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commentsExtensible.xml" ContentType="application/vnd.openxmlformats-officedocument.wordprocessingml.commentsExtensi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85251B" w14:textId="77777777" w:rsidR="00944982" w:rsidRPr="00307EA0" w:rsidRDefault="00944982" w:rsidP="00944982">
      <w:pPr>
        <w:spacing w:line="360" w:lineRule="auto"/>
        <w:jc w:val="left"/>
        <w:rPr>
          <w:rFonts w:ascii="Arial" w:hAnsi="Arial" w:cs="Arial"/>
        </w:rPr>
      </w:pPr>
    </w:p>
    <w:p w14:paraId="6DAE471B" w14:textId="26F5DD41" w:rsidR="00944982" w:rsidRPr="00307EA0" w:rsidRDefault="00BE52F8" w:rsidP="00944982">
      <w:pPr>
        <w:spacing w:after="200" w:line="360" w:lineRule="auto"/>
        <w:jc w:val="left"/>
        <w:rPr>
          <w:rFonts w:ascii="Arial" w:hAnsi="Arial" w:cs="Arial"/>
          <w:color w:val="002060"/>
          <w:sz w:val="20"/>
          <w:szCs w:val="20"/>
        </w:rPr>
      </w:pPr>
      <w:r w:rsidRPr="00307EA0">
        <w:rPr>
          <w:rFonts w:ascii="Arial" w:hAnsi="Arial" w:cs="Arial"/>
          <w:noProof/>
        </w:rPr>
        <mc:AlternateContent>
          <mc:Choice Requires="wps">
            <w:drawing>
              <wp:anchor distT="0" distB="0" distL="114300" distR="114300" simplePos="0" relativeHeight="251659264" behindDoc="1" locked="0" layoutInCell="1" allowOverlap="1" wp14:anchorId="036C8141" wp14:editId="06F603A1">
                <wp:simplePos x="0" y="0"/>
                <wp:positionH relativeFrom="column">
                  <wp:posOffset>-3175</wp:posOffset>
                </wp:positionH>
                <wp:positionV relativeFrom="paragraph">
                  <wp:posOffset>40005</wp:posOffset>
                </wp:positionV>
                <wp:extent cx="5000625" cy="8258175"/>
                <wp:effectExtent l="0" t="0" r="0" b="0"/>
                <wp:wrapNone/>
                <wp:docPr id="3"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00625" cy="8258175"/>
                        </a:xfrm>
                        <a:prstGeom prst="rect">
                          <a:avLst/>
                        </a:prstGeom>
                        <a:solidFill>
                          <a:srgbClr val="00808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410A4A32" id="Rechthoek 1" o:spid="_x0000_s1026" style="position:absolute;margin-left:-.25pt;margin-top:3.15pt;width:393.75pt;height:65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" fillcolor="teal" stroked="f"/>
            </w:pict>
          </mc:Fallback>
        </mc:AlternateContent>
      </w:r>
    </w:p>
    <w:p w14:paraId="51EAD8A9" w14:textId="77777777" w:rsidR="00944982" w:rsidRPr="00307EA0" w:rsidRDefault="00944982" w:rsidP="00944982">
      <w:pPr>
        <w:spacing w:after="200" w:line="360" w:lineRule="auto"/>
        <w:jc w:val="left"/>
        <w:rPr>
          <w:rFonts w:ascii="Arial" w:hAnsi="Arial" w:cs="Arial"/>
          <w:color w:val="002060"/>
          <w:sz w:val="20"/>
          <w:szCs w:val="20"/>
        </w:rPr>
      </w:pPr>
    </w:p>
    <w:p w14:paraId="39869CFE" w14:textId="77777777" w:rsidR="00944982" w:rsidRPr="00307EA0" w:rsidRDefault="00944982" w:rsidP="00944982">
      <w:pPr>
        <w:spacing w:after="200" w:line="360" w:lineRule="auto"/>
        <w:jc w:val="left"/>
        <w:rPr>
          <w:rFonts w:ascii="Arial" w:hAnsi="Arial" w:cs="Arial"/>
          <w:color w:val="002060"/>
          <w:sz w:val="20"/>
          <w:szCs w:val="20"/>
        </w:rPr>
      </w:pPr>
    </w:p>
    <w:p w14:paraId="7C418EB1" w14:textId="6DA6BFCF" w:rsidR="00944982" w:rsidRPr="00307EA0" w:rsidRDefault="00BE52F8" w:rsidP="00944982">
      <w:pPr>
        <w:spacing w:after="200" w:line="360" w:lineRule="auto"/>
        <w:jc w:val="left"/>
        <w:rPr>
          <w:rFonts w:ascii="Arial" w:eastAsiaTheme="majorEastAsia" w:hAnsi="Arial" w:cs="Arial"/>
          <w:b/>
          <w:bCs/>
          <w:smallCaps/>
          <w:color w:val="002060"/>
          <w:spacing w:val="5"/>
          <w:sz w:val="20"/>
          <w:szCs w:val="20"/>
        </w:rPr>
      </w:pPr>
      <w:r w:rsidRPr="00307EA0">
        <w:rPr>
          <w:rFonts w:ascii="Arial" w:hAnsi="Arial" w:cs="Arial"/>
          <w:noProof/>
        </w:rPr>
        <mc:AlternateContent>
          <mc:Choice Requires="wps">
            <w:drawing>
              <wp:anchor distT="45720" distB="45720" distL="114300" distR="114300" simplePos="0" relativeHeight="251660288" behindDoc="0" locked="0" layoutInCell="1" allowOverlap="1" wp14:anchorId="74A74625" wp14:editId="3F52FC53">
                <wp:simplePos x="0" y="0"/>
                <wp:positionH relativeFrom="column">
                  <wp:posOffset>-405130</wp:posOffset>
                </wp:positionH>
                <wp:positionV relativeFrom="paragraph">
                  <wp:posOffset>323215</wp:posOffset>
                </wp:positionV>
                <wp:extent cx="4819650" cy="762000"/>
                <wp:effectExtent l="0" t="0" r="0" b="0"/>
                <wp:wrapNone/>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762000"/>
                        </a:xfrm>
                        <a:prstGeom prst="rect">
                          <a:avLst/>
                        </a:prstGeom>
                        <a:solidFill>
                          <a:schemeClr val="accent6"/>
                        </a:solidFill>
                        <a:ln w="9525">
                          <a:noFill/>
                          <a:miter lim="800000"/>
                          <a:headEnd/>
                          <a:tailEnd/>
                        </a:ln>
                      </wps:spPr>
                      <wps:txbx>
                        <w:txbxContent>
                          <w:p w14:paraId="6CB92630" w14:textId="77777777" w:rsidR="00972455" w:rsidRDefault="00972455" w:rsidP="00944982">
                            <w:pPr>
                              <w:shd w:val="clear" w:color="auto" w:fill="F79646" w:themeFill="accent6"/>
                              <w:rPr>
                                <w:rFonts w:ascii="Arial Narrow" w:hAnsi="Arial Narrow"/>
                                <w:color w:val="FFFFFF" w:themeColor="background1"/>
                                <w:sz w:val="40"/>
                              </w:rPr>
                            </w:pPr>
                            <w:r>
                              <w:rPr>
                                <w:rFonts w:ascii="Arial Narrow" w:hAnsi="Arial Narrow"/>
                                <w:color w:val="FFFFFF" w:themeColor="background1"/>
                                <w:sz w:val="40"/>
                              </w:rPr>
                              <w:t>INKOOP GESPECIALISEERDE JEUGDHULP</w:t>
                            </w:r>
                          </w:p>
                          <w:p w14:paraId="15FAEFC2" w14:textId="77777777" w:rsidR="00972455" w:rsidRPr="0069214B" w:rsidRDefault="00972455" w:rsidP="00944982">
                            <w:pPr>
                              <w:shd w:val="clear" w:color="auto" w:fill="F79646" w:themeFill="accent6"/>
                              <w:rPr>
                                <w:rFonts w:ascii="Arial Narrow" w:hAnsi="Arial Narrow"/>
                                <w:color w:val="FFFFFF" w:themeColor="background1"/>
                                <w:sz w:val="40"/>
                              </w:rPr>
                            </w:pPr>
                            <w:r>
                              <w:rPr>
                                <w:rFonts w:ascii="Arial Narrow" w:hAnsi="Arial Narrow"/>
                                <w:color w:val="FFFFFF" w:themeColor="background1"/>
                                <w:sz w:val="40"/>
                              </w:rPr>
                              <w:t>REGIO NOORDOOST BRABANT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4A74625" id="_x0000_t202" coordsize="21600,21600" o:spt="202" path="m,l,21600r21600,l21600,xe">
                <v:stroke joinstyle="miter"/>
                <v:path gradientshapeok="t" o:connecttype="rect"/>
              </v:shapetype>
              <v:shape id="Tekstvak 4" o:spid="_x0000_s1026" type="#_x0000_t202" style="position:absolute;margin-left:-31.9pt;margin-top:25.45pt;width:379.5pt;height:60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" fillcolor="#f79646 [3209]" stroked="f">
                <v:textbox style="mso-fit-shape-to-text:t">
                  <w:txbxContent>
                    <w:p w14:paraId="6CB92630" w14:textId="77777777" w:rsidR="00972455" w:rsidRDefault="00972455" w:rsidP="00944982">
                      <w:pPr>
                        <w:shd w:val="clear" w:color="auto" w:fill="F79646" w:themeFill="accent6"/>
                        <w:rPr>
                          <w:rFonts w:ascii="Arial Narrow" w:hAnsi="Arial Narrow"/>
                          <w:color w:val="FFFFFF" w:themeColor="background1"/>
                          <w:sz w:val="40"/>
                        </w:rPr>
                      </w:pPr>
                      <w:r>
                        <w:rPr>
                          <w:rFonts w:ascii="Arial Narrow" w:hAnsi="Arial Narrow"/>
                          <w:color w:val="FFFFFF" w:themeColor="background1"/>
                          <w:sz w:val="40"/>
                        </w:rPr>
                        <w:t>INKOOP GESPECIALISEERDE JEUGDHULP</w:t>
                      </w:r>
                    </w:p>
                    <w:p w14:paraId="15FAEFC2" w14:textId="77777777" w:rsidR="00972455" w:rsidRPr="0069214B" w:rsidRDefault="00972455" w:rsidP="00944982">
                      <w:pPr>
                        <w:shd w:val="clear" w:color="auto" w:fill="F79646" w:themeFill="accent6"/>
                        <w:rPr>
                          <w:rFonts w:ascii="Arial Narrow" w:hAnsi="Arial Narrow"/>
                          <w:color w:val="FFFFFF" w:themeColor="background1"/>
                          <w:sz w:val="40"/>
                        </w:rPr>
                      </w:pPr>
                      <w:r>
                        <w:rPr>
                          <w:rFonts w:ascii="Arial Narrow" w:hAnsi="Arial Narrow"/>
                          <w:color w:val="FFFFFF" w:themeColor="background1"/>
                          <w:sz w:val="40"/>
                        </w:rPr>
                        <w:t>REGIO NOORDOOST BRABANT</w:t>
                      </w:r>
                    </w:p>
                  </w:txbxContent>
                </v:textbox>
              </v:shape>
            </w:pict>
          </mc:Fallback>
        </mc:AlternateContent>
      </w:r>
    </w:p>
    <w:p w14:paraId="7A0C1502" w14:textId="77777777" w:rsidR="00944982" w:rsidRPr="00307EA0" w:rsidRDefault="00F423DB" w:rsidP="00944982">
      <w:pPr>
        <w:spacing w:line="360" w:lineRule="auto"/>
        <w:ind w:left="142"/>
        <w:jc w:val="left"/>
        <w:rPr>
          <w:rFonts w:ascii="Arial" w:hAnsi="Arial" w:cs="Arial"/>
          <w:color w:val="002060"/>
          <w:sz w:val="20"/>
          <w:szCs w:val="20"/>
        </w:rPr>
      </w:pPr>
      <w:r w:rsidRPr="00307EA0">
        <w:rPr>
          <w:rFonts w:ascii="Arial" w:eastAsiaTheme="majorEastAsia" w:hAnsi="Arial" w:cs="Arial"/>
          <w:smallCaps/>
          <w:color w:val="002060"/>
          <w:spacing w:val="5"/>
          <w:sz w:val="20"/>
          <w:szCs w:val="20"/>
        </w:rPr>
        <w:br/>
      </w:r>
    </w:p>
    <w:p w14:paraId="3C8EDF8B" w14:textId="77777777" w:rsidR="00944982" w:rsidRPr="00307EA0" w:rsidRDefault="00944982" w:rsidP="00944982">
      <w:pPr>
        <w:spacing w:line="360" w:lineRule="auto"/>
        <w:ind w:left="142"/>
        <w:jc w:val="left"/>
        <w:rPr>
          <w:rFonts w:ascii="Arial" w:hAnsi="Arial" w:cs="Arial"/>
          <w:color w:val="002060"/>
          <w:sz w:val="20"/>
          <w:szCs w:val="20"/>
        </w:rPr>
      </w:pPr>
    </w:p>
    <w:p w14:paraId="5022AE0A" w14:textId="77777777" w:rsidR="00944982" w:rsidRPr="00307EA0" w:rsidRDefault="00944982" w:rsidP="00944982">
      <w:pPr>
        <w:spacing w:line="360" w:lineRule="auto"/>
        <w:ind w:left="142"/>
        <w:jc w:val="left"/>
        <w:rPr>
          <w:rFonts w:ascii="Arial" w:hAnsi="Arial" w:cs="Arial"/>
          <w:color w:val="002060"/>
          <w:sz w:val="20"/>
          <w:szCs w:val="20"/>
        </w:rPr>
      </w:pPr>
    </w:p>
    <w:p w14:paraId="5D7B879A" w14:textId="77777777" w:rsidR="00944982" w:rsidRPr="00307EA0" w:rsidRDefault="00944982" w:rsidP="00944982">
      <w:pPr>
        <w:spacing w:line="360" w:lineRule="auto"/>
        <w:ind w:left="142"/>
        <w:jc w:val="left"/>
        <w:rPr>
          <w:rFonts w:ascii="Arial" w:hAnsi="Arial" w:cs="Arial"/>
          <w:color w:val="002060"/>
          <w:sz w:val="20"/>
          <w:szCs w:val="20"/>
        </w:rPr>
      </w:pPr>
    </w:p>
    <w:p w14:paraId="670E1435" w14:textId="77777777" w:rsidR="00944982" w:rsidRPr="00307EA0" w:rsidRDefault="00944982" w:rsidP="00944982">
      <w:pPr>
        <w:spacing w:line="360" w:lineRule="auto"/>
        <w:ind w:left="142"/>
        <w:jc w:val="left"/>
        <w:rPr>
          <w:rFonts w:ascii="Arial" w:hAnsi="Arial" w:cs="Arial"/>
          <w:color w:val="002060"/>
          <w:sz w:val="20"/>
          <w:szCs w:val="20"/>
        </w:rPr>
      </w:pPr>
    </w:p>
    <w:p w14:paraId="222A195C" w14:textId="77777777" w:rsidR="00944982" w:rsidRPr="00307EA0" w:rsidRDefault="00944982" w:rsidP="00944982">
      <w:pPr>
        <w:spacing w:line="360" w:lineRule="auto"/>
        <w:ind w:left="142"/>
        <w:jc w:val="left"/>
        <w:rPr>
          <w:rFonts w:ascii="Arial" w:hAnsi="Arial" w:cs="Arial"/>
          <w:color w:val="002060"/>
          <w:sz w:val="20"/>
          <w:szCs w:val="20"/>
        </w:rPr>
      </w:pPr>
    </w:p>
    <w:p w14:paraId="441BABAC" w14:textId="77777777" w:rsidR="00944982" w:rsidRPr="00307EA0" w:rsidRDefault="00944982" w:rsidP="00944982">
      <w:pPr>
        <w:spacing w:line="360" w:lineRule="auto"/>
        <w:ind w:left="142"/>
        <w:jc w:val="left"/>
        <w:rPr>
          <w:rFonts w:ascii="Arial" w:hAnsi="Arial" w:cs="Arial"/>
          <w:color w:val="002060"/>
          <w:sz w:val="20"/>
          <w:szCs w:val="20"/>
        </w:rPr>
      </w:pPr>
    </w:p>
    <w:p w14:paraId="7495C9BC" w14:textId="77777777" w:rsidR="00944982" w:rsidRPr="00307EA0" w:rsidRDefault="00944982" w:rsidP="00944982">
      <w:pPr>
        <w:spacing w:line="360" w:lineRule="auto"/>
        <w:ind w:left="142"/>
        <w:jc w:val="left"/>
        <w:rPr>
          <w:rFonts w:ascii="Arial" w:hAnsi="Arial" w:cs="Arial"/>
          <w:color w:val="002060"/>
          <w:sz w:val="20"/>
          <w:szCs w:val="20"/>
        </w:rPr>
      </w:pPr>
    </w:p>
    <w:p w14:paraId="316932D9" w14:textId="77777777" w:rsidR="00944982" w:rsidRPr="00307EA0" w:rsidRDefault="00944982" w:rsidP="00944982">
      <w:pPr>
        <w:spacing w:line="360" w:lineRule="auto"/>
        <w:ind w:left="142"/>
        <w:jc w:val="left"/>
        <w:rPr>
          <w:rFonts w:ascii="Arial" w:hAnsi="Arial" w:cs="Arial"/>
          <w:color w:val="002060"/>
          <w:sz w:val="20"/>
          <w:szCs w:val="20"/>
        </w:rPr>
      </w:pPr>
    </w:p>
    <w:p w14:paraId="2BD08AEC" w14:textId="77777777" w:rsidR="00944982" w:rsidRPr="00307EA0" w:rsidRDefault="00944982" w:rsidP="00944982">
      <w:pPr>
        <w:spacing w:line="360" w:lineRule="auto"/>
        <w:ind w:left="142"/>
        <w:jc w:val="left"/>
        <w:rPr>
          <w:rFonts w:ascii="Arial" w:hAnsi="Arial" w:cs="Arial"/>
          <w:color w:val="002060"/>
          <w:sz w:val="20"/>
          <w:szCs w:val="20"/>
        </w:rPr>
      </w:pPr>
    </w:p>
    <w:p w14:paraId="7A6E3C46" w14:textId="366800FB" w:rsidR="00944982" w:rsidRPr="00307EA0" w:rsidRDefault="00BE52F8" w:rsidP="00944982">
      <w:pPr>
        <w:spacing w:line="360" w:lineRule="auto"/>
        <w:ind w:left="142"/>
        <w:jc w:val="left"/>
        <w:rPr>
          <w:rFonts w:ascii="Arial" w:hAnsi="Arial" w:cs="Arial"/>
          <w:color w:val="002060"/>
          <w:sz w:val="20"/>
          <w:szCs w:val="20"/>
        </w:rPr>
      </w:pPr>
      <w:r w:rsidRPr="00307EA0">
        <w:rPr>
          <w:rFonts w:ascii="Arial" w:hAnsi="Arial" w:cs="Arial"/>
          <w:noProof/>
        </w:rPr>
        <mc:AlternateContent>
          <mc:Choice Requires="wps">
            <w:drawing>
              <wp:anchor distT="45720" distB="45720" distL="114300" distR="114300" simplePos="0" relativeHeight="251661312" behindDoc="0" locked="0" layoutInCell="1" allowOverlap="1" wp14:anchorId="503AE7BC" wp14:editId="6D822F93">
                <wp:simplePos x="0" y="0"/>
                <wp:positionH relativeFrom="column">
                  <wp:posOffset>2470785</wp:posOffset>
                </wp:positionH>
                <wp:positionV relativeFrom="paragraph">
                  <wp:posOffset>86995</wp:posOffset>
                </wp:positionV>
                <wp:extent cx="3121025" cy="996315"/>
                <wp:effectExtent l="0" t="0" r="0" b="0"/>
                <wp:wrapNone/>
                <wp:docPr id="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1025" cy="996315"/>
                        </a:xfrm>
                        <a:prstGeom prst="rect">
                          <a:avLst/>
                        </a:prstGeom>
                        <a:solidFill>
                          <a:schemeClr val="accent6"/>
                        </a:solidFill>
                        <a:ln>
                          <a:noFill/>
                        </a:ln>
                      </wps:spPr>
                      <wps:txbx>
                        <w:txbxContent>
                          <w:p w14:paraId="03B287B2" w14:textId="77777777" w:rsidR="00972455" w:rsidRPr="0069214B" w:rsidRDefault="00972455" w:rsidP="00944982">
                            <w:pPr>
                              <w:shd w:val="clear" w:color="auto" w:fill="F79646" w:themeFill="accent6"/>
                              <w:jc w:val="left"/>
                              <w:rPr>
                                <w:rFonts w:ascii="Arial Narrow" w:hAnsi="Arial Narrow"/>
                                <w:color w:val="FFFFFF" w:themeColor="background1"/>
                                <w:sz w:val="36"/>
                              </w:rPr>
                            </w:pPr>
                            <w:r w:rsidRPr="0069214B">
                              <w:rPr>
                                <w:rFonts w:ascii="Arial Narrow" w:hAnsi="Arial Narrow"/>
                                <w:color w:val="FFFFFF" w:themeColor="background1"/>
                                <w:sz w:val="36"/>
                              </w:rPr>
                              <w:t>OVEREENKOMST</w:t>
                            </w:r>
                            <w:r w:rsidRPr="003E6D6F">
                              <w:rPr>
                                <w:rFonts w:ascii="Arial Narrow" w:hAnsi="Arial Narrow"/>
                                <w:color w:val="FFFFFF" w:themeColor="background1"/>
                                <w:sz w:val="36"/>
                              </w:rPr>
                              <w:t xml:space="preserve"> </w:t>
                            </w:r>
                            <w:r>
                              <w:rPr>
                                <w:rFonts w:ascii="Arial Narrow" w:hAnsi="Arial Narrow"/>
                                <w:color w:val="FFFFFF" w:themeColor="background1"/>
                                <w:sz w:val="36"/>
                              </w:rPr>
                              <w:t>JEUGDWET</w:t>
                            </w:r>
                          </w:p>
                          <w:p w14:paraId="730C58B4" w14:textId="77777777" w:rsidR="00972455" w:rsidRDefault="00972455" w:rsidP="00944982">
                            <w:pPr>
                              <w:shd w:val="clear" w:color="auto" w:fill="F79646" w:themeFill="accent6"/>
                              <w:jc w:val="left"/>
                              <w:rPr>
                                <w:rFonts w:ascii="Arial Narrow" w:hAnsi="Arial Narrow"/>
                                <w:color w:val="FFFFFF" w:themeColor="background1"/>
                                <w:sz w:val="36"/>
                              </w:rPr>
                            </w:pPr>
                            <w:r>
                              <w:rPr>
                                <w:rFonts w:ascii="Arial Narrow" w:hAnsi="Arial Narrow"/>
                                <w:color w:val="FFFFFF" w:themeColor="background1"/>
                                <w:sz w:val="36"/>
                              </w:rPr>
                              <w:t>SPECIALISTISCHE VOORZIENINGEN LICHT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03AE7BC" id="Tekstvak 7" o:spid="_x0000_s1027" type="#_x0000_t202" style="position:absolute;left:0;text-align:left;margin-left:194.55pt;margin-top:6.85pt;width:245.75pt;height:78.45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" fillcolor="#f79646 [3209]" stroked="f">
                <v:textbox style="mso-fit-shape-to-text:t">
                  <w:txbxContent>
                    <w:p w14:paraId="03B287B2" w14:textId="77777777" w:rsidR="00972455" w:rsidRPr="0069214B" w:rsidRDefault="00972455" w:rsidP="00944982">
                      <w:pPr>
                        <w:shd w:val="clear" w:color="auto" w:fill="F79646" w:themeFill="accent6"/>
                        <w:jc w:val="left"/>
                        <w:rPr>
                          <w:rFonts w:ascii="Arial Narrow" w:hAnsi="Arial Narrow"/>
                          <w:color w:val="FFFFFF" w:themeColor="background1"/>
                          <w:sz w:val="36"/>
                        </w:rPr>
                      </w:pPr>
                      <w:r w:rsidRPr="0069214B">
                        <w:rPr>
                          <w:rFonts w:ascii="Arial Narrow" w:hAnsi="Arial Narrow"/>
                          <w:color w:val="FFFFFF" w:themeColor="background1"/>
                          <w:sz w:val="36"/>
                        </w:rPr>
                        <w:t>OVEREENKOMST</w:t>
                      </w:r>
                      <w:r w:rsidRPr="003E6D6F">
                        <w:rPr>
                          <w:rFonts w:ascii="Arial Narrow" w:hAnsi="Arial Narrow"/>
                          <w:color w:val="FFFFFF" w:themeColor="background1"/>
                          <w:sz w:val="36"/>
                        </w:rPr>
                        <w:t xml:space="preserve"> </w:t>
                      </w:r>
                      <w:r>
                        <w:rPr>
                          <w:rFonts w:ascii="Arial Narrow" w:hAnsi="Arial Narrow"/>
                          <w:color w:val="FFFFFF" w:themeColor="background1"/>
                          <w:sz w:val="36"/>
                        </w:rPr>
                        <w:t>JEUGDWET</w:t>
                      </w:r>
                    </w:p>
                    <w:p w14:paraId="730C58B4" w14:textId="77777777" w:rsidR="00972455" w:rsidRDefault="00972455" w:rsidP="00944982">
                      <w:pPr>
                        <w:shd w:val="clear" w:color="auto" w:fill="F79646" w:themeFill="accent6"/>
                        <w:jc w:val="left"/>
                        <w:rPr>
                          <w:rFonts w:ascii="Arial Narrow" w:hAnsi="Arial Narrow"/>
                          <w:color w:val="FFFFFF" w:themeColor="background1"/>
                          <w:sz w:val="36"/>
                        </w:rPr>
                      </w:pPr>
                      <w:r>
                        <w:rPr>
                          <w:rFonts w:ascii="Arial Narrow" w:hAnsi="Arial Narrow"/>
                          <w:color w:val="FFFFFF" w:themeColor="background1"/>
                          <w:sz w:val="36"/>
                        </w:rPr>
                        <w:t>SPECIALISTISCHE VOORZIENINGEN LICHT</w:t>
                      </w:r>
                    </w:p>
                  </w:txbxContent>
                </v:textbox>
              </v:shape>
            </w:pict>
          </mc:Fallback>
        </mc:AlternateContent>
      </w:r>
    </w:p>
    <w:p w14:paraId="720B40A3" w14:textId="77777777" w:rsidR="00944982" w:rsidRPr="00307EA0" w:rsidRDefault="00944982" w:rsidP="00944982">
      <w:pPr>
        <w:spacing w:line="360" w:lineRule="auto"/>
        <w:ind w:left="142"/>
        <w:jc w:val="left"/>
        <w:rPr>
          <w:rFonts w:ascii="Arial" w:hAnsi="Arial" w:cs="Arial"/>
          <w:color w:val="002060"/>
          <w:sz w:val="20"/>
          <w:szCs w:val="20"/>
        </w:rPr>
      </w:pPr>
    </w:p>
    <w:p w14:paraId="34BBAD1E" w14:textId="77777777" w:rsidR="00944982" w:rsidRPr="00307EA0" w:rsidRDefault="00944982" w:rsidP="00944982">
      <w:pPr>
        <w:spacing w:line="360" w:lineRule="auto"/>
        <w:ind w:left="142"/>
        <w:jc w:val="left"/>
        <w:rPr>
          <w:rFonts w:ascii="Arial" w:hAnsi="Arial" w:cs="Arial"/>
          <w:color w:val="002060"/>
          <w:sz w:val="20"/>
          <w:szCs w:val="20"/>
        </w:rPr>
      </w:pPr>
    </w:p>
    <w:p w14:paraId="1EED3423" w14:textId="77777777" w:rsidR="00944982" w:rsidRPr="00307EA0" w:rsidRDefault="00944982" w:rsidP="00944982">
      <w:pPr>
        <w:spacing w:line="360" w:lineRule="auto"/>
        <w:ind w:left="142"/>
        <w:jc w:val="left"/>
        <w:rPr>
          <w:rFonts w:ascii="Arial" w:hAnsi="Arial" w:cs="Arial"/>
          <w:color w:val="002060"/>
          <w:sz w:val="20"/>
          <w:szCs w:val="20"/>
        </w:rPr>
      </w:pPr>
    </w:p>
    <w:p w14:paraId="0CF5ED32" w14:textId="77777777" w:rsidR="00944982" w:rsidRPr="00307EA0" w:rsidRDefault="00944982" w:rsidP="00944982">
      <w:pPr>
        <w:spacing w:line="360" w:lineRule="auto"/>
        <w:ind w:left="142"/>
        <w:jc w:val="left"/>
        <w:rPr>
          <w:rFonts w:ascii="Arial" w:hAnsi="Arial" w:cs="Arial"/>
          <w:color w:val="002060"/>
          <w:sz w:val="20"/>
          <w:szCs w:val="20"/>
        </w:rPr>
      </w:pPr>
    </w:p>
    <w:p w14:paraId="51995FC5" w14:textId="77777777" w:rsidR="00944982" w:rsidRPr="00307EA0" w:rsidRDefault="00944982" w:rsidP="00944982">
      <w:pPr>
        <w:spacing w:line="360" w:lineRule="auto"/>
        <w:ind w:left="142"/>
        <w:jc w:val="left"/>
        <w:rPr>
          <w:rFonts w:ascii="Arial" w:hAnsi="Arial" w:cs="Arial"/>
          <w:color w:val="002060"/>
          <w:sz w:val="20"/>
          <w:szCs w:val="20"/>
        </w:rPr>
      </w:pPr>
    </w:p>
    <w:p w14:paraId="03FBE2C9" w14:textId="77777777" w:rsidR="00944982" w:rsidRPr="00307EA0" w:rsidRDefault="00944982" w:rsidP="00944982">
      <w:pPr>
        <w:spacing w:line="360" w:lineRule="auto"/>
        <w:ind w:left="142"/>
        <w:jc w:val="left"/>
        <w:rPr>
          <w:rFonts w:ascii="Arial" w:hAnsi="Arial" w:cs="Arial"/>
          <w:color w:val="002060"/>
          <w:sz w:val="20"/>
          <w:szCs w:val="20"/>
        </w:rPr>
      </w:pPr>
    </w:p>
    <w:p w14:paraId="7137E0CE" w14:textId="77777777" w:rsidR="00944982" w:rsidRPr="00307EA0" w:rsidRDefault="00944982" w:rsidP="00944982">
      <w:pPr>
        <w:spacing w:line="360" w:lineRule="auto"/>
        <w:ind w:left="142"/>
        <w:jc w:val="left"/>
        <w:rPr>
          <w:rFonts w:ascii="Arial" w:hAnsi="Arial" w:cs="Arial"/>
          <w:color w:val="002060"/>
          <w:sz w:val="20"/>
          <w:szCs w:val="20"/>
        </w:rPr>
      </w:pPr>
    </w:p>
    <w:p w14:paraId="07B829FD" w14:textId="77777777" w:rsidR="00944982" w:rsidRPr="00307EA0" w:rsidRDefault="00944982" w:rsidP="00944982">
      <w:pPr>
        <w:spacing w:line="360" w:lineRule="auto"/>
        <w:ind w:left="142"/>
        <w:jc w:val="left"/>
        <w:rPr>
          <w:rFonts w:ascii="Arial" w:hAnsi="Arial" w:cs="Arial"/>
          <w:color w:val="002060"/>
          <w:sz w:val="20"/>
          <w:szCs w:val="20"/>
        </w:rPr>
      </w:pPr>
    </w:p>
    <w:p w14:paraId="3F2F78CC" w14:textId="77777777" w:rsidR="00944982" w:rsidRPr="00307EA0" w:rsidRDefault="00944982" w:rsidP="00944982">
      <w:pPr>
        <w:spacing w:line="360" w:lineRule="auto"/>
        <w:ind w:left="142"/>
        <w:jc w:val="left"/>
        <w:rPr>
          <w:rFonts w:ascii="Arial" w:hAnsi="Arial" w:cs="Arial"/>
          <w:color w:val="002060"/>
          <w:sz w:val="20"/>
          <w:szCs w:val="20"/>
        </w:rPr>
      </w:pPr>
    </w:p>
    <w:p w14:paraId="1B39F231" w14:textId="77777777" w:rsidR="00944982" w:rsidRPr="00307EA0" w:rsidRDefault="00944982" w:rsidP="00944982">
      <w:pPr>
        <w:spacing w:line="360" w:lineRule="auto"/>
        <w:ind w:left="142"/>
        <w:jc w:val="left"/>
        <w:rPr>
          <w:rFonts w:ascii="Arial" w:hAnsi="Arial" w:cs="Arial"/>
          <w:color w:val="002060"/>
          <w:sz w:val="20"/>
          <w:szCs w:val="20"/>
        </w:rPr>
      </w:pPr>
    </w:p>
    <w:p w14:paraId="190D119A" w14:textId="77777777" w:rsidR="00944982" w:rsidRPr="00307EA0" w:rsidRDefault="00F423DB" w:rsidP="00944982">
      <w:pPr>
        <w:rPr>
          <w:rFonts w:ascii="Arial" w:hAnsi="Arial" w:cs="Arial"/>
          <w:b/>
          <w:color w:val="002060"/>
          <w:sz w:val="28"/>
        </w:rPr>
      </w:pPr>
      <w:r w:rsidRPr="00307EA0">
        <w:rPr>
          <w:rFonts w:ascii="Arial" w:hAnsi="Arial" w:cs="Arial"/>
          <w:b/>
          <w:color w:val="002060"/>
          <w:sz w:val="28"/>
        </w:rPr>
        <w:t xml:space="preserve"> </w:t>
      </w:r>
    </w:p>
    <w:p w14:paraId="25690595" w14:textId="77777777" w:rsidR="00944982" w:rsidRPr="00307EA0" w:rsidRDefault="00944982" w:rsidP="00944982">
      <w:pPr>
        <w:rPr>
          <w:rFonts w:ascii="Arial" w:hAnsi="Arial" w:cs="Arial"/>
          <w:b/>
          <w:color w:val="002060"/>
          <w:sz w:val="28"/>
        </w:rPr>
      </w:pPr>
    </w:p>
    <w:p w14:paraId="4907E74A" w14:textId="77777777" w:rsidR="00944982" w:rsidRPr="00307EA0" w:rsidRDefault="00F423DB" w:rsidP="00944982">
      <w:pPr>
        <w:jc w:val="left"/>
        <w:rPr>
          <w:rFonts w:ascii="Arial" w:hAnsi="Arial" w:cs="Arial"/>
          <w:b/>
          <w:color w:val="FFFFFF" w:themeColor="background1"/>
          <w:sz w:val="28"/>
        </w:rPr>
      </w:pPr>
      <w:r w:rsidRPr="00307EA0">
        <w:rPr>
          <w:rFonts w:ascii="Arial" w:hAnsi="Arial" w:cs="Arial"/>
          <w:b/>
          <w:color w:val="FFFFFF" w:themeColor="background1"/>
          <w:sz w:val="28"/>
        </w:rPr>
        <w:t>REGIO NOORDOOST-BRABANT</w:t>
      </w:r>
    </w:p>
    <w:p w14:paraId="4F40EAA2" w14:textId="77777777" w:rsidR="00944982" w:rsidRPr="00307EA0" w:rsidRDefault="00F423DB" w:rsidP="00944982">
      <w:pPr>
        <w:jc w:val="left"/>
        <w:rPr>
          <w:rFonts w:ascii="Arial" w:hAnsi="Arial" w:cs="Arial"/>
          <w:b/>
          <w:color w:val="FFFFFF" w:themeColor="background1"/>
          <w:sz w:val="28"/>
        </w:rPr>
      </w:pPr>
      <w:r w:rsidRPr="00307EA0">
        <w:rPr>
          <w:rFonts w:ascii="Arial" w:hAnsi="Arial" w:cs="Arial"/>
          <w:b/>
          <w:color w:val="FFFFFF" w:themeColor="background1"/>
          <w:sz w:val="28"/>
        </w:rPr>
        <w:t>ZAAKNUMMER: -</w:t>
      </w:r>
    </w:p>
    <w:p w14:paraId="08762026" w14:textId="2E63A853" w:rsidR="00944982" w:rsidRPr="00307EA0" w:rsidRDefault="00F423DB" w:rsidP="00944982">
      <w:pPr>
        <w:jc w:val="left"/>
        <w:rPr>
          <w:rFonts w:ascii="Arial" w:hAnsi="Arial" w:cs="Arial"/>
          <w:b/>
          <w:color w:val="FFFFFF" w:themeColor="background1"/>
          <w:sz w:val="28"/>
        </w:rPr>
      </w:pPr>
      <w:r w:rsidRPr="00307EA0">
        <w:rPr>
          <w:rFonts w:ascii="Arial" w:hAnsi="Arial" w:cs="Arial"/>
          <w:b/>
          <w:color w:val="FFFFFF" w:themeColor="background1"/>
          <w:sz w:val="28"/>
        </w:rPr>
        <w:t>DATUM:</w:t>
      </w:r>
      <w:r w:rsidR="00C46CA8">
        <w:rPr>
          <w:rFonts w:ascii="Arial" w:hAnsi="Arial" w:cs="Arial"/>
          <w:b/>
          <w:color w:val="FFFFFF" w:themeColor="background1"/>
          <w:sz w:val="28"/>
        </w:rPr>
        <w:t xml:space="preserve">  </w:t>
      </w:r>
      <w:r w:rsidR="00C46CA8" w:rsidRPr="00C46CA8">
        <w:rPr>
          <w:rFonts w:ascii="Arial" w:hAnsi="Arial" w:cs="Arial"/>
          <w:b/>
          <w:color w:val="FFFFFF" w:themeColor="background1"/>
          <w:sz w:val="28"/>
          <w:highlight w:val="green"/>
        </w:rPr>
        <w:t>25</w:t>
      </w:r>
      <w:r w:rsidRPr="00C46CA8">
        <w:rPr>
          <w:rFonts w:ascii="Arial" w:hAnsi="Arial" w:cs="Arial"/>
          <w:b/>
          <w:color w:val="FFFFFF" w:themeColor="background1"/>
          <w:sz w:val="28"/>
          <w:highlight w:val="green"/>
        </w:rPr>
        <w:t>-0</w:t>
      </w:r>
      <w:r w:rsidR="00C46CA8" w:rsidRPr="00C46CA8">
        <w:rPr>
          <w:rFonts w:ascii="Arial" w:hAnsi="Arial" w:cs="Arial"/>
          <w:b/>
          <w:color w:val="FFFFFF" w:themeColor="background1"/>
          <w:sz w:val="28"/>
          <w:highlight w:val="green"/>
        </w:rPr>
        <w:t>4</w:t>
      </w:r>
      <w:r w:rsidRPr="00C46CA8">
        <w:rPr>
          <w:rFonts w:ascii="Arial" w:hAnsi="Arial" w:cs="Arial"/>
          <w:b/>
          <w:color w:val="FFFFFF" w:themeColor="background1"/>
          <w:sz w:val="28"/>
          <w:highlight w:val="green"/>
        </w:rPr>
        <w:t>-202</w:t>
      </w:r>
      <w:r w:rsidR="00C46CA8" w:rsidRPr="00C46CA8">
        <w:rPr>
          <w:rFonts w:ascii="Arial" w:hAnsi="Arial" w:cs="Arial"/>
          <w:b/>
          <w:color w:val="FFFFFF" w:themeColor="background1"/>
          <w:sz w:val="28"/>
          <w:highlight w:val="green"/>
        </w:rPr>
        <w:t>2</w:t>
      </w:r>
    </w:p>
    <w:p w14:paraId="36BBF65F" w14:textId="103AB04A" w:rsidR="00944982" w:rsidRPr="00307EA0" w:rsidRDefault="00F423DB" w:rsidP="00944982">
      <w:pPr>
        <w:jc w:val="left"/>
        <w:rPr>
          <w:rFonts w:ascii="Arial" w:hAnsi="Arial" w:cs="Arial"/>
          <w:b/>
          <w:color w:val="FFFFFF" w:themeColor="background1"/>
          <w:sz w:val="28"/>
        </w:rPr>
      </w:pPr>
      <w:r w:rsidRPr="00307EA0">
        <w:rPr>
          <w:rFonts w:ascii="Arial" w:hAnsi="Arial" w:cs="Arial"/>
          <w:b/>
          <w:color w:val="FFFFFF" w:themeColor="background1"/>
          <w:sz w:val="28"/>
        </w:rPr>
        <w:t xml:space="preserve">VERSIE: </w:t>
      </w:r>
      <w:r w:rsidR="00F41EC0">
        <w:rPr>
          <w:rFonts w:ascii="Arial" w:hAnsi="Arial" w:cs="Arial"/>
          <w:b/>
          <w:color w:val="FFFFFF" w:themeColor="background1"/>
          <w:sz w:val="28"/>
        </w:rPr>
        <w:t>2</w:t>
      </w:r>
      <w:r w:rsidRPr="00307EA0">
        <w:rPr>
          <w:rFonts w:ascii="Arial" w:hAnsi="Arial" w:cs="Arial"/>
          <w:b/>
          <w:color w:val="FFFFFF" w:themeColor="background1"/>
          <w:sz w:val="28"/>
        </w:rPr>
        <w:t xml:space="preserve">, D.D. </w:t>
      </w:r>
      <w:r w:rsidR="00F41EC0">
        <w:rPr>
          <w:rFonts w:ascii="Arial" w:hAnsi="Arial" w:cs="Arial"/>
          <w:b/>
          <w:color w:val="FFFFFF" w:themeColor="background1"/>
          <w:sz w:val="28"/>
        </w:rPr>
        <w:t>7 maart 2022</w:t>
      </w:r>
    </w:p>
    <w:p w14:paraId="63E76690" w14:textId="77777777" w:rsidR="00944982" w:rsidRPr="00307EA0" w:rsidRDefault="00944982" w:rsidP="00944982">
      <w:pPr>
        <w:jc w:val="left"/>
        <w:rPr>
          <w:rFonts w:ascii="Arial" w:hAnsi="Arial" w:cs="Arial"/>
          <w:b/>
          <w:color w:val="FFFFFF" w:themeColor="background1"/>
          <w:sz w:val="28"/>
        </w:rPr>
      </w:pPr>
    </w:p>
    <w:p w14:paraId="3F568A2A" w14:textId="77777777" w:rsidR="00944982" w:rsidRPr="00307EA0" w:rsidRDefault="00F423DB" w:rsidP="00944982">
      <w:pPr>
        <w:tabs>
          <w:tab w:val="left" w:pos="3270"/>
        </w:tabs>
        <w:spacing w:line="360" w:lineRule="auto"/>
        <w:ind w:left="142" w:firstLine="566"/>
        <w:jc w:val="left"/>
        <w:rPr>
          <w:rFonts w:ascii="Arial" w:hAnsi="Arial" w:cs="Arial"/>
          <w:b/>
          <w:color w:val="002060"/>
          <w:sz w:val="20"/>
          <w:szCs w:val="20"/>
        </w:rPr>
      </w:pPr>
      <w:r w:rsidRPr="00307EA0">
        <w:rPr>
          <w:rFonts w:ascii="Arial" w:hAnsi="Arial" w:cs="Arial"/>
          <w:b/>
          <w:color w:val="002060"/>
          <w:sz w:val="20"/>
          <w:szCs w:val="20"/>
        </w:rPr>
        <w:tab/>
      </w:r>
    </w:p>
    <w:p w14:paraId="75FF3DA7" w14:textId="77777777" w:rsidR="00944982" w:rsidRPr="00307EA0" w:rsidRDefault="00944982" w:rsidP="00944982">
      <w:pPr>
        <w:spacing w:after="200" w:line="360" w:lineRule="auto"/>
        <w:jc w:val="left"/>
        <w:rPr>
          <w:rFonts w:ascii="Arial" w:hAnsi="Arial" w:cs="Arial"/>
          <w:color w:val="002060"/>
          <w:sz w:val="20"/>
          <w:szCs w:val="20"/>
        </w:rPr>
      </w:pPr>
    </w:p>
    <w:p w14:paraId="6AAEA472" w14:textId="77777777" w:rsidR="00940223" w:rsidRDefault="00940223" w:rsidP="00C46CA8">
      <w:pPr>
        <w:tabs>
          <w:tab w:val="left" w:pos="1575"/>
        </w:tabs>
        <w:spacing w:line="360" w:lineRule="auto"/>
        <w:jc w:val="left"/>
        <w:rPr>
          <w:rFonts w:ascii="Arial" w:hAnsi="Arial" w:cs="Arial"/>
          <w:i/>
          <w:color w:val="002060"/>
          <w:sz w:val="20"/>
          <w:szCs w:val="20"/>
        </w:rPr>
      </w:pPr>
    </w:p>
    <w:p w14:paraId="634BB639" w14:textId="35111064" w:rsidR="00944982" w:rsidRPr="00C46CA8" w:rsidRDefault="00F423DB" w:rsidP="00C46CA8">
      <w:pPr>
        <w:tabs>
          <w:tab w:val="left" w:pos="1575"/>
        </w:tabs>
        <w:spacing w:line="360" w:lineRule="auto"/>
        <w:jc w:val="left"/>
        <w:rPr>
          <w:rFonts w:ascii="Arial" w:hAnsi="Arial" w:cs="Arial"/>
          <w:color w:val="002060"/>
          <w:sz w:val="20"/>
          <w:szCs w:val="20"/>
        </w:rPr>
      </w:pPr>
      <w:r w:rsidRPr="00307EA0">
        <w:rPr>
          <w:rFonts w:ascii="Arial" w:hAnsi="Arial" w:cs="Arial"/>
          <w:i/>
          <w:color w:val="002060"/>
          <w:sz w:val="20"/>
          <w:szCs w:val="20"/>
        </w:rPr>
        <w:lastRenderedPageBreak/>
        <w:t xml:space="preserve">Versie: </w:t>
      </w:r>
      <w:r w:rsidR="00C46CA8">
        <w:rPr>
          <w:rFonts w:ascii="Arial" w:hAnsi="Arial" w:cs="Arial"/>
          <w:i/>
          <w:color w:val="002060"/>
          <w:sz w:val="20"/>
          <w:szCs w:val="20"/>
        </w:rPr>
        <w:t>2022-03-07</w:t>
      </w:r>
    </w:p>
    <w:p w14:paraId="6A9A9D25" w14:textId="77777777" w:rsidR="00944982" w:rsidRPr="00307EA0" w:rsidRDefault="00944982" w:rsidP="00944982">
      <w:pPr>
        <w:spacing w:line="360" w:lineRule="auto"/>
        <w:jc w:val="left"/>
        <w:rPr>
          <w:rFonts w:ascii="Arial" w:hAnsi="Arial" w:cs="Arial"/>
          <w:b/>
          <w:caps/>
          <w:color w:val="002060"/>
          <w:sz w:val="20"/>
          <w:szCs w:val="20"/>
        </w:rPr>
      </w:pPr>
    </w:p>
    <w:p w14:paraId="488B789F" w14:textId="77777777" w:rsidR="00944982" w:rsidRPr="00307EA0" w:rsidRDefault="00944982" w:rsidP="00944982">
      <w:pPr>
        <w:spacing w:line="360" w:lineRule="auto"/>
        <w:jc w:val="left"/>
        <w:rPr>
          <w:rFonts w:ascii="Arial" w:hAnsi="Arial" w:cs="Arial"/>
          <w:b/>
          <w:caps/>
          <w:color w:val="002060"/>
          <w:sz w:val="20"/>
          <w:szCs w:val="20"/>
        </w:rPr>
      </w:pPr>
    </w:p>
    <w:p w14:paraId="299F3FFC" w14:textId="77777777" w:rsidR="00944982" w:rsidRPr="00307EA0" w:rsidRDefault="00F423DB" w:rsidP="00944982">
      <w:pPr>
        <w:spacing w:line="360" w:lineRule="auto"/>
        <w:jc w:val="left"/>
        <w:rPr>
          <w:rFonts w:ascii="Arial" w:hAnsi="Arial" w:cs="Arial"/>
          <w:b/>
          <w:caps/>
          <w:color w:val="002060"/>
          <w:sz w:val="20"/>
          <w:szCs w:val="20"/>
        </w:rPr>
      </w:pPr>
      <w:r w:rsidRPr="00307EA0">
        <w:rPr>
          <w:rFonts w:ascii="Arial" w:hAnsi="Arial" w:cs="Arial"/>
          <w:b/>
          <w:caps/>
          <w:color w:val="002060"/>
          <w:sz w:val="20"/>
          <w:szCs w:val="20"/>
        </w:rPr>
        <w:t>Overeenkomst</w:t>
      </w:r>
    </w:p>
    <w:p w14:paraId="5D666051" w14:textId="77777777" w:rsidR="00944982" w:rsidRPr="00307EA0" w:rsidRDefault="00F423DB" w:rsidP="00944982">
      <w:pPr>
        <w:spacing w:line="360" w:lineRule="auto"/>
        <w:ind w:left="2124" w:hanging="2124"/>
        <w:jc w:val="left"/>
        <w:rPr>
          <w:rFonts w:ascii="Arial" w:hAnsi="Arial" w:cs="Arial"/>
          <w:b/>
          <w:caps/>
          <w:color w:val="002060"/>
          <w:sz w:val="20"/>
          <w:szCs w:val="20"/>
        </w:rPr>
      </w:pPr>
      <w:r w:rsidRPr="00307EA0">
        <w:rPr>
          <w:rFonts w:ascii="Arial" w:hAnsi="Arial" w:cs="Arial"/>
          <w:b/>
          <w:caps/>
          <w:color w:val="002060"/>
          <w:sz w:val="20"/>
          <w:szCs w:val="20"/>
        </w:rPr>
        <w:t>INKOOP GESPECIALISEERDE JEUGDHULP</w:t>
      </w:r>
    </w:p>
    <w:p w14:paraId="3B89DEFD" w14:textId="77777777" w:rsidR="00944982" w:rsidRPr="00307EA0" w:rsidRDefault="00F423DB" w:rsidP="00944982">
      <w:pPr>
        <w:spacing w:line="360" w:lineRule="auto"/>
        <w:jc w:val="left"/>
        <w:rPr>
          <w:rFonts w:ascii="Arial" w:hAnsi="Arial" w:cs="Arial"/>
          <w:b/>
          <w:caps/>
          <w:color w:val="002060"/>
          <w:sz w:val="20"/>
          <w:szCs w:val="20"/>
        </w:rPr>
      </w:pPr>
      <w:r w:rsidRPr="00307EA0">
        <w:rPr>
          <w:rFonts w:ascii="Arial" w:hAnsi="Arial" w:cs="Arial"/>
          <w:b/>
          <w:caps/>
          <w:color w:val="002060"/>
          <w:sz w:val="20"/>
          <w:szCs w:val="20"/>
        </w:rPr>
        <w:t>LICHTE VOORZIENINGEN JEUGDWET</w:t>
      </w:r>
    </w:p>
    <w:p w14:paraId="333C6867" w14:textId="77777777" w:rsidR="00944982" w:rsidRPr="00307EA0" w:rsidRDefault="00944982" w:rsidP="00944982">
      <w:pPr>
        <w:spacing w:line="360" w:lineRule="auto"/>
        <w:jc w:val="left"/>
        <w:rPr>
          <w:rFonts w:ascii="Arial" w:hAnsi="Arial" w:cs="Arial"/>
          <w:b/>
          <w:caps/>
          <w:color w:val="002060"/>
          <w:sz w:val="20"/>
          <w:szCs w:val="20"/>
        </w:rPr>
      </w:pPr>
    </w:p>
    <w:p w14:paraId="2F7DFEC0" w14:textId="77777777" w:rsidR="00944982" w:rsidRPr="00307EA0" w:rsidRDefault="00F423DB" w:rsidP="00944982">
      <w:pPr>
        <w:spacing w:line="360" w:lineRule="auto"/>
        <w:jc w:val="left"/>
        <w:rPr>
          <w:rFonts w:ascii="Arial" w:hAnsi="Arial" w:cs="Arial"/>
          <w:b/>
          <w:caps/>
          <w:color w:val="002060"/>
          <w:sz w:val="20"/>
          <w:szCs w:val="20"/>
        </w:rPr>
      </w:pPr>
      <w:r w:rsidRPr="00307EA0">
        <w:rPr>
          <w:rFonts w:ascii="Arial" w:hAnsi="Arial" w:cs="Arial"/>
          <w:b/>
          <w:caps/>
          <w:color w:val="002060"/>
          <w:sz w:val="20"/>
          <w:szCs w:val="20"/>
        </w:rPr>
        <w:t>Tussen</w:t>
      </w:r>
    </w:p>
    <w:p w14:paraId="0FA2E298" w14:textId="77777777" w:rsidR="00944982" w:rsidRPr="00307EA0" w:rsidRDefault="00944982" w:rsidP="00944982">
      <w:pPr>
        <w:spacing w:line="360" w:lineRule="auto"/>
        <w:jc w:val="left"/>
        <w:rPr>
          <w:rFonts w:ascii="Arial" w:hAnsi="Arial" w:cs="Arial"/>
          <w:b/>
          <w:caps/>
          <w:color w:val="002060"/>
          <w:sz w:val="20"/>
          <w:szCs w:val="20"/>
        </w:rPr>
      </w:pPr>
    </w:p>
    <w:p w14:paraId="76DBA8B3" w14:textId="77777777" w:rsidR="00944982" w:rsidRPr="00307EA0" w:rsidRDefault="00F423DB" w:rsidP="00944982">
      <w:pPr>
        <w:spacing w:line="360" w:lineRule="auto"/>
        <w:jc w:val="left"/>
        <w:rPr>
          <w:rFonts w:ascii="Arial" w:hAnsi="Arial" w:cs="Arial"/>
          <w:b/>
          <w:bCs/>
          <w:caps/>
          <w:color w:val="002060"/>
          <w:sz w:val="20"/>
          <w:szCs w:val="20"/>
        </w:rPr>
      </w:pPr>
      <w:r w:rsidRPr="00307EA0">
        <w:rPr>
          <w:rFonts w:ascii="Arial" w:hAnsi="Arial" w:cs="Arial"/>
          <w:b/>
          <w:caps/>
          <w:color w:val="002060"/>
          <w:sz w:val="20"/>
          <w:szCs w:val="20"/>
        </w:rPr>
        <w:t>gemeente ’s-hertogenbosch</w:t>
      </w:r>
    </w:p>
    <w:p w14:paraId="63E3BFCE" w14:textId="77777777" w:rsidR="00944982" w:rsidRPr="00307EA0" w:rsidRDefault="00F423DB" w:rsidP="00944982">
      <w:pPr>
        <w:spacing w:line="360" w:lineRule="auto"/>
        <w:jc w:val="left"/>
        <w:rPr>
          <w:rFonts w:ascii="Arial" w:hAnsi="Arial" w:cs="Arial"/>
          <w:b/>
          <w:caps/>
          <w:color w:val="002060"/>
          <w:sz w:val="20"/>
          <w:szCs w:val="20"/>
        </w:rPr>
      </w:pPr>
      <w:r w:rsidRPr="00307EA0">
        <w:rPr>
          <w:rFonts w:ascii="Arial" w:hAnsi="Arial" w:cs="Arial"/>
          <w:b/>
          <w:caps/>
          <w:color w:val="002060"/>
          <w:sz w:val="20"/>
          <w:szCs w:val="20"/>
        </w:rPr>
        <w:t>(“CENTRUMGemeente”)</w:t>
      </w:r>
    </w:p>
    <w:p w14:paraId="33422784" w14:textId="77777777" w:rsidR="00944982" w:rsidRPr="00307EA0" w:rsidRDefault="00944982" w:rsidP="00944982">
      <w:pPr>
        <w:spacing w:line="360" w:lineRule="auto"/>
        <w:jc w:val="left"/>
        <w:rPr>
          <w:rFonts w:ascii="Arial" w:hAnsi="Arial" w:cs="Arial"/>
          <w:b/>
          <w:caps/>
          <w:color w:val="002060"/>
          <w:sz w:val="20"/>
          <w:szCs w:val="20"/>
        </w:rPr>
      </w:pPr>
    </w:p>
    <w:p w14:paraId="0BF2B917" w14:textId="77777777" w:rsidR="00944982" w:rsidRPr="00307EA0" w:rsidRDefault="00F423DB" w:rsidP="00944982">
      <w:pPr>
        <w:spacing w:line="360" w:lineRule="auto"/>
        <w:jc w:val="left"/>
        <w:rPr>
          <w:rFonts w:ascii="Arial" w:hAnsi="Arial" w:cs="Arial"/>
          <w:b/>
          <w:caps/>
          <w:color w:val="002060"/>
          <w:sz w:val="20"/>
          <w:szCs w:val="20"/>
        </w:rPr>
      </w:pPr>
      <w:r w:rsidRPr="00307EA0">
        <w:rPr>
          <w:rFonts w:ascii="Arial" w:hAnsi="Arial" w:cs="Arial"/>
          <w:b/>
          <w:caps/>
          <w:color w:val="002060"/>
          <w:sz w:val="20"/>
          <w:szCs w:val="20"/>
        </w:rPr>
        <w:t>en</w:t>
      </w:r>
    </w:p>
    <w:p w14:paraId="79B35B6D" w14:textId="77777777" w:rsidR="00944982" w:rsidRPr="00307EA0" w:rsidRDefault="00944982" w:rsidP="00944982">
      <w:pPr>
        <w:spacing w:line="360" w:lineRule="auto"/>
        <w:jc w:val="left"/>
        <w:rPr>
          <w:rFonts w:ascii="Arial" w:hAnsi="Arial" w:cs="Arial"/>
          <w:b/>
          <w:caps/>
          <w:color w:val="002060"/>
          <w:sz w:val="20"/>
          <w:szCs w:val="20"/>
        </w:rPr>
      </w:pPr>
    </w:p>
    <w:p w14:paraId="70C76E03" w14:textId="7A11460B" w:rsidR="00944982" w:rsidRPr="00307EA0" w:rsidRDefault="003703C8" w:rsidP="00944982">
      <w:pPr>
        <w:spacing w:line="360" w:lineRule="auto"/>
        <w:jc w:val="left"/>
        <w:rPr>
          <w:rFonts w:ascii="Arial" w:hAnsi="Arial" w:cs="Arial"/>
          <w:b/>
          <w:caps/>
          <w:color w:val="002060"/>
          <w:sz w:val="20"/>
          <w:szCs w:val="20"/>
        </w:rPr>
      </w:pPr>
      <w:r>
        <w:rPr>
          <w:rFonts w:ascii="Arial" w:hAnsi="Arial" w:cs="Arial"/>
          <w:b/>
          <w:caps/>
          <w:color w:val="002060"/>
          <w:sz w:val="20"/>
          <w:szCs w:val="20"/>
          <w:highlight w:val="yellow"/>
        </w:rPr>
        <w:t>naam onderneming</w:t>
      </w:r>
      <w:r w:rsidR="00F423DB" w:rsidRPr="003703C8">
        <w:rPr>
          <w:rFonts w:ascii="Arial" w:hAnsi="Arial" w:cs="Arial"/>
          <w:b/>
          <w:caps/>
          <w:color w:val="002060"/>
          <w:sz w:val="20"/>
          <w:szCs w:val="20"/>
          <w:highlight w:val="yellow"/>
        </w:rPr>
        <w:fldChar w:fldCharType="begin"/>
      </w:r>
      <w:r w:rsidR="00F423DB" w:rsidRPr="003703C8">
        <w:rPr>
          <w:rFonts w:ascii="Arial" w:hAnsi="Arial" w:cs="Arial"/>
          <w:b/>
          <w:caps/>
          <w:color w:val="002060"/>
          <w:sz w:val="20"/>
          <w:szCs w:val="20"/>
          <w:highlight w:val="yellow"/>
        </w:rPr>
        <w:instrText xml:space="preserve"> MERGEFIELD "Naam_aanbieder" </w:instrText>
      </w:r>
      <w:r w:rsidR="00F423DB" w:rsidRPr="003703C8">
        <w:rPr>
          <w:rFonts w:ascii="Arial" w:hAnsi="Arial" w:cs="Arial"/>
          <w:b/>
          <w:caps/>
          <w:color w:val="002060"/>
          <w:sz w:val="20"/>
          <w:szCs w:val="20"/>
          <w:highlight w:val="yellow"/>
        </w:rPr>
        <w:fldChar w:fldCharType="separate"/>
      </w:r>
      <w:r w:rsidR="00C37F43" w:rsidRPr="003703C8">
        <w:rPr>
          <w:rFonts w:ascii="Arial" w:hAnsi="Arial" w:cs="Arial"/>
          <w:b/>
          <w:caps/>
          <w:noProof/>
          <w:color w:val="002060"/>
          <w:sz w:val="20"/>
          <w:szCs w:val="20"/>
          <w:highlight w:val="yellow"/>
        </w:rPr>
        <w:t>……….</w:t>
      </w:r>
      <w:r w:rsidR="00F423DB" w:rsidRPr="003703C8">
        <w:rPr>
          <w:rFonts w:ascii="Arial" w:hAnsi="Arial" w:cs="Arial"/>
          <w:b/>
          <w:caps/>
          <w:color w:val="002060"/>
          <w:sz w:val="20"/>
          <w:szCs w:val="20"/>
          <w:highlight w:val="yellow"/>
        </w:rPr>
        <w:fldChar w:fldCharType="end"/>
      </w:r>
    </w:p>
    <w:p w14:paraId="2DD46E64" w14:textId="77777777" w:rsidR="00944982" w:rsidRPr="00307EA0" w:rsidRDefault="00F423DB" w:rsidP="00944982">
      <w:pPr>
        <w:spacing w:line="360" w:lineRule="auto"/>
        <w:jc w:val="left"/>
        <w:rPr>
          <w:rFonts w:ascii="Arial" w:hAnsi="Arial" w:cs="Arial"/>
          <w:b/>
          <w:caps/>
          <w:color w:val="002060"/>
          <w:sz w:val="20"/>
          <w:szCs w:val="20"/>
        </w:rPr>
      </w:pPr>
      <w:r w:rsidRPr="00307EA0">
        <w:rPr>
          <w:rFonts w:ascii="Arial" w:hAnsi="Arial" w:cs="Arial"/>
          <w:b/>
          <w:caps/>
          <w:color w:val="002060"/>
          <w:sz w:val="20"/>
          <w:szCs w:val="20"/>
        </w:rPr>
        <w:t>(“JEUGDHULPAanbieder”)</w:t>
      </w:r>
    </w:p>
    <w:p w14:paraId="499BAB33" w14:textId="77777777" w:rsidR="00944982" w:rsidRPr="00307EA0" w:rsidRDefault="00944982" w:rsidP="00944982">
      <w:pPr>
        <w:spacing w:line="360" w:lineRule="auto"/>
        <w:jc w:val="left"/>
        <w:rPr>
          <w:rFonts w:ascii="Arial" w:hAnsi="Arial" w:cs="Arial"/>
          <w:b/>
          <w:color w:val="002060"/>
          <w:sz w:val="20"/>
          <w:szCs w:val="20"/>
        </w:rPr>
      </w:pPr>
    </w:p>
    <w:p w14:paraId="74039832" w14:textId="77777777" w:rsidR="00944982" w:rsidRPr="00307EA0" w:rsidRDefault="00944982" w:rsidP="00944982">
      <w:pPr>
        <w:spacing w:line="360" w:lineRule="auto"/>
        <w:jc w:val="left"/>
        <w:rPr>
          <w:rFonts w:ascii="Arial" w:hAnsi="Arial" w:cs="Arial"/>
          <w:b/>
          <w:color w:val="002060"/>
          <w:sz w:val="20"/>
          <w:szCs w:val="20"/>
        </w:rPr>
      </w:pPr>
    </w:p>
    <w:p w14:paraId="48F299BE" w14:textId="77777777" w:rsidR="00944982" w:rsidRPr="00307EA0" w:rsidRDefault="00944982" w:rsidP="00944982">
      <w:pPr>
        <w:spacing w:line="360" w:lineRule="auto"/>
        <w:jc w:val="left"/>
        <w:rPr>
          <w:rFonts w:ascii="Arial" w:hAnsi="Arial" w:cs="Arial"/>
          <w:b/>
          <w:color w:val="002060"/>
          <w:sz w:val="20"/>
          <w:szCs w:val="20"/>
        </w:rPr>
      </w:pPr>
    </w:p>
    <w:p w14:paraId="1E00F74D" w14:textId="77777777" w:rsidR="00944982" w:rsidRPr="00307EA0" w:rsidRDefault="00944982" w:rsidP="00944982">
      <w:pPr>
        <w:spacing w:line="360" w:lineRule="auto"/>
        <w:jc w:val="left"/>
        <w:rPr>
          <w:rFonts w:ascii="Arial" w:hAnsi="Arial" w:cs="Arial"/>
          <w:b/>
          <w:color w:val="002060"/>
          <w:sz w:val="20"/>
          <w:szCs w:val="20"/>
        </w:rPr>
      </w:pPr>
    </w:p>
    <w:p w14:paraId="261C0051" w14:textId="77777777" w:rsidR="00944982" w:rsidRPr="00307EA0" w:rsidRDefault="00944982" w:rsidP="00944982">
      <w:pPr>
        <w:spacing w:line="360" w:lineRule="auto"/>
        <w:jc w:val="left"/>
        <w:rPr>
          <w:rFonts w:ascii="Arial" w:hAnsi="Arial" w:cs="Arial"/>
          <w:b/>
          <w:color w:val="002060"/>
          <w:sz w:val="20"/>
          <w:szCs w:val="20"/>
        </w:rPr>
      </w:pPr>
    </w:p>
    <w:p w14:paraId="1B44F7DF" w14:textId="77777777" w:rsidR="00944982" w:rsidRPr="00307EA0" w:rsidRDefault="00944982" w:rsidP="00944982">
      <w:pPr>
        <w:spacing w:line="360" w:lineRule="auto"/>
        <w:jc w:val="left"/>
        <w:rPr>
          <w:rFonts w:ascii="Arial" w:hAnsi="Arial" w:cs="Arial"/>
          <w:b/>
          <w:color w:val="002060"/>
          <w:sz w:val="20"/>
          <w:szCs w:val="20"/>
        </w:rPr>
      </w:pPr>
    </w:p>
    <w:p w14:paraId="3FE5F4B0" w14:textId="77777777" w:rsidR="00944982" w:rsidRPr="00307EA0" w:rsidRDefault="00944982" w:rsidP="00944982">
      <w:pPr>
        <w:spacing w:line="360" w:lineRule="auto"/>
        <w:jc w:val="left"/>
        <w:rPr>
          <w:rFonts w:ascii="Arial" w:hAnsi="Arial" w:cs="Arial"/>
          <w:b/>
          <w:color w:val="002060"/>
          <w:sz w:val="20"/>
          <w:szCs w:val="20"/>
        </w:rPr>
      </w:pPr>
    </w:p>
    <w:p w14:paraId="73E8D322" w14:textId="77777777" w:rsidR="00944982" w:rsidRPr="00307EA0" w:rsidRDefault="00944982" w:rsidP="00944982">
      <w:pPr>
        <w:spacing w:line="360" w:lineRule="auto"/>
        <w:jc w:val="left"/>
        <w:rPr>
          <w:rFonts w:ascii="Arial" w:hAnsi="Arial" w:cs="Arial"/>
          <w:b/>
          <w:color w:val="002060"/>
          <w:sz w:val="20"/>
          <w:szCs w:val="20"/>
        </w:rPr>
      </w:pPr>
    </w:p>
    <w:p w14:paraId="45F8BF54" w14:textId="77777777" w:rsidR="00944982" w:rsidRPr="00307EA0" w:rsidRDefault="00944982" w:rsidP="00944982">
      <w:pPr>
        <w:spacing w:line="360" w:lineRule="auto"/>
        <w:jc w:val="left"/>
        <w:rPr>
          <w:rFonts w:ascii="Arial" w:hAnsi="Arial" w:cs="Arial"/>
          <w:b/>
          <w:color w:val="002060"/>
          <w:sz w:val="20"/>
          <w:szCs w:val="20"/>
        </w:rPr>
      </w:pPr>
    </w:p>
    <w:p w14:paraId="72D0DCA5" w14:textId="77777777" w:rsidR="00944982" w:rsidRPr="00307EA0" w:rsidRDefault="00944982" w:rsidP="00944982">
      <w:pPr>
        <w:spacing w:line="360" w:lineRule="auto"/>
        <w:jc w:val="left"/>
        <w:rPr>
          <w:rFonts w:ascii="Arial" w:hAnsi="Arial" w:cs="Arial"/>
          <w:b/>
          <w:color w:val="002060"/>
          <w:sz w:val="20"/>
          <w:szCs w:val="20"/>
        </w:rPr>
      </w:pPr>
    </w:p>
    <w:p w14:paraId="51AD8BB1" w14:textId="77777777" w:rsidR="00944982" w:rsidRPr="00307EA0" w:rsidRDefault="00944982" w:rsidP="00944982">
      <w:pPr>
        <w:spacing w:line="360" w:lineRule="auto"/>
        <w:jc w:val="left"/>
        <w:rPr>
          <w:rFonts w:ascii="Arial" w:hAnsi="Arial" w:cs="Arial"/>
          <w:b/>
          <w:color w:val="002060"/>
          <w:sz w:val="20"/>
          <w:szCs w:val="20"/>
        </w:rPr>
      </w:pPr>
    </w:p>
    <w:p w14:paraId="09D4F8EB" w14:textId="77777777" w:rsidR="00944982" w:rsidRPr="00307EA0" w:rsidRDefault="00944982" w:rsidP="00944982">
      <w:pPr>
        <w:spacing w:line="360" w:lineRule="auto"/>
        <w:jc w:val="left"/>
        <w:rPr>
          <w:rFonts w:ascii="Arial" w:hAnsi="Arial" w:cs="Arial"/>
          <w:b/>
          <w:color w:val="002060"/>
          <w:sz w:val="20"/>
          <w:szCs w:val="20"/>
        </w:rPr>
      </w:pPr>
    </w:p>
    <w:p w14:paraId="4A5E0D43" w14:textId="77777777" w:rsidR="00944982" w:rsidRPr="00307EA0" w:rsidRDefault="00944982" w:rsidP="00944982">
      <w:pPr>
        <w:spacing w:line="360" w:lineRule="auto"/>
        <w:jc w:val="left"/>
        <w:rPr>
          <w:rFonts w:ascii="Arial" w:hAnsi="Arial" w:cs="Arial"/>
          <w:b/>
          <w:color w:val="002060"/>
          <w:sz w:val="20"/>
          <w:szCs w:val="20"/>
        </w:rPr>
      </w:pPr>
    </w:p>
    <w:p w14:paraId="152F9E88" w14:textId="77777777" w:rsidR="00944982" w:rsidRPr="00307EA0" w:rsidRDefault="00944982" w:rsidP="00944982">
      <w:pPr>
        <w:spacing w:line="360" w:lineRule="auto"/>
        <w:jc w:val="left"/>
        <w:rPr>
          <w:rFonts w:ascii="Arial" w:hAnsi="Arial" w:cs="Arial"/>
          <w:color w:val="002060"/>
          <w:sz w:val="20"/>
          <w:szCs w:val="20"/>
          <w:u w:val="single"/>
        </w:rPr>
      </w:pPr>
    </w:p>
    <w:p w14:paraId="5EE17D0E" w14:textId="77777777" w:rsidR="00944982" w:rsidRPr="00307EA0" w:rsidRDefault="00F423DB" w:rsidP="00944982">
      <w:pPr>
        <w:spacing w:after="200" w:line="360" w:lineRule="auto"/>
        <w:jc w:val="left"/>
        <w:rPr>
          <w:rFonts w:ascii="Arial" w:hAnsi="Arial" w:cs="Arial"/>
          <w:color w:val="002060"/>
          <w:sz w:val="20"/>
          <w:szCs w:val="20"/>
          <w:u w:val="single"/>
        </w:rPr>
      </w:pPr>
      <w:r w:rsidRPr="00307EA0">
        <w:rPr>
          <w:rFonts w:ascii="Arial" w:hAnsi="Arial" w:cs="Arial"/>
          <w:color w:val="002060"/>
          <w:sz w:val="20"/>
          <w:szCs w:val="20"/>
          <w:u w:val="single"/>
        </w:rPr>
        <w:br w:type="page"/>
      </w:r>
    </w:p>
    <w:p w14:paraId="0B875E07" w14:textId="77777777" w:rsidR="00944982" w:rsidRPr="00307EA0" w:rsidRDefault="00F423DB" w:rsidP="00944982">
      <w:pPr>
        <w:spacing w:line="360" w:lineRule="auto"/>
        <w:jc w:val="left"/>
        <w:rPr>
          <w:rFonts w:ascii="Arial" w:hAnsi="Arial" w:cs="Arial"/>
          <w:color w:val="002060"/>
          <w:sz w:val="20"/>
          <w:szCs w:val="20"/>
          <w:u w:val="single"/>
        </w:rPr>
      </w:pPr>
      <w:r w:rsidRPr="00307EA0">
        <w:rPr>
          <w:rFonts w:ascii="Arial" w:hAnsi="Arial" w:cs="Arial"/>
          <w:color w:val="002060"/>
          <w:sz w:val="20"/>
          <w:szCs w:val="20"/>
          <w:u w:val="single"/>
        </w:rPr>
        <w:lastRenderedPageBreak/>
        <w:t>Ondergetekenden:</w:t>
      </w:r>
    </w:p>
    <w:p w14:paraId="632EE126" w14:textId="77777777" w:rsidR="00944982" w:rsidRPr="00307EA0" w:rsidRDefault="00944982" w:rsidP="00944982">
      <w:pPr>
        <w:spacing w:line="360" w:lineRule="auto"/>
        <w:jc w:val="left"/>
        <w:rPr>
          <w:rFonts w:ascii="Arial" w:hAnsi="Arial" w:cs="Arial"/>
          <w:b/>
          <w:color w:val="002060"/>
          <w:sz w:val="20"/>
          <w:szCs w:val="20"/>
        </w:rPr>
      </w:pPr>
    </w:p>
    <w:p w14:paraId="188047E6" w14:textId="77777777" w:rsidR="00944982" w:rsidRPr="00307EA0" w:rsidRDefault="00F423DB" w:rsidP="00944982">
      <w:pPr>
        <w:spacing w:line="360" w:lineRule="auto"/>
        <w:jc w:val="left"/>
        <w:rPr>
          <w:rFonts w:ascii="Arial" w:hAnsi="Arial" w:cs="Arial"/>
          <w:bCs/>
          <w:color w:val="002060"/>
          <w:sz w:val="20"/>
          <w:szCs w:val="20"/>
        </w:rPr>
      </w:pPr>
      <w:r w:rsidRPr="00307EA0">
        <w:rPr>
          <w:rFonts w:ascii="Arial" w:hAnsi="Arial" w:cs="Arial"/>
          <w:b/>
          <w:color w:val="002060"/>
          <w:sz w:val="20"/>
          <w:szCs w:val="20"/>
          <w:u w:val="single"/>
        </w:rPr>
        <w:t>GEMEENTE ‘S-HERTOGENBOSCH</w:t>
      </w:r>
      <w:r w:rsidRPr="00307EA0">
        <w:rPr>
          <w:rFonts w:ascii="Arial" w:hAnsi="Arial" w:cs="Arial"/>
          <w:color w:val="002060"/>
          <w:sz w:val="20"/>
          <w:szCs w:val="20"/>
        </w:rPr>
        <w:t xml:space="preserve">, gevestigd aan de Wolvenhoek 1 (5211 HH) te ’s-Hertogenbosch (KvK: 17278704) ten deze rechtsgeldig vertegenwoordigd door mevrouw ir. M.H.J.C. Nienhuis- Van Doremaele, functie: directeur van de sector Maatschappelijke Ontwikkeling (MO), hierna ook te noemen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w:t>
      </w:r>
    </w:p>
    <w:p w14:paraId="0C52F4E9" w14:textId="77777777" w:rsidR="00944982" w:rsidRPr="00307EA0" w:rsidRDefault="00944982" w:rsidP="00944982">
      <w:pPr>
        <w:spacing w:line="360" w:lineRule="auto"/>
        <w:jc w:val="left"/>
        <w:rPr>
          <w:rFonts w:ascii="Arial" w:hAnsi="Arial" w:cs="Arial"/>
          <w:color w:val="002060"/>
          <w:sz w:val="20"/>
          <w:szCs w:val="20"/>
          <w:highlight w:val="yellow"/>
        </w:rPr>
      </w:pPr>
    </w:p>
    <w:p w14:paraId="658A4484" w14:textId="77777777" w:rsidR="00944982" w:rsidRPr="00307EA0" w:rsidRDefault="00F423DB" w:rsidP="00944982">
      <w:pPr>
        <w:spacing w:line="360" w:lineRule="auto"/>
        <w:jc w:val="left"/>
        <w:rPr>
          <w:rFonts w:ascii="Arial" w:hAnsi="Arial" w:cs="Arial"/>
          <w:color w:val="002060"/>
          <w:sz w:val="20"/>
          <w:szCs w:val="20"/>
        </w:rPr>
      </w:pPr>
      <w:r w:rsidRPr="00307EA0">
        <w:rPr>
          <w:rFonts w:ascii="Arial" w:hAnsi="Arial" w:cs="Arial"/>
          <w:color w:val="002060"/>
          <w:sz w:val="20"/>
          <w:szCs w:val="20"/>
        </w:rPr>
        <w:t xml:space="preserve">en </w:t>
      </w:r>
    </w:p>
    <w:p w14:paraId="04736CCD" w14:textId="77777777" w:rsidR="00944982" w:rsidRPr="00307EA0" w:rsidRDefault="00944982" w:rsidP="00944982">
      <w:pPr>
        <w:spacing w:line="360" w:lineRule="auto"/>
        <w:jc w:val="left"/>
        <w:rPr>
          <w:rFonts w:ascii="Arial" w:hAnsi="Arial" w:cs="Arial"/>
          <w:color w:val="002060"/>
          <w:sz w:val="20"/>
          <w:szCs w:val="20"/>
          <w:highlight w:val="yellow"/>
        </w:rPr>
      </w:pPr>
    </w:p>
    <w:p w14:paraId="5B2196B7" w14:textId="451403BE" w:rsidR="00944982" w:rsidRPr="00307EA0" w:rsidRDefault="003703C8" w:rsidP="00944982">
      <w:pPr>
        <w:spacing w:line="360" w:lineRule="auto"/>
        <w:jc w:val="left"/>
        <w:rPr>
          <w:rFonts w:ascii="Arial" w:hAnsi="Arial" w:cs="Arial"/>
          <w:color w:val="002060"/>
          <w:sz w:val="20"/>
          <w:szCs w:val="20"/>
          <w:u w:val="single"/>
        </w:rPr>
      </w:pPr>
      <w:r>
        <w:rPr>
          <w:rFonts w:ascii="Arial" w:hAnsi="Arial" w:cs="Arial"/>
          <w:b/>
          <w:caps/>
          <w:color w:val="002060"/>
          <w:sz w:val="20"/>
          <w:szCs w:val="20"/>
          <w:highlight w:val="yellow"/>
          <w:u w:val="single"/>
        </w:rPr>
        <w:t>naam onderneming...</w:t>
      </w:r>
      <w:r w:rsidR="00940223">
        <w:rPr>
          <w:rFonts w:ascii="Arial" w:hAnsi="Arial" w:cs="Arial"/>
          <w:b/>
          <w:caps/>
          <w:color w:val="002060"/>
          <w:sz w:val="20"/>
          <w:szCs w:val="20"/>
          <w:highlight w:val="yellow"/>
          <w:u w:val="single"/>
        </w:rPr>
        <w:t>……</w:t>
      </w:r>
      <w:r w:rsidR="00F423DB" w:rsidRPr="00307EA0">
        <w:rPr>
          <w:rFonts w:ascii="Arial" w:hAnsi="Arial" w:cs="Arial"/>
          <w:color w:val="002060"/>
          <w:sz w:val="20"/>
          <w:szCs w:val="20"/>
          <w:highlight w:val="yellow"/>
        </w:rPr>
        <w:t xml:space="preserve">, gevestigd te </w:t>
      </w:r>
      <w:r w:rsidR="00F423DB" w:rsidRPr="00940223">
        <w:rPr>
          <w:rFonts w:ascii="Arial" w:hAnsi="Arial" w:cs="Arial"/>
          <w:color w:val="002060"/>
          <w:sz w:val="20"/>
          <w:szCs w:val="20"/>
          <w:highlight w:val="yellow"/>
        </w:rPr>
        <w:fldChar w:fldCharType="begin"/>
      </w:r>
      <w:r w:rsidR="00F423DB" w:rsidRPr="00940223">
        <w:rPr>
          <w:rFonts w:ascii="Arial" w:hAnsi="Arial" w:cs="Arial"/>
          <w:color w:val="002060"/>
          <w:sz w:val="20"/>
          <w:szCs w:val="20"/>
          <w:highlight w:val="yellow"/>
        </w:rPr>
        <w:instrText xml:space="preserve"> MERGEFIELD "Adresgegevens" </w:instrText>
      </w:r>
      <w:r w:rsidR="00F423DB" w:rsidRPr="00940223">
        <w:rPr>
          <w:rFonts w:ascii="Arial" w:hAnsi="Arial" w:cs="Arial"/>
          <w:color w:val="002060"/>
          <w:sz w:val="20"/>
          <w:szCs w:val="20"/>
          <w:highlight w:val="yellow"/>
        </w:rPr>
        <w:fldChar w:fldCharType="separate"/>
      </w:r>
      <w:r w:rsidR="00940223" w:rsidRPr="00940223">
        <w:rPr>
          <w:rFonts w:ascii="Arial" w:hAnsi="Arial" w:cs="Arial"/>
          <w:noProof/>
          <w:color w:val="002060"/>
          <w:sz w:val="20"/>
          <w:szCs w:val="20"/>
          <w:highlight w:val="yellow"/>
        </w:rPr>
        <w:t>straat + nummer</w:t>
      </w:r>
      <w:r w:rsidR="00F423DB" w:rsidRPr="00940223">
        <w:rPr>
          <w:rFonts w:ascii="Arial" w:hAnsi="Arial" w:cs="Arial"/>
          <w:noProof/>
          <w:color w:val="002060"/>
          <w:sz w:val="20"/>
          <w:szCs w:val="20"/>
          <w:highlight w:val="yellow"/>
        </w:rPr>
        <w:t xml:space="preserve">, </w:t>
      </w:r>
      <w:r w:rsidR="00940223" w:rsidRPr="00940223">
        <w:rPr>
          <w:rFonts w:ascii="Arial" w:hAnsi="Arial" w:cs="Arial"/>
          <w:noProof/>
          <w:color w:val="002060"/>
          <w:sz w:val="20"/>
          <w:szCs w:val="20"/>
          <w:highlight w:val="yellow"/>
        </w:rPr>
        <w:t>postcode + plaats</w:t>
      </w:r>
      <w:r w:rsidR="00A33F96">
        <w:rPr>
          <w:rFonts w:ascii="Arial" w:hAnsi="Arial" w:cs="Arial"/>
          <w:noProof/>
          <w:color w:val="002060"/>
          <w:sz w:val="20"/>
          <w:szCs w:val="20"/>
          <w:highlight w:val="yellow"/>
        </w:rPr>
        <w:t xml:space="preserve"> </w:t>
      </w:r>
      <w:r w:rsidR="00A33F96" w:rsidRPr="00A33F96">
        <w:rPr>
          <w:rFonts w:ascii="Arial" w:hAnsi="Arial" w:cs="Arial"/>
          <w:noProof/>
          <w:color w:val="002060"/>
          <w:sz w:val="20"/>
          <w:szCs w:val="20"/>
          <w:highlight w:val="yellow"/>
        </w:rPr>
        <w:t xml:space="preserve">(KvK: </w:t>
      </w:r>
      <w:r w:rsidR="00A33F96">
        <w:rPr>
          <w:rFonts w:ascii="Arial" w:hAnsi="Arial" w:cs="Arial"/>
          <w:noProof/>
          <w:color w:val="002060"/>
          <w:sz w:val="20"/>
          <w:szCs w:val="20"/>
          <w:highlight w:val="yellow"/>
        </w:rPr>
        <w:t>……….</w:t>
      </w:r>
      <w:r>
        <w:rPr>
          <w:rFonts w:ascii="Arial" w:hAnsi="Arial" w:cs="Arial"/>
          <w:noProof/>
          <w:color w:val="002060"/>
          <w:sz w:val="20"/>
          <w:szCs w:val="20"/>
          <w:highlight w:val="yellow"/>
        </w:rPr>
        <w:t>)</w:t>
      </w:r>
      <w:r w:rsidR="00940223" w:rsidRPr="00940223">
        <w:rPr>
          <w:rFonts w:ascii="Arial" w:hAnsi="Arial" w:cs="Arial"/>
          <w:noProof/>
          <w:color w:val="002060"/>
          <w:sz w:val="20"/>
          <w:szCs w:val="20"/>
          <w:highlight w:val="yellow"/>
        </w:rPr>
        <w:t xml:space="preserve">, </w:t>
      </w:r>
      <w:r w:rsidR="00F423DB" w:rsidRPr="00940223">
        <w:rPr>
          <w:rFonts w:ascii="Arial" w:hAnsi="Arial" w:cs="Arial"/>
          <w:color w:val="002060"/>
          <w:sz w:val="20"/>
          <w:szCs w:val="20"/>
          <w:highlight w:val="yellow"/>
        </w:rPr>
        <w:fldChar w:fldCharType="end"/>
      </w:r>
      <w:r w:rsidR="00F423DB" w:rsidRPr="00307EA0">
        <w:rPr>
          <w:rFonts w:ascii="Arial" w:hAnsi="Arial" w:cs="Arial"/>
          <w:color w:val="002060"/>
          <w:sz w:val="20"/>
          <w:szCs w:val="20"/>
          <w:highlight w:val="yellow"/>
        </w:rPr>
        <w:t xml:space="preserve"> ten deze rechtsgeldig vertegenwoordigd door </w:t>
      </w:r>
      <w:r w:rsidR="00F423DB" w:rsidRPr="00307EA0">
        <w:rPr>
          <w:rFonts w:ascii="Arial" w:hAnsi="Arial" w:cs="Arial"/>
          <w:color w:val="002060"/>
          <w:sz w:val="20"/>
          <w:szCs w:val="20"/>
          <w:highlight w:val="yellow"/>
        </w:rPr>
        <w:fldChar w:fldCharType="begin"/>
      </w:r>
      <w:r w:rsidR="00F423DB" w:rsidRPr="00307EA0">
        <w:rPr>
          <w:rFonts w:ascii="Arial" w:hAnsi="Arial" w:cs="Arial"/>
          <w:color w:val="002060"/>
          <w:sz w:val="20"/>
          <w:szCs w:val="20"/>
          <w:highlight w:val="yellow"/>
        </w:rPr>
        <w:instrText xml:space="preserve"> MERGEFIELD "Naam_ondertekenaar" </w:instrText>
      </w:r>
      <w:r w:rsidR="00F423DB" w:rsidRPr="00307EA0">
        <w:rPr>
          <w:rFonts w:ascii="Arial" w:hAnsi="Arial" w:cs="Arial"/>
          <w:color w:val="002060"/>
          <w:sz w:val="20"/>
          <w:szCs w:val="20"/>
          <w:highlight w:val="yellow"/>
        </w:rPr>
        <w:fldChar w:fldCharType="separate"/>
      </w:r>
      <w:r w:rsidR="005A4177">
        <w:rPr>
          <w:rFonts w:ascii="Arial" w:hAnsi="Arial" w:cs="Arial"/>
          <w:noProof/>
          <w:color w:val="002060"/>
          <w:sz w:val="20"/>
          <w:szCs w:val="20"/>
          <w:highlight w:val="yellow"/>
        </w:rPr>
        <w:t>dhr / mevr. ……….</w:t>
      </w:r>
      <w:r w:rsidR="00F423DB" w:rsidRPr="00307EA0">
        <w:rPr>
          <w:rFonts w:ascii="Arial" w:hAnsi="Arial" w:cs="Arial"/>
          <w:color w:val="002060"/>
          <w:sz w:val="20"/>
          <w:szCs w:val="20"/>
          <w:highlight w:val="yellow"/>
        </w:rPr>
        <w:fldChar w:fldCharType="end"/>
      </w:r>
      <w:r w:rsidR="00F423DB" w:rsidRPr="00307EA0">
        <w:rPr>
          <w:rFonts w:ascii="Arial" w:hAnsi="Arial" w:cs="Arial"/>
          <w:color w:val="002060"/>
          <w:sz w:val="20"/>
          <w:szCs w:val="20"/>
          <w:highlight w:val="yellow"/>
        </w:rPr>
        <w:t xml:space="preserve">, functie: </w:t>
      </w:r>
      <w:r w:rsidR="005A4177">
        <w:rPr>
          <w:rFonts w:ascii="Arial" w:hAnsi="Arial" w:cs="Arial"/>
          <w:color w:val="002060"/>
          <w:sz w:val="20"/>
          <w:szCs w:val="20"/>
          <w:highlight w:val="yellow"/>
        </w:rPr>
        <w:t>…………..</w:t>
      </w:r>
      <w:r w:rsidR="00F423DB" w:rsidRPr="00307EA0">
        <w:rPr>
          <w:rFonts w:ascii="Arial" w:hAnsi="Arial" w:cs="Arial"/>
          <w:color w:val="002060"/>
          <w:sz w:val="20"/>
          <w:szCs w:val="20"/>
          <w:highlight w:val="yellow"/>
        </w:rPr>
        <w:t xml:space="preserve">, hierna ook te noemen </w:t>
      </w:r>
      <w:r w:rsidR="00F423DB" w:rsidRPr="00307EA0">
        <w:rPr>
          <w:rFonts w:ascii="Arial" w:hAnsi="Arial" w:cs="Arial"/>
          <w:color w:val="002060"/>
          <w:sz w:val="20"/>
          <w:szCs w:val="20"/>
          <w:highlight w:val="yellow"/>
          <w:u w:val="single"/>
        </w:rPr>
        <w:t>jeugdhulpaanbieder.</w:t>
      </w:r>
    </w:p>
    <w:p w14:paraId="329FC4B2" w14:textId="77777777" w:rsidR="00944982" w:rsidRPr="00307EA0" w:rsidRDefault="00944982" w:rsidP="00944982">
      <w:pPr>
        <w:spacing w:line="360" w:lineRule="auto"/>
        <w:jc w:val="left"/>
        <w:rPr>
          <w:rFonts w:ascii="Arial" w:hAnsi="Arial" w:cs="Arial"/>
          <w:color w:val="002060"/>
          <w:sz w:val="20"/>
          <w:szCs w:val="20"/>
        </w:rPr>
      </w:pPr>
    </w:p>
    <w:p w14:paraId="3649AED1" w14:textId="77777777" w:rsidR="00944982" w:rsidRPr="00307EA0" w:rsidRDefault="00F423DB" w:rsidP="00944982">
      <w:pPr>
        <w:spacing w:line="360" w:lineRule="auto"/>
        <w:jc w:val="left"/>
        <w:rPr>
          <w:rFonts w:ascii="Arial" w:hAnsi="Arial" w:cs="Arial"/>
          <w:color w:val="002060"/>
          <w:sz w:val="20"/>
          <w:szCs w:val="20"/>
        </w:rPr>
      </w:pPr>
      <w:r w:rsidRPr="00307EA0">
        <w:rPr>
          <w:rFonts w:ascii="Arial" w:hAnsi="Arial" w:cs="Arial"/>
          <w:color w:val="002060"/>
          <w:sz w:val="20"/>
          <w:szCs w:val="20"/>
        </w:rPr>
        <w:t xml:space="preserve">De overeenkomst noemt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en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gezamenlijk “partijen” en afzonderlijk van elkaar “partij”.</w:t>
      </w:r>
    </w:p>
    <w:p w14:paraId="43C44CB6" w14:textId="77777777" w:rsidR="00944982" w:rsidRPr="00307EA0" w:rsidRDefault="00944982" w:rsidP="00944982">
      <w:pPr>
        <w:spacing w:line="360" w:lineRule="auto"/>
        <w:jc w:val="left"/>
        <w:rPr>
          <w:rFonts w:ascii="Arial" w:hAnsi="Arial" w:cs="Arial"/>
          <w:b/>
          <w:color w:val="002060"/>
          <w:sz w:val="20"/>
          <w:szCs w:val="20"/>
        </w:rPr>
      </w:pPr>
    </w:p>
    <w:p w14:paraId="5CBFB237" w14:textId="77777777" w:rsidR="00944982" w:rsidRPr="00307EA0" w:rsidRDefault="00F423DB" w:rsidP="00944982">
      <w:pPr>
        <w:spacing w:line="360" w:lineRule="auto"/>
        <w:jc w:val="left"/>
        <w:rPr>
          <w:rFonts w:ascii="Arial" w:hAnsi="Arial" w:cs="Arial"/>
          <w:color w:val="002060"/>
          <w:sz w:val="20"/>
          <w:szCs w:val="20"/>
        </w:rPr>
      </w:pPr>
      <w:r w:rsidRPr="00307EA0">
        <w:rPr>
          <w:rFonts w:ascii="Arial" w:hAnsi="Arial" w:cs="Arial"/>
          <w:color w:val="002060"/>
          <w:sz w:val="20"/>
          <w:szCs w:val="20"/>
        </w:rPr>
        <w:t>Partijen overwegen bij het afsluiten van de overeenkomst als volgt:</w:t>
      </w:r>
    </w:p>
    <w:p w14:paraId="4124C87D" w14:textId="77777777" w:rsidR="00944982" w:rsidRPr="00307EA0" w:rsidRDefault="00F423DB" w:rsidP="00944982">
      <w:pPr>
        <w:pStyle w:val="Lijstalinea"/>
        <w:numPr>
          <w:ilvl w:val="0"/>
          <w:numId w:val="1"/>
        </w:numPr>
        <w:spacing w:line="360" w:lineRule="auto"/>
        <w:ind w:left="709" w:hanging="720"/>
        <w:rPr>
          <w:rFonts w:ascii="Arial" w:hAnsi="Arial" w:cs="Arial"/>
          <w:color w:val="002060"/>
          <w:sz w:val="20"/>
          <w:szCs w:val="20"/>
        </w:rPr>
      </w:pPr>
      <w:r w:rsidRPr="00307EA0">
        <w:rPr>
          <w:rFonts w:ascii="Arial" w:hAnsi="Arial" w:cs="Arial"/>
          <w:color w:val="002060"/>
          <w:sz w:val="20"/>
          <w:szCs w:val="20"/>
        </w:rPr>
        <w:t xml:space="preserve">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startte op 9 maart 2020 een Europese aanbesteding voor specialistische jeugdhulp ‘zwaar’ en stelde een ‘open systeem van afspraken’ (‘open house’) open voor specialistische jeugdhulp ‘licht’;</w:t>
      </w:r>
    </w:p>
    <w:p w14:paraId="3B2C3B74" w14:textId="77777777" w:rsidR="00944982" w:rsidRPr="00307EA0" w:rsidRDefault="00F423DB" w:rsidP="00944982">
      <w:pPr>
        <w:pStyle w:val="Lijstalinea"/>
        <w:numPr>
          <w:ilvl w:val="0"/>
          <w:numId w:val="1"/>
        </w:numPr>
        <w:spacing w:line="360" w:lineRule="auto"/>
        <w:ind w:left="709" w:hanging="720"/>
        <w:rPr>
          <w:rFonts w:ascii="Arial" w:hAnsi="Arial" w:cs="Arial"/>
          <w:color w:val="002060"/>
          <w:sz w:val="20"/>
          <w:szCs w:val="20"/>
        </w:rPr>
      </w:pPr>
      <w:r w:rsidRPr="00307EA0">
        <w:rPr>
          <w:rFonts w:ascii="Arial" w:hAnsi="Arial" w:cs="Arial"/>
          <w:color w:val="002060"/>
          <w:sz w:val="20"/>
          <w:szCs w:val="20"/>
        </w:rPr>
        <w:t>Op 11 maart 2020 verklaarde de Wereldgezondheidsorganisatie de uitbraak van het Corona-virus een pandemie. Partijen zagen zich vervolgens vanaf maart 2020 geconfronteerd met de gevolgen van deze pandemie en de diverse Rijksoverheidsmaatregelen om deze pandemie te bestrijden;</w:t>
      </w:r>
    </w:p>
    <w:p w14:paraId="2AF19507" w14:textId="77777777" w:rsidR="00944982" w:rsidRPr="00307EA0" w:rsidRDefault="00F423DB" w:rsidP="00944982">
      <w:pPr>
        <w:pStyle w:val="Lijstalinea"/>
        <w:numPr>
          <w:ilvl w:val="0"/>
          <w:numId w:val="1"/>
        </w:numPr>
        <w:spacing w:line="360" w:lineRule="auto"/>
        <w:ind w:left="709" w:hanging="720"/>
        <w:rPr>
          <w:rFonts w:ascii="Arial" w:hAnsi="Arial" w:cs="Arial"/>
          <w:color w:val="002060"/>
          <w:sz w:val="20"/>
          <w:szCs w:val="20"/>
        </w:rPr>
      </w:pPr>
      <w:r w:rsidRPr="00307EA0">
        <w:rPr>
          <w:rFonts w:ascii="Arial" w:hAnsi="Arial" w:cs="Arial"/>
          <w:color w:val="002060"/>
          <w:sz w:val="20"/>
          <w:szCs w:val="20"/>
        </w:rPr>
        <w:t xml:space="preserve">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besloot daarom tot het intrekken van de genoemde inkoopprocedures onder a) om de </w:t>
      </w:r>
      <w:r w:rsidRPr="00307EA0">
        <w:rPr>
          <w:rFonts w:ascii="Arial" w:hAnsi="Arial" w:cs="Arial"/>
          <w:color w:val="002060"/>
          <w:sz w:val="20"/>
          <w:szCs w:val="20"/>
          <w:u w:val="single"/>
        </w:rPr>
        <w:t>deelnemende gemeenten</w:t>
      </w:r>
      <w:r w:rsidRPr="00307EA0">
        <w:rPr>
          <w:rFonts w:ascii="Arial" w:hAnsi="Arial" w:cs="Arial"/>
          <w:color w:val="002060"/>
          <w:sz w:val="20"/>
          <w:szCs w:val="20"/>
        </w:rPr>
        <w:t xml:space="preserve"> en </w:t>
      </w:r>
      <w:r w:rsidRPr="00307EA0">
        <w:rPr>
          <w:rFonts w:ascii="Arial" w:hAnsi="Arial" w:cs="Arial"/>
          <w:color w:val="002060"/>
          <w:sz w:val="20"/>
          <w:szCs w:val="20"/>
          <w:u w:val="single"/>
        </w:rPr>
        <w:t>jeugdhulpaanbieders</w:t>
      </w:r>
      <w:r w:rsidRPr="00307EA0">
        <w:rPr>
          <w:rFonts w:ascii="Arial" w:hAnsi="Arial" w:cs="Arial"/>
          <w:color w:val="002060"/>
          <w:sz w:val="20"/>
          <w:szCs w:val="20"/>
        </w:rPr>
        <w:t xml:space="preserve"> tijd, geld en energie te laten besteden aan het omgaan met de gevolgen van de pandemie en de genomen Rijksoverheidsmaatregelen;</w:t>
      </w:r>
    </w:p>
    <w:p w14:paraId="10EEF6C0" w14:textId="77777777" w:rsidR="00944982" w:rsidRPr="00307EA0" w:rsidRDefault="00F423DB" w:rsidP="00944982">
      <w:pPr>
        <w:pStyle w:val="Lijstalinea"/>
        <w:numPr>
          <w:ilvl w:val="0"/>
          <w:numId w:val="1"/>
        </w:numPr>
        <w:spacing w:line="360" w:lineRule="auto"/>
        <w:ind w:left="709" w:hanging="720"/>
        <w:rPr>
          <w:rFonts w:ascii="Arial" w:hAnsi="Arial" w:cs="Arial"/>
          <w:color w:val="002060"/>
          <w:sz w:val="20"/>
          <w:szCs w:val="20"/>
        </w:rPr>
      </w:pPr>
      <w:r w:rsidRPr="00307EA0">
        <w:rPr>
          <w:rFonts w:ascii="Arial" w:hAnsi="Arial" w:cs="Arial"/>
          <w:color w:val="002060"/>
          <w:sz w:val="20"/>
          <w:szCs w:val="20"/>
        </w:rPr>
        <w:t xml:space="preserve">Na enige tijd heeft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de inkoopprocedure voor jeugdhulp ‘licht’ weer opgestart en heeft een niet selectieve inkoopprocedure lichte voorzieningen Jeugdwet gestart, waarvan de Aanmeldingsdocumenten op 29 oktober 2020 op </w:t>
      </w:r>
      <w:proofErr w:type="spellStart"/>
      <w:r w:rsidRPr="00307EA0">
        <w:rPr>
          <w:rFonts w:ascii="Arial" w:hAnsi="Arial" w:cs="Arial"/>
          <w:color w:val="002060"/>
          <w:sz w:val="20"/>
          <w:szCs w:val="20"/>
        </w:rPr>
        <w:t>Tenderned</w:t>
      </w:r>
      <w:proofErr w:type="spellEnd"/>
      <w:r w:rsidRPr="00307EA0">
        <w:rPr>
          <w:rFonts w:ascii="Arial" w:hAnsi="Arial" w:cs="Arial"/>
          <w:color w:val="002060"/>
          <w:sz w:val="20"/>
          <w:szCs w:val="20"/>
        </w:rPr>
        <w:t xml:space="preserve"> zijn geplaatst;</w:t>
      </w:r>
    </w:p>
    <w:p w14:paraId="3A7CE8FC" w14:textId="77777777" w:rsidR="00944982" w:rsidRPr="00307EA0" w:rsidRDefault="00F423DB" w:rsidP="00944982">
      <w:pPr>
        <w:pStyle w:val="Lijstalinea"/>
        <w:numPr>
          <w:ilvl w:val="0"/>
          <w:numId w:val="1"/>
        </w:numPr>
        <w:spacing w:line="360" w:lineRule="auto"/>
        <w:ind w:left="709" w:hanging="720"/>
        <w:rPr>
          <w:rFonts w:ascii="Arial" w:hAnsi="Arial" w:cs="Arial"/>
          <w:color w:val="002060"/>
          <w:sz w:val="20"/>
          <w:szCs w:val="20"/>
        </w:rPr>
      </w:pPr>
      <w:r w:rsidRPr="00307EA0">
        <w:rPr>
          <w:rFonts w:ascii="Arial" w:hAnsi="Arial" w:cs="Arial"/>
          <w:color w:val="002060"/>
          <w:sz w:val="20"/>
          <w:szCs w:val="20"/>
        </w:rPr>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heeft een aanmelding gedaan;</w:t>
      </w:r>
    </w:p>
    <w:p w14:paraId="6502DF17" w14:textId="77777777" w:rsidR="00944982" w:rsidRPr="00307EA0" w:rsidRDefault="00F423DB" w:rsidP="00944982">
      <w:pPr>
        <w:pStyle w:val="Lijstalinea"/>
        <w:numPr>
          <w:ilvl w:val="0"/>
          <w:numId w:val="1"/>
        </w:numPr>
        <w:spacing w:line="360" w:lineRule="auto"/>
        <w:ind w:left="709" w:hanging="720"/>
        <w:rPr>
          <w:rFonts w:ascii="Arial" w:hAnsi="Arial" w:cs="Arial"/>
          <w:color w:val="002060"/>
          <w:sz w:val="20"/>
          <w:szCs w:val="20"/>
        </w:rPr>
      </w:pPr>
      <w:r w:rsidRPr="00307EA0">
        <w:rPr>
          <w:rFonts w:ascii="Arial" w:hAnsi="Arial" w:cs="Arial"/>
          <w:color w:val="002060"/>
          <w:sz w:val="20"/>
          <w:szCs w:val="20"/>
        </w:rPr>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verklaart te voldoen aan alle door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gestelde eisen en voorwaarden zoals vastgelegd in het “Aanmeldingsdocument “Open systeem van afspraken” Niet selectieve inkoopprocedure lichte voorzieningen Jeugdwet” (</w:t>
      </w:r>
      <w:r w:rsidRPr="00307EA0">
        <w:rPr>
          <w:rFonts w:ascii="Arial" w:hAnsi="Arial" w:cs="Arial"/>
          <w:b/>
          <w:bCs/>
          <w:color w:val="002060"/>
          <w:sz w:val="20"/>
          <w:szCs w:val="20"/>
        </w:rPr>
        <w:t>bijlage 1</w:t>
      </w:r>
      <w:r w:rsidRPr="00307EA0">
        <w:rPr>
          <w:rFonts w:ascii="Arial" w:hAnsi="Arial" w:cs="Arial"/>
          <w:color w:val="002060"/>
          <w:sz w:val="20"/>
          <w:szCs w:val="20"/>
        </w:rPr>
        <w:t>);</w:t>
      </w:r>
    </w:p>
    <w:p w14:paraId="3A356380" w14:textId="77777777" w:rsidR="00944982" w:rsidRPr="00307EA0" w:rsidRDefault="00F423DB" w:rsidP="00944982">
      <w:pPr>
        <w:pStyle w:val="Lijstalinea"/>
        <w:numPr>
          <w:ilvl w:val="0"/>
          <w:numId w:val="1"/>
        </w:numPr>
        <w:spacing w:line="360" w:lineRule="auto"/>
        <w:ind w:hanging="720"/>
        <w:rPr>
          <w:rFonts w:ascii="Arial" w:hAnsi="Arial" w:cs="Arial"/>
          <w:color w:val="002060"/>
          <w:sz w:val="20"/>
          <w:szCs w:val="20"/>
        </w:rPr>
      </w:pPr>
      <w:r w:rsidRPr="00307EA0">
        <w:rPr>
          <w:rFonts w:ascii="Arial" w:hAnsi="Arial" w:cs="Arial"/>
          <w:color w:val="002060"/>
          <w:sz w:val="20"/>
          <w:szCs w:val="20"/>
        </w:rPr>
        <w:t xml:space="preserv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heeft verklaard en kan op verzoek van </w:t>
      </w:r>
      <w:r w:rsidRPr="00307EA0">
        <w:rPr>
          <w:rFonts w:ascii="Arial" w:hAnsi="Arial" w:cs="Arial"/>
          <w:color w:val="002060"/>
          <w:sz w:val="20"/>
          <w:szCs w:val="20"/>
          <w:u w:val="single"/>
        </w:rPr>
        <w:t xml:space="preserve">Centrumgemeente </w:t>
      </w:r>
      <w:r w:rsidRPr="00307EA0">
        <w:rPr>
          <w:rFonts w:ascii="Arial" w:hAnsi="Arial" w:cs="Arial"/>
          <w:color w:val="002060"/>
          <w:sz w:val="20"/>
          <w:szCs w:val="20"/>
        </w:rPr>
        <w:t>aantonen dat de uitsluitingscriteria genoemd in paragraaf 4.2 van het Aanmeldingsdocument (</w:t>
      </w:r>
      <w:r w:rsidRPr="00307EA0">
        <w:rPr>
          <w:rFonts w:ascii="Arial" w:hAnsi="Arial" w:cs="Arial"/>
          <w:b/>
          <w:bCs/>
          <w:color w:val="002060"/>
          <w:sz w:val="20"/>
          <w:szCs w:val="20"/>
        </w:rPr>
        <w:t>bijlage 1</w:t>
      </w:r>
      <w:r w:rsidRPr="00307EA0">
        <w:rPr>
          <w:rFonts w:ascii="Arial" w:hAnsi="Arial" w:cs="Arial"/>
          <w:color w:val="002060"/>
          <w:sz w:val="20"/>
          <w:szCs w:val="20"/>
        </w:rPr>
        <w:t xml:space="preserve">) niet van toepassing op hem zijn. </w:t>
      </w:r>
    </w:p>
    <w:p w14:paraId="2D36FFCA" w14:textId="5ECA5AE5" w:rsidR="00944982" w:rsidRPr="00307EA0" w:rsidRDefault="00F423DB" w:rsidP="00944982">
      <w:pPr>
        <w:pStyle w:val="Lijstalinea"/>
        <w:numPr>
          <w:ilvl w:val="0"/>
          <w:numId w:val="1"/>
        </w:numPr>
        <w:spacing w:line="360" w:lineRule="auto"/>
        <w:ind w:hanging="720"/>
        <w:rPr>
          <w:rFonts w:ascii="Arial" w:hAnsi="Arial" w:cs="Arial"/>
          <w:color w:val="002060"/>
          <w:sz w:val="20"/>
          <w:szCs w:val="20"/>
        </w:rPr>
      </w:pPr>
      <w:r w:rsidRPr="00307EA0">
        <w:rPr>
          <w:rFonts w:ascii="Arial" w:hAnsi="Arial" w:cs="Arial"/>
          <w:color w:val="002060"/>
          <w:sz w:val="20"/>
          <w:szCs w:val="20"/>
          <w:u w:val="single"/>
        </w:rPr>
        <w:lastRenderedPageBreak/>
        <w:t>Jeugdhulpaanbieder</w:t>
      </w:r>
      <w:r w:rsidRPr="00307EA0">
        <w:rPr>
          <w:rFonts w:ascii="Arial" w:hAnsi="Arial" w:cs="Arial"/>
          <w:color w:val="002060"/>
          <w:sz w:val="20"/>
          <w:szCs w:val="20"/>
        </w:rPr>
        <w:t xml:space="preserve"> heeft verklaard en kan op verzoek van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w:t>
      </w:r>
      <w:r w:rsidR="003062C7">
        <w:rPr>
          <w:rFonts w:ascii="Arial" w:hAnsi="Arial" w:cs="Arial"/>
          <w:color w:val="002060"/>
          <w:sz w:val="20"/>
          <w:szCs w:val="20"/>
        </w:rPr>
        <w:t xml:space="preserve">blijvend </w:t>
      </w:r>
      <w:r w:rsidRPr="00307EA0">
        <w:rPr>
          <w:rFonts w:ascii="Arial" w:hAnsi="Arial" w:cs="Arial"/>
          <w:color w:val="002060"/>
          <w:sz w:val="20"/>
          <w:szCs w:val="20"/>
        </w:rPr>
        <w:t>aantonen dat hij voldoet aan de geschiktheidseisen genoemd in paragraaf 4.3 van het Aanmeldingsdocument (</w:t>
      </w:r>
      <w:r w:rsidRPr="00307EA0">
        <w:rPr>
          <w:rFonts w:ascii="Arial" w:hAnsi="Arial" w:cs="Arial"/>
          <w:b/>
          <w:bCs/>
          <w:color w:val="002060"/>
          <w:sz w:val="20"/>
          <w:szCs w:val="20"/>
        </w:rPr>
        <w:t>bijlage 1</w:t>
      </w:r>
      <w:r w:rsidRPr="00307EA0">
        <w:rPr>
          <w:rFonts w:ascii="Arial" w:hAnsi="Arial" w:cs="Arial"/>
          <w:color w:val="002060"/>
          <w:sz w:val="20"/>
          <w:szCs w:val="20"/>
        </w:rPr>
        <w:t xml:space="preserve">). </w:t>
      </w:r>
    </w:p>
    <w:p w14:paraId="31FFBD81" w14:textId="77777777" w:rsidR="00944982" w:rsidRPr="00307EA0" w:rsidRDefault="00F423DB" w:rsidP="00944982">
      <w:pPr>
        <w:pStyle w:val="Lijstalinea"/>
        <w:numPr>
          <w:ilvl w:val="0"/>
          <w:numId w:val="1"/>
        </w:numPr>
        <w:spacing w:line="360" w:lineRule="auto"/>
        <w:ind w:hanging="720"/>
        <w:rPr>
          <w:rFonts w:ascii="Arial" w:hAnsi="Arial" w:cs="Arial"/>
          <w:color w:val="002060"/>
          <w:sz w:val="20"/>
          <w:szCs w:val="20"/>
        </w:rPr>
      </w:pPr>
      <w:r w:rsidRPr="00307EA0">
        <w:rPr>
          <w:rFonts w:ascii="Arial" w:hAnsi="Arial" w:cs="Arial"/>
          <w:color w:val="002060"/>
          <w:sz w:val="20"/>
          <w:szCs w:val="20"/>
        </w:rPr>
        <w:t xml:space="preserve">Jeugdhulpaanbieder heeft verklaard en kan op verzoek van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aantonen dat hij binnen de door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vastgestelde producten, Uitvoeringsvoorwaarden (zie paragraaf 4.4 van het Aanmeldingsdocument (</w:t>
      </w:r>
      <w:r w:rsidRPr="00307EA0">
        <w:rPr>
          <w:rFonts w:ascii="Arial" w:hAnsi="Arial" w:cs="Arial"/>
          <w:b/>
          <w:bCs/>
          <w:color w:val="002060"/>
          <w:sz w:val="20"/>
          <w:szCs w:val="20"/>
        </w:rPr>
        <w:t>bijlage 1</w:t>
      </w:r>
      <w:r w:rsidRPr="00307EA0">
        <w:rPr>
          <w:rFonts w:ascii="Arial" w:hAnsi="Arial" w:cs="Arial"/>
          <w:color w:val="002060"/>
          <w:sz w:val="20"/>
          <w:szCs w:val="20"/>
        </w:rPr>
        <w:t>) en tarieven zoals vastgelegd in ‘Producten en tarieven’ (</w:t>
      </w:r>
      <w:r w:rsidRPr="00307EA0">
        <w:rPr>
          <w:rFonts w:ascii="Arial" w:hAnsi="Arial" w:cs="Arial"/>
          <w:b/>
          <w:bCs/>
          <w:color w:val="002060"/>
          <w:sz w:val="20"/>
          <w:szCs w:val="20"/>
        </w:rPr>
        <w:t>bijlage 2</w:t>
      </w:r>
      <w:r w:rsidRPr="00307EA0">
        <w:rPr>
          <w:rFonts w:ascii="Arial" w:hAnsi="Arial" w:cs="Arial"/>
          <w:color w:val="002060"/>
          <w:sz w:val="20"/>
          <w:szCs w:val="20"/>
        </w:rPr>
        <w:t xml:space="preserve">) voldoet aan de specifieke eisen en voorwaarden gesteld aan de dienstverlening. </w:t>
      </w:r>
    </w:p>
    <w:p w14:paraId="3B15BE87" w14:textId="77777777" w:rsidR="00944982" w:rsidRPr="00307EA0" w:rsidRDefault="00F423DB" w:rsidP="00944982">
      <w:pPr>
        <w:pStyle w:val="Lijstalinea"/>
        <w:numPr>
          <w:ilvl w:val="0"/>
          <w:numId w:val="1"/>
        </w:numPr>
        <w:spacing w:line="360" w:lineRule="auto"/>
        <w:ind w:left="709" w:hanging="720"/>
        <w:rPr>
          <w:rFonts w:ascii="Arial" w:hAnsi="Arial" w:cs="Arial"/>
          <w:color w:val="002060"/>
          <w:sz w:val="20"/>
          <w:szCs w:val="20"/>
        </w:rPr>
      </w:pPr>
      <w:r w:rsidRPr="00307EA0">
        <w:rPr>
          <w:rFonts w:ascii="Arial" w:hAnsi="Arial" w:cs="Arial"/>
          <w:color w:val="002060"/>
          <w:sz w:val="20"/>
          <w:szCs w:val="20"/>
        </w:rPr>
        <w:t>Partijen wensen de voorwaarden waaronder de opdracht wordt uitgevoerd in deze overeenkomst (hierna ‘Overeenkomst’) vast te leggen.</w:t>
      </w:r>
    </w:p>
    <w:p w14:paraId="4C3B1184" w14:textId="77777777" w:rsidR="00944982" w:rsidRPr="00307EA0" w:rsidRDefault="00944982" w:rsidP="00944982">
      <w:pPr>
        <w:spacing w:line="360" w:lineRule="auto"/>
        <w:jc w:val="left"/>
        <w:rPr>
          <w:rFonts w:ascii="Arial" w:hAnsi="Arial" w:cs="Arial"/>
          <w:color w:val="002060"/>
          <w:sz w:val="20"/>
          <w:szCs w:val="20"/>
        </w:rPr>
      </w:pPr>
    </w:p>
    <w:p w14:paraId="111BD1F1" w14:textId="77777777" w:rsidR="00944982" w:rsidRPr="00307EA0" w:rsidRDefault="00944982" w:rsidP="00944982">
      <w:pPr>
        <w:spacing w:line="360" w:lineRule="auto"/>
        <w:jc w:val="left"/>
        <w:rPr>
          <w:rFonts w:ascii="Arial" w:hAnsi="Arial" w:cs="Arial"/>
          <w:color w:val="002060"/>
          <w:sz w:val="20"/>
          <w:szCs w:val="20"/>
        </w:rPr>
      </w:pPr>
    </w:p>
    <w:p w14:paraId="7351CDFC" w14:textId="77777777" w:rsidR="00944982" w:rsidRPr="00307EA0" w:rsidRDefault="00F423DB" w:rsidP="00944982">
      <w:pPr>
        <w:pBdr>
          <w:bottom w:val="single" w:sz="4" w:space="1" w:color="auto"/>
        </w:pBdr>
        <w:spacing w:line="360" w:lineRule="auto"/>
        <w:jc w:val="left"/>
        <w:rPr>
          <w:rFonts w:ascii="Arial" w:hAnsi="Arial" w:cs="Arial"/>
          <w:color w:val="002060"/>
          <w:sz w:val="20"/>
          <w:szCs w:val="20"/>
        </w:rPr>
      </w:pPr>
      <w:r w:rsidRPr="00307EA0">
        <w:rPr>
          <w:rFonts w:ascii="Arial" w:hAnsi="Arial" w:cs="Arial"/>
          <w:color w:val="002060"/>
          <w:sz w:val="20"/>
          <w:szCs w:val="20"/>
        </w:rPr>
        <w:t>Partijen komen overeen als volgt:</w:t>
      </w:r>
      <w:r w:rsidRPr="00307EA0">
        <w:rPr>
          <w:rFonts w:ascii="Arial" w:hAnsi="Arial" w:cs="Arial"/>
          <w:color w:val="002060"/>
          <w:sz w:val="20"/>
          <w:szCs w:val="20"/>
        </w:rPr>
        <w:br w:type="page"/>
      </w:r>
    </w:p>
    <w:p w14:paraId="245828AC" w14:textId="77777777" w:rsidR="00944982" w:rsidRPr="00307EA0" w:rsidRDefault="00944982" w:rsidP="00944982">
      <w:pPr>
        <w:pBdr>
          <w:bottom w:val="single" w:sz="4" w:space="1" w:color="auto"/>
        </w:pBdr>
        <w:spacing w:line="360" w:lineRule="auto"/>
        <w:jc w:val="left"/>
        <w:rPr>
          <w:rFonts w:ascii="Arial" w:hAnsi="Arial" w:cs="Arial"/>
          <w:color w:val="002060"/>
          <w:sz w:val="20"/>
          <w:szCs w:val="20"/>
          <w:u w:val="single"/>
        </w:rPr>
      </w:pPr>
    </w:p>
    <w:p w14:paraId="651D0627" w14:textId="77777777" w:rsidR="00944982" w:rsidRPr="00307EA0" w:rsidRDefault="00F423DB" w:rsidP="00944982">
      <w:pPr>
        <w:pBdr>
          <w:bottom w:val="single" w:sz="4" w:space="1" w:color="auto"/>
        </w:pBdr>
        <w:spacing w:line="360" w:lineRule="auto"/>
        <w:jc w:val="left"/>
        <w:rPr>
          <w:rFonts w:ascii="Arial" w:hAnsi="Arial" w:cs="Arial"/>
          <w:b/>
          <w:color w:val="002060"/>
          <w:sz w:val="20"/>
          <w:szCs w:val="20"/>
        </w:rPr>
      </w:pPr>
      <w:r w:rsidRPr="00307EA0">
        <w:rPr>
          <w:rFonts w:ascii="Arial" w:hAnsi="Arial" w:cs="Arial"/>
          <w:b/>
          <w:color w:val="002060"/>
          <w:sz w:val="20"/>
          <w:szCs w:val="20"/>
        </w:rPr>
        <w:t>INHOUDSOPGAVE</w:t>
      </w:r>
    </w:p>
    <w:p w14:paraId="258204CC" w14:textId="77777777" w:rsidR="00944982" w:rsidRPr="00307EA0" w:rsidRDefault="00944982" w:rsidP="00944982">
      <w:pPr>
        <w:spacing w:line="360" w:lineRule="auto"/>
        <w:jc w:val="left"/>
        <w:rPr>
          <w:rFonts w:ascii="Arial" w:hAnsi="Arial" w:cs="Arial"/>
          <w:color w:val="002060"/>
          <w:sz w:val="20"/>
          <w:szCs w:val="20"/>
          <w:u w:val="single"/>
        </w:rPr>
      </w:pPr>
    </w:p>
    <w:p w14:paraId="3C3F83C0" w14:textId="66228D2C" w:rsidR="00794A94" w:rsidRDefault="00F423DB">
      <w:pPr>
        <w:pStyle w:val="Inhopg1"/>
        <w:tabs>
          <w:tab w:val="right" w:leader="dot" w:pos="9054"/>
        </w:tabs>
        <w:rPr>
          <w:rFonts w:eastAsiaTheme="minorEastAsia" w:cstheme="minorBidi"/>
          <w:b w:val="0"/>
          <w:bCs w:val="0"/>
          <w:noProof/>
          <w:lang w:eastAsia="nl-NL"/>
        </w:rPr>
      </w:pPr>
      <w:r w:rsidRPr="00307EA0">
        <w:rPr>
          <w:rFonts w:ascii="Arial" w:eastAsiaTheme="majorEastAsia" w:hAnsi="Arial" w:cs="Arial"/>
          <w:color w:val="002060"/>
          <w:sz w:val="20"/>
          <w:szCs w:val="20"/>
          <w:lang w:eastAsia="nl-NL"/>
        </w:rPr>
        <w:fldChar w:fldCharType="begin"/>
      </w:r>
      <w:r w:rsidRPr="00307EA0">
        <w:rPr>
          <w:rFonts w:ascii="Arial" w:eastAsiaTheme="majorEastAsia" w:hAnsi="Arial" w:cs="Arial"/>
          <w:color w:val="002060"/>
          <w:sz w:val="20"/>
          <w:szCs w:val="20"/>
          <w:lang w:eastAsia="nl-NL"/>
        </w:rPr>
        <w:instrText xml:space="preserve"> TOC \o "1-3" </w:instrText>
      </w:r>
      <w:r w:rsidRPr="00307EA0">
        <w:rPr>
          <w:rFonts w:ascii="Arial" w:eastAsiaTheme="majorEastAsia" w:hAnsi="Arial" w:cs="Arial"/>
          <w:color w:val="002060"/>
          <w:sz w:val="20"/>
          <w:szCs w:val="20"/>
          <w:lang w:eastAsia="nl-NL"/>
        </w:rPr>
        <w:fldChar w:fldCharType="separate"/>
      </w:r>
      <w:r w:rsidR="00794A94" w:rsidRPr="00862C06">
        <w:rPr>
          <w:rFonts w:ascii="Arial" w:hAnsi="Arial" w:cs="Arial"/>
          <w:noProof/>
          <w:color w:val="002060"/>
        </w:rPr>
        <w:t>HOOFDSTUK 1: ALGEMENE BEPALINGEN</w:t>
      </w:r>
      <w:r w:rsidR="00794A94">
        <w:rPr>
          <w:noProof/>
        </w:rPr>
        <w:tab/>
      </w:r>
      <w:r w:rsidR="00794A94">
        <w:rPr>
          <w:noProof/>
        </w:rPr>
        <w:fldChar w:fldCharType="begin"/>
      </w:r>
      <w:r w:rsidR="00794A94">
        <w:rPr>
          <w:noProof/>
        </w:rPr>
        <w:instrText xml:space="preserve"> PAGEREF _Toc97119541 \h </w:instrText>
      </w:r>
      <w:r w:rsidR="00794A94">
        <w:rPr>
          <w:noProof/>
        </w:rPr>
      </w:r>
      <w:r w:rsidR="00794A94">
        <w:rPr>
          <w:noProof/>
        </w:rPr>
        <w:fldChar w:fldCharType="separate"/>
      </w:r>
      <w:r w:rsidR="00794A94">
        <w:rPr>
          <w:noProof/>
        </w:rPr>
        <w:t>- 7 -</w:t>
      </w:r>
      <w:r w:rsidR="00794A94">
        <w:rPr>
          <w:noProof/>
        </w:rPr>
        <w:fldChar w:fldCharType="end"/>
      </w:r>
    </w:p>
    <w:p w14:paraId="6BAE3BC2" w14:textId="6751FBA7"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1 DEFINITIES</w:t>
      </w:r>
      <w:r>
        <w:rPr>
          <w:noProof/>
        </w:rPr>
        <w:tab/>
      </w:r>
      <w:r>
        <w:rPr>
          <w:noProof/>
        </w:rPr>
        <w:fldChar w:fldCharType="begin"/>
      </w:r>
      <w:r>
        <w:rPr>
          <w:noProof/>
        </w:rPr>
        <w:instrText xml:space="preserve"> PAGEREF _Toc97119542 \h </w:instrText>
      </w:r>
      <w:r>
        <w:rPr>
          <w:noProof/>
        </w:rPr>
      </w:r>
      <w:r>
        <w:rPr>
          <w:noProof/>
        </w:rPr>
        <w:fldChar w:fldCharType="separate"/>
      </w:r>
      <w:r>
        <w:rPr>
          <w:noProof/>
        </w:rPr>
        <w:t>- 7 -</w:t>
      </w:r>
      <w:r>
        <w:rPr>
          <w:noProof/>
        </w:rPr>
        <w:fldChar w:fldCharType="end"/>
      </w:r>
    </w:p>
    <w:p w14:paraId="1637679B" w14:textId="5E083F76"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2 VOORWERP EN TARIEVEN</w:t>
      </w:r>
      <w:r>
        <w:rPr>
          <w:noProof/>
        </w:rPr>
        <w:tab/>
      </w:r>
      <w:r>
        <w:rPr>
          <w:noProof/>
        </w:rPr>
        <w:fldChar w:fldCharType="begin"/>
      </w:r>
      <w:r>
        <w:rPr>
          <w:noProof/>
        </w:rPr>
        <w:instrText xml:space="preserve"> PAGEREF _Toc97119543 \h </w:instrText>
      </w:r>
      <w:r>
        <w:rPr>
          <w:noProof/>
        </w:rPr>
      </w:r>
      <w:r>
        <w:rPr>
          <w:noProof/>
        </w:rPr>
        <w:fldChar w:fldCharType="separate"/>
      </w:r>
      <w:r>
        <w:rPr>
          <w:noProof/>
        </w:rPr>
        <w:t>- 8 -</w:t>
      </w:r>
      <w:r>
        <w:rPr>
          <w:noProof/>
        </w:rPr>
        <w:fldChar w:fldCharType="end"/>
      </w:r>
    </w:p>
    <w:p w14:paraId="668E6EF6" w14:textId="44573B86"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3 ALGEMENE VOORWAARDEN</w:t>
      </w:r>
      <w:r>
        <w:rPr>
          <w:noProof/>
        </w:rPr>
        <w:tab/>
      </w:r>
      <w:r>
        <w:rPr>
          <w:noProof/>
        </w:rPr>
        <w:fldChar w:fldCharType="begin"/>
      </w:r>
      <w:r>
        <w:rPr>
          <w:noProof/>
        </w:rPr>
        <w:instrText xml:space="preserve"> PAGEREF _Toc97119544 \h </w:instrText>
      </w:r>
      <w:r>
        <w:rPr>
          <w:noProof/>
        </w:rPr>
      </w:r>
      <w:r>
        <w:rPr>
          <w:noProof/>
        </w:rPr>
        <w:fldChar w:fldCharType="separate"/>
      </w:r>
      <w:r>
        <w:rPr>
          <w:noProof/>
        </w:rPr>
        <w:t>- 9 -</w:t>
      </w:r>
      <w:r>
        <w:rPr>
          <w:noProof/>
        </w:rPr>
        <w:fldChar w:fldCharType="end"/>
      </w:r>
    </w:p>
    <w:p w14:paraId="0143C26A" w14:textId="0A4DCE3D"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4 DUUR</w:t>
      </w:r>
      <w:r>
        <w:rPr>
          <w:noProof/>
        </w:rPr>
        <w:tab/>
      </w:r>
      <w:r>
        <w:rPr>
          <w:noProof/>
        </w:rPr>
        <w:fldChar w:fldCharType="begin"/>
      </w:r>
      <w:r>
        <w:rPr>
          <w:noProof/>
        </w:rPr>
        <w:instrText xml:space="preserve"> PAGEREF _Toc97119545 \h </w:instrText>
      </w:r>
      <w:r>
        <w:rPr>
          <w:noProof/>
        </w:rPr>
      </w:r>
      <w:r>
        <w:rPr>
          <w:noProof/>
        </w:rPr>
        <w:fldChar w:fldCharType="separate"/>
      </w:r>
      <w:r>
        <w:rPr>
          <w:noProof/>
        </w:rPr>
        <w:t>- 9 -</w:t>
      </w:r>
      <w:r>
        <w:rPr>
          <w:noProof/>
        </w:rPr>
        <w:fldChar w:fldCharType="end"/>
      </w:r>
    </w:p>
    <w:p w14:paraId="1F861754" w14:textId="67317C61"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5 WIJZIGINGEN DOOR DE CENTRUMGEMEENTE</w:t>
      </w:r>
      <w:r>
        <w:rPr>
          <w:noProof/>
        </w:rPr>
        <w:tab/>
      </w:r>
      <w:r>
        <w:rPr>
          <w:noProof/>
        </w:rPr>
        <w:fldChar w:fldCharType="begin"/>
      </w:r>
      <w:r>
        <w:rPr>
          <w:noProof/>
        </w:rPr>
        <w:instrText xml:space="preserve"> PAGEREF _Toc97119546 \h </w:instrText>
      </w:r>
      <w:r>
        <w:rPr>
          <w:noProof/>
        </w:rPr>
      </w:r>
      <w:r>
        <w:rPr>
          <w:noProof/>
        </w:rPr>
        <w:fldChar w:fldCharType="separate"/>
      </w:r>
      <w:r>
        <w:rPr>
          <w:noProof/>
        </w:rPr>
        <w:t>- 10 -</w:t>
      </w:r>
      <w:r>
        <w:rPr>
          <w:noProof/>
        </w:rPr>
        <w:fldChar w:fldCharType="end"/>
      </w:r>
    </w:p>
    <w:p w14:paraId="7639BB8B" w14:textId="04FA4C45"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6 WIJZIGING DEELNEMENDE GEMEENTEN</w:t>
      </w:r>
      <w:r>
        <w:rPr>
          <w:noProof/>
        </w:rPr>
        <w:tab/>
      </w:r>
      <w:r>
        <w:rPr>
          <w:noProof/>
        </w:rPr>
        <w:fldChar w:fldCharType="begin"/>
      </w:r>
      <w:r>
        <w:rPr>
          <w:noProof/>
        </w:rPr>
        <w:instrText xml:space="preserve"> PAGEREF _Toc97119547 \h </w:instrText>
      </w:r>
      <w:r>
        <w:rPr>
          <w:noProof/>
        </w:rPr>
      </w:r>
      <w:r>
        <w:rPr>
          <w:noProof/>
        </w:rPr>
        <w:fldChar w:fldCharType="separate"/>
      </w:r>
      <w:r>
        <w:rPr>
          <w:noProof/>
        </w:rPr>
        <w:t>- 10 -</w:t>
      </w:r>
      <w:r>
        <w:rPr>
          <w:noProof/>
        </w:rPr>
        <w:fldChar w:fldCharType="end"/>
      </w:r>
    </w:p>
    <w:p w14:paraId="1FDCBA86" w14:textId="2D7658D9"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7 OPZEGGING CENTRUMGEMEENTE OF AANBIEDER</w:t>
      </w:r>
      <w:r>
        <w:rPr>
          <w:noProof/>
        </w:rPr>
        <w:tab/>
      </w:r>
      <w:r>
        <w:rPr>
          <w:noProof/>
        </w:rPr>
        <w:fldChar w:fldCharType="begin"/>
      </w:r>
      <w:r>
        <w:rPr>
          <w:noProof/>
        </w:rPr>
        <w:instrText xml:space="preserve"> PAGEREF _Toc97119548 \h </w:instrText>
      </w:r>
      <w:r>
        <w:rPr>
          <w:noProof/>
        </w:rPr>
      </w:r>
      <w:r>
        <w:rPr>
          <w:noProof/>
        </w:rPr>
        <w:fldChar w:fldCharType="separate"/>
      </w:r>
      <w:r>
        <w:rPr>
          <w:noProof/>
        </w:rPr>
        <w:t>- 11 -</w:t>
      </w:r>
      <w:r>
        <w:rPr>
          <w:noProof/>
        </w:rPr>
        <w:fldChar w:fldCharType="end"/>
      </w:r>
    </w:p>
    <w:p w14:paraId="71EC5BA7" w14:textId="2961FA03"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8 REMEDIES</w:t>
      </w:r>
      <w:r>
        <w:rPr>
          <w:noProof/>
        </w:rPr>
        <w:tab/>
      </w:r>
      <w:r>
        <w:rPr>
          <w:noProof/>
        </w:rPr>
        <w:fldChar w:fldCharType="begin"/>
      </w:r>
      <w:r>
        <w:rPr>
          <w:noProof/>
        </w:rPr>
        <w:instrText xml:space="preserve"> PAGEREF _Toc97119549 \h </w:instrText>
      </w:r>
      <w:r>
        <w:rPr>
          <w:noProof/>
        </w:rPr>
      </w:r>
      <w:r>
        <w:rPr>
          <w:noProof/>
        </w:rPr>
        <w:fldChar w:fldCharType="separate"/>
      </w:r>
      <w:r>
        <w:rPr>
          <w:noProof/>
        </w:rPr>
        <w:t>- 11 -</w:t>
      </w:r>
      <w:r>
        <w:rPr>
          <w:noProof/>
        </w:rPr>
        <w:fldChar w:fldCharType="end"/>
      </w:r>
    </w:p>
    <w:p w14:paraId="1384FF9F" w14:textId="2D90950E"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9 PERSONELE VERPLICHTINGEN EN DOORLEVERPLICHT BIJ BEËINDIGING</w:t>
      </w:r>
      <w:r>
        <w:rPr>
          <w:noProof/>
        </w:rPr>
        <w:tab/>
      </w:r>
      <w:r>
        <w:rPr>
          <w:noProof/>
        </w:rPr>
        <w:fldChar w:fldCharType="begin"/>
      </w:r>
      <w:r>
        <w:rPr>
          <w:noProof/>
        </w:rPr>
        <w:instrText xml:space="preserve"> PAGEREF _Toc97119550 \h </w:instrText>
      </w:r>
      <w:r>
        <w:rPr>
          <w:noProof/>
        </w:rPr>
      </w:r>
      <w:r>
        <w:rPr>
          <w:noProof/>
        </w:rPr>
        <w:fldChar w:fldCharType="separate"/>
      </w:r>
      <w:r>
        <w:rPr>
          <w:noProof/>
        </w:rPr>
        <w:t>- 12 -</w:t>
      </w:r>
      <w:r>
        <w:rPr>
          <w:noProof/>
        </w:rPr>
        <w:fldChar w:fldCharType="end"/>
      </w:r>
    </w:p>
    <w:p w14:paraId="704F243E" w14:textId="07D53C78"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10 ONTBINDING ALGEMEEN</w:t>
      </w:r>
      <w:r>
        <w:rPr>
          <w:noProof/>
        </w:rPr>
        <w:tab/>
      </w:r>
      <w:r>
        <w:rPr>
          <w:noProof/>
        </w:rPr>
        <w:fldChar w:fldCharType="begin"/>
      </w:r>
      <w:r>
        <w:rPr>
          <w:noProof/>
        </w:rPr>
        <w:instrText xml:space="preserve"> PAGEREF _Toc97119551 \h </w:instrText>
      </w:r>
      <w:r>
        <w:rPr>
          <w:noProof/>
        </w:rPr>
      </w:r>
      <w:r>
        <w:rPr>
          <w:noProof/>
        </w:rPr>
        <w:fldChar w:fldCharType="separate"/>
      </w:r>
      <w:r>
        <w:rPr>
          <w:noProof/>
        </w:rPr>
        <w:t>- 13 -</w:t>
      </w:r>
      <w:r>
        <w:rPr>
          <w:noProof/>
        </w:rPr>
        <w:fldChar w:fldCharType="end"/>
      </w:r>
    </w:p>
    <w:p w14:paraId="272E422E" w14:textId="35FB4288"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11 ONTBINDING SPECIFIEK</w:t>
      </w:r>
      <w:r>
        <w:rPr>
          <w:noProof/>
        </w:rPr>
        <w:tab/>
      </w:r>
      <w:r>
        <w:rPr>
          <w:noProof/>
        </w:rPr>
        <w:fldChar w:fldCharType="begin"/>
      </w:r>
      <w:r>
        <w:rPr>
          <w:noProof/>
        </w:rPr>
        <w:instrText xml:space="preserve"> PAGEREF _Toc97119552 \h </w:instrText>
      </w:r>
      <w:r>
        <w:rPr>
          <w:noProof/>
        </w:rPr>
      </w:r>
      <w:r>
        <w:rPr>
          <w:noProof/>
        </w:rPr>
        <w:fldChar w:fldCharType="separate"/>
      </w:r>
      <w:r>
        <w:rPr>
          <w:noProof/>
        </w:rPr>
        <w:t>- 15 -</w:t>
      </w:r>
      <w:r>
        <w:rPr>
          <w:noProof/>
        </w:rPr>
        <w:fldChar w:fldCharType="end"/>
      </w:r>
    </w:p>
    <w:p w14:paraId="34ADA8AB" w14:textId="7FDA45F1"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12 INTEGRITEIT</w:t>
      </w:r>
      <w:r>
        <w:rPr>
          <w:noProof/>
        </w:rPr>
        <w:tab/>
      </w:r>
      <w:r>
        <w:rPr>
          <w:noProof/>
        </w:rPr>
        <w:fldChar w:fldCharType="begin"/>
      </w:r>
      <w:r>
        <w:rPr>
          <w:noProof/>
        </w:rPr>
        <w:instrText xml:space="preserve"> PAGEREF _Toc97119553 \h </w:instrText>
      </w:r>
      <w:r>
        <w:rPr>
          <w:noProof/>
        </w:rPr>
      </w:r>
      <w:r>
        <w:rPr>
          <w:noProof/>
        </w:rPr>
        <w:fldChar w:fldCharType="separate"/>
      </w:r>
      <w:r>
        <w:rPr>
          <w:noProof/>
        </w:rPr>
        <w:t>- 15 -</w:t>
      </w:r>
      <w:r>
        <w:rPr>
          <w:noProof/>
        </w:rPr>
        <w:fldChar w:fldCharType="end"/>
      </w:r>
    </w:p>
    <w:p w14:paraId="052C6651" w14:textId="0ADF3C0D"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13 OVERDRACHT</w:t>
      </w:r>
      <w:r>
        <w:rPr>
          <w:noProof/>
        </w:rPr>
        <w:tab/>
      </w:r>
      <w:r>
        <w:rPr>
          <w:noProof/>
        </w:rPr>
        <w:fldChar w:fldCharType="begin"/>
      </w:r>
      <w:r>
        <w:rPr>
          <w:noProof/>
        </w:rPr>
        <w:instrText xml:space="preserve"> PAGEREF _Toc97119554 \h </w:instrText>
      </w:r>
      <w:r>
        <w:rPr>
          <w:noProof/>
        </w:rPr>
      </w:r>
      <w:r>
        <w:rPr>
          <w:noProof/>
        </w:rPr>
        <w:fldChar w:fldCharType="separate"/>
      </w:r>
      <w:r>
        <w:rPr>
          <w:noProof/>
        </w:rPr>
        <w:t>- 16 -</w:t>
      </w:r>
      <w:r>
        <w:rPr>
          <w:noProof/>
        </w:rPr>
        <w:fldChar w:fldCharType="end"/>
      </w:r>
    </w:p>
    <w:p w14:paraId="135DDBC3" w14:textId="4DB39240"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14 VRIJWARING EN GEEN SCHADEVERGOEDING</w:t>
      </w:r>
      <w:r>
        <w:rPr>
          <w:noProof/>
        </w:rPr>
        <w:tab/>
      </w:r>
      <w:r>
        <w:rPr>
          <w:noProof/>
        </w:rPr>
        <w:fldChar w:fldCharType="begin"/>
      </w:r>
      <w:r>
        <w:rPr>
          <w:noProof/>
        </w:rPr>
        <w:instrText xml:space="preserve"> PAGEREF _Toc97119555 \h </w:instrText>
      </w:r>
      <w:r>
        <w:rPr>
          <w:noProof/>
        </w:rPr>
      </w:r>
      <w:r>
        <w:rPr>
          <w:noProof/>
        </w:rPr>
        <w:fldChar w:fldCharType="separate"/>
      </w:r>
      <w:r>
        <w:rPr>
          <w:noProof/>
        </w:rPr>
        <w:t>- 16 -</w:t>
      </w:r>
      <w:r>
        <w:rPr>
          <w:noProof/>
        </w:rPr>
        <w:fldChar w:fldCharType="end"/>
      </w:r>
    </w:p>
    <w:p w14:paraId="12C4935F" w14:textId="0C1ECD87"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15 ONVERSCHULDIGDE BETALING</w:t>
      </w:r>
      <w:r>
        <w:rPr>
          <w:noProof/>
        </w:rPr>
        <w:tab/>
      </w:r>
      <w:r>
        <w:rPr>
          <w:noProof/>
        </w:rPr>
        <w:fldChar w:fldCharType="begin"/>
      </w:r>
      <w:r>
        <w:rPr>
          <w:noProof/>
        </w:rPr>
        <w:instrText xml:space="preserve"> PAGEREF _Toc97119556 \h </w:instrText>
      </w:r>
      <w:r>
        <w:rPr>
          <w:noProof/>
        </w:rPr>
      </w:r>
      <w:r>
        <w:rPr>
          <w:noProof/>
        </w:rPr>
        <w:fldChar w:fldCharType="separate"/>
      </w:r>
      <w:r>
        <w:rPr>
          <w:noProof/>
        </w:rPr>
        <w:t>- 17 -</w:t>
      </w:r>
      <w:r>
        <w:rPr>
          <w:noProof/>
        </w:rPr>
        <w:fldChar w:fldCharType="end"/>
      </w:r>
    </w:p>
    <w:p w14:paraId="1A565A96" w14:textId="1733D33B"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16 VERREKENING</w:t>
      </w:r>
      <w:r>
        <w:rPr>
          <w:noProof/>
        </w:rPr>
        <w:tab/>
      </w:r>
      <w:r>
        <w:rPr>
          <w:noProof/>
        </w:rPr>
        <w:fldChar w:fldCharType="begin"/>
      </w:r>
      <w:r>
        <w:rPr>
          <w:noProof/>
        </w:rPr>
        <w:instrText xml:space="preserve"> PAGEREF _Toc97119557 \h </w:instrText>
      </w:r>
      <w:r>
        <w:rPr>
          <w:noProof/>
        </w:rPr>
      </w:r>
      <w:r>
        <w:rPr>
          <w:noProof/>
        </w:rPr>
        <w:fldChar w:fldCharType="separate"/>
      </w:r>
      <w:r>
        <w:rPr>
          <w:noProof/>
        </w:rPr>
        <w:t>- 17 -</w:t>
      </w:r>
      <w:r>
        <w:rPr>
          <w:noProof/>
        </w:rPr>
        <w:fldChar w:fldCharType="end"/>
      </w:r>
    </w:p>
    <w:p w14:paraId="7DDDF35F" w14:textId="56B2E261"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17 EIGEN REKENING EN RISICO</w:t>
      </w:r>
      <w:r>
        <w:rPr>
          <w:noProof/>
        </w:rPr>
        <w:tab/>
      </w:r>
      <w:r>
        <w:rPr>
          <w:noProof/>
        </w:rPr>
        <w:fldChar w:fldCharType="begin"/>
      </w:r>
      <w:r>
        <w:rPr>
          <w:noProof/>
        </w:rPr>
        <w:instrText xml:space="preserve"> PAGEREF _Toc97119558 \h </w:instrText>
      </w:r>
      <w:r>
        <w:rPr>
          <w:noProof/>
        </w:rPr>
      </w:r>
      <w:r>
        <w:rPr>
          <w:noProof/>
        </w:rPr>
        <w:fldChar w:fldCharType="separate"/>
      </w:r>
      <w:r>
        <w:rPr>
          <w:noProof/>
        </w:rPr>
        <w:t>- 17 -</w:t>
      </w:r>
      <w:r>
        <w:rPr>
          <w:noProof/>
        </w:rPr>
        <w:fldChar w:fldCharType="end"/>
      </w:r>
    </w:p>
    <w:p w14:paraId="46CE7D45" w14:textId="0F580B5A"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18 GEDEELTELIJKE NIETIGHEID</w:t>
      </w:r>
      <w:r>
        <w:rPr>
          <w:noProof/>
        </w:rPr>
        <w:tab/>
      </w:r>
      <w:r>
        <w:rPr>
          <w:noProof/>
        </w:rPr>
        <w:fldChar w:fldCharType="begin"/>
      </w:r>
      <w:r>
        <w:rPr>
          <w:noProof/>
        </w:rPr>
        <w:instrText xml:space="preserve"> PAGEREF _Toc97119559 \h </w:instrText>
      </w:r>
      <w:r>
        <w:rPr>
          <w:noProof/>
        </w:rPr>
      </w:r>
      <w:r>
        <w:rPr>
          <w:noProof/>
        </w:rPr>
        <w:fldChar w:fldCharType="separate"/>
      </w:r>
      <w:r>
        <w:rPr>
          <w:noProof/>
        </w:rPr>
        <w:t>- 17 -</w:t>
      </w:r>
      <w:r>
        <w:rPr>
          <w:noProof/>
        </w:rPr>
        <w:fldChar w:fldCharType="end"/>
      </w:r>
    </w:p>
    <w:p w14:paraId="7AA8A059" w14:textId="090FCA37" w:rsidR="00794A94" w:rsidRDefault="00794A94">
      <w:pPr>
        <w:pStyle w:val="Inhopg1"/>
        <w:tabs>
          <w:tab w:val="right" w:leader="dot" w:pos="9054"/>
        </w:tabs>
        <w:rPr>
          <w:rFonts w:eastAsiaTheme="minorEastAsia" w:cstheme="minorBidi"/>
          <w:b w:val="0"/>
          <w:bCs w:val="0"/>
          <w:noProof/>
          <w:lang w:eastAsia="nl-NL"/>
        </w:rPr>
      </w:pPr>
      <w:r w:rsidRPr="00862C06">
        <w:rPr>
          <w:rFonts w:ascii="Arial" w:hAnsi="Arial" w:cs="Arial"/>
          <w:noProof/>
          <w:color w:val="002060"/>
        </w:rPr>
        <w:t>HOOFDSTUK 2: UITVOERING</w:t>
      </w:r>
      <w:r>
        <w:rPr>
          <w:noProof/>
        </w:rPr>
        <w:tab/>
      </w:r>
      <w:r>
        <w:rPr>
          <w:noProof/>
        </w:rPr>
        <w:fldChar w:fldCharType="begin"/>
      </w:r>
      <w:r>
        <w:rPr>
          <w:noProof/>
        </w:rPr>
        <w:instrText xml:space="preserve"> PAGEREF _Toc97119560 \h </w:instrText>
      </w:r>
      <w:r>
        <w:rPr>
          <w:noProof/>
        </w:rPr>
      </w:r>
      <w:r>
        <w:rPr>
          <w:noProof/>
        </w:rPr>
        <w:fldChar w:fldCharType="separate"/>
      </w:r>
      <w:r>
        <w:rPr>
          <w:noProof/>
        </w:rPr>
        <w:t>- 17 -</w:t>
      </w:r>
      <w:r>
        <w:rPr>
          <w:noProof/>
        </w:rPr>
        <w:fldChar w:fldCharType="end"/>
      </w:r>
    </w:p>
    <w:p w14:paraId="321C5FD5" w14:textId="507B5E9A"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19 ACCEPTATIEPLICHT</w:t>
      </w:r>
      <w:r>
        <w:rPr>
          <w:noProof/>
        </w:rPr>
        <w:tab/>
      </w:r>
      <w:r>
        <w:rPr>
          <w:noProof/>
        </w:rPr>
        <w:fldChar w:fldCharType="begin"/>
      </w:r>
      <w:r>
        <w:rPr>
          <w:noProof/>
        </w:rPr>
        <w:instrText xml:space="preserve"> PAGEREF _Toc97119561 \h </w:instrText>
      </w:r>
      <w:r>
        <w:rPr>
          <w:noProof/>
        </w:rPr>
      </w:r>
      <w:r>
        <w:rPr>
          <w:noProof/>
        </w:rPr>
        <w:fldChar w:fldCharType="separate"/>
      </w:r>
      <w:r>
        <w:rPr>
          <w:noProof/>
        </w:rPr>
        <w:t>- 17 -</w:t>
      </w:r>
      <w:r>
        <w:rPr>
          <w:noProof/>
        </w:rPr>
        <w:fldChar w:fldCharType="end"/>
      </w:r>
    </w:p>
    <w:p w14:paraId="05953EA2" w14:textId="309926F0"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20 TOEWIJZING EN VERWIJZING</w:t>
      </w:r>
      <w:r>
        <w:rPr>
          <w:noProof/>
        </w:rPr>
        <w:tab/>
      </w:r>
      <w:r>
        <w:rPr>
          <w:noProof/>
        </w:rPr>
        <w:fldChar w:fldCharType="begin"/>
      </w:r>
      <w:r>
        <w:rPr>
          <w:noProof/>
        </w:rPr>
        <w:instrText xml:space="preserve"> PAGEREF _Toc97119562 \h </w:instrText>
      </w:r>
      <w:r>
        <w:rPr>
          <w:noProof/>
        </w:rPr>
      </w:r>
      <w:r>
        <w:rPr>
          <w:noProof/>
        </w:rPr>
        <w:fldChar w:fldCharType="separate"/>
      </w:r>
      <w:r>
        <w:rPr>
          <w:noProof/>
        </w:rPr>
        <w:t>- 17 -</w:t>
      </w:r>
      <w:r>
        <w:rPr>
          <w:noProof/>
        </w:rPr>
        <w:fldChar w:fldCharType="end"/>
      </w:r>
    </w:p>
    <w:p w14:paraId="49906E92" w14:textId="498B9CA4"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21 PROCES</w:t>
      </w:r>
      <w:r>
        <w:rPr>
          <w:noProof/>
        </w:rPr>
        <w:tab/>
      </w:r>
      <w:r>
        <w:rPr>
          <w:noProof/>
        </w:rPr>
        <w:fldChar w:fldCharType="begin"/>
      </w:r>
      <w:r>
        <w:rPr>
          <w:noProof/>
        </w:rPr>
        <w:instrText xml:space="preserve"> PAGEREF _Toc97119563 \h </w:instrText>
      </w:r>
      <w:r>
        <w:rPr>
          <w:noProof/>
        </w:rPr>
      </w:r>
      <w:r>
        <w:rPr>
          <w:noProof/>
        </w:rPr>
        <w:fldChar w:fldCharType="separate"/>
      </w:r>
      <w:r>
        <w:rPr>
          <w:noProof/>
        </w:rPr>
        <w:t>- 18 -</w:t>
      </w:r>
      <w:r>
        <w:rPr>
          <w:noProof/>
        </w:rPr>
        <w:fldChar w:fldCharType="end"/>
      </w:r>
    </w:p>
    <w:p w14:paraId="44EEA6D6" w14:textId="42DA94AE"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22 HULPVERLENINGSPLAN</w:t>
      </w:r>
      <w:r>
        <w:rPr>
          <w:noProof/>
        </w:rPr>
        <w:tab/>
      </w:r>
      <w:r>
        <w:rPr>
          <w:noProof/>
        </w:rPr>
        <w:fldChar w:fldCharType="begin"/>
      </w:r>
      <w:r>
        <w:rPr>
          <w:noProof/>
        </w:rPr>
        <w:instrText xml:space="preserve"> PAGEREF _Toc97119564 \h </w:instrText>
      </w:r>
      <w:r>
        <w:rPr>
          <w:noProof/>
        </w:rPr>
      </w:r>
      <w:r>
        <w:rPr>
          <w:noProof/>
        </w:rPr>
        <w:fldChar w:fldCharType="separate"/>
      </w:r>
      <w:r>
        <w:rPr>
          <w:noProof/>
        </w:rPr>
        <w:t>- 18 -</w:t>
      </w:r>
      <w:r>
        <w:rPr>
          <w:noProof/>
        </w:rPr>
        <w:fldChar w:fldCharType="end"/>
      </w:r>
    </w:p>
    <w:p w14:paraId="12834ABE" w14:textId="314D3706"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23 WACHTTIJDEN EN WACHTLIJSTEN</w:t>
      </w:r>
      <w:r>
        <w:rPr>
          <w:noProof/>
        </w:rPr>
        <w:tab/>
      </w:r>
      <w:r>
        <w:rPr>
          <w:noProof/>
        </w:rPr>
        <w:fldChar w:fldCharType="begin"/>
      </w:r>
      <w:r>
        <w:rPr>
          <w:noProof/>
        </w:rPr>
        <w:instrText xml:space="preserve"> PAGEREF _Toc97119565 \h </w:instrText>
      </w:r>
      <w:r>
        <w:rPr>
          <w:noProof/>
        </w:rPr>
      </w:r>
      <w:r>
        <w:rPr>
          <w:noProof/>
        </w:rPr>
        <w:fldChar w:fldCharType="separate"/>
      </w:r>
      <w:r>
        <w:rPr>
          <w:noProof/>
        </w:rPr>
        <w:t>- 19 -</w:t>
      </w:r>
      <w:r>
        <w:rPr>
          <w:noProof/>
        </w:rPr>
        <w:fldChar w:fldCharType="end"/>
      </w:r>
    </w:p>
    <w:p w14:paraId="51D71D2F" w14:textId="0AA97583"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24 STOPZETTEN OF WIJZIGEN HULPVERLENING</w:t>
      </w:r>
      <w:r>
        <w:rPr>
          <w:noProof/>
        </w:rPr>
        <w:tab/>
      </w:r>
      <w:r>
        <w:rPr>
          <w:noProof/>
        </w:rPr>
        <w:fldChar w:fldCharType="begin"/>
      </w:r>
      <w:r>
        <w:rPr>
          <w:noProof/>
        </w:rPr>
        <w:instrText xml:space="preserve"> PAGEREF _Toc97119566 \h </w:instrText>
      </w:r>
      <w:r>
        <w:rPr>
          <w:noProof/>
        </w:rPr>
      </w:r>
      <w:r>
        <w:rPr>
          <w:noProof/>
        </w:rPr>
        <w:fldChar w:fldCharType="separate"/>
      </w:r>
      <w:r>
        <w:rPr>
          <w:noProof/>
        </w:rPr>
        <w:t>- 20 -</w:t>
      </w:r>
      <w:r>
        <w:rPr>
          <w:noProof/>
        </w:rPr>
        <w:fldChar w:fldCharType="end"/>
      </w:r>
    </w:p>
    <w:p w14:paraId="44877CD3" w14:textId="6356FB34"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25 AFSCHALING</w:t>
      </w:r>
      <w:r>
        <w:rPr>
          <w:noProof/>
        </w:rPr>
        <w:tab/>
      </w:r>
      <w:r>
        <w:rPr>
          <w:noProof/>
        </w:rPr>
        <w:fldChar w:fldCharType="begin"/>
      </w:r>
      <w:r>
        <w:rPr>
          <w:noProof/>
        </w:rPr>
        <w:instrText xml:space="preserve"> PAGEREF _Toc97119567 \h </w:instrText>
      </w:r>
      <w:r>
        <w:rPr>
          <w:noProof/>
        </w:rPr>
      </w:r>
      <w:r>
        <w:rPr>
          <w:noProof/>
        </w:rPr>
        <w:fldChar w:fldCharType="separate"/>
      </w:r>
      <w:r>
        <w:rPr>
          <w:noProof/>
        </w:rPr>
        <w:t>- 20 -</w:t>
      </w:r>
      <w:r>
        <w:rPr>
          <w:noProof/>
        </w:rPr>
        <w:fldChar w:fldCharType="end"/>
      </w:r>
    </w:p>
    <w:p w14:paraId="1CCC81F2" w14:textId="38C48A93"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26 CONTINUÏTEIT</w:t>
      </w:r>
      <w:r>
        <w:rPr>
          <w:noProof/>
        </w:rPr>
        <w:tab/>
      </w:r>
      <w:r>
        <w:rPr>
          <w:noProof/>
        </w:rPr>
        <w:fldChar w:fldCharType="begin"/>
      </w:r>
      <w:r>
        <w:rPr>
          <w:noProof/>
        </w:rPr>
        <w:instrText xml:space="preserve"> PAGEREF _Toc97119568 \h </w:instrText>
      </w:r>
      <w:r>
        <w:rPr>
          <w:noProof/>
        </w:rPr>
      </w:r>
      <w:r>
        <w:rPr>
          <w:noProof/>
        </w:rPr>
        <w:fldChar w:fldCharType="separate"/>
      </w:r>
      <w:r>
        <w:rPr>
          <w:noProof/>
        </w:rPr>
        <w:t>- 20 -</w:t>
      </w:r>
      <w:r>
        <w:rPr>
          <w:noProof/>
        </w:rPr>
        <w:fldChar w:fldCharType="end"/>
      </w:r>
    </w:p>
    <w:p w14:paraId="6CA1EBD7" w14:textId="7C0E9FC3"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27 BEREIKBAARHEID</w:t>
      </w:r>
      <w:r>
        <w:rPr>
          <w:noProof/>
        </w:rPr>
        <w:tab/>
      </w:r>
      <w:r>
        <w:rPr>
          <w:noProof/>
        </w:rPr>
        <w:fldChar w:fldCharType="begin"/>
      </w:r>
      <w:r>
        <w:rPr>
          <w:noProof/>
        </w:rPr>
        <w:instrText xml:space="preserve"> PAGEREF _Toc97119569 \h </w:instrText>
      </w:r>
      <w:r>
        <w:rPr>
          <w:noProof/>
        </w:rPr>
      </w:r>
      <w:r>
        <w:rPr>
          <w:noProof/>
        </w:rPr>
        <w:fldChar w:fldCharType="separate"/>
      </w:r>
      <w:r>
        <w:rPr>
          <w:noProof/>
        </w:rPr>
        <w:t>- 21 -</w:t>
      </w:r>
      <w:r>
        <w:rPr>
          <w:noProof/>
        </w:rPr>
        <w:fldChar w:fldCharType="end"/>
      </w:r>
    </w:p>
    <w:p w14:paraId="1AE18986" w14:textId="000C894D"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28 PERSONELE INZET</w:t>
      </w:r>
      <w:r>
        <w:rPr>
          <w:noProof/>
        </w:rPr>
        <w:tab/>
      </w:r>
      <w:r>
        <w:rPr>
          <w:noProof/>
        </w:rPr>
        <w:fldChar w:fldCharType="begin"/>
      </w:r>
      <w:r>
        <w:rPr>
          <w:noProof/>
        </w:rPr>
        <w:instrText xml:space="preserve"> PAGEREF _Toc97119570 \h </w:instrText>
      </w:r>
      <w:r>
        <w:rPr>
          <w:noProof/>
        </w:rPr>
      </w:r>
      <w:r>
        <w:rPr>
          <w:noProof/>
        </w:rPr>
        <w:fldChar w:fldCharType="separate"/>
      </w:r>
      <w:r>
        <w:rPr>
          <w:noProof/>
        </w:rPr>
        <w:t>- 21 -</w:t>
      </w:r>
      <w:r>
        <w:rPr>
          <w:noProof/>
        </w:rPr>
        <w:fldChar w:fldCharType="end"/>
      </w:r>
    </w:p>
    <w:p w14:paraId="59659B3E" w14:textId="2C57B62A"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29 COMPLEXE CASUÏSTIEK EN CASUSREGIE</w:t>
      </w:r>
      <w:r>
        <w:rPr>
          <w:noProof/>
        </w:rPr>
        <w:tab/>
      </w:r>
      <w:r>
        <w:rPr>
          <w:noProof/>
        </w:rPr>
        <w:fldChar w:fldCharType="begin"/>
      </w:r>
      <w:r>
        <w:rPr>
          <w:noProof/>
        </w:rPr>
        <w:instrText xml:space="preserve"> PAGEREF _Toc97119571 \h </w:instrText>
      </w:r>
      <w:r>
        <w:rPr>
          <w:noProof/>
        </w:rPr>
      </w:r>
      <w:r>
        <w:rPr>
          <w:noProof/>
        </w:rPr>
        <w:fldChar w:fldCharType="separate"/>
      </w:r>
      <w:r>
        <w:rPr>
          <w:noProof/>
        </w:rPr>
        <w:t>- 21 -</w:t>
      </w:r>
      <w:r>
        <w:rPr>
          <w:noProof/>
        </w:rPr>
        <w:fldChar w:fldCharType="end"/>
      </w:r>
    </w:p>
    <w:p w14:paraId="2A0170E4" w14:textId="7C6AE4EA"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30 DECLARABELE TIJD</w:t>
      </w:r>
      <w:r>
        <w:rPr>
          <w:noProof/>
        </w:rPr>
        <w:tab/>
      </w:r>
      <w:r>
        <w:rPr>
          <w:noProof/>
        </w:rPr>
        <w:fldChar w:fldCharType="begin"/>
      </w:r>
      <w:r>
        <w:rPr>
          <w:noProof/>
        </w:rPr>
        <w:instrText xml:space="preserve"> PAGEREF _Toc97119572 \h </w:instrText>
      </w:r>
      <w:r>
        <w:rPr>
          <w:noProof/>
        </w:rPr>
      </w:r>
      <w:r>
        <w:rPr>
          <w:noProof/>
        </w:rPr>
        <w:fldChar w:fldCharType="separate"/>
      </w:r>
      <w:r>
        <w:rPr>
          <w:noProof/>
        </w:rPr>
        <w:t>- 21 -</w:t>
      </w:r>
      <w:r>
        <w:rPr>
          <w:noProof/>
        </w:rPr>
        <w:fldChar w:fldCharType="end"/>
      </w:r>
    </w:p>
    <w:p w14:paraId="1454ACBA" w14:textId="39E1BB33"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31 BETALING</w:t>
      </w:r>
      <w:r>
        <w:rPr>
          <w:noProof/>
        </w:rPr>
        <w:tab/>
      </w:r>
      <w:r>
        <w:rPr>
          <w:noProof/>
        </w:rPr>
        <w:fldChar w:fldCharType="begin"/>
      </w:r>
      <w:r>
        <w:rPr>
          <w:noProof/>
        </w:rPr>
        <w:instrText xml:space="preserve"> PAGEREF _Toc97119573 \h </w:instrText>
      </w:r>
      <w:r>
        <w:rPr>
          <w:noProof/>
        </w:rPr>
      </w:r>
      <w:r>
        <w:rPr>
          <w:noProof/>
        </w:rPr>
        <w:fldChar w:fldCharType="separate"/>
      </w:r>
      <w:r>
        <w:rPr>
          <w:noProof/>
        </w:rPr>
        <w:t>- 22 -</w:t>
      </w:r>
      <w:r>
        <w:rPr>
          <w:noProof/>
        </w:rPr>
        <w:fldChar w:fldCharType="end"/>
      </w:r>
    </w:p>
    <w:p w14:paraId="0F732381" w14:textId="1A33E1F7"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32 INDEXERING</w:t>
      </w:r>
      <w:r>
        <w:rPr>
          <w:noProof/>
        </w:rPr>
        <w:tab/>
      </w:r>
      <w:r>
        <w:rPr>
          <w:noProof/>
        </w:rPr>
        <w:fldChar w:fldCharType="begin"/>
      </w:r>
      <w:r>
        <w:rPr>
          <w:noProof/>
        </w:rPr>
        <w:instrText xml:space="preserve"> PAGEREF _Toc97119574 \h </w:instrText>
      </w:r>
      <w:r>
        <w:rPr>
          <w:noProof/>
        </w:rPr>
      </w:r>
      <w:r>
        <w:rPr>
          <w:noProof/>
        </w:rPr>
        <w:fldChar w:fldCharType="separate"/>
      </w:r>
      <w:r>
        <w:rPr>
          <w:noProof/>
        </w:rPr>
        <w:t>- 23 -</w:t>
      </w:r>
      <w:r>
        <w:rPr>
          <w:noProof/>
        </w:rPr>
        <w:fldChar w:fldCharType="end"/>
      </w:r>
    </w:p>
    <w:p w14:paraId="4F25CDBA" w14:textId="11961FDA"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33 NO-SHOW</w:t>
      </w:r>
      <w:r>
        <w:rPr>
          <w:noProof/>
        </w:rPr>
        <w:tab/>
      </w:r>
      <w:r>
        <w:rPr>
          <w:noProof/>
        </w:rPr>
        <w:fldChar w:fldCharType="begin"/>
      </w:r>
      <w:r>
        <w:rPr>
          <w:noProof/>
        </w:rPr>
        <w:instrText xml:space="preserve"> PAGEREF _Toc97119575 \h </w:instrText>
      </w:r>
      <w:r>
        <w:rPr>
          <w:noProof/>
        </w:rPr>
      </w:r>
      <w:r>
        <w:rPr>
          <w:noProof/>
        </w:rPr>
        <w:fldChar w:fldCharType="separate"/>
      </w:r>
      <w:r>
        <w:rPr>
          <w:noProof/>
        </w:rPr>
        <w:t>- 23 -</w:t>
      </w:r>
      <w:r>
        <w:rPr>
          <w:noProof/>
        </w:rPr>
        <w:fldChar w:fldCharType="end"/>
      </w:r>
    </w:p>
    <w:p w14:paraId="78522572" w14:textId="60D261AA"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34 MAXIMAAL OVERSCHOT</w:t>
      </w:r>
      <w:r>
        <w:rPr>
          <w:noProof/>
        </w:rPr>
        <w:tab/>
      </w:r>
      <w:r>
        <w:rPr>
          <w:noProof/>
        </w:rPr>
        <w:fldChar w:fldCharType="begin"/>
      </w:r>
      <w:r>
        <w:rPr>
          <w:noProof/>
        </w:rPr>
        <w:instrText xml:space="preserve"> PAGEREF _Toc97119576 \h </w:instrText>
      </w:r>
      <w:r>
        <w:rPr>
          <w:noProof/>
        </w:rPr>
      </w:r>
      <w:r>
        <w:rPr>
          <w:noProof/>
        </w:rPr>
        <w:fldChar w:fldCharType="separate"/>
      </w:r>
      <w:r>
        <w:rPr>
          <w:noProof/>
        </w:rPr>
        <w:t>- 23 -</w:t>
      </w:r>
      <w:r>
        <w:rPr>
          <w:noProof/>
        </w:rPr>
        <w:fldChar w:fldCharType="end"/>
      </w:r>
    </w:p>
    <w:p w14:paraId="02736E32" w14:textId="76F5729D"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35 VERJARING</w:t>
      </w:r>
      <w:r>
        <w:rPr>
          <w:noProof/>
        </w:rPr>
        <w:tab/>
      </w:r>
      <w:r>
        <w:rPr>
          <w:noProof/>
        </w:rPr>
        <w:fldChar w:fldCharType="begin"/>
      </w:r>
      <w:r>
        <w:rPr>
          <w:noProof/>
        </w:rPr>
        <w:instrText xml:space="preserve"> PAGEREF _Toc97119577 \h </w:instrText>
      </w:r>
      <w:r>
        <w:rPr>
          <w:noProof/>
        </w:rPr>
      </w:r>
      <w:r>
        <w:rPr>
          <w:noProof/>
        </w:rPr>
        <w:fldChar w:fldCharType="separate"/>
      </w:r>
      <w:r>
        <w:rPr>
          <w:noProof/>
        </w:rPr>
        <w:t>- 23 -</w:t>
      </w:r>
      <w:r>
        <w:rPr>
          <w:noProof/>
        </w:rPr>
        <w:fldChar w:fldCharType="end"/>
      </w:r>
    </w:p>
    <w:p w14:paraId="2157174F" w14:textId="42C7E0FB"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36 SOCIAL RETURN</w:t>
      </w:r>
      <w:r>
        <w:rPr>
          <w:noProof/>
        </w:rPr>
        <w:tab/>
      </w:r>
      <w:r>
        <w:rPr>
          <w:noProof/>
        </w:rPr>
        <w:fldChar w:fldCharType="begin"/>
      </w:r>
      <w:r>
        <w:rPr>
          <w:noProof/>
        </w:rPr>
        <w:instrText xml:space="preserve"> PAGEREF _Toc97119578 \h </w:instrText>
      </w:r>
      <w:r>
        <w:rPr>
          <w:noProof/>
        </w:rPr>
      </w:r>
      <w:r>
        <w:rPr>
          <w:noProof/>
        </w:rPr>
        <w:fldChar w:fldCharType="separate"/>
      </w:r>
      <w:r>
        <w:rPr>
          <w:noProof/>
        </w:rPr>
        <w:t>- 23 -</w:t>
      </w:r>
      <w:r>
        <w:rPr>
          <w:noProof/>
        </w:rPr>
        <w:fldChar w:fldCharType="end"/>
      </w:r>
    </w:p>
    <w:p w14:paraId="2525EC73" w14:textId="1E01C546" w:rsidR="00794A94" w:rsidRDefault="00794A94">
      <w:pPr>
        <w:pStyle w:val="Inhopg1"/>
        <w:tabs>
          <w:tab w:val="right" w:leader="dot" w:pos="9054"/>
        </w:tabs>
        <w:rPr>
          <w:rFonts w:eastAsiaTheme="minorEastAsia" w:cstheme="minorBidi"/>
          <w:b w:val="0"/>
          <w:bCs w:val="0"/>
          <w:noProof/>
          <w:lang w:eastAsia="nl-NL"/>
        </w:rPr>
      </w:pPr>
      <w:r w:rsidRPr="00862C06">
        <w:rPr>
          <w:rFonts w:ascii="Arial" w:hAnsi="Arial" w:cs="Arial"/>
          <w:noProof/>
          <w:color w:val="002060"/>
        </w:rPr>
        <w:t>HOOFDSTUK 3: KWALITEIT</w:t>
      </w:r>
      <w:r>
        <w:rPr>
          <w:noProof/>
        </w:rPr>
        <w:tab/>
      </w:r>
      <w:r>
        <w:rPr>
          <w:noProof/>
        </w:rPr>
        <w:fldChar w:fldCharType="begin"/>
      </w:r>
      <w:r>
        <w:rPr>
          <w:noProof/>
        </w:rPr>
        <w:instrText xml:space="preserve"> PAGEREF _Toc97119579 \h </w:instrText>
      </w:r>
      <w:r>
        <w:rPr>
          <w:noProof/>
        </w:rPr>
      </w:r>
      <w:r>
        <w:rPr>
          <w:noProof/>
        </w:rPr>
        <w:fldChar w:fldCharType="separate"/>
      </w:r>
      <w:r>
        <w:rPr>
          <w:noProof/>
        </w:rPr>
        <w:t>- 24 -</w:t>
      </w:r>
      <w:r>
        <w:rPr>
          <w:noProof/>
        </w:rPr>
        <w:fldChar w:fldCharType="end"/>
      </w:r>
    </w:p>
    <w:p w14:paraId="3AECAB7A" w14:textId="36E09070"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37 PERSONEEL</w:t>
      </w:r>
      <w:r>
        <w:rPr>
          <w:noProof/>
        </w:rPr>
        <w:tab/>
      </w:r>
      <w:r>
        <w:rPr>
          <w:noProof/>
        </w:rPr>
        <w:fldChar w:fldCharType="begin"/>
      </w:r>
      <w:r>
        <w:rPr>
          <w:noProof/>
        </w:rPr>
        <w:instrText xml:space="preserve"> PAGEREF _Toc97119580 \h </w:instrText>
      </w:r>
      <w:r>
        <w:rPr>
          <w:noProof/>
        </w:rPr>
      </w:r>
      <w:r>
        <w:rPr>
          <w:noProof/>
        </w:rPr>
        <w:fldChar w:fldCharType="separate"/>
      </w:r>
      <w:r>
        <w:rPr>
          <w:noProof/>
        </w:rPr>
        <w:t>- 24 -</w:t>
      </w:r>
      <w:r>
        <w:rPr>
          <w:noProof/>
        </w:rPr>
        <w:fldChar w:fldCharType="end"/>
      </w:r>
    </w:p>
    <w:p w14:paraId="247B4DE6" w14:textId="453DD4C6"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38 INTERVENTIES EN RICHTLIJNEN</w:t>
      </w:r>
      <w:r>
        <w:rPr>
          <w:noProof/>
        </w:rPr>
        <w:tab/>
      </w:r>
      <w:r>
        <w:rPr>
          <w:noProof/>
        </w:rPr>
        <w:fldChar w:fldCharType="begin"/>
      </w:r>
      <w:r>
        <w:rPr>
          <w:noProof/>
        </w:rPr>
        <w:instrText xml:space="preserve"> PAGEREF _Toc97119581 \h </w:instrText>
      </w:r>
      <w:r>
        <w:rPr>
          <w:noProof/>
        </w:rPr>
      </w:r>
      <w:r>
        <w:rPr>
          <w:noProof/>
        </w:rPr>
        <w:fldChar w:fldCharType="separate"/>
      </w:r>
      <w:r>
        <w:rPr>
          <w:noProof/>
        </w:rPr>
        <w:t>- 25 -</w:t>
      </w:r>
      <w:r>
        <w:rPr>
          <w:noProof/>
        </w:rPr>
        <w:fldChar w:fldCharType="end"/>
      </w:r>
    </w:p>
    <w:p w14:paraId="29683D95" w14:textId="3BB3C91A"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39 ONDERAANNEMING</w:t>
      </w:r>
      <w:r>
        <w:rPr>
          <w:noProof/>
        </w:rPr>
        <w:tab/>
      </w:r>
      <w:r>
        <w:rPr>
          <w:noProof/>
        </w:rPr>
        <w:fldChar w:fldCharType="begin"/>
      </w:r>
      <w:r>
        <w:rPr>
          <w:noProof/>
        </w:rPr>
        <w:instrText xml:space="preserve"> PAGEREF _Toc97119582 \h </w:instrText>
      </w:r>
      <w:r>
        <w:rPr>
          <w:noProof/>
        </w:rPr>
      </w:r>
      <w:r>
        <w:rPr>
          <w:noProof/>
        </w:rPr>
        <w:fldChar w:fldCharType="separate"/>
      </w:r>
      <w:r>
        <w:rPr>
          <w:noProof/>
        </w:rPr>
        <w:t>- 25 -</w:t>
      </w:r>
      <w:r>
        <w:rPr>
          <w:noProof/>
        </w:rPr>
        <w:fldChar w:fldCharType="end"/>
      </w:r>
    </w:p>
    <w:p w14:paraId="1F0F4C7B" w14:textId="5EA60146"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40 MELDCODE</w:t>
      </w:r>
      <w:r>
        <w:rPr>
          <w:noProof/>
        </w:rPr>
        <w:tab/>
      </w:r>
      <w:r>
        <w:rPr>
          <w:noProof/>
        </w:rPr>
        <w:fldChar w:fldCharType="begin"/>
      </w:r>
      <w:r>
        <w:rPr>
          <w:noProof/>
        </w:rPr>
        <w:instrText xml:space="preserve"> PAGEREF _Toc97119583 \h </w:instrText>
      </w:r>
      <w:r>
        <w:rPr>
          <w:noProof/>
        </w:rPr>
      </w:r>
      <w:r>
        <w:rPr>
          <w:noProof/>
        </w:rPr>
        <w:fldChar w:fldCharType="separate"/>
      </w:r>
      <w:r>
        <w:rPr>
          <w:noProof/>
        </w:rPr>
        <w:t>- 25 -</w:t>
      </w:r>
      <w:r>
        <w:rPr>
          <w:noProof/>
        </w:rPr>
        <w:fldChar w:fldCharType="end"/>
      </w:r>
    </w:p>
    <w:p w14:paraId="28F5CBDF" w14:textId="6768E760"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41 KLACHTENREGELING</w:t>
      </w:r>
      <w:r>
        <w:rPr>
          <w:noProof/>
        </w:rPr>
        <w:tab/>
      </w:r>
      <w:r>
        <w:rPr>
          <w:noProof/>
        </w:rPr>
        <w:fldChar w:fldCharType="begin"/>
      </w:r>
      <w:r>
        <w:rPr>
          <w:noProof/>
        </w:rPr>
        <w:instrText xml:space="preserve"> PAGEREF _Toc97119584 \h </w:instrText>
      </w:r>
      <w:r>
        <w:rPr>
          <w:noProof/>
        </w:rPr>
      </w:r>
      <w:r>
        <w:rPr>
          <w:noProof/>
        </w:rPr>
        <w:fldChar w:fldCharType="separate"/>
      </w:r>
      <w:r>
        <w:rPr>
          <w:noProof/>
        </w:rPr>
        <w:t>- 25 -</w:t>
      </w:r>
      <w:r>
        <w:rPr>
          <w:noProof/>
        </w:rPr>
        <w:fldChar w:fldCharType="end"/>
      </w:r>
    </w:p>
    <w:p w14:paraId="789B04E6" w14:textId="4493BE14"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42 VERWIJSINDEX</w:t>
      </w:r>
      <w:r>
        <w:rPr>
          <w:noProof/>
        </w:rPr>
        <w:tab/>
      </w:r>
      <w:r>
        <w:rPr>
          <w:noProof/>
        </w:rPr>
        <w:fldChar w:fldCharType="begin"/>
      </w:r>
      <w:r>
        <w:rPr>
          <w:noProof/>
        </w:rPr>
        <w:instrText xml:space="preserve"> PAGEREF _Toc97119585 \h </w:instrText>
      </w:r>
      <w:r>
        <w:rPr>
          <w:noProof/>
        </w:rPr>
      </w:r>
      <w:r>
        <w:rPr>
          <w:noProof/>
        </w:rPr>
        <w:fldChar w:fldCharType="separate"/>
      </w:r>
      <w:r>
        <w:rPr>
          <w:noProof/>
        </w:rPr>
        <w:t>- 26 -</w:t>
      </w:r>
      <w:r>
        <w:rPr>
          <w:noProof/>
        </w:rPr>
        <w:fldChar w:fldCharType="end"/>
      </w:r>
    </w:p>
    <w:p w14:paraId="6E17D20E" w14:textId="31891C8B"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lastRenderedPageBreak/>
        <w:t>ARTIKEL 43 PRIVACY</w:t>
      </w:r>
      <w:r>
        <w:rPr>
          <w:noProof/>
        </w:rPr>
        <w:tab/>
      </w:r>
      <w:r>
        <w:rPr>
          <w:noProof/>
        </w:rPr>
        <w:fldChar w:fldCharType="begin"/>
      </w:r>
      <w:r>
        <w:rPr>
          <w:noProof/>
        </w:rPr>
        <w:instrText xml:space="preserve"> PAGEREF _Toc97119586 \h </w:instrText>
      </w:r>
      <w:r>
        <w:rPr>
          <w:noProof/>
        </w:rPr>
      </w:r>
      <w:r>
        <w:rPr>
          <w:noProof/>
        </w:rPr>
        <w:fldChar w:fldCharType="separate"/>
      </w:r>
      <w:r>
        <w:rPr>
          <w:noProof/>
        </w:rPr>
        <w:t>- 26 -</w:t>
      </w:r>
      <w:r>
        <w:rPr>
          <w:noProof/>
        </w:rPr>
        <w:fldChar w:fldCharType="end"/>
      </w:r>
    </w:p>
    <w:p w14:paraId="22E24F82" w14:textId="49656A9B"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44 TOEZICHT</w:t>
      </w:r>
      <w:r>
        <w:rPr>
          <w:noProof/>
        </w:rPr>
        <w:tab/>
      </w:r>
      <w:r>
        <w:rPr>
          <w:noProof/>
        </w:rPr>
        <w:fldChar w:fldCharType="begin"/>
      </w:r>
      <w:r>
        <w:rPr>
          <w:noProof/>
        </w:rPr>
        <w:instrText xml:space="preserve"> PAGEREF _Toc97119587 \h </w:instrText>
      </w:r>
      <w:r>
        <w:rPr>
          <w:noProof/>
        </w:rPr>
      </w:r>
      <w:r>
        <w:rPr>
          <w:noProof/>
        </w:rPr>
        <w:fldChar w:fldCharType="separate"/>
      </w:r>
      <w:r>
        <w:rPr>
          <w:noProof/>
        </w:rPr>
        <w:t>- 27 -</w:t>
      </w:r>
      <w:r>
        <w:rPr>
          <w:noProof/>
        </w:rPr>
        <w:fldChar w:fldCharType="end"/>
      </w:r>
    </w:p>
    <w:p w14:paraId="5F1101C5" w14:textId="45483D87"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45 ERNSTIGE INCIDENTEN EN CALAMITEITEN</w:t>
      </w:r>
      <w:r>
        <w:rPr>
          <w:noProof/>
        </w:rPr>
        <w:tab/>
      </w:r>
      <w:r>
        <w:rPr>
          <w:noProof/>
        </w:rPr>
        <w:fldChar w:fldCharType="begin"/>
      </w:r>
      <w:r>
        <w:rPr>
          <w:noProof/>
        </w:rPr>
        <w:instrText xml:space="preserve"> PAGEREF _Toc97119588 \h </w:instrText>
      </w:r>
      <w:r>
        <w:rPr>
          <w:noProof/>
        </w:rPr>
      </w:r>
      <w:r>
        <w:rPr>
          <w:noProof/>
        </w:rPr>
        <w:fldChar w:fldCharType="separate"/>
      </w:r>
      <w:r>
        <w:rPr>
          <w:noProof/>
        </w:rPr>
        <w:t>- 27 -</w:t>
      </w:r>
      <w:r>
        <w:rPr>
          <w:noProof/>
        </w:rPr>
        <w:fldChar w:fldCharType="end"/>
      </w:r>
    </w:p>
    <w:p w14:paraId="2A7DD0B6" w14:textId="38F7D267"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46 REGIEBEHANDELAAR</w:t>
      </w:r>
      <w:r>
        <w:rPr>
          <w:noProof/>
        </w:rPr>
        <w:tab/>
      </w:r>
      <w:r>
        <w:rPr>
          <w:noProof/>
        </w:rPr>
        <w:fldChar w:fldCharType="begin"/>
      </w:r>
      <w:r>
        <w:rPr>
          <w:noProof/>
        </w:rPr>
        <w:instrText xml:space="preserve"> PAGEREF _Toc97119589 \h </w:instrText>
      </w:r>
      <w:r>
        <w:rPr>
          <w:noProof/>
        </w:rPr>
      </w:r>
      <w:r>
        <w:rPr>
          <w:noProof/>
        </w:rPr>
        <w:fldChar w:fldCharType="separate"/>
      </w:r>
      <w:r>
        <w:rPr>
          <w:noProof/>
        </w:rPr>
        <w:t>- 27 -</w:t>
      </w:r>
      <w:r>
        <w:rPr>
          <w:noProof/>
        </w:rPr>
        <w:fldChar w:fldCharType="end"/>
      </w:r>
    </w:p>
    <w:p w14:paraId="37BCB068" w14:textId="292DF98B"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47 VOORKOMEN SEKSUEEL MISBRUIK</w:t>
      </w:r>
      <w:r>
        <w:rPr>
          <w:noProof/>
        </w:rPr>
        <w:tab/>
      </w:r>
      <w:r>
        <w:rPr>
          <w:noProof/>
        </w:rPr>
        <w:fldChar w:fldCharType="begin"/>
      </w:r>
      <w:r>
        <w:rPr>
          <w:noProof/>
        </w:rPr>
        <w:instrText xml:space="preserve"> PAGEREF _Toc97119590 \h </w:instrText>
      </w:r>
      <w:r>
        <w:rPr>
          <w:noProof/>
        </w:rPr>
      </w:r>
      <w:r>
        <w:rPr>
          <w:noProof/>
        </w:rPr>
        <w:fldChar w:fldCharType="separate"/>
      </w:r>
      <w:r>
        <w:rPr>
          <w:noProof/>
        </w:rPr>
        <w:t>- 28 -</w:t>
      </w:r>
      <w:r>
        <w:rPr>
          <w:noProof/>
        </w:rPr>
        <w:fldChar w:fldCharType="end"/>
      </w:r>
    </w:p>
    <w:p w14:paraId="5CC85AE6" w14:textId="1C6CDFF3"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48 REGIONAAL BELEIDSPLAN</w:t>
      </w:r>
      <w:r>
        <w:rPr>
          <w:noProof/>
        </w:rPr>
        <w:tab/>
      </w:r>
      <w:r>
        <w:rPr>
          <w:noProof/>
        </w:rPr>
        <w:fldChar w:fldCharType="begin"/>
      </w:r>
      <w:r>
        <w:rPr>
          <w:noProof/>
        </w:rPr>
        <w:instrText xml:space="preserve"> PAGEREF _Toc97119591 \h </w:instrText>
      </w:r>
      <w:r>
        <w:rPr>
          <w:noProof/>
        </w:rPr>
      </w:r>
      <w:r>
        <w:rPr>
          <w:noProof/>
        </w:rPr>
        <w:fldChar w:fldCharType="separate"/>
      </w:r>
      <w:r>
        <w:rPr>
          <w:noProof/>
        </w:rPr>
        <w:t>- 29 -</w:t>
      </w:r>
      <w:r>
        <w:rPr>
          <w:noProof/>
        </w:rPr>
        <w:fldChar w:fldCharType="end"/>
      </w:r>
    </w:p>
    <w:p w14:paraId="0D541096" w14:textId="458BC0B4" w:rsidR="00794A94" w:rsidRDefault="00794A94">
      <w:pPr>
        <w:pStyle w:val="Inhopg1"/>
        <w:tabs>
          <w:tab w:val="right" w:leader="dot" w:pos="9054"/>
        </w:tabs>
        <w:rPr>
          <w:rFonts w:eastAsiaTheme="minorEastAsia" w:cstheme="minorBidi"/>
          <w:b w:val="0"/>
          <w:bCs w:val="0"/>
          <w:noProof/>
          <w:lang w:eastAsia="nl-NL"/>
        </w:rPr>
      </w:pPr>
      <w:r w:rsidRPr="00862C06">
        <w:rPr>
          <w:rFonts w:ascii="Arial" w:hAnsi="Arial" w:cs="Arial"/>
          <w:noProof/>
          <w:color w:val="002060"/>
        </w:rPr>
        <w:t>HOOFDSTUK 4: MONITORING EN VERANTWOORDING</w:t>
      </w:r>
      <w:r>
        <w:rPr>
          <w:noProof/>
        </w:rPr>
        <w:tab/>
      </w:r>
      <w:r>
        <w:rPr>
          <w:noProof/>
        </w:rPr>
        <w:fldChar w:fldCharType="begin"/>
      </w:r>
      <w:r>
        <w:rPr>
          <w:noProof/>
        </w:rPr>
        <w:instrText xml:space="preserve"> PAGEREF _Toc97119592 \h </w:instrText>
      </w:r>
      <w:r>
        <w:rPr>
          <w:noProof/>
        </w:rPr>
      </w:r>
      <w:r>
        <w:rPr>
          <w:noProof/>
        </w:rPr>
        <w:fldChar w:fldCharType="separate"/>
      </w:r>
      <w:r>
        <w:rPr>
          <w:noProof/>
        </w:rPr>
        <w:t>- 29 -</w:t>
      </w:r>
      <w:r>
        <w:rPr>
          <w:noProof/>
        </w:rPr>
        <w:fldChar w:fldCharType="end"/>
      </w:r>
    </w:p>
    <w:p w14:paraId="6D0CF499" w14:textId="45FF8FF3"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49 ADMINISTRATIEVE VEREISTEN</w:t>
      </w:r>
      <w:r>
        <w:rPr>
          <w:noProof/>
        </w:rPr>
        <w:tab/>
      </w:r>
      <w:r>
        <w:rPr>
          <w:noProof/>
        </w:rPr>
        <w:fldChar w:fldCharType="begin"/>
      </w:r>
      <w:r>
        <w:rPr>
          <w:noProof/>
        </w:rPr>
        <w:instrText xml:space="preserve"> PAGEREF _Toc97119593 \h </w:instrText>
      </w:r>
      <w:r>
        <w:rPr>
          <w:noProof/>
        </w:rPr>
      </w:r>
      <w:r>
        <w:rPr>
          <w:noProof/>
        </w:rPr>
        <w:fldChar w:fldCharType="separate"/>
      </w:r>
      <w:r>
        <w:rPr>
          <w:noProof/>
        </w:rPr>
        <w:t>- 29 -</w:t>
      </w:r>
      <w:r>
        <w:rPr>
          <w:noProof/>
        </w:rPr>
        <w:fldChar w:fldCharType="end"/>
      </w:r>
    </w:p>
    <w:p w14:paraId="251094EF" w14:textId="77462235"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50 VERANTWOORDING EN CONTROLE BIJ JAARAFSLUITING</w:t>
      </w:r>
      <w:r>
        <w:rPr>
          <w:noProof/>
        </w:rPr>
        <w:tab/>
      </w:r>
      <w:r>
        <w:rPr>
          <w:noProof/>
        </w:rPr>
        <w:fldChar w:fldCharType="begin"/>
      </w:r>
      <w:r>
        <w:rPr>
          <w:noProof/>
        </w:rPr>
        <w:instrText xml:space="preserve"> PAGEREF _Toc97119594 \h </w:instrText>
      </w:r>
      <w:r>
        <w:rPr>
          <w:noProof/>
        </w:rPr>
      </w:r>
      <w:r>
        <w:rPr>
          <w:noProof/>
        </w:rPr>
        <w:fldChar w:fldCharType="separate"/>
      </w:r>
      <w:r>
        <w:rPr>
          <w:noProof/>
        </w:rPr>
        <w:t>- 29 -</w:t>
      </w:r>
      <w:r>
        <w:rPr>
          <w:noProof/>
        </w:rPr>
        <w:fldChar w:fldCharType="end"/>
      </w:r>
    </w:p>
    <w:p w14:paraId="082E5857" w14:textId="74CD4AC4"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51 PRESTATIE-INDICATOREN</w:t>
      </w:r>
      <w:r>
        <w:rPr>
          <w:noProof/>
        </w:rPr>
        <w:tab/>
      </w:r>
      <w:r>
        <w:rPr>
          <w:noProof/>
        </w:rPr>
        <w:fldChar w:fldCharType="begin"/>
      </w:r>
      <w:r>
        <w:rPr>
          <w:noProof/>
        </w:rPr>
        <w:instrText xml:space="preserve"> PAGEREF _Toc97119595 \h </w:instrText>
      </w:r>
      <w:r>
        <w:rPr>
          <w:noProof/>
        </w:rPr>
      </w:r>
      <w:r>
        <w:rPr>
          <w:noProof/>
        </w:rPr>
        <w:fldChar w:fldCharType="separate"/>
      </w:r>
      <w:r>
        <w:rPr>
          <w:noProof/>
        </w:rPr>
        <w:t>- 29 -</w:t>
      </w:r>
      <w:r>
        <w:rPr>
          <w:noProof/>
        </w:rPr>
        <w:fldChar w:fldCharType="end"/>
      </w:r>
    </w:p>
    <w:p w14:paraId="74FFA7F7" w14:textId="58D059DF"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52 MATERIËLE CONTROLE EN FRAUDEBESTRIJDING</w:t>
      </w:r>
      <w:r>
        <w:rPr>
          <w:noProof/>
        </w:rPr>
        <w:tab/>
      </w:r>
      <w:r>
        <w:rPr>
          <w:noProof/>
        </w:rPr>
        <w:fldChar w:fldCharType="begin"/>
      </w:r>
      <w:r>
        <w:rPr>
          <w:noProof/>
        </w:rPr>
        <w:instrText xml:space="preserve"> PAGEREF _Toc97119596 \h </w:instrText>
      </w:r>
      <w:r>
        <w:rPr>
          <w:noProof/>
        </w:rPr>
      </w:r>
      <w:r>
        <w:rPr>
          <w:noProof/>
        </w:rPr>
        <w:fldChar w:fldCharType="separate"/>
      </w:r>
      <w:r>
        <w:rPr>
          <w:noProof/>
        </w:rPr>
        <w:t>- 30 -</w:t>
      </w:r>
      <w:r>
        <w:rPr>
          <w:noProof/>
        </w:rPr>
        <w:fldChar w:fldCharType="end"/>
      </w:r>
    </w:p>
    <w:p w14:paraId="0EDBAEF0" w14:textId="432C5EC7"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53 HET JAARVERSLAG</w:t>
      </w:r>
      <w:r>
        <w:rPr>
          <w:noProof/>
        </w:rPr>
        <w:tab/>
      </w:r>
      <w:r>
        <w:rPr>
          <w:noProof/>
        </w:rPr>
        <w:fldChar w:fldCharType="begin"/>
      </w:r>
      <w:r>
        <w:rPr>
          <w:noProof/>
        </w:rPr>
        <w:instrText xml:space="preserve"> PAGEREF _Toc97119597 \h </w:instrText>
      </w:r>
      <w:r>
        <w:rPr>
          <w:noProof/>
        </w:rPr>
      </w:r>
      <w:r>
        <w:rPr>
          <w:noProof/>
        </w:rPr>
        <w:fldChar w:fldCharType="separate"/>
      </w:r>
      <w:r>
        <w:rPr>
          <w:noProof/>
        </w:rPr>
        <w:t>- 31 -</w:t>
      </w:r>
      <w:r>
        <w:rPr>
          <w:noProof/>
        </w:rPr>
        <w:fldChar w:fldCharType="end"/>
      </w:r>
    </w:p>
    <w:p w14:paraId="1CD2D893" w14:textId="144C2134"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54 BUITENLANDSE DIENSTVERLENING</w:t>
      </w:r>
      <w:r>
        <w:rPr>
          <w:noProof/>
        </w:rPr>
        <w:tab/>
      </w:r>
      <w:r>
        <w:rPr>
          <w:noProof/>
        </w:rPr>
        <w:fldChar w:fldCharType="begin"/>
      </w:r>
      <w:r>
        <w:rPr>
          <w:noProof/>
        </w:rPr>
        <w:instrText xml:space="preserve"> PAGEREF _Toc97119598 \h </w:instrText>
      </w:r>
      <w:r>
        <w:rPr>
          <w:noProof/>
        </w:rPr>
      </w:r>
      <w:r>
        <w:rPr>
          <w:noProof/>
        </w:rPr>
        <w:fldChar w:fldCharType="separate"/>
      </w:r>
      <w:r>
        <w:rPr>
          <w:noProof/>
        </w:rPr>
        <w:t>- 31 -</w:t>
      </w:r>
      <w:r>
        <w:rPr>
          <w:noProof/>
        </w:rPr>
        <w:fldChar w:fldCharType="end"/>
      </w:r>
    </w:p>
    <w:p w14:paraId="5FCB3965" w14:textId="5E79C8A7"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55 REGELS VOOR MARKETING</w:t>
      </w:r>
      <w:r>
        <w:rPr>
          <w:noProof/>
        </w:rPr>
        <w:tab/>
      </w:r>
      <w:r>
        <w:rPr>
          <w:noProof/>
        </w:rPr>
        <w:fldChar w:fldCharType="begin"/>
      </w:r>
      <w:r>
        <w:rPr>
          <w:noProof/>
        </w:rPr>
        <w:instrText xml:space="preserve"> PAGEREF _Toc97119599 \h </w:instrText>
      </w:r>
      <w:r>
        <w:rPr>
          <w:noProof/>
        </w:rPr>
      </w:r>
      <w:r>
        <w:rPr>
          <w:noProof/>
        </w:rPr>
        <w:fldChar w:fldCharType="separate"/>
      </w:r>
      <w:r>
        <w:rPr>
          <w:noProof/>
        </w:rPr>
        <w:t>- 31 -</w:t>
      </w:r>
      <w:r>
        <w:rPr>
          <w:noProof/>
        </w:rPr>
        <w:fldChar w:fldCharType="end"/>
      </w:r>
    </w:p>
    <w:p w14:paraId="1265C829" w14:textId="6EC6ACBF"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56 LIQUIDITEITSVOORZIENING</w:t>
      </w:r>
      <w:r>
        <w:rPr>
          <w:noProof/>
        </w:rPr>
        <w:tab/>
      </w:r>
      <w:r>
        <w:rPr>
          <w:noProof/>
        </w:rPr>
        <w:fldChar w:fldCharType="begin"/>
      </w:r>
      <w:r>
        <w:rPr>
          <w:noProof/>
        </w:rPr>
        <w:instrText xml:space="preserve"> PAGEREF _Toc97119600 \h </w:instrText>
      </w:r>
      <w:r>
        <w:rPr>
          <w:noProof/>
        </w:rPr>
      </w:r>
      <w:r>
        <w:rPr>
          <w:noProof/>
        </w:rPr>
        <w:fldChar w:fldCharType="separate"/>
      </w:r>
      <w:r>
        <w:rPr>
          <w:noProof/>
        </w:rPr>
        <w:t>- 31 -</w:t>
      </w:r>
      <w:r>
        <w:rPr>
          <w:noProof/>
        </w:rPr>
        <w:fldChar w:fldCharType="end"/>
      </w:r>
    </w:p>
    <w:p w14:paraId="65BC9905" w14:textId="503924A2"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57 INFORMATIEPLICHT</w:t>
      </w:r>
      <w:r>
        <w:rPr>
          <w:noProof/>
        </w:rPr>
        <w:tab/>
      </w:r>
      <w:r>
        <w:rPr>
          <w:noProof/>
        </w:rPr>
        <w:fldChar w:fldCharType="begin"/>
      </w:r>
      <w:r>
        <w:rPr>
          <w:noProof/>
        </w:rPr>
        <w:instrText xml:space="preserve"> PAGEREF _Toc97119601 \h </w:instrText>
      </w:r>
      <w:r>
        <w:rPr>
          <w:noProof/>
        </w:rPr>
      </w:r>
      <w:r>
        <w:rPr>
          <w:noProof/>
        </w:rPr>
        <w:fldChar w:fldCharType="separate"/>
      </w:r>
      <w:r>
        <w:rPr>
          <w:noProof/>
        </w:rPr>
        <w:t>- 31 -</w:t>
      </w:r>
      <w:r>
        <w:rPr>
          <w:noProof/>
        </w:rPr>
        <w:fldChar w:fldCharType="end"/>
      </w:r>
    </w:p>
    <w:p w14:paraId="0F4743A3" w14:textId="607B83D3"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rPr>
        <w:t>ARTIKEL 58 GESCHILLENREGELING</w:t>
      </w:r>
      <w:r>
        <w:rPr>
          <w:noProof/>
        </w:rPr>
        <w:tab/>
      </w:r>
      <w:r>
        <w:rPr>
          <w:noProof/>
        </w:rPr>
        <w:fldChar w:fldCharType="begin"/>
      </w:r>
      <w:r>
        <w:rPr>
          <w:noProof/>
        </w:rPr>
        <w:instrText xml:space="preserve"> PAGEREF _Toc97119602 \h </w:instrText>
      </w:r>
      <w:r>
        <w:rPr>
          <w:noProof/>
        </w:rPr>
      </w:r>
      <w:r>
        <w:rPr>
          <w:noProof/>
        </w:rPr>
        <w:fldChar w:fldCharType="separate"/>
      </w:r>
      <w:r>
        <w:rPr>
          <w:noProof/>
        </w:rPr>
        <w:t>- 32 -</w:t>
      </w:r>
      <w:r>
        <w:rPr>
          <w:noProof/>
        </w:rPr>
        <w:fldChar w:fldCharType="end"/>
      </w:r>
    </w:p>
    <w:p w14:paraId="3BFA907E" w14:textId="4B82A6B0" w:rsidR="00794A94" w:rsidRDefault="00794A94">
      <w:pPr>
        <w:pStyle w:val="Inhopg2"/>
        <w:tabs>
          <w:tab w:val="right" w:leader="dot" w:pos="9054"/>
        </w:tabs>
        <w:rPr>
          <w:rFonts w:eastAsiaTheme="minorEastAsia" w:cstheme="minorBidi"/>
          <w:i w:val="0"/>
          <w:iCs w:val="0"/>
          <w:noProof/>
          <w:lang w:eastAsia="nl-NL"/>
        </w:rPr>
      </w:pPr>
      <w:r w:rsidRPr="00862C06">
        <w:rPr>
          <w:rFonts w:ascii="Arial" w:hAnsi="Arial" w:cs="Arial"/>
          <w:noProof/>
          <w:color w:val="002060"/>
          <w:u w:val="single"/>
        </w:rPr>
        <w:t>BIJLAGEN</w:t>
      </w:r>
      <w:r>
        <w:rPr>
          <w:noProof/>
        </w:rPr>
        <w:tab/>
      </w:r>
      <w:r>
        <w:rPr>
          <w:noProof/>
        </w:rPr>
        <w:fldChar w:fldCharType="begin"/>
      </w:r>
      <w:r>
        <w:rPr>
          <w:noProof/>
        </w:rPr>
        <w:instrText xml:space="preserve"> PAGEREF _Toc97119603 \h </w:instrText>
      </w:r>
      <w:r>
        <w:rPr>
          <w:noProof/>
        </w:rPr>
      </w:r>
      <w:r>
        <w:rPr>
          <w:noProof/>
        </w:rPr>
        <w:fldChar w:fldCharType="separate"/>
      </w:r>
      <w:r>
        <w:rPr>
          <w:noProof/>
        </w:rPr>
        <w:t>34</w:t>
      </w:r>
      <w:r>
        <w:rPr>
          <w:noProof/>
        </w:rPr>
        <w:fldChar w:fldCharType="end"/>
      </w:r>
    </w:p>
    <w:p w14:paraId="369769A0" w14:textId="561D4727" w:rsidR="00944982" w:rsidRPr="00307EA0" w:rsidRDefault="00F423DB" w:rsidP="00944982">
      <w:pPr>
        <w:spacing w:line="360" w:lineRule="auto"/>
        <w:jc w:val="left"/>
        <w:rPr>
          <w:rFonts w:ascii="Arial" w:hAnsi="Arial" w:cs="Arial"/>
          <w:color w:val="002060"/>
          <w:sz w:val="20"/>
          <w:szCs w:val="20"/>
        </w:rPr>
      </w:pPr>
      <w:r w:rsidRPr="00307EA0">
        <w:rPr>
          <w:rFonts w:ascii="Arial" w:eastAsiaTheme="majorEastAsia" w:hAnsi="Arial" w:cs="Arial"/>
          <w:color w:val="002060"/>
          <w:sz w:val="20"/>
          <w:szCs w:val="20"/>
          <w:lang w:eastAsia="nl-NL"/>
        </w:rPr>
        <w:fldChar w:fldCharType="end"/>
      </w:r>
    </w:p>
    <w:p w14:paraId="69BC02B4" w14:textId="77777777" w:rsidR="00944982" w:rsidRPr="00307EA0" w:rsidRDefault="00944982" w:rsidP="00944982">
      <w:pPr>
        <w:spacing w:line="360" w:lineRule="auto"/>
        <w:jc w:val="left"/>
        <w:rPr>
          <w:rFonts w:ascii="Arial" w:hAnsi="Arial" w:cs="Arial"/>
          <w:color w:val="002060"/>
          <w:sz w:val="20"/>
          <w:szCs w:val="20"/>
        </w:rPr>
      </w:pPr>
    </w:p>
    <w:p w14:paraId="6CC09C96" w14:textId="77777777" w:rsidR="00944982" w:rsidRPr="00307EA0" w:rsidRDefault="00944982" w:rsidP="00944982">
      <w:pPr>
        <w:pStyle w:val="Kop1"/>
        <w:spacing w:line="360" w:lineRule="auto"/>
        <w:jc w:val="left"/>
        <w:rPr>
          <w:rFonts w:ascii="Arial" w:hAnsi="Arial" w:cs="Arial"/>
          <w:color w:val="002060"/>
          <w:sz w:val="20"/>
          <w:szCs w:val="20"/>
        </w:rPr>
        <w:sectPr w:rsidR="00944982" w:rsidRPr="00307EA0" w:rsidSect="00944982">
          <w:headerReference w:type="default" r:id="rId8"/>
          <w:footerReference w:type="even" r:id="rId9"/>
          <w:footerReference w:type="default" r:id="rId10"/>
          <w:footerReference w:type="first" r:id="rId11"/>
          <w:pgSz w:w="11900" w:h="16840"/>
          <w:pgMar w:top="1418" w:right="1418" w:bottom="1418" w:left="1418" w:header="709" w:footer="709" w:gutter="0"/>
          <w:pgNumType w:fmt="numberInDash"/>
          <w:cols w:space="708"/>
          <w:docGrid w:linePitch="360"/>
        </w:sectPr>
      </w:pPr>
    </w:p>
    <w:p w14:paraId="34442798" w14:textId="77777777" w:rsidR="00944982" w:rsidRPr="00307EA0" w:rsidRDefault="00F423DB" w:rsidP="00944982">
      <w:pPr>
        <w:pStyle w:val="Kop1"/>
        <w:pBdr>
          <w:top w:val="single" w:sz="4" w:space="1" w:color="auto"/>
          <w:left w:val="single" w:sz="4" w:space="4" w:color="auto"/>
          <w:right w:val="single" w:sz="4" w:space="4" w:color="auto"/>
        </w:pBdr>
        <w:spacing w:line="360" w:lineRule="auto"/>
        <w:jc w:val="left"/>
        <w:rPr>
          <w:rFonts w:ascii="Arial" w:hAnsi="Arial" w:cs="Arial"/>
          <w:color w:val="002060"/>
          <w:sz w:val="20"/>
          <w:szCs w:val="20"/>
        </w:rPr>
      </w:pPr>
      <w:bookmarkStart w:id="0" w:name="_Toc42257857"/>
      <w:bookmarkStart w:id="1" w:name="_Toc97119541"/>
      <w:r w:rsidRPr="00307EA0">
        <w:rPr>
          <w:rFonts w:ascii="Arial" w:hAnsi="Arial" w:cs="Arial"/>
          <w:color w:val="002060"/>
          <w:sz w:val="20"/>
          <w:szCs w:val="20"/>
        </w:rPr>
        <w:lastRenderedPageBreak/>
        <w:t>HOOFDSTUK 1: ALGEMENE BEPALINGEN</w:t>
      </w:r>
      <w:bookmarkEnd w:id="0"/>
      <w:bookmarkEnd w:id="1"/>
    </w:p>
    <w:p w14:paraId="35AFCADC" w14:textId="77777777" w:rsidR="00944982" w:rsidRPr="00307EA0" w:rsidRDefault="00944982" w:rsidP="00944982">
      <w:pPr>
        <w:spacing w:line="360" w:lineRule="auto"/>
        <w:jc w:val="left"/>
        <w:rPr>
          <w:rFonts w:ascii="Arial" w:hAnsi="Arial" w:cs="Arial"/>
          <w:color w:val="002060"/>
          <w:sz w:val="20"/>
          <w:szCs w:val="20"/>
          <w:lang w:eastAsia="nl-NL"/>
        </w:rPr>
      </w:pPr>
    </w:p>
    <w:p w14:paraId="34062F31" w14:textId="77777777" w:rsidR="00944982" w:rsidRPr="00307EA0" w:rsidRDefault="00F423DB" w:rsidP="00944982">
      <w:pPr>
        <w:pStyle w:val="Kop2"/>
        <w:spacing w:line="360" w:lineRule="auto"/>
        <w:jc w:val="left"/>
        <w:rPr>
          <w:rFonts w:ascii="Arial" w:hAnsi="Arial" w:cs="Arial"/>
          <w:color w:val="002060"/>
          <w:sz w:val="20"/>
          <w:szCs w:val="20"/>
        </w:rPr>
      </w:pPr>
      <w:bookmarkStart w:id="2" w:name="_Toc465078898"/>
      <w:bookmarkStart w:id="3" w:name="_Toc42257858"/>
      <w:bookmarkStart w:id="4" w:name="_Toc97119542"/>
      <w:r w:rsidRPr="00307EA0">
        <w:rPr>
          <w:rFonts w:ascii="Arial" w:hAnsi="Arial" w:cs="Arial"/>
          <w:color w:val="002060"/>
          <w:sz w:val="20"/>
          <w:szCs w:val="20"/>
        </w:rPr>
        <w:t>ARTIKEL 1 DEFINITIES</w:t>
      </w:r>
      <w:bookmarkEnd w:id="2"/>
      <w:bookmarkEnd w:id="3"/>
      <w:bookmarkEnd w:id="4"/>
    </w:p>
    <w:p w14:paraId="6C4D3966" w14:textId="77777777" w:rsidR="00944982" w:rsidRPr="00307EA0" w:rsidRDefault="00F423DB" w:rsidP="00944982">
      <w:pPr>
        <w:spacing w:line="360" w:lineRule="auto"/>
        <w:ind w:left="567" w:hanging="567"/>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1.1</w:t>
      </w:r>
      <w:r w:rsidRPr="00307EA0">
        <w:rPr>
          <w:rFonts w:ascii="Arial" w:eastAsiaTheme="minorEastAsia" w:hAnsi="Arial" w:cs="Arial"/>
          <w:color w:val="002060"/>
          <w:sz w:val="20"/>
          <w:szCs w:val="20"/>
        </w:rPr>
        <w:tab/>
        <w:t>Gedefinieerde termen hebben in enkelvoud en meervoud overeenkomstige betekenis en zijn onderstreept.</w:t>
      </w:r>
    </w:p>
    <w:p w14:paraId="699FECA6" w14:textId="77777777" w:rsidR="00944982" w:rsidRPr="00307EA0" w:rsidRDefault="00F423DB" w:rsidP="00944982">
      <w:pPr>
        <w:spacing w:line="360" w:lineRule="auto"/>
        <w:ind w:left="567" w:hanging="567"/>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1.2</w:t>
      </w:r>
      <w:r w:rsidRPr="00307EA0">
        <w:rPr>
          <w:rFonts w:ascii="Arial" w:eastAsiaTheme="minorEastAsia" w:hAnsi="Arial" w:cs="Arial"/>
          <w:color w:val="002060"/>
          <w:sz w:val="20"/>
          <w:szCs w:val="20"/>
        </w:rPr>
        <w:tab/>
        <w:t>De definities zoals vastgelegd in artikel 1.1 Jeugdwet, artikel 1.1 Besluit Jeugdwet, artikel 1 Regeling Jeugdwet en de gemeentelijke verordeningen zijn onverkort van toepassing.</w:t>
      </w:r>
    </w:p>
    <w:p w14:paraId="37467A0A" w14:textId="77777777" w:rsidR="00944982" w:rsidRPr="00307EA0" w:rsidRDefault="00F423DB" w:rsidP="00944982">
      <w:pPr>
        <w:spacing w:line="360" w:lineRule="auto"/>
        <w:ind w:left="567" w:hanging="567"/>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1.3  In aanvulling op definities in de wet- en regelgeving genoemd in het voorgaande lid, gelden de volgende definities:</w:t>
      </w:r>
    </w:p>
    <w:p w14:paraId="25C4B464" w14:textId="77777777" w:rsidR="00944982" w:rsidRPr="00307EA0" w:rsidRDefault="00944982" w:rsidP="00944982">
      <w:pPr>
        <w:spacing w:line="360" w:lineRule="auto"/>
        <w:jc w:val="left"/>
        <w:rPr>
          <w:rFonts w:ascii="Arial" w:eastAsiaTheme="minorEastAsia" w:hAnsi="Arial" w:cs="Arial"/>
          <w:color w:val="002060"/>
          <w:sz w:val="20"/>
          <w:szCs w:val="20"/>
        </w:rPr>
      </w:pPr>
    </w:p>
    <w:p w14:paraId="0649233E" w14:textId="6E418C0C" w:rsidR="00944982" w:rsidRPr="00307EA0" w:rsidRDefault="00F423DB" w:rsidP="00944982">
      <w:pPr>
        <w:spacing w:line="360" w:lineRule="auto"/>
        <w:ind w:left="2694" w:hanging="2694"/>
        <w:jc w:val="left"/>
        <w:rPr>
          <w:rFonts w:ascii="Arial" w:hAnsi="Arial" w:cs="Arial"/>
          <w:color w:val="002060"/>
          <w:sz w:val="20"/>
          <w:szCs w:val="20"/>
        </w:rPr>
      </w:pPr>
      <w:r w:rsidRPr="00307EA0">
        <w:rPr>
          <w:rFonts w:ascii="Arial" w:hAnsi="Arial" w:cs="Arial"/>
          <w:color w:val="002060"/>
          <w:sz w:val="20"/>
          <w:szCs w:val="20"/>
        </w:rPr>
        <w:t>Centrumgemeente:</w:t>
      </w:r>
      <w:r w:rsidRPr="00307EA0">
        <w:rPr>
          <w:rFonts w:ascii="Arial" w:hAnsi="Arial" w:cs="Arial"/>
          <w:color w:val="002060"/>
          <w:sz w:val="20"/>
          <w:szCs w:val="20"/>
        </w:rPr>
        <w:tab/>
        <w:t xml:space="preserve">De gemeente ’s-Hertogenbosch die in haar rol als opdrachtgever namens de deelnemende </w:t>
      </w:r>
      <w:proofErr w:type="spellStart"/>
      <w:r w:rsidR="003D359D" w:rsidRPr="00307EA0">
        <w:rPr>
          <w:rFonts w:ascii="Arial" w:hAnsi="Arial" w:cs="Arial"/>
          <w:color w:val="002060"/>
          <w:sz w:val="20"/>
          <w:szCs w:val="20"/>
        </w:rPr>
        <w:t>deelnemende</w:t>
      </w:r>
      <w:proofErr w:type="spellEnd"/>
      <w:r w:rsidR="003D359D" w:rsidRPr="00307EA0">
        <w:rPr>
          <w:rFonts w:ascii="Arial" w:hAnsi="Arial" w:cs="Arial"/>
          <w:color w:val="002060"/>
          <w:sz w:val="20"/>
          <w:szCs w:val="20"/>
        </w:rPr>
        <w:t xml:space="preserve"> gemeenten ’s-Hertogenbosch, Bernheze, Boekel, Land van Cuijk, Boxtel, Maashorst, Meierijstad, Sint- Michielsgestel, Oss en Vught </w:t>
      </w:r>
      <w:r w:rsidRPr="00307EA0">
        <w:rPr>
          <w:rFonts w:ascii="Arial" w:hAnsi="Arial" w:cs="Arial"/>
          <w:color w:val="002060"/>
          <w:sz w:val="20"/>
          <w:szCs w:val="20"/>
        </w:rPr>
        <w:t xml:space="preserve">de inkoopprocedure uitvoert en overeenkomsten sluit met aanbieders (artikel 4 Centrumregeling Jeugdhulp Noordoost Brabant 2020).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voert daarnaast de kostprijsberekeningen en de regionale monitoringsactiviteiten uit en voert accountgesprekken met </w:t>
      </w:r>
      <w:r w:rsidRPr="00307EA0">
        <w:rPr>
          <w:rFonts w:ascii="Arial" w:hAnsi="Arial" w:cs="Arial"/>
          <w:color w:val="002060"/>
          <w:sz w:val="20"/>
          <w:szCs w:val="20"/>
          <w:u w:val="single"/>
        </w:rPr>
        <w:t>jeugdhulpaanbieders</w:t>
      </w:r>
      <w:r w:rsidRPr="00307EA0">
        <w:rPr>
          <w:rFonts w:ascii="Arial" w:hAnsi="Arial" w:cs="Arial"/>
          <w:color w:val="002060"/>
          <w:sz w:val="20"/>
          <w:szCs w:val="20"/>
        </w:rPr>
        <w:t>.</w:t>
      </w:r>
    </w:p>
    <w:p w14:paraId="3ED9BCDE" w14:textId="1F7FD43E" w:rsidR="00944982" w:rsidRPr="00307EA0" w:rsidRDefault="00F423DB" w:rsidP="00944982">
      <w:pPr>
        <w:spacing w:line="360" w:lineRule="auto"/>
        <w:ind w:left="2694" w:hanging="2694"/>
        <w:jc w:val="left"/>
        <w:rPr>
          <w:rFonts w:ascii="Arial" w:hAnsi="Arial" w:cs="Arial"/>
          <w:color w:val="002060"/>
          <w:sz w:val="20"/>
          <w:szCs w:val="20"/>
        </w:rPr>
      </w:pPr>
      <w:r w:rsidRPr="00307EA0">
        <w:rPr>
          <w:rFonts w:ascii="Arial" w:hAnsi="Arial" w:cs="Arial"/>
          <w:color w:val="002060"/>
          <w:sz w:val="20"/>
          <w:szCs w:val="20"/>
        </w:rPr>
        <w:t>Deelnemende gemeente:</w:t>
      </w:r>
      <w:r w:rsidRPr="00307EA0">
        <w:rPr>
          <w:rFonts w:ascii="Arial" w:hAnsi="Arial" w:cs="Arial"/>
          <w:color w:val="002060"/>
          <w:sz w:val="20"/>
          <w:szCs w:val="20"/>
        </w:rPr>
        <w:tab/>
        <w:t xml:space="preserve">De gemeente </w:t>
      </w:r>
      <w:r w:rsidR="003D359D" w:rsidRPr="00307EA0">
        <w:rPr>
          <w:rFonts w:ascii="Arial" w:hAnsi="Arial" w:cs="Arial"/>
          <w:color w:val="002060"/>
          <w:sz w:val="20"/>
          <w:szCs w:val="20"/>
        </w:rPr>
        <w:t>deelnemende gemeenten ’s-Hertogenbosch, Bernheze, Boekel, Land van Cuijk, Boxtel, Maashorst, Meierijstad, Sint- Michielsgestel, Oss of Vught.</w:t>
      </w:r>
      <w:r w:rsidRPr="00307EA0">
        <w:rPr>
          <w:rFonts w:ascii="Arial" w:hAnsi="Arial" w:cs="Arial"/>
          <w:color w:val="002060"/>
          <w:sz w:val="20"/>
          <w:szCs w:val="20"/>
        </w:rPr>
        <w:t>.</w:t>
      </w:r>
      <w:r w:rsidRPr="00307EA0">
        <w:rPr>
          <w:rFonts w:ascii="Arial" w:eastAsiaTheme="minorEastAsia" w:hAnsi="Arial" w:cs="Arial"/>
          <w:color w:val="002060"/>
          <w:sz w:val="20"/>
          <w:szCs w:val="20"/>
        </w:rPr>
        <w:t xml:space="preserve"> </w:t>
      </w:r>
      <w:r w:rsidRPr="00307EA0">
        <w:rPr>
          <w:rFonts w:ascii="Arial" w:hAnsi="Arial" w:cs="Arial"/>
          <w:color w:val="002060"/>
          <w:sz w:val="20"/>
          <w:szCs w:val="20"/>
        </w:rPr>
        <w:t xml:space="preserve">De </w:t>
      </w:r>
      <w:r w:rsidRPr="00307EA0">
        <w:rPr>
          <w:rFonts w:ascii="Arial" w:hAnsi="Arial" w:cs="Arial"/>
          <w:color w:val="002060"/>
          <w:sz w:val="20"/>
          <w:szCs w:val="20"/>
          <w:u w:val="single"/>
        </w:rPr>
        <w:t>Deelnemende gemeenten</w:t>
      </w:r>
      <w:r w:rsidRPr="00307EA0">
        <w:rPr>
          <w:rFonts w:ascii="Arial" w:hAnsi="Arial" w:cs="Arial"/>
          <w:color w:val="002060"/>
          <w:sz w:val="20"/>
          <w:szCs w:val="20"/>
        </w:rPr>
        <w:t xml:space="preserve"> voeren apart van elkaar toegangswerkzaamheden, het betalingsverkeer en lokale monitoringsactiviteiten uit.</w:t>
      </w:r>
    </w:p>
    <w:p w14:paraId="422F6518" w14:textId="77777777" w:rsidR="00944982" w:rsidRPr="00307EA0" w:rsidRDefault="00F423DB" w:rsidP="00944982">
      <w:pPr>
        <w:spacing w:line="360" w:lineRule="auto"/>
        <w:ind w:left="2694" w:hanging="2694"/>
        <w:jc w:val="left"/>
        <w:rPr>
          <w:rFonts w:ascii="Arial" w:hAnsi="Arial" w:cs="Arial"/>
          <w:color w:val="002060"/>
          <w:sz w:val="20"/>
          <w:szCs w:val="20"/>
        </w:rPr>
      </w:pPr>
      <w:r w:rsidRPr="00307EA0">
        <w:rPr>
          <w:rFonts w:ascii="Arial" w:hAnsi="Arial" w:cs="Arial"/>
          <w:color w:val="002060"/>
          <w:sz w:val="20"/>
          <w:szCs w:val="20"/>
        </w:rPr>
        <w:t>Ernstig incident of Calamiteit</w:t>
      </w:r>
      <w:r w:rsidRPr="00307EA0">
        <w:rPr>
          <w:rFonts w:ascii="Arial" w:hAnsi="Arial" w:cs="Arial"/>
          <w:color w:val="002060"/>
          <w:sz w:val="20"/>
          <w:szCs w:val="20"/>
        </w:rPr>
        <w:tab/>
        <w:t xml:space="preserve">Niet-beoogde of onverwachte gebeurtenis, die betrekking heeft op de kwaliteit van de voorziening en die tot een schadelijk gevolg voor een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of </w:t>
      </w:r>
      <w:r w:rsidRPr="00307EA0">
        <w:rPr>
          <w:rFonts w:ascii="Arial" w:hAnsi="Arial" w:cs="Arial"/>
          <w:color w:val="002060"/>
          <w:sz w:val="20"/>
          <w:szCs w:val="20"/>
          <w:u w:val="single"/>
        </w:rPr>
        <w:t>ouder</w:t>
      </w:r>
      <w:r w:rsidRPr="00307EA0">
        <w:rPr>
          <w:rFonts w:ascii="Arial" w:hAnsi="Arial" w:cs="Arial"/>
          <w:color w:val="002060"/>
          <w:sz w:val="20"/>
          <w:szCs w:val="20"/>
        </w:rPr>
        <w:t xml:space="preserve"> heeft geleid.</w:t>
      </w:r>
    </w:p>
    <w:p w14:paraId="2F461865" w14:textId="77777777" w:rsidR="00944982" w:rsidRPr="00307EA0" w:rsidRDefault="00F423DB" w:rsidP="00944982">
      <w:pPr>
        <w:spacing w:line="360" w:lineRule="auto"/>
        <w:ind w:left="2694" w:hanging="2694"/>
        <w:jc w:val="left"/>
        <w:rPr>
          <w:rFonts w:ascii="Arial" w:hAnsi="Arial" w:cs="Arial"/>
          <w:color w:val="002060"/>
          <w:sz w:val="20"/>
          <w:szCs w:val="20"/>
        </w:rPr>
      </w:pPr>
      <w:r w:rsidRPr="00307EA0">
        <w:rPr>
          <w:rFonts w:ascii="Arial" w:hAnsi="Arial" w:cs="Arial"/>
          <w:color w:val="002060"/>
          <w:sz w:val="20"/>
          <w:szCs w:val="20"/>
        </w:rPr>
        <w:t>Fraude</w:t>
      </w:r>
      <w:r w:rsidRPr="00307EA0">
        <w:rPr>
          <w:rFonts w:ascii="Arial" w:hAnsi="Arial" w:cs="Arial"/>
          <w:color w:val="002060"/>
          <w:sz w:val="20"/>
          <w:szCs w:val="20"/>
        </w:rPr>
        <w:tab/>
        <w:t xml:space="preserve">Het door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plegen of trachten te plegen van valsheid in geschrifte, bedrog, benadeling van de </w:t>
      </w:r>
      <w:r w:rsidRPr="00307EA0">
        <w:rPr>
          <w:rFonts w:ascii="Arial" w:hAnsi="Arial" w:cs="Arial"/>
          <w:color w:val="002060"/>
          <w:sz w:val="20"/>
          <w:szCs w:val="20"/>
          <w:u w:val="single"/>
        </w:rPr>
        <w:t>deelnemende gemeente</w:t>
      </w:r>
      <w:r w:rsidRPr="00307EA0">
        <w:rPr>
          <w:rFonts w:ascii="Arial" w:hAnsi="Arial" w:cs="Arial"/>
          <w:color w:val="002060"/>
          <w:sz w:val="20"/>
          <w:szCs w:val="20"/>
        </w:rPr>
        <w:t xml:space="preserve">(n) of verduistering ten nadele van </w:t>
      </w:r>
      <w:r w:rsidRPr="00307EA0">
        <w:rPr>
          <w:rFonts w:ascii="Arial" w:hAnsi="Arial" w:cs="Arial"/>
          <w:color w:val="002060"/>
          <w:sz w:val="20"/>
          <w:szCs w:val="20"/>
          <w:u w:val="single"/>
        </w:rPr>
        <w:t>deelnemende gemeente</w:t>
      </w:r>
      <w:r w:rsidRPr="00307EA0">
        <w:rPr>
          <w:rFonts w:ascii="Arial" w:hAnsi="Arial" w:cs="Arial"/>
          <w:color w:val="002060"/>
          <w:sz w:val="20"/>
          <w:szCs w:val="20"/>
        </w:rPr>
        <w:t xml:space="preserve">(n), met het doel een betaling of ander voordeel te verkrijgen waarop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geen recht heeft of kan hebben.</w:t>
      </w:r>
    </w:p>
    <w:p w14:paraId="2F22A9E4" w14:textId="77777777" w:rsidR="00944982" w:rsidRPr="00307EA0" w:rsidRDefault="00F423DB" w:rsidP="00944982">
      <w:pPr>
        <w:spacing w:line="360" w:lineRule="auto"/>
        <w:ind w:left="2694" w:hanging="2694"/>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Gemeenten</w:t>
      </w:r>
      <w:r w:rsidRPr="00307EA0">
        <w:rPr>
          <w:rFonts w:ascii="Arial" w:eastAsiaTheme="minorEastAsia" w:hAnsi="Arial" w:cs="Arial"/>
          <w:color w:val="002060"/>
          <w:sz w:val="20"/>
          <w:szCs w:val="20"/>
        </w:rPr>
        <w:tab/>
        <w:t xml:space="preserve">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en </w:t>
      </w:r>
      <w:r w:rsidRPr="00307EA0">
        <w:rPr>
          <w:rFonts w:ascii="Arial" w:eastAsiaTheme="minorEastAsia" w:hAnsi="Arial" w:cs="Arial"/>
          <w:color w:val="002060"/>
          <w:sz w:val="20"/>
          <w:szCs w:val="20"/>
          <w:u w:val="single"/>
        </w:rPr>
        <w:t>Deelnemende Gemeente(n)</w:t>
      </w:r>
      <w:r w:rsidRPr="00307EA0">
        <w:rPr>
          <w:rFonts w:ascii="Arial" w:eastAsiaTheme="minorEastAsia" w:hAnsi="Arial" w:cs="Arial"/>
          <w:color w:val="002060"/>
          <w:sz w:val="20"/>
          <w:szCs w:val="20"/>
        </w:rPr>
        <w:t xml:space="preserve"> tezamen.</w:t>
      </w:r>
    </w:p>
    <w:p w14:paraId="5FDC6971" w14:textId="77777777" w:rsidR="00944982" w:rsidRPr="00307EA0" w:rsidRDefault="00F423DB" w:rsidP="00944982">
      <w:pPr>
        <w:spacing w:line="360" w:lineRule="auto"/>
        <w:ind w:left="2694" w:hanging="2694"/>
        <w:jc w:val="left"/>
        <w:rPr>
          <w:rFonts w:ascii="Arial" w:hAnsi="Arial" w:cs="Arial"/>
          <w:color w:val="002060"/>
          <w:sz w:val="20"/>
          <w:szCs w:val="20"/>
        </w:rPr>
      </w:pPr>
      <w:r w:rsidRPr="00307EA0">
        <w:rPr>
          <w:rFonts w:ascii="Arial" w:hAnsi="Arial" w:cs="Arial"/>
          <w:color w:val="002060"/>
          <w:sz w:val="20"/>
          <w:szCs w:val="20"/>
        </w:rPr>
        <w:t>Hulpvraag</w:t>
      </w:r>
      <w:r w:rsidRPr="00307EA0">
        <w:rPr>
          <w:rFonts w:ascii="Arial" w:hAnsi="Arial" w:cs="Arial"/>
          <w:color w:val="002060"/>
          <w:sz w:val="20"/>
          <w:szCs w:val="20"/>
        </w:rPr>
        <w:tab/>
        <w:t xml:space="preserve">Behoefte van een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of zijn </w:t>
      </w:r>
      <w:r w:rsidRPr="00307EA0">
        <w:rPr>
          <w:rFonts w:ascii="Arial" w:hAnsi="Arial" w:cs="Arial"/>
          <w:color w:val="002060"/>
          <w:sz w:val="20"/>
          <w:szCs w:val="20"/>
          <w:u w:val="single"/>
        </w:rPr>
        <w:t>ouders</w:t>
      </w:r>
      <w:r w:rsidRPr="00307EA0">
        <w:rPr>
          <w:rFonts w:ascii="Arial" w:hAnsi="Arial" w:cs="Arial"/>
          <w:color w:val="002060"/>
          <w:sz w:val="20"/>
          <w:szCs w:val="20"/>
        </w:rPr>
        <w:t xml:space="preserve"> aan </w:t>
      </w:r>
      <w:r w:rsidRPr="00307EA0">
        <w:rPr>
          <w:rFonts w:ascii="Arial" w:hAnsi="Arial" w:cs="Arial"/>
          <w:color w:val="002060"/>
          <w:sz w:val="20"/>
          <w:szCs w:val="20"/>
          <w:u w:val="single"/>
        </w:rPr>
        <w:t>jeugdhulp</w:t>
      </w:r>
      <w:r w:rsidRPr="00307EA0">
        <w:rPr>
          <w:rFonts w:ascii="Arial" w:hAnsi="Arial" w:cs="Arial"/>
          <w:color w:val="002060"/>
          <w:sz w:val="20"/>
          <w:szCs w:val="20"/>
        </w:rPr>
        <w:t xml:space="preserve"> in verband met opgroei- en opvoedingsproblemen, psychische problemen en stoornissen, als bedoeld in artikel 2.3, eerste lid, van de Jeugdwet.</w:t>
      </w:r>
    </w:p>
    <w:p w14:paraId="25C5F72F" w14:textId="77777777" w:rsidR="00944982" w:rsidRPr="00307EA0" w:rsidRDefault="00F423DB" w:rsidP="00944982">
      <w:pPr>
        <w:tabs>
          <w:tab w:val="left" w:pos="2835"/>
        </w:tabs>
        <w:spacing w:line="360" w:lineRule="auto"/>
        <w:ind w:left="2694" w:hanging="2694"/>
        <w:jc w:val="left"/>
        <w:rPr>
          <w:rFonts w:ascii="Arial" w:hAnsi="Arial" w:cs="Arial"/>
          <w:color w:val="002060"/>
          <w:sz w:val="20"/>
          <w:szCs w:val="20"/>
        </w:rPr>
      </w:pPr>
      <w:r w:rsidRPr="00307EA0">
        <w:rPr>
          <w:rFonts w:ascii="Arial" w:hAnsi="Arial" w:cs="Arial"/>
          <w:color w:val="002060"/>
          <w:sz w:val="20"/>
          <w:szCs w:val="20"/>
        </w:rPr>
        <w:t>Melding</w:t>
      </w:r>
      <w:r w:rsidRPr="00307EA0">
        <w:rPr>
          <w:rFonts w:ascii="Arial" w:hAnsi="Arial" w:cs="Arial"/>
          <w:color w:val="002060"/>
          <w:sz w:val="20"/>
          <w:szCs w:val="20"/>
        </w:rPr>
        <w:tab/>
      </w:r>
      <w:proofErr w:type="spellStart"/>
      <w:r w:rsidRPr="00307EA0">
        <w:rPr>
          <w:rFonts w:ascii="Arial" w:hAnsi="Arial" w:cs="Arial"/>
          <w:color w:val="002060"/>
          <w:sz w:val="20"/>
          <w:szCs w:val="20"/>
          <w:u w:val="single"/>
        </w:rPr>
        <w:t>Melding</w:t>
      </w:r>
      <w:proofErr w:type="spellEnd"/>
      <w:r w:rsidRPr="00307EA0">
        <w:rPr>
          <w:rFonts w:ascii="Arial" w:hAnsi="Arial" w:cs="Arial"/>
          <w:color w:val="002060"/>
          <w:sz w:val="20"/>
          <w:szCs w:val="20"/>
        </w:rPr>
        <w:t xml:space="preserve"> van een </w:t>
      </w:r>
      <w:r w:rsidRPr="00307EA0">
        <w:rPr>
          <w:rFonts w:ascii="Arial" w:hAnsi="Arial" w:cs="Arial"/>
          <w:color w:val="002060"/>
          <w:sz w:val="20"/>
          <w:szCs w:val="20"/>
          <w:u w:val="single"/>
        </w:rPr>
        <w:t>hulpvraag</w:t>
      </w:r>
      <w:r w:rsidRPr="00307EA0">
        <w:rPr>
          <w:rFonts w:ascii="Arial" w:hAnsi="Arial" w:cs="Arial"/>
          <w:color w:val="002060"/>
          <w:sz w:val="20"/>
          <w:szCs w:val="20"/>
        </w:rPr>
        <w:t xml:space="preserve"> bij het college van een </w:t>
      </w:r>
      <w:r w:rsidRPr="00307EA0">
        <w:rPr>
          <w:rFonts w:ascii="Arial" w:hAnsi="Arial" w:cs="Arial"/>
          <w:color w:val="002060"/>
          <w:sz w:val="20"/>
          <w:szCs w:val="20"/>
          <w:u w:val="single"/>
        </w:rPr>
        <w:t>Deelnemende gemeente</w:t>
      </w:r>
      <w:r w:rsidRPr="00307EA0">
        <w:rPr>
          <w:rFonts w:ascii="Arial" w:hAnsi="Arial" w:cs="Arial"/>
          <w:color w:val="002060"/>
          <w:sz w:val="20"/>
          <w:szCs w:val="20"/>
        </w:rPr>
        <w:t xml:space="preserve"> door een </w:t>
      </w:r>
      <w:r w:rsidRPr="00307EA0">
        <w:rPr>
          <w:rFonts w:ascii="Arial" w:hAnsi="Arial" w:cs="Arial"/>
          <w:color w:val="002060"/>
          <w:sz w:val="20"/>
          <w:szCs w:val="20"/>
          <w:u w:val="single"/>
        </w:rPr>
        <w:t xml:space="preserve">jeugdige </w:t>
      </w:r>
      <w:r w:rsidRPr="00307EA0">
        <w:rPr>
          <w:rFonts w:ascii="Arial" w:hAnsi="Arial" w:cs="Arial"/>
          <w:color w:val="002060"/>
          <w:sz w:val="20"/>
          <w:szCs w:val="20"/>
        </w:rPr>
        <w:t xml:space="preserve">of een </w:t>
      </w:r>
      <w:r w:rsidRPr="00307EA0">
        <w:rPr>
          <w:rFonts w:ascii="Arial" w:hAnsi="Arial" w:cs="Arial"/>
          <w:color w:val="002060"/>
          <w:sz w:val="20"/>
          <w:szCs w:val="20"/>
          <w:u w:val="single"/>
        </w:rPr>
        <w:t>ouder</w:t>
      </w:r>
      <w:r w:rsidRPr="00307EA0">
        <w:rPr>
          <w:rFonts w:ascii="Arial" w:hAnsi="Arial" w:cs="Arial"/>
          <w:color w:val="002060"/>
          <w:sz w:val="20"/>
          <w:szCs w:val="20"/>
        </w:rPr>
        <w:t>.</w:t>
      </w:r>
    </w:p>
    <w:p w14:paraId="36A88577" w14:textId="77777777" w:rsidR="00944982" w:rsidRPr="00307EA0" w:rsidRDefault="00944982" w:rsidP="00944982">
      <w:pPr>
        <w:spacing w:line="360" w:lineRule="auto"/>
        <w:ind w:hanging="2552"/>
        <w:jc w:val="left"/>
        <w:rPr>
          <w:rFonts w:ascii="Arial" w:hAnsi="Arial" w:cs="Arial"/>
          <w:color w:val="002060"/>
          <w:sz w:val="20"/>
          <w:szCs w:val="20"/>
        </w:rPr>
      </w:pPr>
    </w:p>
    <w:p w14:paraId="7A14F354" w14:textId="77777777" w:rsidR="00944982" w:rsidRPr="00307EA0" w:rsidRDefault="00F423DB" w:rsidP="00944982">
      <w:pPr>
        <w:spacing w:line="360" w:lineRule="auto"/>
        <w:ind w:left="2410" w:hanging="2410"/>
        <w:jc w:val="left"/>
        <w:rPr>
          <w:rFonts w:ascii="Arial" w:hAnsi="Arial" w:cs="Arial"/>
          <w:color w:val="002060"/>
          <w:sz w:val="20"/>
          <w:szCs w:val="20"/>
        </w:rPr>
      </w:pPr>
      <w:r w:rsidRPr="00307EA0">
        <w:rPr>
          <w:rFonts w:ascii="Arial" w:hAnsi="Arial" w:cs="Arial"/>
          <w:color w:val="002060"/>
          <w:sz w:val="20"/>
          <w:szCs w:val="20"/>
        </w:rPr>
        <w:lastRenderedPageBreak/>
        <w:t>Micro-onderneming</w:t>
      </w:r>
      <w:r w:rsidRPr="00307EA0">
        <w:rPr>
          <w:rFonts w:ascii="Arial" w:hAnsi="Arial" w:cs="Arial"/>
          <w:color w:val="002060"/>
          <w:sz w:val="20"/>
          <w:szCs w:val="20"/>
        </w:rPr>
        <w:tab/>
        <w:t xml:space="preserve">Organisaties die voldoen aan ten minste twee van de volgende drie criteria: </w:t>
      </w:r>
    </w:p>
    <w:p w14:paraId="10C7DA33" w14:textId="77777777" w:rsidR="00944982" w:rsidRPr="00307EA0" w:rsidRDefault="00F423DB" w:rsidP="00944982">
      <w:pPr>
        <w:spacing w:line="360" w:lineRule="auto"/>
        <w:ind w:left="2268" w:hanging="2268"/>
        <w:jc w:val="left"/>
        <w:rPr>
          <w:rFonts w:ascii="Arial" w:hAnsi="Arial" w:cs="Arial"/>
          <w:color w:val="002060"/>
          <w:sz w:val="20"/>
          <w:szCs w:val="20"/>
        </w:rPr>
      </w:pPr>
      <w:r w:rsidRPr="00307EA0">
        <w:rPr>
          <w:rFonts w:ascii="Arial" w:hAnsi="Arial" w:cs="Arial"/>
          <w:color w:val="002060"/>
          <w:sz w:val="20"/>
          <w:szCs w:val="20"/>
        </w:rPr>
        <w:tab/>
      </w:r>
      <w:r w:rsidRPr="00307EA0">
        <w:rPr>
          <w:rFonts w:ascii="Arial" w:hAnsi="Arial" w:cs="Arial"/>
          <w:color w:val="002060"/>
          <w:sz w:val="20"/>
          <w:szCs w:val="20"/>
        </w:rPr>
        <w:tab/>
        <w:t xml:space="preserve">- Balanstotaal van maximaal 350.000 EUR; </w:t>
      </w:r>
    </w:p>
    <w:p w14:paraId="5E0A9398" w14:textId="77777777" w:rsidR="00944982" w:rsidRPr="00307EA0" w:rsidRDefault="00F423DB" w:rsidP="00944982">
      <w:pPr>
        <w:spacing w:line="360" w:lineRule="auto"/>
        <w:ind w:left="2268" w:hanging="2268"/>
        <w:jc w:val="left"/>
        <w:rPr>
          <w:rFonts w:ascii="Arial" w:hAnsi="Arial" w:cs="Arial"/>
          <w:color w:val="002060"/>
          <w:sz w:val="20"/>
          <w:szCs w:val="20"/>
        </w:rPr>
      </w:pPr>
      <w:r w:rsidRPr="00307EA0">
        <w:rPr>
          <w:rFonts w:ascii="Arial" w:hAnsi="Arial" w:cs="Arial"/>
          <w:color w:val="002060"/>
          <w:sz w:val="20"/>
          <w:szCs w:val="20"/>
        </w:rPr>
        <w:tab/>
      </w:r>
      <w:r w:rsidRPr="00307EA0">
        <w:rPr>
          <w:rFonts w:ascii="Arial" w:hAnsi="Arial" w:cs="Arial"/>
          <w:color w:val="002060"/>
          <w:sz w:val="20"/>
          <w:szCs w:val="20"/>
        </w:rPr>
        <w:tab/>
        <w:t>- Netto omzet van maximaal 700.000 EUR;</w:t>
      </w:r>
    </w:p>
    <w:p w14:paraId="56CD097B" w14:textId="77777777" w:rsidR="00944982" w:rsidRPr="00307EA0" w:rsidRDefault="00F423DB" w:rsidP="00944982">
      <w:pPr>
        <w:spacing w:line="360" w:lineRule="auto"/>
        <w:ind w:left="2268" w:hanging="2268"/>
        <w:jc w:val="left"/>
        <w:rPr>
          <w:rFonts w:ascii="Arial" w:hAnsi="Arial" w:cs="Arial"/>
          <w:color w:val="002060"/>
          <w:sz w:val="20"/>
          <w:szCs w:val="20"/>
        </w:rPr>
      </w:pPr>
      <w:r w:rsidRPr="00307EA0">
        <w:rPr>
          <w:rFonts w:ascii="Arial" w:hAnsi="Arial" w:cs="Arial"/>
          <w:color w:val="002060"/>
          <w:sz w:val="20"/>
          <w:szCs w:val="20"/>
        </w:rPr>
        <w:tab/>
      </w:r>
      <w:r w:rsidRPr="00307EA0">
        <w:rPr>
          <w:rFonts w:ascii="Arial" w:hAnsi="Arial" w:cs="Arial"/>
          <w:color w:val="002060"/>
          <w:sz w:val="20"/>
          <w:szCs w:val="20"/>
        </w:rPr>
        <w:tab/>
        <w:t>- Maximaal 10 FTE.</w:t>
      </w:r>
    </w:p>
    <w:p w14:paraId="12F196AB" w14:textId="77777777" w:rsidR="00944982" w:rsidRPr="00307EA0" w:rsidRDefault="00F423DB" w:rsidP="00944982">
      <w:pPr>
        <w:spacing w:line="360" w:lineRule="auto"/>
        <w:ind w:left="2410" w:hanging="2410"/>
        <w:jc w:val="left"/>
        <w:rPr>
          <w:rFonts w:ascii="Arial" w:hAnsi="Arial" w:cs="Arial"/>
          <w:color w:val="002060"/>
          <w:sz w:val="20"/>
          <w:szCs w:val="20"/>
        </w:rPr>
      </w:pPr>
      <w:r w:rsidRPr="00307EA0">
        <w:rPr>
          <w:rFonts w:ascii="Arial" w:hAnsi="Arial" w:cs="Arial"/>
          <w:color w:val="002060"/>
          <w:sz w:val="20"/>
          <w:szCs w:val="20"/>
        </w:rPr>
        <w:t>Product</w:t>
      </w:r>
      <w:r w:rsidRPr="00307EA0">
        <w:rPr>
          <w:rFonts w:ascii="Arial" w:hAnsi="Arial" w:cs="Arial"/>
          <w:color w:val="002060"/>
          <w:sz w:val="20"/>
          <w:szCs w:val="20"/>
        </w:rPr>
        <w:tab/>
        <w:t xml:space="preserve">Hetgeen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levert aan een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op basis van deze overeenkomst, zoals omschreven door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in ‘Producten en tarieven’ (</w:t>
      </w:r>
      <w:r w:rsidRPr="00307EA0">
        <w:rPr>
          <w:rFonts w:ascii="Arial" w:hAnsi="Arial" w:cs="Arial"/>
          <w:b/>
          <w:bCs/>
          <w:color w:val="002060"/>
          <w:sz w:val="20"/>
          <w:szCs w:val="20"/>
        </w:rPr>
        <w:t>bijlage 2</w:t>
      </w:r>
      <w:r w:rsidRPr="00307EA0">
        <w:rPr>
          <w:rFonts w:ascii="Arial" w:hAnsi="Arial" w:cs="Arial"/>
          <w:color w:val="002060"/>
          <w:sz w:val="20"/>
          <w:szCs w:val="20"/>
        </w:rPr>
        <w:t xml:space="preserve">). </w:t>
      </w:r>
    </w:p>
    <w:p w14:paraId="592DCF93" w14:textId="77777777" w:rsidR="00944982" w:rsidRPr="00307EA0" w:rsidRDefault="00F423DB" w:rsidP="00944982">
      <w:pPr>
        <w:spacing w:line="360" w:lineRule="auto"/>
        <w:ind w:left="2410" w:hanging="2410"/>
        <w:jc w:val="left"/>
        <w:rPr>
          <w:rFonts w:ascii="Arial" w:hAnsi="Arial" w:cs="Arial"/>
          <w:color w:val="002060"/>
          <w:sz w:val="20"/>
          <w:szCs w:val="20"/>
        </w:rPr>
      </w:pPr>
      <w:r w:rsidRPr="00307EA0">
        <w:rPr>
          <w:rFonts w:ascii="Arial" w:hAnsi="Arial" w:cs="Arial"/>
          <w:color w:val="002060"/>
          <w:sz w:val="20"/>
          <w:szCs w:val="20"/>
        </w:rPr>
        <w:t>Professionele standaard</w:t>
      </w:r>
      <w:r w:rsidRPr="00307EA0">
        <w:rPr>
          <w:rFonts w:ascii="Arial" w:hAnsi="Arial" w:cs="Arial"/>
          <w:color w:val="002060"/>
          <w:sz w:val="20"/>
          <w:szCs w:val="20"/>
        </w:rPr>
        <w:tab/>
        <w:t xml:space="preserve">Beroepscodes en richtlijnen die gelden voor het uitvoeren van de voorzieningen </w:t>
      </w:r>
      <w:r w:rsidRPr="00307EA0">
        <w:rPr>
          <w:rFonts w:ascii="Arial" w:hAnsi="Arial" w:cs="Arial"/>
          <w:color w:val="002060"/>
          <w:sz w:val="20"/>
          <w:szCs w:val="20"/>
          <w:u w:val="single"/>
        </w:rPr>
        <w:t>jeugdhulp</w:t>
      </w:r>
      <w:r w:rsidRPr="00307EA0">
        <w:rPr>
          <w:rFonts w:ascii="Arial" w:hAnsi="Arial" w:cs="Arial"/>
          <w:color w:val="002060"/>
          <w:sz w:val="20"/>
          <w:szCs w:val="20"/>
        </w:rPr>
        <w:t>.</w:t>
      </w:r>
    </w:p>
    <w:p w14:paraId="4D810FBF" w14:textId="77777777" w:rsidR="00944982" w:rsidRPr="00307EA0" w:rsidRDefault="00F423DB" w:rsidP="00944982">
      <w:pPr>
        <w:spacing w:line="360" w:lineRule="auto"/>
        <w:ind w:left="2410" w:hanging="2410"/>
        <w:jc w:val="left"/>
        <w:rPr>
          <w:rFonts w:ascii="Arial" w:hAnsi="Arial" w:cs="Arial"/>
          <w:color w:val="002060"/>
          <w:sz w:val="20"/>
          <w:szCs w:val="20"/>
        </w:rPr>
      </w:pPr>
      <w:r w:rsidRPr="00307EA0">
        <w:rPr>
          <w:rFonts w:ascii="Arial" w:hAnsi="Arial" w:cs="Arial"/>
          <w:color w:val="002060"/>
          <w:sz w:val="20"/>
          <w:szCs w:val="20"/>
        </w:rPr>
        <w:t>Vervoer</w:t>
      </w:r>
      <w:r w:rsidRPr="00307EA0">
        <w:rPr>
          <w:rFonts w:ascii="Arial" w:hAnsi="Arial" w:cs="Arial"/>
          <w:color w:val="002060"/>
          <w:sz w:val="20"/>
          <w:szCs w:val="20"/>
        </w:rPr>
        <w:tab/>
      </w:r>
      <w:proofErr w:type="spellStart"/>
      <w:r w:rsidRPr="00307EA0">
        <w:rPr>
          <w:rFonts w:ascii="Arial" w:hAnsi="Arial" w:cs="Arial"/>
          <w:color w:val="002060"/>
          <w:sz w:val="20"/>
          <w:szCs w:val="20"/>
          <w:u w:val="single"/>
        </w:rPr>
        <w:t>Vervoer</w:t>
      </w:r>
      <w:proofErr w:type="spellEnd"/>
      <w:r w:rsidRPr="00307EA0">
        <w:rPr>
          <w:rFonts w:ascii="Arial" w:hAnsi="Arial" w:cs="Arial"/>
          <w:color w:val="002060"/>
          <w:sz w:val="20"/>
          <w:szCs w:val="20"/>
        </w:rPr>
        <w:t xml:space="preserve"> van </w:t>
      </w:r>
      <w:r w:rsidRPr="00307EA0">
        <w:rPr>
          <w:rFonts w:ascii="Arial" w:hAnsi="Arial" w:cs="Arial"/>
          <w:color w:val="002060"/>
          <w:sz w:val="20"/>
          <w:szCs w:val="20"/>
          <w:u w:val="single"/>
        </w:rPr>
        <w:t>jeugdigen</w:t>
      </w:r>
      <w:r w:rsidRPr="00307EA0">
        <w:rPr>
          <w:rFonts w:ascii="Arial" w:hAnsi="Arial" w:cs="Arial"/>
          <w:color w:val="002060"/>
          <w:sz w:val="20"/>
          <w:szCs w:val="20"/>
        </w:rPr>
        <w:t xml:space="preserve"> tussen verblijfslocatie en </w:t>
      </w:r>
      <w:proofErr w:type="spellStart"/>
      <w:r w:rsidRPr="00307EA0">
        <w:rPr>
          <w:rFonts w:ascii="Arial" w:hAnsi="Arial" w:cs="Arial"/>
          <w:color w:val="002060"/>
          <w:sz w:val="20"/>
          <w:szCs w:val="20"/>
        </w:rPr>
        <w:t>daghulplocatie</w:t>
      </w:r>
      <w:proofErr w:type="spellEnd"/>
      <w:r w:rsidRPr="00307EA0">
        <w:rPr>
          <w:rFonts w:ascii="Arial" w:hAnsi="Arial" w:cs="Arial"/>
          <w:color w:val="002060"/>
          <w:sz w:val="20"/>
          <w:szCs w:val="20"/>
        </w:rPr>
        <w:t xml:space="preserve">, voor zover de </w:t>
      </w:r>
      <w:proofErr w:type="spellStart"/>
      <w:r w:rsidRPr="00307EA0">
        <w:rPr>
          <w:rFonts w:ascii="Arial" w:hAnsi="Arial" w:cs="Arial"/>
          <w:color w:val="002060"/>
          <w:sz w:val="20"/>
          <w:szCs w:val="20"/>
        </w:rPr>
        <w:t>daghulp</w:t>
      </w:r>
      <w:proofErr w:type="spellEnd"/>
      <w:r w:rsidRPr="00307EA0">
        <w:rPr>
          <w:rFonts w:ascii="Arial" w:hAnsi="Arial" w:cs="Arial"/>
          <w:color w:val="002060"/>
          <w:sz w:val="20"/>
          <w:szCs w:val="20"/>
        </w:rPr>
        <w:t xml:space="preserve"> plaatsvindt op een locatie die niet dezelfde is als waar 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woont en het </w:t>
      </w:r>
      <w:r w:rsidRPr="00307EA0">
        <w:rPr>
          <w:rFonts w:ascii="Arial" w:hAnsi="Arial" w:cs="Arial"/>
          <w:color w:val="002060"/>
          <w:sz w:val="20"/>
          <w:szCs w:val="20"/>
          <w:u w:val="single"/>
        </w:rPr>
        <w:t>vervoer</w:t>
      </w:r>
      <w:r w:rsidRPr="00307EA0">
        <w:rPr>
          <w:rFonts w:ascii="Arial" w:hAnsi="Arial" w:cs="Arial"/>
          <w:color w:val="002060"/>
          <w:sz w:val="20"/>
          <w:szCs w:val="20"/>
        </w:rPr>
        <w:t xml:space="preserve"> door het college van de </w:t>
      </w:r>
      <w:r w:rsidRPr="00307EA0">
        <w:rPr>
          <w:rFonts w:ascii="Arial" w:hAnsi="Arial" w:cs="Arial"/>
          <w:color w:val="002060"/>
          <w:sz w:val="20"/>
          <w:szCs w:val="20"/>
          <w:u w:val="single"/>
        </w:rPr>
        <w:t>deelnemende gemeente</w:t>
      </w:r>
      <w:r w:rsidRPr="00307EA0">
        <w:rPr>
          <w:rFonts w:ascii="Arial" w:hAnsi="Arial" w:cs="Arial"/>
          <w:color w:val="002060"/>
          <w:sz w:val="20"/>
          <w:szCs w:val="20"/>
        </w:rPr>
        <w:t xml:space="preserve"> als medisch noodzakelijk is aangemerkt. </w:t>
      </w:r>
      <w:r w:rsidRPr="00307EA0">
        <w:rPr>
          <w:rFonts w:ascii="Arial" w:hAnsi="Arial" w:cs="Arial"/>
          <w:color w:val="002060"/>
          <w:sz w:val="20"/>
          <w:szCs w:val="20"/>
          <w:u w:val="single"/>
        </w:rPr>
        <w:t>Vervoer</w:t>
      </w:r>
      <w:r w:rsidRPr="00307EA0">
        <w:rPr>
          <w:rFonts w:ascii="Arial" w:hAnsi="Arial" w:cs="Arial"/>
          <w:color w:val="002060"/>
          <w:sz w:val="20"/>
          <w:szCs w:val="20"/>
        </w:rPr>
        <w:t xml:space="preserve"> heeft in deze overeenkomst geen betrekking op andere vormen van </w:t>
      </w:r>
      <w:r w:rsidRPr="00307EA0">
        <w:rPr>
          <w:rFonts w:ascii="Arial" w:hAnsi="Arial" w:cs="Arial"/>
          <w:color w:val="002060"/>
          <w:sz w:val="20"/>
          <w:szCs w:val="20"/>
          <w:u w:val="single"/>
        </w:rPr>
        <w:t>vervoer</w:t>
      </w:r>
      <w:r w:rsidRPr="00307EA0">
        <w:rPr>
          <w:rFonts w:ascii="Arial" w:hAnsi="Arial" w:cs="Arial"/>
          <w:color w:val="002060"/>
          <w:sz w:val="20"/>
          <w:szCs w:val="20"/>
        </w:rPr>
        <w:t xml:space="preserve"> dan hiervoor genoemd, zoals </w:t>
      </w:r>
      <w:r w:rsidRPr="00307EA0">
        <w:rPr>
          <w:rFonts w:ascii="Arial" w:hAnsi="Arial" w:cs="Arial"/>
          <w:color w:val="002060"/>
          <w:sz w:val="20"/>
          <w:szCs w:val="20"/>
          <w:u w:val="single"/>
        </w:rPr>
        <w:t>vervoer</w:t>
      </w:r>
      <w:r w:rsidRPr="00307EA0">
        <w:rPr>
          <w:rFonts w:ascii="Arial" w:hAnsi="Arial" w:cs="Arial"/>
          <w:color w:val="002060"/>
          <w:sz w:val="20"/>
          <w:szCs w:val="20"/>
        </w:rPr>
        <w:t xml:space="preserve"> per eigen vervoersmiddel van 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of zijn (wettelijk) vertegenwoordiger, het openbaar vervoer, lopen, </w:t>
      </w:r>
      <w:r w:rsidRPr="00307EA0">
        <w:rPr>
          <w:rFonts w:ascii="Arial" w:hAnsi="Arial" w:cs="Arial"/>
          <w:i/>
          <w:iCs/>
          <w:color w:val="002060"/>
          <w:sz w:val="20"/>
          <w:szCs w:val="20"/>
        </w:rPr>
        <w:t>et cetera</w:t>
      </w:r>
      <w:r w:rsidRPr="00307EA0">
        <w:rPr>
          <w:rFonts w:ascii="Arial" w:hAnsi="Arial" w:cs="Arial"/>
          <w:color w:val="002060"/>
          <w:sz w:val="20"/>
          <w:szCs w:val="20"/>
        </w:rPr>
        <w:t>.</w:t>
      </w:r>
    </w:p>
    <w:p w14:paraId="6B45E7F4" w14:textId="77777777" w:rsidR="00944982" w:rsidRPr="00307EA0" w:rsidRDefault="00F423DB" w:rsidP="00944982">
      <w:pPr>
        <w:spacing w:line="360" w:lineRule="auto"/>
        <w:ind w:left="2410" w:hanging="2410"/>
        <w:jc w:val="left"/>
        <w:rPr>
          <w:rFonts w:ascii="Arial" w:hAnsi="Arial" w:cs="Arial"/>
          <w:color w:val="002060"/>
          <w:sz w:val="20"/>
          <w:szCs w:val="20"/>
        </w:rPr>
      </w:pPr>
      <w:r w:rsidRPr="00307EA0">
        <w:rPr>
          <w:rFonts w:ascii="Arial" w:hAnsi="Arial" w:cs="Arial"/>
          <w:color w:val="002060"/>
          <w:sz w:val="20"/>
          <w:szCs w:val="20"/>
        </w:rPr>
        <w:t>Verwijzer</w:t>
      </w:r>
      <w:r w:rsidRPr="00307EA0">
        <w:rPr>
          <w:rFonts w:ascii="Arial" w:hAnsi="Arial" w:cs="Arial"/>
          <w:color w:val="002060"/>
          <w:sz w:val="20"/>
          <w:szCs w:val="20"/>
        </w:rPr>
        <w:tab/>
        <w:t xml:space="preserve">Huisarts, medisch specialist, jeugdarts die taken uitvoert in opdracht van de gemeente op basis van artikel 5 Wet publieke gezondheid, </w:t>
      </w:r>
      <w:r w:rsidRPr="00307EA0">
        <w:rPr>
          <w:rFonts w:ascii="Arial" w:hAnsi="Arial" w:cs="Arial"/>
          <w:color w:val="002060"/>
          <w:sz w:val="20"/>
          <w:szCs w:val="20"/>
          <w:u w:val="single"/>
        </w:rPr>
        <w:t>gecertificeerde instelling</w:t>
      </w:r>
      <w:r w:rsidRPr="00307EA0">
        <w:rPr>
          <w:rFonts w:ascii="Arial" w:hAnsi="Arial" w:cs="Arial"/>
          <w:color w:val="002060"/>
          <w:sz w:val="20"/>
          <w:szCs w:val="20"/>
        </w:rPr>
        <w:t xml:space="preserve">, basisteam Jeugd en gezin, rechtbank, of een andere, door een </w:t>
      </w:r>
      <w:r w:rsidRPr="00307EA0">
        <w:rPr>
          <w:rFonts w:ascii="Arial" w:hAnsi="Arial" w:cs="Arial"/>
          <w:color w:val="002060"/>
          <w:sz w:val="20"/>
          <w:szCs w:val="20"/>
          <w:u w:val="single"/>
        </w:rPr>
        <w:t>deelnemende gemeente</w:t>
      </w:r>
      <w:r w:rsidRPr="00307EA0">
        <w:rPr>
          <w:rFonts w:ascii="Arial" w:hAnsi="Arial" w:cs="Arial"/>
          <w:color w:val="002060"/>
          <w:sz w:val="20"/>
          <w:szCs w:val="20"/>
        </w:rPr>
        <w:t xml:space="preserve"> aangewezen </w:t>
      </w:r>
      <w:r w:rsidRPr="00307EA0">
        <w:rPr>
          <w:rFonts w:ascii="Arial" w:hAnsi="Arial" w:cs="Arial"/>
          <w:color w:val="002060"/>
          <w:sz w:val="20"/>
          <w:szCs w:val="20"/>
          <w:u w:val="single"/>
        </w:rPr>
        <w:t>verwijzer</w:t>
      </w:r>
      <w:r w:rsidRPr="00307EA0">
        <w:rPr>
          <w:rFonts w:ascii="Arial" w:hAnsi="Arial" w:cs="Arial"/>
          <w:color w:val="002060"/>
          <w:sz w:val="20"/>
          <w:szCs w:val="20"/>
        </w:rPr>
        <w:t>.</w:t>
      </w:r>
    </w:p>
    <w:p w14:paraId="73E0661C" w14:textId="77777777" w:rsidR="00944982" w:rsidRPr="00307EA0" w:rsidRDefault="00F423DB" w:rsidP="00944982">
      <w:pPr>
        <w:spacing w:line="360" w:lineRule="auto"/>
        <w:ind w:left="2410" w:hanging="2410"/>
        <w:jc w:val="left"/>
        <w:rPr>
          <w:rFonts w:ascii="Arial" w:hAnsi="Arial" w:cs="Arial"/>
          <w:color w:val="002060"/>
          <w:sz w:val="20"/>
          <w:szCs w:val="20"/>
        </w:rPr>
      </w:pPr>
      <w:r w:rsidRPr="00307EA0">
        <w:rPr>
          <w:rFonts w:ascii="Arial" w:hAnsi="Arial" w:cs="Arial"/>
          <w:color w:val="002060"/>
          <w:sz w:val="20"/>
          <w:szCs w:val="20"/>
        </w:rPr>
        <w:t>Woonplaatsbeginsel</w:t>
      </w:r>
      <w:r w:rsidRPr="00307EA0">
        <w:rPr>
          <w:rFonts w:ascii="Arial" w:hAnsi="Arial" w:cs="Arial"/>
          <w:color w:val="002060"/>
          <w:sz w:val="20"/>
          <w:szCs w:val="20"/>
        </w:rPr>
        <w:tab/>
      </w:r>
      <w:proofErr w:type="spellStart"/>
      <w:r w:rsidRPr="00307EA0">
        <w:rPr>
          <w:rFonts w:ascii="Arial" w:hAnsi="Arial" w:cs="Arial"/>
          <w:color w:val="002060"/>
          <w:sz w:val="20"/>
          <w:szCs w:val="20"/>
          <w:u w:val="single"/>
        </w:rPr>
        <w:t>Woonplaatsbeginsel</w:t>
      </w:r>
      <w:proofErr w:type="spellEnd"/>
      <w:r w:rsidRPr="00307EA0">
        <w:rPr>
          <w:rFonts w:ascii="Arial" w:hAnsi="Arial" w:cs="Arial"/>
          <w:color w:val="002060"/>
          <w:sz w:val="20"/>
          <w:szCs w:val="20"/>
        </w:rPr>
        <w:t xml:space="preserve"> zoals dat is opgenomen in de Jeugdwet en geldt vanaf 1 januari 2022.</w:t>
      </w:r>
    </w:p>
    <w:p w14:paraId="02BA44B9" w14:textId="77777777" w:rsidR="00944982" w:rsidRPr="00307EA0" w:rsidRDefault="00944982" w:rsidP="00944982">
      <w:pPr>
        <w:pStyle w:val="Kop2"/>
        <w:spacing w:line="360" w:lineRule="auto"/>
        <w:jc w:val="left"/>
        <w:rPr>
          <w:rFonts w:ascii="Arial" w:hAnsi="Arial" w:cs="Arial"/>
          <w:color w:val="002060"/>
          <w:sz w:val="20"/>
          <w:szCs w:val="20"/>
        </w:rPr>
      </w:pPr>
      <w:bookmarkStart w:id="5" w:name="_Toc465078899"/>
    </w:p>
    <w:p w14:paraId="3EEB2D1F" w14:textId="77777777" w:rsidR="00944982" w:rsidRPr="00307EA0" w:rsidRDefault="00F423DB" w:rsidP="00944982">
      <w:pPr>
        <w:pStyle w:val="Kop2"/>
        <w:spacing w:line="360" w:lineRule="auto"/>
        <w:jc w:val="left"/>
        <w:rPr>
          <w:rFonts w:ascii="Arial" w:hAnsi="Arial" w:cs="Arial"/>
          <w:color w:val="002060"/>
          <w:sz w:val="20"/>
          <w:szCs w:val="20"/>
        </w:rPr>
      </w:pPr>
      <w:bookmarkStart w:id="6" w:name="_Toc42257859"/>
      <w:bookmarkStart w:id="7" w:name="_Toc97119543"/>
      <w:r w:rsidRPr="00307EA0">
        <w:rPr>
          <w:rFonts w:ascii="Arial" w:hAnsi="Arial" w:cs="Arial"/>
          <w:color w:val="002060"/>
          <w:sz w:val="20"/>
          <w:szCs w:val="20"/>
        </w:rPr>
        <w:t>ARTIKEL 2 VOORWERP</w:t>
      </w:r>
      <w:bookmarkEnd w:id="5"/>
      <w:r w:rsidRPr="00307EA0">
        <w:rPr>
          <w:rFonts w:ascii="Arial" w:hAnsi="Arial" w:cs="Arial"/>
          <w:color w:val="002060"/>
          <w:sz w:val="20"/>
          <w:szCs w:val="20"/>
        </w:rPr>
        <w:t xml:space="preserve"> EN </w:t>
      </w:r>
      <w:bookmarkEnd w:id="6"/>
      <w:r w:rsidRPr="00307EA0">
        <w:rPr>
          <w:rFonts w:ascii="Arial" w:hAnsi="Arial" w:cs="Arial"/>
          <w:color w:val="002060"/>
          <w:sz w:val="20"/>
          <w:szCs w:val="20"/>
        </w:rPr>
        <w:t>TARIEVEN</w:t>
      </w:r>
      <w:bookmarkEnd w:id="7"/>
    </w:p>
    <w:p w14:paraId="5F2ED5C7" w14:textId="77777777" w:rsidR="00944982" w:rsidRPr="00307EA0" w:rsidRDefault="00F423DB" w:rsidP="00944982">
      <w:pPr>
        <w:spacing w:line="360" w:lineRule="auto"/>
        <w:ind w:left="567" w:hanging="567"/>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2.1</w:t>
      </w:r>
      <w:r w:rsidRPr="00307EA0">
        <w:rPr>
          <w:rFonts w:ascii="Arial" w:eastAsiaTheme="minorEastAsia" w:hAnsi="Arial" w:cs="Arial"/>
          <w:color w:val="002060"/>
          <w:sz w:val="20"/>
          <w:szCs w:val="20"/>
        </w:rPr>
        <w:tab/>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levert, in opdracht van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w:t>
      </w:r>
      <w:bookmarkStart w:id="8" w:name="_Toc465078900"/>
      <w:r w:rsidRPr="00307EA0">
        <w:rPr>
          <w:rFonts w:ascii="Arial" w:eastAsiaTheme="minorEastAsia" w:hAnsi="Arial" w:cs="Arial"/>
          <w:color w:val="002060"/>
          <w:sz w:val="20"/>
          <w:szCs w:val="20"/>
          <w:u w:val="single"/>
        </w:rPr>
        <w:t>producten</w:t>
      </w:r>
      <w:r w:rsidRPr="00307EA0">
        <w:rPr>
          <w:rFonts w:ascii="Arial" w:eastAsiaTheme="minorEastAsia" w:hAnsi="Arial" w:cs="Arial"/>
          <w:color w:val="002060"/>
          <w:sz w:val="20"/>
          <w:szCs w:val="20"/>
        </w:rPr>
        <w:t xml:space="preserve"> in het kader van de Jeugdwet volgens de voorwaarden van deze Overeenkomst inclusief bijlagen, die daarvan integraal deel uitmaken. </w:t>
      </w:r>
    </w:p>
    <w:p w14:paraId="22CC2A22" w14:textId="77777777" w:rsidR="00944982" w:rsidRPr="00307EA0" w:rsidRDefault="00F423DB" w:rsidP="00944982">
      <w:pPr>
        <w:spacing w:line="360" w:lineRule="auto"/>
        <w:ind w:left="567" w:hanging="567"/>
        <w:jc w:val="left"/>
        <w:rPr>
          <w:rFonts w:ascii="Arial" w:eastAsiaTheme="minorEastAsia" w:hAnsi="Arial" w:cs="Arial"/>
          <w:bCs/>
          <w:color w:val="002060"/>
          <w:sz w:val="20"/>
          <w:szCs w:val="20"/>
        </w:rPr>
      </w:pPr>
      <w:r w:rsidRPr="00307EA0">
        <w:rPr>
          <w:rFonts w:ascii="Arial" w:eastAsiaTheme="minorEastAsia" w:hAnsi="Arial" w:cs="Arial"/>
          <w:color w:val="002060"/>
          <w:sz w:val="20"/>
          <w:szCs w:val="20"/>
        </w:rPr>
        <w:t>2.2</w:t>
      </w:r>
      <w:r w:rsidRPr="00307EA0">
        <w:rPr>
          <w:rFonts w:ascii="Arial" w:eastAsiaTheme="minorEastAsia" w:hAnsi="Arial" w:cs="Arial"/>
          <w:color w:val="002060"/>
          <w:sz w:val="20"/>
          <w:szCs w:val="20"/>
        </w:rPr>
        <w:tab/>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levert op afroep en per </w:t>
      </w:r>
      <w:r w:rsidRPr="00307EA0">
        <w:rPr>
          <w:rFonts w:ascii="Arial" w:eastAsiaTheme="minorEastAsia" w:hAnsi="Arial" w:cs="Arial"/>
          <w:color w:val="002060"/>
          <w:sz w:val="20"/>
          <w:szCs w:val="20"/>
          <w:u w:val="single"/>
        </w:rPr>
        <w:t>jeugdige</w:t>
      </w:r>
      <w:r w:rsidRPr="00307EA0">
        <w:rPr>
          <w:rFonts w:ascii="Arial" w:eastAsiaTheme="minorEastAsia" w:hAnsi="Arial" w:cs="Arial"/>
          <w:color w:val="002060"/>
          <w:sz w:val="20"/>
          <w:szCs w:val="20"/>
        </w:rPr>
        <w:t xml:space="preserve"> en/of </w:t>
      </w:r>
      <w:r w:rsidRPr="00307EA0">
        <w:rPr>
          <w:rFonts w:ascii="Arial" w:eastAsiaTheme="minorEastAsia" w:hAnsi="Arial" w:cs="Arial"/>
          <w:color w:val="002060"/>
          <w:sz w:val="20"/>
          <w:szCs w:val="20"/>
          <w:u w:val="single"/>
        </w:rPr>
        <w:t>ouder</w:t>
      </w:r>
      <w:r w:rsidRPr="00307EA0">
        <w:rPr>
          <w:rFonts w:ascii="Arial" w:eastAsiaTheme="minorEastAsia" w:hAnsi="Arial" w:cs="Arial"/>
          <w:color w:val="002060"/>
          <w:sz w:val="20"/>
          <w:szCs w:val="20"/>
        </w:rPr>
        <w:t xml:space="preserve">(s) één of meer van de </w:t>
      </w:r>
      <w:r w:rsidRPr="00307EA0">
        <w:rPr>
          <w:rFonts w:ascii="Arial" w:eastAsiaTheme="minorEastAsia" w:hAnsi="Arial" w:cs="Arial"/>
          <w:color w:val="002060"/>
          <w:sz w:val="20"/>
          <w:szCs w:val="20"/>
          <w:u w:val="single"/>
        </w:rPr>
        <w:t>producten</w:t>
      </w:r>
      <w:r w:rsidRPr="00307EA0">
        <w:rPr>
          <w:rFonts w:ascii="Arial" w:eastAsiaTheme="minorEastAsia" w:hAnsi="Arial" w:cs="Arial"/>
          <w:b/>
          <w:color w:val="002060"/>
          <w:sz w:val="20"/>
          <w:szCs w:val="20"/>
        </w:rPr>
        <w:t xml:space="preserve"> </w:t>
      </w:r>
      <w:r w:rsidRPr="00307EA0">
        <w:rPr>
          <w:rFonts w:ascii="Arial" w:eastAsiaTheme="minorEastAsia" w:hAnsi="Arial" w:cs="Arial"/>
          <w:bCs/>
          <w:color w:val="002060"/>
          <w:sz w:val="20"/>
          <w:szCs w:val="20"/>
        </w:rPr>
        <w:t>zoals gedefinieerd in het overzicht ‘Producten en tarieven’(</w:t>
      </w:r>
      <w:r w:rsidRPr="00307EA0">
        <w:rPr>
          <w:rFonts w:ascii="Arial" w:eastAsiaTheme="minorEastAsia" w:hAnsi="Arial" w:cs="Arial"/>
          <w:b/>
          <w:color w:val="002060"/>
          <w:sz w:val="20"/>
          <w:szCs w:val="20"/>
        </w:rPr>
        <w:t>bijlage 2</w:t>
      </w:r>
      <w:r w:rsidRPr="00307EA0">
        <w:rPr>
          <w:rFonts w:ascii="Arial" w:eastAsiaTheme="minorEastAsia" w:hAnsi="Arial" w:cs="Arial"/>
          <w:bCs/>
          <w:color w:val="002060"/>
          <w:sz w:val="20"/>
          <w:szCs w:val="20"/>
        </w:rPr>
        <w:t>).</w:t>
      </w:r>
    </w:p>
    <w:p w14:paraId="0D7910FA" w14:textId="77777777" w:rsidR="00944982" w:rsidRPr="00307EA0" w:rsidRDefault="00F423DB" w:rsidP="00944982">
      <w:pPr>
        <w:spacing w:line="360" w:lineRule="auto"/>
        <w:ind w:left="567" w:hanging="567"/>
        <w:jc w:val="left"/>
        <w:rPr>
          <w:rFonts w:ascii="Arial" w:hAnsi="Arial" w:cs="Arial"/>
          <w:color w:val="002060"/>
          <w:sz w:val="20"/>
          <w:szCs w:val="20"/>
        </w:rPr>
      </w:pPr>
      <w:r w:rsidRPr="00307EA0">
        <w:rPr>
          <w:rFonts w:ascii="Arial" w:hAnsi="Arial" w:cs="Arial"/>
          <w:color w:val="002060"/>
          <w:sz w:val="20"/>
          <w:szCs w:val="20"/>
        </w:rPr>
        <w:t>2.3</w:t>
      </w:r>
      <w:r w:rsidRPr="00307EA0">
        <w:rPr>
          <w:rFonts w:ascii="Arial" w:hAnsi="Arial" w:cs="Arial"/>
          <w:color w:val="002060"/>
          <w:sz w:val="20"/>
          <w:szCs w:val="20"/>
        </w:rPr>
        <w:tab/>
        <w:t xml:space="preserve">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en/of zijn ouders bepaalt van welke gecontracteerde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hij het </w:t>
      </w:r>
      <w:r w:rsidRPr="00307EA0">
        <w:rPr>
          <w:rFonts w:ascii="Arial" w:hAnsi="Arial" w:cs="Arial"/>
          <w:color w:val="002060"/>
          <w:sz w:val="20"/>
          <w:szCs w:val="20"/>
          <w:u w:val="single"/>
        </w:rPr>
        <w:t>product</w:t>
      </w:r>
      <w:r w:rsidRPr="00307EA0">
        <w:rPr>
          <w:rFonts w:ascii="Arial" w:hAnsi="Arial" w:cs="Arial"/>
          <w:color w:val="002060"/>
          <w:sz w:val="20"/>
          <w:szCs w:val="20"/>
        </w:rPr>
        <w:t xml:space="preserve">(en) wil ontvangen. Een </w:t>
      </w:r>
      <w:r w:rsidRPr="00307EA0">
        <w:rPr>
          <w:rFonts w:ascii="Arial" w:hAnsi="Arial" w:cs="Arial"/>
          <w:color w:val="002060"/>
          <w:sz w:val="20"/>
          <w:szCs w:val="20"/>
          <w:u w:val="single"/>
        </w:rPr>
        <w:t>deelnemende gemeente</w:t>
      </w:r>
      <w:r w:rsidRPr="00307EA0">
        <w:rPr>
          <w:rFonts w:ascii="Arial" w:hAnsi="Arial" w:cs="Arial"/>
          <w:color w:val="002060"/>
          <w:sz w:val="20"/>
          <w:szCs w:val="20"/>
        </w:rPr>
        <w:t xml:space="preserve"> kan hierbij op verzoek van 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en/of zijn </w:t>
      </w:r>
      <w:r w:rsidRPr="00307EA0">
        <w:rPr>
          <w:rFonts w:ascii="Arial" w:hAnsi="Arial" w:cs="Arial"/>
          <w:color w:val="002060"/>
          <w:sz w:val="20"/>
          <w:szCs w:val="20"/>
          <w:u w:val="single"/>
        </w:rPr>
        <w:t>ouder</w:t>
      </w:r>
      <w:r w:rsidRPr="00307EA0">
        <w:rPr>
          <w:rFonts w:ascii="Arial" w:hAnsi="Arial" w:cs="Arial"/>
          <w:color w:val="002060"/>
          <w:sz w:val="20"/>
          <w:szCs w:val="20"/>
        </w:rPr>
        <w:t>(s) ondersteuning bieden.</w:t>
      </w:r>
    </w:p>
    <w:p w14:paraId="788D0A41" w14:textId="77777777" w:rsidR="00944982" w:rsidRPr="00307EA0" w:rsidRDefault="00F423DB" w:rsidP="00944982">
      <w:pPr>
        <w:spacing w:line="360" w:lineRule="auto"/>
        <w:ind w:left="567" w:hanging="567"/>
        <w:jc w:val="left"/>
        <w:rPr>
          <w:rFonts w:ascii="Arial" w:eastAsiaTheme="minorEastAsia" w:hAnsi="Arial" w:cs="Arial"/>
          <w:bCs/>
          <w:color w:val="002060"/>
          <w:sz w:val="20"/>
          <w:szCs w:val="20"/>
        </w:rPr>
      </w:pPr>
      <w:r w:rsidRPr="00307EA0">
        <w:rPr>
          <w:rFonts w:ascii="Arial" w:hAnsi="Arial" w:cs="Arial"/>
          <w:color w:val="002060"/>
          <w:sz w:val="20"/>
          <w:szCs w:val="20"/>
        </w:rPr>
        <w:t>2.4</w:t>
      </w:r>
      <w:r w:rsidRPr="00307EA0">
        <w:rPr>
          <w:rFonts w:ascii="Arial" w:hAnsi="Arial" w:cs="Arial"/>
          <w:color w:val="002060"/>
          <w:sz w:val="20"/>
          <w:szCs w:val="20"/>
        </w:rPr>
        <w:tab/>
      </w:r>
      <w:r w:rsidRPr="00307EA0">
        <w:rPr>
          <w:rFonts w:ascii="Arial" w:eastAsiaTheme="minorEastAsia" w:hAnsi="Arial" w:cs="Arial"/>
          <w:bCs/>
          <w:color w:val="002060"/>
          <w:sz w:val="20"/>
          <w:szCs w:val="20"/>
        </w:rPr>
        <w:t xml:space="preserve">Een </w:t>
      </w:r>
      <w:r w:rsidRPr="00307EA0">
        <w:rPr>
          <w:rFonts w:ascii="Arial" w:eastAsiaTheme="minorEastAsia" w:hAnsi="Arial" w:cs="Arial"/>
          <w:bCs/>
          <w:color w:val="002060"/>
          <w:sz w:val="20"/>
          <w:szCs w:val="20"/>
          <w:u w:val="single"/>
        </w:rPr>
        <w:t>Deelnemende gemeente</w:t>
      </w:r>
      <w:r w:rsidRPr="00307EA0">
        <w:rPr>
          <w:rFonts w:ascii="Arial" w:eastAsiaTheme="minorEastAsia" w:hAnsi="Arial" w:cs="Arial"/>
          <w:bCs/>
          <w:color w:val="002060"/>
          <w:sz w:val="20"/>
          <w:szCs w:val="20"/>
        </w:rPr>
        <w:t xml:space="preserve"> betaalt </w:t>
      </w:r>
      <w:r w:rsidRPr="00307EA0">
        <w:rPr>
          <w:rFonts w:ascii="Arial" w:eastAsiaTheme="minorEastAsia" w:hAnsi="Arial" w:cs="Arial"/>
          <w:bCs/>
          <w:color w:val="002060"/>
          <w:sz w:val="20"/>
          <w:szCs w:val="20"/>
          <w:u w:val="single"/>
        </w:rPr>
        <w:t>aanbieder</w:t>
      </w:r>
      <w:r w:rsidRPr="00307EA0">
        <w:rPr>
          <w:rFonts w:ascii="Arial" w:eastAsiaTheme="minorEastAsia" w:hAnsi="Arial" w:cs="Arial"/>
          <w:bCs/>
          <w:color w:val="002060"/>
          <w:sz w:val="20"/>
          <w:szCs w:val="20"/>
        </w:rPr>
        <w:t xml:space="preserve"> per jeugdige de tarieven voor geleverde </w:t>
      </w:r>
      <w:r w:rsidRPr="00307EA0">
        <w:rPr>
          <w:rFonts w:ascii="Arial" w:eastAsiaTheme="minorEastAsia" w:hAnsi="Arial" w:cs="Arial"/>
          <w:bCs/>
          <w:color w:val="002060"/>
          <w:sz w:val="20"/>
          <w:szCs w:val="20"/>
          <w:u w:val="single"/>
        </w:rPr>
        <w:t>producten</w:t>
      </w:r>
      <w:r w:rsidRPr="00307EA0">
        <w:rPr>
          <w:rFonts w:ascii="Arial" w:eastAsiaTheme="minorEastAsia" w:hAnsi="Arial" w:cs="Arial"/>
          <w:bCs/>
          <w:color w:val="002060"/>
          <w:sz w:val="20"/>
          <w:szCs w:val="20"/>
        </w:rPr>
        <w:t xml:space="preserve"> zoals genoemd in het ‘Producten en tarieven’, </w:t>
      </w:r>
      <w:r w:rsidRPr="00307EA0">
        <w:rPr>
          <w:rFonts w:ascii="Arial" w:eastAsiaTheme="minorEastAsia" w:hAnsi="Arial" w:cs="Arial"/>
          <w:b/>
          <w:color w:val="002060"/>
          <w:sz w:val="20"/>
          <w:szCs w:val="20"/>
        </w:rPr>
        <w:t>bijlage 2</w:t>
      </w:r>
      <w:r w:rsidRPr="00307EA0">
        <w:rPr>
          <w:rFonts w:ascii="Arial" w:eastAsiaTheme="minorEastAsia" w:hAnsi="Arial" w:cs="Arial"/>
          <w:bCs/>
          <w:color w:val="002060"/>
          <w:sz w:val="20"/>
          <w:szCs w:val="20"/>
        </w:rPr>
        <w:t xml:space="preserve">. </w:t>
      </w:r>
      <w:r w:rsidRPr="00307EA0">
        <w:rPr>
          <w:rFonts w:ascii="Arial" w:eastAsiaTheme="minorEastAsia" w:hAnsi="Arial" w:cs="Arial"/>
          <w:color w:val="002060"/>
          <w:sz w:val="20"/>
          <w:szCs w:val="20"/>
        </w:rPr>
        <w:t xml:space="preserve">De gehanteerde tarief-eenheid is niet deelbaar. </w:t>
      </w:r>
    </w:p>
    <w:p w14:paraId="55CF4BBC" w14:textId="77777777" w:rsidR="00944982" w:rsidRPr="00307EA0" w:rsidRDefault="00F423DB" w:rsidP="00944982">
      <w:pPr>
        <w:spacing w:line="360" w:lineRule="auto"/>
        <w:ind w:left="567" w:hanging="567"/>
        <w:jc w:val="left"/>
        <w:rPr>
          <w:rFonts w:ascii="Arial" w:eastAsiaTheme="minorEastAsia" w:hAnsi="Arial" w:cs="Arial"/>
          <w:bCs/>
          <w:color w:val="002060"/>
          <w:sz w:val="20"/>
          <w:szCs w:val="20"/>
        </w:rPr>
      </w:pPr>
      <w:r w:rsidRPr="00307EA0">
        <w:rPr>
          <w:rFonts w:ascii="Arial" w:eastAsiaTheme="minorEastAsia" w:hAnsi="Arial" w:cs="Arial"/>
          <w:bCs/>
          <w:color w:val="002060"/>
          <w:sz w:val="20"/>
          <w:szCs w:val="20"/>
        </w:rPr>
        <w:t xml:space="preserve">2.5 </w:t>
      </w:r>
      <w:r w:rsidRPr="00307EA0">
        <w:rPr>
          <w:rFonts w:ascii="Arial" w:eastAsiaTheme="minorEastAsia" w:hAnsi="Arial" w:cs="Arial"/>
          <w:bCs/>
          <w:color w:val="002060"/>
          <w:sz w:val="20"/>
          <w:szCs w:val="20"/>
        </w:rPr>
        <w:tab/>
      </w:r>
      <w:r w:rsidRPr="00307EA0">
        <w:rPr>
          <w:rFonts w:ascii="Arial" w:eastAsiaTheme="minorEastAsia" w:hAnsi="Arial" w:cs="Arial"/>
          <w:color w:val="002060"/>
          <w:sz w:val="20"/>
          <w:szCs w:val="20"/>
        </w:rPr>
        <w:t xml:space="preserve">De tarieven zijn inclusief alle indirecte kosten. </w:t>
      </w:r>
    </w:p>
    <w:p w14:paraId="0C994956" w14:textId="77777777" w:rsidR="00944982" w:rsidRPr="00307EA0" w:rsidRDefault="00F423DB" w:rsidP="00944982">
      <w:pPr>
        <w:spacing w:line="360" w:lineRule="auto"/>
        <w:ind w:left="567" w:hanging="567"/>
        <w:jc w:val="left"/>
        <w:rPr>
          <w:rFonts w:ascii="Arial" w:hAnsi="Arial" w:cs="Arial"/>
          <w:color w:val="002060"/>
          <w:sz w:val="20"/>
          <w:szCs w:val="20"/>
        </w:rPr>
      </w:pPr>
      <w:r w:rsidRPr="00307EA0">
        <w:rPr>
          <w:rFonts w:ascii="Arial" w:hAnsi="Arial" w:cs="Arial"/>
          <w:color w:val="002060"/>
          <w:sz w:val="20"/>
          <w:szCs w:val="20"/>
        </w:rPr>
        <w:t>2.6</w:t>
      </w:r>
      <w:r w:rsidRPr="00307EA0">
        <w:rPr>
          <w:rFonts w:ascii="Arial" w:hAnsi="Arial" w:cs="Arial"/>
          <w:color w:val="002060"/>
          <w:sz w:val="20"/>
          <w:szCs w:val="20"/>
        </w:rPr>
        <w:tab/>
        <w:t xml:space="preserve">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indexeert de tarieven en kosten conform de beschrijving in ‘Producten en tarieven’ (</w:t>
      </w:r>
      <w:r w:rsidRPr="00307EA0">
        <w:rPr>
          <w:rFonts w:ascii="Arial" w:hAnsi="Arial" w:cs="Arial"/>
          <w:b/>
          <w:bCs/>
          <w:color w:val="002060"/>
          <w:sz w:val="20"/>
          <w:szCs w:val="20"/>
        </w:rPr>
        <w:t>bijlage 2</w:t>
      </w:r>
      <w:r w:rsidRPr="00307EA0">
        <w:rPr>
          <w:rFonts w:ascii="Arial" w:hAnsi="Arial" w:cs="Arial"/>
          <w:color w:val="002060"/>
          <w:sz w:val="20"/>
          <w:szCs w:val="20"/>
        </w:rPr>
        <w:t>).</w:t>
      </w:r>
    </w:p>
    <w:p w14:paraId="6F9F1A24" w14:textId="77777777" w:rsidR="00944982" w:rsidRPr="00307EA0" w:rsidRDefault="00944982" w:rsidP="00944982">
      <w:pPr>
        <w:spacing w:line="360" w:lineRule="auto"/>
        <w:ind w:left="567" w:hanging="567"/>
        <w:jc w:val="left"/>
        <w:rPr>
          <w:rFonts w:ascii="Arial" w:hAnsi="Arial" w:cs="Arial"/>
          <w:color w:val="002060"/>
          <w:sz w:val="20"/>
          <w:szCs w:val="20"/>
        </w:rPr>
      </w:pPr>
    </w:p>
    <w:p w14:paraId="45BAD63B" w14:textId="77777777" w:rsidR="00944982" w:rsidRPr="00307EA0" w:rsidRDefault="00F423DB" w:rsidP="00944982">
      <w:pPr>
        <w:pStyle w:val="Kop2"/>
        <w:spacing w:line="360" w:lineRule="auto"/>
        <w:jc w:val="left"/>
        <w:rPr>
          <w:rFonts w:ascii="Arial" w:eastAsiaTheme="minorEastAsia" w:hAnsi="Arial" w:cs="Arial"/>
          <w:bCs/>
          <w:color w:val="002060"/>
          <w:sz w:val="20"/>
          <w:szCs w:val="20"/>
        </w:rPr>
      </w:pPr>
      <w:bookmarkStart w:id="9" w:name="_Toc42257860"/>
      <w:bookmarkStart w:id="10" w:name="_Toc97119544"/>
      <w:r w:rsidRPr="00307EA0">
        <w:rPr>
          <w:rFonts w:ascii="Arial" w:hAnsi="Arial" w:cs="Arial"/>
          <w:color w:val="002060"/>
          <w:sz w:val="20"/>
          <w:szCs w:val="20"/>
        </w:rPr>
        <w:t>ARTIKEL 3 ALGEMENE VOORWAARDEN</w:t>
      </w:r>
      <w:bookmarkEnd w:id="8"/>
      <w:bookmarkEnd w:id="9"/>
      <w:bookmarkEnd w:id="10"/>
    </w:p>
    <w:p w14:paraId="2BB978B7" w14:textId="77777777" w:rsidR="00944982" w:rsidRPr="00307EA0" w:rsidRDefault="00F423DB" w:rsidP="00944982">
      <w:pPr>
        <w:spacing w:line="360" w:lineRule="auto"/>
        <w:ind w:left="567" w:hanging="567"/>
        <w:jc w:val="left"/>
        <w:rPr>
          <w:rFonts w:ascii="Arial" w:hAnsi="Arial" w:cs="Arial"/>
          <w:color w:val="002060"/>
          <w:sz w:val="20"/>
          <w:szCs w:val="20"/>
        </w:rPr>
      </w:pPr>
      <w:bookmarkStart w:id="11" w:name="_Toc465078901"/>
      <w:bookmarkStart w:id="12" w:name="_Toc42257861"/>
      <w:r w:rsidRPr="00307EA0">
        <w:rPr>
          <w:rFonts w:ascii="Arial" w:hAnsi="Arial" w:cs="Arial"/>
          <w:color w:val="002060"/>
          <w:sz w:val="20"/>
          <w:szCs w:val="20"/>
        </w:rPr>
        <w:t>3.1</w:t>
      </w:r>
      <w:r w:rsidRPr="00307EA0">
        <w:rPr>
          <w:rFonts w:ascii="Arial" w:hAnsi="Arial" w:cs="Arial"/>
          <w:color w:val="002060"/>
          <w:sz w:val="20"/>
          <w:szCs w:val="20"/>
        </w:rPr>
        <w:tab/>
        <w:t xml:space="preserve">De algemene inkoopvoorwaarden van de gemeente ‘s-Hertogenbosch zijn bij uitsluiting van toepassing op de overeenkomst. De algemene inkoopvoorwaarden zijn opgenomen in </w:t>
      </w:r>
      <w:r w:rsidRPr="00307EA0">
        <w:rPr>
          <w:rFonts w:ascii="Arial" w:hAnsi="Arial" w:cs="Arial"/>
          <w:b/>
          <w:bCs/>
          <w:color w:val="002060"/>
          <w:sz w:val="20"/>
          <w:szCs w:val="20"/>
        </w:rPr>
        <w:t>bijlage 3</w:t>
      </w:r>
      <w:r w:rsidRPr="00307EA0">
        <w:rPr>
          <w:rFonts w:ascii="Arial" w:hAnsi="Arial" w:cs="Arial"/>
          <w:color w:val="002060"/>
          <w:sz w:val="20"/>
          <w:szCs w:val="20"/>
        </w:rPr>
        <w:t xml:space="preserve">.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erkent bij ondertekening van de overeenkomst deze algemene inkoopvoorwaarden te hebben ontvangen en te accepteren.</w:t>
      </w:r>
    </w:p>
    <w:p w14:paraId="0558D1CF" w14:textId="77777777" w:rsidR="00944982" w:rsidRPr="00307EA0" w:rsidRDefault="00F423DB" w:rsidP="00944982">
      <w:pPr>
        <w:spacing w:line="360" w:lineRule="auto"/>
        <w:ind w:left="567" w:hanging="567"/>
        <w:jc w:val="left"/>
        <w:rPr>
          <w:rFonts w:ascii="Arial" w:hAnsi="Arial" w:cs="Arial"/>
          <w:color w:val="002060"/>
          <w:sz w:val="20"/>
          <w:szCs w:val="20"/>
        </w:rPr>
      </w:pPr>
      <w:r w:rsidRPr="00307EA0">
        <w:rPr>
          <w:rFonts w:ascii="Arial" w:hAnsi="Arial" w:cs="Arial"/>
          <w:color w:val="002060"/>
          <w:sz w:val="20"/>
          <w:szCs w:val="20"/>
        </w:rPr>
        <w:t>3.2</w:t>
      </w:r>
      <w:r w:rsidRPr="00307EA0">
        <w:rPr>
          <w:rFonts w:ascii="Arial" w:hAnsi="Arial" w:cs="Arial"/>
          <w:color w:val="002060"/>
          <w:sz w:val="20"/>
          <w:szCs w:val="20"/>
        </w:rPr>
        <w:tab/>
        <w:t xml:space="preserve">De algemene voorwaarden van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zijn niet van toepassing op deze Overeenkomst of de precontractuele of postcontractuele fase. </w:t>
      </w:r>
    </w:p>
    <w:p w14:paraId="3B75B70F" w14:textId="77777777" w:rsidR="00944982" w:rsidRPr="00307EA0" w:rsidRDefault="00F423DB" w:rsidP="00944982">
      <w:pPr>
        <w:spacing w:line="360" w:lineRule="auto"/>
        <w:ind w:left="567" w:hanging="567"/>
        <w:jc w:val="left"/>
        <w:rPr>
          <w:rFonts w:ascii="Arial" w:hAnsi="Arial" w:cs="Arial"/>
          <w:color w:val="002060"/>
          <w:sz w:val="20"/>
          <w:szCs w:val="20"/>
        </w:rPr>
      </w:pPr>
      <w:r w:rsidRPr="00307EA0">
        <w:rPr>
          <w:rFonts w:ascii="Arial" w:hAnsi="Arial" w:cs="Arial"/>
          <w:color w:val="002060"/>
          <w:sz w:val="20"/>
          <w:szCs w:val="20"/>
        </w:rPr>
        <w:t>3.3</w:t>
      </w:r>
      <w:r w:rsidRPr="00307EA0">
        <w:rPr>
          <w:rFonts w:ascii="Arial" w:hAnsi="Arial" w:cs="Arial"/>
          <w:color w:val="002060"/>
          <w:sz w:val="20"/>
          <w:szCs w:val="20"/>
        </w:rPr>
        <w:tab/>
        <w:t xml:space="preserve">Als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voor het leveren van </w:t>
      </w:r>
      <w:r w:rsidRPr="00307EA0">
        <w:rPr>
          <w:rFonts w:ascii="Arial" w:hAnsi="Arial" w:cs="Arial"/>
          <w:color w:val="002060"/>
          <w:sz w:val="20"/>
          <w:szCs w:val="20"/>
          <w:u w:val="single"/>
        </w:rPr>
        <w:t>producten</w:t>
      </w:r>
      <w:r w:rsidRPr="00307EA0">
        <w:rPr>
          <w:rFonts w:ascii="Arial" w:hAnsi="Arial" w:cs="Arial"/>
          <w:color w:val="002060"/>
          <w:sz w:val="20"/>
          <w:szCs w:val="20"/>
        </w:rPr>
        <w:t xml:space="preserve"> één of meer overeenkomsten sluit met een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en/of zijn </w:t>
      </w:r>
      <w:r w:rsidRPr="00307EA0">
        <w:rPr>
          <w:rFonts w:ascii="Arial" w:hAnsi="Arial" w:cs="Arial"/>
          <w:color w:val="002060"/>
          <w:sz w:val="20"/>
          <w:szCs w:val="20"/>
          <w:u w:val="single"/>
        </w:rPr>
        <w:t>ouder</w:t>
      </w:r>
      <w:r w:rsidRPr="00307EA0">
        <w:rPr>
          <w:rFonts w:ascii="Arial" w:hAnsi="Arial" w:cs="Arial"/>
          <w:color w:val="002060"/>
          <w:sz w:val="20"/>
          <w:szCs w:val="20"/>
        </w:rPr>
        <w:t xml:space="preserve">(s), dan kan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zijn eigen algemene leveringsvoorwaarden van toepassing verklaren op die overeenkomsten, voor zover deze niet strijdig zijn met de overeenkomst tussen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en de </w:t>
      </w:r>
      <w:r w:rsidRPr="00307EA0">
        <w:rPr>
          <w:rFonts w:ascii="Arial" w:hAnsi="Arial" w:cs="Arial"/>
          <w:color w:val="002060"/>
          <w:sz w:val="20"/>
          <w:szCs w:val="20"/>
          <w:u w:val="single"/>
        </w:rPr>
        <w:t>jeugdhulpaanbieder</w:t>
      </w:r>
      <w:r w:rsidRPr="00307EA0">
        <w:rPr>
          <w:rFonts w:ascii="Arial" w:hAnsi="Arial" w:cs="Arial"/>
          <w:color w:val="002060"/>
          <w:sz w:val="20"/>
          <w:szCs w:val="20"/>
        </w:rPr>
        <w:t>.</w:t>
      </w:r>
    </w:p>
    <w:p w14:paraId="2DFC9184" w14:textId="77777777" w:rsidR="00944982" w:rsidRPr="00307EA0" w:rsidRDefault="00F423DB" w:rsidP="00944982">
      <w:pPr>
        <w:spacing w:line="360" w:lineRule="auto"/>
        <w:ind w:left="567" w:hanging="567"/>
        <w:jc w:val="left"/>
        <w:rPr>
          <w:rFonts w:ascii="Arial" w:hAnsi="Arial" w:cs="Arial"/>
          <w:color w:val="002060"/>
          <w:sz w:val="20"/>
          <w:szCs w:val="20"/>
        </w:rPr>
      </w:pPr>
      <w:r w:rsidRPr="00307EA0">
        <w:rPr>
          <w:rFonts w:ascii="Arial" w:hAnsi="Arial" w:cs="Arial"/>
          <w:color w:val="002060"/>
          <w:sz w:val="20"/>
          <w:szCs w:val="20"/>
        </w:rPr>
        <w:t>3.4</w:t>
      </w:r>
      <w:r w:rsidRPr="00307EA0">
        <w:rPr>
          <w:rFonts w:ascii="Arial" w:hAnsi="Arial" w:cs="Arial"/>
          <w:color w:val="002060"/>
          <w:sz w:val="20"/>
          <w:szCs w:val="20"/>
        </w:rPr>
        <w:tab/>
        <w:t>In geval van tegenstrijdigheden geldt de volgende hiërarchische volgorde in documenten:</w:t>
      </w:r>
    </w:p>
    <w:p w14:paraId="4D675157" w14:textId="77777777" w:rsidR="00944982" w:rsidRPr="00307EA0" w:rsidRDefault="00F423DB" w:rsidP="00944982">
      <w:pPr>
        <w:spacing w:line="360" w:lineRule="auto"/>
        <w:ind w:left="1134" w:hanging="567"/>
        <w:jc w:val="left"/>
        <w:rPr>
          <w:rFonts w:ascii="Arial" w:hAnsi="Arial" w:cs="Arial"/>
          <w:color w:val="002060"/>
          <w:sz w:val="20"/>
          <w:szCs w:val="20"/>
        </w:rPr>
      </w:pPr>
      <w:r w:rsidRPr="00307EA0">
        <w:rPr>
          <w:rFonts w:ascii="Arial" w:hAnsi="Arial" w:cs="Arial"/>
          <w:color w:val="002060"/>
          <w:sz w:val="20"/>
          <w:szCs w:val="20"/>
        </w:rPr>
        <w:t xml:space="preserve">- </w:t>
      </w:r>
      <w:r w:rsidRPr="00307EA0">
        <w:rPr>
          <w:rFonts w:ascii="Arial" w:hAnsi="Arial" w:cs="Arial"/>
          <w:color w:val="002060"/>
          <w:sz w:val="20"/>
          <w:szCs w:val="20"/>
        </w:rPr>
        <w:tab/>
        <w:t>Deze overeenkomst;</w:t>
      </w:r>
    </w:p>
    <w:p w14:paraId="0FA84F06" w14:textId="46B2A800" w:rsidR="00944982" w:rsidRPr="00307EA0" w:rsidRDefault="00F423DB" w:rsidP="00944982">
      <w:pPr>
        <w:spacing w:line="360" w:lineRule="auto"/>
        <w:ind w:left="1134" w:hanging="567"/>
        <w:jc w:val="left"/>
        <w:rPr>
          <w:rFonts w:ascii="Arial" w:hAnsi="Arial" w:cs="Arial"/>
          <w:color w:val="002060"/>
          <w:sz w:val="20"/>
          <w:szCs w:val="20"/>
        </w:rPr>
      </w:pPr>
      <w:r w:rsidRPr="00307EA0">
        <w:rPr>
          <w:rFonts w:ascii="Arial" w:hAnsi="Arial" w:cs="Arial"/>
          <w:color w:val="002060"/>
          <w:sz w:val="20"/>
          <w:szCs w:val="20"/>
        </w:rPr>
        <w:t xml:space="preserve">- </w:t>
      </w:r>
      <w:r w:rsidRPr="00307EA0">
        <w:rPr>
          <w:rFonts w:ascii="Arial" w:hAnsi="Arial" w:cs="Arial"/>
          <w:color w:val="002060"/>
          <w:sz w:val="20"/>
          <w:szCs w:val="20"/>
        </w:rPr>
        <w:tab/>
        <w:t>De nota’s van inlichtingen</w:t>
      </w:r>
      <w:r w:rsidR="00406D2D" w:rsidRPr="00307EA0">
        <w:rPr>
          <w:rFonts w:ascii="Arial" w:hAnsi="Arial" w:cs="Arial"/>
          <w:color w:val="002060"/>
          <w:sz w:val="20"/>
          <w:szCs w:val="20"/>
        </w:rPr>
        <w:t xml:space="preserve"> (</w:t>
      </w:r>
      <w:r w:rsidR="00B24716" w:rsidRPr="00307EA0">
        <w:rPr>
          <w:rFonts w:ascii="Arial" w:hAnsi="Arial" w:cs="Arial"/>
          <w:color w:val="002060"/>
          <w:sz w:val="20"/>
          <w:szCs w:val="20"/>
        </w:rPr>
        <w:t xml:space="preserve">in archief </w:t>
      </w:r>
      <w:r w:rsidR="00BC2A8B" w:rsidRPr="00307EA0">
        <w:rPr>
          <w:rFonts w:ascii="Arial" w:hAnsi="Arial" w:cs="Arial"/>
          <w:color w:val="002060"/>
          <w:sz w:val="20"/>
          <w:szCs w:val="20"/>
        </w:rPr>
        <w:t>TenderNed)</w:t>
      </w:r>
    </w:p>
    <w:p w14:paraId="46EC598B" w14:textId="77777777" w:rsidR="00944982" w:rsidRPr="00307EA0" w:rsidRDefault="00F423DB" w:rsidP="00944982">
      <w:pPr>
        <w:spacing w:line="360" w:lineRule="auto"/>
        <w:ind w:left="1134" w:hanging="567"/>
        <w:jc w:val="left"/>
        <w:rPr>
          <w:rFonts w:ascii="Arial" w:hAnsi="Arial" w:cs="Arial"/>
          <w:color w:val="002060"/>
          <w:sz w:val="20"/>
          <w:szCs w:val="20"/>
        </w:rPr>
      </w:pPr>
      <w:r w:rsidRPr="00307EA0">
        <w:rPr>
          <w:rFonts w:ascii="Arial" w:hAnsi="Arial" w:cs="Arial"/>
          <w:color w:val="002060"/>
          <w:sz w:val="20"/>
          <w:szCs w:val="20"/>
        </w:rPr>
        <w:t>-</w:t>
      </w:r>
      <w:r w:rsidRPr="00307EA0">
        <w:rPr>
          <w:rFonts w:ascii="Arial" w:hAnsi="Arial" w:cs="Arial"/>
          <w:color w:val="002060"/>
          <w:sz w:val="20"/>
          <w:szCs w:val="20"/>
        </w:rPr>
        <w:tab/>
        <w:t>Productenboek en tarieven (bijlage 2);</w:t>
      </w:r>
    </w:p>
    <w:p w14:paraId="74340475" w14:textId="77777777" w:rsidR="00944982" w:rsidRPr="00307EA0" w:rsidRDefault="00F423DB" w:rsidP="00944982">
      <w:pPr>
        <w:spacing w:line="360" w:lineRule="auto"/>
        <w:ind w:left="1134" w:hanging="567"/>
        <w:jc w:val="left"/>
        <w:rPr>
          <w:rFonts w:ascii="Arial" w:hAnsi="Arial" w:cs="Arial"/>
          <w:color w:val="002060"/>
          <w:sz w:val="20"/>
          <w:szCs w:val="20"/>
        </w:rPr>
      </w:pPr>
      <w:r w:rsidRPr="00307EA0">
        <w:rPr>
          <w:rFonts w:ascii="Arial" w:hAnsi="Arial" w:cs="Arial"/>
          <w:color w:val="002060"/>
          <w:sz w:val="20"/>
          <w:szCs w:val="20"/>
        </w:rPr>
        <w:t>-</w:t>
      </w:r>
      <w:r w:rsidRPr="00307EA0">
        <w:rPr>
          <w:rFonts w:ascii="Arial" w:hAnsi="Arial" w:cs="Arial"/>
          <w:color w:val="002060"/>
          <w:sz w:val="20"/>
          <w:szCs w:val="20"/>
        </w:rPr>
        <w:tab/>
        <w:t>Aanmeldingsdocument “Open Systeem van afspraken” Niet selectieve inkoopprocedure lichte voorzieningen Jeugdwet” inclusief bijlagen (bijlage 1);</w:t>
      </w:r>
    </w:p>
    <w:p w14:paraId="0A9BE9FA" w14:textId="77777777" w:rsidR="00944982" w:rsidRPr="00307EA0" w:rsidRDefault="00F423DB" w:rsidP="00944982">
      <w:pPr>
        <w:spacing w:line="360" w:lineRule="auto"/>
        <w:ind w:left="1134" w:hanging="567"/>
        <w:jc w:val="left"/>
        <w:rPr>
          <w:rFonts w:ascii="Arial" w:hAnsi="Arial" w:cs="Arial"/>
          <w:color w:val="002060"/>
          <w:sz w:val="20"/>
          <w:szCs w:val="20"/>
        </w:rPr>
      </w:pPr>
      <w:r w:rsidRPr="00307EA0">
        <w:rPr>
          <w:rFonts w:ascii="Arial" w:hAnsi="Arial" w:cs="Arial"/>
          <w:color w:val="002060"/>
          <w:sz w:val="20"/>
          <w:szCs w:val="20"/>
        </w:rPr>
        <w:t>-</w:t>
      </w:r>
      <w:r w:rsidRPr="00307EA0">
        <w:rPr>
          <w:rFonts w:ascii="Arial" w:hAnsi="Arial" w:cs="Arial"/>
          <w:color w:val="002060"/>
          <w:sz w:val="20"/>
          <w:szCs w:val="20"/>
        </w:rPr>
        <w:tab/>
        <w:t>Handhavingsprotocol (bijlage 4);</w:t>
      </w:r>
    </w:p>
    <w:p w14:paraId="1A6BDDD6" w14:textId="77777777" w:rsidR="00944982" w:rsidRPr="00307EA0" w:rsidRDefault="00F423DB" w:rsidP="00944982">
      <w:pPr>
        <w:spacing w:line="360" w:lineRule="auto"/>
        <w:ind w:left="1134" w:hanging="567"/>
        <w:jc w:val="left"/>
        <w:rPr>
          <w:rFonts w:ascii="Arial" w:hAnsi="Arial" w:cs="Arial"/>
          <w:color w:val="002060"/>
          <w:sz w:val="20"/>
          <w:szCs w:val="20"/>
        </w:rPr>
      </w:pPr>
      <w:r w:rsidRPr="00307EA0">
        <w:rPr>
          <w:rFonts w:ascii="Arial" w:hAnsi="Arial" w:cs="Arial"/>
          <w:color w:val="002060"/>
          <w:sz w:val="20"/>
          <w:szCs w:val="20"/>
        </w:rPr>
        <w:t>-</w:t>
      </w:r>
      <w:r w:rsidRPr="00307EA0">
        <w:rPr>
          <w:rFonts w:ascii="Arial" w:hAnsi="Arial" w:cs="Arial"/>
          <w:color w:val="002060"/>
          <w:sz w:val="20"/>
          <w:szCs w:val="20"/>
        </w:rPr>
        <w:tab/>
        <w:t xml:space="preserve">Algemene inkoopvoorwaarden voor Leveringen en Diensten gemeente </w:t>
      </w:r>
    </w:p>
    <w:p w14:paraId="372A0F31" w14:textId="77777777" w:rsidR="00944982" w:rsidRPr="00307EA0" w:rsidRDefault="00F423DB" w:rsidP="00944982">
      <w:pPr>
        <w:spacing w:line="360" w:lineRule="auto"/>
        <w:ind w:left="1134" w:hanging="567"/>
        <w:jc w:val="left"/>
        <w:rPr>
          <w:rFonts w:ascii="Arial" w:hAnsi="Arial" w:cs="Arial"/>
          <w:color w:val="002060"/>
          <w:sz w:val="20"/>
          <w:szCs w:val="20"/>
        </w:rPr>
      </w:pPr>
      <w:r w:rsidRPr="00307EA0">
        <w:rPr>
          <w:rFonts w:ascii="Arial" w:hAnsi="Arial" w:cs="Arial"/>
          <w:color w:val="002060"/>
          <w:sz w:val="20"/>
          <w:szCs w:val="20"/>
        </w:rPr>
        <w:tab/>
        <w:t>’s-Hertogenbosch (bijlage 3);</w:t>
      </w:r>
    </w:p>
    <w:p w14:paraId="6395AA55" w14:textId="77777777" w:rsidR="00944982" w:rsidRPr="00307EA0" w:rsidRDefault="00F423DB" w:rsidP="00944982">
      <w:pPr>
        <w:spacing w:line="360" w:lineRule="auto"/>
        <w:ind w:left="1134" w:hanging="567"/>
        <w:jc w:val="left"/>
        <w:rPr>
          <w:rFonts w:ascii="Arial" w:hAnsi="Arial" w:cs="Arial"/>
          <w:color w:val="002060"/>
          <w:sz w:val="20"/>
          <w:szCs w:val="20"/>
        </w:rPr>
      </w:pPr>
      <w:r w:rsidRPr="00307EA0">
        <w:rPr>
          <w:rFonts w:ascii="Arial" w:hAnsi="Arial" w:cs="Arial"/>
          <w:color w:val="002060"/>
          <w:sz w:val="20"/>
          <w:szCs w:val="20"/>
        </w:rPr>
        <w:t>-</w:t>
      </w:r>
      <w:r w:rsidRPr="00307EA0">
        <w:rPr>
          <w:rFonts w:ascii="Arial" w:hAnsi="Arial" w:cs="Arial"/>
          <w:color w:val="002060"/>
          <w:sz w:val="20"/>
          <w:szCs w:val="20"/>
        </w:rPr>
        <w:tab/>
        <w:t>Standaard administratieprotocol I-Sociaaldomein (bijlage 5)</w:t>
      </w:r>
    </w:p>
    <w:p w14:paraId="7FB46F6B" w14:textId="77777777" w:rsidR="00944982" w:rsidRPr="00307EA0" w:rsidRDefault="00F423DB" w:rsidP="00944982">
      <w:pPr>
        <w:spacing w:line="360" w:lineRule="auto"/>
        <w:ind w:left="1134" w:hanging="567"/>
        <w:jc w:val="left"/>
        <w:rPr>
          <w:rFonts w:ascii="Arial" w:hAnsi="Arial" w:cs="Arial"/>
          <w:color w:val="002060"/>
          <w:sz w:val="20"/>
          <w:szCs w:val="20"/>
        </w:rPr>
      </w:pPr>
      <w:r w:rsidRPr="00307EA0">
        <w:rPr>
          <w:rFonts w:ascii="Arial" w:hAnsi="Arial" w:cs="Arial"/>
          <w:color w:val="002060"/>
          <w:sz w:val="20"/>
          <w:szCs w:val="20"/>
        </w:rPr>
        <w:t>-</w:t>
      </w:r>
      <w:r w:rsidRPr="00307EA0">
        <w:rPr>
          <w:rFonts w:ascii="Arial" w:hAnsi="Arial" w:cs="Arial"/>
          <w:color w:val="002060"/>
          <w:sz w:val="20"/>
          <w:szCs w:val="20"/>
        </w:rPr>
        <w:tab/>
        <w:t>Regionaal beleidsplan Jeugdhulp 2020-2023 Noord Oost Brabant (bijlage 7);</w:t>
      </w:r>
    </w:p>
    <w:p w14:paraId="48235554" w14:textId="77777777" w:rsidR="00944982" w:rsidRPr="00307EA0" w:rsidRDefault="00F423DB" w:rsidP="00944982">
      <w:pPr>
        <w:spacing w:line="360" w:lineRule="auto"/>
        <w:ind w:left="1134" w:hanging="567"/>
        <w:jc w:val="left"/>
        <w:rPr>
          <w:rFonts w:ascii="Arial" w:hAnsi="Arial" w:cs="Arial"/>
          <w:color w:val="002060"/>
          <w:sz w:val="20"/>
          <w:szCs w:val="20"/>
        </w:rPr>
      </w:pPr>
      <w:r w:rsidRPr="00307EA0">
        <w:rPr>
          <w:rFonts w:ascii="Arial" w:hAnsi="Arial" w:cs="Arial"/>
          <w:noProof/>
          <w:color w:val="002060"/>
          <w:sz w:val="20"/>
          <w:szCs w:val="20"/>
        </w:rPr>
        <w:t>-</w:t>
      </w:r>
      <w:r w:rsidRPr="00307EA0">
        <w:rPr>
          <w:rFonts w:ascii="Arial" w:hAnsi="Arial" w:cs="Arial"/>
          <w:noProof/>
          <w:color w:val="002060"/>
          <w:sz w:val="20"/>
          <w:szCs w:val="20"/>
        </w:rPr>
        <w:tab/>
      </w:r>
      <w:r w:rsidRPr="00307EA0">
        <w:rPr>
          <w:rFonts w:ascii="Arial" w:hAnsi="Arial" w:cs="Arial"/>
          <w:color w:val="002060"/>
          <w:sz w:val="20"/>
          <w:szCs w:val="20"/>
        </w:rPr>
        <w:t xml:space="preserve">Beleids- en uitvoeringsregels </w:t>
      </w:r>
      <w:proofErr w:type="spellStart"/>
      <w:r w:rsidRPr="00307EA0">
        <w:rPr>
          <w:rFonts w:ascii="Arial" w:hAnsi="Arial" w:cs="Arial"/>
          <w:color w:val="002060"/>
          <w:sz w:val="20"/>
          <w:szCs w:val="20"/>
        </w:rPr>
        <w:t>social</w:t>
      </w:r>
      <w:proofErr w:type="spellEnd"/>
      <w:r w:rsidRPr="00307EA0">
        <w:rPr>
          <w:rFonts w:ascii="Arial" w:hAnsi="Arial" w:cs="Arial"/>
          <w:color w:val="002060"/>
          <w:sz w:val="20"/>
          <w:szCs w:val="20"/>
        </w:rPr>
        <w:t xml:space="preserve"> return gemeente ’s-Hertogenbosch (bijlage 6)</w:t>
      </w:r>
    </w:p>
    <w:p w14:paraId="0E8D624B" w14:textId="77777777" w:rsidR="00944982" w:rsidRPr="00307EA0" w:rsidRDefault="00F423DB" w:rsidP="00944982">
      <w:pPr>
        <w:spacing w:line="360" w:lineRule="auto"/>
        <w:ind w:left="1134" w:hanging="567"/>
        <w:jc w:val="left"/>
        <w:rPr>
          <w:rFonts w:ascii="Arial" w:hAnsi="Arial" w:cs="Arial"/>
          <w:color w:val="002060"/>
          <w:sz w:val="20"/>
          <w:szCs w:val="20"/>
        </w:rPr>
      </w:pPr>
      <w:r w:rsidRPr="00307EA0">
        <w:rPr>
          <w:rFonts w:ascii="Arial" w:hAnsi="Arial" w:cs="Arial"/>
          <w:color w:val="002060"/>
          <w:sz w:val="20"/>
          <w:szCs w:val="20"/>
        </w:rPr>
        <w:t>-</w:t>
      </w:r>
      <w:r w:rsidRPr="00307EA0">
        <w:rPr>
          <w:rFonts w:ascii="Arial" w:hAnsi="Arial" w:cs="Arial"/>
          <w:color w:val="002060"/>
          <w:sz w:val="20"/>
          <w:szCs w:val="20"/>
        </w:rPr>
        <w:tab/>
        <w:t>Gedragsregels voor marketing (bijlage 8);</w:t>
      </w:r>
      <w:r w:rsidRPr="00307EA0">
        <w:rPr>
          <w:rFonts w:ascii="Arial" w:hAnsi="Arial" w:cs="Arial"/>
          <w:color w:val="002060"/>
          <w:sz w:val="20"/>
          <w:szCs w:val="20"/>
        </w:rPr>
        <w:tab/>
      </w:r>
    </w:p>
    <w:p w14:paraId="61008480" w14:textId="70D26592" w:rsidR="00944982" w:rsidRPr="00307EA0" w:rsidRDefault="00F423DB" w:rsidP="00944982">
      <w:pPr>
        <w:spacing w:line="360" w:lineRule="auto"/>
        <w:ind w:left="1134" w:hanging="567"/>
        <w:jc w:val="left"/>
        <w:rPr>
          <w:rFonts w:ascii="Arial" w:hAnsi="Arial" w:cs="Arial"/>
          <w:noProof/>
          <w:color w:val="002060"/>
          <w:sz w:val="20"/>
          <w:szCs w:val="20"/>
        </w:rPr>
      </w:pPr>
      <w:r w:rsidRPr="00307EA0">
        <w:rPr>
          <w:rFonts w:ascii="Arial" w:hAnsi="Arial" w:cs="Arial"/>
          <w:color w:val="002060"/>
          <w:sz w:val="20"/>
          <w:szCs w:val="20"/>
        </w:rPr>
        <w:t>-</w:t>
      </w:r>
      <w:r w:rsidRPr="00307EA0">
        <w:rPr>
          <w:rFonts w:ascii="Arial" w:hAnsi="Arial" w:cs="Arial"/>
          <w:color w:val="002060"/>
          <w:sz w:val="20"/>
          <w:szCs w:val="20"/>
        </w:rPr>
        <w:tab/>
      </w:r>
      <w:r w:rsidRPr="00307EA0">
        <w:rPr>
          <w:rFonts w:ascii="Arial" w:hAnsi="Arial" w:cs="Arial"/>
          <w:noProof/>
          <w:color w:val="002060"/>
          <w:sz w:val="20"/>
          <w:szCs w:val="20"/>
        </w:rPr>
        <w:t xml:space="preserve">Aanmelding jeugdhulpaanbieder Tenderned. </w:t>
      </w:r>
      <w:r w:rsidR="00551952" w:rsidRPr="00307EA0">
        <w:rPr>
          <w:rFonts w:ascii="Arial" w:hAnsi="Arial" w:cs="Arial"/>
          <w:noProof/>
          <w:color w:val="002060"/>
          <w:sz w:val="20"/>
          <w:szCs w:val="20"/>
        </w:rPr>
        <w:t>(in archief Centrumgemeente)</w:t>
      </w:r>
      <w:r w:rsidRPr="00307EA0">
        <w:rPr>
          <w:rFonts w:ascii="Arial" w:hAnsi="Arial" w:cs="Arial"/>
          <w:noProof/>
          <w:color w:val="002060"/>
          <w:sz w:val="20"/>
          <w:szCs w:val="20"/>
        </w:rPr>
        <w:tab/>
      </w:r>
    </w:p>
    <w:p w14:paraId="6BE8179C" w14:textId="77777777" w:rsidR="00944982" w:rsidRPr="00307EA0" w:rsidRDefault="00944982" w:rsidP="00944982">
      <w:pPr>
        <w:pStyle w:val="Kop2"/>
        <w:spacing w:line="360" w:lineRule="auto"/>
        <w:ind w:left="567" w:hanging="567"/>
        <w:jc w:val="left"/>
        <w:rPr>
          <w:rFonts w:ascii="Arial" w:hAnsi="Arial" w:cs="Arial"/>
          <w:color w:val="002060"/>
          <w:sz w:val="20"/>
          <w:szCs w:val="20"/>
        </w:rPr>
      </w:pPr>
    </w:p>
    <w:p w14:paraId="41DEB834" w14:textId="77777777" w:rsidR="00944982" w:rsidRPr="00307EA0" w:rsidRDefault="00F423DB" w:rsidP="00944982">
      <w:pPr>
        <w:pStyle w:val="Kop2"/>
        <w:spacing w:line="360" w:lineRule="auto"/>
        <w:jc w:val="left"/>
        <w:rPr>
          <w:rFonts w:ascii="Arial" w:hAnsi="Arial" w:cs="Arial"/>
          <w:color w:val="002060"/>
          <w:sz w:val="20"/>
          <w:szCs w:val="20"/>
        </w:rPr>
      </w:pPr>
      <w:bookmarkStart w:id="13" w:name="_Toc97119545"/>
      <w:r w:rsidRPr="00307EA0">
        <w:rPr>
          <w:rFonts w:ascii="Arial" w:hAnsi="Arial" w:cs="Arial"/>
          <w:color w:val="002060"/>
          <w:sz w:val="20"/>
          <w:szCs w:val="20"/>
        </w:rPr>
        <w:t>ARTIKEL 4 DUUR</w:t>
      </w:r>
      <w:bookmarkEnd w:id="11"/>
      <w:bookmarkEnd w:id="12"/>
      <w:bookmarkEnd w:id="13"/>
    </w:p>
    <w:p w14:paraId="184D7889" w14:textId="77777777" w:rsidR="00944982" w:rsidRPr="00307EA0" w:rsidRDefault="00F423DB" w:rsidP="00944982">
      <w:pPr>
        <w:spacing w:line="360" w:lineRule="auto"/>
        <w:ind w:left="567" w:hanging="567"/>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4.1</w:t>
      </w:r>
      <w:r w:rsidRPr="00307EA0">
        <w:rPr>
          <w:rFonts w:ascii="Arial" w:eastAsiaTheme="minorEastAsia" w:hAnsi="Arial" w:cs="Arial"/>
          <w:color w:val="002060"/>
          <w:sz w:val="20"/>
          <w:szCs w:val="20"/>
        </w:rPr>
        <w:tab/>
        <w:t xml:space="preserve">De Overeenkomst heeft een looptijd van vierentwintig (24) kalendermaanden en gaat in op 1 januari 2022 of zoveel later als een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toetreedt en loopt voor alle partijen tot 1 januari 2024. </w:t>
      </w:r>
    </w:p>
    <w:p w14:paraId="6F15EAD8" w14:textId="77777777" w:rsidR="00944982" w:rsidRPr="00307EA0" w:rsidRDefault="00F423DB" w:rsidP="00944982">
      <w:pPr>
        <w:spacing w:line="360" w:lineRule="auto"/>
        <w:ind w:left="567" w:hanging="567"/>
        <w:jc w:val="left"/>
        <w:rPr>
          <w:rFonts w:ascii="Arial" w:hAnsi="Arial" w:cs="Arial"/>
          <w:color w:val="002060"/>
          <w:sz w:val="20"/>
          <w:szCs w:val="20"/>
        </w:rPr>
      </w:pPr>
      <w:r w:rsidRPr="00307EA0">
        <w:rPr>
          <w:rFonts w:ascii="Arial" w:eastAsiaTheme="minorEastAsia" w:hAnsi="Arial" w:cs="Arial"/>
          <w:color w:val="002060"/>
          <w:sz w:val="20"/>
          <w:szCs w:val="20"/>
        </w:rPr>
        <w:t xml:space="preserve">4.2 </w:t>
      </w:r>
      <w:r w:rsidRPr="00307EA0">
        <w:rPr>
          <w:rFonts w:ascii="Arial" w:eastAsiaTheme="minorEastAsia" w:hAnsi="Arial" w:cs="Arial"/>
          <w:color w:val="002060"/>
          <w:sz w:val="20"/>
          <w:szCs w:val="20"/>
        </w:rPr>
        <w:tab/>
        <w:t>Per 1 januari 2024 kan deze overeenkomst twee maal stilzwijgend met telkens vierentwintig (24) kalendermaanden worden verlengd, tenzij één van de partijen uiterlijk 6 maanden voorafgaand aan het jaar waarin het contract zou eindigen opzegt conform de voorwaarden opgenomen in deze Overeenkomst.</w:t>
      </w:r>
    </w:p>
    <w:p w14:paraId="36DF60D2" w14:textId="77777777" w:rsidR="00944982" w:rsidRPr="00307EA0" w:rsidRDefault="00F423DB" w:rsidP="00944982">
      <w:pPr>
        <w:spacing w:line="360" w:lineRule="auto"/>
        <w:ind w:left="567" w:hanging="567"/>
        <w:jc w:val="left"/>
        <w:rPr>
          <w:rFonts w:ascii="Arial" w:eastAsiaTheme="minorEastAsia" w:hAnsi="Arial" w:cs="Arial"/>
          <w:color w:val="002060"/>
          <w:sz w:val="20"/>
          <w:szCs w:val="20"/>
        </w:rPr>
      </w:pPr>
      <w:r w:rsidRPr="00307EA0">
        <w:rPr>
          <w:rFonts w:ascii="Arial" w:hAnsi="Arial" w:cs="Arial"/>
          <w:color w:val="002060"/>
          <w:sz w:val="20"/>
          <w:szCs w:val="20"/>
        </w:rPr>
        <w:t>4.3</w:t>
      </w:r>
      <w:r w:rsidRPr="00307EA0">
        <w:rPr>
          <w:rFonts w:ascii="Arial" w:hAnsi="Arial" w:cs="Arial"/>
          <w:color w:val="002060"/>
          <w:sz w:val="20"/>
          <w:szCs w:val="20"/>
        </w:rPr>
        <w:tab/>
        <w:t>Bij stilzwijgende verlenging geldt voor alle artikelen dat deze met inachtneming van een nieuwe periode van twee jaar moeten worden gelezen.</w:t>
      </w:r>
    </w:p>
    <w:p w14:paraId="329237F9" w14:textId="77777777" w:rsidR="00944982" w:rsidRPr="00307EA0" w:rsidRDefault="00F423DB" w:rsidP="00944982">
      <w:pPr>
        <w:spacing w:line="360" w:lineRule="auto"/>
        <w:ind w:left="567" w:hanging="567"/>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4.4</w:t>
      </w:r>
      <w:r w:rsidRPr="00307EA0">
        <w:rPr>
          <w:rFonts w:ascii="Arial" w:eastAsiaTheme="minorEastAsia" w:hAnsi="Arial" w:cs="Arial"/>
          <w:color w:val="002060"/>
          <w:sz w:val="20"/>
          <w:szCs w:val="20"/>
        </w:rPr>
        <w:tab/>
        <w:t>Als de overeenkomst eindigt, om wat voor reden dan ook, blijven de bepalingen zoals deze luiden op het moment van beëindiging van kracht, voor zover dit voor de afwikkeling van de overeenkomst noodzakelijk is.</w:t>
      </w:r>
    </w:p>
    <w:p w14:paraId="2E7A2393" w14:textId="77777777" w:rsidR="00944982" w:rsidRPr="00307EA0" w:rsidRDefault="00F423DB" w:rsidP="00944982">
      <w:pPr>
        <w:spacing w:line="360" w:lineRule="auto"/>
        <w:ind w:left="567" w:hanging="567"/>
        <w:jc w:val="left"/>
        <w:rPr>
          <w:rFonts w:ascii="Arial" w:eastAsiaTheme="minorEastAsia" w:hAnsi="Arial" w:cs="Arial"/>
          <w:color w:val="002060"/>
          <w:sz w:val="20"/>
          <w:szCs w:val="20"/>
        </w:rPr>
      </w:pPr>
      <w:r w:rsidRPr="00307EA0">
        <w:rPr>
          <w:rFonts w:ascii="Arial" w:hAnsi="Arial" w:cs="Arial"/>
          <w:color w:val="002060"/>
          <w:sz w:val="20"/>
          <w:szCs w:val="20"/>
        </w:rPr>
        <w:lastRenderedPageBreak/>
        <w:t>4.5</w:t>
      </w:r>
      <w:r w:rsidRPr="00307EA0">
        <w:rPr>
          <w:rFonts w:ascii="Arial" w:hAnsi="Arial" w:cs="Arial"/>
          <w:color w:val="002060"/>
          <w:sz w:val="20"/>
          <w:szCs w:val="20"/>
        </w:rPr>
        <w:tab/>
        <w:t xml:space="preserve"> Beëindiging bij geen </w:t>
      </w:r>
      <w:r w:rsidRPr="00307EA0">
        <w:rPr>
          <w:rFonts w:ascii="Arial" w:hAnsi="Arial" w:cs="Arial"/>
          <w:color w:val="002060"/>
          <w:sz w:val="20"/>
          <w:szCs w:val="20"/>
          <w:u w:val="single"/>
        </w:rPr>
        <w:t>jeugdhulp</w:t>
      </w:r>
      <w:r w:rsidRPr="00307EA0">
        <w:rPr>
          <w:rFonts w:ascii="Arial" w:hAnsi="Arial" w:cs="Arial"/>
          <w:color w:val="002060"/>
          <w:sz w:val="20"/>
          <w:szCs w:val="20"/>
        </w:rPr>
        <w:t xml:space="preserve">: Als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gedurende een lopend kalenderjaar geen </w:t>
      </w:r>
      <w:r w:rsidRPr="00307EA0">
        <w:rPr>
          <w:rFonts w:ascii="Arial" w:hAnsi="Arial" w:cs="Arial"/>
          <w:color w:val="002060"/>
          <w:sz w:val="20"/>
          <w:szCs w:val="20"/>
          <w:u w:val="single"/>
        </w:rPr>
        <w:t>jeugdigen</w:t>
      </w:r>
      <w:r w:rsidRPr="00307EA0">
        <w:rPr>
          <w:rFonts w:ascii="Arial" w:hAnsi="Arial" w:cs="Arial"/>
          <w:color w:val="002060"/>
          <w:sz w:val="20"/>
          <w:szCs w:val="20"/>
        </w:rPr>
        <w:t xml:space="preserve"> krijgt toegewezen uit de regio of geen </w:t>
      </w:r>
      <w:r w:rsidRPr="00307EA0">
        <w:rPr>
          <w:rFonts w:ascii="Arial" w:hAnsi="Arial" w:cs="Arial"/>
          <w:color w:val="002060"/>
          <w:sz w:val="20"/>
          <w:szCs w:val="20"/>
          <w:u w:val="single"/>
        </w:rPr>
        <w:t>jeugdhulp</w:t>
      </w:r>
      <w:r w:rsidRPr="00307EA0">
        <w:rPr>
          <w:rFonts w:ascii="Arial" w:hAnsi="Arial" w:cs="Arial"/>
          <w:color w:val="002060"/>
          <w:sz w:val="20"/>
          <w:szCs w:val="20"/>
        </w:rPr>
        <w:t xml:space="preserve"> biedt aan </w:t>
      </w:r>
      <w:r w:rsidRPr="00307EA0">
        <w:rPr>
          <w:rFonts w:ascii="Arial" w:hAnsi="Arial" w:cs="Arial"/>
          <w:color w:val="002060"/>
          <w:sz w:val="20"/>
          <w:szCs w:val="20"/>
          <w:u w:val="single"/>
        </w:rPr>
        <w:t>jeugdigen</w:t>
      </w:r>
      <w:r w:rsidRPr="00307EA0">
        <w:rPr>
          <w:rFonts w:ascii="Arial" w:hAnsi="Arial" w:cs="Arial"/>
          <w:color w:val="002060"/>
          <w:sz w:val="20"/>
          <w:szCs w:val="20"/>
        </w:rPr>
        <w:t xml:space="preserve"> uit de regio, dan eindigt de overeenkomst op 1 januari van het volgende kalenderjaar (dus als geen jeugdhulp is verleend in 2022, dan eindigt de overeenkomst op 1 januari 2023). Partijen zijn over en weer geen vergoeding van schade of andere kosten verschuldigd gerelateerd aan deze beëindiging van de overeenkomst.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kan zich niet opnieuw aanmelden voor een overeenkomst, tenzij hij naar het oordeel van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kan aantonen dat de door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aangeboden </w:t>
      </w:r>
      <w:r w:rsidRPr="00307EA0">
        <w:rPr>
          <w:rFonts w:ascii="Arial" w:hAnsi="Arial" w:cs="Arial"/>
          <w:color w:val="002060"/>
          <w:sz w:val="20"/>
          <w:szCs w:val="20"/>
          <w:u w:val="single"/>
        </w:rPr>
        <w:t>jeugdhulp</w:t>
      </w:r>
      <w:r w:rsidRPr="00307EA0">
        <w:rPr>
          <w:rFonts w:ascii="Arial" w:hAnsi="Arial" w:cs="Arial"/>
          <w:color w:val="002060"/>
          <w:sz w:val="20"/>
          <w:szCs w:val="20"/>
        </w:rPr>
        <w:t xml:space="preserve"> noodzakelijk is voor de </w:t>
      </w:r>
      <w:r w:rsidRPr="00307EA0">
        <w:rPr>
          <w:rFonts w:ascii="Arial" w:hAnsi="Arial" w:cs="Arial"/>
          <w:color w:val="002060"/>
          <w:sz w:val="20"/>
          <w:szCs w:val="20"/>
          <w:u w:val="single"/>
        </w:rPr>
        <w:t>deelnemende gemeenten</w:t>
      </w:r>
      <w:r w:rsidRPr="00307EA0">
        <w:rPr>
          <w:rFonts w:ascii="Arial" w:hAnsi="Arial" w:cs="Arial"/>
          <w:color w:val="002060"/>
          <w:sz w:val="20"/>
          <w:szCs w:val="20"/>
        </w:rPr>
        <w:t xml:space="preserve"> om te voldoen aan hun Jeugdhulpplicht.</w:t>
      </w:r>
    </w:p>
    <w:p w14:paraId="1EB38942" w14:textId="77777777" w:rsidR="00944982" w:rsidRPr="00307EA0" w:rsidRDefault="00944982" w:rsidP="00944982">
      <w:pPr>
        <w:spacing w:line="360" w:lineRule="auto"/>
        <w:ind w:left="567" w:hanging="567"/>
        <w:jc w:val="left"/>
        <w:rPr>
          <w:rFonts w:ascii="Arial" w:eastAsiaTheme="minorEastAsia" w:hAnsi="Arial" w:cs="Arial"/>
          <w:color w:val="002060"/>
          <w:sz w:val="20"/>
          <w:szCs w:val="20"/>
        </w:rPr>
      </w:pPr>
    </w:p>
    <w:p w14:paraId="68A56E0F" w14:textId="77777777" w:rsidR="00944982" w:rsidRPr="00307EA0" w:rsidRDefault="00F423DB" w:rsidP="00944982">
      <w:pPr>
        <w:pStyle w:val="Kop2"/>
        <w:spacing w:line="360" w:lineRule="auto"/>
        <w:jc w:val="left"/>
        <w:rPr>
          <w:rFonts w:ascii="Arial" w:hAnsi="Arial" w:cs="Arial"/>
          <w:color w:val="002060"/>
          <w:sz w:val="20"/>
          <w:szCs w:val="20"/>
        </w:rPr>
      </w:pPr>
      <w:bookmarkStart w:id="14" w:name="_Toc97119546"/>
      <w:r w:rsidRPr="00307EA0">
        <w:rPr>
          <w:rFonts w:ascii="Arial" w:hAnsi="Arial" w:cs="Arial"/>
          <w:color w:val="002060"/>
          <w:sz w:val="20"/>
          <w:szCs w:val="20"/>
        </w:rPr>
        <w:t>ARTIKEL 5 WIJZIGINGEN DOOR DE CENTRUMGEMEENTE</w:t>
      </w:r>
      <w:bookmarkEnd w:id="14"/>
    </w:p>
    <w:p w14:paraId="2D7C216C" w14:textId="77777777" w:rsidR="00944982" w:rsidRPr="00307EA0" w:rsidRDefault="00F423DB" w:rsidP="00120DCD">
      <w:pPr>
        <w:spacing w:line="360" w:lineRule="auto"/>
        <w:ind w:left="567" w:hanging="700"/>
        <w:rPr>
          <w:rFonts w:ascii="Arial" w:eastAsiaTheme="minorEastAsia" w:hAnsi="Arial" w:cs="Arial"/>
          <w:color w:val="002060"/>
          <w:sz w:val="20"/>
          <w:szCs w:val="20"/>
        </w:rPr>
      </w:pPr>
      <w:r w:rsidRPr="00307EA0">
        <w:rPr>
          <w:rFonts w:ascii="Arial" w:eastAsiaTheme="minorEastAsia" w:hAnsi="Arial" w:cs="Arial"/>
          <w:color w:val="002060"/>
          <w:sz w:val="20"/>
          <w:szCs w:val="20"/>
        </w:rPr>
        <w:t>5.1</w:t>
      </w:r>
      <w:r w:rsidRPr="00307EA0">
        <w:rPr>
          <w:rFonts w:ascii="Arial" w:eastAsiaTheme="minorEastAsia" w:hAnsi="Arial" w:cs="Arial"/>
          <w:color w:val="002060"/>
          <w:sz w:val="20"/>
          <w:szCs w:val="20"/>
        </w:rPr>
        <w:tab/>
        <w:t xml:space="preserve">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kan deze overeenkomst en </w:t>
      </w:r>
      <w:r w:rsidRPr="00307EA0">
        <w:rPr>
          <w:rFonts w:ascii="Arial" w:eastAsiaTheme="minorEastAsia" w:hAnsi="Arial" w:cs="Arial"/>
          <w:color w:val="002060"/>
          <w:sz w:val="20"/>
          <w:szCs w:val="20"/>
          <w:u w:val="single"/>
        </w:rPr>
        <w:t>producten</w:t>
      </w:r>
      <w:r w:rsidRPr="00307EA0">
        <w:rPr>
          <w:rFonts w:ascii="Arial" w:eastAsiaTheme="minorEastAsia" w:hAnsi="Arial" w:cs="Arial"/>
          <w:color w:val="002060"/>
          <w:sz w:val="20"/>
          <w:szCs w:val="20"/>
        </w:rPr>
        <w:t xml:space="preserve"> steeds op 1 januari of 1 juli van een kalenderjaar wijzigen qua inhoud, tariefstelling, voorwaarden en eisen waarbij zij deze wijzigingen uiterlijk vier kalendermaanden (1 september of 1 maart) vooraf schriftelijk bij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aankondigt. </w:t>
      </w:r>
    </w:p>
    <w:p w14:paraId="0E1AFC43" w14:textId="7E011BC3" w:rsidR="00944982" w:rsidRPr="00307EA0" w:rsidRDefault="00F423DB" w:rsidP="00944982">
      <w:pPr>
        <w:spacing w:line="360" w:lineRule="auto"/>
        <w:ind w:left="567" w:hanging="567"/>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5.2</w:t>
      </w:r>
      <w:r w:rsidRPr="00307EA0">
        <w:rPr>
          <w:rFonts w:ascii="Arial" w:eastAsiaTheme="minorEastAsia" w:hAnsi="Arial" w:cs="Arial"/>
          <w:color w:val="002060"/>
          <w:sz w:val="20"/>
          <w:szCs w:val="20"/>
        </w:rPr>
        <w:tab/>
        <w:t xml:space="preserve">Als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niet akkoord is met door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aangekondigde en gewenste wijzigingen, zegt deze per aangetekende brief de overeenkomst op, uiterlijk twee kalendermaanden voordat de wijziging ingaat. Opzegging kan ook gedeeltelijk voor wat betreft specifieke </w:t>
      </w:r>
      <w:r w:rsidRPr="00307EA0">
        <w:rPr>
          <w:rFonts w:ascii="Arial" w:eastAsiaTheme="minorEastAsia" w:hAnsi="Arial" w:cs="Arial"/>
          <w:color w:val="002060"/>
          <w:sz w:val="20"/>
          <w:szCs w:val="20"/>
          <w:u w:val="single"/>
        </w:rPr>
        <w:t>producten</w:t>
      </w:r>
      <w:r w:rsidRPr="00307EA0">
        <w:rPr>
          <w:rFonts w:ascii="Arial" w:eastAsiaTheme="minorEastAsia" w:hAnsi="Arial" w:cs="Arial"/>
          <w:color w:val="002060"/>
          <w:sz w:val="20"/>
          <w:szCs w:val="20"/>
        </w:rPr>
        <w:t xml:space="preserve"> zoals gedefinieerd in ‘Producten en tarieven’ (</w:t>
      </w:r>
      <w:r w:rsidRPr="00307EA0">
        <w:rPr>
          <w:rFonts w:ascii="Arial" w:eastAsiaTheme="minorEastAsia" w:hAnsi="Arial" w:cs="Arial"/>
          <w:b/>
          <w:bCs/>
          <w:color w:val="002060"/>
          <w:sz w:val="20"/>
          <w:szCs w:val="20"/>
        </w:rPr>
        <w:t>bijlage 2</w:t>
      </w:r>
      <w:r w:rsidRPr="00307EA0">
        <w:rPr>
          <w:rFonts w:ascii="Arial" w:eastAsiaTheme="minorEastAsia" w:hAnsi="Arial" w:cs="Arial"/>
          <w:color w:val="002060"/>
          <w:sz w:val="20"/>
          <w:szCs w:val="20"/>
        </w:rPr>
        <w:t xml:space="preserve">). </w:t>
      </w:r>
    </w:p>
    <w:p w14:paraId="3C4C4984" w14:textId="77777777" w:rsidR="00944982" w:rsidRPr="00307EA0" w:rsidRDefault="00F423DB" w:rsidP="00944982">
      <w:pPr>
        <w:spacing w:line="360" w:lineRule="auto"/>
        <w:ind w:left="567" w:hanging="567"/>
        <w:jc w:val="left"/>
        <w:rPr>
          <w:rFonts w:ascii="Arial" w:eastAsiaTheme="minorEastAsia" w:hAnsi="Arial" w:cs="Arial"/>
          <w:iCs/>
          <w:color w:val="002060"/>
          <w:sz w:val="20"/>
          <w:szCs w:val="20"/>
        </w:rPr>
      </w:pPr>
      <w:r w:rsidRPr="00307EA0">
        <w:rPr>
          <w:rFonts w:ascii="Arial" w:eastAsiaTheme="minorEastAsia" w:hAnsi="Arial" w:cs="Arial"/>
          <w:color w:val="002060"/>
          <w:sz w:val="20"/>
          <w:szCs w:val="20"/>
        </w:rPr>
        <w:t>5.3</w:t>
      </w:r>
      <w:r w:rsidRPr="00307EA0">
        <w:rPr>
          <w:rFonts w:ascii="Arial" w:eastAsiaTheme="minorEastAsia" w:hAnsi="Arial" w:cs="Arial"/>
          <w:color w:val="002060"/>
          <w:sz w:val="20"/>
          <w:szCs w:val="20"/>
        </w:rPr>
        <w:tab/>
        <w:t xml:space="preserve">Bij opzegging door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conform lid 2 van dit artikel loopt de overeenkomst ongewijzigd door tot het navolgende moment dat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wijzigingen door kan voeren, maar de overeenkomst eindigt nooit later dan de voorziene einddatum van de overeenkomst genoemd in artikel 4. Vanaf de datum dat de opzegtermijn ingaat, kan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geen nieuwe </w:t>
      </w:r>
      <w:r w:rsidRPr="00307EA0">
        <w:rPr>
          <w:rFonts w:ascii="Arial" w:eastAsiaTheme="minorEastAsia" w:hAnsi="Arial" w:cs="Arial"/>
          <w:color w:val="002060"/>
          <w:sz w:val="20"/>
          <w:szCs w:val="20"/>
          <w:u w:val="single"/>
        </w:rPr>
        <w:t>jeugdigen</w:t>
      </w:r>
      <w:r w:rsidRPr="00307EA0">
        <w:rPr>
          <w:rFonts w:ascii="Arial" w:eastAsiaTheme="minorEastAsia" w:hAnsi="Arial" w:cs="Arial"/>
          <w:color w:val="002060"/>
          <w:sz w:val="20"/>
          <w:szCs w:val="20"/>
        </w:rPr>
        <w:t xml:space="preserve"> meer in zorg nemen en weigert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nieuwe </w:t>
      </w:r>
      <w:r w:rsidRPr="00307EA0">
        <w:rPr>
          <w:rFonts w:ascii="Arial" w:eastAsiaTheme="minorEastAsia" w:hAnsi="Arial" w:cs="Arial"/>
          <w:color w:val="002060"/>
          <w:sz w:val="20"/>
          <w:szCs w:val="20"/>
          <w:u w:val="single"/>
        </w:rPr>
        <w:t>jeugdigen</w:t>
      </w:r>
      <w:r w:rsidRPr="00307EA0">
        <w:rPr>
          <w:rFonts w:ascii="Arial" w:eastAsiaTheme="minorEastAsia" w:hAnsi="Arial" w:cs="Arial"/>
          <w:color w:val="002060"/>
          <w:sz w:val="20"/>
          <w:szCs w:val="20"/>
        </w:rPr>
        <w:t xml:space="preserve"> De termijn dat de overeenkomst nog loopt gebruikt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om zijn verplichtingen jegens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en </w:t>
      </w:r>
      <w:r w:rsidRPr="00307EA0">
        <w:rPr>
          <w:rFonts w:ascii="Arial" w:eastAsiaTheme="minorEastAsia" w:hAnsi="Arial" w:cs="Arial"/>
          <w:color w:val="002060"/>
          <w:sz w:val="20"/>
          <w:szCs w:val="20"/>
          <w:u w:val="single"/>
        </w:rPr>
        <w:t>jeugdigen</w:t>
      </w:r>
      <w:r w:rsidRPr="00307EA0">
        <w:rPr>
          <w:rFonts w:ascii="Arial" w:eastAsiaTheme="minorEastAsia" w:hAnsi="Arial" w:cs="Arial"/>
          <w:color w:val="002060"/>
          <w:sz w:val="20"/>
          <w:szCs w:val="20"/>
        </w:rPr>
        <w:t xml:space="preserve"> af te bouwen.</w:t>
      </w:r>
      <w:r w:rsidRPr="00307EA0">
        <w:rPr>
          <w:rFonts w:ascii="Arial" w:eastAsiaTheme="minorEastAsia" w:hAnsi="Arial" w:cs="Arial"/>
          <w:iCs/>
          <w:color w:val="002060"/>
          <w:sz w:val="20"/>
          <w:szCs w:val="20"/>
        </w:rPr>
        <w:t xml:space="preserve"> </w:t>
      </w:r>
    </w:p>
    <w:p w14:paraId="55AD291D" w14:textId="77777777" w:rsidR="00944982" w:rsidRPr="00307EA0" w:rsidRDefault="00F423DB" w:rsidP="00944982">
      <w:pPr>
        <w:spacing w:line="360" w:lineRule="auto"/>
        <w:ind w:left="567" w:hanging="567"/>
        <w:jc w:val="left"/>
        <w:rPr>
          <w:rFonts w:ascii="Arial" w:eastAsiaTheme="minorEastAsia" w:hAnsi="Arial" w:cs="Arial"/>
          <w:iCs/>
          <w:color w:val="002060"/>
          <w:sz w:val="20"/>
          <w:szCs w:val="20"/>
        </w:rPr>
      </w:pPr>
      <w:r w:rsidRPr="00307EA0">
        <w:rPr>
          <w:rFonts w:ascii="Arial" w:eastAsiaTheme="minorEastAsia" w:hAnsi="Arial" w:cs="Arial"/>
          <w:iCs/>
          <w:color w:val="002060"/>
          <w:sz w:val="20"/>
          <w:szCs w:val="20"/>
        </w:rPr>
        <w:t>5.3</w:t>
      </w:r>
      <w:r w:rsidRPr="00307EA0">
        <w:rPr>
          <w:rFonts w:ascii="Arial" w:eastAsiaTheme="minorEastAsia" w:hAnsi="Arial" w:cs="Arial"/>
          <w:iCs/>
          <w:color w:val="002060"/>
          <w:sz w:val="20"/>
          <w:szCs w:val="20"/>
        </w:rPr>
        <w:tab/>
        <w:t xml:space="preserve">Is de overeenkomst al opgezegd op grond van een andere opzeggingsmogelijkheid en is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iCs/>
          <w:color w:val="002060"/>
          <w:sz w:val="20"/>
          <w:szCs w:val="20"/>
        </w:rPr>
        <w:t xml:space="preserve"> niet akkoord met de voorgestelde wijzigingen, dan meldt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iCs/>
          <w:color w:val="002060"/>
          <w:sz w:val="20"/>
          <w:szCs w:val="20"/>
        </w:rPr>
        <w:t xml:space="preserve"> dit schriftelijk bij de </w:t>
      </w:r>
      <w:r w:rsidRPr="00307EA0">
        <w:rPr>
          <w:rFonts w:ascii="Arial" w:eastAsiaTheme="minorEastAsia" w:hAnsi="Arial" w:cs="Arial"/>
          <w:iCs/>
          <w:color w:val="002060"/>
          <w:sz w:val="20"/>
          <w:szCs w:val="20"/>
          <w:u w:val="single"/>
        </w:rPr>
        <w:t>Centrumgemeente</w:t>
      </w:r>
      <w:r w:rsidRPr="00307EA0">
        <w:rPr>
          <w:rFonts w:ascii="Arial" w:eastAsiaTheme="minorEastAsia" w:hAnsi="Arial" w:cs="Arial"/>
          <w:iCs/>
          <w:color w:val="002060"/>
          <w:sz w:val="20"/>
          <w:szCs w:val="20"/>
        </w:rPr>
        <w:t xml:space="preserve"> uiterlijk één kalendermaand voor de wijzigingen in werking treden. Partijen verkorten de lopende opzeggingstermijn dan uiterlijk tot de eerstvolgende datum waarop wijzigingen kunnen ingaan.</w:t>
      </w:r>
    </w:p>
    <w:p w14:paraId="6F0F2768" w14:textId="77777777" w:rsidR="00944982" w:rsidRPr="00307EA0" w:rsidRDefault="00F423DB" w:rsidP="00944982">
      <w:pPr>
        <w:spacing w:line="360" w:lineRule="auto"/>
        <w:ind w:left="567" w:hanging="567"/>
        <w:jc w:val="left"/>
        <w:rPr>
          <w:rFonts w:ascii="Arial" w:eastAsiaTheme="minorEastAsia" w:hAnsi="Arial" w:cs="Arial"/>
          <w:iCs/>
          <w:color w:val="002060"/>
          <w:sz w:val="20"/>
          <w:szCs w:val="20"/>
        </w:rPr>
      </w:pPr>
      <w:r w:rsidRPr="00307EA0">
        <w:rPr>
          <w:rFonts w:ascii="Arial" w:eastAsiaTheme="minorEastAsia" w:hAnsi="Arial" w:cs="Arial"/>
          <w:iCs/>
          <w:color w:val="002060"/>
          <w:sz w:val="20"/>
          <w:szCs w:val="20"/>
        </w:rPr>
        <w:t>5.4</w:t>
      </w:r>
      <w:r w:rsidRPr="00307EA0">
        <w:rPr>
          <w:rFonts w:ascii="Arial" w:eastAsiaTheme="minorEastAsia" w:hAnsi="Arial" w:cs="Arial"/>
          <w:iCs/>
          <w:color w:val="002060"/>
          <w:sz w:val="20"/>
          <w:szCs w:val="20"/>
        </w:rPr>
        <w:tab/>
        <w:t>De Centrumgemeente verwerkt met terugwerkende kracht de voorgestelde wijzigingen in de overeenkomst met jeugdhulpaanbieders, als jeugdhulpaanbieders die opzeggen omdat zij niet akkoord zijn met de wijzigingen zich binnen twaalf kalendermaanden weer aanmelden voor een overeenkomst of product(en) waarop de wijzigingen betrekking hebben en de Centrumgemeente hen toelaat.</w:t>
      </w:r>
    </w:p>
    <w:p w14:paraId="3367B3DF" w14:textId="77777777" w:rsidR="00944982" w:rsidRPr="00307EA0" w:rsidRDefault="00944982" w:rsidP="00944982">
      <w:pPr>
        <w:pStyle w:val="Kop2"/>
        <w:spacing w:line="360" w:lineRule="auto"/>
        <w:jc w:val="left"/>
        <w:rPr>
          <w:rFonts w:ascii="Arial" w:hAnsi="Arial" w:cs="Arial"/>
          <w:color w:val="002060"/>
          <w:sz w:val="20"/>
          <w:szCs w:val="20"/>
        </w:rPr>
      </w:pPr>
    </w:p>
    <w:p w14:paraId="2C6C4BDA" w14:textId="77777777" w:rsidR="00944982" w:rsidRPr="00307EA0" w:rsidRDefault="00F423DB" w:rsidP="00944982">
      <w:pPr>
        <w:pStyle w:val="Kop2"/>
        <w:spacing w:line="360" w:lineRule="auto"/>
        <w:jc w:val="left"/>
        <w:rPr>
          <w:rFonts w:ascii="Arial" w:hAnsi="Arial" w:cs="Arial"/>
          <w:color w:val="002060"/>
          <w:sz w:val="20"/>
          <w:szCs w:val="20"/>
        </w:rPr>
      </w:pPr>
      <w:bookmarkStart w:id="15" w:name="_Toc97119547"/>
      <w:r w:rsidRPr="00307EA0">
        <w:rPr>
          <w:rFonts w:ascii="Arial" w:hAnsi="Arial" w:cs="Arial"/>
          <w:color w:val="002060"/>
          <w:sz w:val="20"/>
          <w:szCs w:val="20"/>
        </w:rPr>
        <w:t>ARTIKEL 6 WIJZIGING DEELNEMENDE GEMEENTEN</w:t>
      </w:r>
      <w:bookmarkEnd w:id="15"/>
    </w:p>
    <w:p w14:paraId="51A6BBDE" w14:textId="77777777" w:rsidR="00944982" w:rsidRPr="00307EA0" w:rsidRDefault="00F423DB" w:rsidP="00120DCD">
      <w:pPr>
        <w:spacing w:line="360" w:lineRule="auto"/>
        <w:ind w:left="567"/>
        <w:jc w:val="left"/>
        <w:rPr>
          <w:rFonts w:ascii="Arial" w:eastAsiaTheme="minorEastAsia" w:hAnsi="Arial" w:cs="Arial"/>
          <w:iCs/>
          <w:color w:val="002060"/>
          <w:sz w:val="20"/>
          <w:szCs w:val="20"/>
        </w:rPr>
      </w:pPr>
      <w:r w:rsidRPr="00307EA0">
        <w:rPr>
          <w:rFonts w:ascii="Arial" w:eastAsiaTheme="minorEastAsia" w:hAnsi="Arial" w:cs="Arial"/>
          <w:iCs/>
          <w:color w:val="002060"/>
          <w:sz w:val="20"/>
          <w:szCs w:val="20"/>
        </w:rPr>
        <w:lastRenderedPageBreak/>
        <w:t xml:space="preserve">Als er sprake is van een opheffing en/of fusie van de deelnemende gemeente(n), dan kunnen deze deelnemende gemeenten uittreden of toetreden tot de centrumregeling zonder dat daartoe enig recht op schadevergoeding ontstaat voor jeugdhulpaanbieder. Dit is een wijziging conform artikel 5. Het aantal deelnemende gemeenten dat </w:t>
      </w:r>
      <w:r w:rsidRPr="00307EA0">
        <w:rPr>
          <w:rFonts w:ascii="Arial" w:eastAsiaTheme="minorEastAsia" w:hAnsi="Arial" w:cs="Arial"/>
          <w:iCs/>
          <w:color w:val="002060"/>
          <w:sz w:val="20"/>
          <w:szCs w:val="20"/>
          <w:u w:val="single"/>
        </w:rPr>
        <w:t>jeugdhulpaanbieder</w:t>
      </w:r>
      <w:r w:rsidRPr="00307EA0">
        <w:rPr>
          <w:rFonts w:ascii="Arial" w:eastAsiaTheme="minorEastAsia" w:hAnsi="Arial" w:cs="Arial"/>
          <w:iCs/>
          <w:color w:val="002060"/>
          <w:sz w:val="20"/>
          <w:szCs w:val="20"/>
        </w:rPr>
        <w:t xml:space="preserve"> via de </w:t>
      </w:r>
      <w:r w:rsidRPr="00307EA0">
        <w:rPr>
          <w:rFonts w:ascii="Arial" w:eastAsiaTheme="minorEastAsia" w:hAnsi="Arial" w:cs="Arial"/>
          <w:iCs/>
          <w:color w:val="002060"/>
          <w:sz w:val="20"/>
          <w:szCs w:val="20"/>
          <w:u w:val="single"/>
        </w:rPr>
        <w:t>centrumgemeente</w:t>
      </w:r>
      <w:r w:rsidRPr="00307EA0">
        <w:rPr>
          <w:rFonts w:ascii="Arial" w:eastAsiaTheme="minorEastAsia" w:hAnsi="Arial" w:cs="Arial"/>
          <w:iCs/>
          <w:color w:val="002060"/>
          <w:sz w:val="20"/>
          <w:szCs w:val="20"/>
        </w:rPr>
        <w:t xml:space="preserve"> bedient staat niet vast, maar kan zowel groter als kleiner zijn dan bij aanvang van de overeenkomst.</w:t>
      </w:r>
    </w:p>
    <w:p w14:paraId="04820D0B" w14:textId="77777777" w:rsidR="00944982" w:rsidRPr="00307EA0" w:rsidRDefault="00944982" w:rsidP="00944982">
      <w:pPr>
        <w:spacing w:line="360" w:lineRule="auto"/>
        <w:jc w:val="left"/>
        <w:rPr>
          <w:rFonts w:ascii="Arial" w:hAnsi="Arial" w:cs="Arial"/>
          <w:color w:val="002060"/>
          <w:sz w:val="20"/>
          <w:szCs w:val="20"/>
          <w:lang w:eastAsia="nl-NL"/>
        </w:rPr>
      </w:pPr>
    </w:p>
    <w:p w14:paraId="0C3B06DD" w14:textId="77777777" w:rsidR="00944982" w:rsidRPr="00307EA0" w:rsidRDefault="00F423DB" w:rsidP="00944982">
      <w:pPr>
        <w:pStyle w:val="Kop2"/>
        <w:spacing w:line="360" w:lineRule="auto"/>
        <w:jc w:val="left"/>
        <w:rPr>
          <w:rFonts w:ascii="Arial" w:hAnsi="Arial" w:cs="Arial"/>
          <w:color w:val="002060"/>
          <w:sz w:val="20"/>
          <w:szCs w:val="20"/>
        </w:rPr>
      </w:pPr>
      <w:bookmarkStart w:id="16" w:name="_Toc71031881"/>
      <w:bookmarkStart w:id="17" w:name="_Toc66874472"/>
      <w:bookmarkStart w:id="18" w:name="_Toc42257916"/>
      <w:bookmarkStart w:id="19" w:name="_Toc97119548"/>
      <w:r w:rsidRPr="00307EA0">
        <w:rPr>
          <w:rFonts w:ascii="Arial" w:hAnsi="Arial" w:cs="Arial"/>
          <w:color w:val="002060"/>
          <w:sz w:val="20"/>
          <w:szCs w:val="20"/>
        </w:rPr>
        <w:t>ARTIKEL 7 OPZEGGING CENTRUMGEMEENTE OF AANBIEDER</w:t>
      </w:r>
      <w:bookmarkEnd w:id="16"/>
      <w:bookmarkEnd w:id="19"/>
    </w:p>
    <w:bookmarkEnd w:id="17"/>
    <w:p w14:paraId="4F82F1AC" w14:textId="2D37FEB7" w:rsidR="00944982" w:rsidRPr="00307EA0" w:rsidRDefault="00F423DB" w:rsidP="00644729">
      <w:pPr>
        <w:spacing w:line="360" w:lineRule="auto"/>
        <w:ind w:left="708" w:hanging="708"/>
        <w:jc w:val="left"/>
        <w:rPr>
          <w:rFonts w:ascii="Arial" w:hAnsi="Arial" w:cs="Arial"/>
          <w:color w:val="002060"/>
          <w:sz w:val="20"/>
          <w:szCs w:val="20"/>
        </w:rPr>
      </w:pPr>
      <w:r w:rsidRPr="00307EA0">
        <w:rPr>
          <w:rFonts w:ascii="Arial" w:hAnsi="Arial" w:cs="Arial"/>
          <w:color w:val="002060"/>
          <w:sz w:val="20"/>
          <w:szCs w:val="20"/>
        </w:rPr>
        <w:t xml:space="preserve">7.1    </w:t>
      </w:r>
      <w:r w:rsidR="00644729" w:rsidRPr="00307EA0">
        <w:rPr>
          <w:rFonts w:ascii="Arial" w:hAnsi="Arial" w:cs="Arial"/>
          <w:color w:val="002060"/>
          <w:sz w:val="20"/>
          <w:szCs w:val="20"/>
        </w:rPr>
        <w:tab/>
      </w:r>
      <w:r w:rsidRPr="00307EA0">
        <w:rPr>
          <w:rFonts w:ascii="Arial" w:hAnsi="Arial" w:cs="Arial"/>
          <w:color w:val="002060"/>
          <w:sz w:val="20"/>
          <w:szCs w:val="20"/>
        </w:rPr>
        <w:t xml:space="preserve">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kan de overeenkomst tussentijds gemotiveerd per aangetekende brief     opzeggen met inachtneming van een opzegtermijn van minstens zes kalendermaanden. De opzegtermijn gaat in op de eerste dag van de kalendermaand volgend op de kalendermaand waarin de aangetekende brief door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is ontvangen. Vanaf de datum dat de opzegtermijn ingaat, kan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voor wat betreft de opzeggende, </w:t>
      </w:r>
      <w:r w:rsidRPr="00307EA0">
        <w:rPr>
          <w:rFonts w:ascii="Arial" w:hAnsi="Arial" w:cs="Arial"/>
          <w:color w:val="002060"/>
          <w:sz w:val="20"/>
          <w:szCs w:val="20"/>
          <w:u w:val="single"/>
        </w:rPr>
        <w:t>deelnemende gemeente(n)</w:t>
      </w:r>
      <w:r w:rsidRPr="00307EA0">
        <w:rPr>
          <w:rFonts w:ascii="Arial" w:hAnsi="Arial" w:cs="Arial"/>
          <w:color w:val="002060"/>
          <w:sz w:val="20"/>
          <w:szCs w:val="20"/>
        </w:rPr>
        <w:t xml:space="preserve">, geen nieuwe </w:t>
      </w:r>
      <w:r w:rsidRPr="00307EA0">
        <w:rPr>
          <w:rFonts w:ascii="Arial" w:hAnsi="Arial" w:cs="Arial"/>
          <w:color w:val="002060"/>
          <w:sz w:val="20"/>
          <w:szCs w:val="20"/>
          <w:u w:val="single"/>
        </w:rPr>
        <w:t>jeugdigen</w:t>
      </w:r>
      <w:r w:rsidRPr="00307EA0">
        <w:rPr>
          <w:rFonts w:ascii="Arial" w:hAnsi="Arial" w:cs="Arial"/>
          <w:color w:val="002060"/>
          <w:sz w:val="20"/>
          <w:szCs w:val="20"/>
        </w:rPr>
        <w:t xml:space="preserve"> meer in hulp nemen en weigert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nieuwe </w:t>
      </w:r>
      <w:r w:rsidRPr="00307EA0">
        <w:rPr>
          <w:rFonts w:ascii="Arial" w:hAnsi="Arial" w:cs="Arial"/>
          <w:color w:val="002060"/>
          <w:sz w:val="20"/>
          <w:szCs w:val="20"/>
          <w:u w:val="single"/>
        </w:rPr>
        <w:t>jeugdigen</w:t>
      </w:r>
      <w:r w:rsidRPr="00307EA0">
        <w:rPr>
          <w:rFonts w:ascii="Arial" w:hAnsi="Arial" w:cs="Arial"/>
          <w:color w:val="002060"/>
          <w:sz w:val="20"/>
          <w:szCs w:val="20"/>
        </w:rPr>
        <w:t xml:space="preserve">.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levert diensten tot aan de opzegdatum.</w:t>
      </w:r>
    </w:p>
    <w:p w14:paraId="6D7E45D3" w14:textId="57916807" w:rsidR="00944982" w:rsidRPr="00307EA0" w:rsidRDefault="00F423DB" w:rsidP="00644729">
      <w:pPr>
        <w:spacing w:line="360" w:lineRule="auto"/>
        <w:ind w:left="705" w:hanging="705"/>
        <w:jc w:val="left"/>
        <w:rPr>
          <w:rFonts w:ascii="Arial" w:hAnsi="Arial" w:cs="Arial"/>
          <w:color w:val="002060"/>
          <w:sz w:val="20"/>
          <w:szCs w:val="20"/>
        </w:rPr>
      </w:pPr>
      <w:r w:rsidRPr="00307EA0">
        <w:rPr>
          <w:rFonts w:ascii="Arial" w:hAnsi="Arial" w:cs="Arial"/>
          <w:color w:val="002060"/>
        </w:rPr>
        <w:t>7.2</w:t>
      </w:r>
      <w:r w:rsidRPr="00307EA0">
        <w:rPr>
          <w:rFonts w:ascii="Arial" w:hAnsi="Arial" w:cs="Arial"/>
          <w:color w:val="002060"/>
        </w:rPr>
        <w:tab/>
      </w:r>
      <w:r w:rsidRPr="00307EA0">
        <w:rPr>
          <w:rFonts w:ascii="Arial" w:hAnsi="Arial" w:cs="Arial"/>
          <w:color w:val="002060"/>
          <w:sz w:val="20"/>
          <w:szCs w:val="20"/>
        </w:rPr>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kan de overeenkomst tussentijds gemotiveerd per aangetekende brief </w:t>
      </w:r>
      <w:r w:rsidRPr="00307EA0">
        <w:rPr>
          <w:rFonts w:ascii="Arial" w:hAnsi="Arial" w:cs="Arial"/>
          <w:color w:val="002060"/>
          <w:sz w:val="20"/>
          <w:szCs w:val="20"/>
        </w:rPr>
        <w:tab/>
        <w:t xml:space="preserve">opzeggen met inachtneming van een opzegtermijn van minstens zes kalendermaanden. De opzegtermijn gaat in op de eerste dag van de kalendermaand volgend op de kalendermaand waarin de aangetekende brief door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is ontvangen. Vanaf de datum dat de opzegtermijn ingaat, kan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geen nieuwe </w:t>
      </w:r>
      <w:r w:rsidRPr="00307EA0">
        <w:rPr>
          <w:rFonts w:ascii="Arial" w:hAnsi="Arial" w:cs="Arial"/>
          <w:color w:val="002060"/>
          <w:sz w:val="20"/>
          <w:szCs w:val="20"/>
          <w:u w:val="single"/>
        </w:rPr>
        <w:t>jeugdigen</w:t>
      </w:r>
      <w:r w:rsidRPr="00307EA0">
        <w:rPr>
          <w:rFonts w:ascii="Arial" w:hAnsi="Arial" w:cs="Arial"/>
          <w:color w:val="002060"/>
          <w:sz w:val="20"/>
          <w:szCs w:val="20"/>
        </w:rPr>
        <w:t xml:space="preserve"> meer in hulp nemen en weigert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nieuwe </w:t>
      </w:r>
      <w:r w:rsidRPr="00307EA0">
        <w:rPr>
          <w:rFonts w:ascii="Arial" w:hAnsi="Arial" w:cs="Arial"/>
          <w:color w:val="002060"/>
          <w:sz w:val="20"/>
          <w:szCs w:val="20"/>
          <w:u w:val="single"/>
        </w:rPr>
        <w:t>jeugdigen</w:t>
      </w:r>
      <w:r w:rsidRPr="00307EA0">
        <w:rPr>
          <w:rFonts w:ascii="Arial" w:hAnsi="Arial" w:cs="Arial"/>
          <w:color w:val="002060"/>
          <w:sz w:val="20"/>
          <w:szCs w:val="20"/>
        </w:rPr>
        <w:t xml:space="preserve">.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levert producten tot aan de opzegdatum.</w:t>
      </w:r>
    </w:p>
    <w:p w14:paraId="20499089" w14:textId="77777777" w:rsidR="00944982" w:rsidRPr="00307EA0" w:rsidRDefault="00F423DB" w:rsidP="00644729">
      <w:pPr>
        <w:spacing w:line="360" w:lineRule="auto"/>
        <w:ind w:left="705" w:hanging="705"/>
        <w:jc w:val="left"/>
        <w:rPr>
          <w:rFonts w:ascii="Arial" w:hAnsi="Arial" w:cs="Arial"/>
          <w:color w:val="002060"/>
          <w:sz w:val="20"/>
          <w:szCs w:val="20"/>
        </w:rPr>
      </w:pPr>
      <w:r w:rsidRPr="00307EA0">
        <w:rPr>
          <w:rFonts w:ascii="Arial" w:hAnsi="Arial" w:cs="Arial"/>
          <w:bCs/>
          <w:color w:val="002060"/>
          <w:sz w:val="20"/>
          <w:szCs w:val="20"/>
        </w:rPr>
        <w:t>7.3</w:t>
      </w:r>
      <w:r w:rsidRPr="00307EA0">
        <w:rPr>
          <w:rFonts w:ascii="Arial" w:hAnsi="Arial" w:cs="Arial"/>
          <w:bCs/>
          <w:color w:val="002060"/>
          <w:sz w:val="20"/>
          <w:szCs w:val="20"/>
        </w:rPr>
        <w:tab/>
        <w:t xml:space="preserve">Verkorte opzeggingstermijn: Als de uitvoering van de overeenkomst niet kan plaatsvinden als gevolg van buiten de invloedssfeer van de </w:t>
      </w:r>
      <w:r w:rsidRPr="00307EA0">
        <w:rPr>
          <w:rFonts w:ascii="Arial" w:hAnsi="Arial" w:cs="Arial"/>
          <w:bCs/>
          <w:color w:val="002060"/>
          <w:sz w:val="20"/>
          <w:szCs w:val="20"/>
          <w:u w:val="single"/>
        </w:rPr>
        <w:t>jeugdhulpaanbieder</w:t>
      </w:r>
      <w:r w:rsidRPr="00307EA0">
        <w:rPr>
          <w:rFonts w:ascii="Arial" w:hAnsi="Arial" w:cs="Arial"/>
          <w:bCs/>
          <w:color w:val="002060"/>
          <w:sz w:val="20"/>
          <w:szCs w:val="20"/>
        </w:rPr>
        <w:t xml:space="preserve"> en/of </w:t>
      </w:r>
      <w:r w:rsidRPr="00307EA0">
        <w:rPr>
          <w:rFonts w:ascii="Arial" w:hAnsi="Arial" w:cs="Arial"/>
          <w:bCs/>
          <w:color w:val="002060"/>
          <w:sz w:val="20"/>
          <w:szCs w:val="20"/>
          <w:u w:val="single"/>
        </w:rPr>
        <w:t>de gemeenten</w:t>
      </w:r>
      <w:r w:rsidRPr="00307EA0">
        <w:rPr>
          <w:rFonts w:ascii="Arial" w:hAnsi="Arial" w:cs="Arial"/>
          <w:bCs/>
          <w:color w:val="002060"/>
          <w:sz w:val="20"/>
          <w:szCs w:val="20"/>
        </w:rPr>
        <w:t xml:space="preserve"> liggende onvoorziene omstandigheden, waaronder in ieder geval begrepen wijzigende wet- en regelgeving en bezuinigingen van Rijksoverheidswege, dan is de opzegtermijn geen zes, maar drie kalendermaanden.</w:t>
      </w:r>
    </w:p>
    <w:p w14:paraId="413AAC5D" w14:textId="0CAD4BBF" w:rsidR="00944982" w:rsidRPr="00307EA0" w:rsidRDefault="00944982" w:rsidP="00944982">
      <w:pPr>
        <w:spacing w:line="360" w:lineRule="auto"/>
        <w:jc w:val="left"/>
        <w:rPr>
          <w:rFonts w:ascii="Arial" w:hAnsi="Arial" w:cs="Arial"/>
          <w:color w:val="002060"/>
          <w:sz w:val="20"/>
          <w:szCs w:val="20"/>
        </w:rPr>
      </w:pPr>
    </w:p>
    <w:p w14:paraId="02F34867" w14:textId="77777777" w:rsidR="00944982" w:rsidRPr="00307EA0" w:rsidRDefault="00F423DB" w:rsidP="00944982">
      <w:pPr>
        <w:pStyle w:val="Kop2"/>
        <w:spacing w:line="360" w:lineRule="auto"/>
        <w:jc w:val="left"/>
        <w:rPr>
          <w:rFonts w:ascii="Arial" w:hAnsi="Arial" w:cs="Arial"/>
          <w:color w:val="002060"/>
          <w:sz w:val="20"/>
          <w:szCs w:val="20"/>
        </w:rPr>
      </w:pPr>
      <w:bookmarkStart w:id="20" w:name="_Toc66874473"/>
      <w:bookmarkStart w:id="21" w:name="_Toc97119549"/>
      <w:r w:rsidRPr="00307EA0">
        <w:rPr>
          <w:rFonts w:ascii="Arial" w:hAnsi="Arial" w:cs="Arial"/>
          <w:color w:val="002060"/>
          <w:sz w:val="20"/>
          <w:szCs w:val="20"/>
        </w:rPr>
        <w:t>ARTIKEL 8 REMEDIES</w:t>
      </w:r>
      <w:bookmarkEnd w:id="20"/>
      <w:bookmarkEnd w:id="21"/>
    </w:p>
    <w:p w14:paraId="4A2D3803" w14:textId="77777777" w:rsidR="00944982" w:rsidRPr="00307EA0" w:rsidRDefault="00F423DB" w:rsidP="00644729">
      <w:pPr>
        <w:spacing w:line="360" w:lineRule="auto"/>
        <w:ind w:left="700" w:hanging="700"/>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8.1</w:t>
      </w:r>
      <w:r w:rsidRPr="00307EA0">
        <w:rPr>
          <w:rFonts w:ascii="Arial" w:eastAsiaTheme="minorEastAsia" w:hAnsi="Arial" w:cs="Arial"/>
          <w:color w:val="002060"/>
          <w:sz w:val="20"/>
          <w:szCs w:val="20"/>
        </w:rPr>
        <w:tab/>
        <w:t xml:space="preserve">Als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tekort schiet bij het nakomen van verplichtingen, dan stelt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schriftelijk in gebreke.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krijgt dan de mogelijkheid om binnen een redelijke, door </w:t>
      </w:r>
      <w:r w:rsidRPr="00307EA0">
        <w:rPr>
          <w:rFonts w:ascii="Arial" w:eastAsiaTheme="minorEastAsia" w:hAnsi="Arial" w:cs="Arial"/>
          <w:color w:val="002060"/>
          <w:sz w:val="20"/>
          <w:szCs w:val="20"/>
          <w:u w:val="single"/>
        </w:rPr>
        <w:t>de Centrumgemeente</w:t>
      </w:r>
      <w:r w:rsidRPr="00307EA0">
        <w:rPr>
          <w:rFonts w:ascii="Arial" w:eastAsiaTheme="minorEastAsia" w:hAnsi="Arial" w:cs="Arial"/>
          <w:color w:val="002060"/>
          <w:sz w:val="20"/>
          <w:szCs w:val="20"/>
        </w:rPr>
        <w:t xml:space="preserve"> te bepalen termijn zijn verplichtingen alsnog na te komen, mits herstel nog mogelijk is. Gedurende de hersteltermijn kan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w:t>
      </w:r>
    </w:p>
    <w:p w14:paraId="43CAA575" w14:textId="215DCE8B" w:rsidR="00944982" w:rsidRPr="00307EA0" w:rsidRDefault="00F423DB" w:rsidP="00944982">
      <w:pPr>
        <w:numPr>
          <w:ilvl w:val="0"/>
          <w:numId w:val="2"/>
        </w:numPr>
        <w:spacing w:line="360" w:lineRule="auto"/>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de betalingen van eventuele voorschotten aan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(door de </w:t>
      </w:r>
      <w:r w:rsidR="00120DCD" w:rsidRPr="00307EA0">
        <w:rPr>
          <w:rFonts w:ascii="Arial" w:eastAsiaTheme="minorEastAsia" w:hAnsi="Arial" w:cs="Arial"/>
          <w:color w:val="002060"/>
          <w:sz w:val="20"/>
          <w:szCs w:val="20"/>
          <w:u w:val="single"/>
        </w:rPr>
        <w:t>d</w:t>
      </w:r>
      <w:r w:rsidRPr="00307EA0">
        <w:rPr>
          <w:rFonts w:ascii="Arial" w:eastAsiaTheme="minorEastAsia" w:hAnsi="Arial" w:cs="Arial"/>
          <w:color w:val="002060"/>
          <w:sz w:val="20"/>
          <w:szCs w:val="20"/>
          <w:u w:val="single"/>
        </w:rPr>
        <w:t>eelnemende gemeente(n))</w:t>
      </w:r>
      <w:r w:rsidRPr="00307EA0">
        <w:rPr>
          <w:rFonts w:ascii="Arial" w:eastAsiaTheme="minorEastAsia" w:hAnsi="Arial" w:cs="Arial"/>
          <w:color w:val="002060"/>
          <w:sz w:val="20"/>
          <w:szCs w:val="20"/>
        </w:rPr>
        <w:t xml:space="preserve"> laten opschorten;</w:t>
      </w:r>
    </w:p>
    <w:p w14:paraId="503A463B" w14:textId="26C96B16" w:rsidR="00944982" w:rsidRPr="00307EA0" w:rsidRDefault="00F423DB" w:rsidP="00944982">
      <w:pPr>
        <w:numPr>
          <w:ilvl w:val="0"/>
          <w:numId w:val="2"/>
        </w:numPr>
        <w:spacing w:line="360" w:lineRule="auto"/>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de </w:t>
      </w:r>
      <w:r w:rsidRPr="00307EA0">
        <w:rPr>
          <w:rFonts w:ascii="Arial" w:eastAsiaTheme="minorEastAsia" w:hAnsi="Arial" w:cs="Arial"/>
          <w:color w:val="002060"/>
          <w:sz w:val="20"/>
          <w:szCs w:val="20"/>
          <w:u w:val="single"/>
        </w:rPr>
        <w:t>deelnemende gemeenten</w:t>
      </w:r>
      <w:r w:rsidRPr="00307EA0">
        <w:rPr>
          <w:rFonts w:ascii="Arial" w:eastAsiaTheme="minorEastAsia" w:hAnsi="Arial" w:cs="Arial"/>
          <w:color w:val="002060"/>
          <w:sz w:val="20"/>
          <w:szCs w:val="20"/>
        </w:rPr>
        <w:t xml:space="preserve"> aangeven het </w:t>
      </w:r>
      <w:proofErr w:type="spellStart"/>
      <w:r w:rsidRPr="00307EA0">
        <w:rPr>
          <w:rFonts w:ascii="Arial" w:eastAsiaTheme="minorEastAsia" w:hAnsi="Arial" w:cs="Arial"/>
          <w:color w:val="002060"/>
          <w:sz w:val="20"/>
          <w:szCs w:val="20"/>
        </w:rPr>
        <w:t>toeleiden</w:t>
      </w:r>
      <w:proofErr w:type="spellEnd"/>
      <w:r w:rsidRPr="00307EA0">
        <w:rPr>
          <w:rFonts w:ascii="Arial" w:eastAsiaTheme="minorEastAsia" w:hAnsi="Arial" w:cs="Arial"/>
          <w:color w:val="002060"/>
          <w:sz w:val="20"/>
          <w:szCs w:val="20"/>
        </w:rPr>
        <w:t xml:space="preserve"> van </w:t>
      </w:r>
      <w:r w:rsidRPr="00307EA0">
        <w:rPr>
          <w:rFonts w:ascii="Arial" w:eastAsiaTheme="minorEastAsia" w:hAnsi="Arial" w:cs="Arial"/>
          <w:color w:val="002060"/>
          <w:sz w:val="20"/>
          <w:szCs w:val="20"/>
          <w:u w:val="single"/>
        </w:rPr>
        <w:t>jeugdigen</w:t>
      </w:r>
      <w:r w:rsidRPr="00307EA0">
        <w:rPr>
          <w:rFonts w:ascii="Arial" w:eastAsiaTheme="minorEastAsia" w:hAnsi="Arial" w:cs="Arial"/>
          <w:color w:val="002060"/>
          <w:sz w:val="20"/>
          <w:szCs w:val="20"/>
        </w:rPr>
        <w:t xml:space="preserve"> naar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te doen opschorten (aanmeldstop);</w:t>
      </w:r>
    </w:p>
    <w:p w14:paraId="66A51F45" w14:textId="77777777" w:rsidR="00944982" w:rsidRPr="00307EA0" w:rsidRDefault="00F423DB" w:rsidP="00944982">
      <w:pPr>
        <w:numPr>
          <w:ilvl w:val="0"/>
          <w:numId w:val="2"/>
        </w:numPr>
        <w:spacing w:line="360" w:lineRule="auto"/>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lastRenderedPageBreak/>
        <w:t xml:space="preserve">schadevergoeding vorderen, tenzij de tekortkoming niet aan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toerekenbaar is;</w:t>
      </w:r>
    </w:p>
    <w:p w14:paraId="67AD9219" w14:textId="77777777" w:rsidR="00944982" w:rsidRPr="00307EA0" w:rsidRDefault="00F423DB" w:rsidP="00944982">
      <w:pPr>
        <w:numPr>
          <w:ilvl w:val="0"/>
          <w:numId w:val="2"/>
        </w:numPr>
        <w:spacing w:line="360" w:lineRule="auto"/>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eventuele openstaande schulden verrekenen met openstaande vorderingen of de </w:t>
      </w:r>
      <w:r w:rsidRPr="00307EA0">
        <w:rPr>
          <w:rFonts w:ascii="Arial" w:eastAsiaTheme="minorEastAsia" w:hAnsi="Arial" w:cs="Arial"/>
          <w:color w:val="002060"/>
          <w:sz w:val="20"/>
          <w:szCs w:val="20"/>
          <w:u w:val="single"/>
        </w:rPr>
        <w:t>deelnemende gemeente(n)</w:t>
      </w:r>
      <w:r w:rsidRPr="00307EA0">
        <w:rPr>
          <w:rFonts w:ascii="Arial" w:eastAsiaTheme="minorEastAsia" w:hAnsi="Arial" w:cs="Arial"/>
          <w:color w:val="002060"/>
          <w:sz w:val="20"/>
          <w:szCs w:val="20"/>
        </w:rPr>
        <w:t xml:space="preserve"> hiertoe toestemming geven;</w:t>
      </w:r>
    </w:p>
    <w:p w14:paraId="08CAC8D7" w14:textId="181DF480" w:rsidR="00944982" w:rsidRPr="00307EA0" w:rsidRDefault="00F423DB" w:rsidP="00944982">
      <w:pPr>
        <w:numPr>
          <w:ilvl w:val="0"/>
          <w:numId w:val="2"/>
        </w:numPr>
        <w:spacing w:line="360" w:lineRule="auto"/>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en </w:t>
      </w:r>
      <w:r w:rsidRPr="00307EA0">
        <w:rPr>
          <w:rFonts w:ascii="Arial" w:eastAsiaTheme="minorEastAsia" w:hAnsi="Arial" w:cs="Arial"/>
          <w:color w:val="002060"/>
          <w:sz w:val="20"/>
          <w:szCs w:val="20"/>
          <w:u w:val="single"/>
        </w:rPr>
        <w:t>melding</w:t>
      </w:r>
      <w:r w:rsidRPr="00307EA0">
        <w:rPr>
          <w:rFonts w:ascii="Arial" w:eastAsiaTheme="minorEastAsia" w:hAnsi="Arial" w:cs="Arial"/>
          <w:color w:val="002060"/>
          <w:sz w:val="20"/>
          <w:szCs w:val="20"/>
        </w:rPr>
        <w:t xml:space="preserve"> doen bij de Inspectie Gezondheidszorg en Jeugd of de lokale toezichthouder(s).</w:t>
      </w:r>
    </w:p>
    <w:p w14:paraId="668787F7" w14:textId="77777777" w:rsidR="00944982" w:rsidRPr="00307EA0" w:rsidRDefault="00F423DB" w:rsidP="00944982">
      <w:pPr>
        <w:spacing w:line="360" w:lineRule="auto"/>
        <w:ind w:left="700" w:hanging="700"/>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8.2 </w:t>
      </w:r>
      <w:r w:rsidRPr="00307EA0">
        <w:rPr>
          <w:rFonts w:ascii="Arial" w:eastAsiaTheme="minorEastAsia" w:hAnsi="Arial" w:cs="Arial"/>
          <w:color w:val="002060"/>
          <w:sz w:val="20"/>
          <w:szCs w:val="20"/>
        </w:rPr>
        <w:tab/>
        <w:t xml:space="preserve">Komt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ook na de in de ingebrekestelling gestelde termijn zijn verplichtingen niet na, dan is deze in verzuim.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voldoet dan niet meer aan de voorwaarden van de overeenkomst en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kan de overeenkomst tussentijds per aangetekende brief (buitengerechtelijke verklaring) per direct (gedeeltelijk) ontbinden en de kosten die daarmee gepaard gaan verhalen op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(schadevergoeding). Bovenstaande is nader uitgewerkt in het Handhavingsprotocol (bijlage 4). </w:t>
      </w:r>
    </w:p>
    <w:p w14:paraId="787800D8" w14:textId="77777777" w:rsidR="00944982" w:rsidRPr="00307EA0" w:rsidRDefault="00F423DB" w:rsidP="00944982">
      <w:pPr>
        <w:spacing w:line="360" w:lineRule="auto"/>
        <w:ind w:left="700" w:hanging="700"/>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8.3</w:t>
      </w:r>
      <w:r w:rsidRPr="00307EA0">
        <w:rPr>
          <w:rFonts w:ascii="Arial" w:eastAsiaTheme="minorEastAsia" w:hAnsi="Arial" w:cs="Arial"/>
          <w:color w:val="002060"/>
          <w:sz w:val="20"/>
          <w:szCs w:val="20"/>
        </w:rPr>
        <w:tab/>
        <w:t xml:space="preserve">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kan op ieder gewenst moment voorafgaand aan en gedurende de overeenkomst bewijsstukken opvragen bij een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met als doel vast te stellen of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aan zijn verplichtingen en de (</w:t>
      </w:r>
      <w:proofErr w:type="spellStart"/>
      <w:r w:rsidRPr="00307EA0">
        <w:rPr>
          <w:rFonts w:ascii="Arial" w:eastAsiaTheme="minorEastAsia" w:hAnsi="Arial" w:cs="Arial"/>
          <w:color w:val="002060"/>
          <w:sz w:val="20"/>
          <w:szCs w:val="20"/>
        </w:rPr>
        <w:t>uitvoerings</w:t>
      </w:r>
      <w:proofErr w:type="spellEnd"/>
      <w:r w:rsidRPr="00307EA0">
        <w:rPr>
          <w:rFonts w:ascii="Arial" w:eastAsiaTheme="minorEastAsia" w:hAnsi="Arial" w:cs="Arial"/>
          <w:color w:val="002060"/>
          <w:sz w:val="20"/>
          <w:szCs w:val="20"/>
        </w:rPr>
        <w:t xml:space="preserve">)voorwaarden die zijn gesteld voldoet. Het is aan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om aan te tonen dat hij voldoet aan zijn verplichtingen en de gestelde (</w:t>
      </w:r>
      <w:proofErr w:type="spellStart"/>
      <w:r w:rsidRPr="00307EA0">
        <w:rPr>
          <w:rFonts w:ascii="Arial" w:eastAsiaTheme="minorEastAsia" w:hAnsi="Arial" w:cs="Arial"/>
          <w:color w:val="002060"/>
          <w:sz w:val="20"/>
          <w:szCs w:val="20"/>
        </w:rPr>
        <w:t>uitvoerings</w:t>
      </w:r>
      <w:proofErr w:type="spellEnd"/>
      <w:r w:rsidRPr="00307EA0">
        <w:rPr>
          <w:rFonts w:ascii="Arial" w:eastAsiaTheme="minorEastAsia" w:hAnsi="Arial" w:cs="Arial"/>
          <w:color w:val="002060"/>
          <w:sz w:val="20"/>
          <w:szCs w:val="20"/>
        </w:rPr>
        <w:t xml:space="preserve">)voorwaarden Een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dient een opgevraagd bewijsmiddel op schriftelijk verzoek binnen 10 werkdagen aan te kunnen leveren aan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Indien een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het opgevraagde bewijsmiddel niet tijdig aanlevert dan kan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gebruik maken van de ontbindingsmogelijkheid zoals genoemd in dit artikel. De gemeente(n) kunnen op basis van de ontvangen bewijsmiddelen een onderzoek instellen om de bewijsmiddelen te verifiëren.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verleent daaraan kosteloos zijn medewerking.</w:t>
      </w:r>
    </w:p>
    <w:p w14:paraId="2EC550D0" w14:textId="77777777" w:rsidR="00944982" w:rsidRPr="00307EA0" w:rsidRDefault="00944982" w:rsidP="00944982">
      <w:pPr>
        <w:spacing w:line="360" w:lineRule="auto"/>
        <w:ind w:left="34"/>
        <w:jc w:val="left"/>
        <w:rPr>
          <w:rFonts w:ascii="Arial" w:hAnsi="Arial" w:cs="Arial"/>
          <w:color w:val="002060"/>
          <w:sz w:val="20"/>
          <w:szCs w:val="20"/>
          <w:u w:val="single"/>
        </w:rPr>
      </w:pPr>
    </w:p>
    <w:p w14:paraId="62B9F63B" w14:textId="77777777" w:rsidR="00944982" w:rsidRPr="00307EA0" w:rsidRDefault="00F423DB" w:rsidP="00944982">
      <w:pPr>
        <w:pStyle w:val="Kop2"/>
        <w:spacing w:line="360" w:lineRule="auto"/>
        <w:jc w:val="left"/>
        <w:rPr>
          <w:rFonts w:ascii="Arial" w:hAnsi="Arial" w:cs="Arial"/>
          <w:color w:val="002060"/>
          <w:sz w:val="20"/>
          <w:szCs w:val="20"/>
        </w:rPr>
      </w:pPr>
      <w:bookmarkStart w:id="22" w:name="_Toc97119550"/>
      <w:r w:rsidRPr="00307EA0">
        <w:rPr>
          <w:rFonts w:ascii="Arial" w:hAnsi="Arial" w:cs="Arial"/>
          <w:color w:val="002060"/>
          <w:sz w:val="20"/>
          <w:szCs w:val="20"/>
        </w:rPr>
        <w:t>ARTIKEL 9 PERSONELE VERPLICHTINGEN EN DOORLEVERPLICHT BIJ BEËINDIGING</w:t>
      </w:r>
      <w:bookmarkEnd w:id="22"/>
    </w:p>
    <w:p w14:paraId="132817E4" w14:textId="77777777" w:rsidR="00944982" w:rsidRPr="00307EA0" w:rsidRDefault="00F423DB" w:rsidP="00944982">
      <w:pPr>
        <w:spacing w:line="360" w:lineRule="auto"/>
        <w:ind w:left="708" w:hanging="708"/>
        <w:jc w:val="left"/>
        <w:rPr>
          <w:rFonts w:ascii="Arial" w:hAnsi="Arial" w:cs="Arial"/>
          <w:color w:val="002060"/>
          <w:sz w:val="20"/>
          <w:szCs w:val="20"/>
        </w:rPr>
      </w:pPr>
      <w:r w:rsidRPr="00307EA0">
        <w:rPr>
          <w:rFonts w:ascii="Arial" w:hAnsi="Arial" w:cs="Arial"/>
          <w:color w:val="002060"/>
          <w:sz w:val="20"/>
          <w:szCs w:val="20"/>
        </w:rPr>
        <w:t>9.1</w:t>
      </w:r>
      <w:r w:rsidRPr="00307EA0">
        <w:rPr>
          <w:rFonts w:ascii="Arial" w:hAnsi="Arial" w:cs="Arial"/>
          <w:color w:val="002060"/>
          <w:sz w:val="20"/>
          <w:szCs w:val="20"/>
        </w:rPr>
        <w:tab/>
        <w:t xml:space="preserve">Bij opzegging, ontbinding of beëindiging anderszins is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verplicht om per direct in overleg te treden met andere </w:t>
      </w:r>
      <w:r w:rsidRPr="00307EA0">
        <w:rPr>
          <w:rFonts w:ascii="Arial" w:hAnsi="Arial" w:cs="Arial"/>
          <w:color w:val="002060"/>
          <w:sz w:val="20"/>
          <w:szCs w:val="20"/>
          <w:u w:val="single"/>
        </w:rPr>
        <w:t>jeugdhulpaanbieders</w:t>
      </w:r>
      <w:r w:rsidRPr="00307EA0">
        <w:rPr>
          <w:rFonts w:ascii="Arial" w:hAnsi="Arial" w:cs="Arial"/>
          <w:color w:val="002060"/>
          <w:sz w:val="20"/>
          <w:szCs w:val="20"/>
        </w:rPr>
        <w:t xml:space="preserve"> over de overname van personeel, onverminderd </w:t>
      </w:r>
      <w:r w:rsidRPr="00307EA0">
        <w:rPr>
          <w:rFonts w:ascii="Arial" w:hAnsi="Arial" w:cs="Arial"/>
          <w:color w:val="002060"/>
          <w:sz w:val="20"/>
          <w:szCs w:val="20"/>
        </w:rPr>
        <w:tab/>
        <w:t xml:space="preserve">het bepaalde in de artikelen 662 en 663 van Boek 7 van het Burgerlijk Wetboek en over het zo veel mogelijk voortzetten van bestaande hulpverleningsrelaties tussen hulpverleners en </w:t>
      </w:r>
      <w:r w:rsidRPr="00307EA0">
        <w:rPr>
          <w:rFonts w:ascii="Arial" w:hAnsi="Arial" w:cs="Arial"/>
          <w:color w:val="002060"/>
          <w:sz w:val="20"/>
          <w:szCs w:val="20"/>
          <w:u w:val="single"/>
        </w:rPr>
        <w:t>jeugdigen</w:t>
      </w:r>
      <w:r w:rsidRPr="00307EA0">
        <w:rPr>
          <w:rFonts w:ascii="Arial" w:hAnsi="Arial" w:cs="Arial"/>
          <w:color w:val="002060"/>
          <w:sz w:val="20"/>
          <w:szCs w:val="20"/>
        </w:rPr>
        <w:t xml:space="preserve">.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ziet erop toe dat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die opzegt zich zo veel mogelijk inspant de overname en het voorzetten van bestaande hulpverleningsrelaties te bewerkstelligen.</w:t>
      </w:r>
    </w:p>
    <w:p w14:paraId="0429533C" w14:textId="77777777" w:rsidR="00944982" w:rsidRPr="00307EA0" w:rsidRDefault="00F423DB" w:rsidP="00944982">
      <w:pPr>
        <w:spacing w:line="360" w:lineRule="auto"/>
        <w:jc w:val="left"/>
        <w:rPr>
          <w:rFonts w:ascii="Arial" w:hAnsi="Arial" w:cs="Arial"/>
          <w:color w:val="002060"/>
          <w:sz w:val="20"/>
          <w:szCs w:val="20"/>
        </w:rPr>
      </w:pPr>
      <w:r w:rsidRPr="00307EA0">
        <w:rPr>
          <w:rFonts w:ascii="Arial" w:hAnsi="Arial" w:cs="Arial"/>
          <w:color w:val="002060"/>
          <w:sz w:val="20"/>
          <w:szCs w:val="20"/>
        </w:rPr>
        <w:t>9.2</w:t>
      </w:r>
      <w:r w:rsidRPr="00307EA0">
        <w:rPr>
          <w:rFonts w:ascii="Arial" w:hAnsi="Arial" w:cs="Arial"/>
          <w:color w:val="002060"/>
          <w:sz w:val="20"/>
          <w:szCs w:val="20"/>
        </w:rPr>
        <w:tab/>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levert, indien de </w:t>
      </w:r>
      <w:r w:rsidRPr="00307EA0">
        <w:rPr>
          <w:rFonts w:ascii="Arial" w:hAnsi="Arial" w:cs="Arial"/>
          <w:color w:val="002060"/>
          <w:sz w:val="20"/>
          <w:szCs w:val="20"/>
          <w:u w:val="single"/>
        </w:rPr>
        <w:t>deelnemende gemeente</w:t>
      </w:r>
      <w:r w:rsidRPr="00307EA0">
        <w:rPr>
          <w:rFonts w:ascii="Arial" w:hAnsi="Arial" w:cs="Arial"/>
          <w:color w:val="002060"/>
          <w:sz w:val="20"/>
          <w:szCs w:val="20"/>
        </w:rPr>
        <w:t xml:space="preserve"> hem daartoe verzoekt, nog </w:t>
      </w:r>
      <w:r w:rsidRPr="00307EA0">
        <w:rPr>
          <w:rFonts w:ascii="Arial" w:hAnsi="Arial" w:cs="Arial"/>
          <w:color w:val="002060"/>
          <w:sz w:val="20"/>
          <w:szCs w:val="20"/>
        </w:rPr>
        <w:tab/>
        <w:t xml:space="preserve">tot maximaal zes kalendermaanden na beëindiging van de overeenkomst de leveringen van </w:t>
      </w:r>
      <w:r w:rsidRPr="00307EA0">
        <w:rPr>
          <w:rFonts w:ascii="Arial" w:hAnsi="Arial" w:cs="Arial"/>
          <w:color w:val="002060"/>
          <w:sz w:val="20"/>
          <w:szCs w:val="20"/>
        </w:rPr>
        <w:tab/>
        <w:t xml:space="preserve">de </w:t>
      </w:r>
      <w:r w:rsidRPr="00307EA0">
        <w:rPr>
          <w:rFonts w:ascii="Arial" w:hAnsi="Arial" w:cs="Arial"/>
          <w:color w:val="002060"/>
          <w:sz w:val="20"/>
          <w:szCs w:val="20"/>
          <w:u w:val="single"/>
        </w:rPr>
        <w:t>producten</w:t>
      </w:r>
      <w:r w:rsidRPr="00307EA0">
        <w:rPr>
          <w:rFonts w:ascii="Arial" w:hAnsi="Arial" w:cs="Arial"/>
          <w:color w:val="002060"/>
          <w:sz w:val="20"/>
          <w:szCs w:val="20"/>
        </w:rPr>
        <w:t xml:space="preserve"> onder dezelfde voorwaarden en condities als opgenomen in deze </w:t>
      </w:r>
      <w:r w:rsidRPr="00307EA0">
        <w:rPr>
          <w:rFonts w:ascii="Arial" w:hAnsi="Arial" w:cs="Arial"/>
          <w:color w:val="002060"/>
          <w:sz w:val="20"/>
          <w:szCs w:val="20"/>
        </w:rPr>
        <w:tab/>
        <w:t xml:space="preserve">overeenkomst </w:t>
      </w:r>
      <w:r w:rsidRPr="00307EA0">
        <w:rPr>
          <w:rFonts w:ascii="Arial" w:hAnsi="Arial" w:cs="Arial"/>
          <w:color w:val="002060"/>
          <w:sz w:val="20"/>
          <w:szCs w:val="20"/>
        </w:rPr>
        <w:tab/>
        <w:t xml:space="preserve">of zoveel korter op het moment dat eventuele transitie (= overdracht van informatie en </w:t>
      </w:r>
      <w:r w:rsidRPr="00307EA0">
        <w:rPr>
          <w:rFonts w:ascii="Arial" w:hAnsi="Arial" w:cs="Arial"/>
          <w:color w:val="002060"/>
          <w:sz w:val="20"/>
          <w:szCs w:val="20"/>
        </w:rPr>
        <w:tab/>
      </w:r>
      <w:r w:rsidRPr="00307EA0">
        <w:rPr>
          <w:rFonts w:ascii="Arial" w:hAnsi="Arial" w:cs="Arial"/>
          <w:color w:val="002060"/>
          <w:sz w:val="20"/>
          <w:szCs w:val="20"/>
          <w:u w:val="single"/>
        </w:rPr>
        <w:t>producten</w:t>
      </w:r>
      <w:r w:rsidRPr="00307EA0">
        <w:rPr>
          <w:rFonts w:ascii="Arial" w:hAnsi="Arial" w:cs="Arial"/>
          <w:color w:val="002060"/>
          <w:sz w:val="20"/>
          <w:szCs w:val="20"/>
        </w:rPr>
        <w:t xml:space="preserve">) naar een andere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heeft </w:t>
      </w:r>
      <w:r w:rsidRPr="00307EA0">
        <w:rPr>
          <w:rFonts w:ascii="Arial" w:hAnsi="Arial" w:cs="Arial"/>
          <w:color w:val="002060"/>
          <w:sz w:val="20"/>
          <w:szCs w:val="20"/>
        </w:rPr>
        <w:tab/>
        <w:t xml:space="preserve">plaatsgevonden. Het doel hiervan is </w:t>
      </w:r>
      <w:r w:rsidRPr="00307EA0">
        <w:rPr>
          <w:rFonts w:ascii="Arial" w:hAnsi="Arial" w:cs="Arial"/>
          <w:color w:val="002060"/>
          <w:sz w:val="20"/>
          <w:szCs w:val="20"/>
        </w:rPr>
        <w:tab/>
        <w:t xml:space="preserve">om een zorgvuldige voorzetting/beëindiging van </w:t>
      </w:r>
      <w:r w:rsidRPr="00307EA0">
        <w:rPr>
          <w:rFonts w:ascii="Arial" w:hAnsi="Arial" w:cs="Arial"/>
          <w:color w:val="002060"/>
          <w:sz w:val="20"/>
          <w:szCs w:val="20"/>
          <w:u w:val="single"/>
        </w:rPr>
        <w:t>jeugdhulp</w:t>
      </w:r>
      <w:r w:rsidRPr="00307EA0">
        <w:rPr>
          <w:rFonts w:ascii="Arial" w:hAnsi="Arial" w:cs="Arial"/>
          <w:color w:val="002060"/>
          <w:sz w:val="20"/>
          <w:szCs w:val="20"/>
        </w:rPr>
        <w:t xml:space="preserve"> voor 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mogelijk te </w:t>
      </w:r>
      <w:r w:rsidRPr="00307EA0">
        <w:rPr>
          <w:rFonts w:ascii="Arial" w:hAnsi="Arial" w:cs="Arial"/>
          <w:color w:val="002060"/>
          <w:sz w:val="20"/>
          <w:szCs w:val="20"/>
        </w:rPr>
        <w:tab/>
        <w:t>maken.</w:t>
      </w:r>
    </w:p>
    <w:p w14:paraId="406ACA43" w14:textId="77777777" w:rsidR="00944982" w:rsidRPr="00307EA0" w:rsidRDefault="00944982" w:rsidP="00944982">
      <w:pPr>
        <w:spacing w:line="360" w:lineRule="auto"/>
        <w:ind w:left="34"/>
        <w:jc w:val="left"/>
        <w:rPr>
          <w:rFonts w:ascii="Arial" w:hAnsi="Arial" w:cs="Arial"/>
          <w:color w:val="002060"/>
          <w:sz w:val="20"/>
          <w:szCs w:val="20"/>
          <w:u w:val="single"/>
        </w:rPr>
      </w:pPr>
    </w:p>
    <w:p w14:paraId="5BDE3F49" w14:textId="77777777" w:rsidR="00944982" w:rsidRPr="00307EA0" w:rsidRDefault="00F423DB" w:rsidP="00944982">
      <w:pPr>
        <w:pStyle w:val="Kop2"/>
        <w:spacing w:line="360" w:lineRule="auto"/>
        <w:jc w:val="left"/>
        <w:rPr>
          <w:rFonts w:ascii="Arial" w:hAnsi="Arial" w:cs="Arial"/>
          <w:color w:val="002060"/>
          <w:sz w:val="20"/>
          <w:szCs w:val="20"/>
        </w:rPr>
      </w:pPr>
      <w:bookmarkStart w:id="23" w:name="_Toc66874475"/>
      <w:bookmarkStart w:id="24" w:name="_Toc97119551"/>
      <w:r w:rsidRPr="00307EA0">
        <w:rPr>
          <w:rFonts w:ascii="Arial" w:hAnsi="Arial" w:cs="Arial"/>
          <w:color w:val="002060"/>
          <w:sz w:val="20"/>
          <w:szCs w:val="20"/>
        </w:rPr>
        <w:lastRenderedPageBreak/>
        <w:t>ARTIKEL 10 ONTBINDING ALGEMEEN</w:t>
      </w:r>
      <w:bookmarkEnd w:id="23"/>
      <w:bookmarkEnd w:id="24"/>
    </w:p>
    <w:p w14:paraId="782EB047" w14:textId="77777777" w:rsidR="00944982" w:rsidRPr="00307EA0" w:rsidRDefault="00F423DB" w:rsidP="00944982">
      <w:pPr>
        <w:spacing w:line="360" w:lineRule="auto"/>
        <w:ind w:left="567" w:hanging="567"/>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10.1</w:t>
      </w:r>
      <w:r w:rsidRPr="00307EA0">
        <w:rPr>
          <w:rFonts w:ascii="Arial" w:eastAsiaTheme="minorEastAsia" w:hAnsi="Arial" w:cs="Arial"/>
          <w:color w:val="002060"/>
          <w:sz w:val="20"/>
          <w:szCs w:val="20"/>
        </w:rPr>
        <w:tab/>
        <w:t xml:space="preserve">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kan de overeenkomst tussentijds per aangetekende brief (buitengerechtelijke verklaring) per direct (gedeeltelijk) ontbinden zonder ingebrekestelling en de kosten die daarmee gepaard gaan verhalen op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(schadevergoeding):</w:t>
      </w:r>
    </w:p>
    <w:p w14:paraId="322D8F0D" w14:textId="77777777" w:rsidR="00944982" w:rsidRPr="00307EA0" w:rsidRDefault="00F423DB" w:rsidP="00944982">
      <w:pPr>
        <w:pStyle w:val="Lijstalinea"/>
        <w:numPr>
          <w:ilvl w:val="0"/>
          <w:numId w:val="27"/>
        </w:numPr>
        <w:spacing w:line="360" w:lineRule="auto"/>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als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zelf of iemand die lid is van het bestuurs-, leidinggevend of toezichthoudend orgaan van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of daarin vertegenwoordigings-, beslissings- of controlebevoegdheid heeft, om een van de hierna genoemde redenen veroordeeld is bij onherroepelijk vonnis, welk vonnis niet later dan vijf jaar geleden is gewezen of dat expliciet een uitsluitingsperiode bevat die nog steeds van toepassing is: </w:t>
      </w:r>
    </w:p>
    <w:p w14:paraId="18D5B7EC" w14:textId="77777777" w:rsidR="00944982" w:rsidRPr="00307EA0" w:rsidRDefault="00F423DB" w:rsidP="00944982">
      <w:pPr>
        <w:pStyle w:val="Lijstalinea"/>
        <w:spacing w:line="360" w:lineRule="auto"/>
        <w:ind w:left="1985"/>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(i) deelneming aan een criminele organisatie; </w:t>
      </w:r>
      <w:r w:rsidRPr="00307EA0">
        <w:rPr>
          <w:rFonts w:ascii="Arial" w:eastAsiaTheme="minorEastAsia" w:hAnsi="Arial" w:cs="Arial"/>
          <w:color w:val="002060"/>
          <w:sz w:val="20"/>
          <w:szCs w:val="20"/>
        </w:rPr>
        <w:br/>
        <w:t xml:space="preserve">(ii) corruptie; </w:t>
      </w:r>
      <w:r w:rsidRPr="00307EA0">
        <w:rPr>
          <w:rFonts w:ascii="Arial" w:eastAsiaTheme="minorEastAsia" w:hAnsi="Arial" w:cs="Arial"/>
          <w:color w:val="002060"/>
          <w:sz w:val="20"/>
          <w:szCs w:val="20"/>
        </w:rPr>
        <w:br/>
        <w:t xml:space="preserve">(iii) fraude; </w:t>
      </w:r>
      <w:r w:rsidRPr="00307EA0">
        <w:rPr>
          <w:rFonts w:ascii="Arial" w:eastAsiaTheme="minorEastAsia" w:hAnsi="Arial" w:cs="Arial"/>
          <w:color w:val="002060"/>
          <w:sz w:val="20"/>
          <w:szCs w:val="20"/>
        </w:rPr>
        <w:br/>
        <w:t xml:space="preserve">(iv) terroristische misdrijven of strafbare feiten die daarmee verband houden; </w:t>
      </w:r>
      <w:r w:rsidRPr="00307EA0">
        <w:rPr>
          <w:rFonts w:ascii="Arial" w:eastAsiaTheme="minorEastAsia" w:hAnsi="Arial" w:cs="Arial"/>
          <w:color w:val="002060"/>
          <w:sz w:val="20"/>
          <w:szCs w:val="20"/>
        </w:rPr>
        <w:br/>
        <w:t>(v) witwassen van geld of financiering van terrorisme;</w:t>
      </w:r>
      <w:r w:rsidRPr="00307EA0">
        <w:rPr>
          <w:rFonts w:ascii="Arial" w:eastAsiaTheme="minorEastAsia" w:hAnsi="Arial" w:cs="Arial"/>
          <w:color w:val="002060"/>
          <w:sz w:val="20"/>
          <w:szCs w:val="20"/>
        </w:rPr>
        <w:br/>
        <w:t>(vi) kinderarbeid en andere vormen van mensenhandel;</w:t>
      </w:r>
    </w:p>
    <w:p w14:paraId="59FD962D" w14:textId="77777777" w:rsidR="00944982" w:rsidRPr="00307EA0" w:rsidRDefault="00F423DB" w:rsidP="00944982">
      <w:pPr>
        <w:pStyle w:val="Lijstalinea"/>
        <w:spacing w:line="360" w:lineRule="auto"/>
        <w:ind w:left="1985"/>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(vii) ontucht met </w:t>
      </w:r>
      <w:r w:rsidRPr="00307EA0">
        <w:rPr>
          <w:rFonts w:ascii="Arial" w:eastAsiaTheme="minorEastAsia" w:hAnsi="Arial" w:cs="Arial"/>
          <w:color w:val="002060"/>
          <w:sz w:val="20"/>
          <w:szCs w:val="20"/>
          <w:u w:val="single"/>
        </w:rPr>
        <w:t>jeugdigen.</w:t>
      </w:r>
    </w:p>
    <w:p w14:paraId="70771416" w14:textId="77777777" w:rsidR="00944982" w:rsidRPr="00307EA0" w:rsidRDefault="00F423DB" w:rsidP="00944982">
      <w:pPr>
        <w:numPr>
          <w:ilvl w:val="0"/>
          <w:numId w:val="3"/>
        </w:numPr>
        <w:spacing w:line="360" w:lineRule="auto"/>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als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niet heeft voldaan aan al zijn verplichtingen met betrekking tot de betaling van belastingen of sociale premies;</w:t>
      </w:r>
    </w:p>
    <w:p w14:paraId="234A84BC" w14:textId="77777777" w:rsidR="00944982" w:rsidRPr="00307EA0" w:rsidRDefault="00F423DB" w:rsidP="00944982">
      <w:pPr>
        <w:numPr>
          <w:ilvl w:val="0"/>
          <w:numId w:val="3"/>
        </w:numPr>
        <w:spacing w:line="360" w:lineRule="auto"/>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als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verplichtingen op het gebied van sociaal of arbeidsrecht heeft geschonden;</w:t>
      </w:r>
    </w:p>
    <w:p w14:paraId="7CD2D3C5" w14:textId="77777777" w:rsidR="00944982" w:rsidRPr="00307EA0" w:rsidRDefault="00F423DB" w:rsidP="00944982">
      <w:pPr>
        <w:numPr>
          <w:ilvl w:val="0"/>
          <w:numId w:val="3"/>
        </w:numPr>
        <w:spacing w:line="360" w:lineRule="auto"/>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als op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een van de volgende situaties van toepassing is:</w:t>
      </w:r>
    </w:p>
    <w:p w14:paraId="3F13249A" w14:textId="77777777" w:rsidR="00944982" w:rsidRPr="00307EA0" w:rsidRDefault="00F423DB" w:rsidP="00944982">
      <w:pPr>
        <w:pStyle w:val="Lijstalinea"/>
        <w:spacing w:line="360" w:lineRule="auto"/>
        <w:ind w:left="1985"/>
        <w:rPr>
          <w:rFonts w:ascii="Arial" w:eastAsiaTheme="minorEastAsia" w:hAnsi="Arial" w:cs="Arial"/>
          <w:color w:val="002060"/>
          <w:sz w:val="20"/>
          <w:szCs w:val="20"/>
        </w:rPr>
      </w:pPr>
      <w:r w:rsidRPr="00307EA0">
        <w:rPr>
          <w:rFonts w:ascii="Arial" w:eastAsiaTheme="minorEastAsia" w:hAnsi="Arial" w:cs="Arial"/>
          <w:color w:val="002060"/>
          <w:sz w:val="20"/>
          <w:szCs w:val="20"/>
        </w:rPr>
        <w:t>(i) faillissement;</w:t>
      </w:r>
      <w:r w:rsidRPr="00307EA0">
        <w:rPr>
          <w:rFonts w:ascii="Arial" w:eastAsiaTheme="minorEastAsia" w:hAnsi="Arial" w:cs="Arial"/>
          <w:color w:val="002060"/>
          <w:sz w:val="20"/>
          <w:szCs w:val="20"/>
        </w:rPr>
        <w:br/>
        <w:t>(ii) insolventie of liquidatie;</w:t>
      </w:r>
      <w:r w:rsidRPr="00307EA0">
        <w:rPr>
          <w:rFonts w:ascii="Arial" w:eastAsiaTheme="minorEastAsia" w:hAnsi="Arial" w:cs="Arial"/>
          <w:color w:val="002060"/>
          <w:sz w:val="20"/>
          <w:szCs w:val="20"/>
        </w:rPr>
        <w:br/>
        <w:t>(iii) Een regeling met schuldeisers getroffen;</w:t>
      </w:r>
      <w:r w:rsidRPr="00307EA0">
        <w:rPr>
          <w:rFonts w:ascii="Arial" w:eastAsiaTheme="minorEastAsia" w:hAnsi="Arial" w:cs="Arial"/>
          <w:color w:val="002060"/>
          <w:sz w:val="20"/>
          <w:szCs w:val="20"/>
        </w:rPr>
        <w:br/>
        <w:t>(iv) Een andere vergelijkbare toestand als beschreven onder i, ii of iii</w:t>
      </w:r>
      <w:r w:rsidRPr="00307EA0">
        <w:rPr>
          <w:rFonts w:ascii="Arial" w:eastAsiaTheme="minorEastAsia" w:hAnsi="Arial" w:cs="Arial"/>
          <w:color w:val="002060"/>
          <w:sz w:val="20"/>
          <w:szCs w:val="20"/>
        </w:rPr>
        <w:br/>
        <w:t>(v) activa worden beheerd door een curator of rechtbank;</w:t>
      </w:r>
      <w:r w:rsidRPr="00307EA0">
        <w:rPr>
          <w:rFonts w:ascii="Arial" w:eastAsiaTheme="minorEastAsia" w:hAnsi="Arial" w:cs="Arial"/>
          <w:color w:val="002060"/>
          <w:sz w:val="20"/>
          <w:szCs w:val="20"/>
        </w:rPr>
        <w:br/>
        <w:t>(vi) bedrijfsactiviteiten zijn gestaakt;</w:t>
      </w:r>
    </w:p>
    <w:p w14:paraId="5C70017C" w14:textId="77777777" w:rsidR="00944982" w:rsidRPr="00307EA0" w:rsidRDefault="00F423DB" w:rsidP="00944982">
      <w:pPr>
        <w:numPr>
          <w:ilvl w:val="0"/>
          <w:numId w:val="3"/>
        </w:numPr>
        <w:spacing w:line="360" w:lineRule="auto"/>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als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zich schuldig heeft gemaakt aan een ernstige beroepsfout, aantoonbaar te maken op wat voor manier dan ook door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of </w:t>
      </w:r>
      <w:r w:rsidRPr="00307EA0">
        <w:rPr>
          <w:rFonts w:ascii="Arial" w:eastAsiaTheme="minorEastAsia" w:hAnsi="Arial" w:cs="Arial"/>
          <w:color w:val="002060"/>
          <w:sz w:val="20"/>
          <w:szCs w:val="20"/>
          <w:u w:val="single"/>
        </w:rPr>
        <w:t>deelnemende gemeente</w:t>
      </w:r>
      <w:r w:rsidRPr="00307EA0">
        <w:rPr>
          <w:rFonts w:ascii="Arial" w:eastAsiaTheme="minorEastAsia" w:hAnsi="Arial" w:cs="Arial"/>
          <w:color w:val="002060"/>
          <w:sz w:val="20"/>
          <w:szCs w:val="20"/>
        </w:rPr>
        <w:t>;</w:t>
      </w:r>
    </w:p>
    <w:p w14:paraId="4FF5CE35" w14:textId="77777777" w:rsidR="00944982" w:rsidRPr="00307EA0" w:rsidRDefault="00F423DB" w:rsidP="00944982">
      <w:pPr>
        <w:pStyle w:val="Lijstalinea"/>
        <w:numPr>
          <w:ilvl w:val="0"/>
          <w:numId w:val="3"/>
        </w:numPr>
        <w:spacing w:line="360" w:lineRule="auto"/>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Als zijdens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als gevolg van deelneming aan de inkoopprocedure voor deze overeenkomst (niet de marktconsultatie) een belangenconflict speelt of speelde waarvan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zich bewust was c.q. had moeten zijn en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dit niet heeft gemeld bij aanmelding;</w:t>
      </w:r>
    </w:p>
    <w:p w14:paraId="23F4B121" w14:textId="77777777" w:rsidR="00944982" w:rsidRPr="00307EA0" w:rsidRDefault="00F423DB" w:rsidP="00944982">
      <w:pPr>
        <w:pStyle w:val="Lijstalinea"/>
        <w:numPr>
          <w:ilvl w:val="0"/>
          <w:numId w:val="3"/>
        </w:numPr>
        <w:spacing w:line="360" w:lineRule="auto"/>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Als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of een met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verbonden onderneming de </w:t>
      </w:r>
      <w:r w:rsidRPr="00307EA0">
        <w:rPr>
          <w:rFonts w:ascii="Arial" w:eastAsiaTheme="minorEastAsia" w:hAnsi="Arial" w:cs="Arial"/>
          <w:color w:val="002060"/>
          <w:sz w:val="20"/>
          <w:szCs w:val="20"/>
          <w:u w:val="single"/>
        </w:rPr>
        <w:t>Gemeenten</w:t>
      </w:r>
      <w:r w:rsidRPr="00307EA0">
        <w:rPr>
          <w:rFonts w:ascii="Arial" w:eastAsiaTheme="minorEastAsia" w:hAnsi="Arial" w:cs="Arial"/>
          <w:color w:val="002060"/>
          <w:sz w:val="20"/>
          <w:szCs w:val="20"/>
        </w:rPr>
        <w:t xml:space="preserve"> heeft geadviseerd of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of met hem verbonden onderneming(en) anderszins betrokken zijn geweest bij de voorbereiding van de inkoopprocedure (waaronder niet verstaan de markconsultatie) en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dit niet gemeld heeft bij aanmelding;</w:t>
      </w:r>
    </w:p>
    <w:p w14:paraId="7D3C0BB6" w14:textId="77777777" w:rsidR="00944982" w:rsidRPr="00307EA0" w:rsidRDefault="00F423DB" w:rsidP="00944982">
      <w:pPr>
        <w:numPr>
          <w:ilvl w:val="0"/>
          <w:numId w:val="3"/>
        </w:numPr>
        <w:spacing w:line="360" w:lineRule="auto"/>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lastRenderedPageBreak/>
        <w:t xml:space="preserve">als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met andere ondernemingen overeenkomsten heeft gesloten die gericht zijn op vervalsing van de mededinging;</w:t>
      </w:r>
    </w:p>
    <w:p w14:paraId="039A4553" w14:textId="77777777" w:rsidR="00944982" w:rsidRPr="00307EA0" w:rsidRDefault="00F423DB" w:rsidP="00944982">
      <w:pPr>
        <w:pStyle w:val="Lijstalinea"/>
        <w:numPr>
          <w:ilvl w:val="0"/>
          <w:numId w:val="3"/>
        </w:numPr>
        <w:spacing w:line="360" w:lineRule="auto"/>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Als het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is overkomen dat een andere overeenkomst met een inkopende organisatie (gemeente, zorgkantoor, zorgverzekeraar) heeft geleid tot vroegtijdige beëindiging van die overeenkomst, tot </w:t>
      </w:r>
      <w:proofErr w:type="spellStart"/>
      <w:r w:rsidRPr="00307EA0">
        <w:rPr>
          <w:rFonts w:ascii="Arial" w:eastAsiaTheme="minorEastAsia" w:hAnsi="Arial" w:cs="Arial"/>
          <w:color w:val="002060"/>
          <w:sz w:val="20"/>
          <w:szCs w:val="20"/>
        </w:rPr>
        <w:t>schadevergoedingsplichtigheid</w:t>
      </w:r>
      <w:proofErr w:type="spellEnd"/>
      <w:r w:rsidRPr="00307EA0">
        <w:rPr>
          <w:rFonts w:ascii="Arial" w:eastAsiaTheme="minorEastAsia" w:hAnsi="Arial" w:cs="Arial"/>
          <w:color w:val="002060"/>
          <w:sz w:val="20"/>
          <w:szCs w:val="20"/>
        </w:rPr>
        <w:t xml:space="preserve"> zijdens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of een andere vergelijkbare sanctie na aanzienlijke of voortdurende tekortkomingen zijdens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bij de uitvoering van een wezenlijk voorschrift van die overeenkomst;</w:t>
      </w:r>
    </w:p>
    <w:p w14:paraId="50622C89" w14:textId="77777777" w:rsidR="00944982" w:rsidRPr="00307EA0" w:rsidRDefault="00F423DB" w:rsidP="00944982">
      <w:pPr>
        <w:pStyle w:val="Lijstalinea"/>
        <w:numPr>
          <w:ilvl w:val="0"/>
          <w:numId w:val="3"/>
        </w:numPr>
        <w:spacing w:line="360" w:lineRule="auto"/>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Als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zich in ernstige mate schuldig heeft gemaakt aan valse verklaringen bij het verstrekken van informatie die nodig is om te controleren of er geen gronden zijn voor uitsluiting,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deze informatie heeft achtergehouden,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de gevraagde informatie niet onverwijld kan overleggen en/of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heeft getracht het besluitvormingsproces van </w:t>
      </w:r>
      <w:r w:rsidRPr="00307EA0">
        <w:rPr>
          <w:rFonts w:ascii="Arial" w:eastAsiaTheme="minorEastAsia" w:hAnsi="Arial" w:cs="Arial"/>
          <w:color w:val="002060"/>
          <w:sz w:val="20"/>
          <w:szCs w:val="20"/>
          <w:u w:val="single"/>
        </w:rPr>
        <w:t>Gemeenten</w:t>
      </w:r>
      <w:r w:rsidRPr="00307EA0">
        <w:rPr>
          <w:rFonts w:ascii="Arial" w:eastAsiaTheme="minorEastAsia" w:hAnsi="Arial" w:cs="Arial"/>
          <w:color w:val="002060"/>
          <w:sz w:val="20"/>
          <w:szCs w:val="20"/>
        </w:rPr>
        <w:t xml:space="preserve"> onrechtmatig te beïnvloeden om vertrouwelijke informatie te verkrijgen die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onrechtmatige voordelen bezorgen of om verwijtbaar misleidende informatie te verstrekken die een belangrijke invloed kunnen hebben op de beslissing met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een overeenkomst te sluiten.</w:t>
      </w:r>
    </w:p>
    <w:p w14:paraId="61536420" w14:textId="77777777" w:rsidR="00944982" w:rsidRPr="00307EA0" w:rsidRDefault="00F423DB" w:rsidP="00944982">
      <w:pPr>
        <w:numPr>
          <w:ilvl w:val="0"/>
          <w:numId w:val="3"/>
        </w:numPr>
        <w:spacing w:line="360" w:lineRule="auto"/>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als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niet in het bezit is van een bedrijfsaansprakelijkheidsverzekering die gebruikelijk is in de branche. Het standaard verzekerd bedrag is EUR 2.500.000,00 per kalenderjaar met minimale dekking per gebeurtenis van EUR 1.000.000,00.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is daarmee verzekerd tegen wettelijke aansprakelijkheid voor risico’s die voortvloeien uit de uitoefening van zijn taken. </w:t>
      </w:r>
      <w:r w:rsidRPr="00307EA0">
        <w:rPr>
          <w:rFonts w:ascii="Arial" w:hAnsi="Arial" w:cs="Arial"/>
          <w:color w:val="002060"/>
          <w:sz w:val="20"/>
          <w:szCs w:val="20"/>
        </w:rPr>
        <w:t xml:space="preserve">Voor </w:t>
      </w:r>
      <w:r w:rsidRPr="00307EA0">
        <w:rPr>
          <w:rFonts w:ascii="Arial" w:hAnsi="Arial" w:cs="Arial"/>
          <w:color w:val="002060"/>
          <w:sz w:val="20"/>
          <w:szCs w:val="20"/>
          <w:u w:val="single"/>
        </w:rPr>
        <w:t>jeugdhulpaanbieders</w:t>
      </w:r>
      <w:r w:rsidRPr="00307EA0">
        <w:rPr>
          <w:rFonts w:ascii="Arial" w:hAnsi="Arial" w:cs="Arial"/>
          <w:color w:val="002060"/>
          <w:sz w:val="20"/>
          <w:szCs w:val="20"/>
        </w:rPr>
        <w:t xml:space="preserve"> die micro-ondernemingen zijn, geldt de eis dat het standaard verzekerd bedrag is EUR 1.000.000,00 per kalenderjaar met minimale dekking per gebeurtenis van EUR 500.000,00;</w:t>
      </w:r>
    </w:p>
    <w:p w14:paraId="57351017" w14:textId="77777777" w:rsidR="00944982" w:rsidRPr="00307EA0" w:rsidRDefault="00F423DB" w:rsidP="00944982">
      <w:pPr>
        <w:numPr>
          <w:ilvl w:val="0"/>
          <w:numId w:val="3"/>
        </w:numPr>
        <w:spacing w:line="360" w:lineRule="auto"/>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als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niet beschikt over een geldig certificaat voor kwaliteitsmanagement dat voldoet aan ISO 9001:NEN-EN 15224 (ook bekend als 'ISO 9001 voor de zorg'), een HKZ-schema (Indien sprake is van een GGZ-instelling: HKZ 129, 123 en 148. In andere gevallen: HKZ 142, 123) of gelijkwaardig. Als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een micro-onderneming is, mag deze beschikken over een geldig certificaat voor kwaliteitsmanagement dat voldoet aan een HKZ-schema voor kleine organisaties (HKZ 143) of gelijkwaardig. Voor vrijgevestigde praktijken in de JGGZ geldt in ieder geval als gelijkwaardig het KIWA kwaliteitskeurmerk voor zelfstandige ondernemers in de zorg en het aantoonbaar voldoen (visitatie) aan de kwaliteitscriteria van de landelijke vereniging van vrijgevestigde psychologen en psychotherapeuten;</w:t>
      </w:r>
    </w:p>
    <w:p w14:paraId="29B734D9" w14:textId="77777777" w:rsidR="00944982" w:rsidRPr="00307EA0" w:rsidRDefault="00F423DB" w:rsidP="00944982">
      <w:pPr>
        <w:pStyle w:val="Lijstalinea"/>
        <w:numPr>
          <w:ilvl w:val="0"/>
          <w:numId w:val="3"/>
        </w:numPr>
        <w:spacing w:line="360" w:lineRule="auto"/>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Als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niet beschikt over een administratiesysteem dat hem in staat stelt bij de start en uitvoering van de overeenkomst te werken met het berichtenverkeer, volgens de voorgeschreven i-standaarden, in lijn met de voorgeschreven uitvoeringsvariant;</w:t>
      </w:r>
    </w:p>
    <w:p w14:paraId="74733149" w14:textId="77777777" w:rsidR="00944982" w:rsidRPr="00307EA0" w:rsidRDefault="00F423DB" w:rsidP="00944982">
      <w:pPr>
        <w:pStyle w:val="Lijstalinea"/>
        <w:numPr>
          <w:ilvl w:val="0"/>
          <w:numId w:val="3"/>
        </w:numPr>
        <w:spacing w:line="360" w:lineRule="auto"/>
        <w:rPr>
          <w:rFonts w:ascii="Arial" w:eastAsiaTheme="minorEastAsia" w:hAnsi="Arial" w:cs="Arial"/>
          <w:color w:val="002060"/>
          <w:sz w:val="20"/>
          <w:szCs w:val="20"/>
        </w:rPr>
      </w:pPr>
      <w:r w:rsidRPr="00307EA0">
        <w:rPr>
          <w:rFonts w:ascii="Arial" w:hAnsi="Arial" w:cs="Arial"/>
          <w:color w:val="002060"/>
          <w:sz w:val="20"/>
          <w:szCs w:val="20"/>
        </w:rPr>
        <w:lastRenderedPageBreak/>
        <w:t>Als de</w:t>
      </w:r>
      <w:r w:rsidRPr="00307EA0">
        <w:rPr>
          <w:rFonts w:ascii="Arial" w:hAnsi="Arial" w:cs="Arial"/>
          <w:color w:val="002060"/>
          <w:sz w:val="20"/>
          <w:szCs w:val="20"/>
          <w:u w:val="single"/>
        </w:rPr>
        <w:t xml:space="preserve"> jeugdhulpaanbieder</w:t>
      </w:r>
      <w:r w:rsidRPr="00307EA0">
        <w:rPr>
          <w:rFonts w:ascii="Arial" w:hAnsi="Arial" w:cs="Arial"/>
          <w:color w:val="002060"/>
          <w:sz w:val="20"/>
          <w:szCs w:val="20"/>
        </w:rPr>
        <w:t xml:space="preserve"> niet beschikt over voldoende personeel dat voor het leveren van de benodigde hoeveelheid hulp voldoet aan de eisen zoals gesteld in het overzicht Producten en tarieven (</w:t>
      </w:r>
      <w:r w:rsidRPr="00307EA0">
        <w:rPr>
          <w:rFonts w:ascii="Arial" w:hAnsi="Arial" w:cs="Arial"/>
          <w:b/>
          <w:bCs/>
          <w:color w:val="002060"/>
          <w:sz w:val="20"/>
          <w:szCs w:val="20"/>
        </w:rPr>
        <w:t>bijlage 2</w:t>
      </w:r>
      <w:r w:rsidRPr="00307EA0">
        <w:rPr>
          <w:rFonts w:ascii="Arial" w:hAnsi="Arial" w:cs="Arial"/>
          <w:color w:val="002060"/>
          <w:sz w:val="20"/>
          <w:szCs w:val="20"/>
        </w:rPr>
        <w:t xml:space="preserve">) en het gestelde in artikel 37 van deze overeenkomst. </w:t>
      </w:r>
    </w:p>
    <w:p w14:paraId="0236B02A" w14:textId="77777777" w:rsidR="00944982" w:rsidRPr="00307EA0" w:rsidRDefault="00F423DB" w:rsidP="00944982">
      <w:pPr>
        <w:numPr>
          <w:ilvl w:val="0"/>
          <w:numId w:val="3"/>
        </w:numPr>
        <w:spacing w:line="360" w:lineRule="auto"/>
        <w:jc w:val="left"/>
        <w:rPr>
          <w:rFonts w:ascii="Arial" w:hAnsi="Arial" w:cs="Arial"/>
          <w:color w:val="002060"/>
          <w:sz w:val="20"/>
          <w:szCs w:val="20"/>
          <w:lang w:eastAsia="nl-NL"/>
        </w:rPr>
      </w:pPr>
      <w:r w:rsidRPr="00307EA0">
        <w:rPr>
          <w:rFonts w:ascii="Arial" w:eastAsiaTheme="minorEastAsia" w:hAnsi="Arial" w:cs="Arial"/>
          <w:color w:val="002060"/>
          <w:sz w:val="20"/>
          <w:szCs w:val="20"/>
        </w:rPr>
        <w:t xml:space="preserve">als sprake is van een integriteitsschending conform artikel 12. </w:t>
      </w:r>
      <w:r w:rsidRPr="00307EA0">
        <w:rPr>
          <w:rFonts w:ascii="Arial" w:eastAsiaTheme="minorEastAsia" w:hAnsi="Arial" w:cs="Arial"/>
          <w:color w:val="002060"/>
          <w:sz w:val="20"/>
          <w:szCs w:val="20"/>
        </w:rPr>
        <w:tab/>
      </w:r>
    </w:p>
    <w:p w14:paraId="0710EB71" w14:textId="77777777" w:rsidR="00944982" w:rsidRPr="00307EA0" w:rsidRDefault="00F423DB" w:rsidP="00944982">
      <w:pPr>
        <w:spacing w:line="360" w:lineRule="auto"/>
        <w:ind w:left="700" w:hanging="700"/>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10.2</w:t>
      </w:r>
      <w:r w:rsidRPr="00307EA0">
        <w:rPr>
          <w:rFonts w:ascii="Arial" w:eastAsiaTheme="minorEastAsia" w:hAnsi="Arial" w:cs="Arial"/>
          <w:color w:val="002060"/>
          <w:sz w:val="20"/>
          <w:szCs w:val="20"/>
        </w:rPr>
        <w:tab/>
        <w:t xml:space="preserve">Als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gebruik maakt van zijn mogelijkheid tot ontbinding conform dit artikel neemt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de verplichting op zich genoemd in artikel 9. </w:t>
      </w:r>
    </w:p>
    <w:p w14:paraId="2F24F9AA" w14:textId="77777777" w:rsidR="00944982" w:rsidRPr="00307EA0" w:rsidRDefault="00F423DB" w:rsidP="00944982">
      <w:pPr>
        <w:spacing w:line="360" w:lineRule="auto"/>
        <w:ind w:left="700" w:hanging="700"/>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10.3</w:t>
      </w:r>
      <w:r w:rsidRPr="00307EA0">
        <w:rPr>
          <w:rFonts w:ascii="Arial" w:eastAsiaTheme="minorEastAsia" w:hAnsi="Arial" w:cs="Arial"/>
          <w:color w:val="002060"/>
          <w:sz w:val="20"/>
          <w:szCs w:val="20"/>
        </w:rPr>
        <w:tab/>
        <w:t xml:space="preserve">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kan op ieder gewenst moment voorafgaand aan en gedurende de overeenkomst bewijsstukken opvragen bij een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met betrekking tot het (niet) van toepassing zijn aan de uitsluitingscriteria en geschiktheidseisen zoals genoemd in het Aanmeldingsdocument (</w:t>
      </w:r>
      <w:r w:rsidRPr="00307EA0">
        <w:rPr>
          <w:rFonts w:ascii="Arial" w:eastAsiaTheme="minorEastAsia" w:hAnsi="Arial" w:cs="Arial"/>
          <w:b/>
          <w:bCs/>
          <w:color w:val="002060"/>
          <w:sz w:val="20"/>
          <w:szCs w:val="20"/>
        </w:rPr>
        <w:t xml:space="preserve">bijlage 1, </w:t>
      </w:r>
      <w:r w:rsidRPr="00307EA0">
        <w:rPr>
          <w:rFonts w:ascii="Arial" w:eastAsiaTheme="minorEastAsia" w:hAnsi="Arial" w:cs="Arial"/>
          <w:color w:val="002060"/>
          <w:sz w:val="20"/>
          <w:szCs w:val="20"/>
        </w:rPr>
        <w:t xml:space="preserve">zie ook artikel 10.1 en 11.1 van deze overeenkomst). Het is aan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om aan te tonen dat geen sprake is van toepasselijkheid van een uitsluitingscriterium en dat voldaan wordt aan de geschiktheidseisen. Een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dient een opgevraagd bewijsmiddel op schriftelijk verzoek binnen 10 werkdagen aan te kunnen leveren aan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Indien een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het opgevraagde bewijsmiddel niet tijdig aanlevert dan kan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gebruik maken van de ontbindingsmogelijkheid zoals genoemd in dit artikel. De gemeente(n) kunnen op basis van de ontvangen bewijsmiddelen een onderzoek instellen om de bewijsmiddelen te verifiëren.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verleent daaraan kosteloos zijn medewerking.</w:t>
      </w:r>
    </w:p>
    <w:p w14:paraId="388AAE4A" w14:textId="77777777" w:rsidR="00944982" w:rsidRPr="00307EA0" w:rsidRDefault="00944982" w:rsidP="00944982">
      <w:pPr>
        <w:spacing w:line="360" w:lineRule="auto"/>
        <w:ind w:left="700" w:hanging="700"/>
        <w:jc w:val="left"/>
        <w:rPr>
          <w:rFonts w:ascii="Arial" w:eastAsiaTheme="minorEastAsia" w:hAnsi="Arial" w:cs="Arial"/>
          <w:color w:val="002060"/>
          <w:sz w:val="20"/>
          <w:szCs w:val="20"/>
        </w:rPr>
      </w:pPr>
    </w:p>
    <w:p w14:paraId="3B4D18AC" w14:textId="77777777" w:rsidR="00944982" w:rsidRPr="00307EA0" w:rsidRDefault="00F423DB" w:rsidP="00944982">
      <w:pPr>
        <w:pStyle w:val="Kop2"/>
        <w:spacing w:line="360" w:lineRule="auto"/>
        <w:jc w:val="left"/>
        <w:rPr>
          <w:rFonts w:ascii="Arial" w:hAnsi="Arial" w:cs="Arial"/>
          <w:color w:val="002060"/>
          <w:sz w:val="20"/>
          <w:szCs w:val="20"/>
        </w:rPr>
      </w:pPr>
      <w:bookmarkStart w:id="25" w:name="_Toc71031884"/>
      <w:bookmarkStart w:id="26" w:name="_Toc97119552"/>
      <w:r w:rsidRPr="00307EA0">
        <w:rPr>
          <w:rFonts w:ascii="Arial" w:hAnsi="Arial" w:cs="Arial"/>
          <w:color w:val="002060"/>
          <w:sz w:val="20"/>
          <w:szCs w:val="20"/>
        </w:rPr>
        <w:t>ARTIKEL 11 ONTBINDING SPECIFIEK</w:t>
      </w:r>
      <w:bookmarkEnd w:id="25"/>
      <w:bookmarkEnd w:id="26"/>
    </w:p>
    <w:p w14:paraId="17B86118" w14:textId="77777777" w:rsidR="00944982" w:rsidRPr="00307EA0" w:rsidRDefault="00F423DB" w:rsidP="00944982">
      <w:pPr>
        <w:spacing w:line="360" w:lineRule="auto"/>
        <w:ind w:left="700"/>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kan in aanvulling op het in artikel 10 genoemde de overeenkomst ook tussentijds per aangetekende brief (buitengerechtelijke verklaring) per direct ontbinden zonder ingebrekestelling en de kosten die daarmee gepaard gaan verhalen op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(schadevergoeding) indien een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die gecontracteerd is voor het </w:t>
      </w:r>
      <w:r w:rsidRPr="00307EA0">
        <w:rPr>
          <w:rFonts w:ascii="Arial" w:eastAsiaTheme="minorEastAsia" w:hAnsi="Arial" w:cs="Arial"/>
          <w:color w:val="002060"/>
          <w:sz w:val="20"/>
          <w:szCs w:val="20"/>
          <w:u w:val="single"/>
        </w:rPr>
        <w:t>product</w:t>
      </w:r>
      <w:r w:rsidRPr="00307EA0">
        <w:rPr>
          <w:rFonts w:ascii="Arial" w:eastAsiaTheme="minorEastAsia" w:hAnsi="Arial" w:cs="Arial"/>
          <w:color w:val="002060"/>
          <w:sz w:val="20"/>
          <w:szCs w:val="20"/>
        </w:rPr>
        <w:t xml:space="preserve"> pleegzorg:</w:t>
      </w:r>
    </w:p>
    <w:p w14:paraId="17718AB2" w14:textId="77777777" w:rsidR="00944982" w:rsidRPr="00307EA0" w:rsidRDefault="00F423DB" w:rsidP="00944982">
      <w:pPr>
        <w:pStyle w:val="Lijstalinea"/>
        <w:numPr>
          <w:ilvl w:val="0"/>
          <w:numId w:val="3"/>
        </w:numPr>
        <w:spacing w:line="360" w:lineRule="auto"/>
        <w:rPr>
          <w:rFonts w:ascii="Arial" w:eastAsiaTheme="minorEastAsia" w:hAnsi="Arial" w:cs="Arial"/>
          <w:color w:val="002060"/>
          <w:sz w:val="20"/>
          <w:szCs w:val="20"/>
        </w:rPr>
      </w:pPr>
      <w:r w:rsidRPr="00307EA0">
        <w:rPr>
          <w:rFonts w:ascii="Arial" w:eastAsiaTheme="minorEastAsia" w:hAnsi="Arial" w:cs="Arial"/>
          <w:color w:val="002060"/>
          <w:sz w:val="20"/>
          <w:szCs w:val="20"/>
        </w:rPr>
        <w:t>Als de jeugdhulpaanbieder die het product Pleegzorg levert bij aanmelding of gedurende de looptijd van de overeenkomst geen lid (meer) is van de vereniging Pleegzorg Nederland.</w:t>
      </w:r>
    </w:p>
    <w:p w14:paraId="79E2923F" w14:textId="77777777" w:rsidR="00944982" w:rsidRPr="00307EA0" w:rsidRDefault="00944982" w:rsidP="00944982">
      <w:pPr>
        <w:spacing w:line="360" w:lineRule="auto"/>
        <w:jc w:val="left"/>
        <w:rPr>
          <w:rFonts w:ascii="Arial" w:hAnsi="Arial" w:cs="Arial"/>
          <w:color w:val="002060"/>
          <w:sz w:val="20"/>
          <w:szCs w:val="20"/>
          <w:lang w:eastAsia="nl-NL"/>
        </w:rPr>
      </w:pPr>
    </w:p>
    <w:p w14:paraId="041174F3" w14:textId="77777777" w:rsidR="00944982" w:rsidRPr="00307EA0" w:rsidRDefault="00F423DB" w:rsidP="00944982">
      <w:pPr>
        <w:pStyle w:val="Kop2"/>
        <w:spacing w:line="360" w:lineRule="auto"/>
        <w:jc w:val="left"/>
        <w:rPr>
          <w:rFonts w:ascii="Arial" w:hAnsi="Arial" w:cs="Arial"/>
          <w:color w:val="002060"/>
          <w:sz w:val="20"/>
          <w:szCs w:val="20"/>
        </w:rPr>
      </w:pPr>
      <w:bookmarkStart w:id="27" w:name="_Toc66874477"/>
      <w:bookmarkStart w:id="28" w:name="_Toc97119553"/>
      <w:r w:rsidRPr="00307EA0">
        <w:rPr>
          <w:rFonts w:ascii="Arial" w:hAnsi="Arial" w:cs="Arial"/>
          <w:color w:val="002060"/>
          <w:sz w:val="20"/>
          <w:szCs w:val="20"/>
        </w:rPr>
        <w:t>ARTIKEL 12 INTEGRITEIT</w:t>
      </w:r>
      <w:bookmarkEnd w:id="27"/>
      <w:bookmarkEnd w:id="28"/>
    </w:p>
    <w:p w14:paraId="2CC03DB5" w14:textId="77777777" w:rsidR="00944982" w:rsidRPr="00307EA0" w:rsidRDefault="00F423DB" w:rsidP="00944982">
      <w:pPr>
        <w:spacing w:line="360" w:lineRule="auto"/>
        <w:ind w:left="709" w:hanging="709"/>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12.1</w:t>
      </w:r>
      <w:r w:rsidRPr="00307EA0">
        <w:rPr>
          <w:rFonts w:ascii="Arial" w:eastAsiaTheme="minorEastAsia" w:hAnsi="Arial" w:cs="Arial"/>
          <w:color w:val="002060"/>
          <w:sz w:val="20"/>
          <w:szCs w:val="20"/>
        </w:rPr>
        <w:tab/>
        <w:t xml:space="preserve">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(bestuurder(s)/directie, medewerkers en door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eventueel in te zetten derden) is verplicht om zich gedurende de looptijd van de overeenkomst integer te gedragen, noch mogen er integriteitstwijfels bestaan of ontstaan. De integriteit van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is in ieder geval geschonden of er bestaan integriteitstwijfels indien:</w:t>
      </w:r>
    </w:p>
    <w:p w14:paraId="660C21C4" w14:textId="77777777" w:rsidR="00944982" w:rsidRPr="00307EA0" w:rsidRDefault="00F423DB" w:rsidP="00944982">
      <w:pPr>
        <w:numPr>
          <w:ilvl w:val="0"/>
          <w:numId w:val="4"/>
        </w:numPr>
        <w:spacing w:line="360" w:lineRule="auto"/>
        <w:ind w:left="1276" w:hanging="567"/>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strafbare feiten en/of overtredingen heeft gepleegd, medegepleegd of daaraan medeplichtig is of daarvan is verdacht of feiten heeft begaan die in het maatschappelijk verkeer als maatschappelijk onaanvaardbaar worden aangemerkt;</w:t>
      </w:r>
    </w:p>
    <w:p w14:paraId="7A78544F" w14:textId="77777777" w:rsidR="00944982" w:rsidRPr="00307EA0" w:rsidRDefault="00F423DB" w:rsidP="00944982">
      <w:pPr>
        <w:numPr>
          <w:ilvl w:val="0"/>
          <w:numId w:val="4"/>
        </w:numPr>
        <w:spacing w:line="360" w:lineRule="auto"/>
        <w:ind w:left="1276" w:hanging="567"/>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sprake is van feiten en omstandigheden die erop wijzen of redelijkerwijs doen vermoeden dat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in relatie staat tot strafbare feiten;</w:t>
      </w:r>
    </w:p>
    <w:p w14:paraId="7547616B" w14:textId="77777777" w:rsidR="00944982" w:rsidRPr="00307EA0" w:rsidRDefault="00F423DB" w:rsidP="00944982">
      <w:pPr>
        <w:numPr>
          <w:ilvl w:val="0"/>
          <w:numId w:val="4"/>
        </w:numPr>
        <w:spacing w:line="360" w:lineRule="auto"/>
        <w:ind w:left="1276" w:hanging="567"/>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lastRenderedPageBreak/>
        <w:t xml:space="preserve">sprake is van feiten en omstandigheden die erop wijzen dat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op enige wijze bedragen aan de bedrijfsvoering onttrekt ter aanwending van voor de branche niet-gebruikelijke, of niet-integere, of niet-marktconforme, of niet ter ondersteuning van de bedrijfsvoering, bedoelde uitgaven;</w:t>
      </w:r>
    </w:p>
    <w:p w14:paraId="4E71367D" w14:textId="77777777" w:rsidR="00944982" w:rsidRPr="00307EA0" w:rsidRDefault="00F423DB" w:rsidP="00944982">
      <w:pPr>
        <w:numPr>
          <w:ilvl w:val="0"/>
          <w:numId w:val="4"/>
        </w:numPr>
        <w:spacing w:line="360" w:lineRule="auto"/>
        <w:ind w:left="1276" w:hanging="567"/>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sprake is van feiten en omstandigheden die erop wijzen of redelijkerwijs doen vermoeden dat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en/of de aan hem gelieerde vennootschappen een (zakelijk) samenwerkingsverband onderhoudt met derden die in relatie staan tot strafbare feiten of daarvan onder verdenking staan;</w:t>
      </w:r>
    </w:p>
    <w:p w14:paraId="6844338C" w14:textId="77777777" w:rsidR="00944982" w:rsidRPr="00307EA0" w:rsidRDefault="00F423DB" w:rsidP="00944982">
      <w:pPr>
        <w:numPr>
          <w:ilvl w:val="0"/>
          <w:numId w:val="4"/>
        </w:numPr>
        <w:spacing w:line="360" w:lineRule="auto"/>
        <w:ind w:left="1276" w:hanging="567"/>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sprake is van feiten en omstandigheden die erop wijzen of redelijkerwijs doen vermoeden dat ter verkrijging van deze overeenkomst door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een strafbaar feit is gepleegd of een overtreding is begaan.</w:t>
      </w:r>
    </w:p>
    <w:p w14:paraId="1B7A6F68" w14:textId="77777777" w:rsidR="00944982" w:rsidRPr="00307EA0" w:rsidRDefault="00F423DB" w:rsidP="00944982">
      <w:pPr>
        <w:spacing w:line="360" w:lineRule="auto"/>
        <w:ind w:left="709" w:hanging="709"/>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12.2</w:t>
      </w:r>
      <w:r w:rsidRPr="00307EA0">
        <w:rPr>
          <w:rFonts w:ascii="Arial" w:eastAsiaTheme="minorEastAsia" w:hAnsi="Arial" w:cs="Arial"/>
          <w:color w:val="002060"/>
          <w:sz w:val="20"/>
          <w:szCs w:val="20"/>
        </w:rPr>
        <w:tab/>
        <w:t xml:space="preserve">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kan een integriteitsonderzoek (laten) uitvoeren.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werkt altijd mee aan een dergelijk integriteitsonderzoek, tenzij dit redelijkerwijs niet van hem is te verlangen.</w:t>
      </w:r>
    </w:p>
    <w:p w14:paraId="4310B1B0" w14:textId="77777777" w:rsidR="00944982" w:rsidRPr="00307EA0" w:rsidRDefault="00944982" w:rsidP="00944982">
      <w:pPr>
        <w:pStyle w:val="Kop2"/>
        <w:spacing w:line="360" w:lineRule="auto"/>
        <w:jc w:val="left"/>
        <w:rPr>
          <w:rFonts w:ascii="Arial" w:hAnsi="Arial" w:cs="Arial"/>
          <w:color w:val="002060"/>
          <w:sz w:val="20"/>
          <w:szCs w:val="20"/>
        </w:rPr>
      </w:pPr>
    </w:p>
    <w:p w14:paraId="727D7CA9" w14:textId="77777777" w:rsidR="00944982" w:rsidRPr="00307EA0" w:rsidRDefault="00F423DB" w:rsidP="00944982">
      <w:pPr>
        <w:pStyle w:val="Kop2"/>
        <w:spacing w:line="360" w:lineRule="auto"/>
        <w:jc w:val="left"/>
        <w:rPr>
          <w:rFonts w:ascii="Arial" w:hAnsi="Arial" w:cs="Arial"/>
          <w:color w:val="002060"/>
          <w:sz w:val="20"/>
          <w:szCs w:val="20"/>
        </w:rPr>
      </w:pPr>
      <w:bookmarkStart w:id="29" w:name="_Toc66874478"/>
      <w:bookmarkStart w:id="30" w:name="_Toc97119554"/>
      <w:r w:rsidRPr="00307EA0">
        <w:rPr>
          <w:rFonts w:ascii="Arial" w:hAnsi="Arial" w:cs="Arial"/>
          <w:color w:val="002060"/>
          <w:sz w:val="20"/>
          <w:szCs w:val="20"/>
        </w:rPr>
        <w:t>ARTIKEL 13 OVERDRACHT</w:t>
      </w:r>
      <w:bookmarkEnd w:id="29"/>
      <w:bookmarkEnd w:id="30"/>
    </w:p>
    <w:p w14:paraId="5324436C" w14:textId="77777777" w:rsidR="00944982" w:rsidRPr="00307EA0" w:rsidRDefault="00F423DB" w:rsidP="00944982">
      <w:pPr>
        <w:pStyle w:val="Tekstopmerking"/>
        <w:spacing w:line="360" w:lineRule="auto"/>
        <w:ind w:left="708" w:hanging="708"/>
        <w:rPr>
          <w:rFonts w:ascii="Arial" w:eastAsiaTheme="minorEastAsia" w:hAnsi="Arial" w:cs="Arial"/>
          <w:color w:val="002060"/>
          <w:sz w:val="20"/>
          <w:szCs w:val="20"/>
        </w:rPr>
      </w:pPr>
      <w:r w:rsidRPr="00307EA0">
        <w:rPr>
          <w:rFonts w:ascii="Arial" w:eastAsiaTheme="minorEastAsia" w:hAnsi="Arial" w:cs="Arial"/>
          <w:color w:val="002060"/>
          <w:sz w:val="20"/>
          <w:szCs w:val="20"/>
        </w:rPr>
        <w:t>13.1</w:t>
      </w:r>
      <w:r w:rsidRPr="00307EA0">
        <w:rPr>
          <w:rFonts w:ascii="Arial" w:eastAsiaTheme="minorEastAsia" w:hAnsi="Arial" w:cs="Arial"/>
          <w:color w:val="002060"/>
          <w:sz w:val="20"/>
          <w:szCs w:val="20"/>
        </w:rPr>
        <w:tab/>
        <w:t xml:space="preserve">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die zijn onderneming overdraagt aan een derde, of de zeggenschap over zijn onderneming overdraagt aan een derde, of het leveren van </w:t>
      </w:r>
      <w:r w:rsidRPr="00307EA0">
        <w:rPr>
          <w:rFonts w:ascii="Arial" w:eastAsiaTheme="minorEastAsia" w:hAnsi="Arial" w:cs="Arial"/>
          <w:color w:val="002060"/>
          <w:sz w:val="20"/>
          <w:szCs w:val="20"/>
          <w:u w:val="single"/>
        </w:rPr>
        <w:t>producten</w:t>
      </w:r>
      <w:r w:rsidRPr="00307EA0">
        <w:rPr>
          <w:rFonts w:ascii="Arial" w:eastAsiaTheme="minorEastAsia" w:hAnsi="Arial" w:cs="Arial"/>
          <w:color w:val="002060"/>
          <w:sz w:val="20"/>
          <w:szCs w:val="20"/>
        </w:rPr>
        <w:t xml:space="preserve"> zoals in deze overeenkomst beschreven overdraagt aan een derde, is verplicht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hierover vooraf tijdig schriftelijk te informeren. </w:t>
      </w:r>
    </w:p>
    <w:p w14:paraId="313B72F5" w14:textId="77777777" w:rsidR="00944982" w:rsidRPr="00307EA0" w:rsidRDefault="00F423DB" w:rsidP="00944982">
      <w:pPr>
        <w:pStyle w:val="Tekstopmerking"/>
        <w:spacing w:line="360" w:lineRule="auto"/>
        <w:rPr>
          <w:rFonts w:ascii="Arial" w:eastAsiaTheme="minorEastAsia" w:hAnsi="Arial" w:cs="Arial"/>
          <w:color w:val="002060"/>
          <w:sz w:val="20"/>
          <w:szCs w:val="20"/>
        </w:rPr>
      </w:pPr>
      <w:r w:rsidRPr="00307EA0">
        <w:rPr>
          <w:rFonts w:ascii="Arial" w:eastAsiaTheme="minorEastAsia" w:hAnsi="Arial" w:cs="Arial"/>
          <w:color w:val="002060"/>
          <w:sz w:val="20"/>
          <w:szCs w:val="20"/>
        </w:rPr>
        <w:t>13.2</w:t>
      </w:r>
      <w:r w:rsidRPr="00307EA0">
        <w:rPr>
          <w:rFonts w:ascii="Arial" w:eastAsiaTheme="minorEastAsia" w:hAnsi="Arial" w:cs="Arial"/>
          <w:color w:val="002060"/>
          <w:sz w:val="20"/>
          <w:szCs w:val="20"/>
        </w:rPr>
        <w:tab/>
        <w:t xml:space="preserve">Slechts met voorafgaande schriftelijke goedkeuring van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w:t>
      </w:r>
      <w:r w:rsidRPr="00307EA0">
        <w:rPr>
          <w:rFonts w:ascii="Arial" w:hAnsi="Arial" w:cs="Arial"/>
          <w:color w:val="002060"/>
          <w:sz w:val="20"/>
          <w:szCs w:val="20"/>
        </w:rPr>
        <w:t xml:space="preserve">kan de </w:t>
      </w:r>
      <w:r w:rsidRPr="00307EA0">
        <w:rPr>
          <w:rFonts w:ascii="Arial" w:hAnsi="Arial" w:cs="Arial"/>
          <w:color w:val="002060"/>
          <w:sz w:val="20"/>
          <w:szCs w:val="20"/>
        </w:rPr>
        <w:tab/>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de uitvoering van de overeenkomst geheel of gedeeltelijk laten uitvoeren </w:t>
      </w:r>
      <w:r w:rsidRPr="00307EA0">
        <w:rPr>
          <w:rFonts w:ascii="Arial" w:hAnsi="Arial" w:cs="Arial"/>
          <w:color w:val="002060"/>
          <w:sz w:val="20"/>
          <w:szCs w:val="20"/>
        </w:rPr>
        <w:tab/>
        <w:t xml:space="preserve">door derden of uit de Overeenkomst voortvloeiende rechten en/of plichten overdragen aan </w:t>
      </w:r>
      <w:r w:rsidRPr="00307EA0">
        <w:rPr>
          <w:rFonts w:ascii="Arial" w:hAnsi="Arial" w:cs="Arial"/>
          <w:color w:val="002060"/>
          <w:sz w:val="20"/>
          <w:szCs w:val="20"/>
        </w:rPr>
        <w:tab/>
        <w:t>derden;</w:t>
      </w:r>
    </w:p>
    <w:p w14:paraId="50B5E9FC" w14:textId="77777777" w:rsidR="00944982" w:rsidRPr="00307EA0" w:rsidRDefault="00F423DB" w:rsidP="00944982">
      <w:pPr>
        <w:spacing w:line="360" w:lineRule="auto"/>
        <w:ind w:left="700" w:hanging="700"/>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13.3</w:t>
      </w:r>
      <w:r w:rsidRPr="00307EA0">
        <w:rPr>
          <w:rFonts w:ascii="Arial" w:eastAsiaTheme="minorEastAsia" w:hAnsi="Arial" w:cs="Arial"/>
          <w:color w:val="002060"/>
          <w:sz w:val="20"/>
          <w:szCs w:val="20"/>
        </w:rPr>
        <w:tab/>
        <w:t xml:space="preserve">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verplicht zich ertoe er zorg voor te dragen dat bij de overdracht van zijn onderneming aan een derde, of bij overdracht van de zeggenschap over zijn onderneming aan een derde, of bij overdracht van het leveren van de </w:t>
      </w:r>
      <w:r w:rsidRPr="00307EA0">
        <w:rPr>
          <w:rFonts w:ascii="Arial" w:eastAsiaTheme="minorEastAsia" w:hAnsi="Arial" w:cs="Arial"/>
          <w:color w:val="002060"/>
          <w:sz w:val="20"/>
          <w:szCs w:val="20"/>
          <w:u w:val="single"/>
        </w:rPr>
        <w:t>producten</w:t>
      </w:r>
      <w:r w:rsidRPr="00307EA0">
        <w:rPr>
          <w:rFonts w:ascii="Arial" w:eastAsiaTheme="minorEastAsia" w:hAnsi="Arial" w:cs="Arial"/>
          <w:color w:val="002060"/>
          <w:sz w:val="20"/>
          <w:szCs w:val="20"/>
        </w:rPr>
        <w:t xml:space="preserve"> aan een derde, die derde de rechten en verplichtingen zoals vastgelegd in deze overeenkomst ongewijzigd overneemt. Aangezien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de genoemde rechten en plichten op basis van deze overeenkomst moet kunnen afdwingen bij een derde, geldt voor gemaakte (extra) kosten door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en derde volledige aansprakelijkheid voor de overdragende </w:t>
      </w:r>
      <w:r w:rsidRPr="00307EA0">
        <w:rPr>
          <w:rFonts w:ascii="Arial" w:eastAsiaTheme="minorEastAsia" w:hAnsi="Arial" w:cs="Arial"/>
          <w:color w:val="002060"/>
          <w:sz w:val="20"/>
          <w:szCs w:val="20"/>
          <w:u w:val="single"/>
        </w:rPr>
        <w:t>jeugdhulpaanbieder.</w:t>
      </w:r>
    </w:p>
    <w:p w14:paraId="6DDE3F3D" w14:textId="77777777" w:rsidR="00944982" w:rsidRPr="00307EA0" w:rsidRDefault="00944982" w:rsidP="00944982">
      <w:pPr>
        <w:spacing w:line="360" w:lineRule="auto"/>
        <w:ind w:left="700" w:hanging="700"/>
        <w:jc w:val="left"/>
        <w:rPr>
          <w:rFonts w:ascii="Arial" w:eastAsiaTheme="minorEastAsia" w:hAnsi="Arial" w:cs="Arial"/>
          <w:color w:val="002060"/>
          <w:sz w:val="20"/>
          <w:szCs w:val="20"/>
        </w:rPr>
      </w:pPr>
    </w:p>
    <w:p w14:paraId="022CE713" w14:textId="77777777" w:rsidR="00944982" w:rsidRPr="00307EA0" w:rsidRDefault="00F423DB" w:rsidP="00944982">
      <w:pPr>
        <w:pStyle w:val="Kop2"/>
        <w:spacing w:line="360" w:lineRule="auto"/>
        <w:jc w:val="left"/>
        <w:rPr>
          <w:rFonts w:ascii="Arial" w:hAnsi="Arial" w:cs="Arial"/>
          <w:color w:val="002060"/>
          <w:sz w:val="20"/>
          <w:szCs w:val="20"/>
        </w:rPr>
      </w:pPr>
      <w:bookmarkStart w:id="31" w:name="_Toc66874479"/>
      <w:bookmarkStart w:id="32" w:name="_Toc97119555"/>
      <w:r w:rsidRPr="00307EA0">
        <w:rPr>
          <w:rFonts w:ascii="Arial" w:hAnsi="Arial" w:cs="Arial"/>
          <w:color w:val="002060"/>
          <w:sz w:val="20"/>
          <w:szCs w:val="20"/>
        </w:rPr>
        <w:t>ARTIKEL 14 VRIJWARING EN GEEN SCHADEVERGOEDING</w:t>
      </w:r>
      <w:bookmarkEnd w:id="31"/>
      <w:bookmarkEnd w:id="32"/>
      <w:r w:rsidRPr="00307EA0">
        <w:rPr>
          <w:rFonts w:ascii="Arial" w:hAnsi="Arial" w:cs="Arial"/>
          <w:color w:val="002060"/>
          <w:sz w:val="20"/>
          <w:szCs w:val="20"/>
        </w:rPr>
        <w:t xml:space="preserve"> </w:t>
      </w:r>
    </w:p>
    <w:p w14:paraId="0FA96433" w14:textId="77777777" w:rsidR="00944982" w:rsidRPr="00307EA0" w:rsidRDefault="00F423DB" w:rsidP="00944982">
      <w:pPr>
        <w:spacing w:line="360" w:lineRule="auto"/>
        <w:ind w:left="708"/>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Als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de overeenkomst ontbindt dan is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(of zijn de </w:t>
      </w:r>
      <w:r w:rsidRPr="00307EA0">
        <w:rPr>
          <w:rFonts w:ascii="Arial" w:eastAsiaTheme="minorEastAsia" w:hAnsi="Arial" w:cs="Arial"/>
          <w:color w:val="002060"/>
          <w:sz w:val="20"/>
          <w:szCs w:val="20"/>
          <w:u w:val="single"/>
        </w:rPr>
        <w:t>deelnemende gemeenten</w:t>
      </w:r>
      <w:r w:rsidRPr="00307EA0">
        <w:rPr>
          <w:rFonts w:ascii="Arial" w:eastAsiaTheme="minorEastAsia" w:hAnsi="Arial" w:cs="Arial"/>
          <w:color w:val="002060"/>
          <w:sz w:val="20"/>
          <w:szCs w:val="20"/>
        </w:rPr>
        <w:t xml:space="preserve">) niet gehouden tot vergoeding van welke schade van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dan ook.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vrijwaart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(en de </w:t>
      </w:r>
      <w:r w:rsidRPr="00307EA0">
        <w:rPr>
          <w:rFonts w:ascii="Arial" w:eastAsiaTheme="minorEastAsia" w:hAnsi="Arial" w:cs="Arial"/>
          <w:color w:val="002060"/>
          <w:sz w:val="20"/>
          <w:szCs w:val="20"/>
          <w:u w:val="single"/>
        </w:rPr>
        <w:t>deelnemende gemeenten</w:t>
      </w:r>
      <w:r w:rsidRPr="00307EA0">
        <w:rPr>
          <w:rFonts w:ascii="Arial" w:eastAsiaTheme="minorEastAsia" w:hAnsi="Arial" w:cs="Arial"/>
          <w:color w:val="002060"/>
          <w:sz w:val="20"/>
          <w:szCs w:val="20"/>
        </w:rPr>
        <w:t>) van (schade)claims van derden als gevolg van een ontbinding van de overeenkomst.</w:t>
      </w:r>
      <w:r w:rsidRPr="00307EA0">
        <w:rPr>
          <w:rFonts w:ascii="Arial" w:eastAsiaTheme="minorEastAsia" w:hAnsi="Arial" w:cs="Arial"/>
          <w:color w:val="002060"/>
          <w:sz w:val="20"/>
          <w:szCs w:val="20"/>
        </w:rPr>
        <w:br/>
      </w:r>
    </w:p>
    <w:p w14:paraId="7075B704" w14:textId="77777777" w:rsidR="00944982" w:rsidRPr="00307EA0" w:rsidRDefault="00F423DB" w:rsidP="00944982">
      <w:pPr>
        <w:pStyle w:val="Kop2"/>
        <w:spacing w:line="360" w:lineRule="auto"/>
        <w:jc w:val="left"/>
        <w:rPr>
          <w:rFonts w:ascii="Arial" w:hAnsi="Arial" w:cs="Arial"/>
          <w:color w:val="002060"/>
          <w:sz w:val="20"/>
          <w:szCs w:val="20"/>
        </w:rPr>
      </w:pPr>
      <w:bookmarkStart w:id="33" w:name="_Toc66874480"/>
      <w:bookmarkStart w:id="34" w:name="OLE_LINK35"/>
      <w:bookmarkStart w:id="35" w:name="OLE_LINK36"/>
      <w:bookmarkStart w:id="36" w:name="_Toc97119556"/>
      <w:r w:rsidRPr="00307EA0">
        <w:rPr>
          <w:rFonts w:ascii="Arial" w:hAnsi="Arial" w:cs="Arial"/>
          <w:color w:val="002060"/>
          <w:sz w:val="20"/>
          <w:szCs w:val="20"/>
        </w:rPr>
        <w:lastRenderedPageBreak/>
        <w:t>ARTIKEL 15 ONVERSCHULDIGDE BETALING</w:t>
      </w:r>
      <w:bookmarkEnd w:id="33"/>
      <w:bookmarkEnd w:id="36"/>
    </w:p>
    <w:bookmarkEnd w:id="34"/>
    <w:bookmarkEnd w:id="35"/>
    <w:p w14:paraId="6EFB1806" w14:textId="77777777" w:rsidR="00944982" w:rsidRPr="00307EA0" w:rsidRDefault="00F423DB" w:rsidP="00944982">
      <w:pPr>
        <w:spacing w:line="360" w:lineRule="auto"/>
        <w:ind w:left="708"/>
        <w:jc w:val="left"/>
        <w:rPr>
          <w:rFonts w:ascii="Arial" w:hAnsi="Arial" w:cs="Arial"/>
          <w:color w:val="002060"/>
          <w:sz w:val="20"/>
          <w:szCs w:val="20"/>
        </w:rPr>
      </w:pPr>
      <w:r w:rsidRPr="00307EA0">
        <w:rPr>
          <w:rFonts w:ascii="Arial" w:eastAsiaTheme="minorEastAsia" w:hAnsi="Arial" w:cs="Arial"/>
          <w:color w:val="002060"/>
          <w:sz w:val="20"/>
          <w:szCs w:val="20"/>
        </w:rPr>
        <w:t xml:space="preserve">De </w:t>
      </w:r>
      <w:r w:rsidRPr="00307EA0">
        <w:rPr>
          <w:rFonts w:ascii="Arial" w:eastAsiaTheme="minorEastAsia" w:hAnsi="Arial" w:cs="Arial"/>
          <w:color w:val="002060"/>
          <w:sz w:val="20"/>
          <w:szCs w:val="20"/>
          <w:u w:val="single"/>
        </w:rPr>
        <w:t>deelnemende gemeenten</w:t>
      </w:r>
      <w:r w:rsidRPr="00307EA0">
        <w:rPr>
          <w:rFonts w:ascii="Arial" w:eastAsiaTheme="minorEastAsia" w:hAnsi="Arial" w:cs="Arial"/>
          <w:color w:val="002060"/>
          <w:sz w:val="20"/>
          <w:szCs w:val="20"/>
        </w:rPr>
        <w:t xml:space="preserve"> zijn geen vergoeding verschuldigd voor </w:t>
      </w:r>
      <w:r w:rsidRPr="00307EA0">
        <w:rPr>
          <w:rFonts w:ascii="Arial" w:eastAsiaTheme="minorEastAsia" w:hAnsi="Arial" w:cs="Arial"/>
          <w:color w:val="002060"/>
          <w:sz w:val="20"/>
          <w:szCs w:val="20"/>
          <w:u w:val="single"/>
        </w:rPr>
        <w:t>producten</w:t>
      </w:r>
      <w:r w:rsidRPr="00307EA0">
        <w:rPr>
          <w:rFonts w:ascii="Arial" w:eastAsiaTheme="minorEastAsia" w:hAnsi="Arial" w:cs="Arial"/>
          <w:color w:val="002060"/>
          <w:sz w:val="20"/>
          <w:szCs w:val="20"/>
        </w:rPr>
        <w:t xml:space="preserve"> die niet door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zijn geleverd. Eventuele onverschuldigde betalingen worden door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aan de </w:t>
      </w:r>
      <w:r w:rsidRPr="00307EA0">
        <w:rPr>
          <w:rFonts w:ascii="Arial" w:eastAsiaTheme="minorEastAsia" w:hAnsi="Arial" w:cs="Arial"/>
          <w:color w:val="002060"/>
          <w:sz w:val="20"/>
          <w:szCs w:val="20"/>
          <w:u w:val="single"/>
        </w:rPr>
        <w:t>deelnemende gemeenten</w:t>
      </w:r>
      <w:r w:rsidRPr="00307EA0">
        <w:rPr>
          <w:rFonts w:ascii="Arial" w:eastAsiaTheme="minorEastAsia" w:hAnsi="Arial" w:cs="Arial"/>
          <w:color w:val="002060"/>
          <w:sz w:val="20"/>
          <w:szCs w:val="20"/>
        </w:rPr>
        <w:t xml:space="preserve"> terugbetaald, </w:t>
      </w:r>
      <w:r w:rsidRPr="00307EA0">
        <w:rPr>
          <w:rFonts w:ascii="Arial" w:hAnsi="Arial" w:cs="Arial"/>
          <w:color w:val="002060"/>
          <w:sz w:val="20"/>
          <w:szCs w:val="20"/>
        </w:rPr>
        <w:t>vermeerderd met wettelijke handelsrente vanaf de dag waarop het onverschuldigde bedrag is betaald.</w:t>
      </w:r>
    </w:p>
    <w:p w14:paraId="31D59CE2" w14:textId="77777777" w:rsidR="00944982" w:rsidRPr="00307EA0" w:rsidRDefault="00944982" w:rsidP="00944982">
      <w:pPr>
        <w:spacing w:line="360" w:lineRule="auto"/>
        <w:ind w:left="708"/>
        <w:jc w:val="left"/>
        <w:rPr>
          <w:rFonts w:ascii="Arial" w:eastAsiaTheme="minorEastAsia" w:hAnsi="Arial" w:cs="Arial"/>
          <w:color w:val="002060"/>
          <w:sz w:val="20"/>
          <w:szCs w:val="20"/>
        </w:rPr>
      </w:pPr>
    </w:p>
    <w:p w14:paraId="6AF069EF" w14:textId="77777777" w:rsidR="00944982" w:rsidRPr="00307EA0" w:rsidRDefault="00F423DB" w:rsidP="00944982">
      <w:pPr>
        <w:pStyle w:val="Kop2"/>
        <w:spacing w:line="360" w:lineRule="auto"/>
        <w:jc w:val="left"/>
        <w:rPr>
          <w:rFonts w:ascii="Arial" w:hAnsi="Arial" w:cs="Arial"/>
          <w:color w:val="002060"/>
          <w:sz w:val="20"/>
          <w:szCs w:val="20"/>
        </w:rPr>
      </w:pPr>
      <w:bookmarkStart w:id="37" w:name="_Toc97119557"/>
      <w:r w:rsidRPr="00307EA0">
        <w:rPr>
          <w:rFonts w:ascii="Arial" w:hAnsi="Arial" w:cs="Arial"/>
          <w:color w:val="002060"/>
          <w:sz w:val="20"/>
          <w:szCs w:val="20"/>
        </w:rPr>
        <w:t>ARTIKEL 16 VERREKENING</w:t>
      </w:r>
      <w:bookmarkEnd w:id="37"/>
    </w:p>
    <w:p w14:paraId="241CDBE1" w14:textId="77777777" w:rsidR="00944982" w:rsidRPr="00307EA0" w:rsidRDefault="00F423DB" w:rsidP="00944982">
      <w:pPr>
        <w:spacing w:line="360" w:lineRule="auto"/>
        <w:ind w:left="708"/>
        <w:jc w:val="left"/>
        <w:rPr>
          <w:rFonts w:ascii="Arial" w:hAnsi="Arial" w:cs="Arial"/>
          <w:color w:val="002060"/>
          <w:sz w:val="20"/>
          <w:szCs w:val="20"/>
        </w:rPr>
      </w:pPr>
      <w:r w:rsidRPr="00307EA0">
        <w:rPr>
          <w:rFonts w:ascii="Arial" w:hAnsi="Arial" w:cs="Arial"/>
          <w:color w:val="002060"/>
          <w:sz w:val="20"/>
          <w:szCs w:val="20"/>
        </w:rPr>
        <w:t xml:space="preserve">In het geval er sprake is van een opeisbare vordering op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is de </w:t>
      </w:r>
      <w:r w:rsidRPr="00307EA0">
        <w:rPr>
          <w:rFonts w:ascii="Arial" w:hAnsi="Arial" w:cs="Arial"/>
          <w:color w:val="002060"/>
          <w:sz w:val="20"/>
          <w:szCs w:val="20"/>
          <w:u w:val="single"/>
        </w:rPr>
        <w:t>deelnemende</w:t>
      </w:r>
      <w:r w:rsidRPr="00307EA0">
        <w:rPr>
          <w:rFonts w:ascii="Arial" w:hAnsi="Arial" w:cs="Arial"/>
          <w:color w:val="002060"/>
          <w:sz w:val="20"/>
          <w:szCs w:val="20"/>
        </w:rPr>
        <w:t xml:space="preserve"> </w:t>
      </w:r>
      <w:r w:rsidRPr="00307EA0">
        <w:rPr>
          <w:rFonts w:ascii="Arial" w:hAnsi="Arial" w:cs="Arial"/>
          <w:color w:val="002060"/>
          <w:sz w:val="20"/>
          <w:szCs w:val="20"/>
          <w:u w:val="single"/>
        </w:rPr>
        <w:t>gemeente</w:t>
      </w:r>
      <w:r w:rsidRPr="00307EA0">
        <w:rPr>
          <w:rFonts w:ascii="Arial" w:hAnsi="Arial" w:cs="Arial"/>
          <w:color w:val="002060"/>
          <w:sz w:val="20"/>
          <w:szCs w:val="20"/>
        </w:rPr>
        <w:t xml:space="preserve"> naast hetgeen in artikel 15 is bepaald gerechtigd deze te verrekenen met vorderingen die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op de </w:t>
      </w:r>
      <w:r w:rsidRPr="00307EA0">
        <w:rPr>
          <w:rFonts w:ascii="Arial" w:hAnsi="Arial" w:cs="Arial"/>
          <w:color w:val="002060"/>
          <w:sz w:val="20"/>
          <w:szCs w:val="20"/>
          <w:u w:val="single"/>
        </w:rPr>
        <w:t>deelnemende gemeente</w:t>
      </w:r>
      <w:r w:rsidRPr="00307EA0">
        <w:rPr>
          <w:rFonts w:ascii="Arial" w:hAnsi="Arial" w:cs="Arial"/>
          <w:color w:val="002060"/>
          <w:sz w:val="20"/>
          <w:szCs w:val="20"/>
        </w:rPr>
        <w:t xml:space="preserve"> kan hebben.</w:t>
      </w:r>
    </w:p>
    <w:p w14:paraId="022C0981" w14:textId="77777777" w:rsidR="00944982" w:rsidRPr="00307EA0" w:rsidRDefault="00944982" w:rsidP="00944982">
      <w:pPr>
        <w:pStyle w:val="Kop2"/>
        <w:spacing w:line="360" w:lineRule="auto"/>
        <w:jc w:val="left"/>
        <w:rPr>
          <w:rFonts w:ascii="Arial" w:hAnsi="Arial" w:cs="Arial"/>
          <w:color w:val="002060"/>
          <w:sz w:val="20"/>
          <w:szCs w:val="20"/>
        </w:rPr>
      </w:pPr>
      <w:bookmarkStart w:id="38" w:name="_Toc66874482"/>
    </w:p>
    <w:p w14:paraId="6E754744" w14:textId="77777777" w:rsidR="00944982" w:rsidRPr="00307EA0" w:rsidRDefault="00F423DB" w:rsidP="00944982">
      <w:pPr>
        <w:pStyle w:val="Kop2"/>
        <w:spacing w:line="360" w:lineRule="auto"/>
        <w:jc w:val="left"/>
        <w:rPr>
          <w:rFonts w:ascii="Arial" w:hAnsi="Arial" w:cs="Arial"/>
          <w:color w:val="002060"/>
          <w:sz w:val="20"/>
          <w:szCs w:val="20"/>
        </w:rPr>
      </w:pPr>
      <w:bookmarkStart w:id="39" w:name="_Toc97119558"/>
      <w:r w:rsidRPr="00307EA0">
        <w:rPr>
          <w:rFonts w:ascii="Arial" w:hAnsi="Arial" w:cs="Arial"/>
          <w:color w:val="002060"/>
          <w:sz w:val="20"/>
          <w:szCs w:val="20"/>
        </w:rPr>
        <w:t>ARTIKEL 17 EIGEN REKENING EN RISICO</w:t>
      </w:r>
      <w:bookmarkEnd w:id="38"/>
      <w:bookmarkEnd w:id="39"/>
    </w:p>
    <w:p w14:paraId="243BFEC2" w14:textId="77777777" w:rsidR="00944982" w:rsidRPr="00307EA0" w:rsidRDefault="00F423DB" w:rsidP="00944982">
      <w:pPr>
        <w:spacing w:line="360" w:lineRule="auto"/>
        <w:ind w:left="700" w:hanging="700"/>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17.1</w:t>
      </w:r>
      <w:r w:rsidRPr="00307EA0">
        <w:rPr>
          <w:rFonts w:ascii="Arial" w:eastAsiaTheme="minorEastAsia" w:hAnsi="Arial" w:cs="Arial"/>
          <w:color w:val="002060"/>
          <w:sz w:val="20"/>
          <w:szCs w:val="20"/>
        </w:rPr>
        <w:tab/>
        <w:t xml:space="preserve">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levert </w:t>
      </w:r>
      <w:r w:rsidRPr="00307EA0">
        <w:rPr>
          <w:rFonts w:ascii="Arial" w:eastAsiaTheme="minorEastAsia" w:hAnsi="Arial" w:cs="Arial"/>
          <w:color w:val="002060"/>
          <w:sz w:val="20"/>
          <w:szCs w:val="20"/>
          <w:u w:val="single"/>
        </w:rPr>
        <w:t>producten</w:t>
      </w:r>
      <w:r w:rsidRPr="00307EA0">
        <w:rPr>
          <w:rFonts w:ascii="Arial" w:eastAsiaTheme="minorEastAsia" w:hAnsi="Arial" w:cs="Arial"/>
          <w:color w:val="002060"/>
          <w:sz w:val="20"/>
          <w:szCs w:val="20"/>
        </w:rPr>
        <w:t xml:space="preserve"> waarvoor hij geen overeenkomst heeft met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voor eigen rekening en risico.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en/of </w:t>
      </w:r>
      <w:r w:rsidRPr="00307EA0">
        <w:rPr>
          <w:rFonts w:ascii="Arial" w:eastAsiaTheme="minorEastAsia" w:hAnsi="Arial" w:cs="Arial"/>
          <w:color w:val="002060"/>
          <w:sz w:val="20"/>
          <w:szCs w:val="20"/>
          <w:u w:val="single"/>
        </w:rPr>
        <w:t>deelnemende gemeenten</w:t>
      </w:r>
      <w:r w:rsidRPr="00307EA0">
        <w:rPr>
          <w:rFonts w:ascii="Arial" w:eastAsiaTheme="minorEastAsia" w:hAnsi="Arial" w:cs="Arial"/>
          <w:color w:val="002060"/>
          <w:sz w:val="20"/>
          <w:szCs w:val="20"/>
        </w:rPr>
        <w:t xml:space="preserve"> zijn hiervoor op geen enkele grondslag een vergoeding verschuldigd aan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w:t>
      </w:r>
    </w:p>
    <w:p w14:paraId="2CA9170B" w14:textId="77777777" w:rsidR="00944982" w:rsidRPr="00307EA0" w:rsidRDefault="00F423DB" w:rsidP="00944982">
      <w:pPr>
        <w:spacing w:line="360" w:lineRule="auto"/>
        <w:ind w:left="700" w:hanging="700"/>
        <w:jc w:val="left"/>
        <w:rPr>
          <w:rFonts w:ascii="Arial" w:hAnsi="Arial" w:cs="Arial"/>
          <w:color w:val="002060"/>
          <w:sz w:val="20"/>
          <w:szCs w:val="20"/>
          <w:lang w:eastAsia="nl-NL"/>
        </w:rPr>
      </w:pPr>
      <w:r w:rsidRPr="00307EA0">
        <w:rPr>
          <w:rFonts w:ascii="Arial" w:eastAsiaTheme="minorEastAsia" w:hAnsi="Arial" w:cs="Arial"/>
          <w:color w:val="002060"/>
          <w:sz w:val="20"/>
          <w:szCs w:val="20"/>
        </w:rPr>
        <w:t>17.2</w:t>
      </w:r>
      <w:r w:rsidRPr="00307EA0">
        <w:rPr>
          <w:rFonts w:ascii="Arial" w:eastAsiaTheme="minorEastAsia" w:hAnsi="Arial" w:cs="Arial"/>
          <w:color w:val="002060"/>
          <w:sz w:val="20"/>
          <w:szCs w:val="20"/>
        </w:rPr>
        <w:tab/>
        <w:t xml:space="preserve">De </w:t>
      </w:r>
      <w:r w:rsidRPr="00307EA0">
        <w:rPr>
          <w:rFonts w:ascii="Arial" w:eastAsiaTheme="minorEastAsia" w:hAnsi="Arial" w:cs="Arial"/>
          <w:color w:val="002060"/>
          <w:sz w:val="20"/>
          <w:szCs w:val="20"/>
          <w:u w:val="single"/>
        </w:rPr>
        <w:t>deelnemende gemeenten</w:t>
      </w:r>
      <w:r w:rsidRPr="00307EA0">
        <w:rPr>
          <w:rFonts w:ascii="Arial" w:eastAsiaTheme="minorEastAsia" w:hAnsi="Arial" w:cs="Arial"/>
          <w:color w:val="002060"/>
          <w:sz w:val="20"/>
          <w:szCs w:val="20"/>
        </w:rPr>
        <w:t xml:space="preserve"> vergoeden </w:t>
      </w:r>
      <w:r w:rsidRPr="00307EA0">
        <w:rPr>
          <w:rFonts w:ascii="Arial" w:eastAsiaTheme="minorEastAsia" w:hAnsi="Arial" w:cs="Arial"/>
          <w:color w:val="002060"/>
          <w:sz w:val="20"/>
          <w:szCs w:val="20"/>
          <w:u w:val="single"/>
        </w:rPr>
        <w:t>producten</w:t>
      </w:r>
      <w:r w:rsidRPr="00307EA0">
        <w:rPr>
          <w:rFonts w:ascii="Arial" w:eastAsiaTheme="minorEastAsia" w:hAnsi="Arial" w:cs="Arial"/>
          <w:color w:val="002060"/>
          <w:sz w:val="20"/>
          <w:szCs w:val="20"/>
        </w:rPr>
        <w:t xml:space="preserve"> waarvan de levering eerder is gestart dan de datum van de beschikking respectievelijk het verzoek tot toewijzing niet</w:t>
      </w:r>
    </w:p>
    <w:p w14:paraId="6DE5CE2B" w14:textId="77777777" w:rsidR="00944982" w:rsidRPr="00307EA0" w:rsidRDefault="00944982" w:rsidP="00944982">
      <w:pPr>
        <w:spacing w:line="360" w:lineRule="auto"/>
        <w:ind w:left="700" w:hanging="700"/>
        <w:jc w:val="left"/>
        <w:rPr>
          <w:rFonts w:ascii="Arial" w:eastAsiaTheme="minorEastAsia" w:hAnsi="Arial" w:cs="Arial"/>
          <w:color w:val="002060"/>
          <w:sz w:val="20"/>
          <w:szCs w:val="20"/>
        </w:rPr>
      </w:pPr>
    </w:p>
    <w:p w14:paraId="24234B46" w14:textId="77777777" w:rsidR="00944982" w:rsidRPr="00307EA0" w:rsidRDefault="00F423DB" w:rsidP="00944982">
      <w:pPr>
        <w:pStyle w:val="Kop2"/>
        <w:spacing w:line="360" w:lineRule="auto"/>
        <w:jc w:val="left"/>
        <w:rPr>
          <w:rFonts w:ascii="Arial" w:hAnsi="Arial" w:cs="Arial"/>
          <w:color w:val="002060"/>
          <w:sz w:val="20"/>
          <w:szCs w:val="20"/>
        </w:rPr>
      </w:pPr>
      <w:bookmarkStart w:id="40" w:name="_Toc465078906"/>
      <w:bookmarkStart w:id="41" w:name="_Toc66874483"/>
      <w:bookmarkStart w:id="42" w:name="_Toc97119559"/>
      <w:r w:rsidRPr="00307EA0">
        <w:rPr>
          <w:rFonts w:ascii="Arial" w:hAnsi="Arial" w:cs="Arial"/>
          <w:color w:val="002060"/>
          <w:sz w:val="20"/>
          <w:szCs w:val="20"/>
        </w:rPr>
        <w:t>ARTIKEL 18 GEDEELTELIJKE NIETIGHEID</w:t>
      </w:r>
      <w:bookmarkEnd w:id="40"/>
      <w:bookmarkEnd w:id="41"/>
      <w:bookmarkEnd w:id="42"/>
    </w:p>
    <w:p w14:paraId="790B7572" w14:textId="77777777" w:rsidR="00944982" w:rsidRPr="00307EA0" w:rsidRDefault="00F423DB" w:rsidP="00944982">
      <w:pPr>
        <w:spacing w:line="360" w:lineRule="auto"/>
        <w:ind w:left="708"/>
        <w:jc w:val="left"/>
        <w:rPr>
          <w:rFonts w:ascii="Arial" w:hAnsi="Arial" w:cs="Arial"/>
          <w:b/>
          <w:color w:val="002060"/>
          <w:sz w:val="20"/>
          <w:szCs w:val="20"/>
        </w:rPr>
      </w:pPr>
      <w:bookmarkStart w:id="43" w:name="_Toc66874484"/>
      <w:r w:rsidRPr="00307EA0">
        <w:rPr>
          <w:rFonts w:ascii="Arial" w:hAnsi="Arial" w:cs="Arial"/>
          <w:color w:val="002060"/>
          <w:sz w:val="20"/>
          <w:szCs w:val="20"/>
        </w:rPr>
        <w:t xml:space="preserve">Als de overeenkomst of enige bepaling daarin nietig is of vernietigd wordt, tast dit de geldigheid van de overige bepalingen niet aan. Partijen zullen als dit zich voordoet met elkaar in overleg treden om te trachten overeenstemming te bereiken over aanpassing van de overeenkomst zodanig dat deze niet langer nietig of vernietigbaar is dan wel om overeenstemming te bereiken over een bepaling, ter vervanging van de nietige of vernietigde bepaling, die voor wat betreft aard en strekking zo dicht mogelijk aansluit bij de nietige of vernietigde bepaling. Partijen zijn niet </w:t>
      </w:r>
      <w:r w:rsidRPr="00307EA0">
        <w:rPr>
          <w:rFonts w:ascii="Arial" w:eastAsiaTheme="minorEastAsia" w:hAnsi="Arial" w:cs="Arial"/>
          <w:color w:val="002060"/>
          <w:sz w:val="20"/>
          <w:szCs w:val="20"/>
        </w:rPr>
        <w:t>gehouden tot vergoeding van welke schade dan ook bij (gedeeltelijke) nietigheid van de overeenkomst</w:t>
      </w:r>
      <w:r w:rsidRPr="00307EA0">
        <w:rPr>
          <w:rFonts w:ascii="Arial" w:eastAsiaTheme="minorEastAsia" w:hAnsi="Arial" w:cs="Arial"/>
          <w:b/>
          <w:color w:val="002060"/>
          <w:sz w:val="20"/>
          <w:szCs w:val="20"/>
        </w:rPr>
        <w:t>.</w:t>
      </w:r>
    </w:p>
    <w:p w14:paraId="47A59F62" w14:textId="77777777" w:rsidR="00944982" w:rsidRPr="00307EA0" w:rsidRDefault="00944982" w:rsidP="00944982">
      <w:pPr>
        <w:pStyle w:val="Kop3"/>
        <w:spacing w:line="360" w:lineRule="auto"/>
        <w:rPr>
          <w:rFonts w:ascii="Arial" w:hAnsi="Arial" w:cs="Arial"/>
          <w:color w:val="002060"/>
          <w:sz w:val="20"/>
          <w:szCs w:val="20"/>
        </w:rPr>
      </w:pPr>
    </w:p>
    <w:p w14:paraId="37E04DF1" w14:textId="77777777" w:rsidR="00944982" w:rsidRPr="00307EA0" w:rsidRDefault="00F423DB" w:rsidP="00944982">
      <w:pPr>
        <w:pStyle w:val="Kop1"/>
        <w:spacing w:line="360" w:lineRule="auto"/>
        <w:jc w:val="left"/>
        <w:rPr>
          <w:rFonts w:ascii="Arial" w:hAnsi="Arial" w:cs="Arial"/>
          <w:color w:val="002060"/>
          <w:sz w:val="20"/>
          <w:szCs w:val="20"/>
        </w:rPr>
      </w:pPr>
      <w:bookmarkStart w:id="44" w:name="_Toc97119560"/>
      <w:r w:rsidRPr="00307EA0">
        <w:rPr>
          <w:rFonts w:ascii="Arial" w:hAnsi="Arial" w:cs="Arial"/>
          <w:color w:val="002060"/>
          <w:sz w:val="20"/>
          <w:szCs w:val="20"/>
        </w:rPr>
        <w:t>HOOFDSTUK 2: UITVOERING</w:t>
      </w:r>
      <w:bookmarkEnd w:id="43"/>
      <w:bookmarkEnd w:id="44"/>
    </w:p>
    <w:p w14:paraId="331ADA23" w14:textId="77777777" w:rsidR="00944982" w:rsidRPr="00307EA0" w:rsidRDefault="00944982" w:rsidP="00944982">
      <w:pPr>
        <w:pStyle w:val="Kop2"/>
        <w:spacing w:line="360" w:lineRule="auto"/>
        <w:jc w:val="left"/>
        <w:rPr>
          <w:rFonts w:ascii="Arial" w:hAnsi="Arial" w:cs="Arial"/>
          <w:color w:val="002060"/>
          <w:sz w:val="20"/>
          <w:szCs w:val="20"/>
        </w:rPr>
      </w:pPr>
      <w:bookmarkStart w:id="45" w:name="_Toc465078911"/>
      <w:bookmarkStart w:id="46" w:name="_Toc66874485"/>
    </w:p>
    <w:p w14:paraId="282F4469" w14:textId="77777777" w:rsidR="00944982" w:rsidRPr="00307EA0" w:rsidRDefault="00F423DB" w:rsidP="00944982">
      <w:pPr>
        <w:pStyle w:val="Kop2"/>
        <w:spacing w:line="360" w:lineRule="auto"/>
        <w:jc w:val="left"/>
        <w:rPr>
          <w:rFonts w:ascii="Arial" w:hAnsi="Arial" w:cs="Arial"/>
          <w:color w:val="002060"/>
          <w:sz w:val="20"/>
          <w:szCs w:val="20"/>
        </w:rPr>
      </w:pPr>
      <w:bookmarkStart w:id="47" w:name="_Toc97119561"/>
      <w:r w:rsidRPr="00307EA0">
        <w:rPr>
          <w:rFonts w:ascii="Arial" w:hAnsi="Arial" w:cs="Arial"/>
          <w:color w:val="002060"/>
          <w:sz w:val="20"/>
          <w:szCs w:val="20"/>
        </w:rPr>
        <w:t>ARTIKEL 19 ACCEPTATIEPLICHT</w:t>
      </w:r>
      <w:bookmarkEnd w:id="45"/>
      <w:bookmarkEnd w:id="46"/>
      <w:bookmarkEnd w:id="47"/>
    </w:p>
    <w:p w14:paraId="386045DD" w14:textId="77777777" w:rsidR="00944982" w:rsidRPr="00307EA0" w:rsidRDefault="00F423DB" w:rsidP="00944982">
      <w:pPr>
        <w:spacing w:line="360" w:lineRule="auto"/>
        <w:ind w:left="708" w:hanging="708"/>
        <w:jc w:val="left"/>
        <w:rPr>
          <w:rFonts w:ascii="Arial" w:hAnsi="Arial" w:cs="Arial"/>
          <w:strike/>
          <w:color w:val="002060"/>
          <w:sz w:val="20"/>
          <w:szCs w:val="20"/>
        </w:rPr>
      </w:pPr>
      <w:r w:rsidRPr="00307EA0">
        <w:rPr>
          <w:rFonts w:ascii="Arial" w:eastAsiaTheme="minorEastAsia" w:hAnsi="Arial" w:cs="Arial"/>
          <w:color w:val="002060"/>
          <w:sz w:val="20"/>
          <w:szCs w:val="20"/>
        </w:rPr>
        <w:t>19.1</w:t>
      </w:r>
      <w:r w:rsidRPr="00307EA0">
        <w:rPr>
          <w:rFonts w:ascii="Arial" w:eastAsiaTheme="minorEastAsia" w:hAnsi="Arial" w:cs="Arial"/>
          <w:color w:val="002060"/>
          <w:sz w:val="20"/>
          <w:szCs w:val="20"/>
        </w:rPr>
        <w:tab/>
        <w:t xml:space="preserve">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levert één of meer </w:t>
      </w:r>
      <w:r w:rsidRPr="00307EA0">
        <w:rPr>
          <w:rFonts w:ascii="Arial" w:eastAsiaTheme="minorEastAsia" w:hAnsi="Arial" w:cs="Arial"/>
          <w:color w:val="002060"/>
          <w:sz w:val="20"/>
          <w:szCs w:val="20"/>
          <w:u w:val="single"/>
        </w:rPr>
        <w:t>producten</w:t>
      </w:r>
      <w:r w:rsidRPr="00307EA0">
        <w:rPr>
          <w:rFonts w:ascii="Arial" w:eastAsiaTheme="minorEastAsia" w:hAnsi="Arial" w:cs="Arial"/>
          <w:color w:val="002060"/>
          <w:sz w:val="20"/>
          <w:szCs w:val="20"/>
        </w:rPr>
        <w:t xml:space="preserve"> aan een </w:t>
      </w:r>
      <w:r w:rsidRPr="00307EA0">
        <w:rPr>
          <w:rFonts w:ascii="Arial" w:eastAsiaTheme="minorEastAsia" w:hAnsi="Arial" w:cs="Arial"/>
          <w:color w:val="002060"/>
          <w:sz w:val="20"/>
          <w:szCs w:val="20"/>
          <w:u w:val="single"/>
        </w:rPr>
        <w:t>jeugdige</w:t>
      </w:r>
      <w:r w:rsidRPr="00307EA0">
        <w:rPr>
          <w:rFonts w:ascii="Arial" w:eastAsiaTheme="minorEastAsia" w:hAnsi="Arial" w:cs="Arial"/>
          <w:color w:val="002060"/>
          <w:sz w:val="20"/>
          <w:szCs w:val="20"/>
        </w:rPr>
        <w:t xml:space="preserve"> die volgens de daarvoor gestelde wettelijke regels en/of gemeentelijke verordeningen naar hem zijn verwezen, tenzij dit in redelijkheid niet van hem gevraagd kan worden of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naar het oordeel van de </w:t>
      </w:r>
      <w:r w:rsidRPr="00307EA0">
        <w:rPr>
          <w:rFonts w:ascii="Arial" w:eastAsiaTheme="minorEastAsia" w:hAnsi="Arial" w:cs="Arial"/>
          <w:color w:val="002060"/>
          <w:sz w:val="20"/>
          <w:szCs w:val="20"/>
          <w:u w:val="single"/>
        </w:rPr>
        <w:t>Centrumgemeente of deelnemende gemeente</w:t>
      </w:r>
      <w:r w:rsidRPr="00307EA0">
        <w:rPr>
          <w:rFonts w:ascii="Arial" w:eastAsiaTheme="minorEastAsia" w:hAnsi="Arial" w:cs="Arial"/>
          <w:color w:val="002060"/>
          <w:sz w:val="20"/>
          <w:szCs w:val="20"/>
        </w:rPr>
        <w:t xml:space="preserve"> voldoende aantoont dat hij niet de juiste hulpverlening kan bieden op basis van zwaarwegende gronden.</w:t>
      </w:r>
      <w:bookmarkStart w:id="48" w:name="_Toc465078914"/>
      <w:r w:rsidRPr="00307EA0">
        <w:rPr>
          <w:rFonts w:ascii="Arial" w:eastAsiaTheme="minorEastAsia" w:hAnsi="Arial" w:cs="Arial"/>
          <w:color w:val="002060"/>
          <w:sz w:val="20"/>
          <w:szCs w:val="20"/>
        </w:rPr>
        <w:t xml:space="preserve"> </w:t>
      </w:r>
    </w:p>
    <w:p w14:paraId="60650154" w14:textId="77777777" w:rsidR="00944982" w:rsidRPr="00307EA0" w:rsidRDefault="00944982" w:rsidP="00944982">
      <w:pPr>
        <w:spacing w:line="360" w:lineRule="auto"/>
        <w:jc w:val="left"/>
        <w:rPr>
          <w:rFonts w:ascii="Arial" w:hAnsi="Arial" w:cs="Arial"/>
          <w:color w:val="002060"/>
          <w:sz w:val="20"/>
          <w:szCs w:val="20"/>
        </w:rPr>
      </w:pPr>
    </w:p>
    <w:p w14:paraId="1DF0EFC0" w14:textId="77777777" w:rsidR="00944982" w:rsidRPr="00307EA0" w:rsidRDefault="00F423DB" w:rsidP="00944982">
      <w:pPr>
        <w:pStyle w:val="Kop2"/>
        <w:spacing w:line="360" w:lineRule="auto"/>
        <w:jc w:val="left"/>
        <w:rPr>
          <w:rFonts w:ascii="Arial" w:hAnsi="Arial" w:cs="Arial"/>
          <w:color w:val="002060"/>
          <w:sz w:val="20"/>
          <w:szCs w:val="20"/>
        </w:rPr>
      </w:pPr>
      <w:bookmarkStart w:id="49" w:name="_Toc66874486"/>
      <w:bookmarkStart w:id="50" w:name="_Toc97119562"/>
      <w:r w:rsidRPr="00307EA0">
        <w:rPr>
          <w:rFonts w:ascii="Arial" w:hAnsi="Arial" w:cs="Arial"/>
          <w:color w:val="002060"/>
          <w:sz w:val="20"/>
          <w:szCs w:val="20"/>
        </w:rPr>
        <w:t>ARTIKEL 20 TOEWIJZING EN VERWIJZING</w:t>
      </w:r>
      <w:bookmarkEnd w:id="49"/>
      <w:bookmarkEnd w:id="50"/>
    </w:p>
    <w:p w14:paraId="3F2A525F" w14:textId="77777777" w:rsidR="00944982" w:rsidRPr="00307EA0" w:rsidRDefault="00F423DB" w:rsidP="00944982">
      <w:pPr>
        <w:spacing w:line="360" w:lineRule="auto"/>
        <w:ind w:left="700" w:hanging="700"/>
        <w:jc w:val="left"/>
        <w:rPr>
          <w:rFonts w:ascii="Arial" w:hAnsi="Arial" w:cs="Arial"/>
          <w:color w:val="002060"/>
          <w:sz w:val="20"/>
          <w:szCs w:val="20"/>
        </w:rPr>
      </w:pPr>
      <w:r w:rsidRPr="00307EA0">
        <w:rPr>
          <w:rFonts w:ascii="Arial" w:hAnsi="Arial" w:cs="Arial"/>
          <w:color w:val="002060"/>
          <w:sz w:val="20"/>
          <w:szCs w:val="20"/>
        </w:rPr>
        <w:lastRenderedPageBreak/>
        <w:t>20.1</w:t>
      </w:r>
      <w:r w:rsidRPr="00307EA0">
        <w:rPr>
          <w:rFonts w:ascii="Arial" w:hAnsi="Arial" w:cs="Arial"/>
          <w:color w:val="002060"/>
          <w:sz w:val="20"/>
          <w:szCs w:val="20"/>
        </w:rPr>
        <w:tab/>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handelt conform het protocol ‘Standaard administratieprotocol I-Sociaaldomein’ (</w:t>
      </w:r>
      <w:r w:rsidRPr="00307EA0">
        <w:rPr>
          <w:rFonts w:ascii="Arial" w:hAnsi="Arial" w:cs="Arial"/>
          <w:b/>
          <w:bCs/>
          <w:color w:val="002060"/>
          <w:sz w:val="20"/>
          <w:szCs w:val="20"/>
        </w:rPr>
        <w:t>bijlage 5</w:t>
      </w:r>
      <w:r w:rsidRPr="00307EA0">
        <w:rPr>
          <w:rFonts w:ascii="Arial" w:hAnsi="Arial" w:cs="Arial"/>
          <w:color w:val="002060"/>
          <w:sz w:val="20"/>
          <w:szCs w:val="20"/>
        </w:rPr>
        <w:t xml:space="preserve">). </w:t>
      </w:r>
    </w:p>
    <w:p w14:paraId="55A6D423" w14:textId="77777777" w:rsidR="00944982" w:rsidRPr="00307EA0" w:rsidRDefault="00F423DB" w:rsidP="00944982">
      <w:pPr>
        <w:spacing w:line="360" w:lineRule="auto"/>
        <w:ind w:left="700" w:hanging="700"/>
        <w:jc w:val="left"/>
        <w:rPr>
          <w:rFonts w:ascii="Arial" w:hAnsi="Arial" w:cs="Arial"/>
          <w:color w:val="002060"/>
          <w:sz w:val="20"/>
          <w:szCs w:val="20"/>
        </w:rPr>
      </w:pPr>
      <w:r w:rsidRPr="00307EA0">
        <w:rPr>
          <w:rFonts w:ascii="Arial" w:hAnsi="Arial" w:cs="Arial"/>
          <w:color w:val="002060"/>
          <w:sz w:val="20"/>
          <w:szCs w:val="20"/>
        </w:rPr>
        <w:t>20.2</w:t>
      </w:r>
      <w:r w:rsidRPr="00307EA0">
        <w:rPr>
          <w:rFonts w:ascii="Arial" w:hAnsi="Arial" w:cs="Arial"/>
          <w:color w:val="002060"/>
          <w:sz w:val="20"/>
          <w:szCs w:val="20"/>
        </w:rPr>
        <w:tab/>
        <w:t xml:space="preserve">Als een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zich bij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meldt met een verwijzing, niet via de gemeentelijke toegang, dan beoordeelt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in lijn met deze verwijzing inhoudelijk welk(e) </w:t>
      </w:r>
      <w:r w:rsidRPr="00307EA0">
        <w:rPr>
          <w:rFonts w:ascii="Arial" w:hAnsi="Arial" w:cs="Arial"/>
          <w:color w:val="002060"/>
          <w:sz w:val="20"/>
          <w:szCs w:val="20"/>
          <w:u w:val="single"/>
        </w:rPr>
        <w:t>product(en)</w:t>
      </w:r>
      <w:r w:rsidRPr="00307EA0">
        <w:rPr>
          <w:rFonts w:ascii="Arial" w:hAnsi="Arial" w:cs="Arial"/>
          <w:color w:val="002060"/>
          <w:sz w:val="20"/>
          <w:szCs w:val="20"/>
        </w:rPr>
        <w:t xml:space="preserve"> 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precies nodig heeft, met welke frequentie en voor hoe lang (de duur en de omvang).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bepaalt de inhoud van de voorziening.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past bij de genoemde beoordeling en bepaling van de inhoud van het </w:t>
      </w:r>
      <w:r w:rsidRPr="00307EA0">
        <w:rPr>
          <w:rFonts w:ascii="Arial" w:hAnsi="Arial" w:cs="Arial"/>
          <w:color w:val="002060"/>
          <w:sz w:val="20"/>
          <w:szCs w:val="20"/>
          <w:u w:val="single"/>
        </w:rPr>
        <w:t>product</w:t>
      </w:r>
      <w:r w:rsidRPr="00307EA0">
        <w:rPr>
          <w:rFonts w:ascii="Arial" w:hAnsi="Arial" w:cs="Arial"/>
          <w:color w:val="002060"/>
          <w:sz w:val="20"/>
          <w:szCs w:val="20"/>
        </w:rPr>
        <w:t xml:space="preserve"> de werkwijze toe zoals de gemeentelijke toegang deze toepast.</w:t>
      </w:r>
    </w:p>
    <w:p w14:paraId="7C252372" w14:textId="77777777" w:rsidR="00944982" w:rsidRPr="00307EA0" w:rsidRDefault="00F423DB" w:rsidP="00944982">
      <w:pPr>
        <w:spacing w:line="360" w:lineRule="auto"/>
        <w:jc w:val="left"/>
        <w:rPr>
          <w:rFonts w:ascii="Arial" w:hAnsi="Arial" w:cs="Arial"/>
          <w:color w:val="002060"/>
          <w:sz w:val="20"/>
          <w:szCs w:val="20"/>
        </w:rPr>
      </w:pPr>
      <w:r w:rsidRPr="00307EA0">
        <w:rPr>
          <w:rFonts w:ascii="Arial" w:hAnsi="Arial" w:cs="Arial"/>
          <w:color w:val="002060"/>
          <w:sz w:val="20"/>
          <w:szCs w:val="20"/>
        </w:rPr>
        <w:t>20.3</w:t>
      </w:r>
      <w:r w:rsidRPr="00307EA0">
        <w:rPr>
          <w:rFonts w:ascii="Arial" w:hAnsi="Arial" w:cs="Arial"/>
          <w:color w:val="002060"/>
          <w:sz w:val="20"/>
          <w:szCs w:val="20"/>
        </w:rPr>
        <w:tab/>
        <w:t xml:space="preserve">Bij afkeuring van een verzoek om toewijzing </w:t>
      </w:r>
      <w:r w:rsidRPr="00307EA0">
        <w:rPr>
          <w:rFonts w:ascii="Arial" w:hAnsi="Arial" w:cs="Arial"/>
          <w:color w:val="002060"/>
          <w:sz w:val="20"/>
          <w:szCs w:val="20"/>
          <w:u w:val="single"/>
        </w:rPr>
        <w:t>jeugdhulp</w:t>
      </w:r>
      <w:r w:rsidRPr="00307EA0">
        <w:rPr>
          <w:rFonts w:ascii="Arial" w:hAnsi="Arial" w:cs="Arial"/>
          <w:color w:val="002060"/>
          <w:sz w:val="20"/>
          <w:szCs w:val="20"/>
        </w:rPr>
        <w:t xml:space="preserve"> op basis van het </w:t>
      </w:r>
      <w:r w:rsidRPr="00307EA0">
        <w:rPr>
          <w:rFonts w:ascii="Arial" w:hAnsi="Arial" w:cs="Arial"/>
          <w:color w:val="002060"/>
          <w:sz w:val="20"/>
          <w:szCs w:val="20"/>
        </w:rPr>
        <w:tab/>
      </w:r>
      <w:r w:rsidRPr="00307EA0">
        <w:rPr>
          <w:rFonts w:ascii="Arial" w:hAnsi="Arial" w:cs="Arial"/>
          <w:color w:val="002060"/>
          <w:sz w:val="20"/>
          <w:szCs w:val="20"/>
          <w:u w:val="single"/>
        </w:rPr>
        <w:t>woonplaatsbeginsel</w:t>
      </w:r>
      <w:r w:rsidRPr="00307EA0">
        <w:rPr>
          <w:rFonts w:ascii="Arial" w:hAnsi="Arial" w:cs="Arial"/>
          <w:color w:val="002060"/>
          <w:sz w:val="20"/>
          <w:szCs w:val="20"/>
        </w:rPr>
        <w:t xml:space="preserve">, deelt de </w:t>
      </w:r>
      <w:r w:rsidRPr="00307EA0">
        <w:rPr>
          <w:rFonts w:ascii="Arial" w:hAnsi="Arial" w:cs="Arial"/>
          <w:color w:val="002060"/>
          <w:sz w:val="20"/>
          <w:szCs w:val="20"/>
          <w:u w:val="single"/>
        </w:rPr>
        <w:t>deelnemende gemeente</w:t>
      </w:r>
      <w:r w:rsidRPr="00307EA0">
        <w:rPr>
          <w:rFonts w:ascii="Arial" w:hAnsi="Arial" w:cs="Arial"/>
          <w:color w:val="002060"/>
          <w:sz w:val="20"/>
          <w:szCs w:val="20"/>
        </w:rPr>
        <w:t xml:space="preserve"> aan de </w:t>
      </w:r>
      <w:r w:rsidRPr="00307EA0">
        <w:rPr>
          <w:rFonts w:ascii="Arial" w:hAnsi="Arial" w:cs="Arial"/>
          <w:color w:val="002060"/>
          <w:sz w:val="20"/>
          <w:szCs w:val="20"/>
          <w:u w:val="single"/>
        </w:rPr>
        <w:t xml:space="preserve">jeugdhulpaanbieder </w:t>
      </w:r>
      <w:r w:rsidRPr="00307EA0">
        <w:rPr>
          <w:rFonts w:ascii="Arial" w:hAnsi="Arial" w:cs="Arial"/>
          <w:color w:val="002060"/>
          <w:sz w:val="20"/>
          <w:szCs w:val="20"/>
        </w:rPr>
        <w:t xml:space="preserve">mede </w:t>
      </w:r>
      <w:r w:rsidRPr="00307EA0">
        <w:rPr>
          <w:rFonts w:ascii="Arial" w:hAnsi="Arial" w:cs="Arial"/>
          <w:color w:val="002060"/>
          <w:sz w:val="20"/>
          <w:szCs w:val="20"/>
        </w:rPr>
        <w:tab/>
        <w:t xml:space="preserve">welke </w:t>
      </w:r>
      <w:r w:rsidRPr="00307EA0">
        <w:rPr>
          <w:rFonts w:ascii="Arial" w:hAnsi="Arial" w:cs="Arial"/>
          <w:color w:val="002060"/>
          <w:sz w:val="20"/>
          <w:szCs w:val="20"/>
          <w:u w:val="single"/>
        </w:rPr>
        <w:t>gemeente</w:t>
      </w:r>
      <w:r w:rsidRPr="00307EA0">
        <w:rPr>
          <w:rFonts w:ascii="Arial" w:hAnsi="Arial" w:cs="Arial"/>
          <w:color w:val="002060"/>
          <w:sz w:val="20"/>
          <w:szCs w:val="20"/>
        </w:rPr>
        <w:t xml:space="preserve"> volgens haar op grond van het woonplaatsbeginsel verantwoordelijk is. </w:t>
      </w:r>
    </w:p>
    <w:p w14:paraId="37CDB95C" w14:textId="77777777" w:rsidR="00944982" w:rsidRPr="00307EA0" w:rsidRDefault="00F423DB" w:rsidP="00944982">
      <w:pPr>
        <w:spacing w:line="360" w:lineRule="auto"/>
        <w:jc w:val="left"/>
        <w:rPr>
          <w:rFonts w:ascii="Arial" w:hAnsi="Arial" w:cs="Arial"/>
          <w:color w:val="002060"/>
          <w:sz w:val="20"/>
          <w:szCs w:val="20"/>
        </w:rPr>
      </w:pPr>
      <w:r w:rsidRPr="00307EA0">
        <w:rPr>
          <w:rFonts w:ascii="Arial" w:hAnsi="Arial" w:cs="Arial"/>
          <w:color w:val="002060"/>
          <w:sz w:val="20"/>
          <w:szCs w:val="20"/>
        </w:rPr>
        <w:t>20.4</w:t>
      </w:r>
      <w:r w:rsidRPr="00307EA0">
        <w:rPr>
          <w:rFonts w:ascii="Arial" w:hAnsi="Arial" w:cs="Arial"/>
          <w:color w:val="002060"/>
          <w:sz w:val="20"/>
          <w:szCs w:val="20"/>
        </w:rPr>
        <w:tab/>
        <w:t xml:space="preserve">Bij verhuizing van een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naar een </w:t>
      </w:r>
      <w:r w:rsidRPr="00307EA0">
        <w:rPr>
          <w:rFonts w:ascii="Arial" w:hAnsi="Arial" w:cs="Arial"/>
          <w:color w:val="002060"/>
          <w:sz w:val="20"/>
          <w:szCs w:val="20"/>
          <w:u w:val="single"/>
        </w:rPr>
        <w:t>deelnemende gemeente</w:t>
      </w:r>
      <w:r w:rsidRPr="00307EA0">
        <w:rPr>
          <w:rFonts w:ascii="Arial" w:hAnsi="Arial" w:cs="Arial"/>
          <w:color w:val="002060"/>
          <w:sz w:val="20"/>
          <w:szCs w:val="20"/>
        </w:rPr>
        <w:t xml:space="preserve"> waarbij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en </w:t>
      </w:r>
      <w:r w:rsidRPr="00307EA0">
        <w:rPr>
          <w:rFonts w:ascii="Arial" w:hAnsi="Arial" w:cs="Arial"/>
          <w:color w:val="002060"/>
          <w:sz w:val="20"/>
          <w:szCs w:val="20"/>
        </w:rPr>
        <w:tab/>
        <w:t xml:space="preserve">gezagsdrager de dienstverlening door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willen continueren, honoreert </w:t>
      </w:r>
      <w:r w:rsidRPr="00307EA0">
        <w:rPr>
          <w:rFonts w:ascii="Arial" w:hAnsi="Arial" w:cs="Arial"/>
          <w:color w:val="002060"/>
          <w:sz w:val="20"/>
          <w:szCs w:val="20"/>
        </w:rPr>
        <w:tab/>
        <w:t xml:space="preserve">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de oorspronkelijk afgegeven verwijzing van </w:t>
      </w:r>
      <w:r w:rsidRPr="00307EA0">
        <w:rPr>
          <w:rFonts w:ascii="Arial" w:hAnsi="Arial" w:cs="Arial"/>
          <w:color w:val="002060"/>
          <w:sz w:val="20"/>
          <w:szCs w:val="20"/>
          <w:u w:val="single"/>
        </w:rPr>
        <w:t>jeugdhulp</w:t>
      </w:r>
      <w:r w:rsidRPr="00307EA0">
        <w:rPr>
          <w:rFonts w:ascii="Arial" w:hAnsi="Arial" w:cs="Arial"/>
          <w:color w:val="002060"/>
          <w:sz w:val="20"/>
          <w:szCs w:val="20"/>
        </w:rPr>
        <w:t xml:space="preserve"> voor de duur </w:t>
      </w:r>
      <w:r w:rsidRPr="00307EA0">
        <w:rPr>
          <w:rFonts w:ascii="Arial" w:hAnsi="Arial" w:cs="Arial"/>
          <w:color w:val="002060"/>
          <w:sz w:val="20"/>
          <w:szCs w:val="20"/>
        </w:rPr>
        <w:tab/>
        <w:t>waarvoor deze is afgegeven, met een maximum van één jaar.</w:t>
      </w:r>
    </w:p>
    <w:p w14:paraId="6A4CDC74" w14:textId="77777777" w:rsidR="00944982" w:rsidRPr="00307EA0" w:rsidRDefault="00944982" w:rsidP="00944982">
      <w:pPr>
        <w:spacing w:line="360" w:lineRule="auto"/>
        <w:jc w:val="left"/>
        <w:rPr>
          <w:rFonts w:ascii="Arial" w:hAnsi="Arial" w:cs="Arial"/>
          <w:color w:val="002060"/>
          <w:sz w:val="20"/>
          <w:szCs w:val="20"/>
        </w:rPr>
      </w:pPr>
    </w:p>
    <w:p w14:paraId="21B24CC6" w14:textId="77777777" w:rsidR="00944982" w:rsidRPr="00307EA0" w:rsidRDefault="00F423DB" w:rsidP="00944982">
      <w:pPr>
        <w:pStyle w:val="Kop2"/>
        <w:spacing w:line="360" w:lineRule="auto"/>
        <w:jc w:val="left"/>
        <w:rPr>
          <w:rFonts w:ascii="Arial" w:hAnsi="Arial" w:cs="Arial"/>
          <w:color w:val="002060"/>
          <w:sz w:val="20"/>
          <w:szCs w:val="20"/>
        </w:rPr>
      </w:pPr>
      <w:bookmarkStart w:id="51" w:name="_Toc66874487"/>
      <w:bookmarkStart w:id="52" w:name="_Toc73361965"/>
      <w:bookmarkStart w:id="53" w:name="_Toc97119563"/>
      <w:r w:rsidRPr="00307EA0">
        <w:rPr>
          <w:rFonts w:ascii="Arial" w:hAnsi="Arial" w:cs="Arial"/>
          <w:color w:val="002060"/>
          <w:sz w:val="20"/>
          <w:szCs w:val="20"/>
        </w:rPr>
        <w:t>ARTIKEL 21 PROCES</w:t>
      </w:r>
      <w:bookmarkEnd w:id="51"/>
      <w:bookmarkEnd w:id="52"/>
      <w:bookmarkEnd w:id="53"/>
    </w:p>
    <w:p w14:paraId="5037FA5B" w14:textId="77777777" w:rsidR="00944982" w:rsidRPr="00307EA0" w:rsidRDefault="00F423DB" w:rsidP="00944982">
      <w:pPr>
        <w:spacing w:line="360" w:lineRule="auto"/>
        <w:ind w:left="705" w:hanging="705"/>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21.1 </w:t>
      </w:r>
      <w:r w:rsidRPr="00307EA0">
        <w:rPr>
          <w:rFonts w:ascii="Arial" w:eastAsiaTheme="minorEastAsia" w:hAnsi="Arial" w:cs="Arial"/>
          <w:color w:val="002060"/>
          <w:sz w:val="20"/>
          <w:szCs w:val="20"/>
        </w:rPr>
        <w:tab/>
        <w:t xml:space="preserve">De jeugdhulpaanbieder controleert per jeugdige of de jeugdhulp zoals aangegeven op de betreffende verwijzing valt onder de gemaakte afspraken in de Overeenkomst. </w:t>
      </w:r>
    </w:p>
    <w:p w14:paraId="0E8C5844" w14:textId="77777777" w:rsidR="00944982" w:rsidRPr="00307EA0" w:rsidRDefault="00F423DB" w:rsidP="00944982">
      <w:pPr>
        <w:spacing w:line="360" w:lineRule="auto"/>
        <w:ind w:left="705" w:hanging="705"/>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21.2 </w:t>
      </w:r>
      <w:r w:rsidRPr="00307EA0">
        <w:rPr>
          <w:rFonts w:ascii="Arial" w:eastAsiaTheme="minorEastAsia" w:hAnsi="Arial" w:cs="Arial"/>
          <w:color w:val="002060"/>
          <w:sz w:val="20"/>
          <w:szCs w:val="20"/>
        </w:rPr>
        <w:tab/>
        <w:t xml:space="preserve">De jeugdhulpaanbieder stelt vast of de betreffende verwijzing correspondeert met de op dat moment geldende productcodelijst uit het Productenboek (bijlage 2). </w:t>
      </w:r>
    </w:p>
    <w:p w14:paraId="3922EF10" w14:textId="77777777" w:rsidR="00944982" w:rsidRPr="00307EA0" w:rsidRDefault="00F423DB" w:rsidP="00944982">
      <w:pPr>
        <w:spacing w:line="360" w:lineRule="auto"/>
        <w:ind w:left="705" w:hanging="705"/>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21.3 </w:t>
      </w:r>
      <w:r w:rsidRPr="00307EA0">
        <w:rPr>
          <w:rFonts w:ascii="Arial" w:eastAsiaTheme="minorEastAsia" w:hAnsi="Arial" w:cs="Arial"/>
          <w:color w:val="002060"/>
          <w:sz w:val="20"/>
          <w:szCs w:val="20"/>
        </w:rPr>
        <w:tab/>
        <w:t xml:space="preserve">Jeugdhulpaanbieder dient een Verzoek om Toewijzing in gebaseerd op de inhoud van de betreffende Verwijzing en in lijn met de jeugdhulpvraag van de Jeugdige. </w:t>
      </w:r>
    </w:p>
    <w:p w14:paraId="0C3A01CC" w14:textId="77777777" w:rsidR="00944982" w:rsidRPr="00307EA0" w:rsidRDefault="00F423DB" w:rsidP="00944982">
      <w:pPr>
        <w:spacing w:line="360" w:lineRule="auto"/>
        <w:ind w:left="705" w:hanging="705"/>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21.4 </w:t>
      </w:r>
      <w:r w:rsidRPr="00307EA0">
        <w:rPr>
          <w:rFonts w:ascii="Arial" w:eastAsiaTheme="minorEastAsia" w:hAnsi="Arial" w:cs="Arial"/>
          <w:color w:val="002060"/>
          <w:sz w:val="20"/>
          <w:szCs w:val="20"/>
        </w:rPr>
        <w:tab/>
        <w:t xml:space="preserve">Jeugdhulpaanbieder hanteert bij declaratie/facturatie de in de Toewijzing verstrekte productcode, in lijn met de productcodelijst van de Regio NOB zoals opgenomen in bijlage 2, met de daarin vermelde tarieven per product, per eenheid en hanteert daarbij de geformuleerde declaratie-/facturatie-eisen. Wanneer geen gebruik wordt gemaakt van geldige productcode(s) zal de betreffende declaratie/ facturatie niet betaalbaar worden gesteld. </w:t>
      </w:r>
    </w:p>
    <w:p w14:paraId="28639F71" w14:textId="77777777" w:rsidR="00944982" w:rsidRPr="00307EA0" w:rsidRDefault="00F423DB" w:rsidP="00944982">
      <w:pPr>
        <w:spacing w:line="360" w:lineRule="auto"/>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21.5 </w:t>
      </w:r>
      <w:r w:rsidRPr="00307EA0">
        <w:rPr>
          <w:rFonts w:ascii="Arial" w:eastAsiaTheme="minorEastAsia" w:hAnsi="Arial" w:cs="Arial"/>
          <w:color w:val="002060"/>
          <w:sz w:val="20"/>
          <w:szCs w:val="20"/>
        </w:rPr>
        <w:tab/>
        <w:t xml:space="preserve">Jeugdhulpaanbieder wordt betaald op basis van de gemaakte tariefafspraken tussen Partijen. </w:t>
      </w:r>
    </w:p>
    <w:p w14:paraId="10E86B99" w14:textId="77777777" w:rsidR="00944982" w:rsidRPr="00307EA0" w:rsidRDefault="00F423DB" w:rsidP="00944982">
      <w:pPr>
        <w:spacing w:line="360" w:lineRule="auto"/>
        <w:ind w:left="705" w:hanging="705"/>
        <w:jc w:val="left"/>
        <w:rPr>
          <w:rFonts w:ascii="Arial" w:eastAsiaTheme="minorEastAsia" w:hAnsi="Arial" w:cs="Arial"/>
          <w:color w:val="002060"/>
          <w:sz w:val="20"/>
          <w:szCs w:val="20"/>
        </w:rPr>
      </w:pPr>
      <w:r w:rsidRPr="00307EA0">
        <w:rPr>
          <w:rFonts w:ascii="Arial" w:eastAsiaTheme="minorEastAsia" w:hAnsi="Arial" w:cs="Arial"/>
          <w:color w:val="002060"/>
          <w:sz w:val="20"/>
          <w:szCs w:val="20"/>
        </w:rPr>
        <w:t xml:space="preserve">21.6 </w:t>
      </w:r>
      <w:r w:rsidRPr="00307EA0">
        <w:rPr>
          <w:rFonts w:ascii="Arial" w:eastAsiaTheme="minorEastAsia" w:hAnsi="Arial" w:cs="Arial"/>
          <w:color w:val="002060"/>
          <w:sz w:val="20"/>
          <w:szCs w:val="20"/>
        </w:rPr>
        <w:tab/>
        <w:t>Jeugdhulpaanbieder conformeert zich aan de tarieven zoals opgenomen in bijlage 2 van deze Overeenkomst.</w:t>
      </w:r>
    </w:p>
    <w:p w14:paraId="3F74933D" w14:textId="77777777" w:rsidR="00944982" w:rsidRPr="00307EA0" w:rsidRDefault="00944982" w:rsidP="00944982">
      <w:pPr>
        <w:spacing w:line="360" w:lineRule="auto"/>
        <w:jc w:val="left"/>
        <w:rPr>
          <w:rFonts w:ascii="Arial" w:hAnsi="Arial" w:cs="Arial"/>
          <w:color w:val="002060"/>
          <w:sz w:val="20"/>
          <w:szCs w:val="20"/>
        </w:rPr>
      </w:pPr>
    </w:p>
    <w:p w14:paraId="76417003" w14:textId="77777777" w:rsidR="00944982" w:rsidRPr="00307EA0" w:rsidRDefault="00F423DB" w:rsidP="00944982">
      <w:pPr>
        <w:pStyle w:val="Kop2"/>
        <w:spacing w:line="360" w:lineRule="auto"/>
        <w:jc w:val="left"/>
        <w:rPr>
          <w:rFonts w:ascii="Arial" w:hAnsi="Arial" w:cs="Arial"/>
          <w:color w:val="002060"/>
          <w:sz w:val="20"/>
          <w:szCs w:val="20"/>
        </w:rPr>
      </w:pPr>
      <w:bookmarkStart w:id="54" w:name="_Toc66874488"/>
      <w:bookmarkStart w:id="55" w:name="_Toc97119564"/>
      <w:r w:rsidRPr="00307EA0">
        <w:rPr>
          <w:rFonts w:ascii="Arial" w:hAnsi="Arial" w:cs="Arial"/>
          <w:color w:val="002060"/>
          <w:sz w:val="20"/>
          <w:szCs w:val="20"/>
        </w:rPr>
        <w:t>ARTIKEL 22 HULPVERLENINGSPLAN</w:t>
      </w:r>
      <w:bookmarkEnd w:id="54"/>
      <w:bookmarkEnd w:id="55"/>
    </w:p>
    <w:p w14:paraId="47730FA9" w14:textId="77777777" w:rsidR="00944982" w:rsidRPr="00307EA0" w:rsidRDefault="00F423DB" w:rsidP="00944982">
      <w:pPr>
        <w:spacing w:line="360" w:lineRule="auto"/>
        <w:ind w:left="567" w:hanging="567"/>
        <w:jc w:val="left"/>
        <w:rPr>
          <w:rFonts w:ascii="Arial" w:hAnsi="Arial" w:cs="Arial"/>
          <w:color w:val="002060"/>
          <w:sz w:val="20"/>
          <w:szCs w:val="20"/>
        </w:rPr>
      </w:pPr>
      <w:r w:rsidRPr="00307EA0">
        <w:rPr>
          <w:rFonts w:ascii="Arial" w:hAnsi="Arial" w:cs="Arial"/>
          <w:color w:val="002060"/>
          <w:sz w:val="20"/>
          <w:szCs w:val="20"/>
        </w:rPr>
        <w:t>22.1</w:t>
      </w:r>
      <w:r w:rsidRPr="00307EA0">
        <w:rPr>
          <w:rFonts w:ascii="Arial" w:hAnsi="Arial" w:cs="Arial"/>
          <w:color w:val="002060"/>
          <w:sz w:val="20"/>
          <w:szCs w:val="20"/>
        </w:rPr>
        <w:tab/>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maakt, voor zover dit nog niet is gebeurd, met en voor elke jeugdige duidelijke werkafspraken over de levering van de </w:t>
      </w:r>
      <w:r w:rsidRPr="00307EA0">
        <w:rPr>
          <w:rFonts w:ascii="Arial" w:hAnsi="Arial" w:cs="Arial"/>
          <w:color w:val="002060"/>
          <w:sz w:val="20"/>
          <w:szCs w:val="20"/>
        </w:rPr>
        <w:tab/>
      </w:r>
      <w:r w:rsidRPr="00307EA0">
        <w:rPr>
          <w:rFonts w:ascii="Arial" w:hAnsi="Arial" w:cs="Arial"/>
          <w:color w:val="002060"/>
          <w:sz w:val="20"/>
          <w:szCs w:val="20"/>
          <w:u w:val="single"/>
        </w:rPr>
        <w:t>jeugdhulp</w:t>
      </w:r>
      <w:r w:rsidRPr="00307EA0">
        <w:rPr>
          <w:rFonts w:ascii="Arial" w:hAnsi="Arial" w:cs="Arial"/>
          <w:color w:val="002060"/>
          <w:sz w:val="20"/>
          <w:szCs w:val="20"/>
        </w:rPr>
        <w:t>, neergelegd in een h</w:t>
      </w:r>
      <w:r w:rsidRPr="00307EA0">
        <w:rPr>
          <w:rFonts w:ascii="Arial" w:hAnsi="Arial" w:cs="Arial"/>
          <w:color w:val="002060"/>
          <w:sz w:val="20"/>
          <w:szCs w:val="20"/>
          <w:u w:val="single"/>
        </w:rPr>
        <w:t>ulpverleningsplan</w:t>
      </w:r>
      <w:r w:rsidRPr="00307EA0">
        <w:rPr>
          <w:rFonts w:ascii="Arial" w:hAnsi="Arial" w:cs="Arial"/>
          <w:color w:val="002060"/>
          <w:sz w:val="20"/>
          <w:szCs w:val="20"/>
        </w:rPr>
        <w:t xml:space="preserve"> in het kader van 1 gezin 1 plan en zoals beschreven in de Jeugdwet.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neemt bij het opstellen van een plan het door 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en/of zijn ouders geaccordeerde klantplan van de toegang hierin mee, voor zover dit aanwezig is. Tevens dient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de verbinding te leggen met het onderwijs, tenzij dit niet relevant is. </w:t>
      </w:r>
    </w:p>
    <w:p w14:paraId="242CA7E1" w14:textId="77777777" w:rsidR="00944982" w:rsidRPr="00307EA0" w:rsidRDefault="00F423DB" w:rsidP="00944982">
      <w:pPr>
        <w:pStyle w:val="Lijstalinea"/>
        <w:numPr>
          <w:ilvl w:val="0"/>
          <w:numId w:val="28"/>
        </w:numPr>
        <w:spacing w:line="360" w:lineRule="auto"/>
        <w:rPr>
          <w:rFonts w:ascii="Arial" w:hAnsi="Arial" w:cs="Arial"/>
          <w:color w:val="002060"/>
          <w:sz w:val="20"/>
          <w:szCs w:val="20"/>
        </w:rPr>
      </w:pPr>
      <w:r w:rsidRPr="00307EA0">
        <w:rPr>
          <w:rFonts w:ascii="Arial" w:hAnsi="Arial" w:cs="Arial"/>
          <w:color w:val="002060"/>
          <w:sz w:val="20"/>
          <w:szCs w:val="20"/>
        </w:rPr>
        <w:lastRenderedPageBreak/>
        <w:t xml:space="preserve">Het hulpverleningsplan vertaalt de vraag van 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in concrete werkafspraken: welke hulp 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ontvangt en, indien van toepassing, op welke dagen en tijdstippen, passend in zijn dag- / weekprogramma; </w:t>
      </w:r>
    </w:p>
    <w:p w14:paraId="60312247" w14:textId="77777777" w:rsidR="00944982" w:rsidRPr="00307EA0" w:rsidRDefault="00F423DB" w:rsidP="00944982">
      <w:pPr>
        <w:pStyle w:val="Lijstalinea"/>
        <w:numPr>
          <w:ilvl w:val="0"/>
          <w:numId w:val="28"/>
        </w:numPr>
        <w:spacing w:line="360" w:lineRule="auto"/>
        <w:rPr>
          <w:rFonts w:ascii="Arial" w:hAnsi="Arial" w:cs="Arial"/>
          <w:color w:val="002060"/>
          <w:sz w:val="20"/>
          <w:szCs w:val="20"/>
        </w:rPr>
      </w:pPr>
      <w:r w:rsidRPr="00307EA0">
        <w:rPr>
          <w:rFonts w:ascii="Arial" w:hAnsi="Arial" w:cs="Arial"/>
          <w:color w:val="002060"/>
          <w:sz w:val="20"/>
          <w:szCs w:val="20"/>
        </w:rPr>
        <w:t>Het hulpverleningsplan is gericht op de resultaten zoals benoemd door de toegang in het klantplan en bevat tevens praktische afspraken, zoals inzet mantelzorger/vrijwilliger/lokaal maatwerk;</w:t>
      </w:r>
    </w:p>
    <w:p w14:paraId="57FCD8D4" w14:textId="77777777" w:rsidR="00944982" w:rsidRPr="00307EA0" w:rsidRDefault="00F423DB" w:rsidP="00944982">
      <w:pPr>
        <w:pStyle w:val="Lijstalinea"/>
        <w:numPr>
          <w:ilvl w:val="0"/>
          <w:numId w:val="28"/>
        </w:numPr>
        <w:spacing w:line="360" w:lineRule="auto"/>
        <w:rPr>
          <w:rFonts w:ascii="Arial" w:hAnsi="Arial" w:cs="Arial"/>
          <w:color w:val="002060"/>
          <w:sz w:val="20"/>
          <w:szCs w:val="20"/>
        </w:rPr>
      </w:pPr>
      <w:r w:rsidRPr="00307EA0">
        <w:rPr>
          <w:rFonts w:ascii="Arial" w:hAnsi="Arial" w:cs="Arial"/>
          <w:color w:val="002060"/>
          <w:sz w:val="20"/>
          <w:szCs w:val="20"/>
        </w:rPr>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stelt het hulpverleningsplan op in overleg met 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en zijn gezin. Het belang, de hulpvraag en het perspectief van de </w:t>
      </w:r>
      <w:r w:rsidRPr="00307EA0">
        <w:rPr>
          <w:rFonts w:ascii="Arial" w:hAnsi="Arial" w:cs="Arial"/>
          <w:color w:val="002060"/>
          <w:sz w:val="20"/>
          <w:szCs w:val="20"/>
          <w:u w:val="single"/>
        </w:rPr>
        <w:t xml:space="preserve">jeugdige </w:t>
      </w:r>
      <w:r w:rsidRPr="00307EA0">
        <w:rPr>
          <w:rFonts w:ascii="Arial" w:hAnsi="Arial" w:cs="Arial"/>
          <w:color w:val="002060"/>
          <w:sz w:val="20"/>
          <w:szCs w:val="20"/>
        </w:rPr>
        <w:t>en ouders is leidend.</w:t>
      </w:r>
    </w:p>
    <w:p w14:paraId="1A173175" w14:textId="77777777" w:rsidR="00944982" w:rsidRPr="00307EA0" w:rsidRDefault="00F423DB" w:rsidP="00944982">
      <w:pPr>
        <w:pStyle w:val="Lijstalinea"/>
        <w:numPr>
          <w:ilvl w:val="0"/>
          <w:numId w:val="28"/>
        </w:numPr>
        <w:spacing w:line="360" w:lineRule="auto"/>
        <w:rPr>
          <w:rFonts w:ascii="Arial" w:hAnsi="Arial" w:cs="Arial"/>
          <w:color w:val="002060"/>
          <w:sz w:val="20"/>
          <w:szCs w:val="20"/>
        </w:rPr>
      </w:pPr>
      <w:r w:rsidRPr="00307EA0">
        <w:rPr>
          <w:rFonts w:ascii="Arial" w:hAnsi="Arial" w:cs="Arial"/>
          <w:color w:val="002060"/>
          <w:sz w:val="20"/>
          <w:szCs w:val="20"/>
        </w:rPr>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verstrekt het hulpverleningsplan aan 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of diens vertegenwoordiger en voert conform uit;</w:t>
      </w:r>
    </w:p>
    <w:p w14:paraId="06D11353" w14:textId="77777777" w:rsidR="00944982" w:rsidRPr="00307EA0" w:rsidRDefault="00F423DB" w:rsidP="00944982">
      <w:pPr>
        <w:pStyle w:val="Lijstalinea"/>
        <w:numPr>
          <w:ilvl w:val="0"/>
          <w:numId w:val="28"/>
        </w:numPr>
        <w:spacing w:line="360" w:lineRule="auto"/>
        <w:rPr>
          <w:rFonts w:ascii="Arial" w:hAnsi="Arial" w:cs="Arial"/>
          <w:color w:val="002060"/>
          <w:sz w:val="20"/>
          <w:szCs w:val="20"/>
        </w:rPr>
      </w:pPr>
      <w:r w:rsidRPr="00307EA0">
        <w:rPr>
          <w:rFonts w:ascii="Arial" w:hAnsi="Arial" w:cs="Arial"/>
          <w:color w:val="002060"/>
          <w:sz w:val="20"/>
          <w:szCs w:val="20"/>
        </w:rPr>
        <w:t xml:space="preserve">Het hulpverleningsplan beschrijft hoe en wanneer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in overleg met 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het plan evalueert en bijstelt;</w:t>
      </w:r>
    </w:p>
    <w:p w14:paraId="1DDF0503" w14:textId="77777777" w:rsidR="00944982" w:rsidRPr="00307EA0" w:rsidRDefault="00F423DB" w:rsidP="00944982">
      <w:pPr>
        <w:pStyle w:val="Lijstalinea"/>
        <w:numPr>
          <w:ilvl w:val="0"/>
          <w:numId w:val="28"/>
        </w:numPr>
        <w:spacing w:line="360" w:lineRule="auto"/>
        <w:rPr>
          <w:rFonts w:ascii="Arial" w:hAnsi="Arial" w:cs="Arial"/>
          <w:color w:val="002060"/>
          <w:sz w:val="20"/>
          <w:szCs w:val="20"/>
        </w:rPr>
      </w:pPr>
      <w:r w:rsidRPr="00307EA0">
        <w:rPr>
          <w:rFonts w:ascii="Arial" w:hAnsi="Arial" w:cs="Arial"/>
          <w:color w:val="002060"/>
          <w:sz w:val="20"/>
          <w:szCs w:val="20"/>
        </w:rPr>
        <w:t xml:space="preserve">Op het moment dat een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16,5 jaar of ouder is, beschrijft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in het hulpverleningsplan hoe en wie de volgende zaken heeft geregeld voor 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als deze de leeftijd van 18 jaar bereikt: (i) huisvesting, (ii) financiën, (iii) werk en/of onderwijs en indien nodig (iv) zorg en ondersteuning. Het uitgangspunt hierbij is dat de jeugdhulp voor de 18</w:t>
      </w:r>
      <w:r w:rsidRPr="00307EA0">
        <w:rPr>
          <w:rFonts w:ascii="Arial" w:hAnsi="Arial" w:cs="Arial"/>
          <w:color w:val="002060"/>
          <w:sz w:val="20"/>
          <w:szCs w:val="20"/>
          <w:vertAlign w:val="superscript"/>
        </w:rPr>
        <w:t>e</w:t>
      </w:r>
      <w:r w:rsidRPr="00307EA0">
        <w:rPr>
          <w:rFonts w:ascii="Arial" w:hAnsi="Arial" w:cs="Arial"/>
          <w:color w:val="002060"/>
          <w:sz w:val="20"/>
          <w:szCs w:val="20"/>
        </w:rPr>
        <w:t xml:space="preserve"> verjaardag is afgerond. Indien na de 18e verjaardag nog ondersteuning nodig is, draagt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zorg voor een warme overdracht aan de verwijzer en nieuwe </w:t>
      </w:r>
      <w:r w:rsidRPr="00307EA0">
        <w:rPr>
          <w:rFonts w:ascii="Arial" w:hAnsi="Arial" w:cs="Arial"/>
          <w:color w:val="002060"/>
          <w:sz w:val="20"/>
          <w:szCs w:val="20"/>
          <w:u w:val="single"/>
        </w:rPr>
        <w:t>(jeugdhulp)aanbieder</w:t>
      </w:r>
      <w:r w:rsidRPr="00307EA0">
        <w:rPr>
          <w:rFonts w:ascii="Arial" w:hAnsi="Arial" w:cs="Arial"/>
          <w:color w:val="002060"/>
          <w:sz w:val="20"/>
          <w:szCs w:val="20"/>
        </w:rPr>
        <w:t>. Voorgaande geldt niet indien er een traject loopt voor verlengde jeugdhulp waarbij de condities hetzelfde blijven.</w:t>
      </w:r>
    </w:p>
    <w:p w14:paraId="0FCFFDDD" w14:textId="77777777" w:rsidR="00944982" w:rsidRPr="00307EA0" w:rsidRDefault="00F423DB" w:rsidP="00944982">
      <w:pPr>
        <w:spacing w:line="360" w:lineRule="auto"/>
        <w:ind w:left="567"/>
        <w:jc w:val="left"/>
        <w:rPr>
          <w:rFonts w:ascii="Arial" w:hAnsi="Arial" w:cs="Arial"/>
          <w:color w:val="002060"/>
          <w:sz w:val="20"/>
          <w:szCs w:val="20"/>
        </w:rPr>
      </w:pPr>
      <w:r w:rsidRPr="00307EA0">
        <w:rPr>
          <w:rFonts w:ascii="Arial" w:hAnsi="Arial" w:cs="Arial"/>
          <w:color w:val="002060"/>
          <w:sz w:val="20"/>
          <w:szCs w:val="20"/>
        </w:rPr>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kan in plaats van een hulpverleningsplan, ook gebruik maken van een behandelplan, ondersteuningsplan of een vergelijkbaar instrument om afspraken en doelstellingen van de hulpverlening van 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te borgen.</w:t>
      </w:r>
    </w:p>
    <w:p w14:paraId="394ABC7C" w14:textId="77777777" w:rsidR="00944982" w:rsidRPr="00307EA0" w:rsidRDefault="00F423DB" w:rsidP="00944982">
      <w:pPr>
        <w:spacing w:line="360" w:lineRule="auto"/>
        <w:ind w:left="567" w:hanging="533"/>
        <w:jc w:val="left"/>
        <w:rPr>
          <w:rFonts w:ascii="Arial" w:hAnsi="Arial" w:cs="Arial"/>
          <w:color w:val="002060"/>
          <w:sz w:val="20"/>
          <w:szCs w:val="20"/>
        </w:rPr>
      </w:pPr>
      <w:r w:rsidRPr="00307EA0">
        <w:rPr>
          <w:rFonts w:ascii="Arial" w:hAnsi="Arial" w:cs="Arial"/>
          <w:color w:val="002060"/>
          <w:sz w:val="20"/>
          <w:szCs w:val="20"/>
        </w:rPr>
        <w:t>22.2</w:t>
      </w:r>
      <w:r w:rsidRPr="00307EA0">
        <w:rPr>
          <w:rFonts w:ascii="Arial" w:hAnsi="Arial" w:cs="Arial"/>
          <w:color w:val="002060"/>
          <w:sz w:val="20"/>
          <w:szCs w:val="20"/>
        </w:rPr>
        <w:tab/>
        <w:t xml:space="preserve">Als meerdere </w:t>
      </w:r>
      <w:r w:rsidRPr="00307EA0">
        <w:rPr>
          <w:rFonts w:ascii="Arial" w:hAnsi="Arial" w:cs="Arial"/>
          <w:color w:val="002060"/>
          <w:sz w:val="20"/>
          <w:szCs w:val="20"/>
          <w:u w:val="single"/>
        </w:rPr>
        <w:t>jeugdhulpaanbieders</w:t>
      </w:r>
      <w:r w:rsidRPr="00307EA0">
        <w:rPr>
          <w:rFonts w:ascii="Arial" w:hAnsi="Arial" w:cs="Arial"/>
          <w:color w:val="002060"/>
          <w:sz w:val="20"/>
          <w:szCs w:val="20"/>
        </w:rPr>
        <w:t xml:space="preserve"> zijn betrokken bij de hulpverlening aan 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zijn zij ook betrokken bij het opstellen van het hulpverleningsplan. </w:t>
      </w:r>
    </w:p>
    <w:p w14:paraId="032DB98B" w14:textId="77777777" w:rsidR="00944982" w:rsidRPr="00307EA0" w:rsidRDefault="00F423DB" w:rsidP="00944982">
      <w:pPr>
        <w:spacing w:line="360" w:lineRule="auto"/>
        <w:ind w:left="567" w:hanging="567"/>
        <w:jc w:val="left"/>
        <w:rPr>
          <w:rFonts w:ascii="Arial" w:hAnsi="Arial" w:cs="Arial"/>
          <w:color w:val="002060"/>
          <w:sz w:val="20"/>
          <w:szCs w:val="20"/>
        </w:rPr>
      </w:pPr>
      <w:r w:rsidRPr="00307EA0">
        <w:rPr>
          <w:rFonts w:ascii="Arial" w:hAnsi="Arial" w:cs="Arial"/>
          <w:color w:val="002060"/>
          <w:sz w:val="20"/>
          <w:szCs w:val="20"/>
        </w:rPr>
        <w:t>22.3</w:t>
      </w:r>
      <w:r w:rsidRPr="00307EA0">
        <w:rPr>
          <w:rFonts w:ascii="Arial" w:hAnsi="Arial" w:cs="Arial"/>
          <w:color w:val="002060"/>
          <w:sz w:val="20"/>
          <w:szCs w:val="20"/>
        </w:rPr>
        <w:tab/>
        <w:t xml:space="preserve">Het hulpverleningsplan wordt tussentijds en aan het einde van het hulpverleningstraject geëvalueerd met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en verwijzer.</w:t>
      </w:r>
    </w:p>
    <w:p w14:paraId="0C33AA78" w14:textId="77777777" w:rsidR="00944982" w:rsidRPr="00307EA0" w:rsidRDefault="00F423DB" w:rsidP="00944982">
      <w:pPr>
        <w:pStyle w:val="Kop2"/>
        <w:spacing w:line="360" w:lineRule="auto"/>
        <w:jc w:val="left"/>
        <w:rPr>
          <w:rFonts w:ascii="Arial" w:hAnsi="Arial" w:cs="Arial"/>
          <w:color w:val="002060"/>
          <w:sz w:val="20"/>
          <w:szCs w:val="20"/>
        </w:rPr>
      </w:pPr>
      <w:bookmarkStart w:id="56" w:name="_Toc66874489"/>
      <w:r w:rsidRPr="00307EA0">
        <w:rPr>
          <w:rFonts w:ascii="Arial" w:hAnsi="Arial" w:cs="Arial"/>
          <w:color w:val="002060"/>
          <w:sz w:val="20"/>
          <w:szCs w:val="20"/>
        </w:rPr>
        <w:br/>
      </w:r>
      <w:bookmarkStart w:id="57" w:name="_Toc97119565"/>
      <w:r w:rsidRPr="00307EA0">
        <w:rPr>
          <w:rFonts w:ascii="Arial" w:hAnsi="Arial" w:cs="Arial"/>
          <w:color w:val="002060"/>
          <w:sz w:val="20"/>
          <w:szCs w:val="20"/>
        </w:rPr>
        <w:t>ARTIKEL 23 WACHTTIJDEN EN WACHTLIJSTEN</w:t>
      </w:r>
      <w:bookmarkEnd w:id="56"/>
      <w:bookmarkEnd w:id="57"/>
    </w:p>
    <w:p w14:paraId="351F6E13" w14:textId="77777777" w:rsidR="00944982" w:rsidRPr="00307EA0" w:rsidRDefault="00F423DB" w:rsidP="00944982">
      <w:pPr>
        <w:spacing w:line="360" w:lineRule="auto"/>
        <w:ind w:left="567" w:hanging="567"/>
        <w:jc w:val="left"/>
        <w:rPr>
          <w:rFonts w:ascii="Arial" w:hAnsi="Arial" w:cs="Arial"/>
          <w:color w:val="002060"/>
          <w:sz w:val="20"/>
          <w:szCs w:val="20"/>
        </w:rPr>
      </w:pPr>
      <w:r w:rsidRPr="00307EA0">
        <w:rPr>
          <w:rFonts w:ascii="Arial" w:hAnsi="Arial" w:cs="Arial"/>
          <w:color w:val="002060"/>
          <w:sz w:val="20"/>
          <w:szCs w:val="20"/>
        </w:rPr>
        <w:t>23.1</w:t>
      </w:r>
      <w:r w:rsidRPr="00307EA0">
        <w:rPr>
          <w:rFonts w:ascii="Arial" w:hAnsi="Arial" w:cs="Arial"/>
          <w:color w:val="002060"/>
          <w:sz w:val="20"/>
          <w:szCs w:val="20"/>
        </w:rPr>
        <w:tab/>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neemt uiterlijk binnen drie werkdagen na ontvangst van een verwijzing¹ of na een aanmelding van een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/het gezin contact op met betreffende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bepaalt zo snel mogelijk, maar ten minste binnen 4 weken na deze verwijzing of aanmelding, of hij passende hulpverlening kan bieden aan 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w:t>
      </w:r>
    </w:p>
    <w:p w14:paraId="11CEAD61" w14:textId="77777777" w:rsidR="00944982" w:rsidRPr="00307EA0" w:rsidRDefault="00F423DB" w:rsidP="00944982">
      <w:pPr>
        <w:spacing w:line="360" w:lineRule="auto"/>
        <w:ind w:left="567" w:hanging="567"/>
        <w:jc w:val="left"/>
        <w:rPr>
          <w:rFonts w:ascii="Arial" w:hAnsi="Arial" w:cs="Arial"/>
          <w:color w:val="002060"/>
          <w:sz w:val="20"/>
          <w:szCs w:val="20"/>
        </w:rPr>
      </w:pPr>
      <w:r w:rsidRPr="00307EA0">
        <w:rPr>
          <w:rFonts w:ascii="Arial" w:hAnsi="Arial" w:cs="Arial"/>
          <w:color w:val="002060"/>
          <w:sz w:val="20"/>
          <w:szCs w:val="20"/>
        </w:rPr>
        <w:t>23.2</w:t>
      </w:r>
      <w:r w:rsidRPr="00307EA0">
        <w:rPr>
          <w:rFonts w:ascii="Arial" w:hAnsi="Arial" w:cs="Arial"/>
          <w:color w:val="002060"/>
          <w:sz w:val="20"/>
          <w:szCs w:val="20"/>
        </w:rPr>
        <w:tab/>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laat weten, middels een bericht ‘verzoek tot toewijzing’ (</w:t>
      </w:r>
      <w:proofErr w:type="spellStart"/>
      <w:r w:rsidRPr="00307EA0">
        <w:rPr>
          <w:rFonts w:ascii="Arial" w:hAnsi="Arial" w:cs="Arial"/>
          <w:color w:val="002060"/>
          <w:sz w:val="20"/>
          <w:szCs w:val="20"/>
        </w:rPr>
        <w:t>iJW</w:t>
      </w:r>
      <w:proofErr w:type="spellEnd"/>
      <w:r w:rsidRPr="00307EA0">
        <w:rPr>
          <w:rFonts w:ascii="Arial" w:hAnsi="Arial" w:cs="Arial"/>
          <w:color w:val="002060"/>
          <w:sz w:val="20"/>
          <w:szCs w:val="20"/>
        </w:rPr>
        <w:t xml:space="preserve"> 315), dat deze de zorg kan bieden. Op basis van het iJW315 bericht ontvangt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een bericht voor toewijzing tot zorg (</w:t>
      </w:r>
      <w:proofErr w:type="spellStart"/>
      <w:r w:rsidRPr="00307EA0">
        <w:rPr>
          <w:rFonts w:ascii="Arial" w:hAnsi="Arial" w:cs="Arial"/>
          <w:color w:val="002060"/>
          <w:sz w:val="20"/>
          <w:szCs w:val="20"/>
        </w:rPr>
        <w:t>iJW</w:t>
      </w:r>
      <w:proofErr w:type="spellEnd"/>
      <w:r w:rsidRPr="00307EA0">
        <w:rPr>
          <w:rFonts w:ascii="Arial" w:hAnsi="Arial" w:cs="Arial"/>
          <w:color w:val="002060"/>
          <w:sz w:val="20"/>
          <w:szCs w:val="20"/>
        </w:rPr>
        <w:t xml:space="preserve"> 301).</w:t>
      </w:r>
    </w:p>
    <w:p w14:paraId="40DE2EB4" w14:textId="77777777" w:rsidR="00944982" w:rsidRPr="00307EA0" w:rsidRDefault="00F423DB" w:rsidP="00944982">
      <w:pPr>
        <w:spacing w:line="360" w:lineRule="auto"/>
        <w:ind w:left="567" w:hanging="567"/>
        <w:jc w:val="left"/>
        <w:rPr>
          <w:rFonts w:ascii="Arial" w:hAnsi="Arial" w:cs="Arial"/>
          <w:color w:val="002060"/>
          <w:sz w:val="20"/>
          <w:szCs w:val="20"/>
        </w:rPr>
      </w:pPr>
      <w:r w:rsidRPr="00307EA0">
        <w:rPr>
          <w:rFonts w:ascii="Arial" w:hAnsi="Arial" w:cs="Arial"/>
          <w:color w:val="002060"/>
          <w:sz w:val="20"/>
          <w:szCs w:val="20"/>
        </w:rPr>
        <w:t>23.3 Op basis van het bericht voor toewijzing (</w:t>
      </w:r>
      <w:proofErr w:type="spellStart"/>
      <w:r w:rsidRPr="00307EA0">
        <w:rPr>
          <w:rFonts w:ascii="Arial" w:hAnsi="Arial" w:cs="Arial"/>
          <w:color w:val="002060"/>
          <w:sz w:val="20"/>
          <w:szCs w:val="20"/>
        </w:rPr>
        <w:t>iJW</w:t>
      </w:r>
      <w:proofErr w:type="spellEnd"/>
      <w:r w:rsidRPr="00307EA0">
        <w:rPr>
          <w:rFonts w:ascii="Arial" w:hAnsi="Arial" w:cs="Arial"/>
          <w:color w:val="002060"/>
          <w:sz w:val="20"/>
          <w:szCs w:val="20"/>
        </w:rPr>
        <w:t xml:space="preserve"> 301) start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zo snel mogelijk, maar ten minste binnen 10 weken, met het verlenen van </w:t>
      </w:r>
      <w:r w:rsidRPr="00307EA0">
        <w:rPr>
          <w:rFonts w:ascii="Arial" w:hAnsi="Arial" w:cs="Arial"/>
          <w:color w:val="002060"/>
          <w:sz w:val="20"/>
          <w:szCs w:val="20"/>
          <w:u w:val="single"/>
        </w:rPr>
        <w:t>jeugdhulp</w:t>
      </w:r>
      <w:r w:rsidRPr="00307EA0">
        <w:rPr>
          <w:rFonts w:ascii="Arial" w:hAnsi="Arial" w:cs="Arial"/>
          <w:color w:val="002060"/>
          <w:sz w:val="20"/>
          <w:szCs w:val="20"/>
        </w:rPr>
        <w:t xml:space="preserve"> aan 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/het gezin, tenzij de verwijzer in overleg met de hulpvrager anders adviseert of indien er sprake is van crisis. </w:t>
      </w:r>
    </w:p>
    <w:p w14:paraId="26B28406" w14:textId="77777777" w:rsidR="00944982" w:rsidRPr="00307EA0" w:rsidRDefault="00F423DB" w:rsidP="00944982">
      <w:pPr>
        <w:spacing w:line="360" w:lineRule="auto"/>
        <w:ind w:left="567" w:hanging="567"/>
        <w:jc w:val="left"/>
        <w:rPr>
          <w:rFonts w:ascii="Arial" w:hAnsi="Arial" w:cs="Arial"/>
          <w:color w:val="002060"/>
          <w:sz w:val="20"/>
          <w:szCs w:val="20"/>
        </w:rPr>
      </w:pPr>
      <w:r w:rsidRPr="00307EA0">
        <w:rPr>
          <w:rFonts w:ascii="Arial" w:hAnsi="Arial" w:cs="Arial"/>
          <w:color w:val="002060"/>
          <w:sz w:val="20"/>
          <w:szCs w:val="20"/>
        </w:rPr>
        <w:lastRenderedPageBreak/>
        <w:t>23.4</w:t>
      </w:r>
      <w:r w:rsidRPr="00307EA0">
        <w:rPr>
          <w:rFonts w:ascii="Arial" w:hAnsi="Arial" w:cs="Arial"/>
          <w:color w:val="002060"/>
          <w:sz w:val="20"/>
          <w:szCs w:val="20"/>
        </w:rPr>
        <w:tab/>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verzendt een startbericht (</w:t>
      </w:r>
      <w:proofErr w:type="spellStart"/>
      <w:r w:rsidRPr="00307EA0">
        <w:rPr>
          <w:rFonts w:ascii="Arial" w:hAnsi="Arial" w:cs="Arial"/>
          <w:color w:val="002060"/>
          <w:sz w:val="20"/>
          <w:szCs w:val="20"/>
        </w:rPr>
        <w:t>iJW</w:t>
      </w:r>
      <w:proofErr w:type="spellEnd"/>
      <w:r w:rsidRPr="00307EA0">
        <w:rPr>
          <w:rFonts w:ascii="Arial" w:hAnsi="Arial" w:cs="Arial"/>
          <w:color w:val="002060"/>
          <w:sz w:val="20"/>
          <w:szCs w:val="20"/>
        </w:rPr>
        <w:t xml:space="preserve"> 305) binnen vijf werkdagen na de daadwerkelijke datum waarop de ondersteuning gestart is of, indien de ondersteuning met terugwerkende kracht is toegewezen, binnen vijf werkdagen na ontvangst van het toewijzingsbericht. De vraagverheldering en/of eventuele intake heeft voorafgaand aan dit moment plaatsgevonden.</w:t>
      </w:r>
    </w:p>
    <w:p w14:paraId="297FA70F" w14:textId="77777777" w:rsidR="00944982" w:rsidRPr="00307EA0" w:rsidRDefault="00F423DB" w:rsidP="00944982">
      <w:pPr>
        <w:spacing w:line="360" w:lineRule="auto"/>
        <w:ind w:left="567" w:hanging="567"/>
        <w:jc w:val="left"/>
        <w:rPr>
          <w:rFonts w:ascii="Arial" w:hAnsi="Arial" w:cs="Arial"/>
          <w:color w:val="002060"/>
          <w:sz w:val="20"/>
          <w:szCs w:val="20"/>
        </w:rPr>
      </w:pPr>
      <w:r w:rsidRPr="00307EA0">
        <w:rPr>
          <w:rFonts w:ascii="Arial" w:hAnsi="Arial" w:cs="Arial"/>
          <w:color w:val="002060"/>
          <w:sz w:val="20"/>
          <w:szCs w:val="20"/>
        </w:rPr>
        <w:t>23.5</w:t>
      </w:r>
      <w:r w:rsidRPr="00307EA0">
        <w:rPr>
          <w:rFonts w:ascii="Arial" w:hAnsi="Arial" w:cs="Arial"/>
          <w:color w:val="002060"/>
          <w:sz w:val="20"/>
          <w:szCs w:val="20"/>
        </w:rPr>
        <w:tab/>
        <w:t xml:space="preserve">Voor crisiszorg zijn geen wachttijden. Deze jeugdhulp dient zo snel mogelijk, doch uiterlijk binnen 24 uur na aanmelding geleverd te worden. </w:t>
      </w:r>
    </w:p>
    <w:p w14:paraId="2138ABDD" w14:textId="77777777" w:rsidR="00944982" w:rsidRPr="00307EA0" w:rsidRDefault="00F423DB" w:rsidP="00944982">
      <w:pPr>
        <w:spacing w:line="360" w:lineRule="auto"/>
        <w:ind w:left="567" w:hanging="567"/>
        <w:jc w:val="left"/>
        <w:rPr>
          <w:rFonts w:ascii="Arial" w:hAnsi="Arial" w:cs="Arial"/>
          <w:color w:val="002060"/>
          <w:sz w:val="20"/>
          <w:szCs w:val="20"/>
        </w:rPr>
      </w:pPr>
      <w:r w:rsidRPr="00307EA0">
        <w:rPr>
          <w:rFonts w:ascii="Arial" w:hAnsi="Arial" w:cs="Arial"/>
          <w:color w:val="002060"/>
          <w:sz w:val="20"/>
          <w:szCs w:val="20"/>
        </w:rPr>
        <w:t>23.6</w:t>
      </w:r>
      <w:r w:rsidRPr="00307EA0">
        <w:rPr>
          <w:rFonts w:ascii="Arial" w:hAnsi="Arial" w:cs="Arial"/>
          <w:color w:val="002060"/>
          <w:sz w:val="20"/>
          <w:szCs w:val="20"/>
        </w:rPr>
        <w:tab/>
        <w:t xml:space="preserve">Indien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niet binnen de gestelde termijn passende jeugdhulp in kan zetten, draagt deze zorg voor een adequate tussentijdse oplossing zoals alternatieve jeugdhulp of overbruggingshulp. Deze hulp mag ook geleverd worden door een andere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maar blijft onder de verantwoordelijkheid van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die de toewijzing tot zorg heeft ontvangen. Ook de administratieve afhandeling verloopt via de aanbieder die de toewijzing tot zorg heeft ontvangen. </w:t>
      </w:r>
    </w:p>
    <w:p w14:paraId="162606B8" w14:textId="77777777" w:rsidR="00944982" w:rsidRPr="00307EA0" w:rsidRDefault="00F423DB" w:rsidP="00944982">
      <w:pPr>
        <w:spacing w:line="360" w:lineRule="auto"/>
        <w:ind w:left="567" w:hanging="567"/>
        <w:jc w:val="left"/>
        <w:rPr>
          <w:rFonts w:ascii="Arial" w:hAnsi="Arial" w:cs="Arial"/>
          <w:color w:val="002060"/>
          <w:sz w:val="20"/>
          <w:szCs w:val="20"/>
        </w:rPr>
      </w:pPr>
      <w:r w:rsidRPr="00307EA0">
        <w:rPr>
          <w:rFonts w:ascii="Arial" w:hAnsi="Arial" w:cs="Arial"/>
          <w:color w:val="002060"/>
          <w:sz w:val="20"/>
          <w:szCs w:val="20"/>
        </w:rPr>
        <w:t>23.7</w:t>
      </w:r>
      <w:r w:rsidRPr="00307EA0">
        <w:rPr>
          <w:rFonts w:ascii="Arial" w:hAnsi="Arial" w:cs="Arial"/>
          <w:color w:val="002060"/>
          <w:sz w:val="20"/>
          <w:szCs w:val="20"/>
        </w:rPr>
        <w:tab/>
        <w:t xml:space="preserve">Vanaf het moment van de afgifte van de iJW301 staat 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op de wachtlijst van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en is deze eveneens verantwoordelijk voor het bieden of financieren van de overbruggingszorg, tenzij deze zorg niet nodig is. Een wachtlijst kan ontstaan doordat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zijn personele capaciteit spreidt als gevolg van de contractuele afspraken. Spreiding van personele capaciteit is toegestaan zolang de wachttijden zoals gesteld in uitvoeringsvoorwaarde ‘wachttijden’ niet worden overschreden.</w:t>
      </w:r>
    </w:p>
    <w:p w14:paraId="4BDC749E" w14:textId="77777777" w:rsidR="00944982" w:rsidRPr="00307EA0" w:rsidRDefault="00944982" w:rsidP="00944982">
      <w:pPr>
        <w:spacing w:line="360" w:lineRule="auto"/>
        <w:jc w:val="left"/>
        <w:rPr>
          <w:rFonts w:ascii="Arial" w:hAnsi="Arial" w:cs="Arial"/>
          <w:color w:val="002060"/>
          <w:sz w:val="20"/>
          <w:szCs w:val="20"/>
        </w:rPr>
      </w:pPr>
    </w:p>
    <w:p w14:paraId="6372BEF1" w14:textId="77777777" w:rsidR="00944982" w:rsidRPr="00307EA0" w:rsidRDefault="00F423DB" w:rsidP="00944982">
      <w:pPr>
        <w:pStyle w:val="Kop2"/>
        <w:spacing w:line="360" w:lineRule="auto"/>
        <w:jc w:val="left"/>
        <w:rPr>
          <w:rFonts w:ascii="Arial" w:hAnsi="Arial" w:cs="Arial"/>
          <w:color w:val="002060"/>
          <w:sz w:val="20"/>
          <w:szCs w:val="20"/>
        </w:rPr>
      </w:pPr>
      <w:bookmarkStart w:id="58" w:name="_Toc66874492"/>
      <w:bookmarkStart w:id="59" w:name="_Toc97119566"/>
      <w:r w:rsidRPr="00307EA0">
        <w:rPr>
          <w:rFonts w:ascii="Arial" w:hAnsi="Arial" w:cs="Arial"/>
          <w:color w:val="002060"/>
          <w:sz w:val="20"/>
          <w:szCs w:val="20"/>
        </w:rPr>
        <w:t xml:space="preserve">ARTIKEL 24 </w:t>
      </w:r>
      <w:bookmarkEnd w:id="58"/>
      <w:r w:rsidRPr="00307EA0">
        <w:rPr>
          <w:rFonts w:ascii="Arial" w:hAnsi="Arial" w:cs="Arial"/>
          <w:color w:val="002060"/>
          <w:sz w:val="20"/>
          <w:szCs w:val="20"/>
        </w:rPr>
        <w:t>STOPZETTEN OF WIJZIGEN HULPVERLENING</w:t>
      </w:r>
      <w:bookmarkEnd w:id="59"/>
    </w:p>
    <w:p w14:paraId="441412D2" w14:textId="77777777" w:rsidR="00944982" w:rsidRPr="00307EA0" w:rsidRDefault="00F423DB" w:rsidP="00944982">
      <w:pPr>
        <w:spacing w:line="360" w:lineRule="auto"/>
        <w:ind w:left="708"/>
        <w:jc w:val="left"/>
        <w:rPr>
          <w:rFonts w:ascii="Arial" w:hAnsi="Arial" w:cs="Arial"/>
          <w:color w:val="002060"/>
          <w:sz w:val="20"/>
          <w:szCs w:val="20"/>
        </w:rPr>
      </w:pPr>
      <w:r w:rsidRPr="00307EA0">
        <w:rPr>
          <w:rFonts w:ascii="Arial" w:hAnsi="Arial" w:cs="Arial"/>
          <w:color w:val="002060"/>
          <w:sz w:val="20"/>
          <w:szCs w:val="20"/>
        </w:rPr>
        <w:t xml:space="preserve">Voor het stopzetten of wijzigen (waaronder ook verstaan op- en </w:t>
      </w:r>
      <w:proofErr w:type="spellStart"/>
      <w:r w:rsidRPr="00307EA0">
        <w:rPr>
          <w:rFonts w:ascii="Arial" w:hAnsi="Arial" w:cs="Arial"/>
          <w:color w:val="002060"/>
          <w:sz w:val="20"/>
          <w:szCs w:val="20"/>
        </w:rPr>
        <w:t>afschaling</w:t>
      </w:r>
      <w:proofErr w:type="spellEnd"/>
      <w:r w:rsidRPr="00307EA0">
        <w:rPr>
          <w:rFonts w:ascii="Arial" w:hAnsi="Arial" w:cs="Arial"/>
          <w:color w:val="002060"/>
          <w:sz w:val="20"/>
          <w:szCs w:val="20"/>
        </w:rPr>
        <w:t xml:space="preserve">) van de </w:t>
      </w:r>
      <w:r w:rsidRPr="00307EA0">
        <w:rPr>
          <w:rFonts w:ascii="Arial" w:hAnsi="Arial" w:cs="Arial"/>
          <w:color w:val="002060"/>
          <w:sz w:val="20"/>
          <w:szCs w:val="20"/>
          <w:u w:val="single"/>
        </w:rPr>
        <w:t>jeugdhulp</w:t>
      </w:r>
      <w:r w:rsidRPr="00307EA0">
        <w:rPr>
          <w:rFonts w:ascii="Arial" w:hAnsi="Arial" w:cs="Arial"/>
          <w:color w:val="002060"/>
          <w:sz w:val="20"/>
          <w:szCs w:val="20"/>
        </w:rPr>
        <w:t xml:space="preserve"> volgt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de procedure beschreven in het Standaard administratieprotocol I-Sociaaldomein (</w:t>
      </w:r>
      <w:r w:rsidRPr="00307EA0">
        <w:rPr>
          <w:rFonts w:ascii="Arial" w:hAnsi="Arial" w:cs="Arial"/>
          <w:b/>
          <w:bCs/>
          <w:color w:val="002060"/>
          <w:sz w:val="20"/>
          <w:szCs w:val="20"/>
        </w:rPr>
        <w:t>bijlage 5</w:t>
      </w:r>
      <w:r w:rsidRPr="00307EA0">
        <w:rPr>
          <w:rFonts w:ascii="Arial" w:hAnsi="Arial" w:cs="Arial"/>
          <w:color w:val="002060"/>
          <w:sz w:val="20"/>
          <w:szCs w:val="20"/>
        </w:rPr>
        <w:t>).</w:t>
      </w:r>
    </w:p>
    <w:p w14:paraId="5122D203" w14:textId="77777777" w:rsidR="00944982" w:rsidRPr="00307EA0" w:rsidRDefault="00944982" w:rsidP="00944982">
      <w:pPr>
        <w:spacing w:line="360" w:lineRule="auto"/>
        <w:jc w:val="left"/>
        <w:rPr>
          <w:rFonts w:ascii="Arial" w:hAnsi="Arial" w:cs="Arial"/>
          <w:color w:val="002060"/>
          <w:sz w:val="20"/>
          <w:szCs w:val="20"/>
        </w:rPr>
      </w:pPr>
    </w:p>
    <w:p w14:paraId="3FDFA11F" w14:textId="77777777" w:rsidR="00944982" w:rsidRPr="00307EA0" w:rsidRDefault="00F423DB" w:rsidP="00944982">
      <w:pPr>
        <w:pStyle w:val="Kop2"/>
        <w:spacing w:line="360" w:lineRule="auto"/>
        <w:jc w:val="left"/>
        <w:rPr>
          <w:rFonts w:ascii="Arial" w:hAnsi="Arial" w:cs="Arial"/>
          <w:color w:val="002060"/>
          <w:sz w:val="20"/>
          <w:szCs w:val="20"/>
        </w:rPr>
      </w:pPr>
      <w:bookmarkStart w:id="60" w:name="_Toc66874493"/>
      <w:bookmarkStart w:id="61" w:name="_Toc97119567"/>
      <w:r w:rsidRPr="00307EA0">
        <w:rPr>
          <w:rFonts w:ascii="Arial" w:hAnsi="Arial" w:cs="Arial"/>
          <w:color w:val="002060"/>
          <w:sz w:val="20"/>
          <w:szCs w:val="20"/>
        </w:rPr>
        <w:t>ARTIKEL 25 AFSCHALING</w:t>
      </w:r>
      <w:bookmarkEnd w:id="60"/>
      <w:bookmarkEnd w:id="61"/>
    </w:p>
    <w:p w14:paraId="0134E88C" w14:textId="77777777" w:rsidR="00944982" w:rsidRPr="00307EA0" w:rsidRDefault="00F423DB" w:rsidP="00944982">
      <w:pPr>
        <w:spacing w:line="360" w:lineRule="auto"/>
        <w:jc w:val="left"/>
        <w:rPr>
          <w:rFonts w:ascii="Arial" w:hAnsi="Arial" w:cs="Arial"/>
          <w:color w:val="002060"/>
          <w:sz w:val="20"/>
          <w:szCs w:val="20"/>
        </w:rPr>
      </w:pPr>
      <w:r w:rsidRPr="00307EA0">
        <w:rPr>
          <w:rFonts w:ascii="Arial" w:hAnsi="Arial" w:cs="Arial"/>
          <w:color w:val="002060"/>
          <w:sz w:val="20"/>
          <w:szCs w:val="20"/>
        </w:rPr>
        <w:t>25.1</w:t>
      </w:r>
      <w:r w:rsidRPr="00307EA0">
        <w:rPr>
          <w:rFonts w:ascii="Arial" w:hAnsi="Arial" w:cs="Arial"/>
          <w:color w:val="002060"/>
          <w:sz w:val="20"/>
          <w:szCs w:val="20"/>
        </w:rPr>
        <w:tab/>
        <w:t xml:space="preserve">Bij </w:t>
      </w:r>
      <w:proofErr w:type="spellStart"/>
      <w:r w:rsidRPr="00307EA0">
        <w:rPr>
          <w:rFonts w:ascii="Arial" w:hAnsi="Arial" w:cs="Arial"/>
          <w:color w:val="002060"/>
          <w:sz w:val="20"/>
          <w:szCs w:val="20"/>
        </w:rPr>
        <w:t>afschaling</w:t>
      </w:r>
      <w:proofErr w:type="spellEnd"/>
      <w:r w:rsidRPr="00307EA0">
        <w:rPr>
          <w:rFonts w:ascii="Arial" w:hAnsi="Arial" w:cs="Arial"/>
          <w:color w:val="002060"/>
          <w:sz w:val="20"/>
          <w:szCs w:val="20"/>
        </w:rPr>
        <w:t xml:space="preserve"> (zwaar naar licht, intensief naar minder intensief) ligt de regie altijd bij de </w:t>
      </w:r>
      <w:r w:rsidRPr="00307EA0">
        <w:rPr>
          <w:rFonts w:ascii="Arial" w:hAnsi="Arial" w:cs="Arial"/>
          <w:color w:val="002060"/>
          <w:sz w:val="20"/>
          <w:szCs w:val="20"/>
        </w:rPr>
        <w:tab/>
        <w:t xml:space="preserve">afschalende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en is deze verantwoordelijk voor een degelijke </w:t>
      </w:r>
      <w:proofErr w:type="spellStart"/>
      <w:r w:rsidRPr="00307EA0">
        <w:rPr>
          <w:rFonts w:ascii="Arial" w:hAnsi="Arial" w:cs="Arial"/>
          <w:color w:val="002060"/>
          <w:sz w:val="20"/>
          <w:szCs w:val="20"/>
        </w:rPr>
        <w:t>afschaling</w:t>
      </w:r>
      <w:proofErr w:type="spellEnd"/>
      <w:r w:rsidRPr="00307EA0">
        <w:rPr>
          <w:rFonts w:ascii="Arial" w:hAnsi="Arial" w:cs="Arial"/>
          <w:color w:val="002060"/>
          <w:sz w:val="20"/>
          <w:szCs w:val="20"/>
        </w:rPr>
        <w:t xml:space="preserve"> tot </w:t>
      </w:r>
      <w:r w:rsidRPr="00307EA0">
        <w:rPr>
          <w:rFonts w:ascii="Arial" w:hAnsi="Arial" w:cs="Arial"/>
          <w:color w:val="002060"/>
          <w:sz w:val="20"/>
          <w:szCs w:val="20"/>
        </w:rPr>
        <w:tab/>
        <w:t xml:space="preserve">het moment dat 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bij een andere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w:t>
      </w:r>
      <w:r w:rsidRPr="00307EA0">
        <w:rPr>
          <w:rFonts w:ascii="Arial" w:hAnsi="Arial" w:cs="Arial"/>
          <w:color w:val="002060"/>
          <w:sz w:val="20"/>
          <w:szCs w:val="20"/>
          <w:u w:val="single"/>
        </w:rPr>
        <w:t>jeugdhulp</w:t>
      </w:r>
      <w:r w:rsidRPr="00307EA0">
        <w:rPr>
          <w:rFonts w:ascii="Arial" w:hAnsi="Arial" w:cs="Arial"/>
          <w:color w:val="002060"/>
          <w:sz w:val="20"/>
          <w:szCs w:val="20"/>
        </w:rPr>
        <w:t xml:space="preserve"> ontvangt. </w:t>
      </w:r>
      <w:r w:rsidRPr="00307EA0">
        <w:rPr>
          <w:rFonts w:ascii="Arial" w:hAnsi="Arial" w:cs="Arial"/>
          <w:color w:val="002060"/>
          <w:sz w:val="20"/>
          <w:szCs w:val="20"/>
        </w:rPr>
        <w:tab/>
        <w:t>Uitgangspunt hierbij is dat afgeschaald wordt zodra mogelijk.</w:t>
      </w:r>
    </w:p>
    <w:p w14:paraId="65CA04DF" w14:textId="77777777" w:rsidR="00944982" w:rsidRPr="00307EA0" w:rsidRDefault="00F423DB" w:rsidP="00944982">
      <w:pPr>
        <w:spacing w:line="360" w:lineRule="auto"/>
        <w:jc w:val="left"/>
        <w:rPr>
          <w:rFonts w:ascii="Arial" w:hAnsi="Arial" w:cs="Arial"/>
          <w:color w:val="002060"/>
          <w:sz w:val="20"/>
          <w:szCs w:val="20"/>
        </w:rPr>
      </w:pPr>
      <w:r w:rsidRPr="00307EA0">
        <w:rPr>
          <w:rFonts w:ascii="Arial" w:hAnsi="Arial" w:cs="Arial"/>
          <w:color w:val="002060"/>
          <w:sz w:val="20"/>
          <w:szCs w:val="20"/>
        </w:rPr>
        <w:t>25.2</w:t>
      </w:r>
      <w:r w:rsidRPr="00307EA0">
        <w:rPr>
          <w:rFonts w:ascii="Arial" w:hAnsi="Arial" w:cs="Arial"/>
          <w:color w:val="002060"/>
          <w:sz w:val="20"/>
          <w:szCs w:val="20"/>
        </w:rPr>
        <w:tab/>
        <w:t xml:space="preserve">Wanneer twee of meer gespecialiseerde </w:t>
      </w:r>
      <w:r w:rsidRPr="00307EA0">
        <w:rPr>
          <w:rFonts w:ascii="Arial" w:hAnsi="Arial" w:cs="Arial"/>
          <w:color w:val="002060"/>
          <w:sz w:val="20"/>
          <w:szCs w:val="20"/>
          <w:u w:val="single"/>
        </w:rPr>
        <w:t>jeugdhulpaanbieders</w:t>
      </w:r>
      <w:r w:rsidRPr="00307EA0">
        <w:rPr>
          <w:rFonts w:ascii="Arial" w:hAnsi="Arial" w:cs="Arial"/>
          <w:color w:val="002060"/>
          <w:sz w:val="20"/>
          <w:szCs w:val="20"/>
        </w:rPr>
        <w:t xml:space="preserve"> betrokken zijn bij een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w:t>
      </w:r>
      <w:r w:rsidRPr="00307EA0">
        <w:rPr>
          <w:rFonts w:ascii="Arial" w:hAnsi="Arial" w:cs="Arial"/>
          <w:color w:val="002060"/>
          <w:sz w:val="20"/>
          <w:szCs w:val="20"/>
        </w:rPr>
        <w:tab/>
        <w:t xml:space="preserve">dan ligt de regie bij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die de meeste uren ondersteuning biedt, tenzij </w:t>
      </w:r>
      <w:r w:rsidRPr="00307EA0">
        <w:rPr>
          <w:rFonts w:ascii="Arial" w:hAnsi="Arial" w:cs="Arial"/>
          <w:color w:val="002060"/>
          <w:sz w:val="20"/>
          <w:szCs w:val="20"/>
        </w:rPr>
        <w:tab/>
      </w:r>
      <w:r w:rsidRPr="00307EA0">
        <w:rPr>
          <w:rFonts w:ascii="Arial" w:hAnsi="Arial" w:cs="Arial"/>
          <w:color w:val="002060"/>
          <w:sz w:val="20"/>
          <w:szCs w:val="20"/>
          <w:u w:val="single"/>
        </w:rPr>
        <w:t>jeugdhulpaanbieders</w:t>
      </w:r>
      <w:r w:rsidRPr="00307EA0">
        <w:rPr>
          <w:rFonts w:ascii="Arial" w:hAnsi="Arial" w:cs="Arial"/>
          <w:color w:val="002060"/>
          <w:sz w:val="20"/>
          <w:szCs w:val="20"/>
        </w:rPr>
        <w:t xml:space="preserve"> in gezamenlijkheid bepalen dat de regie bij een andere </w:t>
      </w:r>
      <w:r w:rsidRPr="00307EA0">
        <w:rPr>
          <w:rFonts w:ascii="Arial" w:hAnsi="Arial" w:cs="Arial"/>
          <w:color w:val="002060"/>
          <w:sz w:val="20"/>
          <w:szCs w:val="20"/>
        </w:rPr>
        <w:tab/>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ligt.</w:t>
      </w:r>
    </w:p>
    <w:p w14:paraId="1229B9D4" w14:textId="77777777" w:rsidR="00944982" w:rsidRPr="00307EA0" w:rsidRDefault="00944982" w:rsidP="00944982">
      <w:pPr>
        <w:spacing w:line="360" w:lineRule="auto"/>
        <w:jc w:val="left"/>
        <w:rPr>
          <w:rFonts w:ascii="Arial" w:hAnsi="Arial" w:cs="Arial"/>
          <w:color w:val="002060"/>
        </w:rPr>
      </w:pPr>
    </w:p>
    <w:p w14:paraId="65CABEA6" w14:textId="77777777" w:rsidR="00944982" w:rsidRPr="00307EA0" w:rsidRDefault="00F423DB" w:rsidP="00944982">
      <w:pPr>
        <w:pStyle w:val="Kop2"/>
        <w:spacing w:line="360" w:lineRule="auto"/>
        <w:jc w:val="left"/>
        <w:rPr>
          <w:rFonts w:ascii="Arial" w:hAnsi="Arial" w:cs="Arial"/>
          <w:color w:val="002060"/>
          <w:sz w:val="20"/>
          <w:szCs w:val="20"/>
        </w:rPr>
      </w:pPr>
      <w:bookmarkStart w:id="62" w:name="_Toc66874494"/>
      <w:bookmarkStart w:id="63" w:name="_Toc97119568"/>
      <w:r w:rsidRPr="00307EA0">
        <w:rPr>
          <w:rFonts w:ascii="Arial" w:hAnsi="Arial" w:cs="Arial"/>
          <w:color w:val="002060"/>
          <w:sz w:val="20"/>
          <w:szCs w:val="20"/>
        </w:rPr>
        <w:t>ARTIKEL 26 CONTINUÏTEIT</w:t>
      </w:r>
      <w:bookmarkEnd w:id="62"/>
      <w:bookmarkEnd w:id="63"/>
    </w:p>
    <w:p w14:paraId="2E00CED5" w14:textId="77777777" w:rsidR="00944982" w:rsidRPr="00307EA0" w:rsidRDefault="00F423DB" w:rsidP="00944982">
      <w:pPr>
        <w:spacing w:line="360" w:lineRule="auto"/>
        <w:ind w:left="708"/>
        <w:jc w:val="left"/>
        <w:rPr>
          <w:rFonts w:ascii="Arial" w:hAnsi="Arial" w:cs="Arial"/>
          <w:color w:val="002060"/>
          <w:sz w:val="20"/>
          <w:szCs w:val="20"/>
        </w:rPr>
      </w:pPr>
      <w:r w:rsidRPr="00307EA0">
        <w:rPr>
          <w:rFonts w:ascii="Arial" w:hAnsi="Arial" w:cs="Arial"/>
          <w:color w:val="002060"/>
          <w:sz w:val="20"/>
          <w:szCs w:val="20"/>
        </w:rPr>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garandeert continuïteit van de dienstverlening aan 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ook tijdens vakanties, feestdagen en ziekte van de medewerker(s) van </w:t>
      </w:r>
      <w:r w:rsidRPr="00307EA0">
        <w:rPr>
          <w:rFonts w:ascii="Arial" w:hAnsi="Arial" w:cs="Arial"/>
          <w:color w:val="002060"/>
          <w:sz w:val="20"/>
          <w:szCs w:val="20"/>
          <w:u w:val="single"/>
        </w:rPr>
        <w:t>jeugdhulpaanbieder</w:t>
      </w:r>
      <w:r w:rsidRPr="00307EA0">
        <w:rPr>
          <w:rFonts w:ascii="Arial" w:hAnsi="Arial" w:cs="Arial"/>
          <w:color w:val="002060"/>
          <w:sz w:val="20"/>
          <w:szCs w:val="20"/>
        </w:rPr>
        <w:t>, tenzij de aard van de hulpvraag dit niet noodzakelijk maakt.</w:t>
      </w:r>
    </w:p>
    <w:p w14:paraId="700B83C3" w14:textId="77777777" w:rsidR="00944982" w:rsidRPr="00307EA0" w:rsidRDefault="00944982" w:rsidP="00944982">
      <w:pPr>
        <w:spacing w:line="360" w:lineRule="auto"/>
        <w:jc w:val="left"/>
        <w:rPr>
          <w:rFonts w:ascii="Arial" w:hAnsi="Arial" w:cs="Arial"/>
          <w:color w:val="002060"/>
          <w:sz w:val="20"/>
          <w:szCs w:val="20"/>
        </w:rPr>
      </w:pPr>
    </w:p>
    <w:p w14:paraId="04CACD80" w14:textId="77777777" w:rsidR="00944982" w:rsidRPr="00307EA0" w:rsidRDefault="00F423DB" w:rsidP="00944982">
      <w:pPr>
        <w:pStyle w:val="Kop2"/>
        <w:spacing w:line="360" w:lineRule="auto"/>
        <w:jc w:val="left"/>
        <w:rPr>
          <w:rFonts w:ascii="Arial" w:hAnsi="Arial" w:cs="Arial"/>
          <w:color w:val="002060"/>
          <w:sz w:val="20"/>
          <w:szCs w:val="20"/>
        </w:rPr>
      </w:pPr>
      <w:bookmarkStart w:id="64" w:name="_Toc66874495"/>
      <w:bookmarkStart w:id="65" w:name="_Toc97119569"/>
      <w:r w:rsidRPr="00307EA0">
        <w:rPr>
          <w:rFonts w:ascii="Arial" w:hAnsi="Arial" w:cs="Arial"/>
          <w:color w:val="002060"/>
          <w:sz w:val="20"/>
          <w:szCs w:val="20"/>
        </w:rPr>
        <w:lastRenderedPageBreak/>
        <w:t>ARTIKEL 27 BEREIKBAARHEID</w:t>
      </w:r>
      <w:bookmarkEnd w:id="64"/>
      <w:bookmarkEnd w:id="65"/>
    </w:p>
    <w:p w14:paraId="733A4C23" w14:textId="77777777" w:rsidR="00944982" w:rsidRPr="00307EA0" w:rsidRDefault="00F423DB" w:rsidP="00944982">
      <w:pPr>
        <w:spacing w:line="360" w:lineRule="auto"/>
        <w:ind w:left="708"/>
        <w:jc w:val="left"/>
        <w:rPr>
          <w:rFonts w:ascii="Arial" w:hAnsi="Arial" w:cs="Arial"/>
          <w:color w:val="002060"/>
          <w:sz w:val="20"/>
          <w:szCs w:val="20"/>
        </w:rPr>
      </w:pPr>
      <w:r w:rsidRPr="00307EA0">
        <w:rPr>
          <w:rFonts w:ascii="Arial" w:hAnsi="Arial" w:cs="Arial"/>
          <w:color w:val="002060"/>
          <w:sz w:val="20"/>
          <w:szCs w:val="20"/>
        </w:rPr>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is op doordeweekse dagen telefonisch en per e-mail bereikbaar tussen 9.00 en 17.00 uur. Buiten deze tijden regelt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bereikbaarheid in crisisgevallen. Van een crisissituatie is sprake als de situatie (levens)bedreigend is voor 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of voor zijn/haar omgeving.</w:t>
      </w:r>
    </w:p>
    <w:p w14:paraId="1E87D41A" w14:textId="77777777" w:rsidR="00944982" w:rsidRPr="00307EA0" w:rsidRDefault="00944982" w:rsidP="00944982">
      <w:pPr>
        <w:pStyle w:val="Kop2"/>
        <w:spacing w:line="360" w:lineRule="auto"/>
        <w:jc w:val="left"/>
        <w:rPr>
          <w:rFonts w:ascii="Arial" w:hAnsi="Arial" w:cs="Arial"/>
          <w:color w:val="002060"/>
          <w:sz w:val="20"/>
          <w:szCs w:val="20"/>
        </w:rPr>
      </w:pPr>
    </w:p>
    <w:p w14:paraId="5BE0A6CF" w14:textId="77777777" w:rsidR="00944982" w:rsidRPr="00307EA0" w:rsidRDefault="00F423DB" w:rsidP="00944982">
      <w:pPr>
        <w:pStyle w:val="Kop2"/>
        <w:spacing w:line="360" w:lineRule="auto"/>
        <w:jc w:val="left"/>
        <w:rPr>
          <w:rFonts w:ascii="Arial" w:hAnsi="Arial" w:cs="Arial"/>
          <w:color w:val="002060"/>
          <w:sz w:val="20"/>
          <w:szCs w:val="20"/>
        </w:rPr>
      </w:pPr>
      <w:bookmarkStart w:id="66" w:name="_Toc66874496"/>
      <w:bookmarkStart w:id="67" w:name="_Toc97119570"/>
      <w:r w:rsidRPr="00307EA0">
        <w:rPr>
          <w:rFonts w:ascii="Arial" w:hAnsi="Arial" w:cs="Arial"/>
          <w:color w:val="002060"/>
          <w:sz w:val="20"/>
          <w:szCs w:val="20"/>
        </w:rPr>
        <w:t>ARTIKEL 28 PERSONELE INZET</w:t>
      </w:r>
      <w:bookmarkEnd w:id="66"/>
      <w:bookmarkEnd w:id="67"/>
    </w:p>
    <w:p w14:paraId="546C4A56" w14:textId="77777777" w:rsidR="00944982" w:rsidRPr="00307EA0" w:rsidRDefault="00F423DB" w:rsidP="00944982">
      <w:pPr>
        <w:spacing w:line="360" w:lineRule="auto"/>
        <w:ind w:left="708"/>
        <w:jc w:val="left"/>
        <w:rPr>
          <w:rFonts w:ascii="Arial" w:hAnsi="Arial" w:cs="Arial"/>
          <w:color w:val="002060"/>
          <w:sz w:val="20"/>
          <w:szCs w:val="20"/>
          <w:lang w:val="nl"/>
        </w:rPr>
      </w:pPr>
      <w:r w:rsidRPr="00307EA0">
        <w:rPr>
          <w:rFonts w:ascii="Arial" w:hAnsi="Arial" w:cs="Arial"/>
          <w:color w:val="002060"/>
          <w:sz w:val="20"/>
          <w:szCs w:val="20"/>
          <w:lang w:val="nl"/>
        </w:rPr>
        <w:t xml:space="preserve">Het personeel van de </w:t>
      </w:r>
      <w:r w:rsidRPr="00307EA0">
        <w:rPr>
          <w:rFonts w:ascii="Arial" w:hAnsi="Arial" w:cs="Arial"/>
          <w:color w:val="002060"/>
          <w:sz w:val="20"/>
          <w:szCs w:val="20"/>
          <w:u w:val="single"/>
          <w:lang w:val="nl"/>
        </w:rPr>
        <w:t>jeugdhulpaanbieder</w:t>
      </w:r>
      <w:r w:rsidRPr="00307EA0">
        <w:rPr>
          <w:rFonts w:ascii="Arial" w:hAnsi="Arial" w:cs="Arial"/>
          <w:color w:val="002060"/>
          <w:sz w:val="20"/>
          <w:szCs w:val="20"/>
          <w:lang w:val="nl"/>
        </w:rPr>
        <w:t xml:space="preserve"> houdt zich aan afgesproken werkzaamheden en afgesproken tijden. De </w:t>
      </w:r>
      <w:r w:rsidRPr="00307EA0">
        <w:rPr>
          <w:rFonts w:ascii="Arial" w:hAnsi="Arial" w:cs="Arial"/>
          <w:color w:val="002060"/>
          <w:sz w:val="20"/>
          <w:szCs w:val="20"/>
          <w:u w:val="single"/>
          <w:lang w:val="nl"/>
        </w:rPr>
        <w:t>jeudghulpaanbieder</w:t>
      </w:r>
      <w:r w:rsidRPr="00307EA0">
        <w:rPr>
          <w:rFonts w:ascii="Arial" w:hAnsi="Arial" w:cs="Arial"/>
          <w:color w:val="002060"/>
          <w:sz w:val="20"/>
          <w:szCs w:val="20"/>
          <w:lang w:val="nl"/>
        </w:rPr>
        <w:t xml:space="preserve"> licht de </w:t>
      </w:r>
      <w:r w:rsidRPr="00307EA0">
        <w:rPr>
          <w:rFonts w:ascii="Arial" w:hAnsi="Arial" w:cs="Arial"/>
          <w:color w:val="002060"/>
          <w:sz w:val="20"/>
          <w:szCs w:val="20"/>
          <w:u w:val="single"/>
          <w:lang w:val="nl"/>
        </w:rPr>
        <w:t>jeugdige</w:t>
      </w:r>
      <w:r w:rsidRPr="00307EA0">
        <w:rPr>
          <w:rFonts w:ascii="Arial" w:hAnsi="Arial" w:cs="Arial"/>
          <w:color w:val="002060"/>
          <w:sz w:val="20"/>
          <w:szCs w:val="20"/>
          <w:lang w:val="nl"/>
        </w:rPr>
        <w:t xml:space="preserve"> tijdig in als personeel op een andere dan de afgesproken tijd komt. De </w:t>
      </w:r>
      <w:r w:rsidRPr="00307EA0">
        <w:rPr>
          <w:rFonts w:ascii="Arial" w:hAnsi="Arial" w:cs="Arial"/>
          <w:color w:val="002060"/>
          <w:sz w:val="20"/>
          <w:szCs w:val="20"/>
          <w:u w:val="single"/>
          <w:lang w:val="nl"/>
        </w:rPr>
        <w:t>jeugdige</w:t>
      </w:r>
      <w:r w:rsidRPr="00307EA0">
        <w:rPr>
          <w:rFonts w:ascii="Arial" w:hAnsi="Arial" w:cs="Arial"/>
          <w:color w:val="002060"/>
          <w:sz w:val="20"/>
          <w:szCs w:val="20"/>
          <w:lang w:val="nl"/>
        </w:rPr>
        <w:t xml:space="preserve"> kan rekenen op goede vervanging als personeel uitvalt door bijvoorbeeld ziekte of vakantie. Ook kan de </w:t>
      </w:r>
      <w:r w:rsidRPr="00307EA0">
        <w:rPr>
          <w:rFonts w:ascii="Arial" w:hAnsi="Arial" w:cs="Arial"/>
          <w:color w:val="002060"/>
          <w:sz w:val="20"/>
          <w:szCs w:val="20"/>
          <w:u w:val="single"/>
          <w:lang w:val="nl"/>
        </w:rPr>
        <w:t>jeugdige</w:t>
      </w:r>
      <w:r w:rsidRPr="00307EA0">
        <w:rPr>
          <w:rFonts w:ascii="Arial" w:hAnsi="Arial" w:cs="Arial"/>
          <w:color w:val="002060"/>
          <w:sz w:val="20"/>
          <w:szCs w:val="20"/>
          <w:lang w:val="nl"/>
        </w:rPr>
        <w:t xml:space="preserve"> rekenen op goede vervanging en/of aanvulling als de situatie daar om vraagt. Dat kan bijvoorbeeld in het geval van uitval van een vrijwilliger en/of mantelzorger (respijtzorg). Het aantal medewerkers dat voor de uitvoering van de jeugdhulp bij een </w:t>
      </w:r>
      <w:r w:rsidRPr="00307EA0">
        <w:rPr>
          <w:rFonts w:ascii="Arial" w:hAnsi="Arial" w:cs="Arial"/>
          <w:color w:val="002060"/>
          <w:sz w:val="20"/>
          <w:szCs w:val="20"/>
          <w:u w:val="single"/>
          <w:lang w:val="nl"/>
        </w:rPr>
        <w:t>jeugdige</w:t>
      </w:r>
      <w:r w:rsidRPr="00307EA0">
        <w:rPr>
          <w:rFonts w:ascii="Arial" w:hAnsi="Arial" w:cs="Arial"/>
          <w:color w:val="002060"/>
          <w:sz w:val="20"/>
          <w:szCs w:val="20"/>
          <w:lang w:val="nl"/>
        </w:rPr>
        <w:t xml:space="preserve"> komt, beperkt de </w:t>
      </w:r>
      <w:r w:rsidRPr="00307EA0">
        <w:rPr>
          <w:rFonts w:ascii="Arial" w:hAnsi="Arial" w:cs="Arial"/>
          <w:color w:val="002060"/>
          <w:sz w:val="20"/>
          <w:szCs w:val="20"/>
          <w:u w:val="single"/>
          <w:lang w:val="nl"/>
        </w:rPr>
        <w:t>jeugdhulpaanbieder</w:t>
      </w:r>
      <w:r w:rsidRPr="00307EA0">
        <w:rPr>
          <w:rFonts w:ascii="Arial" w:hAnsi="Arial" w:cs="Arial"/>
          <w:color w:val="002060"/>
          <w:sz w:val="20"/>
          <w:szCs w:val="20"/>
          <w:lang w:val="nl"/>
        </w:rPr>
        <w:t xml:space="preserve"> tot een minimum. Tot slot kan personeel zich legitimeren als de </w:t>
      </w:r>
      <w:r w:rsidRPr="00307EA0">
        <w:rPr>
          <w:rFonts w:ascii="Arial" w:hAnsi="Arial" w:cs="Arial"/>
          <w:color w:val="002060"/>
          <w:sz w:val="20"/>
          <w:szCs w:val="20"/>
          <w:u w:val="single"/>
          <w:lang w:val="nl"/>
        </w:rPr>
        <w:t>jeugdige</w:t>
      </w:r>
      <w:r w:rsidRPr="00307EA0">
        <w:rPr>
          <w:rFonts w:ascii="Arial" w:hAnsi="Arial" w:cs="Arial"/>
          <w:color w:val="002060"/>
          <w:sz w:val="20"/>
          <w:szCs w:val="20"/>
          <w:lang w:val="nl"/>
        </w:rPr>
        <w:t xml:space="preserve"> of zijn vertegenwoordiger daarom vraagt.</w:t>
      </w:r>
    </w:p>
    <w:p w14:paraId="596C97BD" w14:textId="77777777" w:rsidR="00944982" w:rsidRPr="00307EA0" w:rsidRDefault="00944982" w:rsidP="00944982">
      <w:pPr>
        <w:spacing w:line="360" w:lineRule="auto"/>
        <w:jc w:val="left"/>
        <w:rPr>
          <w:rFonts w:ascii="Arial" w:hAnsi="Arial" w:cs="Arial"/>
          <w:color w:val="002060"/>
          <w:sz w:val="20"/>
          <w:szCs w:val="20"/>
        </w:rPr>
      </w:pPr>
    </w:p>
    <w:p w14:paraId="360606FA" w14:textId="77777777" w:rsidR="00944982" w:rsidRPr="00307EA0" w:rsidRDefault="00F423DB" w:rsidP="00944982">
      <w:pPr>
        <w:pStyle w:val="Kop2"/>
        <w:spacing w:line="360" w:lineRule="auto"/>
        <w:jc w:val="left"/>
        <w:rPr>
          <w:rFonts w:ascii="Arial" w:hAnsi="Arial" w:cs="Arial"/>
          <w:color w:val="002060"/>
          <w:sz w:val="20"/>
          <w:szCs w:val="20"/>
        </w:rPr>
      </w:pPr>
      <w:bookmarkStart w:id="68" w:name="_Toc66874497"/>
      <w:bookmarkStart w:id="69" w:name="_Toc97119571"/>
      <w:r w:rsidRPr="00307EA0">
        <w:rPr>
          <w:rFonts w:ascii="Arial" w:hAnsi="Arial" w:cs="Arial"/>
          <w:color w:val="002060"/>
          <w:sz w:val="20"/>
          <w:szCs w:val="20"/>
        </w:rPr>
        <w:t>ARTIKEL 29 COMPLEXE CASUÏSTIEK EN CASUSREGIE</w:t>
      </w:r>
      <w:bookmarkEnd w:id="68"/>
      <w:bookmarkEnd w:id="69"/>
    </w:p>
    <w:p w14:paraId="20466C14" w14:textId="77777777" w:rsidR="00944982" w:rsidRPr="00307EA0" w:rsidRDefault="00F423DB" w:rsidP="00944982">
      <w:pPr>
        <w:spacing w:line="360" w:lineRule="auto"/>
        <w:ind w:left="700" w:hanging="666"/>
        <w:jc w:val="left"/>
        <w:rPr>
          <w:rFonts w:ascii="Arial" w:hAnsi="Arial" w:cs="Arial"/>
          <w:color w:val="002060"/>
          <w:sz w:val="20"/>
          <w:szCs w:val="20"/>
        </w:rPr>
      </w:pPr>
      <w:r w:rsidRPr="00307EA0">
        <w:rPr>
          <w:rFonts w:ascii="Arial" w:hAnsi="Arial" w:cs="Arial"/>
          <w:color w:val="002060"/>
          <w:sz w:val="20"/>
          <w:szCs w:val="20"/>
        </w:rPr>
        <w:t>29.1</w:t>
      </w:r>
      <w:r w:rsidRPr="00307EA0">
        <w:rPr>
          <w:rFonts w:ascii="Arial" w:hAnsi="Arial" w:cs="Arial"/>
          <w:color w:val="002060"/>
          <w:sz w:val="20"/>
          <w:szCs w:val="20"/>
        </w:rPr>
        <w:tab/>
        <w:t xml:space="preserve">Als twee of meer </w:t>
      </w:r>
      <w:r w:rsidRPr="00307EA0">
        <w:rPr>
          <w:rFonts w:ascii="Arial" w:hAnsi="Arial" w:cs="Arial"/>
          <w:color w:val="002060"/>
          <w:sz w:val="20"/>
          <w:szCs w:val="20"/>
          <w:u w:val="single"/>
        </w:rPr>
        <w:t>jeugdhulpaanbieders</w:t>
      </w:r>
      <w:r w:rsidRPr="00307EA0">
        <w:rPr>
          <w:rFonts w:ascii="Arial" w:hAnsi="Arial" w:cs="Arial"/>
          <w:color w:val="002060"/>
          <w:sz w:val="20"/>
          <w:szCs w:val="20"/>
        </w:rPr>
        <w:t xml:space="preserve"> hulpverlening of maatschappelijke dienstverlening ondersteuning verlenen voor een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dan neemt het personeel van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deel aan voor de betreffende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georganiseerde casus-overleggen, tenzij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kan aantonen dat deelname geen meerwaarde oplevert voor de </w:t>
      </w:r>
      <w:r w:rsidRPr="00307EA0">
        <w:rPr>
          <w:rFonts w:ascii="Arial" w:hAnsi="Arial" w:cs="Arial"/>
          <w:color w:val="002060"/>
          <w:sz w:val="20"/>
          <w:szCs w:val="20"/>
          <w:u w:val="single"/>
        </w:rPr>
        <w:t>jeugdige</w:t>
      </w:r>
      <w:r w:rsidRPr="00307EA0">
        <w:rPr>
          <w:rFonts w:ascii="Arial" w:hAnsi="Arial" w:cs="Arial"/>
          <w:color w:val="002060"/>
          <w:sz w:val="20"/>
          <w:szCs w:val="20"/>
        </w:rPr>
        <w:t>.</w:t>
      </w:r>
    </w:p>
    <w:p w14:paraId="48AD0B24" w14:textId="77777777" w:rsidR="00944982" w:rsidRPr="00307EA0" w:rsidRDefault="00F423DB" w:rsidP="00944982">
      <w:pPr>
        <w:spacing w:line="360" w:lineRule="auto"/>
        <w:ind w:left="700" w:hanging="700"/>
        <w:jc w:val="left"/>
        <w:rPr>
          <w:rFonts w:ascii="Arial" w:hAnsi="Arial" w:cs="Arial"/>
          <w:color w:val="002060"/>
          <w:sz w:val="20"/>
          <w:szCs w:val="20"/>
        </w:rPr>
      </w:pPr>
      <w:r w:rsidRPr="00307EA0">
        <w:rPr>
          <w:rFonts w:ascii="Arial" w:hAnsi="Arial" w:cs="Arial"/>
          <w:color w:val="002060"/>
          <w:sz w:val="20"/>
          <w:szCs w:val="20"/>
        </w:rPr>
        <w:t>29.2</w:t>
      </w:r>
      <w:r w:rsidRPr="00307EA0">
        <w:rPr>
          <w:rFonts w:ascii="Arial" w:hAnsi="Arial" w:cs="Arial"/>
          <w:color w:val="002060"/>
          <w:sz w:val="20"/>
          <w:szCs w:val="20"/>
        </w:rPr>
        <w:tab/>
        <w:t xml:space="preserve">Als twee of meer </w:t>
      </w:r>
      <w:r w:rsidRPr="00307EA0">
        <w:rPr>
          <w:rFonts w:ascii="Arial" w:hAnsi="Arial" w:cs="Arial"/>
          <w:color w:val="002060"/>
          <w:sz w:val="20"/>
          <w:szCs w:val="20"/>
          <w:u w:val="single"/>
        </w:rPr>
        <w:t>jeugdhulpaanbieders</w:t>
      </w:r>
      <w:r w:rsidRPr="00307EA0">
        <w:rPr>
          <w:rFonts w:ascii="Arial" w:hAnsi="Arial" w:cs="Arial"/>
          <w:color w:val="002060"/>
          <w:sz w:val="20"/>
          <w:szCs w:val="20"/>
        </w:rPr>
        <w:t xml:space="preserve"> </w:t>
      </w:r>
      <w:r w:rsidRPr="00307EA0">
        <w:rPr>
          <w:rFonts w:ascii="Arial" w:hAnsi="Arial" w:cs="Arial"/>
          <w:color w:val="002060"/>
          <w:sz w:val="20"/>
          <w:szCs w:val="20"/>
          <w:u w:val="single"/>
        </w:rPr>
        <w:t>producten</w:t>
      </w:r>
      <w:r w:rsidRPr="00307EA0">
        <w:rPr>
          <w:rFonts w:ascii="Arial" w:hAnsi="Arial" w:cs="Arial"/>
          <w:color w:val="002060"/>
          <w:sz w:val="20"/>
          <w:szCs w:val="20"/>
        </w:rPr>
        <w:t xml:space="preserve"> leveren aan een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dan ligt de casusregie bij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die de meeste tijdsinzet aan </w:t>
      </w:r>
      <w:r w:rsidRPr="00307EA0">
        <w:rPr>
          <w:rFonts w:ascii="Arial" w:hAnsi="Arial" w:cs="Arial"/>
          <w:color w:val="002060"/>
          <w:sz w:val="20"/>
          <w:szCs w:val="20"/>
          <w:u w:val="single"/>
        </w:rPr>
        <w:t>producten</w:t>
      </w:r>
      <w:r w:rsidRPr="00307EA0">
        <w:rPr>
          <w:rFonts w:ascii="Arial" w:hAnsi="Arial" w:cs="Arial"/>
          <w:color w:val="002060"/>
          <w:sz w:val="20"/>
          <w:szCs w:val="20"/>
        </w:rPr>
        <w:t xml:space="preserve"> levert, tenzij </w:t>
      </w:r>
      <w:r w:rsidRPr="00307EA0">
        <w:rPr>
          <w:rFonts w:ascii="Arial" w:hAnsi="Arial" w:cs="Arial"/>
          <w:color w:val="002060"/>
          <w:sz w:val="20"/>
          <w:szCs w:val="20"/>
          <w:u w:val="single"/>
        </w:rPr>
        <w:t>jeugdhulpaanbieders</w:t>
      </w:r>
      <w:r w:rsidRPr="00307EA0">
        <w:rPr>
          <w:rFonts w:ascii="Arial" w:hAnsi="Arial" w:cs="Arial"/>
          <w:color w:val="002060"/>
          <w:sz w:val="20"/>
          <w:szCs w:val="20"/>
        </w:rPr>
        <w:t xml:space="preserve"> in gezamenlijkheid bepalen dat de regie bij een andere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ligt.</w:t>
      </w:r>
    </w:p>
    <w:p w14:paraId="31912FAF" w14:textId="77777777" w:rsidR="00944982" w:rsidRPr="00307EA0" w:rsidRDefault="00944982" w:rsidP="00944982">
      <w:pPr>
        <w:spacing w:line="360" w:lineRule="auto"/>
        <w:jc w:val="left"/>
        <w:rPr>
          <w:rFonts w:ascii="Arial" w:hAnsi="Arial" w:cs="Arial"/>
          <w:color w:val="002060"/>
          <w:sz w:val="20"/>
          <w:szCs w:val="20"/>
        </w:rPr>
      </w:pPr>
    </w:p>
    <w:p w14:paraId="29DF0A9E" w14:textId="77777777" w:rsidR="00944982" w:rsidRPr="00307EA0" w:rsidRDefault="00F423DB" w:rsidP="00944982">
      <w:pPr>
        <w:pStyle w:val="Kop2"/>
        <w:spacing w:line="360" w:lineRule="auto"/>
        <w:jc w:val="left"/>
        <w:rPr>
          <w:rFonts w:ascii="Arial" w:hAnsi="Arial" w:cs="Arial"/>
          <w:color w:val="002060"/>
          <w:sz w:val="20"/>
          <w:szCs w:val="20"/>
        </w:rPr>
      </w:pPr>
      <w:bookmarkStart w:id="70" w:name="_Toc66874498"/>
      <w:bookmarkStart w:id="71" w:name="_Toc97119572"/>
      <w:r w:rsidRPr="00307EA0">
        <w:rPr>
          <w:rFonts w:ascii="Arial" w:hAnsi="Arial" w:cs="Arial"/>
          <w:color w:val="002060"/>
          <w:sz w:val="20"/>
          <w:szCs w:val="20"/>
        </w:rPr>
        <w:t>ARTIKEL 30 DECLARABELE TIJD</w:t>
      </w:r>
      <w:bookmarkEnd w:id="70"/>
      <w:bookmarkEnd w:id="71"/>
      <w:r w:rsidRPr="00307EA0">
        <w:rPr>
          <w:rFonts w:ascii="Arial" w:hAnsi="Arial" w:cs="Arial"/>
          <w:color w:val="002060"/>
          <w:sz w:val="20"/>
          <w:szCs w:val="20"/>
        </w:rPr>
        <w:t xml:space="preserve"> </w:t>
      </w:r>
    </w:p>
    <w:p w14:paraId="6CA71228" w14:textId="77777777" w:rsidR="00944982" w:rsidRPr="00307EA0" w:rsidRDefault="00F423DB" w:rsidP="00944982">
      <w:pPr>
        <w:pStyle w:val="Tekstopmerking"/>
        <w:spacing w:line="360" w:lineRule="auto"/>
        <w:ind w:left="705" w:hanging="705"/>
        <w:rPr>
          <w:rFonts w:ascii="Arial" w:hAnsi="Arial" w:cs="Arial"/>
          <w:color w:val="002060"/>
          <w:sz w:val="20"/>
          <w:szCs w:val="20"/>
        </w:rPr>
      </w:pPr>
      <w:r w:rsidRPr="00307EA0">
        <w:rPr>
          <w:rFonts w:ascii="Arial" w:hAnsi="Arial" w:cs="Arial"/>
          <w:color w:val="002060"/>
          <w:sz w:val="20"/>
          <w:szCs w:val="20"/>
        </w:rPr>
        <w:t xml:space="preserve">30.1 </w:t>
      </w:r>
      <w:r w:rsidRPr="00307EA0">
        <w:rPr>
          <w:rFonts w:ascii="Arial" w:hAnsi="Arial" w:cs="Arial"/>
          <w:color w:val="002060"/>
          <w:sz w:val="20"/>
          <w:szCs w:val="20"/>
        </w:rPr>
        <w:tab/>
        <w:t>De voor jeugdhulpaanbieder voor het leveren van een product declarabele tijd bestaat uit cliënt-contacttijd, indirect cliëntgebonden tijd en groepscontacttijd. Overige tijd is niet declarabel. In de verwijzing is rekening gehouden met een gemiddelde omvang indirect cliëntgebonden tijd. In de Verwijzing is rekening gehouden met de omvang van direct en indirect cliëntgebonden tijd.</w:t>
      </w:r>
    </w:p>
    <w:p w14:paraId="607082AA" w14:textId="77777777" w:rsidR="00944982" w:rsidRPr="00307EA0" w:rsidRDefault="00F423DB" w:rsidP="00944982">
      <w:pPr>
        <w:pStyle w:val="Tekstopmerking"/>
        <w:spacing w:line="360" w:lineRule="auto"/>
        <w:ind w:left="705" w:hanging="705"/>
        <w:rPr>
          <w:rFonts w:ascii="Arial" w:hAnsi="Arial" w:cs="Arial"/>
          <w:color w:val="002060"/>
          <w:sz w:val="20"/>
          <w:szCs w:val="20"/>
        </w:rPr>
      </w:pPr>
      <w:r w:rsidRPr="00307EA0">
        <w:rPr>
          <w:rFonts w:ascii="Arial" w:hAnsi="Arial" w:cs="Arial"/>
          <w:color w:val="002060"/>
          <w:sz w:val="20"/>
          <w:szCs w:val="20"/>
        </w:rPr>
        <w:t xml:space="preserve">30.2 </w:t>
      </w:r>
      <w:r w:rsidRPr="00307EA0">
        <w:rPr>
          <w:rFonts w:ascii="Arial" w:hAnsi="Arial" w:cs="Arial"/>
          <w:color w:val="002060"/>
          <w:sz w:val="20"/>
          <w:szCs w:val="20"/>
        </w:rPr>
        <w:tab/>
        <w:t>Cliëntcontacttijd is tijd die begeleidend en/of behandelend personeel van de jeugdhulpaanbieder besteedt aan de directe interactie met een jeugdige en/of zijn/haar</w:t>
      </w:r>
    </w:p>
    <w:p w14:paraId="57519098" w14:textId="77777777" w:rsidR="00944982" w:rsidRPr="00307EA0" w:rsidRDefault="00F423DB" w:rsidP="00944982">
      <w:pPr>
        <w:pStyle w:val="Tekstopmerking"/>
        <w:spacing w:line="360" w:lineRule="auto"/>
        <w:ind w:left="705"/>
        <w:rPr>
          <w:rFonts w:ascii="Arial" w:hAnsi="Arial" w:cs="Arial"/>
          <w:color w:val="002060"/>
          <w:sz w:val="20"/>
          <w:szCs w:val="20"/>
        </w:rPr>
      </w:pPr>
      <w:r w:rsidRPr="00307EA0">
        <w:rPr>
          <w:rFonts w:ascii="Arial" w:hAnsi="Arial" w:cs="Arial"/>
          <w:color w:val="002060"/>
          <w:sz w:val="20"/>
          <w:szCs w:val="20"/>
        </w:rPr>
        <w:t>(gezins-)systeem en sociaal netwerk (overige gezins-/familieleden, verwijzers en overige betrokken (jeugd)hulpverleners). Het contact vindt plaats in het kader van het hulpverleningsplan. Partijen rekenen tot dit contact in ieder geval: face-</w:t>
      </w:r>
      <w:proofErr w:type="spellStart"/>
      <w:r w:rsidRPr="00307EA0">
        <w:rPr>
          <w:rFonts w:ascii="Arial" w:hAnsi="Arial" w:cs="Arial"/>
          <w:color w:val="002060"/>
          <w:sz w:val="20"/>
          <w:szCs w:val="20"/>
        </w:rPr>
        <w:t>to</w:t>
      </w:r>
      <w:proofErr w:type="spellEnd"/>
      <w:r w:rsidRPr="00307EA0">
        <w:rPr>
          <w:rFonts w:ascii="Arial" w:hAnsi="Arial" w:cs="Arial"/>
          <w:color w:val="002060"/>
          <w:sz w:val="20"/>
          <w:szCs w:val="20"/>
        </w:rPr>
        <w:t xml:space="preserve">-face, telefonisch of </w:t>
      </w:r>
      <w:r w:rsidRPr="00307EA0">
        <w:rPr>
          <w:rFonts w:ascii="Arial" w:hAnsi="Arial" w:cs="Arial"/>
          <w:color w:val="002060"/>
          <w:sz w:val="20"/>
          <w:szCs w:val="20"/>
        </w:rPr>
        <w:lastRenderedPageBreak/>
        <w:t>via elektronisch contact (zoals beeldbellen, chat en berichten) indien ingezet als begeleidings-/behandelcomponent (</w:t>
      </w:r>
      <w:proofErr w:type="spellStart"/>
      <w:r w:rsidRPr="00307EA0">
        <w:rPr>
          <w:rFonts w:ascii="Arial" w:hAnsi="Arial" w:cs="Arial"/>
          <w:color w:val="002060"/>
          <w:sz w:val="20"/>
          <w:szCs w:val="20"/>
        </w:rPr>
        <w:t>e-health</w:t>
      </w:r>
      <w:proofErr w:type="spellEnd"/>
      <w:r w:rsidRPr="00307EA0">
        <w:rPr>
          <w:rFonts w:ascii="Arial" w:hAnsi="Arial" w:cs="Arial"/>
          <w:color w:val="002060"/>
          <w:sz w:val="20"/>
          <w:szCs w:val="20"/>
        </w:rPr>
        <w:t xml:space="preserve">). </w:t>
      </w:r>
    </w:p>
    <w:p w14:paraId="6F24F314" w14:textId="77777777" w:rsidR="00944982" w:rsidRPr="00307EA0" w:rsidRDefault="00F423DB" w:rsidP="00944982">
      <w:pPr>
        <w:pStyle w:val="Tekstopmerking"/>
        <w:spacing w:line="360" w:lineRule="auto"/>
        <w:ind w:left="705" w:hanging="705"/>
        <w:rPr>
          <w:rFonts w:ascii="Arial" w:hAnsi="Arial" w:cs="Arial"/>
          <w:color w:val="002060"/>
          <w:sz w:val="20"/>
          <w:szCs w:val="20"/>
        </w:rPr>
      </w:pPr>
      <w:r w:rsidRPr="00307EA0">
        <w:rPr>
          <w:rFonts w:ascii="Arial" w:hAnsi="Arial" w:cs="Arial"/>
          <w:color w:val="002060"/>
          <w:sz w:val="20"/>
          <w:szCs w:val="20"/>
        </w:rPr>
        <w:t xml:space="preserve">30.3 </w:t>
      </w:r>
      <w:r w:rsidRPr="00307EA0">
        <w:rPr>
          <w:rFonts w:ascii="Arial" w:hAnsi="Arial" w:cs="Arial"/>
          <w:color w:val="002060"/>
          <w:sz w:val="20"/>
          <w:szCs w:val="20"/>
        </w:rPr>
        <w:tab/>
        <w:t xml:space="preserve">Indirect cliëntgebonden is tijd die begeleidend en/of behandelend personeel van de jeugdhulpaanbieder besteedt aan een jeugdige en/of zijn/haar (gezins-)systeem en sociaal netwerk (overige gezins-/familieleden, verwijzers en overige betrokken (jeugd)hulpverleners) in het kader van de levering van een product aan de jeugdige. Partijen rekenen hiertoe in ieder geval: voorbereidingstijd, verslaglegging, casus gebonden overleg, schrijven van brief of email, reistijd werk-werk. Voor producten waar verblijf van toepassing is én producten met tijdseenheid ‘dagdeel’ dient jeugdhulpaanbieder rekening te houden met alle indirect cliëntgebonden tijd binnen de tijdseenheid. Als voorbeeld: een dagdeel van 4 uren bestaat dus uit het totaal van directe en indirecte cliëntgebonden tijd. </w:t>
      </w:r>
    </w:p>
    <w:p w14:paraId="778E3AA0" w14:textId="77777777" w:rsidR="00944982" w:rsidRPr="00307EA0" w:rsidRDefault="00F423DB" w:rsidP="00944982">
      <w:pPr>
        <w:pStyle w:val="Tekstopmerking"/>
        <w:spacing w:line="360" w:lineRule="auto"/>
        <w:ind w:left="705" w:hanging="705"/>
        <w:rPr>
          <w:rFonts w:ascii="Arial" w:hAnsi="Arial" w:cs="Arial"/>
          <w:color w:val="002060"/>
          <w:sz w:val="20"/>
          <w:szCs w:val="20"/>
        </w:rPr>
      </w:pPr>
      <w:r w:rsidRPr="00307EA0">
        <w:rPr>
          <w:rFonts w:ascii="Arial" w:hAnsi="Arial" w:cs="Arial"/>
          <w:color w:val="002060"/>
          <w:sz w:val="20"/>
          <w:szCs w:val="20"/>
        </w:rPr>
        <w:t xml:space="preserve">30.4 </w:t>
      </w:r>
      <w:r w:rsidRPr="00307EA0">
        <w:rPr>
          <w:rFonts w:ascii="Arial" w:hAnsi="Arial" w:cs="Arial"/>
          <w:color w:val="002060"/>
          <w:sz w:val="20"/>
          <w:szCs w:val="20"/>
        </w:rPr>
        <w:tab/>
        <w:t xml:space="preserve">Groepscontacttijd is de totale tijd die begeleidend en/of behandelend personeel van de jeugdhulpaanbieder aanwezig is op een groep, gedeeld door het aantal jeugdigen dat aan de groep deelneemt. Per jeugdige declareert de jeugdhulpaanbieder naar rato van ingezette groepscontacttijd. </w:t>
      </w:r>
    </w:p>
    <w:p w14:paraId="266C0FC7" w14:textId="77777777" w:rsidR="00944982" w:rsidRPr="00307EA0" w:rsidRDefault="00F423DB" w:rsidP="00944982">
      <w:pPr>
        <w:spacing w:line="360" w:lineRule="auto"/>
        <w:ind w:left="700" w:hanging="700"/>
        <w:jc w:val="left"/>
        <w:rPr>
          <w:rFonts w:ascii="Arial" w:hAnsi="Arial" w:cs="Arial"/>
          <w:color w:val="002060"/>
          <w:sz w:val="20"/>
          <w:szCs w:val="20"/>
        </w:rPr>
      </w:pPr>
      <w:r w:rsidRPr="00307EA0">
        <w:rPr>
          <w:rFonts w:ascii="Arial" w:hAnsi="Arial" w:cs="Arial"/>
          <w:color w:val="002060"/>
          <w:sz w:val="20"/>
          <w:szCs w:val="20"/>
        </w:rPr>
        <w:t xml:space="preserve">30.5 </w:t>
      </w:r>
      <w:r w:rsidRPr="00307EA0">
        <w:rPr>
          <w:rFonts w:ascii="Arial" w:hAnsi="Arial" w:cs="Arial"/>
          <w:color w:val="002060"/>
          <w:sz w:val="20"/>
          <w:szCs w:val="20"/>
        </w:rPr>
        <w:tab/>
        <w:t>Niet-cliëntgebonden tijd is tijd die begeleidend en/of behandelend personeel van de jeugdhulpaanbieder niet besteedt aan jeugdigen. Partijen rekenen hier in ieder geval toe: organisatieoverleg, beleidsmatig overleg, reflectie/intervisie.</w:t>
      </w:r>
      <w:r w:rsidRPr="00307EA0">
        <w:rPr>
          <w:rFonts w:ascii="Arial" w:hAnsi="Arial" w:cs="Arial"/>
          <w:color w:val="002060"/>
          <w:sz w:val="20"/>
          <w:szCs w:val="20"/>
        </w:rPr>
        <w:br/>
      </w:r>
    </w:p>
    <w:p w14:paraId="1AA5FE51" w14:textId="77777777" w:rsidR="00944982" w:rsidRPr="00307EA0" w:rsidRDefault="00F423DB" w:rsidP="00944982">
      <w:pPr>
        <w:pStyle w:val="Kop2"/>
        <w:spacing w:line="360" w:lineRule="auto"/>
        <w:jc w:val="left"/>
        <w:rPr>
          <w:rFonts w:ascii="Arial" w:hAnsi="Arial" w:cs="Arial"/>
          <w:color w:val="002060"/>
          <w:sz w:val="20"/>
          <w:szCs w:val="20"/>
        </w:rPr>
      </w:pPr>
      <w:bookmarkStart w:id="72" w:name="_Toc66874499"/>
      <w:bookmarkStart w:id="73" w:name="_Toc97119573"/>
      <w:r w:rsidRPr="00307EA0">
        <w:rPr>
          <w:rFonts w:ascii="Arial" w:hAnsi="Arial" w:cs="Arial"/>
          <w:color w:val="002060"/>
          <w:sz w:val="20"/>
          <w:szCs w:val="20"/>
        </w:rPr>
        <w:t>ARTIKEL 31 BETALING</w:t>
      </w:r>
      <w:bookmarkEnd w:id="73"/>
      <w:r w:rsidRPr="00307EA0">
        <w:rPr>
          <w:rFonts w:ascii="Arial" w:hAnsi="Arial" w:cs="Arial"/>
          <w:color w:val="002060"/>
          <w:sz w:val="20"/>
          <w:szCs w:val="20"/>
        </w:rPr>
        <w:t xml:space="preserve"> </w:t>
      </w:r>
    </w:p>
    <w:p w14:paraId="6D1A25AA" w14:textId="77777777" w:rsidR="00944982" w:rsidRPr="00307EA0" w:rsidRDefault="00F423DB" w:rsidP="00944982">
      <w:pPr>
        <w:pStyle w:val="Tekstopmerking"/>
        <w:spacing w:line="360" w:lineRule="auto"/>
        <w:ind w:left="705" w:hanging="705"/>
        <w:rPr>
          <w:rFonts w:ascii="Arial" w:hAnsi="Arial" w:cs="Arial"/>
          <w:color w:val="002060"/>
          <w:sz w:val="20"/>
          <w:szCs w:val="20"/>
        </w:rPr>
      </w:pPr>
      <w:r w:rsidRPr="00307EA0">
        <w:rPr>
          <w:rFonts w:ascii="Arial" w:hAnsi="Arial" w:cs="Arial"/>
          <w:color w:val="002060"/>
          <w:sz w:val="20"/>
          <w:szCs w:val="20"/>
        </w:rPr>
        <w:t xml:space="preserve">31.1 </w:t>
      </w:r>
      <w:r w:rsidRPr="00307EA0">
        <w:rPr>
          <w:rFonts w:ascii="Arial" w:hAnsi="Arial" w:cs="Arial"/>
          <w:color w:val="002060"/>
          <w:sz w:val="20"/>
          <w:szCs w:val="20"/>
        </w:rPr>
        <w:tab/>
        <w:t xml:space="preserve">De jeugdhulpaanbieder stuurt de verantwoordelijke gemeente de per maand geleverde Producten, of afgeronde Producten door het </w:t>
      </w:r>
      <w:proofErr w:type="spellStart"/>
      <w:r w:rsidRPr="00307EA0">
        <w:rPr>
          <w:rFonts w:ascii="Arial" w:hAnsi="Arial" w:cs="Arial"/>
          <w:color w:val="002060"/>
          <w:sz w:val="20"/>
          <w:szCs w:val="20"/>
        </w:rPr>
        <w:t>iJW</w:t>
      </w:r>
      <w:proofErr w:type="spellEnd"/>
      <w:r w:rsidRPr="00307EA0">
        <w:rPr>
          <w:rFonts w:ascii="Arial" w:hAnsi="Arial" w:cs="Arial"/>
          <w:color w:val="002060"/>
          <w:sz w:val="20"/>
          <w:szCs w:val="20"/>
        </w:rPr>
        <w:t xml:space="preserve"> bericht “Declaratie” (iJW323). Goedgekeurde declaraties worden op één moment op een willekeurige </w:t>
      </w:r>
      <w:proofErr w:type="spellStart"/>
      <w:r w:rsidRPr="00307EA0">
        <w:rPr>
          <w:rFonts w:ascii="Arial" w:hAnsi="Arial" w:cs="Arial"/>
          <w:color w:val="002060"/>
          <w:sz w:val="20"/>
          <w:szCs w:val="20"/>
        </w:rPr>
        <w:t>maanddag</w:t>
      </w:r>
      <w:proofErr w:type="spellEnd"/>
      <w:r w:rsidRPr="00307EA0">
        <w:rPr>
          <w:rFonts w:ascii="Arial" w:hAnsi="Arial" w:cs="Arial"/>
          <w:color w:val="002060"/>
          <w:sz w:val="20"/>
          <w:szCs w:val="20"/>
        </w:rPr>
        <w:t xml:space="preserve"> uitbetaald.</w:t>
      </w:r>
    </w:p>
    <w:p w14:paraId="1F23EC76" w14:textId="77777777" w:rsidR="00944982" w:rsidRPr="00307EA0" w:rsidRDefault="00F423DB" w:rsidP="00944982">
      <w:pPr>
        <w:pStyle w:val="Tekstopmerking"/>
        <w:spacing w:line="360" w:lineRule="auto"/>
        <w:ind w:left="705" w:hanging="705"/>
        <w:rPr>
          <w:rFonts w:ascii="Arial" w:hAnsi="Arial" w:cs="Arial"/>
          <w:color w:val="002060"/>
          <w:sz w:val="20"/>
          <w:szCs w:val="20"/>
        </w:rPr>
      </w:pPr>
      <w:r w:rsidRPr="00307EA0">
        <w:rPr>
          <w:rFonts w:ascii="Arial" w:hAnsi="Arial" w:cs="Arial"/>
          <w:color w:val="002060"/>
          <w:sz w:val="20"/>
          <w:szCs w:val="20"/>
        </w:rPr>
        <w:t xml:space="preserve">31.2 </w:t>
      </w:r>
      <w:r w:rsidRPr="00307EA0">
        <w:rPr>
          <w:rFonts w:ascii="Arial" w:hAnsi="Arial" w:cs="Arial"/>
          <w:color w:val="002060"/>
          <w:sz w:val="20"/>
          <w:szCs w:val="20"/>
        </w:rPr>
        <w:tab/>
        <w:t xml:space="preserve">De jeugdhulpaanbieder die beschikt over de relevante ‘Toewijzing’ jeugdhulp (iJW301), stuurt </w:t>
      </w:r>
      <w:r w:rsidRPr="00307EA0">
        <w:rPr>
          <w:rFonts w:ascii="Arial" w:hAnsi="Arial" w:cs="Arial"/>
          <w:color w:val="002060"/>
          <w:sz w:val="20"/>
          <w:szCs w:val="20"/>
        </w:rPr>
        <w:tab/>
        <w:t>de verantwoordelijke gemeente het bericht ‘Declaratie’ (voor de cliënt met het product uit het 301-bericht) steeds uiterlijk de laatste dag van de maand volgend op de maand waarop de declaratie betrekking heeft.</w:t>
      </w:r>
    </w:p>
    <w:p w14:paraId="40332E87" w14:textId="77777777" w:rsidR="00944982" w:rsidRPr="00307EA0" w:rsidRDefault="00F423DB" w:rsidP="00944982">
      <w:pPr>
        <w:pStyle w:val="Tekstopmerking"/>
        <w:spacing w:line="360" w:lineRule="auto"/>
        <w:ind w:left="705" w:hanging="705"/>
        <w:rPr>
          <w:rFonts w:ascii="Arial" w:hAnsi="Arial" w:cs="Arial"/>
          <w:color w:val="002060"/>
          <w:sz w:val="20"/>
          <w:szCs w:val="20"/>
        </w:rPr>
      </w:pPr>
      <w:r w:rsidRPr="00307EA0">
        <w:rPr>
          <w:rFonts w:ascii="Arial" w:hAnsi="Arial" w:cs="Arial"/>
          <w:color w:val="002060"/>
          <w:sz w:val="20"/>
          <w:szCs w:val="20"/>
        </w:rPr>
        <w:t>31.3</w:t>
      </w:r>
      <w:r w:rsidRPr="00307EA0">
        <w:rPr>
          <w:rFonts w:ascii="Arial" w:hAnsi="Arial" w:cs="Arial"/>
          <w:color w:val="002060"/>
          <w:sz w:val="20"/>
          <w:szCs w:val="20"/>
        </w:rPr>
        <w:tab/>
        <w:t>Partijen komen overeen dat zij het bericht “Declaratie” wederzijds beschouwen als een factuur in de wettelijke zin van het woord. Daarbij komen Partijen overeen dat zij het bericht “Declaratie” beschouwen als de enige geldige factuurvorm binnen de Overeenkomst, tenzij expliciet overeengekomen voor specifieke uitzonderingssituaties.</w:t>
      </w:r>
    </w:p>
    <w:p w14:paraId="068CCBB6" w14:textId="77777777" w:rsidR="00944982" w:rsidRPr="00307EA0" w:rsidRDefault="00F423DB" w:rsidP="00944982">
      <w:pPr>
        <w:pStyle w:val="Tekstopmerking"/>
        <w:spacing w:line="360" w:lineRule="auto"/>
        <w:ind w:left="705" w:hanging="705"/>
        <w:rPr>
          <w:rFonts w:ascii="Arial" w:hAnsi="Arial" w:cs="Arial"/>
          <w:color w:val="002060"/>
          <w:sz w:val="20"/>
          <w:szCs w:val="20"/>
        </w:rPr>
      </w:pPr>
      <w:r w:rsidRPr="00307EA0">
        <w:rPr>
          <w:rFonts w:ascii="Arial" w:hAnsi="Arial" w:cs="Arial"/>
          <w:color w:val="002060"/>
          <w:sz w:val="20"/>
          <w:szCs w:val="20"/>
        </w:rPr>
        <w:t xml:space="preserve">31.4 </w:t>
      </w:r>
      <w:r w:rsidRPr="00307EA0">
        <w:rPr>
          <w:rFonts w:ascii="Arial" w:hAnsi="Arial" w:cs="Arial"/>
          <w:color w:val="002060"/>
          <w:sz w:val="20"/>
          <w:szCs w:val="20"/>
        </w:rPr>
        <w:tab/>
        <w:t xml:space="preserve">Ten behoeve van elke andere declaratie/facturatie dan die via het berichtenverkeer via een iJW323-bericht worden ingediend met betrekking tot de Overeenkomst zijn de volgende gegevens van toepassing: </w:t>
      </w:r>
    </w:p>
    <w:p w14:paraId="626FB059" w14:textId="77777777" w:rsidR="00944982" w:rsidRPr="00307EA0" w:rsidRDefault="00F423DB" w:rsidP="00944982">
      <w:pPr>
        <w:pStyle w:val="Tekstopmerking"/>
        <w:spacing w:line="360" w:lineRule="auto"/>
        <w:ind w:left="708"/>
        <w:rPr>
          <w:rFonts w:ascii="Arial" w:hAnsi="Arial" w:cs="Arial"/>
          <w:color w:val="002060"/>
          <w:sz w:val="20"/>
          <w:szCs w:val="20"/>
        </w:rPr>
      </w:pPr>
      <w:r w:rsidRPr="00307EA0">
        <w:rPr>
          <w:rFonts w:ascii="Arial" w:hAnsi="Arial" w:cs="Arial"/>
          <w:color w:val="002060"/>
          <w:sz w:val="20"/>
          <w:szCs w:val="20"/>
        </w:rPr>
        <w:t>- deelnemende gemeente:</w:t>
      </w:r>
    </w:p>
    <w:p w14:paraId="71CD3F1D" w14:textId="77777777" w:rsidR="00944982" w:rsidRPr="00307EA0" w:rsidRDefault="00F423DB" w:rsidP="00944982">
      <w:pPr>
        <w:pStyle w:val="Tekstopmerking"/>
        <w:spacing w:line="360" w:lineRule="auto"/>
        <w:ind w:left="708"/>
        <w:rPr>
          <w:rFonts w:ascii="Arial" w:hAnsi="Arial" w:cs="Arial"/>
          <w:color w:val="002060"/>
          <w:sz w:val="20"/>
          <w:szCs w:val="20"/>
        </w:rPr>
      </w:pPr>
      <w:r w:rsidRPr="00307EA0">
        <w:rPr>
          <w:rFonts w:ascii="Arial" w:hAnsi="Arial" w:cs="Arial"/>
          <w:color w:val="002060"/>
          <w:sz w:val="20"/>
          <w:szCs w:val="20"/>
        </w:rPr>
        <w:t>- het registratienummer van deze overeenkomst;</w:t>
      </w:r>
    </w:p>
    <w:p w14:paraId="69FB343E" w14:textId="77777777" w:rsidR="00944982" w:rsidRPr="00307EA0" w:rsidRDefault="00F423DB" w:rsidP="00944982">
      <w:pPr>
        <w:pStyle w:val="Tekstopmerking"/>
        <w:spacing w:line="360" w:lineRule="auto"/>
        <w:ind w:left="708"/>
        <w:rPr>
          <w:rFonts w:ascii="Arial" w:hAnsi="Arial" w:cs="Arial"/>
          <w:color w:val="002060"/>
          <w:sz w:val="20"/>
          <w:szCs w:val="20"/>
        </w:rPr>
      </w:pPr>
      <w:r w:rsidRPr="00307EA0">
        <w:rPr>
          <w:rFonts w:ascii="Arial" w:hAnsi="Arial" w:cs="Arial"/>
          <w:color w:val="002060"/>
          <w:sz w:val="20"/>
          <w:szCs w:val="20"/>
        </w:rPr>
        <w:t>- naam, adres en btw-nummer (centrum)gemeente;</w:t>
      </w:r>
    </w:p>
    <w:p w14:paraId="65102056" w14:textId="77777777" w:rsidR="00944982" w:rsidRPr="00307EA0" w:rsidRDefault="00F423DB" w:rsidP="00944982">
      <w:pPr>
        <w:pStyle w:val="Tekstopmerking"/>
        <w:spacing w:line="360" w:lineRule="auto"/>
        <w:ind w:left="708"/>
        <w:rPr>
          <w:rFonts w:ascii="Arial" w:hAnsi="Arial" w:cs="Arial"/>
          <w:color w:val="002060"/>
          <w:sz w:val="20"/>
          <w:szCs w:val="20"/>
        </w:rPr>
      </w:pPr>
      <w:r w:rsidRPr="00307EA0">
        <w:rPr>
          <w:rFonts w:ascii="Arial" w:hAnsi="Arial" w:cs="Arial"/>
          <w:color w:val="002060"/>
          <w:sz w:val="20"/>
          <w:szCs w:val="20"/>
        </w:rPr>
        <w:t>- KvK-nummer jeugdhulpaanbieder(indien jeugdhulpaanbieder is ingeschreven bij de Kamer van Koophandel);</w:t>
      </w:r>
    </w:p>
    <w:p w14:paraId="36B58013" w14:textId="77777777" w:rsidR="00944982" w:rsidRPr="00307EA0" w:rsidRDefault="00F423DB" w:rsidP="00944982">
      <w:pPr>
        <w:pStyle w:val="Tekstopmerking"/>
        <w:spacing w:line="360" w:lineRule="auto"/>
        <w:ind w:left="708"/>
        <w:rPr>
          <w:rFonts w:ascii="Arial" w:hAnsi="Arial" w:cs="Arial"/>
          <w:color w:val="002060"/>
          <w:sz w:val="20"/>
          <w:szCs w:val="20"/>
        </w:rPr>
      </w:pPr>
      <w:r w:rsidRPr="00307EA0">
        <w:rPr>
          <w:rFonts w:ascii="Arial" w:hAnsi="Arial" w:cs="Arial"/>
          <w:color w:val="002060"/>
          <w:sz w:val="20"/>
          <w:szCs w:val="20"/>
        </w:rPr>
        <w:t>- een uniek volgnummer;</w:t>
      </w:r>
    </w:p>
    <w:p w14:paraId="6BFF23E7" w14:textId="77777777" w:rsidR="00944982" w:rsidRPr="00307EA0" w:rsidRDefault="00F423DB" w:rsidP="00944982">
      <w:pPr>
        <w:pStyle w:val="Tekstopmerking"/>
        <w:spacing w:line="360" w:lineRule="auto"/>
        <w:ind w:left="708"/>
        <w:rPr>
          <w:rFonts w:ascii="Arial" w:hAnsi="Arial" w:cs="Arial"/>
          <w:color w:val="002060"/>
          <w:sz w:val="20"/>
          <w:szCs w:val="20"/>
        </w:rPr>
      </w:pPr>
      <w:r w:rsidRPr="00307EA0">
        <w:rPr>
          <w:rFonts w:ascii="Arial" w:hAnsi="Arial" w:cs="Arial"/>
          <w:color w:val="002060"/>
          <w:sz w:val="20"/>
          <w:szCs w:val="20"/>
        </w:rPr>
        <w:lastRenderedPageBreak/>
        <w:t>- de datum waarop de factuur gemaakt is;</w:t>
      </w:r>
    </w:p>
    <w:p w14:paraId="36114E4D" w14:textId="77777777" w:rsidR="00944982" w:rsidRPr="00307EA0" w:rsidRDefault="00F423DB" w:rsidP="00944982">
      <w:pPr>
        <w:pStyle w:val="Tekstopmerking"/>
        <w:spacing w:line="360" w:lineRule="auto"/>
        <w:ind w:left="708"/>
        <w:rPr>
          <w:rFonts w:ascii="Arial" w:hAnsi="Arial" w:cs="Arial"/>
          <w:color w:val="002060"/>
          <w:sz w:val="20"/>
          <w:szCs w:val="20"/>
        </w:rPr>
      </w:pPr>
      <w:r w:rsidRPr="00307EA0">
        <w:rPr>
          <w:rFonts w:ascii="Arial" w:hAnsi="Arial" w:cs="Arial"/>
          <w:color w:val="002060"/>
          <w:sz w:val="20"/>
          <w:szCs w:val="20"/>
        </w:rPr>
        <w:t>- de naam en het adres van de contactpersoon bij de (centrum)gemeente;</w:t>
      </w:r>
    </w:p>
    <w:p w14:paraId="50F5C3B4" w14:textId="77777777" w:rsidR="00944982" w:rsidRPr="00307EA0" w:rsidRDefault="00F423DB" w:rsidP="00944982">
      <w:pPr>
        <w:pStyle w:val="Tekstopmerking"/>
        <w:spacing w:line="360" w:lineRule="auto"/>
        <w:ind w:left="708"/>
        <w:rPr>
          <w:rFonts w:ascii="Arial" w:hAnsi="Arial" w:cs="Arial"/>
          <w:color w:val="002060"/>
          <w:sz w:val="20"/>
          <w:szCs w:val="20"/>
        </w:rPr>
      </w:pPr>
      <w:r w:rsidRPr="00307EA0">
        <w:rPr>
          <w:rFonts w:ascii="Arial" w:hAnsi="Arial" w:cs="Arial"/>
          <w:color w:val="002060"/>
          <w:sz w:val="20"/>
          <w:szCs w:val="20"/>
        </w:rPr>
        <w:t>- de datum waarop, of het tijdvak waarin de diensten zijn geleverd;</w:t>
      </w:r>
    </w:p>
    <w:p w14:paraId="7F61A129" w14:textId="77777777" w:rsidR="00944982" w:rsidRPr="00307EA0" w:rsidRDefault="00F423DB" w:rsidP="00944982">
      <w:pPr>
        <w:pStyle w:val="Tekstopmerking"/>
        <w:spacing w:line="360" w:lineRule="auto"/>
        <w:ind w:left="708"/>
        <w:rPr>
          <w:rFonts w:ascii="Arial" w:hAnsi="Arial" w:cs="Arial"/>
          <w:color w:val="002060"/>
          <w:sz w:val="20"/>
          <w:szCs w:val="20"/>
        </w:rPr>
      </w:pPr>
      <w:r w:rsidRPr="00307EA0">
        <w:rPr>
          <w:rFonts w:ascii="Arial" w:hAnsi="Arial" w:cs="Arial"/>
          <w:color w:val="002060"/>
          <w:sz w:val="20"/>
          <w:szCs w:val="20"/>
        </w:rPr>
        <w:t>- het aantal geleverde diensten;</w:t>
      </w:r>
    </w:p>
    <w:p w14:paraId="5F709AC1" w14:textId="77777777" w:rsidR="00944982" w:rsidRPr="00307EA0" w:rsidRDefault="00F423DB" w:rsidP="00944982">
      <w:pPr>
        <w:pStyle w:val="Tekstopmerking"/>
        <w:spacing w:line="360" w:lineRule="auto"/>
        <w:ind w:left="708"/>
        <w:rPr>
          <w:rFonts w:ascii="Arial" w:hAnsi="Arial" w:cs="Arial"/>
          <w:color w:val="002060"/>
          <w:sz w:val="20"/>
          <w:szCs w:val="20"/>
        </w:rPr>
      </w:pPr>
      <w:r w:rsidRPr="00307EA0">
        <w:rPr>
          <w:rFonts w:ascii="Arial" w:hAnsi="Arial" w:cs="Arial"/>
          <w:color w:val="002060"/>
          <w:sz w:val="20"/>
          <w:szCs w:val="20"/>
        </w:rPr>
        <w:t>- een omschrijving van de diensten die zijn geleverd;</w:t>
      </w:r>
    </w:p>
    <w:p w14:paraId="7DEDB780" w14:textId="77777777" w:rsidR="00944982" w:rsidRPr="00307EA0" w:rsidRDefault="00F423DB" w:rsidP="00944982">
      <w:pPr>
        <w:pStyle w:val="Tekstopmerking"/>
        <w:spacing w:line="360" w:lineRule="auto"/>
        <w:ind w:left="708"/>
        <w:rPr>
          <w:rFonts w:ascii="Arial" w:hAnsi="Arial" w:cs="Arial"/>
          <w:color w:val="002060"/>
          <w:sz w:val="20"/>
          <w:szCs w:val="20"/>
        </w:rPr>
      </w:pPr>
      <w:r w:rsidRPr="00307EA0">
        <w:rPr>
          <w:rFonts w:ascii="Arial" w:hAnsi="Arial" w:cs="Arial"/>
          <w:color w:val="002060"/>
          <w:sz w:val="20"/>
          <w:szCs w:val="20"/>
        </w:rPr>
        <w:t>- het btw-tarief dat u in rekening brengt;</w:t>
      </w:r>
    </w:p>
    <w:p w14:paraId="23A59E17" w14:textId="77777777" w:rsidR="00944982" w:rsidRPr="00307EA0" w:rsidRDefault="00F423DB" w:rsidP="00944982">
      <w:pPr>
        <w:pStyle w:val="Tekstopmerking"/>
        <w:spacing w:line="360" w:lineRule="auto"/>
        <w:ind w:left="708"/>
        <w:rPr>
          <w:rFonts w:ascii="Arial" w:hAnsi="Arial" w:cs="Arial"/>
          <w:color w:val="002060"/>
          <w:sz w:val="20"/>
          <w:szCs w:val="20"/>
        </w:rPr>
      </w:pPr>
      <w:r w:rsidRPr="00307EA0">
        <w:rPr>
          <w:rFonts w:ascii="Arial" w:hAnsi="Arial" w:cs="Arial"/>
          <w:color w:val="002060"/>
          <w:sz w:val="20"/>
          <w:szCs w:val="20"/>
        </w:rPr>
        <w:t>- het bedrag dat u in rekening brengt, exclusief btw;</w:t>
      </w:r>
    </w:p>
    <w:p w14:paraId="23AEA41C" w14:textId="77777777" w:rsidR="00944982" w:rsidRPr="00307EA0" w:rsidRDefault="00F423DB" w:rsidP="00944982">
      <w:pPr>
        <w:pStyle w:val="Tekstopmerking"/>
        <w:spacing w:line="360" w:lineRule="auto"/>
        <w:ind w:left="708"/>
        <w:rPr>
          <w:rFonts w:ascii="Arial" w:hAnsi="Arial" w:cs="Arial"/>
          <w:color w:val="002060"/>
          <w:sz w:val="20"/>
          <w:szCs w:val="20"/>
        </w:rPr>
      </w:pPr>
      <w:r w:rsidRPr="00307EA0">
        <w:rPr>
          <w:rFonts w:ascii="Arial" w:hAnsi="Arial" w:cs="Arial"/>
          <w:color w:val="002060"/>
          <w:sz w:val="20"/>
          <w:szCs w:val="20"/>
        </w:rPr>
        <w:t>- het btw-bedrag;</w:t>
      </w:r>
    </w:p>
    <w:p w14:paraId="7DDA9225" w14:textId="77777777" w:rsidR="00944982" w:rsidRPr="00307EA0" w:rsidRDefault="00F423DB" w:rsidP="00944982">
      <w:pPr>
        <w:pStyle w:val="Tekstopmerking"/>
        <w:spacing w:line="360" w:lineRule="auto"/>
        <w:ind w:left="708"/>
        <w:rPr>
          <w:rFonts w:ascii="Arial" w:hAnsi="Arial" w:cs="Arial"/>
          <w:color w:val="002060"/>
          <w:sz w:val="20"/>
          <w:szCs w:val="20"/>
        </w:rPr>
      </w:pPr>
      <w:r w:rsidRPr="00307EA0">
        <w:rPr>
          <w:rFonts w:ascii="Arial" w:hAnsi="Arial" w:cs="Arial"/>
          <w:color w:val="002060"/>
          <w:sz w:val="20"/>
          <w:szCs w:val="20"/>
        </w:rPr>
        <w:t>- de grootboekrekening en kostensoort van de (centrum)gemeente.</w:t>
      </w:r>
    </w:p>
    <w:p w14:paraId="45259CB0" w14:textId="77777777" w:rsidR="00944982" w:rsidRPr="00307EA0" w:rsidRDefault="00944982" w:rsidP="00944982">
      <w:pPr>
        <w:pStyle w:val="Tekstopmerking"/>
        <w:rPr>
          <w:rFonts w:ascii="Arial" w:hAnsi="Arial" w:cs="Arial"/>
          <w:color w:val="002060"/>
          <w:sz w:val="20"/>
          <w:szCs w:val="20"/>
        </w:rPr>
      </w:pPr>
    </w:p>
    <w:p w14:paraId="4EF8E088" w14:textId="77777777" w:rsidR="00944982" w:rsidRPr="00307EA0" w:rsidRDefault="00F423DB" w:rsidP="00944982">
      <w:pPr>
        <w:pStyle w:val="Kop2"/>
        <w:spacing w:line="360" w:lineRule="auto"/>
        <w:jc w:val="left"/>
        <w:rPr>
          <w:rFonts w:ascii="Arial" w:hAnsi="Arial" w:cs="Arial"/>
          <w:color w:val="002060"/>
          <w:sz w:val="20"/>
          <w:szCs w:val="20"/>
        </w:rPr>
      </w:pPr>
      <w:bookmarkStart w:id="74" w:name="_Toc97119574"/>
      <w:r w:rsidRPr="00307EA0">
        <w:rPr>
          <w:rFonts w:ascii="Arial" w:hAnsi="Arial" w:cs="Arial"/>
          <w:color w:val="002060"/>
          <w:sz w:val="20"/>
          <w:szCs w:val="20"/>
        </w:rPr>
        <w:t>ARTIKEL 32 INDEXERING</w:t>
      </w:r>
      <w:bookmarkEnd w:id="74"/>
    </w:p>
    <w:p w14:paraId="3CCA9E05" w14:textId="77777777" w:rsidR="00944982" w:rsidRPr="00307EA0" w:rsidRDefault="00F423DB" w:rsidP="00944982">
      <w:pPr>
        <w:pStyle w:val="Tekstopmerking"/>
        <w:spacing w:line="360" w:lineRule="auto"/>
        <w:ind w:left="708"/>
        <w:rPr>
          <w:rFonts w:ascii="Arial" w:hAnsi="Arial" w:cs="Arial"/>
          <w:color w:val="002060"/>
          <w:sz w:val="20"/>
          <w:szCs w:val="20"/>
        </w:rPr>
      </w:pPr>
      <w:r w:rsidRPr="00307EA0">
        <w:rPr>
          <w:rFonts w:ascii="Arial" w:hAnsi="Arial" w:cs="Arial"/>
          <w:color w:val="002060"/>
          <w:sz w:val="20"/>
          <w:szCs w:val="20"/>
        </w:rPr>
        <w:t>De centrumgemeente indexeert de tarieven en kosten conform de beschrijving in het productenboek in bijlage 2.</w:t>
      </w:r>
    </w:p>
    <w:p w14:paraId="441CECC6" w14:textId="77777777" w:rsidR="00944982" w:rsidRPr="00307EA0" w:rsidRDefault="00944982" w:rsidP="00944982">
      <w:pPr>
        <w:pStyle w:val="Kop2"/>
        <w:spacing w:line="360" w:lineRule="auto"/>
        <w:jc w:val="left"/>
        <w:rPr>
          <w:rFonts w:ascii="Arial" w:hAnsi="Arial" w:cs="Arial"/>
          <w:color w:val="002060"/>
          <w:sz w:val="20"/>
          <w:szCs w:val="20"/>
        </w:rPr>
      </w:pPr>
    </w:p>
    <w:p w14:paraId="24B4424C" w14:textId="77777777" w:rsidR="00944982" w:rsidRPr="00307EA0" w:rsidRDefault="00F423DB" w:rsidP="00944982">
      <w:pPr>
        <w:pStyle w:val="Kop2"/>
        <w:spacing w:line="360" w:lineRule="auto"/>
        <w:jc w:val="left"/>
        <w:rPr>
          <w:rFonts w:ascii="Arial" w:hAnsi="Arial" w:cs="Arial"/>
          <w:color w:val="002060"/>
          <w:sz w:val="20"/>
          <w:szCs w:val="20"/>
        </w:rPr>
      </w:pPr>
      <w:bookmarkStart w:id="75" w:name="_Toc97119575"/>
      <w:r w:rsidRPr="00307EA0">
        <w:rPr>
          <w:rFonts w:ascii="Arial" w:hAnsi="Arial" w:cs="Arial"/>
          <w:color w:val="002060"/>
          <w:sz w:val="20"/>
          <w:szCs w:val="20"/>
        </w:rPr>
        <w:t>ARTIKEL 33 NO-SHOW</w:t>
      </w:r>
      <w:bookmarkEnd w:id="72"/>
      <w:bookmarkEnd w:id="75"/>
    </w:p>
    <w:p w14:paraId="32601356" w14:textId="77777777" w:rsidR="00944982" w:rsidRPr="00307EA0" w:rsidRDefault="00F423DB" w:rsidP="00944982">
      <w:pPr>
        <w:spacing w:line="360" w:lineRule="auto"/>
        <w:ind w:left="708"/>
        <w:jc w:val="left"/>
        <w:rPr>
          <w:rFonts w:ascii="Arial" w:hAnsi="Arial" w:cs="Arial"/>
          <w:color w:val="002060"/>
          <w:sz w:val="20"/>
          <w:szCs w:val="20"/>
        </w:rPr>
      </w:pPr>
      <w:r w:rsidRPr="00307EA0">
        <w:rPr>
          <w:rFonts w:ascii="Arial" w:hAnsi="Arial" w:cs="Arial"/>
          <w:color w:val="002060"/>
          <w:sz w:val="20"/>
          <w:szCs w:val="20"/>
        </w:rPr>
        <w:t xml:space="preserve">Van no-show is sprake wanneer een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of </w:t>
      </w:r>
      <w:r w:rsidRPr="00307EA0">
        <w:rPr>
          <w:rFonts w:ascii="Arial" w:hAnsi="Arial" w:cs="Arial"/>
          <w:color w:val="002060"/>
          <w:sz w:val="20"/>
          <w:szCs w:val="20"/>
          <w:u w:val="single"/>
        </w:rPr>
        <w:t>ouder</w:t>
      </w:r>
      <w:r w:rsidRPr="00307EA0">
        <w:rPr>
          <w:rFonts w:ascii="Arial" w:hAnsi="Arial" w:cs="Arial"/>
          <w:color w:val="002060"/>
          <w:sz w:val="20"/>
          <w:szCs w:val="20"/>
        </w:rPr>
        <w:t xml:space="preserve"> niet komt opdagen voor een afspraak of minder dan 24 uur van tevoren afzegt, waardoor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het geplande contact niet kan leveren. In geval van no-show bij 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thuis kan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de reistijd voor het contact wel declareren. De ingeroosterde tijd voor de afspraak kan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benutten voor werkzaamheden voor andere </w:t>
      </w:r>
      <w:r w:rsidRPr="00307EA0">
        <w:rPr>
          <w:rFonts w:ascii="Arial" w:hAnsi="Arial" w:cs="Arial"/>
          <w:color w:val="002060"/>
          <w:sz w:val="20"/>
          <w:szCs w:val="20"/>
          <w:u w:val="single"/>
        </w:rPr>
        <w:t>jeugdigen</w:t>
      </w:r>
      <w:r w:rsidRPr="00307EA0">
        <w:rPr>
          <w:rFonts w:ascii="Arial" w:hAnsi="Arial" w:cs="Arial"/>
          <w:color w:val="002060"/>
          <w:sz w:val="20"/>
          <w:szCs w:val="20"/>
        </w:rPr>
        <w:t xml:space="preserve">. De kosten van de ingeroosterde cliëntcontacttijd als gevolg van no-show, mag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in rekening brengen bij de </w:t>
      </w:r>
      <w:r w:rsidRPr="00307EA0">
        <w:rPr>
          <w:rFonts w:ascii="Arial" w:hAnsi="Arial" w:cs="Arial"/>
          <w:color w:val="002060"/>
          <w:sz w:val="20"/>
          <w:szCs w:val="20"/>
          <w:u w:val="single"/>
        </w:rPr>
        <w:t>ouders</w:t>
      </w:r>
      <w:r w:rsidRPr="00307EA0">
        <w:rPr>
          <w:rFonts w:ascii="Arial" w:hAnsi="Arial" w:cs="Arial"/>
          <w:color w:val="002060"/>
          <w:sz w:val="20"/>
          <w:szCs w:val="20"/>
        </w:rPr>
        <w:t xml:space="preserve">, mits dit aan het begin van de behandeling duidelijk en expliciet met de </w:t>
      </w:r>
      <w:r w:rsidRPr="00307EA0">
        <w:rPr>
          <w:rFonts w:ascii="Arial" w:hAnsi="Arial" w:cs="Arial"/>
          <w:color w:val="002060"/>
          <w:sz w:val="20"/>
          <w:szCs w:val="20"/>
          <w:u w:val="single"/>
        </w:rPr>
        <w:t>jeugdigen</w:t>
      </w:r>
      <w:r w:rsidRPr="00307EA0">
        <w:rPr>
          <w:rFonts w:ascii="Arial" w:hAnsi="Arial" w:cs="Arial"/>
          <w:color w:val="002060"/>
          <w:sz w:val="20"/>
          <w:szCs w:val="20"/>
        </w:rPr>
        <w:t xml:space="preserve"> en/of </w:t>
      </w:r>
      <w:r w:rsidRPr="00307EA0">
        <w:rPr>
          <w:rFonts w:ascii="Arial" w:hAnsi="Arial" w:cs="Arial"/>
          <w:color w:val="002060"/>
          <w:sz w:val="20"/>
          <w:szCs w:val="20"/>
          <w:u w:val="single"/>
        </w:rPr>
        <w:t>ouders/</w:t>
      </w:r>
      <w:r w:rsidRPr="00307EA0">
        <w:rPr>
          <w:rFonts w:ascii="Arial" w:hAnsi="Arial" w:cs="Arial"/>
          <w:color w:val="002060"/>
          <w:sz w:val="20"/>
          <w:szCs w:val="20"/>
        </w:rPr>
        <w:t>verzorgers is besproken.</w:t>
      </w:r>
    </w:p>
    <w:p w14:paraId="2AD286C9" w14:textId="77777777" w:rsidR="00944982" w:rsidRPr="00307EA0" w:rsidRDefault="00F423DB" w:rsidP="00944982">
      <w:pPr>
        <w:spacing w:line="360" w:lineRule="auto"/>
        <w:ind w:left="34"/>
        <w:jc w:val="left"/>
        <w:rPr>
          <w:rFonts w:ascii="Arial" w:hAnsi="Arial" w:cs="Arial"/>
          <w:color w:val="002060"/>
          <w:sz w:val="20"/>
          <w:szCs w:val="20"/>
        </w:rPr>
      </w:pPr>
      <w:r w:rsidRPr="00307EA0">
        <w:rPr>
          <w:rFonts w:ascii="Arial" w:hAnsi="Arial" w:cs="Arial"/>
          <w:color w:val="002060"/>
          <w:sz w:val="20"/>
          <w:szCs w:val="20"/>
        </w:rPr>
        <w:t>.</w:t>
      </w:r>
    </w:p>
    <w:p w14:paraId="69899DDD" w14:textId="77777777" w:rsidR="00944982" w:rsidRPr="00307EA0" w:rsidRDefault="00F423DB" w:rsidP="00944982">
      <w:pPr>
        <w:pStyle w:val="Kop2"/>
        <w:spacing w:line="360" w:lineRule="auto"/>
        <w:jc w:val="left"/>
        <w:rPr>
          <w:rFonts w:ascii="Arial" w:hAnsi="Arial" w:cs="Arial"/>
          <w:color w:val="002060"/>
          <w:sz w:val="20"/>
          <w:szCs w:val="20"/>
        </w:rPr>
      </w:pPr>
      <w:bookmarkStart w:id="76" w:name="_Toc66874506"/>
      <w:bookmarkStart w:id="77" w:name="_Toc97119576"/>
      <w:r w:rsidRPr="00307EA0">
        <w:rPr>
          <w:rFonts w:ascii="Arial" w:hAnsi="Arial" w:cs="Arial"/>
          <w:color w:val="002060"/>
          <w:sz w:val="20"/>
          <w:szCs w:val="20"/>
        </w:rPr>
        <w:t>ARTIKEL 34 MAXIMAAL OVERSCHOT</w:t>
      </w:r>
      <w:bookmarkEnd w:id="76"/>
      <w:bookmarkEnd w:id="77"/>
    </w:p>
    <w:p w14:paraId="5F7A271C" w14:textId="77777777" w:rsidR="00944982" w:rsidRPr="00307EA0" w:rsidRDefault="00F423DB" w:rsidP="00944982">
      <w:pPr>
        <w:spacing w:line="360" w:lineRule="auto"/>
        <w:ind w:left="708"/>
        <w:jc w:val="left"/>
        <w:rPr>
          <w:rFonts w:ascii="Arial" w:hAnsi="Arial" w:cs="Arial"/>
          <w:color w:val="002060"/>
          <w:sz w:val="20"/>
          <w:szCs w:val="20"/>
        </w:rPr>
      </w:pPr>
      <w:bookmarkStart w:id="78" w:name="_Hlk77193618"/>
      <w:r w:rsidRPr="00307EA0">
        <w:rPr>
          <w:rFonts w:ascii="Arial" w:hAnsi="Arial" w:cs="Arial"/>
          <w:color w:val="002060"/>
          <w:sz w:val="20"/>
          <w:szCs w:val="20"/>
        </w:rPr>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biedt de </w:t>
      </w:r>
      <w:r w:rsidRPr="00307EA0">
        <w:rPr>
          <w:rFonts w:ascii="Arial" w:hAnsi="Arial" w:cs="Arial"/>
          <w:color w:val="002060"/>
          <w:sz w:val="20"/>
          <w:szCs w:val="20"/>
          <w:u w:val="single"/>
        </w:rPr>
        <w:t>producten</w:t>
      </w:r>
      <w:r w:rsidRPr="00307EA0">
        <w:rPr>
          <w:rFonts w:ascii="Arial" w:hAnsi="Arial" w:cs="Arial"/>
          <w:color w:val="002060"/>
          <w:sz w:val="20"/>
          <w:szCs w:val="20"/>
        </w:rPr>
        <w:t xml:space="preserve"> aan tegen zo laag als mogelijke overheadkosten en met een winstpercentage van maximaal 5%. Maakt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meer dan 5% winst bij de laagst mogelijke overheadkosten, dan dient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het meerdere aantoonbaar te investeren in de kwaliteit van de jeugdhulp. Op basis van deze uitvoeringsvoorwaarde behoudt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zich het recht voor om het tarief voor het hier opvolgende jaar bij te stellen. </w:t>
      </w:r>
    </w:p>
    <w:p w14:paraId="6C3B58BA" w14:textId="77777777" w:rsidR="00944982" w:rsidRPr="00307EA0" w:rsidRDefault="00944982" w:rsidP="00944982">
      <w:pPr>
        <w:spacing w:line="360" w:lineRule="auto"/>
        <w:ind w:left="708"/>
        <w:jc w:val="left"/>
        <w:rPr>
          <w:rFonts w:ascii="Arial" w:hAnsi="Arial" w:cs="Arial"/>
          <w:color w:val="002060"/>
          <w:sz w:val="20"/>
          <w:szCs w:val="20"/>
        </w:rPr>
      </w:pPr>
      <w:bookmarkStart w:id="79" w:name="_Toc66874507"/>
      <w:bookmarkEnd w:id="78"/>
    </w:p>
    <w:p w14:paraId="3BC7C591" w14:textId="77777777" w:rsidR="00944982" w:rsidRPr="00307EA0" w:rsidRDefault="00F423DB" w:rsidP="00944982">
      <w:pPr>
        <w:pStyle w:val="Kop2"/>
        <w:spacing w:line="360" w:lineRule="auto"/>
        <w:jc w:val="left"/>
        <w:rPr>
          <w:rFonts w:ascii="Arial" w:hAnsi="Arial" w:cs="Arial"/>
          <w:color w:val="002060"/>
          <w:sz w:val="20"/>
          <w:szCs w:val="20"/>
        </w:rPr>
      </w:pPr>
      <w:bookmarkStart w:id="80" w:name="_Toc97119577"/>
      <w:r w:rsidRPr="00307EA0">
        <w:rPr>
          <w:rFonts w:ascii="Arial" w:hAnsi="Arial" w:cs="Arial"/>
          <w:color w:val="002060"/>
          <w:sz w:val="20"/>
          <w:szCs w:val="20"/>
        </w:rPr>
        <w:t>ARTIKEL 35 VERJARING</w:t>
      </w:r>
      <w:bookmarkEnd w:id="79"/>
      <w:bookmarkEnd w:id="80"/>
    </w:p>
    <w:p w14:paraId="79F31806" w14:textId="77777777" w:rsidR="00944982" w:rsidRPr="00307EA0" w:rsidRDefault="00F423DB" w:rsidP="00944982">
      <w:pPr>
        <w:spacing w:line="360" w:lineRule="auto"/>
        <w:ind w:left="708"/>
        <w:jc w:val="left"/>
        <w:rPr>
          <w:rFonts w:ascii="Arial" w:hAnsi="Arial" w:cs="Arial"/>
          <w:color w:val="002060"/>
          <w:sz w:val="20"/>
          <w:szCs w:val="20"/>
        </w:rPr>
      </w:pPr>
      <w:r w:rsidRPr="00307EA0">
        <w:rPr>
          <w:rFonts w:ascii="Arial" w:hAnsi="Arial" w:cs="Arial"/>
          <w:color w:val="002060"/>
          <w:sz w:val="20"/>
          <w:szCs w:val="20"/>
        </w:rPr>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mag na 1 mei van een kalenderjaar geen declaraties meer insturen voor geleverde </w:t>
      </w:r>
      <w:r w:rsidRPr="00307EA0">
        <w:rPr>
          <w:rFonts w:ascii="Arial" w:hAnsi="Arial" w:cs="Arial"/>
          <w:color w:val="002060"/>
          <w:sz w:val="20"/>
          <w:szCs w:val="20"/>
          <w:u w:val="single"/>
        </w:rPr>
        <w:t>producten</w:t>
      </w:r>
      <w:r w:rsidRPr="00307EA0">
        <w:rPr>
          <w:rFonts w:ascii="Arial" w:hAnsi="Arial" w:cs="Arial"/>
          <w:color w:val="002060"/>
          <w:sz w:val="20"/>
          <w:szCs w:val="20"/>
        </w:rPr>
        <w:t xml:space="preserve"> in voorgaande kalenderjaren. Vanaf deze datum zijn vorderingen verjaard, tenzij op deze datum nog geen toewijzing van de gemeente is ontvangen.</w:t>
      </w:r>
    </w:p>
    <w:p w14:paraId="7DEDA1E6" w14:textId="77777777" w:rsidR="00944982" w:rsidRPr="00307EA0" w:rsidRDefault="00944982" w:rsidP="00944982">
      <w:pPr>
        <w:spacing w:line="360" w:lineRule="auto"/>
        <w:jc w:val="left"/>
        <w:rPr>
          <w:rFonts w:ascii="Arial" w:hAnsi="Arial" w:cs="Arial"/>
          <w:color w:val="002060"/>
          <w:sz w:val="20"/>
          <w:szCs w:val="20"/>
          <w:u w:val="single"/>
        </w:rPr>
      </w:pPr>
    </w:p>
    <w:p w14:paraId="20690159" w14:textId="77777777" w:rsidR="00944982" w:rsidRPr="00307EA0" w:rsidRDefault="00F423DB" w:rsidP="00944982">
      <w:pPr>
        <w:pStyle w:val="Kop2"/>
        <w:spacing w:line="360" w:lineRule="auto"/>
        <w:jc w:val="left"/>
        <w:rPr>
          <w:rFonts w:ascii="Arial" w:hAnsi="Arial" w:cs="Arial"/>
          <w:color w:val="002060"/>
          <w:sz w:val="20"/>
          <w:szCs w:val="20"/>
        </w:rPr>
      </w:pPr>
      <w:bookmarkStart w:id="81" w:name="_Toc66874508"/>
      <w:bookmarkStart w:id="82" w:name="_Toc97119578"/>
      <w:bookmarkEnd w:id="48"/>
      <w:r w:rsidRPr="00307EA0">
        <w:rPr>
          <w:rFonts w:ascii="Arial" w:hAnsi="Arial" w:cs="Arial"/>
          <w:color w:val="002060"/>
          <w:sz w:val="20"/>
          <w:szCs w:val="20"/>
        </w:rPr>
        <w:t>ARTIKEL 36 SOCIAL RETURN</w:t>
      </w:r>
      <w:bookmarkEnd w:id="81"/>
      <w:bookmarkEnd w:id="82"/>
    </w:p>
    <w:p w14:paraId="7765727E" w14:textId="77777777" w:rsidR="00944982" w:rsidRPr="00307EA0" w:rsidRDefault="00F423DB" w:rsidP="00944982">
      <w:pPr>
        <w:spacing w:line="360" w:lineRule="auto"/>
        <w:ind w:left="708"/>
        <w:jc w:val="left"/>
        <w:rPr>
          <w:rFonts w:ascii="Arial" w:hAnsi="Arial" w:cs="Arial"/>
          <w:color w:val="002060"/>
          <w:sz w:val="20"/>
          <w:szCs w:val="20"/>
        </w:rPr>
      </w:pPr>
      <w:r w:rsidRPr="00307EA0">
        <w:rPr>
          <w:rFonts w:ascii="Arial" w:hAnsi="Arial" w:cs="Arial"/>
          <w:color w:val="002060"/>
          <w:sz w:val="20"/>
          <w:szCs w:val="20"/>
        </w:rPr>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voert de regeling </w:t>
      </w:r>
      <w:proofErr w:type="spellStart"/>
      <w:r w:rsidRPr="00307EA0">
        <w:rPr>
          <w:rFonts w:ascii="Arial" w:hAnsi="Arial" w:cs="Arial"/>
          <w:color w:val="002060"/>
          <w:sz w:val="20"/>
          <w:szCs w:val="20"/>
        </w:rPr>
        <w:t>Social</w:t>
      </w:r>
      <w:proofErr w:type="spellEnd"/>
      <w:r w:rsidRPr="00307EA0">
        <w:rPr>
          <w:rFonts w:ascii="Arial" w:hAnsi="Arial" w:cs="Arial"/>
          <w:color w:val="002060"/>
          <w:sz w:val="20"/>
          <w:szCs w:val="20"/>
        </w:rPr>
        <w:t xml:space="preserve"> Return uit (zie </w:t>
      </w:r>
      <w:r w:rsidRPr="00307EA0">
        <w:rPr>
          <w:rFonts w:ascii="Arial" w:hAnsi="Arial" w:cs="Arial"/>
          <w:b/>
          <w:bCs/>
          <w:color w:val="002060"/>
          <w:sz w:val="20"/>
          <w:szCs w:val="20"/>
        </w:rPr>
        <w:t>bijlage 6</w:t>
      </w:r>
      <w:r w:rsidRPr="00307EA0">
        <w:rPr>
          <w:rFonts w:ascii="Arial" w:hAnsi="Arial" w:cs="Arial"/>
          <w:color w:val="002060"/>
          <w:sz w:val="20"/>
          <w:szCs w:val="20"/>
        </w:rPr>
        <w:t xml:space="preserve">).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verantwoordt zijn verplichtingen op basis van deze eis via het systeem </w:t>
      </w:r>
      <w:proofErr w:type="spellStart"/>
      <w:r w:rsidRPr="00307EA0">
        <w:rPr>
          <w:rFonts w:ascii="Arial" w:hAnsi="Arial" w:cs="Arial"/>
          <w:color w:val="002060"/>
          <w:sz w:val="20"/>
          <w:szCs w:val="20"/>
        </w:rPr>
        <w:lastRenderedPageBreak/>
        <w:t>Wizzr</w:t>
      </w:r>
      <w:proofErr w:type="spellEnd"/>
      <w:r w:rsidRPr="00307EA0">
        <w:rPr>
          <w:rFonts w:ascii="Arial" w:hAnsi="Arial" w:cs="Arial"/>
          <w:color w:val="002060"/>
          <w:sz w:val="20"/>
          <w:szCs w:val="20"/>
        </w:rPr>
        <w:t xml:space="preserve">. De verplichting is gerelateerd aan de opdrachtwaarde.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bepaalt de opdrachtwaarde (in relatie tot de SROI drempel) op basis van de waarde van de gehele overeenkomst, waarbij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de waarde van alle </w:t>
      </w:r>
      <w:r w:rsidRPr="00307EA0">
        <w:rPr>
          <w:rFonts w:ascii="Arial" w:hAnsi="Arial" w:cs="Arial"/>
          <w:color w:val="002060"/>
          <w:sz w:val="20"/>
          <w:szCs w:val="20"/>
          <w:u w:val="single"/>
        </w:rPr>
        <w:t>deelnemende gemeenten</w:t>
      </w:r>
      <w:r w:rsidRPr="00307EA0">
        <w:rPr>
          <w:rFonts w:ascii="Arial" w:hAnsi="Arial" w:cs="Arial"/>
          <w:color w:val="002060"/>
          <w:sz w:val="20"/>
          <w:szCs w:val="20"/>
        </w:rPr>
        <w:t xml:space="preserve"> bij elkaar optelt. Voor 2022 zet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de waarde voor alle </w:t>
      </w:r>
      <w:r w:rsidRPr="00307EA0">
        <w:rPr>
          <w:rFonts w:ascii="Arial" w:hAnsi="Arial" w:cs="Arial"/>
          <w:color w:val="002060"/>
          <w:sz w:val="20"/>
          <w:szCs w:val="20"/>
          <w:u w:val="single"/>
        </w:rPr>
        <w:t>jeugdhulpaanbieders</w:t>
      </w:r>
      <w:r w:rsidRPr="00307EA0">
        <w:rPr>
          <w:rFonts w:ascii="Arial" w:hAnsi="Arial" w:cs="Arial"/>
          <w:color w:val="002060"/>
          <w:sz w:val="20"/>
          <w:szCs w:val="20"/>
        </w:rPr>
        <w:t xml:space="preserve"> op EUR 0,00 en vanaf 1 juli 2022 uitsluitend voor partijen waar de waarde van de opdracht minimaal 75% van het drempelbedrag bedraagt alsnog de waarde van de realisatie tot 1 juli 2022. Daarna stelt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jaarlijks de waarde van de overeenkomst in relatie tot de SROI drempel vast.</w:t>
      </w:r>
    </w:p>
    <w:p w14:paraId="09E650B3" w14:textId="77777777" w:rsidR="00944982" w:rsidRPr="00307EA0" w:rsidRDefault="00944982" w:rsidP="00944982">
      <w:pPr>
        <w:pStyle w:val="Kop1"/>
        <w:pBdr>
          <w:bottom w:val="none" w:sz="0" w:space="0" w:color="auto"/>
        </w:pBdr>
        <w:spacing w:line="360" w:lineRule="auto"/>
        <w:jc w:val="left"/>
        <w:rPr>
          <w:rFonts w:ascii="Arial" w:hAnsi="Arial" w:cs="Arial"/>
          <w:color w:val="002060"/>
          <w:sz w:val="20"/>
          <w:szCs w:val="20"/>
        </w:rPr>
      </w:pPr>
    </w:p>
    <w:p w14:paraId="63B29F7E" w14:textId="77777777" w:rsidR="00944982" w:rsidRPr="00307EA0" w:rsidRDefault="00F423DB" w:rsidP="00944982">
      <w:pPr>
        <w:pStyle w:val="Kop1"/>
        <w:spacing w:line="360" w:lineRule="auto"/>
        <w:jc w:val="left"/>
        <w:rPr>
          <w:rFonts w:ascii="Arial" w:hAnsi="Arial" w:cs="Arial"/>
          <w:color w:val="002060"/>
          <w:sz w:val="20"/>
          <w:szCs w:val="20"/>
        </w:rPr>
      </w:pPr>
      <w:bookmarkStart w:id="83" w:name="_Toc66874509"/>
      <w:bookmarkStart w:id="84" w:name="_Toc97119579"/>
      <w:r w:rsidRPr="00307EA0">
        <w:rPr>
          <w:rFonts w:ascii="Arial" w:hAnsi="Arial" w:cs="Arial"/>
          <w:color w:val="002060"/>
          <w:sz w:val="20"/>
          <w:szCs w:val="20"/>
        </w:rPr>
        <w:t>HOOFDSTUK 3: KWALITEIT</w:t>
      </w:r>
      <w:bookmarkEnd w:id="83"/>
      <w:bookmarkEnd w:id="84"/>
    </w:p>
    <w:p w14:paraId="569D9504" w14:textId="77777777" w:rsidR="00944982" w:rsidRPr="00307EA0" w:rsidRDefault="00944982" w:rsidP="00944982">
      <w:pPr>
        <w:spacing w:line="360" w:lineRule="auto"/>
        <w:jc w:val="left"/>
        <w:rPr>
          <w:rFonts w:ascii="Arial" w:hAnsi="Arial" w:cs="Arial"/>
          <w:color w:val="002060"/>
          <w:sz w:val="20"/>
          <w:szCs w:val="20"/>
          <w:lang w:eastAsia="nl-NL"/>
        </w:rPr>
      </w:pPr>
    </w:p>
    <w:p w14:paraId="766A9809" w14:textId="77777777" w:rsidR="00944982" w:rsidRPr="00307EA0" w:rsidRDefault="00F423DB" w:rsidP="00944982">
      <w:pPr>
        <w:pStyle w:val="Kop2"/>
        <w:spacing w:line="360" w:lineRule="auto"/>
        <w:jc w:val="left"/>
        <w:rPr>
          <w:rFonts w:ascii="Arial" w:hAnsi="Arial" w:cs="Arial"/>
          <w:color w:val="002060"/>
          <w:sz w:val="20"/>
          <w:szCs w:val="20"/>
        </w:rPr>
      </w:pPr>
      <w:bookmarkStart w:id="85" w:name="_Toc465078919"/>
      <w:bookmarkStart w:id="86" w:name="_Toc66874510"/>
      <w:bookmarkStart w:id="87" w:name="_Toc97119580"/>
      <w:r w:rsidRPr="00307EA0">
        <w:rPr>
          <w:rFonts w:ascii="Arial" w:hAnsi="Arial" w:cs="Arial"/>
          <w:color w:val="002060"/>
          <w:sz w:val="20"/>
          <w:szCs w:val="20"/>
        </w:rPr>
        <w:t>ARTIKEL 37 PERSONEEL</w:t>
      </w:r>
      <w:bookmarkEnd w:id="85"/>
      <w:bookmarkEnd w:id="86"/>
      <w:bookmarkEnd w:id="87"/>
    </w:p>
    <w:p w14:paraId="72578C73" w14:textId="77777777" w:rsidR="00944982" w:rsidRPr="00307EA0" w:rsidRDefault="00F423DB" w:rsidP="00944982">
      <w:pPr>
        <w:spacing w:line="360" w:lineRule="auto"/>
        <w:ind w:left="700" w:hanging="700"/>
        <w:jc w:val="left"/>
        <w:rPr>
          <w:rFonts w:ascii="Arial" w:hAnsi="Arial" w:cs="Arial"/>
          <w:color w:val="002060"/>
          <w:sz w:val="20"/>
          <w:szCs w:val="20"/>
        </w:rPr>
      </w:pPr>
      <w:r w:rsidRPr="00307EA0">
        <w:rPr>
          <w:rFonts w:ascii="Arial" w:hAnsi="Arial" w:cs="Arial"/>
          <w:color w:val="002060"/>
          <w:sz w:val="20"/>
          <w:szCs w:val="20"/>
        </w:rPr>
        <w:t>37.1</w:t>
      </w:r>
      <w:r w:rsidRPr="00307EA0">
        <w:rPr>
          <w:rFonts w:ascii="Arial" w:hAnsi="Arial" w:cs="Arial"/>
          <w:color w:val="002060"/>
          <w:sz w:val="20"/>
          <w:szCs w:val="20"/>
        </w:rPr>
        <w:tab/>
        <w:t xml:space="preserve">De bij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in dienst zijnde professionals houden zich aan de voor hen geldende beroepscode en </w:t>
      </w:r>
      <w:r w:rsidRPr="00307EA0">
        <w:rPr>
          <w:rFonts w:ascii="Arial" w:hAnsi="Arial" w:cs="Arial"/>
          <w:color w:val="002060"/>
          <w:sz w:val="20"/>
          <w:szCs w:val="20"/>
          <w:u w:val="single"/>
        </w:rPr>
        <w:t>professionele standaard</w:t>
      </w:r>
      <w:r w:rsidRPr="00307EA0">
        <w:rPr>
          <w:rFonts w:ascii="Arial" w:hAnsi="Arial" w:cs="Arial"/>
          <w:color w:val="002060"/>
          <w:sz w:val="20"/>
          <w:szCs w:val="20"/>
        </w:rPr>
        <w:t xml:space="preserve">. Ook onderaannemers, ingehuurd personeel en zelfstandigen zonder personeel moeten voldoen aan deze </w:t>
      </w:r>
      <w:r w:rsidRPr="00307EA0">
        <w:rPr>
          <w:rFonts w:ascii="Arial" w:hAnsi="Arial" w:cs="Arial"/>
          <w:color w:val="002060"/>
          <w:sz w:val="20"/>
          <w:szCs w:val="20"/>
          <w:u w:val="single"/>
        </w:rPr>
        <w:t>professionele standaard</w:t>
      </w:r>
      <w:r w:rsidRPr="00307EA0">
        <w:rPr>
          <w:rFonts w:ascii="Arial" w:hAnsi="Arial" w:cs="Arial"/>
          <w:color w:val="002060"/>
          <w:sz w:val="20"/>
          <w:szCs w:val="20"/>
        </w:rPr>
        <w:t xml:space="preserve"> en aan de voorwaarden genoemd in deze overeenkomst.</w:t>
      </w:r>
    </w:p>
    <w:p w14:paraId="23B4094C" w14:textId="77777777" w:rsidR="00944982" w:rsidRPr="00307EA0" w:rsidRDefault="00F423DB" w:rsidP="00944982">
      <w:pPr>
        <w:spacing w:line="360" w:lineRule="auto"/>
        <w:ind w:left="700" w:hanging="700"/>
        <w:jc w:val="left"/>
        <w:rPr>
          <w:rFonts w:ascii="Arial" w:hAnsi="Arial" w:cs="Arial"/>
          <w:color w:val="002060"/>
          <w:sz w:val="20"/>
          <w:szCs w:val="20"/>
        </w:rPr>
      </w:pPr>
      <w:r w:rsidRPr="00307EA0">
        <w:rPr>
          <w:rFonts w:ascii="Arial" w:hAnsi="Arial" w:cs="Arial"/>
          <w:color w:val="002060"/>
          <w:sz w:val="20"/>
          <w:szCs w:val="20"/>
        </w:rPr>
        <w:t>37.2</w:t>
      </w:r>
      <w:r w:rsidRPr="00307EA0">
        <w:rPr>
          <w:rFonts w:ascii="Arial" w:hAnsi="Arial" w:cs="Arial"/>
          <w:color w:val="002060"/>
          <w:sz w:val="20"/>
          <w:szCs w:val="20"/>
        </w:rPr>
        <w:tab/>
        <w:t xml:space="preserve">De </w:t>
      </w:r>
      <w:r w:rsidRPr="00307EA0">
        <w:rPr>
          <w:rFonts w:ascii="Arial" w:hAnsi="Arial" w:cs="Arial"/>
          <w:color w:val="002060"/>
          <w:sz w:val="20"/>
          <w:szCs w:val="20"/>
          <w:u w:val="single"/>
        </w:rPr>
        <w:t>jeugdhulpaanbieder</w:t>
      </w:r>
      <w:r w:rsidRPr="00307EA0">
        <w:rPr>
          <w:rFonts w:ascii="Arial" w:hAnsi="Arial" w:cs="Arial"/>
          <w:color w:val="002060"/>
        </w:rPr>
        <w:t xml:space="preserve"> </w:t>
      </w:r>
      <w:r w:rsidRPr="00307EA0">
        <w:rPr>
          <w:rFonts w:ascii="Arial" w:hAnsi="Arial" w:cs="Arial"/>
          <w:color w:val="002060"/>
          <w:sz w:val="20"/>
          <w:szCs w:val="20"/>
        </w:rPr>
        <w:t xml:space="preserve">moet beschikken over voldoende personeel dat voor het leveren van de benodigde hoeveelheid jeugdhulp voldoet aan de gestelde eisen.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dient in ieder geval te beschikken over personeel dat:</w:t>
      </w:r>
    </w:p>
    <w:p w14:paraId="4CD56347" w14:textId="77777777" w:rsidR="00944982" w:rsidRPr="00307EA0" w:rsidRDefault="00F423DB" w:rsidP="00944982">
      <w:pPr>
        <w:pStyle w:val="Lijstalinea"/>
        <w:numPr>
          <w:ilvl w:val="0"/>
          <w:numId w:val="25"/>
        </w:numPr>
        <w:spacing w:line="360" w:lineRule="auto"/>
        <w:rPr>
          <w:rFonts w:ascii="Arial" w:hAnsi="Arial" w:cs="Arial"/>
          <w:color w:val="002060"/>
          <w:sz w:val="20"/>
          <w:szCs w:val="20"/>
        </w:rPr>
      </w:pPr>
      <w:r w:rsidRPr="00307EA0">
        <w:rPr>
          <w:rFonts w:ascii="Arial" w:hAnsi="Arial" w:cs="Arial"/>
          <w:color w:val="002060"/>
          <w:sz w:val="20"/>
          <w:szCs w:val="20"/>
        </w:rPr>
        <w:t xml:space="preserve">voor het leveren van de </w:t>
      </w:r>
      <w:r w:rsidRPr="00307EA0">
        <w:rPr>
          <w:rFonts w:ascii="Arial" w:hAnsi="Arial" w:cs="Arial"/>
          <w:color w:val="002060"/>
          <w:sz w:val="20"/>
          <w:szCs w:val="20"/>
          <w:u w:val="single"/>
        </w:rPr>
        <w:t>jeugdhulp</w:t>
      </w:r>
      <w:r w:rsidRPr="00307EA0">
        <w:rPr>
          <w:rFonts w:ascii="Arial" w:hAnsi="Arial" w:cs="Arial"/>
          <w:color w:val="002060"/>
          <w:sz w:val="20"/>
          <w:szCs w:val="20"/>
        </w:rPr>
        <w:t xml:space="preserve"> per </w:t>
      </w:r>
      <w:r w:rsidRPr="00307EA0">
        <w:rPr>
          <w:rFonts w:ascii="Arial" w:hAnsi="Arial" w:cs="Arial"/>
          <w:color w:val="002060"/>
          <w:sz w:val="20"/>
          <w:szCs w:val="20"/>
          <w:u w:val="single"/>
        </w:rPr>
        <w:t>product</w:t>
      </w:r>
      <w:r w:rsidRPr="00307EA0">
        <w:rPr>
          <w:rFonts w:ascii="Arial" w:hAnsi="Arial" w:cs="Arial"/>
          <w:color w:val="002060"/>
          <w:sz w:val="20"/>
          <w:szCs w:val="20"/>
        </w:rPr>
        <w:t xml:space="preserve"> voldoet aan de eisen zoals gesteld in het overzicht ‘Producten en tarieven’ (</w:t>
      </w:r>
      <w:r w:rsidRPr="00307EA0">
        <w:rPr>
          <w:rFonts w:ascii="Arial" w:hAnsi="Arial" w:cs="Arial"/>
          <w:b/>
          <w:bCs/>
          <w:color w:val="002060"/>
          <w:sz w:val="20"/>
          <w:szCs w:val="20"/>
        </w:rPr>
        <w:t>bijlage 2</w:t>
      </w:r>
      <w:r w:rsidRPr="00307EA0">
        <w:rPr>
          <w:rFonts w:ascii="Arial" w:hAnsi="Arial" w:cs="Arial"/>
          <w:color w:val="002060"/>
          <w:sz w:val="20"/>
          <w:szCs w:val="20"/>
        </w:rPr>
        <w:t xml:space="preserve">). </w:t>
      </w:r>
    </w:p>
    <w:p w14:paraId="314E7D40" w14:textId="77777777" w:rsidR="00944982" w:rsidRPr="00307EA0" w:rsidRDefault="00F423DB" w:rsidP="00944982">
      <w:pPr>
        <w:pStyle w:val="Lijstalinea"/>
        <w:numPr>
          <w:ilvl w:val="0"/>
          <w:numId w:val="25"/>
        </w:numPr>
        <w:spacing w:line="360" w:lineRule="auto"/>
        <w:rPr>
          <w:rFonts w:ascii="Arial" w:hAnsi="Arial" w:cs="Arial"/>
          <w:color w:val="002060"/>
          <w:sz w:val="20"/>
          <w:szCs w:val="20"/>
        </w:rPr>
      </w:pPr>
      <w:r w:rsidRPr="00307EA0">
        <w:rPr>
          <w:rFonts w:ascii="Arial" w:hAnsi="Arial" w:cs="Arial"/>
          <w:color w:val="002060"/>
          <w:sz w:val="20"/>
          <w:szCs w:val="20"/>
        </w:rPr>
        <w:t>voldoet aan de eisen gesteld aan zijn functie conform de geldende FWG CAO Jeugdzorg (of andere van toepassing zijnde CAO);</w:t>
      </w:r>
    </w:p>
    <w:p w14:paraId="2B27CDA7" w14:textId="77777777" w:rsidR="00944982" w:rsidRPr="00307EA0" w:rsidRDefault="00F423DB" w:rsidP="00944982">
      <w:pPr>
        <w:pStyle w:val="Lijstalinea"/>
        <w:numPr>
          <w:ilvl w:val="0"/>
          <w:numId w:val="25"/>
        </w:numPr>
        <w:spacing w:line="360" w:lineRule="auto"/>
        <w:rPr>
          <w:rFonts w:ascii="Arial" w:hAnsi="Arial" w:cs="Arial"/>
          <w:color w:val="002060"/>
          <w:sz w:val="20"/>
          <w:szCs w:val="20"/>
        </w:rPr>
      </w:pPr>
      <w:r w:rsidRPr="00307EA0">
        <w:rPr>
          <w:rFonts w:ascii="Arial" w:hAnsi="Arial" w:cs="Arial"/>
          <w:color w:val="002060"/>
          <w:sz w:val="20"/>
          <w:szCs w:val="20"/>
        </w:rPr>
        <w:t xml:space="preserve">beschikt over de voor het uitvoeren van het </w:t>
      </w:r>
      <w:r w:rsidRPr="00307EA0">
        <w:rPr>
          <w:rFonts w:ascii="Arial" w:hAnsi="Arial" w:cs="Arial"/>
          <w:color w:val="002060"/>
          <w:sz w:val="20"/>
          <w:szCs w:val="20"/>
          <w:u w:val="single"/>
        </w:rPr>
        <w:t>product(en)</w:t>
      </w:r>
      <w:r w:rsidRPr="00307EA0">
        <w:rPr>
          <w:rFonts w:ascii="Arial" w:hAnsi="Arial" w:cs="Arial"/>
          <w:color w:val="002060"/>
          <w:sz w:val="20"/>
          <w:szCs w:val="20"/>
        </w:rPr>
        <w:t xml:space="preserve"> waarvoor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zich aanmeldt, benodigde (voor)opleidingen en certificeringen.</w:t>
      </w:r>
    </w:p>
    <w:p w14:paraId="31094B7F" w14:textId="77777777" w:rsidR="00944982" w:rsidRPr="00307EA0" w:rsidRDefault="00F423DB" w:rsidP="00944982">
      <w:pPr>
        <w:pStyle w:val="Lijstalinea"/>
        <w:numPr>
          <w:ilvl w:val="0"/>
          <w:numId w:val="25"/>
        </w:numPr>
        <w:spacing w:line="360" w:lineRule="auto"/>
        <w:rPr>
          <w:rFonts w:ascii="Arial" w:hAnsi="Arial" w:cs="Arial"/>
          <w:color w:val="002060"/>
          <w:sz w:val="20"/>
          <w:szCs w:val="20"/>
        </w:rPr>
      </w:pPr>
      <w:r w:rsidRPr="00307EA0">
        <w:rPr>
          <w:rFonts w:ascii="Arial" w:hAnsi="Arial" w:cs="Arial"/>
          <w:color w:val="002060"/>
          <w:sz w:val="20"/>
          <w:szCs w:val="20"/>
        </w:rPr>
        <w:t xml:space="preserve">De Norm van verantwoorde werktoedeling toepast. Dit betekent dat alle professionals die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inzet vakbekwaam zijn en dat voor sommige werkzaamheden alleen geregistreerde professionals ingezet mogen worden. Het BIG-register en het Kwaliteitskader Jeugd (SKJ) zijn hiervoor de wettelijk erkende registers. Uitzondering ten aanzien van de eis voor SKJ registratie zijn vaktherapeuten. </w:t>
      </w:r>
    </w:p>
    <w:p w14:paraId="4CA21A15" w14:textId="77777777" w:rsidR="00944982" w:rsidRPr="00307EA0" w:rsidRDefault="00F423DB" w:rsidP="00944982">
      <w:pPr>
        <w:pStyle w:val="Lijstalinea"/>
        <w:numPr>
          <w:ilvl w:val="0"/>
          <w:numId w:val="25"/>
        </w:numPr>
        <w:spacing w:line="360" w:lineRule="auto"/>
        <w:rPr>
          <w:rFonts w:ascii="Arial" w:hAnsi="Arial" w:cs="Arial"/>
          <w:color w:val="002060"/>
          <w:sz w:val="20"/>
          <w:szCs w:val="20"/>
        </w:rPr>
      </w:pPr>
      <w:r w:rsidRPr="00307EA0">
        <w:rPr>
          <w:rFonts w:ascii="Arial" w:hAnsi="Arial" w:cs="Arial"/>
          <w:color w:val="002060"/>
          <w:sz w:val="20"/>
          <w:szCs w:val="20"/>
        </w:rPr>
        <w:t xml:space="preserve">Beschikt over een verklaring omtrent gedrag zoals omschreven in artikel 4.1.6 Jeugdwet. </w:t>
      </w:r>
    </w:p>
    <w:p w14:paraId="01CF7465" w14:textId="77777777" w:rsidR="00944982" w:rsidRPr="00307EA0" w:rsidRDefault="00F423DB" w:rsidP="00944982">
      <w:pPr>
        <w:pStyle w:val="Lijstalinea"/>
        <w:numPr>
          <w:ilvl w:val="0"/>
          <w:numId w:val="25"/>
        </w:numPr>
        <w:spacing w:line="360" w:lineRule="auto"/>
        <w:rPr>
          <w:rFonts w:ascii="Arial" w:hAnsi="Arial" w:cs="Arial"/>
          <w:color w:val="002060"/>
          <w:sz w:val="20"/>
          <w:szCs w:val="20"/>
        </w:rPr>
      </w:pPr>
      <w:r w:rsidRPr="00307EA0">
        <w:rPr>
          <w:rFonts w:ascii="Arial" w:hAnsi="Arial" w:cs="Arial"/>
          <w:color w:val="002060"/>
          <w:sz w:val="20"/>
          <w:szCs w:val="20"/>
        </w:rPr>
        <w:t xml:space="preserve">De Nederlandse taal beheerst. </w:t>
      </w:r>
    </w:p>
    <w:p w14:paraId="0EB0F53A" w14:textId="77777777" w:rsidR="00944982" w:rsidRPr="00307EA0" w:rsidRDefault="00F423DB" w:rsidP="00944982">
      <w:pPr>
        <w:pStyle w:val="Lijstalinea"/>
        <w:numPr>
          <w:ilvl w:val="0"/>
          <w:numId w:val="25"/>
        </w:numPr>
        <w:spacing w:line="360" w:lineRule="auto"/>
        <w:rPr>
          <w:rFonts w:ascii="Arial" w:hAnsi="Arial" w:cs="Arial"/>
          <w:color w:val="002060"/>
          <w:sz w:val="20"/>
          <w:szCs w:val="20"/>
        </w:rPr>
      </w:pPr>
      <w:r w:rsidRPr="00307EA0">
        <w:rPr>
          <w:rFonts w:ascii="Arial" w:hAnsi="Arial" w:cs="Arial"/>
          <w:color w:val="002060"/>
          <w:sz w:val="20"/>
          <w:szCs w:val="20"/>
        </w:rPr>
        <w:t xml:space="preserve">Indien dit ingehuurd personeel betreft, dit van dezelfde kwaliteit is als eigen personeel en waarbij deze minimaal dezelfde vergoeding ontvangt als personeel dat in dienst is (inclusief emolumenten). </w:t>
      </w:r>
    </w:p>
    <w:p w14:paraId="35BC5DD5" w14:textId="77777777" w:rsidR="00944982" w:rsidRPr="00307EA0" w:rsidRDefault="00F423DB" w:rsidP="00944982">
      <w:pPr>
        <w:pStyle w:val="Lijstalinea"/>
        <w:numPr>
          <w:ilvl w:val="0"/>
          <w:numId w:val="25"/>
        </w:numPr>
        <w:spacing w:line="360" w:lineRule="auto"/>
        <w:rPr>
          <w:rFonts w:ascii="Arial" w:hAnsi="Arial" w:cs="Arial"/>
          <w:color w:val="002060"/>
          <w:sz w:val="20"/>
          <w:szCs w:val="20"/>
        </w:rPr>
      </w:pPr>
      <w:r w:rsidRPr="00307EA0">
        <w:rPr>
          <w:rFonts w:ascii="Arial" w:hAnsi="Arial" w:cs="Arial"/>
          <w:color w:val="002060"/>
          <w:sz w:val="20"/>
          <w:szCs w:val="20"/>
        </w:rPr>
        <w:t>Toepast hetgeen is beschreven in het ‘Kwaliteitskader Jeugd’.</w:t>
      </w:r>
    </w:p>
    <w:p w14:paraId="166881DC" w14:textId="77777777" w:rsidR="00944982" w:rsidRPr="00307EA0" w:rsidRDefault="00944982" w:rsidP="00944982">
      <w:pPr>
        <w:spacing w:line="360" w:lineRule="auto"/>
        <w:ind w:left="1416" w:hanging="716"/>
        <w:jc w:val="left"/>
        <w:rPr>
          <w:rFonts w:ascii="Arial" w:hAnsi="Arial" w:cs="Arial"/>
          <w:color w:val="002060"/>
          <w:sz w:val="20"/>
          <w:szCs w:val="20"/>
        </w:rPr>
      </w:pPr>
    </w:p>
    <w:p w14:paraId="424A815B" w14:textId="77777777" w:rsidR="00944982" w:rsidRPr="00307EA0" w:rsidRDefault="00F423DB" w:rsidP="00944982">
      <w:pPr>
        <w:spacing w:line="360" w:lineRule="auto"/>
        <w:ind w:left="1416" w:hanging="716"/>
        <w:jc w:val="left"/>
        <w:rPr>
          <w:rFonts w:ascii="Arial" w:hAnsi="Arial" w:cs="Arial"/>
          <w:color w:val="002060"/>
          <w:sz w:val="20"/>
          <w:szCs w:val="20"/>
        </w:rPr>
      </w:pPr>
      <w:r w:rsidRPr="00307EA0">
        <w:rPr>
          <w:rFonts w:ascii="Arial" w:hAnsi="Arial" w:cs="Arial"/>
          <w:color w:val="002060"/>
          <w:sz w:val="20"/>
          <w:szCs w:val="20"/>
        </w:rPr>
        <w:t xml:space="preserve"> </w:t>
      </w:r>
    </w:p>
    <w:p w14:paraId="3F514EE2" w14:textId="77777777" w:rsidR="00944982" w:rsidRPr="00307EA0" w:rsidRDefault="00F423DB" w:rsidP="00944982">
      <w:pPr>
        <w:pStyle w:val="Kop2"/>
        <w:spacing w:line="360" w:lineRule="auto"/>
        <w:jc w:val="left"/>
        <w:rPr>
          <w:rFonts w:ascii="Arial" w:hAnsi="Arial" w:cs="Arial"/>
          <w:color w:val="002060"/>
          <w:sz w:val="20"/>
          <w:szCs w:val="20"/>
        </w:rPr>
      </w:pPr>
      <w:bookmarkStart w:id="88" w:name="_Toc66874511"/>
      <w:bookmarkStart w:id="89" w:name="_Toc97119581"/>
      <w:r w:rsidRPr="00307EA0">
        <w:rPr>
          <w:rFonts w:ascii="Arial" w:hAnsi="Arial" w:cs="Arial"/>
          <w:color w:val="002060"/>
          <w:sz w:val="20"/>
          <w:szCs w:val="20"/>
        </w:rPr>
        <w:lastRenderedPageBreak/>
        <w:t>ARTIKEL 38 INTERVENTIES EN RICHTLIJNEN</w:t>
      </w:r>
      <w:bookmarkEnd w:id="88"/>
      <w:bookmarkEnd w:id="89"/>
    </w:p>
    <w:p w14:paraId="2D4C113D" w14:textId="77777777" w:rsidR="00944982" w:rsidRPr="00307EA0" w:rsidRDefault="00F423DB" w:rsidP="00944982">
      <w:pPr>
        <w:spacing w:line="360" w:lineRule="auto"/>
        <w:ind w:left="708"/>
        <w:jc w:val="left"/>
        <w:rPr>
          <w:rFonts w:ascii="Arial" w:hAnsi="Arial" w:cs="Arial"/>
          <w:color w:val="002060"/>
          <w:sz w:val="20"/>
          <w:szCs w:val="20"/>
        </w:rPr>
      </w:pPr>
      <w:r w:rsidRPr="00307EA0">
        <w:rPr>
          <w:rFonts w:ascii="Arial" w:hAnsi="Arial" w:cs="Arial"/>
          <w:color w:val="002060"/>
          <w:sz w:val="20"/>
          <w:szCs w:val="20"/>
        </w:rPr>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gebruikt interventies die worden uitgevoerd volgens de voor het vakgebied en de discipline geldende richtlijnen (i.e. de </w:t>
      </w:r>
      <w:r w:rsidRPr="00307EA0">
        <w:rPr>
          <w:rFonts w:ascii="Arial" w:hAnsi="Arial" w:cs="Arial"/>
          <w:color w:val="002060"/>
          <w:sz w:val="20"/>
          <w:szCs w:val="20"/>
          <w:u w:val="single"/>
        </w:rPr>
        <w:t>professionele standaard</w:t>
      </w:r>
      <w:r w:rsidRPr="00307EA0">
        <w:rPr>
          <w:rFonts w:ascii="Arial" w:hAnsi="Arial" w:cs="Arial"/>
          <w:color w:val="002060"/>
          <w:sz w:val="20"/>
          <w:szCs w:val="20"/>
        </w:rPr>
        <w:t xml:space="preserve">), zoals de ’Richtlijnen van Kenniscentrum Kinder- &amp; Jeugdpsychiatrie’, de ‘Richtlijnen jeugdhulp en jeugdbescherming’ van het NJI, de ‘Richtlijn effectieve Interventies LVB’ van het kenniscentrum LVB, de door VWS landelijk vastgestelde ‘Kwaliteitscriteria Gezinshuizen’, de richtlijn ‘residentiele jeugdhulp’ http://richtlijnenjeugdhulp.nl/, de multidisciplinaire richtlijnen, de normen van de beroepsgroep voor verslavingszorg, dementie en eetstoornissen en voor de behandeling van verslavingszorg, dementie en eetstoornissen, en/of aangesloten zijn bij de landelijke kwaliteitsplatforms voor IHT, MST Nederland, </w:t>
      </w:r>
      <w:proofErr w:type="spellStart"/>
      <w:r w:rsidRPr="00307EA0">
        <w:rPr>
          <w:rFonts w:ascii="Arial" w:hAnsi="Arial" w:cs="Arial"/>
          <w:color w:val="002060"/>
          <w:sz w:val="20"/>
          <w:szCs w:val="20"/>
        </w:rPr>
        <w:t>Fact</w:t>
      </w:r>
      <w:proofErr w:type="spellEnd"/>
      <w:r w:rsidRPr="00307EA0">
        <w:rPr>
          <w:rFonts w:ascii="Arial" w:hAnsi="Arial" w:cs="Arial"/>
          <w:color w:val="002060"/>
          <w:sz w:val="20"/>
          <w:szCs w:val="20"/>
        </w:rPr>
        <w:t xml:space="preserve"> Nederland.</w:t>
      </w:r>
    </w:p>
    <w:p w14:paraId="5A3E2288" w14:textId="77777777" w:rsidR="00944982" w:rsidRPr="00307EA0" w:rsidRDefault="00944982" w:rsidP="00944982">
      <w:pPr>
        <w:spacing w:line="360" w:lineRule="auto"/>
        <w:jc w:val="left"/>
        <w:rPr>
          <w:rFonts w:ascii="Arial" w:hAnsi="Arial" w:cs="Arial"/>
          <w:color w:val="002060"/>
          <w:sz w:val="20"/>
          <w:szCs w:val="20"/>
        </w:rPr>
      </w:pPr>
    </w:p>
    <w:p w14:paraId="1CBF9F4A" w14:textId="77777777" w:rsidR="00944982" w:rsidRPr="00307EA0" w:rsidRDefault="00F423DB" w:rsidP="00944982">
      <w:pPr>
        <w:pStyle w:val="Kop2"/>
        <w:spacing w:line="360" w:lineRule="auto"/>
        <w:jc w:val="left"/>
        <w:rPr>
          <w:rFonts w:ascii="Arial" w:hAnsi="Arial" w:cs="Arial"/>
          <w:color w:val="002060"/>
          <w:sz w:val="20"/>
          <w:szCs w:val="20"/>
        </w:rPr>
      </w:pPr>
      <w:bookmarkStart w:id="90" w:name="_Toc66874512"/>
      <w:bookmarkStart w:id="91" w:name="_Toc97119582"/>
      <w:r w:rsidRPr="00307EA0">
        <w:rPr>
          <w:rFonts w:ascii="Arial" w:hAnsi="Arial" w:cs="Arial"/>
          <w:color w:val="002060"/>
          <w:sz w:val="20"/>
          <w:szCs w:val="20"/>
        </w:rPr>
        <w:t>ARTIKEL 39 ONDERAANNEMING</w:t>
      </w:r>
      <w:bookmarkEnd w:id="90"/>
      <w:bookmarkEnd w:id="91"/>
    </w:p>
    <w:p w14:paraId="7E4E923A" w14:textId="77777777" w:rsidR="00944982" w:rsidRPr="00307EA0" w:rsidRDefault="00F423DB" w:rsidP="00944982">
      <w:pPr>
        <w:spacing w:line="360" w:lineRule="auto"/>
        <w:ind w:left="705" w:hanging="705"/>
        <w:jc w:val="left"/>
        <w:rPr>
          <w:rFonts w:ascii="Arial" w:hAnsi="Arial" w:cs="Arial"/>
          <w:color w:val="002060"/>
          <w:sz w:val="20"/>
          <w:szCs w:val="20"/>
        </w:rPr>
      </w:pPr>
      <w:r w:rsidRPr="00307EA0">
        <w:rPr>
          <w:rFonts w:ascii="Arial" w:hAnsi="Arial" w:cs="Arial"/>
          <w:color w:val="002060"/>
          <w:sz w:val="20"/>
          <w:szCs w:val="20"/>
        </w:rPr>
        <w:t xml:space="preserve">39.1 </w:t>
      </w:r>
      <w:r w:rsidRPr="00307EA0">
        <w:rPr>
          <w:rFonts w:ascii="Arial" w:hAnsi="Arial" w:cs="Arial"/>
          <w:color w:val="002060"/>
          <w:sz w:val="20"/>
          <w:szCs w:val="20"/>
        </w:rPr>
        <w:tab/>
      </w:r>
      <w:r w:rsidRPr="00307EA0">
        <w:rPr>
          <w:rFonts w:ascii="Arial" w:eastAsiaTheme="minorEastAsia" w:hAnsi="Arial" w:cs="Arial"/>
          <w:color w:val="002060"/>
          <w:sz w:val="20"/>
          <w:szCs w:val="20"/>
        </w:rPr>
        <w:t xml:space="preserve">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kan </w:t>
      </w:r>
      <w:r w:rsidRPr="00307EA0">
        <w:rPr>
          <w:rFonts w:ascii="Arial" w:eastAsiaTheme="minorEastAsia" w:hAnsi="Arial" w:cs="Arial"/>
          <w:color w:val="002060"/>
          <w:sz w:val="20"/>
          <w:szCs w:val="20"/>
          <w:u w:val="single"/>
        </w:rPr>
        <w:t>producten</w:t>
      </w:r>
      <w:r w:rsidRPr="00307EA0">
        <w:rPr>
          <w:rFonts w:ascii="Arial" w:eastAsiaTheme="minorEastAsia" w:hAnsi="Arial" w:cs="Arial"/>
          <w:color w:val="002060"/>
          <w:sz w:val="20"/>
          <w:szCs w:val="20"/>
        </w:rPr>
        <w:t xml:space="preserve"> onder zijn inhoudelijke en financiële verantwoordelijkheid laten leveren door een andere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met inachtneming van de vereisten zoals geformuleerd in de overeenkomst.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meldt vooraf de uitvoering van de </w:t>
      </w:r>
      <w:r w:rsidRPr="00307EA0">
        <w:rPr>
          <w:rFonts w:ascii="Arial" w:eastAsiaTheme="minorEastAsia" w:hAnsi="Arial" w:cs="Arial"/>
          <w:color w:val="002060"/>
          <w:sz w:val="20"/>
          <w:szCs w:val="20"/>
          <w:u w:val="single"/>
        </w:rPr>
        <w:t>jeugdhulp</w:t>
      </w:r>
      <w:r w:rsidRPr="00307EA0">
        <w:rPr>
          <w:rFonts w:ascii="Arial" w:eastAsiaTheme="minorEastAsia" w:hAnsi="Arial" w:cs="Arial"/>
          <w:color w:val="002060"/>
          <w:sz w:val="20"/>
          <w:szCs w:val="20"/>
        </w:rPr>
        <w:t xml:space="preserve"> door een derde partij, aan de </w:t>
      </w:r>
      <w:r w:rsidRPr="00307EA0">
        <w:rPr>
          <w:rFonts w:ascii="Arial" w:eastAsiaTheme="minorEastAsia" w:hAnsi="Arial" w:cs="Arial"/>
          <w:color w:val="002060"/>
          <w:sz w:val="20"/>
          <w:szCs w:val="20"/>
          <w:u w:val="single"/>
        </w:rPr>
        <w:t>deelnemende gemeente</w:t>
      </w:r>
      <w:r w:rsidRPr="00307EA0">
        <w:rPr>
          <w:rFonts w:ascii="Arial" w:eastAsiaTheme="minorEastAsia" w:hAnsi="Arial" w:cs="Arial"/>
          <w:color w:val="002060"/>
          <w:sz w:val="20"/>
          <w:szCs w:val="20"/>
        </w:rPr>
        <w:t xml:space="preserve"> die in de regio volgens het </w:t>
      </w:r>
      <w:r w:rsidRPr="00307EA0">
        <w:rPr>
          <w:rFonts w:ascii="Arial" w:eastAsiaTheme="minorEastAsia" w:hAnsi="Arial" w:cs="Arial"/>
          <w:color w:val="002060"/>
          <w:sz w:val="20"/>
          <w:szCs w:val="20"/>
          <w:u w:val="single"/>
        </w:rPr>
        <w:t>woonplaatsbeginsel</w:t>
      </w:r>
      <w:r w:rsidRPr="00307EA0">
        <w:rPr>
          <w:rFonts w:ascii="Arial" w:eastAsiaTheme="minorEastAsia" w:hAnsi="Arial" w:cs="Arial"/>
          <w:color w:val="002060"/>
          <w:sz w:val="20"/>
          <w:szCs w:val="20"/>
        </w:rPr>
        <w:t xml:space="preserve"> verantwoordelijk is voor de </w:t>
      </w:r>
      <w:r w:rsidRPr="00307EA0">
        <w:rPr>
          <w:rFonts w:ascii="Arial" w:eastAsiaTheme="minorEastAsia" w:hAnsi="Arial" w:cs="Arial"/>
          <w:color w:val="002060"/>
          <w:sz w:val="20"/>
          <w:szCs w:val="20"/>
          <w:u w:val="single"/>
        </w:rPr>
        <w:t>jeugdige</w:t>
      </w:r>
      <w:r w:rsidRPr="00307EA0">
        <w:rPr>
          <w:rFonts w:ascii="Arial" w:eastAsiaTheme="minorEastAsia" w:hAnsi="Arial" w:cs="Arial"/>
          <w:color w:val="002060"/>
          <w:sz w:val="20"/>
          <w:szCs w:val="20"/>
        </w:rPr>
        <w:t xml:space="preserve">. De </w:t>
      </w:r>
      <w:r w:rsidRPr="00307EA0">
        <w:rPr>
          <w:rFonts w:ascii="Arial" w:eastAsiaTheme="minorEastAsia" w:hAnsi="Arial" w:cs="Arial"/>
          <w:color w:val="002060"/>
          <w:sz w:val="20"/>
          <w:szCs w:val="20"/>
          <w:u w:val="single"/>
        </w:rPr>
        <w:t>jeugdhulpaanbieder</w:t>
      </w:r>
      <w:r w:rsidRPr="00307EA0">
        <w:rPr>
          <w:rFonts w:ascii="Arial" w:eastAsiaTheme="minorEastAsia" w:hAnsi="Arial" w:cs="Arial"/>
          <w:color w:val="002060"/>
          <w:sz w:val="20"/>
          <w:szCs w:val="20"/>
        </w:rPr>
        <w:t xml:space="preserve"> rapporteert gemotiveerd per kalenderjaar aan het einde van het boekjaar aan de </w:t>
      </w:r>
      <w:r w:rsidRPr="00307EA0">
        <w:rPr>
          <w:rFonts w:ascii="Arial" w:eastAsiaTheme="minorEastAsia" w:hAnsi="Arial" w:cs="Arial"/>
          <w:color w:val="002060"/>
          <w:sz w:val="20"/>
          <w:szCs w:val="20"/>
          <w:u w:val="single"/>
        </w:rPr>
        <w:t>centrumgemeente</w:t>
      </w:r>
      <w:r w:rsidRPr="00307EA0">
        <w:rPr>
          <w:rFonts w:ascii="Arial" w:eastAsiaTheme="minorEastAsia" w:hAnsi="Arial" w:cs="Arial"/>
          <w:color w:val="002060"/>
          <w:sz w:val="20"/>
          <w:szCs w:val="20"/>
        </w:rPr>
        <w:t xml:space="preserve"> het percentage van de </w:t>
      </w:r>
      <w:r w:rsidRPr="00307EA0">
        <w:rPr>
          <w:rFonts w:ascii="Arial" w:eastAsiaTheme="minorEastAsia" w:hAnsi="Arial" w:cs="Arial"/>
          <w:color w:val="002060"/>
          <w:sz w:val="20"/>
          <w:szCs w:val="20"/>
          <w:u w:val="single"/>
        </w:rPr>
        <w:t>jeugdigen</w:t>
      </w:r>
      <w:r w:rsidRPr="00307EA0">
        <w:rPr>
          <w:rFonts w:ascii="Arial" w:eastAsiaTheme="minorEastAsia" w:hAnsi="Arial" w:cs="Arial"/>
          <w:color w:val="002060"/>
          <w:sz w:val="20"/>
          <w:szCs w:val="20"/>
        </w:rPr>
        <w:t xml:space="preserve"> waar hij onderaannemers inzet. D</w:t>
      </w:r>
      <w:r w:rsidRPr="00307EA0">
        <w:rPr>
          <w:rFonts w:ascii="Arial" w:hAnsi="Arial" w:cs="Arial"/>
          <w:color w:val="002060"/>
          <w:sz w:val="20"/>
          <w:szCs w:val="20"/>
        </w:rPr>
        <w:t>eze rapportage van het desbetreffende kalenderjaar voegt hij uiterlijk op 1 maart van het daaropvolgende kalenderjaar bij de productieverantwoording.</w:t>
      </w:r>
    </w:p>
    <w:p w14:paraId="274CABB0" w14:textId="77777777" w:rsidR="00944982" w:rsidRPr="00307EA0" w:rsidRDefault="00F423DB" w:rsidP="00944982">
      <w:pPr>
        <w:spacing w:line="360" w:lineRule="auto"/>
        <w:ind w:left="705" w:hanging="705"/>
        <w:jc w:val="left"/>
        <w:rPr>
          <w:rFonts w:ascii="Arial" w:hAnsi="Arial" w:cs="Arial"/>
          <w:color w:val="002060"/>
          <w:sz w:val="20"/>
          <w:szCs w:val="20"/>
          <w:u w:val="single"/>
        </w:rPr>
      </w:pPr>
      <w:r w:rsidRPr="00307EA0">
        <w:rPr>
          <w:rFonts w:ascii="Arial" w:hAnsi="Arial" w:cs="Arial"/>
          <w:color w:val="002060"/>
          <w:sz w:val="20"/>
          <w:szCs w:val="20"/>
        </w:rPr>
        <w:t xml:space="preserve">39.2 </w:t>
      </w:r>
      <w:r w:rsidRPr="00307EA0">
        <w:rPr>
          <w:rFonts w:ascii="Arial" w:hAnsi="Arial" w:cs="Arial"/>
          <w:color w:val="002060"/>
          <w:sz w:val="20"/>
          <w:szCs w:val="20"/>
        </w:rPr>
        <w:tab/>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is er als hoofdaannemer voor verantwoordelijk, dat elk door haar in te zetten onderaannemer en zelfstandige, die vergoeding krijgt die marktconform benodigd is voor het kwalitatief goed kunnen uitvoeren van de ondersteuning aan een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oftewel de uitvoering van het hulpverleningsplan. De door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ingehouden, door haar gemaakte, ‘apparaatkosten’ dienen op grond hiervan proportioneel en zo minimaal als mogelijk te zijn. De ‘apparaatkosten’ mogen niet verhogend werken in de kostprijs van het </w:t>
      </w:r>
      <w:r w:rsidRPr="00307EA0">
        <w:rPr>
          <w:rFonts w:ascii="Arial" w:hAnsi="Arial" w:cs="Arial"/>
          <w:color w:val="002060"/>
          <w:sz w:val="20"/>
          <w:szCs w:val="20"/>
          <w:u w:val="single"/>
        </w:rPr>
        <w:t>product</w:t>
      </w:r>
      <w:r w:rsidRPr="00307EA0">
        <w:rPr>
          <w:rFonts w:ascii="Arial" w:hAnsi="Arial" w:cs="Arial"/>
          <w:color w:val="002060"/>
          <w:sz w:val="20"/>
          <w:szCs w:val="20"/>
        </w:rPr>
        <w:t xml:space="preserve"> aan de </w:t>
      </w:r>
      <w:r w:rsidRPr="00307EA0">
        <w:rPr>
          <w:rFonts w:ascii="Arial" w:hAnsi="Arial" w:cs="Arial"/>
          <w:color w:val="002060"/>
          <w:sz w:val="20"/>
          <w:szCs w:val="20"/>
          <w:u w:val="single"/>
        </w:rPr>
        <w:t>jeugdige</w:t>
      </w:r>
      <w:r w:rsidRPr="00307EA0">
        <w:rPr>
          <w:rFonts w:ascii="Arial" w:hAnsi="Arial" w:cs="Arial"/>
          <w:color w:val="002060"/>
          <w:sz w:val="20"/>
          <w:szCs w:val="20"/>
        </w:rPr>
        <w:t xml:space="preserve">.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kan geen aanspraak maken op extra vergoeding.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legt de gemaakte afspraken met onderaannemers en zelfstandigen op een inzichtelijke en toegankelijke wijze vast. Onder verwijzing naar de Wet Aanpak Schijnconstructies (WAS) borgt de hoofdaannemer dat er geen sprake zal en kan zijn van uitbuiting, onderbetaling en oneerlijke concurrentie</w:t>
      </w:r>
      <w:r w:rsidRPr="00307EA0">
        <w:rPr>
          <w:rFonts w:ascii="Arial" w:hAnsi="Arial" w:cs="Arial"/>
          <w:color w:val="002060"/>
          <w:sz w:val="20"/>
          <w:szCs w:val="20"/>
          <w:u w:val="single"/>
        </w:rPr>
        <w:t>.</w:t>
      </w:r>
    </w:p>
    <w:p w14:paraId="43635914" w14:textId="77777777" w:rsidR="00944982" w:rsidRPr="00307EA0" w:rsidRDefault="00944982" w:rsidP="00944982">
      <w:pPr>
        <w:spacing w:line="360" w:lineRule="auto"/>
        <w:jc w:val="left"/>
        <w:rPr>
          <w:rFonts w:ascii="Arial" w:hAnsi="Arial" w:cs="Arial"/>
          <w:color w:val="002060"/>
          <w:sz w:val="20"/>
          <w:szCs w:val="20"/>
        </w:rPr>
      </w:pPr>
    </w:p>
    <w:p w14:paraId="555D1B72" w14:textId="77777777" w:rsidR="00944982" w:rsidRPr="00307EA0" w:rsidRDefault="00F423DB" w:rsidP="00944982">
      <w:pPr>
        <w:pStyle w:val="Kop2"/>
        <w:spacing w:line="360" w:lineRule="auto"/>
        <w:jc w:val="left"/>
        <w:rPr>
          <w:rFonts w:ascii="Arial" w:hAnsi="Arial" w:cs="Arial"/>
          <w:color w:val="002060"/>
          <w:sz w:val="20"/>
          <w:szCs w:val="20"/>
        </w:rPr>
      </w:pPr>
      <w:bookmarkStart w:id="92" w:name="_Toc66874513"/>
      <w:bookmarkStart w:id="93" w:name="_Toc97119583"/>
      <w:r w:rsidRPr="00307EA0">
        <w:rPr>
          <w:rFonts w:ascii="Arial" w:hAnsi="Arial" w:cs="Arial"/>
          <w:color w:val="002060"/>
          <w:sz w:val="20"/>
          <w:szCs w:val="20"/>
        </w:rPr>
        <w:t>ARTIKEL 40 MELDCODE</w:t>
      </w:r>
      <w:bookmarkEnd w:id="92"/>
      <w:bookmarkEnd w:id="93"/>
    </w:p>
    <w:p w14:paraId="6FF2D3AE" w14:textId="77777777" w:rsidR="00944982" w:rsidRPr="00307EA0" w:rsidRDefault="00F423DB" w:rsidP="00944982">
      <w:pPr>
        <w:spacing w:line="360" w:lineRule="auto"/>
        <w:ind w:left="708"/>
        <w:jc w:val="left"/>
        <w:rPr>
          <w:rFonts w:ascii="Arial" w:hAnsi="Arial" w:cs="Arial"/>
          <w:color w:val="002060"/>
          <w:sz w:val="20"/>
          <w:szCs w:val="20"/>
        </w:rPr>
      </w:pPr>
      <w:r w:rsidRPr="00307EA0">
        <w:rPr>
          <w:rFonts w:ascii="Arial" w:hAnsi="Arial" w:cs="Arial"/>
          <w:color w:val="002060"/>
          <w:sz w:val="20"/>
          <w:szCs w:val="20"/>
        </w:rPr>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hanteert een meldcode conform artikel 4.1.7 Jeugdwet voor het signaleren van en handelen bij huiselijk geweld en kindermishandeling in lijn met de wet meldcode HGKM en werkt bij de aanpak van HGKM volgens de visie gefaseerd samenwerken aan veiligheid.</w:t>
      </w:r>
    </w:p>
    <w:p w14:paraId="51AFB04C" w14:textId="77777777" w:rsidR="00944982" w:rsidRPr="00307EA0" w:rsidRDefault="00944982" w:rsidP="00944982">
      <w:pPr>
        <w:spacing w:line="360" w:lineRule="auto"/>
        <w:jc w:val="left"/>
        <w:rPr>
          <w:rFonts w:ascii="Arial" w:hAnsi="Arial" w:cs="Arial"/>
          <w:color w:val="002060"/>
          <w:sz w:val="20"/>
          <w:szCs w:val="20"/>
        </w:rPr>
      </w:pPr>
    </w:p>
    <w:p w14:paraId="5C0B37A3" w14:textId="77777777" w:rsidR="00944982" w:rsidRPr="00307EA0" w:rsidRDefault="00F423DB" w:rsidP="00944982">
      <w:pPr>
        <w:pStyle w:val="Kop2"/>
        <w:spacing w:line="360" w:lineRule="auto"/>
        <w:jc w:val="left"/>
        <w:rPr>
          <w:rFonts w:ascii="Arial" w:hAnsi="Arial" w:cs="Arial"/>
          <w:color w:val="002060"/>
          <w:sz w:val="20"/>
          <w:szCs w:val="20"/>
        </w:rPr>
      </w:pPr>
      <w:bookmarkStart w:id="94" w:name="_Toc66874514"/>
      <w:bookmarkStart w:id="95" w:name="_Toc97119584"/>
      <w:r w:rsidRPr="00307EA0">
        <w:rPr>
          <w:rFonts w:ascii="Arial" w:hAnsi="Arial" w:cs="Arial"/>
          <w:color w:val="002060"/>
          <w:sz w:val="20"/>
          <w:szCs w:val="20"/>
        </w:rPr>
        <w:t>ARTIKEL 41 KLACHTENREGELING</w:t>
      </w:r>
      <w:bookmarkEnd w:id="94"/>
      <w:bookmarkEnd w:id="95"/>
    </w:p>
    <w:p w14:paraId="356254DD" w14:textId="77777777" w:rsidR="00944982" w:rsidRPr="00307EA0" w:rsidRDefault="00F423DB" w:rsidP="00944982">
      <w:pPr>
        <w:spacing w:line="360" w:lineRule="auto"/>
        <w:ind w:left="708"/>
        <w:jc w:val="left"/>
        <w:rPr>
          <w:rFonts w:ascii="Arial" w:hAnsi="Arial" w:cs="Arial"/>
          <w:color w:val="002060"/>
          <w:sz w:val="20"/>
          <w:szCs w:val="20"/>
        </w:rPr>
      </w:pPr>
      <w:bookmarkStart w:id="96" w:name="_Toc465078922"/>
      <w:r w:rsidRPr="00307EA0">
        <w:rPr>
          <w:rFonts w:ascii="Arial" w:hAnsi="Arial" w:cs="Arial"/>
          <w:color w:val="002060"/>
          <w:sz w:val="20"/>
          <w:szCs w:val="20"/>
        </w:rPr>
        <w:lastRenderedPageBreak/>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hanteert een behoorlijke en transparante klachtenregeling (artikel 4.2.1, 4.3.1 en 4.3.2 Jeugdwet 2019). In de klachtenregeling is opgenomen dat klachten binnen minimaal 10 werkdagen vanaf bekendmaking in behandeling zijn genomen en afgehandeld binnen de termijn die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in zijn klachtenreglement hanteert doch uiterlijk binnen zes weken. Klachten die niet binnen voorgenoemde termijn zijn opgelost na in behandeling te zijn genomen, dient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na het verstrijken van die periode onmiddellijk te melden aan de contactpersoon van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voert aantoonbaar actief beleid om het aantal klachten te reduceren.</w:t>
      </w:r>
    </w:p>
    <w:p w14:paraId="185E644D" w14:textId="77777777" w:rsidR="00944982" w:rsidRPr="00307EA0" w:rsidRDefault="00944982" w:rsidP="00944982">
      <w:pPr>
        <w:pStyle w:val="Tekstopmerking"/>
        <w:spacing w:line="360" w:lineRule="auto"/>
        <w:rPr>
          <w:rFonts w:ascii="Arial" w:hAnsi="Arial" w:cs="Arial"/>
          <w:color w:val="002060"/>
          <w:sz w:val="20"/>
          <w:szCs w:val="20"/>
        </w:rPr>
      </w:pPr>
    </w:p>
    <w:p w14:paraId="783A926B" w14:textId="77777777" w:rsidR="00944982" w:rsidRPr="00307EA0" w:rsidRDefault="00F423DB" w:rsidP="00944982">
      <w:pPr>
        <w:pStyle w:val="Kop2"/>
        <w:spacing w:line="360" w:lineRule="auto"/>
        <w:jc w:val="left"/>
        <w:rPr>
          <w:rFonts w:ascii="Arial" w:hAnsi="Arial" w:cs="Arial"/>
          <w:color w:val="002060"/>
          <w:sz w:val="20"/>
          <w:szCs w:val="20"/>
        </w:rPr>
      </w:pPr>
      <w:bookmarkStart w:id="97" w:name="_Toc66874515"/>
      <w:bookmarkStart w:id="98" w:name="_Toc97119585"/>
      <w:r w:rsidRPr="00307EA0">
        <w:rPr>
          <w:rFonts w:ascii="Arial" w:hAnsi="Arial" w:cs="Arial"/>
          <w:color w:val="002060"/>
          <w:sz w:val="20"/>
          <w:szCs w:val="20"/>
        </w:rPr>
        <w:t>ARTIKEL 42 VERWIJSINDEX</w:t>
      </w:r>
      <w:bookmarkEnd w:id="96"/>
      <w:bookmarkEnd w:id="97"/>
      <w:bookmarkEnd w:id="98"/>
    </w:p>
    <w:p w14:paraId="7A1018C4" w14:textId="77777777" w:rsidR="00944982" w:rsidRPr="00307EA0" w:rsidRDefault="00F423DB" w:rsidP="00944982">
      <w:pPr>
        <w:spacing w:line="360" w:lineRule="auto"/>
        <w:ind w:left="708"/>
        <w:jc w:val="left"/>
        <w:rPr>
          <w:rFonts w:ascii="Arial" w:hAnsi="Arial" w:cs="Arial"/>
          <w:color w:val="002060"/>
          <w:sz w:val="20"/>
          <w:szCs w:val="20"/>
        </w:rPr>
      </w:pPr>
      <w:bookmarkStart w:id="99" w:name="_Toc465078924"/>
      <w:r w:rsidRPr="00307EA0">
        <w:rPr>
          <w:rFonts w:ascii="Arial" w:hAnsi="Arial" w:cs="Arial"/>
          <w:color w:val="002060"/>
          <w:sz w:val="20"/>
          <w:szCs w:val="20"/>
        </w:rPr>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sluit aan op de Landelijke Verwijsindex Jongeren.</w:t>
      </w:r>
    </w:p>
    <w:p w14:paraId="569307D2" w14:textId="77777777" w:rsidR="00944982" w:rsidRPr="00307EA0" w:rsidRDefault="00944982" w:rsidP="00944982">
      <w:pPr>
        <w:spacing w:line="360" w:lineRule="auto"/>
        <w:jc w:val="left"/>
        <w:rPr>
          <w:rFonts w:ascii="Arial" w:hAnsi="Arial" w:cs="Arial"/>
          <w:b/>
          <w:bCs/>
          <w:color w:val="002060"/>
          <w:sz w:val="20"/>
          <w:szCs w:val="20"/>
        </w:rPr>
      </w:pPr>
    </w:p>
    <w:p w14:paraId="619FDD6D" w14:textId="77777777" w:rsidR="00944982" w:rsidRPr="00307EA0" w:rsidRDefault="00F423DB" w:rsidP="00944982">
      <w:pPr>
        <w:pStyle w:val="Kop2"/>
        <w:spacing w:line="360" w:lineRule="auto"/>
        <w:jc w:val="left"/>
        <w:rPr>
          <w:rFonts w:ascii="Arial" w:hAnsi="Arial" w:cs="Arial"/>
          <w:color w:val="002060"/>
          <w:sz w:val="20"/>
          <w:szCs w:val="20"/>
        </w:rPr>
      </w:pPr>
      <w:bookmarkStart w:id="100" w:name="_Toc66874516"/>
      <w:bookmarkStart w:id="101" w:name="_Toc97119586"/>
      <w:r w:rsidRPr="00307EA0">
        <w:rPr>
          <w:rFonts w:ascii="Arial" w:hAnsi="Arial" w:cs="Arial"/>
          <w:color w:val="002060"/>
          <w:sz w:val="20"/>
          <w:szCs w:val="20"/>
        </w:rPr>
        <w:t xml:space="preserve">ARTIKEL 43 </w:t>
      </w:r>
      <w:bookmarkEnd w:id="99"/>
      <w:r w:rsidRPr="00307EA0">
        <w:rPr>
          <w:rFonts w:ascii="Arial" w:hAnsi="Arial" w:cs="Arial"/>
          <w:color w:val="002060"/>
          <w:sz w:val="20"/>
          <w:szCs w:val="20"/>
        </w:rPr>
        <w:t>PRIVACY</w:t>
      </w:r>
      <w:bookmarkEnd w:id="100"/>
      <w:bookmarkEnd w:id="101"/>
    </w:p>
    <w:p w14:paraId="4CFE8C24" w14:textId="77777777" w:rsidR="00944982" w:rsidRPr="00307EA0" w:rsidRDefault="00F423DB" w:rsidP="00944982">
      <w:pPr>
        <w:spacing w:line="360" w:lineRule="auto"/>
        <w:ind w:left="708" w:hanging="674"/>
        <w:jc w:val="left"/>
        <w:rPr>
          <w:rFonts w:ascii="Arial" w:hAnsi="Arial" w:cs="Arial"/>
          <w:color w:val="002060"/>
          <w:sz w:val="20"/>
          <w:szCs w:val="20"/>
        </w:rPr>
      </w:pPr>
      <w:r w:rsidRPr="00307EA0">
        <w:rPr>
          <w:rFonts w:ascii="Arial" w:hAnsi="Arial" w:cs="Arial"/>
          <w:color w:val="002060"/>
          <w:sz w:val="20"/>
          <w:szCs w:val="20"/>
        </w:rPr>
        <w:t>43.1</w:t>
      </w:r>
      <w:r w:rsidRPr="00307EA0">
        <w:rPr>
          <w:rFonts w:ascii="Arial" w:hAnsi="Arial" w:cs="Arial"/>
          <w:color w:val="002060"/>
          <w:sz w:val="20"/>
          <w:szCs w:val="20"/>
        </w:rPr>
        <w:tab/>
        <w:t xml:space="preserve">Ter uitvoering van de overeenkomst verwerken partijen persoonsgegevens in de zin van de Algemene Verordening Gegevensbescherming (‘AVG’), waarbij partijen ieder zelfstandig verwerkingsverantwoordelijke zijn. Partijen handelen bij de verwerking van persoonsgegevens in overeenstemming met de toepasselijke wet- en regelgeving betreffende de verwerking van Persoonsgegevens. Zij stellen elkaar te allen tijde in staat om binnen de wettelijke termijnen te voldoen aan de verplichtingen op grond van de AVG. Zij verwerken de persoonsgegevens niet voor enig ander doel dan noodzakelijk is voor het verrichten van de overeengekomen prestaties, behoudens afwijkende wettelijke verplichtingen. Zij dragen er zorg voor dat personen in dienst van of werkzaam voor Partijen, verplicht zijn tot geheimhouding over de Persoonsgegevens waarvan zij kennis kunnen nemen, behoudens voor zover een bij, of krachtens de wet gegeven voorschrift tot verstrekking verplicht. Zij informeren elkaar zo spoedig mogelijk – uiterlijk binnen 24 uur na de eerste ontdekking – over alle (vermoedelijke) Inbreuken in verband met persoonsgegevens die op grond van wetgeving een meldingsplicht hebben bij de Toezichthouder (de Autoriteit Persoonsgegevens) en/of Betrokkene en waar Persoonsgegevens in het kader van uitvoering van de overeenkomst bij betrokken zijn. Zij garanderen voorts dat persoonsgegevens niet langer worden bewaard dan noodzakelijk voor het doel van de verwerking waarvoor zij verzameld zijn of de van toepassing zijnde wettelijke bewaartermijn(en). Partijen dragen er tot slot zorg voor dat persoonsgegevens van betrokkenen niet worden verstrekt aan of verwerkt in ‘derde landen’, tenzij daar aantoonbaar passende waarborgen voor zijn afgegeven. </w:t>
      </w:r>
    </w:p>
    <w:p w14:paraId="5C533058" w14:textId="77777777" w:rsidR="00944982" w:rsidRPr="00307EA0" w:rsidRDefault="00F423DB" w:rsidP="00944982">
      <w:pPr>
        <w:spacing w:line="360" w:lineRule="auto"/>
        <w:ind w:left="708" w:hanging="674"/>
        <w:jc w:val="left"/>
        <w:rPr>
          <w:rFonts w:ascii="Arial" w:hAnsi="Arial" w:cs="Arial"/>
          <w:color w:val="002060"/>
          <w:sz w:val="20"/>
          <w:szCs w:val="20"/>
        </w:rPr>
      </w:pPr>
      <w:r w:rsidRPr="00307EA0">
        <w:rPr>
          <w:rFonts w:ascii="Arial" w:hAnsi="Arial" w:cs="Arial"/>
          <w:color w:val="002060"/>
          <w:sz w:val="20"/>
          <w:szCs w:val="20"/>
        </w:rPr>
        <w:t>43.2</w:t>
      </w:r>
      <w:r w:rsidRPr="00307EA0">
        <w:rPr>
          <w:rFonts w:ascii="Arial" w:hAnsi="Arial" w:cs="Arial"/>
          <w:color w:val="002060"/>
          <w:sz w:val="20"/>
          <w:szCs w:val="20"/>
        </w:rPr>
        <w:tab/>
        <w:t>Onverminderd de rechten die de betrokkene worden toegekend in de AVG, UAVG en in andere wetgeving, kan de betrokkene schriftelijk een klacht indienen bij de betreffende verwerkingsverantwoordelijke indien hij meent dat zijn persoonsgegevens door de betreffende verwerkingsverantwoordelijke of door de partners zijn verwerkt op een wijze die in strijd is met de verordening of de van toepassing zijnde wet- en regelgeving.</w:t>
      </w:r>
    </w:p>
    <w:p w14:paraId="7E72960D" w14:textId="77777777" w:rsidR="00944982" w:rsidRPr="00307EA0" w:rsidRDefault="00F423DB" w:rsidP="00944982">
      <w:pPr>
        <w:spacing w:line="360" w:lineRule="auto"/>
        <w:ind w:left="708" w:hanging="674"/>
        <w:jc w:val="left"/>
        <w:rPr>
          <w:rFonts w:ascii="Arial" w:hAnsi="Arial" w:cs="Arial"/>
          <w:color w:val="002060"/>
          <w:sz w:val="20"/>
          <w:szCs w:val="20"/>
        </w:rPr>
      </w:pPr>
      <w:r w:rsidRPr="00307EA0">
        <w:rPr>
          <w:rFonts w:ascii="Arial" w:hAnsi="Arial" w:cs="Arial"/>
          <w:color w:val="002060"/>
          <w:sz w:val="20"/>
          <w:szCs w:val="20"/>
        </w:rPr>
        <w:t>43.3</w:t>
      </w:r>
      <w:r w:rsidRPr="00307EA0">
        <w:rPr>
          <w:rFonts w:ascii="Arial" w:hAnsi="Arial" w:cs="Arial"/>
          <w:color w:val="002060"/>
          <w:sz w:val="20"/>
          <w:szCs w:val="20"/>
        </w:rPr>
        <w:tab/>
        <w:t xml:space="preserve">Volgens artikel 24 AVG nemen Partijen passende technische en organisatorische maatregelen om te waarborgen en te kunnen aantonen dat de verwerking in </w:t>
      </w:r>
      <w:r w:rsidRPr="00307EA0">
        <w:rPr>
          <w:rFonts w:ascii="Arial" w:hAnsi="Arial" w:cs="Arial"/>
          <w:color w:val="002060"/>
          <w:sz w:val="20"/>
          <w:szCs w:val="20"/>
        </w:rPr>
        <w:lastRenderedPageBreak/>
        <w:t>overeenstemming met de AVG wordt uitgevoerd. Deze maatregelen garanderen een passend beschermings- en beveiligingsniveau gelet op de risico’s die de aard van de persoonsgegevens en de te verrichten verwerkingen met zich meebrengen. Deze maatregelen zijn er mede op gericht onnodige verzameling en verdere verwerking van persoonsgegevens te voorkomen. Partner zal hierbij de algemeen erkende normen zoals bijvoorbeeld NEN7510, NEN/ISO 27001, BIO en de AVG-richtlijnen van de Autoriteit Persoonsgegevens in acht nemen.</w:t>
      </w:r>
    </w:p>
    <w:p w14:paraId="0CF37B1E" w14:textId="77777777" w:rsidR="00944982" w:rsidRPr="00307EA0" w:rsidRDefault="00944982" w:rsidP="00944982">
      <w:pPr>
        <w:spacing w:line="360" w:lineRule="auto"/>
        <w:ind w:left="700" w:hanging="700"/>
        <w:jc w:val="left"/>
        <w:rPr>
          <w:rFonts w:ascii="Arial" w:hAnsi="Arial" w:cs="Arial"/>
          <w:color w:val="002060"/>
          <w:sz w:val="20"/>
          <w:szCs w:val="20"/>
        </w:rPr>
      </w:pPr>
    </w:p>
    <w:p w14:paraId="73C6F441" w14:textId="77777777" w:rsidR="00944982" w:rsidRPr="00307EA0" w:rsidRDefault="00F423DB" w:rsidP="00944982">
      <w:pPr>
        <w:pStyle w:val="Kop2"/>
        <w:spacing w:line="360" w:lineRule="auto"/>
        <w:jc w:val="left"/>
        <w:rPr>
          <w:rFonts w:ascii="Arial" w:hAnsi="Arial" w:cs="Arial"/>
          <w:color w:val="002060"/>
          <w:sz w:val="20"/>
          <w:szCs w:val="20"/>
        </w:rPr>
      </w:pPr>
      <w:bookmarkStart w:id="102" w:name="_Toc465078925"/>
      <w:bookmarkStart w:id="103" w:name="_Toc66874517"/>
      <w:bookmarkStart w:id="104" w:name="_Toc97119587"/>
      <w:r w:rsidRPr="00307EA0">
        <w:rPr>
          <w:rFonts w:ascii="Arial" w:hAnsi="Arial" w:cs="Arial"/>
          <w:color w:val="002060"/>
          <w:sz w:val="20"/>
          <w:szCs w:val="20"/>
        </w:rPr>
        <w:t xml:space="preserve">ARTIKEL </w:t>
      </w:r>
      <w:bookmarkEnd w:id="102"/>
      <w:r w:rsidRPr="00307EA0">
        <w:rPr>
          <w:rFonts w:ascii="Arial" w:hAnsi="Arial" w:cs="Arial"/>
          <w:color w:val="002060"/>
          <w:sz w:val="20"/>
          <w:szCs w:val="20"/>
        </w:rPr>
        <w:t>44 TOEZICHT</w:t>
      </w:r>
      <w:bookmarkEnd w:id="103"/>
      <w:bookmarkEnd w:id="104"/>
    </w:p>
    <w:p w14:paraId="329550F5" w14:textId="77777777" w:rsidR="00944982" w:rsidRPr="00307EA0" w:rsidRDefault="00F423DB" w:rsidP="00944982">
      <w:pPr>
        <w:spacing w:line="360" w:lineRule="auto"/>
        <w:ind w:left="700" w:hanging="700"/>
        <w:jc w:val="left"/>
        <w:rPr>
          <w:rFonts w:ascii="Arial" w:hAnsi="Arial" w:cs="Arial"/>
          <w:color w:val="002060"/>
          <w:sz w:val="20"/>
          <w:szCs w:val="20"/>
        </w:rPr>
      </w:pPr>
      <w:r w:rsidRPr="00307EA0">
        <w:rPr>
          <w:rFonts w:ascii="Arial" w:hAnsi="Arial" w:cs="Arial"/>
          <w:color w:val="002060"/>
          <w:sz w:val="20"/>
          <w:szCs w:val="20"/>
        </w:rPr>
        <w:t>44.1</w:t>
      </w:r>
      <w:r w:rsidRPr="00307EA0">
        <w:rPr>
          <w:rFonts w:ascii="Arial" w:hAnsi="Arial" w:cs="Arial"/>
          <w:color w:val="002060"/>
          <w:sz w:val="20"/>
          <w:szCs w:val="20"/>
        </w:rPr>
        <w:tab/>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werkt onvoorwaardelijk mee aan onderzoek van toezichthouders zoals de Inspectie voor Gezondheidszorg en Jeugd en gemeentelijke toezichthouders en geeft opvolging aan aanbevelingen die uit deze onderzoeken voortkomen met inachtneming van de privacy van </w:t>
      </w:r>
      <w:r w:rsidRPr="00307EA0">
        <w:rPr>
          <w:rFonts w:ascii="Arial" w:hAnsi="Arial" w:cs="Arial"/>
          <w:color w:val="002060"/>
          <w:sz w:val="20"/>
          <w:szCs w:val="20"/>
          <w:u w:val="single"/>
        </w:rPr>
        <w:t>jeugdigen</w:t>
      </w:r>
      <w:r w:rsidRPr="00307EA0">
        <w:rPr>
          <w:rFonts w:ascii="Arial" w:hAnsi="Arial" w:cs="Arial"/>
          <w:color w:val="002060"/>
          <w:sz w:val="20"/>
          <w:szCs w:val="20"/>
        </w:rPr>
        <w:t xml:space="preserve">. Op het moment dat één van voornoemde toezichthouders een onderzoek schriftelijk aankondigt, meldt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dit schriftelijk en per ommegaande aan de </w:t>
      </w:r>
      <w:r w:rsidRPr="00307EA0">
        <w:rPr>
          <w:rFonts w:ascii="Arial" w:hAnsi="Arial" w:cs="Arial"/>
          <w:color w:val="002060"/>
          <w:sz w:val="20"/>
          <w:szCs w:val="20"/>
          <w:u w:val="single"/>
        </w:rPr>
        <w:t>Centrumgemeente</w:t>
      </w:r>
      <w:r w:rsidRPr="00307EA0">
        <w:rPr>
          <w:rFonts w:ascii="Arial" w:hAnsi="Arial" w:cs="Arial"/>
          <w:color w:val="002060"/>
          <w:sz w:val="20"/>
          <w:szCs w:val="20"/>
        </w:rPr>
        <w:t>.</w:t>
      </w:r>
    </w:p>
    <w:p w14:paraId="254F9DD9" w14:textId="77777777" w:rsidR="00944982" w:rsidRPr="00307EA0" w:rsidRDefault="00F423DB" w:rsidP="00944982">
      <w:pPr>
        <w:spacing w:line="360" w:lineRule="auto"/>
        <w:ind w:left="700" w:hanging="700"/>
        <w:jc w:val="left"/>
        <w:rPr>
          <w:rFonts w:ascii="Arial" w:hAnsi="Arial" w:cs="Arial"/>
          <w:color w:val="002060"/>
          <w:sz w:val="20"/>
          <w:szCs w:val="20"/>
          <w:u w:val="single"/>
        </w:rPr>
      </w:pPr>
      <w:r w:rsidRPr="00307EA0">
        <w:rPr>
          <w:rFonts w:ascii="Arial" w:hAnsi="Arial" w:cs="Arial"/>
          <w:color w:val="002060"/>
          <w:sz w:val="20"/>
          <w:szCs w:val="20"/>
        </w:rPr>
        <w:t>44.2</w:t>
      </w:r>
      <w:r w:rsidRPr="00307EA0">
        <w:rPr>
          <w:rFonts w:ascii="Arial" w:hAnsi="Arial" w:cs="Arial"/>
          <w:color w:val="002060"/>
          <w:sz w:val="20"/>
          <w:szCs w:val="20"/>
        </w:rPr>
        <w:tab/>
        <w:t xml:space="preserve">Als een inspecteur of een toezichthouder, om wat voor reden dan ook, concludeert dat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een verbeterplan moet opstellen om volledig te voldoen aan wet- of regelgeving en/of om risico’s, van welke aard of omvang dan ook, beter te beheersen, dan meldt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dit aan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w:t>
      </w:r>
      <w:proofErr w:type="spellStart"/>
      <w:r w:rsidRPr="00307EA0">
        <w:rPr>
          <w:rFonts w:ascii="Arial" w:hAnsi="Arial" w:cs="Arial"/>
          <w:color w:val="002060"/>
          <w:sz w:val="20"/>
          <w:szCs w:val="20"/>
        </w:rPr>
        <w:t>Hieropvolgend</w:t>
      </w:r>
      <w:proofErr w:type="spellEnd"/>
      <w:r w:rsidRPr="00307EA0">
        <w:rPr>
          <w:rFonts w:ascii="Arial" w:hAnsi="Arial" w:cs="Arial"/>
          <w:color w:val="002060"/>
          <w:sz w:val="20"/>
          <w:szCs w:val="20"/>
        </w:rPr>
        <w:t xml:space="preserve"> stuurt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een kopie van dit verbeterplan terstond aan de </w:t>
      </w:r>
      <w:r w:rsidRPr="00307EA0">
        <w:rPr>
          <w:rFonts w:ascii="Arial" w:hAnsi="Arial" w:cs="Arial"/>
          <w:color w:val="002060"/>
          <w:sz w:val="20"/>
          <w:szCs w:val="20"/>
          <w:u w:val="single"/>
        </w:rPr>
        <w:t>Centrumgemeente</w:t>
      </w:r>
    </w:p>
    <w:p w14:paraId="7A67554F" w14:textId="77777777" w:rsidR="00944982" w:rsidRPr="00307EA0" w:rsidRDefault="00944982" w:rsidP="00944982">
      <w:pPr>
        <w:spacing w:line="360" w:lineRule="auto"/>
        <w:ind w:left="700" w:hanging="700"/>
        <w:jc w:val="left"/>
        <w:rPr>
          <w:rFonts w:ascii="Arial" w:hAnsi="Arial" w:cs="Arial"/>
          <w:color w:val="002060"/>
          <w:sz w:val="20"/>
          <w:szCs w:val="20"/>
        </w:rPr>
      </w:pPr>
    </w:p>
    <w:p w14:paraId="6940C2D7" w14:textId="77777777" w:rsidR="00944982" w:rsidRPr="00307EA0" w:rsidRDefault="00F423DB" w:rsidP="00944982">
      <w:pPr>
        <w:pStyle w:val="Kop2"/>
        <w:spacing w:line="360" w:lineRule="auto"/>
        <w:jc w:val="left"/>
        <w:rPr>
          <w:rFonts w:ascii="Arial" w:hAnsi="Arial" w:cs="Arial"/>
          <w:color w:val="002060"/>
          <w:sz w:val="20"/>
          <w:szCs w:val="20"/>
        </w:rPr>
      </w:pPr>
      <w:bookmarkStart w:id="105" w:name="_Toc465078927"/>
      <w:bookmarkStart w:id="106" w:name="_Toc66874518"/>
      <w:bookmarkStart w:id="107" w:name="_Toc97119588"/>
      <w:r w:rsidRPr="00307EA0">
        <w:rPr>
          <w:rFonts w:ascii="Arial" w:hAnsi="Arial" w:cs="Arial"/>
          <w:color w:val="002060"/>
          <w:sz w:val="20"/>
          <w:szCs w:val="20"/>
        </w:rPr>
        <w:t>ARTIKEL 45 ERNSTIGE INCIDENTEN EN CALAMITEITEN</w:t>
      </w:r>
      <w:bookmarkEnd w:id="105"/>
      <w:bookmarkEnd w:id="106"/>
      <w:bookmarkEnd w:id="107"/>
    </w:p>
    <w:p w14:paraId="747F97C8" w14:textId="77777777" w:rsidR="00944982" w:rsidRPr="00307EA0" w:rsidRDefault="00F423DB" w:rsidP="00944982">
      <w:pPr>
        <w:spacing w:line="360" w:lineRule="auto"/>
        <w:ind w:left="708"/>
        <w:jc w:val="left"/>
        <w:rPr>
          <w:rFonts w:ascii="Arial" w:hAnsi="Arial" w:cs="Arial"/>
          <w:color w:val="002060"/>
          <w:sz w:val="20"/>
          <w:szCs w:val="20"/>
        </w:rPr>
      </w:pPr>
      <w:r w:rsidRPr="00307EA0">
        <w:rPr>
          <w:rFonts w:ascii="Arial" w:hAnsi="Arial" w:cs="Arial"/>
          <w:color w:val="002060"/>
          <w:sz w:val="20"/>
          <w:szCs w:val="20"/>
        </w:rPr>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meldt </w:t>
      </w:r>
      <w:r w:rsidRPr="00307EA0">
        <w:rPr>
          <w:rFonts w:ascii="Arial" w:hAnsi="Arial" w:cs="Arial"/>
          <w:color w:val="002060"/>
          <w:sz w:val="20"/>
          <w:szCs w:val="20"/>
          <w:u w:val="single"/>
        </w:rPr>
        <w:t>ernstige incidenten</w:t>
      </w:r>
      <w:r w:rsidRPr="00307EA0">
        <w:rPr>
          <w:rFonts w:ascii="Arial" w:hAnsi="Arial" w:cs="Arial"/>
          <w:color w:val="002060"/>
          <w:sz w:val="20"/>
          <w:szCs w:val="20"/>
        </w:rPr>
        <w:t xml:space="preserve"> en </w:t>
      </w:r>
      <w:r w:rsidRPr="00307EA0">
        <w:rPr>
          <w:rFonts w:ascii="Arial" w:hAnsi="Arial" w:cs="Arial"/>
          <w:color w:val="002060"/>
          <w:sz w:val="20"/>
          <w:szCs w:val="20"/>
          <w:u w:val="single"/>
        </w:rPr>
        <w:t>calamiteiten</w:t>
      </w:r>
      <w:r w:rsidRPr="00307EA0">
        <w:rPr>
          <w:rFonts w:ascii="Arial" w:hAnsi="Arial" w:cs="Arial"/>
          <w:color w:val="002060"/>
          <w:sz w:val="20"/>
          <w:szCs w:val="20"/>
        </w:rPr>
        <w:t xml:space="preserve"> bij de daartoe wettelijk aangewezen Inspectie en de door de </w:t>
      </w:r>
      <w:r w:rsidRPr="00307EA0">
        <w:rPr>
          <w:rFonts w:ascii="Arial" w:hAnsi="Arial" w:cs="Arial"/>
          <w:color w:val="002060"/>
          <w:sz w:val="20"/>
          <w:szCs w:val="20"/>
          <w:u w:val="single"/>
        </w:rPr>
        <w:t>deelnemende gemeente</w:t>
      </w:r>
      <w:r w:rsidRPr="00307EA0">
        <w:rPr>
          <w:rFonts w:ascii="Arial" w:hAnsi="Arial" w:cs="Arial"/>
          <w:color w:val="002060"/>
          <w:sz w:val="20"/>
          <w:szCs w:val="20"/>
        </w:rPr>
        <w:t xml:space="preserve"> aangewezen gemeentelijke toezichthouder. Na deze melding informeert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de </w:t>
      </w:r>
      <w:r w:rsidRPr="00307EA0">
        <w:rPr>
          <w:rFonts w:ascii="Arial" w:hAnsi="Arial" w:cs="Arial"/>
          <w:color w:val="002060"/>
          <w:sz w:val="20"/>
          <w:szCs w:val="20"/>
          <w:u w:val="single"/>
        </w:rPr>
        <w:t>Centrumgemeente</w:t>
      </w:r>
      <w:r w:rsidRPr="00307EA0">
        <w:rPr>
          <w:rFonts w:ascii="Arial" w:hAnsi="Arial" w:cs="Arial"/>
          <w:color w:val="002060"/>
          <w:sz w:val="20"/>
          <w:szCs w:val="20"/>
        </w:rPr>
        <w:t>.</w:t>
      </w:r>
    </w:p>
    <w:p w14:paraId="5DEEC027" w14:textId="77777777" w:rsidR="00944982" w:rsidRPr="00307EA0" w:rsidRDefault="00944982" w:rsidP="00944982">
      <w:pPr>
        <w:pStyle w:val="Kop2"/>
        <w:spacing w:line="360" w:lineRule="auto"/>
        <w:jc w:val="left"/>
        <w:rPr>
          <w:rFonts w:ascii="Arial" w:hAnsi="Arial" w:cs="Arial"/>
          <w:color w:val="002060"/>
          <w:sz w:val="20"/>
          <w:szCs w:val="20"/>
        </w:rPr>
      </w:pPr>
      <w:bookmarkStart w:id="108" w:name="_Toc66874519"/>
    </w:p>
    <w:p w14:paraId="2B4E729C" w14:textId="77777777" w:rsidR="00944982" w:rsidRPr="00307EA0" w:rsidRDefault="00F423DB" w:rsidP="00944982">
      <w:pPr>
        <w:pStyle w:val="Kop2"/>
        <w:spacing w:line="360" w:lineRule="auto"/>
        <w:jc w:val="left"/>
        <w:rPr>
          <w:rFonts w:ascii="Arial" w:hAnsi="Arial" w:cs="Arial"/>
          <w:color w:val="002060"/>
          <w:sz w:val="20"/>
          <w:szCs w:val="20"/>
        </w:rPr>
      </w:pPr>
      <w:bookmarkStart w:id="109" w:name="_Toc97119589"/>
      <w:r w:rsidRPr="00307EA0">
        <w:rPr>
          <w:rFonts w:ascii="Arial" w:hAnsi="Arial" w:cs="Arial"/>
          <w:color w:val="002060"/>
          <w:sz w:val="20"/>
          <w:szCs w:val="20"/>
        </w:rPr>
        <w:t>ARTIKEL 46 REGIEBEHANDELAAR</w:t>
      </w:r>
      <w:bookmarkEnd w:id="108"/>
      <w:bookmarkEnd w:id="109"/>
    </w:p>
    <w:p w14:paraId="7B8F875C" w14:textId="77777777" w:rsidR="00944982" w:rsidRPr="00307EA0" w:rsidRDefault="00F423DB" w:rsidP="00944982">
      <w:pPr>
        <w:spacing w:line="360" w:lineRule="auto"/>
        <w:ind w:left="708" w:hanging="708"/>
        <w:jc w:val="left"/>
        <w:rPr>
          <w:rFonts w:ascii="Arial" w:hAnsi="Arial" w:cs="Arial"/>
          <w:color w:val="002060"/>
          <w:sz w:val="20"/>
          <w:szCs w:val="20"/>
        </w:rPr>
      </w:pPr>
      <w:r w:rsidRPr="00307EA0">
        <w:rPr>
          <w:rFonts w:ascii="Arial" w:hAnsi="Arial" w:cs="Arial"/>
          <w:color w:val="002060"/>
          <w:sz w:val="20"/>
          <w:szCs w:val="20"/>
        </w:rPr>
        <w:t>46.1</w:t>
      </w:r>
      <w:r w:rsidRPr="00307EA0">
        <w:rPr>
          <w:rFonts w:ascii="Arial" w:hAnsi="Arial" w:cs="Arial"/>
          <w:color w:val="002060"/>
          <w:sz w:val="20"/>
          <w:szCs w:val="20"/>
        </w:rPr>
        <w:tab/>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die producten aanbiedt uit het productenboek (bijlage 2) die vallen onder GGZ-behandelingen, heeft een eigen kwaliteitsstatuut dat voldoet aan de eisen van het Model Kwaliteitsstatuut.</w:t>
      </w:r>
    </w:p>
    <w:p w14:paraId="47917A49" w14:textId="3AE196BC" w:rsidR="00064C45" w:rsidRPr="00307EA0" w:rsidRDefault="00F423DB" w:rsidP="00AD3E4B">
      <w:pPr>
        <w:ind w:left="705" w:hanging="671"/>
        <w:rPr>
          <w:rFonts w:ascii="Arial" w:hAnsi="Arial" w:cs="Arial"/>
          <w:color w:val="002060"/>
          <w:sz w:val="20"/>
          <w:szCs w:val="20"/>
        </w:rPr>
      </w:pPr>
      <w:r w:rsidRPr="00307EA0">
        <w:rPr>
          <w:rFonts w:ascii="Arial" w:hAnsi="Arial" w:cs="Arial"/>
          <w:color w:val="002060"/>
          <w:sz w:val="20"/>
          <w:szCs w:val="20"/>
        </w:rPr>
        <w:t xml:space="preserve">46.2 </w:t>
      </w:r>
      <w:r w:rsidRPr="00307EA0">
        <w:rPr>
          <w:rFonts w:ascii="Arial" w:hAnsi="Arial" w:cs="Arial"/>
          <w:color w:val="002060"/>
          <w:sz w:val="20"/>
          <w:szCs w:val="20"/>
        </w:rPr>
        <w:tab/>
      </w:r>
      <w:r w:rsidR="00064C45" w:rsidRPr="00307EA0">
        <w:rPr>
          <w:rFonts w:ascii="Arial" w:hAnsi="Arial" w:cs="Arial"/>
          <w:color w:val="002060"/>
          <w:sz w:val="20"/>
          <w:szCs w:val="20"/>
          <w:u w:val="single"/>
        </w:rPr>
        <w:t>Regiebehandelaar</w:t>
      </w:r>
      <w:r w:rsidR="00064C45" w:rsidRPr="00307EA0">
        <w:rPr>
          <w:rFonts w:ascii="Arial" w:hAnsi="Arial" w:cs="Arial"/>
          <w:color w:val="002060"/>
          <w:sz w:val="20"/>
          <w:szCs w:val="20"/>
        </w:rPr>
        <w:t>: Zorgverlener die in de meest recente versie van het Landelijk kwaliteitsstatuut GGZ is of wordt aangewezen als erkende regiebehandelaar, onder wiens verantwoordelijkheid de zorg wordt geleverd</w:t>
      </w:r>
    </w:p>
    <w:p w14:paraId="21CF8757" w14:textId="77777777" w:rsidR="00944982" w:rsidRPr="00307EA0" w:rsidRDefault="00944982" w:rsidP="00064C45">
      <w:pPr>
        <w:spacing w:line="360" w:lineRule="auto"/>
        <w:ind w:left="705" w:hanging="705"/>
        <w:jc w:val="left"/>
        <w:rPr>
          <w:rFonts w:ascii="Arial" w:hAnsi="Arial" w:cs="Arial"/>
          <w:color w:val="002060"/>
          <w:sz w:val="20"/>
          <w:szCs w:val="20"/>
        </w:rPr>
      </w:pPr>
    </w:p>
    <w:p w14:paraId="3187CB28" w14:textId="77777777" w:rsidR="00944982" w:rsidRPr="00307EA0" w:rsidRDefault="00F423DB" w:rsidP="00944982">
      <w:pPr>
        <w:spacing w:line="360" w:lineRule="auto"/>
        <w:ind w:left="705"/>
        <w:jc w:val="left"/>
        <w:rPr>
          <w:rFonts w:ascii="Arial" w:hAnsi="Arial" w:cs="Arial"/>
          <w:color w:val="002060"/>
          <w:sz w:val="20"/>
          <w:szCs w:val="20"/>
        </w:rPr>
      </w:pPr>
      <w:r w:rsidRPr="00307EA0">
        <w:rPr>
          <w:rFonts w:ascii="Arial" w:hAnsi="Arial" w:cs="Arial"/>
          <w:color w:val="002060"/>
          <w:sz w:val="20"/>
          <w:szCs w:val="20"/>
        </w:rPr>
        <w:t>Tenminste de volgende beroepen kunnen als vrijgevestigde voorkomen als regiebehandelaar bij de Gespecialiseerde GGZ:</w:t>
      </w:r>
    </w:p>
    <w:p w14:paraId="41897A00" w14:textId="77777777" w:rsidR="00944982" w:rsidRPr="00307EA0" w:rsidRDefault="00F423DB" w:rsidP="00944982">
      <w:pPr>
        <w:pStyle w:val="Lijstalinea"/>
        <w:numPr>
          <w:ilvl w:val="0"/>
          <w:numId w:val="16"/>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Psychiater;</w:t>
      </w:r>
    </w:p>
    <w:p w14:paraId="521A1BE1" w14:textId="77777777" w:rsidR="00944982" w:rsidRPr="00307EA0" w:rsidRDefault="00F423DB" w:rsidP="00944982">
      <w:pPr>
        <w:pStyle w:val="Lijstalinea"/>
        <w:numPr>
          <w:ilvl w:val="0"/>
          <w:numId w:val="16"/>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Klinisch psycholoog;</w:t>
      </w:r>
    </w:p>
    <w:p w14:paraId="4EAC6453" w14:textId="77777777" w:rsidR="00944982" w:rsidRPr="00307EA0" w:rsidRDefault="00F423DB" w:rsidP="00944982">
      <w:pPr>
        <w:pStyle w:val="Lijstalinea"/>
        <w:numPr>
          <w:ilvl w:val="0"/>
          <w:numId w:val="16"/>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Klinisch neuropsycholoog;</w:t>
      </w:r>
    </w:p>
    <w:p w14:paraId="469198F9" w14:textId="77777777" w:rsidR="00944982" w:rsidRPr="00307EA0" w:rsidRDefault="00F423DB" w:rsidP="00944982">
      <w:pPr>
        <w:pStyle w:val="Lijstalinea"/>
        <w:numPr>
          <w:ilvl w:val="0"/>
          <w:numId w:val="16"/>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Psychotherapeut;</w:t>
      </w:r>
    </w:p>
    <w:p w14:paraId="5AA6539C" w14:textId="77777777" w:rsidR="00944982" w:rsidRPr="00307EA0" w:rsidRDefault="00F423DB" w:rsidP="00944982">
      <w:pPr>
        <w:pStyle w:val="Lijstalinea"/>
        <w:numPr>
          <w:ilvl w:val="0"/>
          <w:numId w:val="16"/>
        </w:numPr>
        <w:spacing w:line="360" w:lineRule="auto"/>
        <w:ind w:left="567" w:firstLine="142"/>
        <w:rPr>
          <w:rStyle w:val="noot-nr"/>
          <w:rFonts w:ascii="Arial" w:hAnsi="Arial" w:cs="Arial"/>
          <w:color w:val="002060"/>
          <w:sz w:val="20"/>
          <w:szCs w:val="20"/>
        </w:rPr>
      </w:pPr>
      <w:r w:rsidRPr="00307EA0">
        <w:rPr>
          <w:rFonts w:ascii="Arial" w:hAnsi="Arial" w:cs="Arial"/>
          <w:color w:val="002060"/>
          <w:sz w:val="20"/>
          <w:szCs w:val="20"/>
          <w:shd w:val="clear" w:color="auto" w:fill="FFFFFF"/>
        </w:rPr>
        <w:lastRenderedPageBreak/>
        <w:t>Kinder- en jeugdpsycholoog;</w:t>
      </w:r>
    </w:p>
    <w:p w14:paraId="39E268A1" w14:textId="77777777" w:rsidR="00944982" w:rsidRPr="00307EA0" w:rsidRDefault="00F423DB" w:rsidP="00944982">
      <w:pPr>
        <w:pStyle w:val="Lijstalinea"/>
        <w:numPr>
          <w:ilvl w:val="0"/>
          <w:numId w:val="16"/>
        </w:numPr>
        <w:spacing w:line="360" w:lineRule="auto"/>
        <w:ind w:left="567" w:firstLine="142"/>
        <w:rPr>
          <w:rFonts w:ascii="Arial" w:hAnsi="Arial" w:cs="Arial"/>
          <w:color w:val="002060"/>
          <w:sz w:val="20"/>
          <w:szCs w:val="20"/>
        </w:rPr>
      </w:pPr>
      <w:r w:rsidRPr="00307EA0">
        <w:rPr>
          <w:rFonts w:ascii="Arial" w:hAnsi="Arial" w:cs="Arial"/>
          <w:color w:val="002060"/>
          <w:sz w:val="20"/>
          <w:szCs w:val="20"/>
          <w:shd w:val="clear" w:color="auto" w:fill="FFFFFF"/>
        </w:rPr>
        <w:t>Orthopedagoog generalist;</w:t>
      </w:r>
    </w:p>
    <w:p w14:paraId="3DD4C3FA" w14:textId="77777777" w:rsidR="00944982" w:rsidRPr="00307EA0" w:rsidRDefault="00F423DB" w:rsidP="00944982">
      <w:pPr>
        <w:pStyle w:val="Lijstalinea"/>
        <w:numPr>
          <w:ilvl w:val="0"/>
          <w:numId w:val="16"/>
        </w:numPr>
        <w:spacing w:line="360" w:lineRule="auto"/>
        <w:ind w:left="567" w:firstLine="142"/>
        <w:rPr>
          <w:rFonts w:ascii="Arial" w:hAnsi="Arial" w:cs="Arial"/>
          <w:color w:val="002060"/>
          <w:sz w:val="20"/>
          <w:szCs w:val="20"/>
        </w:rPr>
      </w:pPr>
      <w:r w:rsidRPr="00307EA0">
        <w:rPr>
          <w:rFonts w:ascii="Arial" w:hAnsi="Arial" w:cs="Arial"/>
          <w:color w:val="002060"/>
          <w:sz w:val="20"/>
          <w:szCs w:val="20"/>
          <w:shd w:val="clear" w:color="auto" w:fill="FFFFFF"/>
        </w:rPr>
        <w:t>GZ-Psycholoog.</w:t>
      </w:r>
    </w:p>
    <w:p w14:paraId="266F1F58" w14:textId="77777777" w:rsidR="00944982" w:rsidRPr="00307EA0" w:rsidRDefault="00944982" w:rsidP="00944982">
      <w:pPr>
        <w:pStyle w:val="Lijstalinea"/>
        <w:spacing w:line="360" w:lineRule="auto"/>
        <w:ind w:left="567" w:firstLine="142"/>
        <w:rPr>
          <w:rFonts w:ascii="Arial" w:hAnsi="Arial" w:cs="Arial"/>
          <w:color w:val="002060"/>
          <w:sz w:val="20"/>
          <w:szCs w:val="20"/>
        </w:rPr>
      </w:pPr>
    </w:p>
    <w:p w14:paraId="10123E6D" w14:textId="77777777" w:rsidR="00944982" w:rsidRPr="00307EA0" w:rsidRDefault="00F423DB" w:rsidP="00944982">
      <w:pPr>
        <w:spacing w:line="360" w:lineRule="auto"/>
        <w:ind w:left="708" w:firstLine="1"/>
        <w:jc w:val="left"/>
        <w:rPr>
          <w:rFonts w:ascii="Arial" w:hAnsi="Arial" w:cs="Arial"/>
          <w:color w:val="002060"/>
          <w:sz w:val="20"/>
          <w:szCs w:val="20"/>
        </w:rPr>
      </w:pPr>
      <w:r w:rsidRPr="00307EA0">
        <w:rPr>
          <w:rFonts w:ascii="Arial" w:hAnsi="Arial" w:cs="Arial"/>
          <w:color w:val="002060"/>
          <w:sz w:val="20"/>
          <w:szCs w:val="20"/>
        </w:rPr>
        <w:t>Tenminste de volgende beroepen kunnen binnen een instelling voorkomen als regiebehandelaar bij de Gespecialiseerde GGZ:</w:t>
      </w:r>
    </w:p>
    <w:p w14:paraId="26F18BB4" w14:textId="77777777" w:rsidR="00944982" w:rsidRPr="00307EA0" w:rsidRDefault="00F423DB" w:rsidP="00944982">
      <w:pPr>
        <w:pStyle w:val="Lijstalinea"/>
        <w:numPr>
          <w:ilvl w:val="0"/>
          <w:numId w:val="17"/>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Psychiater;</w:t>
      </w:r>
    </w:p>
    <w:p w14:paraId="1B894365" w14:textId="77777777" w:rsidR="00944982" w:rsidRPr="00307EA0" w:rsidRDefault="00F423DB" w:rsidP="00944982">
      <w:pPr>
        <w:pStyle w:val="Lijstalinea"/>
        <w:numPr>
          <w:ilvl w:val="0"/>
          <w:numId w:val="17"/>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Klinisch psycholoog;</w:t>
      </w:r>
    </w:p>
    <w:p w14:paraId="7BEB4CB5" w14:textId="77777777" w:rsidR="00944982" w:rsidRPr="00307EA0" w:rsidRDefault="00F423DB" w:rsidP="00944982">
      <w:pPr>
        <w:pStyle w:val="Lijstalinea"/>
        <w:numPr>
          <w:ilvl w:val="0"/>
          <w:numId w:val="17"/>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Klinisch neuropsycholoog;</w:t>
      </w:r>
    </w:p>
    <w:p w14:paraId="0CEAC5DA" w14:textId="77777777" w:rsidR="00944982" w:rsidRPr="00307EA0" w:rsidRDefault="00F423DB" w:rsidP="00944982">
      <w:pPr>
        <w:pStyle w:val="Lijstalinea"/>
        <w:numPr>
          <w:ilvl w:val="0"/>
          <w:numId w:val="17"/>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Psychotherapeut;</w:t>
      </w:r>
    </w:p>
    <w:p w14:paraId="28027AAD" w14:textId="77777777" w:rsidR="00944982" w:rsidRPr="00307EA0" w:rsidRDefault="00F423DB" w:rsidP="00944982">
      <w:pPr>
        <w:pStyle w:val="Lijstalinea"/>
        <w:numPr>
          <w:ilvl w:val="0"/>
          <w:numId w:val="17"/>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Verslavingsarts in profielregister KNMG;</w:t>
      </w:r>
    </w:p>
    <w:p w14:paraId="0229140C" w14:textId="77777777" w:rsidR="00944982" w:rsidRPr="00307EA0" w:rsidRDefault="00F423DB" w:rsidP="00944982">
      <w:pPr>
        <w:pStyle w:val="Lijstalinea"/>
        <w:numPr>
          <w:ilvl w:val="0"/>
          <w:numId w:val="17"/>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GZ-psycholoog;</w:t>
      </w:r>
    </w:p>
    <w:p w14:paraId="390E118C" w14:textId="77777777" w:rsidR="00BE52F8" w:rsidRPr="00307EA0" w:rsidRDefault="00F423DB" w:rsidP="00BE52F8">
      <w:pPr>
        <w:pStyle w:val="Lijstalinea"/>
        <w:numPr>
          <w:ilvl w:val="0"/>
          <w:numId w:val="17"/>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Verpleegkundig specialist GGZ.</w:t>
      </w:r>
    </w:p>
    <w:p w14:paraId="38970DD4" w14:textId="77777777" w:rsidR="00BE52F8" w:rsidRPr="00307EA0" w:rsidRDefault="00BE52F8" w:rsidP="00BE52F8">
      <w:pPr>
        <w:pStyle w:val="Lijstalinea"/>
        <w:numPr>
          <w:ilvl w:val="0"/>
          <w:numId w:val="17"/>
        </w:numPr>
        <w:spacing w:line="360" w:lineRule="auto"/>
        <w:ind w:left="567" w:firstLine="142"/>
        <w:rPr>
          <w:rFonts w:ascii="Arial" w:hAnsi="Arial" w:cs="Arial"/>
          <w:color w:val="002060"/>
          <w:sz w:val="20"/>
          <w:szCs w:val="20"/>
        </w:rPr>
      </w:pPr>
      <w:r w:rsidRPr="00260629">
        <w:rPr>
          <w:rFonts w:ascii="Arial" w:hAnsi="Arial" w:cs="Arial"/>
          <w:color w:val="002060"/>
          <w:sz w:val="20"/>
          <w:szCs w:val="20"/>
        </w:rPr>
        <w:t>Kinder- en Jeugdpsycholoog</w:t>
      </w:r>
    </w:p>
    <w:p w14:paraId="77CEAB93" w14:textId="69CB555F" w:rsidR="00BE52F8" w:rsidRPr="00260629" w:rsidRDefault="00BE52F8" w:rsidP="00BE52F8">
      <w:pPr>
        <w:pStyle w:val="Lijstalinea"/>
        <w:numPr>
          <w:ilvl w:val="0"/>
          <w:numId w:val="17"/>
        </w:numPr>
        <w:spacing w:line="360" w:lineRule="auto"/>
        <w:ind w:left="567" w:firstLine="142"/>
        <w:rPr>
          <w:rFonts w:ascii="Arial" w:hAnsi="Arial" w:cs="Arial"/>
          <w:color w:val="002060"/>
          <w:sz w:val="20"/>
          <w:szCs w:val="20"/>
        </w:rPr>
      </w:pPr>
      <w:r w:rsidRPr="00260629">
        <w:rPr>
          <w:rFonts w:ascii="Arial" w:hAnsi="Arial" w:cs="Arial"/>
          <w:color w:val="002060"/>
          <w:sz w:val="20"/>
          <w:szCs w:val="20"/>
        </w:rPr>
        <w:t>Orthopedagoog specialist</w:t>
      </w:r>
    </w:p>
    <w:p w14:paraId="48D8E178" w14:textId="77777777" w:rsidR="00944982" w:rsidRPr="00307EA0" w:rsidRDefault="00944982" w:rsidP="00944982">
      <w:pPr>
        <w:spacing w:line="360" w:lineRule="auto"/>
        <w:ind w:left="567" w:firstLine="142"/>
        <w:jc w:val="left"/>
        <w:rPr>
          <w:rFonts w:ascii="Arial" w:hAnsi="Arial" w:cs="Arial"/>
          <w:color w:val="002060"/>
          <w:sz w:val="20"/>
          <w:szCs w:val="20"/>
        </w:rPr>
      </w:pPr>
    </w:p>
    <w:p w14:paraId="0303E8E6" w14:textId="77777777" w:rsidR="00944982" w:rsidRPr="00307EA0" w:rsidRDefault="00F423DB" w:rsidP="00944982">
      <w:pPr>
        <w:spacing w:line="360" w:lineRule="auto"/>
        <w:ind w:left="708" w:firstLine="1"/>
        <w:jc w:val="left"/>
        <w:rPr>
          <w:rFonts w:ascii="Arial" w:hAnsi="Arial" w:cs="Arial"/>
          <w:color w:val="002060"/>
          <w:sz w:val="20"/>
          <w:szCs w:val="20"/>
        </w:rPr>
      </w:pPr>
      <w:r w:rsidRPr="00307EA0">
        <w:rPr>
          <w:rFonts w:ascii="Arial" w:hAnsi="Arial" w:cs="Arial"/>
          <w:color w:val="002060"/>
          <w:sz w:val="20"/>
          <w:szCs w:val="20"/>
        </w:rPr>
        <w:t>Tenminste de volgende beroepen kunnen als vrijgevestigde voorkomen als regiebehandelaar bij generalistische basis-ggz:</w:t>
      </w:r>
    </w:p>
    <w:p w14:paraId="480A6000" w14:textId="77777777" w:rsidR="00944982" w:rsidRPr="00307EA0" w:rsidRDefault="00F423DB" w:rsidP="00944982">
      <w:pPr>
        <w:pStyle w:val="Lijstalinea"/>
        <w:numPr>
          <w:ilvl w:val="0"/>
          <w:numId w:val="18"/>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Klinisch psycholoog;</w:t>
      </w:r>
    </w:p>
    <w:p w14:paraId="5111AC6E" w14:textId="77777777" w:rsidR="00944982" w:rsidRPr="00307EA0" w:rsidRDefault="00F423DB" w:rsidP="00944982">
      <w:pPr>
        <w:pStyle w:val="Lijstalinea"/>
        <w:numPr>
          <w:ilvl w:val="0"/>
          <w:numId w:val="18"/>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Klinisch neuropsycholoog;</w:t>
      </w:r>
    </w:p>
    <w:p w14:paraId="2E10CCEE" w14:textId="77777777" w:rsidR="00944982" w:rsidRPr="00307EA0" w:rsidRDefault="00F423DB" w:rsidP="00944982">
      <w:pPr>
        <w:pStyle w:val="Lijstalinea"/>
        <w:numPr>
          <w:ilvl w:val="0"/>
          <w:numId w:val="18"/>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Psychotherapeut;</w:t>
      </w:r>
    </w:p>
    <w:p w14:paraId="55929F8D" w14:textId="77777777" w:rsidR="00944982" w:rsidRPr="00307EA0" w:rsidRDefault="00F423DB" w:rsidP="00944982">
      <w:pPr>
        <w:pStyle w:val="Lijstalinea"/>
        <w:numPr>
          <w:ilvl w:val="0"/>
          <w:numId w:val="18"/>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GZ-psycholoog;</w:t>
      </w:r>
    </w:p>
    <w:p w14:paraId="74FFBCEF" w14:textId="77777777" w:rsidR="00944982" w:rsidRPr="00307EA0" w:rsidRDefault="00F423DB" w:rsidP="00944982">
      <w:pPr>
        <w:pStyle w:val="Lijstalinea"/>
        <w:numPr>
          <w:ilvl w:val="0"/>
          <w:numId w:val="18"/>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Kinder- en Jeugdpsycholoog;</w:t>
      </w:r>
    </w:p>
    <w:p w14:paraId="12001F6D" w14:textId="77777777" w:rsidR="00944982" w:rsidRPr="00307EA0" w:rsidRDefault="00F423DB" w:rsidP="00944982">
      <w:pPr>
        <w:pStyle w:val="Lijstalinea"/>
        <w:numPr>
          <w:ilvl w:val="0"/>
          <w:numId w:val="18"/>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Orthopedagoog generalist.</w:t>
      </w:r>
    </w:p>
    <w:p w14:paraId="29C26327" w14:textId="77777777" w:rsidR="00944982" w:rsidRPr="00307EA0" w:rsidRDefault="00944982" w:rsidP="00944982">
      <w:pPr>
        <w:spacing w:line="360" w:lineRule="auto"/>
        <w:ind w:left="567" w:firstLine="142"/>
        <w:jc w:val="left"/>
        <w:rPr>
          <w:rFonts w:ascii="Arial" w:hAnsi="Arial" w:cs="Arial"/>
          <w:color w:val="002060"/>
          <w:sz w:val="20"/>
          <w:szCs w:val="20"/>
        </w:rPr>
      </w:pPr>
    </w:p>
    <w:p w14:paraId="21629EBE" w14:textId="77777777" w:rsidR="00944982" w:rsidRPr="00307EA0" w:rsidRDefault="00F423DB" w:rsidP="00944982">
      <w:pPr>
        <w:spacing w:line="360" w:lineRule="auto"/>
        <w:ind w:left="708" w:firstLine="1"/>
        <w:jc w:val="left"/>
        <w:rPr>
          <w:rFonts w:ascii="Arial" w:hAnsi="Arial" w:cs="Arial"/>
          <w:color w:val="002060"/>
          <w:sz w:val="20"/>
          <w:szCs w:val="20"/>
        </w:rPr>
      </w:pPr>
      <w:r w:rsidRPr="00307EA0">
        <w:rPr>
          <w:rFonts w:ascii="Arial" w:hAnsi="Arial" w:cs="Arial"/>
          <w:color w:val="002060"/>
          <w:sz w:val="20"/>
          <w:szCs w:val="20"/>
        </w:rPr>
        <w:t>Tenminste de volgende beroepen kunnen binnen een instelling voorkomen als regiebehandelaar bij de generalistische basis-ggz:</w:t>
      </w:r>
    </w:p>
    <w:p w14:paraId="5F70B51D" w14:textId="77777777" w:rsidR="00944982" w:rsidRPr="00307EA0" w:rsidRDefault="00F423DB" w:rsidP="00944982">
      <w:pPr>
        <w:pStyle w:val="Lijstalinea"/>
        <w:numPr>
          <w:ilvl w:val="0"/>
          <w:numId w:val="19"/>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Klinisch psycholoog;</w:t>
      </w:r>
    </w:p>
    <w:p w14:paraId="01E10E6D" w14:textId="77777777" w:rsidR="00944982" w:rsidRPr="00307EA0" w:rsidRDefault="00F423DB" w:rsidP="00944982">
      <w:pPr>
        <w:pStyle w:val="Lijstalinea"/>
        <w:numPr>
          <w:ilvl w:val="0"/>
          <w:numId w:val="19"/>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Klinisch neuropsycholoog;</w:t>
      </w:r>
    </w:p>
    <w:p w14:paraId="31F32CDD" w14:textId="77777777" w:rsidR="00944982" w:rsidRPr="00307EA0" w:rsidRDefault="00F423DB" w:rsidP="00944982">
      <w:pPr>
        <w:pStyle w:val="Lijstalinea"/>
        <w:numPr>
          <w:ilvl w:val="0"/>
          <w:numId w:val="19"/>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Psychotherapeut;</w:t>
      </w:r>
    </w:p>
    <w:p w14:paraId="590CD5C8" w14:textId="77777777" w:rsidR="00944982" w:rsidRPr="00307EA0" w:rsidRDefault="00F423DB" w:rsidP="00944982">
      <w:pPr>
        <w:pStyle w:val="Lijstalinea"/>
        <w:numPr>
          <w:ilvl w:val="0"/>
          <w:numId w:val="19"/>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GZ-psycholoog;</w:t>
      </w:r>
    </w:p>
    <w:p w14:paraId="2328CC94" w14:textId="77777777" w:rsidR="00944982" w:rsidRPr="00307EA0" w:rsidRDefault="00F423DB" w:rsidP="00944982">
      <w:pPr>
        <w:pStyle w:val="Lijstalinea"/>
        <w:numPr>
          <w:ilvl w:val="0"/>
          <w:numId w:val="19"/>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Verslavingsarts in profielregister KNMG;</w:t>
      </w:r>
    </w:p>
    <w:p w14:paraId="162FF2A2" w14:textId="77777777" w:rsidR="00944982" w:rsidRPr="00307EA0" w:rsidRDefault="00F423DB" w:rsidP="00944982">
      <w:pPr>
        <w:pStyle w:val="Lijstalinea"/>
        <w:numPr>
          <w:ilvl w:val="0"/>
          <w:numId w:val="19"/>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Verpleegkundig specialist GGZ;</w:t>
      </w:r>
    </w:p>
    <w:p w14:paraId="487BE3E1" w14:textId="77777777" w:rsidR="00944982" w:rsidRPr="00307EA0" w:rsidRDefault="00F423DB" w:rsidP="00944982">
      <w:pPr>
        <w:pStyle w:val="Lijstalinea"/>
        <w:numPr>
          <w:ilvl w:val="0"/>
          <w:numId w:val="19"/>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Kinder- en Jeugdpsycholoog;</w:t>
      </w:r>
    </w:p>
    <w:p w14:paraId="53E1FCF6" w14:textId="77777777" w:rsidR="00944982" w:rsidRPr="00307EA0" w:rsidRDefault="00F423DB" w:rsidP="00944982">
      <w:pPr>
        <w:pStyle w:val="Lijstalinea"/>
        <w:numPr>
          <w:ilvl w:val="0"/>
          <w:numId w:val="19"/>
        </w:numPr>
        <w:spacing w:line="360" w:lineRule="auto"/>
        <w:ind w:left="567" w:firstLine="142"/>
        <w:rPr>
          <w:rFonts w:ascii="Arial" w:hAnsi="Arial" w:cs="Arial"/>
          <w:color w:val="002060"/>
          <w:sz w:val="20"/>
          <w:szCs w:val="20"/>
        </w:rPr>
      </w:pPr>
      <w:r w:rsidRPr="00307EA0">
        <w:rPr>
          <w:rFonts w:ascii="Arial" w:hAnsi="Arial" w:cs="Arial"/>
          <w:color w:val="002060"/>
          <w:sz w:val="20"/>
          <w:szCs w:val="20"/>
        </w:rPr>
        <w:t>Orthopedagoog generalist.</w:t>
      </w:r>
    </w:p>
    <w:p w14:paraId="1FB25B7C" w14:textId="77777777" w:rsidR="00944982" w:rsidRPr="00307EA0" w:rsidRDefault="00944982" w:rsidP="00944982">
      <w:pPr>
        <w:spacing w:line="360" w:lineRule="auto"/>
        <w:ind w:left="705"/>
        <w:jc w:val="left"/>
        <w:rPr>
          <w:rFonts w:ascii="Arial" w:hAnsi="Arial" w:cs="Arial"/>
          <w:color w:val="002060"/>
          <w:sz w:val="20"/>
          <w:szCs w:val="20"/>
        </w:rPr>
      </w:pPr>
    </w:p>
    <w:p w14:paraId="186C7007" w14:textId="77777777" w:rsidR="00944982" w:rsidRPr="00307EA0" w:rsidRDefault="00F423DB" w:rsidP="00944982">
      <w:pPr>
        <w:pStyle w:val="Kop2"/>
        <w:spacing w:line="360" w:lineRule="auto"/>
        <w:jc w:val="left"/>
        <w:rPr>
          <w:rFonts w:ascii="Arial" w:hAnsi="Arial" w:cs="Arial"/>
          <w:color w:val="002060"/>
          <w:sz w:val="20"/>
          <w:szCs w:val="20"/>
        </w:rPr>
      </w:pPr>
      <w:bookmarkStart w:id="110" w:name="_Toc66874520"/>
      <w:bookmarkStart w:id="111" w:name="_Toc97119590"/>
      <w:r w:rsidRPr="00307EA0">
        <w:rPr>
          <w:rFonts w:ascii="Arial" w:hAnsi="Arial" w:cs="Arial"/>
          <w:color w:val="002060"/>
          <w:sz w:val="20"/>
          <w:szCs w:val="20"/>
        </w:rPr>
        <w:t>ARTIKEL 47 VOORKOMEN SEKSUEEL MISBRUIK</w:t>
      </w:r>
      <w:bookmarkEnd w:id="110"/>
      <w:bookmarkEnd w:id="111"/>
    </w:p>
    <w:p w14:paraId="13127711" w14:textId="77777777" w:rsidR="00944982" w:rsidRPr="00307EA0" w:rsidRDefault="00F423DB" w:rsidP="00944982">
      <w:pPr>
        <w:spacing w:line="360" w:lineRule="auto"/>
        <w:ind w:left="708"/>
        <w:jc w:val="left"/>
        <w:rPr>
          <w:rFonts w:ascii="Arial" w:hAnsi="Arial" w:cs="Arial"/>
          <w:color w:val="002060"/>
          <w:sz w:val="20"/>
          <w:szCs w:val="20"/>
        </w:rPr>
      </w:pPr>
      <w:r w:rsidRPr="00307EA0">
        <w:rPr>
          <w:rFonts w:ascii="Arial" w:hAnsi="Arial" w:cs="Arial"/>
          <w:color w:val="002060"/>
          <w:sz w:val="20"/>
          <w:szCs w:val="20"/>
        </w:rPr>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heeft kennis van en handelt naar de uitgangspunten van de nota van commissie Rouvoet 'kwaliteitskader voorkomen seksueel misbruik in de jeugdzorg'.</w:t>
      </w:r>
    </w:p>
    <w:p w14:paraId="466E7555" w14:textId="77777777" w:rsidR="00944982" w:rsidRPr="00307EA0" w:rsidRDefault="00944982" w:rsidP="00944982">
      <w:pPr>
        <w:spacing w:line="360" w:lineRule="auto"/>
        <w:jc w:val="left"/>
        <w:rPr>
          <w:rFonts w:ascii="Arial" w:hAnsi="Arial" w:cs="Arial"/>
          <w:color w:val="002060"/>
          <w:sz w:val="20"/>
          <w:szCs w:val="20"/>
        </w:rPr>
      </w:pPr>
    </w:p>
    <w:p w14:paraId="16981386" w14:textId="77777777" w:rsidR="00944982" w:rsidRPr="00307EA0" w:rsidRDefault="00F423DB" w:rsidP="00944982">
      <w:pPr>
        <w:pStyle w:val="Kop2"/>
        <w:spacing w:line="360" w:lineRule="auto"/>
        <w:jc w:val="left"/>
        <w:rPr>
          <w:rFonts w:ascii="Arial" w:hAnsi="Arial" w:cs="Arial"/>
          <w:color w:val="002060"/>
          <w:sz w:val="20"/>
          <w:szCs w:val="20"/>
        </w:rPr>
      </w:pPr>
      <w:bookmarkStart w:id="112" w:name="_Toc66874521"/>
      <w:bookmarkStart w:id="113" w:name="_Toc97119591"/>
      <w:r w:rsidRPr="00307EA0">
        <w:rPr>
          <w:rFonts w:ascii="Arial" w:hAnsi="Arial" w:cs="Arial"/>
          <w:color w:val="002060"/>
          <w:sz w:val="20"/>
          <w:szCs w:val="20"/>
        </w:rPr>
        <w:t>ARTIKEL 48 REGIONAAL BELEIDSPLAN</w:t>
      </w:r>
      <w:bookmarkEnd w:id="112"/>
      <w:bookmarkEnd w:id="113"/>
    </w:p>
    <w:p w14:paraId="6331C6C2" w14:textId="77777777" w:rsidR="00944982" w:rsidRPr="00307EA0" w:rsidRDefault="00F423DB" w:rsidP="00944982">
      <w:pPr>
        <w:spacing w:line="360" w:lineRule="auto"/>
        <w:ind w:left="708"/>
        <w:jc w:val="left"/>
        <w:rPr>
          <w:rFonts w:ascii="Arial" w:hAnsi="Arial" w:cs="Arial"/>
          <w:color w:val="002060"/>
          <w:sz w:val="20"/>
          <w:szCs w:val="20"/>
        </w:rPr>
      </w:pPr>
      <w:bookmarkStart w:id="114" w:name="_Toc465078942"/>
      <w:r w:rsidRPr="00307EA0">
        <w:rPr>
          <w:rFonts w:ascii="Arial" w:hAnsi="Arial" w:cs="Arial"/>
          <w:color w:val="002060"/>
          <w:sz w:val="20"/>
          <w:szCs w:val="20"/>
        </w:rPr>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handelt conform het ‘Regionaal beleidsplan Jeugdhulp 2020-2023 Noord Oost Brabant’ (</w:t>
      </w:r>
      <w:r w:rsidRPr="00307EA0">
        <w:rPr>
          <w:rFonts w:ascii="Arial" w:hAnsi="Arial" w:cs="Arial"/>
          <w:b/>
          <w:bCs/>
          <w:color w:val="002060"/>
          <w:sz w:val="20"/>
          <w:szCs w:val="20"/>
        </w:rPr>
        <w:t>bijlage 7</w:t>
      </w:r>
      <w:r w:rsidRPr="00307EA0">
        <w:rPr>
          <w:rFonts w:ascii="Arial" w:hAnsi="Arial" w:cs="Arial"/>
          <w:color w:val="002060"/>
          <w:sz w:val="20"/>
          <w:szCs w:val="20"/>
        </w:rPr>
        <w:t>).</w:t>
      </w:r>
    </w:p>
    <w:p w14:paraId="07A2DA78" w14:textId="77777777" w:rsidR="00944982" w:rsidRPr="00307EA0" w:rsidRDefault="00944982" w:rsidP="00944982">
      <w:pPr>
        <w:spacing w:line="360" w:lineRule="auto"/>
        <w:jc w:val="left"/>
        <w:rPr>
          <w:rFonts w:ascii="Arial" w:hAnsi="Arial" w:cs="Arial"/>
          <w:color w:val="002060"/>
          <w:sz w:val="20"/>
          <w:szCs w:val="20"/>
        </w:rPr>
      </w:pPr>
    </w:p>
    <w:p w14:paraId="0DA3E6D8" w14:textId="77777777" w:rsidR="00944982" w:rsidRPr="00307EA0" w:rsidRDefault="00F423DB" w:rsidP="00944982">
      <w:pPr>
        <w:pStyle w:val="Kop1"/>
        <w:spacing w:line="360" w:lineRule="auto"/>
        <w:jc w:val="left"/>
        <w:rPr>
          <w:rFonts w:ascii="Arial" w:hAnsi="Arial" w:cs="Arial"/>
          <w:color w:val="002060"/>
          <w:sz w:val="20"/>
          <w:szCs w:val="20"/>
        </w:rPr>
      </w:pPr>
      <w:bookmarkStart w:id="115" w:name="_Toc66874522"/>
      <w:bookmarkStart w:id="116" w:name="_Toc97119592"/>
      <w:bookmarkEnd w:id="114"/>
      <w:r w:rsidRPr="00307EA0">
        <w:rPr>
          <w:rFonts w:ascii="Arial" w:hAnsi="Arial" w:cs="Arial"/>
          <w:color w:val="002060"/>
          <w:sz w:val="20"/>
          <w:szCs w:val="20"/>
        </w:rPr>
        <w:t>HOOFDSTUK 4: MONITORING EN VERANTWOORDING</w:t>
      </w:r>
      <w:bookmarkEnd w:id="115"/>
      <w:bookmarkEnd w:id="116"/>
    </w:p>
    <w:p w14:paraId="63DB9740" w14:textId="77777777" w:rsidR="00944982" w:rsidRPr="00307EA0" w:rsidRDefault="00944982" w:rsidP="00944982">
      <w:pPr>
        <w:spacing w:line="360" w:lineRule="auto"/>
        <w:jc w:val="left"/>
        <w:rPr>
          <w:rFonts w:ascii="Arial" w:hAnsi="Arial" w:cs="Arial"/>
          <w:b/>
          <w:bCs/>
          <w:color w:val="002060"/>
          <w:sz w:val="20"/>
          <w:szCs w:val="20"/>
        </w:rPr>
      </w:pPr>
      <w:bookmarkStart w:id="117" w:name="_Toc465078948"/>
    </w:p>
    <w:p w14:paraId="7A466796" w14:textId="77777777" w:rsidR="00944982" w:rsidRPr="00307EA0" w:rsidRDefault="00F423DB" w:rsidP="00944982">
      <w:pPr>
        <w:pStyle w:val="Kop2"/>
        <w:spacing w:line="360" w:lineRule="auto"/>
        <w:jc w:val="left"/>
        <w:rPr>
          <w:rFonts w:ascii="Arial" w:hAnsi="Arial" w:cs="Arial"/>
          <w:color w:val="002060"/>
          <w:sz w:val="20"/>
          <w:szCs w:val="20"/>
        </w:rPr>
      </w:pPr>
      <w:bookmarkStart w:id="118" w:name="_Toc66874523"/>
      <w:bookmarkStart w:id="119" w:name="_Toc97119593"/>
      <w:r w:rsidRPr="00307EA0">
        <w:rPr>
          <w:rFonts w:ascii="Arial" w:hAnsi="Arial" w:cs="Arial"/>
          <w:color w:val="002060"/>
          <w:sz w:val="20"/>
          <w:szCs w:val="20"/>
        </w:rPr>
        <w:t>ARTIKEL 49 ADMINISTRATIEVE VEREISTEN</w:t>
      </w:r>
      <w:bookmarkEnd w:id="118"/>
      <w:bookmarkEnd w:id="119"/>
    </w:p>
    <w:p w14:paraId="7A00D090" w14:textId="77777777" w:rsidR="00944982" w:rsidRPr="00307EA0" w:rsidRDefault="00F423DB" w:rsidP="00944982">
      <w:pPr>
        <w:spacing w:line="360" w:lineRule="auto"/>
        <w:ind w:left="700" w:hanging="700"/>
        <w:jc w:val="left"/>
        <w:rPr>
          <w:rFonts w:ascii="Arial" w:hAnsi="Arial" w:cs="Arial"/>
          <w:color w:val="002060"/>
          <w:sz w:val="20"/>
          <w:szCs w:val="20"/>
        </w:rPr>
      </w:pPr>
      <w:r w:rsidRPr="00307EA0">
        <w:rPr>
          <w:rFonts w:ascii="Arial" w:hAnsi="Arial" w:cs="Arial"/>
          <w:color w:val="002060"/>
          <w:sz w:val="20"/>
          <w:szCs w:val="20"/>
        </w:rPr>
        <w:t>49.1</w:t>
      </w:r>
      <w:r w:rsidRPr="00307EA0">
        <w:rPr>
          <w:rFonts w:ascii="Arial" w:hAnsi="Arial" w:cs="Arial"/>
          <w:color w:val="002060"/>
          <w:sz w:val="20"/>
          <w:szCs w:val="20"/>
        </w:rPr>
        <w:tab/>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creëert uit de registratie van uitgevoerde producten op navolgbare en controleerbare wijze de declaratie met de </w:t>
      </w:r>
      <w:proofErr w:type="spellStart"/>
      <w:r w:rsidRPr="00307EA0">
        <w:rPr>
          <w:rFonts w:ascii="Arial" w:hAnsi="Arial" w:cs="Arial"/>
          <w:color w:val="002060"/>
          <w:sz w:val="20"/>
          <w:szCs w:val="20"/>
        </w:rPr>
        <w:t>iJw</w:t>
      </w:r>
      <w:proofErr w:type="spellEnd"/>
      <w:r w:rsidRPr="00307EA0">
        <w:rPr>
          <w:rFonts w:ascii="Arial" w:hAnsi="Arial" w:cs="Arial"/>
          <w:color w:val="002060"/>
          <w:sz w:val="20"/>
          <w:szCs w:val="20"/>
        </w:rPr>
        <w:t xml:space="preserve"> productcodes die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naar de </w:t>
      </w:r>
      <w:r w:rsidRPr="00307EA0">
        <w:rPr>
          <w:rFonts w:ascii="Arial" w:hAnsi="Arial" w:cs="Arial"/>
          <w:color w:val="002060"/>
          <w:sz w:val="20"/>
          <w:szCs w:val="20"/>
          <w:u w:val="single"/>
        </w:rPr>
        <w:t>deelnemende gemeenten</w:t>
      </w:r>
      <w:r w:rsidRPr="00307EA0">
        <w:rPr>
          <w:rFonts w:ascii="Arial" w:hAnsi="Arial" w:cs="Arial"/>
          <w:color w:val="002060"/>
          <w:sz w:val="20"/>
          <w:szCs w:val="20"/>
        </w:rPr>
        <w:t xml:space="preserve"> stuurt. </w:t>
      </w:r>
    </w:p>
    <w:p w14:paraId="0C4E13E2" w14:textId="77777777" w:rsidR="00944982" w:rsidRPr="00307EA0" w:rsidRDefault="00F423DB" w:rsidP="00944982">
      <w:pPr>
        <w:spacing w:line="360" w:lineRule="auto"/>
        <w:ind w:left="700" w:hanging="700"/>
        <w:jc w:val="left"/>
        <w:rPr>
          <w:rFonts w:ascii="Arial" w:hAnsi="Arial" w:cs="Arial"/>
          <w:color w:val="002060"/>
          <w:sz w:val="20"/>
          <w:szCs w:val="20"/>
        </w:rPr>
      </w:pPr>
      <w:r w:rsidRPr="00307EA0">
        <w:rPr>
          <w:rFonts w:ascii="Arial" w:hAnsi="Arial" w:cs="Arial"/>
          <w:color w:val="002060"/>
          <w:sz w:val="20"/>
          <w:szCs w:val="20"/>
        </w:rPr>
        <w:t>49.2</w:t>
      </w:r>
      <w:r w:rsidRPr="00307EA0">
        <w:rPr>
          <w:rFonts w:ascii="Arial" w:hAnsi="Arial" w:cs="Arial"/>
          <w:color w:val="002060"/>
          <w:sz w:val="20"/>
          <w:szCs w:val="20"/>
        </w:rPr>
        <w:tab/>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verleent op verzoek van de </w:t>
      </w:r>
      <w:r w:rsidRPr="00307EA0">
        <w:rPr>
          <w:rFonts w:ascii="Arial" w:hAnsi="Arial" w:cs="Arial"/>
          <w:color w:val="002060"/>
          <w:sz w:val="20"/>
          <w:szCs w:val="20"/>
          <w:u w:val="single"/>
        </w:rPr>
        <w:t>deelnemende gemeenten</w:t>
      </w:r>
      <w:r w:rsidRPr="00307EA0">
        <w:rPr>
          <w:rFonts w:ascii="Arial" w:hAnsi="Arial" w:cs="Arial"/>
          <w:color w:val="002060"/>
          <w:sz w:val="20"/>
          <w:szCs w:val="20"/>
        </w:rPr>
        <w:t xml:space="preserve"> medewerking aan bestandvergelijking op de declaratie.</w:t>
      </w:r>
      <w:bookmarkStart w:id="120" w:name="_Toc465078946"/>
    </w:p>
    <w:p w14:paraId="2A5D8A69" w14:textId="77777777" w:rsidR="00944982" w:rsidRPr="00307EA0" w:rsidRDefault="00944982" w:rsidP="00944982">
      <w:pPr>
        <w:spacing w:line="360" w:lineRule="auto"/>
        <w:jc w:val="left"/>
        <w:rPr>
          <w:rFonts w:ascii="Arial" w:hAnsi="Arial" w:cs="Arial"/>
          <w:color w:val="002060"/>
          <w:sz w:val="20"/>
          <w:szCs w:val="20"/>
        </w:rPr>
      </w:pPr>
    </w:p>
    <w:p w14:paraId="6193B8A8" w14:textId="77777777" w:rsidR="00944982" w:rsidRPr="00307EA0" w:rsidRDefault="00F423DB" w:rsidP="00944982">
      <w:pPr>
        <w:pStyle w:val="Kop2"/>
        <w:spacing w:line="360" w:lineRule="auto"/>
        <w:jc w:val="left"/>
        <w:rPr>
          <w:rFonts w:ascii="Arial" w:hAnsi="Arial" w:cs="Arial"/>
          <w:color w:val="002060"/>
          <w:sz w:val="20"/>
          <w:szCs w:val="20"/>
        </w:rPr>
      </w:pPr>
      <w:bookmarkStart w:id="121" w:name="_Toc66874524"/>
      <w:bookmarkStart w:id="122" w:name="_Toc97119594"/>
      <w:r w:rsidRPr="00307EA0">
        <w:rPr>
          <w:rFonts w:ascii="Arial" w:hAnsi="Arial" w:cs="Arial"/>
          <w:color w:val="002060"/>
          <w:sz w:val="20"/>
          <w:szCs w:val="20"/>
        </w:rPr>
        <w:t xml:space="preserve">ARTIKEL 50 </w:t>
      </w:r>
      <w:bookmarkEnd w:id="120"/>
      <w:r w:rsidRPr="00307EA0">
        <w:rPr>
          <w:rFonts w:ascii="Arial" w:hAnsi="Arial" w:cs="Arial"/>
          <w:color w:val="002060"/>
          <w:sz w:val="20"/>
          <w:szCs w:val="20"/>
        </w:rPr>
        <w:t>VERANTWOORDING EN CONTROLE BIJ JAARAFSLUITING</w:t>
      </w:r>
      <w:bookmarkEnd w:id="121"/>
      <w:bookmarkEnd w:id="122"/>
      <w:r w:rsidRPr="00307EA0">
        <w:rPr>
          <w:rFonts w:ascii="Arial" w:hAnsi="Arial" w:cs="Arial"/>
          <w:color w:val="002060"/>
          <w:sz w:val="20"/>
          <w:szCs w:val="20"/>
        </w:rPr>
        <w:t xml:space="preserve"> </w:t>
      </w:r>
    </w:p>
    <w:p w14:paraId="7B1FEF0D" w14:textId="77777777" w:rsidR="00944982" w:rsidRPr="00307EA0" w:rsidRDefault="00F423DB" w:rsidP="00944982">
      <w:pPr>
        <w:tabs>
          <w:tab w:val="left" w:pos="567"/>
        </w:tabs>
        <w:spacing w:line="360" w:lineRule="auto"/>
        <w:ind w:left="567" w:hanging="567"/>
        <w:jc w:val="left"/>
        <w:rPr>
          <w:rFonts w:ascii="Arial" w:hAnsi="Arial" w:cs="Arial"/>
          <w:color w:val="002060"/>
          <w:sz w:val="20"/>
          <w:szCs w:val="20"/>
        </w:rPr>
      </w:pPr>
      <w:r w:rsidRPr="00307EA0">
        <w:rPr>
          <w:rFonts w:ascii="Arial" w:hAnsi="Arial" w:cs="Arial"/>
          <w:color w:val="002060"/>
          <w:sz w:val="20"/>
          <w:szCs w:val="20"/>
        </w:rPr>
        <w:t>50.1</w:t>
      </w:r>
      <w:r w:rsidRPr="00307EA0">
        <w:rPr>
          <w:rFonts w:ascii="Arial" w:hAnsi="Arial" w:cs="Arial"/>
          <w:color w:val="002060"/>
          <w:sz w:val="20"/>
          <w:szCs w:val="20"/>
        </w:rPr>
        <w:tab/>
        <w:t xml:space="preserve">De jeugdhulpaanbieder gebruikt ten behoeve van de financiële productieverantwoording en de accountantscontrole de meest recente versie van het ‘Algemeen accountantsprotocol financiële productieverantwoording </w:t>
      </w:r>
      <w:proofErr w:type="spellStart"/>
      <w:r w:rsidRPr="00307EA0">
        <w:rPr>
          <w:rFonts w:ascii="Arial" w:hAnsi="Arial" w:cs="Arial"/>
          <w:color w:val="002060"/>
          <w:sz w:val="20"/>
          <w:szCs w:val="20"/>
        </w:rPr>
        <w:t>Wmo</w:t>
      </w:r>
      <w:proofErr w:type="spellEnd"/>
      <w:r w:rsidRPr="00307EA0">
        <w:rPr>
          <w:rFonts w:ascii="Arial" w:hAnsi="Arial" w:cs="Arial"/>
          <w:color w:val="002060"/>
          <w:sz w:val="20"/>
          <w:szCs w:val="20"/>
        </w:rPr>
        <w:t xml:space="preserve"> en Jeugdwet’ zoals gepubliceerd op website </w:t>
      </w:r>
    </w:p>
    <w:p w14:paraId="1322C6C1" w14:textId="77777777" w:rsidR="00944982" w:rsidRPr="00307EA0" w:rsidRDefault="00F423DB" w:rsidP="00944982">
      <w:pPr>
        <w:tabs>
          <w:tab w:val="left" w:pos="567"/>
        </w:tabs>
        <w:spacing w:line="360" w:lineRule="auto"/>
        <w:ind w:left="567" w:hanging="567"/>
        <w:jc w:val="left"/>
        <w:rPr>
          <w:rFonts w:ascii="Arial" w:hAnsi="Arial" w:cs="Arial"/>
          <w:color w:val="002060"/>
          <w:sz w:val="20"/>
          <w:szCs w:val="20"/>
        </w:rPr>
      </w:pPr>
      <w:r w:rsidRPr="00307EA0">
        <w:rPr>
          <w:rFonts w:ascii="Arial" w:hAnsi="Arial" w:cs="Arial"/>
          <w:color w:val="002060"/>
          <w:sz w:val="20"/>
          <w:szCs w:val="20"/>
        </w:rPr>
        <w:tab/>
      </w:r>
      <w:hyperlink r:id="rId12" w:history="1">
        <w:r w:rsidRPr="00307EA0">
          <w:rPr>
            <w:rFonts w:ascii="Arial" w:hAnsi="Arial" w:cs="Arial"/>
            <w:color w:val="548DD4" w:themeColor="text2" w:themeTint="99"/>
            <w:sz w:val="20"/>
            <w:szCs w:val="20"/>
            <w:u w:val="single"/>
          </w:rPr>
          <w:t>www.i-sociaaldomein.nl</w:t>
        </w:r>
      </w:hyperlink>
      <w:r w:rsidRPr="00307EA0">
        <w:rPr>
          <w:rFonts w:ascii="Arial" w:hAnsi="Arial" w:cs="Arial"/>
          <w:color w:val="002060"/>
          <w:sz w:val="20"/>
          <w:szCs w:val="20"/>
        </w:rPr>
        <w:t xml:space="preserve"> voor inspanningsgerichte bekostiging.</w:t>
      </w:r>
    </w:p>
    <w:p w14:paraId="382F857F" w14:textId="77777777" w:rsidR="00944982" w:rsidRPr="00307EA0" w:rsidRDefault="00F423DB" w:rsidP="00944982">
      <w:pPr>
        <w:spacing w:line="360" w:lineRule="auto"/>
        <w:ind w:left="567" w:hanging="567"/>
        <w:jc w:val="left"/>
        <w:rPr>
          <w:rFonts w:ascii="Arial" w:hAnsi="Arial" w:cs="Arial"/>
          <w:color w:val="002060"/>
          <w:sz w:val="20"/>
          <w:szCs w:val="20"/>
        </w:rPr>
      </w:pPr>
      <w:r w:rsidRPr="00307EA0">
        <w:rPr>
          <w:rFonts w:ascii="Arial" w:hAnsi="Arial" w:cs="Arial"/>
          <w:color w:val="002060"/>
          <w:sz w:val="20"/>
          <w:szCs w:val="20"/>
        </w:rPr>
        <w:t xml:space="preserve">50.2 </w:t>
      </w:r>
      <w:r w:rsidRPr="00307EA0">
        <w:rPr>
          <w:rFonts w:ascii="Arial" w:hAnsi="Arial" w:cs="Arial"/>
          <w:color w:val="002060"/>
          <w:sz w:val="20"/>
          <w:szCs w:val="20"/>
        </w:rPr>
        <w:tab/>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verstrekt uiterlijk 1 maart van het daaropvolgende kalanderjaar een voorlopige productieverantwoording over de uitgevoerde </w:t>
      </w:r>
      <w:r w:rsidRPr="00307EA0">
        <w:rPr>
          <w:rFonts w:ascii="Arial" w:hAnsi="Arial" w:cs="Arial"/>
          <w:color w:val="002060"/>
          <w:sz w:val="20"/>
          <w:szCs w:val="20"/>
          <w:u w:val="single"/>
        </w:rPr>
        <w:t>producten</w:t>
      </w:r>
      <w:r w:rsidRPr="00307EA0">
        <w:rPr>
          <w:rFonts w:ascii="Arial" w:hAnsi="Arial" w:cs="Arial"/>
          <w:color w:val="002060"/>
          <w:sz w:val="20"/>
          <w:szCs w:val="20"/>
        </w:rPr>
        <w:t xml:space="preserve"> tegen het afgesproken tarief. </w:t>
      </w:r>
    </w:p>
    <w:p w14:paraId="1221397F" w14:textId="77777777" w:rsidR="00944982" w:rsidRPr="00307EA0" w:rsidRDefault="00F423DB" w:rsidP="00944982">
      <w:pPr>
        <w:tabs>
          <w:tab w:val="left" w:pos="567"/>
        </w:tabs>
        <w:spacing w:line="360" w:lineRule="auto"/>
        <w:ind w:left="567" w:hanging="567"/>
        <w:jc w:val="left"/>
        <w:rPr>
          <w:rFonts w:ascii="Arial" w:hAnsi="Arial" w:cs="Arial"/>
          <w:color w:val="002060"/>
          <w:sz w:val="20"/>
          <w:szCs w:val="20"/>
        </w:rPr>
      </w:pPr>
      <w:r w:rsidRPr="00307EA0">
        <w:rPr>
          <w:rFonts w:ascii="Arial" w:hAnsi="Arial" w:cs="Arial"/>
          <w:color w:val="002060"/>
          <w:sz w:val="20"/>
          <w:szCs w:val="20"/>
        </w:rPr>
        <w:t xml:space="preserve">50.3 </w:t>
      </w:r>
      <w:r w:rsidRPr="00307EA0">
        <w:rPr>
          <w:rFonts w:ascii="Arial" w:hAnsi="Arial" w:cs="Arial"/>
          <w:color w:val="002060"/>
          <w:sz w:val="20"/>
          <w:szCs w:val="20"/>
        </w:rPr>
        <w:tab/>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levert uiterlijk 1 april van het daaropvolgende kalenderjaar de door de accountant ondertekende controleverklaring bij het definitieve resultaat.</w:t>
      </w:r>
      <w:r w:rsidRPr="00307EA0">
        <w:rPr>
          <w:rFonts w:ascii="Arial" w:hAnsi="Arial" w:cs="Arial"/>
        </w:rPr>
        <w:t xml:space="preserve"> </w:t>
      </w:r>
    </w:p>
    <w:p w14:paraId="1FA7873E" w14:textId="77777777" w:rsidR="00944982" w:rsidRPr="00307EA0" w:rsidRDefault="00F423DB" w:rsidP="00944982">
      <w:pPr>
        <w:tabs>
          <w:tab w:val="left" w:pos="567"/>
        </w:tabs>
        <w:spacing w:line="360" w:lineRule="auto"/>
        <w:ind w:left="567" w:hanging="567"/>
        <w:jc w:val="left"/>
        <w:rPr>
          <w:rFonts w:ascii="Arial" w:hAnsi="Arial" w:cs="Arial"/>
          <w:color w:val="002060"/>
          <w:sz w:val="20"/>
          <w:szCs w:val="20"/>
        </w:rPr>
      </w:pPr>
      <w:r w:rsidRPr="00307EA0">
        <w:rPr>
          <w:rFonts w:ascii="Arial" w:hAnsi="Arial" w:cs="Arial"/>
          <w:color w:val="002060"/>
          <w:sz w:val="20"/>
          <w:szCs w:val="20"/>
        </w:rPr>
        <w:t>50.4</w:t>
      </w:r>
      <w:r w:rsidRPr="00307EA0">
        <w:rPr>
          <w:rFonts w:ascii="Arial" w:hAnsi="Arial" w:cs="Arial"/>
          <w:color w:val="002060"/>
          <w:sz w:val="20"/>
          <w:szCs w:val="20"/>
        </w:rPr>
        <w:tab/>
        <w:t xml:space="preserve">De controleverklaring van de accountant zoals beschreven in artikel 50 lid 3 is niet van toepassing indien de totale jaaromzet van de jeugdhulpaanbieder voor het uitvoeren van producten voor de </w:t>
      </w:r>
      <w:r w:rsidRPr="00307EA0">
        <w:rPr>
          <w:rFonts w:ascii="Arial" w:hAnsi="Arial" w:cs="Arial"/>
          <w:color w:val="002060"/>
          <w:sz w:val="20"/>
          <w:szCs w:val="20"/>
          <w:u w:val="single"/>
        </w:rPr>
        <w:t>deelnemende gemeenten</w:t>
      </w:r>
      <w:r w:rsidRPr="00307EA0">
        <w:rPr>
          <w:rFonts w:ascii="Arial" w:hAnsi="Arial" w:cs="Arial"/>
          <w:color w:val="002060"/>
          <w:sz w:val="20"/>
          <w:szCs w:val="20"/>
        </w:rPr>
        <w:t xml:space="preserve"> binnen het kalenderjaar lager is dan in totaal EUR 125.000,00.</w:t>
      </w:r>
    </w:p>
    <w:p w14:paraId="78FC21A6" w14:textId="77777777" w:rsidR="00944982" w:rsidRPr="00307EA0" w:rsidRDefault="00F423DB" w:rsidP="00944982">
      <w:pPr>
        <w:tabs>
          <w:tab w:val="left" w:pos="567"/>
        </w:tabs>
        <w:spacing w:line="360" w:lineRule="auto"/>
        <w:ind w:left="567" w:hanging="567"/>
        <w:jc w:val="left"/>
        <w:rPr>
          <w:rFonts w:ascii="Arial" w:hAnsi="Arial" w:cs="Arial"/>
          <w:color w:val="002060"/>
          <w:sz w:val="20"/>
          <w:szCs w:val="20"/>
        </w:rPr>
      </w:pPr>
      <w:r w:rsidRPr="00307EA0">
        <w:rPr>
          <w:rFonts w:ascii="Arial" w:hAnsi="Arial" w:cs="Arial"/>
          <w:color w:val="002060"/>
          <w:sz w:val="20"/>
          <w:szCs w:val="20"/>
        </w:rPr>
        <w:t xml:space="preserve">50.5  De deelnemende gemeente kan jeugdhulpaanbieder ten behoeve van de verantwoording en controle bij de jaarafsluiting om aanvullende gegevens en informatie verzoeken. Deze informatie en gegevens worden binnen een redelijke door de deelnemende gemeente gestelde termijn aangeleverd. 50.6. De centrumgemeente of deelnemende gemeente kan een nader onderzoek uitvoeren (eventueel op aanvraag van de jeugdhulpaanbieder) indien de gegevens hiertoe aanleiding geven. </w:t>
      </w:r>
    </w:p>
    <w:p w14:paraId="7BA3CC1F" w14:textId="77777777" w:rsidR="00944982" w:rsidRPr="00307EA0" w:rsidRDefault="00944982" w:rsidP="00944982">
      <w:pPr>
        <w:spacing w:line="360" w:lineRule="auto"/>
        <w:jc w:val="left"/>
        <w:rPr>
          <w:rFonts w:ascii="Arial" w:hAnsi="Arial" w:cs="Arial"/>
          <w:color w:val="002060"/>
          <w:sz w:val="20"/>
          <w:szCs w:val="20"/>
        </w:rPr>
      </w:pPr>
    </w:p>
    <w:p w14:paraId="55DAB3FA" w14:textId="77777777" w:rsidR="00944982" w:rsidRPr="00307EA0" w:rsidRDefault="00F423DB" w:rsidP="00944982">
      <w:pPr>
        <w:pStyle w:val="Kop2"/>
        <w:spacing w:line="360" w:lineRule="auto"/>
        <w:jc w:val="left"/>
        <w:rPr>
          <w:rFonts w:ascii="Arial" w:hAnsi="Arial" w:cs="Arial"/>
          <w:color w:val="002060"/>
          <w:sz w:val="20"/>
          <w:szCs w:val="20"/>
        </w:rPr>
      </w:pPr>
      <w:bookmarkStart w:id="123" w:name="_Toc66874525"/>
      <w:bookmarkStart w:id="124" w:name="_Toc97119595"/>
      <w:r w:rsidRPr="00307EA0">
        <w:rPr>
          <w:rFonts w:ascii="Arial" w:hAnsi="Arial" w:cs="Arial"/>
          <w:color w:val="002060"/>
          <w:sz w:val="20"/>
          <w:szCs w:val="20"/>
        </w:rPr>
        <w:t>ARTIKEL 51 PRESTATIE-INDICATOREN</w:t>
      </w:r>
      <w:bookmarkEnd w:id="123"/>
      <w:bookmarkEnd w:id="124"/>
    </w:p>
    <w:p w14:paraId="42375B42" w14:textId="77777777" w:rsidR="00944982" w:rsidRPr="00307EA0" w:rsidRDefault="00F423DB" w:rsidP="00944982">
      <w:pPr>
        <w:spacing w:line="360" w:lineRule="auto"/>
        <w:ind w:left="708" w:hanging="674"/>
        <w:jc w:val="left"/>
        <w:rPr>
          <w:rFonts w:ascii="Arial" w:hAnsi="Arial" w:cs="Arial"/>
          <w:color w:val="002060"/>
          <w:sz w:val="20"/>
          <w:szCs w:val="20"/>
        </w:rPr>
      </w:pPr>
      <w:r w:rsidRPr="00307EA0">
        <w:rPr>
          <w:rFonts w:ascii="Arial" w:hAnsi="Arial" w:cs="Arial"/>
          <w:color w:val="002060"/>
          <w:sz w:val="20"/>
          <w:szCs w:val="20"/>
        </w:rPr>
        <w:t>51.1</w:t>
      </w:r>
      <w:r w:rsidRPr="00307EA0">
        <w:rPr>
          <w:rFonts w:ascii="Arial" w:hAnsi="Arial" w:cs="Arial"/>
          <w:color w:val="002060"/>
          <w:sz w:val="20"/>
          <w:szCs w:val="20"/>
        </w:rPr>
        <w:tab/>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levert éénmaal per jaar het CBS Spiegelrapport Beleidsinformatie Jeugd regio Noordoost Brabant aan bij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Deze rapportage bevat gegevens over de landelijk vastgestelde geharmoniseerde set </w:t>
      </w:r>
      <w:proofErr w:type="spellStart"/>
      <w:r w:rsidRPr="00307EA0">
        <w:rPr>
          <w:rFonts w:ascii="Arial" w:hAnsi="Arial" w:cs="Arial"/>
          <w:color w:val="002060"/>
          <w:sz w:val="20"/>
          <w:szCs w:val="20"/>
        </w:rPr>
        <w:t>outcome</w:t>
      </w:r>
      <w:proofErr w:type="spellEnd"/>
      <w:r w:rsidRPr="00307EA0">
        <w:rPr>
          <w:rFonts w:ascii="Arial" w:hAnsi="Arial" w:cs="Arial"/>
          <w:color w:val="002060"/>
          <w:sz w:val="20"/>
          <w:szCs w:val="20"/>
        </w:rPr>
        <w:t xml:space="preserve"> indicatoren. Aanlevering vindt plaats vóór 1 april van het daaropvolgende kalenderjaar. Solistisch </w:t>
      </w:r>
      <w:r w:rsidRPr="00307EA0">
        <w:rPr>
          <w:rFonts w:ascii="Arial" w:hAnsi="Arial" w:cs="Arial"/>
          <w:color w:val="002060"/>
          <w:sz w:val="20"/>
          <w:szCs w:val="20"/>
        </w:rPr>
        <w:lastRenderedPageBreak/>
        <w:t xml:space="preserve">werkende </w:t>
      </w:r>
      <w:r w:rsidRPr="00307EA0">
        <w:rPr>
          <w:rFonts w:ascii="Arial" w:hAnsi="Arial" w:cs="Arial"/>
          <w:color w:val="002060"/>
          <w:sz w:val="20"/>
          <w:szCs w:val="20"/>
          <w:u w:val="single"/>
        </w:rPr>
        <w:t>jeugdhulpaanbieders</w:t>
      </w:r>
      <w:r w:rsidRPr="00307EA0">
        <w:rPr>
          <w:rFonts w:ascii="Arial" w:hAnsi="Arial" w:cs="Arial"/>
          <w:color w:val="002060"/>
          <w:sz w:val="20"/>
          <w:szCs w:val="20"/>
        </w:rPr>
        <w:t xml:space="preserve"> die niet onder de verantwoordingsplicht aan CBS vallen leveren deze gegevens rechtstreeks aan bij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conform het door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vastgestelde format. </w:t>
      </w:r>
    </w:p>
    <w:p w14:paraId="60B4B9DB" w14:textId="77777777" w:rsidR="00944982" w:rsidRPr="00307EA0" w:rsidRDefault="00F423DB" w:rsidP="00944982">
      <w:pPr>
        <w:spacing w:line="360" w:lineRule="auto"/>
        <w:ind w:left="708"/>
        <w:jc w:val="left"/>
        <w:rPr>
          <w:rFonts w:ascii="Arial" w:hAnsi="Arial" w:cs="Arial"/>
          <w:color w:val="002060"/>
          <w:sz w:val="20"/>
          <w:szCs w:val="20"/>
        </w:rPr>
      </w:pPr>
      <w:r w:rsidRPr="00307EA0">
        <w:rPr>
          <w:rFonts w:ascii="Arial" w:hAnsi="Arial" w:cs="Arial"/>
          <w:color w:val="002060"/>
          <w:sz w:val="20"/>
          <w:szCs w:val="20"/>
        </w:rPr>
        <w:t xml:space="preserve">Norm: 100% aanlevering voor de gestelde datum. </w:t>
      </w:r>
    </w:p>
    <w:p w14:paraId="104B0052" w14:textId="77777777" w:rsidR="00944982" w:rsidRPr="00307EA0" w:rsidRDefault="00F423DB" w:rsidP="00944982">
      <w:pPr>
        <w:spacing w:line="360" w:lineRule="auto"/>
        <w:ind w:left="34"/>
        <w:jc w:val="left"/>
        <w:rPr>
          <w:rFonts w:ascii="Arial" w:hAnsi="Arial" w:cs="Arial"/>
          <w:color w:val="002060"/>
          <w:sz w:val="20"/>
          <w:szCs w:val="20"/>
        </w:rPr>
      </w:pPr>
      <w:r w:rsidRPr="00307EA0">
        <w:rPr>
          <w:rFonts w:ascii="Arial" w:hAnsi="Arial" w:cs="Arial"/>
          <w:color w:val="002060"/>
          <w:sz w:val="20"/>
          <w:szCs w:val="20"/>
        </w:rPr>
        <w:t>51.2</w:t>
      </w:r>
      <w:r w:rsidRPr="00307EA0">
        <w:rPr>
          <w:rFonts w:ascii="Arial" w:hAnsi="Arial" w:cs="Arial"/>
          <w:i/>
          <w:iCs/>
          <w:color w:val="002060"/>
          <w:sz w:val="20"/>
          <w:szCs w:val="20"/>
        </w:rPr>
        <w:tab/>
      </w:r>
      <w:r w:rsidRPr="00307EA0">
        <w:rPr>
          <w:rFonts w:ascii="Arial" w:hAnsi="Arial" w:cs="Arial"/>
          <w:color w:val="002060"/>
          <w:sz w:val="20"/>
          <w:szCs w:val="20"/>
        </w:rPr>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hanteert de volgende maximale wachttijden:</w:t>
      </w:r>
    </w:p>
    <w:p w14:paraId="285803A3" w14:textId="77777777" w:rsidR="00944982" w:rsidRPr="00307EA0" w:rsidRDefault="00F423DB" w:rsidP="00944982">
      <w:pPr>
        <w:pStyle w:val="Lijstalinea"/>
        <w:numPr>
          <w:ilvl w:val="0"/>
          <w:numId w:val="21"/>
        </w:numPr>
        <w:spacing w:line="360" w:lineRule="auto"/>
        <w:rPr>
          <w:rFonts w:ascii="Arial" w:eastAsiaTheme="majorEastAsia" w:hAnsi="Arial" w:cs="Arial"/>
          <w:color w:val="002060"/>
          <w:sz w:val="20"/>
          <w:szCs w:val="20"/>
        </w:rPr>
      </w:pPr>
      <w:r w:rsidRPr="00307EA0">
        <w:rPr>
          <w:rFonts w:ascii="Arial" w:hAnsi="Arial" w:cs="Arial"/>
          <w:color w:val="002060"/>
          <w:sz w:val="20"/>
          <w:szCs w:val="20"/>
        </w:rPr>
        <w:t>tussen verwijzing/aanmelding en eerste contact: maximaal 3 werkdagen;</w:t>
      </w:r>
    </w:p>
    <w:p w14:paraId="53904062" w14:textId="77777777" w:rsidR="00944982" w:rsidRPr="00307EA0" w:rsidRDefault="00F423DB" w:rsidP="00944982">
      <w:pPr>
        <w:pStyle w:val="Lijstalinea"/>
        <w:numPr>
          <w:ilvl w:val="0"/>
          <w:numId w:val="21"/>
        </w:numPr>
        <w:spacing w:line="360" w:lineRule="auto"/>
        <w:rPr>
          <w:rFonts w:ascii="Arial" w:eastAsiaTheme="majorEastAsia" w:hAnsi="Arial" w:cs="Arial"/>
          <w:color w:val="002060"/>
          <w:sz w:val="20"/>
          <w:szCs w:val="20"/>
        </w:rPr>
      </w:pPr>
      <w:r w:rsidRPr="00307EA0">
        <w:rPr>
          <w:rFonts w:ascii="Arial" w:hAnsi="Arial" w:cs="Arial"/>
          <w:color w:val="002060"/>
          <w:sz w:val="20"/>
          <w:szCs w:val="20"/>
        </w:rPr>
        <w:t>tussen het eerste contact en de formele toewijzing van de jeugdhulp (</w:t>
      </w:r>
      <w:proofErr w:type="spellStart"/>
      <w:r w:rsidRPr="00307EA0">
        <w:rPr>
          <w:rFonts w:ascii="Arial" w:hAnsi="Arial" w:cs="Arial"/>
          <w:color w:val="002060"/>
          <w:sz w:val="20"/>
          <w:szCs w:val="20"/>
        </w:rPr>
        <w:t>iJW</w:t>
      </w:r>
      <w:proofErr w:type="spellEnd"/>
      <w:r w:rsidRPr="00307EA0">
        <w:rPr>
          <w:rFonts w:ascii="Arial" w:hAnsi="Arial" w:cs="Arial"/>
          <w:color w:val="002060"/>
          <w:sz w:val="20"/>
          <w:szCs w:val="20"/>
        </w:rPr>
        <w:t xml:space="preserve"> 301): maximaal 4 weken;</w:t>
      </w:r>
    </w:p>
    <w:p w14:paraId="6002C3F8" w14:textId="77777777" w:rsidR="00944982" w:rsidRPr="00307EA0" w:rsidRDefault="00F423DB" w:rsidP="00944982">
      <w:pPr>
        <w:pStyle w:val="Lijstalinea"/>
        <w:numPr>
          <w:ilvl w:val="0"/>
          <w:numId w:val="21"/>
        </w:numPr>
        <w:spacing w:line="360" w:lineRule="auto"/>
        <w:rPr>
          <w:rFonts w:ascii="Arial" w:eastAsiaTheme="majorEastAsia" w:hAnsi="Arial" w:cs="Arial"/>
          <w:color w:val="002060"/>
          <w:sz w:val="20"/>
          <w:szCs w:val="20"/>
        </w:rPr>
      </w:pPr>
      <w:r w:rsidRPr="00307EA0">
        <w:rPr>
          <w:rFonts w:ascii="Arial" w:hAnsi="Arial" w:cs="Arial"/>
          <w:color w:val="002060"/>
          <w:sz w:val="20"/>
          <w:szCs w:val="20"/>
        </w:rPr>
        <w:t>tussen formele toewijzing van de jeugdhulp (</w:t>
      </w:r>
      <w:proofErr w:type="spellStart"/>
      <w:r w:rsidRPr="00307EA0">
        <w:rPr>
          <w:rFonts w:ascii="Arial" w:hAnsi="Arial" w:cs="Arial"/>
          <w:color w:val="002060"/>
          <w:sz w:val="20"/>
          <w:szCs w:val="20"/>
        </w:rPr>
        <w:t>iJW</w:t>
      </w:r>
      <w:proofErr w:type="spellEnd"/>
      <w:r w:rsidRPr="00307EA0">
        <w:rPr>
          <w:rFonts w:ascii="Arial" w:hAnsi="Arial" w:cs="Arial"/>
          <w:color w:val="002060"/>
          <w:sz w:val="20"/>
          <w:szCs w:val="20"/>
        </w:rPr>
        <w:t xml:space="preserve"> 301) en de datum waarop de daadwerkelijke jeugdhulp start (</w:t>
      </w:r>
      <w:proofErr w:type="spellStart"/>
      <w:r w:rsidRPr="00307EA0">
        <w:rPr>
          <w:rFonts w:ascii="Arial" w:hAnsi="Arial" w:cs="Arial"/>
          <w:color w:val="002060"/>
          <w:sz w:val="20"/>
          <w:szCs w:val="20"/>
        </w:rPr>
        <w:t>iJW</w:t>
      </w:r>
      <w:proofErr w:type="spellEnd"/>
      <w:r w:rsidRPr="00307EA0">
        <w:rPr>
          <w:rFonts w:ascii="Arial" w:hAnsi="Arial" w:cs="Arial"/>
          <w:color w:val="002060"/>
          <w:sz w:val="20"/>
          <w:szCs w:val="20"/>
        </w:rPr>
        <w:t xml:space="preserve"> 305): 10 weken. </w:t>
      </w:r>
    </w:p>
    <w:p w14:paraId="6524EF29" w14:textId="77777777" w:rsidR="00944982" w:rsidRPr="00307EA0" w:rsidRDefault="00F423DB" w:rsidP="00944982">
      <w:pPr>
        <w:spacing w:line="360" w:lineRule="auto"/>
        <w:ind w:left="708"/>
        <w:jc w:val="left"/>
        <w:rPr>
          <w:rFonts w:ascii="Arial" w:hAnsi="Arial" w:cs="Arial"/>
          <w:color w:val="002060"/>
          <w:sz w:val="20"/>
          <w:szCs w:val="20"/>
        </w:rPr>
      </w:pPr>
      <w:r w:rsidRPr="00307EA0">
        <w:rPr>
          <w:rFonts w:ascii="Arial" w:hAnsi="Arial" w:cs="Arial"/>
          <w:color w:val="002060"/>
          <w:sz w:val="20"/>
          <w:szCs w:val="20"/>
        </w:rPr>
        <w:t xml:space="preserve">Norm: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beperkt de wachttijd zoals hierboven beschreven. Bij overschrijding of dreigende overschrijding van de norm brengt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zowel de </w:t>
      </w:r>
      <w:r w:rsidRPr="00307EA0">
        <w:rPr>
          <w:rFonts w:ascii="Arial" w:hAnsi="Arial" w:cs="Arial"/>
          <w:color w:val="002060"/>
          <w:sz w:val="20"/>
          <w:szCs w:val="20"/>
          <w:u w:val="single"/>
        </w:rPr>
        <w:t xml:space="preserve">Centrumgemeente </w:t>
      </w:r>
      <w:r w:rsidRPr="00307EA0">
        <w:rPr>
          <w:rFonts w:ascii="Arial" w:hAnsi="Arial" w:cs="Arial"/>
          <w:color w:val="002060"/>
          <w:sz w:val="20"/>
          <w:szCs w:val="20"/>
        </w:rPr>
        <w:t xml:space="preserve">(accountmanager RIOZ) als de betrokken deelnemende gemeente hiervan onmiddellijk op de hoogte. De aanbieder stelt, indien centrumgemeente hierom verzoekt, een verbeterplan op. De inhoud van het verbeterplan wordt per situatie bepaald - al dan niet in gezamenlijkheid met andere aanbieders-. Het verbeterplan bevat ten minste een beschrijving van de wijze waarop de aanbieder een afname van de wachttijden realiseert. </w:t>
      </w:r>
    </w:p>
    <w:p w14:paraId="54F7F194" w14:textId="77777777" w:rsidR="00944982" w:rsidRPr="00307EA0" w:rsidRDefault="00F423DB" w:rsidP="00944982">
      <w:pPr>
        <w:spacing w:line="360" w:lineRule="auto"/>
        <w:ind w:left="708" w:hanging="674"/>
        <w:jc w:val="left"/>
        <w:rPr>
          <w:rFonts w:ascii="Arial" w:hAnsi="Arial" w:cs="Arial"/>
          <w:color w:val="002060"/>
          <w:sz w:val="20"/>
          <w:szCs w:val="20"/>
        </w:rPr>
      </w:pPr>
      <w:r w:rsidRPr="00307EA0">
        <w:rPr>
          <w:rFonts w:ascii="Arial" w:hAnsi="Arial" w:cs="Arial"/>
          <w:color w:val="002060"/>
          <w:sz w:val="20"/>
          <w:szCs w:val="20"/>
        </w:rPr>
        <w:t>51.3</w:t>
      </w:r>
      <w:r w:rsidRPr="00307EA0">
        <w:rPr>
          <w:rFonts w:ascii="Arial" w:hAnsi="Arial" w:cs="Arial"/>
          <w:i/>
          <w:iCs/>
          <w:color w:val="002060"/>
          <w:sz w:val="20"/>
          <w:szCs w:val="20"/>
        </w:rPr>
        <w:tab/>
      </w:r>
      <w:r w:rsidRPr="00307EA0">
        <w:rPr>
          <w:rFonts w:ascii="Arial" w:hAnsi="Arial" w:cs="Arial"/>
          <w:color w:val="002060"/>
          <w:sz w:val="20"/>
          <w:szCs w:val="20"/>
        </w:rPr>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rapporteert als vast onderdeel van de monitoring minimaal jaarlijks voor 1 april over het voorafgaande kalenderjaar, over:</w:t>
      </w:r>
    </w:p>
    <w:p w14:paraId="46FB9401" w14:textId="77777777" w:rsidR="00944982" w:rsidRPr="00307EA0" w:rsidRDefault="00F423DB" w:rsidP="00944982">
      <w:pPr>
        <w:pStyle w:val="Lijstalinea"/>
        <w:numPr>
          <w:ilvl w:val="0"/>
          <w:numId w:val="20"/>
        </w:numPr>
        <w:spacing w:line="360" w:lineRule="auto"/>
        <w:ind w:left="1134"/>
        <w:rPr>
          <w:rFonts w:ascii="Arial" w:eastAsiaTheme="majorEastAsia" w:hAnsi="Arial" w:cs="Arial"/>
          <w:color w:val="002060"/>
          <w:sz w:val="20"/>
          <w:szCs w:val="20"/>
        </w:rPr>
      </w:pPr>
      <w:r w:rsidRPr="00307EA0">
        <w:rPr>
          <w:rFonts w:ascii="Arial" w:hAnsi="Arial" w:cs="Arial"/>
          <w:color w:val="002060"/>
          <w:sz w:val="20"/>
          <w:szCs w:val="20"/>
        </w:rPr>
        <w:t>het aantal klachten binnen deze overeenkomst dat gegrond is verklaard;</w:t>
      </w:r>
    </w:p>
    <w:p w14:paraId="3C69D104" w14:textId="77777777" w:rsidR="00944982" w:rsidRPr="00307EA0" w:rsidRDefault="00F423DB" w:rsidP="00944982">
      <w:pPr>
        <w:pStyle w:val="Lijstalinea"/>
        <w:numPr>
          <w:ilvl w:val="0"/>
          <w:numId w:val="20"/>
        </w:numPr>
        <w:spacing w:line="360" w:lineRule="auto"/>
        <w:ind w:left="1134"/>
        <w:rPr>
          <w:rFonts w:ascii="Arial" w:eastAsiaTheme="majorEastAsia" w:hAnsi="Arial" w:cs="Arial"/>
          <w:color w:val="002060"/>
          <w:sz w:val="20"/>
          <w:szCs w:val="20"/>
        </w:rPr>
      </w:pPr>
      <w:r w:rsidRPr="00307EA0">
        <w:rPr>
          <w:rFonts w:ascii="Arial" w:hAnsi="Arial" w:cs="Arial"/>
          <w:color w:val="002060"/>
          <w:sz w:val="20"/>
          <w:szCs w:val="20"/>
        </w:rPr>
        <w:t xml:space="preserve">en de acties die naar aanleiding van die gegrond verklaarde klachten zijn ondernomen. </w:t>
      </w:r>
    </w:p>
    <w:p w14:paraId="42845A73" w14:textId="77777777" w:rsidR="00944982" w:rsidRPr="00307EA0" w:rsidRDefault="00F423DB" w:rsidP="00944982">
      <w:pPr>
        <w:spacing w:line="360" w:lineRule="auto"/>
        <w:ind w:left="1134"/>
        <w:jc w:val="left"/>
        <w:rPr>
          <w:rFonts w:ascii="Arial" w:hAnsi="Arial" w:cs="Arial"/>
          <w:color w:val="002060"/>
          <w:sz w:val="20"/>
          <w:szCs w:val="20"/>
        </w:rPr>
      </w:pPr>
      <w:r w:rsidRPr="00307EA0">
        <w:rPr>
          <w:rFonts w:ascii="Arial" w:hAnsi="Arial" w:cs="Arial"/>
          <w:color w:val="002060"/>
          <w:sz w:val="20"/>
          <w:szCs w:val="20"/>
        </w:rPr>
        <w:t xml:space="preserve">Voor de aanlevering van deze gegevens maakt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gebruik van het format aangeleverd door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w:t>
      </w:r>
    </w:p>
    <w:p w14:paraId="6A8EB901" w14:textId="77777777" w:rsidR="00944982" w:rsidRPr="00307EA0" w:rsidRDefault="00F423DB" w:rsidP="00944982">
      <w:pPr>
        <w:spacing w:line="360" w:lineRule="auto"/>
        <w:ind w:left="708"/>
        <w:jc w:val="left"/>
        <w:rPr>
          <w:rFonts w:ascii="Arial" w:hAnsi="Arial" w:cs="Arial"/>
          <w:color w:val="002060"/>
          <w:sz w:val="20"/>
          <w:szCs w:val="20"/>
        </w:rPr>
      </w:pPr>
      <w:r w:rsidRPr="00307EA0">
        <w:rPr>
          <w:rFonts w:ascii="Arial" w:hAnsi="Arial" w:cs="Arial"/>
          <w:color w:val="002060"/>
          <w:sz w:val="20"/>
          <w:szCs w:val="20"/>
        </w:rPr>
        <w:t xml:space="preserve">Norm: 100% aanlevering voor de gestelde datum. </w:t>
      </w:r>
    </w:p>
    <w:p w14:paraId="005C434B" w14:textId="77777777" w:rsidR="00944982" w:rsidRPr="00307EA0" w:rsidRDefault="00F423DB" w:rsidP="00944982">
      <w:pPr>
        <w:spacing w:line="360" w:lineRule="auto"/>
        <w:ind w:left="708" w:hanging="674"/>
        <w:jc w:val="left"/>
        <w:rPr>
          <w:rFonts w:ascii="Arial" w:hAnsi="Arial" w:cs="Arial"/>
          <w:color w:val="002060"/>
          <w:sz w:val="20"/>
          <w:szCs w:val="20"/>
        </w:rPr>
      </w:pPr>
      <w:r w:rsidRPr="00307EA0">
        <w:rPr>
          <w:rFonts w:ascii="Arial" w:hAnsi="Arial" w:cs="Arial"/>
          <w:color w:val="002060"/>
          <w:sz w:val="20"/>
          <w:szCs w:val="20"/>
        </w:rPr>
        <w:t>51.4</w:t>
      </w:r>
      <w:r w:rsidRPr="00307EA0">
        <w:rPr>
          <w:rFonts w:ascii="Arial" w:hAnsi="Arial" w:cs="Arial"/>
          <w:color w:val="002060"/>
          <w:sz w:val="20"/>
          <w:szCs w:val="20"/>
        </w:rPr>
        <w:tab/>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rapporteert in het geval hij het </w:t>
      </w:r>
      <w:r w:rsidRPr="00307EA0">
        <w:rPr>
          <w:rFonts w:ascii="Arial" w:hAnsi="Arial" w:cs="Arial"/>
          <w:color w:val="002060"/>
          <w:sz w:val="20"/>
          <w:szCs w:val="20"/>
          <w:u w:val="single"/>
        </w:rPr>
        <w:t>product</w:t>
      </w:r>
      <w:r w:rsidRPr="00307EA0">
        <w:rPr>
          <w:rFonts w:ascii="Arial" w:hAnsi="Arial" w:cs="Arial"/>
          <w:color w:val="002060"/>
          <w:sz w:val="20"/>
          <w:szCs w:val="20"/>
        </w:rPr>
        <w:t xml:space="preserve"> Pleegzorg levert jaarlijks voor 1 april over:</w:t>
      </w:r>
    </w:p>
    <w:p w14:paraId="6E8E453F" w14:textId="77777777" w:rsidR="00944982" w:rsidRPr="00307EA0" w:rsidRDefault="00F423DB" w:rsidP="00944982">
      <w:pPr>
        <w:spacing w:line="360" w:lineRule="auto"/>
        <w:ind w:left="851" w:hanging="142"/>
        <w:jc w:val="left"/>
        <w:rPr>
          <w:rFonts w:ascii="Arial" w:hAnsi="Arial" w:cs="Arial"/>
          <w:color w:val="002060"/>
          <w:sz w:val="20"/>
          <w:szCs w:val="20"/>
        </w:rPr>
      </w:pPr>
      <w:r w:rsidRPr="00307EA0">
        <w:rPr>
          <w:rFonts w:ascii="Arial" w:hAnsi="Arial" w:cs="Arial"/>
          <w:color w:val="002060"/>
          <w:sz w:val="20"/>
          <w:szCs w:val="20"/>
        </w:rPr>
        <w:t>- instroom van aantal nieuwe pleegouderplaatsen per maand/totaal aantal pleegzorgplaatsen op de 30e/31e van de maand;</w:t>
      </w:r>
    </w:p>
    <w:p w14:paraId="63037A25" w14:textId="77777777" w:rsidR="00944982" w:rsidRPr="00307EA0" w:rsidRDefault="00F423DB" w:rsidP="00944982">
      <w:pPr>
        <w:spacing w:line="360" w:lineRule="auto"/>
        <w:ind w:left="851" w:hanging="142"/>
        <w:jc w:val="left"/>
        <w:rPr>
          <w:rFonts w:ascii="Arial" w:hAnsi="Arial" w:cs="Arial"/>
          <w:color w:val="002060"/>
          <w:sz w:val="20"/>
          <w:szCs w:val="20"/>
        </w:rPr>
      </w:pPr>
      <w:r w:rsidRPr="00307EA0">
        <w:rPr>
          <w:rFonts w:ascii="Arial" w:hAnsi="Arial" w:cs="Arial"/>
          <w:color w:val="002060"/>
          <w:sz w:val="20"/>
          <w:szCs w:val="20"/>
        </w:rPr>
        <w:t xml:space="preserve">- uitstroom van het aantal pleegouderplaatsen van pleeggezinnen die aangeven op te houden met pleegzorg/ totaal aantal pleegzorgplaatsen op de 30e/31e van de maand.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rapporteert daarnaast éénmaal per twee jaar voor 1 april over: pleegoudertevredenheid.</w:t>
      </w:r>
    </w:p>
    <w:p w14:paraId="1771DA33" w14:textId="77777777" w:rsidR="00944982" w:rsidRPr="00307EA0" w:rsidRDefault="00F423DB" w:rsidP="00944982">
      <w:pPr>
        <w:spacing w:line="360" w:lineRule="auto"/>
        <w:ind w:left="708"/>
        <w:jc w:val="left"/>
        <w:rPr>
          <w:rFonts w:ascii="Arial" w:hAnsi="Arial" w:cs="Arial"/>
          <w:color w:val="002060"/>
          <w:sz w:val="20"/>
          <w:szCs w:val="20"/>
        </w:rPr>
      </w:pPr>
      <w:r w:rsidRPr="00307EA0">
        <w:rPr>
          <w:rFonts w:ascii="Arial" w:hAnsi="Arial" w:cs="Arial"/>
          <w:color w:val="002060"/>
          <w:sz w:val="20"/>
          <w:szCs w:val="20"/>
        </w:rPr>
        <w:t xml:space="preserve">Norm: 100% aanlevering voor de gestelde datum. </w:t>
      </w:r>
    </w:p>
    <w:p w14:paraId="05CC9A91" w14:textId="77777777" w:rsidR="00944982" w:rsidRPr="00307EA0" w:rsidRDefault="00944982" w:rsidP="00944982">
      <w:pPr>
        <w:pStyle w:val="Tekstopmerking"/>
        <w:spacing w:line="360" w:lineRule="auto"/>
        <w:rPr>
          <w:rFonts w:ascii="Arial" w:hAnsi="Arial" w:cs="Arial"/>
          <w:color w:val="002060"/>
          <w:sz w:val="20"/>
          <w:szCs w:val="20"/>
        </w:rPr>
      </w:pPr>
    </w:p>
    <w:p w14:paraId="15525D75" w14:textId="77777777" w:rsidR="00944982" w:rsidRPr="00307EA0" w:rsidRDefault="00F423DB" w:rsidP="00944982">
      <w:pPr>
        <w:pStyle w:val="Kop2"/>
        <w:spacing w:line="360" w:lineRule="auto"/>
        <w:jc w:val="left"/>
        <w:rPr>
          <w:rFonts w:ascii="Arial" w:hAnsi="Arial" w:cs="Arial"/>
          <w:color w:val="002060"/>
          <w:sz w:val="20"/>
          <w:szCs w:val="20"/>
        </w:rPr>
      </w:pPr>
      <w:bookmarkStart w:id="125" w:name="_Toc66874526"/>
      <w:bookmarkStart w:id="126" w:name="_Toc97119596"/>
      <w:r w:rsidRPr="00307EA0">
        <w:rPr>
          <w:rFonts w:ascii="Arial" w:hAnsi="Arial" w:cs="Arial"/>
          <w:color w:val="002060"/>
          <w:sz w:val="20"/>
          <w:szCs w:val="20"/>
        </w:rPr>
        <w:t>ARTIKEL 52 MATERIËLE CONTROLE EN FRAUDEBESTRIJDING</w:t>
      </w:r>
      <w:bookmarkEnd w:id="125"/>
      <w:bookmarkEnd w:id="126"/>
    </w:p>
    <w:p w14:paraId="13D80E80" w14:textId="77777777" w:rsidR="00944982" w:rsidRPr="00307EA0" w:rsidRDefault="00F423DB" w:rsidP="00944982">
      <w:pPr>
        <w:spacing w:line="360" w:lineRule="auto"/>
        <w:ind w:left="700" w:hanging="700"/>
        <w:jc w:val="left"/>
        <w:rPr>
          <w:rFonts w:ascii="Arial" w:hAnsi="Arial" w:cs="Arial"/>
          <w:color w:val="002060"/>
          <w:sz w:val="20"/>
          <w:szCs w:val="20"/>
        </w:rPr>
      </w:pPr>
      <w:r w:rsidRPr="00307EA0">
        <w:rPr>
          <w:rFonts w:ascii="Arial" w:hAnsi="Arial" w:cs="Arial"/>
          <w:color w:val="002060"/>
          <w:sz w:val="20"/>
          <w:szCs w:val="20"/>
        </w:rPr>
        <w:t>52.1</w:t>
      </w:r>
      <w:r w:rsidRPr="00307EA0">
        <w:rPr>
          <w:rFonts w:ascii="Arial" w:hAnsi="Arial" w:cs="Arial"/>
          <w:color w:val="002060"/>
          <w:sz w:val="20"/>
          <w:szCs w:val="20"/>
        </w:rPr>
        <w:tab/>
      </w:r>
      <w:bookmarkStart w:id="127" w:name="_Toc465078950"/>
      <w:bookmarkEnd w:id="117"/>
      <w:r w:rsidRPr="00307EA0">
        <w:rPr>
          <w:rFonts w:ascii="Arial" w:hAnsi="Arial" w:cs="Arial"/>
          <w:color w:val="002060"/>
          <w:sz w:val="20"/>
          <w:szCs w:val="20"/>
        </w:rPr>
        <w:t xml:space="preserve">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is gerechtigd tot het verrichten van materiële controle en het doen van fraudeonderzoek. Aan de uitkomsten van deze controle en onderzoek kunnen consequenties worden verbonden. Zie hiervoor ook het handhavingsprotocol (</w:t>
      </w:r>
      <w:r w:rsidRPr="00307EA0">
        <w:rPr>
          <w:rFonts w:ascii="Arial" w:hAnsi="Arial" w:cs="Arial"/>
          <w:b/>
          <w:bCs/>
          <w:color w:val="002060"/>
          <w:sz w:val="20"/>
          <w:szCs w:val="20"/>
        </w:rPr>
        <w:t>bijlage 4</w:t>
      </w:r>
      <w:r w:rsidRPr="00307EA0">
        <w:rPr>
          <w:rFonts w:ascii="Arial" w:hAnsi="Arial" w:cs="Arial"/>
          <w:color w:val="002060"/>
          <w:sz w:val="20"/>
          <w:szCs w:val="20"/>
        </w:rPr>
        <w:t>).</w:t>
      </w:r>
    </w:p>
    <w:p w14:paraId="62B0F26E" w14:textId="77777777" w:rsidR="00944982" w:rsidRPr="00307EA0" w:rsidRDefault="00F423DB" w:rsidP="00944982">
      <w:pPr>
        <w:spacing w:line="360" w:lineRule="auto"/>
        <w:ind w:left="700" w:hanging="700"/>
        <w:jc w:val="left"/>
        <w:rPr>
          <w:rFonts w:ascii="Arial" w:hAnsi="Arial" w:cs="Arial"/>
          <w:color w:val="002060"/>
          <w:sz w:val="20"/>
          <w:szCs w:val="20"/>
        </w:rPr>
      </w:pPr>
      <w:r w:rsidRPr="00307EA0">
        <w:rPr>
          <w:rFonts w:ascii="Arial" w:hAnsi="Arial" w:cs="Arial"/>
          <w:color w:val="002060"/>
          <w:sz w:val="20"/>
          <w:szCs w:val="20"/>
        </w:rPr>
        <w:lastRenderedPageBreak/>
        <w:t>52.2</w:t>
      </w:r>
      <w:r w:rsidRPr="00307EA0">
        <w:rPr>
          <w:rFonts w:ascii="Arial" w:hAnsi="Arial" w:cs="Arial"/>
          <w:color w:val="002060"/>
          <w:sz w:val="20"/>
          <w:szCs w:val="20"/>
        </w:rPr>
        <w:tab/>
        <w:t xml:space="preserve">Als een </w:t>
      </w:r>
      <w:r w:rsidRPr="00307EA0">
        <w:rPr>
          <w:rFonts w:ascii="Arial" w:hAnsi="Arial" w:cs="Arial"/>
          <w:color w:val="002060"/>
          <w:sz w:val="20"/>
          <w:szCs w:val="20"/>
          <w:u w:val="single"/>
        </w:rPr>
        <w:t>deelnemende gemeente</w:t>
      </w:r>
      <w:r w:rsidRPr="00307EA0">
        <w:rPr>
          <w:rFonts w:ascii="Arial" w:hAnsi="Arial" w:cs="Arial"/>
          <w:color w:val="002060"/>
          <w:sz w:val="20"/>
          <w:szCs w:val="20"/>
        </w:rPr>
        <w:t xml:space="preserve"> fraude constateert, verhaalt hij alle directe en indirecte kosten die voortvloeien uit het fraudeonderzoek op de </w:t>
      </w:r>
      <w:r w:rsidRPr="00307EA0">
        <w:rPr>
          <w:rFonts w:ascii="Arial" w:hAnsi="Arial" w:cs="Arial"/>
          <w:color w:val="002060"/>
          <w:sz w:val="20"/>
          <w:szCs w:val="20"/>
          <w:u w:val="single"/>
        </w:rPr>
        <w:t>jeugdhulpaanbieder</w:t>
      </w:r>
      <w:r w:rsidRPr="00307EA0">
        <w:rPr>
          <w:rFonts w:ascii="Arial" w:hAnsi="Arial" w:cs="Arial"/>
          <w:color w:val="002060"/>
          <w:sz w:val="20"/>
          <w:szCs w:val="20"/>
        </w:rPr>
        <w:t>.</w:t>
      </w:r>
    </w:p>
    <w:p w14:paraId="39514D10" w14:textId="77777777" w:rsidR="00944982" w:rsidRPr="00307EA0" w:rsidRDefault="00F423DB" w:rsidP="00944982">
      <w:pPr>
        <w:spacing w:line="360" w:lineRule="auto"/>
        <w:ind w:left="700" w:hanging="700"/>
        <w:jc w:val="left"/>
        <w:rPr>
          <w:rFonts w:ascii="Arial" w:hAnsi="Arial" w:cs="Arial"/>
          <w:color w:val="002060"/>
          <w:sz w:val="20"/>
          <w:szCs w:val="20"/>
        </w:rPr>
      </w:pPr>
      <w:r w:rsidRPr="00307EA0">
        <w:rPr>
          <w:rFonts w:ascii="Arial" w:hAnsi="Arial" w:cs="Arial"/>
          <w:color w:val="002060"/>
          <w:sz w:val="20"/>
          <w:szCs w:val="20"/>
        </w:rPr>
        <w:t>52.3</w:t>
      </w:r>
      <w:r w:rsidRPr="00307EA0">
        <w:rPr>
          <w:rFonts w:ascii="Arial" w:hAnsi="Arial" w:cs="Arial"/>
          <w:color w:val="002060"/>
          <w:sz w:val="20"/>
          <w:szCs w:val="20"/>
        </w:rPr>
        <w:tab/>
        <w:t xml:space="preserve">Door de </w:t>
      </w:r>
      <w:r w:rsidRPr="00307EA0">
        <w:rPr>
          <w:rFonts w:ascii="Arial" w:hAnsi="Arial" w:cs="Arial"/>
          <w:color w:val="002060"/>
          <w:sz w:val="20"/>
          <w:szCs w:val="20"/>
          <w:u w:val="single"/>
        </w:rPr>
        <w:t>deelnemende gemeenten</w:t>
      </w:r>
      <w:r w:rsidRPr="00307EA0">
        <w:rPr>
          <w:rFonts w:ascii="Arial" w:hAnsi="Arial" w:cs="Arial"/>
          <w:color w:val="002060"/>
          <w:sz w:val="20"/>
          <w:szCs w:val="20"/>
        </w:rPr>
        <w:t xml:space="preserve"> gedane betalingen voor prestaties waarbij fraude door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vaststaat zijn onverschuldigd. </w:t>
      </w:r>
    </w:p>
    <w:p w14:paraId="7F063640" w14:textId="77777777" w:rsidR="00944982" w:rsidRPr="00307EA0" w:rsidRDefault="00944982" w:rsidP="00944982">
      <w:pPr>
        <w:spacing w:line="360" w:lineRule="auto"/>
        <w:jc w:val="left"/>
        <w:rPr>
          <w:rFonts w:ascii="Arial" w:hAnsi="Arial" w:cs="Arial"/>
          <w:color w:val="002060"/>
          <w:sz w:val="20"/>
          <w:szCs w:val="20"/>
        </w:rPr>
      </w:pPr>
    </w:p>
    <w:p w14:paraId="2C5C347B" w14:textId="77777777" w:rsidR="00944982" w:rsidRPr="00307EA0" w:rsidRDefault="00F423DB" w:rsidP="00944982">
      <w:pPr>
        <w:pStyle w:val="Kop2"/>
        <w:spacing w:line="360" w:lineRule="auto"/>
        <w:jc w:val="left"/>
        <w:rPr>
          <w:rFonts w:ascii="Arial" w:hAnsi="Arial" w:cs="Arial"/>
          <w:color w:val="002060"/>
          <w:sz w:val="20"/>
          <w:szCs w:val="20"/>
        </w:rPr>
      </w:pPr>
      <w:bookmarkStart w:id="128" w:name="_Toc66874527"/>
      <w:bookmarkStart w:id="129" w:name="_Toc97119597"/>
      <w:r w:rsidRPr="00307EA0">
        <w:rPr>
          <w:rFonts w:ascii="Arial" w:hAnsi="Arial" w:cs="Arial"/>
          <w:color w:val="002060"/>
          <w:sz w:val="20"/>
          <w:szCs w:val="20"/>
        </w:rPr>
        <w:t>ARTIKEL 53 HET JAARVERSLAG</w:t>
      </w:r>
      <w:bookmarkEnd w:id="127"/>
      <w:bookmarkEnd w:id="128"/>
      <w:bookmarkEnd w:id="129"/>
    </w:p>
    <w:p w14:paraId="685616A4" w14:textId="77777777" w:rsidR="00944982" w:rsidRPr="00307EA0" w:rsidRDefault="00F423DB" w:rsidP="00944982">
      <w:pPr>
        <w:spacing w:line="360" w:lineRule="auto"/>
        <w:ind w:left="708"/>
        <w:jc w:val="left"/>
        <w:rPr>
          <w:rFonts w:ascii="Arial" w:hAnsi="Arial" w:cs="Arial"/>
          <w:color w:val="002060"/>
          <w:sz w:val="20"/>
          <w:szCs w:val="20"/>
        </w:rPr>
      </w:pPr>
      <w:bookmarkStart w:id="130" w:name="_Toc465078954"/>
      <w:r w:rsidRPr="00307EA0">
        <w:rPr>
          <w:rFonts w:ascii="Arial" w:hAnsi="Arial" w:cs="Arial"/>
          <w:color w:val="002060"/>
          <w:sz w:val="20"/>
          <w:szCs w:val="20"/>
        </w:rPr>
        <w:t xml:space="preserve">Conform wettelijke regels, deponeren </w:t>
      </w:r>
      <w:r w:rsidRPr="00307EA0">
        <w:rPr>
          <w:rFonts w:ascii="Arial" w:hAnsi="Arial" w:cs="Arial"/>
          <w:color w:val="002060"/>
          <w:sz w:val="20"/>
          <w:szCs w:val="20"/>
          <w:u w:val="single"/>
        </w:rPr>
        <w:t>jeugdhulpaanbieders</w:t>
      </w:r>
      <w:r w:rsidRPr="00307EA0">
        <w:rPr>
          <w:rFonts w:ascii="Arial" w:hAnsi="Arial" w:cs="Arial"/>
          <w:color w:val="002060"/>
          <w:sz w:val="20"/>
          <w:szCs w:val="20"/>
        </w:rPr>
        <w:t xml:space="preserve"> het jaarverslag. Indien dit verslag niet openbaar of toegankelijk is, stuurt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dit verslag aan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uiterlijk 1 juni volgend op het jaar na afsluiting. Dat betekent dat het jaarverslag 2021 op 1 juni 2022 bij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moet zijn aangeleverd, het jaarverslag 2022 op 1 juni 2023, </w:t>
      </w:r>
      <w:r w:rsidRPr="00307EA0">
        <w:rPr>
          <w:rFonts w:ascii="Arial" w:hAnsi="Arial" w:cs="Arial"/>
          <w:i/>
          <w:iCs/>
          <w:color w:val="002060"/>
          <w:sz w:val="20"/>
          <w:szCs w:val="20"/>
        </w:rPr>
        <w:t>et cetera</w:t>
      </w:r>
      <w:r w:rsidRPr="00307EA0">
        <w:rPr>
          <w:rFonts w:ascii="Arial" w:hAnsi="Arial" w:cs="Arial"/>
          <w:color w:val="002060"/>
          <w:sz w:val="20"/>
          <w:szCs w:val="20"/>
        </w:rPr>
        <w:t>.</w:t>
      </w:r>
    </w:p>
    <w:p w14:paraId="49AF881D" w14:textId="77777777" w:rsidR="00944982" w:rsidRPr="00307EA0" w:rsidRDefault="00944982" w:rsidP="00944982">
      <w:pPr>
        <w:spacing w:line="360" w:lineRule="auto"/>
        <w:jc w:val="left"/>
        <w:rPr>
          <w:rFonts w:ascii="Arial" w:hAnsi="Arial" w:cs="Arial"/>
          <w:b/>
          <w:bCs/>
          <w:color w:val="002060"/>
          <w:sz w:val="20"/>
          <w:szCs w:val="20"/>
        </w:rPr>
      </w:pPr>
    </w:p>
    <w:p w14:paraId="6E05A802" w14:textId="77777777" w:rsidR="00944982" w:rsidRPr="00307EA0" w:rsidRDefault="00F423DB" w:rsidP="00944982">
      <w:pPr>
        <w:pStyle w:val="Kop2"/>
        <w:spacing w:line="360" w:lineRule="auto"/>
        <w:jc w:val="left"/>
        <w:rPr>
          <w:rFonts w:ascii="Arial" w:hAnsi="Arial" w:cs="Arial"/>
          <w:color w:val="002060"/>
          <w:sz w:val="20"/>
          <w:szCs w:val="20"/>
        </w:rPr>
      </w:pPr>
      <w:bookmarkStart w:id="131" w:name="_Toc66874528"/>
      <w:bookmarkStart w:id="132" w:name="_Toc97119598"/>
      <w:r w:rsidRPr="00307EA0">
        <w:rPr>
          <w:rFonts w:ascii="Arial" w:hAnsi="Arial" w:cs="Arial"/>
          <w:color w:val="002060"/>
          <w:sz w:val="20"/>
          <w:szCs w:val="20"/>
        </w:rPr>
        <w:t>ARTIKEL 54 BUITENLANDSE DIENSTVERLENING</w:t>
      </w:r>
      <w:bookmarkEnd w:id="131"/>
      <w:bookmarkEnd w:id="132"/>
    </w:p>
    <w:p w14:paraId="6A0B4F02" w14:textId="77777777" w:rsidR="00944982" w:rsidRPr="00307EA0" w:rsidRDefault="00F423DB" w:rsidP="00944982">
      <w:pPr>
        <w:spacing w:line="360" w:lineRule="auto"/>
        <w:ind w:left="708"/>
        <w:jc w:val="left"/>
        <w:rPr>
          <w:rFonts w:ascii="Arial" w:hAnsi="Arial" w:cs="Arial"/>
          <w:color w:val="002060"/>
          <w:sz w:val="20"/>
          <w:szCs w:val="20"/>
        </w:rPr>
      </w:pPr>
      <w:r w:rsidRPr="00307EA0">
        <w:rPr>
          <w:rFonts w:ascii="Arial" w:hAnsi="Arial" w:cs="Arial"/>
          <w:color w:val="002060"/>
          <w:sz w:val="20"/>
          <w:szCs w:val="20"/>
        </w:rPr>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verleent haar diensten voor de </w:t>
      </w:r>
      <w:r w:rsidRPr="00307EA0">
        <w:rPr>
          <w:rFonts w:ascii="Arial" w:hAnsi="Arial" w:cs="Arial"/>
          <w:color w:val="002060"/>
          <w:sz w:val="20"/>
          <w:szCs w:val="20"/>
          <w:u w:val="single"/>
        </w:rPr>
        <w:t>jeugdigen</w:t>
      </w:r>
      <w:r w:rsidRPr="00307EA0">
        <w:rPr>
          <w:rFonts w:ascii="Arial" w:hAnsi="Arial" w:cs="Arial"/>
          <w:color w:val="002060"/>
          <w:sz w:val="20"/>
          <w:szCs w:val="20"/>
        </w:rPr>
        <w:t xml:space="preserve"> uit onze regio uitsluitend in Nederland, tenzij het noodzakelijk is deze buiten Nederland uit te voeren en dan alleen met schriftelijke toestemming van de </w:t>
      </w:r>
      <w:r w:rsidRPr="00307EA0">
        <w:rPr>
          <w:rFonts w:ascii="Arial" w:hAnsi="Arial" w:cs="Arial"/>
          <w:color w:val="002060"/>
          <w:sz w:val="20"/>
          <w:szCs w:val="20"/>
          <w:u w:val="single"/>
        </w:rPr>
        <w:t>Centrumgemeente</w:t>
      </w:r>
      <w:r w:rsidRPr="00307EA0">
        <w:rPr>
          <w:rFonts w:ascii="Arial" w:hAnsi="Arial" w:cs="Arial"/>
          <w:color w:val="002060"/>
          <w:sz w:val="20"/>
          <w:szCs w:val="20"/>
        </w:rPr>
        <w:t>.</w:t>
      </w:r>
    </w:p>
    <w:p w14:paraId="4EE2EA59" w14:textId="77777777" w:rsidR="00944982" w:rsidRPr="00307EA0" w:rsidRDefault="00944982" w:rsidP="00944982">
      <w:pPr>
        <w:spacing w:line="360" w:lineRule="auto"/>
        <w:jc w:val="left"/>
        <w:rPr>
          <w:rFonts w:ascii="Arial" w:hAnsi="Arial" w:cs="Arial"/>
          <w:color w:val="002060"/>
          <w:sz w:val="20"/>
          <w:szCs w:val="20"/>
        </w:rPr>
      </w:pPr>
    </w:p>
    <w:p w14:paraId="72454460" w14:textId="77777777" w:rsidR="00944982" w:rsidRPr="00307EA0" w:rsidRDefault="00F423DB" w:rsidP="00944982">
      <w:pPr>
        <w:pStyle w:val="Kop2"/>
        <w:spacing w:line="360" w:lineRule="auto"/>
        <w:jc w:val="left"/>
        <w:rPr>
          <w:rFonts w:ascii="Arial" w:hAnsi="Arial" w:cs="Arial"/>
          <w:color w:val="002060"/>
          <w:sz w:val="20"/>
          <w:szCs w:val="20"/>
        </w:rPr>
      </w:pPr>
      <w:bookmarkStart w:id="133" w:name="_Toc66874529"/>
      <w:bookmarkStart w:id="134" w:name="_Toc97119599"/>
      <w:r w:rsidRPr="00307EA0">
        <w:rPr>
          <w:rFonts w:ascii="Arial" w:hAnsi="Arial" w:cs="Arial"/>
          <w:color w:val="002060"/>
          <w:sz w:val="20"/>
          <w:szCs w:val="20"/>
        </w:rPr>
        <w:t>ARTIKEL 55 REGELS VOOR MARKETING</w:t>
      </w:r>
      <w:bookmarkEnd w:id="133"/>
      <w:bookmarkEnd w:id="134"/>
    </w:p>
    <w:p w14:paraId="665D143A" w14:textId="77777777" w:rsidR="00944982" w:rsidRPr="00307EA0" w:rsidRDefault="00F423DB" w:rsidP="00944982">
      <w:pPr>
        <w:spacing w:line="360" w:lineRule="auto"/>
        <w:ind w:left="708"/>
        <w:jc w:val="left"/>
        <w:rPr>
          <w:rFonts w:ascii="Arial" w:hAnsi="Arial" w:cs="Arial"/>
          <w:color w:val="002060"/>
          <w:sz w:val="20"/>
          <w:szCs w:val="20"/>
        </w:rPr>
      </w:pPr>
      <w:r w:rsidRPr="00307EA0">
        <w:rPr>
          <w:rFonts w:ascii="Arial" w:hAnsi="Arial" w:cs="Arial"/>
          <w:color w:val="002060"/>
          <w:sz w:val="20"/>
          <w:szCs w:val="20"/>
        </w:rPr>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die gebruik maakt van marketing en acquisitie om individuele opdrachten voor de levering van </w:t>
      </w:r>
      <w:r w:rsidRPr="00307EA0">
        <w:rPr>
          <w:rFonts w:ascii="Arial" w:hAnsi="Arial" w:cs="Arial"/>
          <w:color w:val="002060"/>
          <w:sz w:val="20"/>
          <w:szCs w:val="20"/>
          <w:u w:val="single"/>
        </w:rPr>
        <w:t>producten</w:t>
      </w:r>
      <w:r w:rsidRPr="00307EA0">
        <w:rPr>
          <w:rFonts w:ascii="Arial" w:hAnsi="Arial" w:cs="Arial"/>
          <w:color w:val="002060"/>
          <w:sz w:val="20"/>
          <w:szCs w:val="20"/>
        </w:rPr>
        <w:t xml:space="preserve"> te krijgen, houdt zich aan de “gedragsregels voor marketing” opgenomen in </w:t>
      </w:r>
      <w:r w:rsidRPr="00307EA0">
        <w:rPr>
          <w:rFonts w:ascii="Arial" w:hAnsi="Arial" w:cs="Arial"/>
          <w:b/>
          <w:bCs/>
          <w:color w:val="002060"/>
          <w:sz w:val="20"/>
          <w:szCs w:val="20"/>
          <w:u w:val="single"/>
        </w:rPr>
        <w:t>bijlage 8</w:t>
      </w:r>
      <w:r w:rsidRPr="00307EA0">
        <w:rPr>
          <w:rFonts w:ascii="Arial" w:hAnsi="Arial" w:cs="Arial"/>
          <w:color w:val="002060"/>
          <w:sz w:val="20"/>
          <w:szCs w:val="20"/>
        </w:rPr>
        <w:t>.</w:t>
      </w:r>
    </w:p>
    <w:p w14:paraId="1BDDF0EE" w14:textId="77777777" w:rsidR="00944982" w:rsidRPr="00307EA0" w:rsidRDefault="00944982" w:rsidP="00944982">
      <w:pPr>
        <w:spacing w:line="360" w:lineRule="auto"/>
        <w:jc w:val="left"/>
        <w:rPr>
          <w:rFonts w:ascii="Arial" w:hAnsi="Arial" w:cs="Arial"/>
          <w:color w:val="002060"/>
          <w:sz w:val="20"/>
          <w:szCs w:val="20"/>
        </w:rPr>
      </w:pPr>
    </w:p>
    <w:p w14:paraId="4660B15C" w14:textId="77777777" w:rsidR="00A74C07" w:rsidRPr="00307EA0" w:rsidRDefault="00A74C07" w:rsidP="00944982">
      <w:pPr>
        <w:pStyle w:val="Kop2"/>
        <w:spacing w:line="360" w:lineRule="auto"/>
        <w:jc w:val="left"/>
        <w:rPr>
          <w:rFonts w:ascii="Arial" w:hAnsi="Arial" w:cs="Arial"/>
          <w:color w:val="002060"/>
          <w:sz w:val="20"/>
          <w:szCs w:val="20"/>
        </w:rPr>
      </w:pPr>
      <w:bookmarkStart w:id="135" w:name="_Toc66434398"/>
      <w:bookmarkStart w:id="136" w:name="_Toc66874530"/>
    </w:p>
    <w:p w14:paraId="2C70979B" w14:textId="30624E40" w:rsidR="00944982" w:rsidRPr="00307EA0" w:rsidRDefault="00F423DB" w:rsidP="00944982">
      <w:pPr>
        <w:pStyle w:val="Kop2"/>
        <w:spacing w:line="360" w:lineRule="auto"/>
        <w:jc w:val="left"/>
        <w:rPr>
          <w:rFonts w:ascii="Arial" w:hAnsi="Arial" w:cs="Arial"/>
          <w:color w:val="002060"/>
          <w:sz w:val="20"/>
          <w:szCs w:val="20"/>
        </w:rPr>
      </w:pPr>
      <w:bookmarkStart w:id="137" w:name="_Toc97119600"/>
      <w:r w:rsidRPr="00307EA0">
        <w:rPr>
          <w:rFonts w:ascii="Arial" w:hAnsi="Arial" w:cs="Arial"/>
          <w:color w:val="002060"/>
          <w:sz w:val="20"/>
          <w:szCs w:val="20"/>
        </w:rPr>
        <w:t>ARTIKEL 56 LIQUIDITEITSVOORZIENING</w:t>
      </w:r>
      <w:bookmarkEnd w:id="135"/>
      <w:bookmarkEnd w:id="136"/>
      <w:bookmarkEnd w:id="137"/>
    </w:p>
    <w:p w14:paraId="7674D12C" w14:textId="77777777" w:rsidR="00944982" w:rsidRPr="00307EA0" w:rsidRDefault="00F423DB" w:rsidP="00944982">
      <w:pPr>
        <w:spacing w:line="360" w:lineRule="auto"/>
        <w:ind w:left="708"/>
        <w:jc w:val="left"/>
        <w:rPr>
          <w:rFonts w:ascii="Arial" w:hAnsi="Arial" w:cs="Arial"/>
          <w:color w:val="002060"/>
          <w:sz w:val="20"/>
          <w:szCs w:val="20"/>
        </w:rPr>
      </w:pPr>
      <w:r w:rsidRPr="00307EA0">
        <w:rPr>
          <w:rFonts w:ascii="Arial" w:hAnsi="Arial" w:cs="Arial"/>
          <w:color w:val="002060"/>
          <w:sz w:val="20"/>
          <w:szCs w:val="20"/>
          <w:u w:val="single"/>
        </w:rPr>
        <w:t>Jeugdhulpaanbieders</w:t>
      </w:r>
      <w:r w:rsidRPr="00307EA0">
        <w:rPr>
          <w:rFonts w:ascii="Arial" w:hAnsi="Arial" w:cs="Arial"/>
          <w:color w:val="002060"/>
          <w:sz w:val="20"/>
          <w:szCs w:val="20"/>
        </w:rPr>
        <w:t xml:space="preserve"> die financiële problemen ervaren en dreigen de overeenkomst niet of niet volledig meer te kunnen uitvoeren, moeten zich melden bij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kan besluiten een onafhankelijke derde aan te stellen om onderzoek te doen naar de bedrijfsvoering van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Het advies van een onafhankelijke derde kan als voorwaarde gelden voor het bemiddelen van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richting </w:t>
      </w:r>
      <w:r w:rsidRPr="00307EA0">
        <w:rPr>
          <w:rFonts w:ascii="Arial" w:hAnsi="Arial" w:cs="Arial"/>
          <w:color w:val="002060"/>
          <w:sz w:val="20"/>
          <w:szCs w:val="20"/>
          <w:u w:val="single"/>
        </w:rPr>
        <w:t>deelnemende gemeente</w:t>
      </w:r>
      <w:r w:rsidRPr="00307EA0">
        <w:rPr>
          <w:rFonts w:ascii="Arial" w:hAnsi="Arial" w:cs="Arial"/>
          <w:color w:val="002060"/>
          <w:sz w:val="20"/>
          <w:szCs w:val="20"/>
        </w:rPr>
        <w:t xml:space="preserve"> die financier zijn van 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voor een liquiditeitsvoorziening. Er bestaat in geen geval een verplichting voor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en de </w:t>
      </w:r>
      <w:r w:rsidRPr="00307EA0">
        <w:rPr>
          <w:rFonts w:ascii="Arial" w:hAnsi="Arial" w:cs="Arial"/>
          <w:color w:val="002060"/>
          <w:sz w:val="20"/>
          <w:szCs w:val="20"/>
          <w:u w:val="single"/>
        </w:rPr>
        <w:t>deelnemende gemeenten</w:t>
      </w:r>
      <w:r w:rsidRPr="00307EA0">
        <w:rPr>
          <w:rFonts w:ascii="Arial" w:hAnsi="Arial" w:cs="Arial"/>
          <w:color w:val="002060"/>
          <w:sz w:val="20"/>
          <w:szCs w:val="20"/>
        </w:rPr>
        <w:t xml:space="preserve"> om een voorziening te treffen.</w:t>
      </w:r>
    </w:p>
    <w:p w14:paraId="7A898A34" w14:textId="77777777" w:rsidR="00944982" w:rsidRPr="00307EA0" w:rsidRDefault="00944982" w:rsidP="00944982">
      <w:pPr>
        <w:spacing w:line="360" w:lineRule="auto"/>
        <w:jc w:val="left"/>
        <w:rPr>
          <w:rFonts w:ascii="Arial" w:hAnsi="Arial" w:cs="Arial"/>
          <w:color w:val="002060"/>
          <w:sz w:val="20"/>
          <w:szCs w:val="20"/>
        </w:rPr>
      </w:pPr>
    </w:p>
    <w:p w14:paraId="0987EB99" w14:textId="77777777" w:rsidR="00944982" w:rsidRPr="00307EA0" w:rsidRDefault="00F423DB" w:rsidP="00944982">
      <w:pPr>
        <w:pStyle w:val="Kop2"/>
        <w:spacing w:line="360" w:lineRule="auto"/>
        <w:jc w:val="left"/>
        <w:rPr>
          <w:rFonts w:ascii="Arial" w:hAnsi="Arial" w:cs="Arial"/>
          <w:color w:val="002060"/>
          <w:sz w:val="20"/>
          <w:szCs w:val="20"/>
        </w:rPr>
      </w:pPr>
      <w:bookmarkStart w:id="138" w:name="_Toc465078956"/>
      <w:bookmarkStart w:id="139" w:name="_Toc66874531"/>
      <w:bookmarkStart w:id="140" w:name="_Toc97119601"/>
      <w:bookmarkEnd w:id="130"/>
      <w:r w:rsidRPr="00307EA0">
        <w:rPr>
          <w:rFonts w:ascii="Arial" w:hAnsi="Arial" w:cs="Arial"/>
          <w:color w:val="002060"/>
          <w:sz w:val="20"/>
          <w:szCs w:val="20"/>
        </w:rPr>
        <w:t>ARTIKEL 57 INFORMATIEPLICHT</w:t>
      </w:r>
      <w:bookmarkEnd w:id="138"/>
      <w:bookmarkEnd w:id="139"/>
      <w:bookmarkEnd w:id="140"/>
    </w:p>
    <w:p w14:paraId="3E66060D" w14:textId="77777777" w:rsidR="00944982" w:rsidRPr="00307EA0" w:rsidRDefault="00F423DB" w:rsidP="00944982">
      <w:pPr>
        <w:spacing w:line="360" w:lineRule="auto"/>
        <w:ind w:left="394"/>
        <w:jc w:val="left"/>
        <w:rPr>
          <w:rFonts w:ascii="Arial" w:hAnsi="Arial" w:cs="Arial"/>
          <w:color w:val="002060"/>
          <w:sz w:val="20"/>
          <w:szCs w:val="20"/>
        </w:rPr>
      </w:pPr>
      <w:r w:rsidRPr="00307EA0">
        <w:rPr>
          <w:rFonts w:ascii="Arial" w:hAnsi="Arial" w:cs="Arial"/>
          <w:color w:val="002060"/>
          <w:sz w:val="20"/>
          <w:szCs w:val="20"/>
        </w:rPr>
        <w:t xml:space="preserve">De </w:t>
      </w:r>
      <w:r w:rsidRPr="00307EA0">
        <w:rPr>
          <w:rFonts w:ascii="Arial" w:hAnsi="Arial" w:cs="Arial"/>
          <w:color w:val="002060"/>
          <w:sz w:val="20"/>
          <w:szCs w:val="20"/>
          <w:u w:val="single"/>
        </w:rPr>
        <w:t>jeugdhulpaanbieder</w:t>
      </w:r>
      <w:r w:rsidRPr="00307EA0">
        <w:rPr>
          <w:rFonts w:ascii="Arial" w:hAnsi="Arial" w:cs="Arial"/>
          <w:color w:val="002060"/>
          <w:sz w:val="20"/>
          <w:szCs w:val="20"/>
        </w:rPr>
        <w:t xml:space="preserve"> informeert indien het gevallen betreft binnen de reikwijdte van deze overeenkomst de </w:t>
      </w:r>
      <w:r w:rsidRPr="00307EA0">
        <w:rPr>
          <w:rFonts w:ascii="Arial" w:hAnsi="Arial" w:cs="Arial"/>
          <w:color w:val="002060"/>
          <w:sz w:val="20"/>
          <w:szCs w:val="20"/>
          <w:u w:val="single"/>
        </w:rPr>
        <w:t>Centrumgemeente</w:t>
      </w:r>
      <w:r w:rsidRPr="00307EA0">
        <w:rPr>
          <w:rFonts w:ascii="Arial" w:hAnsi="Arial" w:cs="Arial"/>
          <w:color w:val="002060"/>
          <w:sz w:val="20"/>
          <w:szCs w:val="20"/>
        </w:rPr>
        <w:t xml:space="preserve"> direct bij: </w:t>
      </w:r>
    </w:p>
    <w:p w14:paraId="6B0306C6" w14:textId="77777777" w:rsidR="00944982" w:rsidRPr="00307EA0" w:rsidRDefault="00F423DB" w:rsidP="00944982">
      <w:pPr>
        <w:pStyle w:val="Lijstalinea"/>
        <w:numPr>
          <w:ilvl w:val="0"/>
          <w:numId w:val="22"/>
        </w:numPr>
        <w:spacing w:line="360" w:lineRule="auto"/>
        <w:rPr>
          <w:rFonts w:ascii="Arial" w:hAnsi="Arial" w:cs="Arial"/>
          <w:color w:val="002060"/>
          <w:sz w:val="20"/>
          <w:szCs w:val="20"/>
        </w:rPr>
      </w:pPr>
      <w:r w:rsidRPr="00307EA0">
        <w:rPr>
          <w:rFonts w:ascii="Arial" w:hAnsi="Arial" w:cs="Arial"/>
          <w:color w:val="002060"/>
          <w:sz w:val="20"/>
          <w:szCs w:val="20"/>
        </w:rPr>
        <w:t>Financiële problemen;</w:t>
      </w:r>
    </w:p>
    <w:p w14:paraId="6E27C2E7" w14:textId="77777777" w:rsidR="00944982" w:rsidRPr="00307EA0" w:rsidRDefault="00F423DB" w:rsidP="00944982">
      <w:pPr>
        <w:pStyle w:val="Lijstalinea"/>
        <w:numPr>
          <w:ilvl w:val="0"/>
          <w:numId w:val="22"/>
        </w:numPr>
        <w:spacing w:line="360" w:lineRule="auto"/>
        <w:rPr>
          <w:rFonts w:ascii="Arial" w:hAnsi="Arial" w:cs="Arial"/>
          <w:color w:val="002060"/>
          <w:sz w:val="20"/>
          <w:szCs w:val="20"/>
        </w:rPr>
      </w:pPr>
      <w:r w:rsidRPr="00307EA0">
        <w:rPr>
          <w:rFonts w:ascii="Arial" w:hAnsi="Arial" w:cs="Arial"/>
          <w:color w:val="002060"/>
          <w:sz w:val="20"/>
          <w:szCs w:val="20"/>
        </w:rPr>
        <w:t>het in gevaar zijn van de continuïteit en/of kwaliteit van diensten;</w:t>
      </w:r>
    </w:p>
    <w:p w14:paraId="066D0431" w14:textId="77777777" w:rsidR="00944982" w:rsidRPr="00307EA0" w:rsidRDefault="00F423DB" w:rsidP="00944982">
      <w:pPr>
        <w:pStyle w:val="Lijstalinea"/>
        <w:numPr>
          <w:ilvl w:val="0"/>
          <w:numId w:val="22"/>
        </w:numPr>
        <w:spacing w:line="360" w:lineRule="auto"/>
        <w:rPr>
          <w:rFonts w:ascii="Arial" w:hAnsi="Arial" w:cs="Arial"/>
          <w:color w:val="002060"/>
          <w:sz w:val="20"/>
          <w:szCs w:val="20"/>
        </w:rPr>
      </w:pPr>
      <w:r w:rsidRPr="00307EA0">
        <w:rPr>
          <w:rFonts w:ascii="Arial" w:hAnsi="Arial" w:cs="Arial"/>
          <w:color w:val="002060"/>
          <w:sz w:val="20"/>
          <w:szCs w:val="20"/>
        </w:rPr>
        <w:t>tuchtrechtelijke procedures voor zover redelijkerwijs bekend bij de aanbieder;</w:t>
      </w:r>
    </w:p>
    <w:p w14:paraId="1F469169" w14:textId="77777777" w:rsidR="00944982" w:rsidRPr="00307EA0" w:rsidRDefault="00F423DB" w:rsidP="00944982">
      <w:pPr>
        <w:pStyle w:val="Lijstalinea"/>
        <w:numPr>
          <w:ilvl w:val="0"/>
          <w:numId w:val="22"/>
        </w:numPr>
        <w:spacing w:line="360" w:lineRule="auto"/>
        <w:rPr>
          <w:rFonts w:ascii="Arial" w:hAnsi="Arial" w:cs="Arial"/>
          <w:color w:val="002060"/>
          <w:sz w:val="20"/>
          <w:szCs w:val="20"/>
        </w:rPr>
      </w:pPr>
      <w:r w:rsidRPr="00307EA0">
        <w:rPr>
          <w:rFonts w:ascii="Arial" w:hAnsi="Arial" w:cs="Arial"/>
          <w:color w:val="002060"/>
          <w:sz w:val="20"/>
          <w:szCs w:val="20"/>
        </w:rPr>
        <w:t xml:space="preserve">zorgmeldingen van eigen personeel bij de eigen </w:t>
      </w:r>
      <w:proofErr w:type="spellStart"/>
      <w:r w:rsidRPr="00307EA0">
        <w:rPr>
          <w:rFonts w:ascii="Arial" w:hAnsi="Arial" w:cs="Arial"/>
          <w:color w:val="002060"/>
          <w:sz w:val="20"/>
          <w:szCs w:val="20"/>
        </w:rPr>
        <w:t>aandachtsfunctionaris</w:t>
      </w:r>
      <w:proofErr w:type="spellEnd"/>
      <w:r w:rsidRPr="00307EA0">
        <w:rPr>
          <w:rFonts w:ascii="Arial" w:hAnsi="Arial" w:cs="Arial"/>
          <w:color w:val="002060"/>
          <w:sz w:val="20"/>
          <w:szCs w:val="20"/>
        </w:rPr>
        <w:t>;</w:t>
      </w:r>
    </w:p>
    <w:p w14:paraId="7145392A" w14:textId="77777777" w:rsidR="00944982" w:rsidRPr="00307EA0" w:rsidRDefault="00F423DB" w:rsidP="00944982">
      <w:pPr>
        <w:pStyle w:val="Lijstalinea"/>
        <w:numPr>
          <w:ilvl w:val="0"/>
          <w:numId w:val="22"/>
        </w:numPr>
        <w:spacing w:line="360" w:lineRule="auto"/>
        <w:rPr>
          <w:rFonts w:ascii="Arial" w:hAnsi="Arial" w:cs="Arial"/>
          <w:color w:val="002060"/>
          <w:sz w:val="20"/>
          <w:szCs w:val="20"/>
        </w:rPr>
      </w:pPr>
      <w:r w:rsidRPr="00307EA0">
        <w:rPr>
          <w:rFonts w:ascii="Arial" w:hAnsi="Arial" w:cs="Arial"/>
          <w:color w:val="002060"/>
          <w:sz w:val="20"/>
          <w:szCs w:val="20"/>
        </w:rPr>
        <w:lastRenderedPageBreak/>
        <w:t xml:space="preserve">contact met media waarbij het onderwerp de kwaliteit of bekostiging betreft van de jeugdhulp in de regio of één van de </w:t>
      </w:r>
      <w:r w:rsidRPr="00307EA0">
        <w:rPr>
          <w:rFonts w:ascii="Arial" w:hAnsi="Arial" w:cs="Arial"/>
          <w:color w:val="002060"/>
          <w:sz w:val="20"/>
          <w:szCs w:val="20"/>
          <w:u w:val="single"/>
        </w:rPr>
        <w:t>deelnemende gemeenten</w:t>
      </w:r>
      <w:r w:rsidRPr="00307EA0">
        <w:rPr>
          <w:rFonts w:ascii="Arial" w:hAnsi="Arial" w:cs="Arial"/>
          <w:color w:val="002060"/>
          <w:sz w:val="20"/>
          <w:szCs w:val="20"/>
        </w:rPr>
        <w:t>.</w:t>
      </w:r>
    </w:p>
    <w:p w14:paraId="5FA60121" w14:textId="77777777" w:rsidR="00944982" w:rsidRPr="00307EA0" w:rsidRDefault="00944982" w:rsidP="00944982">
      <w:pPr>
        <w:spacing w:line="360" w:lineRule="auto"/>
        <w:ind w:left="700" w:hanging="700"/>
        <w:jc w:val="left"/>
        <w:rPr>
          <w:rFonts w:ascii="Arial" w:hAnsi="Arial" w:cs="Arial"/>
          <w:color w:val="002060"/>
          <w:sz w:val="20"/>
          <w:szCs w:val="20"/>
        </w:rPr>
      </w:pPr>
    </w:p>
    <w:p w14:paraId="7E863FD4" w14:textId="77777777" w:rsidR="00944982" w:rsidRPr="00307EA0" w:rsidRDefault="00F423DB" w:rsidP="00944982">
      <w:pPr>
        <w:pStyle w:val="Kop2"/>
        <w:spacing w:line="360" w:lineRule="auto"/>
        <w:jc w:val="left"/>
        <w:rPr>
          <w:rFonts w:ascii="Arial" w:hAnsi="Arial" w:cs="Arial"/>
          <w:color w:val="002060"/>
          <w:sz w:val="20"/>
          <w:szCs w:val="20"/>
        </w:rPr>
      </w:pPr>
      <w:bookmarkStart w:id="141" w:name="_Toc66874532"/>
      <w:bookmarkStart w:id="142" w:name="_Toc97119602"/>
      <w:r w:rsidRPr="00307EA0">
        <w:rPr>
          <w:rFonts w:ascii="Arial" w:hAnsi="Arial" w:cs="Arial"/>
          <w:color w:val="002060"/>
          <w:sz w:val="20"/>
          <w:szCs w:val="20"/>
        </w:rPr>
        <w:t>ARTIKEL 58 GESCHILLENREGELING</w:t>
      </w:r>
      <w:bookmarkEnd w:id="141"/>
      <w:bookmarkEnd w:id="142"/>
    </w:p>
    <w:p w14:paraId="7F4B96FB" w14:textId="77777777" w:rsidR="00944982" w:rsidRPr="00307EA0" w:rsidRDefault="00F423DB" w:rsidP="00944982">
      <w:pPr>
        <w:spacing w:line="360" w:lineRule="auto"/>
        <w:ind w:left="700" w:hanging="700"/>
        <w:jc w:val="left"/>
        <w:rPr>
          <w:rFonts w:ascii="Arial" w:hAnsi="Arial" w:cs="Arial"/>
          <w:color w:val="002060"/>
          <w:sz w:val="20"/>
          <w:szCs w:val="20"/>
        </w:rPr>
      </w:pPr>
      <w:r w:rsidRPr="00307EA0">
        <w:rPr>
          <w:rFonts w:ascii="Arial" w:hAnsi="Arial" w:cs="Arial"/>
          <w:color w:val="002060"/>
          <w:sz w:val="20"/>
          <w:szCs w:val="20"/>
        </w:rPr>
        <w:t>58.1</w:t>
      </w:r>
      <w:r w:rsidRPr="00307EA0">
        <w:rPr>
          <w:rFonts w:ascii="Arial" w:hAnsi="Arial" w:cs="Arial"/>
          <w:color w:val="002060"/>
          <w:sz w:val="20"/>
          <w:szCs w:val="20"/>
        </w:rPr>
        <w:tab/>
        <w:t xml:space="preserve">Partijen komen overeen dat alvorens gebruik te maken van een gang naar de rechter bij het ontstaan van geschillen bij de uitvoering van deze overeenkomst zij eerst onderling in overleg zullen treden om deze geschillen op te lossen. In uiterste gevallen kunnen partijen vervolgens gebruik maken van </w:t>
      </w:r>
      <w:proofErr w:type="spellStart"/>
      <w:r w:rsidRPr="00307EA0">
        <w:rPr>
          <w:rFonts w:ascii="Arial" w:hAnsi="Arial" w:cs="Arial"/>
          <w:color w:val="002060"/>
          <w:sz w:val="20"/>
          <w:szCs w:val="20"/>
        </w:rPr>
        <w:t>mediation</w:t>
      </w:r>
      <w:proofErr w:type="spellEnd"/>
      <w:r w:rsidRPr="00307EA0">
        <w:rPr>
          <w:rFonts w:ascii="Arial" w:hAnsi="Arial" w:cs="Arial"/>
          <w:color w:val="002060"/>
          <w:sz w:val="20"/>
          <w:szCs w:val="20"/>
        </w:rPr>
        <w:t xml:space="preserve">, waarbij de Partijen die een geschil met elkaar hebben de kosten daarvan in gelijke delen dragen. Leidt onderling overleg en/of </w:t>
      </w:r>
      <w:proofErr w:type="spellStart"/>
      <w:r w:rsidRPr="00307EA0">
        <w:rPr>
          <w:rFonts w:ascii="Arial" w:hAnsi="Arial" w:cs="Arial"/>
          <w:color w:val="002060"/>
          <w:sz w:val="20"/>
          <w:szCs w:val="20"/>
        </w:rPr>
        <w:t>mediation</w:t>
      </w:r>
      <w:proofErr w:type="spellEnd"/>
      <w:r w:rsidRPr="00307EA0">
        <w:rPr>
          <w:rFonts w:ascii="Arial" w:hAnsi="Arial" w:cs="Arial"/>
          <w:color w:val="002060"/>
          <w:sz w:val="20"/>
          <w:szCs w:val="20"/>
        </w:rPr>
        <w:t xml:space="preserve"> niet binnen 3 maanden tot een oplossing van het geschil, dan staat een gang naar de rechter open. </w:t>
      </w:r>
    </w:p>
    <w:p w14:paraId="11EC1BD7" w14:textId="4666000B" w:rsidR="00944982" w:rsidRPr="00307EA0" w:rsidRDefault="00F423DB" w:rsidP="00944982">
      <w:pPr>
        <w:spacing w:line="360" w:lineRule="auto"/>
        <w:ind w:left="700" w:hanging="700"/>
        <w:jc w:val="left"/>
        <w:rPr>
          <w:rFonts w:ascii="Arial" w:hAnsi="Arial" w:cs="Arial"/>
          <w:color w:val="002060"/>
          <w:sz w:val="20"/>
          <w:szCs w:val="20"/>
        </w:rPr>
      </w:pPr>
      <w:r w:rsidRPr="00307EA0">
        <w:rPr>
          <w:rFonts w:ascii="Arial" w:hAnsi="Arial" w:cs="Arial"/>
          <w:color w:val="002060"/>
          <w:sz w:val="20"/>
          <w:szCs w:val="20"/>
        </w:rPr>
        <w:t>58.2</w:t>
      </w:r>
      <w:r w:rsidRPr="00307EA0">
        <w:rPr>
          <w:rFonts w:ascii="Arial" w:hAnsi="Arial" w:cs="Arial"/>
          <w:color w:val="002060"/>
          <w:sz w:val="20"/>
          <w:szCs w:val="20"/>
        </w:rPr>
        <w:tab/>
        <w:t>Bevoegde rechter: Partijen leggen geschillen voor aan de bevoegde rechter in het arrondissement Oost-Brabant.</w:t>
      </w:r>
    </w:p>
    <w:p w14:paraId="521C7F76" w14:textId="77777777" w:rsidR="00762C2E" w:rsidRPr="00307EA0" w:rsidRDefault="00762C2E" w:rsidP="00944982">
      <w:pPr>
        <w:spacing w:line="360" w:lineRule="auto"/>
        <w:ind w:left="700" w:hanging="700"/>
        <w:jc w:val="left"/>
        <w:rPr>
          <w:rFonts w:ascii="Arial" w:hAnsi="Arial" w:cs="Arial"/>
          <w:color w:val="002060"/>
          <w:sz w:val="20"/>
          <w:szCs w:val="20"/>
        </w:rPr>
      </w:pPr>
    </w:p>
    <w:p w14:paraId="29F4B5F0" w14:textId="1F142798" w:rsidR="00944982" w:rsidRPr="00307EA0" w:rsidRDefault="00F423DB" w:rsidP="00944982">
      <w:pPr>
        <w:spacing w:line="360" w:lineRule="auto"/>
        <w:jc w:val="left"/>
        <w:rPr>
          <w:rFonts w:ascii="Arial" w:hAnsi="Arial" w:cs="Arial"/>
          <w:color w:val="002060"/>
          <w:sz w:val="20"/>
          <w:szCs w:val="20"/>
        </w:rPr>
      </w:pPr>
      <w:r w:rsidRPr="00307EA0">
        <w:rPr>
          <w:rFonts w:ascii="Arial" w:hAnsi="Arial" w:cs="Arial"/>
          <w:color w:val="002060"/>
          <w:sz w:val="20"/>
          <w:szCs w:val="20"/>
        </w:rPr>
        <w:t xml:space="preserve">Opgemaakt en ondertekend </w:t>
      </w:r>
    </w:p>
    <w:p w14:paraId="633FA372" w14:textId="77777777" w:rsidR="00762C2E" w:rsidRPr="00307EA0" w:rsidRDefault="00762C2E" w:rsidP="00944982">
      <w:pPr>
        <w:spacing w:line="360" w:lineRule="auto"/>
        <w:jc w:val="left"/>
        <w:rPr>
          <w:rFonts w:ascii="Arial" w:hAnsi="Arial" w:cs="Arial"/>
          <w:color w:val="002060"/>
          <w:sz w:val="20"/>
          <w:szCs w:val="20"/>
        </w:rPr>
      </w:pPr>
    </w:p>
    <w:p w14:paraId="75A39190" w14:textId="3124EC06" w:rsidR="00762C2E" w:rsidRPr="00307EA0" w:rsidRDefault="00F423DB" w:rsidP="00944982">
      <w:pPr>
        <w:spacing w:line="360" w:lineRule="auto"/>
        <w:jc w:val="left"/>
        <w:rPr>
          <w:rFonts w:ascii="Arial" w:hAnsi="Arial" w:cs="Arial"/>
          <w:color w:val="002060"/>
          <w:sz w:val="20"/>
          <w:szCs w:val="20"/>
        </w:rPr>
      </w:pPr>
      <w:r w:rsidRPr="00307EA0">
        <w:rPr>
          <w:rFonts w:ascii="Arial" w:hAnsi="Arial" w:cs="Arial"/>
          <w:color w:val="002060"/>
          <w:sz w:val="20"/>
          <w:szCs w:val="20"/>
        </w:rPr>
        <w:t xml:space="preserve">te ‘s-Hertogenbosch </w:t>
      </w:r>
      <w:r w:rsidR="00530E8A" w:rsidRPr="00307EA0">
        <w:rPr>
          <w:rFonts w:ascii="Arial" w:hAnsi="Arial" w:cs="Arial"/>
          <w:color w:val="002060"/>
          <w:sz w:val="20"/>
          <w:szCs w:val="20"/>
        </w:rPr>
        <w:tab/>
      </w:r>
      <w:r w:rsidR="00530E8A" w:rsidRPr="00307EA0">
        <w:rPr>
          <w:rFonts w:ascii="Arial" w:hAnsi="Arial" w:cs="Arial"/>
          <w:color w:val="002060"/>
          <w:sz w:val="20"/>
          <w:szCs w:val="20"/>
        </w:rPr>
        <w:tab/>
      </w:r>
      <w:r w:rsidR="00530E8A" w:rsidRPr="00307EA0">
        <w:rPr>
          <w:rFonts w:ascii="Arial" w:hAnsi="Arial" w:cs="Arial"/>
          <w:color w:val="002060"/>
          <w:sz w:val="20"/>
          <w:szCs w:val="20"/>
        </w:rPr>
        <w:tab/>
      </w:r>
      <w:r w:rsidR="00530E8A" w:rsidRPr="00307EA0">
        <w:rPr>
          <w:rFonts w:ascii="Arial" w:hAnsi="Arial" w:cs="Arial"/>
          <w:color w:val="002060"/>
          <w:sz w:val="20"/>
          <w:szCs w:val="20"/>
        </w:rPr>
        <w:tab/>
      </w:r>
      <w:r w:rsidR="00530E8A" w:rsidRPr="00307EA0">
        <w:rPr>
          <w:rFonts w:ascii="Arial" w:hAnsi="Arial" w:cs="Arial"/>
          <w:color w:val="002060"/>
          <w:sz w:val="20"/>
          <w:szCs w:val="20"/>
        </w:rPr>
        <w:tab/>
      </w:r>
      <w:r w:rsidR="00530E8A" w:rsidRPr="00DF6CED">
        <w:rPr>
          <w:rFonts w:ascii="Arial" w:hAnsi="Arial" w:cs="Arial"/>
          <w:color w:val="002060"/>
          <w:sz w:val="20"/>
          <w:szCs w:val="20"/>
          <w:highlight w:val="yellow"/>
        </w:rPr>
        <w:t>te:</w:t>
      </w:r>
      <w:r w:rsidR="00530E8A" w:rsidRPr="00307EA0">
        <w:rPr>
          <w:rFonts w:ascii="Arial" w:hAnsi="Arial" w:cs="Arial"/>
          <w:color w:val="002060"/>
          <w:sz w:val="20"/>
          <w:szCs w:val="20"/>
        </w:rPr>
        <w:t xml:space="preserve"> </w:t>
      </w:r>
    </w:p>
    <w:p w14:paraId="380D0FB8" w14:textId="7C3A4C41" w:rsidR="00762C2E" w:rsidRPr="00307EA0" w:rsidRDefault="00F423DB" w:rsidP="00944982">
      <w:pPr>
        <w:spacing w:line="360" w:lineRule="auto"/>
        <w:jc w:val="left"/>
        <w:rPr>
          <w:rFonts w:ascii="Arial" w:hAnsi="Arial" w:cs="Arial"/>
          <w:color w:val="002060"/>
          <w:sz w:val="20"/>
          <w:szCs w:val="20"/>
        </w:rPr>
      </w:pPr>
      <w:r w:rsidRPr="00307EA0">
        <w:rPr>
          <w:rFonts w:ascii="Arial" w:hAnsi="Arial" w:cs="Arial"/>
          <w:color w:val="002060"/>
          <w:sz w:val="20"/>
          <w:szCs w:val="20"/>
        </w:rPr>
        <w:t>op</w:t>
      </w:r>
      <w:r w:rsidR="00762C2E" w:rsidRPr="00307EA0">
        <w:rPr>
          <w:rFonts w:ascii="Arial" w:hAnsi="Arial" w:cs="Arial"/>
          <w:color w:val="002060"/>
          <w:sz w:val="20"/>
          <w:szCs w:val="20"/>
        </w:rPr>
        <w:t xml:space="preserve">:  </w:t>
      </w:r>
      <w:r w:rsidR="00530E8A" w:rsidRPr="00307EA0">
        <w:rPr>
          <w:rFonts w:ascii="Arial" w:hAnsi="Arial" w:cs="Arial"/>
          <w:color w:val="002060"/>
          <w:sz w:val="20"/>
          <w:szCs w:val="20"/>
        </w:rPr>
        <w:tab/>
      </w:r>
      <w:r w:rsidR="005E68A1" w:rsidRPr="00307EA0">
        <w:rPr>
          <w:rFonts w:ascii="Arial" w:hAnsi="Arial" w:cs="Arial"/>
          <w:color w:val="002060"/>
          <w:sz w:val="20"/>
          <w:szCs w:val="20"/>
        </w:rPr>
        <w:t xml:space="preserve">  </w:t>
      </w:r>
      <w:r w:rsidR="00530E8A" w:rsidRPr="00307EA0">
        <w:rPr>
          <w:rFonts w:ascii="Arial" w:hAnsi="Arial" w:cs="Arial"/>
          <w:color w:val="002060"/>
          <w:sz w:val="20"/>
          <w:szCs w:val="20"/>
        </w:rPr>
        <w:t xml:space="preserve"> </w:t>
      </w:r>
      <w:r w:rsidR="005E68A1" w:rsidRPr="00307EA0">
        <w:rPr>
          <w:rFonts w:ascii="Arial" w:hAnsi="Arial" w:cs="Arial"/>
          <w:color w:val="002060"/>
          <w:sz w:val="20"/>
          <w:szCs w:val="20"/>
        </w:rPr>
        <w:t xml:space="preserve">-     </w:t>
      </w:r>
      <w:r w:rsidR="00530E8A" w:rsidRPr="00307EA0">
        <w:rPr>
          <w:rFonts w:ascii="Arial" w:hAnsi="Arial" w:cs="Arial"/>
          <w:color w:val="002060"/>
          <w:sz w:val="20"/>
          <w:szCs w:val="20"/>
        </w:rPr>
        <w:t xml:space="preserve"> -</w:t>
      </w:r>
      <w:r w:rsidR="005E68A1" w:rsidRPr="00307EA0">
        <w:rPr>
          <w:rFonts w:ascii="Arial" w:hAnsi="Arial" w:cs="Arial"/>
          <w:color w:val="002060"/>
          <w:sz w:val="20"/>
          <w:szCs w:val="20"/>
        </w:rPr>
        <w:t xml:space="preserve"> </w:t>
      </w:r>
      <w:r w:rsidR="00530E8A" w:rsidRPr="00307EA0">
        <w:rPr>
          <w:rFonts w:ascii="Arial" w:hAnsi="Arial" w:cs="Arial"/>
          <w:color w:val="002060"/>
          <w:sz w:val="20"/>
          <w:szCs w:val="20"/>
        </w:rPr>
        <w:t>2022</w:t>
      </w:r>
      <w:r w:rsidR="00530E8A" w:rsidRPr="00307EA0">
        <w:rPr>
          <w:rFonts w:ascii="Arial" w:hAnsi="Arial" w:cs="Arial"/>
          <w:color w:val="002060"/>
          <w:sz w:val="20"/>
          <w:szCs w:val="20"/>
        </w:rPr>
        <w:tab/>
      </w:r>
      <w:r w:rsidR="00530E8A" w:rsidRPr="00307EA0">
        <w:rPr>
          <w:rFonts w:ascii="Arial" w:hAnsi="Arial" w:cs="Arial"/>
          <w:color w:val="002060"/>
          <w:sz w:val="20"/>
          <w:szCs w:val="20"/>
        </w:rPr>
        <w:tab/>
      </w:r>
      <w:r w:rsidR="00530E8A" w:rsidRPr="00307EA0">
        <w:rPr>
          <w:rFonts w:ascii="Arial" w:hAnsi="Arial" w:cs="Arial"/>
          <w:color w:val="002060"/>
          <w:sz w:val="20"/>
          <w:szCs w:val="20"/>
        </w:rPr>
        <w:tab/>
      </w:r>
      <w:r w:rsidR="00530E8A" w:rsidRPr="00307EA0">
        <w:rPr>
          <w:rFonts w:ascii="Arial" w:hAnsi="Arial" w:cs="Arial"/>
          <w:color w:val="002060"/>
          <w:sz w:val="20"/>
          <w:szCs w:val="20"/>
        </w:rPr>
        <w:tab/>
      </w:r>
      <w:r w:rsidR="00530E8A" w:rsidRPr="00307EA0">
        <w:rPr>
          <w:rFonts w:ascii="Arial" w:hAnsi="Arial" w:cs="Arial"/>
          <w:color w:val="002060"/>
          <w:sz w:val="20"/>
          <w:szCs w:val="20"/>
        </w:rPr>
        <w:tab/>
      </w:r>
      <w:r w:rsidR="00530E8A" w:rsidRPr="00DF6CED">
        <w:rPr>
          <w:rFonts w:ascii="Arial" w:hAnsi="Arial" w:cs="Arial"/>
          <w:color w:val="002060"/>
          <w:sz w:val="20"/>
          <w:szCs w:val="20"/>
          <w:highlight w:val="yellow"/>
        </w:rPr>
        <w:t>op:</w:t>
      </w:r>
      <w:r w:rsidR="005E68A1" w:rsidRPr="00DF6CED">
        <w:rPr>
          <w:rFonts w:ascii="Arial" w:hAnsi="Arial" w:cs="Arial"/>
          <w:color w:val="002060"/>
          <w:sz w:val="20"/>
          <w:szCs w:val="20"/>
          <w:highlight w:val="yellow"/>
        </w:rPr>
        <w:t xml:space="preserve">      -      -  2022</w:t>
      </w:r>
    </w:p>
    <w:p w14:paraId="3FEB4330" w14:textId="0A16C6DD" w:rsidR="0080369F" w:rsidRPr="00307EA0" w:rsidRDefault="00F423DB" w:rsidP="0080369F">
      <w:pPr>
        <w:spacing w:line="360" w:lineRule="auto"/>
        <w:jc w:val="left"/>
        <w:rPr>
          <w:rFonts w:ascii="Arial" w:hAnsi="Arial" w:cs="Arial"/>
          <w:color w:val="002060"/>
          <w:sz w:val="20"/>
          <w:szCs w:val="20"/>
        </w:rPr>
      </w:pPr>
      <w:r w:rsidRPr="00307EA0">
        <w:rPr>
          <w:rFonts w:ascii="Arial" w:hAnsi="Arial" w:cs="Arial"/>
          <w:color w:val="002060"/>
          <w:sz w:val="20"/>
          <w:szCs w:val="20"/>
        </w:rPr>
        <w:t xml:space="preserve">Voor de </w:t>
      </w:r>
      <w:r w:rsidRPr="00307EA0">
        <w:rPr>
          <w:rFonts w:ascii="Arial" w:hAnsi="Arial" w:cs="Arial"/>
          <w:color w:val="002060"/>
          <w:sz w:val="20"/>
          <w:szCs w:val="20"/>
          <w:u w:val="single"/>
        </w:rPr>
        <w:t>Centrumgemeente</w:t>
      </w:r>
      <w:r w:rsidRPr="00307EA0">
        <w:rPr>
          <w:rFonts w:ascii="Arial" w:hAnsi="Arial" w:cs="Arial"/>
          <w:color w:val="002060"/>
          <w:sz w:val="20"/>
          <w:szCs w:val="20"/>
        </w:rPr>
        <w:t>:</w:t>
      </w:r>
      <w:r w:rsidR="0080369F" w:rsidRPr="00307EA0">
        <w:rPr>
          <w:rFonts w:ascii="Arial" w:hAnsi="Arial" w:cs="Arial"/>
          <w:color w:val="002060"/>
          <w:sz w:val="20"/>
          <w:szCs w:val="20"/>
        </w:rPr>
        <w:t xml:space="preserve"> </w:t>
      </w:r>
      <w:r w:rsidR="00762C2E" w:rsidRPr="00307EA0">
        <w:rPr>
          <w:rFonts w:ascii="Arial" w:hAnsi="Arial" w:cs="Arial"/>
          <w:color w:val="002060"/>
          <w:sz w:val="20"/>
          <w:szCs w:val="20"/>
        </w:rPr>
        <w:tab/>
      </w:r>
      <w:r w:rsidR="00762C2E" w:rsidRPr="00307EA0">
        <w:rPr>
          <w:rFonts w:ascii="Arial" w:hAnsi="Arial" w:cs="Arial"/>
          <w:color w:val="002060"/>
          <w:sz w:val="20"/>
          <w:szCs w:val="20"/>
        </w:rPr>
        <w:tab/>
      </w:r>
      <w:r w:rsidR="00762C2E" w:rsidRPr="00307EA0">
        <w:rPr>
          <w:rFonts w:ascii="Arial" w:hAnsi="Arial" w:cs="Arial"/>
          <w:color w:val="002060"/>
          <w:sz w:val="20"/>
          <w:szCs w:val="20"/>
        </w:rPr>
        <w:tab/>
      </w:r>
      <w:r w:rsidR="00762C2E" w:rsidRPr="00307EA0">
        <w:rPr>
          <w:rFonts w:ascii="Arial" w:hAnsi="Arial" w:cs="Arial"/>
          <w:color w:val="002060"/>
          <w:sz w:val="20"/>
          <w:szCs w:val="20"/>
        </w:rPr>
        <w:tab/>
      </w:r>
      <w:r w:rsidR="0080369F" w:rsidRPr="00307EA0">
        <w:rPr>
          <w:rFonts w:ascii="Arial" w:hAnsi="Arial" w:cs="Arial"/>
          <w:color w:val="002060"/>
          <w:sz w:val="20"/>
          <w:szCs w:val="20"/>
        </w:rPr>
        <w:t xml:space="preserve">Voor de </w:t>
      </w:r>
      <w:r w:rsidR="0080369F" w:rsidRPr="00307EA0">
        <w:rPr>
          <w:rFonts w:ascii="Arial" w:hAnsi="Arial" w:cs="Arial"/>
          <w:color w:val="002060"/>
          <w:sz w:val="20"/>
          <w:szCs w:val="20"/>
          <w:u w:val="single"/>
        </w:rPr>
        <w:t>jeugdhulpaanbieder</w:t>
      </w:r>
      <w:r w:rsidR="0080369F" w:rsidRPr="00307EA0">
        <w:rPr>
          <w:rFonts w:ascii="Arial" w:hAnsi="Arial" w:cs="Arial"/>
          <w:color w:val="002060"/>
          <w:sz w:val="20"/>
          <w:szCs w:val="20"/>
        </w:rPr>
        <w:t>:</w:t>
      </w:r>
    </w:p>
    <w:p w14:paraId="3F7D6A25" w14:textId="5515C139" w:rsidR="0080369F" w:rsidRPr="00307EA0" w:rsidRDefault="0080369F" w:rsidP="0080369F">
      <w:pPr>
        <w:spacing w:line="360" w:lineRule="auto"/>
        <w:jc w:val="left"/>
        <w:rPr>
          <w:rFonts w:ascii="Arial" w:hAnsi="Arial" w:cs="Arial"/>
          <w:color w:val="002060"/>
          <w:sz w:val="20"/>
          <w:szCs w:val="20"/>
        </w:rPr>
      </w:pPr>
    </w:p>
    <w:p w14:paraId="6EC6F3F7" w14:textId="77777777" w:rsidR="00530E8A" w:rsidRPr="00307EA0" w:rsidRDefault="00530E8A" w:rsidP="00530E8A">
      <w:pPr>
        <w:spacing w:line="360" w:lineRule="auto"/>
        <w:jc w:val="left"/>
        <w:rPr>
          <w:rFonts w:ascii="Arial" w:hAnsi="Arial" w:cs="Arial"/>
          <w:color w:val="002060"/>
          <w:sz w:val="20"/>
          <w:szCs w:val="20"/>
        </w:rPr>
      </w:pPr>
    </w:p>
    <w:p w14:paraId="4EE28413" w14:textId="7230CC2D" w:rsidR="00530E8A" w:rsidRPr="00307EA0" w:rsidRDefault="0080369F" w:rsidP="00530E8A">
      <w:pPr>
        <w:spacing w:line="360" w:lineRule="auto"/>
        <w:jc w:val="left"/>
        <w:rPr>
          <w:rFonts w:ascii="Arial" w:hAnsi="Arial" w:cs="Arial"/>
          <w:color w:val="002060"/>
          <w:sz w:val="20"/>
          <w:szCs w:val="20"/>
        </w:rPr>
      </w:pPr>
      <w:r w:rsidRPr="00307EA0">
        <w:rPr>
          <w:rFonts w:ascii="Arial" w:hAnsi="Arial" w:cs="Arial"/>
          <w:color w:val="002060"/>
          <w:sz w:val="20"/>
          <w:szCs w:val="20"/>
        </w:rPr>
        <w:t>_____________________</w:t>
      </w:r>
      <w:r w:rsidR="00530E8A" w:rsidRPr="00307EA0">
        <w:rPr>
          <w:rFonts w:ascii="Arial" w:hAnsi="Arial" w:cs="Arial"/>
          <w:color w:val="002060"/>
          <w:sz w:val="20"/>
          <w:szCs w:val="20"/>
        </w:rPr>
        <w:tab/>
      </w:r>
      <w:r w:rsidR="00C37F43" w:rsidRPr="00307EA0">
        <w:rPr>
          <w:rFonts w:ascii="Arial" w:hAnsi="Arial" w:cs="Arial"/>
          <w:color w:val="002060"/>
          <w:sz w:val="20"/>
          <w:szCs w:val="20"/>
        </w:rPr>
        <w:tab/>
      </w:r>
      <w:r w:rsidR="00C37F43" w:rsidRPr="00307EA0">
        <w:rPr>
          <w:rFonts w:ascii="Arial" w:hAnsi="Arial" w:cs="Arial"/>
          <w:color w:val="002060"/>
          <w:sz w:val="20"/>
          <w:szCs w:val="20"/>
        </w:rPr>
        <w:tab/>
      </w:r>
      <w:r w:rsidR="00C37F43" w:rsidRPr="00307EA0">
        <w:rPr>
          <w:rFonts w:ascii="Arial" w:hAnsi="Arial" w:cs="Arial"/>
          <w:color w:val="002060"/>
          <w:sz w:val="20"/>
          <w:szCs w:val="20"/>
        </w:rPr>
        <w:tab/>
      </w:r>
      <w:r w:rsidR="00530E8A" w:rsidRPr="00DF6CED">
        <w:rPr>
          <w:rFonts w:ascii="Arial" w:hAnsi="Arial" w:cs="Arial"/>
          <w:color w:val="002060"/>
          <w:sz w:val="20"/>
          <w:szCs w:val="20"/>
          <w:highlight w:val="yellow"/>
        </w:rPr>
        <w:t>_____________________</w:t>
      </w:r>
    </w:p>
    <w:p w14:paraId="78B4C738" w14:textId="183FBA2F" w:rsidR="00944982" w:rsidRPr="00307EA0" w:rsidRDefault="00762C2E" w:rsidP="00944982">
      <w:pPr>
        <w:spacing w:line="360" w:lineRule="auto"/>
        <w:jc w:val="left"/>
        <w:rPr>
          <w:rFonts w:ascii="Arial" w:hAnsi="Arial" w:cs="Arial"/>
          <w:color w:val="002060"/>
          <w:sz w:val="20"/>
          <w:szCs w:val="20"/>
        </w:rPr>
      </w:pPr>
      <w:r w:rsidRPr="00307EA0">
        <w:rPr>
          <w:rFonts w:ascii="Arial" w:hAnsi="Arial" w:cs="Arial"/>
          <w:color w:val="002060"/>
          <w:sz w:val="20"/>
          <w:szCs w:val="20"/>
        </w:rPr>
        <w:t>n</w:t>
      </w:r>
      <w:r w:rsidR="00F423DB" w:rsidRPr="00307EA0">
        <w:rPr>
          <w:rFonts w:ascii="Arial" w:hAnsi="Arial" w:cs="Arial"/>
          <w:color w:val="002060"/>
          <w:sz w:val="20"/>
          <w:szCs w:val="20"/>
        </w:rPr>
        <w:t xml:space="preserve">aam: mevrouw M.M. Damen </w:t>
      </w:r>
      <w:r w:rsidRPr="00307EA0">
        <w:rPr>
          <w:rFonts w:ascii="Arial" w:hAnsi="Arial" w:cs="Arial"/>
          <w:color w:val="002060"/>
          <w:sz w:val="20"/>
          <w:szCs w:val="20"/>
        </w:rPr>
        <w:tab/>
      </w:r>
      <w:r w:rsidRPr="00307EA0">
        <w:rPr>
          <w:rFonts w:ascii="Arial" w:hAnsi="Arial" w:cs="Arial"/>
          <w:color w:val="002060"/>
          <w:sz w:val="20"/>
          <w:szCs w:val="20"/>
        </w:rPr>
        <w:tab/>
      </w:r>
      <w:r w:rsidRPr="00307EA0">
        <w:rPr>
          <w:rFonts w:ascii="Arial" w:hAnsi="Arial" w:cs="Arial"/>
          <w:color w:val="002060"/>
          <w:sz w:val="20"/>
          <w:szCs w:val="20"/>
        </w:rPr>
        <w:tab/>
      </w:r>
      <w:r w:rsidRPr="00307EA0">
        <w:rPr>
          <w:rFonts w:ascii="Arial" w:hAnsi="Arial" w:cs="Arial"/>
          <w:color w:val="002060"/>
          <w:sz w:val="20"/>
          <w:szCs w:val="20"/>
        </w:rPr>
        <w:tab/>
      </w:r>
      <w:r w:rsidRPr="00DF6CED">
        <w:rPr>
          <w:rFonts w:ascii="Arial" w:hAnsi="Arial" w:cs="Arial"/>
          <w:color w:val="002060"/>
          <w:sz w:val="20"/>
          <w:szCs w:val="20"/>
          <w:highlight w:val="yellow"/>
        </w:rPr>
        <w:t>Naam:</w:t>
      </w:r>
    </w:p>
    <w:p w14:paraId="6427F766" w14:textId="2B0A54DA" w:rsidR="00762C2E" w:rsidRPr="00307EA0" w:rsidRDefault="00F423DB" w:rsidP="00762C2E">
      <w:pPr>
        <w:spacing w:line="360" w:lineRule="auto"/>
        <w:jc w:val="left"/>
        <w:rPr>
          <w:rFonts w:ascii="Arial" w:hAnsi="Arial" w:cs="Arial"/>
          <w:b/>
          <w:color w:val="002060"/>
          <w:sz w:val="20"/>
          <w:szCs w:val="20"/>
        </w:rPr>
        <w:sectPr w:rsidR="00762C2E" w:rsidRPr="00307EA0" w:rsidSect="00944982">
          <w:pgSz w:w="11900" w:h="16840"/>
          <w:pgMar w:top="1702" w:right="1418" w:bottom="1418" w:left="1418" w:header="709" w:footer="709" w:gutter="0"/>
          <w:pgNumType w:fmt="numberInDash"/>
          <w:cols w:space="708"/>
          <w:docGrid w:linePitch="360"/>
        </w:sectPr>
      </w:pPr>
      <w:r w:rsidRPr="00307EA0">
        <w:rPr>
          <w:rFonts w:ascii="Arial" w:hAnsi="Arial" w:cs="Arial"/>
          <w:color w:val="002060"/>
          <w:sz w:val="20"/>
          <w:szCs w:val="20"/>
        </w:rPr>
        <w:t>Functie: directeur</w:t>
      </w:r>
      <w:r w:rsidR="00762C2E" w:rsidRPr="00307EA0">
        <w:rPr>
          <w:rFonts w:ascii="Arial" w:hAnsi="Arial" w:cs="Arial"/>
          <w:color w:val="002060"/>
          <w:sz w:val="20"/>
          <w:szCs w:val="20"/>
        </w:rPr>
        <w:t xml:space="preserve"> </w:t>
      </w:r>
      <w:r w:rsidR="00762C2E" w:rsidRPr="00307EA0">
        <w:rPr>
          <w:rFonts w:ascii="Arial" w:hAnsi="Arial" w:cs="Arial"/>
          <w:color w:val="002060"/>
          <w:sz w:val="20"/>
          <w:szCs w:val="20"/>
        </w:rPr>
        <w:tab/>
      </w:r>
      <w:r w:rsidR="00762C2E" w:rsidRPr="00307EA0">
        <w:rPr>
          <w:rFonts w:ascii="Arial" w:hAnsi="Arial" w:cs="Arial"/>
          <w:color w:val="002060"/>
          <w:sz w:val="20"/>
          <w:szCs w:val="20"/>
        </w:rPr>
        <w:tab/>
      </w:r>
      <w:r w:rsidR="00762C2E" w:rsidRPr="00307EA0">
        <w:rPr>
          <w:rFonts w:ascii="Arial" w:hAnsi="Arial" w:cs="Arial"/>
          <w:color w:val="002060"/>
          <w:sz w:val="20"/>
          <w:szCs w:val="20"/>
        </w:rPr>
        <w:tab/>
      </w:r>
      <w:r w:rsidR="00762C2E" w:rsidRPr="00307EA0">
        <w:rPr>
          <w:rFonts w:ascii="Arial" w:hAnsi="Arial" w:cs="Arial"/>
          <w:color w:val="002060"/>
          <w:sz w:val="20"/>
          <w:szCs w:val="20"/>
        </w:rPr>
        <w:tab/>
      </w:r>
      <w:r w:rsidR="00762C2E" w:rsidRPr="00307EA0">
        <w:rPr>
          <w:rFonts w:ascii="Arial" w:hAnsi="Arial" w:cs="Arial"/>
          <w:color w:val="002060"/>
          <w:sz w:val="20"/>
          <w:szCs w:val="20"/>
        </w:rPr>
        <w:tab/>
      </w:r>
      <w:r w:rsidR="00762C2E" w:rsidRPr="00DF6CED">
        <w:rPr>
          <w:rFonts w:ascii="Arial" w:hAnsi="Arial" w:cs="Arial"/>
          <w:color w:val="002060"/>
          <w:sz w:val="20"/>
          <w:szCs w:val="20"/>
          <w:highlight w:val="yellow"/>
        </w:rPr>
        <w:t>Functie:</w:t>
      </w:r>
      <w:r w:rsidR="00762C2E" w:rsidRPr="00307EA0">
        <w:rPr>
          <w:rFonts w:ascii="Arial" w:hAnsi="Arial" w:cs="Arial"/>
          <w:color w:val="002060"/>
          <w:sz w:val="20"/>
          <w:szCs w:val="20"/>
        </w:rPr>
        <w:t xml:space="preserve"> </w:t>
      </w:r>
    </w:p>
    <w:p w14:paraId="1D2F34DB" w14:textId="4C3729A3" w:rsidR="00944982" w:rsidRPr="00307EA0" w:rsidRDefault="00944982" w:rsidP="00944982">
      <w:pPr>
        <w:rPr>
          <w:rFonts w:ascii="Arial" w:hAnsi="Arial" w:cs="Arial"/>
          <w:b/>
          <w:bCs/>
          <w:color w:val="002060"/>
          <w:sz w:val="24"/>
          <w:szCs w:val="24"/>
        </w:rPr>
      </w:pPr>
      <w:r w:rsidRPr="00307EA0">
        <w:rPr>
          <w:rFonts w:ascii="Arial" w:hAnsi="Arial" w:cs="Arial"/>
          <w:b/>
          <w:bCs/>
          <w:color w:val="002060"/>
          <w:sz w:val="24"/>
          <w:szCs w:val="24"/>
        </w:rPr>
        <w:lastRenderedPageBreak/>
        <w:t xml:space="preserve">Bijlage 0 - gecontracteerde producten </w:t>
      </w:r>
      <w:r w:rsidRPr="00307EA0">
        <w:rPr>
          <w:rFonts w:ascii="Arial" w:hAnsi="Arial" w:cs="Arial"/>
          <w:b/>
          <w:bCs/>
          <w:color w:val="002060"/>
          <w:sz w:val="24"/>
          <w:szCs w:val="24"/>
        </w:rPr>
        <w:tab/>
        <w:t>Naam aan</w:t>
      </w:r>
      <w:bookmarkStart w:id="143" w:name="_GoBack"/>
      <w:bookmarkEnd w:id="143"/>
      <w:r w:rsidRPr="00307EA0">
        <w:rPr>
          <w:rFonts w:ascii="Arial" w:hAnsi="Arial" w:cs="Arial"/>
          <w:b/>
          <w:bCs/>
          <w:color w:val="002060"/>
          <w:sz w:val="24"/>
          <w:szCs w:val="24"/>
        </w:rPr>
        <w:t>bieder</w:t>
      </w:r>
      <w:r w:rsidR="002D4E17" w:rsidRPr="00307EA0">
        <w:rPr>
          <w:rFonts w:ascii="Arial" w:hAnsi="Arial" w:cs="Arial"/>
          <w:b/>
          <w:bCs/>
          <w:color w:val="002060"/>
          <w:sz w:val="24"/>
          <w:szCs w:val="24"/>
        </w:rPr>
        <w:t xml:space="preserve"> </w:t>
      </w:r>
      <w:r w:rsidR="002D4E17" w:rsidRPr="00EC256E">
        <w:rPr>
          <w:rFonts w:ascii="Arial" w:hAnsi="Arial" w:cs="Arial"/>
          <w:b/>
          <w:bCs/>
          <w:color w:val="002060"/>
          <w:sz w:val="24"/>
          <w:szCs w:val="24"/>
          <w:highlight w:val="yellow"/>
        </w:rPr>
        <w:t>…………..</w:t>
      </w:r>
    </w:p>
    <w:p w14:paraId="370B71E8" w14:textId="77777777" w:rsidR="00944982" w:rsidRPr="00307EA0" w:rsidRDefault="00944982" w:rsidP="00944982">
      <w:pPr>
        <w:rPr>
          <w:rFonts w:ascii="Arial" w:hAnsi="Arial" w:cs="Arial"/>
        </w:rPr>
      </w:pPr>
    </w:p>
    <w:p w14:paraId="4D1D94A4" w14:textId="77777777" w:rsidR="00944982" w:rsidRPr="00307EA0" w:rsidRDefault="00944982" w:rsidP="00944982">
      <w:pPr>
        <w:rPr>
          <w:rFonts w:ascii="Arial" w:hAnsi="Arial" w:cs="Arial"/>
        </w:rPr>
      </w:pPr>
    </w:p>
    <w:tbl>
      <w:tblPr>
        <w:tblW w:w="13031" w:type="dxa"/>
        <w:tblInd w:w="70" w:type="dxa"/>
        <w:tblCellMar>
          <w:left w:w="70" w:type="dxa"/>
          <w:right w:w="70" w:type="dxa"/>
        </w:tblCellMar>
        <w:tblLook w:val="04A0" w:firstRow="1" w:lastRow="0" w:firstColumn="1" w:lastColumn="0" w:noHBand="0" w:noVBand="1"/>
      </w:tblPr>
      <w:tblGrid>
        <w:gridCol w:w="995"/>
        <w:gridCol w:w="4300"/>
        <w:gridCol w:w="5822"/>
        <w:gridCol w:w="1914"/>
      </w:tblGrid>
      <w:tr w:rsidR="007A4C80" w:rsidRPr="00307EA0" w14:paraId="652C3511" w14:textId="77777777" w:rsidTr="005D2CC4">
        <w:trPr>
          <w:trHeight w:val="468"/>
        </w:trPr>
        <w:tc>
          <w:tcPr>
            <w:tcW w:w="995" w:type="dxa"/>
            <w:tcBorders>
              <w:top w:val="single" w:sz="4" w:space="0" w:color="auto"/>
              <w:left w:val="single" w:sz="4" w:space="0" w:color="auto"/>
              <w:bottom w:val="single" w:sz="4" w:space="0" w:color="auto"/>
              <w:right w:val="single" w:sz="4" w:space="0" w:color="auto"/>
            </w:tcBorders>
            <w:shd w:val="clear" w:color="000000" w:fill="008080"/>
            <w:noWrap/>
            <w:vAlign w:val="bottom"/>
            <w:hideMark/>
          </w:tcPr>
          <w:p w14:paraId="02DC3CBC" w14:textId="77777777" w:rsidR="007A4C80" w:rsidRPr="00307EA0" w:rsidRDefault="007A4C80" w:rsidP="007A4C80">
            <w:pPr>
              <w:spacing w:line="240" w:lineRule="auto"/>
              <w:rPr>
                <w:rFonts w:ascii="Arial" w:hAnsi="Arial" w:cs="Arial"/>
                <w:b/>
                <w:bCs/>
                <w:color w:val="FFFFFF"/>
                <w:sz w:val="24"/>
                <w:szCs w:val="24"/>
              </w:rPr>
            </w:pPr>
            <w:r w:rsidRPr="00307EA0">
              <w:rPr>
                <w:rFonts w:ascii="Arial" w:hAnsi="Arial" w:cs="Arial"/>
                <w:b/>
                <w:bCs/>
                <w:color w:val="FFFFFF"/>
                <w:sz w:val="24"/>
                <w:szCs w:val="24"/>
              </w:rPr>
              <w:t xml:space="preserve">Perceel </w:t>
            </w:r>
          </w:p>
        </w:tc>
        <w:tc>
          <w:tcPr>
            <w:tcW w:w="4300" w:type="dxa"/>
            <w:tcBorders>
              <w:top w:val="single" w:sz="4" w:space="0" w:color="auto"/>
              <w:left w:val="nil"/>
              <w:bottom w:val="single" w:sz="4" w:space="0" w:color="auto"/>
              <w:right w:val="single" w:sz="4" w:space="0" w:color="auto"/>
            </w:tcBorders>
            <w:shd w:val="clear" w:color="000000" w:fill="008080"/>
            <w:noWrap/>
            <w:vAlign w:val="bottom"/>
            <w:hideMark/>
          </w:tcPr>
          <w:p w14:paraId="5612B404" w14:textId="77777777" w:rsidR="007A4C80" w:rsidRPr="00307EA0" w:rsidRDefault="007A4C80" w:rsidP="007A4C80">
            <w:pPr>
              <w:spacing w:line="240" w:lineRule="auto"/>
              <w:rPr>
                <w:rFonts w:ascii="Arial" w:hAnsi="Arial" w:cs="Arial"/>
                <w:b/>
                <w:bCs/>
                <w:color w:val="FFFFFF"/>
                <w:sz w:val="24"/>
                <w:szCs w:val="24"/>
              </w:rPr>
            </w:pPr>
            <w:r w:rsidRPr="00307EA0">
              <w:rPr>
                <w:rFonts w:ascii="Arial" w:hAnsi="Arial" w:cs="Arial"/>
                <w:b/>
                <w:bCs/>
                <w:color w:val="FFFFFF"/>
                <w:sz w:val="24"/>
                <w:szCs w:val="24"/>
              </w:rPr>
              <w:t>Indeling productenboek</w:t>
            </w:r>
          </w:p>
        </w:tc>
        <w:tc>
          <w:tcPr>
            <w:tcW w:w="5822" w:type="dxa"/>
            <w:tcBorders>
              <w:top w:val="single" w:sz="4" w:space="0" w:color="auto"/>
              <w:left w:val="nil"/>
              <w:bottom w:val="single" w:sz="4" w:space="0" w:color="auto"/>
              <w:right w:val="single" w:sz="4" w:space="0" w:color="auto"/>
            </w:tcBorders>
            <w:shd w:val="clear" w:color="000000" w:fill="008080"/>
            <w:noWrap/>
            <w:vAlign w:val="bottom"/>
            <w:hideMark/>
          </w:tcPr>
          <w:p w14:paraId="2690CE61" w14:textId="77777777" w:rsidR="007A4C80" w:rsidRPr="00307EA0" w:rsidRDefault="007A4C80" w:rsidP="007A4C80">
            <w:pPr>
              <w:spacing w:line="240" w:lineRule="auto"/>
              <w:rPr>
                <w:rFonts w:ascii="Arial" w:hAnsi="Arial" w:cs="Arial"/>
                <w:b/>
                <w:bCs/>
                <w:color w:val="FFFFFF"/>
                <w:sz w:val="24"/>
                <w:szCs w:val="24"/>
              </w:rPr>
            </w:pPr>
            <w:r w:rsidRPr="00307EA0">
              <w:rPr>
                <w:rFonts w:ascii="Arial" w:hAnsi="Arial" w:cs="Arial"/>
                <w:b/>
                <w:bCs/>
                <w:color w:val="FFFFFF"/>
                <w:sz w:val="24"/>
                <w:szCs w:val="24"/>
              </w:rPr>
              <w:t>Product</w:t>
            </w:r>
          </w:p>
        </w:tc>
        <w:tc>
          <w:tcPr>
            <w:tcW w:w="1914" w:type="dxa"/>
            <w:tcBorders>
              <w:top w:val="single" w:sz="4" w:space="0" w:color="auto"/>
              <w:left w:val="nil"/>
              <w:bottom w:val="single" w:sz="4" w:space="0" w:color="auto"/>
              <w:right w:val="single" w:sz="4" w:space="0" w:color="auto"/>
            </w:tcBorders>
            <w:shd w:val="clear" w:color="000000" w:fill="008080"/>
            <w:vAlign w:val="bottom"/>
          </w:tcPr>
          <w:p w14:paraId="7A09F76F" w14:textId="12FB4022" w:rsidR="007A4C80" w:rsidRPr="00307EA0" w:rsidRDefault="007A4C80" w:rsidP="007A4C80">
            <w:pPr>
              <w:spacing w:line="240" w:lineRule="auto"/>
              <w:rPr>
                <w:rFonts w:ascii="Arial" w:hAnsi="Arial" w:cs="Arial"/>
                <w:b/>
                <w:bCs/>
                <w:color w:val="FFFFFF"/>
                <w:sz w:val="24"/>
                <w:szCs w:val="24"/>
              </w:rPr>
            </w:pPr>
            <w:r w:rsidRPr="00307EA0">
              <w:rPr>
                <w:rFonts w:ascii="Arial" w:hAnsi="Arial" w:cs="Arial"/>
                <w:b/>
                <w:bCs/>
                <w:color w:val="FFFFFF"/>
                <w:sz w:val="24"/>
                <w:szCs w:val="24"/>
              </w:rPr>
              <w:t>Gecontracteerd</w:t>
            </w:r>
          </w:p>
        </w:tc>
      </w:tr>
      <w:tr w:rsidR="007A4C80" w:rsidRPr="00307EA0" w14:paraId="02A17306" w14:textId="77777777" w:rsidTr="005D2CC4">
        <w:trPr>
          <w:trHeight w:val="255"/>
        </w:trPr>
        <w:tc>
          <w:tcPr>
            <w:tcW w:w="995" w:type="dxa"/>
            <w:vMerge w:val="restart"/>
            <w:tcBorders>
              <w:top w:val="nil"/>
              <w:left w:val="single" w:sz="4" w:space="0" w:color="auto"/>
              <w:bottom w:val="single" w:sz="4" w:space="0" w:color="auto"/>
              <w:right w:val="single" w:sz="4" w:space="0" w:color="auto"/>
            </w:tcBorders>
            <w:noWrap/>
            <w:vAlign w:val="center"/>
            <w:hideMark/>
          </w:tcPr>
          <w:p w14:paraId="6BFCBC5E" w14:textId="77777777" w:rsidR="007A4C80" w:rsidRPr="00307EA0" w:rsidRDefault="007A4C80" w:rsidP="000C4A8C">
            <w:pPr>
              <w:spacing w:line="240" w:lineRule="auto"/>
              <w:jc w:val="center"/>
              <w:rPr>
                <w:rFonts w:ascii="Arial" w:hAnsi="Arial" w:cs="Arial"/>
                <w:color w:val="002060"/>
                <w:sz w:val="20"/>
                <w:szCs w:val="20"/>
              </w:rPr>
            </w:pPr>
            <w:r w:rsidRPr="00307EA0">
              <w:rPr>
                <w:rFonts w:ascii="Arial" w:hAnsi="Arial" w:cs="Arial"/>
                <w:color w:val="002060"/>
                <w:sz w:val="20"/>
                <w:szCs w:val="20"/>
              </w:rPr>
              <w:t>1</w:t>
            </w:r>
          </w:p>
        </w:tc>
        <w:tc>
          <w:tcPr>
            <w:tcW w:w="4300" w:type="dxa"/>
            <w:vMerge w:val="restart"/>
            <w:tcBorders>
              <w:top w:val="nil"/>
              <w:left w:val="single" w:sz="4" w:space="0" w:color="auto"/>
              <w:bottom w:val="single" w:sz="4" w:space="0" w:color="auto"/>
              <w:right w:val="single" w:sz="4" w:space="0" w:color="auto"/>
            </w:tcBorders>
            <w:noWrap/>
            <w:vAlign w:val="center"/>
            <w:hideMark/>
          </w:tcPr>
          <w:p w14:paraId="59D35144"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Respijtzorg</w:t>
            </w:r>
          </w:p>
        </w:tc>
        <w:tc>
          <w:tcPr>
            <w:tcW w:w="5822"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AE185EE" w14:textId="32A22CCD"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 xml:space="preserve">Respijtzorg </w:t>
            </w:r>
            <w:r w:rsidRPr="00307EA0">
              <w:rPr>
                <w:rFonts w:ascii="Arial" w:hAnsi="Arial" w:cs="Arial"/>
                <w:color w:val="002060"/>
                <w:sz w:val="20"/>
                <w:szCs w:val="20"/>
              </w:rPr>
              <w:t xml:space="preserve">1 </w:t>
            </w:r>
            <w:r w:rsidRPr="00307EA0">
              <w:rPr>
                <w:rFonts w:ascii="Arial" w:hAnsi="Arial" w:cs="Arial"/>
                <w:color w:val="002060"/>
                <w:sz w:val="20"/>
                <w:szCs w:val="20"/>
              </w:rPr>
              <w:t>logeren</w:t>
            </w:r>
          </w:p>
        </w:tc>
        <w:tc>
          <w:tcPr>
            <w:tcW w:w="1914" w:type="dxa"/>
            <w:tcBorders>
              <w:top w:val="single" w:sz="4" w:space="0" w:color="auto"/>
              <w:left w:val="single" w:sz="4" w:space="0" w:color="auto"/>
              <w:bottom w:val="single" w:sz="4" w:space="0" w:color="auto"/>
              <w:right w:val="single" w:sz="4" w:space="0" w:color="auto"/>
            </w:tcBorders>
          </w:tcPr>
          <w:p w14:paraId="4DD77B8D" w14:textId="77777777" w:rsidR="007A4C80" w:rsidRPr="00EC256E" w:rsidRDefault="007A4C80" w:rsidP="007A4C80">
            <w:pPr>
              <w:spacing w:line="240" w:lineRule="auto"/>
              <w:jc w:val="center"/>
              <w:rPr>
                <w:rFonts w:ascii="Arial" w:hAnsi="Arial" w:cs="Arial"/>
                <w:color w:val="002060"/>
              </w:rPr>
            </w:pPr>
          </w:p>
        </w:tc>
      </w:tr>
      <w:tr w:rsidR="007A4C80" w:rsidRPr="00307EA0" w14:paraId="0BCAC588" w14:textId="77777777" w:rsidTr="005D2CC4">
        <w:trPr>
          <w:trHeight w:val="255"/>
        </w:trPr>
        <w:tc>
          <w:tcPr>
            <w:tcW w:w="995" w:type="dxa"/>
            <w:vMerge/>
            <w:tcBorders>
              <w:top w:val="nil"/>
              <w:left w:val="single" w:sz="4" w:space="0" w:color="auto"/>
              <w:bottom w:val="single" w:sz="4" w:space="0" w:color="auto"/>
              <w:right w:val="single" w:sz="4" w:space="0" w:color="auto"/>
            </w:tcBorders>
            <w:noWrap/>
            <w:vAlign w:val="center"/>
          </w:tcPr>
          <w:p w14:paraId="59F5C5E2" w14:textId="77777777" w:rsidR="007A4C80" w:rsidRPr="00307EA0" w:rsidRDefault="007A4C80" w:rsidP="000C4A8C">
            <w:pPr>
              <w:spacing w:line="240" w:lineRule="auto"/>
              <w:jc w:val="center"/>
              <w:rPr>
                <w:rFonts w:ascii="Arial" w:hAnsi="Arial" w:cs="Arial"/>
                <w:color w:val="002060"/>
                <w:sz w:val="20"/>
                <w:szCs w:val="20"/>
              </w:rPr>
            </w:pPr>
          </w:p>
        </w:tc>
        <w:tc>
          <w:tcPr>
            <w:tcW w:w="4300" w:type="dxa"/>
            <w:vMerge/>
            <w:tcBorders>
              <w:top w:val="nil"/>
              <w:left w:val="single" w:sz="4" w:space="0" w:color="auto"/>
              <w:bottom w:val="single" w:sz="4" w:space="0" w:color="auto"/>
              <w:right w:val="single" w:sz="4" w:space="0" w:color="auto"/>
            </w:tcBorders>
            <w:noWrap/>
            <w:vAlign w:val="center"/>
          </w:tcPr>
          <w:p w14:paraId="44B54AD0" w14:textId="77777777" w:rsidR="007A4C80" w:rsidRPr="00307EA0" w:rsidRDefault="007A4C80" w:rsidP="007A4C80">
            <w:pPr>
              <w:spacing w:line="240" w:lineRule="auto"/>
              <w:rPr>
                <w:rFonts w:ascii="Arial" w:hAnsi="Arial" w:cs="Arial"/>
                <w:color w:val="002060"/>
                <w:sz w:val="20"/>
                <w:szCs w:val="20"/>
              </w:rPr>
            </w:pPr>
          </w:p>
        </w:tc>
        <w:tc>
          <w:tcPr>
            <w:tcW w:w="5822" w:type="dxa"/>
            <w:tcBorders>
              <w:top w:val="single" w:sz="4" w:space="0" w:color="auto"/>
              <w:left w:val="nil"/>
              <w:bottom w:val="single" w:sz="4" w:space="0" w:color="auto"/>
              <w:right w:val="single" w:sz="4" w:space="0" w:color="auto"/>
            </w:tcBorders>
            <w:shd w:val="clear" w:color="000000" w:fill="D9D9D9"/>
            <w:noWrap/>
            <w:vAlign w:val="bottom"/>
          </w:tcPr>
          <w:p w14:paraId="7A03F3FC" w14:textId="29FE1086"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Respijtzorg 2 logeren</w:t>
            </w:r>
          </w:p>
        </w:tc>
        <w:tc>
          <w:tcPr>
            <w:tcW w:w="1914" w:type="dxa"/>
            <w:tcBorders>
              <w:top w:val="single" w:sz="4" w:space="0" w:color="auto"/>
              <w:left w:val="single" w:sz="4" w:space="0" w:color="auto"/>
              <w:bottom w:val="single" w:sz="4" w:space="0" w:color="auto"/>
              <w:right w:val="single" w:sz="4" w:space="0" w:color="auto"/>
            </w:tcBorders>
          </w:tcPr>
          <w:p w14:paraId="7DC155C9" w14:textId="77777777" w:rsidR="007A4C80" w:rsidRPr="00EC256E" w:rsidRDefault="007A4C80" w:rsidP="007A4C80">
            <w:pPr>
              <w:spacing w:line="240" w:lineRule="auto"/>
              <w:jc w:val="center"/>
              <w:rPr>
                <w:rFonts w:ascii="Arial" w:hAnsi="Arial" w:cs="Arial"/>
                <w:color w:val="002060"/>
              </w:rPr>
            </w:pPr>
          </w:p>
        </w:tc>
      </w:tr>
      <w:tr w:rsidR="007A4C80" w:rsidRPr="00307EA0" w14:paraId="273CCCC1" w14:textId="77777777" w:rsidTr="005D2CC4">
        <w:trPr>
          <w:trHeight w:val="255"/>
        </w:trPr>
        <w:tc>
          <w:tcPr>
            <w:tcW w:w="995" w:type="dxa"/>
            <w:vMerge/>
            <w:tcBorders>
              <w:top w:val="nil"/>
              <w:left w:val="single" w:sz="4" w:space="0" w:color="auto"/>
              <w:bottom w:val="single" w:sz="4" w:space="0" w:color="auto"/>
              <w:right w:val="single" w:sz="4" w:space="0" w:color="auto"/>
            </w:tcBorders>
            <w:vAlign w:val="center"/>
            <w:hideMark/>
          </w:tcPr>
          <w:p w14:paraId="06C65040" w14:textId="77777777" w:rsidR="007A4C80" w:rsidRPr="00307EA0" w:rsidRDefault="007A4C80" w:rsidP="000C4A8C">
            <w:pPr>
              <w:spacing w:line="240" w:lineRule="auto"/>
              <w:jc w:val="center"/>
              <w:rPr>
                <w:rFonts w:ascii="Arial" w:hAnsi="Arial" w:cs="Arial"/>
                <w:color w:val="002060"/>
                <w:sz w:val="20"/>
                <w:szCs w:val="20"/>
              </w:rPr>
            </w:pPr>
          </w:p>
        </w:tc>
        <w:tc>
          <w:tcPr>
            <w:tcW w:w="4300" w:type="dxa"/>
            <w:vMerge/>
            <w:tcBorders>
              <w:top w:val="nil"/>
              <w:left w:val="single" w:sz="4" w:space="0" w:color="auto"/>
              <w:bottom w:val="single" w:sz="4" w:space="0" w:color="auto"/>
              <w:right w:val="single" w:sz="4" w:space="0" w:color="auto"/>
            </w:tcBorders>
            <w:vAlign w:val="center"/>
            <w:hideMark/>
          </w:tcPr>
          <w:p w14:paraId="01015B08" w14:textId="77777777" w:rsidR="007A4C80" w:rsidRPr="00307EA0" w:rsidRDefault="007A4C80" w:rsidP="007A4C80">
            <w:pPr>
              <w:spacing w:line="240" w:lineRule="auto"/>
              <w:rPr>
                <w:rFonts w:ascii="Arial" w:hAnsi="Arial" w:cs="Arial"/>
                <w:color w:val="002060"/>
                <w:sz w:val="20"/>
                <w:szCs w:val="20"/>
              </w:rPr>
            </w:pPr>
          </w:p>
        </w:tc>
        <w:tc>
          <w:tcPr>
            <w:tcW w:w="5822" w:type="dxa"/>
            <w:tcBorders>
              <w:top w:val="nil"/>
              <w:left w:val="nil"/>
              <w:bottom w:val="single" w:sz="4" w:space="0" w:color="auto"/>
              <w:right w:val="single" w:sz="4" w:space="0" w:color="auto"/>
            </w:tcBorders>
            <w:noWrap/>
            <w:vAlign w:val="bottom"/>
            <w:hideMark/>
          </w:tcPr>
          <w:p w14:paraId="2C0DF9B8"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Respijtzorg dagbesteding</w:t>
            </w:r>
          </w:p>
        </w:tc>
        <w:tc>
          <w:tcPr>
            <w:tcW w:w="1914" w:type="dxa"/>
            <w:tcBorders>
              <w:top w:val="single" w:sz="4" w:space="0" w:color="auto"/>
              <w:left w:val="single" w:sz="4" w:space="0" w:color="auto"/>
              <w:bottom w:val="single" w:sz="4" w:space="0" w:color="auto"/>
              <w:right w:val="single" w:sz="4" w:space="0" w:color="auto"/>
            </w:tcBorders>
          </w:tcPr>
          <w:p w14:paraId="45DA85F3" w14:textId="77777777" w:rsidR="007A4C80" w:rsidRPr="00EC256E" w:rsidRDefault="007A4C80" w:rsidP="007A4C80">
            <w:pPr>
              <w:spacing w:line="240" w:lineRule="auto"/>
              <w:jc w:val="center"/>
              <w:rPr>
                <w:rFonts w:ascii="Arial" w:hAnsi="Arial" w:cs="Arial"/>
                <w:color w:val="002060"/>
              </w:rPr>
            </w:pPr>
          </w:p>
        </w:tc>
      </w:tr>
      <w:tr w:rsidR="007A4C80" w:rsidRPr="00307EA0" w14:paraId="0C3475EE" w14:textId="77777777" w:rsidTr="005D2CC4">
        <w:trPr>
          <w:trHeight w:val="255"/>
        </w:trPr>
        <w:tc>
          <w:tcPr>
            <w:tcW w:w="995" w:type="dxa"/>
            <w:vMerge w:val="restart"/>
            <w:tcBorders>
              <w:top w:val="nil"/>
              <w:left w:val="single" w:sz="4" w:space="0" w:color="auto"/>
              <w:bottom w:val="single" w:sz="4" w:space="0" w:color="auto"/>
              <w:right w:val="single" w:sz="4" w:space="0" w:color="auto"/>
            </w:tcBorders>
            <w:noWrap/>
            <w:vAlign w:val="center"/>
            <w:hideMark/>
          </w:tcPr>
          <w:p w14:paraId="6287D061" w14:textId="77777777" w:rsidR="007A4C80" w:rsidRPr="00307EA0" w:rsidRDefault="007A4C80" w:rsidP="000C4A8C">
            <w:pPr>
              <w:spacing w:line="240" w:lineRule="auto"/>
              <w:jc w:val="center"/>
              <w:rPr>
                <w:rFonts w:ascii="Arial" w:hAnsi="Arial" w:cs="Arial"/>
                <w:color w:val="002060"/>
                <w:sz w:val="20"/>
                <w:szCs w:val="20"/>
              </w:rPr>
            </w:pPr>
            <w:r w:rsidRPr="00307EA0">
              <w:rPr>
                <w:rFonts w:ascii="Arial" w:hAnsi="Arial" w:cs="Arial"/>
                <w:color w:val="002060"/>
                <w:sz w:val="20"/>
                <w:szCs w:val="20"/>
              </w:rPr>
              <w:t>2</w:t>
            </w:r>
          </w:p>
        </w:tc>
        <w:tc>
          <w:tcPr>
            <w:tcW w:w="4300" w:type="dxa"/>
            <w:vMerge w:val="restart"/>
            <w:tcBorders>
              <w:top w:val="nil"/>
              <w:left w:val="single" w:sz="4" w:space="0" w:color="auto"/>
              <w:bottom w:val="single" w:sz="4" w:space="0" w:color="auto"/>
              <w:right w:val="single" w:sz="4" w:space="0" w:color="auto"/>
            </w:tcBorders>
            <w:noWrap/>
            <w:vAlign w:val="center"/>
            <w:hideMark/>
          </w:tcPr>
          <w:p w14:paraId="0F520DA5"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Begeleiding Basis</w:t>
            </w:r>
          </w:p>
        </w:tc>
        <w:tc>
          <w:tcPr>
            <w:tcW w:w="5822" w:type="dxa"/>
            <w:tcBorders>
              <w:top w:val="nil"/>
              <w:left w:val="nil"/>
              <w:bottom w:val="single" w:sz="4" w:space="0" w:color="auto"/>
              <w:right w:val="single" w:sz="4" w:space="0" w:color="auto"/>
            </w:tcBorders>
            <w:shd w:val="clear" w:color="000000" w:fill="D9D9D9"/>
            <w:noWrap/>
            <w:vAlign w:val="bottom"/>
            <w:hideMark/>
          </w:tcPr>
          <w:p w14:paraId="59E21A0D"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Begeleiding Basis: persoonlijke verzorging</w:t>
            </w:r>
          </w:p>
        </w:tc>
        <w:tc>
          <w:tcPr>
            <w:tcW w:w="1914" w:type="dxa"/>
            <w:tcBorders>
              <w:top w:val="single" w:sz="4" w:space="0" w:color="auto"/>
              <w:left w:val="single" w:sz="4" w:space="0" w:color="auto"/>
              <w:bottom w:val="single" w:sz="4" w:space="0" w:color="auto"/>
              <w:right w:val="single" w:sz="4" w:space="0" w:color="auto"/>
            </w:tcBorders>
          </w:tcPr>
          <w:p w14:paraId="369591C2" w14:textId="77777777" w:rsidR="007A4C80" w:rsidRPr="00EC256E" w:rsidRDefault="007A4C80" w:rsidP="007A4C80">
            <w:pPr>
              <w:spacing w:line="240" w:lineRule="auto"/>
              <w:jc w:val="center"/>
              <w:rPr>
                <w:rFonts w:ascii="Arial" w:hAnsi="Arial" w:cs="Arial"/>
                <w:color w:val="002060"/>
              </w:rPr>
            </w:pPr>
          </w:p>
        </w:tc>
      </w:tr>
      <w:tr w:rsidR="007A4C80" w:rsidRPr="00307EA0" w14:paraId="7ABDE4DE" w14:textId="77777777" w:rsidTr="005D2CC4">
        <w:trPr>
          <w:trHeight w:val="255"/>
        </w:trPr>
        <w:tc>
          <w:tcPr>
            <w:tcW w:w="995" w:type="dxa"/>
            <w:vMerge/>
            <w:tcBorders>
              <w:top w:val="nil"/>
              <w:left w:val="single" w:sz="4" w:space="0" w:color="auto"/>
              <w:bottom w:val="single" w:sz="4" w:space="0" w:color="auto"/>
              <w:right w:val="single" w:sz="4" w:space="0" w:color="auto"/>
            </w:tcBorders>
            <w:vAlign w:val="center"/>
            <w:hideMark/>
          </w:tcPr>
          <w:p w14:paraId="539CE23C" w14:textId="77777777" w:rsidR="007A4C80" w:rsidRPr="00307EA0" w:rsidRDefault="007A4C80" w:rsidP="000C4A8C">
            <w:pPr>
              <w:spacing w:line="240" w:lineRule="auto"/>
              <w:jc w:val="center"/>
              <w:rPr>
                <w:rFonts w:ascii="Arial" w:hAnsi="Arial" w:cs="Arial"/>
                <w:color w:val="002060"/>
                <w:sz w:val="20"/>
                <w:szCs w:val="20"/>
              </w:rPr>
            </w:pPr>
          </w:p>
        </w:tc>
        <w:tc>
          <w:tcPr>
            <w:tcW w:w="4300" w:type="dxa"/>
            <w:vMerge/>
            <w:tcBorders>
              <w:top w:val="nil"/>
              <w:left w:val="single" w:sz="4" w:space="0" w:color="auto"/>
              <w:bottom w:val="single" w:sz="4" w:space="0" w:color="auto"/>
              <w:right w:val="single" w:sz="4" w:space="0" w:color="auto"/>
            </w:tcBorders>
            <w:vAlign w:val="center"/>
            <w:hideMark/>
          </w:tcPr>
          <w:p w14:paraId="449FE92B" w14:textId="77777777" w:rsidR="007A4C80" w:rsidRPr="00307EA0" w:rsidRDefault="007A4C80" w:rsidP="007A4C80">
            <w:pPr>
              <w:spacing w:line="240" w:lineRule="auto"/>
              <w:rPr>
                <w:rFonts w:ascii="Arial" w:hAnsi="Arial" w:cs="Arial"/>
                <w:color w:val="002060"/>
                <w:sz w:val="20"/>
                <w:szCs w:val="20"/>
              </w:rPr>
            </w:pPr>
          </w:p>
        </w:tc>
        <w:tc>
          <w:tcPr>
            <w:tcW w:w="5822" w:type="dxa"/>
            <w:tcBorders>
              <w:top w:val="nil"/>
              <w:left w:val="nil"/>
              <w:bottom w:val="single" w:sz="4" w:space="0" w:color="auto"/>
              <w:right w:val="single" w:sz="4" w:space="0" w:color="auto"/>
            </w:tcBorders>
            <w:noWrap/>
            <w:vAlign w:val="bottom"/>
            <w:hideMark/>
          </w:tcPr>
          <w:p w14:paraId="45C0FA80"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Begeleiding Basis</w:t>
            </w:r>
          </w:p>
        </w:tc>
        <w:tc>
          <w:tcPr>
            <w:tcW w:w="1914" w:type="dxa"/>
            <w:tcBorders>
              <w:top w:val="single" w:sz="4" w:space="0" w:color="auto"/>
              <w:left w:val="single" w:sz="4" w:space="0" w:color="auto"/>
              <w:bottom w:val="single" w:sz="4" w:space="0" w:color="auto"/>
              <w:right w:val="single" w:sz="4" w:space="0" w:color="auto"/>
            </w:tcBorders>
          </w:tcPr>
          <w:p w14:paraId="2653A712" w14:textId="77777777" w:rsidR="007A4C80" w:rsidRPr="00EC256E" w:rsidRDefault="007A4C80" w:rsidP="007A4C80">
            <w:pPr>
              <w:spacing w:line="240" w:lineRule="auto"/>
              <w:jc w:val="center"/>
              <w:rPr>
                <w:rFonts w:ascii="Arial" w:hAnsi="Arial" w:cs="Arial"/>
                <w:color w:val="002060"/>
              </w:rPr>
            </w:pPr>
          </w:p>
        </w:tc>
      </w:tr>
      <w:tr w:rsidR="007A4C80" w:rsidRPr="00307EA0" w14:paraId="0EC57544" w14:textId="77777777" w:rsidTr="005D2CC4">
        <w:trPr>
          <w:trHeight w:val="255"/>
        </w:trPr>
        <w:tc>
          <w:tcPr>
            <w:tcW w:w="995" w:type="dxa"/>
            <w:tcBorders>
              <w:top w:val="nil"/>
              <w:left w:val="single" w:sz="4" w:space="0" w:color="auto"/>
              <w:bottom w:val="single" w:sz="4" w:space="0" w:color="auto"/>
              <w:right w:val="single" w:sz="4" w:space="0" w:color="auto"/>
            </w:tcBorders>
            <w:noWrap/>
            <w:vAlign w:val="bottom"/>
            <w:hideMark/>
          </w:tcPr>
          <w:p w14:paraId="62021913" w14:textId="77777777" w:rsidR="007A4C80" w:rsidRPr="00307EA0" w:rsidRDefault="007A4C80" w:rsidP="000C4A8C">
            <w:pPr>
              <w:spacing w:line="240" w:lineRule="auto"/>
              <w:jc w:val="center"/>
              <w:rPr>
                <w:rFonts w:ascii="Arial" w:hAnsi="Arial" w:cs="Arial"/>
                <w:color w:val="002060"/>
                <w:sz w:val="20"/>
                <w:szCs w:val="20"/>
              </w:rPr>
            </w:pPr>
            <w:r w:rsidRPr="00307EA0">
              <w:rPr>
                <w:rFonts w:ascii="Arial" w:hAnsi="Arial" w:cs="Arial"/>
                <w:color w:val="002060"/>
                <w:sz w:val="20"/>
                <w:szCs w:val="20"/>
              </w:rPr>
              <w:t>3</w:t>
            </w:r>
          </w:p>
        </w:tc>
        <w:tc>
          <w:tcPr>
            <w:tcW w:w="4300" w:type="dxa"/>
            <w:tcBorders>
              <w:top w:val="nil"/>
              <w:left w:val="nil"/>
              <w:bottom w:val="single" w:sz="4" w:space="0" w:color="auto"/>
              <w:right w:val="single" w:sz="4" w:space="0" w:color="auto"/>
            </w:tcBorders>
            <w:noWrap/>
            <w:vAlign w:val="bottom"/>
            <w:hideMark/>
          </w:tcPr>
          <w:p w14:paraId="0588D4A2"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Begeleiding Specialistisch</w:t>
            </w:r>
          </w:p>
        </w:tc>
        <w:tc>
          <w:tcPr>
            <w:tcW w:w="5822" w:type="dxa"/>
            <w:tcBorders>
              <w:top w:val="nil"/>
              <w:left w:val="nil"/>
              <w:bottom w:val="single" w:sz="4" w:space="0" w:color="auto"/>
              <w:right w:val="single" w:sz="4" w:space="0" w:color="auto"/>
            </w:tcBorders>
            <w:shd w:val="clear" w:color="000000" w:fill="D9D9D9"/>
            <w:noWrap/>
            <w:vAlign w:val="bottom"/>
            <w:hideMark/>
          </w:tcPr>
          <w:p w14:paraId="6D51FF73"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Begeleiding Specialistisch</w:t>
            </w:r>
          </w:p>
        </w:tc>
        <w:tc>
          <w:tcPr>
            <w:tcW w:w="1914" w:type="dxa"/>
            <w:tcBorders>
              <w:top w:val="single" w:sz="4" w:space="0" w:color="auto"/>
              <w:left w:val="nil"/>
              <w:bottom w:val="single" w:sz="4" w:space="0" w:color="auto"/>
              <w:right w:val="single" w:sz="4" w:space="0" w:color="auto"/>
            </w:tcBorders>
          </w:tcPr>
          <w:p w14:paraId="2C0D54C4" w14:textId="77777777" w:rsidR="007A4C80" w:rsidRPr="00EC256E" w:rsidRDefault="007A4C80" w:rsidP="007A4C80">
            <w:pPr>
              <w:spacing w:line="240" w:lineRule="auto"/>
              <w:jc w:val="center"/>
              <w:rPr>
                <w:rFonts w:ascii="Arial" w:hAnsi="Arial" w:cs="Arial"/>
                <w:color w:val="002060"/>
              </w:rPr>
            </w:pPr>
          </w:p>
        </w:tc>
      </w:tr>
      <w:tr w:rsidR="007A4C80" w:rsidRPr="00307EA0" w14:paraId="7218326A" w14:textId="77777777" w:rsidTr="005D2CC4">
        <w:trPr>
          <w:trHeight w:val="255"/>
        </w:trPr>
        <w:tc>
          <w:tcPr>
            <w:tcW w:w="995" w:type="dxa"/>
            <w:tcBorders>
              <w:top w:val="nil"/>
              <w:left w:val="single" w:sz="4" w:space="0" w:color="auto"/>
              <w:bottom w:val="single" w:sz="4" w:space="0" w:color="auto"/>
              <w:right w:val="single" w:sz="4" w:space="0" w:color="auto"/>
            </w:tcBorders>
            <w:noWrap/>
            <w:vAlign w:val="bottom"/>
            <w:hideMark/>
          </w:tcPr>
          <w:p w14:paraId="4830663A" w14:textId="77777777" w:rsidR="007A4C80" w:rsidRPr="00307EA0" w:rsidRDefault="007A4C80" w:rsidP="000C4A8C">
            <w:pPr>
              <w:spacing w:line="240" w:lineRule="auto"/>
              <w:jc w:val="center"/>
              <w:rPr>
                <w:rFonts w:ascii="Arial" w:hAnsi="Arial" w:cs="Arial"/>
                <w:color w:val="002060"/>
                <w:sz w:val="20"/>
                <w:szCs w:val="20"/>
              </w:rPr>
            </w:pPr>
            <w:r w:rsidRPr="00307EA0">
              <w:rPr>
                <w:rFonts w:ascii="Arial" w:hAnsi="Arial" w:cs="Arial"/>
                <w:color w:val="002060"/>
                <w:sz w:val="20"/>
                <w:szCs w:val="20"/>
              </w:rPr>
              <w:t>4</w:t>
            </w:r>
          </w:p>
        </w:tc>
        <w:tc>
          <w:tcPr>
            <w:tcW w:w="4300" w:type="dxa"/>
            <w:tcBorders>
              <w:top w:val="nil"/>
              <w:left w:val="nil"/>
              <w:bottom w:val="single" w:sz="4" w:space="0" w:color="auto"/>
              <w:right w:val="single" w:sz="4" w:space="0" w:color="auto"/>
            </w:tcBorders>
            <w:noWrap/>
            <w:vAlign w:val="bottom"/>
            <w:hideMark/>
          </w:tcPr>
          <w:p w14:paraId="03CEA594"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Daghulp Basis</w:t>
            </w:r>
          </w:p>
        </w:tc>
        <w:tc>
          <w:tcPr>
            <w:tcW w:w="5822" w:type="dxa"/>
            <w:tcBorders>
              <w:top w:val="nil"/>
              <w:left w:val="nil"/>
              <w:bottom w:val="single" w:sz="4" w:space="0" w:color="auto"/>
              <w:right w:val="single" w:sz="4" w:space="0" w:color="auto"/>
            </w:tcBorders>
            <w:noWrap/>
            <w:vAlign w:val="bottom"/>
            <w:hideMark/>
          </w:tcPr>
          <w:p w14:paraId="29B2BE76"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Daghulp Basis</w:t>
            </w:r>
          </w:p>
        </w:tc>
        <w:tc>
          <w:tcPr>
            <w:tcW w:w="1914" w:type="dxa"/>
            <w:tcBorders>
              <w:top w:val="single" w:sz="4" w:space="0" w:color="auto"/>
              <w:left w:val="nil"/>
              <w:bottom w:val="single" w:sz="4" w:space="0" w:color="auto"/>
              <w:right w:val="single" w:sz="4" w:space="0" w:color="auto"/>
            </w:tcBorders>
          </w:tcPr>
          <w:p w14:paraId="52B5D5F3" w14:textId="77777777" w:rsidR="007A4C80" w:rsidRPr="00EC256E" w:rsidRDefault="007A4C80" w:rsidP="007A4C80">
            <w:pPr>
              <w:spacing w:line="240" w:lineRule="auto"/>
              <w:jc w:val="center"/>
              <w:rPr>
                <w:rFonts w:ascii="Arial" w:hAnsi="Arial" w:cs="Arial"/>
                <w:color w:val="002060"/>
              </w:rPr>
            </w:pPr>
          </w:p>
        </w:tc>
      </w:tr>
      <w:tr w:rsidR="007A4C80" w:rsidRPr="00307EA0" w14:paraId="1957FA89" w14:textId="77777777" w:rsidTr="005D2CC4">
        <w:trPr>
          <w:trHeight w:val="255"/>
        </w:trPr>
        <w:tc>
          <w:tcPr>
            <w:tcW w:w="995" w:type="dxa"/>
            <w:tcBorders>
              <w:top w:val="nil"/>
              <w:left w:val="single" w:sz="4" w:space="0" w:color="auto"/>
              <w:bottom w:val="single" w:sz="4" w:space="0" w:color="auto"/>
              <w:right w:val="single" w:sz="4" w:space="0" w:color="auto"/>
            </w:tcBorders>
            <w:noWrap/>
            <w:vAlign w:val="bottom"/>
            <w:hideMark/>
          </w:tcPr>
          <w:p w14:paraId="25531148" w14:textId="77777777" w:rsidR="007A4C80" w:rsidRPr="00307EA0" w:rsidRDefault="007A4C80" w:rsidP="000C4A8C">
            <w:pPr>
              <w:spacing w:line="240" w:lineRule="auto"/>
              <w:jc w:val="center"/>
              <w:rPr>
                <w:rFonts w:ascii="Arial" w:hAnsi="Arial" w:cs="Arial"/>
                <w:color w:val="002060"/>
                <w:sz w:val="20"/>
                <w:szCs w:val="20"/>
              </w:rPr>
            </w:pPr>
            <w:r w:rsidRPr="00307EA0">
              <w:rPr>
                <w:rFonts w:ascii="Arial" w:hAnsi="Arial" w:cs="Arial"/>
                <w:color w:val="002060"/>
                <w:sz w:val="20"/>
                <w:szCs w:val="20"/>
              </w:rPr>
              <w:t>5</w:t>
            </w:r>
          </w:p>
        </w:tc>
        <w:tc>
          <w:tcPr>
            <w:tcW w:w="4300" w:type="dxa"/>
            <w:tcBorders>
              <w:top w:val="nil"/>
              <w:left w:val="nil"/>
              <w:bottom w:val="single" w:sz="4" w:space="0" w:color="auto"/>
              <w:right w:val="single" w:sz="4" w:space="0" w:color="auto"/>
            </w:tcBorders>
            <w:noWrap/>
            <w:vAlign w:val="bottom"/>
            <w:hideMark/>
          </w:tcPr>
          <w:p w14:paraId="7ECACBE6"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Daghulp Specialistisch</w:t>
            </w:r>
          </w:p>
        </w:tc>
        <w:tc>
          <w:tcPr>
            <w:tcW w:w="5822" w:type="dxa"/>
            <w:tcBorders>
              <w:top w:val="nil"/>
              <w:left w:val="nil"/>
              <w:bottom w:val="single" w:sz="4" w:space="0" w:color="auto"/>
              <w:right w:val="single" w:sz="4" w:space="0" w:color="auto"/>
            </w:tcBorders>
            <w:shd w:val="clear" w:color="000000" w:fill="D9D9D9"/>
            <w:noWrap/>
            <w:vAlign w:val="bottom"/>
            <w:hideMark/>
          </w:tcPr>
          <w:p w14:paraId="44FD211A"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Daghulp Specialistisch</w:t>
            </w:r>
          </w:p>
        </w:tc>
        <w:tc>
          <w:tcPr>
            <w:tcW w:w="1914" w:type="dxa"/>
            <w:tcBorders>
              <w:top w:val="single" w:sz="4" w:space="0" w:color="auto"/>
              <w:left w:val="nil"/>
              <w:bottom w:val="single" w:sz="4" w:space="0" w:color="auto"/>
              <w:right w:val="single" w:sz="4" w:space="0" w:color="auto"/>
            </w:tcBorders>
          </w:tcPr>
          <w:p w14:paraId="677E7146" w14:textId="77777777" w:rsidR="007A4C80" w:rsidRPr="00EC256E" w:rsidRDefault="007A4C80" w:rsidP="007A4C80">
            <w:pPr>
              <w:spacing w:line="240" w:lineRule="auto"/>
              <w:jc w:val="center"/>
              <w:rPr>
                <w:rFonts w:ascii="Arial" w:hAnsi="Arial" w:cs="Arial"/>
                <w:color w:val="002060"/>
              </w:rPr>
            </w:pPr>
          </w:p>
        </w:tc>
      </w:tr>
      <w:tr w:rsidR="007A4C80" w:rsidRPr="00307EA0" w14:paraId="5312D300" w14:textId="77777777" w:rsidTr="005D2CC4">
        <w:trPr>
          <w:trHeight w:val="255"/>
        </w:trPr>
        <w:tc>
          <w:tcPr>
            <w:tcW w:w="995" w:type="dxa"/>
            <w:tcBorders>
              <w:top w:val="nil"/>
              <w:left w:val="single" w:sz="4" w:space="0" w:color="auto"/>
              <w:bottom w:val="single" w:sz="4" w:space="0" w:color="auto"/>
              <w:right w:val="single" w:sz="4" w:space="0" w:color="auto"/>
            </w:tcBorders>
            <w:noWrap/>
            <w:vAlign w:val="bottom"/>
            <w:hideMark/>
          </w:tcPr>
          <w:p w14:paraId="5F332692" w14:textId="77777777" w:rsidR="007A4C80" w:rsidRPr="00307EA0" w:rsidRDefault="007A4C80" w:rsidP="000C4A8C">
            <w:pPr>
              <w:spacing w:line="240" w:lineRule="auto"/>
              <w:jc w:val="center"/>
              <w:rPr>
                <w:rFonts w:ascii="Arial" w:hAnsi="Arial" w:cs="Arial"/>
                <w:color w:val="002060"/>
                <w:sz w:val="20"/>
                <w:szCs w:val="20"/>
              </w:rPr>
            </w:pPr>
            <w:r w:rsidRPr="00307EA0">
              <w:rPr>
                <w:rFonts w:ascii="Arial" w:hAnsi="Arial" w:cs="Arial"/>
                <w:color w:val="002060"/>
                <w:sz w:val="20"/>
                <w:szCs w:val="20"/>
              </w:rPr>
              <w:t>6</w:t>
            </w:r>
          </w:p>
        </w:tc>
        <w:tc>
          <w:tcPr>
            <w:tcW w:w="4300" w:type="dxa"/>
            <w:tcBorders>
              <w:top w:val="nil"/>
              <w:left w:val="nil"/>
              <w:bottom w:val="single" w:sz="4" w:space="0" w:color="auto"/>
              <w:right w:val="single" w:sz="4" w:space="0" w:color="auto"/>
            </w:tcBorders>
            <w:noWrap/>
            <w:vAlign w:val="bottom"/>
            <w:hideMark/>
          </w:tcPr>
          <w:p w14:paraId="485B8FD9"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Orthopedagogische Behandeling Basis</w:t>
            </w:r>
          </w:p>
        </w:tc>
        <w:tc>
          <w:tcPr>
            <w:tcW w:w="5822" w:type="dxa"/>
            <w:tcBorders>
              <w:top w:val="nil"/>
              <w:left w:val="nil"/>
              <w:bottom w:val="single" w:sz="4" w:space="0" w:color="auto"/>
              <w:right w:val="single" w:sz="4" w:space="0" w:color="auto"/>
            </w:tcBorders>
            <w:noWrap/>
            <w:vAlign w:val="bottom"/>
            <w:hideMark/>
          </w:tcPr>
          <w:p w14:paraId="7BAA4561"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Orthopedagogische Behandeling Basis</w:t>
            </w:r>
          </w:p>
        </w:tc>
        <w:tc>
          <w:tcPr>
            <w:tcW w:w="1914" w:type="dxa"/>
            <w:tcBorders>
              <w:top w:val="single" w:sz="4" w:space="0" w:color="auto"/>
              <w:left w:val="nil"/>
              <w:bottom w:val="single" w:sz="4" w:space="0" w:color="auto"/>
              <w:right w:val="single" w:sz="4" w:space="0" w:color="auto"/>
            </w:tcBorders>
          </w:tcPr>
          <w:p w14:paraId="56CA5EBC" w14:textId="54FBA306" w:rsidR="007A4C80" w:rsidRPr="00EC256E" w:rsidRDefault="007A4C80" w:rsidP="007A4C80">
            <w:pPr>
              <w:spacing w:line="240" w:lineRule="auto"/>
              <w:jc w:val="center"/>
              <w:rPr>
                <w:rFonts w:ascii="Arial" w:hAnsi="Arial" w:cs="Arial"/>
                <w:color w:val="002060"/>
              </w:rPr>
            </w:pPr>
          </w:p>
        </w:tc>
      </w:tr>
      <w:tr w:rsidR="007A4C80" w:rsidRPr="00307EA0" w14:paraId="6ADEB2F0" w14:textId="77777777" w:rsidTr="005D2CC4">
        <w:trPr>
          <w:trHeight w:val="255"/>
        </w:trPr>
        <w:tc>
          <w:tcPr>
            <w:tcW w:w="995" w:type="dxa"/>
            <w:tcBorders>
              <w:top w:val="nil"/>
              <w:left w:val="single" w:sz="4" w:space="0" w:color="auto"/>
              <w:bottom w:val="single" w:sz="4" w:space="0" w:color="auto"/>
              <w:right w:val="single" w:sz="4" w:space="0" w:color="auto"/>
            </w:tcBorders>
            <w:noWrap/>
            <w:vAlign w:val="bottom"/>
            <w:hideMark/>
          </w:tcPr>
          <w:p w14:paraId="14359273" w14:textId="77777777" w:rsidR="007A4C80" w:rsidRPr="00307EA0" w:rsidRDefault="007A4C80" w:rsidP="000C4A8C">
            <w:pPr>
              <w:spacing w:line="240" w:lineRule="auto"/>
              <w:jc w:val="center"/>
              <w:rPr>
                <w:rFonts w:ascii="Arial" w:hAnsi="Arial" w:cs="Arial"/>
                <w:color w:val="002060"/>
                <w:sz w:val="20"/>
                <w:szCs w:val="20"/>
              </w:rPr>
            </w:pPr>
            <w:r w:rsidRPr="00307EA0">
              <w:rPr>
                <w:rFonts w:ascii="Arial" w:hAnsi="Arial" w:cs="Arial"/>
                <w:color w:val="002060"/>
                <w:sz w:val="20"/>
                <w:szCs w:val="20"/>
              </w:rPr>
              <w:t>7</w:t>
            </w:r>
          </w:p>
        </w:tc>
        <w:tc>
          <w:tcPr>
            <w:tcW w:w="4300" w:type="dxa"/>
            <w:tcBorders>
              <w:top w:val="nil"/>
              <w:left w:val="nil"/>
              <w:bottom w:val="single" w:sz="4" w:space="0" w:color="auto"/>
              <w:right w:val="single" w:sz="4" w:space="0" w:color="auto"/>
            </w:tcBorders>
            <w:noWrap/>
            <w:vAlign w:val="bottom"/>
            <w:hideMark/>
          </w:tcPr>
          <w:p w14:paraId="66400B62"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 xml:space="preserve">Orthopedagogische Behandeling Specialistisch </w:t>
            </w:r>
          </w:p>
        </w:tc>
        <w:tc>
          <w:tcPr>
            <w:tcW w:w="5822" w:type="dxa"/>
            <w:tcBorders>
              <w:top w:val="nil"/>
              <w:left w:val="nil"/>
              <w:bottom w:val="single" w:sz="4" w:space="0" w:color="auto"/>
              <w:right w:val="single" w:sz="4" w:space="0" w:color="auto"/>
            </w:tcBorders>
            <w:shd w:val="clear" w:color="000000" w:fill="D9D9D9"/>
            <w:noWrap/>
            <w:vAlign w:val="bottom"/>
            <w:hideMark/>
          </w:tcPr>
          <w:p w14:paraId="4201A4FD" w14:textId="77777777" w:rsidR="007A4C80" w:rsidRPr="00307EA0" w:rsidRDefault="007A4C80" w:rsidP="00A74C07">
            <w:pPr>
              <w:spacing w:line="240" w:lineRule="auto"/>
              <w:rPr>
                <w:rFonts w:ascii="Arial" w:hAnsi="Arial" w:cs="Arial"/>
                <w:color w:val="002060"/>
                <w:sz w:val="20"/>
                <w:szCs w:val="20"/>
              </w:rPr>
            </w:pPr>
            <w:r w:rsidRPr="00307EA0">
              <w:rPr>
                <w:rFonts w:ascii="Arial" w:hAnsi="Arial" w:cs="Arial"/>
                <w:color w:val="002060"/>
                <w:sz w:val="20"/>
                <w:szCs w:val="20"/>
              </w:rPr>
              <w:t>Orthopedagogische Behandeling Specialistisch Individueel</w:t>
            </w:r>
          </w:p>
        </w:tc>
        <w:tc>
          <w:tcPr>
            <w:tcW w:w="1914" w:type="dxa"/>
            <w:tcBorders>
              <w:top w:val="single" w:sz="4" w:space="0" w:color="auto"/>
              <w:left w:val="nil"/>
              <w:bottom w:val="single" w:sz="4" w:space="0" w:color="auto"/>
              <w:right w:val="single" w:sz="4" w:space="0" w:color="auto"/>
            </w:tcBorders>
          </w:tcPr>
          <w:p w14:paraId="3E8E87BB" w14:textId="77777777" w:rsidR="007A4C80" w:rsidRPr="00EC256E" w:rsidRDefault="007A4C80" w:rsidP="007A4C80">
            <w:pPr>
              <w:spacing w:line="240" w:lineRule="auto"/>
              <w:jc w:val="center"/>
              <w:rPr>
                <w:rFonts w:ascii="Arial" w:hAnsi="Arial" w:cs="Arial"/>
                <w:color w:val="002060"/>
              </w:rPr>
            </w:pPr>
          </w:p>
        </w:tc>
      </w:tr>
      <w:tr w:rsidR="007A4C80" w:rsidRPr="00307EA0" w14:paraId="36925379" w14:textId="77777777" w:rsidTr="005D2CC4">
        <w:trPr>
          <w:trHeight w:val="255"/>
        </w:trPr>
        <w:tc>
          <w:tcPr>
            <w:tcW w:w="995" w:type="dxa"/>
            <w:tcBorders>
              <w:top w:val="nil"/>
              <w:left w:val="single" w:sz="4" w:space="0" w:color="auto"/>
              <w:bottom w:val="single" w:sz="4" w:space="0" w:color="auto"/>
              <w:right w:val="single" w:sz="4" w:space="0" w:color="auto"/>
            </w:tcBorders>
            <w:noWrap/>
            <w:vAlign w:val="bottom"/>
            <w:hideMark/>
          </w:tcPr>
          <w:p w14:paraId="7C838B0F" w14:textId="77777777" w:rsidR="007A4C80" w:rsidRPr="00307EA0" w:rsidRDefault="007A4C80" w:rsidP="000C4A8C">
            <w:pPr>
              <w:spacing w:line="240" w:lineRule="auto"/>
              <w:jc w:val="center"/>
              <w:rPr>
                <w:rFonts w:ascii="Arial" w:hAnsi="Arial" w:cs="Arial"/>
                <w:color w:val="002060"/>
                <w:sz w:val="20"/>
                <w:szCs w:val="20"/>
              </w:rPr>
            </w:pPr>
            <w:r w:rsidRPr="00307EA0">
              <w:rPr>
                <w:rFonts w:ascii="Arial" w:hAnsi="Arial" w:cs="Arial"/>
                <w:color w:val="002060"/>
                <w:sz w:val="20"/>
                <w:szCs w:val="20"/>
              </w:rPr>
              <w:t>8</w:t>
            </w:r>
          </w:p>
        </w:tc>
        <w:tc>
          <w:tcPr>
            <w:tcW w:w="4300" w:type="dxa"/>
            <w:tcBorders>
              <w:top w:val="nil"/>
              <w:left w:val="nil"/>
              <w:bottom w:val="single" w:sz="4" w:space="0" w:color="auto"/>
              <w:right w:val="single" w:sz="4" w:space="0" w:color="auto"/>
            </w:tcBorders>
            <w:noWrap/>
            <w:vAlign w:val="bottom"/>
            <w:hideMark/>
          </w:tcPr>
          <w:p w14:paraId="5D7AB19D"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(generalistische) Basis GGZ</w:t>
            </w:r>
          </w:p>
        </w:tc>
        <w:tc>
          <w:tcPr>
            <w:tcW w:w="5822" w:type="dxa"/>
            <w:tcBorders>
              <w:top w:val="nil"/>
              <w:left w:val="nil"/>
              <w:bottom w:val="single" w:sz="4" w:space="0" w:color="auto"/>
              <w:right w:val="single" w:sz="4" w:space="0" w:color="auto"/>
            </w:tcBorders>
            <w:noWrap/>
            <w:vAlign w:val="bottom"/>
            <w:hideMark/>
          </w:tcPr>
          <w:p w14:paraId="46FCB4EB"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(generalistische) Basis GGZ</w:t>
            </w:r>
          </w:p>
        </w:tc>
        <w:tc>
          <w:tcPr>
            <w:tcW w:w="1914" w:type="dxa"/>
            <w:tcBorders>
              <w:top w:val="single" w:sz="4" w:space="0" w:color="auto"/>
              <w:left w:val="nil"/>
              <w:bottom w:val="single" w:sz="4" w:space="0" w:color="auto"/>
              <w:right w:val="single" w:sz="4" w:space="0" w:color="auto"/>
            </w:tcBorders>
          </w:tcPr>
          <w:p w14:paraId="1B62B796" w14:textId="77777777" w:rsidR="007A4C80" w:rsidRPr="00EC256E" w:rsidRDefault="007A4C80" w:rsidP="007A4C80">
            <w:pPr>
              <w:spacing w:line="240" w:lineRule="auto"/>
              <w:jc w:val="center"/>
              <w:rPr>
                <w:rFonts w:ascii="Arial" w:hAnsi="Arial" w:cs="Arial"/>
                <w:color w:val="002060"/>
              </w:rPr>
            </w:pPr>
          </w:p>
        </w:tc>
      </w:tr>
      <w:tr w:rsidR="007A4C80" w:rsidRPr="00307EA0" w14:paraId="06140F8E" w14:textId="77777777" w:rsidTr="005D2CC4">
        <w:trPr>
          <w:trHeight w:val="255"/>
        </w:trPr>
        <w:tc>
          <w:tcPr>
            <w:tcW w:w="995" w:type="dxa"/>
            <w:vMerge w:val="restart"/>
            <w:tcBorders>
              <w:top w:val="nil"/>
              <w:left w:val="single" w:sz="4" w:space="0" w:color="auto"/>
              <w:bottom w:val="single" w:sz="4" w:space="0" w:color="auto"/>
              <w:right w:val="single" w:sz="4" w:space="0" w:color="auto"/>
            </w:tcBorders>
            <w:noWrap/>
            <w:vAlign w:val="center"/>
            <w:hideMark/>
          </w:tcPr>
          <w:p w14:paraId="26991409" w14:textId="77777777" w:rsidR="007A4C80" w:rsidRPr="00307EA0" w:rsidRDefault="007A4C80" w:rsidP="000C4A8C">
            <w:pPr>
              <w:spacing w:line="240" w:lineRule="auto"/>
              <w:jc w:val="center"/>
              <w:rPr>
                <w:rFonts w:ascii="Arial" w:hAnsi="Arial" w:cs="Arial"/>
                <w:color w:val="002060"/>
                <w:sz w:val="20"/>
                <w:szCs w:val="20"/>
              </w:rPr>
            </w:pPr>
            <w:r w:rsidRPr="00307EA0">
              <w:rPr>
                <w:rFonts w:ascii="Arial" w:hAnsi="Arial" w:cs="Arial"/>
                <w:color w:val="002060"/>
                <w:sz w:val="20"/>
                <w:szCs w:val="20"/>
              </w:rPr>
              <w:t>9</w:t>
            </w:r>
          </w:p>
        </w:tc>
        <w:tc>
          <w:tcPr>
            <w:tcW w:w="4300" w:type="dxa"/>
            <w:vMerge w:val="restart"/>
            <w:tcBorders>
              <w:top w:val="nil"/>
              <w:left w:val="single" w:sz="4" w:space="0" w:color="auto"/>
              <w:bottom w:val="single" w:sz="4" w:space="0" w:color="auto"/>
              <w:right w:val="single" w:sz="4" w:space="0" w:color="auto"/>
            </w:tcBorders>
            <w:noWrap/>
            <w:vAlign w:val="center"/>
            <w:hideMark/>
          </w:tcPr>
          <w:p w14:paraId="59A27742"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Specialistische GGZ</w:t>
            </w:r>
          </w:p>
        </w:tc>
        <w:tc>
          <w:tcPr>
            <w:tcW w:w="5822" w:type="dxa"/>
            <w:tcBorders>
              <w:top w:val="nil"/>
              <w:left w:val="nil"/>
              <w:bottom w:val="single" w:sz="4" w:space="0" w:color="auto"/>
              <w:right w:val="single" w:sz="4" w:space="0" w:color="auto"/>
            </w:tcBorders>
            <w:shd w:val="clear" w:color="000000" w:fill="D9D9D9"/>
            <w:noWrap/>
            <w:vAlign w:val="bottom"/>
            <w:hideMark/>
          </w:tcPr>
          <w:p w14:paraId="48C5FE96"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Specialistische GGZ 1</w:t>
            </w:r>
          </w:p>
        </w:tc>
        <w:tc>
          <w:tcPr>
            <w:tcW w:w="1914" w:type="dxa"/>
            <w:tcBorders>
              <w:top w:val="single" w:sz="4" w:space="0" w:color="auto"/>
              <w:left w:val="nil"/>
              <w:bottom w:val="single" w:sz="4" w:space="0" w:color="auto"/>
              <w:right w:val="single" w:sz="4" w:space="0" w:color="auto"/>
            </w:tcBorders>
          </w:tcPr>
          <w:p w14:paraId="1C26EE0B" w14:textId="77777777" w:rsidR="007A4C80" w:rsidRPr="00EC256E" w:rsidRDefault="007A4C80" w:rsidP="007A4C80">
            <w:pPr>
              <w:spacing w:line="240" w:lineRule="auto"/>
              <w:jc w:val="center"/>
              <w:rPr>
                <w:rFonts w:ascii="Arial" w:hAnsi="Arial" w:cs="Arial"/>
                <w:color w:val="002060"/>
              </w:rPr>
            </w:pPr>
          </w:p>
        </w:tc>
      </w:tr>
      <w:tr w:rsidR="007A4C80" w:rsidRPr="00307EA0" w14:paraId="6C6EC75D" w14:textId="77777777" w:rsidTr="005D2CC4">
        <w:trPr>
          <w:trHeight w:val="255"/>
        </w:trPr>
        <w:tc>
          <w:tcPr>
            <w:tcW w:w="995" w:type="dxa"/>
            <w:vMerge/>
            <w:tcBorders>
              <w:top w:val="nil"/>
              <w:left w:val="single" w:sz="4" w:space="0" w:color="auto"/>
              <w:bottom w:val="single" w:sz="4" w:space="0" w:color="auto"/>
              <w:right w:val="single" w:sz="4" w:space="0" w:color="auto"/>
            </w:tcBorders>
            <w:vAlign w:val="center"/>
            <w:hideMark/>
          </w:tcPr>
          <w:p w14:paraId="4AA57F72" w14:textId="77777777" w:rsidR="007A4C80" w:rsidRPr="00307EA0" w:rsidRDefault="007A4C80" w:rsidP="000C4A8C">
            <w:pPr>
              <w:spacing w:line="240" w:lineRule="auto"/>
              <w:jc w:val="center"/>
              <w:rPr>
                <w:rFonts w:ascii="Arial" w:hAnsi="Arial" w:cs="Arial"/>
                <w:color w:val="002060"/>
                <w:sz w:val="20"/>
                <w:szCs w:val="20"/>
              </w:rPr>
            </w:pPr>
          </w:p>
        </w:tc>
        <w:tc>
          <w:tcPr>
            <w:tcW w:w="4300" w:type="dxa"/>
            <w:vMerge/>
            <w:tcBorders>
              <w:top w:val="nil"/>
              <w:left w:val="single" w:sz="4" w:space="0" w:color="auto"/>
              <w:bottom w:val="single" w:sz="4" w:space="0" w:color="auto"/>
              <w:right w:val="single" w:sz="4" w:space="0" w:color="auto"/>
            </w:tcBorders>
            <w:vAlign w:val="center"/>
            <w:hideMark/>
          </w:tcPr>
          <w:p w14:paraId="4A170F7B" w14:textId="77777777" w:rsidR="007A4C80" w:rsidRPr="00307EA0" w:rsidRDefault="007A4C80" w:rsidP="007A4C80">
            <w:pPr>
              <w:spacing w:line="240" w:lineRule="auto"/>
              <w:rPr>
                <w:rFonts w:ascii="Arial" w:hAnsi="Arial" w:cs="Arial"/>
                <w:color w:val="002060"/>
                <w:sz w:val="20"/>
                <w:szCs w:val="20"/>
              </w:rPr>
            </w:pPr>
          </w:p>
        </w:tc>
        <w:tc>
          <w:tcPr>
            <w:tcW w:w="5822" w:type="dxa"/>
            <w:tcBorders>
              <w:top w:val="nil"/>
              <w:left w:val="nil"/>
              <w:bottom w:val="single" w:sz="4" w:space="0" w:color="auto"/>
              <w:right w:val="single" w:sz="4" w:space="0" w:color="auto"/>
            </w:tcBorders>
            <w:noWrap/>
            <w:vAlign w:val="bottom"/>
            <w:hideMark/>
          </w:tcPr>
          <w:p w14:paraId="71B9BE11"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Specialistische GGZ 2</w:t>
            </w:r>
          </w:p>
        </w:tc>
        <w:tc>
          <w:tcPr>
            <w:tcW w:w="1914" w:type="dxa"/>
            <w:tcBorders>
              <w:top w:val="single" w:sz="4" w:space="0" w:color="auto"/>
              <w:left w:val="nil"/>
              <w:bottom w:val="single" w:sz="4" w:space="0" w:color="auto"/>
              <w:right w:val="single" w:sz="4" w:space="0" w:color="auto"/>
            </w:tcBorders>
          </w:tcPr>
          <w:p w14:paraId="7A7BEA81" w14:textId="77777777" w:rsidR="007A4C80" w:rsidRPr="00EC256E" w:rsidRDefault="007A4C80" w:rsidP="007A4C80">
            <w:pPr>
              <w:spacing w:line="240" w:lineRule="auto"/>
              <w:jc w:val="center"/>
              <w:rPr>
                <w:rFonts w:ascii="Arial" w:hAnsi="Arial" w:cs="Arial"/>
                <w:color w:val="002060"/>
              </w:rPr>
            </w:pPr>
          </w:p>
        </w:tc>
      </w:tr>
      <w:tr w:rsidR="007A4C80" w:rsidRPr="00307EA0" w14:paraId="2853723F" w14:textId="77777777" w:rsidTr="005D2CC4">
        <w:trPr>
          <w:trHeight w:val="255"/>
        </w:trPr>
        <w:tc>
          <w:tcPr>
            <w:tcW w:w="995" w:type="dxa"/>
            <w:vMerge/>
            <w:tcBorders>
              <w:top w:val="nil"/>
              <w:left w:val="single" w:sz="4" w:space="0" w:color="auto"/>
              <w:bottom w:val="single" w:sz="4" w:space="0" w:color="auto"/>
              <w:right w:val="single" w:sz="4" w:space="0" w:color="auto"/>
            </w:tcBorders>
            <w:vAlign w:val="center"/>
            <w:hideMark/>
          </w:tcPr>
          <w:p w14:paraId="70E33C2F" w14:textId="77777777" w:rsidR="007A4C80" w:rsidRPr="00307EA0" w:rsidRDefault="007A4C80" w:rsidP="000C4A8C">
            <w:pPr>
              <w:spacing w:line="240" w:lineRule="auto"/>
              <w:jc w:val="center"/>
              <w:rPr>
                <w:rFonts w:ascii="Arial" w:hAnsi="Arial" w:cs="Arial"/>
                <w:color w:val="002060"/>
                <w:sz w:val="20"/>
                <w:szCs w:val="20"/>
              </w:rPr>
            </w:pPr>
          </w:p>
        </w:tc>
        <w:tc>
          <w:tcPr>
            <w:tcW w:w="4300" w:type="dxa"/>
            <w:vMerge/>
            <w:tcBorders>
              <w:top w:val="nil"/>
              <w:left w:val="single" w:sz="4" w:space="0" w:color="auto"/>
              <w:bottom w:val="single" w:sz="4" w:space="0" w:color="auto"/>
              <w:right w:val="single" w:sz="4" w:space="0" w:color="auto"/>
            </w:tcBorders>
            <w:vAlign w:val="center"/>
            <w:hideMark/>
          </w:tcPr>
          <w:p w14:paraId="5888CB96" w14:textId="77777777" w:rsidR="007A4C80" w:rsidRPr="00307EA0" w:rsidRDefault="007A4C80" w:rsidP="007A4C80">
            <w:pPr>
              <w:spacing w:line="240" w:lineRule="auto"/>
              <w:rPr>
                <w:rFonts w:ascii="Arial" w:hAnsi="Arial" w:cs="Arial"/>
                <w:color w:val="002060"/>
                <w:sz w:val="20"/>
                <w:szCs w:val="20"/>
              </w:rPr>
            </w:pPr>
          </w:p>
        </w:tc>
        <w:tc>
          <w:tcPr>
            <w:tcW w:w="5822" w:type="dxa"/>
            <w:tcBorders>
              <w:top w:val="nil"/>
              <w:left w:val="nil"/>
              <w:bottom w:val="single" w:sz="4" w:space="0" w:color="auto"/>
              <w:right w:val="single" w:sz="4" w:space="0" w:color="auto"/>
            </w:tcBorders>
            <w:shd w:val="clear" w:color="000000" w:fill="D9D9D9"/>
            <w:noWrap/>
            <w:vAlign w:val="bottom"/>
            <w:hideMark/>
          </w:tcPr>
          <w:p w14:paraId="12F724B8"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SGGZ Hoog specialistisch</w:t>
            </w:r>
          </w:p>
        </w:tc>
        <w:tc>
          <w:tcPr>
            <w:tcW w:w="1914" w:type="dxa"/>
            <w:tcBorders>
              <w:top w:val="single" w:sz="4" w:space="0" w:color="auto"/>
              <w:left w:val="nil"/>
              <w:bottom w:val="single" w:sz="4" w:space="0" w:color="auto"/>
              <w:right w:val="single" w:sz="4" w:space="0" w:color="auto"/>
            </w:tcBorders>
          </w:tcPr>
          <w:p w14:paraId="00AF6AF6" w14:textId="77777777" w:rsidR="007A4C80" w:rsidRPr="00EC256E" w:rsidRDefault="007A4C80" w:rsidP="007A4C80">
            <w:pPr>
              <w:spacing w:line="240" w:lineRule="auto"/>
              <w:jc w:val="center"/>
              <w:rPr>
                <w:rFonts w:ascii="Arial" w:hAnsi="Arial" w:cs="Arial"/>
                <w:color w:val="002060"/>
              </w:rPr>
            </w:pPr>
          </w:p>
        </w:tc>
      </w:tr>
      <w:tr w:rsidR="007A4C80" w:rsidRPr="00307EA0" w14:paraId="74E0B489" w14:textId="77777777" w:rsidTr="005D2CC4">
        <w:trPr>
          <w:trHeight w:val="255"/>
        </w:trPr>
        <w:tc>
          <w:tcPr>
            <w:tcW w:w="995" w:type="dxa"/>
            <w:vMerge w:val="restart"/>
            <w:tcBorders>
              <w:top w:val="nil"/>
              <w:left w:val="single" w:sz="4" w:space="0" w:color="auto"/>
              <w:bottom w:val="single" w:sz="4" w:space="0" w:color="auto"/>
              <w:right w:val="single" w:sz="4" w:space="0" w:color="auto"/>
            </w:tcBorders>
            <w:noWrap/>
            <w:vAlign w:val="center"/>
            <w:hideMark/>
          </w:tcPr>
          <w:p w14:paraId="2452B34E" w14:textId="77777777" w:rsidR="007A4C80" w:rsidRPr="00307EA0" w:rsidRDefault="007A4C80" w:rsidP="000C4A8C">
            <w:pPr>
              <w:spacing w:line="240" w:lineRule="auto"/>
              <w:jc w:val="center"/>
              <w:rPr>
                <w:rFonts w:ascii="Arial" w:hAnsi="Arial" w:cs="Arial"/>
                <w:color w:val="002060"/>
                <w:sz w:val="20"/>
                <w:szCs w:val="20"/>
              </w:rPr>
            </w:pPr>
            <w:r w:rsidRPr="00307EA0">
              <w:rPr>
                <w:rFonts w:ascii="Arial" w:hAnsi="Arial" w:cs="Arial"/>
                <w:color w:val="002060"/>
                <w:sz w:val="20"/>
                <w:szCs w:val="20"/>
              </w:rPr>
              <w:t>10</w:t>
            </w:r>
          </w:p>
        </w:tc>
        <w:tc>
          <w:tcPr>
            <w:tcW w:w="4300" w:type="dxa"/>
            <w:vMerge w:val="restart"/>
            <w:tcBorders>
              <w:top w:val="nil"/>
              <w:left w:val="single" w:sz="4" w:space="0" w:color="auto"/>
              <w:bottom w:val="single" w:sz="4" w:space="0" w:color="auto"/>
              <w:right w:val="single" w:sz="4" w:space="0" w:color="auto"/>
            </w:tcBorders>
            <w:noWrap/>
            <w:vAlign w:val="center"/>
            <w:hideMark/>
          </w:tcPr>
          <w:p w14:paraId="13B577B4"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Dyslexie</w:t>
            </w:r>
          </w:p>
        </w:tc>
        <w:tc>
          <w:tcPr>
            <w:tcW w:w="5822" w:type="dxa"/>
            <w:tcBorders>
              <w:top w:val="nil"/>
              <w:left w:val="nil"/>
              <w:bottom w:val="single" w:sz="4" w:space="0" w:color="auto"/>
              <w:right w:val="single" w:sz="4" w:space="0" w:color="auto"/>
            </w:tcBorders>
            <w:noWrap/>
            <w:vAlign w:val="bottom"/>
            <w:hideMark/>
          </w:tcPr>
          <w:p w14:paraId="33BDE8FE"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Dyslexie onderzoek en/of diagnostiek</w:t>
            </w:r>
          </w:p>
        </w:tc>
        <w:tc>
          <w:tcPr>
            <w:tcW w:w="1914" w:type="dxa"/>
            <w:tcBorders>
              <w:top w:val="single" w:sz="4" w:space="0" w:color="auto"/>
              <w:left w:val="nil"/>
              <w:bottom w:val="single" w:sz="4" w:space="0" w:color="auto"/>
              <w:right w:val="single" w:sz="4" w:space="0" w:color="auto"/>
            </w:tcBorders>
          </w:tcPr>
          <w:p w14:paraId="76125697" w14:textId="77777777" w:rsidR="007A4C80" w:rsidRPr="00EC256E" w:rsidRDefault="007A4C80" w:rsidP="007A4C80">
            <w:pPr>
              <w:spacing w:line="240" w:lineRule="auto"/>
              <w:jc w:val="center"/>
              <w:rPr>
                <w:rFonts w:ascii="Arial" w:hAnsi="Arial" w:cs="Arial"/>
                <w:color w:val="002060"/>
              </w:rPr>
            </w:pPr>
          </w:p>
        </w:tc>
      </w:tr>
      <w:tr w:rsidR="007A4C80" w:rsidRPr="00307EA0" w14:paraId="078F90B6" w14:textId="77777777" w:rsidTr="005D2CC4">
        <w:trPr>
          <w:trHeight w:val="255"/>
        </w:trPr>
        <w:tc>
          <w:tcPr>
            <w:tcW w:w="995" w:type="dxa"/>
            <w:vMerge/>
            <w:tcBorders>
              <w:top w:val="nil"/>
              <w:left w:val="single" w:sz="4" w:space="0" w:color="auto"/>
              <w:bottom w:val="single" w:sz="4" w:space="0" w:color="auto"/>
              <w:right w:val="single" w:sz="4" w:space="0" w:color="auto"/>
            </w:tcBorders>
            <w:vAlign w:val="center"/>
            <w:hideMark/>
          </w:tcPr>
          <w:p w14:paraId="6B7AE5FA" w14:textId="77777777" w:rsidR="007A4C80" w:rsidRPr="00307EA0" w:rsidRDefault="007A4C80" w:rsidP="000C4A8C">
            <w:pPr>
              <w:spacing w:line="240" w:lineRule="auto"/>
              <w:jc w:val="center"/>
              <w:rPr>
                <w:rFonts w:ascii="Arial" w:hAnsi="Arial" w:cs="Arial"/>
                <w:color w:val="002060"/>
                <w:sz w:val="20"/>
                <w:szCs w:val="20"/>
              </w:rPr>
            </w:pPr>
          </w:p>
        </w:tc>
        <w:tc>
          <w:tcPr>
            <w:tcW w:w="4300" w:type="dxa"/>
            <w:vMerge/>
            <w:tcBorders>
              <w:top w:val="nil"/>
              <w:left w:val="single" w:sz="4" w:space="0" w:color="auto"/>
              <w:bottom w:val="single" w:sz="4" w:space="0" w:color="auto"/>
              <w:right w:val="single" w:sz="4" w:space="0" w:color="auto"/>
            </w:tcBorders>
            <w:vAlign w:val="center"/>
            <w:hideMark/>
          </w:tcPr>
          <w:p w14:paraId="64D58B8C" w14:textId="77777777" w:rsidR="007A4C80" w:rsidRPr="00307EA0" w:rsidRDefault="007A4C80" w:rsidP="007A4C80">
            <w:pPr>
              <w:spacing w:line="240" w:lineRule="auto"/>
              <w:rPr>
                <w:rFonts w:ascii="Arial" w:hAnsi="Arial" w:cs="Arial"/>
                <w:color w:val="002060"/>
                <w:sz w:val="20"/>
                <w:szCs w:val="20"/>
              </w:rPr>
            </w:pPr>
          </w:p>
        </w:tc>
        <w:tc>
          <w:tcPr>
            <w:tcW w:w="5822" w:type="dxa"/>
            <w:tcBorders>
              <w:top w:val="nil"/>
              <w:left w:val="nil"/>
              <w:bottom w:val="single" w:sz="4" w:space="0" w:color="auto"/>
              <w:right w:val="single" w:sz="4" w:space="0" w:color="auto"/>
            </w:tcBorders>
            <w:shd w:val="clear" w:color="000000" w:fill="D9D9D9"/>
            <w:noWrap/>
            <w:vAlign w:val="bottom"/>
            <w:hideMark/>
          </w:tcPr>
          <w:p w14:paraId="6F577111" w14:textId="5850997D"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Dyslexie behandeling</w:t>
            </w:r>
          </w:p>
        </w:tc>
        <w:tc>
          <w:tcPr>
            <w:tcW w:w="1914" w:type="dxa"/>
            <w:tcBorders>
              <w:top w:val="single" w:sz="4" w:space="0" w:color="auto"/>
              <w:left w:val="nil"/>
              <w:bottom w:val="single" w:sz="4" w:space="0" w:color="auto"/>
              <w:right w:val="single" w:sz="4" w:space="0" w:color="auto"/>
            </w:tcBorders>
          </w:tcPr>
          <w:p w14:paraId="28543993" w14:textId="77777777" w:rsidR="007A4C80" w:rsidRPr="00EC256E" w:rsidRDefault="007A4C80" w:rsidP="007A4C80">
            <w:pPr>
              <w:spacing w:line="240" w:lineRule="auto"/>
              <w:jc w:val="center"/>
              <w:rPr>
                <w:rFonts w:ascii="Arial" w:hAnsi="Arial" w:cs="Arial"/>
                <w:color w:val="002060"/>
              </w:rPr>
            </w:pPr>
          </w:p>
        </w:tc>
      </w:tr>
      <w:tr w:rsidR="007A4C80" w:rsidRPr="00307EA0" w14:paraId="743B97C2" w14:textId="77777777" w:rsidTr="005D2CC4">
        <w:trPr>
          <w:trHeight w:val="255"/>
        </w:trPr>
        <w:tc>
          <w:tcPr>
            <w:tcW w:w="995" w:type="dxa"/>
            <w:tcBorders>
              <w:top w:val="nil"/>
              <w:left w:val="single" w:sz="4" w:space="0" w:color="auto"/>
              <w:bottom w:val="single" w:sz="4" w:space="0" w:color="auto"/>
              <w:right w:val="single" w:sz="4" w:space="0" w:color="auto"/>
            </w:tcBorders>
            <w:noWrap/>
            <w:vAlign w:val="bottom"/>
            <w:hideMark/>
          </w:tcPr>
          <w:p w14:paraId="29AF4553" w14:textId="77777777" w:rsidR="007A4C80" w:rsidRPr="00307EA0" w:rsidRDefault="007A4C80" w:rsidP="000C4A8C">
            <w:pPr>
              <w:spacing w:line="240" w:lineRule="auto"/>
              <w:jc w:val="center"/>
              <w:rPr>
                <w:rFonts w:ascii="Arial" w:hAnsi="Arial" w:cs="Arial"/>
                <w:color w:val="002060"/>
                <w:sz w:val="20"/>
                <w:szCs w:val="20"/>
              </w:rPr>
            </w:pPr>
            <w:r w:rsidRPr="00307EA0">
              <w:rPr>
                <w:rFonts w:ascii="Arial" w:hAnsi="Arial" w:cs="Arial"/>
                <w:color w:val="002060"/>
                <w:sz w:val="20"/>
                <w:szCs w:val="20"/>
              </w:rPr>
              <w:t>11</w:t>
            </w:r>
          </w:p>
        </w:tc>
        <w:tc>
          <w:tcPr>
            <w:tcW w:w="4300" w:type="dxa"/>
            <w:tcBorders>
              <w:top w:val="nil"/>
              <w:left w:val="nil"/>
              <w:bottom w:val="single" w:sz="4" w:space="0" w:color="auto"/>
              <w:right w:val="single" w:sz="4" w:space="0" w:color="auto"/>
            </w:tcBorders>
            <w:noWrap/>
            <w:vAlign w:val="bottom"/>
            <w:hideMark/>
          </w:tcPr>
          <w:p w14:paraId="44034543"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Medicatie consultatie</w:t>
            </w:r>
          </w:p>
        </w:tc>
        <w:tc>
          <w:tcPr>
            <w:tcW w:w="5822" w:type="dxa"/>
            <w:tcBorders>
              <w:top w:val="nil"/>
              <w:left w:val="nil"/>
              <w:bottom w:val="single" w:sz="4" w:space="0" w:color="auto"/>
              <w:right w:val="single" w:sz="4" w:space="0" w:color="auto"/>
            </w:tcBorders>
            <w:noWrap/>
            <w:vAlign w:val="bottom"/>
            <w:hideMark/>
          </w:tcPr>
          <w:p w14:paraId="4C84F973"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Medicatie consultatie</w:t>
            </w:r>
          </w:p>
        </w:tc>
        <w:tc>
          <w:tcPr>
            <w:tcW w:w="1914" w:type="dxa"/>
            <w:tcBorders>
              <w:top w:val="single" w:sz="4" w:space="0" w:color="auto"/>
              <w:left w:val="nil"/>
              <w:bottom w:val="single" w:sz="4" w:space="0" w:color="auto"/>
              <w:right w:val="single" w:sz="4" w:space="0" w:color="auto"/>
            </w:tcBorders>
          </w:tcPr>
          <w:p w14:paraId="01F64A5D" w14:textId="77777777" w:rsidR="007A4C80" w:rsidRPr="00EC256E" w:rsidRDefault="007A4C80" w:rsidP="007A4C80">
            <w:pPr>
              <w:spacing w:line="240" w:lineRule="auto"/>
              <w:jc w:val="center"/>
              <w:rPr>
                <w:rFonts w:ascii="Arial" w:hAnsi="Arial" w:cs="Arial"/>
                <w:color w:val="002060"/>
              </w:rPr>
            </w:pPr>
          </w:p>
        </w:tc>
      </w:tr>
      <w:tr w:rsidR="007A4C80" w:rsidRPr="00307EA0" w14:paraId="574B4CFF" w14:textId="77777777" w:rsidTr="005D2CC4">
        <w:trPr>
          <w:trHeight w:val="255"/>
        </w:trPr>
        <w:tc>
          <w:tcPr>
            <w:tcW w:w="995" w:type="dxa"/>
            <w:tcBorders>
              <w:top w:val="nil"/>
              <w:left w:val="single" w:sz="4" w:space="0" w:color="auto"/>
              <w:bottom w:val="single" w:sz="4" w:space="0" w:color="auto"/>
              <w:right w:val="single" w:sz="4" w:space="0" w:color="auto"/>
            </w:tcBorders>
            <w:noWrap/>
            <w:vAlign w:val="bottom"/>
            <w:hideMark/>
          </w:tcPr>
          <w:p w14:paraId="2D39D10F" w14:textId="77777777" w:rsidR="007A4C80" w:rsidRPr="00307EA0" w:rsidRDefault="007A4C80" w:rsidP="000C4A8C">
            <w:pPr>
              <w:spacing w:line="240" w:lineRule="auto"/>
              <w:jc w:val="center"/>
              <w:rPr>
                <w:rFonts w:ascii="Arial" w:hAnsi="Arial" w:cs="Arial"/>
                <w:color w:val="002060"/>
                <w:sz w:val="20"/>
                <w:szCs w:val="20"/>
              </w:rPr>
            </w:pPr>
            <w:r w:rsidRPr="00307EA0">
              <w:rPr>
                <w:rFonts w:ascii="Arial" w:hAnsi="Arial" w:cs="Arial"/>
                <w:color w:val="002060"/>
                <w:sz w:val="20"/>
                <w:szCs w:val="20"/>
              </w:rPr>
              <w:t>12</w:t>
            </w:r>
          </w:p>
        </w:tc>
        <w:tc>
          <w:tcPr>
            <w:tcW w:w="4300" w:type="dxa"/>
            <w:tcBorders>
              <w:top w:val="nil"/>
              <w:left w:val="nil"/>
              <w:bottom w:val="single" w:sz="4" w:space="0" w:color="auto"/>
              <w:right w:val="single" w:sz="4" w:space="0" w:color="auto"/>
            </w:tcBorders>
            <w:noWrap/>
            <w:vAlign w:val="bottom"/>
            <w:hideMark/>
          </w:tcPr>
          <w:p w14:paraId="1E15EF5D"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Vaktherapie</w:t>
            </w:r>
          </w:p>
        </w:tc>
        <w:tc>
          <w:tcPr>
            <w:tcW w:w="5822" w:type="dxa"/>
            <w:tcBorders>
              <w:top w:val="nil"/>
              <w:left w:val="nil"/>
              <w:bottom w:val="single" w:sz="4" w:space="0" w:color="auto"/>
              <w:right w:val="single" w:sz="4" w:space="0" w:color="auto"/>
            </w:tcBorders>
            <w:shd w:val="clear" w:color="000000" w:fill="D9D9D9"/>
            <w:noWrap/>
            <w:vAlign w:val="bottom"/>
            <w:hideMark/>
          </w:tcPr>
          <w:p w14:paraId="4A8C7E21"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Vaktherapie</w:t>
            </w:r>
          </w:p>
        </w:tc>
        <w:tc>
          <w:tcPr>
            <w:tcW w:w="1914" w:type="dxa"/>
            <w:tcBorders>
              <w:top w:val="single" w:sz="4" w:space="0" w:color="auto"/>
              <w:left w:val="nil"/>
              <w:bottom w:val="single" w:sz="4" w:space="0" w:color="auto"/>
              <w:right w:val="single" w:sz="4" w:space="0" w:color="auto"/>
            </w:tcBorders>
          </w:tcPr>
          <w:p w14:paraId="7F5C7177" w14:textId="77777777" w:rsidR="007A4C80" w:rsidRPr="00EC256E" w:rsidRDefault="007A4C80" w:rsidP="007A4C80">
            <w:pPr>
              <w:spacing w:line="240" w:lineRule="auto"/>
              <w:jc w:val="center"/>
              <w:rPr>
                <w:rFonts w:ascii="Arial" w:hAnsi="Arial" w:cs="Arial"/>
                <w:color w:val="002060"/>
              </w:rPr>
            </w:pPr>
          </w:p>
        </w:tc>
      </w:tr>
      <w:tr w:rsidR="007A4C80" w:rsidRPr="00307EA0" w14:paraId="75E27AD3" w14:textId="77777777" w:rsidTr="005D2CC4">
        <w:trPr>
          <w:trHeight w:val="255"/>
        </w:trPr>
        <w:tc>
          <w:tcPr>
            <w:tcW w:w="995" w:type="dxa"/>
            <w:tcBorders>
              <w:top w:val="nil"/>
              <w:left w:val="single" w:sz="4" w:space="0" w:color="auto"/>
              <w:bottom w:val="single" w:sz="4" w:space="0" w:color="auto"/>
              <w:right w:val="single" w:sz="4" w:space="0" w:color="auto"/>
            </w:tcBorders>
            <w:noWrap/>
            <w:vAlign w:val="bottom"/>
            <w:hideMark/>
          </w:tcPr>
          <w:p w14:paraId="7ED5C832" w14:textId="77777777" w:rsidR="007A4C80" w:rsidRPr="00307EA0" w:rsidRDefault="007A4C80" w:rsidP="000C4A8C">
            <w:pPr>
              <w:spacing w:line="240" w:lineRule="auto"/>
              <w:jc w:val="center"/>
              <w:rPr>
                <w:rFonts w:ascii="Arial" w:hAnsi="Arial" w:cs="Arial"/>
                <w:color w:val="002060"/>
                <w:sz w:val="20"/>
                <w:szCs w:val="20"/>
              </w:rPr>
            </w:pPr>
            <w:r w:rsidRPr="00307EA0">
              <w:rPr>
                <w:rFonts w:ascii="Arial" w:hAnsi="Arial" w:cs="Arial"/>
                <w:color w:val="002060"/>
                <w:sz w:val="20"/>
                <w:szCs w:val="20"/>
              </w:rPr>
              <w:t>13</w:t>
            </w:r>
          </w:p>
        </w:tc>
        <w:tc>
          <w:tcPr>
            <w:tcW w:w="4300" w:type="dxa"/>
            <w:tcBorders>
              <w:top w:val="nil"/>
              <w:left w:val="nil"/>
              <w:bottom w:val="single" w:sz="4" w:space="0" w:color="auto"/>
              <w:right w:val="single" w:sz="4" w:space="0" w:color="auto"/>
            </w:tcBorders>
            <w:noWrap/>
            <w:vAlign w:val="bottom"/>
            <w:hideMark/>
          </w:tcPr>
          <w:p w14:paraId="6A6E2624"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Pleegzorg</w:t>
            </w:r>
          </w:p>
        </w:tc>
        <w:tc>
          <w:tcPr>
            <w:tcW w:w="5822" w:type="dxa"/>
            <w:tcBorders>
              <w:top w:val="nil"/>
              <w:left w:val="nil"/>
              <w:bottom w:val="single" w:sz="4" w:space="0" w:color="auto"/>
              <w:right w:val="single" w:sz="4" w:space="0" w:color="auto"/>
            </w:tcBorders>
            <w:noWrap/>
            <w:vAlign w:val="bottom"/>
            <w:hideMark/>
          </w:tcPr>
          <w:p w14:paraId="1EBA1636" w14:textId="77777777" w:rsidR="007A4C80" w:rsidRPr="00307EA0" w:rsidRDefault="007A4C80" w:rsidP="007A4C80">
            <w:pPr>
              <w:spacing w:line="240" w:lineRule="auto"/>
              <w:rPr>
                <w:rFonts w:ascii="Arial" w:hAnsi="Arial" w:cs="Arial"/>
                <w:color w:val="002060"/>
                <w:sz w:val="20"/>
                <w:szCs w:val="20"/>
              </w:rPr>
            </w:pPr>
            <w:r w:rsidRPr="00307EA0">
              <w:rPr>
                <w:rFonts w:ascii="Arial" w:hAnsi="Arial" w:cs="Arial"/>
                <w:color w:val="002060"/>
                <w:sz w:val="20"/>
                <w:szCs w:val="20"/>
              </w:rPr>
              <w:t>Pleegzorg</w:t>
            </w:r>
          </w:p>
        </w:tc>
        <w:tc>
          <w:tcPr>
            <w:tcW w:w="1914" w:type="dxa"/>
            <w:tcBorders>
              <w:top w:val="single" w:sz="4" w:space="0" w:color="auto"/>
              <w:left w:val="nil"/>
              <w:bottom w:val="single" w:sz="4" w:space="0" w:color="auto"/>
              <w:right w:val="single" w:sz="4" w:space="0" w:color="auto"/>
            </w:tcBorders>
          </w:tcPr>
          <w:p w14:paraId="15416179" w14:textId="77777777" w:rsidR="007A4C80" w:rsidRPr="00EC256E" w:rsidRDefault="007A4C80" w:rsidP="007A4C80">
            <w:pPr>
              <w:spacing w:line="240" w:lineRule="auto"/>
              <w:jc w:val="center"/>
              <w:rPr>
                <w:rFonts w:ascii="Arial" w:hAnsi="Arial" w:cs="Arial"/>
                <w:color w:val="002060"/>
              </w:rPr>
            </w:pPr>
          </w:p>
        </w:tc>
      </w:tr>
    </w:tbl>
    <w:p w14:paraId="0C8EED56" w14:textId="4E609F29" w:rsidR="00944982" w:rsidRPr="005D2CC4" w:rsidRDefault="005D2CC4" w:rsidP="005D2CC4">
      <w:pPr>
        <w:pStyle w:val="Tekstopmerking"/>
        <w:ind w:left="6372" w:firstLine="708"/>
        <w:rPr>
          <w:rFonts w:ascii="Arial" w:hAnsi="Arial" w:cs="Arial"/>
          <w:i/>
          <w:sz w:val="18"/>
          <w:szCs w:val="18"/>
        </w:rPr>
      </w:pPr>
      <w:r w:rsidRPr="005D2CC4">
        <w:rPr>
          <w:i/>
          <w:sz w:val="18"/>
          <w:szCs w:val="18"/>
        </w:rPr>
        <w:t>Aankruisen met “ X “</w:t>
      </w:r>
      <w:r w:rsidRPr="005D2CC4">
        <w:rPr>
          <w:i/>
          <w:sz w:val="18"/>
          <w:szCs w:val="18"/>
        </w:rPr>
        <w:t xml:space="preserve"> </w:t>
      </w:r>
      <w:r>
        <w:rPr>
          <w:i/>
          <w:sz w:val="18"/>
          <w:szCs w:val="18"/>
        </w:rPr>
        <w:t>onder Gecontracteerd</w:t>
      </w:r>
      <w:r w:rsidR="006661EE">
        <w:rPr>
          <w:i/>
          <w:sz w:val="18"/>
          <w:szCs w:val="18"/>
        </w:rPr>
        <w:t xml:space="preserve"> w</w:t>
      </w:r>
      <w:r w:rsidRPr="005D2CC4">
        <w:rPr>
          <w:i/>
          <w:sz w:val="18"/>
          <w:szCs w:val="18"/>
        </w:rPr>
        <w:t>elke producten van toepassing zijn</w:t>
      </w:r>
    </w:p>
    <w:p w14:paraId="06934503" w14:textId="40EA725E" w:rsidR="002B1FF2" w:rsidRPr="00307EA0" w:rsidRDefault="002B1FF2" w:rsidP="00A74C07">
      <w:pPr>
        <w:pStyle w:val="Kop2"/>
        <w:spacing w:line="360" w:lineRule="auto"/>
        <w:jc w:val="left"/>
        <w:rPr>
          <w:rFonts w:ascii="Arial" w:hAnsi="Arial" w:cs="Arial"/>
          <w:color w:val="002060"/>
          <w:sz w:val="20"/>
          <w:szCs w:val="20"/>
        </w:rPr>
      </w:pPr>
    </w:p>
    <w:p w14:paraId="7D3256B0" w14:textId="77777777" w:rsidR="00A74C07" w:rsidRPr="00307EA0" w:rsidRDefault="00A74C07" w:rsidP="00A74C07">
      <w:pPr>
        <w:rPr>
          <w:rFonts w:ascii="Arial" w:hAnsi="Arial" w:cs="Arial"/>
        </w:rPr>
      </w:pPr>
    </w:p>
    <w:p w14:paraId="6B1CE042" w14:textId="77777777" w:rsidR="00944982" w:rsidRPr="00307EA0" w:rsidRDefault="00944982" w:rsidP="00944982">
      <w:pPr>
        <w:pStyle w:val="Kop2"/>
        <w:spacing w:line="360" w:lineRule="auto"/>
        <w:ind w:left="-1134"/>
        <w:jc w:val="left"/>
        <w:rPr>
          <w:rFonts w:ascii="Arial" w:hAnsi="Arial" w:cs="Arial"/>
          <w:color w:val="002060"/>
          <w:sz w:val="20"/>
          <w:szCs w:val="20"/>
        </w:rPr>
      </w:pPr>
    </w:p>
    <w:bookmarkEnd w:id="18"/>
    <w:p w14:paraId="5005A56F" w14:textId="77777777" w:rsidR="00944982" w:rsidRPr="00307EA0" w:rsidRDefault="00944982" w:rsidP="00944982">
      <w:pPr>
        <w:pStyle w:val="Kop2"/>
        <w:spacing w:line="360" w:lineRule="auto"/>
        <w:jc w:val="left"/>
        <w:rPr>
          <w:rFonts w:ascii="Arial" w:hAnsi="Arial" w:cs="Arial"/>
          <w:color w:val="002060"/>
          <w:sz w:val="20"/>
          <w:szCs w:val="20"/>
        </w:rPr>
        <w:sectPr w:rsidR="00944982" w:rsidRPr="00307EA0" w:rsidSect="00944982">
          <w:footerReference w:type="even" r:id="rId13"/>
          <w:pgSz w:w="16840" w:h="11900" w:orient="landscape"/>
          <w:pgMar w:top="2835" w:right="1418" w:bottom="1418" w:left="1418" w:header="709" w:footer="709" w:gutter="0"/>
          <w:pgNumType w:fmt="numberInDash"/>
          <w:cols w:space="708"/>
          <w:docGrid w:linePitch="360"/>
        </w:sectPr>
      </w:pPr>
    </w:p>
    <w:p w14:paraId="700E0789" w14:textId="5E0F30A4" w:rsidR="003E0DE8" w:rsidRPr="003E0DE8" w:rsidRDefault="003E0DE8" w:rsidP="001E31F6">
      <w:pPr>
        <w:pStyle w:val="Kop2"/>
        <w:spacing w:line="360" w:lineRule="auto"/>
        <w:jc w:val="left"/>
        <w:rPr>
          <w:rFonts w:ascii="Arial" w:hAnsi="Arial" w:cs="Arial"/>
          <w:color w:val="002060"/>
          <w:u w:val="single"/>
        </w:rPr>
      </w:pPr>
      <w:bookmarkStart w:id="144" w:name="_Toc42257917"/>
      <w:bookmarkStart w:id="145" w:name="_Toc97119603"/>
      <w:r w:rsidRPr="003E0DE8">
        <w:rPr>
          <w:rFonts w:ascii="Arial" w:hAnsi="Arial" w:cs="Arial"/>
          <w:color w:val="002060"/>
          <w:u w:val="single"/>
        </w:rPr>
        <w:lastRenderedPageBreak/>
        <w:t>B</w:t>
      </w:r>
      <w:r w:rsidR="00794A94">
        <w:rPr>
          <w:rFonts w:ascii="Arial" w:hAnsi="Arial" w:cs="Arial"/>
          <w:color w:val="002060"/>
          <w:u w:val="single"/>
        </w:rPr>
        <w:t>IJLAGEN</w:t>
      </w:r>
      <w:bookmarkEnd w:id="145"/>
    </w:p>
    <w:p w14:paraId="00ED162F" w14:textId="2278B057" w:rsidR="003E0DE8" w:rsidRDefault="003E0DE8" w:rsidP="003E0DE8"/>
    <w:p w14:paraId="0B11B3FB" w14:textId="41324FE8" w:rsidR="003E0DE8" w:rsidRDefault="003E0DE8" w:rsidP="001E31F6">
      <w:pPr>
        <w:pStyle w:val="Geenafstand"/>
      </w:pPr>
    </w:p>
    <w:p w14:paraId="42303D74" w14:textId="77777777" w:rsidR="003E0DE8" w:rsidRPr="003E0DE8" w:rsidRDefault="003E0DE8" w:rsidP="001E31F6">
      <w:pPr>
        <w:pStyle w:val="Geenafstand"/>
      </w:pPr>
    </w:p>
    <w:p w14:paraId="69A2CA52" w14:textId="4E4960A9" w:rsidR="00044110" w:rsidRPr="001E31F6" w:rsidRDefault="00044110" w:rsidP="001E31F6">
      <w:pPr>
        <w:pStyle w:val="Geenafstand"/>
        <w:rPr>
          <w:b/>
          <w:u w:val="single"/>
        </w:rPr>
      </w:pPr>
      <w:r w:rsidRPr="001E31F6">
        <w:rPr>
          <w:b/>
          <w:u w:val="single"/>
        </w:rPr>
        <w:t xml:space="preserve">Separaat </w:t>
      </w:r>
      <w:r w:rsidR="00AD13F2" w:rsidRPr="001E31F6">
        <w:rPr>
          <w:b/>
          <w:u w:val="single"/>
        </w:rPr>
        <w:t>als losse bijlage toegevoegd:</w:t>
      </w:r>
    </w:p>
    <w:p w14:paraId="06624C88" w14:textId="77777777" w:rsidR="00044110" w:rsidRPr="00A809EA" w:rsidRDefault="00044110" w:rsidP="001E31F6">
      <w:pPr>
        <w:pStyle w:val="Geenafstand"/>
      </w:pPr>
    </w:p>
    <w:p w14:paraId="59A2EE73" w14:textId="2861FDF8" w:rsidR="00271F92" w:rsidRPr="001E31F6" w:rsidRDefault="00271F92" w:rsidP="001E31F6">
      <w:pPr>
        <w:pStyle w:val="Geenafstand"/>
      </w:pPr>
      <w:r w:rsidRPr="001E31F6">
        <w:t xml:space="preserve">Bijlage 1: Aanmeldingsdocument “Open Systeem van afspraken” Niet selectieve inkoopprocedure lichte voorzieningen Jeugdwet” </w:t>
      </w:r>
    </w:p>
    <w:p w14:paraId="03A870C4" w14:textId="2990B589" w:rsidR="00944982" w:rsidRPr="001E31F6" w:rsidRDefault="00F423DB" w:rsidP="001E31F6">
      <w:pPr>
        <w:pStyle w:val="Geenafstand"/>
      </w:pPr>
      <w:r w:rsidRPr="001E31F6">
        <w:t>Bijlage 2:</w:t>
      </w:r>
      <w:bookmarkEnd w:id="144"/>
      <w:r w:rsidRPr="001E31F6">
        <w:t xml:space="preserve"> Producten en tarieven</w:t>
      </w:r>
    </w:p>
    <w:p w14:paraId="67F89913" w14:textId="1B397E7A" w:rsidR="006119D0" w:rsidRPr="001E31F6" w:rsidRDefault="00F423DB" w:rsidP="001E31F6">
      <w:pPr>
        <w:pStyle w:val="Geenafstand"/>
      </w:pPr>
      <w:bookmarkStart w:id="146" w:name="_Toc42257918"/>
      <w:r w:rsidRPr="001E31F6">
        <w:t xml:space="preserve">Bijlage 3: </w:t>
      </w:r>
      <w:bookmarkEnd w:id="146"/>
      <w:r w:rsidRPr="001E31F6">
        <w:t xml:space="preserve">Algemene inkoopvoorwaarden voor Leveringen en Diensten gemeente </w:t>
      </w:r>
      <w:r w:rsidR="006119D0" w:rsidRPr="001E31F6">
        <w:t>’</w:t>
      </w:r>
      <w:r w:rsidRPr="001E31F6">
        <w:t>s-Hertogenbosch</w:t>
      </w:r>
      <w:bookmarkStart w:id="147" w:name="_Toc42257920"/>
    </w:p>
    <w:p w14:paraId="0C4EABBC" w14:textId="494144C8" w:rsidR="00944982" w:rsidRPr="001E31F6" w:rsidRDefault="00F423DB" w:rsidP="001E31F6">
      <w:pPr>
        <w:pStyle w:val="Geenafstand"/>
      </w:pPr>
      <w:r w:rsidRPr="001E31F6">
        <w:t>Bijlage 4: Handhavingsprotocol</w:t>
      </w:r>
      <w:bookmarkEnd w:id="147"/>
    </w:p>
    <w:p w14:paraId="6083EBD4" w14:textId="77777777" w:rsidR="006119D0" w:rsidRPr="001E31F6" w:rsidRDefault="00F423DB" w:rsidP="001E31F6">
      <w:pPr>
        <w:pStyle w:val="Geenafstand"/>
      </w:pPr>
      <w:bookmarkStart w:id="148" w:name="_Toc42257921"/>
      <w:r w:rsidRPr="001E31F6">
        <w:t>Bijlage 5</w:t>
      </w:r>
      <w:bookmarkStart w:id="149" w:name="_Toc42257922"/>
      <w:bookmarkEnd w:id="148"/>
      <w:r w:rsidRPr="001E31F6">
        <w:t xml:space="preserve">: </w:t>
      </w:r>
      <w:bookmarkEnd w:id="149"/>
      <w:r w:rsidRPr="001E31F6">
        <w:t>Standaard administratieprotocol I-Sociaaldomein</w:t>
      </w:r>
      <w:bookmarkStart w:id="150" w:name="_Toc66874541"/>
    </w:p>
    <w:p w14:paraId="78A19449" w14:textId="77777777" w:rsidR="006119D0" w:rsidRPr="001E31F6" w:rsidRDefault="00F423DB" w:rsidP="001E31F6">
      <w:pPr>
        <w:pStyle w:val="Geenafstand"/>
        <w:rPr>
          <w:noProof/>
        </w:rPr>
      </w:pPr>
      <w:r w:rsidRPr="001E31F6">
        <w:t xml:space="preserve">Bijlage 6: </w:t>
      </w:r>
      <w:r w:rsidRPr="001E31F6">
        <w:rPr>
          <w:noProof/>
        </w:rPr>
        <w:t>Beleids- en Uitvoeringsregels Social Retur</w:t>
      </w:r>
      <w:r w:rsidR="006119D0" w:rsidRPr="001E31F6">
        <w:rPr>
          <w:noProof/>
        </w:rPr>
        <w:t>n</w:t>
      </w:r>
    </w:p>
    <w:p w14:paraId="1D599E5D" w14:textId="77777777" w:rsidR="006119D0" w:rsidRPr="001E31F6" w:rsidRDefault="00F423DB" w:rsidP="001E31F6">
      <w:pPr>
        <w:pStyle w:val="Geenafstand"/>
        <w:rPr>
          <w:noProof/>
        </w:rPr>
      </w:pPr>
      <w:r w:rsidRPr="001E31F6">
        <w:rPr>
          <w:noProof/>
        </w:rPr>
        <w:t xml:space="preserve">Bijlage 7: </w:t>
      </w:r>
      <w:r w:rsidRPr="001E31F6">
        <w:t>Regionaal beleidsplan Jeugdhulp 2020-2023 Noord Oost Brabant</w:t>
      </w:r>
    </w:p>
    <w:p w14:paraId="62894044" w14:textId="5571A972" w:rsidR="00AD13F2" w:rsidRPr="00A809EA" w:rsidRDefault="00F423DB" w:rsidP="001E31F6">
      <w:pPr>
        <w:pStyle w:val="Geenafstand"/>
        <w:rPr>
          <w:noProof/>
        </w:rPr>
      </w:pPr>
      <w:r w:rsidRPr="001E31F6">
        <w:rPr>
          <w:noProof/>
        </w:rPr>
        <w:t xml:space="preserve">Bijlage 8: </w:t>
      </w:r>
      <w:bookmarkEnd w:id="150"/>
      <w:r w:rsidRPr="001E31F6">
        <w:rPr>
          <w:noProof/>
        </w:rPr>
        <w:t>Gedragsregels voor marketing</w:t>
      </w:r>
      <w:r w:rsidR="00044110" w:rsidRPr="00A809EA">
        <w:rPr>
          <w:noProof/>
        </w:rPr>
        <w:br/>
      </w:r>
    </w:p>
    <w:p w14:paraId="01A762CF" w14:textId="77777777" w:rsidR="00BE4695" w:rsidRPr="001E31F6" w:rsidRDefault="00AD13F2" w:rsidP="001E31F6">
      <w:pPr>
        <w:pStyle w:val="Geenafstand"/>
        <w:rPr>
          <w:b/>
          <w:u w:val="single"/>
        </w:rPr>
      </w:pPr>
      <w:r w:rsidRPr="001E31F6">
        <w:rPr>
          <w:b/>
          <w:u w:val="single"/>
        </w:rPr>
        <w:t>Voor gezien:</w:t>
      </w:r>
    </w:p>
    <w:p w14:paraId="33B53B9D" w14:textId="77777777" w:rsidR="00BE4695" w:rsidRPr="001E31F6" w:rsidRDefault="00B24716" w:rsidP="001E31F6">
      <w:pPr>
        <w:pStyle w:val="Geenafstand"/>
      </w:pPr>
      <w:r w:rsidRPr="001E31F6">
        <w:t>De nota’s van inlichtingen (in archief TenderNed)</w:t>
      </w:r>
    </w:p>
    <w:p w14:paraId="65B22049" w14:textId="77777777" w:rsidR="00307EA0" w:rsidRPr="001E31F6" w:rsidRDefault="00B24716" w:rsidP="001E31F6">
      <w:pPr>
        <w:pStyle w:val="Geenafstand"/>
        <w:rPr>
          <w:noProof/>
        </w:rPr>
      </w:pPr>
      <w:r w:rsidRPr="001E31F6">
        <w:rPr>
          <w:noProof/>
        </w:rPr>
        <w:t>Aanmelding jeugdhulpaanbieder Tenderned. (in archief Centrumgemeente)</w:t>
      </w:r>
    </w:p>
    <w:p w14:paraId="3A0A257C" w14:textId="549D5DAE" w:rsidR="00307EA0" w:rsidRPr="001E31F6" w:rsidRDefault="00307EA0" w:rsidP="001E31F6">
      <w:pPr>
        <w:pStyle w:val="Geenafstand"/>
      </w:pPr>
    </w:p>
    <w:p w14:paraId="341FC3C3" w14:textId="41A5EABA" w:rsidR="00A809EA" w:rsidRPr="001E31F6" w:rsidRDefault="00A809EA" w:rsidP="001E31F6">
      <w:pPr>
        <w:pStyle w:val="Geenafstand"/>
      </w:pPr>
      <w:r w:rsidRPr="001E31F6">
        <w:tab/>
      </w:r>
    </w:p>
    <w:p w14:paraId="423CE87A" w14:textId="2D911ED7" w:rsidR="00307EA0" w:rsidRPr="001E31F6" w:rsidRDefault="00BE4695" w:rsidP="001E31F6">
      <w:pPr>
        <w:pStyle w:val="Geenafstand"/>
      </w:pPr>
      <w:r w:rsidRPr="001E31F6">
        <w:t xml:space="preserve">Middels ondertekening van deze overeenkomst </w:t>
      </w:r>
      <w:r w:rsidR="000F6FD4" w:rsidRPr="001E31F6">
        <w:t xml:space="preserve">en parafering van deze pagina geeft aanbieder </w:t>
      </w:r>
    </w:p>
    <w:p w14:paraId="48B0BFE3" w14:textId="77777777" w:rsidR="00307EA0" w:rsidRPr="001E31F6" w:rsidRDefault="000F6FD4" w:rsidP="001E31F6">
      <w:pPr>
        <w:pStyle w:val="Geenafstand"/>
      </w:pPr>
      <w:r w:rsidRPr="001E31F6">
        <w:t xml:space="preserve">aan bovenstaande documenten -welke onderdeel zijn van de overeenkomst- heeft ontvangen / </w:t>
      </w:r>
    </w:p>
    <w:p w14:paraId="513F6402" w14:textId="3FBE455A" w:rsidR="00BE4695" w:rsidRPr="00A809EA" w:rsidRDefault="00307EA0" w:rsidP="001E31F6">
      <w:pPr>
        <w:pStyle w:val="Geenafstand"/>
        <w:rPr>
          <w:b/>
          <w:noProof/>
        </w:rPr>
      </w:pPr>
      <w:r w:rsidRPr="001E31F6">
        <w:t>b</w:t>
      </w:r>
      <w:r w:rsidR="000F6FD4" w:rsidRPr="001E31F6">
        <w:t>ekeken en dat hij/zij hiermee akkoord is</w:t>
      </w:r>
      <w:r w:rsidR="000F6FD4" w:rsidRPr="00A809EA">
        <w:rPr>
          <w:b/>
        </w:rPr>
        <w:t>.</w:t>
      </w:r>
    </w:p>
    <w:sectPr w:rsidR="00BE4695" w:rsidRPr="00A809EA" w:rsidSect="00944982">
      <w:headerReference w:type="even" r:id="rId14"/>
      <w:headerReference w:type="default" r:id="rId15"/>
      <w:footerReference w:type="even" r:id="rId16"/>
      <w:footerReference w:type="default" r:id="rId17"/>
      <w:headerReference w:type="first" r:id="rId18"/>
      <w:footerReference w:type="first" r:id="rId19"/>
      <w:pgSz w:w="11906" w:h="16838"/>
      <w:pgMar w:top="1985" w:right="1418" w:bottom="1418" w:left="1418"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8CA7E" w16cex:dateUtc="2022-03-01T15:38:00Z"/>
  <w16cex:commentExtensible w16cex:durableId="25C8CA90" w16cex:dateUtc="2022-03-01T15:38:00Z"/>
  <w16cex:commentExtensible w16cex:durableId="25C32A05" w16cex:dateUtc="2022-02-25T09:12:00Z"/>
  <w16cex:commentExtensible w16cex:durableId="25C8CADE" w16cex:dateUtc="2022-03-01T15:39:00Z"/>
  <w16cex:commentExtensible w16cex:durableId="25C8CAEE" w16cex:dateUtc="2022-03-01T15:40:00Z"/>
  <w16cex:commentExtensible w16cex:durableId="25C8CB91" w16cex:dateUtc="2022-03-01T15:42:00Z"/>
  <w16cex:commentExtensible w16cex:durableId="25C8CBEA" w16cex:dateUtc="2022-03-01T15:4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F32A9F" w14:textId="77777777" w:rsidR="00972455" w:rsidRDefault="00972455">
      <w:pPr>
        <w:spacing w:line="240" w:lineRule="auto"/>
      </w:pPr>
      <w:r>
        <w:separator/>
      </w:r>
    </w:p>
  </w:endnote>
  <w:endnote w:type="continuationSeparator" w:id="0">
    <w:p w14:paraId="55CD64B3" w14:textId="77777777" w:rsidR="00972455" w:rsidRDefault="009724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625ECE" w14:textId="77777777" w:rsidR="00972455" w:rsidRDefault="00972455" w:rsidP="00944982">
    <w:pPr>
      <w:pStyle w:val="Voettekst"/>
      <w:framePr w:wrap="none" w:vAnchor="text" w:hAnchor="margin" w:xAlign="center" w:y="1"/>
      <w:rPr>
        <w:rStyle w:val="Paginanummer"/>
        <w:rFonts w:eastAsiaTheme="majorEastAsia"/>
      </w:rPr>
    </w:pPr>
    <w:r>
      <w:rPr>
        <w:rStyle w:val="Paginanummer"/>
        <w:rFonts w:eastAsiaTheme="majorEastAsia"/>
      </w:rPr>
      <w:fldChar w:fldCharType="begin"/>
    </w:r>
    <w:r>
      <w:rPr>
        <w:rStyle w:val="Paginanummer"/>
        <w:rFonts w:eastAsiaTheme="majorEastAsia"/>
      </w:rPr>
      <w:instrText xml:space="preserve">PAGE  </w:instrText>
    </w:r>
    <w:r>
      <w:rPr>
        <w:rStyle w:val="Paginanummer"/>
        <w:rFonts w:eastAsiaTheme="majorEastAsia"/>
      </w:rPr>
      <w:fldChar w:fldCharType="separate"/>
    </w:r>
    <w:r>
      <w:rPr>
        <w:rStyle w:val="Paginanummer"/>
        <w:rFonts w:eastAsiaTheme="majorEastAsia"/>
        <w:noProof/>
      </w:rPr>
      <w:t>20</w:t>
    </w:r>
    <w:r>
      <w:rPr>
        <w:rStyle w:val="Paginanummer"/>
        <w:rFonts w:eastAsiaTheme="majorEastAsia"/>
      </w:rPr>
      <w:fldChar w:fldCharType="end"/>
    </w:r>
  </w:p>
  <w:p w14:paraId="0ADBDB15" w14:textId="77777777" w:rsidR="00972455" w:rsidRDefault="0097245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B40F5" w14:textId="77777777" w:rsidR="00972455" w:rsidRPr="00FB7F5F" w:rsidRDefault="00972455" w:rsidP="00944982">
    <w:pPr>
      <w:pStyle w:val="Voettekst"/>
      <w:framePr w:wrap="none" w:vAnchor="text" w:hAnchor="margin" w:xAlign="center" w:y="1"/>
      <w:rPr>
        <w:rStyle w:val="Paginanummer"/>
        <w:rFonts w:eastAsiaTheme="majorEastAsia"/>
      </w:rPr>
    </w:pPr>
    <w:r w:rsidRPr="00FB7F5F">
      <w:rPr>
        <w:rStyle w:val="Paginanummer"/>
        <w:rFonts w:eastAsiaTheme="majorEastAsia"/>
      </w:rPr>
      <w:fldChar w:fldCharType="begin"/>
    </w:r>
    <w:r w:rsidRPr="00FB7F5F">
      <w:rPr>
        <w:rStyle w:val="Paginanummer"/>
        <w:rFonts w:eastAsiaTheme="majorEastAsia"/>
      </w:rPr>
      <w:instrText xml:space="preserve">PAGE  </w:instrText>
    </w:r>
    <w:r w:rsidRPr="00FB7F5F">
      <w:rPr>
        <w:rStyle w:val="Paginanummer"/>
        <w:rFonts w:eastAsiaTheme="majorEastAsia"/>
      </w:rPr>
      <w:fldChar w:fldCharType="separate"/>
    </w:r>
    <w:r>
      <w:rPr>
        <w:rStyle w:val="Paginanummer"/>
        <w:rFonts w:eastAsiaTheme="majorEastAsia"/>
        <w:noProof/>
      </w:rPr>
      <w:t>- 15 -</w:t>
    </w:r>
    <w:r w:rsidRPr="00FB7F5F">
      <w:rPr>
        <w:rStyle w:val="Paginanummer"/>
        <w:rFonts w:eastAsiaTheme="majorEastAsia"/>
      </w:rPr>
      <w:fldChar w:fldCharType="end"/>
    </w:r>
  </w:p>
  <w:p w14:paraId="58B7B33F" w14:textId="3325B8B6" w:rsidR="00972455" w:rsidRPr="007E7A7E" w:rsidRDefault="00972455">
    <w:pPr>
      <w:pStyle w:val="Voettekst"/>
      <w:rPr>
        <w:rFonts w:ascii="Arial Narrow" w:hAnsi="Arial Narrow"/>
        <w:b/>
        <w:color w:val="002060"/>
        <w:szCs w:val="18"/>
      </w:rPr>
    </w:pPr>
    <w:r w:rsidRPr="007E7A7E">
      <w:rPr>
        <w:rFonts w:ascii="Arial Narrow" w:hAnsi="Arial Narrow"/>
        <w:b/>
        <w:color w:val="002060"/>
        <w:szCs w:val="18"/>
      </w:rPr>
      <w:t>Paraaf :</w:t>
    </w:r>
    <w:r w:rsidRPr="00F423DB">
      <w:rPr>
        <w:noProof/>
      </w:rPr>
      <w:t xml:space="preserve"> </w:t>
    </w:r>
    <w:r w:rsidRPr="007E7A7E">
      <w:rPr>
        <w:rFonts w:ascii="Arial Narrow" w:hAnsi="Arial Narrow"/>
        <w:b/>
        <w:color w:val="002060"/>
        <w:szCs w:val="18"/>
      </w:rPr>
      <w:tab/>
    </w:r>
    <w:r>
      <w:rPr>
        <w:rFonts w:ascii="Arial Narrow" w:hAnsi="Arial Narrow"/>
        <w:b/>
        <w:color w:val="002060"/>
        <w:szCs w:val="18"/>
      </w:rPr>
      <w:tab/>
    </w:r>
    <w:r w:rsidR="00EC256E">
      <w:rPr>
        <w:rFonts w:ascii="Arial Narrow" w:hAnsi="Arial Narrow"/>
        <w:b/>
        <w:color w:val="002060"/>
        <w:szCs w:val="18"/>
      </w:rPr>
      <w:t xml:space="preserve">  </w:t>
    </w:r>
    <w:r w:rsidRPr="007E7A7E">
      <w:rPr>
        <w:rFonts w:ascii="Arial Narrow" w:hAnsi="Arial Narrow"/>
        <w:b/>
        <w:color w:val="002060"/>
        <w:szCs w:val="18"/>
      </w:rPr>
      <w:t>Paraaf jeugdhulpaanbieder: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D99BA9" w14:textId="77777777" w:rsidR="00972455" w:rsidRPr="00BE29C6" w:rsidRDefault="00972455" w:rsidP="00944982">
    <w:pPr>
      <w:pStyle w:val="Voettekst"/>
    </w:pPr>
    <w:r w:rsidRPr="005E14B3">
      <w:rPr>
        <w:b/>
        <w:szCs w:val="18"/>
      </w:rPr>
      <w:t>Paraaf centrumgemeen</w:t>
    </w:r>
    <w:r>
      <w:rPr>
        <w:b/>
        <w:szCs w:val="18"/>
      </w:rPr>
      <w:t xml:space="preserve">te: </w:t>
    </w:r>
    <w:r>
      <w:rPr>
        <w:b/>
        <w:szCs w:val="18"/>
      </w:rPr>
      <w:tab/>
    </w:r>
    <w:r>
      <w:t xml:space="preserve">- </w:t>
    </w:r>
    <w:r>
      <w:fldChar w:fldCharType="begin"/>
    </w:r>
    <w:r>
      <w:instrText>PAGE   \* MERGEFORMAT</w:instrText>
    </w:r>
    <w:r>
      <w:fldChar w:fldCharType="separate"/>
    </w:r>
    <w:r>
      <w:rPr>
        <w:noProof/>
      </w:rPr>
      <w:t>39</w:t>
    </w:r>
    <w:r>
      <w:fldChar w:fldCharType="end"/>
    </w:r>
    <w:r>
      <w:t xml:space="preserve"> -</w:t>
    </w:r>
    <w:r>
      <w:tab/>
    </w:r>
    <w:r w:rsidRPr="00BE29C6">
      <w:rPr>
        <w:b/>
        <w:szCs w:val="18"/>
      </w:rPr>
      <w:t xml:space="preserve"> </w:t>
    </w:r>
    <w:r>
      <w:rPr>
        <w:b/>
        <w:szCs w:val="18"/>
      </w:rPr>
      <w:t>Paraaf jeugdhulpaanbieder: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0684B" w14:textId="77777777" w:rsidR="00972455" w:rsidRDefault="00972455" w:rsidP="00944982">
    <w:pPr>
      <w:pStyle w:val="Voettekst"/>
      <w:framePr w:wrap="none" w:vAnchor="text" w:hAnchor="margin" w:xAlign="center" w:y="1"/>
      <w:rPr>
        <w:rStyle w:val="Paginanummer"/>
        <w:rFonts w:eastAsiaTheme="majorEastAsia"/>
      </w:rPr>
    </w:pPr>
    <w:r>
      <w:rPr>
        <w:rStyle w:val="Paginanummer"/>
        <w:rFonts w:eastAsiaTheme="majorEastAsia"/>
      </w:rPr>
      <w:fldChar w:fldCharType="begin"/>
    </w:r>
    <w:r>
      <w:rPr>
        <w:rStyle w:val="Paginanummer"/>
        <w:rFonts w:eastAsiaTheme="majorEastAsia"/>
      </w:rPr>
      <w:instrText xml:space="preserve">PAGE  </w:instrText>
    </w:r>
    <w:r>
      <w:rPr>
        <w:rStyle w:val="Paginanummer"/>
        <w:rFonts w:eastAsiaTheme="majorEastAsia"/>
      </w:rPr>
      <w:fldChar w:fldCharType="separate"/>
    </w:r>
    <w:r>
      <w:rPr>
        <w:rStyle w:val="Paginanummer"/>
        <w:rFonts w:eastAsiaTheme="majorEastAsia"/>
        <w:noProof/>
      </w:rPr>
      <w:t>20</w:t>
    </w:r>
    <w:r>
      <w:rPr>
        <w:rStyle w:val="Paginanummer"/>
        <w:rFonts w:eastAsiaTheme="majorEastAsia"/>
      </w:rPr>
      <w:fldChar w:fldCharType="end"/>
    </w:r>
  </w:p>
  <w:p w14:paraId="11EDB0EF" w14:textId="77777777" w:rsidR="00972455" w:rsidRDefault="00972455">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D2321E" w14:textId="77777777" w:rsidR="00972455" w:rsidRDefault="00972455">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BA764D" w14:textId="36AC0300" w:rsidR="00972455" w:rsidRDefault="00972455" w:rsidP="00944982">
    <w:pPr>
      <w:pStyle w:val="Voettekst"/>
      <w:jc w:val="center"/>
    </w:pPr>
    <w:r w:rsidRPr="008454A4">
      <w:rPr>
        <w:rFonts w:ascii="Times New Roman" w:hAnsi="Times New Roman"/>
        <w:szCs w:val="18"/>
      </w:rPr>
      <w:t>Paraaf centrumgemeente:</w:t>
    </w:r>
    <w:r>
      <w:rPr>
        <w:rFonts w:ascii="Times New Roman" w:hAnsi="Times New Roman"/>
        <w:szCs w:val="18"/>
      </w:rPr>
      <w:tab/>
      <w:t xml:space="preserve">- </w:t>
    </w:r>
    <w:r>
      <w:fldChar w:fldCharType="begin"/>
    </w:r>
    <w:r>
      <w:instrText>PAGE   \* MERGEFORMAT</w:instrText>
    </w:r>
    <w:r>
      <w:fldChar w:fldCharType="separate"/>
    </w:r>
    <w:r>
      <w:t>37</w:t>
    </w:r>
    <w:r>
      <w:fldChar w:fldCharType="end"/>
    </w:r>
    <w:r>
      <w:t>-</w:t>
    </w:r>
    <w:r>
      <w:tab/>
    </w:r>
    <w:r w:rsidRPr="008454A4">
      <w:rPr>
        <w:rFonts w:ascii="Times New Roman" w:hAnsi="Times New Roman"/>
        <w:szCs w:val="18"/>
      </w:rPr>
      <w:t>Paraaf jeugdhulpaanbieder</w:t>
    </w:r>
  </w:p>
  <w:p w14:paraId="7459215D" w14:textId="7FFBE9A4" w:rsidR="00972455" w:rsidRPr="00DD711D" w:rsidRDefault="00972455" w:rsidP="00944982">
    <w:pPr>
      <w:pStyle w:val="Voettekst"/>
    </w:pPr>
    <w:r>
      <w:rPr>
        <w:noProof/>
      </w:rPr>
      <w:drawing>
        <wp:inline distT="0" distB="0" distL="0" distR="0" wp14:anchorId="7E3F4630" wp14:editId="5C74AB54">
          <wp:extent cx="687493" cy="757645"/>
          <wp:effectExtent l="0" t="0" r="0" b="444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17680" cy="790912"/>
                  </a:xfrm>
                  <a:prstGeom prst="rect">
                    <a:avLst/>
                  </a:prstGeom>
                </pic:spPr>
              </pic:pic>
            </a:graphicData>
          </a:graphic>
        </wp:inline>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E7DCA0" w14:textId="3CEBCC86" w:rsidR="00972455" w:rsidRDefault="00972455">
    <w:pPr>
      <w:pStyle w:val="Voettekst"/>
      <w:jc w:val="center"/>
    </w:pPr>
    <w:r w:rsidRPr="008454A4">
      <w:rPr>
        <w:rFonts w:ascii="Times New Roman" w:hAnsi="Times New Roman"/>
        <w:szCs w:val="18"/>
      </w:rPr>
      <w:t>Paraaf centrumgemeente:</w:t>
    </w:r>
    <w:r>
      <w:rPr>
        <w:rFonts w:ascii="Times New Roman" w:hAnsi="Times New Roman"/>
        <w:szCs w:val="18"/>
      </w:rPr>
      <w:tab/>
      <w:t xml:space="preserve">- </w:t>
    </w:r>
    <w:r>
      <w:fldChar w:fldCharType="begin"/>
    </w:r>
    <w:r>
      <w:instrText>PAGE   \* MERGEFORMAT</w:instrText>
    </w:r>
    <w:r>
      <w:fldChar w:fldCharType="separate"/>
    </w:r>
    <w:r>
      <w:t>2</w:t>
    </w:r>
    <w:r>
      <w:fldChar w:fldCharType="end"/>
    </w:r>
    <w:r>
      <w:t>-</w:t>
    </w:r>
    <w:r>
      <w:tab/>
    </w:r>
    <w:r w:rsidRPr="008454A4">
      <w:rPr>
        <w:rFonts w:ascii="Times New Roman" w:hAnsi="Times New Roman"/>
        <w:szCs w:val="18"/>
      </w:rPr>
      <w:t>Paraaf jeugdhulpaanbieder</w:t>
    </w:r>
  </w:p>
  <w:p w14:paraId="3A07C848" w14:textId="20FBDA75" w:rsidR="00972455" w:rsidRDefault="00972455" w:rsidP="00944982">
    <w:pPr>
      <w:pStyle w:val="Voettekst"/>
      <w:tabs>
        <w:tab w:val="clear" w:pos="4536"/>
        <w:tab w:val="clear" w:pos="9072"/>
        <w:tab w:val="left" w:pos="1680"/>
      </w:tabs>
    </w:pPr>
    <w:r>
      <w:tab/>
    </w:r>
    <w:r w:rsidRPr="008454A4">
      <w:rPr>
        <w:rFonts w:ascii="Times New Roman" w:hAnsi="Times New Roman"/>
        <w:szCs w:val="18"/>
      </w:rPr>
      <w:tab/>
    </w:r>
    <w:r w:rsidRPr="008454A4">
      <w:rPr>
        <w:rFonts w:ascii="Times New Roman" w:hAnsi="Times New Roman"/>
        <w:szCs w:val="18"/>
      </w:rPr>
      <w:tab/>
    </w:r>
    <w:r>
      <w:rPr>
        <w:rFonts w:ascii="Times New Roman" w:hAnsi="Times New Roman"/>
        <w:szCs w:val="18"/>
      </w:rPr>
      <w:tab/>
    </w:r>
    <w:r>
      <w:rPr>
        <w:rFonts w:ascii="Times New Roman" w:hAnsi="Times New Roman"/>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ED766E" w14:textId="77777777" w:rsidR="00972455" w:rsidRDefault="00972455">
      <w:pPr>
        <w:spacing w:line="240" w:lineRule="auto"/>
      </w:pPr>
      <w:r>
        <w:separator/>
      </w:r>
    </w:p>
  </w:footnote>
  <w:footnote w:type="continuationSeparator" w:id="0">
    <w:p w14:paraId="597462FE" w14:textId="77777777" w:rsidR="00972455" w:rsidRDefault="009724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0A6FD" w14:textId="77777777" w:rsidR="00972455" w:rsidRDefault="00972455">
    <w:pPr>
      <w:pStyle w:val="Koptekst"/>
    </w:pPr>
    <w:r>
      <w:rPr>
        <w:noProof/>
      </w:rPr>
      <w:drawing>
        <wp:anchor distT="0" distB="0" distL="114300" distR="114300" simplePos="0" relativeHeight="251658752" behindDoc="0" locked="0" layoutInCell="1" allowOverlap="1" wp14:anchorId="40F8B9EF" wp14:editId="1B0D036B">
          <wp:simplePos x="0" y="0"/>
          <wp:positionH relativeFrom="column">
            <wp:posOffset>2176145</wp:posOffset>
          </wp:positionH>
          <wp:positionV relativeFrom="page">
            <wp:posOffset>133350</wp:posOffset>
          </wp:positionV>
          <wp:extent cx="4352925" cy="704850"/>
          <wp:effectExtent l="0" t="0" r="0" b="0"/>
          <wp:wrapSquare wrapText="bothSides"/>
          <wp:docPr id="1" name="Afbeelding 3" descr="Logo outl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Logo outloo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52925" cy="7048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72681" w14:textId="77777777" w:rsidR="00972455" w:rsidRDefault="0097245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030E5D" w14:textId="77777777" w:rsidR="00972455" w:rsidRDefault="00972455" w:rsidP="00944982">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96AE9B" w14:textId="77777777" w:rsidR="00972455" w:rsidRDefault="00972455" w:rsidP="00944982">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3346"/>
    <w:multiLevelType w:val="hybridMultilevel"/>
    <w:tmpl w:val="66182FD4"/>
    <w:lvl w:ilvl="0" w:tplc="525866F6">
      <w:start w:val="8"/>
      <w:numFmt w:val="bullet"/>
      <w:lvlText w:val="-"/>
      <w:lvlJc w:val="left"/>
      <w:pPr>
        <w:ind w:left="1068" w:hanging="360"/>
      </w:pPr>
      <w:rPr>
        <w:rFonts w:ascii="Arial" w:eastAsia="Times New Roman" w:hAnsi="Arial" w:hint="default"/>
      </w:rPr>
    </w:lvl>
    <w:lvl w:ilvl="1" w:tplc="04130003" w:tentative="1">
      <w:start w:val="1"/>
      <w:numFmt w:val="bullet"/>
      <w:lvlText w:val="o"/>
      <w:lvlJc w:val="left"/>
      <w:pPr>
        <w:ind w:left="1788" w:hanging="360"/>
      </w:pPr>
      <w:rPr>
        <w:rFonts w:ascii="Courier New" w:hAnsi="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 w15:restartNumberingAfterBreak="0">
    <w:nsid w:val="08A67401"/>
    <w:multiLevelType w:val="hybridMultilevel"/>
    <w:tmpl w:val="CF00EFA6"/>
    <w:lvl w:ilvl="0" w:tplc="31C25530">
      <w:start w:val="1"/>
      <w:numFmt w:val="bullet"/>
      <w:lvlText w:val="−"/>
      <w:lvlJc w:val="left"/>
      <w:pPr>
        <w:ind w:left="1420" w:hanging="360"/>
      </w:pPr>
      <w:rPr>
        <w:rFonts w:ascii="Arial" w:hAnsi="Arial" w:hint="default"/>
      </w:rPr>
    </w:lvl>
    <w:lvl w:ilvl="1" w:tplc="04130003" w:tentative="1">
      <w:start w:val="1"/>
      <w:numFmt w:val="bullet"/>
      <w:lvlText w:val="o"/>
      <w:lvlJc w:val="left"/>
      <w:pPr>
        <w:ind w:left="2140" w:hanging="360"/>
      </w:pPr>
      <w:rPr>
        <w:rFonts w:ascii="Courier New" w:hAnsi="Courier New" w:hint="default"/>
      </w:rPr>
    </w:lvl>
    <w:lvl w:ilvl="2" w:tplc="04130005" w:tentative="1">
      <w:start w:val="1"/>
      <w:numFmt w:val="bullet"/>
      <w:lvlText w:val=""/>
      <w:lvlJc w:val="left"/>
      <w:pPr>
        <w:ind w:left="2860" w:hanging="360"/>
      </w:pPr>
      <w:rPr>
        <w:rFonts w:ascii="Wingdings" w:hAnsi="Wingdings" w:hint="default"/>
      </w:rPr>
    </w:lvl>
    <w:lvl w:ilvl="3" w:tplc="04130001" w:tentative="1">
      <w:start w:val="1"/>
      <w:numFmt w:val="bullet"/>
      <w:lvlText w:val=""/>
      <w:lvlJc w:val="left"/>
      <w:pPr>
        <w:ind w:left="3580" w:hanging="360"/>
      </w:pPr>
      <w:rPr>
        <w:rFonts w:ascii="Symbol" w:hAnsi="Symbol" w:hint="default"/>
      </w:rPr>
    </w:lvl>
    <w:lvl w:ilvl="4" w:tplc="04130003" w:tentative="1">
      <w:start w:val="1"/>
      <w:numFmt w:val="bullet"/>
      <w:lvlText w:val="o"/>
      <w:lvlJc w:val="left"/>
      <w:pPr>
        <w:ind w:left="4300" w:hanging="360"/>
      </w:pPr>
      <w:rPr>
        <w:rFonts w:ascii="Courier New" w:hAnsi="Courier New" w:hint="default"/>
      </w:rPr>
    </w:lvl>
    <w:lvl w:ilvl="5" w:tplc="04130005" w:tentative="1">
      <w:start w:val="1"/>
      <w:numFmt w:val="bullet"/>
      <w:lvlText w:val=""/>
      <w:lvlJc w:val="left"/>
      <w:pPr>
        <w:ind w:left="5020" w:hanging="360"/>
      </w:pPr>
      <w:rPr>
        <w:rFonts w:ascii="Wingdings" w:hAnsi="Wingdings" w:hint="default"/>
      </w:rPr>
    </w:lvl>
    <w:lvl w:ilvl="6" w:tplc="04130001" w:tentative="1">
      <w:start w:val="1"/>
      <w:numFmt w:val="bullet"/>
      <w:lvlText w:val=""/>
      <w:lvlJc w:val="left"/>
      <w:pPr>
        <w:ind w:left="5740" w:hanging="360"/>
      </w:pPr>
      <w:rPr>
        <w:rFonts w:ascii="Symbol" w:hAnsi="Symbol" w:hint="default"/>
      </w:rPr>
    </w:lvl>
    <w:lvl w:ilvl="7" w:tplc="04130003" w:tentative="1">
      <w:start w:val="1"/>
      <w:numFmt w:val="bullet"/>
      <w:lvlText w:val="o"/>
      <w:lvlJc w:val="left"/>
      <w:pPr>
        <w:ind w:left="6460" w:hanging="360"/>
      </w:pPr>
      <w:rPr>
        <w:rFonts w:ascii="Courier New" w:hAnsi="Courier New" w:hint="default"/>
      </w:rPr>
    </w:lvl>
    <w:lvl w:ilvl="8" w:tplc="04130005" w:tentative="1">
      <w:start w:val="1"/>
      <w:numFmt w:val="bullet"/>
      <w:lvlText w:val=""/>
      <w:lvlJc w:val="left"/>
      <w:pPr>
        <w:ind w:left="7180" w:hanging="360"/>
      </w:pPr>
      <w:rPr>
        <w:rFonts w:ascii="Wingdings" w:hAnsi="Wingdings" w:hint="default"/>
      </w:rPr>
    </w:lvl>
  </w:abstractNum>
  <w:abstractNum w:abstractNumId="2" w15:restartNumberingAfterBreak="0">
    <w:nsid w:val="0B5F7AF9"/>
    <w:multiLevelType w:val="multilevel"/>
    <w:tmpl w:val="BF3E401A"/>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pStyle w:val="Kop4"/>
      <w:lvlText w:val="%1.%2.%3.%4"/>
      <w:lvlJc w:val="left"/>
      <w:pPr>
        <w:tabs>
          <w:tab w:val="num" w:pos="0"/>
        </w:tabs>
      </w:pPr>
      <w:rPr>
        <w:rFonts w:cs="Times New Roman" w:hint="default"/>
      </w:rPr>
    </w:lvl>
    <w:lvl w:ilvl="4">
      <w:start w:val="1"/>
      <w:numFmt w:val="decimal"/>
      <w:lvlText w:val=""/>
      <w:lvlJc w:val="left"/>
      <w:pPr>
        <w:tabs>
          <w:tab w:val="num" w:pos="0"/>
        </w:tabs>
      </w:pPr>
      <w:rPr>
        <w:rFonts w:cs="Times New Roman" w:hint="default"/>
      </w:rPr>
    </w:lvl>
    <w:lvl w:ilvl="5">
      <w:start w:val="1"/>
      <w:numFmt w:val="decimal"/>
      <w:lvlText w:val=""/>
      <w:lvlJc w:val="left"/>
      <w:pPr>
        <w:tabs>
          <w:tab w:val="num" w:pos="0"/>
        </w:tabs>
      </w:pPr>
      <w:rPr>
        <w:rFonts w:cs="Times New Roman" w:hint="default"/>
      </w:rPr>
    </w:lvl>
    <w:lvl w:ilvl="6">
      <w:start w:val="1"/>
      <w:numFmt w:val="decimal"/>
      <w:lvlText w:val=""/>
      <w:lvlJc w:val="left"/>
      <w:pPr>
        <w:tabs>
          <w:tab w:val="num" w:pos="0"/>
        </w:tabs>
      </w:pPr>
      <w:rPr>
        <w:rFonts w:cs="Times New Roman" w:hint="default"/>
      </w:rPr>
    </w:lvl>
    <w:lvl w:ilvl="7">
      <w:start w:val="1"/>
      <w:numFmt w:val="decimal"/>
      <w:lvlText w:val=""/>
      <w:lvlJc w:val="left"/>
      <w:pPr>
        <w:tabs>
          <w:tab w:val="num" w:pos="0"/>
        </w:tabs>
      </w:pPr>
      <w:rPr>
        <w:rFonts w:cs="Times New Roman" w:hint="default"/>
      </w:rPr>
    </w:lvl>
    <w:lvl w:ilvl="8">
      <w:start w:val="1"/>
      <w:numFmt w:val="decimal"/>
      <w:lvlText w:val=""/>
      <w:lvlJc w:val="left"/>
      <w:pPr>
        <w:tabs>
          <w:tab w:val="num" w:pos="0"/>
        </w:tabs>
      </w:pPr>
      <w:rPr>
        <w:rFonts w:cs="Times New Roman" w:hint="default"/>
      </w:rPr>
    </w:lvl>
  </w:abstractNum>
  <w:abstractNum w:abstractNumId="3" w15:restartNumberingAfterBreak="0">
    <w:nsid w:val="0DA764F1"/>
    <w:multiLevelType w:val="hybridMultilevel"/>
    <w:tmpl w:val="88CC9FA8"/>
    <w:lvl w:ilvl="0" w:tplc="BF12A90A">
      <w:start w:val="1"/>
      <w:numFmt w:val="lowerRoman"/>
      <w:lvlText w:val="(%1)"/>
      <w:lvlJc w:val="left"/>
      <w:pPr>
        <w:ind w:left="2136" w:hanging="720"/>
      </w:pPr>
      <w:rPr>
        <w:rFonts w:cs="Times New Roman" w:hint="default"/>
      </w:rPr>
    </w:lvl>
    <w:lvl w:ilvl="1" w:tplc="04130019" w:tentative="1">
      <w:start w:val="1"/>
      <w:numFmt w:val="lowerLetter"/>
      <w:lvlText w:val="%2."/>
      <w:lvlJc w:val="left"/>
      <w:pPr>
        <w:ind w:left="2496" w:hanging="360"/>
      </w:pPr>
      <w:rPr>
        <w:rFonts w:cs="Times New Roman"/>
      </w:rPr>
    </w:lvl>
    <w:lvl w:ilvl="2" w:tplc="0413001B" w:tentative="1">
      <w:start w:val="1"/>
      <w:numFmt w:val="lowerRoman"/>
      <w:lvlText w:val="%3."/>
      <w:lvlJc w:val="right"/>
      <w:pPr>
        <w:ind w:left="3216" w:hanging="180"/>
      </w:pPr>
      <w:rPr>
        <w:rFonts w:cs="Times New Roman"/>
      </w:rPr>
    </w:lvl>
    <w:lvl w:ilvl="3" w:tplc="0413000F" w:tentative="1">
      <w:start w:val="1"/>
      <w:numFmt w:val="decimal"/>
      <w:lvlText w:val="%4."/>
      <w:lvlJc w:val="left"/>
      <w:pPr>
        <w:ind w:left="3936" w:hanging="360"/>
      </w:pPr>
      <w:rPr>
        <w:rFonts w:cs="Times New Roman"/>
      </w:rPr>
    </w:lvl>
    <w:lvl w:ilvl="4" w:tplc="04130019" w:tentative="1">
      <w:start w:val="1"/>
      <w:numFmt w:val="lowerLetter"/>
      <w:lvlText w:val="%5."/>
      <w:lvlJc w:val="left"/>
      <w:pPr>
        <w:ind w:left="4656" w:hanging="360"/>
      </w:pPr>
      <w:rPr>
        <w:rFonts w:cs="Times New Roman"/>
      </w:rPr>
    </w:lvl>
    <w:lvl w:ilvl="5" w:tplc="0413001B" w:tentative="1">
      <w:start w:val="1"/>
      <w:numFmt w:val="lowerRoman"/>
      <w:lvlText w:val="%6."/>
      <w:lvlJc w:val="right"/>
      <w:pPr>
        <w:ind w:left="5376" w:hanging="180"/>
      </w:pPr>
      <w:rPr>
        <w:rFonts w:cs="Times New Roman"/>
      </w:rPr>
    </w:lvl>
    <w:lvl w:ilvl="6" w:tplc="0413000F" w:tentative="1">
      <w:start w:val="1"/>
      <w:numFmt w:val="decimal"/>
      <w:lvlText w:val="%7."/>
      <w:lvlJc w:val="left"/>
      <w:pPr>
        <w:ind w:left="6096" w:hanging="360"/>
      </w:pPr>
      <w:rPr>
        <w:rFonts w:cs="Times New Roman"/>
      </w:rPr>
    </w:lvl>
    <w:lvl w:ilvl="7" w:tplc="04130019" w:tentative="1">
      <w:start w:val="1"/>
      <w:numFmt w:val="lowerLetter"/>
      <w:lvlText w:val="%8."/>
      <w:lvlJc w:val="left"/>
      <w:pPr>
        <w:ind w:left="6816" w:hanging="360"/>
      </w:pPr>
      <w:rPr>
        <w:rFonts w:cs="Times New Roman"/>
      </w:rPr>
    </w:lvl>
    <w:lvl w:ilvl="8" w:tplc="0413001B" w:tentative="1">
      <w:start w:val="1"/>
      <w:numFmt w:val="lowerRoman"/>
      <w:lvlText w:val="%9."/>
      <w:lvlJc w:val="right"/>
      <w:pPr>
        <w:ind w:left="7536" w:hanging="180"/>
      </w:pPr>
      <w:rPr>
        <w:rFonts w:cs="Times New Roman"/>
      </w:rPr>
    </w:lvl>
  </w:abstractNum>
  <w:abstractNum w:abstractNumId="4" w15:restartNumberingAfterBreak="0">
    <w:nsid w:val="137B05A4"/>
    <w:multiLevelType w:val="hybridMultilevel"/>
    <w:tmpl w:val="08FAC2BC"/>
    <w:lvl w:ilvl="0" w:tplc="31C25530">
      <w:start w:val="1"/>
      <w:numFmt w:val="bullet"/>
      <w:lvlText w:val="−"/>
      <w:lvlJc w:val="left"/>
      <w:pPr>
        <w:ind w:left="1060" w:hanging="360"/>
      </w:pPr>
      <w:rPr>
        <w:rFonts w:ascii="Arial" w:hAnsi="Arial" w:hint="default"/>
      </w:rPr>
    </w:lvl>
    <w:lvl w:ilvl="1" w:tplc="04090003">
      <w:start w:val="1"/>
      <w:numFmt w:val="bullet"/>
      <w:lvlText w:val="o"/>
      <w:lvlJc w:val="left"/>
      <w:pPr>
        <w:ind w:left="1780" w:hanging="360"/>
      </w:pPr>
      <w:rPr>
        <w:rFonts w:ascii="Courier New" w:hAnsi="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5" w15:restartNumberingAfterBreak="0">
    <w:nsid w:val="23BD44AF"/>
    <w:multiLevelType w:val="hybridMultilevel"/>
    <w:tmpl w:val="4F7EF64A"/>
    <w:lvl w:ilvl="0" w:tplc="E7DC8F68">
      <w:start w:val="1"/>
      <w:numFmt w:val="bullet"/>
      <w:lvlText w:val="-"/>
      <w:lvlJc w:val="left"/>
      <w:pPr>
        <w:ind w:left="754" w:hanging="360"/>
      </w:pPr>
      <w:rPr>
        <w:rFonts w:ascii="Cambria" w:eastAsiaTheme="minorEastAsia" w:hAnsi="Cambria" w:hint="default"/>
      </w:rPr>
    </w:lvl>
    <w:lvl w:ilvl="1" w:tplc="04090003" w:tentative="1">
      <w:start w:val="1"/>
      <w:numFmt w:val="bullet"/>
      <w:lvlText w:val="o"/>
      <w:lvlJc w:val="left"/>
      <w:pPr>
        <w:ind w:left="1474" w:hanging="360"/>
      </w:pPr>
      <w:rPr>
        <w:rFonts w:ascii="Courier New" w:hAnsi="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6" w15:restartNumberingAfterBreak="0">
    <w:nsid w:val="26D446C0"/>
    <w:multiLevelType w:val="hybridMultilevel"/>
    <w:tmpl w:val="DB4ED80A"/>
    <w:lvl w:ilvl="0" w:tplc="31C25530">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8AA37B5"/>
    <w:multiLevelType w:val="hybridMultilevel"/>
    <w:tmpl w:val="B1429E1A"/>
    <w:lvl w:ilvl="0" w:tplc="04130001">
      <w:start w:val="1"/>
      <w:numFmt w:val="bullet"/>
      <w:lvlText w:val=""/>
      <w:lvlJc w:val="left"/>
      <w:pPr>
        <w:ind w:left="1469" w:hanging="360"/>
      </w:pPr>
      <w:rPr>
        <w:rFonts w:ascii="Symbol" w:hAnsi="Symbol" w:hint="default"/>
      </w:rPr>
    </w:lvl>
    <w:lvl w:ilvl="1" w:tplc="04130003" w:tentative="1">
      <w:start w:val="1"/>
      <w:numFmt w:val="bullet"/>
      <w:lvlText w:val="o"/>
      <w:lvlJc w:val="left"/>
      <w:pPr>
        <w:ind w:left="1114" w:hanging="360"/>
      </w:pPr>
      <w:rPr>
        <w:rFonts w:ascii="Courier New" w:hAnsi="Courier New" w:hint="default"/>
      </w:rPr>
    </w:lvl>
    <w:lvl w:ilvl="2" w:tplc="04130005" w:tentative="1">
      <w:start w:val="1"/>
      <w:numFmt w:val="bullet"/>
      <w:lvlText w:val=""/>
      <w:lvlJc w:val="left"/>
      <w:pPr>
        <w:ind w:left="1834" w:hanging="360"/>
      </w:pPr>
      <w:rPr>
        <w:rFonts w:ascii="Wingdings" w:hAnsi="Wingdings" w:hint="default"/>
      </w:rPr>
    </w:lvl>
    <w:lvl w:ilvl="3" w:tplc="04130001" w:tentative="1">
      <w:start w:val="1"/>
      <w:numFmt w:val="bullet"/>
      <w:lvlText w:val=""/>
      <w:lvlJc w:val="left"/>
      <w:pPr>
        <w:ind w:left="2554" w:hanging="360"/>
      </w:pPr>
      <w:rPr>
        <w:rFonts w:ascii="Symbol" w:hAnsi="Symbol" w:hint="default"/>
      </w:rPr>
    </w:lvl>
    <w:lvl w:ilvl="4" w:tplc="04130003" w:tentative="1">
      <w:start w:val="1"/>
      <w:numFmt w:val="bullet"/>
      <w:lvlText w:val="o"/>
      <w:lvlJc w:val="left"/>
      <w:pPr>
        <w:ind w:left="3274" w:hanging="360"/>
      </w:pPr>
      <w:rPr>
        <w:rFonts w:ascii="Courier New" w:hAnsi="Courier New" w:hint="default"/>
      </w:rPr>
    </w:lvl>
    <w:lvl w:ilvl="5" w:tplc="04130005" w:tentative="1">
      <w:start w:val="1"/>
      <w:numFmt w:val="bullet"/>
      <w:lvlText w:val=""/>
      <w:lvlJc w:val="left"/>
      <w:pPr>
        <w:ind w:left="3994" w:hanging="360"/>
      </w:pPr>
      <w:rPr>
        <w:rFonts w:ascii="Wingdings" w:hAnsi="Wingdings" w:hint="default"/>
      </w:rPr>
    </w:lvl>
    <w:lvl w:ilvl="6" w:tplc="04130001" w:tentative="1">
      <w:start w:val="1"/>
      <w:numFmt w:val="bullet"/>
      <w:lvlText w:val=""/>
      <w:lvlJc w:val="left"/>
      <w:pPr>
        <w:ind w:left="4714" w:hanging="360"/>
      </w:pPr>
      <w:rPr>
        <w:rFonts w:ascii="Symbol" w:hAnsi="Symbol" w:hint="default"/>
      </w:rPr>
    </w:lvl>
    <w:lvl w:ilvl="7" w:tplc="04130003" w:tentative="1">
      <w:start w:val="1"/>
      <w:numFmt w:val="bullet"/>
      <w:lvlText w:val="o"/>
      <w:lvlJc w:val="left"/>
      <w:pPr>
        <w:ind w:left="5434" w:hanging="360"/>
      </w:pPr>
      <w:rPr>
        <w:rFonts w:ascii="Courier New" w:hAnsi="Courier New" w:hint="default"/>
      </w:rPr>
    </w:lvl>
    <w:lvl w:ilvl="8" w:tplc="04130005" w:tentative="1">
      <w:start w:val="1"/>
      <w:numFmt w:val="bullet"/>
      <w:lvlText w:val=""/>
      <w:lvlJc w:val="left"/>
      <w:pPr>
        <w:ind w:left="6154" w:hanging="360"/>
      </w:pPr>
      <w:rPr>
        <w:rFonts w:ascii="Wingdings" w:hAnsi="Wingdings" w:hint="default"/>
      </w:rPr>
    </w:lvl>
  </w:abstractNum>
  <w:abstractNum w:abstractNumId="8" w15:restartNumberingAfterBreak="0">
    <w:nsid w:val="28BE329C"/>
    <w:multiLevelType w:val="hybridMultilevel"/>
    <w:tmpl w:val="A24CE618"/>
    <w:lvl w:ilvl="0" w:tplc="31C25530">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998658F"/>
    <w:multiLevelType w:val="hybridMultilevel"/>
    <w:tmpl w:val="C508372C"/>
    <w:lvl w:ilvl="0" w:tplc="B8680E4C">
      <w:start w:val="8"/>
      <w:numFmt w:val="bullet"/>
      <w:lvlText w:val="-"/>
      <w:lvlJc w:val="left"/>
      <w:pPr>
        <w:ind w:left="360" w:hanging="360"/>
      </w:pPr>
      <w:rPr>
        <w:rFonts w:ascii="Lucida Sans Unicode" w:eastAsia="Times New Roman" w:hAnsi="Lucida Sans Unicode"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ACB5B75"/>
    <w:multiLevelType w:val="hybridMultilevel"/>
    <w:tmpl w:val="D9D41F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C05676A"/>
    <w:multiLevelType w:val="hybridMultilevel"/>
    <w:tmpl w:val="23FE2822"/>
    <w:lvl w:ilvl="0" w:tplc="525866F6">
      <w:start w:val="8"/>
      <w:numFmt w:val="bullet"/>
      <w:lvlText w:val="-"/>
      <w:lvlJc w:val="left"/>
      <w:pPr>
        <w:ind w:left="1068" w:hanging="360"/>
      </w:pPr>
      <w:rPr>
        <w:rFonts w:ascii="Arial" w:eastAsia="Times New Roman" w:hAnsi="Arial" w:hint="default"/>
      </w:rPr>
    </w:lvl>
    <w:lvl w:ilvl="1" w:tplc="04130003" w:tentative="1">
      <w:start w:val="1"/>
      <w:numFmt w:val="bullet"/>
      <w:lvlText w:val="o"/>
      <w:lvlJc w:val="left"/>
      <w:pPr>
        <w:ind w:left="1788" w:hanging="360"/>
      </w:pPr>
      <w:rPr>
        <w:rFonts w:ascii="Courier New" w:hAnsi="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2C6A1DB8"/>
    <w:multiLevelType w:val="hybridMultilevel"/>
    <w:tmpl w:val="8E921D46"/>
    <w:lvl w:ilvl="0" w:tplc="31C25530">
      <w:start w:val="1"/>
      <w:numFmt w:val="bullet"/>
      <w:lvlText w:val="−"/>
      <w:lvlJc w:val="left"/>
      <w:pPr>
        <w:ind w:left="1287" w:hanging="360"/>
      </w:pPr>
      <w:rPr>
        <w:rFonts w:ascii="Arial" w:hAnsi="Arial" w:hint="default"/>
      </w:rPr>
    </w:lvl>
    <w:lvl w:ilvl="1" w:tplc="04130003" w:tentative="1">
      <w:start w:val="1"/>
      <w:numFmt w:val="bullet"/>
      <w:lvlText w:val="o"/>
      <w:lvlJc w:val="left"/>
      <w:pPr>
        <w:ind w:left="2007" w:hanging="360"/>
      </w:pPr>
      <w:rPr>
        <w:rFonts w:ascii="Courier New" w:hAnsi="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3" w15:restartNumberingAfterBreak="0">
    <w:nsid w:val="39510838"/>
    <w:multiLevelType w:val="hybridMultilevel"/>
    <w:tmpl w:val="F6469322"/>
    <w:lvl w:ilvl="0" w:tplc="E7DC8F68">
      <w:start w:val="1"/>
      <w:numFmt w:val="bullet"/>
      <w:lvlText w:val="-"/>
      <w:lvlJc w:val="left"/>
      <w:pPr>
        <w:ind w:left="720" w:hanging="360"/>
      </w:pPr>
      <w:rPr>
        <w:rFonts w:ascii="Cambria" w:eastAsiaTheme="minorEastAsia" w:hAnsi="Cambri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D94A53"/>
    <w:multiLevelType w:val="hybridMultilevel"/>
    <w:tmpl w:val="2BAE216C"/>
    <w:lvl w:ilvl="0" w:tplc="04130001">
      <w:start w:val="1"/>
      <w:numFmt w:val="bullet"/>
      <w:lvlText w:val=""/>
      <w:lvlJc w:val="left"/>
      <w:pPr>
        <w:ind w:left="394" w:hanging="360"/>
      </w:pPr>
      <w:rPr>
        <w:rFonts w:ascii="Symbol" w:hAnsi="Symbol" w:hint="default"/>
      </w:rPr>
    </w:lvl>
    <w:lvl w:ilvl="1" w:tplc="04130003">
      <w:start w:val="1"/>
      <w:numFmt w:val="bullet"/>
      <w:lvlText w:val="o"/>
      <w:lvlJc w:val="left"/>
      <w:pPr>
        <w:ind w:left="1114" w:hanging="360"/>
      </w:pPr>
      <w:rPr>
        <w:rFonts w:ascii="Courier New" w:hAnsi="Courier New" w:hint="default"/>
      </w:rPr>
    </w:lvl>
    <w:lvl w:ilvl="2" w:tplc="04130005" w:tentative="1">
      <w:start w:val="1"/>
      <w:numFmt w:val="bullet"/>
      <w:lvlText w:val=""/>
      <w:lvlJc w:val="left"/>
      <w:pPr>
        <w:ind w:left="1834" w:hanging="360"/>
      </w:pPr>
      <w:rPr>
        <w:rFonts w:ascii="Wingdings" w:hAnsi="Wingdings" w:hint="default"/>
      </w:rPr>
    </w:lvl>
    <w:lvl w:ilvl="3" w:tplc="04130001" w:tentative="1">
      <w:start w:val="1"/>
      <w:numFmt w:val="bullet"/>
      <w:lvlText w:val=""/>
      <w:lvlJc w:val="left"/>
      <w:pPr>
        <w:ind w:left="2554" w:hanging="360"/>
      </w:pPr>
      <w:rPr>
        <w:rFonts w:ascii="Symbol" w:hAnsi="Symbol" w:hint="default"/>
      </w:rPr>
    </w:lvl>
    <w:lvl w:ilvl="4" w:tplc="04130003" w:tentative="1">
      <w:start w:val="1"/>
      <w:numFmt w:val="bullet"/>
      <w:lvlText w:val="o"/>
      <w:lvlJc w:val="left"/>
      <w:pPr>
        <w:ind w:left="3274" w:hanging="360"/>
      </w:pPr>
      <w:rPr>
        <w:rFonts w:ascii="Courier New" w:hAnsi="Courier New" w:hint="default"/>
      </w:rPr>
    </w:lvl>
    <w:lvl w:ilvl="5" w:tplc="04130005" w:tentative="1">
      <w:start w:val="1"/>
      <w:numFmt w:val="bullet"/>
      <w:lvlText w:val=""/>
      <w:lvlJc w:val="left"/>
      <w:pPr>
        <w:ind w:left="3994" w:hanging="360"/>
      </w:pPr>
      <w:rPr>
        <w:rFonts w:ascii="Wingdings" w:hAnsi="Wingdings" w:hint="default"/>
      </w:rPr>
    </w:lvl>
    <w:lvl w:ilvl="6" w:tplc="04130001" w:tentative="1">
      <w:start w:val="1"/>
      <w:numFmt w:val="bullet"/>
      <w:lvlText w:val=""/>
      <w:lvlJc w:val="left"/>
      <w:pPr>
        <w:ind w:left="4714" w:hanging="360"/>
      </w:pPr>
      <w:rPr>
        <w:rFonts w:ascii="Symbol" w:hAnsi="Symbol" w:hint="default"/>
      </w:rPr>
    </w:lvl>
    <w:lvl w:ilvl="7" w:tplc="04130003" w:tentative="1">
      <w:start w:val="1"/>
      <w:numFmt w:val="bullet"/>
      <w:lvlText w:val="o"/>
      <w:lvlJc w:val="left"/>
      <w:pPr>
        <w:ind w:left="5434" w:hanging="360"/>
      </w:pPr>
      <w:rPr>
        <w:rFonts w:ascii="Courier New" w:hAnsi="Courier New" w:hint="default"/>
      </w:rPr>
    </w:lvl>
    <w:lvl w:ilvl="8" w:tplc="04130005" w:tentative="1">
      <w:start w:val="1"/>
      <w:numFmt w:val="bullet"/>
      <w:lvlText w:val=""/>
      <w:lvlJc w:val="left"/>
      <w:pPr>
        <w:ind w:left="6154" w:hanging="360"/>
      </w:pPr>
      <w:rPr>
        <w:rFonts w:ascii="Wingdings" w:hAnsi="Wingdings" w:hint="default"/>
      </w:rPr>
    </w:lvl>
  </w:abstractNum>
  <w:abstractNum w:abstractNumId="15" w15:restartNumberingAfterBreak="0">
    <w:nsid w:val="4B775BE2"/>
    <w:multiLevelType w:val="hybridMultilevel"/>
    <w:tmpl w:val="8B84CDBA"/>
    <w:lvl w:ilvl="0" w:tplc="E7DC8F68">
      <w:start w:val="1"/>
      <w:numFmt w:val="bullet"/>
      <w:lvlText w:val="-"/>
      <w:lvlJc w:val="left"/>
      <w:pPr>
        <w:ind w:left="1060" w:hanging="360"/>
      </w:pPr>
      <w:rPr>
        <w:rFonts w:ascii="Cambria" w:eastAsiaTheme="minorEastAsia" w:hAnsi="Cambria" w:hint="default"/>
      </w:rPr>
    </w:lvl>
    <w:lvl w:ilvl="1" w:tplc="04130003" w:tentative="1">
      <w:start w:val="1"/>
      <w:numFmt w:val="bullet"/>
      <w:lvlText w:val="o"/>
      <w:lvlJc w:val="left"/>
      <w:pPr>
        <w:ind w:left="1780" w:hanging="360"/>
      </w:pPr>
      <w:rPr>
        <w:rFonts w:ascii="Courier New" w:hAnsi="Courier New" w:hint="default"/>
      </w:rPr>
    </w:lvl>
    <w:lvl w:ilvl="2" w:tplc="04130005" w:tentative="1">
      <w:start w:val="1"/>
      <w:numFmt w:val="bullet"/>
      <w:lvlText w:val=""/>
      <w:lvlJc w:val="left"/>
      <w:pPr>
        <w:ind w:left="2500" w:hanging="360"/>
      </w:pPr>
      <w:rPr>
        <w:rFonts w:ascii="Wingdings" w:hAnsi="Wingdings" w:hint="default"/>
      </w:rPr>
    </w:lvl>
    <w:lvl w:ilvl="3" w:tplc="04130001" w:tentative="1">
      <w:start w:val="1"/>
      <w:numFmt w:val="bullet"/>
      <w:lvlText w:val=""/>
      <w:lvlJc w:val="left"/>
      <w:pPr>
        <w:ind w:left="3220" w:hanging="360"/>
      </w:pPr>
      <w:rPr>
        <w:rFonts w:ascii="Symbol" w:hAnsi="Symbol" w:hint="default"/>
      </w:rPr>
    </w:lvl>
    <w:lvl w:ilvl="4" w:tplc="04130003" w:tentative="1">
      <w:start w:val="1"/>
      <w:numFmt w:val="bullet"/>
      <w:lvlText w:val="o"/>
      <w:lvlJc w:val="left"/>
      <w:pPr>
        <w:ind w:left="3940" w:hanging="360"/>
      </w:pPr>
      <w:rPr>
        <w:rFonts w:ascii="Courier New" w:hAnsi="Courier New" w:hint="default"/>
      </w:rPr>
    </w:lvl>
    <w:lvl w:ilvl="5" w:tplc="04130005" w:tentative="1">
      <w:start w:val="1"/>
      <w:numFmt w:val="bullet"/>
      <w:lvlText w:val=""/>
      <w:lvlJc w:val="left"/>
      <w:pPr>
        <w:ind w:left="4660" w:hanging="360"/>
      </w:pPr>
      <w:rPr>
        <w:rFonts w:ascii="Wingdings" w:hAnsi="Wingdings" w:hint="default"/>
      </w:rPr>
    </w:lvl>
    <w:lvl w:ilvl="6" w:tplc="04130001" w:tentative="1">
      <w:start w:val="1"/>
      <w:numFmt w:val="bullet"/>
      <w:lvlText w:val=""/>
      <w:lvlJc w:val="left"/>
      <w:pPr>
        <w:ind w:left="5380" w:hanging="360"/>
      </w:pPr>
      <w:rPr>
        <w:rFonts w:ascii="Symbol" w:hAnsi="Symbol" w:hint="default"/>
      </w:rPr>
    </w:lvl>
    <w:lvl w:ilvl="7" w:tplc="04130003" w:tentative="1">
      <w:start w:val="1"/>
      <w:numFmt w:val="bullet"/>
      <w:lvlText w:val="o"/>
      <w:lvlJc w:val="left"/>
      <w:pPr>
        <w:ind w:left="6100" w:hanging="360"/>
      </w:pPr>
      <w:rPr>
        <w:rFonts w:ascii="Courier New" w:hAnsi="Courier New" w:hint="default"/>
      </w:rPr>
    </w:lvl>
    <w:lvl w:ilvl="8" w:tplc="04130005" w:tentative="1">
      <w:start w:val="1"/>
      <w:numFmt w:val="bullet"/>
      <w:lvlText w:val=""/>
      <w:lvlJc w:val="left"/>
      <w:pPr>
        <w:ind w:left="6820" w:hanging="360"/>
      </w:pPr>
      <w:rPr>
        <w:rFonts w:ascii="Wingdings" w:hAnsi="Wingdings" w:hint="default"/>
      </w:rPr>
    </w:lvl>
  </w:abstractNum>
  <w:abstractNum w:abstractNumId="16" w15:restartNumberingAfterBreak="0">
    <w:nsid w:val="4C1E659B"/>
    <w:multiLevelType w:val="hybridMultilevel"/>
    <w:tmpl w:val="90B88C0E"/>
    <w:lvl w:ilvl="0" w:tplc="31C25530">
      <w:start w:val="1"/>
      <w:numFmt w:val="bullet"/>
      <w:lvlText w:val="−"/>
      <w:lvlJc w:val="left"/>
      <w:pPr>
        <w:ind w:left="1420" w:hanging="360"/>
      </w:pPr>
      <w:rPr>
        <w:rFonts w:ascii="Arial" w:hAnsi="Arial" w:hint="default"/>
      </w:rPr>
    </w:lvl>
    <w:lvl w:ilvl="1" w:tplc="04130003" w:tentative="1">
      <w:start w:val="1"/>
      <w:numFmt w:val="bullet"/>
      <w:lvlText w:val="o"/>
      <w:lvlJc w:val="left"/>
      <w:pPr>
        <w:ind w:left="2140" w:hanging="360"/>
      </w:pPr>
      <w:rPr>
        <w:rFonts w:ascii="Courier New" w:hAnsi="Courier New" w:hint="default"/>
      </w:rPr>
    </w:lvl>
    <w:lvl w:ilvl="2" w:tplc="04130005" w:tentative="1">
      <w:start w:val="1"/>
      <w:numFmt w:val="bullet"/>
      <w:lvlText w:val=""/>
      <w:lvlJc w:val="left"/>
      <w:pPr>
        <w:ind w:left="2860" w:hanging="360"/>
      </w:pPr>
      <w:rPr>
        <w:rFonts w:ascii="Wingdings" w:hAnsi="Wingdings" w:hint="default"/>
      </w:rPr>
    </w:lvl>
    <w:lvl w:ilvl="3" w:tplc="04130001" w:tentative="1">
      <w:start w:val="1"/>
      <w:numFmt w:val="bullet"/>
      <w:lvlText w:val=""/>
      <w:lvlJc w:val="left"/>
      <w:pPr>
        <w:ind w:left="3580" w:hanging="360"/>
      </w:pPr>
      <w:rPr>
        <w:rFonts w:ascii="Symbol" w:hAnsi="Symbol" w:hint="default"/>
      </w:rPr>
    </w:lvl>
    <w:lvl w:ilvl="4" w:tplc="04130003" w:tentative="1">
      <w:start w:val="1"/>
      <w:numFmt w:val="bullet"/>
      <w:lvlText w:val="o"/>
      <w:lvlJc w:val="left"/>
      <w:pPr>
        <w:ind w:left="4300" w:hanging="360"/>
      </w:pPr>
      <w:rPr>
        <w:rFonts w:ascii="Courier New" w:hAnsi="Courier New" w:hint="default"/>
      </w:rPr>
    </w:lvl>
    <w:lvl w:ilvl="5" w:tplc="04130005" w:tentative="1">
      <w:start w:val="1"/>
      <w:numFmt w:val="bullet"/>
      <w:lvlText w:val=""/>
      <w:lvlJc w:val="left"/>
      <w:pPr>
        <w:ind w:left="5020" w:hanging="360"/>
      </w:pPr>
      <w:rPr>
        <w:rFonts w:ascii="Wingdings" w:hAnsi="Wingdings" w:hint="default"/>
      </w:rPr>
    </w:lvl>
    <w:lvl w:ilvl="6" w:tplc="04130001" w:tentative="1">
      <w:start w:val="1"/>
      <w:numFmt w:val="bullet"/>
      <w:lvlText w:val=""/>
      <w:lvlJc w:val="left"/>
      <w:pPr>
        <w:ind w:left="5740" w:hanging="360"/>
      </w:pPr>
      <w:rPr>
        <w:rFonts w:ascii="Symbol" w:hAnsi="Symbol" w:hint="default"/>
      </w:rPr>
    </w:lvl>
    <w:lvl w:ilvl="7" w:tplc="04130003" w:tentative="1">
      <w:start w:val="1"/>
      <w:numFmt w:val="bullet"/>
      <w:lvlText w:val="o"/>
      <w:lvlJc w:val="left"/>
      <w:pPr>
        <w:ind w:left="6460" w:hanging="360"/>
      </w:pPr>
      <w:rPr>
        <w:rFonts w:ascii="Courier New" w:hAnsi="Courier New" w:hint="default"/>
      </w:rPr>
    </w:lvl>
    <w:lvl w:ilvl="8" w:tplc="04130005" w:tentative="1">
      <w:start w:val="1"/>
      <w:numFmt w:val="bullet"/>
      <w:lvlText w:val=""/>
      <w:lvlJc w:val="left"/>
      <w:pPr>
        <w:ind w:left="7180" w:hanging="360"/>
      </w:pPr>
      <w:rPr>
        <w:rFonts w:ascii="Wingdings" w:hAnsi="Wingdings" w:hint="default"/>
      </w:rPr>
    </w:lvl>
  </w:abstractNum>
  <w:abstractNum w:abstractNumId="17" w15:restartNumberingAfterBreak="0">
    <w:nsid w:val="5049431F"/>
    <w:multiLevelType w:val="hybridMultilevel"/>
    <w:tmpl w:val="5B8EEE74"/>
    <w:lvl w:ilvl="0" w:tplc="04130001">
      <w:start w:val="1"/>
      <w:numFmt w:val="bullet"/>
      <w:lvlText w:val=""/>
      <w:lvlJc w:val="left"/>
      <w:pPr>
        <w:ind w:left="1114" w:hanging="360"/>
      </w:pPr>
      <w:rPr>
        <w:rFonts w:ascii="Symbol" w:hAnsi="Symbol" w:hint="default"/>
      </w:rPr>
    </w:lvl>
    <w:lvl w:ilvl="1" w:tplc="04130003" w:tentative="1">
      <w:start w:val="1"/>
      <w:numFmt w:val="bullet"/>
      <w:lvlText w:val="o"/>
      <w:lvlJc w:val="left"/>
      <w:pPr>
        <w:ind w:left="1834" w:hanging="360"/>
      </w:pPr>
      <w:rPr>
        <w:rFonts w:ascii="Courier New" w:hAnsi="Courier New" w:hint="default"/>
      </w:rPr>
    </w:lvl>
    <w:lvl w:ilvl="2" w:tplc="04130005" w:tentative="1">
      <w:start w:val="1"/>
      <w:numFmt w:val="bullet"/>
      <w:lvlText w:val=""/>
      <w:lvlJc w:val="left"/>
      <w:pPr>
        <w:ind w:left="2554" w:hanging="360"/>
      </w:pPr>
      <w:rPr>
        <w:rFonts w:ascii="Wingdings" w:hAnsi="Wingdings" w:hint="default"/>
      </w:rPr>
    </w:lvl>
    <w:lvl w:ilvl="3" w:tplc="04130001" w:tentative="1">
      <w:start w:val="1"/>
      <w:numFmt w:val="bullet"/>
      <w:lvlText w:val=""/>
      <w:lvlJc w:val="left"/>
      <w:pPr>
        <w:ind w:left="3274" w:hanging="360"/>
      </w:pPr>
      <w:rPr>
        <w:rFonts w:ascii="Symbol" w:hAnsi="Symbol" w:hint="default"/>
      </w:rPr>
    </w:lvl>
    <w:lvl w:ilvl="4" w:tplc="04130003" w:tentative="1">
      <w:start w:val="1"/>
      <w:numFmt w:val="bullet"/>
      <w:lvlText w:val="o"/>
      <w:lvlJc w:val="left"/>
      <w:pPr>
        <w:ind w:left="3994" w:hanging="360"/>
      </w:pPr>
      <w:rPr>
        <w:rFonts w:ascii="Courier New" w:hAnsi="Courier New" w:hint="default"/>
      </w:rPr>
    </w:lvl>
    <w:lvl w:ilvl="5" w:tplc="04130005" w:tentative="1">
      <w:start w:val="1"/>
      <w:numFmt w:val="bullet"/>
      <w:lvlText w:val=""/>
      <w:lvlJc w:val="left"/>
      <w:pPr>
        <w:ind w:left="4714" w:hanging="360"/>
      </w:pPr>
      <w:rPr>
        <w:rFonts w:ascii="Wingdings" w:hAnsi="Wingdings" w:hint="default"/>
      </w:rPr>
    </w:lvl>
    <w:lvl w:ilvl="6" w:tplc="04130001" w:tentative="1">
      <w:start w:val="1"/>
      <w:numFmt w:val="bullet"/>
      <w:lvlText w:val=""/>
      <w:lvlJc w:val="left"/>
      <w:pPr>
        <w:ind w:left="5434" w:hanging="360"/>
      </w:pPr>
      <w:rPr>
        <w:rFonts w:ascii="Symbol" w:hAnsi="Symbol" w:hint="default"/>
      </w:rPr>
    </w:lvl>
    <w:lvl w:ilvl="7" w:tplc="04130003" w:tentative="1">
      <w:start w:val="1"/>
      <w:numFmt w:val="bullet"/>
      <w:lvlText w:val="o"/>
      <w:lvlJc w:val="left"/>
      <w:pPr>
        <w:ind w:left="6154" w:hanging="360"/>
      </w:pPr>
      <w:rPr>
        <w:rFonts w:ascii="Courier New" w:hAnsi="Courier New" w:hint="default"/>
      </w:rPr>
    </w:lvl>
    <w:lvl w:ilvl="8" w:tplc="04130005" w:tentative="1">
      <w:start w:val="1"/>
      <w:numFmt w:val="bullet"/>
      <w:lvlText w:val=""/>
      <w:lvlJc w:val="left"/>
      <w:pPr>
        <w:ind w:left="6874" w:hanging="360"/>
      </w:pPr>
      <w:rPr>
        <w:rFonts w:ascii="Wingdings" w:hAnsi="Wingdings" w:hint="default"/>
      </w:rPr>
    </w:lvl>
  </w:abstractNum>
  <w:abstractNum w:abstractNumId="18" w15:restartNumberingAfterBreak="0">
    <w:nsid w:val="51EB6D20"/>
    <w:multiLevelType w:val="hybridMultilevel"/>
    <w:tmpl w:val="34667C56"/>
    <w:lvl w:ilvl="0" w:tplc="8A4866D4">
      <w:start w:val="1"/>
      <w:numFmt w:val="lowerRoman"/>
      <w:lvlText w:val="(%1)"/>
      <w:lvlJc w:val="left"/>
      <w:pPr>
        <w:ind w:left="780" w:hanging="720"/>
      </w:pPr>
      <w:rPr>
        <w:rFonts w:cs="Times New Roman" w:hint="default"/>
      </w:rPr>
    </w:lvl>
    <w:lvl w:ilvl="1" w:tplc="04130019" w:tentative="1">
      <w:start w:val="1"/>
      <w:numFmt w:val="lowerLetter"/>
      <w:lvlText w:val="%2."/>
      <w:lvlJc w:val="left"/>
      <w:pPr>
        <w:ind w:left="1140" w:hanging="360"/>
      </w:pPr>
      <w:rPr>
        <w:rFonts w:cs="Times New Roman"/>
      </w:rPr>
    </w:lvl>
    <w:lvl w:ilvl="2" w:tplc="0413001B" w:tentative="1">
      <w:start w:val="1"/>
      <w:numFmt w:val="lowerRoman"/>
      <w:lvlText w:val="%3."/>
      <w:lvlJc w:val="right"/>
      <w:pPr>
        <w:ind w:left="1860" w:hanging="180"/>
      </w:pPr>
      <w:rPr>
        <w:rFonts w:cs="Times New Roman"/>
      </w:rPr>
    </w:lvl>
    <w:lvl w:ilvl="3" w:tplc="0413000F" w:tentative="1">
      <w:start w:val="1"/>
      <w:numFmt w:val="decimal"/>
      <w:lvlText w:val="%4."/>
      <w:lvlJc w:val="left"/>
      <w:pPr>
        <w:ind w:left="2580" w:hanging="360"/>
      </w:pPr>
      <w:rPr>
        <w:rFonts w:cs="Times New Roman"/>
      </w:rPr>
    </w:lvl>
    <w:lvl w:ilvl="4" w:tplc="04130019" w:tentative="1">
      <w:start w:val="1"/>
      <w:numFmt w:val="lowerLetter"/>
      <w:lvlText w:val="%5."/>
      <w:lvlJc w:val="left"/>
      <w:pPr>
        <w:ind w:left="3300" w:hanging="360"/>
      </w:pPr>
      <w:rPr>
        <w:rFonts w:cs="Times New Roman"/>
      </w:rPr>
    </w:lvl>
    <w:lvl w:ilvl="5" w:tplc="0413001B" w:tentative="1">
      <w:start w:val="1"/>
      <w:numFmt w:val="lowerRoman"/>
      <w:lvlText w:val="%6."/>
      <w:lvlJc w:val="right"/>
      <w:pPr>
        <w:ind w:left="4020" w:hanging="180"/>
      </w:pPr>
      <w:rPr>
        <w:rFonts w:cs="Times New Roman"/>
      </w:rPr>
    </w:lvl>
    <w:lvl w:ilvl="6" w:tplc="0413000F" w:tentative="1">
      <w:start w:val="1"/>
      <w:numFmt w:val="decimal"/>
      <w:lvlText w:val="%7."/>
      <w:lvlJc w:val="left"/>
      <w:pPr>
        <w:ind w:left="4740" w:hanging="360"/>
      </w:pPr>
      <w:rPr>
        <w:rFonts w:cs="Times New Roman"/>
      </w:rPr>
    </w:lvl>
    <w:lvl w:ilvl="7" w:tplc="04130019" w:tentative="1">
      <w:start w:val="1"/>
      <w:numFmt w:val="lowerLetter"/>
      <w:lvlText w:val="%8."/>
      <w:lvlJc w:val="left"/>
      <w:pPr>
        <w:ind w:left="5460" w:hanging="360"/>
      </w:pPr>
      <w:rPr>
        <w:rFonts w:cs="Times New Roman"/>
      </w:rPr>
    </w:lvl>
    <w:lvl w:ilvl="8" w:tplc="0413001B" w:tentative="1">
      <w:start w:val="1"/>
      <w:numFmt w:val="lowerRoman"/>
      <w:lvlText w:val="%9."/>
      <w:lvlJc w:val="right"/>
      <w:pPr>
        <w:ind w:left="6180" w:hanging="180"/>
      </w:pPr>
      <w:rPr>
        <w:rFonts w:cs="Times New Roman"/>
      </w:rPr>
    </w:lvl>
  </w:abstractNum>
  <w:abstractNum w:abstractNumId="19" w15:restartNumberingAfterBreak="0">
    <w:nsid w:val="52F71971"/>
    <w:multiLevelType w:val="hybridMultilevel"/>
    <w:tmpl w:val="92BA6B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9A42516"/>
    <w:multiLevelType w:val="multilevel"/>
    <w:tmpl w:val="EDF45492"/>
    <w:lvl w:ilvl="0">
      <w:start w:val="1"/>
      <w:numFmt w:val="lowerLetter"/>
      <w:lvlText w:val="%1)"/>
      <w:lvlJc w:val="left"/>
      <w:pPr>
        <w:tabs>
          <w:tab w:val="num" w:pos="720"/>
        </w:tabs>
        <w:ind w:left="720" w:hanging="360"/>
      </w:pPr>
      <w:rPr>
        <w:rFonts w:ascii="Arial" w:eastAsia="Times New Roman" w:hAnsi="Arial" w:cs="Arial"/>
      </w:rPr>
    </w:lvl>
    <w:lvl w:ilvl="1">
      <w:start w:val="1"/>
      <w:numFmt w:val="decimal"/>
      <w:lvlText w:val="%2."/>
      <w:lvlJc w:val="left"/>
      <w:pPr>
        <w:ind w:left="1440" w:hanging="360"/>
      </w:pPr>
      <w:rPr>
        <w:rFonts w:cs="Times New Roman"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15:restartNumberingAfterBreak="0">
    <w:nsid w:val="5FDA7734"/>
    <w:multiLevelType w:val="hybridMultilevel"/>
    <w:tmpl w:val="8E220F9E"/>
    <w:lvl w:ilvl="0" w:tplc="04130001">
      <w:start w:val="1"/>
      <w:numFmt w:val="bullet"/>
      <w:lvlText w:val=""/>
      <w:lvlJc w:val="left"/>
      <w:pPr>
        <w:ind w:left="394" w:hanging="360"/>
      </w:pPr>
      <w:rPr>
        <w:rFonts w:ascii="Symbol" w:hAnsi="Symbol" w:hint="default"/>
      </w:rPr>
    </w:lvl>
    <w:lvl w:ilvl="1" w:tplc="04130003" w:tentative="1">
      <w:start w:val="1"/>
      <w:numFmt w:val="bullet"/>
      <w:lvlText w:val="o"/>
      <w:lvlJc w:val="left"/>
      <w:pPr>
        <w:ind w:left="1114" w:hanging="360"/>
      </w:pPr>
      <w:rPr>
        <w:rFonts w:ascii="Courier New" w:hAnsi="Courier New" w:hint="default"/>
      </w:rPr>
    </w:lvl>
    <w:lvl w:ilvl="2" w:tplc="04130005" w:tentative="1">
      <w:start w:val="1"/>
      <w:numFmt w:val="bullet"/>
      <w:lvlText w:val=""/>
      <w:lvlJc w:val="left"/>
      <w:pPr>
        <w:ind w:left="1834" w:hanging="360"/>
      </w:pPr>
      <w:rPr>
        <w:rFonts w:ascii="Wingdings" w:hAnsi="Wingdings" w:hint="default"/>
      </w:rPr>
    </w:lvl>
    <w:lvl w:ilvl="3" w:tplc="04130001" w:tentative="1">
      <w:start w:val="1"/>
      <w:numFmt w:val="bullet"/>
      <w:lvlText w:val=""/>
      <w:lvlJc w:val="left"/>
      <w:pPr>
        <w:ind w:left="2554" w:hanging="360"/>
      </w:pPr>
      <w:rPr>
        <w:rFonts w:ascii="Symbol" w:hAnsi="Symbol" w:hint="default"/>
      </w:rPr>
    </w:lvl>
    <w:lvl w:ilvl="4" w:tplc="04130003" w:tentative="1">
      <w:start w:val="1"/>
      <w:numFmt w:val="bullet"/>
      <w:lvlText w:val="o"/>
      <w:lvlJc w:val="left"/>
      <w:pPr>
        <w:ind w:left="3274" w:hanging="360"/>
      </w:pPr>
      <w:rPr>
        <w:rFonts w:ascii="Courier New" w:hAnsi="Courier New" w:hint="default"/>
      </w:rPr>
    </w:lvl>
    <w:lvl w:ilvl="5" w:tplc="04130005" w:tentative="1">
      <w:start w:val="1"/>
      <w:numFmt w:val="bullet"/>
      <w:lvlText w:val=""/>
      <w:lvlJc w:val="left"/>
      <w:pPr>
        <w:ind w:left="3994" w:hanging="360"/>
      </w:pPr>
      <w:rPr>
        <w:rFonts w:ascii="Wingdings" w:hAnsi="Wingdings" w:hint="default"/>
      </w:rPr>
    </w:lvl>
    <w:lvl w:ilvl="6" w:tplc="04130001" w:tentative="1">
      <w:start w:val="1"/>
      <w:numFmt w:val="bullet"/>
      <w:lvlText w:val=""/>
      <w:lvlJc w:val="left"/>
      <w:pPr>
        <w:ind w:left="4714" w:hanging="360"/>
      </w:pPr>
      <w:rPr>
        <w:rFonts w:ascii="Symbol" w:hAnsi="Symbol" w:hint="default"/>
      </w:rPr>
    </w:lvl>
    <w:lvl w:ilvl="7" w:tplc="04130003" w:tentative="1">
      <w:start w:val="1"/>
      <w:numFmt w:val="bullet"/>
      <w:lvlText w:val="o"/>
      <w:lvlJc w:val="left"/>
      <w:pPr>
        <w:ind w:left="5434" w:hanging="360"/>
      </w:pPr>
      <w:rPr>
        <w:rFonts w:ascii="Courier New" w:hAnsi="Courier New" w:hint="default"/>
      </w:rPr>
    </w:lvl>
    <w:lvl w:ilvl="8" w:tplc="04130005" w:tentative="1">
      <w:start w:val="1"/>
      <w:numFmt w:val="bullet"/>
      <w:lvlText w:val=""/>
      <w:lvlJc w:val="left"/>
      <w:pPr>
        <w:ind w:left="6154" w:hanging="360"/>
      </w:pPr>
      <w:rPr>
        <w:rFonts w:ascii="Wingdings" w:hAnsi="Wingdings" w:hint="default"/>
      </w:rPr>
    </w:lvl>
  </w:abstractNum>
  <w:abstractNum w:abstractNumId="22" w15:restartNumberingAfterBreak="0">
    <w:nsid w:val="605C6823"/>
    <w:multiLevelType w:val="hybridMultilevel"/>
    <w:tmpl w:val="BD804994"/>
    <w:lvl w:ilvl="0" w:tplc="04130001">
      <w:start w:val="1"/>
      <w:numFmt w:val="bullet"/>
      <w:lvlText w:val=""/>
      <w:lvlJc w:val="left"/>
      <w:pPr>
        <w:ind w:left="394" w:hanging="360"/>
      </w:pPr>
      <w:rPr>
        <w:rFonts w:ascii="Symbol" w:hAnsi="Symbol" w:hint="default"/>
      </w:rPr>
    </w:lvl>
    <w:lvl w:ilvl="1" w:tplc="04130003" w:tentative="1">
      <w:start w:val="1"/>
      <w:numFmt w:val="bullet"/>
      <w:lvlText w:val="o"/>
      <w:lvlJc w:val="left"/>
      <w:pPr>
        <w:ind w:left="1114" w:hanging="360"/>
      </w:pPr>
      <w:rPr>
        <w:rFonts w:ascii="Courier New" w:hAnsi="Courier New" w:hint="default"/>
      </w:rPr>
    </w:lvl>
    <w:lvl w:ilvl="2" w:tplc="04130005" w:tentative="1">
      <w:start w:val="1"/>
      <w:numFmt w:val="bullet"/>
      <w:lvlText w:val=""/>
      <w:lvlJc w:val="left"/>
      <w:pPr>
        <w:ind w:left="1834" w:hanging="360"/>
      </w:pPr>
      <w:rPr>
        <w:rFonts w:ascii="Wingdings" w:hAnsi="Wingdings" w:hint="default"/>
      </w:rPr>
    </w:lvl>
    <w:lvl w:ilvl="3" w:tplc="04130001" w:tentative="1">
      <w:start w:val="1"/>
      <w:numFmt w:val="bullet"/>
      <w:lvlText w:val=""/>
      <w:lvlJc w:val="left"/>
      <w:pPr>
        <w:ind w:left="2554" w:hanging="360"/>
      </w:pPr>
      <w:rPr>
        <w:rFonts w:ascii="Symbol" w:hAnsi="Symbol" w:hint="default"/>
      </w:rPr>
    </w:lvl>
    <w:lvl w:ilvl="4" w:tplc="04130003" w:tentative="1">
      <w:start w:val="1"/>
      <w:numFmt w:val="bullet"/>
      <w:lvlText w:val="o"/>
      <w:lvlJc w:val="left"/>
      <w:pPr>
        <w:ind w:left="3274" w:hanging="360"/>
      </w:pPr>
      <w:rPr>
        <w:rFonts w:ascii="Courier New" w:hAnsi="Courier New" w:hint="default"/>
      </w:rPr>
    </w:lvl>
    <w:lvl w:ilvl="5" w:tplc="04130005" w:tentative="1">
      <w:start w:val="1"/>
      <w:numFmt w:val="bullet"/>
      <w:lvlText w:val=""/>
      <w:lvlJc w:val="left"/>
      <w:pPr>
        <w:ind w:left="3994" w:hanging="360"/>
      </w:pPr>
      <w:rPr>
        <w:rFonts w:ascii="Wingdings" w:hAnsi="Wingdings" w:hint="default"/>
      </w:rPr>
    </w:lvl>
    <w:lvl w:ilvl="6" w:tplc="04130001" w:tentative="1">
      <w:start w:val="1"/>
      <w:numFmt w:val="bullet"/>
      <w:lvlText w:val=""/>
      <w:lvlJc w:val="left"/>
      <w:pPr>
        <w:ind w:left="4714" w:hanging="360"/>
      </w:pPr>
      <w:rPr>
        <w:rFonts w:ascii="Symbol" w:hAnsi="Symbol" w:hint="default"/>
      </w:rPr>
    </w:lvl>
    <w:lvl w:ilvl="7" w:tplc="04130003" w:tentative="1">
      <w:start w:val="1"/>
      <w:numFmt w:val="bullet"/>
      <w:lvlText w:val="o"/>
      <w:lvlJc w:val="left"/>
      <w:pPr>
        <w:ind w:left="5434" w:hanging="360"/>
      </w:pPr>
      <w:rPr>
        <w:rFonts w:ascii="Courier New" w:hAnsi="Courier New" w:hint="default"/>
      </w:rPr>
    </w:lvl>
    <w:lvl w:ilvl="8" w:tplc="04130005" w:tentative="1">
      <w:start w:val="1"/>
      <w:numFmt w:val="bullet"/>
      <w:lvlText w:val=""/>
      <w:lvlJc w:val="left"/>
      <w:pPr>
        <w:ind w:left="6154" w:hanging="360"/>
      </w:pPr>
      <w:rPr>
        <w:rFonts w:ascii="Wingdings" w:hAnsi="Wingdings" w:hint="default"/>
      </w:rPr>
    </w:lvl>
  </w:abstractNum>
  <w:abstractNum w:abstractNumId="23" w15:restartNumberingAfterBreak="0">
    <w:nsid w:val="6EE772D0"/>
    <w:multiLevelType w:val="hybridMultilevel"/>
    <w:tmpl w:val="E66416A2"/>
    <w:lvl w:ilvl="0" w:tplc="04130017">
      <w:start w:val="1"/>
      <w:numFmt w:val="lowerLetter"/>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4" w15:restartNumberingAfterBreak="0">
    <w:nsid w:val="75451971"/>
    <w:multiLevelType w:val="hybridMultilevel"/>
    <w:tmpl w:val="977AA560"/>
    <w:lvl w:ilvl="0" w:tplc="04130001">
      <w:start w:val="1"/>
      <w:numFmt w:val="bullet"/>
      <w:lvlText w:val=""/>
      <w:lvlJc w:val="left"/>
      <w:pPr>
        <w:ind w:left="1469" w:hanging="360"/>
      </w:pPr>
      <w:rPr>
        <w:rFonts w:ascii="Symbol" w:hAnsi="Symbol" w:hint="default"/>
      </w:rPr>
    </w:lvl>
    <w:lvl w:ilvl="1" w:tplc="04130003" w:tentative="1">
      <w:start w:val="1"/>
      <w:numFmt w:val="bullet"/>
      <w:lvlText w:val="o"/>
      <w:lvlJc w:val="left"/>
      <w:pPr>
        <w:ind w:left="2189" w:hanging="360"/>
      </w:pPr>
      <w:rPr>
        <w:rFonts w:ascii="Courier New" w:hAnsi="Courier New" w:hint="default"/>
      </w:rPr>
    </w:lvl>
    <w:lvl w:ilvl="2" w:tplc="04130005" w:tentative="1">
      <w:start w:val="1"/>
      <w:numFmt w:val="bullet"/>
      <w:lvlText w:val=""/>
      <w:lvlJc w:val="left"/>
      <w:pPr>
        <w:ind w:left="2909" w:hanging="360"/>
      </w:pPr>
      <w:rPr>
        <w:rFonts w:ascii="Wingdings" w:hAnsi="Wingdings" w:hint="default"/>
      </w:rPr>
    </w:lvl>
    <w:lvl w:ilvl="3" w:tplc="04130001" w:tentative="1">
      <w:start w:val="1"/>
      <w:numFmt w:val="bullet"/>
      <w:lvlText w:val=""/>
      <w:lvlJc w:val="left"/>
      <w:pPr>
        <w:ind w:left="3629" w:hanging="360"/>
      </w:pPr>
      <w:rPr>
        <w:rFonts w:ascii="Symbol" w:hAnsi="Symbol" w:hint="default"/>
      </w:rPr>
    </w:lvl>
    <w:lvl w:ilvl="4" w:tplc="04130003" w:tentative="1">
      <w:start w:val="1"/>
      <w:numFmt w:val="bullet"/>
      <w:lvlText w:val="o"/>
      <w:lvlJc w:val="left"/>
      <w:pPr>
        <w:ind w:left="4349" w:hanging="360"/>
      </w:pPr>
      <w:rPr>
        <w:rFonts w:ascii="Courier New" w:hAnsi="Courier New" w:hint="default"/>
      </w:rPr>
    </w:lvl>
    <w:lvl w:ilvl="5" w:tplc="04130005" w:tentative="1">
      <w:start w:val="1"/>
      <w:numFmt w:val="bullet"/>
      <w:lvlText w:val=""/>
      <w:lvlJc w:val="left"/>
      <w:pPr>
        <w:ind w:left="5069" w:hanging="360"/>
      </w:pPr>
      <w:rPr>
        <w:rFonts w:ascii="Wingdings" w:hAnsi="Wingdings" w:hint="default"/>
      </w:rPr>
    </w:lvl>
    <w:lvl w:ilvl="6" w:tplc="04130001" w:tentative="1">
      <w:start w:val="1"/>
      <w:numFmt w:val="bullet"/>
      <w:lvlText w:val=""/>
      <w:lvlJc w:val="left"/>
      <w:pPr>
        <w:ind w:left="5789" w:hanging="360"/>
      </w:pPr>
      <w:rPr>
        <w:rFonts w:ascii="Symbol" w:hAnsi="Symbol" w:hint="default"/>
      </w:rPr>
    </w:lvl>
    <w:lvl w:ilvl="7" w:tplc="04130003" w:tentative="1">
      <w:start w:val="1"/>
      <w:numFmt w:val="bullet"/>
      <w:lvlText w:val="o"/>
      <w:lvlJc w:val="left"/>
      <w:pPr>
        <w:ind w:left="6509" w:hanging="360"/>
      </w:pPr>
      <w:rPr>
        <w:rFonts w:ascii="Courier New" w:hAnsi="Courier New" w:hint="default"/>
      </w:rPr>
    </w:lvl>
    <w:lvl w:ilvl="8" w:tplc="04130005" w:tentative="1">
      <w:start w:val="1"/>
      <w:numFmt w:val="bullet"/>
      <w:lvlText w:val=""/>
      <w:lvlJc w:val="left"/>
      <w:pPr>
        <w:ind w:left="7229" w:hanging="360"/>
      </w:pPr>
      <w:rPr>
        <w:rFonts w:ascii="Wingdings" w:hAnsi="Wingdings" w:hint="default"/>
      </w:rPr>
    </w:lvl>
  </w:abstractNum>
  <w:abstractNum w:abstractNumId="25" w15:restartNumberingAfterBreak="0">
    <w:nsid w:val="772B0250"/>
    <w:multiLevelType w:val="multilevel"/>
    <w:tmpl w:val="B9884896"/>
    <w:lvl w:ilvl="0">
      <w:start w:val="33"/>
      <w:numFmt w:val="decimal"/>
      <w:lvlText w:val="%1"/>
      <w:lvlJc w:val="left"/>
      <w:pPr>
        <w:ind w:left="384" w:hanging="384"/>
      </w:pPr>
      <w:rPr>
        <w:rFonts w:cs="Times New Roman" w:hint="default"/>
      </w:rPr>
    </w:lvl>
    <w:lvl w:ilvl="1">
      <w:start w:val="1"/>
      <w:numFmt w:val="decimal"/>
      <w:lvlText w:val="%1.%2"/>
      <w:lvlJc w:val="left"/>
      <w:pPr>
        <w:ind w:left="-183" w:hanging="384"/>
      </w:pPr>
      <w:rPr>
        <w:rFonts w:cs="Times New Roman" w:hint="default"/>
      </w:rPr>
    </w:lvl>
    <w:lvl w:ilvl="2">
      <w:start w:val="1"/>
      <w:numFmt w:val="decimal"/>
      <w:lvlText w:val="%1.%2.%3"/>
      <w:lvlJc w:val="left"/>
      <w:pPr>
        <w:ind w:left="-414" w:hanging="720"/>
      </w:pPr>
      <w:rPr>
        <w:rFonts w:cs="Times New Roman" w:hint="default"/>
      </w:rPr>
    </w:lvl>
    <w:lvl w:ilvl="3">
      <w:start w:val="1"/>
      <w:numFmt w:val="decimal"/>
      <w:lvlText w:val="%1.%2.%3.%4"/>
      <w:lvlJc w:val="left"/>
      <w:pPr>
        <w:ind w:left="-981" w:hanging="720"/>
      </w:pPr>
      <w:rPr>
        <w:rFonts w:cs="Times New Roman" w:hint="default"/>
      </w:rPr>
    </w:lvl>
    <w:lvl w:ilvl="4">
      <w:start w:val="1"/>
      <w:numFmt w:val="decimal"/>
      <w:lvlText w:val="%1.%2.%3.%4.%5"/>
      <w:lvlJc w:val="left"/>
      <w:pPr>
        <w:ind w:left="-1188" w:hanging="1080"/>
      </w:pPr>
      <w:rPr>
        <w:rFonts w:cs="Times New Roman" w:hint="default"/>
      </w:rPr>
    </w:lvl>
    <w:lvl w:ilvl="5">
      <w:start w:val="1"/>
      <w:numFmt w:val="decimal"/>
      <w:lvlText w:val="%1.%2.%3.%4.%5.%6"/>
      <w:lvlJc w:val="left"/>
      <w:pPr>
        <w:ind w:left="-1755" w:hanging="1080"/>
      </w:pPr>
      <w:rPr>
        <w:rFonts w:cs="Times New Roman" w:hint="default"/>
      </w:rPr>
    </w:lvl>
    <w:lvl w:ilvl="6">
      <w:start w:val="1"/>
      <w:numFmt w:val="decimal"/>
      <w:lvlText w:val="%1.%2.%3.%4.%5.%6.%7"/>
      <w:lvlJc w:val="left"/>
      <w:pPr>
        <w:ind w:left="-1962" w:hanging="1440"/>
      </w:pPr>
      <w:rPr>
        <w:rFonts w:cs="Times New Roman" w:hint="default"/>
      </w:rPr>
    </w:lvl>
    <w:lvl w:ilvl="7">
      <w:start w:val="1"/>
      <w:numFmt w:val="decimal"/>
      <w:lvlText w:val="%1.%2.%3.%4.%5.%6.%7.%8"/>
      <w:lvlJc w:val="left"/>
      <w:pPr>
        <w:ind w:left="-2529" w:hanging="1440"/>
      </w:pPr>
      <w:rPr>
        <w:rFonts w:cs="Times New Roman" w:hint="default"/>
      </w:rPr>
    </w:lvl>
    <w:lvl w:ilvl="8">
      <w:start w:val="1"/>
      <w:numFmt w:val="decimal"/>
      <w:lvlText w:val="%1.%2.%3.%4.%5.%6.%7.%8.%9"/>
      <w:lvlJc w:val="left"/>
      <w:pPr>
        <w:ind w:left="-2736" w:hanging="1800"/>
      </w:pPr>
      <w:rPr>
        <w:rFonts w:cs="Times New Roman" w:hint="default"/>
      </w:rPr>
    </w:lvl>
  </w:abstractNum>
  <w:abstractNum w:abstractNumId="26" w15:restartNumberingAfterBreak="0">
    <w:nsid w:val="7CA819B8"/>
    <w:multiLevelType w:val="hybridMultilevel"/>
    <w:tmpl w:val="A8B0D84E"/>
    <w:lvl w:ilvl="0" w:tplc="04130001">
      <w:start w:val="1"/>
      <w:numFmt w:val="bullet"/>
      <w:lvlText w:val=""/>
      <w:lvlJc w:val="left"/>
      <w:pPr>
        <w:ind w:left="394" w:hanging="360"/>
      </w:pPr>
      <w:rPr>
        <w:rFonts w:ascii="Symbol" w:hAnsi="Symbol" w:hint="default"/>
      </w:rPr>
    </w:lvl>
    <w:lvl w:ilvl="1" w:tplc="04130003" w:tentative="1">
      <w:start w:val="1"/>
      <w:numFmt w:val="bullet"/>
      <w:lvlText w:val="o"/>
      <w:lvlJc w:val="left"/>
      <w:pPr>
        <w:ind w:left="1114" w:hanging="360"/>
      </w:pPr>
      <w:rPr>
        <w:rFonts w:ascii="Courier New" w:hAnsi="Courier New" w:hint="default"/>
      </w:rPr>
    </w:lvl>
    <w:lvl w:ilvl="2" w:tplc="04130005" w:tentative="1">
      <w:start w:val="1"/>
      <w:numFmt w:val="bullet"/>
      <w:lvlText w:val=""/>
      <w:lvlJc w:val="left"/>
      <w:pPr>
        <w:ind w:left="1834" w:hanging="360"/>
      </w:pPr>
      <w:rPr>
        <w:rFonts w:ascii="Wingdings" w:hAnsi="Wingdings" w:hint="default"/>
      </w:rPr>
    </w:lvl>
    <w:lvl w:ilvl="3" w:tplc="04130001" w:tentative="1">
      <w:start w:val="1"/>
      <w:numFmt w:val="bullet"/>
      <w:lvlText w:val=""/>
      <w:lvlJc w:val="left"/>
      <w:pPr>
        <w:ind w:left="2554" w:hanging="360"/>
      </w:pPr>
      <w:rPr>
        <w:rFonts w:ascii="Symbol" w:hAnsi="Symbol" w:hint="default"/>
      </w:rPr>
    </w:lvl>
    <w:lvl w:ilvl="4" w:tplc="04130003" w:tentative="1">
      <w:start w:val="1"/>
      <w:numFmt w:val="bullet"/>
      <w:lvlText w:val="o"/>
      <w:lvlJc w:val="left"/>
      <w:pPr>
        <w:ind w:left="3274" w:hanging="360"/>
      </w:pPr>
      <w:rPr>
        <w:rFonts w:ascii="Courier New" w:hAnsi="Courier New" w:hint="default"/>
      </w:rPr>
    </w:lvl>
    <w:lvl w:ilvl="5" w:tplc="04130005" w:tentative="1">
      <w:start w:val="1"/>
      <w:numFmt w:val="bullet"/>
      <w:lvlText w:val=""/>
      <w:lvlJc w:val="left"/>
      <w:pPr>
        <w:ind w:left="3994" w:hanging="360"/>
      </w:pPr>
      <w:rPr>
        <w:rFonts w:ascii="Wingdings" w:hAnsi="Wingdings" w:hint="default"/>
      </w:rPr>
    </w:lvl>
    <w:lvl w:ilvl="6" w:tplc="04130001" w:tentative="1">
      <w:start w:val="1"/>
      <w:numFmt w:val="bullet"/>
      <w:lvlText w:val=""/>
      <w:lvlJc w:val="left"/>
      <w:pPr>
        <w:ind w:left="4714" w:hanging="360"/>
      </w:pPr>
      <w:rPr>
        <w:rFonts w:ascii="Symbol" w:hAnsi="Symbol" w:hint="default"/>
      </w:rPr>
    </w:lvl>
    <w:lvl w:ilvl="7" w:tplc="04130003" w:tentative="1">
      <w:start w:val="1"/>
      <w:numFmt w:val="bullet"/>
      <w:lvlText w:val="o"/>
      <w:lvlJc w:val="left"/>
      <w:pPr>
        <w:ind w:left="5434" w:hanging="360"/>
      </w:pPr>
      <w:rPr>
        <w:rFonts w:ascii="Courier New" w:hAnsi="Courier New" w:hint="default"/>
      </w:rPr>
    </w:lvl>
    <w:lvl w:ilvl="8" w:tplc="04130005" w:tentative="1">
      <w:start w:val="1"/>
      <w:numFmt w:val="bullet"/>
      <w:lvlText w:val=""/>
      <w:lvlJc w:val="left"/>
      <w:pPr>
        <w:ind w:left="6154" w:hanging="360"/>
      </w:pPr>
      <w:rPr>
        <w:rFonts w:ascii="Wingdings" w:hAnsi="Wingdings" w:hint="default"/>
      </w:rPr>
    </w:lvl>
  </w:abstractNum>
  <w:abstractNum w:abstractNumId="27" w15:restartNumberingAfterBreak="0">
    <w:nsid w:val="7F925545"/>
    <w:multiLevelType w:val="hybridMultilevel"/>
    <w:tmpl w:val="DAC07AB8"/>
    <w:lvl w:ilvl="0" w:tplc="04130017">
      <w:start w:val="1"/>
      <w:numFmt w:val="lowerLetter"/>
      <w:lvlText w:val="%1)"/>
      <w:lvlJc w:val="left"/>
      <w:pPr>
        <w:ind w:left="1776" w:hanging="360"/>
      </w:pPr>
      <w:rPr>
        <w:rFonts w:cs="Times New Roman"/>
      </w:rPr>
    </w:lvl>
    <w:lvl w:ilvl="1" w:tplc="04130019" w:tentative="1">
      <w:start w:val="1"/>
      <w:numFmt w:val="lowerLetter"/>
      <w:lvlText w:val="%2."/>
      <w:lvlJc w:val="left"/>
      <w:pPr>
        <w:ind w:left="2496" w:hanging="360"/>
      </w:pPr>
      <w:rPr>
        <w:rFonts w:cs="Times New Roman"/>
      </w:rPr>
    </w:lvl>
    <w:lvl w:ilvl="2" w:tplc="0413001B" w:tentative="1">
      <w:start w:val="1"/>
      <w:numFmt w:val="lowerRoman"/>
      <w:lvlText w:val="%3."/>
      <w:lvlJc w:val="right"/>
      <w:pPr>
        <w:ind w:left="3216" w:hanging="180"/>
      </w:pPr>
      <w:rPr>
        <w:rFonts w:cs="Times New Roman"/>
      </w:rPr>
    </w:lvl>
    <w:lvl w:ilvl="3" w:tplc="0413000F" w:tentative="1">
      <w:start w:val="1"/>
      <w:numFmt w:val="decimal"/>
      <w:lvlText w:val="%4."/>
      <w:lvlJc w:val="left"/>
      <w:pPr>
        <w:ind w:left="3936" w:hanging="360"/>
      </w:pPr>
      <w:rPr>
        <w:rFonts w:cs="Times New Roman"/>
      </w:rPr>
    </w:lvl>
    <w:lvl w:ilvl="4" w:tplc="04130019" w:tentative="1">
      <w:start w:val="1"/>
      <w:numFmt w:val="lowerLetter"/>
      <w:lvlText w:val="%5."/>
      <w:lvlJc w:val="left"/>
      <w:pPr>
        <w:ind w:left="4656" w:hanging="360"/>
      </w:pPr>
      <w:rPr>
        <w:rFonts w:cs="Times New Roman"/>
      </w:rPr>
    </w:lvl>
    <w:lvl w:ilvl="5" w:tplc="0413001B" w:tentative="1">
      <w:start w:val="1"/>
      <w:numFmt w:val="lowerRoman"/>
      <w:lvlText w:val="%6."/>
      <w:lvlJc w:val="right"/>
      <w:pPr>
        <w:ind w:left="5376" w:hanging="180"/>
      </w:pPr>
      <w:rPr>
        <w:rFonts w:cs="Times New Roman"/>
      </w:rPr>
    </w:lvl>
    <w:lvl w:ilvl="6" w:tplc="0413000F" w:tentative="1">
      <w:start w:val="1"/>
      <w:numFmt w:val="decimal"/>
      <w:lvlText w:val="%7."/>
      <w:lvlJc w:val="left"/>
      <w:pPr>
        <w:ind w:left="6096" w:hanging="360"/>
      </w:pPr>
      <w:rPr>
        <w:rFonts w:cs="Times New Roman"/>
      </w:rPr>
    </w:lvl>
    <w:lvl w:ilvl="7" w:tplc="04130019" w:tentative="1">
      <w:start w:val="1"/>
      <w:numFmt w:val="lowerLetter"/>
      <w:lvlText w:val="%8."/>
      <w:lvlJc w:val="left"/>
      <w:pPr>
        <w:ind w:left="6816" w:hanging="360"/>
      </w:pPr>
      <w:rPr>
        <w:rFonts w:cs="Times New Roman"/>
      </w:rPr>
    </w:lvl>
    <w:lvl w:ilvl="8" w:tplc="0413001B" w:tentative="1">
      <w:start w:val="1"/>
      <w:numFmt w:val="lowerRoman"/>
      <w:lvlText w:val="%9."/>
      <w:lvlJc w:val="right"/>
      <w:pPr>
        <w:ind w:left="7536" w:hanging="180"/>
      </w:pPr>
      <w:rPr>
        <w:rFonts w:cs="Times New Roman"/>
      </w:rPr>
    </w:lvl>
  </w:abstractNum>
  <w:num w:numId="1">
    <w:abstractNumId w:val="23"/>
  </w:num>
  <w:num w:numId="2">
    <w:abstractNumId w:val="15"/>
  </w:num>
  <w:num w:numId="3">
    <w:abstractNumId w:val="4"/>
  </w:num>
  <w:num w:numId="4">
    <w:abstractNumId w:val="8"/>
  </w:num>
  <w:num w:numId="5">
    <w:abstractNumId w:val="2"/>
  </w:num>
  <w:num w:numId="6">
    <w:abstractNumId w:val="20"/>
  </w:num>
  <w:num w:numId="7">
    <w:abstractNumId w:val="3"/>
  </w:num>
  <w:num w:numId="8">
    <w:abstractNumId w:val="0"/>
  </w:num>
  <w:num w:numId="9">
    <w:abstractNumId w:val="11"/>
  </w:num>
  <w:num w:numId="10">
    <w:abstractNumId w:val="27"/>
  </w:num>
  <w:num w:numId="11">
    <w:abstractNumId w:val="19"/>
  </w:num>
  <w:num w:numId="12">
    <w:abstractNumId w:val="24"/>
  </w:num>
  <w:num w:numId="13">
    <w:abstractNumId w:val="7"/>
  </w:num>
  <w:num w:numId="14">
    <w:abstractNumId w:val="10"/>
  </w:num>
  <w:num w:numId="15">
    <w:abstractNumId w:val="17"/>
  </w:num>
  <w:num w:numId="16">
    <w:abstractNumId w:val="22"/>
  </w:num>
  <w:num w:numId="17">
    <w:abstractNumId w:val="14"/>
  </w:num>
  <w:num w:numId="18">
    <w:abstractNumId w:val="26"/>
  </w:num>
  <w:num w:numId="19">
    <w:abstractNumId w:val="21"/>
  </w:num>
  <w:num w:numId="20">
    <w:abstractNumId w:val="9"/>
  </w:num>
  <w:num w:numId="21">
    <w:abstractNumId w:val="13"/>
  </w:num>
  <w:num w:numId="22">
    <w:abstractNumId w:val="5"/>
  </w:num>
  <w:num w:numId="23">
    <w:abstractNumId w:val="18"/>
  </w:num>
  <w:num w:numId="24">
    <w:abstractNumId w:val="25"/>
  </w:num>
  <w:num w:numId="25">
    <w:abstractNumId w:val="1"/>
  </w:num>
  <w:num w:numId="26">
    <w:abstractNumId w:val="16"/>
  </w:num>
  <w:num w:numId="27">
    <w:abstractNumId w:val="12"/>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3DB"/>
    <w:rsid w:val="0004178E"/>
    <w:rsid w:val="00044110"/>
    <w:rsid w:val="00064C45"/>
    <w:rsid w:val="000A13EE"/>
    <w:rsid w:val="000C4A8C"/>
    <w:rsid w:val="000C4C1A"/>
    <w:rsid w:val="000F6FD4"/>
    <w:rsid w:val="00120DCD"/>
    <w:rsid w:val="0016372A"/>
    <w:rsid w:val="001A3962"/>
    <w:rsid w:val="001E31F6"/>
    <w:rsid w:val="00260629"/>
    <w:rsid w:val="00271F92"/>
    <w:rsid w:val="002B1FF2"/>
    <w:rsid w:val="002D4E17"/>
    <w:rsid w:val="003062C7"/>
    <w:rsid w:val="00307EA0"/>
    <w:rsid w:val="003164FD"/>
    <w:rsid w:val="003703C8"/>
    <w:rsid w:val="00376B12"/>
    <w:rsid w:val="003A2B96"/>
    <w:rsid w:val="003D359D"/>
    <w:rsid w:val="003E0DE8"/>
    <w:rsid w:val="00406D2D"/>
    <w:rsid w:val="00530E8A"/>
    <w:rsid w:val="00551952"/>
    <w:rsid w:val="005A4177"/>
    <w:rsid w:val="005D2CC4"/>
    <w:rsid w:val="005E68A1"/>
    <w:rsid w:val="006119D0"/>
    <w:rsid w:val="00644729"/>
    <w:rsid w:val="006661EE"/>
    <w:rsid w:val="00762C2E"/>
    <w:rsid w:val="00794A94"/>
    <w:rsid w:val="007A4C80"/>
    <w:rsid w:val="0080369F"/>
    <w:rsid w:val="008B50B3"/>
    <w:rsid w:val="00940223"/>
    <w:rsid w:val="00944982"/>
    <w:rsid w:val="00972455"/>
    <w:rsid w:val="00A33F96"/>
    <w:rsid w:val="00A451E4"/>
    <w:rsid w:val="00A534AE"/>
    <w:rsid w:val="00A74C07"/>
    <w:rsid w:val="00A809EA"/>
    <w:rsid w:val="00AD13F2"/>
    <w:rsid w:val="00AD3E4B"/>
    <w:rsid w:val="00B21743"/>
    <w:rsid w:val="00B24716"/>
    <w:rsid w:val="00BC2A8B"/>
    <w:rsid w:val="00BE4695"/>
    <w:rsid w:val="00BE52F8"/>
    <w:rsid w:val="00C37F43"/>
    <w:rsid w:val="00C46CA8"/>
    <w:rsid w:val="00DF6CED"/>
    <w:rsid w:val="00EC256E"/>
    <w:rsid w:val="00F32B88"/>
    <w:rsid w:val="00F41EC0"/>
    <w:rsid w:val="00F423DB"/>
    <w:rsid w:val="00FC6C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424C3C"/>
  <w15:docId w15:val="{BE7DDD91-0B6A-4776-A002-3E75BCB1A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0D11AE"/>
    <w:pPr>
      <w:spacing w:after="0"/>
      <w:jc w:val="both"/>
    </w:pPr>
    <w:rPr>
      <w:rFonts w:ascii="Verdana" w:hAnsi="Verdana" w:cs="Times New Roman"/>
      <w:sz w:val="18"/>
    </w:rPr>
  </w:style>
  <w:style w:type="paragraph" w:styleId="Kop1">
    <w:name w:val="heading 1"/>
    <w:aliases w:val="Paragraaf"/>
    <w:basedOn w:val="Standaard"/>
    <w:next w:val="Standaard"/>
    <w:link w:val="Kop1Char"/>
    <w:uiPriority w:val="9"/>
    <w:qFormat/>
    <w:rsid w:val="00A670A0"/>
    <w:pPr>
      <w:keepNext/>
      <w:keepLines/>
      <w:pBdr>
        <w:bottom w:val="single" w:sz="4" w:space="1" w:color="auto"/>
      </w:pBdr>
      <w:spacing w:line="240" w:lineRule="auto"/>
      <w:outlineLvl w:val="0"/>
    </w:pPr>
    <w:rPr>
      <w:rFonts w:asciiTheme="minorHAnsi" w:eastAsiaTheme="majorEastAsia" w:hAnsiTheme="minorHAnsi"/>
      <w:b/>
      <w:bCs/>
      <w:caps/>
      <w:sz w:val="28"/>
      <w:szCs w:val="28"/>
      <w:lang w:eastAsia="nl-NL"/>
    </w:rPr>
  </w:style>
  <w:style w:type="paragraph" w:styleId="Kop2">
    <w:name w:val="heading 2"/>
    <w:basedOn w:val="Standaard"/>
    <w:next w:val="Standaard"/>
    <w:link w:val="Kop2Char"/>
    <w:uiPriority w:val="9"/>
    <w:unhideWhenUsed/>
    <w:qFormat/>
    <w:rsid w:val="00A670A0"/>
    <w:pPr>
      <w:spacing w:line="240" w:lineRule="auto"/>
      <w:outlineLvl w:val="1"/>
    </w:pPr>
    <w:rPr>
      <w:rFonts w:asciiTheme="minorHAnsi" w:hAnsiTheme="minorHAnsi"/>
      <w:b/>
      <w:sz w:val="24"/>
      <w:szCs w:val="24"/>
    </w:rPr>
  </w:style>
  <w:style w:type="paragraph" w:styleId="Kop3">
    <w:name w:val="heading 3"/>
    <w:basedOn w:val="Standaard"/>
    <w:next w:val="Standaard"/>
    <w:link w:val="Kop3Char"/>
    <w:uiPriority w:val="9"/>
    <w:unhideWhenUsed/>
    <w:qFormat/>
    <w:rsid w:val="00A670A0"/>
    <w:pPr>
      <w:keepNext/>
      <w:keepLines/>
      <w:spacing w:before="40" w:line="240" w:lineRule="auto"/>
      <w:jc w:val="left"/>
      <w:outlineLvl w:val="2"/>
    </w:pPr>
    <w:rPr>
      <w:rFonts w:asciiTheme="majorHAnsi" w:eastAsiaTheme="majorEastAsia" w:hAnsiTheme="majorHAnsi"/>
      <w:color w:val="243F60" w:themeColor="accent1" w:themeShade="7F"/>
      <w:sz w:val="24"/>
      <w:szCs w:val="24"/>
    </w:rPr>
  </w:style>
  <w:style w:type="paragraph" w:styleId="Kop4">
    <w:name w:val="heading 4"/>
    <w:basedOn w:val="Standaard"/>
    <w:next w:val="Standaard"/>
    <w:link w:val="Kop4Char"/>
    <w:uiPriority w:val="9"/>
    <w:qFormat/>
    <w:rsid w:val="00A670A0"/>
    <w:pPr>
      <w:keepNext/>
      <w:numPr>
        <w:ilvl w:val="3"/>
        <w:numId w:val="5"/>
      </w:numPr>
      <w:spacing w:after="120" w:line="240" w:lineRule="atLeast"/>
      <w:jc w:val="left"/>
      <w:outlineLvl w:val="3"/>
    </w:pPr>
    <w:rPr>
      <w:rFonts w:ascii="Arial" w:hAnsi="Arial" w:cs="Arial"/>
      <w:b/>
      <w:color w:val="002060"/>
      <w:sz w:val="20"/>
      <w:szCs w:val="20"/>
    </w:rPr>
  </w:style>
  <w:style w:type="paragraph" w:styleId="Kop5">
    <w:name w:val="heading 5"/>
    <w:basedOn w:val="Standaard"/>
    <w:next w:val="Standaard"/>
    <w:link w:val="Kop5Char"/>
    <w:uiPriority w:val="9"/>
    <w:unhideWhenUsed/>
    <w:qFormat/>
    <w:rsid w:val="00A670A0"/>
    <w:pPr>
      <w:keepNext/>
      <w:keepLines/>
      <w:spacing w:before="40" w:line="260" w:lineRule="atLeast"/>
      <w:jc w:val="left"/>
      <w:outlineLvl w:val="4"/>
    </w:pPr>
    <w:rPr>
      <w:rFonts w:asciiTheme="majorHAnsi" w:eastAsiaTheme="majorEastAsia" w:hAnsiTheme="majorHAnsi"/>
      <w:color w:val="365F91" w:themeColor="accent1" w:themeShade="BF"/>
      <w:sz w:val="20"/>
      <w:szCs w:val="20"/>
    </w:rPr>
  </w:style>
  <w:style w:type="paragraph" w:styleId="Kop6">
    <w:name w:val="heading 6"/>
    <w:basedOn w:val="Standaard"/>
    <w:next w:val="Standaard"/>
    <w:link w:val="Kop6Char"/>
    <w:uiPriority w:val="9"/>
    <w:unhideWhenUsed/>
    <w:qFormat/>
    <w:rsid w:val="00A670A0"/>
    <w:pPr>
      <w:keepNext/>
      <w:keepLines/>
      <w:spacing w:before="40" w:line="260" w:lineRule="atLeast"/>
      <w:jc w:val="left"/>
      <w:outlineLvl w:val="5"/>
    </w:pPr>
    <w:rPr>
      <w:rFonts w:asciiTheme="majorHAnsi" w:eastAsiaTheme="majorEastAsia" w:hAnsiTheme="majorHAnsi"/>
      <w:color w:val="243F60" w:themeColor="accent1" w:themeShade="7F"/>
      <w:sz w:val="20"/>
      <w:szCs w:val="20"/>
    </w:rPr>
  </w:style>
  <w:style w:type="paragraph" w:styleId="Kop7">
    <w:name w:val="heading 7"/>
    <w:basedOn w:val="Standaard"/>
    <w:next w:val="Standaard"/>
    <w:link w:val="Kop7Char"/>
    <w:uiPriority w:val="9"/>
    <w:unhideWhenUsed/>
    <w:qFormat/>
    <w:rsid w:val="00A670A0"/>
    <w:pPr>
      <w:keepNext/>
      <w:keepLines/>
      <w:spacing w:before="40" w:line="260" w:lineRule="atLeast"/>
      <w:jc w:val="left"/>
      <w:outlineLvl w:val="6"/>
    </w:pPr>
    <w:rPr>
      <w:rFonts w:asciiTheme="majorHAnsi" w:eastAsiaTheme="majorEastAsia" w:hAnsiTheme="majorHAnsi"/>
      <w:i/>
      <w:iCs/>
      <w:color w:val="243F60" w:themeColor="accent1" w:themeShade="7F"/>
      <w:sz w:val="20"/>
      <w:szCs w:val="20"/>
    </w:rPr>
  </w:style>
  <w:style w:type="paragraph" w:styleId="Kop8">
    <w:name w:val="heading 8"/>
    <w:basedOn w:val="Standaard"/>
    <w:next w:val="Standaard"/>
    <w:link w:val="Kop8Char"/>
    <w:uiPriority w:val="9"/>
    <w:unhideWhenUsed/>
    <w:qFormat/>
    <w:rsid w:val="00A670A0"/>
    <w:pPr>
      <w:keepNext/>
      <w:keepLines/>
      <w:spacing w:before="40" w:line="260" w:lineRule="atLeast"/>
      <w:jc w:val="left"/>
      <w:outlineLvl w:val="7"/>
    </w:pPr>
    <w:rPr>
      <w:rFonts w:asciiTheme="majorHAnsi" w:eastAsiaTheme="majorEastAsia" w:hAnsiTheme="majorHAnsi"/>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Paragraaf Char"/>
    <w:basedOn w:val="Standaardalinea-lettertype"/>
    <w:link w:val="Kop1"/>
    <w:uiPriority w:val="9"/>
    <w:locked/>
    <w:rsid w:val="00A670A0"/>
    <w:rPr>
      <w:rFonts w:eastAsiaTheme="majorEastAsia" w:cs="Times New Roman"/>
      <w:b/>
      <w:bCs/>
      <w:caps/>
      <w:sz w:val="28"/>
      <w:szCs w:val="28"/>
      <w:lang w:val="x-none" w:eastAsia="nl-NL"/>
    </w:rPr>
  </w:style>
  <w:style w:type="character" w:customStyle="1" w:styleId="Kop2Char">
    <w:name w:val="Kop 2 Char"/>
    <w:basedOn w:val="Standaardalinea-lettertype"/>
    <w:link w:val="Kop2"/>
    <w:uiPriority w:val="9"/>
    <w:locked/>
    <w:rsid w:val="00A670A0"/>
    <w:rPr>
      <w:rFonts w:eastAsia="Times New Roman" w:cs="Times New Roman"/>
      <w:b/>
      <w:sz w:val="24"/>
      <w:szCs w:val="24"/>
    </w:rPr>
  </w:style>
  <w:style w:type="character" w:customStyle="1" w:styleId="Kop3Char">
    <w:name w:val="Kop 3 Char"/>
    <w:basedOn w:val="Standaardalinea-lettertype"/>
    <w:link w:val="Kop3"/>
    <w:uiPriority w:val="9"/>
    <w:locked/>
    <w:rsid w:val="00A670A0"/>
    <w:rPr>
      <w:rFonts w:asciiTheme="majorHAnsi" w:eastAsiaTheme="majorEastAsia" w:hAnsiTheme="majorHAnsi" w:cs="Times New Roman"/>
      <w:color w:val="243F60" w:themeColor="accent1" w:themeShade="7F"/>
      <w:sz w:val="24"/>
      <w:szCs w:val="24"/>
    </w:rPr>
  </w:style>
  <w:style w:type="character" w:customStyle="1" w:styleId="Kop4Char">
    <w:name w:val="Kop 4 Char"/>
    <w:basedOn w:val="Standaardalinea-lettertype"/>
    <w:link w:val="Kop4"/>
    <w:uiPriority w:val="9"/>
    <w:locked/>
    <w:rsid w:val="00A670A0"/>
    <w:rPr>
      <w:rFonts w:ascii="Arial" w:hAnsi="Arial" w:cs="Arial"/>
      <w:b/>
      <w:color w:val="002060"/>
      <w:sz w:val="20"/>
      <w:szCs w:val="20"/>
    </w:rPr>
  </w:style>
  <w:style w:type="character" w:customStyle="1" w:styleId="Kop5Char">
    <w:name w:val="Kop 5 Char"/>
    <w:basedOn w:val="Standaardalinea-lettertype"/>
    <w:link w:val="Kop5"/>
    <w:uiPriority w:val="9"/>
    <w:locked/>
    <w:rsid w:val="00A670A0"/>
    <w:rPr>
      <w:rFonts w:asciiTheme="majorHAnsi" w:eastAsiaTheme="majorEastAsia" w:hAnsiTheme="majorHAnsi" w:cs="Times New Roman"/>
      <w:color w:val="365F91" w:themeColor="accent1" w:themeShade="BF"/>
      <w:sz w:val="20"/>
      <w:szCs w:val="20"/>
    </w:rPr>
  </w:style>
  <w:style w:type="character" w:customStyle="1" w:styleId="Kop6Char">
    <w:name w:val="Kop 6 Char"/>
    <w:basedOn w:val="Standaardalinea-lettertype"/>
    <w:link w:val="Kop6"/>
    <w:uiPriority w:val="9"/>
    <w:locked/>
    <w:rsid w:val="00A670A0"/>
    <w:rPr>
      <w:rFonts w:asciiTheme="majorHAnsi" w:eastAsiaTheme="majorEastAsia" w:hAnsiTheme="majorHAnsi" w:cs="Times New Roman"/>
      <w:color w:val="243F60" w:themeColor="accent1" w:themeShade="7F"/>
      <w:sz w:val="20"/>
      <w:szCs w:val="20"/>
    </w:rPr>
  </w:style>
  <w:style w:type="character" w:customStyle="1" w:styleId="Kop7Char">
    <w:name w:val="Kop 7 Char"/>
    <w:basedOn w:val="Standaardalinea-lettertype"/>
    <w:link w:val="Kop7"/>
    <w:uiPriority w:val="9"/>
    <w:locked/>
    <w:rsid w:val="00A670A0"/>
    <w:rPr>
      <w:rFonts w:asciiTheme="majorHAnsi" w:eastAsiaTheme="majorEastAsia" w:hAnsiTheme="majorHAnsi" w:cs="Times New Roman"/>
      <w:i/>
      <w:iCs/>
      <w:color w:val="243F60" w:themeColor="accent1" w:themeShade="7F"/>
      <w:sz w:val="20"/>
      <w:szCs w:val="20"/>
    </w:rPr>
  </w:style>
  <w:style w:type="character" w:customStyle="1" w:styleId="Kop8Char">
    <w:name w:val="Kop 8 Char"/>
    <w:basedOn w:val="Standaardalinea-lettertype"/>
    <w:link w:val="Kop8"/>
    <w:uiPriority w:val="9"/>
    <w:locked/>
    <w:rsid w:val="00A670A0"/>
    <w:rPr>
      <w:rFonts w:asciiTheme="majorHAnsi" w:eastAsiaTheme="majorEastAsia" w:hAnsiTheme="majorHAnsi" w:cs="Times New Roman"/>
      <w:color w:val="272727" w:themeColor="text1" w:themeTint="D8"/>
      <w:sz w:val="21"/>
      <w:szCs w:val="21"/>
    </w:rPr>
  </w:style>
  <w:style w:type="table" w:styleId="Tabelraster">
    <w:name w:val="Table Grid"/>
    <w:basedOn w:val="Standaardtabel"/>
    <w:uiPriority w:val="39"/>
    <w:rsid w:val="00A16AA5"/>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C4005"/>
    <w:pPr>
      <w:tabs>
        <w:tab w:val="center" w:pos="4536"/>
        <w:tab w:val="right" w:pos="9072"/>
      </w:tabs>
      <w:spacing w:line="240" w:lineRule="auto"/>
    </w:pPr>
  </w:style>
  <w:style w:type="character" w:customStyle="1" w:styleId="KoptekstChar">
    <w:name w:val="Koptekst Char"/>
    <w:basedOn w:val="Standaardalinea-lettertype"/>
    <w:link w:val="Koptekst"/>
    <w:uiPriority w:val="99"/>
    <w:locked/>
    <w:rsid w:val="006C4005"/>
    <w:rPr>
      <w:rFonts w:ascii="Verdana" w:hAnsi="Verdana" w:cs="Times New Roman"/>
      <w:sz w:val="18"/>
    </w:rPr>
  </w:style>
  <w:style w:type="paragraph" w:styleId="Voettekst">
    <w:name w:val="footer"/>
    <w:basedOn w:val="Standaard"/>
    <w:link w:val="VoettekstChar"/>
    <w:uiPriority w:val="99"/>
    <w:unhideWhenUsed/>
    <w:rsid w:val="006C4005"/>
    <w:pPr>
      <w:tabs>
        <w:tab w:val="center" w:pos="4536"/>
        <w:tab w:val="right" w:pos="9072"/>
      </w:tabs>
      <w:spacing w:line="240" w:lineRule="auto"/>
    </w:pPr>
  </w:style>
  <w:style w:type="character" w:customStyle="1" w:styleId="VoettekstChar">
    <w:name w:val="Voettekst Char"/>
    <w:basedOn w:val="Standaardalinea-lettertype"/>
    <w:link w:val="Voettekst"/>
    <w:uiPriority w:val="99"/>
    <w:locked/>
    <w:rsid w:val="006C4005"/>
    <w:rPr>
      <w:rFonts w:ascii="Verdana" w:hAnsi="Verdana" w:cs="Times New Roman"/>
      <w:sz w:val="18"/>
    </w:rPr>
  </w:style>
  <w:style w:type="character" w:styleId="Hyperlink">
    <w:name w:val="Hyperlink"/>
    <w:basedOn w:val="Standaardalinea-lettertype"/>
    <w:uiPriority w:val="99"/>
    <w:rsid w:val="00E7219F"/>
    <w:rPr>
      <w:rFonts w:cs="Times New Roman"/>
      <w:color w:val="0000FF"/>
      <w:u w:val="single"/>
    </w:rPr>
  </w:style>
  <w:style w:type="paragraph" w:styleId="Lijstalinea">
    <w:name w:val="List Paragraph"/>
    <w:basedOn w:val="Standaard"/>
    <w:uiPriority w:val="34"/>
    <w:qFormat/>
    <w:rsid w:val="00A670A0"/>
    <w:pPr>
      <w:spacing w:line="240" w:lineRule="auto"/>
      <w:ind w:left="720"/>
      <w:contextualSpacing/>
      <w:jc w:val="left"/>
    </w:pPr>
    <w:rPr>
      <w:rFonts w:asciiTheme="minorHAnsi" w:hAnsiTheme="minorHAnsi"/>
      <w:sz w:val="24"/>
      <w:szCs w:val="24"/>
    </w:rPr>
  </w:style>
  <w:style w:type="paragraph" w:styleId="Normaalweb">
    <w:name w:val="Normal (Web)"/>
    <w:basedOn w:val="Standaard"/>
    <w:uiPriority w:val="99"/>
    <w:unhideWhenUsed/>
    <w:rsid w:val="00A670A0"/>
    <w:pPr>
      <w:spacing w:line="240" w:lineRule="auto"/>
      <w:jc w:val="left"/>
    </w:pPr>
    <w:rPr>
      <w:rFonts w:ascii="Times New Roman" w:hAnsi="Times New Roman"/>
      <w:sz w:val="24"/>
      <w:szCs w:val="24"/>
    </w:rPr>
  </w:style>
  <w:style w:type="character" w:styleId="Paginanummer">
    <w:name w:val="page number"/>
    <w:basedOn w:val="Standaardalinea-lettertype"/>
    <w:uiPriority w:val="99"/>
    <w:unhideWhenUsed/>
    <w:rsid w:val="00A670A0"/>
    <w:rPr>
      <w:rFonts w:cs="Times New Roman"/>
    </w:rPr>
  </w:style>
  <w:style w:type="paragraph" w:styleId="Kopvaninhoudsopgave">
    <w:name w:val="TOC Heading"/>
    <w:basedOn w:val="Kop1"/>
    <w:next w:val="Standaard"/>
    <w:uiPriority w:val="39"/>
    <w:unhideWhenUsed/>
    <w:qFormat/>
    <w:rsid w:val="00A670A0"/>
    <w:pPr>
      <w:spacing w:line="276" w:lineRule="auto"/>
      <w:outlineLvl w:val="9"/>
    </w:pPr>
    <w:rPr>
      <w:rFonts w:asciiTheme="majorHAnsi" w:hAnsiTheme="majorHAnsi"/>
      <w:color w:val="365F91" w:themeColor="accent1" w:themeShade="BF"/>
    </w:rPr>
  </w:style>
  <w:style w:type="paragraph" w:styleId="Inhopg1">
    <w:name w:val="toc 1"/>
    <w:basedOn w:val="Standaard"/>
    <w:next w:val="Standaard"/>
    <w:autoRedefine/>
    <w:uiPriority w:val="39"/>
    <w:unhideWhenUsed/>
    <w:rsid w:val="00A670A0"/>
    <w:pPr>
      <w:spacing w:before="120" w:line="240" w:lineRule="auto"/>
      <w:jc w:val="left"/>
    </w:pPr>
    <w:rPr>
      <w:rFonts w:asciiTheme="minorHAnsi" w:hAnsiTheme="minorHAnsi"/>
      <w:b/>
      <w:bCs/>
      <w:sz w:val="22"/>
    </w:rPr>
  </w:style>
  <w:style w:type="paragraph" w:styleId="Inhopg2">
    <w:name w:val="toc 2"/>
    <w:basedOn w:val="Standaard"/>
    <w:next w:val="Standaard"/>
    <w:autoRedefine/>
    <w:uiPriority w:val="39"/>
    <w:unhideWhenUsed/>
    <w:rsid w:val="00A670A0"/>
    <w:pPr>
      <w:spacing w:line="240" w:lineRule="auto"/>
      <w:ind w:left="240"/>
      <w:jc w:val="left"/>
    </w:pPr>
    <w:rPr>
      <w:rFonts w:asciiTheme="minorHAnsi" w:hAnsiTheme="minorHAnsi"/>
      <w:i/>
      <w:iCs/>
      <w:sz w:val="22"/>
    </w:rPr>
  </w:style>
  <w:style w:type="paragraph" w:styleId="Inhopg3">
    <w:name w:val="toc 3"/>
    <w:basedOn w:val="Standaard"/>
    <w:next w:val="Standaard"/>
    <w:autoRedefine/>
    <w:uiPriority w:val="39"/>
    <w:unhideWhenUsed/>
    <w:rsid w:val="00A670A0"/>
    <w:pPr>
      <w:spacing w:line="240" w:lineRule="auto"/>
      <w:ind w:left="480"/>
      <w:jc w:val="left"/>
    </w:pPr>
    <w:rPr>
      <w:rFonts w:asciiTheme="minorHAnsi" w:hAnsiTheme="minorHAnsi"/>
      <w:sz w:val="22"/>
    </w:rPr>
  </w:style>
  <w:style w:type="paragraph" w:styleId="Inhopg4">
    <w:name w:val="toc 4"/>
    <w:basedOn w:val="Standaard"/>
    <w:next w:val="Standaard"/>
    <w:autoRedefine/>
    <w:uiPriority w:val="39"/>
    <w:unhideWhenUsed/>
    <w:rsid w:val="00A670A0"/>
    <w:pPr>
      <w:spacing w:line="240" w:lineRule="auto"/>
      <w:ind w:left="720"/>
      <w:jc w:val="left"/>
    </w:pPr>
    <w:rPr>
      <w:rFonts w:asciiTheme="minorHAnsi" w:hAnsiTheme="minorHAnsi"/>
      <w:sz w:val="20"/>
      <w:szCs w:val="20"/>
    </w:rPr>
  </w:style>
  <w:style w:type="paragraph" w:styleId="Inhopg5">
    <w:name w:val="toc 5"/>
    <w:basedOn w:val="Standaard"/>
    <w:next w:val="Standaard"/>
    <w:autoRedefine/>
    <w:uiPriority w:val="39"/>
    <w:unhideWhenUsed/>
    <w:rsid w:val="00A670A0"/>
    <w:pPr>
      <w:spacing w:line="240" w:lineRule="auto"/>
      <w:ind w:left="960"/>
      <w:jc w:val="left"/>
    </w:pPr>
    <w:rPr>
      <w:rFonts w:asciiTheme="minorHAnsi" w:hAnsiTheme="minorHAnsi"/>
      <w:sz w:val="20"/>
      <w:szCs w:val="20"/>
    </w:rPr>
  </w:style>
  <w:style w:type="paragraph" w:styleId="Inhopg6">
    <w:name w:val="toc 6"/>
    <w:basedOn w:val="Standaard"/>
    <w:next w:val="Standaard"/>
    <w:autoRedefine/>
    <w:uiPriority w:val="39"/>
    <w:unhideWhenUsed/>
    <w:rsid w:val="00A670A0"/>
    <w:pPr>
      <w:spacing w:line="240" w:lineRule="auto"/>
      <w:ind w:left="1200"/>
      <w:jc w:val="left"/>
    </w:pPr>
    <w:rPr>
      <w:rFonts w:asciiTheme="minorHAnsi" w:hAnsiTheme="minorHAnsi"/>
      <w:sz w:val="20"/>
      <w:szCs w:val="20"/>
    </w:rPr>
  </w:style>
  <w:style w:type="paragraph" w:styleId="Inhopg7">
    <w:name w:val="toc 7"/>
    <w:basedOn w:val="Standaard"/>
    <w:next w:val="Standaard"/>
    <w:autoRedefine/>
    <w:uiPriority w:val="39"/>
    <w:unhideWhenUsed/>
    <w:rsid w:val="00A670A0"/>
    <w:pPr>
      <w:spacing w:line="240" w:lineRule="auto"/>
      <w:ind w:left="1440"/>
      <w:jc w:val="left"/>
    </w:pPr>
    <w:rPr>
      <w:rFonts w:asciiTheme="minorHAnsi" w:hAnsiTheme="minorHAnsi"/>
      <w:sz w:val="20"/>
      <w:szCs w:val="20"/>
    </w:rPr>
  </w:style>
  <w:style w:type="paragraph" w:styleId="Inhopg8">
    <w:name w:val="toc 8"/>
    <w:basedOn w:val="Standaard"/>
    <w:next w:val="Standaard"/>
    <w:autoRedefine/>
    <w:uiPriority w:val="39"/>
    <w:unhideWhenUsed/>
    <w:rsid w:val="00A670A0"/>
    <w:pPr>
      <w:spacing w:line="240" w:lineRule="auto"/>
      <w:ind w:left="1680"/>
      <w:jc w:val="left"/>
    </w:pPr>
    <w:rPr>
      <w:rFonts w:asciiTheme="minorHAnsi" w:hAnsiTheme="minorHAnsi"/>
      <w:sz w:val="20"/>
      <w:szCs w:val="20"/>
    </w:rPr>
  </w:style>
  <w:style w:type="paragraph" w:styleId="Inhopg9">
    <w:name w:val="toc 9"/>
    <w:basedOn w:val="Standaard"/>
    <w:next w:val="Standaard"/>
    <w:autoRedefine/>
    <w:uiPriority w:val="39"/>
    <w:unhideWhenUsed/>
    <w:rsid w:val="00A670A0"/>
    <w:pPr>
      <w:spacing w:line="240" w:lineRule="auto"/>
      <w:ind w:left="1920"/>
      <w:jc w:val="left"/>
    </w:pPr>
    <w:rPr>
      <w:rFonts w:asciiTheme="minorHAnsi" w:hAnsiTheme="minorHAnsi"/>
      <w:sz w:val="20"/>
      <w:szCs w:val="20"/>
    </w:rPr>
  </w:style>
  <w:style w:type="character" w:styleId="Verwijzingopmerking">
    <w:name w:val="annotation reference"/>
    <w:basedOn w:val="Standaardalinea-lettertype"/>
    <w:uiPriority w:val="99"/>
    <w:unhideWhenUsed/>
    <w:rsid w:val="00A670A0"/>
    <w:rPr>
      <w:rFonts w:cs="Times New Roman"/>
      <w:sz w:val="18"/>
      <w:szCs w:val="18"/>
    </w:rPr>
  </w:style>
  <w:style w:type="paragraph" w:styleId="Tekstopmerking">
    <w:name w:val="annotation text"/>
    <w:basedOn w:val="Standaard"/>
    <w:link w:val="TekstopmerkingChar"/>
    <w:uiPriority w:val="99"/>
    <w:unhideWhenUsed/>
    <w:rsid w:val="00A670A0"/>
    <w:pPr>
      <w:spacing w:line="240" w:lineRule="auto"/>
      <w:jc w:val="left"/>
    </w:pPr>
    <w:rPr>
      <w:rFonts w:asciiTheme="minorHAnsi" w:hAnsiTheme="minorHAnsi"/>
      <w:sz w:val="24"/>
      <w:szCs w:val="24"/>
    </w:rPr>
  </w:style>
  <w:style w:type="character" w:customStyle="1" w:styleId="TekstopmerkingChar">
    <w:name w:val="Tekst opmerking Char"/>
    <w:basedOn w:val="Standaardalinea-lettertype"/>
    <w:link w:val="Tekstopmerking"/>
    <w:uiPriority w:val="99"/>
    <w:locked/>
    <w:rsid w:val="00A670A0"/>
    <w:rPr>
      <w:rFonts w:eastAsia="Times New Roman" w:cs="Times New Roman"/>
      <w:sz w:val="24"/>
      <w:szCs w:val="24"/>
    </w:rPr>
  </w:style>
  <w:style w:type="paragraph" w:styleId="Onderwerpvanopmerking">
    <w:name w:val="annotation subject"/>
    <w:basedOn w:val="Tekstopmerking"/>
    <w:next w:val="Tekstopmerking"/>
    <w:link w:val="OnderwerpvanopmerkingChar"/>
    <w:uiPriority w:val="99"/>
    <w:unhideWhenUsed/>
    <w:rsid w:val="00A670A0"/>
    <w:rPr>
      <w:b/>
      <w:bCs/>
      <w:sz w:val="20"/>
      <w:szCs w:val="20"/>
    </w:rPr>
  </w:style>
  <w:style w:type="character" w:customStyle="1" w:styleId="OnderwerpvanopmerkingChar">
    <w:name w:val="Onderwerp van opmerking Char"/>
    <w:basedOn w:val="TekstopmerkingChar"/>
    <w:link w:val="Onderwerpvanopmerking"/>
    <w:uiPriority w:val="99"/>
    <w:locked/>
    <w:rsid w:val="00A670A0"/>
    <w:rPr>
      <w:rFonts w:eastAsia="Times New Roman" w:cs="Times New Roman"/>
      <w:b/>
      <w:bCs/>
      <w:sz w:val="20"/>
      <w:szCs w:val="20"/>
    </w:rPr>
  </w:style>
  <w:style w:type="paragraph" w:styleId="Ballontekst">
    <w:name w:val="Balloon Text"/>
    <w:basedOn w:val="Standaard"/>
    <w:link w:val="BallontekstChar"/>
    <w:uiPriority w:val="99"/>
    <w:semiHidden/>
    <w:unhideWhenUsed/>
    <w:rsid w:val="00A670A0"/>
    <w:pPr>
      <w:spacing w:line="240" w:lineRule="auto"/>
      <w:jc w:val="left"/>
    </w:pPr>
    <w:rPr>
      <w:rFonts w:ascii="Times New Roman" w:hAnsi="Times New Roman"/>
      <w:szCs w:val="18"/>
    </w:rPr>
  </w:style>
  <w:style w:type="character" w:customStyle="1" w:styleId="BallontekstChar">
    <w:name w:val="Ballontekst Char"/>
    <w:basedOn w:val="Standaardalinea-lettertype"/>
    <w:link w:val="Ballontekst"/>
    <w:uiPriority w:val="99"/>
    <w:semiHidden/>
    <w:locked/>
    <w:rsid w:val="00A670A0"/>
    <w:rPr>
      <w:rFonts w:ascii="Times New Roman" w:hAnsi="Times New Roman" w:cs="Times New Roman"/>
      <w:sz w:val="18"/>
      <w:szCs w:val="18"/>
    </w:rPr>
  </w:style>
  <w:style w:type="paragraph" w:styleId="Documentstructuur">
    <w:name w:val="Document Map"/>
    <w:basedOn w:val="Standaard"/>
    <w:link w:val="DocumentstructuurChar"/>
    <w:uiPriority w:val="99"/>
    <w:unhideWhenUsed/>
    <w:rsid w:val="00A670A0"/>
    <w:pPr>
      <w:spacing w:line="240" w:lineRule="auto"/>
      <w:jc w:val="left"/>
    </w:pPr>
    <w:rPr>
      <w:rFonts w:ascii="Times New Roman" w:hAnsi="Times New Roman"/>
      <w:sz w:val="24"/>
      <w:szCs w:val="24"/>
    </w:rPr>
  </w:style>
  <w:style w:type="character" w:customStyle="1" w:styleId="DocumentstructuurChar">
    <w:name w:val="Documentstructuur Char"/>
    <w:basedOn w:val="Standaardalinea-lettertype"/>
    <w:link w:val="Documentstructuur"/>
    <w:uiPriority w:val="99"/>
    <w:locked/>
    <w:rsid w:val="00A670A0"/>
    <w:rPr>
      <w:rFonts w:ascii="Times New Roman" w:hAnsi="Times New Roman" w:cs="Times New Roman"/>
      <w:sz w:val="24"/>
      <w:szCs w:val="24"/>
    </w:rPr>
  </w:style>
  <w:style w:type="character" w:customStyle="1" w:styleId="Onopgelostemelding1">
    <w:name w:val="Onopgeloste melding1"/>
    <w:basedOn w:val="Standaardalinea-lettertype"/>
    <w:uiPriority w:val="99"/>
    <w:semiHidden/>
    <w:unhideWhenUsed/>
    <w:rsid w:val="00A670A0"/>
    <w:rPr>
      <w:rFonts w:cs="Times New Roman"/>
      <w:color w:val="605E5C"/>
      <w:shd w:val="clear" w:color="auto" w:fill="E1DFDD"/>
    </w:rPr>
  </w:style>
  <w:style w:type="paragraph" w:styleId="Geenafstand">
    <w:name w:val="No Spacing"/>
    <w:link w:val="GeenafstandChar"/>
    <w:uiPriority w:val="1"/>
    <w:qFormat/>
    <w:rsid w:val="00A670A0"/>
    <w:pPr>
      <w:spacing w:after="0" w:line="240" w:lineRule="auto"/>
    </w:pPr>
    <w:rPr>
      <w:rFonts w:ascii="Arial" w:eastAsiaTheme="minorEastAsia" w:hAnsi="Arial" w:cs="Arial"/>
      <w:color w:val="002060"/>
      <w:sz w:val="20"/>
      <w:szCs w:val="20"/>
      <w:lang w:eastAsia="nl-NL"/>
    </w:rPr>
  </w:style>
  <w:style w:type="character" w:customStyle="1" w:styleId="GeenafstandChar">
    <w:name w:val="Geen afstand Char"/>
    <w:basedOn w:val="Standaardalinea-lettertype"/>
    <w:link w:val="Geenafstand"/>
    <w:uiPriority w:val="1"/>
    <w:locked/>
    <w:rsid w:val="00A670A0"/>
    <w:rPr>
      <w:rFonts w:ascii="Arial" w:eastAsiaTheme="minorEastAsia" w:hAnsi="Arial" w:cs="Arial"/>
      <w:color w:val="002060"/>
      <w:sz w:val="20"/>
      <w:szCs w:val="20"/>
      <w:lang w:val="x-none" w:eastAsia="nl-NL"/>
    </w:rPr>
  </w:style>
  <w:style w:type="paragraph" w:styleId="Voetnoottekst">
    <w:name w:val="footnote text"/>
    <w:basedOn w:val="Standaard"/>
    <w:link w:val="VoetnoottekstChar"/>
    <w:uiPriority w:val="99"/>
    <w:unhideWhenUsed/>
    <w:rsid w:val="00A670A0"/>
    <w:pPr>
      <w:spacing w:line="240" w:lineRule="auto"/>
      <w:jc w:val="left"/>
    </w:pPr>
    <w:rPr>
      <w:rFonts w:ascii="Calibri" w:hAnsi="Calibri" w:cs="Arial"/>
      <w:color w:val="002060"/>
      <w:sz w:val="20"/>
      <w:szCs w:val="20"/>
    </w:rPr>
  </w:style>
  <w:style w:type="character" w:customStyle="1" w:styleId="VoetnoottekstChar">
    <w:name w:val="Voetnoottekst Char"/>
    <w:basedOn w:val="Standaardalinea-lettertype"/>
    <w:link w:val="Voetnoottekst"/>
    <w:uiPriority w:val="99"/>
    <w:locked/>
    <w:rsid w:val="00A670A0"/>
    <w:rPr>
      <w:rFonts w:ascii="Calibri" w:hAnsi="Calibri" w:cs="Arial"/>
      <w:color w:val="002060"/>
      <w:sz w:val="20"/>
      <w:szCs w:val="20"/>
    </w:rPr>
  </w:style>
  <w:style w:type="character" w:styleId="Voetnootmarkering">
    <w:name w:val="footnote reference"/>
    <w:basedOn w:val="Standaardalinea-lettertype"/>
    <w:uiPriority w:val="99"/>
    <w:unhideWhenUsed/>
    <w:rsid w:val="00A670A0"/>
    <w:rPr>
      <w:rFonts w:cs="Times New Roman"/>
      <w:vertAlign w:val="superscript"/>
    </w:rPr>
  </w:style>
  <w:style w:type="paragraph" w:styleId="Titel">
    <w:name w:val="Title"/>
    <w:basedOn w:val="Standaard"/>
    <w:next w:val="Standaard"/>
    <w:link w:val="TitelChar"/>
    <w:uiPriority w:val="10"/>
    <w:qFormat/>
    <w:rsid w:val="00A670A0"/>
    <w:pPr>
      <w:spacing w:line="240" w:lineRule="auto"/>
      <w:contextualSpacing/>
      <w:jc w:val="left"/>
    </w:pPr>
    <w:rPr>
      <w:rFonts w:asciiTheme="majorHAnsi" w:eastAsiaTheme="majorEastAsia" w:hAnsiTheme="majorHAnsi"/>
      <w:color w:val="002060"/>
      <w:spacing w:val="-10"/>
      <w:kern w:val="28"/>
      <w:sz w:val="56"/>
      <w:szCs w:val="56"/>
    </w:rPr>
  </w:style>
  <w:style w:type="character" w:customStyle="1" w:styleId="TitelChar">
    <w:name w:val="Titel Char"/>
    <w:basedOn w:val="Standaardalinea-lettertype"/>
    <w:link w:val="Titel"/>
    <w:uiPriority w:val="10"/>
    <w:locked/>
    <w:rsid w:val="00A670A0"/>
    <w:rPr>
      <w:rFonts w:asciiTheme="majorHAnsi" w:eastAsiaTheme="majorEastAsia" w:hAnsiTheme="majorHAnsi" w:cs="Times New Roman"/>
      <w:color w:val="002060"/>
      <w:spacing w:val="-10"/>
      <w:kern w:val="28"/>
      <w:sz w:val="56"/>
      <w:szCs w:val="56"/>
    </w:rPr>
  </w:style>
  <w:style w:type="paragraph" w:customStyle="1" w:styleId="Stijl1">
    <w:name w:val="Stijl1"/>
    <w:basedOn w:val="Kop1"/>
    <w:link w:val="Stijl1Char"/>
    <w:qFormat/>
    <w:rsid w:val="00A670A0"/>
    <w:pPr>
      <w:keepLines w:val="0"/>
      <w:pBdr>
        <w:top w:val="single" w:sz="4" w:space="1" w:color="auto"/>
        <w:left w:val="single" w:sz="4" w:space="4" w:color="auto"/>
        <w:right w:val="single" w:sz="4" w:space="4" w:color="auto"/>
        <w:between w:val="single" w:sz="4" w:space="1" w:color="auto"/>
        <w:bar w:val="single" w:sz="4" w:color="auto"/>
      </w:pBdr>
      <w:spacing w:line="240" w:lineRule="atLeast"/>
      <w:jc w:val="left"/>
    </w:pPr>
    <w:rPr>
      <w:rFonts w:ascii="Arial Narrow" w:hAnsi="Arial Narrow" w:cs="Arial"/>
      <w:bCs w:val="0"/>
      <w:caps w:val="0"/>
      <w:color w:val="002060"/>
      <w:kern w:val="28"/>
    </w:rPr>
  </w:style>
  <w:style w:type="character" w:customStyle="1" w:styleId="Stijl1Char">
    <w:name w:val="Stijl1 Char"/>
    <w:basedOn w:val="Kop1Char"/>
    <w:link w:val="Stijl1"/>
    <w:locked/>
    <w:rsid w:val="00A670A0"/>
    <w:rPr>
      <w:rFonts w:ascii="Arial Narrow" w:eastAsiaTheme="majorEastAsia" w:hAnsi="Arial Narrow" w:cs="Arial"/>
      <w:b/>
      <w:bCs w:val="0"/>
      <w:caps w:val="0"/>
      <w:color w:val="002060"/>
      <w:kern w:val="28"/>
      <w:sz w:val="28"/>
      <w:szCs w:val="28"/>
      <w:lang w:val="x-none" w:eastAsia="nl-NL"/>
    </w:rPr>
  </w:style>
  <w:style w:type="character" w:styleId="Intensieveverwijzing">
    <w:name w:val="Intense Reference"/>
    <w:basedOn w:val="Standaardalinea-lettertype"/>
    <w:uiPriority w:val="32"/>
    <w:qFormat/>
    <w:rsid w:val="00A670A0"/>
    <w:rPr>
      <w:rFonts w:cs="Times New Roman"/>
      <w:b/>
      <w:bCs/>
      <w:smallCaps/>
      <w:color w:val="4F81BD" w:themeColor="accent1"/>
      <w:spacing w:val="5"/>
    </w:rPr>
  </w:style>
  <w:style w:type="character" w:styleId="GevolgdeHyperlink">
    <w:name w:val="FollowedHyperlink"/>
    <w:basedOn w:val="Standaardalinea-lettertype"/>
    <w:uiPriority w:val="99"/>
    <w:unhideWhenUsed/>
    <w:rsid w:val="00A670A0"/>
    <w:rPr>
      <w:rFonts w:cs="Times New Roman"/>
      <w:color w:val="800080" w:themeColor="followedHyperlink"/>
      <w:u w:val="single"/>
    </w:rPr>
  </w:style>
  <w:style w:type="table" w:styleId="Gemiddeldraster3-accent1">
    <w:name w:val="Medium Grid 3 Accent 1"/>
    <w:basedOn w:val="Standaardtabel"/>
    <w:uiPriority w:val="69"/>
    <w:rsid w:val="00A670A0"/>
    <w:pPr>
      <w:spacing w:after="0" w:line="240" w:lineRule="auto"/>
    </w:pPr>
    <w:rPr>
      <w:rFonts w:ascii="Arial" w:eastAsiaTheme="minorEastAsia" w:hAnsi="Arial" w:cs="Arial"/>
      <w:color w:val="002060"/>
      <w:sz w:val="24"/>
      <w:szCs w:val="24"/>
      <w:lang w:eastAsia="nl-N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rFonts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rFonts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rFonts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rFonts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rPr>
        <w:rFonts w:cs="Arial"/>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rPr>
        <w:rFonts w:cs="Arial"/>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Default">
    <w:name w:val="Default"/>
    <w:rsid w:val="00A670A0"/>
    <w:pPr>
      <w:autoSpaceDE w:val="0"/>
      <w:autoSpaceDN w:val="0"/>
      <w:adjustRightInd w:val="0"/>
      <w:spacing w:after="0" w:line="240" w:lineRule="auto"/>
    </w:pPr>
    <w:rPr>
      <w:rFonts w:ascii="Verdana" w:hAnsi="Verdana" w:cs="Verdana"/>
      <w:color w:val="000000"/>
      <w:sz w:val="24"/>
      <w:szCs w:val="24"/>
    </w:rPr>
  </w:style>
  <w:style w:type="paragraph" w:styleId="Revisie">
    <w:name w:val="Revision"/>
    <w:hidden/>
    <w:uiPriority w:val="99"/>
    <w:semiHidden/>
    <w:rsid w:val="00A670A0"/>
    <w:pPr>
      <w:spacing w:after="0" w:line="240" w:lineRule="auto"/>
    </w:pPr>
    <w:rPr>
      <w:rFonts w:ascii="Arial" w:hAnsi="Arial" w:cs="Times New Roman"/>
      <w:color w:val="002060"/>
      <w:sz w:val="20"/>
      <w:szCs w:val="20"/>
      <w:lang w:eastAsia="nl-NL"/>
    </w:rPr>
  </w:style>
  <w:style w:type="paragraph" w:customStyle="1" w:styleId="paragraph">
    <w:name w:val="paragraph"/>
    <w:basedOn w:val="Standaard"/>
    <w:rsid w:val="00A670A0"/>
    <w:pPr>
      <w:spacing w:before="100" w:beforeAutospacing="1" w:after="100" w:afterAutospacing="1" w:line="240" w:lineRule="auto"/>
      <w:jc w:val="left"/>
    </w:pPr>
    <w:rPr>
      <w:rFonts w:ascii="Times New Roman" w:hAnsi="Times New Roman"/>
      <w:sz w:val="24"/>
      <w:szCs w:val="24"/>
      <w:lang w:eastAsia="nl-NL"/>
    </w:rPr>
  </w:style>
  <w:style w:type="character" w:customStyle="1" w:styleId="normaltextrun">
    <w:name w:val="normaltextrun"/>
    <w:basedOn w:val="Standaardalinea-lettertype"/>
    <w:rsid w:val="00A670A0"/>
    <w:rPr>
      <w:rFonts w:cs="Times New Roman"/>
    </w:rPr>
  </w:style>
  <w:style w:type="character" w:customStyle="1" w:styleId="eop">
    <w:name w:val="eop"/>
    <w:basedOn w:val="Standaardalinea-lettertype"/>
    <w:rsid w:val="00A670A0"/>
    <w:rPr>
      <w:rFonts w:cs="Times New Roman"/>
    </w:rPr>
  </w:style>
  <w:style w:type="character" w:customStyle="1" w:styleId="findhit">
    <w:name w:val="findhit"/>
    <w:basedOn w:val="Standaardalinea-lettertype"/>
    <w:rsid w:val="00A670A0"/>
    <w:rPr>
      <w:rFonts w:cs="Times New Roman"/>
    </w:rPr>
  </w:style>
  <w:style w:type="character" w:styleId="Nadruk">
    <w:name w:val="Emphasis"/>
    <w:basedOn w:val="Standaardalinea-lettertype"/>
    <w:uiPriority w:val="20"/>
    <w:qFormat/>
    <w:rsid w:val="00A670A0"/>
    <w:rPr>
      <w:rFonts w:cs="Times New Roman"/>
      <w:i/>
      <w:iCs/>
    </w:rPr>
  </w:style>
  <w:style w:type="character" w:customStyle="1" w:styleId="noot-nr">
    <w:name w:val="noot-nr"/>
    <w:basedOn w:val="Standaardalinea-lettertype"/>
    <w:rsid w:val="00A670A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4272930">
      <w:marLeft w:val="0"/>
      <w:marRight w:val="0"/>
      <w:marTop w:val="0"/>
      <w:marBottom w:val="0"/>
      <w:divBdr>
        <w:top w:val="none" w:sz="0" w:space="0" w:color="auto"/>
        <w:left w:val="none" w:sz="0" w:space="0" w:color="auto"/>
        <w:bottom w:val="none" w:sz="0" w:space="0" w:color="auto"/>
        <w:right w:val="none" w:sz="0" w:space="0" w:color="auto"/>
      </w:divBdr>
    </w:div>
    <w:div w:id="784272931">
      <w:marLeft w:val="0"/>
      <w:marRight w:val="0"/>
      <w:marTop w:val="0"/>
      <w:marBottom w:val="0"/>
      <w:divBdr>
        <w:top w:val="none" w:sz="0" w:space="0" w:color="auto"/>
        <w:left w:val="none" w:sz="0" w:space="0" w:color="auto"/>
        <w:bottom w:val="none" w:sz="0" w:space="0" w:color="auto"/>
        <w:right w:val="none" w:sz="0" w:space="0" w:color="auto"/>
      </w:divBdr>
    </w:div>
    <w:div w:id="784272932">
      <w:marLeft w:val="0"/>
      <w:marRight w:val="0"/>
      <w:marTop w:val="0"/>
      <w:marBottom w:val="0"/>
      <w:divBdr>
        <w:top w:val="none" w:sz="0" w:space="0" w:color="auto"/>
        <w:left w:val="none" w:sz="0" w:space="0" w:color="auto"/>
        <w:bottom w:val="none" w:sz="0" w:space="0" w:color="auto"/>
        <w:right w:val="none" w:sz="0" w:space="0" w:color="auto"/>
      </w:divBdr>
    </w:div>
    <w:div w:id="784272933">
      <w:marLeft w:val="0"/>
      <w:marRight w:val="0"/>
      <w:marTop w:val="0"/>
      <w:marBottom w:val="0"/>
      <w:divBdr>
        <w:top w:val="none" w:sz="0" w:space="0" w:color="auto"/>
        <w:left w:val="none" w:sz="0" w:space="0" w:color="auto"/>
        <w:bottom w:val="none" w:sz="0" w:space="0" w:color="auto"/>
        <w:right w:val="none" w:sz="0" w:space="0" w:color="auto"/>
      </w:divBdr>
    </w:div>
    <w:div w:id="784272934">
      <w:marLeft w:val="0"/>
      <w:marRight w:val="0"/>
      <w:marTop w:val="0"/>
      <w:marBottom w:val="0"/>
      <w:divBdr>
        <w:top w:val="none" w:sz="0" w:space="0" w:color="auto"/>
        <w:left w:val="none" w:sz="0" w:space="0" w:color="auto"/>
        <w:bottom w:val="none" w:sz="0" w:space="0" w:color="auto"/>
        <w:right w:val="none" w:sz="0" w:space="0" w:color="auto"/>
      </w:divBdr>
    </w:div>
    <w:div w:id="784272935">
      <w:marLeft w:val="0"/>
      <w:marRight w:val="0"/>
      <w:marTop w:val="0"/>
      <w:marBottom w:val="0"/>
      <w:divBdr>
        <w:top w:val="none" w:sz="0" w:space="0" w:color="auto"/>
        <w:left w:val="none" w:sz="0" w:space="0" w:color="auto"/>
        <w:bottom w:val="none" w:sz="0" w:space="0" w:color="auto"/>
        <w:right w:val="none" w:sz="0" w:space="0" w:color="auto"/>
      </w:divBdr>
    </w:div>
    <w:div w:id="784272936">
      <w:marLeft w:val="0"/>
      <w:marRight w:val="0"/>
      <w:marTop w:val="0"/>
      <w:marBottom w:val="0"/>
      <w:divBdr>
        <w:top w:val="none" w:sz="0" w:space="0" w:color="auto"/>
        <w:left w:val="none" w:sz="0" w:space="0" w:color="auto"/>
        <w:bottom w:val="none" w:sz="0" w:space="0" w:color="auto"/>
        <w:right w:val="none" w:sz="0" w:space="0" w:color="auto"/>
      </w:divBdr>
    </w:div>
    <w:div w:id="784272937">
      <w:marLeft w:val="0"/>
      <w:marRight w:val="0"/>
      <w:marTop w:val="0"/>
      <w:marBottom w:val="0"/>
      <w:divBdr>
        <w:top w:val="none" w:sz="0" w:space="0" w:color="auto"/>
        <w:left w:val="none" w:sz="0" w:space="0" w:color="auto"/>
        <w:bottom w:val="none" w:sz="0" w:space="0" w:color="auto"/>
        <w:right w:val="none" w:sz="0" w:space="0" w:color="auto"/>
      </w:divBdr>
    </w:div>
    <w:div w:id="784272938">
      <w:marLeft w:val="0"/>
      <w:marRight w:val="0"/>
      <w:marTop w:val="0"/>
      <w:marBottom w:val="0"/>
      <w:divBdr>
        <w:top w:val="none" w:sz="0" w:space="0" w:color="auto"/>
        <w:left w:val="none" w:sz="0" w:space="0" w:color="auto"/>
        <w:bottom w:val="none" w:sz="0" w:space="0" w:color="auto"/>
        <w:right w:val="none" w:sz="0" w:space="0" w:color="auto"/>
      </w:divBdr>
    </w:div>
    <w:div w:id="784272939">
      <w:marLeft w:val="0"/>
      <w:marRight w:val="0"/>
      <w:marTop w:val="0"/>
      <w:marBottom w:val="0"/>
      <w:divBdr>
        <w:top w:val="none" w:sz="0" w:space="0" w:color="auto"/>
        <w:left w:val="none" w:sz="0" w:space="0" w:color="auto"/>
        <w:bottom w:val="none" w:sz="0" w:space="0" w:color="auto"/>
        <w:right w:val="none" w:sz="0" w:space="0" w:color="auto"/>
      </w:divBdr>
    </w:div>
    <w:div w:id="1077825981">
      <w:bodyDiv w:val="1"/>
      <w:marLeft w:val="0"/>
      <w:marRight w:val="0"/>
      <w:marTop w:val="0"/>
      <w:marBottom w:val="0"/>
      <w:divBdr>
        <w:top w:val="none" w:sz="0" w:space="0" w:color="auto"/>
        <w:left w:val="none" w:sz="0" w:space="0" w:color="auto"/>
        <w:bottom w:val="none" w:sz="0" w:space="0" w:color="auto"/>
        <w:right w:val="none" w:sz="0" w:space="0" w:color="auto"/>
      </w:divBdr>
    </w:div>
    <w:div w:id="1793747788">
      <w:bodyDiv w:val="1"/>
      <w:marLeft w:val="0"/>
      <w:marRight w:val="0"/>
      <w:marTop w:val="0"/>
      <w:marBottom w:val="0"/>
      <w:divBdr>
        <w:top w:val="none" w:sz="0" w:space="0" w:color="auto"/>
        <w:left w:val="none" w:sz="0" w:space="0" w:color="auto"/>
        <w:bottom w:val="none" w:sz="0" w:space="0" w:color="auto"/>
        <w:right w:val="none" w:sz="0" w:space="0" w:color="auto"/>
      </w:divBdr>
    </w:div>
    <w:div w:id="2020161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i-sociaaldomein.nl" TargetMode="External"/><Relationship Id="rId17" Type="http://schemas.openxmlformats.org/officeDocument/2006/relationships/footer" Target="footer6.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microsoft.com/office/2018/08/relationships/commentsExtensible" Target="commentsExtensible.xml"/></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DF376A01105B44E846C15ACD7AE891D" ma:contentTypeVersion="33" ma:contentTypeDescription="Een nieuw document maken." ma:contentTypeScope="" ma:versionID="3d4a9bda669195f76aa17d111acf182b">
  <xsd:schema xmlns:xsd="http://www.w3.org/2001/XMLSchema" xmlns:xs="http://www.w3.org/2001/XMLSchema" xmlns:p="http://schemas.microsoft.com/office/2006/metadata/properties" xmlns:ns2="903b18d7-c0d3-4e30-b635-054f5601e655" xmlns:ns3="ae4cd37a-43e9-4d7a-95ab-477b00077549" xmlns:ns4="http://schemas.microsoft.com/sharepoint/v3/fields" targetNamespace="http://schemas.microsoft.com/office/2006/metadata/properties" ma:root="true" ma:fieldsID="342f4feaf35ceb59e1575de04dba6a7e" ns2:_="" ns3:_="" ns4:_="">
    <xsd:import namespace="903b18d7-c0d3-4e30-b635-054f5601e655"/>
    <xsd:import namespace="ae4cd37a-43e9-4d7a-95ab-477b00077549"/>
    <xsd:import namespace="http://schemas.microsoft.com/sharepoint/v3/fields"/>
    <xsd:element name="properties">
      <xsd:complexType>
        <xsd:sequence>
          <xsd:element name="documentManagement">
            <xsd:complexType>
              <xsd:all>
                <xsd:element ref="ns2:TaxCatchAll" minOccurs="0"/>
                <xsd:element ref="ns2:gshDatum1" minOccurs="0"/>
                <xsd:element ref="ns2:acf0e680e2b447268b6cc8e221ee1ac5" minOccurs="0"/>
                <xsd:element ref="ns2:j7a7e34605d84f9993dfa4580cff2207" minOccurs="0"/>
                <xsd:element ref="ns2:da642e57018245d194bae6325a090429" minOccurs="0"/>
                <xsd:element ref="ns3:Onderdeel" minOccurs="0"/>
                <xsd:element ref="ns4:_DCDateModifie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3b18d7-c0d3-4e30-b635-054f5601e655"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8df86a1-21a2-4fff-b289-5a472270c1d2}" ma:internalName="TaxCatchAll" ma:showField="CatchAllData" ma:web="903b18d7-c0d3-4e30-b635-054f5601e655">
      <xsd:complexType>
        <xsd:complexContent>
          <xsd:extension base="dms:MultiChoiceLookup">
            <xsd:sequence>
              <xsd:element name="Value" type="dms:Lookup" maxOccurs="unbounded" minOccurs="0" nillable="true"/>
            </xsd:sequence>
          </xsd:extension>
        </xsd:complexContent>
      </xsd:complexType>
    </xsd:element>
    <xsd:element name="gshDatum1" ma:index="9" nillable="true" ma:displayName="Datum I binnenkomst/verzending" ma:format="DateTime" ma:internalName="gshDatum1" ma:readOnly="false">
      <xsd:simpleType>
        <xsd:restriction base="dms:DateTime"/>
      </xsd:simpleType>
    </xsd:element>
    <xsd:element name="acf0e680e2b447268b6cc8e221ee1ac5" ma:index="10" nillable="true" ma:displayName="gshDocumentSoort_0" ma:hidden="true" ma:internalName="acf0e680e2b447268b6cc8e221ee1ac5" ma:readOnly="false">
      <xsd:simpleType>
        <xsd:restriction base="dms:Note"/>
      </xsd:simpleType>
    </xsd:element>
    <xsd:element name="j7a7e34605d84f9993dfa4580cff2207" ma:index="12" nillable="true" ma:displayName="gshDocumentstatus_0" ma:hidden="true" ma:internalName="j7a7e34605d84f9993dfa4580cff2207" ma:readOnly="false">
      <xsd:simpleType>
        <xsd:restriction base="dms:Note"/>
      </xsd:simpleType>
    </xsd:element>
    <xsd:element name="da642e57018245d194bae6325a090429" ma:index="14" nillable="true" ma:displayName="gshProjectfase_0" ma:hidden="true" ma:internalName="da642e57018245d194bae6325a090429"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4cd37a-43e9-4d7a-95ab-477b00077549" elementFormDefault="qualified">
    <xsd:import namespace="http://schemas.microsoft.com/office/2006/documentManagement/types"/>
    <xsd:import namespace="http://schemas.microsoft.com/office/infopath/2007/PartnerControls"/>
    <xsd:element name="Onderdeel" ma:index="16" nillable="true" ma:displayName="Onderdeel" ma:internalName="Onderdeel" ma:readOnly="false">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DateTaken" ma:index="20" nillable="true" ma:displayName="MediaServiceDateTaken" ma:hidden="true" ma:internalName="MediaServiceDateTaken" ma:readOnly="true">
      <xsd:simpleType>
        <xsd:restriction base="dms:Text"/>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Modified" ma:index="17" nillable="true" ma:displayName="Gewijzigd op" ma:description="De datum waarop deze bron voor het laatst is gewijzigd" ma:format="DateTime" ma:internalName="_DCDateModified"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03b18d7-c0d3-4e30-b635-054f5601e655">
      <Value>1</Value>
    </TaxCatchAll>
    <j7a7e34605d84f9993dfa4580cff2207 xmlns="903b18d7-c0d3-4e30-b635-054f5601e655">Concept|fac772ea-c83a-4d2d-8153-73dc814209cd</j7a7e34605d84f9993dfa4580cff2207>
    <_DCDateModified xmlns="http://schemas.microsoft.com/sharepoint/v3/fields" xsi:nil="true"/>
    <Onderdeel xmlns="ae4cd37a-43e9-4d7a-95ab-477b00077549" xsi:nil="true"/>
    <acf0e680e2b447268b6cc8e221ee1ac5 xmlns="903b18d7-c0d3-4e30-b635-054f5601e655" xsi:nil="true"/>
    <da642e57018245d194bae6325a090429 xmlns="903b18d7-c0d3-4e30-b635-054f5601e655" xsi:nil="true"/>
    <gshDatum1 xmlns="903b18d7-c0d3-4e30-b635-054f5601e655" xsi:nil="true"/>
  </documentManagement>
</p:properties>
</file>

<file path=customXml/itemProps1.xml><?xml version="1.0" encoding="utf-8"?>
<ds:datastoreItem xmlns:ds="http://schemas.openxmlformats.org/officeDocument/2006/customXml" ds:itemID="{F80345D8-707B-413E-B57F-E20AFF28845E}">
  <ds:schemaRefs>
    <ds:schemaRef ds:uri="http://schemas.openxmlformats.org/officeDocument/2006/bibliography"/>
  </ds:schemaRefs>
</ds:datastoreItem>
</file>

<file path=customXml/itemProps2.xml><?xml version="1.0" encoding="utf-8"?>
<ds:datastoreItem xmlns:ds="http://schemas.openxmlformats.org/officeDocument/2006/customXml" ds:itemID="{C14AD4D1-E804-4B5F-9770-1EC8F431EAC1}"/>
</file>

<file path=customXml/itemProps3.xml><?xml version="1.0" encoding="utf-8"?>
<ds:datastoreItem xmlns:ds="http://schemas.openxmlformats.org/officeDocument/2006/customXml" ds:itemID="{854BFD2C-75D6-4A7D-8D11-4AFDF528EF7D}"/>
</file>

<file path=customXml/itemProps4.xml><?xml version="1.0" encoding="utf-8"?>
<ds:datastoreItem xmlns:ds="http://schemas.openxmlformats.org/officeDocument/2006/customXml" ds:itemID="{949E02E8-6FB8-4397-87FC-2AAEEBD12F1C}"/>
</file>

<file path=docProps/app.xml><?xml version="1.0" encoding="utf-8"?>
<Properties xmlns="http://schemas.openxmlformats.org/officeDocument/2006/extended-properties" xmlns:vt="http://schemas.openxmlformats.org/officeDocument/2006/docPropsVTypes">
  <Template>Normal.dotm</Template>
  <TotalTime>1</TotalTime>
  <Pages>34</Pages>
  <Words>11665</Words>
  <Characters>64158</Characters>
  <Application>Microsoft Office Word</Application>
  <DocSecurity>4</DocSecurity>
  <Lines>534</Lines>
  <Paragraphs>151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Robbe, G.van Agtmaal</dc:creator>
  <cp:keywords/>
  <dc:description/>
  <cp:lastModifiedBy>Gérard van Agtmaal</cp:lastModifiedBy>
  <cp:revision>2</cp:revision>
  <cp:lastPrinted>2021-07-22T07:48:00Z</cp:lastPrinted>
  <dcterms:created xsi:type="dcterms:W3CDTF">2022-03-02T12:43:00Z</dcterms:created>
  <dcterms:modified xsi:type="dcterms:W3CDTF">2022-03-02T12:43:00Z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0x0101008DF376A01105B44E846C15ACD7AE891D</vt:lpwstr>
  </property>
  <property fmtid="{D5CDD505-2E9C-101B-9397-08002B2CF9AE}" pid="3" name="gshDocumentstatus">
    <vt:lpwstr>1;#Concept|fac772ea-c83a-4d2d-8153-73dc814209cd</vt:lpwstr>
  </property>
  <property fmtid="{D5CDD505-2E9C-101B-9397-08002B2CF9AE}" pid="4" name="gshDocumentSoort">
    <vt:lpwstr/>
  </property>
  <property fmtid="{D5CDD505-2E9C-101B-9397-08002B2CF9AE}" pid="5" name="gshProjectfase">
    <vt:lpwstr/>
  </property>
</Properties>
</file>