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68" w:rsidRDefault="00B21168">
      <w:r>
        <w:t>Bijlage 2</w:t>
      </w:r>
      <w:bookmarkStart w:id="0" w:name="_GoBack"/>
      <w:bookmarkEnd w:id="0"/>
    </w:p>
    <w:p w:rsidR="00B21168" w:rsidRDefault="00B21168"/>
    <w:tbl>
      <w:tblPr>
        <w:tblStyle w:val="Tabell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57E4F" w:rsidRPr="0043400D" w:rsidTr="00FD34E4">
        <w:tc>
          <w:tcPr>
            <w:tcW w:w="9354" w:type="dxa"/>
          </w:tcPr>
          <w:p w:rsidR="00B57E4F" w:rsidRPr="0043400D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40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LASER WELD SYSTEM</w:t>
            </w:r>
          </w:p>
          <w:p w:rsidR="006E5243" w:rsidRPr="0043400D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43400D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43400D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43400D" w:rsidRDefault="006E5243" w:rsidP="006E5243">
            <w:pPr>
              <w:pStyle w:val="Fett11mittig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40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Index</w:t>
            </w:r>
          </w:p>
        </w:tc>
      </w:tr>
      <w:tr w:rsidR="00B57E4F" w:rsidRPr="0043400D" w:rsidTr="00FD34E4">
        <w:tc>
          <w:tcPr>
            <w:tcW w:w="9354" w:type="dxa"/>
          </w:tcPr>
          <w:p w:rsidR="00B57E4F" w:rsidRPr="0043400D" w:rsidRDefault="00B57E4F" w:rsidP="00A735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6E5243" w:rsidRPr="0043400D" w:rsidRDefault="00B57E4F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43400D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begin"/>
      </w:r>
      <w:r w:rsidRPr="0043400D">
        <w:rPr>
          <w:rFonts w:asciiTheme="minorHAnsi" w:hAnsiTheme="minorHAnsi" w:cstheme="minorHAnsi"/>
          <w:b w:val="0"/>
          <w:sz w:val="20"/>
          <w:szCs w:val="20"/>
          <w:lang w:val="en-US"/>
        </w:rPr>
        <w:instrText xml:space="preserve"> TOC \u \t "Ü1;1;Ü2;2;Ü3;3" </w:instrText>
      </w:r>
      <w:r w:rsidRPr="0043400D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separate"/>
      </w:r>
      <w:r w:rsidR="006E5243"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</w:t>
      </w:r>
      <w:r w:rsidR="006E5243" w:rsidRPr="0043400D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="006E5243"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Technical Details</w:t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_Toc39656152 \h </w:instrText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t>2</w:t>
      </w:r>
      <w:r w:rsidR="006E5243"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1.1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System Description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_Toc39656153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2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1.2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Housing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_Toc39656154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2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1.3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Motion Systems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_Toc39656155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2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1.4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Process gas and compressed air supply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_Toc39656156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1.5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Options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_Toc39656157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1.5.1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Rotary Axis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_Toc39656158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1.5.2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Foot Switch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_Toc39656159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1.5.3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Override-Function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_Toc39656160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2</w:t>
      </w:r>
      <w:r w:rsidRPr="0043400D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Laser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_Toc39656161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2.1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US"/>
        </w:rPr>
        <w:t>Source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_Toc39656162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3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2.2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Fiber optic cable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_Toc39656163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4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2.3</w:t>
      </w:r>
      <w:r w:rsidRPr="0043400D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Processing head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_Toc39656164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4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6E5243" w:rsidRPr="0043400D" w:rsidRDefault="006E5243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3</w:t>
      </w:r>
      <w:r w:rsidRPr="0043400D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  <w:lang w:val="en-GB"/>
        </w:rPr>
        <w:t>Service and maintenance</w:t>
      </w:r>
      <w:r w:rsidRPr="0043400D">
        <w:rPr>
          <w:rFonts w:asciiTheme="minorHAnsi" w:hAnsiTheme="minorHAnsi" w:cstheme="minorHAnsi"/>
          <w:noProof/>
          <w:sz w:val="20"/>
          <w:szCs w:val="20"/>
        </w:rPr>
        <w:tab/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43400D">
        <w:rPr>
          <w:rFonts w:asciiTheme="minorHAnsi" w:hAnsiTheme="minorHAnsi" w:cstheme="minorHAnsi"/>
          <w:noProof/>
          <w:sz w:val="20"/>
          <w:szCs w:val="20"/>
        </w:rPr>
        <w:instrText xml:space="preserve"> PAGEREF _Toc39656165 \h </w:instrText>
      </w:r>
      <w:r w:rsidRPr="0043400D">
        <w:rPr>
          <w:rFonts w:asciiTheme="minorHAnsi" w:hAnsiTheme="minorHAnsi" w:cstheme="minorHAnsi"/>
          <w:noProof/>
          <w:sz w:val="20"/>
          <w:szCs w:val="20"/>
        </w:rPr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43400D">
        <w:rPr>
          <w:rFonts w:asciiTheme="minorHAnsi" w:hAnsiTheme="minorHAnsi" w:cstheme="minorHAnsi"/>
          <w:noProof/>
          <w:sz w:val="20"/>
          <w:szCs w:val="20"/>
        </w:rPr>
        <w:t>4</w:t>
      </w:r>
      <w:r w:rsidRPr="0043400D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B57E4F" w:rsidRPr="0043400D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fldChar w:fldCharType="end"/>
      </w:r>
    </w:p>
    <w:p w:rsidR="00B57E4F" w:rsidRPr="0043400D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br w:type="page"/>
      </w:r>
    </w:p>
    <w:p w:rsidR="005F32B3" w:rsidRPr="0043400D" w:rsidRDefault="005F32B3" w:rsidP="005F32B3">
      <w:pPr>
        <w:pStyle w:val="1"/>
        <w:rPr>
          <w:rFonts w:asciiTheme="minorHAnsi" w:hAnsiTheme="minorHAnsi" w:cstheme="minorHAnsi"/>
          <w:sz w:val="20"/>
          <w:szCs w:val="20"/>
          <w:lang w:val="en-US"/>
        </w:rPr>
      </w:pPr>
      <w:r w:rsidRPr="0043400D">
        <w:rPr>
          <w:rFonts w:asciiTheme="minorHAnsi" w:hAnsiTheme="minorHAnsi" w:cstheme="minorHAnsi"/>
          <w:sz w:val="20"/>
          <w:szCs w:val="20"/>
          <w:lang w:val="en-US"/>
        </w:rPr>
        <w:lastRenderedPageBreak/>
        <w:t>General</w:t>
      </w:r>
    </w:p>
    <w:p w:rsidR="005242C7" w:rsidRPr="0043400D" w:rsidRDefault="005242C7" w:rsidP="00386110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Toc39656153"/>
      <w:r w:rsidRPr="0043400D">
        <w:rPr>
          <w:rFonts w:asciiTheme="minorHAnsi" w:hAnsiTheme="minorHAnsi" w:cstheme="minorHAnsi"/>
          <w:sz w:val="20"/>
          <w:szCs w:val="20"/>
          <w:lang w:val="en-US"/>
        </w:rPr>
        <w:t>System Description</w:t>
      </w:r>
      <w:bookmarkEnd w:id="1"/>
      <w:r w:rsidRPr="0043400D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5242C7" w:rsidRPr="0043400D" w:rsidRDefault="005242C7" w:rsidP="005242C7">
      <w:p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We are looking for a medium-sized, workstation. Designed as an all-in-one system. Laser sources, motion modules and controlling units in one housing.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</w:p>
    <w:p w:rsidR="005242C7" w:rsidRPr="0043400D" w:rsidRDefault="005242C7" w:rsidP="005242C7">
      <w:p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 xml:space="preserve">A spacious working chamber with a large pneumatic door with enough room for large </w:t>
      </w:r>
      <w:r w:rsidR="00D9135A" w:rsidRPr="0043400D">
        <w:rPr>
          <w:rFonts w:asciiTheme="minorHAnsi" w:hAnsiTheme="minorHAnsi" w:cstheme="minorHAnsi"/>
          <w:sz w:val="20"/>
          <w:lang w:val="en-US"/>
        </w:rPr>
        <w:t>work pieces</w:t>
      </w:r>
      <w:r w:rsidRPr="0043400D">
        <w:rPr>
          <w:rFonts w:asciiTheme="minorHAnsi" w:hAnsiTheme="minorHAnsi" w:cstheme="minorHAnsi"/>
          <w:sz w:val="20"/>
          <w:lang w:val="en-US"/>
        </w:rPr>
        <w:t>, clamping units etc.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</w:p>
    <w:p w:rsidR="005242C7" w:rsidRPr="0043400D" w:rsidRDefault="005242C7" w:rsidP="005242C7">
      <w:p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The system must correspond to laser class I. Additional laser safety precautions are not needed when the system is operated correctly.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</w:p>
    <w:p w:rsidR="005242C7" w:rsidRPr="0043400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2" w:name="_Toc39656154"/>
      <w:r w:rsidRPr="0043400D">
        <w:rPr>
          <w:rFonts w:asciiTheme="minorHAnsi" w:hAnsiTheme="minorHAnsi" w:cstheme="minorHAnsi"/>
          <w:sz w:val="20"/>
          <w:szCs w:val="20"/>
          <w:lang w:val="en-US"/>
        </w:rPr>
        <w:t>Housing</w:t>
      </w:r>
      <w:bookmarkEnd w:id="2"/>
      <w:r w:rsidRPr="0043400D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5242C7" w:rsidRPr="0043400D" w:rsidRDefault="005242C7" w:rsidP="00A82E6F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The key features of the ergonomic designed housing are: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Convenient access to the working chamber via a lifting door opening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Illuminated working chamber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Viewing window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Protection gas board supply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The working chamber is prepared to connect an exhaust system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Operating panel with Emergency-Stop</w:t>
      </w:r>
    </w:p>
    <w:p w:rsidR="005242C7" w:rsidRPr="0043400D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Terminal-arm with touchscreen and keyboard</w:t>
      </w:r>
    </w:p>
    <w:p w:rsidR="005242C7" w:rsidRPr="0043400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3" w:name="_Toc39656155"/>
      <w:r w:rsidRPr="0043400D">
        <w:rPr>
          <w:rFonts w:asciiTheme="minorHAnsi" w:hAnsiTheme="minorHAnsi" w:cstheme="minorHAnsi"/>
          <w:sz w:val="20"/>
          <w:szCs w:val="20"/>
          <w:lang w:val="en-US"/>
        </w:rPr>
        <w:t>Motion Systems</w:t>
      </w:r>
      <w:bookmarkEnd w:id="3"/>
    </w:p>
    <w:p w:rsidR="005242C7" w:rsidRPr="0043400D" w:rsidRDefault="005242C7" w:rsidP="00A82E6F">
      <w:pPr>
        <w:ind w:firstLine="360"/>
        <w:rPr>
          <w:rFonts w:asciiTheme="minorHAnsi" w:hAnsiTheme="minorHAnsi" w:cstheme="minorHAnsi"/>
          <w:b/>
          <w:sz w:val="20"/>
          <w:lang w:val="en-US"/>
        </w:rPr>
      </w:pPr>
      <w:r w:rsidRPr="0043400D">
        <w:rPr>
          <w:rFonts w:asciiTheme="minorHAnsi" w:hAnsiTheme="minorHAnsi" w:cstheme="minorHAnsi"/>
          <w:b/>
          <w:sz w:val="20"/>
          <w:lang w:val="en-US"/>
        </w:rPr>
        <w:t>Module PRECISION</w:t>
      </w:r>
    </w:p>
    <w:p w:rsidR="005242C7" w:rsidRPr="00B136A2" w:rsidRDefault="005242C7" w:rsidP="009E75AA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B136A2">
        <w:rPr>
          <w:rFonts w:asciiTheme="minorHAnsi" w:hAnsiTheme="minorHAnsi" w:cstheme="minorHAnsi"/>
          <w:sz w:val="20"/>
          <w:lang w:val="en-US"/>
        </w:rPr>
        <w:t>Split axes</w:t>
      </w:r>
      <w:r w:rsidR="00B136A2">
        <w:rPr>
          <w:rFonts w:asciiTheme="minorHAnsi" w:hAnsiTheme="minorHAnsi" w:cstheme="minorHAnsi"/>
          <w:sz w:val="20"/>
          <w:lang w:val="en-US"/>
        </w:rPr>
        <w:t xml:space="preserve"> f</w:t>
      </w:r>
      <w:r w:rsidRPr="00B136A2">
        <w:rPr>
          <w:rFonts w:asciiTheme="minorHAnsi" w:hAnsiTheme="minorHAnsi" w:cstheme="minorHAnsi"/>
          <w:sz w:val="20"/>
          <w:lang w:val="en-US"/>
        </w:rPr>
        <w:t>or fixed optics applications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X/Y-axis Travel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Minimum 300 x 300 mm²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Drive: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linear servo or brushless servo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Positioning accuracy: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± 12 µm per axis @ 20°C ± 1K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Repeat accuracy: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± 10 µm per axis @ 20°C ± 1K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Z-axis Travel: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Minimum 150 mm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Drive: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brushless servo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Max. speed: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Minimum 50 mm / s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Positioning accuracy3: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± 30 µm per axis @ 20°C ± 1K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Repeat accuracy3: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± 10 µm per axis @ 20°C ± 1K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Base-plate: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Minimum 500 x 300 mm (W x D)</w:t>
      </w:r>
    </w:p>
    <w:p w:rsidR="005242C7" w:rsidRPr="0043400D" w:rsidRDefault="005242C7" w:rsidP="00A82E6F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Load capacity</w:t>
      </w:r>
      <w:r w:rsidRPr="0043400D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="00B136A2">
        <w:rPr>
          <w:rFonts w:asciiTheme="minorHAnsi" w:hAnsiTheme="minorHAnsi" w:cstheme="minorHAnsi"/>
          <w:sz w:val="20"/>
          <w:lang w:val="en-US"/>
        </w:rPr>
        <w:tab/>
      </w:r>
      <w:r w:rsidRPr="0043400D">
        <w:rPr>
          <w:rFonts w:asciiTheme="minorHAnsi" w:hAnsiTheme="minorHAnsi" w:cstheme="minorHAnsi"/>
          <w:sz w:val="20"/>
          <w:lang w:val="en-US"/>
        </w:rPr>
        <w:t>Minimum. 15 kg</w:t>
      </w:r>
    </w:p>
    <w:p w:rsidR="005242C7" w:rsidRPr="0043400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4" w:name="_Toc39656156"/>
      <w:r w:rsidRPr="0043400D">
        <w:rPr>
          <w:rFonts w:asciiTheme="minorHAnsi" w:hAnsiTheme="minorHAnsi" w:cstheme="minorHAnsi"/>
          <w:sz w:val="20"/>
          <w:szCs w:val="20"/>
          <w:lang w:val="en-US"/>
        </w:rPr>
        <w:t>Process gas and compressed air supply</w:t>
      </w:r>
      <w:bookmarkEnd w:id="4"/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The valve for the process gas must be controlled via the CNC program.</w:t>
      </w:r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The process gas unit must be designed for inert gasses and oxygen.</w:t>
      </w:r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 xml:space="preserve">A maintenance unit with an electric valve is integrated in the machine and is controlled by the program. </w:t>
      </w:r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A manual shut-off is possible.</w:t>
      </w:r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Pressure reducer with Manometer: (0 – 10 bar)</w:t>
      </w:r>
    </w:p>
    <w:p w:rsidR="00377CE8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Pressure monitoring available.</w:t>
      </w:r>
    </w:p>
    <w:p w:rsidR="00960BE1" w:rsidRPr="0043400D" w:rsidRDefault="00377CE8" w:rsidP="00377CE8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Pressure build-up valve available.</w:t>
      </w:r>
    </w:p>
    <w:p w:rsidR="001A1343" w:rsidRPr="0043400D" w:rsidRDefault="001A1343" w:rsidP="001A13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5" w:name="_Toc481505058"/>
      <w:bookmarkStart w:id="6" w:name="_Toc4668576"/>
      <w:bookmarkStart w:id="7" w:name="_Toc39656157"/>
      <w:bookmarkStart w:id="8" w:name="_Toc4668577"/>
      <w:r w:rsidRPr="0043400D">
        <w:rPr>
          <w:rFonts w:asciiTheme="minorHAnsi" w:hAnsiTheme="minorHAnsi" w:cstheme="minorHAnsi"/>
          <w:sz w:val="20"/>
          <w:szCs w:val="20"/>
          <w:lang w:val="en-US"/>
        </w:rPr>
        <w:t>Options</w:t>
      </w:r>
      <w:bookmarkEnd w:id="5"/>
      <w:bookmarkEnd w:id="6"/>
      <w:bookmarkEnd w:id="7"/>
      <w:r w:rsidRPr="0043400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1A1343" w:rsidRPr="0043400D" w:rsidRDefault="001A1343" w:rsidP="001A1343">
      <w:pPr>
        <w:pStyle w:val="3"/>
        <w:ind w:left="1134"/>
        <w:rPr>
          <w:rFonts w:asciiTheme="minorHAnsi" w:hAnsiTheme="minorHAnsi" w:cstheme="minorHAnsi"/>
          <w:sz w:val="20"/>
          <w:szCs w:val="20"/>
          <w:lang w:val="en-US"/>
        </w:rPr>
      </w:pPr>
      <w:bookmarkStart w:id="9" w:name="_Toc39656158"/>
      <w:r w:rsidRPr="0043400D">
        <w:rPr>
          <w:rFonts w:asciiTheme="minorHAnsi" w:hAnsiTheme="minorHAnsi" w:cstheme="minorHAnsi"/>
          <w:sz w:val="20"/>
          <w:szCs w:val="20"/>
          <w:lang w:val="en-US"/>
        </w:rPr>
        <w:t>Rotary Axis</w:t>
      </w:r>
      <w:bookmarkEnd w:id="8"/>
      <w:bookmarkEnd w:id="9"/>
    </w:p>
    <w:p w:rsidR="001A1343" w:rsidRPr="0043400D" w:rsidRDefault="001A1343" w:rsidP="00A82E6F">
      <w:pPr>
        <w:ind w:firstLine="397"/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System must be prepared for using an rotary axis that can be easily added when needed.</w:t>
      </w:r>
    </w:p>
    <w:p w:rsidR="001A1343" w:rsidRPr="0043400D" w:rsidRDefault="001A1343" w:rsidP="00A82E6F">
      <w:pPr>
        <w:pStyle w:val="3"/>
        <w:ind w:left="1134"/>
        <w:rPr>
          <w:rFonts w:asciiTheme="minorHAnsi" w:hAnsiTheme="minorHAnsi" w:cstheme="minorHAnsi"/>
          <w:sz w:val="20"/>
          <w:szCs w:val="20"/>
          <w:lang w:val="en-US"/>
        </w:rPr>
      </w:pPr>
      <w:bookmarkStart w:id="10" w:name="_Toc4668579"/>
      <w:bookmarkStart w:id="11" w:name="_Toc39656159"/>
      <w:r w:rsidRPr="0043400D">
        <w:rPr>
          <w:rFonts w:asciiTheme="minorHAnsi" w:hAnsiTheme="minorHAnsi" w:cstheme="minorHAnsi"/>
          <w:sz w:val="20"/>
          <w:szCs w:val="20"/>
          <w:lang w:val="en-US"/>
        </w:rPr>
        <w:t>Foot Switch</w:t>
      </w:r>
      <w:bookmarkEnd w:id="10"/>
      <w:bookmarkEnd w:id="11"/>
    </w:p>
    <w:p w:rsidR="0043400D" w:rsidRDefault="001A1343" w:rsidP="00A82E6F">
      <w:pPr>
        <w:ind w:firstLine="397"/>
        <w:rPr>
          <w:rFonts w:asciiTheme="minorHAnsi" w:hAnsiTheme="minorHAnsi" w:cstheme="minorHAnsi"/>
          <w:sz w:val="20"/>
          <w:lang w:val="en-US"/>
        </w:rPr>
      </w:pPr>
      <w:r w:rsidRPr="0043400D">
        <w:rPr>
          <w:rFonts w:asciiTheme="minorHAnsi" w:hAnsiTheme="minorHAnsi" w:cstheme="minorHAnsi"/>
          <w:sz w:val="20"/>
          <w:lang w:val="en-US"/>
        </w:rPr>
        <w:t>To start NC-routine</w:t>
      </w:r>
    </w:p>
    <w:p w:rsidR="0043400D" w:rsidRDefault="0043400D">
      <w:p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br w:type="page"/>
      </w:r>
    </w:p>
    <w:p w:rsidR="001A1343" w:rsidRPr="0043400D" w:rsidRDefault="001A1343" w:rsidP="00A82E6F">
      <w:pPr>
        <w:ind w:firstLine="397"/>
        <w:rPr>
          <w:rFonts w:asciiTheme="minorHAnsi" w:hAnsiTheme="minorHAnsi" w:cstheme="minorHAnsi"/>
          <w:sz w:val="20"/>
          <w:lang w:val="en-US"/>
        </w:rPr>
      </w:pPr>
    </w:p>
    <w:p w:rsidR="006E5243" w:rsidRPr="0043400D" w:rsidRDefault="006E5243" w:rsidP="00A82E6F">
      <w:pPr>
        <w:pStyle w:val="3"/>
        <w:ind w:hanging="453"/>
        <w:rPr>
          <w:rFonts w:asciiTheme="minorHAnsi" w:hAnsiTheme="minorHAnsi" w:cstheme="minorHAnsi"/>
          <w:sz w:val="20"/>
          <w:szCs w:val="20"/>
          <w:lang w:val="en-US"/>
        </w:rPr>
      </w:pPr>
      <w:bookmarkStart w:id="12" w:name="_Toc39656160"/>
      <w:bookmarkStart w:id="13" w:name="_Toc525742367"/>
      <w:r w:rsidRPr="0043400D">
        <w:rPr>
          <w:rFonts w:asciiTheme="minorHAnsi" w:hAnsiTheme="minorHAnsi" w:cstheme="minorHAnsi"/>
          <w:sz w:val="20"/>
          <w:szCs w:val="20"/>
          <w:lang w:val="en-US"/>
        </w:rPr>
        <w:t>Override-Function</w:t>
      </w:r>
      <w:bookmarkEnd w:id="12"/>
    </w:p>
    <w:p w:rsidR="006E5243" w:rsidRPr="0043400D" w:rsidRDefault="006E5243" w:rsidP="00D416CF">
      <w:pPr>
        <w:pStyle w:val="Text3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43400D">
        <w:rPr>
          <w:rFonts w:asciiTheme="minorHAnsi" w:hAnsiTheme="minorHAnsi" w:cstheme="minorHAnsi"/>
          <w:sz w:val="20"/>
          <w:szCs w:val="20"/>
          <w:lang w:val="en-US"/>
        </w:rPr>
        <w:t>Turning knob (0 to 100%) for adjusting the speed of the motion axis in steps during the operation of a NC- program.</w:t>
      </w:r>
    </w:p>
    <w:p w:rsidR="006E5243" w:rsidRPr="0043400D" w:rsidRDefault="006E5243" w:rsidP="00D416CF">
      <w:pPr>
        <w:pStyle w:val="Text3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43400D">
        <w:rPr>
          <w:rFonts w:asciiTheme="minorHAnsi" w:hAnsiTheme="minorHAnsi" w:cstheme="minorHAnsi"/>
          <w:sz w:val="20"/>
          <w:szCs w:val="20"/>
          <w:lang w:val="en-US"/>
        </w:rPr>
        <w:t>0% (= stop)</w:t>
      </w:r>
    </w:p>
    <w:p w:rsidR="006E5243" w:rsidRPr="0043400D" w:rsidRDefault="006E5243" w:rsidP="00D416CF">
      <w:pPr>
        <w:pStyle w:val="Text3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43400D">
        <w:rPr>
          <w:rFonts w:asciiTheme="minorHAnsi" w:hAnsiTheme="minorHAnsi" w:cstheme="minorHAnsi"/>
          <w:sz w:val="20"/>
          <w:szCs w:val="20"/>
          <w:lang w:val="en-US"/>
        </w:rPr>
        <w:t>100 % (= programmed speed)</w:t>
      </w:r>
    </w:p>
    <w:p w:rsidR="006E5243" w:rsidRPr="0043400D" w:rsidRDefault="006E5243" w:rsidP="006E5243">
      <w:pPr>
        <w:pStyle w:val="1"/>
        <w:rPr>
          <w:rFonts w:asciiTheme="minorHAnsi" w:hAnsiTheme="minorHAnsi" w:cstheme="minorHAnsi"/>
          <w:sz w:val="20"/>
          <w:szCs w:val="20"/>
          <w:lang w:val="en-US"/>
        </w:rPr>
      </w:pPr>
      <w:bookmarkStart w:id="14" w:name="_Toc39656161"/>
      <w:bookmarkEnd w:id="13"/>
      <w:r w:rsidRPr="0043400D">
        <w:rPr>
          <w:rFonts w:asciiTheme="minorHAnsi" w:hAnsiTheme="minorHAnsi" w:cstheme="minorHAnsi"/>
          <w:sz w:val="20"/>
          <w:szCs w:val="20"/>
          <w:lang w:val="en-US"/>
        </w:rPr>
        <w:t>L</w:t>
      </w:r>
      <w:r w:rsidR="00F11ACA" w:rsidRPr="0043400D">
        <w:rPr>
          <w:rFonts w:asciiTheme="minorHAnsi" w:hAnsiTheme="minorHAnsi" w:cstheme="minorHAnsi"/>
          <w:sz w:val="20"/>
          <w:szCs w:val="20"/>
          <w:lang w:val="en-US"/>
        </w:rPr>
        <w:t>aser</w:t>
      </w:r>
      <w:bookmarkEnd w:id="14"/>
      <w:r w:rsidR="00F11ACA" w:rsidRPr="0043400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8B71B6" w:rsidRPr="0043400D" w:rsidRDefault="006E5243" w:rsidP="008B71B6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15" w:name="_Toc39656162"/>
      <w:r w:rsidRPr="0043400D">
        <w:rPr>
          <w:rFonts w:asciiTheme="minorHAnsi" w:hAnsiTheme="minorHAnsi" w:cstheme="minorHAnsi"/>
          <w:sz w:val="20"/>
          <w:szCs w:val="20"/>
          <w:lang w:val="en-US"/>
        </w:rPr>
        <w:t>Source</w:t>
      </w:r>
      <w:bookmarkEnd w:id="15"/>
    </w:p>
    <w:p w:rsidR="008B71B6" w:rsidRPr="0043400D" w:rsidRDefault="008B71B6" w:rsidP="00A82E6F">
      <w:pPr>
        <w:ind w:firstLine="426"/>
        <w:rPr>
          <w:rFonts w:asciiTheme="minorHAnsi" w:hAnsiTheme="minorHAnsi" w:cstheme="minorHAnsi"/>
          <w:b/>
          <w:sz w:val="20"/>
          <w:u w:val="single"/>
          <w:lang w:val="en-GB"/>
        </w:rPr>
      </w:pPr>
      <w:r w:rsidRPr="0043400D">
        <w:rPr>
          <w:rFonts w:asciiTheme="minorHAnsi" w:hAnsiTheme="minorHAnsi" w:cstheme="minorHAnsi"/>
          <w:b/>
          <w:sz w:val="20"/>
          <w:u w:val="single"/>
          <w:lang w:val="en-GB"/>
        </w:rPr>
        <w:t xml:space="preserve">Mandatory is the use of the </w:t>
      </w:r>
      <w:r w:rsidR="005F32B3" w:rsidRPr="0043400D">
        <w:rPr>
          <w:rFonts w:asciiTheme="minorHAnsi" w:hAnsiTheme="minorHAnsi" w:cstheme="minorHAnsi"/>
          <w:b/>
          <w:sz w:val="20"/>
          <w:u w:val="single"/>
          <w:lang w:val="en-GB"/>
        </w:rPr>
        <w:t>“</w:t>
      </w:r>
      <w:r w:rsidRPr="0043400D">
        <w:rPr>
          <w:rFonts w:asciiTheme="minorHAnsi" w:hAnsiTheme="minorHAnsi" w:cstheme="minorHAnsi"/>
          <w:b/>
          <w:sz w:val="20"/>
          <w:u w:val="single"/>
          <w:lang w:val="en-GB"/>
        </w:rPr>
        <w:t>LASAG SLS200 C60 source</w:t>
      </w:r>
      <w:r w:rsidR="005F32B3" w:rsidRPr="0043400D">
        <w:rPr>
          <w:rFonts w:asciiTheme="minorHAnsi" w:hAnsiTheme="minorHAnsi" w:cstheme="minorHAnsi"/>
          <w:b/>
          <w:sz w:val="20"/>
          <w:u w:val="single"/>
          <w:lang w:val="en-GB"/>
        </w:rPr>
        <w:t>”</w:t>
      </w:r>
      <w:r w:rsidRPr="0043400D">
        <w:rPr>
          <w:rFonts w:asciiTheme="minorHAnsi" w:hAnsiTheme="minorHAnsi" w:cstheme="minorHAnsi"/>
          <w:b/>
          <w:sz w:val="20"/>
          <w:u w:val="single"/>
          <w:lang w:val="en-GB"/>
        </w:rPr>
        <w:t xml:space="preserve">, due to certification and </w:t>
      </w:r>
      <w:r w:rsidR="00583349" w:rsidRPr="0043400D">
        <w:rPr>
          <w:rFonts w:asciiTheme="minorHAnsi" w:hAnsiTheme="minorHAnsi" w:cstheme="minorHAnsi"/>
          <w:b/>
          <w:sz w:val="20"/>
          <w:u w:val="single"/>
          <w:lang w:val="en-GB"/>
        </w:rPr>
        <w:t>licensing</w:t>
      </w:r>
      <w:r w:rsidRPr="0043400D">
        <w:rPr>
          <w:rFonts w:asciiTheme="minorHAnsi" w:hAnsiTheme="minorHAnsi" w:cstheme="minorHAnsi"/>
          <w:b/>
          <w:sz w:val="20"/>
          <w:u w:val="single"/>
          <w:lang w:val="en-GB"/>
        </w:rPr>
        <w:t xml:space="preserve"> issues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Laser rod quality B, for 1 fiber output (0.4 mm, NA 0.22), water cooled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Precision spot and seam welding of challenging materials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Possibility to use Puls shaping in time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Puls time 0,1 to 100 msec.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 xml:space="preserve">Puls Frequency 0,1 -500Hz 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Puls energy max 70 J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Peak Power 7kW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Average Power 220W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Spot diameter down to 200 μm</w:t>
      </w:r>
    </w:p>
    <w:p w:rsidR="005242C7" w:rsidRPr="0043400D" w:rsidRDefault="005242C7" w:rsidP="00A82E6F">
      <w:pPr>
        <w:pStyle w:val="Lijstalinea"/>
        <w:numPr>
          <w:ilvl w:val="0"/>
          <w:numId w:val="26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Pulse to pulse stability down to ± 0.5 %</w:t>
      </w:r>
    </w:p>
    <w:p w:rsidR="005242C7" w:rsidRPr="0043400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GB"/>
        </w:rPr>
      </w:pPr>
      <w:bookmarkStart w:id="16" w:name="_Toc39656163"/>
      <w:r w:rsidRPr="0043400D">
        <w:rPr>
          <w:rFonts w:asciiTheme="minorHAnsi" w:hAnsiTheme="minorHAnsi" w:cstheme="minorHAnsi"/>
          <w:sz w:val="20"/>
          <w:szCs w:val="20"/>
          <w:lang w:val="en-GB"/>
        </w:rPr>
        <w:t>Fiber optic cable</w:t>
      </w:r>
      <w:bookmarkEnd w:id="16"/>
      <w:r w:rsidRPr="0043400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5242C7" w:rsidRPr="0043400D" w:rsidRDefault="00A82E6F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F</w:t>
      </w:r>
      <w:r w:rsidR="005242C7" w:rsidRPr="0043400D">
        <w:rPr>
          <w:rFonts w:asciiTheme="minorHAnsi" w:hAnsiTheme="minorHAnsi" w:cstheme="minorHAnsi"/>
          <w:sz w:val="20"/>
          <w:lang w:val="en-GB"/>
        </w:rPr>
        <w:t>or NA 0.22; fibre diameter 0.6 mm; length 5m; adjusted for plug-in</w:t>
      </w:r>
    </w:p>
    <w:p w:rsidR="005242C7" w:rsidRPr="0043400D" w:rsidRDefault="00D416CF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Because the</w:t>
      </w:r>
      <w:r w:rsidR="005242C7" w:rsidRPr="0043400D">
        <w:rPr>
          <w:rFonts w:asciiTheme="minorHAnsi" w:hAnsiTheme="minorHAnsi" w:cstheme="minorHAnsi"/>
          <w:sz w:val="20"/>
          <w:lang w:val="en-GB"/>
        </w:rPr>
        <w:t xml:space="preserve"> use a LASAG SLS200 C60</w:t>
      </w:r>
      <w:r w:rsidRPr="0043400D">
        <w:rPr>
          <w:rFonts w:asciiTheme="minorHAnsi" w:hAnsiTheme="minorHAnsi" w:cstheme="minorHAnsi"/>
          <w:sz w:val="20"/>
          <w:lang w:val="en-GB"/>
        </w:rPr>
        <w:t xml:space="preserve"> source,</w:t>
      </w:r>
      <w:r w:rsidR="005242C7" w:rsidRPr="0043400D">
        <w:rPr>
          <w:rFonts w:asciiTheme="minorHAnsi" w:hAnsiTheme="minorHAnsi" w:cstheme="minorHAnsi"/>
          <w:sz w:val="20"/>
          <w:lang w:val="en-GB"/>
        </w:rPr>
        <w:t xml:space="preserve"> the Fiber Optics cable is already in possession of NRG</w:t>
      </w:r>
    </w:p>
    <w:p w:rsidR="005242C7" w:rsidRPr="0043400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GB"/>
        </w:rPr>
      </w:pPr>
      <w:bookmarkStart w:id="17" w:name="_Toc39656164"/>
      <w:r w:rsidRPr="0043400D">
        <w:rPr>
          <w:rFonts w:asciiTheme="minorHAnsi" w:hAnsiTheme="minorHAnsi" w:cstheme="minorHAnsi"/>
          <w:sz w:val="20"/>
          <w:szCs w:val="20"/>
          <w:lang w:val="en-GB"/>
        </w:rPr>
        <w:t>Processing head</w:t>
      </w:r>
      <w:bookmarkEnd w:id="17"/>
      <w:r w:rsidRPr="0043400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5242C7" w:rsidRPr="0043400D" w:rsidRDefault="005242C7" w:rsidP="00A82E6F">
      <w:pPr>
        <w:pStyle w:val="Lijstalinea"/>
        <w:numPr>
          <w:ilvl w:val="0"/>
          <w:numId w:val="27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c-mount with adjustable lens for CCD camera (TTL)</w:t>
      </w:r>
    </w:p>
    <w:p w:rsidR="005242C7" w:rsidRPr="0043400D" w:rsidRDefault="005242C7" w:rsidP="00A82E6F">
      <w:pPr>
        <w:pStyle w:val="Lijstalinea"/>
        <w:numPr>
          <w:ilvl w:val="0"/>
          <w:numId w:val="27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welding nozzle for f=100mm incl. safety glass and nozzle holder</w:t>
      </w:r>
    </w:p>
    <w:p w:rsidR="005242C7" w:rsidRPr="0043400D" w:rsidRDefault="005242C7" w:rsidP="00A82E6F">
      <w:pPr>
        <w:pStyle w:val="Lijstalinea"/>
        <w:numPr>
          <w:ilvl w:val="0"/>
          <w:numId w:val="27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b/w camera, with cross hair generator, incl. 12V DC power supply</w:t>
      </w:r>
    </w:p>
    <w:p w:rsidR="005242C7" w:rsidRPr="0043400D" w:rsidRDefault="005242C7" w:rsidP="00A82E6F">
      <w:pPr>
        <w:pStyle w:val="Lijstalinea"/>
        <w:numPr>
          <w:ilvl w:val="0"/>
          <w:numId w:val="27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If the supplier uses a LASAG SLS200 C60 the Processing head LLBK45 100:100, 90 degree is already in possession of NRG</w:t>
      </w:r>
    </w:p>
    <w:p w:rsidR="00A82E6F" w:rsidRPr="0043400D" w:rsidRDefault="00A82E6F" w:rsidP="00A82E6F">
      <w:pPr>
        <w:pStyle w:val="1"/>
        <w:rPr>
          <w:rFonts w:asciiTheme="minorHAnsi" w:hAnsiTheme="minorHAnsi" w:cstheme="minorHAnsi"/>
          <w:sz w:val="20"/>
          <w:szCs w:val="20"/>
          <w:lang w:val="en-GB"/>
        </w:rPr>
      </w:pPr>
      <w:r w:rsidRPr="0043400D">
        <w:rPr>
          <w:rFonts w:asciiTheme="minorHAnsi" w:hAnsiTheme="minorHAnsi" w:cstheme="minorHAnsi"/>
          <w:sz w:val="20"/>
          <w:szCs w:val="20"/>
          <w:lang w:val="en-GB"/>
        </w:rPr>
        <w:t>Acceptance &amp; Service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Acceptance + Acceptance Criteria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During the acceptance, all main features of the system will be shown. The acceptance is passed after the reliable functionality of the system is proven (according to the NRG standard).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The standard acceptance program includes: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Checking scope of delivery (according to quotation, order and order confirmation)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Checking laser data as per data sheet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Operation and maintenance instructions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Performing of a basic application,(Welding a NRG filter)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Presentation and explanation of documentation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Checking the systems functionality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Walking through the systems safety concept</w:t>
      </w:r>
    </w:p>
    <w:p w:rsidR="005242C7" w:rsidRPr="0043400D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Explanation of the available interfaces</w:t>
      </w:r>
    </w:p>
    <w:p w:rsidR="00A82E6F" w:rsidRPr="0043400D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Set-Up + Installation</w:t>
      </w:r>
    </w:p>
    <w:p w:rsidR="00A82E6F" w:rsidRPr="0043400D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Training</w:t>
      </w:r>
    </w:p>
    <w:p w:rsidR="005242C7" w:rsidRPr="0043400D" w:rsidRDefault="005242C7" w:rsidP="0012313F">
      <w:pPr>
        <w:pStyle w:val="1"/>
        <w:rPr>
          <w:rFonts w:asciiTheme="minorHAnsi" w:hAnsiTheme="minorHAnsi" w:cstheme="minorHAnsi"/>
          <w:sz w:val="20"/>
          <w:szCs w:val="20"/>
          <w:lang w:val="en-GB"/>
        </w:rPr>
      </w:pPr>
      <w:r w:rsidRPr="0043400D">
        <w:rPr>
          <w:rFonts w:asciiTheme="minorHAnsi" w:hAnsiTheme="minorHAnsi" w:cstheme="minorHAnsi"/>
          <w:sz w:val="20"/>
          <w:szCs w:val="20"/>
          <w:lang w:val="en-GB"/>
        </w:rPr>
        <w:t>Maintenance</w:t>
      </w:r>
    </w:p>
    <w:p w:rsidR="005242C7" w:rsidRPr="0043400D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>System has to be guaranteed for service and spare parts for a period of at least ten years.</w:t>
      </w:r>
    </w:p>
    <w:p w:rsidR="005242C7" w:rsidRPr="0043400D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43400D">
        <w:rPr>
          <w:rFonts w:asciiTheme="minorHAnsi" w:hAnsiTheme="minorHAnsi" w:cstheme="minorHAnsi"/>
          <w:sz w:val="20"/>
          <w:lang w:val="en-GB"/>
        </w:rPr>
        <w:t xml:space="preserve">A service on site in less than 48 hours when a breakdown </w:t>
      </w:r>
      <w:r w:rsidR="009B072D" w:rsidRPr="0043400D">
        <w:rPr>
          <w:rFonts w:asciiTheme="minorHAnsi" w:hAnsiTheme="minorHAnsi" w:cstheme="minorHAnsi"/>
          <w:sz w:val="20"/>
          <w:lang w:val="en-GB"/>
        </w:rPr>
        <w:t>occurs</w:t>
      </w:r>
      <w:r w:rsidRPr="0043400D">
        <w:rPr>
          <w:rFonts w:asciiTheme="minorHAnsi" w:hAnsiTheme="minorHAnsi" w:cstheme="minorHAnsi"/>
          <w:sz w:val="20"/>
          <w:lang w:val="en-GB"/>
        </w:rPr>
        <w:t>.</w:t>
      </w:r>
    </w:p>
    <w:sectPr w:rsidR="005242C7" w:rsidRPr="0043400D" w:rsidSect="0043400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E4" w:rsidRDefault="00FD34E4">
      <w:r>
        <w:separator/>
      </w:r>
    </w:p>
  </w:endnote>
  <w:endnote w:type="continuationSeparator" w:id="0">
    <w:p w:rsidR="00FD34E4" w:rsidRDefault="00F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4" w:rsidRPr="002F311B" w:rsidRDefault="00FD34E4" w:rsidP="00642EF8">
    <w:pPr>
      <w:pStyle w:val="Voettekst"/>
      <w:rPr>
        <w:rStyle w:val="Paginanummer"/>
        <w:szCs w:val="16"/>
        <w:lang w:val="en-US"/>
      </w:rPr>
    </w:pPr>
    <w:r w:rsidRPr="002F311B">
      <w:rPr>
        <w:b/>
        <w:noProof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4075FF" wp14:editId="44FBA4BB">
              <wp:simplePos x="0" y="0"/>
              <wp:positionH relativeFrom="column">
                <wp:posOffset>3175</wp:posOffset>
              </wp:positionH>
              <wp:positionV relativeFrom="paragraph">
                <wp:posOffset>-67945</wp:posOffset>
              </wp:positionV>
              <wp:extent cx="6116955" cy="0"/>
              <wp:effectExtent l="0" t="0" r="17145" b="19050"/>
              <wp:wrapNone/>
              <wp:docPr id="637" name="Gerade Verbindung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098E6" id="Gerade Verbindung 6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5.35pt" to="481.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" o:allowincell="f"/>
          </w:pict>
        </mc:Fallback>
      </mc:AlternateContent>
    </w:r>
    <w:r w:rsidRPr="002F311B">
      <w:rPr>
        <w:rStyle w:val="Paginanummer"/>
        <w:szCs w:val="16"/>
        <w:lang w:val="en-US"/>
      </w:rPr>
      <w:tab/>
    </w:r>
    <w:r w:rsidRPr="002F311B">
      <w:rPr>
        <w:szCs w:val="16"/>
        <w:lang w:val="en-US"/>
      </w:rPr>
      <w:t xml:space="preserve">Page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PAGE </w:instrText>
    </w:r>
    <w:r w:rsidRPr="002F311B">
      <w:rPr>
        <w:rStyle w:val="Paginanummer"/>
        <w:szCs w:val="16"/>
      </w:rPr>
      <w:fldChar w:fldCharType="separate"/>
    </w:r>
    <w:r w:rsidR="00B21168">
      <w:rPr>
        <w:rStyle w:val="Paginanummer"/>
        <w:noProof/>
        <w:szCs w:val="16"/>
        <w:lang w:val="en-US"/>
      </w:rPr>
      <w:t>2</w:t>
    </w:r>
    <w:r w:rsidRPr="002F311B">
      <w:rPr>
        <w:rStyle w:val="Paginanummer"/>
        <w:szCs w:val="16"/>
      </w:rPr>
      <w:fldChar w:fldCharType="end"/>
    </w:r>
    <w:r w:rsidRPr="002F311B">
      <w:rPr>
        <w:rStyle w:val="Paginanummer"/>
        <w:szCs w:val="16"/>
        <w:lang w:val="en-US"/>
      </w:rPr>
      <w:t xml:space="preserve"> /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NUMPAGES  \* MERGEFORMAT </w:instrText>
    </w:r>
    <w:r w:rsidRPr="002F311B">
      <w:rPr>
        <w:rStyle w:val="Paginanummer"/>
        <w:szCs w:val="16"/>
      </w:rPr>
      <w:fldChar w:fldCharType="separate"/>
    </w:r>
    <w:r w:rsidR="00B21168">
      <w:rPr>
        <w:rStyle w:val="Paginanummer"/>
        <w:noProof/>
        <w:szCs w:val="16"/>
        <w:lang w:val="en-US"/>
      </w:rPr>
      <w:t>3</w:t>
    </w:r>
    <w:r w:rsidRPr="002F311B">
      <w:rPr>
        <w:rStyle w:val="Paginanummer"/>
        <w:szCs w:val="16"/>
      </w:rPr>
      <w:fldChar w:fldCharType="end"/>
    </w:r>
  </w:p>
  <w:p w:rsidR="00FD34E4" w:rsidRPr="00F63021" w:rsidRDefault="00FD34E4" w:rsidP="00642EF8">
    <w:pPr>
      <w:pStyle w:val="Voettekst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20" w:type="dxa"/>
      <w:tblInd w:w="-10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0"/>
      <w:gridCol w:w="2180"/>
      <w:gridCol w:w="2920"/>
      <w:gridCol w:w="3220"/>
    </w:tblGrid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  <w:t>Coherent Munich GmbH &amp; Co. KG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Management Board: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UniCredit Bank AG, München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Registered Office Gilching: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Zeppelinstraße 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Bret DiMarco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DE31 7002 0270 0000 0002 62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+49-(0)8105-3965-0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82205 Gilching, Germany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Daniel Hunter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DE67 7002 0270 0002 7693 52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+49-(0)8105-3965-4159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HRA 78710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Mitchell McPeek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4271 74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Branch Bergkirchen / Günding: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Personally liable partner: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Thomas Merk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6294 19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Dieselstraße 15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CBL Verwaltungsgesellschaft mbH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Dr. Armin Renneisen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B21168" w:rsidP="00A5417C">
          <w:pPr>
            <w:rPr>
              <w:rFonts w:cs="Arial"/>
              <w:color w:val="7F7F7F"/>
              <w:sz w:val="14"/>
              <w:szCs w:val="14"/>
            </w:rPr>
          </w:pPr>
          <w:hyperlink r:id="rId1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SWIFT- BIC: HYVEDEMM</w:t>
            </w:r>
          </w:hyperlink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85232 Bergkirchen, Germany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HRB 138015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Armin Schalk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WEEE Reg.-No.:70340086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+49-(0)8131-704-0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B21168" w:rsidP="00A5417C">
          <w:pPr>
            <w:rPr>
              <w:rFonts w:cs="Arial"/>
              <w:color w:val="7F7F7F"/>
              <w:sz w:val="14"/>
              <w:szCs w:val="14"/>
            </w:rPr>
          </w:pPr>
          <w:hyperlink r:id="rId2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VAT No.: DE811176909</w:t>
            </w:r>
          </w:hyperlink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Franz-Josef Walenski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EORI-No.: DE2237806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+49-(0)8131-704-4100</w:t>
          </w:r>
        </w:p>
      </w:tc>
    </w:tr>
  </w:tbl>
  <w:p w:rsidR="00FD34E4" w:rsidRPr="00A5417C" w:rsidRDefault="00FD34E4" w:rsidP="003473D3">
    <w:pPr>
      <w:pStyle w:val="Voettekst"/>
      <w:tabs>
        <w:tab w:val="clear" w:pos="4536"/>
        <w:tab w:val="clear" w:pos="9072"/>
        <w:tab w:val="left" w:pos="2127"/>
        <w:tab w:val="left" w:pos="4820"/>
        <w:tab w:val="left" w:pos="7513"/>
      </w:tabs>
      <w:ind w:right="-567"/>
      <w:rPr>
        <w:rFonts w:asciiTheme="minorHAnsi" w:hAnsiTheme="minorHAnsi"/>
        <w:color w:val="909793"/>
        <w:sz w:val="22"/>
        <w:szCs w:val="22"/>
      </w:rPr>
    </w:pPr>
    <w:r w:rsidRPr="0037400C"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BDF075" wp14:editId="70BEB435">
              <wp:simplePos x="0" y="0"/>
              <wp:positionH relativeFrom="column">
                <wp:posOffset>5403272</wp:posOffset>
              </wp:positionH>
              <wp:positionV relativeFrom="paragraph">
                <wp:posOffset>59343</wp:posOffset>
              </wp:positionV>
              <wp:extent cx="1015365" cy="202565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4"/>
                              <w:szCs w:val="14"/>
                            </w:rPr>
                            <w:alias w:val="Version"/>
                            <w:tag w:val="Version"/>
                            <w:id w:val="-612834020"/>
                            <w:lock w:val="sdtContentLocked"/>
                            <w:placeholder>
                              <w:docPart w:val="6D63EACCE1B9418498885584F1394EBC"/>
                            </w:placeholder>
                          </w:sdtPr>
                          <w:sdtEndPr/>
                          <w:sdtContent>
                            <w:p w:rsidR="00FD34E4" w:rsidRPr="0037400C" w:rsidRDefault="00FD34E4" w:rsidP="00A73545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Version 2018/08/01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DF07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5.45pt;margin-top:4.65pt;width:79.95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" stroked="f">
              <v:textbox>
                <w:txbxContent>
                  <w:sdt>
                    <w:sdtPr>
                      <w:rPr>
                        <w:sz w:val="14"/>
                        <w:szCs w:val="14"/>
                      </w:rPr>
                      <w:alias w:val="Version"/>
                      <w:tag w:val="Version"/>
                      <w:id w:val="-612834020"/>
                      <w:lock w:val="sdtContentLocked"/>
                      <w:placeholder>
                        <w:docPart w:val="6D63EACCE1B9418498885584F1394EBC"/>
                      </w:placeholder>
                    </w:sdtPr>
                    <w:sdtEndPr/>
                    <w:sdtContent>
                      <w:p w:rsidR="00FD34E4" w:rsidRPr="0037400C" w:rsidRDefault="00FD34E4" w:rsidP="00A73545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Version 2018/08/01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:rsidR="00FD34E4" w:rsidRDefault="00FD34E4" w:rsidP="00A11FDB">
    <w:pPr>
      <w:pStyle w:val="Voettekst"/>
      <w:tabs>
        <w:tab w:val="clear" w:pos="4536"/>
        <w:tab w:val="clear" w:pos="9072"/>
        <w:tab w:val="left" w:pos="1095"/>
      </w:tabs>
      <w:ind w:right="-567"/>
      <w:rPr>
        <w:rFonts w:ascii="Calibri Light" w:hAnsi="Calibri Light"/>
        <w:color w:val="909793"/>
        <w:szCs w:val="16"/>
      </w:rPr>
    </w:pPr>
    <w:r>
      <w:rPr>
        <w:rFonts w:ascii="Calibri Light" w:hAnsi="Calibri Light"/>
        <w:color w:val="909793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E4" w:rsidRDefault="00FD34E4">
      <w:r>
        <w:separator/>
      </w:r>
    </w:p>
  </w:footnote>
  <w:footnote w:type="continuationSeparator" w:id="0">
    <w:p w:rsidR="00FD34E4" w:rsidRDefault="00FD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4" w:rsidRDefault="00FD34E4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1" layoutInCell="0" allowOverlap="0" wp14:anchorId="27E8E719" wp14:editId="2CF65F22">
              <wp:simplePos x="0" y="0"/>
              <wp:positionH relativeFrom="page">
                <wp:posOffset>90170</wp:posOffset>
              </wp:positionH>
              <wp:positionV relativeFrom="page">
                <wp:posOffset>5292725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1D662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416.75pt" to="18.4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" o:allowincell="f" o:allowoverlap="f" strokecolor="#7f7f7f [1612]">
              <w10:wrap anchorx="page" anchory="page"/>
              <w10:anchorlock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02AC65E9" wp14:editId="2ACE44DB">
              <wp:simplePos x="0" y="0"/>
              <wp:positionH relativeFrom="page">
                <wp:posOffset>90170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FF8ABC" id="Gerade Verbindu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" o:allowincell="f" o:allowoverlap="f" strokecolor="#7f7f7f [1612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A32563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62303"/>
    <w:multiLevelType w:val="hybridMultilevel"/>
    <w:tmpl w:val="BC6AA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837"/>
    <w:multiLevelType w:val="hybridMultilevel"/>
    <w:tmpl w:val="6F6E4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323"/>
    <w:multiLevelType w:val="hybridMultilevel"/>
    <w:tmpl w:val="B5D06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CB0"/>
    <w:multiLevelType w:val="hybridMultilevel"/>
    <w:tmpl w:val="7B6C54C0"/>
    <w:lvl w:ilvl="0" w:tplc="41548C24">
      <w:start w:val="1"/>
      <w:numFmt w:val="bullet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636D2"/>
    <w:multiLevelType w:val="hybridMultilevel"/>
    <w:tmpl w:val="CEAAE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4653"/>
    <w:multiLevelType w:val="hybridMultilevel"/>
    <w:tmpl w:val="65F87BD8"/>
    <w:lvl w:ilvl="0" w:tplc="1540A074">
      <w:start w:val="1"/>
      <w:numFmt w:val="bullet"/>
      <w:lvlText w:val="-"/>
      <w:lvlJc w:val="left"/>
      <w:pPr>
        <w:ind w:left="212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7" w15:restartNumberingAfterBreak="0">
    <w:nsid w:val="16B959B1"/>
    <w:multiLevelType w:val="hybridMultilevel"/>
    <w:tmpl w:val="36689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7ED2"/>
    <w:multiLevelType w:val="hybridMultilevel"/>
    <w:tmpl w:val="126E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5F74"/>
    <w:multiLevelType w:val="multilevel"/>
    <w:tmpl w:val="F6DE30D0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3B574EB"/>
    <w:multiLevelType w:val="hybridMultilevel"/>
    <w:tmpl w:val="4B28D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B3E21"/>
    <w:multiLevelType w:val="hybridMultilevel"/>
    <w:tmpl w:val="7ECA7BB4"/>
    <w:lvl w:ilvl="0" w:tplc="0A18B362">
      <w:start w:val="1"/>
      <w:numFmt w:val="bullet"/>
      <w:pStyle w:val="Auflistung4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4B2B"/>
    <w:multiLevelType w:val="hybridMultilevel"/>
    <w:tmpl w:val="EE76E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6223"/>
    <w:multiLevelType w:val="hybridMultilevel"/>
    <w:tmpl w:val="51CEB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D76E8"/>
    <w:multiLevelType w:val="hybridMultilevel"/>
    <w:tmpl w:val="9878A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817A1"/>
    <w:multiLevelType w:val="hybridMultilevel"/>
    <w:tmpl w:val="398AE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3D73"/>
    <w:multiLevelType w:val="hybridMultilevel"/>
    <w:tmpl w:val="5D90D418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4B3C0D0A"/>
    <w:multiLevelType w:val="hybridMultilevel"/>
    <w:tmpl w:val="BC42D0AE"/>
    <w:lvl w:ilvl="0" w:tplc="59D815B8">
      <w:start w:val="1"/>
      <w:numFmt w:val="bullet"/>
      <w:pStyle w:val="Auflistung3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D4F93"/>
    <w:multiLevelType w:val="multilevel"/>
    <w:tmpl w:val="262EF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B6C01ED"/>
    <w:multiLevelType w:val="hybridMultilevel"/>
    <w:tmpl w:val="2C0C3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6B58"/>
    <w:multiLevelType w:val="hybridMultilevel"/>
    <w:tmpl w:val="C0785C54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3230BE"/>
    <w:multiLevelType w:val="multilevel"/>
    <w:tmpl w:val="AD96E4C8"/>
    <w:lvl w:ilvl="0">
      <w:start w:val="1"/>
      <w:numFmt w:val="decimal"/>
      <w:pStyle w:val="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879" w:hanging="73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09317BB"/>
    <w:multiLevelType w:val="hybridMultilevel"/>
    <w:tmpl w:val="1C2ADF30"/>
    <w:lvl w:ilvl="0" w:tplc="0407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3" w15:restartNumberingAfterBreak="0">
    <w:nsid w:val="714E0EB3"/>
    <w:multiLevelType w:val="hybridMultilevel"/>
    <w:tmpl w:val="6A06D2D8"/>
    <w:lvl w:ilvl="0" w:tplc="5A607EAE">
      <w:start w:val="1"/>
      <w:numFmt w:val="bullet"/>
      <w:pStyle w:val="Auflistung12"/>
      <w:lvlText w:val="-"/>
      <w:lvlJc w:val="left"/>
      <w:pPr>
        <w:ind w:left="73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FA08D7"/>
    <w:multiLevelType w:val="hybridMultilevel"/>
    <w:tmpl w:val="A47CB3A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7A1A0CFC"/>
    <w:multiLevelType w:val="hybridMultilevel"/>
    <w:tmpl w:val="F2485CA2"/>
    <w:lvl w:ilvl="0" w:tplc="1540A074">
      <w:start w:val="1"/>
      <w:numFmt w:val="bullet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B63DC"/>
    <w:multiLevelType w:val="multilevel"/>
    <w:tmpl w:val="A968A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B302D06"/>
    <w:multiLevelType w:val="multilevel"/>
    <w:tmpl w:val="4670A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7FC4508B"/>
    <w:multiLevelType w:val="hybridMultilevel"/>
    <w:tmpl w:val="46EE8C3C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26"/>
  </w:num>
  <w:num w:numId="5">
    <w:abstractNumId w:val="23"/>
  </w:num>
  <w:num w:numId="6">
    <w:abstractNumId w:val="17"/>
  </w:num>
  <w:num w:numId="7">
    <w:abstractNumId w:val="1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5"/>
  </w:num>
  <w:num w:numId="13">
    <w:abstractNumId w:val="4"/>
  </w:num>
  <w:num w:numId="14">
    <w:abstractNumId w:val="0"/>
  </w:num>
  <w:num w:numId="15">
    <w:abstractNumId w:val="16"/>
  </w:num>
  <w:num w:numId="16">
    <w:abstractNumId w:val="28"/>
  </w:num>
  <w:num w:numId="17">
    <w:abstractNumId w:val="6"/>
  </w:num>
  <w:num w:numId="18">
    <w:abstractNumId w:val="2"/>
  </w:num>
  <w:num w:numId="19">
    <w:abstractNumId w:val="22"/>
  </w:num>
  <w:num w:numId="20">
    <w:abstractNumId w:val="14"/>
  </w:num>
  <w:num w:numId="21">
    <w:abstractNumId w:val="15"/>
  </w:num>
  <w:num w:numId="22">
    <w:abstractNumId w:val="24"/>
  </w:num>
  <w:num w:numId="23">
    <w:abstractNumId w:val="11"/>
  </w:num>
  <w:num w:numId="24">
    <w:abstractNumId w:val="8"/>
  </w:num>
  <w:num w:numId="25">
    <w:abstractNumId w:val="7"/>
  </w:num>
  <w:num w:numId="26">
    <w:abstractNumId w:val="3"/>
  </w:num>
  <w:num w:numId="27">
    <w:abstractNumId w:val="5"/>
  </w:num>
  <w:num w:numId="28">
    <w:abstractNumId w:val="1"/>
  </w:num>
  <w:num w:numId="29">
    <w:abstractNumId w:val="13"/>
  </w:num>
  <w:num w:numId="30">
    <w:abstractNumId w:val="20"/>
  </w:num>
  <w:num w:numId="31">
    <w:abstractNumId w:val="19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9" w:dllVersion="512" w:checkStyle="1"/>
  <w:activeWritingStyle w:appName="MSWord" w:lang="fr-FR" w:vendorID="9" w:dllVersion="512" w:checkStyle="1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" w:val="EDV &amp; Organisation"/>
    <w:docVar w:name="FAX" w:val="159"/>
    <w:docVar w:name="FULL-NAME" w:val="Szabina Fürnstall"/>
    <w:docVar w:name="GIVE" w:val="Szabina"/>
    <w:docVar w:name="KZZ" w:val="SFU"/>
    <w:docVar w:name="LAST" w:val="Fuernstall"/>
    <w:docVar w:name="MAIL" w:val="Szabina.Fuernstall@baasel.de"/>
    <w:docVar w:name="TEL" w:val="144"/>
    <w:docVar w:name="TELRUMPF" w:val="+49 (0)8151-776-4"/>
  </w:docVars>
  <w:rsids>
    <w:rsidRoot w:val="00960BE1"/>
    <w:rsid w:val="00014350"/>
    <w:rsid w:val="00054077"/>
    <w:rsid w:val="00055F48"/>
    <w:rsid w:val="000710A0"/>
    <w:rsid w:val="000913CC"/>
    <w:rsid w:val="0009712C"/>
    <w:rsid w:val="000D48E4"/>
    <w:rsid w:val="000E0B7F"/>
    <w:rsid w:val="00103A4E"/>
    <w:rsid w:val="0012313F"/>
    <w:rsid w:val="00133285"/>
    <w:rsid w:val="00153ECB"/>
    <w:rsid w:val="00167CC6"/>
    <w:rsid w:val="00176748"/>
    <w:rsid w:val="00185009"/>
    <w:rsid w:val="00190A18"/>
    <w:rsid w:val="001976DD"/>
    <w:rsid w:val="001A1343"/>
    <w:rsid w:val="001A5E99"/>
    <w:rsid w:val="001A6294"/>
    <w:rsid w:val="001E08D4"/>
    <w:rsid w:val="001E4A66"/>
    <w:rsid w:val="001F71EE"/>
    <w:rsid w:val="00201AD5"/>
    <w:rsid w:val="002164E7"/>
    <w:rsid w:val="00220E7D"/>
    <w:rsid w:val="00255B19"/>
    <w:rsid w:val="00262F72"/>
    <w:rsid w:val="00266CBF"/>
    <w:rsid w:val="0027423C"/>
    <w:rsid w:val="00276C69"/>
    <w:rsid w:val="00280C42"/>
    <w:rsid w:val="002A2134"/>
    <w:rsid w:val="002A2EF8"/>
    <w:rsid w:val="002A608E"/>
    <w:rsid w:val="002B511C"/>
    <w:rsid w:val="002C4210"/>
    <w:rsid w:val="002E1623"/>
    <w:rsid w:val="002E55B8"/>
    <w:rsid w:val="002F311B"/>
    <w:rsid w:val="003253E7"/>
    <w:rsid w:val="00327D6A"/>
    <w:rsid w:val="00331D34"/>
    <w:rsid w:val="00336515"/>
    <w:rsid w:val="00337295"/>
    <w:rsid w:val="003432BC"/>
    <w:rsid w:val="003473D3"/>
    <w:rsid w:val="00377CE8"/>
    <w:rsid w:val="003851F5"/>
    <w:rsid w:val="00386110"/>
    <w:rsid w:val="003921FC"/>
    <w:rsid w:val="003946A1"/>
    <w:rsid w:val="00394D9E"/>
    <w:rsid w:val="00396307"/>
    <w:rsid w:val="003B5CD1"/>
    <w:rsid w:val="003C1B7E"/>
    <w:rsid w:val="003C40C4"/>
    <w:rsid w:val="003C56A8"/>
    <w:rsid w:val="003D0FF2"/>
    <w:rsid w:val="003F7B42"/>
    <w:rsid w:val="00401039"/>
    <w:rsid w:val="00404B7C"/>
    <w:rsid w:val="004179C7"/>
    <w:rsid w:val="00433634"/>
    <w:rsid w:val="0043400D"/>
    <w:rsid w:val="004346F7"/>
    <w:rsid w:val="00460E19"/>
    <w:rsid w:val="00467530"/>
    <w:rsid w:val="004C3938"/>
    <w:rsid w:val="004D0924"/>
    <w:rsid w:val="004D0B72"/>
    <w:rsid w:val="004D2310"/>
    <w:rsid w:val="004D58BF"/>
    <w:rsid w:val="004E31A4"/>
    <w:rsid w:val="004E35AB"/>
    <w:rsid w:val="004E554C"/>
    <w:rsid w:val="004F0886"/>
    <w:rsid w:val="004F1742"/>
    <w:rsid w:val="00507D57"/>
    <w:rsid w:val="005242C7"/>
    <w:rsid w:val="00525FDA"/>
    <w:rsid w:val="0054714C"/>
    <w:rsid w:val="00562BE0"/>
    <w:rsid w:val="00564B53"/>
    <w:rsid w:val="00583349"/>
    <w:rsid w:val="005A042A"/>
    <w:rsid w:val="005A36F8"/>
    <w:rsid w:val="005B4248"/>
    <w:rsid w:val="005C1D97"/>
    <w:rsid w:val="005C7D0F"/>
    <w:rsid w:val="005D6A3F"/>
    <w:rsid w:val="005F32B3"/>
    <w:rsid w:val="00601340"/>
    <w:rsid w:val="00605366"/>
    <w:rsid w:val="00607EE7"/>
    <w:rsid w:val="00622D76"/>
    <w:rsid w:val="00624B81"/>
    <w:rsid w:val="00633528"/>
    <w:rsid w:val="00634729"/>
    <w:rsid w:val="00640037"/>
    <w:rsid w:val="00642EF8"/>
    <w:rsid w:val="00655197"/>
    <w:rsid w:val="0066009F"/>
    <w:rsid w:val="00684896"/>
    <w:rsid w:val="0069509B"/>
    <w:rsid w:val="006A181A"/>
    <w:rsid w:val="006A783F"/>
    <w:rsid w:val="006B0CFB"/>
    <w:rsid w:val="006B5DB1"/>
    <w:rsid w:val="006C5198"/>
    <w:rsid w:val="006D1FC6"/>
    <w:rsid w:val="006E4DEC"/>
    <w:rsid w:val="006E5243"/>
    <w:rsid w:val="006F277D"/>
    <w:rsid w:val="006F49F3"/>
    <w:rsid w:val="0071448C"/>
    <w:rsid w:val="00736EE5"/>
    <w:rsid w:val="00743A50"/>
    <w:rsid w:val="00744490"/>
    <w:rsid w:val="0076283A"/>
    <w:rsid w:val="00782BF6"/>
    <w:rsid w:val="00793965"/>
    <w:rsid w:val="00795812"/>
    <w:rsid w:val="007B3EA5"/>
    <w:rsid w:val="007C4AE9"/>
    <w:rsid w:val="007D378B"/>
    <w:rsid w:val="007D39A8"/>
    <w:rsid w:val="007D5EF2"/>
    <w:rsid w:val="008066C4"/>
    <w:rsid w:val="00812E0C"/>
    <w:rsid w:val="008142CA"/>
    <w:rsid w:val="00824F53"/>
    <w:rsid w:val="008316FA"/>
    <w:rsid w:val="00836944"/>
    <w:rsid w:val="00842D6A"/>
    <w:rsid w:val="0084449D"/>
    <w:rsid w:val="00883815"/>
    <w:rsid w:val="00884C67"/>
    <w:rsid w:val="00887499"/>
    <w:rsid w:val="008B5309"/>
    <w:rsid w:val="008B71B6"/>
    <w:rsid w:val="008C2A54"/>
    <w:rsid w:val="008C2F12"/>
    <w:rsid w:val="008D5E7C"/>
    <w:rsid w:val="008E6033"/>
    <w:rsid w:val="00912A00"/>
    <w:rsid w:val="00912E76"/>
    <w:rsid w:val="00927A1C"/>
    <w:rsid w:val="00936B72"/>
    <w:rsid w:val="009608AB"/>
    <w:rsid w:val="00960BE1"/>
    <w:rsid w:val="009667E7"/>
    <w:rsid w:val="00971A0F"/>
    <w:rsid w:val="00986CCB"/>
    <w:rsid w:val="00987155"/>
    <w:rsid w:val="009A02F8"/>
    <w:rsid w:val="009A6E7D"/>
    <w:rsid w:val="009B072D"/>
    <w:rsid w:val="009B15F0"/>
    <w:rsid w:val="009B2515"/>
    <w:rsid w:val="009E38F4"/>
    <w:rsid w:val="009F31FC"/>
    <w:rsid w:val="009F6CA9"/>
    <w:rsid w:val="00A11FDB"/>
    <w:rsid w:val="00A1573C"/>
    <w:rsid w:val="00A374ED"/>
    <w:rsid w:val="00A4392F"/>
    <w:rsid w:val="00A44C34"/>
    <w:rsid w:val="00A5417C"/>
    <w:rsid w:val="00A63F46"/>
    <w:rsid w:val="00A66A21"/>
    <w:rsid w:val="00A73545"/>
    <w:rsid w:val="00A73910"/>
    <w:rsid w:val="00A76DC7"/>
    <w:rsid w:val="00A82E6F"/>
    <w:rsid w:val="00AA5B1E"/>
    <w:rsid w:val="00AA7884"/>
    <w:rsid w:val="00AB04FF"/>
    <w:rsid w:val="00AC36DD"/>
    <w:rsid w:val="00AD4E2E"/>
    <w:rsid w:val="00AF6A23"/>
    <w:rsid w:val="00B001FF"/>
    <w:rsid w:val="00B136A2"/>
    <w:rsid w:val="00B21168"/>
    <w:rsid w:val="00B379AE"/>
    <w:rsid w:val="00B42703"/>
    <w:rsid w:val="00B45C82"/>
    <w:rsid w:val="00B470C8"/>
    <w:rsid w:val="00B57E4F"/>
    <w:rsid w:val="00B607E7"/>
    <w:rsid w:val="00B73B3E"/>
    <w:rsid w:val="00B8786D"/>
    <w:rsid w:val="00B9160C"/>
    <w:rsid w:val="00B9339F"/>
    <w:rsid w:val="00BA3764"/>
    <w:rsid w:val="00BB0631"/>
    <w:rsid w:val="00BB6953"/>
    <w:rsid w:val="00C03D8A"/>
    <w:rsid w:val="00C04FB5"/>
    <w:rsid w:val="00C13D51"/>
    <w:rsid w:val="00C173CA"/>
    <w:rsid w:val="00C33B71"/>
    <w:rsid w:val="00C60955"/>
    <w:rsid w:val="00C621F5"/>
    <w:rsid w:val="00C70F2F"/>
    <w:rsid w:val="00C77153"/>
    <w:rsid w:val="00C945CD"/>
    <w:rsid w:val="00C96DEA"/>
    <w:rsid w:val="00CB0D43"/>
    <w:rsid w:val="00CC0FF9"/>
    <w:rsid w:val="00CE3C43"/>
    <w:rsid w:val="00CE4A38"/>
    <w:rsid w:val="00CE54F5"/>
    <w:rsid w:val="00CF01D1"/>
    <w:rsid w:val="00D23BB9"/>
    <w:rsid w:val="00D24339"/>
    <w:rsid w:val="00D416CF"/>
    <w:rsid w:val="00D57A2E"/>
    <w:rsid w:val="00D64EC9"/>
    <w:rsid w:val="00D754AD"/>
    <w:rsid w:val="00D9135A"/>
    <w:rsid w:val="00D91C0F"/>
    <w:rsid w:val="00DB0296"/>
    <w:rsid w:val="00DE2982"/>
    <w:rsid w:val="00DE69CF"/>
    <w:rsid w:val="00E029E1"/>
    <w:rsid w:val="00E21438"/>
    <w:rsid w:val="00E26B5E"/>
    <w:rsid w:val="00E373B8"/>
    <w:rsid w:val="00E5617A"/>
    <w:rsid w:val="00E821B4"/>
    <w:rsid w:val="00E85165"/>
    <w:rsid w:val="00EA70ED"/>
    <w:rsid w:val="00EC69BB"/>
    <w:rsid w:val="00ED0ECC"/>
    <w:rsid w:val="00ED34E5"/>
    <w:rsid w:val="00ED75F9"/>
    <w:rsid w:val="00EE16D4"/>
    <w:rsid w:val="00EE5EE5"/>
    <w:rsid w:val="00F11ACA"/>
    <w:rsid w:val="00F13448"/>
    <w:rsid w:val="00F37C8F"/>
    <w:rsid w:val="00F422FE"/>
    <w:rsid w:val="00F547B7"/>
    <w:rsid w:val="00F55B04"/>
    <w:rsid w:val="00F57143"/>
    <w:rsid w:val="00F63021"/>
    <w:rsid w:val="00F653CA"/>
    <w:rsid w:val="00F82500"/>
    <w:rsid w:val="00FC3B48"/>
    <w:rsid w:val="00FD1DC9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341FD6"/>
  <w15:docId w15:val="{C4D2577A-C6C9-4646-A650-A1D8D6CA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49F3"/>
    <w:rPr>
      <w:rFonts w:ascii="Arial" w:hAnsi="Arial"/>
      <w:sz w:val="22"/>
    </w:rPr>
  </w:style>
  <w:style w:type="paragraph" w:styleId="Kop1">
    <w:name w:val="heading 1"/>
    <w:basedOn w:val="Standaard"/>
    <w:next w:val="Standaard"/>
    <w:semiHidden/>
    <w:qFormat/>
    <w:pPr>
      <w:keepNext/>
      <w:numPr>
        <w:numId w:val="1"/>
      </w:numPr>
      <w:spacing w:before="400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semiHidden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semiHidden/>
    <w:qFormat/>
    <w:pPr>
      <w:keepNext/>
      <w:numPr>
        <w:ilvl w:val="2"/>
        <w:numId w:val="3"/>
      </w:numPr>
      <w:outlineLvl w:val="2"/>
    </w:pPr>
  </w:style>
  <w:style w:type="paragraph" w:styleId="Kop4">
    <w:name w:val="heading 4"/>
    <w:basedOn w:val="Standaard"/>
    <w:next w:val="Standaard"/>
    <w:semiHidden/>
    <w:qFormat/>
    <w:pPr>
      <w:keepNext/>
      <w:numPr>
        <w:ilvl w:val="3"/>
        <w:numId w:val="4"/>
      </w:numPr>
      <w:outlineLvl w:val="3"/>
    </w:pPr>
  </w:style>
  <w:style w:type="paragraph" w:styleId="Kop5">
    <w:name w:val="heading 5"/>
    <w:basedOn w:val="Standaard"/>
    <w:next w:val="Standaard"/>
    <w:semiHidden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uiPriority w:val="99"/>
    <w:rPr>
      <w:rFonts w:ascii="Arial" w:hAnsi="Arial"/>
      <w:color w:val="0000FF"/>
      <w:sz w:val="22"/>
      <w:u w:val="single"/>
    </w:rPr>
  </w:style>
  <w:style w:type="character" w:styleId="Paginanummer">
    <w:name w:val="page number"/>
    <w:semiHidden/>
    <w:rPr>
      <w:rFonts w:ascii="Arial" w:hAnsi="Arial"/>
      <w:sz w:val="16"/>
    </w:rPr>
  </w:style>
  <w:style w:type="character" w:styleId="GevolgdeHyperlink">
    <w:name w:val="FollowedHyperlink"/>
    <w:semiHidden/>
    <w:rPr>
      <w:rFonts w:ascii="Arial" w:hAnsi="Arial"/>
      <w:color w:val="800080"/>
      <w:sz w:val="22"/>
      <w:u w:val="single"/>
    </w:rPr>
  </w:style>
  <w:style w:type="paragraph" w:styleId="Bijschrift">
    <w:name w:val="caption"/>
    <w:basedOn w:val="Standaard"/>
    <w:next w:val="Standaard"/>
    <w:semiHidden/>
    <w:qFormat/>
    <w:pPr>
      <w:spacing w:before="300"/>
    </w:pPr>
    <w:rPr>
      <w:b/>
    </w:rPr>
  </w:style>
  <w:style w:type="paragraph" w:customStyle="1" w:styleId="Auflistung12">
    <w:name w:val="Auflistung 1+2"/>
    <w:basedOn w:val="Standaard"/>
    <w:link w:val="Auflistung12Zchn"/>
    <w:qFormat/>
    <w:rsid w:val="006F49F3"/>
    <w:pPr>
      <w:numPr>
        <w:numId w:val="5"/>
      </w:numPr>
      <w:spacing w:after="120"/>
    </w:pPr>
    <w:rPr>
      <w:szCs w:val="22"/>
    </w:rPr>
  </w:style>
  <w:style w:type="character" w:customStyle="1" w:styleId="Auflistung12Zchn">
    <w:name w:val="Auflistung 1+2 Zchn"/>
    <w:link w:val="Auflistung12"/>
    <w:rsid w:val="006F49F3"/>
    <w:rPr>
      <w:rFonts w:ascii="Arial" w:hAnsi="Arial"/>
      <w:sz w:val="22"/>
      <w:szCs w:val="22"/>
    </w:rPr>
  </w:style>
  <w:style w:type="paragraph" w:customStyle="1" w:styleId="Auflistung3">
    <w:name w:val="Auflistung 3"/>
    <w:basedOn w:val="Standaard"/>
    <w:link w:val="Auflistung3Zchn"/>
    <w:qFormat/>
    <w:rsid w:val="006F49F3"/>
    <w:pPr>
      <w:numPr>
        <w:numId w:val="6"/>
      </w:numPr>
      <w:spacing w:after="120"/>
    </w:pPr>
    <w:rPr>
      <w:szCs w:val="22"/>
    </w:rPr>
  </w:style>
  <w:style w:type="character" w:customStyle="1" w:styleId="Auflistung3Zchn">
    <w:name w:val="Auflistung 3 Zchn"/>
    <w:link w:val="Auflistung3"/>
    <w:rsid w:val="006F49F3"/>
    <w:rPr>
      <w:rFonts w:ascii="Arial" w:hAnsi="Arial"/>
      <w:sz w:val="22"/>
      <w:szCs w:val="22"/>
    </w:rPr>
  </w:style>
  <w:style w:type="paragraph" w:customStyle="1" w:styleId="Auflistung4">
    <w:name w:val="Auflistung 4"/>
    <w:basedOn w:val="Standaard"/>
    <w:link w:val="Auflistung4Zchn"/>
    <w:qFormat/>
    <w:rsid w:val="006F49F3"/>
    <w:pPr>
      <w:numPr>
        <w:numId w:val="7"/>
      </w:numPr>
      <w:spacing w:after="120"/>
    </w:pPr>
    <w:rPr>
      <w:szCs w:val="22"/>
    </w:rPr>
  </w:style>
  <w:style w:type="character" w:customStyle="1" w:styleId="Auflistung4Zchn">
    <w:name w:val="Auflistung 4 Zchn"/>
    <w:link w:val="Auflistung4"/>
    <w:rsid w:val="006F49F3"/>
    <w:rPr>
      <w:rFonts w:ascii="Arial" w:hAnsi="Arial"/>
      <w:sz w:val="22"/>
      <w:szCs w:val="22"/>
    </w:rPr>
  </w:style>
  <w:style w:type="paragraph" w:customStyle="1" w:styleId="Fett11mittig">
    <w:name w:val="Fett11 mittig"/>
    <w:basedOn w:val="Standaard"/>
    <w:link w:val="Fett11mittigZchn"/>
    <w:qFormat/>
    <w:rsid w:val="006F49F3"/>
    <w:pPr>
      <w:jc w:val="center"/>
    </w:pPr>
    <w:rPr>
      <w:b/>
      <w:szCs w:val="22"/>
    </w:rPr>
  </w:style>
  <w:style w:type="character" w:customStyle="1" w:styleId="Fett11mittigZchn">
    <w:name w:val="Fett11 mittig Zchn"/>
    <w:basedOn w:val="Standaardalinea-lettertype"/>
    <w:link w:val="Fett11mittig"/>
    <w:rsid w:val="006F49F3"/>
    <w:rPr>
      <w:rFonts w:ascii="Arial" w:hAnsi="Arial"/>
      <w:b/>
      <w:sz w:val="22"/>
      <w:szCs w:val="22"/>
    </w:rPr>
  </w:style>
  <w:style w:type="paragraph" w:customStyle="1" w:styleId="Fett16mittig">
    <w:name w:val="Fett16 mittig"/>
    <w:basedOn w:val="Standaard"/>
    <w:link w:val="Fett16mittigZchn"/>
    <w:qFormat/>
    <w:rsid w:val="006F49F3"/>
    <w:pPr>
      <w:jc w:val="center"/>
    </w:pPr>
    <w:rPr>
      <w:b/>
      <w:sz w:val="32"/>
      <w:szCs w:val="22"/>
    </w:rPr>
  </w:style>
  <w:style w:type="character" w:customStyle="1" w:styleId="Fett16mittigZchn">
    <w:name w:val="Fett16 mittig Zchn"/>
    <w:basedOn w:val="Standaardalinea-lettertype"/>
    <w:link w:val="Fett16mittig"/>
    <w:rsid w:val="006F49F3"/>
    <w:rPr>
      <w:rFonts w:ascii="Arial" w:hAnsi="Arial"/>
      <w:b/>
      <w:sz w:val="32"/>
      <w:szCs w:val="22"/>
    </w:rPr>
  </w:style>
  <w:style w:type="table" w:customStyle="1" w:styleId="Tabelle">
    <w:name w:val="Tabelle"/>
    <w:basedOn w:val="Standaardtabel"/>
    <w:uiPriority w:val="99"/>
    <w:rsid w:val="006F49F3"/>
    <w:rPr>
      <w:rFonts w:ascii="Arial" w:hAnsi="Arial"/>
      <w:sz w:val="22"/>
      <w:szCs w:val="22"/>
    </w:rPr>
    <w:tblPr/>
  </w:style>
  <w:style w:type="paragraph" w:customStyle="1" w:styleId="Text12">
    <w:name w:val="Text 1+2"/>
    <w:basedOn w:val="Standaard"/>
    <w:link w:val="Text12Zchn"/>
    <w:qFormat/>
    <w:rsid w:val="006F49F3"/>
    <w:pPr>
      <w:spacing w:after="120"/>
      <w:ind w:left="567"/>
    </w:pPr>
    <w:rPr>
      <w:szCs w:val="22"/>
    </w:rPr>
  </w:style>
  <w:style w:type="character" w:customStyle="1" w:styleId="Text12Zchn">
    <w:name w:val="Text 1+2 Zchn"/>
    <w:link w:val="Text12"/>
    <w:rsid w:val="006F49F3"/>
    <w:rPr>
      <w:rFonts w:ascii="Arial" w:hAnsi="Arial"/>
      <w:sz w:val="22"/>
      <w:szCs w:val="22"/>
    </w:rPr>
  </w:style>
  <w:style w:type="paragraph" w:customStyle="1" w:styleId="Text3">
    <w:name w:val="Text 3"/>
    <w:basedOn w:val="Standaard"/>
    <w:link w:val="Text3Zchn"/>
    <w:qFormat/>
    <w:rsid w:val="006F49F3"/>
    <w:pPr>
      <w:spacing w:after="120"/>
      <w:ind w:left="737"/>
    </w:pPr>
    <w:rPr>
      <w:szCs w:val="22"/>
    </w:rPr>
  </w:style>
  <w:style w:type="character" w:customStyle="1" w:styleId="Text3Zchn">
    <w:name w:val="Text 3 Zchn"/>
    <w:link w:val="Text3"/>
    <w:rsid w:val="006F49F3"/>
    <w:rPr>
      <w:rFonts w:ascii="Arial" w:hAnsi="Arial"/>
      <w:sz w:val="22"/>
      <w:szCs w:val="22"/>
    </w:rPr>
  </w:style>
  <w:style w:type="paragraph" w:customStyle="1" w:styleId="Text4">
    <w:name w:val="Text 4"/>
    <w:basedOn w:val="Standaard"/>
    <w:link w:val="Text4Zchn"/>
    <w:qFormat/>
    <w:rsid w:val="006F49F3"/>
    <w:pPr>
      <w:spacing w:after="120"/>
      <w:ind w:left="1021"/>
    </w:pPr>
    <w:rPr>
      <w:szCs w:val="22"/>
    </w:rPr>
  </w:style>
  <w:style w:type="character" w:customStyle="1" w:styleId="Text4Zchn">
    <w:name w:val="Text 4 Zchn"/>
    <w:link w:val="Text4"/>
    <w:rsid w:val="006F49F3"/>
    <w:rPr>
      <w:rFonts w:ascii="Arial" w:hAnsi="Arial"/>
      <w:sz w:val="22"/>
      <w:szCs w:val="22"/>
    </w:rPr>
  </w:style>
  <w:style w:type="paragraph" w:customStyle="1" w:styleId="TextFett3">
    <w:name w:val="TextFett3"/>
    <w:basedOn w:val="Standaard"/>
    <w:next w:val="Auflistung3"/>
    <w:link w:val="TextFett3Zchn"/>
    <w:qFormat/>
    <w:rsid w:val="006F49F3"/>
    <w:pPr>
      <w:spacing w:before="120" w:after="120"/>
      <w:ind w:left="737"/>
    </w:pPr>
    <w:rPr>
      <w:b/>
      <w:szCs w:val="22"/>
    </w:rPr>
  </w:style>
  <w:style w:type="character" w:customStyle="1" w:styleId="TextFett3Zchn">
    <w:name w:val="TextFett3 Zchn"/>
    <w:link w:val="TextFett3"/>
    <w:rsid w:val="006F49F3"/>
    <w:rPr>
      <w:rFonts w:ascii="Arial" w:hAnsi="Arial"/>
      <w:b/>
      <w:sz w:val="22"/>
      <w:szCs w:val="22"/>
    </w:rPr>
  </w:style>
  <w:style w:type="paragraph" w:customStyle="1" w:styleId="TextKursiv4">
    <w:name w:val="TextKursiv4"/>
    <w:basedOn w:val="Standaard"/>
    <w:next w:val="Auflistung4"/>
    <w:link w:val="TextKursiv4Zchn"/>
    <w:qFormat/>
    <w:rsid w:val="006F49F3"/>
    <w:pPr>
      <w:spacing w:before="120" w:after="120"/>
      <w:ind w:left="1021"/>
    </w:pPr>
    <w:rPr>
      <w:i/>
      <w:szCs w:val="22"/>
    </w:rPr>
  </w:style>
  <w:style w:type="character" w:customStyle="1" w:styleId="TextKursiv4Zchn">
    <w:name w:val="TextKursiv4 Zchn"/>
    <w:basedOn w:val="Standaardalinea-lettertype"/>
    <w:link w:val="TextKursiv4"/>
    <w:rsid w:val="006F49F3"/>
    <w:rPr>
      <w:rFonts w:ascii="Arial" w:hAnsi="Arial"/>
      <w:i/>
      <w:sz w:val="22"/>
      <w:szCs w:val="22"/>
    </w:rPr>
  </w:style>
  <w:style w:type="paragraph" w:customStyle="1" w:styleId="1">
    <w:name w:val="Ü1"/>
    <w:basedOn w:val="Standaard"/>
    <w:next w:val="Standaard"/>
    <w:link w:val="1Zchn"/>
    <w:qFormat/>
    <w:rsid w:val="006F49F3"/>
    <w:pPr>
      <w:numPr>
        <w:numId w:val="11"/>
      </w:numPr>
      <w:spacing w:before="240" w:after="240"/>
      <w:outlineLvl w:val="0"/>
    </w:pPr>
    <w:rPr>
      <w:b/>
      <w:sz w:val="28"/>
      <w:szCs w:val="22"/>
    </w:rPr>
  </w:style>
  <w:style w:type="character" w:customStyle="1" w:styleId="1Zchn">
    <w:name w:val="Ü1 Zchn"/>
    <w:basedOn w:val="Standaardalinea-lettertype"/>
    <w:link w:val="1"/>
    <w:rsid w:val="006F49F3"/>
    <w:rPr>
      <w:rFonts w:ascii="Arial" w:hAnsi="Arial"/>
      <w:b/>
      <w:sz w:val="28"/>
      <w:szCs w:val="22"/>
    </w:rPr>
  </w:style>
  <w:style w:type="paragraph" w:customStyle="1" w:styleId="2">
    <w:name w:val="Ü2"/>
    <w:basedOn w:val="Standaard"/>
    <w:next w:val="Standaard"/>
    <w:link w:val="2Zchn"/>
    <w:qFormat/>
    <w:rsid w:val="006F49F3"/>
    <w:pPr>
      <w:numPr>
        <w:ilvl w:val="1"/>
        <w:numId w:val="11"/>
      </w:numPr>
      <w:spacing w:before="240" w:after="240"/>
      <w:outlineLvl w:val="1"/>
    </w:pPr>
    <w:rPr>
      <w:b/>
      <w:sz w:val="24"/>
      <w:szCs w:val="22"/>
    </w:rPr>
  </w:style>
  <w:style w:type="character" w:customStyle="1" w:styleId="2Zchn">
    <w:name w:val="Ü2 Zchn"/>
    <w:basedOn w:val="Standaardalinea-lettertype"/>
    <w:link w:val="2"/>
    <w:rsid w:val="006F49F3"/>
    <w:rPr>
      <w:rFonts w:ascii="Arial" w:hAnsi="Arial"/>
      <w:b/>
      <w:sz w:val="24"/>
      <w:szCs w:val="22"/>
    </w:rPr>
  </w:style>
  <w:style w:type="paragraph" w:customStyle="1" w:styleId="3">
    <w:name w:val="Ü3"/>
    <w:basedOn w:val="Standaard"/>
    <w:next w:val="Standaard"/>
    <w:link w:val="3Zchn"/>
    <w:qFormat/>
    <w:rsid w:val="006F49F3"/>
    <w:pPr>
      <w:numPr>
        <w:ilvl w:val="2"/>
        <w:numId w:val="11"/>
      </w:numPr>
      <w:spacing w:before="240" w:after="240"/>
      <w:outlineLvl w:val="2"/>
    </w:pPr>
    <w:rPr>
      <w:b/>
      <w:szCs w:val="22"/>
    </w:rPr>
  </w:style>
  <w:style w:type="character" w:customStyle="1" w:styleId="3Zchn">
    <w:name w:val="Ü3 Zchn"/>
    <w:basedOn w:val="Standaardalinea-lettertype"/>
    <w:link w:val="3"/>
    <w:rsid w:val="006F49F3"/>
    <w:rPr>
      <w:rFonts w:ascii="Arial" w:hAnsi="Arial"/>
      <w:b/>
      <w:sz w:val="22"/>
      <w:szCs w:val="22"/>
    </w:rPr>
  </w:style>
  <w:style w:type="paragraph" w:customStyle="1" w:styleId="4">
    <w:name w:val="Ü4"/>
    <w:basedOn w:val="Standaard"/>
    <w:next w:val="Standaard"/>
    <w:link w:val="4Zchn"/>
    <w:qFormat/>
    <w:rsid w:val="006F49F3"/>
    <w:pPr>
      <w:numPr>
        <w:ilvl w:val="3"/>
        <w:numId w:val="11"/>
      </w:numPr>
      <w:spacing w:before="120" w:after="120"/>
      <w:outlineLvl w:val="3"/>
    </w:pPr>
    <w:rPr>
      <w:i/>
      <w:szCs w:val="22"/>
    </w:rPr>
  </w:style>
  <w:style w:type="character" w:customStyle="1" w:styleId="4Zchn">
    <w:name w:val="Ü4 Zchn"/>
    <w:basedOn w:val="Standaardalinea-lettertype"/>
    <w:link w:val="4"/>
    <w:rsid w:val="006F49F3"/>
    <w:rPr>
      <w:rFonts w:ascii="Arial" w:hAnsi="Arial"/>
      <w:i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6F49F3"/>
    <w:pPr>
      <w:spacing w:before="240" w:after="120"/>
      <w:ind w:left="1247" w:hanging="1247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21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134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642EF8"/>
    <w:rPr>
      <w:rFonts w:ascii="Arial" w:hAnsi="Arial"/>
      <w:sz w:val="16"/>
    </w:rPr>
  </w:style>
  <w:style w:type="character" w:customStyle="1" w:styleId="Angebot">
    <w:name w:val="Angebot"/>
    <w:basedOn w:val="Fett16mittigZchn"/>
    <w:uiPriority w:val="1"/>
    <w:rsid w:val="00F547B7"/>
    <w:rPr>
      <w:rFonts w:ascii="Arial" w:hAnsi="Arial"/>
      <w:b w:val="0"/>
      <w:sz w:val="32"/>
      <w:szCs w:val="22"/>
    </w:rPr>
  </w:style>
  <w:style w:type="character" w:customStyle="1" w:styleId="Firma">
    <w:name w:val="Firma"/>
    <w:basedOn w:val="Standaardalinea-lettertype"/>
    <w:uiPriority w:val="1"/>
    <w:rsid w:val="00F547B7"/>
    <w:rPr>
      <w:rFonts w:ascii="Arial" w:hAnsi="Arial"/>
    </w:rPr>
  </w:style>
  <w:style w:type="character" w:customStyle="1" w:styleId="Nachname">
    <w:name w:val="Nachname"/>
    <w:basedOn w:val="Standaardalinea-lettertype"/>
    <w:uiPriority w:val="1"/>
    <w:rsid w:val="00F547B7"/>
    <w:rPr>
      <w:rFonts w:ascii="Arial" w:hAnsi="Arial"/>
      <w:sz w:val="22"/>
    </w:rPr>
  </w:style>
  <w:style w:type="character" w:customStyle="1" w:styleId="Ort">
    <w:name w:val="Ort"/>
    <w:basedOn w:val="Standaardalinea-lettertype"/>
    <w:uiPriority w:val="1"/>
    <w:rsid w:val="00F547B7"/>
    <w:rPr>
      <w:rFonts w:ascii="Arial" w:hAnsi="Arial"/>
      <w:sz w:val="22"/>
    </w:rPr>
  </w:style>
  <w:style w:type="paragraph" w:styleId="Plattetekst3">
    <w:name w:val="Body Text 3"/>
    <w:basedOn w:val="Standaard"/>
    <w:link w:val="Plattetekst3Char"/>
    <w:rsid w:val="009608AB"/>
    <w:pPr>
      <w:autoSpaceDE w:val="0"/>
      <w:autoSpaceDN w:val="0"/>
      <w:adjustRightInd w:val="0"/>
      <w:spacing w:after="40"/>
      <w:jc w:val="both"/>
    </w:pPr>
    <w:rPr>
      <w:spacing w:val="-2"/>
      <w:sz w:val="12"/>
      <w:szCs w:val="24"/>
      <w:lang w:val="en-GB"/>
    </w:rPr>
  </w:style>
  <w:style w:type="character" w:customStyle="1" w:styleId="Plattetekst3Char">
    <w:name w:val="Platte tekst 3 Char"/>
    <w:basedOn w:val="Standaardalinea-lettertype"/>
    <w:link w:val="Plattetekst3"/>
    <w:rsid w:val="009608AB"/>
    <w:rPr>
      <w:rFonts w:ascii="Arial" w:hAnsi="Arial"/>
      <w:spacing w:val="-2"/>
      <w:sz w:val="12"/>
      <w:szCs w:val="24"/>
      <w:lang w:val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608A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608AB"/>
    <w:rPr>
      <w:rFonts w:ascii="Arial" w:hAnsi="Arial"/>
      <w:sz w:val="22"/>
    </w:rPr>
  </w:style>
  <w:style w:type="table" w:customStyle="1" w:styleId="Tabelle1">
    <w:name w:val="Tabelle1"/>
    <w:basedOn w:val="Standaardtabel"/>
    <w:uiPriority w:val="99"/>
    <w:rsid w:val="00960BE1"/>
    <w:rPr>
      <w:rFonts w:ascii="Arial" w:hAnsi="Arial"/>
      <w:sz w:val="22"/>
      <w:szCs w:val="22"/>
    </w:rPr>
    <w:tblPr/>
  </w:style>
  <w:style w:type="table" w:customStyle="1" w:styleId="Tabelle2">
    <w:name w:val="Tabelle2"/>
    <w:basedOn w:val="Standaardtabel"/>
    <w:uiPriority w:val="99"/>
    <w:rsid w:val="00FC3B48"/>
    <w:rPr>
      <w:rFonts w:ascii="Arial" w:hAnsi="Arial"/>
      <w:sz w:val="22"/>
      <w:szCs w:val="22"/>
    </w:rPr>
    <w:tblPr/>
  </w:style>
  <w:style w:type="paragraph" w:styleId="Lijstalinea">
    <w:name w:val="List Paragraph"/>
    <w:basedOn w:val="Standaard"/>
    <w:uiPriority w:val="34"/>
    <w:qFormat/>
    <w:rsid w:val="00FC3B48"/>
    <w:pPr>
      <w:ind w:left="720"/>
      <w:contextualSpacing/>
    </w:pPr>
  </w:style>
  <w:style w:type="paragraph" w:customStyle="1" w:styleId="Default">
    <w:name w:val="Default"/>
    <w:rsid w:val="00CE3C4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43400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fin.com/" TargetMode="External"/><Relationship Id="rId1" Type="http://schemas.openxmlformats.org/officeDocument/2006/relationships/hyperlink" Target="http://www.rofin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63EACCE1B9418498885584F1394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32FC5-4661-4B5E-85A1-A236E15E2A71}"/>
      </w:docPartPr>
      <w:docPartBody>
        <w:p w:rsidR="002C3D2E" w:rsidRDefault="002C3D2E">
          <w:pPr>
            <w:pStyle w:val="6D63EACCE1B9418498885584F1394EBC"/>
          </w:pPr>
          <w:r w:rsidRPr="001D0AE3">
            <w:rPr>
              <w:rStyle w:val="Tekstvantijdelijkeaanduiding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E"/>
    <w:rsid w:val="000F515B"/>
    <w:rsid w:val="00286296"/>
    <w:rsid w:val="002C3D2E"/>
    <w:rsid w:val="00481B67"/>
    <w:rsid w:val="00807071"/>
    <w:rsid w:val="00BE7F93"/>
    <w:rsid w:val="00C36CB1"/>
    <w:rsid w:val="00E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D63EACCE1B9418498885584F1394EBC">
    <w:name w:val="6D63EACCE1B9418498885584F1394EBC"/>
  </w:style>
  <w:style w:type="paragraph" w:customStyle="1" w:styleId="05E7B34F53D14A60A851681430D0FC5F">
    <w:name w:val="05E7B34F53D14A60A851681430D0FC5F"/>
    <w:rsid w:val="00BE7F93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1D2A-BD50-47B1-B5AF-B92B31DC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Starnberg, 0</vt:lpstr>
    </vt:vector>
  </TitlesOfParts>
  <Company>Carl Baasel Lasertechnik GmbH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Starnberg, 0</dc:title>
  <dc:creator>Schreiner, Thomas</dc:creator>
  <cp:lastModifiedBy>Morsch, C.J. (Kees)</cp:lastModifiedBy>
  <cp:revision>2</cp:revision>
  <cp:lastPrinted>2018-08-02T06:53:00Z</cp:lastPrinted>
  <dcterms:created xsi:type="dcterms:W3CDTF">2020-11-03T07:13:00Z</dcterms:created>
  <dcterms:modified xsi:type="dcterms:W3CDTF">2020-11-03T07:13:00Z</dcterms:modified>
</cp:coreProperties>
</file>