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55CA4" w14:textId="77777777" w:rsidR="00134B9E" w:rsidRPr="00134B9E" w:rsidRDefault="00135B2C" w:rsidP="00134B9E">
      <w:pPr>
        <w:tabs>
          <w:tab w:val="right" w:pos="9356"/>
        </w:tabs>
        <w:spacing w:before="240"/>
        <w:ind w:left="3540" w:firstLine="708"/>
        <w:rPr>
          <w:rFonts w:eastAsia="Cambria"/>
          <w:color w:val="FFFFFF" w:themeColor="background1"/>
          <w:sz w:val="32"/>
          <w:szCs w:val="32"/>
          <w:lang w:eastAsia="en-US"/>
        </w:rPr>
      </w:pPr>
      <w:r>
        <w:rPr>
          <w:rFonts w:eastAsia="Cambria"/>
          <w:noProof/>
          <w:szCs w:val="24"/>
        </w:rPr>
        <w:drawing>
          <wp:anchor distT="0" distB="0" distL="114300" distR="114300" simplePos="0" relativeHeight="251657216" behindDoc="1" locked="0" layoutInCell="1" allowOverlap="1" wp14:anchorId="3208974A" wp14:editId="0EA0B818">
            <wp:simplePos x="0" y="0"/>
            <wp:positionH relativeFrom="column">
              <wp:posOffset>-520700</wp:posOffset>
            </wp:positionH>
            <wp:positionV relativeFrom="paragraph">
              <wp:posOffset>-52070</wp:posOffset>
            </wp:positionV>
            <wp:extent cx="6819900" cy="575310"/>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19900" cy="575310"/>
                    </a:xfrm>
                    <a:prstGeom prst="rect">
                      <a:avLst/>
                    </a:prstGeom>
                    <a:noFill/>
                  </pic:spPr>
                </pic:pic>
              </a:graphicData>
            </a:graphic>
          </wp:anchor>
        </w:drawing>
      </w:r>
      <w:r w:rsidRPr="00134B9E">
        <w:rPr>
          <w:rFonts w:eastAsia="Cambria"/>
          <w:szCs w:val="24"/>
          <w:lang w:eastAsia="en-US"/>
        </w:rPr>
        <w:tab/>
      </w:r>
      <w:r w:rsidR="000F72D2">
        <w:rPr>
          <w:rFonts w:eastAsia="Cambria"/>
          <w:color w:val="FFFFFF"/>
          <w:sz w:val="32"/>
          <w:szCs w:val="32"/>
          <w:bdr w:val="nil"/>
          <w:lang w:eastAsia="en-US"/>
        </w:rPr>
        <w:t>O</w:t>
      </w:r>
      <w:r>
        <w:rPr>
          <w:rFonts w:eastAsia="Cambria"/>
          <w:color w:val="FFFFFF"/>
          <w:sz w:val="32"/>
          <w:szCs w:val="32"/>
          <w:bdr w:val="nil"/>
          <w:lang w:eastAsia="en-US"/>
        </w:rPr>
        <w:t>vereenkomst</w:t>
      </w:r>
    </w:p>
    <w:p w14:paraId="197FDB4B" w14:textId="77777777" w:rsidR="00134B9E" w:rsidRPr="00134B9E" w:rsidRDefault="00B356CF" w:rsidP="00134B9E">
      <w:pPr>
        <w:rPr>
          <w:rFonts w:eastAsia="Cambria"/>
          <w:szCs w:val="24"/>
          <w:lang w:eastAsia="en-US"/>
        </w:rPr>
      </w:pPr>
    </w:p>
    <w:p w14:paraId="590C8C4F" w14:textId="77777777" w:rsidR="00134B9E" w:rsidRPr="00134B9E" w:rsidRDefault="00B356CF" w:rsidP="00134B9E">
      <w:pPr>
        <w:rPr>
          <w:rFonts w:eastAsia="Cambria"/>
          <w:szCs w:val="24"/>
          <w:lang w:eastAsia="en-US"/>
        </w:rPr>
      </w:pPr>
    </w:p>
    <w:p w14:paraId="516F9827" w14:textId="77777777" w:rsidR="00134B9E" w:rsidRPr="00134B9E" w:rsidRDefault="00B356CF" w:rsidP="00134B9E">
      <w:pPr>
        <w:rPr>
          <w:rFonts w:eastAsia="Cambria"/>
          <w:szCs w:val="24"/>
          <w:lang w:eastAsia="en-US"/>
        </w:rPr>
      </w:pPr>
    </w:p>
    <w:p w14:paraId="412CE7C2" w14:textId="77777777" w:rsidR="00134B9E" w:rsidRPr="00134B9E" w:rsidRDefault="00B356CF" w:rsidP="00134B9E">
      <w:pPr>
        <w:rPr>
          <w:rFonts w:eastAsia="Cambria"/>
          <w:szCs w:val="24"/>
          <w:lang w:eastAsia="en-US"/>
        </w:rPr>
      </w:pPr>
    </w:p>
    <w:p w14:paraId="72C3E447" w14:textId="77777777" w:rsidR="00134B9E" w:rsidRPr="00134B9E" w:rsidRDefault="00B356CF" w:rsidP="00134B9E">
      <w:pPr>
        <w:rPr>
          <w:rFonts w:eastAsia="Cambria"/>
          <w:szCs w:val="24"/>
          <w:lang w:eastAsia="en-US"/>
        </w:rPr>
      </w:pPr>
    </w:p>
    <w:p w14:paraId="601959B9" w14:textId="77777777" w:rsidR="00134B9E" w:rsidRPr="00134B9E" w:rsidRDefault="00B356CF" w:rsidP="00134B9E">
      <w:pPr>
        <w:rPr>
          <w:rFonts w:eastAsia="Cambria"/>
          <w:szCs w:val="24"/>
          <w:lang w:eastAsia="en-US"/>
        </w:rPr>
      </w:pPr>
    </w:p>
    <w:p w14:paraId="4793F7A2" w14:textId="77777777" w:rsidR="00134B9E" w:rsidRPr="00134B9E" w:rsidRDefault="00B356CF" w:rsidP="00134B9E">
      <w:pPr>
        <w:rPr>
          <w:rFonts w:eastAsia="Cambria"/>
          <w:szCs w:val="24"/>
          <w:lang w:eastAsia="en-US"/>
        </w:rPr>
      </w:pPr>
    </w:p>
    <w:p w14:paraId="128FCB22" w14:textId="77777777" w:rsidR="00134B9E" w:rsidRPr="00134B9E" w:rsidRDefault="00B356CF" w:rsidP="00134B9E">
      <w:pPr>
        <w:rPr>
          <w:rFonts w:eastAsia="Cambria"/>
          <w:szCs w:val="24"/>
          <w:lang w:eastAsia="en-US"/>
        </w:rPr>
      </w:pPr>
    </w:p>
    <w:p w14:paraId="3170A38E" w14:textId="77777777" w:rsidR="00134B9E" w:rsidRPr="00134B9E" w:rsidRDefault="00B356CF" w:rsidP="00134B9E">
      <w:pPr>
        <w:rPr>
          <w:rFonts w:eastAsia="Cambria"/>
          <w:szCs w:val="24"/>
          <w:lang w:eastAsia="en-US"/>
        </w:rPr>
      </w:pPr>
    </w:p>
    <w:p w14:paraId="493F4E02" w14:textId="77777777" w:rsidR="00134B9E" w:rsidRPr="00134B9E" w:rsidRDefault="00B356CF" w:rsidP="00134B9E">
      <w:pPr>
        <w:rPr>
          <w:rFonts w:eastAsia="Cambria"/>
          <w:szCs w:val="24"/>
          <w:lang w:eastAsia="en-US"/>
        </w:rPr>
      </w:pPr>
    </w:p>
    <w:p w14:paraId="1CA09140" w14:textId="77777777" w:rsidR="00134B9E" w:rsidRPr="00134B9E" w:rsidRDefault="00B356CF" w:rsidP="00134B9E">
      <w:pPr>
        <w:rPr>
          <w:rFonts w:eastAsia="Cambria"/>
          <w:szCs w:val="24"/>
          <w:lang w:eastAsia="en-US"/>
        </w:rPr>
      </w:pPr>
    </w:p>
    <w:p w14:paraId="56F0F4A7" w14:textId="77777777" w:rsidR="00134B9E" w:rsidRPr="00134B9E" w:rsidRDefault="00B356CF" w:rsidP="00134B9E">
      <w:pPr>
        <w:rPr>
          <w:rFonts w:eastAsia="Cambria"/>
          <w:szCs w:val="24"/>
          <w:lang w:eastAsia="en-US"/>
        </w:rPr>
      </w:pPr>
    </w:p>
    <w:p w14:paraId="74E6918B" w14:textId="77777777" w:rsidR="00134B9E" w:rsidRPr="00134B9E" w:rsidRDefault="00B356CF" w:rsidP="00134B9E">
      <w:pPr>
        <w:rPr>
          <w:rFonts w:eastAsia="Cambria"/>
          <w:szCs w:val="24"/>
          <w:lang w:eastAsia="en-US"/>
        </w:rPr>
      </w:pPr>
    </w:p>
    <w:p w14:paraId="4C6A6A65" w14:textId="77777777" w:rsidR="000F72D2" w:rsidRDefault="00EC4944" w:rsidP="000F72D2">
      <w:pPr>
        <w:spacing w:before="240"/>
        <w:jc w:val="center"/>
        <w:rPr>
          <w:rFonts w:eastAsia="Cambria"/>
          <w:color w:val="FFFFFF"/>
          <w:sz w:val="48"/>
          <w:szCs w:val="48"/>
          <w:lang w:eastAsia="en-US"/>
        </w:rPr>
      </w:pPr>
      <w:r>
        <w:rPr>
          <w:rFonts w:eastAsia="Cambria"/>
          <w:color w:val="FFFFFF"/>
          <w:sz w:val="72"/>
          <w:szCs w:val="72"/>
          <w:bdr w:val="nil"/>
          <w:lang w:eastAsia="en-US"/>
        </w:rPr>
        <w:t xml:space="preserve">Concept </w:t>
      </w:r>
      <w:r w:rsidR="00135B2C">
        <w:rPr>
          <w:rFonts w:eastAsia="Cambria"/>
          <w:color w:val="FFFFFF"/>
          <w:sz w:val="72"/>
          <w:szCs w:val="72"/>
          <w:bdr w:val="nil"/>
          <w:lang w:eastAsia="en-US"/>
        </w:rPr>
        <w:t xml:space="preserve">overeenkomst </w:t>
      </w:r>
      <w:r w:rsidR="000F72D2">
        <w:rPr>
          <w:rFonts w:eastAsia="Cambria"/>
          <w:color w:val="FFFFFF"/>
          <w:sz w:val="72"/>
          <w:szCs w:val="72"/>
          <w:bdr w:val="nil"/>
          <w:lang w:eastAsia="en-US"/>
        </w:rPr>
        <w:t>Accountantsdiensten</w:t>
      </w:r>
      <w:r w:rsidR="007E765D">
        <w:rPr>
          <w:rFonts w:eastAsia="Cambria"/>
          <w:i/>
          <w:noProof/>
          <w:color w:val="FFFFFF"/>
          <w:sz w:val="72"/>
          <w:szCs w:val="72"/>
        </w:rPr>
        <mc:AlternateContent>
          <mc:Choice Requires="wps">
            <w:drawing>
              <wp:anchor distT="0" distB="0" distL="114300" distR="114300" simplePos="0" relativeHeight="251658240" behindDoc="1" locked="1" layoutInCell="1" allowOverlap="1" wp14:anchorId="46C32BC3" wp14:editId="4872B6C6">
                <wp:simplePos x="0" y="0"/>
                <wp:positionH relativeFrom="column">
                  <wp:posOffset>-518795</wp:posOffset>
                </wp:positionH>
                <wp:positionV relativeFrom="paragraph">
                  <wp:posOffset>-172720</wp:posOffset>
                </wp:positionV>
                <wp:extent cx="6791325" cy="2742565"/>
                <wp:effectExtent l="0" t="0" r="3175" b="26035"/>
                <wp:wrapNone/>
                <wp:docPr id="1" name="Rechthoe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91325" cy="2742565"/>
                        </a:xfrm>
                        <a:prstGeom prst="rect">
                          <a:avLst/>
                        </a:prstGeom>
                        <a:solidFill>
                          <a:srgbClr val="B21869">
                            <a:alpha val="79999"/>
                          </a:srgbClr>
                        </a:solidFill>
                        <a:ln>
                          <a:noFill/>
                        </a:ln>
                        <a:effectLst>
                          <a:outerShdw dist="22987" dir="5400000" rotWithShape="0">
                            <a:srgbClr val="000000">
                              <a:alpha val="34998"/>
                            </a:srgbClr>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72B355" id="Rechthoek 7" o:spid="_x0000_s1026" style="position:absolute;margin-left:-40.85pt;margin-top:-13.6pt;width:534.75pt;height:21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iITPwIAAIQEAAAOAAAAZHJzL2Uyb0RvYy54bWysVFtv0zAUfkfiP1h+p2mytGmiphNsGkIa&#10;MFEQz67jNNYcH2O7Tcev59hpu8J4QvjByrn4O9+5ZXl96BXZC+sk6JqmkyklQnNopN7W9NvXuzcL&#10;SpxnumEKtKjpk3D0evX61XIwlcigA9UISxBEu2owNe28N1WSON6JnrkJGKHR2ILtmUfRbpPGsgHR&#10;e5Vk0+k8GcA2xgIXzqH2djTSVcRvW8H957Z1whNVU+Tm423jvQl3slqyamuZ6SQ/0mD/wKJnUmPQ&#10;M9Qt84zsrHwB1UtuwUHrJxz6BNpWchFzwGzS6R/ZrDtmRMwFi+PMuUzu/8HyT/sHS2SDvaNEsx5b&#10;9EXwzncgHkkRyjMYV6HX2jzYkKAz98AfHRqS3yxBcOhDNsNHaBCG7TzEkhxa24eXmCw5xMo/nSsv&#10;Dp5wVM6LMr3KZpRwtGVFns3msxA8YdXpubHOvxfQk/BRU4utjfBsf+/86HpyiTxByeZOKhUFu93c&#10;KEv2DMfgXZYu5uX4VpmOjdqixHMM6Ub3GN5d4igd0DQE3DHkqBFx0pBHzHPnhV13zUAaGZhmWbko&#10;KAo4drN8Gg4lFvx36bvY4VCNFyyj36hnzyyv8rJc/IUlnGJGzhd0YpNCX8ZGbqB5wh5h9NgIXFz8&#10;6MD+pGTAJaip+7FjVlCiPmicsjLN87A1UchnRRaYX1o2lxamOULVlHtLySjc+HHXdsbKbYex0pip&#10;hrc4Ha2MfQuTM/I6zhSOekzjuJZhly7l6PX881j9AgAA//8DAFBLAwQUAAYACAAAACEAHFUlceIA&#10;AAALAQAADwAAAGRycy9kb3ducmV2LnhtbEyPzU7DMBCE70i8g7VIXFBrNyokhDgVILgggdTyU45u&#10;vCQR8TqK3TR9e5YT3Ha1M7PfFKvJdWLEIbSeNCzmCgRS5W1LtYa318dZBiJEQ9Z0nlDDEQOsytOT&#10;wuTWH2iN4ybWgkMo5EZDE2OfSxmqBp0Jc98j8e3LD85EXoda2sEcONx1MlHqSjrTEn9oTI/3DVbf&#10;m73TUL08+z1drJ9wVJcf78eHLd19brU+P5tub0BEnOKfGH7xGR1KZtqxzwbRaZhli5SlPCRpAoIV&#10;11nKZXYalmqZgiwL+b9D+QMAAP//AwBQSwECLQAUAAYACAAAACEAtoM4kv4AAADhAQAAEwAAAAAA&#10;AAAAAAAAAAAAAAAAW0NvbnRlbnRfVHlwZXNdLnhtbFBLAQItABQABgAIAAAAIQA4/SH/1gAAAJQB&#10;AAALAAAAAAAAAAAAAAAAAC8BAABfcmVscy8ucmVsc1BLAQItABQABgAIAAAAIQBNOiITPwIAAIQE&#10;AAAOAAAAAAAAAAAAAAAAAC4CAABkcnMvZTJvRG9jLnhtbFBLAQItABQABgAIAAAAIQAcVSVx4gAA&#10;AAsBAAAPAAAAAAAAAAAAAAAAAJkEAABkcnMvZG93bnJldi54bWxQSwUGAAAAAAQABADzAAAAqAUA&#10;AAAA&#10;" fillcolor="#b21869" stroked="f">
                <v:fill opacity="52428f"/>
                <v:shadow on="t" color="black" opacity="22936f" origin=",.5" offset="0,1.81pt"/>
                <v:path arrowok="t"/>
                <w10:anchorlock/>
              </v:rect>
            </w:pict>
          </mc:Fallback>
        </mc:AlternateContent>
      </w:r>
      <w:r>
        <w:rPr>
          <w:rFonts w:eastAsia="Cambria"/>
          <w:color w:val="FFFFFF"/>
          <w:sz w:val="48"/>
          <w:szCs w:val="48"/>
          <w:lang w:eastAsia="en-US"/>
        </w:rPr>
        <w:t xml:space="preserve"> </w:t>
      </w:r>
    </w:p>
    <w:p w14:paraId="298089EC" w14:textId="77777777" w:rsidR="00134B9E" w:rsidRPr="00134B9E" w:rsidRDefault="000F72D2" w:rsidP="000F72D2">
      <w:pPr>
        <w:spacing w:before="240"/>
        <w:jc w:val="center"/>
        <w:rPr>
          <w:rFonts w:eastAsia="Cambria"/>
          <w:szCs w:val="24"/>
          <w:lang w:eastAsia="en-US"/>
        </w:rPr>
      </w:pPr>
      <w:r>
        <w:rPr>
          <w:rFonts w:eastAsia="Cambria"/>
          <w:color w:val="FFFFFF"/>
          <w:sz w:val="48"/>
          <w:szCs w:val="48"/>
          <w:lang w:eastAsia="en-US"/>
        </w:rPr>
        <w:t xml:space="preserve">Zaak nummer </w:t>
      </w:r>
      <w:r w:rsidRPr="007724EF">
        <w:rPr>
          <w:b/>
          <w:color w:val="FFFFFF" w:themeColor="background1"/>
          <w:sz w:val="48"/>
          <w:szCs w:val="48"/>
          <w:lang w:eastAsia="en-US"/>
        </w:rPr>
        <w:t>1783375</w:t>
      </w:r>
    </w:p>
    <w:p w14:paraId="4337E56C" w14:textId="77777777" w:rsidR="00187B60" w:rsidRDefault="00B356CF"/>
    <w:p w14:paraId="52692D09" w14:textId="77777777" w:rsidR="000F72D2" w:rsidRDefault="000F72D2" w:rsidP="00326B5C">
      <w:pPr>
        <w:jc w:val="center"/>
        <w:rPr>
          <w:sz w:val="56"/>
        </w:rPr>
      </w:pPr>
    </w:p>
    <w:p w14:paraId="27F19314" w14:textId="77777777" w:rsidR="000F72D2" w:rsidRDefault="000F72D2" w:rsidP="00326B5C">
      <w:pPr>
        <w:jc w:val="center"/>
        <w:rPr>
          <w:sz w:val="56"/>
        </w:rPr>
      </w:pPr>
    </w:p>
    <w:p w14:paraId="79A433D0" w14:textId="77777777" w:rsidR="00187B60" w:rsidRPr="00326B5C" w:rsidRDefault="00326B5C" w:rsidP="00326B5C">
      <w:pPr>
        <w:jc w:val="center"/>
        <w:rPr>
          <w:sz w:val="56"/>
        </w:rPr>
      </w:pPr>
      <w:r w:rsidRPr="00326B5C">
        <w:rPr>
          <w:sz w:val="56"/>
        </w:rPr>
        <w:t>Gemeente Midden-Drenthe</w:t>
      </w:r>
    </w:p>
    <w:p w14:paraId="2B64B2B1" w14:textId="77777777" w:rsidR="00326B5C" w:rsidRDefault="00326B5C" w:rsidP="00326B5C">
      <w:pPr>
        <w:jc w:val="center"/>
        <w:rPr>
          <w:sz w:val="32"/>
        </w:rPr>
      </w:pPr>
    </w:p>
    <w:p w14:paraId="5127FB27" w14:textId="77777777" w:rsidR="00326B5C" w:rsidRDefault="00326B5C" w:rsidP="00326B5C">
      <w:pPr>
        <w:jc w:val="center"/>
        <w:rPr>
          <w:sz w:val="32"/>
        </w:rPr>
      </w:pPr>
      <w:r w:rsidRPr="00326B5C">
        <w:rPr>
          <w:sz w:val="32"/>
        </w:rPr>
        <w:t>&amp;</w:t>
      </w:r>
    </w:p>
    <w:p w14:paraId="05DAF29E" w14:textId="77777777" w:rsidR="00326B5C" w:rsidRPr="00326B5C" w:rsidRDefault="00326B5C" w:rsidP="00326B5C">
      <w:pPr>
        <w:jc w:val="center"/>
        <w:rPr>
          <w:sz w:val="32"/>
        </w:rPr>
      </w:pPr>
    </w:p>
    <w:p w14:paraId="3B9A5D02" w14:textId="77777777" w:rsidR="00187B60" w:rsidRDefault="00EC4944" w:rsidP="00EC4944">
      <w:pPr>
        <w:jc w:val="center"/>
      </w:pPr>
      <w:r w:rsidRPr="00972C36">
        <w:rPr>
          <w:sz w:val="56"/>
        </w:rPr>
        <w:t>Naam opdrachtnemer</w:t>
      </w:r>
    </w:p>
    <w:p w14:paraId="2BEEE5C0" w14:textId="77777777" w:rsidR="00923FC5" w:rsidRDefault="00135B2C">
      <w:r>
        <w:br w:type="page"/>
      </w:r>
    </w:p>
    <w:p w14:paraId="06F0D04B" w14:textId="77777777" w:rsidR="00326B5C" w:rsidRDefault="00326B5C" w:rsidP="00326B5C">
      <w:pPr>
        <w:spacing w:line="20" w:lineRule="atLeast"/>
        <w:rPr>
          <w:b/>
          <w:sz w:val="20"/>
        </w:rPr>
      </w:pPr>
    </w:p>
    <w:p w14:paraId="5F73830B" w14:textId="77777777" w:rsidR="00326B5C" w:rsidRDefault="00326B5C" w:rsidP="00326B5C">
      <w:pPr>
        <w:spacing w:line="20" w:lineRule="atLeast"/>
        <w:rPr>
          <w:b/>
          <w:sz w:val="20"/>
        </w:rPr>
      </w:pPr>
    </w:p>
    <w:p w14:paraId="6D7726DE" w14:textId="77777777" w:rsidR="00326B5C" w:rsidRDefault="00326B5C" w:rsidP="00326B5C">
      <w:pPr>
        <w:spacing w:line="20" w:lineRule="atLeast"/>
        <w:rPr>
          <w:b/>
          <w:sz w:val="20"/>
        </w:rPr>
      </w:pPr>
    </w:p>
    <w:p w14:paraId="0F1B05BE" w14:textId="77777777" w:rsidR="00326B5C" w:rsidRDefault="00326B5C" w:rsidP="00326B5C">
      <w:pPr>
        <w:spacing w:line="20" w:lineRule="atLeast"/>
        <w:rPr>
          <w:b/>
          <w:sz w:val="20"/>
        </w:rPr>
      </w:pPr>
    </w:p>
    <w:p w14:paraId="1AB7FD80" w14:textId="77777777" w:rsidR="00326B5C" w:rsidRDefault="00326B5C" w:rsidP="00326B5C">
      <w:pPr>
        <w:spacing w:line="20" w:lineRule="atLeast"/>
        <w:rPr>
          <w:b/>
          <w:sz w:val="20"/>
        </w:rPr>
      </w:pPr>
    </w:p>
    <w:p w14:paraId="1F84E92D" w14:textId="77777777" w:rsidR="00326B5C" w:rsidRDefault="00326B5C" w:rsidP="00326B5C">
      <w:pPr>
        <w:spacing w:line="20" w:lineRule="atLeast"/>
        <w:rPr>
          <w:b/>
          <w:sz w:val="20"/>
        </w:rPr>
      </w:pPr>
      <w:r>
        <w:rPr>
          <w:b/>
          <w:sz w:val="20"/>
        </w:rPr>
        <w:t>DE ONDERGETEKENDEN:</w:t>
      </w:r>
    </w:p>
    <w:p w14:paraId="48F21660" w14:textId="77777777" w:rsidR="00326B5C" w:rsidRDefault="00326B5C" w:rsidP="00326B5C">
      <w:pPr>
        <w:spacing w:line="20" w:lineRule="atLeast"/>
        <w:rPr>
          <w:sz w:val="20"/>
        </w:rPr>
      </w:pPr>
    </w:p>
    <w:p w14:paraId="0A512F1B" w14:textId="27863131" w:rsidR="00046755" w:rsidRPr="007E765D" w:rsidRDefault="00326B5C" w:rsidP="007E765D">
      <w:pPr>
        <w:pStyle w:val="Lijstalinea"/>
        <w:numPr>
          <w:ilvl w:val="0"/>
          <w:numId w:val="28"/>
        </w:numPr>
        <w:rPr>
          <w:sz w:val="20"/>
        </w:rPr>
      </w:pPr>
      <w:r w:rsidRPr="002A4F1E">
        <w:rPr>
          <w:sz w:val="20"/>
        </w:rPr>
        <w:t>De gemeente Midden-Drenthe, gevestigd aan Raadhuisplein 1 te Beilen,</w:t>
      </w:r>
      <w:r w:rsidR="007E765D">
        <w:rPr>
          <w:sz w:val="20"/>
        </w:rPr>
        <w:t xml:space="preserve"> op grond van artikel 171 Gemeentewet rechtsgeldig vertegenwoordigt door</w:t>
      </w:r>
      <w:r w:rsidRPr="007E765D">
        <w:rPr>
          <w:sz w:val="20"/>
        </w:rPr>
        <w:t xml:space="preserve"> </w:t>
      </w:r>
      <w:r w:rsidR="000D33D6">
        <w:rPr>
          <w:sz w:val="20"/>
        </w:rPr>
        <w:t xml:space="preserve">M.F.V. Damsma, burgemeester </w:t>
      </w:r>
      <w:r w:rsidR="000F72D2" w:rsidRPr="007E765D">
        <w:rPr>
          <w:sz w:val="20"/>
        </w:rPr>
        <w:t xml:space="preserve">handelend ter uitvoering van het besluit van de raad van </w:t>
      </w:r>
      <w:r w:rsidR="000F72D2" w:rsidRPr="007E765D">
        <w:rPr>
          <w:i/>
          <w:sz w:val="20"/>
        </w:rPr>
        <w:t>&lt;datum&gt;,</w:t>
      </w:r>
      <w:r w:rsidR="000F72D2" w:rsidRPr="007E765D">
        <w:rPr>
          <w:sz w:val="20"/>
        </w:rPr>
        <w:t xml:space="preserve"> nummer </w:t>
      </w:r>
      <w:r w:rsidR="000F72D2" w:rsidRPr="007E765D">
        <w:rPr>
          <w:i/>
          <w:sz w:val="20"/>
        </w:rPr>
        <w:t>&lt;x&gt;,</w:t>
      </w:r>
      <w:r w:rsidR="000F72D2" w:rsidRPr="007E765D">
        <w:rPr>
          <w:sz w:val="20"/>
        </w:rPr>
        <w:t xml:space="preserve"> </w:t>
      </w:r>
      <w:r w:rsidRPr="007E765D">
        <w:rPr>
          <w:rFonts w:ascii="Calibri" w:hAnsi="Calibri"/>
          <w:sz w:val="20"/>
          <w:szCs w:val="20"/>
        </w:rPr>
        <w:t xml:space="preserve">hierna te noemen: </w:t>
      </w:r>
      <w:r w:rsidR="00850A61">
        <w:rPr>
          <w:rFonts w:ascii="Calibri" w:hAnsi="Calibri"/>
          <w:b/>
          <w:sz w:val="20"/>
          <w:szCs w:val="20"/>
        </w:rPr>
        <w:t>O</w:t>
      </w:r>
      <w:r w:rsidRPr="007E765D">
        <w:rPr>
          <w:rFonts w:ascii="Calibri" w:hAnsi="Calibri"/>
          <w:b/>
          <w:sz w:val="20"/>
          <w:szCs w:val="20"/>
        </w:rPr>
        <w:t>pdrachtgever</w:t>
      </w:r>
      <w:r w:rsidRPr="007E765D">
        <w:rPr>
          <w:rFonts w:ascii="Calibri" w:hAnsi="Calibri"/>
          <w:sz w:val="20"/>
          <w:szCs w:val="20"/>
        </w:rPr>
        <w:t>;</w:t>
      </w:r>
    </w:p>
    <w:p w14:paraId="6788C432" w14:textId="77777777" w:rsidR="00046755" w:rsidRDefault="00046755" w:rsidP="00046755">
      <w:pPr>
        <w:rPr>
          <w:sz w:val="20"/>
        </w:rPr>
      </w:pPr>
    </w:p>
    <w:p w14:paraId="04DBA482" w14:textId="77777777" w:rsidR="00326B5C" w:rsidRPr="002A4F1E" w:rsidRDefault="00192007" w:rsidP="002A4F1E">
      <w:pPr>
        <w:pStyle w:val="Lijstalinea"/>
        <w:numPr>
          <w:ilvl w:val="0"/>
          <w:numId w:val="28"/>
        </w:numPr>
        <w:rPr>
          <w:sz w:val="20"/>
        </w:rPr>
      </w:pPr>
      <w:r w:rsidRPr="00972C36">
        <w:rPr>
          <w:sz w:val="20"/>
        </w:rPr>
        <w:t>&lt;</w:t>
      </w:r>
      <w:r w:rsidR="009945B4" w:rsidRPr="00972C36">
        <w:rPr>
          <w:sz w:val="20"/>
        </w:rPr>
        <w:t xml:space="preserve">Naam </w:t>
      </w:r>
      <w:r w:rsidR="00EC4944" w:rsidRPr="00972C36">
        <w:rPr>
          <w:sz w:val="20"/>
        </w:rPr>
        <w:t>Opdrachtnemer</w:t>
      </w:r>
      <w:r w:rsidRPr="00972C36">
        <w:rPr>
          <w:sz w:val="20"/>
        </w:rPr>
        <w:t>&gt;</w:t>
      </w:r>
      <w:r w:rsidR="00326B5C" w:rsidRPr="00972C36">
        <w:rPr>
          <w:sz w:val="20"/>
        </w:rPr>
        <w:t xml:space="preserve">, </w:t>
      </w:r>
      <w:r w:rsidR="000C0057" w:rsidRPr="00972C36">
        <w:rPr>
          <w:sz w:val="20"/>
        </w:rPr>
        <w:t xml:space="preserve">statutair </w:t>
      </w:r>
      <w:r w:rsidR="00326B5C" w:rsidRPr="00972C36">
        <w:rPr>
          <w:sz w:val="20"/>
        </w:rPr>
        <w:t xml:space="preserve">gevestigd aan </w:t>
      </w:r>
      <w:r w:rsidRPr="00972C36">
        <w:rPr>
          <w:sz w:val="20"/>
        </w:rPr>
        <w:t xml:space="preserve">&lt;vestingsadres&gt; </w:t>
      </w:r>
      <w:r w:rsidR="00326B5C" w:rsidRPr="00972C36">
        <w:rPr>
          <w:sz w:val="20"/>
        </w:rPr>
        <w:t xml:space="preserve"> te </w:t>
      </w:r>
      <w:r w:rsidRPr="00972C36">
        <w:rPr>
          <w:sz w:val="20"/>
        </w:rPr>
        <w:t>&lt;vestigingsplaats&gt;</w:t>
      </w:r>
      <w:r w:rsidR="00326B5C" w:rsidRPr="00972C36">
        <w:rPr>
          <w:sz w:val="20"/>
        </w:rPr>
        <w:t xml:space="preserve">, </w:t>
      </w:r>
      <w:r w:rsidR="000C0057" w:rsidRPr="00972C36">
        <w:rPr>
          <w:sz w:val="20"/>
        </w:rPr>
        <w:t xml:space="preserve">geregistreerd in het handelsregister onder kvk-nummer XXX,  </w:t>
      </w:r>
      <w:r w:rsidR="00326B5C" w:rsidRPr="00972C36">
        <w:rPr>
          <w:sz w:val="20"/>
        </w:rPr>
        <w:t xml:space="preserve">rechtsgeldig vertegenwoordigd door </w:t>
      </w:r>
      <w:r w:rsidRPr="00972C36">
        <w:rPr>
          <w:sz w:val="20"/>
        </w:rPr>
        <w:t>&lt;naam&gt;</w:t>
      </w:r>
      <w:r w:rsidR="00326B5C" w:rsidRPr="00972C36">
        <w:rPr>
          <w:sz w:val="20"/>
        </w:rPr>
        <w:t xml:space="preserve">, </w:t>
      </w:r>
      <w:r w:rsidRPr="00972C36">
        <w:rPr>
          <w:sz w:val="20"/>
        </w:rPr>
        <w:t>&lt;functie&gt;</w:t>
      </w:r>
      <w:r w:rsidR="00326B5C" w:rsidRPr="00972C36">
        <w:rPr>
          <w:sz w:val="20"/>
        </w:rPr>
        <w:t>,</w:t>
      </w:r>
      <w:r w:rsidR="00326B5C" w:rsidRPr="002A4F1E">
        <w:rPr>
          <w:sz w:val="20"/>
        </w:rPr>
        <w:t xml:space="preserve"> hierna te noemen: </w:t>
      </w:r>
      <w:r w:rsidR="00850A61">
        <w:rPr>
          <w:b/>
          <w:sz w:val="20"/>
        </w:rPr>
        <w:t>O</w:t>
      </w:r>
      <w:r w:rsidR="00326B5C" w:rsidRPr="002A4F1E">
        <w:rPr>
          <w:b/>
          <w:sz w:val="20"/>
        </w:rPr>
        <w:t>pdrachtnemer</w:t>
      </w:r>
      <w:r w:rsidR="00326B5C" w:rsidRPr="002A4F1E">
        <w:rPr>
          <w:sz w:val="20"/>
        </w:rPr>
        <w:t>;</w:t>
      </w:r>
    </w:p>
    <w:p w14:paraId="7942C9BE" w14:textId="77777777" w:rsidR="00326B5C" w:rsidRDefault="00326B5C" w:rsidP="00326B5C">
      <w:pPr>
        <w:spacing w:line="20" w:lineRule="atLeast"/>
        <w:ind w:left="567" w:hanging="567"/>
        <w:rPr>
          <w:sz w:val="20"/>
        </w:rPr>
      </w:pPr>
    </w:p>
    <w:p w14:paraId="124278E9" w14:textId="77777777" w:rsidR="00326B5C" w:rsidRDefault="00326B5C" w:rsidP="00326B5C">
      <w:pPr>
        <w:spacing w:line="20" w:lineRule="atLeast"/>
        <w:ind w:left="567" w:hanging="567"/>
        <w:rPr>
          <w:sz w:val="20"/>
        </w:rPr>
      </w:pPr>
    </w:p>
    <w:p w14:paraId="1B2531ED" w14:textId="77777777" w:rsidR="00326B5C" w:rsidRDefault="00326B5C" w:rsidP="00326B5C">
      <w:pPr>
        <w:spacing w:line="20" w:lineRule="atLeast"/>
        <w:rPr>
          <w:sz w:val="20"/>
        </w:rPr>
      </w:pPr>
      <w:r>
        <w:rPr>
          <w:rFonts w:eastAsia="MS Mincho"/>
          <w:sz w:val="20"/>
          <w:lang w:eastAsia="en-US"/>
        </w:rPr>
        <w:t>de ondergetekenden hierna gezamenlijk en ieder afzonderlijk te noemen: “Partijen” respectievelijk “Partij”.</w:t>
      </w:r>
    </w:p>
    <w:p w14:paraId="7CF91C2C" w14:textId="77777777" w:rsidR="00326B5C" w:rsidRDefault="00326B5C" w:rsidP="00326B5C">
      <w:pPr>
        <w:spacing w:line="20" w:lineRule="atLeast"/>
        <w:rPr>
          <w:sz w:val="20"/>
        </w:rPr>
      </w:pPr>
    </w:p>
    <w:p w14:paraId="7BBAC455" w14:textId="77777777" w:rsidR="00326B5C" w:rsidRDefault="00326B5C" w:rsidP="00326B5C">
      <w:pPr>
        <w:spacing w:line="20" w:lineRule="atLeast"/>
        <w:rPr>
          <w:b/>
          <w:sz w:val="20"/>
        </w:rPr>
      </w:pPr>
      <w:r>
        <w:rPr>
          <w:b/>
          <w:sz w:val="20"/>
        </w:rPr>
        <w:t>OVERWEGENDE DAT:</w:t>
      </w:r>
    </w:p>
    <w:p w14:paraId="470AF6ED" w14:textId="77777777" w:rsidR="00326B5C" w:rsidRDefault="00326B5C" w:rsidP="00326B5C">
      <w:pPr>
        <w:spacing w:line="20" w:lineRule="atLeast"/>
        <w:rPr>
          <w:b/>
          <w:sz w:val="20"/>
        </w:rPr>
      </w:pPr>
    </w:p>
    <w:p w14:paraId="0AAFBA4B" w14:textId="77777777" w:rsidR="00326B5C" w:rsidRPr="004616DE" w:rsidRDefault="00326B5C" w:rsidP="00326B5C">
      <w:pPr>
        <w:pStyle w:val="Lijstalinea"/>
        <w:numPr>
          <w:ilvl w:val="0"/>
          <w:numId w:val="6"/>
        </w:numPr>
        <w:spacing w:line="20" w:lineRule="atLeast"/>
        <w:rPr>
          <w:sz w:val="20"/>
        </w:rPr>
      </w:pPr>
      <w:r w:rsidRPr="00C6691A">
        <w:rPr>
          <w:sz w:val="20"/>
        </w:rPr>
        <w:t xml:space="preserve">Opdrachtgever </w:t>
      </w:r>
      <w:r w:rsidRPr="00972C36">
        <w:rPr>
          <w:sz w:val="20"/>
        </w:rPr>
        <w:t xml:space="preserve">op </w:t>
      </w:r>
      <w:r w:rsidR="00192007" w:rsidRPr="00972C36">
        <w:rPr>
          <w:sz w:val="20"/>
        </w:rPr>
        <w:t>&lt;datum&gt;</w:t>
      </w:r>
      <w:r>
        <w:rPr>
          <w:sz w:val="20"/>
        </w:rPr>
        <w:t xml:space="preserve"> </w:t>
      </w:r>
      <w:r w:rsidRPr="00C6691A">
        <w:rPr>
          <w:sz w:val="20"/>
        </w:rPr>
        <w:t xml:space="preserve">een aanbesteding heeft gehouden voor </w:t>
      </w:r>
      <w:r w:rsidR="00B95B69">
        <w:rPr>
          <w:sz w:val="20"/>
        </w:rPr>
        <w:t>Accountantsdiensten</w:t>
      </w:r>
      <w:r w:rsidRPr="004616DE">
        <w:rPr>
          <w:sz w:val="20"/>
        </w:rPr>
        <w:t xml:space="preserve">, </w:t>
      </w:r>
      <w:r w:rsidR="00135B2C">
        <w:rPr>
          <w:sz w:val="20"/>
        </w:rPr>
        <w:t>volgens</w:t>
      </w:r>
      <w:r w:rsidRPr="004616DE">
        <w:rPr>
          <w:sz w:val="20"/>
        </w:rPr>
        <w:t xml:space="preserve"> de aanbestedingsleidraad </w:t>
      </w:r>
      <w:r w:rsidRPr="00972C36">
        <w:rPr>
          <w:sz w:val="20"/>
        </w:rPr>
        <w:t xml:space="preserve">van </w:t>
      </w:r>
      <w:r w:rsidR="00192007" w:rsidRPr="00972C36">
        <w:rPr>
          <w:sz w:val="20"/>
        </w:rPr>
        <w:t>&lt;datum&gt;</w:t>
      </w:r>
      <w:r>
        <w:rPr>
          <w:sz w:val="20"/>
        </w:rPr>
        <w:t xml:space="preserve"> </w:t>
      </w:r>
      <w:r w:rsidRPr="004616DE">
        <w:rPr>
          <w:sz w:val="20"/>
        </w:rPr>
        <w:t xml:space="preserve">met zaaknummer </w:t>
      </w:r>
      <w:r w:rsidR="00B95B69">
        <w:rPr>
          <w:sz w:val="20"/>
        </w:rPr>
        <w:t>1783375</w:t>
      </w:r>
      <w:r w:rsidRPr="004616DE">
        <w:rPr>
          <w:sz w:val="20"/>
        </w:rPr>
        <w:t xml:space="preserve"> (inclusief bijlagen);</w:t>
      </w:r>
    </w:p>
    <w:p w14:paraId="128A7AB5" w14:textId="77777777" w:rsidR="00326B5C" w:rsidRPr="00C6691A" w:rsidRDefault="00326B5C" w:rsidP="00326B5C">
      <w:pPr>
        <w:pStyle w:val="Lijstalinea"/>
        <w:numPr>
          <w:ilvl w:val="0"/>
          <w:numId w:val="6"/>
        </w:numPr>
        <w:spacing w:line="20" w:lineRule="atLeast"/>
        <w:rPr>
          <w:sz w:val="20"/>
        </w:rPr>
      </w:pPr>
      <w:r w:rsidRPr="004616DE">
        <w:rPr>
          <w:sz w:val="20"/>
        </w:rPr>
        <w:t>Opdrachtnemer</w:t>
      </w:r>
      <w:r w:rsidRPr="00C6691A">
        <w:rPr>
          <w:sz w:val="20"/>
        </w:rPr>
        <w:t xml:space="preserve"> op bovengenoemde aanbesteding een inschrijving </w:t>
      </w:r>
      <w:r w:rsidRPr="00972C36">
        <w:rPr>
          <w:sz w:val="20"/>
        </w:rPr>
        <w:t xml:space="preserve">op </w:t>
      </w:r>
      <w:r w:rsidR="00192007" w:rsidRPr="00972C36">
        <w:rPr>
          <w:sz w:val="20"/>
        </w:rPr>
        <w:t>&lt;datum&gt;</w:t>
      </w:r>
      <w:r w:rsidR="00192007">
        <w:rPr>
          <w:sz w:val="20"/>
        </w:rPr>
        <w:t xml:space="preserve"> </w:t>
      </w:r>
      <w:r>
        <w:rPr>
          <w:sz w:val="20"/>
        </w:rPr>
        <w:t>heeft ingediend;</w:t>
      </w:r>
    </w:p>
    <w:p w14:paraId="659232B7" w14:textId="77777777" w:rsidR="002E3414" w:rsidRDefault="00326B5C" w:rsidP="002E3414">
      <w:pPr>
        <w:pStyle w:val="Lijstalinea"/>
        <w:numPr>
          <w:ilvl w:val="0"/>
          <w:numId w:val="6"/>
        </w:numPr>
        <w:spacing w:line="20" w:lineRule="atLeast"/>
        <w:rPr>
          <w:sz w:val="20"/>
        </w:rPr>
      </w:pPr>
      <w:r w:rsidRPr="002E3414">
        <w:rPr>
          <w:sz w:val="20"/>
        </w:rPr>
        <w:t xml:space="preserve">Opdrachtgever heeft geoordeeld dat opdrachtnemer de economisch meest voordelige inschrijving op basis van </w:t>
      </w:r>
      <w:r w:rsidR="000C0057" w:rsidRPr="002E3414">
        <w:rPr>
          <w:sz w:val="20"/>
        </w:rPr>
        <w:t xml:space="preserve">de </w:t>
      </w:r>
      <w:r w:rsidRPr="002E3414">
        <w:rPr>
          <w:sz w:val="20"/>
        </w:rPr>
        <w:t xml:space="preserve">beste prijs-kwaliteitverhouding heeft ingediend, </w:t>
      </w:r>
    </w:p>
    <w:p w14:paraId="34B082D4" w14:textId="77777777" w:rsidR="002E3414" w:rsidRDefault="002E3414" w:rsidP="002E3414">
      <w:pPr>
        <w:pStyle w:val="Lijstalinea"/>
        <w:numPr>
          <w:ilvl w:val="0"/>
          <w:numId w:val="6"/>
        </w:numPr>
        <w:spacing w:line="20" w:lineRule="atLeast"/>
        <w:rPr>
          <w:sz w:val="20"/>
        </w:rPr>
      </w:pPr>
      <w:r w:rsidRPr="002E3414">
        <w:rPr>
          <w:rFonts w:ascii="Calibri" w:hAnsi="Calibri"/>
          <w:sz w:val="20"/>
          <w:szCs w:val="20"/>
        </w:rPr>
        <w:t xml:space="preserve">op </w:t>
      </w:r>
      <w:r w:rsidRPr="00972C36">
        <w:rPr>
          <w:rFonts w:ascii="Calibri" w:hAnsi="Calibri"/>
          <w:i/>
          <w:sz w:val="20"/>
          <w:szCs w:val="20"/>
        </w:rPr>
        <w:t>&lt;datum&gt;</w:t>
      </w:r>
      <w:r w:rsidRPr="00972C36">
        <w:rPr>
          <w:rFonts w:ascii="Calibri" w:hAnsi="Calibri"/>
          <w:sz w:val="20"/>
          <w:szCs w:val="20"/>
        </w:rPr>
        <w:t xml:space="preserve"> door</w:t>
      </w:r>
      <w:r w:rsidRPr="002E3414">
        <w:rPr>
          <w:rFonts w:ascii="Calibri" w:hAnsi="Calibri"/>
          <w:sz w:val="20"/>
          <w:szCs w:val="20"/>
        </w:rPr>
        <w:t xml:space="preserve"> de gemeenteraad op grond van de uitgebrachte offerte </w:t>
      </w:r>
      <w:r w:rsidRPr="00972C36">
        <w:rPr>
          <w:rFonts w:ascii="Calibri" w:hAnsi="Calibri"/>
          <w:sz w:val="20"/>
          <w:szCs w:val="20"/>
        </w:rPr>
        <w:t xml:space="preserve">van </w:t>
      </w:r>
      <w:r w:rsidRPr="00972C36">
        <w:rPr>
          <w:rFonts w:ascii="Calibri" w:hAnsi="Calibri"/>
          <w:i/>
          <w:sz w:val="20"/>
          <w:szCs w:val="20"/>
        </w:rPr>
        <w:t>&lt;datum&gt;</w:t>
      </w:r>
      <w:r w:rsidRPr="00972C36">
        <w:rPr>
          <w:rFonts w:ascii="Calibri" w:hAnsi="Calibri"/>
          <w:sz w:val="20"/>
          <w:szCs w:val="20"/>
        </w:rPr>
        <w:t xml:space="preserve">, </w:t>
      </w:r>
      <w:r w:rsidRPr="00972C36">
        <w:rPr>
          <w:rFonts w:ascii="Calibri" w:hAnsi="Calibri"/>
          <w:i/>
          <w:sz w:val="20"/>
          <w:szCs w:val="20"/>
        </w:rPr>
        <w:t>&lt;nummer&gt;</w:t>
      </w:r>
      <w:r w:rsidRPr="00972C36">
        <w:rPr>
          <w:rFonts w:ascii="Calibri" w:hAnsi="Calibri"/>
          <w:sz w:val="20"/>
          <w:szCs w:val="20"/>
        </w:rPr>
        <w:t xml:space="preserve"> is</w:t>
      </w:r>
      <w:r w:rsidRPr="002E3414">
        <w:rPr>
          <w:rFonts w:ascii="Calibri" w:hAnsi="Calibri"/>
          <w:sz w:val="20"/>
          <w:szCs w:val="20"/>
        </w:rPr>
        <w:t xml:space="preserve"> besloten de opdracht te gunnen aan opdrachtnemer</w:t>
      </w:r>
      <w:r>
        <w:rPr>
          <w:rFonts w:ascii="Calibri" w:hAnsi="Calibri"/>
          <w:sz w:val="20"/>
          <w:szCs w:val="20"/>
        </w:rPr>
        <w:t xml:space="preserve">, </w:t>
      </w:r>
      <w:r w:rsidRPr="002E3414">
        <w:rPr>
          <w:sz w:val="20"/>
        </w:rPr>
        <w:t xml:space="preserve">zodat opdrachtgever </w:t>
      </w:r>
      <w:r w:rsidRPr="00972C36">
        <w:rPr>
          <w:sz w:val="20"/>
        </w:rPr>
        <w:t>op &lt;datum&gt; de</w:t>
      </w:r>
      <w:r w:rsidRPr="002E3414">
        <w:rPr>
          <w:sz w:val="20"/>
        </w:rPr>
        <w:t xml:space="preserve"> opdracht definitief aan opdrachtnemer heeft gegund;</w:t>
      </w:r>
    </w:p>
    <w:p w14:paraId="7297CB84" w14:textId="77777777" w:rsidR="00326B5C" w:rsidRPr="00C6691A" w:rsidRDefault="00326B5C" w:rsidP="00326B5C">
      <w:pPr>
        <w:pStyle w:val="Lijstalinea"/>
        <w:numPr>
          <w:ilvl w:val="0"/>
          <w:numId w:val="6"/>
        </w:numPr>
        <w:spacing w:line="20" w:lineRule="atLeast"/>
        <w:rPr>
          <w:sz w:val="20"/>
        </w:rPr>
      </w:pPr>
      <w:r w:rsidRPr="00C6691A">
        <w:rPr>
          <w:sz w:val="20"/>
        </w:rPr>
        <w:t>Partijen in de onderhavige overeenkomst de afspraken wensen vast te leggen welke va</w:t>
      </w:r>
      <w:r>
        <w:rPr>
          <w:sz w:val="20"/>
        </w:rPr>
        <w:t xml:space="preserve">n </w:t>
      </w:r>
      <w:r w:rsidRPr="00C6691A">
        <w:rPr>
          <w:sz w:val="20"/>
        </w:rPr>
        <w:t>toepassing zullen zijn op</w:t>
      </w:r>
      <w:r w:rsidR="0075016C">
        <w:rPr>
          <w:sz w:val="20"/>
        </w:rPr>
        <w:t xml:space="preserve"> de in de aanbestedingsleidraad genoemde</w:t>
      </w:r>
      <w:r w:rsidRPr="00C6691A">
        <w:rPr>
          <w:sz w:val="20"/>
        </w:rPr>
        <w:t xml:space="preserve"> door opdrachtgever te geven opdracht voor </w:t>
      </w:r>
      <w:r w:rsidR="002A4F1E" w:rsidRPr="00BB208B">
        <w:rPr>
          <w:sz w:val="20"/>
        </w:rPr>
        <w:t>uitvoering</w:t>
      </w:r>
      <w:r w:rsidR="000A7677" w:rsidRPr="00BB208B">
        <w:rPr>
          <w:sz w:val="20"/>
        </w:rPr>
        <w:t xml:space="preserve"> van </w:t>
      </w:r>
      <w:r w:rsidR="00B95B69" w:rsidRPr="00BB208B">
        <w:rPr>
          <w:sz w:val="20"/>
        </w:rPr>
        <w:t>Accountants</w:t>
      </w:r>
      <w:r w:rsidR="00192007" w:rsidRPr="00BB208B">
        <w:rPr>
          <w:sz w:val="20"/>
        </w:rPr>
        <w:t>diensten</w:t>
      </w:r>
      <w:r w:rsidR="00192007">
        <w:rPr>
          <w:sz w:val="20"/>
        </w:rPr>
        <w:t>.</w:t>
      </w:r>
    </w:p>
    <w:p w14:paraId="44677240" w14:textId="77777777" w:rsidR="00326B5C" w:rsidRDefault="00326B5C" w:rsidP="00326B5C">
      <w:pPr>
        <w:spacing w:line="20" w:lineRule="atLeast"/>
        <w:rPr>
          <w:b/>
          <w:sz w:val="20"/>
        </w:rPr>
      </w:pPr>
    </w:p>
    <w:p w14:paraId="4F96DF49" w14:textId="77777777" w:rsidR="00326B5C" w:rsidRDefault="00326B5C" w:rsidP="00326B5C">
      <w:pPr>
        <w:spacing w:line="20" w:lineRule="atLeast"/>
        <w:ind w:left="360"/>
        <w:rPr>
          <w:sz w:val="20"/>
        </w:rPr>
      </w:pPr>
    </w:p>
    <w:p w14:paraId="6A00CBC8" w14:textId="77777777" w:rsidR="00326B5C" w:rsidRDefault="00326B5C" w:rsidP="00326B5C">
      <w:pPr>
        <w:spacing w:line="20" w:lineRule="atLeast"/>
        <w:rPr>
          <w:b/>
          <w:sz w:val="20"/>
        </w:rPr>
      </w:pPr>
      <w:r>
        <w:rPr>
          <w:b/>
          <w:sz w:val="20"/>
        </w:rPr>
        <w:t>KOMEN OVEREEN ALS VOLGT:</w:t>
      </w:r>
    </w:p>
    <w:p w14:paraId="3B96B6CF" w14:textId="77777777" w:rsidR="00326B5C" w:rsidRDefault="00326B5C" w:rsidP="00326B5C">
      <w:pPr>
        <w:spacing w:line="20" w:lineRule="atLeast"/>
        <w:rPr>
          <w:sz w:val="20"/>
        </w:rPr>
      </w:pPr>
    </w:p>
    <w:p w14:paraId="1FF00668" w14:textId="77777777" w:rsidR="00C05EE0" w:rsidRPr="00C05EE0" w:rsidRDefault="00C05EE0" w:rsidP="00C05EE0">
      <w:pPr>
        <w:pStyle w:val="Default"/>
        <w:numPr>
          <w:ilvl w:val="0"/>
          <w:numId w:val="25"/>
        </w:numPr>
        <w:ind w:left="567" w:hanging="567"/>
        <w:rPr>
          <w:rFonts w:ascii="Calibri" w:hAnsi="Calibri" w:cs="Calibri"/>
          <w:b/>
          <w:bCs/>
          <w:color w:val="auto"/>
          <w:sz w:val="20"/>
          <w:szCs w:val="20"/>
        </w:rPr>
      </w:pPr>
      <w:r w:rsidRPr="00C05EE0">
        <w:rPr>
          <w:rFonts w:ascii="Calibri" w:hAnsi="Calibri" w:cs="Calibri"/>
          <w:b/>
          <w:bCs/>
          <w:color w:val="auto"/>
          <w:sz w:val="20"/>
          <w:szCs w:val="20"/>
        </w:rPr>
        <w:t>Onderwerp van de overeenkomst</w:t>
      </w:r>
    </w:p>
    <w:p w14:paraId="56328A23" w14:textId="77777777" w:rsidR="002A4F1E" w:rsidRDefault="00C05EE0" w:rsidP="002A4F1E">
      <w:pPr>
        <w:pStyle w:val="Default"/>
        <w:numPr>
          <w:ilvl w:val="1"/>
          <w:numId w:val="26"/>
        </w:numPr>
        <w:spacing w:after="70"/>
        <w:ind w:left="567" w:hanging="567"/>
        <w:rPr>
          <w:rFonts w:ascii="Calibri" w:hAnsi="Calibri" w:cs="Calibri"/>
          <w:color w:val="auto"/>
          <w:sz w:val="20"/>
          <w:szCs w:val="20"/>
        </w:rPr>
      </w:pPr>
      <w:r w:rsidRPr="00C05EE0">
        <w:rPr>
          <w:rFonts w:ascii="Calibri" w:hAnsi="Calibri" w:cs="Calibri"/>
          <w:color w:val="auto"/>
          <w:sz w:val="20"/>
          <w:szCs w:val="20"/>
        </w:rPr>
        <w:t xml:space="preserve">De </w:t>
      </w:r>
      <w:r w:rsidR="002A4F1E">
        <w:rPr>
          <w:rFonts w:ascii="Calibri" w:hAnsi="Calibri" w:cs="Calibri"/>
          <w:color w:val="auto"/>
          <w:sz w:val="20"/>
          <w:szCs w:val="20"/>
        </w:rPr>
        <w:t xml:space="preserve">overeenkomst betreft de uitvoering van accountantsdiensten ten behoeve van de controle van de boekjaren 2021 tot en met 2023 en de </w:t>
      </w:r>
      <w:r w:rsidRPr="00C05EE0">
        <w:rPr>
          <w:rFonts w:ascii="Calibri" w:hAnsi="Calibri" w:cs="Calibri"/>
          <w:color w:val="auto"/>
          <w:sz w:val="20"/>
          <w:szCs w:val="20"/>
        </w:rPr>
        <w:t xml:space="preserve">door </w:t>
      </w:r>
      <w:r w:rsidRPr="00972C36">
        <w:rPr>
          <w:rFonts w:ascii="Calibri" w:hAnsi="Calibri" w:cs="Calibri"/>
          <w:color w:val="auto"/>
          <w:sz w:val="20"/>
          <w:szCs w:val="20"/>
        </w:rPr>
        <w:t xml:space="preserve">Opdrachtnemer uit te voeren werkzaamheden </w:t>
      </w:r>
      <w:r w:rsidR="002A4F1E" w:rsidRPr="00972C36">
        <w:rPr>
          <w:rFonts w:ascii="Calibri" w:hAnsi="Calibri" w:cs="Calibri"/>
          <w:color w:val="auto"/>
          <w:sz w:val="20"/>
          <w:szCs w:val="20"/>
        </w:rPr>
        <w:t xml:space="preserve">zoals deze zijn </w:t>
      </w:r>
      <w:r w:rsidRPr="00972C36">
        <w:rPr>
          <w:rFonts w:ascii="Calibri" w:hAnsi="Calibri" w:cs="Calibri"/>
          <w:color w:val="auto"/>
          <w:sz w:val="20"/>
          <w:szCs w:val="20"/>
        </w:rPr>
        <w:t xml:space="preserve">beschreven in de </w:t>
      </w:r>
      <w:r w:rsidR="002A4F1E" w:rsidRPr="00972C36">
        <w:rPr>
          <w:rFonts w:ascii="Calibri" w:hAnsi="Calibri" w:cs="Calibri"/>
          <w:color w:val="auto"/>
          <w:sz w:val="20"/>
          <w:szCs w:val="20"/>
        </w:rPr>
        <w:t>aanbestedingsleidraad van &lt;datum&gt;</w:t>
      </w:r>
      <w:r w:rsidR="002A4F1E">
        <w:rPr>
          <w:rFonts w:ascii="Calibri" w:hAnsi="Calibri" w:cs="Calibri"/>
          <w:color w:val="auto"/>
          <w:sz w:val="20"/>
          <w:szCs w:val="20"/>
        </w:rPr>
        <w:t xml:space="preserve"> met zaaknummer 178375.</w:t>
      </w:r>
      <w:r w:rsidRPr="00C05EE0">
        <w:rPr>
          <w:rFonts w:ascii="Calibri" w:hAnsi="Calibri" w:cs="Calibri"/>
          <w:color w:val="auto"/>
          <w:sz w:val="20"/>
          <w:szCs w:val="20"/>
        </w:rPr>
        <w:t xml:space="preserve"> </w:t>
      </w:r>
    </w:p>
    <w:p w14:paraId="6BEA500E" w14:textId="0C4B81F7" w:rsidR="002A4F1E" w:rsidRPr="002A4F1E" w:rsidRDefault="00C05EE0" w:rsidP="002A4F1E">
      <w:pPr>
        <w:pStyle w:val="Default"/>
        <w:numPr>
          <w:ilvl w:val="1"/>
          <w:numId w:val="26"/>
        </w:numPr>
        <w:spacing w:after="70"/>
        <w:ind w:left="567" w:hanging="567"/>
        <w:rPr>
          <w:rFonts w:ascii="Calibri" w:hAnsi="Calibri" w:cs="Calibri"/>
          <w:color w:val="auto"/>
          <w:sz w:val="20"/>
          <w:szCs w:val="20"/>
        </w:rPr>
      </w:pPr>
      <w:r w:rsidRPr="002A4F1E">
        <w:rPr>
          <w:rFonts w:ascii="Calibri" w:hAnsi="Calibri" w:cs="Calibri"/>
          <w:color w:val="auto"/>
          <w:sz w:val="20"/>
          <w:szCs w:val="20"/>
        </w:rPr>
        <w:t>De navolgende documenten maken integraal onderdeel uit van de</w:t>
      </w:r>
      <w:r w:rsidR="00AD2193">
        <w:rPr>
          <w:rFonts w:ascii="Calibri" w:hAnsi="Calibri" w:cs="Calibri"/>
          <w:color w:val="auto"/>
          <w:sz w:val="20"/>
          <w:szCs w:val="20"/>
        </w:rPr>
        <w:t xml:space="preserve"> </w:t>
      </w:r>
      <w:r w:rsidRPr="002A4F1E">
        <w:rPr>
          <w:rFonts w:ascii="Calibri" w:hAnsi="Calibri" w:cs="Calibri"/>
          <w:color w:val="auto"/>
          <w:sz w:val="20"/>
          <w:szCs w:val="20"/>
        </w:rPr>
        <w:t xml:space="preserve">overeenkomst. Voor zover deze documenten onderling tegenstrijdig zijn, prevaleert het eerder genoemde document boven het later genoemde: </w:t>
      </w:r>
    </w:p>
    <w:p w14:paraId="170E2625" w14:textId="77777777" w:rsidR="002A4F1E" w:rsidRDefault="002A4F1E" w:rsidP="002A4F1E">
      <w:pPr>
        <w:pStyle w:val="Default"/>
        <w:numPr>
          <w:ilvl w:val="0"/>
          <w:numId w:val="27"/>
        </w:numPr>
        <w:spacing w:after="70" w:line="20" w:lineRule="atLeast"/>
        <w:rPr>
          <w:rFonts w:ascii="Calibri" w:eastAsia="MS Mincho" w:hAnsi="Calibri"/>
          <w:sz w:val="20"/>
          <w:szCs w:val="20"/>
          <w:lang w:eastAsia="en-US"/>
        </w:rPr>
      </w:pPr>
      <w:r w:rsidRPr="002A4F1E">
        <w:rPr>
          <w:rFonts w:ascii="Calibri" w:eastAsia="MS Mincho" w:hAnsi="Calibri"/>
          <w:sz w:val="20"/>
          <w:szCs w:val="20"/>
          <w:lang w:eastAsia="en-US"/>
        </w:rPr>
        <w:t>Deze overeenkomst</w:t>
      </w:r>
    </w:p>
    <w:p w14:paraId="14DA1310" w14:textId="77777777" w:rsidR="002A4F1E" w:rsidRDefault="002A4F1E" w:rsidP="002A4F1E">
      <w:pPr>
        <w:pStyle w:val="Default"/>
        <w:numPr>
          <w:ilvl w:val="0"/>
          <w:numId w:val="27"/>
        </w:numPr>
        <w:spacing w:after="70" w:line="20" w:lineRule="atLeast"/>
        <w:rPr>
          <w:rFonts w:ascii="Calibri" w:eastAsia="MS Mincho" w:hAnsi="Calibri"/>
          <w:sz w:val="20"/>
          <w:szCs w:val="20"/>
          <w:lang w:eastAsia="en-US"/>
        </w:rPr>
      </w:pPr>
      <w:r>
        <w:rPr>
          <w:rFonts w:ascii="Calibri" w:eastAsia="MS Mincho" w:hAnsi="Calibri"/>
          <w:sz w:val="20"/>
          <w:szCs w:val="20"/>
          <w:lang w:eastAsia="en-US"/>
        </w:rPr>
        <w:t>Nota(‘s) van Inlichtingen</w:t>
      </w:r>
    </w:p>
    <w:p w14:paraId="0D1A1A71" w14:textId="77777777" w:rsidR="002A4F1E" w:rsidRDefault="00326B5C" w:rsidP="002A4F1E">
      <w:pPr>
        <w:pStyle w:val="Default"/>
        <w:numPr>
          <w:ilvl w:val="0"/>
          <w:numId w:val="27"/>
        </w:numPr>
        <w:spacing w:after="70" w:line="20" w:lineRule="atLeast"/>
        <w:rPr>
          <w:rFonts w:ascii="Calibri" w:eastAsia="MS Mincho" w:hAnsi="Calibri"/>
          <w:sz w:val="20"/>
          <w:szCs w:val="20"/>
          <w:lang w:eastAsia="en-US"/>
        </w:rPr>
      </w:pPr>
      <w:r w:rsidRPr="002A4F1E">
        <w:rPr>
          <w:rFonts w:ascii="Calibri" w:eastAsia="MS Mincho" w:hAnsi="Calibri"/>
          <w:sz w:val="20"/>
          <w:szCs w:val="20"/>
          <w:lang w:eastAsia="en-US"/>
        </w:rPr>
        <w:t xml:space="preserve">Aanbestedingsleidraad </w:t>
      </w:r>
      <w:r w:rsidR="002A4F1E" w:rsidRPr="002A4F1E">
        <w:rPr>
          <w:rFonts w:ascii="Calibri" w:eastAsia="MS Mincho" w:hAnsi="Calibri"/>
          <w:sz w:val="20"/>
          <w:szCs w:val="20"/>
          <w:lang w:eastAsia="en-US"/>
        </w:rPr>
        <w:t>van opdrachtgever incl. bijlage</w:t>
      </w:r>
    </w:p>
    <w:p w14:paraId="3D751B6C" w14:textId="77777777" w:rsidR="002A4F1E" w:rsidRDefault="00326B5C" w:rsidP="002A4F1E">
      <w:pPr>
        <w:pStyle w:val="Default"/>
        <w:numPr>
          <w:ilvl w:val="0"/>
          <w:numId w:val="27"/>
        </w:numPr>
        <w:spacing w:after="70" w:line="20" w:lineRule="atLeast"/>
        <w:rPr>
          <w:rFonts w:ascii="Calibri" w:eastAsia="MS Mincho" w:hAnsi="Calibri"/>
          <w:sz w:val="20"/>
          <w:szCs w:val="20"/>
          <w:lang w:eastAsia="en-US"/>
        </w:rPr>
      </w:pPr>
      <w:r w:rsidRPr="002A4F1E">
        <w:rPr>
          <w:rFonts w:ascii="Calibri" w:eastAsia="MS Mincho" w:hAnsi="Calibri"/>
          <w:sz w:val="20"/>
          <w:szCs w:val="20"/>
          <w:lang w:eastAsia="en-US"/>
        </w:rPr>
        <w:t xml:space="preserve">Algemene inkoopvoorwaarden </w:t>
      </w:r>
      <w:r w:rsidR="002A4F1E" w:rsidRPr="002A4F1E">
        <w:rPr>
          <w:rFonts w:ascii="Calibri" w:hAnsi="Calibri" w:cs="Calibri"/>
          <w:color w:val="auto"/>
          <w:sz w:val="20"/>
          <w:szCs w:val="20"/>
        </w:rPr>
        <w:t xml:space="preserve">leveringen en diensten </w:t>
      </w:r>
      <w:r w:rsidRPr="002A4F1E">
        <w:rPr>
          <w:rFonts w:ascii="Calibri" w:eastAsia="MS Mincho" w:hAnsi="Calibri"/>
          <w:sz w:val="20"/>
          <w:szCs w:val="20"/>
          <w:lang w:eastAsia="en-US"/>
        </w:rPr>
        <w:t xml:space="preserve">gemeente Midden-Drenthe </w:t>
      </w:r>
      <w:r w:rsidR="002A4F1E" w:rsidRPr="002A4F1E">
        <w:rPr>
          <w:rFonts w:ascii="Calibri" w:eastAsia="MS Mincho" w:hAnsi="Calibri"/>
          <w:sz w:val="20"/>
          <w:szCs w:val="20"/>
          <w:lang w:eastAsia="en-US"/>
        </w:rPr>
        <w:t xml:space="preserve"> 2018</w:t>
      </w:r>
    </w:p>
    <w:p w14:paraId="50A9C4D1" w14:textId="77777777" w:rsidR="006163FA" w:rsidRDefault="00326B5C" w:rsidP="006163FA">
      <w:pPr>
        <w:pStyle w:val="Default"/>
        <w:numPr>
          <w:ilvl w:val="0"/>
          <w:numId w:val="27"/>
        </w:numPr>
        <w:spacing w:after="70" w:line="20" w:lineRule="atLeast"/>
        <w:rPr>
          <w:rFonts w:ascii="Calibri" w:eastAsia="MS Mincho" w:hAnsi="Calibri"/>
          <w:sz w:val="20"/>
          <w:szCs w:val="20"/>
          <w:lang w:eastAsia="en-US"/>
        </w:rPr>
      </w:pPr>
      <w:r w:rsidRPr="002A4F1E">
        <w:rPr>
          <w:rFonts w:ascii="Calibri" w:eastAsia="MS Mincho" w:hAnsi="Calibri"/>
          <w:sz w:val="20"/>
          <w:szCs w:val="20"/>
          <w:lang w:eastAsia="en-US"/>
        </w:rPr>
        <w:t>Inschrijving van de opdrachtnemer</w:t>
      </w:r>
    </w:p>
    <w:p w14:paraId="1BF063D0" w14:textId="77777777" w:rsidR="006163FA" w:rsidRDefault="006163FA" w:rsidP="006163FA">
      <w:pPr>
        <w:pStyle w:val="Default"/>
        <w:spacing w:after="70" w:line="20" w:lineRule="atLeast"/>
        <w:ind w:left="1364"/>
        <w:rPr>
          <w:rFonts w:ascii="Calibri" w:eastAsia="MS Mincho" w:hAnsi="Calibri"/>
          <w:sz w:val="20"/>
          <w:szCs w:val="20"/>
          <w:lang w:eastAsia="en-US"/>
        </w:rPr>
      </w:pPr>
    </w:p>
    <w:p w14:paraId="7031ECE4" w14:textId="071CA502" w:rsidR="006163FA" w:rsidRPr="0082399C" w:rsidRDefault="0082399C" w:rsidP="0082399C">
      <w:pPr>
        <w:pStyle w:val="Lijstalinea"/>
        <w:numPr>
          <w:ilvl w:val="0"/>
          <w:numId w:val="26"/>
        </w:numPr>
        <w:rPr>
          <w:b/>
          <w:sz w:val="20"/>
        </w:rPr>
      </w:pPr>
      <w:r>
        <w:rPr>
          <w:b/>
          <w:sz w:val="20"/>
        </w:rPr>
        <w:t xml:space="preserve">        </w:t>
      </w:r>
      <w:r w:rsidR="006163FA" w:rsidRPr="0082399C">
        <w:rPr>
          <w:b/>
          <w:sz w:val="20"/>
        </w:rPr>
        <w:t>Duur van de overeenkomst</w:t>
      </w:r>
    </w:p>
    <w:p w14:paraId="4659C7DC" w14:textId="77777777" w:rsidR="006163FA" w:rsidRDefault="006163FA" w:rsidP="006163FA">
      <w:pPr>
        <w:rPr>
          <w:rFonts w:eastAsia="MS Mincho"/>
          <w:sz w:val="20"/>
        </w:rPr>
      </w:pPr>
      <w:r w:rsidRPr="006163FA">
        <w:rPr>
          <w:sz w:val="20"/>
        </w:rPr>
        <w:t>2.1</w:t>
      </w:r>
      <w:r>
        <w:rPr>
          <w:b/>
          <w:sz w:val="20"/>
        </w:rPr>
        <w:tab/>
      </w:r>
      <w:r w:rsidR="00602F8A">
        <w:rPr>
          <w:rFonts w:eastAsia="MS Mincho"/>
          <w:sz w:val="20"/>
        </w:rPr>
        <w:t xml:space="preserve">De ingangsdatum van de overeenkomst </w:t>
      </w:r>
      <w:r w:rsidR="00850A61" w:rsidRPr="004616DE">
        <w:rPr>
          <w:rFonts w:eastAsia="MS Mincho"/>
          <w:sz w:val="20"/>
        </w:rPr>
        <w:t xml:space="preserve">is </w:t>
      </w:r>
      <w:r w:rsidR="00850A61">
        <w:rPr>
          <w:rFonts w:eastAsia="MS Mincho"/>
          <w:sz w:val="20"/>
        </w:rPr>
        <w:t>1</w:t>
      </w:r>
      <w:r w:rsidR="00046755">
        <w:rPr>
          <w:rFonts w:eastAsia="MS Mincho"/>
          <w:sz w:val="20"/>
        </w:rPr>
        <w:t xml:space="preserve"> juli 2021</w:t>
      </w:r>
      <w:r w:rsidR="00602F8A" w:rsidRPr="004616DE">
        <w:rPr>
          <w:rFonts w:eastAsia="MS Mincho"/>
          <w:sz w:val="20"/>
        </w:rPr>
        <w:t>.</w:t>
      </w:r>
    </w:p>
    <w:p w14:paraId="0EF50DB0" w14:textId="6A1AE01E" w:rsidR="006C2F56" w:rsidRDefault="006163FA" w:rsidP="006163FA">
      <w:pPr>
        <w:rPr>
          <w:sz w:val="20"/>
        </w:rPr>
      </w:pPr>
      <w:r>
        <w:rPr>
          <w:rFonts w:eastAsia="MS Mincho"/>
          <w:sz w:val="20"/>
        </w:rPr>
        <w:t>2.2</w:t>
      </w:r>
      <w:r>
        <w:rPr>
          <w:rFonts w:eastAsia="MS Mincho"/>
          <w:sz w:val="20"/>
        </w:rPr>
        <w:tab/>
      </w:r>
      <w:r w:rsidR="00B95B69">
        <w:rPr>
          <w:sz w:val="20"/>
        </w:rPr>
        <w:t xml:space="preserve">De </w:t>
      </w:r>
      <w:r w:rsidR="00602F8A">
        <w:rPr>
          <w:sz w:val="20"/>
        </w:rPr>
        <w:t>overeenkomst</w:t>
      </w:r>
      <w:r w:rsidR="00602F8A" w:rsidRPr="00C77D12">
        <w:rPr>
          <w:sz w:val="20"/>
        </w:rPr>
        <w:t xml:space="preserve"> </w:t>
      </w:r>
      <w:r w:rsidR="00602F8A">
        <w:rPr>
          <w:sz w:val="20"/>
        </w:rPr>
        <w:t xml:space="preserve">heeft een vaste looptijd van </w:t>
      </w:r>
      <w:r w:rsidR="00046755" w:rsidRPr="00800C11">
        <w:rPr>
          <w:sz w:val="20"/>
        </w:rPr>
        <w:t>drie (3</w:t>
      </w:r>
      <w:r w:rsidR="00602F8A" w:rsidRPr="00800C11">
        <w:rPr>
          <w:sz w:val="20"/>
        </w:rPr>
        <w:t xml:space="preserve">) jaar en eindigt </w:t>
      </w:r>
      <w:r w:rsidR="00850A61">
        <w:rPr>
          <w:sz w:val="20"/>
        </w:rPr>
        <w:t>van rechtswege</w:t>
      </w:r>
      <w:r w:rsidR="00850A61" w:rsidRPr="00800C11">
        <w:rPr>
          <w:sz w:val="20"/>
        </w:rPr>
        <w:t xml:space="preserve"> </w:t>
      </w:r>
      <w:r w:rsidR="00602F8A" w:rsidRPr="00800C11">
        <w:rPr>
          <w:sz w:val="20"/>
        </w:rPr>
        <w:t xml:space="preserve">op </w:t>
      </w:r>
      <w:r w:rsidR="00046755">
        <w:rPr>
          <w:sz w:val="20"/>
        </w:rPr>
        <w:t>1 juli 2024.</w:t>
      </w:r>
      <w:r>
        <w:rPr>
          <w:sz w:val="20"/>
        </w:rPr>
        <w:t xml:space="preserve"> </w:t>
      </w:r>
    </w:p>
    <w:p w14:paraId="468AA783" w14:textId="2A236CE3" w:rsidR="00800C11" w:rsidRDefault="006163FA" w:rsidP="00800C11">
      <w:pPr>
        <w:rPr>
          <w:sz w:val="20"/>
        </w:rPr>
      </w:pPr>
      <w:r>
        <w:rPr>
          <w:sz w:val="20"/>
        </w:rPr>
        <w:t>2.3</w:t>
      </w:r>
      <w:r>
        <w:rPr>
          <w:sz w:val="20"/>
        </w:rPr>
        <w:tab/>
      </w:r>
      <w:r w:rsidR="00800C11">
        <w:rPr>
          <w:sz w:val="20"/>
        </w:rPr>
        <w:t xml:space="preserve">De overeenkomst kan tweemaal met twee (2) boekjaren worden verlengd. Verlenging geschiedt in </w:t>
      </w:r>
      <w:r w:rsidR="00800C11">
        <w:rPr>
          <w:sz w:val="20"/>
        </w:rPr>
        <w:tab/>
        <w:t>onderlinge overeenstemming</w:t>
      </w:r>
      <w:r w:rsidR="00E30536">
        <w:rPr>
          <w:sz w:val="20"/>
        </w:rPr>
        <w:t xml:space="preserve"> en wordt schriftelijk bevestigd</w:t>
      </w:r>
    </w:p>
    <w:p w14:paraId="3BA2AD6E" w14:textId="2EFA59A0" w:rsidR="00E30536" w:rsidRDefault="00800C11" w:rsidP="00800C11">
      <w:pPr>
        <w:rPr>
          <w:sz w:val="20"/>
        </w:rPr>
      </w:pPr>
      <w:r>
        <w:rPr>
          <w:sz w:val="20"/>
        </w:rPr>
        <w:t>2.4</w:t>
      </w:r>
      <w:r>
        <w:rPr>
          <w:sz w:val="20"/>
        </w:rPr>
        <w:tab/>
      </w:r>
      <w:r w:rsidR="00E30536">
        <w:rPr>
          <w:sz w:val="20"/>
        </w:rPr>
        <w:t xml:space="preserve">Na twee (2) jaar houden opdrachtgever en opdrachtnemer een evaluatiegesprek om te bepalen of </w:t>
      </w:r>
      <w:r w:rsidR="00E30536">
        <w:rPr>
          <w:sz w:val="20"/>
        </w:rPr>
        <w:tab/>
        <w:t>beide partijen willen verlengen na afloop van de initiële looptijd van drie (3) jaar.</w:t>
      </w:r>
    </w:p>
    <w:p w14:paraId="71DB8EE1" w14:textId="59E80805" w:rsidR="00E30536" w:rsidRDefault="00E30536" w:rsidP="00E30536">
      <w:pPr>
        <w:rPr>
          <w:sz w:val="20"/>
        </w:rPr>
      </w:pPr>
      <w:r>
        <w:rPr>
          <w:sz w:val="20"/>
        </w:rPr>
        <w:t>2.5</w:t>
      </w:r>
      <w:r>
        <w:rPr>
          <w:sz w:val="20"/>
        </w:rPr>
        <w:tab/>
        <w:t xml:space="preserve">Indien gehoor wordt gegeven aan de verlengingsmogelijkheid uit artikel 2.3. Eindigt de overeenkomst </w:t>
      </w:r>
      <w:r>
        <w:rPr>
          <w:sz w:val="20"/>
        </w:rPr>
        <w:tab/>
        <w:t xml:space="preserve">uiterlijk van rechtswege op 1 juli 2028, zonder dat daarvoor voorafgaande opzegging nodig is. </w:t>
      </w:r>
    </w:p>
    <w:p w14:paraId="7391DF43" w14:textId="212C3511" w:rsidR="002748CC" w:rsidRDefault="002748CC" w:rsidP="00800C11">
      <w:pPr>
        <w:rPr>
          <w:sz w:val="20"/>
        </w:rPr>
      </w:pPr>
    </w:p>
    <w:p w14:paraId="498282AC" w14:textId="77777777" w:rsidR="0082399C" w:rsidRDefault="0082399C" w:rsidP="0082399C">
      <w:pPr>
        <w:pStyle w:val="Normaalweb"/>
        <w:numPr>
          <w:ilvl w:val="0"/>
          <w:numId w:val="26"/>
        </w:numPr>
        <w:spacing w:before="0" w:beforeAutospacing="0" w:after="0" w:afterAutospacing="0" w:line="20" w:lineRule="atLeast"/>
        <w:rPr>
          <w:rFonts w:asciiTheme="minorHAnsi" w:hAnsiTheme="minorHAnsi"/>
          <w:b/>
          <w:sz w:val="20"/>
          <w:szCs w:val="20"/>
        </w:rPr>
      </w:pPr>
      <w:r>
        <w:rPr>
          <w:rFonts w:asciiTheme="minorHAnsi" w:hAnsiTheme="minorHAnsi"/>
          <w:b/>
          <w:sz w:val="20"/>
          <w:szCs w:val="20"/>
        </w:rPr>
        <w:t xml:space="preserve">      </w:t>
      </w:r>
      <w:r w:rsidR="002748CC" w:rsidRPr="00D614FF">
        <w:rPr>
          <w:rFonts w:asciiTheme="minorHAnsi" w:hAnsiTheme="minorHAnsi"/>
          <w:b/>
          <w:sz w:val="20"/>
          <w:szCs w:val="20"/>
        </w:rPr>
        <w:t>Verplichtingen – algemeen</w:t>
      </w:r>
    </w:p>
    <w:p w14:paraId="38427406" w14:textId="76871403" w:rsidR="0082399C" w:rsidRPr="0082399C" w:rsidRDefault="0082399C" w:rsidP="0082399C">
      <w:pPr>
        <w:pStyle w:val="Normaalweb"/>
        <w:spacing w:before="0" w:beforeAutospacing="0" w:after="0" w:afterAutospacing="0" w:line="20" w:lineRule="atLeast"/>
        <w:ind w:left="708" w:hanging="708"/>
        <w:rPr>
          <w:rFonts w:asciiTheme="minorHAnsi" w:hAnsiTheme="minorHAnsi"/>
          <w:sz w:val="20"/>
          <w:szCs w:val="20"/>
        </w:rPr>
      </w:pPr>
      <w:r>
        <w:rPr>
          <w:rFonts w:asciiTheme="minorHAnsi" w:hAnsiTheme="minorHAnsi"/>
          <w:sz w:val="20"/>
          <w:szCs w:val="20"/>
        </w:rPr>
        <w:t xml:space="preserve">3.1 </w:t>
      </w:r>
      <w:r>
        <w:rPr>
          <w:rFonts w:asciiTheme="minorHAnsi" w:hAnsiTheme="minorHAnsi"/>
          <w:sz w:val="20"/>
          <w:szCs w:val="20"/>
        </w:rPr>
        <w:tab/>
      </w:r>
      <w:r w:rsidR="002748CC" w:rsidRPr="0082399C">
        <w:rPr>
          <w:rFonts w:asciiTheme="minorHAnsi" w:hAnsiTheme="minorHAnsi"/>
          <w:sz w:val="20"/>
          <w:szCs w:val="20"/>
        </w:rPr>
        <w:t xml:space="preserve">Opdrachtnemer verricht ten behoeve van Opdrachtgever de werkzaamheden zoals opgenomen in de </w:t>
      </w:r>
      <w:r w:rsidRPr="0082399C">
        <w:rPr>
          <w:rFonts w:asciiTheme="minorHAnsi" w:hAnsiTheme="minorHAnsi"/>
          <w:sz w:val="20"/>
          <w:szCs w:val="20"/>
        </w:rPr>
        <w:t xml:space="preserve">       </w:t>
      </w:r>
      <w:r w:rsidR="002748CC" w:rsidRPr="0082399C">
        <w:rPr>
          <w:rFonts w:asciiTheme="minorHAnsi" w:hAnsiTheme="minorHAnsi"/>
          <w:sz w:val="20"/>
          <w:szCs w:val="20"/>
        </w:rPr>
        <w:t>aanbestedingsleidraad</w:t>
      </w:r>
      <w:r w:rsidR="002748CC" w:rsidRPr="0082399C">
        <w:rPr>
          <w:rStyle w:val="Verwijzingopmerking"/>
          <w:rFonts w:ascii="Calibri" w:hAnsi="Calibri"/>
        </w:rPr>
        <w:t xml:space="preserve"> v</w:t>
      </w:r>
      <w:r w:rsidR="002748CC" w:rsidRPr="0082399C">
        <w:rPr>
          <w:rFonts w:asciiTheme="minorHAnsi" w:hAnsiTheme="minorHAnsi"/>
          <w:sz w:val="20"/>
          <w:szCs w:val="20"/>
        </w:rPr>
        <w:t>an Opdrachtgever</w:t>
      </w:r>
      <w:r w:rsidR="002748CC" w:rsidRPr="0082399C">
        <w:rPr>
          <w:rFonts w:ascii="Calibri" w:eastAsia="MS Mincho" w:hAnsi="Calibri"/>
          <w:sz w:val="20"/>
          <w:szCs w:val="20"/>
          <w:lang w:eastAsia="en-US"/>
        </w:rPr>
        <w:t xml:space="preserve"> en de inschrijving van Opdrachtnemer </w:t>
      </w:r>
      <w:r w:rsidR="002748CC" w:rsidRPr="0082399C">
        <w:rPr>
          <w:rFonts w:asciiTheme="minorHAnsi" w:hAnsiTheme="minorHAnsi"/>
          <w:sz w:val="20"/>
          <w:szCs w:val="20"/>
        </w:rPr>
        <w:t xml:space="preserve">onder de in deze </w:t>
      </w:r>
      <w:r w:rsidRPr="0082399C">
        <w:rPr>
          <w:rFonts w:asciiTheme="minorHAnsi" w:hAnsiTheme="minorHAnsi"/>
          <w:sz w:val="20"/>
          <w:szCs w:val="20"/>
        </w:rPr>
        <w:t xml:space="preserve"> </w:t>
      </w:r>
      <w:r w:rsidR="002748CC" w:rsidRPr="0082399C">
        <w:rPr>
          <w:rFonts w:asciiTheme="minorHAnsi" w:hAnsiTheme="minorHAnsi"/>
          <w:sz w:val="20"/>
          <w:szCs w:val="20"/>
        </w:rPr>
        <w:t>overeenkomst opgenomen voorwaarden</w:t>
      </w:r>
      <w:r w:rsidRPr="0082399C">
        <w:rPr>
          <w:rFonts w:asciiTheme="minorHAnsi" w:hAnsiTheme="minorHAnsi"/>
          <w:sz w:val="20"/>
          <w:szCs w:val="20"/>
        </w:rPr>
        <w:t>.</w:t>
      </w:r>
    </w:p>
    <w:p w14:paraId="136EB4F8" w14:textId="0CF28F8E" w:rsidR="002748CC" w:rsidRPr="00556A76" w:rsidRDefault="0082399C" w:rsidP="0082399C">
      <w:pPr>
        <w:pStyle w:val="Normaalweb"/>
        <w:spacing w:before="0" w:beforeAutospacing="0" w:after="0" w:afterAutospacing="0" w:line="20" w:lineRule="atLeast"/>
        <w:ind w:left="708" w:hanging="708"/>
        <w:rPr>
          <w:rFonts w:asciiTheme="minorHAnsi" w:hAnsiTheme="minorHAnsi"/>
          <w:sz w:val="20"/>
          <w:szCs w:val="20"/>
        </w:rPr>
      </w:pPr>
      <w:r>
        <w:rPr>
          <w:rFonts w:ascii="Calibri" w:hAnsi="Calibri" w:cs="Calibri"/>
          <w:sz w:val="20"/>
          <w:szCs w:val="20"/>
        </w:rPr>
        <w:t xml:space="preserve">3.2 </w:t>
      </w:r>
      <w:r>
        <w:rPr>
          <w:rFonts w:ascii="Calibri" w:hAnsi="Calibri" w:cs="Calibri"/>
          <w:sz w:val="20"/>
          <w:szCs w:val="20"/>
        </w:rPr>
        <w:tab/>
      </w:r>
      <w:r w:rsidR="002748CC">
        <w:rPr>
          <w:rFonts w:ascii="Calibri" w:hAnsi="Calibri" w:cs="Calibri"/>
          <w:sz w:val="20"/>
          <w:szCs w:val="20"/>
        </w:rPr>
        <w:t>O</w:t>
      </w:r>
      <w:r w:rsidR="002748CC" w:rsidRPr="00556A76">
        <w:rPr>
          <w:rFonts w:ascii="Calibri" w:hAnsi="Calibri" w:cs="Calibri"/>
          <w:sz w:val="20"/>
          <w:szCs w:val="20"/>
        </w:rPr>
        <w:t>pdrachtnemer is gehouden gevolg te geven aan door Opdrachtgever gegev</w:t>
      </w:r>
      <w:r w:rsidR="002748CC">
        <w:rPr>
          <w:rFonts w:ascii="Calibri" w:hAnsi="Calibri" w:cs="Calibri"/>
          <w:sz w:val="20"/>
          <w:szCs w:val="20"/>
        </w:rPr>
        <w:t>en aanwijzingen omtrent de uitvo</w:t>
      </w:r>
      <w:r w:rsidR="002748CC" w:rsidRPr="00556A76">
        <w:rPr>
          <w:rFonts w:ascii="Calibri" w:hAnsi="Calibri" w:cs="Calibri"/>
          <w:sz w:val="20"/>
          <w:szCs w:val="20"/>
        </w:rPr>
        <w:t xml:space="preserve">ering van de opdracht. </w:t>
      </w:r>
    </w:p>
    <w:p w14:paraId="192147A4" w14:textId="63180D32" w:rsidR="002748CC" w:rsidRPr="00556A76" w:rsidRDefault="0082399C" w:rsidP="0082399C">
      <w:pPr>
        <w:pStyle w:val="Normaalweb"/>
        <w:spacing w:before="0" w:beforeAutospacing="0" w:after="0" w:afterAutospacing="0" w:line="20" w:lineRule="atLeast"/>
        <w:rPr>
          <w:rFonts w:asciiTheme="minorHAnsi" w:hAnsiTheme="minorHAnsi"/>
          <w:sz w:val="20"/>
          <w:szCs w:val="20"/>
        </w:rPr>
      </w:pPr>
      <w:r>
        <w:rPr>
          <w:rFonts w:ascii="Calibri" w:hAnsi="Calibri" w:cs="Calibri"/>
          <w:sz w:val="20"/>
          <w:szCs w:val="20"/>
        </w:rPr>
        <w:t xml:space="preserve">3.3 </w:t>
      </w:r>
      <w:r>
        <w:rPr>
          <w:rFonts w:ascii="Calibri" w:hAnsi="Calibri" w:cs="Calibri"/>
          <w:sz w:val="20"/>
          <w:szCs w:val="20"/>
        </w:rPr>
        <w:tab/>
      </w:r>
      <w:r w:rsidR="002748CC" w:rsidRPr="00556A76">
        <w:rPr>
          <w:rFonts w:ascii="Calibri" w:hAnsi="Calibri" w:cs="Calibri"/>
          <w:sz w:val="20"/>
          <w:szCs w:val="20"/>
        </w:rPr>
        <w:t>Opdrachtnemer verplicht zich de werkzaamheden zorgvuld</w:t>
      </w:r>
      <w:r w:rsidR="002748CC">
        <w:rPr>
          <w:rFonts w:ascii="Calibri" w:hAnsi="Calibri" w:cs="Calibri"/>
          <w:sz w:val="20"/>
          <w:szCs w:val="20"/>
        </w:rPr>
        <w:t>ig en vakbekwaam uit te voeren.</w:t>
      </w:r>
    </w:p>
    <w:p w14:paraId="2CC6253D" w14:textId="6BD2200A" w:rsidR="002748CC" w:rsidRPr="00556A76" w:rsidRDefault="0082399C" w:rsidP="0082399C">
      <w:pPr>
        <w:pStyle w:val="Normaalweb"/>
        <w:spacing w:before="0" w:beforeAutospacing="0" w:after="0" w:afterAutospacing="0" w:line="20" w:lineRule="atLeast"/>
        <w:rPr>
          <w:rFonts w:asciiTheme="minorHAnsi" w:hAnsiTheme="minorHAnsi"/>
          <w:sz w:val="20"/>
          <w:szCs w:val="20"/>
        </w:rPr>
      </w:pPr>
      <w:r>
        <w:rPr>
          <w:rFonts w:ascii="Calibri" w:hAnsi="Calibri" w:cs="Calibri"/>
          <w:sz w:val="20"/>
          <w:szCs w:val="20"/>
        </w:rPr>
        <w:t xml:space="preserve">3.4 </w:t>
      </w:r>
      <w:r>
        <w:rPr>
          <w:rFonts w:ascii="Calibri" w:hAnsi="Calibri" w:cs="Calibri"/>
          <w:sz w:val="20"/>
          <w:szCs w:val="20"/>
        </w:rPr>
        <w:tab/>
      </w:r>
      <w:r w:rsidR="002748CC" w:rsidRPr="00556A76">
        <w:rPr>
          <w:rFonts w:ascii="Calibri" w:hAnsi="Calibri" w:cs="Calibri"/>
          <w:sz w:val="20"/>
          <w:szCs w:val="20"/>
        </w:rPr>
        <w:t xml:space="preserve">Opdrachtnemer presenteert zich namens Opdrachtgever op een correcte wijze. </w:t>
      </w:r>
    </w:p>
    <w:p w14:paraId="488F53A6" w14:textId="30901527" w:rsidR="002748CC" w:rsidRPr="00556A76" w:rsidRDefault="0082399C" w:rsidP="0082399C">
      <w:pPr>
        <w:pStyle w:val="Normaalweb"/>
        <w:spacing w:before="0" w:beforeAutospacing="0" w:after="0" w:afterAutospacing="0" w:line="20" w:lineRule="atLeast"/>
        <w:ind w:left="708" w:hanging="708"/>
        <w:rPr>
          <w:rFonts w:asciiTheme="minorHAnsi" w:hAnsiTheme="minorHAnsi"/>
          <w:sz w:val="20"/>
          <w:szCs w:val="20"/>
        </w:rPr>
      </w:pPr>
      <w:r>
        <w:rPr>
          <w:rFonts w:ascii="Calibri" w:hAnsi="Calibri" w:cs="Calibri"/>
          <w:sz w:val="20"/>
          <w:szCs w:val="20"/>
        </w:rPr>
        <w:t xml:space="preserve">3.5 </w:t>
      </w:r>
      <w:r>
        <w:rPr>
          <w:rFonts w:ascii="Calibri" w:hAnsi="Calibri" w:cs="Calibri"/>
          <w:sz w:val="20"/>
          <w:szCs w:val="20"/>
        </w:rPr>
        <w:tab/>
      </w:r>
      <w:r w:rsidR="002748CC" w:rsidRPr="00556A76">
        <w:rPr>
          <w:rFonts w:ascii="Calibri" w:hAnsi="Calibri" w:cs="Calibri"/>
          <w:sz w:val="20"/>
          <w:szCs w:val="20"/>
        </w:rPr>
        <w:t xml:space="preserve">Opdrachtnemer verplicht zich de redelijkerwijs voor hem mogelijke maatregelen te nemen die voorkomen dat Opdrachtgever en/of derden schade lijden. </w:t>
      </w:r>
    </w:p>
    <w:p w14:paraId="3D88F3E0" w14:textId="77777777" w:rsidR="002748CC" w:rsidRPr="003B17BF" w:rsidRDefault="002748CC" w:rsidP="002748CC">
      <w:pPr>
        <w:rPr>
          <w:color w:val="FF0000"/>
        </w:rPr>
      </w:pPr>
    </w:p>
    <w:p w14:paraId="6287E3DD" w14:textId="200D6D4C" w:rsidR="002748CC" w:rsidRPr="00BC5668" w:rsidRDefault="0082399C" w:rsidP="0082399C">
      <w:pPr>
        <w:pStyle w:val="Default"/>
        <w:numPr>
          <w:ilvl w:val="0"/>
          <w:numId w:val="26"/>
        </w:numPr>
        <w:rPr>
          <w:rFonts w:ascii="Calibri" w:hAnsi="Calibri" w:cs="Calibri"/>
          <w:b/>
          <w:bCs/>
          <w:color w:val="auto"/>
          <w:sz w:val="20"/>
          <w:szCs w:val="20"/>
        </w:rPr>
      </w:pPr>
      <w:r w:rsidRPr="00BC5668">
        <w:rPr>
          <w:rFonts w:ascii="Calibri" w:hAnsi="Calibri" w:cs="Calibri"/>
          <w:b/>
          <w:bCs/>
          <w:color w:val="auto"/>
          <w:sz w:val="20"/>
          <w:szCs w:val="20"/>
        </w:rPr>
        <w:t xml:space="preserve">      </w:t>
      </w:r>
      <w:r w:rsidR="002748CC" w:rsidRPr="00BC5668">
        <w:rPr>
          <w:rFonts w:ascii="Calibri" w:hAnsi="Calibri" w:cs="Calibri"/>
          <w:b/>
          <w:bCs/>
          <w:color w:val="auto"/>
          <w:sz w:val="20"/>
          <w:szCs w:val="20"/>
        </w:rPr>
        <w:t>Ontbinding van de overeenkomst</w:t>
      </w:r>
    </w:p>
    <w:p w14:paraId="123D8B73" w14:textId="3199A579" w:rsidR="002748CC" w:rsidRPr="00BC5668" w:rsidRDefault="0082399C" w:rsidP="0082399C">
      <w:pPr>
        <w:pStyle w:val="Default"/>
        <w:ind w:left="708" w:hanging="708"/>
        <w:rPr>
          <w:rFonts w:ascii="Calibri" w:hAnsi="Calibri" w:cs="Calibri"/>
          <w:bCs/>
          <w:color w:val="auto"/>
          <w:sz w:val="20"/>
          <w:szCs w:val="20"/>
        </w:rPr>
      </w:pPr>
      <w:r w:rsidRPr="00BC5668">
        <w:rPr>
          <w:rFonts w:ascii="Calibri" w:hAnsi="Calibri" w:cs="Calibri"/>
          <w:bCs/>
          <w:color w:val="auto"/>
          <w:sz w:val="20"/>
          <w:szCs w:val="20"/>
        </w:rPr>
        <w:t xml:space="preserve">4.1 </w:t>
      </w:r>
      <w:r w:rsidRPr="00BC5668">
        <w:rPr>
          <w:rFonts w:ascii="Calibri" w:hAnsi="Calibri" w:cs="Calibri"/>
          <w:bCs/>
          <w:color w:val="auto"/>
          <w:sz w:val="20"/>
          <w:szCs w:val="20"/>
        </w:rPr>
        <w:tab/>
      </w:r>
      <w:r w:rsidR="002748CC" w:rsidRPr="00BC5668">
        <w:rPr>
          <w:rFonts w:ascii="Calibri" w:hAnsi="Calibri" w:cs="Calibri"/>
          <w:bCs/>
          <w:color w:val="auto"/>
          <w:sz w:val="20"/>
          <w:szCs w:val="20"/>
        </w:rPr>
        <w:t>Opdrachtgever kan zoals neergelegd in 7:408 Burgerlijk Wetboek de overeenkomst te alle tijden opzeggen.</w:t>
      </w:r>
    </w:p>
    <w:p w14:paraId="5E1B7F69" w14:textId="73BFA80A" w:rsidR="002748CC" w:rsidRPr="00BC5668" w:rsidRDefault="0082399C" w:rsidP="0082399C">
      <w:pPr>
        <w:pStyle w:val="Default"/>
        <w:ind w:left="708" w:hanging="708"/>
        <w:rPr>
          <w:rFonts w:ascii="Calibri" w:hAnsi="Calibri" w:cs="Calibri"/>
          <w:bCs/>
          <w:color w:val="auto"/>
          <w:sz w:val="20"/>
          <w:szCs w:val="20"/>
        </w:rPr>
      </w:pPr>
      <w:r w:rsidRPr="00BC5668">
        <w:rPr>
          <w:rFonts w:ascii="Calibri" w:hAnsi="Calibri" w:cs="Calibri"/>
          <w:color w:val="auto"/>
          <w:sz w:val="20"/>
          <w:szCs w:val="20"/>
        </w:rPr>
        <w:t xml:space="preserve">4.2 </w:t>
      </w:r>
      <w:r w:rsidRPr="00BC5668">
        <w:rPr>
          <w:rFonts w:ascii="Calibri" w:hAnsi="Calibri" w:cs="Calibri"/>
          <w:color w:val="auto"/>
          <w:sz w:val="20"/>
          <w:szCs w:val="20"/>
        </w:rPr>
        <w:tab/>
      </w:r>
      <w:r w:rsidR="002748CC" w:rsidRPr="00BC5668">
        <w:rPr>
          <w:rFonts w:ascii="Calibri" w:hAnsi="Calibri" w:cs="Calibri"/>
          <w:color w:val="auto"/>
          <w:sz w:val="20"/>
          <w:szCs w:val="20"/>
        </w:rPr>
        <w:t>De overeenkomst eindigt tussentijds op initiatief van Opdrachtnemer enkel  in geval van schriftelijk wederzijds goedvinden. Met dien verstande dat Opdrachtgever niet gehouden is met een opzegging vanuit opdrachtnemer akkoord te gaan, nu de overeenkomst enkel door volbrenging eindigt.</w:t>
      </w:r>
    </w:p>
    <w:p w14:paraId="5FF3C7AB" w14:textId="6CA401A0" w:rsidR="002748CC" w:rsidRPr="00BC5668" w:rsidRDefault="0082399C" w:rsidP="0082399C">
      <w:pPr>
        <w:pStyle w:val="Default"/>
        <w:ind w:left="708" w:hanging="708"/>
        <w:rPr>
          <w:rFonts w:ascii="Calibri" w:hAnsi="Calibri" w:cs="Calibri"/>
          <w:color w:val="auto"/>
          <w:sz w:val="20"/>
          <w:szCs w:val="20"/>
        </w:rPr>
      </w:pPr>
      <w:r w:rsidRPr="00BC5668">
        <w:rPr>
          <w:rFonts w:ascii="Calibri" w:hAnsi="Calibri" w:cs="Calibri"/>
          <w:color w:val="auto"/>
          <w:sz w:val="20"/>
          <w:szCs w:val="20"/>
        </w:rPr>
        <w:t xml:space="preserve">4.3 </w:t>
      </w:r>
      <w:r w:rsidRPr="00BC5668">
        <w:rPr>
          <w:rFonts w:ascii="Calibri" w:hAnsi="Calibri" w:cs="Calibri"/>
          <w:color w:val="auto"/>
          <w:sz w:val="20"/>
          <w:szCs w:val="20"/>
        </w:rPr>
        <w:tab/>
      </w:r>
      <w:r w:rsidR="002748CC" w:rsidRPr="00BC5668">
        <w:rPr>
          <w:rFonts w:ascii="Calibri" w:hAnsi="Calibri" w:cs="Calibri"/>
          <w:color w:val="auto"/>
          <w:sz w:val="20"/>
          <w:szCs w:val="20"/>
        </w:rPr>
        <w:t>Opzegging vanuit opdrachtnemer kan slechts plaatsvinden op grond van gewichtige redenen van zodanig klemmende aard, dat redelijkerwijs van hem niet gevergd kan worden de overeenkomst voort te zetten.</w:t>
      </w:r>
    </w:p>
    <w:p w14:paraId="263FD3DF" w14:textId="61088214" w:rsidR="002748CC" w:rsidRPr="00BC5668" w:rsidRDefault="0082399C" w:rsidP="0082399C">
      <w:pPr>
        <w:pStyle w:val="Default"/>
        <w:rPr>
          <w:rFonts w:ascii="Calibri" w:hAnsi="Calibri" w:cs="Calibri"/>
          <w:color w:val="auto"/>
          <w:sz w:val="20"/>
          <w:szCs w:val="20"/>
        </w:rPr>
      </w:pPr>
      <w:r w:rsidRPr="00BC5668">
        <w:rPr>
          <w:rFonts w:ascii="Calibri" w:hAnsi="Calibri" w:cs="Calibri"/>
          <w:color w:val="auto"/>
          <w:sz w:val="20"/>
          <w:szCs w:val="20"/>
        </w:rPr>
        <w:t xml:space="preserve">4.4 </w:t>
      </w:r>
      <w:r w:rsidRPr="00BC5668">
        <w:rPr>
          <w:rFonts w:ascii="Calibri" w:hAnsi="Calibri" w:cs="Calibri"/>
          <w:color w:val="auto"/>
          <w:sz w:val="20"/>
          <w:szCs w:val="20"/>
        </w:rPr>
        <w:tab/>
      </w:r>
      <w:r w:rsidR="002748CC" w:rsidRPr="00BC5668">
        <w:rPr>
          <w:rFonts w:ascii="Calibri" w:hAnsi="Calibri" w:cs="Calibri"/>
          <w:color w:val="auto"/>
          <w:sz w:val="20"/>
          <w:szCs w:val="20"/>
        </w:rPr>
        <w:t xml:space="preserve">Opzegging geschiedt aangetekend onder opgaaf van redenen. </w:t>
      </w:r>
    </w:p>
    <w:p w14:paraId="79AFE94D" w14:textId="0944C250" w:rsidR="002748CC" w:rsidRPr="00BC5668" w:rsidRDefault="0082399C" w:rsidP="0082399C">
      <w:pPr>
        <w:pStyle w:val="Default"/>
        <w:ind w:left="708" w:hanging="708"/>
        <w:rPr>
          <w:rFonts w:ascii="Calibri" w:hAnsi="Calibri" w:cs="Calibri"/>
          <w:color w:val="auto"/>
          <w:sz w:val="20"/>
          <w:szCs w:val="20"/>
        </w:rPr>
      </w:pPr>
      <w:r w:rsidRPr="00BC5668">
        <w:rPr>
          <w:rFonts w:ascii="Calibri" w:hAnsi="Calibri" w:cs="Calibri"/>
          <w:color w:val="auto"/>
          <w:sz w:val="20"/>
          <w:szCs w:val="20"/>
        </w:rPr>
        <w:t xml:space="preserve">4.5 </w:t>
      </w:r>
      <w:r w:rsidRPr="00BC5668">
        <w:rPr>
          <w:rFonts w:ascii="Calibri" w:hAnsi="Calibri" w:cs="Calibri"/>
          <w:color w:val="auto"/>
          <w:sz w:val="20"/>
          <w:szCs w:val="20"/>
        </w:rPr>
        <w:tab/>
      </w:r>
      <w:r w:rsidR="002748CC" w:rsidRPr="00BC5668">
        <w:rPr>
          <w:rFonts w:ascii="Calibri" w:hAnsi="Calibri" w:cs="Calibri"/>
          <w:color w:val="auto"/>
          <w:sz w:val="20"/>
          <w:szCs w:val="20"/>
        </w:rPr>
        <w:t>Opzegging van de overeenkomst door Opdrachtgever laat onverlet het recht van de Opdrachtgever om schadevergoeding te vorderen indien wordt opgezegd wegens een omstandigheid die aan opdrachtnemer toe te rekenen is.</w:t>
      </w:r>
    </w:p>
    <w:p w14:paraId="6C962043" w14:textId="0EA02FE5" w:rsidR="002748CC" w:rsidRPr="00BC5668" w:rsidRDefault="0082399C" w:rsidP="0082399C">
      <w:pPr>
        <w:pStyle w:val="Default"/>
        <w:ind w:left="708" w:hanging="708"/>
        <w:rPr>
          <w:rFonts w:ascii="Calibri" w:hAnsi="Calibri" w:cs="Calibri"/>
          <w:color w:val="auto"/>
          <w:sz w:val="20"/>
          <w:szCs w:val="20"/>
        </w:rPr>
      </w:pPr>
      <w:r w:rsidRPr="00BC5668">
        <w:rPr>
          <w:rFonts w:ascii="Calibri" w:hAnsi="Calibri" w:cs="Calibri"/>
          <w:color w:val="auto"/>
          <w:sz w:val="20"/>
          <w:szCs w:val="20"/>
        </w:rPr>
        <w:t xml:space="preserve">4.6 </w:t>
      </w:r>
      <w:r w:rsidRPr="00BC5668">
        <w:rPr>
          <w:rFonts w:ascii="Calibri" w:hAnsi="Calibri" w:cs="Calibri"/>
          <w:color w:val="auto"/>
          <w:sz w:val="20"/>
          <w:szCs w:val="20"/>
        </w:rPr>
        <w:tab/>
      </w:r>
      <w:r w:rsidR="002748CC" w:rsidRPr="00BC5668">
        <w:rPr>
          <w:rFonts w:ascii="Calibri" w:hAnsi="Calibri" w:cs="Calibri"/>
          <w:color w:val="auto"/>
          <w:sz w:val="20"/>
          <w:szCs w:val="20"/>
        </w:rPr>
        <w:t>Het nalaten door één der Partijen om te eniger tijd enige bepaling van deze overeenkomst af te dwingen, tast in generlei opzicht de rechten van de betrokken Partij aan om alsnog volledige nakoming door de andere Partij te eisen. Het zich neerleggen door één der Partijen bij een schending door de andere Partij van één van diens verplichtingen impliceert niet het doen van afstand door eerstbedoelde Partij van haar uit die verplichting voortvloeiende rechten.</w:t>
      </w:r>
    </w:p>
    <w:p w14:paraId="6B9F2633" w14:textId="4EF7F364" w:rsidR="00BB208B" w:rsidRPr="00BB208B" w:rsidRDefault="00BB208B" w:rsidP="0082399C">
      <w:pPr>
        <w:pStyle w:val="Lijstalinea"/>
        <w:spacing w:line="20" w:lineRule="atLeast"/>
        <w:ind w:left="360"/>
        <w:rPr>
          <w:sz w:val="20"/>
        </w:rPr>
      </w:pPr>
    </w:p>
    <w:p w14:paraId="53895608" w14:textId="6D8C6C0A" w:rsidR="00BB208B" w:rsidRDefault="00BB208B" w:rsidP="0082399C">
      <w:pPr>
        <w:pStyle w:val="Normaalweb"/>
        <w:numPr>
          <w:ilvl w:val="0"/>
          <w:numId w:val="26"/>
        </w:numPr>
        <w:spacing w:before="0" w:beforeAutospacing="0" w:after="0" w:afterAutospacing="0" w:line="20" w:lineRule="atLeast"/>
        <w:rPr>
          <w:rFonts w:ascii="Calibri" w:hAnsi="Calibri"/>
          <w:b/>
          <w:sz w:val="20"/>
          <w:szCs w:val="20"/>
        </w:rPr>
      </w:pPr>
      <w:r w:rsidRPr="00BB208B">
        <w:rPr>
          <w:rFonts w:ascii="Calibri" w:hAnsi="Calibri"/>
          <w:b/>
          <w:sz w:val="20"/>
          <w:szCs w:val="20"/>
        </w:rPr>
        <w:tab/>
        <w:t>Prijzen</w:t>
      </w:r>
    </w:p>
    <w:p w14:paraId="56B65323" w14:textId="77777777" w:rsidR="00BB208B" w:rsidRPr="00BB208B" w:rsidRDefault="00BB208B" w:rsidP="00BB208B">
      <w:pPr>
        <w:pStyle w:val="Normaalweb"/>
        <w:spacing w:before="0" w:beforeAutospacing="0" w:after="0" w:afterAutospacing="0" w:line="20" w:lineRule="atLeast"/>
        <w:ind w:left="360"/>
        <w:rPr>
          <w:rFonts w:asciiTheme="minorHAnsi" w:hAnsiTheme="minorHAnsi" w:cs="Arial"/>
          <w:color w:val="000000"/>
          <w:sz w:val="20"/>
          <w:szCs w:val="20"/>
          <w:highlight w:val="yellow"/>
        </w:rPr>
      </w:pPr>
      <w:r>
        <w:rPr>
          <w:rFonts w:ascii="Calibri" w:hAnsi="Calibri"/>
          <w:b/>
          <w:sz w:val="20"/>
          <w:szCs w:val="20"/>
        </w:rPr>
        <w:tab/>
      </w:r>
      <w:r w:rsidRPr="00BB208B">
        <w:rPr>
          <w:rFonts w:asciiTheme="minorHAnsi" w:hAnsiTheme="minorHAnsi" w:cs="Arial"/>
          <w:color w:val="000000"/>
          <w:sz w:val="20"/>
          <w:szCs w:val="20"/>
        </w:rPr>
        <w:t xml:space="preserve">Opdrachtnemer brengt opdrachtgever, conform prijsbijlage bij inschrijving, </w:t>
      </w:r>
      <w:r w:rsidRPr="00972C36">
        <w:rPr>
          <w:rFonts w:asciiTheme="minorHAnsi" w:hAnsiTheme="minorHAnsi" w:cs="Arial"/>
          <w:color w:val="000000"/>
          <w:sz w:val="20"/>
          <w:szCs w:val="20"/>
        </w:rPr>
        <w:t xml:space="preserve">jaarlijks &lt;bedrag </w:t>
      </w:r>
      <w:r w:rsidRPr="00972C36">
        <w:rPr>
          <w:rFonts w:asciiTheme="minorHAnsi" w:hAnsiTheme="minorHAnsi" w:cs="Arial"/>
          <w:color w:val="000000"/>
          <w:sz w:val="20"/>
          <w:szCs w:val="20"/>
        </w:rPr>
        <w:tab/>
      </w:r>
    </w:p>
    <w:p w14:paraId="2BA04493" w14:textId="77777777" w:rsidR="00BB208B" w:rsidRDefault="00BB208B" w:rsidP="00BB208B">
      <w:pPr>
        <w:pStyle w:val="Normaalweb"/>
        <w:spacing w:before="0" w:beforeAutospacing="0" w:after="0" w:afterAutospacing="0" w:line="20" w:lineRule="atLeast"/>
        <w:ind w:left="360"/>
        <w:rPr>
          <w:rFonts w:asciiTheme="minorHAnsi" w:hAnsiTheme="minorHAnsi"/>
          <w:b/>
          <w:sz w:val="20"/>
          <w:szCs w:val="20"/>
        </w:rPr>
      </w:pPr>
      <w:r w:rsidRPr="00972C36">
        <w:rPr>
          <w:rFonts w:asciiTheme="minorHAnsi" w:hAnsiTheme="minorHAnsi" w:cs="Arial"/>
          <w:color w:val="000000"/>
          <w:sz w:val="20"/>
          <w:szCs w:val="20"/>
        </w:rPr>
        <w:tab/>
        <w:t>prijzenblad&gt;</w:t>
      </w:r>
      <w:r w:rsidRPr="00BB208B">
        <w:rPr>
          <w:rFonts w:asciiTheme="minorHAnsi" w:hAnsiTheme="minorHAnsi" w:cs="Arial"/>
          <w:color w:val="000000"/>
          <w:sz w:val="20"/>
          <w:szCs w:val="20"/>
        </w:rPr>
        <w:t xml:space="preserve"> in rekening</w:t>
      </w:r>
      <w:r>
        <w:rPr>
          <w:rFonts w:asciiTheme="minorHAnsi" w:hAnsiTheme="minorHAnsi"/>
          <w:b/>
          <w:sz w:val="20"/>
          <w:szCs w:val="20"/>
        </w:rPr>
        <w:t>.</w:t>
      </w:r>
    </w:p>
    <w:p w14:paraId="3E739398" w14:textId="77777777" w:rsidR="00BB208B" w:rsidRPr="00BB208B" w:rsidRDefault="00BB208B" w:rsidP="00BB208B">
      <w:pPr>
        <w:pStyle w:val="Normaalweb"/>
        <w:spacing w:before="0" w:beforeAutospacing="0" w:after="0" w:afterAutospacing="0" w:line="20" w:lineRule="atLeast"/>
        <w:ind w:left="360"/>
        <w:rPr>
          <w:rFonts w:asciiTheme="minorHAnsi" w:hAnsiTheme="minorHAnsi"/>
          <w:b/>
          <w:sz w:val="20"/>
          <w:szCs w:val="20"/>
        </w:rPr>
      </w:pPr>
    </w:p>
    <w:p w14:paraId="72F2000A" w14:textId="77777777" w:rsidR="00326B5C" w:rsidRPr="00BB208B" w:rsidRDefault="00BB208B" w:rsidP="0082399C">
      <w:pPr>
        <w:pStyle w:val="Normaalweb"/>
        <w:numPr>
          <w:ilvl w:val="0"/>
          <w:numId w:val="26"/>
        </w:numPr>
        <w:spacing w:before="0" w:beforeAutospacing="0" w:after="0" w:afterAutospacing="0" w:line="20" w:lineRule="atLeast"/>
        <w:rPr>
          <w:rFonts w:ascii="Calibri" w:hAnsi="Calibri"/>
          <w:b/>
          <w:sz w:val="20"/>
          <w:szCs w:val="20"/>
        </w:rPr>
      </w:pPr>
      <w:r w:rsidRPr="00BB208B">
        <w:rPr>
          <w:rFonts w:ascii="Calibri" w:hAnsi="Calibri"/>
          <w:b/>
          <w:sz w:val="20"/>
          <w:szCs w:val="20"/>
        </w:rPr>
        <w:tab/>
      </w:r>
      <w:r w:rsidR="00326B5C" w:rsidRPr="00BB208B">
        <w:rPr>
          <w:rFonts w:ascii="Calibri" w:hAnsi="Calibri"/>
          <w:b/>
          <w:sz w:val="20"/>
          <w:szCs w:val="20"/>
        </w:rPr>
        <w:t>Facturatie en betaling</w:t>
      </w:r>
    </w:p>
    <w:p w14:paraId="48F866F5" w14:textId="666202A0" w:rsidR="00326B5C" w:rsidRDefault="0082399C" w:rsidP="00BB208B">
      <w:pPr>
        <w:spacing w:line="20" w:lineRule="atLeast"/>
        <w:rPr>
          <w:sz w:val="20"/>
        </w:rPr>
      </w:pPr>
      <w:r>
        <w:rPr>
          <w:rFonts w:eastAsia="MS Mincho"/>
          <w:sz w:val="20"/>
        </w:rPr>
        <w:t>6</w:t>
      </w:r>
      <w:r w:rsidR="00BB208B">
        <w:rPr>
          <w:rFonts w:eastAsia="MS Mincho"/>
          <w:sz w:val="20"/>
        </w:rPr>
        <w:t>.1</w:t>
      </w:r>
      <w:r w:rsidR="00BB208B">
        <w:rPr>
          <w:rFonts w:eastAsia="MS Mincho"/>
          <w:sz w:val="20"/>
        </w:rPr>
        <w:tab/>
      </w:r>
      <w:r w:rsidR="00326B5C" w:rsidRPr="00BB208B">
        <w:rPr>
          <w:rFonts w:eastAsia="MS Mincho"/>
          <w:sz w:val="20"/>
        </w:rPr>
        <w:t xml:space="preserve">Alle facturen dienen elektronisch aangeleverd te worden via het e-mailadres </w:t>
      </w:r>
      <w:r w:rsidR="00BB208B">
        <w:rPr>
          <w:rFonts w:eastAsia="MS Mincho"/>
          <w:sz w:val="20"/>
        </w:rPr>
        <w:tab/>
      </w:r>
      <w:hyperlink r:id="rId10" w:history="1">
        <w:r w:rsidR="00326B5C" w:rsidRPr="00BB208B">
          <w:rPr>
            <w:rStyle w:val="Hyperlink"/>
            <w:rFonts w:eastAsia="MS Mincho"/>
            <w:sz w:val="20"/>
          </w:rPr>
          <w:t>factuur@middendrenthe.nl</w:t>
        </w:r>
      </w:hyperlink>
      <w:r w:rsidR="00326B5C" w:rsidRPr="00BB208B">
        <w:rPr>
          <w:rFonts w:eastAsia="MS Mincho"/>
          <w:sz w:val="16"/>
        </w:rPr>
        <w:t xml:space="preserve"> </w:t>
      </w:r>
      <w:r w:rsidR="00B00C3D" w:rsidRPr="00BB208B">
        <w:rPr>
          <w:rFonts w:eastAsia="MS Mincho"/>
          <w:sz w:val="16"/>
        </w:rPr>
        <w:t xml:space="preserve">  </w:t>
      </w:r>
      <w:r w:rsidR="00326B5C" w:rsidRPr="00BB208B">
        <w:rPr>
          <w:rFonts w:eastAsia="MS Mincho"/>
          <w:sz w:val="20"/>
        </w:rPr>
        <w:t>met</w:t>
      </w:r>
      <w:r w:rsidR="00326B5C" w:rsidRPr="00BB208B">
        <w:rPr>
          <w:sz w:val="20"/>
        </w:rPr>
        <w:t xml:space="preserve"> een kenmerk (zaaknummer</w:t>
      </w:r>
      <w:r w:rsidR="00BB208B">
        <w:rPr>
          <w:sz w:val="20"/>
        </w:rPr>
        <w:t xml:space="preserve"> 1783375</w:t>
      </w:r>
      <w:r w:rsidR="00326B5C" w:rsidRPr="00BB208B">
        <w:rPr>
          <w:sz w:val="20"/>
        </w:rPr>
        <w:t xml:space="preserve">) en omschrijving van de </w:t>
      </w:r>
      <w:r w:rsidR="00BB208B">
        <w:rPr>
          <w:sz w:val="20"/>
        </w:rPr>
        <w:tab/>
      </w:r>
      <w:r w:rsidR="00326B5C" w:rsidRPr="00BB208B">
        <w:rPr>
          <w:sz w:val="20"/>
        </w:rPr>
        <w:t>dienstverlening.</w:t>
      </w:r>
    </w:p>
    <w:p w14:paraId="7C92B16C" w14:textId="2FC73B10" w:rsidR="00BB208B" w:rsidRDefault="0082399C" w:rsidP="00BB208B">
      <w:pPr>
        <w:spacing w:line="20" w:lineRule="atLeast"/>
        <w:rPr>
          <w:sz w:val="20"/>
        </w:rPr>
      </w:pPr>
      <w:r>
        <w:rPr>
          <w:sz w:val="20"/>
        </w:rPr>
        <w:t>6</w:t>
      </w:r>
      <w:r w:rsidR="00BB208B">
        <w:rPr>
          <w:sz w:val="20"/>
        </w:rPr>
        <w:t>.2</w:t>
      </w:r>
      <w:r w:rsidR="00BB208B">
        <w:rPr>
          <w:sz w:val="20"/>
        </w:rPr>
        <w:tab/>
      </w:r>
      <w:r w:rsidR="00BB208B" w:rsidRPr="00BB208B">
        <w:rPr>
          <w:sz w:val="20"/>
        </w:rPr>
        <w:t>Opdrachtnemer zal direct na levering factureren</w:t>
      </w:r>
      <w:r w:rsidR="002748CC">
        <w:rPr>
          <w:sz w:val="20"/>
        </w:rPr>
        <w:t>.</w:t>
      </w:r>
    </w:p>
    <w:p w14:paraId="22AD7612" w14:textId="4E3D59EC" w:rsidR="00C720B9" w:rsidRPr="00C720B9" w:rsidRDefault="0082399C" w:rsidP="00BB208B">
      <w:pPr>
        <w:spacing w:line="20" w:lineRule="atLeast"/>
        <w:rPr>
          <w:rFonts w:eastAsia="MS Mincho"/>
          <w:sz w:val="20"/>
        </w:rPr>
      </w:pPr>
      <w:r>
        <w:rPr>
          <w:sz w:val="20"/>
        </w:rPr>
        <w:t>6</w:t>
      </w:r>
      <w:r w:rsidR="00C720B9">
        <w:rPr>
          <w:sz w:val="20"/>
        </w:rPr>
        <w:t>.3</w:t>
      </w:r>
      <w:r w:rsidR="00C720B9">
        <w:rPr>
          <w:sz w:val="20"/>
        </w:rPr>
        <w:tab/>
      </w:r>
      <w:r w:rsidR="00C720B9" w:rsidRPr="00C720B9">
        <w:rPr>
          <w:rFonts w:cs="Arial"/>
          <w:sz w:val="20"/>
        </w:rPr>
        <w:t>De prijzen mogen gedurende de looptijd van de overeenkomst</w:t>
      </w:r>
      <w:r w:rsidR="002748CC">
        <w:rPr>
          <w:rFonts w:cs="Arial"/>
          <w:sz w:val="20"/>
        </w:rPr>
        <w:t xml:space="preserve"> </w:t>
      </w:r>
      <w:r w:rsidR="00C720B9" w:rsidRPr="00C720B9">
        <w:rPr>
          <w:rFonts w:cs="Arial"/>
          <w:sz w:val="20"/>
        </w:rPr>
        <w:t xml:space="preserve">eenmaal per jaar worden </w:t>
      </w:r>
      <w:r w:rsidR="00C720B9">
        <w:rPr>
          <w:rFonts w:cs="Arial"/>
          <w:sz w:val="20"/>
        </w:rPr>
        <w:tab/>
      </w:r>
      <w:r w:rsidR="00C720B9" w:rsidRPr="00C720B9">
        <w:rPr>
          <w:rFonts w:cs="Arial"/>
          <w:sz w:val="20"/>
        </w:rPr>
        <w:t xml:space="preserve">geïndexeerd, </w:t>
      </w:r>
      <w:r w:rsidR="006D35EC">
        <w:rPr>
          <w:rFonts w:cs="Arial"/>
          <w:sz w:val="20"/>
        </w:rPr>
        <w:t xml:space="preserve">echter </w:t>
      </w:r>
      <w:r w:rsidR="00C720B9" w:rsidRPr="00C720B9">
        <w:rPr>
          <w:rFonts w:cs="Arial"/>
          <w:sz w:val="20"/>
        </w:rPr>
        <w:t xml:space="preserve">niet eerder dan 1 januari 2022. De indexering van de tarieven kan maximaal </w:t>
      </w:r>
      <w:r w:rsidR="002748CC">
        <w:rPr>
          <w:rFonts w:cs="Arial"/>
          <w:sz w:val="20"/>
        </w:rPr>
        <w:tab/>
      </w:r>
      <w:r w:rsidR="00C720B9" w:rsidRPr="00C720B9">
        <w:rPr>
          <w:rFonts w:cs="Arial"/>
          <w:sz w:val="20"/>
        </w:rPr>
        <w:t>plaatsvinden conform CBS-prijsindexcijfer zakelijke dienstverlening</w:t>
      </w:r>
    </w:p>
    <w:p w14:paraId="73975180" w14:textId="556478A9" w:rsidR="00326B5C" w:rsidRPr="0082399C" w:rsidRDefault="00BC5668" w:rsidP="0082399C">
      <w:pPr>
        <w:pStyle w:val="Lijstalinea"/>
        <w:numPr>
          <w:ilvl w:val="1"/>
          <w:numId w:val="44"/>
        </w:numPr>
        <w:spacing w:line="20" w:lineRule="atLeast"/>
        <w:rPr>
          <w:rFonts w:ascii="Calibri" w:eastAsia="MS Mincho" w:hAnsi="Calibri"/>
          <w:sz w:val="20"/>
        </w:rPr>
      </w:pPr>
      <w:r>
        <w:rPr>
          <w:sz w:val="20"/>
        </w:rPr>
        <w:tab/>
      </w:r>
      <w:r w:rsidR="00326B5C" w:rsidRPr="0082399C">
        <w:rPr>
          <w:sz w:val="20"/>
        </w:rPr>
        <w:t>Betaling van een goedgekeurde factuur vindt plaats binnen 30 dagen na ontvangst</w:t>
      </w:r>
      <w:r w:rsidR="00FE2767" w:rsidRPr="0082399C">
        <w:rPr>
          <w:sz w:val="20"/>
        </w:rPr>
        <w:t xml:space="preserve"> van de factuur</w:t>
      </w:r>
      <w:r w:rsidR="00326B5C" w:rsidRPr="0082399C">
        <w:rPr>
          <w:sz w:val="20"/>
        </w:rPr>
        <w:t>.</w:t>
      </w:r>
    </w:p>
    <w:p w14:paraId="214E5C7C" w14:textId="77777777" w:rsidR="00C720B9" w:rsidRDefault="00C720B9" w:rsidP="00C720B9">
      <w:pPr>
        <w:pStyle w:val="Normaalweb"/>
        <w:spacing w:before="0" w:beforeAutospacing="0" w:after="0" w:afterAutospacing="0" w:line="20" w:lineRule="atLeast"/>
        <w:rPr>
          <w:rFonts w:ascii="Calibri" w:hAnsi="Calibri"/>
          <w:b/>
          <w:sz w:val="20"/>
          <w:szCs w:val="20"/>
        </w:rPr>
      </w:pPr>
    </w:p>
    <w:p w14:paraId="563ED3EB" w14:textId="32456882" w:rsidR="00326B5C" w:rsidRPr="00C77D12" w:rsidRDefault="0082399C" w:rsidP="0082399C">
      <w:pPr>
        <w:pStyle w:val="Normaalweb"/>
        <w:spacing w:before="0" w:beforeAutospacing="0" w:after="0" w:afterAutospacing="0" w:line="20" w:lineRule="atLeast"/>
        <w:rPr>
          <w:rFonts w:ascii="Calibri" w:hAnsi="Calibri"/>
          <w:b/>
          <w:sz w:val="20"/>
          <w:szCs w:val="20"/>
        </w:rPr>
      </w:pPr>
      <w:r>
        <w:rPr>
          <w:rFonts w:ascii="Calibri" w:hAnsi="Calibri"/>
          <w:b/>
          <w:sz w:val="20"/>
          <w:szCs w:val="20"/>
        </w:rPr>
        <w:t xml:space="preserve">7. </w:t>
      </w:r>
      <w:r w:rsidR="00C720B9">
        <w:rPr>
          <w:rFonts w:ascii="Calibri" w:hAnsi="Calibri"/>
          <w:b/>
          <w:sz w:val="20"/>
          <w:szCs w:val="20"/>
        </w:rPr>
        <w:tab/>
      </w:r>
      <w:r w:rsidR="00B3265C">
        <w:rPr>
          <w:rFonts w:ascii="Calibri" w:hAnsi="Calibri"/>
          <w:b/>
          <w:sz w:val="20"/>
          <w:szCs w:val="20"/>
        </w:rPr>
        <w:t>Aansprakelijkheid en verzekering</w:t>
      </w:r>
    </w:p>
    <w:p w14:paraId="4354B42A" w14:textId="389BDE88" w:rsidR="00326B5C" w:rsidRPr="00E04742" w:rsidRDefault="0082399C" w:rsidP="00E04742">
      <w:pPr>
        <w:pStyle w:val="Default"/>
        <w:rPr>
          <w:rFonts w:asciiTheme="minorHAnsi" w:hAnsiTheme="minorHAnsi"/>
          <w:sz w:val="20"/>
          <w:szCs w:val="20"/>
        </w:rPr>
      </w:pPr>
      <w:r>
        <w:rPr>
          <w:rFonts w:asciiTheme="minorHAnsi" w:hAnsiTheme="minorHAnsi"/>
          <w:sz w:val="20"/>
          <w:szCs w:val="20"/>
        </w:rPr>
        <w:t>7</w:t>
      </w:r>
      <w:r w:rsidR="00E04742">
        <w:rPr>
          <w:rFonts w:asciiTheme="minorHAnsi" w:hAnsiTheme="minorHAnsi"/>
          <w:sz w:val="20"/>
          <w:szCs w:val="20"/>
        </w:rPr>
        <w:t>.1</w:t>
      </w:r>
      <w:r w:rsidR="00C720B9">
        <w:rPr>
          <w:rFonts w:asciiTheme="minorHAnsi" w:hAnsiTheme="minorHAnsi"/>
          <w:sz w:val="20"/>
          <w:szCs w:val="20"/>
        </w:rPr>
        <w:tab/>
      </w:r>
      <w:r w:rsidR="00326B5C" w:rsidRPr="004616DE">
        <w:rPr>
          <w:rFonts w:asciiTheme="minorHAnsi" w:hAnsiTheme="minorHAnsi"/>
          <w:sz w:val="20"/>
          <w:szCs w:val="20"/>
        </w:rPr>
        <w:t xml:space="preserve">De opdrachtnemer is aansprakelijk voor </w:t>
      </w:r>
      <w:r w:rsidR="00923C42">
        <w:rPr>
          <w:rFonts w:asciiTheme="minorHAnsi" w:hAnsiTheme="minorHAnsi"/>
          <w:sz w:val="20"/>
          <w:szCs w:val="20"/>
        </w:rPr>
        <w:t xml:space="preserve">alle </w:t>
      </w:r>
      <w:r w:rsidR="00326B5C">
        <w:rPr>
          <w:rFonts w:asciiTheme="minorHAnsi" w:hAnsiTheme="minorHAnsi"/>
          <w:sz w:val="20"/>
          <w:szCs w:val="20"/>
        </w:rPr>
        <w:t xml:space="preserve">schade die veroorzaakt wordt door </w:t>
      </w:r>
      <w:r w:rsidR="00667F11">
        <w:rPr>
          <w:rFonts w:asciiTheme="minorHAnsi" w:hAnsiTheme="minorHAnsi"/>
          <w:sz w:val="20"/>
          <w:szCs w:val="20"/>
        </w:rPr>
        <w:t>g</w:t>
      </w:r>
      <w:r w:rsidR="00326B5C" w:rsidRPr="00E04742">
        <w:rPr>
          <w:rFonts w:asciiTheme="minorHAnsi" w:hAnsiTheme="minorHAnsi"/>
          <w:sz w:val="20"/>
          <w:szCs w:val="20"/>
        </w:rPr>
        <w:t xml:space="preserve">ebreken aan </w:t>
      </w:r>
      <w:r w:rsidR="00E15F26" w:rsidRPr="00E04742">
        <w:rPr>
          <w:rFonts w:asciiTheme="minorHAnsi" w:hAnsiTheme="minorHAnsi"/>
          <w:sz w:val="20"/>
          <w:szCs w:val="20"/>
        </w:rPr>
        <w:t xml:space="preserve">de </w:t>
      </w:r>
      <w:r w:rsidR="00667F11">
        <w:rPr>
          <w:rFonts w:asciiTheme="minorHAnsi" w:hAnsiTheme="minorHAnsi"/>
          <w:sz w:val="20"/>
          <w:szCs w:val="20"/>
        </w:rPr>
        <w:tab/>
      </w:r>
      <w:r w:rsidR="00326B5C" w:rsidRPr="00E04742">
        <w:rPr>
          <w:rFonts w:asciiTheme="minorHAnsi" w:hAnsiTheme="minorHAnsi"/>
          <w:sz w:val="20"/>
          <w:szCs w:val="20"/>
        </w:rPr>
        <w:t xml:space="preserve">geleverde producten en </w:t>
      </w:r>
      <w:r w:rsidR="00923C42">
        <w:rPr>
          <w:rFonts w:asciiTheme="minorHAnsi" w:hAnsiTheme="minorHAnsi"/>
          <w:sz w:val="20"/>
          <w:szCs w:val="20"/>
        </w:rPr>
        <w:t xml:space="preserve">de </w:t>
      </w:r>
      <w:r w:rsidR="00326B5C" w:rsidRPr="00E04742">
        <w:rPr>
          <w:rFonts w:asciiTheme="minorHAnsi" w:hAnsiTheme="minorHAnsi"/>
          <w:sz w:val="20"/>
          <w:szCs w:val="20"/>
        </w:rPr>
        <w:t>diensten gedurende de</w:t>
      </w:r>
      <w:r w:rsidR="00F22850">
        <w:rPr>
          <w:rFonts w:asciiTheme="minorHAnsi" w:hAnsiTheme="minorHAnsi"/>
          <w:sz w:val="20"/>
          <w:szCs w:val="20"/>
        </w:rPr>
        <w:t xml:space="preserve"> looptijd van deze overeenkomst.</w:t>
      </w:r>
    </w:p>
    <w:p w14:paraId="7AC8B72C" w14:textId="08D9661A" w:rsidR="00B3265C" w:rsidRDefault="0082399C" w:rsidP="00667F11">
      <w:pPr>
        <w:pStyle w:val="Default"/>
        <w:ind w:left="567" w:hanging="567"/>
        <w:rPr>
          <w:rFonts w:cs="Calibri"/>
          <w:sz w:val="20"/>
        </w:rPr>
      </w:pPr>
      <w:r>
        <w:rPr>
          <w:rFonts w:asciiTheme="minorHAnsi" w:hAnsiTheme="minorHAnsi"/>
          <w:sz w:val="20"/>
          <w:szCs w:val="20"/>
        </w:rPr>
        <w:t>7</w:t>
      </w:r>
      <w:r w:rsidR="00C720B9">
        <w:rPr>
          <w:rFonts w:asciiTheme="minorHAnsi" w:hAnsiTheme="minorHAnsi"/>
          <w:sz w:val="20"/>
          <w:szCs w:val="20"/>
        </w:rPr>
        <w:t>.</w:t>
      </w:r>
      <w:r w:rsidR="00B3265C">
        <w:rPr>
          <w:rFonts w:asciiTheme="minorHAnsi" w:hAnsiTheme="minorHAnsi"/>
          <w:sz w:val="20"/>
          <w:szCs w:val="20"/>
        </w:rPr>
        <w:t>2</w:t>
      </w:r>
      <w:r w:rsidR="00C720B9">
        <w:rPr>
          <w:rFonts w:asciiTheme="minorHAnsi" w:hAnsiTheme="minorHAnsi"/>
          <w:sz w:val="20"/>
          <w:szCs w:val="20"/>
        </w:rPr>
        <w:tab/>
      </w:r>
      <w:r w:rsidR="00B3265C">
        <w:rPr>
          <w:rFonts w:asciiTheme="minorHAnsi" w:hAnsiTheme="minorHAnsi"/>
          <w:sz w:val="20"/>
          <w:szCs w:val="20"/>
        </w:rPr>
        <w:tab/>
      </w:r>
      <w:r w:rsidR="00326B5C" w:rsidRPr="00C77D12">
        <w:rPr>
          <w:rFonts w:asciiTheme="minorHAnsi" w:hAnsiTheme="minorHAnsi"/>
          <w:sz w:val="20"/>
          <w:szCs w:val="20"/>
        </w:rPr>
        <w:t xml:space="preserve">In geval de opdrachtnemer – al dan niet van rechtswege – in verzuim is, is de opdrachtnemer </w:t>
      </w:r>
      <w:r w:rsidR="00C720B9">
        <w:rPr>
          <w:rFonts w:asciiTheme="minorHAnsi" w:hAnsiTheme="minorHAnsi"/>
          <w:sz w:val="20"/>
          <w:szCs w:val="20"/>
        </w:rPr>
        <w:tab/>
      </w:r>
      <w:r w:rsidR="00326B5C" w:rsidRPr="00C77D12">
        <w:rPr>
          <w:rFonts w:asciiTheme="minorHAnsi" w:hAnsiTheme="minorHAnsi"/>
          <w:sz w:val="20"/>
          <w:szCs w:val="20"/>
        </w:rPr>
        <w:t xml:space="preserve">aansprakelijk voor alle schade die door de </w:t>
      </w:r>
      <w:r w:rsidR="00E61911">
        <w:rPr>
          <w:rFonts w:asciiTheme="minorHAnsi" w:hAnsiTheme="minorHAnsi"/>
          <w:sz w:val="20"/>
          <w:szCs w:val="20"/>
        </w:rPr>
        <w:t xml:space="preserve">opdrachtgever </w:t>
      </w:r>
      <w:r w:rsidR="00326B5C" w:rsidRPr="00C77D12">
        <w:rPr>
          <w:rFonts w:asciiTheme="minorHAnsi" w:hAnsiTheme="minorHAnsi"/>
          <w:sz w:val="20"/>
          <w:szCs w:val="20"/>
        </w:rPr>
        <w:t xml:space="preserve">wordt geleden voortvloeiende uit </w:t>
      </w:r>
      <w:r w:rsidR="00326B5C">
        <w:rPr>
          <w:rFonts w:asciiTheme="minorHAnsi" w:hAnsiTheme="minorHAnsi"/>
          <w:sz w:val="20"/>
          <w:szCs w:val="20"/>
        </w:rPr>
        <w:t xml:space="preserve">het niet </w:t>
      </w:r>
      <w:r w:rsidR="00C720B9">
        <w:rPr>
          <w:rFonts w:asciiTheme="minorHAnsi" w:hAnsiTheme="minorHAnsi"/>
          <w:sz w:val="20"/>
          <w:szCs w:val="20"/>
        </w:rPr>
        <w:tab/>
      </w:r>
      <w:r w:rsidR="00326B5C">
        <w:rPr>
          <w:rFonts w:asciiTheme="minorHAnsi" w:hAnsiTheme="minorHAnsi"/>
          <w:sz w:val="20"/>
          <w:szCs w:val="20"/>
        </w:rPr>
        <w:t>nakomen van</w:t>
      </w:r>
      <w:r w:rsidR="00326B5C" w:rsidRPr="00C77D12">
        <w:rPr>
          <w:rFonts w:asciiTheme="minorHAnsi" w:hAnsiTheme="minorHAnsi"/>
          <w:sz w:val="20"/>
          <w:szCs w:val="20"/>
        </w:rPr>
        <w:t xml:space="preserve"> deze overeenkomst. Deze bepaling is ook van toepassing wanneer de schade het gevolg </w:t>
      </w:r>
      <w:r w:rsidR="00C720B9">
        <w:rPr>
          <w:rFonts w:asciiTheme="minorHAnsi" w:hAnsiTheme="minorHAnsi"/>
          <w:sz w:val="20"/>
          <w:szCs w:val="20"/>
        </w:rPr>
        <w:tab/>
      </w:r>
      <w:r w:rsidR="00326B5C" w:rsidRPr="00C77D12">
        <w:rPr>
          <w:rFonts w:asciiTheme="minorHAnsi" w:hAnsiTheme="minorHAnsi"/>
          <w:sz w:val="20"/>
          <w:szCs w:val="20"/>
        </w:rPr>
        <w:t xml:space="preserve">is van het niet naleven van wetgeving of van een gebrek in de uitvoering van de overeenkomst. Dit </w:t>
      </w:r>
      <w:r w:rsidR="00C720B9">
        <w:rPr>
          <w:rFonts w:asciiTheme="minorHAnsi" w:hAnsiTheme="minorHAnsi"/>
          <w:sz w:val="20"/>
          <w:szCs w:val="20"/>
        </w:rPr>
        <w:tab/>
      </w:r>
      <w:r w:rsidR="00326B5C" w:rsidRPr="00C77D12">
        <w:rPr>
          <w:rFonts w:asciiTheme="minorHAnsi" w:hAnsiTheme="minorHAnsi"/>
          <w:sz w:val="20"/>
          <w:szCs w:val="20"/>
        </w:rPr>
        <w:t xml:space="preserve">alles ongeacht het feit of de schade veroorzaakt is door opdrachtnemer zelf en/of zijn personeel dan </w:t>
      </w:r>
      <w:r w:rsidR="00E04742">
        <w:rPr>
          <w:rFonts w:asciiTheme="minorHAnsi" w:hAnsiTheme="minorHAnsi"/>
          <w:sz w:val="20"/>
          <w:szCs w:val="20"/>
        </w:rPr>
        <w:lastRenderedPageBreak/>
        <w:tab/>
      </w:r>
      <w:r w:rsidR="00326B5C" w:rsidRPr="00C77D12">
        <w:rPr>
          <w:rFonts w:asciiTheme="minorHAnsi" w:hAnsiTheme="minorHAnsi"/>
          <w:sz w:val="20"/>
          <w:szCs w:val="20"/>
        </w:rPr>
        <w:t xml:space="preserve">wel degenen die door opdrachtnemer op welke andere wijze dan ook bij de uitvoering van de </w:t>
      </w:r>
      <w:r w:rsidR="00E04742">
        <w:rPr>
          <w:rFonts w:asciiTheme="minorHAnsi" w:hAnsiTheme="minorHAnsi"/>
          <w:sz w:val="20"/>
          <w:szCs w:val="20"/>
        </w:rPr>
        <w:tab/>
      </w:r>
      <w:r w:rsidR="00326B5C" w:rsidRPr="00C77D12">
        <w:rPr>
          <w:rFonts w:asciiTheme="minorHAnsi" w:hAnsiTheme="minorHAnsi"/>
          <w:sz w:val="20"/>
          <w:szCs w:val="20"/>
        </w:rPr>
        <w:t>opdracht zijn betrokken.</w:t>
      </w:r>
      <w:r w:rsidR="00B3265C" w:rsidRPr="00B3265C">
        <w:t xml:space="preserve"> </w:t>
      </w:r>
      <w:r w:rsidR="00E04742">
        <w:rPr>
          <w:rFonts w:cs="Calibri"/>
          <w:sz w:val="20"/>
        </w:rPr>
        <w:tab/>
      </w:r>
    </w:p>
    <w:p w14:paraId="012819B6" w14:textId="73C67D67" w:rsidR="00B3265C" w:rsidRPr="00E04742" w:rsidRDefault="0082399C" w:rsidP="00E04742">
      <w:pPr>
        <w:autoSpaceDE w:val="0"/>
        <w:autoSpaceDN w:val="0"/>
        <w:adjustRightInd w:val="0"/>
        <w:rPr>
          <w:sz w:val="20"/>
        </w:rPr>
      </w:pPr>
      <w:r>
        <w:rPr>
          <w:sz w:val="20"/>
        </w:rPr>
        <w:t>7</w:t>
      </w:r>
      <w:r w:rsidR="00E04742">
        <w:rPr>
          <w:sz w:val="20"/>
        </w:rPr>
        <w:t>.</w:t>
      </w:r>
      <w:r w:rsidR="00667F11">
        <w:rPr>
          <w:sz w:val="20"/>
        </w:rPr>
        <w:t>3</w:t>
      </w:r>
      <w:r w:rsidR="00E04742" w:rsidRPr="00E04742">
        <w:rPr>
          <w:sz w:val="20"/>
        </w:rPr>
        <w:tab/>
      </w:r>
      <w:r w:rsidR="00326B5C" w:rsidRPr="00E04742">
        <w:rPr>
          <w:sz w:val="20"/>
        </w:rPr>
        <w:t xml:space="preserve">De opdrachtnemer vrijwaart opdrachtgever tegen eventuele aanspraken van derden ter zake van </w:t>
      </w:r>
      <w:r w:rsidR="00E04742" w:rsidRPr="00E04742">
        <w:rPr>
          <w:sz w:val="20"/>
        </w:rPr>
        <w:tab/>
      </w:r>
      <w:r w:rsidR="00326B5C" w:rsidRPr="00E04742">
        <w:rPr>
          <w:sz w:val="20"/>
        </w:rPr>
        <w:t xml:space="preserve">schade door deze derden geleden ten gevolge van de uitvoering door de opdrachtnemer van de </w:t>
      </w:r>
      <w:r w:rsidR="00E04742" w:rsidRPr="00E04742">
        <w:rPr>
          <w:sz w:val="20"/>
        </w:rPr>
        <w:tab/>
      </w:r>
      <w:r w:rsidR="00326B5C" w:rsidRPr="00E04742">
        <w:rPr>
          <w:sz w:val="20"/>
        </w:rPr>
        <w:t xml:space="preserve">overeenkomst en het gebruik of toepassing van de geleverde goederen of diensten van de </w:t>
      </w:r>
      <w:r w:rsidR="00E04742" w:rsidRPr="00E04742">
        <w:rPr>
          <w:sz w:val="20"/>
        </w:rPr>
        <w:tab/>
      </w:r>
      <w:r w:rsidR="00326B5C" w:rsidRPr="00E04742">
        <w:rPr>
          <w:sz w:val="20"/>
        </w:rPr>
        <w:t xml:space="preserve">opdrachtnemer. </w:t>
      </w:r>
    </w:p>
    <w:p w14:paraId="7A6EFF01" w14:textId="6102DE48" w:rsidR="00326B5C" w:rsidRPr="00E04742" w:rsidRDefault="0082399C" w:rsidP="00E04742">
      <w:pPr>
        <w:autoSpaceDE w:val="0"/>
        <w:autoSpaceDN w:val="0"/>
        <w:adjustRightInd w:val="0"/>
        <w:rPr>
          <w:sz w:val="20"/>
        </w:rPr>
      </w:pPr>
      <w:r>
        <w:rPr>
          <w:sz w:val="20"/>
        </w:rPr>
        <w:t>7</w:t>
      </w:r>
      <w:r w:rsidR="00E04742">
        <w:rPr>
          <w:sz w:val="20"/>
        </w:rPr>
        <w:t>.</w:t>
      </w:r>
      <w:r w:rsidR="00667F11">
        <w:rPr>
          <w:sz w:val="20"/>
        </w:rPr>
        <w:t>4</w:t>
      </w:r>
      <w:r w:rsidR="00E04742" w:rsidRPr="00E04742">
        <w:rPr>
          <w:sz w:val="20"/>
        </w:rPr>
        <w:tab/>
      </w:r>
      <w:r w:rsidR="00326B5C" w:rsidRPr="00E04742">
        <w:rPr>
          <w:sz w:val="20"/>
        </w:rPr>
        <w:t xml:space="preserve">De opdrachtnemer zal vanaf het aangaan van de overeenkomst adequaat verzekerd zijn voor het </w:t>
      </w:r>
      <w:r w:rsidR="00E04742" w:rsidRPr="00E04742">
        <w:rPr>
          <w:sz w:val="20"/>
        </w:rPr>
        <w:tab/>
      </w:r>
      <w:r w:rsidR="00326B5C" w:rsidRPr="00E04742">
        <w:rPr>
          <w:sz w:val="20"/>
        </w:rPr>
        <w:t xml:space="preserve">uitvoeren van de overeenkomst en zal zich adequaat verzekerd houden gedurende de uitvoering van </w:t>
      </w:r>
      <w:r w:rsidR="00E04742" w:rsidRPr="00E04742">
        <w:rPr>
          <w:sz w:val="20"/>
        </w:rPr>
        <w:tab/>
      </w:r>
      <w:r w:rsidR="00326B5C" w:rsidRPr="00E04742">
        <w:rPr>
          <w:sz w:val="20"/>
        </w:rPr>
        <w:t xml:space="preserve">de overeenkomst. </w:t>
      </w:r>
    </w:p>
    <w:p w14:paraId="0F39C9CB" w14:textId="64D03761" w:rsidR="00326B5C" w:rsidRPr="004616DE" w:rsidRDefault="0082399C" w:rsidP="00E04742">
      <w:pPr>
        <w:pStyle w:val="Default"/>
        <w:rPr>
          <w:rFonts w:asciiTheme="minorHAnsi" w:hAnsiTheme="minorHAnsi"/>
          <w:sz w:val="20"/>
          <w:szCs w:val="20"/>
        </w:rPr>
      </w:pPr>
      <w:r>
        <w:rPr>
          <w:rFonts w:asciiTheme="minorHAnsi" w:hAnsiTheme="minorHAnsi"/>
          <w:sz w:val="20"/>
          <w:szCs w:val="20"/>
        </w:rPr>
        <w:t>7</w:t>
      </w:r>
      <w:r w:rsidR="00E04742">
        <w:rPr>
          <w:rFonts w:asciiTheme="minorHAnsi" w:hAnsiTheme="minorHAnsi"/>
          <w:sz w:val="20"/>
          <w:szCs w:val="20"/>
        </w:rPr>
        <w:t>.</w:t>
      </w:r>
      <w:r w:rsidR="00667F11">
        <w:rPr>
          <w:rFonts w:asciiTheme="minorHAnsi" w:hAnsiTheme="minorHAnsi"/>
          <w:sz w:val="20"/>
          <w:szCs w:val="20"/>
        </w:rPr>
        <w:t>5</w:t>
      </w:r>
      <w:r w:rsidR="00E04742">
        <w:rPr>
          <w:rFonts w:asciiTheme="minorHAnsi" w:hAnsiTheme="minorHAnsi"/>
          <w:sz w:val="20"/>
          <w:szCs w:val="20"/>
        </w:rPr>
        <w:tab/>
      </w:r>
      <w:r w:rsidR="00326B5C" w:rsidRPr="004616DE">
        <w:rPr>
          <w:rFonts w:asciiTheme="minorHAnsi" w:hAnsiTheme="minorHAnsi"/>
          <w:sz w:val="20"/>
          <w:szCs w:val="20"/>
        </w:rPr>
        <w:t xml:space="preserve">De </w:t>
      </w:r>
      <w:r w:rsidR="00326B5C">
        <w:rPr>
          <w:rFonts w:asciiTheme="minorHAnsi" w:hAnsiTheme="minorHAnsi"/>
          <w:sz w:val="20"/>
          <w:szCs w:val="20"/>
        </w:rPr>
        <w:t>opdrachtnemer</w:t>
      </w:r>
      <w:r w:rsidR="00326B5C" w:rsidRPr="004616DE">
        <w:rPr>
          <w:rFonts w:asciiTheme="minorHAnsi" w:hAnsiTheme="minorHAnsi"/>
          <w:sz w:val="20"/>
          <w:szCs w:val="20"/>
        </w:rPr>
        <w:t xml:space="preserve"> zal het verzekerd</w:t>
      </w:r>
      <w:r w:rsidR="00E15F26">
        <w:rPr>
          <w:rFonts w:asciiTheme="minorHAnsi" w:hAnsiTheme="minorHAnsi"/>
          <w:sz w:val="20"/>
          <w:szCs w:val="20"/>
        </w:rPr>
        <w:t>e</w:t>
      </w:r>
      <w:r w:rsidR="00326B5C" w:rsidRPr="004616DE">
        <w:rPr>
          <w:rFonts w:asciiTheme="minorHAnsi" w:hAnsiTheme="minorHAnsi"/>
          <w:sz w:val="20"/>
          <w:szCs w:val="20"/>
        </w:rPr>
        <w:t xml:space="preserve"> bedrag en de polisvoorwaarden gedurende de uitvoering van de </w:t>
      </w:r>
      <w:r w:rsidR="00E04742">
        <w:rPr>
          <w:rFonts w:asciiTheme="minorHAnsi" w:hAnsiTheme="minorHAnsi"/>
          <w:sz w:val="20"/>
          <w:szCs w:val="20"/>
        </w:rPr>
        <w:tab/>
      </w:r>
      <w:r w:rsidR="00326B5C">
        <w:rPr>
          <w:rFonts w:asciiTheme="minorHAnsi" w:hAnsiTheme="minorHAnsi"/>
          <w:sz w:val="20"/>
          <w:szCs w:val="20"/>
        </w:rPr>
        <w:t>o</w:t>
      </w:r>
      <w:r w:rsidR="00326B5C" w:rsidRPr="004616DE">
        <w:rPr>
          <w:rFonts w:asciiTheme="minorHAnsi" w:hAnsiTheme="minorHAnsi"/>
          <w:sz w:val="20"/>
          <w:szCs w:val="20"/>
        </w:rPr>
        <w:t xml:space="preserve">vereenkomst niet ten nadele van de </w:t>
      </w:r>
      <w:r w:rsidR="00326B5C">
        <w:rPr>
          <w:rFonts w:asciiTheme="minorHAnsi" w:hAnsiTheme="minorHAnsi"/>
          <w:sz w:val="20"/>
          <w:szCs w:val="20"/>
        </w:rPr>
        <w:t>opdrachtgever</w:t>
      </w:r>
      <w:r w:rsidR="00326B5C" w:rsidRPr="004616DE">
        <w:rPr>
          <w:rFonts w:asciiTheme="minorHAnsi" w:hAnsiTheme="minorHAnsi"/>
          <w:sz w:val="20"/>
          <w:szCs w:val="20"/>
        </w:rPr>
        <w:t xml:space="preserve"> wijzigen, tenzij de </w:t>
      </w:r>
      <w:r w:rsidR="00326B5C">
        <w:rPr>
          <w:rFonts w:asciiTheme="minorHAnsi" w:hAnsiTheme="minorHAnsi"/>
          <w:sz w:val="20"/>
          <w:szCs w:val="20"/>
        </w:rPr>
        <w:t>opdrachtgever</w:t>
      </w:r>
      <w:r w:rsidR="00326B5C" w:rsidRPr="004616DE">
        <w:rPr>
          <w:rFonts w:asciiTheme="minorHAnsi" w:hAnsiTheme="minorHAnsi"/>
          <w:sz w:val="20"/>
          <w:szCs w:val="20"/>
        </w:rPr>
        <w:t xml:space="preserve"> hiervoor haar </w:t>
      </w:r>
      <w:r w:rsidR="00E04742">
        <w:rPr>
          <w:rFonts w:asciiTheme="minorHAnsi" w:hAnsiTheme="minorHAnsi"/>
          <w:sz w:val="20"/>
          <w:szCs w:val="20"/>
        </w:rPr>
        <w:tab/>
      </w:r>
      <w:r w:rsidR="00326B5C" w:rsidRPr="004616DE">
        <w:rPr>
          <w:rFonts w:asciiTheme="minorHAnsi" w:hAnsiTheme="minorHAnsi"/>
          <w:sz w:val="20"/>
          <w:szCs w:val="20"/>
        </w:rPr>
        <w:t xml:space="preserve">expliciete en schriftelijke toestemming heeft gegeven. </w:t>
      </w:r>
    </w:p>
    <w:p w14:paraId="36FF3C80" w14:textId="6EE78A22" w:rsidR="00326B5C" w:rsidRPr="004616DE" w:rsidRDefault="0082399C" w:rsidP="00E04742">
      <w:pPr>
        <w:pStyle w:val="Default"/>
        <w:spacing w:line="20" w:lineRule="atLeast"/>
        <w:rPr>
          <w:rFonts w:asciiTheme="minorHAnsi" w:hAnsiTheme="minorHAnsi"/>
          <w:sz w:val="20"/>
        </w:rPr>
      </w:pPr>
      <w:r>
        <w:rPr>
          <w:rFonts w:asciiTheme="minorHAnsi" w:hAnsiTheme="minorHAnsi"/>
          <w:sz w:val="20"/>
          <w:szCs w:val="20"/>
        </w:rPr>
        <w:t>7</w:t>
      </w:r>
      <w:r w:rsidR="00E04742">
        <w:rPr>
          <w:rFonts w:asciiTheme="minorHAnsi" w:hAnsiTheme="minorHAnsi"/>
          <w:sz w:val="20"/>
          <w:szCs w:val="20"/>
        </w:rPr>
        <w:t>.</w:t>
      </w:r>
      <w:r w:rsidR="00667F11">
        <w:rPr>
          <w:rFonts w:asciiTheme="minorHAnsi" w:hAnsiTheme="minorHAnsi"/>
          <w:sz w:val="20"/>
          <w:szCs w:val="20"/>
        </w:rPr>
        <w:t>6</w:t>
      </w:r>
      <w:r w:rsidR="00E04742">
        <w:rPr>
          <w:rFonts w:asciiTheme="minorHAnsi" w:hAnsiTheme="minorHAnsi"/>
          <w:sz w:val="20"/>
          <w:szCs w:val="20"/>
        </w:rPr>
        <w:tab/>
      </w:r>
      <w:r w:rsidR="00326B5C" w:rsidRPr="004616DE">
        <w:rPr>
          <w:rFonts w:asciiTheme="minorHAnsi" w:hAnsiTheme="minorHAnsi"/>
          <w:sz w:val="20"/>
          <w:szCs w:val="20"/>
        </w:rPr>
        <w:t xml:space="preserve">Eventuele verzekeringen die noodzakelijk zijn in het kader van de uitvoering van de </w:t>
      </w:r>
      <w:r w:rsidR="00326B5C">
        <w:rPr>
          <w:rFonts w:asciiTheme="minorHAnsi" w:hAnsiTheme="minorHAnsi"/>
          <w:sz w:val="20"/>
          <w:szCs w:val="20"/>
        </w:rPr>
        <w:t>o</w:t>
      </w:r>
      <w:r w:rsidR="00326B5C" w:rsidRPr="004616DE">
        <w:rPr>
          <w:rFonts w:asciiTheme="minorHAnsi" w:hAnsiTheme="minorHAnsi"/>
          <w:sz w:val="20"/>
          <w:szCs w:val="20"/>
        </w:rPr>
        <w:t xml:space="preserve">vereenkomst en </w:t>
      </w:r>
      <w:r w:rsidR="00E04742">
        <w:rPr>
          <w:rFonts w:asciiTheme="minorHAnsi" w:hAnsiTheme="minorHAnsi"/>
          <w:sz w:val="20"/>
          <w:szCs w:val="20"/>
        </w:rPr>
        <w:tab/>
      </w:r>
      <w:r w:rsidR="00326B5C" w:rsidRPr="004616DE">
        <w:rPr>
          <w:rFonts w:asciiTheme="minorHAnsi" w:hAnsiTheme="minorHAnsi"/>
          <w:sz w:val="20"/>
          <w:szCs w:val="20"/>
        </w:rPr>
        <w:t xml:space="preserve">waarover de </w:t>
      </w:r>
      <w:r w:rsidR="00326B5C">
        <w:rPr>
          <w:rFonts w:asciiTheme="minorHAnsi" w:hAnsiTheme="minorHAnsi"/>
          <w:sz w:val="20"/>
          <w:szCs w:val="20"/>
        </w:rPr>
        <w:t>opdrachtnemer</w:t>
      </w:r>
      <w:r w:rsidR="00326B5C" w:rsidRPr="004616DE">
        <w:rPr>
          <w:rFonts w:asciiTheme="minorHAnsi" w:hAnsiTheme="minorHAnsi"/>
          <w:sz w:val="20"/>
          <w:szCs w:val="20"/>
        </w:rPr>
        <w:t xml:space="preserve"> nog niet beschikt, zal de </w:t>
      </w:r>
      <w:r w:rsidR="00326B5C">
        <w:rPr>
          <w:rFonts w:asciiTheme="minorHAnsi" w:hAnsiTheme="minorHAnsi"/>
          <w:sz w:val="20"/>
          <w:szCs w:val="20"/>
        </w:rPr>
        <w:t>opdrachtnemer</w:t>
      </w:r>
      <w:r w:rsidR="00326B5C" w:rsidRPr="004616DE">
        <w:rPr>
          <w:rFonts w:asciiTheme="minorHAnsi" w:hAnsiTheme="minorHAnsi"/>
          <w:sz w:val="20"/>
          <w:szCs w:val="20"/>
        </w:rPr>
        <w:t xml:space="preserve"> afsluiten tenminste voor de </w:t>
      </w:r>
      <w:r w:rsidR="00E04742">
        <w:rPr>
          <w:rFonts w:asciiTheme="minorHAnsi" w:hAnsiTheme="minorHAnsi"/>
          <w:sz w:val="20"/>
          <w:szCs w:val="20"/>
        </w:rPr>
        <w:tab/>
      </w:r>
      <w:r w:rsidR="004E6208">
        <w:rPr>
          <w:rFonts w:asciiTheme="minorHAnsi" w:hAnsiTheme="minorHAnsi"/>
          <w:sz w:val="20"/>
          <w:szCs w:val="20"/>
        </w:rPr>
        <w:t xml:space="preserve">duur </w:t>
      </w:r>
      <w:r w:rsidR="00326B5C">
        <w:rPr>
          <w:rFonts w:asciiTheme="minorHAnsi" w:hAnsiTheme="minorHAnsi"/>
          <w:sz w:val="20"/>
          <w:szCs w:val="20"/>
        </w:rPr>
        <w:t>van de</w:t>
      </w:r>
      <w:r w:rsidR="004E6208">
        <w:rPr>
          <w:rFonts w:asciiTheme="minorHAnsi" w:hAnsiTheme="minorHAnsi"/>
          <w:sz w:val="20"/>
          <w:szCs w:val="20"/>
        </w:rPr>
        <w:t>ze</w:t>
      </w:r>
      <w:r w:rsidR="00326B5C">
        <w:rPr>
          <w:rFonts w:asciiTheme="minorHAnsi" w:hAnsiTheme="minorHAnsi"/>
          <w:sz w:val="20"/>
          <w:szCs w:val="20"/>
        </w:rPr>
        <w:t xml:space="preserve"> o</w:t>
      </w:r>
      <w:r w:rsidR="00326B5C" w:rsidRPr="004616DE">
        <w:rPr>
          <w:rFonts w:asciiTheme="minorHAnsi" w:hAnsiTheme="minorHAnsi"/>
          <w:sz w:val="20"/>
          <w:szCs w:val="20"/>
        </w:rPr>
        <w:t xml:space="preserve">vereenkomst. </w:t>
      </w:r>
    </w:p>
    <w:p w14:paraId="78C0C679" w14:textId="77777777" w:rsidR="00326B5C" w:rsidRPr="004616DE" w:rsidRDefault="00326B5C" w:rsidP="00326B5C">
      <w:pPr>
        <w:pStyle w:val="Default"/>
        <w:spacing w:line="20" w:lineRule="atLeast"/>
        <w:ind w:left="567"/>
        <w:rPr>
          <w:rFonts w:asciiTheme="minorHAnsi" w:hAnsiTheme="minorHAnsi"/>
          <w:sz w:val="20"/>
        </w:rPr>
      </w:pPr>
    </w:p>
    <w:p w14:paraId="168B1735" w14:textId="173AB611" w:rsidR="00326B5C" w:rsidRDefault="0082399C" w:rsidP="00E04742">
      <w:pPr>
        <w:pStyle w:val="Normaalweb"/>
        <w:spacing w:before="0" w:beforeAutospacing="0" w:after="0" w:afterAutospacing="0" w:line="20" w:lineRule="atLeast"/>
        <w:rPr>
          <w:rFonts w:ascii="Calibri" w:hAnsi="Calibri"/>
          <w:b/>
          <w:sz w:val="20"/>
          <w:szCs w:val="20"/>
        </w:rPr>
      </w:pPr>
      <w:r>
        <w:rPr>
          <w:rFonts w:ascii="Calibri" w:hAnsi="Calibri"/>
          <w:b/>
          <w:sz w:val="20"/>
          <w:szCs w:val="20"/>
        </w:rPr>
        <w:t>8</w:t>
      </w:r>
      <w:r w:rsidR="00E04742">
        <w:rPr>
          <w:rFonts w:ascii="Calibri" w:hAnsi="Calibri"/>
          <w:b/>
          <w:sz w:val="20"/>
          <w:szCs w:val="20"/>
        </w:rPr>
        <w:tab/>
      </w:r>
      <w:r w:rsidR="00326B5C">
        <w:rPr>
          <w:rFonts w:ascii="Calibri" w:hAnsi="Calibri"/>
          <w:b/>
          <w:sz w:val="20"/>
          <w:szCs w:val="20"/>
        </w:rPr>
        <w:t>Toepasselijk</w:t>
      </w:r>
      <w:r w:rsidR="00607119">
        <w:rPr>
          <w:rFonts w:ascii="Calibri" w:hAnsi="Calibri"/>
          <w:b/>
          <w:sz w:val="20"/>
          <w:szCs w:val="20"/>
        </w:rPr>
        <w:t xml:space="preserve"> </w:t>
      </w:r>
      <w:r w:rsidR="00326B5C">
        <w:rPr>
          <w:rFonts w:ascii="Calibri" w:hAnsi="Calibri"/>
          <w:b/>
          <w:sz w:val="20"/>
          <w:szCs w:val="20"/>
        </w:rPr>
        <w:t xml:space="preserve">recht en geschillen </w:t>
      </w:r>
    </w:p>
    <w:p w14:paraId="7105FA7B" w14:textId="15A29D43" w:rsidR="00046755" w:rsidRDefault="0082399C" w:rsidP="00046755">
      <w:pPr>
        <w:spacing w:line="20" w:lineRule="atLeast"/>
        <w:jc w:val="both"/>
        <w:rPr>
          <w:rFonts w:eastAsia="MS Mincho"/>
          <w:sz w:val="20"/>
        </w:rPr>
      </w:pPr>
      <w:r>
        <w:rPr>
          <w:rFonts w:eastAsia="MS Mincho"/>
          <w:sz w:val="20"/>
        </w:rPr>
        <w:t>8</w:t>
      </w:r>
      <w:r w:rsidR="0037467F">
        <w:rPr>
          <w:rFonts w:eastAsia="MS Mincho"/>
          <w:sz w:val="20"/>
        </w:rPr>
        <w:t>.1</w:t>
      </w:r>
      <w:r w:rsidR="0037467F" w:rsidRPr="0037467F">
        <w:rPr>
          <w:rFonts w:eastAsia="MS Mincho"/>
          <w:sz w:val="20"/>
        </w:rPr>
        <w:t xml:space="preserve"> </w:t>
      </w:r>
      <w:r w:rsidR="00BB208B">
        <w:rPr>
          <w:rFonts w:eastAsia="MS Mincho"/>
          <w:sz w:val="20"/>
        </w:rPr>
        <w:tab/>
      </w:r>
      <w:r w:rsidR="00326B5C" w:rsidRPr="00583E4E">
        <w:rPr>
          <w:rFonts w:eastAsia="MS Mincho"/>
          <w:sz w:val="20"/>
        </w:rPr>
        <w:t>De rechtsverhouding tussen Partijen wordt beheerst door Nederlands recht.</w:t>
      </w:r>
    </w:p>
    <w:p w14:paraId="0D6743A9" w14:textId="002CF070" w:rsidR="00326B5C" w:rsidRDefault="0082399C" w:rsidP="00046755">
      <w:pPr>
        <w:spacing w:line="20" w:lineRule="atLeast"/>
        <w:jc w:val="both"/>
        <w:rPr>
          <w:rFonts w:eastAsia="MS Mincho"/>
          <w:sz w:val="20"/>
        </w:rPr>
      </w:pPr>
      <w:r>
        <w:rPr>
          <w:rFonts w:eastAsia="MS Mincho"/>
          <w:sz w:val="20"/>
          <w:lang w:eastAsia="en-US"/>
        </w:rPr>
        <w:t>8</w:t>
      </w:r>
      <w:r w:rsidR="0037467F">
        <w:rPr>
          <w:rFonts w:eastAsia="MS Mincho"/>
          <w:sz w:val="20"/>
          <w:lang w:eastAsia="en-US"/>
        </w:rPr>
        <w:t xml:space="preserve">.2 </w:t>
      </w:r>
      <w:r w:rsidR="00BB208B">
        <w:rPr>
          <w:rFonts w:eastAsia="MS Mincho"/>
          <w:sz w:val="20"/>
          <w:lang w:eastAsia="en-US"/>
        </w:rPr>
        <w:tab/>
      </w:r>
      <w:r w:rsidR="00326B5C">
        <w:rPr>
          <w:rFonts w:eastAsia="MS Mincho"/>
          <w:sz w:val="20"/>
          <w:lang w:eastAsia="en-US"/>
        </w:rPr>
        <w:t xml:space="preserve">Geschillen tussen Partijen zullen zoveel mogelijk in goed overleg tussen Partijen tot een oplossing </w:t>
      </w:r>
      <w:r w:rsidR="00BB208B">
        <w:rPr>
          <w:rFonts w:eastAsia="MS Mincho"/>
          <w:sz w:val="20"/>
          <w:lang w:eastAsia="en-US"/>
        </w:rPr>
        <w:tab/>
      </w:r>
      <w:r w:rsidR="00326B5C">
        <w:rPr>
          <w:rFonts w:eastAsia="MS Mincho"/>
          <w:sz w:val="20"/>
          <w:lang w:eastAsia="en-US"/>
        </w:rPr>
        <w:t>worden gebracht.</w:t>
      </w:r>
    </w:p>
    <w:p w14:paraId="4D9B715A" w14:textId="35C93782" w:rsidR="00046755" w:rsidRPr="00E04742" w:rsidRDefault="0082399C" w:rsidP="00E04742">
      <w:pPr>
        <w:spacing w:line="20" w:lineRule="atLeast"/>
        <w:jc w:val="both"/>
        <w:rPr>
          <w:rFonts w:eastAsia="MS Mincho"/>
          <w:sz w:val="20"/>
        </w:rPr>
      </w:pPr>
      <w:r>
        <w:rPr>
          <w:rFonts w:eastAsia="MS Mincho"/>
          <w:sz w:val="20"/>
        </w:rPr>
        <w:t>8</w:t>
      </w:r>
      <w:r w:rsidR="00E04742">
        <w:rPr>
          <w:rFonts w:eastAsia="MS Mincho"/>
          <w:sz w:val="20"/>
        </w:rPr>
        <w:t>.3</w:t>
      </w:r>
      <w:r w:rsidR="00BB208B" w:rsidRPr="00E04742">
        <w:rPr>
          <w:rFonts w:eastAsia="MS Mincho"/>
          <w:sz w:val="20"/>
        </w:rPr>
        <w:tab/>
      </w:r>
      <w:r w:rsidR="00326B5C" w:rsidRPr="00E04742">
        <w:rPr>
          <w:rFonts w:eastAsia="MS Mincho"/>
          <w:sz w:val="20"/>
        </w:rPr>
        <w:t xml:space="preserve">Geschillen in verband met de overeenkomst of overeenkomsten die daarmee samenhangen worden </w:t>
      </w:r>
      <w:r w:rsidR="00BB208B" w:rsidRPr="00E04742">
        <w:rPr>
          <w:rFonts w:eastAsia="MS Mincho"/>
          <w:sz w:val="20"/>
        </w:rPr>
        <w:tab/>
      </w:r>
      <w:r w:rsidR="00326B5C" w:rsidRPr="00E04742">
        <w:rPr>
          <w:rFonts w:eastAsia="MS Mincho"/>
          <w:sz w:val="20"/>
        </w:rPr>
        <w:t>beslecht door</w:t>
      </w:r>
      <w:r w:rsidR="00BB1461" w:rsidRPr="00E04742">
        <w:rPr>
          <w:rFonts w:eastAsia="MS Mincho"/>
          <w:sz w:val="20"/>
        </w:rPr>
        <w:t xml:space="preserve"> de</w:t>
      </w:r>
      <w:r w:rsidR="00326B5C" w:rsidRPr="00E04742">
        <w:rPr>
          <w:rFonts w:eastAsia="MS Mincho"/>
          <w:sz w:val="20"/>
        </w:rPr>
        <w:t xml:space="preserve"> Rechtbank Noord-Nederland.</w:t>
      </w:r>
    </w:p>
    <w:p w14:paraId="67DABDAC" w14:textId="150EC1D3" w:rsidR="00326B5C" w:rsidRPr="002D2F69" w:rsidRDefault="0082399C" w:rsidP="00326B5C">
      <w:pPr>
        <w:pStyle w:val="Default"/>
        <w:rPr>
          <w:rFonts w:asciiTheme="minorHAnsi" w:eastAsia="MS Mincho" w:hAnsiTheme="minorHAnsi"/>
          <w:sz w:val="20"/>
        </w:rPr>
      </w:pPr>
      <w:r>
        <w:rPr>
          <w:rFonts w:asciiTheme="minorHAnsi" w:eastAsia="MS Mincho" w:hAnsiTheme="minorHAnsi"/>
          <w:sz w:val="20"/>
        </w:rPr>
        <w:t>8</w:t>
      </w:r>
      <w:r w:rsidR="00E04742" w:rsidRPr="002D2F69">
        <w:rPr>
          <w:rFonts w:asciiTheme="minorHAnsi" w:eastAsia="MS Mincho" w:hAnsiTheme="minorHAnsi"/>
          <w:sz w:val="20"/>
        </w:rPr>
        <w:t>.4</w:t>
      </w:r>
      <w:r w:rsidR="00BB208B" w:rsidRPr="002D2F69">
        <w:rPr>
          <w:rFonts w:asciiTheme="minorHAnsi" w:eastAsia="MS Mincho" w:hAnsiTheme="minorHAnsi"/>
          <w:sz w:val="20"/>
        </w:rPr>
        <w:tab/>
      </w:r>
      <w:r w:rsidR="00326B5C" w:rsidRPr="002D2F69">
        <w:rPr>
          <w:rFonts w:asciiTheme="minorHAnsi" w:eastAsia="MS Mincho" w:hAnsiTheme="minorHAnsi"/>
          <w:sz w:val="20"/>
        </w:rPr>
        <w:t xml:space="preserve">Een en ander laat onverlet het recht van elk der partijen om tijdens de loop van de regeling een </w:t>
      </w:r>
      <w:r w:rsidR="00BB208B" w:rsidRPr="002D2F69">
        <w:rPr>
          <w:rFonts w:asciiTheme="minorHAnsi" w:eastAsia="MS Mincho" w:hAnsiTheme="minorHAnsi"/>
          <w:sz w:val="20"/>
        </w:rPr>
        <w:tab/>
      </w:r>
      <w:r w:rsidR="00326B5C" w:rsidRPr="002D2F69">
        <w:rPr>
          <w:rFonts w:asciiTheme="minorHAnsi" w:eastAsia="MS Mincho" w:hAnsiTheme="minorHAnsi"/>
          <w:sz w:val="20"/>
        </w:rPr>
        <w:t>procedure te beginnen tot behoud van enig wettelijk recht of verhaal</w:t>
      </w:r>
    </w:p>
    <w:p w14:paraId="3FACBA96" w14:textId="77777777" w:rsidR="002D2F69" w:rsidRPr="002D2F69" w:rsidRDefault="002D2F69" w:rsidP="00326B5C">
      <w:pPr>
        <w:pStyle w:val="Default"/>
        <w:rPr>
          <w:rFonts w:asciiTheme="minorHAnsi" w:hAnsiTheme="minorHAnsi"/>
          <w:sz w:val="20"/>
          <w:szCs w:val="20"/>
        </w:rPr>
      </w:pPr>
    </w:p>
    <w:p w14:paraId="4DAB66B2" w14:textId="7A6736C9" w:rsidR="00326B5C" w:rsidRDefault="0082399C" w:rsidP="00E04742">
      <w:pPr>
        <w:pStyle w:val="Normaalweb"/>
        <w:spacing w:before="0" w:beforeAutospacing="0" w:after="0" w:afterAutospacing="0" w:line="20" w:lineRule="atLeast"/>
        <w:rPr>
          <w:rFonts w:ascii="Calibri" w:hAnsi="Calibri"/>
          <w:b/>
          <w:sz w:val="20"/>
          <w:szCs w:val="20"/>
        </w:rPr>
      </w:pPr>
      <w:r>
        <w:rPr>
          <w:rFonts w:ascii="Calibri" w:hAnsi="Calibri"/>
          <w:b/>
          <w:sz w:val="20"/>
          <w:szCs w:val="20"/>
        </w:rPr>
        <w:t>9</w:t>
      </w:r>
      <w:r w:rsidR="00E04742">
        <w:rPr>
          <w:rFonts w:ascii="Calibri" w:hAnsi="Calibri"/>
          <w:b/>
          <w:sz w:val="20"/>
          <w:szCs w:val="20"/>
        </w:rPr>
        <w:tab/>
      </w:r>
      <w:r w:rsidR="00326B5C">
        <w:rPr>
          <w:rFonts w:ascii="Calibri" w:hAnsi="Calibri"/>
          <w:b/>
          <w:sz w:val="20"/>
          <w:szCs w:val="20"/>
        </w:rPr>
        <w:t xml:space="preserve">Algemene bepalingen </w:t>
      </w:r>
    </w:p>
    <w:p w14:paraId="438F9421" w14:textId="78D0BEFC" w:rsidR="00326B5C" w:rsidRDefault="0082399C" w:rsidP="00583E4E">
      <w:pPr>
        <w:pStyle w:val="Normaalweb"/>
        <w:spacing w:before="0" w:beforeAutospacing="0" w:after="0" w:afterAutospacing="0" w:line="20" w:lineRule="atLeast"/>
        <w:rPr>
          <w:rFonts w:asciiTheme="minorHAnsi" w:hAnsiTheme="minorHAnsi"/>
          <w:sz w:val="20"/>
          <w:szCs w:val="20"/>
        </w:rPr>
      </w:pPr>
      <w:r>
        <w:rPr>
          <w:rFonts w:asciiTheme="minorHAnsi" w:hAnsiTheme="minorHAnsi"/>
          <w:sz w:val="20"/>
          <w:szCs w:val="20"/>
        </w:rPr>
        <w:t>9</w:t>
      </w:r>
      <w:r w:rsidR="00A77E95">
        <w:rPr>
          <w:rFonts w:asciiTheme="minorHAnsi" w:hAnsiTheme="minorHAnsi"/>
          <w:sz w:val="20"/>
          <w:szCs w:val="20"/>
        </w:rPr>
        <w:t>.1</w:t>
      </w:r>
      <w:r w:rsidR="00E04742">
        <w:rPr>
          <w:rFonts w:asciiTheme="minorHAnsi" w:hAnsiTheme="minorHAnsi"/>
          <w:sz w:val="20"/>
          <w:szCs w:val="20"/>
        </w:rPr>
        <w:tab/>
      </w:r>
      <w:r w:rsidR="00326B5C" w:rsidRPr="00C77D12">
        <w:rPr>
          <w:rFonts w:asciiTheme="minorHAnsi" w:hAnsiTheme="minorHAnsi"/>
          <w:sz w:val="20"/>
          <w:szCs w:val="20"/>
        </w:rPr>
        <w:t>De Algemene Inkoopvoorwaarden leveringen en diensten Gemeente Midden-Drenthe 2018</w:t>
      </w:r>
      <w:r w:rsidR="00326B5C">
        <w:rPr>
          <w:rFonts w:asciiTheme="minorHAnsi" w:hAnsiTheme="minorHAnsi"/>
          <w:sz w:val="20"/>
          <w:szCs w:val="20"/>
        </w:rPr>
        <w:t xml:space="preserve"> </w:t>
      </w:r>
      <w:r w:rsidR="00952695">
        <w:rPr>
          <w:rFonts w:asciiTheme="minorHAnsi" w:hAnsiTheme="minorHAnsi"/>
          <w:sz w:val="20"/>
          <w:szCs w:val="20"/>
        </w:rPr>
        <w:t xml:space="preserve">(hierna: </w:t>
      </w:r>
      <w:r w:rsidR="002D2F69">
        <w:rPr>
          <w:rFonts w:asciiTheme="minorHAnsi" w:hAnsiTheme="minorHAnsi"/>
          <w:sz w:val="20"/>
          <w:szCs w:val="20"/>
        </w:rPr>
        <w:tab/>
      </w:r>
      <w:r w:rsidR="00952695">
        <w:rPr>
          <w:rFonts w:asciiTheme="minorHAnsi" w:hAnsiTheme="minorHAnsi"/>
          <w:sz w:val="20"/>
          <w:szCs w:val="20"/>
        </w:rPr>
        <w:t xml:space="preserve">Algemene inkoopvoorwaarden) </w:t>
      </w:r>
      <w:r w:rsidR="00326B5C" w:rsidRPr="00C77D12">
        <w:rPr>
          <w:rFonts w:asciiTheme="minorHAnsi" w:hAnsiTheme="minorHAnsi"/>
          <w:sz w:val="20"/>
          <w:szCs w:val="20"/>
        </w:rPr>
        <w:t>zijn van toepassing</w:t>
      </w:r>
      <w:r w:rsidR="00326B5C">
        <w:rPr>
          <w:rFonts w:asciiTheme="minorHAnsi" w:hAnsiTheme="minorHAnsi"/>
          <w:sz w:val="20"/>
          <w:szCs w:val="20"/>
        </w:rPr>
        <w:t xml:space="preserve">, voor zover daar in deze overeenkomst niet van </w:t>
      </w:r>
      <w:r w:rsidR="002D2F69">
        <w:rPr>
          <w:rFonts w:asciiTheme="minorHAnsi" w:hAnsiTheme="minorHAnsi"/>
          <w:sz w:val="20"/>
          <w:szCs w:val="20"/>
        </w:rPr>
        <w:tab/>
      </w:r>
      <w:r w:rsidR="00326B5C">
        <w:rPr>
          <w:rFonts w:asciiTheme="minorHAnsi" w:hAnsiTheme="minorHAnsi"/>
          <w:sz w:val="20"/>
          <w:szCs w:val="20"/>
        </w:rPr>
        <w:t xml:space="preserve">wordt afgeweken. </w:t>
      </w:r>
      <w:r w:rsidR="00952695">
        <w:rPr>
          <w:rFonts w:asciiTheme="minorHAnsi" w:hAnsiTheme="minorHAnsi"/>
          <w:sz w:val="20"/>
          <w:szCs w:val="20"/>
        </w:rPr>
        <w:t xml:space="preserve">De Algemene inkoopvoorwaarden zijn op juiste wijze ter hand gesteld aan </w:t>
      </w:r>
      <w:r w:rsidR="002D2F69">
        <w:rPr>
          <w:rFonts w:asciiTheme="minorHAnsi" w:hAnsiTheme="minorHAnsi"/>
          <w:sz w:val="20"/>
          <w:szCs w:val="20"/>
        </w:rPr>
        <w:tab/>
      </w:r>
      <w:r w:rsidR="00952695">
        <w:rPr>
          <w:rFonts w:asciiTheme="minorHAnsi" w:hAnsiTheme="minorHAnsi"/>
          <w:sz w:val="20"/>
          <w:szCs w:val="20"/>
        </w:rPr>
        <w:t>Opdrachtnemer.</w:t>
      </w:r>
    </w:p>
    <w:p w14:paraId="76328B2E" w14:textId="3E8F89BE" w:rsidR="00326B5C" w:rsidRDefault="0082399C" w:rsidP="00583E4E">
      <w:pPr>
        <w:pStyle w:val="Normaalweb"/>
        <w:spacing w:before="0" w:beforeAutospacing="0" w:after="0" w:afterAutospacing="0" w:line="20" w:lineRule="atLeast"/>
        <w:rPr>
          <w:rFonts w:ascii="Calibri" w:hAnsi="Calibri"/>
          <w:sz w:val="20"/>
          <w:szCs w:val="20"/>
        </w:rPr>
      </w:pPr>
      <w:r>
        <w:rPr>
          <w:rFonts w:asciiTheme="minorHAnsi" w:hAnsiTheme="minorHAnsi"/>
          <w:sz w:val="20"/>
          <w:szCs w:val="20"/>
        </w:rPr>
        <w:t>9</w:t>
      </w:r>
      <w:r w:rsidR="00A77E95">
        <w:rPr>
          <w:rFonts w:asciiTheme="minorHAnsi" w:hAnsiTheme="minorHAnsi"/>
          <w:sz w:val="20"/>
          <w:szCs w:val="20"/>
        </w:rPr>
        <w:t xml:space="preserve">.2 </w:t>
      </w:r>
      <w:r w:rsidR="00E04742">
        <w:rPr>
          <w:rFonts w:asciiTheme="minorHAnsi" w:hAnsiTheme="minorHAnsi"/>
          <w:sz w:val="20"/>
          <w:szCs w:val="20"/>
        </w:rPr>
        <w:tab/>
      </w:r>
      <w:r w:rsidR="00326B5C">
        <w:rPr>
          <w:rFonts w:asciiTheme="minorHAnsi" w:hAnsiTheme="minorHAnsi"/>
          <w:sz w:val="20"/>
          <w:szCs w:val="20"/>
        </w:rPr>
        <w:t xml:space="preserve">De toepasselijkheid van algemene voorwaarden (in welke vorm dan ook) van de opdrachtnemer </w:t>
      </w:r>
      <w:r w:rsidR="00E04742">
        <w:rPr>
          <w:rFonts w:asciiTheme="minorHAnsi" w:hAnsiTheme="minorHAnsi"/>
          <w:sz w:val="20"/>
          <w:szCs w:val="20"/>
        </w:rPr>
        <w:tab/>
      </w:r>
      <w:r w:rsidR="00326B5C">
        <w:rPr>
          <w:rFonts w:asciiTheme="minorHAnsi" w:hAnsiTheme="minorHAnsi"/>
          <w:sz w:val="20"/>
          <w:szCs w:val="20"/>
        </w:rPr>
        <w:t>worden uitdrukkelijk van de hand gewezen.</w:t>
      </w:r>
    </w:p>
    <w:p w14:paraId="0C1251B6" w14:textId="6984C755" w:rsidR="00326B5C" w:rsidRDefault="0082399C" w:rsidP="00583E4E">
      <w:pPr>
        <w:pStyle w:val="Normaalweb"/>
        <w:spacing w:before="0" w:beforeAutospacing="0" w:after="0" w:afterAutospacing="0" w:line="20" w:lineRule="atLeast"/>
        <w:rPr>
          <w:rFonts w:ascii="Calibri" w:hAnsi="Calibri"/>
          <w:sz w:val="20"/>
          <w:szCs w:val="20"/>
        </w:rPr>
      </w:pPr>
      <w:r>
        <w:rPr>
          <w:rFonts w:ascii="Calibri" w:hAnsi="Calibri"/>
          <w:sz w:val="20"/>
          <w:szCs w:val="20"/>
        </w:rPr>
        <w:t>9</w:t>
      </w:r>
      <w:r w:rsidR="00A77E95">
        <w:rPr>
          <w:rFonts w:ascii="Calibri" w:hAnsi="Calibri"/>
          <w:sz w:val="20"/>
          <w:szCs w:val="20"/>
        </w:rPr>
        <w:t>.3</w:t>
      </w:r>
      <w:r w:rsidR="00E04742">
        <w:rPr>
          <w:rFonts w:ascii="Calibri" w:hAnsi="Calibri"/>
          <w:sz w:val="20"/>
          <w:szCs w:val="20"/>
        </w:rPr>
        <w:tab/>
      </w:r>
      <w:r w:rsidR="00326B5C">
        <w:rPr>
          <w:rFonts w:ascii="Calibri" w:hAnsi="Calibri"/>
          <w:sz w:val="20"/>
          <w:szCs w:val="20"/>
        </w:rPr>
        <w:t xml:space="preserve">Indien één of meer bepalingen van deze overeenkomst nietig zijn of niet rechtsgeldig worden, zullen </w:t>
      </w:r>
      <w:r w:rsidR="00E04742">
        <w:rPr>
          <w:rFonts w:ascii="Calibri" w:hAnsi="Calibri"/>
          <w:sz w:val="20"/>
          <w:szCs w:val="20"/>
        </w:rPr>
        <w:tab/>
      </w:r>
      <w:r w:rsidR="00326B5C">
        <w:rPr>
          <w:rFonts w:ascii="Calibri" w:hAnsi="Calibri"/>
          <w:sz w:val="20"/>
          <w:szCs w:val="20"/>
        </w:rPr>
        <w:t xml:space="preserve">de overige bepalingen van deze overeenkomst nog van kracht blijven. Partijen zullen over de </w:t>
      </w:r>
      <w:r w:rsidR="00E04742">
        <w:rPr>
          <w:rFonts w:ascii="Calibri" w:hAnsi="Calibri"/>
          <w:sz w:val="20"/>
          <w:szCs w:val="20"/>
        </w:rPr>
        <w:tab/>
      </w:r>
      <w:r w:rsidR="00326B5C">
        <w:rPr>
          <w:rFonts w:ascii="Calibri" w:hAnsi="Calibri"/>
          <w:sz w:val="20"/>
          <w:szCs w:val="20"/>
        </w:rPr>
        <w:t xml:space="preserve">bepalingen welke nietig zijn of niet rechtsgeldig worden, overleg plegen teneinde een vervangende </w:t>
      </w:r>
      <w:r w:rsidR="00E04742">
        <w:rPr>
          <w:rFonts w:ascii="Calibri" w:hAnsi="Calibri"/>
          <w:sz w:val="20"/>
          <w:szCs w:val="20"/>
        </w:rPr>
        <w:tab/>
      </w:r>
      <w:r w:rsidR="00326B5C">
        <w:rPr>
          <w:rFonts w:ascii="Calibri" w:hAnsi="Calibri"/>
          <w:sz w:val="20"/>
          <w:szCs w:val="20"/>
        </w:rPr>
        <w:t>regeling te treffen, zodanig dat in zijn geheel de strekking van deze overeenkomst behouden blijft;</w:t>
      </w:r>
    </w:p>
    <w:p w14:paraId="35D5591B" w14:textId="1E862099" w:rsidR="00E04742" w:rsidRDefault="0082399C" w:rsidP="00E04742">
      <w:pPr>
        <w:pStyle w:val="Normaalweb"/>
        <w:spacing w:before="0" w:beforeAutospacing="0" w:after="0" w:afterAutospacing="0" w:line="20" w:lineRule="atLeast"/>
        <w:rPr>
          <w:rFonts w:ascii="Calibri" w:hAnsi="Calibri"/>
          <w:sz w:val="20"/>
          <w:szCs w:val="20"/>
        </w:rPr>
      </w:pPr>
      <w:r>
        <w:rPr>
          <w:rFonts w:ascii="Calibri" w:hAnsi="Calibri"/>
          <w:sz w:val="20"/>
          <w:szCs w:val="20"/>
        </w:rPr>
        <w:t>9</w:t>
      </w:r>
      <w:r w:rsidR="00E04742">
        <w:rPr>
          <w:rFonts w:ascii="Calibri" w:hAnsi="Calibri"/>
          <w:sz w:val="20"/>
          <w:szCs w:val="20"/>
        </w:rPr>
        <w:t>.4</w:t>
      </w:r>
      <w:r w:rsidR="00E04742">
        <w:rPr>
          <w:rFonts w:ascii="Calibri" w:hAnsi="Calibri"/>
          <w:sz w:val="20"/>
          <w:szCs w:val="20"/>
        </w:rPr>
        <w:tab/>
      </w:r>
      <w:r w:rsidR="00326B5C">
        <w:rPr>
          <w:rFonts w:ascii="Calibri" w:hAnsi="Calibri"/>
          <w:sz w:val="20"/>
          <w:szCs w:val="20"/>
        </w:rPr>
        <w:t xml:space="preserve">Wijzigingen van deze overeenkomst, inclusief bijlagen, of aanvullingen daarop zijn slechts geldig voor </w:t>
      </w:r>
      <w:r w:rsidR="00E04742">
        <w:rPr>
          <w:rFonts w:ascii="Calibri" w:hAnsi="Calibri"/>
          <w:sz w:val="20"/>
          <w:szCs w:val="20"/>
        </w:rPr>
        <w:tab/>
      </w:r>
      <w:r w:rsidR="00326B5C">
        <w:rPr>
          <w:rFonts w:ascii="Calibri" w:hAnsi="Calibri"/>
          <w:sz w:val="20"/>
          <w:szCs w:val="20"/>
        </w:rPr>
        <w:t>zover deze schriftelijk tussen partijen zijn overeengekomen</w:t>
      </w:r>
      <w:r w:rsidR="00C75CAC">
        <w:rPr>
          <w:rFonts w:ascii="Calibri" w:hAnsi="Calibri"/>
          <w:sz w:val="20"/>
          <w:szCs w:val="20"/>
        </w:rPr>
        <w:t xml:space="preserve">, mits deze de algemene aard van de </w:t>
      </w:r>
      <w:r w:rsidR="002D2F69">
        <w:rPr>
          <w:rFonts w:ascii="Calibri" w:hAnsi="Calibri"/>
          <w:sz w:val="20"/>
          <w:szCs w:val="20"/>
        </w:rPr>
        <w:tab/>
      </w:r>
      <w:r w:rsidR="00C75CAC">
        <w:rPr>
          <w:rFonts w:ascii="Calibri" w:hAnsi="Calibri"/>
          <w:sz w:val="20"/>
          <w:szCs w:val="20"/>
        </w:rPr>
        <w:t xml:space="preserve">overeenkomst niet wijzigt. </w:t>
      </w:r>
    </w:p>
    <w:p w14:paraId="54C83E2B" w14:textId="77777777" w:rsidR="00E04742" w:rsidRDefault="00E04742" w:rsidP="00E04742">
      <w:pPr>
        <w:pStyle w:val="Normaalweb"/>
        <w:spacing w:before="0" w:beforeAutospacing="0" w:after="0" w:afterAutospacing="0" w:line="20" w:lineRule="atLeast"/>
        <w:rPr>
          <w:rFonts w:ascii="Calibri" w:hAnsi="Calibri"/>
          <w:sz w:val="20"/>
          <w:szCs w:val="20"/>
        </w:rPr>
      </w:pPr>
    </w:p>
    <w:p w14:paraId="2105DDE7" w14:textId="10B290FA" w:rsidR="00E04742" w:rsidRPr="00E04742" w:rsidRDefault="0082399C" w:rsidP="00E04742">
      <w:pPr>
        <w:pStyle w:val="Normaalweb"/>
        <w:spacing w:before="0" w:beforeAutospacing="0" w:after="0" w:afterAutospacing="0" w:line="20" w:lineRule="atLeast"/>
        <w:rPr>
          <w:rFonts w:ascii="Calibri" w:hAnsi="Calibri"/>
          <w:sz w:val="20"/>
          <w:szCs w:val="20"/>
        </w:rPr>
      </w:pPr>
      <w:r>
        <w:rPr>
          <w:rFonts w:ascii="Calibri" w:hAnsi="Calibri"/>
          <w:b/>
          <w:sz w:val="20"/>
          <w:szCs w:val="20"/>
        </w:rPr>
        <w:t>10</w:t>
      </w:r>
      <w:r w:rsidR="003D7417" w:rsidRPr="00E04742">
        <w:rPr>
          <w:rFonts w:ascii="Calibri" w:hAnsi="Calibri"/>
          <w:b/>
          <w:sz w:val="20"/>
          <w:szCs w:val="20"/>
        </w:rPr>
        <w:t xml:space="preserve">    </w:t>
      </w:r>
      <w:r w:rsidR="00E04742" w:rsidRPr="00E04742">
        <w:rPr>
          <w:rFonts w:ascii="Calibri" w:hAnsi="Calibri"/>
          <w:b/>
          <w:sz w:val="20"/>
          <w:szCs w:val="20"/>
        </w:rPr>
        <w:tab/>
      </w:r>
      <w:r w:rsidR="00326B5C" w:rsidRPr="00E04742">
        <w:rPr>
          <w:rFonts w:ascii="Calibri" w:hAnsi="Calibri"/>
          <w:b/>
          <w:sz w:val="20"/>
          <w:szCs w:val="20"/>
        </w:rPr>
        <w:t>Overdracht rechten en verplichtingen</w:t>
      </w:r>
    </w:p>
    <w:p w14:paraId="791E9811" w14:textId="57F56097" w:rsidR="00326B5C" w:rsidRPr="00E1214C" w:rsidRDefault="0082399C" w:rsidP="00E04742">
      <w:pPr>
        <w:pStyle w:val="Normaalweb"/>
        <w:spacing w:before="0" w:beforeAutospacing="0" w:after="0" w:afterAutospacing="0" w:line="20" w:lineRule="atLeast"/>
        <w:rPr>
          <w:rFonts w:ascii="Calibri" w:hAnsi="Calibri"/>
          <w:sz w:val="20"/>
        </w:rPr>
      </w:pPr>
      <w:r>
        <w:rPr>
          <w:rFonts w:ascii="Calibri" w:hAnsi="Calibri"/>
          <w:sz w:val="20"/>
        </w:rPr>
        <w:t>10</w:t>
      </w:r>
      <w:r w:rsidR="00E04742" w:rsidRPr="00E04742">
        <w:rPr>
          <w:rFonts w:ascii="Calibri" w:hAnsi="Calibri"/>
          <w:sz w:val="20"/>
        </w:rPr>
        <w:t>.1</w:t>
      </w:r>
      <w:r w:rsidR="00E04742" w:rsidRPr="00E04742">
        <w:rPr>
          <w:rFonts w:ascii="Calibri" w:hAnsi="Calibri"/>
          <w:sz w:val="20"/>
        </w:rPr>
        <w:tab/>
      </w:r>
      <w:r w:rsidR="00326B5C" w:rsidRPr="00E04742">
        <w:rPr>
          <w:rFonts w:ascii="Calibri" w:hAnsi="Calibri"/>
          <w:sz w:val="20"/>
        </w:rPr>
        <w:t xml:space="preserve">Opdrachtnemer zal de rechten en de verplichtingen die voor hem uit deze overeenkomst voortvloeien </w:t>
      </w:r>
      <w:r w:rsidR="00E04742" w:rsidRPr="00E04742">
        <w:rPr>
          <w:rFonts w:ascii="Calibri" w:hAnsi="Calibri"/>
          <w:sz w:val="20"/>
        </w:rPr>
        <w:tab/>
      </w:r>
      <w:r w:rsidR="00326B5C" w:rsidRPr="00E04742">
        <w:rPr>
          <w:rFonts w:ascii="Calibri" w:hAnsi="Calibri"/>
          <w:sz w:val="20"/>
        </w:rPr>
        <w:t xml:space="preserve">noch geheel, noch gedeeltelijk aan derden overdragen zonder voorafgaande schriftelijke toestemming </w:t>
      </w:r>
      <w:r w:rsidR="00E04742" w:rsidRPr="00E04742">
        <w:rPr>
          <w:rFonts w:ascii="Calibri" w:hAnsi="Calibri"/>
          <w:sz w:val="20"/>
        </w:rPr>
        <w:tab/>
      </w:r>
      <w:r w:rsidR="00326B5C" w:rsidRPr="00E04742">
        <w:rPr>
          <w:rFonts w:ascii="Calibri" w:hAnsi="Calibri"/>
          <w:sz w:val="20"/>
        </w:rPr>
        <w:t xml:space="preserve">van opdrachtgever. Aan deze toestemming kan opdrachtgever voorwaarden verbinden. Overdrachten </w:t>
      </w:r>
      <w:r w:rsidR="00E04742" w:rsidRPr="00E04742">
        <w:rPr>
          <w:rFonts w:ascii="Calibri" w:hAnsi="Calibri"/>
          <w:sz w:val="20"/>
        </w:rPr>
        <w:tab/>
      </w:r>
      <w:r w:rsidR="00326B5C" w:rsidRPr="00E04742">
        <w:rPr>
          <w:rFonts w:ascii="Calibri" w:hAnsi="Calibri"/>
          <w:sz w:val="20"/>
        </w:rPr>
        <w:t xml:space="preserve">in strijd met het hier voren bepaalde </w:t>
      </w:r>
      <w:r w:rsidR="002D2F69" w:rsidRPr="00E1214C">
        <w:rPr>
          <w:rFonts w:ascii="Calibri" w:hAnsi="Calibri"/>
          <w:sz w:val="20"/>
        </w:rPr>
        <w:t>kunnen in rechte niet aan opdrachtgever worden</w:t>
      </w:r>
      <w:r w:rsidR="00E1214C" w:rsidRPr="00E1214C">
        <w:rPr>
          <w:rFonts w:ascii="Calibri" w:hAnsi="Calibri"/>
          <w:sz w:val="20"/>
        </w:rPr>
        <w:t xml:space="preserve"> </w:t>
      </w:r>
      <w:r w:rsidR="002A540C">
        <w:rPr>
          <w:rFonts w:ascii="Calibri" w:hAnsi="Calibri"/>
          <w:sz w:val="20"/>
        </w:rPr>
        <w:tab/>
      </w:r>
      <w:r w:rsidR="00E1214C">
        <w:rPr>
          <w:rFonts w:ascii="Calibri" w:hAnsi="Calibri"/>
          <w:sz w:val="20"/>
        </w:rPr>
        <w:t>t</w:t>
      </w:r>
      <w:r w:rsidR="00E1214C" w:rsidRPr="00E1214C">
        <w:rPr>
          <w:rFonts w:ascii="Calibri" w:hAnsi="Calibri"/>
          <w:sz w:val="20"/>
        </w:rPr>
        <w:t>egengeworpen.</w:t>
      </w:r>
    </w:p>
    <w:p w14:paraId="25BCCA60" w14:textId="7D2D51F9" w:rsidR="00326B5C" w:rsidRPr="00C77D12" w:rsidRDefault="0082399C" w:rsidP="00E04742">
      <w:pPr>
        <w:pStyle w:val="Normaalweb"/>
        <w:spacing w:before="0" w:beforeAutospacing="0" w:after="0" w:afterAutospacing="0" w:line="20" w:lineRule="atLeast"/>
        <w:rPr>
          <w:rFonts w:ascii="Calibri" w:hAnsi="Calibri"/>
          <w:b/>
          <w:sz w:val="20"/>
          <w:szCs w:val="20"/>
        </w:rPr>
      </w:pPr>
      <w:r>
        <w:rPr>
          <w:rFonts w:ascii="Calibri" w:hAnsi="Calibri"/>
          <w:sz w:val="20"/>
          <w:szCs w:val="20"/>
        </w:rPr>
        <w:t>10</w:t>
      </w:r>
      <w:r w:rsidR="00E04742">
        <w:rPr>
          <w:rFonts w:ascii="Calibri" w:hAnsi="Calibri"/>
          <w:sz w:val="20"/>
          <w:szCs w:val="20"/>
        </w:rPr>
        <w:t>.2</w:t>
      </w:r>
      <w:r w:rsidR="00E04742">
        <w:rPr>
          <w:rFonts w:ascii="Calibri" w:hAnsi="Calibri"/>
          <w:sz w:val="20"/>
          <w:szCs w:val="20"/>
        </w:rPr>
        <w:tab/>
      </w:r>
      <w:r w:rsidR="00326B5C">
        <w:rPr>
          <w:rFonts w:ascii="Calibri" w:hAnsi="Calibri"/>
          <w:sz w:val="20"/>
          <w:szCs w:val="20"/>
        </w:rPr>
        <w:t xml:space="preserve">Toestemming van opdrachtgever, zoals hiervoor bedoeld, ontslaat opdrachtnemer niet van zijn </w:t>
      </w:r>
      <w:r w:rsidR="002A540C">
        <w:rPr>
          <w:rFonts w:ascii="Calibri" w:hAnsi="Calibri"/>
          <w:sz w:val="20"/>
          <w:szCs w:val="20"/>
        </w:rPr>
        <w:tab/>
      </w:r>
      <w:r w:rsidR="00C60657">
        <w:rPr>
          <w:rFonts w:ascii="Calibri" w:hAnsi="Calibri"/>
          <w:sz w:val="20"/>
          <w:szCs w:val="20"/>
        </w:rPr>
        <w:t>overige</w:t>
      </w:r>
      <w:r w:rsidR="00E04742">
        <w:rPr>
          <w:rFonts w:ascii="Calibri" w:hAnsi="Calibri"/>
          <w:sz w:val="20"/>
          <w:szCs w:val="20"/>
        </w:rPr>
        <w:tab/>
      </w:r>
      <w:r w:rsidR="00326B5C">
        <w:rPr>
          <w:rFonts w:ascii="Calibri" w:hAnsi="Calibri"/>
          <w:sz w:val="20"/>
          <w:szCs w:val="20"/>
        </w:rPr>
        <w:t xml:space="preserve">verplichtingen </w:t>
      </w:r>
      <w:r w:rsidR="00C60657">
        <w:rPr>
          <w:rFonts w:ascii="Calibri" w:hAnsi="Calibri"/>
          <w:sz w:val="20"/>
          <w:szCs w:val="20"/>
        </w:rPr>
        <w:t xml:space="preserve">die </w:t>
      </w:r>
      <w:r w:rsidR="00326B5C">
        <w:rPr>
          <w:rFonts w:ascii="Calibri" w:hAnsi="Calibri"/>
          <w:sz w:val="20"/>
          <w:szCs w:val="20"/>
        </w:rPr>
        <w:t>uit de</w:t>
      </w:r>
      <w:r w:rsidR="00C60657">
        <w:rPr>
          <w:rFonts w:ascii="Calibri" w:hAnsi="Calibri"/>
          <w:sz w:val="20"/>
          <w:szCs w:val="20"/>
        </w:rPr>
        <w:t>ze</w:t>
      </w:r>
      <w:r w:rsidR="00326B5C">
        <w:rPr>
          <w:rFonts w:ascii="Calibri" w:hAnsi="Calibri"/>
          <w:sz w:val="20"/>
          <w:szCs w:val="20"/>
        </w:rPr>
        <w:t xml:space="preserve"> overeenkomst</w:t>
      </w:r>
      <w:r w:rsidR="00C60657">
        <w:rPr>
          <w:rFonts w:ascii="Calibri" w:hAnsi="Calibri"/>
          <w:sz w:val="20"/>
          <w:szCs w:val="20"/>
        </w:rPr>
        <w:t xml:space="preserve"> voortvloeien</w:t>
      </w:r>
      <w:r w:rsidR="00326B5C">
        <w:rPr>
          <w:rFonts w:ascii="Calibri" w:hAnsi="Calibri"/>
          <w:sz w:val="20"/>
          <w:szCs w:val="20"/>
        </w:rPr>
        <w:t>.</w:t>
      </w:r>
    </w:p>
    <w:p w14:paraId="56AC84A3" w14:textId="77777777" w:rsidR="00326B5C" w:rsidRDefault="00326B5C" w:rsidP="00326B5C">
      <w:pPr>
        <w:pStyle w:val="Normaalweb"/>
        <w:spacing w:before="0" w:beforeAutospacing="0" w:after="0" w:afterAutospacing="0" w:line="20" w:lineRule="atLeast"/>
        <w:rPr>
          <w:rFonts w:ascii="Calibri" w:hAnsi="Calibri"/>
          <w:sz w:val="20"/>
          <w:szCs w:val="20"/>
        </w:rPr>
      </w:pPr>
    </w:p>
    <w:p w14:paraId="33695129" w14:textId="47F520B7" w:rsidR="00326B5C" w:rsidRDefault="0082399C" w:rsidP="00E04742">
      <w:pPr>
        <w:pStyle w:val="Normaalweb"/>
        <w:spacing w:before="0" w:beforeAutospacing="0" w:after="0" w:afterAutospacing="0" w:line="20" w:lineRule="atLeast"/>
        <w:rPr>
          <w:rFonts w:ascii="Calibri" w:hAnsi="Calibri"/>
          <w:b/>
          <w:sz w:val="20"/>
          <w:szCs w:val="20"/>
        </w:rPr>
      </w:pPr>
      <w:r>
        <w:rPr>
          <w:rFonts w:ascii="Calibri" w:hAnsi="Calibri"/>
          <w:b/>
          <w:sz w:val="20"/>
          <w:szCs w:val="20"/>
        </w:rPr>
        <w:t>11</w:t>
      </w:r>
      <w:r w:rsidR="00E04742">
        <w:rPr>
          <w:rFonts w:ascii="Calibri" w:hAnsi="Calibri"/>
          <w:b/>
          <w:sz w:val="20"/>
          <w:szCs w:val="20"/>
        </w:rPr>
        <w:tab/>
      </w:r>
      <w:r w:rsidR="00326B5C">
        <w:rPr>
          <w:rFonts w:ascii="Calibri" w:hAnsi="Calibri"/>
          <w:b/>
          <w:sz w:val="20"/>
          <w:szCs w:val="20"/>
        </w:rPr>
        <w:t>Nawerking</w:t>
      </w:r>
    </w:p>
    <w:p w14:paraId="6365746A" w14:textId="253A771A" w:rsidR="0082399C" w:rsidRDefault="0082399C" w:rsidP="00326B5C">
      <w:pPr>
        <w:spacing w:line="20" w:lineRule="atLeast"/>
        <w:rPr>
          <w:sz w:val="20"/>
        </w:rPr>
      </w:pPr>
      <w:r>
        <w:rPr>
          <w:sz w:val="20"/>
        </w:rPr>
        <w:t>11</w:t>
      </w:r>
      <w:r w:rsidR="00E04742">
        <w:rPr>
          <w:sz w:val="20"/>
        </w:rPr>
        <w:t>.1</w:t>
      </w:r>
      <w:r w:rsidR="00E04742" w:rsidRPr="00E04742">
        <w:rPr>
          <w:sz w:val="20"/>
        </w:rPr>
        <w:tab/>
      </w:r>
      <w:r w:rsidR="00326B5C" w:rsidRPr="00E04742">
        <w:rPr>
          <w:sz w:val="20"/>
        </w:rPr>
        <w:t xml:space="preserve">De bepalingen van deze overeenkomst, waarvan het uitdrukkelijk of stilzwijgend de bedoeling is dat zij </w:t>
      </w:r>
      <w:r w:rsidR="00E04742" w:rsidRPr="00E04742">
        <w:rPr>
          <w:sz w:val="20"/>
        </w:rPr>
        <w:tab/>
      </w:r>
      <w:r w:rsidR="00326B5C" w:rsidRPr="00E04742">
        <w:rPr>
          <w:sz w:val="20"/>
        </w:rPr>
        <w:t xml:space="preserve">ook na beëindiging van deze overeenkomst van kracht blijven, zullen nadien van kracht blijven en </w:t>
      </w:r>
      <w:r w:rsidR="00E04742" w:rsidRPr="00E04742">
        <w:rPr>
          <w:sz w:val="20"/>
        </w:rPr>
        <w:tab/>
      </w:r>
      <w:r w:rsidR="00326B5C" w:rsidRPr="00E04742">
        <w:rPr>
          <w:sz w:val="20"/>
        </w:rPr>
        <w:t>partijen beiden blijven binden.</w:t>
      </w:r>
    </w:p>
    <w:p w14:paraId="35E9A611" w14:textId="77777777" w:rsidR="0082399C" w:rsidRDefault="0082399C" w:rsidP="00326B5C">
      <w:pPr>
        <w:spacing w:line="20" w:lineRule="atLeast"/>
        <w:rPr>
          <w:sz w:val="20"/>
        </w:rPr>
      </w:pPr>
    </w:p>
    <w:p w14:paraId="59F78696" w14:textId="462FE179" w:rsidR="00326B5C" w:rsidRDefault="00326B5C" w:rsidP="00326B5C">
      <w:pPr>
        <w:spacing w:line="20" w:lineRule="atLeast"/>
        <w:rPr>
          <w:sz w:val="20"/>
        </w:rPr>
      </w:pPr>
      <w:r>
        <w:rPr>
          <w:sz w:val="20"/>
        </w:rPr>
        <w:t>Aldus in tweevoud opgemaakt en ondertekend door elk der partijen,</w:t>
      </w:r>
    </w:p>
    <w:p w14:paraId="07F31AC3" w14:textId="77777777" w:rsidR="00326B5C" w:rsidRDefault="00326B5C" w:rsidP="00326B5C">
      <w:pPr>
        <w:spacing w:line="20" w:lineRule="atLeast"/>
        <w:rPr>
          <w:sz w:val="20"/>
        </w:rPr>
      </w:pPr>
    </w:p>
    <w:p w14:paraId="14565E65" w14:textId="77777777" w:rsidR="00326B5C" w:rsidRPr="00BA1075" w:rsidRDefault="00326B5C" w:rsidP="00326B5C">
      <w:pPr>
        <w:tabs>
          <w:tab w:val="left" w:pos="4536"/>
        </w:tabs>
        <w:suppressAutoHyphens/>
        <w:spacing w:line="280" w:lineRule="atLeast"/>
        <w:ind w:right="-1"/>
        <w:rPr>
          <w:rFonts w:asciiTheme="minorHAnsi" w:hAnsiTheme="minorHAnsi" w:cs="Arial"/>
          <w:sz w:val="20"/>
          <w:lang w:val="nl"/>
        </w:rPr>
      </w:pPr>
      <w:r>
        <w:rPr>
          <w:rFonts w:asciiTheme="minorHAnsi" w:hAnsiTheme="minorHAnsi" w:cs="Arial"/>
          <w:sz w:val="20"/>
          <w:lang w:val="nl"/>
        </w:rPr>
        <w:t>Beilen</w:t>
      </w:r>
      <w:r w:rsidRPr="00BA1075">
        <w:rPr>
          <w:rFonts w:asciiTheme="minorHAnsi" w:hAnsiTheme="minorHAnsi" w:cs="Arial"/>
          <w:sz w:val="20"/>
          <w:lang w:val="nl"/>
        </w:rPr>
        <w:t>,</w:t>
      </w:r>
      <w:r w:rsidRPr="00BA1075">
        <w:rPr>
          <w:rFonts w:asciiTheme="minorHAnsi" w:hAnsiTheme="minorHAnsi" w:cs="Arial"/>
          <w:sz w:val="20"/>
          <w:lang w:val="nl"/>
        </w:rPr>
        <w:tab/>
      </w:r>
      <w:r w:rsidRPr="00BA1075">
        <w:rPr>
          <w:rFonts w:asciiTheme="minorHAnsi" w:hAnsiTheme="minorHAnsi" w:cs="Arial"/>
          <w:sz w:val="20"/>
          <w:lang w:val="nl"/>
        </w:rPr>
        <w:tab/>
      </w:r>
      <w:r w:rsidRPr="00BA1075">
        <w:rPr>
          <w:rFonts w:asciiTheme="minorHAnsi" w:hAnsiTheme="minorHAnsi" w:cs="Arial"/>
          <w:sz w:val="20"/>
          <w:lang w:val="nl"/>
        </w:rPr>
        <w:tab/>
      </w:r>
      <w:r w:rsidR="002C6F6C" w:rsidRPr="00660F7A">
        <w:rPr>
          <w:rFonts w:asciiTheme="minorHAnsi" w:hAnsiTheme="minorHAnsi" w:cs="Arial"/>
          <w:sz w:val="20"/>
          <w:lang w:val="nl"/>
        </w:rPr>
        <w:t>&lt;Plaats&gt;</w:t>
      </w:r>
      <w:r w:rsidRPr="00660F7A">
        <w:rPr>
          <w:rFonts w:asciiTheme="minorHAnsi" w:hAnsiTheme="minorHAnsi" w:cs="Arial"/>
          <w:sz w:val="20"/>
          <w:lang w:val="nl"/>
        </w:rPr>
        <w:t>,</w:t>
      </w:r>
      <w:r w:rsidRPr="00BA1075">
        <w:rPr>
          <w:rFonts w:asciiTheme="minorHAnsi" w:hAnsiTheme="minorHAnsi" w:cs="Arial"/>
          <w:sz w:val="20"/>
          <w:lang w:val="nl"/>
        </w:rPr>
        <w:t xml:space="preserve"> </w:t>
      </w:r>
    </w:p>
    <w:p w14:paraId="506FFAF8" w14:textId="77777777" w:rsidR="00326B5C" w:rsidRPr="00BA1075" w:rsidRDefault="00326B5C" w:rsidP="00326B5C">
      <w:pPr>
        <w:tabs>
          <w:tab w:val="left" w:pos="4536"/>
        </w:tabs>
        <w:suppressAutoHyphens/>
        <w:spacing w:line="280" w:lineRule="atLeast"/>
        <w:rPr>
          <w:rFonts w:asciiTheme="minorHAnsi" w:hAnsiTheme="minorHAnsi" w:cs="Arial"/>
          <w:sz w:val="20"/>
          <w:lang w:val="nl"/>
        </w:rPr>
      </w:pPr>
    </w:p>
    <w:p w14:paraId="72FBD15C" w14:textId="77777777" w:rsidR="00326B5C" w:rsidRPr="00BA1075" w:rsidRDefault="00326B5C" w:rsidP="00326B5C">
      <w:pPr>
        <w:tabs>
          <w:tab w:val="left" w:pos="4536"/>
        </w:tabs>
        <w:suppressAutoHyphens/>
        <w:spacing w:line="280" w:lineRule="atLeast"/>
        <w:rPr>
          <w:rFonts w:asciiTheme="minorHAnsi" w:hAnsiTheme="minorHAnsi" w:cs="Arial"/>
          <w:sz w:val="20"/>
        </w:rPr>
      </w:pPr>
      <w:r>
        <w:rPr>
          <w:rFonts w:asciiTheme="minorHAnsi" w:hAnsiTheme="minorHAnsi" w:cs="Arial"/>
          <w:sz w:val="20"/>
        </w:rPr>
        <w:t>Gemeente Midden-Drenthe</w:t>
      </w:r>
      <w:r w:rsidRPr="00BA1075">
        <w:rPr>
          <w:rFonts w:asciiTheme="minorHAnsi" w:hAnsiTheme="minorHAnsi" w:cs="Arial"/>
          <w:sz w:val="20"/>
        </w:rPr>
        <w:tab/>
        <w:t xml:space="preserve">        </w:t>
      </w:r>
      <w:r w:rsidRPr="00BA1075">
        <w:rPr>
          <w:rFonts w:asciiTheme="minorHAnsi" w:hAnsiTheme="minorHAnsi" w:cs="Arial"/>
          <w:sz w:val="20"/>
        </w:rPr>
        <w:tab/>
      </w:r>
      <w:r>
        <w:rPr>
          <w:rFonts w:asciiTheme="minorHAnsi" w:hAnsiTheme="minorHAnsi" w:cs="Arial"/>
          <w:sz w:val="20"/>
        </w:rPr>
        <w:tab/>
      </w:r>
      <w:r w:rsidR="002C6F6C" w:rsidRPr="00660F7A">
        <w:rPr>
          <w:rFonts w:asciiTheme="minorHAnsi" w:hAnsiTheme="minorHAnsi" w:cs="Arial"/>
          <w:sz w:val="20"/>
        </w:rPr>
        <w:t>&lt;Inschrijver&gt;</w:t>
      </w:r>
      <w:r w:rsidRPr="00BA1075">
        <w:rPr>
          <w:rFonts w:asciiTheme="minorHAnsi" w:hAnsiTheme="minorHAnsi" w:cs="Arial"/>
          <w:sz w:val="20"/>
        </w:rPr>
        <w:tab/>
        <w:t xml:space="preserve">         </w:t>
      </w:r>
    </w:p>
    <w:p w14:paraId="419BAB63" w14:textId="77777777" w:rsidR="00326B5C" w:rsidRPr="00BA1075" w:rsidRDefault="00326B5C" w:rsidP="00326B5C">
      <w:pPr>
        <w:tabs>
          <w:tab w:val="left" w:pos="4536"/>
        </w:tabs>
        <w:suppressAutoHyphens/>
        <w:spacing w:line="280" w:lineRule="atLeast"/>
        <w:ind w:right="-1"/>
        <w:rPr>
          <w:rFonts w:asciiTheme="minorHAnsi" w:hAnsiTheme="minorHAnsi" w:cs="Arial"/>
          <w:sz w:val="20"/>
          <w:lang w:val="nl"/>
        </w:rPr>
      </w:pPr>
      <w:r w:rsidRPr="00BA1075">
        <w:rPr>
          <w:rFonts w:asciiTheme="minorHAnsi" w:hAnsiTheme="minorHAnsi" w:cs="Arial"/>
          <w:sz w:val="20"/>
          <w:lang w:val="nl"/>
        </w:rPr>
        <w:t>namens deze,</w:t>
      </w:r>
      <w:r w:rsidRPr="00BA1075">
        <w:rPr>
          <w:rFonts w:asciiTheme="minorHAnsi" w:hAnsiTheme="minorHAnsi" w:cs="Arial"/>
          <w:sz w:val="20"/>
          <w:lang w:val="nl"/>
        </w:rPr>
        <w:tab/>
      </w:r>
      <w:r w:rsidRPr="00BA1075">
        <w:rPr>
          <w:rFonts w:asciiTheme="minorHAnsi" w:hAnsiTheme="minorHAnsi" w:cs="Arial"/>
          <w:sz w:val="20"/>
          <w:lang w:val="nl"/>
        </w:rPr>
        <w:tab/>
      </w:r>
      <w:r w:rsidRPr="00BA1075">
        <w:rPr>
          <w:rFonts w:asciiTheme="minorHAnsi" w:hAnsiTheme="minorHAnsi" w:cs="Arial"/>
          <w:sz w:val="20"/>
          <w:lang w:val="nl"/>
        </w:rPr>
        <w:tab/>
        <w:t>namens deze,</w:t>
      </w:r>
    </w:p>
    <w:p w14:paraId="0C0ABD46" w14:textId="77777777" w:rsidR="00326B5C" w:rsidRDefault="00326B5C" w:rsidP="00326B5C">
      <w:pPr>
        <w:tabs>
          <w:tab w:val="left" w:pos="4536"/>
        </w:tabs>
        <w:suppressAutoHyphens/>
        <w:spacing w:line="280" w:lineRule="atLeast"/>
        <w:ind w:right="-1"/>
        <w:rPr>
          <w:rFonts w:asciiTheme="minorHAnsi" w:hAnsiTheme="minorHAnsi" w:cs="Arial"/>
          <w:sz w:val="20"/>
          <w:lang w:val="nl"/>
        </w:rPr>
      </w:pPr>
    </w:p>
    <w:p w14:paraId="130BE4C6" w14:textId="77777777" w:rsidR="00326B5C" w:rsidRDefault="00326B5C" w:rsidP="00326B5C">
      <w:pPr>
        <w:tabs>
          <w:tab w:val="left" w:pos="4536"/>
        </w:tabs>
        <w:suppressAutoHyphens/>
        <w:spacing w:line="280" w:lineRule="atLeast"/>
        <w:ind w:right="-1"/>
        <w:rPr>
          <w:rFonts w:asciiTheme="minorHAnsi" w:hAnsiTheme="minorHAnsi" w:cs="Arial"/>
          <w:sz w:val="20"/>
          <w:lang w:val="nl"/>
        </w:rPr>
      </w:pPr>
    </w:p>
    <w:p w14:paraId="23C7899C" w14:textId="776D7BFB" w:rsidR="00326B5C" w:rsidRPr="00660F7A" w:rsidRDefault="00BC5668" w:rsidP="00326B5C">
      <w:pPr>
        <w:tabs>
          <w:tab w:val="left" w:pos="480"/>
          <w:tab w:val="left" w:pos="600"/>
          <w:tab w:val="left" w:pos="960"/>
          <w:tab w:val="left" w:pos="2040"/>
          <w:tab w:val="left" w:pos="4320"/>
          <w:tab w:val="left" w:pos="5670"/>
        </w:tabs>
        <w:suppressAutoHyphens/>
        <w:spacing w:line="280" w:lineRule="atLeast"/>
        <w:rPr>
          <w:rFonts w:asciiTheme="minorHAnsi" w:hAnsiTheme="minorHAnsi" w:cs="Arial"/>
          <w:sz w:val="20"/>
          <w:lang w:val="nl"/>
        </w:rPr>
      </w:pPr>
      <w:r>
        <w:rPr>
          <w:rFonts w:asciiTheme="minorHAnsi" w:hAnsiTheme="minorHAnsi" w:cs="Arial"/>
          <w:sz w:val="20"/>
          <w:lang w:val="nl"/>
        </w:rPr>
        <w:t>M.F.V. Damsma</w:t>
      </w:r>
      <w:r w:rsidR="00326B5C">
        <w:rPr>
          <w:rFonts w:asciiTheme="minorHAnsi" w:hAnsiTheme="minorHAnsi" w:cs="Arial"/>
          <w:sz w:val="20"/>
          <w:lang w:val="nl"/>
        </w:rPr>
        <w:tab/>
      </w:r>
      <w:r w:rsidR="00326B5C">
        <w:rPr>
          <w:rFonts w:asciiTheme="minorHAnsi" w:hAnsiTheme="minorHAnsi" w:cs="Arial"/>
          <w:sz w:val="20"/>
          <w:lang w:val="nl"/>
        </w:rPr>
        <w:tab/>
      </w:r>
      <w:r w:rsidR="00326B5C">
        <w:rPr>
          <w:rFonts w:asciiTheme="minorHAnsi" w:hAnsiTheme="minorHAnsi" w:cs="Arial"/>
          <w:sz w:val="20"/>
          <w:lang w:val="nl"/>
        </w:rPr>
        <w:tab/>
      </w:r>
      <w:bookmarkStart w:id="0" w:name="_GoBack"/>
      <w:bookmarkEnd w:id="0"/>
      <w:r w:rsidR="002C6F6C" w:rsidRPr="00660F7A">
        <w:rPr>
          <w:rFonts w:asciiTheme="minorHAnsi" w:hAnsiTheme="minorHAnsi" w:cs="Arial"/>
          <w:sz w:val="20"/>
          <w:lang w:val="nl"/>
        </w:rPr>
        <w:t>&lt;Naam&gt;</w:t>
      </w:r>
    </w:p>
    <w:p w14:paraId="4C018A11" w14:textId="38484905" w:rsidR="0061028F" w:rsidRPr="00667F11" w:rsidRDefault="00B356CF" w:rsidP="00BC5668">
      <w:pPr>
        <w:tabs>
          <w:tab w:val="left" w:pos="480"/>
          <w:tab w:val="left" w:pos="600"/>
          <w:tab w:val="left" w:pos="960"/>
          <w:tab w:val="left" w:pos="2040"/>
          <w:tab w:val="left" w:pos="4320"/>
          <w:tab w:val="left" w:pos="5670"/>
        </w:tabs>
        <w:suppressAutoHyphens/>
        <w:spacing w:line="280" w:lineRule="atLeast"/>
        <w:rPr>
          <w:color w:val="FF0000"/>
        </w:rPr>
      </w:pPr>
      <w:r>
        <w:rPr>
          <w:rFonts w:asciiTheme="minorHAnsi" w:hAnsiTheme="minorHAnsi" w:cs="Arial"/>
          <w:sz w:val="20"/>
          <w:lang w:val="nl"/>
        </w:rPr>
        <w:t>Burgemeester Gemeente Midden-Drenthe</w:t>
      </w:r>
      <w:r w:rsidR="00326B5C" w:rsidRPr="00660F7A">
        <w:rPr>
          <w:rFonts w:asciiTheme="minorHAnsi" w:hAnsiTheme="minorHAnsi" w:cs="Arial"/>
          <w:sz w:val="20"/>
          <w:lang w:val="nl"/>
        </w:rPr>
        <w:tab/>
      </w:r>
      <w:r w:rsidR="00326B5C" w:rsidRPr="00660F7A">
        <w:rPr>
          <w:rFonts w:asciiTheme="minorHAnsi" w:hAnsiTheme="minorHAnsi" w:cs="Arial"/>
          <w:sz w:val="20"/>
          <w:lang w:val="nl"/>
        </w:rPr>
        <w:tab/>
      </w:r>
      <w:r w:rsidR="002C6F6C" w:rsidRPr="00660F7A">
        <w:rPr>
          <w:rFonts w:asciiTheme="minorHAnsi" w:hAnsiTheme="minorHAnsi" w:cs="Arial"/>
          <w:sz w:val="20"/>
          <w:lang w:val="nl"/>
        </w:rPr>
        <w:t>&lt;Functie&gt;</w:t>
      </w:r>
    </w:p>
    <w:sectPr w:rsidR="0061028F" w:rsidRPr="00667F11" w:rsidSect="00646CBF">
      <w:footerReference w:type="default" r:id="rId11"/>
      <w:pgSz w:w="11906" w:h="16838" w:code="9"/>
      <w:pgMar w:top="709" w:right="1418" w:bottom="1418" w:left="1418" w:header="709" w:footer="709" w:gutter="0"/>
      <w:pgNumType w:start="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7DBF1" w14:textId="77777777" w:rsidR="008B65B0" w:rsidRDefault="008B65B0">
      <w:r>
        <w:separator/>
      </w:r>
    </w:p>
  </w:endnote>
  <w:endnote w:type="continuationSeparator" w:id="0">
    <w:p w14:paraId="033B5290" w14:textId="77777777" w:rsidR="008B65B0" w:rsidRDefault="008B6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venir LT Std 55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155882375"/>
      <w:docPartObj>
        <w:docPartGallery w:val="Page Numbers (Bottom of Page)"/>
        <w:docPartUnique/>
      </w:docPartObj>
    </w:sdtPr>
    <w:sdtEndPr/>
    <w:sdtContent>
      <w:sdt>
        <w:sdtPr>
          <w:rPr>
            <w:sz w:val="18"/>
          </w:rPr>
          <w:id w:val="860082579"/>
          <w:docPartObj>
            <w:docPartGallery w:val="Page Numbers (Top of Page)"/>
            <w:docPartUnique/>
          </w:docPartObj>
        </w:sdtPr>
        <w:sdtEndPr/>
        <w:sdtContent>
          <w:p w14:paraId="37A40A8D" w14:textId="77777777" w:rsidR="00923FC5" w:rsidRPr="00C2306D" w:rsidRDefault="00135B2C" w:rsidP="00326B5C">
            <w:pPr>
              <w:pStyle w:val="Voettekst"/>
              <w:jc w:val="center"/>
              <w:rPr>
                <w:sz w:val="18"/>
                <w:lang w:val="nl-NL"/>
              </w:rPr>
            </w:pPr>
            <w:r w:rsidRPr="00135B2C">
              <w:rPr>
                <w:sz w:val="18"/>
                <w:lang w:val="nl-NL"/>
              </w:rPr>
              <w:t xml:space="preserve">Pagina </w:t>
            </w:r>
            <w:r w:rsidRPr="00135B2C">
              <w:rPr>
                <w:bCs/>
                <w:sz w:val="18"/>
              </w:rPr>
              <w:fldChar w:fldCharType="begin"/>
            </w:r>
            <w:r w:rsidRPr="00C2306D">
              <w:rPr>
                <w:bCs/>
                <w:sz w:val="18"/>
                <w:lang w:val="nl-NL"/>
              </w:rPr>
              <w:instrText>PAGE</w:instrText>
            </w:r>
            <w:r w:rsidRPr="00135B2C">
              <w:rPr>
                <w:bCs/>
                <w:sz w:val="18"/>
              </w:rPr>
              <w:fldChar w:fldCharType="separate"/>
            </w:r>
            <w:r w:rsidR="00B356CF">
              <w:rPr>
                <w:bCs/>
                <w:noProof/>
                <w:sz w:val="18"/>
                <w:lang w:val="nl-NL"/>
              </w:rPr>
              <w:t>3</w:t>
            </w:r>
            <w:r w:rsidRPr="00135B2C">
              <w:rPr>
                <w:bCs/>
                <w:sz w:val="18"/>
              </w:rPr>
              <w:fldChar w:fldCharType="end"/>
            </w:r>
            <w:r w:rsidRPr="00135B2C">
              <w:rPr>
                <w:sz w:val="18"/>
                <w:lang w:val="nl-NL"/>
              </w:rPr>
              <w:t xml:space="preserve"> van </w:t>
            </w:r>
            <w:r w:rsidRPr="00135B2C">
              <w:rPr>
                <w:bCs/>
                <w:sz w:val="18"/>
              </w:rPr>
              <w:fldChar w:fldCharType="begin"/>
            </w:r>
            <w:r w:rsidRPr="00C2306D">
              <w:rPr>
                <w:bCs/>
                <w:sz w:val="18"/>
                <w:lang w:val="nl-NL"/>
              </w:rPr>
              <w:instrText>NUMPAGES</w:instrText>
            </w:r>
            <w:r w:rsidRPr="00135B2C">
              <w:rPr>
                <w:bCs/>
                <w:sz w:val="18"/>
              </w:rPr>
              <w:fldChar w:fldCharType="separate"/>
            </w:r>
            <w:r w:rsidR="00B356CF">
              <w:rPr>
                <w:bCs/>
                <w:noProof/>
                <w:sz w:val="18"/>
                <w:lang w:val="nl-NL"/>
              </w:rPr>
              <w:t>4</w:t>
            </w:r>
            <w:r w:rsidRPr="00135B2C">
              <w:rPr>
                <w:bCs/>
                <w:sz w:val="18"/>
              </w:rPr>
              <w:fldChar w:fldCharType="end"/>
            </w:r>
          </w:p>
        </w:sdtContent>
      </w:sdt>
    </w:sdtContent>
  </w:sdt>
  <w:p w14:paraId="2B35A2C2" w14:textId="77777777" w:rsidR="00923FC5" w:rsidRPr="00C2306D" w:rsidRDefault="00326B5C" w:rsidP="00326B5C">
    <w:pPr>
      <w:pStyle w:val="Voettekst"/>
      <w:tabs>
        <w:tab w:val="left" w:pos="5954"/>
      </w:tabs>
      <w:jc w:val="both"/>
      <w:rPr>
        <w:sz w:val="18"/>
        <w:lang w:val="nl-NL"/>
      </w:rPr>
    </w:pPr>
    <w:r w:rsidRPr="00C2306D">
      <w:rPr>
        <w:sz w:val="18"/>
        <w:lang w:val="nl-NL"/>
      </w:rPr>
      <w:t>Paraaf opdrachtgever</w:t>
    </w:r>
    <w:r w:rsidRPr="00C2306D">
      <w:rPr>
        <w:sz w:val="18"/>
        <w:lang w:val="nl-NL"/>
      </w:rPr>
      <w:tab/>
    </w:r>
    <w:r w:rsidRPr="00C2306D">
      <w:rPr>
        <w:sz w:val="18"/>
        <w:lang w:val="nl-NL"/>
      </w:rPr>
      <w:tab/>
      <w:t>Paraaf opdrachtnemer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9A46E" w14:textId="77777777" w:rsidR="008B65B0" w:rsidRDefault="008B65B0">
      <w:r>
        <w:separator/>
      </w:r>
    </w:p>
  </w:footnote>
  <w:footnote w:type="continuationSeparator" w:id="0">
    <w:p w14:paraId="7D5E1767" w14:textId="77777777" w:rsidR="008B65B0" w:rsidRDefault="008B65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6FA0"/>
    <w:multiLevelType w:val="multilevel"/>
    <w:tmpl w:val="5CCEDA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15B338E"/>
    <w:multiLevelType w:val="multilevel"/>
    <w:tmpl w:val="03682FB4"/>
    <w:lvl w:ilvl="0">
      <w:start w:val="1"/>
      <w:numFmt w:val="upperRoman"/>
      <w:lvlText w:val="%1."/>
      <w:lvlJc w:val="right"/>
      <w:pPr>
        <w:ind w:left="1364" w:hanging="360"/>
      </w:pPr>
      <w:rPr>
        <w:rFonts w:hint="default"/>
      </w:rPr>
    </w:lvl>
    <w:lvl w:ilvl="1">
      <w:start w:val="3"/>
      <w:numFmt w:val="decimal"/>
      <w:isLgl/>
      <w:lvlText w:val="%1.%2."/>
      <w:lvlJc w:val="left"/>
      <w:pPr>
        <w:ind w:left="1364" w:hanging="360"/>
      </w:pPr>
      <w:rPr>
        <w:rFonts w:asciiTheme="minorHAnsi" w:eastAsia="Times New Roman" w:hAnsiTheme="minorHAnsi" w:hint="default"/>
      </w:rPr>
    </w:lvl>
    <w:lvl w:ilvl="2">
      <w:start w:val="1"/>
      <w:numFmt w:val="decimal"/>
      <w:isLgl/>
      <w:lvlText w:val="%1.%2.%3."/>
      <w:lvlJc w:val="left"/>
      <w:pPr>
        <w:ind w:left="1724" w:hanging="720"/>
      </w:pPr>
      <w:rPr>
        <w:rFonts w:asciiTheme="minorHAnsi" w:eastAsia="Times New Roman" w:hAnsiTheme="minorHAnsi" w:hint="default"/>
      </w:rPr>
    </w:lvl>
    <w:lvl w:ilvl="3">
      <w:start w:val="1"/>
      <w:numFmt w:val="decimal"/>
      <w:isLgl/>
      <w:lvlText w:val="%1.%2.%3.%4."/>
      <w:lvlJc w:val="left"/>
      <w:pPr>
        <w:ind w:left="1724" w:hanging="720"/>
      </w:pPr>
      <w:rPr>
        <w:rFonts w:asciiTheme="minorHAnsi" w:eastAsia="Times New Roman" w:hAnsiTheme="minorHAnsi" w:hint="default"/>
      </w:rPr>
    </w:lvl>
    <w:lvl w:ilvl="4">
      <w:start w:val="1"/>
      <w:numFmt w:val="decimal"/>
      <w:isLgl/>
      <w:lvlText w:val="%1.%2.%3.%4.%5."/>
      <w:lvlJc w:val="left"/>
      <w:pPr>
        <w:ind w:left="2084" w:hanging="1080"/>
      </w:pPr>
      <w:rPr>
        <w:rFonts w:asciiTheme="minorHAnsi" w:eastAsia="Times New Roman" w:hAnsiTheme="minorHAnsi" w:hint="default"/>
      </w:rPr>
    </w:lvl>
    <w:lvl w:ilvl="5">
      <w:start w:val="1"/>
      <w:numFmt w:val="decimal"/>
      <w:isLgl/>
      <w:lvlText w:val="%1.%2.%3.%4.%5.%6."/>
      <w:lvlJc w:val="left"/>
      <w:pPr>
        <w:ind w:left="2084" w:hanging="1080"/>
      </w:pPr>
      <w:rPr>
        <w:rFonts w:asciiTheme="minorHAnsi" w:eastAsia="Times New Roman" w:hAnsiTheme="minorHAnsi" w:hint="default"/>
      </w:rPr>
    </w:lvl>
    <w:lvl w:ilvl="6">
      <w:start w:val="1"/>
      <w:numFmt w:val="decimal"/>
      <w:isLgl/>
      <w:lvlText w:val="%1.%2.%3.%4.%5.%6.%7."/>
      <w:lvlJc w:val="left"/>
      <w:pPr>
        <w:ind w:left="2084" w:hanging="1080"/>
      </w:pPr>
      <w:rPr>
        <w:rFonts w:asciiTheme="minorHAnsi" w:eastAsia="Times New Roman" w:hAnsiTheme="minorHAnsi" w:hint="default"/>
      </w:rPr>
    </w:lvl>
    <w:lvl w:ilvl="7">
      <w:start w:val="1"/>
      <w:numFmt w:val="decimal"/>
      <w:isLgl/>
      <w:lvlText w:val="%1.%2.%3.%4.%5.%6.%7.%8."/>
      <w:lvlJc w:val="left"/>
      <w:pPr>
        <w:ind w:left="2444" w:hanging="1440"/>
      </w:pPr>
      <w:rPr>
        <w:rFonts w:asciiTheme="minorHAnsi" w:eastAsia="Times New Roman" w:hAnsiTheme="minorHAnsi" w:hint="default"/>
      </w:rPr>
    </w:lvl>
    <w:lvl w:ilvl="8">
      <w:start w:val="1"/>
      <w:numFmt w:val="decimal"/>
      <w:isLgl/>
      <w:lvlText w:val="%1.%2.%3.%4.%5.%6.%7.%8.%9."/>
      <w:lvlJc w:val="left"/>
      <w:pPr>
        <w:ind w:left="2444" w:hanging="1440"/>
      </w:pPr>
      <w:rPr>
        <w:rFonts w:asciiTheme="minorHAnsi" w:eastAsia="Times New Roman" w:hAnsiTheme="minorHAnsi" w:hint="default"/>
      </w:rPr>
    </w:lvl>
  </w:abstractNum>
  <w:abstractNum w:abstractNumId="2">
    <w:nsid w:val="017D5A1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31700B"/>
    <w:multiLevelType w:val="multilevel"/>
    <w:tmpl w:val="FF96AD22"/>
    <w:lvl w:ilvl="0">
      <w:start w:val="3"/>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04C35022"/>
    <w:multiLevelType w:val="hybridMultilevel"/>
    <w:tmpl w:val="7CB80914"/>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08E60FF3"/>
    <w:multiLevelType w:val="hybridMultilevel"/>
    <w:tmpl w:val="433CB47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0A7E33E7"/>
    <w:multiLevelType w:val="hybridMultilevel"/>
    <w:tmpl w:val="2C46060E"/>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0F987B62"/>
    <w:multiLevelType w:val="multilevel"/>
    <w:tmpl w:val="73981FA8"/>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101B19B5"/>
    <w:multiLevelType w:val="multilevel"/>
    <w:tmpl w:val="EF7AC19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92C52E4"/>
    <w:multiLevelType w:val="multilevel"/>
    <w:tmpl w:val="30605154"/>
    <w:lvl w:ilvl="0">
      <w:start w:val="1"/>
      <w:numFmt w:val="decimal"/>
      <w:lvlText w:val="%1."/>
      <w:lvlJc w:val="left"/>
      <w:pPr>
        <w:ind w:left="1065" w:hanging="705"/>
      </w:pPr>
      <w:rPr>
        <w:rFonts w:ascii="Calibri" w:hAnsi="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19C7178F"/>
    <w:multiLevelType w:val="multilevel"/>
    <w:tmpl w:val="0B2CD47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17945EB"/>
    <w:multiLevelType w:val="hybridMultilevel"/>
    <w:tmpl w:val="3C04E00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nsid w:val="249D469F"/>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473EF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BB74D72"/>
    <w:multiLevelType w:val="multilevel"/>
    <w:tmpl w:val="6A06D0BC"/>
    <w:lvl w:ilvl="0">
      <w:start w:val="3"/>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720" w:hanging="72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080" w:hanging="108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440" w:hanging="1440"/>
      </w:pPr>
      <w:rPr>
        <w:rFonts w:ascii="Calibri" w:hAnsi="Calibri" w:cs="Calibri" w:hint="default"/>
      </w:rPr>
    </w:lvl>
  </w:abstractNum>
  <w:abstractNum w:abstractNumId="15">
    <w:nsid w:val="35B93CC3"/>
    <w:multiLevelType w:val="hybridMultilevel"/>
    <w:tmpl w:val="1B6EBFD6"/>
    <w:lvl w:ilvl="0" w:tplc="0D26AB4C">
      <w:start w:val="1"/>
      <w:numFmt w:val="decimal"/>
      <w:lvlText w:val="%1."/>
      <w:lvlJc w:val="left"/>
      <w:pPr>
        <w:ind w:left="720" w:hanging="360"/>
      </w:pPr>
      <w:rPr>
        <w:rFonts w:ascii="Calibri" w:hAnsi="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36133DD5"/>
    <w:multiLevelType w:val="hybridMultilevel"/>
    <w:tmpl w:val="1F068808"/>
    <w:lvl w:ilvl="0" w:tplc="C7C8C9EC">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372D77A8"/>
    <w:multiLevelType w:val="multilevel"/>
    <w:tmpl w:val="6A06D0BC"/>
    <w:lvl w:ilvl="0">
      <w:start w:val="3"/>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720" w:hanging="72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080" w:hanging="108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440" w:hanging="1440"/>
      </w:pPr>
      <w:rPr>
        <w:rFonts w:ascii="Calibri" w:hAnsi="Calibri" w:cs="Calibri" w:hint="default"/>
      </w:rPr>
    </w:lvl>
  </w:abstractNum>
  <w:abstractNum w:abstractNumId="18">
    <w:nsid w:val="3F58585A"/>
    <w:multiLevelType w:val="multilevel"/>
    <w:tmpl w:val="866098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FF60194"/>
    <w:multiLevelType w:val="hybridMultilevel"/>
    <w:tmpl w:val="014C19FE"/>
    <w:lvl w:ilvl="0" w:tplc="7C985B7A">
      <w:start w:val="1"/>
      <w:numFmt w:val="upperRoman"/>
      <w:lvlText w:val="%1"/>
      <w:lvlJc w:val="left"/>
      <w:pPr>
        <w:ind w:left="720" w:hanging="360"/>
      </w:pPr>
      <w:rPr>
        <w:rFonts w:ascii="Calibri" w:hAnsi="Calibri" w:cs="Avenir LT Std 55 Roman" w:hint="default"/>
        <w:color w:val="231F20"/>
        <w:w w:val="100"/>
        <w:sz w:val="18"/>
        <w:szCs w:val="18"/>
      </w:rPr>
    </w:lvl>
    <w:lvl w:ilvl="1" w:tplc="9626AE76">
      <w:start w:val="1"/>
      <w:numFmt w:val="lowerLetter"/>
      <w:lvlText w:val="%2."/>
      <w:lvlJc w:val="left"/>
      <w:pPr>
        <w:ind w:left="1770" w:hanging="69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1BA51A0"/>
    <w:multiLevelType w:val="multilevel"/>
    <w:tmpl w:val="224AE9A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C9F3CA3"/>
    <w:multiLevelType w:val="hybridMultilevel"/>
    <w:tmpl w:val="60724A14"/>
    <w:lvl w:ilvl="0" w:tplc="CA28FA7E">
      <w:start w:val="1"/>
      <w:numFmt w:val="upperRoman"/>
      <w:lvlText w:val="%1."/>
      <w:lvlJc w:val="left"/>
      <w:pPr>
        <w:ind w:left="1080" w:hanging="72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nsid w:val="531E77CA"/>
    <w:multiLevelType w:val="multilevel"/>
    <w:tmpl w:val="94E0C4F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9C814E8"/>
    <w:multiLevelType w:val="multilevel"/>
    <w:tmpl w:val="039265B2"/>
    <w:lvl w:ilvl="0">
      <w:start w:val="1"/>
      <w:numFmt w:val="upperRoman"/>
      <w:lvlText w:val="%1."/>
      <w:lvlJc w:val="right"/>
      <w:pPr>
        <w:ind w:left="720" w:hanging="360"/>
      </w:pPr>
    </w:lvl>
    <w:lvl w:ilvl="1">
      <w:start w:val="4"/>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080" w:hanging="72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440" w:hanging="108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24">
    <w:nsid w:val="60236132"/>
    <w:multiLevelType w:val="multilevel"/>
    <w:tmpl w:val="FCDAF22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612F2369"/>
    <w:multiLevelType w:val="multilevel"/>
    <w:tmpl w:val="414C88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61E4418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8890C0E"/>
    <w:multiLevelType w:val="multilevel"/>
    <w:tmpl w:val="7360BD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6DF77C6D"/>
    <w:multiLevelType w:val="multilevel"/>
    <w:tmpl w:val="7360BD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6E812A42"/>
    <w:multiLevelType w:val="multilevel"/>
    <w:tmpl w:val="6A06D0BC"/>
    <w:lvl w:ilvl="0">
      <w:start w:val="3"/>
      <w:numFmt w:val="decimal"/>
      <w:lvlText w:val="%1"/>
      <w:lvlJc w:val="left"/>
      <w:pPr>
        <w:ind w:left="360" w:hanging="360"/>
      </w:pPr>
      <w:rPr>
        <w:rFonts w:ascii="Calibri" w:hAnsi="Calibri" w:cs="Calibri" w:hint="default"/>
      </w:rPr>
    </w:lvl>
    <w:lvl w:ilvl="1">
      <w:start w:val="2"/>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720" w:hanging="72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080" w:hanging="108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440" w:hanging="1440"/>
      </w:pPr>
      <w:rPr>
        <w:rFonts w:ascii="Calibri" w:hAnsi="Calibri" w:cs="Calibri" w:hint="default"/>
      </w:rPr>
    </w:lvl>
  </w:abstractNum>
  <w:abstractNum w:abstractNumId="30">
    <w:nsid w:val="6FF8595E"/>
    <w:multiLevelType w:val="hybridMultilevel"/>
    <w:tmpl w:val="83E0BCF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nsid w:val="7059602D"/>
    <w:multiLevelType w:val="multilevel"/>
    <w:tmpl w:val="7360BD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18F5E3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2684A82"/>
    <w:multiLevelType w:val="multilevel"/>
    <w:tmpl w:val="30605154"/>
    <w:lvl w:ilvl="0">
      <w:start w:val="1"/>
      <w:numFmt w:val="decimal"/>
      <w:lvlText w:val="%1."/>
      <w:lvlJc w:val="left"/>
      <w:pPr>
        <w:ind w:left="1065" w:hanging="705"/>
      </w:pPr>
      <w:rPr>
        <w:rFonts w:ascii="Calibri" w:hAnsi="Calibri"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nsid w:val="74BF107C"/>
    <w:multiLevelType w:val="multilevel"/>
    <w:tmpl w:val="90FCB304"/>
    <w:lvl w:ilvl="0">
      <w:start w:val="3"/>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1440" w:hanging="720"/>
      </w:pPr>
      <w:rPr>
        <w:rFonts w:ascii="Calibri" w:hAnsi="Calibri" w:cs="Calibri" w:hint="default"/>
      </w:rPr>
    </w:lvl>
    <w:lvl w:ilvl="3">
      <w:start w:val="1"/>
      <w:numFmt w:val="decimal"/>
      <w:lvlText w:val="%1.%2.%3.%4"/>
      <w:lvlJc w:val="left"/>
      <w:pPr>
        <w:ind w:left="1800" w:hanging="720"/>
      </w:pPr>
      <w:rPr>
        <w:rFonts w:ascii="Calibri" w:hAnsi="Calibri" w:cs="Calibri" w:hint="default"/>
      </w:rPr>
    </w:lvl>
    <w:lvl w:ilvl="4">
      <w:start w:val="1"/>
      <w:numFmt w:val="decimal"/>
      <w:lvlText w:val="%1.%2.%3.%4.%5"/>
      <w:lvlJc w:val="left"/>
      <w:pPr>
        <w:ind w:left="2160" w:hanging="720"/>
      </w:pPr>
      <w:rPr>
        <w:rFonts w:ascii="Calibri" w:hAnsi="Calibri" w:cs="Calibri" w:hint="default"/>
      </w:rPr>
    </w:lvl>
    <w:lvl w:ilvl="5">
      <w:start w:val="1"/>
      <w:numFmt w:val="decimal"/>
      <w:lvlText w:val="%1.%2.%3.%4.%5.%6"/>
      <w:lvlJc w:val="left"/>
      <w:pPr>
        <w:ind w:left="2880" w:hanging="1080"/>
      </w:pPr>
      <w:rPr>
        <w:rFonts w:ascii="Calibri" w:hAnsi="Calibri" w:cs="Calibri" w:hint="default"/>
      </w:rPr>
    </w:lvl>
    <w:lvl w:ilvl="6">
      <w:start w:val="1"/>
      <w:numFmt w:val="decimal"/>
      <w:lvlText w:val="%1.%2.%3.%4.%5.%6.%7"/>
      <w:lvlJc w:val="left"/>
      <w:pPr>
        <w:ind w:left="3240" w:hanging="1080"/>
      </w:pPr>
      <w:rPr>
        <w:rFonts w:ascii="Calibri" w:hAnsi="Calibri" w:cs="Calibri" w:hint="default"/>
      </w:rPr>
    </w:lvl>
    <w:lvl w:ilvl="7">
      <w:start w:val="1"/>
      <w:numFmt w:val="decimal"/>
      <w:lvlText w:val="%1.%2.%3.%4.%5.%6.%7.%8"/>
      <w:lvlJc w:val="left"/>
      <w:pPr>
        <w:ind w:left="3960" w:hanging="1440"/>
      </w:pPr>
      <w:rPr>
        <w:rFonts w:ascii="Calibri" w:hAnsi="Calibri" w:cs="Calibri" w:hint="default"/>
      </w:rPr>
    </w:lvl>
    <w:lvl w:ilvl="8">
      <w:start w:val="1"/>
      <w:numFmt w:val="decimal"/>
      <w:lvlText w:val="%1.%2.%3.%4.%5.%6.%7.%8.%9"/>
      <w:lvlJc w:val="left"/>
      <w:pPr>
        <w:ind w:left="4320" w:hanging="1440"/>
      </w:pPr>
      <w:rPr>
        <w:rFonts w:ascii="Calibri" w:hAnsi="Calibri" w:cs="Calibri" w:hint="default"/>
      </w:rPr>
    </w:lvl>
  </w:abstractNum>
  <w:abstractNum w:abstractNumId="35">
    <w:nsid w:val="758C5F75"/>
    <w:multiLevelType w:val="multilevel"/>
    <w:tmpl w:val="970C13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75BE50F9"/>
    <w:multiLevelType w:val="multilevel"/>
    <w:tmpl w:val="CB44AC5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5FE61B0"/>
    <w:multiLevelType w:val="multilevel"/>
    <w:tmpl w:val="2A186318"/>
    <w:lvl w:ilvl="0">
      <w:start w:val="1"/>
      <w:numFmt w:val="upperRoman"/>
      <w:lvlText w:val="%1."/>
      <w:lvlJc w:val="right"/>
      <w:pPr>
        <w:ind w:left="1364" w:hanging="360"/>
      </w:pPr>
      <w:rPr>
        <w:rFonts w:hint="default"/>
      </w:rPr>
    </w:lvl>
    <w:lvl w:ilvl="1">
      <w:start w:val="3"/>
      <w:numFmt w:val="decimal"/>
      <w:isLgl/>
      <w:lvlText w:val="%1.%2."/>
      <w:lvlJc w:val="left"/>
      <w:pPr>
        <w:ind w:left="1364" w:hanging="360"/>
      </w:pPr>
      <w:rPr>
        <w:rFonts w:asciiTheme="minorHAnsi" w:eastAsia="Times New Roman" w:hAnsiTheme="minorHAnsi" w:hint="default"/>
      </w:rPr>
    </w:lvl>
    <w:lvl w:ilvl="2">
      <w:start w:val="1"/>
      <w:numFmt w:val="decimal"/>
      <w:isLgl/>
      <w:lvlText w:val="%1.%2.%3."/>
      <w:lvlJc w:val="left"/>
      <w:pPr>
        <w:ind w:left="1724" w:hanging="720"/>
      </w:pPr>
      <w:rPr>
        <w:rFonts w:asciiTheme="minorHAnsi" w:eastAsia="Times New Roman" w:hAnsiTheme="minorHAnsi" w:hint="default"/>
      </w:rPr>
    </w:lvl>
    <w:lvl w:ilvl="3">
      <w:start w:val="1"/>
      <w:numFmt w:val="decimal"/>
      <w:isLgl/>
      <w:lvlText w:val="%1.%2.%3.%4."/>
      <w:lvlJc w:val="left"/>
      <w:pPr>
        <w:ind w:left="1724" w:hanging="720"/>
      </w:pPr>
      <w:rPr>
        <w:rFonts w:asciiTheme="minorHAnsi" w:eastAsia="Times New Roman" w:hAnsiTheme="minorHAnsi" w:hint="default"/>
      </w:rPr>
    </w:lvl>
    <w:lvl w:ilvl="4">
      <w:start w:val="1"/>
      <w:numFmt w:val="decimal"/>
      <w:isLgl/>
      <w:lvlText w:val="%1.%2.%3.%4.%5."/>
      <w:lvlJc w:val="left"/>
      <w:pPr>
        <w:ind w:left="2084" w:hanging="1080"/>
      </w:pPr>
      <w:rPr>
        <w:rFonts w:asciiTheme="minorHAnsi" w:eastAsia="Times New Roman" w:hAnsiTheme="minorHAnsi" w:hint="default"/>
      </w:rPr>
    </w:lvl>
    <w:lvl w:ilvl="5">
      <w:start w:val="1"/>
      <w:numFmt w:val="decimal"/>
      <w:isLgl/>
      <w:lvlText w:val="%1.%2.%3.%4.%5.%6."/>
      <w:lvlJc w:val="left"/>
      <w:pPr>
        <w:ind w:left="2084" w:hanging="1080"/>
      </w:pPr>
      <w:rPr>
        <w:rFonts w:asciiTheme="minorHAnsi" w:eastAsia="Times New Roman" w:hAnsiTheme="minorHAnsi" w:hint="default"/>
      </w:rPr>
    </w:lvl>
    <w:lvl w:ilvl="6">
      <w:start w:val="1"/>
      <w:numFmt w:val="decimal"/>
      <w:isLgl/>
      <w:lvlText w:val="%1.%2.%3.%4.%5.%6.%7."/>
      <w:lvlJc w:val="left"/>
      <w:pPr>
        <w:ind w:left="2084" w:hanging="1080"/>
      </w:pPr>
      <w:rPr>
        <w:rFonts w:asciiTheme="minorHAnsi" w:eastAsia="Times New Roman" w:hAnsiTheme="minorHAnsi" w:hint="default"/>
      </w:rPr>
    </w:lvl>
    <w:lvl w:ilvl="7">
      <w:start w:val="1"/>
      <w:numFmt w:val="decimal"/>
      <w:isLgl/>
      <w:lvlText w:val="%1.%2.%3.%4.%5.%6.%7.%8."/>
      <w:lvlJc w:val="left"/>
      <w:pPr>
        <w:ind w:left="2444" w:hanging="1440"/>
      </w:pPr>
      <w:rPr>
        <w:rFonts w:asciiTheme="minorHAnsi" w:eastAsia="Times New Roman" w:hAnsiTheme="minorHAnsi" w:hint="default"/>
      </w:rPr>
    </w:lvl>
    <w:lvl w:ilvl="8">
      <w:start w:val="1"/>
      <w:numFmt w:val="decimal"/>
      <w:isLgl/>
      <w:lvlText w:val="%1.%2.%3.%4.%5.%6.%7.%8.%9."/>
      <w:lvlJc w:val="left"/>
      <w:pPr>
        <w:ind w:left="2444" w:hanging="1440"/>
      </w:pPr>
      <w:rPr>
        <w:rFonts w:asciiTheme="minorHAnsi" w:eastAsia="Times New Roman" w:hAnsiTheme="minorHAnsi" w:hint="default"/>
      </w:rPr>
    </w:lvl>
  </w:abstractNum>
  <w:abstractNum w:abstractNumId="38">
    <w:nsid w:val="76AB5EDA"/>
    <w:multiLevelType w:val="multilevel"/>
    <w:tmpl w:val="48B250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77D164FB"/>
    <w:multiLevelType w:val="multilevel"/>
    <w:tmpl w:val="7360BD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8ED7D86"/>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A654DB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BE8417B"/>
    <w:multiLevelType w:val="multilevel"/>
    <w:tmpl w:val="9906F2E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5"/>
  </w:num>
  <w:num w:numId="7">
    <w:abstractNumId w:val="12"/>
  </w:num>
  <w:num w:numId="8">
    <w:abstractNumId w:val="40"/>
  </w:num>
  <w:num w:numId="9">
    <w:abstractNumId w:val="32"/>
  </w:num>
  <w:num w:numId="10">
    <w:abstractNumId w:val="27"/>
  </w:num>
  <w:num w:numId="11">
    <w:abstractNumId w:val="15"/>
  </w:num>
  <w:num w:numId="12">
    <w:abstractNumId w:val="2"/>
  </w:num>
  <w:num w:numId="13">
    <w:abstractNumId w:val="13"/>
  </w:num>
  <w:num w:numId="14">
    <w:abstractNumId w:val="4"/>
  </w:num>
  <w:num w:numId="15">
    <w:abstractNumId w:val="6"/>
  </w:num>
  <w:num w:numId="16">
    <w:abstractNumId w:val="35"/>
  </w:num>
  <w:num w:numId="17">
    <w:abstractNumId w:val="9"/>
  </w:num>
  <w:num w:numId="18">
    <w:abstractNumId w:val="31"/>
  </w:num>
  <w:num w:numId="19">
    <w:abstractNumId w:val="39"/>
  </w:num>
  <w:num w:numId="20">
    <w:abstractNumId w:val="28"/>
  </w:num>
  <w:num w:numId="21">
    <w:abstractNumId w:val="20"/>
  </w:num>
  <w:num w:numId="22">
    <w:abstractNumId w:val="24"/>
  </w:num>
  <w:num w:numId="23">
    <w:abstractNumId w:val="42"/>
  </w:num>
  <w:num w:numId="24">
    <w:abstractNumId w:val="19"/>
  </w:num>
  <w:num w:numId="25">
    <w:abstractNumId w:val="25"/>
  </w:num>
  <w:num w:numId="26">
    <w:abstractNumId w:val="36"/>
  </w:num>
  <w:num w:numId="27">
    <w:abstractNumId w:val="1"/>
  </w:num>
  <w:num w:numId="28">
    <w:abstractNumId w:val="23"/>
  </w:num>
  <w:num w:numId="29">
    <w:abstractNumId w:val="3"/>
  </w:num>
  <w:num w:numId="30">
    <w:abstractNumId w:val="30"/>
  </w:num>
  <w:num w:numId="31">
    <w:abstractNumId w:val="22"/>
  </w:num>
  <w:num w:numId="32">
    <w:abstractNumId w:val="8"/>
  </w:num>
  <w:num w:numId="33">
    <w:abstractNumId w:val="7"/>
  </w:num>
  <w:num w:numId="34">
    <w:abstractNumId w:val="38"/>
  </w:num>
  <w:num w:numId="35">
    <w:abstractNumId w:val="18"/>
  </w:num>
  <w:num w:numId="36">
    <w:abstractNumId w:val="26"/>
  </w:num>
  <w:num w:numId="37">
    <w:abstractNumId w:val="41"/>
  </w:num>
  <w:num w:numId="38">
    <w:abstractNumId w:val="34"/>
  </w:num>
  <w:num w:numId="39">
    <w:abstractNumId w:val="17"/>
  </w:num>
  <w:num w:numId="40">
    <w:abstractNumId w:val="14"/>
  </w:num>
  <w:num w:numId="41">
    <w:abstractNumId w:val="29"/>
  </w:num>
  <w:num w:numId="42">
    <w:abstractNumId w:val="16"/>
  </w:num>
  <w:num w:numId="43">
    <w:abstractNumId w:val="0"/>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B5C"/>
    <w:rsid w:val="00020A37"/>
    <w:rsid w:val="00030025"/>
    <w:rsid w:val="00037CCD"/>
    <w:rsid w:val="000400A6"/>
    <w:rsid w:val="000451DF"/>
    <w:rsid w:val="00046755"/>
    <w:rsid w:val="000917D8"/>
    <w:rsid w:val="000A47BA"/>
    <w:rsid w:val="000A7677"/>
    <w:rsid w:val="000C0057"/>
    <w:rsid w:val="000D33D6"/>
    <w:rsid w:val="000F72D2"/>
    <w:rsid w:val="00126931"/>
    <w:rsid w:val="00135B2C"/>
    <w:rsid w:val="00192007"/>
    <w:rsid w:val="001C08BA"/>
    <w:rsid w:val="002748CC"/>
    <w:rsid w:val="002A4F1E"/>
    <w:rsid w:val="002A540C"/>
    <w:rsid w:val="002C6F6C"/>
    <w:rsid w:val="002D2F69"/>
    <w:rsid w:val="002E3414"/>
    <w:rsid w:val="00326B5C"/>
    <w:rsid w:val="00356C9D"/>
    <w:rsid w:val="0037467F"/>
    <w:rsid w:val="003D7417"/>
    <w:rsid w:val="00400D0B"/>
    <w:rsid w:val="00403CED"/>
    <w:rsid w:val="00421E61"/>
    <w:rsid w:val="004551F6"/>
    <w:rsid w:val="00486823"/>
    <w:rsid w:val="00493D1D"/>
    <w:rsid w:val="004E12CB"/>
    <w:rsid w:val="004E6208"/>
    <w:rsid w:val="0057243D"/>
    <w:rsid w:val="00583E4E"/>
    <w:rsid w:val="00586302"/>
    <w:rsid w:val="00602F8A"/>
    <w:rsid w:val="00607119"/>
    <w:rsid w:val="0061028F"/>
    <w:rsid w:val="006163FA"/>
    <w:rsid w:val="0064604E"/>
    <w:rsid w:val="00660F7A"/>
    <w:rsid w:val="00667F11"/>
    <w:rsid w:val="006C2F56"/>
    <w:rsid w:val="006D35EC"/>
    <w:rsid w:val="00702413"/>
    <w:rsid w:val="00716700"/>
    <w:rsid w:val="007405F8"/>
    <w:rsid w:val="0074382D"/>
    <w:rsid w:val="0075016C"/>
    <w:rsid w:val="00752CF7"/>
    <w:rsid w:val="00787FCE"/>
    <w:rsid w:val="00793CE4"/>
    <w:rsid w:val="007A39CF"/>
    <w:rsid w:val="007B24B1"/>
    <w:rsid w:val="007E765D"/>
    <w:rsid w:val="00800C11"/>
    <w:rsid w:val="0082399C"/>
    <w:rsid w:val="00850A61"/>
    <w:rsid w:val="008B65B0"/>
    <w:rsid w:val="008C1F2F"/>
    <w:rsid w:val="008D0D8C"/>
    <w:rsid w:val="00907266"/>
    <w:rsid w:val="00920D5B"/>
    <w:rsid w:val="00923C42"/>
    <w:rsid w:val="00934D03"/>
    <w:rsid w:val="009432CC"/>
    <w:rsid w:val="00952695"/>
    <w:rsid w:val="00972C36"/>
    <w:rsid w:val="009945B4"/>
    <w:rsid w:val="009E420A"/>
    <w:rsid w:val="00A77E95"/>
    <w:rsid w:val="00AD2193"/>
    <w:rsid w:val="00B00C3D"/>
    <w:rsid w:val="00B3265C"/>
    <w:rsid w:val="00B356CF"/>
    <w:rsid w:val="00B464FC"/>
    <w:rsid w:val="00B60635"/>
    <w:rsid w:val="00B95B69"/>
    <w:rsid w:val="00BB1461"/>
    <w:rsid w:val="00BB208B"/>
    <w:rsid w:val="00BC5668"/>
    <w:rsid w:val="00BD158D"/>
    <w:rsid w:val="00C05EE0"/>
    <w:rsid w:val="00C2306D"/>
    <w:rsid w:val="00C23522"/>
    <w:rsid w:val="00C60657"/>
    <w:rsid w:val="00C720B9"/>
    <w:rsid w:val="00C75CAC"/>
    <w:rsid w:val="00D165F9"/>
    <w:rsid w:val="00D27436"/>
    <w:rsid w:val="00D31A79"/>
    <w:rsid w:val="00D76724"/>
    <w:rsid w:val="00DE5A43"/>
    <w:rsid w:val="00E04742"/>
    <w:rsid w:val="00E1214C"/>
    <w:rsid w:val="00E15F26"/>
    <w:rsid w:val="00E30536"/>
    <w:rsid w:val="00E61911"/>
    <w:rsid w:val="00EC4944"/>
    <w:rsid w:val="00F212E4"/>
    <w:rsid w:val="00F22850"/>
    <w:rsid w:val="00F6432A"/>
    <w:rsid w:val="00FE0CCA"/>
    <w:rsid w:val="00FE27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B0AE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254A8"/>
    <w:rPr>
      <w:rFonts w:ascii="Calibri" w:hAnsi="Calibri"/>
      <w:sz w:val="24"/>
    </w:rPr>
  </w:style>
  <w:style w:type="paragraph" w:styleId="Kop1">
    <w:name w:val="heading 1"/>
    <w:basedOn w:val="Standaard"/>
    <w:next w:val="Standaard"/>
    <w:link w:val="Kop1Char"/>
    <w:uiPriority w:val="9"/>
    <w:qFormat/>
    <w:rsid w:val="00E034A5"/>
    <w:pPr>
      <w:keepNext/>
      <w:keepLines/>
      <w:spacing w:before="480"/>
      <w:outlineLvl w:val="0"/>
    </w:pPr>
    <w:rPr>
      <w:rFonts w:asciiTheme="minorHAnsi" w:eastAsiaTheme="majorEastAsia" w:hAnsiTheme="minorHAnsi" w:cstheme="majorBidi"/>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34A5"/>
    <w:rPr>
      <w:rFonts w:asciiTheme="minorHAnsi" w:eastAsiaTheme="majorEastAsia" w:hAnsiTheme="minorHAnsi" w:cstheme="majorBidi"/>
      <w:b/>
      <w:bCs/>
      <w:sz w:val="28"/>
      <w:szCs w:val="28"/>
    </w:rPr>
  </w:style>
  <w:style w:type="paragraph" w:styleId="Geenafstand">
    <w:name w:val="No Spacing"/>
    <w:uiPriority w:val="1"/>
    <w:qFormat/>
    <w:rsid w:val="00893A92"/>
    <w:rPr>
      <w:rFonts w:ascii="Calibri" w:hAnsi="Calibri"/>
      <w:sz w:val="24"/>
    </w:rPr>
  </w:style>
  <w:style w:type="paragraph" w:styleId="Titel">
    <w:name w:val="Title"/>
    <w:basedOn w:val="Standaard"/>
    <w:next w:val="Standaard"/>
    <w:link w:val="TitelChar"/>
    <w:uiPriority w:val="10"/>
    <w:qFormat/>
    <w:rsid w:val="00893A9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93A92"/>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893A92"/>
    <w:pPr>
      <w:numPr>
        <w:ilvl w:val="1"/>
      </w:numPr>
    </w:pPr>
    <w:rPr>
      <w:rFonts w:asciiTheme="majorHAnsi" w:eastAsiaTheme="majorEastAsia" w:hAnsiTheme="majorHAnsi" w:cstheme="majorBidi"/>
      <w:i/>
      <w:iCs/>
      <w:color w:val="4F81BD" w:themeColor="accent1"/>
      <w:spacing w:val="15"/>
      <w:szCs w:val="24"/>
    </w:rPr>
  </w:style>
  <w:style w:type="character" w:customStyle="1" w:styleId="OndertitelChar">
    <w:name w:val="Ondertitel Char"/>
    <w:basedOn w:val="Standaardalinea-lettertype"/>
    <w:link w:val="Ondertitel"/>
    <w:uiPriority w:val="11"/>
    <w:rsid w:val="00893A92"/>
    <w:rPr>
      <w:rFonts w:asciiTheme="majorHAnsi" w:eastAsiaTheme="majorEastAsia" w:hAnsiTheme="majorHAnsi" w:cstheme="majorBidi"/>
      <w:i/>
      <w:iCs/>
      <w:color w:val="4F81BD" w:themeColor="accent1"/>
      <w:spacing w:val="15"/>
      <w:sz w:val="24"/>
      <w:szCs w:val="24"/>
    </w:rPr>
  </w:style>
  <w:style w:type="character" w:styleId="Subtielebenadrukking">
    <w:name w:val="Subtle Emphasis"/>
    <w:basedOn w:val="Standaardalinea-lettertype"/>
    <w:uiPriority w:val="19"/>
    <w:qFormat/>
    <w:rsid w:val="00893A92"/>
    <w:rPr>
      <w:i/>
      <w:iCs/>
      <w:color w:val="808080" w:themeColor="text1" w:themeTint="7F"/>
    </w:rPr>
  </w:style>
  <w:style w:type="character" w:styleId="Nadruk">
    <w:name w:val="Emphasis"/>
    <w:basedOn w:val="Standaardalinea-lettertype"/>
    <w:uiPriority w:val="20"/>
    <w:qFormat/>
    <w:rsid w:val="005C5DB2"/>
    <w:rPr>
      <w:i/>
      <w:iCs/>
    </w:rPr>
  </w:style>
  <w:style w:type="character" w:styleId="Intensievebenadrukking">
    <w:name w:val="Intense Emphasis"/>
    <w:basedOn w:val="Standaardalinea-lettertype"/>
    <w:uiPriority w:val="21"/>
    <w:qFormat/>
    <w:rsid w:val="005C5DB2"/>
    <w:rPr>
      <w:b/>
      <w:bCs/>
      <w:i/>
      <w:iCs/>
      <w:color w:val="4F81BD" w:themeColor="accent1"/>
    </w:rPr>
  </w:style>
  <w:style w:type="character" w:styleId="Zwaar">
    <w:name w:val="Strong"/>
    <w:basedOn w:val="Standaardalinea-lettertype"/>
    <w:uiPriority w:val="22"/>
    <w:qFormat/>
    <w:rsid w:val="005C5DB2"/>
    <w:rPr>
      <w:b/>
      <w:bCs/>
    </w:rPr>
  </w:style>
  <w:style w:type="paragraph" w:styleId="Citaat">
    <w:name w:val="Quote"/>
    <w:basedOn w:val="Standaard"/>
    <w:next w:val="Standaard"/>
    <w:link w:val="CitaatChar"/>
    <w:uiPriority w:val="29"/>
    <w:qFormat/>
    <w:rsid w:val="005C5DB2"/>
    <w:rPr>
      <w:i/>
      <w:iCs/>
      <w:color w:val="000000" w:themeColor="text1"/>
    </w:rPr>
  </w:style>
  <w:style w:type="character" w:customStyle="1" w:styleId="CitaatChar">
    <w:name w:val="Citaat Char"/>
    <w:basedOn w:val="Standaardalinea-lettertype"/>
    <w:link w:val="Citaat"/>
    <w:uiPriority w:val="29"/>
    <w:rsid w:val="005C5DB2"/>
    <w:rPr>
      <w:rFonts w:ascii="Calibri" w:hAnsi="Calibri"/>
      <w:i/>
      <w:iCs/>
      <w:color w:val="000000" w:themeColor="text1"/>
      <w:sz w:val="24"/>
    </w:rPr>
  </w:style>
  <w:style w:type="paragraph" w:styleId="Duidelijkcitaat">
    <w:name w:val="Intense Quote"/>
    <w:basedOn w:val="Standaard"/>
    <w:next w:val="Standaard"/>
    <w:link w:val="DuidelijkcitaatChar"/>
    <w:uiPriority w:val="30"/>
    <w:qFormat/>
    <w:rsid w:val="005C5DB2"/>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5C5DB2"/>
    <w:rPr>
      <w:rFonts w:ascii="Calibri" w:hAnsi="Calibri"/>
      <w:b/>
      <w:bCs/>
      <w:i/>
      <w:iCs/>
      <w:color w:val="4F81BD" w:themeColor="accent1"/>
      <w:sz w:val="24"/>
    </w:rPr>
  </w:style>
  <w:style w:type="character" w:styleId="Subtieleverwijzing">
    <w:name w:val="Subtle Reference"/>
    <w:basedOn w:val="Standaardalinea-lettertype"/>
    <w:uiPriority w:val="31"/>
    <w:qFormat/>
    <w:rsid w:val="005C5DB2"/>
    <w:rPr>
      <w:smallCaps/>
      <w:color w:val="C0504D" w:themeColor="accent2"/>
      <w:u w:val="single"/>
    </w:rPr>
  </w:style>
  <w:style w:type="character" w:styleId="Intensieveverwijzing">
    <w:name w:val="Intense Reference"/>
    <w:basedOn w:val="Standaardalinea-lettertype"/>
    <w:uiPriority w:val="32"/>
    <w:qFormat/>
    <w:rsid w:val="005C5DB2"/>
    <w:rPr>
      <w:b/>
      <w:bCs/>
      <w:smallCaps/>
      <w:color w:val="C0504D" w:themeColor="accent2"/>
      <w:spacing w:val="5"/>
      <w:u w:val="single"/>
    </w:rPr>
  </w:style>
  <w:style w:type="character" w:styleId="Titelvanboek">
    <w:name w:val="Book Title"/>
    <w:basedOn w:val="Standaardalinea-lettertype"/>
    <w:uiPriority w:val="33"/>
    <w:qFormat/>
    <w:rsid w:val="005C5DB2"/>
    <w:rPr>
      <w:b/>
      <w:bCs/>
      <w:smallCaps/>
      <w:spacing w:val="5"/>
    </w:rPr>
  </w:style>
  <w:style w:type="paragraph" w:styleId="Koptekst">
    <w:name w:val="header"/>
    <w:basedOn w:val="Standaard"/>
    <w:link w:val="KoptekstChar"/>
    <w:uiPriority w:val="99"/>
    <w:unhideWhenUsed/>
    <w:rsid w:val="00134B9E"/>
    <w:pPr>
      <w:tabs>
        <w:tab w:val="center" w:pos="4536"/>
        <w:tab w:val="right" w:pos="9072"/>
      </w:tabs>
    </w:pPr>
    <w:rPr>
      <w:rFonts w:eastAsia="Cambria"/>
      <w:szCs w:val="24"/>
      <w:lang w:val="en-GB" w:eastAsia="en-US"/>
    </w:rPr>
  </w:style>
  <w:style w:type="character" w:customStyle="1" w:styleId="KoptekstChar">
    <w:name w:val="Koptekst Char"/>
    <w:basedOn w:val="Standaardalinea-lettertype"/>
    <w:link w:val="Koptekst"/>
    <w:uiPriority w:val="99"/>
    <w:rsid w:val="00134B9E"/>
    <w:rPr>
      <w:rFonts w:ascii="Calibri" w:eastAsia="Cambria" w:hAnsi="Calibri"/>
      <w:sz w:val="24"/>
      <w:szCs w:val="24"/>
      <w:lang w:val="en-GB" w:eastAsia="en-US"/>
    </w:rPr>
  </w:style>
  <w:style w:type="paragraph" w:styleId="Voettekst">
    <w:name w:val="footer"/>
    <w:basedOn w:val="Standaard"/>
    <w:link w:val="VoettekstChar"/>
    <w:uiPriority w:val="99"/>
    <w:unhideWhenUsed/>
    <w:rsid w:val="00134B9E"/>
    <w:pPr>
      <w:tabs>
        <w:tab w:val="center" w:pos="4536"/>
        <w:tab w:val="right" w:pos="9072"/>
      </w:tabs>
    </w:pPr>
    <w:rPr>
      <w:rFonts w:eastAsia="Cambria"/>
      <w:szCs w:val="24"/>
      <w:lang w:val="en-GB" w:eastAsia="en-US"/>
    </w:rPr>
  </w:style>
  <w:style w:type="character" w:customStyle="1" w:styleId="VoettekstChar">
    <w:name w:val="Voettekst Char"/>
    <w:basedOn w:val="Standaardalinea-lettertype"/>
    <w:link w:val="Voettekst"/>
    <w:uiPriority w:val="99"/>
    <w:rsid w:val="00134B9E"/>
    <w:rPr>
      <w:rFonts w:ascii="Calibri" w:eastAsia="Cambria" w:hAnsi="Calibri"/>
      <w:sz w:val="24"/>
      <w:szCs w:val="24"/>
      <w:lang w:val="en-GB" w:eastAsia="en-US"/>
    </w:rPr>
  </w:style>
  <w:style w:type="paragraph" w:styleId="Ballontekst">
    <w:name w:val="Balloon Text"/>
    <w:basedOn w:val="Standaard"/>
    <w:link w:val="BallontekstChar"/>
    <w:uiPriority w:val="99"/>
    <w:semiHidden/>
    <w:unhideWhenUsed/>
    <w:rsid w:val="00134B9E"/>
    <w:rPr>
      <w:rFonts w:ascii="Tahoma" w:hAnsi="Tahoma" w:cs="Tahoma"/>
      <w:sz w:val="16"/>
      <w:szCs w:val="16"/>
    </w:rPr>
  </w:style>
  <w:style w:type="character" w:customStyle="1" w:styleId="BallontekstChar">
    <w:name w:val="Ballontekst Char"/>
    <w:basedOn w:val="Standaardalinea-lettertype"/>
    <w:link w:val="Ballontekst"/>
    <w:uiPriority w:val="99"/>
    <w:semiHidden/>
    <w:rsid w:val="00134B9E"/>
    <w:rPr>
      <w:rFonts w:ascii="Tahoma" w:hAnsi="Tahoma" w:cs="Tahoma"/>
      <w:sz w:val="16"/>
      <w:szCs w:val="16"/>
    </w:rPr>
  </w:style>
  <w:style w:type="paragraph" w:styleId="Normaalweb">
    <w:name w:val="Normal (Web)"/>
    <w:basedOn w:val="Standaard"/>
    <w:uiPriority w:val="99"/>
    <w:unhideWhenUsed/>
    <w:rsid w:val="00326B5C"/>
    <w:pPr>
      <w:spacing w:before="100" w:beforeAutospacing="1" w:after="100" w:afterAutospacing="1"/>
    </w:pPr>
    <w:rPr>
      <w:rFonts w:ascii="Times New Roman" w:hAnsi="Times New Roman"/>
      <w:szCs w:val="24"/>
    </w:rPr>
  </w:style>
  <w:style w:type="paragraph" w:styleId="Lijstalinea">
    <w:name w:val="List Paragraph"/>
    <w:basedOn w:val="Standaard"/>
    <w:uiPriority w:val="1"/>
    <w:qFormat/>
    <w:rsid w:val="00326B5C"/>
    <w:pPr>
      <w:ind w:left="720"/>
      <w:contextualSpacing/>
    </w:pPr>
    <w:rPr>
      <w:rFonts w:asciiTheme="minorHAnsi" w:eastAsiaTheme="minorHAnsi" w:hAnsiTheme="minorHAnsi" w:cstheme="minorBidi"/>
      <w:szCs w:val="24"/>
      <w:lang w:eastAsia="en-US"/>
    </w:rPr>
  </w:style>
  <w:style w:type="paragraph" w:customStyle="1" w:styleId="Default">
    <w:name w:val="Default"/>
    <w:rsid w:val="00326B5C"/>
    <w:pPr>
      <w:autoSpaceDE w:val="0"/>
      <w:autoSpaceDN w:val="0"/>
      <w:adjustRightInd w:val="0"/>
    </w:pPr>
    <w:rPr>
      <w:rFonts w:ascii="Arial" w:hAnsi="Arial" w:cs="Arial"/>
      <w:color w:val="000000"/>
      <w:sz w:val="24"/>
      <w:szCs w:val="24"/>
    </w:rPr>
  </w:style>
  <w:style w:type="character" w:styleId="Hyperlink">
    <w:name w:val="Hyperlink"/>
    <w:basedOn w:val="Standaardalinea-lettertype"/>
    <w:uiPriority w:val="99"/>
    <w:semiHidden/>
    <w:unhideWhenUsed/>
    <w:rsid w:val="00326B5C"/>
    <w:rPr>
      <w:color w:val="0000FF"/>
      <w:u w:val="single"/>
    </w:rPr>
  </w:style>
  <w:style w:type="character" w:styleId="Verwijzingopmerking">
    <w:name w:val="annotation reference"/>
    <w:basedOn w:val="Standaardalinea-lettertype"/>
    <w:uiPriority w:val="99"/>
    <w:semiHidden/>
    <w:unhideWhenUsed/>
    <w:rsid w:val="009945B4"/>
    <w:rPr>
      <w:sz w:val="16"/>
      <w:szCs w:val="16"/>
    </w:rPr>
  </w:style>
  <w:style w:type="paragraph" w:styleId="Tekstopmerking">
    <w:name w:val="annotation text"/>
    <w:basedOn w:val="Standaard"/>
    <w:link w:val="TekstopmerkingChar"/>
    <w:uiPriority w:val="99"/>
    <w:unhideWhenUsed/>
    <w:rsid w:val="009945B4"/>
    <w:rPr>
      <w:sz w:val="20"/>
    </w:rPr>
  </w:style>
  <w:style w:type="character" w:customStyle="1" w:styleId="TekstopmerkingChar">
    <w:name w:val="Tekst opmerking Char"/>
    <w:basedOn w:val="Standaardalinea-lettertype"/>
    <w:link w:val="Tekstopmerking"/>
    <w:uiPriority w:val="99"/>
    <w:rsid w:val="009945B4"/>
    <w:rPr>
      <w:rFonts w:ascii="Calibri" w:hAnsi="Calibri"/>
    </w:rPr>
  </w:style>
  <w:style w:type="paragraph" w:styleId="Onderwerpvanopmerking">
    <w:name w:val="annotation subject"/>
    <w:basedOn w:val="Tekstopmerking"/>
    <w:next w:val="Tekstopmerking"/>
    <w:link w:val="OnderwerpvanopmerkingChar"/>
    <w:uiPriority w:val="99"/>
    <w:semiHidden/>
    <w:unhideWhenUsed/>
    <w:rsid w:val="009945B4"/>
    <w:rPr>
      <w:b/>
      <w:bCs/>
    </w:rPr>
  </w:style>
  <w:style w:type="character" w:customStyle="1" w:styleId="OnderwerpvanopmerkingChar">
    <w:name w:val="Onderwerp van opmerking Char"/>
    <w:basedOn w:val="TekstopmerkingChar"/>
    <w:link w:val="Onderwerpvanopmerking"/>
    <w:uiPriority w:val="99"/>
    <w:semiHidden/>
    <w:rsid w:val="009945B4"/>
    <w:rPr>
      <w:rFonts w:ascii="Calibri" w:hAnsi="Calibri"/>
      <w:b/>
      <w:bCs/>
    </w:rPr>
  </w:style>
  <w:style w:type="paragraph" w:styleId="Revisie">
    <w:name w:val="Revision"/>
    <w:hidden/>
    <w:uiPriority w:val="99"/>
    <w:semiHidden/>
    <w:rsid w:val="004E6208"/>
    <w:rPr>
      <w:rFonts w:ascii="Calibri" w:hAnsi="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254A8"/>
    <w:rPr>
      <w:rFonts w:ascii="Calibri" w:hAnsi="Calibri"/>
      <w:sz w:val="24"/>
    </w:rPr>
  </w:style>
  <w:style w:type="paragraph" w:styleId="Kop1">
    <w:name w:val="heading 1"/>
    <w:basedOn w:val="Standaard"/>
    <w:next w:val="Standaard"/>
    <w:link w:val="Kop1Char"/>
    <w:uiPriority w:val="9"/>
    <w:qFormat/>
    <w:rsid w:val="00E034A5"/>
    <w:pPr>
      <w:keepNext/>
      <w:keepLines/>
      <w:spacing w:before="480"/>
      <w:outlineLvl w:val="0"/>
    </w:pPr>
    <w:rPr>
      <w:rFonts w:asciiTheme="minorHAnsi" w:eastAsiaTheme="majorEastAsia" w:hAnsiTheme="minorHAnsi" w:cstheme="majorBidi"/>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34A5"/>
    <w:rPr>
      <w:rFonts w:asciiTheme="minorHAnsi" w:eastAsiaTheme="majorEastAsia" w:hAnsiTheme="minorHAnsi" w:cstheme="majorBidi"/>
      <w:b/>
      <w:bCs/>
      <w:sz w:val="28"/>
      <w:szCs w:val="28"/>
    </w:rPr>
  </w:style>
  <w:style w:type="paragraph" w:styleId="Geenafstand">
    <w:name w:val="No Spacing"/>
    <w:uiPriority w:val="1"/>
    <w:qFormat/>
    <w:rsid w:val="00893A92"/>
    <w:rPr>
      <w:rFonts w:ascii="Calibri" w:hAnsi="Calibri"/>
      <w:sz w:val="24"/>
    </w:rPr>
  </w:style>
  <w:style w:type="paragraph" w:styleId="Titel">
    <w:name w:val="Title"/>
    <w:basedOn w:val="Standaard"/>
    <w:next w:val="Standaard"/>
    <w:link w:val="TitelChar"/>
    <w:uiPriority w:val="10"/>
    <w:qFormat/>
    <w:rsid w:val="00893A9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93A92"/>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893A92"/>
    <w:pPr>
      <w:numPr>
        <w:ilvl w:val="1"/>
      </w:numPr>
    </w:pPr>
    <w:rPr>
      <w:rFonts w:asciiTheme="majorHAnsi" w:eastAsiaTheme="majorEastAsia" w:hAnsiTheme="majorHAnsi" w:cstheme="majorBidi"/>
      <w:i/>
      <w:iCs/>
      <w:color w:val="4F81BD" w:themeColor="accent1"/>
      <w:spacing w:val="15"/>
      <w:szCs w:val="24"/>
    </w:rPr>
  </w:style>
  <w:style w:type="character" w:customStyle="1" w:styleId="OndertitelChar">
    <w:name w:val="Ondertitel Char"/>
    <w:basedOn w:val="Standaardalinea-lettertype"/>
    <w:link w:val="Ondertitel"/>
    <w:uiPriority w:val="11"/>
    <w:rsid w:val="00893A92"/>
    <w:rPr>
      <w:rFonts w:asciiTheme="majorHAnsi" w:eastAsiaTheme="majorEastAsia" w:hAnsiTheme="majorHAnsi" w:cstheme="majorBidi"/>
      <w:i/>
      <w:iCs/>
      <w:color w:val="4F81BD" w:themeColor="accent1"/>
      <w:spacing w:val="15"/>
      <w:sz w:val="24"/>
      <w:szCs w:val="24"/>
    </w:rPr>
  </w:style>
  <w:style w:type="character" w:styleId="Subtielebenadrukking">
    <w:name w:val="Subtle Emphasis"/>
    <w:basedOn w:val="Standaardalinea-lettertype"/>
    <w:uiPriority w:val="19"/>
    <w:qFormat/>
    <w:rsid w:val="00893A92"/>
    <w:rPr>
      <w:i/>
      <w:iCs/>
      <w:color w:val="808080" w:themeColor="text1" w:themeTint="7F"/>
    </w:rPr>
  </w:style>
  <w:style w:type="character" w:styleId="Nadruk">
    <w:name w:val="Emphasis"/>
    <w:basedOn w:val="Standaardalinea-lettertype"/>
    <w:uiPriority w:val="20"/>
    <w:qFormat/>
    <w:rsid w:val="005C5DB2"/>
    <w:rPr>
      <w:i/>
      <w:iCs/>
    </w:rPr>
  </w:style>
  <w:style w:type="character" w:styleId="Intensievebenadrukking">
    <w:name w:val="Intense Emphasis"/>
    <w:basedOn w:val="Standaardalinea-lettertype"/>
    <w:uiPriority w:val="21"/>
    <w:qFormat/>
    <w:rsid w:val="005C5DB2"/>
    <w:rPr>
      <w:b/>
      <w:bCs/>
      <w:i/>
      <w:iCs/>
      <w:color w:val="4F81BD" w:themeColor="accent1"/>
    </w:rPr>
  </w:style>
  <w:style w:type="character" w:styleId="Zwaar">
    <w:name w:val="Strong"/>
    <w:basedOn w:val="Standaardalinea-lettertype"/>
    <w:uiPriority w:val="22"/>
    <w:qFormat/>
    <w:rsid w:val="005C5DB2"/>
    <w:rPr>
      <w:b/>
      <w:bCs/>
    </w:rPr>
  </w:style>
  <w:style w:type="paragraph" w:styleId="Citaat">
    <w:name w:val="Quote"/>
    <w:basedOn w:val="Standaard"/>
    <w:next w:val="Standaard"/>
    <w:link w:val="CitaatChar"/>
    <w:uiPriority w:val="29"/>
    <w:qFormat/>
    <w:rsid w:val="005C5DB2"/>
    <w:rPr>
      <w:i/>
      <w:iCs/>
      <w:color w:val="000000" w:themeColor="text1"/>
    </w:rPr>
  </w:style>
  <w:style w:type="character" w:customStyle="1" w:styleId="CitaatChar">
    <w:name w:val="Citaat Char"/>
    <w:basedOn w:val="Standaardalinea-lettertype"/>
    <w:link w:val="Citaat"/>
    <w:uiPriority w:val="29"/>
    <w:rsid w:val="005C5DB2"/>
    <w:rPr>
      <w:rFonts w:ascii="Calibri" w:hAnsi="Calibri"/>
      <w:i/>
      <w:iCs/>
      <w:color w:val="000000" w:themeColor="text1"/>
      <w:sz w:val="24"/>
    </w:rPr>
  </w:style>
  <w:style w:type="paragraph" w:styleId="Duidelijkcitaat">
    <w:name w:val="Intense Quote"/>
    <w:basedOn w:val="Standaard"/>
    <w:next w:val="Standaard"/>
    <w:link w:val="DuidelijkcitaatChar"/>
    <w:uiPriority w:val="30"/>
    <w:qFormat/>
    <w:rsid w:val="005C5DB2"/>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5C5DB2"/>
    <w:rPr>
      <w:rFonts w:ascii="Calibri" w:hAnsi="Calibri"/>
      <w:b/>
      <w:bCs/>
      <w:i/>
      <w:iCs/>
      <w:color w:val="4F81BD" w:themeColor="accent1"/>
      <w:sz w:val="24"/>
    </w:rPr>
  </w:style>
  <w:style w:type="character" w:styleId="Subtieleverwijzing">
    <w:name w:val="Subtle Reference"/>
    <w:basedOn w:val="Standaardalinea-lettertype"/>
    <w:uiPriority w:val="31"/>
    <w:qFormat/>
    <w:rsid w:val="005C5DB2"/>
    <w:rPr>
      <w:smallCaps/>
      <w:color w:val="C0504D" w:themeColor="accent2"/>
      <w:u w:val="single"/>
    </w:rPr>
  </w:style>
  <w:style w:type="character" w:styleId="Intensieveverwijzing">
    <w:name w:val="Intense Reference"/>
    <w:basedOn w:val="Standaardalinea-lettertype"/>
    <w:uiPriority w:val="32"/>
    <w:qFormat/>
    <w:rsid w:val="005C5DB2"/>
    <w:rPr>
      <w:b/>
      <w:bCs/>
      <w:smallCaps/>
      <w:color w:val="C0504D" w:themeColor="accent2"/>
      <w:spacing w:val="5"/>
      <w:u w:val="single"/>
    </w:rPr>
  </w:style>
  <w:style w:type="character" w:styleId="Titelvanboek">
    <w:name w:val="Book Title"/>
    <w:basedOn w:val="Standaardalinea-lettertype"/>
    <w:uiPriority w:val="33"/>
    <w:qFormat/>
    <w:rsid w:val="005C5DB2"/>
    <w:rPr>
      <w:b/>
      <w:bCs/>
      <w:smallCaps/>
      <w:spacing w:val="5"/>
    </w:rPr>
  </w:style>
  <w:style w:type="paragraph" w:styleId="Koptekst">
    <w:name w:val="header"/>
    <w:basedOn w:val="Standaard"/>
    <w:link w:val="KoptekstChar"/>
    <w:uiPriority w:val="99"/>
    <w:unhideWhenUsed/>
    <w:rsid w:val="00134B9E"/>
    <w:pPr>
      <w:tabs>
        <w:tab w:val="center" w:pos="4536"/>
        <w:tab w:val="right" w:pos="9072"/>
      </w:tabs>
    </w:pPr>
    <w:rPr>
      <w:rFonts w:eastAsia="Cambria"/>
      <w:szCs w:val="24"/>
      <w:lang w:val="en-GB" w:eastAsia="en-US"/>
    </w:rPr>
  </w:style>
  <w:style w:type="character" w:customStyle="1" w:styleId="KoptekstChar">
    <w:name w:val="Koptekst Char"/>
    <w:basedOn w:val="Standaardalinea-lettertype"/>
    <w:link w:val="Koptekst"/>
    <w:uiPriority w:val="99"/>
    <w:rsid w:val="00134B9E"/>
    <w:rPr>
      <w:rFonts w:ascii="Calibri" w:eastAsia="Cambria" w:hAnsi="Calibri"/>
      <w:sz w:val="24"/>
      <w:szCs w:val="24"/>
      <w:lang w:val="en-GB" w:eastAsia="en-US"/>
    </w:rPr>
  </w:style>
  <w:style w:type="paragraph" w:styleId="Voettekst">
    <w:name w:val="footer"/>
    <w:basedOn w:val="Standaard"/>
    <w:link w:val="VoettekstChar"/>
    <w:uiPriority w:val="99"/>
    <w:unhideWhenUsed/>
    <w:rsid w:val="00134B9E"/>
    <w:pPr>
      <w:tabs>
        <w:tab w:val="center" w:pos="4536"/>
        <w:tab w:val="right" w:pos="9072"/>
      </w:tabs>
    </w:pPr>
    <w:rPr>
      <w:rFonts w:eastAsia="Cambria"/>
      <w:szCs w:val="24"/>
      <w:lang w:val="en-GB" w:eastAsia="en-US"/>
    </w:rPr>
  </w:style>
  <w:style w:type="character" w:customStyle="1" w:styleId="VoettekstChar">
    <w:name w:val="Voettekst Char"/>
    <w:basedOn w:val="Standaardalinea-lettertype"/>
    <w:link w:val="Voettekst"/>
    <w:uiPriority w:val="99"/>
    <w:rsid w:val="00134B9E"/>
    <w:rPr>
      <w:rFonts w:ascii="Calibri" w:eastAsia="Cambria" w:hAnsi="Calibri"/>
      <w:sz w:val="24"/>
      <w:szCs w:val="24"/>
      <w:lang w:val="en-GB" w:eastAsia="en-US"/>
    </w:rPr>
  </w:style>
  <w:style w:type="paragraph" w:styleId="Ballontekst">
    <w:name w:val="Balloon Text"/>
    <w:basedOn w:val="Standaard"/>
    <w:link w:val="BallontekstChar"/>
    <w:uiPriority w:val="99"/>
    <w:semiHidden/>
    <w:unhideWhenUsed/>
    <w:rsid w:val="00134B9E"/>
    <w:rPr>
      <w:rFonts w:ascii="Tahoma" w:hAnsi="Tahoma" w:cs="Tahoma"/>
      <w:sz w:val="16"/>
      <w:szCs w:val="16"/>
    </w:rPr>
  </w:style>
  <w:style w:type="character" w:customStyle="1" w:styleId="BallontekstChar">
    <w:name w:val="Ballontekst Char"/>
    <w:basedOn w:val="Standaardalinea-lettertype"/>
    <w:link w:val="Ballontekst"/>
    <w:uiPriority w:val="99"/>
    <w:semiHidden/>
    <w:rsid w:val="00134B9E"/>
    <w:rPr>
      <w:rFonts w:ascii="Tahoma" w:hAnsi="Tahoma" w:cs="Tahoma"/>
      <w:sz w:val="16"/>
      <w:szCs w:val="16"/>
    </w:rPr>
  </w:style>
  <w:style w:type="paragraph" w:styleId="Normaalweb">
    <w:name w:val="Normal (Web)"/>
    <w:basedOn w:val="Standaard"/>
    <w:uiPriority w:val="99"/>
    <w:unhideWhenUsed/>
    <w:rsid w:val="00326B5C"/>
    <w:pPr>
      <w:spacing w:before="100" w:beforeAutospacing="1" w:after="100" w:afterAutospacing="1"/>
    </w:pPr>
    <w:rPr>
      <w:rFonts w:ascii="Times New Roman" w:hAnsi="Times New Roman"/>
      <w:szCs w:val="24"/>
    </w:rPr>
  </w:style>
  <w:style w:type="paragraph" w:styleId="Lijstalinea">
    <w:name w:val="List Paragraph"/>
    <w:basedOn w:val="Standaard"/>
    <w:uiPriority w:val="1"/>
    <w:qFormat/>
    <w:rsid w:val="00326B5C"/>
    <w:pPr>
      <w:ind w:left="720"/>
      <w:contextualSpacing/>
    </w:pPr>
    <w:rPr>
      <w:rFonts w:asciiTheme="minorHAnsi" w:eastAsiaTheme="minorHAnsi" w:hAnsiTheme="minorHAnsi" w:cstheme="minorBidi"/>
      <w:szCs w:val="24"/>
      <w:lang w:eastAsia="en-US"/>
    </w:rPr>
  </w:style>
  <w:style w:type="paragraph" w:customStyle="1" w:styleId="Default">
    <w:name w:val="Default"/>
    <w:rsid w:val="00326B5C"/>
    <w:pPr>
      <w:autoSpaceDE w:val="0"/>
      <w:autoSpaceDN w:val="0"/>
      <w:adjustRightInd w:val="0"/>
    </w:pPr>
    <w:rPr>
      <w:rFonts w:ascii="Arial" w:hAnsi="Arial" w:cs="Arial"/>
      <w:color w:val="000000"/>
      <w:sz w:val="24"/>
      <w:szCs w:val="24"/>
    </w:rPr>
  </w:style>
  <w:style w:type="character" w:styleId="Hyperlink">
    <w:name w:val="Hyperlink"/>
    <w:basedOn w:val="Standaardalinea-lettertype"/>
    <w:uiPriority w:val="99"/>
    <w:semiHidden/>
    <w:unhideWhenUsed/>
    <w:rsid w:val="00326B5C"/>
    <w:rPr>
      <w:color w:val="0000FF"/>
      <w:u w:val="single"/>
    </w:rPr>
  </w:style>
  <w:style w:type="character" w:styleId="Verwijzingopmerking">
    <w:name w:val="annotation reference"/>
    <w:basedOn w:val="Standaardalinea-lettertype"/>
    <w:uiPriority w:val="99"/>
    <w:semiHidden/>
    <w:unhideWhenUsed/>
    <w:rsid w:val="009945B4"/>
    <w:rPr>
      <w:sz w:val="16"/>
      <w:szCs w:val="16"/>
    </w:rPr>
  </w:style>
  <w:style w:type="paragraph" w:styleId="Tekstopmerking">
    <w:name w:val="annotation text"/>
    <w:basedOn w:val="Standaard"/>
    <w:link w:val="TekstopmerkingChar"/>
    <w:uiPriority w:val="99"/>
    <w:unhideWhenUsed/>
    <w:rsid w:val="009945B4"/>
    <w:rPr>
      <w:sz w:val="20"/>
    </w:rPr>
  </w:style>
  <w:style w:type="character" w:customStyle="1" w:styleId="TekstopmerkingChar">
    <w:name w:val="Tekst opmerking Char"/>
    <w:basedOn w:val="Standaardalinea-lettertype"/>
    <w:link w:val="Tekstopmerking"/>
    <w:uiPriority w:val="99"/>
    <w:rsid w:val="009945B4"/>
    <w:rPr>
      <w:rFonts w:ascii="Calibri" w:hAnsi="Calibri"/>
    </w:rPr>
  </w:style>
  <w:style w:type="paragraph" w:styleId="Onderwerpvanopmerking">
    <w:name w:val="annotation subject"/>
    <w:basedOn w:val="Tekstopmerking"/>
    <w:next w:val="Tekstopmerking"/>
    <w:link w:val="OnderwerpvanopmerkingChar"/>
    <w:uiPriority w:val="99"/>
    <w:semiHidden/>
    <w:unhideWhenUsed/>
    <w:rsid w:val="009945B4"/>
    <w:rPr>
      <w:b/>
      <w:bCs/>
    </w:rPr>
  </w:style>
  <w:style w:type="character" w:customStyle="1" w:styleId="OnderwerpvanopmerkingChar">
    <w:name w:val="Onderwerp van opmerking Char"/>
    <w:basedOn w:val="TekstopmerkingChar"/>
    <w:link w:val="Onderwerpvanopmerking"/>
    <w:uiPriority w:val="99"/>
    <w:semiHidden/>
    <w:rsid w:val="009945B4"/>
    <w:rPr>
      <w:rFonts w:ascii="Calibri" w:hAnsi="Calibri"/>
      <w:b/>
      <w:bCs/>
    </w:rPr>
  </w:style>
  <w:style w:type="paragraph" w:styleId="Revisie">
    <w:name w:val="Revision"/>
    <w:hidden/>
    <w:uiPriority w:val="99"/>
    <w:semiHidden/>
    <w:rsid w:val="004E6208"/>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688104">
      <w:bodyDiv w:val="1"/>
      <w:marLeft w:val="0"/>
      <w:marRight w:val="0"/>
      <w:marTop w:val="0"/>
      <w:marBottom w:val="0"/>
      <w:divBdr>
        <w:top w:val="none" w:sz="0" w:space="0" w:color="auto"/>
        <w:left w:val="none" w:sz="0" w:space="0" w:color="auto"/>
        <w:bottom w:val="none" w:sz="0" w:space="0" w:color="auto"/>
        <w:right w:val="none" w:sz="0" w:space="0" w:color="auto"/>
      </w:divBdr>
    </w:div>
    <w:div w:id="181529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factuur@middendrenthe.nl"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B8A52-8AB6-4BA0-AF72-C06435AEE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1451</Words>
  <Characters>9197</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Buitenwerf, Marjolein</dc:creator>
  <cp:lastModifiedBy>Tester nw65</cp:lastModifiedBy>
  <cp:revision>3</cp:revision>
  <dcterms:created xsi:type="dcterms:W3CDTF">2020-10-22T13:01:00Z</dcterms:created>
  <dcterms:modified xsi:type="dcterms:W3CDTF">2020-10-22T13:03:00Z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zdDocumentId">
    <vt:lpwstr>6739423</vt:lpwstr>
  </property>
  <property fmtid="{D5CDD505-2E9C-101B-9397-08002B2CF9AE}" pid="3" name="mzdDocumentBlobId">
    <vt:lpwstr>7691265</vt:lpwstr>
  </property>
  <property fmtid="{D5CDD505-2E9C-101B-9397-08002B2CF9AE}" pid="4" name="mzdZaaknummer">
    <vt:lpwstr>1526769</vt:lpwstr>
  </property>
  <property fmtid="{D5CDD505-2E9C-101B-9397-08002B2CF9AE}" pid="5" name="mzdDocumentType">
    <vt:lpwstr>1110</vt:lpwstr>
  </property>
</Properties>
</file>