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335C41F" w14:textId="77777777" w:rsidR="007443E2" w:rsidRPr="00277DB7" w:rsidRDefault="00CA5F2B" w:rsidP="00277DB7">
      <w:pPr>
        <w:pStyle w:val="Kop1"/>
      </w:pPr>
      <w:bookmarkStart w:id="0" w:name="_Toc487617279"/>
      <w:bookmarkStart w:id="1" w:name="_Toc522103178"/>
      <w:r w:rsidRPr="00277DB7">
        <w:t>Bijlage 4</w:t>
      </w:r>
      <w:r w:rsidR="007443E2" w:rsidRPr="00277DB7">
        <w:t xml:space="preserve"> - Concept </w:t>
      </w:r>
      <w:r w:rsidRPr="00277DB7">
        <w:t>raam</w:t>
      </w:r>
      <w:r w:rsidR="007443E2" w:rsidRPr="00277DB7">
        <w:t>overeenkomst</w:t>
      </w:r>
      <w:bookmarkEnd w:id="0"/>
      <w:bookmarkEnd w:id="1"/>
      <w:r w:rsidR="007443E2" w:rsidRPr="00277DB7">
        <w:t xml:space="preserve"> </w:t>
      </w:r>
    </w:p>
    <w:p w14:paraId="70B1C1B6" w14:textId="77777777" w:rsidR="007443E2" w:rsidRDefault="007443E2" w:rsidP="00CA5F2B">
      <w:pPr>
        <w:pStyle w:val="Kop1"/>
      </w:pPr>
    </w:p>
    <w:p w14:paraId="6E61450C" w14:textId="77777777" w:rsidR="007443E2" w:rsidRDefault="007443E2" w:rsidP="007443E2">
      <w:pPr>
        <w:pStyle w:val="Geenafstand"/>
        <w:jc w:val="center"/>
      </w:pPr>
    </w:p>
    <w:p w14:paraId="24A2C6C9" w14:textId="77777777" w:rsidR="007443E2" w:rsidRDefault="007443E2" w:rsidP="007443E2">
      <w:pPr>
        <w:pStyle w:val="Geenafstand"/>
        <w:jc w:val="center"/>
      </w:pPr>
    </w:p>
    <w:p w14:paraId="13B0D661" w14:textId="77777777" w:rsidR="007443E2" w:rsidRPr="00A77CE2" w:rsidRDefault="007443E2" w:rsidP="007443E2">
      <w:pPr>
        <w:pStyle w:val="Geenafstand"/>
        <w:jc w:val="center"/>
      </w:pPr>
    </w:p>
    <w:p w14:paraId="021CF40D" w14:textId="77777777" w:rsidR="007443E2" w:rsidRPr="00A77CE2" w:rsidRDefault="007443E2" w:rsidP="007443E2">
      <w:pPr>
        <w:pStyle w:val="Geenafstand"/>
        <w:jc w:val="center"/>
      </w:pPr>
    </w:p>
    <w:p w14:paraId="2BCB3BAA" w14:textId="77777777" w:rsidR="007443E2" w:rsidRPr="00A77CE2" w:rsidRDefault="007443E2" w:rsidP="007443E2">
      <w:pPr>
        <w:pStyle w:val="Geenafstand"/>
        <w:jc w:val="center"/>
      </w:pPr>
    </w:p>
    <w:p w14:paraId="2EBCB14B" w14:textId="77777777" w:rsidR="007443E2" w:rsidRPr="00EA7B5B" w:rsidRDefault="00EA7B5B" w:rsidP="00EA7B5B">
      <w:pPr>
        <w:jc w:val="center"/>
        <w:rPr>
          <w:sz w:val="36"/>
          <w:szCs w:val="36"/>
        </w:rPr>
      </w:pPr>
      <w:r>
        <w:rPr>
          <w:sz w:val="36"/>
          <w:szCs w:val="36"/>
        </w:rPr>
        <w:t>Raamo</w:t>
      </w:r>
      <w:r w:rsidR="007443E2" w:rsidRPr="00EA7B5B">
        <w:rPr>
          <w:sz w:val="36"/>
          <w:szCs w:val="36"/>
        </w:rPr>
        <w:t>vereenkomst</w:t>
      </w:r>
    </w:p>
    <w:p w14:paraId="17EA4E22" w14:textId="77777777" w:rsidR="007443E2" w:rsidRPr="00EA7B5B" w:rsidRDefault="007443E2" w:rsidP="00EA7B5B">
      <w:pPr>
        <w:jc w:val="center"/>
        <w:rPr>
          <w:sz w:val="36"/>
          <w:szCs w:val="36"/>
        </w:rPr>
      </w:pPr>
      <w:r w:rsidRPr="00EA7B5B">
        <w:rPr>
          <w:sz w:val="36"/>
          <w:szCs w:val="36"/>
        </w:rPr>
        <w:t>tussen</w:t>
      </w:r>
    </w:p>
    <w:p w14:paraId="12C4378F" w14:textId="77777777" w:rsidR="007443E2" w:rsidRPr="00EA7B5B" w:rsidRDefault="007443E2" w:rsidP="00EA7B5B">
      <w:pPr>
        <w:jc w:val="center"/>
        <w:rPr>
          <w:bCs/>
          <w:sz w:val="36"/>
          <w:szCs w:val="36"/>
        </w:rPr>
      </w:pPr>
    </w:p>
    <w:p w14:paraId="0C942E30" w14:textId="77777777" w:rsidR="007443E2" w:rsidRPr="00EA7B5B" w:rsidRDefault="007443E2" w:rsidP="00EA7B5B">
      <w:pPr>
        <w:jc w:val="center"/>
        <w:rPr>
          <w:bCs/>
          <w:sz w:val="36"/>
          <w:szCs w:val="36"/>
        </w:rPr>
      </w:pPr>
      <w:r w:rsidRPr="00EA7B5B">
        <w:rPr>
          <w:bCs/>
          <w:sz w:val="36"/>
          <w:szCs w:val="36"/>
        </w:rPr>
        <w:t>&lt;Naam opdrachtgever&gt;</w:t>
      </w:r>
    </w:p>
    <w:p w14:paraId="2BBC949F" w14:textId="77777777" w:rsidR="007443E2" w:rsidRPr="00EA7B5B" w:rsidRDefault="007443E2" w:rsidP="00EA7B5B">
      <w:pPr>
        <w:jc w:val="center"/>
        <w:rPr>
          <w:sz w:val="36"/>
          <w:szCs w:val="36"/>
        </w:rPr>
      </w:pPr>
      <w:r w:rsidRPr="00EA7B5B">
        <w:rPr>
          <w:sz w:val="36"/>
          <w:szCs w:val="36"/>
        </w:rPr>
        <w:t>en</w:t>
      </w:r>
    </w:p>
    <w:p w14:paraId="7C9E5F8A" w14:textId="77777777" w:rsidR="007443E2" w:rsidRPr="00EA7B5B" w:rsidRDefault="007443E2" w:rsidP="00EA7B5B">
      <w:pPr>
        <w:jc w:val="center"/>
        <w:rPr>
          <w:color w:val="FF0000"/>
          <w:sz w:val="36"/>
          <w:szCs w:val="36"/>
        </w:rPr>
      </w:pPr>
      <w:r w:rsidRPr="00EA7B5B">
        <w:rPr>
          <w:sz w:val="36"/>
          <w:szCs w:val="36"/>
        </w:rPr>
        <w:t>&lt;Naam opdrachtnemer&gt;</w:t>
      </w:r>
    </w:p>
    <w:p w14:paraId="62C431C8" w14:textId="77777777" w:rsidR="007443E2" w:rsidRPr="008E144A" w:rsidRDefault="007443E2" w:rsidP="00EA7B5B"/>
    <w:p w14:paraId="1BB6C137" w14:textId="763DF3C6" w:rsidR="00EA7B5B" w:rsidRPr="00EA7B5B" w:rsidRDefault="00EA7B5B" w:rsidP="00EA7B5B">
      <w:pPr>
        <w:jc w:val="center"/>
        <w:rPr>
          <w:b/>
          <w:sz w:val="36"/>
          <w:szCs w:val="36"/>
        </w:rPr>
      </w:pPr>
      <w:r w:rsidRPr="00EA7B5B">
        <w:rPr>
          <w:b/>
          <w:sz w:val="36"/>
          <w:szCs w:val="36"/>
        </w:rPr>
        <w:t xml:space="preserve">“Inhuur tijdelijk </w:t>
      </w:r>
      <w:r w:rsidR="000B3112">
        <w:rPr>
          <w:b/>
          <w:sz w:val="36"/>
          <w:szCs w:val="36"/>
        </w:rPr>
        <w:t xml:space="preserve">flexibel </w:t>
      </w:r>
      <w:r w:rsidRPr="00EA7B5B">
        <w:rPr>
          <w:b/>
          <w:sz w:val="36"/>
          <w:szCs w:val="36"/>
        </w:rPr>
        <w:t>personeel”</w:t>
      </w:r>
    </w:p>
    <w:p w14:paraId="3E7FAD63" w14:textId="0C76CEBF" w:rsidR="007443E2" w:rsidRPr="008E144A" w:rsidRDefault="007443E2" w:rsidP="00EA7B5B">
      <w:pPr>
        <w:jc w:val="center"/>
        <w:rPr>
          <w:sz w:val="28"/>
          <w:szCs w:val="28"/>
        </w:rPr>
      </w:pPr>
      <w:r w:rsidRPr="008E144A">
        <w:rPr>
          <w:sz w:val="28"/>
          <w:szCs w:val="28"/>
        </w:rPr>
        <w:t xml:space="preserve">Kenmerk: </w:t>
      </w:r>
      <w:r w:rsidR="000B3112" w:rsidRPr="000B3112">
        <w:rPr>
          <w:sz w:val="28"/>
          <w:szCs w:val="28"/>
        </w:rPr>
        <w:t>siw008239</w:t>
      </w:r>
    </w:p>
    <w:p w14:paraId="432B8C53" w14:textId="77777777" w:rsidR="007443E2" w:rsidRPr="008E144A" w:rsidRDefault="007443E2" w:rsidP="00EA7B5B">
      <w:pPr>
        <w:rPr>
          <w:sz w:val="28"/>
        </w:rPr>
      </w:pPr>
    </w:p>
    <w:p w14:paraId="78B3326D" w14:textId="77777777" w:rsidR="007443E2" w:rsidRPr="008E144A" w:rsidRDefault="007443E2" w:rsidP="00EA7B5B">
      <w:pPr>
        <w:rPr>
          <w:i/>
          <w:sz w:val="28"/>
        </w:rPr>
      </w:pPr>
    </w:p>
    <w:p w14:paraId="0DA27D7B" w14:textId="77777777" w:rsidR="007443E2" w:rsidRPr="00A77CE2" w:rsidRDefault="007443E2" w:rsidP="00EA7B5B">
      <w:pPr>
        <w:rPr>
          <w:sz w:val="32"/>
          <w:szCs w:val="32"/>
          <w:u w:val="single"/>
        </w:rPr>
      </w:pPr>
      <w:r w:rsidRPr="00257D4B">
        <w:rPr>
          <w:sz w:val="28"/>
          <w:szCs w:val="28"/>
        </w:rPr>
        <w:br/>
      </w:r>
    </w:p>
    <w:p w14:paraId="2DB49128" w14:textId="77777777" w:rsidR="007443E2" w:rsidRPr="00A77CE2" w:rsidRDefault="007443E2" w:rsidP="007443E2">
      <w:pPr>
        <w:pStyle w:val="Geenafstand"/>
        <w:jc w:val="center"/>
        <w:rPr>
          <w:sz w:val="32"/>
          <w:szCs w:val="32"/>
          <w:u w:val="single"/>
        </w:rPr>
      </w:pPr>
    </w:p>
    <w:p w14:paraId="03316B39" w14:textId="77777777" w:rsidR="007443E2" w:rsidRPr="00A77CE2" w:rsidRDefault="007443E2" w:rsidP="007443E2">
      <w:pPr>
        <w:pStyle w:val="Geenafstand"/>
        <w:jc w:val="center"/>
        <w:rPr>
          <w:sz w:val="32"/>
          <w:szCs w:val="32"/>
          <w:u w:val="single"/>
        </w:rPr>
      </w:pPr>
    </w:p>
    <w:p w14:paraId="19EB2C52" w14:textId="77777777" w:rsidR="007443E2" w:rsidRPr="00A77CE2" w:rsidRDefault="007443E2" w:rsidP="007443E2">
      <w:pPr>
        <w:pStyle w:val="Geenafstand"/>
        <w:jc w:val="center"/>
        <w:rPr>
          <w:sz w:val="32"/>
          <w:szCs w:val="32"/>
          <w:u w:val="single"/>
        </w:rPr>
      </w:pPr>
    </w:p>
    <w:p w14:paraId="6E100B9F" w14:textId="77777777" w:rsidR="007443E2" w:rsidRPr="00277DB7" w:rsidRDefault="007443E2" w:rsidP="00277DB7">
      <w:r w:rsidRPr="00A77CE2">
        <w:rPr>
          <w:b/>
          <w:sz w:val="32"/>
          <w:szCs w:val="32"/>
          <w:u w:val="single"/>
        </w:rPr>
        <w:br w:type="page"/>
      </w:r>
      <w:r w:rsidRPr="00277DB7">
        <w:lastRenderedPageBreak/>
        <w:t xml:space="preserve">Ondergetekenden: </w:t>
      </w:r>
    </w:p>
    <w:p w14:paraId="789ACEB1" w14:textId="77777777" w:rsidR="007443E2" w:rsidRPr="00277DB7" w:rsidRDefault="007443E2" w:rsidP="00277DB7">
      <w:pPr>
        <w:rPr>
          <w:rStyle w:val="blanco"/>
          <w:rFonts w:ascii="Verdana" w:hAnsi="Verdana" w:cs="Arial"/>
          <w:sz w:val="18"/>
          <w:szCs w:val="18"/>
          <w:lang w:val="nl-NL"/>
        </w:rPr>
      </w:pPr>
      <w:r w:rsidRPr="00277DB7">
        <w:rPr>
          <w:rStyle w:val="blanco"/>
          <w:rFonts w:ascii="Verdana" w:hAnsi="Verdana" w:cs="Arial"/>
          <w:spacing w:val="-3"/>
          <w:sz w:val="18"/>
          <w:szCs w:val="18"/>
          <w:lang w:val="nl-NL"/>
        </w:rPr>
        <w:t>&lt;NAAM OPDRACHTGEVER&gt;, zetelende te &lt;adres gemeente&gt;, te &lt;plaats&gt; ten deze rechtsgeldig vertegenwoordigd door &lt;naam + functie&gt;, verder genoemd "</w:t>
      </w:r>
      <w:r w:rsidR="00A65EE0">
        <w:rPr>
          <w:rStyle w:val="blanco"/>
          <w:rFonts w:ascii="Verdana" w:hAnsi="Verdana" w:cs="Arial"/>
          <w:spacing w:val="-3"/>
          <w:sz w:val="18"/>
          <w:szCs w:val="18"/>
          <w:lang w:val="nl-NL"/>
        </w:rPr>
        <w:t>o</w:t>
      </w:r>
      <w:r w:rsidRPr="00277DB7">
        <w:rPr>
          <w:rStyle w:val="blanco"/>
          <w:rFonts w:ascii="Verdana" w:hAnsi="Verdana" w:cs="Arial"/>
          <w:spacing w:val="-3"/>
          <w:sz w:val="18"/>
          <w:szCs w:val="18"/>
          <w:lang w:val="nl-NL"/>
        </w:rPr>
        <w:t>pdrachtgever”;</w:t>
      </w:r>
    </w:p>
    <w:p w14:paraId="65F846EC" w14:textId="77777777" w:rsidR="007443E2" w:rsidRPr="00277DB7" w:rsidRDefault="007443E2" w:rsidP="00277DB7">
      <w:r w:rsidRPr="00277DB7">
        <w:t>en</w:t>
      </w:r>
    </w:p>
    <w:p w14:paraId="00C5B7DC" w14:textId="77777777" w:rsidR="007443E2" w:rsidRPr="00277DB7" w:rsidRDefault="007443E2" w:rsidP="00277DB7">
      <w:pPr>
        <w:rPr>
          <w:rStyle w:val="blanco"/>
          <w:rFonts w:ascii="Verdana" w:hAnsi="Verdana" w:cs="Arial"/>
          <w:spacing w:val="-3"/>
          <w:sz w:val="18"/>
          <w:szCs w:val="18"/>
          <w:lang w:val="nl-NL"/>
        </w:rPr>
      </w:pPr>
      <w:r w:rsidRPr="00277DB7">
        <w:rPr>
          <w:rStyle w:val="blanco"/>
          <w:rFonts w:ascii="Verdana" w:hAnsi="Verdana" w:cs="Arial"/>
          <w:spacing w:val="-3"/>
          <w:sz w:val="18"/>
          <w:szCs w:val="18"/>
          <w:lang w:val="nl-NL"/>
        </w:rPr>
        <w:t>&lt;NAAM OPDRACHTNEMER&gt;, gevestigd aan te &lt;straat&gt;, te &lt;plaats&gt;, ten deze rechtsgeldig vertegenwoordigd door &lt;naam + functie&gt;, hierna te noemen: “</w:t>
      </w:r>
      <w:r w:rsidR="00A65EE0">
        <w:rPr>
          <w:rStyle w:val="blanco"/>
          <w:rFonts w:ascii="Verdana" w:hAnsi="Verdana" w:cs="Arial"/>
          <w:spacing w:val="-3"/>
          <w:sz w:val="18"/>
          <w:szCs w:val="18"/>
          <w:lang w:val="nl-NL"/>
        </w:rPr>
        <w:t>o</w:t>
      </w:r>
      <w:r w:rsidRPr="00277DB7">
        <w:rPr>
          <w:rStyle w:val="blanco"/>
          <w:rFonts w:ascii="Verdana" w:hAnsi="Verdana" w:cs="Arial"/>
          <w:spacing w:val="-3"/>
          <w:sz w:val="18"/>
          <w:szCs w:val="18"/>
          <w:lang w:val="nl-NL"/>
        </w:rPr>
        <w:t>pdrachtnemer”,</w:t>
      </w:r>
    </w:p>
    <w:p w14:paraId="3C2B2A85" w14:textId="77777777" w:rsidR="007443E2" w:rsidRPr="00277DB7" w:rsidRDefault="007443E2" w:rsidP="00277DB7">
      <w:pPr>
        <w:rPr>
          <w:rStyle w:val="blanco"/>
          <w:rFonts w:ascii="Calibri" w:hAnsi="Calibri" w:cs="Arial"/>
          <w:spacing w:val="-3"/>
          <w:sz w:val="22"/>
          <w:lang w:val="nl-NL"/>
        </w:rPr>
      </w:pPr>
    </w:p>
    <w:p w14:paraId="5F0B019D" w14:textId="77777777" w:rsidR="007443E2" w:rsidRPr="001D5750" w:rsidRDefault="007443E2" w:rsidP="00277DB7">
      <w:r w:rsidRPr="001D5750">
        <w:t>Gezamenlijk te noemen: “Partijen”</w:t>
      </w:r>
    </w:p>
    <w:p w14:paraId="4449CC69" w14:textId="77777777" w:rsidR="00E41B6A" w:rsidRDefault="00E41B6A" w:rsidP="00E41B6A"/>
    <w:p w14:paraId="5E33B2F5" w14:textId="77777777" w:rsidR="007443E2" w:rsidRPr="001D5750" w:rsidRDefault="007443E2" w:rsidP="00E41B6A">
      <w:r w:rsidRPr="001D5750">
        <w:t>De rechtsverhouding tussen de Partijen wordt in volgorde van belangrijkheid bepaald door:</w:t>
      </w:r>
    </w:p>
    <w:p w14:paraId="0065408B" w14:textId="77777777" w:rsidR="00843695" w:rsidRPr="008258C5" w:rsidRDefault="00843695" w:rsidP="00FA219F">
      <w:pPr>
        <w:pStyle w:val="Lijstalinea"/>
        <w:numPr>
          <w:ilvl w:val="0"/>
          <w:numId w:val="1"/>
        </w:numPr>
        <w:spacing w:line="360" w:lineRule="auto"/>
        <w:rPr>
          <w:rFonts w:ascii="Verdana" w:eastAsiaTheme="minorHAnsi" w:hAnsi="Verdana" w:cstheme="minorBidi"/>
          <w:sz w:val="18"/>
          <w:szCs w:val="22"/>
          <w:lang w:eastAsia="en-US"/>
        </w:rPr>
      </w:pPr>
      <w:r w:rsidRPr="008258C5">
        <w:rPr>
          <w:rFonts w:ascii="Verdana" w:eastAsiaTheme="minorHAnsi" w:hAnsi="Verdana" w:cstheme="minorBidi"/>
          <w:sz w:val="18"/>
          <w:szCs w:val="22"/>
          <w:lang w:eastAsia="en-US"/>
        </w:rPr>
        <w:t>De raamovereenkomst;</w:t>
      </w:r>
    </w:p>
    <w:p w14:paraId="4769B850" w14:textId="77777777" w:rsidR="00843695" w:rsidRPr="008258C5" w:rsidRDefault="00843695" w:rsidP="00FA219F">
      <w:pPr>
        <w:pStyle w:val="Lijstalinea"/>
        <w:numPr>
          <w:ilvl w:val="0"/>
          <w:numId w:val="1"/>
        </w:numPr>
        <w:spacing w:line="360" w:lineRule="auto"/>
        <w:rPr>
          <w:rFonts w:ascii="Verdana" w:eastAsiaTheme="minorHAnsi" w:hAnsi="Verdana" w:cstheme="minorBidi"/>
          <w:sz w:val="18"/>
          <w:szCs w:val="22"/>
          <w:lang w:eastAsia="en-US"/>
        </w:rPr>
      </w:pPr>
      <w:r w:rsidRPr="008258C5">
        <w:rPr>
          <w:rFonts w:ascii="Verdana" w:eastAsiaTheme="minorHAnsi" w:hAnsi="Verdana" w:cstheme="minorBidi"/>
          <w:sz w:val="18"/>
          <w:szCs w:val="22"/>
          <w:lang w:eastAsia="en-US"/>
        </w:rPr>
        <w:t>De Nota(‘s) van Inlichtingen, inclusief bijlagen;</w:t>
      </w:r>
    </w:p>
    <w:p w14:paraId="3DD0A829" w14:textId="63025562" w:rsidR="00843695" w:rsidRPr="008258C5" w:rsidRDefault="00843695" w:rsidP="00FA219F">
      <w:pPr>
        <w:pStyle w:val="Lijstalinea"/>
        <w:numPr>
          <w:ilvl w:val="0"/>
          <w:numId w:val="1"/>
        </w:numPr>
        <w:spacing w:line="360" w:lineRule="auto"/>
        <w:rPr>
          <w:rFonts w:ascii="Verdana" w:eastAsiaTheme="minorHAnsi" w:hAnsi="Verdana" w:cstheme="minorBidi"/>
          <w:sz w:val="18"/>
          <w:szCs w:val="22"/>
          <w:lang w:eastAsia="en-US"/>
        </w:rPr>
      </w:pPr>
      <w:r w:rsidRPr="008258C5">
        <w:rPr>
          <w:rFonts w:ascii="Verdana" w:eastAsiaTheme="minorHAnsi" w:hAnsi="Verdana" w:cstheme="minorBidi"/>
          <w:sz w:val="18"/>
          <w:szCs w:val="22"/>
          <w:lang w:eastAsia="en-US"/>
        </w:rPr>
        <w:t xml:space="preserve">Programma van </w:t>
      </w:r>
      <w:r w:rsidR="00A65EE0" w:rsidRPr="008258C5">
        <w:rPr>
          <w:rFonts w:ascii="Verdana" w:eastAsiaTheme="minorHAnsi" w:hAnsi="Verdana" w:cstheme="minorBidi"/>
          <w:sz w:val="18"/>
          <w:szCs w:val="22"/>
          <w:lang w:eastAsia="en-US"/>
        </w:rPr>
        <w:t>e</w:t>
      </w:r>
      <w:r w:rsidRPr="008258C5">
        <w:rPr>
          <w:rFonts w:ascii="Verdana" w:eastAsiaTheme="minorHAnsi" w:hAnsi="Verdana" w:cstheme="minorBidi"/>
          <w:sz w:val="18"/>
          <w:szCs w:val="22"/>
          <w:lang w:eastAsia="en-US"/>
        </w:rPr>
        <w:t xml:space="preserve">isen d.d. </w:t>
      </w:r>
      <w:r w:rsidR="000B3112" w:rsidRPr="008258C5">
        <w:rPr>
          <w:rFonts w:ascii="Verdana" w:eastAsiaTheme="minorHAnsi" w:hAnsi="Verdana" w:cstheme="minorBidi"/>
          <w:sz w:val="18"/>
          <w:szCs w:val="22"/>
          <w:lang w:eastAsia="en-US"/>
        </w:rPr>
        <w:t>8 oktober</w:t>
      </w:r>
      <w:r w:rsidRPr="008258C5">
        <w:rPr>
          <w:rFonts w:ascii="Verdana" w:eastAsiaTheme="minorHAnsi" w:hAnsi="Verdana" w:cstheme="minorBidi"/>
          <w:sz w:val="18"/>
          <w:szCs w:val="22"/>
          <w:lang w:eastAsia="en-US"/>
        </w:rPr>
        <w:t xml:space="preserve"> 2020 versie met kenmerk</w:t>
      </w:r>
      <w:r w:rsidR="000B3112" w:rsidRPr="008258C5">
        <w:rPr>
          <w:rFonts w:ascii="Verdana" w:eastAsiaTheme="minorHAnsi" w:hAnsi="Verdana" w:cstheme="minorBidi"/>
          <w:sz w:val="18"/>
          <w:szCs w:val="22"/>
          <w:lang w:eastAsia="en-US"/>
        </w:rPr>
        <w:t xml:space="preserve"> siw008239</w:t>
      </w:r>
      <w:r w:rsidRPr="008258C5">
        <w:rPr>
          <w:rFonts w:ascii="Verdana" w:eastAsiaTheme="minorHAnsi" w:hAnsi="Verdana" w:cstheme="minorBidi"/>
          <w:sz w:val="18"/>
          <w:szCs w:val="22"/>
          <w:lang w:eastAsia="en-US"/>
        </w:rPr>
        <w:t>, inclusief bijlagen;</w:t>
      </w:r>
    </w:p>
    <w:p w14:paraId="52E963FF" w14:textId="77777777" w:rsidR="008258C5" w:rsidRPr="008258C5" w:rsidRDefault="008258C5" w:rsidP="00FA219F">
      <w:pPr>
        <w:pStyle w:val="Lijstalinea"/>
        <w:numPr>
          <w:ilvl w:val="0"/>
          <w:numId w:val="1"/>
        </w:numPr>
        <w:spacing w:line="360" w:lineRule="auto"/>
        <w:rPr>
          <w:rFonts w:ascii="Verdana" w:eastAsiaTheme="minorHAnsi" w:hAnsi="Verdana" w:cstheme="minorBidi"/>
          <w:sz w:val="18"/>
          <w:szCs w:val="22"/>
          <w:lang w:eastAsia="en-US"/>
        </w:rPr>
      </w:pPr>
      <w:r w:rsidRPr="008258C5">
        <w:rPr>
          <w:rFonts w:ascii="Verdana" w:eastAsiaTheme="minorHAnsi" w:hAnsi="Verdana" w:cstheme="minorBidi"/>
          <w:sz w:val="18"/>
          <w:szCs w:val="22"/>
          <w:lang w:eastAsia="en-US"/>
        </w:rPr>
        <w:t>Inkoopvoorwaarden voor leveringen en diensten van Gemeenschappelijke Regeling de Bevelanden;</w:t>
      </w:r>
    </w:p>
    <w:p w14:paraId="2E8E1842" w14:textId="199A638A" w:rsidR="00843695" w:rsidRPr="008258C5" w:rsidRDefault="00843695" w:rsidP="00FA219F">
      <w:pPr>
        <w:pStyle w:val="Lijstalinea"/>
        <w:numPr>
          <w:ilvl w:val="0"/>
          <w:numId w:val="1"/>
        </w:numPr>
        <w:spacing w:line="360" w:lineRule="auto"/>
        <w:rPr>
          <w:rFonts w:ascii="Verdana" w:eastAsiaTheme="minorHAnsi" w:hAnsi="Verdana" w:cstheme="minorBidi"/>
          <w:sz w:val="18"/>
          <w:szCs w:val="22"/>
          <w:lang w:eastAsia="en-US"/>
        </w:rPr>
      </w:pPr>
      <w:r w:rsidRPr="008258C5">
        <w:rPr>
          <w:rFonts w:ascii="Verdana" w:eastAsiaTheme="minorHAnsi" w:hAnsi="Verdana" w:cstheme="minorBidi"/>
          <w:sz w:val="18"/>
          <w:szCs w:val="22"/>
          <w:lang w:eastAsia="en-US"/>
        </w:rPr>
        <w:t>De winnende inschrijving op basis van de beste prijs/ kwaliteit verhouding.</w:t>
      </w:r>
    </w:p>
    <w:p w14:paraId="1C4556DF" w14:textId="77777777" w:rsidR="007443E2" w:rsidRPr="001D5750" w:rsidRDefault="007443E2" w:rsidP="00E41B6A">
      <w:pPr>
        <w:rPr>
          <w:rFonts w:ascii="Calibri" w:hAnsi="Calibri" w:cs="Arial"/>
          <w:spacing w:val="-2"/>
        </w:rPr>
      </w:pPr>
      <w:r w:rsidRPr="001D5750">
        <w:rPr>
          <w:rFonts w:ascii="Calibri" w:hAnsi="Calibri" w:cs="Arial"/>
          <w:spacing w:val="-2"/>
        </w:rPr>
        <w:t xml:space="preserve"> </w:t>
      </w:r>
    </w:p>
    <w:p w14:paraId="2B227A03" w14:textId="77777777" w:rsidR="007443E2" w:rsidRDefault="00B863EC" w:rsidP="00E41B6A">
      <w:r>
        <w:t>De opdrachtgever en de o</w:t>
      </w:r>
      <w:r w:rsidR="007443E2" w:rsidRPr="001D5750">
        <w:t>pdrachtnemer zijn als volgt overeengekomen:</w:t>
      </w:r>
    </w:p>
    <w:p w14:paraId="64AF8620" w14:textId="77777777" w:rsidR="00A92CDB" w:rsidRDefault="00A92CDB" w:rsidP="00E41B6A"/>
    <w:p w14:paraId="3CB96CF1" w14:textId="77777777" w:rsidR="00277DB7" w:rsidRPr="001D5750" w:rsidRDefault="00277DB7" w:rsidP="00277DB7">
      <w:pPr>
        <w:rPr>
          <w:rFonts w:ascii="Calibri" w:hAnsi="Calibri" w:cs="Arial"/>
          <w:spacing w:val="-2"/>
        </w:rPr>
      </w:pPr>
    </w:p>
    <w:p w14:paraId="309521EF" w14:textId="77777777" w:rsidR="007443E2" w:rsidRPr="00A92CDB" w:rsidRDefault="007443E2" w:rsidP="00A92CDB">
      <w:pPr>
        <w:rPr>
          <w:b/>
          <w:i/>
        </w:rPr>
      </w:pPr>
      <w:r w:rsidRPr="00A92CDB">
        <w:rPr>
          <w:b/>
        </w:rPr>
        <w:t>Artikel 1</w:t>
      </w:r>
      <w:bookmarkStart w:id="2" w:name="_Toc484771566"/>
      <w:bookmarkStart w:id="3" w:name="_Toc485825309"/>
      <w:bookmarkStart w:id="4" w:name="_Toc487617280"/>
      <w:bookmarkStart w:id="5" w:name="_Toc522103179"/>
      <w:r w:rsidR="00A92CDB" w:rsidRPr="00A92CDB">
        <w:rPr>
          <w:b/>
          <w:i/>
        </w:rPr>
        <w:tab/>
      </w:r>
      <w:r w:rsidRPr="00A92CDB">
        <w:rPr>
          <w:b/>
          <w:spacing w:val="-2"/>
        </w:rPr>
        <w:t>Algemene bepalingen</w:t>
      </w:r>
      <w:bookmarkEnd w:id="2"/>
      <w:bookmarkEnd w:id="3"/>
      <w:bookmarkEnd w:id="4"/>
      <w:bookmarkEnd w:id="5"/>
    </w:p>
    <w:p w14:paraId="64439322" w14:textId="77777777" w:rsidR="00277DB7" w:rsidRPr="00A92CDB" w:rsidRDefault="00277DB7" w:rsidP="00277DB7">
      <w:pPr>
        <w:jc w:val="center"/>
        <w:rPr>
          <w:b/>
          <w:spacing w:val="-2"/>
          <w:sz w:val="12"/>
          <w:szCs w:val="12"/>
        </w:rPr>
      </w:pPr>
    </w:p>
    <w:p w14:paraId="0F7059DE" w14:textId="4FC65FA1" w:rsidR="007443E2" w:rsidRPr="008E144A" w:rsidRDefault="00277DB7" w:rsidP="00277DB7">
      <w:pPr>
        <w:ind w:left="705" w:hanging="705"/>
      </w:pPr>
      <w:r>
        <w:t>1.1</w:t>
      </w:r>
      <w:r>
        <w:tab/>
      </w:r>
      <w:r w:rsidR="00B863EC">
        <w:t xml:space="preserve">Deze </w:t>
      </w:r>
      <w:r w:rsidR="00A65EE0">
        <w:t>raam</w:t>
      </w:r>
      <w:r w:rsidR="00B863EC">
        <w:t>o</w:t>
      </w:r>
      <w:r w:rsidR="007443E2" w:rsidRPr="008E144A">
        <w:t xml:space="preserve">vereenkomst is het resultaat van het aanbestedingstraject van de &lt;naam </w:t>
      </w:r>
      <w:r w:rsidR="008258C5">
        <w:t>organisatie</w:t>
      </w:r>
      <w:r w:rsidR="007443E2" w:rsidRPr="008E144A">
        <w:t>&gt;.</w:t>
      </w:r>
    </w:p>
    <w:p w14:paraId="64345D4F" w14:textId="77777777" w:rsidR="00277DB7" w:rsidRPr="006D7A8C" w:rsidRDefault="00277DB7" w:rsidP="00277DB7">
      <w:pPr>
        <w:rPr>
          <w:sz w:val="12"/>
          <w:szCs w:val="12"/>
        </w:rPr>
      </w:pPr>
    </w:p>
    <w:p w14:paraId="47EC7A5D" w14:textId="58A026F7" w:rsidR="007443E2" w:rsidRDefault="00277DB7" w:rsidP="00277DB7">
      <w:pPr>
        <w:ind w:left="705" w:hanging="705"/>
      </w:pPr>
      <w:r>
        <w:t>1.2</w:t>
      </w:r>
      <w:r>
        <w:tab/>
      </w:r>
      <w:r w:rsidR="00B863EC">
        <w:t xml:space="preserve">Deze </w:t>
      </w:r>
      <w:r w:rsidR="00A65EE0">
        <w:t>raam</w:t>
      </w:r>
      <w:r w:rsidR="00B863EC">
        <w:t>overeenkomst betreft een overeenkomst tussen opdrachtgever en o</w:t>
      </w:r>
      <w:r w:rsidR="007443E2" w:rsidRPr="008E144A">
        <w:t xml:space="preserve">pdrachtnemer, ten behoeve van de &lt;naam </w:t>
      </w:r>
      <w:r w:rsidR="008258C5">
        <w:t>organisatie</w:t>
      </w:r>
      <w:r w:rsidR="007443E2" w:rsidRPr="008E144A">
        <w:t>&gt;..</w:t>
      </w:r>
    </w:p>
    <w:p w14:paraId="561F1362" w14:textId="77777777" w:rsidR="00277DB7" w:rsidRPr="006D7A8C" w:rsidRDefault="00277DB7" w:rsidP="00277DB7">
      <w:pPr>
        <w:ind w:left="705" w:hanging="705"/>
        <w:rPr>
          <w:sz w:val="12"/>
          <w:szCs w:val="12"/>
        </w:rPr>
      </w:pPr>
    </w:p>
    <w:p w14:paraId="01376907" w14:textId="77777777" w:rsidR="007443E2" w:rsidRDefault="00277DB7" w:rsidP="00277DB7">
      <w:pPr>
        <w:ind w:left="705" w:hanging="705"/>
      </w:pPr>
      <w:r>
        <w:t>1.3</w:t>
      </w:r>
      <w:r>
        <w:tab/>
      </w:r>
      <w:r w:rsidR="00B863EC">
        <w:t xml:space="preserve">Deze </w:t>
      </w:r>
      <w:r w:rsidR="00A65EE0">
        <w:t>raam</w:t>
      </w:r>
      <w:r w:rsidR="00B863EC">
        <w:t>o</w:t>
      </w:r>
      <w:r w:rsidR="007443E2" w:rsidRPr="008E144A">
        <w:t>vereenkomst heeft ten doel de voorwaarden en prijs van d</w:t>
      </w:r>
      <w:r w:rsidR="00B863EC">
        <w:t>e gedurende de looptijd van de overeenkomst door o</w:t>
      </w:r>
      <w:r w:rsidR="007443E2" w:rsidRPr="008E144A">
        <w:t>pdrachtnemer te leveren diensten en producten vast te stellen.</w:t>
      </w:r>
    </w:p>
    <w:p w14:paraId="45C4DD87" w14:textId="77777777" w:rsidR="00277DB7" w:rsidRPr="006D7A8C" w:rsidRDefault="00277DB7" w:rsidP="00277DB7">
      <w:pPr>
        <w:ind w:left="705" w:hanging="705"/>
        <w:rPr>
          <w:sz w:val="12"/>
          <w:szCs w:val="12"/>
        </w:rPr>
      </w:pPr>
    </w:p>
    <w:p w14:paraId="2C734F6C" w14:textId="77777777" w:rsidR="007443E2" w:rsidRDefault="00277DB7" w:rsidP="00277DB7">
      <w:pPr>
        <w:ind w:left="705" w:hanging="705"/>
      </w:pPr>
      <w:r>
        <w:t>1.4</w:t>
      </w:r>
      <w:r>
        <w:tab/>
      </w:r>
      <w:r w:rsidR="007443E2" w:rsidRPr="008E144A">
        <w:t>Kennisgevingen die</w:t>
      </w:r>
      <w:r w:rsidR="00A65EE0">
        <w:t xml:space="preserve"> p</w:t>
      </w:r>
      <w:r w:rsidR="007443E2" w:rsidRPr="008E144A">
        <w:t xml:space="preserve">artijen op grond van deze </w:t>
      </w:r>
      <w:r w:rsidR="00A65EE0">
        <w:t>raamo</w:t>
      </w:r>
      <w:r w:rsidR="007443E2" w:rsidRPr="008E144A">
        <w:t>vereenkomst aan elkaar doen, dienen schriftelijk plaats te vinden.</w:t>
      </w:r>
    </w:p>
    <w:p w14:paraId="5EBABD32" w14:textId="77777777" w:rsidR="00812D5B" w:rsidRPr="006D7A8C" w:rsidRDefault="00812D5B" w:rsidP="00277DB7">
      <w:pPr>
        <w:ind w:left="705" w:hanging="705"/>
        <w:rPr>
          <w:sz w:val="12"/>
          <w:szCs w:val="12"/>
        </w:rPr>
      </w:pPr>
    </w:p>
    <w:p w14:paraId="3CF914A3" w14:textId="77777777" w:rsidR="007443E2" w:rsidRDefault="00812D5B" w:rsidP="00812D5B">
      <w:pPr>
        <w:ind w:left="705" w:hanging="705"/>
      </w:pPr>
      <w:r>
        <w:t>1.5</w:t>
      </w:r>
      <w:r>
        <w:tab/>
      </w:r>
      <w:r w:rsidR="007443E2" w:rsidRPr="008E144A">
        <w:t>Mondelinge mededelingen, toezeggingen of afspraken hebben geen rechtskracht tenzij deze schriftelijk zijn bevestigd.</w:t>
      </w:r>
    </w:p>
    <w:p w14:paraId="3A997327" w14:textId="77777777" w:rsidR="00812D5B" w:rsidRPr="006D7A8C" w:rsidRDefault="00812D5B" w:rsidP="00A92CDB">
      <w:pPr>
        <w:rPr>
          <w:sz w:val="12"/>
          <w:szCs w:val="12"/>
        </w:rPr>
      </w:pPr>
    </w:p>
    <w:p w14:paraId="2BE37304" w14:textId="18D7972C" w:rsidR="00812D5B" w:rsidRDefault="00812D5B" w:rsidP="00277DB7">
      <w:pPr>
        <w:ind w:left="705" w:hanging="705"/>
        <w:rPr>
          <w:spacing w:val="-2"/>
        </w:rPr>
      </w:pPr>
      <w:r>
        <w:rPr>
          <w:spacing w:val="-2"/>
        </w:rPr>
        <w:t>1.6</w:t>
      </w:r>
      <w:r w:rsidR="00277DB7">
        <w:rPr>
          <w:spacing w:val="-2"/>
        </w:rPr>
        <w:tab/>
      </w:r>
      <w:r w:rsidR="007443E2" w:rsidRPr="008E144A">
        <w:rPr>
          <w:spacing w:val="-2"/>
        </w:rPr>
        <w:t xml:space="preserve">In aanvulling op in deze overeenkomst opgenomen bepalingen zijn de bepalingen in het </w:t>
      </w:r>
      <w:r w:rsidR="00A65EE0">
        <w:rPr>
          <w:spacing w:val="-2"/>
        </w:rPr>
        <w:t>p</w:t>
      </w:r>
      <w:r w:rsidR="00B863EC">
        <w:t xml:space="preserve">rogramma van </w:t>
      </w:r>
      <w:r w:rsidR="00A65EE0">
        <w:t>e</w:t>
      </w:r>
      <w:r w:rsidR="00B863EC">
        <w:t xml:space="preserve">isen Inhuur tijdelijk </w:t>
      </w:r>
      <w:r w:rsidR="008258C5">
        <w:t xml:space="preserve">flexibel </w:t>
      </w:r>
      <w:r w:rsidR="00B863EC">
        <w:t xml:space="preserve">personeel </w:t>
      </w:r>
      <w:r w:rsidR="007443E2" w:rsidRPr="008E144A">
        <w:t xml:space="preserve">inclusief bijlagen d.d. </w:t>
      </w:r>
      <w:r w:rsidR="008258C5">
        <w:t>8 oktober</w:t>
      </w:r>
      <w:r w:rsidR="00B863EC">
        <w:t xml:space="preserve"> 2020</w:t>
      </w:r>
      <w:r w:rsidR="007443E2" w:rsidRPr="008E144A">
        <w:rPr>
          <w:spacing w:val="-2"/>
        </w:rPr>
        <w:t>, Nota(‘s) van inlichtingen (inclusief bijlage), d.d. &lt;datum&gt;, en de</w:t>
      </w:r>
    </w:p>
    <w:p w14:paraId="4FC01DBE" w14:textId="232E6C9A" w:rsidR="007443E2" w:rsidRPr="001D5750" w:rsidRDefault="008258C5" w:rsidP="00812D5B">
      <w:pPr>
        <w:ind w:left="705"/>
      </w:pPr>
      <w:r w:rsidRPr="00D0542B">
        <w:t xml:space="preserve">Inkoopvoorwaarden </w:t>
      </w:r>
      <w:r>
        <w:t xml:space="preserve">voor </w:t>
      </w:r>
      <w:r w:rsidRPr="00D0542B">
        <w:t xml:space="preserve">leveringen en diensten van </w:t>
      </w:r>
      <w:r w:rsidRPr="009C38B9">
        <w:t>Gemeenschappelijke Regeling de Bevelanden</w:t>
      </w:r>
      <w:r w:rsidR="007443E2">
        <w:t xml:space="preserve"> </w:t>
      </w:r>
      <w:r w:rsidR="00B863EC">
        <w:rPr>
          <w:spacing w:val="-2"/>
        </w:rPr>
        <w:t xml:space="preserve">zoals bijgevoegd bij het </w:t>
      </w:r>
      <w:r w:rsidR="00A65EE0">
        <w:rPr>
          <w:spacing w:val="-2"/>
        </w:rPr>
        <w:t>p</w:t>
      </w:r>
      <w:r w:rsidR="00B863EC">
        <w:rPr>
          <w:spacing w:val="-2"/>
        </w:rPr>
        <w:t xml:space="preserve">rogramma van </w:t>
      </w:r>
      <w:r w:rsidR="00A65EE0">
        <w:rPr>
          <w:spacing w:val="-2"/>
        </w:rPr>
        <w:t>e</w:t>
      </w:r>
      <w:r w:rsidR="00B863EC">
        <w:rPr>
          <w:spacing w:val="-2"/>
        </w:rPr>
        <w:t>isen</w:t>
      </w:r>
      <w:r w:rsidR="007443E2" w:rsidRPr="001D5750">
        <w:rPr>
          <w:spacing w:val="-2"/>
        </w:rPr>
        <w:t>, van toepassing.</w:t>
      </w:r>
    </w:p>
    <w:p w14:paraId="1841F232" w14:textId="77777777" w:rsidR="007443E2" w:rsidRPr="001D5750" w:rsidRDefault="007443E2" w:rsidP="00277DB7"/>
    <w:p w14:paraId="34F5186B" w14:textId="77777777" w:rsidR="007443E2" w:rsidRDefault="00812D5B" w:rsidP="00812D5B">
      <w:pPr>
        <w:ind w:left="705" w:hanging="705"/>
        <w:rPr>
          <w:spacing w:val="-2"/>
        </w:rPr>
      </w:pPr>
      <w:r>
        <w:lastRenderedPageBreak/>
        <w:t>1.7</w:t>
      </w:r>
      <w:r>
        <w:tab/>
      </w:r>
      <w:r w:rsidR="007443E2" w:rsidRPr="001D5750">
        <w:t>In geval van strijdigheid tussen de bepalingen in</w:t>
      </w:r>
      <w:r w:rsidR="007443E2" w:rsidRPr="001D5750">
        <w:rPr>
          <w:spacing w:val="-2"/>
        </w:rPr>
        <w:t xml:space="preserve"> de documenten geldt de rangorde zoals aangegeven bij ‘de rechtsverhouding’ hierboven.</w:t>
      </w:r>
    </w:p>
    <w:p w14:paraId="39B699D0" w14:textId="77777777" w:rsidR="00A92CDB" w:rsidRDefault="00A92CDB" w:rsidP="00A92CDB"/>
    <w:p w14:paraId="2D378B58" w14:textId="77777777" w:rsidR="00A92CDB" w:rsidRDefault="00A92CDB" w:rsidP="00A92CDB"/>
    <w:p w14:paraId="46E96D16" w14:textId="77777777" w:rsidR="007443E2" w:rsidRPr="00A92CDB" w:rsidRDefault="007443E2" w:rsidP="00A92CDB">
      <w:pPr>
        <w:rPr>
          <w:b/>
        </w:rPr>
      </w:pPr>
      <w:r w:rsidRPr="00A92CDB">
        <w:rPr>
          <w:b/>
        </w:rPr>
        <w:t>Artikel 2</w:t>
      </w:r>
      <w:r w:rsidR="00A92CDB" w:rsidRPr="00A92CDB">
        <w:rPr>
          <w:b/>
        </w:rPr>
        <w:tab/>
      </w:r>
      <w:r w:rsidR="002067F4">
        <w:rPr>
          <w:b/>
        </w:rPr>
        <w:t>Opdracht</w:t>
      </w:r>
    </w:p>
    <w:p w14:paraId="040AAEBA" w14:textId="77777777" w:rsidR="00277DB7" w:rsidRPr="00A92CDB" w:rsidRDefault="00277DB7" w:rsidP="00A92CDB">
      <w:pPr>
        <w:pStyle w:val="Geenafstand"/>
        <w:rPr>
          <w:rFonts w:ascii="Verdana" w:hAnsi="Verdana" w:cs="Arial"/>
          <w:sz w:val="12"/>
          <w:szCs w:val="12"/>
        </w:rPr>
      </w:pPr>
    </w:p>
    <w:p w14:paraId="28DDBEDC" w14:textId="77777777" w:rsidR="00095181" w:rsidRPr="0048576D" w:rsidRDefault="00095181" w:rsidP="00095181">
      <w:pPr>
        <w:ind w:left="705" w:hanging="705"/>
        <w:rPr>
          <w:szCs w:val="18"/>
        </w:rPr>
      </w:pPr>
      <w:r>
        <w:t>2.1</w:t>
      </w:r>
      <w:r>
        <w:tab/>
      </w:r>
      <w:r w:rsidR="00C50E06" w:rsidRPr="00095181">
        <w:t xml:space="preserve">De opdracht betreft invullen van </w:t>
      </w:r>
      <w:r w:rsidR="00C50E06" w:rsidRPr="00095181">
        <w:rPr>
          <w:szCs w:val="18"/>
        </w:rPr>
        <w:t xml:space="preserve">de totale vraag op het gebied van inhuur </w:t>
      </w:r>
      <w:r w:rsidR="00C50E06" w:rsidRPr="00095181">
        <w:t xml:space="preserve">conform de gestelde eisen in het </w:t>
      </w:r>
      <w:r w:rsidR="00A65EE0">
        <w:t>p</w:t>
      </w:r>
      <w:r w:rsidR="00C50E06" w:rsidRPr="00095181">
        <w:t xml:space="preserve">rogramma van </w:t>
      </w:r>
      <w:r w:rsidR="00A65EE0">
        <w:t>e</w:t>
      </w:r>
      <w:r w:rsidR="00C50E06" w:rsidRPr="00095181">
        <w:t>isen (incl. bijlagen) en de Nota(‘s) van inlichtingen en voorwaarden en de opdrachtnemer aangeboden inschrijving</w:t>
      </w:r>
      <w:r w:rsidRPr="00095181">
        <w:t xml:space="preserve">, waarbij onderscheid gemaakt </w:t>
      </w:r>
      <w:r w:rsidRPr="0048576D">
        <w:rPr>
          <w:szCs w:val="18"/>
        </w:rPr>
        <w:t>wordt in:</w:t>
      </w:r>
    </w:p>
    <w:p w14:paraId="2802E2CD" w14:textId="302C5A1C" w:rsidR="00D213B7" w:rsidRPr="0048576D" w:rsidRDefault="00D213B7" w:rsidP="00D213B7">
      <w:pPr>
        <w:pStyle w:val="Lijstalinea"/>
        <w:numPr>
          <w:ilvl w:val="0"/>
          <w:numId w:val="19"/>
        </w:numPr>
        <w:autoSpaceDE w:val="0"/>
        <w:autoSpaceDN w:val="0"/>
        <w:adjustRightInd w:val="0"/>
        <w:ind w:left="1068"/>
        <w:rPr>
          <w:rFonts w:ascii="Verdana" w:eastAsiaTheme="minorHAnsi" w:hAnsi="Verdana" w:cstheme="minorBidi"/>
          <w:sz w:val="18"/>
          <w:szCs w:val="18"/>
          <w:lang w:eastAsia="en-US"/>
        </w:rPr>
      </w:pPr>
      <w:r w:rsidRPr="0048576D">
        <w:rPr>
          <w:rFonts w:ascii="Verdana" w:eastAsiaTheme="minorHAnsi" w:hAnsi="Verdana" w:cstheme="minorBidi"/>
          <w:sz w:val="18"/>
          <w:szCs w:val="18"/>
          <w:lang w:eastAsia="en-US"/>
        </w:rPr>
        <w:t>Uitzenden</w:t>
      </w:r>
      <w:r w:rsidRPr="0048576D">
        <w:rPr>
          <w:rFonts w:ascii="Verdana" w:eastAsiaTheme="minorHAnsi" w:hAnsi="Verdana" w:cstheme="minorBidi"/>
          <w:sz w:val="18"/>
          <w:szCs w:val="18"/>
          <w:lang w:eastAsia="en-US"/>
        </w:rPr>
        <w:br/>
      </w:r>
      <w:r w:rsidR="005B68A0" w:rsidRPr="005B68A0">
        <w:rPr>
          <w:rFonts w:ascii="Verdana" w:eastAsiaTheme="minorHAnsi" w:hAnsi="Verdana" w:cstheme="minorBidi"/>
          <w:sz w:val="18"/>
          <w:szCs w:val="22"/>
          <w:lang w:eastAsia="en-US"/>
        </w:rPr>
        <w:t>Het ter beschikking stellen van een uitzendkracht die een uitzendovereenkomst (al dan niet met uitzendbeding) heeft met Opdrachtnemer, waarvoor Opdrachtnemer de werving &amp; selectie heeft verricht en waarbij de Opdrachtgever leiding en toezicht uitoefent.</w:t>
      </w:r>
      <w:r w:rsidR="005B68A0">
        <w:t xml:space="preserve">  </w:t>
      </w:r>
      <w:r w:rsidRPr="0048576D">
        <w:rPr>
          <w:rFonts w:ascii="Verdana" w:eastAsiaTheme="minorHAnsi" w:hAnsi="Verdana" w:cstheme="minorBidi"/>
          <w:sz w:val="18"/>
          <w:szCs w:val="18"/>
          <w:lang w:eastAsia="en-US"/>
        </w:rPr>
        <w:br/>
      </w:r>
    </w:p>
    <w:p w14:paraId="11C3917E" w14:textId="37736BF9" w:rsidR="00D213B7" w:rsidRPr="0048576D" w:rsidRDefault="00D213B7" w:rsidP="00D213B7">
      <w:pPr>
        <w:pStyle w:val="Lijstalinea"/>
        <w:numPr>
          <w:ilvl w:val="0"/>
          <w:numId w:val="19"/>
        </w:numPr>
        <w:autoSpaceDE w:val="0"/>
        <w:autoSpaceDN w:val="0"/>
        <w:adjustRightInd w:val="0"/>
        <w:ind w:left="1068"/>
        <w:rPr>
          <w:rFonts w:ascii="Verdana" w:eastAsiaTheme="minorHAnsi" w:hAnsi="Verdana" w:cstheme="minorBidi"/>
          <w:sz w:val="18"/>
          <w:szCs w:val="18"/>
          <w:lang w:eastAsia="en-US"/>
        </w:rPr>
      </w:pPr>
      <w:r w:rsidRPr="0048576D">
        <w:rPr>
          <w:rFonts w:ascii="Verdana" w:eastAsiaTheme="minorHAnsi" w:hAnsi="Verdana" w:cstheme="minorBidi"/>
          <w:sz w:val="18"/>
          <w:szCs w:val="18"/>
          <w:lang w:eastAsia="en-US"/>
        </w:rPr>
        <w:t>Payrollen</w:t>
      </w:r>
      <w:r w:rsidRPr="0048576D">
        <w:rPr>
          <w:rFonts w:ascii="Verdana" w:eastAsiaTheme="minorHAnsi" w:hAnsi="Verdana" w:cstheme="minorBidi"/>
          <w:sz w:val="18"/>
          <w:szCs w:val="18"/>
          <w:lang w:eastAsia="en-US"/>
        </w:rPr>
        <w:br/>
        <w:t>Het ter beschikking stellen van Flexibele Arbeidskrachten om onder toezicht en leiding van de Opdrachtgever arbeid te verrichten waarbij de Flexibele Arbeidskracht is geworven en geselecteerd door de Opdrachtgever. Met de Opdrachtgever is overeengekomen dat de Flexibele Arbeidskracht alleen en uitsluitend aan de Opdrachtgever ter beschikking wordt gesteld.</w:t>
      </w:r>
      <w:r w:rsidRPr="0048576D">
        <w:rPr>
          <w:rFonts w:ascii="Verdana" w:eastAsiaTheme="minorHAnsi" w:hAnsi="Verdana" w:cstheme="minorBidi"/>
          <w:sz w:val="18"/>
          <w:szCs w:val="18"/>
          <w:lang w:eastAsia="en-US"/>
        </w:rPr>
        <w:br/>
      </w:r>
    </w:p>
    <w:p w14:paraId="16B13909" w14:textId="0AD11BF8" w:rsidR="00D213B7" w:rsidRPr="0048576D" w:rsidRDefault="00D213B7" w:rsidP="00D213B7">
      <w:pPr>
        <w:pStyle w:val="Lijstalinea"/>
        <w:numPr>
          <w:ilvl w:val="0"/>
          <w:numId w:val="19"/>
        </w:numPr>
        <w:autoSpaceDE w:val="0"/>
        <w:autoSpaceDN w:val="0"/>
        <w:adjustRightInd w:val="0"/>
        <w:ind w:left="1068"/>
        <w:rPr>
          <w:rFonts w:ascii="Verdana" w:eastAsiaTheme="minorHAnsi" w:hAnsi="Verdana" w:cstheme="minorBidi"/>
          <w:sz w:val="18"/>
          <w:szCs w:val="18"/>
          <w:lang w:eastAsia="en-US"/>
        </w:rPr>
      </w:pPr>
      <w:r w:rsidRPr="0048576D">
        <w:rPr>
          <w:rFonts w:ascii="Verdana" w:eastAsiaTheme="minorHAnsi" w:hAnsi="Verdana" w:cstheme="minorBidi"/>
          <w:sz w:val="18"/>
          <w:szCs w:val="18"/>
          <w:lang w:eastAsia="en-US"/>
        </w:rPr>
        <w:t>ZZP dienstverlening</w:t>
      </w:r>
      <w:r w:rsidRPr="0048576D">
        <w:rPr>
          <w:rFonts w:ascii="Verdana" w:eastAsiaTheme="minorHAnsi" w:hAnsi="Verdana" w:cstheme="minorBidi"/>
          <w:sz w:val="18"/>
          <w:szCs w:val="18"/>
          <w:lang w:eastAsia="en-US"/>
        </w:rPr>
        <w:br/>
        <w:t>De Opdrachtnemer contracteert een ZZP’er voor de invulling van tijdelijke Opdrachten.</w:t>
      </w:r>
      <w:r w:rsidRPr="0048576D">
        <w:rPr>
          <w:rFonts w:ascii="Verdana" w:eastAsiaTheme="minorHAnsi" w:hAnsi="Verdana" w:cstheme="minorBidi"/>
          <w:sz w:val="18"/>
          <w:szCs w:val="18"/>
          <w:lang w:eastAsia="en-US"/>
        </w:rPr>
        <w:br/>
        <w:t>Daarbij zorgt de Opdrachtnemer dat dit conform wet- en regelgeving plaatsvindt en zorgt voor het complete proces van contracteren en alles wat hierbij van belang en noodzakelijk is.</w:t>
      </w:r>
    </w:p>
    <w:p w14:paraId="27E5D2D5" w14:textId="77777777" w:rsidR="00D213B7" w:rsidRPr="0048576D" w:rsidRDefault="00D213B7" w:rsidP="00D213B7">
      <w:pPr>
        <w:pStyle w:val="Lijstalinea"/>
        <w:autoSpaceDE w:val="0"/>
        <w:autoSpaceDN w:val="0"/>
        <w:adjustRightInd w:val="0"/>
        <w:ind w:left="1068"/>
        <w:rPr>
          <w:rFonts w:ascii="Verdana" w:eastAsiaTheme="minorHAnsi" w:hAnsi="Verdana" w:cstheme="minorBidi"/>
          <w:sz w:val="18"/>
          <w:szCs w:val="18"/>
          <w:lang w:eastAsia="en-US"/>
        </w:rPr>
      </w:pPr>
    </w:p>
    <w:p w14:paraId="274EDFA3" w14:textId="195DA9E3" w:rsidR="005B68A0" w:rsidRPr="005B68A0" w:rsidRDefault="00D213B7" w:rsidP="001D4FC8">
      <w:pPr>
        <w:pStyle w:val="Lijstalinea"/>
        <w:numPr>
          <w:ilvl w:val="0"/>
          <w:numId w:val="19"/>
        </w:numPr>
        <w:autoSpaceDE w:val="0"/>
        <w:autoSpaceDN w:val="0"/>
        <w:adjustRightInd w:val="0"/>
        <w:ind w:left="993" w:hanging="284"/>
        <w:rPr>
          <w:rFonts w:ascii="Verdana" w:eastAsiaTheme="minorHAnsi" w:hAnsi="Verdana" w:cstheme="minorBidi"/>
          <w:sz w:val="18"/>
          <w:szCs w:val="18"/>
          <w:lang w:eastAsia="en-US"/>
        </w:rPr>
      </w:pPr>
      <w:r w:rsidRPr="005B68A0">
        <w:rPr>
          <w:rFonts w:ascii="Verdana" w:eastAsiaTheme="minorHAnsi" w:hAnsi="Verdana" w:cstheme="minorBidi"/>
          <w:sz w:val="18"/>
          <w:szCs w:val="18"/>
          <w:lang w:eastAsia="en-US"/>
        </w:rPr>
        <w:t>Detachering</w:t>
      </w:r>
      <w:r w:rsidRPr="005B68A0">
        <w:rPr>
          <w:rFonts w:ascii="Verdana" w:eastAsiaTheme="minorHAnsi" w:hAnsi="Verdana" w:cstheme="minorBidi"/>
          <w:sz w:val="18"/>
          <w:szCs w:val="18"/>
          <w:lang w:eastAsia="en-US"/>
        </w:rPr>
        <w:br/>
      </w:r>
      <w:r w:rsidR="005B68A0" w:rsidRPr="005B68A0">
        <w:rPr>
          <w:rFonts w:ascii="Verdana" w:eastAsiaTheme="minorHAnsi" w:hAnsi="Verdana" w:cstheme="minorBidi"/>
          <w:sz w:val="18"/>
          <w:szCs w:val="18"/>
          <w:lang w:eastAsia="en-US"/>
        </w:rPr>
        <w:t xml:space="preserve">Het ter beschikking stellen van een Gedetacheerde die een uitzendovereenkomst (zonder uitzendbeding), arbeidsovereenkomst of projectovereenkomst heeft met Opdrachtnemer, waarvoor Opdrachtnemer de werving &amp; selectie heeft verricht en waarbij de Opdrachtgever leiding en toezicht uitoefent. </w:t>
      </w:r>
    </w:p>
    <w:p w14:paraId="36D5F093" w14:textId="17E63287" w:rsidR="00D213B7" w:rsidRPr="0048576D" w:rsidRDefault="00D213B7" w:rsidP="001D4FC8">
      <w:pPr>
        <w:pStyle w:val="Lijstalinea"/>
        <w:autoSpaceDE w:val="0"/>
        <w:autoSpaceDN w:val="0"/>
        <w:adjustRightInd w:val="0"/>
        <w:ind w:left="993" w:hanging="567"/>
        <w:rPr>
          <w:rFonts w:ascii="Verdana" w:eastAsiaTheme="minorHAnsi" w:hAnsi="Verdana" w:cstheme="minorBidi"/>
          <w:sz w:val="18"/>
          <w:szCs w:val="18"/>
          <w:lang w:eastAsia="en-US"/>
        </w:rPr>
      </w:pPr>
      <w:r w:rsidRPr="0048576D">
        <w:rPr>
          <w:rFonts w:ascii="Verdana" w:eastAsiaTheme="minorHAnsi" w:hAnsi="Verdana" w:cstheme="minorBidi"/>
          <w:sz w:val="18"/>
          <w:szCs w:val="18"/>
          <w:lang w:eastAsia="en-US"/>
        </w:rPr>
        <w:br/>
      </w:r>
    </w:p>
    <w:p w14:paraId="487AFDE9" w14:textId="3DB687D6" w:rsidR="00D213B7" w:rsidRDefault="00D213B7" w:rsidP="00D213B7">
      <w:pPr>
        <w:pStyle w:val="Lijstalinea"/>
        <w:numPr>
          <w:ilvl w:val="0"/>
          <w:numId w:val="19"/>
        </w:numPr>
        <w:autoSpaceDE w:val="0"/>
        <w:autoSpaceDN w:val="0"/>
        <w:adjustRightInd w:val="0"/>
        <w:ind w:left="1068"/>
        <w:rPr>
          <w:rFonts w:ascii="Verdana" w:eastAsiaTheme="minorHAnsi" w:hAnsi="Verdana" w:cstheme="minorBidi"/>
          <w:sz w:val="18"/>
          <w:szCs w:val="22"/>
          <w:lang w:eastAsia="en-US"/>
        </w:rPr>
      </w:pPr>
      <w:r w:rsidRPr="0048576D">
        <w:rPr>
          <w:rFonts w:ascii="Verdana" w:eastAsiaTheme="minorHAnsi" w:hAnsi="Verdana" w:cstheme="minorBidi"/>
          <w:sz w:val="18"/>
          <w:szCs w:val="18"/>
          <w:lang w:eastAsia="en-US"/>
        </w:rPr>
        <w:t>Doorlenen</w:t>
      </w:r>
      <w:r w:rsidRPr="0048576D">
        <w:rPr>
          <w:rFonts w:ascii="Verdana" w:eastAsiaTheme="minorHAnsi" w:hAnsi="Verdana" w:cstheme="minorBidi"/>
          <w:sz w:val="18"/>
          <w:szCs w:val="18"/>
          <w:lang w:eastAsia="en-US"/>
        </w:rPr>
        <w:br/>
        <w:t>Opdrachtnemer contracteert een Subleverancier voor de invulling van tijdelijke Opdrachten en zorgt voor het complete proces van contracteren, registreren en factureren en verwerkt deze informatie</w:t>
      </w:r>
      <w:r w:rsidRPr="008E76EF">
        <w:rPr>
          <w:rFonts w:ascii="Verdana" w:eastAsiaTheme="minorHAnsi" w:hAnsi="Verdana" w:cstheme="minorBidi"/>
          <w:sz w:val="18"/>
          <w:szCs w:val="22"/>
          <w:lang w:eastAsia="en-US"/>
        </w:rPr>
        <w:t xml:space="preserve"> in de op te leveren managementinformatie voor Opdrachtgever.</w:t>
      </w:r>
    </w:p>
    <w:p w14:paraId="1E85FF80" w14:textId="0D4F7F2E" w:rsidR="005B68A0" w:rsidRDefault="005B68A0" w:rsidP="005B68A0">
      <w:pPr>
        <w:autoSpaceDE w:val="0"/>
        <w:autoSpaceDN w:val="0"/>
        <w:adjustRightInd w:val="0"/>
      </w:pPr>
    </w:p>
    <w:p w14:paraId="5534FEDA" w14:textId="0371C392" w:rsidR="00462EB7" w:rsidRDefault="00462EB7" w:rsidP="00FA219F">
      <w:pPr>
        <w:ind w:left="705" w:hanging="705"/>
      </w:pPr>
      <w:r w:rsidRPr="00462EB7">
        <w:t xml:space="preserve">                               </w:t>
      </w:r>
    </w:p>
    <w:p w14:paraId="3D202FEA" w14:textId="3A4E7375" w:rsidR="007443E2" w:rsidRPr="00A92CDB" w:rsidRDefault="008E76EF" w:rsidP="00A92CDB">
      <w:pPr>
        <w:rPr>
          <w:b/>
        </w:rPr>
      </w:pPr>
      <w:r>
        <w:rPr>
          <w:b/>
        </w:rPr>
        <w:t>A</w:t>
      </w:r>
      <w:r w:rsidR="00A52A91">
        <w:rPr>
          <w:b/>
        </w:rPr>
        <w:t xml:space="preserve">rtikel </w:t>
      </w:r>
      <w:r>
        <w:rPr>
          <w:b/>
        </w:rPr>
        <w:t>3</w:t>
      </w:r>
      <w:r w:rsidR="00A92CDB" w:rsidRPr="00A92CDB">
        <w:rPr>
          <w:b/>
        </w:rPr>
        <w:tab/>
      </w:r>
      <w:r w:rsidR="007443E2" w:rsidRPr="00A92CDB">
        <w:rPr>
          <w:b/>
        </w:rPr>
        <w:t>Prijzen</w:t>
      </w:r>
      <w:r w:rsidR="00D95030">
        <w:rPr>
          <w:b/>
        </w:rPr>
        <w:t xml:space="preserve"> </w:t>
      </w:r>
    </w:p>
    <w:p w14:paraId="6B0CB6B5" w14:textId="2F4C1EA6" w:rsidR="002533C1" w:rsidRDefault="008E76EF" w:rsidP="00277DB7">
      <w:pPr>
        <w:ind w:left="705" w:hanging="705"/>
      </w:pPr>
      <w:r>
        <w:t>3</w:t>
      </w:r>
      <w:r w:rsidR="00277DB7">
        <w:t>.1</w:t>
      </w:r>
      <w:r w:rsidR="00277DB7">
        <w:tab/>
      </w:r>
      <w:r w:rsidR="007443E2" w:rsidRPr="001D5750">
        <w:t xml:space="preserve">Voor </w:t>
      </w:r>
      <w:r w:rsidR="002533C1">
        <w:t xml:space="preserve">alle inhuur van tijdelijk personeel gelden, conform het bijgevoegde inschrijfbiljet van opdrachtnemer, de volgende </w:t>
      </w:r>
      <w:r w:rsidR="007443E2" w:rsidRPr="001D5750">
        <w:t xml:space="preserve"> prijsopgave</w:t>
      </w:r>
      <w:r w:rsidR="002533C1">
        <w:t>n:</w:t>
      </w:r>
    </w:p>
    <w:p w14:paraId="61CA31D1" w14:textId="77777777" w:rsidR="002533C1" w:rsidRDefault="002533C1" w:rsidP="00277DB7">
      <w:pPr>
        <w:ind w:left="705" w:hanging="705"/>
      </w:pPr>
    </w:p>
    <w:tbl>
      <w:tblPr>
        <w:tblW w:w="8433" w:type="dxa"/>
        <w:tblInd w:w="779" w:type="dxa"/>
        <w:tblCellMar>
          <w:left w:w="70" w:type="dxa"/>
          <w:right w:w="70" w:type="dxa"/>
        </w:tblCellMar>
        <w:tblLook w:val="04A0" w:firstRow="1" w:lastRow="0" w:firstColumn="1" w:lastColumn="0" w:noHBand="0" w:noVBand="1"/>
      </w:tblPr>
      <w:tblGrid>
        <w:gridCol w:w="2285"/>
        <w:gridCol w:w="1708"/>
        <w:gridCol w:w="1278"/>
        <w:gridCol w:w="1506"/>
        <w:gridCol w:w="1656"/>
      </w:tblGrid>
      <w:tr w:rsidR="002533C1" w:rsidRPr="002533C1" w14:paraId="279BF0D2" w14:textId="77777777" w:rsidTr="00D95030">
        <w:trPr>
          <w:trHeight w:val="480"/>
        </w:trPr>
        <w:tc>
          <w:tcPr>
            <w:tcW w:w="8433" w:type="dxa"/>
            <w:gridSpan w:val="5"/>
            <w:tcBorders>
              <w:top w:val="single" w:sz="8" w:space="0" w:color="auto"/>
              <w:left w:val="single" w:sz="8" w:space="0" w:color="auto"/>
              <w:bottom w:val="single" w:sz="4" w:space="0" w:color="auto"/>
              <w:right w:val="single" w:sz="8" w:space="0" w:color="000000"/>
            </w:tcBorders>
            <w:shd w:val="clear" w:color="000000" w:fill="D8E4BC"/>
            <w:noWrap/>
            <w:vAlign w:val="center"/>
            <w:hideMark/>
          </w:tcPr>
          <w:p w14:paraId="24E606B4" w14:textId="47FC7477" w:rsidR="002533C1" w:rsidRPr="002533C1" w:rsidRDefault="002533C1" w:rsidP="002533C1">
            <w:pPr>
              <w:spacing w:line="240" w:lineRule="auto"/>
              <w:jc w:val="center"/>
              <w:rPr>
                <w:rFonts w:eastAsia="Times New Roman" w:cs="Times New Roman"/>
                <w:b/>
                <w:bCs/>
                <w:color w:val="000000"/>
                <w:szCs w:val="18"/>
                <w:lang w:eastAsia="nl-NL"/>
              </w:rPr>
            </w:pPr>
            <w:r w:rsidRPr="002533C1">
              <w:rPr>
                <w:rFonts w:eastAsia="Times New Roman" w:cs="Times New Roman"/>
                <w:b/>
                <w:bCs/>
                <w:color w:val="000000"/>
                <w:szCs w:val="18"/>
                <w:lang w:eastAsia="nl-NL"/>
              </w:rPr>
              <w:t>Uitzend dienstverlening</w:t>
            </w:r>
          </w:p>
        </w:tc>
      </w:tr>
      <w:tr w:rsidR="0048576D" w:rsidRPr="002533C1" w14:paraId="0B87C7AB" w14:textId="77777777" w:rsidTr="0048576D">
        <w:trPr>
          <w:trHeight w:val="480"/>
        </w:trPr>
        <w:tc>
          <w:tcPr>
            <w:tcW w:w="3993" w:type="dxa"/>
            <w:gridSpan w:val="2"/>
            <w:tcBorders>
              <w:top w:val="single" w:sz="8" w:space="0" w:color="auto"/>
              <w:left w:val="single" w:sz="8" w:space="0" w:color="auto"/>
              <w:bottom w:val="single" w:sz="4" w:space="0" w:color="auto"/>
              <w:right w:val="single" w:sz="8" w:space="0" w:color="000000"/>
            </w:tcBorders>
            <w:shd w:val="clear" w:color="auto" w:fill="auto"/>
            <w:noWrap/>
            <w:vAlign w:val="center"/>
          </w:tcPr>
          <w:p w14:paraId="004E1700" w14:textId="6E8B3EFE" w:rsidR="0048576D" w:rsidRPr="002533C1" w:rsidRDefault="0048576D" w:rsidP="0048576D">
            <w:pPr>
              <w:spacing w:line="240" w:lineRule="auto"/>
              <w:rPr>
                <w:rFonts w:eastAsia="Times New Roman" w:cs="Times New Roman"/>
                <w:b/>
                <w:bCs/>
                <w:color w:val="000000"/>
                <w:szCs w:val="18"/>
                <w:lang w:eastAsia="nl-NL"/>
              </w:rPr>
            </w:pPr>
            <w:r>
              <w:rPr>
                <w:rFonts w:eastAsia="Times New Roman" w:cs="Times New Roman"/>
                <w:b/>
                <w:bCs/>
                <w:color w:val="000000"/>
                <w:szCs w:val="18"/>
                <w:lang w:eastAsia="nl-NL"/>
              </w:rPr>
              <w:t>Omschrijving</w:t>
            </w:r>
          </w:p>
        </w:tc>
        <w:tc>
          <w:tcPr>
            <w:tcW w:w="4440" w:type="dxa"/>
            <w:gridSpan w:val="3"/>
            <w:tcBorders>
              <w:top w:val="single" w:sz="8" w:space="0" w:color="auto"/>
              <w:left w:val="single" w:sz="8" w:space="0" w:color="auto"/>
              <w:bottom w:val="single" w:sz="4" w:space="0" w:color="auto"/>
              <w:right w:val="single" w:sz="8" w:space="0" w:color="000000"/>
            </w:tcBorders>
            <w:shd w:val="clear" w:color="auto" w:fill="auto"/>
            <w:vAlign w:val="center"/>
          </w:tcPr>
          <w:p w14:paraId="573446AA" w14:textId="66AF4B79" w:rsidR="0048576D" w:rsidRPr="002533C1" w:rsidRDefault="0048576D" w:rsidP="0048576D">
            <w:pPr>
              <w:spacing w:line="240" w:lineRule="auto"/>
              <w:rPr>
                <w:rFonts w:eastAsia="Times New Roman" w:cs="Times New Roman"/>
                <w:b/>
                <w:bCs/>
                <w:color w:val="000000"/>
                <w:szCs w:val="18"/>
                <w:lang w:eastAsia="nl-NL"/>
              </w:rPr>
            </w:pPr>
            <w:r w:rsidRPr="0048576D">
              <w:rPr>
                <w:rFonts w:eastAsia="Times New Roman" w:cs="Times New Roman"/>
                <w:b/>
                <w:bCs/>
                <w:color w:val="000000"/>
                <w:szCs w:val="18"/>
                <w:lang w:eastAsia="nl-NL"/>
              </w:rPr>
              <w:t>Omrekenfactor (kostprijs + bureaumarge)</w:t>
            </w:r>
          </w:p>
        </w:tc>
      </w:tr>
      <w:tr w:rsidR="0048576D" w:rsidRPr="002533C1" w14:paraId="0BCFE713" w14:textId="77777777" w:rsidTr="0048576D">
        <w:trPr>
          <w:trHeight w:val="480"/>
        </w:trPr>
        <w:tc>
          <w:tcPr>
            <w:tcW w:w="3993" w:type="dxa"/>
            <w:gridSpan w:val="2"/>
            <w:tcBorders>
              <w:top w:val="single" w:sz="8" w:space="0" w:color="auto"/>
              <w:left w:val="single" w:sz="8" w:space="0" w:color="auto"/>
              <w:bottom w:val="single" w:sz="4" w:space="0" w:color="auto"/>
              <w:right w:val="single" w:sz="8" w:space="0" w:color="000000"/>
            </w:tcBorders>
            <w:shd w:val="clear" w:color="auto" w:fill="auto"/>
            <w:noWrap/>
            <w:vAlign w:val="center"/>
          </w:tcPr>
          <w:p w14:paraId="26BF6AC4" w14:textId="0A4A752F" w:rsidR="0048576D" w:rsidRPr="002533C1" w:rsidRDefault="0048576D" w:rsidP="0048576D">
            <w:pPr>
              <w:spacing w:line="240" w:lineRule="auto"/>
              <w:rPr>
                <w:rFonts w:eastAsia="Times New Roman" w:cs="Times New Roman"/>
                <w:b/>
                <w:bCs/>
                <w:color w:val="000000"/>
                <w:szCs w:val="18"/>
                <w:lang w:eastAsia="nl-NL"/>
              </w:rPr>
            </w:pPr>
            <w:r w:rsidRPr="0048576D">
              <w:rPr>
                <w:rFonts w:ascii="Calibri" w:eastAsia="Times New Roman" w:hAnsi="Calibri" w:cs="Calibri"/>
                <w:color w:val="000000"/>
                <w:sz w:val="22"/>
                <w:lang w:eastAsia="nl-NL"/>
              </w:rPr>
              <w:t>Uitzenden Fase A BV 1</w:t>
            </w:r>
          </w:p>
        </w:tc>
        <w:tc>
          <w:tcPr>
            <w:tcW w:w="4440" w:type="dxa"/>
            <w:gridSpan w:val="3"/>
            <w:tcBorders>
              <w:top w:val="single" w:sz="8" w:space="0" w:color="auto"/>
              <w:left w:val="single" w:sz="8" w:space="0" w:color="auto"/>
              <w:bottom w:val="single" w:sz="4" w:space="0" w:color="auto"/>
              <w:right w:val="single" w:sz="8" w:space="0" w:color="000000"/>
            </w:tcBorders>
            <w:shd w:val="clear" w:color="auto" w:fill="FFFF00"/>
            <w:vAlign w:val="center"/>
          </w:tcPr>
          <w:p w14:paraId="186F95BB" w14:textId="77777777" w:rsidR="0048576D" w:rsidRPr="002533C1" w:rsidRDefault="0048576D" w:rsidP="0048576D">
            <w:pPr>
              <w:spacing w:line="240" w:lineRule="auto"/>
              <w:jc w:val="center"/>
              <w:rPr>
                <w:rFonts w:eastAsia="Times New Roman" w:cs="Times New Roman"/>
                <w:b/>
                <w:bCs/>
                <w:color w:val="000000"/>
                <w:szCs w:val="18"/>
                <w:lang w:eastAsia="nl-NL"/>
              </w:rPr>
            </w:pPr>
          </w:p>
        </w:tc>
      </w:tr>
      <w:tr w:rsidR="0048576D" w:rsidRPr="002533C1" w14:paraId="047A1A7B" w14:textId="77777777" w:rsidTr="0048576D">
        <w:trPr>
          <w:trHeight w:val="480"/>
        </w:trPr>
        <w:tc>
          <w:tcPr>
            <w:tcW w:w="3993" w:type="dxa"/>
            <w:gridSpan w:val="2"/>
            <w:tcBorders>
              <w:top w:val="single" w:sz="8" w:space="0" w:color="auto"/>
              <w:left w:val="single" w:sz="8" w:space="0" w:color="auto"/>
              <w:bottom w:val="single" w:sz="4" w:space="0" w:color="auto"/>
              <w:right w:val="single" w:sz="8" w:space="0" w:color="000000"/>
            </w:tcBorders>
            <w:shd w:val="clear" w:color="auto" w:fill="auto"/>
            <w:noWrap/>
            <w:vAlign w:val="center"/>
          </w:tcPr>
          <w:p w14:paraId="3C350E66" w14:textId="657E41DF" w:rsidR="0048576D" w:rsidRPr="002533C1" w:rsidRDefault="0048576D" w:rsidP="0048576D">
            <w:pPr>
              <w:spacing w:line="240" w:lineRule="auto"/>
              <w:rPr>
                <w:rFonts w:eastAsia="Times New Roman" w:cs="Times New Roman"/>
                <w:b/>
                <w:bCs/>
                <w:color w:val="000000"/>
                <w:szCs w:val="18"/>
                <w:lang w:eastAsia="nl-NL"/>
              </w:rPr>
            </w:pPr>
            <w:r w:rsidRPr="0048576D">
              <w:rPr>
                <w:rFonts w:ascii="Calibri" w:eastAsia="Times New Roman" w:hAnsi="Calibri" w:cs="Calibri"/>
                <w:color w:val="000000"/>
                <w:sz w:val="22"/>
                <w:lang w:eastAsia="nl-NL"/>
              </w:rPr>
              <w:t>Uitzenden Fase A BV 2</w:t>
            </w:r>
          </w:p>
        </w:tc>
        <w:tc>
          <w:tcPr>
            <w:tcW w:w="4440" w:type="dxa"/>
            <w:gridSpan w:val="3"/>
            <w:tcBorders>
              <w:top w:val="single" w:sz="8" w:space="0" w:color="auto"/>
              <w:left w:val="single" w:sz="8" w:space="0" w:color="auto"/>
              <w:bottom w:val="single" w:sz="4" w:space="0" w:color="auto"/>
              <w:right w:val="single" w:sz="8" w:space="0" w:color="000000"/>
            </w:tcBorders>
            <w:shd w:val="clear" w:color="auto" w:fill="FFFF00"/>
            <w:vAlign w:val="center"/>
          </w:tcPr>
          <w:p w14:paraId="5A76391E" w14:textId="77777777" w:rsidR="0048576D" w:rsidRPr="002533C1" w:rsidRDefault="0048576D" w:rsidP="0048576D">
            <w:pPr>
              <w:spacing w:line="240" w:lineRule="auto"/>
              <w:jc w:val="center"/>
              <w:rPr>
                <w:rFonts w:eastAsia="Times New Roman" w:cs="Times New Roman"/>
                <w:b/>
                <w:bCs/>
                <w:color w:val="000000"/>
                <w:szCs w:val="18"/>
                <w:lang w:eastAsia="nl-NL"/>
              </w:rPr>
            </w:pPr>
          </w:p>
        </w:tc>
      </w:tr>
      <w:tr w:rsidR="0048576D" w:rsidRPr="002533C1" w14:paraId="4B576B5A" w14:textId="77777777" w:rsidTr="0048576D">
        <w:trPr>
          <w:trHeight w:val="480"/>
        </w:trPr>
        <w:tc>
          <w:tcPr>
            <w:tcW w:w="3993" w:type="dxa"/>
            <w:gridSpan w:val="2"/>
            <w:tcBorders>
              <w:top w:val="single" w:sz="8" w:space="0" w:color="auto"/>
              <w:left w:val="single" w:sz="8" w:space="0" w:color="auto"/>
              <w:bottom w:val="single" w:sz="4" w:space="0" w:color="auto"/>
              <w:right w:val="single" w:sz="8" w:space="0" w:color="000000"/>
            </w:tcBorders>
            <w:shd w:val="clear" w:color="auto" w:fill="auto"/>
            <w:noWrap/>
            <w:vAlign w:val="center"/>
          </w:tcPr>
          <w:p w14:paraId="189E9860" w14:textId="37B1F1E3" w:rsidR="0048576D" w:rsidRPr="002533C1" w:rsidRDefault="0048576D" w:rsidP="0048576D">
            <w:pPr>
              <w:spacing w:line="240" w:lineRule="auto"/>
              <w:rPr>
                <w:rFonts w:eastAsia="Times New Roman" w:cs="Times New Roman"/>
                <w:b/>
                <w:bCs/>
                <w:color w:val="000000"/>
                <w:szCs w:val="18"/>
                <w:lang w:eastAsia="nl-NL"/>
              </w:rPr>
            </w:pPr>
            <w:r w:rsidRPr="0048576D">
              <w:rPr>
                <w:rFonts w:ascii="Calibri" w:eastAsia="Times New Roman" w:hAnsi="Calibri" w:cs="Calibri"/>
                <w:color w:val="000000"/>
                <w:sz w:val="22"/>
                <w:lang w:eastAsia="nl-NL"/>
              </w:rPr>
              <w:lastRenderedPageBreak/>
              <w:t>Uitzenden Fase B/C BV 1</w:t>
            </w:r>
          </w:p>
        </w:tc>
        <w:tc>
          <w:tcPr>
            <w:tcW w:w="4440" w:type="dxa"/>
            <w:gridSpan w:val="3"/>
            <w:tcBorders>
              <w:top w:val="single" w:sz="8" w:space="0" w:color="auto"/>
              <w:left w:val="single" w:sz="8" w:space="0" w:color="auto"/>
              <w:bottom w:val="single" w:sz="4" w:space="0" w:color="auto"/>
              <w:right w:val="single" w:sz="8" w:space="0" w:color="000000"/>
            </w:tcBorders>
            <w:shd w:val="clear" w:color="auto" w:fill="FFFF00"/>
            <w:vAlign w:val="center"/>
          </w:tcPr>
          <w:p w14:paraId="17484A4F" w14:textId="77777777" w:rsidR="0048576D" w:rsidRPr="002533C1" w:rsidRDefault="0048576D" w:rsidP="0048576D">
            <w:pPr>
              <w:spacing w:line="240" w:lineRule="auto"/>
              <w:jc w:val="center"/>
              <w:rPr>
                <w:rFonts w:eastAsia="Times New Roman" w:cs="Times New Roman"/>
                <w:b/>
                <w:bCs/>
                <w:color w:val="000000"/>
                <w:szCs w:val="18"/>
                <w:lang w:eastAsia="nl-NL"/>
              </w:rPr>
            </w:pPr>
          </w:p>
        </w:tc>
      </w:tr>
      <w:tr w:rsidR="0048576D" w:rsidRPr="002533C1" w14:paraId="6D154F0E" w14:textId="77777777" w:rsidTr="0048576D">
        <w:trPr>
          <w:trHeight w:val="480"/>
        </w:trPr>
        <w:tc>
          <w:tcPr>
            <w:tcW w:w="3993" w:type="dxa"/>
            <w:gridSpan w:val="2"/>
            <w:tcBorders>
              <w:top w:val="single" w:sz="8" w:space="0" w:color="auto"/>
              <w:left w:val="single" w:sz="8" w:space="0" w:color="auto"/>
              <w:bottom w:val="single" w:sz="4" w:space="0" w:color="auto"/>
              <w:right w:val="single" w:sz="8" w:space="0" w:color="000000"/>
            </w:tcBorders>
            <w:shd w:val="clear" w:color="auto" w:fill="auto"/>
            <w:noWrap/>
            <w:vAlign w:val="center"/>
          </w:tcPr>
          <w:p w14:paraId="050FA263" w14:textId="40995E31" w:rsidR="0048576D" w:rsidRPr="002533C1" w:rsidRDefault="0048576D" w:rsidP="0048576D">
            <w:pPr>
              <w:spacing w:line="240" w:lineRule="auto"/>
              <w:rPr>
                <w:rFonts w:eastAsia="Times New Roman" w:cs="Times New Roman"/>
                <w:b/>
                <w:bCs/>
                <w:color w:val="000000"/>
                <w:szCs w:val="18"/>
                <w:lang w:eastAsia="nl-NL"/>
              </w:rPr>
            </w:pPr>
            <w:r w:rsidRPr="0048576D">
              <w:rPr>
                <w:rFonts w:ascii="Calibri" w:eastAsia="Times New Roman" w:hAnsi="Calibri" w:cs="Calibri"/>
                <w:color w:val="000000"/>
                <w:sz w:val="22"/>
                <w:lang w:eastAsia="nl-NL"/>
              </w:rPr>
              <w:t>Uitzenden Fase B/C BV 2</w:t>
            </w:r>
          </w:p>
        </w:tc>
        <w:tc>
          <w:tcPr>
            <w:tcW w:w="4440" w:type="dxa"/>
            <w:gridSpan w:val="3"/>
            <w:tcBorders>
              <w:top w:val="single" w:sz="8" w:space="0" w:color="auto"/>
              <w:left w:val="single" w:sz="8" w:space="0" w:color="auto"/>
              <w:bottom w:val="single" w:sz="4" w:space="0" w:color="auto"/>
              <w:right w:val="single" w:sz="8" w:space="0" w:color="000000"/>
            </w:tcBorders>
            <w:shd w:val="clear" w:color="auto" w:fill="FFFF00"/>
            <w:vAlign w:val="center"/>
          </w:tcPr>
          <w:p w14:paraId="43D56876" w14:textId="77777777" w:rsidR="0048576D" w:rsidRPr="002533C1" w:rsidRDefault="0048576D" w:rsidP="0048576D">
            <w:pPr>
              <w:spacing w:line="240" w:lineRule="auto"/>
              <w:jc w:val="center"/>
              <w:rPr>
                <w:rFonts w:eastAsia="Times New Roman" w:cs="Times New Roman"/>
                <w:b/>
                <w:bCs/>
                <w:color w:val="000000"/>
                <w:szCs w:val="18"/>
                <w:lang w:eastAsia="nl-NL"/>
              </w:rPr>
            </w:pPr>
          </w:p>
        </w:tc>
      </w:tr>
      <w:tr w:rsidR="00512915" w:rsidRPr="002533C1" w14:paraId="0F403EB5" w14:textId="77777777" w:rsidTr="0048576D">
        <w:trPr>
          <w:trHeight w:val="480"/>
        </w:trPr>
        <w:tc>
          <w:tcPr>
            <w:tcW w:w="3993" w:type="dxa"/>
            <w:gridSpan w:val="2"/>
            <w:tcBorders>
              <w:top w:val="single" w:sz="8" w:space="0" w:color="auto"/>
              <w:left w:val="single" w:sz="8" w:space="0" w:color="auto"/>
              <w:bottom w:val="single" w:sz="4" w:space="0" w:color="auto"/>
              <w:right w:val="single" w:sz="8" w:space="0" w:color="000000"/>
            </w:tcBorders>
            <w:shd w:val="clear" w:color="auto" w:fill="auto"/>
            <w:noWrap/>
            <w:vAlign w:val="center"/>
          </w:tcPr>
          <w:p w14:paraId="547A96C7" w14:textId="3E502923" w:rsidR="00512915" w:rsidRPr="0048576D" w:rsidRDefault="00512915" w:rsidP="0048576D">
            <w:pPr>
              <w:spacing w:line="240" w:lineRule="auto"/>
              <w:rPr>
                <w:rFonts w:ascii="Calibri" w:eastAsia="Times New Roman" w:hAnsi="Calibri" w:cs="Calibri"/>
                <w:color w:val="000000"/>
                <w:sz w:val="22"/>
                <w:lang w:eastAsia="nl-NL"/>
              </w:rPr>
            </w:pPr>
            <w:r>
              <w:rPr>
                <w:rFonts w:ascii="Calibri" w:eastAsia="Times New Roman" w:hAnsi="Calibri" w:cs="Calibri"/>
                <w:color w:val="000000"/>
                <w:sz w:val="22"/>
                <w:lang w:eastAsia="nl-NL"/>
              </w:rPr>
              <w:t>Payroll</w:t>
            </w:r>
          </w:p>
        </w:tc>
        <w:tc>
          <w:tcPr>
            <w:tcW w:w="4440" w:type="dxa"/>
            <w:gridSpan w:val="3"/>
            <w:tcBorders>
              <w:top w:val="single" w:sz="8" w:space="0" w:color="auto"/>
              <w:left w:val="single" w:sz="8" w:space="0" w:color="auto"/>
              <w:bottom w:val="single" w:sz="4" w:space="0" w:color="auto"/>
              <w:right w:val="single" w:sz="8" w:space="0" w:color="000000"/>
            </w:tcBorders>
            <w:shd w:val="clear" w:color="auto" w:fill="FFFF00"/>
            <w:vAlign w:val="center"/>
          </w:tcPr>
          <w:p w14:paraId="7DF731D9" w14:textId="77777777" w:rsidR="00512915" w:rsidRPr="002533C1" w:rsidRDefault="00512915" w:rsidP="0048576D">
            <w:pPr>
              <w:spacing w:line="240" w:lineRule="auto"/>
              <w:jc w:val="center"/>
              <w:rPr>
                <w:rFonts w:eastAsia="Times New Roman" w:cs="Times New Roman"/>
                <w:b/>
                <w:bCs/>
                <w:color w:val="000000"/>
                <w:szCs w:val="18"/>
                <w:lang w:eastAsia="nl-NL"/>
              </w:rPr>
            </w:pPr>
          </w:p>
        </w:tc>
      </w:tr>
      <w:tr w:rsidR="0048576D" w:rsidRPr="002533C1" w14:paraId="294697E0" w14:textId="77777777" w:rsidTr="0048576D">
        <w:trPr>
          <w:trHeight w:val="525"/>
        </w:trPr>
        <w:tc>
          <w:tcPr>
            <w:tcW w:w="2285" w:type="dxa"/>
            <w:tcBorders>
              <w:top w:val="single" w:sz="4" w:space="0" w:color="auto"/>
              <w:left w:val="nil"/>
              <w:bottom w:val="nil"/>
              <w:right w:val="nil"/>
            </w:tcBorders>
            <w:shd w:val="clear" w:color="auto" w:fill="auto"/>
            <w:noWrap/>
            <w:vAlign w:val="center"/>
            <w:hideMark/>
          </w:tcPr>
          <w:p w14:paraId="05C71023" w14:textId="2447093F" w:rsidR="0048576D" w:rsidRPr="002533C1" w:rsidRDefault="0048576D" w:rsidP="0048576D">
            <w:pPr>
              <w:spacing w:line="240" w:lineRule="auto"/>
              <w:rPr>
                <w:rFonts w:eastAsia="Times New Roman" w:cs="Times New Roman"/>
                <w:color w:val="000000"/>
                <w:szCs w:val="18"/>
                <w:lang w:eastAsia="nl-NL"/>
              </w:rPr>
            </w:pPr>
          </w:p>
        </w:tc>
        <w:tc>
          <w:tcPr>
            <w:tcW w:w="2986" w:type="dxa"/>
            <w:gridSpan w:val="2"/>
            <w:tcBorders>
              <w:top w:val="single" w:sz="4" w:space="0" w:color="auto"/>
              <w:left w:val="nil"/>
              <w:bottom w:val="nil"/>
              <w:right w:val="nil"/>
            </w:tcBorders>
            <w:shd w:val="clear" w:color="auto" w:fill="auto"/>
            <w:noWrap/>
            <w:vAlign w:val="center"/>
            <w:hideMark/>
          </w:tcPr>
          <w:p w14:paraId="40C2D034" w14:textId="77777777" w:rsidR="0048576D" w:rsidRPr="002533C1" w:rsidRDefault="0048576D" w:rsidP="0048576D">
            <w:pPr>
              <w:spacing w:line="240" w:lineRule="auto"/>
              <w:rPr>
                <w:rFonts w:eastAsia="Times New Roman" w:cs="Times New Roman"/>
                <w:color w:val="000000"/>
                <w:szCs w:val="18"/>
                <w:lang w:eastAsia="nl-NL"/>
              </w:rPr>
            </w:pPr>
            <w:r w:rsidRPr="002533C1">
              <w:rPr>
                <w:rFonts w:eastAsia="Times New Roman" w:cs="Times New Roman"/>
                <w:color w:val="000000"/>
                <w:szCs w:val="18"/>
                <w:lang w:eastAsia="nl-NL"/>
              </w:rPr>
              <w:t> </w:t>
            </w:r>
          </w:p>
        </w:tc>
        <w:tc>
          <w:tcPr>
            <w:tcW w:w="1506" w:type="dxa"/>
            <w:tcBorders>
              <w:top w:val="single" w:sz="4" w:space="0" w:color="auto"/>
              <w:left w:val="nil"/>
              <w:bottom w:val="nil"/>
              <w:right w:val="nil"/>
            </w:tcBorders>
            <w:shd w:val="clear" w:color="auto" w:fill="auto"/>
            <w:noWrap/>
            <w:vAlign w:val="center"/>
            <w:hideMark/>
          </w:tcPr>
          <w:p w14:paraId="0CBA2B4B" w14:textId="77777777" w:rsidR="0048576D" w:rsidRPr="002533C1" w:rsidRDefault="0048576D" w:rsidP="0048576D">
            <w:pPr>
              <w:spacing w:line="240" w:lineRule="auto"/>
              <w:jc w:val="center"/>
              <w:rPr>
                <w:rFonts w:eastAsia="Times New Roman" w:cs="Times New Roman"/>
                <w:color w:val="000000"/>
                <w:szCs w:val="18"/>
                <w:lang w:eastAsia="nl-NL"/>
              </w:rPr>
            </w:pPr>
            <w:r w:rsidRPr="002533C1">
              <w:rPr>
                <w:rFonts w:eastAsia="Times New Roman" w:cs="Times New Roman"/>
                <w:color w:val="000000"/>
                <w:szCs w:val="18"/>
                <w:lang w:eastAsia="nl-NL"/>
              </w:rPr>
              <w:t> </w:t>
            </w:r>
          </w:p>
        </w:tc>
        <w:tc>
          <w:tcPr>
            <w:tcW w:w="1656" w:type="dxa"/>
            <w:tcBorders>
              <w:top w:val="single" w:sz="4" w:space="0" w:color="auto"/>
              <w:left w:val="nil"/>
              <w:bottom w:val="nil"/>
              <w:right w:val="nil"/>
            </w:tcBorders>
            <w:shd w:val="clear" w:color="auto" w:fill="auto"/>
            <w:noWrap/>
            <w:vAlign w:val="center"/>
            <w:hideMark/>
          </w:tcPr>
          <w:p w14:paraId="5D1B8BE6" w14:textId="77777777" w:rsidR="0048576D" w:rsidRDefault="0048576D" w:rsidP="0048576D">
            <w:pPr>
              <w:spacing w:line="240" w:lineRule="auto"/>
              <w:rPr>
                <w:rFonts w:eastAsia="Times New Roman" w:cs="Times New Roman"/>
                <w:color w:val="000000"/>
                <w:szCs w:val="18"/>
                <w:lang w:eastAsia="nl-NL"/>
              </w:rPr>
            </w:pPr>
            <w:r w:rsidRPr="002533C1">
              <w:rPr>
                <w:rFonts w:eastAsia="Times New Roman" w:cs="Times New Roman"/>
                <w:color w:val="000000"/>
                <w:szCs w:val="18"/>
                <w:lang w:eastAsia="nl-NL"/>
              </w:rPr>
              <w:t> </w:t>
            </w:r>
          </w:p>
          <w:p w14:paraId="04D2E47A" w14:textId="77777777" w:rsidR="0048576D" w:rsidRDefault="0048576D" w:rsidP="0048576D">
            <w:pPr>
              <w:spacing w:line="240" w:lineRule="auto"/>
              <w:rPr>
                <w:rFonts w:eastAsia="Times New Roman" w:cs="Times New Roman"/>
                <w:color w:val="000000"/>
                <w:szCs w:val="18"/>
                <w:lang w:eastAsia="nl-NL"/>
              </w:rPr>
            </w:pPr>
          </w:p>
          <w:p w14:paraId="2993E1B5" w14:textId="77777777" w:rsidR="0048576D" w:rsidRPr="002533C1" w:rsidRDefault="0048576D" w:rsidP="0048576D">
            <w:pPr>
              <w:spacing w:line="240" w:lineRule="auto"/>
              <w:rPr>
                <w:rFonts w:eastAsia="Times New Roman" w:cs="Times New Roman"/>
                <w:color w:val="000000"/>
                <w:szCs w:val="18"/>
                <w:lang w:eastAsia="nl-NL"/>
              </w:rPr>
            </w:pPr>
          </w:p>
        </w:tc>
      </w:tr>
    </w:tbl>
    <w:p w14:paraId="34A64ADA" w14:textId="77777777" w:rsidR="00EF0758" w:rsidRDefault="00EF0758" w:rsidP="00EF0758"/>
    <w:tbl>
      <w:tblPr>
        <w:tblW w:w="8433" w:type="dxa"/>
        <w:tblInd w:w="779" w:type="dxa"/>
        <w:tblCellMar>
          <w:left w:w="70" w:type="dxa"/>
          <w:right w:w="70" w:type="dxa"/>
        </w:tblCellMar>
        <w:tblLook w:val="04A0" w:firstRow="1" w:lastRow="0" w:firstColumn="1" w:lastColumn="0" w:noHBand="0" w:noVBand="1"/>
      </w:tblPr>
      <w:tblGrid>
        <w:gridCol w:w="4189"/>
        <w:gridCol w:w="4244"/>
      </w:tblGrid>
      <w:tr w:rsidR="0048576D" w:rsidRPr="002533C1" w14:paraId="102F787F" w14:textId="77777777" w:rsidTr="00E05E18">
        <w:trPr>
          <w:trHeight w:val="525"/>
        </w:trPr>
        <w:tc>
          <w:tcPr>
            <w:tcW w:w="8433" w:type="dxa"/>
            <w:gridSpan w:val="2"/>
            <w:tcBorders>
              <w:top w:val="single" w:sz="8" w:space="0" w:color="auto"/>
              <w:left w:val="single" w:sz="8" w:space="0" w:color="auto"/>
              <w:bottom w:val="single" w:sz="8" w:space="0" w:color="auto"/>
              <w:right w:val="single" w:sz="8" w:space="0" w:color="000000"/>
            </w:tcBorders>
            <w:shd w:val="clear" w:color="000000" w:fill="D8E4BC"/>
            <w:noWrap/>
            <w:vAlign w:val="center"/>
            <w:hideMark/>
          </w:tcPr>
          <w:p w14:paraId="5E9EE120" w14:textId="7D4AC66D" w:rsidR="0048576D" w:rsidRPr="002533C1" w:rsidRDefault="0048576D" w:rsidP="00E05E18">
            <w:pPr>
              <w:spacing w:line="240" w:lineRule="auto"/>
              <w:jc w:val="center"/>
              <w:rPr>
                <w:rFonts w:eastAsia="Times New Roman" w:cs="Times New Roman"/>
                <w:b/>
                <w:bCs/>
                <w:color w:val="000000"/>
                <w:szCs w:val="18"/>
                <w:lang w:eastAsia="nl-NL"/>
              </w:rPr>
            </w:pPr>
            <w:r>
              <w:rPr>
                <w:rFonts w:eastAsia="Times New Roman" w:cs="Times New Roman"/>
                <w:b/>
                <w:bCs/>
                <w:color w:val="000000"/>
                <w:szCs w:val="18"/>
                <w:lang w:eastAsia="nl-NL"/>
              </w:rPr>
              <w:t>Detacheren</w:t>
            </w:r>
            <w:r w:rsidRPr="002533C1">
              <w:rPr>
                <w:rFonts w:eastAsia="Times New Roman" w:cs="Times New Roman"/>
                <w:b/>
                <w:bCs/>
                <w:color w:val="000000"/>
                <w:szCs w:val="18"/>
                <w:lang w:eastAsia="nl-NL"/>
              </w:rPr>
              <w:t xml:space="preserve"> dienstverlening</w:t>
            </w:r>
          </w:p>
        </w:tc>
      </w:tr>
      <w:tr w:rsidR="0048576D" w:rsidRPr="002533C1" w14:paraId="31C03B8A" w14:textId="77777777" w:rsidTr="00E05E18">
        <w:trPr>
          <w:trHeight w:val="525"/>
        </w:trPr>
        <w:tc>
          <w:tcPr>
            <w:tcW w:w="4189" w:type="dxa"/>
            <w:tcBorders>
              <w:top w:val="single" w:sz="8" w:space="0" w:color="auto"/>
              <w:left w:val="single" w:sz="8" w:space="0" w:color="auto"/>
              <w:bottom w:val="single" w:sz="8" w:space="0" w:color="auto"/>
              <w:right w:val="single" w:sz="8" w:space="0" w:color="000000"/>
            </w:tcBorders>
            <w:shd w:val="clear" w:color="auto" w:fill="auto"/>
            <w:noWrap/>
            <w:vAlign w:val="center"/>
          </w:tcPr>
          <w:p w14:paraId="082E5AE2" w14:textId="77777777" w:rsidR="0048576D" w:rsidRPr="002533C1" w:rsidRDefault="0048576D" w:rsidP="00E05E18">
            <w:pPr>
              <w:spacing w:line="240" w:lineRule="auto"/>
              <w:rPr>
                <w:rFonts w:eastAsia="Times New Roman" w:cs="Times New Roman"/>
                <w:b/>
                <w:bCs/>
                <w:color w:val="000000"/>
                <w:szCs w:val="18"/>
                <w:lang w:eastAsia="nl-NL"/>
              </w:rPr>
            </w:pPr>
            <w:r>
              <w:rPr>
                <w:rFonts w:eastAsia="Times New Roman" w:cs="Times New Roman"/>
                <w:b/>
                <w:bCs/>
                <w:color w:val="000000"/>
                <w:szCs w:val="18"/>
                <w:lang w:eastAsia="nl-NL"/>
              </w:rPr>
              <w:t>Omschrijving</w:t>
            </w:r>
          </w:p>
        </w:tc>
        <w:tc>
          <w:tcPr>
            <w:tcW w:w="4244" w:type="dxa"/>
            <w:tcBorders>
              <w:top w:val="single" w:sz="8" w:space="0" w:color="auto"/>
              <w:left w:val="single" w:sz="8" w:space="0" w:color="auto"/>
              <w:bottom w:val="single" w:sz="8" w:space="0" w:color="auto"/>
              <w:right w:val="single" w:sz="8" w:space="0" w:color="000000"/>
            </w:tcBorders>
            <w:shd w:val="clear" w:color="auto" w:fill="auto"/>
            <w:vAlign w:val="center"/>
          </w:tcPr>
          <w:p w14:paraId="75615329" w14:textId="77777777" w:rsidR="0048576D" w:rsidRPr="002533C1" w:rsidRDefault="0048576D" w:rsidP="00E05E18">
            <w:pPr>
              <w:spacing w:line="240" w:lineRule="auto"/>
              <w:rPr>
                <w:rFonts w:eastAsia="Times New Roman" w:cs="Times New Roman"/>
                <w:b/>
                <w:bCs/>
                <w:color w:val="000000"/>
                <w:szCs w:val="18"/>
                <w:lang w:eastAsia="nl-NL"/>
              </w:rPr>
            </w:pPr>
            <w:r>
              <w:rPr>
                <w:rFonts w:eastAsia="Times New Roman" w:cs="Times New Roman"/>
                <w:b/>
                <w:bCs/>
                <w:color w:val="000000"/>
                <w:szCs w:val="18"/>
                <w:lang w:eastAsia="nl-NL"/>
              </w:rPr>
              <w:t>Opslag per uur</w:t>
            </w:r>
          </w:p>
        </w:tc>
      </w:tr>
      <w:tr w:rsidR="0048576D" w:rsidRPr="002533C1" w14:paraId="72A8D70E" w14:textId="77777777" w:rsidTr="00E05E18">
        <w:trPr>
          <w:trHeight w:val="525"/>
        </w:trPr>
        <w:tc>
          <w:tcPr>
            <w:tcW w:w="4189" w:type="dxa"/>
            <w:tcBorders>
              <w:top w:val="single" w:sz="8" w:space="0" w:color="auto"/>
              <w:left w:val="single" w:sz="8" w:space="0" w:color="auto"/>
              <w:bottom w:val="single" w:sz="8" w:space="0" w:color="auto"/>
              <w:right w:val="single" w:sz="8" w:space="0" w:color="000000"/>
            </w:tcBorders>
            <w:shd w:val="clear" w:color="auto" w:fill="auto"/>
            <w:noWrap/>
            <w:vAlign w:val="center"/>
          </w:tcPr>
          <w:p w14:paraId="36B8E97C" w14:textId="2EC2AF80" w:rsidR="0048576D" w:rsidRPr="0048576D" w:rsidRDefault="0048576D" w:rsidP="00E05E18">
            <w:pPr>
              <w:spacing w:line="240" w:lineRule="auto"/>
              <w:rPr>
                <w:rFonts w:eastAsia="Times New Roman" w:cs="Times New Roman"/>
                <w:color w:val="000000"/>
                <w:szCs w:val="18"/>
                <w:lang w:eastAsia="nl-NL"/>
              </w:rPr>
            </w:pPr>
            <w:r w:rsidRPr="0048576D">
              <w:rPr>
                <w:rFonts w:eastAsia="Times New Roman" w:cs="Times New Roman"/>
                <w:color w:val="000000"/>
                <w:szCs w:val="18"/>
                <w:lang w:eastAsia="nl-NL"/>
              </w:rPr>
              <w:t>Detacheren tot en met schaal 8</w:t>
            </w:r>
          </w:p>
        </w:tc>
        <w:tc>
          <w:tcPr>
            <w:tcW w:w="4244" w:type="dxa"/>
            <w:tcBorders>
              <w:top w:val="single" w:sz="8" w:space="0" w:color="auto"/>
              <w:left w:val="single" w:sz="8" w:space="0" w:color="auto"/>
              <w:bottom w:val="single" w:sz="8" w:space="0" w:color="auto"/>
              <w:right w:val="single" w:sz="8" w:space="0" w:color="000000"/>
            </w:tcBorders>
            <w:shd w:val="clear" w:color="auto" w:fill="FFFF00"/>
            <w:vAlign w:val="center"/>
          </w:tcPr>
          <w:p w14:paraId="6EE21768" w14:textId="77777777" w:rsidR="0048576D" w:rsidRPr="002533C1" w:rsidRDefault="0048576D" w:rsidP="00E05E18">
            <w:pPr>
              <w:spacing w:line="240" w:lineRule="auto"/>
              <w:jc w:val="center"/>
              <w:rPr>
                <w:rFonts w:eastAsia="Times New Roman" w:cs="Times New Roman"/>
                <w:b/>
                <w:bCs/>
                <w:color w:val="000000"/>
                <w:szCs w:val="18"/>
                <w:lang w:eastAsia="nl-NL"/>
              </w:rPr>
            </w:pPr>
          </w:p>
        </w:tc>
      </w:tr>
      <w:tr w:rsidR="0048576D" w:rsidRPr="002533C1" w14:paraId="2592CC3B" w14:textId="77777777" w:rsidTr="00E05E18">
        <w:trPr>
          <w:trHeight w:val="525"/>
        </w:trPr>
        <w:tc>
          <w:tcPr>
            <w:tcW w:w="4189" w:type="dxa"/>
            <w:tcBorders>
              <w:top w:val="single" w:sz="8" w:space="0" w:color="auto"/>
              <w:left w:val="single" w:sz="8" w:space="0" w:color="auto"/>
              <w:bottom w:val="single" w:sz="8" w:space="0" w:color="auto"/>
              <w:right w:val="single" w:sz="8" w:space="0" w:color="000000"/>
            </w:tcBorders>
            <w:shd w:val="clear" w:color="auto" w:fill="auto"/>
            <w:noWrap/>
            <w:vAlign w:val="center"/>
          </w:tcPr>
          <w:p w14:paraId="5C045FC6" w14:textId="432965C6" w:rsidR="0048576D" w:rsidRPr="0048576D" w:rsidRDefault="0048576D" w:rsidP="00E05E18">
            <w:pPr>
              <w:spacing w:line="240" w:lineRule="auto"/>
              <w:rPr>
                <w:rFonts w:eastAsia="Times New Roman" w:cs="Times New Roman"/>
                <w:color w:val="000000"/>
                <w:szCs w:val="18"/>
                <w:lang w:eastAsia="nl-NL"/>
              </w:rPr>
            </w:pPr>
            <w:r w:rsidRPr="0048576D">
              <w:rPr>
                <w:rFonts w:eastAsia="Times New Roman" w:cs="Times New Roman"/>
                <w:color w:val="000000"/>
                <w:szCs w:val="18"/>
                <w:lang w:eastAsia="nl-NL"/>
              </w:rPr>
              <w:t>Detacheren schaal 9 en hoger</w:t>
            </w:r>
          </w:p>
        </w:tc>
        <w:tc>
          <w:tcPr>
            <w:tcW w:w="4244" w:type="dxa"/>
            <w:tcBorders>
              <w:top w:val="single" w:sz="8" w:space="0" w:color="auto"/>
              <w:left w:val="single" w:sz="8" w:space="0" w:color="auto"/>
              <w:bottom w:val="single" w:sz="8" w:space="0" w:color="auto"/>
              <w:right w:val="single" w:sz="8" w:space="0" w:color="000000"/>
            </w:tcBorders>
            <w:shd w:val="clear" w:color="auto" w:fill="FFFF00"/>
            <w:vAlign w:val="center"/>
          </w:tcPr>
          <w:p w14:paraId="2EDB13C9" w14:textId="77777777" w:rsidR="0048576D" w:rsidRPr="002533C1" w:rsidRDefault="0048576D" w:rsidP="00E05E18">
            <w:pPr>
              <w:spacing w:line="240" w:lineRule="auto"/>
              <w:jc w:val="center"/>
              <w:rPr>
                <w:rFonts w:eastAsia="Times New Roman" w:cs="Times New Roman"/>
                <w:b/>
                <w:bCs/>
                <w:color w:val="000000"/>
                <w:szCs w:val="18"/>
                <w:lang w:eastAsia="nl-NL"/>
              </w:rPr>
            </w:pPr>
          </w:p>
        </w:tc>
      </w:tr>
    </w:tbl>
    <w:p w14:paraId="0D7C1676" w14:textId="5674F811" w:rsidR="003B1F83" w:rsidRDefault="003B1F83" w:rsidP="00EF0758"/>
    <w:p w14:paraId="605D82CF" w14:textId="22D3DEBB" w:rsidR="0048576D" w:rsidRDefault="0048576D" w:rsidP="00EF0758"/>
    <w:tbl>
      <w:tblPr>
        <w:tblW w:w="8433" w:type="dxa"/>
        <w:tblInd w:w="779" w:type="dxa"/>
        <w:tblCellMar>
          <w:left w:w="70" w:type="dxa"/>
          <w:right w:w="70" w:type="dxa"/>
        </w:tblCellMar>
        <w:tblLook w:val="04A0" w:firstRow="1" w:lastRow="0" w:firstColumn="1" w:lastColumn="0" w:noHBand="0" w:noVBand="1"/>
      </w:tblPr>
      <w:tblGrid>
        <w:gridCol w:w="4189"/>
        <w:gridCol w:w="4244"/>
      </w:tblGrid>
      <w:tr w:rsidR="0048576D" w:rsidRPr="002533C1" w14:paraId="7BE7F0B9" w14:textId="77777777" w:rsidTr="00E05E18">
        <w:trPr>
          <w:trHeight w:val="525"/>
        </w:trPr>
        <w:tc>
          <w:tcPr>
            <w:tcW w:w="8433" w:type="dxa"/>
            <w:gridSpan w:val="2"/>
            <w:tcBorders>
              <w:top w:val="single" w:sz="8" w:space="0" w:color="auto"/>
              <w:left w:val="single" w:sz="8" w:space="0" w:color="auto"/>
              <w:bottom w:val="single" w:sz="8" w:space="0" w:color="auto"/>
              <w:right w:val="single" w:sz="8" w:space="0" w:color="000000"/>
            </w:tcBorders>
            <w:shd w:val="clear" w:color="000000" w:fill="D8E4BC"/>
            <w:noWrap/>
            <w:vAlign w:val="center"/>
            <w:hideMark/>
          </w:tcPr>
          <w:p w14:paraId="6F03B29C" w14:textId="75368850" w:rsidR="0048576D" w:rsidRPr="002533C1" w:rsidRDefault="0048576D" w:rsidP="00E05E18">
            <w:pPr>
              <w:spacing w:line="240" w:lineRule="auto"/>
              <w:jc w:val="center"/>
              <w:rPr>
                <w:rFonts w:eastAsia="Times New Roman" w:cs="Times New Roman"/>
                <w:b/>
                <w:bCs/>
                <w:color w:val="000000"/>
                <w:szCs w:val="18"/>
                <w:lang w:eastAsia="nl-NL"/>
              </w:rPr>
            </w:pPr>
            <w:r>
              <w:rPr>
                <w:rFonts w:eastAsia="Times New Roman" w:cs="Times New Roman"/>
                <w:b/>
                <w:bCs/>
                <w:color w:val="000000"/>
                <w:szCs w:val="18"/>
                <w:lang w:eastAsia="nl-NL"/>
              </w:rPr>
              <w:t>ZZP</w:t>
            </w:r>
            <w:r w:rsidRPr="002533C1">
              <w:rPr>
                <w:rFonts w:eastAsia="Times New Roman" w:cs="Times New Roman"/>
                <w:b/>
                <w:bCs/>
                <w:color w:val="000000"/>
                <w:szCs w:val="18"/>
                <w:lang w:eastAsia="nl-NL"/>
              </w:rPr>
              <w:t xml:space="preserve"> dienstverlening</w:t>
            </w:r>
          </w:p>
        </w:tc>
      </w:tr>
      <w:tr w:rsidR="0048576D" w:rsidRPr="002533C1" w14:paraId="5E5ACEDC" w14:textId="77777777" w:rsidTr="00E05E18">
        <w:trPr>
          <w:trHeight w:val="525"/>
        </w:trPr>
        <w:tc>
          <w:tcPr>
            <w:tcW w:w="4189" w:type="dxa"/>
            <w:tcBorders>
              <w:top w:val="single" w:sz="8" w:space="0" w:color="auto"/>
              <w:left w:val="single" w:sz="8" w:space="0" w:color="auto"/>
              <w:bottom w:val="single" w:sz="8" w:space="0" w:color="auto"/>
              <w:right w:val="single" w:sz="8" w:space="0" w:color="000000"/>
            </w:tcBorders>
            <w:shd w:val="clear" w:color="auto" w:fill="auto"/>
            <w:noWrap/>
            <w:vAlign w:val="center"/>
          </w:tcPr>
          <w:p w14:paraId="0C0AD256" w14:textId="77777777" w:rsidR="0048576D" w:rsidRPr="002533C1" w:rsidRDefault="0048576D" w:rsidP="00E05E18">
            <w:pPr>
              <w:spacing w:line="240" w:lineRule="auto"/>
              <w:rPr>
                <w:rFonts w:eastAsia="Times New Roman" w:cs="Times New Roman"/>
                <w:b/>
                <w:bCs/>
                <w:color w:val="000000"/>
                <w:szCs w:val="18"/>
                <w:lang w:eastAsia="nl-NL"/>
              </w:rPr>
            </w:pPr>
            <w:r>
              <w:rPr>
                <w:rFonts w:eastAsia="Times New Roman" w:cs="Times New Roman"/>
                <w:b/>
                <w:bCs/>
                <w:color w:val="000000"/>
                <w:szCs w:val="18"/>
                <w:lang w:eastAsia="nl-NL"/>
              </w:rPr>
              <w:t>Omschrijving</w:t>
            </w:r>
          </w:p>
        </w:tc>
        <w:tc>
          <w:tcPr>
            <w:tcW w:w="4244" w:type="dxa"/>
            <w:tcBorders>
              <w:top w:val="single" w:sz="8" w:space="0" w:color="auto"/>
              <w:left w:val="single" w:sz="8" w:space="0" w:color="auto"/>
              <w:bottom w:val="single" w:sz="8" w:space="0" w:color="auto"/>
              <w:right w:val="single" w:sz="8" w:space="0" w:color="000000"/>
            </w:tcBorders>
            <w:shd w:val="clear" w:color="auto" w:fill="auto"/>
            <w:vAlign w:val="center"/>
          </w:tcPr>
          <w:p w14:paraId="1633DABA" w14:textId="77777777" w:rsidR="0048576D" w:rsidRPr="002533C1" w:rsidRDefault="0048576D" w:rsidP="00E05E18">
            <w:pPr>
              <w:spacing w:line="240" w:lineRule="auto"/>
              <w:rPr>
                <w:rFonts w:eastAsia="Times New Roman" w:cs="Times New Roman"/>
                <w:b/>
                <w:bCs/>
                <w:color w:val="000000"/>
                <w:szCs w:val="18"/>
                <w:lang w:eastAsia="nl-NL"/>
              </w:rPr>
            </w:pPr>
            <w:r>
              <w:rPr>
                <w:rFonts w:eastAsia="Times New Roman" w:cs="Times New Roman"/>
                <w:b/>
                <w:bCs/>
                <w:color w:val="000000"/>
                <w:szCs w:val="18"/>
                <w:lang w:eastAsia="nl-NL"/>
              </w:rPr>
              <w:t>Opslag per uur</w:t>
            </w:r>
          </w:p>
        </w:tc>
      </w:tr>
      <w:tr w:rsidR="0048576D" w:rsidRPr="002533C1" w14:paraId="40D57F66" w14:textId="77777777" w:rsidTr="00E05E18">
        <w:trPr>
          <w:trHeight w:val="525"/>
        </w:trPr>
        <w:tc>
          <w:tcPr>
            <w:tcW w:w="4189" w:type="dxa"/>
            <w:tcBorders>
              <w:top w:val="single" w:sz="8" w:space="0" w:color="auto"/>
              <w:left w:val="single" w:sz="8" w:space="0" w:color="auto"/>
              <w:bottom w:val="single" w:sz="8" w:space="0" w:color="auto"/>
              <w:right w:val="single" w:sz="8" w:space="0" w:color="000000"/>
            </w:tcBorders>
            <w:shd w:val="clear" w:color="auto" w:fill="auto"/>
            <w:noWrap/>
            <w:vAlign w:val="center"/>
          </w:tcPr>
          <w:p w14:paraId="5CBEBE17" w14:textId="5F2EA294" w:rsidR="0048576D" w:rsidRPr="0048576D" w:rsidRDefault="0048576D" w:rsidP="00E05E18">
            <w:pPr>
              <w:spacing w:line="240" w:lineRule="auto"/>
              <w:rPr>
                <w:rFonts w:eastAsia="Times New Roman" w:cs="Times New Roman"/>
                <w:color w:val="000000"/>
                <w:szCs w:val="18"/>
                <w:lang w:eastAsia="nl-NL"/>
              </w:rPr>
            </w:pPr>
            <w:r>
              <w:rPr>
                <w:rFonts w:eastAsia="Times New Roman" w:cs="Times New Roman"/>
                <w:color w:val="000000"/>
                <w:szCs w:val="18"/>
                <w:lang w:eastAsia="nl-NL"/>
              </w:rPr>
              <w:t>ZZP</w:t>
            </w:r>
          </w:p>
        </w:tc>
        <w:tc>
          <w:tcPr>
            <w:tcW w:w="4244" w:type="dxa"/>
            <w:tcBorders>
              <w:top w:val="single" w:sz="8" w:space="0" w:color="auto"/>
              <w:left w:val="single" w:sz="8" w:space="0" w:color="auto"/>
              <w:bottom w:val="single" w:sz="8" w:space="0" w:color="auto"/>
              <w:right w:val="single" w:sz="8" w:space="0" w:color="000000"/>
            </w:tcBorders>
            <w:shd w:val="clear" w:color="auto" w:fill="FFFF00"/>
            <w:vAlign w:val="center"/>
          </w:tcPr>
          <w:p w14:paraId="1C8F4EFA" w14:textId="77777777" w:rsidR="0048576D" w:rsidRPr="002533C1" w:rsidRDefault="0048576D" w:rsidP="00E05E18">
            <w:pPr>
              <w:spacing w:line="240" w:lineRule="auto"/>
              <w:jc w:val="center"/>
              <w:rPr>
                <w:rFonts w:eastAsia="Times New Roman" w:cs="Times New Roman"/>
                <w:b/>
                <w:bCs/>
                <w:color w:val="000000"/>
                <w:szCs w:val="18"/>
                <w:lang w:eastAsia="nl-NL"/>
              </w:rPr>
            </w:pPr>
          </w:p>
        </w:tc>
      </w:tr>
    </w:tbl>
    <w:p w14:paraId="35148373" w14:textId="203A2CC7" w:rsidR="0048576D" w:rsidRDefault="0048576D" w:rsidP="00EF0758"/>
    <w:tbl>
      <w:tblPr>
        <w:tblW w:w="8433" w:type="dxa"/>
        <w:tblInd w:w="779" w:type="dxa"/>
        <w:tblCellMar>
          <w:left w:w="70" w:type="dxa"/>
          <w:right w:w="70" w:type="dxa"/>
        </w:tblCellMar>
        <w:tblLook w:val="04A0" w:firstRow="1" w:lastRow="0" w:firstColumn="1" w:lastColumn="0" w:noHBand="0" w:noVBand="1"/>
      </w:tblPr>
      <w:tblGrid>
        <w:gridCol w:w="4189"/>
        <w:gridCol w:w="4244"/>
      </w:tblGrid>
      <w:tr w:rsidR="0048576D" w:rsidRPr="002533C1" w14:paraId="6D944364" w14:textId="77777777" w:rsidTr="00E05E18">
        <w:trPr>
          <w:trHeight w:val="525"/>
        </w:trPr>
        <w:tc>
          <w:tcPr>
            <w:tcW w:w="8433" w:type="dxa"/>
            <w:gridSpan w:val="2"/>
            <w:tcBorders>
              <w:top w:val="single" w:sz="8" w:space="0" w:color="auto"/>
              <w:left w:val="single" w:sz="8" w:space="0" w:color="auto"/>
              <w:bottom w:val="single" w:sz="8" w:space="0" w:color="auto"/>
              <w:right w:val="single" w:sz="8" w:space="0" w:color="000000"/>
            </w:tcBorders>
            <w:shd w:val="clear" w:color="000000" w:fill="D8E4BC"/>
            <w:noWrap/>
            <w:vAlign w:val="center"/>
            <w:hideMark/>
          </w:tcPr>
          <w:p w14:paraId="5FCD99DB" w14:textId="1B3582E6" w:rsidR="0048576D" w:rsidRPr="002533C1" w:rsidRDefault="0048576D" w:rsidP="00E05E18">
            <w:pPr>
              <w:spacing w:line="240" w:lineRule="auto"/>
              <w:jc w:val="center"/>
              <w:rPr>
                <w:rFonts w:eastAsia="Times New Roman" w:cs="Times New Roman"/>
                <w:b/>
                <w:bCs/>
                <w:color w:val="000000"/>
                <w:szCs w:val="18"/>
                <w:lang w:eastAsia="nl-NL"/>
              </w:rPr>
            </w:pPr>
            <w:r>
              <w:rPr>
                <w:rFonts w:eastAsia="Times New Roman" w:cs="Times New Roman"/>
                <w:b/>
                <w:bCs/>
                <w:color w:val="000000"/>
                <w:szCs w:val="18"/>
                <w:lang w:eastAsia="nl-NL"/>
              </w:rPr>
              <w:t>Kandidaat uit eigen netwerk</w:t>
            </w:r>
            <w:r w:rsidRPr="002533C1">
              <w:rPr>
                <w:rFonts w:eastAsia="Times New Roman" w:cs="Times New Roman"/>
                <w:b/>
                <w:bCs/>
                <w:color w:val="000000"/>
                <w:szCs w:val="18"/>
                <w:lang w:eastAsia="nl-NL"/>
              </w:rPr>
              <w:t xml:space="preserve"> dienstverlening</w:t>
            </w:r>
          </w:p>
        </w:tc>
      </w:tr>
      <w:tr w:rsidR="0048576D" w:rsidRPr="002533C1" w14:paraId="2C667585" w14:textId="77777777" w:rsidTr="00E05E18">
        <w:trPr>
          <w:trHeight w:val="525"/>
        </w:trPr>
        <w:tc>
          <w:tcPr>
            <w:tcW w:w="4189" w:type="dxa"/>
            <w:tcBorders>
              <w:top w:val="single" w:sz="8" w:space="0" w:color="auto"/>
              <w:left w:val="single" w:sz="8" w:space="0" w:color="auto"/>
              <w:bottom w:val="single" w:sz="8" w:space="0" w:color="auto"/>
              <w:right w:val="single" w:sz="8" w:space="0" w:color="000000"/>
            </w:tcBorders>
            <w:shd w:val="clear" w:color="auto" w:fill="auto"/>
            <w:noWrap/>
            <w:vAlign w:val="center"/>
          </w:tcPr>
          <w:p w14:paraId="6BEA558D" w14:textId="77777777" w:rsidR="0048576D" w:rsidRPr="002533C1" w:rsidRDefault="0048576D" w:rsidP="00E05E18">
            <w:pPr>
              <w:spacing w:line="240" w:lineRule="auto"/>
              <w:rPr>
                <w:rFonts w:eastAsia="Times New Roman" w:cs="Times New Roman"/>
                <w:b/>
                <w:bCs/>
                <w:color w:val="000000"/>
                <w:szCs w:val="18"/>
                <w:lang w:eastAsia="nl-NL"/>
              </w:rPr>
            </w:pPr>
            <w:r>
              <w:rPr>
                <w:rFonts w:eastAsia="Times New Roman" w:cs="Times New Roman"/>
                <w:b/>
                <w:bCs/>
                <w:color w:val="000000"/>
                <w:szCs w:val="18"/>
                <w:lang w:eastAsia="nl-NL"/>
              </w:rPr>
              <w:t>Omschrijving</w:t>
            </w:r>
          </w:p>
        </w:tc>
        <w:tc>
          <w:tcPr>
            <w:tcW w:w="4244" w:type="dxa"/>
            <w:tcBorders>
              <w:top w:val="single" w:sz="8" w:space="0" w:color="auto"/>
              <w:left w:val="single" w:sz="8" w:space="0" w:color="auto"/>
              <w:bottom w:val="single" w:sz="8" w:space="0" w:color="auto"/>
              <w:right w:val="single" w:sz="8" w:space="0" w:color="000000"/>
            </w:tcBorders>
            <w:shd w:val="clear" w:color="auto" w:fill="auto"/>
            <w:vAlign w:val="center"/>
          </w:tcPr>
          <w:p w14:paraId="17E0F6BD" w14:textId="77777777" w:rsidR="0048576D" w:rsidRPr="002533C1" w:rsidRDefault="0048576D" w:rsidP="00E05E18">
            <w:pPr>
              <w:spacing w:line="240" w:lineRule="auto"/>
              <w:rPr>
                <w:rFonts w:eastAsia="Times New Roman" w:cs="Times New Roman"/>
                <w:b/>
                <w:bCs/>
                <w:color w:val="000000"/>
                <w:szCs w:val="18"/>
                <w:lang w:eastAsia="nl-NL"/>
              </w:rPr>
            </w:pPr>
            <w:r>
              <w:rPr>
                <w:rFonts w:eastAsia="Times New Roman" w:cs="Times New Roman"/>
                <w:b/>
                <w:bCs/>
                <w:color w:val="000000"/>
                <w:szCs w:val="18"/>
                <w:lang w:eastAsia="nl-NL"/>
              </w:rPr>
              <w:t>Opslag per uur</w:t>
            </w:r>
          </w:p>
        </w:tc>
      </w:tr>
      <w:tr w:rsidR="0048576D" w:rsidRPr="002533C1" w14:paraId="5C6A3766" w14:textId="77777777" w:rsidTr="00E05E18">
        <w:trPr>
          <w:trHeight w:val="525"/>
        </w:trPr>
        <w:tc>
          <w:tcPr>
            <w:tcW w:w="4189" w:type="dxa"/>
            <w:tcBorders>
              <w:top w:val="single" w:sz="8" w:space="0" w:color="auto"/>
              <w:left w:val="single" w:sz="8" w:space="0" w:color="auto"/>
              <w:bottom w:val="single" w:sz="8" w:space="0" w:color="auto"/>
              <w:right w:val="single" w:sz="8" w:space="0" w:color="000000"/>
            </w:tcBorders>
            <w:shd w:val="clear" w:color="auto" w:fill="auto"/>
            <w:noWrap/>
            <w:vAlign w:val="center"/>
          </w:tcPr>
          <w:p w14:paraId="71B74661" w14:textId="4AC6299D" w:rsidR="0048576D" w:rsidRPr="0048576D" w:rsidRDefault="0048576D" w:rsidP="00E05E18">
            <w:pPr>
              <w:spacing w:line="240" w:lineRule="auto"/>
              <w:rPr>
                <w:rFonts w:eastAsia="Times New Roman" w:cs="Times New Roman"/>
                <w:color w:val="000000"/>
                <w:szCs w:val="18"/>
                <w:lang w:eastAsia="nl-NL"/>
              </w:rPr>
            </w:pPr>
            <w:r>
              <w:rPr>
                <w:rFonts w:eastAsia="Times New Roman" w:cs="Times New Roman"/>
                <w:color w:val="000000"/>
                <w:szCs w:val="18"/>
                <w:lang w:eastAsia="nl-NL"/>
              </w:rPr>
              <w:t>Kandidaat uit eigen netwerk</w:t>
            </w:r>
          </w:p>
        </w:tc>
        <w:tc>
          <w:tcPr>
            <w:tcW w:w="4244" w:type="dxa"/>
            <w:tcBorders>
              <w:top w:val="single" w:sz="8" w:space="0" w:color="auto"/>
              <w:left w:val="single" w:sz="8" w:space="0" w:color="auto"/>
              <w:bottom w:val="single" w:sz="8" w:space="0" w:color="auto"/>
              <w:right w:val="single" w:sz="8" w:space="0" w:color="000000"/>
            </w:tcBorders>
            <w:shd w:val="clear" w:color="auto" w:fill="FFFF00"/>
            <w:vAlign w:val="center"/>
          </w:tcPr>
          <w:p w14:paraId="1F13F9FE" w14:textId="77777777" w:rsidR="0048576D" w:rsidRPr="002533C1" w:rsidRDefault="0048576D" w:rsidP="00E05E18">
            <w:pPr>
              <w:spacing w:line="240" w:lineRule="auto"/>
              <w:jc w:val="center"/>
              <w:rPr>
                <w:rFonts w:eastAsia="Times New Roman" w:cs="Times New Roman"/>
                <w:b/>
                <w:bCs/>
                <w:color w:val="000000"/>
                <w:szCs w:val="18"/>
                <w:lang w:eastAsia="nl-NL"/>
              </w:rPr>
            </w:pPr>
          </w:p>
        </w:tc>
      </w:tr>
    </w:tbl>
    <w:p w14:paraId="72D4910D" w14:textId="27B56829" w:rsidR="0048576D" w:rsidRDefault="0048576D" w:rsidP="00EF0758"/>
    <w:p w14:paraId="7569A7EF" w14:textId="715C811E" w:rsidR="0048576D" w:rsidRDefault="0048576D" w:rsidP="00EF0758"/>
    <w:tbl>
      <w:tblPr>
        <w:tblW w:w="8433" w:type="dxa"/>
        <w:tblInd w:w="779" w:type="dxa"/>
        <w:tblCellMar>
          <w:left w:w="70" w:type="dxa"/>
          <w:right w:w="70" w:type="dxa"/>
        </w:tblCellMar>
        <w:tblLook w:val="04A0" w:firstRow="1" w:lastRow="0" w:firstColumn="1" w:lastColumn="0" w:noHBand="0" w:noVBand="1"/>
      </w:tblPr>
      <w:tblGrid>
        <w:gridCol w:w="4189"/>
        <w:gridCol w:w="4244"/>
      </w:tblGrid>
      <w:tr w:rsidR="0048576D" w:rsidRPr="002533C1" w14:paraId="2A34B74A" w14:textId="77777777" w:rsidTr="00E05E18">
        <w:trPr>
          <w:trHeight w:val="525"/>
        </w:trPr>
        <w:tc>
          <w:tcPr>
            <w:tcW w:w="8433" w:type="dxa"/>
            <w:gridSpan w:val="2"/>
            <w:tcBorders>
              <w:top w:val="single" w:sz="8" w:space="0" w:color="auto"/>
              <w:left w:val="single" w:sz="8" w:space="0" w:color="auto"/>
              <w:bottom w:val="single" w:sz="8" w:space="0" w:color="auto"/>
              <w:right w:val="single" w:sz="8" w:space="0" w:color="000000"/>
            </w:tcBorders>
            <w:shd w:val="clear" w:color="000000" w:fill="D8E4BC"/>
            <w:noWrap/>
            <w:vAlign w:val="center"/>
            <w:hideMark/>
          </w:tcPr>
          <w:p w14:paraId="15F319E2" w14:textId="2B5A1846" w:rsidR="0048576D" w:rsidRPr="002533C1" w:rsidRDefault="0048576D" w:rsidP="00E05E18">
            <w:pPr>
              <w:spacing w:line="240" w:lineRule="auto"/>
              <w:jc w:val="center"/>
              <w:rPr>
                <w:rFonts w:eastAsia="Times New Roman" w:cs="Times New Roman"/>
                <w:b/>
                <w:bCs/>
                <w:color w:val="000000"/>
                <w:szCs w:val="18"/>
                <w:lang w:eastAsia="nl-NL"/>
              </w:rPr>
            </w:pPr>
            <w:r>
              <w:rPr>
                <w:rFonts w:eastAsia="Times New Roman" w:cs="Times New Roman"/>
                <w:b/>
                <w:bCs/>
                <w:color w:val="000000"/>
                <w:szCs w:val="18"/>
                <w:lang w:eastAsia="nl-NL"/>
              </w:rPr>
              <w:t>Migratie</w:t>
            </w:r>
            <w:r w:rsidRPr="002533C1">
              <w:rPr>
                <w:rFonts w:eastAsia="Times New Roman" w:cs="Times New Roman"/>
                <w:b/>
                <w:bCs/>
                <w:color w:val="000000"/>
                <w:szCs w:val="18"/>
                <w:lang w:eastAsia="nl-NL"/>
              </w:rPr>
              <w:t xml:space="preserve"> dienstverlening</w:t>
            </w:r>
          </w:p>
        </w:tc>
      </w:tr>
      <w:tr w:rsidR="0048576D" w:rsidRPr="002533C1" w14:paraId="66CDF9B5" w14:textId="77777777" w:rsidTr="00E05E18">
        <w:trPr>
          <w:trHeight w:val="525"/>
        </w:trPr>
        <w:tc>
          <w:tcPr>
            <w:tcW w:w="4189" w:type="dxa"/>
            <w:tcBorders>
              <w:top w:val="single" w:sz="8" w:space="0" w:color="auto"/>
              <w:left w:val="single" w:sz="8" w:space="0" w:color="auto"/>
              <w:bottom w:val="single" w:sz="8" w:space="0" w:color="auto"/>
              <w:right w:val="single" w:sz="8" w:space="0" w:color="000000"/>
            </w:tcBorders>
            <w:shd w:val="clear" w:color="auto" w:fill="auto"/>
            <w:noWrap/>
            <w:vAlign w:val="center"/>
          </w:tcPr>
          <w:p w14:paraId="43685099" w14:textId="77777777" w:rsidR="0048576D" w:rsidRPr="002533C1" w:rsidRDefault="0048576D" w:rsidP="00E05E18">
            <w:pPr>
              <w:spacing w:line="240" w:lineRule="auto"/>
              <w:rPr>
                <w:rFonts w:eastAsia="Times New Roman" w:cs="Times New Roman"/>
                <w:b/>
                <w:bCs/>
                <w:color w:val="000000"/>
                <w:szCs w:val="18"/>
                <w:lang w:eastAsia="nl-NL"/>
              </w:rPr>
            </w:pPr>
            <w:r>
              <w:rPr>
                <w:rFonts w:eastAsia="Times New Roman" w:cs="Times New Roman"/>
                <w:b/>
                <w:bCs/>
                <w:color w:val="000000"/>
                <w:szCs w:val="18"/>
                <w:lang w:eastAsia="nl-NL"/>
              </w:rPr>
              <w:t>Omschrijving</w:t>
            </w:r>
          </w:p>
        </w:tc>
        <w:tc>
          <w:tcPr>
            <w:tcW w:w="4244" w:type="dxa"/>
            <w:tcBorders>
              <w:top w:val="single" w:sz="8" w:space="0" w:color="auto"/>
              <w:left w:val="single" w:sz="8" w:space="0" w:color="auto"/>
              <w:bottom w:val="single" w:sz="8" w:space="0" w:color="auto"/>
              <w:right w:val="single" w:sz="8" w:space="0" w:color="000000"/>
            </w:tcBorders>
            <w:shd w:val="clear" w:color="auto" w:fill="auto"/>
            <w:vAlign w:val="center"/>
          </w:tcPr>
          <w:p w14:paraId="13E8D8B3" w14:textId="77777777" w:rsidR="0048576D" w:rsidRPr="002533C1" w:rsidRDefault="0048576D" w:rsidP="00E05E18">
            <w:pPr>
              <w:spacing w:line="240" w:lineRule="auto"/>
              <w:rPr>
                <w:rFonts w:eastAsia="Times New Roman" w:cs="Times New Roman"/>
                <w:b/>
                <w:bCs/>
                <w:color w:val="000000"/>
                <w:szCs w:val="18"/>
                <w:lang w:eastAsia="nl-NL"/>
              </w:rPr>
            </w:pPr>
            <w:r>
              <w:rPr>
                <w:rFonts w:eastAsia="Times New Roman" w:cs="Times New Roman"/>
                <w:b/>
                <w:bCs/>
                <w:color w:val="000000"/>
                <w:szCs w:val="18"/>
                <w:lang w:eastAsia="nl-NL"/>
              </w:rPr>
              <w:t>Opslag per uur</w:t>
            </w:r>
          </w:p>
        </w:tc>
      </w:tr>
      <w:tr w:rsidR="0048576D" w:rsidRPr="002533C1" w14:paraId="4446EF25" w14:textId="77777777" w:rsidTr="00E05E18">
        <w:trPr>
          <w:trHeight w:val="525"/>
        </w:trPr>
        <w:tc>
          <w:tcPr>
            <w:tcW w:w="4189" w:type="dxa"/>
            <w:tcBorders>
              <w:top w:val="single" w:sz="8" w:space="0" w:color="auto"/>
              <w:left w:val="single" w:sz="8" w:space="0" w:color="auto"/>
              <w:bottom w:val="single" w:sz="8" w:space="0" w:color="auto"/>
              <w:right w:val="single" w:sz="8" w:space="0" w:color="000000"/>
            </w:tcBorders>
            <w:shd w:val="clear" w:color="auto" w:fill="auto"/>
            <w:noWrap/>
            <w:vAlign w:val="center"/>
          </w:tcPr>
          <w:p w14:paraId="06F174D1" w14:textId="1F10FAF4" w:rsidR="0048576D" w:rsidRPr="0048576D" w:rsidRDefault="0048576D" w:rsidP="00E05E18">
            <w:pPr>
              <w:spacing w:line="240" w:lineRule="auto"/>
              <w:rPr>
                <w:rFonts w:eastAsia="Times New Roman" w:cs="Times New Roman"/>
                <w:color w:val="000000"/>
                <w:szCs w:val="18"/>
                <w:lang w:eastAsia="nl-NL"/>
              </w:rPr>
            </w:pPr>
            <w:r>
              <w:rPr>
                <w:rFonts w:eastAsia="Times New Roman" w:cs="Times New Roman"/>
                <w:color w:val="000000"/>
                <w:szCs w:val="18"/>
                <w:lang w:eastAsia="nl-NL"/>
              </w:rPr>
              <w:t>Migratie</w:t>
            </w:r>
          </w:p>
        </w:tc>
        <w:tc>
          <w:tcPr>
            <w:tcW w:w="4244" w:type="dxa"/>
            <w:tcBorders>
              <w:top w:val="single" w:sz="8" w:space="0" w:color="auto"/>
              <w:left w:val="single" w:sz="8" w:space="0" w:color="auto"/>
              <w:bottom w:val="single" w:sz="8" w:space="0" w:color="auto"/>
              <w:right w:val="single" w:sz="8" w:space="0" w:color="000000"/>
            </w:tcBorders>
            <w:shd w:val="clear" w:color="auto" w:fill="FFFF00"/>
            <w:vAlign w:val="center"/>
          </w:tcPr>
          <w:p w14:paraId="781B2427" w14:textId="77777777" w:rsidR="0048576D" w:rsidRPr="002533C1" w:rsidRDefault="0048576D" w:rsidP="00E05E18">
            <w:pPr>
              <w:spacing w:line="240" w:lineRule="auto"/>
              <w:jc w:val="center"/>
              <w:rPr>
                <w:rFonts w:eastAsia="Times New Roman" w:cs="Times New Roman"/>
                <w:b/>
                <w:bCs/>
                <w:color w:val="000000"/>
                <w:szCs w:val="18"/>
                <w:lang w:eastAsia="nl-NL"/>
              </w:rPr>
            </w:pPr>
          </w:p>
        </w:tc>
      </w:tr>
    </w:tbl>
    <w:p w14:paraId="04D26180" w14:textId="77777777" w:rsidR="0048576D" w:rsidRDefault="0048576D" w:rsidP="00EF0758"/>
    <w:p w14:paraId="3F0070CC" w14:textId="77777777" w:rsidR="0077632E" w:rsidRDefault="0077632E" w:rsidP="0077632E">
      <w:pPr>
        <w:ind w:left="360" w:hanging="360"/>
        <w:rPr>
          <w:rFonts w:eastAsia="Times New Roman" w:cs="Times New Roman"/>
          <w:color w:val="000000"/>
          <w:szCs w:val="18"/>
          <w:lang w:eastAsia="nl-NL"/>
        </w:rPr>
      </w:pPr>
      <w:r>
        <w:rPr>
          <w:rFonts w:eastAsia="Times New Roman" w:cs="Times New Roman"/>
          <w:color w:val="000000"/>
          <w:szCs w:val="18"/>
          <w:lang w:eastAsia="nl-NL"/>
        </w:rPr>
        <w:t>3.2</w:t>
      </w:r>
      <w:r>
        <w:rPr>
          <w:rFonts w:eastAsia="Times New Roman" w:cs="Times New Roman"/>
          <w:color w:val="000000"/>
          <w:szCs w:val="18"/>
          <w:lang w:eastAsia="nl-NL"/>
        </w:rPr>
        <w:tab/>
      </w:r>
      <w:r>
        <w:rPr>
          <w:rFonts w:eastAsia="Times New Roman" w:cs="Times New Roman"/>
          <w:color w:val="000000"/>
          <w:szCs w:val="18"/>
          <w:lang w:eastAsia="nl-NL"/>
        </w:rPr>
        <w:tab/>
      </w:r>
      <w:r w:rsidRPr="0077632E">
        <w:rPr>
          <w:rFonts w:eastAsia="Times New Roman" w:cs="Times New Roman"/>
          <w:color w:val="000000"/>
          <w:szCs w:val="18"/>
          <w:lang w:eastAsia="nl-NL"/>
        </w:rPr>
        <w:t xml:space="preserve">Voor de in te dienen onderdelen op het inschrijfbiljet gelden de volgende algemene </w:t>
      </w:r>
    </w:p>
    <w:p w14:paraId="33177BCF" w14:textId="1B55A0A4" w:rsidR="0077632E" w:rsidRPr="0077632E" w:rsidRDefault="0077632E" w:rsidP="0077632E">
      <w:pPr>
        <w:ind w:left="360" w:firstLine="348"/>
        <w:rPr>
          <w:rFonts w:eastAsia="Times New Roman" w:cs="Times New Roman"/>
          <w:color w:val="000000"/>
          <w:szCs w:val="18"/>
          <w:lang w:eastAsia="nl-NL"/>
        </w:rPr>
      </w:pPr>
      <w:r w:rsidRPr="0077632E">
        <w:rPr>
          <w:rFonts w:eastAsia="Times New Roman" w:cs="Times New Roman"/>
          <w:color w:val="000000"/>
          <w:szCs w:val="18"/>
          <w:lang w:eastAsia="nl-NL"/>
        </w:rPr>
        <w:t xml:space="preserve">bepalingen:  </w:t>
      </w:r>
    </w:p>
    <w:p w14:paraId="60425F8C" w14:textId="30030C61" w:rsidR="0077632E" w:rsidRPr="0077632E" w:rsidRDefault="0077632E" w:rsidP="0077632E">
      <w:pPr>
        <w:pStyle w:val="Lijstalinea"/>
        <w:numPr>
          <w:ilvl w:val="0"/>
          <w:numId w:val="2"/>
        </w:numPr>
        <w:spacing w:line="360" w:lineRule="auto"/>
        <w:ind w:left="720"/>
        <w:rPr>
          <w:rFonts w:ascii="Verdana" w:eastAsia="Times New Roman" w:hAnsi="Verdana"/>
          <w:color w:val="000000"/>
          <w:sz w:val="18"/>
          <w:szCs w:val="18"/>
          <w:lang w:eastAsia="nl-NL"/>
        </w:rPr>
      </w:pPr>
      <w:r w:rsidRPr="0077632E">
        <w:rPr>
          <w:rFonts w:ascii="Verdana" w:eastAsia="Times New Roman" w:hAnsi="Verdana"/>
          <w:color w:val="000000"/>
          <w:sz w:val="18"/>
          <w:szCs w:val="18"/>
          <w:lang w:eastAsia="nl-NL"/>
        </w:rPr>
        <w:t>De opgegeven tarieven</w:t>
      </w:r>
      <w:r>
        <w:rPr>
          <w:rFonts w:ascii="Verdana" w:eastAsia="Times New Roman" w:hAnsi="Verdana"/>
          <w:color w:val="000000"/>
          <w:sz w:val="18"/>
          <w:szCs w:val="18"/>
          <w:lang w:eastAsia="nl-NL"/>
        </w:rPr>
        <w:t xml:space="preserve"> zijn </w:t>
      </w:r>
      <w:r w:rsidRPr="0077632E">
        <w:rPr>
          <w:rFonts w:ascii="Verdana" w:eastAsia="Times New Roman" w:hAnsi="Verdana"/>
          <w:color w:val="000000"/>
          <w:sz w:val="18"/>
          <w:szCs w:val="18"/>
          <w:lang w:eastAsia="nl-NL"/>
        </w:rPr>
        <w:t>exclusief B.T.W.;</w:t>
      </w:r>
    </w:p>
    <w:p w14:paraId="6D585D77" w14:textId="581B65A7" w:rsidR="0077632E" w:rsidRPr="0077632E" w:rsidRDefault="0077632E" w:rsidP="0077632E">
      <w:pPr>
        <w:pStyle w:val="Lijstalinea"/>
        <w:numPr>
          <w:ilvl w:val="0"/>
          <w:numId w:val="2"/>
        </w:numPr>
        <w:spacing w:line="360" w:lineRule="auto"/>
        <w:ind w:left="720"/>
        <w:rPr>
          <w:rFonts w:ascii="Verdana" w:eastAsia="Times New Roman" w:hAnsi="Verdana"/>
          <w:color w:val="000000"/>
          <w:sz w:val="18"/>
          <w:szCs w:val="18"/>
          <w:lang w:eastAsia="nl-NL"/>
        </w:rPr>
      </w:pPr>
      <w:r w:rsidRPr="0077632E">
        <w:rPr>
          <w:rFonts w:ascii="Verdana" w:eastAsia="Times New Roman" w:hAnsi="Verdana"/>
          <w:color w:val="000000"/>
          <w:sz w:val="18"/>
          <w:szCs w:val="18"/>
          <w:lang w:eastAsia="nl-NL"/>
        </w:rPr>
        <w:t xml:space="preserve">De opgegeven tarieven </w:t>
      </w:r>
      <w:r>
        <w:rPr>
          <w:rFonts w:ascii="Verdana" w:eastAsia="Times New Roman" w:hAnsi="Verdana"/>
          <w:color w:val="000000"/>
          <w:sz w:val="18"/>
          <w:szCs w:val="18"/>
          <w:lang w:eastAsia="nl-NL"/>
        </w:rPr>
        <w:t>zijn</w:t>
      </w:r>
      <w:r w:rsidRPr="0077632E">
        <w:rPr>
          <w:rFonts w:ascii="Verdana" w:eastAsia="Times New Roman" w:hAnsi="Verdana"/>
          <w:color w:val="000000"/>
          <w:sz w:val="18"/>
          <w:szCs w:val="18"/>
          <w:lang w:eastAsia="nl-NL"/>
        </w:rPr>
        <w:t xml:space="preserve"> inclusief alle logisch bij de Opdracht behorende kosten;</w:t>
      </w:r>
    </w:p>
    <w:p w14:paraId="01AB6914" w14:textId="5D1E4CE4" w:rsidR="0077632E" w:rsidRPr="0077632E" w:rsidRDefault="0077632E" w:rsidP="0077632E">
      <w:pPr>
        <w:pStyle w:val="Lijstalinea"/>
        <w:numPr>
          <w:ilvl w:val="0"/>
          <w:numId w:val="2"/>
        </w:numPr>
        <w:spacing w:line="360" w:lineRule="auto"/>
        <w:ind w:left="720"/>
        <w:rPr>
          <w:rFonts w:ascii="Verdana" w:eastAsia="Times New Roman" w:hAnsi="Verdana"/>
          <w:color w:val="000000"/>
          <w:sz w:val="18"/>
          <w:szCs w:val="18"/>
          <w:lang w:eastAsia="nl-NL"/>
        </w:rPr>
      </w:pPr>
      <w:r w:rsidRPr="0077632E">
        <w:rPr>
          <w:rFonts w:ascii="Verdana" w:eastAsia="Times New Roman" w:hAnsi="Verdana"/>
          <w:color w:val="000000"/>
          <w:sz w:val="18"/>
          <w:szCs w:val="18"/>
          <w:lang w:eastAsia="nl-NL"/>
        </w:rPr>
        <w:t>De bureaumarge staat vast gedurende de gehele looptijd van de raamovereenkomst</w:t>
      </w:r>
      <w:r>
        <w:rPr>
          <w:rFonts w:ascii="Verdana" w:eastAsia="Times New Roman" w:hAnsi="Verdana"/>
          <w:color w:val="000000"/>
          <w:sz w:val="18"/>
          <w:szCs w:val="18"/>
          <w:lang w:eastAsia="nl-NL"/>
        </w:rPr>
        <w:t>.</w:t>
      </w:r>
    </w:p>
    <w:p w14:paraId="66A31A89" w14:textId="77777777" w:rsidR="0077632E" w:rsidRPr="0077632E" w:rsidRDefault="0077632E" w:rsidP="0077632E">
      <w:pPr>
        <w:pStyle w:val="Lijstalinea"/>
        <w:spacing w:line="360" w:lineRule="auto"/>
        <w:rPr>
          <w:rFonts w:ascii="Verdana" w:eastAsia="Times New Roman" w:hAnsi="Verdana"/>
          <w:color w:val="000000"/>
          <w:sz w:val="18"/>
          <w:szCs w:val="18"/>
          <w:lang w:eastAsia="nl-NL"/>
        </w:rPr>
      </w:pPr>
    </w:p>
    <w:p w14:paraId="7546FE02" w14:textId="475549E1" w:rsidR="0077632E" w:rsidRPr="0077632E" w:rsidRDefault="0077632E" w:rsidP="0077632E">
      <w:pPr>
        <w:pStyle w:val="Kop3"/>
        <w:rPr>
          <w:rFonts w:ascii="Verdana" w:eastAsia="Times New Roman" w:hAnsi="Verdana" w:cs="Times New Roman"/>
          <w:color w:val="000000"/>
          <w:sz w:val="18"/>
          <w:szCs w:val="18"/>
          <w:lang w:eastAsia="nl-NL"/>
        </w:rPr>
      </w:pPr>
      <w:bookmarkStart w:id="6" w:name="_Toc52369361"/>
      <w:bookmarkStart w:id="7" w:name="_Toc29374593"/>
      <w:bookmarkStart w:id="8" w:name="_Toc31287893"/>
      <w:r>
        <w:rPr>
          <w:rFonts w:ascii="Verdana" w:eastAsia="Times New Roman" w:hAnsi="Verdana" w:cs="Times New Roman"/>
          <w:color w:val="000000"/>
          <w:sz w:val="18"/>
          <w:szCs w:val="18"/>
          <w:lang w:eastAsia="nl-NL"/>
        </w:rPr>
        <w:lastRenderedPageBreak/>
        <w:t xml:space="preserve">3.3 </w:t>
      </w:r>
      <w:r>
        <w:rPr>
          <w:rFonts w:ascii="Verdana" w:eastAsia="Times New Roman" w:hAnsi="Verdana" w:cs="Times New Roman"/>
          <w:color w:val="000000"/>
          <w:sz w:val="18"/>
          <w:szCs w:val="18"/>
          <w:lang w:eastAsia="nl-NL"/>
        </w:rPr>
        <w:tab/>
      </w:r>
      <w:r w:rsidRPr="0077632E">
        <w:rPr>
          <w:rFonts w:ascii="Verdana" w:eastAsia="Times New Roman" w:hAnsi="Verdana" w:cs="Times New Roman"/>
          <w:color w:val="000000"/>
          <w:sz w:val="18"/>
          <w:szCs w:val="18"/>
          <w:lang w:eastAsia="nl-NL"/>
        </w:rPr>
        <w:t>Eisen prijsopgave Uitzend dienstverlening</w:t>
      </w:r>
      <w:bookmarkEnd w:id="6"/>
      <w:r w:rsidRPr="0077632E">
        <w:rPr>
          <w:rFonts w:ascii="Verdana" w:eastAsia="Times New Roman" w:hAnsi="Verdana" w:cs="Times New Roman"/>
          <w:color w:val="000000"/>
          <w:sz w:val="18"/>
          <w:szCs w:val="18"/>
          <w:lang w:eastAsia="nl-NL"/>
        </w:rPr>
        <w:t xml:space="preserve"> </w:t>
      </w:r>
      <w:bookmarkEnd w:id="7"/>
      <w:bookmarkEnd w:id="8"/>
    </w:p>
    <w:p w14:paraId="3AEEB5E1" w14:textId="77777777" w:rsidR="0077632E" w:rsidRPr="0077632E" w:rsidRDefault="0077632E" w:rsidP="0077632E">
      <w:pPr>
        <w:pStyle w:val="Lijstalinea"/>
        <w:numPr>
          <w:ilvl w:val="0"/>
          <w:numId w:val="16"/>
        </w:numPr>
        <w:spacing w:line="360" w:lineRule="auto"/>
        <w:ind w:left="720"/>
        <w:rPr>
          <w:rFonts w:ascii="Verdana" w:eastAsia="Times New Roman" w:hAnsi="Verdana"/>
          <w:color w:val="000000"/>
          <w:sz w:val="18"/>
          <w:szCs w:val="18"/>
          <w:lang w:eastAsia="nl-NL"/>
        </w:rPr>
      </w:pPr>
      <w:r w:rsidRPr="0077632E">
        <w:rPr>
          <w:rFonts w:ascii="Verdana" w:eastAsia="Times New Roman" w:hAnsi="Verdana"/>
          <w:color w:val="000000"/>
          <w:sz w:val="18"/>
          <w:szCs w:val="18"/>
          <w:lang w:eastAsia="nl-NL"/>
        </w:rPr>
        <w:t>Het opgegeven tarief bestaat uit een Omrekenfactor voor Uitzend dienstverlening ten behoeve van BV1 functies en een Omrekenfactor voor Uitzend dienstverlening ten behoeve van BV2 functies. Hiervoor dient de loonkostenfactor en de bureaumarge te worden ingevuld;</w:t>
      </w:r>
    </w:p>
    <w:p w14:paraId="72C443BD" w14:textId="7FE40427" w:rsidR="0077632E" w:rsidRPr="0077632E" w:rsidRDefault="0077632E" w:rsidP="0077632E">
      <w:pPr>
        <w:pStyle w:val="Lijstalinea"/>
        <w:numPr>
          <w:ilvl w:val="0"/>
          <w:numId w:val="16"/>
        </w:numPr>
        <w:spacing w:line="360" w:lineRule="auto"/>
        <w:ind w:left="720"/>
        <w:rPr>
          <w:rFonts w:ascii="Verdana" w:eastAsia="Times New Roman" w:hAnsi="Verdana"/>
          <w:color w:val="000000"/>
          <w:sz w:val="18"/>
          <w:szCs w:val="18"/>
          <w:lang w:eastAsia="nl-NL"/>
        </w:rPr>
      </w:pPr>
      <w:r w:rsidRPr="0077632E">
        <w:rPr>
          <w:rFonts w:ascii="Verdana" w:eastAsia="Times New Roman" w:hAnsi="Verdana"/>
          <w:color w:val="000000"/>
          <w:sz w:val="18"/>
          <w:szCs w:val="18"/>
          <w:lang w:eastAsia="nl-NL"/>
        </w:rPr>
        <w:t>De loonkostenfactor is niet afhankelijk van de afname van het aantal uren door de Opdrachtgeve</w:t>
      </w:r>
      <w:r>
        <w:rPr>
          <w:rFonts w:ascii="Verdana" w:eastAsia="Times New Roman" w:hAnsi="Verdana"/>
          <w:color w:val="000000"/>
          <w:sz w:val="18"/>
          <w:szCs w:val="18"/>
          <w:lang w:eastAsia="nl-NL"/>
        </w:rPr>
        <w:t>r;</w:t>
      </w:r>
    </w:p>
    <w:p w14:paraId="6E67A30B" w14:textId="77777777" w:rsidR="0077632E" w:rsidRPr="0077632E" w:rsidRDefault="0077632E" w:rsidP="0077632E">
      <w:pPr>
        <w:pStyle w:val="Lijstalinea"/>
        <w:numPr>
          <w:ilvl w:val="0"/>
          <w:numId w:val="16"/>
        </w:numPr>
        <w:spacing w:line="360" w:lineRule="auto"/>
        <w:ind w:left="720"/>
        <w:rPr>
          <w:rFonts w:ascii="Verdana" w:eastAsia="Times New Roman" w:hAnsi="Verdana"/>
          <w:color w:val="000000"/>
          <w:sz w:val="18"/>
          <w:szCs w:val="18"/>
          <w:lang w:eastAsia="nl-NL"/>
        </w:rPr>
      </w:pPr>
      <w:r w:rsidRPr="0077632E">
        <w:rPr>
          <w:rFonts w:ascii="Verdana" w:eastAsia="Times New Roman" w:hAnsi="Verdana"/>
          <w:color w:val="000000"/>
          <w:sz w:val="18"/>
          <w:szCs w:val="18"/>
          <w:lang w:eastAsia="nl-NL"/>
        </w:rPr>
        <w:t>De bureaumarge mag niet worden doorberekend op overwerk en eventuele andere toeslagen;</w:t>
      </w:r>
    </w:p>
    <w:p w14:paraId="18E6C0BA" w14:textId="77777777" w:rsidR="0077632E" w:rsidRPr="0077632E" w:rsidRDefault="0077632E" w:rsidP="0077632E">
      <w:pPr>
        <w:pStyle w:val="Lijstalinea"/>
        <w:numPr>
          <w:ilvl w:val="0"/>
          <w:numId w:val="16"/>
        </w:numPr>
        <w:spacing w:line="360" w:lineRule="auto"/>
        <w:ind w:left="720"/>
        <w:rPr>
          <w:rFonts w:ascii="Verdana" w:eastAsia="Times New Roman" w:hAnsi="Verdana"/>
          <w:color w:val="000000"/>
          <w:sz w:val="18"/>
          <w:szCs w:val="18"/>
          <w:lang w:eastAsia="nl-NL"/>
        </w:rPr>
      </w:pPr>
      <w:r w:rsidRPr="0077632E">
        <w:rPr>
          <w:rFonts w:ascii="Verdana" w:eastAsia="Times New Roman" w:hAnsi="Verdana"/>
          <w:color w:val="000000"/>
          <w:sz w:val="18"/>
          <w:szCs w:val="18"/>
          <w:lang w:eastAsia="nl-NL"/>
        </w:rPr>
        <w:t>Het percentage aan bureaumarge is voor alle functieschalen gelijk;</w:t>
      </w:r>
    </w:p>
    <w:p w14:paraId="677C706A" w14:textId="698047CC" w:rsidR="0077632E" w:rsidRDefault="0077632E" w:rsidP="0077632E">
      <w:pPr>
        <w:pStyle w:val="Lijstalinea"/>
        <w:numPr>
          <w:ilvl w:val="0"/>
          <w:numId w:val="16"/>
        </w:numPr>
        <w:spacing w:line="360" w:lineRule="auto"/>
        <w:ind w:left="720"/>
        <w:rPr>
          <w:rFonts w:ascii="Verdana" w:eastAsia="Times New Roman" w:hAnsi="Verdana"/>
          <w:color w:val="000000"/>
          <w:sz w:val="18"/>
          <w:szCs w:val="18"/>
          <w:lang w:eastAsia="nl-NL"/>
        </w:rPr>
      </w:pPr>
      <w:r w:rsidRPr="0077632E">
        <w:rPr>
          <w:rFonts w:ascii="Verdana" w:eastAsia="Times New Roman" w:hAnsi="Verdana"/>
          <w:color w:val="000000"/>
          <w:sz w:val="18"/>
          <w:szCs w:val="18"/>
          <w:lang w:eastAsia="nl-NL"/>
        </w:rPr>
        <w:t>De reiskosten woon-werk verkeer worden vergoed afhankelijk van de regeling van de Opdrachtgever.</w:t>
      </w:r>
      <w:bookmarkStart w:id="9" w:name="_Toc29374594"/>
    </w:p>
    <w:p w14:paraId="794F5238" w14:textId="77777777" w:rsidR="0077632E" w:rsidRPr="0077632E" w:rsidRDefault="0077632E" w:rsidP="0077632E">
      <w:pPr>
        <w:pStyle w:val="Lijstalinea"/>
        <w:spacing w:line="360" w:lineRule="auto"/>
        <w:rPr>
          <w:rFonts w:ascii="Verdana" w:eastAsia="Times New Roman" w:hAnsi="Verdana"/>
          <w:color w:val="000000"/>
          <w:sz w:val="18"/>
          <w:szCs w:val="18"/>
          <w:lang w:eastAsia="nl-NL"/>
        </w:rPr>
      </w:pPr>
    </w:p>
    <w:p w14:paraId="2BF19256" w14:textId="6E39E72B" w:rsidR="0077632E" w:rsidRPr="005061EB" w:rsidRDefault="0077632E" w:rsidP="0077632E">
      <w:pPr>
        <w:pStyle w:val="Kop3"/>
        <w:rPr>
          <w:rFonts w:ascii="Verdana" w:eastAsia="Times New Roman" w:hAnsi="Verdana" w:cs="Times New Roman"/>
          <w:color w:val="000000"/>
          <w:sz w:val="18"/>
          <w:szCs w:val="18"/>
          <w:lang w:eastAsia="nl-NL"/>
        </w:rPr>
      </w:pPr>
      <w:bookmarkStart w:id="10" w:name="_Toc52369362"/>
      <w:r w:rsidRPr="005061EB">
        <w:rPr>
          <w:rFonts w:ascii="Verdana" w:eastAsia="Times New Roman" w:hAnsi="Verdana" w:cs="Times New Roman"/>
          <w:color w:val="000000"/>
          <w:sz w:val="18"/>
          <w:szCs w:val="18"/>
          <w:lang w:eastAsia="nl-NL"/>
        </w:rPr>
        <w:t>3.4</w:t>
      </w:r>
      <w:r w:rsidRPr="005061EB">
        <w:rPr>
          <w:rFonts w:ascii="Verdana" w:eastAsia="Times New Roman" w:hAnsi="Verdana" w:cs="Times New Roman"/>
          <w:color w:val="000000"/>
          <w:sz w:val="18"/>
          <w:szCs w:val="18"/>
          <w:lang w:eastAsia="nl-NL"/>
        </w:rPr>
        <w:tab/>
        <w:t>Eisen prijsopgave Payroll dienstverlening</w:t>
      </w:r>
      <w:bookmarkEnd w:id="10"/>
      <w:r w:rsidRPr="005061EB">
        <w:rPr>
          <w:rFonts w:ascii="Verdana" w:eastAsia="Times New Roman" w:hAnsi="Verdana" w:cs="Times New Roman"/>
          <w:color w:val="000000"/>
          <w:sz w:val="18"/>
          <w:szCs w:val="18"/>
          <w:lang w:eastAsia="nl-NL"/>
        </w:rPr>
        <w:t xml:space="preserve"> </w:t>
      </w:r>
    </w:p>
    <w:p w14:paraId="6D87C26F" w14:textId="77777777" w:rsidR="0077632E" w:rsidRPr="005061EB" w:rsidRDefault="0077632E" w:rsidP="0077632E">
      <w:pPr>
        <w:pStyle w:val="Lijstalinea"/>
        <w:numPr>
          <w:ilvl w:val="0"/>
          <w:numId w:val="21"/>
        </w:numPr>
        <w:autoSpaceDE w:val="0"/>
        <w:autoSpaceDN w:val="0"/>
        <w:adjustRightInd w:val="0"/>
        <w:rPr>
          <w:rFonts w:ascii="Verdana" w:eastAsia="Times New Roman" w:hAnsi="Verdana"/>
          <w:color w:val="000000"/>
          <w:sz w:val="18"/>
          <w:szCs w:val="18"/>
          <w:lang w:eastAsia="nl-NL"/>
        </w:rPr>
      </w:pPr>
      <w:r w:rsidRPr="005061EB">
        <w:rPr>
          <w:rFonts w:ascii="Verdana" w:eastAsia="Times New Roman" w:hAnsi="Verdana"/>
          <w:color w:val="000000"/>
          <w:sz w:val="18"/>
          <w:szCs w:val="18"/>
          <w:lang w:eastAsia="nl-NL"/>
        </w:rPr>
        <w:t>Flexibele Arbeidskrachten die via Payrolling voor Opdrachtgever werkzaam zijn, hebben recht op dezelfde rechtspositie en arbeidsvoorwaarden als medewerkers die bij Opdrachtgever in dienst zijn. In de kostprijs dient Opdrachtnemer rekening te houden met (CAO Opdrachtgever):</w:t>
      </w:r>
      <w:r w:rsidRPr="005061EB">
        <w:rPr>
          <w:rFonts w:ascii="Verdana" w:eastAsia="Times New Roman" w:hAnsi="Verdana"/>
          <w:color w:val="000000"/>
          <w:sz w:val="18"/>
          <w:szCs w:val="18"/>
          <w:lang w:eastAsia="nl-NL"/>
        </w:rPr>
        <w:br/>
      </w:r>
    </w:p>
    <w:p w14:paraId="0C3B0A53" w14:textId="77777777" w:rsidR="0077632E" w:rsidRPr="005061EB" w:rsidRDefault="0077632E" w:rsidP="0077632E">
      <w:pPr>
        <w:pStyle w:val="Lijstalinea"/>
        <w:numPr>
          <w:ilvl w:val="1"/>
          <w:numId w:val="21"/>
        </w:numPr>
        <w:autoSpaceDE w:val="0"/>
        <w:autoSpaceDN w:val="0"/>
        <w:adjustRightInd w:val="0"/>
        <w:rPr>
          <w:rFonts w:ascii="Verdana" w:eastAsia="Times New Roman" w:hAnsi="Verdana"/>
          <w:color w:val="000000"/>
          <w:sz w:val="18"/>
          <w:szCs w:val="18"/>
          <w:lang w:eastAsia="nl-NL"/>
        </w:rPr>
      </w:pPr>
      <w:r w:rsidRPr="005061EB">
        <w:rPr>
          <w:rFonts w:ascii="Verdana" w:eastAsia="Times New Roman" w:hAnsi="Verdana"/>
          <w:color w:val="000000"/>
          <w:sz w:val="18"/>
          <w:szCs w:val="18"/>
          <w:lang w:eastAsia="nl-NL"/>
        </w:rPr>
        <w:t>144 vakantie uren op basis van een fulltime dienstverband (36 uur per week);</w:t>
      </w:r>
    </w:p>
    <w:p w14:paraId="5007B824" w14:textId="77777777" w:rsidR="0077632E" w:rsidRPr="005061EB" w:rsidRDefault="0077632E" w:rsidP="0077632E">
      <w:pPr>
        <w:pStyle w:val="Lijstalinea"/>
        <w:numPr>
          <w:ilvl w:val="1"/>
          <w:numId w:val="21"/>
        </w:numPr>
        <w:autoSpaceDE w:val="0"/>
        <w:autoSpaceDN w:val="0"/>
        <w:adjustRightInd w:val="0"/>
        <w:rPr>
          <w:rFonts w:ascii="Verdana" w:eastAsia="Times New Roman" w:hAnsi="Verdana"/>
          <w:color w:val="000000"/>
          <w:sz w:val="18"/>
          <w:szCs w:val="18"/>
          <w:lang w:eastAsia="nl-NL"/>
        </w:rPr>
      </w:pPr>
      <w:r w:rsidRPr="005061EB">
        <w:rPr>
          <w:rFonts w:ascii="Verdana" w:eastAsia="Times New Roman" w:hAnsi="Verdana"/>
          <w:color w:val="000000"/>
          <w:sz w:val="18"/>
          <w:szCs w:val="18"/>
          <w:lang w:eastAsia="nl-NL"/>
        </w:rPr>
        <w:t>een individueel keuzebudget (IKB) van 17,05% van het bruto salaris;</w:t>
      </w:r>
    </w:p>
    <w:p w14:paraId="53301A70" w14:textId="77777777" w:rsidR="0077632E" w:rsidRPr="005061EB" w:rsidRDefault="0077632E" w:rsidP="0077632E">
      <w:pPr>
        <w:pStyle w:val="Lijstalinea"/>
        <w:numPr>
          <w:ilvl w:val="1"/>
          <w:numId w:val="21"/>
        </w:numPr>
        <w:autoSpaceDE w:val="0"/>
        <w:autoSpaceDN w:val="0"/>
        <w:adjustRightInd w:val="0"/>
        <w:rPr>
          <w:rFonts w:ascii="Verdana" w:eastAsia="Times New Roman" w:hAnsi="Verdana"/>
          <w:color w:val="000000"/>
          <w:sz w:val="18"/>
          <w:szCs w:val="18"/>
          <w:lang w:eastAsia="nl-NL"/>
        </w:rPr>
      </w:pPr>
      <w:r w:rsidRPr="005061EB">
        <w:rPr>
          <w:rFonts w:ascii="Verdana" w:eastAsia="Times New Roman" w:hAnsi="Verdana"/>
          <w:color w:val="000000"/>
          <w:sz w:val="18"/>
          <w:szCs w:val="18"/>
          <w:lang w:eastAsia="nl-NL"/>
        </w:rPr>
        <w:t xml:space="preserve">een reiskostenvergoeding woon-werk, indien de regeling van Opdrachtgever dit vergoed; </w:t>
      </w:r>
    </w:p>
    <w:p w14:paraId="777320F6" w14:textId="10BABEF0" w:rsidR="0077632E" w:rsidRPr="005061EB" w:rsidRDefault="0077632E" w:rsidP="0077632E">
      <w:pPr>
        <w:pStyle w:val="Lijstalinea"/>
        <w:numPr>
          <w:ilvl w:val="1"/>
          <w:numId w:val="21"/>
        </w:numPr>
        <w:autoSpaceDE w:val="0"/>
        <w:autoSpaceDN w:val="0"/>
        <w:adjustRightInd w:val="0"/>
        <w:rPr>
          <w:rFonts w:ascii="Verdana" w:eastAsia="Times New Roman" w:hAnsi="Verdana"/>
          <w:color w:val="000000"/>
          <w:sz w:val="18"/>
          <w:szCs w:val="18"/>
          <w:lang w:eastAsia="nl-NL"/>
        </w:rPr>
      </w:pPr>
      <w:r w:rsidRPr="005061EB">
        <w:rPr>
          <w:rFonts w:ascii="Verdana" w:eastAsia="Times New Roman" w:hAnsi="Verdana"/>
          <w:color w:val="000000"/>
          <w:sz w:val="18"/>
          <w:szCs w:val="18"/>
          <w:lang w:eastAsia="nl-NL"/>
        </w:rPr>
        <w:t>ABP pensioen of vergelijkbaar (STIPP</w:t>
      </w:r>
      <w:r w:rsidR="005061EB" w:rsidRPr="005061EB">
        <w:rPr>
          <w:rFonts w:ascii="Verdana" w:eastAsia="Times New Roman" w:hAnsi="Verdana"/>
          <w:color w:val="000000"/>
          <w:sz w:val="18"/>
          <w:szCs w:val="18"/>
          <w:lang w:eastAsia="nl-NL"/>
        </w:rPr>
        <w:t xml:space="preserve"> Plus</w:t>
      </w:r>
      <w:r w:rsidRPr="005061EB">
        <w:rPr>
          <w:rFonts w:ascii="Verdana" w:eastAsia="Times New Roman" w:hAnsi="Verdana"/>
          <w:color w:val="000000"/>
          <w:sz w:val="18"/>
          <w:szCs w:val="18"/>
          <w:lang w:eastAsia="nl-NL"/>
        </w:rPr>
        <w:t>).</w:t>
      </w:r>
      <w:r w:rsidRPr="005061EB">
        <w:rPr>
          <w:rFonts w:ascii="Verdana" w:eastAsia="Times New Roman" w:hAnsi="Verdana"/>
          <w:color w:val="000000"/>
          <w:sz w:val="18"/>
          <w:szCs w:val="18"/>
          <w:lang w:eastAsia="nl-NL"/>
        </w:rPr>
        <w:br/>
      </w:r>
    </w:p>
    <w:p w14:paraId="7ECAA464" w14:textId="7E338BBF" w:rsidR="005061EB" w:rsidRPr="005061EB" w:rsidRDefault="005061EB" w:rsidP="005061EB">
      <w:pPr>
        <w:pStyle w:val="Lijstalinea"/>
        <w:numPr>
          <w:ilvl w:val="0"/>
          <w:numId w:val="21"/>
        </w:numPr>
        <w:spacing w:line="360" w:lineRule="auto"/>
        <w:rPr>
          <w:rFonts w:ascii="Verdana" w:eastAsia="Times New Roman" w:hAnsi="Verdana"/>
          <w:color w:val="000000"/>
          <w:sz w:val="18"/>
          <w:szCs w:val="18"/>
          <w:lang w:eastAsia="nl-NL"/>
        </w:rPr>
      </w:pPr>
      <w:r w:rsidRPr="005061EB">
        <w:rPr>
          <w:rFonts w:ascii="Verdana" w:eastAsia="Times New Roman" w:hAnsi="Verdana"/>
          <w:color w:val="000000"/>
          <w:sz w:val="18"/>
          <w:szCs w:val="18"/>
          <w:lang w:eastAsia="nl-NL"/>
        </w:rPr>
        <w:t>Het opgegeven tarief bestaat uit een Omrekenfactor voor Payroll dienstverlening ten behoeve van alle functies. Hiervoor dient de loonkostenfactor en de bureaumarge te worden ingevuld;</w:t>
      </w:r>
    </w:p>
    <w:p w14:paraId="3F1199D2" w14:textId="77777777" w:rsidR="005061EB" w:rsidRPr="005061EB" w:rsidRDefault="005061EB" w:rsidP="005061EB">
      <w:pPr>
        <w:pStyle w:val="Lijstalinea"/>
        <w:numPr>
          <w:ilvl w:val="0"/>
          <w:numId w:val="21"/>
        </w:numPr>
        <w:spacing w:line="360" w:lineRule="auto"/>
        <w:rPr>
          <w:rFonts w:ascii="Verdana" w:eastAsia="Times New Roman" w:hAnsi="Verdana"/>
          <w:color w:val="000000"/>
          <w:sz w:val="18"/>
          <w:szCs w:val="18"/>
          <w:lang w:eastAsia="nl-NL"/>
        </w:rPr>
      </w:pPr>
      <w:r w:rsidRPr="005061EB">
        <w:rPr>
          <w:rFonts w:ascii="Verdana" w:eastAsia="Times New Roman" w:hAnsi="Verdana"/>
          <w:color w:val="000000"/>
          <w:sz w:val="18"/>
          <w:szCs w:val="18"/>
          <w:lang w:eastAsia="nl-NL"/>
        </w:rPr>
        <w:t>De loonkostenfactor is niet afhankelijk van de afname van het aantal uren door de Opdrachtgever;</w:t>
      </w:r>
    </w:p>
    <w:p w14:paraId="2146F31E" w14:textId="77777777" w:rsidR="005061EB" w:rsidRPr="005061EB" w:rsidRDefault="005061EB" w:rsidP="005061EB">
      <w:pPr>
        <w:pStyle w:val="Lijstalinea"/>
        <w:numPr>
          <w:ilvl w:val="0"/>
          <w:numId w:val="21"/>
        </w:numPr>
        <w:spacing w:line="360" w:lineRule="auto"/>
        <w:rPr>
          <w:rFonts w:ascii="Verdana" w:eastAsia="Times New Roman" w:hAnsi="Verdana"/>
          <w:color w:val="000000"/>
          <w:sz w:val="18"/>
          <w:szCs w:val="18"/>
          <w:lang w:eastAsia="nl-NL"/>
        </w:rPr>
      </w:pPr>
      <w:r w:rsidRPr="005061EB">
        <w:rPr>
          <w:rFonts w:ascii="Verdana" w:eastAsia="Times New Roman" w:hAnsi="Verdana"/>
          <w:color w:val="000000"/>
          <w:sz w:val="18"/>
          <w:szCs w:val="18"/>
          <w:lang w:eastAsia="nl-NL"/>
        </w:rPr>
        <w:t>De bureaumarge mag niet worden doorberekend op overwerk en eventuele andere toeslagen;</w:t>
      </w:r>
    </w:p>
    <w:p w14:paraId="39E999F8" w14:textId="77777777" w:rsidR="005061EB" w:rsidRPr="005061EB" w:rsidRDefault="005061EB" w:rsidP="005061EB">
      <w:pPr>
        <w:pStyle w:val="Lijstalinea"/>
        <w:numPr>
          <w:ilvl w:val="0"/>
          <w:numId w:val="21"/>
        </w:numPr>
        <w:spacing w:line="360" w:lineRule="auto"/>
        <w:rPr>
          <w:rFonts w:ascii="Verdana" w:eastAsia="Times New Roman" w:hAnsi="Verdana"/>
          <w:color w:val="000000"/>
          <w:sz w:val="18"/>
          <w:szCs w:val="18"/>
          <w:lang w:eastAsia="nl-NL"/>
        </w:rPr>
      </w:pPr>
      <w:r w:rsidRPr="005061EB">
        <w:rPr>
          <w:rFonts w:ascii="Verdana" w:eastAsia="Times New Roman" w:hAnsi="Verdana"/>
          <w:color w:val="000000"/>
          <w:sz w:val="18"/>
          <w:szCs w:val="18"/>
          <w:lang w:eastAsia="nl-NL"/>
        </w:rPr>
        <w:t>Het percentage aan bureaumarge is voor alle functieschalen gelijk;</w:t>
      </w:r>
    </w:p>
    <w:p w14:paraId="51C4914A" w14:textId="77777777" w:rsidR="005061EB" w:rsidRPr="005061EB" w:rsidRDefault="005061EB" w:rsidP="005061EB">
      <w:pPr>
        <w:pStyle w:val="Lijstalinea"/>
        <w:numPr>
          <w:ilvl w:val="0"/>
          <w:numId w:val="21"/>
        </w:numPr>
        <w:spacing w:line="360" w:lineRule="auto"/>
        <w:rPr>
          <w:rFonts w:ascii="Verdana" w:eastAsia="Times New Roman" w:hAnsi="Verdana"/>
          <w:color w:val="000000"/>
          <w:sz w:val="18"/>
          <w:szCs w:val="18"/>
          <w:lang w:eastAsia="nl-NL"/>
        </w:rPr>
      </w:pPr>
      <w:r w:rsidRPr="005061EB">
        <w:rPr>
          <w:rFonts w:ascii="Verdana" w:eastAsia="Times New Roman" w:hAnsi="Verdana"/>
          <w:color w:val="000000"/>
          <w:sz w:val="18"/>
          <w:szCs w:val="18"/>
          <w:lang w:eastAsia="nl-NL"/>
        </w:rPr>
        <w:t>De reiskosten woon-werk verkeer worden vergoed afhankelijk van de regeling van de Opdrachtgever.</w:t>
      </w:r>
    </w:p>
    <w:p w14:paraId="74CAE170" w14:textId="77777777" w:rsidR="0077632E" w:rsidRPr="0077632E" w:rsidRDefault="0077632E" w:rsidP="0077632E">
      <w:pPr>
        <w:pStyle w:val="Lijstalinea"/>
        <w:spacing w:line="360" w:lineRule="auto"/>
        <w:rPr>
          <w:rFonts w:ascii="Verdana" w:eastAsia="Times New Roman" w:hAnsi="Verdana"/>
          <w:color w:val="000000"/>
          <w:sz w:val="18"/>
          <w:szCs w:val="18"/>
          <w:lang w:eastAsia="nl-NL"/>
        </w:rPr>
      </w:pPr>
    </w:p>
    <w:p w14:paraId="0AB8FFB9" w14:textId="68669862" w:rsidR="0077632E" w:rsidRPr="0077632E" w:rsidRDefault="0077632E" w:rsidP="0077632E">
      <w:pPr>
        <w:pStyle w:val="Kop3"/>
        <w:rPr>
          <w:rFonts w:ascii="Verdana" w:eastAsia="Times New Roman" w:hAnsi="Verdana" w:cs="Times New Roman"/>
          <w:color w:val="000000"/>
          <w:sz w:val="18"/>
          <w:szCs w:val="18"/>
          <w:lang w:eastAsia="nl-NL"/>
        </w:rPr>
      </w:pPr>
      <w:bookmarkStart w:id="11" w:name="_Toc31287894"/>
      <w:bookmarkStart w:id="12" w:name="_Toc52369363"/>
      <w:r w:rsidRPr="0077632E">
        <w:rPr>
          <w:rFonts w:ascii="Verdana" w:eastAsia="Times New Roman" w:hAnsi="Verdana" w:cs="Times New Roman"/>
          <w:color w:val="000000"/>
          <w:sz w:val="18"/>
          <w:szCs w:val="18"/>
          <w:lang w:eastAsia="nl-NL"/>
        </w:rPr>
        <w:t>3.</w:t>
      </w:r>
      <w:r>
        <w:rPr>
          <w:rFonts w:ascii="Verdana" w:eastAsia="Times New Roman" w:hAnsi="Verdana" w:cs="Times New Roman"/>
          <w:color w:val="000000"/>
          <w:sz w:val="18"/>
          <w:szCs w:val="18"/>
          <w:lang w:eastAsia="nl-NL"/>
        </w:rPr>
        <w:t>5.</w:t>
      </w:r>
      <w:r>
        <w:rPr>
          <w:rFonts w:ascii="Verdana" w:eastAsia="Times New Roman" w:hAnsi="Verdana" w:cs="Times New Roman"/>
          <w:color w:val="000000"/>
          <w:sz w:val="18"/>
          <w:szCs w:val="18"/>
          <w:lang w:eastAsia="nl-NL"/>
        </w:rPr>
        <w:tab/>
      </w:r>
      <w:r w:rsidRPr="0077632E">
        <w:rPr>
          <w:rFonts w:ascii="Verdana" w:eastAsia="Times New Roman" w:hAnsi="Verdana" w:cs="Times New Roman"/>
          <w:color w:val="000000"/>
          <w:sz w:val="18"/>
          <w:szCs w:val="18"/>
          <w:lang w:eastAsia="nl-NL"/>
        </w:rPr>
        <w:t xml:space="preserve">Eisen prijsopgave </w:t>
      </w:r>
      <w:bookmarkEnd w:id="9"/>
      <w:r w:rsidRPr="0077632E">
        <w:rPr>
          <w:rFonts w:ascii="Verdana" w:eastAsia="Times New Roman" w:hAnsi="Verdana" w:cs="Times New Roman"/>
          <w:color w:val="000000"/>
          <w:sz w:val="18"/>
          <w:szCs w:val="18"/>
          <w:lang w:eastAsia="nl-NL"/>
        </w:rPr>
        <w:t>ZZP dienstverlening</w:t>
      </w:r>
      <w:bookmarkEnd w:id="11"/>
      <w:bookmarkEnd w:id="12"/>
    </w:p>
    <w:p w14:paraId="76371BE5" w14:textId="77777777" w:rsidR="0077632E" w:rsidRPr="0077632E" w:rsidRDefault="0077632E" w:rsidP="0077632E">
      <w:pPr>
        <w:rPr>
          <w:rFonts w:eastAsia="Times New Roman" w:cs="Times New Roman"/>
          <w:color w:val="000000"/>
          <w:szCs w:val="18"/>
          <w:lang w:eastAsia="nl-NL"/>
        </w:rPr>
      </w:pPr>
      <w:r w:rsidRPr="0077632E">
        <w:rPr>
          <w:rFonts w:eastAsia="Times New Roman" w:cs="Times New Roman"/>
          <w:color w:val="000000"/>
          <w:szCs w:val="18"/>
          <w:lang w:eastAsia="nl-NL"/>
        </w:rPr>
        <w:t>Voor de opgave voor ZZP dienstverlening gelden de volgende bepalingen:</w:t>
      </w:r>
    </w:p>
    <w:p w14:paraId="3B36092B" w14:textId="77777777" w:rsidR="0077632E" w:rsidRPr="0077632E" w:rsidRDefault="0077632E" w:rsidP="0077632E">
      <w:pPr>
        <w:pStyle w:val="Lijstalinea"/>
        <w:numPr>
          <w:ilvl w:val="0"/>
          <w:numId w:val="20"/>
        </w:numPr>
        <w:spacing w:line="360" w:lineRule="auto"/>
        <w:rPr>
          <w:rFonts w:ascii="Verdana" w:eastAsia="Times New Roman" w:hAnsi="Verdana"/>
          <w:color w:val="000000"/>
          <w:sz w:val="18"/>
          <w:szCs w:val="18"/>
          <w:lang w:eastAsia="nl-NL"/>
        </w:rPr>
      </w:pPr>
      <w:r w:rsidRPr="0077632E">
        <w:rPr>
          <w:rFonts w:ascii="Verdana" w:eastAsia="Times New Roman" w:hAnsi="Verdana"/>
          <w:color w:val="000000"/>
          <w:sz w:val="18"/>
          <w:szCs w:val="18"/>
          <w:lang w:eastAsia="nl-NL"/>
        </w:rPr>
        <w:t>Het uurloon van de Flexibele Arbeidskracht betreft een netto tarief (incl. eventuele reiskostenvergoeding woon-werk);</w:t>
      </w:r>
    </w:p>
    <w:p w14:paraId="230A7C88" w14:textId="77777777" w:rsidR="0077632E" w:rsidRPr="0077632E" w:rsidRDefault="0077632E" w:rsidP="0077632E">
      <w:pPr>
        <w:pStyle w:val="Lijstalinea"/>
        <w:numPr>
          <w:ilvl w:val="0"/>
          <w:numId w:val="20"/>
        </w:numPr>
        <w:spacing w:line="360" w:lineRule="auto"/>
        <w:rPr>
          <w:rFonts w:ascii="Verdana" w:eastAsia="Times New Roman" w:hAnsi="Verdana"/>
          <w:color w:val="000000"/>
          <w:sz w:val="18"/>
          <w:szCs w:val="18"/>
          <w:lang w:eastAsia="nl-NL"/>
        </w:rPr>
      </w:pPr>
      <w:r w:rsidRPr="0077632E">
        <w:rPr>
          <w:rFonts w:ascii="Verdana" w:eastAsia="Times New Roman" w:hAnsi="Verdana"/>
          <w:color w:val="000000"/>
          <w:sz w:val="18"/>
          <w:szCs w:val="18"/>
          <w:lang w:eastAsia="nl-NL"/>
        </w:rPr>
        <w:t xml:space="preserve">Het opslagtarief bestaat uit een nominaal bedrag; </w:t>
      </w:r>
    </w:p>
    <w:p w14:paraId="645832F0" w14:textId="42F0E4BB" w:rsidR="0077632E" w:rsidRDefault="0077632E" w:rsidP="0077632E">
      <w:pPr>
        <w:pStyle w:val="Lijstalinea"/>
        <w:numPr>
          <w:ilvl w:val="0"/>
          <w:numId w:val="20"/>
        </w:numPr>
        <w:spacing w:line="360" w:lineRule="auto"/>
        <w:rPr>
          <w:rFonts w:ascii="Verdana" w:eastAsia="Times New Roman" w:hAnsi="Verdana"/>
          <w:color w:val="000000"/>
          <w:sz w:val="18"/>
          <w:szCs w:val="18"/>
          <w:lang w:eastAsia="nl-NL"/>
        </w:rPr>
      </w:pPr>
      <w:r w:rsidRPr="0077632E">
        <w:rPr>
          <w:rFonts w:ascii="Verdana" w:eastAsia="Times New Roman" w:hAnsi="Verdana"/>
          <w:color w:val="000000"/>
          <w:sz w:val="18"/>
          <w:szCs w:val="18"/>
          <w:lang w:eastAsia="nl-NL"/>
        </w:rPr>
        <w:t>Het opslagtarief is voor alle functieschalen gelijk.</w:t>
      </w:r>
    </w:p>
    <w:p w14:paraId="2E83C0D0" w14:textId="77777777" w:rsidR="0077632E" w:rsidRPr="0077632E" w:rsidRDefault="0077632E" w:rsidP="0077632E">
      <w:pPr>
        <w:pStyle w:val="Lijstalinea"/>
        <w:spacing w:line="360" w:lineRule="auto"/>
        <w:rPr>
          <w:rFonts w:ascii="Verdana" w:eastAsia="Times New Roman" w:hAnsi="Verdana"/>
          <w:color w:val="000000"/>
          <w:sz w:val="18"/>
          <w:szCs w:val="18"/>
          <w:lang w:eastAsia="nl-NL"/>
        </w:rPr>
      </w:pPr>
    </w:p>
    <w:p w14:paraId="26A7109C" w14:textId="6CDF8F44" w:rsidR="0077632E" w:rsidRPr="0077632E" w:rsidRDefault="0077632E" w:rsidP="0077632E">
      <w:pPr>
        <w:pStyle w:val="Kop3"/>
        <w:rPr>
          <w:rFonts w:ascii="Verdana" w:eastAsia="Times New Roman" w:hAnsi="Verdana" w:cs="Times New Roman"/>
          <w:color w:val="000000"/>
          <w:sz w:val="18"/>
          <w:szCs w:val="18"/>
          <w:lang w:eastAsia="nl-NL"/>
        </w:rPr>
      </w:pPr>
      <w:bookmarkStart w:id="13" w:name="_Toc31287895"/>
      <w:bookmarkStart w:id="14" w:name="_Toc52369364"/>
      <w:r w:rsidRPr="0077632E">
        <w:rPr>
          <w:rFonts w:ascii="Verdana" w:eastAsia="Times New Roman" w:hAnsi="Verdana" w:cs="Times New Roman"/>
          <w:color w:val="000000"/>
          <w:sz w:val="18"/>
          <w:szCs w:val="18"/>
          <w:lang w:eastAsia="nl-NL"/>
        </w:rPr>
        <w:t>3.</w:t>
      </w:r>
      <w:r>
        <w:rPr>
          <w:rFonts w:ascii="Verdana" w:eastAsia="Times New Roman" w:hAnsi="Verdana" w:cs="Times New Roman"/>
          <w:color w:val="000000"/>
          <w:sz w:val="18"/>
          <w:szCs w:val="18"/>
          <w:lang w:eastAsia="nl-NL"/>
        </w:rPr>
        <w:t>6.</w:t>
      </w:r>
      <w:r>
        <w:rPr>
          <w:rFonts w:ascii="Verdana" w:eastAsia="Times New Roman" w:hAnsi="Verdana" w:cs="Times New Roman"/>
          <w:color w:val="000000"/>
          <w:sz w:val="18"/>
          <w:szCs w:val="18"/>
          <w:lang w:eastAsia="nl-NL"/>
        </w:rPr>
        <w:tab/>
      </w:r>
      <w:r w:rsidRPr="0077632E">
        <w:rPr>
          <w:rFonts w:ascii="Verdana" w:eastAsia="Times New Roman" w:hAnsi="Verdana" w:cs="Times New Roman"/>
          <w:color w:val="000000"/>
          <w:sz w:val="18"/>
          <w:szCs w:val="18"/>
          <w:lang w:eastAsia="nl-NL"/>
        </w:rPr>
        <w:t>Eisen prijsopgave Detachering</w:t>
      </w:r>
      <w:bookmarkEnd w:id="13"/>
      <w:bookmarkEnd w:id="14"/>
      <w:r w:rsidRPr="0077632E">
        <w:rPr>
          <w:rFonts w:ascii="Verdana" w:eastAsia="Times New Roman" w:hAnsi="Verdana" w:cs="Times New Roman"/>
          <w:color w:val="000000"/>
          <w:sz w:val="18"/>
          <w:szCs w:val="18"/>
          <w:lang w:eastAsia="nl-NL"/>
        </w:rPr>
        <w:t xml:space="preserve"> </w:t>
      </w:r>
    </w:p>
    <w:p w14:paraId="7234E7F7" w14:textId="77777777" w:rsidR="0077632E" w:rsidRPr="0077632E" w:rsidRDefault="0077632E" w:rsidP="0077632E">
      <w:pPr>
        <w:rPr>
          <w:rFonts w:eastAsia="Times New Roman" w:cs="Times New Roman"/>
          <w:color w:val="000000"/>
          <w:szCs w:val="18"/>
          <w:lang w:eastAsia="nl-NL"/>
        </w:rPr>
      </w:pPr>
      <w:r w:rsidRPr="0077632E">
        <w:rPr>
          <w:rFonts w:eastAsia="Times New Roman" w:cs="Times New Roman"/>
          <w:color w:val="000000"/>
          <w:szCs w:val="18"/>
          <w:lang w:eastAsia="nl-NL"/>
        </w:rPr>
        <w:t>Voor de opgave voor Detachering gelden de volgende bepalingen:</w:t>
      </w:r>
    </w:p>
    <w:p w14:paraId="72B3F0E1" w14:textId="77777777" w:rsidR="0077632E" w:rsidRPr="0077632E" w:rsidRDefault="0077632E" w:rsidP="0077632E">
      <w:pPr>
        <w:pStyle w:val="Lijstalinea"/>
        <w:numPr>
          <w:ilvl w:val="0"/>
          <w:numId w:val="23"/>
        </w:numPr>
        <w:spacing w:line="360" w:lineRule="auto"/>
        <w:rPr>
          <w:rFonts w:ascii="Verdana" w:eastAsia="Times New Roman" w:hAnsi="Verdana"/>
          <w:color w:val="000000"/>
          <w:sz w:val="18"/>
          <w:szCs w:val="18"/>
          <w:lang w:eastAsia="nl-NL"/>
        </w:rPr>
      </w:pPr>
      <w:r w:rsidRPr="0077632E">
        <w:rPr>
          <w:rFonts w:ascii="Verdana" w:eastAsia="Times New Roman" w:hAnsi="Verdana"/>
          <w:color w:val="000000"/>
          <w:sz w:val="18"/>
          <w:szCs w:val="18"/>
          <w:lang w:eastAsia="nl-NL"/>
        </w:rPr>
        <w:lastRenderedPageBreak/>
        <w:t>Het uurloon van de Flexibele Arbeidskracht betreft een netto tarief (incl. eventuele reiskostenvergoeding woon-werk);</w:t>
      </w:r>
    </w:p>
    <w:p w14:paraId="7C2CD535" w14:textId="77777777" w:rsidR="0077632E" w:rsidRPr="0077632E" w:rsidRDefault="0077632E" w:rsidP="0077632E">
      <w:pPr>
        <w:pStyle w:val="Lijstalinea"/>
        <w:numPr>
          <w:ilvl w:val="0"/>
          <w:numId w:val="23"/>
        </w:numPr>
        <w:spacing w:line="360" w:lineRule="auto"/>
        <w:rPr>
          <w:rFonts w:ascii="Verdana" w:eastAsia="Times New Roman" w:hAnsi="Verdana"/>
          <w:color w:val="000000"/>
          <w:sz w:val="18"/>
          <w:szCs w:val="18"/>
          <w:lang w:eastAsia="nl-NL"/>
        </w:rPr>
      </w:pPr>
      <w:r w:rsidRPr="0077632E">
        <w:rPr>
          <w:rFonts w:ascii="Verdana" w:eastAsia="Times New Roman" w:hAnsi="Verdana"/>
          <w:color w:val="000000"/>
          <w:sz w:val="18"/>
          <w:szCs w:val="18"/>
          <w:lang w:eastAsia="nl-NL"/>
        </w:rPr>
        <w:t>Het opslagtarief bestaat uit:</w:t>
      </w:r>
    </w:p>
    <w:p w14:paraId="5EFC3AA1" w14:textId="77777777" w:rsidR="0077632E" w:rsidRPr="0077632E" w:rsidRDefault="0077632E" w:rsidP="0077632E">
      <w:pPr>
        <w:pStyle w:val="Lijstalinea"/>
        <w:numPr>
          <w:ilvl w:val="1"/>
          <w:numId w:val="23"/>
        </w:numPr>
        <w:spacing w:line="360" w:lineRule="auto"/>
        <w:rPr>
          <w:rFonts w:ascii="Verdana" w:eastAsia="Times New Roman" w:hAnsi="Verdana"/>
          <w:color w:val="000000"/>
          <w:sz w:val="18"/>
          <w:szCs w:val="18"/>
          <w:lang w:eastAsia="nl-NL"/>
        </w:rPr>
      </w:pPr>
      <w:r w:rsidRPr="0077632E">
        <w:rPr>
          <w:rFonts w:ascii="Verdana" w:eastAsia="Times New Roman" w:hAnsi="Verdana"/>
          <w:color w:val="000000"/>
          <w:sz w:val="18"/>
          <w:szCs w:val="18"/>
          <w:lang w:eastAsia="nl-NL"/>
        </w:rPr>
        <w:t>Een opslagtarief voor detachering tot en met functieschaal 8;</w:t>
      </w:r>
    </w:p>
    <w:p w14:paraId="0D620D61" w14:textId="77777777" w:rsidR="0077632E" w:rsidRPr="0077632E" w:rsidRDefault="0077632E" w:rsidP="0077632E">
      <w:pPr>
        <w:pStyle w:val="Lijstalinea"/>
        <w:numPr>
          <w:ilvl w:val="1"/>
          <w:numId w:val="23"/>
        </w:numPr>
        <w:spacing w:line="360" w:lineRule="auto"/>
        <w:rPr>
          <w:rFonts w:ascii="Verdana" w:eastAsia="Times New Roman" w:hAnsi="Verdana"/>
          <w:color w:val="000000"/>
          <w:sz w:val="18"/>
          <w:szCs w:val="18"/>
          <w:lang w:eastAsia="nl-NL"/>
        </w:rPr>
      </w:pPr>
      <w:r w:rsidRPr="0077632E">
        <w:rPr>
          <w:rFonts w:ascii="Verdana" w:eastAsia="Times New Roman" w:hAnsi="Verdana"/>
          <w:color w:val="000000"/>
          <w:sz w:val="18"/>
          <w:szCs w:val="18"/>
          <w:lang w:eastAsia="nl-NL"/>
        </w:rPr>
        <w:t>Een opslagtarief voor detachering vanaf schaal 9.</w:t>
      </w:r>
    </w:p>
    <w:p w14:paraId="05A80261" w14:textId="77777777" w:rsidR="0077632E" w:rsidRPr="0077632E" w:rsidRDefault="0077632E" w:rsidP="0077632E">
      <w:pPr>
        <w:pStyle w:val="Lijstalinea"/>
        <w:numPr>
          <w:ilvl w:val="0"/>
          <w:numId w:val="23"/>
        </w:numPr>
        <w:spacing w:line="360" w:lineRule="auto"/>
        <w:rPr>
          <w:rFonts w:ascii="Verdana" w:eastAsia="Times New Roman" w:hAnsi="Verdana"/>
          <w:color w:val="000000"/>
          <w:sz w:val="18"/>
          <w:szCs w:val="18"/>
          <w:lang w:eastAsia="nl-NL"/>
        </w:rPr>
      </w:pPr>
      <w:r w:rsidRPr="0077632E">
        <w:rPr>
          <w:rFonts w:ascii="Verdana" w:eastAsia="Times New Roman" w:hAnsi="Verdana"/>
          <w:color w:val="000000"/>
          <w:sz w:val="18"/>
          <w:szCs w:val="18"/>
          <w:lang w:eastAsia="nl-NL"/>
        </w:rPr>
        <w:t xml:space="preserve">Het opslagtarief bestaat uit een nominaal bedrag. </w:t>
      </w:r>
    </w:p>
    <w:p w14:paraId="1970094D" w14:textId="69D68A7A" w:rsidR="0077632E" w:rsidRPr="0077632E" w:rsidRDefault="0077632E" w:rsidP="0077632E">
      <w:pPr>
        <w:pStyle w:val="Kop3"/>
        <w:rPr>
          <w:rFonts w:ascii="Verdana" w:eastAsia="Times New Roman" w:hAnsi="Verdana" w:cs="Times New Roman"/>
          <w:color w:val="000000"/>
          <w:sz w:val="18"/>
          <w:szCs w:val="18"/>
          <w:lang w:eastAsia="nl-NL"/>
        </w:rPr>
      </w:pPr>
      <w:bookmarkStart w:id="15" w:name="_Toc52369365"/>
      <w:r w:rsidRPr="0077632E">
        <w:rPr>
          <w:rFonts w:ascii="Verdana" w:eastAsia="Times New Roman" w:hAnsi="Verdana" w:cs="Times New Roman"/>
          <w:color w:val="000000"/>
          <w:sz w:val="18"/>
          <w:szCs w:val="18"/>
          <w:lang w:eastAsia="nl-NL"/>
        </w:rPr>
        <w:t>3.</w:t>
      </w:r>
      <w:r w:rsidR="00AF2F54">
        <w:rPr>
          <w:rFonts w:ascii="Verdana" w:eastAsia="Times New Roman" w:hAnsi="Verdana" w:cs="Times New Roman"/>
          <w:color w:val="000000"/>
          <w:sz w:val="18"/>
          <w:szCs w:val="18"/>
          <w:lang w:eastAsia="nl-NL"/>
        </w:rPr>
        <w:t>7</w:t>
      </w:r>
      <w:r w:rsidR="00AF2F54">
        <w:rPr>
          <w:rFonts w:ascii="Verdana" w:eastAsia="Times New Roman" w:hAnsi="Verdana" w:cs="Times New Roman"/>
          <w:color w:val="000000"/>
          <w:sz w:val="18"/>
          <w:szCs w:val="18"/>
          <w:lang w:eastAsia="nl-NL"/>
        </w:rPr>
        <w:tab/>
      </w:r>
      <w:r w:rsidRPr="0077632E">
        <w:rPr>
          <w:rFonts w:ascii="Verdana" w:eastAsia="Times New Roman" w:hAnsi="Verdana" w:cs="Times New Roman"/>
          <w:color w:val="000000"/>
          <w:sz w:val="18"/>
          <w:szCs w:val="18"/>
          <w:lang w:eastAsia="nl-NL"/>
        </w:rPr>
        <w:t>Eisen prijsopgave Kandidaat uit eigen netwerk</w:t>
      </w:r>
      <w:bookmarkEnd w:id="15"/>
      <w:r w:rsidRPr="0077632E">
        <w:rPr>
          <w:rFonts w:ascii="Verdana" w:eastAsia="Times New Roman" w:hAnsi="Verdana" w:cs="Times New Roman"/>
          <w:color w:val="000000"/>
          <w:sz w:val="18"/>
          <w:szCs w:val="18"/>
          <w:lang w:eastAsia="nl-NL"/>
        </w:rPr>
        <w:t xml:space="preserve"> </w:t>
      </w:r>
    </w:p>
    <w:p w14:paraId="7A217C14" w14:textId="77777777" w:rsidR="0077632E" w:rsidRPr="0077632E" w:rsidRDefault="0077632E" w:rsidP="0077632E">
      <w:pPr>
        <w:pStyle w:val="Lijstalinea"/>
        <w:numPr>
          <w:ilvl w:val="0"/>
          <w:numId w:val="24"/>
        </w:numPr>
        <w:spacing w:line="360" w:lineRule="auto"/>
        <w:rPr>
          <w:rFonts w:ascii="Verdana" w:eastAsia="Times New Roman" w:hAnsi="Verdana"/>
          <w:color w:val="000000"/>
          <w:sz w:val="18"/>
          <w:szCs w:val="18"/>
          <w:lang w:eastAsia="nl-NL"/>
        </w:rPr>
      </w:pPr>
      <w:r w:rsidRPr="0077632E">
        <w:rPr>
          <w:rFonts w:ascii="Verdana" w:eastAsia="Times New Roman" w:hAnsi="Verdana"/>
          <w:color w:val="000000"/>
          <w:sz w:val="18"/>
          <w:szCs w:val="18"/>
          <w:lang w:eastAsia="nl-NL"/>
        </w:rPr>
        <w:t>Het uurloon van de Flexibele Arbeidskracht betreft een netto tarief (incl. eventuele reiskostenvergoeding woon-werk);</w:t>
      </w:r>
    </w:p>
    <w:p w14:paraId="71A1F270" w14:textId="4996B117" w:rsidR="0077632E" w:rsidRDefault="0077632E" w:rsidP="0077632E">
      <w:pPr>
        <w:pStyle w:val="Lijstalinea"/>
        <w:numPr>
          <w:ilvl w:val="0"/>
          <w:numId w:val="24"/>
        </w:numPr>
        <w:spacing w:line="360" w:lineRule="auto"/>
        <w:rPr>
          <w:rFonts w:ascii="Verdana" w:eastAsia="Times New Roman" w:hAnsi="Verdana"/>
          <w:color w:val="000000"/>
          <w:sz w:val="18"/>
          <w:szCs w:val="18"/>
          <w:lang w:eastAsia="nl-NL"/>
        </w:rPr>
      </w:pPr>
      <w:r w:rsidRPr="0077632E">
        <w:rPr>
          <w:rFonts w:ascii="Verdana" w:eastAsia="Times New Roman" w:hAnsi="Verdana"/>
          <w:color w:val="000000"/>
          <w:sz w:val="18"/>
          <w:szCs w:val="18"/>
          <w:lang w:eastAsia="nl-NL"/>
        </w:rPr>
        <w:t xml:space="preserve">Het opslagtarief bestaat uit een nominaal bedrag; </w:t>
      </w:r>
    </w:p>
    <w:p w14:paraId="6CDEB788" w14:textId="753CC2B1" w:rsidR="0077632E" w:rsidRDefault="0077632E" w:rsidP="0077632E">
      <w:pPr>
        <w:pStyle w:val="Lijstalinea"/>
        <w:numPr>
          <w:ilvl w:val="0"/>
          <w:numId w:val="24"/>
        </w:numPr>
        <w:spacing w:line="360" w:lineRule="auto"/>
        <w:rPr>
          <w:rFonts w:ascii="Verdana" w:eastAsia="Times New Roman" w:hAnsi="Verdana"/>
          <w:color w:val="000000"/>
          <w:sz w:val="18"/>
          <w:szCs w:val="18"/>
          <w:lang w:eastAsia="nl-NL"/>
        </w:rPr>
      </w:pPr>
      <w:r w:rsidRPr="0077632E">
        <w:rPr>
          <w:rFonts w:ascii="Verdana" w:eastAsia="Times New Roman" w:hAnsi="Verdana"/>
          <w:color w:val="000000"/>
          <w:sz w:val="18"/>
          <w:szCs w:val="18"/>
          <w:lang w:eastAsia="nl-NL"/>
        </w:rPr>
        <w:t>Het opslagtarief is voor alle functieschalen gelijk.</w:t>
      </w:r>
    </w:p>
    <w:p w14:paraId="3705F245" w14:textId="77777777" w:rsidR="00AF2F54" w:rsidRPr="0077632E" w:rsidRDefault="00AF2F54" w:rsidP="00AF2F54">
      <w:pPr>
        <w:pStyle w:val="Lijstalinea"/>
        <w:spacing w:line="360" w:lineRule="auto"/>
        <w:rPr>
          <w:rFonts w:ascii="Verdana" w:eastAsia="Times New Roman" w:hAnsi="Verdana"/>
          <w:color w:val="000000"/>
          <w:sz w:val="18"/>
          <w:szCs w:val="18"/>
          <w:lang w:eastAsia="nl-NL"/>
        </w:rPr>
      </w:pPr>
    </w:p>
    <w:p w14:paraId="3733DE8F" w14:textId="145427A6" w:rsidR="0077632E" w:rsidRPr="0077632E" w:rsidRDefault="0077632E" w:rsidP="0077632E">
      <w:pPr>
        <w:pStyle w:val="Kop3"/>
        <w:rPr>
          <w:rFonts w:ascii="Verdana" w:eastAsia="Times New Roman" w:hAnsi="Verdana" w:cs="Times New Roman"/>
          <w:color w:val="000000"/>
          <w:sz w:val="18"/>
          <w:szCs w:val="18"/>
          <w:lang w:eastAsia="nl-NL"/>
        </w:rPr>
      </w:pPr>
      <w:bookmarkStart w:id="16" w:name="_Toc31287896"/>
      <w:bookmarkStart w:id="17" w:name="_Toc52369366"/>
      <w:bookmarkStart w:id="18" w:name="_Toc29374595"/>
      <w:r w:rsidRPr="0077632E">
        <w:rPr>
          <w:rFonts w:ascii="Verdana" w:eastAsia="Times New Roman" w:hAnsi="Verdana" w:cs="Times New Roman"/>
          <w:color w:val="000000"/>
          <w:sz w:val="18"/>
          <w:szCs w:val="18"/>
          <w:lang w:eastAsia="nl-NL"/>
        </w:rPr>
        <w:t>3.</w:t>
      </w:r>
      <w:r w:rsidR="00AF2F54">
        <w:rPr>
          <w:rFonts w:ascii="Verdana" w:eastAsia="Times New Roman" w:hAnsi="Verdana" w:cs="Times New Roman"/>
          <w:color w:val="000000"/>
          <w:sz w:val="18"/>
          <w:szCs w:val="18"/>
          <w:lang w:eastAsia="nl-NL"/>
        </w:rPr>
        <w:t>8</w:t>
      </w:r>
      <w:r w:rsidR="00AF2F54">
        <w:rPr>
          <w:rFonts w:ascii="Verdana" w:eastAsia="Times New Roman" w:hAnsi="Verdana" w:cs="Times New Roman"/>
          <w:color w:val="000000"/>
          <w:sz w:val="18"/>
          <w:szCs w:val="18"/>
          <w:lang w:eastAsia="nl-NL"/>
        </w:rPr>
        <w:tab/>
      </w:r>
      <w:r w:rsidRPr="0077632E">
        <w:rPr>
          <w:rFonts w:ascii="Verdana" w:eastAsia="Times New Roman" w:hAnsi="Verdana" w:cs="Times New Roman"/>
          <w:color w:val="000000"/>
          <w:sz w:val="18"/>
          <w:szCs w:val="18"/>
          <w:lang w:eastAsia="nl-NL"/>
        </w:rPr>
        <w:t>Eisen tarief per migratie</w:t>
      </w:r>
      <w:bookmarkEnd w:id="16"/>
      <w:bookmarkEnd w:id="17"/>
      <w:r w:rsidRPr="0077632E">
        <w:rPr>
          <w:rFonts w:ascii="Verdana" w:eastAsia="Times New Roman" w:hAnsi="Verdana" w:cs="Times New Roman"/>
          <w:color w:val="000000"/>
          <w:sz w:val="18"/>
          <w:szCs w:val="18"/>
          <w:lang w:eastAsia="nl-NL"/>
        </w:rPr>
        <w:t xml:space="preserve"> </w:t>
      </w:r>
      <w:bookmarkEnd w:id="18"/>
    </w:p>
    <w:p w14:paraId="5BEDDB0E" w14:textId="77777777" w:rsidR="0077632E" w:rsidRPr="0077632E" w:rsidRDefault="0077632E" w:rsidP="0077632E">
      <w:pPr>
        <w:pStyle w:val="Lijstalinea"/>
        <w:numPr>
          <w:ilvl w:val="0"/>
          <w:numId w:val="25"/>
        </w:numPr>
        <w:spacing w:line="360" w:lineRule="auto"/>
        <w:rPr>
          <w:rFonts w:ascii="Verdana" w:eastAsia="Times New Roman" w:hAnsi="Verdana"/>
          <w:color w:val="000000"/>
          <w:sz w:val="18"/>
          <w:szCs w:val="18"/>
          <w:lang w:eastAsia="nl-NL"/>
        </w:rPr>
      </w:pPr>
      <w:r w:rsidRPr="0077632E">
        <w:rPr>
          <w:rFonts w:ascii="Verdana" w:eastAsia="Times New Roman" w:hAnsi="Verdana"/>
          <w:color w:val="000000"/>
          <w:sz w:val="18"/>
          <w:szCs w:val="18"/>
          <w:lang w:eastAsia="nl-NL"/>
        </w:rPr>
        <w:t xml:space="preserve">Het opslagtarief bestaat uit een nominaal bedrag; </w:t>
      </w:r>
    </w:p>
    <w:p w14:paraId="4EF99063" w14:textId="77777777" w:rsidR="0077632E" w:rsidRPr="0077632E" w:rsidRDefault="0077632E" w:rsidP="0077632E">
      <w:pPr>
        <w:pStyle w:val="Lijstalinea"/>
        <w:numPr>
          <w:ilvl w:val="0"/>
          <w:numId w:val="25"/>
        </w:numPr>
        <w:spacing w:line="360" w:lineRule="auto"/>
        <w:rPr>
          <w:rFonts w:ascii="Verdana" w:eastAsia="Times New Roman" w:hAnsi="Verdana"/>
          <w:color w:val="000000"/>
          <w:sz w:val="18"/>
          <w:szCs w:val="18"/>
          <w:lang w:eastAsia="nl-NL"/>
        </w:rPr>
      </w:pPr>
      <w:r w:rsidRPr="0077632E">
        <w:rPr>
          <w:rFonts w:ascii="Verdana" w:eastAsia="Times New Roman" w:hAnsi="Verdana"/>
          <w:color w:val="000000"/>
          <w:sz w:val="18"/>
          <w:szCs w:val="18"/>
          <w:lang w:eastAsia="nl-NL"/>
        </w:rPr>
        <w:t>Het opslagtarief is voor alle functieschalen gelijk.</w:t>
      </w:r>
    </w:p>
    <w:p w14:paraId="2FDBEB05" w14:textId="77777777" w:rsidR="0048576D" w:rsidRDefault="0048576D" w:rsidP="00EF0758"/>
    <w:p w14:paraId="3A1D98F0" w14:textId="77777777" w:rsidR="00AF2F54" w:rsidRDefault="00AF2F54" w:rsidP="00AF2F54">
      <w:pPr>
        <w:rPr>
          <w:rFonts w:cs="Calibri"/>
        </w:rPr>
      </w:pPr>
      <w:r>
        <w:rPr>
          <w:rFonts w:cs="Calibri"/>
        </w:rPr>
        <w:t>3.9</w:t>
      </w:r>
      <w:r>
        <w:rPr>
          <w:rFonts w:cs="Calibri"/>
        </w:rPr>
        <w:tab/>
      </w:r>
      <w:r w:rsidRPr="006C2D21">
        <w:rPr>
          <w:rFonts w:cs="Calibri"/>
        </w:rPr>
        <w:t xml:space="preserve">Op deze </w:t>
      </w:r>
      <w:r>
        <w:rPr>
          <w:rFonts w:cs="Calibri"/>
        </w:rPr>
        <w:t>raamovereenkomst</w:t>
      </w:r>
      <w:r w:rsidRPr="006C2D21">
        <w:rPr>
          <w:rFonts w:cs="Calibri"/>
        </w:rPr>
        <w:t xml:space="preserve">  is geen indexering van toepassing. De </w:t>
      </w:r>
      <w:r>
        <w:rPr>
          <w:rFonts w:cs="Calibri"/>
        </w:rPr>
        <w:t>raamovereenkomst</w:t>
      </w:r>
      <w:r w:rsidRPr="006C2D21">
        <w:rPr>
          <w:rFonts w:cs="Calibri"/>
        </w:rPr>
        <w:t xml:space="preserve"> </w:t>
      </w:r>
    </w:p>
    <w:p w14:paraId="37E0B777" w14:textId="23ACE017" w:rsidR="00AF2F54" w:rsidRPr="006C2D21" w:rsidRDefault="00AF2F54" w:rsidP="00AF2F54">
      <w:pPr>
        <w:ind w:left="708"/>
        <w:rPr>
          <w:rFonts w:cs="Calibri"/>
        </w:rPr>
      </w:pPr>
      <w:r w:rsidRPr="006C2D21">
        <w:rPr>
          <w:rFonts w:cs="Calibri"/>
        </w:rPr>
        <w:t xml:space="preserve">volgt de indexering van de cao </w:t>
      </w:r>
      <w:r>
        <w:rPr>
          <w:rFonts w:cs="Calibri"/>
        </w:rPr>
        <w:t>G</w:t>
      </w:r>
      <w:r w:rsidRPr="006C2D21">
        <w:rPr>
          <w:rFonts w:cs="Calibri"/>
        </w:rPr>
        <w:t xml:space="preserve">emeenten en cao SGO. Als de cao lonen verhoogd worden, wordt dit bekend gemaakt en kan gefactureerd worden onder de vermelding van de nieuw overeengekomen salaristabel. </w:t>
      </w:r>
    </w:p>
    <w:p w14:paraId="42EB1085" w14:textId="1DD6DFCD" w:rsidR="00AF2F54" w:rsidRDefault="00AF2F54" w:rsidP="00AF2F54">
      <w:pPr>
        <w:ind w:left="708"/>
        <w:rPr>
          <w:rFonts w:cs="Calibri"/>
        </w:rPr>
      </w:pPr>
      <w:r w:rsidRPr="006C2D21">
        <w:rPr>
          <w:rFonts w:cs="Calibri"/>
        </w:rPr>
        <w:t xml:space="preserve">Voor de overheid geldt de Wet Normering Topinkomens en deze gelden daardoor ook voor de betalingen naar bruto schaalbedragen (bedragen exclusief opslag of </w:t>
      </w:r>
      <w:r>
        <w:rPr>
          <w:rFonts w:cs="Calibri"/>
        </w:rPr>
        <w:t>Omrekenfactor</w:t>
      </w:r>
      <w:r w:rsidRPr="006C2D21">
        <w:rPr>
          <w:rFonts w:cs="Calibri"/>
        </w:rPr>
        <w:t xml:space="preserve">en). Voor uitzenddienstverlening geldt dat een periodieke verhoging pas kan plaatsvinden na 52 weken. </w:t>
      </w:r>
    </w:p>
    <w:p w14:paraId="7558C92A" w14:textId="77777777" w:rsidR="006108C1" w:rsidRDefault="006108C1" w:rsidP="002676C4">
      <w:pPr>
        <w:autoSpaceDE w:val="0"/>
        <w:autoSpaceDN w:val="0"/>
        <w:adjustRightInd w:val="0"/>
        <w:spacing w:line="240" w:lineRule="auto"/>
        <w:rPr>
          <w:rFonts w:cs="Calibri"/>
        </w:rPr>
      </w:pPr>
    </w:p>
    <w:p w14:paraId="740B266F" w14:textId="12CD9EFB" w:rsidR="002676C4" w:rsidRPr="002676C4" w:rsidRDefault="002676C4" w:rsidP="002676C4">
      <w:pPr>
        <w:autoSpaceDE w:val="0"/>
        <w:autoSpaceDN w:val="0"/>
        <w:adjustRightInd w:val="0"/>
        <w:spacing w:line="240" w:lineRule="auto"/>
        <w:rPr>
          <w:rFonts w:cs="Calibri"/>
        </w:rPr>
      </w:pPr>
      <w:r w:rsidRPr="002676C4">
        <w:rPr>
          <w:rFonts w:cs="Calibri"/>
        </w:rPr>
        <w:t>Opdrachtnemer is gerechtigd om het tarief tijdens de looptijd van de opdracht aan te passen,</w:t>
      </w:r>
    </w:p>
    <w:p w14:paraId="6ACE71A6" w14:textId="77777777" w:rsidR="002676C4" w:rsidRPr="002676C4" w:rsidRDefault="002676C4" w:rsidP="002676C4">
      <w:pPr>
        <w:autoSpaceDE w:val="0"/>
        <w:autoSpaceDN w:val="0"/>
        <w:adjustRightInd w:val="0"/>
        <w:spacing w:line="240" w:lineRule="auto"/>
        <w:rPr>
          <w:rFonts w:cs="Calibri"/>
        </w:rPr>
      </w:pPr>
      <w:r w:rsidRPr="002676C4">
        <w:rPr>
          <w:rFonts w:cs="Calibri"/>
        </w:rPr>
        <w:t>in geval van en overeenkomstig:</w:t>
      </w:r>
    </w:p>
    <w:p w14:paraId="0CEADAEE" w14:textId="77777777" w:rsidR="002676C4" w:rsidRPr="002676C4" w:rsidRDefault="002676C4" w:rsidP="002676C4">
      <w:pPr>
        <w:autoSpaceDE w:val="0"/>
        <w:autoSpaceDN w:val="0"/>
        <w:adjustRightInd w:val="0"/>
        <w:spacing w:line="240" w:lineRule="auto"/>
        <w:rPr>
          <w:rFonts w:cs="Calibri"/>
        </w:rPr>
      </w:pPr>
      <w:r w:rsidRPr="002676C4">
        <w:rPr>
          <w:rFonts w:cs="Calibri"/>
        </w:rPr>
        <w:t>• een stijging van de (verwachte) kosten als gevolg van (wijziging van) de ABU-cao, de voor</w:t>
      </w:r>
    </w:p>
    <w:p w14:paraId="28DD860C" w14:textId="77777777" w:rsidR="002676C4" w:rsidRPr="002676C4" w:rsidRDefault="002676C4" w:rsidP="002676C4">
      <w:pPr>
        <w:autoSpaceDE w:val="0"/>
        <w:autoSpaceDN w:val="0"/>
        <w:adjustRightInd w:val="0"/>
        <w:spacing w:line="240" w:lineRule="auto"/>
        <w:rPr>
          <w:rFonts w:cs="Calibri"/>
        </w:rPr>
      </w:pPr>
      <w:r w:rsidRPr="002676C4">
        <w:rPr>
          <w:rFonts w:cs="Calibri"/>
        </w:rPr>
        <w:t>de Flexibele arbeidskracht geldende arbeidsvoorwaardenregeling en/of de daarbij geregelde</w:t>
      </w:r>
    </w:p>
    <w:p w14:paraId="556C4CEE" w14:textId="77777777" w:rsidR="002676C4" w:rsidRPr="002676C4" w:rsidRDefault="002676C4" w:rsidP="002676C4">
      <w:pPr>
        <w:autoSpaceDE w:val="0"/>
        <w:autoSpaceDN w:val="0"/>
        <w:adjustRightInd w:val="0"/>
        <w:spacing w:line="240" w:lineRule="auto"/>
        <w:rPr>
          <w:rFonts w:cs="Calibri"/>
        </w:rPr>
      </w:pPr>
      <w:r w:rsidRPr="002676C4">
        <w:rPr>
          <w:rFonts w:cs="Calibri"/>
        </w:rPr>
        <w:t>lonen en/of wijziging van de Inlenersbeloning en/of pensioenkosten en/of de fase-indeling van</w:t>
      </w:r>
    </w:p>
    <w:p w14:paraId="36D026BF" w14:textId="77777777" w:rsidR="002676C4" w:rsidRPr="002676C4" w:rsidRDefault="002676C4" w:rsidP="002676C4">
      <w:pPr>
        <w:autoSpaceDE w:val="0"/>
        <w:autoSpaceDN w:val="0"/>
        <w:adjustRightInd w:val="0"/>
        <w:spacing w:line="240" w:lineRule="auto"/>
        <w:rPr>
          <w:rFonts w:cs="Calibri"/>
        </w:rPr>
      </w:pPr>
      <w:r w:rsidRPr="002676C4">
        <w:rPr>
          <w:rFonts w:cs="Calibri"/>
        </w:rPr>
        <w:t>de flexibele arbeidskracht conform de ABU-cao;</w:t>
      </w:r>
    </w:p>
    <w:p w14:paraId="6A6B3085" w14:textId="77777777" w:rsidR="002676C4" w:rsidRPr="002676C4" w:rsidRDefault="002676C4" w:rsidP="002676C4">
      <w:pPr>
        <w:autoSpaceDE w:val="0"/>
        <w:autoSpaceDN w:val="0"/>
        <w:adjustRightInd w:val="0"/>
        <w:spacing w:line="240" w:lineRule="auto"/>
        <w:rPr>
          <w:rFonts w:cs="Calibri"/>
        </w:rPr>
      </w:pPr>
      <w:r w:rsidRPr="002676C4">
        <w:rPr>
          <w:rFonts w:cs="Calibri"/>
        </w:rPr>
        <w:t>• een stijging van de (verwachte) kosten als gevolg van (wijzigingen in of ten gevolge van)</w:t>
      </w:r>
    </w:p>
    <w:p w14:paraId="2D3154EE" w14:textId="77777777" w:rsidR="002676C4" w:rsidRPr="002676C4" w:rsidRDefault="002676C4" w:rsidP="002676C4">
      <w:pPr>
        <w:autoSpaceDE w:val="0"/>
        <w:autoSpaceDN w:val="0"/>
        <w:adjustRightInd w:val="0"/>
        <w:spacing w:line="240" w:lineRule="auto"/>
        <w:rPr>
          <w:rFonts w:cs="Calibri"/>
        </w:rPr>
      </w:pPr>
      <w:r w:rsidRPr="002676C4">
        <w:rPr>
          <w:rFonts w:cs="Calibri"/>
        </w:rPr>
        <w:t>wet- en- regelgeving, waaronder begrepen wijzigingen in of ten gevolge van de sociale en</w:t>
      </w:r>
    </w:p>
    <w:p w14:paraId="5893F68A" w14:textId="77777777" w:rsidR="002676C4" w:rsidRPr="002676C4" w:rsidRDefault="002676C4" w:rsidP="002676C4">
      <w:pPr>
        <w:autoSpaceDE w:val="0"/>
        <w:autoSpaceDN w:val="0"/>
        <w:adjustRightInd w:val="0"/>
        <w:spacing w:line="240" w:lineRule="auto"/>
        <w:rPr>
          <w:rFonts w:cs="Calibri"/>
        </w:rPr>
      </w:pPr>
      <w:r w:rsidRPr="002676C4">
        <w:rPr>
          <w:rFonts w:cs="Calibri"/>
        </w:rPr>
        <w:t>fiscale wet- en regelgeving, de ABU-cao, enig verbindend voorschrift of indien de publiekdan</w:t>
      </w:r>
    </w:p>
    <w:p w14:paraId="3F66024C" w14:textId="03B32094" w:rsidR="002676C4" w:rsidRPr="002676C4" w:rsidRDefault="002676C4" w:rsidP="002676C4">
      <w:pPr>
        <w:autoSpaceDE w:val="0"/>
        <w:autoSpaceDN w:val="0"/>
        <w:adjustRightInd w:val="0"/>
        <w:spacing w:line="240" w:lineRule="auto"/>
        <w:rPr>
          <w:rFonts w:cs="Calibri"/>
        </w:rPr>
      </w:pPr>
      <w:r w:rsidRPr="002676C4">
        <w:rPr>
          <w:rFonts w:cs="Calibri"/>
        </w:rPr>
        <w:t>wel privaatrechtelijke verzekeringspositie van opdrachtnemer wijzigt</w:t>
      </w:r>
      <w:r>
        <w:rPr>
          <w:rFonts w:cs="Calibri"/>
        </w:rPr>
        <w:t>.</w:t>
      </w:r>
    </w:p>
    <w:p w14:paraId="4EE5924F" w14:textId="77777777" w:rsidR="00AF2F54" w:rsidRPr="006C2D21" w:rsidRDefault="00AF2F54" w:rsidP="00AF2F54">
      <w:pPr>
        <w:rPr>
          <w:rFonts w:cs="Calibri"/>
        </w:rPr>
      </w:pPr>
    </w:p>
    <w:p w14:paraId="582AD24A" w14:textId="490C618B" w:rsidR="00AF2F54" w:rsidRPr="006C2D21" w:rsidRDefault="00AF2F54" w:rsidP="00AF2F54">
      <w:pPr>
        <w:ind w:left="708" w:hanging="708"/>
        <w:rPr>
          <w:rFonts w:cs="Calibri"/>
        </w:rPr>
      </w:pPr>
      <w:r>
        <w:rPr>
          <w:rFonts w:cs="Calibri"/>
        </w:rPr>
        <w:t>3.10</w:t>
      </w:r>
      <w:r>
        <w:rPr>
          <w:rFonts w:cs="Calibri"/>
        </w:rPr>
        <w:tab/>
      </w:r>
      <w:r w:rsidRPr="006C2D21">
        <w:rPr>
          <w:rFonts w:cs="Calibri"/>
        </w:rPr>
        <w:t xml:space="preserve">Indien zich situaties voordoen die zowel voor </w:t>
      </w:r>
      <w:r>
        <w:rPr>
          <w:rFonts w:cs="Calibri"/>
        </w:rPr>
        <w:t>Opdracht</w:t>
      </w:r>
      <w:r w:rsidRPr="006C2D21">
        <w:rPr>
          <w:rFonts w:cs="Calibri"/>
        </w:rPr>
        <w:t xml:space="preserve">gever als </w:t>
      </w:r>
      <w:r>
        <w:rPr>
          <w:rFonts w:cs="Calibri"/>
        </w:rPr>
        <w:t>Opdracht</w:t>
      </w:r>
      <w:r w:rsidRPr="006C2D21">
        <w:rPr>
          <w:rFonts w:cs="Calibri"/>
        </w:rPr>
        <w:t xml:space="preserve">nemer niet konden worden voorzien en die leiden tot kostenverhoging die redelijkerwijs niet alleen door </w:t>
      </w:r>
      <w:r>
        <w:rPr>
          <w:rFonts w:cs="Calibri"/>
        </w:rPr>
        <w:t>Opdracht</w:t>
      </w:r>
      <w:r w:rsidRPr="006C2D21">
        <w:rPr>
          <w:rFonts w:cs="Calibri"/>
        </w:rPr>
        <w:t xml:space="preserve">nemer kan worden gedragen zullen </w:t>
      </w:r>
      <w:r>
        <w:rPr>
          <w:rFonts w:cs="Calibri"/>
        </w:rPr>
        <w:t>Opdracht</w:t>
      </w:r>
      <w:r w:rsidRPr="006C2D21">
        <w:rPr>
          <w:rFonts w:cs="Calibri"/>
        </w:rPr>
        <w:t xml:space="preserve">nemer en </w:t>
      </w:r>
      <w:r>
        <w:rPr>
          <w:rFonts w:cs="Calibri"/>
        </w:rPr>
        <w:t>Opdracht</w:t>
      </w:r>
      <w:r w:rsidRPr="006C2D21">
        <w:rPr>
          <w:rFonts w:cs="Calibri"/>
        </w:rPr>
        <w:t xml:space="preserve">gever met elkaar in overleg treden om tot een oplossing te komen. Er kan geen sprake zijn van eenzijdige doorberekening van deze kosten zonder overleg en akkoord van </w:t>
      </w:r>
      <w:r>
        <w:rPr>
          <w:rFonts w:cs="Calibri"/>
        </w:rPr>
        <w:t>Opdracht</w:t>
      </w:r>
      <w:r w:rsidRPr="006C2D21">
        <w:rPr>
          <w:rFonts w:cs="Calibri"/>
        </w:rPr>
        <w:t xml:space="preserve">gever. </w:t>
      </w:r>
    </w:p>
    <w:p w14:paraId="3F4034BF" w14:textId="77777777" w:rsidR="00B863EC" w:rsidRDefault="00B863EC" w:rsidP="00277DB7">
      <w:pPr>
        <w:rPr>
          <w:rFonts w:ascii="Calibri" w:hAnsi="Calibri" w:cs="Arial"/>
          <w:b/>
        </w:rPr>
      </w:pPr>
    </w:p>
    <w:p w14:paraId="7C1A550D" w14:textId="52CFBBCD" w:rsidR="007443E2" w:rsidRPr="00A92CDB" w:rsidRDefault="00A52A91" w:rsidP="00A92CDB">
      <w:pPr>
        <w:rPr>
          <w:b/>
        </w:rPr>
      </w:pPr>
      <w:r>
        <w:rPr>
          <w:b/>
        </w:rPr>
        <w:t xml:space="preserve">Artikel </w:t>
      </w:r>
      <w:r w:rsidR="00AF2F54">
        <w:rPr>
          <w:b/>
        </w:rPr>
        <w:t>4</w:t>
      </w:r>
      <w:r w:rsidR="00A92CDB" w:rsidRPr="00A92CDB">
        <w:rPr>
          <w:b/>
        </w:rPr>
        <w:tab/>
      </w:r>
      <w:r w:rsidR="007443E2" w:rsidRPr="00A92CDB">
        <w:rPr>
          <w:b/>
        </w:rPr>
        <w:t>Facturatie &amp; betaling</w:t>
      </w:r>
    </w:p>
    <w:p w14:paraId="193DC94A" w14:textId="77777777" w:rsidR="00277DB7" w:rsidRPr="00A92CDB" w:rsidRDefault="00277DB7" w:rsidP="00277DB7">
      <w:pPr>
        <w:jc w:val="center"/>
        <w:rPr>
          <w:b/>
          <w:sz w:val="12"/>
          <w:szCs w:val="12"/>
        </w:rPr>
      </w:pPr>
    </w:p>
    <w:p w14:paraId="725FCF35" w14:textId="02AC37FA" w:rsidR="007443E2" w:rsidRPr="005C64F8" w:rsidRDefault="005C64F8" w:rsidP="00A92CDB">
      <w:pPr>
        <w:ind w:left="705" w:hanging="705"/>
        <w:rPr>
          <w:rFonts w:cs="Calibri"/>
        </w:rPr>
      </w:pPr>
      <w:bookmarkStart w:id="19" w:name="_Toc484771331"/>
      <w:bookmarkStart w:id="20" w:name="_Toc484771567"/>
      <w:bookmarkStart w:id="21" w:name="_Toc485825310"/>
      <w:bookmarkStart w:id="22" w:name="_Toc487617281"/>
      <w:bookmarkStart w:id="23" w:name="_Toc522103180"/>
      <w:r>
        <w:rPr>
          <w:rFonts w:cs="Calibri"/>
        </w:rPr>
        <w:t>4.1</w:t>
      </w:r>
      <w:r w:rsidR="00277DB7" w:rsidRPr="005C64F8">
        <w:rPr>
          <w:rFonts w:cs="Calibri"/>
        </w:rPr>
        <w:tab/>
      </w:r>
      <w:bookmarkEnd w:id="19"/>
      <w:bookmarkEnd w:id="20"/>
      <w:bookmarkEnd w:id="21"/>
      <w:bookmarkEnd w:id="22"/>
      <w:bookmarkEnd w:id="23"/>
      <w:r w:rsidR="00A92CDB" w:rsidRPr="005C64F8">
        <w:rPr>
          <w:rFonts w:cs="Calibri"/>
        </w:rPr>
        <w:t xml:space="preserve">De facturatie vindt per individuele opdrachtgever plaats. </w:t>
      </w:r>
    </w:p>
    <w:p w14:paraId="609D0E5A" w14:textId="77777777" w:rsidR="00A92CDB" w:rsidRPr="005C64F8" w:rsidRDefault="00A92CDB" w:rsidP="00A92CDB">
      <w:pPr>
        <w:ind w:left="705" w:hanging="705"/>
        <w:rPr>
          <w:rFonts w:cs="Calibri"/>
        </w:rPr>
      </w:pPr>
    </w:p>
    <w:p w14:paraId="6C09311D" w14:textId="2DAD406C" w:rsidR="005C64F8" w:rsidRPr="005C64F8" w:rsidRDefault="005C64F8" w:rsidP="005C64F8">
      <w:pPr>
        <w:autoSpaceDE w:val="0"/>
        <w:autoSpaceDN w:val="0"/>
        <w:adjustRightInd w:val="0"/>
        <w:ind w:left="705" w:hanging="705"/>
        <w:rPr>
          <w:rFonts w:cs="Calibri"/>
        </w:rPr>
      </w:pPr>
      <w:bookmarkStart w:id="24" w:name="_Toc484771568"/>
      <w:bookmarkStart w:id="25" w:name="_Toc485825311"/>
      <w:bookmarkStart w:id="26" w:name="_Toc487617282"/>
      <w:bookmarkStart w:id="27" w:name="_Toc522103181"/>
      <w:r>
        <w:rPr>
          <w:rFonts w:cs="Calibri"/>
        </w:rPr>
        <w:lastRenderedPageBreak/>
        <w:t>4</w:t>
      </w:r>
      <w:r w:rsidR="00277DB7" w:rsidRPr="005C64F8">
        <w:rPr>
          <w:rFonts w:cs="Calibri"/>
        </w:rPr>
        <w:t>.2</w:t>
      </w:r>
      <w:r w:rsidR="00277DB7" w:rsidRPr="005C64F8">
        <w:rPr>
          <w:rFonts w:cs="Calibri"/>
        </w:rPr>
        <w:tab/>
      </w:r>
      <w:bookmarkEnd w:id="24"/>
      <w:bookmarkEnd w:id="25"/>
      <w:bookmarkEnd w:id="26"/>
      <w:bookmarkEnd w:id="27"/>
      <w:r w:rsidRPr="005C64F8">
        <w:rPr>
          <w:rFonts w:cs="Calibri"/>
        </w:rPr>
        <w:t>De Opdrachtnemer levert vierwekelijks de facturen digitaal per individuele Opdrachtgever aan. De Opdrachtnemer brengt uitsluitend de daadwerkelijk gewerkte uren van de Flexibele Arbeidskracht in rekening. De facturen (per ingehuurde Flexibele Arbeidskracht) bevatten minimaal de volgende gegevens:</w:t>
      </w:r>
    </w:p>
    <w:p w14:paraId="37AE20F1" w14:textId="77777777" w:rsidR="005C64F8" w:rsidRPr="005C64F8" w:rsidRDefault="005C64F8" w:rsidP="005C64F8">
      <w:pPr>
        <w:autoSpaceDE w:val="0"/>
        <w:autoSpaceDN w:val="0"/>
        <w:adjustRightInd w:val="0"/>
        <w:rPr>
          <w:rFonts w:cs="Calibri"/>
        </w:rPr>
      </w:pPr>
      <w:r w:rsidRPr="005C64F8">
        <w:rPr>
          <w:rFonts w:cs="Calibri"/>
        </w:rPr>
        <w:t>a. Het kenmerk van de Opdracht (b.v. een projectnummer);</w:t>
      </w:r>
    </w:p>
    <w:p w14:paraId="2E329DAF" w14:textId="77777777" w:rsidR="005C64F8" w:rsidRPr="005C64F8" w:rsidRDefault="005C64F8" w:rsidP="005C64F8">
      <w:pPr>
        <w:autoSpaceDE w:val="0"/>
        <w:autoSpaceDN w:val="0"/>
        <w:adjustRightInd w:val="0"/>
        <w:rPr>
          <w:rFonts w:cs="Calibri"/>
        </w:rPr>
      </w:pPr>
      <w:r w:rsidRPr="005C64F8">
        <w:rPr>
          <w:rFonts w:cs="Calibri"/>
        </w:rPr>
        <w:t>b. De locatie en/of het team waarvoor de Flexibele Arbeidskracht werkzaam is geweest;</w:t>
      </w:r>
    </w:p>
    <w:p w14:paraId="66D81E22" w14:textId="77777777" w:rsidR="005C64F8" w:rsidRPr="005C64F8" w:rsidRDefault="005C64F8" w:rsidP="005C64F8">
      <w:pPr>
        <w:autoSpaceDE w:val="0"/>
        <w:autoSpaceDN w:val="0"/>
        <w:adjustRightInd w:val="0"/>
        <w:rPr>
          <w:rFonts w:cs="Calibri"/>
        </w:rPr>
      </w:pPr>
      <w:r w:rsidRPr="005C64F8">
        <w:rPr>
          <w:rFonts w:cs="Calibri"/>
        </w:rPr>
        <w:t>c. De betreffende periode;</w:t>
      </w:r>
    </w:p>
    <w:p w14:paraId="0C08FD35" w14:textId="77777777" w:rsidR="005C64F8" w:rsidRPr="005C64F8" w:rsidRDefault="005C64F8" w:rsidP="005C64F8">
      <w:pPr>
        <w:autoSpaceDE w:val="0"/>
        <w:autoSpaceDN w:val="0"/>
        <w:adjustRightInd w:val="0"/>
        <w:rPr>
          <w:rFonts w:cs="Calibri"/>
        </w:rPr>
      </w:pPr>
      <w:r w:rsidRPr="005C64F8">
        <w:rPr>
          <w:rFonts w:cs="Calibri"/>
        </w:rPr>
        <w:t>d. Naam van de Flexibele Arbeidskracht;</w:t>
      </w:r>
    </w:p>
    <w:p w14:paraId="4FE6A196" w14:textId="77777777" w:rsidR="005C64F8" w:rsidRPr="005C64F8" w:rsidRDefault="005C64F8" w:rsidP="005C64F8">
      <w:pPr>
        <w:autoSpaceDE w:val="0"/>
        <w:autoSpaceDN w:val="0"/>
        <w:adjustRightInd w:val="0"/>
        <w:rPr>
          <w:rFonts w:cs="Calibri"/>
        </w:rPr>
      </w:pPr>
      <w:r w:rsidRPr="005C64F8">
        <w:rPr>
          <w:rFonts w:cs="Calibri"/>
        </w:rPr>
        <w:t>e. Aantal gewerkte uren;</w:t>
      </w:r>
    </w:p>
    <w:p w14:paraId="5DD1CE55" w14:textId="77777777" w:rsidR="005C64F8" w:rsidRPr="005C64F8" w:rsidRDefault="005C64F8" w:rsidP="005C64F8">
      <w:pPr>
        <w:autoSpaceDE w:val="0"/>
        <w:autoSpaceDN w:val="0"/>
        <w:adjustRightInd w:val="0"/>
        <w:rPr>
          <w:rFonts w:cs="Calibri"/>
        </w:rPr>
      </w:pPr>
      <w:r w:rsidRPr="005C64F8">
        <w:rPr>
          <w:rFonts w:cs="Calibri"/>
        </w:rPr>
        <w:t>f. Salarisschaal  inclusief specificatie van overige kosten en/of toeslagen;</w:t>
      </w:r>
    </w:p>
    <w:p w14:paraId="54E580B9" w14:textId="77777777" w:rsidR="005C64F8" w:rsidRPr="005C64F8" w:rsidRDefault="005C64F8" w:rsidP="005C64F8">
      <w:pPr>
        <w:autoSpaceDE w:val="0"/>
        <w:autoSpaceDN w:val="0"/>
        <w:adjustRightInd w:val="0"/>
        <w:rPr>
          <w:rFonts w:cs="Calibri"/>
        </w:rPr>
      </w:pPr>
      <w:r w:rsidRPr="005C64F8">
        <w:rPr>
          <w:rFonts w:cs="Calibri"/>
        </w:rPr>
        <w:t>g. Subtotaal exclusief BTW;</w:t>
      </w:r>
    </w:p>
    <w:p w14:paraId="03881DFD" w14:textId="77777777" w:rsidR="005C64F8" w:rsidRPr="005C64F8" w:rsidRDefault="005C64F8" w:rsidP="005C64F8">
      <w:pPr>
        <w:autoSpaceDE w:val="0"/>
        <w:autoSpaceDN w:val="0"/>
        <w:adjustRightInd w:val="0"/>
        <w:rPr>
          <w:rFonts w:cs="Calibri"/>
        </w:rPr>
      </w:pPr>
      <w:r w:rsidRPr="005C64F8">
        <w:rPr>
          <w:rFonts w:cs="Calibri"/>
        </w:rPr>
        <w:t>h. BTW-percentage en BTW-bedrag;</w:t>
      </w:r>
    </w:p>
    <w:p w14:paraId="17F33227" w14:textId="77777777" w:rsidR="005C64F8" w:rsidRPr="005C64F8" w:rsidRDefault="005C64F8" w:rsidP="005C64F8">
      <w:pPr>
        <w:autoSpaceDE w:val="0"/>
        <w:autoSpaceDN w:val="0"/>
        <w:adjustRightInd w:val="0"/>
        <w:rPr>
          <w:rFonts w:cs="Calibri"/>
        </w:rPr>
      </w:pPr>
      <w:r w:rsidRPr="005C64F8">
        <w:rPr>
          <w:rFonts w:cs="Calibri"/>
        </w:rPr>
        <w:t>i. Totaalbedrag inclusief BTW;</w:t>
      </w:r>
    </w:p>
    <w:p w14:paraId="67D7C155" w14:textId="77777777" w:rsidR="005C64F8" w:rsidRPr="005C64F8" w:rsidRDefault="005C64F8" w:rsidP="005C64F8">
      <w:pPr>
        <w:autoSpaceDE w:val="0"/>
        <w:autoSpaceDN w:val="0"/>
        <w:adjustRightInd w:val="0"/>
        <w:rPr>
          <w:rFonts w:cs="Calibri"/>
        </w:rPr>
      </w:pPr>
      <w:r w:rsidRPr="005C64F8">
        <w:rPr>
          <w:rFonts w:cs="Calibri"/>
        </w:rPr>
        <w:t>j. Factuurnummer en datum factuur.</w:t>
      </w:r>
    </w:p>
    <w:p w14:paraId="1150835F" w14:textId="77777777" w:rsidR="005C64F8" w:rsidRPr="005C64F8" w:rsidRDefault="005C64F8" w:rsidP="005C64F8">
      <w:pPr>
        <w:autoSpaceDE w:val="0"/>
        <w:autoSpaceDN w:val="0"/>
        <w:adjustRightInd w:val="0"/>
        <w:rPr>
          <w:rFonts w:cs="Calibri"/>
        </w:rPr>
      </w:pPr>
      <w:r w:rsidRPr="005C64F8">
        <w:rPr>
          <w:rFonts w:cs="Calibri"/>
        </w:rPr>
        <w:t>De betaling geschiedt, na goedkeuring van de factuur, binnen 30 dagen nadat de factuur is ontvangen door Opdrachtgever. Na definitieve gunning zullen er door de Opdrachtgever nadere afspraken gemaakt worden met de Opdrachtnemer over de facturatie.</w:t>
      </w:r>
    </w:p>
    <w:p w14:paraId="3938EE12" w14:textId="5BD087F2" w:rsidR="00A92CDB" w:rsidRDefault="00A92CDB" w:rsidP="00A92CDB">
      <w:pPr>
        <w:ind w:left="705" w:hanging="705"/>
        <w:rPr>
          <w:rFonts w:ascii="Calibri" w:hAnsi="Calibri" w:cs="Arial"/>
        </w:rPr>
      </w:pPr>
    </w:p>
    <w:p w14:paraId="69FC467F" w14:textId="77777777" w:rsidR="005C64F8" w:rsidRDefault="005C64F8" w:rsidP="00A92CDB">
      <w:pPr>
        <w:ind w:left="705" w:hanging="705"/>
        <w:rPr>
          <w:rFonts w:ascii="Calibri" w:hAnsi="Calibri" w:cs="Arial"/>
        </w:rPr>
      </w:pPr>
    </w:p>
    <w:p w14:paraId="2A9913CE" w14:textId="03180516" w:rsidR="005C64F8" w:rsidRPr="00A92CDB" w:rsidRDefault="005C64F8" w:rsidP="005C64F8">
      <w:pPr>
        <w:tabs>
          <w:tab w:val="left" w:pos="3990"/>
          <w:tab w:val="center" w:pos="4536"/>
        </w:tabs>
        <w:rPr>
          <w:b/>
          <w:i/>
        </w:rPr>
      </w:pPr>
      <w:bookmarkStart w:id="28" w:name="_Toc484771570"/>
      <w:bookmarkStart w:id="29" w:name="_Toc485825313"/>
      <w:bookmarkStart w:id="30" w:name="_Toc487617284"/>
      <w:bookmarkStart w:id="31" w:name="_Toc522103183"/>
      <w:r>
        <w:rPr>
          <w:b/>
        </w:rPr>
        <w:t xml:space="preserve">Artikel </w:t>
      </w:r>
      <w:r w:rsidR="00E82A3C">
        <w:rPr>
          <w:b/>
        </w:rPr>
        <w:t>5</w:t>
      </w:r>
      <w:r>
        <w:rPr>
          <w:b/>
        </w:rPr>
        <w:t xml:space="preserve">        </w:t>
      </w:r>
      <w:r w:rsidRPr="00A92CDB">
        <w:rPr>
          <w:b/>
        </w:rPr>
        <w:t>Duur en vorm van de overeenkomst</w:t>
      </w:r>
      <w:bookmarkEnd w:id="28"/>
      <w:bookmarkEnd w:id="29"/>
      <w:bookmarkEnd w:id="30"/>
      <w:bookmarkEnd w:id="31"/>
    </w:p>
    <w:p w14:paraId="444B87EC" w14:textId="77777777" w:rsidR="00277DB7" w:rsidRPr="00FA219F" w:rsidRDefault="00277DB7" w:rsidP="00277DB7">
      <w:pPr>
        <w:rPr>
          <w:b/>
          <w:sz w:val="12"/>
          <w:szCs w:val="12"/>
        </w:rPr>
      </w:pPr>
    </w:p>
    <w:p w14:paraId="3AB25D93" w14:textId="36A582A1" w:rsidR="005C64F8" w:rsidRPr="005C64F8" w:rsidRDefault="00E82A3C" w:rsidP="005C64F8">
      <w:pPr>
        <w:ind w:left="705" w:hanging="705"/>
      </w:pPr>
      <w:r>
        <w:t>5</w:t>
      </w:r>
      <w:r w:rsidR="00277DB7">
        <w:t>.1</w:t>
      </w:r>
      <w:r w:rsidR="00277DB7">
        <w:tab/>
      </w:r>
      <w:r w:rsidR="005C64F8" w:rsidRPr="005C64F8">
        <w:t xml:space="preserve">Elke individuele Opdrachtgever zal een raamovereenkomst aangaan met één Opdrachtnemer. De ingangsdatum van deze raamovereenkomst is </w:t>
      </w:r>
      <w:r w:rsidR="005C64F8" w:rsidRPr="00250ACA">
        <w:t>1 maart 2021</w:t>
      </w:r>
      <w:r w:rsidR="005C64F8" w:rsidRPr="005C64F8">
        <w:t xml:space="preserve"> en heeft een vaste looptijd van </w:t>
      </w:r>
      <w:r w:rsidR="005C64F8" w:rsidRPr="00250ACA">
        <w:t xml:space="preserve">drie </w:t>
      </w:r>
      <w:r w:rsidR="005C64F8" w:rsidRPr="005C64F8">
        <w:t>(</w:t>
      </w:r>
      <w:r w:rsidR="005C64F8" w:rsidRPr="00250ACA">
        <w:t>3</w:t>
      </w:r>
      <w:r w:rsidR="005C64F8" w:rsidRPr="005C64F8">
        <w:t xml:space="preserve">) jaar. De vaste looptijd van de Overeenkomst zal daarmee eindigen op </w:t>
      </w:r>
      <w:r w:rsidR="005C64F8" w:rsidRPr="00250ACA">
        <w:t>29 februari 2024</w:t>
      </w:r>
      <w:r w:rsidR="005C64F8" w:rsidRPr="005C64F8">
        <w:t xml:space="preserve">. </w:t>
      </w:r>
    </w:p>
    <w:p w14:paraId="67BCA9DD" w14:textId="77777777" w:rsidR="005C64F8" w:rsidRPr="005C64F8" w:rsidRDefault="005C64F8" w:rsidP="005C64F8"/>
    <w:p w14:paraId="6A796DCC" w14:textId="08751004" w:rsidR="005C64F8" w:rsidRPr="005C64F8" w:rsidRDefault="00E82A3C" w:rsidP="005C64F8">
      <w:pPr>
        <w:ind w:left="705" w:hanging="705"/>
      </w:pPr>
      <w:r>
        <w:t>5</w:t>
      </w:r>
      <w:r w:rsidR="005C64F8">
        <w:t>.2</w:t>
      </w:r>
      <w:r w:rsidR="005C64F8">
        <w:tab/>
      </w:r>
      <w:r w:rsidR="005C64F8" w:rsidRPr="005C64F8">
        <w:t xml:space="preserve">De raamovereenkomst kan </w:t>
      </w:r>
      <w:r w:rsidR="005C64F8" w:rsidRPr="00250ACA">
        <w:t>drie</w:t>
      </w:r>
      <w:r w:rsidR="005C64F8" w:rsidRPr="005C64F8">
        <w:t xml:space="preserve"> (</w:t>
      </w:r>
      <w:r w:rsidR="005C64F8" w:rsidRPr="00250ACA">
        <w:t>3</w:t>
      </w:r>
      <w:r w:rsidR="005C64F8" w:rsidRPr="005C64F8">
        <w:t xml:space="preserve">) keer optioneel worden verlengd voor de duur van </w:t>
      </w:r>
      <w:r w:rsidR="005C64F8" w:rsidRPr="00250ACA">
        <w:t>één</w:t>
      </w:r>
      <w:r w:rsidR="005C64F8" w:rsidRPr="005C64F8">
        <w:t xml:space="preserve"> (</w:t>
      </w:r>
      <w:r w:rsidR="005C64F8" w:rsidRPr="00250ACA">
        <w:t>1</w:t>
      </w:r>
      <w:r w:rsidR="005C64F8" w:rsidRPr="005C64F8">
        <w:t>) jaar.</w:t>
      </w:r>
      <w:r w:rsidR="005C64F8">
        <w:t xml:space="preserve"> </w:t>
      </w:r>
      <w:r w:rsidR="005C64F8" w:rsidRPr="005C64F8">
        <w:t xml:space="preserve">De mogelijkheid tot het verlengen van de raamovereenkomst is </w:t>
      </w:r>
      <w:r w:rsidR="005C64F8" w:rsidRPr="00250ACA">
        <w:t>tweezijdig</w:t>
      </w:r>
      <w:r w:rsidR="005C64F8" w:rsidRPr="005C64F8">
        <w:t xml:space="preserve">. De Opdrachtgever geeft tenminste zes (6) maanden voor het aflopen van de vaste termijn of van de verlenging van de raamovereenkomst schriftelijk aan of de raamovereenkomst wordt verlengd. De Opdrachtnemer geeft tenminste twaalf (12) maanden voor het afgelopen van de vaste termijn of elf (11) maanden voor het aflopen van de verlenging schriftelijk aan of de raamovereenkomst wordt verlengd. Verlenging geschiedt onder gelijkblijvende condities en voorwaarden. </w:t>
      </w:r>
    </w:p>
    <w:p w14:paraId="4F760878" w14:textId="77777777" w:rsidR="005C64F8" w:rsidRPr="005C64F8" w:rsidRDefault="005C64F8" w:rsidP="005C64F8"/>
    <w:p w14:paraId="31664002" w14:textId="678E1913" w:rsidR="005C64F8" w:rsidRDefault="00E82A3C" w:rsidP="005C64F8">
      <w:pPr>
        <w:ind w:left="705" w:hanging="705"/>
      </w:pPr>
      <w:r>
        <w:t>5</w:t>
      </w:r>
      <w:r w:rsidR="005C64F8">
        <w:t>.3</w:t>
      </w:r>
      <w:r w:rsidR="005C64F8">
        <w:tab/>
      </w:r>
      <w:r w:rsidR="005C64F8" w:rsidRPr="005C64F8">
        <w:t>Wanneer zich het geval voordoet dat één of meerdere gemeente(n)/organisatie de raamovereenkomst niet wil verlengen, mag dit voor de doorgang van de raamovereenkomst met de andere gemeenten/organisatie geen gevolgen hebben. De contractuele voorwaarden en tarieven conform de afgesloten raamovereenkomst blijven gehandhaafd.</w:t>
      </w:r>
    </w:p>
    <w:p w14:paraId="3D8401B0" w14:textId="77777777" w:rsidR="007443E2" w:rsidRPr="00FA219F" w:rsidRDefault="007443E2" w:rsidP="00277DB7">
      <w:pPr>
        <w:rPr>
          <w:rFonts w:ascii="Calibri" w:hAnsi="Calibri" w:cs="Arial"/>
          <w:sz w:val="12"/>
          <w:szCs w:val="12"/>
        </w:rPr>
      </w:pPr>
    </w:p>
    <w:p w14:paraId="13B66CC3" w14:textId="22A8B1B0" w:rsidR="005C64F8" w:rsidRDefault="00E82A3C" w:rsidP="005C64F8">
      <w:r>
        <w:t>5</w:t>
      </w:r>
      <w:r w:rsidR="005C64F8">
        <w:t>.4</w:t>
      </w:r>
      <w:r w:rsidR="005C64F8">
        <w:tab/>
      </w:r>
      <w:r w:rsidR="005C64F8" w:rsidRPr="005C64F8">
        <w:t xml:space="preserve">Voor deze raamovereenkomst wordt gewerkt met een hoeveelheid van twee (2) keer de </w:t>
      </w:r>
    </w:p>
    <w:p w14:paraId="483B5F35" w14:textId="1FD6EFB3" w:rsidR="005C64F8" w:rsidRPr="00D0542B" w:rsidRDefault="005C64F8" w:rsidP="005C64F8">
      <w:pPr>
        <w:ind w:left="708"/>
        <w:rPr>
          <w:rFonts w:asciiTheme="minorHAnsi" w:hAnsiTheme="minorHAnsi" w:cstheme="minorHAnsi"/>
        </w:rPr>
      </w:pPr>
      <w:r w:rsidRPr="005C64F8">
        <w:lastRenderedPageBreak/>
        <w:t>indicatie inleenvolume 2019, vermeld in paragraaf 2.1.2.1, per gemeente/organisatie per jaar.</w:t>
      </w:r>
    </w:p>
    <w:p w14:paraId="18C12726" w14:textId="28C0501E" w:rsidR="007443E2" w:rsidRDefault="007443E2" w:rsidP="005C64F8">
      <w:pPr>
        <w:ind w:left="705" w:hanging="705"/>
      </w:pPr>
    </w:p>
    <w:p w14:paraId="154706C0" w14:textId="19094899" w:rsidR="007443E2" w:rsidRPr="00CE603B" w:rsidRDefault="007443E2" w:rsidP="00CE603B">
      <w:pPr>
        <w:rPr>
          <w:b/>
        </w:rPr>
      </w:pPr>
      <w:r w:rsidRPr="00CE603B">
        <w:rPr>
          <w:b/>
        </w:rPr>
        <w:t xml:space="preserve">Artikel </w:t>
      </w:r>
      <w:bookmarkStart w:id="32" w:name="_Toc484771572"/>
      <w:bookmarkStart w:id="33" w:name="_Toc485825315"/>
      <w:bookmarkStart w:id="34" w:name="_Toc487617286"/>
      <w:bookmarkStart w:id="35" w:name="_Toc522103184"/>
      <w:r w:rsidR="00E82A3C">
        <w:rPr>
          <w:b/>
        </w:rPr>
        <w:t>6</w:t>
      </w:r>
      <w:r w:rsidR="00CE603B" w:rsidRPr="00CE603B">
        <w:rPr>
          <w:b/>
        </w:rPr>
        <w:tab/>
      </w:r>
      <w:r w:rsidRPr="00CE603B">
        <w:rPr>
          <w:b/>
        </w:rPr>
        <w:t>Toepasselijk recht en geschillen</w:t>
      </w:r>
      <w:bookmarkEnd w:id="32"/>
      <w:bookmarkEnd w:id="33"/>
      <w:bookmarkEnd w:id="34"/>
      <w:bookmarkEnd w:id="35"/>
    </w:p>
    <w:p w14:paraId="60DAA0DB" w14:textId="77777777" w:rsidR="00277DB7" w:rsidRPr="00CE603B" w:rsidRDefault="00277DB7" w:rsidP="00277DB7">
      <w:pPr>
        <w:jc w:val="center"/>
        <w:rPr>
          <w:i/>
          <w:sz w:val="12"/>
          <w:szCs w:val="12"/>
        </w:rPr>
      </w:pPr>
    </w:p>
    <w:p w14:paraId="3E59D8BC" w14:textId="7FDE8200" w:rsidR="00CE603B" w:rsidRPr="004E5DDF" w:rsidRDefault="00E82A3C" w:rsidP="00CE603B">
      <w:pPr>
        <w:ind w:left="705" w:hanging="705"/>
        <w:rPr>
          <w:rFonts w:cstheme="minorHAnsi"/>
          <w:szCs w:val="18"/>
        </w:rPr>
      </w:pPr>
      <w:r>
        <w:t>6</w:t>
      </w:r>
      <w:r w:rsidR="00277DB7">
        <w:t>.1</w:t>
      </w:r>
      <w:r w:rsidR="00277DB7">
        <w:tab/>
      </w:r>
      <w:r w:rsidR="00CE603B" w:rsidRPr="004E5DDF">
        <w:rPr>
          <w:rFonts w:cstheme="minorHAnsi"/>
          <w:szCs w:val="18"/>
        </w:rPr>
        <w:t xml:space="preserve">Op deze aanbesteding en de </w:t>
      </w:r>
      <w:r w:rsidR="00CE603B">
        <w:rPr>
          <w:rFonts w:cstheme="minorHAnsi"/>
          <w:szCs w:val="18"/>
        </w:rPr>
        <w:t>raam</w:t>
      </w:r>
      <w:r w:rsidR="00CE603B" w:rsidRPr="004E5DDF">
        <w:rPr>
          <w:rFonts w:cstheme="minorHAnsi"/>
          <w:szCs w:val="18"/>
        </w:rPr>
        <w:t>overeenkomst die daaruit voortvloeit, is uitsluitend het Nederlands recht van toepassing.</w:t>
      </w:r>
    </w:p>
    <w:p w14:paraId="17DC82B6" w14:textId="77777777" w:rsidR="00277DB7" w:rsidRPr="00FA219F" w:rsidRDefault="00277DB7" w:rsidP="00277DB7">
      <w:pPr>
        <w:ind w:left="705" w:hanging="705"/>
        <w:rPr>
          <w:sz w:val="12"/>
          <w:szCs w:val="12"/>
        </w:rPr>
      </w:pPr>
    </w:p>
    <w:p w14:paraId="306DB6DF" w14:textId="04BE229D" w:rsidR="00C35BFD" w:rsidRPr="00D0542B" w:rsidRDefault="00E82A3C" w:rsidP="00C35BFD">
      <w:pPr>
        <w:ind w:left="705" w:hanging="705"/>
        <w:rPr>
          <w:rFonts w:cs="Calibri"/>
        </w:rPr>
      </w:pPr>
      <w:r>
        <w:t>6</w:t>
      </w:r>
      <w:r w:rsidR="00277DB7">
        <w:t>.2</w:t>
      </w:r>
      <w:r w:rsidR="00277DB7">
        <w:tab/>
      </w:r>
      <w:r w:rsidR="00CE603B" w:rsidRPr="004E5DDF">
        <w:rPr>
          <w:rFonts w:cstheme="minorHAnsi"/>
          <w:szCs w:val="18"/>
        </w:rPr>
        <w:t xml:space="preserve">Alle geschillen die naar aanleiding van de overeenkomst tussen de partijen mochten ontstaan, zullen aanhangig gemaakt worden bij de bevoegde rechter van de rechtbank </w:t>
      </w:r>
      <w:r w:rsidR="00C35BFD" w:rsidRPr="00D0542B">
        <w:rPr>
          <w:rFonts w:cs="Calibri"/>
        </w:rPr>
        <w:t xml:space="preserve">Zeeland – West-Brabant te Breda. </w:t>
      </w:r>
    </w:p>
    <w:p w14:paraId="740F26A7" w14:textId="77777777" w:rsidR="006D7A8C" w:rsidRPr="00CB7753" w:rsidRDefault="006D7A8C" w:rsidP="00CE603B">
      <w:pPr>
        <w:ind w:left="705" w:hanging="705"/>
        <w:rPr>
          <w:rFonts w:cstheme="minorHAnsi"/>
          <w:szCs w:val="18"/>
        </w:rPr>
      </w:pPr>
    </w:p>
    <w:p w14:paraId="044ABB66" w14:textId="4C346F30" w:rsidR="00A52A91" w:rsidRPr="00A52A91" w:rsidRDefault="00A52A91" w:rsidP="00A52A91">
      <w:pPr>
        <w:rPr>
          <w:b/>
        </w:rPr>
      </w:pPr>
      <w:r w:rsidRPr="00A52A91">
        <w:rPr>
          <w:b/>
        </w:rPr>
        <w:t xml:space="preserve">Artikel </w:t>
      </w:r>
      <w:r w:rsidR="00E82A3C">
        <w:rPr>
          <w:b/>
        </w:rPr>
        <w:t>7</w:t>
      </w:r>
      <w:r w:rsidRPr="00A52A91">
        <w:rPr>
          <w:b/>
        </w:rPr>
        <w:tab/>
        <w:t>Social return on investment</w:t>
      </w:r>
    </w:p>
    <w:p w14:paraId="4203ECBB" w14:textId="77777777" w:rsidR="00A52A91" w:rsidRPr="00FA219F" w:rsidRDefault="00A52A91" w:rsidP="00A52A91">
      <w:pPr>
        <w:rPr>
          <w:sz w:val="12"/>
          <w:szCs w:val="12"/>
        </w:rPr>
      </w:pPr>
    </w:p>
    <w:p w14:paraId="2B9D9003" w14:textId="465384A6" w:rsidR="00A52A91" w:rsidRDefault="00E82A3C" w:rsidP="00C35BFD">
      <w:pPr>
        <w:autoSpaceDE w:val="0"/>
        <w:autoSpaceDN w:val="0"/>
        <w:adjustRightInd w:val="0"/>
        <w:ind w:left="708" w:hanging="708"/>
        <w:rPr>
          <w:rFonts w:cs="Calibri"/>
        </w:rPr>
      </w:pPr>
      <w:r>
        <w:t>7</w:t>
      </w:r>
      <w:r w:rsidR="00A52A91">
        <w:t>.1</w:t>
      </w:r>
      <w:r w:rsidR="00A52A91">
        <w:tab/>
      </w:r>
      <w:r w:rsidR="00C35BFD" w:rsidRPr="00C35BFD">
        <w:rPr>
          <w:rFonts w:cs="Calibri"/>
        </w:rPr>
        <w:t>Opdrachtgever eist bij aanbestedingen van leveringen, werken en diensten dat de Inschrijver in principe verplicht tenminste 5% van de waarde van geraamde Opdracht (exclusief BTW) inzet ten behoeve van de door de Opdrachtgever vooraf gedefinieerde en op waarde bepaalde doelgroepen zoals benoemd in Bijlage 8 Social Return On Investment. Nadere afspraken hierover worden gemaakt tijdens de implementatiefase.</w:t>
      </w:r>
    </w:p>
    <w:p w14:paraId="0AA5E376" w14:textId="77777777" w:rsidR="00774E1C" w:rsidRDefault="00774E1C" w:rsidP="00C35BFD">
      <w:pPr>
        <w:autoSpaceDE w:val="0"/>
        <w:autoSpaceDN w:val="0"/>
        <w:adjustRightInd w:val="0"/>
        <w:ind w:left="708" w:hanging="708"/>
        <w:rPr>
          <w:rFonts w:cs="Calibri"/>
        </w:rPr>
      </w:pPr>
    </w:p>
    <w:p w14:paraId="02C98EA9" w14:textId="6B334C97" w:rsidR="00774E1C" w:rsidRPr="00A52A91" w:rsidRDefault="00774E1C" w:rsidP="00774E1C">
      <w:pPr>
        <w:rPr>
          <w:b/>
        </w:rPr>
      </w:pPr>
      <w:r w:rsidRPr="00A52A91">
        <w:rPr>
          <w:b/>
        </w:rPr>
        <w:t xml:space="preserve">Artikel </w:t>
      </w:r>
      <w:r w:rsidR="00E82A3C">
        <w:rPr>
          <w:b/>
        </w:rPr>
        <w:t>8</w:t>
      </w:r>
      <w:r w:rsidRPr="00A52A91">
        <w:rPr>
          <w:b/>
        </w:rPr>
        <w:tab/>
      </w:r>
      <w:r>
        <w:rPr>
          <w:b/>
        </w:rPr>
        <w:t>KPI’s</w:t>
      </w:r>
    </w:p>
    <w:p w14:paraId="17CCB43B" w14:textId="7A66D260" w:rsidR="00774E1C" w:rsidRDefault="00E82A3C" w:rsidP="00C35BFD">
      <w:pPr>
        <w:autoSpaceDE w:val="0"/>
        <w:autoSpaceDN w:val="0"/>
        <w:adjustRightInd w:val="0"/>
        <w:ind w:left="708" w:hanging="708"/>
        <w:rPr>
          <w:rFonts w:cs="Calibri"/>
        </w:rPr>
      </w:pPr>
      <w:r>
        <w:rPr>
          <w:rFonts w:cs="Calibri"/>
        </w:rPr>
        <w:t>8</w:t>
      </w:r>
      <w:r w:rsidR="00774E1C">
        <w:rPr>
          <w:rFonts w:cs="Calibri"/>
        </w:rPr>
        <w:t xml:space="preserve">.1 </w:t>
      </w:r>
      <w:r w:rsidR="00774E1C">
        <w:rPr>
          <w:rFonts w:cs="Calibri"/>
        </w:rPr>
        <w:tab/>
      </w:r>
      <w:r w:rsidR="00774E1C" w:rsidRPr="00774E1C">
        <w:rPr>
          <w:rFonts w:cs="Calibri"/>
        </w:rPr>
        <w:t>Na definitieve gunning treden Opdrachtgever en Opdrachtnemer in overleg om de KPI’s vast te stellen die op deze raamovereenkomst van toepassing zijn.</w:t>
      </w:r>
    </w:p>
    <w:p w14:paraId="2492C195" w14:textId="34D8DCD7" w:rsidR="00774E1C" w:rsidRDefault="00E82A3C" w:rsidP="00774E1C">
      <w:pPr>
        <w:autoSpaceDE w:val="0"/>
        <w:autoSpaceDN w:val="0"/>
        <w:adjustRightInd w:val="0"/>
        <w:ind w:left="708" w:hanging="708"/>
        <w:rPr>
          <w:rFonts w:cs="Calibri"/>
        </w:rPr>
      </w:pPr>
      <w:r>
        <w:rPr>
          <w:rFonts w:cs="Calibri"/>
        </w:rPr>
        <w:t>8</w:t>
      </w:r>
      <w:r w:rsidR="00774E1C">
        <w:rPr>
          <w:rFonts w:cs="Calibri"/>
        </w:rPr>
        <w:t>.2</w:t>
      </w:r>
      <w:r w:rsidR="00774E1C">
        <w:rPr>
          <w:rFonts w:cs="Calibri"/>
        </w:rPr>
        <w:tab/>
      </w:r>
      <w:r w:rsidR="00774E1C" w:rsidRPr="00774E1C">
        <w:rPr>
          <w:rFonts w:cs="Calibri"/>
        </w:rPr>
        <w:t>Minimaal ieder half jaar vindt overleg plaats tussen Opdrachtgever en Opdrachtnemer om de</w:t>
      </w:r>
      <w:r w:rsidR="00774E1C">
        <w:rPr>
          <w:rFonts w:cs="Calibri"/>
        </w:rPr>
        <w:t xml:space="preserve"> </w:t>
      </w:r>
      <w:r w:rsidR="00774E1C" w:rsidRPr="00774E1C">
        <w:rPr>
          <w:rFonts w:cs="Calibri"/>
        </w:rPr>
        <w:t>dienstverlening te evalueren en zo nodig bij te sturen. Het evalueren van de dienstverlening vindt plaats aan de hand van de KPI’s die Opdrachtgever en Opdrachtnemer overeenkomen tijdens de implementatiefase.</w:t>
      </w:r>
    </w:p>
    <w:p w14:paraId="68543D89" w14:textId="77777777" w:rsidR="00774E1C" w:rsidRDefault="00774E1C" w:rsidP="00C35BFD">
      <w:pPr>
        <w:autoSpaceDE w:val="0"/>
        <w:autoSpaceDN w:val="0"/>
        <w:adjustRightInd w:val="0"/>
        <w:ind w:left="708" w:hanging="708"/>
        <w:rPr>
          <w:rFonts w:cs="Calibri"/>
        </w:rPr>
      </w:pPr>
    </w:p>
    <w:p w14:paraId="10C64A4F" w14:textId="675CA35E" w:rsidR="007443E2" w:rsidRPr="00CE603B" w:rsidRDefault="00CE603B" w:rsidP="00CE603B">
      <w:pPr>
        <w:rPr>
          <w:b/>
        </w:rPr>
      </w:pPr>
      <w:r w:rsidRPr="00CE603B">
        <w:rPr>
          <w:b/>
        </w:rPr>
        <w:t xml:space="preserve">Artikel </w:t>
      </w:r>
      <w:r w:rsidR="00E82A3C">
        <w:rPr>
          <w:b/>
        </w:rPr>
        <w:t>9</w:t>
      </w:r>
      <w:r w:rsidRPr="00CE603B">
        <w:rPr>
          <w:b/>
        </w:rPr>
        <w:tab/>
      </w:r>
      <w:r w:rsidR="007443E2" w:rsidRPr="00CE603B">
        <w:rPr>
          <w:b/>
        </w:rPr>
        <w:t>Wijzigingen</w:t>
      </w:r>
    </w:p>
    <w:p w14:paraId="221D85CD" w14:textId="77777777" w:rsidR="00277DB7" w:rsidRPr="00CE603B" w:rsidRDefault="00277DB7" w:rsidP="00277DB7">
      <w:pPr>
        <w:jc w:val="center"/>
        <w:rPr>
          <w:b/>
          <w:sz w:val="12"/>
          <w:szCs w:val="12"/>
        </w:rPr>
      </w:pPr>
    </w:p>
    <w:p w14:paraId="61A2DFCA" w14:textId="08F34882" w:rsidR="00CE603B" w:rsidRPr="004E5DDF" w:rsidRDefault="00E82A3C" w:rsidP="00CE603B">
      <w:pPr>
        <w:ind w:left="705" w:hanging="705"/>
        <w:rPr>
          <w:szCs w:val="18"/>
        </w:rPr>
      </w:pPr>
      <w:r>
        <w:rPr>
          <w:snapToGrid w:val="0"/>
        </w:rPr>
        <w:t>9</w:t>
      </w:r>
      <w:r w:rsidR="00277DB7">
        <w:rPr>
          <w:snapToGrid w:val="0"/>
        </w:rPr>
        <w:t>.1</w:t>
      </w:r>
      <w:r w:rsidR="00277DB7">
        <w:rPr>
          <w:snapToGrid w:val="0"/>
        </w:rPr>
        <w:tab/>
      </w:r>
      <w:r w:rsidR="00CE603B" w:rsidRPr="004E5DDF">
        <w:rPr>
          <w:szCs w:val="18"/>
        </w:rPr>
        <w:t xml:space="preserve">Wijzigingen in de </w:t>
      </w:r>
      <w:r w:rsidR="00CE603B">
        <w:rPr>
          <w:szCs w:val="18"/>
        </w:rPr>
        <w:t>raam</w:t>
      </w:r>
      <w:r w:rsidR="00CE603B" w:rsidRPr="004E5DDF">
        <w:rPr>
          <w:szCs w:val="18"/>
        </w:rPr>
        <w:t xml:space="preserve">overeenkomst, alsmede aanvullingen daarop zijn slechts geldig voor zover deze schriftelijk zijn overeengekomen. Mondelinge mededelingen, toezeggingen of afspraken hebben geen rechtskracht tenzij deze schriftelijk zijn bevestigd. </w:t>
      </w:r>
    </w:p>
    <w:p w14:paraId="40702BD0" w14:textId="77777777" w:rsidR="007443E2" w:rsidRPr="00FA219F" w:rsidRDefault="007443E2" w:rsidP="00277DB7">
      <w:pPr>
        <w:ind w:left="705" w:hanging="705"/>
        <w:rPr>
          <w:snapToGrid w:val="0"/>
          <w:sz w:val="12"/>
          <w:szCs w:val="12"/>
        </w:rPr>
      </w:pPr>
    </w:p>
    <w:p w14:paraId="2A4DA5D4" w14:textId="5950F515" w:rsidR="007443E2" w:rsidRPr="001D5750" w:rsidRDefault="00E82A3C" w:rsidP="00277DB7">
      <w:pPr>
        <w:ind w:left="705" w:hanging="705"/>
        <w:rPr>
          <w:rFonts w:cs="Calibri"/>
          <w:snapToGrid w:val="0"/>
        </w:rPr>
      </w:pPr>
      <w:r>
        <w:t>9</w:t>
      </w:r>
      <w:r w:rsidR="00277DB7">
        <w:t>.2</w:t>
      </w:r>
      <w:r w:rsidR="00277DB7">
        <w:tab/>
      </w:r>
      <w:r w:rsidR="007443E2" w:rsidRPr="001D5750">
        <w:rPr>
          <w:rFonts w:cs="Calibri"/>
          <w:snapToGrid w:val="0"/>
        </w:rPr>
        <w:t xml:space="preserve">Het is </w:t>
      </w:r>
      <w:r w:rsidR="00C35BFD">
        <w:rPr>
          <w:rFonts w:cs="Calibri"/>
          <w:snapToGrid w:val="0"/>
        </w:rPr>
        <w:t>O</w:t>
      </w:r>
      <w:r w:rsidR="007443E2" w:rsidRPr="001D5750">
        <w:rPr>
          <w:rFonts w:cs="Calibri"/>
          <w:snapToGrid w:val="0"/>
        </w:rPr>
        <w:t xml:space="preserve">pdrachtnemer verboden om zonder voorafgaande schriftelijke toestemming van </w:t>
      </w:r>
      <w:r w:rsidR="00C35BFD">
        <w:rPr>
          <w:rFonts w:cs="Calibri"/>
          <w:snapToGrid w:val="0"/>
        </w:rPr>
        <w:t>O</w:t>
      </w:r>
      <w:r w:rsidR="007443E2" w:rsidRPr="001D5750">
        <w:rPr>
          <w:rFonts w:cs="Calibri"/>
          <w:snapToGrid w:val="0"/>
        </w:rPr>
        <w:t>pdrachtgever rechten en verplichtingen uit deze overeenkomst geheel of gedeeltelijk over te dragen aan derden.</w:t>
      </w:r>
    </w:p>
    <w:p w14:paraId="7FDF72A1" w14:textId="77777777" w:rsidR="006D7A8C" w:rsidRDefault="006D7A8C" w:rsidP="00277DB7">
      <w:pPr>
        <w:tabs>
          <w:tab w:val="left" w:pos="2985"/>
        </w:tabs>
        <w:rPr>
          <w:rFonts w:cs="Arial"/>
          <w:szCs w:val="18"/>
        </w:rPr>
      </w:pPr>
    </w:p>
    <w:p w14:paraId="3A3D88AB" w14:textId="77777777" w:rsidR="007443E2" w:rsidRPr="00277DB7" w:rsidRDefault="00277DB7" w:rsidP="00277DB7">
      <w:pPr>
        <w:tabs>
          <w:tab w:val="left" w:pos="2985"/>
        </w:tabs>
        <w:rPr>
          <w:rFonts w:cs="Arial"/>
          <w:szCs w:val="18"/>
        </w:rPr>
      </w:pPr>
      <w:r w:rsidRPr="00277DB7">
        <w:rPr>
          <w:rFonts w:cs="Arial"/>
          <w:szCs w:val="18"/>
        </w:rPr>
        <w:tab/>
      </w:r>
    </w:p>
    <w:p w14:paraId="65B0DD76" w14:textId="77777777" w:rsidR="007443E2" w:rsidRPr="00277DB7" w:rsidRDefault="007443E2" w:rsidP="00277DB7">
      <w:pPr>
        <w:rPr>
          <w:rFonts w:cs="Arial"/>
          <w:szCs w:val="18"/>
        </w:rPr>
      </w:pPr>
      <w:r w:rsidRPr="00277DB7">
        <w:rPr>
          <w:rFonts w:cs="Arial"/>
          <w:szCs w:val="18"/>
        </w:rPr>
        <w:t>Aldus overeengekomen en in tweevoud opgemaakt en rechtsgeldig ondertekend te &lt;plaatsnaam&gt;,</w:t>
      </w:r>
    </w:p>
    <w:p w14:paraId="4D2CF3CC" w14:textId="77777777" w:rsidR="007443E2" w:rsidRDefault="007443E2" w:rsidP="00277DB7">
      <w:pPr>
        <w:rPr>
          <w:rFonts w:cs="Arial"/>
          <w:szCs w:val="18"/>
        </w:rPr>
      </w:pPr>
    </w:p>
    <w:p w14:paraId="5091C395" w14:textId="77777777" w:rsidR="006D7A8C" w:rsidRPr="00B050DF" w:rsidRDefault="006D7A8C" w:rsidP="006D7A8C">
      <w:pPr>
        <w:ind w:left="705" w:hanging="705"/>
        <w:rPr>
          <w:rFonts w:cs="Arial"/>
          <w:sz w:val="20"/>
          <w:szCs w:val="20"/>
        </w:rPr>
      </w:pPr>
    </w:p>
    <w:p w14:paraId="0309093E" w14:textId="77777777" w:rsidR="006D7A8C" w:rsidRPr="006D7A8C" w:rsidRDefault="006D7A8C" w:rsidP="006D7A8C">
      <w:pPr>
        <w:ind w:left="705" w:hanging="705"/>
        <w:rPr>
          <w:rFonts w:cs="Arial"/>
          <w:szCs w:val="18"/>
        </w:rPr>
      </w:pPr>
      <w:r w:rsidRPr="006D7A8C">
        <w:rPr>
          <w:rFonts w:cs="Arial"/>
          <w:szCs w:val="18"/>
        </w:rPr>
        <w:t>Voor akkoord,</w:t>
      </w:r>
      <w:r w:rsidRPr="006D7A8C">
        <w:rPr>
          <w:rFonts w:cs="Arial"/>
          <w:szCs w:val="18"/>
        </w:rPr>
        <w:tab/>
      </w:r>
      <w:r w:rsidRPr="006D7A8C">
        <w:rPr>
          <w:rFonts w:cs="Arial"/>
          <w:szCs w:val="18"/>
        </w:rPr>
        <w:tab/>
      </w:r>
      <w:r w:rsidRPr="006D7A8C">
        <w:rPr>
          <w:rFonts w:cs="Arial"/>
          <w:szCs w:val="18"/>
        </w:rPr>
        <w:tab/>
      </w:r>
      <w:r w:rsidRPr="006D7A8C">
        <w:rPr>
          <w:rFonts w:cs="Arial"/>
          <w:szCs w:val="18"/>
        </w:rPr>
        <w:tab/>
      </w:r>
      <w:r w:rsidRPr="006D7A8C">
        <w:rPr>
          <w:rFonts w:cs="Arial"/>
          <w:szCs w:val="18"/>
        </w:rPr>
        <w:tab/>
        <w:t>Voor akkoord,</w:t>
      </w:r>
    </w:p>
    <w:p w14:paraId="0CB44866" w14:textId="77777777" w:rsidR="006D7A8C" w:rsidRPr="006D7A8C" w:rsidRDefault="006D7A8C" w:rsidP="006D7A8C">
      <w:pPr>
        <w:ind w:left="705" w:hanging="705"/>
        <w:rPr>
          <w:rFonts w:cs="Arial"/>
          <w:szCs w:val="18"/>
        </w:rPr>
      </w:pPr>
    </w:p>
    <w:p w14:paraId="7B4A1F5C" w14:textId="77777777" w:rsidR="006D7A8C" w:rsidRPr="006D7A8C" w:rsidRDefault="006D7A8C" w:rsidP="006D7A8C">
      <w:pPr>
        <w:ind w:left="705" w:hanging="705"/>
        <w:rPr>
          <w:rFonts w:cs="Arial"/>
          <w:szCs w:val="18"/>
        </w:rPr>
      </w:pPr>
    </w:p>
    <w:p w14:paraId="65A206FE" w14:textId="77777777" w:rsidR="006D7A8C" w:rsidRPr="006D7A8C" w:rsidRDefault="006D7A8C" w:rsidP="006D7A8C">
      <w:pPr>
        <w:ind w:left="705" w:hanging="705"/>
        <w:rPr>
          <w:rFonts w:cs="Arial"/>
          <w:szCs w:val="18"/>
        </w:rPr>
      </w:pPr>
      <w:r w:rsidRPr="006D7A8C">
        <w:rPr>
          <w:rFonts w:cs="Arial"/>
          <w:szCs w:val="18"/>
        </w:rPr>
        <w:t>Gemeente &lt;x&gt;</w:t>
      </w:r>
      <w:r w:rsidRPr="006D7A8C">
        <w:rPr>
          <w:rFonts w:cs="Arial"/>
          <w:szCs w:val="18"/>
        </w:rPr>
        <w:tab/>
      </w:r>
      <w:r w:rsidRPr="006D7A8C">
        <w:rPr>
          <w:rFonts w:cs="Arial"/>
          <w:szCs w:val="18"/>
        </w:rPr>
        <w:tab/>
      </w:r>
      <w:r w:rsidRPr="006D7A8C">
        <w:rPr>
          <w:rFonts w:cs="Arial"/>
          <w:szCs w:val="18"/>
        </w:rPr>
        <w:tab/>
      </w:r>
      <w:r w:rsidRPr="006D7A8C">
        <w:rPr>
          <w:rFonts w:cs="Arial"/>
          <w:szCs w:val="18"/>
        </w:rPr>
        <w:tab/>
      </w:r>
      <w:r w:rsidRPr="006D7A8C">
        <w:rPr>
          <w:rFonts w:cs="Arial"/>
          <w:szCs w:val="18"/>
        </w:rPr>
        <w:tab/>
        <w:t xml:space="preserve">&lt;bedrijfsnaam </w:t>
      </w:r>
      <w:r w:rsidR="00985EF4">
        <w:rPr>
          <w:rFonts w:cs="Arial"/>
          <w:szCs w:val="18"/>
        </w:rPr>
        <w:t>o</w:t>
      </w:r>
      <w:r w:rsidRPr="006D7A8C">
        <w:rPr>
          <w:rFonts w:cs="Arial"/>
          <w:szCs w:val="18"/>
        </w:rPr>
        <w:t>pdrachtnemer&gt;</w:t>
      </w:r>
    </w:p>
    <w:p w14:paraId="13F335A3" w14:textId="77777777" w:rsidR="006D7A8C" w:rsidRDefault="006D7A8C" w:rsidP="006D7A8C">
      <w:pPr>
        <w:ind w:left="705" w:hanging="705"/>
        <w:rPr>
          <w:rFonts w:cs="Arial"/>
          <w:szCs w:val="18"/>
        </w:rPr>
      </w:pPr>
    </w:p>
    <w:p w14:paraId="745D6F40" w14:textId="77777777" w:rsidR="00FA219F" w:rsidRPr="006D7A8C" w:rsidRDefault="00FA219F" w:rsidP="006D7A8C">
      <w:pPr>
        <w:ind w:left="705" w:hanging="705"/>
        <w:rPr>
          <w:rFonts w:cs="Arial"/>
          <w:szCs w:val="18"/>
        </w:rPr>
      </w:pPr>
    </w:p>
    <w:p w14:paraId="3F81DD91" w14:textId="77777777" w:rsidR="006D7A8C" w:rsidRPr="006D7A8C" w:rsidRDefault="006D7A8C" w:rsidP="006D7A8C">
      <w:pPr>
        <w:ind w:left="705" w:hanging="705"/>
        <w:rPr>
          <w:rFonts w:cs="Arial"/>
          <w:szCs w:val="18"/>
        </w:rPr>
      </w:pPr>
      <w:r>
        <w:rPr>
          <w:rFonts w:cs="Arial"/>
          <w:szCs w:val="18"/>
        </w:rPr>
        <w:t>Naam:</w:t>
      </w:r>
      <w:r>
        <w:rPr>
          <w:rFonts w:cs="Arial"/>
          <w:szCs w:val="18"/>
        </w:rPr>
        <w:tab/>
      </w:r>
      <w:r>
        <w:rPr>
          <w:rFonts w:cs="Arial"/>
          <w:szCs w:val="18"/>
        </w:rPr>
        <w:tab/>
      </w:r>
      <w:r>
        <w:rPr>
          <w:rFonts w:cs="Arial"/>
          <w:szCs w:val="18"/>
        </w:rPr>
        <w:tab/>
      </w:r>
      <w:r>
        <w:rPr>
          <w:rFonts w:cs="Arial"/>
          <w:szCs w:val="18"/>
        </w:rPr>
        <w:tab/>
      </w:r>
      <w:r>
        <w:rPr>
          <w:rFonts w:cs="Arial"/>
          <w:szCs w:val="18"/>
        </w:rPr>
        <w:tab/>
      </w:r>
      <w:r>
        <w:rPr>
          <w:rFonts w:cs="Arial"/>
          <w:szCs w:val="18"/>
        </w:rPr>
        <w:tab/>
      </w:r>
      <w:r>
        <w:rPr>
          <w:rFonts w:cs="Arial"/>
          <w:szCs w:val="18"/>
        </w:rPr>
        <w:tab/>
      </w:r>
      <w:r w:rsidRPr="006D7A8C">
        <w:rPr>
          <w:rFonts w:cs="Arial"/>
          <w:szCs w:val="18"/>
        </w:rPr>
        <w:t>Naam:</w:t>
      </w:r>
    </w:p>
    <w:p w14:paraId="741DCC21" w14:textId="77777777" w:rsidR="006D7A8C" w:rsidRPr="006D7A8C" w:rsidRDefault="006D7A8C" w:rsidP="006D7A8C">
      <w:pPr>
        <w:ind w:left="705" w:hanging="705"/>
        <w:rPr>
          <w:rFonts w:cs="Arial"/>
          <w:szCs w:val="18"/>
        </w:rPr>
      </w:pPr>
    </w:p>
    <w:p w14:paraId="362D00A1" w14:textId="77777777" w:rsidR="006D7A8C" w:rsidRPr="006D7A8C" w:rsidRDefault="006D7A8C" w:rsidP="006D7A8C">
      <w:pPr>
        <w:ind w:left="705" w:hanging="705"/>
        <w:rPr>
          <w:rFonts w:cs="Arial"/>
          <w:szCs w:val="18"/>
        </w:rPr>
      </w:pPr>
    </w:p>
    <w:p w14:paraId="777DF707" w14:textId="77777777" w:rsidR="006D7A8C" w:rsidRPr="006D7A8C" w:rsidRDefault="006D7A8C" w:rsidP="006D7A8C">
      <w:pPr>
        <w:ind w:left="705" w:hanging="705"/>
        <w:rPr>
          <w:rFonts w:cs="Arial"/>
          <w:szCs w:val="18"/>
        </w:rPr>
      </w:pPr>
      <w:r w:rsidRPr="006D7A8C">
        <w:rPr>
          <w:rFonts w:cs="Arial"/>
          <w:szCs w:val="18"/>
        </w:rPr>
        <w:t>&lt;naam ondertekenaar gemeente</w:t>
      </w:r>
      <w:r>
        <w:rPr>
          <w:rFonts w:cs="Arial"/>
          <w:szCs w:val="18"/>
        </w:rPr>
        <w:t>&gt;</w:t>
      </w:r>
      <w:r>
        <w:rPr>
          <w:rFonts w:cs="Arial"/>
          <w:szCs w:val="18"/>
        </w:rPr>
        <w:tab/>
      </w:r>
      <w:r>
        <w:rPr>
          <w:rFonts w:cs="Arial"/>
          <w:szCs w:val="18"/>
        </w:rPr>
        <w:tab/>
      </w:r>
      <w:r w:rsidRPr="006D7A8C">
        <w:rPr>
          <w:rFonts w:cs="Arial"/>
          <w:szCs w:val="18"/>
        </w:rPr>
        <w:t>&lt;naam ondertekenaa</w:t>
      </w:r>
      <w:r w:rsidR="00FA219F">
        <w:rPr>
          <w:rFonts w:cs="Arial"/>
          <w:szCs w:val="18"/>
        </w:rPr>
        <w:t>r</w:t>
      </w:r>
      <w:r w:rsidRPr="006D7A8C">
        <w:rPr>
          <w:rFonts w:cs="Arial"/>
          <w:szCs w:val="18"/>
        </w:rPr>
        <w:t xml:space="preserve"> </w:t>
      </w:r>
      <w:r w:rsidR="00985EF4">
        <w:rPr>
          <w:rFonts w:cs="Arial"/>
          <w:szCs w:val="18"/>
        </w:rPr>
        <w:t>o</w:t>
      </w:r>
      <w:r w:rsidRPr="006D7A8C">
        <w:rPr>
          <w:rFonts w:cs="Arial"/>
          <w:szCs w:val="18"/>
        </w:rPr>
        <w:t>pdrachtnemer&gt;</w:t>
      </w:r>
    </w:p>
    <w:p w14:paraId="367ABFE1" w14:textId="77777777" w:rsidR="006D7A8C" w:rsidRPr="006D7A8C" w:rsidRDefault="006D7A8C" w:rsidP="006D7A8C">
      <w:pPr>
        <w:ind w:left="705" w:hanging="705"/>
        <w:rPr>
          <w:rFonts w:cs="Arial"/>
          <w:szCs w:val="18"/>
        </w:rPr>
      </w:pPr>
    </w:p>
    <w:p w14:paraId="1E1FE9CA" w14:textId="77777777" w:rsidR="006D7A8C" w:rsidRPr="006D7A8C" w:rsidRDefault="006D7A8C" w:rsidP="006D7A8C">
      <w:pPr>
        <w:ind w:left="705" w:hanging="705"/>
        <w:rPr>
          <w:rFonts w:cs="Arial"/>
          <w:szCs w:val="18"/>
        </w:rPr>
      </w:pPr>
    </w:p>
    <w:p w14:paraId="4958B60F" w14:textId="77777777" w:rsidR="006D7A8C" w:rsidRPr="006D7A8C" w:rsidRDefault="00FA219F" w:rsidP="006D7A8C">
      <w:pPr>
        <w:ind w:left="705" w:hanging="705"/>
        <w:rPr>
          <w:rFonts w:cs="Arial"/>
          <w:szCs w:val="18"/>
        </w:rPr>
      </w:pPr>
      <w:r>
        <w:rPr>
          <w:rFonts w:cs="Arial"/>
          <w:szCs w:val="18"/>
        </w:rPr>
        <w:t>Handtekening</w:t>
      </w:r>
      <w:r>
        <w:rPr>
          <w:rFonts w:cs="Arial"/>
          <w:szCs w:val="18"/>
        </w:rPr>
        <w:tab/>
      </w:r>
      <w:r>
        <w:rPr>
          <w:rFonts w:cs="Arial"/>
          <w:szCs w:val="18"/>
        </w:rPr>
        <w:tab/>
      </w:r>
      <w:r>
        <w:rPr>
          <w:rFonts w:cs="Arial"/>
          <w:szCs w:val="18"/>
        </w:rPr>
        <w:tab/>
      </w:r>
      <w:r>
        <w:rPr>
          <w:rFonts w:cs="Arial"/>
          <w:szCs w:val="18"/>
        </w:rPr>
        <w:tab/>
      </w:r>
      <w:r>
        <w:rPr>
          <w:rFonts w:cs="Arial"/>
          <w:szCs w:val="18"/>
        </w:rPr>
        <w:tab/>
      </w:r>
      <w:r w:rsidR="006D7A8C" w:rsidRPr="006D7A8C">
        <w:rPr>
          <w:rFonts w:cs="Arial"/>
          <w:szCs w:val="18"/>
        </w:rPr>
        <w:t>Handtekening</w:t>
      </w:r>
    </w:p>
    <w:p w14:paraId="6B4D48D2" w14:textId="77777777" w:rsidR="006D7A8C" w:rsidRPr="00B050DF" w:rsidRDefault="006D7A8C" w:rsidP="006D7A8C">
      <w:pPr>
        <w:ind w:left="705" w:hanging="705"/>
        <w:rPr>
          <w:rFonts w:cs="Arial"/>
          <w:sz w:val="20"/>
          <w:szCs w:val="20"/>
        </w:rPr>
      </w:pPr>
    </w:p>
    <w:p w14:paraId="0EEF854C" w14:textId="77777777" w:rsidR="006D7A8C" w:rsidRPr="00B050DF" w:rsidRDefault="006D7A8C" w:rsidP="006D7A8C">
      <w:pPr>
        <w:ind w:left="705" w:hanging="705"/>
        <w:rPr>
          <w:rFonts w:cs="Arial"/>
          <w:sz w:val="20"/>
          <w:szCs w:val="20"/>
        </w:rPr>
      </w:pPr>
    </w:p>
    <w:p w14:paraId="15D96265" w14:textId="77777777" w:rsidR="006D7A8C" w:rsidRPr="00B050DF" w:rsidRDefault="006D7A8C" w:rsidP="006D7A8C">
      <w:pPr>
        <w:ind w:left="705" w:hanging="705"/>
        <w:rPr>
          <w:rFonts w:cs="Arial"/>
          <w:sz w:val="20"/>
          <w:szCs w:val="20"/>
        </w:rPr>
      </w:pPr>
    </w:p>
    <w:p w14:paraId="4FA06F7E" w14:textId="77777777" w:rsidR="006D7A8C" w:rsidRPr="00B050DF" w:rsidRDefault="006D7A8C" w:rsidP="006D7A8C">
      <w:pPr>
        <w:ind w:left="705" w:hanging="705"/>
        <w:rPr>
          <w:rFonts w:cs="Arial"/>
          <w:sz w:val="20"/>
          <w:szCs w:val="20"/>
        </w:rPr>
      </w:pPr>
    </w:p>
    <w:p w14:paraId="58E21475" w14:textId="77777777" w:rsidR="007443E2" w:rsidRDefault="006D7A8C" w:rsidP="006D7A8C">
      <w:r w:rsidRPr="00B050DF">
        <w:rPr>
          <w:rFonts w:cs="Arial"/>
          <w:sz w:val="20"/>
          <w:szCs w:val="20"/>
        </w:rPr>
        <w:t>………………………………………………..                      …...………………………………………………</w:t>
      </w:r>
      <w:r w:rsidRPr="005B6B0B">
        <w:rPr>
          <w:rFonts w:cs="Arial"/>
          <w:sz w:val="20"/>
          <w:szCs w:val="20"/>
        </w:rPr>
        <w:t>..</w:t>
      </w:r>
    </w:p>
    <w:p w14:paraId="7437A49E" w14:textId="77777777" w:rsidR="005B33F5" w:rsidRDefault="005B33F5" w:rsidP="00277DB7"/>
    <w:sectPr w:rsidR="005B33F5" w:rsidSect="00E72FAD">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CF5E1D4" w14:textId="77777777" w:rsidR="00083719" w:rsidRDefault="00CA5F2B">
      <w:pPr>
        <w:spacing w:line="240" w:lineRule="auto"/>
      </w:pPr>
      <w:r>
        <w:separator/>
      </w:r>
    </w:p>
  </w:endnote>
  <w:endnote w:type="continuationSeparator" w:id="0">
    <w:p w14:paraId="5CD3B44C" w14:textId="77777777" w:rsidR="00083719" w:rsidRDefault="00CA5F2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9E7CAD" w14:textId="77777777" w:rsidR="00277DB7" w:rsidRDefault="00277DB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13021397"/>
      <w:docPartObj>
        <w:docPartGallery w:val="Page Numbers (Bottom of Page)"/>
        <w:docPartUnique/>
      </w:docPartObj>
    </w:sdtPr>
    <w:sdtEndPr>
      <w:rPr>
        <w:rFonts w:ascii="Verdana" w:hAnsi="Verdana"/>
        <w:sz w:val="16"/>
        <w:szCs w:val="16"/>
      </w:rPr>
    </w:sdtEndPr>
    <w:sdtContent>
      <w:p w14:paraId="59D8D8E4" w14:textId="77777777" w:rsidR="00277DB7" w:rsidRPr="00277DB7" w:rsidRDefault="00277DB7">
        <w:pPr>
          <w:pStyle w:val="Voettekst"/>
          <w:jc w:val="right"/>
          <w:rPr>
            <w:rFonts w:ascii="Verdana" w:hAnsi="Verdana"/>
            <w:sz w:val="16"/>
            <w:szCs w:val="16"/>
          </w:rPr>
        </w:pPr>
        <w:r w:rsidRPr="00277DB7">
          <w:rPr>
            <w:rFonts w:ascii="Verdana" w:hAnsi="Verdana"/>
            <w:sz w:val="16"/>
            <w:szCs w:val="16"/>
          </w:rPr>
          <w:fldChar w:fldCharType="begin"/>
        </w:r>
        <w:r w:rsidRPr="00277DB7">
          <w:rPr>
            <w:rFonts w:ascii="Verdana" w:hAnsi="Verdana"/>
            <w:sz w:val="16"/>
            <w:szCs w:val="16"/>
          </w:rPr>
          <w:instrText>PAGE   \* MERGEFORMAT</w:instrText>
        </w:r>
        <w:r w:rsidRPr="00277DB7">
          <w:rPr>
            <w:rFonts w:ascii="Verdana" w:hAnsi="Verdana"/>
            <w:sz w:val="16"/>
            <w:szCs w:val="16"/>
          </w:rPr>
          <w:fldChar w:fldCharType="separate"/>
        </w:r>
        <w:r w:rsidR="007D5385">
          <w:rPr>
            <w:rFonts w:ascii="Verdana" w:hAnsi="Verdana"/>
            <w:noProof/>
            <w:sz w:val="16"/>
            <w:szCs w:val="16"/>
          </w:rPr>
          <w:t>10</w:t>
        </w:r>
        <w:r w:rsidRPr="00277DB7">
          <w:rPr>
            <w:rFonts w:ascii="Verdana" w:hAnsi="Verdana"/>
            <w:sz w:val="16"/>
            <w:szCs w:val="16"/>
          </w:rPr>
          <w:fldChar w:fldCharType="end"/>
        </w:r>
      </w:p>
    </w:sdtContent>
  </w:sdt>
  <w:p w14:paraId="6F0598C3" w14:textId="77777777" w:rsidR="002C620A" w:rsidRDefault="00860156">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B9C892" w14:textId="77777777" w:rsidR="00277DB7" w:rsidRDefault="00277DB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5B3329E" w14:textId="77777777" w:rsidR="00083719" w:rsidRDefault="00CA5F2B">
      <w:pPr>
        <w:spacing w:line="240" w:lineRule="auto"/>
      </w:pPr>
      <w:r>
        <w:separator/>
      </w:r>
    </w:p>
  </w:footnote>
  <w:footnote w:type="continuationSeparator" w:id="0">
    <w:p w14:paraId="03E7E688" w14:textId="77777777" w:rsidR="00083719" w:rsidRDefault="00CA5F2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271BA3" w14:textId="77777777" w:rsidR="00277DB7" w:rsidRDefault="00277DB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9CA43F" w14:textId="77777777" w:rsidR="00277DB7" w:rsidRDefault="00277DB7">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E7CB35" w14:textId="77777777" w:rsidR="00277DB7" w:rsidRDefault="00277DB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9475CE"/>
    <w:multiLevelType w:val="hybridMultilevel"/>
    <w:tmpl w:val="7F464152"/>
    <w:lvl w:ilvl="0" w:tplc="04130001">
      <w:start w:val="1"/>
      <w:numFmt w:val="bullet"/>
      <w:lvlText w:val=""/>
      <w:lvlJc w:val="left"/>
      <w:pPr>
        <w:ind w:left="360" w:hanging="360"/>
      </w:pPr>
      <w:rPr>
        <w:rFonts w:ascii="Symbol" w:hAnsi="Symbol"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0A6576DC"/>
    <w:multiLevelType w:val="hybridMultilevel"/>
    <w:tmpl w:val="65084B6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CAC53D5"/>
    <w:multiLevelType w:val="multilevel"/>
    <w:tmpl w:val="CA7A66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F70187"/>
    <w:multiLevelType w:val="hybridMultilevel"/>
    <w:tmpl w:val="DE3A1282"/>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4" w15:restartNumberingAfterBreak="0">
    <w:nsid w:val="19B60A99"/>
    <w:multiLevelType w:val="hybridMultilevel"/>
    <w:tmpl w:val="9DE62B86"/>
    <w:lvl w:ilvl="0" w:tplc="0413000F">
      <w:start w:val="1"/>
      <w:numFmt w:val="decimal"/>
      <w:lvlText w:val="%1."/>
      <w:lvlJc w:val="left"/>
      <w:pPr>
        <w:ind w:left="1776" w:hanging="360"/>
      </w:pPr>
      <w:rPr>
        <w:rFonts w:hint="default"/>
      </w:rPr>
    </w:lvl>
    <w:lvl w:ilvl="1" w:tplc="04130003" w:tentative="1">
      <w:start w:val="1"/>
      <w:numFmt w:val="bullet"/>
      <w:lvlText w:val="o"/>
      <w:lvlJc w:val="left"/>
      <w:pPr>
        <w:ind w:left="2496" w:hanging="360"/>
      </w:pPr>
      <w:rPr>
        <w:rFonts w:ascii="Courier New" w:hAnsi="Courier New" w:cs="Courier New" w:hint="default"/>
      </w:rPr>
    </w:lvl>
    <w:lvl w:ilvl="2" w:tplc="04130005" w:tentative="1">
      <w:start w:val="1"/>
      <w:numFmt w:val="bullet"/>
      <w:lvlText w:val=""/>
      <w:lvlJc w:val="left"/>
      <w:pPr>
        <w:ind w:left="3216" w:hanging="360"/>
      </w:pPr>
      <w:rPr>
        <w:rFonts w:ascii="Wingdings" w:hAnsi="Wingdings" w:hint="default"/>
      </w:rPr>
    </w:lvl>
    <w:lvl w:ilvl="3" w:tplc="04130001" w:tentative="1">
      <w:start w:val="1"/>
      <w:numFmt w:val="bullet"/>
      <w:lvlText w:val=""/>
      <w:lvlJc w:val="left"/>
      <w:pPr>
        <w:ind w:left="3936" w:hanging="360"/>
      </w:pPr>
      <w:rPr>
        <w:rFonts w:ascii="Symbol" w:hAnsi="Symbol" w:hint="default"/>
      </w:rPr>
    </w:lvl>
    <w:lvl w:ilvl="4" w:tplc="04130003" w:tentative="1">
      <w:start w:val="1"/>
      <w:numFmt w:val="bullet"/>
      <w:lvlText w:val="o"/>
      <w:lvlJc w:val="left"/>
      <w:pPr>
        <w:ind w:left="4656" w:hanging="360"/>
      </w:pPr>
      <w:rPr>
        <w:rFonts w:ascii="Courier New" w:hAnsi="Courier New" w:cs="Courier New" w:hint="default"/>
      </w:rPr>
    </w:lvl>
    <w:lvl w:ilvl="5" w:tplc="04130005" w:tentative="1">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cs="Courier New" w:hint="default"/>
      </w:rPr>
    </w:lvl>
    <w:lvl w:ilvl="8" w:tplc="04130005" w:tentative="1">
      <w:start w:val="1"/>
      <w:numFmt w:val="bullet"/>
      <w:lvlText w:val=""/>
      <w:lvlJc w:val="left"/>
      <w:pPr>
        <w:ind w:left="7536" w:hanging="360"/>
      </w:pPr>
      <w:rPr>
        <w:rFonts w:ascii="Wingdings" w:hAnsi="Wingdings" w:hint="default"/>
      </w:rPr>
    </w:lvl>
  </w:abstractNum>
  <w:abstractNum w:abstractNumId="5" w15:restartNumberingAfterBreak="0">
    <w:nsid w:val="1CAD5A75"/>
    <w:multiLevelType w:val="hybridMultilevel"/>
    <w:tmpl w:val="8714B560"/>
    <w:lvl w:ilvl="0" w:tplc="0413000F">
      <w:start w:val="1"/>
      <w:numFmt w:val="decimal"/>
      <w:lvlText w:val="%1."/>
      <w:lvlJc w:val="left"/>
      <w:pPr>
        <w:ind w:left="1065" w:hanging="360"/>
      </w:pPr>
    </w:lvl>
    <w:lvl w:ilvl="1" w:tplc="04130019" w:tentative="1">
      <w:start w:val="1"/>
      <w:numFmt w:val="lowerLetter"/>
      <w:lvlText w:val="%2."/>
      <w:lvlJc w:val="left"/>
      <w:pPr>
        <w:ind w:left="1785" w:hanging="360"/>
      </w:pPr>
    </w:lvl>
    <w:lvl w:ilvl="2" w:tplc="0413001B" w:tentative="1">
      <w:start w:val="1"/>
      <w:numFmt w:val="lowerRoman"/>
      <w:lvlText w:val="%3."/>
      <w:lvlJc w:val="right"/>
      <w:pPr>
        <w:ind w:left="2505" w:hanging="180"/>
      </w:pPr>
    </w:lvl>
    <w:lvl w:ilvl="3" w:tplc="0413000F" w:tentative="1">
      <w:start w:val="1"/>
      <w:numFmt w:val="decimal"/>
      <w:lvlText w:val="%4."/>
      <w:lvlJc w:val="left"/>
      <w:pPr>
        <w:ind w:left="3225" w:hanging="360"/>
      </w:pPr>
    </w:lvl>
    <w:lvl w:ilvl="4" w:tplc="04130019" w:tentative="1">
      <w:start w:val="1"/>
      <w:numFmt w:val="lowerLetter"/>
      <w:lvlText w:val="%5."/>
      <w:lvlJc w:val="left"/>
      <w:pPr>
        <w:ind w:left="3945" w:hanging="360"/>
      </w:pPr>
    </w:lvl>
    <w:lvl w:ilvl="5" w:tplc="0413001B" w:tentative="1">
      <w:start w:val="1"/>
      <w:numFmt w:val="lowerRoman"/>
      <w:lvlText w:val="%6."/>
      <w:lvlJc w:val="right"/>
      <w:pPr>
        <w:ind w:left="4665" w:hanging="180"/>
      </w:pPr>
    </w:lvl>
    <w:lvl w:ilvl="6" w:tplc="0413000F" w:tentative="1">
      <w:start w:val="1"/>
      <w:numFmt w:val="decimal"/>
      <w:lvlText w:val="%7."/>
      <w:lvlJc w:val="left"/>
      <w:pPr>
        <w:ind w:left="5385" w:hanging="360"/>
      </w:pPr>
    </w:lvl>
    <w:lvl w:ilvl="7" w:tplc="04130019" w:tentative="1">
      <w:start w:val="1"/>
      <w:numFmt w:val="lowerLetter"/>
      <w:lvlText w:val="%8."/>
      <w:lvlJc w:val="left"/>
      <w:pPr>
        <w:ind w:left="6105" w:hanging="360"/>
      </w:pPr>
    </w:lvl>
    <w:lvl w:ilvl="8" w:tplc="0413001B" w:tentative="1">
      <w:start w:val="1"/>
      <w:numFmt w:val="lowerRoman"/>
      <w:lvlText w:val="%9."/>
      <w:lvlJc w:val="right"/>
      <w:pPr>
        <w:ind w:left="6825" w:hanging="180"/>
      </w:pPr>
    </w:lvl>
  </w:abstractNum>
  <w:abstractNum w:abstractNumId="6" w15:restartNumberingAfterBreak="0">
    <w:nsid w:val="1CC74430"/>
    <w:multiLevelType w:val="hybridMultilevel"/>
    <w:tmpl w:val="5F0E186A"/>
    <w:lvl w:ilvl="0" w:tplc="04130015">
      <w:start w:val="1"/>
      <w:numFmt w:val="upperLetter"/>
      <w:lvlText w:val="%1."/>
      <w:lvlJc w:val="left"/>
      <w:pPr>
        <w:ind w:left="1065" w:hanging="360"/>
      </w:pPr>
      <w:rPr>
        <w:rFonts w:hint="default"/>
      </w:rPr>
    </w:lvl>
    <w:lvl w:ilvl="1" w:tplc="04130003">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7" w15:restartNumberingAfterBreak="0">
    <w:nsid w:val="20F47B6B"/>
    <w:multiLevelType w:val="hybridMultilevel"/>
    <w:tmpl w:val="2312E948"/>
    <w:lvl w:ilvl="0" w:tplc="04130001">
      <w:start w:val="1"/>
      <w:numFmt w:val="bullet"/>
      <w:lvlText w:val=""/>
      <w:lvlJc w:val="left"/>
      <w:pPr>
        <w:ind w:left="1776" w:hanging="360"/>
      </w:pPr>
      <w:rPr>
        <w:rFonts w:ascii="Symbol" w:hAnsi="Symbol" w:hint="default"/>
      </w:rPr>
    </w:lvl>
    <w:lvl w:ilvl="1" w:tplc="04130003" w:tentative="1">
      <w:start w:val="1"/>
      <w:numFmt w:val="bullet"/>
      <w:lvlText w:val="o"/>
      <w:lvlJc w:val="left"/>
      <w:pPr>
        <w:ind w:left="2496" w:hanging="360"/>
      </w:pPr>
      <w:rPr>
        <w:rFonts w:ascii="Courier New" w:hAnsi="Courier New" w:cs="Courier New" w:hint="default"/>
      </w:rPr>
    </w:lvl>
    <w:lvl w:ilvl="2" w:tplc="04130005" w:tentative="1">
      <w:start w:val="1"/>
      <w:numFmt w:val="bullet"/>
      <w:lvlText w:val=""/>
      <w:lvlJc w:val="left"/>
      <w:pPr>
        <w:ind w:left="3216" w:hanging="360"/>
      </w:pPr>
      <w:rPr>
        <w:rFonts w:ascii="Wingdings" w:hAnsi="Wingdings" w:hint="default"/>
      </w:rPr>
    </w:lvl>
    <w:lvl w:ilvl="3" w:tplc="04130001" w:tentative="1">
      <w:start w:val="1"/>
      <w:numFmt w:val="bullet"/>
      <w:lvlText w:val=""/>
      <w:lvlJc w:val="left"/>
      <w:pPr>
        <w:ind w:left="3936" w:hanging="360"/>
      </w:pPr>
      <w:rPr>
        <w:rFonts w:ascii="Symbol" w:hAnsi="Symbol" w:hint="default"/>
      </w:rPr>
    </w:lvl>
    <w:lvl w:ilvl="4" w:tplc="04130003" w:tentative="1">
      <w:start w:val="1"/>
      <w:numFmt w:val="bullet"/>
      <w:lvlText w:val="o"/>
      <w:lvlJc w:val="left"/>
      <w:pPr>
        <w:ind w:left="4656" w:hanging="360"/>
      </w:pPr>
      <w:rPr>
        <w:rFonts w:ascii="Courier New" w:hAnsi="Courier New" w:cs="Courier New" w:hint="default"/>
      </w:rPr>
    </w:lvl>
    <w:lvl w:ilvl="5" w:tplc="04130005" w:tentative="1">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cs="Courier New" w:hint="default"/>
      </w:rPr>
    </w:lvl>
    <w:lvl w:ilvl="8" w:tplc="04130005" w:tentative="1">
      <w:start w:val="1"/>
      <w:numFmt w:val="bullet"/>
      <w:lvlText w:val=""/>
      <w:lvlJc w:val="left"/>
      <w:pPr>
        <w:ind w:left="7536" w:hanging="360"/>
      </w:pPr>
      <w:rPr>
        <w:rFonts w:ascii="Wingdings" w:hAnsi="Wingdings" w:hint="default"/>
      </w:rPr>
    </w:lvl>
  </w:abstractNum>
  <w:abstractNum w:abstractNumId="8" w15:restartNumberingAfterBreak="0">
    <w:nsid w:val="254909FD"/>
    <w:multiLevelType w:val="hybridMultilevel"/>
    <w:tmpl w:val="EDBA918A"/>
    <w:lvl w:ilvl="0" w:tplc="04130001">
      <w:start w:val="1"/>
      <w:numFmt w:val="bullet"/>
      <w:lvlText w:val=""/>
      <w:lvlJc w:val="left"/>
      <w:pPr>
        <w:ind w:left="1065" w:hanging="360"/>
      </w:pPr>
      <w:rPr>
        <w:rFonts w:ascii="Symbol" w:hAnsi="Symbol"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9" w15:restartNumberingAfterBreak="0">
    <w:nsid w:val="25D16DB1"/>
    <w:multiLevelType w:val="hybridMultilevel"/>
    <w:tmpl w:val="F4C6FD22"/>
    <w:lvl w:ilvl="0" w:tplc="04130001">
      <w:start w:val="1"/>
      <w:numFmt w:val="bullet"/>
      <w:lvlText w:val=""/>
      <w:lvlJc w:val="left"/>
      <w:pPr>
        <w:ind w:left="1065" w:hanging="360"/>
      </w:pPr>
      <w:rPr>
        <w:rFonts w:ascii="Symbol" w:hAnsi="Symbol"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10" w15:restartNumberingAfterBreak="0">
    <w:nsid w:val="2EB05C43"/>
    <w:multiLevelType w:val="hybridMultilevel"/>
    <w:tmpl w:val="8714B56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4ED2541"/>
    <w:multiLevelType w:val="hybridMultilevel"/>
    <w:tmpl w:val="65084B6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52511BA"/>
    <w:multiLevelType w:val="hybridMultilevel"/>
    <w:tmpl w:val="5AC6C548"/>
    <w:lvl w:ilvl="0" w:tplc="492682F2">
      <w:start w:val="7"/>
      <w:numFmt w:val="bullet"/>
      <w:lvlText w:val=""/>
      <w:lvlJc w:val="left"/>
      <w:pPr>
        <w:ind w:left="1080" w:hanging="360"/>
      </w:pPr>
      <w:rPr>
        <w:rFonts w:ascii="Symbol" w:eastAsia="Times New Roman" w:hAnsi="Symbol"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3" w15:restartNumberingAfterBreak="0">
    <w:nsid w:val="3EF46A0E"/>
    <w:multiLevelType w:val="hybridMultilevel"/>
    <w:tmpl w:val="E37EFBC4"/>
    <w:lvl w:ilvl="0" w:tplc="492682F2">
      <w:start w:val="7"/>
      <w:numFmt w:val="bullet"/>
      <w:lvlText w:val=""/>
      <w:lvlJc w:val="left"/>
      <w:pPr>
        <w:ind w:left="1065" w:hanging="360"/>
      </w:pPr>
      <w:rPr>
        <w:rFonts w:ascii="Symbol" w:eastAsia="Times New Roman" w:hAnsi="Symbol" w:cs="Arial" w:hint="default"/>
      </w:rPr>
    </w:lvl>
    <w:lvl w:ilvl="1" w:tplc="04130001">
      <w:start w:val="1"/>
      <w:numFmt w:val="bullet"/>
      <w:lvlText w:val=""/>
      <w:lvlJc w:val="left"/>
      <w:pPr>
        <w:ind w:left="1785" w:hanging="360"/>
      </w:pPr>
      <w:rPr>
        <w:rFonts w:ascii="Symbol" w:hAnsi="Symbol" w:hint="default"/>
      </w:rPr>
    </w:lvl>
    <w:lvl w:ilvl="2" w:tplc="04130005">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14" w15:restartNumberingAfterBreak="0">
    <w:nsid w:val="492B3648"/>
    <w:multiLevelType w:val="hybridMultilevel"/>
    <w:tmpl w:val="6D443AF4"/>
    <w:lvl w:ilvl="0" w:tplc="0413000F">
      <w:start w:val="1"/>
      <w:numFmt w:val="decimal"/>
      <w:lvlText w:val="%1."/>
      <w:lvlJc w:val="left"/>
      <w:pPr>
        <w:ind w:left="1080" w:hanging="360"/>
      </w:pPr>
      <w:rPr>
        <w:rFonts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5" w15:restartNumberingAfterBreak="0">
    <w:nsid w:val="52C16BA6"/>
    <w:multiLevelType w:val="hybridMultilevel"/>
    <w:tmpl w:val="78A26426"/>
    <w:lvl w:ilvl="0" w:tplc="492682F2">
      <w:start w:val="7"/>
      <w:numFmt w:val="bullet"/>
      <w:lvlText w:val=""/>
      <w:lvlJc w:val="left"/>
      <w:pPr>
        <w:ind w:left="1065" w:hanging="360"/>
      </w:pPr>
      <w:rPr>
        <w:rFonts w:ascii="Symbol" w:eastAsia="Times New Roman" w:hAnsi="Symbol" w:cs="Arial" w:hint="default"/>
      </w:rPr>
    </w:lvl>
    <w:lvl w:ilvl="1" w:tplc="04130003">
      <w:start w:val="1"/>
      <w:numFmt w:val="bullet"/>
      <w:lvlText w:val="o"/>
      <w:lvlJc w:val="left"/>
      <w:pPr>
        <w:ind w:left="1785" w:hanging="360"/>
      </w:pPr>
      <w:rPr>
        <w:rFonts w:ascii="Courier New" w:hAnsi="Courier New" w:cs="Courier New" w:hint="default"/>
      </w:rPr>
    </w:lvl>
    <w:lvl w:ilvl="2" w:tplc="04130005">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16" w15:restartNumberingAfterBreak="0">
    <w:nsid w:val="56414422"/>
    <w:multiLevelType w:val="hybridMultilevel"/>
    <w:tmpl w:val="65084B6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5AE55D0C"/>
    <w:multiLevelType w:val="hybridMultilevel"/>
    <w:tmpl w:val="A1DAA9CA"/>
    <w:lvl w:ilvl="0" w:tplc="04130001">
      <w:start w:val="1"/>
      <w:numFmt w:val="bullet"/>
      <w:lvlText w:val=""/>
      <w:lvlJc w:val="left"/>
      <w:pPr>
        <w:ind w:left="360" w:hanging="360"/>
      </w:pPr>
      <w:rPr>
        <w:rFonts w:ascii="Symbol" w:hAnsi="Symbol" w:hint="default"/>
      </w:rPr>
    </w:lvl>
    <w:lvl w:ilvl="1" w:tplc="04130001">
      <w:start w:val="1"/>
      <w:numFmt w:val="bullet"/>
      <w:lvlText w:val=""/>
      <w:lvlJc w:val="left"/>
      <w:pPr>
        <w:ind w:left="1080" w:hanging="360"/>
      </w:pPr>
      <w:rPr>
        <w:rFonts w:ascii="Symbol" w:hAnsi="Symbol" w:hint="default"/>
      </w:rPr>
    </w:lvl>
    <w:lvl w:ilvl="2" w:tplc="63EE10C2">
      <w:numFmt w:val="bullet"/>
      <w:lvlText w:val="-"/>
      <w:lvlJc w:val="left"/>
      <w:pPr>
        <w:ind w:left="1800" w:hanging="360"/>
      </w:pPr>
      <w:rPr>
        <w:rFonts w:ascii="Verdana" w:eastAsiaTheme="minorHAnsi" w:hAnsi="Verdana" w:cstheme="minorHAnsi"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5D7B79AA"/>
    <w:multiLevelType w:val="hybridMultilevel"/>
    <w:tmpl w:val="7B2CCADE"/>
    <w:lvl w:ilvl="0" w:tplc="0413000F">
      <w:start w:val="1"/>
      <w:numFmt w:val="decimal"/>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9" w15:restartNumberingAfterBreak="0">
    <w:nsid w:val="6B097E80"/>
    <w:multiLevelType w:val="hybridMultilevel"/>
    <w:tmpl w:val="F4AE80E2"/>
    <w:lvl w:ilvl="0" w:tplc="7422CD42">
      <w:start w:val="1"/>
      <w:numFmt w:val="upperLetter"/>
      <w:lvlText w:val="%1."/>
      <w:lvlJc w:val="left"/>
      <w:pPr>
        <w:ind w:left="1428" w:hanging="360"/>
      </w:pPr>
      <w:rPr>
        <w:rFonts w:hint="default"/>
      </w:r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20" w15:restartNumberingAfterBreak="0">
    <w:nsid w:val="6B66646A"/>
    <w:multiLevelType w:val="hybridMultilevel"/>
    <w:tmpl w:val="C876F372"/>
    <w:lvl w:ilvl="0" w:tplc="0413000F">
      <w:start w:val="1"/>
      <w:numFmt w:val="decimal"/>
      <w:lvlText w:val="%1."/>
      <w:lvlJc w:val="left"/>
      <w:pPr>
        <w:ind w:left="1068" w:hanging="360"/>
      </w:pPr>
      <w:rPr>
        <w:rFonts w:hint="default"/>
      </w:rPr>
    </w:lvl>
    <w:lvl w:ilvl="1" w:tplc="04130003">
      <w:start w:val="1"/>
      <w:numFmt w:val="bullet"/>
      <w:lvlText w:val="o"/>
      <w:lvlJc w:val="left"/>
      <w:pPr>
        <w:ind w:left="1788" w:hanging="360"/>
      </w:pPr>
      <w:rPr>
        <w:rFonts w:ascii="Courier New" w:hAnsi="Courier New" w:cs="Courier New" w:hint="default"/>
      </w:rPr>
    </w:lvl>
    <w:lvl w:ilvl="2" w:tplc="04130005">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21" w15:restartNumberingAfterBreak="0">
    <w:nsid w:val="6C2F1CF4"/>
    <w:multiLevelType w:val="hybridMultilevel"/>
    <w:tmpl w:val="DF988992"/>
    <w:lvl w:ilvl="0" w:tplc="492682F2">
      <w:start w:val="7"/>
      <w:numFmt w:val="bullet"/>
      <w:lvlText w:val=""/>
      <w:lvlJc w:val="left"/>
      <w:pPr>
        <w:ind w:left="1065" w:hanging="360"/>
      </w:pPr>
      <w:rPr>
        <w:rFonts w:ascii="Symbol" w:eastAsia="Times New Roman" w:hAnsi="Symbol" w:cs="Arial" w:hint="default"/>
      </w:rPr>
    </w:lvl>
    <w:lvl w:ilvl="1" w:tplc="0413000F">
      <w:start w:val="1"/>
      <w:numFmt w:val="decimal"/>
      <w:lvlText w:val="%2."/>
      <w:lvlJc w:val="left"/>
      <w:pPr>
        <w:ind w:left="1785" w:hanging="360"/>
      </w:pPr>
      <w:rPr>
        <w:rFonts w:hint="default"/>
      </w:rPr>
    </w:lvl>
    <w:lvl w:ilvl="2" w:tplc="04130005">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22" w15:restartNumberingAfterBreak="0">
    <w:nsid w:val="744D0E80"/>
    <w:multiLevelType w:val="hybridMultilevel"/>
    <w:tmpl w:val="3BCC57A6"/>
    <w:lvl w:ilvl="0" w:tplc="D48A641E">
      <w:start w:val="1"/>
      <w:numFmt w:val="decimal"/>
      <w:lvlText w:val="%1."/>
      <w:lvlJc w:val="left"/>
      <w:pPr>
        <w:ind w:left="720" w:hanging="360"/>
      </w:pPr>
      <w:rPr>
        <w:b w:val="0"/>
        <w:bCs w:val="0"/>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7A7075DD"/>
    <w:multiLevelType w:val="multilevel"/>
    <w:tmpl w:val="E1621420"/>
    <w:lvl w:ilvl="0">
      <w:start w:val="10"/>
      <w:numFmt w:val="decimal"/>
      <w:lvlText w:val="%1"/>
      <w:lvlJc w:val="left"/>
      <w:pPr>
        <w:ind w:left="420" w:hanging="420"/>
      </w:pPr>
      <w:rPr>
        <w:rFonts w:hint="default"/>
      </w:rPr>
    </w:lvl>
    <w:lvl w:ilvl="1">
      <w:start w:val="5"/>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7F29176F"/>
    <w:multiLevelType w:val="hybridMultilevel"/>
    <w:tmpl w:val="65084B6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20"/>
  </w:num>
  <w:num w:numId="3">
    <w:abstractNumId w:val="17"/>
  </w:num>
  <w:num w:numId="4">
    <w:abstractNumId w:val="3"/>
  </w:num>
  <w:num w:numId="5">
    <w:abstractNumId w:val="8"/>
  </w:num>
  <w:num w:numId="6">
    <w:abstractNumId w:val="9"/>
  </w:num>
  <w:num w:numId="7">
    <w:abstractNumId w:val="12"/>
  </w:num>
  <w:num w:numId="8">
    <w:abstractNumId w:val="15"/>
  </w:num>
  <w:num w:numId="9">
    <w:abstractNumId w:val="19"/>
  </w:num>
  <w:num w:numId="10">
    <w:abstractNumId w:val="23"/>
  </w:num>
  <w:num w:numId="11">
    <w:abstractNumId w:val="13"/>
  </w:num>
  <w:num w:numId="12">
    <w:abstractNumId w:val="7"/>
  </w:num>
  <w:num w:numId="13">
    <w:abstractNumId w:val="6"/>
  </w:num>
  <w:num w:numId="14">
    <w:abstractNumId w:val="18"/>
  </w:num>
  <w:num w:numId="15">
    <w:abstractNumId w:val="14"/>
  </w:num>
  <w:num w:numId="16">
    <w:abstractNumId w:val="5"/>
  </w:num>
  <w:num w:numId="17">
    <w:abstractNumId w:val="21"/>
  </w:num>
  <w:num w:numId="18">
    <w:abstractNumId w:val="4"/>
  </w:num>
  <w:num w:numId="19">
    <w:abstractNumId w:val="22"/>
  </w:num>
  <w:num w:numId="20">
    <w:abstractNumId w:val="16"/>
  </w:num>
  <w:num w:numId="21">
    <w:abstractNumId w:val="10"/>
  </w:num>
  <w:num w:numId="22">
    <w:abstractNumId w:val="2"/>
  </w:num>
  <w:num w:numId="23">
    <w:abstractNumId w:val="24"/>
  </w:num>
  <w:num w:numId="24">
    <w:abstractNumId w:val="11"/>
  </w:num>
  <w:num w:numId="25">
    <w:abstractNumId w:val="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443E2"/>
    <w:rsid w:val="00047970"/>
    <w:rsid w:val="00083719"/>
    <w:rsid w:val="00095181"/>
    <w:rsid w:val="000B3112"/>
    <w:rsid w:val="001D4FC8"/>
    <w:rsid w:val="002067F4"/>
    <w:rsid w:val="002533C1"/>
    <w:rsid w:val="002676C4"/>
    <w:rsid w:val="00267E45"/>
    <w:rsid w:val="00277DB7"/>
    <w:rsid w:val="00303C07"/>
    <w:rsid w:val="00312110"/>
    <w:rsid w:val="003B1F83"/>
    <w:rsid w:val="00462EB7"/>
    <w:rsid w:val="0048576D"/>
    <w:rsid w:val="005061EB"/>
    <w:rsid w:val="00512915"/>
    <w:rsid w:val="005B33F5"/>
    <w:rsid w:val="005B68A0"/>
    <w:rsid w:val="005C64F8"/>
    <w:rsid w:val="006108C1"/>
    <w:rsid w:val="0061347E"/>
    <w:rsid w:val="006D7A8C"/>
    <w:rsid w:val="007443E2"/>
    <w:rsid w:val="00774E1C"/>
    <w:rsid w:val="0077632E"/>
    <w:rsid w:val="007D5385"/>
    <w:rsid w:val="00812D5B"/>
    <w:rsid w:val="008258C5"/>
    <w:rsid w:val="00843695"/>
    <w:rsid w:val="00860156"/>
    <w:rsid w:val="008E76EF"/>
    <w:rsid w:val="00985EF4"/>
    <w:rsid w:val="00A52A91"/>
    <w:rsid w:val="00A64B94"/>
    <w:rsid w:val="00A65EE0"/>
    <w:rsid w:val="00A92CDB"/>
    <w:rsid w:val="00AC5262"/>
    <w:rsid w:val="00AF2F54"/>
    <w:rsid w:val="00B863EC"/>
    <w:rsid w:val="00C35BFD"/>
    <w:rsid w:val="00C50E06"/>
    <w:rsid w:val="00CA5F2B"/>
    <w:rsid w:val="00CE603B"/>
    <w:rsid w:val="00D121F2"/>
    <w:rsid w:val="00D213B7"/>
    <w:rsid w:val="00D95030"/>
    <w:rsid w:val="00DB591F"/>
    <w:rsid w:val="00E41B6A"/>
    <w:rsid w:val="00E82A3C"/>
    <w:rsid w:val="00EA7B5B"/>
    <w:rsid w:val="00ED4D52"/>
    <w:rsid w:val="00EF0758"/>
    <w:rsid w:val="00FA219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62560513"/>
  <w15:docId w15:val="{FC631086-B233-4638-A0CD-38E65317D5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77DB7"/>
    <w:pPr>
      <w:spacing w:after="0" w:line="360" w:lineRule="auto"/>
    </w:pPr>
    <w:rPr>
      <w:rFonts w:ascii="Verdana" w:hAnsi="Verdana"/>
      <w:sz w:val="18"/>
    </w:rPr>
  </w:style>
  <w:style w:type="paragraph" w:styleId="Kop1">
    <w:name w:val="heading 1"/>
    <w:basedOn w:val="Standaard"/>
    <w:next w:val="Geenafstand"/>
    <w:link w:val="Kop1Char"/>
    <w:qFormat/>
    <w:rsid w:val="00CA5F2B"/>
    <w:pPr>
      <w:keepNext/>
      <w:outlineLvl w:val="0"/>
    </w:pPr>
    <w:rPr>
      <w:rFonts w:eastAsia="MS Mincho" w:cs="Times New Roman"/>
      <w:b/>
      <w:sz w:val="20"/>
      <w:szCs w:val="20"/>
      <w:lang w:eastAsia="nl-NL"/>
    </w:rPr>
  </w:style>
  <w:style w:type="paragraph" w:styleId="Kop2">
    <w:name w:val="heading 2"/>
    <w:basedOn w:val="Standaard"/>
    <w:next w:val="Standaard"/>
    <w:link w:val="Kop2Char"/>
    <w:uiPriority w:val="9"/>
    <w:semiHidden/>
    <w:unhideWhenUsed/>
    <w:qFormat/>
    <w:rsid w:val="005C64F8"/>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semiHidden/>
    <w:unhideWhenUsed/>
    <w:qFormat/>
    <w:rsid w:val="0077632E"/>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Kop6">
    <w:name w:val="heading 6"/>
    <w:basedOn w:val="Standaard"/>
    <w:next w:val="Standaard"/>
    <w:link w:val="Kop6Char"/>
    <w:uiPriority w:val="9"/>
    <w:semiHidden/>
    <w:unhideWhenUsed/>
    <w:qFormat/>
    <w:rsid w:val="007443E2"/>
    <w:pPr>
      <w:keepNext/>
      <w:keepLines/>
      <w:spacing w:before="40"/>
      <w:outlineLvl w:val="5"/>
    </w:pPr>
    <w:rPr>
      <w:rFonts w:asciiTheme="majorHAnsi" w:eastAsiaTheme="majorEastAsia" w:hAnsiTheme="majorHAnsi" w:cstheme="majorBidi"/>
      <w:color w:val="1F376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link w:val="GeenafstandChar"/>
    <w:uiPriority w:val="1"/>
    <w:qFormat/>
    <w:rsid w:val="00A64B94"/>
    <w:pPr>
      <w:spacing w:after="0" w:line="240" w:lineRule="auto"/>
    </w:pPr>
  </w:style>
  <w:style w:type="character" w:customStyle="1" w:styleId="Kop1Char">
    <w:name w:val="Kop 1 Char"/>
    <w:basedOn w:val="Standaardalinea-lettertype"/>
    <w:link w:val="Kop1"/>
    <w:rsid w:val="00CA5F2B"/>
    <w:rPr>
      <w:rFonts w:ascii="Verdana" w:eastAsia="MS Mincho" w:hAnsi="Verdana" w:cs="Times New Roman"/>
      <w:b/>
      <w:sz w:val="20"/>
      <w:szCs w:val="20"/>
      <w:lang w:eastAsia="nl-NL"/>
    </w:rPr>
  </w:style>
  <w:style w:type="character" w:customStyle="1" w:styleId="Kop6Char">
    <w:name w:val="Kop 6 Char"/>
    <w:basedOn w:val="Standaardalinea-lettertype"/>
    <w:link w:val="Kop6"/>
    <w:uiPriority w:val="9"/>
    <w:semiHidden/>
    <w:rsid w:val="007443E2"/>
    <w:rPr>
      <w:rFonts w:asciiTheme="majorHAnsi" w:eastAsiaTheme="majorEastAsia" w:hAnsiTheme="majorHAnsi" w:cstheme="majorBidi"/>
      <w:color w:val="1F3763" w:themeColor="accent1" w:themeShade="7F"/>
    </w:rPr>
  </w:style>
  <w:style w:type="paragraph" w:styleId="Lijstalinea">
    <w:name w:val="List Paragraph"/>
    <w:aliases w:val="Opsomming ISHW,Configuration Code,List Paragraph1,Kleurrijke lijst - accent 11"/>
    <w:basedOn w:val="Standaard"/>
    <w:link w:val="LijstalineaChar"/>
    <w:uiPriority w:val="34"/>
    <w:qFormat/>
    <w:rsid w:val="007443E2"/>
    <w:pPr>
      <w:spacing w:line="240" w:lineRule="auto"/>
      <w:ind w:left="720"/>
      <w:contextualSpacing/>
    </w:pPr>
    <w:rPr>
      <w:rFonts w:ascii="Times New Roman" w:eastAsia="MS Mincho" w:hAnsi="Times New Roman" w:cs="Times New Roman"/>
      <w:sz w:val="24"/>
      <w:szCs w:val="24"/>
      <w:lang w:eastAsia="ja-JP"/>
    </w:rPr>
  </w:style>
  <w:style w:type="paragraph" w:styleId="Voettekst">
    <w:name w:val="footer"/>
    <w:basedOn w:val="Standaard"/>
    <w:link w:val="VoettekstChar"/>
    <w:uiPriority w:val="99"/>
    <w:rsid w:val="007443E2"/>
    <w:pPr>
      <w:tabs>
        <w:tab w:val="center" w:pos="4536"/>
        <w:tab w:val="right" w:pos="9072"/>
      </w:tabs>
      <w:spacing w:line="240" w:lineRule="auto"/>
    </w:pPr>
    <w:rPr>
      <w:rFonts w:ascii="Times New Roman" w:eastAsia="Times New Roman" w:hAnsi="Times New Roman" w:cs="Times New Roman"/>
      <w:sz w:val="20"/>
      <w:szCs w:val="20"/>
      <w:lang w:eastAsia="nl-NL"/>
    </w:rPr>
  </w:style>
  <w:style w:type="character" w:customStyle="1" w:styleId="VoettekstChar">
    <w:name w:val="Voettekst Char"/>
    <w:basedOn w:val="Standaardalinea-lettertype"/>
    <w:link w:val="Voettekst"/>
    <w:uiPriority w:val="99"/>
    <w:rsid w:val="007443E2"/>
    <w:rPr>
      <w:rFonts w:ascii="Times New Roman" w:eastAsia="Times New Roman" w:hAnsi="Times New Roman" w:cs="Times New Roman"/>
      <w:sz w:val="20"/>
      <w:szCs w:val="20"/>
      <w:lang w:eastAsia="nl-NL"/>
    </w:rPr>
  </w:style>
  <w:style w:type="character" w:customStyle="1" w:styleId="GeenafstandChar">
    <w:name w:val="Geen afstand Char"/>
    <w:link w:val="Geenafstand"/>
    <w:uiPriority w:val="1"/>
    <w:locked/>
    <w:rsid w:val="007443E2"/>
  </w:style>
  <w:style w:type="paragraph" w:styleId="Plattetekstinspringen">
    <w:name w:val="Body Text Indent"/>
    <w:basedOn w:val="Standaard"/>
    <w:link w:val="PlattetekstinspringenChar"/>
    <w:uiPriority w:val="99"/>
    <w:semiHidden/>
    <w:unhideWhenUsed/>
    <w:rsid w:val="007443E2"/>
    <w:pPr>
      <w:spacing w:after="120"/>
      <w:ind w:left="283"/>
    </w:pPr>
  </w:style>
  <w:style w:type="character" w:customStyle="1" w:styleId="PlattetekstinspringenChar">
    <w:name w:val="Platte tekst inspringen Char"/>
    <w:basedOn w:val="Standaardalinea-lettertype"/>
    <w:link w:val="Plattetekstinspringen"/>
    <w:uiPriority w:val="99"/>
    <w:semiHidden/>
    <w:rsid w:val="007443E2"/>
  </w:style>
  <w:style w:type="paragraph" w:styleId="Plattetekstinspringen2">
    <w:name w:val="Body Text Indent 2"/>
    <w:basedOn w:val="Standaard"/>
    <w:link w:val="Plattetekstinspringen2Char"/>
    <w:uiPriority w:val="99"/>
    <w:semiHidden/>
    <w:unhideWhenUsed/>
    <w:rsid w:val="007443E2"/>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7443E2"/>
  </w:style>
  <w:style w:type="character" w:customStyle="1" w:styleId="blanco">
    <w:name w:val="blanco"/>
    <w:rsid w:val="007443E2"/>
    <w:rPr>
      <w:rFonts w:ascii="Courier New" w:hAnsi="Courier New"/>
      <w:noProof w:val="0"/>
      <w:sz w:val="20"/>
      <w:lang w:val="en-US"/>
    </w:rPr>
  </w:style>
  <w:style w:type="paragraph" w:customStyle="1" w:styleId="bronvermelding">
    <w:name w:val="bronvermelding"/>
    <w:basedOn w:val="Standaard"/>
    <w:rsid w:val="007443E2"/>
    <w:pPr>
      <w:widowControl w:val="0"/>
      <w:tabs>
        <w:tab w:val="right" w:pos="9360"/>
      </w:tabs>
      <w:suppressAutoHyphens/>
      <w:spacing w:line="240" w:lineRule="auto"/>
    </w:pPr>
    <w:rPr>
      <w:rFonts w:ascii="Courier New" w:eastAsia="Times New Roman" w:hAnsi="Courier New" w:cs="Times New Roman"/>
      <w:snapToGrid w:val="0"/>
      <w:sz w:val="20"/>
      <w:szCs w:val="20"/>
      <w:lang w:val="en-US" w:eastAsia="nl-NL"/>
    </w:rPr>
  </w:style>
  <w:style w:type="paragraph" w:styleId="Koptekst">
    <w:name w:val="header"/>
    <w:basedOn w:val="Standaard"/>
    <w:link w:val="KoptekstChar"/>
    <w:uiPriority w:val="99"/>
    <w:unhideWhenUsed/>
    <w:rsid w:val="00277DB7"/>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277DB7"/>
    <w:rPr>
      <w:rFonts w:ascii="Verdana" w:hAnsi="Verdana"/>
      <w:sz w:val="18"/>
    </w:rPr>
  </w:style>
  <w:style w:type="table" w:customStyle="1" w:styleId="Tabelraster1">
    <w:name w:val="Tabelraster1"/>
    <w:basedOn w:val="Standaardtabel"/>
    <w:next w:val="Tabelraster"/>
    <w:uiPriority w:val="39"/>
    <w:rsid w:val="00462E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uiPriority w:val="59"/>
    <w:rsid w:val="00462E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semiHidden/>
    <w:unhideWhenUsed/>
    <w:rsid w:val="00462EB7"/>
    <w:pPr>
      <w:spacing w:line="240" w:lineRule="auto"/>
    </w:pPr>
    <w:rPr>
      <w:szCs w:val="20"/>
    </w:rPr>
  </w:style>
  <w:style w:type="character" w:customStyle="1" w:styleId="VoetnoottekstChar">
    <w:name w:val="Voetnoottekst Char"/>
    <w:basedOn w:val="Standaardalinea-lettertype"/>
    <w:link w:val="Voetnoottekst"/>
    <w:uiPriority w:val="99"/>
    <w:semiHidden/>
    <w:rsid w:val="00462EB7"/>
    <w:rPr>
      <w:rFonts w:ascii="Verdana" w:hAnsi="Verdana"/>
      <w:sz w:val="18"/>
      <w:szCs w:val="20"/>
    </w:rPr>
  </w:style>
  <w:style w:type="character" w:styleId="Voetnootmarkering">
    <w:name w:val="footnote reference"/>
    <w:basedOn w:val="Standaardalinea-lettertype"/>
    <w:uiPriority w:val="99"/>
    <w:semiHidden/>
    <w:unhideWhenUsed/>
    <w:rsid w:val="00462EB7"/>
    <w:rPr>
      <w:vertAlign w:val="superscript"/>
    </w:rPr>
  </w:style>
  <w:style w:type="paragraph" w:styleId="Ballontekst">
    <w:name w:val="Balloon Text"/>
    <w:basedOn w:val="Standaard"/>
    <w:link w:val="BallontekstChar"/>
    <w:uiPriority w:val="99"/>
    <w:semiHidden/>
    <w:unhideWhenUsed/>
    <w:rsid w:val="000B3112"/>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0B3112"/>
    <w:rPr>
      <w:rFonts w:ascii="Segoe UI" w:hAnsi="Segoe UI" w:cs="Segoe UI"/>
      <w:sz w:val="18"/>
      <w:szCs w:val="18"/>
    </w:rPr>
  </w:style>
  <w:style w:type="character" w:customStyle="1" w:styleId="LijstalineaChar">
    <w:name w:val="Lijstalinea Char"/>
    <w:aliases w:val="Opsomming ISHW Char,Configuration Code Char,List Paragraph1 Char,Kleurrijke lijst - accent 11 Char"/>
    <w:basedOn w:val="Standaardalinea-lettertype"/>
    <w:link w:val="Lijstalinea"/>
    <w:uiPriority w:val="34"/>
    <w:rsid w:val="00D213B7"/>
    <w:rPr>
      <w:rFonts w:ascii="Times New Roman" w:eastAsia="MS Mincho" w:hAnsi="Times New Roman" w:cs="Times New Roman"/>
      <w:sz w:val="24"/>
      <w:szCs w:val="24"/>
      <w:lang w:eastAsia="ja-JP"/>
    </w:rPr>
  </w:style>
  <w:style w:type="character" w:customStyle="1" w:styleId="Kop3Char">
    <w:name w:val="Kop 3 Char"/>
    <w:basedOn w:val="Standaardalinea-lettertype"/>
    <w:link w:val="Kop3"/>
    <w:uiPriority w:val="9"/>
    <w:semiHidden/>
    <w:rsid w:val="0077632E"/>
    <w:rPr>
      <w:rFonts w:asciiTheme="majorHAnsi" w:eastAsiaTheme="majorEastAsia" w:hAnsiTheme="majorHAnsi" w:cstheme="majorBidi"/>
      <w:color w:val="1F3763" w:themeColor="accent1" w:themeShade="7F"/>
      <w:sz w:val="24"/>
      <w:szCs w:val="24"/>
    </w:rPr>
  </w:style>
  <w:style w:type="character" w:styleId="Verwijzingopmerking">
    <w:name w:val="annotation reference"/>
    <w:uiPriority w:val="99"/>
    <w:rsid w:val="0077632E"/>
    <w:rPr>
      <w:sz w:val="16"/>
      <w:szCs w:val="16"/>
    </w:rPr>
  </w:style>
  <w:style w:type="paragraph" w:styleId="Tekstopmerking">
    <w:name w:val="annotation text"/>
    <w:basedOn w:val="Standaard"/>
    <w:link w:val="TekstopmerkingChar"/>
    <w:uiPriority w:val="99"/>
    <w:semiHidden/>
    <w:rsid w:val="0077632E"/>
    <w:pPr>
      <w:spacing w:line="240" w:lineRule="auto"/>
    </w:pPr>
    <w:rPr>
      <w:rFonts w:ascii="Calibri" w:eastAsia="Times New Roman" w:hAnsi="Calibri" w:cs="Times New Roman"/>
      <w:sz w:val="22"/>
      <w:szCs w:val="20"/>
      <w:lang w:val="x-none" w:eastAsia="x-none"/>
    </w:rPr>
  </w:style>
  <w:style w:type="character" w:customStyle="1" w:styleId="TekstopmerkingChar">
    <w:name w:val="Tekst opmerking Char"/>
    <w:basedOn w:val="Standaardalinea-lettertype"/>
    <w:link w:val="Tekstopmerking"/>
    <w:uiPriority w:val="99"/>
    <w:semiHidden/>
    <w:rsid w:val="0077632E"/>
    <w:rPr>
      <w:rFonts w:ascii="Calibri" w:eastAsia="Times New Roman" w:hAnsi="Calibri" w:cs="Times New Roman"/>
      <w:szCs w:val="20"/>
      <w:lang w:val="x-none" w:eastAsia="x-none"/>
    </w:rPr>
  </w:style>
  <w:style w:type="character" w:customStyle="1" w:styleId="Kop2Char">
    <w:name w:val="Kop 2 Char"/>
    <w:basedOn w:val="Standaardalinea-lettertype"/>
    <w:link w:val="Kop2"/>
    <w:uiPriority w:val="9"/>
    <w:semiHidden/>
    <w:rsid w:val="005C64F8"/>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7160180">
      <w:bodyDiv w:val="1"/>
      <w:marLeft w:val="0"/>
      <w:marRight w:val="0"/>
      <w:marTop w:val="0"/>
      <w:marBottom w:val="0"/>
      <w:divBdr>
        <w:top w:val="none" w:sz="0" w:space="0" w:color="auto"/>
        <w:left w:val="none" w:sz="0" w:space="0" w:color="auto"/>
        <w:bottom w:val="none" w:sz="0" w:space="0" w:color="auto"/>
        <w:right w:val="none" w:sz="0" w:space="0" w:color="auto"/>
      </w:divBdr>
    </w:div>
    <w:div w:id="824128558">
      <w:bodyDiv w:val="1"/>
      <w:marLeft w:val="0"/>
      <w:marRight w:val="0"/>
      <w:marTop w:val="0"/>
      <w:marBottom w:val="0"/>
      <w:divBdr>
        <w:top w:val="none" w:sz="0" w:space="0" w:color="auto"/>
        <w:left w:val="none" w:sz="0" w:space="0" w:color="auto"/>
        <w:bottom w:val="none" w:sz="0" w:space="0" w:color="auto"/>
        <w:right w:val="none" w:sz="0" w:space="0" w:color="auto"/>
      </w:divBdr>
    </w:div>
    <w:div w:id="985088175">
      <w:bodyDiv w:val="1"/>
      <w:marLeft w:val="0"/>
      <w:marRight w:val="0"/>
      <w:marTop w:val="0"/>
      <w:marBottom w:val="0"/>
      <w:divBdr>
        <w:top w:val="none" w:sz="0" w:space="0" w:color="auto"/>
        <w:left w:val="none" w:sz="0" w:space="0" w:color="auto"/>
        <w:bottom w:val="none" w:sz="0" w:space="0" w:color="auto"/>
        <w:right w:val="none" w:sz="0" w:space="0" w:color="auto"/>
      </w:divBdr>
    </w:div>
    <w:div w:id="1099058933">
      <w:bodyDiv w:val="1"/>
      <w:marLeft w:val="0"/>
      <w:marRight w:val="0"/>
      <w:marTop w:val="0"/>
      <w:marBottom w:val="0"/>
      <w:divBdr>
        <w:top w:val="none" w:sz="0" w:space="0" w:color="auto"/>
        <w:left w:val="none" w:sz="0" w:space="0" w:color="auto"/>
        <w:bottom w:val="none" w:sz="0" w:space="0" w:color="auto"/>
        <w:right w:val="none" w:sz="0" w:space="0" w:color="auto"/>
      </w:divBdr>
    </w:div>
    <w:div w:id="1527863112">
      <w:bodyDiv w:val="1"/>
      <w:marLeft w:val="0"/>
      <w:marRight w:val="0"/>
      <w:marTop w:val="0"/>
      <w:marBottom w:val="0"/>
      <w:divBdr>
        <w:top w:val="none" w:sz="0" w:space="0" w:color="auto"/>
        <w:left w:val="none" w:sz="0" w:space="0" w:color="auto"/>
        <w:bottom w:val="none" w:sz="0" w:space="0" w:color="auto"/>
        <w:right w:val="none" w:sz="0" w:space="0" w:color="auto"/>
      </w:divBdr>
    </w:div>
    <w:div w:id="1541479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731F05B237BE34E8C11627ACAD7054D" ma:contentTypeVersion="10" ma:contentTypeDescription="Een nieuw document maken." ma:contentTypeScope="" ma:versionID="5481cb65704ee993323550a36256c3fb">
  <xsd:schema xmlns:xsd="http://www.w3.org/2001/XMLSchema" xmlns:xs="http://www.w3.org/2001/XMLSchema" xmlns:p="http://schemas.microsoft.com/office/2006/metadata/properties" xmlns:ns2="86dfe798-36e6-4152-b882-d2e813c871fc" targetNamespace="http://schemas.microsoft.com/office/2006/metadata/properties" ma:root="true" ma:fieldsID="ff7e39869b54ce0104cb6231fbaf19c2" ns2:_="">
    <xsd:import namespace="86dfe798-36e6-4152-b882-d2e813c871f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dfe798-36e6-4152-b882-d2e813c871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889C494-3EBE-483F-A648-AD2607EA8E45}">
  <ds:schemaRefs>
    <ds:schemaRef ds:uri="http://schemas.openxmlformats.org/officeDocument/2006/bibliography"/>
  </ds:schemaRefs>
</ds:datastoreItem>
</file>

<file path=customXml/itemProps2.xml><?xml version="1.0" encoding="utf-8"?>
<ds:datastoreItem xmlns:ds="http://schemas.openxmlformats.org/officeDocument/2006/customXml" ds:itemID="{86C59D9D-5785-4F86-B8E5-C041D6CBDCE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6CA7CF6-5F5D-4526-B7F8-95B4D2D2A90D}">
  <ds:schemaRefs>
    <ds:schemaRef ds:uri="http://schemas.microsoft.com/sharepoint/v3/contenttype/forms"/>
  </ds:schemaRefs>
</ds:datastoreItem>
</file>

<file path=customXml/itemProps4.xml><?xml version="1.0" encoding="utf-8"?>
<ds:datastoreItem xmlns:ds="http://schemas.openxmlformats.org/officeDocument/2006/customXml" ds:itemID="{92CECC4E-B4C8-484C-BC27-F155BA5E13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dfe798-36e6-4152-b882-d2e813c871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2243</Words>
  <Characters>12339</Characters>
  <Application>Microsoft Office Word</Application>
  <DocSecurity>0</DocSecurity>
  <Lines>102</Lines>
  <Paragraphs>29</Paragraphs>
  <ScaleCrop>false</ScaleCrop>
  <HeadingPairs>
    <vt:vector size="2" baseType="variant">
      <vt:variant>
        <vt:lpstr>Titel</vt:lpstr>
      </vt:variant>
      <vt:variant>
        <vt:i4>1</vt:i4>
      </vt:variant>
    </vt:vector>
  </HeadingPairs>
  <TitlesOfParts>
    <vt:vector size="1" baseType="lpstr">
      <vt:lpstr/>
    </vt:vector>
  </TitlesOfParts>
  <Company>ICT Samenwerking</Company>
  <LinksUpToDate>false</LinksUpToDate>
  <CharactersWithSpaces>14553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Sietse Geluk</dc:creator>
  <cp:lastModifiedBy>Nathalie de Raaff</cp:lastModifiedBy>
  <cp:revision>2</cp:revision>
  <cp:lastPrinted>2020-01-30T14:45:00Z</cp:lastPrinted>
  <dcterms:created xsi:type="dcterms:W3CDTF">2020-11-09T14:14:00Z</dcterms:created>
  <dcterms:modified xsi:type="dcterms:W3CDTF">2020-11-09T14:14:00Z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0x010100D731F05B237BE34E8C11627ACAD7054D</vt:lpwstr>
  </property>
</Properties>
</file>