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3E276" w14:textId="250D1FA8"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03842AEE" w14:textId="77777777" w:rsidR="004963A8" w:rsidRPr="004963A8" w:rsidRDefault="004963A8" w:rsidP="004963A8"/>
    <w:p w14:paraId="3146FD46" w14:textId="11C54BC4" w:rsidR="00A56595" w:rsidRPr="00A56595" w:rsidRDefault="00A56595" w:rsidP="00A56595">
      <w:pPr>
        <w:rPr>
          <w:rFonts w:asciiTheme="majorHAnsi" w:hAnsiTheme="majorHAnsi"/>
          <w:i/>
          <w:iCs/>
        </w:rPr>
      </w:pPr>
      <w:r w:rsidRPr="00A56595">
        <w:rPr>
          <w:rFonts w:asciiTheme="majorHAnsi" w:hAnsiTheme="majorHAnsi"/>
          <w:i/>
          <w:iCs/>
        </w:rPr>
        <w:t xml:space="preserve">Behorende bij de </w:t>
      </w:r>
      <w:r w:rsidR="004F3232">
        <w:rPr>
          <w:rFonts w:asciiTheme="majorHAnsi" w:hAnsiTheme="majorHAnsi"/>
          <w:i/>
          <w:iCs/>
        </w:rPr>
        <w:t xml:space="preserve">Raamovereenkomst </w:t>
      </w:r>
      <w:r w:rsidR="00746208">
        <w:rPr>
          <w:rFonts w:asciiTheme="majorHAnsi" w:hAnsiTheme="majorHAnsi"/>
          <w:i/>
          <w:iCs/>
        </w:rPr>
        <w:t xml:space="preserve">Europese </w:t>
      </w:r>
      <w:r w:rsidRPr="00A56595">
        <w:rPr>
          <w:rFonts w:asciiTheme="majorHAnsi" w:hAnsiTheme="majorHAnsi"/>
          <w:i/>
          <w:iCs/>
        </w:rPr>
        <w:t>Aanbesteding OLP.OIG</w:t>
      </w:r>
      <w:r>
        <w:rPr>
          <w:rFonts w:asciiTheme="majorHAnsi" w:hAnsiTheme="majorHAnsi"/>
          <w:i/>
          <w:iCs/>
        </w:rPr>
        <w:t>MK</w:t>
      </w:r>
      <w:r w:rsidRPr="00A56595">
        <w:rPr>
          <w:rFonts w:asciiTheme="majorHAnsi" w:hAnsiTheme="majorHAnsi"/>
          <w:i/>
          <w:iCs/>
        </w:rPr>
        <w:t>2020.0</w:t>
      </w:r>
      <w:r>
        <w:rPr>
          <w:rFonts w:asciiTheme="majorHAnsi" w:hAnsiTheme="majorHAnsi"/>
          <w:i/>
          <w:iCs/>
        </w:rPr>
        <w:t>4</w:t>
      </w:r>
      <w:r w:rsidRPr="00A56595">
        <w:rPr>
          <w:rFonts w:asciiTheme="majorHAnsi" w:hAnsiTheme="majorHAnsi"/>
          <w:i/>
          <w:iCs/>
        </w:rPr>
        <w:t xml:space="preserve"> </w:t>
      </w:r>
      <w:proofErr w:type="spellStart"/>
      <w:r>
        <w:rPr>
          <w:rFonts w:asciiTheme="majorHAnsi" w:hAnsiTheme="majorHAnsi"/>
          <w:i/>
          <w:iCs/>
        </w:rPr>
        <w:t>Fedra</w:t>
      </w:r>
      <w:proofErr w:type="spellEnd"/>
    </w:p>
    <w:p w14:paraId="7F537BD1" w14:textId="77777777" w:rsidR="003E6889" w:rsidRPr="003008A8" w:rsidRDefault="003E6889" w:rsidP="003E6889">
      <w:pPr>
        <w:rPr>
          <w:rFonts w:asciiTheme="majorHAnsi" w:hAnsiTheme="majorHAnsi"/>
        </w:rPr>
      </w:pPr>
    </w:p>
    <w:p w14:paraId="40C1EE8C" w14:textId="57E7213C"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0FE6F99B"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2B0270F3" w14:textId="77777777" w:rsidR="009E3C68" w:rsidRPr="003008A8" w:rsidRDefault="009E3C68" w:rsidP="009E3C68">
      <w:pPr>
        <w:rPr>
          <w:rFonts w:asciiTheme="majorHAnsi" w:hAnsiTheme="majorHAnsi"/>
        </w:rPr>
      </w:pPr>
    </w:p>
    <w:p w14:paraId="17B3D240"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6895AF06"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516867D9" w14:textId="77777777" w:rsidR="009E3C68" w:rsidRPr="003008A8" w:rsidRDefault="009E3C68" w:rsidP="009E3C68">
      <w:pPr>
        <w:rPr>
          <w:rFonts w:asciiTheme="majorHAnsi" w:hAnsiTheme="majorHAnsi"/>
        </w:rPr>
      </w:pPr>
    </w:p>
    <w:p w14:paraId="61086995"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1AC76E4F" w14:textId="77777777" w:rsidR="004963A8" w:rsidRPr="00006F43" w:rsidRDefault="004963A8" w:rsidP="004963A8">
      <w:pPr>
        <w:rPr>
          <w:rFonts w:asciiTheme="majorHAnsi" w:hAnsiTheme="majorHAnsi"/>
        </w:rPr>
      </w:pPr>
    </w:p>
    <w:p w14:paraId="6FDF9A8C"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7038E27F" w14:textId="77777777" w:rsidR="004963A8" w:rsidRPr="00006F43" w:rsidRDefault="004963A8" w:rsidP="004963A8">
      <w:pPr>
        <w:rPr>
          <w:rFonts w:asciiTheme="majorHAnsi" w:hAnsiTheme="majorHAnsi"/>
        </w:rPr>
      </w:pPr>
    </w:p>
    <w:p w14:paraId="515602DE"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7FF7C75B" w14:textId="77777777" w:rsidR="00D7139A" w:rsidRPr="003008A8" w:rsidRDefault="00D7139A" w:rsidP="00D7139A">
      <w:pPr>
        <w:rPr>
          <w:rFonts w:asciiTheme="majorHAnsi" w:hAnsiTheme="majorHAnsi"/>
        </w:rPr>
      </w:pPr>
    </w:p>
    <w:p w14:paraId="5FA7F84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49ED80C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377163B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140A9FF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76A7D40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1F7E99D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56E1947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270989A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33F1844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536CB11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0BD2D7F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32B4B87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00FDD380" w14:textId="77777777" w:rsidR="00D7139A" w:rsidRPr="003008A8" w:rsidRDefault="00D7139A" w:rsidP="00D7139A">
      <w:pPr>
        <w:rPr>
          <w:rFonts w:asciiTheme="majorHAnsi" w:hAnsiTheme="majorHAnsi"/>
        </w:rPr>
      </w:pPr>
    </w:p>
    <w:p w14:paraId="24A77DBD"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488F83E4" w14:textId="77777777" w:rsidR="00D7139A" w:rsidRPr="003008A8" w:rsidRDefault="00D7139A" w:rsidP="00D7139A">
      <w:pPr>
        <w:rPr>
          <w:rFonts w:asciiTheme="majorHAnsi" w:hAnsiTheme="majorHAnsi"/>
        </w:rPr>
      </w:pPr>
    </w:p>
    <w:p w14:paraId="44C3AB1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21867642" w14:textId="33D10D0D"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3E73759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6E73748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5E4B3CB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0765C75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669D6D0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406BD11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0341911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0567CD2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73373E27" w14:textId="77777777" w:rsidR="009E3C68" w:rsidRPr="003008A8" w:rsidRDefault="009E3C68" w:rsidP="009E3C68">
      <w:pPr>
        <w:rPr>
          <w:rFonts w:asciiTheme="majorHAnsi" w:hAnsiTheme="majorHAnsi"/>
        </w:rPr>
      </w:pPr>
    </w:p>
    <w:p w14:paraId="29585DB3"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3E0F557F"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6D4FCF30" w14:textId="77777777" w:rsidR="009E3C68" w:rsidRPr="003008A8" w:rsidRDefault="009E3C68" w:rsidP="009E3C68">
      <w:pPr>
        <w:rPr>
          <w:rFonts w:asciiTheme="majorHAnsi" w:hAnsiTheme="majorHAnsi"/>
        </w:rPr>
      </w:pPr>
    </w:p>
    <w:p w14:paraId="29CC4D6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1DC2A16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4EB74B6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68D49DD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3FB7F86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0FC1633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0907AF4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06DC64D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5015D72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70EC232C"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2E0E42AD" w14:textId="77777777" w:rsidR="009E3C68" w:rsidRPr="003008A8" w:rsidRDefault="009E3C68" w:rsidP="009E3C68">
      <w:pPr>
        <w:rPr>
          <w:rFonts w:asciiTheme="majorHAnsi" w:hAnsiTheme="majorHAnsi"/>
        </w:rPr>
      </w:pPr>
    </w:p>
    <w:p w14:paraId="7420ABB4"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246815D3" w14:textId="77777777" w:rsidR="009E3C68" w:rsidRPr="003008A8" w:rsidRDefault="009E3C68" w:rsidP="009E3C68">
      <w:pPr>
        <w:rPr>
          <w:rFonts w:asciiTheme="majorHAnsi" w:hAnsiTheme="majorHAnsi"/>
        </w:rPr>
      </w:pPr>
    </w:p>
    <w:p w14:paraId="4819F5D3"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2739B2DA" w14:textId="77777777" w:rsidR="009E3C68" w:rsidRPr="003008A8" w:rsidRDefault="009E3C68" w:rsidP="009E3C68">
      <w:pPr>
        <w:rPr>
          <w:rFonts w:asciiTheme="majorHAnsi" w:hAnsiTheme="majorHAnsi"/>
        </w:rPr>
      </w:pPr>
    </w:p>
    <w:p w14:paraId="6B8F0A8B"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69945CEC"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0B8D1538"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7122DC58" w14:textId="6D443CBB"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1C130963" w14:textId="77777777" w:rsidR="009E3C68" w:rsidRPr="003008A8" w:rsidRDefault="009E3C68" w:rsidP="009E3C68">
      <w:pPr>
        <w:rPr>
          <w:rFonts w:asciiTheme="majorHAnsi" w:hAnsiTheme="majorHAnsi"/>
        </w:rPr>
      </w:pPr>
    </w:p>
    <w:p w14:paraId="03EF2E11"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5D67100D" w14:textId="77777777" w:rsidR="009E3C68" w:rsidRPr="003008A8" w:rsidRDefault="009E3C68" w:rsidP="009E3C68">
      <w:pPr>
        <w:pStyle w:val="Kop1"/>
        <w:rPr>
          <w:color w:val="auto"/>
          <w:szCs w:val="22"/>
        </w:rPr>
      </w:pPr>
      <w:r w:rsidRPr="003008A8">
        <w:rPr>
          <w:color w:val="auto"/>
          <w:szCs w:val="22"/>
        </w:rPr>
        <w:t>6.3. Zichtzendingen</w:t>
      </w:r>
      <w:bookmarkEnd w:id="4"/>
    </w:p>
    <w:p w14:paraId="55DFBDE7" w14:textId="77777777" w:rsidR="009E3C68" w:rsidRPr="003008A8" w:rsidRDefault="009E3C68" w:rsidP="009E3C68">
      <w:pPr>
        <w:rPr>
          <w:rFonts w:asciiTheme="majorHAnsi" w:hAnsiTheme="majorHAnsi"/>
        </w:rPr>
      </w:pPr>
    </w:p>
    <w:p w14:paraId="03853870" w14:textId="006F9719"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13E617DA" w14:textId="7CAE1C1A" w:rsidR="00795E64" w:rsidRDefault="00795E64">
      <w:pPr>
        <w:rPr>
          <w:rFonts w:asciiTheme="majorHAnsi" w:hAnsiTheme="majorHAnsi"/>
        </w:rPr>
      </w:pPr>
      <w:r>
        <w:rPr>
          <w:rFonts w:asciiTheme="majorHAnsi" w:hAnsiTheme="majorHAnsi"/>
        </w:rPr>
        <w:br w:type="page"/>
      </w:r>
    </w:p>
    <w:p w14:paraId="28D2DB48"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3C3334A5" w14:textId="77777777" w:rsidR="009E3C68" w:rsidRPr="003008A8" w:rsidRDefault="009E3C68" w:rsidP="009E3C68">
      <w:pPr>
        <w:rPr>
          <w:rFonts w:asciiTheme="majorHAnsi" w:hAnsiTheme="majorHAnsi"/>
        </w:rPr>
      </w:pPr>
    </w:p>
    <w:p w14:paraId="603D0DEA"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214BBB4D" w14:textId="77777777" w:rsidR="004963A8" w:rsidRPr="00006F43" w:rsidRDefault="004963A8" w:rsidP="004963A8">
      <w:pPr>
        <w:rPr>
          <w:rFonts w:asciiTheme="majorHAnsi" w:hAnsiTheme="majorHAnsi"/>
        </w:rPr>
      </w:pPr>
    </w:p>
    <w:p w14:paraId="715D4506"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222DDF08"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54D20674"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184E741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60B8E9A1"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30E7BE8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4583F56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7269BC5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5D6B4C9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786627C6"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0210DEDB" w14:textId="77777777" w:rsidR="009E3C68" w:rsidRPr="003008A8" w:rsidRDefault="009E3C68" w:rsidP="009E3C68">
      <w:pPr>
        <w:rPr>
          <w:rFonts w:asciiTheme="majorHAnsi" w:hAnsiTheme="majorHAnsi"/>
        </w:rPr>
      </w:pPr>
    </w:p>
    <w:p w14:paraId="5C4217DA"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6E99EB0C"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21DB2EF0" w14:textId="77777777" w:rsidR="009E3C68" w:rsidRPr="003008A8" w:rsidRDefault="009E3C68" w:rsidP="009E3C68">
      <w:pPr>
        <w:rPr>
          <w:rFonts w:asciiTheme="majorHAnsi" w:hAnsiTheme="majorHAnsi"/>
        </w:rPr>
      </w:pPr>
    </w:p>
    <w:p w14:paraId="70A45F29"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6CE3AE04"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7597AEAF"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15530A9E"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2DCB1143"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62620437" w14:textId="2C6B223C"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7CE24E99" w14:textId="44B569EA" w:rsidR="00795E64" w:rsidRDefault="00795E64">
      <w:pPr>
        <w:rPr>
          <w:rFonts w:asciiTheme="majorHAnsi" w:hAnsiTheme="majorHAnsi"/>
        </w:rPr>
      </w:pPr>
      <w:r>
        <w:rPr>
          <w:rFonts w:asciiTheme="majorHAnsi" w:hAnsiTheme="majorHAnsi"/>
        </w:rPr>
        <w:br w:type="page"/>
      </w:r>
    </w:p>
    <w:p w14:paraId="06F6FA6E" w14:textId="5B752FE0"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4BF1FEBD" w14:textId="77777777" w:rsidR="009E3C68" w:rsidRPr="003008A8" w:rsidRDefault="009E3C68" w:rsidP="009E3C68">
      <w:pPr>
        <w:rPr>
          <w:rFonts w:asciiTheme="majorHAnsi" w:hAnsiTheme="majorHAnsi"/>
        </w:rPr>
      </w:pPr>
    </w:p>
    <w:p w14:paraId="336BC61E"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489C495C" w14:textId="77777777" w:rsidR="004963A8" w:rsidRPr="00006F43" w:rsidRDefault="004963A8" w:rsidP="004963A8">
      <w:pPr>
        <w:rPr>
          <w:rFonts w:asciiTheme="majorHAnsi" w:hAnsiTheme="majorHAnsi"/>
        </w:rPr>
      </w:pPr>
    </w:p>
    <w:p w14:paraId="2EB72DCF"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76DD41D9" w14:textId="77777777" w:rsidR="009E3C68" w:rsidRPr="003008A8" w:rsidRDefault="009E3C68" w:rsidP="009E3C68">
      <w:pPr>
        <w:pStyle w:val="Kop1"/>
        <w:rPr>
          <w:color w:val="auto"/>
          <w:szCs w:val="22"/>
        </w:rPr>
      </w:pPr>
      <w:r w:rsidRPr="003008A8">
        <w:rPr>
          <w:color w:val="auto"/>
          <w:szCs w:val="22"/>
        </w:rPr>
        <w:t>6.9. (Logistieke) Vergoeding</w:t>
      </w:r>
      <w:bookmarkEnd w:id="10"/>
    </w:p>
    <w:p w14:paraId="21342110" w14:textId="77777777" w:rsidR="009E3C68" w:rsidRPr="003008A8" w:rsidRDefault="009E3C68" w:rsidP="009E3C68">
      <w:pPr>
        <w:rPr>
          <w:rFonts w:asciiTheme="majorHAnsi" w:hAnsiTheme="majorHAnsi"/>
        </w:rPr>
      </w:pPr>
    </w:p>
    <w:p w14:paraId="1CB98758"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5D0D4A1A" w14:textId="77777777" w:rsidR="009E3C68" w:rsidRPr="003008A8" w:rsidRDefault="009E3C68" w:rsidP="009E3C68">
      <w:pPr>
        <w:pStyle w:val="Kop1"/>
        <w:rPr>
          <w:color w:val="auto"/>
          <w:szCs w:val="22"/>
        </w:rPr>
      </w:pPr>
      <w:r w:rsidRPr="003008A8">
        <w:rPr>
          <w:color w:val="auto"/>
          <w:szCs w:val="22"/>
        </w:rPr>
        <w:t>6.10. Retourprocedure</w:t>
      </w:r>
      <w:bookmarkEnd w:id="11"/>
    </w:p>
    <w:p w14:paraId="61E0AEEB" w14:textId="77777777" w:rsidR="009E3C68" w:rsidRPr="003008A8" w:rsidRDefault="009E3C68" w:rsidP="009E3C68">
      <w:pPr>
        <w:rPr>
          <w:rFonts w:asciiTheme="majorHAnsi" w:hAnsiTheme="majorHAnsi"/>
        </w:rPr>
      </w:pPr>
    </w:p>
    <w:p w14:paraId="1D56593F"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14AA958A" w14:textId="77777777" w:rsidR="004963A8" w:rsidRPr="00006F43" w:rsidRDefault="004963A8" w:rsidP="004963A8">
      <w:pPr>
        <w:rPr>
          <w:rFonts w:asciiTheme="majorHAnsi" w:hAnsiTheme="majorHAnsi"/>
        </w:rPr>
      </w:pPr>
    </w:p>
    <w:p w14:paraId="6F3785D4" w14:textId="0EFD4AD1" w:rsidR="004963A8" w:rsidRPr="00006F43" w:rsidRDefault="004963A8" w:rsidP="004963A8">
      <w:pPr>
        <w:rPr>
          <w:rFonts w:asciiTheme="majorHAnsi" w:hAnsiTheme="majorHAnsi"/>
        </w:rPr>
      </w:pPr>
      <w:r w:rsidRPr="00006F43">
        <w:rPr>
          <w:rFonts w:asciiTheme="majorHAnsi" w:hAnsiTheme="majorHAnsi"/>
        </w:rPr>
        <w:t xml:space="preserve">In geval van foutief bestellen door Aanbestedende Dienst mag deze de bestelling kosteloos, en zonder opgaaf van reden, retourneren binnen een termijn van 10 werkdagen na ontvangst levering. E.e.a. met een maximum van </w:t>
      </w:r>
      <w:r w:rsidRPr="00006F43">
        <w:rPr>
          <w:rFonts w:asciiTheme="majorHAnsi" w:hAnsiTheme="majorHAnsi"/>
        </w:rPr>
        <w:t>tweemaal</w:t>
      </w:r>
      <w:r w:rsidRPr="00006F43">
        <w:rPr>
          <w:rFonts w:asciiTheme="majorHAnsi" w:hAnsiTheme="majorHAnsi"/>
        </w:rPr>
        <w:t xml:space="preserve"> per schooljaar per school. Geleverde artikelen kunnen enkel in nieuwstaat en in de originele verpakking geretourneerd worden.</w:t>
      </w:r>
    </w:p>
    <w:p w14:paraId="45957774" w14:textId="77777777" w:rsidR="009E3C68" w:rsidRPr="003008A8" w:rsidRDefault="009E3C68" w:rsidP="009E3C68">
      <w:pPr>
        <w:pStyle w:val="Kop1"/>
        <w:rPr>
          <w:color w:val="auto"/>
          <w:szCs w:val="22"/>
        </w:rPr>
      </w:pPr>
      <w:r w:rsidRPr="003008A8">
        <w:rPr>
          <w:color w:val="auto"/>
          <w:szCs w:val="22"/>
        </w:rPr>
        <w:t>6.11. Facturering</w:t>
      </w:r>
      <w:bookmarkEnd w:id="12"/>
    </w:p>
    <w:p w14:paraId="6523BA12"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26A629C5" w14:textId="15218F38" w:rsidR="004963A8" w:rsidRDefault="004963A8" w:rsidP="004963A8">
      <w:pPr>
        <w:rPr>
          <w:rFonts w:asciiTheme="majorHAnsi" w:hAnsiTheme="majorHAnsi"/>
          <w:color w:val="000000" w:themeColor="text1"/>
        </w:rPr>
      </w:pPr>
      <w:r w:rsidRPr="00006F43">
        <w:rPr>
          <w:rFonts w:asciiTheme="majorHAnsi" w:hAnsiTheme="majorHAnsi"/>
          <w:color w:val="000000" w:themeColor="text1"/>
        </w:rPr>
        <w:t>De factuuradressen per school hanteren zoals die in bijlage 1. Scholen NAW zijn vermeld.</w:t>
      </w:r>
    </w:p>
    <w:p w14:paraId="43801742" w14:textId="2409167F" w:rsidR="004963A8" w:rsidRDefault="004963A8">
      <w:pPr>
        <w:rPr>
          <w:rFonts w:asciiTheme="majorHAnsi" w:hAnsiTheme="majorHAnsi"/>
          <w:color w:val="000000" w:themeColor="text1"/>
        </w:rPr>
      </w:pPr>
      <w:r>
        <w:rPr>
          <w:rFonts w:asciiTheme="majorHAnsi" w:hAnsiTheme="majorHAnsi"/>
          <w:color w:val="000000" w:themeColor="text1"/>
        </w:rPr>
        <w:br w:type="page"/>
      </w:r>
    </w:p>
    <w:p w14:paraId="357E945B" w14:textId="45ADC6FC"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540E494A" w14:textId="77777777" w:rsidR="009E3C68" w:rsidRPr="003008A8" w:rsidRDefault="009E3C68" w:rsidP="009E3C68">
      <w:pPr>
        <w:rPr>
          <w:rFonts w:asciiTheme="majorHAnsi" w:hAnsiTheme="majorHAnsi"/>
        </w:rPr>
      </w:pPr>
    </w:p>
    <w:p w14:paraId="431E7ABE" w14:textId="3917F5E6"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0357A338" w14:textId="77777777" w:rsidR="009E3C68" w:rsidRPr="003008A8" w:rsidRDefault="009E3C68" w:rsidP="009E3C68">
      <w:pPr>
        <w:rPr>
          <w:rFonts w:asciiTheme="majorHAnsi" w:hAnsiTheme="majorHAnsi"/>
        </w:rPr>
      </w:pPr>
    </w:p>
    <w:p w14:paraId="541D46CD"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02320DCE" w14:textId="77777777" w:rsidR="009E3C68" w:rsidRPr="003008A8" w:rsidRDefault="009E3C68" w:rsidP="009E3C68">
      <w:pPr>
        <w:rPr>
          <w:rFonts w:asciiTheme="majorHAnsi" w:hAnsiTheme="majorHAnsi"/>
        </w:rPr>
      </w:pPr>
    </w:p>
    <w:p w14:paraId="55483774"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4E845002" w14:textId="50CBDCB2"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44FE38A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67D0A6B9"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4A9906A9"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3F8446B3"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5099109A" w14:textId="77777777" w:rsidR="009E3C68" w:rsidRPr="003008A8" w:rsidRDefault="009E3C68" w:rsidP="009E3C68">
      <w:pPr>
        <w:rPr>
          <w:rFonts w:asciiTheme="majorHAnsi" w:hAnsiTheme="majorHAnsi"/>
        </w:rPr>
      </w:pPr>
    </w:p>
    <w:p w14:paraId="1B1EBA0A" w14:textId="0BA27010"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04D3E029" w14:textId="77777777" w:rsidR="009E3C68" w:rsidRPr="003008A8" w:rsidRDefault="009E3C68" w:rsidP="009E3C68">
      <w:pPr>
        <w:rPr>
          <w:rFonts w:asciiTheme="majorHAnsi" w:hAnsiTheme="majorHAnsi"/>
        </w:rPr>
      </w:pPr>
    </w:p>
    <w:p w14:paraId="4F4B4628"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15CF4E64"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4CFF0E58" w14:textId="77777777" w:rsidR="009E3C68" w:rsidRPr="003008A8" w:rsidRDefault="009E3C68" w:rsidP="009E3C68">
      <w:pPr>
        <w:rPr>
          <w:rFonts w:asciiTheme="majorHAnsi" w:hAnsiTheme="majorHAnsi"/>
        </w:rPr>
      </w:pPr>
    </w:p>
    <w:p w14:paraId="6FD632C3"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07665928" w14:textId="77777777" w:rsidR="009E3C68" w:rsidRPr="003008A8" w:rsidRDefault="009E3C68" w:rsidP="009E3C68">
      <w:pPr>
        <w:rPr>
          <w:rFonts w:asciiTheme="majorHAnsi" w:hAnsiTheme="majorHAnsi"/>
        </w:rPr>
      </w:pPr>
    </w:p>
    <w:p w14:paraId="7C76FFCF"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7C40B5CF"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598BD217"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64079AFD" w14:textId="77777777" w:rsidR="009E3C68" w:rsidRPr="003008A8" w:rsidRDefault="009E3C68" w:rsidP="009E3C68">
      <w:pPr>
        <w:rPr>
          <w:rFonts w:asciiTheme="majorHAnsi" w:hAnsiTheme="majorHAnsi"/>
        </w:rPr>
      </w:pPr>
    </w:p>
    <w:p w14:paraId="58BF6025"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40D83E8A" w14:textId="77777777" w:rsidR="004963A8" w:rsidRPr="00006F43" w:rsidRDefault="004963A8" w:rsidP="004963A8">
      <w:pPr>
        <w:rPr>
          <w:rFonts w:asciiTheme="majorHAnsi" w:hAnsiTheme="majorHAnsi"/>
        </w:rPr>
      </w:pPr>
    </w:p>
    <w:p w14:paraId="42E3F878"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0F69E323" w14:textId="77777777" w:rsidR="009E3C68" w:rsidRPr="003008A8" w:rsidRDefault="009E3C68" w:rsidP="009E3C68">
      <w:pPr>
        <w:pStyle w:val="Kop1"/>
        <w:rPr>
          <w:szCs w:val="22"/>
        </w:rPr>
      </w:pPr>
      <w:r w:rsidRPr="003008A8">
        <w:rPr>
          <w:szCs w:val="22"/>
        </w:rPr>
        <w:lastRenderedPageBreak/>
        <w:t>6.16. Leveringsvoorwaarden</w:t>
      </w:r>
      <w:bookmarkEnd w:id="17"/>
    </w:p>
    <w:p w14:paraId="6C3B734E" w14:textId="77777777" w:rsidR="009E3C68" w:rsidRPr="003008A8" w:rsidRDefault="009E3C68" w:rsidP="009E3C68">
      <w:pPr>
        <w:rPr>
          <w:rFonts w:asciiTheme="majorHAnsi" w:hAnsiTheme="majorHAnsi"/>
        </w:rPr>
      </w:pPr>
    </w:p>
    <w:p w14:paraId="3FC35D04"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44D428A9"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08C4DC0" w14:textId="77777777" w:rsidR="009E3C68" w:rsidRPr="003008A8" w:rsidRDefault="009E3C68" w:rsidP="009E3C68">
      <w:pPr>
        <w:rPr>
          <w:rFonts w:asciiTheme="majorHAnsi" w:hAnsiTheme="majorHAnsi"/>
        </w:rPr>
      </w:pPr>
    </w:p>
    <w:p w14:paraId="1A28BCCE"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4F45EC65" w14:textId="77777777" w:rsidR="003008A8" w:rsidRDefault="003008A8" w:rsidP="009E3C68">
      <w:pPr>
        <w:rPr>
          <w:rFonts w:asciiTheme="majorHAnsi" w:hAnsiTheme="majorHAnsi"/>
        </w:rPr>
      </w:pPr>
    </w:p>
    <w:p w14:paraId="488AC32C" w14:textId="77777777" w:rsidR="003008A8" w:rsidRPr="003008A8" w:rsidRDefault="003008A8" w:rsidP="009E3C68">
      <w:pPr>
        <w:rPr>
          <w:rFonts w:asciiTheme="majorHAnsi" w:hAnsiTheme="majorHAnsi"/>
        </w:rPr>
      </w:pPr>
    </w:p>
    <w:p w14:paraId="35829421" w14:textId="77777777" w:rsidR="003008A8" w:rsidRPr="003008A8" w:rsidRDefault="003008A8" w:rsidP="003E6889">
      <w:pPr>
        <w:rPr>
          <w:rFonts w:asciiTheme="majorHAnsi" w:hAnsiTheme="majorHAnsi" w:cs="ScalaSans-Regular"/>
          <w:color w:val="000000"/>
        </w:rPr>
      </w:pPr>
    </w:p>
    <w:p w14:paraId="638611CD" w14:textId="578459A4"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2965D32B" w14:textId="77777777" w:rsidR="003E6889" w:rsidRDefault="003E6889" w:rsidP="003E6889">
      <w:pPr>
        <w:rPr>
          <w:rFonts w:asciiTheme="majorHAnsi" w:hAnsiTheme="majorHAnsi" w:cs="ScalaSans-Regular"/>
          <w:color w:val="000000"/>
        </w:rPr>
      </w:pPr>
    </w:p>
    <w:p w14:paraId="6D79930C" w14:textId="77777777" w:rsidR="003008A8" w:rsidRDefault="003008A8" w:rsidP="003E6889">
      <w:pPr>
        <w:rPr>
          <w:rFonts w:asciiTheme="majorHAnsi" w:hAnsiTheme="majorHAnsi" w:cs="ScalaSans-Regular"/>
          <w:color w:val="000000"/>
        </w:rPr>
      </w:pPr>
    </w:p>
    <w:p w14:paraId="4262EF77" w14:textId="2A905D91"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68896FB6" w14:textId="77777777" w:rsidR="003E6889" w:rsidRDefault="003E6889" w:rsidP="003E6889">
      <w:pPr>
        <w:rPr>
          <w:rFonts w:asciiTheme="majorHAnsi" w:hAnsiTheme="majorHAnsi" w:cs="ScalaSans-Regular"/>
          <w:color w:val="000000"/>
        </w:rPr>
      </w:pPr>
    </w:p>
    <w:p w14:paraId="0275C7B4"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33481446" w14:textId="77777777" w:rsidTr="00A56595">
        <w:tc>
          <w:tcPr>
            <w:tcW w:w="9322" w:type="dxa"/>
          </w:tcPr>
          <w:p w14:paraId="00144851"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4ADD9FCB" w14:textId="329E5AF5" w:rsidR="00A56595" w:rsidRPr="003008A8" w:rsidRDefault="00A56595" w:rsidP="005A0C0D">
            <w:pPr>
              <w:rPr>
                <w:rFonts w:asciiTheme="majorHAnsi" w:hAnsiTheme="majorHAnsi" w:cs="ScalaSans-Regular"/>
                <w:color w:val="000000"/>
              </w:rPr>
            </w:pPr>
          </w:p>
        </w:tc>
      </w:tr>
      <w:tr w:rsidR="0045417D" w:rsidRPr="003008A8" w14:paraId="3B6D763D" w14:textId="77777777" w:rsidTr="00A56595">
        <w:tc>
          <w:tcPr>
            <w:tcW w:w="9322" w:type="dxa"/>
          </w:tcPr>
          <w:p w14:paraId="7F624B27" w14:textId="77777777" w:rsidR="0045417D" w:rsidRPr="003008A8" w:rsidRDefault="0045417D" w:rsidP="005A0C0D">
            <w:pPr>
              <w:rPr>
                <w:rFonts w:asciiTheme="majorHAnsi" w:hAnsiTheme="majorHAnsi" w:cs="ScalaSans-Regular"/>
                <w:color w:val="000000"/>
              </w:rPr>
            </w:pPr>
          </w:p>
          <w:p w14:paraId="4B75B9B6"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1DE086FD" w14:textId="77777777" w:rsidR="00A56595" w:rsidRDefault="00A56595" w:rsidP="005A0C0D">
            <w:pPr>
              <w:rPr>
                <w:rFonts w:asciiTheme="majorHAnsi" w:hAnsiTheme="majorHAnsi" w:cs="ScalaSans-Regular"/>
                <w:color w:val="000000"/>
              </w:rPr>
            </w:pPr>
          </w:p>
          <w:p w14:paraId="338AD50D" w14:textId="77777777" w:rsidR="00A56595" w:rsidRDefault="00A56595" w:rsidP="005A0C0D">
            <w:pPr>
              <w:rPr>
                <w:rFonts w:asciiTheme="majorHAnsi" w:hAnsiTheme="majorHAnsi" w:cs="ScalaSans-Regular"/>
                <w:color w:val="000000"/>
              </w:rPr>
            </w:pPr>
          </w:p>
          <w:p w14:paraId="007AA81D" w14:textId="77777777" w:rsidR="00A56595" w:rsidRDefault="00A56595" w:rsidP="005A0C0D">
            <w:pPr>
              <w:rPr>
                <w:rFonts w:asciiTheme="majorHAnsi" w:hAnsiTheme="majorHAnsi" w:cs="ScalaSans-Regular"/>
                <w:color w:val="000000"/>
              </w:rPr>
            </w:pPr>
          </w:p>
          <w:p w14:paraId="508C8F97" w14:textId="701C15BB" w:rsidR="00A56595" w:rsidRPr="003008A8" w:rsidRDefault="00A56595" w:rsidP="005A0C0D">
            <w:pPr>
              <w:rPr>
                <w:rFonts w:asciiTheme="majorHAnsi" w:hAnsiTheme="majorHAnsi" w:cs="ScalaSans-Regular"/>
                <w:color w:val="000000"/>
              </w:rPr>
            </w:pPr>
          </w:p>
        </w:tc>
      </w:tr>
      <w:tr w:rsidR="0045417D" w:rsidRPr="003008A8" w14:paraId="36B52745" w14:textId="77777777" w:rsidTr="00A56595">
        <w:tc>
          <w:tcPr>
            <w:tcW w:w="9322" w:type="dxa"/>
          </w:tcPr>
          <w:p w14:paraId="3F36FEEF" w14:textId="5F29C13A"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5FE6C19C" w14:textId="77777777" w:rsidR="00A56595" w:rsidRDefault="00A56595" w:rsidP="005A0C0D">
            <w:pPr>
              <w:rPr>
                <w:rFonts w:asciiTheme="majorHAnsi" w:hAnsiTheme="majorHAnsi" w:cs="ScalaSans-Regular"/>
                <w:color w:val="000000"/>
              </w:rPr>
            </w:pPr>
          </w:p>
          <w:p w14:paraId="35E53F2B" w14:textId="7C9019B4" w:rsidR="00A56595" w:rsidRPr="003008A8" w:rsidRDefault="00A56595" w:rsidP="005A0C0D">
            <w:pPr>
              <w:rPr>
                <w:rFonts w:asciiTheme="majorHAnsi" w:hAnsiTheme="majorHAnsi" w:cs="ScalaSans-Regular"/>
                <w:color w:val="000000"/>
              </w:rPr>
            </w:pPr>
          </w:p>
        </w:tc>
      </w:tr>
    </w:tbl>
    <w:p w14:paraId="2B057005" w14:textId="77777777" w:rsidR="003E6889" w:rsidRPr="003008A8" w:rsidRDefault="003E6889" w:rsidP="003E6889">
      <w:pPr>
        <w:rPr>
          <w:rFonts w:asciiTheme="majorHAnsi" w:hAnsiTheme="majorHAnsi"/>
        </w:rPr>
      </w:pPr>
    </w:p>
    <w:sectPr w:rsidR="003E6889" w:rsidRPr="003008A8" w:rsidSect="00236AA3">
      <w:headerReference w:type="even" r:id="rId7"/>
      <w:headerReference w:type="default" r:id="rId8"/>
      <w:footerReference w:type="even" r:id="rId9"/>
      <w:footerReference w:type="default" r:id="rId10"/>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D34EB" w14:textId="77777777" w:rsidR="00022B3F" w:rsidRDefault="00022B3F">
      <w:r>
        <w:separator/>
      </w:r>
    </w:p>
  </w:endnote>
  <w:endnote w:type="continuationSeparator" w:id="0">
    <w:p w14:paraId="22D5D677" w14:textId="77777777" w:rsidR="00022B3F" w:rsidRDefault="0002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MS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E7825"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FA4182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B1128" w14:textId="6043F1DE"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B0479">
      <w:rPr>
        <w:rStyle w:val="Paginanummer"/>
        <w:noProof/>
      </w:rPr>
      <w:t>6</w:t>
    </w:r>
    <w:r>
      <w:rPr>
        <w:rStyle w:val="Paginanummer"/>
      </w:rPr>
      <w:fldChar w:fldCharType="end"/>
    </w:r>
  </w:p>
  <w:p w14:paraId="149DE6CD"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909C4" w14:textId="77777777" w:rsidR="00022B3F" w:rsidRDefault="00022B3F">
      <w:r>
        <w:separator/>
      </w:r>
    </w:p>
  </w:footnote>
  <w:footnote w:type="continuationSeparator" w:id="0">
    <w:p w14:paraId="757FCDD0" w14:textId="77777777" w:rsidR="00022B3F" w:rsidRDefault="00022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C4552"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5122BBBA" wp14:editId="3C88ABB5">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3F523"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7216" behindDoc="1" locked="0" layoutInCell="1" allowOverlap="1" wp14:anchorId="62301020" wp14:editId="0A8DDB82">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6889"/>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E1038"/>
    <w:rsid w:val="009E3C68"/>
    <w:rsid w:val="009E579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44ED0FA8"/>
  <w14:defaultImageDpi w14:val="300"/>
  <w15:docId w15:val="{BA8DFE11-FE23-4339-9C78-DCE0E9DE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1506</Words>
  <Characters>8283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Michiel C. Koelewijn</dc:creator>
  <cp:keywords/>
  <cp:lastModifiedBy>Microsoft Office User</cp:lastModifiedBy>
  <cp:revision>16</cp:revision>
  <cp:lastPrinted>2011-11-12T12:17:00Z</cp:lastPrinted>
  <dcterms:created xsi:type="dcterms:W3CDTF">2013-06-10T08:07:00Z</dcterms:created>
  <dcterms:modified xsi:type="dcterms:W3CDTF">2020-09-08T09:00:00Z</dcterms:modified>
</cp:coreProperties>
</file>