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E03" w:rsidRPr="00441CC0" w:rsidRDefault="00745B03" w:rsidP="00441CC0">
      <w:pPr>
        <w:pStyle w:val="INKBijlage"/>
        <w:numPr>
          <w:ilvl w:val="0"/>
          <w:numId w:val="0"/>
        </w:numPr>
        <w:spacing w:after="0" w:line="276" w:lineRule="auto"/>
        <w:ind w:left="357" w:hanging="357"/>
        <w:jc w:val="center"/>
        <w:rPr>
          <w:rFonts w:ascii="Verdana" w:hAnsi="Verdana"/>
        </w:rPr>
      </w:pPr>
      <w:bookmarkStart w:id="0" w:name="_Toc327916551"/>
      <w:bookmarkStart w:id="1" w:name="_Ref327917381"/>
      <w:bookmarkStart w:id="2" w:name="_Ref327920285"/>
      <w:bookmarkStart w:id="3" w:name="_Ref327921386"/>
      <w:bookmarkStart w:id="4" w:name="_Toc348614863"/>
      <w:r w:rsidRPr="00441CC0">
        <w:rPr>
          <w:rFonts w:ascii="Verdana" w:hAnsi="Verdana"/>
        </w:rPr>
        <w:t>Verklaring beschikbaarheid middelen betreffende de technische- of beroepsbekwaamheid onderaannemer</w:t>
      </w:r>
      <w:bookmarkEnd w:id="0"/>
      <w:bookmarkEnd w:id="1"/>
      <w:bookmarkEnd w:id="2"/>
      <w:bookmarkEnd w:id="3"/>
      <w:bookmarkEnd w:id="4"/>
      <w:r w:rsidR="00441CC0" w:rsidRPr="00441CC0">
        <w:rPr>
          <w:rFonts w:ascii="Verdana" w:hAnsi="Verdana"/>
        </w:rPr>
        <w:t xml:space="preserve">                                                               t.b.v. IUC20-63</w:t>
      </w:r>
      <w:r w:rsidR="00EF6D89">
        <w:rPr>
          <w:rFonts w:ascii="Verdana" w:hAnsi="Verdana"/>
        </w:rPr>
        <w:t xml:space="preserve">3 Trainingen t.b.v. werven en selecteren </w:t>
      </w:r>
      <w:bookmarkStart w:id="5" w:name="_GoBack"/>
      <w:bookmarkEnd w:id="5"/>
      <w:r w:rsidR="00EF6D89">
        <w:rPr>
          <w:rFonts w:ascii="Verdana" w:hAnsi="Verdana"/>
        </w:rPr>
        <w:t>voor een inclusieve Rijksoverheid</w:t>
      </w:r>
    </w:p>
    <w:p w:rsidR="00441CC0" w:rsidRPr="00441CC0" w:rsidRDefault="00441CC0">
      <w:pPr>
        <w:pStyle w:val="INKStandaard"/>
        <w:rPr>
          <w:rFonts w:ascii="Verdana" w:hAnsi="Verdana"/>
          <w:i/>
          <w:sz w:val="16"/>
          <w:szCs w:val="16"/>
        </w:rPr>
      </w:pPr>
    </w:p>
    <w:p w:rsidR="003A4E03" w:rsidRPr="00441CC0" w:rsidRDefault="00745B03">
      <w:pPr>
        <w:pStyle w:val="INKStandaard"/>
        <w:rPr>
          <w:rFonts w:ascii="Verdana" w:hAnsi="Verdana"/>
          <w:i/>
          <w:sz w:val="16"/>
          <w:szCs w:val="16"/>
        </w:rPr>
      </w:pPr>
      <w:r w:rsidRPr="00441CC0">
        <w:rPr>
          <w:rFonts w:ascii="Verdana" w:hAnsi="Verdana"/>
          <w:i/>
          <w:sz w:val="16"/>
          <w:szCs w:val="16"/>
        </w:rPr>
        <w:t>Deze verklaring dient door de onderaannemer naar waarheid te worden ingevuld en dient te worden ondertekend door een persoon die blijkens het handelsregister of een volmacht van degenen die blijkens het handelsregister bevoegd is om de rechtspersoon te vertegenwoordigen en om namens de rechtspersoon dit formulier te ondertekenen.</w:t>
      </w:r>
    </w:p>
    <w:p w:rsidR="003A4E03" w:rsidRPr="00441CC0" w:rsidRDefault="003A4E03">
      <w:pPr>
        <w:pStyle w:val="INKStandaard"/>
        <w:rPr>
          <w:rFonts w:ascii="Verdana" w:hAnsi="Verdana"/>
        </w:rPr>
      </w:pPr>
    </w:p>
    <w:p w:rsidR="003A4E03" w:rsidRPr="00441CC0" w:rsidRDefault="00745B03">
      <w:pPr>
        <w:pStyle w:val="INKStandaard"/>
        <w:rPr>
          <w:rFonts w:ascii="Verdana" w:hAnsi="Verdana"/>
        </w:rPr>
      </w:pPr>
      <w:r w:rsidRPr="00441CC0">
        <w:rPr>
          <w:rFonts w:ascii="Verdana" w:hAnsi="Verdana"/>
        </w:rPr>
        <w:t>Deze verklaring dient te worden afgegeven door de beoogde onderaannemers.</w:t>
      </w:r>
    </w:p>
    <w:p w:rsidR="003A4E03" w:rsidRPr="00441CC0" w:rsidRDefault="003A4E03">
      <w:pPr>
        <w:pStyle w:val="INKStandaard"/>
        <w:rPr>
          <w:rFonts w:ascii="Verdana" w:hAnsi="Verdana"/>
        </w:rPr>
      </w:pPr>
    </w:p>
    <w:p w:rsidR="003A4E03" w:rsidRPr="00441CC0" w:rsidRDefault="00745B03">
      <w:pPr>
        <w:pStyle w:val="INKStandaard"/>
        <w:rPr>
          <w:rFonts w:ascii="Verdana" w:hAnsi="Verdana"/>
        </w:rPr>
      </w:pPr>
      <w:r w:rsidRPr="00441CC0">
        <w:rPr>
          <w:rFonts w:ascii="Verdana" w:hAnsi="Verdana"/>
        </w:rPr>
        <w:t>Hiermee verklaart…………………………………………………………. (naam onderaannemer) dat…………………………………………… (naam inschrijver) daadwerkelijk kan beschikken over de voor de uitvoering van de opdracht noodzakelijke middelen. Tevens verklaart onderaannemer met de desbetreffende eis(en) corresponderende gedeelte van de opdracht daadwerkelijk volledig door hem wordt uitgevoerd.</w:t>
      </w:r>
    </w:p>
    <w:p w:rsidR="003A4E03" w:rsidRPr="00441CC0" w:rsidRDefault="003A4E03">
      <w:pPr>
        <w:pStyle w:val="INKStandaard"/>
        <w:rPr>
          <w:rFonts w:ascii="Verdana" w:hAnsi="Verdana"/>
        </w:rPr>
      </w:pPr>
    </w:p>
    <w:p w:rsidR="003A4E03" w:rsidRPr="00441CC0" w:rsidRDefault="003A4E03">
      <w:pPr>
        <w:pStyle w:val="INKStandaard"/>
        <w:rPr>
          <w:rFonts w:ascii="Verdana" w:hAnsi="Verdana"/>
        </w:rPr>
      </w:pPr>
    </w:p>
    <w:tbl>
      <w:tblPr>
        <w:tblW w:w="9288" w:type="dxa"/>
        <w:tblCellMar>
          <w:left w:w="10" w:type="dxa"/>
          <w:right w:w="10" w:type="dxa"/>
        </w:tblCellMar>
        <w:tblLook w:val="0000" w:firstRow="0" w:lastRow="0" w:firstColumn="0" w:lastColumn="0" w:noHBand="0" w:noVBand="0"/>
      </w:tblPr>
      <w:tblGrid>
        <w:gridCol w:w="5069"/>
        <w:gridCol w:w="4219"/>
      </w:tblGrid>
      <w:tr w:rsidR="003A4E03" w:rsidRPr="00441CC0">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Pr="00441CC0" w:rsidRDefault="00745B03">
            <w:pPr>
              <w:pStyle w:val="INKStandaard"/>
              <w:spacing w:line="240" w:lineRule="auto"/>
              <w:rPr>
                <w:rFonts w:ascii="Verdana" w:hAnsi="Verdana"/>
                <w:szCs w:val="20"/>
                <w:lang w:eastAsia="nl-NL"/>
              </w:rPr>
            </w:pPr>
            <w:r w:rsidRPr="00441CC0">
              <w:rPr>
                <w:rFonts w:ascii="Verdana" w:hAnsi="Verdana"/>
                <w:szCs w:val="20"/>
                <w:lang w:eastAsia="nl-NL"/>
              </w:rPr>
              <w:t>Naam onderneming</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Pr="00441CC0" w:rsidRDefault="003A4E03">
            <w:pPr>
              <w:pStyle w:val="INKStandaard"/>
              <w:spacing w:line="240" w:lineRule="auto"/>
              <w:rPr>
                <w:rFonts w:ascii="Verdana" w:hAnsi="Verdana"/>
                <w:szCs w:val="20"/>
                <w:lang w:eastAsia="nl-NL"/>
              </w:rPr>
            </w:pPr>
          </w:p>
        </w:tc>
      </w:tr>
      <w:tr w:rsidR="003A4E03" w:rsidRPr="00441CC0">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Pr="00441CC0" w:rsidRDefault="00745B03">
            <w:pPr>
              <w:pStyle w:val="INKStandaard"/>
              <w:spacing w:line="240" w:lineRule="auto"/>
              <w:rPr>
                <w:rFonts w:ascii="Verdana" w:hAnsi="Verdana"/>
                <w:szCs w:val="20"/>
                <w:lang w:eastAsia="nl-NL"/>
              </w:rPr>
            </w:pPr>
            <w:r w:rsidRPr="00441CC0">
              <w:rPr>
                <w:rFonts w:ascii="Verdana" w:hAnsi="Verdana"/>
                <w:szCs w:val="20"/>
                <w:lang w:eastAsia="nl-NL"/>
              </w:rPr>
              <w:t>Naam rechtsgeldige vertegenwoordiger</w:t>
            </w:r>
            <w:r w:rsidRPr="00441CC0">
              <w:rPr>
                <w:rFonts w:ascii="Verdana" w:hAnsi="Verdana"/>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Pr="00441CC0" w:rsidRDefault="003A4E03">
            <w:pPr>
              <w:pStyle w:val="INKStandaard"/>
              <w:spacing w:line="240" w:lineRule="auto"/>
              <w:rPr>
                <w:rFonts w:ascii="Verdana" w:hAnsi="Verdana"/>
                <w:szCs w:val="20"/>
                <w:lang w:eastAsia="nl-NL"/>
              </w:rPr>
            </w:pPr>
          </w:p>
        </w:tc>
      </w:tr>
      <w:tr w:rsidR="003A4E03" w:rsidRPr="00441CC0">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Pr="00441CC0" w:rsidRDefault="00745B03">
            <w:pPr>
              <w:pStyle w:val="INKStandaard"/>
              <w:spacing w:line="240" w:lineRule="auto"/>
              <w:rPr>
                <w:rFonts w:ascii="Verdana" w:hAnsi="Verdana"/>
                <w:szCs w:val="20"/>
                <w:lang w:eastAsia="nl-NL"/>
              </w:rPr>
            </w:pPr>
            <w:r w:rsidRPr="00441CC0">
              <w:rPr>
                <w:rFonts w:ascii="Verdana" w:hAnsi="Verdana"/>
                <w:szCs w:val="20"/>
                <w:lang w:eastAsia="nl-NL"/>
              </w:rPr>
              <w:t>Datum</w:t>
            </w:r>
            <w:r w:rsidRPr="00441CC0">
              <w:rPr>
                <w:rFonts w:ascii="Verdana" w:hAnsi="Verdana"/>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Pr="00441CC0" w:rsidRDefault="003A4E03">
            <w:pPr>
              <w:pStyle w:val="INKStandaard"/>
              <w:spacing w:line="240" w:lineRule="auto"/>
              <w:rPr>
                <w:rFonts w:ascii="Verdana" w:hAnsi="Verdana"/>
                <w:szCs w:val="20"/>
                <w:lang w:eastAsia="nl-NL"/>
              </w:rPr>
            </w:pPr>
          </w:p>
        </w:tc>
      </w:tr>
      <w:tr w:rsidR="003A4E03" w:rsidRPr="00441CC0">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Pr="00441CC0" w:rsidRDefault="00745B03">
            <w:pPr>
              <w:pStyle w:val="INKStandaard"/>
              <w:spacing w:line="240" w:lineRule="auto"/>
              <w:rPr>
                <w:rFonts w:ascii="Verdana" w:hAnsi="Verdana"/>
                <w:szCs w:val="20"/>
                <w:lang w:eastAsia="nl-NL"/>
              </w:rPr>
            </w:pPr>
            <w:r w:rsidRPr="00441CC0">
              <w:rPr>
                <w:rFonts w:ascii="Verdana" w:hAnsi="Verdana"/>
                <w:szCs w:val="20"/>
                <w:lang w:eastAsia="nl-NL"/>
              </w:rPr>
              <w:t>Plaats</w:t>
            </w:r>
            <w:r w:rsidRPr="00441CC0">
              <w:rPr>
                <w:rFonts w:ascii="Verdana" w:hAnsi="Verdana"/>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Pr="00441CC0" w:rsidRDefault="003A4E03">
            <w:pPr>
              <w:pStyle w:val="INKStandaard"/>
              <w:spacing w:line="240" w:lineRule="auto"/>
              <w:rPr>
                <w:rFonts w:ascii="Verdana" w:hAnsi="Verdana"/>
                <w:szCs w:val="20"/>
                <w:lang w:eastAsia="nl-NL"/>
              </w:rPr>
            </w:pPr>
          </w:p>
        </w:tc>
      </w:tr>
      <w:tr w:rsidR="003A4E03" w:rsidRPr="00441CC0">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Pr="00441CC0" w:rsidRDefault="003A4E03">
            <w:pPr>
              <w:pStyle w:val="INKStandaard"/>
              <w:spacing w:line="240" w:lineRule="auto"/>
              <w:rPr>
                <w:rFonts w:ascii="Verdana" w:hAnsi="Verdana"/>
                <w:szCs w:val="20"/>
                <w:lang w:eastAsia="nl-NL"/>
              </w:rPr>
            </w:pPr>
          </w:p>
          <w:p w:rsidR="003A4E03" w:rsidRPr="00441CC0" w:rsidRDefault="003A4E03">
            <w:pPr>
              <w:pStyle w:val="INKStandaard"/>
              <w:spacing w:line="240" w:lineRule="auto"/>
              <w:rPr>
                <w:rFonts w:ascii="Verdana" w:hAnsi="Verdana"/>
                <w:szCs w:val="20"/>
                <w:lang w:eastAsia="nl-NL"/>
              </w:rPr>
            </w:pPr>
          </w:p>
          <w:p w:rsidR="003A4E03" w:rsidRPr="00441CC0" w:rsidRDefault="00745B03">
            <w:pPr>
              <w:pStyle w:val="INKStandaard"/>
              <w:spacing w:line="240" w:lineRule="auto"/>
              <w:rPr>
                <w:rFonts w:ascii="Verdana" w:hAnsi="Verdana"/>
                <w:szCs w:val="20"/>
                <w:lang w:eastAsia="nl-NL"/>
              </w:rPr>
            </w:pPr>
            <w:r w:rsidRPr="00441CC0">
              <w:rPr>
                <w:rFonts w:ascii="Verdana" w:hAnsi="Verdana"/>
                <w:szCs w:val="20"/>
                <w:lang w:eastAsia="nl-NL"/>
              </w:rPr>
              <w:t>Handtekening rechtsgeldige vertegenwoordiger</w:t>
            </w:r>
            <w:r w:rsidRPr="00441CC0">
              <w:rPr>
                <w:rFonts w:ascii="Verdana" w:hAnsi="Verdana"/>
                <w:szCs w:val="20"/>
                <w:lang w:eastAsia="nl-NL"/>
              </w:rPr>
              <w:tab/>
            </w:r>
          </w:p>
          <w:p w:rsidR="003A4E03" w:rsidRPr="00441CC0" w:rsidRDefault="003A4E03">
            <w:pPr>
              <w:pStyle w:val="INKStandaard"/>
              <w:spacing w:line="240" w:lineRule="auto"/>
              <w:rPr>
                <w:rFonts w:ascii="Verdana" w:hAnsi="Verdana"/>
                <w:szCs w:val="20"/>
                <w:lang w:eastAsia="nl-NL"/>
              </w:rPr>
            </w:pPr>
          </w:p>
          <w:p w:rsidR="003A4E03" w:rsidRPr="00441CC0" w:rsidRDefault="003A4E03">
            <w:pPr>
              <w:pStyle w:val="INKStandaard"/>
              <w:spacing w:line="240" w:lineRule="auto"/>
              <w:rPr>
                <w:rFonts w:ascii="Verdana" w:hAnsi="Verdana"/>
                <w:szCs w:val="20"/>
                <w:lang w:eastAsia="nl-NL"/>
              </w:rPr>
            </w:pP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4E03" w:rsidRPr="00441CC0" w:rsidRDefault="003A4E03">
            <w:pPr>
              <w:pStyle w:val="INKStandaard"/>
              <w:spacing w:line="240" w:lineRule="auto"/>
              <w:rPr>
                <w:rFonts w:ascii="Verdana" w:hAnsi="Verdana"/>
                <w:szCs w:val="20"/>
                <w:lang w:eastAsia="nl-NL"/>
              </w:rPr>
            </w:pPr>
          </w:p>
        </w:tc>
      </w:tr>
    </w:tbl>
    <w:p w:rsidR="003A4E03" w:rsidRPr="00441CC0" w:rsidRDefault="003A4E03">
      <w:pPr>
        <w:pStyle w:val="INKStandaard"/>
        <w:rPr>
          <w:rFonts w:ascii="Verdana" w:hAnsi="Verdana"/>
        </w:rPr>
      </w:pPr>
    </w:p>
    <w:p w:rsidR="003A4E03" w:rsidRPr="00441CC0" w:rsidRDefault="003A4E03">
      <w:pPr>
        <w:pStyle w:val="INKStandaard"/>
        <w:rPr>
          <w:rFonts w:ascii="Verdana" w:hAnsi="Verdana"/>
        </w:rPr>
      </w:pPr>
    </w:p>
    <w:p w:rsidR="003A4E03" w:rsidRPr="00441CC0" w:rsidRDefault="003A4E03">
      <w:pPr>
        <w:rPr>
          <w:rFonts w:ascii="Verdana" w:hAnsi="Verdana"/>
        </w:rPr>
      </w:pPr>
    </w:p>
    <w:sectPr w:rsidR="003A4E03" w:rsidRPr="00441CC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B8A" w:rsidRDefault="00745B03">
      <w:pPr>
        <w:spacing w:line="240" w:lineRule="auto"/>
      </w:pPr>
      <w:r>
        <w:separator/>
      </w:r>
    </w:p>
  </w:endnote>
  <w:endnote w:type="continuationSeparator" w:id="0">
    <w:p w:rsidR="00EF6B8A" w:rsidRDefault="00745B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B8A" w:rsidRDefault="00745B03">
      <w:pPr>
        <w:spacing w:line="240" w:lineRule="auto"/>
      </w:pPr>
      <w:r>
        <w:rPr>
          <w:color w:val="000000"/>
        </w:rPr>
        <w:separator/>
      </w:r>
    </w:p>
  </w:footnote>
  <w:footnote w:type="continuationSeparator" w:id="0">
    <w:p w:rsidR="00EF6B8A" w:rsidRDefault="00745B0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476963"/>
    <w:multiLevelType w:val="multilevel"/>
    <w:tmpl w:val="B6AEC7B2"/>
    <w:styleLink w:val="LFO1"/>
    <w:lvl w:ilvl="0">
      <w:start w:val="1"/>
      <w:numFmt w:val="decimal"/>
      <w:pStyle w:val="INKBijlage"/>
      <w:lvlText w:val="Bijlage %1."/>
      <w:lvlJc w:val="left"/>
      <w:pPr>
        <w:ind w:left="644"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03"/>
    <w:rsid w:val="001F7F06"/>
    <w:rsid w:val="003A4E03"/>
    <w:rsid w:val="00441CC0"/>
    <w:rsid w:val="005F662D"/>
    <w:rsid w:val="00745B03"/>
    <w:rsid w:val="00EF6B8A"/>
    <w:rsid w:val="00EF6D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864E1-957B-4639-AF4D-A722B63C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970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A. Hazewinkel</dc:creator>
  <cp:lastModifiedBy>Mireille M. Vrijenhoek</cp:lastModifiedBy>
  <cp:revision>4</cp:revision>
  <dcterms:created xsi:type="dcterms:W3CDTF">2020-05-27T19:29:00Z</dcterms:created>
  <dcterms:modified xsi:type="dcterms:W3CDTF">2020-07-14T11:11:00Z</dcterms:modified>
</cp:coreProperties>
</file>