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20348E" w:rsidRPr="008628DC" w:rsidRDefault="0020348E" w:rsidP="008628DC">
      <w:pPr>
        <w:pStyle w:val="TableParagraph"/>
        <w:kinsoku w:val="0"/>
        <w:overflowPunct w:val="0"/>
        <w:rPr>
          <w:rFonts w:ascii="LucidaSansEF" w:hAnsi="LucidaSansEF"/>
          <w:sz w:val="20"/>
          <w:szCs w:val="20"/>
        </w:rPr>
      </w:pPr>
    </w:p>
    <w:p w14:paraId="7A5C7191" w14:textId="77777777" w:rsidR="004D5202" w:rsidRPr="008628DC" w:rsidRDefault="001C3B4A" w:rsidP="008628DC">
      <w:pPr>
        <w:pStyle w:val="TableParagraph"/>
        <w:kinsoku w:val="0"/>
        <w:overflowPunct w:val="0"/>
        <w:rPr>
          <w:rFonts w:ascii="LucidaSansEF" w:hAnsi="LucidaSansEF"/>
          <w:sz w:val="20"/>
          <w:szCs w:val="20"/>
        </w:rPr>
      </w:pPr>
      <w:r w:rsidRPr="008628DC">
        <w:rPr>
          <w:rFonts w:ascii="LucidaSansEF" w:hAnsi="LucidaSansEF"/>
          <w:sz w:val="20"/>
          <w:szCs w:val="20"/>
        </w:rPr>
        <w:t>Markt c</w:t>
      </w:r>
      <w:r w:rsidR="00920791" w:rsidRPr="008628DC">
        <w:rPr>
          <w:rFonts w:ascii="LucidaSansEF" w:hAnsi="LucidaSansEF"/>
          <w:sz w:val="20"/>
          <w:szCs w:val="20"/>
        </w:rPr>
        <w:t>onsultatie document</w:t>
      </w:r>
      <w:r w:rsidRPr="008628DC">
        <w:rPr>
          <w:rFonts w:ascii="LucidaSansEF" w:hAnsi="LucidaSansEF"/>
          <w:sz w:val="20"/>
          <w:szCs w:val="20"/>
        </w:rPr>
        <w:t>:</w:t>
      </w:r>
    </w:p>
    <w:p w14:paraId="5DAB6C7B" w14:textId="041AAF18" w:rsidR="004D5202" w:rsidRPr="008628DC" w:rsidRDefault="004D5202" w:rsidP="008628DC">
      <w:pPr>
        <w:pStyle w:val="TableParagraph"/>
        <w:kinsoku w:val="0"/>
        <w:overflowPunct w:val="0"/>
        <w:rPr>
          <w:rFonts w:ascii="LucidaSansEF" w:hAnsi="LucidaSansEF"/>
          <w:sz w:val="20"/>
          <w:szCs w:val="20"/>
        </w:rPr>
      </w:pPr>
    </w:p>
    <w:p w14:paraId="0EBBCD97" w14:textId="1A016659" w:rsidR="00B14581" w:rsidRPr="008628DC" w:rsidRDefault="00752409" w:rsidP="008628DC">
      <w:pPr>
        <w:pStyle w:val="TableParagraph"/>
        <w:kinsoku w:val="0"/>
        <w:overflowPunct w:val="0"/>
        <w:rPr>
          <w:rFonts w:ascii="LucidaSansEF" w:hAnsi="LucidaSansEF"/>
          <w:sz w:val="20"/>
          <w:szCs w:val="20"/>
        </w:rPr>
      </w:pPr>
      <w:r>
        <w:rPr>
          <w:rFonts w:ascii="LucidaSansEF" w:hAnsi="LucidaSansEF"/>
          <w:sz w:val="20"/>
          <w:szCs w:val="20"/>
        </w:rPr>
        <w:t>ERP middels SAAS oplossing</w:t>
      </w:r>
    </w:p>
    <w:p w14:paraId="02EB378F" w14:textId="77777777" w:rsidR="006D0D18" w:rsidRPr="008628DC" w:rsidRDefault="006D0D18" w:rsidP="008628DC">
      <w:pPr>
        <w:pStyle w:val="TableParagraph"/>
        <w:kinsoku w:val="0"/>
        <w:overflowPunct w:val="0"/>
        <w:rPr>
          <w:rFonts w:ascii="LucidaSansEF" w:hAnsi="LucidaSansEF"/>
          <w:sz w:val="20"/>
          <w:szCs w:val="20"/>
        </w:rPr>
      </w:pPr>
    </w:p>
    <w:p w14:paraId="301FB1C7" w14:textId="77777777" w:rsidR="00EE0594"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Opdrachtgever</w:t>
      </w:r>
    </w:p>
    <w:p w14:paraId="6A05A809" w14:textId="77777777" w:rsidR="00EE0594" w:rsidRPr="008628DC" w:rsidRDefault="00EE0594" w:rsidP="008628DC">
      <w:pPr>
        <w:pStyle w:val="TableParagraph"/>
        <w:kinsoku w:val="0"/>
        <w:overflowPunct w:val="0"/>
        <w:rPr>
          <w:rFonts w:ascii="LucidaSansEF" w:hAnsi="LucidaSansEF"/>
          <w:sz w:val="20"/>
          <w:szCs w:val="20"/>
        </w:rPr>
      </w:pPr>
    </w:p>
    <w:p w14:paraId="5B475A4A" w14:textId="77777777" w:rsidR="00EE0594"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Deze markconsultatie wordt georganiseerd door VUmc en AMC, hierna </w:t>
      </w:r>
      <w:r w:rsidR="00C75939" w:rsidRPr="008628DC">
        <w:rPr>
          <w:rFonts w:ascii="LucidaSansEF" w:hAnsi="LucidaSansEF"/>
          <w:sz w:val="20"/>
          <w:szCs w:val="20"/>
        </w:rPr>
        <w:t xml:space="preserve">samen </w:t>
      </w:r>
      <w:r w:rsidRPr="008628DC">
        <w:rPr>
          <w:rFonts w:ascii="LucidaSansEF" w:hAnsi="LucidaSansEF"/>
          <w:sz w:val="20"/>
          <w:szCs w:val="20"/>
        </w:rPr>
        <w:t>te noemen</w:t>
      </w:r>
      <w:r w:rsidR="00C75939" w:rsidRPr="008628DC">
        <w:rPr>
          <w:rFonts w:ascii="LucidaSansEF" w:hAnsi="LucidaSansEF"/>
          <w:sz w:val="20"/>
          <w:szCs w:val="20"/>
        </w:rPr>
        <w:t>:</w:t>
      </w:r>
      <w:r w:rsidRPr="008628DC">
        <w:rPr>
          <w:rFonts w:ascii="LucidaSansEF" w:hAnsi="LucidaSansEF"/>
          <w:sz w:val="20"/>
          <w:szCs w:val="20"/>
        </w:rPr>
        <w:t xml:space="preserve"> Opdrachtgever.</w:t>
      </w:r>
      <w:r w:rsidR="00116980" w:rsidRPr="008628DC">
        <w:rPr>
          <w:rFonts w:ascii="LucidaSansEF" w:hAnsi="LucidaSansEF"/>
          <w:sz w:val="20"/>
          <w:szCs w:val="20"/>
        </w:rPr>
        <w:t xml:space="preserve"> </w:t>
      </w:r>
    </w:p>
    <w:p w14:paraId="5A39BBE3" w14:textId="77777777" w:rsidR="00EE0594" w:rsidRPr="008628DC" w:rsidRDefault="00EE0594" w:rsidP="008628DC">
      <w:pPr>
        <w:pStyle w:val="TableParagraph"/>
        <w:kinsoku w:val="0"/>
        <w:overflowPunct w:val="0"/>
        <w:rPr>
          <w:rFonts w:ascii="LucidaSansEF" w:hAnsi="LucidaSansEF"/>
          <w:sz w:val="20"/>
          <w:szCs w:val="20"/>
        </w:rPr>
      </w:pPr>
    </w:p>
    <w:p w14:paraId="09C55DBF" w14:textId="77777777" w:rsidR="00EE0594"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VUmc is een universitair medisch centrum. VUmc wil een wezenlijke bijdrage leveren aan de kwaliteit van de gezondheidszorg en daarmee aan het welzijn van mensen. Als universitair medisch centrum richt VUmc zich op een vooraanstaande positie in onderwijs en opleiding, wetenschappelijk onderzoek en patiëntenzorg. Voor meer informatie over het VUmc, zie </w:t>
      </w:r>
      <w:hyperlink r:id="rId11" w:history="1">
        <w:r w:rsidRPr="008628DC">
          <w:rPr>
            <w:rFonts w:ascii="LucidaSansEF" w:hAnsi="LucidaSansEF"/>
            <w:sz w:val="20"/>
            <w:szCs w:val="20"/>
          </w:rPr>
          <w:t>http://www.vumc.nl</w:t>
        </w:r>
      </w:hyperlink>
    </w:p>
    <w:p w14:paraId="41C8F396" w14:textId="77777777" w:rsidR="00EE0594" w:rsidRPr="008628DC" w:rsidRDefault="00EE0594" w:rsidP="008628DC">
      <w:pPr>
        <w:pStyle w:val="TableParagraph"/>
        <w:kinsoku w:val="0"/>
        <w:overflowPunct w:val="0"/>
        <w:rPr>
          <w:rFonts w:ascii="LucidaSansEF" w:hAnsi="LucidaSansEF"/>
          <w:sz w:val="20"/>
          <w:szCs w:val="20"/>
        </w:rPr>
      </w:pPr>
    </w:p>
    <w:p w14:paraId="77EDA5BF" w14:textId="77777777" w:rsidR="00EE0594"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Het Academisch Medisch Centrum (AMC) is één van de acht universitair medische centra in ons land. Het AMC heeft als hoofdtaken de behandeling van patiënten, het verrichten van medisch-wetenschappelijk onderzoek en het verzorgen van onderwijs. Nadere informatie is te vinden op: </w:t>
      </w:r>
      <w:hyperlink r:id="rId12" w:history="1">
        <w:r w:rsidRPr="008628DC">
          <w:rPr>
            <w:rFonts w:ascii="LucidaSansEF" w:hAnsi="LucidaSansEF"/>
            <w:sz w:val="20"/>
            <w:szCs w:val="20"/>
          </w:rPr>
          <w:t>www.amc.nl</w:t>
        </w:r>
      </w:hyperlink>
      <w:r w:rsidRPr="008628DC">
        <w:rPr>
          <w:rFonts w:ascii="LucidaSansEF" w:hAnsi="LucidaSansEF"/>
          <w:sz w:val="20"/>
          <w:szCs w:val="20"/>
        </w:rPr>
        <w:t xml:space="preserve"> </w:t>
      </w:r>
    </w:p>
    <w:p w14:paraId="72A3D3EC" w14:textId="77777777" w:rsidR="00EE0594" w:rsidRPr="008628DC" w:rsidRDefault="00EE0594" w:rsidP="008628DC">
      <w:pPr>
        <w:pStyle w:val="TableParagraph"/>
        <w:kinsoku w:val="0"/>
        <w:overflowPunct w:val="0"/>
        <w:rPr>
          <w:rFonts w:ascii="LucidaSansEF" w:hAnsi="LucidaSansEF"/>
          <w:sz w:val="20"/>
          <w:szCs w:val="20"/>
        </w:rPr>
      </w:pPr>
    </w:p>
    <w:p w14:paraId="6D536E03" w14:textId="77777777" w:rsidR="00EE0594"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VUmc en AMC zijn voornemens een alliantie </w:t>
      </w:r>
      <w:r w:rsidR="002E4236" w:rsidRPr="008628DC">
        <w:rPr>
          <w:rFonts w:ascii="LucidaSansEF" w:hAnsi="LucidaSansEF"/>
          <w:sz w:val="20"/>
          <w:szCs w:val="20"/>
        </w:rPr>
        <w:t xml:space="preserve">aan te gaan </w:t>
      </w:r>
      <w:r w:rsidR="007E472F" w:rsidRPr="008628DC">
        <w:rPr>
          <w:rFonts w:ascii="LucidaSansEF" w:hAnsi="LucidaSansEF"/>
          <w:sz w:val="20"/>
          <w:szCs w:val="20"/>
        </w:rPr>
        <w:t>waartoe inmiddels een bestuurlijke alliantie is gerealiseerd door instelling van</w:t>
      </w:r>
      <w:r w:rsidRPr="008628DC">
        <w:rPr>
          <w:rFonts w:ascii="LucidaSansEF" w:hAnsi="LucidaSansEF"/>
          <w:sz w:val="20"/>
          <w:szCs w:val="20"/>
        </w:rPr>
        <w:t xml:space="preserve"> één gezamenlijke raad van bestuur.</w:t>
      </w:r>
      <w:r w:rsidR="0012059B" w:rsidRPr="008628DC">
        <w:rPr>
          <w:rFonts w:ascii="LucidaSansEF" w:hAnsi="LucidaSansEF"/>
          <w:sz w:val="20"/>
          <w:szCs w:val="20"/>
        </w:rPr>
        <w:t xml:space="preserve"> Qua identiteit hanteren beide huizen inmiddels de naam Amsterdam UMC, locatie VUmc dan wel locatie AMC. Omdat de bestuurlijke alliantie nog geen juridische alliantie </w:t>
      </w:r>
      <w:r w:rsidR="00EB403B" w:rsidRPr="008628DC">
        <w:rPr>
          <w:rFonts w:ascii="LucidaSansEF" w:hAnsi="LucidaSansEF"/>
          <w:sz w:val="20"/>
          <w:szCs w:val="20"/>
        </w:rPr>
        <w:t xml:space="preserve">is </w:t>
      </w:r>
      <w:r w:rsidR="0012059B" w:rsidRPr="008628DC">
        <w:rPr>
          <w:rFonts w:ascii="LucidaSansEF" w:hAnsi="LucidaSansEF"/>
          <w:sz w:val="20"/>
          <w:szCs w:val="20"/>
        </w:rPr>
        <w:t xml:space="preserve">worden contractverplichting </w:t>
      </w:r>
      <w:r w:rsidR="00EB403B" w:rsidRPr="008628DC">
        <w:rPr>
          <w:rFonts w:ascii="LucidaSansEF" w:hAnsi="LucidaSansEF"/>
          <w:sz w:val="20"/>
          <w:szCs w:val="20"/>
        </w:rPr>
        <w:t xml:space="preserve">momenteel separaat maar veelal gelijkluidend overeengekomen. </w:t>
      </w:r>
    </w:p>
    <w:p w14:paraId="0D0B940D" w14:textId="77777777" w:rsidR="0012059B" w:rsidRPr="008628DC" w:rsidRDefault="0012059B" w:rsidP="008628DC">
      <w:pPr>
        <w:pStyle w:val="TableParagraph"/>
        <w:kinsoku w:val="0"/>
        <w:overflowPunct w:val="0"/>
        <w:rPr>
          <w:rFonts w:ascii="LucidaSansEF" w:hAnsi="LucidaSansEF"/>
          <w:sz w:val="20"/>
          <w:szCs w:val="20"/>
        </w:rPr>
      </w:pPr>
    </w:p>
    <w:p w14:paraId="5099004A" w14:textId="77777777" w:rsidR="00FE36C4" w:rsidRPr="008628DC" w:rsidRDefault="00FE36C4" w:rsidP="008628DC">
      <w:pPr>
        <w:pStyle w:val="TableParagraph"/>
        <w:kinsoku w:val="0"/>
        <w:overflowPunct w:val="0"/>
        <w:rPr>
          <w:rFonts w:ascii="LucidaSansEF" w:hAnsi="LucidaSansEF"/>
          <w:sz w:val="20"/>
          <w:szCs w:val="20"/>
        </w:rPr>
      </w:pPr>
      <w:r w:rsidRPr="008628DC">
        <w:rPr>
          <w:rFonts w:ascii="LucidaSansEF" w:hAnsi="LucidaSansEF"/>
          <w:sz w:val="20"/>
          <w:szCs w:val="20"/>
        </w:rPr>
        <w:t>Inleiding</w:t>
      </w:r>
    </w:p>
    <w:p w14:paraId="0E27B00A" w14:textId="77777777" w:rsidR="00801604" w:rsidRPr="008628DC" w:rsidRDefault="00801604" w:rsidP="008628DC">
      <w:pPr>
        <w:pStyle w:val="TableParagraph"/>
        <w:kinsoku w:val="0"/>
        <w:overflowPunct w:val="0"/>
        <w:rPr>
          <w:rFonts w:ascii="LucidaSansEF" w:hAnsi="LucidaSansEF"/>
          <w:sz w:val="20"/>
          <w:szCs w:val="20"/>
        </w:rPr>
      </w:pPr>
    </w:p>
    <w:p w14:paraId="1D4B5F67" w14:textId="42C023A6" w:rsidR="00CF2026" w:rsidRPr="008628DC" w:rsidRDefault="0080160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Ter voorbereiding van de mogelijke verwerving van </w:t>
      </w:r>
      <w:r w:rsidR="008628DC" w:rsidRPr="008628DC">
        <w:rPr>
          <w:rFonts w:ascii="LucidaSansEF" w:hAnsi="LucidaSansEF"/>
          <w:sz w:val="20"/>
          <w:szCs w:val="20"/>
        </w:rPr>
        <w:t>licenties voor ERP, middels een SAAS oplossing</w:t>
      </w:r>
      <w:r w:rsidR="008628DC">
        <w:rPr>
          <w:rFonts w:ascii="LucidaSansEF" w:hAnsi="LucidaSansEF"/>
          <w:sz w:val="20"/>
          <w:szCs w:val="20"/>
        </w:rPr>
        <w:t xml:space="preserve"> en de daarbij horende implementatie, ter vervanging van de huidig aanwezige ERP oplossing, vo</w:t>
      </w:r>
      <w:r w:rsidRPr="008628DC">
        <w:rPr>
          <w:rFonts w:ascii="LucidaSansEF" w:hAnsi="LucidaSansEF"/>
          <w:sz w:val="20"/>
          <w:szCs w:val="20"/>
        </w:rPr>
        <w:t xml:space="preserve">or </w:t>
      </w:r>
      <w:r w:rsidR="008628DC">
        <w:rPr>
          <w:rFonts w:ascii="LucidaSansEF" w:hAnsi="LucidaSansEF"/>
          <w:sz w:val="20"/>
          <w:szCs w:val="20"/>
        </w:rPr>
        <w:t xml:space="preserve">zowel </w:t>
      </w:r>
      <w:r w:rsidRPr="008628DC">
        <w:rPr>
          <w:rFonts w:ascii="LucidaSansEF" w:hAnsi="LucidaSansEF"/>
          <w:sz w:val="20"/>
          <w:szCs w:val="20"/>
        </w:rPr>
        <w:t xml:space="preserve">de locatie AMC </w:t>
      </w:r>
      <w:r w:rsidR="008628DC">
        <w:rPr>
          <w:rFonts w:ascii="LucidaSansEF" w:hAnsi="LucidaSansEF"/>
          <w:sz w:val="20"/>
          <w:szCs w:val="20"/>
        </w:rPr>
        <w:t xml:space="preserve">als </w:t>
      </w:r>
      <w:r w:rsidRPr="008628DC">
        <w:rPr>
          <w:rFonts w:ascii="LucidaSansEF" w:hAnsi="LucidaSansEF"/>
          <w:sz w:val="20"/>
          <w:szCs w:val="20"/>
        </w:rPr>
        <w:t>voor de locatie VUmc</w:t>
      </w:r>
      <w:r w:rsidR="00FA10CE" w:rsidRPr="008628DC">
        <w:rPr>
          <w:rFonts w:ascii="LucidaSansEF" w:hAnsi="LucidaSansEF"/>
          <w:sz w:val="20"/>
          <w:szCs w:val="20"/>
        </w:rPr>
        <w:t xml:space="preserve"> is </w:t>
      </w:r>
      <w:r w:rsidRPr="008628DC">
        <w:rPr>
          <w:rFonts w:ascii="LucidaSansEF" w:hAnsi="LucidaSansEF"/>
          <w:sz w:val="20"/>
          <w:szCs w:val="20"/>
        </w:rPr>
        <w:t xml:space="preserve">een uitgebreid pakket van eisen </w:t>
      </w:r>
      <w:r w:rsidR="00E72B1C" w:rsidRPr="008628DC">
        <w:rPr>
          <w:rFonts w:ascii="LucidaSansEF" w:hAnsi="LucidaSansEF"/>
          <w:sz w:val="20"/>
          <w:szCs w:val="20"/>
        </w:rPr>
        <w:t xml:space="preserve">en wensen </w:t>
      </w:r>
      <w:r w:rsidRPr="008628DC">
        <w:rPr>
          <w:rFonts w:ascii="LucidaSansEF" w:hAnsi="LucidaSansEF"/>
          <w:sz w:val="20"/>
          <w:szCs w:val="20"/>
        </w:rPr>
        <w:t>opgesteld</w:t>
      </w:r>
      <w:r w:rsidR="00FA10CE" w:rsidRPr="008628DC">
        <w:rPr>
          <w:rFonts w:ascii="LucidaSansEF" w:hAnsi="LucidaSansEF"/>
          <w:sz w:val="20"/>
          <w:szCs w:val="20"/>
        </w:rPr>
        <w:t xml:space="preserve"> die Opdrachtgever middels deze marktconsultatie wil toetsen </w:t>
      </w:r>
      <w:r w:rsidR="00CE61C4" w:rsidRPr="008628DC">
        <w:rPr>
          <w:rFonts w:ascii="LucidaSansEF" w:hAnsi="LucidaSansEF"/>
          <w:sz w:val="20"/>
          <w:szCs w:val="20"/>
        </w:rPr>
        <w:t>op volledigheid en haalbaarheid in de markt van mogelijke toeleveranciers</w:t>
      </w:r>
      <w:r w:rsidRPr="008628DC">
        <w:rPr>
          <w:rFonts w:ascii="LucidaSansEF" w:hAnsi="LucidaSansEF"/>
          <w:sz w:val="20"/>
          <w:szCs w:val="20"/>
        </w:rPr>
        <w:t>.</w:t>
      </w:r>
      <w:r w:rsidR="00CE61C4" w:rsidRPr="008628DC">
        <w:rPr>
          <w:rFonts w:ascii="LucidaSansEF" w:hAnsi="LucidaSansEF"/>
          <w:sz w:val="20"/>
          <w:szCs w:val="20"/>
        </w:rPr>
        <w:t xml:space="preserve"> Voornemen is één aanbesteding uit te schrijven met </w:t>
      </w:r>
      <w:r w:rsidR="000C722A" w:rsidRPr="008628DC">
        <w:rPr>
          <w:rFonts w:ascii="LucidaSansEF" w:hAnsi="LucidaSansEF"/>
          <w:sz w:val="20"/>
          <w:szCs w:val="20"/>
        </w:rPr>
        <w:t>één</w:t>
      </w:r>
      <w:r w:rsidR="00CE61C4" w:rsidRPr="008628DC">
        <w:rPr>
          <w:rFonts w:ascii="LucidaSansEF" w:hAnsi="LucidaSansEF"/>
          <w:sz w:val="20"/>
          <w:szCs w:val="20"/>
        </w:rPr>
        <w:t xml:space="preserve"> </w:t>
      </w:r>
      <w:r w:rsidR="000C722A" w:rsidRPr="008628DC">
        <w:rPr>
          <w:rFonts w:ascii="LucidaSansEF" w:hAnsi="LucidaSansEF"/>
          <w:sz w:val="20"/>
          <w:szCs w:val="20"/>
        </w:rPr>
        <w:t>perceel</w:t>
      </w:r>
      <w:r w:rsidR="5DC897F7" w:rsidRPr="008628DC">
        <w:rPr>
          <w:rFonts w:ascii="LucidaSansEF" w:hAnsi="LucidaSansEF"/>
          <w:sz w:val="20"/>
          <w:szCs w:val="20"/>
        </w:rPr>
        <w:t>.</w:t>
      </w:r>
    </w:p>
    <w:p w14:paraId="4B94D5A5" w14:textId="77777777" w:rsidR="000C69F8" w:rsidRPr="00E56FF5" w:rsidRDefault="000C69F8" w:rsidP="002D2F91">
      <w:pPr>
        <w:pStyle w:val="TableParagraph"/>
        <w:kinsoku w:val="0"/>
        <w:overflowPunct w:val="0"/>
        <w:rPr>
          <w:rFonts w:ascii="Trebuchet MS" w:hAnsi="Trebuchet MS"/>
          <w:sz w:val="20"/>
          <w:szCs w:val="20"/>
        </w:rPr>
      </w:pPr>
    </w:p>
    <w:p w14:paraId="45FB0818" w14:textId="77777777" w:rsidR="002D2F91" w:rsidRPr="002D2F91" w:rsidRDefault="002D2F91" w:rsidP="00632CA2">
      <w:pPr>
        <w:pStyle w:val="TableParagraph"/>
        <w:kinsoku w:val="0"/>
        <w:overflowPunct w:val="0"/>
        <w:spacing w:before="2"/>
        <w:rPr>
          <w:rFonts w:ascii="Trebuchet MS" w:hAnsi="Trebuchet MS"/>
          <w:sz w:val="20"/>
          <w:szCs w:val="20"/>
        </w:rPr>
      </w:pPr>
    </w:p>
    <w:p w14:paraId="55066748" w14:textId="77777777" w:rsidR="0068434C" w:rsidRPr="008628DC" w:rsidRDefault="0068434C" w:rsidP="008628DC">
      <w:pPr>
        <w:pStyle w:val="TableParagraph"/>
        <w:kinsoku w:val="0"/>
        <w:overflowPunct w:val="0"/>
        <w:rPr>
          <w:rFonts w:ascii="LucidaSansEF" w:hAnsi="LucidaSansEF"/>
          <w:sz w:val="20"/>
          <w:szCs w:val="20"/>
        </w:rPr>
      </w:pPr>
      <w:r w:rsidRPr="008628DC">
        <w:rPr>
          <w:rFonts w:ascii="LucidaSansEF" w:hAnsi="LucidaSansEF"/>
          <w:sz w:val="20"/>
          <w:szCs w:val="20"/>
        </w:rPr>
        <w:t>Doel van de markt consultatie</w:t>
      </w:r>
    </w:p>
    <w:p w14:paraId="049F31CB" w14:textId="77777777" w:rsidR="0068434C" w:rsidRPr="008628DC" w:rsidRDefault="0068434C" w:rsidP="008628DC">
      <w:pPr>
        <w:pStyle w:val="TableParagraph"/>
        <w:kinsoku w:val="0"/>
        <w:overflowPunct w:val="0"/>
        <w:rPr>
          <w:rFonts w:ascii="LucidaSansEF" w:hAnsi="LucidaSansEF"/>
          <w:sz w:val="20"/>
          <w:szCs w:val="20"/>
        </w:rPr>
      </w:pPr>
    </w:p>
    <w:p w14:paraId="59EDDDEF" w14:textId="130E0982" w:rsidR="00E72B1C" w:rsidRPr="008628DC" w:rsidRDefault="002B10E8"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Ter voorbereiding van de </w:t>
      </w:r>
      <w:r w:rsidR="008628DC">
        <w:rPr>
          <w:rFonts w:ascii="LucidaSansEF" w:hAnsi="LucidaSansEF"/>
          <w:sz w:val="20"/>
          <w:szCs w:val="20"/>
        </w:rPr>
        <w:t>Europese Aanbesteding</w:t>
      </w:r>
      <w:r w:rsidR="00E72B1C" w:rsidRPr="008628DC">
        <w:rPr>
          <w:rFonts w:ascii="LucidaSansEF" w:hAnsi="LucidaSansEF"/>
          <w:sz w:val="20"/>
          <w:szCs w:val="20"/>
        </w:rPr>
        <w:t xml:space="preserve"> </w:t>
      </w:r>
      <w:r w:rsidRPr="008628DC">
        <w:rPr>
          <w:rFonts w:ascii="LucidaSansEF" w:hAnsi="LucidaSansEF"/>
          <w:sz w:val="20"/>
          <w:szCs w:val="20"/>
        </w:rPr>
        <w:t xml:space="preserve">is een uitgebreid pakket van eisen </w:t>
      </w:r>
      <w:r w:rsidR="00E72B1C" w:rsidRPr="008628DC">
        <w:rPr>
          <w:rFonts w:ascii="LucidaSansEF" w:hAnsi="LucidaSansEF"/>
          <w:sz w:val="20"/>
          <w:szCs w:val="20"/>
        </w:rPr>
        <w:t xml:space="preserve">en wensen </w:t>
      </w:r>
      <w:r w:rsidRPr="008628DC">
        <w:rPr>
          <w:rFonts w:ascii="LucidaSansEF" w:hAnsi="LucidaSansEF"/>
          <w:sz w:val="20"/>
          <w:szCs w:val="20"/>
        </w:rPr>
        <w:t>opgesteld die Opdrachtgever middels deze marktconsultatie wil toetsen op volledigheid en haalbaarheid in de markt.</w:t>
      </w:r>
    </w:p>
    <w:p w14:paraId="0FFDCD34" w14:textId="18A2A771" w:rsidR="00DF7E52" w:rsidRPr="008628DC" w:rsidRDefault="00DF7E52" w:rsidP="008628DC">
      <w:pPr>
        <w:pStyle w:val="TableParagraph"/>
        <w:kinsoku w:val="0"/>
        <w:overflowPunct w:val="0"/>
        <w:rPr>
          <w:rFonts w:ascii="LucidaSansEF" w:hAnsi="LucidaSansEF"/>
          <w:sz w:val="20"/>
          <w:szCs w:val="20"/>
        </w:rPr>
      </w:pPr>
      <w:r w:rsidRPr="008628DC">
        <w:rPr>
          <w:rFonts w:ascii="LucidaSansEF" w:hAnsi="LucidaSansEF"/>
          <w:sz w:val="20"/>
          <w:szCs w:val="20"/>
        </w:rPr>
        <w:t>Informatie uit deze marktconsultatie wordt</w:t>
      </w:r>
      <w:r w:rsidR="008628DC">
        <w:rPr>
          <w:rFonts w:ascii="LucidaSansEF" w:hAnsi="LucidaSansEF"/>
          <w:sz w:val="20"/>
          <w:szCs w:val="20"/>
        </w:rPr>
        <w:t xml:space="preserve">, waar </w:t>
      </w:r>
      <w:r w:rsidR="00A67806" w:rsidRPr="008628DC">
        <w:rPr>
          <w:rFonts w:ascii="LucidaSansEF" w:hAnsi="LucidaSansEF"/>
          <w:sz w:val="20"/>
          <w:szCs w:val="20"/>
        </w:rPr>
        <w:t>mogelijk</w:t>
      </w:r>
      <w:r w:rsidR="008628DC">
        <w:rPr>
          <w:rFonts w:ascii="LucidaSansEF" w:hAnsi="LucidaSansEF"/>
          <w:sz w:val="20"/>
          <w:szCs w:val="20"/>
        </w:rPr>
        <w:t xml:space="preserve"> gebruikt voor het verder vervolmaken van het Programma van Eisen en Wensen dat gebruikt wordt tijdens de Europese Aanbesteding</w:t>
      </w:r>
      <w:r w:rsidR="00CF2026" w:rsidRPr="008628DC">
        <w:rPr>
          <w:rFonts w:ascii="LucidaSansEF" w:hAnsi="LucidaSansEF"/>
          <w:sz w:val="20"/>
          <w:szCs w:val="20"/>
        </w:rPr>
        <w:t xml:space="preserve"> </w:t>
      </w:r>
      <w:r w:rsidRPr="008628DC">
        <w:rPr>
          <w:rFonts w:ascii="LucidaSansEF" w:hAnsi="LucidaSansEF"/>
          <w:sz w:val="20"/>
          <w:szCs w:val="20"/>
        </w:rPr>
        <w:t>in een latere fase</w:t>
      </w:r>
      <w:r w:rsidR="00CF2026" w:rsidRPr="008628DC">
        <w:rPr>
          <w:rFonts w:ascii="LucidaSansEF" w:hAnsi="LucidaSansEF"/>
          <w:sz w:val="20"/>
          <w:szCs w:val="20"/>
        </w:rPr>
        <w:t xml:space="preserve">. </w:t>
      </w:r>
    </w:p>
    <w:p w14:paraId="0B657014" w14:textId="77777777" w:rsidR="00EF40E6" w:rsidRPr="008628DC" w:rsidRDefault="00EE059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Opdrachtgever </w:t>
      </w:r>
      <w:r w:rsidR="00DF7E52" w:rsidRPr="008628DC">
        <w:rPr>
          <w:rFonts w:ascii="LucidaSansEF" w:hAnsi="LucidaSansEF"/>
          <w:sz w:val="20"/>
          <w:szCs w:val="20"/>
        </w:rPr>
        <w:t xml:space="preserve">vraagt voor nu </w:t>
      </w:r>
      <w:r w:rsidR="00EF40E6" w:rsidRPr="008628DC">
        <w:rPr>
          <w:rFonts w:ascii="LucidaSansEF" w:hAnsi="LucidaSansEF"/>
          <w:sz w:val="20"/>
          <w:szCs w:val="20"/>
        </w:rPr>
        <w:t xml:space="preserve">alle </w:t>
      </w:r>
      <w:r w:rsidR="003146AC" w:rsidRPr="008628DC">
        <w:rPr>
          <w:rFonts w:ascii="LucidaSansEF" w:hAnsi="LucidaSansEF"/>
          <w:sz w:val="20"/>
          <w:szCs w:val="20"/>
        </w:rPr>
        <w:t xml:space="preserve">geïnteresseerde </w:t>
      </w:r>
      <w:r w:rsidR="00EF40E6" w:rsidRPr="008628DC">
        <w:rPr>
          <w:rFonts w:ascii="LucidaSansEF" w:hAnsi="LucidaSansEF"/>
          <w:sz w:val="20"/>
          <w:szCs w:val="20"/>
        </w:rPr>
        <w:t>marktpartijen (kosteloos) input te geven.</w:t>
      </w:r>
    </w:p>
    <w:p w14:paraId="53128261" w14:textId="77777777" w:rsidR="00CF2026" w:rsidRPr="008628DC" w:rsidRDefault="00CF2026" w:rsidP="008628DC">
      <w:pPr>
        <w:pStyle w:val="TableParagraph"/>
        <w:kinsoku w:val="0"/>
        <w:overflowPunct w:val="0"/>
        <w:rPr>
          <w:rFonts w:ascii="LucidaSansEF" w:hAnsi="LucidaSansEF"/>
          <w:sz w:val="20"/>
          <w:szCs w:val="20"/>
        </w:rPr>
      </w:pPr>
    </w:p>
    <w:p w14:paraId="525A79AD" w14:textId="7E4CF17A" w:rsidR="00EF40E6" w:rsidRPr="008628DC" w:rsidRDefault="00EF40E6" w:rsidP="008628DC">
      <w:pPr>
        <w:pStyle w:val="TableParagraph"/>
        <w:kinsoku w:val="0"/>
        <w:overflowPunct w:val="0"/>
        <w:rPr>
          <w:rFonts w:ascii="LucidaSansEF" w:hAnsi="LucidaSansEF"/>
          <w:sz w:val="20"/>
          <w:szCs w:val="20"/>
        </w:rPr>
      </w:pPr>
      <w:r w:rsidRPr="008628DC">
        <w:rPr>
          <w:rFonts w:ascii="LucidaSansEF" w:hAnsi="LucidaSansEF"/>
          <w:sz w:val="20"/>
          <w:szCs w:val="20"/>
        </w:rPr>
        <w:t>Daarnaast zouden we graag geïnformeerd willen worden</w:t>
      </w:r>
      <w:r w:rsidR="001121B3" w:rsidRPr="008628DC">
        <w:rPr>
          <w:rFonts w:ascii="LucidaSansEF" w:hAnsi="LucidaSansEF"/>
          <w:sz w:val="20"/>
          <w:szCs w:val="20"/>
        </w:rPr>
        <w:t xml:space="preserve"> </w:t>
      </w:r>
      <w:r w:rsidRPr="008628DC">
        <w:rPr>
          <w:rFonts w:ascii="LucidaSansEF" w:hAnsi="LucidaSansEF"/>
          <w:sz w:val="20"/>
          <w:szCs w:val="20"/>
        </w:rPr>
        <w:t>over de laatste ontwikkelingen in de markt, zowel op het gebied van de</w:t>
      </w:r>
      <w:r w:rsidR="008628DC">
        <w:rPr>
          <w:rFonts w:ascii="LucidaSansEF" w:hAnsi="LucidaSansEF"/>
          <w:sz w:val="20"/>
          <w:szCs w:val="20"/>
        </w:rPr>
        <w:t xml:space="preserve"> genoemde software toepassingen als op het gebied van de</w:t>
      </w:r>
      <w:r w:rsidRPr="008628DC">
        <w:rPr>
          <w:rFonts w:ascii="LucidaSansEF" w:hAnsi="LucidaSansEF"/>
          <w:sz w:val="20"/>
          <w:szCs w:val="20"/>
        </w:rPr>
        <w:t xml:space="preserve"> omringende dienstverlening</w:t>
      </w:r>
      <w:r w:rsidR="008628DC">
        <w:rPr>
          <w:rFonts w:ascii="LucidaSansEF" w:hAnsi="LucidaSansEF"/>
          <w:sz w:val="20"/>
          <w:szCs w:val="20"/>
        </w:rPr>
        <w:t>, daarbij denken we aan overige</w:t>
      </w:r>
      <w:r w:rsidRPr="008628DC">
        <w:rPr>
          <w:rFonts w:ascii="LucidaSansEF" w:hAnsi="LucidaSansEF"/>
          <w:sz w:val="20"/>
          <w:szCs w:val="20"/>
        </w:rPr>
        <w:t xml:space="preserve"> aspecten die aan de orde komen bij het implementeren van dergelijke </w:t>
      </w:r>
      <w:r w:rsidR="00705DCA" w:rsidRPr="008628DC">
        <w:rPr>
          <w:rFonts w:ascii="LucidaSansEF" w:hAnsi="LucidaSansEF"/>
          <w:sz w:val="20"/>
          <w:szCs w:val="20"/>
        </w:rPr>
        <w:t>oplossingen</w:t>
      </w:r>
      <w:r w:rsidRPr="008628DC">
        <w:rPr>
          <w:rFonts w:ascii="LucidaSansEF" w:hAnsi="LucidaSansEF"/>
          <w:sz w:val="20"/>
          <w:szCs w:val="20"/>
        </w:rPr>
        <w:t xml:space="preserve"> op technisch en organisatorisch vlak. </w:t>
      </w:r>
    </w:p>
    <w:p w14:paraId="62486C05" w14:textId="77777777" w:rsidR="00EF40E6" w:rsidRPr="008628DC" w:rsidRDefault="00EF40E6" w:rsidP="008628DC">
      <w:pPr>
        <w:pStyle w:val="TableParagraph"/>
        <w:kinsoku w:val="0"/>
        <w:overflowPunct w:val="0"/>
        <w:rPr>
          <w:rFonts w:ascii="LucidaSansEF" w:hAnsi="LucidaSansEF"/>
          <w:sz w:val="20"/>
          <w:szCs w:val="20"/>
        </w:rPr>
      </w:pPr>
    </w:p>
    <w:p w14:paraId="61F87DA0" w14:textId="77777777" w:rsidR="00F87719" w:rsidRPr="008628DC" w:rsidRDefault="00841EC6"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De inzichten zullen bijdragen aan </w:t>
      </w:r>
      <w:r w:rsidR="00A67806" w:rsidRPr="008628DC">
        <w:rPr>
          <w:rFonts w:ascii="LucidaSansEF" w:hAnsi="LucidaSansEF"/>
          <w:sz w:val="20"/>
          <w:szCs w:val="20"/>
        </w:rPr>
        <w:t xml:space="preserve">het verder </w:t>
      </w:r>
      <w:r w:rsidR="00A90163" w:rsidRPr="008628DC">
        <w:rPr>
          <w:rFonts w:ascii="LucidaSansEF" w:hAnsi="LucidaSansEF"/>
          <w:sz w:val="20"/>
          <w:szCs w:val="20"/>
        </w:rPr>
        <w:t xml:space="preserve">bepalen </w:t>
      </w:r>
      <w:r w:rsidR="00A67806" w:rsidRPr="008628DC">
        <w:rPr>
          <w:rFonts w:ascii="LucidaSansEF" w:hAnsi="LucidaSansEF"/>
          <w:sz w:val="20"/>
          <w:szCs w:val="20"/>
        </w:rPr>
        <w:t xml:space="preserve">van de specificaties van de techniek en de </w:t>
      </w:r>
      <w:r w:rsidR="003F1169" w:rsidRPr="008628DC">
        <w:rPr>
          <w:rFonts w:ascii="LucidaSansEF" w:hAnsi="LucidaSansEF"/>
          <w:sz w:val="20"/>
          <w:szCs w:val="20"/>
        </w:rPr>
        <w:t xml:space="preserve">functionaliteit van de mogelijke </w:t>
      </w:r>
      <w:r w:rsidR="00A67806" w:rsidRPr="008628DC">
        <w:rPr>
          <w:rFonts w:ascii="LucidaSansEF" w:hAnsi="LucidaSansEF"/>
          <w:sz w:val="20"/>
          <w:szCs w:val="20"/>
        </w:rPr>
        <w:t>oplossing</w:t>
      </w:r>
      <w:r w:rsidR="00A90163" w:rsidRPr="008628DC">
        <w:rPr>
          <w:rFonts w:ascii="LucidaSansEF" w:hAnsi="LucidaSansEF"/>
          <w:sz w:val="20"/>
          <w:szCs w:val="20"/>
        </w:rPr>
        <w:t>.</w:t>
      </w:r>
    </w:p>
    <w:p w14:paraId="61D4C3CE" w14:textId="77777777" w:rsidR="008628DC" w:rsidRDefault="008628DC" w:rsidP="008628DC">
      <w:pPr>
        <w:pStyle w:val="TableParagraph"/>
        <w:kinsoku w:val="0"/>
        <w:overflowPunct w:val="0"/>
        <w:rPr>
          <w:rFonts w:ascii="LucidaSansEF" w:hAnsi="LucidaSansEF"/>
          <w:sz w:val="20"/>
          <w:szCs w:val="20"/>
        </w:rPr>
      </w:pPr>
    </w:p>
    <w:p w14:paraId="6B5AB5D5" w14:textId="68D8D79E" w:rsidR="002D63DC" w:rsidRPr="008628DC" w:rsidRDefault="002D63DC" w:rsidP="008628DC">
      <w:pPr>
        <w:pStyle w:val="TableParagraph"/>
        <w:kinsoku w:val="0"/>
        <w:overflowPunct w:val="0"/>
        <w:rPr>
          <w:rFonts w:ascii="LucidaSansEF" w:hAnsi="LucidaSansEF"/>
          <w:sz w:val="20"/>
          <w:szCs w:val="20"/>
        </w:rPr>
      </w:pPr>
      <w:r w:rsidRPr="008628DC">
        <w:rPr>
          <w:rFonts w:ascii="LucidaSansEF" w:hAnsi="LucidaSansEF"/>
          <w:sz w:val="20"/>
          <w:szCs w:val="20"/>
        </w:rPr>
        <w:t>Procedure</w:t>
      </w:r>
    </w:p>
    <w:p w14:paraId="4101652C" w14:textId="77777777" w:rsidR="005B50E1" w:rsidRPr="008628DC" w:rsidRDefault="005B50E1" w:rsidP="008628DC">
      <w:pPr>
        <w:pStyle w:val="TableParagraph"/>
        <w:kinsoku w:val="0"/>
        <w:overflowPunct w:val="0"/>
        <w:rPr>
          <w:rFonts w:ascii="LucidaSansEF" w:hAnsi="LucidaSansEF"/>
          <w:sz w:val="20"/>
          <w:szCs w:val="20"/>
        </w:rPr>
      </w:pPr>
    </w:p>
    <w:p w14:paraId="6152F983" w14:textId="13A058BF" w:rsidR="005B5073" w:rsidRPr="008628DC" w:rsidRDefault="005B50E1" w:rsidP="008628DC">
      <w:pPr>
        <w:pStyle w:val="TableParagraph"/>
        <w:kinsoku w:val="0"/>
        <w:overflowPunct w:val="0"/>
        <w:rPr>
          <w:rFonts w:ascii="LucidaSansEF" w:hAnsi="LucidaSansEF"/>
          <w:sz w:val="20"/>
          <w:szCs w:val="20"/>
        </w:rPr>
      </w:pPr>
      <w:r w:rsidRPr="008628DC">
        <w:rPr>
          <w:rFonts w:ascii="LucidaSansEF" w:hAnsi="LucidaSansEF"/>
          <w:sz w:val="20"/>
          <w:szCs w:val="20"/>
        </w:rPr>
        <w:t>De marktconsultatie zal starten door het publiceren van dit document op TenderNed</w:t>
      </w:r>
      <w:r w:rsidR="008628DC">
        <w:rPr>
          <w:rFonts w:ascii="LucidaSansEF" w:hAnsi="LucidaSansEF"/>
          <w:sz w:val="20"/>
          <w:szCs w:val="20"/>
        </w:rPr>
        <w:t xml:space="preserve">, in combinatie met het opgestelde Programma van Wensen en </w:t>
      </w:r>
      <w:r w:rsidR="007063ED" w:rsidRPr="008628DC">
        <w:rPr>
          <w:rFonts w:ascii="LucidaSansEF" w:hAnsi="LucidaSansEF"/>
          <w:sz w:val="20"/>
          <w:szCs w:val="20"/>
        </w:rPr>
        <w:t xml:space="preserve"> </w:t>
      </w:r>
      <w:r w:rsidR="008628DC">
        <w:rPr>
          <w:rFonts w:ascii="LucidaSansEF" w:hAnsi="LucidaSansEF"/>
          <w:sz w:val="20"/>
          <w:szCs w:val="20"/>
        </w:rPr>
        <w:t>Eisen</w:t>
      </w:r>
      <w:r w:rsidR="007063ED" w:rsidRPr="008628DC">
        <w:rPr>
          <w:rFonts w:ascii="LucidaSansEF" w:hAnsi="LucidaSansEF"/>
          <w:sz w:val="20"/>
          <w:szCs w:val="20"/>
        </w:rPr>
        <w:t xml:space="preserve">   </w:t>
      </w:r>
    </w:p>
    <w:p w14:paraId="71FCB216" w14:textId="77777777" w:rsidR="005B50E1" w:rsidRPr="008628DC" w:rsidRDefault="005B50E1" w:rsidP="008628DC">
      <w:pPr>
        <w:pStyle w:val="TableParagraph"/>
        <w:kinsoku w:val="0"/>
        <w:overflowPunct w:val="0"/>
        <w:rPr>
          <w:rFonts w:ascii="LucidaSansEF" w:hAnsi="LucidaSansEF"/>
          <w:sz w:val="20"/>
          <w:szCs w:val="20"/>
        </w:rPr>
      </w:pPr>
      <w:r w:rsidRPr="008628DC">
        <w:rPr>
          <w:rFonts w:ascii="LucidaSansEF" w:hAnsi="LucidaSansEF"/>
          <w:sz w:val="20"/>
          <w:szCs w:val="20"/>
        </w:rPr>
        <w:t>Iedere geïnteresseerde marktpartij die van mening is dat zij een bijdrage kan</w:t>
      </w:r>
      <w:r w:rsidR="005B5073" w:rsidRPr="008628DC">
        <w:rPr>
          <w:rFonts w:ascii="LucidaSansEF" w:hAnsi="LucidaSansEF"/>
          <w:sz w:val="20"/>
          <w:szCs w:val="20"/>
        </w:rPr>
        <w:t xml:space="preserve"> </w:t>
      </w:r>
      <w:r w:rsidRPr="008628DC">
        <w:rPr>
          <w:rFonts w:ascii="LucidaSansEF" w:hAnsi="LucidaSansEF"/>
          <w:sz w:val="20"/>
          <w:szCs w:val="20"/>
        </w:rPr>
        <w:t xml:space="preserve">leveren aan de marktconsultatie wordt verzocht om de antwoorden op de </w:t>
      </w:r>
      <w:r w:rsidR="00812438" w:rsidRPr="008628DC">
        <w:rPr>
          <w:rFonts w:ascii="LucidaSansEF" w:hAnsi="LucidaSansEF"/>
          <w:sz w:val="20"/>
          <w:szCs w:val="20"/>
        </w:rPr>
        <w:t xml:space="preserve">onderstaande </w:t>
      </w:r>
      <w:r w:rsidRPr="008628DC">
        <w:rPr>
          <w:rFonts w:ascii="LucidaSansEF" w:hAnsi="LucidaSansEF"/>
          <w:sz w:val="20"/>
          <w:szCs w:val="20"/>
        </w:rPr>
        <w:t xml:space="preserve">vragen </w:t>
      </w:r>
      <w:r w:rsidR="005B5073" w:rsidRPr="008628DC">
        <w:rPr>
          <w:rFonts w:ascii="LucidaSansEF" w:hAnsi="LucidaSansEF"/>
          <w:sz w:val="20"/>
          <w:szCs w:val="20"/>
        </w:rPr>
        <w:t xml:space="preserve">te geven </w:t>
      </w:r>
      <w:r w:rsidRPr="008628DC">
        <w:rPr>
          <w:rFonts w:ascii="LucidaSansEF" w:hAnsi="LucidaSansEF"/>
          <w:sz w:val="20"/>
          <w:szCs w:val="20"/>
        </w:rPr>
        <w:t>vóór de in</w:t>
      </w:r>
      <w:r w:rsidR="005B5073" w:rsidRPr="008628DC">
        <w:rPr>
          <w:rFonts w:ascii="LucidaSansEF" w:hAnsi="LucidaSansEF"/>
          <w:sz w:val="20"/>
          <w:szCs w:val="20"/>
        </w:rPr>
        <w:t xml:space="preserve"> </w:t>
      </w:r>
      <w:r w:rsidR="00F07565" w:rsidRPr="008628DC">
        <w:rPr>
          <w:rFonts w:ascii="LucidaSansEF" w:hAnsi="LucidaSansEF"/>
          <w:sz w:val="20"/>
          <w:szCs w:val="20"/>
        </w:rPr>
        <w:t>hieronder staande planning</w:t>
      </w:r>
      <w:r w:rsidR="005B5073" w:rsidRPr="008628DC">
        <w:rPr>
          <w:rFonts w:ascii="LucidaSansEF" w:hAnsi="LucidaSansEF"/>
          <w:sz w:val="20"/>
          <w:szCs w:val="20"/>
        </w:rPr>
        <w:t xml:space="preserve"> </w:t>
      </w:r>
      <w:r w:rsidRPr="008628DC">
        <w:rPr>
          <w:rFonts w:ascii="LucidaSansEF" w:hAnsi="LucidaSansEF"/>
          <w:sz w:val="20"/>
          <w:szCs w:val="20"/>
        </w:rPr>
        <w:t>genoemde uiterste datum en tijdstip.</w:t>
      </w:r>
    </w:p>
    <w:p w14:paraId="4B99056E" w14:textId="77777777" w:rsidR="005B5073" w:rsidRPr="008628DC" w:rsidRDefault="005B5073" w:rsidP="008628DC">
      <w:pPr>
        <w:pStyle w:val="TableParagraph"/>
        <w:kinsoku w:val="0"/>
        <w:overflowPunct w:val="0"/>
        <w:rPr>
          <w:rFonts w:ascii="LucidaSansEF" w:hAnsi="LucidaSansEF"/>
          <w:sz w:val="20"/>
          <w:szCs w:val="20"/>
        </w:rPr>
      </w:pPr>
    </w:p>
    <w:p w14:paraId="3FD9179B" w14:textId="77777777" w:rsidR="000F003A" w:rsidRPr="008628DC" w:rsidRDefault="00A90163" w:rsidP="008628DC">
      <w:pPr>
        <w:pStyle w:val="TableParagraph"/>
        <w:kinsoku w:val="0"/>
        <w:overflowPunct w:val="0"/>
        <w:rPr>
          <w:rFonts w:ascii="LucidaSansEF" w:hAnsi="LucidaSansEF"/>
          <w:sz w:val="20"/>
          <w:szCs w:val="20"/>
        </w:rPr>
      </w:pPr>
      <w:r w:rsidRPr="008628DC">
        <w:rPr>
          <w:rFonts w:ascii="LucidaSansEF" w:hAnsi="LucidaSansEF"/>
          <w:sz w:val="20"/>
          <w:szCs w:val="20"/>
        </w:rPr>
        <w:t>Opdrachtgever wil</w:t>
      </w:r>
      <w:r w:rsidR="00F07565" w:rsidRPr="008628DC">
        <w:rPr>
          <w:rFonts w:ascii="LucidaSansEF" w:hAnsi="LucidaSansEF"/>
          <w:sz w:val="20"/>
          <w:szCs w:val="20"/>
        </w:rPr>
        <w:t xml:space="preserve"> </w:t>
      </w:r>
      <w:r w:rsidR="001811FA" w:rsidRPr="008628DC">
        <w:rPr>
          <w:rFonts w:ascii="LucidaSansEF" w:hAnsi="LucidaSansEF"/>
          <w:sz w:val="20"/>
          <w:szCs w:val="20"/>
        </w:rPr>
        <w:t xml:space="preserve">de omvang en inspanning beperkt houden om de kosten en hoeveelheid tijd te besparen. </w:t>
      </w:r>
      <w:r w:rsidR="00084183" w:rsidRPr="008628DC">
        <w:rPr>
          <w:rFonts w:ascii="LucidaSansEF" w:hAnsi="LucidaSansEF"/>
          <w:sz w:val="20"/>
          <w:szCs w:val="20"/>
        </w:rPr>
        <w:t>Daarom wordt deze marktconsultatie geheel schriftelijk uitgevoerd</w:t>
      </w:r>
      <w:r w:rsidR="00992B93" w:rsidRPr="008628DC">
        <w:rPr>
          <w:rFonts w:ascii="LucidaSansEF" w:hAnsi="LucidaSansEF"/>
          <w:sz w:val="20"/>
          <w:szCs w:val="20"/>
        </w:rPr>
        <w:t xml:space="preserve"> en alleen op TenderNed gepubliceerd. </w:t>
      </w:r>
    </w:p>
    <w:p w14:paraId="2CDCEF99" w14:textId="78B86060" w:rsidR="00992B93"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Opdrachtgever heeft naast het integraal weergeven van de concept eisen en wensen een aantal vragen </w:t>
      </w:r>
      <w:r w:rsidRPr="008628DC">
        <w:rPr>
          <w:rFonts w:ascii="LucidaSansEF" w:hAnsi="LucidaSansEF"/>
          <w:sz w:val="20"/>
          <w:szCs w:val="20"/>
        </w:rPr>
        <w:lastRenderedPageBreak/>
        <w:t>geformuleerd</w:t>
      </w:r>
      <w:r w:rsidR="000F003A" w:rsidRPr="008628DC">
        <w:rPr>
          <w:rFonts w:ascii="LucidaSansEF" w:hAnsi="LucidaSansEF"/>
          <w:sz w:val="20"/>
          <w:szCs w:val="20"/>
        </w:rPr>
        <w:t>. Z</w:t>
      </w:r>
      <w:r w:rsidRPr="008628DC">
        <w:rPr>
          <w:rFonts w:ascii="LucidaSansEF" w:hAnsi="LucidaSansEF"/>
          <w:sz w:val="20"/>
          <w:szCs w:val="20"/>
        </w:rPr>
        <w:t xml:space="preserve">ie </w:t>
      </w:r>
      <w:r w:rsidR="0084046B" w:rsidRPr="008628DC">
        <w:rPr>
          <w:rFonts w:ascii="LucidaSansEF" w:hAnsi="LucidaSansEF"/>
          <w:sz w:val="20"/>
          <w:szCs w:val="20"/>
        </w:rPr>
        <w:t xml:space="preserve">voor beiden </w:t>
      </w:r>
      <w:r w:rsidR="00245E2F" w:rsidRPr="008628DC">
        <w:rPr>
          <w:rFonts w:ascii="LucidaSansEF" w:hAnsi="LucidaSansEF"/>
          <w:sz w:val="20"/>
          <w:szCs w:val="20"/>
        </w:rPr>
        <w:t>het hierna volgende Formulier voor reactie</w:t>
      </w:r>
      <w:r w:rsidRPr="008628DC">
        <w:rPr>
          <w:rFonts w:ascii="LucidaSansEF" w:hAnsi="LucidaSansEF"/>
          <w:sz w:val="20"/>
          <w:szCs w:val="20"/>
        </w:rPr>
        <w:t xml:space="preserve">. </w:t>
      </w:r>
    </w:p>
    <w:p w14:paraId="107907BD" w14:textId="6EB7F052" w:rsidR="00992B93"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Aan de deelnemers van de marktconsultatie wordt gevraagd de vragen te beantwoorden en </w:t>
      </w:r>
      <w:r w:rsidR="00D80EA7" w:rsidRPr="008628DC">
        <w:rPr>
          <w:rFonts w:ascii="LucidaSansEF" w:hAnsi="LucidaSansEF"/>
          <w:sz w:val="20"/>
          <w:szCs w:val="20"/>
        </w:rPr>
        <w:t>de</w:t>
      </w:r>
      <w:r w:rsidR="45C5D62D" w:rsidRPr="008628DC">
        <w:rPr>
          <w:rFonts w:ascii="LucidaSansEF" w:hAnsi="LucidaSansEF"/>
          <w:sz w:val="20"/>
          <w:szCs w:val="20"/>
        </w:rPr>
        <w:t xml:space="preserve"> </w:t>
      </w:r>
      <w:r w:rsidR="003776CF" w:rsidRPr="008628DC">
        <w:rPr>
          <w:rFonts w:ascii="LucidaSansEF" w:hAnsi="LucidaSansEF"/>
          <w:sz w:val="20"/>
          <w:szCs w:val="20"/>
        </w:rPr>
        <w:t>integraal weer</w:t>
      </w:r>
      <w:r w:rsidR="4E09E8FC" w:rsidRPr="008628DC">
        <w:rPr>
          <w:rFonts w:ascii="LucidaSansEF" w:hAnsi="LucidaSansEF"/>
          <w:sz w:val="20"/>
          <w:szCs w:val="20"/>
        </w:rPr>
        <w:t>ge</w:t>
      </w:r>
      <w:r w:rsidR="003776CF" w:rsidRPr="008628DC">
        <w:rPr>
          <w:rFonts w:ascii="LucidaSansEF" w:hAnsi="LucidaSansEF"/>
          <w:sz w:val="20"/>
          <w:szCs w:val="20"/>
        </w:rPr>
        <w:t xml:space="preserve">geven concept eisen en wensen van commentaar te voorzien en aldus als </w:t>
      </w:r>
      <w:r w:rsidRPr="008628DC">
        <w:rPr>
          <w:rFonts w:ascii="LucidaSansEF" w:hAnsi="LucidaSansEF"/>
          <w:sz w:val="20"/>
          <w:szCs w:val="20"/>
        </w:rPr>
        <w:t xml:space="preserve">ingevuld </w:t>
      </w:r>
      <w:r w:rsidR="00245E2F" w:rsidRPr="008628DC">
        <w:rPr>
          <w:rFonts w:ascii="LucidaSansEF" w:hAnsi="LucidaSansEF"/>
          <w:sz w:val="20"/>
          <w:szCs w:val="20"/>
        </w:rPr>
        <w:t xml:space="preserve">Formulier voor reactie </w:t>
      </w:r>
      <w:r w:rsidR="001348E7" w:rsidRPr="008628DC">
        <w:rPr>
          <w:rFonts w:ascii="LucidaSansEF" w:hAnsi="LucidaSansEF"/>
          <w:sz w:val="20"/>
          <w:szCs w:val="20"/>
        </w:rPr>
        <w:t>van een eigen bestandsnaam</w:t>
      </w:r>
      <w:r w:rsidR="00245E2F" w:rsidRPr="008628DC">
        <w:rPr>
          <w:rFonts w:ascii="LucidaSansEF" w:hAnsi="LucidaSansEF"/>
          <w:sz w:val="20"/>
          <w:szCs w:val="20"/>
        </w:rPr>
        <w:t xml:space="preserve"> te </w:t>
      </w:r>
      <w:r w:rsidR="001348E7" w:rsidRPr="008628DC">
        <w:rPr>
          <w:rFonts w:ascii="LucidaSansEF" w:hAnsi="LucidaSansEF"/>
          <w:sz w:val="20"/>
          <w:szCs w:val="20"/>
        </w:rPr>
        <w:t>voorzien</w:t>
      </w:r>
      <w:r w:rsidR="000B6F90" w:rsidRPr="008628DC">
        <w:rPr>
          <w:rFonts w:ascii="LucidaSansEF" w:hAnsi="LucidaSansEF"/>
          <w:sz w:val="20"/>
          <w:szCs w:val="20"/>
        </w:rPr>
        <w:t xml:space="preserve">, </w:t>
      </w:r>
      <w:r w:rsidR="00245E2F" w:rsidRPr="008628DC">
        <w:rPr>
          <w:rFonts w:ascii="LucidaSansEF" w:hAnsi="LucidaSansEF"/>
          <w:sz w:val="20"/>
          <w:szCs w:val="20"/>
        </w:rPr>
        <w:t>up te loaden naar TenderNed en</w:t>
      </w:r>
      <w:r w:rsidR="001348E7" w:rsidRPr="008628DC">
        <w:rPr>
          <w:rFonts w:ascii="LucidaSansEF" w:hAnsi="LucidaSansEF"/>
          <w:sz w:val="20"/>
          <w:szCs w:val="20"/>
        </w:rPr>
        <w:t xml:space="preserve"> </w:t>
      </w:r>
      <w:r w:rsidRPr="008628DC">
        <w:rPr>
          <w:rFonts w:ascii="LucidaSansEF" w:hAnsi="LucidaSansEF"/>
          <w:sz w:val="20"/>
          <w:szCs w:val="20"/>
        </w:rPr>
        <w:t xml:space="preserve">te versturen via de berichtenmodule van TenderNed in één van de volgende formats: </w:t>
      </w:r>
    </w:p>
    <w:p w14:paraId="3711390C" w14:textId="67190968" w:rsidR="00992B93"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 Word </w:t>
      </w:r>
      <w:r w:rsidR="008628DC">
        <w:rPr>
          <w:rFonts w:ascii="LucidaSansEF" w:hAnsi="LucidaSansEF"/>
          <w:sz w:val="20"/>
          <w:szCs w:val="20"/>
        </w:rPr>
        <w:t>en Excel</w:t>
      </w:r>
    </w:p>
    <w:p w14:paraId="4490A050" w14:textId="77777777" w:rsidR="00992B93"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 Kopieerbare PDF (dus geen gescande PDF) </w:t>
      </w:r>
    </w:p>
    <w:p w14:paraId="1299C43A" w14:textId="77777777" w:rsidR="005D3E01" w:rsidRPr="008628DC" w:rsidRDefault="005D3E01" w:rsidP="008628DC">
      <w:pPr>
        <w:pStyle w:val="TableParagraph"/>
        <w:kinsoku w:val="0"/>
        <w:overflowPunct w:val="0"/>
        <w:rPr>
          <w:rFonts w:ascii="LucidaSansEF" w:hAnsi="LucidaSansEF"/>
          <w:sz w:val="20"/>
          <w:szCs w:val="20"/>
        </w:rPr>
      </w:pPr>
    </w:p>
    <w:p w14:paraId="39740790" w14:textId="0134FE44" w:rsidR="001348E7" w:rsidRPr="008628DC" w:rsidRDefault="008628DC" w:rsidP="008628DC">
      <w:pPr>
        <w:pStyle w:val="TableParagraph"/>
        <w:kinsoku w:val="0"/>
        <w:overflowPunct w:val="0"/>
        <w:rPr>
          <w:rFonts w:ascii="LucidaSansEF" w:hAnsi="LucidaSansEF"/>
          <w:sz w:val="20"/>
          <w:szCs w:val="20"/>
        </w:rPr>
      </w:pPr>
      <w:r>
        <w:rPr>
          <w:rFonts w:ascii="LucidaSansEF" w:hAnsi="LucidaSansEF"/>
          <w:sz w:val="20"/>
          <w:szCs w:val="20"/>
        </w:rPr>
        <w:t xml:space="preserve">We verzoeken u, in verband met de leesbaarheid en het beperkt houden van de te ontvangen informatie </w:t>
      </w:r>
      <w:r w:rsidR="001348E7" w:rsidRPr="008628DC">
        <w:rPr>
          <w:rFonts w:ascii="LucidaSansEF" w:hAnsi="LucidaSansEF"/>
          <w:sz w:val="20"/>
          <w:szCs w:val="20"/>
        </w:rPr>
        <w:t xml:space="preserve">geen verwijzingen naar websites dan wel </w:t>
      </w:r>
      <w:r w:rsidR="005D3E01" w:rsidRPr="008628DC">
        <w:rPr>
          <w:rFonts w:ascii="LucidaSansEF" w:hAnsi="LucidaSansEF"/>
          <w:sz w:val="20"/>
          <w:szCs w:val="20"/>
        </w:rPr>
        <w:t xml:space="preserve">teksten met een </w:t>
      </w:r>
      <w:r w:rsidR="001348E7" w:rsidRPr="008628DC">
        <w:rPr>
          <w:rFonts w:ascii="LucidaSansEF" w:hAnsi="LucidaSansEF"/>
          <w:sz w:val="20"/>
          <w:szCs w:val="20"/>
        </w:rPr>
        <w:t xml:space="preserve">marketing </w:t>
      </w:r>
      <w:r w:rsidR="001D3B33" w:rsidRPr="008628DC">
        <w:rPr>
          <w:rFonts w:ascii="LucidaSansEF" w:hAnsi="LucidaSansEF"/>
          <w:sz w:val="20"/>
          <w:szCs w:val="20"/>
        </w:rPr>
        <w:t>in</w:t>
      </w:r>
      <w:r w:rsidR="005D3E01" w:rsidRPr="008628DC">
        <w:rPr>
          <w:rFonts w:ascii="LucidaSansEF" w:hAnsi="LucidaSansEF"/>
          <w:sz w:val="20"/>
          <w:szCs w:val="20"/>
        </w:rPr>
        <w:t>tentie</w:t>
      </w:r>
      <w:r>
        <w:rPr>
          <w:rFonts w:ascii="LucidaSansEF" w:hAnsi="LucidaSansEF"/>
          <w:sz w:val="20"/>
          <w:szCs w:val="20"/>
        </w:rPr>
        <w:t xml:space="preserve"> mee te sturen</w:t>
      </w:r>
      <w:r w:rsidR="005D3E01" w:rsidRPr="008628DC">
        <w:rPr>
          <w:rFonts w:ascii="LucidaSansEF" w:hAnsi="LucidaSansEF"/>
          <w:sz w:val="20"/>
          <w:szCs w:val="20"/>
        </w:rPr>
        <w:t>.</w:t>
      </w:r>
      <w:r w:rsidR="001348E7" w:rsidRPr="008628DC">
        <w:rPr>
          <w:rFonts w:ascii="LucidaSansEF" w:hAnsi="LucidaSansEF"/>
          <w:sz w:val="20"/>
          <w:szCs w:val="20"/>
        </w:rPr>
        <w:t xml:space="preserve"> </w:t>
      </w:r>
    </w:p>
    <w:p w14:paraId="4A95B5A9" w14:textId="7105B804" w:rsidR="00A31563" w:rsidRPr="008628DC" w:rsidRDefault="00A31563" w:rsidP="008628DC">
      <w:pPr>
        <w:pStyle w:val="TableParagraph"/>
        <w:kinsoku w:val="0"/>
        <w:overflowPunct w:val="0"/>
        <w:rPr>
          <w:rFonts w:ascii="LucidaSansEF" w:hAnsi="LucidaSansEF"/>
          <w:sz w:val="20"/>
          <w:szCs w:val="20"/>
        </w:rPr>
      </w:pPr>
    </w:p>
    <w:p w14:paraId="4DDBEF00" w14:textId="30CB9808" w:rsidR="00EB0E98" w:rsidRDefault="00A3156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Naast dit marktconsultatiedocument zijn </w:t>
      </w:r>
      <w:r w:rsidR="008628DC">
        <w:rPr>
          <w:rFonts w:ascii="LucidaSansEF" w:hAnsi="LucidaSansEF"/>
          <w:sz w:val="20"/>
          <w:szCs w:val="20"/>
        </w:rPr>
        <w:t xml:space="preserve">de geformuleerde </w:t>
      </w:r>
      <w:r w:rsidRPr="008628DC">
        <w:rPr>
          <w:rFonts w:ascii="LucidaSansEF" w:hAnsi="LucidaSansEF"/>
          <w:sz w:val="20"/>
          <w:szCs w:val="20"/>
        </w:rPr>
        <w:t xml:space="preserve">eisen en/of wensen </w:t>
      </w:r>
      <w:r w:rsidR="008628DC">
        <w:rPr>
          <w:rFonts w:ascii="LucidaSansEF" w:hAnsi="LucidaSansEF"/>
          <w:sz w:val="20"/>
          <w:szCs w:val="20"/>
        </w:rPr>
        <w:t>bijgesloten.</w:t>
      </w:r>
    </w:p>
    <w:p w14:paraId="0D9445A6" w14:textId="77777777" w:rsidR="008628DC" w:rsidRPr="008628DC" w:rsidRDefault="008628DC" w:rsidP="008628DC">
      <w:pPr>
        <w:pStyle w:val="TableParagraph"/>
        <w:kinsoku w:val="0"/>
        <w:overflowPunct w:val="0"/>
        <w:rPr>
          <w:rFonts w:ascii="LucidaSansEF" w:hAnsi="LucidaSansEF"/>
          <w:sz w:val="20"/>
          <w:szCs w:val="20"/>
        </w:rPr>
      </w:pPr>
    </w:p>
    <w:p w14:paraId="11B6E116" w14:textId="77777777" w:rsidR="000F003A"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Na afloop van de marktconsultatie maakt de Opdrachtgever een eindverslag dat op TenderNed wordt gepubliceerd. Het eindverslag is geanonimiseerd en bevat een weergave van de verkregen informatie en inzichten op hoofdlijnen. </w:t>
      </w:r>
    </w:p>
    <w:p w14:paraId="073F9C1F" w14:textId="6005F4F7" w:rsidR="00646F3A" w:rsidRPr="008628DC" w:rsidRDefault="00646F3A"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Indien u niet wenst dat bepaalde informatie, zoals concurrentiegevoelige of geheime bedrijfsgegevens, geanonimiseerd bekend wordt gesteld, </w:t>
      </w:r>
      <w:r w:rsidR="008628DC">
        <w:rPr>
          <w:rFonts w:ascii="LucidaSansEF" w:hAnsi="LucidaSansEF"/>
          <w:sz w:val="20"/>
          <w:szCs w:val="20"/>
        </w:rPr>
        <w:t xml:space="preserve">verzoeken wij </w:t>
      </w:r>
      <w:r w:rsidRPr="008628DC">
        <w:rPr>
          <w:rFonts w:ascii="LucidaSansEF" w:hAnsi="LucidaSansEF"/>
          <w:sz w:val="20"/>
          <w:szCs w:val="20"/>
        </w:rPr>
        <w:t>u dit expliciet te vermelden bij de betreffende informatie.</w:t>
      </w:r>
    </w:p>
    <w:p w14:paraId="2618BCE7" w14:textId="77777777" w:rsidR="00574312" w:rsidRPr="008628DC" w:rsidRDefault="00992B9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Het eindverslag zal uit oogpunt van transparantie voor iedereen via TenderNed beschikbaar zijn.  </w:t>
      </w:r>
    </w:p>
    <w:p w14:paraId="3461D779" w14:textId="77777777" w:rsidR="00992B93" w:rsidRPr="008628DC" w:rsidRDefault="00992B93" w:rsidP="008628DC">
      <w:pPr>
        <w:pStyle w:val="TableParagraph"/>
        <w:kinsoku w:val="0"/>
        <w:overflowPunct w:val="0"/>
        <w:rPr>
          <w:rFonts w:ascii="LucidaSansEF" w:hAnsi="LucidaSansEF"/>
          <w:sz w:val="20"/>
          <w:szCs w:val="20"/>
        </w:rPr>
      </w:pPr>
    </w:p>
    <w:p w14:paraId="3CF2D8B6" w14:textId="77777777" w:rsidR="00574312" w:rsidRPr="008628DC" w:rsidRDefault="00574312" w:rsidP="008628DC">
      <w:pPr>
        <w:pStyle w:val="TableParagraph"/>
        <w:kinsoku w:val="0"/>
        <w:overflowPunct w:val="0"/>
        <w:rPr>
          <w:rFonts w:ascii="LucidaSansEF" w:hAnsi="LucidaSansEF"/>
          <w:sz w:val="20"/>
          <w:szCs w:val="20"/>
        </w:rPr>
      </w:pPr>
    </w:p>
    <w:p w14:paraId="0743CF27" w14:textId="77777777" w:rsidR="005B50E1" w:rsidRPr="008628DC" w:rsidRDefault="005B50E1" w:rsidP="008628DC">
      <w:pPr>
        <w:pStyle w:val="TableParagraph"/>
        <w:kinsoku w:val="0"/>
        <w:overflowPunct w:val="0"/>
        <w:rPr>
          <w:rFonts w:ascii="LucidaSansEF" w:hAnsi="LucidaSansEF"/>
          <w:sz w:val="20"/>
          <w:szCs w:val="20"/>
        </w:rPr>
      </w:pPr>
      <w:r w:rsidRPr="008628DC">
        <w:rPr>
          <w:rFonts w:ascii="LucidaSansEF" w:hAnsi="LucidaSansEF"/>
          <w:sz w:val="20"/>
          <w:szCs w:val="20"/>
        </w:rPr>
        <w:t>Planning</w:t>
      </w:r>
    </w:p>
    <w:p w14:paraId="0FB78278" w14:textId="77777777" w:rsidR="008425E1" w:rsidRPr="008628DC" w:rsidRDefault="008425E1" w:rsidP="008628DC">
      <w:pPr>
        <w:pStyle w:val="TableParagraph"/>
        <w:kinsoku w:val="0"/>
        <w:overflowPunct w:val="0"/>
        <w:rPr>
          <w:rFonts w:ascii="LucidaSansEF" w:hAnsi="LucidaSansEF"/>
          <w:sz w:val="20"/>
          <w:szCs w:val="20"/>
        </w:rPr>
      </w:pPr>
    </w:p>
    <w:p w14:paraId="26450035" w14:textId="77777777" w:rsidR="005B50E1" w:rsidRPr="008628DC" w:rsidRDefault="008425E1"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Opdrachtgever hanteert de volgende planning: </w:t>
      </w:r>
    </w:p>
    <w:p w14:paraId="1FC39945" w14:textId="77777777" w:rsidR="005B50E1" w:rsidRPr="008628DC" w:rsidRDefault="005B50E1" w:rsidP="008628DC">
      <w:pPr>
        <w:pStyle w:val="TableParagraph"/>
        <w:kinsoku w:val="0"/>
        <w:overflowPunct w:val="0"/>
        <w:rPr>
          <w:rFonts w:ascii="LucidaSansEF" w:hAnsi="LucidaSansEF"/>
          <w:sz w:val="20"/>
          <w:szCs w:val="20"/>
        </w:rPr>
      </w:pPr>
    </w:p>
    <w:tbl>
      <w:tblPr>
        <w:tblStyle w:val="Tabelraster"/>
        <w:tblW w:w="0" w:type="auto"/>
        <w:tblInd w:w="108" w:type="dxa"/>
        <w:tblLayout w:type="fixed"/>
        <w:tblLook w:val="04A0" w:firstRow="1" w:lastRow="0" w:firstColumn="1" w:lastColumn="0" w:noHBand="0" w:noVBand="1"/>
      </w:tblPr>
      <w:tblGrid>
        <w:gridCol w:w="5699"/>
        <w:gridCol w:w="1985"/>
        <w:gridCol w:w="1358"/>
      </w:tblGrid>
      <w:tr w:rsidR="005B5073" w:rsidRPr="008628DC" w14:paraId="76C405A6" w14:textId="77777777" w:rsidTr="00752409">
        <w:tc>
          <w:tcPr>
            <w:tcW w:w="5699" w:type="dxa"/>
          </w:tcPr>
          <w:p w14:paraId="754A81E6" w14:textId="77777777" w:rsidR="005B5073" w:rsidRPr="008628DC" w:rsidRDefault="005B5073" w:rsidP="008628DC">
            <w:pPr>
              <w:pStyle w:val="TableParagraph"/>
              <w:kinsoku w:val="0"/>
              <w:overflowPunct w:val="0"/>
              <w:rPr>
                <w:rFonts w:ascii="LucidaSansEF" w:hAnsi="LucidaSansEF"/>
                <w:sz w:val="20"/>
                <w:szCs w:val="20"/>
              </w:rPr>
            </w:pPr>
            <w:r w:rsidRPr="008628DC">
              <w:rPr>
                <w:rFonts w:ascii="LucidaSansEF" w:hAnsi="LucidaSansEF"/>
                <w:sz w:val="20"/>
                <w:szCs w:val="20"/>
              </w:rPr>
              <w:t>Activiteit</w:t>
            </w:r>
          </w:p>
        </w:tc>
        <w:tc>
          <w:tcPr>
            <w:tcW w:w="1985" w:type="dxa"/>
          </w:tcPr>
          <w:p w14:paraId="746F1487" w14:textId="77777777" w:rsidR="005B5073" w:rsidRPr="008628DC" w:rsidRDefault="005B5073" w:rsidP="008628DC">
            <w:pPr>
              <w:pStyle w:val="TableParagraph"/>
              <w:kinsoku w:val="0"/>
              <w:overflowPunct w:val="0"/>
              <w:ind w:left="60"/>
              <w:rPr>
                <w:rFonts w:ascii="LucidaSansEF" w:hAnsi="LucidaSansEF"/>
                <w:sz w:val="20"/>
                <w:szCs w:val="20"/>
              </w:rPr>
            </w:pPr>
            <w:r w:rsidRPr="008628DC">
              <w:rPr>
                <w:rFonts w:ascii="LucidaSansEF" w:hAnsi="LucidaSansEF"/>
                <w:sz w:val="20"/>
                <w:szCs w:val="20"/>
              </w:rPr>
              <w:t>Datum</w:t>
            </w:r>
          </w:p>
        </w:tc>
        <w:tc>
          <w:tcPr>
            <w:tcW w:w="1358" w:type="dxa"/>
          </w:tcPr>
          <w:p w14:paraId="7D22ED1A" w14:textId="77777777" w:rsidR="005B5073" w:rsidRPr="008628DC" w:rsidRDefault="00BE5F9E" w:rsidP="008628DC">
            <w:pPr>
              <w:pStyle w:val="TableParagraph"/>
              <w:kinsoku w:val="0"/>
              <w:overflowPunct w:val="0"/>
              <w:ind w:left="33"/>
              <w:rPr>
                <w:rFonts w:ascii="LucidaSansEF" w:hAnsi="LucidaSansEF"/>
                <w:sz w:val="20"/>
                <w:szCs w:val="20"/>
              </w:rPr>
            </w:pPr>
            <w:r w:rsidRPr="008628DC">
              <w:rPr>
                <w:rFonts w:ascii="LucidaSansEF" w:hAnsi="LucidaSansEF"/>
                <w:sz w:val="20"/>
                <w:szCs w:val="20"/>
              </w:rPr>
              <w:t>T</w:t>
            </w:r>
            <w:r w:rsidR="005B5073" w:rsidRPr="008628DC">
              <w:rPr>
                <w:rFonts w:ascii="LucidaSansEF" w:hAnsi="LucidaSansEF"/>
                <w:sz w:val="20"/>
                <w:szCs w:val="20"/>
              </w:rPr>
              <w:t>ijdstip</w:t>
            </w:r>
          </w:p>
        </w:tc>
      </w:tr>
      <w:tr w:rsidR="005B5073" w:rsidRPr="008628DC" w14:paraId="142B83BD" w14:textId="77777777" w:rsidTr="00752409">
        <w:tc>
          <w:tcPr>
            <w:tcW w:w="5699" w:type="dxa"/>
          </w:tcPr>
          <w:p w14:paraId="1726F456" w14:textId="77777777" w:rsidR="005B5073" w:rsidRPr="008628DC" w:rsidRDefault="005B5073"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Publiceren marktconsultatiedocument </w:t>
            </w:r>
            <w:r w:rsidR="008F6C8D" w:rsidRPr="008628DC">
              <w:rPr>
                <w:rFonts w:ascii="LucidaSansEF" w:hAnsi="LucidaSansEF"/>
                <w:sz w:val="20"/>
                <w:szCs w:val="20"/>
              </w:rPr>
              <w:t xml:space="preserve">door Opdrachtgever </w:t>
            </w:r>
          </w:p>
        </w:tc>
        <w:tc>
          <w:tcPr>
            <w:tcW w:w="1985" w:type="dxa"/>
          </w:tcPr>
          <w:p w14:paraId="0562CB0E" w14:textId="541C0D53" w:rsidR="005B5073" w:rsidRPr="008628DC" w:rsidRDefault="008628DC" w:rsidP="008628DC">
            <w:pPr>
              <w:pStyle w:val="TableParagraph"/>
              <w:kinsoku w:val="0"/>
              <w:overflowPunct w:val="0"/>
              <w:ind w:left="60"/>
              <w:rPr>
                <w:rFonts w:ascii="LucidaSansEF" w:hAnsi="LucidaSansEF"/>
                <w:sz w:val="20"/>
                <w:szCs w:val="20"/>
              </w:rPr>
            </w:pPr>
            <w:r>
              <w:rPr>
                <w:rFonts w:ascii="LucidaSansEF" w:hAnsi="LucidaSansEF"/>
                <w:sz w:val="20"/>
                <w:szCs w:val="20"/>
              </w:rPr>
              <w:t>1</w:t>
            </w:r>
            <w:r w:rsidR="00752409">
              <w:rPr>
                <w:rFonts w:ascii="LucidaSansEF" w:hAnsi="LucidaSansEF"/>
                <w:sz w:val="20"/>
                <w:szCs w:val="20"/>
              </w:rPr>
              <w:t>3</w:t>
            </w:r>
            <w:r>
              <w:rPr>
                <w:rFonts w:ascii="LucidaSansEF" w:hAnsi="LucidaSansEF"/>
                <w:sz w:val="20"/>
                <w:szCs w:val="20"/>
              </w:rPr>
              <w:t xml:space="preserve"> augustus 2020</w:t>
            </w:r>
          </w:p>
        </w:tc>
        <w:tc>
          <w:tcPr>
            <w:tcW w:w="1358" w:type="dxa"/>
          </w:tcPr>
          <w:p w14:paraId="34CE0A41" w14:textId="77777777" w:rsidR="005B5073" w:rsidRPr="008628DC" w:rsidRDefault="005B5073" w:rsidP="008628DC">
            <w:pPr>
              <w:pStyle w:val="TableParagraph"/>
              <w:kinsoku w:val="0"/>
              <w:overflowPunct w:val="0"/>
              <w:ind w:left="33"/>
              <w:rPr>
                <w:rFonts w:ascii="LucidaSansEF" w:hAnsi="LucidaSansEF"/>
                <w:sz w:val="20"/>
                <w:szCs w:val="20"/>
              </w:rPr>
            </w:pPr>
          </w:p>
        </w:tc>
      </w:tr>
      <w:tr w:rsidR="009F3406" w:rsidRPr="008628DC" w14:paraId="58D5DF84" w14:textId="77777777" w:rsidTr="00BC2DD6">
        <w:tc>
          <w:tcPr>
            <w:tcW w:w="5699" w:type="dxa"/>
          </w:tcPr>
          <w:p w14:paraId="21D58497" w14:textId="19B0291B" w:rsidR="009F3406" w:rsidRPr="008628DC" w:rsidRDefault="009F3406" w:rsidP="00BC2DD6">
            <w:pPr>
              <w:pStyle w:val="TableParagraph"/>
              <w:kinsoku w:val="0"/>
              <w:overflowPunct w:val="0"/>
              <w:rPr>
                <w:rFonts w:ascii="LucidaSansEF" w:hAnsi="LucidaSansEF"/>
                <w:sz w:val="20"/>
                <w:szCs w:val="20"/>
              </w:rPr>
            </w:pPr>
            <w:r w:rsidRPr="008628DC">
              <w:rPr>
                <w:rFonts w:ascii="LucidaSansEF" w:hAnsi="LucidaSansEF"/>
                <w:sz w:val="20"/>
                <w:szCs w:val="20"/>
              </w:rPr>
              <w:t>Uiterste datum en tijd voor indienen</w:t>
            </w:r>
            <w:r>
              <w:rPr>
                <w:rFonts w:ascii="LucidaSansEF" w:hAnsi="LucidaSansEF"/>
                <w:sz w:val="20"/>
                <w:szCs w:val="20"/>
              </w:rPr>
              <w:t xml:space="preserve"> vragen over de mar</w:t>
            </w:r>
            <w:r w:rsidRPr="008628DC">
              <w:rPr>
                <w:rFonts w:ascii="LucidaSansEF" w:hAnsi="LucidaSansEF"/>
                <w:sz w:val="20"/>
                <w:szCs w:val="20"/>
              </w:rPr>
              <w:t>ktconsultatiedocumenten door geïnteresseerde marktpartijen</w:t>
            </w:r>
          </w:p>
        </w:tc>
        <w:tc>
          <w:tcPr>
            <w:tcW w:w="1985" w:type="dxa"/>
          </w:tcPr>
          <w:p w14:paraId="174C6063" w14:textId="7DD41E95" w:rsidR="009F3406" w:rsidRPr="008628DC" w:rsidRDefault="009F3406" w:rsidP="00BC2DD6">
            <w:pPr>
              <w:pStyle w:val="TableParagraph"/>
              <w:kinsoku w:val="0"/>
              <w:overflowPunct w:val="0"/>
              <w:ind w:left="60"/>
              <w:rPr>
                <w:rFonts w:ascii="LucidaSansEF" w:hAnsi="LucidaSansEF"/>
                <w:sz w:val="20"/>
                <w:szCs w:val="20"/>
              </w:rPr>
            </w:pPr>
            <w:r>
              <w:rPr>
                <w:rFonts w:ascii="LucidaSansEF" w:hAnsi="LucidaSansEF"/>
                <w:sz w:val="20"/>
                <w:szCs w:val="20"/>
              </w:rPr>
              <w:t>20 augustus</w:t>
            </w:r>
            <w:r>
              <w:rPr>
                <w:rFonts w:ascii="LucidaSansEF" w:hAnsi="LucidaSansEF"/>
                <w:sz w:val="20"/>
                <w:szCs w:val="20"/>
              </w:rPr>
              <w:t xml:space="preserve"> 2020</w:t>
            </w:r>
          </w:p>
        </w:tc>
        <w:tc>
          <w:tcPr>
            <w:tcW w:w="1358" w:type="dxa"/>
          </w:tcPr>
          <w:p w14:paraId="681A6D09" w14:textId="77777777" w:rsidR="009F3406" w:rsidRPr="008628DC" w:rsidRDefault="009F3406" w:rsidP="00BC2DD6">
            <w:pPr>
              <w:pStyle w:val="TableParagraph"/>
              <w:kinsoku w:val="0"/>
              <w:overflowPunct w:val="0"/>
              <w:ind w:left="33"/>
              <w:rPr>
                <w:rFonts w:ascii="LucidaSansEF" w:hAnsi="LucidaSansEF"/>
                <w:sz w:val="20"/>
                <w:szCs w:val="20"/>
              </w:rPr>
            </w:pPr>
            <w:r w:rsidRPr="008628DC">
              <w:rPr>
                <w:rFonts w:ascii="LucidaSansEF" w:hAnsi="LucidaSansEF"/>
                <w:sz w:val="20"/>
                <w:szCs w:val="20"/>
              </w:rPr>
              <w:t>1</w:t>
            </w:r>
            <w:r>
              <w:rPr>
                <w:rFonts w:ascii="LucidaSansEF" w:hAnsi="LucidaSansEF"/>
                <w:sz w:val="20"/>
                <w:szCs w:val="20"/>
              </w:rPr>
              <w:t>2</w:t>
            </w:r>
            <w:r w:rsidRPr="008628DC">
              <w:rPr>
                <w:rFonts w:ascii="LucidaSansEF" w:hAnsi="LucidaSansEF"/>
                <w:sz w:val="20"/>
                <w:szCs w:val="20"/>
              </w:rPr>
              <w:t>.00 uur</w:t>
            </w:r>
          </w:p>
        </w:tc>
      </w:tr>
      <w:tr w:rsidR="009F3406" w:rsidRPr="008628DC" w14:paraId="48C3FD34" w14:textId="77777777" w:rsidTr="00752409">
        <w:tc>
          <w:tcPr>
            <w:tcW w:w="5699" w:type="dxa"/>
          </w:tcPr>
          <w:p w14:paraId="26716AB1" w14:textId="6BDC9852" w:rsidR="009F3406" w:rsidRPr="008628DC" w:rsidRDefault="009F3406" w:rsidP="009F3406">
            <w:pPr>
              <w:pStyle w:val="TableParagraph"/>
              <w:kinsoku w:val="0"/>
              <w:overflowPunct w:val="0"/>
              <w:rPr>
                <w:rFonts w:ascii="LucidaSansEF" w:hAnsi="LucidaSansEF"/>
                <w:sz w:val="20"/>
                <w:szCs w:val="20"/>
              </w:rPr>
            </w:pPr>
            <w:r w:rsidRPr="008628DC">
              <w:rPr>
                <w:rFonts w:ascii="LucidaSansEF" w:hAnsi="LucidaSansEF"/>
                <w:sz w:val="20"/>
                <w:szCs w:val="20"/>
              </w:rPr>
              <w:t xml:space="preserve">Uiterste datum </w:t>
            </w:r>
            <w:r>
              <w:rPr>
                <w:rFonts w:ascii="LucidaSansEF" w:hAnsi="LucidaSansEF"/>
                <w:sz w:val="20"/>
                <w:szCs w:val="20"/>
              </w:rPr>
              <w:t xml:space="preserve">publiceren antwoorden op de gestelde </w:t>
            </w:r>
            <w:r>
              <w:rPr>
                <w:rFonts w:ascii="LucidaSansEF" w:hAnsi="LucidaSansEF"/>
                <w:sz w:val="20"/>
                <w:szCs w:val="20"/>
              </w:rPr>
              <w:t>vragen over de mar</w:t>
            </w:r>
            <w:r w:rsidRPr="008628DC">
              <w:rPr>
                <w:rFonts w:ascii="LucidaSansEF" w:hAnsi="LucidaSansEF"/>
                <w:sz w:val="20"/>
                <w:szCs w:val="20"/>
              </w:rPr>
              <w:t xml:space="preserve">ktconsultatiedocumenten door </w:t>
            </w:r>
            <w:r>
              <w:rPr>
                <w:rFonts w:ascii="LucidaSansEF" w:hAnsi="LucidaSansEF"/>
                <w:sz w:val="20"/>
                <w:szCs w:val="20"/>
              </w:rPr>
              <w:t>Opdrachtgever</w:t>
            </w:r>
          </w:p>
        </w:tc>
        <w:tc>
          <w:tcPr>
            <w:tcW w:w="1985" w:type="dxa"/>
          </w:tcPr>
          <w:p w14:paraId="6816C3F1" w14:textId="26453A3C" w:rsidR="009F3406" w:rsidRDefault="009F3406" w:rsidP="009F3406">
            <w:pPr>
              <w:pStyle w:val="TableParagraph"/>
              <w:kinsoku w:val="0"/>
              <w:overflowPunct w:val="0"/>
              <w:ind w:left="60"/>
              <w:rPr>
                <w:rFonts w:ascii="LucidaSansEF" w:hAnsi="LucidaSansEF"/>
                <w:sz w:val="20"/>
                <w:szCs w:val="20"/>
              </w:rPr>
            </w:pPr>
            <w:r>
              <w:rPr>
                <w:rFonts w:ascii="LucidaSansEF" w:hAnsi="LucidaSansEF"/>
                <w:sz w:val="20"/>
                <w:szCs w:val="20"/>
              </w:rPr>
              <w:t>2</w:t>
            </w:r>
            <w:r>
              <w:rPr>
                <w:rFonts w:ascii="LucidaSansEF" w:hAnsi="LucidaSansEF"/>
                <w:sz w:val="20"/>
                <w:szCs w:val="20"/>
              </w:rPr>
              <w:t>7</w:t>
            </w:r>
            <w:r>
              <w:rPr>
                <w:rFonts w:ascii="LucidaSansEF" w:hAnsi="LucidaSansEF"/>
                <w:sz w:val="20"/>
                <w:szCs w:val="20"/>
              </w:rPr>
              <w:t xml:space="preserve"> augustus 2020</w:t>
            </w:r>
          </w:p>
        </w:tc>
        <w:tc>
          <w:tcPr>
            <w:tcW w:w="1358" w:type="dxa"/>
          </w:tcPr>
          <w:p w14:paraId="4C67E4DE" w14:textId="48D7DC60" w:rsidR="009F3406" w:rsidRPr="008628DC" w:rsidRDefault="009F3406" w:rsidP="009F3406">
            <w:pPr>
              <w:pStyle w:val="TableParagraph"/>
              <w:kinsoku w:val="0"/>
              <w:overflowPunct w:val="0"/>
              <w:ind w:left="33"/>
              <w:rPr>
                <w:rFonts w:ascii="LucidaSansEF" w:hAnsi="LucidaSansEF"/>
                <w:sz w:val="20"/>
                <w:szCs w:val="20"/>
              </w:rPr>
            </w:pPr>
          </w:p>
        </w:tc>
      </w:tr>
      <w:tr w:rsidR="009F3406" w:rsidRPr="008628DC" w14:paraId="4C3BEA61" w14:textId="77777777" w:rsidTr="00752409">
        <w:tc>
          <w:tcPr>
            <w:tcW w:w="5699" w:type="dxa"/>
          </w:tcPr>
          <w:p w14:paraId="1AAD7DF6" w14:textId="71732C3C" w:rsidR="009F3406" w:rsidRPr="008628DC" w:rsidRDefault="009F3406" w:rsidP="009F3406">
            <w:pPr>
              <w:pStyle w:val="TableParagraph"/>
              <w:kinsoku w:val="0"/>
              <w:overflowPunct w:val="0"/>
              <w:rPr>
                <w:rFonts w:ascii="LucidaSansEF" w:hAnsi="LucidaSansEF"/>
                <w:sz w:val="20"/>
                <w:szCs w:val="20"/>
              </w:rPr>
            </w:pPr>
            <w:r w:rsidRPr="008628DC">
              <w:rPr>
                <w:rFonts w:ascii="LucidaSansEF" w:hAnsi="LucidaSansEF"/>
                <w:sz w:val="20"/>
                <w:szCs w:val="20"/>
              </w:rPr>
              <w:t>Uiterste datum en tijd voor indienen ingevulde Formulier voor reactie op de marktconsultatiedocumenten door geïnteresseerde marktpartijen</w:t>
            </w:r>
          </w:p>
        </w:tc>
        <w:tc>
          <w:tcPr>
            <w:tcW w:w="1985" w:type="dxa"/>
          </w:tcPr>
          <w:p w14:paraId="5997CC1D" w14:textId="03D97F1B" w:rsidR="009F3406" w:rsidRPr="008628DC" w:rsidRDefault="009F3406" w:rsidP="009F3406">
            <w:pPr>
              <w:pStyle w:val="TableParagraph"/>
              <w:kinsoku w:val="0"/>
              <w:overflowPunct w:val="0"/>
              <w:ind w:left="60"/>
              <w:rPr>
                <w:rFonts w:ascii="LucidaSansEF" w:hAnsi="LucidaSansEF"/>
                <w:sz w:val="20"/>
                <w:szCs w:val="20"/>
              </w:rPr>
            </w:pPr>
            <w:r>
              <w:rPr>
                <w:rFonts w:ascii="LucidaSansEF" w:hAnsi="LucidaSansEF"/>
                <w:sz w:val="20"/>
                <w:szCs w:val="20"/>
              </w:rPr>
              <w:t>3 september 2020</w:t>
            </w:r>
          </w:p>
        </w:tc>
        <w:tc>
          <w:tcPr>
            <w:tcW w:w="1358" w:type="dxa"/>
          </w:tcPr>
          <w:p w14:paraId="08FA16A0" w14:textId="702E2967" w:rsidR="009F3406" w:rsidRPr="008628DC" w:rsidRDefault="009F3406" w:rsidP="009F3406">
            <w:pPr>
              <w:pStyle w:val="TableParagraph"/>
              <w:kinsoku w:val="0"/>
              <w:overflowPunct w:val="0"/>
              <w:ind w:left="33"/>
              <w:rPr>
                <w:rFonts w:ascii="LucidaSansEF" w:hAnsi="LucidaSansEF"/>
                <w:sz w:val="20"/>
                <w:szCs w:val="20"/>
              </w:rPr>
            </w:pPr>
            <w:r w:rsidRPr="008628DC">
              <w:rPr>
                <w:rFonts w:ascii="LucidaSansEF" w:hAnsi="LucidaSansEF"/>
                <w:sz w:val="20"/>
                <w:szCs w:val="20"/>
              </w:rPr>
              <w:t>1</w:t>
            </w:r>
            <w:r>
              <w:rPr>
                <w:rFonts w:ascii="LucidaSansEF" w:hAnsi="LucidaSansEF"/>
                <w:sz w:val="20"/>
                <w:szCs w:val="20"/>
              </w:rPr>
              <w:t>2</w:t>
            </w:r>
            <w:r w:rsidRPr="008628DC">
              <w:rPr>
                <w:rFonts w:ascii="LucidaSansEF" w:hAnsi="LucidaSansEF"/>
                <w:sz w:val="20"/>
                <w:szCs w:val="20"/>
              </w:rPr>
              <w:t>.00 uur</w:t>
            </w:r>
          </w:p>
        </w:tc>
      </w:tr>
      <w:tr w:rsidR="009F3406" w:rsidRPr="008628DC" w14:paraId="3E06904E" w14:textId="77777777" w:rsidTr="00752409">
        <w:tc>
          <w:tcPr>
            <w:tcW w:w="5699" w:type="dxa"/>
          </w:tcPr>
          <w:p w14:paraId="644F5A19" w14:textId="77777777" w:rsidR="009F3406" w:rsidRPr="008628DC" w:rsidRDefault="009F3406" w:rsidP="009F3406">
            <w:pPr>
              <w:pStyle w:val="TableParagraph"/>
              <w:kinsoku w:val="0"/>
              <w:overflowPunct w:val="0"/>
              <w:rPr>
                <w:rFonts w:ascii="LucidaSansEF" w:hAnsi="LucidaSansEF"/>
                <w:sz w:val="20"/>
                <w:szCs w:val="20"/>
              </w:rPr>
            </w:pPr>
            <w:r w:rsidRPr="008628DC">
              <w:rPr>
                <w:rFonts w:ascii="LucidaSansEF" w:hAnsi="LucidaSansEF"/>
                <w:sz w:val="20"/>
                <w:szCs w:val="20"/>
              </w:rPr>
              <w:t>Opleveren eindverslag</w:t>
            </w:r>
          </w:p>
        </w:tc>
        <w:tc>
          <w:tcPr>
            <w:tcW w:w="1985" w:type="dxa"/>
          </w:tcPr>
          <w:p w14:paraId="110FFD37" w14:textId="5B0CD3EB" w:rsidR="009F3406" w:rsidRPr="008628DC" w:rsidRDefault="009F3406" w:rsidP="009F3406">
            <w:pPr>
              <w:pStyle w:val="TableParagraph"/>
              <w:kinsoku w:val="0"/>
              <w:overflowPunct w:val="0"/>
              <w:ind w:left="60"/>
              <w:rPr>
                <w:rFonts w:ascii="LucidaSansEF" w:hAnsi="LucidaSansEF"/>
                <w:sz w:val="20"/>
                <w:szCs w:val="20"/>
              </w:rPr>
            </w:pPr>
            <w:r>
              <w:rPr>
                <w:rFonts w:ascii="LucidaSansEF" w:hAnsi="LucidaSansEF"/>
                <w:sz w:val="20"/>
                <w:szCs w:val="20"/>
              </w:rPr>
              <w:t>10 september 2020</w:t>
            </w:r>
          </w:p>
        </w:tc>
        <w:tc>
          <w:tcPr>
            <w:tcW w:w="1358" w:type="dxa"/>
          </w:tcPr>
          <w:p w14:paraId="6B699379" w14:textId="77777777" w:rsidR="009F3406" w:rsidRPr="008628DC" w:rsidRDefault="009F3406" w:rsidP="009F3406">
            <w:pPr>
              <w:pStyle w:val="TableParagraph"/>
              <w:kinsoku w:val="0"/>
              <w:overflowPunct w:val="0"/>
              <w:ind w:left="33"/>
              <w:rPr>
                <w:rFonts w:ascii="LucidaSansEF" w:hAnsi="LucidaSansEF"/>
                <w:sz w:val="20"/>
                <w:szCs w:val="20"/>
              </w:rPr>
            </w:pPr>
          </w:p>
        </w:tc>
      </w:tr>
    </w:tbl>
    <w:p w14:paraId="3FE9F23F" w14:textId="77777777" w:rsidR="005B5073" w:rsidRPr="008628DC" w:rsidRDefault="005B5073" w:rsidP="008628DC">
      <w:pPr>
        <w:pStyle w:val="TableParagraph"/>
        <w:kinsoku w:val="0"/>
        <w:overflowPunct w:val="0"/>
        <w:rPr>
          <w:rFonts w:ascii="LucidaSansEF" w:hAnsi="LucidaSansEF"/>
          <w:sz w:val="20"/>
          <w:szCs w:val="20"/>
        </w:rPr>
      </w:pPr>
    </w:p>
    <w:p w14:paraId="1B05A661" w14:textId="77777777" w:rsidR="005B50E1" w:rsidRPr="008628DC" w:rsidRDefault="0030245A"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Marktpartijen </w:t>
      </w:r>
      <w:r w:rsidR="005B50E1" w:rsidRPr="008628DC">
        <w:rPr>
          <w:rFonts w:ascii="LucidaSansEF" w:hAnsi="LucidaSansEF"/>
          <w:sz w:val="20"/>
          <w:szCs w:val="20"/>
        </w:rPr>
        <w:t>kunnen aan bovenstaande planning geen rechten ontlenen.</w:t>
      </w:r>
      <w:r w:rsidR="00BE5F9E" w:rsidRPr="008628DC">
        <w:rPr>
          <w:rFonts w:ascii="LucidaSansEF" w:hAnsi="LucidaSansEF"/>
          <w:sz w:val="20"/>
          <w:szCs w:val="20"/>
        </w:rPr>
        <w:t xml:space="preserve"> </w:t>
      </w:r>
      <w:r w:rsidR="00A90163" w:rsidRPr="008628DC">
        <w:rPr>
          <w:rFonts w:ascii="LucidaSansEF" w:hAnsi="LucidaSansEF"/>
          <w:sz w:val="20"/>
          <w:szCs w:val="20"/>
        </w:rPr>
        <w:t xml:space="preserve">Opdrachtgever </w:t>
      </w:r>
      <w:r w:rsidR="005B50E1" w:rsidRPr="008628DC">
        <w:rPr>
          <w:rFonts w:ascii="LucidaSansEF" w:hAnsi="LucidaSansEF"/>
          <w:sz w:val="20"/>
          <w:szCs w:val="20"/>
        </w:rPr>
        <w:t>behoudt zich het recht voor de planning te wijzigen. Bovenstaande planning</w:t>
      </w:r>
      <w:r w:rsidR="00BE5F9E" w:rsidRPr="008628DC">
        <w:rPr>
          <w:rFonts w:ascii="LucidaSansEF" w:hAnsi="LucidaSansEF"/>
          <w:sz w:val="20"/>
          <w:szCs w:val="20"/>
        </w:rPr>
        <w:t xml:space="preserve"> </w:t>
      </w:r>
      <w:r w:rsidR="005B50E1" w:rsidRPr="008628DC">
        <w:rPr>
          <w:rFonts w:ascii="LucidaSansEF" w:hAnsi="LucidaSansEF"/>
          <w:sz w:val="20"/>
          <w:szCs w:val="20"/>
        </w:rPr>
        <w:t>is derhalve indicatief, waarbij de grootst mogelijke zorg in acht wordt genomen</w:t>
      </w:r>
      <w:r w:rsidR="00BE5F9E" w:rsidRPr="008628DC">
        <w:rPr>
          <w:rFonts w:ascii="LucidaSansEF" w:hAnsi="LucidaSansEF"/>
          <w:sz w:val="20"/>
          <w:szCs w:val="20"/>
        </w:rPr>
        <w:t xml:space="preserve"> </w:t>
      </w:r>
      <w:r w:rsidR="005B50E1" w:rsidRPr="008628DC">
        <w:rPr>
          <w:rFonts w:ascii="LucidaSansEF" w:hAnsi="LucidaSansEF"/>
          <w:sz w:val="20"/>
          <w:szCs w:val="20"/>
        </w:rPr>
        <w:t>om de planning aan te houden.</w:t>
      </w:r>
    </w:p>
    <w:p w14:paraId="1F72F646" w14:textId="77777777" w:rsidR="00965FAA" w:rsidRPr="008628DC" w:rsidRDefault="00965FAA" w:rsidP="008628DC">
      <w:pPr>
        <w:pStyle w:val="TableParagraph"/>
        <w:kinsoku w:val="0"/>
        <w:overflowPunct w:val="0"/>
        <w:rPr>
          <w:rFonts w:ascii="LucidaSansEF" w:hAnsi="LucidaSansEF"/>
          <w:sz w:val="20"/>
          <w:szCs w:val="20"/>
        </w:rPr>
      </w:pPr>
    </w:p>
    <w:p w14:paraId="46DAAC48" w14:textId="77777777" w:rsidR="005B50E1" w:rsidRPr="008628DC" w:rsidRDefault="005B50E1" w:rsidP="008628DC">
      <w:pPr>
        <w:pStyle w:val="TableParagraph"/>
        <w:kinsoku w:val="0"/>
        <w:overflowPunct w:val="0"/>
        <w:rPr>
          <w:rFonts w:ascii="LucidaSansEF" w:hAnsi="LucidaSansEF"/>
          <w:sz w:val="20"/>
          <w:szCs w:val="20"/>
        </w:rPr>
      </w:pPr>
      <w:r w:rsidRPr="008628DC">
        <w:rPr>
          <w:rFonts w:ascii="LucidaSansEF" w:hAnsi="LucidaSansEF"/>
          <w:sz w:val="20"/>
          <w:szCs w:val="20"/>
        </w:rPr>
        <w:t>Vragen over het marktconsultatiedocument</w:t>
      </w:r>
    </w:p>
    <w:p w14:paraId="08CE6F91" w14:textId="77777777" w:rsidR="00BE5F9E" w:rsidRPr="008628DC" w:rsidRDefault="00BE5F9E" w:rsidP="008628DC">
      <w:pPr>
        <w:pStyle w:val="TableParagraph"/>
        <w:kinsoku w:val="0"/>
        <w:overflowPunct w:val="0"/>
        <w:rPr>
          <w:rFonts w:ascii="LucidaSansEF" w:hAnsi="LucidaSansEF"/>
          <w:sz w:val="20"/>
          <w:szCs w:val="20"/>
        </w:rPr>
      </w:pPr>
    </w:p>
    <w:p w14:paraId="250CE2D9" w14:textId="5BC4F95C" w:rsidR="009A4CC0" w:rsidRPr="008628DC" w:rsidRDefault="005B50E1" w:rsidP="008628DC">
      <w:pPr>
        <w:pStyle w:val="TableParagraph"/>
        <w:kinsoku w:val="0"/>
        <w:overflowPunct w:val="0"/>
        <w:rPr>
          <w:rFonts w:ascii="LucidaSansEF" w:hAnsi="LucidaSansEF"/>
          <w:sz w:val="20"/>
          <w:szCs w:val="20"/>
        </w:rPr>
      </w:pPr>
      <w:r w:rsidRPr="008628DC">
        <w:rPr>
          <w:rFonts w:ascii="LucidaSansEF" w:hAnsi="LucidaSansEF"/>
          <w:sz w:val="20"/>
          <w:szCs w:val="20"/>
        </w:rPr>
        <w:t>Marktpartijen hebben de gelegenheid vragen te stellen over onduidelijke formuleringen</w:t>
      </w:r>
      <w:r w:rsidR="00A90163" w:rsidRPr="008628DC">
        <w:rPr>
          <w:rFonts w:ascii="LucidaSansEF" w:hAnsi="LucidaSansEF"/>
          <w:sz w:val="20"/>
          <w:szCs w:val="20"/>
        </w:rPr>
        <w:t xml:space="preserve"> </w:t>
      </w:r>
      <w:r w:rsidRPr="008628DC">
        <w:rPr>
          <w:rFonts w:ascii="LucidaSansEF" w:hAnsi="LucidaSansEF"/>
          <w:sz w:val="20"/>
          <w:szCs w:val="20"/>
        </w:rPr>
        <w:t>in het marktconsultatiedocument. Als partijen vragen hebben over het marktconsultatiedocument,</w:t>
      </w:r>
      <w:r w:rsidR="00BE5F9E" w:rsidRPr="008628DC">
        <w:rPr>
          <w:rFonts w:ascii="LucidaSansEF" w:hAnsi="LucidaSansEF"/>
          <w:sz w:val="20"/>
          <w:szCs w:val="20"/>
        </w:rPr>
        <w:t xml:space="preserve"> </w:t>
      </w:r>
      <w:r w:rsidRPr="008628DC">
        <w:rPr>
          <w:rFonts w:ascii="LucidaSansEF" w:hAnsi="LucidaSansEF"/>
          <w:sz w:val="20"/>
          <w:szCs w:val="20"/>
        </w:rPr>
        <w:t xml:space="preserve">kunnen deze </w:t>
      </w:r>
      <w:r w:rsidR="001811FA" w:rsidRPr="008628DC">
        <w:rPr>
          <w:rFonts w:ascii="LucidaSansEF" w:hAnsi="LucidaSansEF"/>
          <w:sz w:val="20"/>
          <w:szCs w:val="20"/>
        </w:rPr>
        <w:t>via</w:t>
      </w:r>
      <w:r w:rsidR="001121B3" w:rsidRPr="008628DC">
        <w:rPr>
          <w:rFonts w:ascii="LucidaSansEF" w:hAnsi="LucidaSansEF"/>
          <w:sz w:val="20"/>
          <w:szCs w:val="20"/>
        </w:rPr>
        <w:t xml:space="preserve"> </w:t>
      </w:r>
      <w:r w:rsidR="003B410B" w:rsidRPr="008628DC">
        <w:rPr>
          <w:rFonts w:ascii="LucidaSansEF" w:hAnsi="LucidaSansEF"/>
          <w:sz w:val="20"/>
          <w:szCs w:val="20"/>
        </w:rPr>
        <w:t xml:space="preserve">TenderNed </w:t>
      </w:r>
      <w:r w:rsidR="000E32CE" w:rsidRPr="008628DC">
        <w:rPr>
          <w:rFonts w:ascii="LucidaSansEF" w:hAnsi="LucidaSansEF"/>
          <w:sz w:val="20"/>
          <w:szCs w:val="20"/>
        </w:rPr>
        <w:t xml:space="preserve">via de berichtenbox op het dashboard van de aanbesteding </w:t>
      </w:r>
      <w:r w:rsidRPr="008628DC">
        <w:rPr>
          <w:rFonts w:ascii="LucidaSansEF" w:hAnsi="LucidaSansEF"/>
          <w:sz w:val="20"/>
          <w:szCs w:val="20"/>
        </w:rPr>
        <w:t>worden gesteld</w:t>
      </w:r>
      <w:r w:rsidR="00EC4854">
        <w:rPr>
          <w:rFonts w:ascii="LucidaSansEF" w:hAnsi="LucidaSansEF"/>
          <w:sz w:val="20"/>
          <w:szCs w:val="20"/>
        </w:rPr>
        <w:t xml:space="preserve">. </w:t>
      </w:r>
      <w:r w:rsidRPr="008628DC">
        <w:rPr>
          <w:rFonts w:ascii="LucidaSansEF" w:hAnsi="LucidaSansEF"/>
          <w:sz w:val="20"/>
          <w:szCs w:val="20"/>
        </w:rPr>
        <w:t>De (geanonimiseerde) vragen van marktpartijen beantwoordt</w:t>
      </w:r>
      <w:r w:rsidR="00BE5F9E" w:rsidRPr="008628DC">
        <w:rPr>
          <w:rFonts w:ascii="LucidaSansEF" w:hAnsi="LucidaSansEF"/>
          <w:sz w:val="20"/>
          <w:szCs w:val="20"/>
        </w:rPr>
        <w:t xml:space="preserve"> </w:t>
      </w:r>
      <w:r w:rsidR="00A90163" w:rsidRPr="008628DC">
        <w:rPr>
          <w:rFonts w:ascii="LucidaSansEF" w:hAnsi="LucidaSansEF"/>
          <w:sz w:val="20"/>
          <w:szCs w:val="20"/>
        </w:rPr>
        <w:t xml:space="preserve">de Opdrachtgever </w:t>
      </w:r>
      <w:r w:rsidRPr="008628DC">
        <w:rPr>
          <w:rFonts w:ascii="LucidaSansEF" w:hAnsi="LucidaSansEF"/>
          <w:sz w:val="20"/>
          <w:szCs w:val="20"/>
        </w:rPr>
        <w:t>op Tenderned</w:t>
      </w:r>
      <w:r w:rsidR="00EC4854">
        <w:rPr>
          <w:rFonts w:ascii="LucidaSansEF" w:hAnsi="LucidaSansEF"/>
          <w:sz w:val="20"/>
          <w:szCs w:val="20"/>
        </w:rPr>
        <w:t>.</w:t>
      </w:r>
    </w:p>
    <w:p w14:paraId="298A4A36" w14:textId="77777777" w:rsidR="009A4CC0" w:rsidRPr="008628DC" w:rsidRDefault="009A4CC0" w:rsidP="008628DC">
      <w:pPr>
        <w:pStyle w:val="TableParagraph"/>
        <w:kinsoku w:val="0"/>
        <w:overflowPunct w:val="0"/>
        <w:rPr>
          <w:rFonts w:ascii="LucidaSansEF" w:hAnsi="LucidaSansEF"/>
          <w:sz w:val="20"/>
          <w:szCs w:val="20"/>
        </w:rPr>
      </w:pPr>
    </w:p>
    <w:p w14:paraId="2BE4036A" w14:textId="6AB9BE0B" w:rsidR="0051098F" w:rsidRPr="008628DC" w:rsidRDefault="00EC4854" w:rsidP="008628DC">
      <w:pPr>
        <w:pStyle w:val="TableParagraph"/>
        <w:kinsoku w:val="0"/>
        <w:overflowPunct w:val="0"/>
        <w:rPr>
          <w:rFonts w:ascii="LucidaSansEF" w:hAnsi="LucidaSansEF"/>
          <w:sz w:val="20"/>
          <w:szCs w:val="20"/>
        </w:rPr>
      </w:pPr>
      <w:r>
        <w:rPr>
          <w:rFonts w:ascii="LucidaSansEF" w:hAnsi="LucidaSansEF"/>
          <w:sz w:val="20"/>
          <w:szCs w:val="20"/>
        </w:rPr>
        <w:t xml:space="preserve">De vragen die we graag voorleggen zijn de volgende: </w:t>
      </w:r>
    </w:p>
    <w:p w14:paraId="6BB9E253" w14:textId="77777777" w:rsidR="00632CA2" w:rsidRPr="008628DC" w:rsidRDefault="00632CA2" w:rsidP="008628DC">
      <w:pPr>
        <w:pStyle w:val="TableParagraph"/>
        <w:kinsoku w:val="0"/>
        <w:overflowPunct w:val="0"/>
        <w:rPr>
          <w:rFonts w:ascii="LucidaSansEF" w:hAnsi="LucidaSansEF"/>
          <w:sz w:val="20"/>
          <w:szCs w:val="20"/>
        </w:rPr>
      </w:pPr>
    </w:p>
    <w:p w14:paraId="365F3FC1" w14:textId="7C935D70" w:rsidR="009A4CC0" w:rsidRPr="008628DC" w:rsidRDefault="009A4CC0" w:rsidP="00EC4854">
      <w:pPr>
        <w:pStyle w:val="TableParagraph"/>
        <w:numPr>
          <w:ilvl w:val="0"/>
          <w:numId w:val="38"/>
        </w:numPr>
        <w:kinsoku w:val="0"/>
        <w:overflowPunct w:val="0"/>
        <w:ind w:left="426"/>
        <w:rPr>
          <w:rFonts w:ascii="LucidaSansEF" w:hAnsi="LucidaSansEF"/>
          <w:sz w:val="20"/>
          <w:szCs w:val="20"/>
        </w:rPr>
      </w:pPr>
      <w:r w:rsidRPr="008628DC">
        <w:rPr>
          <w:rFonts w:ascii="LucidaSansEF" w:hAnsi="LucidaSansEF"/>
          <w:sz w:val="20"/>
          <w:szCs w:val="20"/>
        </w:rPr>
        <w:t xml:space="preserve">Zijn er </w:t>
      </w:r>
      <w:r w:rsidR="00EC4854">
        <w:rPr>
          <w:rFonts w:ascii="LucidaSansEF" w:hAnsi="LucidaSansEF"/>
          <w:sz w:val="20"/>
          <w:szCs w:val="20"/>
        </w:rPr>
        <w:t xml:space="preserve">in het concept Programma van Eisen /Wensen </w:t>
      </w:r>
      <w:r w:rsidRPr="008628DC">
        <w:rPr>
          <w:rFonts w:ascii="LucidaSansEF" w:hAnsi="LucidaSansEF"/>
          <w:sz w:val="20"/>
          <w:szCs w:val="20"/>
        </w:rPr>
        <w:t>eisen gedefinieerd die niet of mogelijk niet te realiseren zijn? Zo ja, welke.</w:t>
      </w:r>
    </w:p>
    <w:p w14:paraId="7F1DA20E" w14:textId="2B760C11" w:rsidR="009A4CC0" w:rsidRPr="008628DC" w:rsidRDefault="009A4CC0" w:rsidP="00EC4854">
      <w:pPr>
        <w:pStyle w:val="TableParagraph"/>
        <w:numPr>
          <w:ilvl w:val="0"/>
          <w:numId w:val="38"/>
        </w:numPr>
        <w:kinsoku w:val="0"/>
        <w:overflowPunct w:val="0"/>
        <w:ind w:left="426"/>
        <w:rPr>
          <w:rFonts w:ascii="LucidaSansEF" w:hAnsi="LucidaSansEF"/>
          <w:sz w:val="20"/>
          <w:szCs w:val="20"/>
        </w:rPr>
      </w:pPr>
      <w:r w:rsidRPr="008628DC">
        <w:rPr>
          <w:rFonts w:ascii="LucidaSansEF" w:hAnsi="LucidaSansEF"/>
          <w:sz w:val="20"/>
          <w:szCs w:val="20"/>
        </w:rPr>
        <w:t xml:space="preserve">Zijn er </w:t>
      </w:r>
      <w:r w:rsidR="00EC4854">
        <w:rPr>
          <w:rFonts w:ascii="LucidaSansEF" w:hAnsi="LucidaSansEF"/>
          <w:sz w:val="20"/>
          <w:szCs w:val="20"/>
        </w:rPr>
        <w:t xml:space="preserve">in het concept Programma van Eisen/Wensen formuleringen gebruikt waardoor </w:t>
      </w:r>
      <w:r w:rsidRPr="008628DC">
        <w:rPr>
          <w:rFonts w:ascii="LucidaSansEF" w:hAnsi="LucidaSansEF"/>
          <w:sz w:val="20"/>
          <w:szCs w:val="20"/>
        </w:rPr>
        <w:t>eisen en/of wensen onduidelijk omschreven zijn?</w:t>
      </w:r>
    </w:p>
    <w:p w14:paraId="2EDEF636" w14:textId="77777777" w:rsidR="009A4CC0" w:rsidRPr="008628DC" w:rsidRDefault="009A4CC0" w:rsidP="00EC4854">
      <w:pPr>
        <w:pStyle w:val="TableParagraph"/>
        <w:numPr>
          <w:ilvl w:val="0"/>
          <w:numId w:val="38"/>
        </w:numPr>
        <w:kinsoku w:val="0"/>
        <w:overflowPunct w:val="0"/>
        <w:ind w:left="426"/>
        <w:rPr>
          <w:rFonts w:ascii="LucidaSansEF" w:hAnsi="LucidaSansEF"/>
          <w:sz w:val="20"/>
          <w:szCs w:val="20"/>
        </w:rPr>
      </w:pPr>
      <w:r w:rsidRPr="008628DC">
        <w:rPr>
          <w:rFonts w:ascii="LucidaSansEF" w:hAnsi="LucidaSansEF"/>
          <w:sz w:val="20"/>
          <w:szCs w:val="20"/>
        </w:rPr>
        <w:t>Ontbreken er naar uw mening (binnen de scope van de uitvraag) specifieke eisen of wensen?</w:t>
      </w:r>
    </w:p>
    <w:p w14:paraId="3A984AA9" w14:textId="77777777" w:rsidR="009A4CC0" w:rsidRPr="008628DC" w:rsidRDefault="009A4CC0" w:rsidP="00EC4854">
      <w:pPr>
        <w:pStyle w:val="TableParagraph"/>
        <w:numPr>
          <w:ilvl w:val="0"/>
          <w:numId w:val="38"/>
        </w:numPr>
        <w:kinsoku w:val="0"/>
        <w:overflowPunct w:val="0"/>
        <w:ind w:left="426"/>
        <w:rPr>
          <w:rFonts w:ascii="LucidaSansEF" w:hAnsi="LucidaSansEF"/>
          <w:sz w:val="20"/>
          <w:szCs w:val="20"/>
        </w:rPr>
      </w:pPr>
      <w:r w:rsidRPr="008628DC">
        <w:rPr>
          <w:rFonts w:ascii="LucidaSansEF" w:hAnsi="LucidaSansEF"/>
          <w:sz w:val="20"/>
          <w:szCs w:val="20"/>
        </w:rPr>
        <w:t>Kunt u globaal aangeven hoeveel procent van de wensen u verwacht te kunnen realiseren?</w:t>
      </w:r>
    </w:p>
    <w:p w14:paraId="7F751573" w14:textId="3AD872C1" w:rsidR="009A4CC0" w:rsidRPr="008628DC" w:rsidRDefault="009A4CC0" w:rsidP="00EC4854">
      <w:pPr>
        <w:pStyle w:val="TableParagraph"/>
        <w:numPr>
          <w:ilvl w:val="0"/>
          <w:numId w:val="38"/>
        </w:numPr>
        <w:kinsoku w:val="0"/>
        <w:overflowPunct w:val="0"/>
        <w:ind w:left="426"/>
        <w:rPr>
          <w:rFonts w:ascii="LucidaSansEF" w:hAnsi="LucidaSansEF"/>
          <w:sz w:val="20"/>
          <w:szCs w:val="20"/>
        </w:rPr>
      </w:pPr>
      <w:r w:rsidRPr="008628DC">
        <w:rPr>
          <w:rFonts w:ascii="LucidaSansEF" w:hAnsi="LucidaSansEF"/>
          <w:sz w:val="20"/>
          <w:szCs w:val="20"/>
        </w:rPr>
        <w:t>Kunt u een globale indicatie voor de TCO gerekend over 10 jaar (een globale bandbreedte volstaat</w:t>
      </w:r>
      <w:r w:rsidR="00EC4854">
        <w:rPr>
          <w:rFonts w:ascii="LucidaSansEF" w:hAnsi="LucidaSansEF"/>
          <w:sz w:val="20"/>
          <w:szCs w:val="20"/>
        </w:rPr>
        <w:t xml:space="preserve">). Hierbij </w:t>
      </w:r>
      <w:r w:rsidR="00EC4854">
        <w:rPr>
          <w:rFonts w:ascii="LucidaSansEF" w:hAnsi="LucidaSansEF"/>
          <w:sz w:val="20"/>
          <w:szCs w:val="20"/>
        </w:rPr>
        <w:lastRenderedPageBreak/>
        <w:t>rekening houden met zowel de implementatiekosten als de gebruikskosten</w:t>
      </w:r>
      <w:r w:rsidRPr="008628DC">
        <w:rPr>
          <w:rFonts w:ascii="LucidaSansEF" w:hAnsi="LucidaSansEF"/>
          <w:sz w:val="20"/>
          <w:szCs w:val="20"/>
        </w:rPr>
        <w:t>?</w:t>
      </w:r>
    </w:p>
    <w:p w14:paraId="07459315" w14:textId="77777777" w:rsidR="00A33B3F" w:rsidRPr="008628DC" w:rsidRDefault="00A33B3F" w:rsidP="008628DC">
      <w:pPr>
        <w:pStyle w:val="TableParagraph"/>
        <w:kinsoku w:val="0"/>
        <w:overflowPunct w:val="0"/>
        <w:rPr>
          <w:rFonts w:ascii="LucidaSansEF" w:hAnsi="LucidaSansEF"/>
          <w:sz w:val="20"/>
          <w:szCs w:val="20"/>
        </w:rPr>
      </w:pPr>
    </w:p>
    <w:p w14:paraId="38112AD6" w14:textId="77777777" w:rsidR="00EC4854" w:rsidRDefault="00EC4854" w:rsidP="008628DC">
      <w:pPr>
        <w:pStyle w:val="TableParagraph"/>
        <w:kinsoku w:val="0"/>
        <w:overflowPunct w:val="0"/>
        <w:rPr>
          <w:rFonts w:ascii="LucidaSansEF" w:hAnsi="LucidaSansEF"/>
          <w:sz w:val="20"/>
          <w:szCs w:val="20"/>
        </w:rPr>
      </w:pPr>
    </w:p>
    <w:p w14:paraId="2D6AD7F3" w14:textId="77777777" w:rsidR="00EC4854" w:rsidRDefault="00EC4854" w:rsidP="008628DC">
      <w:pPr>
        <w:pStyle w:val="TableParagraph"/>
        <w:kinsoku w:val="0"/>
        <w:overflowPunct w:val="0"/>
        <w:rPr>
          <w:rFonts w:ascii="LucidaSansEF" w:hAnsi="LucidaSansEF"/>
          <w:sz w:val="20"/>
          <w:szCs w:val="20"/>
        </w:rPr>
      </w:pPr>
    </w:p>
    <w:p w14:paraId="3A9F2242" w14:textId="77777777" w:rsidR="00EC4854" w:rsidRDefault="00EC4854" w:rsidP="008628DC">
      <w:pPr>
        <w:pStyle w:val="TableParagraph"/>
        <w:kinsoku w:val="0"/>
        <w:overflowPunct w:val="0"/>
        <w:rPr>
          <w:rFonts w:ascii="LucidaSansEF" w:hAnsi="LucidaSansEF"/>
          <w:sz w:val="20"/>
          <w:szCs w:val="20"/>
        </w:rPr>
      </w:pPr>
    </w:p>
    <w:p w14:paraId="32354DDC" w14:textId="77777777" w:rsidR="00EC4854" w:rsidRDefault="00EC4854" w:rsidP="008628DC">
      <w:pPr>
        <w:pStyle w:val="TableParagraph"/>
        <w:kinsoku w:val="0"/>
        <w:overflowPunct w:val="0"/>
        <w:rPr>
          <w:rFonts w:ascii="LucidaSansEF" w:hAnsi="LucidaSansEF"/>
          <w:sz w:val="20"/>
          <w:szCs w:val="20"/>
        </w:rPr>
      </w:pPr>
    </w:p>
    <w:p w14:paraId="7E9902C1" w14:textId="77777777" w:rsidR="00EC4854" w:rsidRDefault="00EC4854" w:rsidP="008628DC">
      <w:pPr>
        <w:pStyle w:val="TableParagraph"/>
        <w:kinsoku w:val="0"/>
        <w:overflowPunct w:val="0"/>
        <w:rPr>
          <w:rFonts w:ascii="LucidaSansEF" w:hAnsi="LucidaSansEF"/>
          <w:sz w:val="20"/>
          <w:szCs w:val="20"/>
        </w:rPr>
      </w:pPr>
    </w:p>
    <w:p w14:paraId="1A8ED392" w14:textId="41F8BDE0" w:rsidR="00A33B3F" w:rsidRPr="008628DC" w:rsidRDefault="00A33B3F" w:rsidP="008628DC">
      <w:pPr>
        <w:pStyle w:val="TableParagraph"/>
        <w:kinsoku w:val="0"/>
        <w:overflowPunct w:val="0"/>
        <w:rPr>
          <w:rFonts w:ascii="LucidaSansEF" w:hAnsi="LucidaSansEF"/>
          <w:sz w:val="20"/>
          <w:szCs w:val="20"/>
        </w:rPr>
      </w:pPr>
      <w:r w:rsidRPr="008628DC">
        <w:rPr>
          <w:rFonts w:ascii="LucidaSansEF" w:hAnsi="LucidaSansEF"/>
          <w:sz w:val="20"/>
          <w:szCs w:val="20"/>
        </w:rPr>
        <w:t>Voorwaarden</w:t>
      </w:r>
    </w:p>
    <w:p w14:paraId="6537F28F" w14:textId="77777777" w:rsidR="00AF34C5" w:rsidRPr="008628DC" w:rsidRDefault="00AF34C5" w:rsidP="008628DC">
      <w:pPr>
        <w:pStyle w:val="TableParagraph"/>
        <w:kinsoku w:val="0"/>
        <w:overflowPunct w:val="0"/>
        <w:rPr>
          <w:rFonts w:ascii="LucidaSansEF" w:hAnsi="LucidaSansEF"/>
          <w:sz w:val="20"/>
          <w:szCs w:val="20"/>
        </w:rPr>
      </w:pPr>
    </w:p>
    <w:p w14:paraId="30E81C0C" w14:textId="77777777" w:rsidR="00A33B3F" w:rsidRPr="008628DC" w:rsidRDefault="00A33B3F"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Voorafgaande aan deze marktconsultatie wil de </w:t>
      </w:r>
      <w:r w:rsidR="00AF34C5" w:rsidRPr="008628DC">
        <w:rPr>
          <w:rFonts w:ascii="LucidaSansEF" w:hAnsi="LucidaSansEF"/>
          <w:sz w:val="20"/>
          <w:szCs w:val="20"/>
        </w:rPr>
        <w:t xml:space="preserve">Opdrachtgever </w:t>
      </w:r>
      <w:r w:rsidRPr="008628DC">
        <w:rPr>
          <w:rFonts w:ascii="LucidaSansEF" w:hAnsi="LucidaSansEF"/>
          <w:sz w:val="20"/>
          <w:szCs w:val="20"/>
        </w:rPr>
        <w:t>de voorwaarden benadrukken die op</w:t>
      </w:r>
      <w:r w:rsidR="61140DC8" w:rsidRPr="008628DC">
        <w:rPr>
          <w:rFonts w:ascii="LucidaSansEF" w:hAnsi="LucidaSansEF"/>
          <w:sz w:val="20"/>
          <w:szCs w:val="20"/>
        </w:rPr>
        <w:t xml:space="preserve"> </w:t>
      </w:r>
      <w:r w:rsidRPr="008628DC">
        <w:rPr>
          <w:rFonts w:ascii="LucidaSansEF" w:hAnsi="LucidaSansEF"/>
          <w:sz w:val="20"/>
          <w:szCs w:val="20"/>
        </w:rPr>
        <w:t>deze marktconsultatie van toepassing zijn:</w:t>
      </w:r>
    </w:p>
    <w:p w14:paraId="493E85A7" w14:textId="77777777" w:rsidR="00A33B3F" w:rsidRPr="008628DC" w:rsidRDefault="00A33B3F" w:rsidP="008628DC">
      <w:pPr>
        <w:pStyle w:val="TableParagraph"/>
        <w:kinsoku w:val="0"/>
        <w:overflowPunct w:val="0"/>
        <w:rPr>
          <w:rFonts w:ascii="LucidaSansEF" w:hAnsi="LucidaSansEF"/>
          <w:sz w:val="20"/>
          <w:szCs w:val="20"/>
        </w:rPr>
      </w:pPr>
      <w:r w:rsidRPr="008628DC">
        <w:rPr>
          <w:rFonts w:ascii="LucidaSansEF" w:hAnsi="LucidaSansEF"/>
          <w:sz w:val="20"/>
          <w:szCs w:val="20"/>
        </w:rPr>
        <w:t>1. De marktconsultatie is voor alle betrokkenen vrijblijvend en er kunnen geen rechten</w:t>
      </w:r>
      <w:r w:rsidR="00667A15" w:rsidRPr="008628DC">
        <w:rPr>
          <w:rFonts w:ascii="LucidaSansEF" w:hAnsi="LucidaSansEF"/>
          <w:sz w:val="20"/>
          <w:szCs w:val="20"/>
        </w:rPr>
        <w:t xml:space="preserve"> </w:t>
      </w:r>
      <w:r w:rsidRPr="008628DC">
        <w:rPr>
          <w:rFonts w:ascii="LucidaSansEF" w:hAnsi="LucidaSansEF"/>
          <w:sz w:val="20"/>
          <w:szCs w:val="20"/>
        </w:rPr>
        <w:t>aan worden ontleend.</w:t>
      </w:r>
    </w:p>
    <w:p w14:paraId="7B8B631A" w14:textId="77777777" w:rsidR="009A0F98" w:rsidRPr="008628DC" w:rsidRDefault="009A0F98"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2.deelname aan de marktconsultatie brengt partijen ten opzichte van elkaar op geen enkele wijze in een bevoordeelde of benadeelde positie bij aanbesteding; </w:t>
      </w:r>
    </w:p>
    <w:p w14:paraId="233F42DE" w14:textId="77777777" w:rsidR="009A0F98"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3.</w:t>
      </w:r>
      <w:r w:rsidR="009A0F98" w:rsidRPr="008628DC">
        <w:rPr>
          <w:rFonts w:ascii="LucidaSansEF" w:hAnsi="LucidaSansEF"/>
          <w:sz w:val="20"/>
          <w:szCs w:val="20"/>
        </w:rPr>
        <w:t xml:space="preserve"> claims over het gebruik van informatie, vertrouwelijkheid of verzoeken om vergoedingen in verband hiermee worden niet gehonoreerd; </w:t>
      </w:r>
    </w:p>
    <w:p w14:paraId="267D257E" w14:textId="77777777" w:rsidR="00644091"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4</w:t>
      </w:r>
      <w:r w:rsidR="00A33B3F" w:rsidRPr="008628DC">
        <w:rPr>
          <w:rFonts w:ascii="LucidaSansEF" w:hAnsi="LucidaSansEF"/>
          <w:sz w:val="20"/>
          <w:szCs w:val="20"/>
        </w:rPr>
        <w:t xml:space="preserve">. </w:t>
      </w:r>
      <w:r w:rsidR="00AF34C5" w:rsidRPr="008628DC">
        <w:rPr>
          <w:rFonts w:ascii="LucidaSansEF" w:hAnsi="LucidaSansEF"/>
          <w:sz w:val="20"/>
          <w:szCs w:val="20"/>
        </w:rPr>
        <w:t xml:space="preserve">Opdrachtgever </w:t>
      </w:r>
      <w:r w:rsidR="00A33B3F" w:rsidRPr="008628DC">
        <w:rPr>
          <w:rFonts w:ascii="LucidaSansEF" w:hAnsi="LucidaSansEF"/>
          <w:sz w:val="20"/>
          <w:szCs w:val="20"/>
        </w:rPr>
        <w:t>mag de uit de marktconsultatie</w:t>
      </w:r>
      <w:r w:rsidR="00644091" w:rsidRPr="008628DC">
        <w:rPr>
          <w:rFonts w:ascii="LucidaSansEF" w:hAnsi="LucidaSansEF"/>
          <w:sz w:val="20"/>
          <w:szCs w:val="20"/>
        </w:rPr>
        <w:t xml:space="preserve"> </w:t>
      </w:r>
      <w:r w:rsidR="00A33B3F" w:rsidRPr="008628DC">
        <w:rPr>
          <w:rFonts w:ascii="LucidaSansEF" w:hAnsi="LucidaSansEF"/>
          <w:sz w:val="20"/>
          <w:szCs w:val="20"/>
        </w:rPr>
        <w:t>verkregen informatie vrij gebruiken. De</w:t>
      </w:r>
      <w:r w:rsidR="00AF34C5" w:rsidRPr="008628DC">
        <w:rPr>
          <w:rFonts w:ascii="LucidaSansEF" w:hAnsi="LucidaSansEF"/>
          <w:sz w:val="20"/>
          <w:szCs w:val="20"/>
        </w:rPr>
        <w:t xml:space="preserve"> </w:t>
      </w:r>
      <w:r w:rsidR="00A33B3F" w:rsidRPr="008628DC">
        <w:rPr>
          <w:rFonts w:ascii="LucidaSansEF" w:hAnsi="LucidaSansEF"/>
          <w:sz w:val="20"/>
          <w:szCs w:val="20"/>
        </w:rPr>
        <w:t xml:space="preserve">verstrekte informatie moet vrij van rechten zijn en de Respondent vrijwaart </w:t>
      </w:r>
      <w:r w:rsidR="00AF34C5" w:rsidRPr="008628DC">
        <w:rPr>
          <w:rFonts w:ascii="LucidaSansEF" w:hAnsi="LucidaSansEF"/>
          <w:sz w:val="20"/>
          <w:szCs w:val="20"/>
        </w:rPr>
        <w:t xml:space="preserve">Opdrachtgever </w:t>
      </w:r>
      <w:r w:rsidR="00A33B3F" w:rsidRPr="008628DC">
        <w:rPr>
          <w:rFonts w:ascii="LucidaSansEF" w:hAnsi="LucidaSansEF"/>
          <w:sz w:val="20"/>
          <w:szCs w:val="20"/>
        </w:rPr>
        <w:t>voor elke aansprakelijkheid.</w:t>
      </w:r>
    </w:p>
    <w:p w14:paraId="2255C46A" w14:textId="77777777" w:rsidR="00A33B3F"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5</w:t>
      </w:r>
      <w:r w:rsidR="00A33B3F" w:rsidRPr="008628DC">
        <w:rPr>
          <w:rFonts w:ascii="LucidaSansEF" w:hAnsi="LucidaSansEF"/>
          <w:sz w:val="20"/>
          <w:szCs w:val="20"/>
        </w:rPr>
        <w:t xml:space="preserve">. </w:t>
      </w:r>
      <w:r w:rsidR="00AF34C5" w:rsidRPr="008628DC">
        <w:rPr>
          <w:rFonts w:ascii="LucidaSansEF" w:hAnsi="LucidaSansEF"/>
          <w:sz w:val="20"/>
          <w:szCs w:val="20"/>
        </w:rPr>
        <w:t xml:space="preserve">Opdrachtgever </w:t>
      </w:r>
      <w:r w:rsidR="00A33B3F" w:rsidRPr="008628DC">
        <w:rPr>
          <w:rFonts w:ascii="LucidaSansEF" w:hAnsi="LucidaSansEF"/>
          <w:sz w:val="20"/>
          <w:szCs w:val="20"/>
        </w:rPr>
        <w:t>behoudt zich te allen tijde het recht voor om niet over te gaan tot een aanbestedingsprocedure. Een reden hiervoor kan bijvoorbeeld zijn dat draagvlak en/of financieel budget komt te ontbreken.</w:t>
      </w:r>
    </w:p>
    <w:p w14:paraId="22363B17" w14:textId="77777777" w:rsidR="00A33B3F"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6.</w:t>
      </w:r>
      <w:r w:rsidR="00A33B3F" w:rsidRPr="008628DC">
        <w:rPr>
          <w:rFonts w:ascii="LucidaSansEF" w:hAnsi="LucidaSansEF"/>
          <w:sz w:val="20"/>
          <w:szCs w:val="20"/>
        </w:rPr>
        <w:t xml:space="preserve"> Er wordt geen vergoeding toegekend aan partijen die reageren op deze </w:t>
      </w:r>
      <w:r w:rsidR="00AF34C5" w:rsidRPr="008628DC">
        <w:rPr>
          <w:rFonts w:ascii="LucidaSansEF" w:hAnsi="LucidaSansEF"/>
          <w:sz w:val="20"/>
          <w:szCs w:val="20"/>
        </w:rPr>
        <w:t>Opdrachtgever</w:t>
      </w:r>
      <w:r w:rsidR="00A33B3F" w:rsidRPr="008628DC">
        <w:rPr>
          <w:rFonts w:ascii="LucidaSansEF" w:hAnsi="LucidaSansEF"/>
          <w:sz w:val="20"/>
          <w:szCs w:val="20"/>
        </w:rPr>
        <w:t xml:space="preserve"> of daaraan gerelateerde activiteiten.</w:t>
      </w:r>
    </w:p>
    <w:p w14:paraId="57E4480F" w14:textId="77777777" w:rsidR="00A33B3F"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7.</w:t>
      </w:r>
      <w:r w:rsidR="00A33B3F" w:rsidRPr="008628DC">
        <w:rPr>
          <w:rFonts w:ascii="LucidaSansEF" w:hAnsi="LucidaSansEF"/>
          <w:sz w:val="20"/>
          <w:szCs w:val="20"/>
        </w:rPr>
        <w:t xml:space="preserve"> Partijen zullen door de </w:t>
      </w:r>
      <w:r w:rsidR="00AF34C5" w:rsidRPr="008628DC">
        <w:rPr>
          <w:rFonts w:ascii="LucidaSansEF" w:hAnsi="LucidaSansEF"/>
          <w:sz w:val="20"/>
          <w:szCs w:val="20"/>
        </w:rPr>
        <w:t xml:space="preserve">Opdrachtgever </w:t>
      </w:r>
      <w:r w:rsidR="00A33B3F" w:rsidRPr="008628DC">
        <w:rPr>
          <w:rFonts w:ascii="LucidaSansEF" w:hAnsi="LucidaSansEF"/>
          <w:sz w:val="20"/>
          <w:szCs w:val="20"/>
        </w:rPr>
        <w:t>niet afzonderlijk op de hoogte worden gesteld van de (eventuele) aanbesteding: de aanbesteding zal op de daartoe wettelijk voorgeschreven wijze worden</w:t>
      </w:r>
      <w:r w:rsidR="00AF34C5" w:rsidRPr="008628DC">
        <w:rPr>
          <w:rFonts w:ascii="LucidaSansEF" w:hAnsi="LucidaSansEF"/>
          <w:sz w:val="20"/>
          <w:szCs w:val="20"/>
        </w:rPr>
        <w:t xml:space="preserve"> </w:t>
      </w:r>
      <w:r w:rsidR="00A33B3F" w:rsidRPr="008628DC">
        <w:rPr>
          <w:rFonts w:ascii="LucidaSansEF" w:hAnsi="LucidaSansEF"/>
          <w:sz w:val="20"/>
          <w:szCs w:val="20"/>
        </w:rPr>
        <w:t>gepubliceerd.</w:t>
      </w:r>
    </w:p>
    <w:p w14:paraId="206B398B" w14:textId="77777777" w:rsidR="00A33B3F"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8.</w:t>
      </w:r>
      <w:r w:rsidR="00A33B3F" w:rsidRPr="008628DC">
        <w:rPr>
          <w:rFonts w:ascii="LucidaSansEF" w:hAnsi="LucidaSansEF"/>
          <w:sz w:val="20"/>
          <w:szCs w:val="20"/>
        </w:rPr>
        <w:t xml:space="preserve">Verstrekte informatie in het kader van de </w:t>
      </w:r>
      <w:r w:rsidR="00402D50" w:rsidRPr="008628DC">
        <w:rPr>
          <w:rFonts w:ascii="LucidaSansEF" w:hAnsi="LucidaSansEF"/>
          <w:sz w:val="20"/>
          <w:szCs w:val="20"/>
        </w:rPr>
        <w:t xml:space="preserve">marktconsultatie </w:t>
      </w:r>
      <w:r w:rsidR="00A33B3F" w:rsidRPr="008628DC">
        <w:rPr>
          <w:rFonts w:ascii="LucidaSansEF" w:hAnsi="LucidaSansEF"/>
          <w:sz w:val="20"/>
          <w:szCs w:val="20"/>
        </w:rPr>
        <w:t>kan afwijken van de in de</w:t>
      </w:r>
      <w:r w:rsidR="00AF34C5" w:rsidRPr="008628DC">
        <w:rPr>
          <w:rFonts w:ascii="LucidaSansEF" w:hAnsi="LucidaSansEF"/>
          <w:sz w:val="20"/>
          <w:szCs w:val="20"/>
        </w:rPr>
        <w:t xml:space="preserve"> </w:t>
      </w:r>
      <w:r w:rsidR="00A33B3F" w:rsidRPr="008628DC">
        <w:rPr>
          <w:rFonts w:ascii="LucidaSansEF" w:hAnsi="LucidaSansEF"/>
          <w:sz w:val="20"/>
          <w:szCs w:val="20"/>
        </w:rPr>
        <w:t>aanbestedingsprocedure te verstrekken informatie.</w:t>
      </w:r>
    </w:p>
    <w:p w14:paraId="051DBA4A" w14:textId="77777777" w:rsidR="00A33B3F" w:rsidRPr="008628DC" w:rsidRDefault="00E41B4C" w:rsidP="008628DC">
      <w:pPr>
        <w:pStyle w:val="TableParagraph"/>
        <w:kinsoku w:val="0"/>
        <w:overflowPunct w:val="0"/>
        <w:rPr>
          <w:rFonts w:ascii="LucidaSansEF" w:hAnsi="LucidaSansEF"/>
          <w:sz w:val="20"/>
          <w:szCs w:val="20"/>
        </w:rPr>
      </w:pPr>
      <w:r w:rsidRPr="008628DC">
        <w:rPr>
          <w:rFonts w:ascii="LucidaSansEF" w:hAnsi="LucidaSansEF"/>
          <w:sz w:val="20"/>
          <w:szCs w:val="20"/>
        </w:rPr>
        <w:t>9.</w:t>
      </w:r>
      <w:r w:rsidR="00A33B3F" w:rsidRPr="008628DC">
        <w:rPr>
          <w:rFonts w:ascii="LucidaSansEF" w:hAnsi="LucidaSansEF"/>
          <w:sz w:val="20"/>
          <w:szCs w:val="20"/>
        </w:rPr>
        <w:t xml:space="preserve"> </w:t>
      </w:r>
      <w:r w:rsidRPr="008628DC">
        <w:rPr>
          <w:rFonts w:ascii="LucidaSansEF" w:hAnsi="LucidaSansEF"/>
          <w:sz w:val="20"/>
          <w:szCs w:val="20"/>
        </w:rPr>
        <w:t xml:space="preserve">Opdrachtgever </w:t>
      </w:r>
      <w:r w:rsidR="00A33B3F" w:rsidRPr="008628DC">
        <w:rPr>
          <w:rFonts w:ascii="LucidaSansEF" w:hAnsi="LucidaSansEF"/>
          <w:sz w:val="20"/>
          <w:szCs w:val="20"/>
        </w:rPr>
        <w:t>behoudt zich het recht voor de opgenomen planning</w:t>
      </w:r>
      <w:r w:rsidR="00402D50" w:rsidRPr="008628DC">
        <w:rPr>
          <w:rFonts w:ascii="LucidaSansEF" w:hAnsi="LucidaSansEF"/>
          <w:sz w:val="20"/>
          <w:szCs w:val="20"/>
        </w:rPr>
        <w:t xml:space="preserve"> </w:t>
      </w:r>
      <w:r w:rsidR="00A33B3F" w:rsidRPr="008628DC">
        <w:rPr>
          <w:rFonts w:ascii="LucidaSansEF" w:hAnsi="LucidaSansEF"/>
          <w:sz w:val="20"/>
          <w:szCs w:val="20"/>
        </w:rPr>
        <w:t>tussentijds te wijzigen.</w:t>
      </w:r>
    </w:p>
    <w:p w14:paraId="60625CFD" w14:textId="77777777" w:rsidR="004066A3" w:rsidRPr="008628DC" w:rsidRDefault="00B61EC8" w:rsidP="008628DC">
      <w:pPr>
        <w:pStyle w:val="TableParagraph"/>
        <w:kinsoku w:val="0"/>
        <w:overflowPunct w:val="0"/>
        <w:rPr>
          <w:rFonts w:ascii="LucidaSansEF" w:hAnsi="LucidaSansEF"/>
          <w:sz w:val="20"/>
          <w:szCs w:val="20"/>
        </w:rPr>
      </w:pPr>
      <w:r w:rsidRPr="008628DC">
        <w:rPr>
          <w:rFonts w:ascii="LucidaSansEF" w:hAnsi="LucidaSansEF"/>
          <w:sz w:val="20"/>
          <w:szCs w:val="20"/>
        </w:rPr>
        <w:t>10.</w:t>
      </w:r>
      <w:r w:rsidR="004066A3" w:rsidRPr="008628DC">
        <w:rPr>
          <w:rFonts w:ascii="LucidaSansEF" w:hAnsi="LucidaSansEF"/>
          <w:sz w:val="20"/>
          <w:szCs w:val="20"/>
        </w:rPr>
        <w:t xml:space="preserve"> </w:t>
      </w:r>
      <w:r w:rsidR="19EC2D14" w:rsidRPr="008628DC">
        <w:rPr>
          <w:rFonts w:ascii="LucidaSansEF" w:hAnsi="LucidaSansEF"/>
          <w:sz w:val="20"/>
          <w:szCs w:val="20"/>
        </w:rPr>
        <w:t>Dit</w:t>
      </w:r>
      <w:r w:rsidR="004066A3" w:rsidRPr="008628DC">
        <w:rPr>
          <w:rFonts w:ascii="LucidaSansEF" w:hAnsi="LucidaSansEF"/>
          <w:sz w:val="20"/>
          <w:szCs w:val="20"/>
        </w:rPr>
        <w:t xml:space="preserve"> document, deelname of bijdrage aan de marktconsultatie geldt niet als uitnodiging tot inschrijving op de (Europese) aanbesteding(en) voor het onderhavige project noch kunnen daaraan rechten worden ontleend; </w:t>
      </w:r>
    </w:p>
    <w:p w14:paraId="32BBCCE6" w14:textId="77777777" w:rsidR="004066A3" w:rsidRPr="008628DC" w:rsidRDefault="00B61EC8" w:rsidP="008628DC">
      <w:pPr>
        <w:pStyle w:val="TableParagraph"/>
        <w:kinsoku w:val="0"/>
        <w:overflowPunct w:val="0"/>
        <w:rPr>
          <w:rFonts w:ascii="LucidaSansEF" w:hAnsi="LucidaSansEF"/>
          <w:sz w:val="20"/>
          <w:szCs w:val="20"/>
        </w:rPr>
      </w:pPr>
      <w:r w:rsidRPr="008628DC">
        <w:rPr>
          <w:rFonts w:ascii="LucidaSansEF" w:hAnsi="LucidaSansEF"/>
          <w:sz w:val="20"/>
          <w:szCs w:val="20"/>
        </w:rPr>
        <w:t>11</w:t>
      </w:r>
      <w:r w:rsidR="004066A3" w:rsidRPr="008628DC">
        <w:rPr>
          <w:rFonts w:ascii="LucidaSansEF" w:hAnsi="LucidaSansEF"/>
          <w:sz w:val="20"/>
          <w:szCs w:val="20"/>
        </w:rPr>
        <w:t xml:space="preserve">. de meerwaarde voor partijen die deelnemen aan deze marktconsultatie bestaat uit de invloed op de condities van het verdere aanbestedingsproces, niet op het verkrijgen van een voorsprong in informatie of relatie; </w:t>
      </w:r>
    </w:p>
    <w:p w14:paraId="6DFB9E20" w14:textId="77777777" w:rsidR="004066A3" w:rsidRPr="008628DC" w:rsidRDefault="004066A3" w:rsidP="008628DC">
      <w:pPr>
        <w:pStyle w:val="TableParagraph"/>
        <w:kinsoku w:val="0"/>
        <w:overflowPunct w:val="0"/>
        <w:rPr>
          <w:rFonts w:ascii="LucidaSansEF" w:hAnsi="LucidaSansEF"/>
          <w:sz w:val="20"/>
          <w:szCs w:val="20"/>
        </w:rPr>
      </w:pPr>
    </w:p>
    <w:p w14:paraId="4B6B8C11" w14:textId="77777777" w:rsidR="00A33B3F" w:rsidRPr="008628DC" w:rsidRDefault="00667A15" w:rsidP="008628DC">
      <w:pPr>
        <w:pStyle w:val="TableParagraph"/>
        <w:kinsoku w:val="0"/>
        <w:overflowPunct w:val="0"/>
        <w:rPr>
          <w:rFonts w:ascii="LucidaSansEF" w:hAnsi="LucidaSansEF"/>
          <w:sz w:val="20"/>
          <w:szCs w:val="20"/>
        </w:rPr>
      </w:pPr>
      <w:r w:rsidRPr="008628DC">
        <w:rPr>
          <w:rFonts w:ascii="LucidaSansEF" w:hAnsi="LucidaSansEF"/>
          <w:sz w:val="20"/>
          <w:szCs w:val="20"/>
        </w:rPr>
        <w:t>Door deelname aan deze markconsultatie verklaart u zich akkoord met de gestelde procedure en voorwaarden gesteld in dit document.</w:t>
      </w:r>
    </w:p>
    <w:p w14:paraId="70DF9E56" w14:textId="77777777" w:rsidR="00E117FD" w:rsidRPr="008628DC" w:rsidRDefault="00E117FD" w:rsidP="008628DC">
      <w:pPr>
        <w:pStyle w:val="TableParagraph"/>
        <w:kinsoku w:val="0"/>
        <w:overflowPunct w:val="0"/>
        <w:rPr>
          <w:rFonts w:ascii="LucidaSansEF" w:hAnsi="LucidaSansEF"/>
          <w:sz w:val="20"/>
          <w:szCs w:val="20"/>
        </w:rPr>
      </w:pPr>
    </w:p>
    <w:p w14:paraId="44E871BC" w14:textId="77777777" w:rsidR="00622256" w:rsidRPr="008628DC" w:rsidRDefault="00622256" w:rsidP="008628DC">
      <w:pPr>
        <w:pStyle w:val="TableParagraph"/>
        <w:kinsoku w:val="0"/>
        <w:overflowPunct w:val="0"/>
        <w:rPr>
          <w:rFonts w:ascii="LucidaSansEF" w:hAnsi="LucidaSansEF"/>
          <w:sz w:val="20"/>
          <w:szCs w:val="20"/>
        </w:rPr>
      </w:pPr>
    </w:p>
    <w:p w14:paraId="76B5CB0F" w14:textId="7857CB72" w:rsidR="00B61EC8" w:rsidRPr="008628DC" w:rsidRDefault="00B61EC8"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Correspondentie over deze marktconsultatie </w:t>
      </w:r>
      <w:r w:rsidR="00EC4854">
        <w:rPr>
          <w:rFonts w:ascii="LucidaSansEF" w:hAnsi="LucidaSansEF"/>
          <w:sz w:val="20"/>
          <w:szCs w:val="20"/>
        </w:rPr>
        <w:t>laten we</w:t>
      </w:r>
      <w:r w:rsidRPr="008628DC">
        <w:rPr>
          <w:rFonts w:ascii="LucidaSansEF" w:hAnsi="LucidaSansEF"/>
          <w:sz w:val="20"/>
          <w:szCs w:val="20"/>
        </w:rPr>
        <w:t xml:space="preserve"> via de berichtenmodule van TenderNed</w:t>
      </w:r>
      <w:r w:rsidR="00EC4854">
        <w:rPr>
          <w:rFonts w:ascii="LucidaSansEF" w:hAnsi="LucidaSansEF"/>
          <w:sz w:val="20"/>
          <w:szCs w:val="20"/>
        </w:rPr>
        <w:t xml:space="preserve"> verlopen</w:t>
      </w:r>
      <w:r w:rsidRPr="008628DC">
        <w:rPr>
          <w:rFonts w:ascii="LucidaSansEF" w:hAnsi="LucidaSansEF"/>
          <w:sz w:val="20"/>
          <w:szCs w:val="20"/>
        </w:rPr>
        <w:t xml:space="preserve">. </w:t>
      </w:r>
    </w:p>
    <w:p w14:paraId="144A5D23" w14:textId="77777777" w:rsidR="008F6C8D" w:rsidRPr="008628DC" w:rsidRDefault="008F6C8D" w:rsidP="008628DC">
      <w:pPr>
        <w:pStyle w:val="TableParagraph"/>
        <w:kinsoku w:val="0"/>
        <w:overflowPunct w:val="0"/>
        <w:rPr>
          <w:rFonts w:ascii="LucidaSansEF" w:hAnsi="LucidaSansEF"/>
          <w:sz w:val="20"/>
          <w:szCs w:val="20"/>
        </w:rPr>
      </w:pPr>
    </w:p>
    <w:p w14:paraId="01A2BCDE" w14:textId="77777777" w:rsidR="00B61EC8" w:rsidRPr="008628DC" w:rsidRDefault="00B61EC8"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Alvast hartelijk dank voor uw deelname en genomen moeite. </w:t>
      </w:r>
    </w:p>
    <w:p w14:paraId="738610EB" w14:textId="77777777" w:rsidR="008F6C8D" w:rsidRPr="008628DC" w:rsidRDefault="008F6C8D" w:rsidP="008628DC">
      <w:pPr>
        <w:pStyle w:val="TableParagraph"/>
        <w:kinsoku w:val="0"/>
        <w:overflowPunct w:val="0"/>
        <w:rPr>
          <w:rFonts w:ascii="LucidaSansEF" w:hAnsi="LucidaSansEF"/>
          <w:sz w:val="20"/>
          <w:szCs w:val="20"/>
        </w:rPr>
      </w:pPr>
    </w:p>
    <w:p w14:paraId="6BD9F1D8" w14:textId="72E37E6D" w:rsidR="00E117FD" w:rsidRDefault="00B61EC8" w:rsidP="008628DC">
      <w:pPr>
        <w:pStyle w:val="TableParagraph"/>
        <w:kinsoku w:val="0"/>
        <w:overflowPunct w:val="0"/>
        <w:rPr>
          <w:rFonts w:ascii="LucidaSansEF" w:hAnsi="LucidaSansEF"/>
          <w:sz w:val="20"/>
          <w:szCs w:val="20"/>
        </w:rPr>
      </w:pPr>
      <w:r w:rsidRPr="008628DC">
        <w:rPr>
          <w:rFonts w:ascii="LucidaSansEF" w:hAnsi="LucidaSansEF"/>
          <w:sz w:val="20"/>
          <w:szCs w:val="20"/>
        </w:rPr>
        <w:t>Met vriendelijke groet,</w:t>
      </w:r>
    </w:p>
    <w:p w14:paraId="1C761762" w14:textId="796BC0C6" w:rsidR="00EC4854" w:rsidRDefault="00EC4854" w:rsidP="008628DC">
      <w:pPr>
        <w:pStyle w:val="TableParagraph"/>
        <w:kinsoku w:val="0"/>
        <w:overflowPunct w:val="0"/>
        <w:rPr>
          <w:rFonts w:ascii="LucidaSansEF" w:hAnsi="LucidaSansEF"/>
          <w:sz w:val="20"/>
          <w:szCs w:val="20"/>
        </w:rPr>
      </w:pPr>
    </w:p>
    <w:p w14:paraId="35CF5248" w14:textId="4DAFCD73" w:rsidR="00EC4854" w:rsidRDefault="00B61E7D" w:rsidP="008628DC">
      <w:pPr>
        <w:pStyle w:val="TableParagraph"/>
        <w:kinsoku w:val="0"/>
        <w:overflowPunct w:val="0"/>
        <w:rPr>
          <w:rFonts w:ascii="LucidaSansEF" w:hAnsi="LucidaSansEF"/>
          <w:sz w:val="20"/>
          <w:szCs w:val="20"/>
        </w:rPr>
      </w:pPr>
      <w:r>
        <w:rPr>
          <w:rFonts w:ascii="LucidaSansEF" w:hAnsi="LucidaSansEF"/>
          <w:sz w:val="20"/>
          <w:szCs w:val="20"/>
        </w:rPr>
        <w:t>Namen Jørgen Bergwerff,</w:t>
      </w:r>
    </w:p>
    <w:p w14:paraId="6C698E9D" w14:textId="6CF9EE5C" w:rsidR="00B61E7D" w:rsidRDefault="00B61E7D" w:rsidP="008628DC">
      <w:pPr>
        <w:pStyle w:val="TableParagraph"/>
        <w:kinsoku w:val="0"/>
        <w:overflowPunct w:val="0"/>
        <w:rPr>
          <w:rFonts w:ascii="LucidaSansEF" w:hAnsi="LucidaSansEF"/>
          <w:sz w:val="20"/>
          <w:szCs w:val="20"/>
        </w:rPr>
      </w:pPr>
      <w:r>
        <w:rPr>
          <w:rFonts w:ascii="LucidaSansEF" w:hAnsi="LucidaSansEF"/>
          <w:sz w:val="20"/>
          <w:szCs w:val="20"/>
        </w:rPr>
        <w:t>Inkoopadviseur a.i.</w:t>
      </w:r>
    </w:p>
    <w:p w14:paraId="4B3A2732" w14:textId="10FE9909" w:rsidR="00B61E7D" w:rsidRDefault="00B61E7D" w:rsidP="008628DC">
      <w:pPr>
        <w:pStyle w:val="TableParagraph"/>
        <w:kinsoku w:val="0"/>
        <w:overflowPunct w:val="0"/>
        <w:rPr>
          <w:rFonts w:ascii="LucidaSansEF" w:hAnsi="LucidaSansEF"/>
          <w:sz w:val="20"/>
          <w:szCs w:val="20"/>
        </w:rPr>
      </w:pPr>
    </w:p>
    <w:p w14:paraId="1241A904" w14:textId="5414DDC0" w:rsidR="00B61E7D" w:rsidRPr="008628DC" w:rsidRDefault="00B61E7D" w:rsidP="008628DC">
      <w:pPr>
        <w:pStyle w:val="TableParagraph"/>
        <w:kinsoku w:val="0"/>
        <w:overflowPunct w:val="0"/>
        <w:rPr>
          <w:rFonts w:ascii="LucidaSansEF" w:hAnsi="LucidaSansEF"/>
          <w:sz w:val="20"/>
          <w:szCs w:val="20"/>
        </w:rPr>
      </w:pPr>
      <w:r>
        <w:rPr>
          <w:rFonts w:ascii="LucidaSansEF" w:hAnsi="LucidaSansEF"/>
          <w:sz w:val="20"/>
          <w:szCs w:val="20"/>
        </w:rPr>
        <w:t>Petra Nowee</w:t>
      </w:r>
    </w:p>
    <w:p w14:paraId="79AD2E15" w14:textId="2E18829C" w:rsidR="00513F12" w:rsidRPr="008628DC" w:rsidRDefault="00513F12" w:rsidP="008628DC">
      <w:pPr>
        <w:pStyle w:val="TableParagraph"/>
        <w:kinsoku w:val="0"/>
        <w:overflowPunct w:val="0"/>
        <w:rPr>
          <w:rFonts w:ascii="LucidaSansEF" w:hAnsi="LucidaSansEF"/>
          <w:sz w:val="20"/>
          <w:szCs w:val="20"/>
        </w:rPr>
      </w:pPr>
    </w:p>
    <w:p w14:paraId="6DF9136F" w14:textId="6C5B8C37" w:rsidR="00513F12" w:rsidRPr="008628DC" w:rsidRDefault="00513F12" w:rsidP="008628DC">
      <w:pPr>
        <w:pStyle w:val="TableParagraph"/>
        <w:kinsoku w:val="0"/>
        <w:overflowPunct w:val="0"/>
        <w:rPr>
          <w:rFonts w:ascii="LucidaSansEF" w:hAnsi="LucidaSansEF"/>
          <w:sz w:val="20"/>
          <w:szCs w:val="20"/>
        </w:rPr>
        <w:sectPr w:rsidR="00513F12" w:rsidRPr="008628DC" w:rsidSect="001D05E2">
          <w:headerReference w:type="default" r:id="rId13"/>
          <w:footerReference w:type="default" r:id="rId14"/>
          <w:pgSz w:w="11906" w:h="16838"/>
          <w:pgMar w:top="1417" w:right="1276" w:bottom="851" w:left="1135" w:header="708" w:footer="32" w:gutter="0"/>
          <w:pgNumType w:start="1"/>
          <w:cols w:space="708"/>
          <w:docGrid w:linePitch="360"/>
        </w:sectPr>
      </w:pPr>
    </w:p>
    <w:p w14:paraId="61EC81D4" w14:textId="7DF66D24" w:rsidR="00E965B3" w:rsidRPr="00EC4854" w:rsidRDefault="0084046B" w:rsidP="00EC4854">
      <w:pPr>
        <w:pStyle w:val="TableParagraph"/>
        <w:kinsoku w:val="0"/>
        <w:overflowPunct w:val="0"/>
        <w:ind w:left="567"/>
        <w:rPr>
          <w:rFonts w:ascii="LucidaSansEF" w:hAnsi="LucidaSansEF"/>
          <w:b/>
          <w:bCs/>
          <w:sz w:val="32"/>
          <w:szCs w:val="32"/>
          <w:u w:val="single"/>
        </w:rPr>
      </w:pPr>
      <w:r w:rsidRPr="00EC4854">
        <w:rPr>
          <w:rFonts w:ascii="LucidaSansEF" w:hAnsi="LucidaSansEF"/>
          <w:b/>
          <w:bCs/>
          <w:sz w:val="32"/>
          <w:szCs w:val="32"/>
          <w:u w:val="single"/>
        </w:rPr>
        <w:lastRenderedPageBreak/>
        <w:t>Formulier voor reactie</w:t>
      </w:r>
    </w:p>
    <w:p w14:paraId="637805D2" w14:textId="77777777" w:rsidR="00E965B3" w:rsidRPr="008628DC" w:rsidRDefault="00E965B3" w:rsidP="008628DC">
      <w:pPr>
        <w:pStyle w:val="TableParagraph"/>
        <w:kinsoku w:val="0"/>
        <w:overflowPunct w:val="0"/>
        <w:rPr>
          <w:rFonts w:ascii="LucidaSansEF" w:hAnsi="LucidaSansEF"/>
          <w:sz w:val="20"/>
          <w:szCs w:val="20"/>
        </w:rPr>
      </w:pPr>
    </w:p>
    <w:tbl>
      <w:tblPr>
        <w:tblW w:w="0" w:type="auto"/>
        <w:tblInd w:w="632" w:type="dxa"/>
        <w:tblBorders>
          <w:top w:val="nil"/>
          <w:left w:val="nil"/>
          <w:bottom w:val="nil"/>
          <w:right w:val="nil"/>
        </w:tblBorders>
        <w:tblLayout w:type="fixed"/>
        <w:tblLook w:val="0000" w:firstRow="0" w:lastRow="0" w:firstColumn="0" w:lastColumn="0" w:noHBand="0" w:noVBand="0"/>
      </w:tblPr>
      <w:tblGrid>
        <w:gridCol w:w="4002"/>
        <w:gridCol w:w="5315"/>
      </w:tblGrid>
      <w:tr w:rsidR="00F11C14" w:rsidRPr="008628DC" w14:paraId="0314847B"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7337985E" w14:textId="51DB7D95"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Algemene gegevens </w:t>
            </w:r>
          </w:p>
        </w:tc>
        <w:tc>
          <w:tcPr>
            <w:tcW w:w="5315" w:type="dxa"/>
            <w:tcBorders>
              <w:top w:val="single" w:sz="4" w:space="0" w:color="auto"/>
              <w:left w:val="single" w:sz="4" w:space="0" w:color="auto"/>
              <w:bottom w:val="single" w:sz="4" w:space="0" w:color="auto"/>
              <w:right w:val="single" w:sz="4" w:space="0" w:color="auto"/>
            </w:tcBorders>
          </w:tcPr>
          <w:p w14:paraId="463F29E8" w14:textId="77777777" w:rsidR="00F11C14" w:rsidRPr="008628DC" w:rsidRDefault="00F11C14" w:rsidP="008628DC">
            <w:pPr>
              <w:pStyle w:val="TableParagraph"/>
              <w:kinsoku w:val="0"/>
              <w:overflowPunct w:val="0"/>
              <w:rPr>
                <w:rFonts w:ascii="LucidaSansEF" w:hAnsi="LucidaSansEF"/>
                <w:sz w:val="20"/>
                <w:szCs w:val="20"/>
              </w:rPr>
            </w:pPr>
          </w:p>
        </w:tc>
      </w:tr>
      <w:tr w:rsidR="1CD4894B" w:rsidRPr="008628DC" w14:paraId="0B86DD9E"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shd w:val="clear" w:color="auto" w:fill="auto"/>
          </w:tcPr>
          <w:p w14:paraId="51DA2BCE" w14:textId="77777777" w:rsidR="08A86002" w:rsidRPr="008628DC" w:rsidRDefault="08A86002" w:rsidP="008628DC">
            <w:pPr>
              <w:pStyle w:val="TableParagraph"/>
              <w:kinsoku w:val="0"/>
              <w:overflowPunct w:val="0"/>
              <w:rPr>
                <w:rFonts w:ascii="LucidaSansEF" w:hAnsi="LucidaSansEF"/>
                <w:sz w:val="20"/>
                <w:szCs w:val="20"/>
              </w:rPr>
            </w:pPr>
            <w:r w:rsidRPr="008628DC">
              <w:rPr>
                <w:rFonts w:ascii="LucidaSansEF" w:hAnsi="LucidaSansEF"/>
                <w:sz w:val="20"/>
                <w:szCs w:val="20"/>
              </w:rPr>
              <w:t>Bedrijfsnaam</w:t>
            </w:r>
          </w:p>
        </w:tc>
        <w:tc>
          <w:tcPr>
            <w:tcW w:w="5315" w:type="dxa"/>
            <w:tcBorders>
              <w:top w:val="single" w:sz="4" w:space="0" w:color="auto"/>
              <w:left w:val="single" w:sz="4" w:space="0" w:color="auto"/>
              <w:bottom w:val="single" w:sz="4" w:space="0" w:color="auto"/>
              <w:right w:val="single" w:sz="4" w:space="0" w:color="auto"/>
            </w:tcBorders>
            <w:shd w:val="clear" w:color="auto" w:fill="auto"/>
          </w:tcPr>
          <w:p w14:paraId="3B7B4B86" w14:textId="16F9287B" w:rsidR="1CD4894B" w:rsidRPr="008628DC" w:rsidRDefault="0084046B" w:rsidP="008628DC">
            <w:pPr>
              <w:pStyle w:val="TableParagraph"/>
              <w:kinsoku w:val="0"/>
              <w:overflowPunct w:val="0"/>
              <w:rPr>
                <w:rFonts w:ascii="LucidaSansEF" w:hAnsi="LucidaSansEF"/>
                <w:sz w:val="20"/>
                <w:szCs w:val="20"/>
              </w:rPr>
            </w:pPr>
            <w:r w:rsidRPr="008628DC">
              <w:rPr>
                <w:rFonts w:ascii="LucidaSansEF" w:hAnsi="LucidaSansEF"/>
                <w:sz w:val="20"/>
                <w:szCs w:val="20"/>
              </w:rPr>
              <w:t>Svp invullen</w:t>
            </w:r>
          </w:p>
        </w:tc>
      </w:tr>
      <w:tr w:rsidR="00F11C14" w:rsidRPr="008628DC" w14:paraId="177890DA"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18EC551D"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Contactpersoon, functie </w:t>
            </w:r>
          </w:p>
        </w:tc>
        <w:tc>
          <w:tcPr>
            <w:tcW w:w="5315" w:type="dxa"/>
            <w:tcBorders>
              <w:top w:val="single" w:sz="4" w:space="0" w:color="auto"/>
              <w:left w:val="single" w:sz="4" w:space="0" w:color="auto"/>
              <w:bottom w:val="single" w:sz="4" w:space="0" w:color="auto"/>
              <w:right w:val="single" w:sz="4" w:space="0" w:color="auto"/>
            </w:tcBorders>
          </w:tcPr>
          <w:p w14:paraId="3A0FF5F2" w14:textId="25BFBFB6" w:rsidR="00F11C14" w:rsidRPr="008628DC" w:rsidRDefault="0084046B" w:rsidP="008628DC">
            <w:pPr>
              <w:pStyle w:val="TableParagraph"/>
              <w:kinsoku w:val="0"/>
              <w:overflowPunct w:val="0"/>
              <w:rPr>
                <w:rFonts w:ascii="LucidaSansEF" w:hAnsi="LucidaSansEF"/>
                <w:sz w:val="20"/>
                <w:szCs w:val="20"/>
              </w:rPr>
            </w:pPr>
            <w:r w:rsidRPr="008628DC">
              <w:rPr>
                <w:rFonts w:ascii="LucidaSansEF" w:hAnsi="LucidaSansEF"/>
                <w:sz w:val="20"/>
                <w:szCs w:val="20"/>
              </w:rPr>
              <w:t>Svp invullen etc.</w:t>
            </w:r>
          </w:p>
        </w:tc>
      </w:tr>
      <w:tr w:rsidR="00F11C14" w:rsidRPr="008628DC" w14:paraId="305D07F5"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248E4089"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Adres </w:t>
            </w:r>
          </w:p>
        </w:tc>
        <w:tc>
          <w:tcPr>
            <w:tcW w:w="5315" w:type="dxa"/>
            <w:tcBorders>
              <w:top w:val="single" w:sz="4" w:space="0" w:color="auto"/>
              <w:left w:val="single" w:sz="4" w:space="0" w:color="auto"/>
              <w:bottom w:val="single" w:sz="4" w:space="0" w:color="auto"/>
              <w:right w:val="single" w:sz="4" w:space="0" w:color="auto"/>
            </w:tcBorders>
          </w:tcPr>
          <w:p w14:paraId="5630AD66"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18D94F3E"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1F8008A9"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Telefoon </w:t>
            </w:r>
          </w:p>
        </w:tc>
        <w:tc>
          <w:tcPr>
            <w:tcW w:w="5315" w:type="dxa"/>
            <w:tcBorders>
              <w:left w:val="single" w:sz="4" w:space="0" w:color="auto"/>
              <w:bottom w:val="single" w:sz="4" w:space="0" w:color="auto"/>
              <w:right w:val="single" w:sz="4" w:space="0" w:color="auto"/>
            </w:tcBorders>
          </w:tcPr>
          <w:p w14:paraId="61829076"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084B015C"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20E38A1D"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Email-adres </w:t>
            </w:r>
          </w:p>
        </w:tc>
        <w:tc>
          <w:tcPr>
            <w:tcW w:w="5315" w:type="dxa"/>
            <w:tcBorders>
              <w:top w:val="single" w:sz="4" w:space="0" w:color="auto"/>
              <w:left w:val="single" w:sz="4" w:space="0" w:color="auto"/>
              <w:bottom w:val="single" w:sz="4" w:space="0" w:color="auto"/>
              <w:right w:val="single" w:sz="4" w:space="0" w:color="auto"/>
            </w:tcBorders>
          </w:tcPr>
          <w:p w14:paraId="2BA226A1"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1F05EFFC"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059350EF"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Internetadres </w:t>
            </w:r>
          </w:p>
        </w:tc>
        <w:tc>
          <w:tcPr>
            <w:tcW w:w="5315" w:type="dxa"/>
            <w:tcBorders>
              <w:top w:val="single" w:sz="4" w:space="0" w:color="auto"/>
              <w:left w:val="single" w:sz="4" w:space="0" w:color="auto"/>
              <w:bottom w:val="single" w:sz="4" w:space="0" w:color="auto"/>
              <w:right w:val="single" w:sz="4" w:space="0" w:color="auto"/>
            </w:tcBorders>
          </w:tcPr>
          <w:p w14:paraId="17AD93B2"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55CAF97C"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1057CFF8"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Omzet (in €) in 2018 </w:t>
            </w:r>
          </w:p>
        </w:tc>
        <w:tc>
          <w:tcPr>
            <w:tcW w:w="5315" w:type="dxa"/>
            <w:tcBorders>
              <w:top w:val="single" w:sz="4" w:space="0" w:color="auto"/>
              <w:left w:val="single" w:sz="4" w:space="0" w:color="auto"/>
              <w:bottom w:val="single" w:sz="4" w:space="0" w:color="auto"/>
              <w:right w:val="single" w:sz="4" w:space="0" w:color="auto"/>
            </w:tcBorders>
          </w:tcPr>
          <w:p w14:paraId="0DE4B5B7"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412D6742" w14:textId="77777777" w:rsidTr="00EC4854">
        <w:trPr>
          <w:trHeight w:val="105"/>
        </w:trPr>
        <w:tc>
          <w:tcPr>
            <w:tcW w:w="4002" w:type="dxa"/>
            <w:tcBorders>
              <w:top w:val="single" w:sz="4" w:space="0" w:color="auto"/>
              <w:left w:val="single" w:sz="4" w:space="0" w:color="auto"/>
              <w:bottom w:val="single" w:sz="4" w:space="0" w:color="auto"/>
              <w:right w:val="single" w:sz="4" w:space="0" w:color="auto"/>
            </w:tcBorders>
          </w:tcPr>
          <w:p w14:paraId="409F26AE"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Omzet (in €) in 2019 </w:t>
            </w:r>
          </w:p>
        </w:tc>
        <w:tc>
          <w:tcPr>
            <w:tcW w:w="5315" w:type="dxa"/>
            <w:tcBorders>
              <w:top w:val="single" w:sz="4" w:space="0" w:color="auto"/>
              <w:left w:val="single" w:sz="4" w:space="0" w:color="auto"/>
              <w:bottom w:val="single" w:sz="4" w:space="0" w:color="auto"/>
              <w:right w:val="single" w:sz="4" w:space="0" w:color="auto"/>
            </w:tcBorders>
          </w:tcPr>
          <w:p w14:paraId="66204FF1"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55A5BA07" w14:textId="77777777" w:rsidTr="00EC4854">
        <w:trPr>
          <w:trHeight w:val="362"/>
        </w:trPr>
        <w:tc>
          <w:tcPr>
            <w:tcW w:w="4002" w:type="dxa"/>
            <w:tcBorders>
              <w:top w:val="single" w:sz="4" w:space="0" w:color="auto"/>
              <w:left w:val="single" w:sz="4" w:space="0" w:color="auto"/>
              <w:bottom w:val="single" w:sz="4" w:space="0" w:color="auto"/>
              <w:right w:val="single" w:sz="4" w:space="0" w:color="auto"/>
            </w:tcBorders>
          </w:tcPr>
          <w:p w14:paraId="2B5E24D2"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Welke certificaten op het gebied van kwaliteitszorg heeft u in uw bezit </w:t>
            </w:r>
          </w:p>
        </w:tc>
        <w:tc>
          <w:tcPr>
            <w:tcW w:w="5315" w:type="dxa"/>
            <w:tcBorders>
              <w:top w:val="single" w:sz="4" w:space="0" w:color="auto"/>
              <w:left w:val="single" w:sz="4" w:space="0" w:color="auto"/>
              <w:bottom w:val="single" w:sz="4" w:space="0" w:color="auto"/>
              <w:right w:val="single" w:sz="4" w:space="0" w:color="auto"/>
            </w:tcBorders>
          </w:tcPr>
          <w:p w14:paraId="2DBF0D7D" w14:textId="77777777" w:rsidR="00F11C14" w:rsidRPr="008628DC" w:rsidRDefault="00F11C14" w:rsidP="008628DC">
            <w:pPr>
              <w:pStyle w:val="TableParagraph"/>
              <w:kinsoku w:val="0"/>
              <w:overflowPunct w:val="0"/>
              <w:rPr>
                <w:rFonts w:ascii="LucidaSansEF" w:hAnsi="LucidaSansEF"/>
                <w:sz w:val="20"/>
                <w:szCs w:val="20"/>
              </w:rPr>
            </w:pPr>
          </w:p>
        </w:tc>
      </w:tr>
      <w:tr w:rsidR="00F11C14" w:rsidRPr="008628DC" w14:paraId="1248A440" w14:textId="77777777" w:rsidTr="00EC4854">
        <w:trPr>
          <w:trHeight w:val="361"/>
        </w:trPr>
        <w:tc>
          <w:tcPr>
            <w:tcW w:w="4002" w:type="dxa"/>
            <w:tcBorders>
              <w:top w:val="single" w:sz="4" w:space="0" w:color="auto"/>
              <w:left w:val="single" w:sz="4" w:space="0" w:color="auto"/>
              <w:bottom w:val="single" w:sz="4" w:space="0" w:color="auto"/>
              <w:right w:val="single" w:sz="4" w:space="0" w:color="auto"/>
            </w:tcBorders>
          </w:tcPr>
          <w:p w14:paraId="33856840" w14:textId="77777777" w:rsidR="00F11C14" w:rsidRPr="008628DC" w:rsidRDefault="00F11C14" w:rsidP="008628DC">
            <w:pPr>
              <w:pStyle w:val="TableParagraph"/>
              <w:kinsoku w:val="0"/>
              <w:overflowPunct w:val="0"/>
              <w:rPr>
                <w:rFonts w:ascii="LucidaSansEF" w:hAnsi="LucidaSansEF"/>
                <w:sz w:val="20"/>
                <w:szCs w:val="20"/>
              </w:rPr>
            </w:pPr>
            <w:r w:rsidRPr="008628DC">
              <w:rPr>
                <w:rFonts w:ascii="LucidaSansEF" w:hAnsi="LucidaSansEF"/>
                <w:sz w:val="20"/>
                <w:szCs w:val="20"/>
              </w:rPr>
              <w:t xml:space="preserve">Welke certificaten op het gebied van duurzaamheid heeft u in uw bezit? </w:t>
            </w:r>
          </w:p>
        </w:tc>
        <w:tc>
          <w:tcPr>
            <w:tcW w:w="5315" w:type="dxa"/>
            <w:tcBorders>
              <w:top w:val="single" w:sz="4" w:space="0" w:color="auto"/>
              <w:left w:val="single" w:sz="4" w:space="0" w:color="auto"/>
              <w:bottom w:val="single" w:sz="4" w:space="0" w:color="auto"/>
              <w:right w:val="single" w:sz="4" w:space="0" w:color="auto"/>
            </w:tcBorders>
          </w:tcPr>
          <w:p w14:paraId="6B62F1B3" w14:textId="77777777" w:rsidR="00F11C14" w:rsidRPr="008628DC" w:rsidRDefault="00F11C14" w:rsidP="008628DC">
            <w:pPr>
              <w:pStyle w:val="TableParagraph"/>
              <w:kinsoku w:val="0"/>
              <w:overflowPunct w:val="0"/>
              <w:rPr>
                <w:rFonts w:ascii="LucidaSansEF" w:hAnsi="LucidaSansEF"/>
                <w:sz w:val="20"/>
                <w:szCs w:val="20"/>
              </w:rPr>
            </w:pPr>
          </w:p>
        </w:tc>
      </w:tr>
    </w:tbl>
    <w:p w14:paraId="02F2C34E" w14:textId="77777777" w:rsidR="00E965B3" w:rsidRPr="008628DC" w:rsidRDefault="00E965B3" w:rsidP="008628DC">
      <w:pPr>
        <w:pStyle w:val="TableParagraph"/>
        <w:kinsoku w:val="0"/>
        <w:overflowPunct w:val="0"/>
        <w:rPr>
          <w:rFonts w:ascii="LucidaSansEF" w:hAnsi="LucidaSansEF"/>
          <w:sz w:val="20"/>
          <w:szCs w:val="20"/>
        </w:rPr>
      </w:pPr>
    </w:p>
    <w:p w14:paraId="680A4E5D" w14:textId="77777777" w:rsidR="00BE1191" w:rsidRPr="008628DC" w:rsidRDefault="00BE1191" w:rsidP="008628DC">
      <w:pPr>
        <w:pStyle w:val="TableParagraph"/>
        <w:kinsoku w:val="0"/>
        <w:overflowPunct w:val="0"/>
        <w:rPr>
          <w:rFonts w:ascii="LucidaSansEF" w:hAnsi="LucidaSansEF"/>
          <w:sz w:val="20"/>
          <w:szCs w:val="20"/>
        </w:rPr>
      </w:pPr>
    </w:p>
    <w:p w14:paraId="07AF465B" w14:textId="7AA35932" w:rsidR="00BE1191" w:rsidRPr="008628DC" w:rsidRDefault="00BE1191" w:rsidP="00EC4854">
      <w:pPr>
        <w:pStyle w:val="TableParagraph"/>
        <w:kinsoku w:val="0"/>
        <w:overflowPunct w:val="0"/>
        <w:ind w:left="567"/>
        <w:rPr>
          <w:rFonts w:ascii="LucidaSansEF" w:hAnsi="LucidaSansEF"/>
          <w:sz w:val="20"/>
          <w:szCs w:val="20"/>
        </w:rPr>
      </w:pPr>
      <w:r w:rsidRPr="008628DC">
        <w:rPr>
          <w:rFonts w:ascii="LucidaSansEF" w:hAnsi="LucidaSansEF"/>
          <w:sz w:val="20"/>
          <w:szCs w:val="20"/>
        </w:rPr>
        <w:t>Te b</w:t>
      </w:r>
      <w:r w:rsidR="00AB404E" w:rsidRPr="008628DC">
        <w:rPr>
          <w:rFonts w:ascii="LucidaSansEF" w:hAnsi="LucidaSansEF"/>
          <w:sz w:val="20"/>
          <w:szCs w:val="20"/>
        </w:rPr>
        <w:t>e</w:t>
      </w:r>
      <w:r w:rsidRPr="008628DC">
        <w:rPr>
          <w:rFonts w:ascii="LucidaSansEF" w:hAnsi="LucidaSansEF"/>
          <w:sz w:val="20"/>
          <w:szCs w:val="20"/>
        </w:rPr>
        <w:t>antwoorden vragen</w:t>
      </w:r>
    </w:p>
    <w:p w14:paraId="67A1DA7C" w14:textId="77777777" w:rsidR="0021578A" w:rsidRPr="008628DC" w:rsidRDefault="0021578A" w:rsidP="00EC4854">
      <w:pPr>
        <w:pStyle w:val="TableParagraph"/>
        <w:kinsoku w:val="0"/>
        <w:overflowPunct w:val="0"/>
        <w:ind w:left="993"/>
        <w:rPr>
          <w:rFonts w:ascii="LucidaSansEF" w:hAnsi="LucidaSansEF"/>
          <w:sz w:val="20"/>
          <w:szCs w:val="20"/>
        </w:rPr>
      </w:pPr>
    </w:p>
    <w:p w14:paraId="55FF01AE" w14:textId="77777777" w:rsidR="00EC4854" w:rsidRPr="008628DC" w:rsidRDefault="00EC4854" w:rsidP="00EC4854">
      <w:pPr>
        <w:pStyle w:val="TableParagraph"/>
        <w:numPr>
          <w:ilvl w:val="0"/>
          <w:numId w:val="39"/>
        </w:numPr>
        <w:kinsoku w:val="0"/>
        <w:overflowPunct w:val="0"/>
        <w:ind w:left="993"/>
        <w:rPr>
          <w:rFonts w:ascii="LucidaSansEF" w:hAnsi="LucidaSansEF"/>
          <w:sz w:val="20"/>
          <w:szCs w:val="20"/>
        </w:rPr>
      </w:pPr>
      <w:r w:rsidRPr="008628DC">
        <w:rPr>
          <w:rFonts w:ascii="LucidaSansEF" w:hAnsi="LucidaSansEF"/>
          <w:sz w:val="20"/>
          <w:szCs w:val="20"/>
        </w:rPr>
        <w:t xml:space="preserve">Zijn er </w:t>
      </w:r>
      <w:r>
        <w:rPr>
          <w:rFonts w:ascii="LucidaSansEF" w:hAnsi="LucidaSansEF"/>
          <w:sz w:val="20"/>
          <w:szCs w:val="20"/>
        </w:rPr>
        <w:t xml:space="preserve">in het concept Programma van Eisen /Wensen </w:t>
      </w:r>
      <w:r w:rsidRPr="008628DC">
        <w:rPr>
          <w:rFonts w:ascii="LucidaSansEF" w:hAnsi="LucidaSansEF"/>
          <w:sz w:val="20"/>
          <w:szCs w:val="20"/>
        </w:rPr>
        <w:t>eisen gedefinieerd die niet of mogelijk niet te realiseren zijn? Zo ja, welke.</w:t>
      </w:r>
    </w:p>
    <w:p w14:paraId="32F05657" w14:textId="77777777" w:rsidR="00EC4854" w:rsidRPr="008628DC" w:rsidRDefault="00EC4854" w:rsidP="00EC4854">
      <w:pPr>
        <w:pStyle w:val="TableParagraph"/>
        <w:numPr>
          <w:ilvl w:val="0"/>
          <w:numId w:val="39"/>
        </w:numPr>
        <w:kinsoku w:val="0"/>
        <w:overflowPunct w:val="0"/>
        <w:ind w:left="993"/>
        <w:rPr>
          <w:rFonts w:ascii="LucidaSansEF" w:hAnsi="LucidaSansEF"/>
          <w:sz w:val="20"/>
          <w:szCs w:val="20"/>
        </w:rPr>
      </w:pPr>
      <w:r w:rsidRPr="008628DC">
        <w:rPr>
          <w:rFonts w:ascii="LucidaSansEF" w:hAnsi="LucidaSansEF"/>
          <w:sz w:val="20"/>
          <w:szCs w:val="20"/>
        </w:rPr>
        <w:t xml:space="preserve">Zijn er </w:t>
      </w:r>
      <w:r>
        <w:rPr>
          <w:rFonts w:ascii="LucidaSansEF" w:hAnsi="LucidaSansEF"/>
          <w:sz w:val="20"/>
          <w:szCs w:val="20"/>
        </w:rPr>
        <w:t xml:space="preserve">in het concept Programma van Eisen/Wensen formuleringen gebruikt waardoor </w:t>
      </w:r>
      <w:r w:rsidRPr="008628DC">
        <w:rPr>
          <w:rFonts w:ascii="LucidaSansEF" w:hAnsi="LucidaSansEF"/>
          <w:sz w:val="20"/>
          <w:szCs w:val="20"/>
        </w:rPr>
        <w:t>eisen en/of wensen onduidelijk omschreven zijn?</w:t>
      </w:r>
    </w:p>
    <w:p w14:paraId="492D112F" w14:textId="77777777" w:rsidR="00EC4854" w:rsidRPr="008628DC" w:rsidRDefault="00EC4854" w:rsidP="00EC4854">
      <w:pPr>
        <w:pStyle w:val="TableParagraph"/>
        <w:numPr>
          <w:ilvl w:val="0"/>
          <w:numId w:val="39"/>
        </w:numPr>
        <w:kinsoku w:val="0"/>
        <w:overflowPunct w:val="0"/>
        <w:ind w:left="993"/>
        <w:rPr>
          <w:rFonts w:ascii="LucidaSansEF" w:hAnsi="LucidaSansEF"/>
          <w:sz w:val="20"/>
          <w:szCs w:val="20"/>
        </w:rPr>
      </w:pPr>
      <w:r w:rsidRPr="008628DC">
        <w:rPr>
          <w:rFonts w:ascii="LucidaSansEF" w:hAnsi="LucidaSansEF"/>
          <w:sz w:val="20"/>
          <w:szCs w:val="20"/>
        </w:rPr>
        <w:t>Ontbreken er naar uw mening (binnen de scope van de uitvraag) specifieke eisen of wensen?</w:t>
      </w:r>
    </w:p>
    <w:p w14:paraId="60F92026" w14:textId="77777777" w:rsidR="00EC4854" w:rsidRPr="008628DC" w:rsidRDefault="00EC4854" w:rsidP="00EC4854">
      <w:pPr>
        <w:pStyle w:val="TableParagraph"/>
        <w:numPr>
          <w:ilvl w:val="0"/>
          <w:numId w:val="39"/>
        </w:numPr>
        <w:kinsoku w:val="0"/>
        <w:overflowPunct w:val="0"/>
        <w:ind w:left="993"/>
        <w:rPr>
          <w:rFonts w:ascii="LucidaSansEF" w:hAnsi="LucidaSansEF"/>
          <w:sz w:val="20"/>
          <w:szCs w:val="20"/>
        </w:rPr>
      </w:pPr>
      <w:r w:rsidRPr="008628DC">
        <w:rPr>
          <w:rFonts w:ascii="LucidaSansEF" w:hAnsi="LucidaSansEF"/>
          <w:sz w:val="20"/>
          <w:szCs w:val="20"/>
        </w:rPr>
        <w:t>Kunt u globaal aangeven hoeveel procent van de wensen u verwacht te kunnen realiseren?</w:t>
      </w:r>
    </w:p>
    <w:p w14:paraId="5053371B" w14:textId="77777777" w:rsidR="00EC4854" w:rsidRPr="008628DC" w:rsidRDefault="00EC4854" w:rsidP="00EC4854">
      <w:pPr>
        <w:pStyle w:val="TableParagraph"/>
        <w:numPr>
          <w:ilvl w:val="0"/>
          <w:numId w:val="39"/>
        </w:numPr>
        <w:kinsoku w:val="0"/>
        <w:overflowPunct w:val="0"/>
        <w:ind w:left="993"/>
        <w:rPr>
          <w:rFonts w:ascii="LucidaSansEF" w:hAnsi="LucidaSansEF"/>
          <w:sz w:val="20"/>
          <w:szCs w:val="20"/>
        </w:rPr>
      </w:pPr>
      <w:r w:rsidRPr="008628DC">
        <w:rPr>
          <w:rFonts w:ascii="LucidaSansEF" w:hAnsi="LucidaSansEF"/>
          <w:sz w:val="20"/>
          <w:szCs w:val="20"/>
        </w:rPr>
        <w:t>Kunt u een globale indicatie voor de TCO gerekend over 10 jaar (een globale bandbreedte volstaat</w:t>
      </w:r>
      <w:r>
        <w:rPr>
          <w:rFonts w:ascii="LucidaSansEF" w:hAnsi="LucidaSansEF"/>
          <w:sz w:val="20"/>
          <w:szCs w:val="20"/>
        </w:rPr>
        <w:t>). Hierbij rekening houden met zowel de implementatiekosten als de gebruikskosten</w:t>
      </w:r>
      <w:r w:rsidRPr="008628DC">
        <w:rPr>
          <w:rFonts w:ascii="LucidaSansEF" w:hAnsi="LucidaSansEF"/>
          <w:sz w:val="20"/>
          <w:szCs w:val="20"/>
        </w:rPr>
        <w:t>?</w:t>
      </w:r>
    </w:p>
    <w:p w14:paraId="1F3B1409" w14:textId="77777777" w:rsidR="00BE1191" w:rsidRPr="008628DC" w:rsidRDefault="00BE1191" w:rsidP="008628DC">
      <w:pPr>
        <w:pStyle w:val="TableParagraph"/>
        <w:kinsoku w:val="0"/>
        <w:overflowPunct w:val="0"/>
        <w:rPr>
          <w:rFonts w:ascii="LucidaSansEF" w:hAnsi="LucidaSansEF"/>
          <w:sz w:val="20"/>
          <w:szCs w:val="20"/>
        </w:rPr>
      </w:pPr>
    </w:p>
    <w:p w14:paraId="73C68B63" w14:textId="035B42E4" w:rsidR="00BE1191" w:rsidRPr="008628DC" w:rsidRDefault="00AB404E" w:rsidP="008628DC">
      <w:pPr>
        <w:pStyle w:val="TableParagraph"/>
        <w:kinsoku w:val="0"/>
        <w:overflowPunct w:val="0"/>
        <w:rPr>
          <w:rFonts w:ascii="LucidaSansEF" w:hAnsi="LucidaSansEF"/>
          <w:sz w:val="20"/>
          <w:szCs w:val="20"/>
        </w:rPr>
      </w:pPr>
      <w:r w:rsidRPr="008628DC">
        <w:rPr>
          <w:rFonts w:ascii="LucidaSansEF" w:hAnsi="LucidaSansEF"/>
          <w:sz w:val="20"/>
          <w:szCs w:val="20"/>
        </w:rPr>
        <w:t>Reactie op eisen en wensen</w:t>
      </w:r>
      <w:r w:rsidR="00EC4854">
        <w:rPr>
          <w:rFonts w:ascii="LucidaSansEF" w:hAnsi="LucidaSansEF"/>
          <w:sz w:val="20"/>
          <w:szCs w:val="20"/>
        </w:rPr>
        <w:t xml:space="preserve">, deze zijn in een separaat document bijgesloten. </w:t>
      </w:r>
    </w:p>
    <w:p w14:paraId="562C75D1" w14:textId="77777777" w:rsidR="00D80EA7" w:rsidRPr="008628DC" w:rsidRDefault="00D80EA7" w:rsidP="008628DC">
      <w:pPr>
        <w:pStyle w:val="TableParagraph"/>
        <w:kinsoku w:val="0"/>
        <w:overflowPunct w:val="0"/>
        <w:rPr>
          <w:rFonts w:ascii="LucidaSansEF" w:hAnsi="LucidaSansEF"/>
          <w:sz w:val="20"/>
          <w:szCs w:val="20"/>
        </w:rPr>
      </w:pPr>
    </w:p>
    <w:p w14:paraId="664355AD" w14:textId="77777777" w:rsidR="00532BAE" w:rsidRPr="008628DC" w:rsidRDefault="00532BAE" w:rsidP="008628DC">
      <w:pPr>
        <w:pStyle w:val="TableParagraph"/>
        <w:kinsoku w:val="0"/>
        <w:overflowPunct w:val="0"/>
        <w:rPr>
          <w:rFonts w:ascii="LucidaSansEF" w:hAnsi="LucidaSansEF"/>
          <w:sz w:val="20"/>
          <w:szCs w:val="20"/>
        </w:rPr>
      </w:pPr>
    </w:p>
    <w:sectPr w:rsidR="00532BAE" w:rsidRPr="008628DC" w:rsidSect="00EC4854">
      <w:pgSz w:w="11906" w:h="16838"/>
      <w:pgMar w:top="1417" w:right="709" w:bottom="851" w:left="1135" w:header="708" w:footer="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DF8D8" w14:textId="77777777" w:rsidR="00A0684F" w:rsidRDefault="00A0684F" w:rsidP="00EA0609">
      <w:pPr>
        <w:spacing w:after="0" w:line="240" w:lineRule="auto"/>
      </w:pPr>
      <w:r>
        <w:separator/>
      </w:r>
    </w:p>
  </w:endnote>
  <w:endnote w:type="continuationSeparator" w:id="0">
    <w:p w14:paraId="301FDDAD" w14:textId="77777777" w:rsidR="00A0684F" w:rsidRDefault="00A0684F" w:rsidP="00EA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SansEF">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5439301"/>
      <w:docPartObj>
        <w:docPartGallery w:val="Page Numbers (Bottom of Page)"/>
        <w:docPartUnique/>
      </w:docPartObj>
    </w:sdtPr>
    <w:sdtEndPr/>
    <w:sdtContent>
      <w:p w14:paraId="7D7F6B08" w14:textId="3E0284E4" w:rsidR="00E56FF5" w:rsidRDefault="00CE7D99">
        <w:pPr>
          <w:pStyle w:val="Voettekst"/>
          <w:jc w:val="right"/>
        </w:pPr>
        <w:r>
          <w:rPr>
            <w:noProof/>
          </w:rPr>
          <w:t>5</w:t>
        </w:r>
      </w:p>
    </w:sdtContent>
  </w:sdt>
  <w:p w14:paraId="49206A88" w14:textId="77777777" w:rsidR="00E56FF5" w:rsidRDefault="00E56FF5" w:rsidP="00285E46">
    <w:pPr>
      <w:pStyle w:val="Voettekst"/>
      <w:tabs>
        <w:tab w:val="clear" w:pos="9072"/>
        <w:tab w:val="left" w:pos="45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D43FB" w14:textId="77777777" w:rsidR="00A0684F" w:rsidRDefault="00A0684F" w:rsidP="00EA0609">
      <w:pPr>
        <w:spacing w:after="0" w:line="240" w:lineRule="auto"/>
      </w:pPr>
      <w:r>
        <w:separator/>
      </w:r>
    </w:p>
  </w:footnote>
  <w:footnote w:type="continuationSeparator" w:id="0">
    <w:p w14:paraId="2DE1A6DF" w14:textId="77777777" w:rsidR="00A0684F" w:rsidRDefault="00A0684F" w:rsidP="00EA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24163" w14:textId="77777777" w:rsidR="00E56FF5" w:rsidRDefault="00E56FF5" w:rsidP="00AF34C5">
    <w:pPr>
      <w:pStyle w:val="Koptekst"/>
    </w:pPr>
    <w:r>
      <w:t xml:space="preserve">  </w:t>
    </w:r>
    <w:r>
      <w:rPr>
        <w:noProof/>
        <w:lang w:eastAsia="nl-NL"/>
      </w:rPr>
      <w:drawing>
        <wp:inline distT="0" distB="0" distL="0" distR="0" wp14:anchorId="7BCE4FD7" wp14:editId="38D2E346">
          <wp:extent cx="902335" cy="335280"/>
          <wp:effectExtent l="0" t="0" r="0" b="7620"/>
          <wp:docPr id="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902335" cy="335280"/>
                  </a:xfrm>
                  <a:prstGeom prst="rect">
                    <a:avLst/>
                  </a:prstGeom>
                </pic:spPr>
              </pic:pic>
            </a:graphicData>
          </a:graphic>
        </wp:inline>
      </w:drawing>
    </w:r>
    <w:r w:rsidRPr="0D51FAD8">
      <w:rPr>
        <w:noProof/>
        <w:lang w:eastAsia="nl-NL"/>
      </w:rPr>
      <w:t xml:space="preserve">                                                                                                                       </w:t>
    </w:r>
    <w:r>
      <w:rPr>
        <w:noProof/>
        <w:lang w:eastAsia="nl-NL"/>
      </w:rPr>
      <w:drawing>
        <wp:inline distT="0" distB="0" distL="0" distR="0" wp14:anchorId="24ACA3E6" wp14:editId="3703912D">
          <wp:extent cx="370936" cy="345056"/>
          <wp:effectExtent l="0" t="0" r="0" b="0"/>
          <wp:docPr id="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2">
                    <a:extLst>
                      <a:ext uri="{28A0092B-C50C-407E-A947-70E740481C1C}">
                        <a14:useLocalDpi xmlns:a14="http://schemas.microsoft.com/office/drawing/2010/main" val="0"/>
                      </a:ext>
                    </a:extLst>
                  </a:blip>
                  <a:stretch>
                    <a:fillRect/>
                  </a:stretch>
                </pic:blipFill>
                <pic:spPr>
                  <a:xfrm>
                    <a:off x="0" y="0"/>
                    <a:ext cx="370936" cy="345056"/>
                  </a:xfrm>
                  <a:prstGeom prst="rect">
                    <a:avLst/>
                  </a:prstGeom>
                </pic:spPr>
              </pic:pic>
            </a:graphicData>
          </a:graphic>
        </wp:inline>
      </w:drawing>
    </w:r>
  </w:p>
  <w:p w14:paraId="50125231" w14:textId="77777777" w:rsidR="00E56FF5" w:rsidRDefault="00E56F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175CFE5"/>
    <w:multiLevelType w:val="hybridMultilevel"/>
    <w:tmpl w:val="2F489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755" w:hanging="339"/>
      </w:pPr>
      <w:rPr>
        <w:rFonts w:ascii="Arial" w:hAnsi="Arial" w:cs="Arial"/>
        <w:b w:val="0"/>
        <w:bCs w:val="0"/>
        <w:color w:val="2F2F2F"/>
        <w:w w:val="166"/>
        <w:sz w:val="19"/>
        <w:szCs w:val="19"/>
      </w:rPr>
    </w:lvl>
    <w:lvl w:ilvl="1">
      <w:numFmt w:val="bullet"/>
      <w:lvlText w:val="•"/>
      <w:lvlJc w:val="left"/>
      <w:pPr>
        <w:ind w:left="1357" w:hanging="339"/>
      </w:pPr>
    </w:lvl>
    <w:lvl w:ilvl="2">
      <w:numFmt w:val="bullet"/>
      <w:lvlText w:val="•"/>
      <w:lvlJc w:val="left"/>
      <w:pPr>
        <w:ind w:left="1959" w:hanging="339"/>
      </w:pPr>
    </w:lvl>
    <w:lvl w:ilvl="3">
      <w:numFmt w:val="bullet"/>
      <w:lvlText w:val="•"/>
      <w:lvlJc w:val="left"/>
      <w:pPr>
        <w:ind w:left="2561" w:hanging="339"/>
      </w:pPr>
    </w:lvl>
    <w:lvl w:ilvl="4">
      <w:numFmt w:val="bullet"/>
      <w:lvlText w:val="•"/>
      <w:lvlJc w:val="left"/>
      <w:pPr>
        <w:ind w:left="3163" w:hanging="339"/>
      </w:pPr>
    </w:lvl>
    <w:lvl w:ilvl="5">
      <w:numFmt w:val="bullet"/>
      <w:lvlText w:val="•"/>
      <w:lvlJc w:val="left"/>
      <w:pPr>
        <w:ind w:left="3764" w:hanging="339"/>
      </w:pPr>
    </w:lvl>
    <w:lvl w:ilvl="6">
      <w:numFmt w:val="bullet"/>
      <w:lvlText w:val="•"/>
      <w:lvlJc w:val="left"/>
      <w:pPr>
        <w:ind w:left="4366" w:hanging="339"/>
      </w:pPr>
    </w:lvl>
    <w:lvl w:ilvl="7">
      <w:numFmt w:val="bullet"/>
      <w:lvlText w:val="•"/>
      <w:lvlJc w:val="left"/>
      <w:pPr>
        <w:ind w:left="4968" w:hanging="339"/>
      </w:pPr>
    </w:lvl>
    <w:lvl w:ilvl="8">
      <w:numFmt w:val="bullet"/>
      <w:lvlText w:val="•"/>
      <w:lvlJc w:val="left"/>
      <w:pPr>
        <w:ind w:left="5570" w:hanging="339"/>
      </w:pPr>
    </w:lvl>
  </w:abstractNum>
  <w:abstractNum w:abstractNumId="2" w15:restartNumberingAfterBreak="0">
    <w:nsid w:val="07C6684A"/>
    <w:multiLevelType w:val="multilevel"/>
    <w:tmpl w:val="600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813D1"/>
    <w:multiLevelType w:val="hybridMultilevel"/>
    <w:tmpl w:val="E5A6BF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642D5"/>
    <w:multiLevelType w:val="hybridMultilevel"/>
    <w:tmpl w:val="3076717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E614DDA"/>
    <w:multiLevelType w:val="hybridMultilevel"/>
    <w:tmpl w:val="DDFE0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F2185B"/>
    <w:multiLevelType w:val="hybridMultilevel"/>
    <w:tmpl w:val="36DA9F3C"/>
    <w:lvl w:ilvl="0" w:tplc="C7AA63C6">
      <w:start w:val="2"/>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80600A"/>
    <w:multiLevelType w:val="hybridMultilevel"/>
    <w:tmpl w:val="1A56B0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B046B3"/>
    <w:multiLevelType w:val="hybridMultilevel"/>
    <w:tmpl w:val="1988E048"/>
    <w:lvl w:ilvl="0" w:tplc="CB1460D4">
      <w:start w:val="1"/>
      <w:numFmt w:val="bullet"/>
      <w:lvlText w:val=""/>
      <w:lvlJc w:val="left"/>
      <w:pPr>
        <w:ind w:left="720" w:hanging="360"/>
      </w:pPr>
      <w:rPr>
        <w:rFonts w:ascii="Symbol" w:hAnsi="Symbol" w:hint="default"/>
      </w:rPr>
    </w:lvl>
    <w:lvl w:ilvl="1" w:tplc="32845A36">
      <w:start w:val="1"/>
      <w:numFmt w:val="bullet"/>
      <w:lvlText w:val="o"/>
      <w:lvlJc w:val="left"/>
      <w:pPr>
        <w:ind w:left="1440" w:hanging="360"/>
      </w:pPr>
      <w:rPr>
        <w:rFonts w:ascii="Courier New" w:hAnsi="Courier New" w:hint="default"/>
      </w:rPr>
    </w:lvl>
    <w:lvl w:ilvl="2" w:tplc="1E66A134">
      <w:start w:val="1"/>
      <w:numFmt w:val="bullet"/>
      <w:lvlText w:val=""/>
      <w:lvlJc w:val="left"/>
      <w:pPr>
        <w:ind w:left="2160" w:hanging="360"/>
      </w:pPr>
      <w:rPr>
        <w:rFonts w:ascii="Wingdings" w:hAnsi="Wingdings" w:hint="default"/>
      </w:rPr>
    </w:lvl>
    <w:lvl w:ilvl="3" w:tplc="B01EF094">
      <w:start w:val="1"/>
      <w:numFmt w:val="bullet"/>
      <w:lvlText w:val=""/>
      <w:lvlJc w:val="left"/>
      <w:pPr>
        <w:ind w:left="2880" w:hanging="360"/>
      </w:pPr>
      <w:rPr>
        <w:rFonts w:ascii="Symbol" w:hAnsi="Symbol" w:hint="default"/>
      </w:rPr>
    </w:lvl>
    <w:lvl w:ilvl="4" w:tplc="E48A3FF8">
      <w:start w:val="1"/>
      <w:numFmt w:val="bullet"/>
      <w:lvlText w:val="o"/>
      <w:lvlJc w:val="left"/>
      <w:pPr>
        <w:ind w:left="3600" w:hanging="360"/>
      </w:pPr>
      <w:rPr>
        <w:rFonts w:ascii="Courier New" w:hAnsi="Courier New" w:hint="default"/>
      </w:rPr>
    </w:lvl>
    <w:lvl w:ilvl="5" w:tplc="81169ACA">
      <w:start w:val="1"/>
      <w:numFmt w:val="bullet"/>
      <w:lvlText w:val=""/>
      <w:lvlJc w:val="left"/>
      <w:pPr>
        <w:ind w:left="4320" w:hanging="360"/>
      </w:pPr>
      <w:rPr>
        <w:rFonts w:ascii="Wingdings" w:hAnsi="Wingdings" w:hint="default"/>
      </w:rPr>
    </w:lvl>
    <w:lvl w:ilvl="6" w:tplc="DB92ED92">
      <w:start w:val="1"/>
      <w:numFmt w:val="bullet"/>
      <w:lvlText w:val=""/>
      <w:lvlJc w:val="left"/>
      <w:pPr>
        <w:ind w:left="5040" w:hanging="360"/>
      </w:pPr>
      <w:rPr>
        <w:rFonts w:ascii="Symbol" w:hAnsi="Symbol" w:hint="default"/>
      </w:rPr>
    </w:lvl>
    <w:lvl w:ilvl="7" w:tplc="907C91B2">
      <w:start w:val="1"/>
      <w:numFmt w:val="bullet"/>
      <w:lvlText w:val="o"/>
      <w:lvlJc w:val="left"/>
      <w:pPr>
        <w:ind w:left="5760" w:hanging="360"/>
      </w:pPr>
      <w:rPr>
        <w:rFonts w:ascii="Courier New" w:hAnsi="Courier New" w:hint="default"/>
      </w:rPr>
    </w:lvl>
    <w:lvl w:ilvl="8" w:tplc="DA56A60C">
      <w:start w:val="1"/>
      <w:numFmt w:val="bullet"/>
      <w:lvlText w:val=""/>
      <w:lvlJc w:val="left"/>
      <w:pPr>
        <w:ind w:left="6480" w:hanging="360"/>
      </w:pPr>
      <w:rPr>
        <w:rFonts w:ascii="Wingdings" w:hAnsi="Wingdings" w:hint="default"/>
      </w:rPr>
    </w:lvl>
  </w:abstractNum>
  <w:abstractNum w:abstractNumId="9" w15:restartNumberingAfterBreak="0">
    <w:nsid w:val="1B345F7D"/>
    <w:multiLevelType w:val="hybridMultilevel"/>
    <w:tmpl w:val="E1868FAA"/>
    <w:lvl w:ilvl="0" w:tplc="CC9E757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E2635D"/>
    <w:multiLevelType w:val="hybridMultilevel"/>
    <w:tmpl w:val="62B42C2A"/>
    <w:lvl w:ilvl="0" w:tplc="19AA0EE2">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E665B3"/>
    <w:multiLevelType w:val="hybridMultilevel"/>
    <w:tmpl w:val="95103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A0400B"/>
    <w:multiLevelType w:val="hybridMultilevel"/>
    <w:tmpl w:val="776036AC"/>
    <w:lvl w:ilvl="0" w:tplc="1A7448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1F7C8C"/>
    <w:multiLevelType w:val="hybridMultilevel"/>
    <w:tmpl w:val="EF60F38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4" w15:restartNumberingAfterBreak="0">
    <w:nsid w:val="2CA56BC8"/>
    <w:multiLevelType w:val="multilevel"/>
    <w:tmpl w:val="4202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F30B5"/>
    <w:multiLevelType w:val="hybridMultilevel"/>
    <w:tmpl w:val="73423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C032C7"/>
    <w:multiLevelType w:val="hybridMultilevel"/>
    <w:tmpl w:val="8654C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CB2D33"/>
    <w:multiLevelType w:val="hybridMultilevel"/>
    <w:tmpl w:val="1FD8F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745BE8"/>
    <w:multiLevelType w:val="hybridMultilevel"/>
    <w:tmpl w:val="1A56B0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395764"/>
    <w:multiLevelType w:val="multilevel"/>
    <w:tmpl w:val="B61A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70CC0"/>
    <w:multiLevelType w:val="hybridMultilevel"/>
    <w:tmpl w:val="A4BA23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D12C93"/>
    <w:multiLevelType w:val="multilevel"/>
    <w:tmpl w:val="8864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687AAB"/>
    <w:multiLevelType w:val="hybridMultilevel"/>
    <w:tmpl w:val="8AA8FA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D530BC"/>
    <w:multiLevelType w:val="hybridMultilevel"/>
    <w:tmpl w:val="98C40B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F23F4F"/>
    <w:multiLevelType w:val="multilevel"/>
    <w:tmpl w:val="0C5A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E371C1"/>
    <w:multiLevelType w:val="hybridMultilevel"/>
    <w:tmpl w:val="988EFD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F6976D0"/>
    <w:multiLevelType w:val="hybridMultilevel"/>
    <w:tmpl w:val="9EE8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B44C17"/>
    <w:multiLevelType w:val="hybridMultilevel"/>
    <w:tmpl w:val="5AE0C06C"/>
    <w:lvl w:ilvl="0" w:tplc="08F29C08">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25603A"/>
    <w:multiLevelType w:val="hybridMultilevel"/>
    <w:tmpl w:val="C7941268"/>
    <w:lvl w:ilvl="0" w:tplc="65D053BA">
      <w:start w:val="1"/>
      <w:numFmt w:val="decimal"/>
      <w:lvlText w:val="%1."/>
      <w:lvlJc w:val="left"/>
      <w:pPr>
        <w:ind w:left="720" w:hanging="360"/>
      </w:pPr>
      <w:rPr>
        <w:rFonts w:ascii="Calibri" w:eastAsia="Times New Roman"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2B7AE0"/>
    <w:multiLevelType w:val="hybridMultilevel"/>
    <w:tmpl w:val="3A74C316"/>
    <w:lvl w:ilvl="0" w:tplc="AEC09ED0">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9D717F"/>
    <w:multiLevelType w:val="hybridMultilevel"/>
    <w:tmpl w:val="DFCE7D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95111B"/>
    <w:multiLevelType w:val="hybridMultilevel"/>
    <w:tmpl w:val="9D809F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8305B3"/>
    <w:multiLevelType w:val="hybridMultilevel"/>
    <w:tmpl w:val="09D0A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FA901C6"/>
    <w:multiLevelType w:val="multilevel"/>
    <w:tmpl w:val="7640F3EE"/>
    <w:lvl w:ilvl="0">
      <w:start w:val="1"/>
      <w:numFmt w:val="decimal"/>
      <w:lvlText w:val="%1"/>
      <w:lvlJc w:val="left"/>
      <w:pPr>
        <w:tabs>
          <w:tab w:val="num" w:pos="432"/>
        </w:tabs>
        <w:ind w:left="432" w:hanging="432"/>
      </w:pPr>
      <w:rPr>
        <w:rFonts w:hint="default"/>
      </w:rPr>
    </w:lvl>
    <w:lvl w:ilvl="1">
      <w:start w:val="1"/>
      <w:numFmt w:val="decimal"/>
      <w:pStyle w:val="KOP2MaB"/>
      <w:lvlText w:val="%1.%2"/>
      <w:lvlJc w:val="left"/>
      <w:pPr>
        <w:tabs>
          <w:tab w:val="num" w:pos="576"/>
        </w:tabs>
        <w:ind w:left="576" w:hanging="576"/>
      </w:pPr>
      <w:rPr>
        <w:rFonts w:hint="default"/>
        <w:color w:val="auto"/>
        <w:sz w:val="16"/>
      </w:rPr>
    </w:lvl>
    <w:lvl w:ilvl="2">
      <w:start w:val="1"/>
      <w:numFmt w:val="decimal"/>
      <w:lvlText w:val="%1.%2.%3"/>
      <w:lvlJc w:val="left"/>
      <w:pPr>
        <w:tabs>
          <w:tab w:val="num" w:pos="720"/>
        </w:tabs>
        <w:ind w:left="720" w:hanging="720"/>
      </w:pPr>
      <w:rPr>
        <w:rFonts w:hint="default"/>
        <w:b/>
        <w:i w:val="0"/>
        <w:color w:val="80808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25C7267"/>
    <w:multiLevelType w:val="multilevel"/>
    <w:tmpl w:val="35C6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794A07"/>
    <w:multiLevelType w:val="hybridMultilevel"/>
    <w:tmpl w:val="1F347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4363E6"/>
    <w:multiLevelType w:val="hybridMultilevel"/>
    <w:tmpl w:val="4FE4694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A5D246D"/>
    <w:multiLevelType w:val="hybridMultilevel"/>
    <w:tmpl w:val="AED81362"/>
    <w:lvl w:ilvl="0" w:tplc="69E28228">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07A2A"/>
    <w:multiLevelType w:val="hybridMultilevel"/>
    <w:tmpl w:val="4572744E"/>
    <w:lvl w:ilvl="0" w:tplc="E2402B66">
      <w:numFmt w:val="bullet"/>
      <w:lvlText w:val="-"/>
      <w:lvlJc w:val="left"/>
      <w:pPr>
        <w:ind w:left="720" w:hanging="360"/>
      </w:pPr>
      <w:rPr>
        <w:rFonts w:ascii="Trebuchet MS" w:eastAsiaTheme="minorHAnsi" w:hAnsi="Trebuchet M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2"/>
  </w:num>
  <w:num w:numId="4">
    <w:abstractNumId w:val="28"/>
  </w:num>
  <w:num w:numId="5">
    <w:abstractNumId w:val="37"/>
  </w:num>
  <w:num w:numId="6">
    <w:abstractNumId w:val="9"/>
  </w:num>
  <w:num w:numId="7">
    <w:abstractNumId w:val="36"/>
  </w:num>
  <w:num w:numId="8">
    <w:abstractNumId w:val="29"/>
  </w:num>
  <w:num w:numId="9">
    <w:abstractNumId w:val="10"/>
  </w:num>
  <w:num w:numId="10">
    <w:abstractNumId w:val="27"/>
  </w:num>
  <w:num w:numId="11">
    <w:abstractNumId w:val="21"/>
  </w:num>
  <w:num w:numId="12">
    <w:abstractNumId w:val="19"/>
  </w:num>
  <w:num w:numId="13">
    <w:abstractNumId w:val="14"/>
  </w:num>
  <w:num w:numId="14">
    <w:abstractNumId w:val="24"/>
  </w:num>
  <w:num w:numId="15">
    <w:abstractNumId w:val="33"/>
  </w:num>
  <w:num w:numId="16">
    <w:abstractNumId w:val="11"/>
  </w:num>
  <w:num w:numId="17">
    <w:abstractNumId w:val="32"/>
  </w:num>
  <w:num w:numId="18">
    <w:abstractNumId w:val="16"/>
  </w:num>
  <w:num w:numId="19">
    <w:abstractNumId w:val="5"/>
  </w:num>
  <w:num w:numId="20">
    <w:abstractNumId w:val="22"/>
  </w:num>
  <w:num w:numId="21">
    <w:abstractNumId w:val="20"/>
  </w:num>
  <w:num w:numId="22">
    <w:abstractNumId w:val="26"/>
  </w:num>
  <w:num w:numId="23">
    <w:abstractNumId w:val="17"/>
  </w:num>
  <w:num w:numId="24">
    <w:abstractNumId w:val="13"/>
  </w:num>
  <w:num w:numId="25">
    <w:abstractNumId w:val="23"/>
  </w:num>
  <w:num w:numId="26">
    <w:abstractNumId w:val="30"/>
  </w:num>
  <w:num w:numId="27">
    <w:abstractNumId w:val="3"/>
  </w:num>
  <w:num w:numId="28">
    <w:abstractNumId w:val="4"/>
  </w:num>
  <w:num w:numId="29">
    <w:abstractNumId w:val="35"/>
  </w:num>
  <w:num w:numId="30">
    <w:abstractNumId w:val="1"/>
  </w:num>
  <w:num w:numId="31">
    <w:abstractNumId w:val="0"/>
  </w:num>
  <w:num w:numId="32">
    <w:abstractNumId w:val="15"/>
  </w:num>
  <w:num w:numId="33">
    <w:abstractNumId w:val="6"/>
  </w:num>
  <w:num w:numId="34">
    <w:abstractNumId w:val="12"/>
  </w:num>
  <w:num w:numId="35">
    <w:abstractNumId w:val="31"/>
  </w:num>
  <w:num w:numId="36">
    <w:abstractNumId w:val="25"/>
  </w:num>
  <w:num w:numId="37">
    <w:abstractNumId w:val="38"/>
  </w:num>
  <w:num w:numId="38">
    <w:abstractNumId w:val="1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C8"/>
    <w:rsid w:val="00015F98"/>
    <w:rsid w:val="00035941"/>
    <w:rsid w:val="000426AB"/>
    <w:rsid w:val="000514D7"/>
    <w:rsid w:val="00056A75"/>
    <w:rsid w:val="0005764E"/>
    <w:rsid w:val="00076D29"/>
    <w:rsid w:val="00084183"/>
    <w:rsid w:val="0008776D"/>
    <w:rsid w:val="00093330"/>
    <w:rsid w:val="000953B2"/>
    <w:rsid w:val="000B6F90"/>
    <w:rsid w:val="000C37B2"/>
    <w:rsid w:val="000C69F8"/>
    <w:rsid w:val="000C722A"/>
    <w:rsid w:val="000E1007"/>
    <w:rsid w:val="000E1EF5"/>
    <w:rsid w:val="000E32CE"/>
    <w:rsid w:val="000F003A"/>
    <w:rsid w:val="000F3DE2"/>
    <w:rsid w:val="000F611F"/>
    <w:rsid w:val="000F7857"/>
    <w:rsid w:val="001001C7"/>
    <w:rsid w:val="00103A29"/>
    <w:rsid w:val="001121B3"/>
    <w:rsid w:val="00113965"/>
    <w:rsid w:val="00116980"/>
    <w:rsid w:val="0012059B"/>
    <w:rsid w:val="001228AF"/>
    <w:rsid w:val="00123C11"/>
    <w:rsid w:val="0012739A"/>
    <w:rsid w:val="00131D7A"/>
    <w:rsid w:val="0013307D"/>
    <w:rsid w:val="001348E7"/>
    <w:rsid w:val="00137DC8"/>
    <w:rsid w:val="00141685"/>
    <w:rsid w:val="00172247"/>
    <w:rsid w:val="00175B2A"/>
    <w:rsid w:val="00175EBD"/>
    <w:rsid w:val="00180AFB"/>
    <w:rsid w:val="001811FA"/>
    <w:rsid w:val="0019136C"/>
    <w:rsid w:val="001C3B4A"/>
    <w:rsid w:val="001D05E2"/>
    <w:rsid w:val="001D3B33"/>
    <w:rsid w:val="001D3FB8"/>
    <w:rsid w:val="001E49C2"/>
    <w:rsid w:val="001F291F"/>
    <w:rsid w:val="001F3948"/>
    <w:rsid w:val="0020348E"/>
    <w:rsid w:val="00206441"/>
    <w:rsid w:val="00214797"/>
    <w:rsid w:val="0021578A"/>
    <w:rsid w:val="00245E2F"/>
    <w:rsid w:val="00254B68"/>
    <w:rsid w:val="002551CB"/>
    <w:rsid w:val="0026729A"/>
    <w:rsid w:val="00284200"/>
    <w:rsid w:val="00285E46"/>
    <w:rsid w:val="002B10E8"/>
    <w:rsid w:val="002B5711"/>
    <w:rsid w:val="002D2F91"/>
    <w:rsid w:val="002D4618"/>
    <w:rsid w:val="002D55E5"/>
    <w:rsid w:val="002D63DC"/>
    <w:rsid w:val="002E11B7"/>
    <w:rsid w:val="002E4236"/>
    <w:rsid w:val="002F49B1"/>
    <w:rsid w:val="002F7C1E"/>
    <w:rsid w:val="00300444"/>
    <w:rsid w:val="0030245A"/>
    <w:rsid w:val="00303A29"/>
    <w:rsid w:val="003146AC"/>
    <w:rsid w:val="00315040"/>
    <w:rsid w:val="0031563E"/>
    <w:rsid w:val="00326CE2"/>
    <w:rsid w:val="003471BE"/>
    <w:rsid w:val="0037047C"/>
    <w:rsid w:val="003776CF"/>
    <w:rsid w:val="00381248"/>
    <w:rsid w:val="003855A2"/>
    <w:rsid w:val="00387429"/>
    <w:rsid w:val="003A44BF"/>
    <w:rsid w:val="003B410B"/>
    <w:rsid w:val="003B62C0"/>
    <w:rsid w:val="003D3901"/>
    <w:rsid w:val="003D6DA9"/>
    <w:rsid w:val="003E4A0D"/>
    <w:rsid w:val="003F1169"/>
    <w:rsid w:val="00402D50"/>
    <w:rsid w:val="004066A3"/>
    <w:rsid w:val="00407DB5"/>
    <w:rsid w:val="004158E5"/>
    <w:rsid w:val="004175D2"/>
    <w:rsid w:val="00417B7E"/>
    <w:rsid w:val="0042181A"/>
    <w:rsid w:val="00440812"/>
    <w:rsid w:val="00440D36"/>
    <w:rsid w:val="00452587"/>
    <w:rsid w:val="00457CDA"/>
    <w:rsid w:val="00465FD5"/>
    <w:rsid w:val="0047137A"/>
    <w:rsid w:val="0047371A"/>
    <w:rsid w:val="00474DA7"/>
    <w:rsid w:val="00476656"/>
    <w:rsid w:val="0049154D"/>
    <w:rsid w:val="004A1A62"/>
    <w:rsid w:val="004A2E4E"/>
    <w:rsid w:val="004B45A2"/>
    <w:rsid w:val="004C6B00"/>
    <w:rsid w:val="004D0370"/>
    <w:rsid w:val="004D5202"/>
    <w:rsid w:val="004F5E2D"/>
    <w:rsid w:val="005009A2"/>
    <w:rsid w:val="005037D8"/>
    <w:rsid w:val="0051098F"/>
    <w:rsid w:val="00511E0E"/>
    <w:rsid w:val="00513F12"/>
    <w:rsid w:val="00520763"/>
    <w:rsid w:val="00526C2B"/>
    <w:rsid w:val="00527B14"/>
    <w:rsid w:val="0053065D"/>
    <w:rsid w:val="00532BAE"/>
    <w:rsid w:val="00534A31"/>
    <w:rsid w:val="00536796"/>
    <w:rsid w:val="00542E68"/>
    <w:rsid w:val="00544EFC"/>
    <w:rsid w:val="00545039"/>
    <w:rsid w:val="00550C80"/>
    <w:rsid w:val="00554DE4"/>
    <w:rsid w:val="0056001E"/>
    <w:rsid w:val="00560FCD"/>
    <w:rsid w:val="00561BFF"/>
    <w:rsid w:val="005622F2"/>
    <w:rsid w:val="005716B6"/>
    <w:rsid w:val="00571879"/>
    <w:rsid w:val="00572DF2"/>
    <w:rsid w:val="00574312"/>
    <w:rsid w:val="005873CD"/>
    <w:rsid w:val="0059354A"/>
    <w:rsid w:val="005B06E6"/>
    <w:rsid w:val="005B5073"/>
    <w:rsid w:val="005B50E1"/>
    <w:rsid w:val="005D3E01"/>
    <w:rsid w:val="005D7583"/>
    <w:rsid w:val="005F6707"/>
    <w:rsid w:val="00601099"/>
    <w:rsid w:val="00622256"/>
    <w:rsid w:val="00623E64"/>
    <w:rsid w:val="00624A91"/>
    <w:rsid w:val="00632CA2"/>
    <w:rsid w:val="00644091"/>
    <w:rsid w:val="00646F3A"/>
    <w:rsid w:val="00667A15"/>
    <w:rsid w:val="006712AA"/>
    <w:rsid w:val="0067472D"/>
    <w:rsid w:val="00683600"/>
    <w:rsid w:val="0068434C"/>
    <w:rsid w:val="00694087"/>
    <w:rsid w:val="006A39BA"/>
    <w:rsid w:val="006B1159"/>
    <w:rsid w:val="006B7875"/>
    <w:rsid w:val="006D0D18"/>
    <w:rsid w:val="006D35E0"/>
    <w:rsid w:val="006E4582"/>
    <w:rsid w:val="006F0103"/>
    <w:rsid w:val="00701EEC"/>
    <w:rsid w:val="00705DCA"/>
    <w:rsid w:val="007063ED"/>
    <w:rsid w:val="00725335"/>
    <w:rsid w:val="0072768C"/>
    <w:rsid w:val="0073235D"/>
    <w:rsid w:val="00733D8D"/>
    <w:rsid w:val="00752409"/>
    <w:rsid w:val="00774491"/>
    <w:rsid w:val="00783264"/>
    <w:rsid w:val="007A2CE7"/>
    <w:rsid w:val="007A6B10"/>
    <w:rsid w:val="007B7081"/>
    <w:rsid w:val="007D00D7"/>
    <w:rsid w:val="007D0A34"/>
    <w:rsid w:val="007E472F"/>
    <w:rsid w:val="007E5B1C"/>
    <w:rsid w:val="007F13C1"/>
    <w:rsid w:val="00801604"/>
    <w:rsid w:val="008073CC"/>
    <w:rsid w:val="00812438"/>
    <w:rsid w:val="00821A94"/>
    <w:rsid w:val="00834D62"/>
    <w:rsid w:val="00836FD0"/>
    <w:rsid w:val="0084046B"/>
    <w:rsid w:val="00841B58"/>
    <w:rsid w:val="00841EC6"/>
    <w:rsid w:val="008425E1"/>
    <w:rsid w:val="00845AD6"/>
    <w:rsid w:val="0085148E"/>
    <w:rsid w:val="008628DC"/>
    <w:rsid w:val="008663F3"/>
    <w:rsid w:val="008709C6"/>
    <w:rsid w:val="008819E2"/>
    <w:rsid w:val="00896130"/>
    <w:rsid w:val="00897DED"/>
    <w:rsid w:val="008B352F"/>
    <w:rsid w:val="008B4C70"/>
    <w:rsid w:val="008B7DA6"/>
    <w:rsid w:val="008C2DB7"/>
    <w:rsid w:val="008C36C3"/>
    <w:rsid w:val="008C5D77"/>
    <w:rsid w:val="008D2724"/>
    <w:rsid w:val="008D533F"/>
    <w:rsid w:val="008F03BE"/>
    <w:rsid w:val="008F6C8D"/>
    <w:rsid w:val="008F6E97"/>
    <w:rsid w:val="009157DB"/>
    <w:rsid w:val="00920791"/>
    <w:rsid w:val="009240EF"/>
    <w:rsid w:val="009355EF"/>
    <w:rsid w:val="00955E6A"/>
    <w:rsid w:val="0096246E"/>
    <w:rsid w:val="00964D3E"/>
    <w:rsid w:val="00965FAA"/>
    <w:rsid w:val="009776A1"/>
    <w:rsid w:val="00985F72"/>
    <w:rsid w:val="00992B93"/>
    <w:rsid w:val="00994D6A"/>
    <w:rsid w:val="00997724"/>
    <w:rsid w:val="009A0F98"/>
    <w:rsid w:val="009A4CC0"/>
    <w:rsid w:val="009A6032"/>
    <w:rsid w:val="009C4629"/>
    <w:rsid w:val="009C7FED"/>
    <w:rsid w:val="009D247E"/>
    <w:rsid w:val="009D645A"/>
    <w:rsid w:val="009D6E57"/>
    <w:rsid w:val="009D7C02"/>
    <w:rsid w:val="009E4841"/>
    <w:rsid w:val="009E48D5"/>
    <w:rsid w:val="009E655D"/>
    <w:rsid w:val="009F0ED9"/>
    <w:rsid w:val="009F3406"/>
    <w:rsid w:val="00A0684F"/>
    <w:rsid w:val="00A24188"/>
    <w:rsid w:val="00A24AD8"/>
    <w:rsid w:val="00A25C8D"/>
    <w:rsid w:val="00A278EE"/>
    <w:rsid w:val="00A31563"/>
    <w:rsid w:val="00A33B3F"/>
    <w:rsid w:val="00A3456D"/>
    <w:rsid w:val="00A51A52"/>
    <w:rsid w:val="00A54549"/>
    <w:rsid w:val="00A64F38"/>
    <w:rsid w:val="00A66CDE"/>
    <w:rsid w:val="00A67806"/>
    <w:rsid w:val="00A90163"/>
    <w:rsid w:val="00AA3D1A"/>
    <w:rsid w:val="00AA42C4"/>
    <w:rsid w:val="00AB404E"/>
    <w:rsid w:val="00AB77FD"/>
    <w:rsid w:val="00AD61D2"/>
    <w:rsid w:val="00AE5CD8"/>
    <w:rsid w:val="00AE6217"/>
    <w:rsid w:val="00AE63D1"/>
    <w:rsid w:val="00AF34C5"/>
    <w:rsid w:val="00AF3F5F"/>
    <w:rsid w:val="00B14581"/>
    <w:rsid w:val="00B1669E"/>
    <w:rsid w:val="00B33131"/>
    <w:rsid w:val="00B40B6F"/>
    <w:rsid w:val="00B41538"/>
    <w:rsid w:val="00B4700F"/>
    <w:rsid w:val="00B47E30"/>
    <w:rsid w:val="00B51564"/>
    <w:rsid w:val="00B5751F"/>
    <w:rsid w:val="00B61E7D"/>
    <w:rsid w:val="00B61EC8"/>
    <w:rsid w:val="00B8026D"/>
    <w:rsid w:val="00B8667A"/>
    <w:rsid w:val="00B920B4"/>
    <w:rsid w:val="00B926A7"/>
    <w:rsid w:val="00B95660"/>
    <w:rsid w:val="00B9763E"/>
    <w:rsid w:val="00B97FDD"/>
    <w:rsid w:val="00BA2633"/>
    <w:rsid w:val="00BB0FE9"/>
    <w:rsid w:val="00BB77D1"/>
    <w:rsid w:val="00BE1191"/>
    <w:rsid w:val="00BE5F9E"/>
    <w:rsid w:val="00C179B9"/>
    <w:rsid w:val="00C3123B"/>
    <w:rsid w:val="00C40E18"/>
    <w:rsid w:val="00C5018C"/>
    <w:rsid w:val="00C60256"/>
    <w:rsid w:val="00C75939"/>
    <w:rsid w:val="00C77A3A"/>
    <w:rsid w:val="00C80CE9"/>
    <w:rsid w:val="00C86ECA"/>
    <w:rsid w:val="00CB2908"/>
    <w:rsid w:val="00CC16F6"/>
    <w:rsid w:val="00CD5E36"/>
    <w:rsid w:val="00CE2387"/>
    <w:rsid w:val="00CE61C4"/>
    <w:rsid w:val="00CE7D99"/>
    <w:rsid w:val="00CF1722"/>
    <w:rsid w:val="00CF2026"/>
    <w:rsid w:val="00D03582"/>
    <w:rsid w:val="00D123F2"/>
    <w:rsid w:val="00D26BA9"/>
    <w:rsid w:val="00D27E31"/>
    <w:rsid w:val="00D3536B"/>
    <w:rsid w:val="00D41880"/>
    <w:rsid w:val="00D52656"/>
    <w:rsid w:val="00D7362F"/>
    <w:rsid w:val="00D7656D"/>
    <w:rsid w:val="00D80EA7"/>
    <w:rsid w:val="00D83D15"/>
    <w:rsid w:val="00D90A48"/>
    <w:rsid w:val="00D93C21"/>
    <w:rsid w:val="00D9626E"/>
    <w:rsid w:val="00DB17A2"/>
    <w:rsid w:val="00DB26B7"/>
    <w:rsid w:val="00DC1419"/>
    <w:rsid w:val="00DC1ABE"/>
    <w:rsid w:val="00DD1928"/>
    <w:rsid w:val="00DE28C8"/>
    <w:rsid w:val="00DF7E52"/>
    <w:rsid w:val="00E03878"/>
    <w:rsid w:val="00E04A5F"/>
    <w:rsid w:val="00E117FD"/>
    <w:rsid w:val="00E22A4B"/>
    <w:rsid w:val="00E33BA8"/>
    <w:rsid w:val="00E33E7C"/>
    <w:rsid w:val="00E36E5A"/>
    <w:rsid w:val="00E402D9"/>
    <w:rsid w:val="00E41B4C"/>
    <w:rsid w:val="00E44C7E"/>
    <w:rsid w:val="00E54C99"/>
    <w:rsid w:val="00E55F3B"/>
    <w:rsid w:val="00E56FF5"/>
    <w:rsid w:val="00E651E2"/>
    <w:rsid w:val="00E72B1C"/>
    <w:rsid w:val="00E90D82"/>
    <w:rsid w:val="00E94BEF"/>
    <w:rsid w:val="00E965B3"/>
    <w:rsid w:val="00EA0609"/>
    <w:rsid w:val="00EA3C73"/>
    <w:rsid w:val="00EB0E98"/>
    <w:rsid w:val="00EB403B"/>
    <w:rsid w:val="00EC4854"/>
    <w:rsid w:val="00ED0630"/>
    <w:rsid w:val="00ED1993"/>
    <w:rsid w:val="00ED2355"/>
    <w:rsid w:val="00EE0594"/>
    <w:rsid w:val="00EE404E"/>
    <w:rsid w:val="00EF04F8"/>
    <w:rsid w:val="00EF40E6"/>
    <w:rsid w:val="00F07565"/>
    <w:rsid w:val="00F11C14"/>
    <w:rsid w:val="00F16AFE"/>
    <w:rsid w:val="00F52F6E"/>
    <w:rsid w:val="00F55986"/>
    <w:rsid w:val="00F643C7"/>
    <w:rsid w:val="00F81589"/>
    <w:rsid w:val="00F87719"/>
    <w:rsid w:val="00F95523"/>
    <w:rsid w:val="00F97D45"/>
    <w:rsid w:val="00FA0383"/>
    <w:rsid w:val="00FA10CE"/>
    <w:rsid w:val="00FA690F"/>
    <w:rsid w:val="00FB2702"/>
    <w:rsid w:val="00FB5AE2"/>
    <w:rsid w:val="00FD4046"/>
    <w:rsid w:val="00FE1024"/>
    <w:rsid w:val="00FE36C4"/>
    <w:rsid w:val="00FF0F85"/>
    <w:rsid w:val="00FF1127"/>
    <w:rsid w:val="013188C6"/>
    <w:rsid w:val="01976347"/>
    <w:rsid w:val="021B6BE9"/>
    <w:rsid w:val="02221DB9"/>
    <w:rsid w:val="041BAC3D"/>
    <w:rsid w:val="046BA840"/>
    <w:rsid w:val="04FBE560"/>
    <w:rsid w:val="0698E8DC"/>
    <w:rsid w:val="06B7DD8C"/>
    <w:rsid w:val="079225A9"/>
    <w:rsid w:val="08895D77"/>
    <w:rsid w:val="08A86002"/>
    <w:rsid w:val="0B91566E"/>
    <w:rsid w:val="0CD2460F"/>
    <w:rsid w:val="0D51FAD8"/>
    <w:rsid w:val="0D8E7E4B"/>
    <w:rsid w:val="0E0C1AFB"/>
    <w:rsid w:val="0E4FC439"/>
    <w:rsid w:val="0F882F55"/>
    <w:rsid w:val="10D61E8D"/>
    <w:rsid w:val="12689168"/>
    <w:rsid w:val="128528D7"/>
    <w:rsid w:val="143A0D87"/>
    <w:rsid w:val="162A2328"/>
    <w:rsid w:val="1978A5CE"/>
    <w:rsid w:val="19EC2D14"/>
    <w:rsid w:val="1A7AD199"/>
    <w:rsid w:val="1ABDC60E"/>
    <w:rsid w:val="1C77998E"/>
    <w:rsid w:val="1CD4894B"/>
    <w:rsid w:val="1D3E3E74"/>
    <w:rsid w:val="1D6E9448"/>
    <w:rsid w:val="1DC7532A"/>
    <w:rsid w:val="1E21702F"/>
    <w:rsid w:val="1F2970DE"/>
    <w:rsid w:val="1FB9DFD3"/>
    <w:rsid w:val="2147EE86"/>
    <w:rsid w:val="21DE3946"/>
    <w:rsid w:val="231E0030"/>
    <w:rsid w:val="237F75A3"/>
    <w:rsid w:val="24A2F58C"/>
    <w:rsid w:val="251C68D8"/>
    <w:rsid w:val="271E28C6"/>
    <w:rsid w:val="27BE9D54"/>
    <w:rsid w:val="27C6F28C"/>
    <w:rsid w:val="281CE9FA"/>
    <w:rsid w:val="29BF77FB"/>
    <w:rsid w:val="29D31D69"/>
    <w:rsid w:val="2ABDFEC6"/>
    <w:rsid w:val="2BDE7CBD"/>
    <w:rsid w:val="2CBF079B"/>
    <w:rsid w:val="2DEA3E5A"/>
    <w:rsid w:val="2F7EF1F9"/>
    <w:rsid w:val="2F81C15F"/>
    <w:rsid w:val="2FB35A46"/>
    <w:rsid w:val="301C6FB0"/>
    <w:rsid w:val="307A3CD0"/>
    <w:rsid w:val="3134C340"/>
    <w:rsid w:val="313BA5E3"/>
    <w:rsid w:val="31DF402F"/>
    <w:rsid w:val="31F641C4"/>
    <w:rsid w:val="32007958"/>
    <w:rsid w:val="336B4C6C"/>
    <w:rsid w:val="33A1EFCD"/>
    <w:rsid w:val="346DD4A7"/>
    <w:rsid w:val="35D1F16E"/>
    <w:rsid w:val="35DB9255"/>
    <w:rsid w:val="36DEFC88"/>
    <w:rsid w:val="36F65EC6"/>
    <w:rsid w:val="372818DF"/>
    <w:rsid w:val="393D43C3"/>
    <w:rsid w:val="3A93A2BF"/>
    <w:rsid w:val="3B6FE87E"/>
    <w:rsid w:val="3EE518E3"/>
    <w:rsid w:val="3F80DCA4"/>
    <w:rsid w:val="3FC41432"/>
    <w:rsid w:val="42A5F64C"/>
    <w:rsid w:val="43D5C6C9"/>
    <w:rsid w:val="4465C826"/>
    <w:rsid w:val="44AB64E5"/>
    <w:rsid w:val="44F669D1"/>
    <w:rsid w:val="45C5D62D"/>
    <w:rsid w:val="47F93CF8"/>
    <w:rsid w:val="480E1E64"/>
    <w:rsid w:val="4854D06B"/>
    <w:rsid w:val="48E4836F"/>
    <w:rsid w:val="498068BC"/>
    <w:rsid w:val="49F53F40"/>
    <w:rsid w:val="4A042478"/>
    <w:rsid w:val="4A8D443D"/>
    <w:rsid w:val="4AF802B9"/>
    <w:rsid w:val="4C1CF7C3"/>
    <w:rsid w:val="4C3F089E"/>
    <w:rsid w:val="4C6BDF95"/>
    <w:rsid w:val="4E09E8FC"/>
    <w:rsid w:val="4FB6CF1B"/>
    <w:rsid w:val="510CB4E7"/>
    <w:rsid w:val="51C66DB3"/>
    <w:rsid w:val="52714ACD"/>
    <w:rsid w:val="52C505B6"/>
    <w:rsid w:val="52D1AE03"/>
    <w:rsid w:val="535A1C17"/>
    <w:rsid w:val="53A70104"/>
    <w:rsid w:val="53AB6328"/>
    <w:rsid w:val="5449F9DA"/>
    <w:rsid w:val="5467BA01"/>
    <w:rsid w:val="55A2B0A1"/>
    <w:rsid w:val="5726C1AD"/>
    <w:rsid w:val="58674C67"/>
    <w:rsid w:val="58D6A412"/>
    <w:rsid w:val="58E54C69"/>
    <w:rsid w:val="5924606E"/>
    <w:rsid w:val="596C5AF0"/>
    <w:rsid w:val="5ADDC73A"/>
    <w:rsid w:val="5AED64A2"/>
    <w:rsid w:val="5B89409D"/>
    <w:rsid w:val="5BA4E977"/>
    <w:rsid w:val="5C915DBE"/>
    <w:rsid w:val="5D505381"/>
    <w:rsid w:val="5D592DE6"/>
    <w:rsid w:val="5DC897F7"/>
    <w:rsid w:val="5DF51FFF"/>
    <w:rsid w:val="5E4D9A6D"/>
    <w:rsid w:val="5FC6473A"/>
    <w:rsid w:val="5FF413FC"/>
    <w:rsid w:val="601E47E5"/>
    <w:rsid w:val="61140DC8"/>
    <w:rsid w:val="61991EFB"/>
    <w:rsid w:val="6234527C"/>
    <w:rsid w:val="626AC36B"/>
    <w:rsid w:val="639827F4"/>
    <w:rsid w:val="63A86C86"/>
    <w:rsid w:val="6934E0AA"/>
    <w:rsid w:val="69D21CD5"/>
    <w:rsid w:val="6A675A03"/>
    <w:rsid w:val="6BD28A7D"/>
    <w:rsid w:val="6CB9EBCC"/>
    <w:rsid w:val="6E249106"/>
    <w:rsid w:val="6E2DBDF3"/>
    <w:rsid w:val="6F79F0CD"/>
    <w:rsid w:val="6FBF7374"/>
    <w:rsid w:val="706C09D1"/>
    <w:rsid w:val="70783901"/>
    <w:rsid w:val="7079F389"/>
    <w:rsid w:val="70EB4700"/>
    <w:rsid w:val="71476EE3"/>
    <w:rsid w:val="7150A866"/>
    <w:rsid w:val="71866879"/>
    <w:rsid w:val="71ACD174"/>
    <w:rsid w:val="71C6704D"/>
    <w:rsid w:val="72E464B9"/>
    <w:rsid w:val="75C253DC"/>
    <w:rsid w:val="75F13462"/>
    <w:rsid w:val="75F5EE6C"/>
    <w:rsid w:val="76865575"/>
    <w:rsid w:val="77D345AB"/>
    <w:rsid w:val="77F1442F"/>
    <w:rsid w:val="792C8561"/>
    <w:rsid w:val="7A712856"/>
    <w:rsid w:val="7AB6D139"/>
    <w:rsid w:val="7AE0171D"/>
    <w:rsid w:val="7B49AF4A"/>
    <w:rsid w:val="7C997345"/>
    <w:rsid w:val="7CA850C7"/>
    <w:rsid w:val="7D284915"/>
    <w:rsid w:val="7DEA9A37"/>
    <w:rsid w:val="7E706295"/>
    <w:rsid w:val="7EF687FB"/>
    <w:rsid w:val="7F5EC695"/>
    <w:rsid w:val="7F632F1B"/>
    <w:rsid w:val="7F6D0853"/>
    <w:rsid w:val="7F9C1CB5"/>
    <w:rsid w:val="7FF7E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D6E38"/>
  <w15:docId w15:val="{35D3EA78-DEC4-457A-AD2F-F700A277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09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C40E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E28C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9D247E"/>
    <w:pPr>
      <w:ind w:left="720"/>
      <w:contextualSpacing/>
    </w:pPr>
  </w:style>
  <w:style w:type="character" w:styleId="Hyperlink">
    <w:name w:val="Hyperlink"/>
    <w:basedOn w:val="Standaardalinea-lettertype"/>
    <w:uiPriority w:val="99"/>
    <w:unhideWhenUsed/>
    <w:rsid w:val="002F49B1"/>
    <w:rPr>
      <w:color w:val="0000FF"/>
      <w:u w:val="single"/>
    </w:rPr>
  </w:style>
  <w:style w:type="paragraph" w:customStyle="1" w:styleId="KOP2MaB">
    <w:name w:val="KOP 2 MaB"/>
    <w:basedOn w:val="Kop2"/>
    <w:next w:val="Standaard"/>
    <w:autoRedefine/>
    <w:rsid w:val="00C40E18"/>
    <w:pPr>
      <w:keepLines w:val="0"/>
      <w:numPr>
        <w:ilvl w:val="1"/>
        <w:numId w:val="15"/>
      </w:numPr>
      <w:tabs>
        <w:tab w:val="clear" w:pos="576"/>
        <w:tab w:val="num" w:pos="360"/>
      </w:tabs>
      <w:spacing w:before="240" w:after="60" w:line="240" w:lineRule="auto"/>
      <w:ind w:left="1152" w:hanging="792"/>
    </w:pPr>
    <w:rPr>
      <w:rFonts w:ascii="LucidaSansEF" w:eastAsia="Times New Roman" w:hAnsi="LucidaSansEF" w:cs="Arial"/>
      <w:b w:val="0"/>
      <w:iCs/>
      <w:color w:val="auto"/>
      <w:sz w:val="20"/>
      <w:szCs w:val="28"/>
      <w:lang w:eastAsia="nl-NL"/>
    </w:rPr>
  </w:style>
  <w:style w:type="table" w:styleId="Tabelraster">
    <w:name w:val="Table Grid"/>
    <w:basedOn w:val="Standaardtabel"/>
    <w:rsid w:val="00C40E18"/>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40E18"/>
    <w:rPr>
      <w:i/>
      <w:iCs/>
    </w:rPr>
  </w:style>
  <w:style w:type="character" w:customStyle="1" w:styleId="Kop2Char">
    <w:name w:val="Kop 2 Char"/>
    <w:basedOn w:val="Standaardalinea-lettertype"/>
    <w:link w:val="Kop2"/>
    <w:uiPriority w:val="9"/>
    <w:semiHidden/>
    <w:rsid w:val="00C40E18"/>
    <w:rPr>
      <w:rFonts w:asciiTheme="majorHAnsi" w:eastAsiaTheme="majorEastAsia" w:hAnsiTheme="majorHAnsi" w:cstheme="majorBidi"/>
      <w:b/>
      <w:bCs/>
      <w:color w:val="4F81BD" w:themeColor="accent1"/>
      <w:sz w:val="26"/>
      <w:szCs w:val="26"/>
    </w:rPr>
  </w:style>
  <w:style w:type="table" w:customStyle="1" w:styleId="Tabelraster1">
    <w:name w:val="Tabelraster1"/>
    <w:basedOn w:val="Standaardtabel"/>
    <w:next w:val="Tabelraster"/>
    <w:rsid w:val="009D645A"/>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009A2"/>
    <w:rPr>
      <w:color w:val="800080" w:themeColor="followedHyperlink"/>
      <w:u w:val="single"/>
    </w:rPr>
  </w:style>
  <w:style w:type="paragraph" w:styleId="Ballontekst">
    <w:name w:val="Balloon Text"/>
    <w:basedOn w:val="Standaard"/>
    <w:link w:val="BallontekstChar"/>
    <w:uiPriority w:val="99"/>
    <w:semiHidden/>
    <w:unhideWhenUsed/>
    <w:rsid w:val="003E4A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A0D"/>
    <w:rPr>
      <w:rFonts w:ascii="Tahoma" w:hAnsi="Tahoma" w:cs="Tahoma"/>
      <w:sz w:val="16"/>
      <w:szCs w:val="16"/>
    </w:rPr>
  </w:style>
  <w:style w:type="character" w:styleId="Verwijzingopmerking">
    <w:name w:val="annotation reference"/>
    <w:basedOn w:val="Standaardalinea-lettertype"/>
    <w:uiPriority w:val="99"/>
    <w:semiHidden/>
    <w:unhideWhenUsed/>
    <w:rsid w:val="001D3FB8"/>
    <w:rPr>
      <w:sz w:val="16"/>
      <w:szCs w:val="16"/>
    </w:rPr>
  </w:style>
  <w:style w:type="paragraph" w:styleId="Tekstopmerking">
    <w:name w:val="annotation text"/>
    <w:basedOn w:val="Standaard"/>
    <w:link w:val="TekstopmerkingChar"/>
    <w:uiPriority w:val="99"/>
    <w:unhideWhenUsed/>
    <w:rsid w:val="001D3FB8"/>
    <w:pPr>
      <w:spacing w:line="240" w:lineRule="auto"/>
    </w:pPr>
    <w:rPr>
      <w:sz w:val="20"/>
      <w:szCs w:val="20"/>
    </w:rPr>
  </w:style>
  <w:style w:type="character" w:customStyle="1" w:styleId="TekstopmerkingChar">
    <w:name w:val="Tekst opmerking Char"/>
    <w:basedOn w:val="Standaardalinea-lettertype"/>
    <w:link w:val="Tekstopmerking"/>
    <w:uiPriority w:val="99"/>
    <w:rsid w:val="001D3FB8"/>
    <w:rPr>
      <w:sz w:val="20"/>
      <w:szCs w:val="20"/>
    </w:rPr>
  </w:style>
  <w:style w:type="paragraph" w:styleId="Onderwerpvanopmerking">
    <w:name w:val="annotation subject"/>
    <w:basedOn w:val="Tekstopmerking"/>
    <w:next w:val="Tekstopmerking"/>
    <w:link w:val="OnderwerpvanopmerkingChar"/>
    <w:uiPriority w:val="99"/>
    <w:semiHidden/>
    <w:unhideWhenUsed/>
    <w:rsid w:val="001D3FB8"/>
    <w:rPr>
      <w:b/>
      <w:bCs/>
    </w:rPr>
  </w:style>
  <w:style w:type="character" w:customStyle="1" w:styleId="OnderwerpvanopmerkingChar">
    <w:name w:val="Onderwerp van opmerking Char"/>
    <w:basedOn w:val="TekstopmerkingChar"/>
    <w:link w:val="Onderwerpvanopmerking"/>
    <w:uiPriority w:val="99"/>
    <w:semiHidden/>
    <w:rsid w:val="001D3FB8"/>
    <w:rPr>
      <w:b/>
      <w:bCs/>
      <w:sz w:val="20"/>
      <w:szCs w:val="20"/>
    </w:rPr>
  </w:style>
  <w:style w:type="paragraph" w:styleId="Geenafstand">
    <w:name w:val="No Spacing"/>
    <w:uiPriority w:val="1"/>
    <w:qFormat/>
    <w:rsid w:val="00733D8D"/>
    <w:pPr>
      <w:spacing w:after="0" w:line="240" w:lineRule="auto"/>
    </w:pPr>
  </w:style>
  <w:style w:type="paragraph" w:customStyle="1" w:styleId="Default">
    <w:name w:val="Default"/>
    <w:rsid w:val="0068434C"/>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A0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609"/>
  </w:style>
  <w:style w:type="paragraph" w:styleId="Voettekst">
    <w:name w:val="footer"/>
    <w:basedOn w:val="Standaard"/>
    <w:link w:val="VoettekstChar"/>
    <w:uiPriority w:val="99"/>
    <w:unhideWhenUsed/>
    <w:rsid w:val="00EA0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609"/>
  </w:style>
  <w:style w:type="character" w:customStyle="1" w:styleId="Kop1Char">
    <w:name w:val="Kop 1 Char"/>
    <w:basedOn w:val="Standaardalinea-lettertype"/>
    <w:link w:val="Kop1"/>
    <w:uiPriority w:val="9"/>
    <w:rsid w:val="008709C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709C6"/>
    <w:pPr>
      <w:outlineLvl w:val="9"/>
    </w:pPr>
    <w:rPr>
      <w:lang w:eastAsia="nl-NL"/>
    </w:rPr>
  </w:style>
  <w:style w:type="paragraph" w:styleId="Inhopg2">
    <w:name w:val="toc 2"/>
    <w:basedOn w:val="Standaard"/>
    <w:next w:val="Standaard"/>
    <w:autoRedefine/>
    <w:uiPriority w:val="39"/>
    <w:unhideWhenUsed/>
    <w:qFormat/>
    <w:rsid w:val="008709C6"/>
    <w:pPr>
      <w:spacing w:after="100"/>
      <w:ind w:left="220"/>
    </w:pPr>
  </w:style>
  <w:style w:type="paragraph" w:styleId="Inhopg1">
    <w:name w:val="toc 1"/>
    <w:basedOn w:val="Standaard"/>
    <w:next w:val="Standaard"/>
    <w:autoRedefine/>
    <w:uiPriority w:val="39"/>
    <w:semiHidden/>
    <w:unhideWhenUsed/>
    <w:qFormat/>
    <w:rsid w:val="008709C6"/>
    <w:pPr>
      <w:spacing w:after="100"/>
    </w:pPr>
    <w:rPr>
      <w:rFonts w:eastAsiaTheme="minorEastAsia"/>
      <w:lang w:eastAsia="nl-NL"/>
    </w:rPr>
  </w:style>
  <w:style w:type="paragraph" w:styleId="Inhopg3">
    <w:name w:val="toc 3"/>
    <w:basedOn w:val="Standaard"/>
    <w:next w:val="Standaard"/>
    <w:autoRedefine/>
    <w:uiPriority w:val="39"/>
    <w:semiHidden/>
    <w:unhideWhenUsed/>
    <w:qFormat/>
    <w:rsid w:val="008709C6"/>
    <w:pPr>
      <w:spacing w:after="100"/>
      <w:ind w:left="440"/>
    </w:pPr>
    <w:rPr>
      <w:rFonts w:eastAsiaTheme="minorEastAsia"/>
      <w:lang w:eastAsia="nl-NL"/>
    </w:rPr>
  </w:style>
  <w:style w:type="paragraph" w:styleId="Revisie">
    <w:name w:val="Revision"/>
    <w:hidden/>
    <w:uiPriority w:val="99"/>
    <w:semiHidden/>
    <w:rsid w:val="00E117FD"/>
    <w:pPr>
      <w:spacing w:after="0" w:line="240" w:lineRule="auto"/>
    </w:pPr>
  </w:style>
  <w:style w:type="paragraph" w:customStyle="1" w:styleId="TableParagraph">
    <w:name w:val="Table Paragraph"/>
    <w:basedOn w:val="Standaard"/>
    <w:uiPriority w:val="1"/>
    <w:qFormat/>
    <w:rsid w:val="000C69F8"/>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18805">
      <w:bodyDiv w:val="1"/>
      <w:marLeft w:val="0"/>
      <w:marRight w:val="0"/>
      <w:marTop w:val="0"/>
      <w:marBottom w:val="0"/>
      <w:divBdr>
        <w:top w:val="none" w:sz="0" w:space="0" w:color="auto"/>
        <w:left w:val="none" w:sz="0" w:space="0" w:color="auto"/>
        <w:bottom w:val="none" w:sz="0" w:space="0" w:color="auto"/>
        <w:right w:val="none" w:sz="0" w:space="0" w:color="auto"/>
      </w:divBdr>
    </w:div>
    <w:div w:id="118380221">
      <w:bodyDiv w:val="1"/>
      <w:marLeft w:val="0"/>
      <w:marRight w:val="0"/>
      <w:marTop w:val="0"/>
      <w:marBottom w:val="0"/>
      <w:divBdr>
        <w:top w:val="none" w:sz="0" w:space="0" w:color="auto"/>
        <w:left w:val="none" w:sz="0" w:space="0" w:color="auto"/>
        <w:bottom w:val="none" w:sz="0" w:space="0" w:color="auto"/>
        <w:right w:val="none" w:sz="0" w:space="0" w:color="auto"/>
      </w:divBdr>
    </w:div>
    <w:div w:id="122308901">
      <w:bodyDiv w:val="1"/>
      <w:marLeft w:val="0"/>
      <w:marRight w:val="0"/>
      <w:marTop w:val="0"/>
      <w:marBottom w:val="0"/>
      <w:divBdr>
        <w:top w:val="none" w:sz="0" w:space="0" w:color="auto"/>
        <w:left w:val="none" w:sz="0" w:space="0" w:color="auto"/>
        <w:bottom w:val="none" w:sz="0" w:space="0" w:color="auto"/>
        <w:right w:val="none" w:sz="0" w:space="0" w:color="auto"/>
      </w:divBdr>
    </w:div>
    <w:div w:id="138690815">
      <w:bodyDiv w:val="1"/>
      <w:marLeft w:val="0"/>
      <w:marRight w:val="0"/>
      <w:marTop w:val="0"/>
      <w:marBottom w:val="0"/>
      <w:divBdr>
        <w:top w:val="none" w:sz="0" w:space="0" w:color="auto"/>
        <w:left w:val="none" w:sz="0" w:space="0" w:color="auto"/>
        <w:bottom w:val="none" w:sz="0" w:space="0" w:color="auto"/>
        <w:right w:val="none" w:sz="0" w:space="0" w:color="auto"/>
      </w:divBdr>
    </w:div>
    <w:div w:id="231737065">
      <w:bodyDiv w:val="1"/>
      <w:marLeft w:val="0"/>
      <w:marRight w:val="0"/>
      <w:marTop w:val="0"/>
      <w:marBottom w:val="0"/>
      <w:divBdr>
        <w:top w:val="none" w:sz="0" w:space="0" w:color="auto"/>
        <w:left w:val="none" w:sz="0" w:space="0" w:color="auto"/>
        <w:bottom w:val="none" w:sz="0" w:space="0" w:color="auto"/>
        <w:right w:val="none" w:sz="0" w:space="0" w:color="auto"/>
      </w:divBdr>
    </w:div>
    <w:div w:id="394856542">
      <w:bodyDiv w:val="1"/>
      <w:marLeft w:val="0"/>
      <w:marRight w:val="0"/>
      <w:marTop w:val="0"/>
      <w:marBottom w:val="0"/>
      <w:divBdr>
        <w:top w:val="none" w:sz="0" w:space="0" w:color="auto"/>
        <w:left w:val="none" w:sz="0" w:space="0" w:color="auto"/>
        <w:bottom w:val="none" w:sz="0" w:space="0" w:color="auto"/>
        <w:right w:val="none" w:sz="0" w:space="0" w:color="auto"/>
      </w:divBdr>
    </w:div>
    <w:div w:id="458450738">
      <w:bodyDiv w:val="1"/>
      <w:marLeft w:val="0"/>
      <w:marRight w:val="0"/>
      <w:marTop w:val="0"/>
      <w:marBottom w:val="0"/>
      <w:divBdr>
        <w:top w:val="none" w:sz="0" w:space="0" w:color="auto"/>
        <w:left w:val="none" w:sz="0" w:space="0" w:color="auto"/>
        <w:bottom w:val="none" w:sz="0" w:space="0" w:color="auto"/>
        <w:right w:val="none" w:sz="0" w:space="0" w:color="auto"/>
      </w:divBdr>
    </w:div>
    <w:div w:id="532109461">
      <w:bodyDiv w:val="1"/>
      <w:marLeft w:val="0"/>
      <w:marRight w:val="0"/>
      <w:marTop w:val="0"/>
      <w:marBottom w:val="0"/>
      <w:divBdr>
        <w:top w:val="none" w:sz="0" w:space="0" w:color="auto"/>
        <w:left w:val="none" w:sz="0" w:space="0" w:color="auto"/>
        <w:bottom w:val="none" w:sz="0" w:space="0" w:color="auto"/>
        <w:right w:val="none" w:sz="0" w:space="0" w:color="auto"/>
      </w:divBdr>
    </w:div>
    <w:div w:id="700129838">
      <w:bodyDiv w:val="1"/>
      <w:marLeft w:val="0"/>
      <w:marRight w:val="0"/>
      <w:marTop w:val="0"/>
      <w:marBottom w:val="0"/>
      <w:divBdr>
        <w:top w:val="none" w:sz="0" w:space="0" w:color="auto"/>
        <w:left w:val="none" w:sz="0" w:space="0" w:color="auto"/>
        <w:bottom w:val="none" w:sz="0" w:space="0" w:color="auto"/>
        <w:right w:val="none" w:sz="0" w:space="0" w:color="auto"/>
      </w:divBdr>
    </w:div>
    <w:div w:id="796066533">
      <w:bodyDiv w:val="1"/>
      <w:marLeft w:val="0"/>
      <w:marRight w:val="0"/>
      <w:marTop w:val="0"/>
      <w:marBottom w:val="0"/>
      <w:divBdr>
        <w:top w:val="none" w:sz="0" w:space="0" w:color="auto"/>
        <w:left w:val="none" w:sz="0" w:space="0" w:color="auto"/>
        <w:bottom w:val="none" w:sz="0" w:space="0" w:color="auto"/>
        <w:right w:val="none" w:sz="0" w:space="0" w:color="auto"/>
      </w:divBdr>
    </w:div>
    <w:div w:id="940262910">
      <w:bodyDiv w:val="1"/>
      <w:marLeft w:val="0"/>
      <w:marRight w:val="0"/>
      <w:marTop w:val="0"/>
      <w:marBottom w:val="0"/>
      <w:divBdr>
        <w:top w:val="none" w:sz="0" w:space="0" w:color="auto"/>
        <w:left w:val="none" w:sz="0" w:space="0" w:color="auto"/>
        <w:bottom w:val="none" w:sz="0" w:space="0" w:color="auto"/>
        <w:right w:val="none" w:sz="0" w:space="0" w:color="auto"/>
      </w:divBdr>
    </w:div>
    <w:div w:id="1000622329">
      <w:bodyDiv w:val="1"/>
      <w:marLeft w:val="0"/>
      <w:marRight w:val="0"/>
      <w:marTop w:val="0"/>
      <w:marBottom w:val="0"/>
      <w:divBdr>
        <w:top w:val="none" w:sz="0" w:space="0" w:color="auto"/>
        <w:left w:val="none" w:sz="0" w:space="0" w:color="auto"/>
        <w:bottom w:val="none" w:sz="0" w:space="0" w:color="auto"/>
        <w:right w:val="none" w:sz="0" w:space="0" w:color="auto"/>
      </w:divBdr>
    </w:div>
    <w:div w:id="1052385981">
      <w:bodyDiv w:val="1"/>
      <w:marLeft w:val="0"/>
      <w:marRight w:val="0"/>
      <w:marTop w:val="0"/>
      <w:marBottom w:val="0"/>
      <w:divBdr>
        <w:top w:val="none" w:sz="0" w:space="0" w:color="auto"/>
        <w:left w:val="none" w:sz="0" w:space="0" w:color="auto"/>
        <w:bottom w:val="none" w:sz="0" w:space="0" w:color="auto"/>
        <w:right w:val="none" w:sz="0" w:space="0" w:color="auto"/>
      </w:divBdr>
    </w:div>
    <w:div w:id="1085221446">
      <w:bodyDiv w:val="1"/>
      <w:marLeft w:val="0"/>
      <w:marRight w:val="0"/>
      <w:marTop w:val="0"/>
      <w:marBottom w:val="0"/>
      <w:divBdr>
        <w:top w:val="none" w:sz="0" w:space="0" w:color="auto"/>
        <w:left w:val="none" w:sz="0" w:space="0" w:color="auto"/>
        <w:bottom w:val="none" w:sz="0" w:space="0" w:color="auto"/>
        <w:right w:val="none" w:sz="0" w:space="0" w:color="auto"/>
      </w:divBdr>
      <w:divsChild>
        <w:div w:id="493378469">
          <w:marLeft w:val="0"/>
          <w:marRight w:val="0"/>
          <w:marTop w:val="0"/>
          <w:marBottom w:val="0"/>
          <w:divBdr>
            <w:top w:val="none" w:sz="0" w:space="0" w:color="auto"/>
            <w:left w:val="none" w:sz="0" w:space="0" w:color="auto"/>
            <w:bottom w:val="none" w:sz="0" w:space="0" w:color="auto"/>
            <w:right w:val="none" w:sz="0" w:space="0" w:color="auto"/>
          </w:divBdr>
        </w:div>
        <w:div w:id="9765648">
          <w:marLeft w:val="0"/>
          <w:marRight w:val="0"/>
          <w:marTop w:val="0"/>
          <w:marBottom w:val="0"/>
          <w:divBdr>
            <w:top w:val="none" w:sz="0" w:space="0" w:color="auto"/>
            <w:left w:val="none" w:sz="0" w:space="0" w:color="auto"/>
            <w:bottom w:val="none" w:sz="0" w:space="0" w:color="auto"/>
            <w:right w:val="none" w:sz="0" w:space="0" w:color="auto"/>
          </w:divBdr>
        </w:div>
        <w:div w:id="1402287357">
          <w:marLeft w:val="0"/>
          <w:marRight w:val="0"/>
          <w:marTop w:val="0"/>
          <w:marBottom w:val="0"/>
          <w:divBdr>
            <w:top w:val="none" w:sz="0" w:space="0" w:color="auto"/>
            <w:left w:val="none" w:sz="0" w:space="0" w:color="auto"/>
            <w:bottom w:val="none" w:sz="0" w:space="0" w:color="auto"/>
            <w:right w:val="none" w:sz="0" w:space="0" w:color="auto"/>
          </w:divBdr>
        </w:div>
      </w:divsChild>
    </w:div>
    <w:div w:id="1652519924">
      <w:bodyDiv w:val="1"/>
      <w:marLeft w:val="0"/>
      <w:marRight w:val="0"/>
      <w:marTop w:val="0"/>
      <w:marBottom w:val="0"/>
      <w:divBdr>
        <w:top w:val="none" w:sz="0" w:space="0" w:color="auto"/>
        <w:left w:val="none" w:sz="0" w:space="0" w:color="auto"/>
        <w:bottom w:val="none" w:sz="0" w:space="0" w:color="auto"/>
        <w:right w:val="none" w:sz="0" w:space="0" w:color="auto"/>
      </w:divBdr>
    </w:div>
    <w:div w:id="1774861866">
      <w:bodyDiv w:val="1"/>
      <w:marLeft w:val="0"/>
      <w:marRight w:val="0"/>
      <w:marTop w:val="0"/>
      <w:marBottom w:val="0"/>
      <w:divBdr>
        <w:top w:val="none" w:sz="0" w:space="0" w:color="auto"/>
        <w:left w:val="none" w:sz="0" w:space="0" w:color="auto"/>
        <w:bottom w:val="none" w:sz="0" w:space="0" w:color="auto"/>
        <w:right w:val="none" w:sz="0" w:space="0" w:color="auto"/>
      </w:divBdr>
    </w:div>
    <w:div w:id="1878001867">
      <w:bodyDiv w:val="1"/>
      <w:marLeft w:val="0"/>
      <w:marRight w:val="0"/>
      <w:marTop w:val="0"/>
      <w:marBottom w:val="0"/>
      <w:divBdr>
        <w:top w:val="none" w:sz="0" w:space="0" w:color="auto"/>
        <w:left w:val="none" w:sz="0" w:space="0" w:color="auto"/>
        <w:bottom w:val="none" w:sz="0" w:space="0" w:color="auto"/>
        <w:right w:val="none" w:sz="0" w:space="0" w:color="auto"/>
      </w:divBdr>
    </w:div>
    <w:div w:id="1997299494">
      <w:bodyDiv w:val="1"/>
      <w:marLeft w:val="0"/>
      <w:marRight w:val="0"/>
      <w:marTop w:val="0"/>
      <w:marBottom w:val="0"/>
      <w:divBdr>
        <w:top w:val="none" w:sz="0" w:space="0" w:color="auto"/>
        <w:left w:val="none" w:sz="0" w:space="0" w:color="auto"/>
        <w:bottom w:val="none" w:sz="0" w:space="0" w:color="auto"/>
        <w:right w:val="none" w:sz="0" w:space="0" w:color="auto"/>
      </w:divBdr>
    </w:div>
    <w:div w:id="2053529528">
      <w:bodyDiv w:val="1"/>
      <w:marLeft w:val="0"/>
      <w:marRight w:val="0"/>
      <w:marTop w:val="0"/>
      <w:marBottom w:val="0"/>
      <w:divBdr>
        <w:top w:val="none" w:sz="0" w:space="0" w:color="auto"/>
        <w:left w:val="none" w:sz="0" w:space="0" w:color="auto"/>
        <w:bottom w:val="none" w:sz="0" w:space="0" w:color="auto"/>
        <w:right w:val="none" w:sz="0" w:space="0" w:color="auto"/>
      </w:divBdr>
    </w:div>
    <w:div w:id="20856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FF02EBF774840ADE748E3F8A25BDD" ma:contentTypeVersion="10" ma:contentTypeDescription="Een nieuw document maken." ma:contentTypeScope="" ma:versionID="48c217f15be22cf15580cf06ea3fd931">
  <xsd:schema xmlns:xsd="http://www.w3.org/2001/XMLSchema" xmlns:xs="http://www.w3.org/2001/XMLSchema" xmlns:p="http://schemas.microsoft.com/office/2006/metadata/properties" xmlns:ns2="0821f5f2-ae84-431e-b1b9-dfc065f05795" xmlns:ns3="4b55f789-e947-40b7-bc7f-f280a626fbbf" targetNamespace="http://schemas.microsoft.com/office/2006/metadata/properties" ma:root="true" ma:fieldsID="9a4f3b2f6e6dd359b84f7818d3f64594" ns2:_="" ns3:_="">
    <xsd:import namespace="0821f5f2-ae84-431e-b1b9-dfc065f05795"/>
    <xsd:import namespace="4b55f789-e947-40b7-bc7f-f280a626fb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1f5f2-ae84-431e-b1b9-dfc065f05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55f789-e947-40b7-bc7f-f280a626fb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D3542-21C3-4A1D-AC7E-1496E57EC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1f5f2-ae84-431e-b1b9-dfc065f05795"/>
    <ds:schemaRef ds:uri="4b55f789-e947-40b7-bc7f-f280a626f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F100E-AEC4-48A7-80A5-69A1489CB6C8}">
  <ds:schemaRefs>
    <ds:schemaRef ds:uri="http://schemas.microsoft.com/sharepoint/v3/contenttype/forms"/>
  </ds:schemaRefs>
</ds:datastoreItem>
</file>

<file path=customXml/itemProps3.xml><?xml version="1.0" encoding="utf-8"?>
<ds:datastoreItem xmlns:ds="http://schemas.openxmlformats.org/officeDocument/2006/customXml" ds:itemID="{92C24A65-0E23-48B5-9B9D-011B93A490B7}">
  <ds:schemaRefs>
    <ds:schemaRef ds:uri="http://schemas.openxmlformats.org/officeDocument/2006/bibliography"/>
  </ds:schemaRefs>
</ds:datastoreItem>
</file>

<file path=customXml/itemProps4.xml><?xml version="1.0" encoding="utf-8"?>
<ds:datastoreItem xmlns:ds="http://schemas.openxmlformats.org/officeDocument/2006/customXml" ds:itemID="{74B0FF06-E313-49EB-9E02-E0DF493BA9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1588</Words>
  <Characters>8738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m.geven@vumc.nl</dc:creator>
  <cp:lastModifiedBy>Petra Nowee</cp:lastModifiedBy>
  <cp:revision>4</cp:revision>
  <cp:lastPrinted>2018-03-20T09:21:00Z</cp:lastPrinted>
  <dcterms:created xsi:type="dcterms:W3CDTF">2020-08-13T12:05:00Z</dcterms:created>
  <dcterms:modified xsi:type="dcterms:W3CDTF">2020-08-13T12:35:00Z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0x010100ECDFF02EBF774840ADE748E3F8A25BDD</vt:lpwstr>
  </property>
</Properties>
</file>