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1233"/>
        <w:gridCol w:w="2537"/>
        <w:gridCol w:w="5513"/>
        <w:gridCol w:w="5507"/>
      </w:tblGrid>
      <w:tr w:rsidR="005876D3" w:rsidTr="0049027D">
        <w:tc>
          <w:tcPr>
            <w:tcW w:w="1233" w:type="dxa"/>
            <w:shd w:val="clear" w:color="auto" w:fill="D9D9D9" w:themeFill="background1" w:themeFillShade="D9"/>
          </w:tcPr>
          <w:p w:rsidR="000D7431" w:rsidRPr="000D7431" w:rsidRDefault="000D7431">
            <w:pPr>
              <w:pStyle w:val="Plattetekst"/>
              <w:rPr>
                <w:rFonts w:ascii="Arial" w:hAnsi="Arial" w:cs="Arial"/>
                <w:b/>
                <w:sz w:val="20"/>
              </w:rPr>
            </w:pPr>
            <w:bookmarkStart w:id="0" w:name="_GoBack"/>
            <w:bookmarkEnd w:id="0"/>
            <w:r w:rsidRPr="000D7431">
              <w:rPr>
                <w:rFonts w:ascii="Arial" w:hAnsi="Arial" w:cs="Arial"/>
                <w:b/>
                <w:sz w:val="20"/>
              </w:rPr>
              <w:t>Artikel</w:t>
            </w:r>
          </w:p>
        </w:tc>
        <w:tc>
          <w:tcPr>
            <w:tcW w:w="2537" w:type="dxa"/>
            <w:shd w:val="clear" w:color="auto" w:fill="D9D9D9" w:themeFill="background1" w:themeFillShade="D9"/>
          </w:tcPr>
          <w:p w:rsidR="000D7431" w:rsidRPr="000D7431" w:rsidRDefault="000D7431">
            <w:pPr>
              <w:pStyle w:val="Plattetekst"/>
              <w:rPr>
                <w:rFonts w:ascii="Arial" w:hAnsi="Arial" w:cs="Arial"/>
                <w:b/>
                <w:sz w:val="20"/>
              </w:rPr>
            </w:pPr>
            <w:r w:rsidRPr="000D7431">
              <w:rPr>
                <w:rFonts w:ascii="Arial" w:hAnsi="Arial" w:cs="Arial"/>
                <w:b/>
                <w:sz w:val="20"/>
              </w:rPr>
              <w:t>Onderwerp</w:t>
            </w:r>
          </w:p>
        </w:tc>
        <w:tc>
          <w:tcPr>
            <w:tcW w:w="5513" w:type="dxa"/>
            <w:shd w:val="clear" w:color="auto" w:fill="D9D9D9" w:themeFill="background1" w:themeFillShade="D9"/>
          </w:tcPr>
          <w:p w:rsidR="000D7431" w:rsidRPr="000D7431" w:rsidRDefault="000D7431">
            <w:pPr>
              <w:pStyle w:val="Plattetekst"/>
              <w:rPr>
                <w:rFonts w:ascii="Arial" w:hAnsi="Arial" w:cs="Arial"/>
                <w:b/>
                <w:sz w:val="20"/>
              </w:rPr>
            </w:pPr>
            <w:r w:rsidRPr="000D7431">
              <w:rPr>
                <w:rFonts w:ascii="Arial" w:hAnsi="Arial" w:cs="Arial"/>
                <w:b/>
                <w:sz w:val="20"/>
              </w:rPr>
              <w:t>Huidige tekst GIBIT</w:t>
            </w:r>
          </w:p>
        </w:tc>
        <w:tc>
          <w:tcPr>
            <w:tcW w:w="5507" w:type="dxa"/>
            <w:shd w:val="clear" w:color="auto" w:fill="D9D9D9" w:themeFill="background1" w:themeFillShade="D9"/>
          </w:tcPr>
          <w:p w:rsidR="000D7431" w:rsidRPr="000D7431" w:rsidRDefault="000D7431">
            <w:pPr>
              <w:pStyle w:val="Plattetekst"/>
              <w:rPr>
                <w:rFonts w:ascii="Arial" w:hAnsi="Arial" w:cs="Arial"/>
                <w:b/>
                <w:sz w:val="20"/>
              </w:rPr>
            </w:pPr>
            <w:r w:rsidRPr="000D7431">
              <w:rPr>
                <w:rFonts w:ascii="Arial" w:hAnsi="Arial" w:cs="Arial"/>
                <w:b/>
                <w:sz w:val="20"/>
              </w:rPr>
              <w:t>Aangepaste tekst GIBIT</w:t>
            </w:r>
          </w:p>
        </w:tc>
      </w:tr>
      <w:tr w:rsidR="005876D3" w:rsidTr="0049027D">
        <w:tc>
          <w:tcPr>
            <w:tcW w:w="1233" w:type="dxa"/>
          </w:tcPr>
          <w:p w:rsidR="000D7431" w:rsidRPr="000D7431" w:rsidRDefault="000D7431">
            <w:pPr>
              <w:pStyle w:val="Plattetekst"/>
              <w:rPr>
                <w:rFonts w:ascii="Arial" w:hAnsi="Arial" w:cs="Arial"/>
                <w:b/>
                <w:sz w:val="20"/>
              </w:rPr>
            </w:pPr>
          </w:p>
        </w:tc>
        <w:tc>
          <w:tcPr>
            <w:tcW w:w="2537" w:type="dxa"/>
          </w:tcPr>
          <w:p w:rsidR="000D7431" w:rsidRPr="000D7431" w:rsidRDefault="000D7431">
            <w:pPr>
              <w:pStyle w:val="Plattetekst"/>
              <w:rPr>
                <w:rFonts w:ascii="Arial" w:hAnsi="Arial" w:cs="Arial"/>
                <w:b/>
                <w:sz w:val="20"/>
              </w:rPr>
            </w:pPr>
          </w:p>
        </w:tc>
        <w:tc>
          <w:tcPr>
            <w:tcW w:w="5513" w:type="dxa"/>
          </w:tcPr>
          <w:p w:rsidR="000D7431" w:rsidRPr="000D7431" w:rsidRDefault="000D7431">
            <w:pPr>
              <w:pStyle w:val="Plattetekst"/>
              <w:rPr>
                <w:rFonts w:ascii="Arial" w:hAnsi="Arial" w:cs="Arial"/>
                <w:b/>
                <w:sz w:val="20"/>
              </w:rPr>
            </w:pPr>
          </w:p>
        </w:tc>
        <w:tc>
          <w:tcPr>
            <w:tcW w:w="5507" w:type="dxa"/>
          </w:tcPr>
          <w:p w:rsidR="000D7431" w:rsidRPr="000D7431" w:rsidRDefault="000D7431">
            <w:pPr>
              <w:pStyle w:val="Plattetekst"/>
              <w:rPr>
                <w:rFonts w:ascii="Arial" w:hAnsi="Arial" w:cs="Arial"/>
                <w:b/>
                <w:sz w:val="20"/>
              </w:rPr>
            </w:pPr>
          </w:p>
        </w:tc>
      </w:tr>
      <w:tr w:rsidR="005876D3" w:rsidTr="0049027D">
        <w:tc>
          <w:tcPr>
            <w:tcW w:w="1233" w:type="dxa"/>
          </w:tcPr>
          <w:p w:rsidR="000D7431" w:rsidRPr="002F1E1F" w:rsidRDefault="000D7431" w:rsidP="002F1E1F">
            <w:pPr>
              <w:pStyle w:val="Plattetekst"/>
              <w:spacing w:before="120" w:after="120" w:line="240" w:lineRule="atLeast"/>
              <w:rPr>
                <w:rFonts w:ascii="Arial" w:hAnsi="Arial" w:cs="Arial"/>
                <w:b/>
                <w:sz w:val="20"/>
                <w:szCs w:val="20"/>
              </w:rPr>
            </w:pPr>
            <w:r w:rsidRPr="002F1E1F">
              <w:rPr>
                <w:rFonts w:ascii="Arial" w:hAnsi="Arial" w:cs="Arial"/>
                <w:b/>
                <w:sz w:val="20"/>
                <w:szCs w:val="20"/>
              </w:rPr>
              <w:t>1.10</w:t>
            </w:r>
          </w:p>
        </w:tc>
        <w:tc>
          <w:tcPr>
            <w:tcW w:w="2537" w:type="dxa"/>
          </w:tcPr>
          <w:p w:rsidR="000D7431" w:rsidRPr="002F1E1F" w:rsidRDefault="000D7431" w:rsidP="002F1E1F">
            <w:pPr>
              <w:pStyle w:val="Plattetekst"/>
              <w:spacing w:before="120" w:after="120" w:line="240" w:lineRule="atLeast"/>
              <w:rPr>
                <w:rFonts w:ascii="Arial" w:hAnsi="Arial" w:cs="Arial"/>
                <w:sz w:val="20"/>
                <w:szCs w:val="20"/>
              </w:rPr>
            </w:pPr>
            <w:r w:rsidRPr="002F1E1F">
              <w:rPr>
                <w:rFonts w:ascii="Arial" w:hAnsi="Arial" w:cs="Arial"/>
                <w:sz w:val="20"/>
                <w:szCs w:val="20"/>
              </w:rPr>
              <w:t>Begrippen</w:t>
            </w:r>
          </w:p>
        </w:tc>
        <w:tc>
          <w:tcPr>
            <w:tcW w:w="5513" w:type="dxa"/>
          </w:tcPr>
          <w:p w:rsidR="000D7431" w:rsidRPr="002F1E1F" w:rsidRDefault="000D7431" w:rsidP="002F1E1F">
            <w:pPr>
              <w:pStyle w:val="Plattetekst"/>
              <w:spacing w:before="120" w:after="120" w:line="240" w:lineRule="atLeast"/>
              <w:jc w:val="both"/>
              <w:rPr>
                <w:rFonts w:ascii="Arial" w:hAnsi="Arial" w:cs="Arial"/>
                <w:sz w:val="20"/>
                <w:szCs w:val="20"/>
              </w:rPr>
            </w:pPr>
            <w:r w:rsidRPr="002F1E1F">
              <w:rPr>
                <w:rFonts w:ascii="Arial" w:hAnsi="Arial" w:cs="Arial"/>
                <w:sz w:val="20"/>
                <w:szCs w:val="20"/>
              </w:rPr>
              <w:t>Gebruiksrecht: het recht op grond waarvan Opdrachtgever bevoegd is tot het gebruik van de ICT Prestatie.</w:t>
            </w:r>
          </w:p>
        </w:tc>
        <w:tc>
          <w:tcPr>
            <w:tcW w:w="5507" w:type="dxa"/>
          </w:tcPr>
          <w:p w:rsidR="0049027D" w:rsidRDefault="0049027D" w:rsidP="002F1E1F">
            <w:pPr>
              <w:pStyle w:val="TableParagraph"/>
              <w:spacing w:before="120" w:after="120" w:line="240" w:lineRule="atLeast"/>
              <w:ind w:right="101"/>
              <w:jc w:val="both"/>
              <w:rPr>
                <w:rFonts w:ascii="Arial" w:hAnsi="Arial" w:cs="Arial"/>
                <w:b/>
                <w:sz w:val="20"/>
                <w:szCs w:val="20"/>
              </w:rPr>
            </w:pPr>
            <w:r>
              <w:rPr>
                <w:rFonts w:ascii="Arial" w:hAnsi="Arial" w:cs="Arial"/>
                <w:b/>
                <w:sz w:val="20"/>
                <w:szCs w:val="20"/>
              </w:rPr>
              <w:t>Vervangen:</w:t>
            </w:r>
          </w:p>
          <w:p w:rsidR="000D7431" w:rsidRPr="002F1E1F" w:rsidRDefault="000D7431" w:rsidP="002F1E1F">
            <w:pPr>
              <w:pStyle w:val="TableParagraph"/>
              <w:spacing w:before="120" w:after="120" w:line="240" w:lineRule="atLeast"/>
              <w:ind w:right="101"/>
              <w:jc w:val="both"/>
              <w:rPr>
                <w:rFonts w:ascii="Arial" w:hAnsi="Arial" w:cs="Arial"/>
                <w:sz w:val="20"/>
                <w:szCs w:val="20"/>
              </w:rPr>
            </w:pPr>
            <w:r w:rsidRPr="0049027D">
              <w:rPr>
                <w:rFonts w:ascii="Arial" w:hAnsi="Arial" w:cs="Arial"/>
                <w:sz w:val="20"/>
                <w:szCs w:val="20"/>
              </w:rPr>
              <w:t>Gebruiksrecht: het recht om de programmatuur die op grond van een overeenkomst ter beschikking wordt gesteld te gebruiken. Dit recht is tenzij anders overeengekomen beperkt tot het doel en de</w:t>
            </w:r>
            <w:r w:rsidRPr="0049027D">
              <w:rPr>
                <w:rFonts w:ascii="Arial" w:hAnsi="Arial" w:cs="Arial"/>
                <w:spacing w:val="-11"/>
                <w:sz w:val="20"/>
                <w:szCs w:val="20"/>
              </w:rPr>
              <w:t xml:space="preserve"> </w:t>
            </w:r>
            <w:r w:rsidRPr="0049027D">
              <w:rPr>
                <w:rFonts w:ascii="Arial" w:hAnsi="Arial" w:cs="Arial"/>
                <w:sz w:val="20"/>
                <w:szCs w:val="20"/>
              </w:rPr>
              <w:t>duur van de overeenkomst, niet exclusief</w:t>
            </w:r>
            <w:r w:rsidRPr="002F1E1F">
              <w:rPr>
                <w:rFonts w:ascii="Arial" w:hAnsi="Arial" w:cs="Arial"/>
                <w:sz w:val="20"/>
                <w:szCs w:val="20"/>
              </w:rPr>
              <w:t>, niet</w:t>
            </w:r>
            <w:r w:rsidRPr="002F1E1F">
              <w:rPr>
                <w:rFonts w:ascii="Arial" w:hAnsi="Arial" w:cs="Arial"/>
                <w:spacing w:val="-8"/>
                <w:sz w:val="20"/>
                <w:szCs w:val="20"/>
              </w:rPr>
              <w:t xml:space="preserve"> </w:t>
            </w:r>
            <w:r w:rsidRPr="002F1E1F">
              <w:rPr>
                <w:rFonts w:ascii="Arial" w:hAnsi="Arial" w:cs="Arial"/>
                <w:sz w:val="20"/>
                <w:szCs w:val="20"/>
              </w:rPr>
              <w:t>overdraagbaar</w:t>
            </w:r>
            <w:r w:rsidR="002F1E1F">
              <w:rPr>
                <w:rFonts w:ascii="Arial" w:hAnsi="Arial" w:cs="Arial"/>
                <w:sz w:val="20"/>
                <w:szCs w:val="20"/>
              </w:rPr>
              <w:t xml:space="preserve"> </w:t>
            </w:r>
            <w:r w:rsidRPr="002F1E1F">
              <w:rPr>
                <w:rFonts w:ascii="Arial" w:hAnsi="Arial" w:cs="Arial"/>
                <w:sz w:val="20"/>
                <w:szCs w:val="20"/>
              </w:rPr>
              <w:t xml:space="preserve">en niet </w:t>
            </w:r>
            <w:proofErr w:type="spellStart"/>
            <w:r w:rsidRPr="002F1E1F">
              <w:rPr>
                <w:rFonts w:ascii="Arial" w:hAnsi="Arial" w:cs="Arial"/>
                <w:sz w:val="20"/>
                <w:szCs w:val="20"/>
              </w:rPr>
              <w:t>sublicentieerbaar</w:t>
            </w:r>
            <w:proofErr w:type="spellEnd"/>
            <w:r w:rsidRPr="002F1E1F">
              <w:rPr>
                <w:rFonts w:ascii="Arial" w:hAnsi="Arial" w:cs="Arial"/>
                <w:sz w:val="20"/>
                <w:szCs w:val="20"/>
              </w:rPr>
              <w:t>.</w:t>
            </w:r>
          </w:p>
        </w:tc>
      </w:tr>
      <w:tr w:rsidR="005876D3" w:rsidTr="0049027D">
        <w:tc>
          <w:tcPr>
            <w:tcW w:w="1233" w:type="dxa"/>
          </w:tcPr>
          <w:p w:rsidR="000D7431" w:rsidRPr="002F1E1F" w:rsidRDefault="000D7431" w:rsidP="002F1E1F">
            <w:pPr>
              <w:pStyle w:val="Plattetekst"/>
              <w:spacing w:before="120" w:after="120" w:line="240" w:lineRule="atLeast"/>
              <w:rPr>
                <w:rFonts w:ascii="Arial" w:hAnsi="Arial" w:cs="Arial"/>
                <w:b/>
                <w:sz w:val="20"/>
                <w:szCs w:val="20"/>
              </w:rPr>
            </w:pPr>
            <w:r w:rsidRPr="002F1E1F">
              <w:rPr>
                <w:rFonts w:ascii="Arial" w:hAnsi="Arial" w:cs="Arial"/>
                <w:b/>
                <w:sz w:val="20"/>
                <w:szCs w:val="20"/>
              </w:rPr>
              <w:t>1.19a</w:t>
            </w:r>
          </w:p>
        </w:tc>
        <w:tc>
          <w:tcPr>
            <w:tcW w:w="2537" w:type="dxa"/>
          </w:tcPr>
          <w:p w:rsidR="000D7431" w:rsidRPr="002F1E1F" w:rsidRDefault="000D7431" w:rsidP="002F1E1F">
            <w:pPr>
              <w:pStyle w:val="Plattetekst"/>
              <w:spacing w:before="120" w:after="120" w:line="240" w:lineRule="atLeast"/>
              <w:rPr>
                <w:rFonts w:ascii="Arial" w:hAnsi="Arial" w:cs="Arial"/>
                <w:sz w:val="20"/>
                <w:szCs w:val="20"/>
              </w:rPr>
            </w:pPr>
            <w:r w:rsidRPr="002F1E1F">
              <w:rPr>
                <w:rFonts w:ascii="Arial" w:hAnsi="Arial" w:cs="Arial"/>
                <w:sz w:val="20"/>
                <w:szCs w:val="20"/>
              </w:rPr>
              <w:t>Begrippen</w:t>
            </w:r>
          </w:p>
        </w:tc>
        <w:tc>
          <w:tcPr>
            <w:tcW w:w="5513" w:type="dxa"/>
          </w:tcPr>
          <w:p w:rsidR="000D7431" w:rsidRPr="002F1E1F" w:rsidRDefault="000D7431" w:rsidP="002F1E1F">
            <w:pPr>
              <w:pStyle w:val="Plattetekst"/>
              <w:spacing w:before="120" w:after="120" w:line="240" w:lineRule="atLeast"/>
              <w:jc w:val="both"/>
              <w:rPr>
                <w:rFonts w:ascii="Arial" w:hAnsi="Arial" w:cs="Arial"/>
                <w:sz w:val="20"/>
                <w:szCs w:val="20"/>
              </w:rPr>
            </w:pPr>
          </w:p>
        </w:tc>
        <w:tc>
          <w:tcPr>
            <w:tcW w:w="5507" w:type="dxa"/>
          </w:tcPr>
          <w:p w:rsidR="000D7431" w:rsidRPr="002F1E1F" w:rsidRDefault="000D7431" w:rsidP="002F1E1F">
            <w:pPr>
              <w:pStyle w:val="TableParagraph"/>
              <w:spacing w:before="120" w:after="120" w:line="240" w:lineRule="atLeast"/>
              <w:ind w:right="101"/>
              <w:rPr>
                <w:rFonts w:ascii="Arial" w:hAnsi="Arial" w:cs="Arial"/>
                <w:b/>
                <w:sz w:val="20"/>
                <w:szCs w:val="20"/>
              </w:rPr>
            </w:pPr>
            <w:r w:rsidRPr="002F1E1F">
              <w:rPr>
                <w:rFonts w:ascii="Arial" w:hAnsi="Arial" w:cs="Arial"/>
                <w:b/>
                <w:sz w:val="20"/>
                <w:szCs w:val="20"/>
              </w:rPr>
              <w:t>Nieuw:</w:t>
            </w:r>
          </w:p>
          <w:p w:rsidR="000D7431" w:rsidRPr="002F1E1F" w:rsidRDefault="000D7431" w:rsidP="002F1E1F">
            <w:pPr>
              <w:pStyle w:val="TableParagraph"/>
              <w:spacing w:before="120" w:after="120" w:line="240" w:lineRule="atLeast"/>
              <w:ind w:right="101"/>
              <w:jc w:val="both"/>
              <w:rPr>
                <w:rFonts w:ascii="Arial" w:hAnsi="Arial" w:cs="Arial"/>
                <w:sz w:val="20"/>
                <w:szCs w:val="20"/>
              </w:rPr>
            </w:pPr>
            <w:r w:rsidRPr="002F1E1F">
              <w:rPr>
                <w:rFonts w:ascii="Arial" w:hAnsi="Arial" w:cs="Arial"/>
                <w:sz w:val="20"/>
                <w:szCs w:val="20"/>
              </w:rPr>
              <w:t>Kosten: Waar de GIBIT (met of zonder hoofdletter) verwijst, wordt bedoeld: de daadwerkelijk aan de naar kosten die Leverancier in rekening kan brengen bij</w:t>
            </w:r>
          </w:p>
          <w:p w:rsidR="000D7431" w:rsidRPr="002F1E1F" w:rsidRDefault="000D7431" w:rsidP="002F1E1F">
            <w:pPr>
              <w:pStyle w:val="TableParagraph"/>
              <w:spacing w:before="120" w:after="120" w:line="240" w:lineRule="atLeast"/>
              <w:ind w:right="101"/>
              <w:jc w:val="both"/>
              <w:rPr>
                <w:rFonts w:ascii="Arial" w:hAnsi="Arial" w:cs="Arial"/>
                <w:b/>
                <w:sz w:val="20"/>
                <w:szCs w:val="20"/>
              </w:rPr>
            </w:pPr>
            <w:r w:rsidRPr="002F1E1F">
              <w:rPr>
                <w:rFonts w:ascii="Arial" w:hAnsi="Arial" w:cs="Arial"/>
                <w:sz w:val="20"/>
                <w:szCs w:val="20"/>
              </w:rPr>
              <w:t>Opdrachtgever betreffende werkzaamheden besteedde uren maal het toepasselijke</w:t>
            </w:r>
            <w:r w:rsidR="002F1E1F">
              <w:rPr>
                <w:rFonts w:ascii="Arial" w:hAnsi="Arial" w:cs="Arial"/>
                <w:sz w:val="20"/>
                <w:szCs w:val="20"/>
              </w:rPr>
              <w:t xml:space="preserve"> </w:t>
            </w:r>
            <w:r w:rsidRPr="002F1E1F">
              <w:rPr>
                <w:rFonts w:ascii="Arial" w:hAnsi="Arial" w:cs="Arial"/>
                <w:sz w:val="20"/>
                <w:szCs w:val="20"/>
              </w:rPr>
              <w:t>uurtarief.</w:t>
            </w:r>
          </w:p>
        </w:tc>
      </w:tr>
      <w:tr w:rsidR="005876D3" w:rsidRPr="002F1E1F" w:rsidTr="0049027D">
        <w:tc>
          <w:tcPr>
            <w:tcW w:w="1233" w:type="dxa"/>
          </w:tcPr>
          <w:p w:rsidR="002F1E1F" w:rsidRPr="002F1E1F" w:rsidRDefault="002F1E1F" w:rsidP="002F1E1F">
            <w:pPr>
              <w:pStyle w:val="Plattetekst"/>
              <w:spacing w:before="120" w:after="120" w:line="240" w:lineRule="atLeast"/>
              <w:rPr>
                <w:rFonts w:ascii="Arial" w:hAnsi="Arial" w:cs="Arial"/>
                <w:b/>
                <w:sz w:val="20"/>
                <w:szCs w:val="20"/>
              </w:rPr>
            </w:pPr>
            <w:r w:rsidRPr="002F1E1F">
              <w:rPr>
                <w:rFonts w:ascii="Arial" w:hAnsi="Arial" w:cs="Arial"/>
                <w:b/>
                <w:sz w:val="20"/>
                <w:szCs w:val="20"/>
              </w:rPr>
              <w:t>1.22</w:t>
            </w:r>
          </w:p>
        </w:tc>
        <w:tc>
          <w:tcPr>
            <w:tcW w:w="2537" w:type="dxa"/>
          </w:tcPr>
          <w:p w:rsidR="002F1E1F" w:rsidRPr="002F1E1F" w:rsidRDefault="002F1E1F" w:rsidP="002F1E1F">
            <w:pPr>
              <w:pStyle w:val="Plattetekst"/>
              <w:spacing w:before="120" w:after="120" w:line="240" w:lineRule="atLeast"/>
              <w:rPr>
                <w:rFonts w:ascii="Arial" w:hAnsi="Arial" w:cs="Arial"/>
                <w:sz w:val="20"/>
                <w:szCs w:val="20"/>
              </w:rPr>
            </w:pPr>
            <w:r w:rsidRPr="002F1E1F">
              <w:rPr>
                <w:rFonts w:ascii="Arial" w:hAnsi="Arial" w:cs="Arial"/>
                <w:sz w:val="20"/>
                <w:szCs w:val="20"/>
              </w:rPr>
              <w:t>Begrippen</w:t>
            </w:r>
          </w:p>
        </w:tc>
        <w:tc>
          <w:tcPr>
            <w:tcW w:w="5513" w:type="dxa"/>
          </w:tcPr>
          <w:p w:rsidR="002F1E1F" w:rsidRPr="002F1E1F" w:rsidRDefault="002F1E1F" w:rsidP="002F1E1F">
            <w:pPr>
              <w:pStyle w:val="Plattetekst"/>
              <w:spacing w:before="120" w:after="120" w:line="240" w:lineRule="atLeast"/>
              <w:jc w:val="both"/>
              <w:rPr>
                <w:rFonts w:ascii="Arial" w:hAnsi="Arial" w:cs="Arial"/>
                <w:sz w:val="20"/>
                <w:szCs w:val="20"/>
              </w:rPr>
            </w:pPr>
            <w:r w:rsidRPr="002F1E1F">
              <w:rPr>
                <w:rFonts w:ascii="Arial" w:hAnsi="Arial" w:cs="Arial"/>
                <w:sz w:val="20"/>
                <w:szCs w:val="20"/>
              </w:rPr>
              <w:t>Opdrachtgever: de partij ten behoeve waarvan de Overeenkomst wordt gesloten.</w:t>
            </w:r>
          </w:p>
        </w:tc>
        <w:tc>
          <w:tcPr>
            <w:tcW w:w="5507" w:type="dxa"/>
          </w:tcPr>
          <w:p w:rsidR="0049027D" w:rsidRDefault="0049027D" w:rsidP="002F1E1F">
            <w:pPr>
              <w:pStyle w:val="TableParagraph"/>
              <w:spacing w:before="120" w:after="120" w:line="240" w:lineRule="atLeast"/>
              <w:rPr>
                <w:rFonts w:ascii="Arial" w:hAnsi="Arial" w:cs="Arial"/>
                <w:b/>
                <w:sz w:val="20"/>
                <w:szCs w:val="20"/>
              </w:rPr>
            </w:pPr>
            <w:r>
              <w:rPr>
                <w:rFonts w:ascii="Arial" w:hAnsi="Arial" w:cs="Arial"/>
                <w:b/>
                <w:sz w:val="20"/>
                <w:szCs w:val="20"/>
              </w:rPr>
              <w:t>Vervangen:</w:t>
            </w:r>
          </w:p>
          <w:p w:rsidR="002F1E1F" w:rsidRPr="002F1E1F" w:rsidRDefault="002F1E1F" w:rsidP="002F1E1F">
            <w:pPr>
              <w:pStyle w:val="TableParagraph"/>
              <w:spacing w:before="120" w:after="120" w:line="240" w:lineRule="atLeast"/>
              <w:rPr>
                <w:rFonts w:ascii="Arial" w:hAnsi="Arial" w:cs="Arial"/>
                <w:b/>
                <w:sz w:val="20"/>
                <w:szCs w:val="20"/>
              </w:rPr>
            </w:pPr>
            <w:r w:rsidRPr="0049027D">
              <w:rPr>
                <w:rFonts w:ascii="Arial" w:hAnsi="Arial" w:cs="Arial"/>
                <w:sz w:val="20"/>
                <w:szCs w:val="20"/>
              </w:rPr>
              <w:t>Opdrachtgever:</w:t>
            </w:r>
            <w:r w:rsidRPr="002F1E1F">
              <w:rPr>
                <w:rFonts w:ascii="Arial" w:hAnsi="Arial" w:cs="Arial"/>
                <w:sz w:val="20"/>
                <w:szCs w:val="20"/>
              </w:rPr>
              <w:t xml:space="preserve"> de</w:t>
            </w:r>
            <w:r>
              <w:rPr>
                <w:rFonts w:ascii="Arial" w:hAnsi="Arial" w:cs="Arial"/>
                <w:sz w:val="20"/>
                <w:szCs w:val="20"/>
              </w:rPr>
              <w:t xml:space="preserve"> </w:t>
            </w:r>
            <w:r w:rsidRPr="002F1E1F">
              <w:rPr>
                <w:rFonts w:ascii="Arial" w:hAnsi="Arial" w:cs="Arial"/>
                <w:sz w:val="20"/>
                <w:szCs w:val="20"/>
              </w:rPr>
              <w:t>rechtspersoon die de Overeenkomst ondertekent.</w:t>
            </w:r>
          </w:p>
        </w:tc>
      </w:tr>
      <w:tr w:rsidR="005876D3" w:rsidRPr="002F1E1F" w:rsidTr="0049027D">
        <w:tc>
          <w:tcPr>
            <w:tcW w:w="1233" w:type="dxa"/>
          </w:tcPr>
          <w:p w:rsidR="002F1E1F" w:rsidRPr="002F1E1F" w:rsidRDefault="002F1E1F" w:rsidP="002F1E1F">
            <w:pPr>
              <w:pStyle w:val="Plattetekst"/>
              <w:spacing w:before="120" w:after="120" w:line="240" w:lineRule="atLeast"/>
              <w:rPr>
                <w:rFonts w:ascii="Arial" w:hAnsi="Arial" w:cs="Arial"/>
                <w:b/>
                <w:sz w:val="20"/>
                <w:szCs w:val="20"/>
              </w:rPr>
            </w:pPr>
            <w:r>
              <w:rPr>
                <w:rFonts w:ascii="Arial" w:hAnsi="Arial" w:cs="Arial"/>
                <w:b/>
                <w:sz w:val="20"/>
                <w:szCs w:val="20"/>
              </w:rPr>
              <w:t>2.7</w:t>
            </w:r>
          </w:p>
        </w:tc>
        <w:tc>
          <w:tcPr>
            <w:tcW w:w="2537" w:type="dxa"/>
          </w:tcPr>
          <w:p w:rsidR="002F1E1F" w:rsidRPr="002F1E1F" w:rsidRDefault="002F1E1F" w:rsidP="002F1E1F">
            <w:pPr>
              <w:pStyle w:val="Plattetekst"/>
              <w:spacing w:before="120" w:after="120" w:line="240" w:lineRule="atLeast"/>
              <w:rPr>
                <w:rFonts w:ascii="Arial" w:hAnsi="Arial" w:cs="Arial"/>
                <w:sz w:val="20"/>
                <w:szCs w:val="20"/>
              </w:rPr>
            </w:pPr>
            <w:r>
              <w:rPr>
                <w:rFonts w:ascii="Arial" w:hAnsi="Arial" w:cs="Arial"/>
                <w:sz w:val="20"/>
                <w:szCs w:val="20"/>
              </w:rPr>
              <w:t>Leveringsomvang</w:t>
            </w:r>
          </w:p>
        </w:tc>
        <w:tc>
          <w:tcPr>
            <w:tcW w:w="5513" w:type="dxa"/>
          </w:tcPr>
          <w:p w:rsidR="002F1E1F" w:rsidRPr="002F1E1F" w:rsidRDefault="002F1E1F" w:rsidP="002F1E1F">
            <w:pPr>
              <w:pStyle w:val="Plattetekst"/>
              <w:spacing w:before="120" w:after="120" w:line="240" w:lineRule="atLeast"/>
              <w:jc w:val="both"/>
              <w:rPr>
                <w:rFonts w:ascii="Arial" w:hAnsi="Arial" w:cs="Arial"/>
                <w:sz w:val="20"/>
                <w:szCs w:val="20"/>
              </w:rPr>
            </w:pPr>
          </w:p>
        </w:tc>
        <w:tc>
          <w:tcPr>
            <w:tcW w:w="5507" w:type="dxa"/>
          </w:tcPr>
          <w:p w:rsidR="002F1E1F" w:rsidRPr="002F1E1F" w:rsidRDefault="002F1E1F" w:rsidP="002F1E1F">
            <w:pPr>
              <w:pStyle w:val="TableParagraph"/>
              <w:spacing w:before="30"/>
              <w:rPr>
                <w:b/>
              </w:rPr>
            </w:pPr>
            <w:r w:rsidRPr="002F1E1F">
              <w:rPr>
                <w:b/>
              </w:rPr>
              <w:t>Nieuw:</w:t>
            </w:r>
          </w:p>
          <w:p w:rsidR="002F1E1F" w:rsidRPr="002F1E1F" w:rsidRDefault="002F1E1F" w:rsidP="002F1E1F">
            <w:pPr>
              <w:pStyle w:val="TableParagraph"/>
              <w:spacing w:before="120" w:after="120" w:line="240" w:lineRule="atLeast"/>
              <w:ind w:right="101"/>
              <w:jc w:val="both"/>
              <w:rPr>
                <w:rFonts w:ascii="Arial" w:hAnsi="Arial" w:cs="Arial"/>
                <w:b/>
                <w:sz w:val="20"/>
                <w:szCs w:val="20"/>
              </w:rPr>
            </w:pPr>
            <w:r w:rsidRPr="002F1E1F">
              <w:rPr>
                <w:rFonts w:ascii="Arial" w:hAnsi="Arial" w:cs="Arial"/>
                <w:sz w:val="20"/>
                <w:szCs w:val="20"/>
              </w:rPr>
              <w:t>Artikelen 5.1, 6.2, 6.3, 6.4, 6.7,</w:t>
            </w:r>
            <w:r>
              <w:rPr>
                <w:rFonts w:ascii="Arial" w:hAnsi="Arial" w:cs="Arial"/>
                <w:sz w:val="20"/>
                <w:szCs w:val="20"/>
              </w:rPr>
              <w:t xml:space="preserve"> </w:t>
            </w:r>
            <w:r w:rsidRPr="002F1E1F">
              <w:rPr>
                <w:rFonts w:ascii="Arial" w:hAnsi="Arial" w:cs="Arial"/>
                <w:sz w:val="20"/>
                <w:szCs w:val="20"/>
              </w:rPr>
              <w:t>7.4, 8.1, 8.3(iv), 8.9 (i), (ii) en</w:t>
            </w:r>
            <w:r>
              <w:rPr>
                <w:rFonts w:ascii="Arial" w:hAnsi="Arial" w:cs="Arial"/>
                <w:sz w:val="20"/>
                <w:szCs w:val="20"/>
              </w:rPr>
              <w:t xml:space="preserve"> </w:t>
            </w:r>
            <w:r w:rsidRPr="002F1E1F">
              <w:rPr>
                <w:rFonts w:ascii="Arial" w:hAnsi="Arial" w:cs="Arial"/>
                <w:sz w:val="20"/>
                <w:szCs w:val="20"/>
              </w:rPr>
              <w:t>(iii), 8.10, 11.1 e.v., 17.3, 17.5,</w:t>
            </w:r>
            <w:r>
              <w:rPr>
                <w:rFonts w:ascii="Arial" w:hAnsi="Arial" w:cs="Arial"/>
                <w:sz w:val="20"/>
                <w:szCs w:val="20"/>
              </w:rPr>
              <w:t xml:space="preserve"> </w:t>
            </w:r>
            <w:r w:rsidRPr="002F1E1F">
              <w:rPr>
                <w:rFonts w:ascii="Arial" w:hAnsi="Arial" w:cs="Arial"/>
                <w:sz w:val="20"/>
                <w:szCs w:val="20"/>
              </w:rPr>
              <w:t>22.4 sub i), 22.6, 26.1, 28.1 t/m</w:t>
            </w:r>
            <w:r>
              <w:rPr>
                <w:rFonts w:ascii="Arial" w:hAnsi="Arial" w:cs="Arial"/>
                <w:sz w:val="20"/>
                <w:szCs w:val="20"/>
              </w:rPr>
              <w:t xml:space="preserve"> </w:t>
            </w:r>
            <w:r w:rsidRPr="002F1E1F">
              <w:rPr>
                <w:rFonts w:ascii="Arial" w:hAnsi="Arial" w:cs="Arial"/>
                <w:sz w:val="20"/>
                <w:szCs w:val="20"/>
              </w:rPr>
              <w:t xml:space="preserve">28.3) zijn niet van toepassing behoudens voor zover partijen dit specifiek zijn overeengekomen in het </w:t>
            </w:r>
            <w:proofErr w:type="spellStart"/>
            <w:r w:rsidRPr="002F1E1F">
              <w:rPr>
                <w:rFonts w:ascii="Arial" w:hAnsi="Arial" w:cs="Arial"/>
                <w:sz w:val="20"/>
                <w:szCs w:val="20"/>
              </w:rPr>
              <w:t>Opt</w:t>
            </w:r>
            <w:proofErr w:type="spellEnd"/>
            <w:r w:rsidRPr="002F1E1F">
              <w:rPr>
                <w:rFonts w:ascii="Arial" w:hAnsi="Arial" w:cs="Arial"/>
                <w:sz w:val="20"/>
                <w:szCs w:val="20"/>
              </w:rPr>
              <w:t>-in formulier dat in voorkomend geval een bijlage is bij de</w:t>
            </w:r>
            <w:r>
              <w:rPr>
                <w:rFonts w:ascii="Arial" w:hAnsi="Arial" w:cs="Arial"/>
                <w:sz w:val="20"/>
                <w:szCs w:val="20"/>
              </w:rPr>
              <w:t xml:space="preserve"> </w:t>
            </w:r>
            <w:r w:rsidRPr="002F1E1F">
              <w:rPr>
                <w:rFonts w:ascii="Arial" w:hAnsi="Arial" w:cs="Arial"/>
                <w:sz w:val="20"/>
                <w:szCs w:val="20"/>
              </w:rPr>
              <w:t>Overeenkomst.</w:t>
            </w:r>
          </w:p>
        </w:tc>
      </w:tr>
      <w:tr w:rsidR="005876D3" w:rsidRPr="002F1E1F" w:rsidTr="0049027D">
        <w:tc>
          <w:tcPr>
            <w:tcW w:w="1233" w:type="dxa"/>
          </w:tcPr>
          <w:p w:rsidR="002F1E1F" w:rsidRDefault="002F1E1F" w:rsidP="002F1E1F">
            <w:pPr>
              <w:pStyle w:val="Plattetekst"/>
              <w:spacing w:before="120" w:after="120" w:line="240" w:lineRule="atLeast"/>
              <w:rPr>
                <w:rFonts w:ascii="Arial" w:hAnsi="Arial" w:cs="Arial"/>
                <w:b/>
                <w:sz w:val="20"/>
                <w:szCs w:val="20"/>
              </w:rPr>
            </w:pPr>
            <w:r>
              <w:rPr>
                <w:rFonts w:ascii="Arial" w:hAnsi="Arial" w:cs="Arial"/>
                <w:b/>
                <w:sz w:val="20"/>
                <w:szCs w:val="20"/>
              </w:rPr>
              <w:t>3.5 en 4.2</w:t>
            </w:r>
          </w:p>
        </w:tc>
        <w:tc>
          <w:tcPr>
            <w:tcW w:w="2537" w:type="dxa"/>
          </w:tcPr>
          <w:p w:rsidR="002F1E1F" w:rsidRDefault="002F1E1F" w:rsidP="002F1E1F">
            <w:pPr>
              <w:pStyle w:val="Plattetekst"/>
              <w:spacing w:before="120" w:after="120" w:line="240" w:lineRule="atLeast"/>
              <w:rPr>
                <w:rFonts w:ascii="Arial" w:hAnsi="Arial" w:cs="Arial"/>
                <w:sz w:val="20"/>
                <w:szCs w:val="20"/>
              </w:rPr>
            </w:pPr>
            <w:r>
              <w:rPr>
                <w:rFonts w:ascii="Arial" w:hAnsi="Arial" w:cs="Arial"/>
                <w:sz w:val="20"/>
                <w:szCs w:val="20"/>
              </w:rPr>
              <w:t>Totstandkoming overeenkomst</w:t>
            </w:r>
          </w:p>
        </w:tc>
        <w:tc>
          <w:tcPr>
            <w:tcW w:w="5513" w:type="dxa"/>
          </w:tcPr>
          <w:p w:rsidR="002F1E1F" w:rsidRPr="002F1E1F" w:rsidRDefault="002F1E1F" w:rsidP="002F1E1F">
            <w:pPr>
              <w:pStyle w:val="Plattetekst"/>
              <w:spacing w:before="120" w:after="120" w:line="240" w:lineRule="atLeast"/>
              <w:jc w:val="both"/>
              <w:rPr>
                <w:rFonts w:ascii="Arial" w:hAnsi="Arial" w:cs="Arial"/>
                <w:sz w:val="20"/>
                <w:szCs w:val="20"/>
              </w:rPr>
            </w:pPr>
            <w:r w:rsidRPr="002F1E1F">
              <w:rPr>
                <w:rFonts w:ascii="Arial" w:hAnsi="Arial" w:cs="Arial"/>
                <w:b/>
                <w:sz w:val="20"/>
                <w:szCs w:val="20"/>
              </w:rPr>
              <w:t>3.5</w:t>
            </w:r>
            <w:r w:rsidRPr="002F1E1F">
              <w:rPr>
                <w:rFonts w:ascii="Arial" w:hAnsi="Arial" w:cs="Arial"/>
                <w:sz w:val="20"/>
                <w:szCs w:val="20"/>
              </w:rPr>
              <w:t xml:space="preserve"> Leverancier dient, tenzij anders overeengekomen en onverminderd het bepaalde in artikel 4.2, voorafgaand aan de totstandkoming van de Overeenkomst een risicoanalyse uit te voeren met betrekking tot de door Opdrachtgever beoogde ICT Prestatie. Deze risicoanalyse is met name gebaseerd op de in de leden 2 en 3 bedoelde informatie. Leverancier dient de eventueel gesignaleerde</w:t>
            </w:r>
            <w:r>
              <w:rPr>
                <w:rFonts w:ascii="Arial" w:hAnsi="Arial" w:cs="Arial"/>
                <w:sz w:val="20"/>
                <w:szCs w:val="20"/>
              </w:rPr>
              <w:t xml:space="preserve"> </w:t>
            </w:r>
            <w:r w:rsidRPr="002F1E1F">
              <w:rPr>
                <w:rFonts w:ascii="Arial" w:hAnsi="Arial" w:cs="Arial"/>
                <w:sz w:val="20"/>
                <w:szCs w:val="20"/>
              </w:rPr>
              <w:t>risico’s en de in dat kader benodigde</w:t>
            </w:r>
            <w:r>
              <w:rPr>
                <w:rFonts w:ascii="Arial" w:hAnsi="Arial" w:cs="Arial"/>
                <w:sz w:val="20"/>
                <w:szCs w:val="20"/>
              </w:rPr>
              <w:t xml:space="preserve"> </w:t>
            </w:r>
            <w:r w:rsidRPr="002F1E1F">
              <w:rPr>
                <w:rFonts w:ascii="Arial" w:hAnsi="Arial" w:cs="Arial"/>
                <w:sz w:val="20"/>
                <w:szCs w:val="20"/>
              </w:rPr>
              <w:t>beheersmaatregelen te</w:t>
            </w:r>
            <w:r>
              <w:rPr>
                <w:rFonts w:ascii="Arial" w:hAnsi="Arial" w:cs="Arial"/>
                <w:sz w:val="20"/>
                <w:szCs w:val="20"/>
              </w:rPr>
              <w:t xml:space="preserve"> </w:t>
            </w:r>
            <w:r w:rsidRPr="002F1E1F">
              <w:rPr>
                <w:rFonts w:ascii="Arial" w:hAnsi="Arial" w:cs="Arial"/>
                <w:sz w:val="20"/>
                <w:szCs w:val="20"/>
              </w:rPr>
              <w:t>adresseren in het aanbod aan Opdrachtgever.</w:t>
            </w:r>
          </w:p>
          <w:p w:rsidR="002F1E1F" w:rsidRPr="002F1E1F" w:rsidRDefault="002F1E1F" w:rsidP="002F1E1F">
            <w:pPr>
              <w:pStyle w:val="Plattetekst"/>
              <w:spacing w:before="120" w:after="120" w:line="240" w:lineRule="atLeast"/>
              <w:jc w:val="both"/>
              <w:rPr>
                <w:rFonts w:ascii="Arial" w:hAnsi="Arial" w:cs="Arial"/>
                <w:sz w:val="20"/>
                <w:szCs w:val="20"/>
              </w:rPr>
            </w:pPr>
            <w:r w:rsidRPr="002F1E1F">
              <w:rPr>
                <w:rFonts w:ascii="Arial" w:hAnsi="Arial" w:cs="Arial"/>
                <w:b/>
                <w:sz w:val="20"/>
                <w:szCs w:val="20"/>
              </w:rPr>
              <w:t>4.2</w:t>
            </w:r>
            <w:r w:rsidRPr="002F1E1F">
              <w:rPr>
                <w:rFonts w:ascii="Arial" w:hAnsi="Arial" w:cs="Arial"/>
                <w:sz w:val="20"/>
                <w:szCs w:val="20"/>
              </w:rPr>
              <w:t xml:space="preserve"> De in artikel 3.5 bedoelde risicoanalyse kan ook – </w:t>
            </w:r>
            <w:r w:rsidRPr="002F1E1F">
              <w:rPr>
                <w:rFonts w:ascii="Arial" w:hAnsi="Arial" w:cs="Arial"/>
                <w:sz w:val="20"/>
                <w:szCs w:val="20"/>
              </w:rPr>
              <w:lastRenderedPageBreak/>
              <w:t>behoudens bij een aanbesteding als bedoeld in artikel 3.6 – eerst na totstandkoming van de Overeenkomst, doch voorafgaand aan de Implementatie, worden uitgevoerd. Indien het voorstel van Leverancier over de wijze waarop met</w:t>
            </w:r>
            <w:r>
              <w:rPr>
                <w:rFonts w:ascii="Arial" w:hAnsi="Arial" w:cs="Arial"/>
                <w:sz w:val="20"/>
                <w:szCs w:val="20"/>
              </w:rPr>
              <w:t xml:space="preserve"> </w:t>
            </w:r>
            <w:r w:rsidRPr="002F1E1F">
              <w:rPr>
                <w:rFonts w:ascii="Arial" w:hAnsi="Arial" w:cs="Arial"/>
                <w:sz w:val="20"/>
                <w:szCs w:val="20"/>
              </w:rPr>
              <w:t>gesignaleerde risico’s wordt omgegaan voor Opdrachtgever niet aanvaardbaar is, is Opdrachtgever gerechtigd de vereenkomst per direct te ontbinden, zonder schadeplichtig te zijn, doch tegen vergoeding van de tot dan toe door Leverancier gemaakte kosten (waaronder de kosten voor het uitvoeren</w:t>
            </w:r>
            <w:r>
              <w:rPr>
                <w:rFonts w:ascii="Arial" w:hAnsi="Arial" w:cs="Arial"/>
                <w:sz w:val="20"/>
                <w:szCs w:val="20"/>
              </w:rPr>
              <w:t xml:space="preserve"> </w:t>
            </w:r>
            <w:r w:rsidRPr="002F1E1F">
              <w:rPr>
                <w:rFonts w:ascii="Arial" w:hAnsi="Arial" w:cs="Arial"/>
                <w:sz w:val="20"/>
                <w:szCs w:val="20"/>
              </w:rPr>
              <w:t>van de risicoanalyse).</w:t>
            </w:r>
          </w:p>
        </w:tc>
        <w:tc>
          <w:tcPr>
            <w:tcW w:w="5507" w:type="dxa"/>
          </w:tcPr>
          <w:p w:rsidR="002F1E1F" w:rsidRPr="002F1E1F" w:rsidRDefault="002F1E1F" w:rsidP="002F1E1F">
            <w:pPr>
              <w:pStyle w:val="TableParagraph"/>
              <w:spacing w:before="120" w:after="120" w:line="240" w:lineRule="atLeast"/>
              <w:rPr>
                <w:rFonts w:ascii="Arial" w:hAnsi="Arial" w:cs="Arial"/>
                <w:b/>
                <w:sz w:val="20"/>
                <w:szCs w:val="20"/>
              </w:rPr>
            </w:pPr>
            <w:r w:rsidRPr="002F1E1F">
              <w:rPr>
                <w:rFonts w:ascii="Arial" w:hAnsi="Arial" w:cs="Arial"/>
                <w:b/>
                <w:sz w:val="20"/>
                <w:szCs w:val="20"/>
              </w:rPr>
              <w:lastRenderedPageBreak/>
              <w:t>Artikelen niet van toepassing.</w:t>
            </w:r>
          </w:p>
          <w:p w:rsidR="002F1E1F" w:rsidRPr="002F1E1F" w:rsidRDefault="002F1E1F" w:rsidP="002F1E1F">
            <w:pPr>
              <w:pStyle w:val="TableParagraph"/>
              <w:spacing w:before="120" w:after="120" w:line="240" w:lineRule="atLeast"/>
              <w:jc w:val="both"/>
              <w:rPr>
                <w:rFonts w:ascii="Arial" w:hAnsi="Arial" w:cs="Arial"/>
                <w:sz w:val="20"/>
                <w:szCs w:val="20"/>
              </w:rPr>
            </w:pPr>
            <w:r w:rsidRPr="002F1E1F">
              <w:rPr>
                <w:rFonts w:ascii="Arial" w:hAnsi="Arial" w:cs="Arial"/>
                <w:sz w:val="20"/>
                <w:szCs w:val="20"/>
              </w:rPr>
              <w:t>Opdrachtgever voegt, indien gewenst, een formulier bij de uitvraag waarin zij aangeeft wat inbegrepen is bij de uitgevraagde leveringsomvang.</w:t>
            </w:r>
          </w:p>
        </w:tc>
      </w:tr>
      <w:tr w:rsidR="005876D3" w:rsidRPr="002F1E1F" w:rsidTr="0049027D">
        <w:tc>
          <w:tcPr>
            <w:tcW w:w="1233" w:type="dxa"/>
          </w:tcPr>
          <w:p w:rsidR="002F1E1F" w:rsidRDefault="002F1E1F" w:rsidP="002F1E1F">
            <w:pPr>
              <w:pStyle w:val="Plattetekst"/>
              <w:spacing w:before="120" w:after="120" w:line="240" w:lineRule="atLeast"/>
              <w:rPr>
                <w:rFonts w:ascii="Arial" w:hAnsi="Arial" w:cs="Arial"/>
                <w:b/>
                <w:sz w:val="20"/>
                <w:szCs w:val="20"/>
              </w:rPr>
            </w:pPr>
            <w:r>
              <w:rPr>
                <w:rFonts w:ascii="Arial" w:hAnsi="Arial" w:cs="Arial"/>
                <w:b/>
                <w:sz w:val="20"/>
                <w:szCs w:val="20"/>
              </w:rPr>
              <w:t>3.8</w:t>
            </w:r>
          </w:p>
        </w:tc>
        <w:tc>
          <w:tcPr>
            <w:tcW w:w="2537" w:type="dxa"/>
          </w:tcPr>
          <w:p w:rsidR="002F1E1F" w:rsidRDefault="002F1E1F" w:rsidP="002F1E1F">
            <w:pPr>
              <w:pStyle w:val="Plattetekst"/>
              <w:spacing w:before="120" w:after="120" w:line="240" w:lineRule="atLeast"/>
              <w:rPr>
                <w:rFonts w:ascii="Arial" w:hAnsi="Arial" w:cs="Arial"/>
                <w:sz w:val="20"/>
                <w:szCs w:val="20"/>
              </w:rPr>
            </w:pPr>
            <w:r>
              <w:rPr>
                <w:rFonts w:ascii="Arial" w:hAnsi="Arial" w:cs="Arial"/>
                <w:sz w:val="20"/>
                <w:szCs w:val="20"/>
              </w:rPr>
              <w:t>Totstandkoming overeenkomst</w:t>
            </w:r>
          </w:p>
        </w:tc>
        <w:tc>
          <w:tcPr>
            <w:tcW w:w="5513" w:type="dxa"/>
          </w:tcPr>
          <w:p w:rsidR="002F1E1F" w:rsidRPr="002F1E1F" w:rsidRDefault="002F1E1F" w:rsidP="002F1E1F">
            <w:pPr>
              <w:pStyle w:val="Plattetekst"/>
              <w:spacing w:before="120" w:after="120" w:line="240" w:lineRule="atLeast"/>
              <w:jc w:val="both"/>
              <w:rPr>
                <w:rFonts w:ascii="Arial" w:hAnsi="Arial" w:cs="Arial"/>
                <w:sz w:val="20"/>
                <w:szCs w:val="20"/>
              </w:rPr>
            </w:pPr>
            <w:r w:rsidRPr="002F1E1F">
              <w:rPr>
                <w:rFonts w:ascii="Arial" w:hAnsi="Arial" w:cs="Arial"/>
                <w:sz w:val="20"/>
                <w:szCs w:val="20"/>
              </w:rPr>
              <w:t>Een overeenkomst komt eerst tot stand nadat hetzij</w:t>
            </w:r>
            <w:r>
              <w:rPr>
                <w:rFonts w:ascii="Arial" w:hAnsi="Arial" w:cs="Arial"/>
                <w:sz w:val="20"/>
                <w:szCs w:val="20"/>
              </w:rPr>
              <w:t>:</w:t>
            </w:r>
          </w:p>
          <w:p w:rsidR="002F1E1F" w:rsidRDefault="002F1E1F" w:rsidP="002F1E1F">
            <w:pPr>
              <w:pStyle w:val="Plattetekst"/>
              <w:numPr>
                <w:ilvl w:val="0"/>
                <w:numId w:val="18"/>
              </w:numPr>
              <w:spacing w:before="120" w:after="120" w:line="240" w:lineRule="atLeast"/>
              <w:ind w:left="320" w:hanging="320"/>
              <w:jc w:val="both"/>
              <w:rPr>
                <w:rFonts w:ascii="Arial" w:hAnsi="Arial" w:cs="Arial"/>
                <w:sz w:val="20"/>
                <w:szCs w:val="20"/>
              </w:rPr>
            </w:pPr>
            <w:r w:rsidRPr="002F1E1F">
              <w:rPr>
                <w:rFonts w:ascii="Arial" w:hAnsi="Arial" w:cs="Arial"/>
                <w:sz w:val="20"/>
                <w:szCs w:val="20"/>
              </w:rPr>
              <w:t xml:space="preserve">Opdrachtgever een schriftelijk aanbod van Leverancier schriftelijk heeft aanvaard, </w:t>
            </w:r>
          </w:p>
          <w:p w:rsidR="002F1E1F" w:rsidRDefault="002F1E1F" w:rsidP="002F1E1F">
            <w:pPr>
              <w:pStyle w:val="Plattetekst"/>
              <w:numPr>
                <w:ilvl w:val="0"/>
                <w:numId w:val="18"/>
              </w:numPr>
              <w:spacing w:before="120" w:after="120" w:line="240" w:lineRule="atLeast"/>
              <w:ind w:left="320" w:hanging="320"/>
              <w:jc w:val="both"/>
              <w:rPr>
                <w:rFonts w:ascii="Arial" w:hAnsi="Arial" w:cs="Arial"/>
                <w:sz w:val="20"/>
                <w:szCs w:val="20"/>
              </w:rPr>
            </w:pPr>
            <w:r w:rsidRPr="002F1E1F">
              <w:rPr>
                <w:rFonts w:ascii="Arial" w:hAnsi="Arial" w:cs="Arial"/>
                <w:sz w:val="20"/>
                <w:szCs w:val="20"/>
              </w:rPr>
              <w:t xml:space="preserve">partijen een schriftelijk opgemaakte overeenkomst hebben ondertekend of </w:t>
            </w:r>
          </w:p>
          <w:p w:rsidR="002F1E1F" w:rsidRPr="002F1E1F" w:rsidRDefault="002F1E1F" w:rsidP="002F1E1F">
            <w:pPr>
              <w:pStyle w:val="Plattetekst"/>
              <w:numPr>
                <w:ilvl w:val="0"/>
                <w:numId w:val="18"/>
              </w:numPr>
              <w:spacing w:before="120" w:after="120" w:line="240" w:lineRule="atLeast"/>
              <w:ind w:left="320" w:hanging="320"/>
              <w:jc w:val="both"/>
              <w:rPr>
                <w:rFonts w:ascii="Arial" w:hAnsi="Arial" w:cs="Arial"/>
                <w:sz w:val="20"/>
                <w:szCs w:val="20"/>
              </w:rPr>
            </w:pPr>
            <w:r w:rsidRPr="002F1E1F">
              <w:rPr>
                <w:rFonts w:ascii="Arial" w:hAnsi="Arial" w:cs="Arial"/>
                <w:sz w:val="20"/>
                <w:szCs w:val="20"/>
              </w:rPr>
              <w:t>Leverancier uitvoering geeft aan een schriftelijke opdracht</w:t>
            </w:r>
            <w:r>
              <w:rPr>
                <w:rFonts w:ascii="Arial" w:hAnsi="Arial" w:cs="Arial"/>
                <w:sz w:val="20"/>
                <w:szCs w:val="20"/>
              </w:rPr>
              <w:t xml:space="preserve"> </w:t>
            </w:r>
            <w:r w:rsidRPr="002F1E1F">
              <w:rPr>
                <w:rFonts w:ascii="Arial" w:hAnsi="Arial" w:cs="Arial"/>
                <w:sz w:val="20"/>
                <w:szCs w:val="20"/>
              </w:rPr>
              <w:t>van Opdrachtgever.</w:t>
            </w:r>
          </w:p>
        </w:tc>
        <w:tc>
          <w:tcPr>
            <w:tcW w:w="5507" w:type="dxa"/>
          </w:tcPr>
          <w:p w:rsidR="002F1E1F" w:rsidRPr="002F1E1F" w:rsidRDefault="002F1E1F" w:rsidP="002F1E1F">
            <w:pPr>
              <w:pStyle w:val="Plattetekst"/>
              <w:spacing w:before="120" w:after="120" w:line="240" w:lineRule="atLeast"/>
              <w:jc w:val="both"/>
              <w:rPr>
                <w:rFonts w:ascii="Arial" w:hAnsi="Arial" w:cs="Arial"/>
                <w:b/>
                <w:sz w:val="20"/>
                <w:szCs w:val="20"/>
              </w:rPr>
            </w:pPr>
            <w:r w:rsidRPr="002F1E1F">
              <w:rPr>
                <w:rFonts w:ascii="Arial" w:hAnsi="Arial" w:cs="Arial"/>
                <w:b/>
                <w:sz w:val="20"/>
                <w:szCs w:val="20"/>
              </w:rPr>
              <w:t>Toevoegen:</w:t>
            </w:r>
          </w:p>
          <w:p w:rsidR="002F1E1F" w:rsidRPr="002F1E1F" w:rsidRDefault="002F1E1F" w:rsidP="002F1E1F">
            <w:pPr>
              <w:pStyle w:val="Plattetekst"/>
              <w:spacing w:before="120" w:after="120" w:line="240" w:lineRule="atLeast"/>
              <w:jc w:val="both"/>
              <w:rPr>
                <w:rFonts w:ascii="Arial" w:hAnsi="Arial" w:cs="Arial"/>
                <w:sz w:val="20"/>
                <w:szCs w:val="20"/>
              </w:rPr>
            </w:pPr>
            <w:r w:rsidRPr="002F1E1F">
              <w:rPr>
                <w:rFonts w:ascii="Arial" w:hAnsi="Arial" w:cs="Arial"/>
                <w:sz w:val="20"/>
                <w:szCs w:val="20"/>
              </w:rPr>
              <w:t>Onder opdracht in de zin van art. 3.8 sub 3 wordt uitsluitend verstaan een aanbod van Leverancier dat door middel van schriftelijke opdracht van Opdrachtgever ongewijzigd is geaccepteerd</w:t>
            </w:r>
            <w:r w:rsidR="009A77DB">
              <w:rPr>
                <w:rFonts w:ascii="Arial" w:hAnsi="Arial" w:cs="Arial"/>
                <w:sz w:val="20"/>
                <w:szCs w:val="20"/>
              </w:rPr>
              <w:t>.</w:t>
            </w:r>
          </w:p>
        </w:tc>
      </w:tr>
      <w:tr w:rsidR="005876D3" w:rsidRPr="002F1E1F" w:rsidTr="0049027D">
        <w:tc>
          <w:tcPr>
            <w:tcW w:w="1233" w:type="dxa"/>
          </w:tcPr>
          <w:p w:rsidR="009A77DB" w:rsidRDefault="009A77DB" w:rsidP="002F1E1F">
            <w:pPr>
              <w:pStyle w:val="Plattetekst"/>
              <w:spacing w:before="120" w:after="120" w:line="240" w:lineRule="atLeast"/>
              <w:rPr>
                <w:rFonts w:ascii="Arial" w:hAnsi="Arial" w:cs="Arial"/>
                <w:b/>
                <w:sz w:val="20"/>
                <w:szCs w:val="20"/>
              </w:rPr>
            </w:pPr>
            <w:r>
              <w:rPr>
                <w:rFonts w:ascii="Arial" w:hAnsi="Arial" w:cs="Arial"/>
                <w:b/>
                <w:sz w:val="20"/>
                <w:szCs w:val="20"/>
              </w:rPr>
              <w:t>4.1</w:t>
            </w:r>
          </w:p>
        </w:tc>
        <w:tc>
          <w:tcPr>
            <w:tcW w:w="2537" w:type="dxa"/>
          </w:tcPr>
          <w:p w:rsidR="009A77DB" w:rsidRDefault="009A77DB" w:rsidP="002F1E1F">
            <w:pPr>
              <w:pStyle w:val="Plattetekst"/>
              <w:spacing w:before="120" w:after="120" w:line="240" w:lineRule="atLeast"/>
              <w:rPr>
                <w:rFonts w:ascii="Arial" w:hAnsi="Arial" w:cs="Arial"/>
                <w:sz w:val="20"/>
                <w:szCs w:val="20"/>
              </w:rPr>
            </w:pPr>
            <w:r>
              <w:rPr>
                <w:rFonts w:ascii="Arial" w:hAnsi="Arial" w:cs="Arial"/>
                <w:sz w:val="20"/>
                <w:szCs w:val="20"/>
              </w:rPr>
              <w:t>Uitvoering van de overeenkomst</w:t>
            </w:r>
          </w:p>
        </w:tc>
        <w:tc>
          <w:tcPr>
            <w:tcW w:w="5513" w:type="dxa"/>
          </w:tcPr>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Overeengekomen termijnen voor levering en/of andere prestaties gelden als vast en fataal, tenzij schriftelijk anders overeengekomen.</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Indien niet binnen de overeengekomen termijnen is gepresteerd, is Leverancier zonder nadere ingebrekestelling in verzuim, tenzij Leverancier bewijst dat het niet halen van de termijnen niet aan Leverancier is toe te rekenen.</w:t>
            </w:r>
          </w:p>
        </w:tc>
        <w:tc>
          <w:tcPr>
            <w:tcW w:w="5507" w:type="dxa"/>
          </w:tcPr>
          <w:p w:rsidR="009A77DB" w:rsidRPr="009A77DB" w:rsidRDefault="009A77DB" w:rsidP="009A77DB">
            <w:pPr>
              <w:pStyle w:val="Plattetekst"/>
              <w:spacing w:before="120" w:after="120" w:line="240" w:lineRule="atLeast"/>
              <w:jc w:val="both"/>
              <w:rPr>
                <w:rFonts w:ascii="Arial" w:hAnsi="Arial" w:cs="Arial"/>
                <w:b/>
                <w:sz w:val="20"/>
                <w:szCs w:val="20"/>
              </w:rPr>
            </w:pPr>
            <w:r w:rsidRPr="009A77DB">
              <w:rPr>
                <w:rFonts w:ascii="Arial" w:hAnsi="Arial" w:cs="Arial"/>
                <w:b/>
                <w:sz w:val="20"/>
                <w:szCs w:val="20"/>
              </w:rPr>
              <w:t>Vervangen:</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Indien en voor zover dit specifiek is overeengekomen, zijn termijnen voor levering en/of andere prestaties vast en fataal.</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Indien niet binnen die overeengekomen termijnen is gepresteerd, is Leverancier zonder nadere ingebrekestelling in verzuim, tenzij Leverancier bewijst dat het niet halen van de termijnen niet aan Leverancier is toe te rekenen.</w:t>
            </w:r>
          </w:p>
        </w:tc>
      </w:tr>
      <w:tr w:rsidR="005876D3" w:rsidRPr="002F1E1F" w:rsidTr="0049027D">
        <w:tc>
          <w:tcPr>
            <w:tcW w:w="1233" w:type="dxa"/>
          </w:tcPr>
          <w:p w:rsidR="009A77DB" w:rsidRDefault="009A77DB" w:rsidP="002F1E1F">
            <w:pPr>
              <w:pStyle w:val="Plattetekst"/>
              <w:spacing w:before="120" w:after="120" w:line="240" w:lineRule="atLeast"/>
              <w:rPr>
                <w:rFonts w:ascii="Arial" w:hAnsi="Arial" w:cs="Arial"/>
                <w:b/>
                <w:sz w:val="20"/>
                <w:szCs w:val="20"/>
              </w:rPr>
            </w:pPr>
            <w:r>
              <w:rPr>
                <w:rFonts w:ascii="Arial" w:hAnsi="Arial" w:cs="Arial"/>
                <w:b/>
                <w:sz w:val="20"/>
                <w:szCs w:val="20"/>
              </w:rPr>
              <w:t>4.2</w:t>
            </w:r>
          </w:p>
        </w:tc>
        <w:tc>
          <w:tcPr>
            <w:tcW w:w="2537" w:type="dxa"/>
          </w:tcPr>
          <w:p w:rsidR="009A77DB" w:rsidRDefault="009A77DB" w:rsidP="002F1E1F">
            <w:pPr>
              <w:pStyle w:val="Plattetekst"/>
              <w:spacing w:before="120" w:after="120" w:line="240" w:lineRule="atLeast"/>
              <w:rPr>
                <w:rFonts w:ascii="Arial" w:hAnsi="Arial" w:cs="Arial"/>
                <w:sz w:val="20"/>
                <w:szCs w:val="20"/>
              </w:rPr>
            </w:pPr>
            <w:r>
              <w:rPr>
                <w:rFonts w:ascii="Arial" w:hAnsi="Arial" w:cs="Arial"/>
                <w:sz w:val="20"/>
                <w:szCs w:val="20"/>
              </w:rPr>
              <w:t>Uitvoering van de overeenkomst</w:t>
            </w:r>
          </w:p>
        </w:tc>
        <w:tc>
          <w:tcPr>
            <w:tcW w:w="5513" w:type="dxa"/>
          </w:tcPr>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De in artikel 3.5 bedoelde risicoanalyse kan ook – behoudens bij een aanbesteding als bedoeld in artikel 3.6 – eerst na totstandkoming van de Overeenkomst, doch voorafgaand aan de Implementatie, worden uitgevoerd. Indien het voorstel van Leverancier over de wijze waarop met</w:t>
            </w:r>
            <w:r>
              <w:rPr>
                <w:rFonts w:ascii="Arial" w:hAnsi="Arial" w:cs="Arial"/>
                <w:sz w:val="20"/>
                <w:szCs w:val="20"/>
              </w:rPr>
              <w:t xml:space="preserve"> </w:t>
            </w:r>
            <w:r w:rsidRPr="009A77DB">
              <w:rPr>
                <w:rFonts w:ascii="Arial" w:hAnsi="Arial" w:cs="Arial"/>
                <w:sz w:val="20"/>
                <w:szCs w:val="20"/>
              </w:rPr>
              <w:t>gesignaleerde risico’s wordt omgegaan voor Opdrachtgever niet aanvaardbaar is, is Opdrachtgever gerechtigd de Overeenkomst per direct te ontbinden, zonder schadeplichtig te zijn, doch tegen vergoeding van de tot dan toe door Leverancier gemaakte kosten (waaronder de kosten voor het uitvoeren</w:t>
            </w:r>
            <w:r>
              <w:rPr>
                <w:rFonts w:ascii="Arial" w:hAnsi="Arial" w:cs="Arial"/>
                <w:sz w:val="20"/>
                <w:szCs w:val="20"/>
              </w:rPr>
              <w:t xml:space="preserve"> </w:t>
            </w:r>
            <w:r w:rsidRPr="009A77DB">
              <w:rPr>
                <w:rFonts w:ascii="Arial" w:hAnsi="Arial" w:cs="Arial"/>
                <w:sz w:val="20"/>
                <w:szCs w:val="20"/>
              </w:rPr>
              <w:t>van de risicoanalyse).</w:t>
            </w:r>
          </w:p>
        </w:tc>
        <w:tc>
          <w:tcPr>
            <w:tcW w:w="5507" w:type="dxa"/>
          </w:tcPr>
          <w:p w:rsidR="0049027D" w:rsidRPr="0049027D" w:rsidRDefault="0049027D" w:rsidP="009A77DB">
            <w:pPr>
              <w:pStyle w:val="Plattetekst"/>
              <w:spacing w:before="120" w:after="120" w:line="240" w:lineRule="atLeast"/>
              <w:jc w:val="both"/>
              <w:rPr>
                <w:rFonts w:ascii="Arial" w:hAnsi="Arial" w:cs="Arial"/>
                <w:b/>
                <w:sz w:val="20"/>
                <w:szCs w:val="20"/>
              </w:rPr>
            </w:pPr>
            <w:r w:rsidRPr="0049027D">
              <w:rPr>
                <w:rFonts w:ascii="Arial" w:hAnsi="Arial" w:cs="Arial"/>
                <w:b/>
                <w:sz w:val="20"/>
                <w:szCs w:val="20"/>
              </w:rPr>
              <w:t>Vervangen:</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 xml:space="preserve">Indien en voor zover dit artikel van toepassing wordt verklaard door middel van het </w:t>
            </w:r>
            <w:proofErr w:type="spellStart"/>
            <w:r w:rsidRPr="009A77DB">
              <w:rPr>
                <w:rFonts w:ascii="Arial" w:hAnsi="Arial" w:cs="Arial"/>
                <w:sz w:val="20"/>
                <w:szCs w:val="20"/>
              </w:rPr>
              <w:t>Opt</w:t>
            </w:r>
            <w:proofErr w:type="spellEnd"/>
            <w:r w:rsidRPr="009A77DB">
              <w:rPr>
                <w:rFonts w:ascii="Arial" w:hAnsi="Arial" w:cs="Arial"/>
                <w:sz w:val="20"/>
                <w:szCs w:val="20"/>
              </w:rPr>
              <w:t>-in formulier zal dit artikel als volgt komen te luiden:</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De in artikel 3.5 bedoelde risicoanalyse kan ook – behoudens bij een aanbesteding als bedoeld in artikel 3.6 – eerst na totstandkoming van de Overeenkomst, doch voorafgaand aan de Implementatie, worden uitgevoerd. Indien het voorstel van Leverancier over de wijze waarop met gesignaleerde</w:t>
            </w:r>
            <w:r>
              <w:rPr>
                <w:rFonts w:ascii="Arial" w:hAnsi="Arial" w:cs="Arial"/>
                <w:sz w:val="20"/>
                <w:szCs w:val="20"/>
              </w:rPr>
              <w:t xml:space="preserve"> </w:t>
            </w:r>
            <w:r w:rsidRPr="009A77DB">
              <w:rPr>
                <w:rFonts w:ascii="Arial" w:hAnsi="Arial" w:cs="Arial"/>
                <w:sz w:val="20"/>
                <w:szCs w:val="20"/>
              </w:rPr>
              <w:t xml:space="preserve">risico’s wordt omgegaan voor </w:t>
            </w:r>
            <w:r w:rsidRPr="009A77DB">
              <w:rPr>
                <w:rFonts w:ascii="Arial" w:hAnsi="Arial" w:cs="Arial"/>
                <w:sz w:val="20"/>
                <w:szCs w:val="20"/>
              </w:rPr>
              <w:lastRenderedPageBreak/>
              <w:t>Opdrachtgever niet aanvaardbaar is, is Opdrachtgever gerechtigd de Overeenkomst per direct op te zeggen, zonder schadeplichtig</w:t>
            </w:r>
            <w:r>
              <w:rPr>
                <w:rFonts w:ascii="Arial" w:hAnsi="Arial" w:cs="Arial"/>
                <w:sz w:val="20"/>
                <w:szCs w:val="20"/>
              </w:rPr>
              <w:t xml:space="preserve"> </w:t>
            </w:r>
            <w:r w:rsidRPr="009A77DB">
              <w:rPr>
                <w:rFonts w:ascii="Arial" w:hAnsi="Arial" w:cs="Arial"/>
                <w:sz w:val="20"/>
                <w:szCs w:val="20"/>
              </w:rPr>
              <w:t>te zijn, doch tegen vergoeding van de tot dan toe door Leverancier gemaakte kosten (waaronder de kosten voor het</w:t>
            </w:r>
            <w:r>
              <w:rPr>
                <w:rFonts w:ascii="Arial" w:hAnsi="Arial" w:cs="Arial"/>
                <w:sz w:val="20"/>
                <w:szCs w:val="20"/>
              </w:rPr>
              <w:t xml:space="preserve"> </w:t>
            </w:r>
            <w:r w:rsidRPr="009A77DB">
              <w:rPr>
                <w:rFonts w:ascii="Arial" w:hAnsi="Arial" w:cs="Arial"/>
                <w:sz w:val="20"/>
                <w:szCs w:val="20"/>
              </w:rPr>
              <w:t>uitvoeren van de risicoanalyse).</w:t>
            </w:r>
          </w:p>
        </w:tc>
      </w:tr>
      <w:tr w:rsidR="005876D3" w:rsidRPr="002F1E1F" w:rsidTr="0049027D">
        <w:tc>
          <w:tcPr>
            <w:tcW w:w="1233" w:type="dxa"/>
          </w:tcPr>
          <w:p w:rsidR="009A77DB" w:rsidRDefault="009A77DB" w:rsidP="002F1E1F">
            <w:pPr>
              <w:pStyle w:val="Plattetekst"/>
              <w:spacing w:before="120" w:after="120" w:line="240" w:lineRule="atLeast"/>
              <w:rPr>
                <w:rFonts w:ascii="Arial" w:hAnsi="Arial" w:cs="Arial"/>
                <w:b/>
                <w:sz w:val="20"/>
                <w:szCs w:val="20"/>
              </w:rPr>
            </w:pPr>
            <w:r>
              <w:rPr>
                <w:rFonts w:ascii="Arial" w:hAnsi="Arial" w:cs="Arial"/>
                <w:b/>
                <w:sz w:val="20"/>
                <w:szCs w:val="20"/>
              </w:rPr>
              <w:lastRenderedPageBreak/>
              <w:t>5.4</w:t>
            </w:r>
          </w:p>
        </w:tc>
        <w:tc>
          <w:tcPr>
            <w:tcW w:w="2537" w:type="dxa"/>
          </w:tcPr>
          <w:p w:rsidR="009A77DB" w:rsidRDefault="009A77DB" w:rsidP="002F1E1F">
            <w:pPr>
              <w:pStyle w:val="Plattetekst"/>
              <w:spacing w:before="120" w:after="120" w:line="240" w:lineRule="atLeast"/>
              <w:rPr>
                <w:rFonts w:ascii="Arial" w:hAnsi="Arial" w:cs="Arial"/>
                <w:sz w:val="20"/>
                <w:szCs w:val="20"/>
              </w:rPr>
            </w:pPr>
            <w:r>
              <w:rPr>
                <w:rFonts w:ascii="Arial" w:hAnsi="Arial" w:cs="Arial"/>
                <w:sz w:val="20"/>
                <w:szCs w:val="20"/>
              </w:rPr>
              <w:t>Implementatie ICT-prestatie</w:t>
            </w:r>
          </w:p>
        </w:tc>
        <w:tc>
          <w:tcPr>
            <w:tcW w:w="5513" w:type="dxa"/>
          </w:tcPr>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Indien tijdens de Implementatie blijkt dat aanpassingen aan het Applicatielandschap noodzakelijk zijn die Leverancier niet heeft voorzien in het aanbod en/of de in artikel 3.5 bedoelde risicoanalyse, doch wel had behoren te voorzien, komen de kosten voor de betreffende aanpassingen voor rekening van</w:t>
            </w:r>
            <w:r>
              <w:rPr>
                <w:rFonts w:ascii="Arial" w:hAnsi="Arial" w:cs="Arial"/>
                <w:sz w:val="20"/>
                <w:szCs w:val="20"/>
              </w:rPr>
              <w:t xml:space="preserve"> </w:t>
            </w:r>
            <w:r w:rsidRPr="009A77DB">
              <w:rPr>
                <w:rFonts w:ascii="Arial" w:hAnsi="Arial" w:cs="Arial"/>
                <w:sz w:val="20"/>
                <w:szCs w:val="20"/>
              </w:rPr>
              <w:t>Leverancier.</w:t>
            </w:r>
          </w:p>
        </w:tc>
        <w:tc>
          <w:tcPr>
            <w:tcW w:w="5507" w:type="dxa"/>
          </w:tcPr>
          <w:p w:rsidR="009A77DB" w:rsidRPr="009A77DB" w:rsidRDefault="009A77DB" w:rsidP="009A77DB">
            <w:pPr>
              <w:pStyle w:val="Plattetekst"/>
              <w:spacing w:before="120" w:after="120" w:line="240" w:lineRule="atLeast"/>
              <w:jc w:val="both"/>
              <w:rPr>
                <w:rFonts w:ascii="Arial" w:hAnsi="Arial" w:cs="Arial"/>
                <w:b/>
                <w:sz w:val="20"/>
                <w:szCs w:val="20"/>
              </w:rPr>
            </w:pPr>
            <w:r w:rsidRPr="009A77DB">
              <w:rPr>
                <w:rFonts w:ascii="Arial" w:hAnsi="Arial" w:cs="Arial"/>
                <w:b/>
                <w:sz w:val="20"/>
                <w:szCs w:val="20"/>
              </w:rPr>
              <w:t>Vervangen:</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Indien en voor zover artikelen</w:t>
            </w:r>
            <w:r>
              <w:rPr>
                <w:rFonts w:ascii="Arial" w:hAnsi="Arial" w:cs="Arial"/>
                <w:sz w:val="20"/>
                <w:szCs w:val="20"/>
              </w:rPr>
              <w:t xml:space="preserve"> </w:t>
            </w:r>
            <w:r w:rsidRPr="009A77DB">
              <w:rPr>
                <w:rFonts w:ascii="Arial" w:hAnsi="Arial" w:cs="Arial"/>
                <w:sz w:val="20"/>
                <w:szCs w:val="20"/>
              </w:rPr>
              <w:t xml:space="preserve">3.5 en 4.2 van toepassing zijn verklaard door middel van het </w:t>
            </w:r>
            <w:proofErr w:type="spellStart"/>
            <w:r w:rsidRPr="009A77DB">
              <w:rPr>
                <w:rFonts w:ascii="Arial" w:hAnsi="Arial" w:cs="Arial"/>
                <w:sz w:val="20"/>
                <w:szCs w:val="20"/>
              </w:rPr>
              <w:t>Opt</w:t>
            </w:r>
            <w:proofErr w:type="spellEnd"/>
            <w:r w:rsidRPr="009A77DB">
              <w:rPr>
                <w:rFonts w:ascii="Arial" w:hAnsi="Arial" w:cs="Arial"/>
                <w:sz w:val="20"/>
                <w:szCs w:val="20"/>
              </w:rPr>
              <w:t>-in formulier is dit artikel ongewijzigd van toepassing.</w:t>
            </w:r>
          </w:p>
        </w:tc>
      </w:tr>
      <w:tr w:rsidR="005876D3" w:rsidRPr="002F1E1F" w:rsidTr="0049027D">
        <w:tc>
          <w:tcPr>
            <w:tcW w:w="1233" w:type="dxa"/>
          </w:tcPr>
          <w:p w:rsidR="009A77DB" w:rsidRDefault="009A77DB" w:rsidP="002F1E1F">
            <w:pPr>
              <w:pStyle w:val="Plattetekst"/>
              <w:spacing w:before="120" w:after="120" w:line="240" w:lineRule="atLeast"/>
              <w:rPr>
                <w:rFonts w:ascii="Arial" w:hAnsi="Arial" w:cs="Arial"/>
                <w:b/>
                <w:sz w:val="20"/>
                <w:szCs w:val="20"/>
              </w:rPr>
            </w:pPr>
            <w:r>
              <w:rPr>
                <w:rFonts w:ascii="Arial" w:hAnsi="Arial" w:cs="Arial"/>
                <w:b/>
                <w:sz w:val="20"/>
                <w:szCs w:val="20"/>
              </w:rPr>
              <w:t>7.4</w:t>
            </w:r>
          </w:p>
        </w:tc>
        <w:tc>
          <w:tcPr>
            <w:tcW w:w="2537" w:type="dxa"/>
          </w:tcPr>
          <w:p w:rsidR="009A77DB" w:rsidRDefault="009A77DB" w:rsidP="002F1E1F">
            <w:pPr>
              <w:pStyle w:val="Plattetekst"/>
              <w:spacing w:before="120" w:after="120" w:line="240" w:lineRule="atLeast"/>
              <w:rPr>
                <w:rFonts w:ascii="Arial" w:hAnsi="Arial" w:cs="Arial"/>
                <w:sz w:val="20"/>
                <w:szCs w:val="20"/>
              </w:rPr>
            </w:pPr>
            <w:r>
              <w:rPr>
                <w:rFonts w:ascii="Arial" w:hAnsi="Arial" w:cs="Arial"/>
                <w:sz w:val="20"/>
                <w:szCs w:val="20"/>
              </w:rPr>
              <w:t>Acceptatie</w:t>
            </w:r>
          </w:p>
        </w:tc>
        <w:tc>
          <w:tcPr>
            <w:tcW w:w="5513" w:type="dxa"/>
          </w:tcPr>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Indien (delen van) de ICT Prestatie bij het voor de tweede maal doorlopen van de (integrale) Acceptatieprocedure op Gebreken wordt/worden afgekeurd, is Opdrachtgever gerechtigd om</w:t>
            </w:r>
            <w:r>
              <w:rPr>
                <w:rFonts w:ascii="Arial" w:hAnsi="Arial" w:cs="Arial"/>
                <w:sz w:val="20"/>
                <w:szCs w:val="20"/>
              </w:rPr>
              <w:t xml:space="preserve"> </w:t>
            </w:r>
          </w:p>
          <w:p w:rsidR="009A77DB" w:rsidRDefault="009A77DB" w:rsidP="0049027D">
            <w:pPr>
              <w:pStyle w:val="Plattetekst"/>
              <w:numPr>
                <w:ilvl w:val="0"/>
                <w:numId w:val="21"/>
              </w:numPr>
              <w:spacing w:before="120" w:after="120" w:line="240" w:lineRule="atLeast"/>
              <w:ind w:left="367" w:hanging="367"/>
              <w:jc w:val="both"/>
              <w:rPr>
                <w:rFonts w:ascii="Arial" w:hAnsi="Arial" w:cs="Arial"/>
                <w:sz w:val="20"/>
                <w:szCs w:val="20"/>
              </w:rPr>
            </w:pPr>
            <w:r w:rsidRPr="009A77DB">
              <w:rPr>
                <w:rFonts w:ascii="Arial" w:hAnsi="Arial" w:cs="Arial"/>
                <w:sz w:val="20"/>
                <w:szCs w:val="20"/>
              </w:rPr>
              <w:t>de Overeenkomst – geheel of gedeeltelijk – zonder nadere ingebrekestelling buiten rechte te ontbinden, waarbij geldt dat Leverancier dan tevens binnen de kaders van artikel 13 aansprakelijk is voor de door Opdrachtgever geleden en te lijden schade; o</w:t>
            </w:r>
            <w:r>
              <w:rPr>
                <w:rFonts w:ascii="Arial" w:hAnsi="Arial" w:cs="Arial"/>
                <w:sz w:val="20"/>
                <w:szCs w:val="20"/>
              </w:rPr>
              <w:t>f</w:t>
            </w:r>
          </w:p>
          <w:p w:rsidR="009A77DB" w:rsidRDefault="009A77DB" w:rsidP="0049027D">
            <w:pPr>
              <w:pStyle w:val="Plattetekst"/>
              <w:numPr>
                <w:ilvl w:val="0"/>
                <w:numId w:val="21"/>
              </w:numPr>
              <w:spacing w:before="120" w:after="120" w:line="240" w:lineRule="atLeast"/>
              <w:ind w:left="367" w:hanging="367"/>
              <w:jc w:val="both"/>
              <w:rPr>
                <w:rFonts w:ascii="Arial" w:hAnsi="Arial" w:cs="Arial"/>
                <w:sz w:val="20"/>
                <w:szCs w:val="20"/>
              </w:rPr>
            </w:pPr>
            <w:r w:rsidRPr="009A77DB">
              <w:rPr>
                <w:rFonts w:ascii="Arial" w:hAnsi="Arial" w:cs="Arial"/>
                <w:sz w:val="20"/>
                <w:szCs w:val="20"/>
              </w:rPr>
              <w:t>onverminderd zijn recht op vergoeding (binnen de kaders van artikel 13) van de reeds</w:t>
            </w:r>
            <w:r>
              <w:rPr>
                <w:rFonts w:ascii="Arial" w:hAnsi="Arial" w:cs="Arial"/>
                <w:sz w:val="20"/>
                <w:szCs w:val="20"/>
              </w:rPr>
              <w:t xml:space="preserve"> </w:t>
            </w:r>
            <w:r w:rsidRPr="009A77DB">
              <w:rPr>
                <w:rFonts w:ascii="Arial" w:hAnsi="Arial" w:cs="Arial"/>
                <w:sz w:val="20"/>
                <w:szCs w:val="20"/>
              </w:rPr>
              <w:t>geleden schade Leverancier toe te staan de Gebreken alsnog voor diens rekening te herstellen; of</w:t>
            </w:r>
          </w:p>
          <w:p w:rsidR="009A77DB" w:rsidRPr="009A77DB" w:rsidRDefault="009A77DB" w:rsidP="0049027D">
            <w:pPr>
              <w:pStyle w:val="Plattetekst"/>
              <w:numPr>
                <w:ilvl w:val="0"/>
                <w:numId w:val="21"/>
              </w:numPr>
              <w:spacing w:before="120" w:after="120" w:line="240" w:lineRule="atLeast"/>
              <w:ind w:left="367" w:hanging="367"/>
              <w:jc w:val="both"/>
              <w:rPr>
                <w:rFonts w:ascii="Arial" w:hAnsi="Arial" w:cs="Arial"/>
                <w:sz w:val="20"/>
                <w:szCs w:val="20"/>
              </w:rPr>
            </w:pPr>
            <w:r w:rsidRPr="009A77DB">
              <w:rPr>
                <w:rFonts w:ascii="Arial" w:hAnsi="Arial" w:cs="Arial"/>
                <w:sz w:val="20"/>
                <w:szCs w:val="20"/>
              </w:rPr>
              <w:t xml:space="preserve">de ICT Prestatie onder een nader overeen te komen voorwaarde voorwaardelijk te accepteren, waarbij geldt dat indien Leverancier niet tijdig aan de bij de voorwaardelijke acceptatie gestelde voorwaarden voldoet, het bepaalde onder </w:t>
            </w:r>
            <w:r w:rsidR="00042466">
              <w:rPr>
                <w:rFonts w:ascii="Arial" w:hAnsi="Arial" w:cs="Arial"/>
                <w:sz w:val="20"/>
                <w:szCs w:val="20"/>
              </w:rPr>
              <w:t>1</w:t>
            </w:r>
            <w:r>
              <w:rPr>
                <w:rFonts w:ascii="Arial" w:hAnsi="Arial" w:cs="Arial"/>
                <w:sz w:val="20"/>
                <w:szCs w:val="20"/>
              </w:rPr>
              <w:t xml:space="preserve"> </w:t>
            </w:r>
            <w:r w:rsidRPr="009A77DB">
              <w:rPr>
                <w:rFonts w:ascii="Arial" w:hAnsi="Arial" w:cs="Arial"/>
                <w:sz w:val="20"/>
                <w:szCs w:val="20"/>
              </w:rPr>
              <w:t>van toepassing is.</w:t>
            </w:r>
          </w:p>
        </w:tc>
        <w:tc>
          <w:tcPr>
            <w:tcW w:w="5507" w:type="dxa"/>
          </w:tcPr>
          <w:p w:rsidR="009A77DB" w:rsidRPr="009A77DB" w:rsidRDefault="009A77DB" w:rsidP="009A77DB">
            <w:pPr>
              <w:pStyle w:val="Plattetekst"/>
              <w:spacing w:before="120" w:after="120" w:line="240" w:lineRule="atLeast"/>
              <w:jc w:val="both"/>
              <w:rPr>
                <w:rFonts w:ascii="Arial" w:hAnsi="Arial" w:cs="Arial"/>
                <w:b/>
                <w:sz w:val="20"/>
                <w:szCs w:val="20"/>
              </w:rPr>
            </w:pPr>
            <w:r w:rsidRPr="009A77DB">
              <w:rPr>
                <w:rFonts w:ascii="Arial" w:hAnsi="Arial" w:cs="Arial"/>
                <w:b/>
                <w:sz w:val="20"/>
                <w:szCs w:val="20"/>
              </w:rPr>
              <w:t>Toevoegen:</w:t>
            </w:r>
          </w:p>
          <w:p w:rsidR="009A77DB" w:rsidRPr="009A77DB" w:rsidRDefault="009A77DB" w:rsidP="009A77DB">
            <w:pPr>
              <w:pStyle w:val="Plattetekst"/>
              <w:spacing w:before="120" w:after="120" w:line="240" w:lineRule="atLeast"/>
              <w:jc w:val="both"/>
              <w:rPr>
                <w:rFonts w:ascii="Arial" w:hAnsi="Arial" w:cs="Arial"/>
                <w:sz w:val="20"/>
                <w:szCs w:val="20"/>
              </w:rPr>
            </w:pPr>
            <w:r w:rsidRPr="009A77DB">
              <w:rPr>
                <w:rFonts w:ascii="Arial" w:hAnsi="Arial" w:cs="Arial"/>
                <w:sz w:val="20"/>
                <w:szCs w:val="20"/>
              </w:rPr>
              <w:t>Dit artikel is niet van toepassing, indien niet de Leverancier, maar de Opdrachtgever operationele ingebruikname in de weg staat.</w:t>
            </w:r>
          </w:p>
        </w:tc>
      </w:tr>
      <w:tr w:rsidR="005876D3" w:rsidRPr="002F1E1F" w:rsidTr="0049027D">
        <w:tc>
          <w:tcPr>
            <w:tcW w:w="1233" w:type="dxa"/>
          </w:tcPr>
          <w:p w:rsidR="00042466" w:rsidRDefault="00042466" w:rsidP="002F1E1F">
            <w:pPr>
              <w:pStyle w:val="Plattetekst"/>
              <w:spacing w:before="120" w:after="120" w:line="240" w:lineRule="atLeast"/>
              <w:rPr>
                <w:rFonts w:ascii="Arial" w:hAnsi="Arial" w:cs="Arial"/>
                <w:b/>
                <w:sz w:val="20"/>
                <w:szCs w:val="20"/>
              </w:rPr>
            </w:pPr>
            <w:r>
              <w:rPr>
                <w:rFonts w:ascii="Arial" w:hAnsi="Arial" w:cs="Arial"/>
                <w:b/>
                <w:sz w:val="20"/>
                <w:szCs w:val="20"/>
              </w:rPr>
              <w:t>7.5</w:t>
            </w:r>
          </w:p>
        </w:tc>
        <w:tc>
          <w:tcPr>
            <w:tcW w:w="2537" w:type="dxa"/>
          </w:tcPr>
          <w:p w:rsidR="00042466" w:rsidRDefault="00042466" w:rsidP="002F1E1F">
            <w:pPr>
              <w:pStyle w:val="Plattetekst"/>
              <w:spacing w:before="120" w:after="120" w:line="240" w:lineRule="atLeast"/>
              <w:rPr>
                <w:rFonts w:ascii="Arial" w:hAnsi="Arial" w:cs="Arial"/>
                <w:sz w:val="20"/>
                <w:szCs w:val="20"/>
              </w:rPr>
            </w:pPr>
            <w:r>
              <w:rPr>
                <w:rFonts w:ascii="Arial" w:hAnsi="Arial" w:cs="Arial"/>
                <w:sz w:val="20"/>
                <w:szCs w:val="20"/>
              </w:rPr>
              <w:t>Acceptatie</w:t>
            </w:r>
          </w:p>
        </w:tc>
        <w:tc>
          <w:tcPr>
            <w:tcW w:w="5513" w:type="dxa"/>
          </w:tcPr>
          <w:p w:rsidR="00042466" w:rsidRPr="009A77DB"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 xml:space="preserve">Voor Gebreken die niet binnen de overeengekomen planning kunnen worden opgelost, kan met wederzijds goedvinden worden besloten om tijdelijk een acceptabele </w:t>
            </w:r>
            <w:proofErr w:type="spellStart"/>
            <w:r w:rsidRPr="00042466">
              <w:rPr>
                <w:rFonts w:ascii="Arial" w:hAnsi="Arial" w:cs="Arial"/>
                <w:sz w:val="20"/>
                <w:szCs w:val="20"/>
              </w:rPr>
              <w:t>work-around</w:t>
            </w:r>
            <w:proofErr w:type="spellEnd"/>
            <w:r w:rsidRPr="00042466">
              <w:rPr>
                <w:rFonts w:ascii="Arial" w:hAnsi="Arial" w:cs="Arial"/>
                <w:sz w:val="20"/>
                <w:szCs w:val="20"/>
              </w:rPr>
              <w:t xml:space="preserve"> aan te brengen en/of om hiervoor</w:t>
            </w:r>
            <w:r w:rsidR="0049027D">
              <w:rPr>
                <w:rFonts w:ascii="Arial" w:hAnsi="Arial" w:cs="Arial"/>
                <w:sz w:val="20"/>
                <w:szCs w:val="20"/>
              </w:rPr>
              <w:t xml:space="preserve"> </w:t>
            </w:r>
            <w:r w:rsidRPr="00042466">
              <w:rPr>
                <w:rFonts w:ascii="Arial" w:hAnsi="Arial" w:cs="Arial"/>
                <w:sz w:val="20"/>
                <w:szCs w:val="20"/>
              </w:rPr>
              <w:t>later een oplossing te vinden.</w:t>
            </w:r>
          </w:p>
        </w:tc>
        <w:tc>
          <w:tcPr>
            <w:tcW w:w="5507" w:type="dxa"/>
          </w:tcPr>
          <w:p w:rsidR="00042466" w:rsidRPr="00042466" w:rsidRDefault="00042466" w:rsidP="00042466">
            <w:pPr>
              <w:pStyle w:val="Plattetekst"/>
              <w:spacing w:before="120" w:after="120" w:line="240" w:lineRule="atLeast"/>
              <w:jc w:val="both"/>
              <w:rPr>
                <w:rFonts w:ascii="Arial" w:hAnsi="Arial" w:cs="Arial"/>
                <w:b/>
                <w:sz w:val="20"/>
                <w:szCs w:val="20"/>
              </w:rPr>
            </w:pPr>
            <w:r w:rsidRPr="00042466">
              <w:rPr>
                <w:rFonts w:ascii="Arial" w:hAnsi="Arial" w:cs="Arial"/>
                <w:b/>
                <w:sz w:val="20"/>
                <w:szCs w:val="20"/>
              </w:rPr>
              <w:t>Vervanging:</w:t>
            </w:r>
          </w:p>
          <w:p w:rsidR="00042466" w:rsidRPr="00042466"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 xml:space="preserve">Voor Gebreken die niet binnen de overeengekomen planning kunnen worden opgelost, kan door Leverancier binnen redelijke grenzen worden besloten om tijdelijk een acceptabele </w:t>
            </w:r>
            <w:proofErr w:type="spellStart"/>
            <w:r w:rsidRPr="00042466">
              <w:rPr>
                <w:rFonts w:ascii="Arial" w:hAnsi="Arial" w:cs="Arial"/>
                <w:sz w:val="20"/>
                <w:szCs w:val="20"/>
              </w:rPr>
              <w:t>work-around</w:t>
            </w:r>
            <w:proofErr w:type="spellEnd"/>
            <w:r w:rsidRPr="00042466">
              <w:rPr>
                <w:rFonts w:ascii="Arial" w:hAnsi="Arial" w:cs="Arial"/>
                <w:sz w:val="20"/>
                <w:szCs w:val="20"/>
              </w:rPr>
              <w:t xml:space="preserve"> aan te brengen en/of om hiervoor</w:t>
            </w:r>
            <w:r>
              <w:rPr>
                <w:rFonts w:ascii="Arial" w:hAnsi="Arial" w:cs="Arial"/>
                <w:sz w:val="20"/>
                <w:szCs w:val="20"/>
              </w:rPr>
              <w:t xml:space="preserve"> </w:t>
            </w:r>
            <w:r w:rsidRPr="00042466">
              <w:rPr>
                <w:rFonts w:ascii="Arial" w:hAnsi="Arial" w:cs="Arial"/>
                <w:sz w:val="20"/>
                <w:szCs w:val="20"/>
              </w:rPr>
              <w:t>later een oplossing te vinden.</w:t>
            </w:r>
          </w:p>
        </w:tc>
      </w:tr>
      <w:tr w:rsidR="005876D3" w:rsidRPr="002F1E1F" w:rsidTr="0049027D">
        <w:tc>
          <w:tcPr>
            <w:tcW w:w="1233" w:type="dxa"/>
          </w:tcPr>
          <w:p w:rsidR="00042466" w:rsidRDefault="00042466" w:rsidP="002F1E1F">
            <w:pPr>
              <w:pStyle w:val="Plattetekst"/>
              <w:spacing w:before="120" w:after="120" w:line="240" w:lineRule="atLeast"/>
              <w:rPr>
                <w:rFonts w:ascii="Arial" w:hAnsi="Arial" w:cs="Arial"/>
                <w:b/>
                <w:sz w:val="20"/>
                <w:szCs w:val="20"/>
              </w:rPr>
            </w:pPr>
            <w:r>
              <w:rPr>
                <w:rFonts w:ascii="Arial" w:hAnsi="Arial" w:cs="Arial"/>
                <w:b/>
                <w:sz w:val="20"/>
                <w:szCs w:val="20"/>
              </w:rPr>
              <w:lastRenderedPageBreak/>
              <w:t>7.8</w:t>
            </w:r>
          </w:p>
        </w:tc>
        <w:tc>
          <w:tcPr>
            <w:tcW w:w="2537" w:type="dxa"/>
          </w:tcPr>
          <w:p w:rsidR="00042466" w:rsidRDefault="00042466" w:rsidP="002F1E1F">
            <w:pPr>
              <w:pStyle w:val="Plattetekst"/>
              <w:spacing w:before="120" w:after="120" w:line="240" w:lineRule="atLeast"/>
              <w:rPr>
                <w:rFonts w:ascii="Arial" w:hAnsi="Arial" w:cs="Arial"/>
                <w:sz w:val="20"/>
                <w:szCs w:val="20"/>
              </w:rPr>
            </w:pPr>
            <w:r>
              <w:rPr>
                <w:rFonts w:ascii="Arial" w:hAnsi="Arial" w:cs="Arial"/>
                <w:sz w:val="20"/>
                <w:szCs w:val="20"/>
              </w:rPr>
              <w:t>Acceptatie</w:t>
            </w:r>
          </w:p>
        </w:tc>
        <w:tc>
          <w:tcPr>
            <w:tcW w:w="5513" w:type="dxa"/>
          </w:tcPr>
          <w:p w:rsidR="00042466" w:rsidRPr="00042466"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Acceptatie wordt geacht te hebben plaatsgevonden indien er geen Acceptatieprocedure is afgesproken noch heeft plaatsgevonden en Opdrachtgever de ICT Prestatie voor productieve doeleinden in gebruik heeft genomen binnen zijn</w:t>
            </w:r>
            <w:r>
              <w:rPr>
                <w:rFonts w:ascii="Arial" w:hAnsi="Arial" w:cs="Arial"/>
                <w:sz w:val="20"/>
                <w:szCs w:val="20"/>
              </w:rPr>
              <w:t xml:space="preserve"> </w:t>
            </w:r>
            <w:r w:rsidRPr="00042466">
              <w:rPr>
                <w:rFonts w:ascii="Arial" w:hAnsi="Arial" w:cs="Arial"/>
                <w:sz w:val="20"/>
                <w:szCs w:val="20"/>
              </w:rPr>
              <w:t>organisatie.</w:t>
            </w:r>
          </w:p>
        </w:tc>
        <w:tc>
          <w:tcPr>
            <w:tcW w:w="5507" w:type="dxa"/>
          </w:tcPr>
          <w:p w:rsidR="00042466" w:rsidRPr="00042466" w:rsidRDefault="00042466" w:rsidP="00042466">
            <w:pPr>
              <w:pStyle w:val="Plattetekst"/>
              <w:spacing w:before="120" w:after="120" w:line="240" w:lineRule="atLeast"/>
              <w:jc w:val="both"/>
              <w:rPr>
                <w:rFonts w:ascii="Arial" w:hAnsi="Arial" w:cs="Arial"/>
                <w:b/>
                <w:sz w:val="20"/>
                <w:szCs w:val="20"/>
              </w:rPr>
            </w:pPr>
            <w:r w:rsidRPr="00042466">
              <w:rPr>
                <w:rFonts w:ascii="Arial" w:hAnsi="Arial" w:cs="Arial"/>
                <w:b/>
                <w:sz w:val="20"/>
                <w:szCs w:val="20"/>
              </w:rPr>
              <w:t>Vervangen:</w:t>
            </w:r>
          </w:p>
          <w:p w:rsidR="00042466" w:rsidRPr="00042466"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Acceptatie wordt geacht te hebben plaatsgevonden indien Opdrachtgever de ICT Prestatie voor productieve doeleinden in gebruik heeft genomen binnen zijn organisatie. Tenzij Partijen in specifieke gevallen schriftelijk anders zijn</w:t>
            </w:r>
            <w:r>
              <w:rPr>
                <w:rFonts w:ascii="Arial" w:hAnsi="Arial" w:cs="Arial"/>
                <w:sz w:val="20"/>
                <w:szCs w:val="20"/>
              </w:rPr>
              <w:t xml:space="preserve"> </w:t>
            </w:r>
            <w:r w:rsidRPr="00042466">
              <w:rPr>
                <w:rFonts w:ascii="Arial" w:hAnsi="Arial" w:cs="Arial"/>
                <w:sz w:val="20"/>
                <w:szCs w:val="20"/>
              </w:rPr>
              <w:t>overeengekomen.</w:t>
            </w:r>
          </w:p>
        </w:tc>
      </w:tr>
      <w:tr w:rsidR="005876D3" w:rsidRPr="002F1E1F" w:rsidTr="0049027D">
        <w:tc>
          <w:tcPr>
            <w:tcW w:w="1233" w:type="dxa"/>
          </w:tcPr>
          <w:p w:rsidR="00042466" w:rsidRDefault="00042466" w:rsidP="002F1E1F">
            <w:pPr>
              <w:pStyle w:val="Plattetekst"/>
              <w:spacing w:before="120" w:after="120" w:line="240" w:lineRule="atLeast"/>
              <w:rPr>
                <w:rFonts w:ascii="Arial" w:hAnsi="Arial" w:cs="Arial"/>
                <w:b/>
                <w:sz w:val="20"/>
                <w:szCs w:val="20"/>
              </w:rPr>
            </w:pPr>
            <w:r>
              <w:rPr>
                <w:rFonts w:ascii="Arial" w:hAnsi="Arial" w:cs="Arial"/>
                <w:b/>
                <w:sz w:val="20"/>
                <w:szCs w:val="20"/>
              </w:rPr>
              <w:t xml:space="preserve">8.11 sub  ii </w:t>
            </w:r>
          </w:p>
        </w:tc>
        <w:tc>
          <w:tcPr>
            <w:tcW w:w="2537" w:type="dxa"/>
          </w:tcPr>
          <w:p w:rsidR="00042466" w:rsidRDefault="00042466" w:rsidP="002F1E1F">
            <w:pPr>
              <w:pStyle w:val="Plattetekst"/>
              <w:spacing w:before="120" w:after="120" w:line="240" w:lineRule="atLeast"/>
              <w:rPr>
                <w:rFonts w:ascii="Arial" w:hAnsi="Arial" w:cs="Arial"/>
                <w:sz w:val="20"/>
                <w:szCs w:val="20"/>
              </w:rPr>
            </w:pPr>
            <w:r w:rsidRPr="00042466">
              <w:rPr>
                <w:rFonts w:ascii="Arial" w:hAnsi="Arial" w:cs="Arial"/>
                <w:sz w:val="20"/>
                <w:szCs w:val="20"/>
              </w:rPr>
              <w:t>Preventief en Innovatief Onderhoud</w:t>
            </w:r>
          </w:p>
        </w:tc>
        <w:tc>
          <w:tcPr>
            <w:tcW w:w="5513" w:type="dxa"/>
          </w:tcPr>
          <w:p w:rsidR="00042466" w:rsidRPr="00042466"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 xml:space="preserve">Opdrachtgever maximaal 24 maanden mag achterlopen in het ingebruiknemen van Update en/of Upgrade, </w:t>
            </w:r>
            <w:proofErr w:type="spellStart"/>
            <w:r w:rsidRPr="00042466">
              <w:rPr>
                <w:rFonts w:ascii="Arial" w:hAnsi="Arial" w:cs="Arial"/>
                <w:sz w:val="20"/>
                <w:szCs w:val="20"/>
              </w:rPr>
              <w:t>bijgebreke</w:t>
            </w:r>
            <w:proofErr w:type="spellEnd"/>
            <w:r w:rsidRPr="00042466">
              <w:rPr>
                <w:rFonts w:ascii="Arial" w:hAnsi="Arial" w:cs="Arial"/>
                <w:sz w:val="20"/>
                <w:szCs w:val="20"/>
              </w:rPr>
              <w:t xml:space="preserve"> waarvan Leverancier na het verstrijken van die periode gerechtigd is de aantoonbare meerkosten voor het blijvend moeten verlenen van Onderhoud op (het betreffende onderdeel van) de door Opdrachtgever gebruikte ICT Prestatie in rekening te brengen.</w:t>
            </w:r>
          </w:p>
        </w:tc>
        <w:tc>
          <w:tcPr>
            <w:tcW w:w="5507" w:type="dxa"/>
          </w:tcPr>
          <w:p w:rsidR="00042466" w:rsidRPr="00042466" w:rsidRDefault="00042466" w:rsidP="00042466">
            <w:pPr>
              <w:pStyle w:val="Plattetekst"/>
              <w:spacing w:before="120" w:after="120" w:line="240" w:lineRule="atLeast"/>
              <w:jc w:val="both"/>
              <w:rPr>
                <w:rFonts w:ascii="Arial" w:hAnsi="Arial" w:cs="Arial"/>
                <w:b/>
                <w:sz w:val="20"/>
                <w:szCs w:val="20"/>
              </w:rPr>
            </w:pPr>
            <w:r w:rsidRPr="00042466">
              <w:rPr>
                <w:rFonts w:ascii="Arial" w:hAnsi="Arial" w:cs="Arial"/>
                <w:b/>
                <w:sz w:val="20"/>
                <w:szCs w:val="20"/>
              </w:rPr>
              <w:t>Vervangen:</w:t>
            </w:r>
          </w:p>
          <w:p w:rsidR="00042466" w:rsidRPr="00042466"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Opdrachtgever is – behoudens in de situatie als bedoeld in artikel 31.4 – gerechtigd het gebruik en/of de Implementatie van Updates en Upgrades te weigeren, zonder dat dit afbreuk doet aan het door Leverancier te verlenen Onderhoud, met dien verstande dat:</w:t>
            </w:r>
          </w:p>
          <w:p w:rsidR="00042466" w:rsidRPr="00042466" w:rsidRDefault="00042466" w:rsidP="00042466">
            <w:pPr>
              <w:pStyle w:val="Plattetekst"/>
              <w:numPr>
                <w:ilvl w:val="0"/>
                <w:numId w:val="22"/>
              </w:numPr>
              <w:spacing w:before="120" w:after="120" w:line="240" w:lineRule="atLeast"/>
              <w:jc w:val="both"/>
              <w:rPr>
                <w:rFonts w:ascii="Arial" w:hAnsi="Arial" w:cs="Arial"/>
                <w:sz w:val="20"/>
                <w:szCs w:val="20"/>
              </w:rPr>
            </w:pPr>
            <w:r w:rsidRPr="00042466">
              <w:rPr>
                <w:rFonts w:ascii="Arial" w:hAnsi="Arial" w:cs="Arial"/>
                <w:sz w:val="20"/>
                <w:szCs w:val="20"/>
              </w:rPr>
              <w:t>er geen sprake is van een tekortkoming van Leverancier in het kader van Onderhoud indien een bepaald Gebrek in een Update en/of Upgrade is verholpen en Opdrachtgever de ingebruikname van die Update of Upgrade weigert;</w:t>
            </w:r>
          </w:p>
          <w:p w:rsidR="00042466" w:rsidRPr="00042466" w:rsidRDefault="00042466" w:rsidP="00042466">
            <w:pPr>
              <w:pStyle w:val="Plattetekst"/>
              <w:spacing w:before="120" w:after="120" w:line="240" w:lineRule="atLeast"/>
              <w:jc w:val="both"/>
              <w:rPr>
                <w:rFonts w:ascii="Arial" w:hAnsi="Arial" w:cs="Arial"/>
                <w:b/>
                <w:sz w:val="20"/>
                <w:szCs w:val="20"/>
              </w:rPr>
            </w:pPr>
            <w:r w:rsidRPr="00042466">
              <w:rPr>
                <w:rFonts w:ascii="Arial" w:hAnsi="Arial" w:cs="Arial"/>
                <w:sz w:val="20"/>
                <w:szCs w:val="20"/>
              </w:rPr>
              <w:t>Opdrachtgever maximaal 12 maanden mag achterlopen in het ingebruiknemen van Update en/of Upgrade, bij gebreke waarvan Leverancier na het verstrijken van die periode gerechtigd is de (meer)kosten voor het blijvend moeten verlenen van Onderhoud op (het betreffende onderdeel van) de door Opdrachtgever gebruikte ICT Prestatie in rekening te</w:t>
            </w:r>
            <w:r>
              <w:rPr>
                <w:rFonts w:ascii="Arial" w:hAnsi="Arial" w:cs="Arial"/>
                <w:sz w:val="20"/>
                <w:szCs w:val="20"/>
              </w:rPr>
              <w:t xml:space="preserve"> </w:t>
            </w:r>
            <w:r w:rsidRPr="00042466">
              <w:rPr>
                <w:rFonts w:ascii="Arial" w:hAnsi="Arial" w:cs="Arial"/>
                <w:sz w:val="20"/>
                <w:szCs w:val="20"/>
              </w:rPr>
              <w:t>brengen.</w:t>
            </w:r>
          </w:p>
        </w:tc>
      </w:tr>
      <w:tr w:rsidR="005876D3" w:rsidRPr="002F1E1F" w:rsidTr="0049027D">
        <w:tc>
          <w:tcPr>
            <w:tcW w:w="1233" w:type="dxa"/>
          </w:tcPr>
          <w:p w:rsidR="00042466" w:rsidRDefault="00042466" w:rsidP="002F1E1F">
            <w:pPr>
              <w:pStyle w:val="Plattetekst"/>
              <w:spacing w:before="120" w:after="120" w:line="240" w:lineRule="atLeast"/>
              <w:rPr>
                <w:rFonts w:ascii="Arial" w:hAnsi="Arial" w:cs="Arial"/>
                <w:b/>
                <w:sz w:val="20"/>
                <w:szCs w:val="20"/>
              </w:rPr>
            </w:pPr>
            <w:r>
              <w:rPr>
                <w:rFonts w:ascii="Arial" w:hAnsi="Arial" w:cs="Arial"/>
                <w:b/>
                <w:sz w:val="20"/>
                <w:szCs w:val="20"/>
              </w:rPr>
              <w:t>9.6</w:t>
            </w:r>
          </w:p>
        </w:tc>
        <w:tc>
          <w:tcPr>
            <w:tcW w:w="2537" w:type="dxa"/>
          </w:tcPr>
          <w:p w:rsidR="00042466" w:rsidRPr="00042466" w:rsidRDefault="00042466" w:rsidP="002F1E1F">
            <w:pPr>
              <w:pStyle w:val="Plattetekst"/>
              <w:spacing w:before="120" w:after="120" w:line="240" w:lineRule="atLeast"/>
              <w:rPr>
                <w:rFonts w:ascii="Arial" w:hAnsi="Arial" w:cs="Arial"/>
                <w:sz w:val="20"/>
                <w:szCs w:val="20"/>
              </w:rPr>
            </w:pPr>
            <w:r w:rsidRPr="00042466">
              <w:rPr>
                <w:rFonts w:ascii="Arial" w:hAnsi="Arial" w:cs="Arial"/>
                <w:sz w:val="20"/>
                <w:szCs w:val="20"/>
              </w:rPr>
              <w:t>Vergoeding, facturatie en betaling</w:t>
            </w:r>
          </w:p>
        </w:tc>
        <w:tc>
          <w:tcPr>
            <w:tcW w:w="5513" w:type="dxa"/>
          </w:tcPr>
          <w:p w:rsidR="00042466" w:rsidRPr="00042466" w:rsidRDefault="00042466" w:rsidP="00042466">
            <w:pPr>
              <w:pStyle w:val="Plattetekst"/>
              <w:spacing w:before="120" w:after="120" w:line="240" w:lineRule="atLeast"/>
              <w:jc w:val="both"/>
              <w:rPr>
                <w:rFonts w:ascii="Arial" w:hAnsi="Arial" w:cs="Arial"/>
                <w:sz w:val="20"/>
                <w:szCs w:val="20"/>
              </w:rPr>
            </w:pPr>
            <w:r w:rsidRPr="00042466">
              <w:rPr>
                <w:rFonts w:ascii="Arial" w:hAnsi="Arial" w:cs="Arial"/>
                <w:sz w:val="20"/>
                <w:szCs w:val="20"/>
              </w:rPr>
              <w:t>Jaarlijks per 01 januari kunnen de overeengekomen (jaar)tarieven en doorlopende vergoedingen door Leverancier worden aangepast, mits deze minimaal één maand voorafgaand is aangekondigd. Deze wijziging is gelimiteerd tot maximaal de (eventuele) wijziging van het laatst</w:t>
            </w:r>
            <w:r>
              <w:rPr>
                <w:rFonts w:ascii="Arial" w:hAnsi="Arial" w:cs="Arial"/>
                <w:sz w:val="20"/>
                <w:szCs w:val="20"/>
              </w:rPr>
              <w:t xml:space="preserve"> </w:t>
            </w:r>
            <w:r w:rsidRPr="00042466">
              <w:rPr>
                <w:rFonts w:ascii="Arial" w:hAnsi="Arial" w:cs="Arial"/>
                <w:sz w:val="20"/>
                <w:szCs w:val="20"/>
              </w:rPr>
              <w:t>gepubliceerde prijsindexcijfer voor</w:t>
            </w:r>
            <w:r>
              <w:rPr>
                <w:rFonts w:ascii="Arial" w:hAnsi="Arial" w:cs="Arial"/>
                <w:sz w:val="20"/>
                <w:szCs w:val="20"/>
              </w:rPr>
              <w:t xml:space="preserve"> </w:t>
            </w:r>
            <w:r w:rsidRPr="00042466">
              <w:rPr>
                <w:rFonts w:ascii="Arial" w:hAnsi="Arial" w:cs="Arial"/>
                <w:sz w:val="20"/>
                <w:szCs w:val="20"/>
              </w:rPr>
              <w:t>‘Computerprogrammering, advisering en aanverwante diensten’ (CPA: 62) zoals opgenomen in de door het Centraal Bureau voor de</w:t>
            </w:r>
            <w:r>
              <w:rPr>
                <w:rFonts w:ascii="Arial" w:hAnsi="Arial" w:cs="Arial"/>
                <w:sz w:val="20"/>
                <w:szCs w:val="20"/>
              </w:rPr>
              <w:t xml:space="preserve"> </w:t>
            </w:r>
            <w:r w:rsidRPr="00042466">
              <w:rPr>
                <w:rFonts w:ascii="Arial" w:hAnsi="Arial" w:cs="Arial"/>
                <w:sz w:val="20"/>
                <w:szCs w:val="20"/>
              </w:rPr>
              <w:t>Statistiek (CBS) gepubliceerde tabel ‘Dienstenprijzen; commerciële dienstverlening index (2010=100)’, althans de</w:t>
            </w:r>
            <w:r w:rsidR="00D604C8">
              <w:rPr>
                <w:rFonts w:ascii="Arial" w:hAnsi="Arial" w:cs="Arial"/>
                <w:sz w:val="20"/>
                <w:szCs w:val="20"/>
              </w:rPr>
              <w:t xml:space="preserve"> </w:t>
            </w:r>
            <w:r w:rsidRPr="00042466">
              <w:rPr>
                <w:rFonts w:ascii="Arial" w:hAnsi="Arial" w:cs="Arial"/>
                <w:sz w:val="20"/>
                <w:szCs w:val="20"/>
              </w:rPr>
              <w:t>opvolger daarvan.</w:t>
            </w:r>
          </w:p>
        </w:tc>
        <w:tc>
          <w:tcPr>
            <w:tcW w:w="5507" w:type="dxa"/>
          </w:tcPr>
          <w:p w:rsidR="00042466" w:rsidRPr="0048587C" w:rsidRDefault="00042466" w:rsidP="0048587C">
            <w:pPr>
              <w:pStyle w:val="Plattetekst"/>
              <w:spacing w:before="120" w:after="120" w:line="240" w:lineRule="atLeast"/>
              <w:jc w:val="both"/>
              <w:rPr>
                <w:rFonts w:ascii="Arial" w:hAnsi="Arial" w:cs="Arial"/>
                <w:b/>
                <w:sz w:val="20"/>
                <w:szCs w:val="20"/>
              </w:rPr>
            </w:pPr>
            <w:r w:rsidRPr="0048587C">
              <w:rPr>
                <w:rFonts w:ascii="Arial" w:hAnsi="Arial" w:cs="Arial"/>
                <w:b/>
                <w:sz w:val="20"/>
                <w:szCs w:val="20"/>
              </w:rPr>
              <w:t>Vervangen:</w:t>
            </w:r>
          </w:p>
          <w:p w:rsidR="00042466" w:rsidRPr="0048587C" w:rsidRDefault="00042466" w:rsidP="0048587C">
            <w:pPr>
              <w:pStyle w:val="Plattetekst"/>
              <w:spacing w:before="120" w:after="120" w:line="240" w:lineRule="atLeast"/>
              <w:jc w:val="both"/>
              <w:rPr>
                <w:rFonts w:ascii="Arial" w:hAnsi="Arial" w:cs="Arial"/>
                <w:sz w:val="20"/>
                <w:szCs w:val="20"/>
              </w:rPr>
            </w:pPr>
            <w:r w:rsidRPr="0048587C">
              <w:rPr>
                <w:rFonts w:ascii="Arial" w:hAnsi="Arial" w:cs="Arial"/>
                <w:sz w:val="20"/>
                <w:szCs w:val="20"/>
              </w:rPr>
              <w:t>De in dit artikel genoemde index wordt vervangen door het laatst gepubliceerde prijsindexcijfer voor</w:t>
            </w:r>
            <w:r w:rsidR="0048587C">
              <w:rPr>
                <w:rFonts w:ascii="Arial" w:hAnsi="Arial" w:cs="Arial"/>
                <w:sz w:val="20"/>
                <w:szCs w:val="20"/>
              </w:rPr>
              <w:t xml:space="preserve"> </w:t>
            </w:r>
            <w:r w:rsidRPr="0048587C">
              <w:rPr>
                <w:rFonts w:ascii="Arial" w:hAnsi="Arial" w:cs="Arial"/>
                <w:sz w:val="20"/>
                <w:szCs w:val="20"/>
              </w:rPr>
              <w:t>“Informatie en communicatie” (SBI 2008: J) zoals opgenomen in de door het Centraal Bureau voor de Statistiek (CBS)</w:t>
            </w:r>
            <w:r w:rsidR="0048587C">
              <w:rPr>
                <w:rFonts w:ascii="Arial" w:hAnsi="Arial" w:cs="Arial"/>
                <w:sz w:val="20"/>
                <w:szCs w:val="20"/>
              </w:rPr>
              <w:t xml:space="preserve"> </w:t>
            </w:r>
            <w:r w:rsidRPr="0048587C">
              <w:rPr>
                <w:rFonts w:ascii="Arial" w:hAnsi="Arial" w:cs="Arial"/>
                <w:sz w:val="20"/>
                <w:szCs w:val="20"/>
              </w:rPr>
              <w:t>gepubliceerde tabel “Zakelijke</w:t>
            </w:r>
            <w:r w:rsidR="0048587C">
              <w:rPr>
                <w:rFonts w:ascii="Arial" w:hAnsi="Arial" w:cs="Arial"/>
                <w:sz w:val="20"/>
                <w:szCs w:val="20"/>
              </w:rPr>
              <w:t xml:space="preserve"> </w:t>
            </w:r>
            <w:r w:rsidRPr="0048587C">
              <w:rPr>
                <w:rFonts w:ascii="Arial" w:hAnsi="Arial" w:cs="Arial"/>
                <w:sz w:val="20"/>
                <w:szCs w:val="20"/>
              </w:rPr>
              <w:t>en ICT-dienstverlening; omzetontwikkeling index, 2015=100”, althans de opvolger daarvan.</w:t>
            </w:r>
          </w:p>
        </w:tc>
      </w:tr>
      <w:tr w:rsidR="0049027D" w:rsidRPr="002F1E1F" w:rsidTr="0049027D">
        <w:tc>
          <w:tcPr>
            <w:tcW w:w="1233" w:type="dxa"/>
          </w:tcPr>
          <w:p w:rsidR="0049027D" w:rsidRDefault="0049027D" w:rsidP="0049027D">
            <w:pPr>
              <w:pStyle w:val="Plattetekst"/>
              <w:spacing w:before="120" w:after="120" w:line="240" w:lineRule="atLeast"/>
              <w:rPr>
                <w:rFonts w:ascii="Arial" w:hAnsi="Arial" w:cs="Arial"/>
                <w:b/>
                <w:sz w:val="20"/>
                <w:szCs w:val="20"/>
              </w:rPr>
            </w:pPr>
            <w:r>
              <w:rPr>
                <w:rFonts w:ascii="Arial" w:hAnsi="Arial" w:cs="Arial"/>
                <w:b/>
                <w:sz w:val="20"/>
                <w:szCs w:val="20"/>
              </w:rPr>
              <w:t>10.1</w:t>
            </w:r>
          </w:p>
        </w:tc>
        <w:tc>
          <w:tcPr>
            <w:tcW w:w="2537" w:type="dxa"/>
          </w:tcPr>
          <w:p w:rsidR="0049027D" w:rsidRPr="00042466" w:rsidRDefault="0049027D" w:rsidP="0049027D">
            <w:pPr>
              <w:pStyle w:val="Plattetekst"/>
              <w:spacing w:before="120" w:after="120" w:line="240" w:lineRule="atLeast"/>
              <w:rPr>
                <w:rFonts w:ascii="Arial" w:hAnsi="Arial" w:cs="Arial"/>
                <w:sz w:val="20"/>
                <w:szCs w:val="20"/>
              </w:rPr>
            </w:pPr>
            <w:r>
              <w:rPr>
                <w:rFonts w:ascii="Arial" w:hAnsi="Arial" w:cs="Arial"/>
                <w:sz w:val="20"/>
                <w:szCs w:val="20"/>
              </w:rPr>
              <w:t>Garanties</w:t>
            </w:r>
          </w:p>
        </w:tc>
        <w:tc>
          <w:tcPr>
            <w:tcW w:w="5513" w:type="dxa"/>
          </w:tcPr>
          <w:p w:rsidR="0049027D" w:rsidRPr="0049027D" w:rsidRDefault="0049027D" w:rsidP="0049027D">
            <w:pPr>
              <w:pStyle w:val="Plattetekst"/>
              <w:spacing w:before="120" w:after="120" w:line="240" w:lineRule="atLeast"/>
              <w:jc w:val="both"/>
              <w:rPr>
                <w:rFonts w:ascii="Arial" w:hAnsi="Arial" w:cs="Arial"/>
                <w:sz w:val="20"/>
                <w:szCs w:val="20"/>
              </w:rPr>
            </w:pPr>
            <w:r w:rsidRPr="0049027D">
              <w:rPr>
                <w:rFonts w:ascii="Arial" w:hAnsi="Arial" w:cs="Arial"/>
                <w:sz w:val="20"/>
                <w:szCs w:val="20"/>
              </w:rPr>
              <w:t>Leverancier garandeert dat:</w:t>
            </w:r>
          </w:p>
          <w:p w:rsidR="0049027D" w:rsidRDefault="0049027D" w:rsidP="0049027D">
            <w:pPr>
              <w:pStyle w:val="Plattetekst"/>
              <w:numPr>
                <w:ilvl w:val="0"/>
                <w:numId w:val="23"/>
              </w:numPr>
              <w:spacing w:before="120" w:after="120" w:line="240" w:lineRule="atLeast"/>
              <w:ind w:left="367" w:hanging="367"/>
              <w:jc w:val="both"/>
              <w:rPr>
                <w:rFonts w:ascii="Arial" w:hAnsi="Arial" w:cs="Arial"/>
                <w:sz w:val="20"/>
                <w:szCs w:val="20"/>
              </w:rPr>
            </w:pPr>
            <w:r w:rsidRPr="0049027D">
              <w:rPr>
                <w:rFonts w:ascii="Arial" w:hAnsi="Arial" w:cs="Arial"/>
                <w:sz w:val="20"/>
                <w:szCs w:val="20"/>
              </w:rPr>
              <w:lastRenderedPageBreak/>
              <w:t>de ICT Prestatie de overeengekomen eigenschappen zal bevatten en voldoet aan het Overeengekomen gebruik;</w:t>
            </w:r>
          </w:p>
          <w:p w:rsidR="0049027D" w:rsidRDefault="0049027D" w:rsidP="0049027D">
            <w:pPr>
              <w:pStyle w:val="Plattetekst"/>
              <w:numPr>
                <w:ilvl w:val="0"/>
                <w:numId w:val="23"/>
              </w:numPr>
              <w:spacing w:before="120" w:after="120" w:line="240" w:lineRule="atLeast"/>
              <w:ind w:left="367" w:hanging="367"/>
              <w:jc w:val="both"/>
              <w:rPr>
                <w:rFonts w:ascii="Arial" w:hAnsi="Arial" w:cs="Arial"/>
                <w:sz w:val="20"/>
                <w:szCs w:val="20"/>
              </w:rPr>
            </w:pPr>
            <w:r w:rsidRPr="0049027D">
              <w:rPr>
                <w:rFonts w:ascii="Arial" w:hAnsi="Arial" w:cs="Arial"/>
                <w:sz w:val="20"/>
                <w:szCs w:val="20"/>
              </w:rPr>
              <w:t>hij alleen Personeel inzet dat beschikt over de overeengekomen dan wel voor het verrichten van de ICT Prestatie benodigde vaardigheden en kwalificaties, rekening houdend met de aard van de te leveren ICT Prestatie en de wijze waarop Leverancier zich als deskundige heeft gepresenteerd. Hij garandeert tevens dat het door hem ingezette personeel voldoet aan de eisen die dienaangaande aan een vergelijkbare dienstverlener als redelijk bekwaam en redelijk handelend vakgenoot mogen worden gesteld;</w:t>
            </w:r>
          </w:p>
          <w:p w:rsidR="0049027D" w:rsidRDefault="0049027D" w:rsidP="0049027D">
            <w:pPr>
              <w:pStyle w:val="Plattetekst"/>
              <w:numPr>
                <w:ilvl w:val="0"/>
                <w:numId w:val="23"/>
              </w:numPr>
              <w:spacing w:before="120" w:after="120" w:line="240" w:lineRule="atLeast"/>
              <w:ind w:left="367" w:hanging="367"/>
              <w:jc w:val="both"/>
              <w:rPr>
                <w:rFonts w:ascii="Arial" w:hAnsi="Arial" w:cs="Arial"/>
                <w:sz w:val="20"/>
                <w:szCs w:val="20"/>
              </w:rPr>
            </w:pPr>
            <w:r w:rsidRPr="0049027D">
              <w:rPr>
                <w:rFonts w:ascii="Arial" w:hAnsi="Arial" w:cs="Arial"/>
                <w:sz w:val="20"/>
                <w:szCs w:val="20"/>
              </w:rPr>
              <w:t>hij ten minste tot 2 jaar na</w:t>
            </w:r>
            <w:r>
              <w:rPr>
                <w:rFonts w:ascii="Arial" w:hAnsi="Arial" w:cs="Arial"/>
                <w:sz w:val="20"/>
                <w:szCs w:val="20"/>
              </w:rPr>
              <w:t xml:space="preserve"> </w:t>
            </w:r>
            <w:r w:rsidRPr="0049027D">
              <w:rPr>
                <w:rFonts w:ascii="Arial" w:hAnsi="Arial" w:cs="Arial"/>
                <w:sz w:val="20"/>
                <w:szCs w:val="20"/>
              </w:rPr>
              <w:t>datum van Acceptatie Onderhoud kan plegen op de ICT Prestatie</w:t>
            </w:r>
            <w:r>
              <w:rPr>
                <w:rFonts w:ascii="Arial" w:hAnsi="Arial" w:cs="Arial"/>
                <w:sz w:val="20"/>
                <w:szCs w:val="20"/>
              </w:rPr>
              <w:t>;</w:t>
            </w:r>
          </w:p>
          <w:p w:rsidR="0049027D" w:rsidRDefault="0049027D" w:rsidP="0049027D">
            <w:pPr>
              <w:pStyle w:val="Plattetekst"/>
              <w:numPr>
                <w:ilvl w:val="0"/>
                <w:numId w:val="23"/>
              </w:numPr>
              <w:spacing w:before="120" w:after="120" w:line="240" w:lineRule="atLeast"/>
              <w:ind w:left="367" w:hanging="367"/>
              <w:jc w:val="both"/>
              <w:rPr>
                <w:rFonts w:ascii="Arial" w:hAnsi="Arial" w:cs="Arial"/>
                <w:sz w:val="20"/>
                <w:szCs w:val="20"/>
              </w:rPr>
            </w:pPr>
            <w:r w:rsidRPr="0049027D">
              <w:rPr>
                <w:rFonts w:ascii="Arial" w:hAnsi="Arial" w:cs="Arial"/>
                <w:sz w:val="20"/>
                <w:szCs w:val="20"/>
              </w:rPr>
              <w:t>de ICT Prestatie geschikt zal zijn voor gebruik in samenhang met het Applicatielandschap (voor zover bij Leverancier bekend of bekend had moeten zijn);</w:t>
            </w:r>
          </w:p>
          <w:p w:rsidR="0049027D" w:rsidRPr="0049027D" w:rsidRDefault="0049027D" w:rsidP="0049027D">
            <w:pPr>
              <w:pStyle w:val="Plattetekst"/>
              <w:numPr>
                <w:ilvl w:val="0"/>
                <w:numId w:val="23"/>
              </w:numPr>
              <w:spacing w:before="120" w:after="120" w:line="240" w:lineRule="atLeast"/>
              <w:ind w:left="367" w:hanging="367"/>
              <w:jc w:val="both"/>
              <w:rPr>
                <w:rFonts w:ascii="Arial" w:hAnsi="Arial" w:cs="Arial"/>
                <w:sz w:val="20"/>
                <w:szCs w:val="20"/>
              </w:rPr>
            </w:pPr>
            <w:r w:rsidRPr="0049027D">
              <w:rPr>
                <w:rFonts w:ascii="Arial" w:hAnsi="Arial" w:cs="Arial"/>
                <w:sz w:val="20"/>
                <w:szCs w:val="20"/>
              </w:rPr>
              <w:t>de ICT Prestatie voldoet en (bij Onderhoud) zal blijven voldoen aan de relevante wet- en regelgeving en de Gemeentelijke ICT- kwaliteitsnormen.</w:t>
            </w:r>
          </w:p>
        </w:tc>
        <w:tc>
          <w:tcPr>
            <w:tcW w:w="5507" w:type="dxa"/>
          </w:tcPr>
          <w:p w:rsidR="0049027D" w:rsidRPr="0049027D" w:rsidRDefault="0049027D" w:rsidP="0049027D">
            <w:pPr>
              <w:pStyle w:val="Plattetekst"/>
              <w:spacing w:before="120" w:after="120" w:line="240" w:lineRule="atLeast"/>
              <w:jc w:val="both"/>
              <w:rPr>
                <w:rFonts w:ascii="Arial" w:hAnsi="Arial" w:cs="Arial"/>
                <w:b/>
                <w:sz w:val="20"/>
                <w:szCs w:val="20"/>
              </w:rPr>
            </w:pPr>
            <w:r w:rsidRPr="0049027D">
              <w:rPr>
                <w:rFonts w:ascii="Arial" w:hAnsi="Arial" w:cs="Arial"/>
                <w:b/>
                <w:sz w:val="20"/>
                <w:szCs w:val="20"/>
              </w:rPr>
              <w:lastRenderedPageBreak/>
              <w:t>Vervangen:</w:t>
            </w:r>
          </w:p>
          <w:p w:rsidR="0049027D" w:rsidRPr="0049027D" w:rsidRDefault="0049027D" w:rsidP="0049027D">
            <w:pPr>
              <w:pStyle w:val="Plattetekst"/>
              <w:spacing w:before="120" w:after="120" w:line="240" w:lineRule="atLeast"/>
              <w:jc w:val="both"/>
              <w:rPr>
                <w:rFonts w:ascii="Arial" w:hAnsi="Arial" w:cs="Arial"/>
                <w:sz w:val="20"/>
                <w:szCs w:val="20"/>
              </w:rPr>
            </w:pPr>
            <w:r w:rsidRPr="0049027D">
              <w:rPr>
                <w:rFonts w:ascii="Arial" w:hAnsi="Arial" w:cs="Arial"/>
                <w:sz w:val="20"/>
                <w:szCs w:val="20"/>
              </w:rPr>
              <w:lastRenderedPageBreak/>
              <w:t>Leverancier spant zich er maximaal voor in dat:</w:t>
            </w:r>
          </w:p>
          <w:p w:rsidR="0049027D" w:rsidRDefault="0049027D" w:rsidP="00E34D14">
            <w:pPr>
              <w:pStyle w:val="Plattetekst"/>
              <w:numPr>
                <w:ilvl w:val="0"/>
                <w:numId w:val="24"/>
              </w:numPr>
              <w:spacing w:before="120" w:after="120" w:line="240" w:lineRule="atLeast"/>
              <w:ind w:left="380" w:hanging="380"/>
              <w:jc w:val="both"/>
              <w:rPr>
                <w:rFonts w:ascii="Arial" w:hAnsi="Arial" w:cs="Arial"/>
                <w:sz w:val="20"/>
                <w:szCs w:val="20"/>
              </w:rPr>
            </w:pPr>
            <w:r w:rsidRPr="0049027D">
              <w:rPr>
                <w:rFonts w:ascii="Arial" w:hAnsi="Arial" w:cs="Arial"/>
                <w:sz w:val="20"/>
                <w:szCs w:val="20"/>
              </w:rPr>
              <w:t>de ICT Prestatie de overeengekomen eigenschappen zal bevatten en voldoet aan het Overeengekomen gebruik;</w:t>
            </w:r>
          </w:p>
          <w:p w:rsidR="00E34D14" w:rsidRDefault="0049027D" w:rsidP="00E34D14">
            <w:pPr>
              <w:pStyle w:val="Plattetekst"/>
              <w:numPr>
                <w:ilvl w:val="0"/>
                <w:numId w:val="24"/>
              </w:numPr>
              <w:spacing w:before="120" w:after="120" w:line="240" w:lineRule="atLeast"/>
              <w:ind w:left="380" w:hanging="380"/>
              <w:jc w:val="both"/>
              <w:rPr>
                <w:rFonts w:ascii="Arial" w:hAnsi="Arial" w:cs="Arial"/>
                <w:sz w:val="20"/>
                <w:szCs w:val="20"/>
              </w:rPr>
            </w:pPr>
            <w:r w:rsidRPr="0049027D">
              <w:rPr>
                <w:rFonts w:ascii="Arial" w:hAnsi="Arial" w:cs="Arial"/>
                <w:sz w:val="20"/>
                <w:szCs w:val="20"/>
              </w:rPr>
              <w:t>hij alleen Personeel inzet dat beschikt over de overeengekomen dan wel voor het verrichten van de ICT Prestatie benodigde vaardigheden en kwalificaties, rekening houdend met de aard van de te leveren ICT Prestatie en de wijze waarop Leverancier zich als deskundige heeft gepresenteerd. Hij garandeert dat het door hem ingezette personeel voldoet aan de eisen die dienaangaande aan een vergelijkbare dienstverlener als redelijk bekwaam en redelijk handelend vakgenoot mogen worden gesteld;</w:t>
            </w:r>
          </w:p>
          <w:p w:rsidR="00E34D14" w:rsidRDefault="0049027D" w:rsidP="00E34D14">
            <w:pPr>
              <w:pStyle w:val="Plattetekst"/>
              <w:numPr>
                <w:ilvl w:val="0"/>
                <w:numId w:val="24"/>
              </w:numPr>
              <w:spacing w:before="120" w:after="120" w:line="240" w:lineRule="atLeast"/>
              <w:ind w:left="380" w:hanging="380"/>
              <w:jc w:val="both"/>
              <w:rPr>
                <w:rFonts w:ascii="Arial" w:hAnsi="Arial" w:cs="Arial"/>
                <w:sz w:val="20"/>
                <w:szCs w:val="20"/>
              </w:rPr>
            </w:pPr>
            <w:r w:rsidRPr="00E34D14">
              <w:rPr>
                <w:rFonts w:ascii="Arial" w:hAnsi="Arial" w:cs="Arial"/>
                <w:sz w:val="20"/>
                <w:szCs w:val="20"/>
              </w:rPr>
              <w:t>hij ten minste tot 2 jaar na</w:t>
            </w:r>
            <w:r w:rsidR="00E34D14" w:rsidRPr="00E34D14">
              <w:rPr>
                <w:rFonts w:ascii="Arial" w:hAnsi="Arial" w:cs="Arial"/>
                <w:sz w:val="20"/>
                <w:szCs w:val="20"/>
              </w:rPr>
              <w:t xml:space="preserve"> </w:t>
            </w:r>
            <w:r w:rsidRPr="00E34D14">
              <w:rPr>
                <w:rFonts w:ascii="Arial" w:hAnsi="Arial" w:cs="Arial"/>
                <w:sz w:val="20"/>
                <w:szCs w:val="20"/>
              </w:rPr>
              <w:t>datum van Acceptatie Onderhoud kan plegen op de ICT Prestatie;</w:t>
            </w:r>
          </w:p>
          <w:p w:rsidR="00E34D14" w:rsidRDefault="0049027D" w:rsidP="00E34D14">
            <w:pPr>
              <w:pStyle w:val="Plattetekst"/>
              <w:numPr>
                <w:ilvl w:val="0"/>
                <w:numId w:val="24"/>
              </w:numPr>
              <w:spacing w:before="120" w:after="120" w:line="240" w:lineRule="atLeast"/>
              <w:ind w:left="380" w:hanging="380"/>
              <w:jc w:val="both"/>
              <w:rPr>
                <w:rFonts w:ascii="Arial" w:hAnsi="Arial" w:cs="Arial"/>
                <w:sz w:val="20"/>
                <w:szCs w:val="20"/>
              </w:rPr>
            </w:pPr>
            <w:r w:rsidRPr="00E34D14">
              <w:rPr>
                <w:rFonts w:ascii="Arial" w:hAnsi="Arial" w:cs="Arial"/>
                <w:sz w:val="20"/>
                <w:szCs w:val="20"/>
              </w:rPr>
              <w:t>de ICT Prestatie geschikt zal zijn voor gebruik in samenhang met het Applicatielandschap (voor zover in redelijkheid bij Leverancier bekend of bekend had moeten zijn en van Leverancier verwacht mag worden);</w:t>
            </w:r>
          </w:p>
          <w:p w:rsidR="0049027D" w:rsidRDefault="0049027D" w:rsidP="00E34D14">
            <w:pPr>
              <w:pStyle w:val="Plattetekst"/>
              <w:numPr>
                <w:ilvl w:val="0"/>
                <w:numId w:val="24"/>
              </w:numPr>
              <w:spacing w:before="120" w:after="120" w:line="240" w:lineRule="atLeast"/>
              <w:ind w:left="380" w:hanging="380"/>
              <w:jc w:val="both"/>
              <w:rPr>
                <w:rFonts w:ascii="Arial" w:hAnsi="Arial" w:cs="Arial"/>
                <w:sz w:val="20"/>
                <w:szCs w:val="20"/>
              </w:rPr>
            </w:pPr>
            <w:r w:rsidRPr="00E34D14">
              <w:rPr>
                <w:rFonts w:ascii="Arial" w:hAnsi="Arial" w:cs="Arial"/>
                <w:sz w:val="20"/>
                <w:szCs w:val="20"/>
              </w:rPr>
              <w:t>de ICT Prestatie voldoet en (bij Onderhoud) zal blijven voldoen aan de relevante wet- en regelgeving en de Gemeentelijke ICT- kwaliteitsnormen.</w:t>
            </w:r>
          </w:p>
          <w:p w:rsidR="00E34D14" w:rsidRPr="00E34D14" w:rsidRDefault="00E34D14" w:rsidP="00E34D14">
            <w:pPr>
              <w:pStyle w:val="TableParagraph"/>
              <w:ind w:left="0"/>
              <w:rPr>
                <w:rFonts w:ascii="Arial" w:hAnsi="Arial" w:cs="Arial"/>
                <w:b/>
                <w:sz w:val="20"/>
                <w:szCs w:val="20"/>
              </w:rPr>
            </w:pPr>
            <w:r w:rsidRPr="00E34D14">
              <w:rPr>
                <w:rFonts w:ascii="Arial" w:hAnsi="Arial" w:cs="Arial"/>
                <w:b/>
                <w:sz w:val="20"/>
                <w:szCs w:val="20"/>
              </w:rPr>
              <w:t>Toevoegen:</w:t>
            </w:r>
          </w:p>
          <w:p w:rsidR="00E34D14" w:rsidRPr="00E34D14" w:rsidRDefault="00E34D14" w:rsidP="00E34D14">
            <w:pPr>
              <w:pStyle w:val="TableParagraph"/>
              <w:spacing w:before="7"/>
              <w:ind w:left="0"/>
              <w:rPr>
                <w:rFonts w:ascii="Arial" w:hAnsi="Arial" w:cs="Arial"/>
                <w:sz w:val="20"/>
                <w:szCs w:val="20"/>
              </w:rPr>
            </w:pPr>
          </w:p>
          <w:p w:rsidR="0049027D" w:rsidRPr="0049027D" w:rsidRDefault="00E34D14" w:rsidP="00E34D14">
            <w:pPr>
              <w:pStyle w:val="Plattetekst"/>
              <w:spacing w:before="120" w:after="120" w:line="240" w:lineRule="atLeast"/>
              <w:jc w:val="both"/>
              <w:rPr>
                <w:rFonts w:ascii="Arial" w:hAnsi="Arial" w:cs="Arial"/>
                <w:sz w:val="20"/>
                <w:szCs w:val="20"/>
              </w:rPr>
            </w:pPr>
            <w:r w:rsidRPr="00E34D14">
              <w:rPr>
                <w:rFonts w:ascii="Arial" w:hAnsi="Arial" w:cs="Arial"/>
                <w:sz w:val="20"/>
                <w:szCs w:val="20"/>
              </w:rPr>
              <w:t>Overal waar de GIBIT verwijst naar een garantie ten aanzien van de ICT Prestatie, beschouwen partijen dit al een verplichting om zich maximaal in te spannen.</w:t>
            </w:r>
          </w:p>
        </w:tc>
      </w:tr>
      <w:tr w:rsidR="00E34D14" w:rsidRPr="002F1E1F" w:rsidTr="0049027D">
        <w:tc>
          <w:tcPr>
            <w:tcW w:w="1233" w:type="dxa"/>
          </w:tcPr>
          <w:p w:rsidR="00E34D14" w:rsidRDefault="00E34D14" w:rsidP="0049027D">
            <w:pPr>
              <w:pStyle w:val="Plattetekst"/>
              <w:spacing w:before="120" w:after="120" w:line="240" w:lineRule="atLeast"/>
              <w:rPr>
                <w:rFonts w:ascii="Arial" w:hAnsi="Arial" w:cs="Arial"/>
                <w:b/>
                <w:sz w:val="20"/>
                <w:szCs w:val="20"/>
              </w:rPr>
            </w:pPr>
            <w:r>
              <w:rPr>
                <w:rFonts w:ascii="Arial" w:hAnsi="Arial" w:cs="Arial"/>
                <w:b/>
                <w:sz w:val="20"/>
                <w:szCs w:val="20"/>
              </w:rPr>
              <w:lastRenderedPageBreak/>
              <w:t>13</w:t>
            </w:r>
          </w:p>
        </w:tc>
        <w:tc>
          <w:tcPr>
            <w:tcW w:w="2537" w:type="dxa"/>
          </w:tcPr>
          <w:p w:rsidR="00E34D14" w:rsidRDefault="00E34D14" w:rsidP="0049027D">
            <w:pPr>
              <w:pStyle w:val="Plattetekst"/>
              <w:spacing w:before="120" w:after="120" w:line="240" w:lineRule="atLeast"/>
              <w:rPr>
                <w:rFonts w:ascii="Arial" w:hAnsi="Arial" w:cs="Arial"/>
                <w:sz w:val="20"/>
                <w:szCs w:val="20"/>
              </w:rPr>
            </w:pPr>
            <w:r>
              <w:rPr>
                <w:rFonts w:ascii="Arial" w:hAnsi="Arial" w:cs="Arial"/>
                <w:sz w:val="20"/>
                <w:szCs w:val="20"/>
              </w:rPr>
              <w:t>Aansprakelijkheid</w:t>
            </w:r>
          </w:p>
        </w:tc>
        <w:tc>
          <w:tcPr>
            <w:tcW w:w="5513" w:type="dxa"/>
          </w:tcPr>
          <w:p w:rsidR="00E34D14" w:rsidRDefault="00E34D14" w:rsidP="00E34D14">
            <w:pPr>
              <w:pStyle w:val="Plattetekst"/>
              <w:spacing w:before="120" w:after="120" w:line="240" w:lineRule="atLeast"/>
              <w:jc w:val="both"/>
              <w:rPr>
                <w:rFonts w:ascii="Arial" w:hAnsi="Arial" w:cs="Arial"/>
                <w:sz w:val="20"/>
                <w:szCs w:val="20"/>
              </w:rPr>
            </w:pPr>
            <w:r w:rsidRPr="00E34D14">
              <w:rPr>
                <w:rFonts w:ascii="Arial" w:hAnsi="Arial" w:cs="Arial"/>
                <w:b/>
                <w:sz w:val="20"/>
                <w:szCs w:val="20"/>
              </w:rPr>
              <w:t>13.1</w:t>
            </w:r>
            <w:r w:rsidRPr="00E34D14">
              <w:rPr>
                <w:rFonts w:ascii="Arial" w:hAnsi="Arial" w:cs="Arial"/>
                <w:sz w:val="20"/>
                <w:szCs w:val="20"/>
              </w:rPr>
              <w:t xml:space="preserve"> De partij die toerekenbaar tekortschiet in de nakoming van zijn verplichtingen, is tegenover de andere partij aansprakelijk voor de door deze geleden en/of te lijden schade, met inachtneming van het bepaalde in artikel 20.9 en het bepaalde in het onderhavige artikel</w:t>
            </w:r>
            <w:r>
              <w:rPr>
                <w:rFonts w:ascii="Arial" w:hAnsi="Arial" w:cs="Arial"/>
                <w:sz w:val="20"/>
                <w:szCs w:val="20"/>
              </w:rPr>
              <w:t>.</w:t>
            </w:r>
          </w:p>
          <w:p w:rsidR="00E34D14" w:rsidRPr="00E34D14" w:rsidRDefault="00E34D14" w:rsidP="00E34D14">
            <w:pPr>
              <w:pStyle w:val="Plattetekst"/>
              <w:spacing w:before="120" w:after="120" w:line="240" w:lineRule="atLeast"/>
              <w:jc w:val="both"/>
              <w:rPr>
                <w:rFonts w:ascii="Arial" w:hAnsi="Arial" w:cs="Arial"/>
                <w:sz w:val="20"/>
                <w:szCs w:val="20"/>
              </w:rPr>
            </w:pPr>
            <w:r w:rsidRPr="00E34D14">
              <w:rPr>
                <w:rFonts w:ascii="Arial" w:hAnsi="Arial" w:cs="Arial"/>
                <w:b/>
                <w:sz w:val="20"/>
                <w:szCs w:val="20"/>
              </w:rPr>
              <w:t>13.2</w:t>
            </w:r>
            <w:r>
              <w:rPr>
                <w:rFonts w:ascii="Arial" w:hAnsi="Arial" w:cs="Arial"/>
                <w:sz w:val="20"/>
                <w:szCs w:val="20"/>
              </w:rPr>
              <w:t xml:space="preserve"> </w:t>
            </w:r>
            <w:r w:rsidRPr="00E34D14">
              <w:rPr>
                <w:rFonts w:ascii="Arial" w:hAnsi="Arial" w:cs="Arial"/>
                <w:sz w:val="20"/>
                <w:szCs w:val="20"/>
              </w:rPr>
              <w:t>De aansprakelijkheid voor schade, uit welke hoofde dan ook, is – tenzij anders overeengekomen – beperkt tot vier maal de</w:t>
            </w:r>
            <w:r>
              <w:rPr>
                <w:rFonts w:ascii="Arial" w:hAnsi="Arial" w:cs="Arial"/>
                <w:sz w:val="20"/>
                <w:szCs w:val="20"/>
              </w:rPr>
              <w:t xml:space="preserve"> </w:t>
            </w:r>
            <w:r w:rsidRPr="00E34D14">
              <w:rPr>
                <w:rFonts w:ascii="Arial" w:hAnsi="Arial" w:cs="Arial"/>
                <w:sz w:val="20"/>
                <w:szCs w:val="20"/>
              </w:rPr>
              <w:t>hoogte van de Vergoeding</w:t>
            </w:r>
            <w:r>
              <w:rPr>
                <w:rFonts w:ascii="Arial" w:hAnsi="Arial" w:cs="Arial"/>
                <w:sz w:val="20"/>
                <w:szCs w:val="20"/>
              </w:rPr>
              <w:t xml:space="preserve"> </w:t>
            </w:r>
            <w:r w:rsidRPr="00E34D14">
              <w:rPr>
                <w:rFonts w:ascii="Arial" w:hAnsi="Arial" w:cs="Arial"/>
                <w:sz w:val="20"/>
                <w:szCs w:val="20"/>
              </w:rPr>
              <w:t>per gebeurtenis, met dien</w:t>
            </w:r>
            <w:r>
              <w:rPr>
                <w:rFonts w:ascii="Arial" w:hAnsi="Arial" w:cs="Arial"/>
                <w:sz w:val="20"/>
                <w:szCs w:val="20"/>
              </w:rPr>
              <w:t xml:space="preserve"> </w:t>
            </w:r>
            <w:r w:rsidRPr="00E34D14">
              <w:rPr>
                <w:rFonts w:ascii="Arial" w:hAnsi="Arial" w:cs="Arial"/>
                <w:sz w:val="20"/>
                <w:szCs w:val="20"/>
              </w:rPr>
              <w:t>verstande dat de</w:t>
            </w:r>
            <w:r>
              <w:rPr>
                <w:rFonts w:ascii="Arial" w:hAnsi="Arial" w:cs="Arial"/>
                <w:sz w:val="20"/>
                <w:szCs w:val="20"/>
              </w:rPr>
              <w:t xml:space="preserve"> </w:t>
            </w:r>
            <w:r w:rsidRPr="00E34D14">
              <w:rPr>
                <w:rFonts w:ascii="Arial" w:hAnsi="Arial" w:cs="Arial"/>
                <w:sz w:val="20"/>
                <w:szCs w:val="20"/>
              </w:rPr>
              <w:t>aansprakelijkheid nooit meer</w:t>
            </w:r>
            <w:r>
              <w:rPr>
                <w:rFonts w:ascii="Arial" w:hAnsi="Arial" w:cs="Arial"/>
                <w:sz w:val="20"/>
                <w:szCs w:val="20"/>
              </w:rPr>
              <w:t xml:space="preserve"> </w:t>
            </w:r>
            <w:r w:rsidRPr="00E34D14">
              <w:rPr>
                <w:rFonts w:ascii="Arial" w:hAnsi="Arial" w:cs="Arial"/>
                <w:sz w:val="20"/>
                <w:szCs w:val="20"/>
              </w:rPr>
              <w:t xml:space="preserve">zal </w:t>
            </w:r>
            <w:r w:rsidRPr="00E34D14">
              <w:rPr>
                <w:rFonts w:ascii="Arial" w:hAnsi="Arial" w:cs="Arial"/>
                <w:sz w:val="20"/>
                <w:szCs w:val="20"/>
              </w:rPr>
              <w:lastRenderedPageBreak/>
              <w:t>bedragen dan €</w:t>
            </w:r>
            <w:r>
              <w:rPr>
                <w:rFonts w:ascii="Arial" w:hAnsi="Arial" w:cs="Arial"/>
                <w:sz w:val="20"/>
                <w:szCs w:val="20"/>
              </w:rPr>
              <w:t xml:space="preserve"> </w:t>
            </w:r>
            <w:r w:rsidRPr="00E34D14">
              <w:rPr>
                <w:rFonts w:ascii="Arial" w:hAnsi="Arial" w:cs="Arial"/>
                <w:sz w:val="20"/>
                <w:szCs w:val="20"/>
              </w:rPr>
              <w:t>5.000.000,</w:t>
            </w:r>
            <w:r>
              <w:rPr>
                <w:rFonts w:ascii="Arial" w:hAnsi="Arial" w:cs="Arial"/>
                <w:sz w:val="20"/>
                <w:szCs w:val="20"/>
              </w:rPr>
              <w:t>00</w:t>
            </w:r>
            <w:r w:rsidRPr="00E34D14">
              <w:rPr>
                <w:rFonts w:ascii="Arial" w:hAnsi="Arial" w:cs="Arial"/>
                <w:sz w:val="20"/>
                <w:szCs w:val="20"/>
              </w:rPr>
              <w:t xml:space="preserve"> per gebeurtenis.</w:t>
            </w:r>
          </w:p>
          <w:p w:rsidR="00E34D14" w:rsidRDefault="00E34D14" w:rsidP="00E34D14">
            <w:pPr>
              <w:pStyle w:val="Plattetekst"/>
              <w:spacing w:before="120" w:after="120" w:line="240" w:lineRule="atLeast"/>
              <w:jc w:val="both"/>
              <w:rPr>
                <w:rFonts w:ascii="Arial" w:hAnsi="Arial" w:cs="Arial"/>
                <w:sz w:val="20"/>
                <w:szCs w:val="20"/>
              </w:rPr>
            </w:pPr>
            <w:r w:rsidRPr="00E34D14">
              <w:rPr>
                <w:rFonts w:ascii="Arial" w:hAnsi="Arial" w:cs="Arial"/>
                <w:sz w:val="20"/>
                <w:szCs w:val="20"/>
              </w:rPr>
              <w:t>Samenhangende</w:t>
            </w:r>
            <w:r>
              <w:rPr>
                <w:rFonts w:ascii="Arial" w:hAnsi="Arial" w:cs="Arial"/>
                <w:sz w:val="20"/>
                <w:szCs w:val="20"/>
              </w:rPr>
              <w:t xml:space="preserve"> </w:t>
            </w:r>
            <w:r w:rsidRPr="00E34D14">
              <w:rPr>
                <w:rFonts w:ascii="Arial" w:hAnsi="Arial" w:cs="Arial"/>
                <w:sz w:val="20"/>
                <w:szCs w:val="20"/>
              </w:rPr>
              <w:t>gebeurtenissen worden</w:t>
            </w:r>
            <w:r>
              <w:rPr>
                <w:rFonts w:ascii="Arial" w:hAnsi="Arial" w:cs="Arial"/>
                <w:sz w:val="20"/>
                <w:szCs w:val="20"/>
              </w:rPr>
              <w:t xml:space="preserve"> </w:t>
            </w:r>
            <w:r w:rsidRPr="00E34D14">
              <w:rPr>
                <w:rFonts w:ascii="Arial" w:hAnsi="Arial" w:cs="Arial"/>
                <w:sz w:val="20"/>
                <w:szCs w:val="20"/>
              </w:rPr>
              <w:t>daarbij aangemerkt als één</w:t>
            </w:r>
            <w:r>
              <w:rPr>
                <w:rFonts w:ascii="Arial" w:hAnsi="Arial" w:cs="Arial"/>
                <w:sz w:val="20"/>
                <w:szCs w:val="20"/>
              </w:rPr>
              <w:t xml:space="preserve"> </w:t>
            </w:r>
            <w:r w:rsidRPr="00E34D14">
              <w:rPr>
                <w:rFonts w:ascii="Arial" w:hAnsi="Arial" w:cs="Arial"/>
                <w:sz w:val="20"/>
                <w:szCs w:val="20"/>
              </w:rPr>
              <w:t>gebeurtenis. Louter de</w:t>
            </w:r>
            <w:r>
              <w:rPr>
                <w:rFonts w:ascii="Arial" w:hAnsi="Arial" w:cs="Arial"/>
                <w:sz w:val="20"/>
                <w:szCs w:val="20"/>
              </w:rPr>
              <w:t xml:space="preserve"> </w:t>
            </w:r>
            <w:r w:rsidRPr="00E34D14">
              <w:rPr>
                <w:rFonts w:ascii="Arial" w:hAnsi="Arial" w:cs="Arial"/>
                <w:sz w:val="20"/>
                <w:szCs w:val="20"/>
              </w:rPr>
              <w:t>volgende schadeposten</w:t>
            </w:r>
            <w:r>
              <w:rPr>
                <w:rFonts w:ascii="Arial" w:hAnsi="Arial" w:cs="Arial"/>
                <w:sz w:val="20"/>
                <w:szCs w:val="20"/>
              </w:rPr>
              <w:t xml:space="preserve"> </w:t>
            </w:r>
            <w:r w:rsidRPr="00E34D14">
              <w:rPr>
                <w:rFonts w:ascii="Arial" w:hAnsi="Arial" w:cs="Arial"/>
                <w:sz w:val="20"/>
                <w:szCs w:val="20"/>
              </w:rPr>
              <w:t>komen voor vergoeding in</w:t>
            </w:r>
            <w:r>
              <w:rPr>
                <w:rFonts w:ascii="Arial" w:hAnsi="Arial" w:cs="Arial"/>
                <w:sz w:val="20"/>
                <w:szCs w:val="20"/>
              </w:rPr>
              <w:t xml:space="preserve"> </w:t>
            </w:r>
            <w:r w:rsidRPr="00E34D14">
              <w:rPr>
                <w:rFonts w:ascii="Arial" w:hAnsi="Arial" w:cs="Arial"/>
                <w:sz w:val="20"/>
                <w:szCs w:val="20"/>
              </w:rPr>
              <w:t>aanmerking:</w:t>
            </w:r>
          </w:p>
          <w:p w:rsidR="005876D3" w:rsidRDefault="00E34D14" w:rsidP="005876D3">
            <w:pPr>
              <w:pStyle w:val="Plattetekst"/>
              <w:numPr>
                <w:ilvl w:val="0"/>
                <w:numId w:val="25"/>
              </w:numPr>
              <w:spacing w:before="120" w:after="120" w:line="240" w:lineRule="atLeast"/>
              <w:ind w:left="367" w:hanging="367"/>
              <w:jc w:val="both"/>
              <w:rPr>
                <w:rFonts w:ascii="Arial" w:hAnsi="Arial" w:cs="Arial"/>
                <w:sz w:val="20"/>
                <w:szCs w:val="20"/>
              </w:rPr>
            </w:pPr>
            <w:r w:rsidRPr="00E34D14">
              <w:rPr>
                <w:rFonts w:ascii="Arial" w:hAnsi="Arial" w:cs="Arial"/>
                <w:sz w:val="20"/>
                <w:szCs w:val="20"/>
              </w:rPr>
              <w:t>schade aan de ICT Prestatie</w:t>
            </w:r>
            <w:r>
              <w:rPr>
                <w:rFonts w:ascii="Arial" w:hAnsi="Arial" w:cs="Arial"/>
                <w:sz w:val="20"/>
                <w:szCs w:val="20"/>
              </w:rPr>
              <w:t xml:space="preserve"> </w:t>
            </w:r>
            <w:r w:rsidRPr="00E34D14">
              <w:rPr>
                <w:rFonts w:ascii="Arial" w:hAnsi="Arial" w:cs="Arial"/>
                <w:sz w:val="20"/>
                <w:szCs w:val="20"/>
              </w:rPr>
              <w:t>en/of aan</w:t>
            </w:r>
            <w:r>
              <w:rPr>
                <w:rFonts w:ascii="Arial" w:hAnsi="Arial" w:cs="Arial"/>
                <w:sz w:val="20"/>
                <w:szCs w:val="20"/>
              </w:rPr>
              <w:t xml:space="preserve"> </w:t>
            </w:r>
            <w:r w:rsidRPr="00E34D14">
              <w:rPr>
                <w:rFonts w:ascii="Arial" w:hAnsi="Arial" w:cs="Arial"/>
                <w:sz w:val="20"/>
                <w:szCs w:val="20"/>
              </w:rPr>
              <w:t>gegevensbestanden,</w:t>
            </w:r>
            <w:r w:rsidR="005876D3">
              <w:rPr>
                <w:rFonts w:ascii="Arial" w:hAnsi="Arial" w:cs="Arial"/>
                <w:sz w:val="20"/>
                <w:szCs w:val="20"/>
              </w:rPr>
              <w:t xml:space="preserve"> </w:t>
            </w:r>
            <w:r w:rsidRPr="00E34D14">
              <w:rPr>
                <w:rFonts w:ascii="Arial" w:hAnsi="Arial" w:cs="Arial"/>
                <w:sz w:val="20"/>
                <w:szCs w:val="20"/>
              </w:rPr>
              <w:t>waaronder in elk geval</w:t>
            </w:r>
            <w:r w:rsidR="005876D3">
              <w:rPr>
                <w:rFonts w:ascii="Arial" w:hAnsi="Arial" w:cs="Arial"/>
                <w:sz w:val="20"/>
                <w:szCs w:val="20"/>
              </w:rPr>
              <w:t xml:space="preserve"> </w:t>
            </w:r>
            <w:r w:rsidRPr="00E34D14">
              <w:rPr>
                <w:rFonts w:ascii="Arial" w:hAnsi="Arial" w:cs="Arial"/>
                <w:sz w:val="20"/>
                <w:szCs w:val="20"/>
              </w:rPr>
              <w:t>verstaan wordt: materiële</w:t>
            </w:r>
            <w:r w:rsidR="005876D3">
              <w:rPr>
                <w:rFonts w:ascii="Arial" w:hAnsi="Arial" w:cs="Arial"/>
                <w:sz w:val="20"/>
                <w:szCs w:val="20"/>
              </w:rPr>
              <w:t xml:space="preserve"> </w:t>
            </w:r>
            <w:r w:rsidRPr="00E34D14">
              <w:rPr>
                <w:rFonts w:ascii="Arial" w:hAnsi="Arial" w:cs="Arial"/>
                <w:sz w:val="20"/>
                <w:szCs w:val="20"/>
              </w:rPr>
              <w:t>beschadiging, gebrekkig of</w:t>
            </w:r>
            <w:r w:rsidR="005876D3">
              <w:rPr>
                <w:rFonts w:ascii="Arial" w:hAnsi="Arial" w:cs="Arial"/>
                <w:sz w:val="20"/>
                <w:szCs w:val="20"/>
              </w:rPr>
              <w:t xml:space="preserve"> </w:t>
            </w:r>
            <w:r w:rsidRPr="00E34D14">
              <w:rPr>
                <w:rFonts w:ascii="Arial" w:hAnsi="Arial" w:cs="Arial"/>
                <w:sz w:val="20"/>
                <w:szCs w:val="20"/>
              </w:rPr>
              <w:t>niet functioneren,</w:t>
            </w:r>
            <w:r w:rsidR="005876D3">
              <w:rPr>
                <w:rFonts w:ascii="Arial" w:hAnsi="Arial" w:cs="Arial"/>
                <w:sz w:val="20"/>
                <w:szCs w:val="20"/>
              </w:rPr>
              <w:t xml:space="preserve"> </w:t>
            </w:r>
            <w:r w:rsidRPr="00E34D14">
              <w:rPr>
                <w:rFonts w:ascii="Arial" w:hAnsi="Arial" w:cs="Arial"/>
                <w:sz w:val="20"/>
                <w:szCs w:val="20"/>
              </w:rPr>
              <w:t>verminderde</w:t>
            </w:r>
            <w:r w:rsidR="005876D3">
              <w:rPr>
                <w:rFonts w:ascii="Arial" w:hAnsi="Arial" w:cs="Arial"/>
                <w:sz w:val="20"/>
                <w:szCs w:val="20"/>
              </w:rPr>
              <w:t xml:space="preserve"> </w:t>
            </w:r>
            <w:r w:rsidRPr="00E34D14">
              <w:rPr>
                <w:rFonts w:ascii="Arial" w:hAnsi="Arial" w:cs="Arial"/>
                <w:sz w:val="20"/>
                <w:szCs w:val="20"/>
              </w:rPr>
              <w:t>betrouwbaarheid en</w:t>
            </w:r>
            <w:r w:rsidR="005876D3">
              <w:rPr>
                <w:rFonts w:ascii="Arial" w:hAnsi="Arial" w:cs="Arial"/>
                <w:sz w:val="20"/>
                <w:szCs w:val="20"/>
              </w:rPr>
              <w:t xml:space="preserve"> </w:t>
            </w:r>
            <w:r w:rsidRPr="00E34D14">
              <w:rPr>
                <w:rFonts w:ascii="Arial" w:hAnsi="Arial" w:cs="Arial"/>
                <w:sz w:val="20"/>
                <w:szCs w:val="20"/>
              </w:rPr>
              <w:t>verhoogde</w:t>
            </w:r>
            <w:r w:rsidR="005876D3">
              <w:rPr>
                <w:rFonts w:ascii="Arial" w:hAnsi="Arial" w:cs="Arial"/>
                <w:sz w:val="20"/>
                <w:szCs w:val="20"/>
              </w:rPr>
              <w:t xml:space="preserve"> </w:t>
            </w:r>
            <w:r w:rsidRPr="00E34D14">
              <w:rPr>
                <w:rFonts w:ascii="Arial" w:hAnsi="Arial" w:cs="Arial"/>
                <w:sz w:val="20"/>
                <w:szCs w:val="20"/>
              </w:rPr>
              <w:t>storingsgevoeligheid;</w:t>
            </w:r>
          </w:p>
          <w:p w:rsidR="005876D3" w:rsidRDefault="00E34D14" w:rsidP="005876D3">
            <w:pPr>
              <w:pStyle w:val="Plattetekst"/>
              <w:numPr>
                <w:ilvl w:val="0"/>
                <w:numId w:val="25"/>
              </w:numPr>
              <w:spacing w:before="120" w:after="120" w:line="240" w:lineRule="atLeast"/>
              <w:ind w:left="367" w:hanging="367"/>
              <w:jc w:val="both"/>
              <w:rPr>
                <w:rFonts w:ascii="Arial" w:hAnsi="Arial" w:cs="Arial"/>
                <w:sz w:val="20"/>
                <w:szCs w:val="20"/>
              </w:rPr>
            </w:pPr>
            <w:r w:rsidRPr="005876D3">
              <w:rPr>
                <w:rFonts w:ascii="Arial" w:hAnsi="Arial" w:cs="Arial"/>
                <w:sz w:val="20"/>
                <w:szCs w:val="20"/>
              </w:rPr>
              <w:t>schade aan andere</w:t>
            </w:r>
            <w:r w:rsidR="005876D3" w:rsidRPr="005876D3">
              <w:rPr>
                <w:rFonts w:ascii="Arial" w:hAnsi="Arial" w:cs="Arial"/>
                <w:sz w:val="20"/>
                <w:szCs w:val="20"/>
              </w:rPr>
              <w:t xml:space="preserve"> </w:t>
            </w:r>
            <w:r w:rsidRPr="005876D3">
              <w:rPr>
                <w:rFonts w:ascii="Arial" w:hAnsi="Arial" w:cs="Arial"/>
                <w:sz w:val="20"/>
                <w:szCs w:val="20"/>
              </w:rPr>
              <w:t>eigendommen van partijen</w:t>
            </w:r>
            <w:r w:rsidR="005876D3">
              <w:rPr>
                <w:rFonts w:ascii="Arial" w:hAnsi="Arial" w:cs="Arial"/>
                <w:sz w:val="20"/>
                <w:szCs w:val="20"/>
              </w:rPr>
              <w:t xml:space="preserve"> </w:t>
            </w:r>
            <w:r w:rsidRPr="005876D3">
              <w:rPr>
                <w:rFonts w:ascii="Arial" w:hAnsi="Arial" w:cs="Arial"/>
                <w:sz w:val="20"/>
                <w:szCs w:val="20"/>
              </w:rPr>
              <w:t>en/of van derden;</w:t>
            </w:r>
          </w:p>
          <w:p w:rsidR="005876D3" w:rsidRDefault="00E34D14" w:rsidP="005876D3">
            <w:pPr>
              <w:pStyle w:val="Plattetekst"/>
              <w:numPr>
                <w:ilvl w:val="0"/>
                <w:numId w:val="25"/>
              </w:numPr>
              <w:spacing w:before="120" w:after="120" w:line="240" w:lineRule="atLeast"/>
              <w:ind w:left="367" w:hanging="367"/>
              <w:jc w:val="both"/>
              <w:rPr>
                <w:rFonts w:ascii="Arial" w:hAnsi="Arial" w:cs="Arial"/>
                <w:sz w:val="20"/>
                <w:szCs w:val="20"/>
              </w:rPr>
            </w:pPr>
            <w:r w:rsidRPr="005876D3">
              <w:rPr>
                <w:rFonts w:ascii="Arial" w:hAnsi="Arial" w:cs="Arial"/>
                <w:sz w:val="20"/>
                <w:szCs w:val="20"/>
              </w:rPr>
              <w:t>kosten van noodzakelijke</w:t>
            </w:r>
            <w:r w:rsidR="005876D3" w:rsidRPr="005876D3">
              <w:rPr>
                <w:rFonts w:ascii="Arial" w:hAnsi="Arial" w:cs="Arial"/>
                <w:sz w:val="20"/>
                <w:szCs w:val="20"/>
              </w:rPr>
              <w:t xml:space="preserve"> </w:t>
            </w:r>
            <w:r w:rsidRPr="005876D3">
              <w:rPr>
                <w:rFonts w:ascii="Arial" w:hAnsi="Arial" w:cs="Arial"/>
                <w:sz w:val="20"/>
                <w:szCs w:val="20"/>
              </w:rPr>
              <w:t>wijzigingen en/of</w:t>
            </w:r>
            <w:r w:rsidR="005876D3" w:rsidRPr="005876D3">
              <w:rPr>
                <w:rFonts w:ascii="Arial" w:hAnsi="Arial" w:cs="Arial"/>
                <w:sz w:val="20"/>
                <w:szCs w:val="20"/>
              </w:rPr>
              <w:t xml:space="preserve"> </w:t>
            </w:r>
            <w:r w:rsidRPr="005876D3">
              <w:rPr>
                <w:rFonts w:ascii="Arial" w:hAnsi="Arial" w:cs="Arial"/>
                <w:sz w:val="20"/>
                <w:szCs w:val="20"/>
              </w:rPr>
              <w:t>veranderingen in de ICT</w:t>
            </w:r>
            <w:r w:rsidR="005876D3" w:rsidRPr="005876D3">
              <w:rPr>
                <w:rFonts w:ascii="Arial" w:hAnsi="Arial" w:cs="Arial"/>
                <w:sz w:val="20"/>
                <w:szCs w:val="20"/>
              </w:rPr>
              <w:t xml:space="preserve"> </w:t>
            </w:r>
            <w:r w:rsidRPr="005876D3">
              <w:rPr>
                <w:rFonts w:ascii="Arial" w:hAnsi="Arial" w:cs="Arial"/>
                <w:sz w:val="20"/>
                <w:szCs w:val="20"/>
              </w:rPr>
              <w:t>Prestatie, aangebracht ter</w:t>
            </w:r>
            <w:r w:rsidR="005876D3" w:rsidRPr="005876D3">
              <w:rPr>
                <w:rFonts w:ascii="Arial" w:hAnsi="Arial" w:cs="Arial"/>
                <w:sz w:val="20"/>
                <w:szCs w:val="20"/>
              </w:rPr>
              <w:t xml:space="preserve"> </w:t>
            </w:r>
            <w:r w:rsidRPr="005876D3">
              <w:rPr>
                <w:rFonts w:ascii="Arial" w:hAnsi="Arial" w:cs="Arial"/>
                <w:sz w:val="20"/>
                <w:szCs w:val="20"/>
              </w:rPr>
              <w:t>beperking of herstel van</w:t>
            </w:r>
            <w:r w:rsidR="005876D3">
              <w:rPr>
                <w:rFonts w:ascii="Arial" w:hAnsi="Arial" w:cs="Arial"/>
                <w:sz w:val="20"/>
                <w:szCs w:val="20"/>
              </w:rPr>
              <w:t xml:space="preserve"> </w:t>
            </w:r>
            <w:r w:rsidRPr="005876D3">
              <w:rPr>
                <w:rFonts w:ascii="Arial" w:hAnsi="Arial" w:cs="Arial"/>
                <w:sz w:val="20"/>
                <w:szCs w:val="20"/>
              </w:rPr>
              <w:t>schade</w:t>
            </w:r>
            <w:r w:rsidR="005876D3">
              <w:rPr>
                <w:rFonts w:ascii="Arial" w:hAnsi="Arial" w:cs="Arial"/>
                <w:sz w:val="20"/>
                <w:szCs w:val="20"/>
              </w:rPr>
              <w:t>;</w:t>
            </w:r>
          </w:p>
          <w:p w:rsidR="009075A2" w:rsidRDefault="00E34D14" w:rsidP="009075A2">
            <w:pPr>
              <w:pStyle w:val="Plattetekst"/>
              <w:numPr>
                <w:ilvl w:val="0"/>
                <w:numId w:val="25"/>
              </w:numPr>
              <w:spacing w:before="120" w:after="120" w:line="240" w:lineRule="atLeast"/>
              <w:ind w:left="367" w:hanging="367"/>
              <w:jc w:val="both"/>
              <w:rPr>
                <w:rFonts w:ascii="Arial" w:hAnsi="Arial" w:cs="Arial"/>
                <w:sz w:val="20"/>
                <w:szCs w:val="20"/>
              </w:rPr>
            </w:pPr>
            <w:r w:rsidRPr="005876D3">
              <w:rPr>
                <w:rFonts w:ascii="Arial" w:hAnsi="Arial" w:cs="Arial"/>
                <w:sz w:val="20"/>
                <w:szCs w:val="20"/>
              </w:rPr>
              <w:t>de kosten van</w:t>
            </w:r>
            <w:r w:rsidR="005876D3" w:rsidRPr="005876D3">
              <w:rPr>
                <w:rFonts w:ascii="Arial" w:hAnsi="Arial" w:cs="Arial"/>
                <w:sz w:val="20"/>
                <w:szCs w:val="20"/>
              </w:rPr>
              <w:t xml:space="preserve"> </w:t>
            </w:r>
            <w:r w:rsidRPr="005876D3">
              <w:rPr>
                <w:rFonts w:ascii="Arial" w:hAnsi="Arial" w:cs="Arial"/>
                <w:sz w:val="20"/>
                <w:szCs w:val="20"/>
              </w:rPr>
              <w:t>noodvoorzieningen, zoals het</w:t>
            </w:r>
            <w:r w:rsidR="005876D3" w:rsidRPr="005876D3">
              <w:rPr>
                <w:rFonts w:ascii="Arial" w:hAnsi="Arial" w:cs="Arial"/>
                <w:sz w:val="20"/>
                <w:szCs w:val="20"/>
              </w:rPr>
              <w:t xml:space="preserve"> </w:t>
            </w:r>
            <w:r w:rsidRPr="005876D3">
              <w:rPr>
                <w:rFonts w:ascii="Arial" w:hAnsi="Arial" w:cs="Arial"/>
                <w:sz w:val="20"/>
                <w:szCs w:val="20"/>
              </w:rPr>
              <w:t>uitwijken naar andere</w:t>
            </w:r>
            <w:r w:rsidR="005876D3" w:rsidRPr="005876D3">
              <w:rPr>
                <w:rFonts w:ascii="Arial" w:hAnsi="Arial" w:cs="Arial"/>
                <w:sz w:val="20"/>
                <w:szCs w:val="20"/>
              </w:rPr>
              <w:t xml:space="preserve"> </w:t>
            </w:r>
            <w:r w:rsidRPr="005876D3">
              <w:rPr>
                <w:rFonts w:ascii="Arial" w:hAnsi="Arial" w:cs="Arial"/>
                <w:sz w:val="20"/>
                <w:szCs w:val="20"/>
              </w:rPr>
              <w:t>computersystemen, het</w:t>
            </w:r>
            <w:r w:rsidR="005876D3" w:rsidRPr="005876D3">
              <w:rPr>
                <w:rFonts w:ascii="Arial" w:hAnsi="Arial" w:cs="Arial"/>
                <w:sz w:val="20"/>
                <w:szCs w:val="20"/>
              </w:rPr>
              <w:t xml:space="preserve"> </w:t>
            </w:r>
            <w:r w:rsidRPr="005876D3">
              <w:rPr>
                <w:rFonts w:ascii="Arial" w:hAnsi="Arial" w:cs="Arial"/>
                <w:sz w:val="20"/>
                <w:szCs w:val="20"/>
              </w:rPr>
              <w:t>inhuren van derden of het</w:t>
            </w:r>
            <w:r w:rsidR="005876D3" w:rsidRPr="005876D3">
              <w:rPr>
                <w:rFonts w:ascii="Arial" w:hAnsi="Arial" w:cs="Arial"/>
                <w:sz w:val="20"/>
                <w:szCs w:val="20"/>
              </w:rPr>
              <w:t xml:space="preserve"> </w:t>
            </w:r>
            <w:r w:rsidRPr="005876D3">
              <w:rPr>
                <w:rFonts w:ascii="Arial" w:hAnsi="Arial" w:cs="Arial"/>
                <w:sz w:val="20"/>
                <w:szCs w:val="20"/>
              </w:rPr>
              <w:t>hanteren van</w:t>
            </w:r>
            <w:r w:rsidR="005876D3">
              <w:rPr>
                <w:rFonts w:ascii="Arial" w:hAnsi="Arial" w:cs="Arial"/>
                <w:sz w:val="20"/>
                <w:szCs w:val="20"/>
              </w:rPr>
              <w:t xml:space="preserve"> </w:t>
            </w:r>
            <w:r w:rsidRPr="005876D3">
              <w:rPr>
                <w:rFonts w:ascii="Arial" w:hAnsi="Arial" w:cs="Arial"/>
                <w:sz w:val="20"/>
                <w:szCs w:val="20"/>
              </w:rPr>
              <w:t>noodprocedures of</w:t>
            </w:r>
            <w:r w:rsidR="005876D3">
              <w:rPr>
                <w:rFonts w:ascii="Arial" w:hAnsi="Arial" w:cs="Arial"/>
                <w:sz w:val="20"/>
                <w:szCs w:val="20"/>
              </w:rPr>
              <w:t xml:space="preserve"> </w:t>
            </w:r>
            <w:r w:rsidRPr="00E34D14">
              <w:rPr>
                <w:rFonts w:ascii="Arial" w:hAnsi="Arial" w:cs="Arial"/>
                <w:sz w:val="20"/>
                <w:szCs w:val="20"/>
              </w:rPr>
              <w:t>afwijkende werkwijzen;</w:t>
            </w:r>
          </w:p>
          <w:p w:rsidR="009075A2" w:rsidRDefault="009075A2" w:rsidP="009075A2">
            <w:pPr>
              <w:pStyle w:val="Plattetekst"/>
              <w:numPr>
                <w:ilvl w:val="0"/>
                <w:numId w:val="25"/>
              </w:numPr>
              <w:spacing w:before="120" w:after="120" w:line="240" w:lineRule="atLeast"/>
              <w:ind w:left="367" w:hanging="367"/>
              <w:jc w:val="both"/>
              <w:rPr>
                <w:rFonts w:ascii="Arial" w:hAnsi="Arial" w:cs="Arial"/>
                <w:sz w:val="20"/>
                <w:szCs w:val="20"/>
              </w:rPr>
            </w:pPr>
            <w:r w:rsidRPr="009075A2">
              <w:rPr>
                <w:rFonts w:ascii="Arial" w:hAnsi="Arial" w:cs="Arial"/>
                <w:sz w:val="20"/>
                <w:szCs w:val="20"/>
              </w:rPr>
              <w:t>kosten, waaronder begrepen personeelskosten, van het noodgedwongen langer operationeel houden van oude systemen en daarmee samenhangende voorzieningen;</w:t>
            </w:r>
          </w:p>
          <w:p w:rsidR="009075A2" w:rsidRDefault="009075A2" w:rsidP="009075A2">
            <w:pPr>
              <w:pStyle w:val="Plattetekst"/>
              <w:numPr>
                <w:ilvl w:val="0"/>
                <w:numId w:val="25"/>
              </w:numPr>
              <w:spacing w:before="120" w:after="120" w:line="240" w:lineRule="atLeast"/>
              <w:ind w:left="367" w:hanging="367"/>
              <w:jc w:val="both"/>
              <w:rPr>
                <w:rFonts w:ascii="Arial" w:hAnsi="Arial" w:cs="Arial"/>
                <w:sz w:val="20"/>
                <w:szCs w:val="20"/>
              </w:rPr>
            </w:pPr>
            <w:r w:rsidRPr="009075A2">
              <w:rPr>
                <w:rFonts w:ascii="Arial" w:hAnsi="Arial" w:cs="Arial"/>
                <w:sz w:val="20"/>
                <w:szCs w:val="20"/>
              </w:rPr>
              <w:t xml:space="preserve">de kosten van het niet kunnen inzetten (leegloop) van medewerkers, goederen en faciliteiten van Opdrachtgever en de kosten van het niet kunnen inzetten(leegloop) van door Opdrachtgever in het kader van de uitvoering van de Overeenkomst ingehuurde derden, </w:t>
            </w:r>
            <w:proofErr w:type="spellStart"/>
            <w:r w:rsidRPr="009075A2">
              <w:rPr>
                <w:rFonts w:ascii="Arial" w:hAnsi="Arial" w:cs="Arial"/>
                <w:sz w:val="20"/>
                <w:szCs w:val="20"/>
              </w:rPr>
              <w:t>voorzover</w:t>
            </w:r>
            <w:proofErr w:type="spellEnd"/>
            <w:r w:rsidRPr="009075A2">
              <w:rPr>
                <w:rFonts w:ascii="Arial" w:hAnsi="Arial" w:cs="Arial"/>
                <w:sz w:val="20"/>
                <w:szCs w:val="20"/>
              </w:rPr>
              <w:t xml:space="preserve"> deze kosten, in redelijkheid, niet vermijdbaar zijn;</w:t>
            </w:r>
          </w:p>
          <w:p w:rsidR="009075A2" w:rsidRDefault="009075A2" w:rsidP="009075A2">
            <w:pPr>
              <w:pStyle w:val="Plattetekst"/>
              <w:numPr>
                <w:ilvl w:val="0"/>
                <w:numId w:val="25"/>
              </w:numPr>
              <w:spacing w:before="120" w:after="120" w:line="240" w:lineRule="atLeast"/>
              <w:ind w:left="367" w:hanging="367"/>
              <w:jc w:val="both"/>
              <w:rPr>
                <w:rFonts w:ascii="Arial" w:hAnsi="Arial" w:cs="Arial"/>
                <w:sz w:val="20"/>
                <w:szCs w:val="20"/>
              </w:rPr>
            </w:pPr>
            <w:r w:rsidRPr="009075A2">
              <w:rPr>
                <w:rFonts w:ascii="Arial" w:hAnsi="Arial" w:cs="Arial"/>
                <w:sz w:val="20"/>
                <w:szCs w:val="20"/>
              </w:rPr>
              <w:t>de kosten voor het herstel van Gebreken van Opdrachtgever of door hem ingeschakelde derden, of alle extra kosten verbonden aan de noodgedwongen vroegtijdige vervanging van de ICT Prestatie door een systeem van een derde Leverancier;</w:t>
            </w:r>
          </w:p>
          <w:p w:rsidR="009075A2" w:rsidRDefault="009075A2" w:rsidP="009075A2">
            <w:pPr>
              <w:pStyle w:val="Plattetekst"/>
              <w:numPr>
                <w:ilvl w:val="0"/>
                <w:numId w:val="25"/>
              </w:numPr>
              <w:spacing w:before="120" w:after="120" w:line="240" w:lineRule="atLeast"/>
              <w:ind w:left="367" w:hanging="367"/>
              <w:jc w:val="both"/>
              <w:rPr>
                <w:rFonts w:ascii="Arial" w:hAnsi="Arial" w:cs="Arial"/>
                <w:sz w:val="20"/>
                <w:szCs w:val="20"/>
              </w:rPr>
            </w:pPr>
            <w:r w:rsidRPr="009075A2">
              <w:rPr>
                <w:rFonts w:ascii="Arial" w:hAnsi="Arial" w:cs="Arial"/>
                <w:sz w:val="20"/>
                <w:szCs w:val="20"/>
              </w:rPr>
              <w:t>aan derden aantoonbaar verschuldigde vergoedingen en boetes alsmede de waarde van het verloren gaan van door derden verstrekte garanties;</w:t>
            </w:r>
          </w:p>
          <w:p w:rsidR="0064184C" w:rsidRDefault="009075A2" w:rsidP="0064184C">
            <w:pPr>
              <w:pStyle w:val="Plattetekst"/>
              <w:numPr>
                <w:ilvl w:val="0"/>
                <w:numId w:val="25"/>
              </w:numPr>
              <w:spacing w:before="120" w:after="120" w:line="240" w:lineRule="atLeast"/>
              <w:ind w:left="367" w:hanging="367"/>
              <w:jc w:val="both"/>
              <w:rPr>
                <w:rFonts w:ascii="Arial" w:hAnsi="Arial" w:cs="Arial"/>
                <w:sz w:val="20"/>
                <w:szCs w:val="20"/>
              </w:rPr>
            </w:pPr>
            <w:r w:rsidRPr="009075A2">
              <w:rPr>
                <w:rFonts w:ascii="Arial" w:hAnsi="Arial" w:cs="Arial"/>
                <w:sz w:val="20"/>
                <w:szCs w:val="20"/>
              </w:rPr>
              <w:t xml:space="preserve">redelijke kosten gemaakt ter voorkoming of beperking </w:t>
            </w:r>
            <w:r w:rsidRPr="009075A2">
              <w:rPr>
                <w:rFonts w:ascii="Arial" w:hAnsi="Arial" w:cs="Arial"/>
                <w:sz w:val="20"/>
                <w:szCs w:val="20"/>
              </w:rPr>
              <w:lastRenderedPageBreak/>
              <w:t>van schade, die als gevolg van</w:t>
            </w:r>
            <w:r>
              <w:rPr>
                <w:rFonts w:ascii="Arial" w:hAnsi="Arial" w:cs="Arial"/>
                <w:sz w:val="20"/>
                <w:szCs w:val="20"/>
              </w:rPr>
              <w:t xml:space="preserve"> </w:t>
            </w:r>
            <w:r w:rsidRPr="009075A2">
              <w:rPr>
                <w:rFonts w:ascii="Arial" w:hAnsi="Arial" w:cs="Arial"/>
                <w:sz w:val="20"/>
                <w:szCs w:val="20"/>
              </w:rPr>
              <w:t>de gebeurtenis waarop de</w:t>
            </w:r>
            <w:r>
              <w:rPr>
                <w:rFonts w:ascii="Arial" w:hAnsi="Arial" w:cs="Arial"/>
                <w:sz w:val="20"/>
                <w:szCs w:val="20"/>
              </w:rPr>
              <w:t xml:space="preserve"> </w:t>
            </w:r>
            <w:r w:rsidRPr="009075A2">
              <w:rPr>
                <w:rFonts w:ascii="Arial" w:hAnsi="Arial" w:cs="Arial"/>
                <w:sz w:val="20"/>
                <w:szCs w:val="20"/>
              </w:rPr>
              <w:t>aansprakelijkheid</w:t>
            </w:r>
            <w:r>
              <w:t xml:space="preserve"> </w:t>
            </w:r>
            <w:r w:rsidRPr="009075A2">
              <w:rPr>
                <w:rFonts w:ascii="Arial" w:hAnsi="Arial" w:cs="Arial"/>
                <w:sz w:val="20"/>
                <w:szCs w:val="20"/>
              </w:rPr>
              <w:t>berust, mocht worden verwacht;</w:t>
            </w:r>
          </w:p>
          <w:p w:rsidR="0064184C" w:rsidRDefault="0064184C" w:rsidP="0064184C">
            <w:pPr>
              <w:pStyle w:val="Plattetekst"/>
              <w:numPr>
                <w:ilvl w:val="0"/>
                <w:numId w:val="25"/>
              </w:numPr>
              <w:spacing w:before="120" w:after="120" w:line="240" w:lineRule="atLeast"/>
              <w:ind w:left="367" w:hanging="367"/>
              <w:jc w:val="both"/>
              <w:rPr>
                <w:rFonts w:ascii="Arial" w:hAnsi="Arial" w:cs="Arial"/>
                <w:sz w:val="20"/>
                <w:szCs w:val="20"/>
              </w:rPr>
            </w:pPr>
            <w:r w:rsidRPr="0064184C">
              <w:rPr>
                <w:rFonts w:ascii="Arial" w:hAnsi="Arial" w:cs="Arial"/>
                <w:sz w:val="20"/>
                <w:szCs w:val="20"/>
              </w:rPr>
              <w:t>redelijke kosten gemaakt ter vaststelling van de schadeoorzaak, de aansprakelijkheid, de hoogte van de schade en de wijze van herstel.</w:t>
            </w:r>
          </w:p>
          <w:p w:rsidR="0064184C" w:rsidRDefault="0064184C" w:rsidP="0064184C">
            <w:pPr>
              <w:pStyle w:val="Plattetekst"/>
              <w:spacing w:before="120" w:after="120" w:line="240" w:lineRule="atLeast"/>
              <w:jc w:val="both"/>
              <w:rPr>
                <w:rFonts w:ascii="Arial" w:hAnsi="Arial" w:cs="Arial"/>
                <w:sz w:val="20"/>
                <w:szCs w:val="20"/>
              </w:rPr>
            </w:pPr>
            <w:r w:rsidRPr="0064184C">
              <w:rPr>
                <w:rFonts w:ascii="Arial" w:hAnsi="Arial" w:cs="Arial"/>
                <w:b/>
                <w:sz w:val="20"/>
                <w:szCs w:val="20"/>
              </w:rPr>
              <w:t>13.3</w:t>
            </w:r>
            <w:r>
              <w:rPr>
                <w:rFonts w:ascii="Arial" w:hAnsi="Arial" w:cs="Arial"/>
                <w:b/>
                <w:sz w:val="20"/>
                <w:szCs w:val="20"/>
              </w:rPr>
              <w:t xml:space="preserve"> </w:t>
            </w:r>
            <w:r w:rsidRPr="0064184C">
              <w:rPr>
                <w:rFonts w:ascii="Arial" w:hAnsi="Arial" w:cs="Arial"/>
                <w:sz w:val="20"/>
                <w:szCs w:val="20"/>
              </w:rPr>
              <w:t>De in het vorige lid bedoelde beperking van aansprakelijkheid komt te vervallen:</w:t>
            </w:r>
          </w:p>
          <w:p w:rsidR="0064184C" w:rsidRDefault="0064184C" w:rsidP="0064184C">
            <w:pPr>
              <w:pStyle w:val="Plattetekst"/>
              <w:numPr>
                <w:ilvl w:val="0"/>
                <w:numId w:val="33"/>
              </w:numPr>
              <w:spacing w:before="120" w:after="120" w:line="240" w:lineRule="atLeast"/>
              <w:ind w:left="367" w:hanging="367"/>
              <w:jc w:val="both"/>
              <w:rPr>
                <w:rFonts w:ascii="Arial" w:hAnsi="Arial" w:cs="Arial"/>
                <w:sz w:val="20"/>
                <w:szCs w:val="20"/>
              </w:rPr>
            </w:pPr>
            <w:r w:rsidRPr="0064184C">
              <w:rPr>
                <w:rFonts w:ascii="Arial" w:hAnsi="Arial" w:cs="Arial"/>
                <w:sz w:val="20"/>
                <w:szCs w:val="20"/>
              </w:rPr>
              <w:t>in geval van aanspraken van derden op schadevergoeding ten gevolge van dood of letsel en/of;</w:t>
            </w:r>
          </w:p>
          <w:p w:rsidR="0064184C" w:rsidRPr="0064184C" w:rsidRDefault="0064184C" w:rsidP="0064184C">
            <w:pPr>
              <w:pStyle w:val="Plattetekst"/>
              <w:numPr>
                <w:ilvl w:val="0"/>
                <w:numId w:val="33"/>
              </w:numPr>
              <w:spacing w:before="120" w:after="120" w:line="240" w:lineRule="atLeast"/>
              <w:ind w:left="367" w:hanging="367"/>
              <w:jc w:val="both"/>
              <w:rPr>
                <w:rFonts w:ascii="Arial" w:hAnsi="Arial" w:cs="Arial"/>
                <w:sz w:val="20"/>
                <w:szCs w:val="20"/>
              </w:rPr>
            </w:pPr>
            <w:r w:rsidRPr="0064184C">
              <w:rPr>
                <w:rFonts w:ascii="Arial" w:hAnsi="Arial" w:cs="Arial"/>
                <w:sz w:val="20"/>
                <w:szCs w:val="20"/>
              </w:rPr>
              <w:t>indien sprake is van opzet of grove schuld aan de zijde van de andere partij of diens Personeel; en/of iii) in geval van schending van intellectuele eigendomsrechten als bedoeld in artikel 17.</w:t>
            </w:r>
          </w:p>
          <w:p w:rsidR="0064184C" w:rsidRDefault="00D10B4A" w:rsidP="00D10B4A">
            <w:pPr>
              <w:pStyle w:val="Plattetekst"/>
              <w:spacing w:before="120" w:after="120" w:line="240" w:lineRule="atLeast"/>
              <w:jc w:val="both"/>
              <w:rPr>
                <w:rFonts w:ascii="Arial" w:hAnsi="Arial" w:cs="Arial"/>
                <w:sz w:val="20"/>
                <w:szCs w:val="20"/>
              </w:rPr>
            </w:pPr>
            <w:r w:rsidRPr="00D10B4A">
              <w:rPr>
                <w:rFonts w:ascii="Arial" w:hAnsi="Arial" w:cs="Arial"/>
                <w:b/>
                <w:sz w:val="20"/>
                <w:szCs w:val="20"/>
              </w:rPr>
              <w:t xml:space="preserve">13.4 </w:t>
            </w:r>
            <w:r>
              <w:rPr>
                <w:rFonts w:ascii="Arial" w:hAnsi="Arial" w:cs="Arial"/>
                <w:b/>
                <w:sz w:val="20"/>
                <w:szCs w:val="20"/>
              </w:rPr>
              <w:t xml:space="preserve"> </w:t>
            </w:r>
            <w:r w:rsidRPr="00D10B4A">
              <w:rPr>
                <w:rFonts w:ascii="Arial" w:hAnsi="Arial" w:cs="Arial"/>
                <w:sz w:val="20"/>
                <w:szCs w:val="20"/>
              </w:rPr>
              <w:t>Indien er als gevolg van een toerekenbare tekortkoming van Leverancier, of een aan Leverancier toerekenbaar gedragen of nalaten, aan Opdrachtgever door een overheidstoezichthouder een boete wordt opgelegd, welke boete (deels) rechtstreeks verband houdt met voornoemde tekortkoming, gedragen of nalaten,</w:t>
            </w:r>
            <w:r>
              <w:rPr>
                <w:rFonts w:ascii="Arial" w:hAnsi="Arial" w:cs="Arial"/>
                <w:sz w:val="20"/>
                <w:szCs w:val="20"/>
              </w:rPr>
              <w:t xml:space="preserve"> </w:t>
            </w:r>
            <w:r w:rsidRPr="00D10B4A">
              <w:rPr>
                <w:rFonts w:ascii="Arial" w:hAnsi="Arial" w:cs="Arial"/>
                <w:sz w:val="20"/>
                <w:szCs w:val="20"/>
              </w:rPr>
              <w:t>vrijwaart Leverancier Opdrachtgever voor (dat deel van) die boete. De vrijwaring geldt niet voor zover de boete (mede) verband houdt met gedrag van Opdrachtgever zelf (zoals het gebruik van de ICT Prestatie). Op deze vrijwaring zijn de voorgaande beperkingen van aansprakelijkheid niet van toepassing.</w:t>
            </w:r>
          </w:p>
          <w:p w:rsidR="00D10B4A" w:rsidRPr="0064184C" w:rsidRDefault="00D10B4A" w:rsidP="00D10B4A">
            <w:pPr>
              <w:pStyle w:val="Plattetekst"/>
              <w:spacing w:before="120" w:after="120" w:line="240" w:lineRule="atLeast"/>
              <w:jc w:val="both"/>
              <w:rPr>
                <w:rFonts w:ascii="Arial" w:hAnsi="Arial" w:cs="Arial"/>
                <w:b/>
                <w:sz w:val="20"/>
                <w:szCs w:val="20"/>
              </w:rPr>
            </w:pPr>
            <w:r w:rsidRPr="00D10B4A">
              <w:rPr>
                <w:rFonts w:ascii="Arial" w:hAnsi="Arial" w:cs="Arial"/>
                <w:b/>
                <w:sz w:val="20"/>
                <w:szCs w:val="20"/>
              </w:rPr>
              <w:t xml:space="preserve">13.5 </w:t>
            </w:r>
            <w:r w:rsidRPr="00D10B4A">
              <w:rPr>
                <w:rFonts w:ascii="Arial" w:hAnsi="Arial" w:cs="Arial"/>
                <w:sz w:val="20"/>
                <w:szCs w:val="20"/>
              </w:rPr>
              <w:t xml:space="preserve">Alle verplichtingen, ook die krachtens de belasting-, </w:t>
            </w:r>
            <w:proofErr w:type="spellStart"/>
            <w:r w:rsidRPr="00D10B4A">
              <w:rPr>
                <w:rFonts w:ascii="Arial" w:hAnsi="Arial" w:cs="Arial"/>
                <w:sz w:val="20"/>
                <w:szCs w:val="20"/>
              </w:rPr>
              <w:t>zorgverzekeringsen</w:t>
            </w:r>
            <w:proofErr w:type="spellEnd"/>
            <w:r w:rsidRPr="00D10B4A">
              <w:rPr>
                <w:rFonts w:ascii="Arial" w:hAnsi="Arial" w:cs="Arial"/>
                <w:sz w:val="20"/>
                <w:szCs w:val="20"/>
              </w:rPr>
              <w:t xml:space="preserve">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w:t>
            </w:r>
          </w:p>
        </w:tc>
        <w:tc>
          <w:tcPr>
            <w:tcW w:w="5507" w:type="dxa"/>
          </w:tcPr>
          <w:p w:rsidR="005876D3" w:rsidRPr="005876D3" w:rsidRDefault="005876D3" w:rsidP="005876D3">
            <w:pPr>
              <w:pStyle w:val="Plattetekst"/>
              <w:spacing w:before="120" w:after="120" w:line="240" w:lineRule="atLeast"/>
              <w:jc w:val="both"/>
              <w:rPr>
                <w:rFonts w:ascii="Arial" w:hAnsi="Arial" w:cs="Arial"/>
                <w:b/>
                <w:sz w:val="20"/>
                <w:szCs w:val="20"/>
              </w:rPr>
            </w:pPr>
            <w:r w:rsidRPr="005876D3">
              <w:rPr>
                <w:rFonts w:ascii="Arial" w:hAnsi="Arial" w:cs="Arial"/>
                <w:b/>
                <w:sz w:val="20"/>
                <w:szCs w:val="20"/>
              </w:rPr>
              <w:lastRenderedPageBreak/>
              <w:t>Vervangen:</w:t>
            </w:r>
          </w:p>
          <w:p w:rsidR="005876D3" w:rsidRPr="005876D3" w:rsidRDefault="005876D3" w:rsidP="005876D3">
            <w:pPr>
              <w:pStyle w:val="Plattetekst"/>
              <w:spacing w:before="120" w:after="120" w:line="240" w:lineRule="atLeast"/>
              <w:jc w:val="both"/>
              <w:rPr>
                <w:rFonts w:ascii="Arial" w:hAnsi="Arial" w:cs="Arial"/>
                <w:sz w:val="20"/>
                <w:szCs w:val="20"/>
              </w:rPr>
            </w:pPr>
            <w:r w:rsidRPr="005876D3">
              <w:rPr>
                <w:rFonts w:ascii="Arial" w:hAnsi="Arial" w:cs="Arial"/>
                <w:sz w:val="20"/>
                <w:szCs w:val="20"/>
              </w:rPr>
              <w:t>Artikel 13 GIBIT is niet van toepassing en wordt geheel vervangen door de navolgende bepaling:</w:t>
            </w:r>
          </w:p>
          <w:p w:rsidR="005876D3" w:rsidRPr="005876D3" w:rsidRDefault="005876D3" w:rsidP="00872B44">
            <w:pPr>
              <w:pStyle w:val="Plattetekst"/>
              <w:numPr>
                <w:ilvl w:val="0"/>
                <w:numId w:val="28"/>
              </w:numPr>
              <w:spacing w:before="120" w:after="120" w:line="240" w:lineRule="atLeast"/>
              <w:ind w:left="238" w:hanging="238"/>
              <w:jc w:val="both"/>
              <w:rPr>
                <w:rFonts w:ascii="Arial" w:hAnsi="Arial" w:cs="Arial"/>
                <w:sz w:val="20"/>
                <w:szCs w:val="20"/>
              </w:rPr>
            </w:pPr>
            <w:r w:rsidRPr="005876D3">
              <w:rPr>
                <w:rFonts w:ascii="Arial" w:hAnsi="Arial" w:cs="Arial"/>
                <w:sz w:val="20"/>
                <w:szCs w:val="20"/>
              </w:rPr>
              <w:t xml:space="preserve">De aansprakelijkheid van Partijen voor schade die op enigerlei wijze verband houdt met en/of voortvloeit uit de tussen partijen gesloten (raam en/of nadere) overeenkomst(en), is als volgt beperkt. In voorkomend geval geldt de beperking die de aansprakelijkheid het </w:t>
            </w:r>
            <w:r w:rsidRPr="005876D3">
              <w:rPr>
                <w:rFonts w:ascii="Arial" w:hAnsi="Arial" w:cs="Arial"/>
                <w:sz w:val="20"/>
                <w:szCs w:val="20"/>
              </w:rPr>
              <w:lastRenderedPageBreak/>
              <w:t>meest limiteert.</w:t>
            </w:r>
          </w:p>
          <w:p w:rsidR="005876D3" w:rsidRPr="005876D3" w:rsidRDefault="005876D3" w:rsidP="005876D3">
            <w:pPr>
              <w:pStyle w:val="Plattetekst"/>
              <w:numPr>
                <w:ilvl w:val="0"/>
                <w:numId w:val="26"/>
              </w:numPr>
              <w:spacing w:before="120" w:after="120" w:line="240" w:lineRule="atLeast"/>
              <w:ind w:left="522" w:hanging="284"/>
              <w:jc w:val="both"/>
              <w:rPr>
                <w:rFonts w:ascii="Arial" w:hAnsi="Arial" w:cs="Arial"/>
                <w:sz w:val="20"/>
                <w:szCs w:val="20"/>
              </w:rPr>
            </w:pPr>
            <w:r w:rsidRPr="005876D3">
              <w:rPr>
                <w:rFonts w:ascii="Arial" w:hAnsi="Arial" w:cs="Arial"/>
                <w:sz w:val="20"/>
                <w:szCs w:val="20"/>
              </w:rPr>
              <w:t>Per schadeveroorzakende</w:t>
            </w:r>
            <w:r>
              <w:rPr>
                <w:rFonts w:ascii="Arial" w:hAnsi="Arial" w:cs="Arial"/>
                <w:sz w:val="20"/>
                <w:szCs w:val="20"/>
              </w:rPr>
              <w:t xml:space="preserve"> </w:t>
            </w:r>
            <w:r w:rsidRPr="005876D3">
              <w:rPr>
                <w:rFonts w:ascii="Arial" w:hAnsi="Arial" w:cs="Arial"/>
                <w:sz w:val="20"/>
                <w:szCs w:val="20"/>
              </w:rPr>
              <w:t>gebeurtenis is de</w:t>
            </w:r>
            <w:r>
              <w:rPr>
                <w:rFonts w:ascii="Arial" w:hAnsi="Arial" w:cs="Arial"/>
                <w:sz w:val="20"/>
                <w:szCs w:val="20"/>
              </w:rPr>
              <w:t xml:space="preserve"> </w:t>
            </w:r>
            <w:r w:rsidRPr="005876D3">
              <w:rPr>
                <w:rFonts w:ascii="Arial" w:hAnsi="Arial" w:cs="Arial"/>
                <w:sz w:val="20"/>
                <w:szCs w:val="20"/>
              </w:rPr>
              <w:t>aansprakelijkheid beperkt tot</w:t>
            </w:r>
            <w:r>
              <w:rPr>
                <w:rFonts w:ascii="Arial" w:hAnsi="Arial" w:cs="Arial"/>
                <w:sz w:val="20"/>
                <w:szCs w:val="20"/>
              </w:rPr>
              <w:t xml:space="preserve"> </w:t>
            </w:r>
            <w:r w:rsidRPr="005876D3">
              <w:rPr>
                <w:rFonts w:ascii="Arial" w:hAnsi="Arial" w:cs="Arial"/>
                <w:sz w:val="20"/>
                <w:szCs w:val="20"/>
              </w:rPr>
              <w:t>een bedrag dat gelijk staat aan</w:t>
            </w:r>
            <w:r>
              <w:rPr>
                <w:rFonts w:ascii="Arial" w:hAnsi="Arial" w:cs="Arial"/>
                <w:sz w:val="20"/>
                <w:szCs w:val="20"/>
              </w:rPr>
              <w:t xml:space="preserve"> </w:t>
            </w:r>
            <w:r w:rsidRPr="005876D3">
              <w:rPr>
                <w:rFonts w:ascii="Arial" w:hAnsi="Arial" w:cs="Arial"/>
                <w:sz w:val="20"/>
                <w:szCs w:val="20"/>
              </w:rPr>
              <w:t>50% van het per kalenderjaar</w:t>
            </w:r>
            <w:r>
              <w:rPr>
                <w:rFonts w:ascii="Arial" w:hAnsi="Arial" w:cs="Arial"/>
                <w:sz w:val="20"/>
                <w:szCs w:val="20"/>
              </w:rPr>
              <w:t xml:space="preserve"> </w:t>
            </w:r>
            <w:r w:rsidRPr="005876D3">
              <w:rPr>
                <w:rFonts w:ascii="Arial" w:hAnsi="Arial" w:cs="Arial"/>
                <w:sz w:val="20"/>
                <w:szCs w:val="20"/>
              </w:rPr>
              <w:t>te ontvangen c.q. te betalen</w:t>
            </w:r>
            <w:r>
              <w:rPr>
                <w:rFonts w:ascii="Arial" w:hAnsi="Arial" w:cs="Arial"/>
                <w:sz w:val="20"/>
                <w:szCs w:val="20"/>
              </w:rPr>
              <w:t xml:space="preserve"> </w:t>
            </w:r>
            <w:r w:rsidRPr="005876D3">
              <w:rPr>
                <w:rFonts w:ascii="Arial" w:hAnsi="Arial" w:cs="Arial"/>
                <w:sz w:val="20"/>
                <w:szCs w:val="20"/>
              </w:rPr>
              <w:t>gedeelte van de Vergoeding</w:t>
            </w:r>
            <w:r>
              <w:rPr>
                <w:rFonts w:ascii="Arial" w:hAnsi="Arial" w:cs="Arial"/>
                <w:sz w:val="20"/>
                <w:szCs w:val="20"/>
              </w:rPr>
              <w:t xml:space="preserve"> </w:t>
            </w:r>
            <w:r w:rsidRPr="005876D3">
              <w:rPr>
                <w:rFonts w:ascii="Arial" w:hAnsi="Arial" w:cs="Arial"/>
                <w:sz w:val="20"/>
                <w:szCs w:val="20"/>
              </w:rPr>
              <w:t>((Vergoeding / looptijd in</w:t>
            </w:r>
            <w:r>
              <w:rPr>
                <w:rFonts w:ascii="Arial" w:hAnsi="Arial" w:cs="Arial"/>
                <w:sz w:val="20"/>
                <w:szCs w:val="20"/>
              </w:rPr>
              <w:t xml:space="preserve"> </w:t>
            </w:r>
            <w:r w:rsidRPr="005876D3">
              <w:rPr>
                <w:rFonts w:ascii="Arial" w:hAnsi="Arial" w:cs="Arial"/>
                <w:sz w:val="20"/>
                <w:szCs w:val="20"/>
              </w:rPr>
              <w:t>jaren)* 50%).</w:t>
            </w:r>
          </w:p>
          <w:p w:rsidR="009075A2" w:rsidRPr="009075A2" w:rsidRDefault="005876D3" w:rsidP="009075A2">
            <w:pPr>
              <w:pStyle w:val="Plattetekst"/>
              <w:numPr>
                <w:ilvl w:val="0"/>
                <w:numId w:val="26"/>
              </w:numPr>
              <w:spacing w:before="120" w:after="120" w:line="240" w:lineRule="atLeast"/>
              <w:ind w:left="522" w:hanging="284"/>
              <w:jc w:val="both"/>
              <w:rPr>
                <w:rFonts w:ascii="Arial" w:hAnsi="Arial" w:cs="Arial"/>
                <w:b/>
                <w:sz w:val="20"/>
                <w:szCs w:val="20"/>
              </w:rPr>
            </w:pPr>
            <w:r w:rsidRPr="005876D3">
              <w:rPr>
                <w:rFonts w:ascii="Arial" w:hAnsi="Arial" w:cs="Arial"/>
                <w:sz w:val="20"/>
                <w:szCs w:val="20"/>
              </w:rPr>
              <w:t>Per kalenderjaar is de</w:t>
            </w:r>
            <w:r>
              <w:rPr>
                <w:rFonts w:ascii="Arial" w:hAnsi="Arial" w:cs="Arial"/>
                <w:sz w:val="20"/>
                <w:szCs w:val="20"/>
              </w:rPr>
              <w:t xml:space="preserve"> </w:t>
            </w:r>
            <w:r w:rsidRPr="005876D3">
              <w:rPr>
                <w:rFonts w:ascii="Arial" w:hAnsi="Arial" w:cs="Arial"/>
                <w:sz w:val="20"/>
                <w:szCs w:val="20"/>
              </w:rPr>
              <w:t>aansprakelijkheid beperkt tot</w:t>
            </w:r>
            <w:r>
              <w:rPr>
                <w:rFonts w:ascii="Arial" w:hAnsi="Arial" w:cs="Arial"/>
                <w:sz w:val="20"/>
                <w:szCs w:val="20"/>
              </w:rPr>
              <w:t xml:space="preserve"> </w:t>
            </w:r>
            <w:r w:rsidRPr="005876D3">
              <w:rPr>
                <w:rFonts w:ascii="Arial" w:hAnsi="Arial" w:cs="Arial"/>
                <w:sz w:val="20"/>
                <w:szCs w:val="20"/>
              </w:rPr>
              <w:t>een bedrag dat gelijk staat aan</w:t>
            </w:r>
            <w:r>
              <w:rPr>
                <w:rFonts w:ascii="Arial" w:hAnsi="Arial" w:cs="Arial"/>
                <w:sz w:val="20"/>
                <w:szCs w:val="20"/>
              </w:rPr>
              <w:t xml:space="preserve"> </w:t>
            </w:r>
            <w:r w:rsidRPr="005876D3">
              <w:rPr>
                <w:rFonts w:ascii="Arial" w:hAnsi="Arial" w:cs="Arial"/>
                <w:sz w:val="20"/>
                <w:szCs w:val="20"/>
              </w:rPr>
              <w:t>het per kalenderjaar te</w:t>
            </w:r>
            <w:r>
              <w:rPr>
                <w:rFonts w:ascii="Arial" w:hAnsi="Arial" w:cs="Arial"/>
                <w:sz w:val="20"/>
                <w:szCs w:val="20"/>
              </w:rPr>
              <w:t xml:space="preserve"> </w:t>
            </w:r>
            <w:r w:rsidRPr="005876D3">
              <w:rPr>
                <w:rFonts w:ascii="Arial" w:hAnsi="Arial" w:cs="Arial"/>
                <w:sz w:val="20"/>
                <w:szCs w:val="20"/>
              </w:rPr>
              <w:t>ontvangen c.q. te betalen</w:t>
            </w:r>
            <w:r>
              <w:rPr>
                <w:rFonts w:ascii="Arial" w:hAnsi="Arial" w:cs="Arial"/>
                <w:sz w:val="20"/>
                <w:szCs w:val="20"/>
              </w:rPr>
              <w:t xml:space="preserve"> </w:t>
            </w:r>
            <w:r w:rsidRPr="005876D3">
              <w:rPr>
                <w:rFonts w:ascii="Arial" w:hAnsi="Arial" w:cs="Arial"/>
                <w:sz w:val="20"/>
                <w:szCs w:val="20"/>
              </w:rPr>
              <w:t>gedeelte van de Vergoeding</w:t>
            </w:r>
            <w:r w:rsidR="009075A2">
              <w:rPr>
                <w:rFonts w:ascii="Arial" w:hAnsi="Arial" w:cs="Arial"/>
                <w:sz w:val="20"/>
                <w:szCs w:val="20"/>
              </w:rPr>
              <w:t xml:space="preserve"> </w:t>
            </w:r>
            <w:r w:rsidRPr="005876D3">
              <w:rPr>
                <w:rFonts w:ascii="Arial" w:hAnsi="Arial" w:cs="Arial"/>
                <w:sz w:val="20"/>
                <w:szCs w:val="20"/>
              </w:rPr>
              <w:t>(Vergoeding / looptijd in jaren).</w:t>
            </w:r>
          </w:p>
          <w:p w:rsidR="005876D3" w:rsidRPr="009075A2" w:rsidRDefault="005876D3" w:rsidP="009075A2">
            <w:pPr>
              <w:pStyle w:val="Plattetekst"/>
              <w:numPr>
                <w:ilvl w:val="0"/>
                <w:numId w:val="26"/>
              </w:numPr>
              <w:spacing w:before="120" w:after="120" w:line="240" w:lineRule="atLeast"/>
              <w:ind w:left="522" w:hanging="284"/>
              <w:jc w:val="both"/>
              <w:rPr>
                <w:rFonts w:ascii="Arial" w:hAnsi="Arial" w:cs="Arial"/>
                <w:b/>
                <w:sz w:val="20"/>
                <w:szCs w:val="20"/>
              </w:rPr>
            </w:pPr>
            <w:r w:rsidRPr="009075A2">
              <w:rPr>
                <w:rFonts w:ascii="Arial" w:hAnsi="Arial" w:cs="Arial"/>
                <w:sz w:val="20"/>
                <w:szCs w:val="20"/>
              </w:rPr>
              <w:t>De aansprakelijkheid met</w:t>
            </w:r>
            <w:r w:rsidR="009075A2" w:rsidRPr="009075A2">
              <w:rPr>
                <w:rFonts w:ascii="Arial" w:hAnsi="Arial" w:cs="Arial"/>
                <w:sz w:val="20"/>
                <w:szCs w:val="20"/>
              </w:rPr>
              <w:t xml:space="preserve"> </w:t>
            </w:r>
            <w:r w:rsidRPr="009075A2">
              <w:rPr>
                <w:rFonts w:ascii="Arial" w:hAnsi="Arial" w:cs="Arial"/>
                <w:sz w:val="20"/>
                <w:szCs w:val="20"/>
              </w:rPr>
              <w:t>betrekking tot alle</w:t>
            </w:r>
            <w:r w:rsidR="009075A2" w:rsidRPr="009075A2">
              <w:rPr>
                <w:rFonts w:ascii="Arial" w:hAnsi="Arial" w:cs="Arial"/>
                <w:sz w:val="20"/>
                <w:szCs w:val="20"/>
              </w:rPr>
              <w:t xml:space="preserve"> </w:t>
            </w:r>
            <w:r w:rsidRPr="009075A2">
              <w:rPr>
                <w:rFonts w:ascii="Arial" w:hAnsi="Arial" w:cs="Arial"/>
                <w:sz w:val="20"/>
                <w:szCs w:val="20"/>
              </w:rPr>
              <w:t>schadeveroorzakende</w:t>
            </w:r>
            <w:r w:rsidR="009075A2" w:rsidRPr="009075A2">
              <w:rPr>
                <w:rFonts w:ascii="Arial" w:hAnsi="Arial" w:cs="Arial"/>
                <w:sz w:val="20"/>
                <w:szCs w:val="20"/>
              </w:rPr>
              <w:t xml:space="preserve"> </w:t>
            </w:r>
            <w:r w:rsidRPr="009075A2">
              <w:rPr>
                <w:rFonts w:ascii="Arial" w:hAnsi="Arial" w:cs="Arial"/>
                <w:sz w:val="20"/>
                <w:szCs w:val="20"/>
              </w:rPr>
              <w:t>gebeurtenissen tezamen die</w:t>
            </w:r>
            <w:r w:rsidR="009075A2" w:rsidRPr="009075A2">
              <w:rPr>
                <w:rFonts w:ascii="Arial" w:hAnsi="Arial" w:cs="Arial"/>
                <w:sz w:val="20"/>
                <w:szCs w:val="20"/>
              </w:rPr>
              <w:t xml:space="preserve"> </w:t>
            </w:r>
            <w:r w:rsidRPr="009075A2">
              <w:rPr>
                <w:rFonts w:ascii="Arial" w:hAnsi="Arial" w:cs="Arial"/>
                <w:sz w:val="20"/>
                <w:szCs w:val="20"/>
              </w:rPr>
              <w:t>zich tijdens de looptijd en/of in</w:t>
            </w:r>
            <w:r w:rsidR="009075A2" w:rsidRPr="009075A2">
              <w:rPr>
                <w:rFonts w:ascii="Arial" w:hAnsi="Arial" w:cs="Arial"/>
                <w:sz w:val="20"/>
                <w:szCs w:val="20"/>
              </w:rPr>
              <w:t xml:space="preserve"> </w:t>
            </w:r>
            <w:r w:rsidRPr="009075A2">
              <w:rPr>
                <w:rFonts w:ascii="Arial" w:hAnsi="Arial" w:cs="Arial"/>
                <w:sz w:val="20"/>
                <w:szCs w:val="20"/>
              </w:rPr>
              <w:t>verband met de (uitvoering</w:t>
            </w:r>
            <w:r w:rsidR="009075A2" w:rsidRPr="009075A2">
              <w:rPr>
                <w:rFonts w:ascii="Arial" w:hAnsi="Arial" w:cs="Arial"/>
                <w:sz w:val="20"/>
                <w:szCs w:val="20"/>
              </w:rPr>
              <w:t xml:space="preserve"> </w:t>
            </w:r>
            <w:r w:rsidRPr="009075A2">
              <w:rPr>
                <w:rFonts w:ascii="Arial" w:hAnsi="Arial" w:cs="Arial"/>
                <w:sz w:val="20"/>
                <w:szCs w:val="20"/>
              </w:rPr>
              <w:t>van) de Raamovereenkomst</w:t>
            </w:r>
            <w:r w:rsidR="009075A2" w:rsidRPr="009075A2">
              <w:rPr>
                <w:rFonts w:ascii="Arial" w:hAnsi="Arial" w:cs="Arial"/>
                <w:sz w:val="20"/>
                <w:szCs w:val="20"/>
              </w:rPr>
              <w:t xml:space="preserve"> </w:t>
            </w:r>
            <w:r w:rsidRPr="009075A2">
              <w:rPr>
                <w:rFonts w:ascii="Arial" w:hAnsi="Arial" w:cs="Arial"/>
                <w:sz w:val="20"/>
                <w:szCs w:val="20"/>
              </w:rPr>
              <w:t>en/of Nadere Overeenkomsten</w:t>
            </w:r>
            <w:r w:rsidR="009075A2" w:rsidRPr="009075A2">
              <w:rPr>
                <w:rFonts w:ascii="Arial" w:hAnsi="Arial" w:cs="Arial"/>
                <w:sz w:val="20"/>
                <w:szCs w:val="20"/>
              </w:rPr>
              <w:t xml:space="preserve"> </w:t>
            </w:r>
            <w:r w:rsidRPr="009075A2">
              <w:rPr>
                <w:rFonts w:ascii="Arial" w:hAnsi="Arial" w:cs="Arial"/>
                <w:sz w:val="20"/>
                <w:szCs w:val="20"/>
              </w:rPr>
              <w:t xml:space="preserve">voordoen, zal een bedrag van </w:t>
            </w:r>
            <w:r w:rsidR="009075A2">
              <w:rPr>
                <w:rFonts w:ascii="Arial" w:hAnsi="Arial" w:cs="Arial"/>
                <w:sz w:val="20"/>
                <w:szCs w:val="20"/>
              </w:rPr>
              <w:br/>
            </w:r>
            <w:r w:rsidRPr="009075A2">
              <w:rPr>
                <w:rFonts w:ascii="Arial" w:hAnsi="Arial" w:cs="Arial"/>
                <w:sz w:val="20"/>
                <w:szCs w:val="20"/>
              </w:rPr>
              <w:t>€</w:t>
            </w:r>
            <w:r w:rsidR="009075A2" w:rsidRPr="009075A2">
              <w:rPr>
                <w:rFonts w:ascii="Arial" w:hAnsi="Arial" w:cs="Arial"/>
                <w:sz w:val="20"/>
                <w:szCs w:val="20"/>
              </w:rPr>
              <w:t xml:space="preserve"> </w:t>
            </w:r>
            <w:r w:rsidRPr="009075A2">
              <w:rPr>
                <w:rFonts w:ascii="Arial" w:hAnsi="Arial" w:cs="Arial"/>
                <w:sz w:val="20"/>
                <w:szCs w:val="20"/>
              </w:rPr>
              <w:t>5.000.000,</w:t>
            </w:r>
            <w:r w:rsidR="009075A2" w:rsidRPr="009075A2">
              <w:rPr>
                <w:rFonts w:ascii="Arial" w:hAnsi="Arial" w:cs="Arial"/>
                <w:sz w:val="20"/>
                <w:szCs w:val="20"/>
              </w:rPr>
              <w:t>00</w:t>
            </w:r>
            <w:r w:rsidRPr="009075A2">
              <w:rPr>
                <w:rFonts w:ascii="Arial" w:hAnsi="Arial" w:cs="Arial"/>
                <w:sz w:val="20"/>
                <w:szCs w:val="20"/>
              </w:rPr>
              <w:t xml:space="preserve"> of – indien lager –</w:t>
            </w:r>
            <w:r w:rsidR="009075A2">
              <w:rPr>
                <w:rFonts w:ascii="Arial" w:hAnsi="Arial" w:cs="Arial"/>
                <w:sz w:val="20"/>
                <w:szCs w:val="20"/>
              </w:rPr>
              <w:t xml:space="preserve"> </w:t>
            </w:r>
            <w:r w:rsidRPr="009075A2">
              <w:rPr>
                <w:rFonts w:ascii="Arial" w:hAnsi="Arial" w:cs="Arial"/>
                <w:sz w:val="20"/>
                <w:szCs w:val="20"/>
              </w:rPr>
              <w:t>de Vergoeding nooit</w:t>
            </w:r>
            <w:r w:rsidR="009075A2">
              <w:rPr>
                <w:rFonts w:ascii="Arial" w:hAnsi="Arial" w:cs="Arial"/>
                <w:sz w:val="20"/>
                <w:szCs w:val="20"/>
              </w:rPr>
              <w:t xml:space="preserve"> </w:t>
            </w:r>
            <w:r w:rsidRPr="005876D3">
              <w:rPr>
                <w:rFonts w:ascii="Arial" w:hAnsi="Arial" w:cs="Arial"/>
                <w:sz w:val="20"/>
                <w:szCs w:val="20"/>
              </w:rPr>
              <w:t>overstijgen.</w:t>
            </w:r>
          </w:p>
          <w:p w:rsidR="009075A2" w:rsidRDefault="009075A2" w:rsidP="00872B44">
            <w:pPr>
              <w:pStyle w:val="Plattetekst"/>
              <w:numPr>
                <w:ilvl w:val="0"/>
                <w:numId w:val="28"/>
              </w:numPr>
              <w:spacing w:before="120" w:after="120" w:line="240" w:lineRule="atLeast"/>
              <w:ind w:left="238" w:hanging="238"/>
              <w:jc w:val="both"/>
              <w:rPr>
                <w:rFonts w:ascii="Arial" w:hAnsi="Arial" w:cs="Arial"/>
                <w:sz w:val="20"/>
                <w:szCs w:val="20"/>
              </w:rPr>
            </w:pPr>
            <w:r w:rsidRPr="009075A2">
              <w:rPr>
                <w:rFonts w:ascii="Arial" w:hAnsi="Arial" w:cs="Arial"/>
                <w:sz w:val="20"/>
                <w:szCs w:val="20"/>
              </w:rPr>
              <w:t>Indien op grond van een of</w:t>
            </w:r>
            <w:r>
              <w:rPr>
                <w:rFonts w:ascii="Arial" w:hAnsi="Arial" w:cs="Arial"/>
                <w:sz w:val="20"/>
                <w:szCs w:val="20"/>
              </w:rPr>
              <w:t xml:space="preserve"> </w:t>
            </w:r>
            <w:r w:rsidRPr="009075A2">
              <w:rPr>
                <w:rFonts w:ascii="Arial" w:hAnsi="Arial" w:cs="Arial"/>
                <w:sz w:val="20"/>
                <w:szCs w:val="20"/>
              </w:rPr>
              <w:t>meer van de tussen partijen</w:t>
            </w:r>
            <w:r>
              <w:rPr>
                <w:rFonts w:ascii="Arial" w:hAnsi="Arial" w:cs="Arial"/>
                <w:sz w:val="20"/>
                <w:szCs w:val="20"/>
              </w:rPr>
              <w:t xml:space="preserve"> </w:t>
            </w:r>
            <w:r w:rsidRPr="009075A2">
              <w:rPr>
                <w:rFonts w:ascii="Arial" w:hAnsi="Arial" w:cs="Arial"/>
                <w:sz w:val="20"/>
                <w:szCs w:val="20"/>
              </w:rPr>
              <w:t>gesloten (raam en/of nadere)</w:t>
            </w:r>
            <w:r>
              <w:rPr>
                <w:rFonts w:ascii="Arial" w:hAnsi="Arial" w:cs="Arial"/>
                <w:sz w:val="20"/>
                <w:szCs w:val="20"/>
              </w:rPr>
              <w:t xml:space="preserve"> </w:t>
            </w:r>
            <w:r w:rsidRPr="009075A2">
              <w:rPr>
                <w:rFonts w:ascii="Arial" w:hAnsi="Arial" w:cs="Arial"/>
                <w:sz w:val="20"/>
                <w:szCs w:val="20"/>
              </w:rPr>
              <w:t xml:space="preserve">overeenkomst(en) een </w:t>
            </w:r>
            <w:proofErr w:type="spellStart"/>
            <w:r w:rsidRPr="009075A2">
              <w:rPr>
                <w:rFonts w:ascii="Arial" w:hAnsi="Arial" w:cs="Arial"/>
                <w:sz w:val="20"/>
                <w:szCs w:val="20"/>
              </w:rPr>
              <w:t>SaaSdienst</w:t>
            </w:r>
            <w:proofErr w:type="spellEnd"/>
            <w:r w:rsidRPr="009075A2">
              <w:rPr>
                <w:rFonts w:ascii="Arial" w:hAnsi="Arial" w:cs="Arial"/>
                <w:sz w:val="20"/>
                <w:szCs w:val="20"/>
              </w:rPr>
              <w:t xml:space="preserve">, Cloud dienst of </w:t>
            </w:r>
            <w:proofErr w:type="spellStart"/>
            <w:r w:rsidRPr="009075A2">
              <w:rPr>
                <w:rFonts w:ascii="Arial" w:hAnsi="Arial" w:cs="Arial"/>
                <w:sz w:val="20"/>
                <w:szCs w:val="20"/>
              </w:rPr>
              <w:t>multi</w:t>
            </w:r>
            <w:r>
              <w:rPr>
                <w:rFonts w:ascii="Arial" w:hAnsi="Arial" w:cs="Arial"/>
                <w:sz w:val="20"/>
                <w:szCs w:val="20"/>
              </w:rPr>
              <w:t>-</w:t>
            </w:r>
            <w:r w:rsidRPr="009075A2">
              <w:rPr>
                <w:rFonts w:ascii="Arial" w:hAnsi="Arial" w:cs="Arial"/>
                <w:sz w:val="20"/>
                <w:szCs w:val="20"/>
              </w:rPr>
              <w:t>enant</w:t>
            </w:r>
            <w:proofErr w:type="spellEnd"/>
            <w:r w:rsidRPr="009075A2">
              <w:rPr>
                <w:rFonts w:ascii="Arial" w:hAnsi="Arial" w:cs="Arial"/>
                <w:sz w:val="20"/>
                <w:szCs w:val="20"/>
              </w:rPr>
              <w:t xml:space="preserve"> dienst geleverd wordt,</w:t>
            </w:r>
            <w:r>
              <w:rPr>
                <w:rFonts w:ascii="Arial" w:hAnsi="Arial" w:cs="Arial"/>
                <w:sz w:val="20"/>
                <w:szCs w:val="20"/>
              </w:rPr>
              <w:t xml:space="preserve"> </w:t>
            </w:r>
            <w:r w:rsidRPr="009075A2">
              <w:rPr>
                <w:rFonts w:ascii="Arial" w:hAnsi="Arial" w:cs="Arial"/>
                <w:sz w:val="20"/>
                <w:szCs w:val="20"/>
              </w:rPr>
              <w:t>is de aansprakelijkheid in</w:t>
            </w:r>
            <w:r>
              <w:rPr>
                <w:rFonts w:ascii="Arial" w:hAnsi="Arial" w:cs="Arial"/>
                <w:sz w:val="20"/>
                <w:szCs w:val="20"/>
              </w:rPr>
              <w:t xml:space="preserve"> </w:t>
            </w:r>
            <w:r w:rsidRPr="009075A2">
              <w:rPr>
                <w:rFonts w:ascii="Arial" w:hAnsi="Arial" w:cs="Arial"/>
                <w:sz w:val="20"/>
                <w:szCs w:val="20"/>
              </w:rPr>
              <w:t>afwijking op het bovenstaande</w:t>
            </w:r>
            <w:r>
              <w:rPr>
                <w:rFonts w:ascii="Arial" w:hAnsi="Arial" w:cs="Arial"/>
                <w:sz w:val="20"/>
                <w:szCs w:val="20"/>
              </w:rPr>
              <w:t xml:space="preserve"> </w:t>
            </w:r>
            <w:r w:rsidRPr="009075A2">
              <w:rPr>
                <w:rFonts w:ascii="Arial" w:hAnsi="Arial" w:cs="Arial"/>
                <w:sz w:val="20"/>
                <w:szCs w:val="20"/>
              </w:rPr>
              <w:t>als volgt beperkt:</w:t>
            </w:r>
          </w:p>
          <w:p w:rsidR="00872B44" w:rsidRPr="00872B44" w:rsidRDefault="009075A2" w:rsidP="00251BCE">
            <w:pPr>
              <w:pStyle w:val="Plattetekst"/>
              <w:numPr>
                <w:ilvl w:val="0"/>
                <w:numId w:val="26"/>
              </w:numPr>
              <w:spacing w:before="120" w:after="120" w:line="240" w:lineRule="atLeast"/>
              <w:ind w:left="522" w:hanging="284"/>
              <w:jc w:val="both"/>
              <w:rPr>
                <w:rFonts w:ascii="Arial" w:hAnsi="Arial" w:cs="Arial"/>
                <w:b/>
                <w:sz w:val="20"/>
                <w:szCs w:val="20"/>
              </w:rPr>
            </w:pPr>
            <w:r w:rsidRPr="009075A2">
              <w:rPr>
                <w:rFonts w:ascii="Arial" w:hAnsi="Arial" w:cs="Arial"/>
                <w:sz w:val="20"/>
                <w:szCs w:val="20"/>
              </w:rPr>
              <w:t>Per schadeveroorzakende</w:t>
            </w:r>
            <w:r>
              <w:rPr>
                <w:rFonts w:ascii="Arial" w:hAnsi="Arial" w:cs="Arial"/>
                <w:sz w:val="20"/>
                <w:szCs w:val="20"/>
              </w:rPr>
              <w:t xml:space="preserve"> </w:t>
            </w:r>
            <w:r w:rsidRPr="009075A2">
              <w:rPr>
                <w:rFonts w:ascii="Arial" w:hAnsi="Arial" w:cs="Arial"/>
                <w:sz w:val="20"/>
                <w:szCs w:val="20"/>
              </w:rPr>
              <w:t>gebeurtenis is de</w:t>
            </w:r>
            <w:r>
              <w:rPr>
                <w:rFonts w:ascii="Arial" w:hAnsi="Arial" w:cs="Arial"/>
                <w:sz w:val="20"/>
                <w:szCs w:val="20"/>
              </w:rPr>
              <w:t xml:space="preserve"> </w:t>
            </w:r>
            <w:r w:rsidRPr="009075A2">
              <w:rPr>
                <w:rFonts w:ascii="Arial" w:hAnsi="Arial" w:cs="Arial"/>
                <w:sz w:val="20"/>
                <w:szCs w:val="20"/>
              </w:rPr>
              <w:t>aansprakelijkheid beperkt tot</w:t>
            </w:r>
            <w:r>
              <w:rPr>
                <w:rFonts w:ascii="Arial" w:hAnsi="Arial" w:cs="Arial"/>
                <w:sz w:val="20"/>
                <w:szCs w:val="20"/>
              </w:rPr>
              <w:t xml:space="preserve"> </w:t>
            </w:r>
            <w:r w:rsidRPr="009075A2">
              <w:rPr>
                <w:rFonts w:ascii="Arial" w:hAnsi="Arial" w:cs="Arial"/>
                <w:sz w:val="20"/>
                <w:szCs w:val="20"/>
              </w:rPr>
              <w:t>een bedrag dat gelijk staat aan</w:t>
            </w:r>
            <w:r>
              <w:rPr>
                <w:rFonts w:ascii="Arial" w:hAnsi="Arial" w:cs="Arial"/>
                <w:sz w:val="20"/>
                <w:szCs w:val="20"/>
              </w:rPr>
              <w:t xml:space="preserve"> </w:t>
            </w:r>
            <w:r w:rsidRPr="009075A2">
              <w:rPr>
                <w:rFonts w:ascii="Arial" w:hAnsi="Arial" w:cs="Arial"/>
                <w:sz w:val="20"/>
                <w:szCs w:val="20"/>
              </w:rPr>
              <w:t>10% van het per kalenderjaar</w:t>
            </w:r>
            <w:r>
              <w:rPr>
                <w:rFonts w:ascii="Arial" w:hAnsi="Arial" w:cs="Arial"/>
                <w:sz w:val="20"/>
                <w:szCs w:val="20"/>
              </w:rPr>
              <w:t xml:space="preserve"> </w:t>
            </w:r>
            <w:r w:rsidRPr="009075A2">
              <w:rPr>
                <w:rFonts w:ascii="Arial" w:hAnsi="Arial" w:cs="Arial"/>
                <w:sz w:val="20"/>
                <w:szCs w:val="20"/>
              </w:rPr>
              <w:t>te ontvangen c.q. te betalen</w:t>
            </w:r>
            <w:r>
              <w:t xml:space="preserve"> </w:t>
            </w:r>
            <w:r w:rsidRPr="009075A2">
              <w:rPr>
                <w:rFonts w:ascii="Arial" w:hAnsi="Arial" w:cs="Arial"/>
                <w:sz w:val="20"/>
                <w:szCs w:val="20"/>
              </w:rPr>
              <w:t>gedeelte van de Vergoeding</w:t>
            </w:r>
            <w:r>
              <w:rPr>
                <w:rFonts w:ascii="Arial" w:hAnsi="Arial" w:cs="Arial"/>
                <w:sz w:val="20"/>
                <w:szCs w:val="20"/>
              </w:rPr>
              <w:t xml:space="preserve"> </w:t>
            </w:r>
            <w:r w:rsidRPr="009075A2">
              <w:rPr>
                <w:rFonts w:ascii="Arial" w:hAnsi="Arial" w:cs="Arial"/>
                <w:sz w:val="20"/>
                <w:szCs w:val="20"/>
              </w:rPr>
              <w:t>((Vergoeding / looptijd in</w:t>
            </w:r>
            <w:r>
              <w:rPr>
                <w:rFonts w:ascii="Arial" w:hAnsi="Arial" w:cs="Arial"/>
                <w:sz w:val="20"/>
                <w:szCs w:val="20"/>
              </w:rPr>
              <w:t xml:space="preserve"> </w:t>
            </w:r>
            <w:r w:rsidRPr="009075A2">
              <w:rPr>
                <w:rFonts w:ascii="Arial" w:hAnsi="Arial" w:cs="Arial"/>
                <w:sz w:val="20"/>
                <w:szCs w:val="20"/>
              </w:rPr>
              <w:t>jaren)* 10%).</w:t>
            </w:r>
          </w:p>
          <w:p w:rsidR="00872B44" w:rsidRPr="00872B44" w:rsidRDefault="00872B44" w:rsidP="00251BCE">
            <w:pPr>
              <w:pStyle w:val="Plattetekst"/>
              <w:numPr>
                <w:ilvl w:val="0"/>
                <w:numId w:val="26"/>
              </w:numPr>
              <w:spacing w:before="120" w:after="120" w:line="240" w:lineRule="atLeast"/>
              <w:ind w:left="522" w:hanging="284"/>
              <w:jc w:val="both"/>
              <w:rPr>
                <w:rFonts w:ascii="Arial" w:hAnsi="Arial" w:cs="Arial"/>
                <w:b/>
                <w:sz w:val="20"/>
                <w:szCs w:val="20"/>
              </w:rPr>
            </w:pPr>
            <w:r w:rsidRPr="00872B44">
              <w:rPr>
                <w:rFonts w:ascii="Arial" w:hAnsi="Arial" w:cs="Arial"/>
                <w:sz w:val="20"/>
                <w:szCs w:val="20"/>
              </w:rPr>
              <w:t>Per kalenderjaar is de aansprakelijkheid beperkt tot een bedrag dat gelijk staat aan 20% van het per kalenderjaar te ontvangen c.q. te betalen gedeelte van de Vergoeding ((Vergoeding / looptijd in jaren)* 20%);</w:t>
            </w:r>
          </w:p>
          <w:p w:rsidR="00872B44" w:rsidRPr="00872B44" w:rsidRDefault="00872B44" w:rsidP="00251BCE">
            <w:pPr>
              <w:pStyle w:val="Plattetekst"/>
              <w:numPr>
                <w:ilvl w:val="0"/>
                <w:numId w:val="26"/>
              </w:numPr>
              <w:spacing w:before="120" w:after="120" w:line="240" w:lineRule="atLeast"/>
              <w:ind w:left="522" w:hanging="284"/>
              <w:jc w:val="both"/>
              <w:rPr>
                <w:rFonts w:ascii="Arial" w:hAnsi="Arial" w:cs="Arial"/>
                <w:b/>
                <w:sz w:val="20"/>
                <w:szCs w:val="20"/>
              </w:rPr>
            </w:pPr>
            <w:r w:rsidRPr="00872B44">
              <w:rPr>
                <w:rFonts w:ascii="Arial" w:hAnsi="Arial" w:cs="Arial"/>
                <w:sz w:val="20"/>
                <w:szCs w:val="20"/>
              </w:rPr>
              <w:t xml:space="preserve">De aansprakelijkheid met betrekking tot alle schadeveroorzakende gebeurtenissen tezamen die zich tijdens de looptijd en/of in verband met de (uitvoering van) de Raamovereenkomst en/of Nadere Overeenkomsten voordoen, zal een bedrag van € 1.000.000,00 of – indien lager – 20% van de Vergoeding ((Vergoeding / looptijd in jaren)*20%) nooit </w:t>
            </w:r>
            <w:r w:rsidRPr="00872B44">
              <w:rPr>
                <w:rFonts w:ascii="Arial" w:hAnsi="Arial" w:cs="Arial"/>
                <w:sz w:val="20"/>
                <w:szCs w:val="20"/>
              </w:rPr>
              <w:lastRenderedPageBreak/>
              <w:t>overstijgen.</w:t>
            </w:r>
          </w:p>
          <w:p w:rsidR="00872B44" w:rsidRDefault="00872B44" w:rsidP="00872B44">
            <w:pPr>
              <w:pStyle w:val="Plattetekst"/>
              <w:numPr>
                <w:ilvl w:val="0"/>
                <w:numId w:val="28"/>
              </w:numPr>
              <w:spacing w:before="120" w:after="120" w:line="240" w:lineRule="atLeast"/>
              <w:ind w:left="238" w:hanging="238"/>
              <w:jc w:val="both"/>
              <w:rPr>
                <w:rFonts w:ascii="Arial" w:hAnsi="Arial" w:cs="Arial"/>
                <w:sz w:val="20"/>
                <w:szCs w:val="20"/>
              </w:rPr>
            </w:pPr>
            <w:r w:rsidRPr="00872B44">
              <w:rPr>
                <w:rFonts w:ascii="Arial" w:hAnsi="Arial" w:cs="Arial"/>
                <w:sz w:val="20"/>
                <w:szCs w:val="20"/>
              </w:rPr>
              <w:t>Een reeks van</w:t>
            </w:r>
            <w:r>
              <w:rPr>
                <w:rFonts w:ascii="Arial" w:hAnsi="Arial" w:cs="Arial"/>
                <w:sz w:val="20"/>
                <w:szCs w:val="20"/>
              </w:rPr>
              <w:t xml:space="preserve"> </w:t>
            </w:r>
            <w:r w:rsidRPr="00872B44">
              <w:rPr>
                <w:rFonts w:ascii="Arial" w:hAnsi="Arial" w:cs="Arial"/>
                <w:sz w:val="20"/>
                <w:szCs w:val="20"/>
              </w:rPr>
              <w:t>schadeveroorzakende</w:t>
            </w:r>
            <w:r>
              <w:rPr>
                <w:rFonts w:ascii="Arial" w:hAnsi="Arial" w:cs="Arial"/>
                <w:sz w:val="20"/>
                <w:szCs w:val="20"/>
              </w:rPr>
              <w:t xml:space="preserve"> </w:t>
            </w:r>
            <w:r w:rsidRPr="00872B44">
              <w:rPr>
                <w:rFonts w:ascii="Arial" w:hAnsi="Arial" w:cs="Arial"/>
                <w:sz w:val="20"/>
                <w:szCs w:val="20"/>
              </w:rPr>
              <w:t>gebeurtenissen zal worden</w:t>
            </w:r>
            <w:r>
              <w:rPr>
                <w:rFonts w:ascii="Arial" w:hAnsi="Arial" w:cs="Arial"/>
                <w:sz w:val="20"/>
                <w:szCs w:val="20"/>
              </w:rPr>
              <w:t xml:space="preserve"> </w:t>
            </w:r>
            <w:r w:rsidRPr="00872B44">
              <w:rPr>
                <w:rFonts w:ascii="Arial" w:hAnsi="Arial" w:cs="Arial"/>
                <w:sz w:val="20"/>
                <w:szCs w:val="20"/>
              </w:rPr>
              <w:t>beschouwd als één enkele</w:t>
            </w:r>
            <w:r>
              <w:rPr>
                <w:rFonts w:ascii="Arial" w:hAnsi="Arial" w:cs="Arial"/>
                <w:sz w:val="20"/>
                <w:szCs w:val="20"/>
              </w:rPr>
              <w:t xml:space="preserve"> </w:t>
            </w:r>
            <w:r w:rsidRPr="00872B44">
              <w:rPr>
                <w:rFonts w:ascii="Arial" w:hAnsi="Arial" w:cs="Arial"/>
                <w:sz w:val="20"/>
                <w:szCs w:val="20"/>
              </w:rPr>
              <w:t>gebeurtenis.</w:t>
            </w:r>
          </w:p>
          <w:p w:rsidR="00251BCE" w:rsidRDefault="00872B44" w:rsidP="00251BCE">
            <w:pPr>
              <w:pStyle w:val="Plattetekst"/>
              <w:numPr>
                <w:ilvl w:val="0"/>
                <w:numId w:val="28"/>
              </w:numPr>
              <w:spacing w:before="120" w:after="120" w:line="240" w:lineRule="atLeast"/>
              <w:ind w:left="238" w:hanging="238"/>
              <w:jc w:val="both"/>
              <w:rPr>
                <w:rFonts w:ascii="Arial" w:hAnsi="Arial" w:cs="Arial"/>
                <w:sz w:val="20"/>
                <w:szCs w:val="20"/>
              </w:rPr>
            </w:pPr>
            <w:r w:rsidRPr="00872B44">
              <w:rPr>
                <w:rFonts w:ascii="Arial" w:hAnsi="Arial" w:cs="Arial"/>
                <w:sz w:val="20"/>
                <w:szCs w:val="20"/>
              </w:rPr>
              <w:t>De</w:t>
            </w:r>
            <w:r>
              <w:rPr>
                <w:rFonts w:ascii="Arial" w:hAnsi="Arial" w:cs="Arial"/>
                <w:sz w:val="20"/>
                <w:szCs w:val="20"/>
              </w:rPr>
              <w:t xml:space="preserve"> </w:t>
            </w:r>
            <w:r w:rsidRPr="00872B44">
              <w:rPr>
                <w:rFonts w:ascii="Arial" w:hAnsi="Arial" w:cs="Arial"/>
                <w:sz w:val="20"/>
                <w:szCs w:val="20"/>
              </w:rPr>
              <w:t>aansprakelijkheidsbeperkingen</w:t>
            </w:r>
            <w:r>
              <w:rPr>
                <w:rFonts w:ascii="Arial" w:hAnsi="Arial" w:cs="Arial"/>
                <w:sz w:val="20"/>
                <w:szCs w:val="20"/>
              </w:rPr>
              <w:t xml:space="preserve"> </w:t>
            </w:r>
            <w:r w:rsidRPr="00872B44">
              <w:rPr>
                <w:rFonts w:ascii="Arial" w:hAnsi="Arial" w:cs="Arial"/>
                <w:sz w:val="20"/>
                <w:szCs w:val="20"/>
              </w:rPr>
              <w:t>die zijn opgenomen in dit</w:t>
            </w:r>
            <w:r>
              <w:rPr>
                <w:rFonts w:ascii="Arial" w:hAnsi="Arial" w:cs="Arial"/>
                <w:sz w:val="20"/>
                <w:szCs w:val="20"/>
              </w:rPr>
              <w:t xml:space="preserve"> </w:t>
            </w:r>
            <w:r w:rsidRPr="00872B44">
              <w:rPr>
                <w:rFonts w:ascii="Arial" w:hAnsi="Arial" w:cs="Arial"/>
                <w:sz w:val="20"/>
                <w:szCs w:val="20"/>
              </w:rPr>
              <w:t>artikel hebben mede</w:t>
            </w:r>
            <w:r>
              <w:rPr>
                <w:rFonts w:ascii="Arial" w:hAnsi="Arial" w:cs="Arial"/>
                <w:sz w:val="20"/>
                <w:szCs w:val="20"/>
              </w:rPr>
              <w:t xml:space="preserve"> </w:t>
            </w:r>
            <w:r w:rsidRPr="00872B44">
              <w:rPr>
                <w:rFonts w:ascii="Arial" w:hAnsi="Arial" w:cs="Arial"/>
                <w:sz w:val="20"/>
                <w:szCs w:val="20"/>
              </w:rPr>
              <w:t>betrekking op</w:t>
            </w:r>
            <w:r w:rsidR="00251BCE">
              <w:rPr>
                <w:rFonts w:ascii="Arial" w:hAnsi="Arial" w:cs="Arial"/>
                <w:sz w:val="20"/>
                <w:szCs w:val="20"/>
              </w:rPr>
              <w:t>:</w:t>
            </w:r>
          </w:p>
          <w:p w:rsidR="00251BCE" w:rsidRDefault="00251BCE" w:rsidP="00251BCE">
            <w:pPr>
              <w:pStyle w:val="Plattetekst"/>
              <w:numPr>
                <w:ilvl w:val="0"/>
                <w:numId w:val="29"/>
              </w:numPr>
              <w:spacing w:before="120" w:after="120" w:line="240" w:lineRule="atLeast"/>
              <w:ind w:left="522" w:hanging="284"/>
              <w:jc w:val="both"/>
              <w:rPr>
                <w:rFonts w:ascii="Arial" w:hAnsi="Arial" w:cs="Arial"/>
                <w:sz w:val="20"/>
                <w:szCs w:val="20"/>
              </w:rPr>
            </w:pPr>
            <w:r w:rsidRPr="00251BCE">
              <w:rPr>
                <w:rFonts w:ascii="Arial" w:hAnsi="Arial" w:cs="Arial"/>
                <w:sz w:val="20"/>
                <w:szCs w:val="20"/>
              </w:rPr>
              <w:t>vorderingen tot vergoeding van schade uit hoofde van een toerekenbare tekortkoming;</w:t>
            </w:r>
          </w:p>
          <w:p w:rsidR="0064184C" w:rsidRDefault="00251BCE" w:rsidP="0064184C">
            <w:pPr>
              <w:pStyle w:val="Plattetekst"/>
              <w:numPr>
                <w:ilvl w:val="0"/>
                <w:numId w:val="29"/>
              </w:numPr>
              <w:spacing w:before="120" w:after="120" w:line="240" w:lineRule="atLeast"/>
              <w:ind w:left="522" w:hanging="284"/>
              <w:jc w:val="both"/>
              <w:rPr>
                <w:rFonts w:ascii="Arial" w:hAnsi="Arial" w:cs="Arial"/>
                <w:sz w:val="20"/>
                <w:szCs w:val="20"/>
              </w:rPr>
            </w:pPr>
            <w:r w:rsidRPr="00251BCE">
              <w:rPr>
                <w:rFonts w:ascii="Arial" w:hAnsi="Arial" w:cs="Arial"/>
                <w:sz w:val="20"/>
                <w:szCs w:val="20"/>
              </w:rPr>
              <w:t>vorderingen tot vergoeding van schade uit hoofde van een onrechtmatige daad</w:t>
            </w:r>
            <w:r w:rsidR="0064184C">
              <w:rPr>
                <w:rFonts w:ascii="Arial" w:hAnsi="Arial" w:cs="Arial"/>
                <w:sz w:val="20"/>
                <w:szCs w:val="20"/>
              </w:rPr>
              <w:t xml:space="preserve"> </w:t>
            </w:r>
            <w:r w:rsidR="0064184C" w:rsidRPr="0064184C">
              <w:rPr>
                <w:rFonts w:ascii="Arial" w:hAnsi="Arial" w:cs="Arial"/>
                <w:sz w:val="20"/>
                <w:szCs w:val="20"/>
              </w:rPr>
              <w:t>(daaronder begrepen een nalaten);</w:t>
            </w:r>
          </w:p>
          <w:p w:rsidR="0064184C" w:rsidRDefault="0064184C" w:rsidP="0064184C">
            <w:pPr>
              <w:pStyle w:val="Plattetekst"/>
              <w:numPr>
                <w:ilvl w:val="0"/>
                <w:numId w:val="29"/>
              </w:numPr>
              <w:spacing w:before="120" w:after="120" w:line="240" w:lineRule="atLeast"/>
              <w:ind w:left="522" w:hanging="284"/>
              <w:jc w:val="both"/>
              <w:rPr>
                <w:rFonts w:ascii="Arial" w:hAnsi="Arial" w:cs="Arial"/>
                <w:sz w:val="20"/>
                <w:szCs w:val="20"/>
              </w:rPr>
            </w:pPr>
            <w:r w:rsidRPr="0064184C">
              <w:rPr>
                <w:rFonts w:ascii="Arial" w:hAnsi="Arial" w:cs="Arial"/>
                <w:sz w:val="20"/>
                <w:szCs w:val="20"/>
              </w:rPr>
              <w:t>vorderingen tot vergoeding van schade uit hoofde van enigerlei andere (rechts)grond;</w:t>
            </w:r>
          </w:p>
          <w:p w:rsidR="00D10B4A" w:rsidRDefault="0064184C" w:rsidP="00D10B4A">
            <w:pPr>
              <w:pStyle w:val="Plattetekst"/>
              <w:numPr>
                <w:ilvl w:val="0"/>
                <w:numId w:val="29"/>
              </w:numPr>
              <w:spacing w:before="120" w:after="120" w:line="240" w:lineRule="atLeast"/>
              <w:ind w:left="522" w:hanging="284"/>
              <w:jc w:val="both"/>
              <w:rPr>
                <w:rFonts w:ascii="Arial" w:hAnsi="Arial" w:cs="Arial"/>
                <w:sz w:val="20"/>
                <w:szCs w:val="20"/>
              </w:rPr>
            </w:pPr>
            <w:r w:rsidRPr="0064184C">
              <w:rPr>
                <w:rFonts w:ascii="Arial" w:hAnsi="Arial" w:cs="Arial"/>
                <w:sz w:val="20"/>
                <w:szCs w:val="20"/>
              </w:rPr>
              <w:t xml:space="preserve">vorderingen uit hoofde van (eventuele) verbeurde service </w:t>
            </w:r>
            <w:proofErr w:type="spellStart"/>
            <w:r w:rsidRPr="0064184C">
              <w:rPr>
                <w:rFonts w:ascii="Arial" w:hAnsi="Arial" w:cs="Arial"/>
                <w:sz w:val="20"/>
                <w:szCs w:val="20"/>
              </w:rPr>
              <w:t>credits</w:t>
            </w:r>
            <w:proofErr w:type="spellEnd"/>
            <w:r w:rsidRPr="0064184C">
              <w:rPr>
                <w:rFonts w:ascii="Arial" w:hAnsi="Arial" w:cs="Arial"/>
                <w:sz w:val="20"/>
                <w:szCs w:val="20"/>
              </w:rPr>
              <w:t>, contractuele boetes en/of vrijwarings- en garantieverplichtingen van Leverancier;</w:t>
            </w:r>
          </w:p>
          <w:p w:rsidR="0064184C" w:rsidRPr="00D10B4A" w:rsidRDefault="0064184C" w:rsidP="00D10B4A">
            <w:pPr>
              <w:pStyle w:val="Plattetekst"/>
              <w:numPr>
                <w:ilvl w:val="0"/>
                <w:numId w:val="29"/>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handelen of nalaten in strijd met de (U)AVG, dan wel een tussen Partijen overeengekomen</w:t>
            </w:r>
            <w:r w:rsidR="00FF75AB">
              <w:t xml:space="preserve"> Verwerkersovereenkomst.</w:t>
            </w:r>
          </w:p>
          <w:p w:rsidR="00D10B4A" w:rsidRDefault="00D10B4A" w:rsidP="00D10B4A">
            <w:pPr>
              <w:pStyle w:val="Plattetekst"/>
              <w:numPr>
                <w:ilvl w:val="0"/>
                <w:numId w:val="28"/>
              </w:numPr>
              <w:spacing w:before="120" w:after="120" w:line="240" w:lineRule="atLeast"/>
              <w:ind w:left="238" w:hanging="283"/>
              <w:jc w:val="both"/>
              <w:rPr>
                <w:rFonts w:ascii="Arial" w:hAnsi="Arial" w:cs="Arial"/>
                <w:sz w:val="20"/>
                <w:szCs w:val="20"/>
              </w:rPr>
            </w:pPr>
            <w:r w:rsidRPr="00D10B4A">
              <w:rPr>
                <w:rFonts w:ascii="Arial" w:hAnsi="Arial" w:cs="Arial"/>
                <w:sz w:val="20"/>
                <w:szCs w:val="20"/>
              </w:rPr>
              <w:t>Iedere aansprakelijkheid voor indirecte en gevolgschade, winstderving, gemiste besparingen, verlies van goodwill, schade geleden en/of geclaimd door derden, alsmede kosten gemaakt ter voorkoming, beperking of vaststelling van indirecte schade en/of gevolgschade, is uitgesloten.</w:t>
            </w:r>
          </w:p>
          <w:p w:rsidR="00D10B4A" w:rsidRPr="00D10B4A" w:rsidRDefault="00D10B4A" w:rsidP="00D10B4A">
            <w:pPr>
              <w:pStyle w:val="Plattetekst"/>
              <w:numPr>
                <w:ilvl w:val="0"/>
                <w:numId w:val="28"/>
              </w:numPr>
              <w:spacing w:before="120" w:after="120" w:line="240" w:lineRule="atLeast"/>
              <w:ind w:left="238" w:hanging="283"/>
              <w:jc w:val="both"/>
              <w:rPr>
                <w:rFonts w:ascii="Arial" w:hAnsi="Arial" w:cs="Arial"/>
                <w:sz w:val="20"/>
                <w:szCs w:val="20"/>
              </w:rPr>
            </w:pPr>
            <w:r w:rsidRPr="00D10B4A">
              <w:rPr>
                <w:rFonts w:ascii="Arial" w:hAnsi="Arial" w:cs="Arial"/>
                <w:sz w:val="20"/>
                <w:szCs w:val="20"/>
              </w:rPr>
              <w:t>Onder directe schade wordt het navolgende verstaan, zodat hetgeen hieronder niet is genoemd zal worden beschouwd als indirecte schade:</w:t>
            </w:r>
          </w:p>
          <w:p w:rsidR="00D10B4A" w:rsidRP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schade aan de ICT Prestatie en/of aan gegevensbestanden, waaronder in elk geval verstaan wordt: materiële beschadiging, gebrekkig of niet functioneren, verminderde</w:t>
            </w:r>
            <w:r>
              <w:rPr>
                <w:rFonts w:ascii="Arial" w:hAnsi="Arial" w:cs="Arial"/>
                <w:sz w:val="20"/>
                <w:szCs w:val="20"/>
              </w:rPr>
              <w:t xml:space="preserve"> </w:t>
            </w:r>
            <w:r w:rsidRPr="00D10B4A">
              <w:rPr>
                <w:rFonts w:ascii="Arial" w:hAnsi="Arial" w:cs="Arial"/>
                <w:sz w:val="20"/>
                <w:szCs w:val="20"/>
              </w:rPr>
              <w:t>betrouwbaarheid en verhoogde storingsgevoeligheid;</w:t>
            </w:r>
          </w:p>
          <w:p w:rsidR="00D10B4A" w:rsidRP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schade aan andere eigendommen van partijen en/of van derden;</w:t>
            </w:r>
          </w:p>
          <w:p w:rsidR="00D10B4A" w:rsidRP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 xml:space="preserve">kosten van noodzakelijke wijzigingen en/of veranderingen in de ICT Prestatie, aangebracht ter </w:t>
            </w:r>
            <w:r w:rsidRPr="00D10B4A">
              <w:rPr>
                <w:rFonts w:ascii="Arial" w:hAnsi="Arial" w:cs="Arial"/>
                <w:sz w:val="20"/>
                <w:szCs w:val="20"/>
              </w:rPr>
              <w:lastRenderedPageBreak/>
              <w:t>beperking of herstel van schade;</w:t>
            </w:r>
          </w:p>
          <w:p w:rsidR="00D10B4A" w:rsidRP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de kosten van noodvoorzieningen, zoals het uitwijken naar andere computersystemen, het inhuren van derden of het hanteren van noodprocedures of afwijkende werkwijzen;</w:t>
            </w:r>
          </w:p>
          <w:p w:rsidR="00D10B4A" w:rsidRP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redelijke kosten gemaakt ter voorkoming of beperking van schade, die als gevolg van de gebeurtenis waarop de aansprakelijkheid berust, mocht worden verwacht;</w:t>
            </w:r>
          </w:p>
          <w:p w:rsidR="00D10B4A" w:rsidRP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redelijke kosten gemaakt ter vaststelling van de schadeoorzaak, de aansprakelijkheid, de hoogte van de schade en de wijze van herstel.</w:t>
            </w:r>
          </w:p>
          <w:p w:rsidR="00D10B4A" w:rsidRDefault="00D10B4A" w:rsidP="00D10B4A">
            <w:pPr>
              <w:pStyle w:val="Plattetekst"/>
              <w:numPr>
                <w:ilvl w:val="0"/>
                <w:numId w:val="26"/>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schade als bedoeld in lid 4 sub e en/of lid 8 van dit artikel.</w:t>
            </w:r>
          </w:p>
          <w:p w:rsidR="00D10B4A" w:rsidRPr="00D10B4A" w:rsidRDefault="00D10B4A" w:rsidP="00D10B4A">
            <w:pPr>
              <w:pStyle w:val="Plattetekst"/>
              <w:numPr>
                <w:ilvl w:val="0"/>
                <w:numId w:val="28"/>
              </w:numPr>
              <w:spacing w:before="120" w:after="120" w:line="240" w:lineRule="atLeast"/>
              <w:ind w:left="238" w:hanging="283"/>
              <w:jc w:val="both"/>
              <w:rPr>
                <w:rFonts w:ascii="Arial" w:hAnsi="Arial" w:cs="Arial"/>
                <w:sz w:val="20"/>
                <w:szCs w:val="20"/>
              </w:rPr>
            </w:pPr>
            <w:r w:rsidRPr="00D10B4A">
              <w:rPr>
                <w:rFonts w:ascii="Arial" w:hAnsi="Arial" w:cs="Arial"/>
                <w:sz w:val="20"/>
                <w:szCs w:val="20"/>
              </w:rPr>
              <w:t>De in dit artikel genoemde beperkingen en – uitsluitingen van aansprakelijkheid komen te vervallen:</w:t>
            </w:r>
          </w:p>
          <w:p w:rsidR="00D10B4A" w:rsidRDefault="00D10B4A" w:rsidP="00FB029B">
            <w:pPr>
              <w:pStyle w:val="Plattetekst"/>
              <w:numPr>
                <w:ilvl w:val="0"/>
                <w:numId w:val="35"/>
              </w:numPr>
              <w:spacing w:before="120" w:after="120" w:line="240" w:lineRule="atLeast"/>
              <w:ind w:left="522" w:hanging="284"/>
              <w:jc w:val="both"/>
              <w:rPr>
                <w:rFonts w:ascii="Arial" w:hAnsi="Arial" w:cs="Arial"/>
                <w:sz w:val="20"/>
                <w:szCs w:val="20"/>
              </w:rPr>
            </w:pPr>
            <w:r w:rsidRPr="00D10B4A">
              <w:rPr>
                <w:rFonts w:ascii="Arial" w:hAnsi="Arial" w:cs="Arial"/>
                <w:sz w:val="20"/>
                <w:szCs w:val="20"/>
              </w:rPr>
              <w:t>in geval van aanspraken van derden op schadevergoeding ten gevolge van dood of letsel</w:t>
            </w:r>
            <w:r w:rsidR="00FB029B">
              <w:rPr>
                <w:rFonts w:ascii="Arial" w:hAnsi="Arial" w:cs="Arial"/>
                <w:sz w:val="20"/>
                <w:szCs w:val="20"/>
              </w:rPr>
              <w:t xml:space="preserve"> </w:t>
            </w:r>
            <w:r w:rsidRPr="00D10B4A">
              <w:rPr>
                <w:rFonts w:ascii="Arial" w:hAnsi="Arial" w:cs="Arial"/>
                <w:sz w:val="20"/>
                <w:szCs w:val="20"/>
              </w:rPr>
              <w:t>en/of;</w:t>
            </w:r>
          </w:p>
          <w:p w:rsidR="00FB029B" w:rsidRPr="00FB029B" w:rsidRDefault="00FB029B" w:rsidP="00FB029B">
            <w:pPr>
              <w:pStyle w:val="Plattetekst"/>
              <w:numPr>
                <w:ilvl w:val="0"/>
                <w:numId w:val="35"/>
              </w:numPr>
              <w:spacing w:before="120" w:after="120" w:line="240" w:lineRule="atLeast"/>
              <w:ind w:left="522" w:hanging="284"/>
              <w:jc w:val="both"/>
              <w:rPr>
                <w:rFonts w:ascii="Arial" w:hAnsi="Arial" w:cs="Arial"/>
                <w:sz w:val="20"/>
                <w:szCs w:val="20"/>
              </w:rPr>
            </w:pPr>
            <w:r w:rsidRPr="00FB029B">
              <w:rPr>
                <w:rFonts w:ascii="Arial" w:hAnsi="Arial" w:cs="Arial"/>
                <w:sz w:val="20"/>
                <w:szCs w:val="20"/>
              </w:rPr>
              <w:t>Indien sprake is van opzet of grove schuld aan de zijde van de andere partij of diens Personeel; en/of</w:t>
            </w:r>
          </w:p>
          <w:p w:rsidR="00FB029B" w:rsidRDefault="00FB029B" w:rsidP="00FB029B">
            <w:pPr>
              <w:pStyle w:val="Plattetekst"/>
              <w:numPr>
                <w:ilvl w:val="0"/>
                <w:numId w:val="35"/>
              </w:numPr>
              <w:spacing w:before="120" w:after="120" w:line="240" w:lineRule="atLeast"/>
              <w:ind w:left="522" w:hanging="284"/>
              <w:jc w:val="both"/>
              <w:rPr>
                <w:rFonts w:ascii="Arial" w:hAnsi="Arial" w:cs="Arial"/>
                <w:sz w:val="20"/>
                <w:szCs w:val="20"/>
              </w:rPr>
            </w:pPr>
            <w:r w:rsidRPr="00FB029B">
              <w:rPr>
                <w:rFonts w:ascii="Arial" w:hAnsi="Arial" w:cs="Arial"/>
                <w:sz w:val="20"/>
                <w:szCs w:val="20"/>
              </w:rPr>
              <w:t>In geval van schending van intellectuele eigendomsrechten als bedoeld in artikel 17.</w:t>
            </w:r>
          </w:p>
          <w:p w:rsidR="00FB029B" w:rsidRDefault="00FB029B" w:rsidP="00FB029B">
            <w:pPr>
              <w:pStyle w:val="Plattetekst"/>
              <w:numPr>
                <w:ilvl w:val="0"/>
                <w:numId w:val="28"/>
              </w:numPr>
              <w:spacing w:before="120" w:after="120" w:line="240" w:lineRule="atLeast"/>
              <w:ind w:left="238" w:hanging="238"/>
              <w:jc w:val="both"/>
              <w:rPr>
                <w:rFonts w:ascii="Arial" w:hAnsi="Arial" w:cs="Arial"/>
                <w:sz w:val="20"/>
                <w:szCs w:val="20"/>
              </w:rPr>
            </w:pPr>
            <w:r>
              <w:rPr>
                <w:rFonts w:ascii="Arial" w:hAnsi="Arial" w:cs="Arial"/>
                <w:sz w:val="20"/>
                <w:szCs w:val="20"/>
              </w:rPr>
              <w:t>I</w:t>
            </w:r>
            <w:r w:rsidRPr="00FB029B">
              <w:rPr>
                <w:rFonts w:ascii="Arial" w:hAnsi="Arial" w:cs="Arial"/>
                <w:sz w:val="20"/>
                <w:szCs w:val="20"/>
              </w:rPr>
              <w:t>ndien er als gevolg van een toerekenbare tekortkoming van Leverancier, of een aan Leverancier toerekenbaar gedragen of nalaten, aan Opdrachtgever door een overheidstoezichthouder een boete wordt opgelegd, welke boete (deels) rechtstreeks verband houdt met voornoemde tekortkoming, gedragen of nalaten, vrijwaart Leverancier Opdrachtgever voor (dat deel van) die boete. De vrijwaring geldt niet voor zover de boete (mede) verband houdt met gedrag van Opdrachtgever zelf (zoals het gebruik van de ICT Prestatie).</w:t>
            </w:r>
          </w:p>
          <w:p w:rsidR="00FB029B" w:rsidRPr="00FB029B" w:rsidRDefault="00FB029B" w:rsidP="00FB029B">
            <w:pPr>
              <w:pStyle w:val="Plattetekst"/>
              <w:numPr>
                <w:ilvl w:val="0"/>
                <w:numId w:val="28"/>
              </w:numPr>
              <w:spacing w:before="120" w:after="120" w:line="240" w:lineRule="atLeast"/>
              <w:ind w:left="238" w:hanging="238"/>
              <w:jc w:val="both"/>
              <w:rPr>
                <w:rFonts w:ascii="Arial" w:hAnsi="Arial" w:cs="Arial"/>
                <w:sz w:val="20"/>
                <w:szCs w:val="20"/>
              </w:rPr>
            </w:pPr>
            <w:r w:rsidRPr="00FB029B">
              <w:rPr>
                <w:rFonts w:ascii="Arial" w:hAnsi="Arial" w:cs="Arial"/>
                <w:sz w:val="20"/>
                <w:szCs w:val="20"/>
              </w:rPr>
              <w:t>Alle verplichtingen, ook die krachtens de belasting-, zorgverzekerings- en sociale verzekeringswetgeving met betrekking tot Personeel van Leverancier, komen ten laste van Leverancier.</w:t>
            </w:r>
          </w:p>
        </w:tc>
      </w:tr>
      <w:tr w:rsidR="00FB029B" w:rsidRPr="002F1E1F" w:rsidTr="0049027D">
        <w:tc>
          <w:tcPr>
            <w:tcW w:w="1233" w:type="dxa"/>
          </w:tcPr>
          <w:p w:rsidR="00FB029B" w:rsidRDefault="00FB029B" w:rsidP="0049027D">
            <w:pPr>
              <w:pStyle w:val="Plattetekst"/>
              <w:spacing w:before="120" w:after="120" w:line="240" w:lineRule="atLeast"/>
              <w:rPr>
                <w:rFonts w:ascii="Arial" w:hAnsi="Arial" w:cs="Arial"/>
                <w:b/>
                <w:sz w:val="20"/>
                <w:szCs w:val="20"/>
              </w:rPr>
            </w:pPr>
            <w:r>
              <w:rPr>
                <w:rFonts w:ascii="Arial" w:hAnsi="Arial" w:cs="Arial"/>
                <w:b/>
                <w:sz w:val="20"/>
                <w:szCs w:val="20"/>
              </w:rPr>
              <w:lastRenderedPageBreak/>
              <w:t>17.4</w:t>
            </w:r>
          </w:p>
        </w:tc>
        <w:tc>
          <w:tcPr>
            <w:tcW w:w="2537" w:type="dxa"/>
          </w:tcPr>
          <w:p w:rsidR="00FB029B" w:rsidRDefault="00FB029B" w:rsidP="0049027D">
            <w:pPr>
              <w:pStyle w:val="Plattetekst"/>
              <w:spacing w:before="120" w:after="120" w:line="240" w:lineRule="atLeast"/>
              <w:rPr>
                <w:rFonts w:ascii="Arial" w:hAnsi="Arial" w:cs="Arial"/>
                <w:sz w:val="20"/>
                <w:szCs w:val="20"/>
              </w:rPr>
            </w:pPr>
            <w:r>
              <w:rPr>
                <w:rFonts w:ascii="Arial" w:hAnsi="Arial" w:cs="Arial"/>
                <w:sz w:val="20"/>
                <w:szCs w:val="20"/>
              </w:rPr>
              <w:t>Intellectuele eigendom</w:t>
            </w:r>
          </w:p>
        </w:tc>
        <w:tc>
          <w:tcPr>
            <w:tcW w:w="5513" w:type="dxa"/>
          </w:tcPr>
          <w:p w:rsidR="00FB029B" w:rsidRPr="00FB029B" w:rsidRDefault="00FB029B" w:rsidP="00FB029B">
            <w:pPr>
              <w:pStyle w:val="Plattetekst"/>
              <w:spacing w:before="120" w:after="120" w:line="240" w:lineRule="atLeast"/>
              <w:jc w:val="both"/>
              <w:rPr>
                <w:rFonts w:ascii="Arial" w:hAnsi="Arial" w:cs="Arial"/>
                <w:sz w:val="20"/>
                <w:szCs w:val="20"/>
              </w:rPr>
            </w:pPr>
            <w:r w:rsidRPr="00FB029B">
              <w:rPr>
                <w:rFonts w:ascii="Arial" w:hAnsi="Arial" w:cs="Arial"/>
                <w:sz w:val="20"/>
                <w:szCs w:val="20"/>
              </w:rPr>
              <w:t xml:space="preserve">Indien de Overeenkomst (mede) ziet op het door </w:t>
            </w:r>
            <w:r>
              <w:rPr>
                <w:rFonts w:ascii="Arial" w:hAnsi="Arial" w:cs="Arial"/>
                <w:sz w:val="20"/>
                <w:szCs w:val="20"/>
              </w:rPr>
              <w:t>L</w:t>
            </w:r>
            <w:r w:rsidRPr="00FB029B">
              <w:rPr>
                <w:rFonts w:ascii="Arial" w:hAnsi="Arial" w:cs="Arial"/>
                <w:sz w:val="20"/>
                <w:szCs w:val="20"/>
              </w:rPr>
              <w:t>everancier ontwikkelen van een aanvulling op bestaande Programmatuur, dan geldt voor die aanvulling eveneens het bepaalde in lid 3, met</w:t>
            </w:r>
            <w:r>
              <w:rPr>
                <w:rFonts w:ascii="Arial" w:hAnsi="Arial" w:cs="Arial"/>
                <w:sz w:val="20"/>
                <w:szCs w:val="20"/>
              </w:rPr>
              <w:t xml:space="preserve"> </w:t>
            </w:r>
            <w:r w:rsidRPr="00FB029B">
              <w:rPr>
                <w:rFonts w:ascii="Arial" w:hAnsi="Arial" w:cs="Arial"/>
                <w:sz w:val="20"/>
                <w:szCs w:val="20"/>
              </w:rPr>
              <w:t>dien verstande dat Leverancier – tenzij anders overeengekomen – de betreffende aanvulling om niet overeenkomstig het bepaalde in artikel 12.3 aan andere gebruikers van de Programmatuur zal</w:t>
            </w:r>
            <w:r>
              <w:rPr>
                <w:rFonts w:ascii="Arial" w:hAnsi="Arial" w:cs="Arial"/>
                <w:sz w:val="20"/>
                <w:szCs w:val="20"/>
              </w:rPr>
              <w:t xml:space="preserve"> </w:t>
            </w:r>
            <w:r w:rsidRPr="00FB029B">
              <w:rPr>
                <w:rFonts w:ascii="Arial" w:hAnsi="Arial" w:cs="Arial"/>
                <w:sz w:val="20"/>
                <w:szCs w:val="20"/>
              </w:rPr>
              <w:t>aanbieden.</w:t>
            </w:r>
          </w:p>
        </w:tc>
        <w:tc>
          <w:tcPr>
            <w:tcW w:w="5507" w:type="dxa"/>
          </w:tcPr>
          <w:p w:rsidR="00FB029B" w:rsidRPr="00FB029B" w:rsidRDefault="00FB029B" w:rsidP="00FB029B">
            <w:pPr>
              <w:pStyle w:val="Plattetekst"/>
              <w:spacing w:before="120" w:after="120" w:line="240" w:lineRule="atLeast"/>
              <w:jc w:val="both"/>
              <w:rPr>
                <w:rFonts w:ascii="Arial" w:hAnsi="Arial" w:cs="Arial"/>
                <w:b/>
                <w:sz w:val="20"/>
                <w:szCs w:val="20"/>
              </w:rPr>
            </w:pPr>
            <w:r w:rsidRPr="00FB029B">
              <w:rPr>
                <w:rFonts w:ascii="Arial" w:hAnsi="Arial" w:cs="Arial"/>
                <w:b/>
                <w:sz w:val="20"/>
                <w:szCs w:val="20"/>
              </w:rPr>
              <w:t>Toevoegen:</w:t>
            </w:r>
          </w:p>
          <w:p w:rsidR="00FB029B" w:rsidRPr="00FB029B" w:rsidRDefault="00FB029B" w:rsidP="00FB029B">
            <w:pPr>
              <w:pStyle w:val="Plattetekst"/>
              <w:spacing w:before="120" w:after="120" w:line="240" w:lineRule="atLeast"/>
              <w:jc w:val="both"/>
              <w:rPr>
                <w:rFonts w:ascii="Arial" w:hAnsi="Arial" w:cs="Arial"/>
                <w:sz w:val="20"/>
                <w:szCs w:val="20"/>
              </w:rPr>
            </w:pPr>
            <w:r w:rsidRPr="00FB029B">
              <w:rPr>
                <w:rFonts w:ascii="Arial" w:hAnsi="Arial" w:cs="Arial"/>
                <w:sz w:val="20"/>
                <w:szCs w:val="20"/>
              </w:rPr>
              <w:t>Artikel 12.3, 17.4 en 17.5 hebben uitsluitend betrekking op maatwerk dat specifiek ten behoeve en in opdracht van Opdrachtgever is ontwikkeld en waarvoor Leverancier volledige betaling heeft ontvangen.</w:t>
            </w:r>
          </w:p>
        </w:tc>
      </w:tr>
      <w:tr w:rsidR="00FB029B" w:rsidRPr="002F1E1F" w:rsidTr="0049027D">
        <w:tc>
          <w:tcPr>
            <w:tcW w:w="1233" w:type="dxa"/>
          </w:tcPr>
          <w:p w:rsidR="00FB029B" w:rsidRDefault="00FB029B" w:rsidP="0049027D">
            <w:pPr>
              <w:pStyle w:val="Plattetekst"/>
              <w:spacing w:before="120" w:after="120" w:line="240" w:lineRule="atLeast"/>
              <w:rPr>
                <w:rFonts w:ascii="Arial" w:hAnsi="Arial" w:cs="Arial"/>
                <w:b/>
                <w:sz w:val="20"/>
                <w:szCs w:val="20"/>
              </w:rPr>
            </w:pPr>
            <w:r>
              <w:rPr>
                <w:rFonts w:ascii="Arial" w:hAnsi="Arial" w:cs="Arial"/>
                <w:b/>
                <w:sz w:val="20"/>
                <w:szCs w:val="20"/>
              </w:rPr>
              <w:t>17.5</w:t>
            </w:r>
          </w:p>
        </w:tc>
        <w:tc>
          <w:tcPr>
            <w:tcW w:w="2537" w:type="dxa"/>
          </w:tcPr>
          <w:p w:rsidR="00FB029B" w:rsidRDefault="00FB029B" w:rsidP="0049027D">
            <w:pPr>
              <w:pStyle w:val="Plattetekst"/>
              <w:spacing w:before="120" w:after="120" w:line="240" w:lineRule="atLeast"/>
              <w:rPr>
                <w:rFonts w:ascii="Arial" w:hAnsi="Arial" w:cs="Arial"/>
                <w:sz w:val="20"/>
                <w:szCs w:val="20"/>
              </w:rPr>
            </w:pPr>
            <w:r>
              <w:rPr>
                <w:rFonts w:ascii="Arial" w:hAnsi="Arial" w:cs="Arial"/>
                <w:sz w:val="20"/>
                <w:szCs w:val="20"/>
              </w:rPr>
              <w:t>Intellectuele eigendom</w:t>
            </w:r>
          </w:p>
        </w:tc>
        <w:tc>
          <w:tcPr>
            <w:tcW w:w="5513" w:type="dxa"/>
          </w:tcPr>
          <w:p w:rsidR="00FB029B" w:rsidRPr="00FB029B" w:rsidRDefault="00FB029B" w:rsidP="00FB029B">
            <w:pPr>
              <w:pStyle w:val="Plattetekst"/>
              <w:spacing w:before="120" w:after="120" w:line="240" w:lineRule="atLeast"/>
              <w:jc w:val="both"/>
              <w:rPr>
                <w:rFonts w:ascii="Arial" w:hAnsi="Arial" w:cs="Arial"/>
                <w:sz w:val="20"/>
                <w:szCs w:val="20"/>
              </w:rPr>
            </w:pPr>
            <w:r w:rsidRPr="00FB029B">
              <w:rPr>
                <w:rFonts w:ascii="Arial" w:hAnsi="Arial" w:cs="Arial"/>
                <w:sz w:val="20"/>
                <w:szCs w:val="20"/>
              </w:rPr>
              <w:t>Indien de Overeenkomst (mede) ziet op het door Leverancier ontwikkelen van Programmatuur, niet zijnde een aanvulling op bestaande Programmatuur, dan berusten de rechten van intellectuele eigendom op die te ontwikkelen Programmatuur – in afwijking van artikel 17.1 en 17.3 – bij Opdrachtgever. Voor zover nodig worden de betreffende rechten reeds nu voor alsdan overgedragen door Leverancier aan Opdrachtgever, die deze overdracht reeds nu voor alsdan aanvaardt. Deze overdracht ziet op alle huidige en toekomstige rechten in de meest ruime zin van het woord. Leverancier doet reeds nu voor alsdan voorts – voor zover de wet dat toestaat – onherroepelijk afstand van eventuele persoonlijkheidsrechten op de ICT Prestaties. Leverancier zal voorts alle broncodes van de betreffende ontwikkelde</w:t>
            </w:r>
            <w:r>
              <w:rPr>
                <w:rFonts w:ascii="Arial" w:hAnsi="Arial" w:cs="Arial"/>
                <w:sz w:val="20"/>
                <w:szCs w:val="20"/>
              </w:rPr>
              <w:t xml:space="preserve"> </w:t>
            </w:r>
            <w:r w:rsidRPr="00FB029B">
              <w:rPr>
                <w:rFonts w:ascii="Arial" w:hAnsi="Arial" w:cs="Arial"/>
                <w:sz w:val="20"/>
                <w:szCs w:val="20"/>
              </w:rPr>
              <w:t>Programmatuur aan</w:t>
            </w:r>
            <w:r>
              <w:rPr>
                <w:rFonts w:ascii="Arial" w:hAnsi="Arial" w:cs="Arial"/>
                <w:sz w:val="20"/>
                <w:szCs w:val="20"/>
              </w:rPr>
              <w:t xml:space="preserve"> </w:t>
            </w:r>
            <w:r w:rsidRPr="00FB029B">
              <w:rPr>
                <w:rFonts w:ascii="Arial" w:hAnsi="Arial" w:cs="Arial"/>
                <w:sz w:val="20"/>
                <w:szCs w:val="20"/>
              </w:rPr>
              <w:t>Opdrachtgever ter beschikking stellen. De eenmalige koopprijs voor deze overdracht wordt geacht besloten te hebben gelegen in de Vergoeding. De overdracht en de levering van de rechten en eerder genoemde broncode vindt</w:t>
            </w:r>
            <w:r>
              <w:rPr>
                <w:rFonts w:ascii="Arial" w:hAnsi="Arial" w:cs="Arial"/>
                <w:sz w:val="20"/>
                <w:szCs w:val="20"/>
              </w:rPr>
              <w:t xml:space="preserve"> </w:t>
            </w:r>
            <w:r w:rsidRPr="00FB029B">
              <w:rPr>
                <w:rFonts w:ascii="Arial" w:hAnsi="Arial" w:cs="Arial"/>
                <w:sz w:val="20"/>
                <w:szCs w:val="20"/>
              </w:rPr>
              <w:t>plaats onder de opschortende voorwaarde van betaling van</w:t>
            </w:r>
            <w:r>
              <w:rPr>
                <w:rFonts w:ascii="Arial" w:hAnsi="Arial" w:cs="Arial"/>
                <w:sz w:val="20"/>
                <w:szCs w:val="20"/>
              </w:rPr>
              <w:t xml:space="preserve"> </w:t>
            </w:r>
            <w:r w:rsidRPr="00FB029B">
              <w:rPr>
                <w:rFonts w:ascii="Arial" w:hAnsi="Arial" w:cs="Arial"/>
                <w:sz w:val="20"/>
                <w:szCs w:val="20"/>
              </w:rPr>
              <w:t>de betreffende Vergoeding.</w:t>
            </w:r>
          </w:p>
        </w:tc>
        <w:tc>
          <w:tcPr>
            <w:tcW w:w="5507" w:type="dxa"/>
          </w:tcPr>
          <w:p w:rsidR="00FB029B" w:rsidRPr="00FB029B" w:rsidRDefault="00FB029B" w:rsidP="00FB029B">
            <w:pPr>
              <w:pStyle w:val="Plattetekst"/>
              <w:spacing w:before="120" w:after="120" w:line="240" w:lineRule="atLeast"/>
              <w:jc w:val="both"/>
              <w:rPr>
                <w:rFonts w:ascii="Arial" w:hAnsi="Arial" w:cs="Arial"/>
                <w:b/>
                <w:sz w:val="20"/>
                <w:szCs w:val="20"/>
              </w:rPr>
            </w:pPr>
            <w:r w:rsidRPr="00FB029B">
              <w:rPr>
                <w:rFonts w:ascii="Arial" w:hAnsi="Arial" w:cs="Arial"/>
                <w:b/>
                <w:sz w:val="20"/>
                <w:szCs w:val="20"/>
              </w:rPr>
              <w:t>Toevoegen:</w:t>
            </w:r>
          </w:p>
          <w:p w:rsidR="00FB029B" w:rsidRPr="00FB029B" w:rsidRDefault="00FB029B" w:rsidP="00FB029B">
            <w:pPr>
              <w:pStyle w:val="Plattetekst"/>
              <w:spacing w:before="120" w:after="120" w:line="240" w:lineRule="atLeast"/>
              <w:jc w:val="both"/>
              <w:rPr>
                <w:rFonts w:ascii="Arial" w:hAnsi="Arial" w:cs="Arial"/>
                <w:sz w:val="20"/>
                <w:szCs w:val="20"/>
              </w:rPr>
            </w:pPr>
            <w:r w:rsidRPr="00FB029B">
              <w:rPr>
                <w:rFonts w:ascii="Arial" w:hAnsi="Arial" w:cs="Arial"/>
                <w:sz w:val="20"/>
                <w:szCs w:val="20"/>
              </w:rPr>
              <w:t>Artikel 12.3, 17.4 en 17.5 hebben uitsluitend betrekking op maatwerk dat specifiek ten behoeve en in opdracht van Opdrachtgever is ontwikkeld en waarvoor Leverancier volledige betaling heeft ontvangen.</w:t>
            </w:r>
          </w:p>
        </w:tc>
      </w:tr>
      <w:tr w:rsidR="00FB029B" w:rsidRPr="002F1E1F" w:rsidTr="0049027D">
        <w:tc>
          <w:tcPr>
            <w:tcW w:w="1233" w:type="dxa"/>
          </w:tcPr>
          <w:p w:rsidR="00FB029B" w:rsidRDefault="00FB029B" w:rsidP="0049027D">
            <w:pPr>
              <w:pStyle w:val="Plattetekst"/>
              <w:spacing w:before="120" w:after="120" w:line="240" w:lineRule="atLeast"/>
              <w:rPr>
                <w:rFonts w:ascii="Arial" w:hAnsi="Arial" w:cs="Arial"/>
                <w:b/>
                <w:sz w:val="20"/>
                <w:szCs w:val="20"/>
              </w:rPr>
            </w:pPr>
            <w:r>
              <w:rPr>
                <w:rFonts w:ascii="Arial" w:hAnsi="Arial" w:cs="Arial"/>
                <w:b/>
                <w:sz w:val="20"/>
                <w:szCs w:val="20"/>
              </w:rPr>
              <w:t>18.1</w:t>
            </w:r>
          </w:p>
        </w:tc>
        <w:tc>
          <w:tcPr>
            <w:tcW w:w="2537" w:type="dxa"/>
          </w:tcPr>
          <w:p w:rsidR="00FB029B" w:rsidRDefault="002B4A29" w:rsidP="0049027D">
            <w:pPr>
              <w:pStyle w:val="Plattetekst"/>
              <w:spacing w:before="120" w:after="120" w:line="240" w:lineRule="atLeast"/>
              <w:rPr>
                <w:rFonts w:ascii="Arial" w:hAnsi="Arial" w:cs="Arial"/>
                <w:sz w:val="20"/>
                <w:szCs w:val="20"/>
              </w:rPr>
            </w:pPr>
            <w:r>
              <w:rPr>
                <w:rFonts w:ascii="Arial" w:hAnsi="Arial" w:cs="Arial"/>
                <w:sz w:val="20"/>
                <w:szCs w:val="20"/>
              </w:rPr>
              <w:t>Toegang tot data en autorisaties</w:t>
            </w:r>
          </w:p>
        </w:tc>
        <w:tc>
          <w:tcPr>
            <w:tcW w:w="5513" w:type="dxa"/>
          </w:tcPr>
          <w:p w:rsidR="00FB029B" w:rsidRPr="002B4A29" w:rsidRDefault="002B4A29" w:rsidP="002B4A29">
            <w:pPr>
              <w:pStyle w:val="Plattetekst"/>
              <w:spacing w:before="120" w:after="120" w:line="240" w:lineRule="atLeast"/>
              <w:jc w:val="both"/>
              <w:rPr>
                <w:rFonts w:ascii="Arial" w:hAnsi="Arial" w:cs="Arial"/>
                <w:sz w:val="20"/>
                <w:szCs w:val="20"/>
              </w:rPr>
            </w:pPr>
            <w:r w:rsidRPr="002B4A29">
              <w:rPr>
                <w:rFonts w:ascii="Arial" w:hAnsi="Arial" w:cs="Arial"/>
                <w:b/>
                <w:sz w:val="20"/>
                <w:szCs w:val="20"/>
              </w:rPr>
              <w:t>18.1</w:t>
            </w:r>
            <w:r>
              <w:rPr>
                <w:rFonts w:ascii="Arial" w:hAnsi="Arial" w:cs="Arial"/>
                <w:sz w:val="20"/>
                <w:szCs w:val="20"/>
              </w:rPr>
              <w:t xml:space="preserve"> </w:t>
            </w:r>
            <w:r w:rsidRPr="002B4A29">
              <w:rPr>
                <w:rFonts w:ascii="Arial" w:hAnsi="Arial" w:cs="Arial"/>
                <w:sz w:val="20"/>
                <w:szCs w:val="20"/>
              </w:rPr>
              <w:t>Leverancier stelt Opdrachtgever gedurende de looptijd van de Overeenkomst in staat om te allen tijde toegang te krijgen tot de met de ICT Prestatie ten behoeve van Opdrachtgever verwerkte gegevens, alsmede de daarbij ingestelde (instellingen met betrekking tot) autorisaties.</w:t>
            </w:r>
          </w:p>
        </w:tc>
        <w:tc>
          <w:tcPr>
            <w:tcW w:w="5507" w:type="dxa"/>
          </w:tcPr>
          <w:p w:rsidR="002B4A29" w:rsidRPr="002B4A29" w:rsidRDefault="002B4A29" w:rsidP="002B4A29">
            <w:pPr>
              <w:pStyle w:val="Plattetekst"/>
              <w:spacing w:before="120" w:after="120" w:line="240" w:lineRule="atLeast"/>
              <w:jc w:val="both"/>
              <w:rPr>
                <w:rFonts w:ascii="Arial" w:hAnsi="Arial" w:cs="Arial"/>
                <w:b/>
                <w:sz w:val="20"/>
                <w:szCs w:val="20"/>
              </w:rPr>
            </w:pPr>
            <w:r w:rsidRPr="002B4A29">
              <w:rPr>
                <w:rFonts w:ascii="Arial" w:hAnsi="Arial" w:cs="Arial"/>
                <w:b/>
                <w:sz w:val="20"/>
                <w:szCs w:val="20"/>
              </w:rPr>
              <w:t>Vervangen:</w:t>
            </w:r>
          </w:p>
          <w:p w:rsidR="00FB029B" w:rsidRPr="002B4A29" w:rsidRDefault="002B4A29" w:rsidP="002B4A29">
            <w:pPr>
              <w:pStyle w:val="Plattetekst"/>
              <w:spacing w:before="120" w:after="120" w:line="240" w:lineRule="atLeast"/>
              <w:jc w:val="both"/>
              <w:rPr>
                <w:rFonts w:ascii="Arial" w:hAnsi="Arial" w:cs="Arial"/>
                <w:sz w:val="20"/>
                <w:szCs w:val="20"/>
              </w:rPr>
            </w:pPr>
            <w:r w:rsidRPr="002B4A29">
              <w:rPr>
                <w:rFonts w:ascii="Arial" w:hAnsi="Arial" w:cs="Arial"/>
                <w:sz w:val="20"/>
                <w:szCs w:val="20"/>
              </w:rPr>
              <w:t>Leverancier stelt Opdrachtgever ( in voorkomende geval: gedurende de overgekomen beschikbaarheidstijden) tijdens de looptijd van de Overeenkomst in staat om te allen tijde toegang te krijgen tot de met de ICT Prestatie ten behoeve van Opdrachtgever verwerkte gegevens.</w:t>
            </w:r>
          </w:p>
        </w:tc>
      </w:tr>
      <w:tr w:rsidR="00F547CA" w:rsidRPr="002F1E1F" w:rsidTr="0049027D">
        <w:tc>
          <w:tcPr>
            <w:tcW w:w="1233" w:type="dxa"/>
          </w:tcPr>
          <w:p w:rsidR="00F547CA" w:rsidRDefault="00F547CA" w:rsidP="00F547CA">
            <w:pPr>
              <w:pStyle w:val="Plattetekst"/>
              <w:spacing w:before="120" w:after="120" w:line="240" w:lineRule="atLeast"/>
              <w:rPr>
                <w:rFonts w:ascii="Arial" w:hAnsi="Arial" w:cs="Arial"/>
                <w:b/>
                <w:sz w:val="20"/>
                <w:szCs w:val="20"/>
              </w:rPr>
            </w:pPr>
            <w:r>
              <w:rPr>
                <w:rFonts w:ascii="Arial" w:hAnsi="Arial" w:cs="Arial"/>
                <w:b/>
                <w:sz w:val="20"/>
                <w:szCs w:val="20"/>
              </w:rPr>
              <w:t>19.2</w:t>
            </w:r>
          </w:p>
        </w:tc>
        <w:tc>
          <w:tcPr>
            <w:tcW w:w="2537" w:type="dxa"/>
          </w:tcPr>
          <w:p w:rsidR="00F547CA" w:rsidRPr="00F547CA" w:rsidRDefault="00F547CA" w:rsidP="00F547CA">
            <w:pPr>
              <w:pStyle w:val="Plattetekst"/>
              <w:spacing w:before="120" w:after="120" w:line="240" w:lineRule="atLeast"/>
              <w:rPr>
                <w:rFonts w:ascii="Arial" w:hAnsi="Arial" w:cs="Arial"/>
                <w:sz w:val="20"/>
                <w:szCs w:val="20"/>
              </w:rPr>
            </w:pPr>
            <w:r w:rsidRPr="00F547CA">
              <w:rPr>
                <w:rFonts w:ascii="Arial" w:hAnsi="Arial" w:cs="Arial"/>
                <w:sz w:val="20"/>
                <w:szCs w:val="20"/>
              </w:rPr>
              <w:t>Derden- programmatuur, hardware van derden en hieraan gerelateerde diensten van derden</w:t>
            </w:r>
          </w:p>
        </w:tc>
        <w:tc>
          <w:tcPr>
            <w:tcW w:w="5513" w:type="dxa"/>
          </w:tcPr>
          <w:p w:rsidR="00F547CA" w:rsidRPr="00F547CA" w:rsidRDefault="00F547CA" w:rsidP="00F547CA">
            <w:pPr>
              <w:pStyle w:val="Plattetekst"/>
              <w:spacing w:before="120" w:after="120" w:line="240" w:lineRule="atLeast"/>
              <w:jc w:val="both"/>
              <w:rPr>
                <w:rFonts w:ascii="Arial" w:hAnsi="Arial" w:cs="Arial"/>
                <w:b/>
                <w:sz w:val="20"/>
                <w:szCs w:val="20"/>
              </w:rPr>
            </w:pPr>
            <w:r w:rsidRPr="00F547CA">
              <w:rPr>
                <w:rFonts w:ascii="Arial" w:hAnsi="Arial" w:cs="Arial"/>
                <w:sz w:val="20"/>
                <w:szCs w:val="20"/>
              </w:rPr>
              <w:t xml:space="preserve">Leverancier zal in het in lid 1 bedoelde geval voorts specificeren in hoeverre het mogelijk is de betreffende </w:t>
            </w:r>
            <w:proofErr w:type="spellStart"/>
            <w:r w:rsidRPr="00F547CA">
              <w:rPr>
                <w:rFonts w:ascii="Arial" w:hAnsi="Arial" w:cs="Arial"/>
                <w:sz w:val="20"/>
                <w:szCs w:val="20"/>
              </w:rPr>
              <w:t>Derdenprogrammatuur</w:t>
            </w:r>
            <w:proofErr w:type="spellEnd"/>
            <w:r w:rsidRPr="00F547CA">
              <w:rPr>
                <w:rFonts w:ascii="Arial" w:hAnsi="Arial" w:cs="Arial"/>
                <w:sz w:val="20"/>
                <w:szCs w:val="20"/>
              </w:rPr>
              <w:t xml:space="preserve"> elders te betrekken en in hoeverre de keuze daartoe over te gaan consequenties heeft voor het </w:t>
            </w:r>
            <w:r w:rsidRPr="00F547CA">
              <w:rPr>
                <w:rFonts w:ascii="Arial" w:hAnsi="Arial" w:cs="Arial"/>
                <w:sz w:val="20"/>
                <w:szCs w:val="20"/>
              </w:rPr>
              <w:lastRenderedPageBreak/>
              <w:t>aanbod van Leverancier.</w:t>
            </w:r>
          </w:p>
        </w:tc>
        <w:tc>
          <w:tcPr>
            <w:tcW w:w="5507" w:type="dxa"/>
          </w:tcPr>
          <w:p w:rsidR="00F547CA" w:rsidRPr="00F547CA" w:rsidRDefault="00F547CA" w:rsidP="00F547CA">
            <w:pPr>
              <w:pStyle w:val="Plattetekst"/>
              <w:spacing w:before="120" w:after="120" w:line="240" w:lineRule="atLeast"/>
              <w:jc w:val="both"/>
              <w:rPr>
                <w:rFonts w:ascii="Arial" w:hAnsi="Arial" w:cs="Arial"/>
                <w:b/>
                <w:sz w:val="20"/>
                <w:szCs w:val="20"/>
              </w:rPr>
            </w:pPr>
            <w:r w:rsidRPr="00F547CA">
              <w:rPr>
                <w:rFonts w:ascii="Arial" w:hAnsi="Arial" w:cs="Arial"/>
                <w:b/>
                <w:sz w:val="20"/>
                <w:szCs w:val="20"/>
              </w:rPr>
              <w:lastRenderedPageBreak/>
              <w:t>Vervanging:</w:t>
            </w:r>
          </w:p>
          <w:p w:rsidR="00F547CA" w:rsidRPr="00F547CA" w:rsidRDefault="00F547CA" w:rsidP="00F547CA">
            <w:pPr>
              <w:pStyle w:val="Plattetekst"/>
              <w:spacing w:before="120" w:after="120" w:line="240" w:lineRule="atLeast"/>
              <w:jc w:val="both"/>
              <w:rPr>
                <w:rFonts w:ascii="Arial" w:hAnsi="Arial" w:cs="Arial"/>
                <w:sz w:val="20"/>
                <w:szCs w:val="20"/>
              </w:rPr>
            </w:pPr>
            <w:r w:rsidRPr="00F547CA">
              <w:rPr>
                <w:rFonts w:ascii="Arial" w:hAnsi="Arial" w:cs="Arial"/>
                <w:sz w:val="20"/>
                <w:szCs w:val="20"/>
              </w:rPr>
              <w:t xml:space="preserve">Uitsluitend op eerste verzoek van Opdrachtgever zal Leverancier in het in lid 1 bedoelde geval voorts specificeren in hoeverre het mogelijk is de betreffende </w:t>
            </w:r>
            <w:proofErr w:type="spellStart"/>
            <w:r w:rsidRPr="00F547CA">
              <w:rPr>
                <w:rFonts w:ascii="Arial" w:hAnsi="Arial" w:cs="Arial"/>
                <w:sz w:val="20"/>
                <w:szCs w:val="20"/>
              </w:rPr>
              <w:lastRenderedPageBreak/>
              <w:t>Derdenprogrammatuur</w:t>
            </w:r>
            <w:proofErr w:type="spellEnd"/>
            <w:r w:rsidRPr="00F547CA">
              <w:rPr>
                <w:rFonts w:ascii="Arial" w:hAnsi="Arial" w:cs="Arial"/>
                <w:sz w:val="20"/>
                <w:szCs w:val="20"/>
              </w:rPr>
              <w:t xml:space="preserve"> elders te betrekken en in hoeverre de keuze daartoe over te gaan consequenties heeft voor het</w:t>
            </w:r>
            <w:r w:rsidRPr="00F547CA">
              <w:rPr>
                <w:rFonts w:ascii="Arial" w:hAnsi="Arial" w:cs="Arial"/>
                <w:sz w:val="20"/>
                <w:szCs w:val="20"/>
              </w:rPr>
              <w:t xml:space="preserve"> </w:t>
            </w:r>
            <w:r w:rsidRPr="00F547CA">
              <w:rPr>
                <w:rFonts w:ascii="Arial" w:hAnsi="Arial" w:cs="Arial"/>
                <w:sz w:val="20"/>
                <w:szCs w:val="20"/>
              </w:rPr>
              <w:t>aanbod van Leverancier.</w:t>
            </w:r>
          </w:p>
        </w:tc>
      </w:tr>
      <w:tr w:rsidR="00F547CA" w:rsidRPr="002F1E1F" w:rsidTr="0049027D">
        <w:tc>
          <w:tcPr>
            <w:tcW w:w="1233" w:type="dxa"/>
          </w:tcPr>
          <w:p w:rsidR="00F547CA" w:rsidRDefault="00F547CA" w:rsidP="00F547CA">
            <w:pPr>
              <w:pStyle w:val="Plattetekst"/>
              <w:spacing w:before="120" w:after="120" w:line="240" w:lineRule="atLeast"/>
              <w:rPr>
                <w:rFonts w:ascii="Arial" w:hAnsi="Arial" w:cs="Arial"/>
                <w:b/>
                <w:sz w:val="20"/>
                <w:szCs w:val="20"/>
              </w:rPr>
            </w:pPr>
            <w:r>
              <w:rPr>
                <w:rFonts w:ascii="Arial" w:hAnsi="Arial" w:cs="Arial"/>
                <w:b/>
                <w:sz w:val="20"/>
                <w:szCs w:val="20"/>
              </w:rPr>
              <w:lastRenderedPageBreak/>
              <w:t>19.3</w:t>
            </w:r>
          </w:p>
        </w:tc>
        <w:tc>
          <w:tcPr>
            <w:tcW w:w="2537" w:type="dxa"/>
          </w:tcPr>
          <w:p w:rsidR="00F547CA" w:rsidRPr="00F547CA" w:rsidRDefault="00F547CA" w:rsidP="00F547CA">
            <w:pPr>
              <w:pStyle w:val="Plattetekst"/>
              <w:spacing w:before="120" w:after="120" w:line="240" w:lineRule="atLeast"/>
              <w:rPr>
                <w:rFonts w:ascii="Arial" w:hAnsi="Arial" w:cs="Arial"/>
                <w:sz w:val="20"/>
                <w:szCs w:val="20"/>
              </w:rPr>
            </w:pPr>
            <w:r w:rsidRPr="00F547CA">
              <w:rPr>
                <w:rFonts w:ascii="Arial" w:hAnsi="Arial" w:cs="Arial"/>
                <w:sz w:val="20"/>
                <w:szCs w:val="20"/>
              </w:rPr>
              <w:t>Derden- programmatuur, hardware van derden en hieraan gerelateerde diensten van derden</w:t>
            </w:r>
          </w:p>
        </w:tc>
        <w:tc>
          <w:tcPr>
            <w:tcW w:w="5513" w:type="dxa"/>
          </w:tcPr>
          <w:p w:rsidR="00F547CA" w:rsidRPr="00F547CA" w:rsidRDefault="00F547CA" w:rsidP="00F547CA">
            <w:pPr>
              <w:pStyle w:val="Plattetekst"/>
              <w:spacing w:before="120" w:after="120" w:line="240" w:lineRule="atLeast"/>
              <w:jc w:val="both"/>
              <w:rPr>
                <w:rFonts w:ascii="Arial" w:hAnsi="Arial" w:cs="Arial"/>
                <w:sz w:val="20"/>
                <w:szCs w:val="20"/>
              </w:rPr>
            </w:pPr>
            <w:r w:rsidRPr="00F547CA">
              <w:rPr>
                <w:rFonts w:ascii="Arial" w:hAnsi="Arial" w:cs="Arial"/>
                <w:sz w:val="20"/>
                <w:szCs w:val="20"/>
              </w:rPr>
              <w:t xml:space="preserve">Indien en voor zover de ICT Prestatie afhankelijk is van </w:t>
            </w:r>
            <w:proofErr w:type="spellStart"/>
            <w:r w:rsidRPr="00F547CA">
              <w:rPr>
                <w:rFonts w:ascii="Arial" w:hAnsi="Arial" w:cs="Arial"/>
                <w:sz w:val="20"/>
                <w:szCs w:val="20"/>
              </w:rPr>
              <w:t>Derdenprogrammatuur</w:t>
            </w:r>
            <w:proofErr w:type="spellEnd"/>
            <w:r w:rsidRPr="00F547CA">
              <w:rPr>
                <w:rFonts w:ascii="Arial" w:hAnsi="Arial" w:cs="Arial"/>
                <w:sz w:val="20"/>
                <w:szCs w:val="20"/>
              </w:rPr>
              <w:t>, zal Leverancier zulks uitdrukkelijk in het aanbod specificeren.</w:t>
            </w:r>
          </w:p>
          <w:p w:rsidR="00F547CA" w:rsidRPr="00F547CA" w:rsidRDefault="00F547CA" w:rsidP="00F547CA">
            <w:pPr>
              <w:pStyle w:val="Plattetekst"/>
              <w:spacing w:before="120" w:after="120" w:line="240" w:lineRule="atLeast"/>
              <w:jc w:val="both"/>
              <w:rPr>
                <w:rFonts w:ascii="Arial" w:hAnsi="Arial" w:cs="Arial"/>
                <w:sz w:val="20"/>
                <w:szCs w:val="20"/>
              </w:rPr>
            </w:pPr>
            <w:r w:rsidRPr="00F547CA">
              <w:rPr>
                <w:rFonts w:ascii="Arial" w:hAnsi="Arial" w:cs="Arial"/>
                <w:sz w:val="20"/>
                <w:szCs w:val="20"/>
              </w:rPr>
              <w:t>Leverancier zal duidelijk kenbaar maken waar die afhankelijkheid in is gelegen en welke effecten die afhankelijkheid heeft voor (de kwaliteit van) de door Leverancier te verlenen ICT Prestatie.</w:t>
            </w:r>
          </w:p>
        </w:tc>
        <w:tc>
          <w:tcPr>
            <w:tcW w:w="5507" w:type="dxa"/>
          </w:tcPr>
          <w:p w:rsidR="00F547CA" w:rsidRPr="00F547CA" w:rsidRDefault="00F547CA" w:rsidP="00F547CA">
            <w:pPr>
              <w:pStyle w:val="Plattetekst"/>
              <w:spacing w:before="120" w:after="120" w:line="240" w:lineRule="atLeast"/>
              <w:jc w:val="both"/>
              <w:rPr>
                <w:rFonts w:ascii="Arial" w:hAnsi="Arial" w:cs="Arial"/>
                <w:b/>
                <w:sz w:val="20"/>
                <w:szCs w:val="20"/>
              </w:rPr>
            </w:pPr>
            <w:r w:rsidRPr="00F547CA">
              <w:rPr>
                <w:rFonts w:ascii="Arial" w:hAnsi="Arial" w:cs="Arial"/>
                <w:b/>
                <w:sz w:val="20"/>
                <w:szCs w:val="20"/>
              </w:rPr>
              <w:t>Vervanging:</w:t>
            </w:r>
          </w:p>
          <w:p w:rsidR="00F547CA" w:rsidRPr="00F547CA" w:rsidRDefault="00F547CA" w:rsidP="00F547CA">
            <w:pPr>
              <w:pStyle w:val="Plattetekst"/>
              <w:spacing w:before="120" w:after="120" w:line="240" w:lineRule="atLeast"/>
              <w:jc w:val="both"/>
              <w:rPr>
                <w:rFonts w:ascii="Arial" w:hAnsi="Arial" w:cs="Arial"/>
                <w:sz w:val="20"/>
                <w:szCs w:val="20"/>
              </w:rPr>
            </w:pPr>
            <w:r w:rsidRPr="00F547CA">
              <w:rPr>
                <w:rFonts w:ascii="Arial" w:hAnsi="Arial" w:cs="Arial"/>
                <w:sz w:val="20"/>
                <w:szCs w:val="20"/>
              </w:rPr>
              <w:t xml:space="preserve">Uitsluitend op eerste verzoek van Opdrachtgever en indien en voor zover de ICT Prestatie afhankelijk is van </w:t>
            </w:r>
            <w:proofErr w:type="spellStart"/>
            <w:r w:rsidRPr="00F547CA">
              <w:rPr>
                <w:rFonts w:ascii="Arial" w:hAnsi="Arial" w:cs="Arial"/>
                <w:sz w:val="20"/>
                <w:szCs w:val="20"/>
              </w:rPr>
              <w:t>Derdenprogrammatuur</w:t>
            </w:r>
            <w:proofErr w:type="spellEnd"/>
            <w:r w:rsidRPr="00F547CA">
              <w:rPr>
                <w:rFonts w:ascii="Arial" w:hAnsi="Arial" w:cs="Arial"/>
                <w:sz w:val="20"/>
                <w:szCs w:val="20"/>
              </w:rPr>
              <w:t>, zal Leverancier zulks uitdrukkelijk in het aanbod specificeren.</w:t>
            </w:r>
          </w:p>
          <w:p w:rsidR="00F547CA" w:rsidRPr="00F547CA" w:rsidRDefault="00F547CA" w:rsidP="00F547CA">
            <w:pPr>
              <w:pStyle w:val="Plattetekst"/>
              <w:spacing w:before="120" w:after="120" w:line="240" w:lineRule="atLeast"/>
              <w:jc w:val="both"/>
              <w:rPr>
                <w:rFonts w:ascii="Arial" w:hAnsi="Arial" w:cs="Arial"/>
                <w:b/>
                <w:sz w:val="20"/>
                <w:szCs w:val="20"/>
              </w:rPr>
            </w:pPr>
            <w:r w:rsidRPr="00F547CA">
              <w:rPr>
                <w:rFonts w:ascii="Arial" w:hAnsi="Arial" w:cs="Arial"/>
                <w:sz w:val="20"/>
                <w:szCs w:val="20"/>
              </w:rPr>
              <w:t xml:space="preserve">Leverancier zal duidelijk kenbaar maken waar die afhankelijkheid in is gelegen en welke effecten die afhankelijkheid heeft voor (de kwaliteit van) de door Leverancier te verlenen </w:t>
            </w:r>
            <w:proofErr w:type="spellStart"/>
            <w:r w:rsidRPr="00F547CA">
              <w:rPr>
                <w:rFonts w:ascii="Arial" w:hAnsi="Arial" w:cs="Arial"/>
                <w:sz w:val="20"/>
                <w:szCs w:val="20"/>
              </w:rPr>
              <w:t>ICTPrestatie</w:t>
            </w:r>
            <w:proofErr w:type="spellEnd"/>
            <w:r w:rsidRPr="00F547CA">
              <w:rPr>
                <w:rFonts w:ascii="Arial" w:hAnsi="Arial" w:cs="Arial"/>
                <w:sz w:val="20"/>
                <w:szCs w:val="20"/>
              </w:rPr>
              <w:t>.</w:t>
            </w:r>
          </w:p>
        </w:tc>
      </w:tr>
      <w:tr w:rsidR="00F547CA" w:rsidRPr="002F1E1F" w:rsidTr="0049027D">
        <w:tc>
          <w:tcPr>
            <w:tcW w:w="1233" w:type="dxa"/>
          </w:tcPr>
          <w:p w:rsidR="00F547CA" w:rsidRDefault="00F547CA" w:rsidP="00F547CA">
            <w:pPr>
              <w:pStyle w:val="Plattetekst"/>
              <w:spacing w:before="120" w:after="120" w:line="240" w:lineRule="atLeast"/>
              <w:rPr>
                <w:rFonts w:ascii="Arial" w:hAnsi="Arial" w:cs="Arial"/>
                <w:b/>
                <w:sz w:val="20"/>
                <w:szCs w:val="20"/>
              </w:rPr>
            </w:pPr>
            <w:r>
              <w:rPr>
                <w:rFonts w:ascii="Arial" w:hAnsi="Arial" w:cs="Arial"/>
                <w:b/>
                <w:sz w:val="20"/>
                <w:szCs w:val="20"/>
              </w:rPr>
              <w:t>19.7</w:t>
            </w:r>
          </w:p>
        </w:tc>
        <w:tc>
          <w:tcPr>
            <w:tcW w:w="2537" w:type="dxa"/>
          </w:tcPr>
          <w:p w:rsidR="00F547CA" w:rsidRPr="00F547CA" w:rsidRDefault="00F547CA" w:rsidP="00F547CA">
            <w:pPr>
              <w:pStyle w:val="Plattetekst"/>
              <w:spacing w:before="120" w:after="120" w:line="240" w:lineRule="atLeast"/>
              <w:rPr>
                <w:rFonts w:ascii="Arial" w:hAnsi="Arial" w:cs="Arial"/>
                <w:sz w:val="20"/>
                <w:szCs w:val="20"/>
              </w:rPr>
            </w:pPr>
            <w:r w:rsidRPr="00F547CA">
              <w:rPr>
                <w:rFonts w:ascii="Arial" w:hAnsi="Arial" w:cs="Arial"/>
                <w:sz w:val="20"/>
                <w:szCs w:val="20"/>
              </w:rPr>
              <w:t xml:space="preserve">Derden- programmatuur, hardware van derden en </w:t>
            </w:r>
            <w:proofErr w:type="spellStart"/>
            <w:r w:rsidRPr="00F547CA">
              <w:rPr>
                <w:rFonts w:ascii="Arial" w:hAnsi="Arial" w:cs="Arial"/>
                <w:sz w:val="20"/>
                <w:szCs w:val="20"/>
              </w:rPr>
              <w:t>hieraangerelateerde</w:t>
            </w:r>
            <w:proofErr w:type="spellEnd"/>
          </w:p>
        </w:tc>
        <w:tc>
          <w:tcPr>
            <w:tcW w:w="5513" w:type="dxa"/>
          </w:tcPr>
          <w:p w:rsidR="00F547CA" w:rsidRPr="00F547CA" w:rsidRDefault="00F547CA" w:rsidP="00F547CA">
            <w:pPr>
              <w:pStyle w:val="Plattetekst"/>
              <w:spacing w:before="120" w:after="120" w:line="240" w:lineRule="atLeast"/>
              <w:jc w:val="both"/>
              <w:rPr>
                <w:rFonts w:ascii="Arial" w:hAnsi="Arial" w:cs="Arial"/>
                <w:sz w:val="20"/>
                <w:szCs w:val="20"/>
              </w:rPr>
            </w:pPr>
            <w:r w:rsidRPr="00F547CA">
              <w:rPr>
                <w:rFonts w:ascii="Arial" w:hAnsi="Arial" w:cs="Arial"/>
                <w:sz w:val="20"/>
                <w:szCs w:val="20"/>
              </w:rPr>
              <w:t>Het bepaalde in artikel 19.5 is uitsluitend van toepassing indien Leverancier heeft voldaan aan de in artikel 19.1 tot en met 19.3 bedoelde</w:t>
            </w:r>
            <w:r>
              <w:rPr>
                <w:rFonts w:ascii="Arial" w:hAnsi="Arial" w:cs="Arial"/>
                <w:sz w:val="20"/>
                <w:szCs w:val="20"/>
              </w:rPr>
              <w:t xml:space="preserve"> </w:t>
            </w:r>
            <w:r w:rsidRPr="00F547CA">
              <w:rPr>
                <w:rFonts w:ascii="Arial" w:hAnsi="Arial" w:cs="Arial"/>
                <w:sz w:val="20"/>
                <w:szCs w:val="20"/>
              </w:rPr>
              <w:t>informatieverplichtingen.</w:t>
            </w:r>
            <w:r w:rsidRPr="00F547CA">
              <w:rPr>
                <w:rFonts w:ascii="Arial" w:hAnsi="Arial" w:cs="Arial"/>
                <w:sz w:val="20"/>
                <w:szCs w:val="20"/>
              </w:rPr>
              <w:t xml:space="preserve"> </w:t>
            </w:r>
            <w:r w:rsidRPr="00F547CA">
              <w:rPr>
                <w:rFonts w:ascii="Arial" w:hAnsi="Arial" w:cs="Arial"/>
                <w:sz w:val="20"/>
                <w:szCs w:val="20"/>
              </w:rPr>
              <w:t>diensten van</w:t>
            </w:r>
            <w:r>
              <w:rPr>
                <w:rFonts w:ascii="Arial" w:hAnsi="Arial" w:cs="Arial"/>
                <w:sz w:val="20"/>
                <w:szCs w:val="20"/>
              </w:rPr>
              <w:t xml:space="preserve"> </w:t>
            </w:r>
            <w:r w:rsidRPr="00F547CA">
              <w:rPr>
                <w:rFonts w:ascii="Arial" w:hAnsi="Arial" w:cs="Arial"/>
                <w:sz w:val="20"/>
                <w:szCs w:val="20"/>
              </w:rPr>
              <w:t>derden</w:t>
            </w:r>
            <w:r>
              <w:rPr>
                <w:rFonts w:ascii="Arial" w:hAnsi="Arial" w:cs="Arial"/>
                <w:sz w:val="20"/>
                <w:szCs w:val="20"/>
              </w:rPr>
              <w:t>.</w:t>
            </w:r>
          </w:p>
        </w:tc>
        <w:tc>
          <w:tcPr>
            <w:tcW w:w="5507" w:type="dxa"/>
          </w:tcPr>
          <w:p w:rsidR="00F547CA" w:rsidRPr="00F547CA" w:rsidRDefault="00F547CA" w:rsidP="00F547CA">
            <w:pPr>
              <w:pStyle w:val="Plattetekst"/>
              <w:spacing w:before="120" w:after="120" w:line="240" w:lineRule="atLeast"/>
              <w:jc w:val="both"/>
              <w:rPr>
                <w:rFonts w:ascii="Arial" w:hAnsi="Arial" w:cs="Arial"/>
                <w:b/>
                <w:sz w:val="20"/>
                <w:szCs w:val="20"/>
              </w:rPr>
            </w:pPr>
            <w:r w:rsidRPr="00F547CA">
              <w:rPr>
                <w:rFonts w:ascii="Arial" w:hAnsi="Arial" w:cs="Arial"/>
                <w:b/>
                <w:sz w:val="20"/>
                <w:szCs w:val="20"/>
              </w:rPr>
              <w:t>Vervangen:</w:t>
            </w:r>
          </w:p>
          <w:p w:rsidR="00F547CA" w:rsidRPr="00F547CA" w:rsidRDefault="00F547CA" w:rsidP="00F547CA">
            <w:pPr>
              <w:pStyle w:val="Plattetekst"/>
              <w:spacing w:before="120" w:after="120" w:line="240" w:lineRule="atLeast"/>
              <w:jc w:val="both"/>
              <w:rPr>
                <w:rFonts w:ascii="Arial" w:hAnsi="Arial" w:cs="Arial"/>
                <w:sz w:val="20"/>
                <w:szCs w:val="20"/>
              </w:rPr>
            </w:pPr>
            <w:r w:rsidRPr="00F547CA">
              <w:rPr>
                <w:rFonts w:ascii="Arial" w:hAnsi="Arial" w:cs="Arial"/>
                <w:sz w:val="20"/>
                <w:szCs w:val="20"/>
              </w:rPr>
              <w:t>Het bepaalde in artikel 19.5 is uitsluitend van toepassing indien Leverancier heeft voldaan aan de in artikel 19.1</w:t>
            </w:r>
            <w:r w:rsidRPr="00F547CA">
              <w:t xml:space="preserve"> </w:t>
            </w:r>
            <w:r w:rsidRPr="00F547CA">
              <w:rPr>
                <w:rFonts w:ascii="Arial" w:hAnsi="Arial" w:cs="Arial"/>
                <w:sz w:val="20"/>
                <w:szCs w:val="20"/>
              </w:rPr>
              <w:t>bedoelde</w:t>
            </w:r>
            <w:r w:rsidRPr="00F547CA">
              <w:rPr>
                <w:rFonts w:ascii="Arial" w:hAnsi="Arial" w:cs="Arial"/>
                <w:sz w:val="20"/>
                <w:szCs w:val="20"/>
              </w:rPr>
              <w:t xml:space="preserve"> </w:t>
            </w:r>
            <w:r w:rsidRPr="00F547CA">
              <w:rPr>
                <w:rFonts w:ascii="Arial" w:hAnsi="Arial" w:cs="Arial"/>
                <w:sz w:val="20"/>
                <w:szCs w:val="20"/>
              </w:rPr>
              <w:t>informatieverplichting.</w:t>
            </w:r>
          </w:p>
        </w:tc>
      </w:tr>
      <w:tr w:rsidR="00F547CA" w:rsidRPr="002F1E1F" w:rsidTr="0049027D">
        <w:tc>
          <w:tcPr>
            <w:tcW w:w="1233" w:type="dxa"/>
          </w:tcPr>
          <w:p w:rsidR="00F547CA" w:rsidRDefault="00F547CA" w:rsidP="00F547CA">
            <w:pPr>
              <w:pStyle w:val="Plattetekst"/>
              <w:spacing w:before="120" w:after="120" w:line="240" w:lineRule="atLeast"/>
              <w:rPr>
                <w:rFonts w:ascii="Arial" w:hAnsi="Arial" w:cs="Arial"/>
                <w:b/>
                <w:sz w:val="20"/>
                <w:szCs w:val="20"/>
              </w:rPr>
            </w:pPr>
            <w:r>
              <w:rPr>
                <w:rFonts w:ascii="Arial" w:hAnsi="Arial" w:cs="Arial"/>
                <w:b/>
                <w:sz w:val="20"/>
                <w:szCs w:val="20"/>
              </w:rPr>
              <w:t>19.9</w:t>
            </w:r>
          </w:p>
        </w:tc>
        <w:tc>
          <w:tcPr>
            <w:tcW w:w="2537" w:type="dxa"/>
          </w:tcPr>
          <w:p w:rsidR="00F547CA" w:rsidRPr="00F547CA" w:rsidRDefault="00F547CA" w:rsidP="00F547CA">
            <w:pPr>
              <w:pStyle w:val="Plattetekst"/>
              <w:spacing w:before="120" w:after="120" w:line="240" w:lineRule="atLeast"/>
              <w:rPr>
                <w:rFonts w:ascii="Arial" w:hAnsi="Arial" w:cs="Arial"/>
                <w:sz w:val="20"/>
                <w:szCs w:val="20"/>
              </w:rPr>
            </w:pPr>
            <w:r w:rsidRPr="00F547CA">
              <w:rPr>
                <w:rFonts w:ascii="Arial" w:hAnsi="Arial" w:cs="Arial"/>
                <w:sz w:val="20"/>
                <w:szCs w:val="20"/>
              </w:rPr>
              <w:t>Derden- programmatuur, hardware van derden en hieraan gerelateerde diensten van derden</w:t>
            </w:r>
          </w:p>
        </w:tc>
        <w:tc>
          <w:tcPr>
            <w:tcW w:w="5513" w:type="dxa"/>
          </w:tcPr>
          <w:p w:rsidR="00F547CA" w:rsidRPr="00F547CA" w:rsidRDefault="00F547CA" w:rsidP="00F547CA">
            <w:pPr>
              <w:pStyle w:val="Plattetekst"/>
              <w:spacing w:before="120" w:after="120" w:line="240" w:lineRule="atLeast"/>
              <w:jc w:val="both"/>
              <w:rPr>
                <w:rFonts w:ascii="Arial" w:hAnsi="Arial" w:cs="Arial"/>
                <w:sz w:val="20"/>
                <w:szCs w:val="20"/>
              </w:rPr>
            </w:pPr>
          </w:p>
        </w:tc>
        <w:tc>
          <w:tcPr>
            <w:tcW w:w="5507" w:type="dxa"/>
          </w:tcPr>
          <w:p w:rsidR="005D4287" w:rsidRPr="005D4287" w:rsidRDefault="005D4287" w:rsidP="005D4287">
            <w:pPr>
              <w:pStyle w:val="Plattetekst"/>
              <w:spacing w:before="120" w:after="120" w:line="240" w:lineRule="atLeast"/>
              <w:jc w:val="both"/>
              <w:rPr>
                <w:rFonts w:ascii="Arial" w:hAnsi="Arial" w:cs="Arial"/>
                <w:b/>
                <w:sz w:val="20"/>
                <w:szCs w:val="20"/>
              </w:rPr>
            </w:pPr>
            <w:r w:rsidRPr="005D4287">
              <w:rPr>
                <w:rFonts w:ascii="Arial" w:hAnsi="Arial" w:cs="Arial"/>
                <w:b/>
                <w:sz w:val="20"/>
                <w:szCs w:val="20"/>
              </w:rPr>
              <w:t>Nieuw:</w:t>
            </w:r>
          </w:p>
          <w:p w:rsidR="00F547CA" w:rsidRPr="005D4287"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 xml:space="preserve">Bovenstaande bepalingen gelden niet alleen voor </w:t>
            </w:r>
            <w:proofErr w:type="spellStart"/>
            <w:r w:rsidRPr="005D4287">
              <w:rPr>
                <w:rFonts w:ascii="Arial" w:hAnsi="Arial" w:cs="Arial"/>
                <w:sz w:val="20"/>
                <w:szCs w:val="20"/>
              </w:rPr>
              <w:t>Derdenprogrammatuur</w:t>
            </w:r>
            <w:proofErr w:type="spellEnd"/>
            <w:r w:rsidRPr="005D4287">
              <w:rPr>
                <w:rFonts w:ascii="Arial" w:hAnsi="Arial" w:cs="Arial"/>
                <w:sz w:val="20"/>
                <w:szCs w:val="20"/>
              </w:rPr>
              <w:t>, maar tevens voor hardware van derden en voor alle aan hard- en software van derden gerelateerde (onderhouds- en support) diensten. Bijgevolg prevaleren ook de garantie-, verkoop-, eindgebruikers- en andere (</w:t>
            </w:r>
            <w:proofErr w:type="spellStart"/>
            <w:r w:rsidRPr="005D4287">
              <w:rPr>
                <w:rFonts w:ascii="Arial" w:hAnsi="Arial" w:cs="Arial"/>
                <w:sz w:val="20"/>
                <w:szCs w:val="20"/>
              </w:rPr>
              <w:t>leverings</w:t>
            </w:r>
            <w:proofErr w:type="spellEnd"/>
            <w:r w:rsidRPr="005D4287">
              <w:rPr>
                <w:rFonts w:ascii="Arial" w:hAnsi="Arial" w:cs="Arial"/>
                <w:sz w:val="20"/>
                <w:szCs w:val="20"/>
              </w:rPr>
              <w:t>)voorwaarden van de desbetreffende</w:t>
            </w:r>
            <w:r w:rsidRPr="005D4287">
              <w:rPr>
                <w:rFonts w:ascii="Arial" w:hAnsi="Arial" w:cs="Arial"/>
                <w:sz w:val="20"/>
                <w:szCs w:val="20"/>
              </w:rPr>
              <w:t xml:space="preserve"> </w:t>
            </w:r>
            <w:r w:rsidRPr="005D4287">
              <w:rPr>
                <w:rFonts w:ascii="Arial" w:hAnsi="Arial" w:cs="Arial"/>
                <w:sz w:val="20"/>
                <w:szCs w:val="20"/>
              </w:rPr>
              <w:t>toeleverancier.</w:t>
            </w:r>
          </w:p>
        </w:tc>
      </w:tr>
      <w:tr w:rsidR="005D4287" w:rsidRPr="002F1E1F" w:rsidTr="0049027D">
        <w:tc>
          <w:tcPr>
            <w:tcW w:w="1233" w:type="dxa"/>
          </w:tcPr>
          <w:p w:rsidR="005D4287" w:rsidRDefault="005D4287" w:rsidP="00F547CA">
            <w:pPr>
              <w:pStyle w:val="Plattetekst"/>
              <w:spacing w:before="120" w:after="120" w:line="240" w:lineRule="atLeast"/>
              <w:rPr>
                <w:rFonts w:ascii="Arial" w:hAnsi="Arial" w:cs="Arial"/>
                <w:b/>
                <w:sz w:val="20"/>
                <w:szCs w:val="20"/>
              </w:rPr>
            </w:pPr>
            <w:r>
              <w:rPr>
                <w:rFonts w:ascii="Arial" w:hAnsi="Arial" w:cs="Arial"/>
                <w:b/>
                <w:sz w:val="20"/>
                <w:szCs w:val="20"/>
              </w:rPr>
              <w:t>20.1</w:t>
            </w:r>
          </w:p>
        </w:tc>
        <w:tc>
          <w:tcPr>
            <w:tcW w:w="2537" w:type="dxa"/>
          </w:tcPr>
          <w:p w:rsidR="005D4287" w:rsidRPr="00F547CA" w:rsidRDefault="005D4287" w:rsidP="00F547CA">
            <w:pPr>
              <w:pStyle w:val="Plattetekst"/>
              <w:spacing w:before="120" w:after="120" w:line="240" w:lineRule="atLeast"/>
              <w:rPr>
                <w:rFonts w:ascii="Arial" w:hAnsi="Arial" w:cs="Arial"/>
                <w:sz w:val="20"/>
                <w:szCs w:val="20"/>
              </w:rPr>
            </w:pPr>
            <w:r w:rsidRPr="005D4287">
              <w:rPr>
                <w:rFonts w:ascii="Arial" w:hAnsi="Arial" w:cs="Arial"/>
                <w:sz w:val="20"/>
                <w:szCs w:val="20"/>
              </w:rPr>
              <w:t>Gevolgen van beëindiging</w:t>
            </w:r>
          </w:p>
        </w:tc>
        <w:tc>
          <w:tcPr>
            <w:tcW w:w="5513" w:type="dxa"/>
          </w:tcPr>
          <w:p w:rsidR="005D4287" w:rsidRPr="00F547CA" w:rsidRDefault="005D4287" w:rsidP="00F547CA">
            <w:pPr>
              <w:pStyle w:val="Plattetekst"/>
              <w:spacing w:before="120" w:after="120" w:line="240" w:lineRule="atLeast"/>
              <w:jc w:val="both"/>
              <w:rPr>
                <w:rFonts w:ascii="Arial" w:hAnsi="Arial" w:cs="Arial"/>
                <w:sz w:val="20"/>
                <w:szCs w:val="20"/>
              </w:rPr>
            </w:pPr>
          </w:p>
        </w:tc>
        <w:tc>
          <w:tcPr>
            <w:tcW w:w="5507" w:type="dxa"/>
          </w:tcPr>
          <w:p w:rsidR="005D4287" w:rsidRPr="005D4287" w:rsidRDefault="005D4287" w:rsidP="005D4287">
            <w:pPr>
              <w:pStyle w:val="Plattetekst"/>
              <w:spacing w:before="120" w:after="120" w:line="240" w:lineRule="atLeast"/>
              <w:jc w:val="both"/>
              <w:rPr>
                <w:rFonts w:ascii="Arial" w:hAnsi="Arial" w:cs="Arial"/>
                <w:b/>
                <w:sz w:val="20"/>
                <w:szCs w:val="20"/>
              </w:rPr>
            </w:pPr>
            <w:r w:rsidRPr="005D4287">
              <w:rPr>
                <w:rFonts w:ascii="Arial" w:hAnsi="Arial" w:cs="Arial"/>
                <w:b/>
                <w:sz w:val="20"/>
                <w:szCs w:val="20"/>
              </w:rPr>
              <w:t>Nieuw:</w:t>
            </w:r>
          </w:p>
          <w:p w:rsidR="005D4287" w:rsidRPr="005D4287"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 xml:space="preserve">In geval van ontbinding zijn reeds verrichte prestaties geen voorwerp van </w:t>
            </w:r>
            <w:proofErr w:type="spellStart"/>
            <w:r w:rsidRPr="005D4287">
              <w:rPr>
                <w:rFonts w:ascii="Arial" w:hAnsi="Arial" w:cs="Arial"/>
                <w:sz w:val="20"/>
                <w:szCs w:val="20"/>
              </w:rPr>
              <w:t>ongedaanmakingsverbintenissen</w:t>
            </w:r>
            <w:proofErr w:type="spellEnd"/>
            <w:r w:rsidRPr="005D4287">
              <w:rPr>
                <w:rFonts w:ascii="Arial" w:hAnsi="Arial" w:cs="Arial"/>
                <w:sz w:val="20"/>
                <w:szCs w:val="20"/>
              </w:rPr>
              <w:t>.</w:t>
            </w:r>
          </w:p>
        </w:tc>
      </w:tr>
      <w:tr w:rsidR="005D4287" w:rsidRPr="002F1E1F" w:rsidTr="0049027D">
        <w:tc>
          <w:tcPr>
            <w:tcW w:w="1233" w:type="dxa"/>
          </w:tcPr>
          <w:p w:rsidR="005D4287" w:rsidRDefault="005D4287" w:rsidP="00F547CA">
            <w:pPr>
              <w:pStyle w:val="Plattetekst"/>
              <w:spacing w:before="120" w:after="120" w:line="240" w:lineRule="atLeast"/>
              <w:rPr>
                <w:rFonts w:ascii="Arial" w:hAnsi="Arial" w:cs="Arial"/>
                <w:b/>
                <w:sz w:val="20"/>
                <w:szCs w:val="20"/>
              </w:rPr>
            </w:pPr>
            <w:r>
              <w:rPr>
                <w:rFonts w:ascii="Arial" w:hAnsi="Arial" w:cs="Arial"/>
                <w:b/>
                <w:sz w:val="20"/>
                <w:szCs w:val="20"/>
              </w:rPr>
              <w:t>22.5</w:t>
            </w:r>
          </w:p>
        </w:tc>
        <w:tc>
          <w:tcPr>
            <w:tcW w:w="2537" w:type="dxa"/>
          </w:tcPr>
          <w:p w:rsidR="005D4287" w:rsidRPr="005D4287" w:rsidRDefault="005D4287" w:rsidP="00F547CA">
            <w:pPr>
              <w:pStyle w:val="Plattetekst"/>
              <w:spacing w:before="120" w:after="120" w:line="240" w:lineRule="atLeast"/>
              <w:rPr>
                <w:rFonts w:ascii="Arial" w:hAnsi="Arial" w:cs="Arial"/>
                <w:sz w:val="20"/>
                <w:szCs w:val="20"/>
              </w:rPr>
            </w:pPr>
            <w:r w:rsidRPr="005D4287">
              <w:rPr>
                <w:rFonts w:ascii="Arial" w:hAnsi="Arial" w:cs="Arial"/>
                <w:sz w:val="20"/>
                <w:szCs w:val="20"/>
              </w:rPr>
              <w:t>Exit-scenario</w:t>
            </w:r>
          </w:p>
        </w:tc>
        <w:tc>
          <w:tcPr>
            <w:tcW w:w="5513" w:type="dxa"/>
          </w:tcPr>
          <w:p w:rsidR="005D4287" w:rsidRPr="00F547CA"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Leverancier verricht de in het vorige lid bedoelde werkzaamheden tegen de in de Overeenkomst bepaalde tarieven en condities of bij gebreke daarvan tegen de in het algemeen door Leverancier gehanteerde tarieven en nader overeen te komen condities. In afwijking van de vorige volzin worden voornoemde diensten kosteloos verricht indien sprake is van een toerekenbaar tekortschieten</w:t>
            </w:r>
            <w:r>
              <w:rPr>
                <w:rFonts w:ascii="Arial" w:hAnsi="Arial" w:cs="Arial"/>
                <w:sz w:val="20"/>
                <w:szCs w:val="20"/>
              </w:rPr>
              <w:t xml:space="preserve"> </w:t>
            </w:r>
            <w:r w:rsidRPr="005D4287">
              <w:rPr>
                <w:rFonts w:ascii="Arial" w:hAnsi="Arial" w:cs="Arial"/>
                <w:sz w:val="20"/>
                <w:szCs w:val="20"/>
              </w:rPr>
              <w:t xml:space="preserve">door </w:t>
            </w:r>
            <w:r w:rsidRPr="005D4287">
              <w:rPr>
                <w:rFonts w:ascii="Arial" w:hAnsi="Arial" w:cs="Arial"/>
                <w:sz w:val="20"/>
                <w:szCs w:val="20"/>
              </w:rPr>
              <w:lastRenderedPageBreak/>
              <w:t>Leverancier. De onder</w:t>
            </w:r>
            <w:r>
              <w:t xml:space="preserve"> </w:t>
            </w:r>
            <w:r w:rsidRPr="005D4287">
              <w:rPr>
                <w:rFonts w:ascii="Arial" w:hAnsi="Arial" w:cs="Arial"/>
                <w:sz w:val="20"/>
                <w:szCs w:val="20"/>
              </w:rPr>
              <w:t>sub 22.4iii) bedoelde werkzaamheden worden op verzoek hoe dan ook</w:t>
            </w:r>
            <w:r>
              <w:rPr>
                <w:rFonts w:ascii="Arial" w:hAnsi="Arial" w:cs="Arial"/>
                <w:sz w:val="20"/>
                <w:szCs w:val="20"/>
              </w:rPr>
              <w:t xml:space="preserve"> </w:t>
            </w:r>
            <w:r w:rsidRPr="005D4287">
              <w:rPr>
                <w:rFonts w:ascii="Arial" w:hAnsi="Arial" w:cs="Arial"/>
                <w:sz w:val="20"/>
                <w:szCs w:val="20"/>
              </w:rPr>
              <w:t>kosteloos verricht.</w:t>
            </w:r>
          </w:p>
        </w:tc>
        <w:tc>
          <w:tcPr>
            <w:tcW w:w="5507" w:type="dxa"/>
          </w:tcPr>
          <w:p w:rsidR="005D4287" w:rsidRPr="005D4287" w:rsidRDefault="005D4287" w:rsidP="005D4287">
            <w:pPr>
              <w:pStyle w:val="Plattetekst"/>
              <w:spacing w:before="120" w:after="120" w:line="240" w:lineRule="atLeast"/>
              <w:jc w:val="both"/>
              <w:rPr>
                <w:rFonts w:ascii="Arial" w:hAnsi="Arial" w:cs="Arial"/>
                <w:b/>
                <w:sz w:val="20"/>
                <w:szCs w:val="20"/>
              </w:rPr>
            </w:pPr>
            <w:r w:rsidRPr="005D4287">
              <w:rPr>
                <w:rFonts w:ascii="Arial" w:hAnsi="Arial" w:cs="Arial"/>
                <w:b/>
                <w:sz w:val="20"/>
                <w:szCs w:val="20"/>
              </w:rPr>
              <w:lastRenderedPageBreak/>
              <w:t>Vervangen:</w:t>
            </w:r>
          </w:p>
          <w:p w:rsidR="005D4287" w:rsidRPr="005D4287"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Leverancier verricht de in het vorige lid bedoelde werkzaamheden tegen de in de Overeenkomst bepaalde tarieven en condities of bij gebreke daarvan tegen de in het algemeen door Leverancier gehanteerde tarieven en nader overeen te komen condities.</w:t>
            </w:r>
          </w:p>
          <w:p w:rsidR="005D4287" w:rsidRPr="005D4287" w:rsidRDefault="005D4287" w:rsidP="005D4287">
            <w:pPr>
              <w:pStyle w:val="Plattetekst"/>
              <w:spacing w:before="120" w:after="120" w:line="240" w:lineRule="atLeast"/>
              <w:jc w:val="both"/>
              <w:rPr>
                <w:rFonts w:ascii="Arial" w:hAnsi="Arial" w:cs="Arial"/>
                <w:b/>
                <w:sz w:val="20"/>
                <w:szCs w:val="20"/>
              </w:rPr>
            </w:pPr>
            <w:r w:rsidRPr="005D4287">
              <w:rPr>
                <w:rFonts w:ascii="Arial" w:hAnsi="Arial" w:cs="Arial"/>
                <w:sz w:val="20"/>
                <w:szCs w:val="20"/>
              </w:rPr>
              <w:lastRenderedPageBreak/>
              <w:t>De onder sub 22.4iii) bedoelde werkzaamheden worden op verzoek hoe dan ook kosteloos verricht.</w:t>
            </w:r>
          </w:p>
        </w:tc>
      </w:tr>
      <w:tr w:rsidR="005D4287" w:rsidRPr="002F1E1F" w:rsidTr="0049027D">
        <w:tc>
          <w:tcPr>
            <w:tcW w:w="1233" w:type="dxa"/>
          </w:tcPr>
          <w:p w:rsidR="005D4287" w:rsidRDefault="005D4287" w:rsidP="00F547CA">
            <w:pPr>
              <w:pStyle w:val="Plattetekst"/>
              <w:spacing w:before="120" w:after="120" w:line="240" w:lineRule="atLeast"/>
              <w:rPr>
                <w:rFonts w:ascii="Arial" w:hAnsi="Arial" w:cs="Arial"/>
                <w:b/>
                <w:sz w:val="20"/>
                <w:szCs w:val="20"/>
              </w:rPr>
            </w:pPr>
            <w:r>
              <w:rPr>
                <w:rFonts w:ascii="Arial" w:hAnsi="Arial" w:cs="Arial"/>
                <w:b/>
                <w:sz w:val="20"/>
                <w:szCs w:val="20"/>
              </w:rPr>
              <w:lastRenderedPageBreak/>
              <w:t>22.6</w:t>
            </w:r>
          </w:p>
        </w:tc>
        <w:tc>
          <w:tcPr>
            <w:tcW w:w="2537" w:type="dxa"/>
          </w:tcPr>
          <w:p w:rsidR="005D4287" w:rsidRPr="005D4287" w:rsidRDefault="005D4287" w:rsidP="00F547CA">
            <w:pPr>
              <w:pStyle w:val="Plattetekst"/>
              <w:spacing w:before="120" w:after="120" w:line="240" w:lineRule="atLeast"/>
              <w:rPr>
                <w:rFonts w:ascii="Arial" w:hAnsi="Arial" w:cs="Arial"/>
                <w:sz w:val="20"/>
                <w:szCs w:val="20"/>
              </w:rPr>
            </w:pPr>
            <w:r w:rsidRPr="005D4287">
              <w:rPr>
                <w:rFonts w:ascii="Arial" w:hAnsi="Arial" w:cs="Arial"/>
                <w:sz w:val="20"/>
                <w:szCs w:val="20"/>
              </w:rPr>
              <w:t>Beperkte voorzetting van ICT Prestatie</w:t>
            </w:r>
          </w:p>
        </w:tc>
        <w:tc>
          <w:tcPr>
            <w:tcW w:w="5513" w:type="dxa"/>
          </w:tcPr>
          <w:p w:rsidR="005D4287" w:rsidRPr="005D4287"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Leverancier verklaart zich reeds nu voor alsdan bereid bij beëindiging van de Overeenkomst(en) – op welke grond dan ook – op eerste verzoek van Opdrachtgever:</w:t>
            </w:r>
          </w:p>
          <w:p w:rsidR="005D4287" w:rsidRPr="005D4287" w:rsidRDefault="005D4287" w:rsidP="005D4287">
            <w:pPr>
              <w:pStyle w:val="Plattetekst"/>
              <w:numPr>
                <w:ilvl w:val="0"/>
                <w:numId w:val="38"/>
              </w:numPr>
              <w:spacing w:before="120" w:after="120" w:line="240" w:lineRule="atLeast"/>
              <w:ind w:left="367" w:hanging="425"/>
              <w:jc w:val="both"/>
              <w:rPr>
                <w:rFonts w:ascii="Arial" w:hAnsi="Arial" w:cs="Arial"/>
                <w:sz w:val="20"/>
                <w:szCs w:val="20"/>
              </w:rPr>
            </w:pPr>
            <w:r w:rsidRPr="005D4287">
              <w:rPr>
                <w:rFonts w:ascii="Arial" w:hAnsi="Arial" w:cs="Arial"/>
                <w:sz w:val="20"/>
                <w:szCs w:val="20"/>
              </w:rPr>
              <w:t>Gebruiksrechten op de Programmatuur of soortgelijke programmatuur te verstrekken die Opdrachtgever in staat (blijven) stellen de met de Programmatuur opgeslagen gegevens te blijven raadplegen;</w:t>
            </w:r>
            <w:r>
              <w:rPr>
                <w:rFonts w:ascii="Arial" w:hAnsi="Arial" w:cs="Arial"/>
                <w:sz w:val="20"/>
                <w:szCs w:val="20"/>
              </w:rPr>
              <w:t xml:space="preserve"> e</w:t>
            </w:r>
            <w:r w:rsidRPr="005D4287">
              <w:rPr>
                <w:rFonts w:ascii="Arial" w:hAnsi="Arial" w:cs="Arial"/>
                <w:sz w:val="20"/>
                <w:szCs w:val="20"/>
              </w:rPr>
              <w:t>n</w:t>
            </w:r>
          </w:p>
          <w:p w:rsidR="005D4287" w:rsidRPr="005D4287" w:rsidRDefault="005D4287" w:rsidP="005D4287">
            <w:pPr>
              <w:pStyle w:val="Plattetekst"/>
              <w:numPr>
                <w:ilvl w:val="0"/>
                <w:numId w:val="38"/>
              </w:numPr>
              <w:spacing w:before="120" w:after="120" w:line="240" w:lineRule="atLeast"/>
              <w:ind w:left="367" w:hanging="425"/>
              <w:jc w:val="both"/>
              <w:rPr>
                <w:rFonts w:ascii="Arial" w:hAnsi="Arial" w:cs="Arial"/>
                <w:sz w:val="20"/>
                <w:szCs w:val="20"/>
              </w:rPr>
            </w:pPr>
            <w:r w:rsidRPr="005D4287">
              <w:rPr>
                <w:rFonts w:ascii="Arial" w:hAnsi="Arial" w:cs="Arial"/>
                <w:sz w:val="20"/>
                <w:szCs w:val="20"/>
              </w:rPr>
              <w:t>een beperkte vorm van Onderhoud te (blijven) verlenen op deze Programmatuur (namelijk binnen de kaders van de in het vorige lid bedoelde beperkte functionaliteit).</w:t>
            </w:r>
          </w:p>
        </w:tc>
        <w:tc>
          <w:tcPr>
            <w:tcW w:w="5507" w:type="dxa"/>
          </w:tcPr>
          <w:p w:rsidR="005D4287" w:rsidRPr="005D4287" w:rsidRDefault="005D4287" w:rsidP="005D4287">
            <w:pPr>
              <w:pStyle w:val="Plattetekst"/>
              <w:spacing w:before="120" w:after="120" w:line="240" w:lineRule="atLeast"/>
              <w:jc w:val="both"/>
              <w:rPr>
                <w:rFonts w:ascii="Arial" w:hAnsi="Arial" w:cs="Arial"/>
                <w:b/>
                <w:sz w:val="20"/>
                <w:szCs w:val="20"/>
              </w:rPr>
            </w:pPr>
            <w:r w:rsidRPr="005D4287">
              <w:rPr>
                <w:rFonts w:ascii="Arial" w:hAnsi="Arial" w:cs="Arial"/>
                <w:b/>
                <w:sz w:val="20"/>
                <w:szCs w:val="20"/>
              </w:rPr>
              <w:t>Vervangen:</w:t>
            </w:r>
          </w:p>
          <w:p w:rsidR="005D4287" w:rsidRPr="005D4287"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 xml:space="preserve">Partijen maken afspraken over een beperkte voortzetting van de ICT Prestatie na de beëindiging van de overeenkomst in een nader overeen te komen </w:t>
            </w:r>
            <w:proofErr w:type="spellStart"/>
            <w:r w:rsidRPr="005D4287">
              <w:rPr>
                <w:rFonts w:ascii="Arial" w:hAnsi="Arial" w:cs="Arial"/>
                <w:sz w:val="20"/>
                <w:szCs w:val="20"/>
              </w:rPr>
              <w:t>Exitplan</w:t>
            </w:r>
            <w:proofErr w:type="spellEnd"/>
            <w:r w:rsidRPr="005D4287">
              <w:rPr>
                <w:rFonts w:ascii="Arial" w:hAnsi="Arial" w:cs="Arial"/>
                <w:sz w:val="20"/>
                <w:szCs w:val="20"/>
              </w:rPr>
              <w:t>.</w:t>
            </w:r>
          </w:p>
        </w:tc>
      </w:tr>
      <w:tr w:rsidR="005D4287" w:rsidRPr="002F1E1F" w:rsidTr="0049027D">
        <w:tc>
          <w:tcPr>
            <w:tcW w:w="1233" w:type="dxa"/>
          </w:tcPr>
          <w:p w:rsidR="005D4287" w:rsidRDefault="005D4287" w:rsidP="00F547CA">
            <w:pPr>
              <w:pStyle w:val="Plattetekst"/>
              <w:spacing w:before="120" w:after="120" w:line="240" w:lineRule="atLeast"/>
              <w:rPr>
                <w:rFonts w:ascii="Arial" w:hAnsi="Arial" w:cs="Arial"/>
                <w:b/>
                <w:sz w:val="20"/>
                <w:szCs w:val="20"/>
              </w:rPr>
            </w:pPr>
            <w:r>
              <w:rPr>
                <w:rFonts w:ascii="Arial" w:hAnsi="Arial" w:cs="Arial"/>
                <w:b/>
                <w:sz w:val="20"/>
                <w:szCs w:val="20"/>
              </w:rPr>
              <w:t>22.7</w:t>
            </w:r>
          </w:p>
        </w:tc>
        <w:tc>
          <w:tcPr>
            <w:tcW w:w="2537" w:type="dxa"/>
          </w:tcPr>
          <w:p w:rsidR="005D4287" w:rsidRPr="005D4287" w:rsidRDefault="005D4287" w:rsidP="00F547CA">
            <w:pPr>
              <w:pStyle w:val="Plattetekst"/>
              <w:spacing w:before="120" w:after="120" w:line="240" w:lineRule="atLeast"/>
              <w:rPr>
                <w:rFonts w:ascii="Arial" w:hAnsi="Arial" w:cs="Arial"/>
                <w:sz w:val="20"/>
                <w:szCs w:val="20"/>
              </w:rPr>
            </w:pPr>
            <w:r w:rsidRPr="005D4287">
              <w:rPr>
                <w:rFonts w:ascii="Arial" w:hAnsi="Arial" w:cs="Arial"/>
                <w:sz w:val="20"/>
                <w:szCs w:val="20"/>
              </w:rPr>
              <w:t>Beperkte voorzetting van ICT Prestatie</w:t>
            </w:r>
          </w:p>
        </w:tc>
        <w:tc>
          <w:tcPr>
            <w:tcW w:w="5513" w:type="dxa"/>
          </w:tcPr>
          <w:p w:rsidR="005D4287" w:rsidRPr="005D4287" w:rsidRDefault="005D4287" w:rsidP="005D4287">
            <w:pPr>
              <w:pStyle w:val="Plattetekst"/>
              <w:spacing w:before="120" w:after="120" w:line="240" w:lineRule="atLeast"/>
              <w:jc w:val="both"/>
              <w:rPr>
                <w:rFonts w:ascii="Arial" w:hAnsi="Arial" w:cs="Arial"/>
                <w:sz w:val="20"/>
                <w:szCs w:val="20"/>
              </w:rPr>
            </w:pPr>
            <w:r w:rsidRPr="005D4287">
              <w:rPr>
                <w:rFonts w:ascii="Arial" w:hAnsi="Arial" w:cs="Arial"/>
                <w:sz w:val="20"/>
                <w:szCs w:val="20"/>
              </w:rPr>
              <w:t>De duur en kosten voor de in het vorige lid bedoelde Gebruiksrechten en het daarmee samenhangende Onderhoud zullen in onderling overleg worden vastgesteld, met dien verstande dat:</w:t>
            </w:r>
          </w:p>
          <w:p w:rsidR="005D4287" w:rsidRPr="005D4287" w:rsidRDefault="005D4287" w:rsidP="005D4287">
            <w:pPr>
              <w:pStyle w:val="Plattetekst"/>
              <w:numPr>
                <w:ilvl w:val="0"/>
                <w:numId w:val="39"/>
              </w:numPr>
              <w:spacing w:before="120" w:after="120" w:line="240" w:lineRule="atLeast"/>
              <w:ind w:left="367" w:hanging="367"/>
              <w:jc w:val="both"/>
              <w:rPr>
                <w:rFonts w:ascii="Arial" w:hAnsi="Arial" w:cs="Arial"/>
                <w:sz w:val="20"/>
                <w:szCs w:val="20"/>
              </w:rPr>
            </w:pPr>
            <w:r w:rsidRPr="005D4287">
              <w:rPr>
                <w:rFonts w:ascii="Arial" w:hAnsi="Arial" w:cs="Arial"/>
                <w:sz w:val="20"/>
                <w:szCs w:val="20"/>
              </w:rPr>
              <w:t>de Gebruiksrechten en het daarmee samenhangende Onderhoud ten minste een</w:t>
            </w:r>
            <w:r>
              <w:rPr>
                <w:rFonts w:ascii="Arial" w:hAnsi="Arial" w:cs="Arial"/>
                <w:sz w:val="20"/>
                <w:szCs w:val="20"/>
              </w:rPr>
              <w:t xml:space="preserve"> </w:t>
            </w:r>
            <w:r w:rsidRPr="005D4287">
              <w:rPr>
                <w:rFonts w:ascii="Arial" w:hAnsi="Arial" w:cs="Arial"/>
                <w:sz w:val="20"/>
                <w:szCs w:val="20"/>
              </w:rPr>
              <w:t>zodanige duur kunnen</w:t>
            </w:r>
            <w:r>
              <w:t xml:space="preserve"> </w:t>
            </w:r>
            <w:r w:rsidRPr="005D4287">
              <w:rPr>
                <w:rFonts w:ascii="Arial" w:hAnsi="Arial" w:cs="Arial"/>
                <w:sz w:val="20"/>
                <w:szCs w:val="20"/>
              </w:rPr>
              <w:t>hebben dat Opdrachtgever aan de wettelijke administratieplichten kan voldoen;</w:t>
            </w:r>
          </w:p>
          <w:p w:rsidR="005D4287" w:rsidRPr="005D4287" w:rsidRDefault="005D4287" w:rsidP="005D4287">
            <w:pPr>
              <w:pStyle w:val="Plattetekst"/>
              <w:numPr>
                <w:ilvl w:val="0"/>
                <w:numId w:val="39"/>
              </w:numPr>
              <w:spacing w:before="120" w:after="120" w:line="240" w:lineRule="atLeast"/>
              <w:ind w:left="367" w:hanging="367"/>
              <w:jc w:val="both"/>
              <w:rPr>
                <w:rFonts w:ascii="Arial" w:hAnsi="Arial" w:cs="Arial"/>
                <w:sz w:val="20"/>
                <w:szCs w:val="20"/>
              </w:rPr>
            </w:pPr>
            <w:r w:rsidRPr="005D4287">
              <w:rPr>
                <w:rFonts w:ascii="Arial" w:hAnsi="Arial" w:cs="Arial"/>
                <w:sz w:val="20"/>
                <w:szCs w:val="20"/>
              </w:rPr>
              <w:t>de kosten voor de beperkte Gebruiksrechten en het beperkte Onderhoud in redelijke verhouding staan tot de oorspronkelijke</w:t>
            </w:r>
            <w:r>
              <w:rPr>
                <w:rFonts w:ascii="Arial" w:hAnsi="Arial" w:cs="Arial"/>
                <w:sz w:val="20"/>
                <w:szCs w:val="20"/>
              </w:rPr>
              <w:t xml:space="preserve"> </w:t>
            </w:r>
            <w:r w:rsidRPr="005D4287">
              <w:rPr>
                <w:rFonts w:ascii="Arial" w:hAnsi="Arial" w:cs="Arial"/>
                <w:sz w:val="20"/>
                <w:szCs w:val="20"/>
              </w:rPr>
              <w:t>kosten voor de gehele ICT Prestatie (naar rato van de</w:t>
            </w:r>
            <w:r>
              <w:rPr>
                <w:rFonts w:ascii="Arial" w:hAnsi="Arial" w:cs="Arial"/>
                <w:sz w:val="20"/>
                <w:szCs w:val="20"/>
              </w:rPr>
              <w:t xml:space="preserve"> </w:t>
            </w:r>
            <w:r w:rsidRPr="005D4287">
              <w:rPr>
                <w:rFonts w:ascii="Arial" w:hAnsi="Arial" w:cs="Arial"/>
                <w:sz w:val="20"/>
                <w:szCs w:val="20"/>
              </w:rPr>
              <w:t>verminderde functionaliteit).</w:t>
            </w:r>
          </w:p>
        </w:tc>
        <w:tc>
          <w:tcPr>
            <w:tcW w:w="5507" w:type="dxa"/>
          </w:tcPr>
          <w:p w:rsidR="005D4287" w:rsidRPr="005D4287" w:rsidRDefault="005D4287" w:rsidP="005D4287">
            <w:pPr>
              <w:pStyle w:val="Plattetekst"/>
              <w:spacing w:before="120" w:after="120" w:line="240" w:lineRule="atLeast"/>
              <w:jc w:val="both"/>
              <w:rPr>
                <w:rFonts w:ascii="Arial" w:hAnsi="Arial" w:cs="Arial"/>
                <w:b/>
                <w:sz w:val="20"/>
                <w:szCs w:val="20"/>
              </w:rPr>
            </w:pPr>
            <w:r w:rsidRPr="005D4287">
              <w:rPr>
                <w:rFonts w:ascii="Arial" w:hAnsi="Arial" w:cs="Arial"/>
                <w:b/>
                <w:sz w:val="20"/>
                <w:szCs w:val="20"/>
              </w:rPr>
              <w:t>Vervallen</w:t>
            </w:r>
            <w:r>
              <w:rPr>
                <w:rFonts w:ascii="Arial" w:hAnsi="Arial" w:cs="Arial"/>
                <w:b/>
                <w:sz w:val="20"/>
                <w:szCs w:val="20"/>
              </w:rPr>
              <w:t>.</w:t>
            </w:r>
          </w:p>
        </w:tc>
      </w:tr>
      <w:tr w:rsidR="00B464E3" w:rsidRPr="002F1E1F" w:rsidTr="0049027D">
        <w:tc>
          <w:tcPr>
            <w:tcW w:w="1233" w:type="dxa"/>
          </w:tcPr>
          <w:p w:rsidR="00B464E3" w:rsidRDefault="00B464E3" w:rsidP="00F547CA">
            <w:pPr>
              <w:pStyle w:val="Plattetekst"/>
              <w:spacing w:before="120" w:after="120" w:line="240" w:lineRule="atLeast"/>
              <w:rPr>
                <w:rFonts w:ascii="Arial" w:hAnsi="Arial" w:cs="Arial"/>
                <w:b/>
                <w:sz w:val="20"/>
                <w:szCs w:val="20"/>
              </w:rPr>
            </w:pPr>
            <w:r>
              <w:rPr>
                <w:rFonts w:ascii="Arial" w:hAnsi="Arial" w:cs="Arial"/>
                <w:b/>
                <w:sz w:val="20"/>
                <w:szCs w:val="20"/>
              </w:rPr>
              <w:t>22.8</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Beperkte voorzetting van</w:t>
            </w:r>
          </w:p>
          <w:p w:rsidR="00B464E3" w:rsidRPr="005D4287"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ICT Prestatie</w:t>
            </w:r>
          </w:p>
        </w:tc>
        <w:tc>
          <w:tcPr>
            <w:tcW w:w="5513" w:type="dxa"/>
          </w:tcPr>
          <w:p w:rsidR="00B464E3" w:rsidRPr="005D4287" w:rsidRDefault="00B464E3" w:rsidP="005D4287">
            <w:pPr>
              <w:pStyle w:val="Plattetekst"/>
              <w:spacing w:before="120" w:after="120" w:line="240" w:lineRule="atLeast"/>
              <w:jc w:val="both"/>
              <w:rPr>
                <w:rFonts w:ascii="Arial" w:hAnsi="Arial" w:cs="Arial"/>
                <w:sz w:val="20"/>
                <w:szCs w:val="20"/>
              </w:rPr>
            </w:pPr>
            <w:r w:rsidRPr="00B464E3">
              <w:rPr>
                <w:rFonts w:ascii="Arial" w:hAnsi="Arial" w:cs="Arial"/>
                <w:sz w:val="20"/>
                <w:szCs w:val="20"/>
              </w:rPr>
              <w:t>Artikel 22.6 is niet van toepassing bij Hosting.</w:t>
            </w:r>
          </w:p>
        </w:tc>
        <w:tc>
          <w:tcPr>
            <w:tcW w:w="5507" w:type="dxa"/>
          </w:tcPr>
          <w:p w:rsidR="00B464E3" w:rsidRPr="005D4287" w:rsidRDefault="00B464E3" w:rsidP="005D4287">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t>Vervallen</w:t>
            </w:r>
            <w:r>
              <w:rPr>
                <w:rFonts w:ascii="Arial" w:hAnsi="Arial" w:cs="Arial"/>
                <w:b/>
                <w:sz w:val="20"/>
                <w:szCs w:val="20"/>
              </w:rPr>
              <w:t>.</w:t>
            </w:r>
          </w:p>
        </w:tc>
      </w:tr>
      <w:tr w:rsidR="00B464E3" w:rsidRPr="002F1E1F" w:rsidTr="0049027D">
        <w:tc>
          <w:tcPr>
            <w:tcW w:w="1233" w:type="dxa"/>
          </w:tcPr>
          <w:p w:rsidR="00B464E3" w:rsidRDefault="00B464E3" w:rsidP="00F547CA">
            <w:pPr>
              <w:pStyle w:val="Plattetekst"/>
              <w:spacing w:before="120" w:after="120" w:line="240" w:lineRule="atLeast"/>
              <w:rPr>
                <w:rFonts w:ascii="Arial" w:hAnsi="Arial" w:cs="Arial"/>
                <w:b/>
                <w:sz w:val="20"/>
                <w:szCs w:val="20"/>
              </w:rPr>
            </w:pPr>
            <w:r>
              <w:rPr>
                <w:rFonts w:ascii="Arial" w:hAnsi="Arial" w:cs="Arial"/>
                <w:b/>
                <w:sz w:val="20"/>
                <w:szCs w:val="20"/>
              </w:rPr>
              <w:t>22.9</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Overdracht ICT Prestatie</w:t>
            </w:r>
          </w:p>
        </w:tc>
        <w:tc>
          <w:tcPr>
            <w:tcW w:w="5513" w:type="dxa"/>
          </w:tcPr>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 xml:space="preserve">Opdrachtgever is gerechtigd de ICT Prestatie geheel of gedeeltelijk, inclusief alle daarbij behorende Gebruiksrechten en alle aanspraken in het kader van Onderhoud, onder gelijkblijvende voorwaarden over te dragen aan een gemeenschappelijke regeling of andere entiteit met een publieke functie in het kader van een uitbesteding van een deel van de activiteiten van Opdrachtgever. Leverancier zal alle noodzakelijke </w:t>
            </w:r>
            <w:r w:rsidRPr="00B464E3">
              <w:rPr>
                <w:rFonts w:ascii="Arial" w:hAnsi="Arial" w:cs="Arial"/>
                <w:sz w:val="20"/>
                <w:szCs w:val="20"/>
              </w:rPr>
              <w:lastRenderedPageBreak/>
              <w:t>medewerking verlenen aan voornoemde overdracht.</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is niet gerechtigd voor de overgang als zodanig kosten in rekening te brengen, wel voor eventueel aanvullend te verrichten werkzaamheden.</w:t>
            </w:r>
          </w:p>
        </w:tc>
        <w:tc>
          <w:tcPr>
            <w:tcW w:w="5507" w:type="dxa"/>
          </w:tcPr>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lastRenderedPageBreak/>
              <w:t>Toevoegen:</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 xml:space="preserve">Opdrachtgever is gerechtigd de ICT Prestatie geheel of gedeeltelijk, inclusief alle daarbij behorende Gebruiksrechten en alle aanspraken in het kader van Onderhoud, onder gelijkblijvende voorwaarden over te dragen aan een gemeenschappelijke regeling of andere entiteit met een publieke functie in het kader van een uitbesteding van een deel van de activiteiten van </w:t>
            </w:r>
            <w:r w:rsidRPr="00B464E3">
              <w:rPr>
                <w:rFonts w:ascii="Arial" w:hAnsi="Arial" w:cs="Arial"/>
                <w:sz w:val="20"/>
                <w:szCs w:val="20"/>
              </w:rPr>
              <w:lastRenderedPageBreak/>
              <w:t>Opdrachtgever. Leverancier zal alle noodzakelijke medewerking verlenen aan voornoemde overdracht.</w:t>
            </w:r>
          </w:p>
          <w:p w:rsidR="00B464E3" w:rsidRDefault="00B464E3" w:rsidP="00B464E3">
            <w:pPr>
              <w:pStyle w:val="Plattetekst"/>
              <w:spacing w:before="120" w:after="120" w:line="240" w:lineRule="atLeast"/>
              <w:jc w:val="both"/>
            </w:pPr>
            <w:r w:rsidRPr="00B464E3">
              <w:rPr>
                <w:rFonts w:ascii="Arial" w:hAnsi="Arial" w:cs="Arial"/>
                <w:sz w:val="20"/>
                <w:szCs w:val="20"/>
              </w:rPr>
              <w:t>Leverancier is niet gerechtigd voor de overgang als zodanig kosten in rekening te brengen, wel voor eventueel aanvullend</w:t>
            </w:r>
            <w:r>
              <w:rPr>
                <w:rFonts w:ascii="Arial" w:hAnsi="Arial" w:cs="Arial"/>
                <w:sz w:val="20"/>
                <w:szCs w:val="20"/>
              </w:rPr>
              <w:t xml:space="preserve"> </w:t>
            </w:r>
            <w:r w:rsidRPr="00B464E3">
              <w:rPr>
                <w:rFonts w:ascii="Arial" w:hAnsi="Arial" w:cs="Arial"/>
                <w:sz w:val="20"/>
                <w:szCs w:val="20"/>
              </w:rPr>
              <w:t>te verrichten werkzaamheden.</w:t>
            </w:r>
            <w:r>
              <w:t xml:space="preserve"> </w:t>
            </w:r>
          </w:p>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sz w:val="20"/>
                <w:szCs w:val="20"/>
              </w:rPr>
              <w:t>Voorafgaand aan Overdracht bereiken Partijen overeenstemming met in acht neming van bovenstaande</w:t>
            </w:r>
            <w:r>
              <w:rPr>
                <w:rFonts w:ascii="Arial" w:hAnsi="Arial" w:cs="Arial"/>
                <w:sz w:val="20"/>
                <w:szCs w:val="20"/>
              </w:rPr>
              <w:t xml:space="preserve"> </w:t>
            </w:r>
            <w:r w:rsidRPr="00B464E3">
              <w:rPr>
                <w:rFonts w:ascii="Arial" w:hAnsi="Arial" w:cs="Arial"/>
                <w:sz w:val="20"/>
                <w:szCs w:val="20"/>
              </w:rPr>
              <w:t>uitgangspunten.</w:t>
            </w:r>
          </w:p>
        </w:tc>
      </w:tr>
      <w:tr w:rsidR="00B464E3" w:rsidRPr="002F1E1F" w:rsidTr="0049027D">
        <w:tc>
          <w:tcPr>
            <w:tcW w:w="1233" w:type="dxa"/>
          </w:tcPr>
          <w:p w:rsidR="00B464E3" w:rsidRDefault="00B464E3" w:rsidP="00F547CA">
            <w:pPr>
              <w:pStyle w:val="Plattetekst"/>
              <w:spacing w:before="120" w:after="120" w:line="240" w:lineRule="atLeast"/>
              <w:rPr>
                <w:rFonts w:ascii="Arial" w:hAnsi="Arial" w:cs="Arial"/>
                <w:b/>
                <w:sz w:val="20"/>
                <w:szCs w:val="20"/>
              </w:rPr>
            </w:pPr>
            <w:r>
              <w:rPr>
                <w:rFonts w:ascii="Arial" w:hAnsi="Arial" w:cs="Arial"/>
                <w:b/>
                <w:sz w:val="20"/>
                <w:szCs w:val="20"/>
              </w:rPr>
              <w:lastRenderedPageBreak/>
              <w:t>22.10</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Verlengd gebruik</w:t>
            </w:r>
          </w:p>
        </w:tc>
        <w:tc>
          <w:tcPr>
            <w:tcW w:w="5513" w:type="dxa"/>
          </w:tcPr>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verklaart zich voorts bereid om Opdrachtgever desgewenst toe te staan het gebruik van de ICT Prestatie na de beëindigingsdatum voor een redelijke periode te verlengen, indien de werkzaamheden overeenkomstig het Exit-plan niet tijdig zijn afgerond.</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Hiervoor zal een vergoeding in rekening worden gebracht, naar rato van de laatst geldende gebruiksvergoedingen, tenzij de niet-tijdige afronding van de Exit-werkzaamheden toerekenbaar is aan Leverancier (de verlenging is dan gratis). De onderhavige Overeenkomst blijft gedurende voornoemde verlenging onverminderd van kracht.</w:t>
            </w:r>
          </w:p>
        </w:tc>
        <w:tc>
          <w:tcPr>
            <w:tcW w:w="5507" w:type="dxa"/>
          </w:tcPr>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t>Vervangen:</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verklaart zich voorts bereid om Opdrachtgever desgewenst toe te staan het gebruik van de ICT Prestatie na de beëindigingsdatum voor een periode van zes maanden, tenzij anders overeengekomen, te verlengen, indien de werkzaamheden overeenkomstig het Exit-plan niet tijdig zijn afgerond.</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Hiervoor zal een vergoeding in rekening worden gebracht, naar rato van de laatst geldende vergoedingen, tenzij Opdrachtgever en Leverancier met elkaar vaststellen dat de niet-tijdige afronding van de Exit-werkzaamheden toerekenbaar is aan Leverancier (de verlenging is dan gratis). De onderhavige Overeenkomst blijft gedurende voornoemde verlenging onverminderd van kracht.</w:t>
            </w:r>
          </w:p>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sz w:val="20"/>
                <w:szCs w:val="20"/>
              </w:rPr>
              <w:t xml:space="preserve">Gebruiksrechten ter zake van </w:t>
            </w:r>
            <w:proofErr w:type="spellStart"/>
            <w:r w:rsidRPr="00B464E3">
              <w:rPr>
                <w:rFonts w:ascii="Arial" w:hAnsi="Arial" w:cs="Arial"/>
                <w:sz w:val="20"/>
                <w:szCs w:val="20"/>
              </w:rPr>
              <w:t>Derdenprogrammatuur</w:t>
            </w:r>
            <w:proofErr w:type="spellEnd"/>
            <w:r w:rsidRPr="00B464E3">
              <w:rPr>
                <w:rFonts w:ascii="Arial" w:hAnsi="Arial" w:cs="Arial"/>
                <w:sz w:val="20"/>
                <w:szCs w:val="20"/>
              </w:rPr>
              <w:t xml:space="preserve"> en daarmee samenhangende diensten zijn uitgezonderd van</w:t>
            </w:r>
            <w:r>
              <w:rPr>
                <w:rFonts w:ascii="Arial" w:hAnsi="Arial" w:cs="Arial"/>
                <w:sz w:val="20"/>
                <w:szCs w:val="20"/>
              </w:rPr>
              <w:t xml:space="preserve"> </w:t>
            </w:r>
            <w:r w:rsidRPr="00B464E3">
              <w:rPr>
                <w:rFonts w:ascii="Arial" w:hAnsi="Arial" w:cs="Arial"/>
                <w:sz w:val="20"/>
                <w:szCs w:val="20"/>
              </w:rPr>
              <w:t>de werking van dit artikel.</w:t>
            </w:r>
          </w:p>
        </w:tc>
      </w:tr>
      <w:tr w:rsidR="00B464E3" w:rsidRPr="002F1E1F" w:rsidTr="0049027D">
        <w:tc>
          <w:tcPr>
            <w:tcW w:w="1233" w:type="dxa"/>
          </w:tcPr>
          <w:p w:rsidR="00B464E3" w:rsidRDefault="00B464E3" w:rsidP="00F547CA">
            <w:pPr>
              <w:pStyle w:val="Plattetekst"/>
              <w:spacing w:before="120" w:after="120" w:line="240" w:lineRule="atLeast"/>
              <w:rPr>
                <w:rFonts w:ascii="Arial" w:hAnsi="Arial" w:cs="Arial"/>
                <w:b/>
                <w:sz w:val="20"/>
                <w:szCs w:val="20"/>
              </w:rPr>
            </w:pPr>
            <w:r w:rsidRPr="00B464E3">
              <w:rPr>
                <w:rFonts w:ascii="Arial" w:hAnsi="Arial" w:cs="Arial"/>
                <w:b/>
                <w:sz w:val="20"/>
                <w:szCs w:val="20"/>
              </w:rPr>
              <w:t>24.4 sub ii)</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Verwerkersrelatie</w:t>
            </w:r>
          </w:p>
        </w:tc>
        <w:tc>
          <w:tcPr>
            <w:tcW w:w="5513" w:type="dxa"/>
          </w:tcPr>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de volledige aansprakelijkheid aanvaardt</w:t>
            </w:r>
            <w:r>
              <w:rPr>
                <w:rFonts w:ascii="Arial" w:hAnsi="Arial" w:cs="Arial"/>
                <w:sz w:val="20"/>
                <w:szCs w:val="20"/>
              </w:rPr>
              <w:t xml:space="preserve"> </w:t>
            </w:r>
            <w:r w:rsidRPr="00B464E3">
              <w:rPr>
                <w:rFonts w:ascii="Arial" w:hAnsi="Arial" w:cs="Arial"/>
                <w:sz w:val="20"/>
                <w:szCs w:val="20"/>
              </w:rPr>
              <w:t>voor het handelen van de ingeschakelde sub- bewerkers;</w:t>
            </w:r>
          </w:p>
        </w:tc>
        <w:tc>
          <w:tcPr>
            <w:tcW w:w="5507" w:type="dxa"/>
          </w:tcPr>
          <w:p w:rsid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t>Vervangen:</w:t>
            </w:r>
          </w:p>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sz w:val="20"/>
                <w:szCs w:val="20"/>
              </w:rPr>
              <w:t>de volledige aansprakelijkheid aanvaardt voor het handelen van de ingeschakelde sub- bewerkers, met in achtneming van de aansprakelijkheidsuitsluitingen en –beperkingen zoals in</w:t>
            </w:r>
            <w:r>
              <w:rPr>
                <w:rFonts w:ascii="Arial" w:hAnsi="Arial" w:cs="Arial"/>
                <w:sz w:val="20"/>
                <w:szCs w:val="20"/>
              </w:rPr>
              <w:t xml:space="preserve"> </w:t>
            </w:r>
            <w:r w:rsidRPr="00B464E3">
              <w:rPr>
                <w:rFonts w:ascii="Arial" w:hAnsi="Arial" w:cs="Arial"/>
                <w:sz w:val="20"/>
                <w:szCs w:val="20"/>
              </w:rPr>
              <w:t>artikel 13 is opgenomen</w:t>
            </w:r>
            <w:r>
              <w:rPr>
                <w:rFonts w:ascii="Arial" w:hAnsi="Arial" w:cs="Arial"/>
                <w:sz w:val="20"/>
                <w:szCs w:val="20"/>
              </w:rPr>
              <w:t>;</w:t>
            </w:r>
          </w:p>
        </w:tc>
      </w:tr>
      <w:tr w:rsidR="00B464E3" w:rsidRPr="002F1E1F" w:rsidTr="0049027D">
        <w:tc>
          <w:tcPr>
            <w:tcW w:w="1233" w:type="dxa"/>
          </w:tcPr>
          <w:p w:rsidR="00B464E3" w:rsidRPr="00B464E3" w:rsidRDefault="00B464E3" w:rsidP="00F547CA">
            <w:pPr>
              <w:pStyle w:val="Plattetekst"/>
              <w:spacing w:before="120" w:after="120" w:line="240" w:lineRule="atLeast"/>
              <w:rPr>
                <w:rFonts w:ascii="Arial" w:hAnsi="Arial" w:cs="Arial"/>
                <w:b/>
                <w:sz w:val="20"/>
                <w:szCs w:val="20"/>
              </w:rPr>
            </w:pPr>
            <w:r w:rsidRPr="00B464E3">
              <w:rPr>
                <w:rFonts w:ascii="Arial" w:hAnsi="Arial" w:cs="Arial"/>
                <w:b/>
                <w:sz w:val="20"/>
                <w:szCs w:val="20"/>
              </w:rPr>
              <w:t>24.4 sub iii)</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Verwerkersrelatie</w:t>
            </w:r>
          </w:p>
        </w:tc>
        <w:tc>
          <w:tcPr>
            <w:tcW w:w="5513" w:type="dxa"/>
          </w:tcPr>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met deze sub-bewerker voorafgaand aan de uitbesteding een schriftelijke overeenkomst sluit, op grond waarvan:</w:t>
            </w:r>
          </w:p>
          <w:p w:rsidR="00B464E3" w:rsidRDefault="00B464E3" w:rsidP="00B464E3">
            <w:pPr>
              <w:pStyle w:val="Plattetekst"/>
              <w:numPr>
                <w:ilvl w:val="0"/>
                <w:numId w:val="40"/>
              </w:numPr>
              <w:spacing w:before="120" w:after="120" w:line="240" w:lineRule="atLeast"/>
              <w:ind w:left="367" w:hanging="367"/>
              <w:jc w:val="both"/>
              <w:rPr>
                <w:rFonts w:ascii="Arial" w:hAnsi="Arial" w:cs="Arial"/>
                <w:sz w:val="20"/>
                <w:szCs w:val="20"/>
              </w:rPr>
            </w:pPr>
            <w:r w:rsidRPr="00B464E3">
              <w:rPr>
                <w:rFonts w:ascii="Arial" w:hAnsi="Arial" w:cs="Arial"/>
                <w:sz w:val="20"/>
                <w:szCs w:val="20"/>
              </w:rPr>
              <w:t xml:space="preserve">alle verplichtingen die op grond van de Overeenkomst (waaronder de GIBIT) met betrekking tot de verwerking van persoonsgegevens op Leverancier rusten mede </w:t>
            </w:r>
            <w:r w:rsidRPr="00B464E3">
              <w:rPr>
                <w:rFonts w:ascii="Arial" w:hAnsi="Arial" w:cs="Arial"/>
                <w:sz w:val="20"/>
                <w:szCs w:val="20"/>
              </w:rPr>
              <w:lastRenderedPageBreak/>
              <w:t>komen te rusten op deze sub- bewerker;</w:t>
            </w:r>
          </w:p>
          <w:p w:rsidR="00B464E3" w:rsidRPr="00B464E3" w:rsidRDefault="00B464E3" w:rsidP="00B464E3">
            <w:pPr>
              <w:pStyle w:val="Plattetekst"/>
              <w:numPr>
                <w:ilvl w:val="0"/>
                <w:numId w:val="40"/>
              </w:numPr>
              <w:spacing w:before="120" w:after="120" w:line="240" w:lineRule="atLeast"/>
              <w:ind w:left="367" w:hanging="367"/>
              <w:jc w:val="both"/>
              <w:rPr>
                <w:rFonts w:ascii="Arial" w:hAnsi="Arial" w:cs="Arial"/>
                <w:sz w:val="20"/>
                <w:szCs w:val="20"/>
              </w:rPr>
            </w:pPr>
            <w:r w:rsidRPr="00B464E3">
              <w:rPr>
                <w:rFonts w:ascii="Arial" w:hAnsi="Arial" w:cs="Arial"/>
                <w:sz w:val="20"/>
                <w:szCs w:val="20"/>
              </w:rPr>
              <w:t>de betreffende sub- bewerker zich eveneens richt naar de instructies van</w:t>
            </w:r>
            <w:r>
              <w:rPr>
                <w:rFonts w:ascii="Arial" w:hAnsi="Arial" w:cs="Arial"/>
                <w:sz w:val="20"/>
                <w:szCs w:val="20"/>
              </w:rPr>
              <w:t xml:space="preserve"> </w:t>
            </w:r>
            <w:r w:rsidRPr="00B464E3">
              <w:rPr>
                <w:rFonts w:ascii="Arial" w:hAnsi="Arial" w:cs="Arial"/>
                <w:sz w:val="20"/>
                <w:szCs w:val="20"/>
              </w:rPr>
              <w:t>Opdrachtgever.</w:t>
            </w:r>
          </w:p>
        </w:tc>
        <w:tc>
          <w:tcPr>
            <w:tcW w:w="5507" w:type="dxa"/>
          </w:tcPr>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lastRenderedPageBreak/>
              <w:t>Vervangen:</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met deze sub-verwerker voorafgaand aan de uitbesteding een schriftelijke overeenkomst sluit.</w:t>
            </w:r>
          </w:p>
        </w:tc>
      </w:tr>
      <w:tr w:rsidR="00B464E3" w:rsidRPr="002F1E1F" w:rsidTr="0049027D">
        <w:tc>
          <w:tcPr>
            <w:tcW w:w="1233" w:type="dxa"/>
          </w:tcPr>
          <w:p w:rsidR="00B464E3" w:rsidRPr="00B464E3" w:rsidRDefault="00B464E3" w:rsidP="00F547CA">
            <w:pPr>
              <w:pStyle w:val="Plattetekst"/>
              <w:spacing w:before="120" w:after="120" w:line="240" w:lineRule="atLeast"/>
              <w:rPr>
                <w:rFonts w:ascii="Arial" w:hAnsi="Arial" w:cs="Arial"/>
                <w:b/>
                <w:sz w:val="20"/>
                <w:szCs w:val="20"/>
              </w:rPr>
            </w:pPr>
            <w:r>
              <w:rPr>
                <w:rFonts w:ascii="Arial" w:hAnsi="Arial" w:cs="Arial"/>
                <w:b/>
                <w:sz w:val="20"/>
                <w:szCs w:val="20"/>
              </w:rPr>
              <w:t>25.9</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Verwerking persoons- gegevens</w:t>
            </w:r>
          </w:p>
        </w:tc>
        <w:tc>
          <w:tcPr>
            <w:tcW w:w="5513" w:type="dxa"/>
          </w:tcPr>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onderhoudt zelf geen contact met de betrokkene. Indien de betrokkene Leverancier benadert, zal hij deze verwijzen naar Opdrachtgever.</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Indien Opdrachtgever (bijv. om technische redenen) niet zelf (volledig) gehoor kan geven aan de uitoefening van een recht door betrokkene (o.m. inzage, correctie, verzet), dan zal Leverancier</w:t>
            </w:r>
            <w:r>
              <w:rPr>
                <w:rFonts w:ascii="Arial" w:hAnsi="Arial" w:cs="Arial"/>
                <w:sz w:val="20"/>
                <w:szCs w:val="20"/>
              </w:rPr>
              <w:t xml:space="preserve"> </w:t>
            </w:r>
            <w:r w:rsidRPr="00B464E3">
              <w:rPr>
                <w:rFonts w:ascii="Arial" w:hAnsi="Arial" w:cs="Arial"/>
                <w:sz w:val="20"/>
                <w:szCs w:val="20"/>
              </w:rPr>
              <w:t>daar op verzoek zo spoedig</w:t>
            </w:r>
            <w:r>
              <w:rPr>
                <w:rFonts w:ascii="Arial" w:hAnsi="Arial" w:cs="Arial"/>
                <w:sz w:val="20"/>
                <w:szCs w:val="20"/>
              </w:rPr>
              <w:t xml:space="preserve"> </w:t>
            </w:r>
            <w:r w:rsidRPr="00B464E3">
              <w:rPr>
                <w:rFonts w:ascii="Arial" w:hAnsi="Arial" w:cs="Arial"/>
                <w:sz w:val="20"/>
                <w:szCs w:val="20"/>
              </w:rPr>
              <w:t>mogelijk alle noodzakelijke medewerking aan verlenen.</w:t>
            </w:r>
          </w:p>
        </w:tc>
        <w:tc>
          <w:tcPr>
            <w:tcW w:w="5507" w:type="dxa"/>
          </w:tcPr>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t>Vervangen:</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onderhoudt zelf geen contact met de betrokkene. Indien de betrokkene Leverancier benadert, zal hij deze verwijzen naar Opdrachtgever. Indien Opdrachtgever (bijv. om technische redenen) niet zelf (volledig) gehoor kan geven aan de uitoefening van een recht door betrokkene (o.m. inzage, correctie, verzet), dan</w:t>
            </w:r>
            <w:r>
              <w:rPr>
                <w:rFonts w:ascii="Arial" w:hAnsi="Arial" w:cs="Arial"/>
                <w:sz w:val="20"/>
                <w:szCs w:val="20"/>
              </w:rPr>
              <w:t xml:space="preserve"> </w:t>
            </w:r>
            <w:r w:rsidRPr="00B464E3">
              <w:rPr>
                <w:rFonts w:ascii="Arial" w:hAnsi="Arial" w:cs="Arial"/>
                <w:sz w:val="20"/>
                <w:szCs w:val="20"/>
              </w:rPr>
              <w:t>zal Leverancier daar op verzoek</w:t>
            </w:r>
            <w:r>
              <w:rPr>
                <w:rFonts w:ascii="Arial" w:hAnsi="Arial" w:cs="Arial"/>
                <w:sz w:val="20"/>
                <w:szCs w:val="20"/>
              </w:rPr>
              <w:t xml:space="preserve"> </w:t>
            </w:r>
            <w:r w:rsidRPr="00B464E3">
              <w:rPr>
                <w:rFonts w:ascii="Arial" w:hAnsi="Arial" w:cs="Arial"/>
                <w:sz w:val="20"/>
                <w:szCs w:val="20"/>
              </w:rPr>
              <w:t>zo spoedig mogelijk alle noodzakelijke medewerking aan verlenen. Alle werkzaamheden ter zake worden door Opdrachtgever aan Leverancier vergoed tegen de bij Leverancier dan</w:t>
            </w:r>
            <w:r>
              <w:rPr>
                <w:rFonts w:ascii="Arial" w:hAnsi="Arial" w:cs="Arial"/>
                <w:sz w:val="20"/>
                <w:szCs w:val="20"/>
              </w:rPr>
              <w:t xml:space="preserve"> </w:t>
            </w:r>
            <w:r w:rsidRPr="00B464E3">
              <w:rPr>
                <w:rFonts w:ascii="Arial" w:hAnsi="Arial" w:cs="Arial"/>
                <w:sz w:val="20"/>
                <w:szCs w:val="20"/>
              </w:rPr>
              <w:t>gebruikelijke uurtarieven.</w:t>
            </w:r>
          </w:p>
        </w:tc>
      </w:tr>
      <w:tr w:rsidR="00B464E3" w:rsidRPr="002F1E1F" w:rsidTr="0049027D">
        <w:tc>
          <w:tcPr>
            <w:tcW w:w="1233" w:type="dxa"/>
          </w:tcPr>
          <w:p w:rsidR="00B464E3" w:rsidRDefault="00B464E3" w:rsidP="00F547CA">
            <w:pPr>
              <w:pStyle w:val="Plattetekst"/>
              <w:spacing w:before="120" w:after="120" w:line="240" w:lineRule="atLeast"/>
              <w:rPr>
                <w:rFonts w:ascii="Arial" w:hAnsi="Arial" w:cs="Arial"/>
                <w:b/>
                <w:sz w:val="20"/>
                <w:szCs w:val="20"/>
              </w:rPr>
            </w:pPr>
            <w:r>
              <w:rPr>
                <w:rFonts w:ascii="Arial" w:hAnsi="Arial" w:cs="Arial"/>
                <w:b/>
                <w:sz w:val="20"/>
                <w:szCs w:val="20"/>
              </w:rPr>
              <w:t>26.3</w:t>
            </w:r>
          </w:p>
        </w:tc>
        <w:tc>
          <w:tcPr>
            <w:tcW w:w="2537" w:type="dxa"/>
          </w:tcPr>
          <w:p w:rsidR="00B464E3" w:rsidRPr="00B464E3" w:rsidRDefault="00B464E3" w:rsidP="00B464E3">
            <w:pPr>
              <w:pStyle w:val="Plattetekst"/>
              <w:spacing w:before="120" w:after="120" w:line="240" w:lineRule="atLeast"/>
              <w:rPr>
                <w:rFonts w:ascii="Arial" w:hAnsi="Arial" w:cs="Arial"/>
                <w:sz w:val="20"/>
                <w:szCs w:val="20"/>
              </w:rPr>
            </w:pPr>
            <w:r w:rsidRPr="00B464E3">
              <w:rPr>
                <w:rFonts w:ascii="Arial" w:hAnsi="Arial" w:cs="Arial"/>
                <w:sz w:val="20"/>
                <w:szCs w:val="20"/>
              </w:rPr>
              <w:t>Informatiebeveiliging</w:t>
            </w:r>
          </w:p>
        </w:tc>
        <w:tc>
          <w:tcPr>
            <w:tcW w:w="5513" w:type="dxa"/>
          </w:tcPr>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staat er voor in dat al het door hem ingeschakelde personeel en andere derden zullen werken overeenkomstig de overeengekomen normen voor informatiebeveiliging.</w:t>
            </w:r>
          </w:p>
        </w:tc>
        <w:tc>
          <w:tcPr>
            <w:tcW w:w="5507" w:type="dxa"/>
          </w:tcPr>
          <w:p w:rsidR="00B464E3" w:rsidRPr="00B464E3" w:rsidRDefault="00B464E3" w:rsidP="00B464E3">
            <w:pPr>
              <w:pStyle w:val="Plattetekst"/>
              <w:spacing w:before="120" w:after="120" w:line="240" w:lineRule="atLeast"/>
              <w:jc w:val="both"/>
              <w:rPr>
                <w:rFonts w:ascii="Arial" w:hAnsi="Arial" w:cs="Arial"/>
                <w:b/>
                <w:sz w:val="20"/>
                <w:szCs w:val="20"/>
              </w:rPr>
            </w:pPr>
            <w:r w:rsidRPr="00B464E3">
              <w:rPr>
                <w:rFonts w:ascii="Arial" w:hAnsi="Arial" w:cs="Arial"/>
                <w:b/>
                <w:sz w:val="20"/>
                <w:szCs w:val="20"/>
              </w:rPr>
              <w:t>Vervangen:</w:t>
            </w:r>
          </w:p>
          <w:p w:rsidR="00B464E3" w:rsidRPr="00B464E3" w:rsidRDefault="00B464E3" w:rsidP="00B464E3">
            <w:pPr>
              <w:pStyle w:val="Plattetekst"/>
              <w:spacing w:before="120" w:after="120" w:line="240" w:lineRule="atLeast"/>
              <w:jc w:val="both"/>
              <w:rPr>
                <w:rFonts w:ascii="Arial" w:hAnsi="Arial" w:cs="Arial"/>
                <w:sz w:val="20"/>
                <w:szCs w:val="20"/>
              </w:rPr>
            </w:pPr>
            <w:r w:rsidRPr="00B464E3">
              <w:rPr>
                <w:rFonts w:ascii="Arial" w:hAnsi="Arial" w:cs="Arial"/>
                <w:sz w:val="20"/>
                <w:szCs w:val="20"/>
              </w:rPr>
              <w:t>Leverancier staat er voor in dat al het door hem ingeschakelde personeel zullen werken overeenkomstig de overeengekomen normen voor informatiebeveiliging.</w:t>
            </w:r>
          </w:p>
        </w:tc>
      </w:tr>
      <w:tr w:rsidR="007D7D52" w:rsidRPr="002F1E1F" w:rsidTr="0049027D">
        <w:tc>
          <w:tcPr>
            <w:tcW w:w="1233" w:type="dxa"/>
          </w:tcPr>
          <w:p w:rsidR="007D7D52" w:rsidRDefault="007D7D52" w:rsidP="00F547CA">
            <w:pPr>
              <w:pStyle w:val="Plattetekst"/>
              <w:spacing w:before="120" w:after="120" w:line="240" w:lineRule="atLeast"/>
              <w:rPr>
                <w:rFonts w:ascii="Arial" w:hAnsi="Arial" w:cs="Arial"/>
                <w:b/>
                <w:sz w:val="20"/>
                <w:szCs w:val="20"/>
              </w:rPr>
            </w:pPr>
            <w:r>
              <w:rPr>
                <w:rFonts w:ascii="Arial" w:hAnsi="Arial" w:cs="Arial"/>
                <w:b/>
                <w:sz w:val="20"/>
                <w:szCs w:val="20"/>
              </w:rPr>
              <w:t>27.7</w:t>
            </w:r>
          </w:p>
        </w:tc>
        <w:tc>
          <w:tcPr>
            <w:tcW w:w="2537" w:type="dxa"/>
          </w:tcPr>
          <w:p w:rsidR="007D7D52" w:rsidRPr="00B464E3" w:rsidRDefault="007D7D52" w:rsidP="00B464E3">
            <w:pPr>
              <w:pStyle w:val="Plattetekst"/>
              <w:spacing w:before="120" w:after="120" w:line="240" w:lineRule="atLeast"/>
              <w:rPr>
                <w:rFonts w:ascii="Arial" w:hAnsi="Arial" w:cs="Arial"/>
                <w:sz w:val="20"/>
                <w:szCs w:val="20"/>
              </w:rPr>
            </w:pPr>
            <w:r w:rsidRPr="007D7D52">
              <w:rPr>
                <w:rFonts w:ascii="Arial" w:hAnsi="Arial" w:cs="Arial"/>
                <w:sz w:val="20"/>
                <w:szCs w:val="20"/>
              </w:rPr>
              <w:t>Meldplicht beveiligings- incidenten</w:t>
            </w:r>
          </w:p>
        </w:tc>
        <w:tc>
          <w:tcPr>
            <w:tcW w:w="5513" w:type="dxa"/>
          </w:tcPr>
          <w:p w:rsidR="007D7D52" w:rsidRPr="00B464E3" w:rsidRDefault="007D7D52" w:rsidP="007D7D52">
            <w:pPr>
              <w:pStyle w:val="Plattetekst"/>
              <w:spacing w:before="120" w:after="120" w:line="240" w:lineRule="atLeast"/>
              <w:jc w:val="both"/>
              <w:rPr>
                <w:rFonts w:ascii="Arial" w:hAnsi="Arial" w:cs="Arial"/>
                <w:sz w:val="20"/>
                <w:szCs w:val="20"/>
              </w:rPr>
            </w:pPr>
            <w:r w:rsidRPr="007D7D52">
              <w:rPr>
                <w:rFonts w:ascii="Arial" w:hAnsi="Arial" w:cs="Arial"/>
                <w:sz w:val="20"/>
                <w:szCs w:val="20"/>
              </w:rPr>
              <w:t>Indien Leverancier toerekenbaar in strijd handelt met een van deze verplichtingen van dit artikel zal Leverancier onmiddellijk – dus zonder dat daarvoor nog een ingebrekestelling moet worden verstuurd – aansprakelijk zijn voor alle schade die Opdrachtgever als gevolg daarvan lijdt, waaronder begrepen eventueel door Opdrachtgever te verbeuren boetes (binnen de kaders van artikel 13). De boetebepaling van artikel 15.4 is van</w:t>
            </w:r>
            <w:r>
              <w:rPr>
                <w:rFonts w:ascii="Arial" w:hAnsi="Arial" w:cs="Arial"/>
                <w:sz w:val="20"/>
                <w:szCs w:val="20"/>
              </w:rPr>
              <w:t xml:space="preserve"> </w:t>
            </w:r>
            <w:r w:rsidRPr="007D7D52">
              <w:rPr>
                <w:rFonts w:ascii="Arial" w:hAnsi="Arial" w:cs="Arial"/>
                <w:sz w:val="20"/>
                <w:szCs w:val="20"/>
              </w:rPr>
              <w:t>overeenkomstige toepassing.</w:t>
            </w:r>
          </w:p>
        </w:tc>
        <w:tc>
          <w:tcPr>
            <w:tcW w:w="5507" w:type="dxa"/>
          </w:tcPr>
          <w:p w:rsidR="007D7D52" w:rsidRPr="007D7D52" w:rsidRDefault="007D7D52" w:rsidP="007D7D52">
            <w:pPr>
              <w:pStyle w:val="Plattetekst"/>
              <w:spacing w:before="120" w:after="120" w:line="240" w:lineRule="atLeast"/>
              <w:jc w:val="both"/>
              <w:rPr>
                <w:rFonts w:ascii="Arial" w:hAnsi="Arial" w:cs="Arial"/>
                <w:b/>
                <w:sz w:val="20"/>
                <w:szCs w:val="20"/>
              </w:rPr>
            </w:pPr>
            <w:r w:rsidRPr="007D7D52">
              <w:rPr>
                <w:rFonts w:ascii="Arial" w:hAnsi="Arial" w:cs="Arial"/>
                <w:b/>
                <w:sz w:val="20"/>
                <w:szCs w:val="20"/>
              </w:rPr>
              <w:t>Vervangen:</w:t>
            </w:r>
          </w:p>
          <w:p w:rsidR="007D7D52" w:rsidRPr="007D7D52" w:rsidRDefault="007D7D52" w:rsidP="007D7D52">
            <w:pPr>
              <w:pStyle w:val="Plattetekst"/>
              <w:spacing w:before="120" w:after="120" w:line="240" w:lineRule="atLeast"/>
              <w:jc w:val="both"/>
              <w:rPr>
                <w:rFonts w:ascii="Arial" w:hAnsi="Arial" w:cs="Arial"/>
                <w:sz w:val="20"/>
                <w:szCs w:val="20"/>
              </w:rPr>
            </w:pPr>
            <w:r w:rsidRPr="007D7D52">
              <w:rPr>
                <w:rFonts w:ascii="Arial" w:hAnsi="Arial" w:cs="Arial"/>
                <w:sz w:val="20"/>
                <w:szCs w:val="20"/>
              </w:rPr>
              <w:t>Indien Leverancier toerekenbaar in strijd handelt met een van deze verplichtingen van dit artikel zal Leverancier onmiddellijk – dus zonder dat daarvoor nog een ingebrekestelling moet worden verstuurd - aansprakelijk zijn voor alle schade die Opdrachtgever als gevolg daarvan lijdt.</w:t>
            </w:r>
          </w:p>
        </w:tc>
      </w:tr>
    </w:tbl>
    <w:p w:rsidR="00560823" w:rsidRPr="007D7D52" w:rsidRDefault="00560823" w:rsidP="007D7D52"/>
    <w:sectPr w:rsidR="00560823" w:rsidRPr="007D7D52" w:rsidSect="007D7D52">
      <w:pgSz w:w="16840" w:h="11910" w:orient="landscape"/>
      <w:pgMar w:top="640" w:right="1260" w:bottom="1060" w:left="780" w:header="1039" w:footer="59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BCE" w:rsidRDefault="00251BCE">
      <w:r>
        <w:separator/>
      </w:r>
    </w:p>
  </w:endnote>
  <w:endnote w:type="continuationSeparator" w:id="0">
    <w:p w:rsidR="00251BCE" w:rsidRDefault="00251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BCE" w:rsidRDefault="00251BCE">
      <w:r>
        <w:separator/>
      </w:r>
    </w:p>
  </w:footnote>
  <w:footnote w:type="continuationSeparator" w:id="0">
    <w:p w:rsidR="00251BCE" w:rsidRDefault="00251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65AF"/>
    <w:multiLevelType w:val="hybridMultilevel"/>
    <w:tmpl w:val="4B1CCC1A"/>
    <w:lvl w:ilvl="0" w:tplc="EF2E4DAC">
      <w:numFmt w:val="bullet"/>
      <w:lvlText w:val="-"/>
      <w:lvlJc w:val="left"/>
      <w:pPr>
        <w:ind w:left="720" w:hanging="360"/>
      </w:pPr>
      <w:rPr>
        <w:rFonts w:ascii="Carlito" w:eastAsia="Carlito" w:hAnsi="Carlito" w:cs="Carlito" w:hint="default"/>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616C3"/>
    <w:multiLevelType w:val="hybridMultilevel"/>
    <w:tmpl w:val="D7DA4DE2"/>
    <w:lvl w:ilvl="0" w:tplc="623E8492">
      <w:start w:val="1"/>
      <w:numFmt w:val="lowerRoman"/>
      <w:lvlText w:val="%1)"/>
      <w:lvlJc w:val="left"/>
      <w:pPr>
        <w:ind w:left="107" w:hanging="168"/>
      </w:pPr>
      <w:rPr>
        <w:rFonts w:ascii="Carlito" w:eastAsia="Carlito" w:hAnsi="Carlito" w:cs="Carlito" w:hint="default"/>
        <w:w w:val="100"/>
        <w:sz w:val="22"/>
        <w:szCs w:val="22"/>
        <w:lang w:val="nl-NL" w:eastAsia="en-US" w:bidi="ar-SA"/>
      </w:rPr>
    </w:lvl>
    <w:lvl w:ilvl="1" w:tplc="3312B228">
      <w:numFmt w:val="bullet"/>
      <w:lvlText w:val="•"/>
      <w:lvlJc w:val="left"/>
      <w:pPr>
        <w:ind w:left="393" w:hanging="168"/>
      </w:pPr>
      <w:rPr>
        <w:rFonts w:hint="default"/>
        <w:lang w:val="nl-NL" w:eastAsia="en-US" w:bidi="ar-SA"/>
      </w:rPr>
    </w:lvl>
    <w:lvl w:ilvl="2" w:tplc="2F869AB0">
      <w:numFmt w:val="bullet"/>
      <w:lvlText w:val="•"/>
      <w:lvlJc w:val="left"/>
      <w:pPr>
        <w:ind w:left="687" w:hanging="168"/>
      </w:pPr>
      <w:rPr>
        <w:rFonts w:hint="default"/>
        <w:lang w:val="nl-NL" w:eastAsia="en-US" w:bidi="ar-SA"/>
      </w:rPr>
    </w:lvl>
    <w:lvl w:ilvl="3" w:tplc="FDF44750">
      <w:numFmt w:val="bullet"/>
      <w:lvlText w:val="•"/>
      <w:lvlJc w:val="left"/>
      <w:pPr>
        <w:ind w:left="980" w:hanging="168"/>
      </w:pPr>
      <w:rPr>
        <w:rFonts w:hint="default"/>
        <w:lang w:val="nl-NL" w:eastAsia="en-US" w:bidi="ar-SA"/>
      </w:rPr>
    </w:lvl>
    <w:lvl w:ilvl="4" w:tplc="382684DC">
      <w:numFmt w:val="bullet"/>
      <w:lvlText w:val="•"/>
      <w:lvlJc w:val="left"/>
      <w:pPr>
        <w:ind w:left="1274" w:hanging="168"/>
      </w:pPr>
      <w:rPr>
        <w:rFonts w:hint="default"/>
        <w:lang w:val="nl-NL" w:eastAsia="en-US" w:bidi="ar-SA"/>
      </w:rPr>
    </w:lvl>
    <w:lvl w:ilvl="5" w:tplc="7FF435B4">
      <w:numFmt w:val="bullet"/>
      <w:lvlText w:val="•"/>
      <w:lvlJc w:val="left"/>
      <w:pPr>
        <w:ind w:left="1568" w:hanging="168"/>
      </w:pPr>
      <w:rPr>
        <w:rFonts w:hint="default"/>
        <w:lang w:val="nl-NL" w:eastAsia="en-US" w:bidi="ar-SA"/>
      </w:rPr>
    </w:lvl>
    <w:lvl w:ilvl="6" w:tplc="97CCDCD4">
      <w:numFmt w:val="bullet"/>
      <w:lvlText w:val="•"/>
      <w:lvlJc w:val="left"/>
      <w:pPr>
        <w:ind w:left="1861" w:hanging="168"/>
      </w:pPr>
      <w:rPr>
        <w:rFonts w:hint="default"/>
        <w:lang w:val="nl-NL" w:eastAsia="en-US" w:bidi="ar-SA"/>
      </w:rPr>
    </w:lvl>
    <w:lvl w:ilvl="7" w:tplc="73D403DC">
      <w:numFmt w:val="bullet"/>
      <w:lvlText w:val="•"/>
      <w:lvlJc w:val="left"/>
      <w:pPr>
        <w:ind w:left="2155" w:hanging="168"/>
      </w:pPr>
      <w:rPr>
        <w:rFonts w:hint="default"/>
        <w:lang w:val="nl-NL" w:eastAsia="en-US" w:bidi="ar-SA"/>
      </w:rPr>
    </w:lvl>
    <w:lvl w:ilvl="8" w:tplc="9066157A">
      <w:numFmt w:val="bullet"/>
      <w:lvlText w:val="•"/>
      <w:lvlJc w:val="left"/>
      <w:pPr>
        <w:ind w:left="2448" w:hanging="168"/>
      </w:pPr>
      <w:rPr>
        <w:rFonts w:hint="default"/>
        <w:lang w:val="nl-NL" w:eastAsia="en-US" w:bidi="ar-SA"/>
      </w:rPr>
    </w:lvl>
  </w:abstractNum>
  <w:abstractNum w:abstractNumId="2" w15:restartNumberingAfterBreak="0">
    <w:nsid w:val="03660BBF"/>
    <w:multiLevelType w:val="hybridMultilevel"/>
    <w:tmpl w:val="9BCA09F6"/>
    <w:lvl w:ilvl="0" w:tplc="63C63A94">
      <w:start w:val="2"/>
      <w:numFmt w:val="lowerRoman"/>
      <w:lvlText w:val="(%1)"/>
      <w:lvlJc w:val="left"/>
      <w:pPr>
        <w:ind w:left="107" w:hanging="285"/>
      </w:pPr>
      <w:rPr>
        <w:rFonts w:ascii="Carlito" w:eastAsia="Carlito" w:hAnsi="Carlito" w:cs="Carlito" w:hint="default"/>
        <w:spacing w:val="-1"/>
        <w:w w:val="100"/>
        <w:sz w:val="22"/>
        <w:szCs w:val="22"/>
        <w:lang w:val="nl-NL" w:eastAsia="en-US" w:bidi="ar-SA"/>
      </w:rPr>
    </w:lvl>
    <w:lvl w:ilvl="1" w:tplc="A7FAAB02">
      <w:numFmt w:val="bullet"/>
      <w:lvlText w:val="•"/>
      <w:lvlJc w:val="left"/>
      <w:pPr>
        <w:ind w:left="393" w:hanging="285"/>
      </w:pPr>
      <w:rPr>
        <w:rFonts w:hint="default"/>
        <w:lang w:val="nl-NL" w:eastAsia="en-US" w:bidi="ar-SA"/>
      </w:rPr>
    </w:lvl>
    <w:lvl w:ilvl="2" w:tplc="D846A2A8">
      <w:numFmt w:val="bullet"/>
      <w:lvlText w:val="•"/>
      <w:lvlJc w:val="left"/>
      <w:pPr>
        <w:ind w:left="687" w:hanging="285"/>
      </w:pPr>
      <w:rPr>
        <w:rFonts w:hint="default"/>
        <w:lang w:val="nl-NL" w:eastAsia="en-US" w:bidi="ar-SA"/>
      </w:rPr>
    </w:lvl>
    <w:lvl w:ilvl="3" w:tplc="747E9CFC">
      <w:numFmt w:val="bullet"/>
      <w:lvlText w:val="•"/>
      <w:lvlJc w:val="left"/>
      <w:pPr>
        <w:ind w:left="980" w:hanging="285"/>
      </w:pPr>
      <w:rPr>
        <w:rFonts w:hint="default"/>
        <w:lang w:val="nl-NL" w:eastAsia="en-US" w:bidi="ar-SA"/>
      </w:rPr>
    </w:lvl>
    <w:lvl w:ilvl="4" w:tplc="F4503E74">
      <w:numFmt w:val="bullet"/>
      <w:lvlText w:val="•"/>
      <w:lvlJc w:val="left"/>
      <w:pPr>
        <w:ind w:left="1274" w:hanging="285"/>
      </w:pPr>
      <w:rPr>
        <w:rFonts w:hint="default"/>
        <w:lang w:val="nl-NL" w:eastAsia="en-US" w:bidi="ar-SA"/>
      </w:rPr>
    </w:lvl>
    <w:lvl w:ilvl="5" w:tplc="6A605F56">
      <w:numFmt w:val="bullet"/>
      <w:lvlText w:val="•"/>
      <w:lvlJc w:val="left"/>
      <w:pPr>
        <w:ind w:left="1568" w:hanging="285"/>
      </w:pPr>
      <w:rPr>
        <w:rFonts w:hint="default"/>
        <w:lang w:val="nl-NL" w:eastAsia="en-US" w:bidi="ar-SA"/>
      </w:rPr>
    </w:lvl>
    <w:lvl w:ilvl="6" w:tplc="D5EE8D00">
      <w:numFmt w:val="bullet"/>
      <w:lvlText w:val="•"/>
      <w:lvlJc w:val="left"/>
      <w:pPr>
        <w:ind w:left="1861" w:hanging="285"/>
      </w:pPr>
      <w:rPr>
        <w:rFonts w:hint="default"/>
        <w:lang w:val="nl-NL" w:eastAsia="en-US" w:bidi="ar-SA"/>
      </w:rPr>
    </w:lvl>
    <w:lvl w:ilvl="7" w:tplc="B0A4F740">
      <w:numFmt w:val="bullet"/>
      <w:lvlText w:val="•"/>
      <w:lvlJc w:val="left"/>
      <w:pPr>
        <w:ind w:left="2155" w:hanging="285"/>
      </w:pPr>
      <w:rPr>
        <w:rFonts w:hint="default"/>
        <w:lang w:val="nl-NL" w:eastAsia="en-US" w:bidi="ar-SA"/>
      </w:rPr>
    </w:lvl>
    <w:lvl w:ilvl="8" w:tplc="1682D372">
      <w:numFmt w:val="bullet"/>
      <w:lvlText w:val="•"/>
      <w:lvlJc w:val="left"/>
      <w:pPr>
        <w:ind w:left="2448" w:hanging="285"/>
      </w:pPr>
      <w:rPr>
        <w:rFonts w:hint="default"/>
        <w:lang w:val="nl-NL" w:eastAsia="en-US" w:bidi="ar-SA"/>
      </w:rPr>
    </w:lvl>
  </w:abstractNum>
  <w:abstractNum w:abstractNumId="3" w15:restartNumberingAfterBreak="0">
    <w:nsid w:val="05AD7B83"/>
    <w:multiLevelType w:val="hybridMultilevel"/>
    <w:tmpl w:val="3A38F6AC"/>
    <w:lvl w:ilvl="0" w:tplc="63C63A94">
      <w:start w:val="2"/>
      <w:numFmt w:val="lowerRoman"/>
      <w:lvlText w:val="(%1)"/>
      <w:lvlJc w:val="left"/>
      <w:pPr>
        <w:ind w:left="720" w:hanging="360"/>
      </w:pPr>
      <w:rPr>
        <w:rFonts w:ascii="Carlito" w:eastAsia="Carlito" w:hAnsi="Carlito" w:cs="Carlito" w:hint="default"/>
        <w:spacing w:val="-1"/>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34C6"/>
    <w:multiLevelType w:val="hybridMultilevel"/>
    <w:tmpl w:val="83DE6C22"/>
    <w:lvl w:ilvl="0" w:tplc="CE0C1F9C">
      <w:start w:val="1"/>
      <w:numFmt w:val="decimal"/>
      <w:lvlText w:val="(%1)"/>
      <w:lvlJc w:val="left"/>
      <w:pPr>
        <w:ind w:left="105" w:hanging="298"/>
      </w:pPr>
      <w:rPr>
        <w:rFonts w:ascii="Carlito" w:eastAsia="Carlito" w:hAnsi="Carlito" w:cs="Carlito" w:hint="default"/>
        <w:spacing w:val="-1"/>
        <w:w w:val="100"/>
        <w:sz w:val="22"/>
        <w:szCs w:val="22"/>
        <w:lang w:val="nl-NL" w:eastAsia="en-US" w:bidi="ar-SA"/>
      </w:rPr>
    </w:lvl>
    <w:lvl w:ilvl="1" w:tplc="0F8A7512">
      <w:numFmt w:val="bullet"/>
      <w:lvlText w:val="•"/>
      <w:lvlJc w:val="left"/>
      <w:pPr>
        <w:ind w:left="379" w:hanging="298"/>
      </w:pPr>
      <w:rPr>
        <w:rFonts w:hint="default"/>
        <w:lang w:val="nl-NL" w:eastAsia="en-US" w:bidi="ar-SA"/>
      </w:rPr>
    </w:lvl>
    <w:lvl w:ilvl="2" w:tplc="D46A6A12">
      <w:numFmt w:val="bullet"/>
      <w:lvlText w:val="•"/>
      <w:lvlJc w:val="left"/>
      <w:pPr>
        <w:ind w:left="658" w:hanging="298"/>
      </w:pPr>
      <w:rPr>
        <w:rFonts w:hint="default"/>
        <w:lang w:val="nl-NL" w:eastAsia="en-US" w:bidi="ar-SA"/>
      </w:rPr>
    </w:lvl>
    <w:lvl w:ilvl="3" w:tplc="C61A77C4">
      <w:numFmt w:val="bullet"/>
      <w:lvlText w:val="•"/>
      <w:lvlJc w:val="left"/>
      <w:pPr>
        <w:ind w:left="937" w:hanging="298"/>
      </w:pPr>
      <w:rPr>
        <w:rFonts w:hint="default"/>
        <w:lang w:val="nl-NL" w:eastAsia="en-US" w:bidi="ar-SA"/>
      </w:rPr>
    </w:lvl>
    <w:lvl w:ilvl="4" w:tplc="2900735E">
      <w:numFmt w:val="bullet"/>
      <w:lvlText w:val="•"/>
      <w:lvlJc w:val="left"/>
      <w:pPr>
        <w:ind w:left="1216" w:hanging="298"/>
      </w:pPr>
      <w:rPr>
        <w:rFonts w:hint="default"/>
        <w:lang w:val="nl-NL" w:eastAsia="en-US" w:bidi="ar-SA"/>
      </w:rPr>
    </w:lvl>
    <w:lvl w:ilvl="5" w:tplc="7ED635EE">
      <w:numFmt w:val="bullet"/>
      <w:lvlText w:val="•"/>
      <w:lvlJc w:val="left"/>
      <w:pPr>
        <w:ind w:left="1496" w:hanging="298"/>
      </w:pPr>
      <w:rPr>
        <w:rFonts w:hint="default"/>
        <w:lang w:val="nl-NL" w:eastAsia="en-US" w:bidi="ar-SA"/>
      </w:rPr>
    </w:lvl>
    <w:lvl w:ilvl="6" w:tplc="5D5E4040">
      <w:numFmt w:val="bullet"/>
      <w:lvlText w:val="•"/>
      <w:lvlJc w:val="left"/>
      <w:pPr>
        <w:ind w:left="1775" w:hanging="298"/>
      </w:pPr>
      <w:rPr>
        <w:rFonts w:hint="default"/>
        <w:lang w:val="nl-NL" w:eastAsia="en-US" w:bidi="ar-SA"/>
      </w:rPr>
    </w:lvl>
    <w:lvl w:ilvl="7" w:tplc="3F529B50">
      <w:numFmt w:val="bullet"/>
      <w:lvlText w:val="•"/>
      <w:lvlJc w:val="left"/>
      <w:pPr>
        <w:ind w:left="2054" w:hanging="298"/>
      </w:pPr>
      <w:rPr>
        <w:rFonts w:hint="default"/>
        <w:lang w:val="nl-NL" w:eastAsia="en-US" w:bidi="ar-SA"/>
      </w:rPr>
    </w:lvl>
    <w:lvl w:ilvl="8" w:tplc="D8A846D6">
      <w:numFmt w:val="bullet"/>
      <w:lvlText w:val="•"/>
      <w:lvlJc w:val="left"/>
      <w:pPr>
        <w:ind w:left="2333" w:hanging="298"/>
      </w:pPr>
      <w:rPr>
        <w:rFonts w:hint="default"/>
        <w:lang w:val="nl-NL" w:eastAsia="en-US" w:bidi="ar-SA"/>
      </w:rPr>
    </w:lvl>
  </w:abstractNum>
  <w:abstractNum w:abstractNumId="5" w15:restartNumberingAfterBreak="0">
    <w:nsid w:val="0B3A6E75"/>
    <w:multiLevelType w:val="hybridMultilevel"/>
    <w:tmpl w:val="FDE00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65772B"/>
    <w:multiLevelType w:val="hybridMultilevel"/>
    <w:tmpl w:val="097C44FA"/>
    <w:lvl w:ilvl="0" w:tplc="0413000F">
      <w:start w:val="1"/>
      <w:numFmt w:val="decimal"/>
      <w:lvlText w:val="%1."/>
      <w:lvlJc w:val="left"/>
      <w:pPr>
        <w:ind w:left="1080" w:hanging="72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8540D1"/>
    <w:multiLevelType w:val="hybridMultilevel"/>
    <w:tmpl w:val="C4BE46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C23627"/>
    <w:multiLevelType w:val="hybridMultilevel"/>
    <w:tmpl w:val="896A2E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A14EAB"/>
    <w:multiLevelType w:val="hybridMultilevel"/>
    <w:tmpl w:val="9AE4BB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887593"/>
    <w:multiLevelType w:val="hybridMultilevel"/>
    <w:tmpl w:val="CB204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D63FE0"/>
    <w:multiLevelType w:val="hybridMultilevel"/>
    <w:tmpl w:val="40DCB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024AE9"/>
    <w:multiLevelType w:val="hybridMultilevel"/>
    <w:tmpl w:val="3F6C7BEE"/>
    <w:lvl w:ilvl="0" w:tplc="C3AC4DC0">
      <w:start w:val="1"/>
      <w:numFmt w:val="lowerRoman"/>
      <w:lvlText w:val="%1)"/>
      <w:lvlJc w:val="left"/>
      <w:pPr>
        <w:ind w:left="105" w:hanging="168"/>
      </w:pPr>
      <w:rPr>
        <w:rFonts w:ascii="Carlito" w:eastAsia="Carlito" w:hAnsi="Carlito" w:cs="Carlito" w:hint="default"/>
        <w:w w:val="100"/>
        <w:sz w:val="22"/>
        <w:szCs w:val="22"/>
        <w:lang w:val="nl-NL" w:eastAsia="en-US" w:bidi="ar-SA"/>
      </w:rPr>
    </w:lvl>
    <w:lvl w:ilvl="1" w:tplc="52E69CBE">
      <w:numFmt w:val="bullet"/>
      <w:lvlText w:val="•"/>
      <w:lvlJc w:val="left"/>
      <w:pPr>
        <w:ind w:left="379" w:hanging="168"/>
      </w:pPr>
      <w:rPr>
        <w:rFonts w:hint="default"/>
        <w:lang w:val="nl-NL" w:eastAsia="en-US" w:bidi="ar-SA"/>
      </w:rPr>
    </w:lvl>
    <w:lvl w:ilvl="2" w:tplc="946C817C">
      <w:numFmt w:val="bullet"/>
      <w:lvlText w:val="•"/>
      <w:lvlJc w:val="left"/>
      <w:pPr>
        <w:ind w:left="658" w:hanging="168"/>
      </w:pPr>
      <w:rPr>
        <w:rFonts w:hint="default"/>
        <w:lang w:val="nl-NL" w:eastAsia="en-US" w:bidi="ar-SA"/>
      </w:rPr>
    </w:lvl>
    <w:lvl w:ilvl="3" w:tplc="15DE4AE4">
      <w:numFmt w:val="bullet"/>
      <w:lvlText w:val="•"/>
      <w:lvlJc w:val="left"/>
      <w:pPr>
        <w:ind w:left="937" w:hanging="168"/>
      </w:pPr>
      <w:rPr>
        <w:rFonts w:hint="default"/>
        <w:lang w:val="nl-NL" w:eastAsia="en-US" w:bidi="ar-SA"/>
      </w:rPr>
    </w:lvl>
    <w:lvl w:ilvl="4" w:tplc="76A41486">
      <w:numFmt w:val="bullet"/>
      <w:lvlText w:val="•"/>
      <w:lvlJc w:val="left"/>
      <w:pPr>
        <w:ind w:left="1216" w:hanging="168"/>
      </w:pPr>
      <w:rPr>
        <w:rFonts w:hint="default"/>
        <w:lang w:val="nl-NL" w:eastAsia="en-US" w:bidi="ar-SA"/>
      </w:rPr>
    </w:lvl>
    <w:lvl w:ilvl="5" w:tplc="B9128E64">
      <w:numFmt w:val="bullet"/>
      <w:lvlText w:val="•"/>
      <w:lvlJc w:val="left"/>
      <w:pPr>
        <w:ind w:left="1496" w:hanging="168"/>
      </w:pPr>
      <w:rPr>
        <w:rFonts w:hint="default"/>
        <w:lang w:val="nl-NL" w:eastAsia="en-US" w:bidi="ar-SA"/>
      </w:rPr>
    </w:lvl>
    <w:lvl w:ilvl="6" w:tplc="030674E4">
      <w:numFmt w:val="bullet"/>
      <w:lvlText w:val="•"/>
      <w:lvlJc w:val="left"/>
      <w:pPr>
        <w:ind w:left="1775" w:hanging="168"/>
      </w:pPr>
      <w:rPr>
        <w:rFonts w:hint="default"/>
        <w:lang w:val="nl-NL" w:eastAsia="en-US" w:bidi="ar-SA"/>
      </w:rPr>
    </w:lvl>
    <w:lvl w:ilvl="7" w:tplc="F2040FE0">
      <w:numFmt w:val="bullet"/>
      <w:lvlText w:val="•"/>
      <w:lvlJc w:val="left"/>
      <w:pPr>
        <w:ind w:left="2054" w:hanging="168"/>
      </w:pPr>
      <w:rPr>
        <w:rFonts w:hint="default"/>
        <w:lang w:val="nl-NL" w:eastAsia="en-US" w:bidi="ar-SA"/>
      </w:rPr>
    </w:lvl>
    <w:lvl w:ilvl="8" w:tplc="6BD2B246">
      <w:numFmt w:val="bullet"/>
      <w:lvlText w:val="•"/>
      <w:lvlJc w:val="left"/>
      <w:pPr>
        <w:ind w:left="2333" w:hanging="168"/>
      </w:pPr>
      <w:rPr>
        <w:rFonts w:hint="default"/>
        <w:lang w:val="nl-NL" w:eastAsia="en-US" w:bidi="ar-SA"/>
      </w:rPr>
    </w:lvl>
  </w:abstractNum>
  <w:abstractNum w:abstractNumId="13" w15:restartNumberingAfterBreak="0">
    <w:nsid w:val="259861BF"/>
    <w:multiLevelType w:val="hybridMultilevel"/>
    <w:tmpl w:val="6E1491FC"/>
    <w:lvl w:ilvl="0" w:tplc="EB965B6E">
      <w:start w:val="8"/>
      <w:numFmt w:val="decimal"/>
      <w:lvlText w:val="%1."/>
      <w:lvlJc w:val="left"/>
      <w:pPr>
        <w:ind w:left="107" w:hanging="219"/>
      </w:pPr>
      <w:rPr>
        <w:rFonts w:ascii="Carlito" w:eastAsia="Carlito" w:hAnsi="Carlito" w:cs="Carlito" w:hint="default"/>
        <w:w w:val="100"/>
        <w:sz w:val="22"/>
        <w:szCs w:val="22"/>
        <w:lang w:val="nl-NL" w:eastAsia="en-US" w:bidi="ar-SA"/>
      </w:rPr>
    </w:lvl>
    <w:lvl w:ilvl="1" w:tplc="F89C3534">
      <w:numFmt w:val="bullet"/>
      <w:lvlText w:val="•"/>
      <w:lvlJc w:val="left"/>
      <w:pPr>
        <w:ind w:left="393" w:hanging="219"/>
      </w:pPr>
      <w:rPr>
        <w:rFonts w:hint="default"/>
        <w:lang w:val="nl-NL" w:eastAsia="en-US" w:bidi="ar-SA"/>
      </w:rPr>
    </w:lvl>
    <w:lvl w:ilvl="2" w:tplc="5618600A">
      <w:numFmt w:val="bullet"/>
      <w:lvlText w:val="•"/>
      <w:lvlJc w:val="left"/>
      <w:pPr>
        <w:ind w:left="687" w:hanging="219"/>
      </w:pPr>
      <w:rPr>
        <w:rFonts w:hint="default"/>
        <w:lang w:val="nl-NL" w:eastAsia="en-US" w:bidi="ar-SA"/>
      </w:rPr>
    </w:lvl>
    <w:lvl w:ilvl="3" w:tplc="CFA22D40">
      <w:numFmt w:val="bullet"/>
      <w:lvlText w:val="•"/>
      <w:lvlJc w:val="left"/>
      <w:pPr>
        <w:ind w:left="980" w:hanging="219"/>
      </w:pPr>
      <w:rPr>
        <w:rFonts w:hint="default"/>
        <w:lang w:val="nl-NL" w:eastAsia="en-US" w:bidi="ar-SA"/>
      </w:rPr>
    </w:lvl>
    <w:lvl w:ilvl="4" w:tplc="35268084">
      <w:numFmt w:val="bullet"/>
      <w:lvlText w:val="•"/>
      <w:lvlJc w:val="left"/>
      <w:pPr>
        <w:ind w:left="1274" w:hanging="219"/>
      </w:pPr>
      <w:rPr>
        <w:rFonts w:hint="default"/>
        <w:lang w:val="nl-NL" w:eastAsia="en-US" w:bidi="ar-SA"/>
      </w:rPr>
    </w:lvl>
    <w:lvl w:ilvl="5" w:tplc="D2F6D1CA">
      <w:numFmt w:val="bullet"/>
      <w:lvlText w:val="•"/>
      <w:lvlJc w:val="left"/>
      <w:pPr>
        <w:ind w:left="1568" w:hanging="219"/>
      </w:pPr>
      <w:rPr>
        <w:rFonts w:hint="default"/>
        <w:lang w:val="nl-NL" w:eastAsia="en-US" w:bidi="ar-SA"/>
      </w:rPr>
    </w:lvl>
    <w:lvl w:ilvl="6" w:tplc="BF188D82">
      <w:numFmt w:val="bullet"/>
      <w:lvlText w:val="•"/>
      <w:lvlJc w:val="left"/>
      <w:pPr>
        <w:ind w:left="1861" w:hanging="219"/>
      </w:pPr>
      <w:rPr>
        <w:rFonts w:hint="default"/>
        <w:lang w:val="nl-NL" w:eastAsia="en-US" w:bidi="ar-SA"/>
      </w:rPr>
    </w:lvl>
    <w:lvl w:ilvl="7" w:tplc="43CA1AEE">
      <w:numFmt w:val="bullet"/>
      <w:lvlText w:val="•"/>
      <w:lvlJc w:val="left"/>
      <w:pPr>
        <w:ind w:left="2155" w:hanging="219"/>
      </w:pPr>
      <w:rPr>
        <w:rFonts w:hint="default"/>
        <w:lang w:val="nl-NL" w:eastAsia="en-US" w:bidi="ar-SA"/>
      </w:rPr>
    </w:lvl>
    <w:lvl w:ilvl="8" w:tplc="6E3C86C8">
      <w:numFmt w:val="bullet"/>
      <w:lvlText w:val="•"/>
      <w:lvlJc w:val="left"/>
      <w:pPr>
        <w:ind w:left="2448" w:hanging="219"/>
      </w:pPr>
      <w:rPr>
        <w:rFonts w:hint="default"/>
        <w:lang w:val="nl-NL" w:eastAsia="en-US" w:bidi="ar-SA"/>
      </w:rPr>
    </w:lvl>
  </w:abstractNum>
  <w:abstractNum w:abstractNumId="14" w15:restartNumberingAfterBreak="0">
    <w:nsid w:val="277A1F27"/>
    <w:multiLevelType w:val="hybridMultilevel"/>
    <w:tmpl w:val="FAA65FC4"/>
    <w:lvl w:ilvl="0" w:tplc="B75241FE">
      <w:start w:val="1"/>
      <w:numFmt w:val="decimal"/>
      <w:lvlText w:val="%1."/>
      <w:lvlJc w:val="left"/>
      <w:pPr>
        <w:ind w:left="643" w:hanging="405"/>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15" w15:restartNumberingAfterBreak="0">
    <w:nsid w:val="2CA6283C"/>
    <w:multiLevelType w:val="hybridMultilevel"/>
    <w:tmpl w:val="95A451DC"/>
    <w:lvl w:ilvl="0" w:tplc="EF2E4DAC">
      <w:numFmt w:val="bullet"/>
      <w:lvlText w:val="-"/>
      <w:lvlJc w:val="left"/>
      <w:pPr>
        <w:ind w:left="107" w:hanging="118"/>
      </w:pPr>
      <w:rPr>
        <w:rFonts w:ascii="Carlito" w:eastAsia="Carlito" w:hAnsi="Carlito" w:cs="Carlito" w:hint="default"/>
        <w:w w:val="100"/>
        <w:sz w:val="22"/>
        <w:szCs w:val="22"/>
        <w:lang w:val="nl-NL" w:eastAsia="en-US" w:bidi="ar-SA"/>
      </w:rPr>
    </w:lvl>
    <w:lvl w:ilvl="1" w:tplc="15082C02">
      <w:numFmt w:val="bullet"/>
      <w:lvlText w:val="•"/>
      <w:lvlJc w:val="left"/>
      <w:pPr>
        <w:ind w:left="393" w:hanging="118"/>
      </w:pPr>
      <w:rPr>
        <w:rFonts w:hint="default"/>
        <w:lang w:val="nl-NL" w:eastAsia="en-US" w:bidi="ar-SA"/>
      </w:rPr>
    </w:lvl>
    <w:lvl w:ilvl="2" w:tplc="B5D09360">
      <w:numFmt w:val="bullet"/>
      <w:lvlText w:val="•"/>
      <w:lvlJc w:val="left"/>
      <w:pPr>
        <w:ind w:left="687" w:hanging="118"/>
      </w:pPr>
      <w:rPr>
        <w:rFonts w:hint="default"/>
        <w:lang w:val="nl-NL" w:eastAsia="en-US" w:bidi="ar-SA"/>
      </w:rPr>
    </w:lvl>
    <w:lvl w:ilvl="3" w:tplc="6194E2AA">
      <w:numFmt w:val="bullet"/>
      <w:lvlText w:val="•"/>
      <w:lvlJc w:val="left"/>
      <w:pPr>
        <w:ind w:left="980" w:hanging="118"/>
      </w:pPr>
      <w:rPr>
        <w:rFonts w:hint="default"/>
        <w:lang w:val="nl-NL" w:eastAsia="en-US" w:bidi="ar-SA"/>
      </w:rPr>
    </w:lvl>
    <w:lvl w:ilvl="4" w:tplc="51E4E868">
      <w:numFmt w:val="bullet"/>
      <w:lvlText w:val="•"/>
      <w:lvlJc w:val="left"/>
      <w:pPr>
        <w:ind w:left="1274" w:hanging="118"/>
      </w:pPr>
      <w:rPr>
        <w:rFonts w:hint="default"/>
        <w:lang w:val="nl-NL" w:eastAsia="en-US" w:bidi="ar-SA"/>
      </w:rPr>
    </w:lvl>
    <w:lvl w:ilvl="5" w:tplc="72C8D86C">
      <w:numFmt w:val="bullet"/>
      <w:lvlText w:val="•"/>
      <w:lvlJc w:val="left"/>
      <w:pPr>
        <w:ind w:left="1568" w:hanging="118"/>
      </w:pPr>
      <w:rPr>
        <w:rFonts w:hint="default"/>
        <w:lang w:val="nl-NL" w:eastAsia="en-US" w:bidi="ar-SA"/>
      </w:rPr>
    </w:lvl>
    <w:lvl w:ilvl="6" w:tplc="21A881E4">
      <w:numFmt w:val="bullet"/>
      <w:lvlText w:val="•"/>
      <w:lvlJc w:val="left"/>
      <w:pPr>
        <w:ind w:left="1861" w:hanging="118"/>
      </w:pPr>
      <w:rPr>
        <w:rFonts w:hint="default"/>
        <w:lang w:val="nl-NL" w:eastAsia="en-US" w:bidi="ar-SA"/>
      </w:rPr>
    </w:lvl>
    <w:lvl w:ilvl="7" w:tplc="96269420">
      <w:numFmt w:val="bullet"/>
      <w:lvlText w:val="•"/>
      <w:lvlJc w:val="left"/>
      <w:pPr>
        <w:ind w:left="2155" w:hanging="118"/>
      </w:pPr>
      <w:rPr>
        <w:rFonts w:hint="default"/>
        <w:lang w:val="nl-NL" w:eastAsia="en-US" w:bidi="ar-SA"/>
      </w:rPr>
    </w:lvl>
    <w:lvl w:ilvl="8" w:tplc="265010A6">
      <w:numFmt w:val="bullet"/>
      <w:lvlText w:val="•"/>
      <w:lvlJc w:val="left"/>
      <w:pPr>
        <w:ind w:left="2448" w:hanging="118"/>
      </w:pPr>
      <w:rPr>
        <w:rFonts w:hint="default"/>
        <w:lang w:val="nl-NL" w:eastAsia="en-US" w:bidi="ar-SA"/>
      </w:rPr>
    </w:lvl>
  </w:abstractNum>
  <w:abstractNum w:abstractNumId="16" w15:restartNumberingAfterBreak="0">
    <w:nsid w:val="33EF1698"/>
    <w:multiLevelType w:val="hybridMultilevel"/>
    <w:tmpl w:val="E60E519E"/>
    <w:lvl w:ilvl="0" w:tplc="8188C15E">
      <w:start w:val="1"/>
      <w:numFmt w:val="lowerRoman"/>
      <w:lvlText w:val="%1)"/>
      <w:lvlJc w:val="left"/>
      <w:pPr>
        <w:ind w:left="107" w:hanging="168"/>
      </w:pPr>
      <w:rPr>
        <w:rFonts w:ascii="Carlito" w:eastAsia="Carlito" w:hAnsi="Carlito" w:cs="Carlito" w:hint="default"/>
        <w:w w:val="100"/>
        <w:sz w:val="22"/>
        <w:szCs w:val="22"/>
        <w:lang w:val="nl-NL" w:eastAsia="en-US" w:bidi="ar-SA"/>
      </w:rPr>
    </w:lvl>
    <w:lvl w:ilvl="1" w:tplc="B8D0B4DE">
      <w:numFmt w:val="bullet"/>
      <w:lvlText w:val="•"/>
      <w:lvlJc w:val="left"/>
      <w:pPr>
        <w:ind w:left="393" w:hanging="168"/>
      </w:pPr>
      <w:rPr>
        <w:rFonts w:hint="default"/>
        <w:lang w:val="nl-NL" w:eastAsia="en-US" w:bidi="ar-SA"/>
      </w:rPr>
    </w:lvl>
    <w:lvl w:ilvl="2" w:tplc="560A3592">
      <w:numFmt w:val="bullet"/>
      <w:lvlText w:val="•"/>
      <w:lvlJc w:val="left"/>
      <w:pPr>
        <w:ind w:left="687" w:hanging="168"/>
      </w:pPr>
      <w:rPr>
        <w:rFonts w:hint="default"/>
        <w:lang w:val="nl-NL" w:eastAsia="en-US" w:bidi="ar-SA"/>
      </w:rPr>
    </w:lvl>
    <w:lvl w:ilvl="3" w:tplc="9DE6ECD0">
      <w:numFmt w:val="bullet"/>
      <w:lvlText w:val="•"/>
      <w:lvlJc w:val="left"/>
      <w:pPr>
        <w:ind w:left="980" w:hanging="168"/>
      </w:pPr>
      <w:rPr>
        <w:rFonts w:hint="default"/>
        <w:lang w:val="nl-NL" w:eastAsia="en-US" w:bidi="ar-SA"/>
      </w:rPr>
    </w:lvl>
    <w:lvl w:ilvl="4" w:tplc="A28EC2FE">
      <w:numFmt w:val="bullet"/>
      <w:lvlText w:val="•"/>
      <w:lvlJc w:val="left"/>
      <w:pPr>
        <w:ind w:left="1274" w:hanging="168"/>
      </w:pPr>
      <w:rPr>
        <w:rFonts w:hint="default"/>
        <w:lang w:val="nl-NL" w:eastAsia="en-US" w:bidi="ar-SA"/>
      </w:rPr>
    </w:lvl>
    <w:lvl w:ilvl="5" w:tplc="34E6B3DC">
      <w:numFmt w:val="bullet"/>
      <w:lvlText w:val="•"/>
      <w:lvlJc w:val="left"/>
      <w:pPr>
        <w:ind w:left="1568" w:hanging="168"/>
      </w:pPr>
      <w:rPr>
        <w:rFonts w:hint="default"/>
        <w:lang w:val="nl-NL" w:eastAsia="en-US" w:bidi="ar-SA"/>
      </w:rPr>
    </w:lvl>
    <w:lvl w:ilvl="6" w:tplc="94C83038">
      <w:numFmt w:val="bullet"/>
      <w:lvlText w:val="•"/>
      <w:lvlJc w:val="left"/>
      <w:pPr>
        <w:ind w:left="1861" w:hanging="168"/>
      </w:pPr>
      <w:rPr>
        <w:rFonts w:hint="default"/>
        <w:lang w:val="nl-NL" w:eastAsia="en-US" w:bidi="ar-SA"/>
      </w:rPr>
    </w:lvl>
    <w:lvl w:ilvl="7" w:tplc="5D586FBA">
      <w:numFmt w:val="bullet"/>
      <w:lvlText w:val="•"/>
      <w:lvlJc w:val="left"/>
      <w:pPr>
        <w:ind w:left="2155" w:hanging="168"/>
      </w:pPr>
      <w:rPr>
        <w:rFonts w:hint="default"/>
        <w:lang w:val="nl-NL" w:eastAsia="en-US" w:bidi="ar-SA"/>
      </w:rPr>
    </w:lvl>
    <w:lvl w:ilvl="8" w:tplc="A1FA88C6">
      <w:numFmt w:val="bullet"/>
      <w:lvlText w:val="•"/>
      <w:lvlJc w:val="left"/>
      <w:pPr>
        <w:ind w:left="2448" w:hanging="168"/>
      </w:pPr>
      <w:rPr>
        <w:rFonts w:hint="default"/>
        <w:lang w:val="nl-NL" w:eastAsia="en-US" w:bidi="ar-SA"/>
      </w:rPr>
    </w:lvl>
  </w:abstractNum>
  <w:abstractNum w:abstractNumId="17" w15:restartNumberingAfterBreak="0">
    <w:nsid w:val="35716702"/>
    <w:multiLevelType w:val="hybridMultilevel"/>
    <w:tmpl w:val="21424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FE20A2"/>
    <w:multiLevelType w:val="hybridMultilevel"/>
    <w:tmpl w:val="3D6255A4"/>
    <w:lvl w:ilvl="0" w:tplc="E88CFA1C">
      <w:start w:val="1"/>
      <w:numFmt w:val="lowerRoman"/>
      <w:lvlText w:val="%1)"/>
      <w:lvlJc w:val="left"/>
      <w:pPr>
        <w:ind w:left="105" w:hanging="168"/>
      </w:pPr>
      <w:rPr>
        <w:rFonts w:ascii="Carlito" w:eastAsia="Carlito" w:hAnsi="Carlito" w:cs="Carlito" w:hint="default"/>
        <w:w w:val="100"/>
        <w:sz w:val="22"/>
        <w:szCs w:val="22"/>
        <w:lang w:val="nl-NL" w:eastAsia="en-US" w:bidi="ar-SA"/>
      </w:rPr>
    </w:lvl>
    <w:lvl w:ilvl="1" w:tplc="BAD06A08">
      <w:numFmt w:val="bullet"/>
      <w:lvlText w:val="•"/>
      <w:lvlJc w:val="left"/>
      <w:pPr>
        <w:ind w:left="379" w:hanging="168"/>
      </w:pPr>
      <w:rPr>
        <w:rFonts w:hint="default"/>
        <w:lang w:val="nl-NL" w:eastAsia="en-US" w:bidi="ar-SA"/>
      </w:rPr>
    </w:lvl>
    <w:lvl w:ilvl="2" w:tplc="30022CCC">
      <w:numFmt w:val="bullet"/>
      <w:lvlText w:val="•"/>
      <w:lvlJc w:val="left"/>
      <w:pPr>
        <w:ind w:left="658" w:hanging="168"/>
      </w:pPr>
      <w:rPr>
        <w:rFonts w:hint="default"/>
        <w:lang w:val="nl-NL" w:eastAsia="en-US" w:bidi="ar-SA"/>
      </w:rPr>
    </w:lvl>
    <w:lvl w:ilvl="3" w:tplc="D3062E40">
      <w:numFmt w:val="bullet"/>
      <w:lvlText w:val="•"/>
      <w:lvlJc w:val="left"/>
      <w:pPr>
        <w:ind w:left="937" w:hanging="168"/>
      </w:pPr>
      <w:rPr>
        <w:rFonts w:hint="default"/>
        <w:lang w:val="nl-NL" w:eastAsia="en-US" w:bidi="ar-SA"/>
      </w:rPr>
    </w:lvl>
    <w:lvl w:ilvl="4" w:tplc="9DC40CD4">
      <w:numFmt w:val="bullet"/>
      <w:lvlText w:val="•"/>
      <w:lvlJc w:val="left"/>
      <w:pPr>
        <w:ind w:left="1216" w:hanging="168"/>
      </w:pPr>
      <w:rPr>
        <w:rFonts w:hint="default"/>
        <w:lang w:val="nl-NL" w:eastAsia="en-US" w:bidi="ar-SA"/>
      </w:rPr>
    </w:lvl>
    <w:lvl w:ilvl="5" w:tplc="9D08B5D8">
      <w:numFmt w:val="bullet"/>
      <w:lvlText w:val="•"/>
      <w:lvlJc w:val="left"/>
      <w:pPr>
        <w:ind w:left="1496" w:hanging="168"/>
      </w:pPr>
      <w:rPr>
        <w:rFonts w:hint="default"/>
        <w:lang w:val="nl-NL" w:eastAsia="en-US" w:bidi="ar-SA"/>
      </w:rPr>
    </w:lvl>
    <w:lvl w:ilvl="6" w:tplc="B7BE6A56">
      <w:numFmt w:val="bullet"/>
      <w:lvlText w:val="•"/>
      <w:lvlJc w:val="left"/>
      <w:pPr>
        <w:ind w:left="1775" w:hanging="168"/>
      </w:pPr>
      <w:rPr>
        <w:rFonts w:hint="default"/>
        <w:lang w:val="nl-NL" w:eastAsia="en-US" w:bidi="ar-SA"/>
      </w:rPr>
    </w:lvl>
    <w:lvl w:ilvl="7" w:tplc="F656F2E0">
      <w:numFmt w:val="bullet"/>
      <w:lvlText w:val="•"/>
      <w:lvlJc w:val="left"/>
      <w:pPr>
        <w:ind w:left="2054" w:hanging="168"/>
      </w:pPr>
      <w:rPr>
        <w:rFonts w:hint="default"/>
        <w:lang w:val="nl-NL" w:eastAsia="en-US" w:bidi="ar-SA"/>
      </w:rPr>
    </w:lvl>
    <w:lvl w:ilvl="8" w:tplc="3AE84C56">
      <w:numFmt w:val="bullet"/>
      <w:lvlText w:val="•"/>
      <w:lvlJc w:val="left"/>
      <w:pPr>
        <w:ind w:left="2333" w:hanging="168"/>
      </w:pPr>
      <w:rPr>
        <w:rFonts w:hint="default"/>
        <w:lang w:val="nl-NL" w:eastAsia="en-US" w:bidi="ar-SA"/>
      </w:rPr>
    </w:lvl>
  </w:abstractNum>
  <w:abstractNum w:abstractNumId="19" w15:restartNumberingAfterBreak="0">
    <w:nsid w:val="3A94717C"/>
    <w:multiLevelType w:val="hybridMultilevel"/>
    <w:tmpl w:val="C77463AA"/>
    <w:lvl w:ilvl="0" w:tplc="DEF4B4D8">
      <w:start w:val="4"/>
      <w:numFmt w:val="lowerRoman"/>
      <w:lvlText w:val="%1)"/>
      <w:lvlJc w:val="left"/>
      <w:pPr>
        <w:ind w:left="107" w:hanging="269"/>
      </w:pPr>
      <w:rPr>
        <w:rFonts w:ascii="Carlito" w:eastAsia="Carlito" w:hAnsi="Carlito" w:cs="Carlito" w:hint="default"/>
        <w:w w:val="100"/>
        <w:sz w:val="22"/>
        <w:szCs w:val="22"/>
        <w:lang w:val="nl-NL" w:eastAsia="en-US" w:bidi="ar-SA"/>
      </w:rPr>
    </w:lvl>
    <w:lvl w:ilvl="1" w:tplc="694C145C">
      <w:numFmt w:val="bullet"/>
      <w:lvlText w:val="•"/>
      <w:lvlJc w:val="left"/>
      <w:pPr>
        <w:ind w:left="393" w:hanging="269"/>
      </w:pPr>
      <w:rPr>
        <w:rFonts w:hint="default"/>
        <w:lang w:val="nl-NL" w:eastAsia="en-US" w:bidi="ar-SA"/>
      </w:rPr>
    </w:lvl>
    <w:lvl w:ilvl="2" w:tplc="940C1A10">
      <w:numFmt w:val="bullet"/>
      <w:lvlText w:val="•"/>
      <w:lvlJc w:val="left"/>
      <w:pPr>
        <w:ind w:left="687" w:hanging="269"/>
      </w:pPr>
      <w:rPr>
        <w:rFonts w:hint="default"/>
        <w:lang w:val="nl-NL" w:eastAsia="en-US" w:bidi="ar-SA"/>
      </w:rPr>
    </w:lvl>
    <w:lvl w:ilvl="3" w:tplc="2C7CD482">
      <w:numFmt w:val="bullet"/>
      <w:lvlText w:val="•"/>
      <w:lvlJc w:val="left"/>
      <w:pPr>
        <w:ind w:left="980" w:hanging="269"/>
      </w:pPr>
      <w:rPr>
        <w:rFonts w:hint="default"/>
        <w:lang w:val="nl-NL" w:eastAsia="en-US" w:bidi="ar-SA"/>
      </w:rPr>
    </w:lvl>
    <w:lvl w:ilvl="4" w:tplc="3B0240BE">
      <w:numFmt w:val="bullet"/>
      <w:lvlText w:val="•"/>
      <w:lvlJc w:val="left"/>
      <w:pPr>
        <w:ind w:left="1274" w:hanging="269"/>
      </w:pPr>
      <w:rPr>
        <w:rFonts w:hint="default"/>
        <w:lang w:val="nl-NL" w:eastAsia="en-US" w:bidi="ar-SA"/>
      </w:rPr>
    </w:lvl>
    <w:lvl w:ilvl="5" w:tplc="08946984">
      <w:numFmt w:val="bullet"/>
      <w:lvlText w:val="•"/>
      <w:lvlJc w:val="left"/>
      <w:pPr>
        <w:ind w:left="1568" w:hanging="269"/>
      </w:pPr>
      <w:rPr>
        <w:rFonts w:hint="default"/>
        <w:lang w:val="nl-NL" w:eastAsia="en-US" w:bidi="ar-SA"/>
      </w:rPr>
    </w:lvl>
    <w:lvl w:ilvl="6" w:tplc="8EB0988A">
      <w:numFmt w:val="bullet"/>
      <w:lvlText w:val="•"/>
      <w:lvlJc w:val="left"/>
      <w:pPr>
        <w:ind w:left="1861" w:hanging="269"/>
      </w:pPr>
      <w:rPr>
        <w:rFonts w:hint="default"/>
        <w:lang w:val="nl-NL" w:eastAsia="en-US" w:bidi="ar-SA"/>
      </w:rPr>
    </w:lvl>
    <w:lvl w:ilvl="7" w:tplc="4CEA3158">
      <w:numFmt w:val="bullet"/>
      <w:lvlText w:val="•"/>
      <w:lvlJc w:val="left"/>
      <w:pPr>
        <w:ind w:left="2155" w:hanging="269"/>
      </w:pPr>
      <w:rPr>
        <w:rFonts w:hint="default"/>
        <w:lang w:val="nl-NL" w:eastAsia="en-US" w:bidi="ar-SA"/>
      </w:rPr>
    </w:lvl>
    <w:lvl w:ilvl="8" w:tplc="53C2A052">
      <w:numFmt w:val="bullet"/>
      <w:lvlText w:val="•"/>
      <w:lvlJc w:val="left"/>
      <w:pPr>
        <w:ind w:left="2448" w:hanging="269"/>
      </w:pPr>
      <w:rPr>
        <w:rFonts w:hint="default"/>
        <w:lang w:val="nl-NL" w:eastAsia="en-US" w:bidi="ar-SA"/>
      </w:rPr>
    </w:lvl>
  </w:abstractNum>
  <w:abstractNum w:abstractNumId="20" w15:restartNumberingAfterBreak="0">
    <w:nsid w:val="3EC26762"/>
    <w:multiLevelType w:val="hybridMultilevel"/>
    <w:tmpl w:val="F03E0994"/>
    <w:lvl w:ilvl="0" w:tplc="C1D49DE0">
      <w:start w:val="3"/>
      <w:numFmt w:val="lowerLetter"/>
      <w:lvlText w:val="%1."/>
      <w:lvlJc w:val="left"/>
      <w:pPr>
        <w:ind w:left="107" w:hanging="200"/>
      </w:pPr>
      <w:rPr>
        <w:rFonts w:ascii="Carlito" w:eastAsia="Carlito" w:hAnsi="Carlito" w:cs="Carlito" w:hint="default"/>
        <w:w w:val="100"/>
        <w:sz w:val="22"/>
        <w:szCs w:val="22"/>
        <w:lang w:val="nl-NL" w:eastAsia="en-US" w:bidi="ar-SA"/>
      </w:rPr>
    </w:lvl>
    <w:lvl w:ilvl="1" w:tplc="20F00014">
      <w:numFmt w:val="bullet"/>
      <w:lvlText w:val="•"/>
      <w:lvlJc w:val="left"/>
      <w:pPr>
        <w:ind w:left="393" w:hanging="200"/>
      </w:pPr>
      <w:rPr>
        <w:rFonts w:hint="default"/>
        <w:lang w:val="nl-NL" w:eastAsia="en-US" w:bidi="ar-SA"/>
      </w:rPr>
    </w:lvl>
    <w:lvl w:ilvl="2" w:tplc="444A4A5E">
      <w:numFmt w:val="bullet"/>
      <w:lvlText w:val="•"/>
      <w:lvlJc w:val="left"/>
      <w:pPr>
        <w:ind w:left="687" w:hanging="200"/>
      </w:pPr>
      <w:rPr>
        <w:rFonts w:hint="default"/>
        <w:lang w:val="nl-NL" w:eastAsia="en-US" w:bidi="ar-SA"/>
      </w:rPr>
    </w:lvl>
    <w:lvl w:ilvl="3" w:tplc="6C7676B4">
      <w:numFmt w:val="bullet"/>
      <w:lvlText w:val="•"/>
      <w:lvlJc w:val="left"/>
      <w:pPr>
        <w:ind w:left="980" w:hanging="200"/>
      </w:pPr>
      <w:rPr>
        <w:rFonts w:hint="default"/>
        <w:lang w:val="nl-NL" w:eastAsia="en-US" w:bidi="ar-SA"/>
      </w:rPr>
    </w:lvl>
    <w:lvl w:ilvl="4" w:tplc="609CB3CA">
      <w:numFmt w:val="bullet"/>
      <w:lvlText w:val="•"/>
      <w:lvlJc w:val="left"/>
      <w:pPr>
        <w:ind w:left="1274" w:hanging="200"/>
      </w:pPr>
      <w:rPr>
        <w:rFonts w:hint="default"/>
        <w:lang w:val="nl-NL" w:eastAsia="en-US" w:bidi="ar-SA"/>
      </w:rPr>
    </w:lvl>
    <w:lvl w:ilvl="5" w:tplc="FF38BCAA">
      <w:numFmt w:val="bullet"/>
      <w:lvlText w:val="•"/>
      <w:lvlJc w:val="left"/>
      <w:pPr>
        <w:ind w:left="1568" w:hanging="200"/>
      </w:pPr>
      <w:rPr>
        <w:rFonts w:hint="default"/>
        <w:lang w:val="nl-NL" w:eastAsia="en-US" w:bidi="ar-SA"/>
      </w:rPr>
    </w:lvl>
    <w:lvl w:ilvl="6" w:tplc="6FAEC49A">
      <w:numFmt w:val="bullet"/>
      <w:lvlText w:val="•"/>
      <w:lvlJc w:val="left"/>
      <w:pPr>
        <w:ind w:left="1861" w:hanging="200"/>
      </w:pPr>
      <w:rPr>
        <w:rFonts w:hint="default"/>
        <w:lang w:val="nl-NL" w:eastAsia="en-US" w:bidi="ar-SA"/>
      </w:rPr>
    </w:lvl>
    <w:lvl w:ilvl="7" w:tplc="E3C23208">
      <w:numFmt w:val="bullet"/>
      <w:lvlText w:val="•"/>
      <w:lvlJc w:val="left"/>
      <w:pPr>
        <w:ind w:left="2155" w:hanging="200"/>
      </w:pPr>
      <w:rPr>
        <w:rFonts w:hint="default"/>
        <w:lang w:val="nl-NL" w:eastAsia="en-US" w:bidi="ar-SA"/>
      </w:rPr>
    </w:lvl>
    <w:lvl w:ilvl="8" w:tplc="BD96DBE6">
      <w:numFmt w:val="bullet"/>
      <w:lvlText w:val="•"/>
      <w:lvlJc w:val="left"/>
      <w:pPr>
        <w:ind w:left="2448" w:hanging="200"/>
      </w:pPr>
      <w:rPr>
        <w:rFonts w:hint="default"/>
        <w:lang w:val="nl-NL" w:eastAsia="en-US" w:bidi="ar-SA"/>
      </w:rPr>
    </w:lvl>
  </w:abstractNum>
  <w:abstractNum w:abstractNumId="21" w15:restartNumberingAfterBreak="0">
    <w:nsid w:val="425217AB"/>
    <w:multiLevelType w:val="hybridMultilevel"/>
    <w:tmpl w:val="7A9A0D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F51DFD"/>
    <w:multiLevelType w:val="hybridMultilevel"/>
    <w:tmpl w:val="62642124"/>
    <w:lvl w:ilvl="0" w:tplc="ECE6EF1E">
      <w:start w:val="1"/>
      <w:numFmt w:val="lowerRoman"/>
      <w:lvlText w:val="%1)"/>
      <w:lvlJc w:val="left"/>
      <w:pPr>
        <w:ind w:left="105" w:hanging="168"/>
      </w:pPr>
      <w:rPr>
        <w:rFonts w:ascii="Carlito" w:eastAsia="Carlito" w:hAnsi="Carlito" w:cs="Carlito" w:hint="default"/>
        <w:w w:val="100"/>
        <w:sz w:val="22"/>
        <w:szCs w:val="22"/>
        <w:lang w:val="nl-NL" w:eastAsia="en-US" w:bidi="ar-SA"/>
      </w:rPr>
    </w:lvl>
    <w:lvl w:ilvl="1" w:tplc="FE50EE0A">
      <w:numFmt w:val="bullet"/>
      <w:lvlText w:val="•"/>
      <w:lvlJc w:val="left"/>
      <w:pPr>
        <w:ind w:left="379" w:hanging="168"/>
      </w:pPr>
      <w:rPr>
        <w:rFonts w:hint="default"/>
        <w:lang w:val="nl-NL" w:eastAsia="en-US" w:bidi="ar-SA"/>
      </w:rPr>
    </w:lvl>
    <w:lvl w:ilvl="2" w:tplc="B2D079B6">
      <w:numFmt w:val="bullet"/>
      <w:lvlText w:val="•"/>
      <w:lvlJc w:val="left"/>
      <w:pPr>
        <w:ind w:left="658" w:hanging="168"/>
      </w:pPr>
      <w:rPr>
        <w:rFonts w:hint="default"/>
        <w:lang w:val="nl-NL" w:eastAsia="en-US" w:bidi="ar-SA"/>
      </w:rPr>
    </w:lvl>
    <w:lvl w:ilvl="3" w:tplc="B8728E30">
      <w:numFmt w:val="bullet"/>
      <w:lvlText w:val="•"/>
      <w:lvlJc w:val="left"/>
      <w:pPr>
        <w:ind w:left="937" w:hanging="168"/>
      </w:pPr>
      <w:rPr>
        <w:rFonts w:hint="default"/>
        <w:lang w:val="nl-NL" w:eastAsia="en-US" w:bidi="ar-SA"/>
      </w:rPr>
    </w:lvl>
    <w:lvl w:ilvl="4" w:tplc="32626A88">
      <w:numFmt w:val="bullet"/>
      <w:lvlText w:val="•"/>
      <w:lvlJc w:val="left"/>
      <w:pPr>
        <w:ind w:left="1216" w:hanging="168"/>
      </w:pPr>
      <w:rPr>
        <w:rFonts w:hint="default"/>
        <w:lang w:val="nl-NL" w:eastAsia="en-US" w:bidi="ar-SA"/>
      </w:rPr>
    </w:lvl>
    <w:lvl w:ilvl="5" w:tplc="6B0043C0">
      <w:numFmt w:val="bullet"/>
      <w:lvlText w:val="•"/>
      <w:lvlJc w:val="left"/>
      <w:pPr>
        <w:ind w:left="1496" w:hanging="168"/>
      </w:pPr>
      <w:rPr>
        <w:rFonts w:hint="default"/>
        <w:lang w:val="nl-NL" w:eastAsia="en-US" w:bidi="ar-SA"/>
      </w:rPr>
    </w:lvl>
    <w:lvl w:ilvl="6" w:tplc="7F72A392">
      <w:numFmt w:val="bullet"/>
      <w:lvlText w:val="•"/>
      <w:lvlJc w:val="left"/>
      <w:pPr>
        <w:ind w:left="1775" w:hanging="168"/>
      </w:pPr>
      <w:rPr>
        <w:rFonts w:hint="default"/>
        <w:lang w:val="nl-NL" w:eastAsia="en-US" w:bidi="ar-SA"/>
      </w:rPr>
    </w:lvl>
    <w:lvl w:ilvl="7" w:tplc="9FB0BC52">
      <w:numFmt w:val="bullet"/>
      <w:lvlText w:val="•"/>
      <w:lvlJc w:val="left"/>
      <w:pPr>
        <w:ind w:left="2054" w:hanging="168"/>
      </w:pPr>
      <w:rPr>
        <w:rFonts w:hint="default"/>
        <w:lang w:val="nl-NL" w:eastAsia="en-US" w:bidi="ar-SA"/>
      </w:rPr>
    </w:lvl>
    <w:lvl w:ilvl="8" w:tplc="0A70DAE2">
      <w:numFmt w:val="bullet"/>
      <w:lvlText w:val="•"/>
      <w:lvlJc w:val="left"/>
      <w:pPr>
        <w:ind w:left="2333" w:hanging="168"/>
      </w:pPr>
      <w:rPr>
        <w:rFonts w:hint="default"/>
        <w:lang w:val="nl-NL" w:eastAsia="en-US" w:bidi="ar-SA"/>
      </w:rPr>
    </w:lvl>
  </w:abstractNum>
  <w:abstractNum w:abstractNumId="23" w15:restartNumberingAfterBreak="0">
    <w:nsid w:val="4DC550ED"/>
    <w:multiLevelType w:val="multilevel"/>
    <w:tmpl w:val="C9EAB250"/>
    <w:lvl w:ilvl="0">
      <w:start w:val="13"/>
      <w:numFmt w:val="decimal"/>
      <w:lvlText w:val="%1"/>
      <w:lvlJc w:val="left"/>
      <w:pPr>
        <w:ind w:left="105" w:hanging="441"/>
      </w:pPr>
      <w:rPr>
        <w:rFonts w:hint="default"/>
        <w:lang w:val="nl-NL" w:eastAsia="en-US" w:bidi="ar-SA"/>
      </w:rPr>
    </w:lvl>
    <w:lvl w:ilvl="1">
      <w:start w:val="1"/>
      <w:numFmt w:val="decimal"/>
      <w:lvlText w:val="%1.%2"/>
      <w:lvlJc w:val="left"/>
      <w:pPr>
        <w:ind w:left="105" w:hanging="441"/>
      </w:pPr>
      <w:rPr>
        <w:rFonts w:ascii="Carlito" w:eastAsia="Carlito" w:hAnsi="Carlito" w:cs="Carlito" w:hint="default"/>
        <w:spacing w:val="-1"/>
        <w:w w:val="100"/>
        <w:sz w:val="22"/>
        <w:szCs w:val="22"/>
        <w:lang w:val="nl-NL" w:eastAsia="en-US" w:bidi="ar-SA"/>
      </w:rPr>
    </w:lvl>
    <w:lvl w:ilvl="2">
      <w:numFmt w:val="bullet"/>
      <w:lvlText w:val="•"/>
      <w:lvlJc w:val="left"/>
      <w:pPr>
        <w:ind w:left="658" w:hanging="441"/>
      </w:pPr>
      <w:rPr>
        <w:rFonts w:hint="default"/>
        <w:lang w:val="nl-NL" w:eastAsia="en-US" w:bidi="ar-SA"/>
      </w:rPr>
    </w:lvl>
    <w:lvl w:ilvl="3">
      <w:numFmt w:val="bullet"/>
      <w:lvlText w:val="•"/>
      <w:lvlJc w:val="left"/>
      <w:pPr>
        <w:ind w:left="937" w:hanging="441"/>
      </w:pPr>
      <w:rPr>
        <w:rFonts w:hint="default"/>
        <w:lang w:val="nl-NL" w:eastAsia="en-US" w:bidi="ar-SA"/>
      </w:rPr>
    </w:lvl>
    <w:lvl w:ilvl="4">
      <w:numFmt w:val="bullet"/>
      <w:lvlText w:val="•"/>
      <w:lvlJc w:val="left"/>
      <w:pPr>
        <w:ind w:left="1216" w:hanging="441"/>
      </w:pPr>
      <w:rPr>
        <w:rFonts w:hint="default"/>
        <w:lang w:val="nl-NL" w:eastAsia="en-US" w:bidi="ar-SA"/>
      </w:rPr>
    </w:lvl>
    <w:lvl w:ilvl="5">
      <w:numFmt w:val="bullet"/>
      <w:lvlText w:val="•"/>
      <w:lvlJc w:val="left"/>
      <w:pPr>
        <w:ind w:left="1496" w:hanging="441"/>
      </w:pPr>
      <w:rPr>
        <w:rFonts w:hint="default"/>
        <w:lang w:val="nl-NL" w:eastAsia="en-US" w:bidi="ar-SA"/>
      </w:rPr>
    </w:lvl>
    <w:lvl w:ilvl="6">
      <w:numFmt w:val="bullet"/>
      <w:lvlText w:val="•"/>
      <w:lvlJc w:val="left"/>
      <w:pPr>
        <w:ind w:left="1775" w:hanging="441"/>
      </w:pPr>
      <w:rPr>
        <w:rFonts w:hint="default"/>
        <w:lang w:val="nl-NL" w:eastAsia="en-US" w:bidi="ar-SA"/>
      </w:rPr>
    </w:lvl>
    <w:lvl w:ilvl="7">
      <w:numFmt w:val="bullet"/>
      <w:lvlText w:val="•"/>
      <w:lvlJc w:val="left"/>
      <w:pPr>
        <w:ind w:left="2054" w:hanging="441"/>
      </w:pPr>
      <w:rPr>
        <w:rFonts w:hint="default"/>
        <w:lang w:val="nl-NL" w:eastAsia="en-US" w:bidi="ar-SA"/>
      </w:rPr>
    </w:lvl>
    <w:lvl w:ilvl="8">
      <w:numFmt w:val="bullet"/>
      <w:lvlText w:val="•"/>
      <w:lvlJc w:val="left"/>
      <w:pPr>
        <w:ind w:left="2333" w:hanging="441"/>
      </w:pPr>
      <w:rPr>
        <w:rFonts w:hint="default"/>
        <w:lang w:val="nl-NL" w:eastAsia="en-US" w:bidi="ar-SA"/>
      </w:rPr>
    </w:lvl>
  </w:abstractNum>
  <w:abstractNum w:abstractNumId="24" w15:restartNumberingAfterBreak="0">
    <w:nsid w:val="4E3C2602"/>
    <w:multiLevelType w:val="hybridMultilevel"/>
    <w:tmpl w:val="160C2B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390199"/>
    <w:multiLevelType w:val="hybridMultilevel"/>
    <w:tmpl w:val="BF2690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3753BF"/>
    <w:multiLevelType w:val="hybridMultilevel"/>
    <w:tmpl w:val="22F684F6"/>
    <w:lvl w:ilvl="0" w:tplc="797C0B56">
      <w:start w:val="1"/>
      <w:numFmt w:val="decimal"/>
      <w:lvlText w:val="%1."/>
      <w:lvlJc w:val="left"/>
      <w:pPr>
        <w:ind w:left="105" w:hanging="168"/>
      </w:pPr>
      <w:rPr>
        <w:rFonts w:ascii="Carlito" w:eastAsia="Carlito" w:hAnsi="Carlito" w:cs="Carlito"/>
        <w:w w:val="100"/>
        <w:sz w:val="22"/>
        <w:szCs w:val="22"/>
        <w:lang w:val="nl-NL" w:eastAsia="en-US" w:bidi="ar-SA"/>
      </w:rPr>
    </w:lvl>
    <w:lvl w:ilvl="1" w:tplc="C046EF90">
      <w:numFmt w:val="bullet"/>
      <w:lvlText w:val="•"/>
      <w:lvlJc w:val="left"/>
      <w:pPr>
        <w:ind w:left="379" w:hanging="168"/>
      </w:pPr>
      <w:rPr>
        <w:rFonts w:hint="default"/>
        <w:lang w:val="nl-NL" w:eastAsia="en-US" w:bidi="ar-SA"/>
      </w:rPr>
    </w:lvl>
    <w:lvl w:ilvl="2" w:tplc="20BAEFC2">
      <w:numFmt w:val="bullet"/>
      <w:lvlText w:val="•"/>
      <w:lvlJc w:val="left"/>
      <w:pPr>
        <w:ind w:left="658" w:hanging="168"/>
      </w:pPr>
      <w:rPr>
        <w:rFonts w:hint="default"/>
        <w:lang w:val="nl-NL" w:eastAsia="en-US" w:bidi="ar-SA"/>
      </w:rPr>
    </w:lvl>
    <w:lvl w:ilvl="3" w:tplc="872AD2BC">
      <w:numFmt w:val="bullet"/>
      <w:lvlText w:val="•"/>
      <w:lvlJc w:val="left"/>
      <w:pPr>
        <w:ind w:left="937" w:hanging="168"/>
      </w:pPr>
      <w:rPr>
        <w:rFonts w:hint="default"/>
        <w:lang w:val="nl-NL" w:eastAsia="en-US" w:bidi="ar-SA"/>
      </w:rPr>
    </w:lvl>
    <w:lvl w:ilvl="4" w:tplc="1D768542">
      <w:numFmt w:val="bullet"/>
      <w:lvlText w:val="•"/>
      <w:lvlJc w:val="left"/>
      <w:pPr>
        <w:ind w:left="1216" w:hanging="168"/>
      </w:pPr>
      <w:rPr>
        <w:rFonts w:hint="default"/>
        <w:lang w:val="nl-NL" w:eastAsia="en-US" w:bidi="ar-SA"/>
      </w:rPr>
    </w:lvl>
    <w:lvl w:ilvl="5" w:tplc="C0342156">
      <w:numFmt w:val="bullet"/>
      <w:lvlText w:val="•"/>
      <w:lvlJc w:val="left"/>
      <w:pPr>
        <w:ind w:left="1496" w:hanging="168"/>
      </w:pPr>
      <w:rPr>
        <w:rFonts w:hint="default"/>
        <w:lang w:val="nl-NL" w:eastAsia="en-US" w:bidi="ar-SA"/>
      </w:rPr>
    </w:lvl>
    <w:lvl w:ilvl="6" w:tplc="3328E140">
      <w:numFmt w:val="bullet"/>
      <w:lvlText w:val="•"/>
      <w:lvlJc w:val="left"/>
      <w:pPr>
        <w:ind w:left="1775" w:hanging="168"/>
      </w:pPr>
      <w:rPr>
        <w:rFonts w:hint="default"/>
        <w:lang w:val="nl-NL" w:eastAsia="en-US" w:bidi="ar-SA"/>
      </w:rPr>
    </w:lvl>
    <w:lvl w:ilvl="7" w:tplc="F758A6D2">
      <w:numFmt w:val="bullet"/>
      <w:lvlText w:val="•"/>
      <w:lvlJc w:val="left"/>
      <w:pPr>
        <w:ind w:left="2054" w:hanging="168"/>
      </w:pPr>
      <w:rPr>
        <w:rFonts w:hint="default"/>
        <w:lang w:val="nl-NL" w:eastAsia="en-US" w:bidi="ar-SA"/>
      </w:rPr>
    </w:lvl>
    <w:lvl w:ilvl="8" w:tplc="523062E2">
      <w:numFmt w:val="bullet"/>
      <w:lvlText w:val="•"/>
      <w:lvlJc w:val="left"/>
      <w:pPr>
        <w:ind w:left="2333" w:hanging="168"/>
      </w:pPr>
      <w:rPr>
        <w:rFonts w:hint="default"/>
        <w:lang w:val="nl-NL" w:eastAsia="en-US" w:bidi="ar-SA"/>
      </w:rPr>
    </w:lvl>
  </w:abstractNum>
  <w:abstractNum w:abstractNumId="27" w15:restartNumberingAfterBreak="0">
    <w:nsid w:val="52BA6D82"/>
    <w:multiLevelType w:val="hybridMultilevel"/>
    <w:tmpl w:val="CC1CDCE6"/>
    <w:lvl w:ilvl="0" w:tplc="0413000F">
      <w:start w:val="1"/>
      <w:numFmt w:val="decimal"/>
      <w:lvlText w:val="%1."/>
      <w:lvlJc w:val="left"/>
      <w:pPr>
        <w:ind w:left="105" w:hanging="168"/>
      </w:pPr>
      <w:rPr>
        <w:rFonts w:hint="default"/>
        <w:w w:val="100"/>
        <w:sz w:val="22"/>
        <w:szCs w:val="22"/>
        <w:lang w:val="nl-NL" w:eastAsia="en-US" w:bidi="ar-SA"/>
      </w:rPr>
    </w:lvl>
    <w:lvl w:ilvl="1" w:tplc="FE50EE0A">
      <w:numFmt w:val="bullet"/>
      <w:lvlText w:val="•"/>
      <w:lvlJc w:val="left"/>
      <w:pPr>
        <w:ind w:left="379" w:hanging="168"/>
      </w:pPr>
      <w:rPr>
        <w:rFonts w:hint="default"/>
        <w:lang w:val="nl-NL" w:eastAsia="en-US" w:bidi="ar-SA"/>
      </w:rPr>
    </w:lvl>
    <w:lvl w:ilvl="2" w:tplc="B2D079B6">
      <w:numFmt w:val="bullet"/>
      <w:lvlText w:val="•"/>
      <w:lvlJc w:val="left"/>
      <w:pPr>
        <w:ind w:left="658" w:hanging="168"/>
      </w:pPr>
      <w:rPr>
        <w:rFonts w:hint="default"/>
        <w:lang w:val="nl-NL" w:eastAsia="en-US" w:bidi="ar-SA"/>
      </w:rPr>
    </w:lvl>
    <w:lvl w:ilvl="3" w:tplc="B8728E30">
      <w:numFmt w:val="bullet"/>
      <w:lvlText w:val="•"/>
      <w:lvlJc w:val="left"/>
      <w:pPr>
        <w:ind w:left="937" w:hanging="168"/>
      </w:pPr>
      <w:rPr>
        <w:rFonts w:hint="default"/>
        <w:lang w:val="nl-NL" w:eastAsia="en-US" w:bidi="ar-SA"/>
      </w:rPr>
    </w:lvl>
    <w:lvl w:ilvl="4" w:tplc="32626A88">
      <w:numFmt w:val="bullet"/>
      <w:lvlText w:val="•"/>
      <w:lvlJc w:val="left"/>
      <w:pPr>
        <w:ind w:left="1216" w:hanging="168"/>
      </w:pPr>
      <w:rPr>
        <w:rFonts w:hint="default"/>
        <w:lang w:val="nl-NL" w:eastAsia="en-US" w:bidi="ar-SA"/>
      </w:rPr>
    </w:lvl>
    <w:lvl w:ilvl="5" w:tplc="6B0043C0">
      <w:numFmt w:val="bullet"/>
      <w:lvlText w:val="•"/>
      <w:lvlJc w:val="left"/>
      <w:pPr>
        <w:ind w:left="1496" w:hanging="168"/>
      </w:pPr>
      <w:rPr>
        <w:rFonts w:hint="default"/>
        <w:lang w:val="nl-NL" w:eastAsia="en-US" w:bidi="ar-SA"/>
      </w:rPr>
    </w:lvl>
    <w:lvl w:ilvl="6" w:tplc="7F72A392">
      <w:numFmt w:val="bullet"/>
      <w:lvlText w:val="•"/>
      <w:lvlJc w:val="left"/>
      <w:pPr>
        <w:ind w:left="1775" w:hanging="168"/>
      </w:pPr>
      <w:rPr>
        <w:rFonts w:hint="default"/>
        <w:lang w:val="nl-NL" w:eastAsia="en-US" w:bidi="ar-SA"/>
      </w:rPr>
    </w:lvl>
    <w:lvl w:ilvl="7" w:tplc="9FB0BC52">
      <w:numFmt w:val="bullet"/>
      <w:lvlText w:val="•"/>
      <w:lvlJc w:val="left"/>
      <w:pPr>
        <w:ind w:left="2054" w:hanging="168"/>
      </w:pPr>
      <w:rPr>
        <w:rFonts w:hint="default"/>
        <w:lang w:val="nl-NL" w:eastAsia="en-US" w:bidi="ar-SA"/>
      </w:rPr>
    </w:lvl>
    <w:lvl w:ilvl="8" w:tplc="0A70DAE2">
      <w:numFmt w:val="bullet"/>
      <w:lvlText w:val="•"/>
      <w:lvlJc w:val="left"/>
      <w:pPr>
        <w:ind w:left="2333" w:hanging="168"/>
      </w:pPr>
      <w:rPr>
        <w:rFonts w:hint="default"/>
        <w:lang w:val="nl-NL" w:eastAsia="en-US" w:bidi="ar-SA"/>
      </w:rPr>
    </w:lvl>
  </w:abstractNum>
  <w:abstractNum w:abstractNumId="28" w15:restartNumberingAfterBreak="0">
    <w:nsid w:val="54B860E2"/>
    <w:multiLevelType w:val="hybridMultilevel"/>
    <w:tmpl w:val="DF4620DA"/>
    <w:lvl w:ilvl="0" w:tplc="53902488">
      <w:start w:val="8"/>
      <w:numFmt w:val="bullet"/>
      <w:lvlText w:val="-"/>
      <w:lvlJc w:val="left"/>
      <w:pPr>
        <w:ind w:left="720" w:hanging="360"/>
      </w:pPr>
      <w:rPr>
        <w:rFonts w:ascii="Arial" w:eastAsia="Carlit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C20D64"/>
    <w:multiLevelType w:val="hybridMultilevel"/>
    <w:tmpl w:val="69A661CC"/>
    <w:lvl w:ilvl="0" w:tplc="642A1D26">
      <w:start w:val="1"/>
      <w:numFmt w:val="decimal"/>
      <w:lvlText w:val="%1."/>
      <w:lvlJc w:val="left"/>
      <w:pPr>
        <w:ind w:left="1080" w:hanging="720"/>
      </w:pPr>
      <w:rPr>
        <w:rFonts w:ascii="Arial" w:eastAsia="Carlito"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6B0A8F"/>
    <w:multiLevelType w:val="hybridMultilevel"/>
    <w:tmpl w:val="9ACC2F0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591476"/>
    <w:multiLevelType w:val="hybridMultilevel"/>
    <w:tmpl w:val="724A05F2"/>
    <w:lvl w:ilvl="0" w:tplc="0413000F">
      <w:start w:val="1"/>
      <w:numFmt w:val="decimal"/>
      <w:lvlText w:val="%1."/>
      <w:lvlJc w:val="left"/>
      <w:pPr>
        <w:ind w:left="675" w:hanging="360"/>
      </w:pPr>
    </w:lvl>
    <w:lvl w:ilvl="1" w:tplc="04130019" w:tentative="1">
      <w:start w:val="1"/>
      <w:numFmt w:val="lowerLetter"/>
      <w:lvlText w:val="%2."/>
      <w:lvlJc w:val="left"/>
      <w:pPr>
        <w:ind w:left="1395" w:hanging="360"/>
      </w:pPr>
    </w:lvl>
    <w:lvl w:ilvl="2" w:tplc="0413001B" w:tentative="1">
      <w:start w:val="1"/>
      <w:numFmt w:val="lowerRoman"/>
      <w:lvlText w:val="%3."/>
      <w:lvlJc w:val="right"/>
      <w:pPr>
        <w:ind w:left="2115" w:hanging="180"/>
      </w:pPr>
    </w:lvl>
    <w:lvl w:ilvl="3" w:tplc="0413000F" w:tentative="1">
      <w:start w:val="1"/>
      <w:numFmt w:val="decimal"/>
      <w:lvlText w:val="%4."/>
      <w:lvlJc w:val="left"/>
      <w:pPr>
        <w:ind w:left="2835" w:hanging="360"/>
      </w:pPr>
    </w:lvl>
    <w:lvl w:ilvl="4" w:tplc="04130019" w:tentative="1">
      <w:start w:val="1"/>
      <w:numFmt w:val="lowerLetter"/>
      <w:lvlText w:val="%5."/>
      <w:lvlJc w:val="left"/>
      <w:pPr>
        <w:ind w:left="3555" w:hanging="360"/>
      </w:pPr>
    </w:lvl>
    <w:lvl w:ilvl="5" w:tplc="0413001B" w:tentative="1">
      <w:start w:val="1"/>
      <w:numFmt w:val="lowerRoman"/>
      <w:lvlText w:val="%6."/>
      <w:lvlJc w:val="right"/>
      <w:pPr>
        <w:ind w:left="4275" w:hanging="180"/>
      </w:pPr>
    </w:lvl>
    <w:lvl w:ilvl="6" w:tplc="0413000F" w:tentative="1">
      <w:start w:val="1"/>
      <w:numFmt w:val="decimal"/>
      <w:lvlText w:val="%7."/>
      <w:lvlJc w:val="left"/>
      <w:pPr>
        <w:ind w:left="4995" w:hanging="360"/>
      </w:pPr>
    </w:lvl>
    <w:lvl w:ilvl="7" w:tplc="04130019" w:tentative="1">
      <w:start w:val="1"/>
      <w:numFmt w:val="lowerLetter"/>
      <w:lvlText w:val="%8."/>
      <w:lvlJc w:val="left"/>
      <w:pPr>
        <w:ind w:left="5715" w:hanging="360"/>
      </w:pPr>
    </w:lvl>
    <w:lvl w:ilvl="8" w:tplc="0413001B" w:tentative="1">
      <w:start w:val="1"/>
      <w:numFmt w:val="lowerRoman"/>
      <w:lvlText w:val="%9."/>
      <w:lvlJc w:val="right"/>
      <w:pPr>
        <w:ind w:left="6435" w:hanging="180"/>
      </w:pPr>
    </w:lvl>
  </w:abstractNum>
  <w:abstractNum w:abstractNumId="32" w15:restartNumberingAfterBreak="0">
    <w:nsid w:val="68C5159A"/>
    <w:multiLevelType w:val="hybridMultilevel"/>
    <w:tmpl w:val="69A661CC"/>
    <w:lvl w:ilvl="0" w:tplc="642A1D26">
      <w:start w:val="1"/>
      <w:numFmt w:val="decimal"/>
      <w:lvlText w:val="%1."/>
      <w:lvlJc w:val="left"/>
      <w:pPr>
        <w:ind w:left="1080" w:hanging="720"/>
      </w:pPr>
      <w:rPr>
        <w:rFonts w:ascii="Arial" w:eastAsia="Carlito"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D61F53"/>
    <w:multiLevelType w:val="hybridMultilevel"/>
    <w:tmpl w:val="D6D4389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B94655C"/>
    <w:multiLevelType w:val="multilevel"/>
    <w:tmpl w:val="19A2CDEC"/>
    <w:lvl w:ilvl="0">
      <w:start w:val="18"/>
      <w:numFmt w:val="decimal"/>
      <w:lvlText w:val="%1"/>
      <w:lvlJc w:val="left"/>
      <w:pPr>
        <w:ind w:left="105" w:hanging="441"/>
      </w:pPr>
      <w:rPr>
        <w:rFonts w:hint="default"/>
        <w:lang w:val="nl-NL" w:eastAsia="en-US" w:bidi="ar-SA"/>
      </w:rPr>
    </w:lvl>
    <w:lvl w:ilvl="1">
      <w:start w:val="1"/>
      <w:numFmt w:val="decimal"/>
      <w:lvlText w:val="%1.%2"/>
      <w:lvlJc w:val="left"/>
      <w:pPr>
        <w:ind w:left="105" w:hanging="441"/>
      </w:pPr>
      <w:rPr>
        <w:rFonts w:ascii="Carlito" w:eastAsia="Carlito" w:hAnsi="Carlito" w:cs="Carlito" w:hint="default"/>
        <w:spacing w:val="-1"/>
        <w:w w:val="100"/>
        <w:sz w:val="22"/>
        <w:szCs w:val="22"/>
        <w:lang w:val="nl-NL" w:eastAsia="en-US" w:bidi="ar-SA"/>
      </w:rPr>
    </w:lvl>
    <w:lvl w:ilvl="2">
      <w:numFmt w:val="bullet"/>
      <w:lvlText w:val="•"/>
      <w:lvlJc w:val="left"/>
      <w:pPr>
        <w:ind w:left="658" w:hanging="441"/>
      </w:pPr>
      <w:rPr>
        <w:rFonts w:hint="default"/>
        <w:lang w:val="nl-NL" w:eastAsia="en-US" w:bidi="ar-SA"/>
      </w:rPr>
    </w:lvl>
    <w:lvl w:ilvl="3">
      <w:numFmt w:val="bullet"/>
      <w:lvlText w:val="•"/>
      <w:lvlJc w:val="left"/>
      <w:pPr>
        <w:ind w:left="937" w:hanging="441"/>
      </w:pPr>
      <w:rPr>
        <w:rFonts w:hint="default"/>
        <w:lang w:val="nl-NL" w:eastAsia="en-US" w:bidi="ar-SA"/>
      </w:rPr>
    </w:lvl>
    <w:lvl w:ilvl="4">
      <w:numFmt w:val="bullet"/>
      <w:lvlText w:val="•"/>
      <w:lvlJc w:val="left"/>
      <w:pPr>
        <w:ind w:left="1216" w:hanging="441"/>
      </w:pPr>
      <w:rPr>
        <w:rFonts w:hint="default"/>
        <w:lang w:val="nl-NL" w:eastAsia="en-US" w:bidi="ar-SA"/>
      </w:rPr>
    </w:lvl>
    <w:lvl w:ilvl="5">
      <w:numFmt w:val="bullet"/>
      <w:lvlText w:val="•"/>
      <w:lvlJc w:val="left"/>
      <w:pPr>
        <w:ind w:left="1496" w:hanging="441"/>
      </w:pPr>
      <w:rPr>
        <w:rFonts w:hint="default"/>
        <w:lang w:val="nl-NL" w:eastAsia="en-US" w:bidi="ar-SA"/>
      </w:rPr>
    </w:lvl>
    <w:lvl w:ilvl="6">
      <w:numFmt w:val="bullet"/>
      <w:lvlText w:val="•"/>
      <w:lvlJc w:val="left"/>
      <w:pPr>
        <w:ind w:left="1775" w:hanging="441"/>
      </w:pPr>
      <w:rPr>
        <w:rFonts w:hint="default"/>
        <w:lang w:val="nl-NL" w:eastAsia="en-US" w:bidi="ar-SA"/>
      </w:rPr>
    </w:lvl>
    <w:lvl w:ilvl="7">
      <w:numFmt w:val="bullet"/>
      <w:lvlText w:val="•"/>
      <w:lvlJc w:val="left"/>
      <w:pPr>
        <w:ind w:left="2054" w:hanging="441"/>
      </w:pPr>
      <w:rPr>
        <w:rFonts w:hint="default"/>
        <w:lang w:val="nl-NL" w:eastAsia="en-US" w:bidi="ar-SA"/>
      </w:rPr>
    </w:lvl>
    <w:lvl w:ilvl="8">
      <w:numFmt w:val="bullet"/>
      <w:lvlText w:val="•"/>
      <w:lvlJc w:val="left"/>
      <w:pPr>
        <w:ind w:left="2333" w:hanging="441"/>
      </w:pPr>
      <w:rPr>
        <w:rFonts w:hint="default"/>
        <w:lang w:val="nl-NL" w:eastAsia="en-US" w:bidi="ar-SA"/>
      </w:rPr>
    </w:lvl>
  </w:abstractNum>
  <w:abstractNum w:abstractNumId="35" w15:restartNumberingAfterBreak="0">
    <w:nsid w:val="74757224"/>
    <w:multiLevelType w:val="hybridMultilevel"/>
    <w:tmpl w:val="4C98BE22"/>
    <w:lvl w:ilvl="0" w:tplc="90385430">
      <w:start w:val="4"/>
      <w:numFmt w:val="lowerRoman"/>
      <w:lvlText w:val="%1)"/>
      <w:lvlJc w:val="left"/>
      <w:pPr>
        <w:ind w:left="105" w:hanging="269"/>
      </w:pPr>
      <w:rPr>
        <w:rFonts w:ascii="Carlito" w:eastAsia="Carlito" w:hAnsi="Carlito" w:cs="Carlito" w:hint="default"/>
        <w:w w:val="100"/>
        <w:sz w:val="22"/>
        <w:szCs w:val="22"/>
        <w:lang w:val="nl-NL" w:eastAsia="en-US" w:bidi="ar-SA"/>
      </w:rPr>
    </w:lvl>
    <w:lvl w:ilvl="1" w:tplc="37DE8CB2">
      <w:numFmt w:val="bullet"/>
      <w:lvlText w:val="•"/>
      <w:lvlJc w:val="left"/>
      <w:pPr>
        <w:ind w:left="379" w:hanging="269"/>
      </w:pPr>
      <w:rPr>
        <w:rFonts w:hint="default"/>
        <w:lang w:val="nl-NL" w:eastAsia="en-US" w:bidi="ar-SA"/>
      </w:rPr>
    </w:lvl>
    <w:lvl w:ilvl="2" w:tplc="31A4AC30">
      <w:numFmt w:val="bullet"/>
      <w:lvlText w:val="•"/>
      <w:lvlJc w:val="left"/>
      <w:pPr>
        <w:ind w:left="658" w:hanging="269"/>
      </w:pPr>
      <w:rPr>
        <w:rFonts w:hint="default"/>
        <w:lang w:val="nl-NL" w:eastAsia="en-US" w:bidi="ar-SA"/>
      </w:rPr>
    </w:lvl>
    <w:lvl w:ilvl="3" w:tplc="410AA6B0">
      <w:numFmt w:val="bullet"/>
      <w:lvlText w:val="•"/>
      <w:lvlJc w:val="left"/>
      <w:pPr>
        <w:ind w:left="937" w:hanging="269"/>
      </w:pPr>
      <w:rPr>
        <w:rFonts w:hint="default"/>
        <w:lang w:val="nl-NL" w:eastAsia="en-US" w:bidi="ar-SA"/>
      </w:rPr>
    </w:lvl>
    <w:lvl w:ilvl="4" w:tplc="281C1962">
      <w:numFmt w:val="bullet"/>
      <w:lvlText w:val="•"/>
      <w:lvlJc w:val="left"/>
      <w:pPr>
        <w:ind w:left="1216" w:hanging="269"/>
      </w:pPr>
      <w:rPr>
        <w:rFonts w:hint="default"/>
        <w:lang w:val="nl-NL" w:eastAsia="en-US" w:bidi="ar-SA"/>
      </w:rPr>
    </w:lvl>
    <w:lvl w:ilvl="5" w:tplc="319EF89E">
      <w:numFmt w:val="bullet"/>
      <w:lvlText w:val="•"/>
      <w:lvlJc w:val="left"/>
      <w:pPr>
        <w:ind w:left="1496" w:hanging="269"/>
      </w:pPr>
      <w:rPr>
        <w:rFonts w:hint="default"/>
        <w:lang w:val="nl-NL" w:eastAsia="en-US" w:bidi="ar-SA"/>
      </w:rPr>
    </w:lvl>
    <w:lvl w:ilvl="6" w:tplc="62A26DA4">
      <w:numFmt w:val="bullet"/>
      <w:lvlText w:val="•"/>
      <w:lvlJc w:val="left"/>
      <w:pPr>
        <w:ind w:left="1775" w:hanging="269"/>
      </w:pPr>
      <w:rPr>
        <w:rFonts w:hint="default"/>
        <w:lang w:val="nl-NL" w:eastAsia="en-US" w:bidi="ar-SA"/>
      </w:rPr>
    </w:lvl>
    <w:lvl w:ilvl="7" w:tplc="A992E58C">
      <w:numFmt w:val="bullet"/>
      <w:lvlText w:val="•"/>
      <w:lvlJc w:val="left"/>
      <w:pPr>
        <w:ind w:left="2054" w:hanging="269"/>
      </w:pPr>
      <w:rPr>
        <w:rFonts w:hint="default"/>
        <w:lang w:val="nl-NL" w:eastAsia="en-US" w:bidi="ar-SA"/>
      </w:rPr>
    </w:lvl>
    <w:lvl w:ilvl="8" w:tplc="BCE06EAE">
      <w:numFmt w:val="bullet"/>
      <w:lvlText w:val="•"/>
      <w:lvlJc w:val="left"/>
      <w:pPr>
        <w:ind w:left="2333" w:hanging="269"/>
      </w:pPr>
      <w:rPr>
        <w:rFonts w:hint="default"/>
        <w:lang w:val="nl-NL" w:eastAsia="en-US" w:bidi="ar-SA"/>
      </w:rPr>
    </w:lvl>
  </w:abstractNum>
  <w:abstractNum w:abstractNumId="36" w15:restartNumberingAfterBreak="0">
    <w:nsid w:val="74D30D34"/>
    <w:multiLevelType w:val="hybridMultilevel"/>
    <w:tmpl w:val="E02A69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36633E"/>
    <w:multiLevelType w:val="hybridMultilevel"/>
    <w:tmpl w:val="9DBA8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9C34F7"/>
    <w:multiLevelType w:val="hybridMultilevel"/>
    <w:tmpl w:val="323EEC0A"/>
    <w:lvl w:ilvl="0" w:tplc="CBCCF6AC">
      <w:start w:val="1"/>
      <w:numFmt w:val="lowerRoman"/>
      <w:lvlText w:val="%1)"/>
      <w:lvlJc w:val="left"/>
      <w:pPr>
        <w:ind w:left="105" w:hanging="168"/>
      </w:pPr>
      <w:rPr>
        <w:rFonts w:ascii="Carlito" w:eastAsia="Carlito" w:hAnsi="Carlito" w:cs="Carlito" w:hint="default"/>
        <w:w w:val="100"/>
        <w:sz w:val="22"/>
        <w:szCs w:val="22"/>
        <w:lang w:val="nl-NL" w:eastAsia="en-US" w:bidi="ar-SA"/>
      </w:rPr>
    </w:lvl>
    <w:lvl w:ilvl="1" w:tplc="D3ECA306">
      <w:numFmt w:val="bullet"/>
      <w:lvlText w:val="•"/>
      <w:lvlJc w:val="left"/>
      <w:pPr>
        <w:ind w:left="379" w:hanging="168"/>
      </w:pPr>
      <w:rPr>
        <w:rFonts w:hint="default"/>
        <w:lang w:val="nl-NL" w:eastAsia="en-US" w:bidi="ar-SA"/>
      </w:rPr>
    </w:lvl>
    <w:lvl w:ilvl="2" w:tplc="89CE4DFC">
      <w:numFmt w:val="bullet"/>
      <w:lvlText w:val="•"/>
      <w:lvlJc w:val="left"/>
      <w:pPr>
        <w:ind w:left="658" w:hanging="168"/>
      </w:pPr>
      <w:rPr>
        <w:rFonts w:hint="default"/>
        <w:lang w:val="nl-NL" w:eastAsia="en-US" w:bidi="ar-SA"/>
      </w:rPr>
    </w:lvl>
    <w:lvl w:ilvl="3" w:tplc="38268242">
      <w:numFmt w:val="bullet"/>
      <w:lvlText w:val="•"/>
      <w:lvlJc w:val="left"/>
      <w:pPr>
        <w:ind w:left="937" w:hanging="168"/>
      </w:pPr>
      <w:rPr>
        <w:rFonts w:hint="default"/>
        <w:lang w:val="nl-NL" w:eastAsia="en-US" w:bidi="ar-SA"/>
      </w:rPr>
    </w:lvl>
    <w:lvl w:ilvl="4" w:tplc="A3EC3930">
      <w:numFmt w:val="bullet"/>
      <w:lvlText w:val="•"/>
      <w:lvlJc w:val="left"/>
      <w:pPr>
        <w:ind w:left="1216" w:hanging="168"/>
      </w:pPr>
      <w:rPr>
        <w:rFonts w:hint="default"/>
        <w:lang w:val="nl-NL" w:eastAsia="en-US" w:bidi="ar-SA"/>
      </w:rPr>
    </w:lvl>
    <w:lvl w:ilvl="5" w:tplc="4948DF32">
      <w:numFmt w:val="bullet"/>
      <w:lvlText w:val="•"/>
      <w:lvlJc w:val="left"/>
      <w:pPr>
        <w:ind w:left="1496" w:hanging="168"/>
      </w:pPr>
      <w:rPr>
        <w:rFonts w:hint="default"/>
        <w:lang w:val="nl-NL" w:eastAsia="en-US" w:bidi="ar-SA"/>
      </w:rPr>
    </w:lvl>
    <w:lvl w:ilvl="6" w:tplc="38DE227A">
      <w:numFmt w:val="bullet"/>
      <w:lvlText w:val="•"/>
      <w:lvlJc w:val="left"/>
      <w:pPr>
        <w:ind w:left="1775" w:hanging="168"/>
      </w:pPr>
      <w:rPr>
        <w:rFonts w:hint="default"/>
        <w:lang w:val="nl-NL" w:eastAsia="en-US" w:bidi="ar-SA"/>
      </w:rPr>
    </w:lvl>
    <w:lvl w:ilvl="7" w:tplc="1E20223A">
      <w:numFmt w:val="bullet"/>
      <w:lvlText w:val="•"/>
      <w:lvlJc w:val="left"/>
      <w:pPr>
        <w:ind w:left="2054" w:hanging="168"/>
      </w:pPr>
      <w:rPr>
        <w:rFonts w:hint="default"/>
        <w:lang w:val="nl-NL" w:eastAsia="en-US" w:bidi="ar-SA"/>
      </w:rPr>
    </w:lvl>
    <w:lvl w:ilvl="8" w:tplc="94EA42D0">
      <w:numFmt w:val="bullet"/>
      <w:lvlText w:val="•"/>
      <w:lvlJc w:val="left"/>
      <w:pPr>
        <w:ind w:left="2333" w:hanging="168"/>
      </w:pPr>
      <w:rPr>
        <w:rFonts w:hint="default"/>
        <w:lang w:val="nl-NL" w:eastAsia="en-US" w:bidi="ar-SA"/>
      </w:rPr>
    </w:lvl>
  </w:abstractNum>
  <w:abstractNum w:abstractNumId="39" w15:restartNumberingAfterBreak="0">
    <w:nsid w:val="79505693"/>
    <w:multiLevelType w:val="hybridMultilevel"/>
    <w:tmpl w:val="0BCA82F8"/>
    <w:lvl w:ilvl="0" w:tplc="0DCA7DDE">
      <w:start w:val="5"/>
      <w:numFmt w:val="decimal"/>
      <w:lvlText w:val="%1."/>
      <w:lvlJc w:val="left"/>
      <w:pPr>
        <w:ind w:left="107" w:hanging="219"/>
      </w:pPr>
      <w:rPr>
        <w:rFonts w:ascii="Carlito" w:eastAsia="Carlito" w:hAnsi="Carlito" w:cs="Carlito" w:hint="default"/>
        <w:w w:val="100"/>
        <w:sz w:val="22"/>
        <w:szCs w:val="22"/>
        <w:lang w:val="nl-NL" w:eastAsia="en-US" w:bidi="ar-SA"/>
      </w:rPr>
    </w:lvl>
    <w:lvl w:ilvl="1" w:tplc="147E780E">
      <w:numFmt w:val="bullet"/>
      <w:lvlText w:val="•"/>
      <w:lvlJc w:val="left"/>
      <w:pPr>
        <w:ind w:left="393" w:hanging="219"/>
      </w:pPr>
      <w:rPr>
        <w:rFonts w:hint="default"/>
        <w:lang w:val="nl-NL" w:eastAsia="en-US" w:bidi="ar-SA"/>
      </w:rPr>
    </w:lvl>
    <w:lvl w:ilvl="2" w:tplc="20467CD8">
      <w:numFmt w:val="bullet"/>
      <w:lvlText w:val="•"/>
      <w:lvlJc w:val="left"/>
      <w:pPr>
        <w:ind w:left="687" w:hanging="219"/>
      </w:pPr>
      <w:rPr>
        <w:rFonts w:hint="default"/>
        <w:lang w:val="nl-NL" w:eastAsia="en-US" w:bidi="ar-SA"/>
      </w:rPr>
    </w:lvl>
    <w:lvl w:ilvl="3" w:tplc="E0ACE17E">
      <w:numFmt w:val="bullet"/>
      <w:lvlText w:val="•"/>
      <w:lvlJc w:val="left"/>
      <w:pPr>
        <w:ind w:left="980" w:hanging="219"/>
      </w:pPr>
      <w:rPr>
        <w:rFonts w:hint="default"/>
        <w:lang w:val="nl-NL" w:eastAsia="en-US" w:bidi="ar-SA"/>
      </w:rPr>
    </w:lvl>
    <w:lvl w:ilvl="4" w:tplc="4E323A50">
      <w:numFmt w:val="bullet"/>
      <w:lvlText w:val="•"/>
      <w:lvlJc w:val="left"/>
      <w:pPr>
        <w:ind w:left="1274" w:hanging="219"/>
      </w:pPr>
      <w:rPr>
        <w:rFonts w:hint="default"/>
        <w:lang w:val="nl-NL" w:eastAsia="en-US" w:bidi="ar-SA"/>
      </w:rPr>
    </w:lvl>
    <w:lvl w:ilvl="5" w:tplc="95CAE3AA">
      <w:numFmt w:val="bullet"/>
      <w:lvlText w:val="•"/>
      <w:lvlJc w:val="left"/>
      <w:pPr>
        <w:ind w:left="1568" w:hanging="219"/>
      </w:pPr>
      <w:rPr>
        <w:rFonts w:hint="default"/>
        <w:lang w:val="nl-NL" w:eastAsia="en-US" w:bidi="ar-SA"/>
      </w:rPr>
    </w:lvl>
    <w:lvl w:ilvl="6" w:tplc="8F902DBC">
      <w:numFmt w:val="bullet"/>
      <w:lvlText w:val="•"/>
      <w:lvlJc w:val="left"/>
      <w:pPr>
        <w:ind w:left="1861" w:hanging="219"/>
      </w:pPr>
      <w:rPr>
        <w:rFonts w:hint="default"/>
        <w:lang w:val="nl-NL" w:eastAsia="en-US" w:bidi="ar-SA"/>
      </w:rPr>
    </w:lvl>
    <w:lvl w:ilvl="7" w:tplc="EEF00876">
      <w:numFmt w:val="bullet"/>
      <w:lvlText w:val="•"/>
      <w:lvlJc w:val="left"/>
      <w:pPr>
        <w:ind w:left="2155" w:hanging="219"/>
      </w:pPr>
      <w:rPr>
        <w:rFonts w:hint="default"/>
        <w:lang w:val="nl-NL" w:eastAsia="en-US" w:bidi="ar-SA"/>
      </w:rPr>
    </w:lvl>
    <w:lvl w:ilvl="8" w:tplc="D2661DAA">
      <w:numFmt w:val="bullet"/>
      <w:lvlText w:val="•"/>
      <w:lvlJc w:val="left"/>
      <w:pPr>
        <w:ind w:left="2448" w:hanging="219"/>
      </w:pPr>
      <w:rPr>
        <w:rFonts w:hint="default"/>
        <w:lang w:val="nl-NL" w:eastAsia="en-US" w:bidi="ar-SA"/>
      </w:rPr>
    </w:lvl>
  </w:abstractNum>
  <w:num w:numId="1">
    <w:abstractNumId w:val="4"/>
  </w:num>
  <w:num w:numId="2">
    <w:abstractNumId w:val="38"/>
  </w:num>
  <w:num w:numId="3">
    <w:abstractNumId w:val="18"/>
  </w:num>
  <w:num w:numId="4">
    <w:abstractNumId w:val="34"/>
  </w:num>
  <w:num w:numId="5">
    <w:abstractNumId w:val="13"/>
  </w:num>
  <w:num w:numId="6">
    <w:abstractNumId w:val="2"/>
  </w:num>
  <w:num w:numId="7">
    <w:abstractNumId w:val="15"/>
  </w:num>
  <w:num w:numId="8">
    <w:abstractNumId w:val="39"/>
  </w:num>
  <w:num w:numId="9">
    <w:abstractNumId w:val="20"/>
  </w:num>
  <w:num w:numId="10">
    <w:abstractNumId w:val="22"/>
  </w:num>
  <w:num w:numId="11">
    <w:abstractNumId w:val="23"/>
  </w:num>
  <w:num w:numId="12">
    <w:abstractNumId w:val="19"/>
  </w:num>
  <w:num w:numId="13">
    <w:abstractNumId w:val="35"/>
  </w:num>
  <w:num w:numId="14">
    <w:abstractNumId w:val="16"/>
  </w:num>
  <w:num w:numId="15">
    <w:abstractNumId w:val="26"/>
  </w:num>
  <w:num w:numId="16">
    <w:abstractNumId w:val="1"/>
  </w:num>
  <w:num w:numId="17">
    <w:abstractNumId w:val="12"/>
  </w:num>
  <w:num w:numId="18">
    <w:abstractNumId w:val="37"/>
  </w:num>
  <w:num w:numId="19">
    <w:abstractNumId w:val="30"/>
  </w:num>
  <w:num w:numId="20">
    <w:abstractNumId w:val="3"/>
  </w:num>
  <w:num w:numId="21">
    <w:abstractNumId w:val="33"/>
  </w:num>
  <w:num w:numId="22">
    <w:abstractNumId w:val="28"/>
  </w:num>
  <w:num w:numId="23">
    <w:abstractNumId w:val="11"/>
  </w:num>
  <w:num w:numId="24">
    <w:abstractNumId w:val="5"/>
  </w:num>
  <w:num w:numId="25">
    <w:abstractNumId w:val="29"/>
  </w:num>
  <w:num w:numId="26">
    <w:abstractNumId w:val="0"/>
  </w:num>
  <w:num w:numId="27">
    <w:abstractNumId w:val="7"/>
  </w:num>
  <w:num w:numId="28">
    <w:abstractNumId w:val="36"/>
  </w:num>
  <w:num w:numId="29">
    <w:abstractNumId w:val="24"/>
  </w:num>
  <w:num w:numId="30">
    <w:abstractNumId w:val="8"/>
  </w:num>
  <w:num w:numId="31">
    <w:abstractNumId w:val="27"/>
  </w:num>
  <w:num w:numId="32">
    <w:abstractNumId w:val="32"/>
  </w:num>
  <w:num w:numId="33">
    <w:abstractNumId w:val="6"/>
  </w:num>
  <w:num w:numId="34">
    <w:abstractNumId w:val="31"/>
  </w:num>
  <w:num w:numId="35">
    <w:abstractNumId w:val="14"/>
  </w:num>
  <w:num w:numId="36">
    <w:abstractNumId w:val="25"/>
  </w:num>
  <w:num w:numId="37">
    <w:abstractNumId w:val="9"/>
  </w:num>
  <w:num w:numId="38">
    <w:abstractNumId w:val="21"/>
  </w:num>
  <w:num w:numId="39">
    <w:abstractNumId w:val="10"/>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23"/>
    <w:rsid w:val="00042466"/>
    <w:rsid w:val="000D7431"/>
    <w:rsid w:val="00251BCE"/>
    <w:rsid w:val="002B4A29"/>
    <w:rsid w:val="002F1E1F"/>
    <w:rsid w:val="0048587C"/>
    <w:rsid w:val="0049027D"/>
    <w:rsid w:val="00560823"/>
    <w:rsid w:val="005876D3"/>
    <w:rsid w:val="005D4287"/>
    <w:rsid w:val="0064184C"/>
    <w:rsid w:val="007D7D52"/>
    <w:rsid w:val="00872B44"/>
    <w:rsid w:val="009075A2"/>
    <w:rsid w:val="009A77DB"/>
    <w:rsid w:val="00B464E3"/>
    <w:rsid w:val="00BA35FA"/>
    <w:rsid w:val="00D10B4A"/>
    <w:rsid w:val="00D604C8"/>
    <w:rsid w:val="00E34D14"/>
    <w:rsid w:val="00F547CA"/>
    <w:rsid w:val="00FB029B"/>
    <w:rsid w:val="00FF7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93AB"/>
  <w15:docId w15:val="{C9579043-8C4C-4DFC-9181-BF59FE9E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spacing w:before="27"/>
      <w:ind w:right="1013"/>
      <w:jc w:val="right"/>
    </w:pPr>
    <w:rPr>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07"/>
    </w:pPr>
  </w:style>
  <w:style w:type="paragraph" w:styleId="Koptekst">
    <w:name w:val="header"/>
    <w:basedOn w:val="Standaard"/>
    <w:link w:val="KoptekstChar"/>
    <w:uiPriority w:val="99"/>
    <w:unhideWhenUsed/>
    <w:rsid w:val="000D7431"/>
    <w:pPr>
      <w:tabs>
        <w:tab w:val="center" w:pos="4536"/>
        <w:tab w:val="right" w:pos="9072"/>
      </w:tabs>
    </w:pPr>
  </w:style>
  <w:style w:type="character" w:customStyle="1" w:styleId="KoptekstChar">
    <w:name w:val="Koptekst Char"/>
    <w:basedOn w:val="Standaardalinea-lettertype"/>
    <w:link w:val="Koptekst"/>
    <w:uiPriority w:val="99"/>
    <w:rsid w:val="000D7431"/>
    <w:rPr>
      <w:rFonts w:ascii="Carlito" w:eastAsia="Carlito" w:hAnsi="Carlito" w:cs="Carlito"/>
      <w:lang w:val="nl-NL"/>
    </w:rPr>
  </w:style>
  <w:style w:type="paragraph" w:styleId="Voettekst">
    <w:name w:val="footer"/>
    <w:basedOn w:val="Standaard"/>
    <w:link w:val="VoettekstChar"/>
    <w:uiPriority w:val="99"/>
    <w:unhideWhenUsed/>
    <w:rsid w:val="000D7431"/>
    <w:pPr>
      <w:tabs>
        <w:tab w:val="center" w:pos="4536"/>
        <w:tab w:val="right" w:pos="9072"/>
      </w:tabs>
    </w:pPr>
  </w:style>
  <w:style w:type="character" w:customStyle="1" w:styleId="VoettekstChar">
    <w:name w:val="Voettekst Char"/>
    <w:basedOn w:val="Standaardalinea-lettertype"/>
    <w:link w:val="Voettekst"/>
    <w:uiPriority w:val="99"/>
    <w:rsid w:val="000D7431"/>
    <w:rPr>
      <w:rFonts w:ascii="Carlito" w:eastAsia="Carlito" w:hAnsi="Carlito" w:cs="Carlito"/>
      <w:lang w:val="nl-NL"/>
    </w:rPr>
  </w:style>
  <w:style w:type="table" w:styleId="Tabelraster">
    <w:name w:val="Table Grid"/>
    <w:basedOn w:val="Standaardtabel"/>
    <w:uiPriority w:val="39"/>
    <w:rsid w:val="000D7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C1803-BDF7-420A-A6C9-767DF74D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C0E4FB6C</Template>
  <TotalTime>978</TotalTime>
  <Pages>13</Pages>
  <Words>5313</Words>
  <Characters>29225</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Agenda</vt:lpstr>
    </vt:vector>
  </TitlesOfParts>
  <Company/>
  <LinksUpToDate>false</LinksUpToDate>
  <CharactersWithSpaces>34470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Oplegger GV Centric i.v.m. afwijkingen GIBIT 2016 versie 2018-1</dc:subject>
  <dc:creator>Rick van Rooijen</dc:creator>
  <cp:lastModifiedBy>Bakker, PC (Peter)</cp:lastModifiedBy>
  <cp:revision>5</cp:revision>
  <dcterms:created xsi:type="dcterms:W3CDTF">2020-03-19T21:02:00Z</dcterms:created>
  <dcterms:modified xsi:type="dcterms:W3CDTF">2020-03-31T11:08:00Z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2019-07-25T00:00:00Z</vt:filetime>
  </property>
  <property fmtid="{D5CDD505-2E9C-101B-9397-08002B2CF9AE}" pid="3" name="Creator">
    <vt:lpwstr>Microsoft® Word voor Office 365</vt:lpwstr>
  </property>
  <property fmtid="{D5CDD505-2E9C-101B-9397-08002B2CF9AE}" pid="4" name="LastSaved">
    <vt:filetime>2020-03-19T00:00:00Z</vt:filetime>
  </property>
</Properties>
</file>