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B" w:rsidRDefault="0034681B" w:rsidP="007E67DD">
      <w:r>
        <w:rPr>
          <w:rFonts w:cs="Arial"/>
          <w:b/>
          <w:sz w:val="24"/>
          <w:u w:val="single"/>
        </w:rPr>
        <w:t>M</w:t>
      </w:r>
      <w:r w:rsidR="00236BCB">
        <w:rPr>
          <w:rFonts w:cs="Arial"/>
          <w:b/>
          <w:sz w:val="24"/>
          <w:u w:val="single"/>
        </w:rPr>
        <w:t>el</w:t>
      </w:r>
      <w:r w:rsidR="00170673" w:rsidRPr="0037403C">
        <w:rPr>
          <w:rFonts w:cs="Arial"/>
          <w:b/>
          <w:sz w:val="24"/>
          <w:u w:val="single"/>
        </w:rPr>
        <w:t xml:space="preserve">ding </w:t>
      </w:r>
      <w:proofErr w:type="spellStart"/>
      <w:r w:rsidR="00170673" w:rsidRPr="0037403C">
        <w:rPr>
          <w:rFonts w:cs="Arial"/>
          <w:b/>
          <w:sz w:val="24"/>
          <w:u w:val="single"/>
        </w:rPr>
        <w:t>social</w:t>
      </w:r>
      <w:proofErr w:type="spellEnd"/>
      <w:r w:rsidR="00170673" w:rsidRPr="0037403C">
        <w:rPr>
          <w:rFonts w:cs="Arial"/>
          <w:b/>
          <w:sz w:val="24"/>
          <w:u w:val="single"/>
        </w:rPr>
        <w:t xml:space="preserve"> return verplichting</w:t>
      </w:r>
      <w:r w:rsidR="001B522D">
        <w:rPr>
          <w:rFonts w:cs="Arial"/>
          <w:b/>
          <w:sz w:val="24"/>
        </w:rPr>
        <w:tab/>
      </w:r>
      <w:r w:rsidR="009D20CB">
        <w:rPr>
          <w:rFonts w:cs="Arial"/>
          <w:b/>
          <w:sz w:val="24"/>
        </w:rPr>
        <w:t xml:space="preserve"> </w:t>
      </w:r>
      <w:r w:rsidR="00170673">
        <w:tab/>
      </w:r>
      <w:r w:rsidR="001B522D">
        <w:t xml:space="preserve"> </w:t>
      </w:r>
      <w:r w:rsidR="00170673">
        <w:tab/>
      </w:r>
      <w:r w:rsidR="00DF213F">
        <w:rPr>
          <w:noProof/>
        </w:rPr>
        <w:drawing>
          <wp:inline distT="0" distB="0" distL="0" distR="0" wp14:anchorId="1F3785F4">
            <wp:extent cx="1335405" cy="511810"/>
            <wp:effectExtent l="0" t="0" r="0" b="254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673">
        <w:tab/>
      </w:r>
      <w:r w:rsidR="00170673">
        <w:tab/>
      </w:r>
    </w:p>
    <w:p w:rsidR="009D20CB" w:rsidRDefault="009D20CB" w:rsidP="007E67DD"/>
    <w:p w:rsidR="009D20CB" w:rsidRDefault="00170673" w:rsidP="007E67DD">
      <w:bookmarkStart w:id="0" w:name="_GoBack"/>
      <w:bookmarkEnd w:id="0"/>
      <w:r>
        <w:tab/>
      </w:r>
      <w:r w:rsidR="001B522D">
        <w:t xml:space="preserve">    </w:t>
      </w:r>
      <w:r>
        <w:tab/>
      </w:r>
      <w:r w:rsidR="001B522D">
        <w:t xml:space="preserve">       </w:t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20CB" w:rsidTr="009D20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color w:val="C00000"/>
                <w:sz w:val="36"/>
                <w:szCs w:val="36"/>
                <w:lang w:eastAsia="en-US"/>
              </w:rPr>
            </w:pPr>
            <w:r>
              <w:rPr>
                <w:rFonts w:cs="Arial"/>
                <w:b/>
                <w:color w:val="00B0F0"/>
                <w:sz w:val="40"/>
                <w:szCs w:val="40"/>
                <w:lang w:eastAsia="en-US"/>
              </w:rPr>
              <w:t xml:space="preserve">Plan van aanpak SROI invulling     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datum</w:t>
            </w:r>
          </w:p>
        </w:tc>
      </w:tr>
    </w:tbl>
    <w:p w:rsidR="009D20CB" w:rsidRDefault="009D20CB" w:rsidP="009D20CB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Vragen met betrekking tot SROI kunt u stellen aan de </w:t>
      </w:r>
      <w:proofErr w:type="spellStart"/>
      <w:r>
        <w:rPr>
          <w:rFonts w:cs="Arial"/>
          <w:b/>
          <w:sz w:val="16"/>
          <w:szCs w:val="16"/>
        </w:rPr>
        <w:t>Social</w:t>
      </w:r>
      <w:proofErr w:type="spellEnd"/>
      <w:r>
        <w:rPr>
          <w:rFonts w:cs="Arial"/>
          <w:b/>
          <w:sz w:val="16"/>
          <w:szCs w:val="16"/>
        </w:rPr>
        <w:t xml:space="preserve"> Return Desk via: socialreturn@zaanstad.nl of  14 075</w:t>
      </w:r>
    </w:p>
    <w:p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390"/>
      </w:tblGrid>
      <w:tr w:rsidR="009D20CB" w:rsidTr="009D20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color w:val="FF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Cs w:val="20"/>
                <w:lang w:eastAsia="en-US"/>
              </w:rPr>
              <w:t xml:space="preserve">Contractmanagement van gemeente Zaanstad levert deze informatie aan </w:t>
            </w:r>
            <w:proofErr w:type="spellStart"/>
            <w:r>
              <w:rPr>
                <w:rFonts w:cs="Arial"/>
                <w:b/>
                <w:color w:val="00B0F0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b/>
                <w:color w:val="00B0F0"/>
                <w:szCs w:val="20"/>
                <w:lang w:eastAsia="en-US"/>
              </w:rPr>
              <w:t xml:space="preserve"> Return Desk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KvK bedrijfsnaam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  <w:t>Contactpersoon</w:t>
            </w:r>
            <w:proofErr w:type="spellEnd"/>
            <w: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en tel. nummer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en nummer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Korte omschrijving van de inhoud / soort werk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Einddatum zonder verlengingsmogelijkheden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Verlengingsmogelijkheden(indien van toepassing)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contractmanager (projectleider) Zaanstad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Data of frequentie resultaatgesprekken met contractmanager (projectleider)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35560</wp:posOffset>
                      </wp:positionV>
                      <wp:extent cx="963930" cy="194945"/>
                      <wp:effectExtent l="0" t="0" r="26670" b="14605"/>
                      <wp:wrapNone/>
                      <wp:docPr id="1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930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8554A" id="Ovaal 1" o:spid="_x0000_s1026" style="position:absolute;margin-left:118.2pt;margin-top:2.8pt;width:75.9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" filled="f" strokecolor="red" strokeweight=".25pt"/>
                  </w:pict>
                </mc:Fallback>
              </mc:AlternateContent>
            </w:r>
            <w: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  <w:t xml:space="preserve">Opdrachtwaarde </w:t>
            </w:r>
          </w:p>
          <w:p w:rsidR="009D20CB" w:rsidRDefault="009D20CB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(omcirkel wat van toepassing is)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 xml:space="preserve">Vaste opdrachtwaarde  OF   </w:t>
            </w:r>
          </w:p>
          <w:p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Geraamde opdrachtwaarde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de contractperiode 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zonder verlengingsmogelijkheden 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</w:p>
          <w:p w:rsidR="009D20CB" w:rsidRDefault="009D20C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 x 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de contractperiode 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mét maximale verlengingsmogelijkheden </w:t>
            </w:r>
          </w:p>
          <w:p w:rsidR="009D20CB" w:rsidRDefault="009D20C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Bijbehorende SROI verplichting in €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per jaar </w:t>
            </w:r>
          </w:p>
          <w:p w:rsidR="009D20CB" w:rsidRDefault="009D20CB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(bij meerjarencontracten)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Bijbehorende SROI verplichting in €</w:t>
            </w:r>
          </w:p>
          <w:p w:rsidR="009D20CB" w:rsidRDefault="009D20CB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x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Pr="00170673" w:rsidRDefault="009D20CB" w:rsidP="002F2C5E">
            <w:pPr>
              <w:rPr>
                <w:rFonts w:cs="Arial"/>
                <w:b/>
                <w:szCs w:val="20"/>
                <w:u w:val="single"/>
              </w:rPr>
            </w:pPr>
            <w:proofErr w:type="spellStart"/>
            <w:r w:rsidRPr="00170673">
              <w:rPr>
                <w:rFonts w:cs="Arial"/>
                <w:b/>
                <w:color w:val="00B0F0"/>
                <w:szCs w:val="20"/>
                <w:u w:val="single"/>
              </w:rPr>
              <w:t>Social</w:t>
            </w:r>
            <w:proofErr w:type="spellEnd"/>
            <w:r w:rsidRPr="00170673">
              <w:rPr>
                <w:rFonts w:cs="Arial"/>
                <w:b/>
                <w:color w:val="00B0F0"/>
                <w:szCs w:val="20"/>
                <w:u w:val="single"/>
              </w:rPr>
              <w:t xml:space="preserve"> return invulling</w:t>
            </w: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Default="009D20CB" w:rsidP="002F2C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>
              <w:rPr>
                <w:rFonts w:cs="Arial"/>
                <w:szCs w:val="20"/>
              </w:rPr>
              <w:t>social</w:t>
            </w:r>
            <w:proofErr w:type="spellEnd"/>
            <w:r>
              <w:rPr>
                <w:rFonts w:cs="Arial"/>
                <w:szCs w:val="20"/>
              </w:rPr>
              <w:t xml:space="preserve"> return invulling? Eventueel als bijlage meesturen </w:t>
            </w:r>
          </w:p>
          <w:p w:rsidR="009D20CB" w:rsidRDefault="009D20CB" w:rsidP="002F2C5E">
            <w:pPr>
              <w:rPr>
                <w:rFonts w:cs="Arial"/>
                <w:szCs w:val="20"/>
              </w:rPr>
            </w:pPr>
          </w:p>
          <w:p w:rsidR="009D20CB" w:rsidRPr="000D7DBB" w:rsidRDefault="009D20CB" w:rsidP="002F2C5E">
            <w:pPr>
              <w:rPr>
                <w:rFonts w:cs="Arial"/>
                <w:szCs w:val="20"/>
              </w:rPr>
            </w:pP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Default="009D20CB" w:rsidP="002F2C5E">
            <w:pPr>
              <w:rPr>
                <w:rFonts w:cs="Arial"/>
                <w:szCs w:val="20"/>
              </w:rPr>
            </w:pP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Pr="00C04E0C" w:rsidRDefault="009D20CB" w:rsidP="002F2C5E">
            <w:pPr>
              <w:rPr>
                <w:rFonts w:cs="Arial"/>
                <w:b/>
                <w:szCs w:val="20"/>
                <w:u w:val="single"/>
              </w:rPr>
            </w:pPr>
            <w:r w:rsidRPr="00C04E0C">
              <w:rPr>
                <w:rFonts w:cs="Arial"/>
                <w:b/>
                <w:color w:val="00B0F0"/>
                <w:szCs w:val="20"/>
                <w:u w:val="single"/>
              </w:rPr>
              <w:t>Ondertekening</w:t>
            </w: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Default="009D20CB" w:rsidP="002F2C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Default="009D20CB" w:rsidP="002F2C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Directeur opdrachtnemer</w:t>
            </w: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  <w:tr w:rsidR="009D20CB" w:rsidRPr="000D7DBB" w:rsidTr="009D20CB">
        <w:tblPrEx>
          <w:tblBorders>
            <w:bottom w:val="single" w:sz="4" w:space="0" w:color="auto"/>
          </w:tblBorders>
        </w:tblPrEx>
        <w:tc>
          <w:tcPr>
            <w:tcW w:w="2577" w:type="pct"/>
          </w:tcPr>
          <w:p w:rsidR="009D20CB" w:rsidRDefault="009D20CB" w:rsidP="002F2C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9D20CB" w:rsidRDefault="009D20CB" w:rsidP="002F2C5E">
            <w:pPr>
              <w:rPr>
                <w:rFonts w:cs="Arial"/>
                <w:szCs w:val="20"/>
              </w:rPr>
            </w:pPr>
          </w:p>
          <w:p w:rsidR="009D20CB" w:rsidRDefault="009D20CB" w:rsidP="002F2C5E">
            <w:pPr>
              <w:rPr>
                <w:rFonts w:cs="Arial"/>
                <w:szCs w:val="20"/>
              </w:rPr>
            </w:pPr>
          </w:p>
        </w:tc>
        <w:tc>
          <w:tcPr>
            <w:tcW w:w="2423" w:type="pct"/>
          </w:tcPr>
          <w:p w:rsidR="009D20CB" w:rsidRPr="000D7DBB" w:rsidRDefault="009D20CB" w:rsidP="002F2C5E">
            <w:pPr>
              <w:rPr>
                <w:rFonts w:cs="Arial"/>
                <w:color w:val="FF0000"/>
                <w:szCs w:val="20"/>
              </w:rPr>
            </w:pPr>
          </w:p>
        </w:tc>
      </w:tr>
    </w:tbl>
    <w:p w:rsidR="00170673" w:rsidRDefault="001B522D" w:rsidP="007E67DD">
      <w:r>
        <w:tab/>
      </w:r>
    </w:p>
    <w:sectPr w:rsidR="00170673" w:rsidSect="00BE6A0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3F" w:rsidRDefault="00DF213F" w:rsidP="00687763">
      <w:r>
        <w:separator/>
      </w:r>
    </w:p>
  </w:endnote>
  <w:endnote w:type="continuationSeparator" w:id="0">
    <w:p w:rsidR="00DF213F" w:rsidRDefault="00DF213F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1B" w:rsidRPr="0034681B" w:rsidRDefault="0034681B">
    <w:pPr>
      <w:pStyle w:val="Voettekst"/>
    </w:pPr>
    <w:r>
      <w:t xml:space="preserve">Meldformulier </w:t>
    </w:r>
    <w:proofErr w:type="spellStart"/>
    <w:r>
      <w:t>social</w:t>
    </w:r>
    <w:proofErr w:type="spellEnd"/>
    <w:r>
      <w:t xml:space="preserve"> return verplichting Gemeente Zaanstad</w:t>
    </w:r>
    <w:r>
      <w:tab/>
    </w:r>
    <w:r w:rsidR="009D20CB">
      <w:t>mei 2020</w:t>
    </w:r>
  </w:p>
  <w:p w:rsidR="0034681B" w:rsidRDefault="003468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3F" w:rsidRDefault="00DF213F" w:rsidP="00687763">
      <w:r>
        <w:separator/>
      </w:r>
    </w:p>
  </w:footnote>
  <w:footnote w:type="continuationSeparator" w:id="0">
    <w:p w:rsidR="00DF213F" w:rsidRDefault="00DF213F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73"/>
    <w:rsid w:val="00043FE2"/>
    <w:rsid w:val="00145B4F"/>
    <w:rsid w:val="001656E4"/>
    <w:rsid w:val="00170673"/>
    <w:rsid w:val="001B522D"/>
    <w:rsid w:val="00236BCB"/>
    <w:rsid w:val="002C212A"/>
    <w:rsid w:val="00333B0A"/>
    <w:rsid w:val="0034681B"/>
    <w:rsid w:val="0037403C"/>
    <w:rsid w:val="003814CA"/>
    <w:rsid w:val="004439FA"/>
    <w:rsid w:val="00470590"/>
    <w:rsid w:val="00474595"/>
    <w:rsid w:val="00484034"/>
    <w:rsid w:val="004B74E5"/>
    <w:rsid w:val="005166D4"/>
    <w:rsid w:val="005666D9"/>
    <w:rsid w:val="0058363A"/>
    <w:rsid w:val="005C1399"/>
    <w:rsid w:val="00640BC6"/>
    <w:rsid w:val="00687763"/>
    <w:rsid w:val="006B2039"/>
    <w:rsid w:val="006F78F9"/>
    <w:rsid w:val="007E67DD"/>
    <w:rsid w:val="007F0A26"/>
    <w:rsid w:val="0081518F"/>
    <w:rsid w:val="008805FD"/>
    <w:rsid w:val="00950339"/>
    <w:rsid w:val="00951560"/>
    <w:rsid w:val="0097522F"/>
    <w:rsid w:val="009D20CB"/>
    <w:rsid w:val="009E50DC"/>
    <w:rsid w:val="00A47959"/>
    <w:rsid w:val="00A70AFA"/>
    <w:rsid w:val="00A90876"/>
    <w:rsid w:val="00B31C12"/>
    <w:rsid w:val="00B32826"/>
    <w:rsid w:val="00B355E8"/>
    <w:rsid w:val="00B96C3E"/>
    <w:rsid w:val="00BE6A0E"/>
    <w:rsid w:val="00C04E0C"/>
    <w:rsid w:val="00C51FB8"/>
    <w:rsid w:val="00C756AA"/>
    <w:rsid w:val="00C766D4"/>
    <w:rsid w:val="00CB7CC5"/>
    <w:rsid w:val="00D12E66"/>
    <w:rsid w:val="00D54005"/>
    <w:rsid w:val="00DF213F"/>
    <w:rsid w:val="00E23C15"/>
    <w:rsid w:val="00E24028"/>
    <w:rsid w:val="00E54887"/>
    <w:rsid w:val="00F20092"/>
    <w:rsid w:val="00FD4294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CD2A4"/>
  <w15:docId w15:val="{5195EFE7-1705-4B28-B63D-FCC1709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E47A-9F14-4F74-9C01-69EC1C8C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326CCA22.dotm</Template>
  <TotalTime>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Klaarenbeek, Caroline</dc:creator>
  <cp:lastModifiedBy>Klaarenbeek, Carline</cp:lastModifiedBy>
  <cp:revision>4</cp:revision>
  <dcterms:created xsi:type="dcterms:W3CDTF">2020-05-28T12:03:00Z</dcterms:created>
  <dcterms:modified xsi:type="dcterms:W3CDTF">2020-05-28T12:07:00Z</dcterms:modified>
</cp:coreProperties>
</file>