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FD03"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1072273F"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05FA882D" w14:textId="4A05EF02" w:rsidR="004511F0" w:rsidRPr="00A06603" w:rsidRDefault="00544D8E"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Pr>
          <w:rFonts w:ascii="Arial" w:eastAsiaTheme="minorHAnsi" w:hAnsi="Arial" w:cs="Arial"/>
          <w:kern w:val="0"/>
          <w:sz w:val="40"/>
          <w:szCs w:val="22"/>
          <w:lang w:eastAsia="nl-NL" w:bidi="ar-SA"/>
        </w:rPr>
        <w:t>Selectieleidraad</w:t>
      </w:r>
    </w:p>
    <w:p w14:paraId="7746D181" w14:textId="485F9EAB"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sidRPr="00A06603">
        <w:rPr>
          <w:rFonts w:ascii="Arial" w:eastAsiaTheme="minorHAnsi" w:hAnsi="Arial" w:cs="Arial"/>
          <w:kern w:val="0"/>
          <w:sz w:val="40"/>
          <w:szCs w:val="22"/>
          <w:lang w:eastAsia="nl-NL" w:bidi="ar-SA"/>
        </w:rPr>
        <w:t xml:space="preserve">Europese aanbesteding </w:t>
      </w:r>
      <w:r w:rsidR="00690F96">
        <w:rPr>
          <w:rFonts w:ascii="Arial" w:eastAsiaTheme="minorHAnsi" w:hAnsi="Arial" w:cs="Arial"/>
          <w:kern w:val="0"/>
          <w:sz w:val="40"/>
          <w:szCs w:val="22"/>
          <w:lang w:eastAsia="nl-NL" w:bidi="ar-SA"/>
        </w:rPr>
        <w:t xml:space="preserve">Assessments </w:t>
      </w:r>
      <w:r w:rsidR="000C601E">
        <w:rPr>
          <w:rFonts w:ascii="Arial" w:eastAsiaTheme="minorHAnsi" w:hAnsi="Arial" w:cs="Arial"/>
          <w:kern w:val="0"/>
          <w:sz w:val="40"/>
          <w:szCs w:val="22"/>
          <w:lang w:eastAsia="nl-NL" w:bidi="ar-SA"/>
        </w:rPr>
        <w:t xml:space="preserve"> Veiligheidsregio Hollands Midden</w:t>
      </w:r>
    </w:p>
    <w:p w14:paraId="72E033AD" w14:textId="77777777" w:rsidR="004511F0" w:rsidRPr="00A06603" w:rsidRDefault="004511F0" w:rsidP="00544D43">
      <w:pPr>
        <w:pStyle w:val="Mitopicsbroodtekst"/>
        <w:spacing w:line="276" w:lineRule="auto"/>
        <w:jc w:val="both"/>
        <w:rPr>
          <w:rFonts w:ascii="Arial" w:hAnsi="Arial" w:cs="Arial"/>
        </w:rPr>
      </w:pPr>
    </w:p>
    <w:p w14:paraId="1E2B70C1" w14:textId="77777777" w:rsidR="004511F0" w:rsidRPr="00A06603" w:rsidRDefault="004511F0" w:rsidP="00544D43">
      <w:pPr>
        <w:pStyle w:val="Mitopicsbroodtekst"/>
        <w:spacing w:line="276" w:lineRule="auto"/>
        <w:jc w:val="both"/>
        <w:rPr>
          <w:rFonts w:ascii="Arial" w:hAnsi="Arial" w:cs="Arial"/>
        </w:rPr>
      </w:pPr>
    </w:p>
    <w:p w14:paraId="03916E2A" w14:textId="77777777" w:rsidR="004511F0" w:rsidRPr="00A06603" w:rsidRDefault="004511F0" w:rsidP="00544D43">
      <w:pPr>
        <w:pStyle w:val="Mitopicsbroodtekst"/>
        <w:spacing w:line="276" w:lineRule="auto"/>
        <w:jc w:val="both"/>
        <w:rPr>
          <w:rFonts w:ascii="Arial" w:hAnsi="Arial" w:cs="Arial"/>
        </w:rPr>
      </w:pPr>
    </w:p>
    <w:p w14:paraId="7D3BF0C2" w14:textId="77777777" w:rsidR="004511F0" w:rsidRPr="00A06603" w:rsidRDefault="004511F0" w:rsidP="00544D43">
      <w:pPr>
        <w:pStyle w:val="Mitopicsbroodtekst"/>
        <w:spacing w:line="276" w:lineRule="auto"/>
        <w:jc w:val="both"/>
        <w:rPr>
          <w:rFonts w:ascii="Arial" w:hAnsi="Arial" w:cs="Arial"/>
        </w:rPr>
      </w:pPr>
    </w:p>
    <w:p w14:paraId="7F9048D2" w14:textId="77777777" w:rsidR="004511F0" w:rsidRPr="00A06603" w:rsidRDefault="004511F0" w:rsidP="00544D43">
      <w:pPr>
        <w:pStyle w:val="Mitopicsbroodtekst"/>
        <w:spacing w:line="276" w:lineRule="auto"/>
        <w:jc w:val="both"/>
        <w:rPr>
          <w:rFonts w:ascii="Arial" w:hAnsi="Arial" w:cs="Arial"/>
        </w:rPr>
      </w:pPr>
    </w:p>
    <w:p w14:paraId="5D46945A" w14:textId="77777777" w:rsidR="004511F0" w:rsidRPr="00A06603" w:rsidRDefault="004511F0" w:rsidP="00544D43">
      <w:pPr>
        <w:pStyle w:val="Mitopicsbroodtekst"/>
        <w:spacing w:line="276" w:lineRule="auto"/>
        <w:jc w:val="both"/>
        <w:rPr>
          <w:rFonts w:ascii="Arial" w:hAnsi="Arial" w:cs="Arial"/>
        </w:rPr>
      </w:pPr>
    </w:p>
    <w:p w14:paraId="77B62878" w14:textId="77777777" w:rsidR="004511F0" w:rsidRPr="00A06603" w:rsidRDefault="004511F0" w:rsidP="00544D43">
      <w:pPr>
        <w:pStyle w:val="Mitopicsbroodtekst"/>
        <w:spacing w:line="276" w:lineRule="auto"/>
        <w:jc w:val="both"/>
        <w:rPr>
          <w:rFonts w:ascii="Arial" w:hAnsi="Arial" w:cs="Arial"/>
        </w:rPr>
      </w:pPr>
    </w:p>
    <w:p w14:paraId="223B7364" w14:textId="77777777" w:rsidR="004511F0" w:rsidRPr="00A06603" w:rsidRDefault="004511F0" w:rsidP="00544D43">
      <w:pPr>
        <w:pStyle w:val="Mitopicsbroodtekst"/>
        <w:spacing w:line="276" w:lineRule="auto"/>
        <w:jc w:val="both"/>
        <w:rPr>
          <w:rFonts w:ascii="Arial" w:hAnsi="Arial" w:cs="Arial"/>
        </w:rPr>
      </w:pPr>
    </w:p>
    <w:p w14:paraId="5DC6771A" w14:textId="77777777" w:rsidR="004511F0" w:rsidRPr="00A06603" w:rsidRDefault="004511F0" w:rsidP="00544D43">
      <w:pPr>
        <w:pStyle w:val="Mitopicsbroodtekst"/>
        <w:spacing w:line="276" w:lineRule="auto"/>
        <w:jc w:val="both"/>
        <w:rPr>
          <w:rFonts w:ascii="Arial" w:hAnsi="Arial" w:cs="Arial"/>
        </w:rPr>
      </w:pPr>
    </w:p>
    <w:p w14:paraId="21D40DFE" w14:textId="77777777" w:rsidR="004511F0" w:rsidRPr="00A06603" w:rsidRDefault="004511F0" w:rsidP="00544D43">
      <w:pPr>
        <w:pStyle w:val="Mitopicsbroodtekst"/>
        <w:spacing w:line="276" w:lineRule="auto"/>
        <w:jc w:val="both"/>
        <w:rPr>
          <w:rFonts w:ascii="Arial" w:hAnsi="Arial" w:cs="Arial"/>
        </w:rPr>
      </w:pPr>
    </w:p>
    <w:p w14:paraId="58D9BE6F" w14:textId="77777777" w:rsidR="004511F0" w:rsidRPr="00A06603" w:rsidRDefault="004511F0" w:rsidP="00544D43">
      <w:pPr>
        <w:pStyle w:val="Mitopicsbroodtekst"/>
        <w:spacing w:line="276" w:lineRule="auto"/>
        <w:jc w:val="both"/>
        <w:rPr>
          <w:rFonts w:ascii="Arial" w:hAnsi="Arial" w:cs="Arial"/>
        </w:rPr>
      </w:pPr>
    </w:p>
    <w:p w14:paraId="346B8C5B" w14:textId="77777777" w:rsidR="004511F0" w:rsidRPr="00A06603" w:rsidRDefault="004511F0" w:rsidP="00544D43">
      <w:pPr>
        <w:pStyle w:val="Mitopicsbroodtekst"/>
        <w:spacing w:line="276" w:lineRule="auto"/>
        <w:jc w:val="both"/>
        <w:rPr>
          <w:rFonts w:ascii="Arial" w:hAnsi="Arial" w:cs="Arial"/>
        </w:rPr>
      </w:pPr>
    </w:p>
    <w:p w14:paraId="7D2AE32B" w14:textId="77777777" w:rsidR="004511F0" w:rsidRPr="00A06603" w:rsidRDefault="004511F0" w:rsidP="00544D43">
      <w:pPr>
        <w:pStyle w:val="Mitopicsbroodtekst"/>
        <w:spacing w:line="276" w:lineRule="auto"/>
        <w:jc w:val="both"/>
        <w:rPr>
          <w:rFonts w:ascii="Arial" w:hAnsi="Arial" w:cs="Arial"/>
        </w:rPr>
      </w:pPr>
    </w:p>
    <w:p w14:paraId="7159D929" w14:textId="77777777" w:rsidR="004511F0" w:rsidRPr="00A06603" w:rsidRDefault="004511F0" w:rsidP="00544D43">
      <w:pPr>
        <w:pStyle w:val="Mitopicsbroodtekst"/>
        <w:spacing w:line="276" w:lineRule="auto"/>
        <w:jc w:val="both"/>
        <w:rPr>
          <w:rFonts w:ascii="Arial" w:hAnsi="Arial" w:cs="Arial"/>
        </w:rPr>
      </w:pPr>
    </w:p>
    <w:p w14:paraId="1EECF381" w14:textId="77777777" w:rsidR="004511F0" w:rsidRPr="00A06603" w:rsidRDefault="004511F0" w:rsidP="00544D43">
      <w:pPr>
        <w:pStyle w:val="Mitopicsbroodtekst"/>
        <w:spacing w:line="276" w:lineRule="auto"/>
        <w:jc w:val="both"/>
        <w:rPr>
          <w:rFonts w:ascii="Arial" w:hAnsi="Arial" w:cs="Arial"/>
        </w:rPr>
      </w:pPr>
    </w:p>
    <w:p w14:paraId="3FFED8FF" w14:textId="3C69BD80" w:rsidR="004511F0" w:rsidRDefault="004511F0" w:rsidP="00544D43">
      <w:pPr>
        <w:pStyle w:val="Mitopicsbroodtekst"/>
        <w:spacing w:line="276" w:lineRule="auto"/>
        <w:jc w:val="both"/>
        <w:rPr>
          <w:rFonts w:ascii="Arial" w:hAnsi="Arial" w:cs="Arial"/>
        </w:rPr>
      </w:pPr>
    </w:p>
    <w:p w14:paraId="3F97ADBE" w14:textId="77777777" w:rsidR="002F68DA" w:rsidRPr="00A06603" w:rsidRDefault="002F68DA" w:rsidP="00544D43">
      <w:pPr>
        <w:pStyle w:val="Mitopicsbroodtekst"/>
        <w:spacing w:line="276" w:lineRule="auto"/>
        <w:jc w:val="both"/>
        <w:rPr>
          <w:rFonts w:ascii="Arial" w:hAnsi="Arial" w:cs="Arial"/>
        </w:rPr>
      </w:pPr>
    </w:p>
    <w:p w14:paraId="2ED77E24" w14:textId="77777777" w:rsidR="004511F0" w:rsidRPr="00A06603" w:rsidRDefault="004511F0" w:rsidP="00544D43">
      <w:pPr>
        <w:pStyle w:val="Mitopicsbroodtekst"/>
        <w:spacing w:line="276" w:lineRule="auto"/>
        <w:jc w:val="both"/>
        <w:rPr>
          <w:rFonts w:ascii="Arial" w:hAnsi="Arial" w:cs="Arial"/>
        </w:rPr>
      </w:pPr>
    </w:p>
    <w:p w14:paraId="1C0EEAD8" w14:textId="77777777" w:rsidR="004511F0" w:rsidRPr="00430869" w:rsidRDefault="004511F0" w:rsidP="00544D43">
      <w:pPr>
        <w:pStyle w:val="OpmaakprofielVoor3pt"/>
        <w:spacing w:before="0" w:line="276" w:lineRule="auto"/>
        <w:jc w:val="both"/>
        <w:rPr>
          <w:rFonts w:ascii="Arial" w:hAnsi="Arial" w:cs="Arial"/>
          <w:b w:val="0"/>
          <w:sz w:val="22"/>
          <w:szCs w:val="22"/>
        </w:rPr>
      </w:pPr>
    </w:p>
    <w:p w14:paraId="03542A0D" w14:textId="088DE0AB" w:rsidR="004511F0" w:rsidRPr="00430869" w:rsidRDefault="004511F0" w:rsidP="00544D43">
      <w:pPr>
        <w:pStyle w:val="OpmaakprofielVoor3pt"/>
        <w:spacing w:before="0" w:line="276" w:lineRule="auto"/>
        <w:jc w:val="both"/>
        <w:rPr>
          <w:rFonts w:ascii="Arial" w:hAnsi="Arial" w:cs="Arial"/>
          <w:b w:val="0"/>
          <w:sz w:val="22"/>
          <w:szCs w:val="22"/>
        </w:rPr>
      </w:pPr>
      <w:r w:rsidRPr="00430869">
        <w:rPr>
          <w:rFonts w:ascii="Arial" w:hAnsi="Arial" w:cs="Arial"/>
          <w:b w:val="0"/>
          <w:sz w:val="22"/>
          <w:szCs w:val="22"/>
        </w:rPr>
        <w:t>Datum:</w:t>
      </w:r>
      <w:r w:rsidRPr="00430869">
        <w:rPr>
          <w:rFonts w:ascii="Arial" w:hAnsi="Arial" w:cs="Arial"/>
          <w:b w:val="0"/>
          <w:sz w:val="22"/>
          <w:szCs w:val="22"/>
        </w:rPr>
        <w:tab/>
      </w:r>
      <w:r w:rsidRPr="00430869">
        <w:rPr>
          <w:rFonts w:ascii="Arial" w:hAnsi="Arial" w:cs="Arial"/>
          <w:b w:val="0"/>
          <w:sz w:val="22"/>
          <w:szCs w:val="22"/>
        </w:rPr>
        <w:tab/>
      </w:r>
      <w:bookmarkStart w:id="0" w:name="Datum"/>
      <w:bookmarkEnd w:id="0"/>
      <w:r w:rsidR="00345A20">
        <w:rPr>
          <w:rFonts w:ascii="Arial" w:hAnsi="Arial" w:cs="Arial"/>
          <w:b w:val="0"/>
          <w:sz w:val="22"/>
          <w:szCs w:val="22"/>
        </w:rPr>
        <w:t>1 juli</w:t>
      </w:r>
      <w:r w:rsidR="00544D8E" w:rsidRPr="00430869">
        <w:rPr>
          <w:rFonts w:ascii="Arial" w:hAnsi="Arial" w:cs="Arial"/>
          <w:b w:val="0"/>
          <w:sz w:val="22"/>
          <w:szCs w:val="22"/>
        </w:rPr>
        <w:t xml:space="preserve"> 2020</w:t>
      </w:r>
    </w:p>
    <w:p w14:paraId="4EDDF66F" w14:textId="46410918" w:rsidR="004511F0" w:rsidRPr="00430869" w:rsidRDefault="004511F0" w:rsidP="00544D43">
      <w:pPr>
        <w:pStyle w:val="OpmaakprofielVoor3pt"/>
        <w:spacing w:before="0" w:line="276" w:lineRule="auto"/>
        <w:jc w:val="both"/>
        <w:rPr>
          <w:rFonts w:ascii="Arial" w:hAnsi="Arial" w:cs="Arial"/>
          <w:b w:val="0"/>
          <w:sz w:val="22"/>
          <w:szCs w:val="22"/>
        </w:rPr>
      </w:pPr>
      <w:r w:rsidRPr="00430869">
        <w:rPr>
          <w:rFonts w:ascii="Arial" w:hAnsi="Arial" w:cs="Arial"/>
          <w:b w:val="0"/>
          <w:sz w:val="22"/>
          <w:szCs w:val="22"/>
        </w:rPr>
        <w:t>Versie:</w:t>
      </w:r>
      <w:r w:rsidRPr="00430869">
        <w:rPr>
          <w:rFonts w:ascii="Arial" w:hAnsi="Arial" w:cs="Arial"/>
          <w:b w:val="0"/>
          <w:sz w:val="22"/>
          <w:szCs w:val="22"/>
        </w:rPr>
        <w:tab/>
      </w:r>
      <w:r w:rsidRPr="00430869">
        <w:rPr>
          <w:rFonts w:ascii="Arial" w:hAnsi="Arial" w:cs="Arial"/>
          <w:b w:val="0"/>
          <w:sz w:val="22"/>
          <w:szCs w:val="22"/>
        </w:rPr>
        <w:tab/>
      </w:r>
      <w:bookmarkStart w:id="1" w:name="Versie"/>
      <w:bookmarkEnd w:id="1"/>
      <w:r w:rsidR="00926C4A" w:rsidRPr="00430869">
        <w:rPr>
          <w:rFonts w:ascii="Arial" w:hAnsi="Arial" w:cs="Arial"/>
          <w:b w:val="0"/>
          <w:sz w:val="22"/>
          <w:szCs w:val="22"/>
        </w:rPr>
        <w:tab/>
      </w:r>
      <w:r w:rsidR="00430869" w:rsidRPr="00430869">
        <w:rPr>
          <w:rFonts w:ascii="Arial" w:hAnsi="Arial" w:cs="Arial"/>
          <w:b w:val="0"/>
          <w:sz w:val="22"/>
          <w:szCs w:val="22"/>
        </w:rPr>
        <w:t>Definitief</w:t>
      </w:r>
    </w:p>
    <w:p w14:paraId="4C0E7B77" w14:textId="3F183B64" w:rsidR="007B2F00" w:rsidRPr="000C601E" w:rsidRDefault="007B2F00" w:rsidP="00544D43">
      <w:pPr>
        <w:pStyle w:val="Mitopicsbroodtekst"/>
        <w:spacing w:line="276" w:lineRule="auto"/>
        <w:jc w:val="both"/>
        <w:rPr>
          <w:rFonts w:ascii="Arial" w:hAnsi="Arial" w:cs="Arial"/>
        </w:rPr>
      </w:pPr>
      <w:r w:rsidRPr="000C601E">
        <w:rPr>
          <w:rFonts w:ascii="Arial" w:hAnsi="Arial" w:cs="Arial"/>
        </w:rPr>
        <w:t>Kenmerk:</w:t>
      </w:r>
      <w:r w:rsidRPr="000C601E">
        <w:rPr>
          <w:rFonts w:ascii="Arial" w:hAnsi="Arial" w:cs="Arial"/>
        </w:rPr>
        <w:tab/>
      </w:r>
      <w:r w:rsidRPr="000C601E">
        <w:rPr>
          <w:rFonts w:ascii="Arial" w:hAnsi="Arial" w:cs="Arial"/>
        </w:rPr>
        <w:tab/>
      </w:r>
      <w:r w:rsidR="00544D8E" w:rsidRPr="000C601E">
        <w:rPr>
          <w:rFonts w:ascii="Arial" w:hAnsi="Arial" w:cs="Arial"/>
        </w:rPr>
        <w:t xml:space="preserve">SLD – </w:t>
      </w:r>
      <w:r w:rsidR="00417707">
        <w:rPr>
          <w:rFonts w:ascii="Arial" w:hAnsi="Arial" w:cs="Arial"/>
        </w:rPr>
        <w:t>Assessments</w:t>
      </w:r>
      <w:r w:rsidR="000C601E" w:rsidRPr="000C601E">
        <w:rPr>
          <w:rFonts w:ascii="Arial" w:hAnsi="Arial" w:cs="Arial"/>
        </w:rPr>
        <w:t xml:space="preserve"> </w:t>
      </w:r>
      <w:r w:rsidR="00430869">
        <w:rPr>
          <w:rFonts w:ascii="Arial" w:hAnsi="Arial" w:cs="Arial"/>
        </w:rPr>
        <w:t>–</w:t>
      </w:r>
      <w:r w:rsidR="00305D4E">
        <w:rPr>
          <w:rFonts w:ascii="Arial" w:hAnsi="Arial" w:cs="Arial"/>
        </w:rPr>
        <w:t xml:space="preserve"> </w:t>
      </w:r>
      <w:r w:rsidR="00345A20">
        <w:rPr>
          <w:rFonts w:ascii="Arial" w:hAnsi="Arial" w:cs="Arial"/>
        </w:rPr>
        <w:t>1 juli</w:t>
      </w:r>
      <w:r w:rsidR="00430869">
        <w:rPr>
          <w:rFonts w:ascii="Arial" w:hAnsi="Arial" w:cs="Arial"/>
        </w:rPr>
        <w:t xml:space="preserve"> </w:t>
      </w:r>
      <w:r w:rsidR="00305D4E">
        <w:rPr>
          <w:rFonts w:ascii="Arial" w:hAnsi="Arial" w:cs="Arial"/>
        </w:rPr>
        <w:t>2020</w:t>
      </w:r>
    </w:p>
    <w:p w14:paraId="2BCD3226" w14:textId="3715A091" w:rsidR="002F68DA" w:rsidRDefault="004511F0" w:rsidP="00544D43">
      <w:pPr>
        <w:pStyle w:val="Mitopicsbroodtekst"/>
        <w:spacing w:line="276" w:lineRule="auto"/>
        <w:jc w:val="both"/>
        <w:rPr>
          <w:rFonts w:ascii="Arial" w:hAnsi="Arial" w:cs="Arial"/>
        </w:rPr>
      </w:pPr>
      <w:r w:rsidRPr="000C601E">
        <w:rPr>
          <w:rFonts w:ascii="Arial" w:hAnsi="Arial" w:cs="Arial"/>
        </w:rPr>
        <w:t>Auteur:</w:t>
      </w:r>
      <w:r w:rsidRPr="000C601E">
        <w:rPr>
          <w:rFonts w:ascii="Arial" w:hAnsi="Arial" w:cs="Arial"/>
        </w:rPr>
        <w:tab/>
      </w:r>
      <w:r w:rsidRPr="000C601E">
        <w:rPr>
          <w:rFonts w:ascii="Arial" w:hAnsi="Arial" w:cs="Arial"/>
        </w:rPr>
        <w:tab/>
      </w:r>
      <w:bookmarkStart w:id="2" w:name="Van"/>
      <w:bookmarkStart w:id="3" w:name="Starttekst"/>
      <w:bookmarkStart w:id="4" w:name="sjab1"/>
      <w:bookmarkStart w:id="5" w:name="Titel"/>
      <w:bookmarkStart w:id="6" w:name="_Toc526193521"/>
      <w:bookmarkStart w:id="7" w:name="_Toc528783986"/>
      <w:bookmarkEnd w:id="2"/>
      <w:bookmarkEnd w:id="3"/>
      <w:bookmarkEnd w:id="4"/>
      <w:bookmarkEnd w:id="5"/>
      <w:r w:rsidR="000C601E" w:rsidRPr="000C601E">
        <w:rPr>
          <w:rFonts w:ascii="Arial" w:hAnsi="Arial" w:cs="Arial"/>
        </w:rPr>
        <w:t>Jolanda Bouhuis</w:t>
      </w:r>
    </w:p>
    <w:p w14:paraId="53BDB603" w14:textId="77777777" w:rsidR="002F68DA" w:rsidRDefault="002F68DA">
      <w:pPr>
        <w:rPr>
          <w:rFonts w:ascii="Arial" w:hAnsi="Arial" w:cs="Arial"/>
          <w:szCs w:val="22"/>
        </w:rPr>
      </w:pPr>
      <w:r>
        <w:rPr>
          <w:rFonts w:ascii="Arial" w:hAnsi="Arial" w:cs="Arial"/>
        </w:rPr>
        <w:br w:type="page"/>
      </w:r>
    </w:p>
    <w:p w14:paraId="17912A6F" w14:textId="77777777" w:rsidR="004511F0" w:rsidRPr="00A06603" w:rsidRDefault="004511F0" w:rsidP="00544D43">
      <w:pPr>
        <w:pStyle w:val="Mitopicsbroodtekst"/>
        <w:spacing w:line="276" w:lineRule="auto"/>
        <w:jc w:val="both"/>
        <w:rPr>
          <w:rFonts w:ascii="Arial" w:hAnsi="Arial" w:cs="Arial"/>
        </w:rPr>
      </w:pPr>
    </w:p>
    <w:p w14:paraId="5D9C39E0" w14:textId="77777777" w:rsidR="004511F0" w:rsidRPr="00A06603" w:rsidRDefault="004511F0" w:rsidP="00544D43">
      <w:pPr>
        <w:spacing w:line="276" w:lineRule="auto"/>
        <w:jc w:val="both"/>
        <w:rPr>
          <w:rFonts w:ascii="Arial" w:hAnsi="Arial" w:cs="Arial"/>
          <w:b/>
          <w:sz w:val="32"/>
          <w:szCs w:val="32"/>
        </w:rPr>
      </w:pPr>
      <w:r w:rsidRPr="00A06603">
        <w:rPr>
          <w:rFonts w:ascii="Arial" w:hAnsi="Arial" w:cs="Arial"/>
          <w:b/>
          <w:sz w:val="32"/>
          <w:szCs w:val="32"/>
        </w:rPr>
        <w:t>Inhoudsopgave</w:t>
      </w:r>
    </w:p>
    <w:p w14:paraId="0A13BDE2" w14:textId="6E331FA4" w:rsidR="007D636B" w:rsidRDefault="004511F0">
      <w:pPr>
        <w:pStyle w:val="Inhopg1"/>
        <w:tabs>
          <w:tab w:val="left" w:pos="350"/>
          <w:tab w:val="right" w:leader="dot" w:pos="9004"/>
        </w:tabs>
        <w:rPr>
          <w:rFonts w:asciiTheme="minorHAnsi" w:eastAsiaTheme="minorEastAsia" w:hAnsiTheme="minorHAnsi" w:cstheme="minorBidi"/>
          <w:b w:val="0"/>
          <w:noProof/>
          <w:spacing w:val="0"/>
          <w:szCs w:val="22"/>
          <w:lang w:eastAsia="nl-NL"/>
        </w:rPr>
      </w:pPr>
      <w:r w:rsidRPr="00A06603">
        <w:rPr>
          <w:rFonts w:ascii="Arial" w:hAnsi="Arial" w:cs="Arial"/>
        </w:rPr>
        <w:fldChar w:fldCharType="begin"/>
      </w:r>
      <w:r w:rsidRPr="00A06603">
        <w:rPr>
          <w:rFonts w:ascii="Arial" w:hAnsi="Arial" w:cs="Arial"/>
        </w:rPr>
        <w:instrText xml:space="preserve"> TOC \o "1-3" \h \z \u </w:instrText>
      </w:r>
      <w:r w:rsidRPr="00A06603">
        <w:rPr>
          <w:rFonts w:ascii="Arial" w:hAnsi="Arial" w:cs="Arial"/>
        </w:rPr>
        <w:fldChar w:fldCharType="separate"/>
      </w:r>
      <w:hyperlink w:anchor="_Toc43901624" w:history="1">
        <w:r w:rsidR="007D636B" w:rsidRPr="003F231A">
          <w:rPr>
            <w:rStyle w:val="Hyperlink"/>
            <w:rFonts w:ascii="Arial" w:hAnsi="Arial"/>
            <w:noProof/>
          </w:rPr>
          <w:t>1</w:t>
        </w:r>
        <w:r w:rsidR="007D636B">
          <w:rPr>
            <w:rFonts w:asciiTheme="minorHAnsi" w:eastAsiaTheme="minorEastAsia" w:hAnsiTheme="minorHAnsi" w:cstheme="minorBidi"/>
            <w:b w:val="0"/>
            <w:noProof/>
            <w:spacing w:val="0"/>
            <w:szCs w:val="22"/>
            <w:lang w:eastAsia="nl-NL"/>
          </w:rPr>
          <w:tab/>
        </w:r>
        <w:r w:rsidR="007D636B" w:rsidRPr="003F231A">
          <w:rPr>
            <w:rStyle w:val="Hyperlink"/>
            <w:rFonts w:ascii="Arial" w:hAnsi="Arial"/>
            <w:noProof/>
          </w:rPr>
          <w:t>Introductie</w:t>
        </w:r>
        <w:r w:rsidR="007D636B">
          <w:rPr>
            <w:noProof/>
            <w:webHidden/>
          </w:rPr>
          <w:tab/>
        </w:r>
        <w:r w:rsidR="007D636B">
          <w:rPr>
            <w:noProof/>
            <w:webHidden/>
          </w:rPr>
          <w:fldChar w:fldCharType="begin"/>
        </w:r>
        <w:r w:rsidR="007D636B">
          <w:rPr>
            <w:noProof/>
            <w:webHidden/>
          </w:rPr>
          <w:instrText xml:space="preserve"> PAGEREF _Toc43901624 \h </w:instrText>
        </w:r>
        <w:r w:rsidR="007D636B">
          <w:rPr>
            <w:noProof/>
            <w:webHidden/>
          </w:rPr>
        </w:r>
        <w:r w:rsidR="007D636B">
          <w:rPr>
            <w:noProof/>
            <w:webHidden/>
          </w:rPr>
          <w:fldChar w:fldCharType="separate"/>
        </w:r>
        <w:r w:rsidR="007D636B">
          <w:rPr>
            <w:noProof/>
            <w:webHidden/>
          </w:rPr>
          <w:t>4</w:t>
        </w:r>
        <w:r w:rsidR="007D636B">
          <w:rPr>
            <w:noProof/>
            <w:webHidden/>
          </w:rPr>
          <w:fldChar w:fldCharType="end"/>
        </w:r>
      </w:hyperlink>
    </w:p>
    <w:p w14:paraId="32683C9A" w14:textId="26505C8C"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25" w:history="1">
        <w:r w:rsidR="007D636B" w:rsidRPr="003F231A">
          <w:rPr>
            <w:rStyle w:val="Hyperlink"/>
            <w:rFonts w:ascii="Arial" w:hAnsi="Arial"/>
            <w:noProof/>
          </w:rPr>
          <w:t>1.1</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Inleiding</w:t>
        </w:r>
        <w:r w:rsidR="007D636B">
          <w:rPr>
            <w:noProof/>
            <w:webHidden/>
          </w:rPr>
          <w:tab/>
        </w:r>
        <w:r w:rsidR="007D636B">
          <w:rPr>
            <w:noProof/>
            <w:webHidden/>
          </w:rPr>
          <w:fldChar w:fldCharType="begin"/>
        </w:r>
        <w:r w:rsidR="007D636B">
          <w:rPr>
            <w:noProof/>
            <w:webHidden/>
          </w:rPr>
          <w:instrText xml:space="preserve"> PAGEREF _Toc43901625 \h </w:instrText>
        </w:r>
        <w:r w:rsidR="007D636B">
          <w:rPr>
            <w:noProof/>
            <w:webHidden/>
          </w:rPr>
        </w:r>
        <w:r w:rsidR="007D636B">
          <w:rPr>
            <w:noProof/>
            <w:webHidden/>
          </w:rPr>
          <w:fldChar w:fldCharType="separate"/>
        </w:r>
        <w:r w:rsidR="007D636B">
          <w:rPr>
            <w:noProof/>
            <w:webHidden/>
          </w:rPr>
          <w:t>4</w:t>
        </w:r>
        <w:r w:rsidR="007D636B">
          <w:rPr>
            <w:noProof/>
            <w:webHidden/>
          </w:rPr>
          <w:fldChar w:fldCharType="end"/>
        </w:r>
      </w:hyperlink>
    </w:p>
    <w:p w14:paraId="63E9ADF2" w14:textId="435BE373"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26" w:history="1">
        <w:r w:rsidR="007D636B" w:rsidRPr="003F231A">
          <w:rPr>
            <w:rStyle w:val="Hyperlink"/>
            <w:rFonts w:ascii="Arial" w:hAnsi="Arial"/>
            <w:noProof/>
          </w:rPr>
          <w:t>1.2</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Procedure</w:t>
        </w:r>
        <w:r w:rsidR="007D636B">
          <w:rPr>
            <w:noProof/>
            <w:webHidden/>
          </w:rPr>
          <w:tab/>
        </w:r>
        <w:r w:rsidR="007D636B">
          <w:rPr>
            <w:noProof/>
            <w:webHidden/>
          </w:rPr>
          <w:fldChar w:fldCharType="begin"/>
        </w:r>
        <w:r w:rsidR="007D636B">
          <w:rPr>
            <w:noProof/>
            <w:webHidden/>
          </w:rPr>
          <w:instrText xml:space="preserve"> PAGEREF _Toc43901626 \h </w:instrText>
        </w:r>
        <w:r w:rsidR="007D636B">
          <w:rPr>
            <w:noProof/>
            <w:webHidden/>
          </w:rPr>
        </w:r>
        <w:r w:rsidR="007D636B">
          <w:rPr>
            <w:noProof/>
            <w:webHidden/>
          </w:rPr>
          <w:fldChar w:fldCharType="separate"/>
        </w:r>
        <w:r w:rsidR="007D636B">
          <w:rPr>
            <w:noProof/>
            <w:webHidden/>
          </w:rPr>
          <w:t>4</w:t>
        </w:r>
        <w:r w:rsidR="007D636B">
          <w:rPr>
            <w:noProof/>
            <w:webHidden/>
          </w:rPr>
          <w:fldChar w:fldCharType="end"/>
        </w:r>
      </w:hyperlink>
    </w:p>
    <w:p w14:paraId="16C2FA21" w14:textId="20068D88"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27" w:history="1">
        <w:r w:rsidR="007D636B" w:rsidRPr="003F231A">
          <w:rPr>
            <w:rStyle w:val="Hyperlink"/>
            <w:rFonts w:ascii="Arial" w:hAnsi="Arial"/>
            <w:noProof/>
          </w:rPr>
          <w:t>1.3</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Aanleiding, doel en globale beschrijving van de opdracht</w:t>
        </w:r>
        <w:r w:rsidR="007D636B">
          <w:rPr>
            <w:noProof/>
            <w:webHidden/>
          </w:rPr>
          <w:tab/>
        </w:r>
        <w:r w:rsidR="007D636B">
          <w:rPr>
            <w:noProof/>
            <w:webHidden/>
          </w:rPr>
          <w:fldChar w:fldCharType="begin"/>
        </w:r>
        <w:r w:rsidR="007D636B">
          <w:rPr>
            <w:noProof/>
            <w:webHidden/>
          </w:rPr>
          <w:instrText xml:space="preserve"> PAGEREF _Toc43901627 \h </w:instrText>
        </w:r>
        <w:r w:rsidR="007D636B">
          <w:rPr>
            <w:noProof/>
            <w:webHidden/>
          </w:rPr>
        </w:r>
        <w:r w:rsidR="007D636B">
          <w:rPr>
            <w:noProof/>
            <w:webHidden/>
          </w:rPr>
          <w:fldChar w:fldCharType="separate"/>
        </w:r>
        <w:r w:rsidR="007D636B">
          <w:rPr>
            <w:noProof/>
            <w:webHidden/>
          </w:rPr>
          <w:t>4</w:t>
        </w:r>
        <w:r w:rsidR="007D636B">
          <w:rPr>
            <w:noProof/>
            <w:webHidden/>
          </w:rPr>
          <w:fldChar w:fldCharType="end"/>
        </w:r>
      </w:hyperlink>
    </w:p>
    <w:p w14:paraId="510275F7" w14:textId="3381E423"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28" w:history="1">
        <w:r w:rsidR="007D636B" w:rsidRPr="003F231A">
          <w:rPr>
            <w:rStyle w:val="Hyperlink"/>
            <w:rFonts w:ascii="Arial" w:hAnsi="Arial"/>
            <w:noProof/>
          </w:rPr>
          <w:t>1.4</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Overeenkomst en percelen</w:t>
        </w:r>
        <w:r w:rsidR="007D636B">
          <w:rPr>
            <w:noProof/>
            <w:webHidden/>
          </w:rPr>
          <w:tab/>
        </w:r>
        <w:r w:rsidR="007D636B">
          <w:rPr>
            <w:noProof/>
            <w:webHidden/>
          </w:rPr>
          <w:fldChar w:fldCharType="begin"/>
        </w:r>
        <w:r w:rsidR="007D636B">
          <w:rPr>
            <w:noProof/>
            <w:webHidden/>
          </w:rPr>
          <w:instrText xml:space="preserve"> PAGEREF _Toc43901628 \h </w:instrText>
        </w:r>
        <w:r w:rsidR="007D636B">
          <w:rPr>
            <w:noProof/>
            <w:webHidden/>
          </w:rPr>
        </w:r>
        <w:r w:rsidR="007D636B">
          <w:rPr>
            <w:noProof/>
            <w:webHidden/>
          </w:rPr>
          <w:fldChar w:fldCharType="separate"/>
        </w:r>
        <w:r w:rsidR="007D636B">
          <w:rPr>
            <w:noProof/>
            <w:webHidden/>
          </w:rPr>
          <w:t>5</w:t>
        </w:r>
        <w:r w:rsidR="007D636B">
          <w:rPr>
            <w:noProof/>
            <w:webHidden/>
          </w:rPr>
          <w:fldChar w:fldCharType="end"/>
        </w:r>
      </w:hyperlink>
    </w:p>
    <w:p w14:paraId="6674647D" w14:textId="7F833EDE"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29" w:history="1">
        <w:r w:rsidR="007D636B" w:rsidRPr="003F231A">
          <w:rPr>
            <w:rStyle w:val="Hyperlink"/>
            <w:rFonts w:ascii="Arial" w:hAnsi="Arial"/>
            <w:noProof/>
          </w:rPr>
          <w:t>1.5</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De Aanbestedende dienst</w:t>
        </w:r>
        <w:r w:rsidR="007D636B">
          <w:rPr>
            <w:noProof/>
            <w:webHidden/>
          </w:rPr>
          <w:tab/>
        </w:r>
        <w:r w:rsidR="007D636B">
          <w:rPr>
            <w:noProof/>
            <w:webHidden/>
          </w:rPr>
          <w:fldChar w:fldCharType="begin"/>
        </w:r>
        <w:r w:rsidR="007D636B">
          <w:rPr>
            <w:noProof/>
            <w:webHidden/>
          </w:rPr>
          <w:instrText xml:space="preserve"> PAGEREF _Toc43901629 \h </w:instrText>
        </w:r>
        <w:r w:rsidR="007D636B">
          <w:rPr>
            <w:noProof/>
            <w:webHidden/>
          </w:rPr>
        </w:r>
        <w:r w:rsidR="007D636B">
          <w:rPr>
            <w:noProof/>
            <w:webHidden/>
          </w:rPr>
          <w:fldChar w:fldCharType="separate"/>
        </w:r>
        <w:r w:rsidR="007D636B">
          <w:rPr>
            <w:noProof/>
            <w:webHidden/>
          </w:rPr>
          <w:t>5</w:t>
        </w:r>
        <w:r w:rsidR="007D636B">
          <w:rPr>
            <w:noProof/>
            <w:webHidden/>
          </w:rPr>
          <w:fldChar w:fldCharType="end"/>
        </w:r>
      </w:hyperlink>
    </w:p>
    <w:p w14:paraId="1A3FEE7F" w14:textId="2EF6BB78"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30" w:history="1">
        <w:r w:rsidR="007D636B" w:rsidRPr="003F231A">
          <w:rPr>
            <w:rStyle w:val="Hyperlink"/>
            <w:rFonts w:ascii="Arial" w:hAnsi="Arial"/>
            <w:noProof/>
          </w:rPr>
          <w:t>1.6</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Planning</w:t>
        </w:r>
        <w:r w:rsidR="007D636B">
          <w:rPr>
            <w:noProof/>
            <w:webHidden/>
          </w:rPr>
          <w:tab/>
        </w:r>
        <w:r w:rsidR="007D636B">
          <w:rPr>
            <w:noProof/>
            <w:webHidden/>
          </w:rPr>
          <w:fldChar w:fldCharType="begin"/>
        </w:r>
        <w:r w:rsidR="007D636B">
          <w:rPr>
            <w:noProof/>
            <w:webHidden/>
          </w:rPr>
          <w:instrText xml:space="preserve"> PAGEREF _Toc43901630 \h </w:instrText>
        </w:r>
        <w:r w:rsidR="007D636B">
          <w:rPr>
            <w:noProof/>
            <w:webHidden/>
          </w:rPr>
        </w:r>
        <w:r w:rsidR="007D636B">
          <w:rPr>
            <w:noProof/>
            <w:webHidden/>
          </w:rPr>
          <w:fldChar w:fldCharType="separate"/>
        </w:r>
        <w:r w:rsidR="007D636B">
          <w:rPr>
            <w:noProof/>
            <w:webHidden/>
          </w:rPr>
          <w:t>6</w:t>
        </w:r>
        <w:r w:rsidR="007D636B">
          <w:rPr>
            <w:noProof/>
            <w:webHidden/>
          </w:rPr>
          <w:fldChar w:fldCharType="end"/>
        </w:r>
      </w:hyperlink>
    </w:p>
    <w:p w14:paraId="21AD44DF" w14:textId="2B78DB32"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31" w:history="1">
        <w:r w:rsidR="007D636B" w:rsidRPr="003F231A">
          <w:rPr>
            <w:rStyle w:val="Hyperlink"/>
            <w:rFonts w:ascii="Arial" w:hAnsi="Arial"/>
            <w:noProof/>
          </w:rPr>
          <w:t>1.7</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Leeswijzer</w:t>
        </w:r>
        <w:r w:rsidR="007D636B">
          <w:rPr>
            <w:noProof/>
            <w:webHidden/>
          </w:rPr>
          <w:tab/>
        </w:r>
        <w:r w:rsidR="007D636B">
          <w:rPr>
            <w:noProof/>
            <w:webHidden/>
          </w:rPr>
          <w:fldChar w:fldCharType="begin"/>
        </w:r>
        <w:r w:rsidR="007D636B">
          <w:rPr>
            <w:noProof/>
            <w:webHidden/>
          </w:rPr>
          <w:instrText xml:space="preserve"> PAGEREF _Toc43901631 \h </w:instrText>
        </w:r>
        <w:r w:rsidR="007D636B">
          <w:rPr>
            <w:noProof/>
            <w:webHidden/>
          </w:rPr>
        </w:r>
        <w:r w:rsidR="007D636B">
          <w:rPr>
            <w:noProof/>
            <w:webHidden/>
          </w:rPr>
          <w:fldChar w:fldCharType="separate"/>
        </w:r>
        <w:r w:rsidR="007D636B">
          <w:rPr>
            <w:noProof/>
            <w:webHidden/>
          </w:rPr>
          <w:t>7</w:t>
        </w:r>
        <w:r w:rsidR="007D636B">
          <w:rPr>
            <w:noProof/>
            <w:webHidden/>
          </w:rPr>
          <w:fldChar w:fldCharType="end"/>
        </w:r>
      </w:hyperlink>
    </w:p>
    <w:p w14:paraId="0F37E479" w14:textId="7BBDF28B" w:rsidR="007D636B" w:rsidRDefault="009B7BDE">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43901632" w:history="1">
        <w:r w:rsidR="007D636B" w:rsidRPr="003F231A">
          <w:rPr>
            <w:rStyle w:val="Hyperlink"/>
            <w:rFonts w:ascii="Arial" w:hAnsi="Arial"/>
            <w:noProof/>
          </w:rPr>
          <w:t>2</w:t>
        </w:r>
        <w:r w:rsidR="007D636B">
          <w:rPr>
            <w:rFonts w:asciiTheme="minorHAnsi" w:eastAsiaTheme="minorEastAsia" w:hAnsiTheme="minorHAnsi" w:cstheme="minorBidi"/>
            <w:b w:val="0"/>
            <w:noProof/>
            <w:spacing w:val="0"/>
            <w:szCs w:val="22"/>
            <w:lang w:eastAsia="nl-NL"/>
          </w:rPr>
          <w:tab/>
        </w:r>
        <w:r w:rsidR="007D636B" w:rsidRPr="003F231A">
          <w:rPr>
            <w:rStyle w:val="Hyperlink"/>
            <w:rFonts w:ascii="Arial" w:hAnsi="Arial"/>
            <w:noProof/>
          </w:rPr>
          <w:t>Procedure en voorschriften</w:t>
        </w:r>
        <w:r w:rsidR="007D636B">
          <w:rPr>
            <w:noProof/>
            <w:webHidden/>
          </w:rPr>
          <w:tab/>
        </w:r>
        <w:r w:rsidR="007D636B">
          <w:rPr>
            <w:noProof/>
            <w:webHidden/>
          </w:rPr>
          <w:fldChar w:fldCharType="begin"/>
        </w:r>
        <w:r w:rsidR="007D636B">
          <w:rPr>
            <w:noProof/>
            <w:webHidden/>
          </w:rPr>
          <w:instrText xml:space="preserve"> PAGEREF _Toc43901632 \h </w:instrText>
        </w:r>
        <w:r w:rsidR="007D636B">
          <w:rPr>
            <w:noProof/>
            <w:webHidden/>
          </w:rPr>
        </w:r>
        <w:r w:rsidR="007D636B">
          <w:rPr>
            <w:noProof/>
            <w:webHidden/>
          </w:rPr>
          <w:fldChar w:fldCharType="separate"/>
        </w:r>
        <w:r w:rsidR="007D636B">
          <w:rPr>
            <w:noProof/>
            <w:webHidden/>
          </w:rPr>
          <w:t>8</w:t>
        </w:r>
        <w:r w:rsidR="007D636B">
          <w:rPr>
            <w:noProof/>
            <w:webHidden/>
          </w:rPr>
          <w:fldChar w:fldCharType="end"/>
        </w:r>
      </w:hyperlink>
    </w:p>
    <w:p w14:paraId="6E44B80B" w14:textId="698CBDBA"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33" w:history="1">
        <w:r w:rsidR="007D636B" w:rsidRPr="003F231A">
          <w:rPr>
            <w:rStyle w:val="Hyperlink"/>
            <w:rFonts w:ascii="Arial" w:hAnsi="Arial"/>
            <w:noProof/>
          </w:rPr>
          <w:t>2.1</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Niet openbare procedure</w:t>
        </w:r>
        <w:r w:rsidR="007D636B">
          <w:rPr>
            <w:noProof/>
            <w:webHidden/>
          </w:rPr>
          <w:tab/>
        </w:r>
        <w:r w:rsidR="007D636B">
          <w:rPr>
            <w:noProof/>
            <w:webHidden/>
          </w:rPr>
          <w:fldChar w:fldCharType="begin"/>
        </w:r>
        <w:r w:rsidR="007D636B">
          <w:rPr>
            <w:noProof/>
            <w:webHidden/>
          </w:rPr>
          <w:instrText xml:space="preserve"> PAGEREF _Toc43901633 \h </w:instrText>
        </w:r>
        <w:r w:rsidR="007D636B">
          <w:rPr>
            <w:noProof/>
            <w:webHidden/>
          </w:rPr>
        </w:r>
        <w:r w:rsidR="007D636B">
          <w:rPr>
            <w:noProof/>
            <w:webHidden/>
          </w:rPr>
          <w:fldChar w:fldCharType="separate"/>
        </w:r>
        <w:r w:rsidR="007D636B">
          <w:rPr>
            <w:noProof/>
            <w:webHidden/>
          </w:rPr>
          <w:t>8</w:t>
        </w:r>
        <w:r w:rsidR="007D636B">
          <w:rPr>
            <w:noProof/>
            <w:webHidden/>
          </w:rPr>
          <w:fldChar w:fldCharType="end"/>
        </w:r>
      </w:hyperlink>
    </w:p>
    <w:p w14:paraId="5D555FC7" w14:textId="456F9CA1"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34" w:history="1">
        <w:r w:rsidR="007D636B" w:rsidRPr="003F231A">
          <w:rPr>
            <w:rStyle w:val="Hyperlink"/>
            <w:rFonts w:ascii="Arial" w:hAnsi="Arial"/>
            <w:noProof/>
          </w:rPr>
          <w:t>2.2</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Communicatie</w:t>
        </w:r>
        <w:r w:rsidR="007D636B">
          <w:rPr>
            <w:noProof/>
            <w:webHidden/>
          </w:rPr>
          <w:tab/>
        </w:r>
        <w:r w:rsidR="007D636B">
          <w:rPr>
            <w:noProof/>
            <w:webHidden/>
          </w:rPr>
          <w:fldChar w:fldCharType="begin"/>
        </w:r>
        <w:r w:rsidR="007D636B">
          <w:rPr>
            <w:noProof/>
            <w:webHidden/>
          </w:rPr>
          <w:instrText xml:space="preserve"> PAGEREF _Toc43901634 \h </w:instrText>
        </w:r>
        <w:r w:rsidR="007D636B">
          <w:rPr>
            <w:noProof/>
            <w:webHidden/>
          </w:rPr>
        </w:r>
        <w:r w:rsidR="007D636B">
          <w:rPr>
            <w:noProof/>
            <w:webHidden/>
          </w:rPr>
          <w:fldChar w:fldCharType="separate"/>
        </w:r>
        <w:r w:rsidR="007D636B">
          <w:rPr>
            <w:noProof/>
            <w:webHidden/>
          </w:rPr>
          <w:t>8</w:t>
        </w:r>
        <w:r w:rsidR="007D636B">
          <w:rPr>
            <w:noProof/>
            <w:webHidden/>
          </w:rPr>
          <w:fldChar w:fldCharType="end"/>
        </w:r>
      </w:hyperlink>
    </w:p>
    <w:p w14:paraId="2F4830C8" w14:textId="345C8BC2"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35" w:history="1">
        <w:r w:rsidR="007D636B" w:rsidRPr="003F231A">
          <w:rPr>
            <w:rStyle w:val="Hyperlink"/>
            <w:rFonts w:ascii="Arial" w:hAnsi="Arial"/>
            <w:noProof/>
          </w:rPr>
          <w:t>2.3</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Inlichtingen, verbetervoorstellen, tegenstrijdigheden en klachten</w:t>
        </w:r>
        <w:r w:rsidR="007D636B">
          <w:rPr>
            <w:noProof/>
            <w:webHidden/>
          </w:rPr>
          <w:tab/>
        </w:r>
        <w:r w:rsidR="007D636B">
          <w:rPr>
            <w:noProof/>
            <w:webHidden/>
          </w:rPr>
          <w:fldChar w:fldCharType="begin"/>
        </w:r>
        <w:r w:rsidR="007D636B">
          <w:rPr>
            <w:noProof/>
            <w:webHidden/>
          </w:rPr>
          <w:instrText xml:space="preserve"> PAGEREF _Toc43901635 \h </w:instrText>
        </w:r>
        <w:r w:rsidR="007D636B">
          <w:rPr>
            <w:noProof/>
            <w:webHidden/>
          </w:rPr>
        </w:r>
        <w:r w:rsidR="007D636B">
          <w:rPr>
            <w:noProof/>
            <w:webHidden/>
          </w:rPr>
          <w:fldChar w:fldCharType="separate"/>
        </w:r>
        <w:r w:rsidR="007D636B">
          <w:rPr>
            <w:noProof/>
            <w:webHidden/>
          </w:rPr>
          <w:t>9</w:t>
        </w:r>
        <w:r w:rsidR="007D636B">
          <w:rPr>
            <w:noProof/>
            <w:webHidden/>
          </w:rPr>
          <w:fldChar w:fldCharType="end"/>
        </w:r>
      </w:hyperlink>
    </w:p>
    <w:p w14:paraId="7F843A2D" w14:textId="28C8CEDE"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36" w:history="1">
        <w:r w:rsidR="007D636B" w:rsidRPr="003F231A">
          <w:rPr>
            <w:rStyle w:val="Hyperlink"/>
            <w:rFonts w:ascii="Arial" w:hAnsi="Arial"/>
            <w:noProof/>
          </w:rPr>
          <w:t>2.4</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Vragen en inlichtingen</w:t>
        </w:r>
        <w:r w:rsidR="007D636B">
          <w:rPr>
            <w:noProof/>
            <w:webHidden/>
          </w:rPr>
          <w:tab/>
        </w:r>
        <w:r w:rsidR="007D636B">
          <w:rPr>
            <w:noProof/>
            <w:webHidden/>
          </w:rPr>
          <w:fldChar w:fldCharType="begin"/>
        </w:r>
        <w:r w:rsidR="007D636B">
          <w:rPr>
            <w:noProof/>
            <w:webHidden/>
          </w:rPr>
          <w:instrText xml:space="preserve"> PAGEREF _Toc43901636 \h </w:instrText>
        </w:r>
        <w:r w:rsidR="007D636B">
          <w:rPr>
            <w:noProof/>
            <w:webHidden/>
          </w:rPr>
        </w:r>
        <w:r w:rsidR="007D636B">
          <w:rPr>
            <w:noProof/>
            <w:webHidden/>
          </w:rPr>
          <w:fldChar w:fldCharType="separate"/>
        </w:r>
        <w:r w:rsidR="007D636B">
          <w:rPr>
            <w:noProof/>
            <w:webHidden/>
          </w:rPr>
          <w:t>9</w:t>
        </w:r>
        <w:r w:rsidR="007D636B">
          <w:rPr>
            <w:noProof/>
            <w:webHidden/>
          </w:rPr>
          <w:fldChar w:fldCharType="end"/>
        </w:r>
      </w:hyperlink>
    </w:p>
    <w:p w14:paraId="0EB8C22B" w14:textId="5F2BCD8D"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37" w:history="1">
        <w:r w:rsidR="007D636B" w:rsidRPr="003F231A">
          <w:rPr>
            <w:rStyle w:val="Hyperlink"/>
            <w:rFonts w:ascii="Arial" w:hAnsi="Arial" w:cs="Arial"/>
            <w:noProof/>
          </w:rPr>
          <w:t>2.4.1</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Tegenstrijdigheden en onvolkomenheden</w:t>
        </w:r>
        <w:r w:rsidR="007D636B">
          <w:rPr>
            <w:noProof/>
            <w:webHidden/>
          </w:rPr>
          <w:tab/>
        </w:r>
        <w:r w:rsidR="007D636B">
          <w:rPr>
            <w:noProof/>
            <w:webHidden/>
          </w:rPr>
          <w:fldChar w:fldCharType="begin"/>
        </w:r>
        <w:r w:rsidR="007D636B">
          <w:rPr>
            <w:noProof/>
            <w:webHidden/>
          </w:rPr>
          <w:instrText xml:space="preserve"> PAGEREF _Toc43901637 \h </w:instrText>
        </w:r>
        <w:r w:rsidR="007D636B">
          <w:rPr>
            <w:noProof/>
            <w:webHidden/>
          </w:rPr>
        </w:r>
        <w:r w:rsidR="007D636B">
          <w:rPr>
            <w:noProof/>
            <w:webHidden/>
          </w:rPr>
          <w:fldChar w:fldCharType="separate"/>
        </w:r>
        <w:r w:rsidR="007D636B">
          <w:rPr>
            <w:noProof/>
            <w:webHidden/>
          </w:rPr>
          <w:t>9</w:t>
        </w:r>
        <w:r w:rsidR="007D636B">
          <w:rPr>
            <w:noProof/>
            <w:webHidden/>
          </w:rPr>
          <w:fldChar w:fldCharType="end"/>
        </w:r>
      </w:hyperlink>
    </w:p>
    <w:p w14:paraId="60FD9BCC" w14:textId="47AE2006"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38" w:history="1">
        <w:r w:rsidR="007D636B" w:rsidRPr="003F231A">
          <w:rPr>
            <w:rStyle w:val="Hyperlink"/>
            <w:rFonts w:ascii="Arial" w:hAnsi="Arial" w:cs="Arial"/>
            <w:noProof/>
          </w:rPr>
          <w:t>2.4.2</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Klachten</w:t>
        </w:r>
        <w:r w:rsidR="007D636B">
          <w:rPr>
            <w:noProof/>
            <w:webHidden/>
          </w:rPr>
          <w:tab/>
        </w:r>
        <w:r w:rsidR="007D636B">
          <w:rPr>
            <w:noProof/>
            <w:webHidden/>
          </w:rPr>
          <w:fldChar w:fldCharType="begin"/>
        </w:r>
        <w:r w:rsidR="007D636B">
          <w:rPr>
            <w:noProof/>
            <w:webHidden/>
          </w:rPr>
          <w:instrText xml:space="preserve"> PAGEREF _Toc43901638 \h </w:instrText>
        </w:r>
        <w:r w:rsidR="007D636B">
          <w:rPr>
            <w:noProof/>
            <w:webHidden/>
          </w:rPr>
        </w:r>
        <w:r w:rsidR="007D636B">
          <w:rPr>
            <w:noProof/>
            <w:webHidden/>
          </w:rPr>
          <w:fldChar w:fldCharType="separate"/>
        </w:r>
        <w:r w:rsidR="007D636B">
          <w:rPr>
            <w:noProof/>
            <w:webHidden/>
          </w:rPr>
          <w:t>10</w:t>
        </w:r>
        <w:r w:rsidR="007D636B">
          <w:rPr>
            <w:noProof/>
            <w:webHidden/>
          </w:rPr>
          <w:fldChar w:fldCharType="end"/>
        </w:r>
      </w:hyperlink>
    </w:p>
    <w:p w14:paraId="7C4ED971" w14:textId="62D0232A"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39" w:history="1">
        <w:r w:rsidR="007D636B" w:rsidRPr="003F231A">
          <w:rPr>
            <w:rStyle w:val="Hyperlink"/>
            <w:rFonts w:ascii="Arial" w:hAnsi="Arial"/>
            <w:noProof/>
          </w:rPr>
          <w:t>2.5</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Voorschriften</w:t>
        </w:r>
        <w:r w:rsidR="007D636B">
          <w:rPr>
            <w:noProof/>
            <w:webHidden/>
          </w:rPr>
          <w:tab/>
        </w:r>
        <w:r w:rsidR="007D636B">
          <w:rPr>
            <w:noProof/>
            <w:webHidden/>
          </w:rPr>
          <w:fldChar w:fldCharType="begin"/>
        </w:r>
        <w:r w:rsidR="007D636B">
          <w:rPr>
            <w:noProof/>
            <w:webHidden/>
          </w:rPr>
          <w:instrText xml:space="preserve"> PAGEREF _Toc43901639 \h </w:instrText>
        </w:r>
        <w:r w:rsidR="007D636B">
          <w:rPr>
            <w:noProof/>
            <w:webHidden/>
          </w:rPr>
        </w:r>
        <w:r w:rsidR="007D636B">
          <w:rPr>
            <w:noProof/>
            <w:webHidden/>
          </w:rPr>
          <w:fldChar w:fldCharType="separate"/>
        </w:r>
        <w:r w:rsidR="007D636B">
          <w:rPr>
            <w:noProof/>
            <w:webHidden/>
          </w:rPr>
          <w:t>10</w:t>
        </w:r>
        <w:r w:rsidR="007D636B">
          <w:rPr>
            <w:noProof/>
            <w:webHidden/>
          </w:rPr>
          <w:fldChar w:fldCharType="end"/>
        </w:r>
      </w:hyperlink>
    </w:p>
    <w:p w14:paraId="77F8B94F" w14:textId="192B0B1C"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40" w:history="1">
        <w:r w:rsidR="007D636B" w:rsidRPr="003F231A">
          <w:rPr>
            <w:rStyle w:val="Hyperlink"/>
            <w:rFonts w:ascii="Arial" w:hAnsi="Arial" w:cs="Arial"/>
            <w:noProof/>
          </w:rPr>
          <w:t>2.5.1</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Het Verzoek tot deelneming</w:t>
        </w:r>
        <w:r w:rsidR="007D636B">
          <w:rPr>
            <w:noProof/>
            <w:webHidden/>
          </w:rPr>
          <w:tab/>
        </w:r>
        <w:r w:rsidR="007D636B">
          <w:rPr>
            <w:noProof/>
            <w:webHidden/>
          </w:rPr>
          <w:fldChar w:fldCharType="begin"/>
        </w:r>
        <w:r w:rsidR="007D636B">
          <w:rPr>
            <w:noProof/>
            <w:webHidden/>
          </w:rPr>
          <w:instrText xml:space="preserve"> PAGEREF _Toc43901640 \h </w:instrText>
        </w:r>
        <w:r w:rsidR="007D636B">
          <w:rPr>
            <w:noProof/>
            <w:webHidden/>
          </w:rPr>
        </w:r>
        <w:r w:rsidR="007D636B">
          <w:rPr>
            <w:noProof/>
            <w:webHidden/>
          </w:rPr>
          <w:fldChar w:fldCharType="separate"/>
        </w:r>
        <w:r w:rsidR="007D636B">
          <w:rPr>
            <w:noProof/>
            <w:webHidden/>
          </w:rPr>
          <w:t>10</w:t>
        </w:r>
        <w:r w:rsidR="007D636B">
          <w:rPr>
            <w:noProof/>
            <w:webHidden/>
          </w:rPr>
          <w:fldChar w:fldCharType="end"/>
        </w:r>
      </w:hyperlink>
    </w:p>
    <w:p w14:paraId="1BEA163F" w14:textId="169619DF"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41" w:history="1">
        <w:r w:rsidR="007D636B" w:rsidRPr="003F231A">
          <w:rPr>
            <w:rStyle w:val="Hyperlink"/>
            <w:rFonts w:ascii="Arial" w:hAnsi="Arial" w:cs="Arial"/>
            <w:noProof/>
          </w:rPr>
          <w:t>2.5.2</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Voorbehoud</w:t>
        </w:r>
        <w:r w:rsidR="007D636B">
          <w:rPr>
            <w:noProof/>
            <w:webHidden/>
          </w:rPr>
          <w:tab/>
        </w:r>
        <w:r w:rsidR="007D636B">
          <w:rPr>
            <w:noProof/>
            <w:webHidden/>
          </w:rPr>
          <w:fldChar w:fldCharType="begin"/>
        </w:r>
        <w:r w:rsidR="007D636B">
          <w:rPr>
            <w:noProof/>
            <w:webHidden/>
          </w:rPr>
          <w:instrText xml:space="preserve"> PAGEREF _Toc43901641 \h </w:instrText>
        </w:r>
        <w:r w:rsidR="007D636B">
          <w:rPr>
            <w:noProof/>
            <w:webHidden/>
          </w:rPr>
        </w:r>
        <w:r w:rsidR="007D636B">
          <w:rPr>
            <w:noProof/>
            <w:webHidden/>
          </w:rPr>
          <w:fldChar w:fldCharType="separate"/>
        </w:r>
        <w:r w:rsidR="007D636B">
          <w:rPr>
            <w:noProof/>
            <w:webHidden/>
          </w:rPr>
          <w:t>10</w:t>
        </w:r>
        <w:r w:rsidR="007D636B">
          <w:rPr>
            <w:noProof/>
            <w:webHidden/>
          </w:rPr>
          <w:fldChar w:fldCharType="end"/>
        </w:r>
      </w:hyperlink>
    </w:p>
    <w:p w14:paraId="7E641CD0" w14:textId="274F9B84"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42" w:history="1">
        <w:r w:rsidR="007D636B" w:rsidRPr="003F231A">
          <w:rPr>
            <w:rStyle w:val="Hyperlink"/>
            <w:rFonts w:ascii="Arial" w:hAnsi="Arial" w:cs="Arial"/>
            <w:noProof/>
          </w:rPr>
          <w:t>2.5.3</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Kostenvergoeding</w:t>
        </w:r>
        <w:r w:rsidR="007D636B">
          <w:rPr>
            <w:noProof/>
            <w:webHidden/>
          </w:rPr>
          <w:tab/>
        </w:r>
        <w:r w:rsidR="007D636B">
          <w:rPr>
            <w:noProof/>
            <w:webHidden/>
          </w:rPr>
          <w:fldChar w:fldCharType="begin"/>
        </w:r>
        <w:r w:rsidR="007D636B">
          <w:rPr>
            <w:noProof/>
            <w:webHidden/>
          </w:rPr>
          <w:instrText xml:space="preserve"> PAGEREF _Toc43901642 \h </w:instrText>
        </w:r>
        <w:r w:rsidR="007D636B">
          <w:rPr>
            <w:noProof/>
            <w:webHidden/>
          </w:rPr>
        </w:r>
        <w:r w:rsidR="007D636B">
          <w:rPr>
            <w:noProof/>
            <w:webHidden/>
          </w:rPr>
          <w:fldChar w:fldCharType="separate"/>
        </w:r>
        <w:r w:rsidR="007D636B">
          <w:rPr>
            <w:noProof/>
            <w:webHidden/>
          </w:rPr>
          <w:t>11</w:t>
        </w:r>
        <w:r w:rsidR="007D636B">
          <w:rPr>
            <w:noProof/>
            <w:webHidden/>
          </w:rPr>
          <w:fldChar w:fldCharType="end"/>
        </w:r>
      </w:hyperlink>
    </w:p>
    <w:p w14:paraId="61B26506" w14:textId="2BF046FD"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43" w:history="1">
        <w:r w:rsidR="007D636B" w:rsidRPr="003F231A">
          <w:rPr>
            <w:rStyle w:val="Hyperlink"/>
            <w:rFonts w:ascii="Arial" w:hAnsi="Arial" w:cs="Arial"/>
            <w:noProof/>
          </w:rPr>
          <w:t>2.5.4</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Voorafgaande afspraken en/of overeenkomsten</w:t>
        </w:r>
        <w:r w:rsidR="007D636B">
          <w:rPr>
            <w:noProof/>
            <w:webHidden/>
          </w:rPr>
          <w:tab/>
        </w:r>
        <w:r w:rsidR="007D636B">
          <w:rPr>
            <w:noProof/>
            <w:webHidden/>
          </w:rPr>
          <w:fldChar w:fldCharType="begin"/>
        </w:r>
        <w:r w:rsidR="007D636B">
          <w:rPr>
            <w:noProof/>
            <w:webHidden/>
          </w:rPr>
          <w:instrText xml:space="preserve"> PAGEREF _Toc43901643 \h </w:instrText>
        </w:r>
        <w:r w:rsidR="007D636B">
          <w:rPr>
            <w:noProof/>
            <w:webHidden/>
          </w:rPr>
        </w:r>
        <w:r w:rsidR="007D636B">
          <w:rPr>
            <w:noProof/>
            <w:webHidden/>
          </w:rPr>
          <w:fldChar w:fldCharType="separate"/>
        </w:r>
        <w:r w:rsidR="007D636B">
          <w:rPr>
            <w:noProof/>
            <w:webHidden/>
          </w:rPr>
          <w:t>11</w:t>
        </w:r>
        <w:r w:rsidR="007D636B">
          <w:rPr>
            <w:noProof/>
            <w:webHidden/>
          </w:rPr>
          <w:fldChar w:fldCharType="end"/>
        </w:r>
      </w:hyperlink>
    </w:p>
    <w:p w14:paraId="13DA94FD" w14:textId="21E757E9"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44" w:history="1">
        <w:r w:rsidR="007D636B" w:rsidRPr="003F231A">
          <w:rPr>
            <w:rStyle w:val="Hyperlink"/>
            <w:rFonts w:ascii="Arial" w:hAnsi="Arial" w:cs="Arial"/>
            <w:noProof/>
          </w:rPr>
          <w:t>2.5.5</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Vertrouwelijkheid</w:t>
        </w:r>
        <w:r w:rsidR="007D636B">
          <w:rPr>
            <w:noProof/>
            <w:webHidden/>
          </w:rPr>
          <w:tab/>
        </w:r>
        <w:r w:rsidR="007D636B">
          <w:rPr>
            <w:noProof/>
            <w:webHidden/>
          </w:rPr>
          <w:fldChar w:fldCharType="begin"/>
        </w:r>
        <w:r w:rsidR="007D636B">
          <w:rPr>
            <w:noProof/>
            <w:webHidden/>
          </w:rPr>
          <w:instrText xml:space="preserve"> PAGEREF _Toc43901644 \h </w:instrText>
        </w:r>
        <w:r w:rsidR="007D636B">
          <w:rPr>
            <w:noProof/>
            <w:webHidden/>
          </w:rPr>
        </w:r>
        <w:r w:rsidR="007D636B">
          <w:rPr>
            <w:noProof/>
            <w:webHidden/>
          </w:rPr>
          <w:fldChar w:fldCharType="separate"/>
        </w:r>
        <w:r w:rsidR="007D636B">
          <w:rPr>
            <w:noProof/>
            <w:webHidden/>
          </w:rPr>
          <w:t>11</w:t>
        </w:r>
        <w:r w:rsidR="007D636B">
          <w:rPr>
            <w:noProof/>
            <w:webHidden/>
          </w:rPr>
          <w:fldChar w:fldCharType="end"/>
        </w:r>
      </w:hyperlink>
    </w:p>
    <w:p w14:paraId="43926069" w14:textId="17264F13"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45" w:history="1">
        <w:r w:rsidR="007D636B" w:rsidRPr="003F231A">
          <w:rPr>
            <w:rStyle w:val="Hyperlink"/>
            <w:rFonts w:ascii="Arial" w:hAnsi="Arial" w:cs="Arial"/>
            <w:noProof/>
          </w:rPr>
          <w:t>2.5.6</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Selectie</w:t>
        </w:r>
        <w:r w:rsidR="007D636B">
          <w:rPr>
            <w:noProof/>
            <w:webHidden/>
          </w:rPr>
          <w:tab/>
        </w:r>
        <w:r w:rsidR="007D636B">
          <w:rPr>
            <w:noProof/>
            <w:webHidden/>
          </w:rPr>
          <w:fldChar w:fldCharType="begin"/>
        </w:r>
        <w:r w:rsidR="007D636B">
          <w:rPr>
            <w:noProof/>
            <w:webHidden/>
          </w:rPr>
          <w:instrText xml:space="preserve"> PAGEREF _Toc43901645 \h </w:instrText>
        </w:r>
        <w:r w:rsidR="007D636B">
          <w:rPr>
            <w:noProof/>
            <w:webHidden/>
          </w:rPr>
        </w:r>
        <w:r w:rsidR="007D636B">
          <w:rPr>
            <w:noProof/>
            <w:webHidden/>
          </w:rPr>
          <w:fldChar w:fldCharType="separate"/>
        </w:r>
        <w:r w:rsidR="007D636B">
          <w:rPr>
            <w:noProof/>
            <w:webHidden/>
          </w:rPr>
          <w:t>11</w:t>
        </w:r>
        <w:r w:rsidR="007D636B">
          <w:rPr>
            <w:noProof/>
            <w:webHidden/>
          </w:rPr>
          <w:fldChar w:fldCharType="end"/>
        </w:r>
      </w:hyperlink>
    </w:p>
    <w:p w14:paraId="61898651" w14:textId="18DC23D9"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46" w:history="1">
        <w:r w:rsidR="007D636B" w:rsidRPr="003F231A">
          <w:rPr>
            <w:rStyle w:val="Hyperlink"/>
            <w:rFonts w:ascii="Arial" w:hAnsi="Arial" w:cs="Arial"/>
            <w:noProof/>
          </w:rPr>
          <w:t>2.5.7</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Geschillen over de selectie</w:t>
        </w:r>
        <w:r w:rsidR="007D636B">
          <w:rPr>
            <w:noProof/>
            <w:webHidden/>
          </w:rPr>
          <w:tab/>
        </w:r>
        <w:r w:rsidR="007D636B">
          <w:rPr>
            <w:noProof/>
            <w:webHidden/>
          </w:rPr>
          <w:fldChar w:fldCharType="begin"/>
        </w:r>
        <w:r w:rsidR="007D636B">
          <w:rPr>
            <w:noProof/>
            <w:webHidden/>
          </w:rPr>
          <w:instrText xml:space="preserve"> PAGEREF _Toc43901646 \h </w:instrText>
        </w:r>
        <w:r w:rsidR="007D636B">
          <w:rPr>
            <w:noProof/>
            <w:webHidden/>
          </w:rPr>
        </w:r>
        <w:r w:rsidR="007D636B">
          <w:rPr>
            <w:noProof/>
            <w:webHidden/>
          </w:rPr>
          <w:fldChar w:fldCharType="separate"/>
        </w:r>
        <w:r w:rsidR="007D636B">
          <w:rPr>
            <w:noProof/>
            <w:webHidden/>
          </w:rPr>
          <w:t>11</w:t>
        </w:r>
        <w:r w:rsidR="007D636B">
          <w:rPr>
            <w:noProof/>
            <w:webHidden/>
          </w:rPr>
          <w:fldChar w:fldCharType="end"/>
        </w:r>
      </w:hyperlink>
    </w:p>
    <w:p w14:paraId="73F2BA06" w14:textId="2F0E0247"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47" w:history="1">
        <w:r w:rsidR="007D636B" w:rsidRPr="003F231A">
          <w:rPr>
            <w:rStyle w:val="Hyperlink"/>
            <w:rFonts w:ascii="Arial" w:hAnsi="Arial" w:cs="Arial"/>
            <w:noProof/>
          </w:rPr>
          <w:t>2.5.8</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Instemming</w:t>
        </w:r>
        <w:r w:rsidR="007D636B">
          <w:rPr>
            <w:noProof/>
            <w:webHidden/>
          </w:rPr>
          <w:tab/>
        </w:r>
        <w:r w:rsidR="007D636B">
          <w:rPr>
            <w:noProof/>
            <w:webHidden/>
          </w:rPr>
          <w:fldChar w:fldCharType="begin"/>
        </w:r>
        <w:r w:rsidR="007D636B">
          <w:rPr>
            <w:noProof/>
            <w:webHidden/>
          </w:rPr>
          <w:instrText xml:space="preserve"> PAGEREF _Toc43901647 \h </w:instrText>
        </w:r>
        <w:r w:rsidR="007D636B">
          <w:rPr>
            <w:noProof/>
            <w:webHidden/>
          </w:rPr>
        </w:r>
        <w:r w:rsidR="007D636B">
          <w:rPr>
            <w:noProof/>
            <w:webHidden/>
          </w:rPr>
          <w:fldChar w:fldCharType="separate"/>
        </w:r>
        <w:r w:rsidR="007D636B">
          <w:rPr>
            <w:noProof/>
            <w:webHidden/>
          </w:rPr>
          <w:t>12</w:t>
        </w:r>
        <w:r w:rsidR="007D636B">
          <w:rPr>
            <w:noProof/>
            <w:webHidden/>
          </w:rPr>
          <w:fldChar w:fldCharType="end"/>
        </w:r>
      </w:hyperlink>
    </w:p>
    <w:p w14:paraId="41D767E6" w14:textId="086A9673"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48" w:history="1">
        <w:r w:rsidR="007D636B" w:rsidRPr="003F231A">
          <w:rPr>
            <w:rStyle w:val="Hyperlink"/>
            <w:rFonts w:ascii="Arial" w:hAnsi="Arial" w:cs="Arial"/>
            <w:noProof/>
          </w:rPr>
          <w:t>2.5.9</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Beoordelingsteam</w:t>
        </w:r>
        <w:r w:rsidR="007D636B">
          <w:rPr>
            <w:noProof/>
            <w:webHidden/>
          </w:rPr>
          <w:tab/>
        </w:r>
        <w:r w:rsidR="007D636B">
          <w:rPr>
            <w:noProof/>
            <w:webHidden/>
          </w:rPr>
          <w:fldChar w:fldCharType="begin"/>
        </w:r>
        <w:r w:rsidR="007D636B">
          <w:rPr>
            <w:noProof/>
            <w:webHidden/>
          </w:rPr>
          <w:instrText xml:space="preserve"> PAGEREF _Toc43901648 \h </w:instrText>
        </w:r>
        <w:r w:rsidR="007D636B">
          <w:rPr>
            <w:noProof/>
            <w:webHidden/>
          </w:rPr>
        </w:r>
        <w:r w:rsidR="007D636B">
          <w:rPr>
            <w:noProof/>
            <w:webHidden/>
          </w:rPr>
          <w:fldChar w:fldCharType="separate"/>
        </w:r>
        <w:r w:rsidR="007D636B">
          <w:rPr>
            <w:noProof/>
            <w:webHidden/>
          </w:rPr>
          <w:t>12</w:t>
        </w:r>
        <w:r w:rsidR="007D636B">
          <w:rPr>
            <w:noProof/>
            <w:webHidden/>
          </w:rPr>
          <w:fldChar w:fldCharType="end"/>
        </w:r>
      </w:hyperlink>
    </w:p>
    <w:p w14:paraId="7FB9B5CC" w14:textId="49E9F5C7" w:rsidR="007D636B" w:rsidRDefault="009B7BDE" w:rsidP="007D636B">
      <w:pPr>
        <w:pStyle w:val="Inhopg3"/>
        <w:tabs>
          <w:tab w:val="left" w:pos="832"/>
          <w:tab w:val="right" w:leader="dot" w:pos="9004"/>
        </w:tabs>
        <w:spacing w:before="0"/>
        <w:rPr>
          <w:rFonts w:asciiTheme="minorHAnsi" w:eastAsiaTheme="minorEastAsia" w:hAnsiTheme="minorHAnsi" w:cstheme="minorBidi"/>
          <w:noProof/>
          <w:szCs w:val="22"/>
          <w:lang w:eastAsia="nl-NL"/>
        </w:rPr>
      </w:pPr>
      <w:hyperlink w:anchor="_Toc43901649" w:history="1">
        <w:r w:rsidR="007D636B" w:rsidRPr="003F231A">
          <w:rPr>
            <w:rStyle w:val="Hyperlink"/>
            <w:rFonts w:ascii="Arial" w:hAnsi="Arial" w:cs="Arial"/>
            <w:noProof/>
          </w:rPr>
          <w:t>2.5.10</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Procedure van selectie</w:t>
        </w:r>
        <w:r w:rsidR="007D636B">
          <w:rPr>
            <w:noProof/>
            <w:webHidden/>
          </w:rPr>
          <w:tab/>
        </w:r>
        <w:r w:rsidR="007D636B">
          <w:rPr>
            <w:noProof/>
            <w:webHidden/>
          </w:rPr>
          <w:fldChar w:fldCharType="begin"/>
        </w:r>
        <w:r w:rsidR="007D636B">
          <w:rPr>
            <w:noProof/>
            <w:webHidden/>
          </w:rPr>
          <w:instrText xml:space="preserve"> PAGEREF _Toc43901649 \h </w:instrText>
        </w:r>
        <w:r w:rsidR="007D636B">
          <w:rPr>
            <w:noProof/>
            <w:webHidden/>
          </w:rPr>
        </w:r>
        <w:r w:rsidR="007D636B">
          <w:rPr>
            <w:noProof/>
            <w:webHidden/>
          </w:rPr>
          <w:fldChar w:fldCharType="separate"/>
        </w:r>
        <w:r w:rsidR="007D636B">
          <w:rPr>
            <w:noProof/>
            <w:webHidden/>
          </w:rPr>
          <w:t>12</w:t>
        </w:r>
        <w:r w:rsidR="007D636B">
          <w:rPr>
            <w:noProof/>
            <w:webHidden/>
          </w:rPr>
          <w:fldChar w:fldCharType="end"/>
        </w:r>
      </w:hyperlink>
    </w:p>
    <w:p w14:paraId="12804BBF" w14:textId="6E4DCF59" w:rsidR="007D636B" w:rsidRDefault="009B7BDE" w:rsidP="007D636B">
      <w:pPr>
        <w:pStyle w:val="Inhopg3"/>
        <w:tabs>
          <w:tab w:val="left" w:pos="832"/>
          <w:tab w:val="right" w:leader="dot" w:pos="9004"/>
        </w:tabs>
        <w:spacing w:before="0"/>
        <w:rPr>
          <w:rFonts w:asciiTheme="minorHAnsi" w:eastAsiaTheme="minorEastAsia" w:hAnsiTheme="minorHAnsi" w:cstheme="minorBidi"/>
          <w:noProof/>
          <w:szCs w:val="22"/>
          <w:lang w:eastAsia="nl-NL"/>
        </w:rPr>
      </w:pPr>
      <w:hyperlink w:anchor="_Toc43901650" w:history="1">
        <w:r w:rsidR="007D636B" w:rsidRPr="003F231A">
          <w:rPr>
            <w:rStyle w:val="Hyperlink"/>
            <w:rFonts w:ascii="Arial" w:hAnsi="Arial" w:cs="Arial"/>
            <w:noProof/>
          </w:rPr>
          <w:t>2.5.11</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Inschrijven als combinatie of met onderaannemers</w:t>
        </w:r>
        <w:r w:rsidR="007D636B">
          <w:rPr>
            <w:noProof/>
            <w:webHidden/>
          </w:rPr>
          <w:tab/>
        </w:r>
        <w:r w:rsidR="007D636B">
          <w:rPr>
            <w:noProof/>
            <w:webHidden/>
          </w:rPr>
          <w:fldChar w:fldCharType="begin"/>
        </w:r>
        <w:r w:rsidR="007D636B">
          <w:rPr>
            <w:noProof/>
            <w:webHidden/>
          </w:rPr>
          <w:instrText xml:space="preserve"> PAGEREF _Toc43901650 \h </w:instrText>
        </w:r>
        <w:r w:rsidR="007D636B">
          <w:rPr>
            <w:noProof/>
            <w:webHidden/>
          </w:rPr>
        </w:r>
        <w:r w:rsidR="007D636B">
          <w:rPr>
            <w:noProof/>
            <w:webHidden/>
          </w:rPr>
          <w:fldChar w:fldCharType="separate"/>
        </w:r>
        <w:r w:rsidR="007D636B">
          <w:rPr>
            <w:noProof/>
            <w:webHidden/>
          </w:rPr>
          <w:t>13</w:t>
        </w:r>
        <w:r w:rsidR="007D636B">
          <w:rPr>
            <w:noProof/>
            <w:webHidden/>
          </w:rPr>
          <w:fldChar w:fldCharType="end"/>
        </w:r>
      </w:hyperlink>
    </w:p>
    <w:p w14:paraId="5EE6A2F2" w14:textId="4D5BF921" w:rsidR="007D636B" w:rsidRDefault="009B7BDE" w:rsidP="007D636B">
      <w:pPr>
        <w:pStyle w:val="Inhopg3"/>
        <w:tabs>
          <w:tab w:val="left" w:pos="832"/>
          <w:tab w:val="right" w:leader="dot" w:pos="9004"/>
        </w:tabs>
        <w:spacing w:before="0"/>
        <w:rPr>
          <w:rFonts w:asciiTheme="minorHAnsi" w:eastAsiaTheme="minorEastAsia" w:hAnsiTheme="minorHAnsi" w:cstheme="minorBidi"/>
          <w:noProof/>
          <w:szCs w:val="22"/>
          <w:lang w:eastAsia="nl-NL"/>
        </w:rPr>
      </w:pPr>
      <w:hyperlink w:anchor="_Toc43901651" w:history="1">
        <w:r w:rsidR="007D636B" w:rsidRPr="003F231A">
          <w:rPr>
            <w:rStyle w:val="Hyperlink"/>
            <w:rFonts w:ascii="Arial" w:hAnsi="Arial" w:cs="Arial"/>
            <w:noProof/>
          </w:rPr>
          <w:t>2.5.12</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Merken</w:t>
        </w:r>
        <w:r w:rsidR="007D636B">
          <w:rPr>
            <w:noProof/>
            <w:webHidden/>
          </w:rPr>
          <w:tab/>
        </w:r>
        <w:r w:rsidR="007D636B">
          <w:rPr>
            <w:noProof/>
            <w:webHidden/>
          </w:rPr>
          <w:fldChar w:fldCharType="begin"/>
        </w:r>
        <w:r w:rsidR="007D636B">
          <w:rPr>
            <w:noProof/>
            <w:webHidden/>
          </w:rPr>
          <w:instrText xml:space="preserve"> PAGEREF _Toc43901651 \h </w:instrText>
        </w:r>
        <w:r w:rsidR="007D636B">
          <w:rPr>
            <w:noProof/>
            <w:webHidden/>
          </w:rPr>
        </w:r>
        <w:r w:rsidR="007D636B">
          <w:rPr>
            <w:noProof/>
            <w:webHidden/>
          </w:rPr>
          <w:fldChar w:fldCharType="separate"/>
        </w:r>
        <w:r w:rsidR="007D636B">
          <w:rPr>
            <w:noProof/>
            <w:webHidden/>
          </w:rPr>
          <w:t>13</w:t>
        </w:r>
        <w:r w:rsidR="007D636B">
          <w:rPr>
            <w:noProof/>
            <w:webHidden/>
          </w:rPr>
          <w:fldChar w:fldCharType="end"/>
        </w:r>
      </w:hyperlink>
    </w:p>
    <w:p w14:paraId="5105FF78" w14:textId="457C0675" w:rsidR="007D636B" w:rsidRDefault="009B7BDE" w:rsidP="007D636B">
      <w:pPr>
        <w:pStyle w:val="Inhopg3"/>
        <w:tabs>
          <w:tab w:val="left" w:pos="832"/>
          <w:tab w:val="right" w:leader="dot" w:pos="9004"/>
        </w:tabs>
        <w:spacing w:before="0"/>
        <w:rPr>
          <w:rFonts w:asciiTheme="minorHAnsi" w:eastAsiaTheme="minorEastAsia" w:hAnsiTheme="minorHAnsi" w:cstheme="minorBidi"/>
          <w:noProof/>
          <w:szCs w:val="22"/>
          <w:lang w:eastAsia="nl-NL"/>
        </w:rPr>
      </w:pPr>
      <w:hyperlink w:anchor="_Toc43901652" w:history="1">
        <w:r w:rsidR="007D636B" w:rsidRPr="003F231A">
          <w:rPr>
            <w:rStyle w:val="Hyperlink"/>
            <w:rFonts w:ascii="Arial" w:hAnsi="Arial" w:cs="Arial"/>
            <w:noProof/>
          </w:rPr>
          <w:t>2.5.13</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Informatie over verplichtingen Gegadigde</w:t>
        </w:r>
        <w:r w:rsidR="007D636B">
          <w:rPr>
            <w:noProof/>
            <w:webHidden/>
          </w:rPr>
          <w:tab/>
        </w:r>
        <w:r w:rsidR="007D636B">
          <w:rPr>
            <w:noProof/>
            <w:webHidden/>
          </w:rPr>
          <w:fldChar w:fldCharType="begin"/>
        </w:r>
        <w:r w:rsidR="007D636B">
          <w:rPr>
            <w:noProof/>
            <w:webHidden/>
          </w:rPr>
          <w:instrText xml:space="preserve"> PAGEREF _Toc43901652 \h </w:instrText>
        </w:r>
        <w:r w:rsidR="007D636B">
          <w:rPr>
            <w:noProof/>
            <w:webHidden/>
          </w:rPr>
        </w:r>
        <w:r w:rsidR="007D636B">
          <w:rPr>
            <w:noProof/>
            <w:webHidden/>
          </w:rPr>
          <w:fldChar w:fldCharType="separate"/>
        </w:r>
        <w:r w:rsidR="007D636B">
          <w:rPr>
            <w:noProof/>
            <w:webHidden/>
          </w:rPr>
          <w:t>13</w:t>
        </w:r>
        <w:r w:rsidR="007D636B">
          <w:rPr>
            <w:noProof/>
            <w:webHidden/>
          </w:rPr>
          <w:fldChar w:fldCharType="end"/>
        </w:r>
      </w:hyperlink>
    </w:p>
    <w:p w14:paraId="6E268B76" w14:textId="17BC9346" w:rsidR="007D636B" w:rsidRDefault="009B7BDE" w:rsidP="007D636B">
      <w:pPr>
        <w:pStyle w:val="Inhopg3"/>
        <w:tabs>
          <w:tab w:val="left" w:pos="832"/>
          <w:tab w:val="right" w:leader="dot" w:pos="9004"/>
        </w:tabs>
        <w:spacing w:before="0"/>
        <w:rPr>
          <w:rFonts w:asciiTheme="minorHAnsi" w:eastAsiaTheme="minorEastAsia" w:hAnsiTheme="minorHAnsi" w:cstheme="minorBidi"/>
          <w:noProof/>
          <w:szCs w:val="22"/>
          <w:lang w:eastAsia="nl-NL"/>
        </w:rPr>
      </w:pPr>
      <w:hyperlink w:anchor="_Toc43901653" w:history="1">
        <w:r w:rsidR="007D636B" w:rsidRPr="003F231A">
          <w:rPr>
            <w:rStyle w:val="Hyperlink"/>
            <w:rFonts w:ascii="Arial" w:hAnsi="Arial" w:cs="Arial"/>
            <w:noProof/>
          </w:rPr>
          <w:t>2.5.14</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Gebruik van Standaardformulieren</w:t>
        </w:r>
        <w:r w:rsidR="007D636B">
          <w:rPr>
            <w:noProof/>
            <w:webHidden/>
          </w:rPr>
          <w:tab/>
        </w:r>
        <w:r w:rsidR="007D636B">
          <w:rPr>
            <w:noProof/>
            <w:webHidden/>
          </w:rPr>
          <w:fldChar w:fldCharType="begin"/>
        </w:r>
        <w:r w:rsidR="007D636B">
          <w:rPr>
            <w:noProof/>
            <w:webHidden/>
          </w:rPr>
          <w:instrText xml:space="preserve"> PAGEREF _Toc43901653 \h </w:instrText>
        </w:r>
        <w:r w:rsidR="007D636B">
          <w:rPr>
            <w:noProof/>
            <w:webHidden/>
          </w:rPr>
        </w:r>
        <w:r w:rsidR="007D636B">
          <w:rPr>
            <w:noProof/>
            <w:webHidden/>
          </w:rPr>
          <w:fldChar w:fldCharType="separate"/>
        </w:r>
        <w:r w:rsidR="007D636B">
          <w:rPr>
            <w:noProof/>
            <w:webHidden/>
          </w:rPr>
          <w:t>13</w:t>
        </w:r>
        <w:r w:rsidR="007D636B">
          <w:rPr>
            <w:noProof/>
            <w:webHidden/>
          </w:rPr>
          <w:fldChar w:fldCharType="end"/>
        </w:r>
      </w:hyperlink>
    </w:p>
    <w:p w14:paraId="57C12B25" w14:textId="23AC9848" w:rsidR="007D636B" w:rsidRDefault="009B7BDE" w:rsidP="007D636B">
      <w:pPr>
        <w:pStyle w:val="Inhopg3"/>
        <w:tabs>
          <w:tab w:val="left" w:pos="832"/>
          <w:tab w:val="right" w:leader="dot" w:pos="9004"/>
        </w:tabs>
        <w:spacing w:before="0"/>
        <w:rPr>
          <w:rFonts w:asciiTheme="minorHAnsi" w:eastAsiaTheme="minorEastAsia" w:hAnsiTheme="minorHAnsi" w:cstheme="minorBidi"/>
          <w:noProof/>
          <w:szCs w:val="22"/>
          <w:lang w:eastAsia="nl-NL"/>
        </w:rPr>
      </w:pPr>
      <w:hyperlink w:anchor="_Toc43901654" w:history="1">
        <w:r w:rsidR="007D636B" w:rsidRPr="003F231A">
          <w:rPr>
            <w:rStyle w:val="Hyperlink"/>
            <w:rFonts w:ascii="Arial" w:hAnsi="Arial" w:cs="Arial"/>
            <w:noProof/>
          </w:rPr>
          <w:t>2.5.15</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Uitsluiting als gevolg van staking van bedrijfsactiviteiten of overname</w:t>
        </w:r>
        <w:r w:rsidR="007D636B">
          <w:rPr>
            <w:noProof/>
            <w:webHidden/>
          </w:rPr>
          <w:tab/>
        </w:r>
        <w:r w:rsidR="007D636B">
          <w:rPr>
            <w:noProof/>
            <w:webHidden/>
          </w:rPr>
          <w:fldChar w:fldCharType="begin"/>
        </w:r>
        <w:r w:rsidR="007D636B">
          <w:rPr>
            <w:noProof/>
            <w:webHidden/>
          </w:rPr>
          <w:instrText xml:space="preserve"> PAGEREF _Toc43901654 \h </w:instrText>
        </w:r>
        <w:r w:rsidR="007D636B">
          <w:rPr>
            <w:noProof/>
            <w:webHidden/>
          </w:rPr>
        </w:r>
        <w:r w:rsidR="007D636B">
          <w:rPr>
            <w:noProof/>
            <w:webHidden/>
          </w:rPr>
          <w:fldChar w:fldCharType="separate"/>
        </w:r>
        <w:r w:rsidR="007D636B">
          <w:rPr>
            <w:noProof/>
            <w:webHidden/>
          </w:rPr>
          <w:t>13</w:t>
        </w:r>
        <w:r w:rsidR="007D636B">
          <w:rPr>
            <w:noProof/>
            <w:webHidden/>
          </w:rPr>
          <w:fldChar w:fldCharType="end"/>
        </w:r>
      </w:hyperlink>
    </w:p>
    <w:p w14:paraId="28A11F42" w14:textId="129ED7E4" w:rsidR="007D636B" w:rsidRDefault="009B7BDE" w:rsidP="007D636B">
      <w:pPr>
        <w:pStyle w:val="Inhopg3"/>
        <w:tabs>
          <w:tab w:val="left" w:pos="832"/>
          <w:tab w:val="right" w:leader="dot" w:pos="9004"/>
        </w:tabs>
        <w:spacing w:before="0"/>
        <w:rPr>
          <w:rFonts w:asciiTheme="minorHAnsi" w:eastAsiaTheme="minorEastAsia" w:hAnsiTheme="minorHAnsi" w:cstheme="minorBidi"/>
          <w:noProof/>
          <w:szCs w:val="22"/>
          <w:lang w:eastAsia="nl-NL"/>
        </w:rPr>
      </w:pPr>
      <w:hyperlink w:anchor="_Toc43901655" w:history="1">
        <w:r w:rsidR="007D636B" w:rsidRPr="003F231A">
          <w:rPr>
            <w:rStyle w:val="Hyperlink"/>
            <w:rFonts w:ascii="Arial" w:hAnsi="Arial" w:cs="Arial"/>
            <w:noProof/>
          </w:rPr>
          <w:t>2.5.16</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Geldigheidsduur</w:t>
        </w:r>
        <w:r w:rsidR="007D636B">
          <w:rPr>
            <w:noProof/>
            <w:webHidden/>
          </w:rPr>
          <w:tab/>
        </w:r>
        <w:r w:rsidR="007D636B">
          <w:rPr>
            <w:noProof/>
            <w:webHidden/>
          </w:rPr>
          <w:fldChar w:fldCharType="begin"/>
        </w:r>
        <w:r w:rsidR="007D636B">
          <w:rPr>
            <w:noProof/>
            <w:webHidden/>
          </w:rPr>
          <w:instrText xml:space="preserve"> PAGEREF _Toc43901655 \h </w:instrText>
        </w:r>
        <w:r w:rsidR="007D636B">
          <w:rPr>
            <w:noProof/>
            <w:webHidden/>
          </w:rPr>
        </w:r>
        <w:r w:rsidR="007D636B">
          <w:rPr>
            <w:noProof/>
            <w:webHidden/>
          </w:rPr>
          <w:fldChar w:fldCharType="separate"/>
        </w:r>
        <w:r w:rsidR="007D636B">
          <w:rPr>
            <w:noProof/>
            <w:webHidden/>
          </w:rPr>
          <w:t>13</w:t>
        </w:r>
        <w:r w:rsidR="007D636B">
          <w:rPr>
            <w:noProof/>
            <w:webHidden/>
          </w:rPr>
          <w:fldChar w:fldCharType="end"/>
        </w:r>
      </w:hyperlink>
    </w:p>
    <w:p w14:paraId="4838E145" w14:textId="195EBB68" w:rsidR="007D636B" w:rsidRDefault="009B7BDE">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43901656" w:history="1">
        <w:r w:rsidR="007D636B" w:rsidRPr="003F231A">
          <w:rPr>
            <w:rStyle w:val="Hyperlink"/>
            <w:rFonts w:ascii="Arial" w:hAnsi="Arial"/>
            <w:noProof/>
          </w:rPr>
          <w:t>3</w:t>
        </w:r>
        <w:r w:rsidR="007D636B">
          <w:rPr>
            <w:rFonts w:asciiTheme="minorHAnsi" w:eastAsiaTheme="minorEastAsia" w:hAnsiTheme="minorHAnsi" w:cstheme="minorBidi"/>
            <w:b w:val="0"/>
            <w:noProof/>
            <w:spacing w:val="0"/>
            <w:szCs w:val="22"/>
            <w:lang w:eastAsia="nl-NL"/>
          </w:rPr>
          <w:tab/>
        </w:r>
        <w:r w:rsidR="007D636B" w:rsidRPr="003F231A">
          <w:rPr>
            <w:rStyle w:val="Hyperlink"/>
            <w:rFonts w:ascii="Arial" w:hAnsi="Arial"/>
            <w:noProof/>
          </w:rPr>
          <w:t>Uitsluitingsgronden en Geschiktheidseisen</w:t>
        </w:r>
        <w:r w:rsidR="007D636B">
          <w:rPr>
            <w:noProof/>
            <w:webHidden/>
          </w:rPr>
          <w:tab/>
        </w:r>
        <w:r w:rsidR="007D636B">
          <w:rPr>
            <w:noProof/>
            <w:webHidden/>
          </w:rPr>
          <w:fldChar w:fldCharType="begin"/>
        </w:r>
        <w:r w:rsidR="007D636B">
          <w:rPr>
            <w:noProof/>
            <w:webHidden/>
          </w:rPr>
          <w:instrText xml:space="preserve"> PAGEREF _Toc43901656 \h </w:instrText>
        </w:r>
        <w:r w:rsidR="007D636B">
          <w:rPr>
            <w:noProof/>
            <w:webHidden/>
          </w:rPr>
        </w:r>
        <w:r w:rsidR="007D636B">
          <w:rPr>
            <w:noProof/>
            <w:webHidden/>
          </w:rPr>
          <w:fldChar w:fldCharType="separate"/>
        </w:r>
        <w:r w:rsidR="007D636B">
          <w:rPr>
            <w:noProof/>
            <w:webHidden/>
          </w:rPr>
          <w:t>14</w:t>
        </w:r>
        <w:r w:rsidR="007D636B">
          <w:rPr>
            <w:noProof/>
            <w:webHidden/>
          </w:rPr>
          <w:fldChar w:fldCharType="end"/>
        </w:r>
      </w:hyperlink>
    </w:p>
    <w:p w14:paraId="4926FA0B" w14:textId="36BCAEA8"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57" w:history="1">
        <w:r w:rsidR="007D636B" w:rsidRPr="003F231A">
          <w:rPr>
            <w:rStyle w:val="Hyperlink"/>
            <w:rFonts w:ascii="Arial" w:hAnsi="Arial"/>
            <w:noProof/>
          </w:rPr>
          <w:t>3.1</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Bewijsmiddelen</w:t>
        </w:r>
        <w:r w:rsidR="007D636B">
          <w:rPr>
            <w:noProof/>
            <w:webHidden/>
          </w:rPr>
          <w:tab/>
        </w:r>
        <w:r w:rsidR="007D636B">
          <w:rPr>
            <w:noProof/>
            <w:webHidden/>
          </w:rPr>
          <w:fldChar w:fldCharType="begin"/>
        </w:r>
        <w:r w:rsidR="007D636B">
          <w:rPr>
            <w:noProof/>
            <w:webHidden/>
          </w:rPr>
          <w:instrText xml:space="preserve"> PAGEREF _Toc43901657 \h </w:instrText>
        </w:r>
        <w:r w:rsidR="007D636B">
          <w:rPr>
            <w:noProof/>
            <w:webHidden/>
          </w:rPr>
        </w:r>
        <w:r w:rsidR="007D636B">
          <w:rPr>
            <w:noProof/>
            <w:webHidden/>
          </w:rPr>
          <w:fldChar w:fldCharType="separate"/>
        </w:r>
        <w:r w:rsidR="007D636B">
          <w:rPr>
            <w:noProof/>
            <w:webHidden/>
          </w:rPr>
          <w:t>14</w:t>
        </w:r>
        <w:r w:rsidR="007D636B">
          <w:rPr>
            <w:noProof/>
            <w:webHidden/>
          </w:rPr>
          <w:fldChar w:fldCharType="end"/>
        </w:r>
      </w:hyperlink>
    </w:p>
    <w:p w14:paraId="77535A00" w14:textId="58DD0BE9"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58" w:history="1">
        <w:r w:rsidR="007D636B" w:rsidRPr="003F231A">
          <w:rPr>
            <w:rStyle w:val="Hyperlink"/>
            <w:rFonts w:ascii="Arial" w:hAnsi="Arial"/>
            <w:noProof/>
          </w:rPr>
          <w:t>3.2</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Uitsluitingsgronden en geschiktheidseisen</w:t>
        </w:r>
        <w:r w:rsidR="007D636B">
          <w:rPr>
            <w:noProof/>
            <w:webHidden/>
          </w:rPr>
          <w:tab/>
        </w:r>
        <w:r w:rsidR="007D636B">
          <w:rPr>
            <w:noProof/>
            <w:webHidden/>
          </w:rPr>
          <w:fldChar w:fldCharType="begin"/>
        </w:r>
        <w:r w:rsidR="007D636B">
          <w:rPr>
            <w:noProof/>
            <w:webHidden/>
          </w:rPr>
          <w:instrText xml:space="preserve"> PAGEREF _Toc43901658 \h </w:instrText>
        </w:r>
        <w:r w:rsidR="007D636B">
          <w:rPr>
            <w:noProof/>
            <w:webHidden/>
          </w:rPr>
        </w:r>
        <w:r w:rsidR="007D636B">
          <w:rPr>
            <w:noProof/>
            <w:webHidden/>
          </w:rPr>
          <w:fldChar w:fldCharType="separate"/>
        </w:r>
        <w:r w:rsidR="007D636B">
          <w:rPr>
            <w:noProof/>
            <w:webHidden/>
          </w:rPr>
          <w:t>14</w:t>
        </w:r>
        <w:r w:rsidR="007D636B">
          <w:rPr>
            <w:noProof/>
            <w:webHidden/>
          </w:rPr>
          <w:fldChar w:fldCharType="end"/>
        </w:r>
      </w:hyperlink>
    </w:p>
    <w:p w14:paraId="53B0A251" w14:textId="2190E0DB"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59" w:history="1">
        <w:r w:rsidR="007D636B" w:rsidRPr="003F231A">
          <w:rPr>
            <w:rStyle w:val="Hyperlink"/>
            <w:rFonts w:ascii="Arial" w:hAnsi="Arial"/>
            <w:noProof/>
          </w:rPr>
          <w:t>3.3</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Geschiktheidseisen (Minimumeisen)</w:t>
        </w:r>
        <w:r w:rsidR="007D636B">
          <w:rPr>
            <w:noProof/>
            <w:webHidden/>
          </w:rPr>
          <w:tab/>
        </w:r>
        <w:r w:rsidR="007D636B">
          <w:rPr>
            <w:noProof/>
            <w:webHidden/>
          </w:rPr>
          <w:fldChar w:fldCharType="begin"/>
        </w:r>
        <w:r w:rsidR="007D636B">
          <w:rPr>
            <w:noProof/>
            <w:webHidden/>
          </w:rPr>
          <w:instrText xml:space="preserve"> PAGEREF _Toc43901659 \h </w:instrText>
        </w:r>
        <w:r w:rsidR="007D636B">
          <w:rPr>
            <w:noProof/>
            <w:webHidden/>
          </w:rPr>
        </w:r>
        <w:r w:rsidR="007D636B">
          <w:rPr>
            <w:noProof/>
            <w:webHidden/>
          </w:rPr>
          <w:fldChar w:fldCharType="separate"/>
        </w:r>
        <w:r w:rsidR="007D636B">
          <w:rPr>
            <w:noProof/>
            <w:webHidden/>
          </w:rPr>
          <w:t>15</w:t>
        </w:r>
        <w:r w:rsidR="007D636B">
          <w:rPr>
            <w:noProof/>
            <w:webHidden/>
          </w:rPr>
          <w:fldChar w:fldCharType="end"/>
        </w:r>
      </w:hyperlink>
    </w:p>
    <w:p w14:paraId="3A4FE20E" w14:textId="51B316AA"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60" w:history="1">
        <w:r w:rsidR="007D636B" w:rsidRPr="003F231A">
          <w:rPr>
            <w:rStyle w:val="Hyperlink"/>
            <w:rFonts w:ascii="Arial" w:hAnsi="Arial" w:cs="Arial"/>
            <w:noProof/>
          </w:rPr>
          <w:t>3.3.1</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Geschiktheidseis: Financiële en economische draagkracht</w:t>
        </w:r>
        <w:r w:rsidR="007D636B">
          <w:rPr>
            <w:noProof/>
            <w:webHidden/>
          </w:rPr>
          <w:tab/>
        </w:r>
        <w:r w:rsidR="007D636B">
          <w:rPr>
            <w:noProof/>
            <w:webHidden/>
          </w:rPr>
          <w:fldChar w:fldCharType="begin"/>
        </w:r>
        <w:r w:rsidR="007D636B">
          <w:rPr>
            <w:noProof/>
            <w:webHidden/>
          </w:rPr>
          <w:instrText xml:space="preserve"> PAGEREF _Toc43901660 \h </w:instrText>
        </w:r>
        <w:r w:rsidR="007D636B">
          <w:rPr>
            <w:noProof/>
            <w:webHidden/>
          </w:rPr>
        </w:r>
        <w:r w:rsidR="007D636B">
          <w:rPr>
            <w:noProof/>
            <w:webHidden/>
          </w:rPr>
          <w:fldChar w:fldCharType="separate"/>
        </w:r>
        <w:r w:rsidR="007D636B">
          <w:rPr>
            <w:noProof/>
            <w:webHidden/>
          </w:rPr>
          <w:t>15</w:t>
        </w:r>
        <w:r w:rsidR="007D636B">
          <w:rPr>
            <w:noProof/>
            <w:webHidden/>
          </w:rPr>
          <w:fldChar w:fldCharType="end"/>
        </w:r>
      </w:hyperlink>
    </w:p>
    <w:p w14:paraId="25A00AC1" w14:textId="7BFC3FCC" w:rsidR="007D636B" w:rsidRDefault="009B7BDE" w:rsidP="007D636B">
      <w:pPr>
        <w:pStyle w:val="Inhopg3"/>
        <w:tabs>
          <w:tab w:val="left" w:pos="709"/>
          <w:tab w:val="right" w:leader="dot" w:pos="9004"/>
        </w:tabs>
        <w:spacing w:before="0"/>
        <w:rPr>
          <w:rFonts w:asciiTheme="minorHAnsi" w:eastAsiaTheme="minorEastAsia" w:hAnsiTheme="minorHAnsi" w:cstheme="minorBidi"/>
          <w:noProof/>
          <w:szCs w:val="22"/>
          <w:lang w:eastAsia="nl-NL"/>
        </w:rPr>
      </w:pPr>
      <w:hyperlink w:anchor="_Toc43901661" w:history="1">
        <w:r w:rsidR="007D636B" w:rsidRPr="003F231A">
          <w:rPr>
            <w:rStyle w:val="Hyperlink"/>
            <w:rFonts w:ascii="Arial" w:hAnsi="Arial" w:cs="Arial"/>
            <w:noProof/>
          </w:rPr>
          <w:t>3.3.2</w:t>
        </w:r>
        <w:r w:rsidR="007D636B">
          <w:rPr>
            <w:rFonts w:asciiTheme="minorHAnsi" w:eastAsiaTheme="minorEastAsia" w:hAnsiTheme="minorHAnsi" w:cstheme="minorBidi"/>
            <w:noProof/>
            <w:szCs w:val="22"/>
            <w:lang w:eastAsia="nl-NL"/>
          </w:rPr>
          <w:tab/>
        </w:r>
        <w:r w:rsidR="007D636B" w:rsidRPr="003F231A">
          <w:rPr>
            <w:rStyle w:val="Hyperlink"/>
            <w:rFonts w:ascii="Arial" w:hAnsi="Arial" w:cs="Arial"/>
            <w:noProof/>
          </w:rPr>
          <w:t>Geschiktheidseis: Technische bekwaamheid</w:t>
        </w:r>
        <w:r w:rsidR="007D636B">
          <w:rPr>
            <w:noProof/>
            <w:webHidden/>
          </w:rPr>
          <w:tab/>
        </w:r>
        <w:r w:rsidR="007D636B">
          <w:rPr>
            <w:noProof/>
            <w:webHidden/>
          </w:rPr>
          <w:fldChar w:fldCharType="begin"/>
        </w:r>
        <w:r w:rsidR="007D636B">
          <w:rPr>
            <w:noProof/>
            <w:webHidden/>
          </w:rPr>
          <w:instrText xml:space="preserve"> PAGEREF _Toc43901661 \h </w:instrText>
        </w:r>
        <w:r w:rsidR="007D636B">
          <w:rPr>
            <w:noProof/>
            <w:webHidden/>
          </w:rPr>
        </w:r>
        <w:r w:rsidR="007D636B">
          <w:rPr>
            <w:noProof/>
            <w:webHidden/>
          </w:rPr>
          <w:fldChar w:fldCharType="separate"/>
        </w:r>
        <w:r w:rsidR="007D636B">
          <w:rPr>
            <w:noProof/>
            <w:webHidden/>
          </w:rPr>
          <w:t>15</w:t>
        </w:r>
        <w:r w:rsidR="007D636B">
          <w:rPr>
            <w:noProof/>
            <w:webHidden/>
          </w:rPr>
          <w:fldChar w:fldCharType="end"/>
        </w:r>
      </w:hyperlink>
    </w:p>
    <w:p w14:paraId="07C95586" w14:textId="0FCAA1EC"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62" w:history="1">
        <w:r w:rsidR="007D636B" w:rsidRPr="003F231A">
          <w:rPr>
            <w:rStyle w:val="Hyperlink"/>
            <w:rFonts w:ascii="Arial" w:hAnsi="Arial"/>
            <w:noProof/>
          </w:rPr>
          <w:t>3.4</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Geschiktheidseis: Beroepsbekwaamheid</w:t>
        </w:r>
        <w:r w:rsidR="007D636B">
          <w:rPr>
            <w:noProof/>
            <w:webHidden/>
          </w:rPr>
          <w:tab/>
        </w:r>
        <w:r w:rsidR="007D636B">
          <w:rPr>
            <w:noProof/>
            <w:webHidden/>
          </w:rPr>
          <w:fldChar w:fldCharType="begin"/>
        </w:r>
        <w:r w:rsidR="007D636B">
          <w:rPr>
            <w:noProof/>
            <w:webHidden/>
          </w:rPr>
          <w:instrText xml:space="preserve"> PAGEREF _Toc43901662 \h </w:instrText>
        </w:r>
        <w:r w:rsidR="007D636B">
          <w:rPr>
            <w:noProof/>
            <w:webHidden/>
          </w:rPr>
        </w:r>
        <w:r w:rsidR="007D636B">
          <w:rPr>
            <w:noProof/>
            <w:webHidden/>
          </w:rPr>
          <w:fldChar w:fldCharType="separate"/>
        </w:r>
        <w:r w:rsidR="007D636B">
          <w:rPr>
            <w:noProof/>
            <w:webHidden/>
          </w:rPr>
          <w:t>16</w:t>
        </w:r>
        <w:r w:rsidR="007D636B">
          <w:rPr>
            <w:noProof/>
            <w:webHidden/>
          </w:rPr>
          <w:fldChar w:fldCharType="end"/>
        </w:r>
      </w:hyperlink>
    </w:p>
    <w:p w14:paraId="51E2AD20" w14:textId="4B364512"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63" w:history="1">
        <w:r w:rsidR="007D636B" w:rsidRPr="003F231A">
          <w:rPr>
            <w:rStyle w:val="Hyperlink"/>
            <w:rFonts w:ascii="Arial" w:hAnsi="Arial"/>
            <w:noProof/>
          </w:rPr>
          <w:t>3.5</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Kerncompetenties</w:t>
        </w:r>
        <w:r w:rsidR="007D636B">
          <w:rPr>
            <w:noProof/>
            <w:webHidden/>
          </w:rPr>
          <w:tab/>
        </w:r>
        <w:r w:rsidR="007D636B">
          <w:rPr>
            <w:noProof/>
            <w:webHidden/>
          </w:rPr>
          <w:fldChar w:fldCharType="begin"/>
        </w:r>
        <w:r w:rsidR="007D636B">
          <w:rPr>
            <w:noProof/>
            <w:webHidden/>
          </w:rPr>
          <w:instrText xml:space="preserve"> PAGEREF _Toc43901663 \h </w:instrText>
        </w:r>
        <w:r w:rsidR="007D636B">
          <w:rPr>
            <w:noProof/>
            <w:webHidden/>
          </w:rPr>
        </w:r>
        <w:r w:rsidR="007D636B">
          <w:rPr>
            <w:noProof/>
            <w:webHidden/>
          </w:rPr>
          <w:fldChar w:fldCharType="separate"/>
        </w:r>
        <w:r w:rsidR="007D636B">
          <w:rPr>
            <w:noProof/>
            <w:webHidden/>
          </w:rPr>
          <w:t>16</w:t>
        </w:r>
        <w:r w:rsidR="007D636B">
          <w:rPr>
            <w:noProof/>
            <w:webHidden/>
          </w:rPr>
          <w:fldChar w:fldCharType="end"/>
        </w:r>
      </w:hyperlink>
    </w:p>
    <w:p w14:paraId="340EBE60" w14:textId="77777777" w:rsidR="007D636B" w:rsidRDefault="007D636B">
      <w:pPr>
        <w:rPr>
          <w:rStyle w:val="Hyperlink"/>
          <w:b/>
          <w:noProof/>
          <w:spacing w:val="8"/>
        </w:rPr>
      </w:pPr>
      <w:r>
        <w:rPr>
          <w:rStyle w:val="Hyperlink"/>
          <w:noProof/>
        </w:rPr>
        <w:br w:type="page"/>
      </w:r>
    </w:p>
    <w:p w14:paraId="00188E5A" w14:textId="680F752A" w:rsidR="007D636B" w:rsidRDefault="009B7BDE">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43901664" w:history="1">
        <w:r w:rsidR="007D636B" w:rsidRPr="003F231A">
          <w:rPr>
            <w:rStyle w:val="Hyperlink"/>
            <w:rFonts w:ascii="Arial" w:hAnsi="Arial"/>
            <w:noProof/>
          </w:rPr>
          <w:t>4</w:t>
        </w:r>
        <w:r w:rsidR="007D636B">
          <w:rPr>
            <w:rFonts w:asciiTheme="minorHAnsi" w:eastAsiaTheme="minorEastAsia" w:hAnsiTheme="minorHAnsi" w:cstheme="minorBidi"/>
            <w:b w:val="0"/>
            <w:noProof/>
            <w:spacing w:val="0"/>
            <w:szCs w:val="22"/>
            <w:lang w:eastAsia="nl-NL"/>
          </w:rPr>
          <w:tab/>
        </w:r>
        <w:r w:rsidR="007D636B" w:rsidRPr="003F231A">
          <w:rPr>
            <w:rStyle w:val="Hyperlink"/>
            <w:rFonts w:ascii="Arial" w:hAnsi="Arial"/>
            <w:noProof/>
          </w:rPr>
          <w:t>Selectiecriteria</w:t>
        </w:r>
        <w:r w:rsidR="007D636B">
          <w:rPr>
            <w:noProof/>
            <w:webHidden/>
          </w:rPr>
          <w:tab/>
        </w:r>
        <w:r w:rsidR="007D636B">
          <w:rPr>
            <w:noProof/>
            <w:webHidden/>
          </w:rPr>
          <w:fldChar w:fldCharType="begin"/>
        </w:r>
        <w:r w:rsidR="007D636B">
          <w:rPr>
            <w:noProof/>
            <w:webHidden/>
          </w:rPr>
          <w:instrText xml:space="preserve"> PAGEREF _Toc43901664 \h </w:instrText>
        </w:r>
        <w:r w:rsidR="007D636B">
          <w:rPr>
            <w:noProof/>
            <w:webHidden/>
          </w:rPr>
        </w:r>
        <w:r w:rsidR="007D636B">
          <w:rPr>
            <w:noProof/>
            <w:webHidden/>
          </w:rPr>
          <w:fldChar w:fldCharType="separate"/>
        </w:r>
        <w:r w:rsidR="007D636B">
          <w:rPr>
            <w:noProof/>
            <w:webHidden/>
          </w:rPr>
          <w:t>18</w:t>
        </w:r>
        <w:r w:rsidR="007D636B">
          <w:rPr>
            <w:noProof/>
            <w:webHidden/>
          </w:rPr>
          <w:fldChar w:fldCharType="end"/>
        </w:r>
      </w:hyperlink>
    </w:p>
    <w:p w14:paraId="4919D17C" w14:textId="3E20BFC3"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65" w:history="1">
        <w:r w:rsidR="007D636B" w:rsidRPr="003F231A">
          <w:rPr>
            <w:rStyle w:val="Hyperlink"/>
            <w:rFonts w:ascii="Arial" w:hAnsi="Arial"/>
            <w:noProof/>
          </w:rPr>
          <w:t>4.1</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Beoordelen van selectiecriteria</w:t>
        </w:r>
        <w:r w:rsidR="007D636B">
          <w:rPr>
            <w:noProof/>
            <w:webHidden/>
          </w:rPr>
          <w:tab/>
        </w:r>
        <w:r w:rsidR="007D636B">
          <w:rPr>
            <w:noProof/>
            <w:webHidden/>
          </w:rPr>
          <w:fldChar w:fldCharType="begin"/>
        </w:r>
        <w:r w:rsidR="007D636B">
          <w:rPr>
            <w:noProof/>
            <w:webHidden/>
          </w:rPr>
          <w:instrText xml:space="preserve"> PAGEREF _Toc43901665 \h </w:instrText>
        </w:r>
        <w:r w:rsidR="007D636B">
          <w:rPr>
            <w:noProof/>
            <w:webHidden/>
          </w:rPr>
        </w:r>
        <w:r w:rsidR="007D636B">
          <w:rPr>
            <w:noProof/>
            <w:webHidden/>
          </w:rPr>
          <w:fldChar w:fldCharType="separate"/>
        </w:r>
        <w:r w:rsidR="007D636B">
          <w:rPr>
            <w:noProof/>
            <w:webHidden/>
          </w:rPr>
          <w:t>18</w:t>
        </w:r>
        <w:r w:rsidR="007D636B">
          <w:rPr>
            <w:noProof/>
            <w:webHidden/>
          </w:rPr>
          <w:fldChar w:fldCharType="end"/>
        </w:r>
      </w:hyperlink>
    </w:p>
    <w:p w14:paraId="7E866420" w14:textId="75FFC8B6"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66" w:history="1">
        <w:r w:rsidR="007D636B" w:rsidRPr="003F231A">
          <w:rPr>
            <w:rStyle w:val="Hyperlink"/>
            <w:rFonts w:ascii="Arial" w:hAnsi="Arial"/>
            <w:noProof/>
          </w:rPr>
          <w:t>4.2</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Beoordelingsmethode</w:t>
        </w:r>
        <w:r w:rsidR="007D636B">
          <w:rPr>
            <w:noProof/>
            <w:webHidden/>
          </w:rPr>
          <w:tab/>
        </w:r>
        <w:r w:rsidR="007D636B">
          <w:rPr>
            <w:noProof/>
            <w:webHidden/>
          </w:rPr>
          <w:fldChar w:fldCharType="begin"/>
        </w:r>
        <w:r w:rsidR="007D636B">
          <w:rPr>
            <w:noProof/>
            <w:webHidden/>
          </w:rPr>
          <w:instrText xml:space="preserve"> PAGEREF _Toc43901666 \h </w:instrText>
        </w:r>
        <w:r w:rsidR="007D636B">
          <w:rPr>
            <w:noProof/>
            <w:webHidden/>
          </w:rPr>
        </w:r>
        <w:r w:rsidR="007D636B">
          <w:rPr>
            <w:noProof/>
            <w:webHidden/>
          </w:rPr>
          <w:fldChar w:fldCharType="separate"/>
        </w:r>
        <w:r w:rsidR="007D636B">
          <w:rPr>
            <w:noProof/>
            <w:webHidden/>
          </w:rPr>
          <w:t>19</w:t>
        </w:r>
        <w:r w:rsidR="007D636B">
          <w:rPr>
            <w:noProof/>
            <w:webHidden/>
          </w:rPr>
          <w:fldChar w:fldCharType="end"/>
        </w:r>
      </w:hyperlink>
    </w:p>
    <w:p w14:paraId="04BC248D" w14:textId="0249E00A" w:rsidR="007D636B" w:rsidRDefault="009B7BDE">
      <w:pPr>
        <w:pStyle w:val="Inhopg2"/>
        <w:tabs>
          <w:tab w:val="left" w:pos="526"/>
          <w:tab w:val="right" w:leader="dot" w:pos="9004"/>
        </w:tabs>
        <w:rPr>
          <w:rFonts w:asciiTheme="minorHAnsi" w:eastAsiaTheme="minorEastAsia" w:hAnsiTheme="minorHAnsi" w:cstheme="minorBidi"/>
          <w:noProof/>
          <w:szCs w:val="22"/>
          <w:lang w:eastAsia="nl-NL"/>
        </w:rPr>
      </w:pPr>
      <w:hyperlink w:anchor="_Toc43901667" w:history="1">
        <w:r w:rsidR="007D636B" w:rsidRPr="003F231A">
          <w:rPr>
            <w:rStyle w:val="Hyperlink"/>
            <w:rFonts w:ascii="Arial" w:hAnsi="Arial"/>
            <w:noProof/>
          </w:rPr>
          <w:t>4.3</w:t>
        </w:r>
        <w:r w:rsidR="007D636B">
          <w:rPr>
            <w:rFonts w:asciiTheme="minorHAnsi" w:eastAsiaTheme="minorEastAsia" w:hAnsiTheme="minorHAnsi" w:cstheme="minorBidi"/>
            <w:noProof/>
            <w:szCs w:val="22"/>
            <w:lang w:eastAsia="nl-NL"/>
          </w:rPr>
          <w:tab/>
        </w:r>
        <w:r w:rsidR="007D636B" w:rsidRPr="003F231A">
          <w:rPr>
            <w:rStyle w:val="Hyperlink"/>
            <w:rFonts w:ascii="Arial" w:hAnsi="Arial"/>
            <w:noProof/>
          </w:rPr>
          <w:t>Stap 4: Eindbeoordeling</w:t>
        </w:r>
        <w:r w:rsidR="007D636B">
          <w:rPr>
            <w:noProof/>
            <w:webHidden/>
          </w:rPr>
          <w:tab/>
        </w:r>
        <w:r w:rsidR="007D636B">
          <w:rPr>
            <w:noProof/>
            <w:webHidden/>
          </w:rPr>
          <w:fldChar w:fldCharType="begin"/>
        </w:r>
        <w:r w:rsidR="007D636B">
          <w:rPr>
            <w:noProof/>
            <w:webHidden/>
          </w:rPr>
          <w:instrText xml:space="preserve"> PAGEREF _Toc43901667 \h </w:instrText>
        </w:r>
        <w:r w:rsidR="007D636B">
          <w:rPr>
            <w:noProof/>
            <w:webHidden/>
          </w:rPr>
        </w:r>
        <w:r w:rsidR="007D636B">
          <w:rPr>
            <w:noProof/>
            <w:webHidden/>
          </w:rPr>
          <w:fldChar w:fldCharType="separate"/>
        </w:r>
        <w:r w:rsidR="007D636B">
          <w:rPr>
            <w:noProof/>
            <w:webHidden/>
          </w:rPr>
          <w:t>20</w:t>
        </w:r>
        <w:r w:rsidR="007D636B">
          <w:rPr>
            <w:noProof/>
            <w:webHidden/>
          </w:rPr>
          <w:fldChar w:fldCharType="end"/>
        </w:r>
      </w:hyperlink>
    </w:p>
    <w:p w14:paraId="40D2F1B1" w14:textId="30BC4B0D" w:rsidR="007D636B" w:rsidRDefault="009B7BDE">
      <w:pPr>
        <w:pStyle w:val="Inhopg1"/>
        <w:tabs>
          <w:tab w:val="right" w:leader="dot" w:pos="9004"/>
        </w:tabs>
        <w:rPr>
          <w:rFonts w:asciiTheme="minorHAnsi" w:eastAsiaTheme="minorEastAsia" w:hAnsiTheme="minorHAnsi" w:cstheme="minorBidi"/>
          <w:b w:val="0"/>
          <w:noProof/>
          <w:spacing w:val="0"/>
          <w:szCs w:val="22"/>
          <w:lang w:eastAsia="nl-NL"/>
        </w:rPr>
      </w:pPr>
      <w:hyperlink w:anchor="_Toc43901668" w:history="1">
        <w:r w:rsidR="007D636B" w:rsidRPr="003F231A">
          <w:rPr>
            <w:rStyle w:val="Hyperlink"/>
            <w:rFonts w:ascii="Arial" w:hAnsi="Arial"/>
            <w:noProof/>
          </w:rPr>
          <w:t>Bijlage 1 Aanmeldformulier</w:t>
        </w:r>
        <w:r w:rsidR="007D636B">
          <w:rPr>
            <w:noProof/>
            <w:webHidden/>
          </w:rPr>
          <w:tab/>
        </w:r>
        <w:r w:rsidR="007D636B">
          <w:rPr>
            <w:noProof/>
            <w:webHidden/>
          </w:rPr>
          <w:fldChar w:fldCharType="begin"/>
        </w:r>
        <w:r w:rsidR="007D636B">
          <w:rPr>
            <w:noProof/>
            <w:webHidden/>
          </w:rPr>
          <w:instrText xml:space="preserve"> PAGEREF _Toc43901668 \h </w:instrText>
        </w:r>
        <w:r w:rsidR="007D636B">
          <w:rPr>
            <w:noProof/>
            <w:webHidden/>
          </w:rPr>
        </w:r>
        <w:r w:rsidR="007D636B">
          <w:rPr>
            <w:noProof/>
            <w:webHidden/>
          </w:rPr>
          <w:fldChar w:fldCharType="separate"/>
        </w:r>
        <w:r w:rsidR="007D636B">
          <w:rPr>
            <w:noProof/>
            <w:webHidden/>
          </w:rPr>
          <w:t>21</w:t>
        </w:r>
        <w:r w:rsidR="007D636B">
          <w:rPr>
            <w:noProof/>
            <w:webHidden/>
          </w:rPr>
          <w:fldChar w:fldCharType="end"/>
        </w:r>
      </w:hyperlink>
    </w:p>
    <w:p w14:paraId="778EDD2D" w14:textId="775FFCC7" w:rsidR="007D636B" w:rsidRDefault="009B7BDE">
      <w:pPr>
        <w:pStyle w:val="Inhopg1"/>
        <w:tabs>
          <w:tab w:val="right" w:leader="dot" w:pos="9004"/>
        </w:tabs>
        <w:rPr>
          <w:rFonts w:asciiTheme="minorHAnsi" w:eastAsiaTheme="minorEastAsia" w:hAnsiTheme="minorHAnsi" w:cstheme="minorBidi"/>
          <w:b w:val="0"/>
          <w:noProof/>
          <w:spacing w:val="0"/>
          <w:szCs w:val="22"/>
          <w:lang w:eastAsia="nl-NL"/>
        </w:rPr>
      </w:pPr>
      <w:hyperlink w:anchor="_Toc43901669" w:history="1">
        <w:r w:rsidR="007D636B" w:rsidRPr="003F231A">
          <w:rPr>
            <w:rStyle w:val="Hyperlink"/>
            <w:rFonts w:ascii="Arial" w:hAnsi="Arial"/>
            <w:noProof/>
          </w:rPr>
          <w:t>Bijlage 2 Combinaties en onderaannemers</w:t>
        </w:r>
        <w:r w:rsidR="007D636B">
          <w:rPr>
            <w:noProof/>
            <w:webHidden/>
          </w:rPr>
          <w:tab/>
        </w:r>
        <w:r w:rsidR="007D636B">
          <w:rPr>
            <w:noProof/>
            <w:webHidden/>
          </w:rPr>
          <w:fldChar w:fldCharType="begin"/>
        </w:r>
        <w:r w:rsidR="007D636B">
          <w:rPr>
            <w:noProof/>
            <w:webHidden/>
          </w:rPr>
          <w:instrText xml:space="preserve"> PAGEREF _Toc43901669 \h </w:instrText>
        </w:r>
        <w:r w:rsidR="007D636B">
          <w:rPr>
            <w:noProof/>
            <w:webHidden/>
          </w:rPr>
        </w:r>
        <w:r w:rsidR="007D636B">
          <w:rPr>
            <w:noProof/>
            <w:webHidden/>
          </w:rPr>
          <w:fldChar w:fldCharType="separate"/>
        </w:r>
        <w:r w:rsidR="007D636B">
          <w:rPr>
            <w:noProof/>
            <w:webHidden/>
          </w:rPr>
          <w:t>22</w:t>
        </w:r>
        <w:r w:rsidR="007D636B">
          <w:rPr>
            <w:noProof/>
            <w:webHidden/>
          </w:rPr>
          <w:fldChar w:fldCharType="end"/>
        </w:r>
      </w:hyperlink>
    </w:p>
    <w:p w14:paraId="3EC80B4C" w14:textId="6FB7C02A" w:rsidR="007D636B" w:rsidRDefault="009B7BDE">
      <w:pPr>
        <w:pStyle w:val="Inhopg1"/>
        <w:tabs>
          <w:tab w:val="right" w:leader="dot" w:pos="9004"/>
        </w:tabs>
        <w:rPr>
          <w:rFonts w:asciiTheme="minorHAnsi" w:eastAsiaTheme="minorEastAsia" w:hAnsiTheme="minorHAnsi" w:cstheme="minorBidi"/>
          <w:b w:val="0"/>
          <w:noProof/>
          <w:spacing w:val="0"/>
          <w:szCs w:val="22"/>
          <w:lang w:eastAsia="nl-NL"/>
        </w:rPr>
      </w:pPr>
      <w:hyperlink w:anchor="_Toc43901670" w:history="1">
        <w:r w:rsidR="007D636B" w:rsidRPr="003F231A">
          <w:rPr>
            <w:rStyle w:val="Hyperlink"/>
            <w:rFonts w:ascii="Arial" w:hAnsi="Arial"/>
            <w:noProof/>
          </w:rPr>
          <w:t>Bijlage 3 Kerncompetenties</w:t>
        </w:r>
        <w:r w:rsidR="007D636B">
          <w:rPr>
            <w:noProof/>
            <w:webHidden/>
          </w:rPr>
          <w:tab/>
        </w:r>
        <w:r w:rsidR="007D636B">
          <w:rPr>
            <w:noProof/>
            <w:webHidden/>
          </w:rPr>
          <w:fldChar w:fldCharType="begin"/>
        </w:r>
        <w:r w:rsidR="007D636B">
          <w:rPr>
            <w:noProof/>
            <w:webHidden/>
          </w:rPr>
          <w:instrText xml:space="preserve"> PAGEREF _Toc43901670 \h </w:instrText>
        </w:r>
        <w:r w:rsidR="007D636B">
          <w:rPr>
            <w:noProof/>
            <w:webHidden/>
          </w:rPr>
        </w:r>
        <w:r w:rsidR="007D636B">
          <w:rPr>
            <w:noProof/>
            <w:webHidden/>
          </w:rPr>
          <w:fldChar w:fldCharType="separate"/>
        </w:r>
        <w:r w:rsidR="007D636B">
          <w:rPr>
            <w:noProof/>
            <w:webHidden/>
          </w:rPr>
          <w:t>25</w:t>
        </w:r>
        <w:r w:rsidR="007D636B">
          <w:rPr>
            <w:noProof/>
            <w:webHidden/>
          </w:rPr>
          <w:fldChar w:fldCharType="end"/>
        </w:r>
      </w:hyperlink>
    </w:p>
    <w:p w14:paraId="1B663781" w14:textId="2FA8CA37" w:rsidR="007D636B" w:rsidRDefault="009B7BDE">
      <w:pPr>
        <w:pStyle w:val="Inhopg1"/>
        <w:tabs>
          <w:tab w:val="right" w:leader="dot" w:pos="9004"/>
        </w:tabs>
        <w:rPr>
          <w:rFonts w:asciiTheme="minorHAnsi" w:eastAsiaTheme="minorEastAsia" w:hAnsiTheme="minorHAnsi" w:cstheme="minorBidi"/>
          <w:b w:val="0"/>
          <w:noProof/>
          <w:spacing w:val="0"/>
          <w:szCs w:val="22"/>
          <w:lang w:eastAsia="nl-NL"/>
        </w:rPr>
      </w:pPr>
      <w:hyperlink w:anchor="_Toc43901671" w:history="1">
        <w:r w:rsidR="007D636B" w:rsidRPr="003F231A">
          <w:rPr>
            <w:rStyle w:val="Hyperlink"/>
            <w:rFonts w:ascii="Arial" w:hAnsi="Arial"/>
            <w:noProof/>
          </w:rPr>
          <w:t>Bijlage 5 Begrippenlijst</w:t>
        </w:r>
        <w:r w:rsidR="007D636B">
          <w:rPr>
            <w:noProof/>
            <w:webHidden/>
          </w:rPr>
          <w:tab/>
        </w:r>
        <w:r w:rsidR="007D636B">
          <w:rPr>
            <w:noProof/>
            <w:webHidden/>
          </w:rPr>
          <w:fldChar w:fldCharType="begin"/>
        </w:r>
        <w:r w:rsidR="007D636B">
          <w:rPr>
            <w:noProof/>
            <w:webHidden/>
          </w:rPr>
          <w:instrText xml:space="preserve"> PAGEREF _Toc43901671 \h </w:instrText>
        </w:r>
        <w:r w:rsidR="007D636B">
          <w:rPr>
            <w:noProof/>
            <w:webHidden/>
          </w:rPr>
        </w:r>
        <w:r w:rsidR="007D636B">
          <w:rPr>
            <w:noProof/>
            <w:webHidden/>
          </w:rPr>
          <w:fldChar w:fldCharType="separate"/>
        </w:r>
        <w:r w:rsidR="007D636B">
          <w:rPr>
            <w:noProof/>
            <w:webHidden/>
          </w:rPr>
          <w:t>26</w:t>
        </w:r>
        <w:r w:rsidR="007D636B">
          <w:rPr>
            <w:noProof/>
            <w:webHidden/>
          </w:rPr>
          <w:fldChar w:fldCharType="end"/>
        </w:r>
      </w:hyperlink>
    </w:p>
    <w:p w14:paraId="33CE2BBC" w14:textId="0D86DE88" w:rsidR="004511F0" w:rsidRPr="00A06603" w:rsidRDefault="004511F0" w:rsidP="00544D43">
      <w:pPr>
        <w:spacing w:line="276" w:lineRule="auto"/>
        <w:jc w:val="both"/>
        <w:rPr>
          <w:rFonts w:ascii="Arial" w:hAnsi="Arial" w:cs="Arial"/>
        </w:rPr>
      </w:pPr>
      <w:r w:rsidRPr="00A06603">
        <w:rPr>
          <w:rFonts w:ascii="Arial" w:hAnsi="Arial" w:cs="Arial"/>
        </w:rPr>
        <w:fldChar w:fldCharType="end"/>
      </w:r>
    </w:p>
    <w:p w14:paraId="07708EA9" w14:textId="77777777" w:rsidR="004511F0" w:rsidRPr="00A06603" w:rsidRDefault="004511F0" w:rsidP="00544D43">
      <w:pPr>
        <w:spacing w:line="276" w:lineRule="auto"/>
        <w:jc w:val="both"/>
        <w:rPr>
          <w:rFonts w:ascii="Arial" w:hAnsi="Arial" w:cs="Arial"/>
        </w:rPr>
      </w:pPr>
    </w:p>
    <w:p w14:paraId="537FCB86" w14:textId="77777777" w:rsidR="00D00B0B" w:rsidRDefault="00D00B0B">
      <w:pPr>
        <w:rPr>
          <w:rFonts w:ascii="Arial" w:hAnsi="Arial" w:cs="Arial"/>
        </w:rPr>
      </w:pPr>
      <w:r>
        <w:rPr>
          <w:rFonts w:ascii="Arial" w:hAnsi="Arial" w:cs="Arial"/>
        </w:rPr>
        <w:br w:type="page"/>
      </w:r>
    </w:p>
    <w:p w14:paraId="2ACAE8F4" w14:textId="77777777" w:rsidR="004511F0" w:rsidRPr="00D00B0B" w:rsidRDefault="004511F0" w:rsidP="00491B5C">
      <w:pPr>
        <w:pStyle w:val="Kop1"/>
        <w:keepNext/>
        <w:pageBreakBefore/>
        <w:numPr>
          <w:ilvl w:val="0"/>
          <w:numId w:val="6"/>
        </w:numPr>
        <w:adjustRightInd/>
        <w:snapToGrid/>
        <w:spacing w:after="240" w:line="276" w:lineRule="auto"/>
        <w:jc w:val="both"/>
        <w:rPr>
          <w:rFonts w:ascii="Arial" w:hAnsi="Arial"/>
        </w:rPr>
      </w:pPr>
      <w:bookmarkStart w:id="8" w:name="_Toc43901624"/>
      <w:bookmarkStart w:id="9" w:name="_Toc196582776"/>
      <w:bookmarkStart w:id="10" w:name="_Toc210123377"/>
      <w:r w:rsidRPr="00D00B0B">
        <w:rPr>
          <w:rFonts w:ascii="Arial" w:hAnsi="Arial"/>
        </w:rPr>
        <w:lastRenderedPageBreak/>
        <w:t>Introductie</w:t>
      </w:r>
      <w:bookmarkEnd w:id="8"/>
      <w:r w:rsidRPr="00D00B0B">
        <w:rPr>
          <w:rFonts w:ascii="Arial" w:hAnsi="Arial"/>
        </w:rPr>
        <w:t xml:space="preserve"> </w:t>
      </w:r>
      <w:bookmarkEnd w:id="9"/>
      <w:bookmarkEnd w:id="10"/>
    </w:p>
    <w:p w14:paraId="4557A48B"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11" w:name="_Toc196582777"/>
      <w:bookmarkStart w:id="12" w:name="_Toc210123378"/>
      <w:bookmarkStart w:id="13" w:name="_Toc43901625"/>
      <w:r w:rsidRPr="00A06603">
        <w:rPr>
          <w:rFonts w:ascii="Arial" w:hAnsi="Arial"/>
        </w:rPr>
        <w:t>Inleiding</w:t>
      </w:r>
      <w:bookmarkEnd w:id="11"/>
      <w:bookmarkEnd w:id="12"/>
      <w:bookmarkEnd w:id="13"/>
    </w:p>
    <w:p w14:paraId="62D44CE8" w14:textId="634E1FC7" w:rsidR="009F1916" w:rsidRDefault="009F1916" w:rsidP="009F1916">
      <w:pPr>
        <w:spacing w:after="200" w:line="276" w:lineRule="auto"/>
        <w:rPr>
          <w:rFonts w:ascii="Arial" w:eastAsiaTheme="minorHAnsi" w:hAnsi="Arial" w:cs="Arial"/>
          <w:sz w:val="20"/>
          <w:szCs w:val="20"/>
        </w:rPr>
      </w:pPr>
      <w:r>
        <w:rPr>
          <w:rFonts w:ascii="Arial" w:eastAsiaTheme="minorHAnsi" w:hAnsi="Arial" w:cs="Arial"/>
          <w:sz w:val="20"/>
          <w:szCs w:val="20"/>
        </w:rPr>
        <w:t>Deze selectieleidraad</w:t>
      </w:r>
      <w:r w:rsidR="004511F0" w:rsidRPr="00A06603">
        <w:rPr>
          <w:rFonts w:ascii="Arial" w:eastAsiaTheme="minorHAnsi" w:hAnsi="Arial" w:cs="Arial"/>
          <w:sz w:val="20"/>
          <w:szCs w:val="20"/>
        </w:rPr>
        <w:t xml:space="preserve"> bevat informatie over de Europese aanbesteding van </w:t>
      </w:r>
      <w:r w:rsidR="004511F0" w:rsidRPr="00A06603">
        <w:rPr>
          <w:rFonts w:ascii="Arial" w:eastAsiaTheme="minorHAnsi" w:hAnsi="Arial" w:cs="Arial"/>
          <w:sz w:val="20"/>
          <w:szCs w:val="20"/>
        </w:rPr>
        <w:fldChar w:fldCharType="begin"/>
      </w:r>
      <w:r w:rsidR="004511F0" w:rsidRPr="00A06603">
        <w:rPr>
          <w:rFonts w:ascii="Arial" w:eastAsiaTheme="minorHAnsi" w:hAnsi="Arial" w:cs="Arial"/>
          <w:sz w:val="20"/>
          <w:szCs w:val="20"/>
        </w:rPr>
        <w:instrText xml:space="preserve"> ASK"Klantnaam"   \* MERGEFORMAT </w:instrText>
      </w:r>
      <w:r w:rsidR="004511F0" w:rsidRPr="00A06603">
        <w:rPr>
          <w:rFonts w:ascii="Arial" w:eastAsiaTheme="minorHAnsi" w:hAnsi="Arial" w:cs="Arial"/>
          <w:sz w:val="20"/>
          <w:szCs w:val="20"/>
        </w:rPr>
        <w:fldChar w:fldCharType="end"/>
      </w:r>
      <w:r w:rsidR="00417707">
        <w:rPr>
          <w:rFonts w:ascii="Arial" w:eastAsiaTheme="minorHAnsi" w:hAnsi="Arial" w:cs="Arial"/>
          <w:sz w:val="20"/>
          <w:szCs w:val="20"/>
        </w:rPr>
        <w:t>Assessments</w:t>
      </w:r>
      <w:r w:rsidR="004511F0" w:rsidRPr="00A06603">
        <w:rPr>
          <w:rFonts w:ascii="Arial" w:eastAsiaTheme="minorHAnsi" w:hAnsi="Arial" w:cs="Arial"/>
          <w:sz w:val="20"/>
          <w:szCs w:val="20"/>
        </w:rPr>
        <w:t xml:space="preserve">. </w:t>
      </w:r>
      <w:r w:rsidRPr="00926C4A">
        <w:rPr>
          <w:rFonts w:ascii="Arial" w:eastAsiaTheme="minorHAnsi" w:hAnsi="Arial" w:cs="Arial"/>
          <w:sz w:val="20"/>
          <w:szCs w:val="20"/>
        </w:rPr>
        <w:t xml:space="preserve">Veiligheidsregio Hollands Midden </w:t>
      </w:r>
      <w:r>
        <w:rPr>
          <w:rFonts w:ascii="Arial" w:eastAsiaTheme="minorHAnsi" w:hAnsi="Arial" w:cs="Arial"/>
          <w:sz w:val="20"/>
          <w:szCs w:val="20"/>
        </w:rPr>
        <w:t xml:space="preserve">(VRHM) </w:t>
      </w:r>
      <w:r w:rsidRPr="009F1916">
        <w:rPr>
          <w:rFonts w:ascii="Arial" w:eastAsiaTheme="minorHAnsi" w:hAnsi="Arial" w:cs="Arial"/>
          <w:sz w:val="20"/>
          <w:szCs w:val="20"/>
        </w:rPr>
        <w:t xml:space="preserve">voert voor de verwerving van </w:t>
      </w:r>
      <w:r w:rsidR="00417707">
        <w:rPr>
          <w:rFonts w:ascii="Arial" w:eastAsiaTheme="minorHAnsi" w:hAnsi="Arial" w:cs="Arial"/>
          <w:sz w:val="20"/>
          <w:szCs w:val="20"/>
        </w:rPr>
        <w:t>Assessments</w:t>
      </w:r>
      <w:r w:rsidR="004223C2">
        <w:rPr>
          <w:rFonts w:ascii="Arial" w:eastAsiaTheme="minorHAnsi" w:hAnsi="Arial" w:cs="Arial"/>
          <w:sz w:val="20"/>
          <w:szCs w:val="20"/>
        </w:rPr>
        <w:t xml:space="preserve"> </w:t>
      </w:r>
      <w:r w:rsidRPr="009F1916">
        <w:rPr>
          <w:rFonts w:ascii="Arial" w:eastAsiaTheme="minorHAnsi" w:hAnsi="Arial" w:cs="Arial"/>
          <w:sz w:val="20"/>
          <w:szCs w:val="20"/>
        </w:rPr>
        <w:t xml:space="preserve">een niet-openbare procedure uit, zoals vastgelegd in de </w:t>
      </w:r>
      <w:r>
        <w:rPr>
          <w:rFonts w:ascii="Arial" w:eastAsiaTheme="minorHAnsi" w:hAnsi="Arial" w:cs="Arial"/>
          <w:sz w:val="20"/>
          <w:szCs w:val="20"/>
        </w:rPr>
        <w:t>(</w:t>
      </w:r>
      <w:r w:rsidRPr="009F1916">
        <w:rPr>
          <w:rFonts w:ascii="Arial" w:eastAsiaTheme="minorHAnsi" w:hAnsi="Arial" w:cs="Arial"/>
          <w:sz w:val="20"/>
          <w:szCs w:val="20"/>
        </w:rPr>
        <w:t>gewijzigde</w:t>
      </w:r>
      <w:r>
        <w:rPr>
          <w:rFonts w:ascii="Arial" w:eastAsiaTheme="minorHAnsi" w:hAnsi="Arial" w:cs="Arial"/>
          <w:sz w:val="20"/>
          <w:szCs w:val="20"/>
        </w:rPr>
        <w:t>)</w:t>
      </w:r>
      <w:r w:rsidRPr="009F1916">
        <w:rPr>
          <w:rFonts w:ascii="Arial" w:eastAsiaTheme="minorHAnsi" w:hAnsi="Arial" w:cs="Arial"/>
          <w:sz w:val="20"/>
          <w:szCs w:val="20"/>
        </w:rPr>
        <w:t xml:space="preserve"> Aanbestedingswet 2012</w:t>
      </w:r>
      <w:r>
        <w:rPr>
          <w:rFonts w:ascii="Arial" w:eastAsiaTheme="minorHAnsi" w:hAnsi="Arial" w:cs="Arial"/>
          <w:sz w:val="20"/>
          <w:szCs w:val="20"/>
        </w:rPr>
        <w:t xml:space="preserve">. </w:t>
      </w:r>
    </w:p>
    <w:p w14:paraId="1746B613" w14:textId="6B7E205C" w:rsidR="009F1916" w:rsidRPr="009F1916" w:rsidRDefault="004511F0" w:rsidP="009F1916">
      <w:pPr>
        <w:spacing w:after="200" w:line="276" w:lineRule="auto"/>
        <w:rPr>
          <w:rFonts w:ascii="Arial" w:eastAsiaTheme="minorHAnsi" w:hAnsi="Arial" w:cs="Arial"/>
          <w:sz w:val="20"/>
          <w:szCs w:val="20"/>
        </w:rPr>
      </w:pPr>
      <w:r w:rsidRPr="00A06603">
        <w:rPr>
          <w:rFonts w:ascii="Arial" w:eastAsiaTheme="minorHAnsi" w:hAnsi="Arial" w:cs="Arial"/>
          <w:sz w:val="20"/>
          <w:szCs w:val="20"/>
        </w:rPr>
        <w:t xml:space="preserve">Met dit document worden Ondernemers uitgenodigd een </w:t>
      </w:r>
      <w:r w:rsidR="009F1916">
        <w:rPr>
          <w:rFonts w:ascii="Arial" w:eastAsiaTheme="minorHAnsi" w:hAnsi="Arial" w:cs="Arial"/>
          <w:sz w:val="20"/>
          <w:szCs w:val="20"/>
        </w:rPr>
        <w:t>Verzoek tot deelneming</w:t>
      </w:r>
      <w:r w:rsidRPr="00A06603">
        <w:rPr>
          <w:rFonts w:ascii="Arial" w:eastAsiaTheme="minorHAnsi" w:hAnsi="Arial" w:cs="Arial"/>
          <w:sz w:val="20"/>
          <w:szCs w:val="20"/>
        </w:rPr>
        <w:t xml:space="preserve"> uit te brengen voor het in dit document gevraagde. </w:t>
      </w:r>
      <w:r w:rsidR="0041784F">
        <w:rPr>
          <w:rFonts w:ascii="Arial" w:eastAsiaTheme="minorHAnsi" w:hAnsi="Arial" w:cs="Arial"/>
          <w:sz w:val="20"/>
          <w:szCs w:val="20"/>
        </w:rPr>
        <w:t>Minimaal</w:t>
      </w:r>
      <w:r w:rsidR="0041784F" w:rsidRPr="00632F79">
        <w:rPr>
          <w:rFonts w:ascii="Arial" w:eastAsiaTheme="minorHAnsi" w:hAnsi="Arial" w:cs="Arial"/>
          <w:sz w:val="20"/>
          <w:szCs w:val="20"/>
        </w:rPr>
        <w:t xml:space="preserve"> </w:t>
      </w:r>
      <w:r w:rsidR="009F1916" w:rsidRPr="00632F79">
        <w:rPr>
          <w:rFonts w:ascii="Arial" w:eastAsiaTheme="minorHAnsi" w:hAnsi="Arial" w:cs="Arial"/>
          <w:sz w:val="20"/>
          <w:szCs w:val="20"/>
        </w:rPr>
        <w:t>vijf</w:t>
      </w:r>
      <w:r w:rsidR="009F1916" w:rsidRPr="009F1916">
        <w:rPr>
          <w:rFonts w:ascii="Arial" w:eastAsiaTheme="minorHAnsi" w:hAnsi="Arial" w:cs="Arial"/>
          <w:sz w:val="20"/>
          <w:szCs w:val="20"/>
        </w:rPr>
        <w:t xml:space="preserve"> </w:t>
      </w:r>
      <w:r w:rsidR="00632F79">
        <w:rPr>
          <w:rFonts w:ascii="Arial" w:eastAsiaTheme="minorHAnsi" w:hAnsi="Arial" w:cs="Arial"/>
          <w:sz w:val="20"/>
          <w:szCs w:val="20"/>
        </w:rPr>
        <w:t>G</w:t>
      </w:r>
      <w:r w:rsidR="009F1916" w:rsidRPr="009F1916">
        <w:rPr>
          <w:rFonts w:ascii="Arial" w:eastAsiaTheme="minorHAnsi" w:hAnsi="Arial" w:cs="Arial"/>
          <w:sz w:val="20"/>
          <w:szCs w:val="20"/>
        </w:rPr>
        <w:t>egadigden die voldoen aan het gestelde in deze Selectieleidraad en de Bijlagen zullen worden uitgenodigd tot het doen van een Inschrijving oftewel het uitbrengen van de daadwerkelijke offerte</w:t>
      </w:r>
      <w:r w:rsidR="00305D4E">
        <w:rPr>
          <w:rFonts w:ascii="Arial" w:eastAsiaTheme="minorHAnsi" w:hAnsi="Arial" w:cs="Arial"/>
          <w:sz w:val="20"/>
          <w:szCs w:val="20"/>
        </w:rPr>
        <w:t xml:space="preserve"> tenzij er minder Ondernemers zijn die voldoen aan de gestelde geschiktheidseisen</w:t>
      </w:r>
      <w:r w:rsidR="009F1916" w:rsidRPr="009F1916">
        <w:rPr>
          <w:rFonts w:ascii="Arial" w:eastAsiaTheme="minorHAnsi" w:hAnsi="Arial" w:cs="Arial"/>
          <w:sz w:val="20"/>
          <w:szCs w:val="20"/>
        </w:rPr>
        <w:t>.</w:t>
      </w:r>
    </w:p>
    <w:p w14:paraId="4E504269" w14:textId="111DDAC9" w:rsidR="004511F0" w:rsidRPr="00A06603" w:rsidRDefault="009F1916" w:rsidP="009F1916">
      <w:pPr>
        <w:spacing w:after="200" w:line="276" w:lineRule="auto"/>
        <w:rPr>
          <w:rFonts w:ascii="Arial" w:eastAsiaTheme="minorHAnsi" w:hAnsi="Arial" w:cs="Arial"/>
          <w:sz w:val="20"/>
          <w:szCs w:val="20"/>
        </w:rPr>
      </w:pPr>
      <w:r>
        <w:rPr>
          <w:rFonts w:ascii="Arial" w:eastAsiaTheme="minorHAnsi" w:hAnsi="Arial" w:cs="Arial"/>
          <w:sz w:val="20"/>
          <w:szCs w:val="20"/>
        </w:rPr>
        <w:t xml:space="preserve">VRHM </w:t>
      </w:r>
      <w:r w:rsidRPr="009F1916">
        <w:rPr>
          <w:rFonts w:ascii="Arial" w:eastAsiaTheme="minorHAnsi" w:hAnsi="Arial" w:cs="Arial"/>
          <w:sz w:val="20"/>
          <w:szCs w:val="20"/>
        </w:rPr>
        <w:t>voert deze Europese aanbesteding uit middels het elektronische aanbestedingsplatform van Tender</w:t>
      </w:r>
      <w:r w:rsidR="00C349EB">
        <w:rPr>
          <w:rFonts w:ascii="Arial" w:eastAsiaTheme="minorHAnsi" w:hAnsi="Arial" w:cs="Arial"/>
          <w:sz w:val="20"/>
          <w:szCs w:val="20"/>
        </w:rPr>
        <w:t>N</w:t>
      </w:r>
      <w:r w:rsidRPr="009F1916">
        <w:rPr>
          <w:rFonts w:ascii="Arial" w:eastAsiaTheme="minorHAnsi" w:hAnsi="Arial" w:cs="Arial"/>
          <w:sz w:val="20"/>
          <w:szCs w:val="20"/>
        </w:rPr>
        <w:t>ed.</w:t>
      </w:r>
    </w:p>
    <w:p w14:paraId="6D4FFADA" w14:textId="24309117" w:rsidR="00A06603" w:rsidRDefault="004511F0" w:rsidP="00544D43">
      <w:pPr>
        <w:spacing w:after="200" w:line="276" w:lineRule="auto"/>
        <w:rPr>
          <w:rFonts w:ascii="Arial" w:eastAsiaTheme="minorHAnsi" w:hAnsi="Arial" w:cs="Arial"/>
          <w:sz w:val="20"/>
          <w:szCs w:val="20"/>
        </w:rPr>
      </w:pPr>
      <w:r w:rsidRPr="00A06603">
        <w:rPr>
          <w:rFonts w:ascii="Arial" w:eastAsiaTheme="minorHAnsi" w:hAnsi="Arial" w:cs="Arial"/>
          <w:sz w:val="20"/>
          <w:szCs w:val="20"/>
        </w:rPr>
        <w:t xml:space="preserve">Begrippen die in dit document met een beginhoofdletter worden geschreven, hebben in het gehele Beschrijvend Document de betekenis zoals vastgesteld in de definitielijst zoals opgenomen in bijlage. </w:t>
      </w:r>
    </w:p>
    <w:p w14:paraId="78108EC8" w14:textId="6FCC7237" w:rsidR="004511F0" w:rsidRDefault="00A06603" w:rsidP="00544D43">
      <w:pPr>
        <w:spacing w:after="200" w:line="276" w:lineRule="auto"/>
        <w:rPr>
          <w:rFonts w:ascii="Arial" w:eastAsiaTheme="minorHAnsi" w:hAnsi="Arial" w:cs="Arial"/>
          <w:sz w:val="20"/>
          <w:szCs w:val="20"/>
        </w:rPr>
      </w:pPr>
      <w:r w:rsidRPr="00926C4A">
        <w:rPr>
          <w:rFonts w:ascii="Arial" w:eastAsiaTheme="minorHAnsi" w:hAnsi="Arial" w:cs="Arial"/>
          <w:sz w:val="20"/>
          <w:szCs w:val="20"/>
        </w:rPr>
        <w:t xml:space="preserve">Veiligheidsregio Hollands Midden (VRHM) </w:t>
      </w:r>
      <w:r w:rsidR="004511F0" w:rsidRPr="00A06603">
        <w:rPr>
          <w:rFonts w:ascii="Arial" w:eastAsiaTheme="minorHAnsi" w:hAnsi="Arial" w:cs="Arial"/>
          <w:sz w:val="20"/>
          <w:szCs w:val="20"/>
        </w:rPr>
        <w:t xml:space="preserve">wordt in dit document verder </w:t>
      </w:r>
      <w:r w:rsidR="00926C4A">
        <w:rPr>
          <w:rFonts w:ascii="Arial" w:eastAsiaTheme="minorHAnsi" w:hAnsi="Arial" w:cs="Arial"/>
          <w:sz w:val="20"/>
          <w:szCs w:val="20"/>
        </w:rPr>
        <w:t xml:space="preserve">ook </w:t>
      </w:r>
      <w:r w:rsidR="004511F0" w:rsidRPr="00A06603">
        <w:rPr>
          <w:rFonts w:ascii="Arial" w:eastAsiaTheme="minorHAnsi" w:hAnsi="Arial" w:cs="Arial"/>
          <w:sz w:val="20"/>
          <w:szCs w:val="20"/>
        </w:rPr>
        <w:t>aangeduid met ‘de Aanbestedende dienst’.</w:t>
      </w:r>
    </w:p>
    <w:p w14:paraId="6DD4B481" w14:textId="77777777" w:rsidR="00A06603" w:rsidRPr="00A06603" w:rsidRDefault="00A06603" w:rsidP="00544D43">
      <w:pPr>
        <w:spacing w:line="276" w:lineRule="auto"/>
        <w:jc w:val="both"/>
        <w:rPr>
          <w:rFonts w:ascii="Arial" w:eastAsiaTheme="minorHAnsi" w:hAnsi="Arial" w:cs="Arial"/>
          <w:sz w:val="20"/>
          <w:szCs w:val="20"/>
        </w:rPr>
      </w:pPr>
    </w:p>
    <w:p w14:paraId="2E428A4A"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14" w:name="_Toc43901626"/>
      <w:r w:rsidRPr="00A06603">
        <w:rPr>
          <w:rFonts w:ascii="Arial" w:hAnsi="Arial"/>
        </w:rPr>
        <w:t>Procedure</w:t>
      </w:r>
      <w:bookmarkEnd w:id="14"/>
    </w:p>
    <w:p w14:paraId="00C16FE9" w14:textId="2D0030BC" w:rsidR="00AA7D7E" w:rsidRDefault="004511F0" w:rsidP="0075042E">
      <w:pPr>
        <w:spacing w:line="276" w:lineRule="auto"/>
        <w:jc w:val="both"/>
        <w:rPr>
          <w:rFonts w:ascii="Arial" w:hAnsi="Arial" w:cs="Arial"/>
          <w:sz w:val="20"/>
          <w:szCs w:val="20"/>
        </w:rPr>
      </w:pPr>
      <w:r w:rsidRPr="00A06603">
        <w:rPr>
          <w:rFonts w:ascii="Arial" w:hAnsi="Arial" w:cs="Arial"/>
          <w:sz w:val="20"/>
          <w:szCs w:val="20"/>
        </w:rPr>
        <w:t xml:space="preserve">De Aanbestedende dienst voert voor de verwerving van </w:t>
      </w:r>
      <w:r w:rsidR="00417707">
        <w:rPr>
          <w:rFonts w:ascii="Arial" w:hAnsi="Arial" w:cs="Arial"/>
          <w:sz w:val="20"/>
          <w:szCs w:val="20"/>
        </w:rPr>
        <w:t>Assessments</w:t>
      </w:r>
      <w:r w:rsidRPr="00A06603">
        <w:rPr>
          <w:rFonts w:ascii="Arial" w:hAnsi="Arial" w:cs="Arial"/>
          <w:sz w:val="20"/>
          <w:szCs w:val="20"/>
        </w:rPr>
        <w:t xml:space="preserve"> een </w:t>
      </w:r>
      <w:r w:rsidR="009F1916">
        <w:rPr>
          <w:rFonts w:ascii="Arial" w:hAnsi="Arial" w:cs="Arial"/>
          <w:sz w:val="20"/>
          <w:szCs w:val="20"/>
        </w:rPr>
        <w:t xml:space="preserve">niet - </w:t>
      </w:r>
      <w:r w:rsidRPr="00A06603">
        <w:rPr>
          <w:rFonts w:ascii="Arial" w:hAnsi="Arial" w:cs="Arial"/>
          <w:sz w:val="20"/>
          <w:szCs w:val="20"/>
        </w:rPr>
        <w:t xml:space="preserve">openbare procedure uit, zoals vastgelegd in de </w:t>
      </w:r>
      <w:r w:rsidR="009F1916">
        <w:rPr>
          <w:rFonts w:ascii="Arial" w:hAnsi="Arial" w:cs="Arial"/>
          <w:sz w:val="20"/>
          <w:szCs w:val="20"/>
        </w:rPr>
        <w:t>(</w:t>
      </w:r>
      <w:r w:rsidRPr="00A06603">
        <w:rPr>
          <w:rFonts w:ascii="Arial" w:hAnsi="Arial" w:cs="Arial"/>
          <w:sz w:val="20"/>
          <w:szCs w:val="20"/>
        </w:rPr>
        <w:t>gewijzigde</w:t>
      </w:r>
      <w:r w:rsidR="009F1916">
        <w:rPr>
          <w:rFonts w:ascii="Arial" w:hAnsi="Arial" w:cs="Arial"/>
          <w:sz w:val="20"/>
          <w:szCs w:val="20"/>
        </w:rPr>
        <w:t>)</w:t>
      </w:r>
      <w:r w:rsidRPr="00A06603">
        <w:rPr>
          <w:rFonts w:ascii="Arial" w:hAnsi="Arial" w:cs="Arial"/>
          <w:sz w:val="20"/>
          <w:szCs w:val="20"/>
        </w:rPr>
        <w:t xml:space="preserve"> Aanbestedingswet 2012. </w:t>
      </w:r>
    </w:p>
    <w:p w14:paraId="45AD7809" w14:textId="77777777" w:rsidR="00AA7D7E" w:rsidRDefault="00AA7D7E" w:rsidP="0075042E">
      <w:pPr>
        <w:spacing w:line="276" w:lineRule="auto"/>
        <w:jc w:val="both"/>
        <w:rPr>
          <w:rFonts w:ascii="Arial" w:hAnsi="Arial" w:cs="Arial"/>
          <w:sz w:val="20"/>
          <w:szCs w:val="20"/>
        </w:rPr>
      </w:pPr>
    </w:p>
    <w:p w14:paraId="6DEA052F" w14:textId="0895ECE0" w:rsidR="00AA7D7E" w:rsidRDefault="00AA7D7E" w:rsidP="0075042E">
      <w:pPr>
        <w:spacing w:line="276" w:lineRule="auto"/>
        <w:jc w:val="both"/>
        <w:rPr>
          <w:rFonts w:ascii="Arial" w:hAnsi="Arial" w:cs="Arial"/>
          <w:sz w:val="20"/>
          <w:szCs w:val="20"/>
          <w:highlight w:val="yellow"/>
        </w:rPr>
      </w:pPr>
      <w:r>
        <w:rPr>
          <w:rFonts w:ascii="Arial" w:hAnsi="Arial" w:cs="Arial"/>
          <w:sz w:val="20"/>
          <w:szCs w:val="20"/>
        </w:rPr>
        <w:t>De aanbestedende dienst</w:t>
      </w:r>
      <w:r w:rsidRPr="00AA7D7E">
        <w:rPr>
          <w:rFonts w:ascii="Arial" w:hAnsi="Arial" w:cs="Arial"/>
          <w:sz w:val="20"/>
          <w:szCs w:val="20"/>
        </w:rPr>
        <w:t xml:space="preserve"> wenst op basis van de economisch meest voordelige inschrijving en tegen de beste mogelijke voorwaarden een </w:t>
      </w:r>
      <w:r w:rsidR="00A4769E">
        <w:rPr>
          <w:rFonts w:ascii="Arial" w:hAnsi="Arial" w:cs="Arial"/>
          <w:sz w:val="20"/>
          <w:szCs w:val="20"/>
        </w:rPr>
        <w:t>Overeenkomst</w:t>
      </w:r>
      <w:r w:rsidRPr="00AA7D7E">
        <w:rPr>
          <w:rFonts w:ascii="Arial" w:hAnsi="Arial" w:cs="Arial"/>
          <w:sz w:val="20"/>
          <w:szCs w:val="20"/>
        </w:rPr>
        <w:t xml:space="preserve"> af te sluiten.</w:t>
      </w:r>
    </w:p>
    <w:p w14:paraId="6220D55D" w14:textId="77777777" w:rsidR="00A06603" w:rsidRPr="00A06603" w:rsidRDefault="00A06603" w:rsidP="00544D43">
      <w:pPr>
        <w:spacing w:line="276" w:lineRule="auto"/>
        <w:jc w:val="both"/>
        <w:rPr>
          <w:rFonts w:ascii="Arial" w:hAnsi="Arial" w:cs="Arial"/>
          <w:sz w:val="20"/>
          <w:szCs w:val="20"/>
        </w:rPr>
      </w:pPr>
    </w:p>
    <w:p w14:paraId="66F1A804"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15" w:name="_Toc196582779"/>
      <w:bookmarkStart w:id="16" w:name="_Toc210123380"/>
      <w:bookmarkStart w:id="17" w:name="_Toc43901627"/>
      <w:r w:rsidRPr="00A06603">
        <w:rPr>
          <w:rFonts w:ascii="Arial" w:hAnsi="Arial"/>
        </w:rPr>
        <w:t xml:space="preserve">Aanleiding, doel </w:t>
      </w:r>
      <w:bookmarkEnd w:id="15"/>
      <w:bookmarkEnd w:id="16"/>
      <w:r w:rsidRPr="00A06603">
        <w:rPr>
          <w:rFonts w:ascii="Arial" w:hAnsi="Arial"/>
        </w:rPr>
        <w:t>en globale beschrijving van de opdracht</w:t>
      </w:r>
      <w:bookmarkEnd w:id="17"/>
    </w:p>
    <w:p w14:paraId="4E3ECD56" w14:textId="77777777" w:rsidR="00430869" w:rsidRDefault="00430869" w:rsidP="00DB5554">
      <w:pPr>
        <w:spacing w:line="276" w:lineRule="auto"/>
        <w:rPr>
          <w:rFonts w:ascii="Arial" w:hAnsi="Arial" w:cs="Arial"/>
          <w:sz w:val="20"/>
          <w:szCs w:val="20"/>
        </w:rPr>
      </w:pPr>
    </w:p>
    <w:p w14:paraId="544F841F" w14:textId="4F099AAB" w:rsidR="004511F0" w:rsidRPr="00A06603" w:rsidRDefault="004511F0" w:rsidP="00EB5CF4">
      <w:pPr>
        <w:spacing w:line="276" w:lineRule="auto"/>
        <w:jc w:val="both"/>
        <w:rPr>
          <w:rFonts w:ascii="Arial" w:hAnsi="Arial" w:cs="Arial"/>
          <w:sz w:val="20"/>
          <w:szCs w:val="20"/>
        </w:rPr>
      </w:pPr>
      <w:r w:rsidRPr="00A06603">
        <w:rPr>
          <w:rFonts w:ascii="Arial" w:hAnsi="Arial" w:cs="Arial"/>
          <w:sz w:val="20"/>
          <w:szCs w:val="20"/>
        </w:rPr>
        <w:t>Het doel dat de Aanbestedende dienst met deze verwerving wil bereiken is het contracteren van een leverancier die in staat is om</w:t>
      </w:r>
      <w:r w:rsidR="00690F96">
        <w:rPr>
          <w:rFonts w:ascii="Arial" w:hAnsi="Arial" w:cs="Arial"/>
          <w:sz w:val="20"/>
          <w:szCs w:val="20"/>
        </w:rPr>
        <w:t xml:space="preserve"> </w:t>
      </w:r>
      <w:r w:rsidRPr="00A06603">
        <w:rPr>
          <w:rFonts w:ascii="Arial" w:hAnsi="Arial" w:cs="Arial"/>
          <w:sz w:val="20"/>
          <w:szCs w:val="20"/>
        </w:rPr>
        <w:t>de</w:t>
      </w:r>
      <w:r w:rsidR="00690F96">
        <w:rPr>
          <w:rFonts w:ascii="Arial" w:hAnsi="Arial" w:cs="Arial"/>
          <w:sz w:val="20"/>
          <w:szCs w:val="20"/>
        </w:rPr>
        <w:t xml:space="preserve"> </w:t>
      </w:r>
      <w:r w:rsidR="00690F96" w:rsidRPr="00690F96">
        <w:rPr>
          <w:rFonts w:ascii="Arial" w:hAnsi="Arial" w:cs="Arial"/>
          <w:sz w:val="20"/>
          <w:szCs w:val="20"/>
        </w:rPr>
        <w:t>bekwaamheid van medewerkers bij in-</w:t>
      </w:r>
      <w:r w:rsidR="001B3415">
        <w:rPr>
          <w:rFonts w:ascii="Arial" w:hAnsi="Arial" w:cs="Arial"/>
          <w:sz w:val="20"/>
          <w:szCs w:val="20"/>
        </w:rPr>
        <w:t xml:space="preserve"> </w:t>
      </w:r>
      <w:r w:rsidR="00690F96" w:rsidRPr="00690F96">
        <w:rPr>
          <w:rFonts w:ascii="Arial" w:hAnsi="Arial" w:cs="Arial"/>
          <w:sz w:val="20"/>
          <w:szCs w:val="20"/>
        </w:rPr>
        <w:t xml:space="preserve">door en uitstroom op het gebied van werving </w:t>
      </w:r>
      <w:r w:rsidR="004223C2">
        <w:rPr>
          <w:rFonts w:ascii="Arial" w:hAnsi="Arial" w:cs="Arial"/>
          <w:sz w:val="20"/>
          <w:szCs w:val="20"/>
        </w:rPr>
        <w:t>&amp;</w:t>
      </w:r>
      <w:r w:rsidR="00690F96" w:rsidRPr="00690F96">
        <w:rPr>
          <w:rFonts w:ascii="Arial" w:hAnsi="Arial" w:cs="Arial"/>
          <w:sz w:val="20"/>
          <w:szCs w:val="20"/>
        </w:rPr>
        <w:t xml:space="preserve"> selectie en loopbaan</w:t>
      </w:r>
      <w:r w:rsidR="00EB5CF4">
        <w:rPr>
          <w:rFonts w:ascii="Arial" w:hAnsi="Arial" w:cs="Arial"/>
          <w:sz w:val="20"/>
          <w:szCs w:val="20"/>
        </w:rPr>
        <w:t xml:space="preserve"> te testen en</w:t>
      </w:r>
      <w:r w:rsidR="00690F96">
        <w:rPr>
          <w:rFonts w:ascii="Arial" w:hAnsi="Arial" w:cs="Arial"/>
          <w:sz w:val="20"/>
          <w:szCs w:val="20"/>
        </w:rPr>
        <w:t xml:space="preserve"> aan te tonen</w:t>
      </w:r>
      <w:r w:rsidR="00D90985">
        <w:rPr>
          <w:rFonts w:ascii="Arial" w:hAnsi="Arial" w:cs="Arial"/>
          <w:sz w:val="20"/>
          <w:szCs w:val="20"/>
        </w:rPr>
        <w:t xml:space="preserve"> door middel van </w:t>
      </w:r>
      <w:r w:rsidR="00D90985" w:rsidRPr="00A4769E">
        <w:rPr>
          <w:rFonts w:ascii="Arial" w:hAnsi="Arial" w:cs="Arial"/>
          <w:sz w:val="20"/>
          <w:szCs w:val="20"/>
        </w:rPr>
        <w:t>Assessments</w:t>
      </w:r>
      <w:r w:rsidR="00D90985">
        <w:rPr>
          <w:rFonts w:ascii="Arial" w:hAnsi="Arial" w:cs="Arial"/>
          <w:sz w:val="20"/>
          <w:szCs w:val="20"/>
        </w:rPr>
        <w:t>.</w:t>
      </w:r>
    </w:p>
    <w:p w14:paraId="098C7820" w14:textId="77777777" w:rsidR="004511F0" w:rsidRPr="00A06603" w:rsidRDefault="004511F0" w:rsidP="00544D43">
      <w:pPr>
        <w:spacing w:line="276" w:lineRule="auto"/>
        <w:jc w:val="both"/>
        <w:rPr>
          <w:rFonts w:ascii="Arial" w:hAnsi="Arial" w:cs="Arial"/>
          <w:sz w:val="20"/>
          <w:szCs w:val="20"/>
        </w:rPr>
      </w:pPr>
    </w:p>
    <w:p w14:paraId="577EF7BC" w14:textId="769A5C70" w:rsidR="008A5677" w:rsidRDefault="008A5677" w:rsidP="00544D43">
      <w:pPr>
        <w:spacing w:line="276" w:lineRule="auto"/>
        <w:jc w:val="both"/>
        <w:rPr>
          <w:rFonts w:ascii="Arial" w:hAnsi="Arial" w:cs="Arial"/>
          <w:sz w:val="20"/>
          <w:szCs w:val="20"/>
        </w:rPr>
      </w:pPr>
      <w:r>
        <w:rPr>
          <w:rFonts w:ascii="Arial" w:hAnsi="Arial" w:cs="Arial"/>
          <w:sz w:val="20"/>
          <w:szCs w:val="20"/>
        </w:rPr>
        <w:t>De</w:t>
      </w:r>
      <w:r w:rsidR="00EB5CF4">
        <w:rPr>
          <w:rFonts w:ascii="Arial" w:hAnsi="Arial" w:cs="Arial"/>
          <w:sz w:val="20"/>
          <w:szCs w:val="20"/>
        </w:rPr>
        <w:t xml:space="preserve"> </w:t>
      </w:r>
      <w:r w:rsidR="00A4769E">
        <w:rPr>
          <w:rFonts w:ascii="Arial" w:hAnsi="Arial" w:cs="Arial"/>
          <w:sz w:val="20"/>
          <w:szCs w:val="20"/>
        </w:rPr>
        <w:t>Assessments</w:t>
      </w:r>
      <w:r>
        <w:rPr>
          <w:rFonts w:ascii="Arial" w:hAnsi="Arial" w:cs="Arial"/>
          <w:sz w:val="20"/>
          <w:szCs w:val="20"/>
        </w:rPr>
        <w:t xml:space="preserve"> kenmerken zich op de volgende onderdelen:</w:t>
      </w:r>
    </w:p>
    <w:p w14:paraId="795775F9" w14:textId="7669D183" w:rsidR="008A5677" w:rsidRDefault="008A5677" w:rsidP="00C2253A">
      <w:pPr>
        <w:pStyle w:val="Lijstalinea"/>
        <w:numPr>
          <w:ilvl w:val="0"/>
          <w:numId w:val="27"/>
        </w:numPr>
      </w:pPr>
      <w:r w:rsidRPr="008A5677">
        <w:t>Competentie</w:t>
      </w:r>
    </w:p>
    <w:p w14:paraId="549787BF" w14:textId="662B0E29" w:rsidR="008C6BAB" w:rsidRDefault="008C6BAB" w:rsidP="00C2253A">
      <w:pPr>
        <w:pStyle w:val="Lijstalinea"/>
        <w:numPr>
          <w:ilvl w:val="0"/>
          <w:numId w:val="27"/>
        </w:numPr>
      </w:pPr>
      <w:r>
        <w:t xml:space="preserve">Selectie </w:t>
      </w:r>
      <w:r w:rsidR="00A4769E">
        <w:t>testen</w:t>
      </w:r>
    </w:p>
    <w:p w14:paraId="22496AE2" w14:textId="26785FC6" w:rsidR="008C6BAB" w:rsidRPr="008A5677" w:rsidRDefault="008C6BAB" w:rsidP="00C2253A">
      <w:pPr>
        <w:pStyle w:val="Lijstalinea"/>
        <w:numPr>
          <w:ilvl w:val="0"/>
          <w:numId w:val="27"/>
        </w:numPr>
      </w:pPr>
      <w:r>
        <w:t>Ontwikkel</w:t>
      </w:r>
      <w:r w:rsidR="00A4769E">
        <w:t xml:space="preserve"> testen</w:t>
      </w:r>
    </w:p>
    <w:p w14:paraId="0A15CA16" w14:textId="77777777" w:rsidR="008A5677" w:rsidRPr="008A5677" w:rsidRDefault="008A5677" w:rsidP="00C2253A">
      <w:pPr>
        <w:pStyle w:val="Lijstalinea"/>
        <w:numPr>
          <w:ilvl w:val="0"/>
          <w:numId w:val="27"/>
        </w:numPr>
      </w:pPr>
      <w:r w:rsidRPr="008A5677">
        <w:t>Teamrollen</w:t>
      </w:r>
    </w:p>
    <w:p w14:paraId="2B2E89AE" w14:textId="77777777" w:rsidR="008A5677" w:rsidRPr="008A5677" w:rsidRDefault="008A5677" w:rsidP="00C2253A">
      <w:pPr>
        <w:pStyle w:val="Lijstalinea"/>
        <w:numPr>
          <w:ilvl w:val="0"/>
          <w:numId w:val="27"/>
        </w:numPr>
      </w:pPr>
      <w:r w:rsidRPr="008A5677">
        <w:t>Leiderschap</w:t>
      </w:r>
    </w:p>
    <w:p w14:paraId="3A020AAF" w14:textId="3585C8C8" w:rsidR="00D90985" w:rsidRDefault="008A5677" w:rsidP="00C2253A">
      <w:pPr>
        <w:pStyle w:val="Lijstalinea"/>
        <w:numPr>
          <w:ilvl w:val="0"/>
          <w:numId w:val="27"/>
        </w:numPr>
      </w:pPr>
      <w:r w:rsidRPr="008A5677">
        <w:t>Niveau</w:t>
      </w:r>
      <w:r w:rsidR="00D90985">
        <w:t>s</w:t>
      </w:r>
    </w:p>
    <w:p w14:paraId="44E8D4F6" w14:textId="1DD2F993" w:rsidR="004511F0" w:rsidRPr="0083639E" w:rsidRDefault="00D90985" w:rsidP="00D90985">
      <w:pPr>
        <w:rPr>
          <w:rFonts w:ascii="Arial" w:hAnsi="Arial" w:cs="Arial"/>
          <w:sz w:val="20"/>
          <w:szCs w:val="20"/>
          <w:highlight w:val="yellow"/>
        </w:rPr>
      </w:pPr>
      <w:r w:rsidRPr="0083639E">
        <w:rPr>
          <w:rFonts w:ascii="Arial" w:hAnsi="Arial" w:cs="Arial"/>
          <w:sz w:val="20"/>
          <w:szCs w:val="20"/>
        </w:rPr>
        <w:lastRenderedPageBreak/>
        <w:t xml:space="preserve">De </w:t>
      </w:r>
      <w:r w:rsidR="00417707">
        <w:rPr>
          <w:rFonts w:ascii="Arial" w:hAnsi="Arial" w:cs="Arial"/>
          <w:sz w:val="20"/>
          <w:szCs w:val="20"/>
        </w:rPr>
        <w:t>Assessments</w:t>
      </w:r>
      <w:r w:rsidRPr="0083639E">
        <w:rPr>
          <w:rFonts w:ascii="Arial" w:hAnsi="Arial" w:cs="Arial"/>
          <w:sz w:val="20"/>
          <w:szCs w:val="20"/>
        </w:rPr>
        <w:t xml:space="preserve"> zijn bestemd voor </w:t>
      </w:r>
      <w:r w:rsidR="008A5677" w:rsidRPr="0083639E">
        <w:rPr>
          <w:rFonts w:ascii="Arial" w:hAnsi="Arial" w:cs="Arial"/>
          <w:sz w:val="20"/>
          <w:szCs w:val="20"/>
        </w:rPr>
        <w:t>kantoor</w:t>
      </w:r>
      <w:r w:rsidR="008C6BAB">
        <w:rPr>
          <w:rFonts w:ascii="Arial" w:hAnsi="Arial" w:cs="Arial"/>
          <w:sz w:val="20"/>
          <w:szCs w:val="20"/>
        </w:rPr>
        <w:t>- en beroeps</w:t>
      </w:r>
      <w:r w:rsidR="008A5677" w:rsidRPr="0083639E">
        <w:rPr>
          <w:rFonts w:ascii="Arial" w:hAnsi="Arial" w:cs="Arial"/>
          <w:sz w:val="20"/>
          <w:szCs w:val="20"/>
        </w:rPr>
        <w:t>personeel</w:t>
      </w:r>
      <w:r w:rsidR="008C6BAB">
        <w:rPr>
          <w:rFonts w:ascii="Arial" w:hAnsi="Arial" w:cs="Arial"/>
          <w:sz w:val="20"/>
          <w:szCs w:val="20"/>
        </w:rPr>
        <w:t xml:space="preserve"> en vrijwilligers. </w:t>
      </w:r>
      <w:r w:rsidR="007C52B5">
        <w:rPr>
          <w:rFonts w:ascii="Arial" w:hAnsi="Arial" w:cs="Arial"/>
          <w:sz w:val="20"/>
          <w:szCs w:val="20"/>
        </w:rPr>
        <w:t xml:space="preserve">Voor </w:t>
      </w:r>
      <w:r w:rsidR="00B276D2">
        <w:rPr>
          <w:rFonts w:ascii="Arial" w:hAnsi="Arial" w:cs="Arial"/>
          <w:sz w:val="20"/>
          <w:szCs w:val="20"/>
        </w:rPr>
        <w:t>A</w:t>
      </w:r>
      <w:r w:rsidR="00417707">
        <w:rPr>
          <w:rFonts w:ascii="Arial" w:hAnsi="Arial" w:cs="Arial"/>
          <w:sz w:val="20"/>
          <w:szCs w:val="20"/>
        </w:rPr>
        <w:t>ssessments</w:t>
      </w:r>
      <w:r w:rsidR="00C84C01" w:rsidRPr="0083639E">
        <w:rPr>
          <w:rFonts w:ascii="Arial" w:hAnsi="Arial" w:cs="Arial"/>
          <w:sz w:val="20"/>
          <w:szCs w:val="20"/>
        </w:rPr>
        <w:t xml:space="preserve"> </w:t>
      </w:r>
      <w:r w:rsidR="006142DC" w:rsidRPr="0083639E">
        <w:rPr>
          <w:rFonts w:ascii="Arial" w:hAnsi="Arial" w:cs="Arial"/>
          <w:sz w:val="20"/>
          <w:szCs w:val="20"/>
        </w:rPr>
        <w:t xml:space="preserve">van grotere groepen </w:t>
      </w:r>
      <w:r w:rsidR="00C84C01" w:rsidRPr="0083639E">
        <w:rPr>
          <w:rFonts w:ascii="Arial" w:hAnsi="Arial" w:cs="Arial"/>
          <w:sz w:val="20"/>
          <w:szCs w:val="20"/>
        </w:rPr>
        <w:t>medewerkers van de VRHM</w:t>
      </w:r>
      <w:r w:rsidR="006142DC" w:rsidRPr="0083639E">
        <w:rPr>
          <w:rFonts w:ascii="Arial" w:hAnsi="Arial" w:cs="Arial"/>
          <w:sz w:val="20"/>
          <w:szCs w:val="20"/>
        </w:rPr>
        <w:t xml:space="preserve"> </w:t>
      </w:r>
      <w:r w:rsidR="007C52B5">
        <w:rPr>
          <w:rFonts w:ascii="Arial" w:hAnsi="Arial" w:cs="Arial"/>
          <w:sz w:val="20"/>
          <w:szCs w:val="20"/>
        </w:rPr>
        <w:t xml:space="preserve">geldt dat </w:t>
      </w:r>
      <w:r w:rsidR="00C84C01" w:rsidRPr="0083639E">
        <w:rPr>
          <w:rFonts w:ascii="Arial" w:hAnsi="Arial" w:cs="Arial"/>
          <w:sz w:val="20"/>
          <w:szCs w:val="20"/>
        </w:rPr>
        <w:t>het geheel of een gedeelte van het</w:t>
      </w:r>
      <w:r w:rsidR="006142DC" w:rsidRPr="0083639E">
        <w:rPr>
          <w:rFonts w:ascii="Arial" w:hAnsi="Arial" w:cs="Arial"/>
          <w:sz w:val="20"/>
          <w:szCs w:val="20"/>
        </w:rPr>
        <w:t xml:space="preserve"> </w:t>
      </w:r>
      <w:r w:rsidR="00A4769E">
        <w:rPr>
          <w:rFonts w:ascii="Arial" w:hAnsi="Arial" w:cs="Arial"/>
          <w:sz w:val="20"/>
          <w:szCs w:val="20"/>
        </w:rPr>
        <w:t>A</w:t>
      </w:r>
      <w:r w:rsidR="006142DC" w:rsidRPr="0083639E">
        <w:rPr>
          <w:rFonts w:ascii="Arial" w:hAnsi="Arial" w:cs="Arial"/>
          <w:sz w:val="20"/>
          <w:szCs w:val="20"/>
        </w:rPr>
        <w:t xml:space="preserve">ssessment </w:t>
      </w:r>
      <w:r w:rsidR="00BC0546" w:rsidRPr="0083639E">
        <w:rPr>
          <w:rFonts w:ascii="Arial" w:hAnsi="Arial" w:cs="Arial"/>
          <w:sz w:val="20"/>
          <w:szCs w:val="20"/>
        </w:rPr>
        <w:t xml:space="preserve">en/of testen </w:t>
      </w:r>
      <w:r w:rsidR="006142DC" w:rsidRPr="0083639E">
        <w:rPr>
          <w:rFonts w:ascii="Arial" w:hAnsi="Arial" w:cs="Arial"/>
          <w:sz w:val="20"/>
          <w:szCs w:val="20"/>
        </w:rPr>
        <w:t xml:space="preserve">(online) bij de Aanbestedende dienst zelf </w:t>
      </w:r>
      <w:r w:rsidR="00A4769E">
        <w:rPr>
          <w:rFonts w:ascii="Arial" w:hAnsi="Arial" w:cs="Arial"/>
          <w:sz w:val="20"/>
          <w:szCs w:val="20"/>
        </w:rPr>
        <w:t>uit</w:t>
      </w:r>
      <w:r w:rsidR="00880FB3">
        <w:rPr>
          <w:rFonts w:ascii="Arial" w:hAnsi="Arial" w:cs="Arial"/>
          <w:sz w:val="20"/>
          <w:szCs w:val="20"/>
        </w:rPr>
        <w:t>ge</w:t>
      </w:r>
      <w:r w:rsidR="00A4769E">
        <w:rPr>
          <w:rFonts w:ascii="Arial" w:hAnsi="Arial" w:cs="Arial"/>
          <w:sz w:val="20"/>
          <w:szCs w:val="20"/>
        </w:rPr>
        <w:t>voer</w:t>
      </w:r>
      <w:r w:rsidR="00880FB3">
        <w:rPr>
          <w:rFonts w:ascii="Arial" w:hAnsi="Arial" w:cs="Arial"/>
          <w:sz w:val="20"/>
          <w:szCs w:val="20"/>
        </w:rPr>
        <w:t>d</w:t>
      </w:r>
      <w:r w:rsidR="007C52B5">
        <w:rPr>
          <w:rFonts w:ascii="Arial" w:hAnsi="Arial" w:cs="Arial"/>
          <w:sz w:val="20"/>
          <w:szCs w:val="20"/>
        </w:rPr>
        <w:t xml:space="preserve"> moet kunnen </w:t>
      </w:r>
      <w:r w:rsidR="00880FB3">
        <w:rPr>
          <w:rFonts w:ascii="Arial" w:hAnsi="Arial" w:cs="Arial"/>
          <w:sz w:val="20"/>
          <w:szCs w:val="20"/>
        </w:rPr>
        <w:t>worden.</w:t>
      </w:r>
    </w:p>
    <w:p w14:paraId="0AA61AA7" w14:textId="77777777" w:rsidR="004511F0" w:rsidRPr="0083639E" w:rsidRDefault="004511F0" w:rsidP="00544D43">
      <w:pPr>
        <w:spacing w:line="276" w:lineRule="auto"/>
        <w:jc w:val="both"/>
        <w:rPr>
          <w:rFonts w:ascii="Arial" w:hAnsi="Arial" w:cs="Arial"/>
          <w:sz w:val="20"/>
          <w:szCs w:val="20"/>
        </w:rPr>
      </w:pPr>
    </w:p>
    <w:p w14:paraId="55D69EEE" w14:textId="5CE8D9FC" w:rsidR="006142DC" w:rsidRPr="0083639E" w:rsidRDefault="004511F0" w:rsidP="006142DC">
      <w:pPr>
        <w:spacing w:line="276" w:lineRule="auto"/>
        <w:jc w:val="both"/>
        <w:rPr>
          <w:rFonts w:ascii="Arial" w:hAnsi="Arial" w:cs="Arial"/>
          <w:sz w:val="20"/>
          <w:szCs w:val="20"/>
        </w:rPr>
      </w:pPr>
      <w:r w:rsidRPr="0083639E">
        <w:rPr>
          <w:rFonts w:ascii="Arial" w:hAnsi="Arial" w:cs="Arial"/>
          <w:sz w:val="20"/>
          <w:szCs w:val="20"/>
        </w:rPr>
        <w:t xml:space="preserve">Buiten </w:t>
      </w:r>
      <w:r w:rsidR="00EB5CF4" w:rsidRPr="0083639E">
        <w:rPr>
          <w:rFonts w:ascii="Arial" w:hAnsi="Arial" w:cs="Arial"/>
          <w:sz w:val="20"/>
          <w:szCs w:val="20"/>
        </w:rPr>
        <w:t xml:space="preserve">de </w:t>
      </w:r>
      <w:r w:rsidRPr="0083639E">
        <w:rPr>
          <w:rFonts w:ascii="Arial" w:hAnsi="Arial" w:cs="Arial"/>
          <w:sz w:val="20"/>
          <w:szCs w:val="20"/>
        </w:rPr>
        <w:t>scope van deze aanbesteding valt:</w:t>
      </w:r>
    </w:p>
    <w:p w14:paraId="0158842F" w14:textId="3E8A858A" w:rsidR="006142DC" w:rsidRPr="0083639E" w:rsidRDefault="00C84C01" w:rsidP="00C2253A">
      <w:pPr>
        <w:pStyle w:val="Lijstalinea"/>
        <w:numPr>
          <w:ilvl w:val="0"/>
          <w:numId w:val="30"/>
        </w:numPr>
      </w:pPr>
      <w:r w:rsidRPr="0083639E">
        <w:t>Tweede</w:t>
      </w:r>
      <w:r w:rsidR="006142DC" w:rsidRPr="0083639E">
        <w:t xml:space="preserve"> loopbaan traject</w:t>
      </w:r>
    </w:p>
    <w:p w14:paraId="21591ECF" w14:textId="20746B43" w:rsidR="004511F0" w:rsidRPr="0083639E" w:rsidRDefault="006142DC" w:rsidP="00C2253A">
      <w:pPr>
        <w:pStyle w:val="Lijstalinea"/>
        <w:numPr>
          <w:ilvl w:val="0"/>
          <w:numId w:val="30"/>
        </w:numPr>
      </w:pPr>
      <w:r w:rsidRPr="0083639E">
        <w:t>Coaching</w:t>
      </w:r>
    </w:p>
    <w:p w14:paraId="13366866" w14:textId="77777777" w:rsidR="003649DD" w:rsidRPr="00A06603" w:rsidRDefault="003649DD" w:rsidP="00544D43">
      <w:pPr>
        <w:spacing w:line="276" w:lineRule="auto"/>
        <w:jc w:val="both"/>
        <w:rPr>
          <w:rFonts w:ascii="Arial" w:hAnsi="Arial" w:cs="Arial"/>
          <w:sz w:val="20"/>
          <w:szCs w:val="20"/>
        </w:rPr>
      </w:pPr>
    </w:p>
    <w:p w14:paraId="4CA7A647" w14:textId="55C9525C" w:rsidR="004511F0" w:rsidRPr="00A06603" w:rsidRDefault="00A4769E" w:rsidP="00491B5C">
      <w:pPr>
        <w:pStyle w:val="Kop2"/>
        <w:numPr>
          <w:ilvl w:val="1"/>
          <w:numId w:val="6"/>
        </w:numPr>
        <w:tabs>
          <w:tab w:val="clear" w:pos="576"/>
          <w:tab w:val="num" w:pos="170"/>
        </w:tabs>
        <w:spacing w:line="276" w:lineRule="auto"/>
        <w:ind w:left="170" w:hanging="170"/>
        <w:rPr>
          <w:rFonts w:ascii="Arial" w:hAnsi="Arial"/>
        </w:rPr>
      </w:pPr>
      <w:bookmarkStart w:id="18" w:name="_Toc43901628"/>
      <w:r>
        <w:rPr>
          <w:rFonts w:ascii="Arial" w:hAnsi="Arial"/>
        </w:rPr>
        <w:t>Overeenkomst</w:t>
      </w:r>
      <w:r w:rsidR="009819E2">
        <w:rPr>
          <w:rFonts w:ascii="Arial" w:hAnsi="Arial"/>
        </w:rPr>
        <w:t xml:space="preserve"> en </w:t>
      </w:r>
      <w:r w:rsidR="004511F0" w:rsidRPr="00A06603">
        <w:rPr>
          <w:rFonts w:ascii="Arial" w:hAnsi="Arial"/>
        </w:rPr>
        <w:t>percelen</w:t>
      </w:r>
      <w:bookmarkEnd w:id="18"/>
    </w:p>
    <w:p w14:paraId="56A2DAFE" w14:textId="307DBBC3" w:rsidR="004511F0" w:rsidRDefault="004511F0" w:rsidP="00544D43">
      <w:pPr>
        <w:spacing w:line="276" w:lineRule="auto"/>
        <w:jc w:val="both"/>
        <w:rPr>
          <w:rFonts w:ascii="Arial" w:hAnsi="Arial" w:cs="Arial"/>
          <w:sz w:val="20"/>
          <w:szCs w:val="20"/>
        </w:rPr>
      </w:pPr>
      <w:r w:rsidRPr="00544D43">
        <w:rPr>
          <w:rFonts w:ascii="Arial" w:hAnsi="Arial" w:cs="Arial"/>
          <w:sz w:val="20"/>
          <w:szCs w:val="20"/>
        </w:rPr>
        <w:t xml:space="preserve">De Aanbestedende dienst zal een </w:t>
      </w:r>
      <w:r w:rsidR="00A4769E">
        <w:rPr>
          <w:rFonts w:ascii="Arial" w:hAnsi="Arial" w:cs="Arial"/>
          <w:sz w:val="20"/>
          <w:szCs w:val="20"/>
        </w:rPr>
        <w:t>Overeenkomst</w:t>
      </w:r>
      <w:r w:rsidRPr="00544D43">
        <w:rPr>
          <w:rFonts w:ascii="Arial" w:hAnsi="Arial" w:cs="Arial"/>
          <w:sz w:val="20"/>
          <w:szCs w:val="20"/>
        </w:rPr>
        <w:t xml:space="preserve"> afsluiten met </w:t>
      </w:r>
      <w:r w:rsidRPr="00690F96">
        <w:rPr>
          <w:rFonts w:ascii="Arial" w:hAnsi="Arial" w:cs="Arial"/>
          <w:sz w:val="20"/>
          <w:szCs w:val="20"/>
        </w:rPr>
        <w:t>één Opdrachtnemer</w:t>
      </w:r>
      <w:r w:rsidRPr="00544D43">
        <w:rPr>
          <w:rFonts w:ascii="Arial" w:hAnsi="Arial" w:cs="Arial"/>
          <w:sz w:val="20"/>
          <w:szCs w:val="20"/>
        </w:rPr>
        <w:t xml:space="preserve">. </w:t>
      </w:r>
      <w:r w:rsidR="009F1916" w:rsidRPr="009F1916">
        <w:rPr>
          <w:rFonts w:ascii="Arial" w:hAnsi="Arial" w:cs="Arial"/>
          <w:sz w:val="20"/>
          <w:szCs w:val="20"/>
        </w:rPr>
        <w:t xml:space="preserve">De </w:t>
      </w:r>
      <w:r w:rsidR="00A4769E">
        <w:rPr>
          <w:rFonts w:ascii="Arial" w:hAnsi="Arial" w:cs="Arial"/>
          <w:sz w:val="20"/>
          <w:szCs w:val="20"/>
        </w:rPr>
        <w:t>Overeenkomst</w:t>
      </w:r>
      <w:r w:rsidR="009F1916" w:rsidRPr="009F1916">
        <w:rPr>
          <w:rFonts w:ascii="Arial" w:hAnsi="Arial" w:cs="Arial"/>
          <w:sz w:val="20"/>
          <w:szCs w:val="20"/>
        </w:rPr>
        <w:t xml:space="preserve"> wordt aangegaan voor een periode van </w:t>
      </w:r>
      <w:r w:rsidR="00690F96">
        <w:rPr>
          <w:rFonts w:ascii="Arial" w:hAnsi="Arial" w:cs="Arial"/>
          <w:sz w:val="20"/>
          <w:szCs w:val="20"/>
        </w:rPr>
        <w:t>4</w:t>
      </w:r>
      <w:r w:rsidR="009F1916" w:rsidRPr="009F1916">
        <w:rPr>
          <w:rFonts w:ascii="Arial" w:hAnsi="Arial" w:cs="Arial"/>
          <w:sz w:val="20"/>
          <w:szCs w:val="20"/>
        </w:rPr>
        <w:t xml:space="preserve"> jaar te rekenen vanaf het moment van ondertekening door Opdrachtgever en Opdrachtnemer. Na het verstrijken van de initiële looptijd heeft de Aanbestedende dienst de mogelijkheid </w:t>
      </w:r>
      <w:r w:rsidR="009F1916" w:rsidRPr="00A4769E">
        <w:rPr>
          <w:rFonts w:ascii="Arial" w:hAnsi="Arial" w:cs="Arial"/>
          <w:sz w:val="20"/>
          <w:szCs w:val="20"/>
        </w:rPr>
        <w:t xml:space="preserve">deze </w:t>
      </w:r>
      <w:r w:rsidR="00A4769E" w:rsidRPr="00A4769E">
        <w:rPr>
          <w:rFonts w:ascii="Arial" w:hAnsi="Arial" w:cs="Arial"/>
          <w:sz w:val="20"/>
          <w:szCs w:val="20"/>
        </w:rPr>
        <w:t>Overeenkomst</w:t>
      </w:r>
      <w:r w:rsidR="009F1916" w:rsidRPr="00A4769E">
        <w:rPr>
          <w:rFonts w:ascii="Arial" w:hAnsi="Arial" w:cs="Arial"/>
          <w:sz w:val="20"/>
          <w:szCs w:val="20"/>
        </w:rPr>
        <w:t xml:space="preserve"> onder</w:t>
      </w:r>
      <w:r w:rsidR="009F1916" w:rsidRPr="009F1916">
        <w:rPr>
          <w:rFonts w:ascii="Arial" w:hAnsi="Arial" w:cs="Arial"/>
          <w:sz w:val="20"/>
          <w:szCs w:val="20"/>
        </w:rPr>
        <w:t xml:space="preserve"> dezelfde condities tot maximaal </w:t>
      </w:r>
      <w:r w:rsidR="00690F96">
        <w:rPr>
          <w:rFonts w:ascii="Arial" w:hAnsi="Arial" w:cs="Arial"/>
          <w:sz w:val="20"/>
          <w:szCs w:val="20"/>
        </w:rPr>
        <w:t>4</w:t>
      </w:r>
      <w:r w:rsidR="009F1916" w:rsidRPr="009F1916">
        <w:rPr>
          <w:rFonts w:ascii="Arial" w:hAnsi="Arial" w:cs="Arial"/>
          <w:sz w:val="20"/>
          <w:szCs w:val="20"/>
        </w:rPr>
        <w:t xml:space="preserve"> maal toe te verlengen met een periode van </w:t>
      </w:r>
      <w:r w:rsidR="00EB5CF4">
        <w:rPr>
          <w:rFonts w:ascii="Arial" w:hAnsi="Arial" w:cs="Arial"/>
          <w:sz w:val="20"/>
          <w:szCs w:val="20"/>
        </w:rPr>
        <w:t>1</w:t>
      </w:r>
      <w:r w:rsidR="009F1916" w:rsidRPr="009F1916">
        <w:rPr>
          <w:rFonts w:ascii="Arial" w:hAnsi="Arial" w:cs="Arial"/>
          <w:sz w:val="20"/>
          <w:szCs w:val="20"/>
        </w:rPr>
        <w:t xml:space="preserve"> jaar.</w:t>
      </w:r>
    </w:p>
    <w:p w14:paraId="1BFCDAFC" w14:textId="4E69BF33" w:rsidR="001F342D" w:rsidRDefault="001F342D" w:rsidP="001F342D">
      <w:pPr>
        <w:spacing w:line="276" w:lineRule="auto"/>
        <w:rPr>
          <w:rFonts w:ascii="Arial" w:hAnsi="Arial" w:cs="Arial"/>
          <w:sz w:val="20"/>
          <w:szCs w:val="20"/>
        </w:rPr>
      </w:pPr>
    </w:p>
    <w:p w14:paraId="49D8F692" w14:textId="67F56959" w:rsidR="001F342D" w:rsidRDefault="001F342D" w:rsidP="001F342D">
      <w:pPr>
        <w:spacing w:line="276" w:lineRule="auto"/>
        <w:rPr>
          <w:rFonts w:ascii="Arial" w:hAnsi="Arial" w:cs="Arial"/>
          <w:sz w:val="20"/>
          <w:szCs w:val="20"/>
        </w:rPr>
      </w:pPr>
      <w:r>
        <w:rPr>
          <w:rFonts w:ascii="Arial" w:hAnsi="Arial" w:cs="Arial"/>
          <w:sz w:val="20"/>
          <w:szCs w:val="20"/>
        </w:rPr>
        <w:t xml:space="preserve">Een </w:t>
      </w:r>
      <w:r w:rsidR="000F6E4D">
        <w:rPr>
          <w:rFonts w:ascii="Arial" w:hAnsi="Arial" w:cs="Arial"/>
          <w:sz w:val="20"/>
          <w:szCs w:val="20"/>
        </w:rPr>
        <w:t xml:space="preserve">exacte </w:t>
      </w:r>
      <w:r>
        <w:rPr>
          <w:rFonts w:ascii="Arial" w:hAnsi="Arial" w:cs="Arial"/>
          <w:sz w:val="20"/>
          <w:szCs w:val="20"/>
        </w:rPr>
        <w:t xml:space="preserve">afname </w:t>
      </w:r>
      <w:r w:rsidR="00C86E5F">
        <w:rPr>
          <w:rFonts w:ascii="Arial" w:hAnsi="Arial" w:cs="Arial"/>
          <w:sz w:val="20"/>
          <w:szCs w:val="20"/>
        </w:rPr>
        <w:t xml:space="preserve">gedurende de looptijd van de </w:t>
      </w:r>
      <w:r w:rsidR="00A4769E">
        <w:rPr>
          <w:rFonts w:ascii="Arial" w:hAnsi="Arial" w:cs="Arial"/>
          <w:sz w:val="20"/>
          <w:szCs w:val="20"/>
        </w:rPr>
        <w:t>Overeenkomst</w:t>
      </w:r>
      <w:r>
        <w:rPr>
          <w:rFonts w:ascii="Arial" w:hAnsi="Arial" w:cs="Arial"/>
          <w:sz w:val="20"/>
          <w:szCs w:val="20"/>
        </w:rPr>
        <w:t xml:space="preserve"> kan niet worden gegeven. Ter indicatie kunnen wij aangeven dat t</w:t>
      </w:r>
      <w:r w:rsidRPr="001F342D">
        <w:rPr>
          <w:rFonts w:ascii="Arial" w:hAnsi="Arial" w:cs="Arial"/>
          <w:sz w:val="20"/>
          <w:szCs w:val="20"/>
        </w:rPr>
        <w:t xml:space="preserve">ijdens de periode </w:t>
      </w:r>
      <w:r>
        <w:rPr>
          <w:rFonts w:ascii="Arial" w:hAnsi="Arial" w:cs="Arial"/>
          <w:sz w:val="20"/>
          <w:szCs w:val="20"/>
        </w:rPr>
        <w:t xml:space="preserve">van </w:t>
      </w:r>
      <w:r w:rsidRPr="001F342D">
        <w:rPr>
          <w:rFonts w:ascii="Arial" w:hAnsi="Arial" w:cs="Arial"/>
          <w:sz w:val="20"/>
          <w:szCs w:val="20"/>
        </w:rPr>
        <w:t xml:space="preserve">2015 tot en met 2018 er gemiddeld </w:t>
      </w:r>
      <w:r w:rsidR="007C52B5">
        <w:rPr>
          <w:rFonts w:ascii="Arial" w:hAnsi="Arial" w:cs="Arial"/>
          <w:sz w:val="20"/>
          <w:szCs w:val="20"/>
        </w:rPr>
        <w:t xml:space="preserve">30 stuks per jaar </w:t>
      </w:r>
      <w:r w:rsidRPr="001F342D">
        <w:rPr>
          <w:rFonts w:ascii="Arial" w:hAnsi="Arial" w:cs="Arial"/>
          <w:sz w:val="20"/>
          <w:szCs w:val="20"/>
        </w:rPr>
        <w:t xml:space="preserve">aan </w:t>
      </w:r>
      <w:r w:rsidR="00417707">
        <w:rPr>
          <w:rFonts w:ascii="Arial" w:hAnsi="Arial" w:cs="Arial"/>
          <w:sz w:val="20"/>
          <w:szCs w:val="20"/>
        </w:rPr>
        <w:t>Assessments</w:t>
      </w:r>
      <w:r w:rsidRPr="001F342D">
        <w:rPr>
          <w:rFonts w:ascii="Arial" w:hAnsi="Arial" w:cs="Arial"/>
          <w:sz w:val="20"/>
          <w:szCs w:val="20"/>
        </w:rPr>
        <w:t xml:space="preserve"> </w:t>
      </w:r>
      <w:r>
        <w:rPr>
          <w:rFonts w:ascii="Arial" w:hAnsi="Arial" w:cs="Arial"/>
          <w:sz w:val="20"/>
          <w:szCs w:val="20"/>
        </w:rPr>
        <w:t xml:space="preserve">is </w:t>
      </w:r>
      <w:r w:rsidRPr="001F342D">
        <w:rPr>
          <w:rFonts w:ascii="Arial" w:hAnsi="Arial" w:cs="Arial"/>
          <w:sz w:val="20"/>
          <w:szCs w:val="20"/>
        </w:rPr>
        <w:t>afgenomen</w:t>
      </w:r>
      <w:r w:rsidR="00C86E5F">
        <w:rPr>
          <w:rFonts w:ascii="Arial" w:hAnsi="Arial" w:cs="Arial"/>
          <w:sz w:val="20"/>
          <w:szCs w:val="20"/>
        </w:rPr>
        <w:t xml:space="preserve"> door de Aanbestedende dienst. </w:t>
      </w:r>
      <w:r w:rsidR="009264B1">
        <w:rPr>
          <w:rFonts w:ascii="Arial" w:hAnsi="Arial" w:cs="Arial"/>
          <w:sz w:val="20"/>
          <w:szCs w:val="20"/>
        </w:rPr>
        <w:t xml:space="preserve">Mocht de opdrachtwaarde per jaar uitkomen op circa </w:t>
      </w:r>
      <w:r w:rsidR="009264B1" w:rsidRPr="009264B1">
        <w:rPr>
          <w:rFonts w:ascii="Arial" w:hAnsi="Arial" w:cs="Arial"/>
          <w:sz w:val="20"/>
          <w:szCs w:val="20"/>
        </w:rPr>
        <w:t xml:space="preserve">€ </w:t>
      </w:r>
      <w:r w:rsidR="009264B1">
        <w:rPr>
          <w:rFonts w:ascii="Arial" w:hAnsi="Arial" w:cs="Arial"/>
          <w:sz w:val="20"/>
          <w:szCs w:val="20"/>
        </w:rPr>
        <w:t>90</w:t>
      </w:r>
      <w:r w:rsidR="009264B1" w:rsidRPr="009264B1">
        <w:rPr>
          <w:rFonts w:ascii="Arial" w:hAnsi="Arial" w:cs="Arial"/>
          <w:sz w:val="20"/>
          <w:szCs w:val="20"/>
        </w:rPr>
        <w:t>.000</w:t>
      </w:r>
      <w:r w:rsidR="009264B1">
        <w:rPr>
          <w:rFonts w:ascii="Arial" w:hAnsi="Arial" w:cs="Arial"/>
          <w:sz w:val="20"/>
          <w:szCs w:val="20"/>
        </w:rPr>
        <w:t>,- dan zal de Aanbestedende dienst het cont</w:t>
      </w:r>
      <w:r w:rsidR="008C6BAB">
        <w:rPr>
          <w:rFonts w:ascii="Arial" w:hAnsi="Arial" w:cs="Arial"/>
          <w:sz w:val="20"/>
          <w:szCs w:val="20"/>
        </w:rPr>
        <w:t>r</w:t>
      </w:r>
      <w:r w:rsidR="009264B1">
        <w:rPr>
          <w:rFonts w:ascii="Arial" w:hAnsi="Arial" w:cs="Arial"/>
          <w:sz w:val="20"/>
          <w:szCs w:val="20"/>
        </w:rPr>
        <w:t>act opnieuw beoordelen.</w:t>
      </w:r>
      <w:r w:rsidR="009264B1" w:rsidRPr="009264B1">
        <w:rPr>
          <w:rFonts w:ascii="Arial" w:hAnsi="Arial" w:cs="Arial"/>
          <w:sz w:val="20"/>
          <w:szCs w:val="20"/>
        </w:rPr>
        <w:t xml:space="preserve"> </w:t>
      </w:r>
      <w:r w:rsidR="00F575DF">
        <w:rPr>
          <w:rFonts w:ascii="Arial" w:hAnsi="Arial" w:cs="Arial"/>
          <w:sz w:val="20"/>
          <w:szCs w:val="20"/>
        </w:rPr>
        <w:t>Deze indicatie geldt als maximale afname.</w:t>
      </w:r>
      <w:r w:rsidR="00A4769E">
        <w:rPr>
          <w:rFonts w:ascii="Arial" w:hAnsi="Arial" w:cs="Arial"/>
          <w:sz w:val="20"/>
          <w:szCs w:val="20"/>
        </w:rPr>
        <w:t xml:space="preserve"> De verwachting is dat </w:t>
      </w:r>
      <w:r w:rsidR="007C52B5">
        <w:rPr>
          <w:rFonts w:ascii="Arial" w:hAnsi="Arial" w:cs="Arial"/>
          <w:sz w:val="20"/>
          <w:szCs w:val="20"/>
        </w:rPr>
        <w:t xml:space="preserve">ook </w:t>
      </w:r>
      <w:r w:rsidR="00A4769E">
        <w:rPr>
          <w:rFonts w:ascii="Arial" w:hAnsi="Arial" w:cs="Arial"/>
          <w:sz w:val="20"/>
          <w:szCs w:val="20"/>
        </w:rPr>
        <w:t xml:space="preserve">circa 30 Assessments </w:t>
      </w:r>
      <w:r w:rsidR="009819E2">
        <w:rPr>
          <w:rFonts w:ascii="Arial" w:hAnsi="Arial" w:cs="Arial"/>
          <w:sz w:val="20"/>
          <w:szCs w:val="20"/>
        </w:rPr>
        <w:t xml:space="preserve">totaal </w:t>
      </w:r>
      <w:r w:rsidR="00A4769E">
        <w:rPr>
          <w:rFonts w:ascii="Arial" w:hAnsi="Arial" w:cs="Arial"/>
          <w:sz w:val="20"/>
          <w:szCs w:val="20"/>
        </w:rPr>
        <w:t xml:space="preserve">per jaar zullen worden afgenomen. </w:t>
      </w:r>
      <w:r w:rsidR="009264B1" w:rsidRPr="009264B1">
        <w:rPr>
          <w:rFonts w:ascii="Arial" w:hAnsi="Arial" w:cs="Arial"/>
          <w:sz w:val="20"/>
          <w:szCs w:val="20"/>
        </w:rPr>
        <w:t xml:space="preserve">Aan de indicatie van </w:t>
      </w:r>
      <w:r w:rsidR="009264B1">
        <w:rPr>
          <w:rFonts w:ascii="Arial" w:hAnsi="Arial" w:cs="Arial"/>
          <w:sz w:val="20"/>
          <w:szCs w:val="20"/>
        </w:rPr>
        <w:t>afname</w:t>
      </w:r>
      <w:r w:rsidR="00A4769E">
        <w:rPr>
          <w:rFonts w:ascii="Arial" w:hAnsi="Arial" w:cs="Arial"/>
          <w:sz w:val="20"/>
          <w:szCs w:val="20"/>
        </w:rPr>
        <w:t xml:space="preserve"> zowel in Euro’s als in stuks</w:t>
      </w:r>
      <w:r w:rsidR="009264B1">
        <w:rPr>
          <w:rFonts w:ascii="Arial" w:hAnsi="Arial" w:cs="Arial"/>
          <w:sz w:val="20"/>
          <w:szCs w:val="20"/>
        </w:rPr>
        <w:t xml:space="preserve"> gedurende voornoemde periode</w:t>
      </w:r>
      <w:r w:rsidR="009264B1" w:rsidRPr="009264B1">
        <w:rPr>
          <w:rFonts w:ascii="Arial" w:hAnsi="Arial" w:cs="Arial"/>
          <w:sz w:val="20"/>
          <w:szCs w:val="20"/>
        </w:rPr>
        <w:t xml:space="preserve"> kunnen geen rechten worden ontleend.</w:t>
      </w:r>
    </w:p>
    <w:p w14:paraId="7251E1EE" w14:textId="77777777" w:rsidR="003A6F1E" w:rsidRPr="00544D43" w:rsidRDefault="003A6F1E" w:rsidP="00544D43">
      <w:pPr>
        <w:spacing w:line="276" w:lineRule="auto"/>
        <w:jc w:val="both"/>
        <w:rPr>
          <w:rFonts w:ascii="Arial" w:hAnsi="Arial" w:cs="Arial"/>
          <w:sz w:val="20"/>
          <w:szCs w:val="20"/>
        </w:rPr>
      </w:pPr>
    </w:p>
    <w:p w14:paraId="12AF00A2" w14:textId="30B2D4EA" w:rsidR="0075042E" w:rsidRDefault="0075042E" w:rsidP="0075042E">
      <w:pPr>
        <w:spacing w:line="276" w:lineRule="auto"/>
        <w:jc w:val="both"/>
        <w:rPr>
          <w:rFonts w:ascii="Arial" w:hAnsi="Arial" w:cs="Arial"/>
          <w:sz w:val="20"/>
          <w:szCs w:val="20"/>
        </w:rPr>
      </w:pPr>
      <w:r>
        <w:rPr>
          <w:rFonts w:ascii="Arial" w:hAnsi="Arial" w:cs="Arial"/>
          <w:sz w:val="20"/>
          <w:szCs w:val="20"/>
        </w:rPr>
        <w:t>De Aanbestedende dienst</w:t>
      </w:r>
      <w:r w:rsidRPr="0075042E">
        <w:rPr>
          <w:rFonts w:ascii="Arial" w:hAnsi="Arial" w:cs="Arial"/>
          <w:sz w:val="20"/>
          <w:szCs w:val="20"/>
        </w:rPr>
        <w:t xml:space="preserve"> heeft ervoor gekozen om deze opdracht onder te brengen in één perceel</w:t>
      </w:r>
      <w:r>
        <w:rPr>
          <w:rFonts w:ascii="Arial" w:hAnsi="Arial" w:cs="Arial"/>
          <w:sz w:val="20"/>
          <w:szCs w:val="20"/>
        </w:rPr>
        <w:t>, omdat:</w:t>
      </w:r>
    </w:p>
    <w:p w14:paraId="483F20BA" w14:textId="4D5945EA" w:rsidR="00F575DF" w:rsidRDefault="00F575DF" w:rsidP="00C2253A">
      <w:pPr>
        <w:pStyle w:val="Lijstalinea"/>
        <w:numPr>
          <w:ilvl w:val="0"/>
          <w:numId w:val="32"/>
        </w:numPr>
      </w:pPr>
      <w:r>
        <w:t>Het bezien vanuit de gevraagde dienstverlening onlogisch is deze op te knippen, zowel in soort als omvang.</w:t>
      </w:r>
    </w:p>
    <w:p w14:paraId="579EECBF" w14:textId="4410815A" w:rsidR="009264B1" w:rsidRPr="009264B1" w:rsidRDefault="009264B1" w:rsidP="00C2253A">
      <w:pPr>
        <w:pStyle w:val="Lijstalinea"/>
        <w:numPr>
          <w:ilvl w:val="0"/>
          <w:numId w:val="32"/>
        </w:numPr>
      </w:pPr>
      <w:r w:rsidRPr="009264B1">
        <w:t>De Aanbestedende dienst kiest voor beheersbaarheid van het contract en de bijbehorende inspanningen. De wens vanuit Aanbestedende dienst is korte communicatielijnen te hebben om verzoeken zo snel mogelijk te kunnen afhandelen.</w:t>
      </w:r>
    </w:p>
    <w:p w14:paraId="29A25B71" w14:textId="1A7E0C6E" w:rsidR="009264B1" w:rsidRPr="009264B1" w:rsidRDefault="009264B1" w:rsidP="00C2253A">
      <w:pPr>
        <w:pStyle w:val="Lijstalinea"/>
        <w:numPr>
          <w:ilvl w:val="0"/>
          <w:numId w:val="32"/>
        </w:numPr>
      </w:pPr>
      <w:r w:rsidRPr="009264B1">
        <w:t xml:space="preserve">De Aanbestedende dienst zoekt één opdrachtnemer die de volledige dienstverlening kan bieden op het gebied van </w:t>
      </w:r>
      <w:r w:rsidR="00417707">
        <w:t>Assessments</w:t>
      </w:r>
      <w:r w:rsidRPr="009264B1">
        <w:t xml:space="preserve">. Het is één centraal vraagstuk en de Aanbestedende dienst wenst daarom één opdrachtnemer die als aanspreekpunt </w:t>
      </w:r>
      <w:r w:rsidR="00F575DF">
        <w:t xml:space="preserve">fungeert </w:t>
      </w:r>
      <w:r w:rsidRPr="009264B1">
        <w:t xml:space="preserve">om de </w:t>
      </w:r>
      <w:r w:rsidR="000F2AE8">
        <w:t>Assessments</w:t>
      </w:r>
      <w:r w:rsidRPr="009264B1">
        <w:t xml:space="preserve"> te kunnen uitvoeren.  </w:t>
      </w:r>
    </w:p>
    <w:p w14:paraId="5F039BEC" w14:textId="77777777" w:rsidR="009264B1" w:rsidRPr="0075042E" w:rsidRDefault="009264B1" w:rsidP="0075042E">
      <w:pPr>
        <w:spacing w:line="276" w:lineRule="auto"/>
        <w:jc w:val="both"/>
        <w:rPr>
          <w:rFonts w:ascii="Arial" w:hAnsi="Arial" w:cs="Arial"/>
          <w:sz w:val="20"/>
          <w:szCs w:val="20"/>
        </w:rPr>
      </w:pPr>
    </w:p>
    <w:p w14:paraId="488DC5D5"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19" w:name="_Toc43901629"/>
      <w:r w:rsidRPr="00A06603">
        <w:rPr>
          <w:rFonts w:ascii="Arial" w:hAnsi="Arial"/>
        </w:rPr>
        <w:t>De Aanbestedende dienst</w:t>
      </w:r>
      <w:bookmarkEnd w:id="19"/>
    </w:p>
    <w:p w14:paraId="655CCFF2" w14:textId="77777777" w:rsidR="004A0037" w:rsidRPr="004A0037" w:rsidRDefault="004A0037" w:rsidP="004A0037">
      <w:pPr>
        <w:spacing w:after="200" w:line="280" w:lineRule="exact"/>
        <w:rPr>
          <w:rFonts w:ascii="Arial" w:eastAsiaTheme="minorHAnsi" w:hAnsi="Arial" w:cs="Arial"/>
          <w:sz w:val="20"/>
          <w:szCs w:val="20"/>
        </w:rPr>
      </w:pPr>
      <w:bookmarkStart w:id="20" w:name="_Toc196582780"/>
      <w:bookmarkStart w:id="21" w:name="_Toc210123381"/>
      <w:r w:rsidRPr="004A0037">
        <w:rPr>
          <w:rFonts w:ascii="Arial" w:eastAsiaTheme="minorHAnsi" w:hAnsi="Arial" w:cs="Arial"/>
          <w:sz w:val="20"/>
          <w:szCs w:val="20"/>
        </w:rPr>
        <w:t>In de Veiligheidsregio Hollands Midden bereiden politie, brandweer, GHOR en gemeenten zich samen met partners voor op risico's, rampen en crises. Dit doen zij bijvoorbeeld door in een vroeg stadium mee te denken bij de aanleg van wegen en woonwijken. Door het opstellen van plannen om incidenten te bestrijden. Afspraken te maken met partners, zoals de waterschappen, drinkwaterbedrijven, defensie en reddingsbrigades. Functionarissen op te leiden, te trainen en te oefenen, zodat zij voorbereid zijn op hun taak.</w:t>
      </w:r>
    </w:p>
    <w:p w14:paraId="46499B5E" w14:textId="77777777" w:rsidR="00776C27" w:rsidRDefault="00776C27">
      <w:pPr>
        <w:rPr>
          <w:rFonts w:ascii="Arial" w:eastAsiaTheme="minorHAnsi" w:hAnsi="Arial" w:cs="Arial"/>
          <w:sz w:val="20"/>
          <w:szCs w:val="20"/>
        </w:rPr>
      </w:pPr>
      <w:r>
        <w:rPr>
          <w:rFonts w:ascii="Arial" w:eastAsiaTheme="minorHAnsi" w:hAnsi="Arial" w:cs="Arial"/>
          <w:sz w:val="20"/>
          <w:szCs w:val="20"/>
        </w:rPr>
        <w:br w:type="page"/>
      </w:r>
    </w:p>
    <w:p w14:paraId="34A268CE" w14:textId="5847670F"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lastRenderedPageBreak/>
        <w:t>Doet een incident zich voor, dan zijn 24 uur per dag, 7 dagen in de week hulpverleners beschikbaar en oproepbaar om het incident te bestrijden. De veiligheidsregio doet er alles aan om zo snel mogelijk terug te keren naar de oorspronkelijke situatie om schade en leed te beperken. Na afloop van het incident kijkt de veiligheidsregio wat nodig is om weer terug te keren naar een normale situatie.</w:t>
      </w:r>
    </w:p>
    <w:p w14:paraId="559B8445"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De VRHM bestrijkt het noordelijk deel van de provincie Zuid-Holland en strekt zich uit van de Duin- en Bollenstreek in het noorden via het Groene Hart naar de Krimpenerwaard in het zuiden. </w:t>
      </w:r>
    </w:p>
    <w:p w14:paraId="4A2E3850"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De VRHM is een samenwerkingsverband van gemeenten in de regio Hollands Midden krachtens de Wet gemeenschappelijke regelingen 1992. Het Openbaar Lichaam GR Veiligheidsregio Hollands Midden bezit rechtspersoonlijkheid en is gevestigd in Leiden. De taken van de VRHM zijn vastgelegd in de gemeenschappelijke regeling.</w:t>
      </w:r>
    </w:p>
    <w:p w14:paraId="6A332875" w14:textId="0E0E5CAA" w:rsid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Meer informatie is te vinden op de site: </w:t>
      </w:r>
      <w:hyperlink r:id="rId8" w:history="1">
        <w:r w:rsidRPr="004A0037">
          <w:rPr>
            <w:rFonts w:ascii="Arial" w:eastAsiaTheme="minorHAnsi" w:hAnsi="Arial" w:cs="Arial"/>
            <w:sz w:val="20"/>
            <w:szCs w:val="20"/>
          </w:rPr>
          <w:t>www.vrhm.nl</w:t>
        </w:r>
      </w:hyperlink>
      <w:r w:rsidRPr="004A0037">
        <w:rPr>
          <w:rFonts w:ascii="Arial" w:eastAsiaTheme="minorHAnsi" w:hAnsi="Arial" w:cs="Arial"/>
          <w:sz w:val="20"/>
          <w:szCs w:val="20"/>
        </w:rPr>
        <w:t>.</w:t>
      </w:r>
    </w:p>
    <w:p w14:paraId="271C6498"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22" w:name="_Toc43901630"/>
      <w:r w:rsidRPr="00A06603">
        <w:rPr>
          <w:rFonts w:ascii="Arial" w:hAnsi="Arial"/>
        </w:rPr>
        <w:t>Planning</w:t>
      </w:r>
      <w:bookmarkEnd w:id="20"/>
      <w:bookmarkEnd w:id="21"/>
      <w:bookmarkEnd w:id="22"/>
    </w:p>
    <w:p w14:paraId="074BDC56" w14:textId="7F23F0F4" w:rsidR="004511F0" w:rsidRPr="00110BF5" w:rsidRDefault="004511F0"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Deze aanbestedingsprocedure kent de volgende (voorlopige) planning, waarbij de Aanbestedende dienst zich het recht voorbehoudt de opgenomen data te wijzigen. Eventuele wijzigingen worden bekend </w:t>
      </w:r>
      <w:r w:rsidRPr="00110BF5">
        <w:rPr>
          <w:rFonts w:ascii="Arial" w:eastAsiaTheme="minorHAnsi" w:hAnsi="Arial" w:cs="Arial"/>
          <w:sz w:val="20"/>
          <w:szCs w:val="20"/>
        </w:rPr>
        <w:t>gemaakt op Tender</w:t>
      </w:r>
      <w:r w:rsidR="00C349EB">
        <w:rPr>
          <w:rFonts w:ascii="Arial" w:eastAsiaTheme="minorHAnsi" w:hAnsi="Arial" w:cs="Arial"/>
          <w:sz w:val="20"/>
          <w:szCs w:val="20"/>
        </w:rPr>
        <w:t>N</w:t>
      </w:r>
      <w:r w:rsidRPr="00110BF5">
        <w:rPr>
          <w:rFonts w:ascii="Arial" w:eastAsiaTheme="minorHAnsi" w:hAnsi="Arial" w:cs="Arial"/>
          <w:sz w:val="20"/>
          <w:szCs w:val="20"/>
        </w:rPr>
        <w:t>ed.</w:t>
      </w:r>
    </w:p>
    <w:p w14:paraId="04507CCD" w14:textId="2018D7E5" w:rsidR="004511F0" w:rsidRPr="00110BF5" w:rsidRDefault="005528F6" w:rsidP="00544D43">
      <w:pPr>
        <w:spacing w:line="276" w:lineRule="auto"/>
        <w:jc w:val="both"/>
        <w:rPr>
          <w:rFonts w:ascii="Arial" w:hAnsi="Arial" w:cs="Arial"/>
          <w:b/>
          <w:bCs/>
          <w:szCs w:val="18"/>
        </w:rPr>
      </w:pPr>
      <w:r w:rsidRPr="00110BF5">
        <w:rPr>
          <w:rFonts w:ascii="Arial" w:hAnsi="Arial" w:cs="Arial"/>
          <w:b/>
          <w:bCs/>
          <w:szCs w:val="18"/>
        </w:rPr>
        <w:t>Fase 1</w:t>
      </w:r>
    </w:p>
    <w:tbl>
      <w:tblPr>
        <w:tblW w:w="9072" w:type="dxa"/>
        <w:tblInd w:w="70" w:type="dxa"/>
        <w:tblCellMar>
          <w:left w:w="70" w:type="dxa"/>
          <w:right w:w="70" w:type="dxa"/>
        </w:tblCellMar>
        <w:tblLook w:val="0000" w:firstRow="0" w:lastRow="0" w:firstColumn="0" w:lastColumn="0" w:noHBand="0" w:noVBand="0"/>
      </w:tblPr>
      <w:tblGrid>
        <w:gridCol w:w="3402"/>
        <w:gridCol w:w="5670"/>
      </w:tblGrid>
      <w:tr w:rsidR="004511F0" w:rsidRPr="00110BF5" w14:paraId="2AFAC92D"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shd w:val="clear" w:color="auto" w:fill="E6E6E6"/>
          </w:tcPr>
          <w:p w14:paraId="1ED088BC" w14:textId="77777777" w:rsidR="004511F0" w:rsidRPr="00110BF5" w:rsidRDefault="004511F0" w:rsidP="00544D43">
            <w:pPr>
              <w:spacing w:line="276" w:lineRule="auto"/>
              <w:jc w:val="both"/>
              <w:rPr>
                <w:rFonts w:ascii="Arial" w:hAnsi="Arial" w:cs="Arial"/>
                <w:b/>
                <w:sz w:val="20"/>
                <w:szCs w:val="20"/>
              </w:rPr>
            </w:pPr>
            <w:r w:rsidRPr="00110BF5">
              <w:rPr>
                <w:rFonts w:ascii="Arial" w:hAnsi="Arial" w:cs="Arial"/>
                <w:b/>
                <w:sz w:val="20"/>
                <w:szCs w:val="20"/>
              </w:rPr>
              <w:t>Datum</w:t>
            </w:r>
          </w:p>
        </w:tc>
        <w:tc>
          <w:tcPr>
            <w:tcW w:w="5670" w:type="dxa"/>
            <w:tcBorders>
              <w:top w:val="single" w:sz="4" w:space="0" w:color="auto"/>
              <w:left w:val="single" w:sz="4" w:space="0" w:color="auto"/>
              <w:bottom w:val="single" w:sz="4" w:space="0" w:color="auto"/>
              <w:right w:val="single" w:sz="4" w:space="0" w:color="auto"/>
            </w:tcBorders>
            <w:shd w:val="clear" w:color="auto" w:fill="E6E6E6"/>
          </w:tcPr>
          <w:p w14:paraId="411A59FB" w14:textId="77777777" w:rsidR="004511F0" w:rsidRPr="00110BF5" w:rsidRDefault="004511F0" w:rsidP="00544D43">
            <w:pPr>
              <w:spacing w:line="276" w:lineRule="auto"/>
              <w:jc w:val="both"/>
              <w:rPr>
                <w:rFonts w:ascii="Arial" w:hAnsi="Arial" w:cs="Arial"/>
                <w:b/>
                <w:sz w:val="20"/>
                <w:szCs w:val="20"/>
              </w:rPr>
            </w:pPr>
            <w:r w:rsidRPr="00110BF5">
              <w:rPr>
                <w:rFonts w:ascii="Arial" w:hAnsi="Arial" w:cs="Arial"/>
                <w:b/>
                <w:sz w:val="20"/>
                <w:szCs w:val="20"/>
              </w:rPr>
              <w:t>Activiteit</w:t>
            </w:r>
          </w:p>
        </w:tc>
      </w:tr>
      <w:tr w:rsidR="004511F0" w:rsidRPr="00A06603" w14:paraId="10160017" w14:textId="77777777" w:rsidTr="00926C4A">
        <w:trPr>
          <w:trHeight w:val="420"/>
        </w:trPr>
        <w:tc>
          <w:tcPr>
            <w:tcW w:w="3402" w:type="dxa"/>
            <w:tcBorders>
              <w:top w:val="single" w:sz="4" w:space="0" w:color="auto"/>
              <w:left w:val="single" w:sz="4" w:space="0" w:color="auto"/>
              <w:bottom w:val="single" w:sz="4" w:space="0" w:color="auto"/>
              <w:right w:val="single" w:sz="4" w:space="0" w:color="auto"/>
            </w:tcBorders>
          </w:tcPr>
          <w:p w14:paraId="720498C3" w14:textId="085596A0" w:rsidR="004511F0" w:rsidRPr="00110BF5" w:rsidRDefault="00345A20" w:rsidP="00544D43">
            <w:pPr>
              <w:spacing w:line="276" w:lineRule="auto"/>
              <w:jc w:val="both"/>
              <w:rPr>
                <w:rFonts w:ascii="Arial" w:hAnsi="Arial" w:cs="Arial"/>
                <w:sz w:val="20"/>
                <w:szCs w:val="20"/>
              </w:rPr>
            </w:pPr>
            <w:r>
              <w:rPr>
                <w:rFonts w:ascii="Arial" w:hAnsi="Arial" w:cs="Arial"/>
                <w:sz w:val="20"/>
                <w:szCs w:val="20"/>
              </w:rPr>
              <w:t>1 juli</w:t>
            </w:r>
            <w:r w:rsidR="00002225" w:rsidRPr="00110BF5">
              <w:rPr>
                <w:rFonts w:ascii="Arial" w:hAnsi="Arial" w:cs="Arial"/>
                <w:sz w:val="20"/>
                <w:szCs w:val="20"/>
              </w:rPr>
              <w:t xml:space="preserve"> 2020 </w:t>
            </w:r>
          </w:p>
        </w:tc>
        <w:tc>
          <w:tcPr>
            <w:tcW w:w="5670" w:type="dxa"/>
            <w:tcBorders>
              <w:top w:val="single" w:sz="4" w:space="0" w:color="auto"/>
              <w:left w:val="single" w:sz="4" w:space="0" w:color="auto"/>
              <w:bottom w:val="single" w:sz="4" w:space="0" w:color="auto"/>
              <w:right w:val="single" w:sz="4" w:space="0" w:color="auto"/>
            </w:tcBorders>
          </w:tcPr>
          <w:p w14:paraId="356573BE" w14:textId="20DFAA4B" w:rsidR="004511F0" w:rsidRPr="00A06603" w:rsidRDefault="004511F0" w:rsidP="00544D43">
            <w:pPr>
              <w:spacing w:line="276" w:lineRule="auto"/>
              <w:jc w:val="both"/>
              <w:rPr>
                <w:rFonts w:ascii="Arial" w:hAnsi="Arial" w:cs="Arial"/>
                <w:sz w:val="20"/>
                <w:szCs w:val="20"/>
              </w:rPr>
            </w:pPr>
            <w:r w:rsidRPr="00110BF5">
              <w:rPr>
                <w:rFonts w:ascii="Arial" w:hAnsi="Arial" w:cs="Arial"/>
                <w:sz w:val="20"/>
                <w:szCs w:val="20"/>
              </w:rPr>
              <w:t xml:space="preserve">Publicatie </w:t>
            </w:r>
            <w:r w:rsidR="00887153" w:rsidRPr="00110BF5">
              <w:rPr>
                <w:rFonts w:ascii="Arial" w:hAnsi="Arial" w:cs="Arial"/>
                <w:sz w:val="20"/>
                <w:szCs w:val="20"/>
              </w:rPr>
              <w:t xml:space="preserve">Selectieleidraad </w:t>
            </w:r>
            <w:r w:rsidRPr="00110BF5">
              <w:rPr>
                <w:rFonts w:ascii="Arial" w:hAnsi="Arial" w:cs="Arial"/>
                <w:sz w:val="20"/>
                <w:szCs w:val="20"/>
              </w:rPr>
              <w:t>op Tender</w:t>
            </w:r>
            <w:r w:rsidR="00C349EB">
              <w:rPr>
                <w:rFonts w:ascii="Arial" w:hAnsi="Arial" w:cs="Arial"/>
                <w:sz w:val="20"/>
                <w:szCs w:val="20"/>
              </w:rPr>
              <w:t>N</w:t>
            </w:r>
            <w:r w:rsidRPr="00110BF5">
              <w:rPr>
                <w:rFonts w:ascii="Arial" w:hAnsi="Arial" w:cs="Arial"/>
                <w:sz w:val="20"/>
                <w:szCs w:val="20"/>
              </w:rPr>
              <w:t>ed</w:t>
            </w:r>
          </w:p>
        </w:tc>
      </w:tr>
      <w:tr w:rsidR="004511F0" w:rsidRPr="00A06603" w14:paraId="296B9F2B"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370E3172" w14:textId="0E72C2B7" w:rsidR="004511F0" w:rsidRPr="00002225" w:rsidRDefault="00E11194" w:rsidP="00544D43">
            <w:pPr>
              <w:spacing w:line="276" w:lineRule="auto"/>
              <w:jc w:val="both"/>
              <w:rPr>
                <w:rFonts w:ascii="Arial" w:hAnsi="Arial" w:cs="Arial"/>
                <w:bCs/>
                <w:sz w:val="20"/>
                <w:szCs w:val="20"/>
              </w:rPr>
            </w:pPr>
            <w:r>
              <w:rPr>
                <w:rFonts w:ascii="Arial" w:hAnsi="Arial" w:cs="Arial"/>
                <w:bCs/>
                <w:sz w:val="20"/>
                <w:szCs w:val="20"/>
              </w:rPr>
              <w:t>1</w:t>
            </w:r>
            <w:r w:rsidR="00B100B4">
              <w:rPr>
                <w:rFonts w:ascii="Arial" w:hAnsi="Arial" w:cs="Arial"/>
                <w:bCs/>
                <w:sz w:val="20"/>
                <w:szCs w:val="20"/>
              </w:rPr>
              <w:t>3</w:t>
            </w:r>
            <w:r>
              <w:rPr>
                <w:rFonts w:ascii="Arial" w:hAnsi="Arial" w:cs="Arial"/>
                <w:bCs/>
                <w:sz w:val="20"/>
                <w:szCs w:val="20"/>
              </w:rPr>
              <w:t xml:space="preserve"> juli</w:t>
            </w:r>
            <w:r w:rsidR="00002225" w:rsidRPr="00002225">
              <w:rPr>
                <w:rFonts w:ascii="Arial" w:hAnsi="Arial" w:cs="Arial"/>
                <w:bCs/>
                <w:sz w:val="20"/>
                <w:szCs w:val="20"/>
              </w:rPr>
              <w:t xml:space="preserve"> 2020 </w:t>
            </w:r>
          </w:p>
        </w:tc>
        <w:tc>
          <w:tcPr>
            <w:tcW w:w="5670" w:type="dxa"/>
            <w:tcBorders>
              <w:top w:val="single" w:sz="4" w:space="0" w:color="auto"/>
              <w:left w:val="single" w:sz="4" w:space="0" w:color="auto"/>
              <w:bottom w:val="single" w:sz="4" w:space="0" w:color="auto"/>
              <w:right w:val="single" w:sz="4" w:space="0" w:color="auto"/>
            </w:tcBorders>
            <w:noWrap/>
          </w:tcPr>
          <w:p w14:paraId="368BBA02" w14:textId="05FCE495" w:rsidR="004511F0" w:rsidRPr="00A06603" w:rsidRDefault="00002225" w:rsidP="00A17716">
            <w:pPr>
              <w:spacing w:line="276" w:lineRule="auto"/>
              <w:rPr>
                <w:rFonts w:ascii="Arial" w:hAnsi="Arial" w:cs="Arial"/>
                <w:sz w:val="20"/>
                <w:szCs w:val="20"/>
              </w:rPr>
            </w:pPr>
            <w:r>
              <w:rPr>
                <w:rFonts w:ascii="Arial" w:hAnsi="Arial" w:cs="Arial"/>
                <w:sz w:val="20"/>
                <w:szCs w:val="20"/>
              </w:rPr>
              <w:t>Stellen van</w:t>
            </w:r>
            <w:r w:rsidR="00F575DF">
              <w:rPr>
                <w:rFonts w:ascii="Arial" w:hAnsi="Arial" w:cs="Arial"/>
                <w:sz w:val="20"/>
                <w:szCs w:val="20"/>
              </w:rPr>
              <w:t xml:space="preserve"> eventuele</w:t>
            </w:r>
            <w:r>
              <w:rPr>
                <w:rFonts w:ascii="Arial" w:hAnsi="Arial" w:cs="Arial"/>
                <w:sz w:val="20"/>
                <w:szCs w:val="20"/>
              </w:rPr>
              <w:t xml:space="preserve"> vragen naar aanleiding van de</w:t>
            </w:r>
            <w:r w:rsidR="00F575DF">
              <w:rPr>
                <w:rFonts w:ascii="Arial" w:hAnsi="Arial" w:cs="Arial"/>
                <w:sz w:val="20"/>
                <w:szCs w:val="20"/>
              </w:rPr>
              <w:t>ze</w:t>
            </w:r>
            <w:r>
              <w:rPr>
                <w:rFonts w:ascii="Arial" w:hAnsi="Arial" w:cs="Arial"/>
                <w:sz w:val="20"/>
                <w:szCs w:val="20"/>
              </w:rPr>
              <w:t xml:space="preserve"> Selectieleidraad</w:t>
            </w:r>
          </w:p>
        </w:tc>
      </w:tr>
      <w:tr w:rsidR="004511F0" w:rsidRPr="00A06603" w14:paraId="30286A1F"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742B21FC" w14:textId="5FC9222D" w:rsidR="004511F0" w:rsidRPr="00002225" w:rsidRDefault="00002225" w:rsidP="00544D43">
            <w:pPr>
              <w:spacing w:line="276" w:lineRule="auto"/>
              <w:jc w:val="both"/>
              <w:rPr>
                <w:rFonts w:ascii="Arial" w:hAnsi="Arial" w:cs="Arial"/>
                <w:bCs/>
                <w:sz w:val="20"/>
                <w:szCs w:val="20"/>
              </w:rPr>
            </w:pPr>
            <w:r w:rsidRPr="00002225">
              <w:rPr>
                <w:rFonts w:ascii="Arial" w:hAnsi="Arial" w:cs="Arial"/>
                <w:bCs/>
                <w:sz w:val="20"/>
                <w:szCs w:val="20"/>
              </w:rPr>
              <w:t>1</w:t>
            </w:r>
            <w:r w:rsidR="00E11194">
              <w:rPr>
                <w:rFonts w:ascii="Arial" w:hAnsi="Arial" w:cs="Arial"/>
                <w:bCs/>
                <w:sz w:val="20"/>
                <w:szCs w:val="20"/>
              </w:rPr>
              <w:t>6 juli</w:t>
            </w:r>
            <w:r w:rsidRPr="00002225">
              <w:rPr>
                <w:rFonts w:ascii="Arial" w:hAnsi="Arial" w:cs="Arial"/>
                <w:bCs/>
                <w:sz w:val="20"/>
                <w:szCs w:val="20"/>
              </w:rPr>
              <w:t xml:space="preserve"> </w:t>
            </w:r>
            <w:r>
              <w:rPr>
                <w:rFonts w:ascii="Arial" w:hAnsi="Arial" w:cs="Arial"/>
                <w:bCs/>
                <w:sz w:val="20"/>
                <w:szCs w:val="20"/>
              </w:rPr>
              <w:t>2020</w:t>
            </w:r>
          </w:p>
        </w:tc>
        <w:tc>
          <w:tcPr>
            <w:tcW w:w="5670" w:type="dxa"/>
            <w:tcBorders>
              <w:top w:val="single" w:sz="4" w:space="0" w:color="auto"/>
              <w:left w:val="single" w:sz="4" w:space="0" w:color="auto"/>
              <w:bottom w:val="single" w:sz="4" w:space="0" w:color="auto"/>
              <w:right w:val="single" w:sz="4" w:space="0" w:color="auto"/>
            </w:tcBorders>
            <w:noWrap/>
          </w:tcPr>
          <w:p w14:paraId="35C3B5F6" w14:textId="5A8C4CCC"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Beantwoording gestelde vragen publiceren (NvI).</w:t>
            </w:r>
          </w:p>
        </w:tc>
      </w:tr>
      <w:tr w:rsidR="004511F0" w:rsidRPr="00A06603" w14:paraId="0975F596"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425D26F4" w14:textId="5655E657" w:rsidR="004511F0" w:rsidRPr="00002225" w:rsidRDefault="00E4052B" w:rsidP="00544D43">
            <w:pPr>
              <w:spacing w:line="276" w:lineRule="auto"/>
              <w:jc w:val="both"/>
              <w:rPr>
                <w:rFonts w:ascii="Arial" w:hAnsi="Arial" w:cs="Arial"/>
                <w:sz w:val="20"/>
                <w:szCs w:val="20"/>
              </w:rPr>
            </w:pPr>
            <w:r>
              <w:rPr>
                <w:rFonts w:ascii="Arial" w:hAnsi="Arial" w:cs="Arial"/>
                <w:sz w:val="20"/>
                <w:szCs w:val="20"/>
              </w:rPr>
              <w:t>17</w:t>
            </w:r>
            <w:r w:rsidR="00E11194">
              <w:rPr>
                <w:rFonts w:ascii="Arial" w:hAnsi="Arial" w:cs="Arial"/>
                <w:sz w:val="20"/>
                <w:szCs w:val="20"/>
              </w:rPr>
              <w:t xml:space="preserve"> augustus</w:t>
            </w:r>
            <w:r w:rsidR="00002225" w:rsidRPr="00002225">
              <w:rPr>
                <w:rFonts w:ascii="Arial" w:hAnsi="Arial" w:cs="Arial"/>
                <w:sz w:val="20"/>
                <w:szCs w:val="20"/>
              </w:rPr>
              <w:t xml:space="preserve"> </w:t>
            </w:r>
            <w:r w:rsidR="00002225">
              <w:rPr>
                <w:rFonts w:ascii="Arial" w:hAnsi="Arial" w:cs="Arial"/>
                <w:sz w:val="20"/>
                <w:szCs w:val="20"/>
              </w:rPr>
              <w:t>2020</w:t>
            </w:r>
            <w:r w:rsidR="00351D38">
              <w:rPr>
                <w:rFonts w:ascii="Arial" w:hAnsi="Arial" w:cs="Arial"/>
                <w:sz w:val="20"/>
                <w:szCs w:val="20"/>
              </w:rPr>
              <w:t>: 16.00 uur</w:t>
            </w:r>
          </w:p>
        </w:tc>
        <w:tc>
          <w:tcPr>
            <w:tcW w:w="5670" w:type="dxa"/>
            <w:tcBorders>
              <w:top w:val="single" w:sz="4" w:space="0" w:color="auto"/>
              <w:left w:val="single" w:sz="4" w:space="0" w:color="auto"/>
              <w:bottom w:val="single" w:sz="4" w:space="0" w:color="auto"/>
              <w:right w:val="single" w:sz="4" w:space="0" w:color="auto"/>
            </w:tcBorders>
            <w:noWrap/>
          </w:tcPr>
          <w:p w14:paraId="0AAC278D" w14:textId="51D9DD54" w:rsidR="004511F0" w:rsidRPr="00A06603" w:rsidRDefault="004511F0" w:rsidP="00A17716">
            <w:pPr>
              <w:spacing w:line="276" w:lineRule="auto"/>
              <w:rPr>
                <w:rFonts w:ascii="Arial" w:hAnsi="Arial" w:cs="Arial"/>
                <w:sz w:val="20"/>
                <w:szCs w:val="20"/>
              </w:rPr>
            </w:pPr>
            <w:r w:rsidRPr="00A06603">
              <w:rPr>
                <w:rFonts w:ascii="Arial" w:hAnsi="Arial" w:cs="Arial"/>
                <w:sz w:val="20"/>
                <w:szCs w:val="20"/>
              </w:rPr>
              <w:t xml:space="preserve">Uiterste datum inleveren </w:t>
            </w:r>
            <w:r w:rsidR="003A6F1E">
              <w:rPr>
                <w:rFonts w:ascii="Arial" w:hAnsi="Arial" w:cs="Arial"/>
                <w:sz w:val="20"/>
                <w:szCs w:val="20"/>
              </w:rPr>
              <w:t>Verzoek tot deelneming</w:t>
            </w:r>
            <w:r w:rsidRPr="00A06603">
              <w:rPr>
                <w:rFonts w:ascii="Arial" w:hAnsi="Arial" w:cs="Arial"/>
                <w:sz w:val="20"/>
                <w:szCs w:val="20"/>
              </w:rPr>
              <w:t xml:space="preserve"> via TenderNed. </w:t>
            </w:r>
            <w:r w:rsidR="003A6F1E">
              <w:rPr>
                <w:rFonts w:ascii="Arial" w:hAnsi="Arial" w:cs="Arial"/>
                <w:sz w:val="20"/>
                <w:szCs w:val="20"/>
              </w:rPr>
              <w:t>Verzoeken</w:t>
            </w:r>
            <w:r w:rsidRPr="00A06603">
              <w:rPr>
                <w:rFonts w:ascii="Arial" w:hAnsi="Arial" w:cs="Arial"/>
                <w:sz w:val="20"/>
                <w:szCs w:val="20"/>
              </w:rPr>
              <w:t xml:space="preserve"> na dit tijdstip worden niet in de beoordeling meegenomen</w:t>
            </w:r>
          </w:p>
        </w:tc>
      </w:tr>
      <w:tr w:rsidR="004511F0" w:rsidRPr="00A06603" w14:paraId="1C89C6BA"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0D5B3929" w14:textId="6E6AC339" w:rsidR="004511F0" w:rsidRPr="00CF6AC6" w:rsidRDefault="00A84DE7" w:rsidP="00544D43">
            <w:pPr>
              <w:spacing w:line="276" w:lineRule="auto"/>
              <w:jc w:val="both"/>
              <w:rPr>
                <w:rFonts w:ascii="Arial" w:hAnsi="Arial" w:cs="Arial"/>
                <w:bCs/>
                <w:sz w:val="20"/>
                <w:szCs w:val="20"/>
              </w:rPr>
            </w:pPr>
            <w:r w:rsidRPr="00CF6AC6">
              <w:rPr>
                <w:rFonts w:ascii="Arial" w:hAnsi="Arial" w:cs="Arial"/>
                <w:bCs/>
                <w:sz w:val="20"/>
                <w:szCs w:val="20"/>
              </w:rPr>
              <w:t xml:space="preserve">Week </w:t>
            </w:r>
            <w:r w:rsidR="00E11194">
              <w:rPr>
                <w:rFonts w:ascii="Arial" w:hAnsi="Arial" w:cs="Arial"/>
                <w:bCs/>
                <w:sz w:val="20"/>
                <w:szCs w:val="20"/>
              </w:rPr>
              <w:t>3</w:t>
            </w:r>
            <w:r w:rsidR="00E4052B">
              <w:rPr>
                <w:rFonts w:ascii="Arial" w:hAnsi="Arial" w:cs="Arial"/>
                <w:bCs/>
                <w:sz w:val="20"/>
                <w:szCs w:val="20"/>
              </w:rPr>
              <w:t>4</w:t>
            </w:r>
            <w:r w:rsidR="00E11194">
              <w:rPr>
                <w:rFonts w:ascii="Arial" w:hAnsi="Arial" w:cs="Arial"/>
                <w:bCs/>
                <w:sz w:val="20"/>
                <w:szCs w:val="20"/>
              </w:rPr>
              <w:t>-35</w:t>
            </w:r>
          </w:p>
        </w:tc>
        <w:tc>
          <w:tcPr>
            <w:tcW w:w="5670" w:type="dxa"/>
            <w:tcBorders>
              <w:top w:val="single" w:sz="4" w:space="0" w:color="auto"/>
              <w:left w:val="single" w:sz="4" w:space="0" w:color="auto"/>
              <w:bottom w:val="single" w:sz="4" w:space="0" w:color="auto"/>
              <w:right w:val="single" w:sz="4" w:space="0" w:color="auto"/>
            </w:tcBorders>
            <w:noWrap/>
          </w:tcPr>
          <w:p w14:paraId="7FACA02C" w14:textId="008EC01A"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Beoordelen </w:t>
            </w:r>
            <w:r w:rsidR="003A6F1E">
              <w:rPr>
                <w:rFonts w:ascii="Arial" w:hAnsi="Arial" w:cs="Arial"/>
                <w:sz w:val="20"/>
                <w:szCs w:val="20"/>
              </w:rPr>
              <w:t>Aanmeldingen</w:t>
            </w:r>
            <w:r w:rsidRPr="00A06603">
              <w:rPr>
                <w:rFonts w:ascii="Arial" w:hAnsi="Arial" w:cs="Arial"/>
                <w:sz w:val="20"/>
                <w:szCs w:val="20"/>
              </w:rPr>
              <w:t xml:space="preserve"> (intern)</w:t>
            </w:r>
          </w:p>
        </w:tc>
      </w:tr>
      <w:tr w:rsidR="003A6F1E" w:rsidRPr="00A06603" w14:paraId="7BF3613F"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41371653" w14:textId="09FB10F4" w:rsidR="003A6F1E" w:rsidRPr="00CF6AC6" w:rsidRDefault="00E11194" w:rsidP="00544D43">
            <w:pPr>
              <w:spacing w:line="276" w:lineRule="auto"/>
              <w:jc w:val="both"/>
              <w:rPr>
                <w:rFonts w:ascii="Arial" w:hAnsi="Arial" w:cs="Arial"/>
                <w:bCs/>
                <w:sz w:val="20"/>
                <w:szCs w:val="20"/>
              </w:rPr>
            </w:pPr>
            <w:bookmarkStart w:id="23" w:name="_Hlk43819085"/>
            <w:r>
              <w:rPr>
                <w:rFonts w:ascii="Arial" w:hAnsi="Arial" w:cs="Arial"/>
                <w:bCs/>
                <w:sz w:val="20"/>
                <w:szCs w:val="20"/>
              </w:rPr>
              <w:t>31 augustus</w:t>
            </w:r>
            <w:r w:rsidR="00CF6AC6" w:rsidRPr="00CF6AC6">
              <w:rPr>
                <w:rFonts w:ascii="Arial" w:hAnsi="Arial" w:cs="Arial"/>
                <w:bCs/>
                <w:sz w:val="20"/>
                <w:szCs w:val="20"/>
              </w:rPr>
              <w:t xml:space="preserve"> 2020</w:t>
            </w:r>
          </w:p>
        </w:tc>
        <w:tc>
          <w:tcPr>
            <w:tcW w:w="5670" w:type="dxa"/>
            <w:tcBorders>
              <w:top w:val="single" w:sz="4" w:space="0" w:color="auto"/>
              <w:left w:val="single" w:sz="4" w:space="0" w:color="auto"/>
              <w:bottom w:val="single" w:sz="4" w:space="0" w:color="auto"/>
              <w:right w:val="single" w:sz="4" w:space="0" w:color="auto"/>
            </w:tcBorders>
            <w:noWrap/>
          </w:tcPr>
          <w:p w14:paraId="79603C39" w14:textId="480C58AF" w:rsidR="003A6F1E" w:rsidRPr="00A06603" w:rsidRDefault="009B7BDE" w:rsidP="00544D43">
            <w:pPr>
              <w:spacing w:line="276" w:lineRule="auto"/>
              <w:jc w:val="both"/>
              <w:rPr>
                <w:rFonts w:ascii="Arial" w:hAnsi="Arial" w:cs="Arial"/>
                <w:sz w:val="20"/>
                <w:szCs w:val="20"/>
              </w:rPr>
            </w:pPr>
            <w:r>
              <w:rPr>
                <w:rFonts w:ascii="Arial" w:hAnsi="Arial" w:cs="Arial"/>
                <w:sz w:val="20"/>
                <w:szCs w:val="20"/>
              </w:rPr>
              <w:t>Bekendmaking v</w:t>
            </w:r>
            <w:r w:rsidR="00A84DE7">
              <w:rPr>
                <w:rFonts w:ascii="Arial" w:hAnsi="Arial" w:cs="Arial"/>
                <w:sz w:val="20"/>
                <w:szCs w:val="20"/>
              </w:rPr>
              <w:t>oorlopige Selectie en Afwijzing</w:t>
            </w:r>
          </w:p>
        </w:tc>
      </w:tr>
      <w:tr w:rsidR="003A6F1E" w:rsidRPr="00A06603" w14:paraId="7C0D460B"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7326ECC4" w14:textId="33D1DB06" w:rsidR="003A6F1E" w:rsidRPr="006E6FDF" w:rsidRDefault="006E6FDF" w:rsidP="00544D43">
            <w:pPr>
              <w:spacing w:line="276" w:lineRule="auto"/>
              <w:jc w:val="both"/>
              <w:rPr>
                <w:rFonts w:ascii="Arial" w:hAnsi="Arial" w:cs="Arial"/>
                <w:bCs/>
                <w:sz w:val="20"/>
                <w:szCs w:val="20"/>
              </w:rPr>
            </w:pPr>
            <w:r w:rsidRPr="006E6FDF">
              <w:rPr>
                <w:rFonts w:ascii="Arial" w:hAnsi="Arial" w:cs="Arial"/>
                <w:bCs/>
                <w:sz w:val="20"/>
                <w:szCs w:val="20"/>
              </w:rPr>
              <w:t xml:space="preserve">t/m </w:t>
            </w:r>
            <w:r w:rsidR="00E4052B">
              <w:rPr>
                <w:rFonts w:ascii="Arial" w:hAnsi="Arial" w:cs="Arial"/>
                <w:bCs/>
                <w:sz w:val="20"/>
                <w:szCs w:val="20"/>
              </w:rPr>
              <w:t>10</w:t>
            </w:r>
            <w:r w:rsidR="00E11194">
              <w:rPr>
                <w:rFonts w:ascii="Arial" w:hAnsi="Arial" w:cs="Arial"/>
                <w:bCs/>
                <w:sz w:val="20"/>
                <w:szCs w:val="20"/>
              </w:rPr>
              <w:t xml:space="preserve"> september</w:t>
            </w:r>
          </w:p>
        </w:tc>
        <w:tc>
          <w:tcPr>
            <w:tcW w:w="5670" w:type="dxa"/>
            <w:tcBorders>
              <w:top w:val="single" w:sz="4" w:space="0" w:color="auto"/>
              <w:left w:val="single" w:sz="4" w:space="0" w:color="auto"/>
              <w:bottom w:val="single" w:sz="4" w:space="0" w:color="auto"/>
              <w:right w:val="single" w:sz="4" w:space="0" w:color="auto"/>
            </w:tcBorders>
            <w:noWrap/>
          </w:tcPr>
          <w:p w14:paraId="3756126A" w14:textId="0A19C3CD" w:rsidR="003A6F1E" w:rsidRPr="003A6F1E" w:rsidRDefault="003A6F1E" w:rsidP="00544D43">
            <w:pPr>
              <w:spacing w:line="276" w:lineRule="auto"/>
              <w:jc w:val="both"/>
              <w:rPr>
                <w:rFonts w:ascii="Arial" w:hAnsi="Arial" w:cs="Arial"/>
                <w:sz w:val="20"/>
                <w:szCs w:val="20"/>
              </w:rPr>
            </w:pPr>
            <w:r>
              <w:rPr>
                <w:rFonts w:ascii="Arial" w:hAnsi="Arial" w:cs="Arial"/>
                <w:sz w:val="20"/>
                <w:szCs w:val="20"/>
              </w:rPr>
              <w:t>Opschortende termijn</w:t>
            </w:r>
            <w:r w:rsidR="00F575DF">
              <w:rPr>
                <w:rFonts w:ascii="Arial" w:hAnsi="Arial" w:cs="Arial"/>
                <w:sz w:val="20"/>
                <w:szCs w:val="20"/>
              </w:rPr>
              <w:t xml:space="preserve"> </w:t>
            </w:r>
          </w:p>
        </w:tc>
      </w:tr>
      <w:bookmarkEnd w:id="23"/>
      <w:tr w:rsidR="003A6F1E" w:rsidRPr="00A06603" w14:paraId="419E238B" w14:textId="77777777" w:rsidTr="00926C4A">
        <w:trPr>
          <w:trHeight w:val="270"/>
        </w:trPr>
        <w:tc>
          <w:tcPr>
            <w:tcW w:w="3402" w:type="dxa"/>
            <w:tcBorders>
              <w:top w:val="single" w:sz="4" w:space="0" w:color="auto"/>
              <w:left w:val="single" w:sz="4" w:space="0" w:color="auto"/>
              <w:bottom w:val="single" w:sz="4" w:space="0" w:color="auto"/>
              <w:right w:val="single" w:sz="4" w:space="0" w:color="auto"/>
            </w:tcBorders>
          </w:tcPr>
          <w:p w14:paraId="36A76B89" w14:textId="03003BB7" w:rsidR="003A6F1E" w:rsidRPr="006E6FDF" w:rsidRDefault="00E4052B" w:rsidP="00544D43">
            <w:pPr>
              <w:spacing w:line="276" w:lineRule="auto"/>
              <w:jc w:val="both"/>
              <w:rPr>
                <w:rFonts w:ascii="Arial" w:hAnsi="Arial" w:cs="Arial"/>
                <w:bCs/>
                <w:sz w:val="20"/>
                <w:szCs w:val="20"/>
              </w:rPr>
            </w:pPr>
            <w:r>
              <w:rPr>
                <w:rFonts w:ascii="Arial" w:hAnsi="Arial" w:cs="Arial"/>
                <w:bCs/>
                <w:sz w:val="20"/>
                <w:szCs w:val="20"/>
              </w:rPr>
              <w:t>11</w:t>
            </w:r>
            <w:r w:rsidR="00E11194">
              <w:rPr>
                <w:rFonts w:ascii="Arial" w:hAnsi="Arial" w:cs="Arial"/>
                <w:bCs/>
                <w:sz w:val="20"/>
                <w:szCs w:val="20"/>
              </w:rPr>
              <w:t xml:space="preserve"> september</w:t>
            </w:r>
            <w:r w:rsidR="006E6FDF" w:rsidRPr="006E6FDF">
              <w:rPr>
                <w:rFonts w:ascii="Arial" w:hAnsi="Arial" w:cs="Arial"/>
                <w:bCs/>
                <w:sz w:val="20"/>
                <w:szCs w:val="20"/>
              </w:rPr>
              <w:t xml:space="preserve"> 2020 </w:t>
            </w:r>
          </w:p>
        </w:tc>
        <w:tc>
          <w:tcPr>
            <w:tcW w:w="5670" w:type="dxa"/>
            <w:tcBorders>
              <w:top w:val="single" w:sz="4" w:space="0" w:color="auto"/>
              <w:left w:val="single" w:sz="4" w:space="0" w:color="auto"/>
              <w:bottom w:val="single" w:sz="4" w:space="0" w:color="auto"/>
              <w:right w:val="single" w:sz="4" w:space="0" w:color="auto"/>
            </w:tcBorders>
            <w:noWrap/>
          </w:tcPr>
          <w:p w14:paraId="4FD536A4" w14:textId="247522E7" w:rsidR="003A6F1E" w:rsidRDefault="003A6F1E" w:rsidP="00544D43">
            <w:pPr>
              <w:spacing w:line="276" w:lineRule="auto"/>
              <w:jc w:val="both"/>
              <w:rPr>
                <w:rFonts w:ascii="Arial" w:hAnsi="Arial" w:cs="Arial"/>
                <w:sz w:val="20"/>
                <w:szCs w:val="20"/>
              </w:rPr>
            </w:pPr>
            <w:r>
              <w:rPr>
                <w:rFonts w:ascii="Arial" w:hAnsi="Arial" w:cs="Arial"/>
                <w:sz w:val="20"/>
                <w:szCs w:val="20"/>
              </w:rPr>
              <w:t>Definitie</w:t>
            </w:r>
            <w:bookmarkStart w:id="24" w:name="_GoBack"/>
            <w:bookmarkEnd w:id="24"/>
            <w:r>
              <w:rPr>
                <w:rFonts w:ascii="Arial" w:hAnsi="Arial" w:cs="Arial"/>
                <w:sz w:val="20"/>
                <w:szCs w:val="20"/>
              </w:rPr>
              <w:t>ve selectie</w:t>
            </w:r>
          </w:p>
        </w:tc>
      </w:tr>
      <w:tr w:rsidR="003A6F1E" w:rsidRPr="00A06603" w14:paraId="20072A33" w14:textId="77777777" w:rsidTr="0098157F">
        <w:trPr>
          <w:trHeight w:val="539"/>
        </w:trPr>
        <w:tc>
          <w:tcPr>
            <w:tcW w:w="3402" w:type="dxa"/>
            <w:tcBorders>
              <w:top w:val="single" w:sz="4" w:space="0" w:color="auto"/>
              <w:left w:val="single" w:sz="4" w:space="0" w:color="auto"/>
              <w:bottom w:val="single" w:sz="4" w:space="0" w:color="auto"/>
              <w:right w:val="single" w:sz="4" w:space="0" w:color="auto"/>
            </w:tcBorders>
          </w:tcPr>
          <w:p w14:paraId="32002DC1" w14:textId="2F1FF0EA" w:rsidR="003A6F1E" w:rsidRPr="00A06603" w:rsidRDefault="00E4052B" w:rsidP="00544D43">
            <w:pPr>
              <w:spacing w:line="276" w:lineRule="auto"/>
              <w:jc w:val="both"/>
              <w:rPr>
                <w:rFonts w:ascii="Arial" w:hAnsi="Arial" w:cs="Arial"/>
                <w:b/>
                <w:sz w:val="20"/>
                <w:szCs w:val="20"/>
              </w:rPr>
            </w:pPr>
            <w:r>
              <w:rPr>
                <w:rFonts w:ascii="Arial" w:hAnsi="Arial" w:cs="Arial"/>
                <w:b/>
                <w:sz w:val="20"/>
                <w:szCs w:val="20"/>
              </w:rPr>
              <w:t>15</w:t>
            </w:r>
            <w:r w:rsidR="00E11194">
              <w:rPr>
                <w:rFonts w:ascii="Arial" w:hAnsi="Arial" w:cs="Arial"/>
                <w:b/>
                <w:sz w:val="20"/>
                <w:szCs w:val="20"/>
              </w:rPr>
              <w:t xml:space="preserve"> </w:t>
            </w:r>
            <w:r w:rsidR="00657A35">
              <w:rPr>
                <w:rFonts w:ascii="Arial" w:hAnsi="Arial" w:cs="Arial"/>
                <w:b/>
                <w:sz w:val="20"/>
                <w:szCs w:val="20"/>
              </w:rPr>
              <w:t>september</w:t>
            </w:r>
            <w:r w:rsidR="00737592">
              <w:rPr>
                <w:rFonts w:ascii="Arial" w:hAnsi="Arial" w:cs="Arial"/>
                <w:b/>
                <w:sz w:val="20"/>
                <w:szCs w:val="20"/>
              </w:rPr>
              <w:t xml:space="preserve"> 2020 </w:t>
            </w:r>
          </w:p>
        </w:tc>
        <w:tc>
          <w:tcPr>
            <w:tcW w:w="5670" w:type="dxa"/>
            <w:tcBorders>
              <w:top w:val="single" w:sz="4" w:space="0" w:color="auto"/>
              <w:left w:val="single" w:sz="4" w:space="0" w:color="auto"/>
              <w:bottom w:val="single" w:sz="4" w:space="0" w:color="auto"/>
              <w:right w:val="single" w:sz="4" w:space="0" w:color="auto"/>
            </w:tcBorders>
            <w:noWrap/>
          </w:tcPr>
          <w:p w14:paraId="4BE80B52" w14:textId="7A96F206" w:rsidR="003A6F1E" w:rsidRDefault="00737592" w:rsidP="00B32EEA">
            <w:pPr>
              <w:rPr>
                <w:rFonts w:ascii="Arial" w:hAnsi="Arial" w:cs="Arial"/>
                <w:sz w:val="20"/>
                <w:szCs w:val="20"/>
              </w:rPr>
            </w:pPr>
            <w:r w:rsidRPr="00737592">
              <w:rPr>
                <w:rFonts w:ascii="Arial" w:hAnsi="Arial" w:cs="Arial"/>
                <w:sz w:val="20"/>
                <w:szCs w:val="20"/>
              </w:rPr>
              <w:t xml:space="preserve">Uiterste datum indienen onderliggende verklaringen en bewijsstukken door geselecteerde Gegadigden  </w:t>
            </w:r>
          </w:p>
        </w:tc>
      </w:tr>
    </w:tbl>
    <w:p w14:paraId="6BE5F412" w14:textId="77777777" w:rsidR="005528F6" w:rsidRDefault="005528F6" w:rsidP="000D5032">
      <w:bookmarkStart w:id="25" w:name="_Toc196582781"/>
      <w:bookmarkStart w:id="26" w:name="_Toc210123382"/>
    </w:p>
    <w:p w14:paraId="3D0761FC" w14:textId="5612266A" w:rsidR="00BD7B57" w:rsidRDefault="005528F6" w:rsidP="000D5032">
      <w:pPr>
        <w:rPr>
          <w:rFonts w:ascii="Arial" w:hAnsi="Arial" w:cs="Arial"/>
          <w:sz w:val="20"/>
          <w:szCs w:val="20"/>
        </w:rPr>
      </w:pPr>
      <w:r w:rsidRPr="00A673A5">
        <w:rPr>
          <w:rFonts w:ascii="Arial" w:hAnsi="Arial" w:cs="Arial"/>
          <w:sz w:val="20"/>
          <w:szCs w:val="20"/>
        </w:rPr>
        <w:t xml:space="preserve">Aan bovenstaande planning kunnen geen rechten worden ontleend. </w:t>
      </w:r>
      <w:r w:rsidR="006A43E1" w:rsidRPr="00A673A5">
        <w:rPr>
          <w:rFonts w:ascii="Arial" w:hAnsi="Arial" w:cs="Arial"/>
          <w:sz w:val="20"/>
          <w:szCs w:val="20"/>
        </w:rPr>
        <w:t>De Aanbestedende dienst</w:t>
      </w:r>
      <w:r w:rsidRPr="00A673A5">
        <w:rPr>
          <w:rFonts w:ascii="Arial" w:hAnsi="Arial" w:cs="Arial"/>
          <w:sz w:val="20"/>
          <w:szCs w:val="20"/>
        </w:rPr>
        <w:t xml:space="preserve"> behoudt zich het recht voor om de planning te wijzigen. </w:t>
      </w:r>
      <w:r w:rsidR="00BD7B57" w:rsidRPr="00A673A5">
        <w:rPr>
          <w:rFonts w:ascii="Arial" w:hAnsi="Arial" w:cs="Arial"/>
          <w:sz w:val="20"/>
          <w:szCs w:val="20"/>
        </w:rPr>
        <w:t xml:space="preserve"> </w:t>
      </w:r>
    </w:p>
    <w:p w14:paraId="1158955D" w14:textId="0E66D6FF" w:rsidR="005D352B" w:rsidRDefault="005D352B">
      <w:pPr>
        <w:rPr>
          <w:rFonts w:ascii="Arial" w:hAnsi="Arial" w:cs="Arial"/>
          <w:sz w:val="20"/>
          <w:szCs w:val="20"/>
        </w:rPr>
      </w:pPr>
      <w:r>
        <w:rPr>
          <w:rFonts w:ascii="Arial" w:hAnsi="Arial" w:cs="Arial"/>
          <w:sz w:val="20"/>
          <w:szCs w:val="20"/>
        </w:rPr>
        <w:br w:type="page"/>
      </w:r>
    </w:p>
    <w:p w14:paraId="63CB6DCB" w14:textId="27CB4AF5"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27" w:name="_Toc43901631"/>
      <w:r w:rsidRPr="00A06603">
        <w:rPr>
          <w:rFonts w:ascii="Arial" w:hAnsi="Arial"/>
        </w:rPr>
        <w:lastRenderedPageBreak/>
        <w:t>Leeswijzer</w:t>
      </w:r>
      <w:bookmarkEnd w:id="25"/>
      <w:bookmarkEnd w:id="26"/>
      <w:bookmarkEnd w:id="27"/>
    </w:p>
    <w:p w14:paraId="0E3FF870" w14:textId="77777777" w:rsidR="004511F0" w:rsidRPr="00BD7B57" w:rsidRDefault="004511F0" w:rsidP="00BD7B57">
      <w:pPr>
        <w:spacing w:after="200" w:line="280" w:lineRule="exact"/>
        <w:rPr>
          <w:rFonts w:ascii="Arial" w:eastAsiaTheme="minorHAnsi" w:hAnsi="Arial" w:cs="Arial"/>
          <w:sz w:val="20"/>
          <w:szCs w:val="20"/>
        </w:rPr>
      </w:pPr>
      <w:r w:rsidRPr="00BD7B57">
        <w:rPr>
          <w:rFonts w:ascii="Arial" w:eastAsiaTheme="minorHAnsi" w:hAnsi="Arial" w:cs="Arial"/>
          <w:sz w:val="20"/>
          <w:szCs w:val="20"/>
        </w:rPr>
        <w:t xml:space="preserve">De opzet van dit document is verder als volgt: </w:t>
      </w:r>
    </w:p>
    <w:p w14:paraId="472AA58C" w14:textId="77777777" w:rsidR="004511F0" w:rsidRPr="00BD7B57" w:rsidRDefault="004511F0" w:rsidP="00C2253A">
      <w:pPr>
        <w:pStyle w:val="Lijstalinea"/>
        <w:numPr>
          <w:ilvl w:val="0"/>
          <w:numId w:val="15"/>
        </w:numPr>
      </w:pPr>
      <w:r w:rsidRPr="00BD7B57">
        <w:t>In hoofdstuk 2 is alle informatie opgenomen met betrekking tot de uitvoering van deze procedure en de voorwaarden;</w:t>
      </w:r>
    </w:p>
    <w:p w14:paraId="4A1DC2ED" w14:textId="77777777" w:rsidR="004511F0" w:rsidRPr="00BD7B57" w:rsidRDefault="004511F0" w:rsidP="00C2253A">
      <w:pPr>
        <w:pStyle w:val="Lijstalinea"/>
        <w:numPr>
          <w:ilvl w:val="0"/>
          <w:numId w:val="15"/>
        </w:numPr>
      </w:pPr>
      <w:r w:rsidRPr="00BD7B57">
        <w:t>In hoofdstuk 3 zijn de uitsluitingsgronden en geschiktheidscriteria opgenomen.</w:t>
      </w:r>
    </w:p>
    <w:p w14:paraId="72CBDA7B" w14:textId="1A27D697" w:rsidR="004511F0" w:rsidRPr="00BD7B57" w:rsidRDefault="004511F0" w:rsidP="00C2253A">
      <w:pPr>
        <w:pStyle w:val="Lijstalinea"/>
        <w:numPr>
          <w:ilvl w:val="0"/>
          <w:numId w:val="15"/>
        </w:numPr>
      </w:pPr>
      <w:r w:rsidRPr="00BD7B57">
        <w:t xml:space="preserve">In hoofdstuk 4 zijn de </w:t>
      </w:r>
      <w:r w:rsidR="00CD67F9" w:rsidRPr="00CD67F9">
        <w:t>selectiecriteria beschreven en de wijze van beoordeling daarvan</w:t>
      </w:r>
      <w:r w:rsidRPr="00BD7B57">
        <w:t>.</w:t>
      </w:r>
    </w:p>
    <w:p w14:paraId="11899F77" w14:textId="383306E2" w:rsidR="004511F0" w:rsidRPr="00BD7B57" w:rsidRDefault="004511F0" w:rsidP="00BD7B57">
      <w:pPr>
        <w:spacing w:after="200" w:line="280" w:lineRule="exact"/>
        <w:rPr>
          <w:rFonts w:ascii="Arial" w:eastAsiaTheme="minorHAnsi" w:hAnsi="Arial" w:cs="Arial"/>
          <w:sz w:val="20"/>
          <w:szCs w:val="20"/>
        </w:rPr>
      </w:pPr>
      <w:r w:rsidRPr="00BD7B57">
        <w:rPr>
          <w:rFonts w:ascii="Arial" w:eastAsiaTheme="minorHAnsi" w:hAnsi="Arial" w:cs="Arial"/>
          <w:sz w:val="20"/>
          <w:szCs w:val="20"/>
        </w:rPr>
        <w:t>In de bijlagen treft u aan:</w:t>
      </w:r>
    </w:p>
    <w:p w14:paraId="67B75897" w14:textId="3CB7E6B9" w:rsidR="004511F0" w:rsidRDefault="004511F0" w:rsidP="00C2253A">
      <w:pPr>
        <w:pStyle w:val="Lijstalinea"/>
        <w:numPr>
          <w:ilvl w:val="0"/>
          <w:numId w:val="16"/>
        </w:numPr>
      </w:pPr>
      <w:r w:rsidRPr="00BD7B57">
        <w:t xml:space="preserve">Een </w:t>
      </w:r>
      <w:r w:rsidR="00CD67F9">
        <w:t>aanmeldformulier</w:t>
      </w:r>
      <w:r w:rsidRPr="00BD7B57">
        <w:t xml:space="preserve"> (</w:t>
      </w:r>
      <w:r w:rsidR="00B15251">
        <w:t>b</w:t>
      </w:r>
      <w:r w:rsidRPr="00BD7B57">
        <w:t>ijlage 1);</w:t>
      </w:r>
    </w:p>
    <w:p w14:paraId="795A091F" w14:textId="40A2F7DE" w:rsidR="00B15251" w:rsidRPr="00BD7B57" w:rsidRDefault="00B15251" w:rsidP="00C2253A">
      <w:pPr>
        <w:pStyle w:val="Lijstalinea"/>
        <w:numPr>
          <w:ilvl w:val="0"/>
          <w:numId w:val="16"/>
        </w:numPr>
      </w:pPr>
      <w:r>
        <w:t>Formulier c</w:t>
      </w:r>
      <w:r w:rsidRPr="00B15251">
        <w:t>ombinaties en onderaannemers</w:t>
      </w:r>
      <w:r>
        <w:t xml:space="preserve"> (bijlage 2);</w:t>
      </w:r>
    </w:p>
    <w:p w14:paraId="33FDC42F" w14:textId="28EDAA17" w:rsidR="004511F0" w:rsidRDefault="004511F0" w:rsidP="00C2253A">
      <w:pPr>
        <w:pStyle w:val="Lijstalinea"/>
        <w:numPr>
          <w:ilvl w:val="0"/>
          <w:numId w:val="16"/>
        </w:numPr>
      </w:pPr>
      <w:r w:rsidRPr="00654FB8">
        <w:t xml:space="preserve">Een modelformulier voor de Kerncompetenties (bijlage </w:t>
      </w:r>
      <w:r w:rsidR="00B15251">
        <w:t>3</w:t>
      </w:r>
      <w:r w:rsidRPr="00654FB8">
        <w:t>)</w:t>
      </w:r>
      <w:r w:rsidR="00A300D3" w:rsidRPr="00654FB8">
        <w:t>;</w:t>
      </w:r>
    </w:p>
    <w:p w14:paraId="09E71B67" w14:textId="3B65D721" w:rsidR="00444377" w:rsidRPr="00C349EB" w:rsidRDefault="00444377" w:rsidP="00B15251">
      <w:pPr>
        <w:pStyle w:val="Lijstalinea"/>
        <w:numPr>
          <w:ilvl w:val="0"/>
          <w:numId w:val="16"/>
        </w:numPr>
      </w:pPr>
      <w:r w:rsidRPr="00C349EB">
        <w:t xml:space="preserve">De Begrippenlijst (bijlage </w:t>
      </w:r>
      <w:r w:rsidR="00B15251" w:rsidRPr="00C349EB">
        <w:t>4</w:t>
      </w:r>
      <w:r w:rsidRPr="00C349EB">
        <w:t>).</w:t>
      </w:r>
    </w:p>
    <w:p w14:paraId="4CFACDF3" w14:textId="6894F78C" w:rsidR="00B15251" w:rsidRPr="00A61196" w:rsidRDefault="00B15251" w:rsidP="00B15251">
      <w:pPr>
        <w:rPr>
          <w:rFonts w:ascii="Arial" w:hAnsi="Arial" w:cs="Arial"/>
          <w:sz w:val="20"/>
          <w:szCs w:val="20"/>
        </w:rPr>
      </w:pPr>
      <w:r w:rsidRPr="00A61196">
        <w:rPr>
          <w:rFonts w:ascii="Arial" w:hAnsi="Arial" w:cs="Arial"/>
          <w:sz w:val="20"/>
          <w:szCs w:val="20"/>
        </w:rPr>
        <w:t>Op Te</w:t>
      </w:r>
      <w:r w:rsidR="007C52B5">
        <w:rPr>
          <w:rFonts w:ascii="Arial" w:hAnsi="Arial" w:cs="Arial"/>
          <w:sz w:val="20"/>
          <w:szCs w:val="20"/>
        </w:rPr>
        <w:t>n</w:t>
      </w:r>
      <w:r w:rsidRPr="00A61196">
        <w:rPr>
          <w:rFonts w:ascii="Arial" w:hAnsi="Arial" w:cs="Arial"/>
          <w:sz w:val="20"/>
          <w:szCs w:val="20"/>
        </w:rPr>
        <w:t>derNed vindt u de volgende documenten behorend bij deze selectieleidraad</w:t>
      </w:r>
      <w:r w:rsidR="00A61196">
        <w:rPr>
          <w:rFonts w:ascii="Arial" w:hAnsi="Arial" w:cs="Arial"/>
          <w:sz w:val="20"/>
          <w:szCs w:val="20"/>
        </w:rPr>
        <w:t xml:space="preserve"> Assessments</w:t>
      </w:r>
      <w:r w:rsidRPr="00A61196">
        <w:rPr>
          <w:rFonts w:ascii="Arial" w:hAnsi="Arial" w:cs="Arial"/>
          <w:sz w:val="20"/>
          <w:szCs w:val="20"/>
        </w:rPr>
        <w:t>:</w:t>
      </w:r>
    </w:p>
    <w:p w14:paraId="4A3EB66A" w14:textId="6E421C45" w:rsidR="00CD67F9" w:rsidRPr="001D3889" w:rsidRDefault="00CD67F9" w:rsidP="00B15251">
      <w:pPr>
        <w:pStyle w:val="Lijstalinea"/>
        <w:numPr>
          <w:ilvl w:val="0"/>
          <w:numId w:val="34"/>
        </w:numPr>
      </w:pPr>
      <w:r w:rsidRPr="00C349EB">
        <w:t xml:space="preserve">Een invulformulier voor de </w:t>
      </w:r>
      <w:r w:rsidR="00A673A5" w:rsidRPr="00C349EB">
        <w:t>S</w:t>
      </w:r>
      <w:r w:rsidRPr="00C349EB">
        <w:t>electiecriteria</w:t>
      </w:r>
      <w:r w:rsidR="00A300D3" w:rsidRPr="00C349EB">
        <w:t xml:space="preserve"> </w:t>
      </w:r>
      <w:r w:rsidR="00C349EB">
        <w:t>S</w:t>
      </w:r>
      <w:r w:rsidR="00B15251" w:rsidRPr="00C349EB">
        <w:t>electieleidraad Assessments</w:t>
      </w:r>
    </w:p>
    <w:p w14:paraId="119A8971" w14:textId="47BD47C9" w:rsidR="00444377" w:rsidRPr="00C349EB" w:rsidRDefault="00444377" w:rsidP="00B15251">
      <w:pPr>
        <w:pStyle w:val="Lijstalinea"/>
        <w:numPr>
          <w:ilvl w:val="0"/>
          <w:numId w:val="34"/>
        </w:numPr>
      </w:pPr>
      <w:r w:rsidRPr="00A61196">
        <w:t>Het Uniforme Europees Aanbestedingsdocument vindt u op TenderNed behorend bij deze selectieleidraad</w:t>
      </w:r>
      <w:r w:rsidR="007C52B5">
        <w:t>.</w:t>
      </w:r>
    </w:p>
    <w:p w14:paraId="6C67C539" w14:textId="77777777" w:rsidR="004511F0" w:rsidRPr="00A06603" w:rsidRDefault="004511F0" w:rsidP="00544D43">
      <w:pPr>
        <w:spacing w:line="276" w:lineRule="auto"/>
        <w:jc w:val="both"/>
        <w:rPr>
          <w:rFonts w:ascii="Arial" w:hAnsi="Arial" w:cs="Arial"/>
        </w:rPr>
      </w:pPr>
    </w:p>
    <w:p w14:paraId="64060DAC" w14:textId="77777777" w:rsidR="004511F0" w:rsidRPr="00A06603" w:rsidRDefault="004511F0" w:rsidP="00491B5C">
      <w:pPr>
        <w:pStyle w:val="Kop1"/>
        <w:keepNext/>
        <w:pageBreakBefore/>
        <w:numPr>
          <w:ilvl w:val="0"/>
          <w:numId w:val="6"/>
        </w:numPr>
        <w:adjustRightInd/>
        <w:snapToGrid/>
        <w:spacing w:after="240" w:line="276" w:lineRule="auto"/>
        <w:jc w:val="both"/>
        <w:rPr>
          <w:rFonts w:ascii="Arial" w:hAnsi="Arial"/>
        </w:rPr>
      </w:pPr>
      <w:bookmarkStart w:id="28" w:name="_Toc43901632"/>
      <w:r w:rsidRPr="00A06603">
        <w:rPr>
          <w:rFonts w:ascii="Arial" w:hAnsi="Arial"/>
        </w:rPr>
        <w:lastRenderedPageBreak/>
        <w:t>Procedure en voorschriften</w:t>
      </w:r>
      <w:bookmarkEnd w:id="28"/>
    </w:p>
    <w:p w14:paraId="574763F6" w14:textId="5FAE2FE4"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In dit hoofdstuk staat beschreven hoe de aanbestedingsprocedure zal worden uitgevoerd en welke regels van toepassing zijn.</w:t>
      </w:r>
    </w:p>
    <w:p w14:paraId="40E90C6C" w14:textId="70AE7E13" w:rsidR="00A300D3" w:rsidRPr="00A300D3" w:rsidRDefault="00A300D3" w:rsidP="00491B5C">
      <w:pPr>
        <w:pStyle w:val="Kop2"/>
        <w:numPr>
          <w:ilvl w:val="1"/>
          <w:numId w:val="6"/>
        </w:numPr>
        <w:tabs>
          <w:tab w:val="clear" w:pos="576"/>
          <w:tab w:val="num" w:pos="170"/>
        </w:tabs>
        <w:spacing w:line="276" w:lineRule="auto"/>
        <w:ind w:left="170" w:hanging="170"/>
        <w:rPr>
          <w:rFonts w:ascii="Arial" w:hAnsi="Arial"/>
        </w:rPr>
      </w:pPr>
      <w:bookmarkStart w:id="29" w:name="_Toc43901633"/>
      <w:r w:rsidRPr="00A300D3">
        <w:rPr>
          <w:rFonts w:ascii="Arial" w:hAnsi="Arial"/>
        </w:rPr>
        <w:t>Niet openbare procedure</w:t>
      </w:r>
      <w:bookmarkEnd w:id="29"/>
    </w:p>
    <w:p w14:paraId="6E907663" w14:textId="68F90494" w:rsidR="00A300D3" w:rsidRDefault="00A300D3" w:rsidP="00BA288B">
      <w:pPr>
        <w:spacing w:after="200" w:line="280" w:lineRule="exact"/>
        <w:rPr>
          <w:rFonts w:ascii="Arial" w:eastAsiaTheme="minorHAnsi" w:hAnsi="Arial" w:cs="Arial"/>
          <w:sz w:val="20"/>
          <w:szCs w:val="20"/>
        </w:rPr>
      </w:pPr>
      <w:r w:rsidRPr="00A300D3">
        <w:rPr>
          <w:rFonts w:ascii="Arial" w:eastAsiaTheme="minorHAnsi" w:hAnsi="Arial" w:cs="Arial"/>
          <w:sz w:val="20"/>
          <w:szCs w:val="20"/>
        </w:rPr>
        <w:t xml:space="preserve">Er is voor gekozen om voor deze Aanbesteding gebruik te maken van de ‘niet-openbare procedure’ als bedoeld in paragraaf 3.2.1.3 van de Aanbestedingswet 2012 (procedure met voorselectie) om het aantal Inschrijvingen </w:t>
      </w:r>
      <w:r w:rsidRPr="00242A89">
        <w:rPr>
          <w:rFonts w:ascii="Arial" w:eastAsiaTheme="minorHAnsi" w:hAnsi="Arial" w:cs="Arial"/>
          <w:sz w:val="20"/>
          <w:szCs w:val="20"/>
        </w:rPr>
        <w:t>te beperken en daarmee de belasting van marktpartijen bezien vanuit het proportionaliteitbeginsel</w:t>
      </w:r>
      <w:r w:rsidR="00242A89" w:rsidRPr="00242A89">
        <w:rPr>
          <w:rFonts w:ascii="Arial" w:eastAsiaTheme="minorHAnsi" w:hAnsi="Arial" w:cs="Arial"/>
          <w:sz w:val="20"/>
          <w:szCs w:val="20"/>
        </w:rPr>
        <w:t>.</w:t>
      </w:r>
      <w:r>
        <w:rPr>
          <w:rFonts w:ascii="Arial" w:eastAsiaTheme="minorHAnsi" w:hAnsi="Arial" w:cs="Arial"/>
          <w:sz w:val="20"/>
          <w:szCs w:val="20"/>
        </w:rPr>
        <w:t xml:space="preserve"> </w:t>
      </w:r>
    </w:p>
    <w:p w14:paraId="387038A3" w14:textId="776A0A82" w:rsidR="00A300D3" w:rsidRPr="00BA288B" w:rsidRDefault="00A300D3" w:rsidP="00BA288B">
      <w:pPr>
        <w:spacing w:after="200" w:line="280" w:lineRule="exact"/>
        <w:rPr>
          <w:rFonts w:ascii="Arial" w:eastAsiaTheme="minorHAnsi" w:hAnsi="Arial" w:cs="Arial"/>
          <w:sz w:val="20"/>
          <w:szCs w:val="20"/>
        </w:rPr>
      </w:pPr>
      <w:r w:rsidRPr="00A300D3">
        <w:rPr>
          <w:rFonts w:ascii="Arial" w:eastAsiaTheme="minorHAnsi" w:hAnsi="Arial" w:cs="Arial"/>
          <w:sz w:val="20"/>
          <w:szCs w:val="20"/>
        </w:rPr>
        <w:t xml:space="preserve">De niet-openbare procedure bestaat uit twee fases: eerst een selectiefase en daarna de gunningfase. De selectiefase houdt in dat elke belangstellende ondernemer na publicatie van de aankondiging een Verzoek tot deelneming </w:t>
      </w:r>
      <w:r>
        <w:rPr>
          <w:rFonts w:ascii="Arial" w:eastAsiaTheme="minorHAnsi" w:hAnsi="Arial" w:cs="Arial"/>
          <w:sz w:val="20"/>
          <w:szCs w:val="20"/>
        </w:rPr>
        <w:t>kan</w:t>
      </w:r>
      <w:r w:rsidRPr="00A300D3">
        <w:rPr>
          <w:rFonts w:ascii="Arial" w:eastAsiaTheme="minorHAnsi" w:hAnsi="Arial" w:cs="Arial"/>
          <w:sz w:val="20"/>
          <w:szCs w:val="20"/>
        </w:rPr>
        <w:t xml:space="preserve"> indienen (fase 1). Op basis van de criteria opgenomen in deze Selectieleidraad (Uitsluitingsgronden, Geschiktheidseisen en Selectiecriteria) wordt bepaald welke Gegadigden</w:t>
      </w:r>
      <w:r w:rsidRPr="006A43E1">
        <w:rPr>
          <w:rFonts w:ascii="Arial" w:eastAsiaTheme="minorHAnsi" w:hAnsi="Arial" w:cs="Arial"/>
          <w:sz w:val="20"/>
          <w:szCs w:val="20"/>
        </w:rPr>
        <w:t xml:space="preserve">, </w:t>
      </w:r>
      <w:r w:rsidR="002C57AB">
        <w:rPr>
          <w:rFonts w:ascii="Arial" w:eastAsiaTheme="minorHAnsi" w:hAnsi="Arial" w:cs="Arial"/>
          <w:sz w:val="20"/>
          <w:szCs w:val="20"/>
        </w:rPr>
        <w:t>minimaal 5</w:t>
      </w:r>
      <w:r w:rsidR="001E74A0">
        <w:rPr>
          <w:rFonts w:ascii="Arial" w:eastAsiaTheme="minorHAnsi" w:hAnsi="Arial" w:cs="Arial"/>
          <w:sz w:val="20"/>
          <w:szCs w:val="20"/>
        </w:rPr>
        <w:t>,</w:t>
      </w:r>
      <w:r w:rsidRPr="006A43E1">
        <w:rPr>
          <w:rFonts w:ascii="Arial" w:eastAsiaTheme="minorHAnsi" w:hAnsi="Arial" w:cs="Arial"/>
          <w:sz w:val="20"/>
          <w:szCs w:val="20"/>
        </w:rPr>
        <w:t xml:space="preserve"> uitgenodigd worden</w:t>
      </w:r>
      <w:r w:rsidRPr="00A300D3">
        <w:rPr>
          <w:rFonts w:ascii="Arial" w:eastAsiaTheme="minorHAnsi" w:hAnsi="Arial" w:cs="Arial"/>
          <w:sz w:val="20"/>
          <w:szCs w:val="20"/>
        </w:rPr>
        <w:t xml:space="preserve"> voor het indienen van een Inschrijving. Voor meer informatie over Europees aanbesteden zie: www.rijksoverheid.nl/onderwerpen/aanbesteden.</w:t>
      </w:r>
    </w:p>
    <w:p w14:paraId="02C9BB1B" w14:textId="77777777" w:rsidR="00BA288B" w:rsidRPr="00A06603" w:rsidRDefault="00BA288B" w:rsidP="00544D43">
      <w:pPr>
        <w:spacing w:line="276" w:lineRule="auto"/>
        <w:jc w:val="both"/>
        <w:rPr>
          <w:rFonts w:ascii="Arial" w:hAnsi="Arial" w:cs="Arial"/>
        </w:rPr>
      </w:pPr>
    </w:p>
    <w:p w14:paraId="68D2C475"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30" w:name="_Toc454805609"/>
      <w:bookmarkStart w:id="31" w:name="_Toc43901634"/>
      <w:r w:rsidRPr="00A06603">
        <w:rPr>
          <w:rFonts w:ascii="Arial" w:hAnsi="Arial"/>
        </w:rPr>
        <w:t>Communicatie</w:t>
      </w:r>
      <w:bookmarkEnd w:id="30"/>
      <w:bookmarkEnd w:id="31"/>
    </w:p>
    <w:p w14:paraId="78C7B283"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De Aanbestedende dienst kiest er in deze aanbesteding voor om de communicatie met de Ondernemers uitsluitend langs elektronische weg te laten plaatsvinden. Om die reden wordt voor deze aanbesteding gebruik gemaakt van </w:t>
      </w:r>
      <w:hyperlink r:id="rId9" w:history="1">
        <w:r w:rsidRPr="00BA288B">
          <w:rPr>
            <w:rFonts w:ascii="Arial" w:eastAsiaTheme="minorHAnsi" w:hAnsi="Arial" w:cs="Arial"/>
            <w:sz w:val="20"/>
            <w:szCs w:val="20"/>
          </w:rPr>
          <w:t>www.TenderNed.nl</w:t>
        </w:r>
      </w:hyperlink>
      <w:r w:rsidRPr="00BA288B">
        <w:rPr>
          <w:rFonts w:ascii="Arial" w:eastAsiaTheme="minorHAnsi" w:hAnsi="Arial" w:cs="Arial"/>
          <w:sz w:val="20"/>
          <w:szCs w:val="20"/>
        </w:rPr>
        <w:t xml:space="preserve"> en zal alle communicatie door middel van TenderNed plaatsvinden.</w:t>
      </w:r>
    </w:p>
    <w:p w14:paraId="5F9C1701" w14:textId="635156ED"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De voertaal tijdens deze aanbestedingsprocedure en tijdens de looptijd van de overeenkomst is Nederlands, zowel mondeling als in geschrift voor alle documenten en communicatie. Uitzondering wordt gemaakt voor documenten die oorspronkelijk in een andere taal zijn opgesteld, bijvoorbeeld referentieverklaringen van buitenlandse opdrachtgevers, technische omschrijving van materieel, jaarverslag, verzekeringspolis, bankgarantie etc. In voorkomend geval kan de Aanbestedende dienst om een officiële vertaling verzoeken. Eventuele kosten zijn dan voor rekening van Inschrijver</w:t>
      </w:r>
      <w:r w:rsidR="002A4AC0">
        <w:rPr>
          <w:rFonts w:ascii="Arial" w:eastAsiaTheme="minorHAnsi" w:hAnsi="Arial" w:cs="Arial"/>
          <w:sz w:val="20"/>
          <w:szCs w:val="20"/>
        </w:rPr>
        <w:t xml:space="preserve"> / Gegadigde</w:t>
      </w:r>
      <w:r w:rsidRPr="00BA288B">
        <w:rPr>
          <w:rFonts w:ascii="Arial" w:eastAsiaTheme="minorHAnsi" w:hAnsi="Arial" w:cs="Arial"/>
          <w:sz w:val="20"/>
          <w:szCs w:val="20"/>
        </w:rPr>
        <w:t>.</w:t>
      </w:r>
    </w:p>
    <w:p w14:paraId="64F3125C" w14:textId="070D9B9D" w:rsidR="00972D9E" w:rsidRDefault="006A43E1" w:rsidP="00BA288B">
      <w:pPr>
        <w:spacing w:after="200" w:line="280" w:lineRule="exact"/>
        <w:rPr>
          <w:rFonts w:ascii="Arial" w:eastAsiaTheme="minorHAnsi" w:hAnsi="Arial" w:cs="Arial"/>
          <w:sz w:val="20"/>
          <w:szCs w:val="20"/>
        </w:rPr>
      </w:pPr>
      <w:r w:rsidRPr="006A43E1">
        <w:rPr>
          <w:rFonts w:ascii="Arial" w:eastAsiaTheme="minorHAnsi" w:hAnsi="Arial" w:cs="Arial"/>
          <w:sz w:val="20"/>
          <w:szCs w:val="20"/>
        </w:rPr>
        <w:t xml:space="preserve">Namens Aanbestedende dienst treedt op als contactpersoon: </w:t>
      </w:r>
    </w:p>
    <w:tbl>
      <w:tblPr>
        <w:tblStyle w:val="Tabelraster1"/>
        <w:tblW w:w="0" w:type="auto"/>
        <w:tblInd w:w="108"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896"/>
      </w:tblGrid>
      <w:tr w:rsidR="00972D9E" w:rsidRPr="00972D9E" w14:paraId="46355513" w14:textId="77777777" w:rsidTr="00972D9E">
        <w:tc>
          <w:tcPr>
            <w:tcW w:w="9102" w:type="dxa"/>
          </w:tcPr>
          <w:p w14:paraId="66DE1F8D" w14:textId="5BA8832C" w:rsidR="00972D9E" w:rsidRPr="00972D9E" w:rsidRDefault="00972D9E" w:rsidP="00972D9E">
            <w:pPr>
              <w:tabs>
                <w:tab w:val="left" w:pos="2302"/>
              </w:tabs>
              <w:spacing w:after="200" w:line="280" w:lineRule="exact"/>
              <w:rPr>
                <w:rFonts w:ascii="Arial" w:eastAsiaTheme="minorHAnsi" w:hAnsi="Arial" w:cs="Arial"/>
                <w:sz w:val="18"/>
                <w:szCs w:val="22"/>
                <w:highlight w:val="yellow"/>
              </w:rPr>
            </w:pPr>
            <w:r w:rsidRPr="00972D9E">
              <w:rPr>
                <w:rFonts w:ascii="Arial" w:eastAsiaTheme="minorHAnsi" w:hAnsi="Arial" w:cs="Arial"/>
                <w:sz w:val="18"/>
                <w:szCs w:val="22"/>
              </w:rPr>
              <w:t>Contactpersoon:</w:t>
            </w:r>
            <w:r w:rsidRPr="00972D9E">
              <w:rPr>
                <w:rFonts w:ascii="Arial" w:eastAsiaTheme="minorHAnsi" w:hAnsi="Arial" w:cs="Arial"/>
                <w:sz w:val="18"/>
                <w:szCs w:val="22"/>
              </w:rPr>
              <w:tab/>
              <w:t>Jolanda Bouhuis</w:t>
            </w:r>
            <w:r>
              <w:rPr>
                <w:rFonts w:ascii="Arial" w:eastAsiaTheme="minorHAnsi" w:hAnsi="Arial" w:cs="Arial"/>
                <w:sz w:val="18"/>
                <w:szCs w:val="22"/>
              </w:rPr>
              <w:t xml:space="preserve">                 </w:t>
            </w:r>
          </w:p>
          <w:p w14:paraId="726D5F41" w14:textId="6ABD20B9" w:rsidR="00972D9E" w:rsidRPr="00972D9E" w:rsidRDefault="00972D9E" w:rsidP="00972D9E">
            <w:pPr>
              <w:tabs>
                <w:tab w:val="left" w:pos="2302"/>
              </w:tabs>
              <w:spacing w:after="200" w:line="280" w:lineRule="exact"/>
              <w:rPr>
                <w:rFonts w:ascii="Arial" w:eastAsiaTheme="minorHAnsi" w:hAnsi="Arial" w:cs="Arial"/>
                <w:sz w:val="18"/>
                <w:szCs w:val="22"/>
              </w:rPr>
            </w:pPr>
            <w:r w:rsidRPr="00972D9E">
              <w:rPr>
                <w:rFonts w:ascii="Arial" w:eastAsiaTheme="minorHAnsi" w:hAnsi="Arial" w:cs="Arial"/>
                <w:sz w:val="18"/>
                <w:szCs w:val="22"/>
              </w:rPr>
              <w:t>Email:</w:t>
            </w:r>
            <w:r w:rsidRPr="00972D9E">
              <w:rPr>
                <w:rFonts w:ascii="Arial" w:eastAsiaTheme="minorHAnsi" w:hAnsi="Arial" w:cs="Arial"/>
                <w:sz w:val="18"/>
                <w:szCs w:val="22"/>
              </w:rPr>
              <w:tab/>
            </w:r>
            <w:hyperlink r:id="rId10" w:history="1">
              <w:r w:rsidRPr="00972D9E">
                <w:rPr>
                  <w:rStyle w:val="Hyperlink"/>
                  <w:rFonts w:ascii="Arial" w:eastAsiaTheme="minorHAnsi" w:hAnsi="Arial" w:cs="Arial"/>
                  <w:sz w:val="18"/>
                  <w:szCs w:val="22"/>
                </w:rPr>
                <w:t>jolanda.bouhuis@vrhm.nl</w:t>
              </w:r>
            </w:hyperlink>
            <w:r>
              <w:rPr>
                <w:rFonts w:ascii="Arial" w:eastAsiaTheme="minorHAnsi" w:hAnsi="Arial" w:cs="Arial"/>
                <w:sz w:val="18"/>
                <w:szCs w:val="22"/>
              </w:rPr>
              <w:t xml:space="preserve">                      </w:t>
            </w:r>
          </w:p>
          <w:p w14:paraId="68EC2431" w14:textId="6645BA8A" w:rsidR="00972D9E" w:rsidRPr="00972D9E" w:rsidRDefault="00972D9E" w:rsidP="00972D9E">
            <w:pPr>
              <w:tabs>
                <w:tab w:val="left" w:pos="2302"/>
              </w:tabs>
              <w:spacing w:after="200" w:line="280" w:lineRule="exact"/>
              <w:rPr>
                <w:rFonts w:ascii="Arial" w:eastAsiaTheme="minorHAnsi" w:hAnsi="Arial" w:cs="Arial"/>
                <w:sz w:val="18"/>
                <w:szCs w:val="22"/>
              </w:rPr>
            </w:pPr>
            <w:r w:rsidRPr="00972D9E">
              <w:rPr>
                <w:rFonts w:ascii="Arial" w:eastAsiaTheme="minorHAnsi" w:hAnsi="Arial" w:cs="Arial"/>
                <w:sz w:val="18"/>
                <w:szCs w:val="22"/>
              </w:rPr>
              <w:t>Tel:                                        06 2543 1730</w:t>
            </w:r>
            <w:r>
              <w:rPr>
                <w:rFonts w:ascii="Arial" w:eastAsiaTheme="minorHAnsi" w:hAnsi="Arial" w:cs="Arial"/>
                <w:sz w:val="18"/>
                <w:szCs w:val="22"/>
              </w:rPr>
              <w:t xml:space="preserve">                                         </w:t>
            </w:r>
          </w:p>
        </w:tc>
      </w:tr>
    </w:tbl>
    <w:p w14:paraId="278D920B" w14:textId="77777777" w:rsidR="00972D9E" w:rsidRDefault="00972D9E" w:rsidP="00BA288B">
      <w:pPr>
        <w:spacing w:after="200" w:line="280" w:lineRule="exact"/>
        <w:rPr>
          <w:rFonts w:ascii="Arial" w:eastAsiaTheme="minorHAnsi" w:hAnsi="Arial" w:cs="Arial"/>
          <w:sz w:val="20"/>
          <w:szCs w:val="20"/>
        </w:rPr>
      </w:pPr>
    </w:p>
    <w:p w14:paraId="00EEAE3A" w14:textId="007B382F" w:rsidR="006A43E1" w:rsidRDefault="006A43E1" w:rsidP="00BA288B">
      <w:pPr>
        <w:spacing w:after="200" w:line="280" w:lineRule="exact"/>
        <w:rPr>
          <w:rFonts w:ascii="Arial" w:eastAsiaTheme="minorHAnsi" w:hAnsi="Arial" w:cs="Arial"/>
          <w:sz w:val="20"/>
          <w:szCs w:val="20"/>
        </w:rPr>
      </w:pPr>
      <w:r>
        <w:rPr>
          <w:rFonts w:ascii="Arial" w:eastAsiaTheme="minorHAnsi" w:hAnsi="Arial" w:cs="Arial"/>
          <w:sz w:val="20"/>
          <w:szCs w:val="20"/>
        </w:rPr>
        <w:t>H</w:t>
      </w:r>
      <w:r w:rsidRPr="006A43E1">
        <w:rPr>
          <w:rFonts w:ascii="Arial" w:eastAsiaTheme="minorHAnsi" w:hAnsi="Arial" w:cs="Arial"/>
          <w:sz w:val="20"/>
          <w:szCs w:val="20"/>
        </w:rPr>
        <w:t>aar vervanger is Joost Lucassen</w:t>
      </w:r>
      <w:r w:rsidR="00972D9E">
        <w:rPr>
          <w:rFonts w:ascii="Arial" w:eastAsiaTheme="minorHAnsi" w:hAnsi="Arial" w:cs="Arial"/>
          <w:sz w:val="20"/>
          <w:szCs w:val="20"/>
        </w:rPr>
        <w:t xml:space="preserve"> (</w:t>
      </w:r>
      <w:hyperlink r:id="rId11" w:history="1">
        <w:r w:rsidR="00972D9E" w:rsidRPr="00A45747">
          <w:rPr>
            <w:rStyle w:val="Hyperlink"/>
            <w:rFonts w:ascii="Arial" w:eastAsiaTheme="minorHAnsi" w:hAnsi="Arial" w:cs="Arial"/>
            <w:sz w:val="20"/>
            <w:szCs w:val="20"/>
          </w:rPr>
          <w:t>joost.lucassen@vrhm.nl</w:t>
        </w:r>
      </w:hyperlink>
      <w:r w:rsidR="00972D9E">
        <w:rPr>
          <w:rFonts w:ascii="Arial" w:eastAsiaTheme="minorHAnsi" w:hAnsi="Arial" w:cs="Arial"/>
          <w:sz w:val="20"/>
          <w:szCs w:val="20"/>
        </w:rPr>
        <w:t xml:space="preserve"> / </w:t>
      </w:r>
      <w:r w:rsidR="00972D9E" w:rsidRPr="00972D9E">
        <w:rPr>
          <w:rFonts w:ascii="Arial" w:eastAsiaTheme="minorHAnsi" w:hAnsi="Arial" w:cs="Arial"/>
          <w:sz w:val="20"/>
          <w:szCs w:val="20"/>
        </w:rPr>
        <w:t>06</w:t>
      </w:r>
      <w:r w:rsidR="00972D9E">
        <w:rPr>
          <w:rFonts w:ascii="Arial" w:eastAsiaTheme="minorHAnsi" w:hAnsi="Arial" w:cs="Arial"/>
          <w:sz w:val="20"/>
          <w:szCs w:val="20"/>
        </w:rPr>
        <w:t xml:space="preserve"> </w:t>
      </w:r>
      <w:r w:rsidR="00972D9E" w:rsidRPr="00972D9E">
        <w:rPr>
          <w:rFonts w:ascii="Arial" w:eastAsiaTheme="minorHAnsi" w:hAnsi="Arial" w:cs="Arial"/>
          <w:sz w:val="20"/>
          <w:szCs w:val="20"/>
        </w:rPr>
        <w:t>3606</w:t>
      </w:r>
      <w:r w:rsidR="00972D9E">
        <w:rPr>
          <w:rFonts w:ascii="Arial" w:eastAsiaTheme="minorHAnsi" w:hAnsi="Arial" w:cs="Arial"/>
          <w:sz w:val="20"/>
          <w:szCs w:val="20"/>
        </w:rPr>
        <w:t xml:space="preserve"> </w:t>
      </w:r>
      <w:r w:rsidR="00972D9E" w:rsidRPr="00972D9E">
        <w:rPr>
          <w:rFonts w:ascii="Arial" w:eastAsiaTheme="minorHAnsi" w:hAnsi="Arial" w:cs="Arial"/>
          <w:sz w:val="20"/>
          <w:szCs w:val="20"/>
        </w:rPr>
        <w:t>6328</w:t>
      </w:r>
      <w:r w:rsidR="00972D9E">
        <w:rPr>
          <w:rFonts w:ascii="Arial" w:eastAsiaTheme="minorHAnsi" w:hAnsi="Arial" w:cs="Arial"/>
          <w:sz w:val="20"/>
          <w:szCs w:val="20"/>
        </w:rPr>
        <w:t xml:space="preserve">) </w:t>
      </w:r>
      <w:r w:rsidRPr="006A43E1">
        <w:rPr>
          <w:rFonts w:ascii="Arial" w:eastAsiaTheme="minorHAnsi" w:hAnsi="Arial" w:cs="Arial"/>
          <w:sz w:val="20"/>
          <w:szCs w:val="20"/>
        </w:rPr>
        <w:t>. Inschrijver dient eveneens een contactpersoon en vervangend contactpersoon aan te wijzen. Deze dient te worden vermeld op het Inschrijfformulier.</w:t>
      </w:r>
    </w:p>
    <w:p w14:paraId="30EC36A8" w14:textId="6EF24CA8"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lastRenderedPageBreak/>
        <w:t>Let op: Indien een Ondernemer zich in contact stelt met Aanbestedende dienst over het onderwerp van deze verwervingsprocedure met een andere persoon dan</w:t>
      </w:r>
      <w:r w:rsidR="006A43E1">
        <w:rPr>
          <w:rFonts w:ascii="Arial" w:eastAsiaTheme="minorHAnsi" w:hAnsi="Arial" w:cs="Arial"/>
          <w:sz w:val="20"/>
          <w:szCs w:val="20"/>
        </w:rPr>
        <w:t xml:space="preserve"> Jolanda Bouhuis,</w:t>
      </w:r>
      <w:r w:rsidRPr="00BA288B">
        <w:rPr>
          <w:rFonts w:ascii="Arial" w:eastAsiaTheme="minorHAnsi" w:hAnsi="Arial" w:cs="Arial"/>
          <w:sz w:val="20"/>
          <w:szCs w:val="20"/>
        </w:rPr>
        <w:t xml:space="preserve"> </w:t>
      </w:r>
      <w:r w:rsidR="00BA288B">
        <w:rPr>
          <w:rFonts w:ascii="Arial" w:eastAsiaTheme="minorHAnsi" w:hAnsi="Arial" w:cs="Arial"/>
          <w:sz w:val="20"/>
          <w:szCs w:val="20"/>
        </w:rPr>
        <w:t xml:space="preserve">dan </w:t>
      </w:r>
      <w:r w:rsidRPr="00BA288B">
        <w:rPr>
          <w:rFonts w:ascii="Arial" w:eastAsiaTheme="minorHAnsi" w:hAnsi="Arial" w:cs="Arial"/>
          <w:sz w:val="20"/>
          <w:szCs w:val="20"/>
        </w:rPr>
        <w:t>wordt deze Ondernemer uitgesloten van verdere deelname aan deze verwervingsprocedure.</w:t>
      </w:r>
    </w:p>
    <w:p w14:paraId="70F9A3D2"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32" w:name="_Toc454805610"/>
      <w:bookmarkStart w:id="33" w:name="_Toc43901635"/>
      <w:r w:rsidRPr="00A06603">
        <w:rPr>
          <w:rFonts w:ascii="Arial" w:hAnsi="Arial"/>
        </w:rPr>
        <w:t>Inlichtingen, verbetervoorstellen, tegenstrijdigheden en klachten</w:t>
      </w:r>
      <w:bookmarkEnd w:id="32"/>
      <w:bookmarkEnd w:id="33"/>
    </w:p>
    <w:p w14:paraId="340E927F"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Er is gelegenheid om nadere informatie te vragen c.q. inlichtingen te vragen, opmerkingen te maken bij dit Beschrijvend Document en/of verbetervoorstellen te doen. Ook kunnen klachten over de aanbestedingsprocedure worden ingediend. </w:t>
      </w:r>
    </w:p>
    <w:p w14:paraId="640DDA97"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34" w:name="_Toc43901636"/>
      <w:r w:rsidRPr="00A06603">
        <w:rPr>
          <w:rFonts w:ascii="Arial" w:hAnsi="Arial"/>
        </w:rPr>
        <w:t>Vragen en inlichtingen</w:t>
      </w:r>
      <w:bookmarkEnd w:id="34"/>
    </w:p>
    <w:p w14:paraId="0287B2C5" w14:textId="6DB1CC54"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Tijdens deze </w:t>
      </w:r>
      <w:r w:rsidRPr="006A43E1">
        <w:rPr>
          <w:rFonts w:ascii="Arial" w:eastAsiaTheme="minorHAnsi" w:hAnsi="Arial" w:cs="Arial"/>
          <w:sz w:val="20"/>
          <w:szCs w:val="20"/>
        </w:rPr>
        <w:t xml:space="preserve">aanbestedingsprocedure </w:t>
      </w:r>
      <w:r w:rsidR="00F96FAC" w:rsidRPr="006A43E1">
        <w:rPr>
          <w:rFonts w:ascii="Arial" w:eastAsiaTheme="minorHAnsi" w:hAnsi="Arial" w:cs="Arial"/>
          <w:sz w:val="20"/>
          <w:szCs w:val="20"/>
        </w:rPr>
        <w:t>is één</w:t>
      </w:r>
      <w:r w:rsidRPr="006A43E1">
        <w:rPr>
          <w:rFonts w:ascii="Arial" w:eastAsiaTheme="minorHAnsi" w:hAnsi="Arial" w:cs="Arial"/>
          <w:sz w:val="20"/>
          <w:szCs w:val="20"/>
        </w:rPr>
        <w:t xml:space="preserve"> moment</w:t>
      </w:r>
      <w:r w:rsidRPr="00BA288B">
        <w:rPr>
          <w:rFonts w:ascii="Arial" w:eastAsiaTheme="minorHAnsi" w:hAnsi="Arial" w:cs="Arial"/>
          <w:sz w:val="20"/>
          <w:szCs w:val="20"/>
        </w:rPr>
        <w:t xml:space="preserve"> voorzien voor het indienen en beantwoorden van vragen</w:t>
      </w:r>
      <w:r w:rsidR="002C57AB">
        <w:rPr>
          <w:rFonts w:ascii="Arial" w:eastAsiaTheme="minorHAnsi" w:hAnsi="Arial" w:cs="Arial"/>
          <w:sz w:val="20"/>
          <w:szCs w:val="20"/>
        </w:rPr>
        <w:t xml:space="preserve"> over het nu voorliggende document</w:t>
      </w:r>
      <w:r w:rsidRPr="00BA288B">
        <w:rPr>
          <w:rFonts w:ascii="Arial" w:eastAsiaTheme="minorHAnsi" w:hAnsi="Arial" w:cs="Arial"/>
          <w:sz w:val="20"/>
          <w:szCs w:val="20"/>
        </w:rPr>
        <w:t xml:space="preserve">, zie hiervoor de in dit document opgenomen (voorlopige) planning. Op deze wijze worden vragen en antwoorden gestructureerd en op vaste momenten verstrekt. Dringende vragen kunnen altijd gesteld worden, de Aanbestedende dienst zal deze zo snel mogelijk beantwoorden via een tussen- Nota van Inlichtingen. Vragen moeten worden ingediend via TenderNed. </w:t>
      </w:r>
    </w:p>
    <w:p w14:paraId="7D7A4ABA" w14:textId="7ABC9869" w:rsidR="00A437DD" w:rsidRPr="00A437DD" w:rsidRDefault="004511F0" w:rsidP="00A437DD">
      <w:pPr>
        <w:spacing w:after="200" w:line="280" w:lineRule="exact"/>
        <w:rPr>
          <w:rFonts w:ascii="Arial" w:eastAsiaTheme="minorHAnsi" w:hAnsi="Arial" w:cs="Arial"/>
          <w:sz w:val="20"/>
          <w:szCs w:val="20"/>
        </w:rPr>
      </w:pPr>
      <w:r w:rsidRPr="00BA288B">
        <w:rPr>
          <w:rFonts w:ascii="Arial" w:eastAsiaTheme="minorHAnsi" w:hAnsi="Arial" w:cs="Arial"/>
          <w:sz w:val="20"/>
          <w:szCs w:val="20"/>
        </w:rPr>
        <w:t>Het komt regelmatig voor dat Ondernemers vragen stellen waarbij wordt vermeld dat deze vragen commercieel gevoelige informatie bevatten. De Aanbestedende dienst bepaalt of hiervan sprake is en zal vragen met een ten onrechte vertrouwelijk karakter retourneren. Deze vragen kunnen zonder de kwalificatie vertrouwelijk opnieuw gesteld worden. Vragen dienen geanonimiseerd gesteld te worden waarbij er geen bedrijfsnamen en/of productnamen worden gebruikt, tenzij dit noodzakelijk is om de vraag te verduidelijken. Indien van toepassing zal de Aanbestedende dienst een vraag tekstueel aanpassen in een geanonimiseerde vorm.</w:t>
      </w:r>
    </w:p>
    <w:p w14:paraId="1191B5A7" w14:textId="77777777" w:rsidR="004511F0" w:rsidRPr="00A06603" w:rsidRDefault="004511F0" w:rsidP="00491B5C">
      <w:pPr>
        <w:pStyle w:val="Kop3"/>
        <w:numPr>
          <w:ilvl w:val="2"/>
          <w:numId w:val="6"/>
        </w:numPr>
        <w:spacing w:before="240" w:after="120" w:line="276" w:lineRule="auto"/>
        <w:jc w:val="both"/>
        <w:rPr>
          <w:rFonts w:ascii="Arial" w:hAnsi="Arial" w:cs="Arial"/>
        </w:rPr>
      </w:pPr>
      <w:bookmarkStart w:id="35" w:name="_Toc454805613"/>
      <w:bookmarkStart w:id="36" w:name="_Toc43901637"/>
      <w:r w:rsidRPr="00A06603">
        <w:rPr>
          <w:rFonts w:ascii="Arial" w:hAnsi="Arial" w:cs="Arial"/>
        </w:rPr>
        <w:t>Tegenstrijdigheden en onvolkomenheden</w:t>
      </w:r>
      <w:bookmarkEnd w:id="35"/>
      <w:bookmarkEnd w:id="36"/>
    </w:p>
    <w:p w14:paraId="1DF28065" w14:textId="461A2CCF"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De Aanbestedende dienst wijst Ondernemers op de noodzaak om haar vóór de uiterlijke datum van het stellen van vragen te wijzen op eventuele gebreken in deze </w:t>
      </w:r>
      <w:r w:rsidR="00F96FAC">
        <w:rPr>
          <w:rFonts w:ascii="Arial" w:eastAsiaTheme="minorHAnsi" w:hAnsi="Arial" w:cs="Arial"/>
          <w:sz w:val="20"/>
          <w:szCs w:val="20"/>
        </w:rPr>
        <w:t>Selectieleidraad</w:t>
      </w:r>
      <w:r w:rsidRPr="00A437DD">
        <w:rPr>
          <w:rFonts w:ascii="Arial" w:eastAsiaTheme="minorHAnsi" w:hAnsi="Arial" w:cs="Arial"/>
          <w:sz w:val="20"/>
          <w:szCs w:val="20"/>
        </w:rPr>
        <w:t xml:space="preserve">. De Aanbestedende dienst vertrouwt </w:t>
      </w:r>
      <w:r w:rsidR="001E74A0" w:rsidRPr="00A437DD">
        <w:rPr>
          <w:rFonts w:ascii="Arial" w:eastAsiaTheme="minorHAnsi" w:hAnsi="Arial" w:cs="Arial"/>
          <w:sz w:val="20"/>
          <w:szCs w:val="20"/>
        </w:rPr>
        <w:t>erop</w:t>
      </w:r>
      <w:r w:rsidRPr="00A437DD">
        <w:rPr>
          <w:rFonts w:ascii="Arial" w:eastAsiaTheme="minorHAnsi" w:hAnsi="Arial" w:cs="Arial"/>
          <w:sz w:val="20"/>
          <w:szCs w:val="20"/>
        </w:rPr>
        <w:t xml:space="preserve"> dat Ondernemers die geen gebruik maken van de mogelijkheid om verbetermogelijkheden in te dienen of te wijzen op onregelmatigheden in </w:t>
      </w:r>
      <w:r w:rsidR="00F96FAC">
        <w:rPr>
          <w:rFonts w:ascii="Arial" w:eastAsiaTheme="minorHAnsi" w:hAnsi="Arial" w:cs="Arial"/>
          <w:sz w:val="20"/>
          <w:szCs w:val="20"/>
        </w:rPr>
        <w:t>deze Selectieleidraad</w:t>
      </w:r>
      <w:r w:rsidRPr="00A437DD">
        <w:rPr>
          <w:rFonts w:ascii="Arial" w:eastAsiaTheme="minorHAnsi" w:hAnsi="Arial" w:cs="Arial"/>
          <w:sz w:val="20"/>
          <w:szCs w:val="20"/>
        </w:rPr>
        <w:t xml:space="preserve"> waaronder ook de voorwaarden en de opdrachtomschrijving, afstand doen van hun eventuele rechten die uit de gebreken, onvolkomenheid of onregelmatigheid zouden kunnen voortvloeien, althans deze rechten verwerken.</w:t>
      </w:r>
    </w:p>
    <w:p w14:paraId="7B345A0F"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In het belang van een snelle en effectieve aanbestedingsprocedure wordt van een meedingende onderneming een proactieve houding verwacht: als deze Ondernemer onduidelijkheden of onvolkomenheden in de aanbestedingsstukken signaleert in een stadium waarin deze nog ongedaan kunnen worden gemaakt, dient hij daarin in dat stadium tegen op te komen. Van een Ondernemer mag worden verwacht dat hij bezwaar maakt tegen de procedure, de voorwaarden, de opdrachtomschrijving of de daarin te hanteren gunningscriteria op een moment dat deze zo nodig nog kunnen worden gecorrigeerd met zo gering mogelijke consequenties voor het verloop van de aanbestedingsprocedure.</w:t>
      </w:r>
    </w:p>
    <w:p w14:paraId="226FFA92" w14:textId="77777777" w:rsidR="004511F0" w:rsidRPr="00A06603" w:rsidRDefault="004511F0" w:rsidP="00491B5C">
      <w:pPr>
        <w:pStyle w:val="Kop3"/>
        <w:numPr>
          <w:ilvl w:val="2"/>
          <w:numId w:val="6"/>
        </w:numPr>
        <w:spacing w:before="240" w:after="120" w:line="276" w:lineRule="auto"/>
        <w:jc w:val="both"/>
        <w:rPr>
          <w:rFonts w:ascii="Arial" w:hAnsi="Arial" w:cs="Arial"/>
        </w:rPr>
      </w:pPr>
      <w:bookmarkStart w:id="37" w:name="_Toc454805614"/>
      <w:bookmarkStart w:id="38" w:name="_Toc43901638"/>
      <w:r w:rsidRPr="00A06603">
        <w:rPr>
          <w:rFonts w:ascii="Arial" w:hAnsi="Arial" w:cs="Arial"/>
        </w:rPr>
        <w:lastRenderedPageBreak/>
        <w:t>Klachten</w:t>
      </w:r>
      <w:bookmarkEnd w:id="37"/>
      <w:bookmarkEnd w:id="38"/>
    </w:p>
    <w:p w14:paraId="6D41E0B7" w14:textId="6FC898BC" w:rsidR="00A437DD" w:rsidRPr="00A437DD" w:rsidRDefault="009E24A2" w:rsidP="00A437DD">
      <w:pPr>
        <w:spacing w:after="200" w:line="280" w:lineRule="exact"/>
        <w:rPr>
          <w:rFonts w:ascii="Arial" w:eastAsiaTheme="minorHAnsi" w:hAnsi="Arial" w:cs="Arial"/>
          <w:sz w:val="20"/>
          <w:szCs w:val="20"/>
        </w:rPr>
      </w:pPr>
      <w:r w:rsidRPr="009E24A2">
        <w:rPr>
          <w:rFonts w:ascii="Arial" w:eastAsiaTheme="minorHAnsi" w:hAnsi="Arial" w:cs="Arial"/>
          <w:sz w:val="20"/>
          <w:szCs w:val="20"/>
        </w:rPr>
        <w:t>Klachten over de aanbestedingsprocedure moeten tijdig worden ingediend zodat de Aanbestedende dienst in staat wordt gesteld vóór de laatste Nota van Inlichtingen of voor de gunning deze klachten adequaat te behandelen. Klachten moeten worden gestuurd naar de klachtencoördinator Peter Kessels</w:t>
      </w:r>
      <w:r>
        <w:rPr>
          <w:rFonts w:ascii="Arial" w:eastAsiaTheme="minorHAnsi" w:hAnsi="Arial" w:cs="Arial"/>
          <w:sz w:val="20"/>
          <w:szCs w:val="20"/>
        </w:rPr>
        <w:t>:</w:t>
      </w:r>
      <w:r w:rsidRPr="009E24A2">
        <w:rPr>
          <w:rFonts w:ascii="Arial" w:eastAsiaTheme="minorHAnsi" w:hAnsi="Arial" w:cs="Arial"/>
          <w:sz w:val="20"/>
          <w:szCs w:val="20"/>
        </w:rPr>
        <w:t xml:space="preserve"> peter.kessels@vrhm.nl en zullen worden behandeld door een medewerker die niet bij de aanbesteding betrokken is. De Aanbestedende dienst zal binnen een redelijke termijn op de klacht reageren, gestreefd wordt naar een reactietermijn van maximaal 5 werkdagen.</w:t>
      </w:r>
    </w:p>
    <w:p w14:paraId="567B8CB9"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39" w:name="_Toc43901639"/>
      <w:r w:rsidRPr="00A06603">
        <w:rPr>
          <w:rFonts w:ascii="Arial" w:hAnsi="Arial"/>
        </w:rPr>
        <w:t>Voorschriften</w:t>
      </w:r>
      <w:bookmarkEnd w:id="39"/>
      <w:r w:rsidRPr="00A06603">
        <w:rPr>
          <w:rFonts w:ascii="Arial" w:hAnsi="Arial"/>
        </w:rPr>
        <w:t xml:space="preserve"> </w:t>
      </w:r>
    </w:p>
    <w:p w14:paraId="5CD287C5" w14:textId="0C2E6C53" w:rsidR="004511F0" w:rsidRPr="00A437DD" w:rsidRDefault="004511F0" w:rsidP="00A437DD">
      <w:pPr>
        <w:spacing w:after="200" w:line="280" w:lineRule="exact"/>
        <w:rPr>
          <w:rFonts w:ascii="Arial" w:eastAsiaTheme="minorHAnsi" w:hAnsi="Arial" w:cs="Arial"/>
          <w:sz w:val="20"/>
          <w:szCs w:val="20"/>
        </w:rPr>
      </w:pPr>
      <w:bookmarkStart w:id="40" w:name="_Toc196582790"/>
      <w:bookmarkStart w:id="41" w:name="_Toc210123392"/>
      <w:bookmarkStart w:id="42" w:name="_Toc454805616"/>
      <w:r w:rsidRPr="00A437DD">
        <w:rPr>
          <w:rFonts w:ascii="Arial" w:eastAsiaTheme="minorHAnsi" w:hAnsi="Arial" w:cs="Arial"/>
          <w:sz w:val="20"/>
          <w:szCs w:val="20"/>
        </w:rPr>
        <w:t xml:space="preserve">De volgende regels en voorwaarden zijn van toepassing op de verwervingsprocedure. Door in te schrijven op deze aanbesteding gaat een </w:t>
      </w:r>
      <w:r w:rsidR="002A4AC0">
        <w:rPr>
          <w:rFonts w:ascii="Arial" w:eastAsiaTheme="minorHAnsi" w:hAnsi="Arial" w:cs="Arial"/>
          <w:sz w:val="20"/>
          <w:szCs w:val="20"/>
        </w:rPr>
        <w:t>Gegadigde</w:t>
      </w:r>
      <w:r w:rsidRPr="00A437DD">
        <w:rPr>
          <w:rFonts w:ascii="Arial" w:eastAsiaTheme="minorHAnsi" w:hAnsi="Arial" w:cs="Arial"/>
          <w:sz w:val="20"/>
          <w:szCs w:val="20"/>
        </w:rPr>
        <w:t xml:space="preserve"> hiermee akkoord.</w:t>
      </w:r>
    </w:p>
    <w:p w14:paraId="13AF865B" w14:textId="63A02764" w:rsidR="004511F0" w:rsidRPr="00A06603" w:rsidRDefault="00F96FAC" w:rsidP="00491B5C">
      <w:pPr>
        <w:pStyle w:val="Kop3"/>
        <w:numPr>
          <w:ilvl w:val="2"/>
          <w:numId w:val="6"/>
        </w:numPr>
        <w:spacing w:before="240" w:after="120" w:line="276" w:lineRule="auto"/>
        <w:jc w:val="both"/>
        <w:rPr>
          <w:rFonts w:ascii="Arial" w:hAnsi="Arial" w:cs="Arial"/>
        </w:rPr>
      </w:pPr>
      <w:bookmarkStart w:id="43" w:name="_Toc43901640"/>
      <w:r>
        <w:rPr>
          <w:rFonts w:ascii="Arial" w:hAnsi="Arial" w:cs="Arial"/>
        </w:rPr>
        <w:t>Het Verzoek tot deelneming</w:t>
      </w:r>
      <w:bookmarkEnd w:id="43"/>
    </w:p>
    <w:p w14:paraId="4FC21937" w14:textId="1A599CAB" w:rsidR="004511F0" w:rsidRPr="00A437DD" w:rsidRDefault="00F96FAC" w:rsidP="00A437DD">
      <w:pPr>
        <w:spacing w:after="200" w:line="280" w:lineRule="exact"/>
        <w:rPr>
          <w:rFonts w:ascii="Arial" w:eastAsiaTheme="minorHAnsi" w:hAnsi="Arial" w:cs="Arial"/>
          <w:sz w:val="20"/>
          <w:szCs w:val="20"/>
        </w:rPr>
      </w:pPr>
      <w:r>
        <w:rPr>
          <w:rFonts w:ascii="Arial" w:eastAsiaTheme="minorHAnsi" w:hAnsi="Arial" w:cs="Arial"/>
          <w:sz w:val="20"/>
          <w:szCs w:val="20"/>
        </w:rPr>
        <w:t xml:space="preserve">Het Verzoek tot deelneming </w:t>
      </w:r>
      <w:r w:rsidR="004511F0" w:rsidRPr="00A437DD">
        <w:rPr>
          <w:rFonts w:ascii="Arial" w:eastAsiaTheme="minorHAnsi" w:hAnsi="Arial" w:cs="Arial"/>
          <w:sz w:val="20"/>
          <w:szCs w:val="20"/>
        </w:rPr>
        <w:t>dient uit de volgende documenten te bestaan:</w:t>
      </w:r>
    </w:p>
    <w:p w14:paraId="644E29BF" w14:textId="77777777" w:rsidR="004511F0" w:rsidRPr="00A437DD" w:rsidRDefault="004511F0" w:rsidP="00FD1910">
      <w:pPr>
        <w:pStyle w:val="Lijstalinea"/>
        <w:spacing w:line="276" w:lineRule="auto"/>
      </w:pPr>
      <w:r w:rsidRPr="00A437DD">
        <w:t>Een ingevuld inschrijfformulier zoals opgenomen in bijlage 1.</w:t>
      </w:r>
    </w:p>
    <w:p w14:paraId="25A46B44" w14:textId="77777777" w:rsidR="004511F0" w:rsidRPr="00A437DD" w:rsidRDefault="004511F0" w:rsidP="00FD1910">
      <w:pPr>
        <w:pStyle w:val="Lijstalinea"/>
        <w:spacing w:line="276" w:lineRule="auto"/>
      </w:pPr>
      <w:r w:rsidRPr="00A437DD">
        <w:t>Een beantwoording op de documenten i.v.m. uitsluitingsgronden en geschiktheidscriteria zoals opgenomen in hoofdstuk 3, bestaande uit:</w:t>
      </w:r>
    </w:p>
    <w:p w14:paraId="2FB3D23E" w14:textId="77777777" w:rsidR="004511F0" w:rsidRPr="007C5640" w:rsidRDefault="004511F0" w:rsidP="00C2253A">
      <w:pPr>
        <w:pStyle w:val="Lijstalinea"/>
        <w:numPr>
          <w:ilvl w:val="1"/>
          <w:numId w:val="17"/>
        </w:numPr>
      </w:pPr>
      <w:r w:rsidRPr="007C5640">
        <w:t xml:space="preserve">Ingevuld en ondertekend Uniform Europees Aanbestedingsdocument. </w:t>
      </w:r>
    </w:p>
    <w:p w14:paraId="20955364" w14:textId="77777777" w:rsidR="004511F0" w:rsidRPr="007C5640" w:rsidRDefault="004511F0" w:rsidP="00C2253A">
      <w:pPr>
        <w:pStyle w:val="Lijstalinea"/>
        <w:numPr>
          <w:ilvl w:val="1"/>
          <w:numId w:val="17"/>
        </w:numPr>
      </w:pPr>
      <w:r w:rsidRPr="007C5640">
        <w:t>De inschrijving(en) in het Handels- en Beroepsregister.</w:t>
      </w:r>
    </w:p>
    <w:p w14:paraId="2CCEAA06" w14:textId="77777777" w:rsidR="007C5640" w:rsidRPr="001B1D16" w:rsidRDefault="004511F0" w:rsidP="00C2253A">
      <w:pPr>
        <w:pStyle w:val="Lijstalinea"/>
        <w:numPr>
          <w:ilvl w:val="1"/>
          <w:numId w:val="17"/>
        </w:numPr>
      </w:pPr>
      <w:r w:rsidRPr="007C5640">
        <w:t xml:space="preserve">Een geldige kopie van het gevraagde </w:t>
      </w:r>
      <w:r w:rsidRPr="001B1D16">
        <w:t>identiteitsbewijs(zen).</w:t>
      </w:r>
    </w:p>
    <w:p w14:paraId="1BACE604" w14:textId="163C928B" w:rsidR="004511F0" w:rsidRPr="001B1D16" w:rsidRDefault="004511F0" w:rsidP="00C2253A">
      <w:pPr>
        <w:pStyle w:val="Lijstalinea"/>
        <w:numPr>
          <w:ilvl w:val="1"/>
          <w:numId w:val="17"/>
        </w:numPr>
      </w:pPr>
      <w:r w:rsidRPr="001B1D16">
        <w:t>Een bewijs voor de gevraagde kerncompetenties zoals beschreven in dit document en conform het formulier zoals opgenomen in bijlage 3.</w:t>
      </w:r>
    </w:p>
    <w:p w14:paraId="39ABF6C9" w14:textId="7FA656E0" w:rsidR="004511F0" w:rsidRPr="002D0263" w:rsidRDefault="004511F0" w:rsidP="00E24DC9">
      <w:pPr>
        <w:pStyle w:val="Lijstalinea"/>
        <w:spacing w:line="276" w:lineRule="auto"/>
      </w:pPr>
      <w:r w:rsidRPr="00A61196">
        <w:t>Een beantwoording</w:t>
      </w:r>
      <w:r w:rsidRPr="001B1D16">
        <w:t xml:space="preserve"> </w:t>
      </w:r>
      <w:r w:rsidR="00A61196">
        <w:t>op</w:t>
      </w:r>
      <w:r w:rsidRPr="001B1D16">
        <w:t xml:space="preserve"> de </w:t>
      </w:r>
      <w:r w:rsidR="00F96FAC" w:rsidRPr="001B1D16">
        <w:t>selectie-eisen</w:t>
      </w:r>
      <w:r w:rsidRPr="001B1D16">
        <w:t xml:space="preserve"> zoals beschreven in Hoofdstuk 4</w:t>
      </w:r>
      <w:r w:rsidR="00A94DDA">
        <w:t xml:space="preserve">. </w:t>
      </w:r>
      <w:r w:rsidR="00FB3EE9">
        <w:t xml:space="preserve">Hiervoor is separaat op TenderNed een (invul) spreadsheet </w:t>
      </w:r>
      <w:r w:rsidR="004E38F4">
        <w:t>opgenomen</w:t>
      </w:r>
      <w:r w:rsidR="00FB3EE9">
        <w:t xml:space="preserve"> in bijlage 5.</w:t>
      </w:r>
    </w:p>
    <w:p w14:paraId="18E88488" w14:textId="79BB0CD6" w:rsidR="004511F0" w:rsidRPr="00A06603" w:rsidRDefault="004511F0" w:rsidP="00491B5C">
      <w:pPr>
        <w:pStyle w:val="Kop3"/>
        <w:numPr>
          <w:ilvl w:val="2"/>
          <w:numId w:val="6"/>
        </w:numPr>
        <w:spacing w:before="240" w:after="120" w:line="276" w:lineRule="auto"/>
        <w:jc w:val="both"/>
        <w:rPr>
          <w:rFonts w:ascii="Arial" w:hAnsi="Arial" w:cs="Arial"/>
        </w:rPr>
      </w:pPr>
      <w:bookmarkStart w:id="44" w:name="_Toc43901641"/>
      <w:bookmarkEnd w:id="40"/>
      <w:bookmarkEnd w:id="41"/>
      <w:bookmarkEnd w:id="42"/>
      <w:r w:rsidRPr="00A06603">
        <w:rPr>
          <w:rFonts w:ascii="Arial" w:hAnsi="Arial" w:cs="Arial"/>
        </w:rPr>
        <w:t>Voorbehoud</w:t>
      </w:r>
      <w:bookmarkEnd w:id="44"/>
    </w:p>
    <w:p w14:paraId="2B311EFD"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 behoudt zich zonder meer het recht voor en zonder tot enigerlei schadevergoeding te zijn gehouden, om:</w:t>
      </w:r>
    </w:p>
    <w:p w14:paraId="167E91A0" w14:textId="5069D543" w:rsidR="004511F0" w:rsidRPr="00EE31A6" w:rsidRDefault="004511F0" w:rsidP="00FD1910">
      <w:pPr>
        <w:pStyle w:val="Lijstalinea"/>
        <w:spacing w:line="276" w:lineRule="auto"/>
      </w:pPr>
      <w:r w:rsidRPr="00EE31A6">
        <w:t>De procedure tussentijds om haar moverende redenen geheel of gedeeltelijk op te schorten of af te breken.</w:t>
      </w:r>
      <w:r w:rsidR="00F96FAC">
        <w:t xml:space="preserve"> Gegadigden of</w:t>
      </w:r>
      <w:r w:rsidRPr="00EE31A6">
        <w:t xml:space="preserve"> Inschrijvers hebben in een dergelijke situatie geen recht op een vergoeding van enigerlei gemaakte kosten of geleden schade ontstaan in het kader van deze verwervingsprocedure</w:t>
      </w:r>
      <w:r w:rsidR="003E797F">
        <w:t xml:space="preserve"> tenzij er een tenderkostenvergoeding is voorgesteld</w:t>
      </w:r>
      <w:r w:rsidR="003E797F" w:rsidRPr="003E797F">
        <w:t xml:space="preserve"> </w:t>
      </w:r>
      <w:r w:rsidR="003E797F">
        <w:t>en de procedure wordt stop gezet na de laatste Nota van Inlichtingen</w:t>
      </w:r>
      <w:r w:rsidRPr="00EE31A6">
        <w:t>;</w:t>
      </w:r>
    </w:p>
    <w:p w14:paraId="10A56611" w14:textId="77777777" w:rsidR="004511F0" w:rsidRPr="00EE31A6" w:rsidRDefault="004511F0" w:rsidP="00FD1910">
      <w:pPr>
        <w:pStyle w:val="Lijstalinea"/>
        <w:spacing w:line="276" w:lineRule="auto"/>
      </w:pPr>
      <w:r w:rsidRPr="00EE31A6">
        <w:t>De tijdsplanning en/of de wijze waarop de procedure verloopt aan te passen of te wijzigen;</w:t>
      </w:r>
    </w:p>
    <w:p w14:paraId="344963D5" w14:textId="7304CBF1" w:rsidR="004511F0" w:rsidRPr="00EE31A6" w:rsidRDefault="004511F0" w:rsidP="00FD1910">
      <w:pPr>
        <w:pStyle w:val="Lijstalinea"/>
        <w:spacing w:line="276" w:lineRule="auto"/>
      </w:pPr>
      <w:r w:rsidRPr="00EE31A6">
        <w:t>De informatie zoals opgenomen in d</w:t>
      </w:r>
      <w:r w:rsidR="00F96FAC">
        <w:t xml:space="preserve">eze Selectieleidraad </w:t>
      </w:r>
      <w:r w:rsidRPr="00EE31A6">
        <w:t>aan te vullen en/of te wijzigen;</w:t>
      </w:r>
    </w:p>
    <w:p w14:paraId="7E87AB0E" w14:textId="179C6960" w:rsidR="00FD1910" w:rsidRDefault="004511F0" w:rsidP="00FD1910">
      <w:pPr>
        <w:pStyle w:val="Lijstalinea"/>
        <w:spacing w:line="276" w:lineRule="auto"/>
      </w:pPr>
      <w:r w:rsidRPr="00EE31A6">
        <w:t xml:space="preserve">Een aanvulling of verduidelijking van een </w:t>
      </w:r>
      <w:r w:rsidR="00F96FAC">
        <w:t>Verzoek tot deelneming</w:t>
      </w:r>
      <w:r w:rsidRPr="00EE31A6">
        <w:t xml:space="preserve"> of andere informatie bij </w:t>
      </w:r>
      <w:r w:rsidR="00F96FAC">
        <w:t>Gegadigde</w:t>
      </w:r>
      <w:r w:rsidRPr="00EE31A6">
        <w:t xml:space="preserve"> op te vragen. De Aanbestedende dienst is daartoe op geen enkele wijze verplicht. Dit houdt in dat de Aanbestedende dienst het recht heeft om, naast de informatie als gevraagd in de bijlage(n), nadere bewijsstukken te verlangen. Indien de inhoud van deze bewijsstukken niet overeenkomt met wat in </w:t>
      </w:r>
      <w:r w:rsidR="00927D6D">
        <w:t>deze Selectieleidraad</w:t>
      </w:r>
      <w:r w:rsidRPr="00EE31A6">
        <w:t xml:space="preserve"> is gesteld, kan de </w:t>
      </w:r>
      <w:r w:rsidR="00927D6D">
        <w:t>Gegadigde</w:t>
      </w:r>
      <w:r w:rsidRPr="00EE31A6">
        <w:t xml:space="preserve"> worden uitgesloten van verdere deelname aan de verwervingsprocedure;</w:t>
      </w:r>
      <w:bookmarkStart w:id="45" w:name="_Toc240442856"/>
      <w:bookmarkStart w:id="46" w:name="_Toc246492365"/>
      <w:bookmarkStart w:id="47" w:name="_Toc251593192"/>
      <w:bookmarkStart w:id="48" w:name="_Toc254968852"/>
      <w:bookmarkStart w:id="49" w:name="_Toc257919697"/>
      <w:bookmarkStart w:id="50" w:name="_Toc257919885"/>
    </w:p>
    <w:p w14:paraId="668340D2" w14:textId="77777777" w:rsidR="00FD1910" w:rsidRDefault="00FD1910">
      <w:pPr>
        <w:rPr>
          <w:rFonts w:ascii="Arial" w:eastAsiaTheme="minorHAnsi" w:hAnsi="Arial" w:cs="Arial"/>
          <w:sz w:val="20"/>
          <w:szCs w:val="20"/>
          <w:lang w:eastAsia="nl-NL"/>
        </w:rPr>
      </w:pPr>
      <w:r>
        <w:br w:type="page"/>
      </w:r>
    </w:p>
    <w:p w14:paraId="35BA3FA2" w14:textId="76F818F9" w:rsidR="004511F0" w:rsidRPr="00EE31A6" w:rsidRDefault="004511F0" w:rsidP="00FD1910">
      <w:pPr>
        <w:pStyle w:val="Lijstalinea"/>
        <w:spacing w:line="276" w:lineRule="auto"/>
      </w:pPr>
      <w:r w:rsidRPr="00EE31A6">
        <w:lastRenderedPageBreak/>
        <w:t>Na gunning (delen van) de onderhavige opdracht door derden uit te laten voeren, mits daartoe gegronde redenen zijn aangedragen (zoals het niet door de gecontracteerde leverancier kunnen leveren van de gevraagde Diensten of producten, bij eventuele geschillen, etc</w:t>
      </w:r>
      <w:r w:rsidR="00C349EB">
        <w:t>.</w:t>
      </w:r>
      <w:r w:rsidRPr="00EE31A6">
        <w:t>);</w:t>
      </w:r>
      <w:bookmarkEnd w:id="45"/>
      <w:bookmarkEnd w:id="46"/>
      <w:bookmarkEnd w:id="47"/>
      <w:bookmarkEnd w:id="48"/>
      <w:bookmarkEnd w:id="49"/>
      <w:bookmarkEnd w:id="50"/>
    </w:p>
    <w:p w14:paraId="4527F3F5" w14:textId="77777777" w:rsidR="004511F0" w:rsidRPr="00EE31A6" w:rsidRDefault="004511F0" w:rsidP="00FD1910">
      <w:pPr>
        <w:pStyle w:val="Lijstalinea"/>
        <w:spacing w:line="276" w:lineRule="auto"/>
      </w:pPr>
      <w:r w:rsidRPr="00EE31A6">
        <w:t>De gunningbeslissing in te trekken en/of te herzien;</w:t>
      </w:r>
    </w:p>
    <w:p w14:paraId="28C6CA22" w14:textId="77777777" w:rsidR="004511F0" w:rsidRPr="00EE31A6" w:rsidRDefault="004511F0" w:rsidP="00FD1910">
      <w:pPr>
        <w:pStyle w:val="Lijstalinea"/>
        <w:spacing w:line="276" w:lineRule="auto"/>
      </w:pPr>
      <w:r w:rsidRPr="00EE31A6">
        <w:t>De opdracht niet te gunnen of pas te gunnen na akkoord van de interne opdrachtgever.</w:t>
      </w:r>
    </w:p>
    <w:p w14:paraId="6D4542CE" w14:textId="2F2490C4" w:rsidR="004511F0" w:rsidRPr="00A06603" w:rsidRDefault="004511F0" w:rsidP="00491B5C">
      <w:pPr>
        <w:pStyle w:val="Kop3"/>
        <w:numPr>
          <w:ilvl w:val="2"/>
          <w:numId w:val="6"/>
        </w:numPr>
        <w:spacing w:before="240" w:after="120" w:line="276" w:lineRule="auto"/>
        <w:jc w:val="both"/>
        <w:rPr>
          <w:rFonts w:ascii="Arial" w:hAnsi="Arial" w:cs="Arial"/>
        </w:rPr>
      </w:pPr>
      <w:bookmarkStart w:id="51" w:name="_Toc43901642"/>
      <w:r w:rsidRPr="00A06603">
        <w:rPr>
          <w:rFonts w:ascii="Arial" w:hAnsi="Arial" w:cs="Arial"/>
        </w:rPr>
        <w:t>Kostenvergoeding</w:t>
      </w:r>
      <w:bookmarkEnd w:id="51"/>
    </w:p>
    <w:p w14:paraId="1520CB7B" w14:textId="2F9F2F1B"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Deelname aan deze aanbestedingsprocedure geeft de </w:t>
      </w:r>
      <w:r w:rsidR="00927D6D">
        <w:rPr>
          <w:rFonts w:ascii="Arial" w:eastAsiaTheme="minorHAnsi" w:hAnsi="Arial" w:cs="Arial"/>
          <w:sz w:val="20"/>
          <w:szCs w:val="20"/>
        </w:rPr>
        <w:t xml:space="preserve">Gegadigde </w:t>
      </w:r>
      <w:r w:rsidRPr="00EE31A6">
        <w:rPr>
          <w:rFonts w:ascii="Arial" w:eastAsiaTheme="minorHAnsi" w:hAnsi="Arial" w:cs="Arial"/>
          <w:sz w:val="20"/>
          <w:szCs w:val="20"/>
        </w:rPr>
        <w:t>geen recht op (enige vorm van) vergoeding van de kosten van deze deelname, ook niet in het geval de Aanbestedende dienst de gehele verwervingsprocedure of een deel daarvan besluit stop te zetten</w:t>
      </w:r>
      <w:r w:rsidR="003E797F">
        <w:rPr>
          <w:rFonts w:ascii="Arial" w:eastAsiaTheme="minorHAnsi" w:hAnsi="Arial" w:cs="Arial"/>
          <w:sz w:val="20"/>
          <w:szCs w:val="20"/>
        </w:rPr>
        <w:t xml:space="preserve">, tenzij er een tenderkostenvergoeding is voorgesteld en de procedure wordt </w:t>
      </w:r>
      <w:r w:rsidR="001E74A0">
        <w:rPr>
          <w:rFonts w:ascii="Arial" w:eastAsiaTheme="minorHAnsi" w:hAnsi="Arial" w:cs="Arial"/>
          <w:sz w:val="20"/>
          <w:szCs w:val="20"/>
        </w:rPr>
        <w:t>stopgezet</w:t>
      </w:r>
      <w:r w:rsidR="003E797F">
        <w:rPr>
          <w:rFonts w:ascii="Arial" w:eastAsiaTheme="minorHAnsi" w:hAnsi="Arial" w:cs="Arial"/>
          <w:sz w:val="20"/>
          <w:szCs w:val="20"/>
        </w:rPr>
        <w:t xml:space="preserve"> na de laatste Nota van Inlichtingen</w:t>
      </w:r>
      <w:r w:rsidRPr="00EE31A6">
        <w:rPr>
          <w:rFonts w:ascii="Arial" w:eastAsiaTheme="minorHAnsi" w:hAnsi="Arial" w:cs="Arial"/>
          <w:sz w:val="20"/>
          <w:szCs w:val="20"/>
        </w:rPr>
        <w:t>.</w:t>
      </w:r>
    </w:p>
    <w:p w14:paraId="262ADDDD" w14:textId="77777777" w:rsidR="004511F0" w:rsidRPr="00A06603" w:rsidRDefault="004511F0" w:rsidP="00491B5C">
      <w:pPr>
        <w:pStyle w:val="Kop3"/>
        <w:numPr>
          <w:ilvl w:val="2"/>
          <w:numId w:val="6"/>
        </w:numPr>
        <w:spacing w:before="240" w:after="120" w:line="276" w:lineRule="auto"/>
        <w:jc w:val="both"/>
        <w:rPr>
          <w:rFonts w:ascii="Arial" w:hAnsi="Arial" w:cs="Arial"/>
        </w:rPr>
      </w:pPr>
      <w:bookmarkStart w:id="52" w:name="_Toc43901643"/>
      <w:r w:rsidRPr="00A06603">
        <w:rPr>
          <w:rFonts w:ascii="Arial" w:hAnsi="Arial" w:cs="Arial"/>
        </w:rPr>
        <w:t>Voorafgaande afspraken en/of overeenkomsten</w:t>
      </w:r>
      <w:bookmarkEnd w:id="52"/>
    </w:p>
    <w:p w14:paraId="558E3941" w14:textId="5A5C10A2"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Indien de Inschrijver met wie als resultaat van deze verwervingsprocedure een Overeenkomst wordt gesloten, al afspraken en/of een overeenkomst heeft afgesloten met de Aanbestedende dienst omtrent het leveren van het in </w:t>
      </w:r>
      <w:r w:rsidR="00324E54">
        <w:rPr>
          <w:rFonts w:ascii="Arial" w:eastAsiaTheme="minorHAnsi" w:hAnsi="Arial" w:cs="Arial"/>
          <w:sz w:val="20"/>
          <w:szCs w:val="20"/>
        </w:rPr>
        <w:t>de nu voorliggende procedure</w:t>
      </w:r>
      <w:r w:rsidRPr="00EE31A6">
        <w:rPr>
          <w:rFonts w:ascii="Arial" w:eastAsiaTheme="minorHAnsi" w:hAnsi="Arial" w:cs="Arial"/>
          <w:sz w:val="20"/>
          <w:szCs w:val="20"/>
        </w:rPr>
        <w:t xml:space="preserve"> gevraagde, zullen deze afspraken en/of de overeenkomst vervallen en wordt het gevraagde geleverd onder de voorwaarden en condities van </w:t>
      </w:r>
      <w:r w:rsidR="00324E54">
        <w:rPr>
          <w:rFonts w:ascii="Arial" w:eastAsiaTheme="minorHAnsi" w:hAnsi="Arial" w:cs="Arial"/>
          <w:sz w:val="20"/>
          <w:szCs w:val="20"/>
        </w:rPr>
        <w:t>de nu voorliggende procedure</w:t>
      </w:r>
      <w:r w:rsidRPr="00EE31A6">
        <w:rPr>
          <w:rFonts w:ascii="Arial" w:eastAsiaTheme="minorHAnsi" w:hAnsi="Arial" w:cs="Arial"/>
          <w:sz w:val="20"/>
          <w:szCs w:val="20"/>
        </w:rPr>
        <w:t xml:space="preserve">. </w:t>
      </w:r>
    </w:p>
    <w:p w14:paraId="4C3767E0" w14:textId="77777777" w:rsidR="004511F0" w:rsidRPr="00A06603" w:rsidRDefault="004511F0" w:rsidP="00491B5C">
      <w:pPr>
        <w:pStyle w:val="Kop3"/>
        <w:numPr>
          <w:ilvl w:val="2"/>
          <w:numId w:val="6"/>
        </w:numPr>
        <w:spacing w:before="240" w:after="120" w:line="276" w:lineRule="auto"/>
        <w:jc w:val="both"/>
        <w:rPr>
          <w:rFonts w:ascii="Arial" w:hAnsi="Arial" w:cs="Arial"/>
        </w:rPr>
      </w:pPr>
      <w:bookmarkStart w:id="53" w:name="_Toc43901644"/>
      <w:r w:rsidRPr="00A06603">
        <w:rPr>
          <w:rFonts w:ascii="Arial" w:hAnsi="Arial" w:cs="Arial"/>
        </w:rPr>
        <w:t>Vertrouwelijkheid</w:t>
      </w:r>
      <w:bookmarkEnd w:id="53"/>
      <w:r w:rsidRPr="00A06603">
        <w:rPr>
          <w:rFonts w:ascii="Arial" w:hAnsi="Arial" w:cs="Arial"/>
        </w:rPr>
        <w:t xml:space="preserve"> </w:t>
      </w:r>
    </w:p>
    <w:p w14:paraId="0498E07C" w14:textId="7F84C37B"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 Aanbestedende dienst zal de door de </w:t>
      </w:r>
      <w:r w:rsidR="00324E54">
        <w:rPr>
          <w:rFonts w:ascii="Arial" w:eastAsiaTheme="minorHAnsi" w:hAnsi="Arial" w:cs="Arial"/>
          <w:sz w:val="20"/>
          <w:szCs w:val="20"/>
        </w:rPr>
        <w:t>Gegadigde</w:t>
      </w:r>
      <w:r w:rsidRPr="00EE31A6">
        <w:rPr>
          <w:rFonts w:ascii="Arial" w:eastAsiaTheme="minorHAnsi" w:hAnsi="Arial" w:cs="Arial"/>
          <w:sz w:val="20"/>
          <w:szCs w:val="20"/>
        </w:rPr>
        <w:t xml:space="preserve"> ingediende documenten en informatie als vertrouwelijk behandelen. Slechts de leden van het beoordelingsteam hebben inzage in de Inschrijving. De vertrouwelijkheid zal worden bewaard, ongeacht of een ingediend</w:t>
      </w:r>
      <w:r w:rsidR="00324E54">
        <w:rPr>
          <w:rFonts w:ascii="Arial" w:eastAsiaTheme="minorHAnsi" w:hAnsi="Arial" w:cs="Arial"/>
          <w:sz w:val="20"/>
          <w:szCs w:val="20"/>
        </w:rPr>
        <w:t xml:space="preserve"> Verzoek tot deelname </w:t>
      </w:r>
      <w:r w:rsidRPr="00EE31A6">
        <w:rPr>
          <w:rFonts w:ascii="Arial" w:eastAsiaTheme="minorHAnsi" w:hAnsi="Arial" w:cs="Arial"/>
          <w:sz w:val="20"/>
          <w:szCs w:val="20"/>
        </w:rPr>
        <w:t xml:space="preserve">wel of niet tot een Overeenkomst zal leiden voor de </w:t>
      </w:r>
      <w:r w:rsidR="00324E54">
        <w:rPr>
          <w:rFonts w:ascii="Arial" w:eastAsiaTheme="minorHAnsi" w:hAnsi="Arial" w:cs="Arial"/>
          <w:sz w:val="20"/>
          <w:szCs w:val="20"/>
        </w:rPr>
        <w:t>Gegadigde</w:t>
      </w:r>
      <w:r w:rsidRPr="00EE31A6">
        <w:rPr>
          <w:rFonts w:ascii="Arial" w:eastAsiaTheme="minorHAnsi" w:hAnsi="Arial" w:cs="Arial"/>
          <w:sz w:val="20"/>
          <w:szCs w:val="20"/>
        </w:rPr>
        <w:t>.</w:t>
      </w:r>
    </w:p>
    <w:p w14:paraId="77E89BEE" w14:textId="1A6142F0" w:rsidR="004511F0" w:rsidRPr="00A06603" w:rsidRDefault="00324E54" w:rsidP="00491B5C">
      <w:pPr>
        <w:pStyle w:val="Kop3"/>
        <w:numPr>
          <w:ilvl w:val="2"/>
          <w:numId w:val="6"/>
        </w:numPr>
        <w:spacing w:before="240" w:after="120" w:line="276" w:lineRule="auto"/>
        <w:jc w:val="both"/>
        <w:rPr>
          <w:rFonts w:ascii="Arial" w:hAnsi="Arial" w:cs="Arial"/>
        </w:rPr>
      </w:pPr>
      <w:bookmarkStart w:id="54" w:name="_Toc43901645"/>
      <w:r>
        <w:rPr>
          <w:rFonts w:ascii="Arial" w:hAnsi="Arial" w:cs="Arial"/>
        </w:rPr>
        <w:t>Selectie</w:t>
      </w:r>
      <w:bookmarkEnd w:id="54"/>
    </w:p>
    <w:p w14:paraId="31B30414" w14:textId="4BDE3223" w:rsidR="004511F0" w:rsidRPr="00EE31A6" w:rsidRDefault="00324E54" w:rsidP="00EE31A6">
      <w:pPr>
        <w:spacing w:after="200" w:line="280" w:lineRule="exact"/>
        <w:rPr>
          <w:rFonts w:ascii="Arial" w:eastAsiaTheme="minorHAnsi" w:hAnsi="Arial" w:cs="Arial"/>
          <w:sz w:val="20"/>
          <w:szCs w:val="20"/>
        </w:rPr>
      </w:pPr>
      <w:r w:rsidRPr="00324E54">
        <w:rPr>
          <w:rFonts w:ascii="Arial" w:eastAsiaTheme="minorHAnsi" w:hAnsi="Arial" w:cs="Arial"/>
          <w:sz w:val="20"/>
          <w:szCs w:val="20"/>
        </w:rPr>
        <w:t xml:space="preserve">Alle Gegadigden ontvangen gelijktijdig via TenderNed een brief met het resultaat van de beoordeling. Een Gegadigde die bezwaar wil maken dient dit schriftelijk en gemotiveerd </w:t>
      </w:r>
      <w:r w:rsidRPr="001D2CA7">
        <w:rPr>
          <w:rFonts w:ascii="Arial" w:eastAsiaTheme="minorHAnsi" w:hAnsi="Arial" w:cs="Arial"/>
          <w:sz w:val="20"/>
          <w:szCs w:val="20"/>
        </w:rPr>
        <w:t xml:space="preserve">bekend te maken aan de Aanbestedende dienst op straffe van niet ontvankelijkheid binnen een termijn van </w:t>
      </w:r>
      <w:r w:rsidR="00DB4211">
        <w:rPr>
          <w:rFonts w:ascii="Arial" w:eastAsiaTheme="minorHAnsi" w:hAnsi="Arial" w:cs="Arial"/>
          <w:sz w:val="20"/>
          <w:szCs w:val="20"/>
        </w:rPr>
        <w:t>10</w:t>
      </w:r>
      <w:r w:rsidRPr="001D2CA7">
        <w:rPr>
          <w:rFonts w:ascii="Arial" w:eastAsiaTheme="minorHAnsi" w:hAnsi="Arial" w:cs="Arial"/>
          <w:sz w:val="20"/>
          <w:szCs w:val="20"/>
        </w:rPr>
        <w:t xml:space="preserve"> dagen, te rekenen vanaf de dagtekening van het voornemen tot gunning. NB: dit is een vervaltermijn</w:t>
      </w:r>
      <w:r w:rsidRPr="00324E54">
        <w:rPr>
          <w:rFonts w:ascii="Arial" w:eastAsiaTheme="minorHAnsi" w:hAnsi="Arial" w:cs="Arial"/>
          <w:sz w:val="20"/>
          <w:szCs w:val="20"/>
        </w:rPr>
        <w:t>.</w:t>
      </w:r>
    </w:p>
    <w:p w14:paraId="3BB04E9B" w14:textId="354863C0" w:rsidR="004511F0" w:rsidRPr="00A06603" w:rsidRDefault="004511F0" w:rsidP="00491B5C">
      <w:pPr>
        <w:pStyle w:val="Kop3"/>
        <w:numPr>
          <w:ilvl w:val="2"/>
          <w:numId w:val="6"/>
        </w:numPr>
        <w:spacing w:before="240" w:after="120" w:line="276" w:lineRule="auto"/>
        <w:jc w:val="both"/>
        <w:rPr>
          <w:rFonts w:ascii="Arial" w:hAnsi="Arial" w:cs="Arial"/>
        </w:rPr>
      </w:pPr>
      <w:bookmarkStart w:id="55" w:name="_Toc43901646"/>
      <w:r w:rsidRPr="00A06603">
        <w:rPr>
          <w:rFonts w:ascii="Arial" w:hAnsi="Arial" w:cs="Arial"/>
        </w:rPr>
        <w:t xml:space="preserve">Geschillen over </w:t>
      </w:r>
      <w:r w:rsidR="00324E54">
        <w:rPr>
          <w:rFonts w:ascii="Arial" w:hAnsi="Arial" w:cs="Arial"/>
        </w:rPr>
        <w:t>de selectie</w:t>
      </w:r>
      <w:bookmarkEnd w:id="55"/>
    </w:p>
    <w:p w14:paraId="75C453E4" w14:textId="6B40DDA2"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Een </w:t>
      </w:r>
      <w:r w:rsidR="001E74A0" w:rsidRPr="00EE31A6">
        <w:rPr>
          <w:rFonts w:ascii="Arial" w:eastAsiaTheme="minorHAnsi" w:hAnsi="Arial" w:cs="Arial"/>
          <w:sz w:val="20"/>
          <w:szCs w:val="20"/>
        </w:rPr>
        <w:t>schriftelijk</w:t>
      </w:r>
      <w:r w:rsidRPr="00EE31A6">
        <w:rPr>
          <w:rFonts w:ascii="Arial" w:eastAsiaTheme="minorHAnsi" w:hAnsi="Arial" w:cs="Arial"/>
          <w:sz w:val="20"/>
          <w:szCs w:val="20"/>
        </w:rPr>
        <w:t xml:space="preserve"> bezwaar over de</w:t>
      </w:r>
      <w:r w:rsidR="00324E54">
        <w:rPr>
          <w:rFonts w:ascii="Arial" w:eastAsiaTheme="minorHAnsi" w:hAnsi="Arial" w:cs="Arial"/>
          <w:sz w:val="20"/>
          <w:szCs w:val="20"/>
        </w:rPr>
        <w:t xml:space="preserve"> keuze van de</w:t>
      </w:r>
      <w:r w:rsidRPr="00EE31A6">
        <w:rPr>
          <w:rFonts w:ascii="Arial" w:eastAsiaTheme="minorHAnsi" w:hAnsi="Arial" w:cs="Arial"/>
          <w:sz w:val="20"/>
          <w:szCs w:val="20"/>
        </w:rPr>
        <w:t xml:space="preserve"> </w:t>
      </w:r>
      <w:r w:rsidR="00324E54">
        <w:rPr>
          <w:rFonts w:ascii="Arial" w:eastAsiaTheme="minorHAnsi" w:hAnsi="Arial" w:cs="Arial"/>
          <w:sz w:val="20"/>
          <w:szCs w:val="20"/>
        </w:rPr>
        <w:t>selectie</w:t>
      </w:r>
      <w:r w:rsidRPr="00EE31A6">
        <w:rPr>
          <w:rFonts w:ascii="Arial" w:eastAsiaTheme="minorHAnsi" w:hAnsi="Arial" w:cs="Arial"/>
          <w:sz w:val="20"/>
          <w:szCs w:val="20"/>
        </w:rPr>
        <w:t xml:space="preserve"> dient vergezeld te gaan met een afschrift van een conceptdagvaarding voor een voorlopige voorziening. De betreffende </w:t>
      </w:r>
      <w:r w:rsidR="00324E54">
        <w:rPr>
          <w:rFonts w:ascii="Arial" w:eastAsiaTheme="minorHAnsi" w:hAnsi="Arial" w:cs="Arial"/>
          <w:sz w:val="20"/>
          <w:szCs w:val="20"/>
        </w:rPr>
        <w:t>Gegadigde</w:t>
      </w:r>
      <w:r w:rsidRPr="00EE31A6">
        <w:rPr>
          <w:rFonts w:ascii="Arial" w:eastAsiaTheme="minorHAnsi" w:hAnsi="Arial" w:cs="Arial"/>
          <w:sz w:val="20"/>
          <w:szCs w:val="20"/>
        </w:rPr>
        <w:t xml:space="preserve"> dient de dagvaarding binnen de </w:t>
      </w:r>
      <w:r w:rsidRPr="001D2CA7">
        <w:rPr>
          <w:rFonts w:ascii="Arial" w:eastAsiaTheme="minorHAnsi" w:hAnsi="Arial" w:cs="Arial"/>
          <w:sz w:val="20"/>
          <w:szCs w:val="20"/>
        </w:rPr>
        <w:t xml:space="preserve">betreffende </w:t>
      </w:r>
      <w:r w:rsidR="00DB4211">
        <w:rPr>
          <w:rFonts w:ascii="Arial" w:eastAsiaTheme="minorHAnsi" w:hAnsi="Arial" w:cs="Arial"/>
          <w:sz w:val="20"/>
          <w:szCs w:val="20"/>
        </w:rPr>
        <w:t>1</w:t>
      </w:r>
      <w:r w:rsidRPr="001D2CA7">
        <w:rPr>
          <w:rFonts w:ascii="Arial" w:eastAsiaTheme="minorHAnsi" w:hAnsi="Arial" w:cs="Arial"/>
          <w:sz w:val="20"/>
          <w:szCs w:val="20"/>
        </w:rPr>
        <w:t>0 dagen termijn</w:t>
      </w:r>
      <w:r w:rsidRPr="00EE31A6">
        <w:rPr>
          <w:rFonts w:ascii="Arial" w:eastAsiaTheme="minorHAnsi" w:hAnsi="Arial" w:cs="Arial"/>
          <w:sz w:val="20"/>
          <w:szCs w:val="20"/>
        </w:rPr>
        <w:t xml:space="preserve"> uit te brengen.</w:t>
      </w:r>
    </w:p>
    <w:p w14:paraId="3F786191" w14:textId="7D5AAF86" w:rsidR="00324E54" w:rsidRPr="00324E54" w:rsidRDefault="00324E54" w:rsidP="00324E54">
      <w:pPr>
        <w:spacing w:after="200" w:line="280" w:lineRule="exact"/>
        <w:rPr>
          <w:rFonts w:ascii="Arial" w:eastAsiaTheme="minorHAnsi" w:hAnsi="Arial" w:cs="Arial"/>
          <w:sz w:val="20"/>
          <w:szCs w:val="20"/>
        </w:rPr>
      </w:pPr>
      <w:r w:rsidRPr="00324E54">
        <w:rPr>
          <w:rFonts w:ascii="Arial" w:eastAsiaTheme="minorHAnsi" w:hAnsi="Arial" w:cs="Arial"/>
          <w:sz w:val="20"/>
          <w:szCs w:val="20"/>
        </w:rPr>
        <w:t xml:space="preserve">De Aanbestedende dienst zal de Gegadigden in beginsel definitief selecteren indien binnen de termijn </w:t>
      </w:r>
      <w:r w:rsidRPr="001D2CA7">
        <w:rPr>
          <w:rFonts w:ascii="Arial" w:eastAsiaTheme="minorHAnsi" w:hAnsi="Arial" w:cs="Arial"/>
          <w:sz w:val="20"/>
          <w:szCs w:val="20"/>
        </w:rPr>
        <w:t xml:space="preserve">van </w:t>
      </w:r>
      <w:r w:rsidR="00DB4211">
        <w:rPr>
          <w:rFonts w:ascii="Arial" w:eastAsiaTheme="minorHAnsi" w:hAnsi="Arial" w:cs="Arial"/>
          <w:sz w:val="20"/>
          <w:szCs w:val="20"/>
        </w:rPr>
        <w:t>1</w:t>
      </w:r>
      <w:r w:rsidRPr="001D2CA7">
        <w:rPr>
          <w:rFonts w:ascii="Arial" w:eastAsiaTheme="minorHAnsi" w:hAnsi="Arial" w:cs="Arial"/>
          <w:sz w:val="20"/>
          <w:szCs w:val="20"/>
        </w:rPr>
        <w:t>0 dagen</w:t>
      </w:r>
      <w:r w:rsidRPr="00324E54">
        <w:rPr>
          <w:rFonts w:ascii="Arial" w:eastAsiaTheme="minorHAnsi" w:hAnsi="Arial" w:cs="Arial"/>
          <w:sz w:val="20"/>
          <w:szCs w:val="20"/>
        </w:rPr>
        <w:t xml:space="preserve"> geen bezwaren op de voorgeschreven wijze bekend zijn gemaakt of als er binnen die termijn geen dagvaarding is uitgebracht voor een voorlopige voorziening. </w:t>
      </w:r>
    </w:p>
    <w:p w14:paraId="0843DC02" w14:textId="77777777" w:rsidR="00324E54" w:rsidRPr="00324E54" w:rsidRDefault="00324E54" w:rsidP="00324E54">
      <w:pPr>
        <w:spacing w:after="200" w:line="280" w:lineRule="exact"/>
        <w:rPr>
          <w:rFonts w:ascii="Arial" w:eastAsiaTheme="minorHAnsi" w:hAnsi="Arial" w:cs="Arial"/>
          <w:sz w:val="20"/>
          <w:szCs w:val="20"/>
        </w:rPr>
      </w:pPr>
      <w:r w:rsidRPr="00324E54">
        <w:rPr>
          <w:rFonts w:ascii="Arial" w:eastAsiaTheme="minorHAnsi" w:hAnsi="Arial" w:cs="Arial"/>
          <w:sz w:val="20"/>
          <w:szCs w:val="20"/>
        </w:rPr>
        <w:t xml:space="preserve">De uiteindelijke definitieve gunning kan alleen plaatsvinden aan een Gegadigde die nog steeds voldoet aan alle in deze Selectieleidraad gestelde eisen. </w:t>
      </w:r>
    </w:p>
    <w:p w14:paraId="18C06A36" w14:textId="10DA34BA" w:rsidR="00324E54" w:rsidRPr="00324E54" w:rsidRDefault="00324E54" w:rsidP="00324E54">
      <w:pPr>
        <w:spacing w:after="200" w:line="280" w:lineRule="exact"/>
        <w:rPr>
          <w:rFonts w:ascii="Arial" w:eastAsiaTheme="minorHAnsi" w:hAnsi="Arial" w:cs="Arial"/>
          <w:sz w:val="20"/>
          <w:szCs w:val="20"/>
        </w:rPr>
      </w:pPr>
      <w:r w:rsidRPr="00324E54">
        <w:rPr>
          <w:rFonts w:ascii="Arial" w:eastAsiaTheme="minorHAnsi" w:hAnsi="Arial" w:cs="Arial"/>
          <w:sz w:val="20"/>
          <w:szCs w:val="20"/>
        </w:rPr>
        <w:lastRenderedPageBreak/>
        <w:t>Indien de bezwaartermijn ongebruikt verstrijkt en er geen overige (juridische) belemmeringen zijn, gaat de Aanbestedende dienst over tot definitieve selectie.</w:t>
      </w:r>
    </w:p>
    <w:p w14:paraId="1B743F20" w14:textId="784C2818" w:rsidR="00324E54" w:rsidRPr="00324E54" w:rsidRDefault="00324E54" w:rsidP="00324E54">
      <w:pPr>
        <w:spacing w:after="200" w:line="280" w:lineRule="exact"/>
        <w:rPr>
          <w:rFonts w:ascii="Arial" w:eastAsiaTheme="minorHAnsi" w:hAnsi="Arial" w:cs="Arial"/>
          <w:sz w:val="20"/>
          <w:szCs w:val="20"/>
        </w:rPr>
      </w:pPr>
      <w:r w:rsidRPr="00324E54">
        <w:rPr>
          <w:rFonts w:ascii="Arial" w:eastAsiaTheme="minorHAnsi" w:hAnsi="Arial" w:cs="Arial"/>
          <w:sz w:val="20"/>
          <w:szCs w:val="20"/>
        </w:rPr>
        <w:t xml:space="preserve">In geval van een </w:t>
      </w:r>
      <w:r w:rsidR="001E74A0" w:rsidRPr="00324E54">
        <w:rPr>
          <w:rFonts w:ascii="Arial" w:eastAsiaTheme="minorHAnsi" w:hAnsi="Arial" w:cs="Arial"/>
          <w:sz w:val="20"/>
          <w:szCs w:val="20"/>
        </w:rPr>
        <w:t>kortgedingprocedure</w:t>
      </w:r>
      <w:r w:rsidRPr="00324E54">
        <w:rPr>
          <w:rFonts w:ascii="Arial" w:eastAsiaTheme="minorHAnsi" w:hAnsi="Arial" w:cs="Arial"/>
          <w:sz w:val="20"/>
          <w:szCs w:val="20"/>
        </w:rPr>
        <w:t xml:space="preserve"> zal de Aanbestedende dienst de datum van de selectiebeslissing opschorten tot een nadere datum, afhankelijk van (het tijdstip en de inhoud van) de uitspraak van de voorzieningenrechter. In dit geval doet Gegadigde zijn Verzoek tot deelneming tot minimaal 3 weken na deze uitspraak gestand.</w:t>
      </w:r>
    </w:p>
    <w:p w14:paraId="482EC60E" w14:textId="39177593" w:rsidR="00324E54" w:rsidRDefault="00324E54" w:rsidP="00324E54">
      <w:pPr>
        <w:spacing w:after="200" w:line="280" w:lineRule="exact"/>
        <w:rPr>
          <w:rFonts w:ascii="Arial" w:eastAsiaTheme="minorHAnsi" w:hAnsi="Arial" w:cs="Arial"/>
          <w:sz w:val="20"/>
          <w:szCs w:val="20"/>
        </w:rPr>
      </w:pPr>
      <w:r w:rsidRPr="00324E54">
        <w:rPr>
          <w:rFonts w:ascii="Arial" w:eastAsiaTheme="minorHAnsi" w:hAnsi="Arial" w:cs="Arial"/>
          <w:sz w:val="20"/>
          <w:szCs w:val="20"/>
        </w:rPr>
        <w:t xml:space="preserve">Alle geschillen die ontstaan naar aanleiding van deze verwervingsprocedure dienen te worden voorgelegd aan Rechtbank </w:t>
      </w:r>
      <w:r>
        <w:rPr>
          <w:rFonts w:ascii="Arial" w:eastAsiaTheme="minorHAnsi" w:hAnsi="Arial" w:cs="Arial"/>
          <w:sz w:val="20"/>
          <w:szCs w:val="20"/>
        </w:rPr>
        <w:t>te Den Haag</w:t>
      </w:r>
      <w:r w:rsidRPr="00324E54">
        <w:rPr>
          <w:rFonts w:ascii="Arial" w:eastAsiaTheme="minorHAnsi" w:hAnsi="Arial" w:cs="Arial"/>
          <w:sz w:val="20"/>
          <w:szCs w:val="20"/>
        </w:rPr>
        <w:t>. Het Nederlandse recht is van toepassing.</w:t>
      </w:r>
    </w:p>
    <w:p w14:paraId="4D357040" w14:textId="77777777" w:rsidR="004511F0" w:rsidRPr="00A06603" w:rsidRDefault="004511F0" w:rsidP="00491B5C">
      <w:pPr>
        <w:pStyle w:val="Kop3"/>
        <w:numPr>
          <w:ilvl w:val="2"/>
          <w:numId w:val="6"/>
        </w:numPr>
        <w:spacing w:before="240" w:after="120" w:line="276" w:lineRule="auto"/>
        <w:jc w:val="both"/>
        <w:rPr>
          <w:rFonts w:ascii="Arial" w:hAnsi="Arial" w:cs="Arial"/>
        </w:rPr>
      </w:pPr>
      <w:bookmarkStart w:id="56" w:name="_Toc43901647"/>
      <w:r w:rsidRPr="00A06603">
        <w:rPr>
          <w:rFonts w:ascii="Arial" w:hAnsi="Arial" w:cs="Arial"/>
        </w:rPr>
        <w:t>Instemming</w:t>
      </w:r>
      <w:bookmarkEnd w:id="56"/>
    </w:p>
    <w:p w14:paraId="16201734" w14:textId="6F5ECBF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Deelname aan deze aanbestedingsprocedure houdt in dat de </w:t>
      </w:r>
      <w:r w:rsidR="002A4AC0">
        <w:rPr>
          <w:rFonts w:ascii="Arial" w:eastAsiaTheme="minorHAnsi" w:hAnsi="Arial" w:cs="Arial"/>
          <w:sz w:val="20"/>
          <w:szCs w:val="20"/>
        </w:rPr>
        <w:t>Gegadigde</w:t>
      </w:r>
      <w:r w:rsidRPr="00EE31A6">
        <w:rPr>
          <w:rFonts w:ascii="Arial" w:eastAsiaTheme="minorHAnsi" w:hAnsi="Arial" w:cs="Arial"/>
          <w:sz w:val="20"/>
          <w:szCs w:val="20"/>
        </w:rPr>
        <w:t xml:space="preserve"> onvoorwaardelijk instemt met de in de Aanbestedingsdocumenten gestelde voorwaarden, Minimumeisen en de beschreven aanbestedingsprocedure. </w:t>
      </w:r>
      <w:r w:rsidR="002A4AC0">
        <w:rPr>
          <w:rFonts w:ascii="Arial" w:eastAsiaTheme="minorHAnsi" w:hAnsi="Arial" w:cs="Arial"/>
          <w:sz w:val="20"/>
          <w:szCs w:val="20"/>
        </w:rPr>
        <w:t>Gegadigde</w:t>
      </w:r>
      <w:r w:rsidRPr="00EE31A6">
        <w:rPr>
          <w:rFonts w:ascii="Arial" w:eastAsiaTheme="minorHAnsi" w:hAnsi="Arial" w:cs="Arial"/>
          <w:sz w:val="20"/>
          <w:szCs w:val="20"/>
        </w:rPr>
        <w:t xml:space="preserve"> dient hiertoe het in de bijlage opgenomen inschrijfformulier in te vullen.</w:t>
      </w:r>
    </w:p>
    <w:p w14:paraId="7E18DF1A" w14:textId="77777777" w:rsidR="004511F0" w:rsidRPr="00A06603" w:rsidRDefault="004511F0" w:rsidP="00491B5C">
      <w:pPr>
        <w:pStyle w:val="Kop3"/>
        <w:numPr>
          <w:ilvl w:val="2"/>
          <w:numId w:val="6"/>
        </w:numPr>
        <w:spacing w:before="240" w:after="120" w:line="276" w:lineRule="auto"/>
        <w:jc w:val="both"/>
        <w:rPr>
          <w:rFonts w:ascii="Arial" w:hAnsi="Arial" w:cs="Arial"/>
        </w:rPr>
      </w:pPr>
      <w:bookmarkStart w:id="57" w:name="_Toc454805632"/>
      <w:bookmarkStart w:id="58" w:name="_Toc43901648"/>
      <w:bookmarkStart w:id="59" w:name="_Toc257928193"/>
      <w:bookmarkStart w:id="60" w:name="_Toc454805631"/>
      <w:r w:rsidRPr="00A06603">
        <w:rPr>
          <w:rFonts w:ascii="Arial" w:hAnsi="Arial" w:cs="Arial"/>
        </w:rPr>
        <w:t>Beoordelingsteam</w:t>
      </w:r>
      <w:bookmarkEnd w:id="57"/>
      <w:bookmarkEnd w:id="58"/>
    </w:p>
    <w:p w14:paraId="1B33D385" w14:textId="21765480" w:rsidR="004511F0" w:rsidRPr="00EE31A6" w:rsidRDefault="004511F0" w:rsidP="00220A9C">
      <w:pPr>
        <w:spacing w:line="280" w:lineRule="exact"/>
        <w:rPr>
          <w:rFonts w:ascii="Arial" w:eastAsiaTheme="minorHAnsi" w:hAnsi="Arial" w:cs="Arial"/>
          <w:sz w:val="20"/>
          <w:szCs w:val="20"/>
        </w:rPr>
      </w:pPr>
      <w:r w:rsidRPr="00EE31A6">
        <w:rPr>
          <w:rFonts w:ascii="Arial" w:eastAsiaTheme="minorHAnsi" w:hAnsi="Arial" w:cs="Arial"/>
          <w:sz w:val="20"/>
          <w:szCs w:val="20"/>
        </w:rPr>
        <w:t xml:space="preserve">Het team dat de </w:t>
      </w:r>
      <w:r w:rsidR="00324E54">
        <w:rPr>
          <w:rFonts w:ascii="Arial" w:eastAsiaTheme="minorHAnsi" w:hAnsi="Arial" w:cs="Arial"/>
          <w:sz w:val="20"/>
          <w:szCs w:val="20"/>
        </w:rPr>
        <w:t>Verzoeken tot deelneming</w:t>
      </w:r>
      <w:r w:rsidRPr="00EE31A6">
        <w:rPr>
          <w:rFonts w:ascii="Arial" w:eastAsiaTheme="minorHAnsi" w:hAnsi="Arial" w:cs="Arial"/>
          <w:sz w:val="20"/>
          <w:szCs w:val="20"/>
        </w:rPr>
        <w:t xml:space="preserve"> beoordeeld bestaat uit de volgende functies:</w:t>
      </w:r>
    </w:p>
    <w:p w14:paraId="1A9FD42A" w14:textId="089BB4C1" w:rsidR="002865F4" w:rsidRPr="00220A9C" w:rsidRDefault="002865F4" w:rsidP="00C2253A">
      <w:pPr>
        <w:pStyle w:val="Lijstalinea"/>
        <w:numPr>
          <w:ilvl w:val="0"/>
          <w:numId w:val="31"/>
        </w:numPr>
      </w:pPr>
      <w:r w:rsidRPr="00220A9C">
        <w:t xml:space="preserve">Adviseur </w:t>
      </w:r>
      <w:r w:rsidR="00220A9C">
        <w:t>P</w:t>
      </w:r>
      <w:r w:rsidRPr="00220A9C">
        <w:t>ersoneel</w:t>
      </w:r>
      <w:r w:rsidR="00220A9C">
        <w:t xml:space="preserve"> en O</w:t>
      </w:r>
      <w:r w:rsidRPr="00220A9C">
        <w:t>rganisatie – 2 x</w:t>
      </w:r>
    </w:p>
    <w:p w14:paraId="45AFDDCC" w14:textId="71F24707" w:rsidR="002865F4" w:rsidRDefault="002865F4" w:rsidP="00C2253A">
      <w:pPr>
        <w:pStyle w:val="Lijstalinea"/>
        <w:numPr>
          <w:ilvl w:val="0"/>
          <w:numId w:val="31"/>
        </w:numPr>
      </w:pPr>
      <w:r w:rsidRPr="00220A9C">
        <w:t>Kazerne</w:t>
      </w:r>
      <w:r w:rsidR="00220A9C">
        <w:t xml:space="preserve"> </w:t>
      </w:r>
      <w:r w:rsidRPr="00220A9C">
        <w:t xml:space="preserve">manager </w:t>
      </w:r>
    </w:p>
    <w:p w14:paraId="769BDF16" w14:textId="3EF73544" w:rsidR="009264B1" w:rsidRDefault="009264B1" w:rsidP="00C2253A">
      <w:pPr>
        <w:pStyle w:val="Lijstalinea"/>
        <w:numPr>
          <w:ilvl w:val="0"/>
          <w:numId w:val="31"/>
        </w:numPr>
      </w:pPr>
      <w:r>
        <w:t>Inkoopadviseur</w:t>
      </w:r>
    </w:p>
    <w:p w14:paraId="662F1A5E" w14:textId="142E0662" w:rsidR="004511F0" w:rsidRPr="00A06603" w:rsidRDefault="004511F0" w:rsidP="00491B5C">
      <w:pPr>
        <w:pStyle w:val="Kop3"/>
        <w:numPr>
          <w:ilvl w:val="2"/>
          <w:numId w:val="6"/>
        </w:numPr>
        <w:spacing w:before="240" w:after="120" w:line="276" w:lineRule="auto"/>
        <w:jc w:val="both"/>
        <w:rPr>
          <w:rFonts w:ascii="Arial" w:hAnsi="Arial" w:cs="Arial"/>
        </w:rPr>
      </w:pPr>
      <w:bookmarkStart w:id="61" w:name="_Toc43901649"/>
      <w:r w:rsidRPr="00A06603">
        <w:rPr>
          <w:rFonts w:ascii="Arial" w:hAnsi="Arial" w:cs="Arial"/>
        </w:rPr>
        <w:t xml:space="preserve">Procedure van </w:t>
      </w:r>
      <w:bookmarkEnd w:id="59"/>
      <w:bookmarkEnd w:id="60"/>
      <w:r w:rsidR="000477EC">
        <w:rPr>
          <w:rFonts w:ascii="Arial" w:hAnsi="Arial" w:cs="Arial"/>
        </w:rPr>
        <w:t>selectie</w:t>
      </w:r>
      <w:bookmarkEnd w:id="61"/>
    </w:p>
    <w:p w14:paraId="4ECDC0DD" w14:textId="1AEC914D" w:rsidR="004511F0" w:rsidRPr="00BA6EE2" w:rsidRDefault="004511F0" w:rsidP="00EE31A6">
      <w:pPr>
        <w:spacing w:after="200" w:line="280" w:lineRule="exact"/>
        <w:rPr>
          <w:rFonts w:ascii="Arial" w:eastAsiaTheme="minorHAnsi" w:hAnsi="Arial" w:cs="Arial"/>
          <w:sz w:val="20"/>
          <w:szCs w:val="20"/>
        </w:rPr>
      </w:pPr>
      <w:r w:rsidRPr="00BA6EE2">
        <w:rPr>
          <w:rFonts w:ascii="Arial" w:eastAsiaTheme="minorHAnsi" w:hAnsi="Arial" w:cs="Arial"/>
          <w:sz w:val="20"/>
          <w:szCs w:val="20"/>
        </w:rPr>
        <w:t xml:space="preserve">Na opening van de kluis van TenderNed worden de </w:t>
      </w:r>
      <w:r w:rsidR="000477EC" w:rsidRPr="00BA6EE2">
        <w:rPr>
          <w:rFonts w:ascii="Arial" w:eastAsiaTheme="minorHAnsi" w:hAnsi="Arial" w:cs="Arial"/>
          <w:sz w:val="20"/>
          <w:szCs w:val="20"/>
        </w:rPr>
        <w:t>Verzoeken tot deelneming</w:t>
      </w:r>
      <w:r w:rsidRPr="00BA6EE2">
        <w:rPr>
          <w:rFonts w:ascii="Arial" w:eastAsiaTheme="minorHAnsi" w:hAnsi="Arial" w:cs="Arial"/>
          <w:sz w:val="20"/>
          <w:szCs w:val="20"/>
        </w:rPr>
        <w:t xml:space="preserve"> beoordeeld door het beoordelingsteam. De beoordeling van de </w:t>
      </w:r>
      <w:r w:rsidR="000477EC" w:rsidRPr="00BA6EE2">
        <w:rPr>
          <w:rFonts w:ascii="Arial" w:eastAsiaTheme="minorHAnsi" w:hAnsi="Arial" w:cs="Arial"/>
          <w:sz w:val="20"/>
          <w:szCs w:val="20"/>
        </w:rPr>
        <w:t>Verzoeken</w:t>
      </w:r>
      <w:r w:rsidRPr="00BA6EE2">
        <w:rPr>
          <w:rFonts w:ascii="Arial" w:eastAsiaTheme="minorHAnsi" w:hAnsi="Arial" w:cs="Arial"/>
          <w:sz w:val="20"/>
          <w:szCs w:val="20"/>
        </w:rPr>
        <w:t xml:space="preserve"> vindt als volgt plaats:</w:t>
      </w:r>
    </w:p>
    <w:p w14:paraId="466CAEC2" w14:textId="46B9BC3E" w:rsidR="004511F0" w:rsidRPr="00BA6EE2" w:rsidRDefault="000477EC" w:rsidP="00FD1910">
      <w:pPr>
        <w:pStyle w:val="Lijstalinea"/>
        <w:numPr>
          <w:ilvl w:val="0"/>
          <w:numId w:val="19"/>
        </w:numPr>
        <w:spacing w:line="276" w:lineRule="auto"/>
      </w:pPr>
      <w:r w:rsidRPr="00BA6EE2">
        <w:t xml:space="preserve">Het Verzoek tot deelneming </w:t>
      </w:r>
      <w:r w:rsidR="004511F0" w:rsidRPr="00BA6EE2">
        <w:t>word</w:t>
      </w:r>
      <w:r w:rsidRPr="00BA6EE2">
        <w:t>t</w:t>
      </w:r>
      <w:r w:rsidR="004511F0" w:rsidRPr="00BA6EE2">
        <w:t xml:space="preserve"> eerst gecontroleerd op de aanwezigheid en juistheid van alle vereiste documenten. </w:t>
      </w:r>
    </w:p>
    <w:p w14:paraId="4060C824" w14:textId="7B0676D4" w:rsidR="00BA6EE2" w:rsidRDefault="004511F0" w:rsidP="00FD1910">
      <w:pPr>
        <w:pStyle w:val="Lijstalinea"/>
        <w:numPr>
          <w:ilvl w:val="0"/>
          <w:numId w:val="19"/>
        </w:numPr>
        <w:spacing w:line="276" w:lineRule="auto"/>
      </w:pPr>
      <w:r w:rsidRPr="00BA6EE2">
        <w:t xml:space="preserve">Vervolgens wordt vastgesteld of de onderneming van de </w:t>
      </w:r>
      <w:r w:rsidR="000477EC" w:rsidRPr="00BA6EE2">
        <w:t>Gegadigde</w:t>
      </w:r>
      <w:r w:rsidRPr="00BA6EE2">
        <w:t xml:space="preserve"> voldoet aan de </w:t>
      </w:r>
      <w:r w:rsidR="000477EC" w:rsidRPr="00BA6EE2">
        <w:t xml:space="preserve">uitsluitingsgronden en </w:t>
      </w:r>
      <w:r w:rsidRPr="00BA6EE2">
        <w:t>geschiktheid</w:t>
      </w:r>
      <w:r w:rsidR="00C50AD4" w:rsidRPr="00BA6EE2">
        <w:t>s</w:t>
      </w:r>
      <w:r w:rsidRPr="00BA6EE2">
        <w:t xml:space="preserve">criteria van Hoofdstuk 3. </w:t>
      </w:r>
    </w:p>
    <w:p w14:paraId="0C9F09AB" w14:textId="5BEAF5E7" w:rsidR="004511F0" w:rsidRPr="00D90985" w:rsidRDefault="004511F0" w:rsidP="00FD1910">
      <w:pPr>
        <w:pStyle w:val="Lijstalinea"/>
        <w:numPr>
          <w:ilvl w:val="0"/>
          <w:numId w:val="19"/>
        </w:numPr>
        <w:spacing w:line="276" w:lineRule="auto"/>
      </w:pPr>
      <w:r w:rsidRPr="00C77CD5">
        <w:t xml:space="preserve">Indien dit het geval is wordt </w:t>
      </w:r>
      <w:r w:rsidR="000477EC" w:rsidRPr="00C77CD5">
        <w:t>het Verzoek</w:t>
      </w:r>
      <w:r w:rsidRPr="00C77CD5">
        <w:t xml:space="preserve"> beoordeeld conform </w:t>
      </w:r>
      <w:r w:rsidR="000477EC" w:rsidRPr="00C77CD5">
        <w:t xml:space="preserve">de selectie-eisen </w:t>
      </w:r>
      <w:r w:rsidRPr="00C77CD5">
        <w:t>in Hoofdstuk 4</w:t>
      </w:r>
      <w:r w:rsidR="006908F2" w:rsidRPr="00D90985">
        <w:t>.</w:t>
      </w:r>
    </w:p>
    <w:p w14:paraId="65B6ABE6" w14:textId="77777777" w:rsidR="00BA6EE2" w:rsidRPr="00BA6EE2" w:rsidRDefault="00BA6EE2" w:rsidP="00BA6EE2">
      <w:pPr>
        <w:rPr>
          <w:rFonts w:ascii="Arial" w:hAnsi="Arial" w:cs="Arial"/>
          <w:sz w:val="20"/>
          <w:szCs w:val="20"/>
        </w:rPr>
      </w:pPr>
    </w:p>
    <w:p w14:paraId="34A257B3" w14:textId="3BE644B2" w:rsidR="00776C27" w:rsidRDefault="004511F0" w:rsidP="00EE31A6">
      <w:pPr>
        <w:spacing w:after="200" w:line="280" w:lineRule="exact"/>
        <w:rPr>
          <w:rFonts w:ascii="Arial" w:eastAsiaTheme="minorHAnsi" w:hAnsi="Arial" w:cs="Arial"/>
          <w:sz w:val="20"/>
          <w:szCs w:val="20"/>
        </w:rPr>
      </w:pPr>
      <w:r w:rsidRPr="00BA6EE2">
        <w:rPr>
          <w:rFonts w:ascii="Arial" w:eastAsiaTheme="minorHAnsi" w:hAnsi="Arial" w:cs="Arial"/>
          <w:sz w:val="20"/>
          <w:szCs w:val="20"/>
        </w:rPr>
        <w:t xml:space="preserve">Indien bij een van bovenstaande stappen 1 of 2 wordt geconstateerd dat de </w:t>
      </w:r>
      <w:r w:rsidR="000477EC" w:rsidRPr="00BA6EE2">
        <w:rPr>
          <w:rFonts w:ascii="Arial" w:eastAsiaTheme="minorHAnsi" w:hAnsi="Arial" w:cs="Arial"/>
          <w:sz w:val="20"/>
          <w:szCs w:val="20"/>
        </w:rPr>
        <w:t>Gegadigde</w:t>
      </w:r>
      <w:r w:rsidRPr="00BA6EE2">
        <w:rPr>
          <w:rFonts w:ascii="Arial" w:eastAsiaTheme="minorHAnsi" w:hAnsi="Arial" w:cs="Arial"/>
          <w:sz w:val="20"/>
          <w:szCs w:val="20"/>
        </w:rPr>
        <w:t xml:space="preserve"> niet voldoet doordat de vereiste documenten ontbreken, niet juist zijn of de </w:t>
      </w:r>
      <w:r w:rsidR="000477EC" w:rsidRPr="00BA6EE2">
        <w:rPr>
          <w:rFonts w:ascii="Arial" w:eastAsiaTheme="minorHAnsi" w:hAnsi="Arial" w:cs="Arial"/>
          <w:sz w:val="20"/>
          <w:szCs w:val="20"/>
        </w:rPr>
        <w:t>Gegadigde</w:t>
      </w:r>
      <w:r w:rsidRPr="00BA6EE2">
        <w:rPr>
          <w:rFonts w:ascii="Arial" w:eastAsiaTheme="minorHAnsi" w:hAnsi="Arial" w:cs="Arial"/>
          <w:sz w:val="20"/>
          <w:szCs w:val="20"/>
        </w:rPr>
        <w:t xml:space="preserve"> niet voldoet aan de gestelde geschiktheid</w:t>
      </w:r>
      <w:r w:rsidR="00C50AD4" w:rsidRPr="00BA6EE2">
        <w:rPr>
          <w:rFonts w:ascii="Arial" w:eastAsiaTheme="minorHAnsi" w:hAnsi="Arial" w:cs="Arial"/>
          <w:sz w:val="20"/>
          <w:szCs w:val="20"/>
        </w:rPr>
        <w:t>s</w:t>
      </w:r>
      <w:r w:rsidRPr="00BA6EE2">
        <w:rPr>
          <w:rFonts w:ascii="Arial" w:eastAsiaTheme="minorHAnsi" w:hAnsi="Arial" w:cs="Arial"/>
          <w:sz w:val="20"/>
          <w:szCs w:val="20"/>
        </w:rPr>
        <w:t>criteria</w:t>
      </w:r>
      <w:r w:rsidRPr="00EE31A6">
        <w:rPr>
          <w:rFonts w:ascii="Arial" w:eastAsiaTheme="minorHAnsi" w:hAnsi="Arial" w:cs="Arial"/>
          <w:sz w:val="20"/>
          <w:szCs w:val="20"/>
        </w:rPr>
        <w:t xml:space="preserve">, wordt de </w:t>
      </w:r>
      <w:r w:rsidR="000477EC">
        <w:rPr>
          <w:rFonts w:ascii="Arial" w:eastAsiaTheme="minorHAnsi" w:hAnsi="Arial" w:cs="Arial"/>
          <w:sz w:val="20"/>
          <w:szCs w:val="20"/>
        </w:rPr>
        <w:t>Gegadigde</w:t>
      </w:r>
      <w:r w:rsidRPr="00EE31A6">
        <w:rPr>
          <w:rFonts w:ascii="Arial" w:eastAsiaTheme="minorHAnsi" w:hAnsi="Arial" w:cs="Arial"/>
          <w:sz w:val="20"/>
          <w:szCs w:val="20"/>
        </w:rPr>
        <w:t xml:space="preserve"> terzijde gelegd, tenzij sprake is van een herstelbaar gebrek in</w:t>
      </w:r>
      <w:r w:rsidR="000477EC">
        <w:rPr>
          <w:rFonts w:ascii="Arial" w:eastAsiaTheme="minorHAnsi" w:hAnsi="Arial" w:cs="Arial"/>
          <w:sz w:val="20"/>
          <w:szCs w:val="20"/>
        </w:rPr>
        <w:t xml:space="preserve"> het Verzoek</w:t>
      </w:r>
      <w:r w:rsidRPr="00EE31A6">
        <w:rPr>
          <w:rFonts w:ascii="Arial" w:eastAsiaTheme="minorHAnsi" w:hAnsi="Arial" w:cs="Arial"/>
          <w:sz w:val="20"/>
          <w:szCs w:val="20"/>
        </w:rPr>
        <w:t>. Of een gebrek herstelbaar is, is aan de Aanbestedende dienst. Deze is niet verplicht tot het opvragen van (herstel)informatie.</w:t>
      </w:r>
    </w:p>
    <w:p w14:paraId="0BE6430C" w14:textId="77777777" w:rsidR="00776C27" w:rsidRDefault="00776C27">
      <w:pPr>
        <w:rPr>
          <w:rFonts w:ascii="Arial" w:eastAsiaTheme="minorHAnsi" w:hAnsi="Arial" w:cs="Arial"/>
          <w:sz w:val="20"/>
          <w:szCs w:val="20"/>
        </w:rPr>
      </w:pPr>
      <w:r>
        <w:rPr>
          <w:rFonts w:ascii="Arial" w:eastAsiaTheme="minorHAnsi" w:hAnsi="Arial" w:cs="Arial"/>
          <w:sz w:val="20"/>
          <w:szCs w:val="20"/>
        </w:rPr>
        <w:br w:type="page"/>
      </w:r>
    </w:p>
    <w:p w14:paraId="3D9744BF" w14:textId="77777777" w:rsidR="004511F0" w:rsidRPr="00A06603" w:rsidRDefault="004511F0" w:rsidP="00491B5C">
      <w:pPr>
        <w:pStyle w:val="Kop3"/>
        <w:numPr>
          <w:ilvl w:val="2"/>
          <w:numId w:val="6"/>
        </w:numPr>
        <w:spacing w:before="240" w:after="120" w:line="276" w:lineRule="auto"/>
        <w:jc w:val="both"/>
        <w:rPr>
          <w:rFonts w:ascii="Arial" w:hAnsi="Arial" w:cs="Arial"/>
        </w:rPr>
      </w:pPr>
      <w:bookmarkStart w:id="62" w:name="_Toc43901650"/>
      <w:r w:rsidRPr="00A06603">
        <w:rPr>
          <w:rFonts w:ascii="Arial" w:hAnsi="Arial" w:cs="Arial"/>
        </w:rPr>
        <w:lastRenderedPageBreak/>
        <w:t>Inschrijven als combinatie of met onderaannemers</w:t>
      </w:r>
      <w:bookmarkEnd w:id="62"/>
    </w:p>
    <w:p w14:paraId="6F35243B" w14:textId="4846BA19"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 xml:space="preserve">Zie voor de voorwaarden voor het inschrijven als combinatie of met onderaannemers de bijlage </w:t>
      </w:r>
      <w:r w:rsidR="000C4361">
        <w:rPr>
          <w:rFonts w:ascii="Arial" w:eastAsiaTheme="minorHAnsi" w:hAnsi="Arial" w:cs="Arial"/>
          <w:sz w:val="20"/>
          <w:szCs w:val="20"/>
        </w:rPr>
        <w:t xml:space="preserve">(2) </w:t>
      </w:r>
      <w:r w:rsidRPr="00253AD5">
        <w:rPr>
          <w:rFonts w:ascii="Arial" w:eastAsiaTheme="minorHAnsi" w:hAnsi="Arial" w:cs="Arial"/>
          <w:sz w:val="20"/>
          <w:szCs w:val="20"/>
        </w:rPr>
        <w:t>hierover.</w:t>
      </w:r>
    </w:p>
    <w:p w14:paraId="6CE2AF55" w14:textId="77777777" w:rsidR="004511F0" w:rsidRPr="000C4361" w:rsidRDefault="004511F0" w:rsidP="00491B5C">
      <w:pPr>
        <w:pStyle w:val="Kop3"/>
        <w:numPr>
          <w:ilvl w:val="2"/>
          <w:numId w:val="6"/>
        </w:numPr>
        <w:spacing w:before="240" w:after="120" w:line="276" w:lineRule="auto"/>
        <w:jc w:val="both"/>
        <w:rPr>
          <w:rFonts w:ascii="Arial" w:hAnsi="Arial" w:cs="Arial"/>
        </w:rPr>
      </w:pPr>
      <w:bookmarkStart w:id="63" w:name="_Toc43901651"/>
      <w:r w:rsidRPr="000C4361">
        <w:rPr>
          <w:rFonts w:ascii="Arial" w:hAnsi="Arial" w:cs="Arial"/>
        </w:rPr>
        <w:t>Merken</w:t>
      </w:r>
      <w:bookmarkEnd w:id="63"/>
    </w:p>
    <w:p w14:paraId="4F6D3A94" w14:textId="77777777"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Als in dit document wordt gesproken over een bepaald fabricaat, een specifiek type, octrooi of merk, dan is dit bedoeld als voorbeeld en dient dit gelezen te worden met de toevoeging ’of gelijkwaardig’. Mochten merken, normeringen e.d. voorkomen in de beschrijving van de huidige situatie dan is ‘of gelijkwaardig’ uiteraard niet van toepassing.</w:t>
      </w:r>
    </w:p>
    <w:p w14:paraId="2C6D0C6B" w14:textId="67F3D49D" w:rsidR="004511F0" w:rsidRPr="00A06603" w:rsidRDefault="004511F0" w:rsidP="00491B5C">
      <w:pPr>
        <w:pStyle w:val="Kop3"/>
        <w:numPr>
          <w:ilvl w:val="2"/>
          <w:numId w:val="6"/>
        </w:numPr>
        <w:spacing w:before="240" w:after="120" w:line="276" w:lineRule="auto"/>
        <w:jc w:val="both"/>
        <w:rPr>
          <w:rFonts w:ascii="Arial" w:hAnsi="Arial" w:cs="Arial"/>
        </w:rPr>
      </w:pPr>
      <w:bookmarkStart w:id="64" w:name="_Toc43901652"/>
      <w:r w:rsidRPr="00A06603">
        <w:rPr>
          <w:rFonts w:ascii="Arial" w:hAnsi="Arial" w:cs="Arial"/>
        </w:rPr>
        <w:t xml:space="preserve">Informatie over verplichtingen </w:t>
      </w:r>
      <w:r w:rsidR="000477EC">
        <w:rPr>
          <w:rFonts w:ascii="Arial" w:hAnsi="Arial" w:cs="Arial"/>
        </w:rPr>
        <w:t>Gegadigde</w:t>
      </w:r>
      <w:bookmarkEnd w:id="64"/>
    </w:p>
    <w:p w14:paraId="6E8237BD" w14:textId="3C722174"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Informatie over de verplichtingen ten aanzien van bepalingen betreffende belastingen, milieubescherming en arbeidsvoorwaarden die gelden in Nederland en de gedurende de looptijd van de Overeenkomst(en) op de verrichtingen van de </w:t>
      </w:r>
      <w:r w:rsidR="000477EC">
        <w:rPr>
          <w:rFonts w:ascii="Arial" w:eastAsiaTheme="minorHAnsi" w:hAnsi="Arial" w:cs="Arial"/>
          <w:sz w:val="20"/>
          <w:szCs w:val="20"/>
        </w:rPr>
        <w:t>Gegadigde</w:t>
      </w:r>
      <w:r w:rsidRPr="00AC57FD">
        <w:rPr>
          <w:rFonts w:ascii="Arial" w:eastAsiaTheme="minorHAnsi" w:hAnsi="Arial" w:cs="Arial"/>
          <w:sz w:val="20"/>
          <w:szCs w:val="20"/>
        </w:rPr>
        <w:t xml:space="preserve"> van toepassing (kunnen) zijn, zijn verkrijgbaar bij:</w:t>
      </w:r>
    </w:p>
    <w:p w14:paraId="14A149D2" w14:textId="77777777" w:rsidR="004511F0" w:rsidRPr="00AC57FD" w:rsidRDefault="004511F0" w:rsidP="00C2253A">
      <w:pPr>
        <w:pStyle w:val="Lijstalinea"/>
        <w:numPr>
          <w:ilvl w:val="0"/>
          <w:numId w:val="21"/>
        </w:numPr>
      </w:pPr>
      <w:r w:rsidRPr="00AC57FD">
        <w:t xml:space="preserve">Voor bepalingen betreffende belastingen: de Belastingdienst: http://www.belastingdienst.nl; </w:t>
      </w:r>
    </w:p>
    <w:p w14:paraId="0A99B005" w14:textId="77777777" w:rsidR="004511F0" w:rsidRPr="00AC57FD" w:rsidRDefault="004511F0" w:rsidP="00C2253A">
      <w:pPr>
        <w:pStyle w:val="Lijstalinea"/>
        <w:numPr>
          <w:ilvl w:val="0"/>
          <w:numId w:val="21"/>
        </w:numPr>
      </w:pPr>
      <w:r w:rsidRPr="00AC57FD">
        <w:t xml:space="preserve">Voor bepalingen betreffende milieubescherming: het ministerie van Infrastructuur en Milieu: </w:t>
      </w:r>
      <w:hyperlink r:id="rId12" w:history="1">
        <w:r w:rsidRPr="00AC57FD">
          <w:t>www.rijksoverheid.nl</w:t>
        </w:r>
      </w:hyperlink>
      <w:r w:rsidRPr="00AC57FD">
        <w:t>;</w:t>
      </w:r>
    </w:p>
    <w:p w14:paraId="4502622B" w14:textId="7BABBF2F" w:rsidR="004511F0" w:rsidRDefault="004511F0" w:rsidP="00C2253A">
      <w:pPr>
        <w:pStyle w:val="Lijstalinea"/>
        <w:numPr>
          <w:ilvl w:val="0"/>
          <w:numId w:val="21"/>
        </w:numPr>
      </w:pPr>
      <w:r w:rsidRPr="00AC57FD">
        <w:t xml:space="preserve">Voor bepalingen betreffende arbeidsbescherming en arbeidsvoorwaarden: het ministerie van Sociale Zaken en Werkgelegenheid: </w:t>
      </w:r>
      <w:hyperlink r:id="rId13" w:history="1">
        <w:r w:rsidR="00AC57FD" w:rsidRPr="006B744B">
          <w:rPr>
            <w:rStyle w:val="Hyperlink"/>
          </w:rPr>
          <w:t>www.rijksoverheid.nl</w:t>
        </w:r>
      </w:hyperlink>
      <w:r w:rsidRPr="00AC57FD">
        <w:t>.</w:t>
      </w:r>
    </w:p>
    <w:p w14:paraId="077CE7DD" w14:textId="5DDC5384" w:rsidR="004511F0" w:rsidRPr="00A06603" w:rsidRDefault="004511F0" w:rsidP="00491B5C">
      <w:pPr>
        <w:pStyle w:val="Kop3"/>
        <w:numPr>
          <w:ilvl w:val="2"/>
          <w:numId w:val="6"/>
        </w:numPr>
        <w:spacing w:before="240" w:after="120" w:line="276" w:lineRule="auto"/>
        <w:jc w:val="both"/>
        <w:rPr>
          <w:rFonts w:ascii="Arial" w:hAnsi="Arial" w:cs="Arial"/>
        </w:rPr>
      </w:pPr>
      <w:bookmarkStart w:id="65" w:name="_Toc43901653"/>
      <w:r w:rsidRPr="00A06603">
        <w:rPr>
          <w:rFonts w:ascii="Arial" w:hAnsi="Arial" w:cs="Arial"/>
        </w:rPr>
        <w:t>Gebruik van Standaardformulieren</w:t>
      </w:r>
      <w:bookmarkEnd w:id="65"/>
    </w:p>
    <w:p w14:paraId="5DD7AD66" w14:textId="3471DC1B" w:rsidR="004511F0"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Bij dit document zijn standaardformulieren toegevoegd. </w:t>
      </w:r>
      <w:r w:rsidR="000477EC">
        <w:rPr>
          <w:rFonts w:ascii="Arial" w:eastAsiaTheme="minorHAnsi" w:hAnsi="Arial" w:cs="Arial"/>
          <w:sz w:val="20"/>
          <w:szCs w:val="20"/>
        </w:rPr>
        <w:t>Gegadigden</w:t>
      </w:r>
      <w:r w:rsidRPr="00AC57FD">
        <w:rPr>
          <w:rFonts w:ascii="Arial" w:eastAsiaTheme="minorHAnsi" w:hAnsi="Arial" w:cs="Arial"/>
          <w:sz w:val="20"/>
          <w:szCs w:val="20"/>
        </w:rPr>
        <w:t xml:space="preserve"> dient van deze standaardformulieren gebruik te maken voor het opstellen van de betreffende delen van </w:t>
      </w:r>
      <w:r w:rsidR="000477EC">
        <w:rPr>
          <w:rFonts w:ascii="Arial" w:eastAsiaTheme="minorHAnsi" w:hAnsi="Arial" w:cs="Arial"/>
          <w:sz w:val="20"/>
          <w:szCs w:val="20"/>
        </w:rPr>
        <w:t xml:space="preserve">het Verzoek tot deelneming </w:t>
      </w:r>
      <w:r w:rsidRPr="00AC57FD">
        <w:rPr>
          <w:rFonts w:ascii="Arial" w:eastAsiaTheme="minorHAnsi" w:hAnsi="Arial" w:cs="Arial"/>
          <w:sz w:val="20"/>
          <w:szCs w:val="20"/>
        </w:rPr>
        <w:t>en mag deze formulieren niet wijzigen, anders dan door ze in te vullen.</w:t>
      </w:r>
    </w:p>
    <w:p w14:paraId="4F024E0D" w14:textId="77777777" w:rsidR="00B75597" w:rsidRPr="00B75597" w:rsidRDefault="00B75597" w:rsidP="00491B5C">
      <w:pPr>
        <w:pStyle w:val="Kop3"/>
        <w:numPr>
          <w:ilvl w:val="2"/>
          <w:numId w:val="6"/>
        </w:numPr>
        <w:spacing w:before="240" w:after="120" w:line="276" w:lineRule="auto"/>
        <w:jc w:val="both"/>
        <w:rPr>
          <w:rFonts w:ascii="Arial" w:hAnsi="Arial" w:cs="Arial"/>
        </w:rPr>
      </w:pPr>
      <w:bookmarkStart w:id="66" w:name="_Toc505934991"/>
      <w:bookmarkStart w:id="67" w:name="_Toc43901654"/>
      <w:r w:rsidRPr="00B75597">
        <w:rPr>
          <w:rFonts w:ascii="Arial" w:hAnsi="Arial" w:cs="Arial"/>
        </w:rPr>
        <w:t>Uitsluiting als gevolg van staking van bedrijfsactiviteiten of overname</w:t>
      </w:r>
      <w:bookmarkEnd w:id="66"/>
      <w:bookmarkEnd w:id="67"/>
    </w:p>
    <w:p w14:paraId="26792603" w14:textId="77777777" w:rsidR="00B75597" w:rsidRPr="00B75597" w:rsidRDefault="00B75597" w:rsidP="00B75597">
      <w:pPr>
        <w:spacing w:after="200" w:line="280" w:lineRule="exact"/>
        <w:rPr>
          <w:rFonts w:ascii="Arial" w:eastAsiaTheme="minorHAnsi" w:hAnsi="Arial" w:cs="Arial"/>
          <w:sz w:val="20"/>
          <w:szCs w:val="20"/>
        </w:rPr>
      </w:pPr>
      <w:r w:rsidRPr="00B75597">
        <w:rPr>
          <w:rFonts w:ascii="Arial" w:eastAsiaTheme="minorHAnsi" w:hAnsi="Arial" w:cs="Arial"/>
          <w:sz w:val="20"/>
          <w:szCs w:val="20"/>
        </w:rPr>
        <w:t>Als tijdens de aanbestedingsprocedure een Gegadigde of een Combinatie de voor deze aanbesteding relevante bedrijfsactiviteit(en) moet staken of het bedrijf wordt overgenomen, dan moet de Gegadigde de Aanbestedende dienst direct informeren. In dat geval behoudt de Aanbestedende dienst zich het recht voor deze Gegadigde uit te sluiten van deelname aan de procedure.</w:t>
      </w:r>
    </w:p>
    <w:p w14:paraId="36241106" w14:textId="77777777" w:rsidR="004511F0" w:rsidRPr="00A06603" w:rsidRDefault="004511F0" w:rsidP="00491B5C">
      <w:pPr>
        <w:pStyle w:val="Kop3"/>
        <w:numPr>
          <w:ilvl w:val="2"/>
          <w:numId w:val="6"/>
        </w:numPr>
        <w:spacing w:before="240" w:after="120" w:line="276" w:lineRule="auto"/>
        <w:jc w:val="both"/>
        <w:rPr>
          <w:rFonts w:ascii="Arial" w:hAnsi="Arial" w:cs="Arial"/>
        </w:rPr>
      </w:pPr>
      <w:bookmarkStart w:id="68" w:name="_Toc43901655"/>
      <w:r w:rsidRPr="00A06603">
        <w:rPr>
          <w:rFonts w:ascii="Arial" w:hAnsi="Arial" w:cs="Arial"/>
        </w:rPr>
        <w:t>Geldigheidsduur</w:t>
      </w:r>
      <w:bookmarkEnd w:id="68"/>
    </w:p>
    <w:p w14:paraId="20ADED65" w14:textId="10E1AFA7" w:rsidR="004511F0" w:rsidRPr="00AC57FD" w:rsidRDefault="00B75597" w:rsidP="00AC57FD">
      <w:pPr>
        <w:spacing w:after="200" w:line="280" w:lineRule="exact"/>
        <w:rPr>
          <w:rFonts w:ascii="Arial" w:eastAsiaTheme="minorHAnsi" w:hAnsi="Arial" w:cs="Arial"/>
          <w:sz w:val="20"/>
          <w:szCs w:val="20"/>
        </w:rPr>
      </w:pPr>
      <w:r>
        <w:rPr>
          <w:rFonts w:ascii="Arial" w:eastAsiaTheme="minorHAnsi" w:hAnsi="Arial" w:cs="Arial"/>
          <w:sz w:val="20"/>
          <w:szCs w:val="20"/>
        </w:rPr>
        <w:t xml:space="preserve">Het Verzoek tot deelmening </w:t>
      </w:r>
      <w:r w:rsidR="004511F0" w:rsidRPr="00AC57FD">
        <w:rPr>
          <w:rFonts w:ascii="Arial" w:eastAsiaTheme="minorHAnsi" w:hAnsi="Arial" w:cs="Arial"/>
          <w:sz w:val="20"/>
          <w:szCs w:val="20"/>
        </w:rPr>
        <w:t xml:space="preserve">dient minimaal </w:t>
      </w:r>
      <w:r w:rsidRPr="00E05DBD">
        <w:rPr>
          <w:rFonts w:ascii="Arial" w:eastAsiaTheme="minorHAnsi" w:hAnsi="Arial" w:cs="Arial"/>
          <w:sz w:val="20"/>
          <w:szCs w:val="20"/>
        </w:rPr>
        <w:t>3</w:t>
      </w:r>
      <w:r w:rsidR="004511F0" w:rsidRPr="00E05DBD">
        <w:rPr>
          <w:rFonts w:ascii="Arial" w:eastAsiaTheme="minorHAnsi" w:hAnsi="Arial" w:cs="Arial"/>
          <w:sz w:val="20"/>
          <w:szCs w:val="20"/>
        </w:rPr>
        <w:t>0 dagen</w:t>
      </w:r>
      <w:r w:rsidR="004511F0" w:rsidRPr="00AC57FD">
        <w:rPr>
          <w:rFonts w:ascii="Arial" w:eastAsiaTheme="minorHAnsi" w:hAnsi="Arial" w:cs="Arial"/>
          <w:sz w:val="20"/>
          <w:szCs w:val="20"/>
        </w:rPr>
        <w:t xml:space="preserve"> geldig te zijn, te rekenen vanaf de sluitingsdatum van indiening. De Aanbestedende dienst behoudt zich het recht voor om de gestanddoeningstermijn na overleg met </w:t>
      </w:r>
      <w:r>
        <w:rPr>
          <w:rFonts w:ascii="Arial" w:eastAsiaTheme="minorHAnsi" w:hAnsi="Arial" w:cs="Arial"/>
          <w:sz w:val="20"/>
          <w:szCs w:val="20"/>
        </w:rPr>
        <w:t>Gegadigde</w:t>
      </w:r>
      <w:r w:rsidR="004511F0" w:rsidRPr="00AC57FD">
        <w:rPr>
          <w:rFonts w:ascii="Arial" w:eastAsiaTheme="minorHAnsi" w:hAnsi="Arial" w:cs="Arial"/>
          <w:sz w:val="20"/>
          <w:szCs w:val="20"/>
        </w:rPr>
        <w:t xml:space="preserve"> te verlengen.</w:t>
      </w:r>
    </w:p>
    <w:p w14:paraId="4B7909D7" w14:textId="77777777" w:rsidR="004511F0" w:rsidRPr="00A06603" w:rsidRDefault="004511F0" w:rsidP="00491B5C">
      <w:pPr>
        <w:pStyle w:val="Kop1"/>
        <w:keepNext/>
        <w:pageBreakBefore/>
        <w:numPr>
          <w:ilvl w:val="0"/>
          <w:numId w:val="6"/>
        </w:numPr>
        <w:adjustRightInd/>
        <w:snapToGrid/>
        <w:spacing w:after="240" w:line="276" w:lineRule="auto"/>
        <w:jc w:val="both"/>
        <w:rPr>
          <w:rFonts w:ascii="Arial" w:hAnsi="Arial"/>
        </w:rPr>
      </w:pPr>
      <w:bookmarkStart w:id="69" w:name="_Toc253910574"/>
      <w:bookmarkStart w:id="70" w:name="_Toc454805618"/>
      <w:bookmarkStart w:id="71" w:name="_Toc43901656"/>
      <w:bookmarkStart w:id="72" w:name="_Toc251593207"/>
      <w:r w:rsidRPr="00A06603">
        <w:rPr>
          <w:rFonts w:ascii="Arial" w:hAnsi="Arial"/>
        </w:rPr>
        <w:lastRenderedPageBreak/>
        <w:t>Uitsluitingsgronden en Geschiktheidseisen</w:t>
      </w:r>
      <w:bookmarkEnd w:id="69"/>
      <w:bookmarkEnd w:id="70"/>
      <w:bookmarkEnd w:id="71"/>
      <w:r w:rsidRPr="00A06603">
        <w:rPr>
          <w:rFonts w:ascii="Arial" w:hAnsi="Arial"/>
        </w:rPr>
        <w:t xml:space="preserve"> </w:t>
      </w:r>
      <w:bookmarkEnd w:id="72"/>
    </w:p>
    <w:p w14:paraId="7D7B6840"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73" w:name="_Toc432068856"/>
      <w:bookmarkStart w:id="74" w:name="_Toc454805619"/>
      <w:bookmarkStart w:id="75" w:name="_Toc43901657"/>
      <w:bookmarkStart w:id="76" w:name="_Toc236206882"/>
      <w:bookmarkStart w:id="77" w:name="_Toc236538675"/>
      <w:bookmarkStart w:id="78" w:name="_Toc245255970"/>
      <w:r w:rsidRPr="00A06603">
        <w:rPr>
          <w:rFonts w:ascii="Arial" w:hAnsi="Arial"/>
        </w:rPr>
        <w:t>Bewijsmiddelen</w:t>
      </w:r>
      <w:bookmarkEnd w:id="73"/>
      <w:bookmarkEnd w:id="74"/>
      <w:bookmarkEnd w:id="75"/>
    </w:p>
    <w:p w14:paraId="04F407B4" w14:textId="54B1C760"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Daar waar dit wordt verlangd dienen documenten rechtsgeldig ondertekend te worden door de/een bij de Kamer van Koophandel geregistreerde tekenbevoegde, of een gelijkwaardig document waaruit blijkt dat de ondertekenaar bevoegd is de onderneming te vertegenwoordigen en te binden op het moment van ondertekening van </w:t>
      </w:r>
      <w:r w:rsidR="003A152B">
        <w:rPr>
          <w:rFonts w:ascii="Arial" w:eastAsiaTheme="minorHAnsi" w:hAnsi="Arial" w:cs="Arial"/>
          <w:sz w:val="20"/>
          <w:szCs w:val="20"/>
        </w:rPr>
        <w:t>het Verzoek tot aanmelding</w:t>
      </w:r>
      <w:r w:rsidRPr="00AC57FD">
        <w:rPr>
          <w:rFonts w:ascii="Arial" w:eastAsiaTheme="minorHAnsi" w:hAnsi="Arial" w:cs="Arial"/>
          <w:sz w:val="20"/>
          <w:szCs w:val="20"/>
        </w:rPr>
        <w:t>. Een niet rechtsgeldig ondertekend</w:t>
      </w:r>
      <w:r w:rsidR="003A152B">
        <w:rPr>
          <w:rFonts w:ascii="Arial" w:eastAsiaTheme="minorHAnsi" w:hAnsi="Arial" w:cs="Arial"/>
          <w:sz w:val="20"/>
          <w:szCs w:val="20"/>
        </w:rPr>
        <w:t xml:space="preserve"> Verzoek tot deelnamen</w:t>
      </w:r>
      <w:r w:rsidRPr="00AC57FD">
        <w:rPr>
          <w:rFonts w:ascii="Arial" w:eastAsiaTheme="minorHAnsi" w:hAnsi="Arial" w:cs="Arial"/>
          <w:sz w:val="20"/>
          <w:szCs w:val="20"/>
        </w:rPr>
        <w:t xml:space="preserve"> wordt van verdere deelname uitgesloten, mits dit niet herstelbaar is.</w:t>
      </w:r>
    </w:p>
    <w:p w14:paraId="22AA7F64" w14:textId="683A5840"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zal, voordat </w:t>
      </w:r>
      <w:r w:rsidR="000C1128">
        <w:rPr>
          <w:rFonts w:ascii="Arial" w:eastAsiaTheme="minorHAnsi" w:hAnsi="Arial" w:cs="Arial"/>
          <w:sz w:val="20"/>
          <w:szCs w:val="20"/>
        </w:rPr>
        <w:t>de definitieve selectie wordt bepaald</w:t>
      </w:r>
      <w:r w:rsidRPr="00AC57FD">
        <w:rPr>
          <w:rFonts w:ascii="Arial" w:eastAsiaTheme="minorHAnsi" w:hAnsi="Arial" w:cs="Arial"/>
          <w:sz w:val="20"/>
          <w:szCs w:val="20"/>
        </w:rPr>
        <w:t xml:space="preserve">, </w:t>
      </w:r>
      <w:r w:rsidR="003A152B">
        <w:rPr>
          <w:rFonts w:ascii="Arial" w:eastAsiaTheme="minorHAnsi" w:hAnsi="Arial" w:cs="Arial"/>
          <w:sz w:val="20"/>
          <w:szCs w:val="20"/>
        </w:rPr>
        <w:t xml:space="preserve">alle geselecteerde Gegadigden </w:t>
      </w:r>
      <w:r w:rsidRPr="00AC57FD">
        <w:rPr>
          <w:rFonts w:ascii="Arial" w:eastAsiaTheme="minorHAnsi" w:hAnsi="Arial" w:cs="Arial"/>
          <w:sz w:val="20"/>
          <w:szCs w:val="20"/>
        </w:rPr>
        <w:t xml:space="preserve">vragen om eventuele bewijsmiddelen ter ondersteuning van de afgegeven Verklaringen. Deze bewijsmiddelen dienen in dat geval daartoe aan de Aanbestedende dienst te worden toegezonden binnen de in het verzoek gestelde termijn. </w:t>
      </w:r>
    </w:p>
    <w:p w14:paraId="6E3FEC1B" w14:textId="600125F0"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Een Inschrijving </w:t>
      </w:r>
      <w:r w:rsidR="003A152B">
        <w:rPr>
          <w:rFonts w:ascii="Arial" w:eastAsiaTheme="minorHAnsi" w:hAnsi="Arial" w:cs="Arial"/>
          <w:sz w:val="20"/>
          <w:szCs w:val="20"/>
        </w:rPr>
        <w:t xml:space="preserve">of Verzoek tot Deelneming </w:t>
      </w:r>
      <w:r w:rsidRPr="00AC57FD">
        <w:rPr>
          <w:rFonts w:ascii="Arial" w:eastAsiaTheme="minorHAnsi" w:hAnsi="Arial" w:cs="Arial"/>
          <w:sz w:val="20"/>
          <w:szCs w:val="20"/>
        </w:rPr>
        <w:t>wordt, afgezien van de mogelijkheden die een kennelijke omissie biedt tot navraag/aanvulling, ongeldig verklaard indien:</w:t>
      </w:r>
    </w:p>
    <w:p w14:paraId="2551BADE" w14:textId="77777777" w:rsidR="004511F0" w:rsidRPr="00AC57FD" w:rsidRDefault="004511F0" w:rsidP="00FD1910">
      <w:pPr>
        <w:pStyle w:val="Lijstalinea"/>
        <w:numPr>
          <w:ilvl w:val="0"/>
          <w:numId w:val="22"/>
        </w:numPr>
        <w:spacing w:line="276" w:lineRule="auto"/>
      </w:pPr>
      <w:r w:rsidRPr="00AC57FD">
        <w:t>De bewijsmiddelen niet overeenkomen met wat in de documenten wordt verklaard.</w:t>
      </w:r>
    </w:p>
    <w:p w14:paraId="4B7A8A93" w14:textId="77777777" w:rsidR="004511F0" w:rsidRPr="00AC57FD" w:rsidRDefault="004511F0" w:rsidP="00FD1910">
      <w:pPr>
        <w:pStyle w:val="Lijstalinea"/>
        <w:numPr>
          <w:ilvl w:val="0"/>
          <w:numId w:val="22"/>
        </w:numPr>
        <w:spacing w:line="276" w:lineRule="auto"/>
      </w:pPr>
      <w:r w:rsidRPr="00AC57FD">
        <w:t>Niet alle gevraagde documenten worden ingediend (afgezien van de mogelijkheden die een kennelijke omissie biedt tot navraag).</w:t>
      </w:r>
    </w:p>
    <w:p w14:paraId="3722FE86" w14:textId="5A3EED6A" w:rsidR="004511F0" w:rsidRPr="00AC57FD" w:rsidRDefault="004511F0" w:rsidP="00FD1910">
      <w:pPr>
        <w:pStyle w:val="Lijstalinea"/>
        <w:numPr>
          <w:ilvl w:val="0"/>
          <w:numId w:val="22"/>
        </w:numPr>
        <w:spacing w:line="276" w:lineRule="auto"/>
      </w:pPr>
      <w:r w:rsidRPr="00AC57FD">
        <w:t>Uit de bij de Inschrijving</w:t>
      </w:r>
      <w:r w:rsidR="003A152B" w:rsidRPr="003A152B">
        <w:t xml:space="preserve"> </w:t>
      </w:r>
      <w:r w:rsidR="003A152B">
        <w:t>of het Verzoek tot Deelneming</w:t>
      </w:r>
      <w:r w:rsidRPr="00AC57FD">
        <w:t xml:space="preserve"> gevoegde documenten onvoldoende blijkt dat degene die de Inschrijving ondertekent bevoegd is.</w:t>
      </w:r>
    </w:p>
    <w:p w14:paraId="548B1B58" w14:textId="77777777" w:rsidR="004511F0" w:rsidRPr="00AC57FD" w:rsidRDefault="004511F0" w:rsidP="00FD1910">
      <w:pPr>
        <w:pStyle w:val="Lijstalinea"/>
        <w:numPr>
          <w:ilvl w:val="0"/>
          <w:numId w:val="22"/>
        </w:numPr>
        <w:spacing w:line="276" w:lineRule="auto"/>
      </w:pPr>
      <w:r w:rsidRPr="00AC57FD">
        <w:t>Afgeweken wordt van de formulieren of daarin wijzigingen zijn aangebracht.</w:t>
      </w:r>
    </w:p>
    <w:p w14:paraId="77A4CF70" w14:textId="52FCA06E" w:rsidR="004511F0" w:rsidRPr="00AC57FD" w:rsidRDefault="004511F0" w:rsidP="00FD1910">
      <w:pPr>
        <w:pStyle w:val="Lijstalinea"/>
        <w:numPr>
          <w:ilvl w:val="0"/>
          <w:numId w:val="22"/>
        </w:numPr>
        <w:spacing w:line="276" w:lineRule="auto"/>
      </w:pPr>
      <w:r w:rsidRPr="00AC57FD">
        <w:t xml:space="preserve">De Inschrijving </w:t>
      </w:r>
      <w:r w:rsidR="003A152B">
        <w:t xml:space="preserve">of het Verzoek tot Deelneming </w:t>
      </w:r>
      <w:r w:rsidRPr="00AC57FD">
        <w:t>niet onvoorwaardelijk is.</w:t>
      </w:r>
    </w:p>
    <w:p w14:paraId="6F62E624" w14:textId="3272F6C0" w:rsidR="004511F0" w:rsidRPr="00AC57FD" w:rsidRDefault="004511F0" w:rsidP="00AC57FD">
      <w:pPr>
        <w:spacing w:after="200" w:line="280" w:lineRule="exact"/>
        <w:rPr>
          <w:rFonts w:ascii="Arial" w:eastAsiaTheme="minorHAnsi" w:hAnsi="Arial" w:cs="Arial"/>
          <w:sz w:val="20"/>
          <w:szCs w:val="20"/>
        </w:rPr>
      </w:pPr>
      <w:bookmarkStart w:id="79" w:name="_Toc236538678"/>
      <w:bookmarkStart w:id="80" w:name="_Toc245255971"/>
      <w:bookmarkEnd w:id="76"/>
      <w:bookmarkEnd w:id="77"/>
      <w:bookmarkEnd w:id="78"/>
      <w:r w:rsidRPr="00AC57FD">
        <w:rPr>
          <w:rFonts w:ascii="Arial" w:eastAsiaTheme="minorHAnsi" w:hAnsi="Arial" w:cs="Arial"/>
          <w:sz w:val="20"/>
          <w:szCs w:val="20"/>
        </w:rPr>
        <w:t>Na de (voorlopige)</w:t>
      </w:r>
      <w:r w:rsidR="003A152B">
        <w:rPr>
          <w:rFonts w:ascii="Arial" w:eastAsiaTheme="minorHAnsi" w:hAnsi="Arial" w:cs="Arial"/>
          <w:sz w:val="20"/>
          <w:szCs w:val="20"/>
        </w:rPr>
        <w:t xml:space="preserve"> selectie of</w:t>
      </w:r>
      <w:r w:rsidRPr="00AC57FD">
        <w:rPr>
          <w:rFonts w:ascii="Arial" w:eastAsiaTheme="minorHAnsi" w:hAnsi="Arial" w:cs="Arial"/>
          <w:sz w:val="20"/>
          <w:szCs w:val="20"/>
        </w:rPr>
        <w:t xml:space="preserve"> gunning van de opdracht zal de Opdrachtgever (kunnen) controleren of verifiëren o</w:t>
      </w:r>
      <w:r w:rsidR="003A152B">
        <w:rPr>
          <w:rFonts w:ascii="Arial" w:eastAsiaTheme="minorHAnsi" w:hAnsi="Arial" w:cs="Arial"/>
          <w:sz w:val="20"/>
          <w:szCs w:val="20"/>
        </w:rPr>
        <w:t>f</w:t>
      </w:r>
      <w:r w:rsidRPr="00AC57FD">
        <w:rPr>
          <w:rFonts w:ascii="Arial" w:eastAsiaTheme="minorHAnsi" w:hAnsi="Arial" w:cs="Arial"/>
          <w:sz w:val="20"/>
          <w:szCs w:val="20"/>
        </w:rPr>
        <w:t xml:space="preserve"> de Inschrijver</w:t>
      </w:r>
      <w:r w:rsidR="003A152B">
        <w:rPr>
          <w:rFonts w:ascii="Arial" w:eastAsiaTheme="minorHAnsi" w:hAnsi="Arial" w:cs="Arial"/>
          <w:sz w:val="20"/>
          <w:szCs w:val="20"/>
        </w:rPr>
        <w:t xml:space="preserve"> of Gegadigde</w:t>
      </w:r>
      <w:r w:rsidRPr="00AC57FD">
        <w:rPr>
          <w:rFonts w:ascii="Arial" w:eastAsiaTheme="minorHAnsi" w:hAnsi="Arial" w:cs="Arial"/>
          <w:sz w:val="20"/>
          <w:szCs w:val="20"/>
        </w:rPr>
        <w:t xml:space="preserve"> daadwerkelijk voldoet aan de Minimumeisen. Indien dit niet (volledig) het geval blijkt te zijn wordt de </w:t>
      </w:r>
      <w:r w:rsidR="003A152B">
        <w:rPr>
          <w:rFonts w:ascii="Arial" w:eastAsiaTheme="minorHAnsi" w:hAnsi="Arial" w:cs="Arial"/>
          <w:sz w:val="20"/>
          <w:szCs w:val="20"/>
        </w:rPr>
        <w:t xml:space="preserve">Gegadigde of </w:t>
      </w:r>
      <w:r w:rsidRPr="00AC57FD">
        <w:rPr>
          <w:rFonts w:ascii="Arial" w:eastAsiaTheme="minorHAnsi" w:hAnsi="Arial" w:cs="Arial"/>
          <w:sz w:val="20"/>
          <w:szCs w:val="20"/>
        </w:rPr>
        <w:t>Inschrijver alsnog uitgesloten en vindt een nieuwe beoordeling</w:t>
      </w:r>
      <w:r w:rsidR="003A152B">
        <w:rPr>
          <w:rFonts w:ascii="Arial" w:eastAsiaTheme="minorHAnsi" w:hAnsi="Arial" w:cs="Arial"/>
          <w:sz w:val="20"/>
          <w:szCs w:val="20"/>
        </w:rPr>
        <w:t>, selectie</w:t>
      </w:r>
      <w:r w:rsidRPr="00AC57FD">
        <w:rPr>
          <w:rFonts w:ascii="Arial" w:eastAsiaTheme="minorHAnsi" w:hAnsi="Arial" w:cs="Arial"/>
          <w:sz w:val="20"/>
          <w:szCs w:val="20"/>
        </w:rPr>
        <w:t xml:space="preserve"> en</w:t>
      </w:r>
      <w:r w:rsidR="003A152B">
        <w:rPr>
          <w:rFonts w:ascii="Arial" w:eastAsiaTheme="minorHAnsi" w:hAnsi="Arial" w:cs="Arial"/>
          <w:sz w:val="20"/>
          <w:szCs w:val="20"/>
        </w:rPr>
        <w:t>/of</w:t>
      </w:r>
      <w:r w:rsidRPr="00AC57FD">
        <w:rPr>
          <w:rFonts w:ascii="Arial" w:eastAsiaTheme="minorHAnsi" w:hAnsi="Arial" w:cs="Arial"/>
          <w:sz w:val="20"/>
          <w:szCs w:val="20"/>
        </w:rPr>
        <w:t xml:space="preserve"> gunning plaats. </w:t>
      </w:r>
    </w:p>
    <w:p w14:paraId="4023E62B"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r w:rsidRPr="00A06603">
        <w:rPr>
          <w:rFonts w:ascii="Arial" w:hAnsi="Arial"/>
        </w:rPr>
        <w:t xml:space="preserve"> </w:t>
      </w:r>
      <w:bookmarkStart w:id="81" w:name="_Toc43901658"/>
      <w:bookmarkStart w:id="82" w:name="_Toc245255974"/>
      <w:r w:rsidRPr="00A06603">
        <w:rPr>
          <w:rFonts w:ascii="Arial" w:hAnsi="Arial"/>
        </w:rPr>
        <w:t>Uitsluitingsgronden en geschiktheidseisen</w:t>
      </w:r>
      <w:bookmarkEnd w:id="81"/>
      <w:r w:rsidRPr="00A06603">
        <w:rPr>
          <w:rFonts w:ascii="Arial" w:hAnsi="Arial"/>
        </w:rPr>
        <w:t xml:space="preserve">  </w:t>
      </w:r>
    </w:p>
    <w:p w14:paraId="4540558A" w14:textId="107CA164" w:rsidR="004511F0" w:rsidRPr="00A06603" w:rsidRDefault="004511F0" w:rsidP="00FE79ED">
      <w:pPr>
        <w:spacing w:after="200" w:line="280" w:lineRule="exact"/>
        <w:rPr>
          <w:rFonts w:ascii="Arial" w:hAnsi="Arial" w:cs="Arial"/>
          <w:szCs w:val="18"/>
        </w:rPr>
      </w:pPr>
      <w:r w:rsidRPr="00AC57FD">
        <w:rPr>
          <w:rFonts w:ascii="Arial" w:eastAsiaTheme="minorHAnsi" w:hAnsi="Arial" w:cs="Arial"/>
          <w:sz w:val="20"/>
          <w:szCs w:val="20"/>
        </w:rPr>
        <w:t xml:space="preserve">Ten aanzien van de uitsluitingsgronden en geschiktheidseisen dient de </w:t>
      </w:r>
      <w:r w:rsidR="003A152B">
        <w:rPr>
          <w:rFonts w:ascii="Arial" w:eastAsiaTheme="minorHAnsi" w:hAnsi="Arial" w:cs="Arial"/>
          <w:sz w:val="20"/>
          <w:szCs w:val="20"/>
        </w:rPr>
        <w:t>Gegadigde</w:t>
      </w:r>
      <w:r w:rsidRPr="00AC57FD">
        <w:rPr>
          <w:rFonts w:ascii="Arial" w:eastAsiaTheme="minorHAnsi" w:hAnsi="Arial" w:cs="Arial"/>
          <w:sz w:val="20"/>
          <w:szCs w:val="20"/>
        </w:rPr>
        <w:t xml:space="preserve"> het bij dit Beschrijvend Document gevoegde Uniform Europees Aanbestedingsdocument rechtsgeldig te ondertekenen en in te dienen. De Aanbestedende dienst zal na gunning de bijbehorende officiële documenten opvragen.</w:t>
      </w:r>
    </w:p>
    <w:p w14:paraId="501E6886"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399CAAE8" w14:textId="77777777" w:rsidR="004511F0" w:rsidRPr="000C4361" w:rsidRDefault="004511F0" w:rsidP="00544D43">
      <w:pPr>
        <w:spacing w:line="276" w:lineRule="auto"/>
        <w:ind w:left="709" w:hanging="709"/>
        <w:jc w:val="both"/>
        <w:rPr>
          <w:rFonts w:ascii="Arial" w:hAnsi="Arial" w:cs="Arial"/>
          <w:sz w:val="20"/>
          <w:szCs w:val="20"/>
          <w:u w:val="single"/>
        </w:rPr>
      </w:pPr>
      <w:r w:rsidRPr="000C4361">
        <w:rPr>
          <w:rFonts w:ascii="Arial" w:hAnsi="Arial" w:cs="Arial"/>
          <w:sz w:val="20"/>
          <w:szCs w:val="20"/>
        </w:rPr>
        <w:tab/>
      </w:r>
      <w:r w:rsidRPr="000C4361">
        <w:rPr>
          <w:rFonts w:ascii="Arial" w:hAnsi="Arial" w:cs="Arial"/>
          <w:sz w:val="20"/>
          <w:szCs w:val="20"/>
          <w:u w:val="single"/>
        </w:rPr>
        <w:t xml:space="preserve">Volledig ingevuld en rechtsgeldig ondertekend Uniform Europees Aanbestedingsdocument (UEA). </w:t>
      </w:r>
    </w:p>
    <w:p w14:paraId="4A555209" w14:textId="5DC978B6" w:rsidR="004511F0" w:rsidRPr="000C4361" w:rsidRDefault="004511F0" w:rsidP="00544D43">
      <w:pPr>
        <w:spacing w:line="276" w:lineRule="auto"/>
        <w:ind w:left="709"/>
        <w:jc w:val="both"/>
        <w:rPr>
          <w:rFonts w:ascii="Arial" w:hAnsi="Arial" w:cs="Arial"/>
          <w:sz w:val="20"/>
          <w:szCs w:val="20"/>
          <w:u w:val="single"/>
        </w:rPr>
      </w:pPr>
      <w:bookmarkStart w:id="83" w:name="_Hlk42787998"/>
      <w:r w:rsidRPr="000C4361">
        <w:rPr>
          <w:rFonts w:ascii="Arial" w:hAnsi="Arial" w:cs="Arial"/>
          <w:sz w:val="20"/>
          <w:szCs w:val="20"/>
          <w:u w:val="single"/>
        </w:rPr>
        <w:t>De handtekening onder het Inschrijfformulier geldt ook als ondertekening van de UEA</w:t>
      </w:r>
      <w:bookmarkEnd w:id="83"/>
      <w:r w:rsidRPr="000C4361">
        <w:rPr>
          <w:rFonts w:ascii="Arial" w:hAnsi="Arial" w:cs="Arial"/>
          <w:sz w:val="20"/>
          <w:szCs w:val="20"/>
          <w:u w:val="single"/>
        </w:rPr>
        <w:t>.</w:t>
      </w:r>
    </w:p>
    <w:p w14:paraId="1528C6F2" w14:textId="1BA6E9CB" w:rsidR="00776C27" w:rsidRDefault="00776C27">
      <w:pPr>
        <w:rPr>
          <w:rFonts w:ascii="Arial" w:hAnsi="Arial" w:cs="Arial"/>
          <w:u w:val="single"/>
        </w:rPr>
      </w:pPr>
      <w:r>
        <w:rPr>
          <w:rFonts w:ascii="Arial" w:hAnsi="Arial" w:cs="Arial"/>
          <w:u w:val="single"/>
        </w:rPr>
        <w:br w:type="page"/>
      </w:r>
    </w:p>
    <w:p w14:paraId="4638EF3F" w14:textId="77777777" w:rsidR="004511F0" w:rsidRPr="00A06603" w:rsidRDefault="004511F0" w:rsidP="00491B5C">
      <w:pPr>
        <w:pStyle w:val="Kop2"/>
        <w:numPr>
          <w:ilvl w:val="1"/>
          <w:numId w:val="6"/>
        </w:numPr>
        <w:tabs>
          <w:tab w:val="clear" w:pos="576"/>
          <w:tab w:val="num" w:pos="170"/>
        </w:tabs>
        <w:spacing w:line="276" w:lineRule="auto"/>
        <w:ind w:left="170" w:hanging="170"/>
        <w:rPr>
          <w:rFonts w:ascii="Arial" w:hAnsi="Arial"/>
        </w:rPr>
      </w:pPr>
      <w:bookmarkStart w:id="84" w:name="_Toc408402686"/>
      <w:bookmarkStart w:id="85" w:name="_Toc432068858"/>
      <w:bookmarkStart w:id="86" w:name="_Toc454805621"/>
      <w:bookmarkStart w:id="87" w:name="_Toc43901659"/>
      <w:r w:rsidRPr="00A06603">
        <w:rPr>
          <w:rFonts w:ascii="Arial" w:hAnsi="Arial"/>
        </w:rPr>
        <w:lastRenderedPageBreak/>
        <w:t>Geschiktheidseisen</w:t>
      </w:r>
      <w:bookmarkEnd w:id="84"/>
      <w:r w:rsidRPr="00A06603">
        <w:rPr>
          <w:rFonts w:ascii="Arial" w:hAnsi="Arial"/>
        </w:rPr>
        <w:t xml:space="preserve"> (Minimumeisen)</w:t>
      </w:r>
      <w:bookmarkEnd w:id="85"/>
      <w:bookmarkEnd w:id="86"/>
      <w:bookmarkEnd w:id="87"/>
    </w:p>
    <w:p w14:paraId="113F24C6" w14:textId="26CDD5E2" w:rsidR="004511F0"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stelt, naast het in de vorige paragraaf gevraagde, aanvullende eisen aan de geschiktheid van </w:t>
      </w:r>
      <w:r w:rsidR="003A152B">
        <w:rPr>
          <w:rFonts w:ascii="Arial" w:eastAsiaTheme="minorHAnsi" w:hAnsi="Arial" w:cs="Arial"/>
          <w:sz w:val="20"/>
          <w:szCs w:val="20"/>
        </w:rPr>
        <w:t>Gegadigden</w:t>
      </w:r>
      <w:r w:rsidR="003A152B" w:rsidRPr="00AC57FD">
        <w:rPr>
          <w:rFonts w:ascii="Arial" w:eastAsiaTheme="minorHAnsi" w:hAnsi="Arial" w:cs="Arial"/>
          <w:sz w:val="20"/>
          <w:szCs w:val="20"/>
        </w:rPr>
        <w:t xml:space="preserve"> </w:t>
      </w:r>
      <w:r w:rsidRPr="00AC57FD">
        <w:rPr>
          <w:rFonts w:ascii="Arial" w:eastAsiaTheme="minorHAnsi" w:hAnsi="Arial" w:cs="Arial"/>
          <w:sz w:val="20"/>
          <w:szCs w:val="20"/>
        </w:rPr>
        <w:t xml:space="preserve">voor het uitvoeren van de opdracht. Door </w:t>
      </w:r>
      <w:r w:rsidR="003A152B">
        <w:rPr>
          <w:rFonts w:ascii="Arial" w:eastAsiaTheme="minorHAnsi" w:hAnsi="Arial" w:cs="Arial"/>
          <w:sz w:val="20"/>
          <w:szCs w:val="20"/>
        </w:rPr>
        <w:t>zich aan te melden</w:t>
      </w:r>
      <w:r w:rsidRPr="00AC57FD">
        <w:rPr>
          <w:rFonts w:ascii="Arial" w:eastAsiaTheme="minorHAnsi" w:hAnsi="Arial" w:cs="Arial"/>
          <w:sz w:val="20"/>
          <w:szCs w:val="20"/>
        </w:rPr>
        <w:t xml:space="preserve"> geeft </w:t>
      </w:r>
      <w:r w:rsidR="003A152B">
        <w:rPr>
          <w:rFonts w:ascii="Arial" w:eastAsiaTheme="minorHAnsi" w:hAnsi="Arial" w:cs="Arial"/>
          <w:sz w:val="20"/>
          <w:szCs w:val="20"/>
        </w:rPr>
        <w:t>Gegadigde</w:t>
      </w:r>
      <w:r w:rsidR="003A152B" w:rsidRPr="00AC57FD">
        <w:rPr>
          <w:rFonts w:ascii="Arial" w:eastAsiaTheme="minorHAnsi" w:hAnsi="Arial" w:cs="Arial"/>
          <w:sz w:val="20"/>
          <w:szCs w:val="20"/>
        </w:rPr>
        <w:t xml:space="preserve"> </w:t>
      </w:r>
      <w:r w:rsidRPr="00AC57FD">
        <w:rPr>
          <w:rFonts w:ascii="Arial" w:eastAsiaTheme="minorHAnsi" w:hAnsi="Arial" w:cs="Arial"/>
          <w:sz w:val="20"/>
          <w:szCs w:val="20"/>
        </w:rPr>
        <w:t xml:space="preserve">aan dat wordt voldaan aan de gestelde Geschiktheidseisen. </w:t>
      </w:r>
    </w:p>
    <w:p w14:paraId="46F617A3"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Ten aanzien van de Geschiktheidseisen wordt vereist:</w:t>
      </w:r>
    </w:p>
    <w:p w14:paraId="3ACF1D00" w14:textId="460349D1" w:rsidR="004511F0" w:rsidRDefault="004511F0" w:rsidP="00491B5C">
      <w:pPr>
        <w:pStyle w:val="Kop3"/>
        <w:numPr>
          <w:ilvl w:val="2"/>
          <w:numId w:val="6"/>
        </w:numPr>
        <w:spacing w:before="240" w:after="120" w:line="276" w:lineRule="auto"/>
        <w:jc w:val="both"/>
        <w:rPr>
          <w:rFonts w:ascii="Arial" w:hAnsi="Arial" w:cs="Arial"/>
        </w:rPr>
      </w:pPr>
      <w:bookmarkStart w:id="88" w:name="_Toc432068860"/>
      <w:bookmarkStart w:id="89" w:name="_Toc454805623"/>
      <w:bookmarkStart w:id="90" w:name="_Toc477860238"/>
      <w:bookmarkStart w:id="91" w:name="_Toc43901661"/>
      <w:r w:rsidRPr="00A06603">
        <w:rPr>
          <w:rFonts w:ascii="Arial" w:hAnsi="Arial" w:cs="Arial"/>
        </w:rPr>
        <w:t>Geschiktheidseis:</w:t>
      </w:r>
      <w:bookmarkEnd w:id="88"/>
      <w:bookmarkEnd w:id="89"/>
      <w:r w:rsidRPr="00A06603">
        <w:rPr>
          <w:rFonts w:ascii="Arial" w:hAnsi="Arial" w:cs="Arial"/>
        </w:rPr>
        <w:t xml:space="preserve"> </w:t>
      </w:r>
      <w:bookmarkStart w:id="92" w:name="_Toc432068861"/>
      <w:bookmarkStart w:id="93" w:name="_Toc454805624"/>
      <w:r w:rsidRPr="00A06603">
        <w:rPr>
          <w:rFonts w:ascii="Arial" w:hAnsi="Arial" w:cs="Arial"/>
        </w:rPr>
        <w:t>Technische bekwaamheid</w:t>
      </w:r>
      <w:bookmarkEnd w:id="90"/>
      <w:bookmarkEnd w:id="91"/>
      <w:bookmarkEnd w:id="92"/>
      <w:bookmarkEnd w:id="93"/>
      <w:r w:rsidRPr="00A06603">
        <w:rPr>
          <w:rFonts w:ascii="Arial" w:hAnsi="Arial" w:cs="Arial"/>
        </w:rPr>
        <w:t xml:space="preserve"> </w:t>
      </w:r>
    </w:p>
    <w:p w14:paraId="7790BF26" w14:textId="77777777" w:rsidR="00792F6D" w:rsidRDefault="00792F6D" w:rsidP="00491B5C">
      <w:pPr>
        <w:spacing w:line="26" w:lineRule="atLeast"/>
        <w:rPr>
          <w:rFonts w:ascii="Arial" w:hAnsi="Arial" w:cs="Arial"/>
          <w:sz w:val="20"/>
          <w:szCs w:val="20"/>
        </w:rPr>
      </w:pPr>
    </w:p>
    <w:p w14:paraId="072974B5" w14:textId="2BA68026" w:rsidR="00792F6D" w:rsidRPr="00792F6D" w:rsidRDefault="00792F6D" w:rsidP="00004B17">
      <w:pPr>
        <w:spacing w:after="200" w:line="280" w:lineRule="exact"/>
        <w:rPr>
          <w:rFonts w:ascii="Arial" w:hAnsi="Arial" w:cs="Arial"/>
          <w:sz w:val="20"/>
          <w:szCs w:val="20"/>
        </w:rPr>
      </w:pPr>
      <w:r w:rsidRPr="00004B17">
        <w:rPr>
          <w:rFonts w:ascii="Arial" w:eastAsiaTheme="minorHAnsi" w:hAnsi="Arial" w:cs="Arial"/>
          <w:sz w:val="20"/>
          <w:szCs w:val="20"/>
        </w:rPr>
        <w:t xml:space="preserve">De </w:t>
      </w:r>
      <w:r w:rsidR="00850974" w:rsidRPr="00004B17">
        <w:rPr>
          <w:rFonts w:ascii="Arial" w:eastAsiaTheme="minorHAnsi" w:hAnsi="Arial" w:cs="Arial"/>
          <w:sz w:val="20"/>
          <w:szCs w:val="20"/>
        </w:rPr>
        <w:t>Aanbestedend</w:t>
      </w:r>
      <w:r w:rsidR="003D3808" w:rsidRPr="00004B17">
        <w:rPr>
          <w:rFonts w:ascii="Arial" w:eastAsiaTheme="minorHAnsi" w:hAnsi="Arial" w:cs="Arial"/>
          <w:sz w:val="20"/>
          <w:szCs w:val="20"/>
        </w:rPr>
        <w:t>e</w:t>
      </w:r>
      <w:r w:rsidR="00850974" w:rsidRPr="00004B17">
        <w:rPr>
          <w:rFonts w:ascii="Arial" w:eastAsiaTheme="minorHAnsi" w:hAnsi="Arial" w:cs="Arial"/>
          <w:sz w:val="20"/>
          <w:szCs w:val="20"/>
        </w:rPr>
        <w:t xml:space="preserve"> dienst</w:t>
      </w:r>
      <w:r w:rsidRPr="00004B17">
        <w:rPr>
          <w:rFonts w:ascii="Arial" w:eastAsiaTheme="minorHAnsi" w:hAnsi="Arial" w:cs="Arial"/>
          <w:sz w:val="20"/>
          <w:szCs w:val="20"/>
        </w:rPr>
        <w:t xml:space="preserve"> stelt eisen aan de kwaliteit van het personeel wat ingezet wordt door de </w:t>
      </w:r>
      <w:r w:rsidR="00C1573C" w:rsidRPr="00004B17">
        <w:rPr>
          <w:rFonts w:ascii="Arial" w:eastAsiaTheme="minorHAnsi" w:hAnsi="Arial" w:cs="Arial"/>
          <w:sz w:val="20"/>
          <w:szCs w:val="20"/>
        </w:rPr>
        <w:t>Gegadigde</w:t>
      </w:r>
      <w:r w:rsidRPr="00004B17">
        <w:rPr>
          <w:rFonts w:ascii="Arial" w:eastAsiaTheme="minorHAnsi" w:hAnsi="Arial" w:cs="Arial"/>
          <w:sz w:val="20"/>
          <w:szCs w:val="20"/>
        </w:rPr>
        <w:t xml:space="preserve">. </w:t>
      </w:r>
      <w:r w:rsidR="00850974" w:rsidRPr="00004B17">
        <w:rPr>
          <w:rFonts w:ascii="Arial" w:eastAsiaTheme="minorHAnsi" w:hAnsi="Arial" w:cs="Arial"/>
          <w:sz w:val="20"/>
          <w:szCs w:val="20"/>
        </w:rPr>
        <w:t xml:space="preserve">De </w:t>
      </w:r>
      <w:r w:rsidR="00C1573C" w:rsidRPr="00004B17">
        <w:rPr>
          <w:rFonts w:ascii="Arial" w:eastAsiaTheme="minorHAnsi" w:hAnsi="Arial" w:cs="Arial"/>
          <w:sz w:val="20"/>
          <w:szCs w:val="20"/>
        </w:rPr>
        <w:t>Gegadigde</w:t>
      </w:r>
      <w:r w:rsidR="00850974" w:rsidRPr="00004B17">
        <w:rPr>
          <w:rFonts w:ascii="Arial" w:eastAsiaTheme="minorHAnsi" w:hAnsi="Arial" w:cs="Arial"/>
          <w:sz w:val="20"/>
          <w:szCs w:val="20"/>
        </w:rPr>
        <w:t xml:space="preserve"> </w:t>
      </w:r>
      <w:r w:rsidR="008B3A09" w:rsidRPr="00004B17">
        <w:rPr>
          <w:rFonts w:ascii="Arial" w:eastAsiaTheme="minorHAnsi" w:hAnsi="Arial" w:cs="Arial"/>
          <w:sz w:val="20"/>
          <w:szCs w:val="20"/>
        </w:rPr>
        <w:t xml:space="preserve">dient </w:t>
      </w:r>
      <w:r w:rsidR="001E74A0" w:rsidRPr="00004B17">
        <w:rPr>
          <w:rFonts w:ascii="Arial" w:eastAsiaTheme="minorHAnsi" w:hAnsi="Arial" w:cs="Arial"/>
          <w:sz w:val="20"/>
          <w:szCs w:val="20"/>
        </w:rPr>
        <w:t>gebruik</w:t>
      </w:r>
      <w:r w:rsidR="008B3A09" w:rsidRPr="00004B17">
        <w:rPr>
          <w:rFonts w:ascii="Arial" w:eastAsiaTheme="minorHAnsi" w:hAnsi="Arial" w:cs="Arial"/>
          <w:sz w:val="20"/>
          <w:szCs w:val="20"/>
        </w:rPr>
        <w:t xml:space="preserve"> te maken</w:t>
      </w:r>
      <w:r w:rsidR="001A14A4" w:rsidRPr="00004B17">
        <w:rPr>
          <w:rFonts w:ascii="Arial" w:eastAsiaTheme="minorHAnsi" w:hAnsi="Arial" w:cs="Arial"/>
          <w:sz w:val="20"/>
          <w:szCs w:val="20"/>
        </w:rPr>
        <w:t xml:space="preserve"> van </w:t>
      </w:r>
      <w:r w:rsidR="00850974" w:rsidRPr="00004B17">
        <w:rPr>
          <w:rFonts w:ascii="Arial" w:eastAsiaTheme="minorHAnsi" w:hAnsi="Arial" w:cs="Arial"/>
          <w:sz w:val="20"/>
          <w:szCs w:val="20"/>
        </w:rPr>
        <w:t xml:space="preserve">psychologen voor het afnemen van </w:t>
      </w:r>
      <w:r w:rsidR="00417707" w:rsidRPr="00004B17">
        <w:rPr>
          <w:rFonts w:ascii="Arial" w:eastAsiaTheme="minorHAnsi" w:hAnsi="Arial" w:cs="Arial"/>
          <w:sz w:val="20"/>
          <w:szCs w:val="20"/>
        </w:rPr>
        <w:t>Assessments</w:t>
      </w:r>
      <w:r w:rsidR="00850974" w:rsidRPr="00004B17">
        <w:rPr>
          <w:rFonts w:ascii="Arial" w:eastAsiaTheme="minorHAnsi" w:hAnsi="Arial" w:cs="Arial"/>
          <w:sz w:val="20"/>
          <w:szCs w:val="20"/>
        </w:rPr>
        <w:t xml:space="preserve"> die BIG-geregistreerd zijn. </w:t>
      </w:r>
      <w:r w:rsidR="003172A5" w:rsidRPr="00004B17">
        <w:rPr>
          <w:rFonts w:ascii="Arial" w:eastAsiaTheme="minorHAnsi" w:hAnsi="Arial" w:cs="Arial"/>
          <w:sz w:val="20"/>
          <w:szCs w:val="20"/>
        </w:rPr>
        <w:t xml:space="preserve">Deze registratie dient binnen de geldende norm van 5 jaar te zijn. Tevens </w:t>
      </w:r>
      <w:r w:rsidR="00850974" w:rsidRPr="00004B17">
        <w:rPr>
          <w:rFonts w:ascii="Arial" w:eastAsiaTheme="minorHAnsi" w:hAnsi="Arial" w:cs="Arial"/>
          <w:sz w:val="20"/>
          <w:szCs w:val="20"/>
        </w:rPr>
        <w:t xml:space="preserve">dient de </w:t>
      </w:r>
      <w:r w:rsidR="00C1573C" w:rsidRPr="00004B17">
        <w:rPr>
          <w:rFonts w:ascii="Arial" w:eastAsiaTheme="minorHAnsi" w:hAnsi="Arial" w:cs="Arial"/>
          <w:sz w:val="20"/>
          <w:szCs w:val="20"/>
        </w:rPr>
        <w:t>Gegadigde</w:t>
      </w:r>
      <w:r w:rsidR="00850974" w:rsidRPr="00004B17">
        <w:rPr>
          <w:rFonts w:ascii="Arial" w:eastAsiaTheme="minorHAnsi" w:hAnsi="Arial" w:cs="Arial"/>
          <w:sz w:val="20"/>
          <w:szCs w:val="20"/>
        </w:rPr>
        <w:t xml:space="preserve"> </w:t>
      </w:r>
      <w:r w:rsidR="003172A5" w:rsidRPr="00004B17">
        <w:rPr>
          <w:rFonts w:ascii="Arial" w:eastAsiaTheme="minorHAnsi" w:hAnsi="Arial" w:cs="Arial"/>
          <w:sz w:val="20"/>
          <w:szCs w:val="20"/>
        </w:rPr>
        <w:t xml:space="preserve">voor de door haar in te zetten psychologen van de </w:t>
      </w:r>
      <w:r w:rsidR="00417707" w:rsidRPr="00004B17">
        <w:rPr>
          <w:rFonts w:ascii="Arial" w:eastAsiaTheme="minorHAnsi" w:hAnsi="Arial" w:cs="Arial"/>
          <w:sz w:val="20"/>
          <w:szCs w:val="20"/>
        </w:rPr>
        <w:t>Assessments</w:t>
      </w:r>
      <w:r w:rsidR="003172A5" w:rsidRPr="00004B17">
        <w:rPr>
          <w:rFonts w:ascii="Arial" w:eastAsiaTheme="minorHAnsi" w:hAnsi="Arial" w:cs="Arial"/>
          <w:sz w:val="20"/>
          <w:szCs w:val="20"/>
        </w:rPr>
        <w:t xml:space="preserve"> </w:t>
      </w:r>
      <w:r w:rsidRPr="00004B17">
        <w:rPr>
          <w:rFonts w:ascii="Arial" w:eastAsiaTheme="minorHAnsi" w:hAnsi="Arial" w:cs="Arial"/>
          <w:sz w:val="20"/>
          <w:szCs w:val="20"/>
        </w:rPr>
        <w:t>aangesloten te zijn bij het Nederlands Instituut voor Psychologen</w:t>
      </w:r>
      <w:r w:rsidR="009B3508" w:rsidRPr="00004B17">
        <w:rPr>
          <w:rFonts w:ascii="Arial" w:eastAsiaTheme="minorHAnsi" w:hAnsi="Arial" w:cs="Arial"/>
          <w:sz w:val="20"/>
          <w:szCs w:val="20"/>
        </w:rPr>
        <w:t xml:space="preserve"> (NIP).</w:t>
      </w:r>
      <w:r w:rsidR="003172A5" w:rsidRPr="00004B17">
        <w:rPr>
          <w:rFonts w:ascii="Arial" w:eastAsiaTheme="minorHAnsi" w:hAnsi="Arial" w:cs="Arial"/>
          <w:sz w:val="20"/>
          <w:szCs w:val="20"/>
        </w:rPr>
        <w:t xml:space="preserve"> Deze registratie mag niet ouder zijn dan de geldende norm van 5 jaar.</w:t>
      </w:r>
      <w:r w:rsidR="00A37871" w:rsidRPr="00004B17">
        <w:rPr>
          <w:rFonts w:ascii="Arial" w:eastAsiaTheme="minorHAnsi" w:hAnsi="Arial" w:cs="Arial"/>
          <w:sz w:val="20"/>
          <w:szCs w:val="20"/>
        </w:rPr>
        <w:t xml:space="preserve"> De Aanbestedende dienst zal na gunning de officiële documenten zijnde het certificaat of bewijs van aansluitingen van betrokken personeel van Gegadigde bij Nederlands Instituut voor Psychologen en bewijs van BIG-registratie opvragen</w:t>
      </w:r>
      <w:r w:rsidR="003D3808" w:rsidRPr="00004B17">
        <w:rPr>
          <w:rFonts w:ascii="Arial" w:eastAsiaTheme="minorHAnsi" w:hAnsi="Arial" w:cs="Arial"/>
          <w:sz w:val="20"/>
          <w:szCs w:val="20"/>
        </w:rPr>
        <w:t xml:space="preserve"> </w:t>
      </w:r>
      <w:r w:rsidR="00AC0E6F" w:rsidRPr="00004B17">
        <w:rPr>
          <w:rFonts w:ascii="Arial" w:eastAsiaTheme="minorHAnsi" w:hAnsi="Arial" w:cs="Arial"/>
          <w:sz w:val="20"/>
          <w:szCs w:val="20"/>
        </w:rPr>
        <w:t>bij Gegadigde</w:t>
      </w:r>
      <w:r w:rsidR="00A37871" w:rsidRPr="00004B17">
        <w:rPr>
          <w:rFonts w:ascii="Arial" w:eastAsiaTheme="minorHAnsi" w:hAnsi="Arial" w:cs="Arial"/>
          <w:sz w:val="20"/>
          <w:szCs w:val="20"/>
        </w:rPr>
        <w:t>.</w:t>
      </w:r>
    </w:p>
    <w:p w14:paraId="3D4E0961" w14:textId="77777777" w:rsidR="00A37871" w:rsidRPr="000C4361" w:rsidRDefault="00A37871" w:rsidP="00A37871">
      <w:pPr>
        <w:spacing w:line="276" w:lineRule="auto"/>
        <w:jc w:val="both"/>
        <w:rPr>
          <w:rFonts w:ascii="Arial" w:hAnsi="Arial" w:cs="Arial"/>
          <w:sz w:val="20"/>
          <w:szCs w:val="20"/>
          <w:u w:val="single"/>
        </w:rPr>
      </w:pPr>
      <w:bookmarkStart w:id="94" w:name="_Hlk43819207"/>
      <w:r w:rsidRPr="000C4361">
        <w:rPr>
          <w:rFonts w:ascii="Arial" w:hAnsi="Arial" w:cs="Arial"/>
          <w:sz w:val="20"/>
          <w:szCs w:val="20"/>
          <w:u w:val="single"/>
        </w:rPr>
        <w:t>Indienen/uploaden:</w:t>
      </w:r>
    </w:p>
    <w:p w14:paraId="75CA93FE" w14:textId="77777777" w:rsidR="00A37871" w:rsidRPr="000C4361" w:rsidRDefault="00A37871" w:rsidP="00A37871">
      <w:pPr>
        <w:numPr>
          <w:ilvl w:val="0"/>
          <w:numId w:val="12"/>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 Inschrijfformulier</w:t>
      </w:r>
    </w:p>
    <w:bookmarkEnd w:id="94"/>
    <w:p w14:paraId="695B49BF" w14:textId="4DB50A28" w:rsidR="00423E04" w:rsidRDefault="00423E04" w:rsidP="003D3808">
      <w:pPr>
        <w:spacing w:line="276" w:lineRule="auto"/>
        <w:jc w:val="both"/>
        <w:rPr>
          <w:rFonts w:ascii="Arial" w:hAnsi="Arial" w:cs="Arial"/>
          <w:u w:val="single"/>
        </w:rPr>
      </w:pPr>
    </w:p>
    <w:p w14:paraId="2C336C89" w14:textId="38D5A5A0" w:rsidR="00DB4211" w:rsidRPr="00004B17" w:rsidRDefault="003D3808" w:rsidP="000E0013">
      <w:pPr>
        <w:spacing w:after="200" w:line="280" w:lineRule="exact"/>
        <w:rPr>
          <w:rFonts w:ascii="Arial" w:eastAsiaTheme="minorHAnsi" w:hAnsi="Arial" w:cs="Arial"/>
          <w:sz w:val="20"/>
          <w:szCs w:val="20"/>
        </w:rPr>
      </w:pPr>
      <w:r w:rsidRPr="00004B17">
        <w:rPr>
          <w:rFonts w:ascii="Arial" w:eastAsiaTheme="minorHAnsi" w:hAnsi="Arial" w:cs="Arial"/>
          <w:sz w:val="20"/>
          <w:szCs w:val="20"/>
        </w:rPr>
        <w:t xml:space="preserve">De Aanbestedende dienst stelt eisen aan de kwaliteit van </w:t>
      </w:r>
      <w:r w:rsidR="00F21743" w:rsidRPr="00004B17">
        <w:rPr>
          <w:rFonts w:ascii="Arial" w:eastAsiaTheme="minorHAnsi" w:hAnsi="Arial" w:cs="Arial"/>
          <w:sz w:val="20"/>
          <w:szCs w:val="20"/>
        </w:rPr>
        <w:t xml:space="preserve">de testen die worden in gezet </w:t>
      </w:r>
      <w:r w:rsidRPr="00004B17">
        <w:rPr>
          <w:rFonts w:ascii="Arial" w:eastAsiaTheme="minorHAnsi" w:hAnsi="Arial" w:cs="Arial"/>
          <w:sz w:val="20"/>
          <w:szCs w:val="20"/>
        </w:rPr>
        <w:t xml:space="preserve">door de Gegadigde. De Gegadigde </w:t>
      </w:r>
      <w:r w:rsidR="001E74A0" w:rsidRPr="00004B17">
        <w:rPr>
          <w:rFonts w:ascii="Arial" w:eastAsiaTheme="minorHAnsi" w:hAnsi="Arial" w:cs="Arial"/>
          <w:sz w:val="20"/>
          <w:szCs w:val="20"/>
        </w:rPr>
        <w:t>maakt gebruik</w:t>
      </w:r>
      <w:r w:rsidRPr="00004B17">
        <w:rPr>
          <w:rFonts w:ascii="Arial" w:eastAsiaTheme="minorHAnsi" w:hAnsi="Arial" w:cs="Arial"/>
          <w:sz w:val="20"/>
          <w:szCs w:val="20"/>
        </w:rPr>
        <w:t xml:space="preserve"> </w:t>
      </w:r>
      <w:r w:rsidR="00F21743" w:rsidRPr="00004B17">
        <w:rPr>
          <w:rFonts w:ascii="Arial" w:eastAsiaTheme="minorHAnsi" w:hAnsi="Arial" w:cs="Arial"/>
          <w:sz w:val="20"/>
          <w:szCs w:val="20"/>
        </w:rPr>
        <w:t xml:space="preserve">van testen voor het afnemen </w:t>
      </w:r>
      <w:r w:rsidRPr="00004B17">
        <w:rPr>
          <w:rFonts w:ascii="Arial" w:eastAsiaTheme="minorHAnsi" w:hAnsi="Arial" w:cs="Arial"/>
          <w:sz w:val="20"/>
          <w:szCs w:val="20"/>
        </w:rPr>
        <w:t xml:space="preserve">van Assessments </w:t>
      </w:r>
      <w:r w:rsidR="00F21743" w:rsidRPr="00004B17">
        <w:rPr>
          <w:rFonts w:ascii="Arial" w:eastAsiaTheme="minorHAnsi" w:hAnsi="Arial" w:cs="Arial"/>
          <w:sz w:val="20"/>
          <w:szCs w:val="20"/>
        </w:rPr>
        <w:t xml:space="preserve">die positief beoordeeld zijn via </w:t>
      </w:r>
      <w:r w:rsidR="00AC0E6F" w:rsidRPr="00004B17">
        <w:rPr>
          <w:rFonts w:ascii="Arial" w:eastAsiaTheme="minorHAnsi" w:hAnsi="Arial" w:cs="Arial"/>
          <w:sz w:val="20"/>
          <w:szCs w:val="20"/>
        </w:rPr>
        <w:t>de Commissie Test</w:t>
      </w:r>
      <w:r w:rsidR="005A077F" w:rsidRPr="00004B17">
        <w:rPr>
          <w:rFonts w:ascii="Arial" w:eastAsiaTheme="minorHAnsi" w:hAnsi="Arial" w:cs="Arial"/>
          <w:sz w:val="20"/>
          <w:szCs w:val="20"/>
        </w:rPr>
        <w:t xml:space="preserve"> </w:t>
      </w:r>
      <w:r w:rsidR="00AC0E6F" w:rsidRPr="00004B17">
        <w:rPr>
          <w:rFonts w:ascii="Arial" w:eastAsiaTheme="minorHAnsi" w:hAnsi="Arial" w:cs="Arial"/>
          <w:sz w:val="20"/>
          <w:szCs w:val="20"/>
        </w:rPr>
        <w:t>Aangelegenheden Nederland (</w:t>
      </w:r>
      <w:r w:rsidR="00F21743" w:rsidRPr="00004B17">
        <w:rPr>
          <w:rFonts w:ascii="Arial" w:eastAsiaTheme="minorHAnsi" w:hAnsi="Arial" w:cs="Arial"/>
          <w:sz w:val="20"/>
          <w:szCs w:val="20"/>
        </w:rPr>
        <w:t>COTAN</w:t>
      </w:r>
      <w:r w:rsidR="00AC0E6F" w:rsidRPr="00004B17">
        <w:rPr>
          <w:rFonts w:ascii="Arial" w:eastAsiaTheme="minorHAnsi" w:hAnsi="Arial" w:cs="Arial"/>
          <w:sz w:val="20"/>
          <w:szCs w:val="20"/>
        </w:rPr>
        <w:t>)</w:t>
      </w:r>
      <w:r w:rsidR="00F21743" w:rsidRPr="00004B17">
        <w:rPr>
          <w:rFonts w:ascii="Arial" w:eastAsiaTheme="minorHAnsi" w:hAnsi="Arial" w:cs="Arial"/>
          <w:sz w:val="20"/>
          <w:szCs w:val="20"/>
        </w:rPr>
        <w:t xml:space="preserve"> en opgenomen zijn in de online </w:t>
      </w:r>
      <w:r w:rsidR="001E74A0" w:rsidRPr="00004B17">
        <w:rPr>
          <w:rFonts w:ascii="Arial" w:eastAsiaTheme="minorHAnsi" w:hAnsi="Arial" w:cs="Arial"/>
          <w:sz w:val="20"/>
          <w:szCs w:val="20"/>
        </w:rPr>
        <w:t>COTAN-documentatie</w:t>
      </w:r>
      <w:r w:rsidR="00F21743" w:rsidRPr="00004B17">
        <w:rPr>
          <w:rFonts w:ascii="Arial" w:eastAsiaTheme="minorHAnsi" w:hAnsi="Arial" w:cs="Arial"/>
          <w:sz w:val="20"/>
          <w:szCs w:val="20"/>
        </w:rPr>
        <w:t>.</w:t>
      </w:r>
      <w:r w:rsidR="00AC0E6F" w:rsidRPr="00004B17">
        <w:rPr>
          <w:rFonts w:ascii="Arial" w:eastAsiaTheme="minorHAnsi" w:hAnsi="Arial" w:cs="Arial"/>
          <w:sz w:val="20"/>
          <w:szCs w:val="20"/>
        </w:rPr>
        <w:t xml:space="preserve"> </w:t>
      </w:r>
    </w:p>
    <w:p w14:paraId="0E249C45" w14:textId="29B40E4D" w:rsidR="00AC0E6F" w:rsidRDefault="00AC0E6F" w:rsidP="007F0BD1">
      <w:pPr>
        <w:spacing w:after="200" w:line="280" w:lineRule="exact"/>
        <w:rPr>
          <w:rFonts w:ascii="Arial" w:hAnsi="Arial" w:cs="Arial"/>
          <w:sz w:val="20"/>
          <w:szCs w:val="20"/>
        </w:rPr>
      </w:pPr>
      <w:r w:rsidRPr="00004B17">
        <w:rPr>
          <w:rFonts w:ascii="Arial" w:eastAsiaTheme="minorHAnsi" w:hAnsi="Arial" w:cs="Arial"/>
          <w:sz w:val="20"/>
          <w:szCs w:val="20"/>
        </w:rPr>
        <w:t>De</w:t>
      </w:r>
      <w:r w:rsidR="003D3808" w:rsidRPr="00004B17">
        <w:rPr>
          <w:rFonts w:ascii="Arial" w:eastAsiaTheme="minorHAnsi" w:hAnsi="Arial" w:cs="Arial"/>
          <w:sz w:val="20"/>
          <w:szCs w:val="20"/>
        </w:rPr>
        <w:t xml:space="preserve"> Aanbestedende dienst zal na </w:t>
      </w:r>
      <w:r w:rsidRPr="00004B17">
        <w:rPr>
          <w:rFonts w:ascii="Arial" w:eastAsiaTheme="minorHAnsi" w:hAnsi="Arial" w:cs="Arial"/>
          <w:sz w:val="20"/>
          <w:szCs w:val="20"/>
        </w:rPr>
        <w:t xml:space="preserve">de </w:t>
      </w:r>
      <w:r w:rsidR="00FC55A5">
        <w:rPr>
          <w:rFonts w:ascii="Arial" w:eastAsiaTheme="minorHAnsi" w:hAnsi="Arial" w:cs="Arial"/>
          <w:sz w:val="20"/>
          <w:szCs w:val="20"/>
        </w:rPr>
        <w:t>gunning</w:t>
      </w:r>
      <w:r w:rsidRPr="00004B17">
        <w:rPr>
          <w:rFonts w:ascii="Arial" w:eastAsiaTheme="minorHAnsi" w:hAnsi="Arial" w:cs="Arial"/>
          <w:sz w:val="20"/>
          <w:szCs w:val="20"/>
        </w:rPr>
        <w:t xml:space="preserve"> </w:t>
      </w:r>
      <w:r w:rsidR="003D3808" w:rsidRPr="00004B17">
        <w:rPr>
          <w:rFonts w:ascii="Arial" w:eastAsiaTheme="minorHAnsi" w:hAnsi="Arial" w:cs="Arial"/>
          <w:sz w:val="20"/>
          <w:szCs w:val="20"/>
        </w:rPr>
        <w:t xml:space="preserve">het certificaat of bewijs van </w:t>
      </w:r>
      <w:r w:rsidR="00F21743" w:rsidRPr="00004B17">
        <w:rPr>
          <w:rFonts w:ascii="Arial" w:eastAsiaTheme="minorHAnsi" w:hAnsi="Arial" w:cs="Arial"/>
          <w:sz w:val="20"/>
          <w:szCs w:val="20"/>
        </w:rPr>
        <w:t xml:space="preserve">opname in de online </w:t>
      </w:r>
      <w:r w:rsidR="001E74A0" w:rsidRPr="00004B17">
        <w:rPr>
          <w:rFonts w:ascii="Arial" w:eastAsiaTheme="minorHAnsi" w:hAnsi="Arial" w:cs="Arial"/>
          <w:sz w:val="20"/>
          <w:szCs w:val="20"/>
        </w:rPr>
        <w:t>COTAN-documentatie</w:t>
      </w:r>
      <w:r w:rsidR="00F21743" w:rsidRPr="00004B17">
        <w:rPr>
          <w:rFonts w:ascii="Arial" w:eastAsiaTheme="minorHAnsi" w:hAnsi="Arial" w:cs="Arial"/>
          <w:sz w:val="20"/>
          <w:szCs w:val="20"/>
        </w:rPr>
        <w:t xml:space="preserve"> </w:t>
      </w:r>
      <w:r w:rsidRPr="00004B17">
        <w:rPr>
          <w:rFonts w:ascii="Arial" w:eastAsiaTheme="minorHAnsi" w:hAnsi="Arial" w:cs="Arial"/>
          <w:sz w:val="20"/>
          <w:szCs w:val="20"/>
        </w:rPr>
        <w:t xml:space="preserve">opvragen bij Gegadigde. </w:t>
      </w:r>
    </w:p>
    <w:p w14:paraId="0C58E172" w14:textId="77777777" w:rsidR="00AC0E6F" w:rsidRPr="000C4361" w:rsidRDefault="00AC0E6F" w:rsidP="00AC0E6F">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48CD9D0B" w14:textId="77777777" w:rsidR="00AC0E6F" w:rsidRPr="000C4361" w:rsidRDefault="00AC0E6F" w:rsidP="00AC0E6F">
      <w:pPr>
        <w:numPr>
          <w:ilvl w:val="0"/>
          <w:numId w:val="12"/>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 Inschrijfformulier</w:t>
      </w:r>
    </w:p>
    <w:p w14:paraId="13D6FAF4" w14:textId="4070282D" w:rsidR="00776C27" w:rsidRDefault="00776C27">
      <w:pPr>
        <w:rPr>
          <w:rFonts w:ascii="Arial" w:hAnsi="Arial" w:cs="Arial"/>
          <w:sz w:val="20"/>
          <w:szCs w:val="20"/>
          <w:u w:val="single"/>
        </w:rPr>
      </w:pPr>
      <w:r>
        <w:rPr>
          <w:rFonts w:ascii="Arial" w:hAnsi="Arial" w:cs="Arial"/>
          <w:sz w:val="20"/>
          <w:szCs w:val="20"/>
          <w:u w:val="single"/>
        </w:rPr>
        <w:br w:type="page"/>
      </w:r>
    </w:p>
    <w:p w14:paraId="073FF0F8" w14:textId="50485AFA" w:rsidR="004511F0" w:rsidRPr="00A06603" w:rsidRDefault="00470281" w:rsidP="00491B5C">
      <w:pPr>
        <w:pStyle w:val="Kop2"/>
        <w:numPr>
          <w:ilvl w:val="1"/>
          <w:numId w:val="6"/>
        </w:numPr>
        <w:tabs>
          <w:tab w:val="clear" w:pos="576"/>
          <w:tab w:val="num" w:pos="170"/>
        </w:tabs>
        <w:spacing w:line="276" w:lineRule="auto"/>
        <w:ind w:left="170" w:hanging="170"/>
        <w:rPr>
          <w:rFonts w:ascii="Arial" w:hAnsi="Arial"/>
        </w:rPr>
      </w:pPr>
      <w:bookmarkStart w:id="95" w:name="_Toc43901662"/>
      <w:bookmarkEnd w:id="82"/>
      <w:r>
        <w:rPr>
          <w:rFonts w:ascii="Arial" w:hAnsi="Arial"/>
        </w:rPr>
        <w:lastRenderedPageBreak/>
        <w:t xml:space="preserve">Geschiktheidseis: </w:t>
      </w:r>
      <w:r w:rsidR="006947DF">
        <w:rPr>
          <w:rFonts w:ascii="Arial" w:hAnsi="Arial"/>
        </w:rPr>
        <w:t>B</w:t>
      </w:r>
      <w:r>
        <w:rPr>
          <w:rFonts w:ascii="Arial" w:hAnsi="Arial"/>
        </w:rPr>
        <w:t>eroepsbekwaamheid</w:t>
      </w:r>
      <w:bookmarkEnd w:id="95"/>
    </w:p>
    <w:p w14:paraId="3B0C016F" w14:textId="48EF5FBC"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w:t>
      </w:r>
      <w:r w:rsidR="007A2C7B">
        <w:rPr>
          <w:rFonts w:ascii="Arial" w:eastAsiaTheme="minorHAnsi" w:hAnsi="Arial" w:cs="Arial"/>
          <w:sz w:val="20"/>
          <w:szCs w:val="20"/>
        </w:rPr>
        <w:t>Gegadigde</w:t>
      </w:r>
      <w:r w:rsidR="007A2C7B" w:rsidRPr="00FE79ED">
        <w:rPr>
          <w:rFonts w:ascii="Arial" w:eastAsiaTheme="minorHAnsi" w:hAnsi="Arial" w:cs="Arial"/>
          <w:sz w:val="20"/>
          <w:szCs w:val="20"/>
        </w:rPr>
        <w:t xml:space="preserve"> </w:t>
      </w:r>
      <w:r w:rsidRPr="00FE79ED">
        <w:rPr>
          <w:rFonts w:ascii="Arial" w:eastAsiaTheme="minorHAnsi" w:hAnsi="Arial" w:cs="Arial"/>
          <w:sz w:val="20"/>
          <w:szCs w:val="20"/>
        </w:rPr>
        <w:t xml:space="preserve">dient bij de Inschrijving (een kopie van) het bewijs van inschrijving in het Handels- en Beroepsregister in te dienen. Deze mag maximaal 6 maanden oud zijn, gerekend vanaf de sluitingsdatum voor de ontvangst van de Inschrijving. </w:t>
      </w:r>
    </w:p>
    <w:p w14:paraId="569FC0A9" w14:textId="57A501F5"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Uit de inschrijving in het handelsregister dient de tekeningsbevoegdheid te blijken van degene die de </w:t>
      </w:r>
      <w:r w:rsidR="007A2C7B">
        <w:rPr>
          <w:rFonts w:ascii="Arial" w:eastAsiaTheme="minorHAnsi" w:hAnsi="Arial" w:cs="Arial"/>
          <w:sz w:val="20"/>
          <w:szCs w:val="20"/>
        </w:rPr>
        <w:t>het Verzoek tot deelname</w:t>
      </w:r>
      <w:r w:rsidRPr="00FE79ED">
        <w:rPr>
          <w:rFonts w:ascii="Arial" w:eastAsiaTheme="minorHAnsi" w:hAnsi="Arial" w:cs="Arial"/>
          <w:sz w:val="20"/>
          <w:szCs w:val="20"/>
        </w:rPr>
        <w:t xml:space="preserve"> heeft getekend. Indien nodig dient dit ondersteund te worden door het toevoegen van een volmacht aan </w:t>
      </w:r>
      <w:r w:rsidR="007A2C7B">
        <w:rPr>
          <w:rFonts w:ascii="Arial" w:eastAsiaTheme="minorHAnsi" w:hAnsi="Arial" w:cs="Arial"/>
          <w:sz w:val="20"/>
          <w:szCs w:val="20"/>
        </w:rPr>
        <w:t>het Verzoek tot deelname</w:t>
      </w:r>
      <w:r w:rsidRPr="00FE79ED">
        <w:rPr>
          <w:rFonts w:ascii="Arial" w:eastAsiaTheme="minorHAnsi" w:hAnsi="Arial" w:cs="Arial"/>
          <w:sz w:val="20"/>
          <w:szCs w:val="20"/>
        </w:rPr>
        <w:t xml:space="preserve">. Tevens dient een kopie van het identiteitsbewijs van degene die </w:t>
      </w:r>
      <w:r w:rsidR="007A2C7B">
        <w:rPr>
          <w:rFonts w:ascii="Arial" w:eastAsiaTheme="minorHAnsi" w:hAnsi="Arial" w:cs="Arial"/>
          <w:sz w:val="20"/>
          <w:szCs w:val="20"/>
        </w:rPr>
        <w:t xml:space="preserve">het Verzoek tot deelname </w:t>
      </w:r>
      <w:r w:rsidRPr="00FE79ED">
        <w:rPr>
          <w:rFonts w:ascii="Arial" w:eastAsiaTheme="minorHAnsi" w:hAnsi="Arial" w:cs="Arial"/>
          <w:sz w:val="20"/>
          <w:szCs w:val="20"/>
        </w:rPr>
        <w:t xml:space="preserve">heeft getekend bijgevoegd te worden. In verband met het voorkomen van mogelijke identiteitsfraude mag deze kopie zodanig bewerkt worden dat slechts de namen en handtekening zichtbaar zijn. Indien een volmacht wordt verstrekt dient zowel van de volmachtgever als de gevolmachtigde een kopie van het identiteitsbewijs te worden verstrekt. </w:t>
      </w:r>
    </w:p>
    <w:p w14:paraId="590ECE9A" w14:textId="77777777" w:rsidR="004511F0" w:rsidRPr="000D5032" w:rsidRDefault="004511F0" w:rsidP="00544D43">
      <w:pPr>
        <w:spacing w:line="276" w:lineRule="auto"/>
        <w:jc w:val="both"/>
        <w:rPr>
          <w:rFonts w:ascii="Arial" w:hAnsi="Arial" w:cs="Arial"/>
          <w:sz w:val="20"/>
          <w:szCs w:val="20"/>
          <w:u w:val="single"/>
        </w:rPr>
      </w:pPr>
      <w:r w:rsidRPr="000D5032">
        <w:rPr>
          <w:rFonts w:ascii="Arial" w:hAnsi="Arial" w:cs="Arial"/>
          <w:sz w:val="20"/>
          <w:szCs w:val="20"/>
          <w:u w:val="single"/>
        </w:rPr>
        <w:t>Indienen/uploaden:</w:t>
      </w:r>
    </w:p>
    <w:p w14:paraId="2818D71E" w14:textId="77777777" w:rsidR="004511F0" w:rsidRPr="000D5032" w:rsidRDefault="004511F0" w:rsidP="00491B5C">
      <w:pPr>
        <w:numPr>
          <w:ilvl w:val="0"/>
          <w:numId w:val="13"/>
        </w:numPr>
        <w:spacing w:line="276" w:lineRule="auto"/>
        <w:jc w:val="both"/>
        <w:rPr>
          <w:rFonts w:ascii="Arial" w:hAnsi="Arial" w:cs="Arial"/>
          <w:sz w:val="20"/>
          <w:szCs w:val="20"/>
          <w:u w:val="single"/>
        </w:rPr>
      </w:pPr>
      <w:r w:rsidRPr="000D5032">
        <w:rPr>
          <w:rFonts w:ascii="Arial" w:hAnsi="Arial" w:cs="Arial"/>
          <w:sz w:val="20"/>
          <w:szCs w:val="20"/>
          <w:u w:val="single"/>
        </w:rPr>
        <w:t>Inschrijving(en) Handels- en Beroepsregister (PDF bestand)</w:t>
      </w:r>
    </w:p>
    <w:p w14:paraId="5C016653" w14:textId="77777777" w:rsidR="004511F0" w:rsidRPr="000D5032" w:rsidRDefault="004511F0" w:rsidP="00491B5C">
      <w:pPr>
        <w:numPr>
          <w:ilvl w:val="0"/>
          <w:numId w:val="13"/>
        </w:numPr>
        <w:spacing w:line="276" w:lineRule="auto"/>
        <w:jc w:val="both"/>
        <w:rPr>
          <w:rFonts w:ascii="Arial" w:hAnsi="Arial" w:cs="Arial"/>
          <w:sz w:val="20"/>
          <w:szCs w:val="20"/>
          <w:u w:val="single"/>
        </w:rPr>
      </w:pPr>
      <w:r w:rsidRPr="000D5032">
        <w:rPr>
          <w:rFonts w:ascii="Arial" w:hAnsi="Arial" w:cs="Arial"/>
          <w:sz w:val="20"/>
          <w:szCs w:val="20"/>
          <w:u w:val="single"/>
        </w:rPr>
        <w:t>Kopie identiteitsbewijs(zen) (PDF bestand)</w:t>
      </w:r>
    </w:p>
    <w:p w14:paraId="3CBF627B" w14:textId="77777777" w:rsidR="004511F0" w:rsidRPr="00A06603" w:rsidRDefault="004511F0" w:rsidP="00544D43">
      <w:pPr>
        <w:spacing w:line="276" w:lineRule="auto"/>
        <w:jc w:val="both"/>
        <w:rPr>
          <w:rFonts w:ascii="Arial" w:hAnsi="Arial" w:cs="Arial"/>
          <w:b/>
          <w:bCs/>
        </w:rPr>
      </w:pPr>
    </w:p>
    <w:p w14:paraId="1531EAD8" w14:textId="6F36C58B" w:rsidR="004511F0"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Indien uit de bij </w:t>
      </w:r>
      <w:r w:rsidR="007A2C7B">
        <w:rPr>
          <w:rFonts w:ascii="Arial" w:eastAsiaTheme="minorHAnsi" w:hAnsi="Arial" w:cs="Arial"/>
          <w:sz w:val="20"/>
          <w:szCs w:val="20"/>
        </w:rPr>
        <w:t xml:space="preserve">het Verzoek tot deelname </w:t>
      </w:r>
      <w:r w:rsidRPr="00FE79ED">
        <w:rPr>
          <w:rFonts w:ascii="Arial" w:eastAsiaTheme="minorHAnsi" w:hAnsi="Arial" w:cs="Arial"/>
          <w:sz w:val="20"/>
          <w:szCs w:val="20"/>
        </w:rPr>
        <w:t xml:space="preserve">gevoegde documenten onvoldoende blijkt dat degene die </w:t>
      </w:r>
      <w:r w:rsidR="007A2C7B">
        <w:rPr>
          <w:rFonts w:ascii="Arial" w:eastAsiaTheme="minorHAnsi" w:hAnsi="Arial" w:cs="Arial"/>
          <w:sz w:val="20"/>
          <w:szCs w:val="20"/>
        </w:rPr>
        <w:t xml:space="preserve">het Verzoek </w:t>
      </w:r>
      <w:r w:rsidRPr="00FE79ED">
        <w:rPr>
          <w:rFonts w:ascii="Arial" w:eastAsiaTheme="minorHAnsi" w:hAnsi="Arial" w:cs="Arial"/>
          <w:sz w:val="20"/>
          <w:szCs w:val="20"/>
        </w:rPr>
        <w:t xml:space="preserve">ondertekent bevoegd is, wordt de </w:t>
      </w:r>
      <w:r w:rsidR="007A2C7B">
        <w:rPr>
          <w:rFonts w:ascii="Arial" w:eastAsiaTheme="minorHAnsi" w:hAnsi="Arial" w:cs="Arial"/>
          <w:sz w:val="20"/>
          <w:szCs w:val="20"/>
        </w:rPr>
        <w:t>Gegadigde</w:t>
      </w:r>
      <w:r w:rsidRPr="00FE79ED">
        <w:rPr>
          <w:rFonts w:ascii="Arial" w:eastAsiaTheme="minorHAnsi" w:hAnsi="Arial" w:cs="Arial"/>
          <w:sz w:val="20"/>
          <w:szCs w:val="20"/>
        </w:rPr>
        <w:t xml:space="preserve"> uitgesloten van verdere deelname, afgezien van de mogelijkheden die een kennelijke omissie biedt tot navraag/aanvulling.</w:t>
      </w:r>
    </w:p>
    <w:p w14:paraId="4976011E" w14:textId="77777777" w:rsidR="001E0235" w:rsidRPr="00A06603" w:rsidRDefault="001E0235" w:rsidP="001E0235">
      <w:pPr>
        <w:spacing w:line="276" w:lineRule="auto"/>
        <w:jc w:val="both"/>
        <w:rPr>
          <w:rFonts w:ascii="Arial" w:hAnsi="Arial" w:cs="Arial"/>
          <w:u w:val="single"/>
        </w:rPr>
      </w:pPr>
    </w:p>
    <w:p w14:paraId="4F15C399" w14:textId="23423EC3" w:rsidR="001E0235" w:rsidRPr="00A06603" w:rsidRDefault="00297851" w:rsidP="001E0235">
      <w:pPr>
        <w:pStyle w:val="Kop2"/>
        <w:numPr>
          <w:ilvl w:val="1"/>
          <w:numId w:val="6"/>
        </w:numPr>
        <w:spacing w:line="276" w:lineRule="auto"/>
        <w:rPr>
          <w:rFonts w:ascii="Arial" w:hAnsi="Arial"/>
        </w:rPr>
      </w:pPr>
      <w:bookmarkStart w:id="96" w:name="_Toc43901663"/>
      <w:r>
        <w:rPr>
          <w:rFonts w:ascii="Arial" w:hAnsi="Arial"/>
        </w:rPr>
        <w:t>K</w:t>
      </w:r>
      <w:r w:rsidR="001E0235">
        <w:rPr>
          <w:rFonts w:ascii="Arial" w:hAnsi="Arial"/>
        </w:rPr>
        <w:t>erncompetenties</w:t>
      </w:r>
      <w:bookmarkEnd w:id="96"/>
    </w:p>
    <w:p w14:paraId="625D012F" w14:textId="77777777" w:rsidR="001E0235" w:rsidRPr="00FE79ED" w:rsidRDefault="001E0235" w:rsidP="001E0235">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w:t>
      </w:r>
      <w:r>
        <w:rPr>
          <w:rFonts w:ascii="Arial" w:eastAsiaTheme="minorHAnsi" w:hAnsi="Arial" w:cs="Arial"/>
          <w:sz w:val="20"/>
          <w:szCs w:val="20"/>
        </w:rPr>
        <w:t>Gegadigde</w:t>
      </w:r>
      <w:r w:rsidRPr="00AC57FD">
        <w:rPr>
          <w:rFonts w:ascii="Arial" w:eastAsiaTheme="minorHAnsi" w:hAnsi="Arial" w:cs="Arial"/>
          <w:sz w:val="20"/>
          <w:szCs w:val="20"/>
        </w:rPr>
        <w:t xml:space="preserve"> </w:t>
      </w:r>
      <w:r w:rsidRPr="00FE79ED">
        <w:rPr>
          <w:rFonts w:ascii="Arial" w:eastAsiaTheme="minorHAnsi" w:hAnsi="Arial" w:cs="Arial"/>
          <w:sz w:val="20"/>
          <w:szCs w:val="20"/>
        </w:rPr>
        <w:t xml:space="preserve">toont aan dat hij over voldoende kennis en ervaring beschikt om de opdracht uit te voeren, door middel van kerncompetenties. Kerncompetenties kunnen worden aangetoond door referenties. Deze moeten </w:t>
      </w:r>
      <w:r w:rsidRPr="00B1482D">
        <w:rPr>
          <w:rFonts w:ascii="Arial" w:eastAsiaTheme="minorHAnsi" w:hAnsi="Arial" w:cs="Arial"/>
          <w:sz w:val="20"/>
          <w:szCs w:val="20"/>
        </w:rPr>
        <w:t xml:space="preserve">diensten </w:t>
      </w:r>
      <w:r w:rsidRPr="00FE79ED">
        <w:rPr>
          <w:rFonts w:ascii="Arial" w:eastAsiaTheme="minorHAnsi" w:hAnsi="Arial" w:cs="Arial"/>
          <w:sz w:val="20"/>
          <w:szCs w:val="20"/>
        </w:rPr>
        <w:t xml:space="preserve">betreffen die </w:t>
      </w:r>
      <w:r>
        <w:rPr>
          <w:rFonts w:ascii="Arial" w:eastAsiaTheme="minorHAnsi" w:hAnsi="Arial" w:cs="Arial"/>
          <w:sz w:val="20"/>
          <w:szCs w:val="20"/>
        </w:rPr>
        <w:t>maximaal 3 jaar oud zijn</w:t>
      </w:r>
      <w:r w:rsidRPr="00FE79ED">
        <w:rPr>
          <w:rFonts w:ascii="Arial" w:eastAsiaTheme="minorHAnsi" w:hAnsi="Arial" w:cs="Arial"/>
          <w:sz w:val="20"/>
          <w:szCs w:val="20"/>
        </w:rPr>
        <w:t xml:space="preserve">. Per referentie moet worden aangegeven in welke hoedanigheid </w:t>
      </w:r>
      <w:r>
        <w:rPr>
          <w:rFonts w:ascii="Arial" w:eastAsiaTheme="minorHAnsi" w:hAnsi="Arial" w:cs="Arial"/>
          <w:sz w:val="20"/>
          <w:szCs w:val="20"/>
        </w:rPr>
        <w:t>Gegadigde</w:t>
      </w:r>
      <w:r w:rsidRPr="00FE79ED">
        <w:rPr>
          <w:rFonts w:ascii="Arial" w:eastAsiaTheme="minorHAnsi" w:hAnsi="Arial" w:cs="Arial"/>
          <w:sz w:val="20"/>
          <w:szCs w:val="20"/>
        </w:rPr>
        <w:t xml:space="preserve"> de werkzaamheden heeft uitgevoerd: als hoofdaannemer </w:t>
      </w:r>
      <w:r w:rsidRPr="004C777F">
        <w:rPr>
          <w:rFonts w:ascii="Arial" w:eastAsiaTheme="minorHAnsi" w:hAnsi="Arial" w:cs="Arial"/>
          <w:sz w:val="20"/>
          <w:szCs w:val="20"/>
        </w:rPr>
        <w:t>dan wel onderaannemer (zie het</w:t>
      </w:r>
      <w:r w:rsidRPr="00FE79ED">
        <w:rPr>
          <w:rFonts w:ascii="Arial" w:eastAsiaTheme="minorHAnsi" w:hAnsi="Arial" w:cs="Arial"/>
          <w:sz w:val="20"/>
          <w:szCs w:val="20"/>
        </w:rPr>
        <w:t xml:space="preserve"> betreffende formulier in de bijlage).</w:t>
      </w:r>
    </w:p>
    <w:p w14:paraId="29847F51" w14:textId="05938C35" w:rsidR="00FD1910" w:rsidRDefault="001E0235" w:rsidP="00FD1910">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w:t>
      </w:r>
      <w:r>
        <w:rPr>
          <w:rFonts w:ascii="Arial" w:eastAsiaTheme="minorHAnsi" w:hAnsi="Arial" w:cs="Arial"/>
          <w:sz w:val="20"/>
          <w:szCs w:val="20"/>
        </w:rPr>
        <w:t>Gegadigde</w:t>
      </w:r>
      <w:r w:rsidRPr="00FE79ED">
        <w:rPr>
          <w:rFonts w:ascii="Arial" w:eastAsiaTheme="minorHAnsi" w:hAnsi="Arial" w:cs="Arial"/>
          <w:sz w:val="20"/>
          <w:szCs w:val="20"/>
        </w:rPr>
        <w:t xml:space="preserve"> dient over onderstaande kerncompetenties te beschikken. Er dient één referentie per kerncompetentie te worden aangeleverd, een referentie mag voor meerdere kerncompetenties worden ingezet.</w:t>
      </w:r>
    </w:p>
    <w:p w14:paraId="08767BF0" w14:textId="77777777" w:rsidR="00FD1910" w:rsidRDefault="00FD1910">
      <w:pPr>
        <w:rPr>
          <w:rFonts w:ascii="Arial" w:eastAsiaTheme="minorHAnsi" w:hAnsi="Arial" w:cs="Arial"/>
          <w:sz w:val="20"/>
          <w:szCs w:val="20"/>
        </w:rPr>
      </w:pPr>
      <w:r>
        <w:rPr>
          <w:rFonts w:ascii="Arial" w:eastAsiaTheme="minorHAnsi" w:hAnsi="Arial" w:cs="Arial"/>
          <w:sz w:val="20"/>
          <w:szCs w:val="20"/>
        </w:rPr>
        <w:br w:type="page"/>
      </w:r>
    </w:p>
    <w:tbl>
      <w:tblPr>
        <w:tblW w:w="0" w:type="auto"/>
        <w:tblInd w:w="108" w:type="dxa"/>
        <w:tblBorders>
          <w:bottom w:val="single" w:sz="4" w:space="0" w:color="333333"/>
          <w:insideH w:val="single" w:sz="4" w:space="0" w:color="333333"/>
          <w:insideV w:val="dotted" w:sz="4" w:space="0" w:color="auto"/>
        </w:tblBorders>
        <w:tblLook w:val="04A0" w:firstRow="1" w:lastRow="0" w:firstColumn="1" w:lastColumn="0" w:noHBand="0" w:noVBand="1"/>
      </w:tblPr>
      <w:tblGrid>
        <w:gridCol w:w="430"/>
        <w:gridCol w:w="2637"/>
        <w:gridCol w:w="2921"/>
        <w:gridCol w:w="2918"/>
      </w:tblGrid>
      <w:tr w:rsidR="00463D43" w:rsidRPr="00A06603" w14:paraId="17D119C0" w14:textId="1F1D6C04" w:rsidTr="00716E11">
        <w:tc>
          <w:tcPr>
            <w:tcW w:w="430" w:type="dxa"/>
            <w:tcBorders>
              <w:top w:val="nil"/>
              <w:left w:val="nil"/>
              <w:bottom w:val="nil"/>
              <w:right w:val="nil"/>
              <w:tl2br w:val="nil"/>
              <w:tr2bl w:val="nil"/>
            </w:tcBorders>
            <w:shd w:val="clear" w:color="auto" w:fill="A6A6A6"/>
            <w:vAlign w:val="center"/>
          </w:tcPr>
          <w:p w14:paraId="0D7C8C36" w14:textId="63191F69" w:rsidR="00463D43" w:rsidRPr="006D74B7" w:rsidRDefault="00463D43" w:rsidP="00305D4E">
            <w:pPr>
              <w:tabs>
                <w:tab w:val="left" w:pos="108"/>
              </w:tabs>
              <w:spacing w:line="276" w:lineRule="auto"/>
              <w:jc w:val="both"/>
              <w:rPr>
                <w:rFonts w:ascii="Arial" w:hAnsi="Arial" w:cs="Arial"/>
                <w:color w:val="FFFFFF"/>
                <w:sz w:val="20"/>
                <w:szCs w:val="20"/>
              </w:rPr>
            </w:pPr>
          </w:p>
        </w:tc>
        <w:tc>
          <w:tcPr>
            <w:tcW w:w="2637" w:type="dxa"/>
            <w:tcBorders>
              <w:top w:val="nil"/>
              <w:left w:val="nil"/>
              <w:bottom w:val="nil"/>
              <w:right w:val="nil"/>
              <w:tl2br w:val="nil"/>
              <w:tr2bl w:val="nil"/>
            </w:tcBorders>
            <w:shd w:val="clear" w:color="auto" w:fill="A6A6A6"/>
            <w:vAlign w:val="center"/>
          </w:tcPr>
          <w:p w14:paraId="7E1BB015" w14:textId="77777777" w:rsidR="00463D43" w:rsidRPr="006D74B7" w:rsidRDefault="00463D43" w:rsidP="00305D4E">
            <w:pPr>
              <w:tabs>
                <w:tab w:val="left" w:pos="108"/>
              </w:tabs>
              <w:spacing w:line="276" w:lineRule="auto"/>
              <w:jc w:val="both"/>
              <w:rPr>
                <w:rFonts w:ascii="Arial" w:hAnsi="Arial" w:cs="Arial"/>
                <w:color w:val="FFFFFF"/>
                <w:sz w:val="20"/>
                <w:szCs w:val="20"/>
              </w:rPr>
            </w:pPr>
            <w:r w:rsidRPr="006D74B7">
              <w:rPr>
                <w:rFonts w:ascii="Arial" w:hAnsi="Arial" w:cs="Arial"/>
                <w:color w:val="FFFFFF"/>
                <w:sz w:val="20"/>
                <w:szCs w:val="20"/>
              </w:rPr>
              <w:t>Kerncompetentie</w:t>
            </w:r>
          </w:p>
        </w:tc>
        <w:tc>
          <w:tcPr>
            <w:tcW w:w="2921" w:type="dxa"/>
            <w:tcBorders>
              <w:top w:val="nil"/>
              <w:left w:val="nil"/>
              <w:bottom w:val="nil"/>
              <w:right w:val="nil"/>
              <w:tl2br w:val="nil"/>
              <w:tr2bl w:val="nil"/>
            </w:tcBorders>
            <w:shd w:val="clear" w:color="auto" w:fill="A6A6A6"/>
            <w:vAlign w:val="center"/>
          </w:tcPr>
          <w:p w14:paraId="073F05E0" w14:textId="77777777" w:rsidR="00463D43" w:rsidRPr="006D74B7" w:rsidRDefault="00463D43" w:rsidP="00716E11">
            <w:pPr>
              <w:tabs>
                <w:tab w:val="left" w:pos="108"/>
              </w:tabs>
              <w:spacing w:line="276" w:lineRule="auto"/>
              <w:rPr>
                <w:rFonts w:ascii="Arial" w:hAnsi="Arial" w:cs="Arial"/>
                <w:color w:val="FFFFFF"/>
                <w:sz w:val="20"/>
                <w:szCs w:val="20"/>
              </w:rPr>
            </w:pPr>
            <w:r w:rsidRPr="006D74B7">
              <w:rPr>
                <w:rFonts w:ascii="Arial" w:hAnsi="Arial" w:cs="Arial"/>
                <w:color w:val="FFFFFF"/>
                <w:sz w:val="20"/>
                <w:szCs w:val="20"/>
              </w:rPr>
              <w:t>Wat moet blijken uit de referentie</w:t>
            </w:r>
          </w:p>
        </w:tc>
        <w:tc>
          <w:tcPr>
            <w:tcW w:w="2918" w:type="dxa"/>
            <w:tcBorders>
              <w:top w:val="nil"/>
              <w:left w:val="nil"/>
              <w:bottom w:val="nil"/>
              <w:right w:val="nil"/>
              <w:tl2br w:val="nil"/>
              <w:tr2bl w:val="nil"/>
            </w:tcBorders>
            <w:shd w:val="clear" w:color="auto" w:fill="A6A6A6"/>
          </w:tcPr>
          <w:p w14:paraId="46C59212" w14:textId="77BC3B64" w:rsidR="00463D43" w:rsidRPr="006D74B7" w:rsidRDefault="00341C06" w:rsidP="00305D4E">
            <w:pPr>
              <w:tabs>
                <w:tab w:val="left" w:pos="108"/>
              </w:tabs>
              <w:spacing w:line="276" w:lineRule="auto"/>
              <w:jc w:val="both"/>
              <w:rPr>
                <w:rFonts w:ascii="Arial" w:hAnsi="Arial" w:cs="Arial"/>
                <w:color w:val="FFFFFF"/>
                <w:sz w:val="20"/>
                <w:szCs w:val="20"/>
              </w:rPr>
            </w:pPr>
            <w:r>
              <w:rPr>
                <w:rFonts w:ascii="Arial" w:hAnsi="Arial" w:cs="Arial"/>
                <w:color w:val="FFFFFF"/>
                <w:sz w:val="20"/>
                <w:szCs w:val="20"/>
              </w:rPr>
              <w:t>Geschiktheidseisen</w:t>
            </w:r>
          </w:p>
        </w:tc>
      </w:tr>
      <w:tr w:rsidR="00463D43" w:rsidRPr="00A06603" w14:paraId="6A045E4A" w14:textId="2481945B" w:rsidTr="00716E11">
        <w:tc>
          <w:tcPr>
            <w:tcW w:w="430" w:type="dxa"/>
            <w:shd w:val="clear" w:color="auto" w:fill="auto"/>
          </w:tcPr>
          <w:p w14:paraId="4BD59724" w14:textId="77777777" w:rsidR="00463D43" w:rsidRPr="00A06603" w:rsidRDefault="00463D43" w:rsidP="00305D4E">
            <w:pPr>
              <w:tabs>
                <w:tab w:val="left" w:pos="108"/>
              </w:tabs>
              <w:spacing w:line="276" w:lineRule="auto"/>
              <w:jc w:val="both"/>
              <w:rPr>
                <w:rFonts w:ascii="Arial" w:hAnsi="Arial" w:cs="Arial"/>
                <w:sz w:val="20"/>
                <w:szCs w:val="20"/>
                <w:highlight w:val="yellow"/>
              </w:rPr>
            </w:pPr>
            <w:r w:rsidRPr="006908F2">
              <w:rPr>
                <w:rFonts w:ascii="Arial" w:hAnsi="Arial" w:cs="Arial"/>
                <w:sz w:val="20"/>
                <w:szCs w:val="20"/>
              </w:rPr>
              <w:t>1</w:t>
            </w:r>
          </w:p>
        </w:tc>
        <w:tc>
          <w:tcPr>
            <w:tcW w:w="2637" w:type="dxa"/>
            <w:shd w:val="clear" w:color="auto" w:fill="auto"/>
          </w:tcPr>
          <w:p w14:paraId="72311DD1" w14:textId="5DDDAC89" w:rsidR="00463D43" w:rsidRPr="00297851" w:rsidRDefault="00463D43" w:rsidP="00305D4E">
            <w:pPr>
              <w:pStyle w:val="Default"/>
              <w:rPr>
                <w:rFonts w:ascii="Arial" w:hAnsi="Arial" w:cs="Arial"/>
                <w:sz w:val="20"/>
                <w:szCs w:val="20"/>
              </w:rPr>
            </w:pPr>
            <w:bookmarkStart w:id="97" w:name="_Hlk42259972"/>
            <w:r w:rsidRPr="00297851">
              <w:rPr>
                <w:rFonts w:ascii="Arial" w:hAnsi="Arial" w:cs="Arial"/>
                <w:sz w:val="20"/>
                <w:szCs w:val="20"/>
              </w:rPr>
              <w:t>Gegadigde dient ervaring te hebben met Assessments ter bepaling van geschiktheid voor functies bij Veiligheidsregio’s</w:t>
            </w:r>
            <w:r>
              <w:rPr>
                <w:rFonts w:ascii="Arial" w:hAnsi="Arial" w:cs="Arial"/>
                <w:sz w:val="20"/>
                <w:szCs w:val="20"/>
              </w:rPr>
              <w:t>, Defensie of Politie</w:t>
            </w:r>
            <w:r w:rsidRPr="00297851">
              <w:rPr>
                <w:rFonts w:ascii="Arial" w:hAnsi="Arial" w:cs="Arial"/>
                <w:sz w:val="20"/>
                <w:szCs w:val="20"/>
              </w:rPr>
              <w:t xml:space="preserve">. </w:t>
            </w:r>
          </w:p>
          <w:bookmarkEnd w:id="97"/>
          <w:p w14:paraId="0C834368" w14:textId="77777777" w:rsidR="00463D43" w:rsidRPr="00297851" w:rsidRDefault="00463D43" w:rsidP="00624328">
            <w:pPr>
              <w:pStyle w:val="Default"/>
              <w:rPr>
                <w:rFonts w:ascii="Arial" w:hAnsi="Arial" w:cs="Arial"/>
                <w:sz w:val="20"/>
                <w:szCs w:val="20"/>
                <w:highlight w:val="yellow"/>
              </w:rPr>
            </w:pPr>
          </w:p>
        </w:tc>
        <w:tc>
          <w:tcPr>
            <w:tcW w:w="2921" w:type="dxa"/>
            <w:shd w:val="clear" w:color="auto" w:fill="auto"/>
          </w:tcPr>
          <w:p w14:paraId="73785290" w14:textId="701C5946" w:rsidR="00463D43" w:rsidRPr="00297851" w:rsidRDefault="00463D43" w:rsidP="00155187">
            <w:pPr>
              <w:pStyle w:val="Default"/>
              <w:rPr>
                <w:rFonts w:ascii="Arial" w:hAnsi="Arial" w:cs="Arial"/>
                <w:sz w:val="20"/>
                <w:szCs w:val="20"/>
                <w:highlight w:val="yellow"/>
              </w:rPr>
            </w:pPr>
            <w:bookmarkStart w:id="98" w:name="_Hlk42260046"/>
            <w:r w:rsidRPr="00297851">
              <w:rPr>
                <w:rFonts w:ascii="Arial" w:hAnsi="Arial" w:cs="Arial"/>
                <w:sz w:val="20"/>
                <w:szCs w:val="20"/>
              </w:rPr>
              <w:t xml:space="preserve">De referentieopdracht geeft aan ten minste </w:t>
            </w:r>
            <w:r>
              <w:rPr>
                <w:rFonts w:ascii="Arial" w:hAnsi="Arial" w:cs="Arial"/>
                <w:sz w:val="20"/>
                <w:szCs w:val="20"/>
              </w:rPr>
              <w:t xml:space="preserve">30 </w:t>
            </w:r>
            <w:r w:rsidRPr="00297851">
              <w:rPr>
                <w:rFonts w:ascii="Arial" w:hAnsi="Arial" w:cs="Arial"/>
                <w:sz w:val="20"/>
                <w:szCs w:val="20"/>
              </w:rPr>
              <w:t xml:space="preserve">Assessments </w:t>
            </w:r>
            <w:r w:rsidR="00E24DC9">
              <w:rPr>
                <w:rFonts w:ascii="Arial" w:hAnsi="Arial" w:cs="Arial"/>
                <w:sz w:val="20"/>
                <w:szCs w:val="20"/>
              </w:rPr>
              <w:t xml:space="preserve">in totaal </w:t>
            </w:r>
            <w:r w:rsidRPr="00297851">
              <w:rPr>
                <w:rFonts w:ascii="Arial" w:hAnsi="Arial" w:cs="Arial"/>
                <w:sz w:val="20"/>
                <w:szCs w:val="20"/>
              </w:rPr>
              <w:t xml:space="preserve">te hebben uitgevoerd </w:t>
            </w:r>
            <w:r>
              <w:rPr>
                <w:rFonts w:ascii="Arial" w:hAnsi="Arial" w:cs="Arial"/>
                <w:sz w:val="20"/>
                <w:szCs w:val="20"/>
              </w:rPr>
              <w:t xml:space="preserve">bij een Veiligheidsregio, Defensie of Politie </w:t>
            </w:r>
            <w:r w:rsidRPr="00297851">
              <w:rPr>
                <w:rFonts w:ascii="Arial" w:hAnsi="Arial" w:cs="Arial"/>
                <w:sz w:val="20"/>
                <w:szCs w:val="20"/>
              </w:rPr>
              <w:t>op de disciplines: Competentie, Selectie testen, Ontwikkel testen, Teamrollen, Leiderschap en Niveaus</w:t>
            </w:r>
            <w:bookmarkEnd w:id="98"/>
            <w:r w:rsidRPr="00297851">
              <w:rPr>
                <w:rFonts w:ascii="Arial" w:hAnsi="Arial" w:cs="Arial"/>
                <w:sz w:val="20"/>
                <w:szCs w:val="20"/>
              </w:rPr>
              <w:t>.</w:t>
            </w:r>
            <w:r>
              <w:rPr>
                <w:rFonts w:ascii="Arial" w:hAnsi="Arial" w:cs="Arial"/>
                <w:sz w:val="20"/>
                <w:szCs w:val="20"/>
              </w:rPr>
              <w:t xml:space="preserve"> </w:t>
            </w:r>
          </w:p>
        </w:tc>
        <w:tc>
          <w:tcPr>
            <w:tcW w:w="2918" w:type="dxa"/>
          </w:tcPr>
          <w:p w14:paraId="1A253C68" w14:textId="3C7B01EE" w:rsidR="00463D43" w:rsidRPr="00297851" w:rsidRDefault="0087570C" w:rsidP="00155187">
            <w:pPr>
              <w:pStyle w:val="Default"/>
              <w:rPr>
                <w:rFonts w:ascii="Arial" w:hAnsi="Arial" w:cs="Arial"/>
                <w:sz w:val="20"/>
                <w:szCs w:val="20"/>
              </w:rPr>
            </w:pPr>
            <w:r>
              <w:rPr>
                <w:rFonts w:ascii="Arial" w:hAnsi="Arial" w:cs="Arial"/>
                <w:sz w:val="20"/>
                <w:szCs w:val="20"/>
              </w:rPr>
              <w:t xml:space="preserve">Op </w:t>
            </w:r>
            <w:r w:rsidR="00716E11">
              <w:rPr>
                <w:rFonts w:ascii="Arial" w:hAnsi="Arial" w:cs="Arial"/>
                <w:sz w:val="20"/>
                <w:szCs w:val="20"/>
              </w:rPr>
              <w:t>het</w:t>
            </w:r>
            <w:r>
              <w:rPr>
                <w:rFonts w:ascii="Arial" w:hAnsi="Arial" w:cs="Arial"/>
                <w:sz w:val="20"/>
                <w:szCs w:val="20"/>
              </w:rPr>
              <w:t xml:space="preserve"> onderdeel </w:t>
            </w:r>
            <w:r w:rsidR="00E24DC9">
              <w:rPr>
                <w:rFonts w:ascii="Arial" w:hAnsi="Arial" w:cs="Arial"/>
                <w:sz w:val="20"/>
                <w:szCs w:val="20"/>
              </w:rPr>
              <w:t xml:space="preserve">uitvoering op </w:t>
            </w:r>
            <w:r w:rsidR="00716E11">
              <w:rPr>
                <w:rFonts w:ascii="Arial" w:hAnsi="Arial" w:cs="Arial"/>
                <w:sz w:val="20"/>
                <w:szCs w:val="20"/>
              </w:rPr>
              <w:t xml:space="preserve">disciplines </w:t>
            </w:r>
            <w:r w:rsidR="00E24DC9" w:rsidRPr="00E24DC9">
              <w:rPr>
                <w:rFonts w:ascii="Arial" w:hAnsi="Arial" w:cs="Arial"/>
                <w:sz w:val="20"/>
                <w:szCs w:val="20"/>
              </w:rPr>
              <w:t>bij Veiligheidsregio’s</w:t>
            </w:r>
            <w:r w:rsidR="00E24DC9">
              <w:rPr>
                <w:rFonts w:ascii="Arial" w:hAnsi="Arial" w:cs="Arial"/>
                <w:sz w:val="20"/>
                <w:szCs w:val="20"/>
              </w:rPr>
              <w:t>,</w:t>
            </w:r>
            <w:r w:rsidR="00E24DC9" w:rsidRPr="00E24DC9">
              <w:rPr>
                <w:rFonts w:ascii="Arial" w:hAnsi="Arial" w:cs="Arial"/>
                <w:sz w:val="20"/>
                <w:szCs w:val="20"/>
              </w:rPr>
              <w:t xml:space="preserve"> Defensie of Politie</w:t>
            </w:r>
            <w:r w:rsidR="00E24DC9">
              <w:rPr>
                <w:rFonts w:ascii="Arial" w:hAnsi="Arial" w:cs="Arial"/>
                <w:sz w:val="20"/>
                <w:szCs w:val="20"/>
              </w:rPr>
              <w:t xml:space="preserve"> dient </w:t>
            </w:r>
            <w:r w:rsidR="003B1303">
              <w:rPr>
                <w:rFonts w:ascii="Arial" w:hAnsi="Arial" w:cs="Arial"/>
                <w:sz w:val="20"/>
                <w:szCs w:val="20"/>
              </w:rPr>
              <w:t>er</w:t>
            </w:r>
            <w:r w:rsidR="00463D43" w:rsidRPr="00463D43">
              <w:rPr>
                <w:rFonts w:ascii="Arial" w:hAnsi="Arial" w:cs="Arial"/>
                <w:sz w:val="20"/>
                <w:szCs w:val="20"/>
              </w:rPr>
              <w:t xml:space="preserve"> minimaal 3 van de 6 </w:t>
            </w:r>
            <w:r w:rsidR="00716E11">
              <w:rPr>
                <w:rFonts w:ascii="Arial" w:hAnsi="Arial" w:cs="Arial"/>
                <w:sz w:val="20"/>
                <w:szCs w:val="20"/>
              </w:rPr>
              <w:t xml:space="preserve">verschillende </w:t>
            </w:r>
            <w:r w:rsidR="00463D43" w:rsidRPr="00463D43">
              <w:rPr>
                <w:rFonts w:ascii="Arial" w:hAnsi="Arial" w:cs="Arial"/>
                <w:sz w:val="20"/>
                <w:szCs w:val="20"/>
              </w:rPr>
              <w:t>disciplines tenminste 5 keer te zijn uitgevoerd</w:t>
            </w:r>
            <w:r w:rsidR="00463D43">
              <w:rPr>
                <w:rFonts w:ascii="Arial" w:hAnsi="Arial" w:cs="Arial"/>
                <w:sz w:val="20"/>
                <w:szCs w:val="20"/>
              </w:rPr>
              <w:t xml:space="preserve"> over de afgelopen 3 jaar (201</w:t>
            </w:r>
            <w:r w:rsidR="00A07EB9">
              <w:rPr>
                <w:rFonts w:ascii="Arial" w:hAnsi="Arial" w:cs="Arial"/>
                <w:sz w:val="20"/>
                <w:szCs w:val="20"/>
              </w:rPr>
              <w:t>7</w:t>
            </w:r>
            <w:r w:rsidR="00341C06">
              <w:rPr>
                <w:rFonts w:ascii="Arial" w:hAnsi="Arial" w:cs="Arial"/>
                <w:sz w:val="20"/>
                <w:szCs w:val="20"/>
              </w:rPr>
              <w:t xml:space="preserve">, </w:t>
            </w:r>
            <w:r w:rsidR="00463D43">
              <w:rPr>
                <w:rFonts w:ascii="Arial" w:hAnsi="Arial" w:cs="Arial"/>
                <w:sz w:val="20"/>
                <w:szCs w:val="20"/>
              </w:rPr>
              <w:t>2018</w:t>
            </w:r>
            <w:r w:rsidR="003B1303">
              <w:rPr>
                <w:rFonts w:ascii="Arial" w:hAnsi="Arial" w:cs="Arial"/>
                <w:sz w:val="20"/>
                <w:szCs w:val="20"/>
              </w:rPr>
              <w:t xml:space="preserve"> en 2019)</w:t>
            </w:r>
            <w:r w:rsidR="00E24DC9">
              <w:rPr>
                <w:rFonts w:ascii="Arial" w:hAnsi="Arial" w:cs="Arial"/>
                <w:sz w:val="20"/>
                <w:szCs w:val="20"/>
              </w:rPr>
              <w:t>.</w:t>
            </w:r>
          </w:p>
        </w:tc>
      </w:tr>
      <w:tr w:rsidR="00463D43" w:rsidRPr="00A06603" w14:paraId="6C6142AC" w14:textId="218B10FD" w:rsidTr="00716E11">
        <w:tc>
          <w:tcPr>
            <w:tcW w:w="430" w:type="dxa"/>
            <w:shd w:val="clear" w:color="auto" w:fill="auto"/>
          </w:tcPr>
          <w:p w14:paraId="44A22003" w14:textId="77777777" w:rsidR="00463D43" w:rsidRPr="004F09C3" w:rsidRDefault="00463D43" w:rsidP="00305D4E">
            <w:pPr>
              <w:tabs>
                <w:tab w:val="left" w:pos="108"/>
              </w:tabs>
              <w:spacing w:line="276" w:lineRule="auto"/>
              <w:jc w:val="both"/>
              <w:rPr>
                <w:rFonts w:ascii="Arial" w:hAnsi="Arial" w:cs="Arial"/>
                <w:sz w:val="20"/>
                <w:szCs w:val="20"/>
              </w:rPr>
            </w:pPr>
            <w:r w:rsidRPr="004F09C3">
              <w:rPr>
                <w:rFonts w:ascii="Arial" w:hAnsi="Arial" w:cs="Arial"/>
                <w:sz w:val="20"/>
                <w:szCs w:val="20"/>
              </w:rPr>
              <w:t>2</w:t>
            </w:r>
          </w:p>
        </w:tc>
        <w:tc>
          <w:tcPr>
            <w:tcW w:w="2637" w:type="dxa"/>
            <w:shd w:val="clear" w:color="auto" w:fill="auto"/>
          </w:tcPr>
          <w:p w14:paraId="1AB2F8D8" w14:textId="0851D570" w:rsidR="00463D43" w:rsidRPr="00297851" w:rsidRDefault="00463D43" w:rsidP="00305D4E">
            <w:pPr>
              <w:pStyle w:val="Default"/>
              <w:rPr>
                <w:rFonts w:ascii="Arial" w:hAnsi="Arial" w:cs="Arial"/>
                <w:sz w:val="20"/>
                <w:szCs w:val="20"/>
              </w:rPr>
            </w:pPr>
            <w:bookmarkStart w:id="99" w:name="_Hlk42260413"/>
            <w:r w:rsidRPr="00297851">
              <w:rPr>
                <w:rFonts w:ascii="Arial" w:hAnsi="Arial" w:cs="Arial"/>
                <w:sz w:val="20"/>
                <w:szCs w:val="20"/>
              </w:rPr>
              <w:t xml:space="preserve">Gegadigde heeft ervaring met het afnemen van Assessments van diverse opleidingsniveaus van minimaal VMBO tot en met WO. </w:t>
            </w:r>
          </w:p>
          <w:bookmarkEnd w:id="99"/>
          <w:p w14:paraId="5F014392" w14:textId="77777777" w:rsidR="00463D43" w:rsidRPr="00297851" w:rsidRDefault="00463D43" w:rsidP="00305D4E">
            <w:pPr>
              <w:tabs>
                <w:tab w:val="left" w:pos="108"/>
              </w:tabs>
              <w:spacing w:line="276" w:lineRule="auto"/>
              <w:jc w:val="both"/>
              <w:rPr>
                <w:rFonts w:ascii="Arial" w:hAnsi="Arial" w:cs="Arial"/>
                <w:sz w:val="20"/>
                <w:szCs w:val="20"/>
              </w:rPr>
            </w:pPr>
          </w:p>
        </w:tc>
        <w:tc>
          <w:tcPr>
            <w:tcW w:w="2921" w:type="dxa"/>
            <w:shd w:val="clear" w:color="auto" w:fill="auto"/>
          </w:tcPr>
          <w:p w14:paraId="21559C7E" w14:textId="1EF790D7" w:rsidR="00463D43" w:rsidRPr="00297851" w:rsidRDefault="00463D43" w:rsidP="0000284F">
            <w:pPr>
              <w:pStyle w:val="Default"/>
              <w:rPr>
                <w:rFonts w:ascii="Arial" w:hAnsi="Arial" w:cs="Arial"/>
                <w:sz w:val="20"/>
                <w:szCs w:val="20"/>
              </w:rPr>
            </w:pPr>
            <w:bookmarkStart w:id="100" w:name="_Hlk42260223"/>
            <w:r w:rsidRPr="00297851">
              <w:rPr>
                <w:rFonts w:ascii="Arial" w:hAnsi="Arial" w:cs="Arial"/>
                <w:sz w:val="20"/>
                <w:szCs w:val="20"/>
              </w:rPr>
              <w:t xml:space="preserve">De referentieopdracht geeft aan dat alle genoemde competenties van minimaal VMBO tot en met WO </w:t>
            </w:r>
            <w:r>
              <w:rPr>
                <w:rFonts w:ascii="Arial" w:hAnsi="Arial" w:cs="Arial"/>
                <w:sz w:val="20"/>
                <w:szCs w:val="20"/>
              </w:rPr>
              <w:t xml:space="preserve">per niveau </w:t>
            </w:r>
            <w:r w:rsidRPr="00297851">
              <w:rPr>
                <w:rFonts w:ascii="Arial" w:hAnsi="Arial" w:cs="Arial"/>
                <w:sz w:val="20"/>
                <w:szCs w:val="20"/>
              </w:rPr>
              <w:t xml:space="preserve">ten minste </w:t>
            </w:r>
            <w:r>
              <w:rPr>
                <w:rFonts w:ascii="Arial" w:hAnsi="Arial" w:cs="Arial"/>
                <w:sz w:val="20"/>
                <w:szCs w:val="20"/>
              </w:rPr>
              <w:t>30</w:t>
            </w:r>
            <w:r w:rsidRPr="00297851">
              <w:rPr>
                <w:rFonts w:ascii="Arial" w:hAnsi="Arial" w:cs="Arial"/>
                <w:sz w:val="20"/>
                <w:szCs w:val="20"/>
              </w:rPr>
              <w:t xml:space="preserve"> </w:t>
            </w:r>
            <w:r>
              <w:rPr>
                <w:rFonts w:ascii="Arial" w:hAnsi="Arial" w:cs="Arial"/>
                <w:sz w:val="20"/>
                <w:szCs w:val="20"/>
              </w:rPr>
              <w:t xml:space="preserve">keer </w:t>
            </w:r>
            <w:r w:rsidR="00E24DC9">
              <w:rPr>
                <w:rFonts w:ascii="Arial" w:hAnsi="Arial" w:cs="Arial"/>
                <w:sz w:val="20"/>
                <w:szCs w:val="20"/>
              </w:rPr>
              <w:t xml:space="preserve">in totaal </w:t>
            </w:r>
            <w:r w:rsidRPr="00297851">
              <w:rPr>
                <w:rFonts w:ascii="Arial" w:hAnsi="Arial" w:cs="Arial"/>
                <w:sz w:val="20"/>
                <w:szCs w:val="20"/>
              </w:rPr>
              <w:t>te zijn uitgevoerd door Gegadigde.</w:t>
            </w:r>
            <w:bookmarkEnd w:id="100"/>
          </w:p>
        </w:tc>
        <w:tc>
          <w:tcPr>
            <w:tcW w:w="2918" w:type="dxa"/>
          </w:tcPr>
          <w:p w14:paraId="6F177E04" w14:textId="1C74AB83" w:rsidR="00463D43" w:rsidRPr="00297851" w:rsidRDefault="0087570C" w:rsidP="0000284F">
            <w:pPr>
              <w:pStyle w:val="Default"/>
              <w:rPr>
                <w:rFonts w:ascii="Arial" w:hAnsi="Arial" w:cs="Arial"/>
                <w:sz w:val="20"/>
                <w:szCs w:val="20"/>
              </w:rPr>
            </w:pPr>
            <w:r>
              <w:rPr>
                <w:rFonts w:ascii="Arial" w:hAnsi="Arial" w:cs="Arial"/>
                <w:sz w:val="20"/>
                <w:szCs w:val="20"/>
              </w:rPr>
              <w:t xml:space="preserve">Op het onderdeel </w:t>
            </w:r>
            <w:r w:rsidR="00E24DC9">
              <w:rPr>
                <w:rFonts w:ascii="Arial" w:hAnsi="Arial" w:cs="Arial"/>
                <w:sz w:val="20"/>
                <w:szCs w:val="20"/>
              </w:rPr>
              <w:t xml:space="preserve">afnemen op diverse </w:t>
            </w:r>
            <w:r>
              <w:rPr>
                <w:rFonts w:ascii="Arial" w:hAnsi="Arial" w:cs="Arial"/>
                <w:sz w:val="20"/>
                <w:szCs w:val="20"/>
              </w:rPr>
              <w:t>opleidingsniveau</w:t>
            </w:r>
            <w:r w:rsidR="00E24DC9">
              <w:rPr>
                <w:rFonts w:ascii="Arial" w:hAnsi="Arial" w:cs="Arial"/>
                <w:sz w:val="20"/>
                <w:szCs w:val="20"/>
              </w:rPr>
              <w:t>s</w:t>
            </w:r>
            <w:r>
              <w:rPr>
                <w:rFonts w:ascii="Arial" w:hAnsi="Arial" w:cs="Arial"/>
                <w:sz w:val="20"/>
                <w:szCs w:val="20"/>
              </w:rPr>
              <w:t xml:space="preserve"> dient </w:t>
            </w:r>
            <w:r w:rsidR="003B1303" w:rsidRPr="003B1303">
              <w:rPr>
                <w:rFonts w:ascii="Arial" w:hAnsi="Arial" w:cs="Arial"/>
                <w:sz w:val="20"/>
                <w:szCs w:val="20"/>
              </w:rPr>
              <w:t xml:space="preserve">3 van de 6 </w:t>
            </w:r>
            <w:r w:rsidR="00716E11">
              <w:rPr>
                <w:rFonts w:ascii="Arial" w:hAnsi="Arial" w:cs="Arial"/>
                <w:sz w:val="20"/>
                <w:szCs w:val="20"/>
              </w:rPr>
              <w:t xml:space="preserve">verschillende </w:t>
            </w:r>
            <w:r>
              <w:rPr>
                <w:rFonts w:ascii="Arial" w:hAnsi="Arial" w:cs="Arial"/>
                <w:sz w:val="20"/>
                <w:szCs w:val="20"/>
              </w:rPr>
              <w:t xml:space="preserve">niveaus </w:t>
            </w:r>
            <w:r w:rsidR="003B1303" w:rsidRPr="003B1303">
              <w:rPr>
                <w:rFonts w:ascii="Arial" w:hAnsi="Arial" w:cs="Arial"/>
                <w:sz w:val="20"/>
                <w:szCs w:val="20"/>
              </w:rPr>
              <w:t>tenminste 5 keer te zijn uitgevoerd</w:t>
            </w:r>
            <w:r>
              <w:rPr>
                <w:rFonts w:ascii="Arial" w:hAnsi="Arial" w:cs="Arial"/>
                <w:sz w:val="20"/>
                <w:szCs w:val="20"/>
              </w:rPr>
              <w:t xml:space="preserve"> over de afgelopen 3 jaar (201</w:t>
            </w:r>
            <w:r w:rsidR="00E24DC9">
              <w:rPr>
                <w:rFonts w:ascii="Arial" w:hAnsi="Arial" w:cs="Arial"/>
                <w:sz w:val="20"/>
                <w:szCs w:val="20"/>
              </w:rPr>
              <w:t xml:space="preserve">7, </w:t>
            </w:r>
            <w:r>
              <w:rPr>
                <w:rFonts w:ascii="Arial" w:hAnsi="Arial" w:cs="Arial"/>
                <w:sz w:val="20"/>
                <w:szCs w:val="20"/>
              </w:rPr>
              <w:t>2018</w:t>
            </w:r>
            <w:r w:rsidR="00F93ACF">
              <w:rPr>
                <w:rFonts w:ascii="Arial" w:hAnsi="Arial" w:cs="Arial"/>
                <w:sz w:val="20"/>
                <w:szCs w:val="20"/>
              </w:rPr>
              <w:t xml:space="preserve"> en</w:t>
            </w:r>
            <w:r>
              <w:rPr>
                <w:rFonts w:ascii="Arial" w:hAnsi="Arial" w:cs="Arial"/>
                <w:sz w:val="20"/>
                <w:szCs w:val="20"/>
              </w:rPr>
              <w:t xml:space="preserve"> 2019)</w:t>
            </w:r>
            <w:r w:rsidR="003B1303" w:rsidRPr="003B1303">
              <w:rPr>
                <w:rFonts w:ascii="Arial" w:hAnsi="Arial" w:cs="Arial"/>
                <w:sz w:val="20"/>
                <w:szCs w:val="20"/>
              </w:rPr>
              <w:t>.</w:t>
            </w:r>
          </w:p>
        </w:tc>
      </w:tr>
      <w:tr w:rsidR="00463D43" w:rsidRPr="00A06603" w14:paraId="510F5615" w14:textId="734A63EC" w:rsidTr="00716E11">
        <w:tc>
          <w:tcPr>
            <w:tcW w:w="430" w:type="dxa"/>
            <w:shd w:val="clear" w:color="auto" w:fill="auto"/>
          </w:tcPr>
          <w:p w14:paraId="1BB3A4C2" w14:textId="13255BAE" w:rsidR="00463D43" w:rsidRPr="004F09C3" w:rsidRDefault="00463D43" w:rsidP="00305D4E">
            <w:pPr>
              <w:tabs>
                <w:tab w:val="left" w:pos="108"/>
              </w:tabs>
              <w:spacing w:line="276" w:lineRule="auto"/>
              <w:jc w:val="both"/>
              <w:rPr>
                <w:rFonts w:ascii="Arial" w:hAnsi="Arial" w:cs="Arial"/>
                <w:sz w:val="20"/>
                <w:szCs w:val="20"/>
              </w:rPr>
            </w:pPr>
            <w:r w:rsidRPr="004F09C3">
              <w:rPr>
                <w:rFonts w:ascii="Arial" w:hAnsi="Arial" w:cs="Arial"/>
                <w:sz w:val="20"/>
                <w:szCs w:val="20"/>
              </w:rPr>
              <w:t>3</w:t>
            </w:r>
          </w:p>
        </w:tc>
        <w:tc>
          <w:tcPr>
            <w:tcW w:w="2637" w:type="dxa"/>
            <w:shd w:val="clear" w:color="auto" w:fill="auto"/>
          </w:tcPr>
          <w:p w14:paraId="55C461BE" w14:textId="77BCBDFF" w:rsidR="00463D43" w:rsidRPr="00297851" w:rsidRDefault="00463D43" w:rsidP="003C43BB">
            <w:pPr>
              <w:tabs>
                <w:tab w:val="left" w:pos="108"/>
              </w:tabs>
              <w:spacing w:line="276" w:lineRule="auto"/>
              <w:rPr>
                <w:rFonts w:ascii="Arial" w:hAnsi="Arial" w:cs="Arial"/>
                <w:sz w:val="20"/>
                <w:szCs w:val="20"/>
              </w:rPr>
            </w:pPr>
            <w:r w:rsidRPr="00297851">
              <w:rPr>
                <w:rFonts w:ascii="Arial" w:hAnsi="Arial" w:cs="Arial"/>
                <w:sz w:val="20"/>
                <w:szCs w:val="20"/>
              </w:rPr>
              <w:t xml:space="preserve">Gegadigde heeft ervaring met het afnemen van Assessments bij </w:t>
            </w:r>
            <w:r>
              <w:rPr>
                <w:rFonts w:ascii="Arial" w:hAnsi="Arial" w:cs="Arial"/>
                <w:sz w:val="20"/>
                <w:szCs w:val="20"/>
              </w:rPr>
              <w:t>de bedrijfsonderdelen kantoorpersoneel</w:t>
            </w:r>
            <w:r w:rsidR="008E3BE9">
              <w:rPr>
                <w:rFonts w:ascii="Arial" w:hAnsi="Arial" w:cs="Arial"/>
                <w:sz w:val="20"/>
                <w:szCs w:val="20"/>
              </w:rPr>
              <w:t xml:space="preserve"> en personeel werkzaam in crisissituaties.</w:t>
            </w:r>
          </w:p>
        </w:tc>
        <w:tc>
          <w:tcPr>
            <w:tcW w:w="2921" w:type="dxa"/>
            <w:shd w:val="clear" w:color="auto" w:fill="auto"/>
          </w:tcPr>
          <w:p w14:paraId="69E6A9DC" w14:textId="4CED8B9D" w:rsidR="00463D43" w:rsidRPr="00297851" w:rsidRDefault="00463D43" w:rsidP="003C43BB">
            <w:pPr>
              <w:rPr>
                <w:rFonts w:ascii="Arial" w:hAnsi="Arial" w:cs="Arial"/>
                <w:sz w:val="20"/>
                <w:szCs w:val="20"/>
              </w:rPr>
            </w:pPr>
            <w:r>
              <w:rPr>
                <w:rFonts w:ascii="Arial" w:hAnsi="Arial" w:cs="Arial"/>
                <w:color w:val="000000"/>
                <w:sz w:val="20"/>
                <w:szCs w:val="20"/>
              </w:rPr>
              <w:t>De referentieopdracht geeft aan dat ten</w:t>
            </w:r>
            <w:r w:rsidR="00E24DC9">
              <w:rPr>
                <w:rFonts w:ascii="Arial" w:hAnsi="Arial" w:cs="Arial"/>
                <w:color w:val="000000"/>
                <w:sz w:val="20"/>
                <w:szCs w:val="20"/>
              </w:rPr>
              <w:t xml:space="preserve"> </w:t>
            </w:r>
            <w:r>
              <w:rPr>
                <w:rFonts w:ascii="Arial" w:hAnsi="Arial" w:cs="Arial"/>
                <w:color w:val="000000"/>
                <w:sz w:val="20"/>
                <w:szCs w:val="20"/>
              </w:rPr>
              <w:t xml:space="preserve">minste 30 Assessments </w:t>
            </w:r>
            <w:r w:rsidR="00E24DC9">
              <w:rPr>
                <w:rFonts w:ascii="Arial" w:hAnsi="Arial" w:cs="Arial"/>
                <w:color w:val="000000"/>
                <w:sz w:val="20"/>
                <w:szCs w:val="20"/>
              </w:rPr>
              <w:t xml:space="preserve">in totaal </w:t>
            </w:r>
            <w:r>
              <w:rPr>
                <w:rFonts w:ascii="Arial" w:hAnsi="Arial" w:cs="Arial"/>
                <w:color w:val="000000"/>
                <w:sz w:val="20"/>
                <w:szCs w:val="20"/>
              </w:rPr>
              <w:t xml:space="preserve">zijn afgenomen </w:t>
            </w:r>
            <w:r w:rsidR="0087570C">
              <w:rPr>
                <w:rFonts w:ascii="Arial" w:hAnsi="Arial" w:cs="Arial"/>
                <w:color w:val="000000"/>
                <w:sz w:val="20"/>
                <w:szCs w:val="20"/>
              </w:rPr>
              <w:t>op</w:t>
            </w:r>
            <w:r>
              <w:rPr>
                <w:rFonts w:ascii="Arial" w:hAnsi="Arial" w:cs="Arial"/>
                <w:color w:val="000000"/>
                <w:sz w:val="20"/>
                <w:szCs w:val="20"/>
              </w:rPr>
              <w:t xml:space="preserve"> </w:t>
            </w:r>
            <w:r w:rsidR="00E24DC9">
              <w:rPr>
                <w:rFonts w:ascii="Arial" w:hAnsi="Arial" w:cs="Arial"/>
                <w:color w:val="000000"/>
                <w:sz w:val="20"/>
                <w:szCs w:val="20"/>
              </w:rPr>
              <w:t xml:space="preserve">de </w:t>
            </w:r>
            <w:r>
              <w:rPr>
                <w:rFonts w:ascii="Arial" w:hAnsi="Arial" w:cs="Arial"/>
                <w:color w:val="000000"/>
                <w:sz w:val="20"/>
                <w:szCs w:val="20"/>
              </w:rPr>
              <w:t xml:space="preserve">bedrijfsonderdelen: </w:t>
            </w:r>
            <w:r w:rsidRPr="003C43BB">
              <w:rPr>
                <w:rFonts w:ascii="Arial" w:hAnsi="Arial" w:cs="Arial"/>
                <w:color w:val="000000"/>
                <w:sz w:val="20"/>
                <w:szCs w:val="20"/>
              </w:rPr>
              <w:t>kantoorpersoneel</w:t>
            </w:r>
            <w:r w:rsidR="0087570C">
              <w:rPr>
                <w:rFonts w:ascii="Arial" w:hAnsi="Arial" w:cs="Arial"/>
                <w:color w:val="000000"/>
                <w:sz w:val="20"/>
                <w:szCs w:val="20"/>
              </w:rPr>
              <w:t xml:space="preserve"> en personeel dat in crisissituaties werkzaamheden uitvoert.</w:t>
            </w:r>
            <w:r w:rsidRPr="003C43BB">
              <w:rPr>
                <w:rFonts w:ascii="Arial" w:hAnsi="Arial" w:cs="Arial"/>
                <w:color w:val="000000"/>
                <w:sz w:val="20"/>
                <w:szCs w:val="20"/>
              </w:rPr>
              <w:t xml:space="preserve"> </w:t>
            </w:r>
          </w:p>
        </w:tc>
        <w:tc>
          <w:tcPr>
            <w:tcW w:w="2918" w:type="dxa"/>
          </w:tcPr>
          <w:p w14:paraId="07E85A56" w14:textId="3238ADC1" w:rsidR="00463D43" w:rsidRDefault="0087570C" w:rsidP="003C43BB">
            <w:pPr>
              <w:rPr>
                <w:rFonts w:ascii="Arial" w:hAnsi="Arial" w:cs="Arial"/>
                <w:color w:val="000000"/>
                <w:sz w:val="20"/>
                <w:szCs w:val="20"/>
              </w:rPr>
            </w:pPr>
            <w:r>
              <w:rPr>
                <w:rFonts w:ascii="Arial" w:hAnsi="Arial" w:cs="Arial"/>
                <w:color w:val="000000"/>
                <w:sz w:val="20"/>
                <w:szCs w:val="20"/>
              </w:rPr>
              <w:t xml:space="preserve">Op </w:t>
            </w:r>
            <w:r w:rsidR="008E3BE9">
              <w:rPr>
                <w:rFonts w:ascii="Arial" w:hAnsi="Arial" w:cs="Arial"/>
                <w:color w:val="000000"/>
                <w:sz w:val="20"/>
                <w:szCs w:val="20"/>
              </w:rPr>
              <w:t>de bedrijfsonderdelen</w:t>
            </w:r>
            <w:r>
              <w:rPr>
                <w:rFonts w:ascii="Arial" w:hAnsi="Arial" w:cs="Arial"/>
                <w:color w:val="000000"/>
                <w:sz w:val="20"/>
                <w:szCs w:val="20"/>
              </w:rPr>
              <w:t xml:space="preserve"> kantoorpersoneel </w:t>
            </w:r>
            <w:r w:rsidR="008E3BE9">
              <w:rPr>
                <w:rFonts w:ascii="Arial" w:hAnsi="Arial" w:cs="Arial"/>
                <w:color w:val="000000"/>
                <w:sz w:val="20"/>
                <w:szCs w:val="20"/>
              </w:rPr>
              <w:t>en personeel we</w:t>
            </w:r>
            <w:r w:rsidR="00F93ACF">
              <w:rPr>
                <w:rFonts w:ascii="Arial" w:hAnsi="Arial" w:cs="Arial"/>
                <w:color w:val="000000"/>
                <w:sz w:val="20"/>
                <w:szCs w:val="20"/>
              </w:rPr>
              <w:t>rkzaam</w:t>
            </w:r>
            <w:r w:rsidR="008E3BE9">
              <w:rPr>
                <w:rFonts w:ascii="Arial" w:hAnsi="Arial" w:cs="Arial"/>
                <w:color w:val="000000"/>
                <w:sz w:val="20"/>
                <w:szCs w:val="20"/>
              </w:rPr>
              <w:t xml:space="preserve"> i</w:t>
            </w:r>
            <w:r w:rsidR="00F93ACF">
              <w:rPr>
                <w:rFonts w:ascii="Arial" w:hAnsi="Arial" w:cs="Arial"/>
                <w:color w:val="000000"/>
                <w:sz w:val="20"/>
                <w:szCs w:val="20"/>
              </w:rPr>
              <w:t xml:space="preserve">n crisissituaties </w:t>
            </w:r>
            <w:r w:rsidR="008E3BE9">
              <w:rPr>
                <w:rFonts w:ascii="Arial" w:hAnsi="Arial" w:cs="Arial"/>
                <w:color w:val="000000"/>
                <w:sz w:val="20"/>
                <w:szCs w:val="20"/>
              </w:rPr>
              <w:t xml:space="preserve">dient op beide onderdelen tenminste 5 keer te zijn </w:t>
            </w:r>
            <w:r w:rsidR="001E4D84">
              <w:rPr>
                <w:rFonts w:ascii="Arial" w:hAnsi="Arial" w:cs="Arial"/>
                <w:color w:val="000000"/>
                <w:sz w:val="20"/>
                <w:szCs w:val="20"/>
              </w:rPr>
              <w:t>afgenomen</w:t>
            </w:r>
            <w:r w:rsidR="008E3BE9">
              <w:rPr>
                <w:rFonts w:ascii="Arial" w:hAnsi="Arial" w:cs="Arial"/>
                <w:color w:val="000000"/>
                <w:sz w:val="20"/>
                <w:szCs w:val="20"/>
              </w:rPr>
              <w:t xml:space="preserve"> over de afgelopen</w:t>
            </w:r>
            <w:r w:rsidR="00F93ACF">
              <w:rPr>
                <w:rFonts w:ascii="Arial" w:hAnsi="Arial" w:cs="Arial"/>
                <w:color w:val="000000"/>
                <w:sz w:val="20"/>
                <w:szCs w:val="20"/>
              </w:rPr>
              <w:t xml:space="preserve"> 3 jaar (2017, 2018 en 2019).</w:t>
            </w:r>
          </w:p>
        </w:tc>
      </w:tr>
    </w:tbl>
    <w:p w14:paraId="54663274" w14:textId="382B2912" w:rsidR="001E0235" w:rsidRDefault="001E0235" w:rsidP="001E0235">
      <w:pPr>
        <w:spacing w:line="276" w:lineRule="auto"/>
        <w:jc w:val="both"/>
        <w:rPr>
          <w:rFonts w:ascii="Arial" w:hAnsi="Arial" w:cs="Arial"/>
          <w:szCs w:val="18"/>
        </w:rPr>
      </w:pPr>
    </w:p>
    <w:p w14:paraId="6FAA6946" w14:textId="77777777" w:rsidR="001E0235" w:rsidRPr="00FE79ED" w:rsidRDefault="001E0235" w:rsidP="001E0235">
      <w:pPr>
        <w:spacing w:after="200" w:line="280" w:lineRule="exact"/>
        <w:rPr>
          <w:rFonts w:ascii="Arial" w:eastAsiaTheme="minorHAnsi" w:hAnsi="Arial" w:cs="Arial"/>
          <w:sz w:val="20"/>
          <w:szCs w:val="20"/>
        </w:rPr>
      </w:pPr>
      <w:r w:rsidRPr="00F53169">
        <w:rPr>
          <w:rFonts w:ascii="Arial" w:eastAsiaTheme="minorHAnsi" w:hAnsi="Arial" w:cs="Arial"/>
          <w:sz w:val="20"/>
          <w:szCs w:val="20"/>
        </w:rPr>
        <w:t>Voor combinaties geldt dat bij een combinatie van ondernemingen gezamenlijk moet worden voldaan aan de kerncompetenties (waarbij</w:t>
      </w:r>
      <w:r w:rsidRPr="00FE79ED">
        <w:rPr>
          <w:rFonts w:ascii="Arial" w:eastAsiaTheme="minorHAnsi" w:hAnsi="Arial" w:cs="Arial"/>
          <w:sz w:val="20"/>
          <w:szCs w:val="20"/>
        </w:rPr>
        <w:t xml:space="preserve"> wordt aangegeven welke onderneming voor welke werkzaamheden verantwoordelijk was), hetgeen inhoudt dat alle ondernemingen tezamen ervaring hebben met alle aspecten van de Opdracht, zie de betreffende bijlage (ook voor richtlijnen omtrent het inzetten van onderaannemers).</w:t>
      </w:r>
    </w:p>
    <w:p w14:paraId="77959A29" w14:textId="77777777" w:rsidR="001E0235" w:rsidRPr="00FE79ED" w:rsidRDefault="001E0235" w:rsidP="001E0235">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door </w:t>
      </w:r>
      <w:r>
        <w:rPr>
          <w:rFonts w:ascii="Arial" w:eastAsiaTheme="minorHAnsi" w:hAnsi="Arial" w:cs="Arial"/>
          <w:sz w:val="20"/>
          <w:szCs w:val="20"/>
        </w:rPr>
        <w:t>Gegadigde</w:t>
      </w:r>
      <w:r w:rsidRPr="00FE79ED">
        <w:rPr>
          <w:rFonts w:ascii="Arial" w:eastAsiaTheme="minorHAnsi" w:hAnsi="Arial" w:cs="Arial"/>
          <w:sz w:val="20"/>
          <w:szCs w:val="20"/>
        </w:rPr>
        <w:t xml:space="preserve"> opgegeven referenties kunnen door de Aanbestedende dienst gecontroleerd worden. De Aanbestedende dienst wenst de contactpersoon die genoemd wordt, direct te kunnen benaderen (dus zonder tussenkomst van </w:t>
      </w:r>
      <w:r>
        <w:rPr>
          <w:rFonts w:ascii="Arial" w:eastAsiaTheme="minorHAnsi" w:hAnsi="Arial" w:cs="Arial"/>
          <w:sz w:val="20"/>
          <w:szCs w:val="20"/>
        </w:rPr>
        <w:t>Gegadigde</w:t>
      </w:r>
      <w:r w:rsidRPr="00FE79ED">
        <w:rPr>
          <w:rFonts w:ascii="Arial" w:eastAsiaTheme="minorHAnsi" w:hAnsi="Arial" w:cs="Arial"/>
          <w:sz w:val="20"/>
          <w:szCs w:val="20"/>
        </w:rPr>
        <w:t>). De Aanbestedende dienst behoudt zich het recht voor om de betreffende referentie te bezoeken.</w:t>
      </w:r>
    </w:p>
    <w:p w14:paraId="4148214A" w14:textId="77777777" w:rsidR="001E0235" w:rsidRPr="000C4361" w:rsidRDefault="001E0235" w:rsidP="001E0235">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0731DA3F" w14:textId="77777777" w:rsidR="001E0235" w:rsidRPr="000C4361" w:rsidRDefault="001E0235" w:rsidP="001E0235">
      <w:pPr>
        <w:numPr>
          <w:ilvl w:val="0"/>
          <w:numId w:val="13"/>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ondertekende Kerncompetentieformulier(en)</w:t>
      </w:r>
    </w:p>
    <w:p w14:paraId="23456567" w14:textId="5F40AA3F" w:rsidR="001E0235" w:rsidRDefault="001E0235" w:rsidP="00FE79ED">
      <w:pPr>
        <w:spacing w:after="200" w:line="280" w:lineRule="exact"/>
        <w:rPr>
          <w:rFonts w:ascii="Arial" w:eastAsiaTheme="minorHAnsi" w:hAnsi="Arial" w:cs="Arial"/>
          <w:sz w:val="20"/>
          <w:szCs w:val="20"/>
        </w:rPr>
      </w:pPr>
    </w:p>
    <w:p w14:paraId="4ED00C47" w14:textId="77777777" w:rsidR="001E0235" w:rsidRPr="00FE79ED" w:rsidRDefault="001E0235" w:rsidP="00FE79ED">
      <w:pPr>
        <w:spacing w:after="200" w:line="280" w:lineRule="exact"/>
        <w:rPr>
          <w:rFonts w:ascii="Arial" w:eastAsiaTheme="minorHAnsi" w:hAnsi="Arial" w:cs="Arial"/>
          <w:sz w:val="20"/>
          <w:szCs w:val="20"/>
        </w:rPr>
      </w:pPr>
    </w:p>
    <w:p w14:paraId="370B11FF" w14:textId="4D1BD318" w:rsidR="004511F0" w:rsidRPr="00A06603" w:rsidRDefault="007A2C7B" w:rsidP="00491B5C">
      <w:pPr>
        <w:pStyle w:val="Kop1"/>
        <w:keepNext/>
        <w:pageBreakBefore/>
        <w:numPr>
          <w:ilvl w:val="0"/>
          <w:numId w:val="6"/>
        </w:numPr>
        <w:adjustRightInd/>
        <w:snapToGrid/>
        <w:spacing w:after="240" w:line="276" w:lineRule="auto"/>
        <w:jc w:val="both"/>
        <w:rPr>
          <w:rFonts w:ascii="Arial" w:hAnsi="Arial"/>
        </w:rPr>
      </w:pPr>
      <w:bookmarkStart w:id="101" w:name="_Toc43901664"/>
      <w:bookmarkEnd w:id="79"/>
      <w:bookmarkEnd w:id="80"/>
      <w:r>
        <w:rPr>
          <w:rFonts w:ascii="Arial" w:hAnsi="Arial"/>
        </w:rPr>
        <w:lastRenderedPageBreak/>
        <w:t>Selectiecriteria</w:t>
      </w:r>
      <w:bookmarkEnd w:id="101"/>
    </w:p>
    <w:p w14:paraId="2A5F73F1" w14:textId="77777777" w:rsidR="007A2C7B" w:rsidRPr="007A2C7B" w:rsidRDefault="007A2C7B" w:rsidP="00491B5C">
      <w:pPr>
        <w:pStyle w:val="Kop2"/>
        <w:numPr>
          <w:ilvl w:val="1"/>
          <w:numId w:val="6"/>
        </w:numPr>
        <w:tabs>
          <w:tab w:val="clear" w:pos="576"/>
          <w:tab w:val="num" w:pos="170"/>
        </w:tabs>
        <w:spacing w:line="276" w:lineRule="auto"/>
        <w:ind w:left="170" w:hanging="170"/>
        <w:rPr>
          <w:rFonts w:ascii="Arial" w:hAnsi="Arial"/>
        </w:rPr>
      </w:pPr>
      <w:bookmarkStart w:id="102" w:name="_Toc43901665"/>
      <w:r w:rsidRPr="007A2C7B">
        <w:rPr>
          <w:rFonts w:ascii="Arial" w:hAnsi="Arial"/>
        </w:rPr>
        <w:t>Beoordelen van selectiecriteria</w:t>
      </w:r>
      <w:bookmarkEnd w:id="102"/>
    </w:p>
    <w:p w14:paraId="04FFFB3C" w14:textId="417E76AD" w:rsidR="00A53449" w:rsidRPr="00A53449" w:rsidRDefault="00A53449" w:rsidP="00A53449">
      <w:pPr>
        <w:spacing w:after="200" w:line="280" w:lineRule="exact"/>
        <w:rPr>
          <w:rFonts w:ascii="Arial" w:eastAsiaTheme="minorHAnsi" w:hAnsi="Arial" w:cs="Arial"/>
          <w:sz w:val="20"/>
          <w:szCs w:val="20"/>
        </w:rPr>
      </w:pPr>
      <w:r w:rsidRPr="00A53449">
        <w:rPr>
          <w:rFonts w:ascii="Arial" w:eastAsiaTheme="minorHAnsi" w:hAnsi="Arial" w:cs="Arial"/>
          <w:sz w:val="20"/>
          <w:szCs w:val="20"/>
        </w:rPr>
        <w:t>De in de hierboven genoemde stappen goed beoordeelde Verzoeken (hoofdstuk 3) worden vervolgens beoordeeld op de in d</w:t>
      </w:r>
      <w:r w:rsidR="00DB4211">
        <w:rPr>
          <w:rFonts w:ascii="Arial" w:eastAsiaTheme="minorHAnsi" w:hAnsi="Arial" w:cs="Arial"/>
          <w:sz w:val="20"/>
          <w:szCs w:val="20"/>
        </w:rPr>
        <w:t>it hoofdstuk</w:t>
      </w:r>
      <w:r w:rsidRPr="00A53449">
        <w:rPr>
          <w:rFonts w:ascii="Arial" w:eastAsiaTheme="minorHAnsi" w:hAnsi="Arial" w:cs="Arial"/>
          <w:sz w:val="20"/>
          <w:szCs w:val="20"/>
        </w:rPr>
        <w:t xml:space="preserve"> opgenomen selectiecriteria</w:t>
      </w:r>
      <w:r w:rsidR="0050706B">
        <w:rPr>
          <w:rFonts w:ascii="Arial" w:eastAsiaTheme="minorHAnsi" w:hAnsi="Arial" w:cs="Arial"/>
          <w:sz w:val="20"/>
          <w:szCs w:val="20"/>
        </w:rPr>
        <w:t>.</w:t>
      </w:r>
    </w:p>
    <w:p w14:paraId="5A445B2F" w14:textId="4C3D546B" w:rsidR="00A53449" w:rsidRPr="00A53449" w:rsidRDefault="00A53449" w:rsidP="00A53449">
      <w:pPr>
        <w:spacing w:after="200" w:line="280" w:lineRule="exact"/>
        <w:rPr>
          <w:rFonts w:ascii="Arial" w:eastAsiaTheme="minorHAnsi" w:hAnsi="Arial" w:cs="Arial"/>
          <w:sz w:val="20"/>
          <w:szCs w:val="20"/>
        </w:rPr>
      </w:pPr>
      <w:r w:rsidRPr="00A53449">
        <w:rPr>
          <w:rFonts w:ascii="Arial" w:eastAsiaTheme="minorHAnsi" w:hAnsi="Arial" w:cs="Arial"/>
          <w:sz w:val="20"/>
          <w:szCs w:val="20"/>
        </w:rPr>
        <w:t xml:space="preserve">In onderstaande paragraaf is een overzicht van de van toepassing zijnde selectiecriteria, </w:t>
      </w:r>
      <w:r w:rsidR="00EE7F3B">
        <w:rPr>
          <w:rFonts w:ascii="Arial" w:eastAsiaTheme="minorHAnsi" w:hAnsi="Arial" w:cs="Arial"/>
          <w:sz w:val="20"/>
          <w:szCs w:val="20"/>
        </w:rPr>
        <w:t xml:space="preserve">de weging en </w:t>
      </w:r>
      <w:r w:rsidRPr="00A53449">
        <w:rPr>
          <w:rFonts w:ascii="Arial" w:eastAsiaTheme="minorHAnsi" w:hAnsi="Arial" w:cs="Arial"/>
          <w:sz w:val="20"/>
          <w:szCs w:val="20"/>
        </w:rPr>
        <w:t>de wijze van beoordeling opgenomen</w:t>
      </w:r>
      <w:r w:rsidR="00C37DE0">
        <w:rPr>
          <w:rFonts w:ascii="Arial" w:eastAsiaTheme="minorHAnsi" w:hAnsi="Arial" w:cs="Arial"/>
          <w:sz w:val="20"/>
          <w:szCs w:val="20"/>
        </w:rPr>
        <w:t>.</w:t>
      </w:r>
      <w:r w:rsidR="00DB4211">
        <w:rPr>
          <w:rFonts w:ascii="Arial" w:eastAsiaTheme="minorHAnsi" w:hAnsi="Arial" w:cs="Arial"/>
          <w:sz w:val="20"/>
          <w:szCs w:val="20"/>
        </w:rPr>
        <w:t xml:space="preserve"> </w:t>
      </w:r>
      <w:r w:rsidRPr="00A53449">
        <w:rPr>
          <w:rFonts w:ascii="Arial" w:eastAsiaTheme="minorHAnsi" w:hAnsi="Arial" w:cs="Arial"/>
          <w:sz w:val="20"/>
          <w:szCs w:val="20"/>
        </w:rPr>
        <w:t xml:space="preserve">Het maximaal te behalen aantal punten per selectiecriterium is 100 punten. Elk selectiecriterium weegt voor het aangegeven percentage mee in de totaalscore. </w:t>
      </w:r>
    </w:p>
    <w:p w14:paraId="23FB8FA0" w14:textId="42BE398A" w:rsidR="001331EA" w:rsidRDefault="00A53449" w:rsidP="00A53449">
      <w:pPr>
        <w:spacing w:after="200" w:line="280" w:lineRule="exact"/>
        <w:rPr>
          <w:rFonts w:ascii="Arial" w:eastAsiaTheme="minorHAnsi" w:hAnsi="Arial" w:cs="Arial"/>
          <w:sz w:val="20"/>
          <w:szCs w:val="20"/>
        </w:rPr>
      </w:pPr>
      <w:r w:rsidRPr="00A53449">
        <w:rPr>
          <w:rFonts w:ascii="Arial" w:eastAsiaTheme="minorHAnsi" w:hAnsi="Arial" w:cs="Arial"/>
          <w:sz w:val="20"/>
          <w:szCs w:val="20"/>
        </w:rPr>
        <w:t xml:space="preserve">Aanbestedende dienst behoudt zich het recht voor bewijzen, ter onderbouwing van de ingediende antwoorden, bij Gegadigde op te vragen. Gegadigde moet bereid en in staat zijn om deze bewijzen binnen </w:t>
      </w:r>
      <w:r w:rsidR="001B0564">
        <w:rPr>
          <w:rFonts w:ascii="Arial" w:eastAsiaTheme="minorHAnsi" w:hAnsi="Arial" w:cs="Arial"/>
          <w:sz w:val="20"/>
          <w:szCs w:val="20"/>
        </w:rPr>
        <w:t>korte tijd</w:t>
      </w:r>
      <w:r w:rsidRPr="00A53449">
        <w:rPr>
          <w:rFonts w:ascii="Arial" w:eastAsiaTheme="minorHAnsi" w:hAnsi="Arial" w:cs="Arial"/>
          <w:sz w:val="20"/>
          <w:szCs w:val="20"/>
        </w:rPr>
        <w:t xml:space="preserve"> in te dienen. Het verstrekken van onjuiste gegevens, ook als dit niet opzettelijk is gebeurd, kan leiden tot uitsluiting van deelname.</w:t>
      </w:r>
    </w:p>
    <w:tbl>
      <w:tblPr>
        <w:tblW w:w="0" w:type="auto"/>
        <w:tblInd w:w="108" w:type="dxa"/>
        <w:tblBorders>
          <w:bottom w:val="single" w:sz="4" w:space="0" w:color="333333"/>
          <w:insideH w:val="single" w:sz="4" w:space="0" w:color="333333"/>
          <w:insideV w:val="dotted" w:sz="4" w:space="0" w:color="auto"/>
        </w:tblBorders>
        <w:tblLayout w:type="fixed"/>
        <w:tblLook w:val="04A0" w:firstRow="1" w:lastRow="0" w:firstColumn="1" w:lastColumn="0" w:noHBand="0" w:noVBand="1"/>
      </w:tblPr>
      <w:tblGrid>
        <w:gridCol w:w="353"/>
        <w:gridCol w:w="2701"/>
        <w:gridCol w:w="2589"/>
        <w:gridCol w:w="1479"/>
        <w:gridCol w:w="1784"/>
      </w:tblGrid>
      <w:tr w:rsidR="0031367A" w:rsidRPr="00A06603" w14:paraId="30B0F70A" w14:textId="77777777" w:rsidTr="002072D5">
        <w:tc>
          <w:tcPr>
            <w:tcW w:w="353" w:type="dxa"/>
            <w:tcBorders>
              <w:top w:val="nil"/>
              <w:left w:val="nil"/>
              <w:bottom w:val="nil"/>
              <w:right w:val="nil"/>
              <w:tl2br w:val="nil"/>
              <w:tr2bl w:val="nil"/>
            </w:tcBorders>
            <w:shd w:val="clear" w:color="auto" w:fill="A6A6A6"/>
            <w:vAlign w:val="center"/>
          </w:tcPr>
          <w:p w14:paraId="1A26A661" w14:textId="77777777" w:rsidR="0031367A" w:rsidRPr="006D74B7" w:rsidRDefault="0031367A" w:rsidP="002072D5">
            <w:pPr>
              <w:tabs>
                <w:tab w:val="left" w:pos="108"/>
              </w:tabs>
              <w:spacing w:line="276" w:lineRule="auto"/>
              <w:jc w:val="both"/>
              <w:rPr>
                <w:rFonts w:ascii="Arial" w:hAnsi="Arial" w:cs="Arial"/>
                <w:color w:val="FFFFFF"/>
                <w:sz w:val="20"/>
                <w:szCs w:val="20"/>
              </w:rPr>
            </w:pPr>
          </w:p>
        </w:tc>
        <w:tc>
          <w:tcPr>
            <w:tcW w:w="2701" w:type="dxa"/>
            <w:tcBorders>
              <w:top w:val="nil"/>
              <w:left w:val="nil"/>
              <w:bottom w:val="nil"/>
              <w:right w:val="nil"/>
              <w:tl2br w:val="nil"/>
              <w:tr2bl w:val="nil"/>
            </w:tcBorders>
            <w:shd w:val="clear" w:color="auto" w:fill="A6A6A6"/>
            <w:vAlign w:val="center"/>
          </w:tcPr>
          <w:p w14:paraId="57C99341" w14:textId="77777777" w:rsidR="0031367A" w:rsidRPr="006D74B7" w:rsidRDefault="0031367A" w:rsidP="002072D5">
            <w:pPr>
              <w:tabs>
                <w:tab w:val="left" w:pos="108"/>
              </w:tabs>
              <w:spacing w:line="276" w:lineRule="auto"/>
              <w:jc w:val="both"/>
              <w:rPr>
                <w:rFonts w:ascii="Arial" w:hAnsi="Arial" w:cs="Arial"/>
                <w:color w:val="FFFFFF"/>
                <w:sz w:val="20"/>
                <w:szCs w:val="20"/>
              </w:rPr>
            </w:pPr>
            <w:r>
              <w:rPr>
                <w:rFonts w:ascii="Arial" w:hAnsi="Arial" w:cs="Arial"/>
                <w:color w:val="FFFFFF"/>
                <w:sz w:val="20"/>
                <w:szCs w:val="20"/>
              </w:rPr>
              <w:t>Selectiecriteria</w:t>
            </w:r>
          </w:p>
        </w:tc>
        <w:tc>
          <w:tcPr>
            <w:tcW w:w="2589" w:type="dxa"/>
            <w:tcBorders>
              <w:top w:val="nil"/>
              <w:left w:val="nil"/>
              <w:bottom w:val="nil"/>
              <w:right w:val="nil"/>
              <w:tl2br w:val="nil"/>
              <w:tr2bl w:val="nil"/>
            </w:tcBorders>
            <w:shd w:val="clear" w:color="auto" w:fill="A6A6A6"/>
            <w:vAlign w:val="center"/>
          </w:tcPr>
          <w:p w14:paraId="6B231168" w14:textId="77777777" w:rsidR="0031367A" w:rsidRPr="006D74B7" w:rsidRDefault="0031367A" w:rsidP="002072D5">
            <w:pPr>
              <w:tabs>
                <w:tab w:val="left" w:pos="108"/>
              </w:tabs>
              <w:spacing w:line="276" w:lineRule="auto"/>
              <w:jc w:val="both"/>
              <w:rPr>
                <w:rFonts w:ascii="Arial" w:hAnsi="Arial" w:cs="Arial"/>
                <w:color w:val="FFFFFF"/>
                <w:sz w:val="20"/>
                <w:szCs w:val="20"/>
              </w:rPr>
            </w:pPr>
            <w:r>
              <w:rPr>
                <w:rFonts w:ascii="Arial" w:hAnsi="Arial" w:cs="Arial"/>
                <w:color w:val="FFFFFF"/>
                <w:sz w:val="20"/>
                <w:szCs w:val="20"/>
              </w:rPr>
              <w:t>Omschrijving</w:t>
            </w:r>
          </w:p>
        </w:tc>
        <w:tc>
          <w:tcPr>
            <w:tcW w:w="1479" w:type="dxa"/>
            <w:tcBorders>
              <w:top w:val="nil"/>
              <w:left w:val="nil"/>
              <w:bottom w:val="nil"/>
              <w:right w:val="nil"/>
              <w:tl2br w:val="nil"/>
              <w:tr2bl w:val="nil"/>
            </w:tcBorders>
            <w:shd w:val="clear" w:color="auto" w:fill="A6A6A6"/>
          </w:tcPr>
          <w:p w14:paraId="3B5FB918" w14:textId="77777777" w:rsidR="0031367A" w:rsidRPr="006D74B7" w:rsidRDefault="0031367A" w:rsidP="002072D5">
            <w:pPr>
              <w:tabs>
                <w:tab w:val="left" w:pos="108"/>
              </w:tabs>
              <w:spacing w:line="276" w:lineRule="auto"/>
              <w:jc w:val="both"/>
              <w:rPr>
                <w:rFonts w:ascii="Arial" w:hAnsi="Arial" w:cs="Arial"/>
                <w:color w:val="FFFFFF"/>
                <w:sz w:val="20"/>
                <w:szCs w:val="20"/>
              </w:rPr>
            </w:pPr>
            <w:r>
              <w:rPr>
                <w:rFonts w:ascii="Arial" w:hAnsi="Arial" w:cs="Arial"/>
                <w:color w:val="FFFFFF"/>
                <w:sz w:val="20"/>
                <w:szCs w:val="20"/>
              </w:rPr>
              <w:t>Beoordelingsmethode</w:t>
            </w:r>
          </w:p>
        </w:tc>
        <w:tc>
          <w:tcPr>
            <w:tcW w:w="1784" w:type="dxa"/>
            <w:tcBorders>
              <w:top w:val="nil"/>
              <w:left w:val="nil"/>
              <w:bottom w:val="nil"/>
              <w:right w:val="nil"/>
              <w:tl2br w:val="nil"/>
              <w:tr2bl w:val="nil"/>
            </w:tcBorders>
            <w:shd w:val="clear" w:color="auto" w:fill="A6A6A6"/>
          </w:tcPr>
          <w:p w14:paraId="624CA05D" w14:textId="77777777" w:rsidR="0031367A" w:rsidRPr="006D74B7" w:rsidRDefault="0031367A" w:rsidP="002072D5">
            <w:pPr>
              <w:tabs>
                <w:tab w:val="left" w:pos="108"/>
              </w:tabs>
              <w:spacing w:line="276" w:lineRule="auto"/>
              <w:jc w:val="both"/>
              <w:rPr>
                <w:rFonts w:ascii="Arial" w:hAnsi="Arial" w:cs="Arial"/>
                <w:color w:val="FFFFFF"/>
                <w:sz w:val="20"/>
                <w:szCs w:val="20"/>
              </w:rPr>
            </w:pPr>
            <w:r>
              <w:rPr>
                <w:rFonts w:ascii="Arial" w:hAnsi="Arial" w:cs="Arial"/>
                <w:color w:val="FFFFFF"/>
                <w:sz w:val="20"/>
                <w:szCs w:val="20"/>
              </w:rPr>
              <w:t>Weging in %</w:t>
            </w:r>
          </w:p>
        </w:tc>
      </w:tr>
      <w:tr w:rsidR="0031367A" w:rsidRPr="00A06603" w14:paraId="1A8E3485" w14:textId="77777777" w:rsidTr="002072D5">
        <w:tc>
          <w:tcPr>
            <w:tcW w:w="353" w:type="dxa"/>
            <w:shd w:val="clear" w:color="auto" w:fill="auto"/>
          </w:tcPr>
          <w:p w14:paraId="1001F9A7" w14:textId="77777777" w:rsidR="0031367A" w:rsidRPr="00A06603" w:rsidRDefault="0031367A" w:rsidP="002072D5">
            <w:pPr>
              <w:tabs>
                <w:tab w:val="left" w:pos="108"/>
              </w:tabs>
              <w:spacing w:line="276" w:lineRule="auto"/>
              <w:jc w:val="both"/>
              <w:rPr>
                <w:rFonts w:ascii="Arial" w:hAnsi="Arial" w:cs="Arial"/>
                <w:sz w:val="20"/>
                <w:szCs w:val="20"/>
                <w:highlight w:val="yellow"/>
              </w:rPr>
            </w:pPr>
            <w:r w:rsidRPr="006908F2">
              <w:rPr>
                <w:rFonts w:ascii="Arial" w:hAnsi="Arial" w:cs="Arial"/>
                <w:sz w:val="20"/>
                <w:szCs w:val="20"/>
              </w:rPr>
              <w:t>1</w:t>
            </w:r>
          </w:p>
        </w:tc>
        <w:tc>
          <w:tcPr>
            <w:tcW w:w="2701" w:type="dxa"/>
            <w:shd w:val="clear" w:color="auto" w:fill="auto"/>
          </w:tcPr>
          <w:p w14:paraId="36D325EE" w14:textId="01EDBBC7" w:rsidR="0031367A" w:rsidRPr="00297851" w:rsidRDefault="0031367A" w:rsidP="002072D5">
            <w:pPr>
              <w:pStyle w:val="Default"/>
              <w:rPr>
                <w:rFonts w:ascii="Arial" w:hAnsi="Arial" w:cs="Arial"/>
                <w:sz w:val="20"/>
                <w:szCs w:val="20"/>
                <w:highlight w:val="yellow"/>
              </w:rPr>
            </w:pPr>
            <w:r w:rsidRPr="000527D2">
              <w:rPr>
                <w:rFonts w:ascii="Arial" w:hAnsi="Arial" w:cs="Arial"/>
                <w:sz w:val="20"/>
                <w:szCs w:val="20"/>
              </w:rPr>
              <w:t>Kennis en Ervaring Assessments</w:t>
            </w:r>
            <w:r w:rsidR="008E3BE9">
              <w:rPr>
                <w:rFonts w:ascii="Arial" w:hAnsi="Arial" w:cs="Arial"/>
                <w:sz w:val="20"/>
                <w:szCs w:val="20"/>
              </w:rPr>
              <w:t xml:space="preserve"> </w:t>
            </w:r>
            <w:r w:rsidR="00E37120">
              <w:rPr>
                <w:rFonts w:ascii="Arial" w:hAnsi="Arial" w:cs="Arial"/>
                <w:sz w:val="20"/>
                <w:szCs w:val="20"/>
              </w:rPr>
              <w:t>geschiktheid functies bij vergelijkbare organisaties</w:t>
            </w:r>
          </w:p>
        </w:tc>
        <w:tc>
          <w:tcPr>
            <w:tcW w:w="2589" w:type="dxa"/>
            <w:shd w:val="clear" w:color="auto" w:fill="auto"/>
          </w:tcPr>
          <w:p w14:paraId="5D62E005" w14:textId="713DB29D" w:rsidR="0031367A" w:rsidRPr="00297851" w:rsidRDefault="0031367A" w:rsidP="002072D5">
            <w:pPr>
              <w:pStyle w:val="Default"/>
              <w:rPr>
                <w:rFonts w:ascii="Arial" w:hAnsi="Arial" w:cs="Arial"/>
                <w:sz w:val="20"/>
                <w:szCs w:val="20"/>
                <w:highlight w:val="yellow"/>
              </w:rPr>
            </w:pPr>
            <w:r w:rsidRPr="000527D2">
              <w:rPr>
                <w:rFonts w:ascii="Arial" w:hAnsi="Arial" w:cs="Arial"/>
                <w:sz w:val="20"/>
                <w:szCs w:val="20"/>
              </w:rPr>
              <w:t xml:space="preserve">Het aantal keer dat een </w:t>
            </w:r>
            <w:r w:rsidR="004A03C9">
              <w:rPr>
                <w:rFonts w:ascii="Arial" w:hAnsi="Arial" w:cs="Arial"/>
                <w:sz w:val="20"/>
                <w:szCs w:val="20"/>
              </w:rPr>
              <w:t>Assessment</w:t>
            </w:r>
            <w:r w:rsidRPr="000527D2">
              <w:rPr>
                <w:rFonts w:ascii="Arial" w:hAnsi="Arial" w:cs="Arial"/>
                <w:sz w:val="20"/>
                <w:szCs w:val="20"/>
              </w:rPr>
              <w:t xml:space="preserve"> gedurende de afgelopen 3 jaar</w:t>
            </w:r>
            <w:r w:rsidR="00163588">
              <w:rPr>
                <w:rFonts w:ascii="Arial" w:hAnsi="Arial" w:cs="Arial"/>
                <w:sz w:val="20"/>
                <w:szCs w:val="20"/>
              </w:rPr>
              <w:t xml:space="preserve"> (2017, 2018, 2019)</w:t>
            </w:r>
            <w:r w:rsidRPr="000527D2">
              <w:rPr>
                <w:rFonts w:ascii="Arial" w:hAnsi="Arial" w:cs="Arial"/>
                <w:sz w:val="20"/>
                <w:szCs w:val="20"/>
              </w:rPr>
              <w:t xml:space="preserve"> is gegeven per discipline</w:t>
            </w:r>
            <w:r w:rsidR="00A903B0">
              <w:rPr>
                <w:rFonts w:ascii="Arial" w:hAnsi="Arial" w:cs="Arial"/>
                <w:sz w:val="20"/>
                <w:szCs w:val="20"/>
              </w:rPr>
              <w:t xml:space="preserve"> bij </w:t>
            </w:r>
            <w:r w:rsidR="00C62F27" w:rsidRPr="00C62F27">
              <w:rPr>
                <w:rFonts w:ascii="Arial" w:hAnsi="Arial" w:cs="Arial"/>
                <w:sz w:val="20"/>
                <w:szCs w:val="20"/>
              </w:rPr>
              <w:t>Veiligheidsregio’s, Defensie of Politie</w:t>
            </w:r>
            <w:r w:rsidRPr="000527D2">
              <w:rPr>
                <w:rFonts w:ascii="Arial" w:hAnsi="Arial" w:cs="Arial"/>
                <w:sz w:val="20"/>
                <w:szCs w:val="20"/>
              </w:rPr>
              <w:t>.</w:t>
            </w:r>
          </w:p>
        </w:tc>
        <w:tc>
          <w:tcPr>
            <w:tcW w:w="1479" w:type="dxa"/>
          </w:tcPr>
          <w:p w14:paraId="35390160" w14:textId="77777777" w:rsidR="0031367A" w:rsidRPr="00297851" w:rsidRDefault="0031367A" w:rsidP="002072D5">
            <w:pPr>
              <w:pStyle w:val="Default"/>
              <w:rPr>
                <w:rFonts w:ascii="Arial" w:hAnsi="Arial" w:cs="Arial"/>
                <w:sz w:val="20"/>
                <w:szCs w:val="20"/>
              </w:rPr>
            </w:pPr>
            <w:r>
              <w:rPr>
                <w:rFonts w:ascii="Arial" w:hAnsi="Arial" w:cs="Arial"/>
                <w:sz w:val="20"/>
                <w:szCs w:val="20"/>
              </w:rPr>
              <w:t>Zie 4.2</w:t>
            </w:r>
          </w:p>
        </w:tc>
        <w:tc>
          <w:tcPr>
            <w:tcW w:w="1784" w:type="dxa"/>
          </w:tcPr>
          <w:p w14:paraId="66F68661" w14:textId="0A58B05B" w:rsidR="0031367A" w:rsidRPr="00297851" w:rsidRDefault="00D02893" w:rsidP="002072D5">
            <w:pPr>
              <w:pStyle w:val="Default"/>
              <w:rPr>
                <w:rFonts w:ascii="Arial" w:hAnsi="Arial" w:cs="Arial"/>
                <w:sz w:val="20"/>
                <w:szCs w:val="20"/>
              </w:rPr>
            </w:pPr>
            <w:r>
              <w:rPr>
                <w:rFonts w:ascii="Arial" w:hAnsi="Arial" w:cs="Arial"/>
                <w:sz w:val="20"/>
                <w:szCs w:val="20"/>
              </w:rPr>
              <w:t>4</w:t>
            </w:r>
            <w:r w:rsidR="004F09C3">
              <w:rPr>
                <w:rFonts w:ascii="Arial" w:hAnsi="Arial" w:cs="Arial"/>
                <w:sz w:val="20"/>
                <w:szCs w:val="20"/>
              </w:rPr>
              <w:t>5</w:t>
            </w:r>
            <w:r w:rsidR="00DB4211">
              <w:rPr>
                <w:rFonts w:ascii="Arial" w:hAnsi="Arial" w:cs="Arial"/>
                <w:sz w:val="20"/>
                <w:szCs w:val="20"/>
              </w:rPr>
              <w:t>%</w:t>
            </w:r>
          </w:p>
        </w:tc>
      </w:tr>
      <w:tr w:rsidR="0031367A" w:rsidRPr="00A06603" w14:paraId="58974604" w14:textId="77777777" w:rsidTr="002072D5">
        <w:tc>
          <w:tcPr>
            <w:tcW w:w="353" w:type="dxa"/>
            <w:shd w:val="clear" w:color="auto" w:fill="auto"/>
          </w:tcPr>
          <w:p w14:paraId="5C81A0C4" w14:textId="77777777" w:rsidR="0031367A" w:rsidRPr="00155187" w:rsidRDefault="0031367A" w:rsidP="002072D5">
            <w:pPr>
              <w:tabs>
                <w:tab w:val="left" w:pos="108"/>
              </w:tabs>
              <w:spacing w:line="276" w:lineRule="auto"/>
              <w:jc w:val="both"/>
              <w:rPr>
                <w:rFonts w:ascii="Arial" w:hAnsi="Arial" w:cs="Arial"/>
                <w:sz w:val="20"/>
                <w:szCs w:val="20"/>
              </w:rPr>
            </w:pPr>
            <w:r w:rsidRPr="00155187">
              <w:rPr>
                <w:rFonts w:ascii="Arial" w:hAnsi="Arial" w:cs="Arial"/>
                <w:sz w:val="20"/>
                <w:szCs w:val="20"/>
              </w:rPr>
              <w:t>2</w:t>
            </w:r>
          </w:p>
        </w:tc>
        <w:tc>
          <w:tcPr>
            <w:tcW w:w="2701" w:type="dxa"/>
            <w:shd w:val="clear" w:color="auto" w:fill="auto"/>
          </w:tcPr>
          <w:p w14:paraId="74015FDC" w14:textId="4DB509E4" w:rsidR="0031367A" w:rsidRPr="00297851" w:rsidRDefault="008E3BE9" w:rsidP="002072D5">
            <w:pPr>
              <w:pStyle w:val="Default"/>
              <w:rPr>
                <w:rFonts w:ascii="Arial" w:hAnsi="Arial" w:cs="Arial"/>
                <w:sz w:val="20"/>
                <w:szCs w:val="20"/>
              </w:rPr>
            </w:pPr>
            <w:r>
              <w:rPr>
                <w:rFonts w:ascii="Arial" w:hAnsi="Arial" w:cs="Arial"/>
                <w:sz w:val="20"/>
                <w:szCs w:val="20"/>
              </w:rPr>
              <w:t>Kennis en ervaring</w:t>
            </w:r>
            <w:r w:rsidR="0031367A" w:rsidRPr="000527D2">
              <w:rPr>
                <w:rFonts w:ascii="Arial" w:hAnsi="Arial" w:cs="Arial"/>
                <w:sz w:val="20"/>
                <w:szCs w:val="20"/>
              </w:rPr>
              <w:t xml:space="preserve"> </w:t>
            </w:r>
            <w:r w:rsidR="00E37120">
              <w:rPr>
                <w:rFonts w:ascii="Arial" w:hAnsi="Arial" w:cs="Arial"/>
                <w:sz w:val="20"/>
                <w:szCs w:val="20"/>
              </w:rPr>
              <w:t xml:space="preserve">divers </w:t>
            </w:r>
            <w:r>
              <w:rPr>
                <w:rFonts w:ascii="Arial" w:hAnsi="Arial" w:cs="Arial"/>
                <w:sz w:val="20"/>
                <w:szCs w:val="20"/>
              </w:rPr>
              <w:t>o</w:t>
            </w:r>
            <w:r w:rsidR="0031367A" w:rsidRPr="000527D2">
              <w:rPr>
                <w:rFonts w:ascii="Arial" w:hAnsi="Arial" w:cs="Arial"/>
                <w:sz w:val="20"/>
                <w:szCs w:val="20"/>
              </w:rPr>
              <w:t>pleidingsniveau Assessments</w:t>
            </w:r>
          </w:p>
        </w:tc>
        <w:tc>
          <w:tcPr>
            <w:tcW w:w="2589" w:type="dxa"/>
            <w:shd w:val="clear" w:color="auto" w:fill="auto"/>
          </w:tcPr>
          <w:p w14:paraId="73C760E5" w14:textId="08B4A7BF" w:rsidR="0031367A" w:rsidRPr="00297851" w:rsidRDefault="0031367A" w:rsidP="002072D5">
            <w:pPr>
              <w:pStyle w:val="Default"/>
              <w:rPr>
                <w:rFonts w:ascii="Arial" w:hAnsi="Arial" w:cs="Arial"/>
                <w:sz w:val="20"/>
                <w:szCs w:val="20"/>
              </w:rPr>
            </w:pPr>
            <w:r w:rsidRPr="000527D2">
              <w:rPr>
                <w:rFonts w:ascii="Arial" w:hAnsi="Arial" w:cs="Arial"/>
                <w:sz w:val="20"/>
                <w:szCs w:val="20"/>
              </w:rPr>
              <w:t xml:space="preserve">Het aantal keer dat een </w:t>
            </w:r>
            <w:r w:rsidR="004A03C9">
              <w:rPr>
                <w:rFonts w:ascii="Arial" w:hAnsi="Arial" w:cs="Arial"/>
                <w:sz w:val="20"/>
                <w:szCs w:val="20"/>
              </w:rPr>
              <w:t>Assessments</w:t>
            </w:r>
            <w:r w:rsidRPr="000527D2">
              <w:rPr>
                <w:rFonts w:ascii="Arial" w:hAnsi="Arial" w:cs="Arial"/>
                <w:sz w:val="20"/>
                <w:szCs w:val="20"/>
              </w:rPr>
              <w:t xml:space="preserve"> gedurende de afgelopen 3 jaar </w:t>
            </w:r>
            <w:r w:rsidR="00163588">
              <w:rPr>
                <w:rFonts w:ascii="Arial" w:hAnsi="Arial" w:cs="Arial"/>
                <w:sz w:val="20"/>
                <w:szCs w:val="20"/>
              </w:rPr>
              <w:t xml:space="preserve">(2017, 2018, 2019) </w:t>
            </w:r>
            <w:r w:rsidRPr="000527D2">
              <w:rPr>
                <w:rFonts w:ascii="Arial" w:hAnsi="Arial" w:cs="Arial"/>
                <w:sz w:val="20"/>
                <w:szCs w:val="20"/>
              </w:rPr>
              <w:t>is gegeven per opleidingsniveau</w:t>
            </w:r>
            <w:r w:rsidR="008E3BE9">
              <w:rPr>
                <w:rFonts w:ascii="Arial" w:hAnsi="Arial" w:cs="Arial"/>
                <w:sz w:val="20"/>
                <w:szCs w:val="20"/>
              </w:rPr>
              <w:t>.</w:t>
            </w:r>
            <w:r w:rsidR="00001962">
              <w:rPr>
                <w:rFonts w:ascii="Arial" w:hAnsi="Arial" w:cs="Arial"/>
                <w:sz w:val="20"/>
                <w:szCs w:val="20"/>
              </w:rPr>
              <w:t xml:space="preserve"> </w:t>
            </w:r>
          </w:p>
        </w:tc>
        <w:tc>
          <w:tcPr>
            <w:tcW w:w="1479" w:type="dxa"/>
          </w:tcPr>
          <w:p w14:paraId="42DD39A3" w14:textId="77777777" w:rsidR="0031367A" w:rsidRPr="00297851" w:rsidRDefault="0031367A" w:rsidP="002072D5">
            <w:pPr>
              <w:pStyle w:val="Default"/>
              <w:rPr>
                <w:rFonts w:ascii="Arial" w:hAnsi="Arial" w:cs="Arial"/>
                <w:sz w:val="20"/>
                <w:szCs w:val="20"/>
              </w:rPr>
            </w:pPr>
            <w:r>
              <w:rPr>
                <w:rFonts w:ascii="Arial" w:hAnsi="Arial" w:cs="Arial"/>
                <w:sz w:val="20"/>
                <w:szCs w:val="20"/>
              </w:rPr>
              <w:t>Zie 4.2</w:t>
            </w:r>
          </w:p>
        </w:tc>
        <w:tc>
          <w:tcPr>
            <w:tcW w:w="1784" w:type="dxa"/>
          </w:tcPr>
          <w:p w14:paraId="3BF8F337" w14:textId="077237DA" w:rsidR="0031367A" w:rsidRPr="00297851" w:rsidRDefault="00D02893" w:rsidP="002072D5">
            <w:pPr>
              <w:pStyle w:val="Default"/>
              <w:rPr>
                <w:rFonts w:ascii="Arial" w:hAnsi="Arial" w:cs="Arial"/>
                <w:sz w:val="20"/>
                <w:szCs w:val="20"/>
              </w:rPr>
            </w:pPr>
            <w:r>
              <w:rPr>
                <w:rFonts w:ascii="Arial" w:hAnsi="Arial" w:cs="Arial"/>
                <w:sz w:val="20"/>
                <w:szCs w:val="20"/>
              </w:rPr>
              <w:t>3</w:t>
            </w:r>
            <w:r w:rsidR="004F09C3">
              <w:rPr>
                <w:rFonts w:ascii="Arial" w:hAnsi="Arial" w:cs="Arial"/>
                <w:sz w:val="20"/>
                <w:szCs w:val="20"/>
              </w:rPr>
              <w:t>5</w:t>
            </w:r>
            <w:r w:rsidR="00DB4211">
              <w:rPr>
                <w:rFonts w:ascii="Arial" w:hAnsi="Arial" w:cs="Arial"/>
                <w:sz w:val="20"/>
                <w:szCs w:val="20"/>
              </w:rPr>
              <w:t>%</w:t>
            </w:r>
          </w:p>
        </w:tc>
      </w:tr>
      <w:tr w:rsidR="0031367A" w:rsidRPr="00A06603" w14:paraId="14434411" w14:textId="77777777" w:rsidTr="002072D5">
        <w:tc>
          <w:tcPr>
            <w:tcW w:w="353" w:type="dxa"/>
            <w:shd w:val="clear" w:color="auto" w:fill="auto"/>
          </w:tcPr>
          <w:p w14:paraId="52592D16" w14:textId="4D7D2698" w:rsidR="0031367A" w:rsidRPr="00A06603" w:rsidRDefault="001D3889" w:rsidP="002072D5">
            <w:pPr>
              <w:tabs>
                <w:tab w:val="left" w:pos="108"/>
              </w:tabs>
              <w:spacing w:line="276" w:lineRule="auto"/>
              <w:jc w:val="both"/>
              <w:rPr>
                <w:rFonts w:ascii="Arial" w:hAnsi="Arial" w:cs="Arial"/>
                <w:sz w:val="20"/>
                <w:szCs w:val="20"/>
                <w:highlight w:val="yellow"/>
              </w:rPr>
            </w:pPr>
            <w:r>
              <w:rPr>
                <w:rFonts w:ascii="Arial" w:hAnsi="Arial" w:cs="Arial"/>
                <w:sz w:val="20"/>
                <w:szCs w:val="20"/>
              </w:rPr>
              <w:t>3</w:t>
            </w:r>
          </w:p>
        </w:tc>
        <w:tc>
          <w:tcPr>
            <w:tcW w:w="2701" w:type="dxa"/>
            <w:shd w:val="clear" w:color="auto" w:fill="auto"/>
          </w:tcPr>
          <w:p w14:paraId="4223776A" w14:textId="08AC4A2D" w:rsidR="0031367A" w:rsidRPr="00297851" w:rsidRDefault="0031367A" w:rsidP="002072D5">
            <w:pPr>
              <w:tabs>
                <w:tab w:val="left" w:pos="108"/>
              </w:tabs>
              <w:spacing w:line="276" w:lineRule="auto"/>
              <w:rPr>
                <w:rFonts w:ascii="Arial" w:hAnsi="Arial" w:cs="Arial"/>
                <w:sz w:val="20"/>
                <w:szCs w:val="20"/>
              </w:rPr>
            </w:pPr>
            <w:r w:rsidRPr="000527D2">
              <w:rPr>
                <w:rFonts w:ascii="Arial" w:hAnsi="Arial" w:cs="Arial"/>
                <w:sz w:val="20"/>
                <w:szCs w:val="20"/>
              </w:rPr>
              <w:t xml:space="preserve">Ervaring Assessments </w:t>
            </w:r>
            <w:r w:rsidR="008E3BE9">
              <w:rPr>
                <w:rFonts w:ascii="Arial" w:hAnsi="Arial" w:cs="Arial"/>
                <w:sz w:val="20"/>
                <w:szCs w:val="20"/>
              </w:rPr>
              <w:t>kantoorpersoneel en personeel werkzaam in crisissituaties</w:t>
            </w:r>
          </w:p>
        </w:tc>
        <w:tc>
          <w:tcPr>
            <w:tcW w:w="2589" w:type="dxa"/>
            <w:shd w:val="clear" w:color="auto" w:fill="auto"/>
          </w:tcPr>
          <w:p w14:paraId="65A8EFDA" w14:textId="4B96AD13" w:rsidR="0031367A" w:rsidRPr="00297851" w:rsidRDefault="0031367A" w:rsidP="002072D5">
            <w:pPr>
              <w:rPr>
                <w:rFonts w:ascii="Arial" w:hAnsi="Arial" w:cs="Arial"/>
                <w:sz w:val="20"/>
                <w:szCs w:val="20"/>
              </w:rPr>
            </w:pPr>
            <w:r w:rsidRPr="000527D2">
              <w:rPr>
                <w:rFonts w:ascii="Arial" w:hAnsi="Arial" w:cs="Arial"/>
                <w:sz w:val="20"/>
                <w:szCs w:val="20"/>
              </w:rPr>
              <w:t xml:space="preserve">Het aantal keer dat een </w:t>
            </w:r>
            <w:r w:rsidR="004A03C9">
              <w:rPr>
                <w:rFonts w:ascii="Arial" w:hAnsi="Arial" w:cs="Arial"/>
                <w:sz w:val="20"/>
                <w:szCs w:val="20"/>
              </w:rPr>
              <w:t>Assessments</w:t>
            </w:r>
            <w:r w:rsidRPr="000527D2">
              <w:rPr>
                <w:rFonts w:ascii="Arial" w:hAnsi="Arial" w:cs="Arial"/>
                <w:sz w:val="20"/>
                <w:szCs w:val="20"/>
              </w:rPr>
              <w:t xml:space="preserve"> gedurende de afgelopen 3 </w:t>
            </w:r>
            <w:r w:rsidR="00163588">
              <w:rPr>
                <w:rFonts w:ascii="Arial" w:hAnsi="Arial" w:cs="Arial"/>
                <w:sz w:val="20"/>
                <w:szCs w:val="20"/>
              </w:rPr>
              <w:t xml:space="preserve">(2017, 2018, 2019) </w:t>
            </w:r>
            <w:r w:rsidRPr="000527D2">
              <w:rPr>
                <w:rFonts w:ascii="Arial" w:hAnsi="Arial" w:cs="Arial"/>
                <w:sz w:val="20"/>
                <w:szCs w:val="20"/>
              </w:rPr>
              <w:t xml:space="preserve">jaar is gegeven per </w:t>
            </w:r>
            <w:r w:rsidR="004A03C9">
              <w:rPr>
                <w:rFonts w:ascii="Arial" w:hAnsi="Arial" w:cs="Arial"/>
                <w:sz w:val="20"/>
                <w:szCs w:val="20"/>
              </w:rPr>
              <w:t>bedrijfsonderdeel</w:t>
            </w:r>
            <w:r w:rsidR="008E3BE9">
              <w:rPr>
                <w:rFonts w:ascii="Arial" w:hAnsi="Arial" w:cs="Arial"/>
                <w:sz w:val="20"/>
                <w:szCs w:val="20"/>
              </w:rPr>
              <w:t>.</w:t>
            </w:r>
            <w:r w:rsidR="00001962">
              <w:rPr>
                <w:rFonts w:ascii="Arial" w:hAnsi="Arial" w:cs="Arial"/>
                <w:sz w:val="20"/>
                <w:szCs w:val="20"/>
              </w:rPr>
              <w:t xml:space="preserve"> </w:t>
            </w:r>
          </w:p>
        </w:tc>
        <w:tc>
          <w:tcPr>
            <w:tcW w:w="1479" w:type="dxa"/>
          </w:tcPr>
          <w:p w14:paraId="1D066FF0" w14:textId="77777777" w:rsidR="0031367A" w:rsidRDefault="0031367A" w:rsidP="002072D5">
            <w:pPr>
              <w:rPr>
                <w:rFonts w:ascii="Arial" w:hAnsi="Arial" w:cs="Arial"/>
                <w:color w:val="000000"/>
                <w:sz w:val="20"/>
                <w:szCs w:val="20"/>
              </w:rPr>
            </w:pPr>
            <w:r>
              <w:rPr>
                <w:rFonts w:ascii="Arial" w:hAnsi="Arial" w:cs="Arial"/>
                <w:color w:val="000000"/>
                <w:sz w:val="20"/>
                <w:szCs w:val="20"/>
              </w:rPr>
              <w:t>Zie 4.2</w:t>
            </w:r>
          </w:p>
        </w:tc>
        <w:tc>
          <w:tcPr>
            <w:tcW w:w="1784" w:type="dxa"/>
          </w:tcPr>
          <w:p w14:paraId="1B0119B0" w14:textId="43D560CA" w:rsidR="0031367A" w:rsidRDefault="004F09C3" w:rsidP="002072D5">
            <w:pPr>
              <w:rPr>
                <w:rFonts w:ascii="Arial" w:hAnsi="Arial" w:cs="Arial"/>
                <w:color w:val="000000"/>
                <w:sz w:val="20"/>
                <w:szCs w:val="20"/>
              </w:rPr>
            </w:pPr>
            <w:r>
              <w:rPr>
                <w:rFonts w:ascii="Arial" w:hAnsi="Arial" w:cs="Arial"/>
                <w:color w:val="000000"/>
                <w:sz w:val="20"/>
                <w:szCs w:val="20"/>
              </w:rPr>
              <w:t>20</w:t>
            </w:r>
            <w:r w:rsidR="00DB4211">
              <w:rPr>
                <w:rFonts w:ascii="Arial" w:hAnsi="Arial" w:cs="Arial"/>
                <w:color w:val="000000"/>
                <w:sz w:val="20"/>
                <w:szCs w:val="20"/>
              </w:rPr>
              <w:t>%</w:t>
            </w:r>
          </w:p>
        </w:tc>
      </w:tr>
      <w:tr w:rsidR="0031367A" w:rsidRPr="00A06603" w14:paraId="0C121E0B" w14:textId="77777777" w:rsidTr="002072D5">
        <w:tc>
          <w:tcPr>
            <w:tcW w:w="353" w:type="dxa"/>
            <w:shd w:val="clear" w:color="auto" w:fill="auto"/>
          </w:tcPr>
          <w:p w14:paraId="7396EC75" w14:textId="77777777" w:rsidR="0031367A" w:rsidRPr="003C43BB" w:rsidRDefault="0031367A" w:rsidP="002072D5">
            <w:pPr>
              <w:tabs>
                <w:tab w:val="left" w:pos="108"/>
              </w:tabs>
              <w:spacing w:line="276" w:lineRule="auto"/>
              <w:jc w:val="both"/>
              <w:rPr>
                <w:rFonts w:ascii="Arial" w:hAnsi="Arial" w:cs="Arial"/>
                <w:sz w:val="20"/>
                <w:szCs w:val="20"/>
              </w:rPr>
            </w:pPr>
          </w:p>
        </w:tc>
        <w:tc>
          <w:tcPr>
            <w:tcW w:w="2701" w:type="dxa"/>
            <w:shd w:val="clear" w:color="auto" w:fill="auto"/>
          </w:tcPr>
          <w:p w14:paraId="7FFA2BC0" w14:textId="77777777" w:rsidR="0031367A" w:rsidRPr="000527D2" w:rsidRDefault="0031367A" w:rsidP="002072D5">
            <w:pPr>
              <w:tabs>
                <w:tab w:val="left" w:pos="108"/>
              </w:tabs>
              <w:spacing w:line="276" w:lineRule="auto"/>
              <w:rPr>
                <w:rFonts w:ascii="Arial" w:hAnsi="Arial" w:cs="Arial"/>
                <w:sz w:val="20"/>
                <w:szCs w:val="20"/>
              </w:rPr>
            </w:pPr>
            <w:r>
              <w:rPr>
                <w:rFonts w:ascii="Arial" w:hAnsi="Arial" w:cs="Arial"/>
                <w:sz w:val="20"/>
                <w:szCs w:val="20"/>
              </w:rPr>
              <w:t>Totaal</w:t>
            </w:r>
          </w:p>
        </w:tc>
        <w:tc>
          <w:tcPr>
            <w:tcW w:w="2589" w:type="dxa"/>
            <w:shd w:val="clear" w:color="auto" w:fill="auto"/>
          </w:tcPr>
          <w:p w14:paraId="3B6D70A4" w14:textId="77777777" w:rsidR="0031367A" w:rsidRPr="000527D2" w:rsidRDefault="0031367A" w:rsidP="002072D5">
            <w:pPr>
              <w:rPr>
                <w:rFonts w:ascii="Arial" w:hAnsi="Arial" w:cs="Arial"/>
                <w:sz w:val="20"/>
                <w:szCs w:val="20"/>
              </w:rPr>
            </w:pPr>
          </w:p>
        </w:tc>
        <w:tc>
          <w:tcPr>
            <w:tcW w:w="1479" w:type="dxa"/>
          </w:tcPr>
          <w:p w14:paraId="70872236" w14:textId="77777777" w:rsidR="0031367A" w:rsidRDefault="0031367A" w:rsidP="002072D5">
            <w:pPr>
              <w:rPr>
                <w:rFonts w:ascii="Arial" w:hAnsi="Arial" w:cs="Arial"/>
                <w:color w:val="000000"/>
                <w:sz w:val="20"/>
                <w:szCs w:val="20"/>
              </w:rPr>
            </w:pPr>
          </w:p>
        </w:tc>
        <w:tc>
          <w:tcPr>
            <w:tcW w:w="1784" w:type="dxa"/>
          </w:tcPr>
          <w:p w14:paraId="0B385B45" w14:textId="77777777" w:rsidR="0031367A" w:rsidRDefault="0031367A" w:rsidP="002072D5">
            <w:pPr>
              <w:rPr>
                <w:rFonts w:ascii="Arial" w:hAnsi="Arial" w:cs="Arial"/>
                <w:color w:val="000000"/>
                <w:sz w:val="20"/>
                <w:szCs w:val="20"/>
              </w:rPr>
            </w:pPr>
            <w:r>
              <w:rPr>
                <w:rFonts w:ascii="Arial" w:hAnsi="Arial" w:cs="Arial"/>
                <w:color w:val="000000"/>
                <w:sz w:val="20"/>
                <w:szCs w:val="20"/>
              </w:rPr>
              <w:t>100%</w:t>
            </w:r>
          </w:p>
        </w:tc>
      </w:tr>
    </w:tbl>
    <w:p w14:paraId="0FA83D68" w14:textId="444866DE" w:rsidR="00A53449" w:rsidRDefault="00A53449" w:rsidP="00A53449">
      <w:pPr>
        <w:spacing w:after="200" w:line="280" w:lineRule="exact"/>
        <w:rPr>
          <w:rFonts w:ascii="Arial" w:eastAsiaTheme="minorHAnsi" w:hAnsi="Arial" w:cs="Arial"/>
          <w:sz w:val="20"/>
          <w:szCs w:val="20"/>
        </w:rPr>
      </w:pPr>
    </w:p>
    <w:p w14:paraId="481D6E62" w14:textId="2D6C9987" w:rsidR="008915DA" w:rsidRDefault="008915DA">
      <w:pPr>
        <w:rPr>
          <w:rFonts w:ascii="Arial" w:eastAsiaTheme="minorHAnsi" w:hAnsi="Arial" w:cs="Arial"/>
          <w:sz w:val="20"/>
          <w:szCs w:val="20"/>
        </w:rPr>
      </w:pPr>
      <w:r>
        <w:rPr>
          <w:rFonts w:ascii="Arial" w:eastAsiaTheme="minorHAnsi" w:hAnsi="Arial" w:cs="Arial"/>
          <w:sz w:val="20"/>
          <w:szCs w:val="20"/>
        </w:rPr>
        <w:br w:type="page"/>
      </w:r>
    </w:p>
    <w:p w14:paraId="39FD5B10" w14:textId="77777777" w:rsidR="007A2C7B" w:rsidRPr="007A2C7B" w:rsidRDefault="007A2C7B" w:rsidP="00491B5C">
      <w:pPr>
        <w:pStyle w:val="Kop2"/>
        <w:numPr>
          <w:ilvl w:val="1"/>
          <w:numId w:val="6"/>
        </w:numPr>
        <w:tabs>
          <w:tab w:val="clear" w:pos="576"/>
          <w:tab w:val="num" w:pos="170"/>
        </w:tabs>
        <w:spacing w:line="276" w:lineRule="auto"/>
        <w:ind w:left="170" w:hanging="170"/>
        <w:rPr>
          <w:rFonts w:ascii="Arial" w:hAnsi="Arial"/>
        </w:rPr>
      </w:pPr>
      <w:bookmarkStart w:id="103" w:name="_Toc43901666"/>
      <w:r w:rsidRPr="007A2C7B">
        <w:rPr>
          <w:rFonts w:ascii="Arial" w:hAnsi="Arial"/>
        </w:rPr>
        <w:lastRenderedPageBreak/>
        <w:t>Beoordelingsmethode</w:t>
      </w:r>
      <w:bookmarkEnd w:id="103"/>
    </w:p>
    <w:p w14:paraId="52284737" w14:textId="7B6CB250" w:rsidR="008915DA" w:rsidRDefault="007C2967" w:rsidP="004F09C3">
      <w:pPr>
        <w:spacing w:line="276" w:lineRule="auto"/>
        <w:rPr>
          <w:rFonts w:ascii="Arial" w:hAnsi="Arial" w:cs="Arial"/>
          <w:sz w:val="20"/>
          <w:szCs w:val="20"/>
        </w:rPr>
      </w:pPr>
      <w:r w:rsidRPr="007C2967">
        <w:rPr>
          <w:rFonts w:ascii="Arial" w:hAnsi="Arial" w:cs="Arial"/>
          <w:sz w:val="20"/>
          <w:szCs w:val="20"/>
        </w:rPr>
        <w:t>De beoordelingsprocedure start na het op</w:t>
      </w:r>
      <w:r>
        <w:rPr>
          <w:rFonts w:ascii="Arial" w:hAnsi="Arial" w:cs="Arial"/>
          <w:sz w:val="20"/>
          <w:szCs w:val="20"/>
        </w:rPr>
        <w:t>e</w:t>
      </w:r>
      <w:r w:rsidRPr="007C2967">
        <w:rPr>
          <w:rFonts w:ascii="Arial" w:hAnsi="Arial" w:cs="Arial"/>
          <w:sz w:val="20"/>
          <w:szCs w:val="20"/>
        </w:rPr>
        <w:t xml:space="preserve">nen van de kluis met de </w:t>
      </w:r>
      <w:r w:rsidR="00FA49F9">
        <w:rPr>
          <w:rFonts w:ascii="Arial" w:hAnsi="Arial" w:cs="Arial"/>
          <w:sz w:val="20"/>
          <w:szCs w:val="20"/>
        </w:rPr>
        <w:t>V</w:t>
      </w:r>
      <w:r w:rsidRPr="007C2967">
        <w:rPr>
          <w:rFonts w:ascii="Arial" w:hAnsi="Arial" w:cs="Arial"/>
          <w:sz w:val="20"/>
          <w:szCs w:val="20"/>
        </w:rPr>
        <w:t xml:space="preserve">erzoeken tot deelname. </w:t>
      </w:r>
      <w:r w:rsidR="00E24DC9">
        <w:rPr>
          <w:rFonts w:ascii="Arial" w:hAnsi="Arial" w:cs="Arial"/>
          <w:sz w:val="20"/>
          <w:szCs w:val="20"/>
        </w:rPr>
        <w:t>Het</w:t>
      </w:r>
      <w:r w:rsidRPr="007C2967">
        <w:rPr>
          <w:rFonts w:ascii="Arial" w:hAnsi="Arial" w:cs="Arial"/>
          <w:sz w:val="20"/>
          <w:szCs w:val="20"/>
        </w:rPr>
        <w:t xml:space="preserve"> beoordelingsteam verricht de beoordelingen van de gegadigden</w:t>
      </w:r>
      <w:r>
        <w:rPr>
          <w:rFonts w:ascii="Arial" w:hAnsi="Arial" w:cs="Arial"/>
          <w:sz w:val="20"/>
          <w:szCs w:val="20"/>
        </w:rPr>
        <w:t>. De selectiecriteria hebben een onderscheidend karakter. Gegadigden worden geselecteerd op basis van het totaal aantal behaalde punten voor de s</w:t>
      </w:r>
      <w:r w:rsidR="00FA49F9">
        <w:rPr>
          <w:rFonts w:ascii="Arial" w:hAnsi="Arial" w:cs="Arial"/>
          <w:sz w:val="20"/>
          <w:szCs w:val="20"/>
        </w:rPr>
        <w:t>e</w:t>
      </w:r>
      <w:r>
        <w:rPr>
          <w:rFonts w:ascii="Arial" w:hAnsi="Arial" w:cs="Arial"/>
          <w:sz w:val="20"/>
          <w:szCs w:val="20"/>
        </w:rPr>
        <w:t xml:space="preserve">lectiecriteria. </w:t>
      </w:r>
    </w:p>
    <w:p w14:paraId="33A87A00" w14:textId="77777777" w:rsidR="00BD4EF2" w:rsidRPr="007C2967" w:rsidRDefault="00BD4EF2" w:rsidP="004F09C3">
      <w:pPr>
        <w:spacing w:line="276" w:lineRule="auto"/>
        <w:rPr>
          <w:rFonts w:ascii="Arial" w:hAnsi="Arial" w:cs="Arial"/>
          <w:sz w:val="20"/>
          <w:szCs w:val="20"/>
        </w:rPr>
      </w:pPr>
    </w:p>
    <w:p w14:paraId="5D3E1F13" w14:textId="7E3B8D9F" w:rsidR="00AB0FC6" w:rsidRPr="00AB0FC6" w:rsidRDefault="008915DA" w:rsidP="00AB0FC6">
      <w:pPr>
        <w:spacing w:line="276" w:lineRule="auto"/>
        <w:rPr>
          <w:rFonts w:ascii="Arial" w:hAnsi="Arial" w:cs="Arial"/>
          <w:sz w:val="20"/>
          <w:szCs w:val="20"/>
        </w:rPr>
      </w:pPr>
      <w:r w:rsidRPr="008915DA">
        <w:rPr>
          <w:rFonts w:ascii="Arial" w:hAnsi="Arial" w:cs="Arial"/>
          <w:sz w:val="20"/>
          <w:szCs w:val="20"/>
        </w:rPr>
        <w:t xml:space="preserve">Gegadigde </w:t>
      </w:r>
      <w:r w:rsidR="006D01EA">
        <w:rPr>
          <w:rFonts w:ascii="Arial" w:hAnsi="Arial" w:cs="Arial"/>
          <w:sz w:val="20"/>
          <w:szCs w:val="20"/>
        </w:rPr>
        <w:t>beantwoordt</w:t>
      </w:r>
      <w:r w:rsidR="00004B17">
        <w:rPr>
          <w:rFonts w:ascii="Arial" w:hAnsi="Arial" w:cs="Arial"/>
          <w:sz w:val="20"/>
          <w:szCs w:val="20"/>
        </w:rPr>
        <w:t xml:space="preserve"> de geel gearceerde kollommen</w:t>
      </w:r>
      <w:r w:rsidR="006D01EA">
        <w:rPr>
          <w:rFonts w:ascii="Arial" w:hAnsi="Arial" w:cs="Arial"/>
          <w:sz w:val="20"/>
          <w:szCs w:val="20"/>
        </w:rPr>
        <w:t xml:space="preserve"> </w:t>
      </w:r>
      <w:r w:rsidRPr="008915DA">
        <w:rPr>
          <w:rFonts w:ascii="Arial" w:hAnsi="Arial" w:cs="Arial"/>
          <w:sz w:val="20"/>
          <w:szCs w:val="20"/>
        </w:rPr>
        <w:t>per selectiecriterium</w:t>
      </w:r>
      <w:r w:rsidR="00986A01">
        <w:rPr>
          <w:rFonts w:ascii="Arial" w:hAnsi="Arial" w:cs="Arial"/>
          <w:sz w:val="20"/>
          <w:szCs w:val="20"/>
        </w:rPr>
        <w:t xml:space="preserve"> in</w:t>
      </w:r>
      <w:r w:rsidR="006D01EA">
        <w:rPr>
          <w:rFonts w:ascii="Arial" w:hAnsi="Arial" w:cs="Arial"/>
          <w:sz w:val="20"/>
          <w:szCs w:val="20"/>
        </w:rPr>
        <w:t xml:space="preserve"> het invuldocument </w:t>
      </w:r>
      <w:r w:rsidR="00986A01">
        <w:rPr>
          <w:rFonts w:ascii="Arial" w:hAnsi="Arial" w:cs="Arial"/>
          <w:sz w:val="20"/>
          <w:szCs w:val="20"/>
        </w:rPr>
        <w:t>(spreadsheet)</w:t>
      </w:r>
      <w:r w:rsidR="008C6404">
        <w:rPr>
          <w:rFonts w:ascii="Arial" w:hAnsi="Arial" w:cs="Arial"/>
          <w:sz w:val="20"/>
          <w:szCs w:val="20"/>
        </w:rPr>
        <w:t xml:space="preserve">. </w:t>
      </w:r>
      <w:r w:rsidR="004470CD">
        <w:rPr>
          <w:rFonts w:ascii="Arial" w:hAnsi="Arial" w:cs="Arial"/>
          <w:sz w:val="20"/>
          <w:szCs w:val="20"/>
        </w:rPr>
        <w:t>Dit invuldocument</w:t>
      </w:r>
      <w:r w:rsidR="00986A01">
        <w:rPr>
          <w:rFonts w:ascii="Arial" w:hAnsi="Arial" w:cs="Arial"/>
          <w:sz w:val="20"/>
          <w:szCs w:val="20"/>
        </w:rPr>
        <w:t xml:space="preserve"> behoort tot </w:t>
      </w:r>
      <w:r w:rsidR="00004B17">
        <w:rPr>
          <w:rFonts w:ascii="Arial" w:hAnsi="Arial" w:cs="Arial"/>
          <w:sz w:val="20"/>
          <w:szCs w:val="20"/>
        </w:rPr>
        <w:t xml:space="preserve">deze selectieleidraad </w:t>
      </w:r>
      <w:r w:rsidRPr="008915DA">
        <w:rPr>
          <w:rFonts w:ascii="Arial" w:hAnsi="Arial" w:cs="Arial"/>
          <w:sz w:val="20"/>
          <w:szCs w:val="20"/>
        </w:rPr>
        <w:t xml:space="preserve">en </w:t>
      </w:r>
      <w:r w:rsidR="003D49B0">
        <w:rPr>
          <w:rFonts w:ascii="Arial" w:hAnsi="Arial" w:cs="Arial"/>
          <w:sz w:val="20"/>
          <w:szCs w:val="20"/>
        </w:rPr>
        <w:t xml:space="preserve">u </w:t>
      </w:r>
      <w:r w:rsidRPr="008915DA">
        <w:rPr>
          <w:rFonts w:ascii="Arial" w:hAnsi="Arial" w:cs="Arial"/>
          <w:sz w:val="20"/>
          <w:szCs w:val="20"/>
        </w:rPr>
        <w:t xml:space="preserve">voegt deze toe aan het Verzoek tot deelname. </w:t>
      </w:r>
      <w:r w:rsidR="008C6404">
        <w:rPr>
          <w:rFonts w:ascii="Arial" w:hAnsi="Arial" w:cs="Arial"/>
          <w:sz w:val="20"/>
          <w:szCs w:val="20"/>
        </w:rPr>
        <w:t xml:space="preserve">Het invuldocument is separaat geplaatst op TenderNed en opgenomen als bijlage 5. </w:t>
      </w:r>
      <w:r w:rsidRPr="008915DA">
        <w:rPr>
          <w:rFonts w:ascii="Arial" w:hAnsi="Arial" w:cs="Arial"/>
          <w:sz w:val="20"/>
          <w:szCs w:val="20"/>
        </w:rPr>
        <w:t xml:space="preserve">Uw antwoord met betrekking tot de selectiecriteria wordt beoordeeld aan de hand van onderstaande </w:t>
      </w:r>
      <w:r w:rsidR="00C87BFE">
        <w:rPr>
          <w:rFonts w:ascii="Arial" w:hAnsi="Arial" w:cs="Arial"/>
          <w:sz w:val="20"/>
          <w:szCs w:val="20"/>
        </w:rPr>
        <w:t>scorebepaling</w:t>
      </w:r>
      <w:r w:rsidRPr="008915DA">
        <w:rPr>
          <w:rFonts w:ascii="Arial" w:hAnsi="Arial" w:cs="Arial"/>
          <w:sz w:val="20"/>
          <w:szCs w:val="20"/>
        </w:rPr>
        <w:t>.</w:t>
      </w:r>
      <w:r w:rsidR="00AB0FC6" w:rsidRPr="00AB0FC6">
        <w:t xml:space="preserve"> </w:t>
      </w:r>
      <w:r w:rsidR="00AB0FC6" w:rsidRPr="00AB0FC6">
        <w:rPr>
          <w:rFonts w:ascii="Arial" w:hAnsi="Arial" w:cs="Arial"/>
          <w:sz w:val="20"/>
          <w:szCs w:val="20"/>
        </w:rPr>
        <w:t xml:space="preserve">Het </w:t>
      </w:r>
      <w:r w:rsidR="0012451B">
        <w:rPr>
          <w:rFonts w:ascii="Arial" w:hAnsi="Arial" w:cs="Arial"/>
          <w:sz w:val="20"/>
          <w:szCs w:val="20"/>
        </w:rPr>
        <w:t xml:space="preserve">percentage </w:t>
      </w:r>
      <w:r w:rsidR="00AB0FC6" w:rsidRPr="00AB0FC6">
        <w:rPr>
          <w:rFonts w:ascii="Arial" w:hAnsi="Arial" w:cs="Arial"/>
          <w:sz w:val="20"/>
          <w:szCs w:val="20"/>
        </w:rPr>
        <w:t xml:space="preserve">behorende bij de beoordelingskwalificatie </w:t>
      </w:r>
      <w:r w:rsidR="00AB0FC6">
        <w:rPr>
          <w:rFonts w:ascii="Arial" w:hAnsi="Arial" w:cs="Arial"/>
          <w:sz w:val="20"/>
          <w:szCs w:val="20"/>
        </w:rPr>
        <w:t>(zie paragraa</w:t>
      </w:r>
      <w:r w:rsidR="00716E11">
        <w:rPr>
          <w:rFonts w:ascii="Arial" w:hAnsi="Arial" w:cs="Arial"/>
          <w:sz w:val="20"/>
          <w:szCs w:val="20"/>
        </w:rPr>
        <w:t>f</w:t>
      </w:r>
      <w:r w:rsidR="00AB0FC6">
        <w:rPr>
          <w:rFonts w:ascii="Arial" w:hAnsi="Arial" w:cs="Arial"/>
          <w:sz w:val="20"/>
          <w:szCs w:val="20"/>
        </w:rPr>
        <w:t xml:space="preserve"> 4.1) </w:t>
      </w:r>
      <w:r w:rsidR="00AB0FC6" w:rsidRPr="00AB0FC6">
        <w:rPr>
          <w:rFonts w:ascii="Arial" w:hAnsi="Arial" w:cs="Arial"/>
          <w:sz w:val="20"/>
          <w:szCs w:val="20"/>
        </w:rPr>
        <w:t xml:space="preserve">wordt vermenigvuldigd met het aantal </w:t>
      </w:r>
      <w:r w:rsidR="0012451B">
        <w:rPr>
          <w:rFonts w:ascii="Arial" w:hAnsi="Arial" w:cs="Arial"/>
          <w:sz w:val="20"/>
          <w:szCs w:val="20"/>
        </w:rPr>
        <w:t>behaalde</w:t>
      </w:r>
      <w:r w:rsidR="00AB0FC6" w:rsidRPr="00AB0FC6">
        <w:rPr>
          <w:rFonts w:ascii="Arial" w:hAnsi="Arial" w:cs="Arial"/>
          <w:sz w:val="20"/>
          <w:szCs w:val="20"/>
        </w:rPr>
        <w:t xml:space="preserve"> punten van </w:t>
      </w:r>
      <w:r w:rsidR="0012451B">
        <w:rPr>
          <w:rFonts w:ascii="Arial" w:hAnsi="Arial" w:cs="Arial"/>
          <w:sz w:val="20"/>
          <w:szCs w:val="20"/>
        </w:rPr>
        <w:t>de</w:t>
      </w:r>
      <w:r w:rsidR="00AB0FC6" w:rsidRPr="00AB0FC6">
        <w:rPr>
          <w:rFonts w:ascii="Arial" w:hAnsi="Arial" w:cs="Arial"/>
          <w:sz w:val="20"/>
          <w:szCs w:val="20"/>
        </w:rPr>
        <w:t xml:space="preserve"> </w:t>
      </w:r>
      <w:r w:rsidR="0012451B">
        <w:rPr>
          <w:rFonts w:ascii="Arial" w:hAnsi="Arial" w:cs="Arial"/>
          <w:sz w:val="20"/>
          <w:szCs w:val="20"/>
        </w:rPr>
        <w:t>s</w:t>
      </w:r>
      <w:r w:rsidR="00AB0FC6" w:rsidRPr="00AB0FC6">
        <w:rPr>
          <w:rFonts w:ascii="Arial" w:hAnsi="Arial" w:cs="Arial"/>
          <w:sz w:val="20"/>
          <w:szCs w:val="20"/>
        </w:rPr>
        <w:t>electiecriteri</w:t>
      </w:r>
      <w:r w:rsidR="0012451B">
        <w:rPr>
          <w:rFonts w:ascii="Arial" w:hAnsi="Arial" w:cs="Arial"/>
          <w:sz w:val="20"/>
          <w:szCs w:val="20"/>
        </w:rPr>
        <w:t>a 1, 2 en 3</w:t>
      </w:r>
      <w:r w:rsidR="00AB0FC6" w:rsidRPr="00AB0FC6">
        <w:rPr>
          <w:rFonts w:ascii="Arial" w:hAnsi="Arial" w:cs="Arial"/>
          <w:sz w:val="20"/>
          <w:szCs w:val="20"/>
        </w:rPr>
        <w:t>.</w:t>
      </w:r>
      <w:r w:rsidR="00346E77">
        <w:rPr>
          <w:rFonts w:ascii="Arial" w:hAnsi="Arial" w:cs="Arial"/>
          <w:sz w:val="20"/>
          <w:szCs w:val="20"/>
        </w:rPr>
        <w:t xml:space="preserve"> De</w:t>
      </w:r>
      <w:r w:rsidR="0012451B">
        <w:rPr>
          <w:rFonts w:ascii="Arial" w:hAnsi="Arial" w:cs="Arial"/>
          <w:sz w:val="20"/>
          <w:szCs w:val="20"/>
        </w:rPr>
        <w:t>ze</w:t>
      </w:r>
      <w:r w:rsidR="00346E77">
        <w:rPr>
          <w:rFonts w:ascii="Arial" w:hAnsi="Arial" w:cs="Arial"/>
          <w:sz w:val="20"/>
          <w:szCs w:val="20"/>
        </w:rPr>
        <w:t xml:space="preserve"> totaalscores per selectiecriterium worden </w:t>
      </w:r>
      <w:r w:rsidR="0012451B">
        <w:rPr>
          <w:rFonts w:ascii="Arial" w:hAnsi="Arial" w:cs="Arial"/>
          <w:sz w:val="20"/>
          <w:szCs w:val="20"/>
        </w:rPr>
        <w:t xml:space="preserve">vervolgens </w:t>
      </w:r>
      <w:r w:rsidR="00346E77">
        <w:rPr>
          <w:rFonts w:ascii="Arial" w:hAnsi="Arial" w:cs="Arial"/>
          <w:sz w:val="20"/>
          <w:szCs w:val="20"/>
        </w:rPr>
        <w:t xml:space="preserve">bij elkaar opgeteld en is de eindscore van </w:t>
      </w:r>
      <w:r w:rsidR="0053584C">
        <w:rPr>
          <w:rFonts w:ascii="Arial" w:hAnsi="Arial" w:cs="Arial"/>
          <w:sz w:val="20"/>
          <w:szCs w:val="20"/>
        </w:rPr>
        <w:t>het totaal van de</w:t>
      </w:r>
      <w:r w:rsidR="00346E77">
        <w:rPr>
          <w:rFonts w:ascii="Arial" w:hAnsi="Arial" w:cs="Arial"/>
          <w:sz w:val="20"/>
          <w:szCs w:val="20"/>
        </w:rPr>
        <w:t xml:space="preserve"> selectiecriteria.</w:t>
      </w:r>
    </w:p>
    <w:p w14:paraId="43AFF8A8" w14:textId="333B1271" w:rsidR="008915DA" w:rsidRPr="008915DA" w:rsidRDefault="00AB0FC6" w:rsidP="00AB0FC6">
      <w:pPr>
        <w:spacing w:line="276" w:lineRule="auto"/>
        <w:rPr>
          <w:rFonts w:ascii="Arial" w:hAnsi="Arial" w:cs="Arial"/>
          <w:sz w:val="20"/>
          <w:szCs w:val="20"/>
        </w:rPr>
      </w:pPr>
      <w:r w:rsidRPr="00AB0FC6">
        <w:rPr>
          <w:rFonts w:ascii="Arial" w:hAnsi="Arial" w:cs="Arial"/>
          <w:sz w:val="20"/>
          <w:szCs w:val="20"/>
        </w:rPr>
        <w:t> </w:t>
      </w:r>
    </w:p>
    <w:p w14:paraId="15A76246" w14:textId="77777777" w:rsidR="004A03C9" w:rsidRDefault="004A03C9" w:rsidP="004F09C3">
      <w:pPr>
        <w:spacing w:line="276" w:lineRule="auto"/>
        <w:rPr>
          <w:rFonts w:ascii="Arial" w:hAnsi="Arial" w:cs="Arial"/>
          <w:sz w:val="20"/>
          <w:szCs w:val="20"/>
        </w:rPr>
      </w:pPr>
    </w:p>
    <w:tbl>
      <w:tblPr>
        <w:tblStyle w:val="Tabelraster"/>
        <w:tblW w:w="0" w:type="auto"/>
        <w:tblLook w:val="04A0" w:firstRow="1" w:lastRow="0" w:firstColumn="1" w:lastColumn="0" w:noHBand="0" w:noVBand="1"/>
      </w:tblPr>
      <w:tblGrid>
        <w:gridCol w:w="2108"/>
        <w:gridCol w:w="6237"/>
        <w:gridCol w:w="248"/>
      </w:tblGrid>
      <w:tr w:rsidR="00AE321C" w14:paraId="62806EDD" w14:textId="77777777" w:rsidTr="008B7383">
        <w:trPr>
          <w:cnfStyle w:val="100000000000" w:firstRow="1" w:lastRow="0" w:firstColumn="0" w:lastColumn="0" w:oddVBand="0" w:evenVBand="0" w:oddHBand="0" w:evenHBand="0" w:firstRowFirstColumn="0" w:firstRowLastColumn="0" w:lastRowFirstColumn="0" w:lastRowLastColumn="0"/>
        </w:trPr>
        <w:tc>
          <w:tcPr>
            <w:tcW w:w="2108" w:type="dxa"/>
          </w:tcPr>
          <w:p w14:paraId="0DB58093" w14:textId="707A80F8" w:rsidR="00AE321C" w:rsidRDefault="00AE321C" w:rsidP="004F09C3">
            <w:pPr>
              <w:spacing w:line="276" w:lineRule="auto"/>
              <w:rPr>
                <w:rFonts w:ascii="Arial" w:hAnsi="Arial" w:cs="Arial"/>
                <w:sz w:val="20"/>
                <w:szCs w:val="20"/>
              </w:rPr>
            </w:pPr>
            <w:r>
              <w:rPr>
                <w:rFonts w:ascii="Arial" w:hAnsi="Arial" w:cs="Arial"/>
                <w:sz w:val="20"/>
                <w:szCs w:val="20"/>
              </w:rPr>
              <w:t>Selectiecriteria</w:t>
            </w:r>
          </w:p>
        </w:tc>
        <w:tc>
          <w:tcPr>
            <w:tcW w:w="6237" w:type="dxa"/>
          </w:tcPr>
          <w:p w14:paraId="39B37270" w14:textId="1B042F48" w:rsidR="00AE321C" w:rsidRDefault="00AE321C" w:rsidP="004F09C3">
            <w:pPr>
              <w:spacing w:line="276" w:lineRule="auto"/>
              <w:rPr>
                <w:rFonts w:ascii="Arial" w:hAnsi="Arial" w:cs="Arial"/>
                <w:sz w:val="20"/>
                <w:szCs w:val="20"/>
              </w:rPr>
            </w:pPr>
            <w:r>
              <w:rPr>
                <w:rFonts w:ascii="Arial" w:hAnsi="Arial" w:cs="Arial"/>
                <w:sz w:val="20"/>
                <w:szCs w:val="20"/>
              </w:rPr>
              <w:t>Score / punten</w:t>
            </w:r>
          </w:p>
        </w:tc>
        <w:tc>
          <w:tcPr>
            <w:tcW w:w="248" w:type="dxa"/>
          </w:tcPr>
          <w:p w14:paraId="74878694" w14:textId="77777777" w:rsidR="00AE321C" w:rsidRDefault="00AE321C" w:rsidP="004F09C3">
            <w:pPr>
              <w:spacing w:line="276" w:lineRule="auto"/>
              <w:rPr>
                <w:rFonts w:ascii="Arial" w:hAnsi="Arial" w:cs="Arial"/>
                <w:sz w:val="20"/>
                <w:szCs w:val="20"/>
              </w:rPr>
            </w:pPr>
          </w:p>
        </w:tc>
      </w:tr>
      <w:tr w:rsidR="00AE321C" w14:paraId="50A88050" w14:textId="77777777" w:rsidTr="008B7383">
        <w:trPr>
          <w:trHeight w:val="2272"/>
        </w:trPr>
        <w:tc>
          <w:tcPr>
            <w:tcW w:w="2108" w:type="dxa"/>
          </w:tcPr>
          <w:p w14:paraId="64CA93C9" w14:textId="77777777" w:rsidR="00AE321C" w:rsidRDefault="00AE321C" w:rsidP="008534FB">
            <w:pPr>
              <w:spacing w:line="276" w:lineRule="auto"/>
              <w:rPr>
                <w:rFonts w:ascii="Arial" w:hAnsi="Arial" w:cs="Arial"/>
                <w:sz w:val="20"/>
                <w:szCs w:val="20"/>
              </w:rPr>
            </w:pPr>
            <w:r w:rsidRPr="004A03C9">
              <w:rPr>
                <w:rFonts w:ascii="Arial" w:hAnsi="Arial" w:cs="Arial"/>
                <w:sz w:val="20"/>
                <w:szCs w:val="20"/>
              </w:rPr>
              <w:t xml:space="preserve">Selectiecriterium 1: </w:t>
            </w:r>
          </w:p>
          <w:p w14:paraId="0E5BB04C" w14:textId="1ABB02BF" w:rsidR="00AE321C" w:rsidRDefault="00AE321C" w:rsidP="008534FB">
            <w:pPr>
              <w:spacing w:line="276" w:lineRule="auto"/>
              <w:rPr>
                <w:rFonts w:ascii="Arial" w:hAnsi="Arial" w:cs="Arial"/>
                <w:sz w:val="20"/>
                <w:szCs w:val="20"/>
              </w:rPr>
            </w:pPr>
            <w:r w:rsidRPr="004A03C9">
              <w:rPr>
                <w:rFonts w:ascii="Arial" w:hAnsi="Arial" w:cs="Arial"/>
                <w:sz w:val="20"/>
                <w:szCs w:val="20"/>
              </w:rPr>
              <w:t xml:space="preserve">Kennis en Ervaring </w:t>
            </w:r>
            <w:r>
              <w:rPr>
                <w:rFonts w:ascii="Arial" w:hAnsi="Arial" w:cs="Arial"/>
                <w:sz w:val="20"/>
                <w:szCs w:val="20"/>
              </w:rPr>
              <w:t xml:space="preserve">van </w:t>
            </w:r>
            <w:r w:rsidR="0012451B">
              <w:rPr>
                <w:rFonts w:ascii="Arial" w:hAnsi="Arial" w:cs="Arial"/>
                <w:sz w:val="20"/>
                <w:szCs w:val="20"/>
              </w:rPr>
              <w:t xml:space="preserve">diverse </w:t>
            </w:r>
            <w:r>
              <w:rPr>
                <w:rFonts w:ascii="Arial" w:hAnsi="Arial" w:cs="Arial"/>
                <w:sz w:val="20"/>
                <w:szCs w:val="20"/>
              </w:rPr>
              <w:t>disciplines bij Veiligheidsregio’s, Defensie en Politie</w:t>
            </w:r>
          </w:p>
        </w:tc>
        <w:tc>
          <w:tcPr>
            <w:tcW w:w="6237" w:type="dxa"/>
          </w:tcPr>
          <w:p w14:paraId="4FE073E3" w14:textId="3DB714F8" w:rsidR="00AE321C" w:rsidRDefault="00AE321C" w:rsidP="008534FB">
            <w:pPr>
              <w:spacing w:line="276" w:lineRule="auto"/>
              <w:rPr>
                <w:rFonts w:ascii="Arial" w:hAnsi="Arial" w:cs="Arial"/>
                <w:sz w:val="20"/>
                <w:szCs w:val="20"/>
              </w:rPr>
            </w:pPr>
            <w:r>
              <w:rPr>
                <w:rFonts w:ascii="Arial" w:hAnsi="Arial" w:cs="Arial"/>
                <w:sz w:val="20"/>
                <w:szCs w:val="20"/>
              </w:rPr>
              <w:t xml:space="preserve">Van de </w:t>
            </w:r>
            <w:r w:rsidR="008C6404">
              <w:rPr>
                <w:rFonts w:ascii="Arial" w:hAnsi="Arial" w:cs="Arial"/>
                <w:sz w:val="20"/>
                <w:szCs w:val="20"/>
              </w:rPr>
              <w:t xml:space="preserve">minimaal </w:t>
            </w:r>
            <w:r>
              <w:rPr>
                <w:rFonts w:ascii="Arial" w:hAnsi="Arial" w:cs="Arial"/>
                <w:sz w:val="20"/>
                <w:szCs w:val="20"/>
              </w:rPr>
              <w:t xml:space="preserve">30 Assessments </w:t>
            </w:r>
            <w:r w:rsidR="008C6404">
              <w:rPr>
                <w:rFonts w:ascii="Arial" w:hAnsi="Arial" w:cs="Arial"/>
                <w:sz w:val="20"/>
                <w:szCs w:val="20"/>
              </w:rPr>
              <w:t>dient</w:t>
            </w:r>
            <w:r>
              <w:rPr>
                <w:rFonts w:ascii="Arial" w:hAnsi="Arial" w:cs="Arial"/>
                <w:sz w:val="20"/>
                <w:szCs w:val="20"/>
              </w:rPr>
              <w:t xml:space="preserve"> er </w:t>
            </w:r>
            <w:r w:rsidR="008C6404">
              <w:rPr>
                <w:rFonts w:ascii="Arial" w:hAnsi="Arial" w:cs="Arial"/>
                <w:sz w:val="20"/>
                <w:szCs w:val="20"/>
              </w:rPr>
              <w:t>ten minste</w:t>
            </w:r>
            <w:r>
              <w:rPr>
                <w:rFonts w:ascii="Arial" w:hAnsi="Arial" w:cs="Arial"/>
                <w:sz w:val="20"/>
                <w:szCs w:val="20"/>
              </w:rPr>
              <w:t xml:space="preserve"> op 3 verschillende disciplines</w:t>
            </w:r>
            <w:r w:rsidR="0012451B">
              <w:rPr>
                <w:rFonts w:ascii="Arial" w:hAnsi="Arial" w:cs="Arial"/>
                <w:sz w:val="20"/>
                <w:szCs w:val="20"/>
              </w:rPr>
              <w:t xml:space="preserve"> van de 6 aangegeven disciplines</w:t>
            </w:r>
            <w:r>
              <w:rPr>
                <w:rFonts w:ascii="Arial" w:hAnsi="Arial" w:cs="Arial"/>
                <w:sz w:val="20"/>
                <w:szCs w:val="20"/>
              </w:rPr>
              <w:t xml:space="preserve"> 5 keer een ervaring zijn. Indien </w:t>
            </w:r>
            <w:r w:rsidR="00707D19">
              <w:rPr>
                <w:rFonts w:ascii="Arial" w:hAnsi="Arial" w:cs="Arial"/>
                <w:sz w:val="20"/>
                <w:szCs w:val="20"/>
              </w:rPr>
              <w:t>hier niet aan wordt</w:t>
            </w:r>
            <w:r>
              <w:rPr>
                <w:rFonts w:ascii="Arial" w:hAnsi="Arial" w:cs="Arial"/>
                <w:sz w:val="20"/>
                <w:szCs w:val="20"/>
              </w:rPr>
              <w:t xml:space="preserve"> voldaan, scoort Gegadigde 0 punten. </w:t>
            </w:r>
          </w:p>
          <w:p w14:paraId="394B3FCD" w14:textId="77777777" w:rsidR="00AE321C" w:rsidRDefault="00AE321C" w:rsidP="008534FB">
            <w:pPr>
              <w:spacing w:line="276" w:lineRule="auto"/>
              <w:rPr>
                <w:rFonts w:ascii="Arial" w:hAnsi="Arial" w:cs="Arial"/>
                <w:sz w:val="20"/>
                <w:szCs w:val="20"/>
              </w:rPr>
            </w:pPr>
          </w:p>
          <w:p w14:paraId="5DA32A30" w14:textId="7C3EE659" w:rsidR="00AE321C" w:rsidRDefault="00AE321C" w:rsidP="008534FB">
            <w:pPr>
              <w:spacing w:line="276" w:lineRule="auto"/>
              <w:rPr>
                <w:rFonts w:ascii="Arial" w:hAnsi="Arial" w:cs="Arial"/>
                <w:sz w:val="20"/>
                <w:szCs w:val="20"/>
              </w:rPr>
            </w:pPr>
            <w:r>
              <w:rPr>
                <w:rFonts w:ascii="Arial" w:hAnsi="Arial" w:cs="Arial"/>
                <w:sz w:val="20"/>
                <w:szCs w:val="20"/>
              </w:rPr>
              <w:t xml:space="preserve">Indien Gegadigde </w:t>
            </w:r>
            <w:r w:rsidR="00880FB3">
              <w:rPr>
                <w:rFonts w:ascii="Arial" w:hAnsi="Arial" w:cs="Arial"/>
                <w:sz w:val="20"/>
                <w:szCs w:val="20"/>
              </w:rPr>
              <w:t>hieraan</w:t>
            </w:r>
            <w:r w:rsidR="0001007C">
              <w:rPr>
                <w:rFonts w:ascii="Arial" w:hAnsi="Arial" w:cs="Arial"/>
                <w:sz w:val="20"/>
                <w:szCs w:val="20"/>
              </w:rPr>
              <w:t xml:space="preserve"> voldoet</w:t>
            </w:r>
            <w:r>
              <w:rPr>
                <w:rFonts w:ascii="Arial" w:hAnsi="Arial" w:cs="Arial"/>
                <w:sz w:val="20"/>
                <w:szCs w:val="20"/>
              </w:rPr>
              <w:t xml:space="preserve"> dan scoort Gegadigde </w:t>
            </w:r>
            <w:r w:rsidR="008C6404">
              <w:rPr>
                <w:rFonts w:ascii="Arial" w:hAnsi="Arial" w:cs="Arial"/>
                <w:sz w:val="20"/>
                <w:szCs w:val="20"/>
              </w:rPr>
              <w:t>een punt</w:t>
            </w:r>
            <w:r>
              <w:rPr>
                <w:rFonts w:ascii="Arial" w:hAnsi="Arial" w:cs="Arial"/>
                <w:sz w:val="20"/>
                <w:szCs w:val="20"/>
              </w:rPr>
              <w:t xml:space="preserve"> </w:t>
            </w:r>
            <w:r w:rsidR="0012451B">
              <w:rPr>
                <w:rFonts w:ascii="Arial" w:hAnsi="Arial" w:cs="Arial"/>
                <w:sz w:val="20"/>
                <w:szCs w:val="20"/>
              </w:rPr>
              <w:t>per ervaring</w:t>
            </w:r>
            <w:r>
              <w:rPr>
                <w:rFonts w:ascii="Arial" w:hAnsi="Arial" w:cs="Arial"/>
                <w:sz w:val="20"/>
                <w:szCs w:val="20"/>
              </w:rPr>
              <w:t>, waarbij het totaal van 30</w:t>
            </w:r>
            <w:r w:rsidR="0012451B">
              <w:rPr>
                <w:rFonts w:ascii="Arial" w:hAnsi="Arial" w:cs="Arial"/>
                <w:sz w:val="20"/>
                <w:szCs w:val="20"/>
              </w:rPr>
              <w:t xml:space="preserve"> ervaringen</w:t>
            </w:r>
            <w:r>
              <w:rPr>
                <w:rFonts w:ascii="Arial" w:hAnsi="Arial" w:cs="Arial"/>
                <w:sz w:val="20"/>
                <w:szCs w:val="20"/>
              </w:rPr>
              <w:t xml:space="preserve"> </w:t>
            </w:r>
            <w:r w:rsidR="00880FB3">
              <w:rPr>
                <w:rFonts w:ascii="Arial" w:hAnsi="Arial" w:cs="Arial"/>
                <w:sz w:val="20"/>
                <w:szCs w:val="20"/>
              </w:rPr>
              <w:t>100 is</w:t>
            </w:r>
            <w:r>
              <w:rPr>
                <w:rFonts w:ascii="Arial" w:hAnsi="Arial" w:cs="Arial"/>
                <w:sz w:val="20"/>
                <w:szCs w:val="20"/>
              </w:rPr>
              <w:t xml:space="preserve">. </w:t>
            </w:r>
          </w:p>
          <w:p w14:paraId="40CB38AA" w14:textId="77777777" w:rsidR="00AE321C" w:rsidRDefault="00AE321C" w:rsidP="008534FB">
            <w:pPr>
              <w:spacing w:line="276" w:lineRule="auto"/>
              <w:rPr>
                <w:rFonts w:ascii="Arial" w:hAnsi="Arial" w:cs="Arial"/>
                <w:sz w:val="20"/>
                <w:szCs w:val="20"/>
              </w:rPr>
            </w:pPr>
          </w:p>
          <w:p w14:paraId="3180EE68" w14:textId="707F71EE" w:rsidR="00AE321C" w:rsidRDefault="00AE321C" w:rsidP="008534FB">
            <w:pPr>
              <w:spacing w:line="276" w:lineRule="auto"/>
              <w:rPr>
                <w:rFonts w:ascii="Arial" w:hAnsi="Arial" w:cs="Arial"/>
                <w:sz w:val="20"/>
                <w:szCs w:val="20"/>
              </w:rPr>
            </w:pPr>
            <w:r>
              <w:rPr>
                <w:rFonts w:ascii="Arial" w:hAnsi="Arial" w:cs="Arial"/>
                <w:sz w:val="20"/>
                <w:szCs w:val="20"/>
              </w:rPr>
              <w:t xml:space="preserve">Vervolgens zal deze score met de </w:t>
            </w:r>
            <w:r w:rsidR="00880FB3">
              <w:rPr>
                <w:rFonts w:ascii="Arial" w:hAnsi="Arial" w:cs="Arial"/>
                <w:sz w:val="20"/>
                <w:szCs w:val="20"/>
              </w:rPr>
              <w:t>weging van</w:t>
            </w:r>
            <w:r>
              <w:rPr>
                <w:rFonts w:ascii="Arial" w:hAnsi="Arial" w:cs="Arial"/>
                <w:sz w:val="20"/>
                <w:szCs w:val="20"/>
              </w:rPr>
              <w:t xml:space="preserve"> 45% vermenigvuldigd worden.</w:t>
            </w:r>
            <w:r w:rsidR="0012451B">
              <w:rPr>
                <w:rFonts w:ascii="Arial" w:hAnsi="Arial" w:cs="Arial"/>
                <w:sz w:val="20"/>
                <w:szCs w:val="20"/>
              </w:rPr>
              <w:t xml:space="preserve"> Dit is de eindscore van selectiecriterium 1.</w:t>
            </w:r>
          </w:p>
        </w:tc>
        <w:tc>
          <w:tcPr>
            <w:tcW w:w="248" w:type="dxa"/>
          </w:tcPr>
          <w:p w14:paraId="35AFEE42" w14:textId="77777777" w:rsidR="00AE321C" w:rsidRDefault="00AE321C" w:rsidP="005A6FF0">
            <w:pPr>
              <w:spacing w:line="276" w:lineRule="auto"/>
              <w:rPr>
                <w:rFonts w:ascii="Arial" w:hAnsi="Arial" w:cs="Arial"/>
                <w:sz w:val="20"/>
                <w:szCs w:val="20"/>
              </w:rPr>
            </w:pPr>
          </w:p>
        </w:tc>
      </w:tr>
      <w:tr w:rsidR="00AE321C" w14:paraId="23788242" w14:textId="77777777" w:rsidTr="008B7383">
        <w:tc>
          <w:tcPr>
            <w:tcW w:w="2108" w:type="dxa"/>
          </w:tcPr>
          <w:p w14:paraId="3953C1EB" w14:textId="77777777" w:rsidR="00AE321C" w:rsidRDefault="00AE321C" w:rsidP="005A6FF0">
            <w:pPr>
              <w:spacing w:line="276" w:lineRule="auto"/>
              <w:rPr>
                <w:rFonts w:ascii="Arial" w:hAnsi="Arial" w:cs="Arial"/>
                <w:sz w:val="20"/>
                <w:szCs w:val="20"/>
              </w:rPr>
            </w:pPr>
            <w:r w:rsidRPr="004A03C9">
              <w:rPr>
                <w:rFonts w:ascii="Arial" w:hAnsi="Arial" w:cs="Arial"/>
                <w:sz w:val="20"/>
                <w:szCs w:val="20"/>
              </w:rPr>
              <w:t xml:space="preserve">Selectiecriterium 2: </w:t>
            </w:r>
          </w:p>
          <w:p w14:paraId="742A03ED" w14:textId="5D3E85C0" w:rsidR="00AE321C" w:rsidRDefault="00AE321C" w:rsidP="005A6FF0">
            <w:pPr>
              <w:spacing w:line="276" w:lineRule="auto"/>
              <w:rPr>
                <w:rFonts w:ascii="Arial" w:hAnsi="Arial" w:cs="Arial"/>
                <w:sz w:val="20"/>
                <w:szCs w:val="20"/>
              </w:rPr>
            </w:pPr>
            <w:r w:rsidRPr="004A03C9">
              <w:rPr>
                <w:rFonts w:ascii="Arial" w:hAnsi="Arial" w:cs="Arial"/>
                <w:sz w:val="20"/>
                <w:szCs w:val="20"/>
              </w:rPr>
              <w:t xml:space="preserve">Ervaring </w:t>
            </w:r>
            <w:r w:rsidR="0012451B">
              <w:rPr>
                <w:rFonts w:ascii="Arial" w:hAnsi="Arial" w:cs="Arial"/>
                <w:sz w:val="20"/>
                <w:szCs w:val="20"/>
              </w:rPr>
              <w:t>en kennis van diverse</w:t>
            </w:r>
            <w:r>
              <w:rPr>
                <w:rFonts w:ascii="Arial" w:hAnsi="Arial" w:cs="Arial"/>
                <w:sz w:val="20"/>
                <w:szCs w:val="20"/>
              </w:rPr>
              <w:t xml:space="preserve"> o</w:t>
            </w:r>
            <w:r w:rsidRPr="004A03C9">
              <w:rPr>
                <w:rFonts w:ascii="Arial" w:hAnsi="Arial" w:cs="Arial"/>
                <w:sz w:val="20"/>
                <w:szCs w:val="20"/>
              </w:rPr>
              <w:t>pleidingsniveau</w:t>
            </w:r>
            <w:r>
              <w:rPr>
                <w:rFonts w:ascii="Arial" w:hAnsi="Arial" w:cs="Arial"/>
                <w:sz w:val="20"/>
                <w:szCs w:val="20"/>
              </w:rPr>
              <w:t xml:space="preserve">s </w:t>
            </w:r>
            <w:r w:rsidRPr="004A03C9">
              <w:rPr>
                <w:rFonts w:ascii="Arial" w:hAnsi="Arial" w:cs="Arial"/>
                <w:sz w:val="20"/>
                <w:szCs w:val="20"/>
              </w:rPr>
              <w:t>Assessments</w:t>
            </w:r>
          </w:p>
        </w:tc>
        <w:tc>
          <w:tcPr>
            <w:tcW w:w="6237" w:type="dxa"/>
          </w:tcPr>
          <w:p w14:paraId="054BF6DF" w14:textId="018E33C3" w:rsidR="00AE321C" w:rsidRPr="00E56715" w:rsidRDefault="00AE321C" w:rsidP="00E56715">
            <w:pPr>
              <w:spacing w:line="276" w:lineRule="auto"/>
              <w:rPr>
                <w:rFonts w:ascii="Arial" w:hAnsi="Arial" w:cs="Arial"/>
                <w:sz w:val="20"/>
                <w:szCs w:val="20"/>
              </w:rPr>
            </w:pPr>
            <w:r w:rsidRPr="00E56715">
              <w:rPr>
                <w:rFonts w:ascii="Arial" w:hAnsi="Arial" w:cs="Arial"/>
                <w:sz w:val="20"/>
                <w:szCs w:val="20"/>
              </w:rPr>
              <w:t xml:space="preserve">Van de </w:t>
            </w:r>
            <w:r w:rsidR="008C6404">
              <w:rPr>
                <w:rFonts w:ascii="Arial" w:hAnsi="Arial" w:cs="Arial"/>
                <w:sz w:val="20"/>
                <w:szCs w:val="20"/>
              </w:rPr>
              <w:t xml:space="preserve">minimaal </w:t>
            </w:r>
            <w:r w:rsidRPr="00E56715">
              <w:rPr>
                <w:rFonts w:ascii="Arial" w:hAnsi="Arial" w:cs="Arial"/>
                <w:sz w:val="20"/>
                <w:szCs w:val="20"/>
              </w:rPr>
              <w:t xml:space="preserve">30 Assessments moet er </w:t>
            </w:r>
            <w:r w:rsidR="008C6404">
              <w:rPr>
                <w:rFonts w:ascii="Arial" w:hAnsi="Arial" w:cs="Arial"/>
                <w:sz w:val="20"/>
                <w:szCs w:val="20"/>
              </w:rPr>
              <w:t>tenminste</w:t>
            </w:r>
            <w:r w:rsidRPr="00E56715">
              <w:rPr>
                <w:rFonts w:ascii="Arial" w:hAnsi="Arial" w:cs="Arial"/>
                <w:sz w:val="20"/>
                <w:szCs w:val="20"/>
              </w:rPr>
              <w:t xml:space="preserve"> op 3 </w:t>
            </w:r>
            <w:r>
              <w:rPr>
                <w:rFonts w:ascii="Arial" w:hAnsi="Arial" w:cs="Arial"/>
                <w:sz w:val="20"/>
                <w:szCs w:val="20"/>
              </w:rPr>
              <w:t>verschillende opleidingsniveaus</w:t>
            </w:r>
            <w:r w:rsidR="0012451B">
              <w:rPr>
                <w:rFonts w:ascii="Arial" w:hAnsi="Arial" w:cs="Arial"/>
                <w:sz w:val="20"/>
                <w:szCs w:val="20"/>
              </w:rPr>
              <w:t xml:space="preserve"> van de 6 aangegeven opleidingsniveaus</w:t>
            </w:r>
            <w:r w:rsidRPr="00E56715">
              <w:rPr>
                <w:rFonts w:ascii="Arial" w:hAnsi="Arial" w:cs="Arial"/>
                <w:sz w:val="20"/>
                <w:szCs w:val="20"/>
              </w:rPr>
              <w:t xml:space="preserve"> 5 keer een ervaring zijn. Indien </w:t>
            </w:r>
            <w:r w:rsidR="00707D19">
              <w:rPr>
                <w:rFonts w:ascii="Arial" w:hAnsi="Arial" w:cs="Arial"/>
                <w:sz w:val="20"/>
                <w:szCs w:val="20"/>
              </w:rPr>
              <w:t>hier</w:t>
            </w:r>
            <w:r w:rsidRPr="00E56715">
              <w:rPr>
                <w:rFonts w:ascii="Arial" w:hAnsi="Arial" w:cs="Arial"/>
                <w:sz w:val="20"/>
                <w:szCs w:val="20"/>
              </w:rPr>
              <w:t xml:space="preserve"> niet </w:t>
            </w:r>
            <w:r w:rsidR="00707D19">
              <w:rPr>
                <w:rFonts w:ascii="Arial" w:hAnsi="Arial" w:cs="Arial"/>
                <w:sz w:val="20"/>
                <w:szCs w:val="20"/>
              </w:rPr>
              <w:t xml:space="preserve">aan </w:t>
            </w:r>
            <w:r w:rsidRPr="00E56715">
              <w:rPr>
                <w:rFonts w:ascii="Arial" w:hAnsi="Arial" w:cs="Arial"/>
                <w:sz w:val="20"/>
                <w:szCs w:val="20"/>
              </w:rPr>
              <w:t xml:space="preserve">wordt voldaan, scoort Gegadigde 0 punten. </w:t>
            </w:r>
          </w:p>
          <w:p w14:paraId="4E4A77B1" w14:textId="77777777" w:rsidR="00AE321C" w:rsidRPr="00E56715" w:rsidRDefault="00AE321C" w:rsidP="00E56715">
            <w:pPr>
              <w:spacing w:line="276" w:lineRule="auto"/>
              <w:rPr>
                <w:rFonts w:ascii="Arial" w:hAnsi="Arial" w:cs="Arial"/>
                <w:sz w:val="20"/>
                <w:szCs w:val="20"/>
              </w:rPr>
            </w:pPr>
          </w:p>
          <w:p w14:paraId="19DEA15D" w14:textId="3F01AC7E" w:rsidR="00AE321C" w:rsidRPr="00E56715" w:rsidRDefault="00AE321C" w:rsidP="00E56715">
            <w:pPr>
              <w:spacing w:line="276" w:lineRule="auto"/>
              <w:rPr>
                <w:rFonts w:ascii="Arial" w:hAnsi="Arial" w:cs="Arial"/>
                <w:sz w:val="20"/>
                <w:szCs w:val="20"/>
              </w:rPr>
            </w:pPr>
            <w:r w:rsidRPr="00E56715">
              <w:rPr>
                <w:rFonts w:ascii="Arial" w:hAnsi="Arial" w:cs="Arial"/>
                <w:sz w:val="20"/>
                <w:szCs w:val="20"/>
              </w:rPr>
              <w:t xml:space="preserve">Indien </w:t>
            </w:r>
            <w:r w:rsidR="00880FB3" w:rsidRPr="00E56715">
              <w:rPr>
                <w:rFonts w:ascii="Arial" w:hAnsi="Arial" w:cs="Arial"/>
                <w:sz w:val="20"/>
                <w:szCs w:val="20"/>
              </w:rPr>
              <w:t xml:space="preserve">Gegadigde </w:t>
            </w:r>
            <w:r w:rsidR="00880FB3">
              <w:rPr>
                <w:rFonts w:ascii="Arial" w:hAnsi="Arial" w:cs="Arial"/>
                <w:sz w:val="20"/>
                <w:szCs w:val="20"/>
              </w:rPr>
              <w:t>hieraan</w:t>
            </w:r>
            <w:r w:rsidR="00707D19">
              <w:rPr>
                <w:rFonts w:ascii="Arial" w:hAnsi="Arial" w:cs="Arial"/>
                <w:sz w:val="20"/>
                <w:szCs w:val="20"/>
              </w:rPr>
              <w:t xml:space="preserve"> </w:t>
            </w:r>
            <w:r w:rsidRPr="00E56715">
              <w:rPr>
                <w:rFonts w:ascii="Arial" w:hAnsi="Arial" w:cs="Arial"/>
                <w:sz w:val="20"/>
                <w:szCs w:val="20"/>
              </w:rPr>
              <w:t xml:space="preserve">voldoet dan scoort Gegadigde </w:t>
            </w:r>
            <w:r w:rsidR="008C6404">
              <w:rPr>
                <w:rFonts w:ascii="Arial" w:hAnsi="Arial" w:cs="Arial"/>
                <w:sz w:val="20"/>
                <w:szCs w:val="20"/>
              </w:rPr>
              <w:t>een punt</w:t>
            </w:r>
            <w:r w:rsidRPr="00E56715">
              <w:rPr>
                <w:rFonts w:ascii="Arial" w:hAnsi="Arial" w:cs="Arial"/>
                <w:sz w:val="20"/>
                <w:szCs w:val="20"/>
              </w:rPr>
              <w:t xml:space="preserve"> </w:t>
            </w:r>
            <w:r w:rsidR="0012451B">
              <w:rPr>
                <w:rFonts w:ascii="Arial" w:hAnsi="Arial" w:cs="Arial"/>
                <w:sz w:val="20"/>
                <w:szCs w:val="20"/>
              </w:rPr>
              <w:t>per ervaring</w:t>
            </w:r>
            <w:r w:rsidRPr="00E56715">
              <w:rPr>
                <w:rFonts w:ascii="Arial" w:hAnsi="Arial" w:cs="Arial"/>
                <w:sz w:val="20"/>
                <w:szCs w:val="20"/>
              </w:rPr>
              <w:t xml:space="preserve">, waarbij het totaal van 30 Assessments </w:t>
            </w:r>
            <w:r w:rsidR="00880FB3" w:rsidRPr="00E56715">
              <w:rPr>
                <w:rFonts w:ascii="Arial" w:hAnsi="Arial" w:cs="Arial"/>
                <w:sz w:val="20"/>
                <w:szCs w:val="20"/>
              </w:rPr>
              <w:t>100 is</w:t>
            </w:r>
            <w:r w:rsidRPr="00E56715">
              <w:rPr>
                <w:rFonts w:ascii="Arial" w:hAnsi="Arial" w:cs="Arial"/>
                <w:sz w:val="20"/>
                <w:szCs w:val="20"/>
              </w:rPr>
              <w:t xml:space="preserve">. </w:t>
            </w:r>
          </w:p>
          <w:p w14:paraId="0CE11B05" w14:textId="77777777" w:rsidR="00AE321C" w:rsidRPr="00E56715" w:rsidRDefault="00AE321C" w:rsidP="00E56715">
            <w:pPr>
              <w:spacing w:line="276" w:lineRule="auto"/>
              <w:rPr>
                <w:rFonts w:ascii="Arial" w:hAnsi="Arial" w:cs="Arial"/>
                <w:sz w:val="20"/>
                <w:szCs w:val="20"/>
              </w:rPr>
            </w:pPr>
          </w:p>
          <w:p w14:paraId="4B402951" w14:textId="3540421F" w:rsidR="00AE321C" w:rsidRDefault="00AE321C" w:rsidP="00E56715">
            <w:pPr>
              <w:spacing w:line="276" w:lineRule="auto"/>
              <w:rPr>
                <w:rFonts w:ascii="Arial" w:hAnsi="Arial" w:cs="Arial"/>
                <w:sz w:val="20"/>
                <w:szCs w:val="20"/>
              </w:rPr>
            </w:pPr>
            <w:r w:rsidRPr="00E56715">
              <w:rPr>
                <w:rFonts w:ascii="Arial" w:hAnsi="Arial" w:cs="Arial"/>
                <w:sz w:val="20"/>
                <w:szCs w:val="20"/>
              </w:rPr>
              <w:t>Vervolgens zal de</w:t>
            </w:r>
            <w:r>
              <w:rPr>
                <w:rFonts w:ascii="Arial" w:hAnsi="Arial" w:cs="Arial"/>
                <w:sz w:val="20"/>
                <w:szCs w:val="20"/>
              </w:rPr>
              <w:t>ze</w:t>
            </w:r>
            <w:r w:rsidRPr="00E56715">
              <w:rPr>
                <w:rFonts w:ascii="Arial" w:hAnsi="Arial" w:cs="Arial"/>
                <w:sz w:val="20"/>
                <w:szCs w:val="20"/>
              </w:rPr>
              <w:t xml:space="preserve"> score met de </w:t>
            </w:r>
            <w:r w:rsidR="00880FB3" w:rsidRPr="00E56715">
              <w:rPr>
                <w:rFonts w:ascii="Arial" w:hAnsi="Arial" w:cs="Arial"/>
                <w:sz w:val="20"/>
                <w:szCs w:val="20"/>
              </w:rPr>
              <w:t>weging van</w:t>
            </w:r>
            <w:r w:rsidRPr="00E56715">
              <w:rPr>
                <w:rFonts w:ascii="Arial" w:hAnsi="Arial" w:cs="Arial"/>
                <w:sz w:val="20"/>
                <w:szCs w:val="20"/>
              </w:rPr>
              <w:t xml:space="preserve"> </w:t>
            </w:r>
            <w:r>
              <w:rPr>
                <w:rFonts w:ascii="Arial" w:hAnsi="Arial" w:cs="Arial"/>
                <w:sz w:val="20"/>
                <w:szCs w:val="20"/>
              </w:rPr>
              <w:t>3</w:t>
            </w:r>
            <w:r w:rsidRPr="00E56715">
              <w:rPr>
                <w:rFonts w:ascii="Arial" w:hAnsi="Arial" w:cs="Arial"/>
                <w:sz w:val="20"/>
                <w:szCs w:val="20"/>
              </w:rPr>
              <w:t>5% vermenigvuldigd worden</w:t>
            </w:r>
            <w:r>
              <w:rPr>
                <w:rFonts w:ascii="Arial" w:hAnsi="Arial" w:cs="Arial"/>
                <w:sz w:val="20"/>
                <w:szCs w:val="20"/>
              </w:rPr>
              <w:t>.</w:t>
            </w:r>
            <w:r w:rsidRPr="004A03C9">
              <w:rPr>
                <w:rFonts w:ascii="Arial" w:hAnsi="Arial" w:cs="Arial"/>
                <w:sz w:val="20"/>
                <w:szCs w:val="20"/>
              </w:rPr>
              <w:t xml:space="preserve"> </w:t>
            </w:r>
            <w:r w:rsidR="0012451B">
              <w:rPr>
                <w:rFonts w:ascii="Arial" w:hAnsi="Arial" w:cs="Arial"/>
                <w:sz w:val="20"/>
                <w:szCs w:val="20"/>
              </w:rPr>
              <w:t>Dit is de eindscore van selectiecriterium 2.</w:t>
            </w:r>
          </w:p>
        </w:tc>
        <w:tc>
          <w:tcPr>
            <w:tcW w:w="248" w:type="dxa"/>
          </w:tcPr>
          <w:p w14:paraId="6DB0D1F7" w14:textId="77777777" w:rsidR="00AE321C" w:rsidRDefault="00AE321C" w:rsidP="005A6FF0">
            <w:pPr>
              <w:spacing w:line="276" w:lineRule="auto"/>
              <w:rPr>
                <w:rFonts w:ascii="Arial" w:hAnsi="Arial" w:cs="Arial"/>
                <w:sz w:val="20"/>
                <w:szCs w:val="20"/>
              </w:rPr>
            </w:pPr>
          </w:p>
        </w:tc>
      </w:tr>
      <w:tr w:rsidR="00AE321C" w14:paraId="7C57469A" w14:textId="77777777" w:rsidTr="008B7383">
        <w:tc>
          <w:tcPr>
            <w:tcW w:w="2108" w:type="dxa"/>
          </w:tcPr>
          <w:p w14:paraId="719C09F7" w14:textId="77777777" w:rsidR="00AE321C" w:rsidRDefault="00AE321C" w:rsidP="005A6FF0">
            <w:pPr>
              <w:spacing w:line="276" w:lineRule="auto"/>
              <w:rPr>
                <w:rFonts w:ascii="Arial" w:hAnsi="Arial" w:cs="Arial"/>
                <w:sz w:val="20"/>
                <w:szCs w:val="20"/>
              </w:rPr>
            </w:pPr>
            <w:r w:rsidRPr="004A03C9">
              <w:rPr>
                <w:rFonts w:ascii="Arial" w:hAnsi="Arial" w:cs="Arial"/>
                <w:sz w:val="20"/>
                <w:szCs w:val="20"/>
              </w:rPr>
              <w:t xml:space="preserve">Selectiecriterium </w:t>
            </w:r>
            <w:r>
              <w:rPr>
                <w:rFonts w:ascii="Arial" w:hAnsi="Arial" w:cs="Arial"/>
                <w:sz w:val="20"/>
                <w:szCs w:val="20"/>
              </w:rPr>
              <w:t>3</w:t>
            </w:r>
            <w:r w:rsidRPr="004A03C9">
              <w:rPr>
                <w:rFonts w:ascii="Arial" w:hAnsi="Arial" w:cs="Arial"/>
                <w:sz w:val="20"/>
                <w:szCs w:val="20"/>
              </w:rPr>
              <w:t xml:space="preserve">:  </w:t>
            </w:r>
          </w:p>
          <w:p w14:paraId="6129ED19" w14:textId="673EC09E" w:rsidR="00AE321C" w:rsidRDefault="00AE321C" w:rsidP="005A6FF0">
            <w:pPr>
              <w:spacing w:line="276" w:lineRule="auto"/>
              <w:rPr>
                <w:rFonts w:ascii="Arial" w:hAnsi="Arial" w:cs="Arial"/>
                <w:sz w:val="20"/>
                <w:szCs w:val="20"/>
              </w:rPr>
            </w:pPr>
            <w:r w:rsidRPr="004A03C9">
              <w:rPr>
                <w:rFonts w:ascii="Arial" w:hAnsi="Arial" w:cs="Arial"/>
                <w:sz w:val="20"/>
                <w:szCs w:val="20"/>
              </w:rPr>
              <w:t xml:space="preserve">Ervaring Assessments </w:t>
            </w:r>
            <w:r w:rsidR="0012451B">
              <w:rPr>
                <w:rFonts w:ascii="Arial" w:hAnsi="Arial" w:cs="Arial"/>
                <w:sz w:val="20"/>
                <w:szCs w:val="20"/>
              </w:rPr>
              <w:t xml:space="preserve">van </w:t>
            </w:r>
            <w:r w:rsidRPr="004A03C9">
              <w:rPr>
                <w:rFonts w:ascii="Arial" w:hAnsi="Arial" w:cs="Arial"/>
                <w:sz w:val="20"/>
                <w:szCs w:val="20"/>
              </w:rPr>
              <w:t>bedrijfsonderdelen</w:t>
            </w:r>
            <w:r>
              <w:rPr>
                <w:rFonts w:ascii="Arial" w:hAnsi="Arial" w:cs="Arial"/>
                <w:sz w:val="20"/>
                <w:szCs w:val="20"/>
              </w:rPr>
              <w:t xml:space="preserve"> </w:t>
            </w:r>
            <w:r w:rsidR="0012451B">
              <w:rPr>
                <w:rFonts w:ascii="Arial" w:hAnsi="Arial" w:cs="Arial"/>
                <w:sz w:val="20"/>
                <w:szCs w:val="20"/>
              </w:rPr>
              <w:t xml:space="preserve">personeel </w:t>
            </w:r>
            <w:r>
              <w:rPr>
                <w:rFonts w:ascii="Arial" w:hAnsi="Arial" w:cs="Arial"/>
                <w:sz w:val="20"/>
                <w:szCs w:val="20"/>
              </w:rPr>
              <w:t>kantoor en werkzaam in crisissituaties</w:t>
            </w:r>
          </w:p>
        </w:tc>
        <w:tc>
          <w:tcPr>
            <w:tcW w:w="6237" w:type="dxa"/>
          </w:tcPr>
          <w:p w14:paraId="44ABDDE7" w14:textId="00274B10" w:rsidR="00AE321C" w:rsidRPr="00E56715" w:rsidRDefault="00AE321C" w:rsidP="00E56715">
            <w:pPr>
              <w:spacing w:line="276" w:lineRule="auto"/>
              <w:rPr>
                <w:rFonts w:ascii="Arial" w:hAnsi="Arial" w:cs="Arial"/>
                <w:sz w:val="20"/>
                <w:szCs w:val="20"/>
              </w:rPr>
            </w:pPr>
            <w:r w:rsidRPr="00E56715">
              <w:rPr>
                <w:rFonts w:ascii="Arial" w:hAnsi="Arial" w:cs="Arial"/>
                <w:sz w:val="20"/>
                <w:szCs w:val="20"/>
              </w:rPr>
              <w:t xml:space="preserve">Van de </w:t>
            </w:r>
            <w:r w:rsidR="008C6404">
              <w:rPr>
                <w:rFonts w:ascii="Arial" w:hAnsi="Arial" w:cs="Arial"/>
                <w:sz w:val="20"/>
                <w:szCs w:val="20"/>
              </w:rPr>
              <w:t>minimaal</w:t>
            </w:r>
            <w:r w:rsidR="0012451B">
              <w:rPr>
                <w:rFonts w:ascii="Arial" w:hAnsi="Arial" w:cs="Arial"/>
                <w:sz w:val="20"/>
                <w:szCs w:val="20"/>
              </w:rPr>
              <w:t xml:space="preserve"> </w:t>
            </w:r>
            <w:r w:rsidRPr="00E56715">
              <w:rPr>
                <w:rFonts w:ascii="Arial" w:hAnsi="Arial" w:cs="Arial"/>
                <w:sz w:val="20"/>
                <w:szCs w:val="20"/>
              </w:rPr>
              <w:t>30 Assessments moet er</w:t>
            </w:r>
            <w:r w:rsidR="0012451B">
              <w:rPr>
                <w:rFonts w:ascii="Arial" w:hAnsi="Arial" w:cs="Arial"/>
                <w:sz w:val="20"/>
                <w:szCs w:val="20"/>
              </w:rPr>
              <w:t xml:space="preserve"> bij</w:t>
            </w:r>
            <w:r w:rsidRPr="00E56715">
              <w:rPr>
                <w:rFonts w:ascii="Arial" w:hAnsi="Arial" w:cs="Arial"/>
                <w:sz w:val="20"/>
                <w:szCs w:val="20"/>
              </w:rPr>
              <w:t xml:space="preserve"> </w:t>
            </w:r>
            <w:r w:rsidR="0012451B">
              <w:rPr>
                <w:rFonts w:ascii="Arial" w:hAnsi="Arial" w:cs="Arial"/>
                <w:sz w:val="20"/>
                <w:szCs w:val="20"/>
              </w:rPr>
              <w:t>beide</w:t>
            </w:r>
            <w:r>
              <w:rPr>
                <w:rFonts w:ascii="Arial" w:hAnsi="Arial" w:cs="Arial"/>
                <w:sz w:val="20"/>
                <w:szCs w:val="20"/>
              </w:rPr>
              <w:t xml:space="preserve"> bedrijfsonderdelen: kantoorpersoneel en personeel werkend in crisissituaties </w:t>
            </w:r>
            <w:r w:rsidR="0012451B">
              <w:rPr>
                <w:rFonts w:ascii="Arial" w:hAnsi="Arial" w:cs="Arial"/>
                <w:sz w:val="20"/>
                <w:szCs w:val="20"/>
              </w:rPr>
              <w:t xml:space="preserve">ten minste </w:t>
            </w:r>
            <w:r>
              <w:rPr>
                <w:rFonts w:ascii="Arial" w:hAnsi="Arial" w:cs="Arial"/>
                <w:sz w:val="20"/>
                <w:szCs w:val="20"/>
              </w:rPr>
              <w:t>5 keer een ervaring zijn</w:t>
            </w:r>
            <w:r w:rsidRPr="00E56715">
              <w:rPr>
                <w:rFonts w:ascii="Arial" w:hAnsi="Arial" w:cs="Arial"/>
                <w:sz w:val="20"/>
                <w:szCs w:val="20"/>
              </w:rPr>
              <w:t>. Indien</w:t>
            </w:r>
            <w:r w:rsidR="008C6404">
              <w:rPr>
                <w:rFonts w:ascii="Arial" w:hAnsi="Arial" w:cs="Arial"/>
                <w:sz w:val="20"/>
                <w:szCs w:val="20"/>
              </w:rPr>
              <w:t xml:space="preserve"> </w:t>
            </w:r>
            <w:r w:rsidR="00880FB3">
              <w:rPr>
                <w:rFonts w:ascii="Arial" w:hAnsi="Arial" w:cs="Arial"/>
                <w:sz w:val="20"/>
                <w:szCs w:val="20"/>
              </w:rPr>
              <w:t>hieraan</w:t>
            </w:r>
            <w:r w:rsidR="00707D19">
              <w:rPr>
                <w:rFonts w:ascii="Arial" w:hAnsi="Arial" w:cs="Arial"/>
                <w:sz w:val="20"/>
                <w:szCs w:val="20"/>
              </w:rPr>
              <w:t xml:space="preserve"> niet aan word</w:t>
            </w:r>
            <w:r w:rsidRPr="00E56715">
              <w:rPr>
                <w:rFonts w:ascii="Arial" w:hAnsi="Arial" w:cs="Arial"/>
                <w:sz w:val="20"/>
                <w:szCs w:val="20"/>
              </w:rPr>
              <w:t xml:space="preserve">t voldaan, scoort Gegadigde 0 punten. </w:t>
            </w:r>
          </w:p>
          <w:p w14:paraId="106CB5D2" w14:textId="77777777" w:rsidR="00AE321C" w:rsidRPr="00E56715" w:rsidRDefault="00AE321C" w:rsidP="00E56715">
            <w:pPr>
              <w:spacing w:line="276" w:lineRule="auto"/>
              <w:rPr>
                <w:rFonts w:ascii="Arial" w:hAnsi="Arial" w:cs="Arial"/>
                <w:sz w:val="20"/>
                <w:szCs w:val="20"/>
              </w:rPr>
            </w:pPr>
          </w:p>
          <w:p w14:paraId="3587F708" w14:textId="412A1B96" w:rsidR="00AE321C" w:rsidRPr="00E56715" w:rsidRDefault="00AE321C" w:rsidP="00E56715">
            <w:pPr>
              <w:spacing w:line="276" w:lineRule="auto"/>
              <w:rPr>
                <w:rFonts w:ascii="Arial" w:hAnsi="Arial" w:cs="Arial"/>
                <w:sz w:val="20"/>
                <w:szCs w:val="20"/>
              </w:rPr>
            </w:pPr>
            <w:r w:rsidRPr="00E56715">
              <w:rPr>
                <w:rFonts w:ascii="Arial" w:hAnsi="Arial" w:cs="Arial"/>
                <w:sz w:val="20"/>
                <w:szCs w:val="20"/>
              </w:rPr>
              <w:t xml:space="preserve">Indien Gegadigde </w:t>
            </w:r>
            <w:r w:rsidR="00880FB3">
              <w:rPr>
                <w:rFonts w:ascii="Arial" w:hAnsi="Arial" w:cs="Arial"/>
                <w:sz w:val="20"/>
                <w:szCs w:val="20"/>
              </w:rPr>
              <w:t>hieraan</w:t>
            </w:r>
            <w:r w:rsidR="0001007C">
              <w:rPr>
                <w:rFonts w:ascii="Arial" w:hAnsi="Arial" w:cs="Arial"/>
                <w:sz w:val="20"/>
                <w:szCs w:val="20"/>
              </w:rPr>
              <w:t xml:space="preserve"> </w:t>
            </w:r>
            <w:r w:rsidRPr="00E56715">
              <w:rPr>
                <w:rFonts w:ascii="Arial" w:hAnsi="Arial" w:cs="Arial"/>
                <w:sz w:val="20"/>
                <w:szCs w:val="20"/>
              </w:rPr>
              <w:t xml:space="preserve">voldoet dan scoort Gegadigde </w:t>
            </w:r>
            <w:r w:rsidR="008C6404">
              <w:rPr>
                <w:rFonts w:ascii="Arial" w:hAnsi="Arial" w:cs="Arial"/>
                <w:sz w:val="20"/>
                <w:szCs w:val="20"/>
              </w:rPr>
              <w:t>een punt</w:t>
            </w:r>
            <w:r w:rsidRPr="00E56715">
              <w:rPr>
                <w:rFonts w:ascii="Arial" w:hAnsi="Arial" w:cs="Arial"/>
                <w:sz w:val="20"/>
                <w:szCs w:val="20"/>
              </w:rPr>
              <w:t xml:space="preserve"> </w:t>
            </w:r>
            <w:r w:rsidR="0001007C">
              <w:rPr>
                <w:rFonts w:ascii="Arial" w:hAnsi="Arial" w:cs="Arial"/>
                <w:sz w:val="20"/>
                <w:szCs w:val="20"/>
              </w:rPr>
              <w:t>per ervaring</w:t>
            </w:r>
            <w:r w:rsidRPr="00E56715">
              <w:rPr>
                <w:rFonts w:ascii="Arial" w:hAnsi="Arial" w:cs="Arial"/>
                <w:sz w:val="20"/>
                <w:szCs w:val="20"/>
              </w:rPr>
              <w:t xml:space="preserve">, waarbij het totaal van 30 Assessments 100 is. </w:t>
            </w:r>
          </w:p>
          <w:p w14:paraId="3C1CBB28" w14:textId="77777777" w:rsidR="00AE321C" w:rsidRPr="00E56715" w:rsidRDefault="00AE321C" w:rsidP="00E56715">
            <w:pPr>
              <w:spacing w:line="276" w:lineRule="auto"/>
              <w:rPr>
                <w:rFonts w:ascii="Arial" w:hAnsi="Arial" w:cs="Arial"/>
                <w:sz w:val="20"/>
                <w:szCs w:val="20"/>
              </w:rPr>
            </w:pPr>
          </w:p>
          <w:p w14:paraId="317B321A" w14:textId="195711B6" w:rsidR="00AE321C" w:rsidRDefault="00AE321C" w:rsidP="00E56715">
            <w:pPr>
              <w:spacing w:line="276" w:lineRule="auto"/>
              <w:rPr>
                <w:rFonts w:ascii="Arial" w:hAnsi="Arial" w:cs="Arial"/>
                <w:sz w:val="20"/>
                <w:szCs w:val="20"/>
              </w:rPr>
            </w:pPr>
            <w:r w:rsidRPr="00E56715">
              <w:rPr>
                <w:rFonts w:ascii="Arial" w:hAnsi="Arial" w:cs="Arial"/>
                <w:sz w:val="20"/>
                <w:szCs w:val="20"/>
              </w:rPr>
              <w:t>Vervolgens zal de</w:t>
            </w:r>
            <w:r>
              <w:rPr>
                <w:rFonts w:ascii="Arial" w:hAnsi="Arial" w:cs="Arial"/>
                <w:sz w:val="20"/>
                <w:szCs w:val="20"/>
              </w:rPr>
              <w:t>ze</w:t>
            </w:r>
            <w:r w:rsidRPr="00E56715">
              <w:rPr>
                <w:rFonts w:ascii="Arial" w:hAnsi="Arial" w:cs="Arial"/>
                <w:sz w:val="20"/>
                <w:szCs w:val="20"/>
              </w:rPr>
              <w:t xml:space="preserve"> score met de </w:t>
            </w:r>
            <w:r w:rsidR="00880FB3" w:rsidRPr="00E56715">
              <w:rPr>
                <w:rFonts w:ascii="Arial" w:hAnsi="Arial" w:cs="Arial"/>
                <w:sz w:val="20"/>
                <w:szCs w:val="20"/>
              </w:rPr>
              <w:t>weging van</w:t>
            </w:r>
            <w:r w:rsidRPr="00E56715">
              <w:rPr>
                <w:rFonts w:ascii="Arial" w:hAnsi="Arial" w:cs="Arial"/>
                <w:sz w:val="20"/>
                <w:szCs w:val="20"/>
              </w:rPr>
              <w:t xml:space="preserve"> </w:t>
            </w:r>
            <w:r>
              <w:rPr>
                <w:rFonts w:ascii="Arial" w:hAnsi="Arial" w:cs="Arial"/>
                <w:sz w:val="20"/>
                <w:szCs w:val="20"/>
              </w:rPr>
              <w:t>20</w:t>
            </w:r>
            <w:r w:rsidRPr="00E56715">
              <w:rPr>
                <w:rFonts w:ascii="Arial" w:hAnsi="Arial" w:cs="Arial"/>
                <w:sz w:val="20"/>
                <w:szCs w:val="20"/>
              </w:rPr>
              <w:t xml:space="preserve">% vermenigvuldigd worden. </w:t>
            </w:r>
            <w:r w:rsidR="00707D19" w:rsidRPr="00707D19">
              <w:rPr>
                <w:rFonts w:ascii="Arial" w:hAnsi="Arial" w:cs="Arial"/>
                <w:sz w:val="20"/>
                <w:szCs w:val="20"/>
              </w:rPr>
              <w:t>Dit is de eindscore van selectiecriterium 3.</w:t>
            </w:r>
          </w:p>
        </w:tc>
        <w:tc>
          <w:tcPr>
            <w:tcW w:w="248" w:type="dxa"/>
          </w:tcPr>
          <w:p w14:paraId="0292AB21" w14:textId="77777777" w:rsidR="00AE321C" w:rsidDel="00D92BD8" w:rsidRDefault="00AE321C" w:rsidP="005A6FF0">
            <w:pPr>
              <w:spacing w:line="276" w:lineRule="auto"/>
              <w:rPr>
                <w:rFonts w:ascii="Arial" w:hAnsi="Arial" w:cs="Arial"/>
                <w:sz w:val="20"/>
                <w:szCs w:val="20"/>
              </w:rPr>
            </w:pPr>
          </w:p>
        </w:tc>
      </w:tr>
      <w:tr w:rsidR="001E4D84" w14:paraId="08E28741" w14:textId="77777777" w:rsidTr="00341C06">
        <w:tc>
          <w:tcPr>
            <w:tcW w:w="8345" w:type="dxa"/>
            <w:gridSpan w:val="2"/>
          </w:tcPr>
          <w:p w14:paraId="06E4637E" w14:textId="602E11FD" w:rsidR="001E4D84" w:rsidRPr="00E56715" w:rsidRDefault="001E4D84" w:rsidP="001E4D84">
            <w:pPr>
              <w:spacing w:line="276" w:lineRule="auto"/>
              <w:rPr>
                <w:rFonts w:ascii="Arial" w:hAnsi="Arial" w:cs="Arial"/>
                <w:sz w:val="20"/>
                <w:szCs w:val="20"/>
              </w:rPr>
            </w:pPr>
            <w:r>
              <w:rPr>
                <w:rFonts w:ascii="Arial" w:hAnsi="Arial" w:cs="Arial"/>
                <w:sz w:val="20"/>
                <w:szCs w:val="20"/>
              </w:rPr>
              <w:t>Het totaal van scores van de selectiecriteria 1, 2 en 3 bepaalt de eindscore van de selectiecriteria</w:t>
            </w:r>
          </w:p>
        </w:tc>
        <w:tc>
          <w:tcPr>
            <w:tcW w:w="248" w:type="dxa"/>
          </w:tcPr>
          <w:p w14:paraId="02C98AE8" w14:textId="77777777" w:rsidR="001E4D84" w:rsidDel="00D92BD8" w:rsidRDefault="001E4D84" w:rsidP="005A6FF0">
            <w:pPr>
              <w:spacing w:line="276" w:lineRule="auto"/>
              <w:rPr>
                <w:rFonts w:ascii="Arial" w:hAnsi="Arial" w:cs="Arial"/>
                <w:sz w:val="20"/>
                <w:szCs w:val="20"/>
              </w:rPr>
            </w:pPr>
          </w:p>
        </w:tc>
      </w:tr>
    </w:tbl>
    <w:p w14:paraId="153FDAEE" w14:textId="77777777" w:rsidR="004A03C9" w:rsidRDefault="004A03C9" w:rsidP="004F09C3">
      <w:pPr>
        <w:spacing w:line="276" w:lineRule="auto"/>
        <w:rPr>
          <w:rFonts w:ascii="Arial" w:hAnsi="Arial" w:cs="Arial"/>
          <w:sz w:val="20"/>
          <w:szCs w:val="20"/>
        </w:rPr>
      </w:pPr>
    </w:p>
    <w:p w14:paraId="7F3BDAF7" w14:textId="77777777" w:rsidR="007A2C7B" w:rsidRPr="007A2C7B" w:rsidRDefault="007A2C7B" w:rsidP="00491B5C">
      <w:pPr>
        <w:pStyle w:val="Kop2"/>
        <w:numPr>
          <w:ilvl w:val="1"/>
          <w:numId w:val="6"/>
        </w:numPr>
        <w:tabs>
          <w:tab w:val="clear" w:pos="576"/>
          <w:tab w:val="num" w:pos="170"/>
        </w:tabs>
        <w:spacing w:line="276" w:lineRule="auto"/>
        <w:ind w:left="170" w:hanging="170"/>
        <w:rPr>
          <w:rFonts w:ascii="Arial" w:hAnsi="Arial"/>
        </w:rPr>
      </w:pPr>
      <w:bookmarkStart w:id="104" w:name="_Toc43901667"/>
      <w:r w:rsidRPr="007A2C7B">
        <w:rPr>
          <w:rFonts w:ascii="Arial" w:hAnsi="Arial"/>
        </w:rPr>
        <w:t>Stap 4: Eindbeoordeling</w:t>
      </w:r>
      <w:bookmarkEnd w:id="104"/>
    </w:p>
    <w:p w14:paraId="364C212E" w14:textId="77777777" w:rsidR="007A2C7B" w:rsidRPr="0053584C" w:rsidRDefault="007A2C7B" w:rsidP="00FD1910">
      <w:pPr>
        <w:spacing w:line="276" w:lineRule="auto"/>
        <w:rPr>
          <w:rFonts w:ascii="Arial" w:hAnsi="Arial" w:cs="Arial"/>
          <w:sz w:val="20"/>
          <w:szCs w:val="20"/>
          <w:u w:val="single"/>
        </w:rPr>
      </w:pPr>
      <w:r w:rsidRPr="0053584C">
        <w:rPr>
          <w:rFonts w:ascii="Arial" w:hAnsi="Arial" w:cs="Arial"/>
          <w:sz w:val="20"/>
          <w:szCs w:val="20"/>
          <w:u w:val="single"/>
        </w:rPr>
        <w:t>Berekening totaalscore</w:t>
      </w:r>
    </w:p>
    <w:p w14:paraId="21A1A779" w14:textId="00B15CEC" w:rsidR="007A2C7B" w:rsidRPr="0053584C" w:rsidRDefault="007A2C7B" w:rsidP="00FD1910">
      <w:pPr>
        <w:spacing w:line="276" w:lineRule="auto"/>
        <w:rPr>
          <w:rFonts w:ascii="Arial" w:hAnsi="Arial" w:cs="Arial"/>
          <w:sz w:val="20"/>
          <w:szCs w:val="20"/>
        </w:rPr>
      </w:pPr>
      <w:r w:rsidRPr="0053584C">
        <w:rPr>
          <w:rFonts w:ascii="Arial" w:hAnsi="Arial" w:cs="Arial"/>
          <w:sz w:val="20"/>
          <w:szCs w:val="20"/>
        </w:rPr>
        <w:t>De</w:t>
      </w:r>
      <w:r w:rsidR="00BD4EF2" w:rsidRPr="0053584C">
        <w:rPr>
          <w:rFonts w:ascii="Arial" w:hAnsi="Arial" w:cs="Arial"/>
          <w:sz w:val="20"/>
          <w:szCs w:val="20"/>
        </w:rPr>
        <w:t xml:space="preserve"> berekening van de </w:t>
      </w:r>
      <w:r w:rsidRPr="0053584C">
        <w:rPr>
          <w:rFonts w:ascii="Arial" w:hAnsi="Arial" w:cs="Arial"/>
          <w:sz w:val="20"/>
          <w:szCs w:val="20"/>
        </w:rPr>
        <w:t xml:space="preserve">totaalscore van het gehele Verzoek tot deelneming wordt berekend door optelling van alle scores op de Selectiecriteria. </w:t>
      </w:r>
      <w:r w:rsidR="007021EA">
        <w:rPr>
          <w:rFonts w:ascii="Arial" w:hAnsi="Arial" w:cs="Arial"/>
          <w:sz w:val="20"/>
          <w:szCs w:val="20"/>
        </w:rPr>
        <w:t>De</w:t>
      </w:r>
      <w:r w:rsidRPr="0053584C">
        <w:rPr>
          <w:rFonts w:ascii="Arial" w:hAnsi="Arial" w:cs="Arial"/>
          <w:sz w:val="20"/>
          <w:szCs w:val="20"/>
        </w:rPr>
        <w:t xml:space="preserve"> totaalscore is de score die een Gegadigde heeft behaald voor zijn Verzoek tot deelneming en die aangeeft op welke plaats hij is geëindigd. </w:t>
      </w:r>
    </w:p>
    <w:p w14:paraId="51A2848E" w14:textId="77777777" w:rsidR="007A2C7B" w:rsidRPr="0053584C" w:rsidRDefault="007A2C7B" w:rsidP="00FD1910">
      <w:pPr>
        <w:spacing w:line="276" w:lineRule="auto"/>
        <w:rPr>
          <w:rFonts w:ascii="Arial" w:hAnsi="Arial" w:cs="Arial"/>
          <w:sz w:val="20"/>
          <w:szCs w:val="20"/>
        </w:rPr>
      </w:pPr>
    </w:p>
    <w:p w14:paraId="62C40CE2" w14:textId="0A3767AF" w:rsidR="007A2C7B" w:rsidRPr="0053584C" w:rsidRDefault="007A2C7B" w:rsidP="00FD1910">
      <w:pPr>
        <w:spacing w:line="276" w:lineRule="auto"/>
        <w:rPr>
          <w:rFonts w:ascii="Arial" w:hAnsi="Arial" w:cs="Arial"/>
          <w:sz w:val="20"/>
          <w:szCs w:val="20"/>
        </w:rPr>
      </w:pPr>
      <w:r w:rsidRPr="0053584C">
        <w:rPr>
          <w:rFonts w:ascii="Arial" w:hAnsi="Arial" w:cs="Arial"/>
          <w:sz w:val="20"/>
          <w:szCs w:val="20"/>
        </w:rPr>
        <w:t xml:space="preserve">De </w:t>
      </w:r>
      <w:r w:rsidR="002D23B0" w:rsidRPr="0053584C">
        <w:rPr>
          <w:rFonts w:ascii="Arial" w:hAnsi="Arial" w:cs="Arial"/>
          <w:sz w:val="20"/>
          <w:szCs w:val="20"/>
        </w:rPr>
        <w:t xml:space="preserve">minimaal </w:t>
      </w:r>
      <w:r w:rsidRPr="0053584C">
        <w:rPr>
          <w:rFonts w:ascii="Arial" w:hAnsi="Arial" w:cs="Arial"/>
          <w:sz w:val="20"/>
          <w:szCs w:val="20"/>
        </w:rPr>
        <w:t>vijf Gegadigden met de hoogste totaalscores zullen worden uitgenodigd voor het doen van een Inschrijving</w:t>
      </w:r>
      <w:r w:rsidR="000C6E82" w:rsidRPr="0053584C">
        <w:rPr>
          <w:rFonts w:ascii="Arial" w:hAnsi="Arial" w:cs="Arial"/>
          <w:sz w:val="20"/>
          <w:szCs w:val="20"/>
        </w:rPr>
        <w:t xml:space="preserve"> tenzij er minder dan 5 Gegadigde voldoen aan de Geschiktheidseisen</w:t>
      </w:r>
      <w:r w:rsidRPr="0053584C">
        <w:rPr>
          <w:rFonts w:ascii="Arial" w:hAnsi="Arial" w:cs="Arial"/>
          <w:sz w:val="20"/>
          <w:szCs w:val="20"/>
        </w:rPr>
        <w:t>.</w:t>
      </w:r>
      <w:r w:rsidR="00FA49F9" w:rsidRPr="0053584C">
        <w:rPr>
          <w:rFonts w:ascii="Arial" w:hAnsi="Arial" w:cs="Arial"/>
          <w:sz w:val="20"/>
          <w:szCs w:val="20"/>
        </w:rPr>
        <w:t xml:space="preserve"> Dan worden alle geschikte Gegadigden geselecteerd. </w:t>
      </w:r>
    </w:p>
    <w:p w14:paraId="162F1704" w14:textId="77777777" w:rsidR="007A2C7B" w:rsidRPr="0053584C" w:rsidRDefault="007A2C7B" w:rsidP="00FD1910">
      <w:pPr>
        <w:spacing w:line="276" w:lineRule="auto"/>
        <w:rPr>
          <w:rFonts w:ascii="Arial" w:hAnsi="Arial" w:cs="Arial"/>
          <w:sz w:val="20"/>
          <w:szCs w:val="20"/>
        </w:rPr>
      </w:pPr>
    </w:p>
    <w:p w14:paraId="4F88BF9F" w14:textId="77777777" w:rsidR="007A2C7B" w:rsidRPr="0053584C" w:rsidRDefault="007A2C7B" w:rsidP="00FD1910">
      <w:pPr>
        <w:spacing w:line="276" w:lineRule="auto"/>
        <w:rPr>
          <w:rFonts w:ascii="Arial" w:hAnsi="Arial" w:cs="Arial"/>
          <w:sz w:val="20"/>
          <w:szCs w:val="20"/>
        </w:rPr>
      </w:pPr>
    </w:p>
    <w:p w14:paraId="4C2C0B95" w14:textId="77777777" w:rsidR="007A2C7B" w:rsidRPr="001A68F1" w:rsidRDefault="007A2C7B" w:rsidP="0053584C">
      <w:pPr>
        <w:spacing w:line="276" w:lineRule="auto"/>
        <w:rPr>
          <w:rFonts w:ascii="Arial" w:hAnsi="Arial" w:cs="Arial"/>
          <w:sz w:val="20"/>
          <w:szCs w:val="20"/>
          <w:u w:val="single"/>
        </w:rPr>
      </w:pPr>
      <w:r w:rsidRPr="001A68F1">
        <w:rPr>
          <w:rFonts w:ascii="Arial" w:hAnsi="Arial" w:cs="Arial"/>
          <w:sz w:val="20"/>
          <w:szCs w:val="20"/>
          <w:u w:val="single"/>
        </w:rPr>
        <w:t>Gelijk geëindigd</w:t>
      </w:r>
    </w:p>
    <w:p w14:paraId="5C17B811" w14:textId="55FE16EC" w:rsidR="007D76C8" w:rsidRPr="0053584C" w:rsidRDefault="007A2C7B" w:rsidP="00FD1910">
      <w:pPr>
        <w:spacing w:line="276" w:lineRule="auto"/>
        <w:rPr>
          <w:rFonts w:ascii="Arial" w:hAnsi="Arial" w:cs="Arial"/>
          <w:sz w:val="20"/>
          <w:szCs w:val="20"/>
        </w:rPr>
      </w:pPr>
      <w:r w:rsidRPr="0053584C">
        <w:rPr>
          <w:rFonts w:ascii="Arial" w:hAnsi="Arial" w:cs="Arial"/>
          <w:sz w:val="20"/>
          <w:szCs w:val="20"/>
        </w:rPr>
        <w:t xml:space="preserve">Het kan voorkomen dat meerdere Verzoeken tot deelneming met een gelijk aantal totaalpunten eindigen, waardoor meer dan 5 Gegadigden in aanmerking zouden komen voor het indienen van een Inschrijving. In dit geval zal er een </w:t>
      </w:r>
      <w:r w:rsidR="00BD4EF2" w:rsidRPr="0053584C">
        <w:rPr>
          <w:rFonts w:ascii="Arial" w:hAnsi="Arial" w:cs="Arial"/>
          <w:sz w:val="20"/>
          <w:szCs w:val="20"/>
        </w:rPr>
        <w:t>sub selectie</w:t>
      </w:r>
      <w:r w:rsidRPr="0053584C">
        <w:rPr>
          <w:rFonts w:ascii="Arial" w:hAnsi="Arial" w:cs="Arial"/>
          <w:sz w:val="20"/>
          <w:szCs w:val="20"/>
        </w:rPr>
        <w:t xml:space="preserve"> plaatsvinden en wel op de hierna beschreven wijze. </w:t>
      </w:r>
    </w:p>
    <w:p w14:paraId="53DBFEA1" w14:textId="77777777" w:rsidR="007D76C8" w:rsidRPr="0053584C" w:rsidRDefault="007D76C8" w:rsidP="00FD1910">
      <w:pPr>
        <w:spacing w:line="276" w:lineRule="auto"/>
        <w:rPr>
          <w:rFonts w:ascii="Arial" w:hAnsi="Arial" w:cs="Arial"/>
          <w:sz w:val="20"/>
          <w:szCs w:val="20"/>
        </w:rPr>
      </w:pPr>
    </w:p>
    <w:p w14:paraId="50C51E48" w14:textId="71FD85B2" w:rsidR="007A2C7B" w:rsidRPr="0053584C" w:rsidRDefault="007A2C7B" w:rsidP="00FD1910">
      <w:pPr>
        <w:spacing w:line="276" w:lineRule="auto"/>
        <w:rPr>
          <w:rFonts w:ascii="Arial" w:hAnsi="Arial" w:cs="Arial"/>
          <w:sz w:val="20"/>
          <w:szCs w:val="20"/>
        </w:rPr>
      </w:pPr>
      <w:r w:rsidRPr="0053584C">
        <w:rPr>
          <w:rFonts w:ascii="Arial" w:hAnsi="Arial" w:cs="Arial"/>
          <w:sz w:val="20"/>
          <w:szCs w:val="20"/>
        </w:rPr>
        <w:t xml:space="preserve">Van de Gegadigden die als vijfde in rang een gelijke score behaald hebben (of bij drie of meer Gegadigden die als 4e in rang zijn geëindigd, etc.), wordt eerst gekeken naar de hoogste score voor het </w:t>
      </w:r>
      <w:r w:rsidR="00FA19E4" w:rsidRPr="0053584C">
        <w:rPr>
          <w:rFonts w:ascii="Arial" w:hAnsi="Arial" w:cs="Arial"/>
          <w:sz w:val="20"/>
          <w:szCs w:val="20"/>
        </w:rPr>
        <w:t>zwaarstwegende</w:t>
      </w:r>
      <w:r w:rsidRPr="0053584C">
        <w:rPr>
          <w:rFonts w:ascii="Arial" w:hAnsi="Arial" w:cs="Arial"/>
          <w:sz w:val="20"/>
          <w:szCs w:val="20"/>
        </w:rPr>
        <w:t xml:space="preserve"> selectiecriterium ‘</w:t>
      </w:r>
      <w:r w:rsidR="00D02893" w:rsidRPr="0053584C">
        <w:rPr>
          <w:rFonts w:ascii="Arial" w:hAnsi="Arial" w:cs="Arial"/>
          <w:sz w:val="20"/>
          <w:szCs w:val="20"/>
        </w:rPr>
        <w:t>1</w:t>
      </w:r>
      <w:r w:rsidRPr="0053584C">
        <w:rPr>
          <w:rFonts w:ascii="Arial" w:hAnsi="Arial" w:cs="Arial"/>
          <w:sz w:val="20"/>
          <w:szCs w:val="20"/>
        </w:rPr>
        <w:t>’. De Gegadigde</w:t>
      </w:r>
      <w:r w:rsidR="002D23B0" w:rsidRPr="0053584C">
        <w:rPr>
          <w:rFonts w:ascii="Arial" w:hAnsi="Arial" w:cs="Arial"/>
          <w:sz w:val="20"/>
          <w:szCs w:val="20"/>
        </w:rPr>
        <w:t>(n)</w:t>
      </w:r>
      <w:r w:rsidRPr="0053584C">
        <w:rPr>
          <w:rFonts w:ascii="Arial" w:hAnsi="Arial" w:cs="Arial"/>
          <w:sz w:val="20"/>
          <w:szCs w:val="20"/>
        </w:rPr>
        <w:t xml:space="preserve"> met de hoogste score op dit onderdeel wordt geselecteerd. Indien hierna nog steeds twee of meer Gegadigden een gelijke score hebben behaald, wordt gekeken naar de hoogste score voor het één na </w:t>
      </w:r>
      <w:r w:rsidR="00FA19E4" w:rsidRPr="0053584C">
        <w:rPr>
          <w:rFonts w:ascii="Arial" w:hAnsi="Arial" w:cs="Arial"/>
          <w:sz w:val="20"/>
          <w:szCs w:val="20"/>
        </w:rPr>
        <w:t>zwaarstwegende</w:t>
      </w:r>
      <w:r w:rsidRPr="0053584C">
        <w:rPr>
          <w:rFonts w:ascii="Arial" w:hAnsi="Arial" w:cs="Arial"/>
          <w:sz w:val="20"/>
          <w:szCs w:val="20"/>
        </w:rPr>
        <w:t xml:space="preserve"> selectiecriterium ‘</w:t>
      </w:r>
      <w:r w:rsidR="00D02893" w:rsidRPr="0053584C">
        <w:rPr>
          <w:rFonts w:ascii="Arial" w:hAnsi="Arial" w:cs="Arial"/>
          <w:sz w:val="20"/>
          <w:szCs w:val="20"/>
        </w:rPr>
        <w:t>2</w:t>
      </w:r>
      <w:r w:rsidR="007D76C8" w:rsidRPr="0053584C">
        <w:rPr>
          <w:rFonts w:ascii="Arial" w:hAnsi="Arial" w:cs="Arial"/>
          <w:sz w:val="20"/>
          <w:szCs w:val="20"/>
        </w:rPr>
        <w:t>’</w:t>
      </w:r>
      <w:r w:rsidRPr="0053584C">
        <w:rPr>
          <w:rFonts w:ascii="Arial" w:hAnsi="Arial" w:cs="Arial"/>
          <w:sz w:val="20"/>
          <w:szCs w:val="20"/>
        </w:rPr>
        <w:t>. De Gegadigde met de hoogste score op dit onderdeel wordt in dit geval geselecteerd. Indien hierna nog steeds twee of meer Gegadigden een gelijke score hebben behaald, wordt gekeken naar de hoogste score voor het selectiecriteri</w:t>
      </w:r>
      <w:r w:rsidR="00881A9D" w:rsidRPr="0053584C">
        <w:rPr>
          <w:rFonts w:ascii="Arial" w:hAnsi="Arial" w:cs="Arial"/>
          <w:sz w:val="20"/>
          <w:szCs w:val="20"/>
        </w:rPr>
        <w:t>um</w:t>
      </w:r>
      <w:r w:rsidRPr="0053584C">
        <w:rPr>
          <w:rFonts w:ascii="Arial" w:hAnsi="Arial" w:cs="Arial"/>
          <w:sz w:val="20"/>
          <w:szCs w:val="20"/>
        </w:rPr>
        <w:t xml:space="preserve"> ‘</w:t>
      </w:r>
      <w:r w:rsidR="00D02893" w:rsidRPr="0053584C">
        <w:rPr>
          <w:rFonts w:ascii="Arial" w:hAnsi="Arial" w:cs="Arial"/>
          <w:sz w:val="20"/>
          <w:szCs w:val="20"/>
        </w:rPr>
        <w:t>3</w:t>
      </w:r>
      <w:r w:rsidRPr="0053584C">
        <w:rPr>
          <w:rFonts w:ascii="Arial" w:hAnsi="Arial" w:cs="Arial"/>
          <w:sz w:val="20"/>
          <w:szCs w:val="20"/>
        </w:rPr>
        <w:t>’</w:t>
      </w:r>
      <w:r w:rsidR="00881A9D" w:rsidRPr="0053584C">
        <w:rPr>
          <w:rFonts w:ascii="Arial" w:hAnsi="Arial" w:cs="Arial"/>
          <w:sz w:val="20"/>
          <w:szCs w:val="20"/>
        </w:rPr>
        <w:t>.</w:t>
      </w:r>
      <w:r w:rsidRPr="0053584C">
        <w:rPr>
          <w:rFonts w:ascii="Arial" w:hAnsi="Arial" w:cs="Arial"/>
          <w:sz w:val="20"/>
          <w:szCs w:val="20"/>
        </w:rPr>
        <w:t xml:space="preserve"> De Gegadigde met de hoogste score op dit onderdeel wordt in dit geval geselecteerd. Indien hierna nog steeds meer Gegadigden gelijk eindigen, zal </w:t>
      </w:r>
      <w:r w:rsidR="00FA49F9" w:rsidRPr="0053584C">
        <w:rPr>
          <w:rFonts w:ascii="Arial" w:hAnsi="Arial" w:cs="Arial"/>
          <w:sz w:val="20"/>
          <w:szCs w:val="20"/>
        </w:rPr>
        <w:t xml:space="preserve">door middel van loting bepaald worden welke Gegadigde(n) voor de gunningsfase worden </w:t>
      </w:r>
      <w:r w:rsidR="00BD4EF2" w:rsidRPr="0053584C">
        <w:rPr>
          <w:rFonts w:ascii="Arial" w:hAnsi="Arial" w:cs="Arial"/>
          <w:sz w:val="20"/>
          <w:szCs w:val="20"/>
        </w:rPr>
        <w:t>geselecteerd</w:t>
      </w:r>
      <w:r w:rsidR="00FA49F9" w:rsidRPr="0053584C">
        <w:rPr>
          <w:rFonts w:ascii="Arial" w:hAnsi="Arial" w:cs="Arial"/>
          <w:sz w:val="20"/>
          <w:szCs w:val="20"/>
        </w:rPr>
        <w:t>.</w:t>
      </w:r>
      <w:r w:rsidRPr="0053584C">
        <w:rPr>
          <w:rFonts w:ascii="Arial" w:hAnsi="Arial" w:cs="Arial"/>
          <w:sz w:val="20"/>
          <w:szCs w:val="20"/>
        </w:rPr>
        <w:t xml:space="preserve"> </w:t>
      </w:r>
    </w:p>
    <w:p w14:paraId="3527911D" w14:textId="77777777" w:rsidR="007A2C7B" w:rsidRPr="0053584C" w:rsidRDefault="007A2C7B" w:rsidP="00FD1910">
      <w:pPr>
        <w:spacing w:line="276" w:lineRule="auto"/>
        <w:rPr>
          <w:rFonts w:ascii="Arial" w:hAnsi="Arial" w:cs="Arial"/>
          <w:sz w:val="20"/>
          <w:szCs w:val="20"/>
        </w:rPr>
      </w:pPr>
    </w:p>
    <w:p w14:paraId="49F6E106" w14:textId="77777777" w:rsidR="007A2C7B" w:rsidRPr="001A68F1" w:rsidRDefault="007A2C7B" w:rsidP="0053584C">
      <w:pPr>
        <w:spacing w:line="276" w:lineRule="auto"/>
        <w:rPr>
          <w:rFonts w:ascii="Arial" w:hAnsi="Arial" w:cs="Arial"/>
          <w:sz w:val="20"/>
          <w:szCs w:val="20"/>
          <w:u w:val="single"/>
        </w:rPr>
      </w:pPr>
      <w:r w:rsidRPr="001A68F1">
        <w:rPr>
          <w:rFonts w:ascii="Arial" w:hAnsi="Arial" w:cs="Arial"/>
          <w:sz w:val="20"/>
          <w:szCs w:val="20"/>
          <w:u w:val="single"/>
        </w:rPr>
        <w:t>Beoordelingsresultaat</w:t>
      </w:r>
    </w:p>
    <w:p w14:paraId="1F2374B4" w14:textId="2A57A62B" w:rsidR="007A2C7B" w:rsidRPr="0053584C" w:rsidRDefault="007A2C7B" w:rsidP="00FD1910">
      <w:pPr>
        <w:spacing w:line="276" w:lineRule="auto"/>
        <w:rPr>
          <w:rFonts w:ascii="Arial" w:hAnsi="Arial" w:cs="Arial"/>
          <w:sz w:val="20"/>
          <w:szCs w:val="20"/>
        </w:rPr>
      </w:pPr>
      <w:r w:rsidRPr="0053584C">
        <w:rPr>
          <w:rFonts w:ascii="Arial" w:hAnsi="Arial" w:cs="Arial"/>
          <w:sz w:val="20"/>
          <w:szCs w:val="20"/>
        </w:rPr>
        <w:t xml:space="preserve">Nadat de Verzoeken tot deelneming zijn beoordeeld, wordt een advies uitgebracht aan </w:t>
      </w:r>
      <w:r w:rsidR="007D76C8" w:rsidRPr="0053584C">
        <w:rPr>
          <w:rFonts w:ascii="Arial" w:hAnsi="Arial" w:cs="Arial"/>
          <w:sz w:val="20"/>
          <w:szCs w:val="20"/>
        </w:rPr>
        <w:t xml:space="preserve">de </w:t>
      </w:r>
      <w:r w:rsidRPr="0053584C">
        <w:rPr>
          <w:rFonts w:ascii="Arial" w:hAnsi="Arial" w:cs="Arial"/>
          <w:sz w:val="20"/>
          <w:szCs w:val="20"/>
        </w:rPr>
        <w:t xml:space="preserve">interne opdrachtgever van de aanbestedende dienst. Op basis hiervan neemt </w:t>
      </w:r>
      <w:r w:rsidR="007D76C8" w:rsidRPr="0053584C">
        <w:rPr>
          <w:rFonts w:ascii="Arial" w:hAnsi="Arial" w:cs="Arial"/>
          <w:sz w:val="20"/>
          <w:szCs w:val="20"/>
        </w:rPr>
        <w:t>deze</w:t>
      </w:r>
      <w:r w:rsidRPr="0053584C">
        <w:rPr>
          <w:rFonts w:ascii="Arial" w:hAnsi="Arial" w:cs="Arial"/>
          <w:sz w:val="20"/>
          <w:szCs w:val="20"/>
        </w:rPr>
        <w:t xml:space="preserve"> een besluit over het verdere verloop van de aanbesteding. Indien het advies wordt overgenomen zal de Uitnodiging tot inschrijving aan de geselecteerde Gegadigden worden verstuurd. </w:t>
      </w:r>
    </w:p>
    <w:p w14:paraId="4F9E7593" w14:textId="77777777" w:rsidR="004A0037" w:rsidRPr="0053584C" w:rsidRDefault="004A0037" w:rsidP="00FD1910">
      <w:pPr>
        <w:spacing w:line="276" w:lineRule="auto"/>
        <w:rPr>
          <w:rFonts w:ascii="Arial" w:hAnsi="Arial" w:cs="Arial"/>
          <w:sz w:val="20"/>
          <w:szCs w:val="20"/>
        </w:rPr>
      </w:pPr>
      <w:r w:rsidRPr="0053584C">
        <w:rPr>
          <w:rFonts w:ascii="Arial" w:hAnsi="Arial" w:cs="Arial"/>
          <w:sz w:val="20"/>
          <w:szCs w:val="20"/>
        </w:rPr>
        <w:br w:type="page"/>
      </w:r>
    </w:p>
    <w:p w14:paraId="2AB1100C" w14:textId="3EB1F686" w:rsidR="004511F0" w:rsidRPr="00A06603" w:rsidRDefault="004511F0" w:rsidP="00544D43">
      <w:pPr>
        <w:pStyle w:val="Kop1"/>
        <w:spacing w:line="276" w:lineRule="auto"/>
        <w:jc w:val="both"/>
        <w:rPr>
          <w:rFonts w:ascii="Arial" w:hAnsi="Arial"/>
        </w:rPr>
      </w:pPr>
      <w:bookmarkStart w:id="105" w:name="_Toc43901668"/>
      <w:r w:rsidRPr="009A37D6">
        <w:rPr>
          <w:rFonts w:ascii="Arial" w:hAnsi="Arial"/>
        </w:rPr>
        <w:lastRenderedPageBreak/>
        <w:t>Bijlage 1</w:t>
      </w:r>
      <w:r w:rsidRPr="00A06603">
        <w:rPr>
          <w:rFonts w:ascii="Arial" w:hAnsi="Arial"/>
        </w:rPr>
        <w:t xml:space="preserve"> </w:t>
      </w:r>
      <w:r w:rsidR="007D76C8">
        <w:rPr>
          <w:rFonts w:ascii="Arial" w:hAnsi="Arial"/>
        </w:rPr>
        <w:t>Aanmeldformulier</w:t>
      </w:r>
      <w:bookmarkEnd w:id="105"/>
    </w:p>
    <w:p w14:paraId="65C1687C" w14:textId="1BEC8C9B" w:rsidR="004511F0" w:rsidRDefault="004511F0" w:rsidP="00544D43">
      <w:pPr>
        <w:spacing w:line="276" w:lineRule="auto"/>
        <w:jc w:val="both"/>
        <w:rPr>
          <w:rFonts w:ascii="Arial" w:hAnsi="Arial" w:cs="Arial"/>
        </w:rPr>
      </w:pPr>
      <w:r w:rsidRPr="00A06603">
        <w:rPr>
          <w:rFonts w:ascii="Arial" w:hAnsi="Arial" w:cs="Arial"/>
        </w:rPr>
        <w:t>Alle velden in dit document moeten geaccordeerd worden om voor gunning in aanmerking te komen.</w:t>
      </w:r>
    </w:p>
    <w:p w14:paraId="5CDACAD5" w14:textId="77777777" w:rsidR="004C421E" w:rsidRPr="00A06603" w:rsidRDefault="004C421E" w:rsidP="00544D43">
      <w:pPr>
        <w:spacing w:line="276"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316"/>
      </w:tblGrid>
      <w:tr w:rsidR="004511F0" w:rsidRPr="00A06603" w14:paraId="6BC80D7D" w14:textId="77777777" w:rsidTr="00926C4A">
        <w:tc>
          <w:tcPr>
            <w:tcW w:w="4432" w:type="dxa"/>
            <w:shd w:val="clear" w:color="auto" w:fill="auto"/>
            <w:vAlign w:val="center"/>
          </w:tcPr>
          <w:p w14:paraId="47D24BDE" w14:textId="3B20B0E2" w:rsidR="004511F0" w:rsidRPr="00A06603" w:rsidRDefault="004511F0" w:rsidP="00544D43">
            <w:pPr>
              <w:tabs>
                <w:tab w:val="left" w:pos="108"/>
              </w:tabs>
              <w:spacing w:line="276" w:lineRule="auto"/>
              <w:jc w:val="both"/>
              <w:rPr>
                <w:rFonts w:ascii="Arial" w:hAnsi="Arial" w:cs="Arial"/>
                <w:color w:val="000000"/>
                <w:sz w:val="20"/>
                <w:szCs w:val="20"/>
                <w:lang w:val="nl"/>
              </w:rPr>
            </w:pPr>
            <w:r w:rsidRPr="00A06603">
              <w:rPr>
                <w:rFonts w:ascii="Arial" w:hAnsi="Arial" w:cs="Arial"/>
                <w:color w:val="000000"/>
                <w:sz w:val="20"/>
                <w:szCs w:val="20"/>
                <w:lang w:val="nl"/>
              </w:rPr>
              <w:t xml:space="preserve">Naam </w:t>
            </w:r>
            <w:r w:rsidR="001C4231">
              <w:rPr>
                <w:rFonts w:ascii="Arial" w:hAnsi="Arial" w:cs="Arial"/>
                <w:color w:val="000000"/>
                <w:sz w:val="20"/>
                <w:szCs w:val="20"/>
                <w:lang w:val="nl"/>
              </w:rPr>
              <w:t>Gegadigde</w:t>
            </w:r>
          </w:p>
        </w:tc>
        <w:tc>
          <w:tcPr>
            <w:tcW w:w="4316" w:type="dxa"/>
            <w:shd w:val="clear" w:color="auto" w:fill="auto"/>
            <w:vAlign w:val="center"/>
          </w:tcPr>
          <w:p w14:paraId="69B54FEC" w14:textId="77777777" w:rsidR="004511F0" w:rsidRPr="00A06603" w:rsidRDefault="004511F0" w:rsidP="00544D43">
            <w:pPr>
              <w:tabs>
                <w:tab w:val="left" w:pos="108"/>
              </w:tabs>
              <w:spacing w:line="276" w:lineRule="auto"/>
              <w:jc w:val="both"/>
              <w:rPr>
                <w:rFonts w:ascii="Arial" w:hAnsi="Arial" w:cs="Arial"/>
                <w:color w:val="000000"/>
                <w:sz w:val="20"/>
                <w:szCs w:val="20"/>
                <w:lang w:val="nl"/>
              </w:rPr>
            </w:pPr>
          </w:p>
        </w:tc>
      </w:tr>
      <w:tr w:rsidR="004511F0" w:rsidRPr="00A06603" w14:paraId="710A4762" w14:textId="77777777" w:rsidTr="00B1116E">
        <w:trPr>
          <w:trHeight w:val="351"/>
        </w:trPr>
        <w:tc>
          <w:tcPr>
            <w:tcW w:w="4432" w:type="dxa"/>
            <w:shd w:val="clear" w:color="auto" w:fill="auto"/>
          </w:tcPr>
          <w:p w14:paraId="74BA5ECE"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Adresgegevens</w:t>
            </w:r>
          </w:p>
          <w:p w14:paraId="2CD40258"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5C6AA70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296DF8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D7A8279" w14:textId="77777777" w:rsidTr="00926C4A">
        <w:tc>
          <w:tcPr>
            <w:tcW w:w="4432" w:type="dxa"/>
            <w:shd w:val="clear" w:color="auto" w:fill="auto"/>
          </w:tcPr>
          <w:p w14:paraId="60637D13" w14:textId="47496B80" w:rsidR="004511F0" w:rsidRPr="00A06603" w:rsidRDefault="004511F0" w:rsidP="009A37D6">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 xml:space="preserve">Schrijft in voor </w:t>
            </w:r>
          </w:p>
        </w:tc>
        <w:tc>
          <w:tcPr>
            <w:tcW w:w="4316" w:type="dxa"/>
            <w:shd w:val="clear" w:color="auto" w:fill="auto"/>
          </w:tcPr>
          <w:p w14:paraId="63C23BBC"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024C4F5" w14:textId="77777777" w:rsidTr="00926C4A">
        <w:tc>
          <w:tcPr>
            <w:tcW w:w="4432" w:type="dxa"/>
            <w:shd w:val="clear" w:color="auto" w:fill="auto"/>
          </w:tcPr>
          <w:p w14:paraId="4FEC3A5E"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3487FCE5"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5FFDA160"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1A6BF99" w14:textId="77777777" w:rsidTr="00926C4A">
        <w:tc>
          <w:tcPr>
            <w:tcW w:w="4432" w:type="dxa"/>
            <w:shd w:val="clear" w:color="auto" w:fill="auto"/>
          </w:tcPr>
          <w:p w14:paraId="3DA49FC1"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Contactpersoon</w:t>
            </w:r>
          </w:p>
          <w:p w14:paraId="6F918428"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3C87D297"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F254CEE" w14:textId="77777777" w:rsidTr="00926C4A">
        <w:tc>
          <w:tcPr>
            <w:tcW w:w="4432" w:type="dxa"/>
            <w:shd w:val="clear" w:color="auto" w:fill="auto"/>
          </w:tcPr>
          <w:p w14:paraId="35113B2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Telefoonnummer contactpersoon</w:t>
            </w:r>
          </w:p>
          <w:p w14:paraId="71164610"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E8AD54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6863EE65" w14:textId="77777777" w:rsidTr="00926C4A">
        <w:tc>
          <w:tcPr>
            <w:tcW w:w="4432" w:type="dxa"/>
            <w:shd w:val="clear" w:color="auto" w:fill="auto"/>
          </w:tcPr>
          <w:p w14:paraId="4505003B"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Emailadres contactpersoon</w:t>
            </w:r>
          </w:p>
          <w:p w14:paraId="6BE6B2FE"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C6DB921"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465DE1A" w14:textId="77777777" w:rsidTr="00926C4A">
        <w:tc>
          <w:tcPr>
            <w:tcW w:w="4432" w:type="dxa"/>
            <w:shd w:val="clear" w:color="auto" w:fill="auto"/>
          </w:tcPr>
          <w:p w14:paraId="5CBD7680" w14:textId="0C98DBB5" w:rsidR="004511F0" w:rsidRPr="00A06603" w:rsidRDefault="002A4AC0" w:rsidP="00544D43">
            <w:pPr>
              <w:tabs>
                <w:tab w:val="left" w:pos="108"/>
              </w:tabs>
              <w:spacing w:line="276" w:lineRule="auto"/>
              <w:jc w:val="both"/>
              <w:rPr>
                <w:rFonts w:ascii="Arial" w:hAnsi="Arial" w:cs="Arial"/>
                <w:sz w:val="20"/>
                <w:szCs w:val="20"/>
                <w:lang w:val="nl"/>
              </w:rPr>
            </w:pPr>
            <w:r>
              <w:rPr>
                <w:rFonts w:ascii="Arial" w:hAnsi="Arial" w:cs="Arial"/>
                <w:sz w:val="20"/>
                <w:szCs w:val="20"/>
                <w:lang w:val="nl"/>
              </w:rPr>
              <w:t>Gegadigde</w:t>
            </w:r>
            <w:r w:rsidR="004511F0" w:rsidRPr="00A06603">
              <w:rPr>
                <w:rFonts w:ascii="Arial" w:hAnsi="Arial" w:cs="Arial"/>
                <w:sz w:val="20"/>
                <w:szCs w:val="20"/>
                <w:lang w:val="nl"/>
              </w:rPr>
              <w:t xml:space="preserve"> verklaart akkoord te zijn met het gestelde in dit document inclusief de Nota van Inlichtingen en het Uniform Europees Aaanbestedingsdocument.</w:t>
            </w:r>
          </w:p>
          <w:p w14:paraId="6B77F63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42DCDDB" w14:textId="77777777" w:rsidR="004511F0" w:rsidRPr="00A06603" w:rsidRDefault="004511F0" w:rsidP="00544D43">
            <w:pPr>
              <w:tabs>
                <w:tab w:val="left" w:pos="108"/>
              </w:tabs>
              <w:spacing w:line="276" w:lineRule="auto"/>
              <w:jc w:val="both"/>
              <w:rPr>
                <w:rFonts w:ascii="Arial" w:hAnsi="Arial" w:cs="Arial"/>
                <w:sz w:val="20"/>
                <w:szCs w:val="20"/>
              </w:rPr>
            </w:pPr>
          </w:p>
          <w:p w14:paraId="1C3F5328"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654CE6DF" w14:textId="77777777" w:rsidTr="00926C4A">
        <w:tc>
          <w:tcPr>
            <w:tcW w:w="4432" w:type="dxa"/>
            <w:shd w:val="clear" w:color="auto" w:fill="auto"/>
          </w:tcPr>
          <w:p w14:paraId="6DFCD036" w14:textId="62AE91BB" w:rsidR="004511F0" w:rsidRPr="00A06603" w:rsidRDefault="002A4AC0" w:rsidP="00544D43">
            <w:pPr>
              <w:tabs>
                <w:tab w:val="left" w:pos="108"/>
              </w:tabs>
              <w:spacing w:line="276" w:lineRule="auto"/>
              <w:jc w:val="both"/>
              <w:rPr>
                <w:rFonts w:ascii="Arial" w:hAnsi="Arial" w:cs="Arial"/>
                <w:sz w:val="20"/>
                <w:szCs w:val="20"/>
                <w:lang w:val="nl"/>
              </w:rPr>
            </w:pPr>
            <w:r>
              <w:rPr>
                <w:rFonts w:ascii="Arial" w:hAnsi="Arial" w:cs="Arial"/>
                <w:sz w:val="20"/>
                <w:szCs w:val="20"/>
                <w:lang w:val="nl"/>
              </w:rPr>
              <w:t>Gegadigde</w:t>
            </w:r>
            <w:r w:rsidR="004511F0" w:rsidRPr="00A06603">
              <w:rPr>
                <w:rFonts w:ascii="Arial" w:hAnsi="Arial" w:cs="Arial"/>
                <w:sz w:val="20"/>
                <w:szCs w:val="20"/>
                <w:lang w:val="nl"/>
              </w:rPr>
              <w:t xml:space="preserve"> verklaart te kunnen voldoen aan de gestelde </w:t>
            </w:r>
            <w:r w:rsidR="004511F0" w:rsidRPr="009A37D6">
              <w:rPr>
                <w:rFonts w:ascii="Arial" w:hAnsi="Arial" w:cs="Arial"/>
                <w:sz w:val="20"/>
                <w:szCs w:val="20"/>
                <w:lang w:val="nl"/>
              </w:rPr>
              <w:t>geschiktheidseisen in 3.3.1 en 3.3.2 en</w:t>
            </w:r>
            <w:r w:rsidR="004511F0" w:rsidRPr="00A06603">
              <w:rPr>
                <w:rFonts w:ascii="Arial" w:hAnsi="Arial" w:cs="Arial"/>
                <w:sz w:val="20"/>
                <w:szCs w:val="20"/>
                <w:lang w:val="nl"/>
              </w:rPr>
              <w:t xml:space="preserve"> een bewijs hiervoor bij eventuele gunning te kunnen overleggen.</w:t>
            </w:r>
          </w:p>
        </w:tc>
        <w:tc>
          <w:tcPr>
            <w:tcW w:w="4316" w:type="dxa"/>
            <w:shd w:val="clear" w:color="auto" w:fill="auto"/>
          </w:tcPr>
          <w:p w14:paraId="16CC9F6E"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430D0385"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0FBCD867" w14:textId="77777777" w:rsidTr="00926C4A">
        <w:tc>
          <w:tcPr>
            <w:tcW w:w="4432" w:type="dxa"/>
            <w:shd w:val="clear" w:color="auto" w:fill="auto"/>
          </w:tcPr>
          <w:p w14:paraId="5241E5E2" w14:textId="3DF6198E" w:rsidR="004511F0" w:rsidRPr="00A06603" w:rsidRDefault="002A4AC0" w:rsidP="00544D43">
            <w:pPr>
              <w:tabs>
                <w:tab w:val="left" w:pos="108"/>
              </w:tabs>
              <w:spacing w:line="276" w:lineRule="auto"/>
              <w:jc w:val="both"/>
              <w:rPr>
                <w:rFonts w:ascii="Arial" w:hAnsi="Arial" w:cs="Arial"/>
                <w:sz w:val="20"/>
                <w:szCs w:val="20"/>
                <w:lang w:val="nl"/>
              </w:rPr>
            </w:pPr>
            <w:r>
              <w:rPr>
                <w:rFonts w:ascii="Arial" w:hAnsi="Arial" w:cs="Arial"/>
                <w:sz w:val="20"/>
                <w:szCs w:val="20"/>
                <w:lang w:val="nl"/>
              </w:rPr>
              <w:t>Gegadigde</w:t>
            </w:r>
            <w:r w:rsidR="004511F0" w:rsidRPr="00A06603">
              <w:rPr>
                <w:rFonts w:ascii="Arial" w:hAnsi="Arial" w:cs="Arial"/>
                <w:sz w:val="20"/>
                <w:szCs w:val="20"/>
                <w:lang w:val="nl"/>
              </w:rPr>
              <w:t xml:space="preserve"> verklaart dat alle door hem aangeleverde informatie correct is.</w:t>
            </w:r>
          </w:p>
        </w:tc>
        <w:tc>
          <w:tcPr>
            <w:tcW w:w="4316" w:type="dxa"/>
            <w:shd w:val="clear" w:color="auto" w:fill="auto"/>
          </w:tcPr>
          <w:p w14:paraId="451CE605"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00B11C45"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p w14:paraId="25963D5D"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D91D73C" w14:textId="77777777" w:rsidTr="00926C4A">
        <w:tc>
          <w:tcPr>
            <w:tcW w:w="4432" w:type="dxa"/>
            <w:shd w:val="clear" w:color="auto" w:fill="auto"/>
          </w:tcPr>
          <w:p w14:paraId="5AC6AE90"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1323A2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592DD003"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5352D257" w14:textId="77777777" w:rsidTr="00926C4A">
        <w:tc>
          <w:tcPr>
            <w:tcW w:w="4432" w:type="dxa"/>
            <w:shd w:val="clear" w:color="auto" w:fill="auto"/>
          </w:tcPr>
          <w:p w14:paraId="6EFAF1F6"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Handtekening</w:t>
            </w:r>
          </w:p>
          <w:p w14:paraId="2C214A0D"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1422AC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11505ED5"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E1290E9" w14:textId="77777777" w:rsidTr="00926C4A">
        <w:tc>
          <w:tcPr>
            <w:tcW w:w="4432" w:type="dxa"/>
            <w:shd w:val="clear" w:color="auto" w:fill="auto"/>
          </w:tcPr>
          <w:p w14:paraId="2B5C3FF4"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Datum / plaats ondertekening</w:t>
            </w:r>
          </w:p>
        </w:tc>
        <w:tc>
          <w:tcPr>
            <w:tcW w:w="4316" w:type="dxa"/>
            <w:shd w:val="clear" w:color="auto" w:fill="auto"/>
          </w:tcPr>
          <w:p w14:paraId="0D0E4025"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76BF905F"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61FAC1AC" w14:textId="77777777" w:rsidTr="00926C4A">
        <w:tc>
          <w:tcPr>
            <w:tcW w:w="4432" w:type="dxa"/>
            <w:shd w:val="clear" w:color="auto" w:fill="auto"/>
          </w:tcPr>
          <w:p w14:paraId="194E12FD"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Kopie Identiteitsbewijs bijgevoegd</w:t>
            </w:r>
          </w:p>
          <w:p w14:paraId="633B2D4E"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045E86B" w14:textId="77777777" w:rsidR="004511F0" w:rsidRPr="00A06603" w:rsidRDefault="004511F0" w:rsidP="00544D43">
            <w:pPr>
              <w:tabs>
                <w:tab w:val="left" w:pos="108"/>
              </w:tabs>
              <w:spacing w:line="276" w:lineRule="auto"/>
              <w:jc w:val="both"/>
              <w:rPr>
                <w:rFonts w:ascii="Arial" w:hAnsi="Arial" w:cs="Arial"/>
                <w:sz w:val="20"/>
                <w:szCs w:val="20"/>
              </w:rPr>
            </w:pPr>
          </w:p>
          <w:p w14:paraId="44F23DF7"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p w14:paraId="1C40188E"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76EFA2BE" w14:textId="77777777" w:rsidTr="00926C4A">
        <w:tc>
          <w:tcPr>
            <w:tcW w:w="4432" w:type="dxa"/>
            <w:shd w:val="clear" w:color="auto" w:fill="auto"/>
          </w:tcPr>
          <w:p w14:paraId="6BE4C543"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Uitreksel Handelsregister bijgevoegd</w:t>
            </w:r>
          </w:p>
          <w:p w14:paraId="42709D1E"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5485273" w14:textId="77777777" w:rsidR="004511F0" w:rsidRPr="00A06603" w:rsidRDefault="004511F0" w:rsidP="00544D43">
            <w:pPr>
              <w:tabs>
                <w:tab w:val="left" w:pos="108"/>
              </w:tabs>
              <w:spacing w:line="276" w:lineRule="auto"/>
              <w:jc w:val="both"/>
              <w:rPr>
                <w:rFonts w:ascii="Arial" w:hAnsi="Arial" w:cs="Arial"/>
                <w:sz w:val="20"/>
                <w:szCs w:val="20"/>
              </w:rPr>
            </w:pPr>
          </w:p>
          <w:p w14:paraId="728FFBB6"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9B7BDE">
              <w:rPr>
                <w:rFonts w:ascii="Arial" w:hAnsi="Arial" w:cs="Arial"/>
                <w:sz w:val="20"/>
                <w:szCs w:val="20"/>
              </w:rPr>
            </w:r>
            <w:r w:rsidR="009B7BDE">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p w14:paraId="18B871BA" w14:textId="77777777" w:rsidR="004511F0" w:rsidRPr="00A06603" w:rsidRDefault="004511F0" w:rsidP="00544D43">
            <w:pPr>
              <w:tabs>
                <w:tab w:val="left" w:pos="108"/>
              </w:tabs>
              <w:spacing w:line="276" w:lineRule="auto"/>
              <w:jc w:val="both"/>
              <w:rPr>
                <w:rFonts w:ascii="Arial" w:hAnsi="Arial" w:cs="Arial"/>
                <w:sz w:val="20"/>
                <w:szCs w:val="20"/>
                <w:lang w:val="nl"/>
              </w:rPr>
            </w:pPr>
          </w:p>
        </w:tc>
      </w:tr>
    </w:tbl>
    <w:p w14:paraId="7ED2031B" w14:textId="6412BD9E" w:rsidR="00145CEE" w:rsidRDefault="00145CEE">
      <w:pPr>
        <w:rPr>
          <w:rFonts w:ascii="Arial" w:eastAsia="SimSun" w:hAnsi="Arial" w:cs="Arial"/>
          <w:b/>
          <w:bCs/>
          <w:noProof/>
          <w:snapToGrid w:val="0"/>
          <w:spacing w:val="10"/>
          <w:sz w:val="28"/>
          <w:szCs w:val="40"/>
          <w:lang w:eastAsia="zh-CN"/>
        </w:rPr>
      </w:pPr>
    </w:p>
    <w:p w14:paraId="3E014944" w14:textId="77777777" w:rsidR="00C808C0" w:rsidRDefault="00C808C0">
      <w:pPr>
        <w:rPr>
          <w:rFonts w:ascii="Arial" w:eastAsia="SimSun" w:hAnsi="Arial" w:cs="Arial"/>
          <w:b/>
          <w:bCs/>
          <w:noProof/>
          <w:snapToGrid w:val="0"/>
          <w:spacing w:val="10"/>
          <w:sz w:val="28"/>
          <w:szCs w:val="40"/>
          <w:lang w:eastAsia="zh-CN"/>
        </w:rPr>
      </w:pPr>
    </w:p>
    <w:p w14:paraId="62433960" w14:textId="443D4D79" w:rsidR="004511F0" w:rsidRPr="00A06603" w:rsidRDefault="004511F0" w:rsidP="00544D43">
      <w:pPr>
        <w:pStyle w:val="Kop1"/>
        <w:spacing w:line="276" w:lineRule="auto"/>
        <w:jc w:val="both"/>
        <w:rPr>
          <w:rFonts w:ascii="Arial" w:hAnsi="Arial"/>
        </w:rPr>
      </w:pPr>
      <w:bookmarkStart w:id="106" w:name="_Toc43901669"/>
      <w:bookmarkStart w:id="107" w:name="_Hlk43992551"/>
      <w:r w:rsidRPr="00A06603">
        <w:rPr>
          <w:rFonts w:ascii="Arial" w:hAnsi="Arial"/>
        </w:rPr>
        <w:lastRenderedPageBreak/>
        <w:t>Bijlage 2 Combinaties en onderaannemers</w:t>
      </w:r>
      <w:bookmarkEnd w:id="106"/>
    </w:p>
    <w:bookmarkEnd w:id="107"/>
    <w:p w14:paraId="47FCF682" w14:textId="77777777" w:rsidR="004511F0" w:rsidRPr="00A06603" w:rsidRDefault="004511F0" w:rsidP="00544D43">
      <w:pPr>
        <w:spacing w:line="276" w:lineRule="auto"/>
        <w:jc w:val="both"/>
        <w:rPr>
          <w:rFonts w:ascii="Arial" w:hAnsi="Arial" w:cs="Arial"/>
          <w:b/>
        </w:rPr>
      </w:pPr>
      <w:r w:rsidRPr="00A06603">
        <w:rPr>
          <w:rFonts w:ascii="Arial" w:hAnsi="Arial" w:cs="Arial"/>
          <w:b/>
        </w:rPr>
        <w:t>Concern</w:t>
      </w:r>
    </w:p>
    <w:p w14:paraId="1605E990" w14:textId="11514E69" w:rsidR="004511F0" w:rsidRPr="00A06603" w:rsidRDefault="004511F0" w:rsidP="00544D43">
      <w:pPr>
        <w:spacing w:line="276" w:lineRule="auto"/>
        <w:jc w:val="both"/>
        <w:rPr>
          <w:rFonts w:ascii="Arial" w:hAnsi="Arial" w:cs="Arial"/>
        </w:rPr>
      </w:pPr>
      <w:r w:rsidRPr="00A06603">
        <w:rPr>
          <w:rFonts w:ascii="Arial" w:hAnsi="Arial" w:cs="Arial"/>
        </w:rPr>
        <w:t xml:space="preserve">Van een concern mogen meerdere ondernemingen zich </w:t>
      </w:r>
      <w:r w:rsidR="00D905DC">
        <w:rPr>
          <w:rFonts w:ascii="Arial" w:hAnsi="Arial" w:cs="Arial"/>
        </w:rPr>
        <w:t>i</w:t>
      </w:r>
      <w:r w:rsidRPr="00A06603">
        <w:rPr>
          <w:rFonts w:ascii="Arial" w:hAnsi="Arial" w:cs="Arial"/>
        </w:rPr>
        <w:t xml:space="preserve">nschrijven (hetzij zelfstandig, als hoofd- en onderaannemer en/of als combinatie), indien zij – op verzoek van de Aanbestedende dienst – onomstotelijk kunnen aantonen dat zij ieder als </w:t>
      </w:r>
      <w:r w:rsidR="00D905DC">
        <w:rPr>
          <w:rFonts w:ascii="Arial" w:hAnsi="Arial" w:cs="Arial"/>
        </w:rPr>
        <w:t>Gegadigde</w:t>
      </w:r>
      <w:r w:rsidRPr="00A06603">
        <w:rPr>
          <w:rFonts w:ascii="Arial" w:hAnsi="Arial" w:cs="Arial"/>
        </w:rPr>
        <w:t xml:space="preserve"> onafhankelijk van de andere </w:t>
      </w:r>
      <w:r w:rsidR="00D905DC">
        <w:rPr>
          <w:rFonts w:ascii="Arial" w:hAnsi="Arial" w:cs="Arial"/>
        </w:rPr>
        <w:t>Gegadigden</w:t>
      </w:r>
      <w:r w:rsidRPr="00A06603">
        <w:rPr>
          <w:rFonts w:ascii="Arial" w:hAnsi="Arial" w:cs="Arial"/>
        </w:rPr>
        <w:t xml:space="preserve"> (waaronder </w:t>
      </w:r>
      <w:r w:rsidR="00D905DC">
        <w:rPr>
          <w:rFonts w:ascii="Arial" w:hAnsi="Arial" w:cs="Arial"/>
        </w:rPr>
        <w:t>Gegadigden</w:t>
      </w:r>
      <w:r w:rsidRPr="00A06603">
        <w:rPr>
          <w:rFonts w:ascii="Arial" w:hAnsi="Arial" w:cs="Arial"/>
        </w:rPr>
        <w:t xml:space="preserve"> die deel uitmaken van hetzelfde concern) hun inschrijving hebben opgesteld, en de vertrouwelijkheid hierbij in acht hebben genomen. Kan dit niet door één of meerdere van de betreffende </w:t>
      </w:r>
      <w:r w:rsidR="00D905DC">
        <w:rPr>
          <w:rFonts w:ascii="Arial" w:hAnsi="Arial" w:cs="Arial"/>
        </w:rPr>
        <w:t>Gegadigden</w:t>
      </w:r>
      <w:r w:rsidRPr="00A06603">
        <w:rPr>
          <w:rFonts w:ascii="Arial" w:hAnsi="Arial" w:cs="Arial"/>
        </w:rPr>
        <w:t xml:space="preserve"> worden aangetoond, dan leidt dit tot uitsluiting van alle tot het betreffende concern behorende </w:t>
      </w:r>
      <w:r w:rsidR="00D905DC">
        <w:rPr>
          <w:rFonts w:ascii="Arial" w:hAnsi="Arial" w:cs="Arial"/>
        </w:rPr>
        <w:t>Gegadigden</w:t>
      </w:r>
      <w:r w:rsidRPr="00A06603">
        <w:rPr>
          <w:rFonts w:ascii="Arial" w:hAnsi="Arial" w:cs="Arial"/>
        </w:rPr>
        <w:t>.</w:t>
      </w:r>
    </w:p>
    <w:p w14:paraId="7BDDF926" w14:textId="77777777" w:rsidR="004511F0" w:rsidRPr="00A06603" w:rsidRDefault="004511F0" w:rsidP="00544D43">
      <w:pPr>
        <w:spacing w:line="276" w:lineRule="auto"/>
        <w:jc w:val="both"/>
        <w:rPr>
          <w:rFonts w:ascii="Arial" w:hAnsi="Arial" w:cs="Arial"/>
        </w:rPr>
      </w:pP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6C35F3C7" w14:textId="77777777" w:rsidTr="00926C4A">
        <w:tc>
          <w:tcPr>
            <w:tcW w:w="9102" w:type="dxa"/>
            <w:shd w:val="clear" w:color="auto" w:fill="auto"/>
          </w:tcPr>
          <w:p w14:paraId="0DAC1DB8"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Ondernemingen behoren tot hetzelfde concern indien zij:</w:t>
            </w:r>
          </w:p>
          <w:p w14:paraId="1EFCD983" w14:textId="5F0B68F8"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a) aan elkaar zijn gelieerd op een wijze als bedoeld in artikel 24a boek 2 Burgerlijk Wetboek;</w:t>
            </w:r>
          </w:p>
          <w:p w14:paraId="65313CDF" w14:textId="53C6C8A3"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b) met elkaar zijn verbonden in een groep als bedoeld in artikel 24b boek 2 Burgerlijk Wetboek; of</w:t>
            </w:r>
          </w:p>
          <w:p w14:paraId="2CF91F63" w14:textId="0C0BE731"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c) aan elkaar zijn gelieerd in een aan sub a of sub b vergelijkbare rechtsvormen naar buitenlands recht.</w:t>
            </w:r>
          </w:p>
        </w:tc>
      </w:tr>
    </w:tbl>
    <w:p w14:paraId="67B7A744" w14:textId="04C8CD83" w:rsidR="004511F0" w:rsidRPr="00A06603" w:rsidRDefault="004511F0" w:rsidP="00544D43">
      <w:pPr>
        <w:spacing w:line="276" w:lineRule="auto"/>
        <w:jc w:val="both"/>
        <w:rPr>
          <w:rFonts w:ascii="Arial" w:hAnsi="Arial" w:cs="Arial"/>
        </w:rPr>
      </w:pPr>
      <w:r w:rsidRPr="00A06603">
        <w:rPr>
          <w:rFonts w:ascii="Arial" w:hAnsi="Arial" w:cs="Arial"/>
        </w:rPr>
        <w:t xml:space="preserve">Op verzoek van de Aanbestedende dienst dient </w:t>
      </w:r>
      <w:r w:rsidR="00D905DC">
        <w:rPr>
          <w:rFonts w:ascii="Arial" w:hAnsi="Arial" w:cs="Arial"/>
        </w:rPr>
        <w:t>Gegadigde</w:t>
      </w:r>
      <w:r w:rsidR="00D905DC" w:rsidRPr="00A06603">
        <w:rPr>
          <w:rFonts w:ascii="Arial" w:hAnsi="Arial" w:cs="Arial"/>
        </w:rPr>
        <w:t xml:space="preserve"> </w:t>
      </w:r>
      <w:r w:rsidRPr="00A06603">
        <w:rPr>
          <w:rFonts w:ascii="Arial" w:hAnsi="Arial" w:cs="Arial"/>
        </w:rPr>
        <w:t>onderstaande aan te leveren:</w:t>
      </w: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055CE324" w14:textId="77777777" w:rsidTr="00C808C0">
        <w:tc>
          <w:tcPr>
            <w:tcW w:w="8896" w:type="dxa"/>
            <w:shd w:val="clear" w:color="auto" w:fill="auto"/>
          </w:tcPr>
          <w:p w14:paraId="0244A471" w14:textId="3E708F12"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1)</w:t>
            </w:r>
            <w:r w:rsidRPr="00A06603">
              <w:rPr>
                <w:rFonts w:ascii="Arial" w:hAnsi="Arial" w:cs="Arial"/>
                <w:szCs w:val="22"/>
              </w:rPr>
              <w:tab/>
              <w:t xml:space="preserve">Een organogram, waaruit duidelijk naar voren komt welke concernrelaties </w:t>
            </w:r>
            <w:r w:rsidR="00D905DC">
              <w:rPr>
                <w:rFonts w:ascii="Arial" w:hAnsi="Arial" w:cs="Arial"/>
              </w:rPr>
              <w:t>Gegadigde</w:t>
            </w:r>
            <w:r w:rsidR="00D905DC" w:rsidRPr="00A06603">
              <w:rPr>
                <w:rFonts w:ascii="Arial" w:hAnsi="Arial" w:cs="Arial"/>
              </w:rPr>
              <w:t xml:space="preserve"> </w:t>
            </w:r>
            <w:r w:rsidRPr="00A06603">
              <w:rPr>
                <w:rFonts w:ascii="Arial" w:hAnsi="Arial" w:cs="Arial"/>
                <w:szCs w:val="22"/>
              </w:rPr>
              <w:t>heeft;</w:t>
            </w:r>
          </w:p>
          <w:p w14:paraId="1E652598" w14:textId="77777777" w:rsidR="004511F0" w:rsidRPr="00A06603" w:rsidRDefault="004511F0" w:rsidP="00544D43">
            <w:pPr>
              <w:spacing w:after="200" w:line="276" w:lineRule="auto"/>
              <w:ind w:left="743" w:hanging="743"/>
              <w:jc w:val="both"/>
              <w:rPr>
                <w:rFonts w:ascii="Arial" w:hAnsi="Arial" w:cs="Arial"/>
                <w:szCs w:val="22"/>
              </w:rPr>
            </w:pPr>
            <w:r w:rsidRPr="00A06603">
              <w:rPr>
                <w:rFonts w:ascii="Arial" w:hAnsi="Arial" w:cs="Arial"/>
                <w:szCs w:val="22"/>
              </w:rPr>
              <w:t>2)</w:t>
            </w:r>
            <w:r w:rsidRPr="00A06603">
              <w:rPr>
                <w:rFonts w:ascii="Arial" w:hAnsi="Arial" w:cs="Arial"/>
                <w:szCs w:val="22"/>
              </w:rPr>
              <w:tab/>
              <w:t>Het invullen en rechtsgeldig ondertekenen van een verklaring omtrent rechtmatigheid waarin wordt verklaard dat:</w:t>
            </w:r>
          </w:p>
          <w:p w14:paraId="296007F2" w14:textId="77777777" w:rsidR="004511F0" w:rsidRPr="00A06603" w:rsidRDefault="004511F0" w:rsidP="00491B5C">
            <w:pPr>
              <w:numPr>
                <w:ilvl w:val="0"/>
                <w:numId w:val="14"/>
              </w:numPr>
              <w:spacing w:line="276" w:lineRule="auto"/>
              <w:jc w:val="both"/>
              <w:rPr>
                <w:rFonts w:ascii="Arial" w:hAnsi="Arial" w:cs="Arial"/>
              </w:rPr>
            </w:pPr>
            <w:r w:rsidRPr="00A06603">
              <w:rPr>
                <w:rFonts w:ascii="Arial" w:hAnsi="Arial" w:cs="Arial"/>
              </w:rPr>
              <w:t>Onderdeel van een holding/moederbedrijf niet van toepassing is, of;</w:t>
            </w:r>
          </w:p>
          <w:p w14:paraId="641DA395" w14:textId="77777777" w:rsidR="004511F0" w:rsidRPr="00A06603" w:rsidRDefault="004511F0" w:rsidP="00544D43">
            <w:pPr>
              <w:spacing w:line="276" w:lineRule="auto"/>
              <w:ind w:left="1068"/>
              <w:jc w:val="both"/>
              <w:rPr>
                <w:rFonts w:ascii="Arial" w:hAnsi="Arial" w:cs="Arial"/>
              </w:rPr>
            </w:pPr>
          </w:p>
          <w:p w14:paraId="60196EB5" w14:textId="6CCC9949" w:rsidR="004511F0" w:rsidRPr="00A06603" w:rsidRDefault="004511F0" w:rsidP="00491B5C">
            <w:pPr>
              <w:numPr>
                <w:ilvl w:val="0"/>
                <w:numId w:val="14"/>
              </w:numPr>
              <w:spacing w:line="276" w:lineRule="auto"/>
              <w:jc w:val="both"/>
              <w:rPr>
                <w:rFonts w:ascii="Arial" w:hAnsi="Arial" w:cs="Arial"/>
              </w:rPr>
            </w:pPr>
            <w:r w:rsidRPr="00A06603">
              <w:rPr>
                <w:rFonts w:ascii="Arial" w:hAnsi="Arial" w:cs="Arial"/>
              </w:rPr>
              <w:t xml:space="preserve">Inschrijver de enige </w:t>
            </w:r>
            <w:r w:rsidR="00D905DC">
              <w:rPr>
                <w:rFonts w:ascii="Arial" w:hAnsi="Arial" w:cs="Arial"/>
              </w:rPr>
              <w:t>Gegadigde</w:t>
            </w:r>
            <w:r w:rsidR="00D905DC" w:rsidRPr="00A06603">
              <w:rPr>
                <w:rFonts w:ascii="Arial" w:hAnsi="Arial" w:cs="Arial"/>
              </w:rPr>
              <w:t xml:space="preserve"> </w:t>
            </w:r>
            <w:r w:rsidRPr="00A06603">
              <w:rPr>
                <w:rFonts w:ascii="Arial" w:hAnsi="Arial" w:cs="Arial"/>
              </w:rPr>
              <w:t>van de holding is, of;</w:t>
            </w:r>
          </w:p>
          <w:p w14:paraId="4AB8FEF4" w14:textId="77777777" w:rsidR="004511F0" w:rsidRPr="00A06603" w:rsidRDefault="004511F0" w:rsidP="00544D43">
            <w:pPr>
              <w:spacing w:line="276" w:lineRule="auto"/>
              <w:ind w:left="1068"/>
              <w:jc w:val="both"/>
              <w:rPr>
                <w:rFonts w:ascii="Arial" w:hAnsi="Arial" w:cs="Arial"/>
              </w:rPr>
            </w:pPr>
          </w:p>
          <w:p w14:paraId="3619B161" w14:textId="7BFB31D9" w:rsidR="004511F0" w:rsidRPr="00A06603" w:rsidRDefault="004511F0" w:rsidP="00491B5C">
            <w:pPr>
              <w:numPr>
                <w:ilvl w:val="0"/>
                <w:numId w:val="14"/>
              </w:numPr>
              <w:spacing w:line="276" w:lineRule="auto"/>
              <w:jc w:val="both"/>
              <w:rPr>
                <w:rFonts w:ascii="Arial" w:hAnsi="Arial" w:cs="Arial"/>
              </w:rPr>
            </w:pPr>
            <w:r w:rsidRPr="00A06603">
              <w:rPr>
                <w:rFonts w:ascii="Arial" w:hAnsi="Arial" w:cs="Arial"/>
              </w:rPr>
              <w:t xml:space="preserve">Bij de opstelling van de Inschrijving </w:t>
            </w:r>
            <w:r w:rsidR="00D905DC">
              <w:rPr>
                <w:rFonts w:ascii="Arial" w:hAnsi="Arial" w:cs="Arial"/>
              </w:rPr>
              <w:t xml:space="preserve">/ Aanmelding </w:t>
            </w:r>
            <w:r w:rsidRPr="00A06603">
              <w:rPr>
                <w:rFonts w:ascii="Arial" w:hAnsi="Arial" w:cs="Arial"/>
              </w:rPr>
              <w:t xml:space="preserve">de onafhankelijkheid en vertrouwelijkheid zijn gewaarborgd en dat de Inschrijving </w:t>
            </w:r>
            <w:r w:rsidR="00D905DC">
              <w:rPr>
                <w:rFonts w:ascii="Arial" w:hAnsi="Arial" w:cs="Arial"/>
              </w:rPr>
              <w:t xml:space="preserve">/ Aanmelding </w:t>
            </w:r>
            <w:r w:rsidRPr="00A06603">
              <w:rPr>
                <w:rFonts w:ascii="Arial" w:hAnsi="Arial" w:cs="Arial"/>
              </w:rPr>
              <w:t xml:space="preserve">niet tot stand komt onder invloed van een overeenkomst, besluit of gedraging in strijd met het Nederlandse of Europese mededingingsrecht. In dit geval dient de Inschrijver </w:t>
            </w:r>
            <w:r w:rsidR="00D905DC">
              <w:rPr>
                <w:rFonts w:ascii="Arial" w:hAnsi="Arial" w:cs="Arial"/>
              </w:rPr>
              <w:t xml:space="preserve">/ Gegadigde </w:t>
            </w:r>
            <w:r w:rsidRPr="00A06603">
              <w:rPr>
                <w:rFonts w:ascii="Arial" w:hAnsi="Arial" w:cs="Arial"/>
              </w:rPr>
              <w:t xml:space="preserve">een beschrijving van maximaal 1 pagina (A4) toe te voegen over hoe de verhouding tussen de betrokken ondernemingen van dezelfde groep is/wordt geregeld zodat de onafhankelijkheid en vertrouwelijkheid bij de opstelling van de </w:t>
            </w:r>
            <w:r w:rsidR="00D905DC">
              <w:rPr>
                <w:rFonts w:ascii="Arial" w:hAnsi="Arial" w:cs="Arial"/>
              </w:rPr>
              <w:t xml:space="preserve">Aanmeldingen / </w:t>
            </w:r>
            <w:r w:rsidRPr="00A06603">
              <w:rPr>
                <w:rFonts w:ascii="Arial" w:hAnsi="Arial" w:cs="Arial"/>
              </w:rPr>
              <w:t>offertes is gewaarborgd.</w:t>
            </w:r>
          </w:p>
          <w:p w14:paraId="12B6AECE" w14:textId="77777777" w:rsidR="004511F0" w:rsidRPr="00A06603" w:rsidRDefault="004511F0" w:rsidP="00544D43">
            <w:pPr>
              <w:spacing w:line="276" w:lineRule="auto"/>
              <w:ind w:left="1068"/>
              <w:jc w:val="both"/>
              <w:rPr>
                <w:rFonts w:ascii="Arial" w:hAnsi="Arial" w:cs="Arial"/>
              </w:rPr>
            </w:pPr>
          </w:p>
        </w:tc>
      </w:tr>
    </w:tbl>
    <w:p w14:paraId="5782886F" w14:textId="77777777" w:rsidR="004511F0" w:rsidRPr="00A06603" w:rsidRDefault="004511F0" w:rsidP="00544D43">
      <w:pPr>
        <w:spacing w:line="276" w:lineRule="auto"/>
        <w:jc w:val="both"/>
        <w:rPr>
          <w:rFonts w:ascii="Arial" w:hAnsi="Arial" w:cs="Arial"/>
          <w:szCs w:val="18"/>
        </w:rPr>
      </w:pPr>
    </w:p>
    <w:p w14:paraId="45B8F88B" w14:textId="77777777" w:rsidR="004511F0" w:rsidRPr="00A06603" w:rsidRDefault="004511F0" w:rsidP="00544D43">
      <w:pPr>
        <w:spacing w:line="276" w:lineRule="auto"/>
        <w:jc w:val="both"/>
        <w:rPr>
          <w:rFonts w:ascii="Arial" w:hAnsi="Arial" w:cs="Arial"/>
          <w:b/>
        </w:rPr>
      </w:pPr>
      <w:bookmarkStart w:id="108" w:name="_Toc374441837"/>
      <w:bookmarkStart w:id="109" w:name="_Toc374713766"/>
      <w:bookmarkStart w:id="110" w:name="_Toc374713871"/>
      <w:bookmarkStart w:id="111" w:name="_Toc402451061"/>
      <w:bookmarkStart w:id="112" w:name="_Toc440998974"/>
      <w:bookmarkStart w:id="113" w:name="_Toc440999064"/>
      <w:bookmarkStart w:id="114" w:name="_Toc440999148"/>
      <w:bookmarkStart w:id="115" w:name="_Toc440999232"/>
      <w:bookmarkStart w:id="116" w:name="_Toc442692162"/>
      <w:r w:rsidRPr="00A06603">
        <w:rPr>
          <w:rFonts w:ascii="Arial" w:hAnsi="Arial" w:cs="Arial"/>
          <w:b/>
        </w:rPr>
        <w:t>Samenwerkingsverband of beroep op een derde(n)</w:t>
      </w:r>
      <w:bookmarkEnd w:id="108"/>
      <w:bookmarkEnd w:id="109"/>
      <w:bookmarkEnd w:id="110"/>
      <w:bookmarkEnd w:id="111"/>
      <w:bookmarkEnd w:id="112"/>
      <w:bookmarkEnd w:id="113"/>
      <w:bookmarkEnd w:id="114"/>
      <w:bookmarkEnd w:id="115"/>
      <w:bookmarkEnd w:id="116"/>
    </w:p>
    <w:p w14:paraId="6423CDC0" w14:textId="77777777" w:rsidR="004511F0" w:rsidRPr="00A06603" w:rsidRDefault="004511F0" w:rsidP="00544D43">
      <w:pPr>
        <w:spacing w:line="276" w:lineRule="auto"/>
        <w:jc w:val="both"/>
        <w:rPr>
          <w:rFonts w:ascii="Arial" w:hAnsi="Arial" w:cs="Arial"/>
          <w:b/>
        </w:rPr>
      </w:pPr>
    </w:p>
    <w:p w14:paraId="4C99361C" w14:textId="77777777" w:rsidR="004511F0" w:rsidRPr="00A06603" w:rsidRDefault="004511F0" w:rsidP="00544D43">
      <w:pPr>
        <w:spacing w:line="276" w:lineRule="auto"/>
        <w:jc w:val="both"/>
        <w:rPr>
          <w:rFonts w:ascii="Arial" w:hAnsi="Arial" w:cs="Arial"/>
        </w:rPr>
      </w:pPr>
      <w:bookmarkStart w:id="117" w:name="_Toc374441838"/>
      <w:bookmarkStart w:id="118" w:name="_Toc374713872"/>
      <w:bookmarkStart w:id="119" w:name="_Toc402451062"/>
      <w:bookmarkStart w:id="120" w:name="_Toc440998975"/>
      <w:bookmarkStart w:id="121" w:name="_Toc440999065"/>
      <w:bookmarkStart w:id="122" w:name="_Toc440999149"/>
      <w:bookmarkStart w:id="123" w:name="_Toc440999233"/>
      <w:bookmarkStart w:id="124" w:name="_Toc442692163"/>
      <w:r w:rsidRPr="00A06603">
        <w:rPr>
          <w:rFonts w:ascii="Arial" w:hAnsi="Arial" w:cs="Arial"/>
        </w:rPr>
        <w:t>Holding (artikel 2.92 Aanbestedingswet)</w:t>
      </w:r>
      <w:bookmarkEnd w:id="117"/>
      <w:bookmarkEnd w:id="118"/>
      <w:bookmarkEnd w:id="119"/>
      <w:bookmarkEnd w:id="120"/>
      <w:bookmarkEnd w:id="121"/>
      <w:bookmarkEnd w:id="122"/>
      <w:bookmarkEnd w:id="123"/>
      <w:bookmarkEnd w:id="124"/>
    </w:p>
    <w:p w14:paraId="2CBDB793" w14:textId="77777777" w:rsidR="004511F0" w:rsidRPr="00A06603" w:rsidRDefault="004511F0" w:rsidP="00544D43">
      <w:pPr>
        <w:spacing w:line="276" w:lineRule="auto"/>
        <w:jc w:val="both"/>
        <w:rPr>
          <w:rFonts w:ascii="Arial" w:hAnsi="Arial" w:cs="Arial"/>
        </w:rPr>
      </w:pPr>
    </w:p>
    <w:p w14:paraId="05384F5C" w14:textId="35F98F3E" w:rsidR="004511F0" w:rsidRPr="00A06603" w:rsidRDefault="004511F0" w:rsidP="00544D43">
      <w:pPr>
        <w:spacing w:line="276" w:lineRule="auto"/>
        <w:jc w:val="both"/>
        <w:rPr>
          <w:rFonts w:ascii="Arial" w:hAnsi="Arial" w:cs="Arial"/>
        </w:rPr>
      </w:pPr>
      <w:r w:rsidRPr="00A06603">
        <w:rPr>
          <w:rFonts w:ascii="Arial" w:hAnsi="Arial" w:cs="Arial"/>
        </w:rPr>
        <w:t xml:space="preserve">Indien </w:t>
      </w:r>
      <w:r w:rsidR="00D905DC">
        <w:rPr>
          <w:rFonts w:ascii="Arial" w:hAnsi="Arial" w:cs="Arial"/>
        </w:rPr>
        <w:t>Gegadigde</w:t>
      </w:r>
      <w:r w:rsidRPr="00A06603">
        <w:rPr>
          <w:rFonts w:ascii="Arial" w:hAnsi="Arial" w:cs="Arial"/>
        </w:rPr>
        <w:t xml:space="preserve"> deel uitmaakt van een concern/holdingmaatschappij en voor de invulling van het gevraagde zich beroept op de prestaties van concern/holdingmaatschappij, dan dient </w:t>
      </w:r>
      <w:r w:rsidR="00D905DC">
        <w:rPr>
          <w:rFonts w:ascii="Arial" w:hAnsi="Arial" w:cs="Arial"/>
        </w:rPr>
        <w:t>Gegadigde</w:t>
      </w:r>
      <w:r w:rsidR="00D905DC" w:rsidRPr="00A06603">
        <w:rPr>
          <w:rFonts w:ascii="Arial" w:hAnsi="Arial" w:cs="Arial"/>
        </w:rPr>
        <w:t xml:space="preserve"> </w:t>
      </w:r>
      <w:r w:rsidRPr="00A06603">
        <w:rPr>
          <w:rFonts w:ascii="Arial" w:hAnsi="Arial" w:cs="Arial"/>
        </w:rPr>
        <w:t>dit in het bijgevoegde Uniform Europees Aanbestedingsdocument aan te geven.</w:t>
      </w:r>
    </w:p>
    <w:p w14:paraId="5C491E70" w14:textId="77777777" w:rsidR="004511F0" w:rsidRPr="00A06603" w:rsidRDefault="004511F0" w:rsidP="00544D43">
      <w:pPr>
        <w:spacing w:line="276" w:lineRule="auto"/>
        <w:jc w:val="both"/>
        <w:rPr>
          <w:rFonts w:ascii="Arial" w:hAnsi="Arial" w:cs="Arial"/>
        </w:rPr>
      </w:pPr>
    </w:p>
    <w:p w14:paraId="7C219A5B" w14:textId="34A9D306" w:rsidR="004511F0" w:rsidRPr="00A06603" w:rsidRDefault="004511F0" w:rsidP="00544D43">
      <w:pPr>
        <w:spacing w:line="276" w:lineRule="auto"/>
        <w:jc w:val="both"/>
        <w:rPr>
          <w:rFonts w:ascii="Arial" w:hAnsi="Arial" w:cs="Arial"/>
        </w:rPr>
      </w:pPr>
      <w:r w:rsidRPr="00A06603">
        <w:rPr>
          <w:rFonts w:ascii="Arial" w:hAnsi="Arial" w:cs="Arial"/>
        </w:rPr>
        <w:t xml:space="preserve">Op verzoek van de Aanbestedende dienst dient door </w:t>
      </w:r>
      <w:r w:rsidR="00D905DC">
        <w:rPr>
          <w:rFonts w:ascii="Arial" w:hAnsi="Arial" w:cs="Arial"/>
        </w:rPr>
        <w:t>Gegadigde</w:t>
      </w:r>
      <w:r w:rsidR="00D905DC" w:rsidRPr="00A06603">
        <w:rPr>
          <w:rFonts w:ascii="Arial" w:hAnsi="Arial" w:cs="Arial"/>
        </w:rPr>
        <w:t xml:space="preserve"> </w:t>
      </w:r>
      <w:r w:rsidRPr="00A06603">
        <w:rPr>
          <w:rFonts w:ascii="Arial" w:hAnsi="Arial" w:cs="Arial"/>
        </w:rPr>
        <w:t xml:space="preserve">en de Holding, een Holdingverklaring te worden overgelegd, waaruit blijkt dat het concern of de Holding zich volledig en onvoorwaardelijk, kwalitatief en financieel, garant stelt voor de nakoming van de verplichtingen die uit de af te sluiten </w:t>
      </w:r>
      <w:r w:rsidR="00A4769E">
        <w:rPr>
          <w:rFonts w:ascii="Arial" w:hAnsi="Arial" w:cs="Arial"/>
        </w:rPr>
        <w:t>Overeenkomst</w:t>
      </w:r>
      <w:r w:rsidRPr="00A06603">
        <w:rPr>
          <w:rFonts w:ascii="Arial" w:hAnsi="Arial" w:cs="Arial"/>
        </w:rPr>
        <w:t xml:space="preserve"> voortvloeien.</w:t>
      </w:r>
    </w:p>
    <w:p w14:paraId="302B95F0" w14:textId="77777777" w:rsidR="004511F0" w:rsidRPr="00A06603" w:rsidRDefault="004511F0" w:rsidP="00544D43">
      <w:pPr>
        <w:spacing w:line="276" w:lineRule="auto"/>
        <w:jc w:val="both"/>
        <w:rPr>
          <w:rFonts w:ascii="Arial" w:hAnsi="Arial" w:cs="Arial"/>
        </w:rPr>
      </w:pPr>
    </w:p>
    <w:p w14:paraId="1323DBDA" w14:textId="77777777" w:rsidR="004511F0" w:rsidRPr="00A06603" w:rsidRDefault="004511F0" w:rsidP="00544D43">
      <w:pPr>
        <w:spacing w:line="276" w:lineRule="auto"/>
        <w:jc w:val="both"/>
        <w:rPr>
          <w:rFonts w:ascii="Arial" w:hAnsi="Arial" w:cs="Arial"/>
        </w:rPr>
      </w:pPr>
      <w:bookmarkStart w:id="125" w:name="_Toc374441839"/>
      <w:bookmarkStart w:id="126" w:name="_Toc374713873"/>
      <w:bookmarkStart w:id="127" w:name="_Toc402451063"/>
      <w:bookmarkStart w:id="128" w:name="_Toc440998976"/>
      <w:bookmarkStart w:id="129" w:name="_Toc440999066"/>
      <w:bookmarkStart w:id="130" w:name="_Toc440999150"/>
      <w:bookmarkStart w:id="131" w:name="_Toc440999234"/>
      <w:bookmarkStart w:id="132" w:name="_Toc442692164"/>
      <w:r w:rsidRPr="00A06603">
        <w:rPr>
          <w:rFonts w:ascii="Arial" w:hAnsi="Arial" w:cs="Arial"/>
        </w:rPr>
        <w:t>Beroep op derde(n) (artikel 2.94 Aanbestedingswet)</w:t>
      </w:r>
      <w:bookmarkEnd w:id="125"/>
      <w:bookmarkEnd w:id="126"/>
      <w:bookmarkEnd w:id="127"/>
      <w:bookmarkEnd w:id="128"/>
      <w:bookmarkEnd w:id="129"/>
      <w:bookmarkEnd w:id="130"/>
      <w:bookmarkEnd w:id="131"/>
      <w:bookmarkEnd w:id="132"/>
    </w:p>
    <w:p w14:paraId="61B5EE7E" w14:textId="3B90414C" w:rsidR="004511F0" w:rsidRPr="00A06603" w:rsidRDefault="004511F0" w:rsidP="00544D43">
      <w:pPr>
        <w:spacing w:after="200" w:line="276" w:lineRule="auto"/>
        <w:jc w:val="both"/>
        <w:rPr>
          <w:rFonts w:ascii="Arial" w:hAnsi="Arial" w:cs="Arial"/>
        </w:rPr>
      </w:pPr>
      <w:r w:rsidRPr="00A06603">
        <w:rPr>
          <w:rFonts w:ascii="Arial" w:hAnsi="Arial" w:cs="Arial"/>
          <w:szCs w:val="22"/>
        </w:rPr>
        <w:t xml:space="preserve">Indien </w:t>
      </w:r>
      <w:r w:rsidR="00D905DC">
        <w:rPr>
          <w:rFonts w:ascii="Arial" w:hAnsi="Arial" w:cs="Arial"/>
        </w:rPr>
        <w:t>Gegadigde</w:t>
      </w:r>
      <w:r w:rsidR="00D905DC" w:rsidRPr="00A06603">
        <w:rPr>
          <w:rFonts w:ascii="Arial" w:hAnsi="Arial" w:cs="Arial"/>
        </w:rPr>
        <w:t xml:space="preserve"> </w:t>
      </w:r>
      <w:r w:rsidRPr="00A06603">
        <w:rPr>
          <w:rFonts w:ascii="Arial" w:hAnsi="Arial" w:cs="Arial"/>
          <w:szCs w:val="22"/>
        </w:rPr>
        <w:t xml:space="preserve">voor het voldoen aan de Geschiktheidseisen een beroep doet op de bekwaamheid van andere natuurlijke personen of rechtspersonen, ongeacht de juridische aard van zijn banden met deze personen, dan dient </w:t>
      </w:r>
      <w:r w:rsidR="00D905DC">
        <w:rPr>
          <w:rFonts w:ascii="Arial" w:hAnsi="Arial" w:cs="Arial"/>
        </w:rPr>
        <w:t>Gegadigde</w:t>
      </w:r>
      <w:r w:rsidR="00D905DC" w:rsidRPr="00A06603">
        <w:rPr>
          <w:rFonts w:ascii="Arial" w:hAnsi="Arial" w:cs="Arial"/>
        </w:rPr>
        <w:t xml:space="preserve"> </w:t>
      </w:r>
      <w:r w:rsidRPr="00A06603">
        <w:rPr>
          <w:rFonts w:ascii="Arial" w:hAnsi="Arial" w:cs="Arial"/>
          <w:szCs w:val="22"/>
        </w:rPr>
        <w:t xml:space="preserve">dit bij de </w:t>
      </w:r>
      <w:r w:rsidR="00D905DC">
        <w:rPr>
          <w:rFonts w:ascii="Arial" w:hAnsi="Arial" w:cs="Arial"/>
          <w:szCs w:val="22"/>
        </w:rPr>
        <w:t>Aanmelding</w:t>
      </w:r>
      <w:r w:rsidRPr="00A06603">
        <w:rPr>
          <w:rFonts w:ascii="Arial" w:hAnsi="Arial" w:cs="Arial"/>
          <w:szCs w:val="22"/>
        </w:rPr>
        <w:t xml:space="preserve"> te vermelden door in het Uniform Europees Aanbestedingsdocument en in een verklaring ‘Samenwerkingsverband of beroep op een derde/derden’ aan te geven. Op verzoek van de Aanbestedende </w:t>
      </w:r>
      <w:r w:rsidRPr="00A06603">
        <w:rPr>
          <w:rFonts w:ascii="Arial" w:hAnsi="Arial" w:cs="Arial"/>
        </w:rPr>
        <w:t xml:space="preserve">dienst dient </w:t>
      </w:r>
      <w:r w:rsidR="00D905DC">
        <w:rPr>
          <w:rFonts w:ascii="Arial" w:hAnsi="Arial" w:cs="Arial"/>
        </w:rPr>
        <w:t>Gegadigde</w:t>
      </w:r>
      <w:r w:rsidR="00D905DC" w:rsidRPr="00A06603">
        <w:rPr>
          <w:rFonts w:ascii="Arial" w:hAnsi="Arial" w:cs="Arial"/>
        </w:rPr>
        <w:t xml:space="preserve"> </w:t>
      </w:r>
      <w:r w:rsidRPr="00A06603">
        <w:rPr>
          <w:rFonts w:ascii="Arial" w:hAnsi="Arial" w:cs="Arial"/>
        </w:rPr>
        <w:t xml:space="preserve">in deze verklaring aan te tonen dat </w:t>
      </w:r>
      <w:r w:rsidR="00D905DC">
        <w:rPr>
          <w:rFonts w:ascii="Arial" w:hAnsi="Arial" w:cs="Arial"/>
        </w:rPr>
        <w:t>Gegadigde</w:t>
      </w:r>
      <w:r w:rsidR="00D905DC" w:rsidRPr="00A06603">
        <w:rPr>
          <w:rFonts w:ascii="Arial" w:hAnsi="Arial" w:cs="Arial"/>
        </w:rPr>
        <w:t xml:space="preserve"> </w:t>
      </w:r>
      <w:r w:rsidRPr="00A06603">
        <w:rPr>
          <w:rFonts w:ascii="Arial" w:hAnsi="Arial" w:cs="Arial"/>
        </w:rPr>
        <w:t>bij de uitvoering van de Opdracht daadwerkelijk kan beschikken over de middelen en diensten van deze derde(n). Het Beroep op derde(n) is naast het beroep op de Holding, zoals hierboven aangegeven, op onderstaande 2 manieren mogelijk.</w:t>
      </w:r>
    </w:p>
    <w:p w14:paraId="1B8B4FBC" w14:textId="77777777" w:rsidR="004511F0" w:rsidRPr="00A06603" w:rsidRDefault="004511F0" w:rsidP="00544D43">
      <w:pPr>
        <w:spacing w:line="276" w:lineRule="auto"/>
        <w:jc w:val="both"/>
        <w:rPr>
          <w:rFonts w:ascii="Arial" w:hAnsi="Arial" w:cs="Arial"/>
          <w:u w:val="single"/>
        </w:rPr>
      </w:pPr>
      <w:r w:rsidRPr="00A06603">
        <w:rPr>
          <w:rFonts w:ascii="Arial" w:hAnsi="Arial" w:cs="Arial"/>
          <w:u w:val="single"/>
        </w:rPr>
        <w:t>Inschrijving als samenwerkingsverband (combinatievorm)</w:t>
      </w:r>
    </w:p>
    <w:p w14:paraId="4A7EB1B8" w14:textId="77777777" w:rsidR="004511F0" w:rsidRPr="00A06603" w:rsidRDefault="004511F0" w:rsidP="00544D43">
      <w:pPr>
        <w:spacing w:line="276" w:lineRule="auto"/>
        <w:jc w:val="both"/>
        <w:rPr>
          <w:rFonts w:ascii="Arial" w:hAnsi="Arial" w:cs="Arial"/>
          <w:u w:val="single"/>
        </w:rPr>
      </w:pPr>
    </w:p>
    <w:p w14:paraId="7974B230" w14:textId="7C4BB73B" w:rsidR="004511F0" w:rsidRPr="00A06603" w:rsidRDefault="004511F0" w:rsidP="00544D43">
      <w:pPr>
        <w:spacing w:line="276" w:lineRule="auto"/>
        <w:jc w:val="both"/>
        <w:rPr>
          <w:rFonts w:ascii="Arial" w:hAnsi="Arial" w:cs="Arial"/>
        </w:rPr>
      </w:pPr>
      <w:r w:rsidRPr="00A06603">
        <w:rPr>
          <w:rFonts w:ascii="Arial" w:hAnsi="Arial" w:cs="Arial"/>
        </w:rPr>
        <w:t xml:space="preserve">Een samenwerkingsverband van ondernemers (combinatie) kan gezamenlijk als één </w:t>
      </w:r>
      <w:r w:rsidR="00D905DC">
        <w:rPr>
          <w:rFonts w:ascii="Arial" w:hAnsi="Arial" w:cs="Arial"/>
        </w:rPr>
        <w:t>Gegadigde</w:t>
      </w:r>
      <w:r w:rsidR="00D905DC" w:rsidRPr="00A06603">
        <w:rPr>
          <w:rFonts w:ascii="Arial" w:hAnsi="Arial" w:cs="Arial"/>
        </w:rPr>
        <w:t xml:space="preserve"> </w:t>
      </w:r>
      <w:r w:rsidRPr="00A06603">
        <w:rPr>
          <w:rFonts w:ascii="Arial" w:hAnsi="Arial" w:cs="Arial"/>
        </w:rPr>
        <w:t xml:space="preserve">een Aanmelding indienen. Het staat de afzonderlijke leden van het samenwerkingsverband in dat geval niet vrij nog een individuele Aanmelding, dan wel een Aanmelding met een ander samenwerkingsverband in te dienen. In dat geval worden alle Aanmeldingen waarbij de individuele Inschrijvers </w:t>
      </w:r>
      <w:r w:rsidR="002A4AC0">
        <w:rPr>
          <w:rFonts w:ascii="Arial" w:hAnsi="Arial" w:cs="Arial"/>
        </w:rPr>
        <w:t xml:space="preserve">/ Gegadigden </w:t>
      </w:r>
      <w:r w:rsidRPr="00A06603">
        <w:rPr>
          <w:rFonts w:ascii="Arial" w:hAnsi="Arial" w:cs="Arial"/>
        </w:rPr>
        <w:t>betrokken zijn ongeldig verklaard.</w:t>
      </w:r>
    </w:p>
    <w:p w14:paraId="0CE4CD2F" w14:textId="77777777" w:rsidR="004511F0" w:rsidRPr="00A06603" w:rsidRDefault="004511F0" w:rsidP="00544D43">
      <w:pPr>
        <w:spacing w:line="276" w:lineRule="auto"/>
        <w:jc w:val="both"/>
        <w:rPr>
          <w:rFonts w:ascii="Arial" w:hAnsi="Arial" w:cs="Arial"/>
        </w:rPr>
      </w:pPr>
    </w:p>
    <w:p w14:paraId="40A02D5C" w14:textId="5483187C" w:rsidR="004511F0" w:rsidRPr="00A06603" w:rsidRDefault="004511F0" w:rsidP="00544D43">
      <w:pPr>
        <w:spacing w:line="276" w:lineRule="auto"/>
        <w:jc w:val="both"/>
        <w:rPr>
          <w:rFonts w:ascii="Arial" w:hAnsi="Arial" w:cs="Arial"/>
          <w:b/>
          <w:u w:val="single"/>
        </w:rPr>
      </w:pPr>
      <w:r w:rsidRPr="00A06603">
        <w:rPr>
          <w:rFonts w:ascii="Arial" w:hAnsi="Arial" w:cs="Arial"/>
          <w:b/>
          <w:u w:val="single"/>
        </w:rPr>
        <w:t xml:space="preserve">Indien een Aanmelding wordt ingediend door een samenwerkingsverband dient iedere </w:t>
      </w:r>
      <w:r w:rsidR="00C1573C">
        <w:rPr>
          <w:rFonts w:ascii="Arial" w:hAnsi="Arial" w:cs="Arial"/>
          <w:b/>
          <w:u w:val="single"/>
        </w:rPr>
        <w:t>Gegadigde</w:t>
      </w:r>
      <w:r w:rsidRPr="00A06603">
        <w:rPr>
          <w:rFonts w:ascii="Arial" w:hAnsi="Arial" w:cs="Arial"/>
          <w:b/>
          <w:u w:val="single"/>
        </w:rPr>
        <w:t xml:space="preserve"> van het samenwerkingsverband het bijgevoegde Uniform Europees Aanbestedingsdocument rechtsgeldig te ondertekenen, waarbij ieder lid zich individueel en gezamenlijk hoofdelijk aansprakelijk stelt voor de gestanddoening van de verplichtingen voortvloeiende uit de Aanmelding, alsmede de eventuele volledige en juiste uitvoering van de (raam)overeenkomst in al zijn onderdelen. </w:t>
      </w:r>
    </w:p>
    <w:p w14:paraId="5BF8FF7B" w14:textId="77777777" w:rsidR="004511F0" w:rsidRPr="00A06603" w:rsidRDefault="004511F0" w:rsidP="00544D43">
      <w:pPr>
        <w:spacing w:line="276" w:lineRule="auto"/>
        <w:jc w:val="both"/>
        <w:rPr>
          <w:rFonts w:ascii="Arial" w:hAnsi="Arial" w:cs="Arial"/>
          <w:b/>
          <w:u w:val="single"/>
        </w:rPr>
      </w:pPr>
    </w:p>
    <w:p w14:paraId="3DAE38E5" w14:textId="77777777" w:rsidR="00C808C0" w:rsidRDefault="00C808C0">
      <w:pPr>
        <w:rPr>
          <w:rFonts w:ascii="Arial" w:hAnsi="Arial" w:cs="Arial"/>
        </w:rPr>
      </w:pPr>
      <w:r>
        <w:rPr>
          <w:rFonts w:ascii="Arial" w:hAnsi="Arial" w:cs="Arial"/>
        </w:rPr>
        <w:br w:type="page"/>
      </w:r>
    </w:p>
    <w:p w14:paraId="7A6E0273" w14:textId="65BA7883" w:rsidR="004511F0" w:rsidRPr="00A06603" w:rsidRDefault="004511F0" w:rsidP="00544D43">
      <w:pPr>
        <w:spacing w:line="276" w:lineRule="auto"/>
        <w:jc w:val="both"/>
        <w:rPr>
          <w:rFonts w:ascii="Arial" w:hAnsi="Arial" w:cs="Arial"/>
        </w:rPr>
      </w:pPr>
      <w:r w:rsidRPr="00A06603">
        <w:rPr>
          <w:rFonts w:ascii="Arial" w:hAnsi="Arial" w:cs="Arial"/>
        </w:rPr>
        <w:lastRenderedPageBreak/>
        <w:t>Op verzoek van de aanbestedende dienst dient dit in een aparte verklaring aanvullend te worden aangetoond.</w:t>
      </w:r>
    </w:p>
    <w:p w14:paraId="6960DDC7" w14:textId="77777777" w:rsidR="004511F0" w:rsidRPr="00A06603" w:rsidRDefault="004511F0" w:rsidP="00544D43">
      <w:pPr>
        <w:spacing w:line="276" w:lineRule="auto"/>
        <w:jc w:val="both"/>
        <w:rPr>
          <w:rFonts w:ascii="Arial" w:hAnsi="Arial" w:cs="Arial"/>
        </w:rPr>
      </w:pPr>
    </w:p>
    <w:p w14:paraId="4428F9A1" w14:textId="77777777" w:rsidR="004511F0" w:rsidRPr="00A06603" w:rsidRDefault="004511F0" w:rsidP="00544D43">
      <w:pPr>
        <w:spacing w:line="276" w:lineRule="auto"/>
        <w:jc w:val="both"/>
        <w:rPr>
          <w:rFonts w:ascii="Arial" w:hAnsi="Arial" w:cs="Arial"/>
        </w:rPr>
      </w:pPr>
      <w:r w:rsidRPr="00A06603">
        <w:rPr>
          <w:rFonts w:ascii="Arial" w:hAnsi="Arial" w:cs="Arial"/>
        </w:rPr>
        <w:t>Het samenwerkingsverband wijst één penvoerder aan. Communicatie met het samenwerkingsverband zal uitsluitend met de penvoerder geschieden. De penvoerder is bevoegd het samenwerkingsverband (in rechte) te binden voor verplichtingen inzake de aanbestedingsprocedure. Daartoe dient de penvoerder door alle leden van het samenwerkingsverband gemachtigd te worden.</w:t>
      </w:r>
    </w:p>
    <w:p w14:paraId="72FD6343" w14:textId="77777777" w:rsidR="004511F0" w:rsidRPr="00A06603" w:rsidRDefault="004511F0" w:rsidP="00544D43">
      <w:pPr>
        <w:spacing w:line="276" w:lineRule="auto"/>
        <w:jc w:val="both"/>
        <w:rPr>
          <w:rFonts w:ascii="Arial" w:hAnsi="Arial" w:cs="Arial"/>
        </w:rPr>
      </w:pPr>
    </w:p>
    <w:p w14:paraId="7DD5F001" w14:textId="315CB9C2" w:rsidR="004511F0" w:rsidRPr="00A06603" w:rsidRDefault="00D905DC" w:rsidP="00544D43">
      <w:pPr>
        <w:spacing w:line="276" w:lineRule="auto"/>
        <w:jc w:val="both"/>
        <w:rPr>
          <w:rFonts w:ascii="Arial" w:hAnsi="Arial" w:cs="Arial"/>
          <w:szCs w:val="22"/>
          <w:u w:val="single"/>
        </w:rPr>
      </w:pPr>
      <w:r>
        <w:rPr>
          <w:rFonts w:ascii="Arial" w:hAnsi="Arial" w:cs="Arial"/>
          <w:szCs w:val="22"/>
          <w:u w:val="single"/>
        </w:rPr>
        <w:t>Aanmelding</w:t>
      </w:r>
      <w:r w:rsidR="004511F0" w:rsidRPr="00A06603">
        <w:rPr>
          <w:rFonts w:ascii="Arial" w:hAnsi="Arial" w:cs="Arial"/>
          <w:szCs w:val="22"/>
          <w:u w:val="single"/>
        </w:rPr>
        <w:t xml:space="preserve"> als hoofdaannemer met onderaannemers</w:t>
      </w:r>
    </w:p>
    <w:p w14:paraId="13656182" w14:textId="77777777" w:rsidR="004511F0" w:rsidRPr="00A06603" w:rsidRDefault="004511F0" w:rsidP="00544D43">
      <w:pPr>
        <w:spacing w:line="276" w:lineRule="auto"/>
        <w:jc w:val="both"/>
        <w:rPr>
          <w:rFonts w:ascii="Arial" w:hAnsi="Arial" w:cs="Arial"/>
          <w:szCs w:val="22"/>
          <w:u w:val="single"/>
        </w:rPr>
      </w:pPr>
    </w:p>
    <w:p w14:paraId="335A778B" w14:textId="1EBE729B" w:rsidR="004511F0" w:rsidRPr="00A06603" w:rsidRDefault="004511F0" w:rsidP="00544D43">
      <w:pPr>
        <w:spacing w:line="276" w:lineRule="auto"/>
        <w:jc w:val="both"/>
        <w:rPr>
          <w:rFonts w:ascii="Arial" w:hAnsi="Arial" w:cs="Arial"/>
          <w:szCs w:val="22"/>
        </w:rPr>
      </w:pPr>
      <w:r w:rsidRPr="00A06603">
        <w:rPr>
          <w:rFonts w:ascii="Arial" w:hAnsi="Arial" w:cs="Arial"/>
          <w:szCs w:val="22"/>
        </w:rPr>
        <w:t xml:space="preserve">Bij deze constructie treedt </w:t>
      </w:r>
      <w:r w:rsidR="00D905DC">
        <w:rPr>
          <w:rFonts w:ascii="Arial" w:hAnsi="Arial" w:cs="Arial"/>
        </w:rPr>
        <w:t>Gegadigde</w:t>
      </w:r>
      <w:r w:rsidR="00D905DC" w:rsidRPr="00A06603">
        <w:rPr>
          <w:rFonts w:ascii="Arial" w:hAnsi="Arial" w:cs="Arial"/>
        </w:rPr>
        <w:t xml:space="preserve"> </w:t>
      </w:r>
      <w:r w:rsidRPr="00A06603">
        <w:rPr>
          <w:rFonts w:ascii="Arial" w:hAnsi="Arial" w:cs="Arial"/>
          <w:szCs w:val="22"/>
        </w:rPr>
        <w:t xml:space="preserve">op als hoofdaannemer. De hoofdaannemer/Inschrijver is bij deze constructie volledig aansprakelijk voor de juiste uitvoering van de verplichtingen inzake deze aanbestedingsprocedure alsmede de eventuele verplichtingen voortvloeiende uit de </w:t>
      </w:r>
      <w:r w:rsidR="00A4769E">
        <w:rPr>
          <w:rFonts w:ascii="Arial" w:hAnsi="Arial" w:cs="Arial"/>
          <w:szCs w:val="22"/>
        </w:rPr>
        <w:t>Overeenkomst</w:t>
      </w:r>
      <w:r w:rsidRPr="00A06603">
        <w:rPr>
          <w:rFonts w:ascii="Arial" w:hAnsi="Arial" w:cs="Arial"/>
          <w:szCs w:val="22"/>
        </w:rPr>
        <w:t xml:space="preserve">. De aansprakelijkheid voor de onderaannemer(s) berust in dat geval volledig bij </w:t>
      </w:r>
      <w:r w:rsidR="00D905DC">
        <w:rPr>
          <w:rFonts w:ascii="Arial" w:hAnsi="Arial" w:cs="Arial"/>
        </w:rPr>
        <w:t>Gegadigde</w:t>
      </w:r>
      <w:r w:rsidR="00D905DC" w:rsidRPr="00A06603">
        <w:rPr>
          <w:rFonts w:ascii="Arial" w:hAnsi="Arial" w:cs="Arial"/>
        </w:rPr>
        <w:t xml:space="preserve"> </w:t>
      </w:r>
      <w:r w:rsidRPr="00A06603">
        <w:rPr>
          <w:rFonts w:ascii="Arial" w:hAnsi="Arial" w:cs="Arial"/>
          <w:szCs w:val="22"/>
        </w:rPr>
        <w:t>als hoofdaannemer.</w:t>
      </w:r>
    </w:p>
    <w:p w14:paraId="30A8D5A1" w14:textId="714EC05E"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Indien </w:t>
      </w:r>
      <w:r w:rsidR="00D905DC">
        <w:rPr>
          <w:rFonts w:ascii="Arial" w:hAnsi="Arial" w:cs="Arial"/>
        </w:rPr>
        <w:t>Gegadigde</w:t>
      </w:r>
      <w:r w:rsidR="00D905DC" w:rsidRPr="00A06603">
        <w:rPr>
          <w:rFonts w:ascii="Arial" w:hAnsi="Arial" w:cs="Arial"/>
        </w:rPr>
        <w:t xml:space="preserve"> </w:t>
      </w:r>
      <w:r w:rsidRPr="00A06603">
        <w:rPr>
          <w:rFonts w:ascii="Arial" w:hAnsi="Arial" w:cs="Arial"/>
          <w:szCs w:val="22"/>
        </w:rPr>
        <w:t xml:space="preserve">een beroep doet op één of meer onderaannemer(s) om zijn geschiktheid voor de opdracht aan te tonen, dient alle gevraagde informatie bij </w:t>
      </w:r>
      <w:r w:rsidR="00D905DC">
        <w:rPr>
          <w:rFonts w:ascii="Arial" w:hAnsi="Arial" w:cs="Arial"/>
          <w:szCs w:val="22"/>
        </w:rPr>
        <w:t>het Verzoek tot deelname</w:t>
      </w:r>
      <w:r w:rsidRPr="00A06603">
        <w:rPr>
          <w:rFonts w:ascii="Arial" w:hAnsi="Arial" w:cs="Arial"/>
          <w:szCs w:val="22"/>
        </w:rPr>
        <w:t xml:space="preserve"> door de hoofdaannemer ingediend te worden onder vermelding van de organisatie (onderaannemer) waarvan deze afkomstig zijn.</w:t>
      </w:r>
    </w:p>
    <w:p w14:paraId="58185BED" w14:textId="4E6A1573" w:rsidR="004511F0" w:rsidRPr="00A06603" w:rsidRDefault="004511F0" w:rsidP="00544D43">
      <w:pPr>
        <w:spacing w:line="276" w:lineRule="auto"/>
        <w:jc w:val="both"/>
        <w:rPr>
          <w:rFonts w:ascii="Arial" w:hAnsi="Arial" w:cs="Arial"/>
        </w:rPr>
      </w:pPr>
      <w:r w:rsidRPr="00A06603">
        <w:rPr>
          <w:rFonts w:ascii="Arial" w:hAnsi="Arial" w:cs="Arial"/>
        </w:rPr>
        <w:t>Inschrijver</w:t>
      </w:r>
      <w:r w:rsidR="00D905DC">
        <w:rPr>
          <w:rFonts w:ascii="Arial" w:hAnsi="Arial" w:cs="Arial"/>
        </w:rPr>
        <w:t xml:space="preserve"> / Gegadigde</w:t>
      </w:r>
      <w:r w:rsidRPr="00A06603">
        <w:rPr>
          <w:rFonts w:ascii="Arial" w:hAnsi="Arial" w:cs="Arial"/>
        </w:rPr>
        <w:t xml:space="preserve"> (Hoofdaannemer) is bij gunning van de opdracht verplicht om gebruik te maken van de diensten van de betreffende onderaannemer(s) op wiens capaciteiten een beroep is gedaan. Daartoe dient de Hoofdaannemer bij </w:t>
      </w:r>
      <w:r w:rsidR="00D905DC">
        <w:rPr>
          <w:rFonts w:ascii="Arial" w:hAnsi="Arial" w:cs="Arial"/>
        </w:rPr>
        <w:t xml:space="preserve">het Verzoek tot deelname / </w:t>
      </w:r>
      <w:r w:rsidRPr="00A06603">
        <w:rPr>
          <w:rFonts w:ascii="Arial" w:hAnsi="Arial" w:cs="Arial"/>
        </w:rPr>
        <w:t xml:space="preserve">de Inschrijving aan te geven welke onderdelen in onderaanneming zullen worden uitgevoerd evenals de naam van onderaannemer(s). </w:t>
      </w:r>
    </w:p>
    <w:p w14:paraId="398B7627" w14:textId="77777777" w:rsidR="004511F0" w:rsidRPr="00A06603" w:rsidRDefault="004511F0" w:rsidP="00544D43">
      <w:pPr>
        <w:spacing w:line="276" w:lineRule="auto"/>
        <w:jc w:val="both"/>
        <w:rPr>
          <w:rFonts w:ascii="Arial" w:hAnsi="Arial" w:cs="Arial"/>
        </w:rPr>
      </w:pPr>
    </w:p>
    <w:p w14:paraId="364094F4"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de winnende Inschrijver een verklaring omtrent onderaanneming te ondertekenen waarin de onderaannemer aangeeft bereid te zijn de genoemde werkzaamheden uit te voeren. Indien er gebruik gemaakt wordt van één of meer onderaannemers om zich te kwalificeren voor de opdracht, dienen de bewijsstukken overlegd te worden waaruit blijkt dat de winnende Inschrijver bij de uitvoering van de opdracht ook daadwerkelijk gebruik maakt van de betreffende onderaannemer(s).</w:t>
      </w:r>
    </w:p>
    <w:p w14:paraId="669F25DC" w14:textId="77777777" w:rsidR="004511F0" w:rsidRPr="00A06603" w:rsidRDefault="004511F0" w:rsidP="00544D43">
      <w:pPr>
        <w:spacing w:after="200" w:line="276" w:lineRule="auto"/>
        <w:jc w:val="both"/>
        <w:rPr>
          <w:rFonts w:ascii="Arial" w:hAnsi="Arial" w:cs="Arial"/>
          <w:szCs w:val="22"/>
        </w:rPr>
      </w:pPr>
    </w:p>
    <w:p w14:paraId="51255E3D" w14:textId="77777777" w:rsidR="00145CEE" w:rsidRDefault="00145CEE">
      <w:pPr>
        <w:rPr>
          <w:rFonts w:ascii="Arial" w:hAnsi="Arial" w:cs="Arial"/>
          <w:b/>
          <w:bCs/>
          <w:noProof/>
          <w:snapToGrid w:val="0"/>
          <w:spacing w:val="10"/>
          <w:sz w:val="28"/>
          <w:szCs w:val="40"/>
        </w:rPr>
      </w:pPr>
      <w:bookmarkStart w:id="133" w:name="_Toc442692191"/>
      <w:r>
        <w:rPr>
          <w:rFonts w:ascii="Arial" w:hAnsi="Arial"/>
        </w:rPr>
        <w:br w:type="page"/>
      </w:r>
    </w:p>
    <w:p w14:paraId="027C653B" w14:textId="59CE0F14" w:rsidR="004511F0" w:rsidRPr="00A06603" w:rsidRDefault="004511F0" w:rsidP="00544D43">
      <w:pPr>
        <w:pStyle w:val="Kop1"/>
        <w:spacing w:line="276" w:lineRule="auto"/>
        <w:jc w:val="both"/>
        <w:rPr>
          <w:rFonts w:ascii="Arial" w:eastAsia="Calibri" w:hAnsi="Arial"/>
          <w:lang w:eastAsia="en-US"/>
        </w:rPr>
      </w:pPr>
      <w:bookmarkStart w:id="134" w:name="_Toc43901670"/>
      <w:r w:rsidRPr="00A06603">
        <w:rPr>
          <w:rFonts w:ascii="Arial" w:eastAsia="Calibri" w:hAnsi="Arial"/>
          <w:lang w:eastAsia="en-US"/>
        </w:rPr>
        <w:lastRenderedPageBreak/>
        <w:t>Bijlage 3 Kerncompetenties</w:t>
      </w:r>
      <w:bookmarkEnd w:id="133"/>
      <w:bookmarkEnd w:id="134"/>
    </w:p>
    <w:p w14:paraId="79444905" w14:textId="6D2E3930" w:rsidR="004511F0" w:rsidRPr="00A06603" w:rsidRDefault="00D905DC" w:rsidP="00544D43">
      <w:pPr>
        <w:spacing w:line="276" w:lineRule="auto"/>
        <w:jc w:val="both"/>
        <w:rPr>
          <w:rFonts w:ascii="Arial" w:hAnsi="Arial" w:cs="Arial"/>
        </w:rPr>
      </w:pPr>
      <w:r>
        <w:rPr>
          <w:rFonts w:ascii="Arial" w:hAnsi="Arial" w:cs="Arial"/>
          <w:szCs w:val="18"/>
        </w:rPr>
        <w:t>Gegadigde</w:t>
      </w:r>
      <w:r w:rsidR="004511F0" w:rsidRPr="00A06603">
        <w:rPr>
          <w:rFonts w:ascii="Arial" w:hAnsi="Arial" w:cs="Arial"/>
          <w:szCs w:val="18"/>
        </w:rPr>
        <w:t xml:space="preserve"> kan</w:t>
      </w:r>
      <w:r w:rsidR="004511F0" w:rsidRPr="00A06603">
        <w:rPr>
          <w:rFonts w:ascii="Arial" w:hAnsi="Arial" w:cs="Arial"/>
        </w:rPr>
        <w:t xml:space="preserve"> de gevraagde kerncompetenties aantonen middels referenties uit de afgelopen 3 jaar. </w:t>
      </w:r>
      <w:r>
        <w:rPr>
          <w:rFonts w:ascii="Arial" w:hAnsi="Arial" w:cs="Arial"/>
        </w:rPr>
        <w:t>Gegadigde</w:t>
      </w:r>
      <w:r w:rsidR="004511F0" w:rsidRPr="00A06603">
        <w:rPr>
          <w:rFonts w:ascii="Arial" w:hAnsi="Arial" w:cs="Arial"/>
        </w:rPr>
        <w:t xml:space="preserve"> dient gebruik te maken van onderstaand formulier voor referenties</w:t>
      </w:r>
      <w:r w:rsidR="004511F0" w:rsidRPr="00A06603">
        <w:rPr>
          <w:rFonts w:ascii="Arial" w:hAnsi="Arial" w:cs="Arial"/>
          <w:b/>
        </w:rPr>
        <w:t xml:space="preserve"> (per kerncompetentie 1 formulier)</w:t>
      </w:r>
      <w:r w:rsidR="004511F0" w:rsidRPr="00A06603">
        <w:rPr>
          <w:rFonts w:ascii="Arial" w:hAnsi="Arial" w:cs="Arial"/>
        </w:rPr>
        <w:t>.</w:t>
      </w:r>
    </w:p>
    <w:p w14:paraId="4BB234B0" w14:textId="77777777" w:rsidR="004511F0" w:rsidRPr="00A06603" w:rsidRDefault="004511F0" w:rsidP="00544D43">
      <w:pPr>
        <w:spacing w:line="276" w:lineRule="auto"/>
        <w:jc w:val="both"/>
        <w:rPr>
          <w:rFonts w:ascii="Arial" w:hAnsi="Arial" w:cs="Arial"/>
        </w:rPr>
      </w:pPr>
    </w:p>
    <w:p w14:paraId="14F8BAEF" w14:textId="6734876C" w:rsidR="004511F0" w:rsidRPr="00A06603" w:rsidRDefault="004511F0" w:rsidP="00544D43">
      <w:pPr>
        <w:spacing w:line="276" w:lineRule="auto"/>
        <w:jc w:val="both"/>
        <w:rPr>
          <w:rFonts w:ascii="Arial" w:hAnsi="Arial" w:cs="Arial"/>
          <w:szCs w:val="22"/>
        </w:rPr>
      </w:pPr>
      <w:r w:rsidRPr="00A06603">
        <w:rPr>
          <w:rFonts w:ascii="Arial" w:hAnsi="Arial" w:cs="Arial"/>
        </w:rPr>
        <w:t xml:space="preserve">Bij iedere aangeleverde referentie mag </w:t>
      </w:r>
      <w:r w:rsidRPr="00A06603">
        <w:rPr>
          <w:rFonts w:ascii="Arial" w:hAnsi="Arial" w:cs="Arial"/>
          <w:i/>
          <w:u w:val="single"/>
        </w:rPr>
        <w:t>geen</w:t>
      </w:r>
      <w:r w:rsidRPr="00A06603">
        <w:rPr>
          <w:rFonts w:ascii="Arial" w:hAnsi="Arial" w:cs="Arial"/>
        </w:rPr>
        <w:t xml:space="preserve"> sprake zijn geweest van opschorting van de betaling, vroegtijdige beëindiging van de overeenkomst wegens wanprestatie of het opleggen van (contractuele) boetes ten gevolge van onvoldoende presteren. Door in te schrijven verklaart </w:t>
      </w:r>
      <w:r w:rsidR="002A4AC0">
        <w:rPr>
          <w:rFonts w:ascii="Arial" w:hAnsi="Arial" w:cs="Arial"/>
        </w:rPr>
        <w:t>Gegadigde</w:t>
      </w:r>
      <w:r w:rsidRPr="00A06603">
        <w:rPr>
          <w:rFonts w:ascii="Arial" w:hAnsi="Arial" w:cs="Arial"/>
        </w:rPr>
        <w:t xml:space="preserve"> dat hier aan voldaan wordt.</w:t>
      </w: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261"/>
        <w:gridCol w:w="5103"/>
      </w:tblGrid>
      <w:tr w:rsidR="004511F0" w:rsidRPr="00A06603" w14:paraId="11507297" w14:textId="77777777" w:rsidTr="00926C4A">
        <w:trPr>
          <w:cantSplit/>
          <w:trHeight w:val="232"/>
        </w:trPr>
        <w:tc>
          <w:tcPr>
            <w:tcW w:w="8931" w:type="dxa"/>
            <w:gridSpan w:val="3"/>
            <w:tcBorders>
              <w:top w:val="single" w:sz="8" w:space="0" w:color="C0C0C0"/>
              <w:left w:val="single" w:sz="8" w:space="0" w:color="C0C0C0"/>
              <w:bottom w:val="single" w:sz="8" w:space="0" w:color="C0C0C0"/>
              <w:right w:val="single" w:sz="8" w:space="0" w:color="C0C0C0"/>
            </w:tcBorders>
            <w:shd w:val="clear" w:color="auto" w:fill="auto"/>
          </w:tcPr>
          <w:p w14:paraId="25282CEE" w14:textId="67D7C5CD" w:rsidR="004511F0" w:rsidRPr="00A06603" w:rsidRDefault="004511F0" w:rsidP="00544D43">
            <w:pPr>
              <w:tabs>
                <w:tab w:val="right" w:pos="8761"/>
              </w:tabs>
              <w:spacing w:before="90" w:after="54" w:line="276" w:lineRule="auto"/>
              <w:ind w:left="57" w:right="57"/>
              <w:jc w:val="both"/>
              <w:rPr>
                <w:rFonts w:ascii="Arial" w:hAnsi="Arial" w:cs="Arial"/>
                <w:bCs/>
                <w:color w:val="000000"/>
                <w:sz w:val="20"/>
                <w:szCs w:val="20"/>
              </w:rPr>
            </w:pPr>
            <w:r w:rsidRPr="00A06603">
              <w:rPr>
                <w:rFonts w:ascii="Arial" w:hAnsi="Arial" w:cs="Arial"/>
                <w:color w:val="000000"/>
                <w:sz w:val="20"/>
                <w:szCs w:val="20"/>
              </w:rPr>
              <w:t xml:space="preserve">Kerncompetenties </w:t>
            </w:r>
            <w:r w:rsidRPr="00A06603">
              <w:rPr>
                <w:rFonts w:ascii="Arial" w:hAnsi="Arial" w:cs="Arial"/>
                <w:i/>
                <w:color w:val="000000"/>
                <w:sz w:val="20"/>
                <w:szCs w:val="20"/>
              </w:rPr>
              <w:t>(middels referenties)</w:t>
            </w:r>
            <w:r w:rsidRPr="00A06603">
              <w:rPr>
                <w:rFonts w:ascii="Arial" w:hAnsi="Arial" w:cs="Arial"/>
                <w:color w:val="000000"/>
                <w:sz w:val="20"/>
                <w:szCs w:val="20"/>
              </w:rPr>
              <w:tab/>
            </w:r>
            <w:r w:rsidRPr="00A06603">
              <w:rPr>
                <w:rFonts w:ascii="Arial" w:hAnsi="Arial" w:cs="Arial"/>
                <w:b/>
                <w:color w:val="000000"/>
                <w:sz w:val="20"/>
                <w:szCs w:val="20"/>
              </w:rPr>
              <w:t>Referentie</w:t>
            </w:r>
            <w:r w:rsidR="00E23C04">
              <w:rPr>
                <w:rFonts w:ascii="Arial" w:hAnsi="Arial" w:cs="Arial"/>
                <w:b/>
                <w:color w:val="000000"/>
                <w:sz w:val="20"/>
                <w:szCs w:val="20"/>
              </w:rPr>
              <w:t>:……..</w:t>
            </w:r>
            <w:r w:rsidRPr="00A06603">
              <w:rPr>
                <w:rFonts w:ascii="Arial" w:hAnsi="Arial" w:cs="Arial"/>
                <w:b/>
                <w:color w:val="000000"/>
                <w:sz w:val="20"/>
                <w:szCs w:val="20"/>
              </w:rPr>
              <w:t xml:space="preserve"> [invullen door </w:t>
            </w:r>
            <w:r w:rsidR="00D905DC" w:rsidRPr="00D905DC">
              <w:rPr>
                <w:rFonts w:ascii="Arial" w:hAnsi="Arial" w:cs="Arial"/>
                <w:b/>
                <w:color w:val="000000"/>
                <w:sz w:val="20"/>
                <w:szCs w:val="20"/>
              </w:rPr>
              <w:t>Gegadigde</w:t>
            </w:r>
            <w:r w:rsidRPr="00A06603">
              <w:rPr>
                <w:rFonts w:ascii="Arial" w:hAnsi="Arial" w:cs="Arial"/>
                <w:b/>
                <w:color w:val="000000"/>
                <w:sz w:val="20"/>
                <w:szCs w:val="20"/>
              </w:rPr>
              <w:t>]</w:t>
            </w:r>
          </w:p>
        </w:tc>
      </w:tr>
      <w:tr w:rsidR="004511F0" w:rsidRPr="00A06603" w14:paraId="51D21409" w14:textId="77777777" w:rsidTr="00926C4A">
        <w:trPr>
          <w:cantSplit/>
        </w:trPr>
        <w:tc>
          <w:tcPr>
            <w:tcW w:w="567" w:type="dxa"/>
            <w:vMerge w:val="restart"/>
            <w:tcBorders>
              <w:top w:val="single" w:sz="8" w:space="0" w:color="C0C0C0"/>
            </w:tcBorders>
          </w:tcPr>
          <w:p w14:paraId="5648D34F"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1)</w:t>
            </w:r>
          </w:p>
        </w:tc>
        <w:tc>
          <w:tcPr>
            <w:tcW w:w="3261" w:type="dxa"/>
            <w:tcBorders>
              <w:top w:val="single" w:sz="8" w:space="0" w:color="C0C0C0"/>
              <w:bottom w:val="nil"/>
            </w:tcBorders>
            <w:shd w:val="clear" w:color="auto" w:fill="F2F2F2"/>
          </w:tcPr>
          <w:p w14:paraId="42DF7057"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Naam opdrachtgever</w:t>
            </w:r>
          </w:p>
        </w:tc>
        <w:tc>
          <w:tcPr>
            <w:tcW w:w="5103" w:type="dxa"/>
            <w:tcBorders>
              <w:top w:val="single" w:sz="8" w:space="0" w:color="C0C0C0"/>
            </w:tcBorders>
          </w:tcPr>
          <w:p w14:paraId="10E59000" w14:textId="77777777" w:rsidR="004511F0" w:rsidRPr="00A06603" w:rsidRDefault="004511F0" w:rsidP="00544D43">
            <w:pPr>
              <w:spacing w:before="90" w:after="54" w:line="276" w:lineRule="auto"/>
              <w:ind w:left="57" w:right="57"/>
              <w:jc w:val="both"/>
              <w:rPr>
                <w:rFonts w:ascii="Arial" w:hAnsi="Arial" w:cs="Arial"/>
                <w:sz w:val="20"/>
                <w:szCs w:val="20"/>
              </w:rPr>
            </w:pPr>
          </w:p>
        </w:tc>
      </w:tr>
      <w:tr w:rsidR="004511F0" w:rsidRPr="00A06603" w14:paraId="414927D9" w14:textId="77777777" w:rsidTr="00926C4A">
        <w:trPr>
          <w:cantSplit/>
        </w:trPr>
        <w:tc>
          <w:tcPr>
            <w:tcW w:w="567" w:type="dxa"/>
            <w:vMerge/>
          </w:tcPr>
          <w:p w14:paraId="0357746A" w14:textId="77777777" w:rsidR="004511F0" w:rsidRPr="00A06603" w:rsidRDefault="004511F0" w:rsidP="00544D43">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4D19C380"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Adres opdrachtgever</w:t>
            </w:r>
          </w:p>
        </w:tc>
        <w:tc>
          <w:tcPr>
            <w:tcW w:w="5103" w:type="dxa"/>
          </w:tcPr>
          <w:p w14:paraId="706DD9CB" w14:textId="77777777" w:rsidR="004511F0" w:rsidRPr="00A06603" w:rsidRDefault="004511F0" w:rsidP="00544D43">
            <w:pPr>
              <w:spacing w:before="90" w:after="54" w:line="276" w:lineRule="auto"/>
              <w:ind w:left="57" w:right="57"/>
              <w:jc w:val="both"/>
              <w:rPr>
                <w:rFonts w:ascii="Arial" w:hAnsi="Arial" w:cs="Arial"/>
                <w:sz w:val="20"/>
                <w:szCs w:val="20"/>
              </w:rPr>
            </w:pPr>
          </w:p>
        </w:tc>
      </w:tr>
      <w:tr w:rsidR="004511F0" w:rsidRPr="00A06603" w14:paraId="19AA4579" w14:textId="77777777" w:rsidTr="00926C4A">
        <w:trPr>
          <w:cantSplit/>
        </w:trPr>
        <w:tc>
          <w:tcPr>
            <w:tcW w:w="567" w:type="dxa"/>
            <w:vMerge/>
            <w:tcBorders>
              <w:bottom w:val="single" w:sz="8" w:space="0" w:color="C0C0C0"/>
            </w:tcBorders>
          </w:tcPr>
          <w:p w14:paraId="2E8A8746" w14:textId="77777777" w:rsidR="004511F0" w:rsidRPr="00A06603" w:rsidRDefault="004511F0" w:rsidP="00544D43">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cPr>
          <w:p w14:paraId="1374614C"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Postcode en plaatsnaam</w:t>
            </w:r>
          </w:p>
        </w:tc>
        <w:tc>
          <w:tcPr>
            <w:tcW w:w="5103" w:type="dxa"/>
            <w:tcBorders>
              <w:bottom w:val="single" w:sz="8" w:space="0" w:color="C0C0C0"/>
            </w:tcBorders>
          </w:tcPr>
          <w:p w14:paraId="72C5646B" w14:textId="77777777" w:rsidR="004511F0" w:rsidRPr="00A06603" w:rsidRDefault="004511F0" w:rsidP="00544D43">
            <w:pPr>
              <w:spacing w:before="90" w:after="54" w:line="276" w:lineRule="auto"/>
              <w:ind w:left="57" w:right="57"/>
              <w:jc w:val="both"/>
              <w:rPr>
                <w:rFonts w:ascii="Arial" w:hAnsi="Arial" w:cs="Arial"/>
                <w:sz w:val="20"/>
                <w:szCs w:val="20"/>
              </w:rPr>
            </w:pPr>
          </w:p>
        </w:tc>
      </w:tr>
      <w:tr w:rsidR="004511F0" w:rsidRPr="00A06603" w14:paraId="6BD3EEF9" w14:textId="77777777" w:rsidTr="00926C4A">
        <w:trPr>
          <w:cantSplit/>
        </w:trPr>
        <w:tc>
          <w:tcPr>
            <w:tcW w:w="567" w:type="dxa"/>
            <w:vMerge w:val="restart"/>
          </w:tcPr>
          <w:p w14:paraId="3437FC50"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2)</w:t>
            </w:r>
          </w:p>
        </w:tc>
        <w:tc>
          <w:tcPr>
            <w:tcW w:w="3261" w:type="dxa"/>
            <w:tcBorders>
              <w:bottom w:val="nil"/>
            </w:tcBorders>
            <w:shd w:val="clear" w:color="auto" w:fill="F2F2F2"/>
          </w:tcPr>
          <w:p w14:paraId="62D75C3B" w14:textId="0141265A" w:rsidR="004511F0" w:rsidRPr="00A06603" w:rsidRDefault="004511F0" w:rsidP="00B1116E">
            <w:pPr>
              <w:spacing w:before="90" w:after="54" w:line="276" w:lineRule="auto"/>
              <w:ind w:left="57" w:right="57"/>
              <w:rPr>
                <w:rFonts w:ascii="Arial" w:hAnsi="Arial" w:cs="Arial"/>
                <w:sz w:val="20"/>
                <w:szCs w:val="20"/>
              </w:rPr>
            </w:pPr>
            <w:r w:rsidRPr="00A06603">
              <w:rPr>
                <w:rFonts w:ascii="Arial" w:hAnsi="Arial" w:cs="Arial"/>
                <w:sz w:val="20"/>
                <w:szCs w:val="20"/>
              </w:rPr>
              <w:t>Naam</w:t>
            </w:r>
            <w:r w:rsidR="00B1116E">
              <w:rPr>
                <w:rFonts w:ascii="Arial" w:hAnsi="Arial" w:cs="Arial"/>
                <w:sz w:val="20"/>
                <w:szCs w:val="20"/>
              </w:rPr>
              <w:t xml:space="preserve"> </w:t>
            </w:r>
            <w:r w:rsidRPr="00A06603">
              <w:rPr>
                <w:rFonts w:ascii="Arial" w:hAnsi="Arial" w:cs="Arial"/>
                <w:sz w:val="20"/>
                <w:szCs w:val="20"/>
              </w:rPr>
              <w:t>contactpersoon opdrachtgever</w:t>
            </w:r>
          </w:p>
        </w:tc>
        <w:tc>
          <w:tcPr>
            <w:tcW w:w="5103" w:type="dxa"/>
          </w:tcPr>
          <w:p w14:paraId="7AFA3519" w14:textId="77777777" w:rsidR="004511F0" w:rsidRPr="00A06603" w:rsidRDefault="004511F0" w:rsidP="00544D43">
            <w:pPr>
              <w:spacing w:before="90" w:after="54" w:line="276" w:lineRule="auto"/>
              <w:ind w:left="57" w:right="57"/>
              <w:jc w:val="both"/>
              <w:rPr>
                <w:rFonts w:ascii="Arial" w:hAnsi="Arial" w:cs="Arial"/>
                <w:sz w:val="20"/>
                <w:szCs w:val="20"/>
              </w:rPr>
            </w:pPr>
          </w:p>
        </w:tc>
      </w:tr>
      <w:tr w:rsidR="004511F0" w:rsidRPr="00A06603" w14:paraId="6D49FCF2" w14:textId="77777777" w:rsidTr="00926C4A">
        <w:trPr>
          <w:cantSplit/>
          <w:trHeight w:val="255"/>
        </w:trPr>
        <w:tc>
          <w:tcPr>
            <w:tcW w:w="567" w:type="dxa"/>
            <w:vMerge/>
          </w:tcPr>
          <w:p w14:paraId="3C83C011" w14:textId="77777777" w:rsidR="004511F0" w:rsidRPr="00A06603" w:rsidRDefault="004511F0" w:rsidP="00544D43">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256C1E86"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Functie</w:t>
            </w:r>
          </w:p>
        </w:tc>
        <w:tc>
          <w:tcPr>
            <w:tcW w:w="5103" w:type="dxa"/>
          </w:tcPr>
          <w:p w14:paraId="3FDBC60F" w14:textId="77777777" w:rsidR="004511F0" w:rsidRPr="00A06603" w:rsidRDefault="004511F0" w:rsidP="00544D43">
            <w:pPr>
              <w:spacing w:before="90" w:after="54" w:line="276" w:lineRule="auto"/>
              <w:ind w:left="57" w:right="57"/>
              <w:jc w:val="both"/>
              <w:rPr>
                <w:rFonts w:ascii="Arial" w:hAnsi="Arial" w:cs="Arial"/>
                <w:sz w:val="20"/>
                <w:szCs w:val="20"/>
              </w:rPr>
            </w:pPr>
          </w:p>
        </w:tc>
      </w:tr>
      <w:tr w:rsidR="004511F0" w:rsidRPr="00A06603" w14:paraId="0E3EEF32" w14:textId="77777777" w:rsidTr="00926C4A">
        <w:trPr>
          <w:cantSplit/>
        </w:trPr>
        <w:tc>
          <w:tcPr>
            <w:tcW w:w="567" w:type="dxa"/>
            <w:vMerge/>
          </w:tcPr>
          <w:p w14:paraId="4A79C567" w14:textId="77777777" w:rsidR="004511F0" w:rsidRPr="00A06603" w:rsidRDefault="004511F0" w:rsidP="00544D43">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3C96D310"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Telefoonnummer</w:t>
            </w:r>
          </w:p>
        </w:tc>
        <w:tc>
          <w:tcPr>
            <w:tcW w:w="5103" w:type="dxa"/>
          </w:tcPr>
          <w:p w14:paraId="012BF411" w14:textId="77777777" w:rsidR="004511F0" w:rsidRPr="00A06603" w:rsidRDefault="004511F0" w:rsidP="00544D43">
            <w:pPr>
              <w:spacing w:before="90" w:after="54" w:line="276" w:lineRule="auto"/>
              <w:ind w:left="57" w:right="57"/>
              <w:jc w:val="both"/>
              <w:rPr>
                <w:rFonts w:ascii="Arial" w:hAnsi="Arial" w:cs="Arial"/>
                <w:sz w:val="20"/>
                <w:szCs w:val="20"/>
              </w:rPr>
            </w:pPr>
          </w:p>
        </w:tc>
      </w:tr>
      <w:tr w:rsidR="004511F0" w:rsidRPr="00A06603" w14:paraId="1B9E680B" w14:textId="77777777" w:rsidTr="00926C4A">
        <w:trPr>
          <w:cantSplit/>
        </w:trPr>
        <w:tc>
          <w:tcPr>
            <w:tcW w:w="567" w:type="dxa"/>
            <w:vMerge/>
            <w:tcBorders>
              <w:bottom w:val="single" w:sz="8" w:space="0" w:color="C0C0C0"/>
            </w:tcBorders>
          </w:tcPr>
          <w:p w14:paraId="1F6AFB6D" w14:textId="77777777" w:rsidR="004511F0" w:rsidRPr="00A06603" w:rsidRDefault="004511F0" w:rsidP="00544D43">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cPr>
          <w:p w14:paraId="663C54A8"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E-mail adres</w:t>
            </w:r>
          </w:p>
        </w:tc>
        <w:tc>
          <w:tcPr>
            <w:tcW w:w="5103" w:type="dxa"/>
            <w:tcBorders>
              <w:bottom w:val="single" w:sz="8" w:space="0" w:color="C0C0C0"/>
            </w:tcBorders>
          </w:tcPr>
          <w:p w14:paraId="3388A13D" w14:textId="77777777" w:rsidR="004511F0" w:rsidRPr="00A06603" w:rsidRDefault="004511F0" w:rsidP="00544D43">
            <w:pPr>
              <w:spacing w:before="90" w:after="54" w:line="276" w:lineRule="auto"/>
              <w:ind w:left="57" w:right="57"/>
              <w:jc w:val="both"/>
              <w:rPr>
                <w:rFonts w:ascii="Arial" w:hAnsi="Arial" w:cs="Arial"/>
                <w:sz w:val="20"/>
                <w:szCs w:val="20"/>
              </w:rPr>
            </w:pPr>
          </w:p>
        </w:tc>
      </w:tr>
      <w:tr w:rsidR="004511F0" w:rsidRPr="00A06603" w14:paraId="4EF25F4D" w14:textId="77777777" w:rsidTr="00926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270A4165"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3)</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4F7B7989"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Beschrijving van de opdracht</w:t>
            </w:r>
          </w:p>
        </w:tc>
      </w:tr>
      <w:tr w:rsidR="004511F0" w:rsidRPr="00A06603" w14:paraId="7A233988" w14:textId="77777777" w:rsidTr="00926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dashSmallGap" w:sz="4" w:space="0" w:color="D9D9D9"/>
              <w:left w:val="single" w:sz="8" w:space="0" w:color="C0C0C0"/>
              <w:bottom w:val="single" w:sz="8" w:space="0" w:color="C0C0C0"/>
              <w:right w:val="single" w:sz="8" w:space="0" w:color="C0C0C0"/>
            </w:tcBorders>
          </w:tcPr>
          <w:p w14:paraId="433EE158" w14:textId="77777777" w:rsidR="004511F0" w:rsidRPr="00A06603" w:rsidRDefault="004511F0" w:rsidP="00544D43">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left w:val="single" w:sz="8" w:space="0" w:color="C0C0C0"/>
              <w:bottom w:val="single" w:sz="8" w:space="0" w:color="BFBFBF"/>
              <w:right w:val="single" w:sz="8" w:space="0" w:color="C0C0C0"/>
            </w:tcBorders>
            <w:shd w:val="clear" w:color="auto" w:fill="auto"/>
          </w:tcPr>
          <w:p w14:paraId="5E57B4AC" w14:textId="77777777" w:rsidR="004511F0" w:rsidRPr="00A06603" w:rsidRDefault="004511F0" w:rsidP="00544D43">
            <w:pPr>
              <w:spacing w:before="90" w:after="54" w:line="276" w:lineRule="auto"/>
              <w:ind w:right="57"/>
              <w:jc w:val="both"/>
              <w:rPr>
                <w:rFonts w:ascii="Arial" w:hAnsi="Arial" w:cs="Arial"/>
                <w:sz w:val="20"/>
                <w:szCs w:val="20"/>
              </w:rPr>
            </w:pPr>
            <w:r w:rsidRPr="00A06603">
              <w:rPr>
                <w:rFonts w:ascii="Arial" w:hAnsi="Arial" w:cs="Arial"/>
                <w:sz w:val="20"/>
                <w:szCs w:val="20"/>
              </w:rPr>
              <w:t>Startdatum</w:t>
            </w:r>
          </w:p>
          <w:p w14:paraId="65BB242A" w14:textId="77777777" w:rsidR="004511F0" w:rsidRPr="00A06603" w:rsidRDefault="004511F0" w:rsidP="00544D43">
            <w:pPr>
              <w:spacing w:before="90" w:after="54" w:line="276" w:lineRule="auto"/>
              <w:ind w:right="57"/>
              <w:jc w:val="both"/>
              <w:rPr>
                <w:rFonts w:ascii="Arial" w:hAnsi="Arial" w:cs="Arial"/>
                <w:sz w:val="20"/>
                <w:szCs w:val="20"/>
              </w:rPr>
            </w:pPr>
            <w:r w:rsidRPr="00A06603">
              <w:rPr>
                <w:rFonts w:ascii="Arial" w:hAnsi="Arial" w:cs="Arial"/>
                <w:sz w:val="20"/>
                <w:szCs w:val="20"/>
              </w:rPr>
              <w:t>Datum oplevering</w:t>
            </w:r>
          </w:p>
          <w:p w14:paraId="57675EDC" w14:textId="77777777" w:rsidR="004511F0" w:rsidRPr="00A06603" w:rsidRDefault="004511F0" w:rsidP="00544D43">
            <w:pPr>
              <w:spacing w:before="90" w:after="54" w:line="276" w:lineRule="auto"/>
              <w:ind w:right="57"/>
              <w:jc w:val="both"/>
              <w:rPr>
                <w:rFonts w:ascii="Arial" w:hAnsi="Arial" w:cs="Arial"/>
                <w:sz w:val="20"/>
                <w:szCs w:val="20"/>
              </w:rPr>
            </w:pPr>
            <w:r w:rsidRPr="00A06603">
              <w:rPr>
                <w:rFonts w:ascii="Arial" w:hAnsi="Arial" w:cs="Arial"/>
                <w:sz w:val="20"/>
                <w:szCs w:val="20"/>
              </w:rPr>
              <w:t>Gebruikte onderaannemers of combinatie/samenwerking</w:t>
            </w:r>
          </w:p>
          <w:p w14:paraId="33AF0493" w14:textId="77777777" w:rsidR="004511F0" w:rsidRPr="00A06603" w:rsidRDefault="004511F0" w:rsidP="00544D43">
            <w:pPr>
              <w:spacing w:before="90" w:after="54" w:line="276" w:lineRule="auto"/>
              <w:ind w:right="57"/>
              <w:jc w:val="both"/>
              <w:rPr>
                <w:rFonts w:ascii="Arial" w:hAnsi="Arial" w:cs="Arial"/>
                <w:sz w:val="20"/>
                <w:szCs w:val="20"/>
              </w:rPr>
            </w:pPr>
            <w:r w:rsidRPr="00A06603">
              <w:rPr>
                <w:rFonts w:ascii="Arial" w:hAnsi="Arial" w:cs="Arial"/>
                <w:sz w:val="20"/>
                <w:szCs w:val="20"/>
              </w:rPr>
              <w:t>Opdrachtwaarde</w:t>
            </w:r>
          </w:p>
          <w:p w14:paraId="5C4F4F65" w14:textId="7390D586" w:rsidR="004511F0" w:rsidRPr="00A06603" w:rsidRDefault="004511F0" w:rsidP="00544D43">
            <w:pPr>
              <w:spacing w:before="90" w:after="54" w:line="276" w:lineRule="auto"/>
              <w:ind w:right="57"/>
              <w:jc w:val="both"/>
              <w:rPr>
                <w:rFonts w:ascii="Arial" w:hAnsi="Arial" w:cs="Arial"/>
                <w:sz w:val="20"/>
                <w:szCs w:val="20"/>
              </w:rPr>
            </w:pPr>
            <w:r w:rsidRPr="00A06603">
              <w:rPr>
                <w:rFonts w:ascii="Arial" w:hAnsi="Arial" w:cs="Arial"/>
                <w:sz w:val="20"/>
                <w:szCs w:val="20"/>
              </w:rPr>
              <w:t>Inhoudelijke beschrijving</w:t>
            </w:r>
            <w:r w:rsidR="002D337F">
              <w:rPr>
                <w:rFonts w:ascii="Arial" w:hAnsi="Arial" w:cs="Arial"/>
                <w:sz w:val="20"/>
                <w:szCs w:val="20"/>
              </w:rPr>
              <w:t>:</w:t>
            </w:r>
          </w:p>
          <w:p w14:paraId="69A5C748" w14:textId="77777777" w:rsidR="004511F0" w:rsidRPr="00A06603" w:rsidRDefault="004511F0" w:rsidP="00544D43">
            <w:pPr>
              <w:spacing w:before="90" w:after="54" w:line="276" w:lineRule="auto"/>
              <w:ind w:right="57"/>
              <w:jc w:val="both"/>
              <w:rPr>
                <w:rFonts w:ascii="Arial" w:hAnsi="Arial" w:cs="Arial"/>
                <w:sz w:val="20"/>
                <w:szCs w:val="20"/>
              </w:rPr>
            </w:pPr>
          </w:p>
          <w:p w14:paraId="17DAFD16" w14:textId="77777777" w:rsidR="004511F0" w:rsidRPr="00A06603" w:rsidRDefault="004511F0" w:rsidP="00544D43">
            <w:pPr>
              <w:spacing w:before="90" w:after="54" w:line="276" w:lineRule="auto"/>
              <w:ind w:right="57"/>
              <w:jc w:val="both"/>
              <w:rPr>
                <w:rFonts w:ascii="Arial" w:hAnsi="Arial" w:cs="Arial"/>
                <w:sz w:val="20"/>
                <w:szCs w:val="20"/>
              </w:rPr>
            </w:pPr>
          </w:p>
          <w:p w14:paraId="472BE5FF" w14:textId="77777777" w:rsidR="004511F0" w:rsidRPr="00A06603" w:rsidRDefault="004511F0" w:rsidP="00544D43">
            <w:pPr>
              <w:spacing w:before="90" w:after="54" w:line="276" w:lineRule="auto"/>
              <w:ind w:right="57"/>
              <w:jc w:val="both"/>
              <w:rPr>
                <w:rFonts w:ascii="Arial" w:hAnsi="Arial" w:cs="Arial"/>
                <w:sz w:val="20"/>
                <w:szCs w:val="20"/>
              </w:rPr>
            </w:pPr>
          </w:p>
        </w:tc>
      </w:tr>
      <w:tr w:rsidR="004511F0" w:rsidRPr="00A06603" w14:paraId="241BAC30" w14:textId="77777777" w:rsidTr="00926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346304B4" w14:textId="77777777" w:rsidR="004511F0" w:rsidRPr="00A06603" w:rsidRDefault="004511F0" w:rsidP="00544D43">
            <w:pPr>
              <w:spacing w:before="90" w:after="54" w:line="276" w:lineRule="auto"/>
              <w:ind w:left="57" w:right="57"/>
              <w:jc w:val="both"/>
              <w:rPr>
                <w:rFonts w:ascii="Arial" w:hAnsi="Arial" w:cs="Arial"/>
                <w:sz w:val="20"/>
                <w:szCs w:val="20"/>
              </w:rPr>
            </w:pPr>
            <w:r w:rsidRPr="00A06603">
              <w:rPr>
                <w:rFonts w:ascii="Arial" w:hAnsi="Arial" w:cs="Arial"/>
                <w:sz w:val="20"/>
                <w:szCs w:val="20"/>
              </w:rPr>
              <w:t>4)</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55B82F40" w14:textId="77777777" w:rsidR="004511F0" w:rsidRPr="00A06603" w:rsidRDefault="004511F0" w:rsidP="00544D43">
            <w:pPr>
              <w:spacing w:after="200" w:line="276" w:lineRule="auto"/>
              <w:jc w:val="both"/>
              <w:rPr>
                <w:rFonts w:ascii="Arial" w:hAnsi="Arial" w:cs="Arial"/>
                <w:sz w:val="20"/>
                <w:szCs w:val="20"/>
              </w:rPr>
            </w:pPr>
            <w:r w:rsidRPr="00A06603">
              <w:rPr>
                <w:rFonts w:ascii="Arial" w:hAnsi="Arial" w:cs="Arial"/>
                <w:sz w:val="20"/>
                <w:szCs w:val="20"/>
              </w:rPr>
              <w:t>Beschrijving waaruit blijkt dat aan de gevraagde kerncompetentie wordt voldaan.</w:t>
            </w:r>
          </w:p>
          <w:p w14:paraId="15F99D7E" w14:textId="77777777" w:rsidR="004511F0" w:rsidRPr="00A06603" w:rsidRDefault="004511F0" w:rsidP="00544D43">
            <w:pPr>
              <w:spacing w:before="90" w:after="54" w:line="276" w:lineRule="auto"/>
              <w:ind w:left="57" w:right="57"/>
              <w:jc w:val="both"/>
              <w:rPr>
                <w:rFonts w:ascii="Arial" w:hAnsi="Arial" w:cs="Arial"/>
                <w:sz w:val="20"/>
                <w:szCs w:val="20"/>
              </w:rPr>
            </w:pPr>
          </w:p>
        </w:tc>
      </w:tr>
      <w:tr w:rsidR="004511F0" w:rsidRPr="00A06603" w14:paraId="476FF92C" w14:textId="77777777" w:rsidTr="00926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single" w:sz="8" w:space="0" w:color="C0C0C0"/>
              <w:left w:val="single" w:sz="8" w:space="0" w:color="C0C0C0"/>
              <w:bottom w:val="single" w:sz="8" w:space="0" w:color="C0C0C0"/>
              <w:right w:val="single" w:sz="8" w:space="0" w:color="C0C0C0"/>
            </w:tcBorders>
          </w:tcPr>
          <w:p w14:paraId="54A976DE" w14:textId="77777777" w:rsidR="004511F0" w:rsidRPr="00A06603" w:rsidRDefault="004511F0" w:rsidP="00544D43">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left w:val="single" w:sz="8" w:space="0" w:color="C0C0C0"/>
              <w:bottom w:val="dashSmallGap" w:sz="4" w:space="0" w:color="D9D9D9"/>
              <w:right w:val="single" w:sz="8" w:space="0" w:color="C0C0C0"/>
            </w:tcBorders>
            <w:shd w:val="clear" w:color="auto" w:fill="auto"/>
          </w:tcPr>
          <w:p w14:paraId="0441FCCB" w14:textId="77777777" w:rsidR="004511F0" w:rsidRPr="00A06603" w:rsidRDefault="004511F0" w:rsidP="00544D43">
            <w:pPr>
              <w:spacing w:before="90" w:after="54" w:line="276" w:lineRule="auto"/>
              <w:ind w:right="57"/>
              <w:jc w:val="both"/>
              <w:rPr>
                <w:rFonts w:ascii="Arial" w:hAnsi="Arial" w:cs="Arial"/>
                <w:sz w:val="20"/>
                <w:szCs w:val="20"/>
              </w:rPr>
            </w:pPr>
            <w:r w:rsidRPr="00A06603">
              <w:rPr>
                <w:rFonts w:ascii="Arial" w:hAnsi="Arial" w:cs="Arial"/>
                <w:sz w:val="20"/>
                <w:szCs w:val="20"/>
              </w:rPr>
              <w:t>&lt; toelichting max. 200 woorden &gt;</w:t>
            </w:r>
          </w:p>
          <w:p w14:paraId="728B9890" w14:textId="77777777" w:rsidR="004511F0" w:rsidRPr="00A06603" w:rsidRDefault="004511F0" w:rsidP="00544D43">
            <w:pPr>
              <w:spacing w:before="90" w:after="54" w:line="276" w:lineRule="auto"/>
              <w:ind w:right="57"/>
              <w:jc w:val="both"/>
              <w:rPr>
                <w:rFonts w:ascii="Arial" w:hAnsi="Arial" w:cs="Arial"/>
                <w:sz w:val="20"/>
                <w:szCs w:val="20"/>
              </w:rPr>
            </w:pPr>
          </w:p>
          <w:p w14:paraId="7068BB94" w14:textId="77777777" w:rsidR="004511F0" w:rsidRPr="00A06603" w:rsidRDefault="004511F0" w:rsidP="00544D43">
            <w:pPr>
              <w:spacing w:before="90" w:after="54" w:line="276" w:lineRule="auto"/>
              <w:ind w:right="57"/>
              <w:jc w:val="both"/>
              <w:rPr>
                <w:rFonts w:ascii="Arial" w:hAnsi="Arial" w:cs="Arial"/>
                <w:sz w:val="20"/>
                <w:szCs w:val="20"/>
              </w:rPr>
            </w:pPr>
          </w:p>
          <w:p w14:paraId="7CF112ED" w14:textId="77777777" w:rsidR="004511F0" w:rsidRPr="00A06603" w:rsidRDefault="004511F0" w:rsidP="00544D43">
            <w:pPr>
              <w:spacing w:before="90" w:after="54" w:line="276" w:lineRule="auto"/>
              <w:ind w:right="57"/>
              <w:jc w:val="both"/>
              <w:rPr>
                <w:rFonts w:ascii="Arial" w:hAnsi="Arial" w:cs="Arial"/>
                <w:sz w:val="20"/>
                <w:szCs w:val="20"/>
              </w:rPr>
            </w:pPr>
          </w:p>
        </w:tc>
      </w:tr>
    </w:tbl>
    <w:p w14:paraId="13AC9154" w14:textId="12B8CD14" w:rsidR="004511F0" w:rsidRPr="00A06603" w:rsidRDefault="004511F0" w:rsidP="00544D43">
      <w:pPr>
        <w:pStyle w:val="Kop1"/>
        <w:spacing w:line="276" w:lineRule="auto"/>
        <w:jc w:val="both"/>
        <w:rPr>
          <w:rFonts w:ascii="Arial" w:hAnsi="Arial"/>
        </w:rPr>
      </w:pPr>
      <w:bookmarkStart w:id="135" w:name="_Toc43901671"/>
      <w:r w:rsidRPr="00A06603">
        <w:rPr>
          <w:rFonts w:ascii="Arial" w:hAnsi="Arial"/>
        </w:rPr>
        <w:lastRenderedPageBreak/>
        <w:t xml:space="preserve">Bijlage </w:t>
      </w:r>
      <w:r w:rsidR="00444377">
        <w:rPr>
          <w:rFonts w:ascii="Arial" w:hAnsi="Arial"/>
        </w:rPr>
        <w:t>4</w:t>
      </w:r>
      <w:r w:rsidRPr="00A06603">
        <w:rPr>
          <w:rFonts w:ascii="Arial" w:hAnsi="Arial"/>
        </w:rPr>
        <w:t xml:space="preserve"> Begrippenlijst</w:t>
      </w:r>
      <w:bookmarkEnd w:id="135"/>
    </w:p>
    <w:tbl>
      <w:tblPr>
        <w:tblW w:w="85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43"/>
      </w:tblGrid>
      <w:tr w:rsidR="004511F0" w:rsidRPr="00A06603" w14:paraId="72271FB2" w14:textId="77777777" w:rsidTr="00926C4A">
        <w:tc>
          <w:tcPr>
            <w:tcW w:w="2694" w:type="dxa"/>
            <w:shd w:val="clear" w:color="auto" w:fill="F3F3F3"/>
          </w:tcPr>
          <w:p w14:paraId="5E4FFE42" w14:textId="77777777" w:rsidR="004511F0" w:rsidRPr="00A06603" w:rsidRDefault="004511F0" w:rsidP="00544D43">
            <w:pPr>
              <w:spacing w:line="276" w:lineRule="auto"/>
              <w:jc w:val="both"/>
              <w:rPr>
                <w:rFonts w:ascii="Arial" w:hAnsi="Arial" w:cs="Arial"/>
                <w:b/>
                <w:color w:val="000000"/>
                <w:sz w:val="20"/>
                <w:szCs w:val="20"/>
              </w:rPr>
            </w:pPr>
            <w:r w:rsidRPr="00A06603">
              <w:rPr>
                <w:rFonts w:ascii="Arial" w:hAnsi="Arial" w:cs="Arial"/>
                <w:b/>
                <w:color w:val="000000"/>
                <w:sz w:val="20"/>
                <w:szCs w:val="20"/>
              </w:rPr>
              <w:t>Begrip</w:t>
            </w:r>
          </w:p>
        </w:tc>
        <w:tc>
          <w:tcPr>
            <w:tcW w:w="5843" w:type="dxa"/>
            <w:shd w:val="clear" w:color="auto" w:fill="F3F3F3"/>
          </w:tcPr>
          <w:p w14:paraId="3DDA1367" w14:textId="77777777" w:rsidR="004511F0" w:rsidRPr="00A06603" w:rsidRDefault="004511F0" w:rsidP="00544D43">
            <w:pPr>
              <w:spacing w:line="276" w:lineRule="auto"/>
              <w:jc w:val="both"/>
              <w:rPr>
                <w:rFonts w:ascii="Arial" w:hAnsi="Arial" w:cs="Arial"/>
                <w:b/>
                <w:color w:val="000000"/>
                <w:sz w:val="20"/>
                <w:szCs w:val="20"/>
              </w:rPr>
            </w:pPr>
            <w:r w:rsidRPr="00A06603">
              <w:rPr>
                <w:rFonts w:ascii="Arial" w:hAnsi="Arial" w:cs="Arial"/>
                <w:b/>
                <w:color w:val="000000"/>
                <w:sz w:val="20"/>
                <w:szCs w:val="20"/>
              </w:rPr>
              <w:t>Omschrijving</w:t>
            </w:r>
          </w:p>
        </w:tc>
      </w:tr>
      <w:tr w:rsidR="004511F0" w:rsidRPr="00A06603" w14:paraId="342C5FF3" w14:textId="77777777" w:rsidTr="00926C4A">
        <w:tc>
          <w:tcPr>
            <w:tcW w:w="2694" w:type="dxa"/>
          </w:tcPr>
          <w:p w14:paraId="61F7E23A" w14:textId="77777777" w:rsidR="004511F0" w:rsidRPr="00966D9D" w:rsidRDefault="004511F0" w:rsidP="00544D43">
            <w:pPr>
              <w:spacing w:line="276" w:lineRule="auto"/>
              <w:jc w:val="both"/>
              <w:rPr>
                <w:rFonts w:ascii="Arial" w:hAnsi="Arial" w:cs="Arial"/>
                <w:color w:val="000000"/>
                <w:sz w:val="20"/>
                <w:szCs w:val="20"/>
              </w:rPr>
            </w:pPr>
            <w:r w:rsidRPr="00966D9D">
              <w:rPr>
                <w:rFonts w:ascii="Arial" w:hAnsi="Arial" w:cs="Arial"/>
                <w:color w:val="000000"/>
                <w:sz w:val="20"/>
                <w:szCs w:val="20"/>
              </w:rPr>
              <w:t>Aanbestedingsdocumenten</w:t>
            </w:r>
          </w:p>
        </w:tc>
        <w:tc>
          <w:tcPr>
            <w:tcW w:w="5843" w:type="dxa"/>
          </w:tcPr>
          <w:p w14:paraId="7DAEC0EE" w14:textId="397160B5" w:rsidR="004511F0" w:rsidRPr="00A06603" w:rsidRDefault="00CD6E41" w:rsidP="00544D43">
            <w:pPr>
              <w:spacing w:line="276" w:lineRule="auto"/>
              <w:jc w:val="both"/>
              <w:rPr>
                <w:rFonts w:ascii="Arial" w:hAnsi="Arial" w:cs="Arial"/>
                <w:sz w:val="20"/>
                <w:szCs w:val="20"/>
              </w:rPr>
            </w:pPr>
            <w:r>
              <w:rPr>
                <w:rFonts w:ascii="Arial" w:hAnsi="Arial" w:cs="Arial"/>
                <w:sz w:val="20"/>
                <w:szCs w:val="20"/>
              </w:rPr>
              <w:t xml:space="preserve">Deze Selectieleidraad (met Bijlages) en alle later te gebruiken documenten die zich richten op het opvragen van de daadwerkelijke offerte inclusief </w:t>
            </w:r>
            <w:r w:rsidR="004511F0" w:rsidRPr="00A06603">
              <w:rPr>
                <w:rFonts w:ascii="Arial" w:hAnsi="Arial" w:cs="Arial"/>
                <w:sz w:val="20"/>
                <w:szCs w:val="20"/>
              </w:rPr>
              <w:t>alle Bijlagen en Nota’s van Inlichtingen.</w:t>
            </w:r>
          </w:p>
        </w:tc>
      </w:tr>
      <w:tr w:rsidR="00CD6E41" w:rsidRPr="00A06603" w14:paraId="2E0B28E4" w14:textId="77777777" w:rsidTr="00926C4A">
        <w:tc>
          <w:tcPr>
            <w:tcW w:w="2694" w:type="dxa"/>
          </w:tcPr>
          <w:p w14:paraId="15EF2B42" w14:textId="50A3BA80" w:rsidR="00CD6E41" w:rsidRPr="00966D9D" w:rsidRDefault="00CD6E41" w:rsidP="00544D43">
            <w:pPr>
              <w:spacing w:line="276" w:lineRule="auto"/>
              <w:jc w:val="both"/>
              <w:rPr>
                <w:rFonts w:ascii="Arial" w:hAnsi="Arial" w:cs="Arial"/>
                <w:color w:val="000000"/>
                <w:sz w:val="20"/>
                <w:szCs w:val="20"/>
              </w:rPr>
            </w:pPr>
            <w:r w:rsidRPr="00966D9D">
              <w:rPr>
                <w:rFonts w:ascii="Arial" w:hAnsi="Arial" w:cs="Arial"/>
                <w:color w:val="000000"/>
                <w:sz w:val="20"/>
                <w:szCs w:val="20"/>
              </w:rPr>
              <w:t>Aanbestedingswet 2012</w:t>
            </w:r>
          </w:p>
        </w:tc>
        <w:tc>
          <w:tcPr>
            <w:tcW w:w="5843" w:type="dxa"/>
          </w:tcPr>
          <w:p w14:paraId="135B3BA0" w14:textId="43BC9568" w:rsidR="00CD6E41" w:rsidRDefault="00CD6E41" w:rsidP="00544D43">
            <w:pPr>
              <w:spacing w:line="276" w:lineRule="auto"/>
              <w:jc w:val="both"/>
              <w:rPr>
                <w:rFonts w:ascii="Arial" w:hAnsi="Arial" w:cs="Arial"/>
                <w:sz w:val="20"/>
                <w:szCs w:val="20"/>
              </w:rPr>
            </w:pPr>
            <w:r w:rsidRPr="00CD6E41">
              <w:rPr>
                <w:rFonts w:ascii="Arial" w:hAnsi="Arial" w:cs="Arial"/>
                <w:sz w:val="20"/>
                <w:szCs w:val="20"/>
              </w:rPr>
              <w:t>Wet van 1 november 2012 houdende nieuwe regels omtrent aanbestedingen (Aanbestedingswet 2012), zoals gepubliceerd in Staatsblad 2012, 542 en gewijzigd bij wet van 22 juni 2016 tot wijziging van de Aanbestedingswet 2012 in verband met de implementatie van aanbestedingsrichtlijnen 2014/23/EU, 2014/24/EU en 2014/25/EU, zoals gepubliceerd in Staatsblad 2016, 241. Nadere informatie is te vinden op www.wetten.nl en www.pianoo.nl.</w:t>
            </w:r>
          </w:p>
        </w:tc>
      </w:tr>
      <w:tr w:rsidR="004511F0" w:rsidRPr="00A06603" w14:paraId="18DD53ED" w14:textId="77777777" w:rsidTr="00926C4A">
        <w:tc>
          <w:tcPr>
            <w:tcW w:w="2694" w:type="dxa"/>
          </w:tcPr>
          <w:p w14:paraId="30DD4B3D" w14:textId="77777777" w:rsidR="002D28FE" w:rsidRPr="00966D9D" w:rsidRDefault="004511F0" w:rsidP="00544D43">
            <w:pPr>
              <w:spacing w:line="276" w:lineRule="auto"/>
              <w:jc w:val="both"/>
              <w:rPr>
                <w:rFonts w:ascii="Arial" w:hAnsi="Arial" w:cs="Arial"/>
                <w:color w:val="000000"/>
                <w:sz w:val="20"/>
                <w:szCs w:val="20"/>
              </w:rPr>
            </w:pPr>
            <w:r w:rsidRPr="00966D9D">
              <w:rPr>
                <w:rFonts w:ascii="Arial" w:hAnsi="Arial" w:cs="Arial"/>
                <w:color w:val="000000"/>
                <w:sz w:val="20"/>
                <w:szCs w:val="20"/>
              </w:rPr>
              <w:t>Aanbestedende</w:t>
            </w:r>
            <w:r w:rsidR="002D28FE" w:rsidRPr="00966D9D">
              <w:rPr>
                <w:rFonts w:ascii="Arial" w:hAnsi="Arial" w:cs="Arial"/>
                <w:color w:val="000000"/>
                <w:sz w:val="20"/>
                <w:szCs w:val="20"/>
              </w:rPr>
              <w:t xml:space="preserve"> </w:t>
            </w:r>
          </w:p>
          <w:p w14:paraId="2569BFED" w14:textId="7B6A1CBC" w:rsidR="004511F0" w:rsidRPr="00966D9D" w:rsidRDefault="004511F0" w:rsidP="00544D43">
            <w:pPr>
              <w:spacing w:line="276" w:lineRule="auto"/>
              <w:jc w:val="both"/>
              <w:rPr>
                <w:rFonts w:ascii="Arial" w:hAnsi="Arial" w:cs="Arial"/>
                <w:color w:val="000000"/>
                <w:sz w:val="20"/>
                <w:szCs w:val="20"/>
              </w:rPr>
            </w:pPr>
            <w:r w:rsidRPr="00966D9D">
              <w:rPr>
                <w:rFonts w:ascii="Arial" w:hAnsi="Arial" w:cs="Arial"/>
                <w:color w:val="000000"/>
                <w:sz w:val="20"/>
                <w:szCs w:val="20"/>
              </w:rPr>
              <w:t>dienst/ Opdrachtgever</w:t>
            </w:r>
          </w:p>
        </w:tc>
        <w:tc>
          <w:tcPr>
            <w:tcW w:w="5843" w:type="dxa"/>
          </w:tcPr>
          <w:p w14:paraId="64F4A7FC" w14:textId="23C04BC5" w:rsidR="004511F0" w:rsidRPr="00A06603" w:rsidRDefault="00145CEE" w:rsidP="00544D43">
            <w:pPr>
              <w:spacing w:line="276" w:lineRule="auto"/>
              <w:jc w:val="both"/>
              <w:rPr>
                <w:rFonts w:ascii="Arial" w:hAnsi="Arial" w:cs="Arial"/>
                <w:sz w:val="20"/>
                <w:szCs w:val="20"/>
              </w:rPr>
            </w:pPr>
            <w:r w:rsidRPr="00145CEE">
              <w:rPr>
                <w:rFonts w:ascii="Arial" w:hAnsi="Arial" w:cs="Arial"/>
                <w:sz w:val="20"/>
                <w:szCs w:val="20"/>
              </w:rPr>
              <w:t>V</w:t>
            </w:r>
            <w:r w:rsidR="002D28FE">
              <w:rPr>
                <w:rFonts w:ascii="Arial" w:hAnsi="Arial" w:cs="Arial"/>
                <w:sz w:val="20"/>
                <w:szCs w:val="20"/>
              </w:rPr>
              <w:t>eiligheidsregio Hollands Midden</w:t>
            </w:r>
          </w:p>
        </w:tc>
      </w:tr>
      <w:tr w:rsidR="00966D9D" w:rsidRPr="00A06603" w14:paraId="745DE5DD" w14:textId="77777777" w:rsidTr="00926C4A">
        <w:tc>
          <w:tcPr>
            <w:tcW w:w="2694" w:type="dxa"/>
          </w:tcPr>
          <w:p w14:paraId="5D08B9A0" w14:textId="1C9689F4" w:rsidR="00966D9D" w:rsidRPr="00966D9D" w:rsidRDefault="00966D9D" w:rsidP="00544D43">
            <w:pPr>
              <w:spacing w:line="276" w:lineRule="auto"/>
              <w:jc w:val="both"/>
              <w:rPr>
                <w:rFonts w:ascii="Arial" w:hAnsi="Arial" w:cs="Arial"/>
                <w:color w:val="000000"/>
                <w:sz w:val="20"/>
                <w:szCs w:val="20"/>
              </w:rPr>
            </w:pPr>
            <w:r w:rsidRPr="00966D9D">
              <w:rPr>
                <w:rFonts w:ascii="Arial" w:hAnsi="Arial" w:cs="Arial"/>
                <w:color w:val="000000"/>
                <w:sz w:val="20"/>
                <w:szCs w:val="20"/>
              </w:rPr>
              <w:t>Assessments</w:t>
            </w:r>
          </w:p>
        </w:tc>
        <w:tc>
          <w:tcPr>
            <w:tcW w:w="5843" w:type="dxa"/>
          </w:tcPr>
          <w:p w14:paraId="32C6169A" w14:textId="318160A1" w:rsidR="00966D9D" w:rsidRPr="00CD6E41" w:rsidRDefault="00E30067" w:rsidP="00544D43">
            <w:pPr>
              <w:spacing w:line="276" w:lineRule="auto"/>
              <w:jc w:val="both"/>
              <w:rPr>
                <w:rFonts w:ascii="Arial" w:hAnsi="Arial" w:cs="Arial"/>
                <w:sz w:val="20"/>
                <w:szCs w:val="20"/>
              </w:rPr>
            </w:pPr>
            <w:r w:rsidRPr="00E30067">
              <w:rPr>
                <w:rFonts w:ascii="Arial" w:hAnsi="Arial" w:cs="Arial"/>
                <w:sz w:val="20"/>
                <w:szCs w:val="20"/>
              </w:rPr>
              <w:t>Een assessment is een verzameling van verschillende meetmethoden om de geschiktheid van een (nieuwe) medewerker in relatie tot een bepaalde functie te beoordelen. Het assessment kan bestaan uit een combinatie van psychologische tests in de vorm van persoonlijkheidsvragenlijsten, intelligentietests, rollenspellen, praktijkopdrachten en interviews.</w:t>
            </w:r>
          </w:p>
        </w:tc>
      </w:tr>
      <w:tr w:rsidR="00CD6E41" w:rsidRPr="00A06603" w14:paraId="0054CA34" w14:textId="77777777" w:rsidTr="00926C4A">
        <w:tc>
          <w:tcPr>
            <w:tcW w:w="2694" w:type="dxa"/>
          </w:tcPr>
          <w:p w14:paraId="6D139A49" w14:textId="2F511EAA" w:rsidR="00CD6E41" w:rsidRPr="00A06603" w:rsidRDefault="005D352B" w:rsidP="00544D43">
            <w:pPr>
              <w:spacing w:line="276" w:lineRule="auto"/>
              <w:jc w:val="both"/>
              <w:rPr>
                <w:rFonts w:ascii="Arial" w:hAnsi="Arial" w:cs="Arial"/>
                <w:color w:val="000000"/>
                <w:sz w:val="20"/>
                <w:szCs w:val="20"/>
              </w:rPr>
            </w:pPr>
            <w:bookmarkStart w:id="136" w:name="_Hlk43820882"/>
            <w:r>
              <w:rPr>
                <w:rFonts w:ascii="Arial" w:hAnsi="Arial" w:cs="Arial"/>
                <w:color w:val="000000"/>
                <w:sz w:val="20"/>
                <w:szCs w:val="20"/>
              </w:rPr>
              <w:t>Combinatie</w:t>
            </w:r>
          </w:p>
        </w:tc>
        <w:tc>
          <w:tcPr>
            <w:tcW w:w="5843" w:type="dxa"/>
          </w:tcPr>
          <w:p w14:paraId="2412CD25" w14:textId="1A2873E6" w:rsidR="00CD6E41" w:rsidRPr="00145CEE" w:rsidRDefault="00CD6E41" w:rsidP="00544D43">
            <w:pPr>
              <w:spacing w:line="276" w:lineRule="auto"/>
              <w:jc w:val="both"/>
              <w:rPr>
                <w:rFonts w:ascii="Arial" w:hAnsi="Arial" w:cs="Arial"/>
                <w:sz w:val="20"/>
                <w:szCs w:val="20"/>
              </w:rPr>
            </w:pPr>
            <w:r w:rsidRPr="00CD6E41">
              <w:rPr>
                <w:rFonts w:ascii="Arial" w:hAnsi="Arial" w:cs="Arial"/>
                <w:sz w:val="20"/>
                <w:szCs w:val="20"/>
              </w:rPr>
              <w:t xml:space="preserve">Samenwerkingsverband van ondernemers dat gezamenlijk één Inschrijving of Verzoek tot deelneming indient om de producten en/of diensten te leveren die in deze aanbesteding worden gevraagd. Deze ondernemers zijn gezamenlijk en hoofdelijk aansprakelijk voor de nakoming van alle verplichtingen die voortvloeien uit </w:t>
            </w:r>
            <w:r w:rsidRPr="002D28FE">
              <w:rPr>
                <w:rFonts w:ascii="Arial" w:hAnsi="Arial" w:cs="Arial"/>
                <w:sz w:val="20"/>
                <w:szCs w:val="20"/>
              </w:rPr>
              <w:t xml:space="preserve">de </w:t>
            </w:r>
            <w:r w:rsidR="00A4769E">
              <w:rPr>
                <w:rFonts w:ascii="Arial" w:hAnsi="Arial" w:cs="Arial"/>
                <w:sz w:val="20"/>
                <w:szCs w:val="20"/>
              </w:rPr>
              <w:t>Overeenkomst</w:t>
            </w:r>
            <w:r w:rsidRPr="00CD6E41">
              <w:rPr>
                <w:rFonts w:ascii="Arial" w:hAnsi="Arial" w:cs="Arial"/>
                <w:sz w:val="20"/>
                <w:szCs w:val="20"/>
              </w:rPr>
              <w:t xml:space="preserve"> wanneer de Opdracht aan de combinatie wordt gegund.</w:t>
            </w:r>
          </w:p>
        </w:tc>
      </w:tr>
      <w:bookmarkEnd w:id="136"/>
      <w:tr w:rsidR="004511F0" w:rsidRPr="00A06603" w14:paraId="73311E0F" w14:textId="77777777" w:rsidTr="00926C4A">
        <w:tc>
          <w:tcPr>
            <w:tcW w:w="2694" w:type="dxa"/>
          </w:tcPr>
          <w:p w14:paraId="77C0AB37"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Derden</w:t>
            </w:r>
          </w:p>
        </w:tc>
        <w:tc>
          <w:tcPr>
            <w:tcW w:w="5843" w:type="dxa"/>
          </w:tcPr>
          <w:p w14:paraId="357561AE" w14:textId="77777777" w:rsidR="004511F0" w:rsidRPr="00CD6E41" w:rsidRDefault="004511F0" w:rsidP="00544D43">
            <w:pPr>
              <w:spacing w:line="276" w:lineRule="auto"/>
              <w:jc w:val="both"/>
              <w:rPr>
                <w:rFonts w:ascii="Arial" w:hAnsi="Arial" w:cs="Arial"/>
                <w:sz w:val="20"/>
                <w:szCs w:val="20"/>
              </w:rPr>
            </w:pPr>
            <w:r w:rsidRPr="00A06603">
              <w:rPr>
                <w:rFonts w:ascii="Arial" w:hAnsi="Arial" w:cs="Arial"/>
                <w:sz w:val="20"/>
                <w:szCs w:val="20"/>
              </w:rPr>
              <w:t>Iedere partij anders dan Opdrachtgever en Opdrachtnemer (/Inschrijver) aan wie een Overeenkomst wordt gegund.</w:t>
            </w:r>
          </w:p>
        </w:tc>
      </w:tr>
      <w:tr w:rsidR="004511F0" w:rsidRPr="00A06603" w14:paraId="3407D527" w14:textId="77777777" w:rsidTr="00926C4A">
        <w:tc>
          <w:tcPr>
            <w:tcW w:w="2694" w:type="dxa"/>
          </w:tcPr>
          <w:p w14:paraId="3E5B1B16"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Diensten/Dienstverlening</w:t>
            </w:r>
          </w:p>
        </w:tc>
        <w:tc>
          <w:tcPr>
            <w:tcW w:w="5843" w:type="dxa"/>
          </w:tcPr>
          <w:p w14:paraId="482AFBB9" w14:textId="026DBAC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De in </w:t>
            </w:r>
            <w:r w:rsidR="002D28FE">
              <w:rPr>
                <w:rFonts w:ascii="Arial" w:hAnsi="Arial" w:cs="Arial"/>
                <w:sz w:val="20"/>
                <w:szCs w:val="20"/>
              </w:rPr>
              <w:t>de leidraad</w:t>
            </w:r>
            <w:r w:rsidRPr="00A06603">
              <w:rPr>
                <w:rFonts w:ascii="Arial" w:hAnsi="Arial" w:cs="Arial"/>
                <w:sz w:val="20"/>
                <w:szCs w:val="20"/>
              </w:rPr>
              <w:t xml:space="preserve"> beschreven diensten.</w:t>
            </w:r>
          </w:p>
        </w:tc>
      </w:tr>
      <w:tr w:rsidR="00CD6E41" w:rsidRPr="00A06603" w14:paraId="718F320A" w14:textId="77777777" w:rsidTr="00CD6E41">
        <w:trPr>
          <w:trHeight w:val="577"/>
        </w:trPr>
        <w:tc>
          <w:tcPr>
            <w:tcW w:w="2694" w:type="dxa"/>
          </w:tcPr>
          <w:p w14:paraId="7AB1A06D" w14:textId="77777777" w:rsidR="00CD6E41" w:rsidRPr="00CD6E41" w:rsidRDefault="00CD6E41" w:rsidP="00CD6E41">
            <w:pPr>
              <w:spacing w:line="276" w:lineRule="auto"/>
              <w:jc w:val="both"/>
              <w:rPr>
                <w:rFonts w:ascii="Arial" w:hAnsi="Arial" w:cs="Arial"/>
                <w:color w:val="000000"/>
                <w:sz w:val="20"/>
                <w:szCs w:val="20"/>
              </w:rPr>
            </w:pPr>
            <w:r w:rsidRPr="00CD6E41">
              <w:rPr>
                <w:rFonts w:ascii="Arial" w:hAnsi="Arial" w:cs="Arial"/>
                <w:color w:val="000000"/>
                <w:sz w:val="20"/>
                <w:szCs w:val="20"/>
              </w:rPr>
              <w:t>Gegadigde</w:t>
            </w:r>
          </w:p>
          <w:p w14:paraId="29AE68B4" w14:textId="77777777" w:rsidR="00CD6E41" w:rsidRPr="00A06603" w:rsidRDefault="00CD6E41" w:rsidP="00CD6E41">
            <w:pPr>
              <w:spacing w:line="276" w:lineRule="auto"/>
              <w:jc w:val="both"/>
              <w:rPr>
                <w:rFonts w:ascii="Arial" w:hAnsi="Arial" w:cs="Arial"/>
                <w:color w:val="000000"/>
                <w:sz w:val="20"/>
                <w:szCs w:val="20"/>
              </w:rPr>
            </w:pPr>
          </w:p>
        </w:tc>
        <w:tc>
          <w:tcPr>
            <w:tcW w:w="5843" w:type="dxa"/>
          </w:tcPr>
          <w:p w14:paraId="22F379AA" w14:textId="0405C2A1" w:rsidR="00CD6E41" w:rsidRPr="00A06603" w:rsidRDefault="00CD6E41" w:rsidP="00CD6E41">
            <w:pPr>
              <w:spacing w:line="276" w:lineRule="auto"/>
              <w:jc w:val="both"/>
              <w:rPr>
                <w:rFonts w:ascii="Arial" w:hAnsi="Arial" w:cs="Arial"/>
                <w:sz w:val="20"/>
                <w:szCs w:val="20"/>
              </w:rPr>
            </w:pPr>
            <w:r w:rsidRPr="00CD6E41">
              <w:rPr>
                <w:rFonts w:ascii="Arial" w:hAnsi="Arial" w:cs="Arial"/>
                <w:sz w:val="20"/>
                <w:szCs w:val="20"/>
              </w:rPr>
              <w:t xml:space="preserve">De persoon, onderneming of organisatie, die geïnteresseerd is om mee te dingen naar de Opdracht. </w:t>
            </w:r>
          </w:p>
        </w:tc>
      </w:tr>
      <w:tr w:rsidR="00CD6E41" w:rsidRPr="00A06603" w14:paraId="4C602C03" w14:textId="77777777" w:rsidTr="00926C4A">
        <w:tc>
          <w:tcPr>
            <w:tcW w:w="2694" w:type="dxa"/>
          </w:tcPr>
          <w:p w14:paraId="3D67C5BB" w14:textId="77777777" w:rsidR="00CD6E41" w:rsidRPr="00CD6E41" w:rsidRDefault="00CD6E41" w:rsidP="00CD6E41">
            <w:pPr>
              <w:spacing w:line="276" w:lineRule="auto"/>
              <w:jc w:val="both"/>
              <w:rPr>
                <w:rFonts w:ascii="Arial" w:hAnsi="Arial" w:cs="Arial"/>
                <w:color w:val="000000"/>
                <w:sz w:val="20"/>
                <w:szCs w:val="20"/>
              </w:rPr>
            </w:pPr>
            <w:r w:rsidRPr="00CD6E41">
              <w:rPr>
                <w:rFonts w:ascii="Arial" w:hAnsi="Arial" w:cs="Arial"/>
                <w:color w:val="000000"/>
                <w:sz w:val="20"/>
                <w:szCs w:val="20"/>
              </w:rPr>
              <w:t>Geselecteerden</w:t>
            </w:r>
          </w:p>
          <w:p w14:paraId="2014C16E" w14:textId="77777777" w:rsidR="00CD6E41" w:rsidRPr="00A06603" w:rsidRDefault="00CD6E41" w:rsidP="00CD6E41">
            <w:pPr>
              <w:spacing w:line="276" w:lineRule="auto"/>
              <w:jc w:val="both"/>
              <w:rPr>
                <w:rFonts w:ascii="Arial" w:hAnsi="Arial" w:cs="Arial"/>
                <w:color w:val="000000"/>
                <w:sz w:val="20"/>
                <w:szCs w:val="20"/>
              </w:rPr>
            </w:pPr>
          </w:p>
        </w:tc>
        <w:tc>
          <w:tcPr>
            <w:tcW w:w="5843" w:type="dxa"/>
          </w:tcPr>
          <w:p w14:paraId="574D526E" w14:textId="6C085EBF" w:rsidR="00CD6E41" w:rsidRPr="00A06603" w:rsidRDefault="00CD6E41" w:rsidP="00CD6E41">
            <w:pPr>
              <w:spacing w:line="276" w:lineRule="auto"/>
              <w:jc w:val="both"/>
              <w:rPr>
                <w:rFonts w:ascii="Arial" w:hAnsi="Arial" w:cs="Arial"/>
                <w:sz w:val="20"/>
                <w:szCs w:val="20"/>
              </w:rPr>
            </w:pPr>
            <w:r w:rsidRPr="00CD6E41">
              <w:rPr>
                <w:rFonts w:ascii="Arial" w:hAnsi="Arial" w:cs="Arial"/>
                <w:sz w:val="20"/>
                <w:szCs w:val="20"/>
              </w:rPr>
              <w:t>Een ondernemer die op basis van de beoordeling van zijn Verzoek tot deelneming wordt uitgenodigd tot het indienen van een Inschrijving.</w:t>
            </w:r>
          </w:p>
        </w:tc>
      </w:tr>
      <w:tr w:rsidR="00CD6E41" w:rsidRPr="00A06603" w14:paraId="6D268B8A" w14:textId="77777777" w:rsidTr="00926C4A">
        <w:tc>
          <w:tcPr>
            <w:tcW w:w="2694" w:type="dxa"/>
          </w:tcPr>
          <w:p w14:paraId="17FB67D3" w14:textId="77777777" w:rsidR="00CD6E41" w:rsidRPr="00CD6E41" w:rsidRDefault="00CD6E41" w:rsidP="00CD6E41">
            <w:pPr>
              <w:spacing w:line="276" w:lineRule="auto"/>
              <w:jc w:val="both"/>
              <w:rPr>
                <w:rFonts w:ascii="Arial" w:hAnsi="Arial" w:cs="Arial"/>
                <w:color w:val="000000"/>
                <w:sz w:val="20"/>
                <w:szCs w:val="20"/>
              </w:rPr>
            </w:pPr>
            <w:r w:rsidRPr="00CD6E41">
              <w:rPr>
                <w:rFonts w:ascii="Arial" w:hAnsi="Arial" w:cs="Arial"/>
                <w:color w:val="000000"/>
                <w:sz w:val="20"/>
                <w:szCs w:val="20"/>
              </w:rPr>
              <w:t>Geschiktheidseisen</w:t>
            </w:r>
          </w:p>
          <w:p w14:paraId="587413A7" w14:textId="77777777" w:rsidR="00CD6E41" w:rsidRPr="00A06603" w:rsidRDefault="00CD6E41" w:rsidP="00CD6E41">
            <w:pPr>
              <w:spacing w:line="276" w:lineRule="auto"/>
              <w:jc w:val="both"/>
              <w:rPr>
                <w:rFonts w:ascii="Arial" w:hAnsi="Arial" w:cs="Arial"/>
                <w:color w:val="000000"/>
                <w:sz w:val="20"/>
                <w:szCs w:val="20"/>
              </w:rPr>
            </w:pPr>
          </w:p>
        </w:tc>
        <w:tc>
          <w:tcPr>
            <w:tcW w:w="5843" w:type="dxa"/>
          </w:tcPr>
          <w:p w14:paraId="7822E134" w14:textId="1827B170" w:rsidR="00CD6E41" w:rsidRPr="00A06603" w:rsidRDefault="00CD6E41" w:rsidP="00CD6E41">
            <w:pPr>
              <w:spacing w:line="276" w:lineRule="auto"/>
              <w:jc w:val="both"/>
              <w:rPr>
                <w:rFonts w:ascii="Arial" w:hAnsi="Arial" w:cs="Arial"/>
                <w:sz w:val="20"/>
                <w:szCs w:val="20"/>
              </w:rPr>
            </w:pPr>
            <w:r w:rsidRPr="00CD6E41">
              <w:rPr>
                <w:rFonts w:ascii="Arial" w:hAnsi="Arial" w:cs="Arial"/>
                <w:sz w:val="20"/>
                <w:szCs w:val="20"/>
              </w:rPr>
              <w:t>De eisen op basis waarvan de geschiktheid van de Gegadigde wordt getoetst.</w:t>
            </w:r>
          </w:p>
        </w:tc>
      </w:tr>
      <w:tr w:rsidR="004511F0" w:rsidRPr="00A06603" w14:paraId="32D5498B" w14:textId="77777777" w:rsidTr="00926C4A">
        <w:tc>
          <w:tcPr>
            <w:tcW w:w="2694" w:type="dxa"/>
          </w:tcPr>
          <w:p w14:paraId="2B89170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Inschrijver</w:t>
            </w:r>
          </w:p>
        </w:tc>
        <w:tc>
          <w:tcPr>
            <w:tcW w:w="5843" w:type="dxa"/>
          </w:tcPr>
          <w:p w14:paraId="45463E6A" w14:textId="46A31AFE"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ondernemer die een Inschrijving heeft ingediend</w:t>
            </w:r>
            <w:r w:rsidR="002D28FE">
              <w:rPr>
                <w:rFonts w:ascii="Arial" w:hAnsi="Arial" w:cs="Arial"/>
                <w:sz w:val="20"/>
                <w:szCs w:val="20"/>
              </w:rPr>
              <w:t>.</w:t>
            </w:r>
          </w:p>
        </w:tc>
      </w:tr>
      <w:tr w:rsidR="004511F0" w:rsidRPr="00A06603" w14:paraId="082622CF" w14:textId="77777777" w:rsidTr="00926C4A">
        <w:tc>
          <w:tcPr>
            <w:tcW w:w="2694" w:type="dxa"/>
          </w:tcPr>
          <w:p w14:paraId="3B731597"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Inschrijving</w:t>
            </w:r>
          </w:p>
        </w:tc>
        <w:tc>
          <w:tcPr>
            <w:tcW w:w="5843" w:type="dxa"/>
          </w:tcPr>
          <w:p w14:paraId="49100F42" w14:textId="7A4F4CAD"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aanbieding van de Inschrijver</w:t>
            </w:r>
            <w:r w:rsidR="002D28FE">
              <w:rPr>
                <w:rFonts w:ascii="Arial" w:hAnsi="Arial" w:cs="Arial"/>
                <w:sz w:val="20"/>
                <w:szCs w:val="20"/>
              </w:rPr>
              <w:t>.</w:t>
            </w:r>
          </w:p>
        </w:tc>
      </w:tr>
      <w:tr w:rsidR="004511F0" w:rsidRPr="00A06603" w14:paraId="7493E1C3" w14:textId="77777777" w:rsidTr="00926C4A">
        <w:tc>
          <w:tcPr>
            <w:tcW w:w="2694" w:type="dxa"/>
          </w:tcPr>
          <w:p w14:paraId="3A120BC8"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Minimumeis</w:t>
            </w:r>
          </w:p>
        </w:tc>
        <w:tc>
          <w:tcPr>
            <w:tcW w:w="5843" w:type="dxa"/>
          </w:tcPr>
          <w:p w14:paraId="615AD46A" w14:textId="534F861D"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Een eis waaraan de Inschrijver of Inschrijving </w:t>
            </w:r>
            <w:r w:rsidR="002A4AC0">
              <w:rPr>
                <w:rFonts w:ascii="Arial" w:hAnsi="Arial" w:cs="Arial"/>
                <w:sz w:val="20"/>
                <w:szCs w:val="20"/>
              </w:rPr>
              <w:t xml:space="preserve">of Gegadigde </w:t>
            </w:r>
            <w:r w:rsidRPr="00A06603">
              <w:rPr>
                <w:rFonts w:ascii="Arial" w:hAnsi="Arial" w:cs="Arial"/>
                <w:sz w:val="20"/>
                <w:szCs w:val="20"/>
              </w:rPr>
              <w:t>moet voldoen om in aanmerking te komen voor gunning.</w:t>
            </w:r>
          </w:p>
        </w:tc>
      </w:tr>
      <w:tr w:rsidR="004511F0" w:rsidRPr="00A06603" w14:paraId="7FA43FC5" w14:textId="77777777" w:rsidTr="00926C4A">
        <w:tc>
          <w:tcPr>
            <w:tcW w:w="2694" w:type="dxa"/>
          </w:tcPr>
          <w:p w14:paraId="6848EE53"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lastRenderedPageBreak/>
              <w:t>Nota van inlichtingen</w:t>
            </w:r>
          </w:p>
        </w:tc>
        <w:tc>
          <w:tcPr>
            <w:tcW w:w="5843" w:type="dxa"/>
          </w:tcPr>
          <w:p w14:paraId="50EBC2FD" w14:textId="4F3D87DA"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Het document waarin vragen van Inschrijvers</w:t>
            </w:r>
            <w:r w:rsidR="002A4AC0">
              <w:rPr>
                <w:rFonts w:ascii="Arial" w:hAnsi="Arial" w:cs="Arial"/>
                <w:sz w:val="20"/>
                <w:szCs w:val="20"/>
              </w:rPr>
              <w:t xml:space="preserve"> of Gegadigden</w:t>
            </w:r>
            <w:r w:rsidRPr="00A06603">
              <w:rPr>
                <w:rFonts w:ascii="Arial" w:hAnsi="Arial" w:cs="Arial"/>
                <w:sz w:val="20"/>
                <w:szCs w:val="20"/>
              </w:rPr>
              <w:t xml:space="preserve"> over de verwervingsprocedure worden beantwoord</w:t>
            </w:r>
            <w:r w:rsidR="002D28FE">
              <w:rPr>
                <w:rFonts w:ascii="Arial" w:hAnsi="Arial" w:cs="Arial"/>
                <w:sz w:val="20"/>
                <w:szCs w:val="20"/>
              </w:rPr>
              <w:t>.</w:t>
            </w:r>
          </w:p>
        </w:tc>
      </w:tr>
      <w:tr w:rsidR="004511F0" w:rsidRPr="00A06603" w14:paraId="62EFC5B2" w14:textId="77777777" w:rsidTr="00926C4A">
        <w:tc>
          <w:tcPr>
            <w:tcW w:w="2694" w:type="dxa"/>
          </w:tcPr>
          <w:p w14:paraId="5B2F5CE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Opdrachtnemer</w:t>
            </w:r>
          </w:p>
        </w:tc>
        <w:tc>
          <w:tcPr>
            <w:tcW w:w="5843" w:type="dxa"/>
          </w:tcPr>
          <w:p w14:paraId="430CF3BF"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Inschrijver aan wie de uiteindelijke opdracht wordt gegund.</w:t>
            </w:r>
          </w:p>
        </w:tc>
      </w:tr>
      <w:tr w:rsidR="003352F5" w:rsidRPr="00A06603" w14:paraId="2DDB27C9" w14:textId="77777777" w:rsidTr="007805F1">
        <w:tc>
          <w:tcPr>
            <w:tcW w:w="2694" w:type="dxa"/>
          </w:tcPr>
          <w:p w14:paraId="30ED7046" w14:textId="77777777" w:rsidR="003352F5" w:rsidRPr="00A06603" w:rsidRDefault="003352F5" w:rsidP="007805F1">
            <w:pPr>
              <w:spacing w:line="276" w:lineRule="auto"/>
              <w:jc w:val="both"/>
              <w:rPr>
                <w:rFonts w:ascii="Arial" w:hAnsi="Arial" w:cs="Arial"/>
                <w:color w:val="000000"/>
                <w:sz w:val="20"/>
                <w:szCs w:val="20"/>
              </w:rPr>
            </w:pPr>
            <w:r w:rsidRPr="00A06603">
              <w:rPr>
                <w:rFonts w:ascii="Arial" w:hAnsi="Arial" w:cs="Arial"/>
                <w:color w:val="000000"/>
                <w:sz w:val="20"/>
                <w:szCs w:val="20"/>
              </w:rPr>
              <w:t>Overeenkomst</w:t>
            </w:r>
          </w:p>
        </w:tc>
        <w:tc>
          <w:tcPr>
            <w:tcW w:w="5843" w:type="dxa"/>
          </w:tcPr>
          <w:p w14:paraId="1FF8FBA8" w14:textId="77777777" w:rsidR="003352F5" w:rsidRPr="00A06603" w:rsidRDefault="003352F5" w:rsidP="007805F1">
            <w:pPr>
              <w:spacing w:line="276" w:lineRule="auto"/>
              <w:jc w:val="both"/>
              <w:rPr>
                <w:rFonts w:ascii="Arial" w:hAnsi="Arial" w:cs="Arial"/>
                <w:sz w:val="20"/>
                <w:szCs w:val="20"/>
              </w:rPr>
            </w:pPr>
            <w:r w:rsidRPr="00A06603">
              <w:rPr>
                <w:rFonts w:ascii="Arial" w:hAnsi="Arial" w:cs="Arial"/>
                <w:sz w:val="20"/>
                <w:szCs w:val="20"/>
              </w:rPr>
              <w:t>De contractuele afspraken tussen de Aanbestedende dienst en de geselecteerde Inschrijver.</w:t>
            </w:r>
          </w:p>
        </w:tc>
      </w:tr>
      <w:tr w:rsidR="004511F0" w:rsidRPr="00A06603" w14:paraId="2B9A2B89" w14:textId="77777777" w:rsidTr="00926C4A">
        <w:tc>
          <w:tcPr>
            <w:tcW w:w="2694" w:type="dxa"/>
          </w:tcPr>
          <w:p w14:paraId="2380194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Programma van eisen</w:t>
            </w:r>
          </w:p>
        </w:tc>
        <w:tc>
          <w:tcPr>
            <w:tcW w:w="5843" w:type="dxa"/>
          </w:tcPr>
          <w:p w14:paraId="04577E6F"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Het document waarin de functionaliteiten zijn opgenomen die de Oplossing moet bevatten. </w:t>
            </w:r>
          </w:p>
        </w:tc>
      </w:tr>
      <w:tr w:rsidR="003352F5" w:rsidRPr="00A06603" w14:paraId="5E55761E" w14:textId="77777777" w:rsidTr="00926C4A">
        <w:tc>
          <w:tcPr>
            <w:tcW w:w="2694" w:type="dxa"/>
          </w:tcPr>
          <w:p w14:paraId="7D3FDD81" w14:textId="77777777" w:rsidR="003352F5" w:rsidRPr="003352F5" w:rsidRDefault="003352F5" w:rsidP="003352F5">
            <w:pPr>
              <w:rPr>
                <w:rFonts w:ascii="Arial" w:hAnsi="Arial" w:cs="Arial"/>
                <w:color w:val="000000"/>
                <w:sz w:val="20"/>
                <w:szCs w:val="20"/>
              </w:rPr>
            </w:pPr>
            <w:r w:rsidRPr="003352F5">
              <w:rPr>
                <w:rFonts w:ascii="Arial" w:hAnsi="Arial" w:cs="Arial"/>
                <w:color w:val="000000"/>
                <w:sz w:val="20"/>
                <w:szCs w:val="20"/>
              </w:rPr>
              <w:t>Selectiecriteria</w:t>
            </w:r>
          </w:p>
          <w:p w14:paraId="6C4D9AD5" w14:textId="77777777" w:rsidR="003352F5" w:rsidRPr="00A06603" w:rsidRDefault="003352F5" w:rsidP="00544D43">
            <w:pPr>
              <w:spacing w:line="276" w:lineRule="auto"/>
              <w:jc w:val="both"/>
              <w:rPr>
                <w:rFonts w:ascii="Arial" w:hAnsi="Arial" w:cs="Arial"/>
                <w:color w:val="000000"/>
                <w:sz w:val="20"/>
                <w:szCs w:val="20"/>
              </w:rPr>
            </w:pPr>
          </w:p>
        </w:tc>
        <w:tc>
          <w:tcPr>
            <w:tcW w:w="5843" w:type="dxa"/>
          </w:tcPr>
          <w:p w14:paraId="7AA5725D" w14:textId="77777777" w:rsidR="003352F5" w:rsidRPr="003352F5" w:rsidRDefault="003352F5" w:rsidP="00307CF0">
            <w:pPr>
              <w:spacing w:line="276" w:lineRule="auto"/>
              <w:jc w:val="both"/>
              <w:rPr>
                <w:rFonts w:ascii="Arial" w:hAnsi="Arial" w:cs="Arial"/>
                <w:sz w:val="20"/>
                <w:szCs w:val="20"/>
              </w:rPr>
            </w:pPr>
            <w:r w:rsidRPr="003352F5">
              <w:rPr>
                <w:rFonts w:ascii="Arial" w:hAnsi="Arial" w:cs="Arial"/>
                <w:sz w:val="20"/>
                <w:szCs w:val="20"/>
              </w:rPr>
              <w:t>Criteria als bedoeld artikel 2.100 Aanbestedingswet 2012 op grond waarvan uit de Gegadigden die aan de Geschiktheidseisen voldoen, degenen worden geselecteerd die worden uitgenodigd tot het doen van een Inschrijving.</w:t>
            </w:r>
          </w:p>
          <w:p w14:paraId="382164EE" w14:textId="77777777" w:rsidR="003352F5" w:rsidRPr="003352F5" w:rsidRDefault="003352F5" w:rsidP="00307CF0">
            <w:pPr>
              <w:spacing w:line="276" w:lineRule="auto"/>
              <w:jc w:val="both"/>
              <w:rPr>
                <w:rFonts w:ascii="Arial" w:hAnsi="Arial" w:cs="Arial"/>
                <w:sz w:val="20"/>
                <w:szCs w:val="20"/>
              </w:rPr>
            </w:pPr>
          </w:p>
          <w:p w14:paraId="7839D962" w14:textId="77777777" w:rsidR="003352F5" w:rsidRPr="00A06603" w:rsidRDefault="003352F5" w:rsidP="00307CF0">
            <w:pPr>
              <w:spacing w:line="276" w:lineRule="auto"/>
              <w:jc w:val="both"/>
              <w:rPr>
                <w:rFonts w:ascii="Arial" w:hAnsi="Arial" w:cs="Arial"/>
                <w:sz w:val="20"/>
                <w:szCs w:val="20"/>
              </w:rPr>
            </w:pPr>
          </w:p>
        </w:tc>
      </w:tr>
      <w:tr w:rsidR="003352F5" w:rsidRPr="00A06603" w14:paraId="0C083443" w14:textId="77777777" w:rsidTr="00926C4A">
        <w:tc>
          <w:tcPr>
            <w:tcW w:w="2694" w:type="dxa"/>
          </w:tcPr>
          <w:p w14:paraId="0697CF39" w14:textId="77777777" w:rsidR="003352F5" w:rsidRPr="003352F5" w:rsidRDefault="003352F5" w:rsidP="00307CF0">
            <w:pPr>
              <w:spacing w:line="276" w:lineRule="auto"/>
              <w:jc w:val="both"/>
              <w:rPr>
                <w:rFonts w:ascii="Arial" w:hAnsi="Arial" w:cs="Arial"/>
                <w:color w:val="000000"/>
                <w:sz w:val="20"/>
                <w:szCs w:val="20"/>
              </w:rPr>
            </w:pPr>
            <w:r w:rsidRPr="003352F5">
              <w:rPr>
                <w:rFonts w:ascii="Arial" w:hAnsi="Arial" w:cs="Arial"/>
                <w:color w:val="000000"/>
                <w:sz w:val="20"/>
                <w:szCs w:val="20"/>
              </w:rPr>
              <w:t>Selectieleidraad</w:t>
            </w:r>
          </w:p>
          <w:p w14:paraId="559CFDD7" w14:textId="77777777" w:rsidR="003352F5" w:rsidRPr="003352F5" w:rsidRDefault="003352F5" w:rsidP="00307CF0">
            <w:pPr>
              <w:spacing w:line="276" w:lineRule="auto"/>
              <w:jc w:val="both"/>
              <w:rPr>
                <w:rFonts w:ascii="Arial" w:hAnsi="Arial" w:cs="Arial"/>
                <w:color w:val="000000"/>
                <w:sz w:val="20"/>
                <w:szCs w:val="20"/>
              </w:rPr>
            </w:pPr>
          </w:p>
        </w:tc>
        <w:tc>
          <w:tcPr>
            <w:tcW w:w="5843" w:type="dxa"/>
          </w:tcPr>
          <w:p w14:paraId="1A868F86" w14:textId="77777777" w:rsidR="003352F5" w:rsidRPr="003352F5" w:rsidRDefault="003352F5" w:rsidP="00307CF0">
            <w:pPr>
              <w:spacing w:line="276" w:lineRule="auto"/>
              <w:jc w:val="both"/>
              <w:rPr>
                <w:rFonts w:ascii="Arial" w:hAnsi="Arial" w:cs="Arial"/>
                <w:sz w:val="20"/>
                <w:szCs w:val="20"/>
              </w:rPr>
            </w:pPr>
            <w:r w:rsidRPr="003352F5">
              <w:rPr>
                <w:rFonts w:ascii="Arial" w:hAnsi="Arial" w:cs="Arial"/>
                <w:sz w:val="20"/>
                <w:szCs w:val="20"/>
              </w:rPr>
              <w:t>Dit document, inclusief Bijlagen, waarin door de Aanbestedende dienst de Opdracht, de te volgen aanbestedingsprocedure, de Uitsluitingsgronden en de Geschiktheidseisen zijn beschreven.</w:t>
            </w:r>
          </w:p>
          <w:p w14:paraId="02C2F39B" w14:textId="77777777" w:rsidR="003352F5" w:rsidRPr="003352F5" w:rsidRDefault="003352F5" w:rsidP="00307CF0">
            <w:pPr>
              <w:spacing w:line="276" w:lineRule="auto"/>
              <w:jc w:val="both"/>
              <w:rPr>
                <w:rFonts w:ascii="Arial" w:hAnsi="Arial" w:cs="Arial"/>
                <w:sz w:val="20"/>
                <w:szCs w:val="20"/>
              </w:rPr>
            </w:pPr>
          </w:p>
        </w:tc>
      </w:tr>
      <w:tr w:rsidR="00307CF0" w:rsidRPr="00A06603" w14:paraId="4C4FAD5B" w14:textId="77777777" w:rsidTr="00926C4A">
        <w:tc>
          <w:tcPr>
            <w:tcW w:w="2694" w:type="dxa"/>
          </w:tcPr>
          <w:p w14:paraId="35BB2788" w14:textId="77777777" w:rsidR="00307CF0" w:rsidRPr="00307CF0" w:rsidRDefault="00307CF0" w:rsidP="00307CF0">
            <w:pPr>
              <w:spacing w:line="276" w:lineRule="auto"/>
              <w:jc w:val="both"/>
              <w:rPr>
                <w:rFonts w:ascii="Arial" w:hAnsi="Arial" w:cs="Arial"/>
                <w:color w:val="000000"/>
                <w:sz w:val="20"/>
                <w:szCs w:val="20"/>
              </w:rPr>
            </w:pPr>
            <w:r w:rsidRPr="00307CF0">
              <w:rPr>
                <w:rFonts w:ascii="Arial" w:hAnsi="Arial" w:cs="Arial"/>
                <w:color w:val="000000"/>
                <w:sz w:val="20"/>
                <w:szCs w:val="20"/>
              </w:rPr>
              <w:t>UEA</w:t>
            </w:r>
          </w:p>
          <w:p w14:paraId="6204553D" w14:textId="77777777" w:rsidR="00307CF0" w:rsidRPr="003352F5" w:rsidRDefault="00307CF0" w:rsidP="00307CF0">
            <w:pPr>
              <w:spacing w:line="276" w:lineRule="auto"/>
              <w:jc w:val="both"/>
              <w:rPr>
                <w:rFonts w:ascii="Arial" w:hAnsi="Arial" w:cs="Arial"/>
                <w:color w:val="000000"/>
                <w:sz w:val="20"/>
                <w:szCs w:val="20"/>
              </w:rPr>
            </w:pPr>
          </w:p>
        </w:tc>
        <w:tc>
          <w:tcPr>
            <w:tcW w:w="5843" w:type="dxa"/>
          </w:tcPr>
          <w:p w14:paraId="0AA7C3E9" w14:textId="147E5187" w:rsidR="00307CF0" w:rsidRPr="00307CF0" w:rsidRDefault="00307CF0" w:rsidP="00307CF0">
            <w:pPr>
              <w:spacing w:line="276" w:lineRule="auto"/>
              <w:jc w:val="both"/>
              <w:rPr>
                <w:rFonts w:ascii="Arial" w:hAnsi="Arial" w:cs="Arial"/>
                <w:sz w:val="20"/>
                <w:szCs w:val="20"/>
              </w:rPr>
            </w:pPr>
            <w:r w:rsidRPr="00307CF0">
              <w:rPr>
                <w:rFonts w:ascii="Arial" w:hAnsi="Arial" w:cs="Arial"/>
                <w:sz w:val="20"/>
                <w:szCs w:val="20"/>
              </w:rPr>
              <w:t xml:space="preserve">Uniform Europees Aanbestedingsdocument. Zie verder: Eigen verklaring. </w:t>
            </w:r>
          </w:p>
          <w:p w14:paraId="5B46F5C7" w14:textId="77777777" w:rsidR="00307CF0" w:rsidRPr="003352F5" w:rsidRDefault="00307CF0" w:rsidP="00307CF0">
            <w:pPr>
              <w:spacing w:line="276" w:lineRule="auto"/>
              <w:jc w:val="both"/>
              <w:rPr>
                <w:rFonts w:ascii="Arial" w:hAnsi="Arial" w:cs="Arial"/>
                <w:sz w:val="20"/>
                <w:szCs w:val="20"/>
              </w:rPr>
            </w:pPr>
          </w:p>
        </w:tc>
      </w:tr>
      <w:tr w:rsidR="00307CF0" w:rsidRPr="00A06603" w14:paraId="53F21C90" w14:textId="77777777" w:rsidTr="00926C4A">
        <w:tc>
          <w:tcPr>
            <w:tcW w:w="2694" w:type="dxa"/>
          </w:tcPr>
          <w:p w14:paraId="3E43E50D" w14:textId="77777777" w:rsidR="00307CF0" w:rsidRPr="00307CF0" w:rsidRDefault="00307CF0" w:rsidP="00307CF0">
            <w:pPr>
              <w:spacing w:line="276" w:lineRule="auto"/>
              <w:jc w:val="both"/>
              <w:rPr>
                <w:rFonts w:ascii="Arial" w:hAnsi="Arial" w:cs="Arial"/>
                <w:color w:val="000000"/>
                <w:sz w:val="20"/>
                <w:szCs w:val="20"/>
              </w:rPr>
            </w:pPr>
            <w:r w:rsidRPr="00307CF0">
              <w:rPr>
                <w:rFonts w:ascii="Arial" w:hAnsi="Arial" w:cs="Arial"/>
                <w:color w:val="000000"/>
                <w:sz w:val="20"/>
                <w:szCs w:val="20"/>
              </w:rPr>
              <w:t>Uitnodiging tot inschrijving</w:t>
            </w:r>
          </w:p>
          <w:p w14:paraId="7ECF0D7F" w14:textId="77777777" w:rsidR="00307CF0" w:rsidRPr="003352F5" w:rsidRDefault="00307CF0" w:rsidP="00307CF0">
            <w:pPr>
              <w:spacing w:line="276" w:lineRule="auto"/>
              <w:jc w:val="both"/>
              <w:rPr>
                <w:rFonts w:ascii="Arial" w:hAnsi="Arial" w:cs="Arial"/>
                <w:color w:val="000000"/>
                <w:sz w:val="20"/>
                <w:szCs w:val="20"/>
              </w:rPr>
            </w:pPr>
          </w:p>
        </w:tc>
        <w:tc>
          <w:tcPr>
            <w:tcW w:w="5843" w:type="dxa"/>
          </w:tcPr>
          <w:p w14:paraId="0497B1B8" w14:textId="77777777" w:rsidR="00307CF0" w:rsidRPr="00307CF0" w:rsidRDefault="00307CF0" w:rsidP="00307CF0">
            <w:pPr>
              <w:spacing w:line="276" w:lineRule="auto"/>
              <w:jc w:val="both"/>
              <w:rPr>
                <w:rFonts w:ascii="Arial" w:hAnsi="Arial" w:cs="Arial"/>
                <w:sz w:val="20"/>
                <w:szCs w:val="20"/>
              </w:rPr>
            </w:pPr>
            <w:r w:rsidRPr="00307CF0">
              <w:rPr>
                <w:rFonts w:ascii="Arial" w:hAnsi="Arial" w:cs="Arial"/>
                <w:sz w:val="20"/>
                <w:szCs w:val="20"/>
              </w:rPr>
              <w:t xml:space="preserve">Het document, inclusief Bijlagen, waarin door de Aanbestedende dienst de Opdracht, de te volgen aanbestedingsprocedure, de eisen aan de Opdracht (PvE) en de Gunningcriteria zijn beschreven. De Uitnodiging tot inschrijving is onderdeel van het Bestek. </w:t>
            </w:r>
          </w:p>
          <w:p w14:paraId="6845AC5B" w14:textId="77777777" w:rsidR="00307CF0" w:rsidRPr="003352F5" w:rsidRDefault="00307CF0" w:rsidP="00307CF0">
            <w:pPr>
              <w:spacing w:line="276" w:lineRule="auto"/>
              <w:jc w:val="both"/>
              <w:rPr>
                <w:rFonts w:ascii="Arial" w:hAnsi="Arial" w:cs="Arial"/>
                <w:sz w:val="20"/>
                <w:szCs w:val="20"/>
              </w:rPr>
            </w:pPr>
          </w:p>
        </w:tc>
      </w:tr>
      <w:tr w:rsidR="00307CF0" w:rsidRPr="00A06603" w14:paraId="77A0B166" w14:textId="77777777" w:rsidTr="00926C4A">
        <w:tc>
          <w:tcPr>
            <w:tcW w:w="2694" w:type="dxa"/>
          </w:tcPr>
          <w:p w14:paraId="21A69B13" w14:textId="77777777" w:rsidR="00307CF0" w:rsidRPr="00307CF0" w:rsidRDefault="00307CF0" w:rsidP="00307CF0">
            <w:pPr>
              <w:spacing w:line="276" w:lineRule="auto"/>
              <w:jc w:val="both"/>
              <w:rPr>
                <w:rFonts w:ascii="Arial" w:hAnsi="Arial" w:cs="Arial"/>
                <w:color w:val="000000"/>
                <w:sz w:val="20"/>
                <w:szCs w:val="20"/>
              </w:rPr>
            </w:pPr>
            <w:r w:rsidRPr="00307CF0">
              <w:rPr>
                <w:rFonts w:ascii="Arial" w:hAnsi="Arial" w:cs="Arial"/>
                <w:color w:val="000000"/>
                <w:sz w:val="20"/>
                <w:szCs w:val="20"/>
              </w:rPr>
              <w:t>Uitsluitingsgronden</w:t>
            </w:r>
          </w:p>
          <w:p w14:paraId="13D1E89D" w14:textId="77777777" w:rsidR="00307CF0" w:rsidRPr="003352F5" w:rsidRDefault="00307CF0" w:rsidP="00307CF0">
            <w:pPr>
              <w:spacing w:line="276" w:lineRule="auto"/>
              <w:jc w:val="both"/>
              <w:rPr>
                <w:rFonts w:ascii="Arial" w:hAnsi="Arial" w:cs="Arial"/>
                <w:color w:val="000000"/>
                <w:sz w:val="20"/>
                <w:szCs w:val="20"/>
              </w:rPr>
            </w:pPr>
          </w:p>
        </w:tc>
        <w:tc>
          <w:tcPr>
            <w:tcW w:w="5843" w:type="dxa"/>
          </w:tcPr>
          <w:p w14:paraId="666F86D7" w14:textId="77777777" w:rsidR="00307CF0" w:rsidRPr="00307CF0" w:rsidRDefault="00307CF0" w:rsidP="00307CF0">
            <w:pPr>
              <w:spacing w:line="276" w:lineRule="auto"/>
              <w:jc w:val="both"/>
              <w:rPr>
                <w:rFonts w:ascii="Arial" w:hAnsi="Arial" w:cs="Arial"/>
                <w:sz w:val="20"/>
                <w:szCs w:val="20"/>
              </w:rPr>
            </w:pPr>
            <w:r w:rsidRPr="00307CF0">
              <w:rPr>
                <w:rFonts w:ascii="Arial" w:hAnsi="Arial" w:cs="Arial"/>
                <w:sz w:val="20"/>
                <w:szCs w:val="20"/>
              </w:rPr>
              <w:t xml:space="preserve">De gronden voor uitsluiting van deelname aan de aanbestedingsprocedure zoals genoemd in de Eigen verklaring. Hier worden de uitsluitingsgronden van de artikelen 2.86 en 2.87 Aanbestedingswet 2012 bedoeld. </w:t>
            </w:r>
          </w:p>
          <w:p w14:paraId="76D5801C" w14:textId="77777777" w:rsidR="00307CF0" w:rsidRPr="003352F5" w:rsidRDefault="00307CF0" w:rsidP="00307CF0">
            <w:pPr>
              <w:spacing w:line="276" w:lineRule="auto"/>
              <w:jc w:val="both"/>
              <w:rPr>
                <w:rFonts w:ascii="Arial" w:hAnsi="Arial" w:cs="Arial"/>
                <w:sz w:val="20"/>
                <w:szCs w:val="20"/>
              </w:rPr>
            </w:pPr>
          </w:p>
        </w:tc>
      </w:tr>
      <w:tr w:rsidR="00307CF0" w:rsidRPr="00A06603" w14:paraId="20BC311D" w14:textId="77777777" w:rsidTr="00926C4A">
        <w:tc>
          <w:tcPr>
            <w:tcW w:w="2694" w:type="dxa"/>
          </w:tcPr>
          <w:p w14:paraId="74D64D64" w14:textId="77777777" w:rsidR="00307CF0" w:rsidRPr="00307CF0" w:rsidRDefault="00307CF0" w:rsidP="00307CF0">
            <w:pPr>
              <w:spacing w:line="276" w:lineRule="auto"/>
              <w:jc w:val="both"/>
              <w:rPr>
                <w:rFonts w:ascii="Arial" w:hAnsi="Arial" w:cs="Arial"/>
                <w:color w:val="000000"/>
                <w:sz w:val="20"/>
                <w:szCs w:val="20"/>
              </w:rPr>
            </w:pPr>
            <w:r w:rsidRPr="00307CF0">
              <w:rPr>
                <w:rFonts w:ascii="Arial" w:hAnsi="Arial" w:cs="Arial"/>
                <w:color w:val="000000"/>
                <w:sz w:val="20"/>
                <w:szCs w:val="20"/>
              </w:rPr>
              <w:t>Verzoek tot deelneming</w:t>
            </w:r>
          </w:p>
          <w:p w14:paraId="6E7B587D" w14:textId="77777777" w:rsidR="00307CF0" w:rsidRPr="003352F5" w:rsidRDefault="00307CF0" w:rsidP="00307CF0">
            <w:pPr>
              <w:spacing w:line="276" w:lineRule="auto"/>
              <w:jc w:val="both"/>
              <w:rPr>
                <w:rFonts w:ascii="Arial" w:hAnsi="Arial" w:cs="Arial"/>
                <w:color w:val="000000"/>
                <w:sz w:val="20"/>
                <w:szCs w:val="20"/>
              </w:rPr>
            </w:pPr>
          </w:p>
        </w:tc>
        <w:tc>
          <w:tcPr>
            <w:tcW w:w="5843" w:type="dxa"/>
          </w:tcPr>
          <w:p w14:paraId="7A35C1B1" w14:textId="77777777" w:rsidR="00307CF0" w:rsidRPr="00307CF0" w:rsidRDefault="00307CF0" w:rsidP="00307CF0">
            <w:pPr>
              <w:spacing w:line="276" w:lineRule="auto"/>
              <w:jc w:val="both"/>
              <w:rPr>
                <w:rFonts w:ascii="Arial" w:hAnsi="Arial" w:cs="Arial"/>
                <w:sz w:val="20"/>
                <w:szCs w:val="20"/>
              </w:rPr>
            </w:pPr>
            <w:r w:rsidRPr="00307CF0">
              <w:rPr>
                <w:rFonts w:ascii="Arial" w:hAnsi="Arial" w:cs="Arial"/>
                <w:sz w:val="20"/>
                <w:szCs w:val="20"/>
              </w:rPr>
              <w:t>Een door Gegadigde ingediende aanmelding op basis van de door Opdrachtgever aan hem daartoe beschikbaar gestelde Selectieleidraad, inclusief de daarbij behorende door Gegadigde ingevulde formats en eventuele overige Bijlagen, door Gegadigde bedoeld om te worden uitgenodigd tot het doen van een Inschrijving.</w:t>
            </w:r>
          </w:p>
          <w:p w14:paraId="0CFEA993" w14:textId="77777777" w:rsidR="00307CF0" w:rsidRPr="003352F5" w:rsidRDefault="00307CF0" w:rsidP="00307CF0">
            <w:pPr>
              <w:spacing w:line="276" w:lineRule="auto"/>
              <w:jc w:val="both"/>
              <w:rPr>
                <w:rFonts w:ascii="Arial" w:hAnsi="Arial" w:cs="Arial"/>
                <w:sz w:val="20"/>
                <w:szCs w:val="20"/>
              </w:rPr>
            </w:pPr>
          </w:p>
        </w:tc>
      </w:tr>
      <w:bookmarkEnd w:id="6"/>
      <w:bookmarkEnd w:id="7"/>
    </w:tbl>
    <w:p w14:paraId="4A849213" w14:textId="77777777" w:rsidR="004511F0" w:rsidRPr="00A06603" w:rsidRDefault="004511F0" w:rsidP="00544D43">
      <w:pPr>
        <w:spacing w:line="276" w:lineRule="auto"/>
        <w:jc w:val="both"/>
        <w:rPr>
          <w:rFonts w:ascii="Arial" w:hAnsi="Arial" w:cs="Arial"/>
        </w:rPr>
      </w:pPr>
    </w:p>
    <w:sectPr w:rsidR="004511F0" w:rsidRPr="00A06603" w:rsidSect="00FF4F93">
      <w:headerReference w:type="default" r:id="rId14"/>
      <w:footerReference w:type="default" r:id="rId15"/>
      <w:headerReference w:type="first" r:id="rId16"/>
      <w:footerReference w:type="first" r:id="rId17"/>
      <w:pgSz w:w="11906" w:h="16838" w:code="9"/>
      <w:pgMar w:top="1559" w:right="1191" w:bottom="2552" w:left="170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0CBDD" w14:textId="77777777" w:rsidR="009B7BDE" w:rsidRDefault="009B7BDE">
      <w:r>
        <w:separator/>
      </w:r>
    </w:p>
  </w:endnote>
  <w:endnote w:type="continuationSeparator" w:id="0">
    <w:p w14:paraId="5FDE91A0" w14:textId="77777777" w:rsidR="009B7BDE" w:rsidRDefault="009B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SDFormfon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Calibri-Bold">
    <w:altName w:val="Calibri"/>
    <w:charset w:val="00"/>
    <w:family w:val="auto"/>
    <w:pitch w:val="variable"/>
    <w:sig w:usb0="E00002FF" w:usb1="4000ACFF" w:usb2="00000001" w:usb3="00000000" w:csb0="0000019F" w:csb1="00000000"/>
  </w:font>
  <w:font w:name="HelveticaNeue LT 55 Roman">
    <w:altName w:val="Arial"/>
    <w:charset w:val="00"/>
    <w:family w:val="swiss"/>
    <w:pitch w:val="variable"/>
    <w:sig w:usb0="8000002F" w:usb1="40000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HelveticaNeue LT 45 Light">
    <w:altName w:val="Malgun Gothic"/>
    <w:charset w:val="00"/>
    <w:family w:val="swiss"/>
    <w:pitch w:val="variable"/>
    <w:sig w:usb0="00000003" w:usb1="4000004A" w:usb2="00000000" w:usb3="00000000" w:csb0="00000001" w:csb1="00000000"/>
  </w:font>
  <w:font w:name="Bodoni">
    <w:altName w:val="Times New Roman"/>
    <w:charset w:val="00"/>
    <w:family w:val="roman"/>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36DC6" w14:textId="0DA289CB" w:rsidR="009B7BDE" w:rsidRPr="005547C4" w:rsidRDefault="009B7BDE" w:rsidP="00AA7D7E">
    <w:pPr>
      <w:pStyle w:val="Voettekst"/>
      <w:rPr>
        <w:color w:val="000000" w:themeColor="text1"/>
        <w:sz w:val="18"/>
        <w:szCs w:val="18"/>
      </w:rPr>
    </w:pPr>
    <w:r w:rsidRPr="00F60BF8">
      <w:rPr>
        <w:color w:val="000000" w:themeColor="text1"/>
        <w:sz w:val="16"/>
        <w:szCs w:val="16"/>
      </w:rPr>
      <w:t xml:space="preserve">SLD – </w:t>
    </w:r>
    <w:r>
      <w:rPr>
        <w:color w:val="000000" w:themeColor="text1"/>
        <w:sz w:val="16"/>
        <w:szCs w:val="16"/>
      </w:rPr>
      <w:t xml:space="preserve">Aanbesteding </w:t>
    </w:r>
    <w:r w:rsidRPr="00F60BF8">
      <w:rPr>
        <w:color w:val="000000" w:themeColor="text1"/>
        <w:sz w:val="16"/>
        <w:szCs w:val="16"/>
      </w:rPr>
      <w:t xml:space="preserve">Assessments – </w:t>
    </w:r>
    <w:r>
      <w:rPr>
        <w:color w:val="000000" w:themeColor="text1"/>
        <w:sz w:val="16"/>
        <w:szCs w:val="16"/>
      </w:rPr>
      <w:t>1 juli</w:t>
    </w:r>
    <w:r w:rsidRPr="00F60BF8">
      <w:rPr>
        <w:color w:val="000000" w:themeColor="text1"/>
        <w:sz w:val="16"/>
        <w:szCs w:val="16"/>
      </w:rPr>
      <w:t xml:space="preserve"> 2020</w:t>
    </w:r>
    <w:r w:rsidRPr="005547C4">
      <w:rPr>
        <w:color w:val="000000" w:themeColor="text1"/>
        <w:sz w:val="18"/>
        <w:szCs w:val="18"/>
      </w:rPr>
      <w:tab/>
    </w:r>
    <w:r w:rsidRPr="005547C4">
      <w:rPr>
        <w:color w:val="000000" w:themeColor="text1"/>
        <w:sz w:val="18"/>
        <w:szCs w:val="18"/>
      </w:rPr>
      <w:tab/>
      <w:t xml:space="preserve">Pagina </w:t>
    </w:r>
    <w:r w:rsidRPr="005547C4">
      <w:rPr>
        <w:color w:val="000000" w:themeColor="text1"/>
        <w:sz w:val="18"/>
        <w:szCs w:val="18"/>
      </w:rPr>
      <w:fldChar w:fldCharType="begin"/>
    </w:r>
    <w:r w:rsidRPr="005547C4">
      <w:rPr>
        <w:color w:val="000000" w:themeColor="text1"/>
        <w:sz w:val="18"/>
        <w:szCs w:val="18"/>
      </w:rPr>
      <w:instrText xml:space="preserve"> PAGE </w:instrText>
    </w:r>
    <w:r w:rsidRPr="005547C4">
      <w:rPr>
        <w:color w:val="000000" w:themeColor="text1"/>
        <w:sz w:val="18"/>
        <w:szCs w:val="18"/>
      </w:rPr>
      <w:fldChar w:fldCharType="separate"/>
    </w:r>
    <w:r w:rsidRPr="005547C4">
      <w:rPr>
        <w:noProof/>
        <w:color w:val="000000" w:themeColor="text1"/>
        <w:sz w:val="18"/>
        <w:szCs w:val="18"/>
      </w:rPr>
      <w:t>2</w:t>
    </w:r>
    <w:r w:rsidRPr="005547C4">
      <w:rPr>
        <w:color w:val="000000" w:themeColor="text1"/>
        <w:sz w:val="18"/>
        <w:szCs w:val="18"/>
      </w:rPr>
      <w:fldChar w:fldCharType="end"/>
    </w:r>
  </w:p>
  <w:p w14:paraId="69671420" w14:textId="77777777" w:rsidR="009B7BDE" w:rsidRDefault="009B7BDE" w:rsidP="006B4FE6">
    <w:pPr>
      <w:pStyle w:val="Voettekst"/>
      <w:spacing w:line="120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3A22" w14:textId="77777777" w:rsidR="009B7BDE" w:rsidRDefault="009B7BDE" w:rsidP="002B03DE">
    <w:pPr>
      <w:pStyle w:val="Voettekst"/>
      <w:jc w:val="right"/>
    </w:pPr>
  </w:p>
  <w:p w14:paraId="729900AB" w14:textId="77777777" w:rsidR="009B7BDE" w:rsidRDefault="009B7BDE" w:rsidP="00F07F9D">
    <w:pPr>
      <w:pStyle w:val="Voettekst"/>
      <w:spacing w:line="1880" w:lineRule="atLeast"/>
    </w:pPr>
    <w:r>
      <w:rPr>
        <w:noProof/>
        <w:lang w:bidi="he-IL"/>
      </w:rPr>
      <w:drawing>
        <wp:anchor distT="0" distB="0" distL="114300" distR="114300" simplePos="0" relativeHeight="251661312" behindDoc="1" locked="1" layoutInCell="1" allowOverlap="1" wp14:anchorId="69F75B7C" wp14:editId="517D811B">
          <wp:simplePos x="0" y="0"/>
          <wp:positionH relativeFrom="page">
            <wp:posOffset>1073150</wp:posOffset>
          </wp:positionH>
          <wp:positionV relativeFrom="page">
            <wp:posOffset>9339580</wp:posOffset>
          </wp:positionV>
          <wp:extent cx="5868000" cy="903600"/>
          <wp:effectExtent l="0" t="0" r="0" b="0"/>
          <wp:wrapNone/>
          <wp:docPr id="1" name="Dri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VRHM 100%_PO met tekstregel-CMYK-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8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C25FB" w14:textId="77777777" w:rsidR="009B7BDE" w:rsidRDefault="009B7BDE">
      <w:r>
        <w:separator/>
      </w:r>
    </w:p>
  </w:footnote>
  <w:footnote w:type="continuationSeparator" w:id="0">
    <w:p w14:paraId="7F7FF054" w14:textId="77777777" w:rsidR="009B7BDE" w:rsidRDefault="009B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0551" w14:textId="77777777" w:rsidR="009B7BDE" w:rsidRDefault="009B7BDE" w:rsidP="006C7ECF">
    <w:pPr>
      <w:pStyle w:val="Koptekst"/>
    </w:pPr>
    <w:r>
      <w:rPr>
        <w:noProof/>
        <w:lang w:bidi="he-IL"/>
      </w:rPr>
      <w:drawing>
        <wp:anchor distT="0" distB="0" distL="114300" distR="114300" simplePos="0" relativeHeight="251657216" behindDoc="1" locked="1" layoutInCell="1" allowOverlap="1" wp14:anchorId="43D3BEF9" wp14:editId="2D52311F">
          <wp:simplePos x="0" y="0"/>
          <wp:positionH relativeFrom="page">
            <wp:posOffset>965200</wp:posOffset>
          </wp:positionH>
          <wp:positionV relativeFrom="page">
            <wp:posOffset>342265</wp:posOffset>
          </wp:positionV>
          <wp:extent cx="2415540" cy="10012680"/>
          <wp:effectExtent l="0" t="0" r="0" b="0"/>
          <wp:wrapNone/>
          <wp:docPr id="20" name="KoptekstZonderLogo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ZonderLogo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00126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6A13" w14:textId="77777777" w:rsidR="009B7BDE" w:rsidRDefault="009B7BDE" w:rsidP="00FF4F93">
    <w:pPr>
      <w:pStyle w:val="Koptekst"/>
      <w:spacing w:line="2820" w:lineRule="exact"/>
    </w:pPr>
    <w:r>
      <w:rPr>
        <w:noProof/>
        <w:lang w:bidi="he-IL"/>
      </w:rPr>
      <w:drawing>
        <wp:anchor distT="0" distB="0" distL="114300" distR="114300" simplePos="0" relativeHeight="251659264" behindDoc="1" locked="1" layoutInCell="1" allowOverlap="1" wp14:anchorId="453343DC" wp14:editId="5ABF2157">
          <wp:simplePos x="0" y="0"/>
          <wp:positionH relativeFrom="page">
            <wp:posOffset>1069340</wp:posOffset>
          </wp:positionH>
          <wp:positionV relativeFrom="page">
            <wp:posOffset>666115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1" locked="1" layoutInCell="1" allowOverlap="1" wp14:anchorId="716EFF50" wp14:editId="4A4591CE">
          <wp:simplePos x="0" y="0"/>
          <wp:positionH relativeFrom="column">
            <wp:posOffset>-331470</wp:posOffset>
          </wp:positionH>
          <wp:positionV relativeFrom="page">
            <wp:posOffset>237490</wp:posOffset>
          </wp:positionV>
          <wp:extent cx="2882900" cy="9893300"/>
          <wp:effectExtent l="0" t="0" r="0" b="0"/>
          <wp:wrapNone/>
          <wp:docPr id="24" name="KoptekstEerstePagina" descr="A4 template + logo.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EerstePagina" descr="A4 template + logo.png"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2900" cy="9893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6F0E"/>
    <w:multiLevelType w:val="hybridMultilevel"/>
    <w:tmpl w:val="7786DE30"/>
    <w:lvl w:ilvl="0" w:tplc="52F4B25E">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685484"/>
    <w:multiLevelType w:val="multilevel"/>
    <w:tmpl w:val="76AC3048"/>
    <w:name w:val="Opsomming met hokjes"/>
    <w:styleLink w:val="Opsommingmethokjes"/>
    <w:lvl w:ilvl="0">
      <w:start w:val="1"/>
      <w:numFmt w:val="bullet"/>
      <w:lvlRestart w:val="0"/>
      <w:lvlText w:val="•"/>
      <w:lvlJc w:val="left"/>
      <w:pPr>
        <w:tabs>
          <w:tab w:val="num" w:pos="312"/>
        </w:tabs>
        <w:ind w:left="312" w:hanging="312"/>
      </w:pPr>
      <w:rPr>
        <w:rFonts w:ascii="ASDFormfont" w:hAnsi="ASDFormfont" w:cs="Times New Roman" w:hint="default"/>
        <w:b w:val="0"/>
        <w:i w:val="0"/>
        <w:sz w:val="20"/>
        <w:szCs w:val="20"/>
      </w:rPr>
    </w:lvl>
    <w:lvl w:ilvl="1">
      <w:start w:val="1"/>
      <w:numFmt w:val="bullet"/>
      <w:lvlText w:val="-"/>
      <w:lvlJc w:val="left"/>
      <w:pPr>
        <w:tabs>
          <w:tab w:val="num" w:pos="624"/>
        </w:tabs>
        <w:ind w:left="624" w:hanging="312"/>
      </w:pPr>
      <w:rPr>
        <w:rFonts w:ascii="Arial" w:hAnsi="Arial" w:cs="Times New Roman"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cs="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cs="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2" w15:restartNumberingAfterBreak="0">
    <w:nsid w:val="049D1D08"/>
    <w:multiLevelType w:val="multilevel"/>
    <w:tmpl w:val="A0F09C6C"/>
    <w:lvl w:ilvl="0">
      <w:start w:val="1"/>
      <w:numFmt w:val="decimal"/>
      <w:lvlRestart w:val="0"/>
      <w:pStyle w:val="H1"/>
      <w:lvlText w:val="%1"/>
      <w:lvlJc w:val="right"/>
      <w:pPr>
        <w:tabs>
          <w:tab w:val="num" w:pos="0"/>
        </w:tabs>
        <w:ind w:left="0" w:hanging="170"/>
      </w:pPr>
      <w:rPr>
        <w:rFonts w:ascii="Arial" w:hAnsi="Arial" w:cs="Arial" w:hint="default"/>
      </w:rPr>
    </w:lvl>
    <w:lvl w:ilvl="1">
      <w:start w:val="1"/>
      <w:numFmt w:val="decimal"/>
      <w:lvlText w:val="%1.%2"/>
      <w:lvlJc w:val="right"/>
      <w:pPr>
        <w:tabs>
          <w:tab w:val="num" w:pos="0"/>
        </w:tabs>
        <w:ind w:left="0" w:hanging="170"/>
      </w:pPr>
      <w:rPr>
        <w:rFonts w:ascii="Arial" w:hAnsi="Arial" w:cs="Arial" w:hint="default"/>
      </w:rPr>
    </w:lvl>
    <w:lvl w:ilvl="2">
      <w:start w:val="1"/>
      <w:numFmt w:val="decimal"/>
      <w:lvlText w:val="%1.%2.%3"/>
      <w:lvlJc w:val="right"/>
      <w:pPr>
        <w:tabs>
          <w:tab w:val="num" w:pos="0"/>
        </w:tabs>
        <w:ind w:left="0" w:hanging="170"/>
      </w:pPr>
      <w:rPr>
        <w:rFonts w:ascii="Arial" w:hAnsi="Arial" w:cs="Arial" w:hint="default"/>
      </w:rPr>
    </w:lvl>
    <w:lvl w:ilvl="3">
      <w:start w:val="1"/>
      <w:numFmt w:val="none"/>
      <w:pStyle w:val="Kop4"/>
      <w:lvlText w:val=""/>
      <w:lvlJc w:val="left"/>
      <w:pPr>
        <w:tabs>
          <w:tab w:val="num" w:pos="0"/>
        </w:tabs>
        <w:ind w:left="0" w:firstLine="0"/>
      </w:pPr>
      <w:rPr>
        <w:rFonts w:ascii="Arial" w:hAnsi="Arial" w:cs="Arial" w:hint="default"/>
      </w:rPr>
    </w:lvl>
    <w:lvl w:ilvl="4">
      <w:start w:val="1"/>
      <w:numFmt w:val="none"/>
      <w:pStyle w:val="Kop5"/>
      <w:lvlText w:val=""/>
      <w:lvlJc w:val="left"/>
      <w:pPr>
        <w:tabs>
          <w:tab w:val="num" w:pos="0"/>
        </w:tabs>
        <w:ind w:left="0" w:firstLine="0"/>
      </w:pPr>
      <w:rPr>
        <w:rFonts w:ascii="Arial" w:hAnsi="Arial" w:cs="Arial" w:hint="default"/>
      </w:rPr>
    </w:lvl>
    <w:lvl w:ilvl="5">
      <w:start w:val="1"/>
      <w:numFmt w:val="none"/>
      <w:pStyle w:val="Kop6"/>
      <w:lvlText w:val=""/>
      <w:lvlJc w:val="left"/>
      <w:pPr>
        <w:tabs>
          <w:tab w:val="num" w:pos="1151"/>
        </w:tabs>
        <w:ind w:left="1151" w:hanging="1151"/>
      </w:pPr>
      <w:rPr>
        <w:rFonts w:ascii="Arial" w:hAnsi="Arial" w:cs="Arial" w:hint="default"/>
      </w:rPr>
    </w:lvl>
    <w:lvl w:ilvl="6">
      <w:start w:val="1"/>
      <w:numFmt w:val="none"/>
      <w:pStyle w:val="Kop7"/>
      <w:lvlText w:val=""/>
      <w:lvlJc w:val="left"/>
      <w:pPr>
        <w:tabs>
          <w:tab w:val="num" w:pos="1298"/>
        </w:tabs>
        <w:ind w:left="1298" w:hanging="1298"/>
      </w:pPr>
      <w:rPr>
        <w:rFonts w:ascii="Arial" w:hAnsi="Arial" w:cs="Arial" w:hint="default"/>
      </w:rPr>
    </w:lvl>
    <w:lvl w:ilvl="7">
      <w:start w:val="1"/>
      <w:numFmt w:val="none"/>
      <w:pStyle w:val="Kop8"/>
      <w:lvlText w:val=""/>
      <w:lvlJc w:val="left"/>
      <w:pPr>
        <w:tabs>
          <w:tab w:val="num" w:pos="1440"/>
        </w:tabs>
        <w:ind w:left="1440" w:hanging="1440"/>
      </w:pPr>
      <w:rPr>
        <w:rFonts w:ascii="Arial" w:hAnsi="Arial" w:cs="Arial" w:hint="default"/>
      </w:rPr>
    </w:lvl>
    <w:lvl w:ilvl="8">
      <w:start w:val="1"/>
      <w:numFmt w:val="decimal"/>
      <w:pStyle w:val="Kop9"/>
      <w:suff w:val="nothing"/>
      <w:lvlText w:val="Bijlage %9  "/>
      <w:lvlJc w:val="left"/>
      <w:pPr>
        <w:ind w:left="0" w:firstLine="0"/>
      </w:pPr>
      <w:rPr>
        <w:rFonts w:ascii="Arial" w:hAnsi="Arial" w:cs="Arial" w:hint="default"/>
      </w:rPr>
    </w:lvl>
  </w:abstractNum>
  <w:abstractNum w:abstractNumId="3" w15:restartNumberingAfterBreak="0">
    <w:nsid w:val="05D2676E"/>
    <w:multiLevelType w:val="singleLevel"/>
    <w:tmpl w:val="E760DABC"/>
    <w:lvl w:ilvl="0">
      <w:start w:val="1"/>
      <w:numFmt w:val="bullet"/>
      <w:pStyle w:val="lijst"/>
      <w:lvlText w:val=""/>
      <w:lvlJc w:val="left"/>
      <w:pPr>
        <w:tabs>
          <w:tab w:val="num" w:pos="360"/>
        </w:tabs>
        <w:ind w:left="284" w:hanging="284"/>
      </w:pPr>
      <w:rPr>
        <w:rFonts w:ascii="Symbol" w:hAnsi="Symbol" w:hint="default"/>
      </w:rPr>
    </w:lvl>
  </w:abstractNum>
  <w:abstractNum w:abstractNumId="4" w15:restartNumberingAfterBreak="0">
    <w:nsid w:val="0C317336"/>
    <w:multiLevelType w:val="hybridMultilevel"/>
    <w:tmpl w:val="A3FEEFEA"/>
    <w:lvl w:ilvl="0" w:tplc="C2548862">
      <w:numFmt w:val="bullet"/>
      <w:lvlText w:val="-"/>
      <w:lvlJc w:val="left"/>
      <w:pPr>
        <w:ind w:left="1070" w:hanging="71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7B4905"/>
    <w:multiLevelType w:val="hybridMultilevel"/>
    <w:tmpl w:val="39D04C9A"/>
    <w:lvl w:ilvl="0" w:tplc="B0D8E90E">
      <w:start w:val="154"/>
      <w:numFmt w:val="bullet"/>
      <w:lvlText w:val="-"/>
      <w:lvlJc w:val="left"/>
      <w:pPr>
        <w:ind w:left="1068" w:hanging="360"/>
      </w:pPr>
      <w:rPr>
        <w:rFonts w:ascii="Times New Roman" w:hAnsi="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0F4F08EB"/>
    <w:multiLevelType w:val="hybridMultilevel"/>
    <w:tmpl w:val="C3F4E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B778C4"/>
    <w:multiLevelType w:val="hybridMultilevel"/>
    <w:tmpl w:val="2200B6B0"/>
    <w:lvl w:ilvl="0" w:tplc="FB186CF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7807A4"/>
    <w:multiLevelType w:val="hybridMultilevel"/>
    <w:tmpl w:val="B956C7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DC37C9"/>
    <w:multiLevelType w:val="hybridMultilevel"/>
    <w:tmpl w:val="CF7E90D6"/>
    <w:lvl w:ilvl="0" w:tplc="E034BCD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ED4CBD"/>
    <w:multiLevelType w:val="hybridMultilevel"/>
    <w:tmpl w:val="6C4035FE"/>
    <w:lvl w:ilvl="0" w:tplc="BE74204C">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8F2F26"/>
    <w:multiLevelType w:val="hybridMultilevel"/>
    <w:tmpl w:val="F1CCD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BD5F6B"/>
    <w:multiLevelType w:val="hybridMultilevel"/>
    <w:tmpl w:val="AD0AF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2E3BF7"/>
    <w:multiLevelType w:val="singleLevel"/>
    <w:tmpl w:val="F000F838"/>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364B07EE"/>
    <w:multiLevelType w:val="hybridMultilevel"/>
    <w:tmpl w:val="C6765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C1746A"/>
    <w:multiLevelType w:val="multilevel"/>
    <w:tmpl w:val="EED023AE"/>
    <w:name w:val="Opsomming met cijfers2"/>
    <w:styleLink w:val="Opsommingmetcijfers"/>
    <w:lvl w:ilvl="0">
      <w:start w:val="1"/>
      <w:numFmt w:val="decimal"/>
      <w:lvlText w:val="%1"/>
      <w:lvlJc w:val="left"/>
      <w:pPr>
        <w:tabs>
          <w:tab w:val="num" w:pos="312"/>
        </w:tabs>
        <w:ind w:left="312" w:hanging="312"/>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A1F7527"/>
    <w:multiLevelType w:val="hybridMultilevel"/>
    <w:tmpl w:val="4026690E"/>
    <w:lvl w:ilvl="0" w:tplc="C56AFCE4">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D71C29"/>
    <w:multiLevelType w:val="hybridMultilevel"/>
    <w:tmpl w:val="BCB4C9AA"/>
    <w:lvl w:ilvl="0" w:tplc="2EF2512E">
      <w:start w:val="1"/>
      <w:numFmt w:val="decimal"/>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855FF3"/>
    <w:multiLevelType w:val="hybridMultilevel"/>
    <w:tmpl w:val="23723A04"/>
    <w:lvl w:ilvl="0" w:tplc="FCF6F7B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9F0057"/>
    <w:multiLevelType w:val="hybridMultilevel"/>
    <w:tmpl w:val="F5789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C74279"/>
    <w:multiLevelType w:val="hybridMultilevel"/>
    <w:tmpl w:val="D102B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9D285D"/>
    <w:multiLevelType w:val="hybridMultilevel"/>
    <w:tmpl w:val="733EB2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45161889"/>
    <w:multiLevelType w:val="multilevel"/>
    <w:tmpl w:val="D95C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E29F2"/>
    <w:multiLevelType w:val="hybridMultilevel"/>
    <w:tmpl w:val="CB7027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DA1121"/>
    <w:multiLevelType w:val="singleLevel"/>
    <w:tmpl w:val="2F509754"/>
    <w:lvl w:ilvl="0">
      <w:start w:val="1"/>
      <w:numFmt w:val="bullet"/>
      <w:pStyle w:val="Stip3"/>
      <w:lvlText w:val=""/>
      <w:lvlJc w:val="left"/>
      <w:pPr>
        <w:tabs>
          <w:tab w:val="num" w:pos="1701"/>
        </w:tabs>
        <w:ind w:left="1701" w:hanging="567"/>
      </w:pPr>
      <w:rPr>
        <w:rFonts w:ascii="Symbol" w:hAnsi="Symbol" w:hint="default"/>
      </w:rPr>
    </w:lvl>
  </w:abstractNum>
  <w:abstractNum w:abstractNumId="25" w15:restartNumberingAfterBreak="0">
    <w:nsid w:val="4BD73335"/>
    <w:multiLevelType w:val="hybridMultilevel"/>
    <w:tmpl w:val="88221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F6379C"/>
    <w:multiLevelType w:val="multilevel"/>
    <w:tmpl w:val="EBEECA5E"/>
    <w:name w:val="Opsomming met letters"/>
    <w:styleLink w:val="Opsommingmetletters"/>
    <w:lvl w:ilvl="0">
      <w:start w:val="1"/>
      <w:numFmt w:val="lowerLetter"/>
      <w:lvlText w:val="%1"/>
      <w:lvlJc w:val="left"/>
      <w:pPr>
        <w:tabs>
          <w:tab w:val="num" w:pos="312"/>
        </w:tabs>
        <w:ind w:left="312" w:hanging="31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D0628C8"/>
    <w:multiLevelType w:val="hybridMultilevel"/>
    <w:tmpl w:val="8C8C6426"/>
    <w:lvl w:ilvl="0" w:tplc="04130001">
      <w:start w:val="1"/>
      <w:numFmt w:val="bullet"/>
      <w:lvlText w:val=""/>
      <w:lvlJc w:val="left"/>
      <w:pPr>
        <w:ind w:left="1070" w:hanging="71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5C1DFD"/>
    <w:multiLevelType w:val="hybridMultilevel"/>
    <w:tmpl w:val="28187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FA3CB5"/>
    <w:multiLevelType w:val="singleLevel"/>
    <w:tmpl w:val="F146ABB4"/>
    <w:lvl w:ilvl="0">
      <w:start w:val="1"/>
      <w:numFmt w:val="bullet"/>
      <w:pStyle w:val="Stip1"/>
      <w:lvlText w:val=""/>
      <w:lvlJc w:val="left"/>
      <w:pPr>
        <w:tabs>
          <w:tab w:val="num" w:pos="567"/>
        </w:tabs>
        <w:ind w:left="567" w:hanging="567"/>
      </w:pPr>
      <w:rPr>
        <w:rFonts w:ascii="Symbol" w:hAnsi="Symbol" w:hint="default"/>
      </w:rPr>
    </w:lvl>
  </w:abstractNum>
  <w:abstractNum w:abstractNumId="30" w15:restartNumberingAfterBreak="0">
    <w:nsid w:val="57DB3519"/>
    <w:multiLevelType w:val="multilevel"/>
    <w:tmpl w:val="9BA8E4C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361"/>
        </w:tabs>
        <w:ind w:left="1361" w:hanging="136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361"/>
        </w:tabs>
        <w:ind w:left="1361" w:hanging="1361"/>
      </w:pPr>
      <w:rPr>
        <w:rFonts w:hint="default"/>
      </w:rPr>
    </w:lvl>
  </w:abstractNum>
  <w:abstractNum w:abstractNumId="31" w15:restartNumberingAfterBreak="0">
    <w:nsid w:val="698302C6"/>
    <w:multiLevelType w:val="hybridMultilevel"/>
    <w:tmpl w:val="4FD8A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40F2A79"/>
    <w:multiLevelType w:val="singleLevel"/>
    <w:tmpl w:val="7E585576"/>
    <w:lvl w:ilvl="0">
      <w:start w:val="1"/>
      <w:numFmt w:val="bullet"/>
      <w:pStyle w:val="Stip2"/>
      <w:lvlText w:val=""/>
      <w:lvlJc w:val="left"/>
      <w:pPr>
        <w:tabs>
          <w:tab w:val="num" w:pos="1134"/>
        </w:tabs>
        <w:ind w:left="1134" w:hanging="567"/>
      </w:pPr>
      <w:rPr>
        <w:rFonts w:ascii="Symbol" w:hAnsi="Symbol" w:hint="default"/>
        <w:b w:val="0"/>
        <w:i w:val="0"/>
        <w:sz w:val="16"/>
      </w:rPr>
    </w:lvl>
  </w:abstractNum>
  <w:num w:numId="1">
    <w:abstractNumId w:val="2"/>
  </w:num>
  <w:num w:numId="2">
    <w:abstractNumId w:val="15"/>
  </w:num>
  <w:num w:numId="3">
    <w:abstractNumId w:val="1"/>
  </w:num>
  <w:num w:numId="4">
    <w:abstractNumId w:val="26"/>
  </w:num>
  <w:num w:numId="5">
    <w:abstractNumId w:val="2"/>
  </w:num>
  <w:num w:numId="6">
    <w:abstractNumId w:val="30"/>
  </w:num>
  <w:num w:numId="7">
    <w:abstractNumId w:val="3"/>
  </w:num>
  <w:num w:numId="8">
    <w:abstractNumId w:val="24"/>
  </w:num>
  <w:num w:numId="9">
    <w:abstractNumId w:val="32"/>
  </w:num>
  <w:num w:numId="10">
    <w:abstractNumId w:val="29"/>
  </w:num>
  <w:num w:numId="11">
    <w:abstractNumId w:val="13"/>
  </w:num>
  <w:num w:numId="12">
    <w:abstractNumId w:val="18"/>
  </w:num>
  <w:num w:numId="13">
    <w:abstractNumId w:val="28"/>
  </w:num>
  <w:num w:numId="14">
    <w:abstractNumId w:val="5"/>
  </w:num>
  <w:num w:numId="15">
    <w:abstractNumId w:val="25"/>
  </w:num>
  <w:num w:numId="16">
    <w:abstractNumId w:val="6"/>
  </w:num>
  <w:num w:numId="17">
    <w:abstractNumId w:val="16"/>
  </w:num>
  <w:num w:numId="18">
    <w:abstractNumId w:val="9"/>
  </w:num>
  <w:num w:numId="19">
    <w:abstractNumId w:val="8"/>
  </w:num>
  <w:num w:numId="20">
    <w:abstractNumId w:val="0"/>
  </w:num>
  <w:num w:numId="21">
    <w:abstractNumId w:val="20"/>
  </w:num>
  <w:num w:numId="22">
    <w:abstractNumId w:val="12"/>
  </w:num>
  <w:num w:numId="23">
    <w:abstractNumId w:val="14"/>
  </w:num>
  <w:num w:numId="24">
    <w:abstractNumId w:val="19"/>
  </w:num>
  <w:num w:numId="25">
    <w:abstractNumId w:val="22"/>
  </w:num>
  <w:num w:numId="26">
    <w:abstractNumId w:val="17"/>
  </w:num>
  <w:num w:numId="27">
    <w:abstractNumId w:val="23"/>
  </w:num>
  <w:num w:numId="28">
    <w:abstractNumId w:val="31"/>
  </w:num>
  <w:num w:numId="29">
    <w:abstractNumId w:val="4"/>
  </w:num>
  <w:num w:numId="30">
    <w:abstractNumId w:val="27"/>
  </w:num>
  <w:num w:numId="31">
    <w:abstractNumId w:val="11"/>
  </w:num>
  <w:num w:numId="32">
    <w:abstractNumId w:val="10"/>
  </w:num>
  <w:num w:numId="33">
    <w:abstractNumId w:val="7"/>
  </w:num>
  <w:num w:numId="34">
    <w:abstractNumId w:val="21"/>
  </w:num>
  <w:num w:numId="35">
    <w:abstractNumId w:val="16"/>
  </w:num>
  <w:num w:numId="3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F0"/>
    <w:rsid w:val="00000565"/>
    <w:rsid w:val="00001962"/>
    <w:rsid w:val="00002225"/>
    <w:rsid w:val="00002598"/>
    <w:rsid w:val="0000284F"/>
    <w:rsid w:val="00003CD7"/>
    <w:rsid w:val="00004B17"/>
    <w:rsid w:val="00006828"/>
    <w:rsid w:val="0001007C"/>
    <w:rsid w:val="00012060"/>
    <w:rsid w:val="00014D6D"/>
    <w:rsid w:val="0002586A"/>
    <w:rsid w:val="00026BC4"/>
    <w:rsid w:val="00036B44"/>
    <w:rsid w:val="0003704C"/>
    <w:rsid w:val="00041D55"/>
    <w:rsid w:val="000477EC"/>
    <w:rsid w:val="00051711"/>
    <w:rsid w:val="00052930"/>
    <w:rsid w:val="000554F4"/>
    <w:rsid w:val="00056CF9"/>
    <w:rsid w:val="00061DC2"/>
    <w:rsid w:val="000754D8"/>
    <w:rsid w:val="0008369C"/>
    <w:rsid w:val="000847F4"/>
    <w:rsid w:val="00086FB3"/>
    <w:rsid w:val="000A7D76"/>
    <w:rsid w:val="000B590E"/>
    <w:rsid w:val="000C1128"/>
    <w:rsid w:val="000C4361"/>
    <w:rsid w:val="000C601E"/>
    <w:rsid w:val="000C6E82"/>
    <w:rsid w:val="000D40FF"/>
    <w:rsid w:val="000D5032"/>
    <w:rsid w:val="000E0013"/>
    <w:rsid w:val="000E7EB1"/>
    <w:rsid w:val="000F2AE8"/>
    <w:rsid w:val="000F6E4D"/>
    <w:rsid w:val="0010206D"/>
    <w:rsid w:val="00102CFB"/>
    <w:rsid w:val="001042FE"/>
    <w:rsid w:val="0010460D"/>
    <w:rsid w:val="00110275"/>
    <w:rsid w:val="0011056C"/>
    <w:rsid w:val="00110BF5"/>
    <w:rsid w:val="00123C4B"/>
    <w:rsid w:val="0012451B"/>
    <w:rsid w:val="001255AA"/>
    <w:rsid w:val="0013152B"/>
    <w:rsid w:val="0013155A"/>
    <w:rsid w:val="001331EA"/>
    <w:rsid w:val="00137005"/>
    <w:rsid w:val="0014578B"/>
    <w:rsid w:val="00145CEE"/>
    <w:rsid w:val="00155187"/>
    <w:rsid w:val="00163588"/>
    <w:rsid w:val="00165953"/>
    <w:rsid w:val="00186C65"/>
    <w:rsid w:val="00190710"/>
    <w:rsid w:val="001A13A4"/>
    <w:rsid w:val="001A14A4"/>
    <w:rsid w:val="001A37B2"/>
    <w:rsid w:val="001A68F1"/>
    <w:rsid w:val="001B0564"/>
    <w:rsid w:val="001B1D16"/>
    <w:rsid w:val="001B3415"/>
    <w:rsid w:val="001C3A45"/>
    <w:rsid w:val="001C4231"/>
    <w:rsid w:val="001C681E"/>
    <w:rsid w:val="001D1871"/>
    <w:rsid w:val="001D2CA7"/>
    <w:rsid w:val="001D3889"/>
    <w:rsid w:val="001E0235"/>
    <w:rsid w:val="001E4D84"/>
    <w:rsid w:val="001E55A0"/>
    <w:rsid w:val="001E74A0"/>
    <w:rsid w:val="001F342D"/>
    <w:rsid w:val="001F6394"/>
    <w:rsid w:val="001F668F"/>
    <w:rsid w:val="00201B3F"/>
    <w:rsid w:val="002072D5"/>
    <w:rsid w:val="00216104"/>
    <w:rsid w:val="00220A9C"/>
    <w:rsid w:val="00223BDD"/>
    <w:rsid w:val="002257D3"/>
    <w:rsid w:val="00226C84"/>
    <w:rsid w:val="00231CE0"/>
    <w:rsid w:val="00232979"/>
    <w:rsid w:val="0023414C"/>
    <w:rsid w:val="00240A0D"/>
    <w:rsid w:val="00242A89"/>
    <w:rsid w:val="002464F6"/>
    <w:rsid w:val="00253AD5"/>
    <w:rsid w:val="00264714"/>
    <w:rsid w:val="00285872"/>
    <w:rsid w:val="002865F4"/>
    <w:rsid w:val="00297851"/>
    <w:rsid w:val="002A4AC0"/>
    <w:rsid w:val="002B03DE"/>
    <w:rsid w:val="002B37AC"/>
    <w:rsid w:val="002B3B3B"/>
    <w:rsid w:val="002B3BF9"/>
    <w:rsid w:val="002B5195"/>
    <w:rsid w:val="002C57AB"/>
    <w:rsid w:val="002D0263"/>
    <w:rsid w:val="002D23B0"/>
    <w:rsid w:val="002D28FE"/>
    <w:rsid w:val="002D337F"/>
    <w:rsid w:val="002D3D08"/>
    <w:rsid w:val="002D41BD"/>
    <w:rsid w:val="002F68DA"/>
    <w:rsid w:val="00301B8C"/>
    <w:rsid w:val="00305D4E"/>
    <w:rsid w:val="00307253"/>
    <w:rsid w:val="00307CF0"/>
    <w:rsid w:val="0031367A"/>
    <w:rsid w:val="003136CE"/>
    <w:rsid w:val="00314565"/>
    <w:rsid w:val="003172A5"/>
    <w:rsid w:val="00320365"/>
    <w:rsid w:val="00324E54"/>
    <w:rsid w:val="003352F5"/>
    <w:rsid w:val="00340C8B"/>
    <w:rsid w:val="00341C06"/>
    <w:rsid w:val="00345A20"/>
    <w:rsid w:val="00346E77"/>
    <w:rsid w:val="00351D38"/>
    <w:rsid w:val="00354AC4"/>
    <w:rsid w:val="003649DD"/>
    <w:rsid w:val="00395F6E"/>
    <w:rsid w:val="003960D1"/>
    <w:rsid w:val="0039782F"/>
    <w:rsid w:val="003A02A6"/>
    <w:rsid w:val="003A152B"/>
    <w:rsid w:val="003A6F1E"/>
    <w:rsid w:val="003B1303"/>
    <w:rsid w:val="003C43BB"/>
    <w:rsid w:val="003C4F67"/>
    <w:rsid w:val="003D3808"/>
    <w:rsid w:val="003D49B0"/>
    <w:rsid w:val="003E797F"/>
    <w:rsid w:val="003F19FA"/>
    <w:rsid w:val="003F2B06"/>
    <w:rsid w:val="00412F48"/>
    <w:rsid w:val="00417707"/>
    <w:rsid w:val="0041784F"/>
    <w:rsid w:val="004223C2"/>
    <w:rsid w:val="00423E04"/>
    <w:rsid w:val="004278C4"/>
    <w:rsid w:val="00430869"/>
    <w:rsid w:val="00430E09"/>
    <w:rsid w:val="004360F8"/>
    <w:rsid w:val="00437117"/>
    <w:rsid w:val="00444377"/>
    <w:rsid w:val="004470CD"/>
    <w:rsid w:val="004511F0"/>
    <w:rsid w:val="00454A48"/>
    <w:rsid w:val="00463D43"/>
    <w:rsid w:val="00470281"/>
    <w:rsid w:val="004707F1"/>
    <w:rsid w:val="004709C6"/>
    <w:rsid w:val="004814BA"/>
    <w:rsid w:val="00482F5E"/>
    <w:rsid w:val="0048611D"/>
    <w:rsid w:val="004862FA"/>
    <w:rsid w:val="00491B5C"/>
    <w:rsid w:val="00496675"/>
    <w:rsid w:val="004A0037"/>
    <w:rsid w:val="004A03C9"/>
    <w:rsid w:val="004A0BFC"/>
    <w:rsid w:val="004B0ED1"/>
    <w:rsid w:val="004B33CE"/>
    <w:rsid w:val="004B34C6"/>
    <w:rsid w:val="004C00DC"/>
    <w:rsid w:val="004C3F15"/>
    <w:rsid w:val="004C421E"/>
    <w:rsid w:val="004C777F"/>
    <w:rsid w:val="004D0A75"/>
    <w:rsid w:val="004D19BB"/>
    <w:rsid w:val="004D602F"/>
    <w:rsid w:val="004E38F4"/>
    <w:rsid w:val="004F09C3"/>
    <w:rsid w:val="004F4D96"/>
    <w:rsid w:val="004F57DA"/>
    <w:rsid w:val="004F7314"/>
    <w:rsid w:val="004F738D"/>
    <w:rsid w:val="005015BB"/>
    <w:rsid w:val="0050706B"/>
    <w:rsid w:val="00527099"/>
    <w:rsid w:val="0053584C"/>
    <w:rsid w:val="00536D60"/>
    <w:rsid w:val="00544D43"/>
    <w:rsid w:val="00544D8E"/>
    <w:rsid w:val="00547A0A"/>
    <w:rsid w:val="00550B63"/>
    <w:rsid w:val="005528F6"/>
    <w:rsid w:val="00553E30"/>
    <w:rsid w:val="005543A7"/>
    <w:rsid w:val="005547C4"/>
    <w:rsid w:val="00556BC6"/>
    <w:rsid w:val="0056169B"/>
    <w:rsid w:val="00573096"/>
    <w:rsid w:val="00590C40"/>
    <w:rsid w:val="005926B1"/>
    <w:rsid w:val="005935DA"/>
    <w:rsid w:val="00593F32"/>
    <w:rsid w:val="00595C0D"/>
    <w:rsid w:val="0059771C"/>
    <w:rsid w:val="005A077F"/>
    <w:rsid w:val="005A6FF0"/>
    <w:rsid w:val="005B3386"/>
    <w:rsid w:val="005B5073"/>
    <w:rsid w:val="005C6200"/>
    <w:rsid w:val="005D081E"/>
    <w:rsid w:val="005D352B"/>
    <w:rsid w:val="005E1F88"/>
    <w:rsid w:val="005E52D4"/>
    <w:rsid w:val="00602DD8"/>
    <w:rsid w:val="00606C5F"/>
    <w:rsid w:val="0061154C"/>
    <w:rsid w:val="006140BF"/>
    <w:rsid w:val="006142DC"/>
    <w:rsid w:val="00622B7D"/>
    <w:rsid w:val="00624328"/>
    <w:rsid w:val="006252B6"/>
    <w:rsid w:val="00625F39"/>
    <w:rsid w:val="00632F79"/>
    <w:rsid w:val="006409F2"/>
    <w:rsid w:val="00644C51"/>
    <w:rsid w:val="006479A3"/>
    <w:rsid w:val="00654FB8"/>
    <w:rsid w:val="00657A35"/>
    <w:rsid w:val="006614CA"/>
    <w:rsid w:val="00671525"/>
    <w:rsid w:val="006744C8"/>
    <w:rsid w:val="006778D6"/>
    <w:rsid w:val="006908F2"/>
    <w:rsid w:val="00690F96"/>
    <w:rsid w:val="006947DF"/>
    <w:rsid w:val="006A43E1"/>
    <w:rsid w:val="006B0BA1"/>
    <w:rsid w:val="006B4FE6"/>
    <w:rsid w:val="006C33B9"/>
    <w:rsid w:val="006C563E"/>
    <w:rsid w:val="006C7ECF"/>
    <w:rsid w:val="006D01EA"/>
    <w:rsid w:val="006D4ECE"/>
    <w:rsid w:val="006D74B7"/>
    <w:rsid w:val="006D7584"/>
    <w:rsid w:val="006E6FDF"/>
    <w:rsid w:val="007021EA"/>
    <w:rsid w:val="00707D19"/>
    <w:rsid w:val="007129FD"/>
    <w:rsid w:val="00716E11"/>
    <w:rsid w:val="00721193"/>
    <w:rsid w:val="00737592"/>
    <w:rsid w:val="00740C69"/>
    <w:rsid w:val="007413A5"/>
    <w:rsid w:val="0075042E"/>
    <w:rsid w:val="00753FC6"/>
    <w:rsid w:val="00754CCC"/>
    <w:rsid w:val="00757BA2"/>
    <w:rsid w:val="00760D72"/>
    <w:rsid w:val="00770083"/>
    <w:rsid w:val="00774F9C"/>
    <w:rsid w:val="00776C27"/>
    <w:rsid w:val="007774B2"/>
    <w:rsid w:val="007805F1"/>
    <w:rsid w:val="00780C05"/>
    <w:rsid w:val="00792F6D"/>
    <w:rsid w:val="007A251B"/>
    <w:rsid w:val="007A2C7B"/>
    <w:rsid w:val="007A571D"/>
    <w:rsid w:val="007B2F00"/>
    <w:rsid w:val="007B5267"/>
    <w:rsid w:val="007B65C1"/>
    <w:rsid w:val="007C0A09"/>
    <w:rsid w:val="007C2967"/>
    <w:rsid w:val="007C52B5"/>
    <w:rsid w:val="007C5640"/>
    <w:rsid w:val="007D636B"/>
    <w:rsid w:val="007D6ADB"/>
    <w:rsid w:val="007D76C8"/>
    <w:rsid w:val="007E69DA"/>
    <w:rsid w:val="007F0BD1"/>
    <w:rsid w:val="007F3F82"/>
    <w:rsid w:val="007F55A4"/>
    <w:rsid w:val="00805EE4"/>
    <w:rsid w:val="00814C80"/>
    <w:rsid w:val="00817D02"/>
    <w:rsid w:val="0082261D"/>
    <w:rsid w:val="00822F6C"/>
    <w:rsid w:val="00834DD7"/>
    <w:rsid w:val="0083639E"/>
    <w:rsid w:val="0083692F"/>
    <w:rsid w:val="00850974"/>
    <w:rsid w:val="008534FB"/>
    <w:rsid w:val="0085393F"/>
    <w:rsid w:val="008650A4"/>
    <w:rsid w:val="00866840"/>
    <w:rsid w:val="00871456"/>
    <w:rsid w:val="0087570C"/>
    <w:rsid w:val="00877527"/>
    <w:rsid w:val="00880FB3"/>
    <w:rsid w:val="00881A9D"/>
    <w:rsid w:val="00882C53"/>
    <w:rsid w:val="00887153"/>
    <w:rsid w:val="008915DA"/>
    <w:rsid w:val="00893E66"/>
    <w:rsid w:val="00894761"/>
    <w:rsid w:val="0089603F"/>
    <w:rsid w:val="008A5677"/>
    <w:rsid w:val="008A6916"/>
    <w:rsid w:val="008B3A09"/>
    <w:rsid w:val="008B5E51"/>
    <w:rsid w:val="008B7383"/>
    <w:rsid w:val="008C6404"/>
    <w:rsid w:val="008C6BAB"/>
    <w:rsid w:val="008D116D"/>
    <w:rsid w:val="008D6FD6"/>
    <w:rsid w:val="008E3BE9"/>
    <w:rsid w:val="008E61A7"/>
    <w:rsid w:val="008F3908"/>
    <w:rsid w:val="008F5981"/>
    <w:rsid w:val="008F7808"/>
    <w:rsid w:val="0090196A"/>
    <w:rsid w:val="00911DD8"/>
    <w:rsid w:val="00912EDB"/>
    <w:rsid w:val="0091743D"/>
    <w:rsid w:val="00923050"/>
    <w:rsid w:val="009264B1"/>
    <w:rsid w:val="00926C4A"/>
    <w:rsid w:val="00927D6D"/>
    <w:rsid w:val="00936911"/>
    <w:rsid w:val="00943A26"/>
    <w:rsid w:val="00946A43"/>
    <w:rsid w:val="00954F54"/>
    <w:rsid w:val="00962CDE"/>
    <w:rsid w:val="00964A07"/>
    <w:rsid w:val="00966D9D"/>
    <w:rsid w:val="00972D9E"/>
    <w:rsid w:val="009779C7"/>
    <w:rsid w:val="0098157F"/>
    <w:rsid w:val="009819E2"/>
    <w:rsid w:val="00983A99"/>
    <w:rsid w:val="00986A01"/>
    <w:rsid w:val="0099128B"/>
    <w:rsid w:val="009938CF"/>
    <w:rsid w:val="00994644"/>
    <w:rsid w:val="009A37D6"/>
    <w:rsid w:val="009B3508"/>
    <w:rsid w:val="009B7BDE"/>
    <w:rsid w:val="009D64F0"/>
    <w:rsid w:val="009E11AE"/>
    <w:rsid w:val="009E24A2"/>
    <w:rsid w:val="009E4C37"/>
    <w:rsid w:val="009F1916"/>
    <w:rsid w:val="00A03377"/>
    <w:rsid w:val="00A06603"/>
    <w:rsid w:val="00A07DA9"/>
    <w:rsid w:val="00A07EB9"/>
    <w:rsid w:val="00A17716"/>
    <w:rsid w:val="00A300D3"/>
    <w:rsid w:val="00A324B4"/>
    <w:rsid w:val="00A37871"/>
    <w:rsid w:val="00A437DD"/>
    <w:rsid w:val="00A4769E"/>
    <w:rsid w:val="00A50649"/>
    <w:rsid w:val="00A53449"/>
    <w:rsid w:val="00A53766"/>
    <w:rsid w:val="00A56A6B"/>
    <w:rsid w:val="00A61196"/>
    <w:rsid w:val="00A63837"/>
    <w:rsid w:val="00A63D00"/>
    <w:rsid w:val="00A673A5"/>
    <w:rsid w:val="00A6754D"/>
    <w:rsid w:val="00A6756F"/>
    <w:rsid w:val="00A760A8"/>
    <w:rsid w:val="00A83454"/>
    <w:rsid w:val="00A84DE7"/>
    <w:rsid w:val="00A903B0"/>
    <w:rsid w:val="00A94DDA"/>
    <w:rsid w:val="00A96B76"/>
    <w:rsid w:val="00AA2ACA"/>
    <w:rsid w:val="00AA3E1D"/>
    <w:rsid w:val="00AA5934"/>
    <w:rsid w:val="00AA7D7E"/>
    <w:rsid w:val="00AB0FC6"/>
    <w:rsid w:val="00AB3A56"/>
    <w:rsid w:val="00AB5EA3"/>
    <w:rsid w:val="00AB78F5"/>
    <w:rsid w:val="00AC0E6F"/>
    <w:rsid w:val="00AC57FD"/>
    <w:rsid w:val="00AE321C"/>
    <w:rsid w:val="00AE7616"/>
    <w:rsid w:val="00AF139F"/>
    <w:rsid w:val="00B04115"/>
    <w:rsid w:val="00B075FB"/>
    <w:rsid w:val="00B100B4"/>
    <w:rsid w:val="00B1116E"/>
    <w:rsid w:val="00B1482D"/>
    <w:rsid w:val="00B15251"/>
    <w:rsid w:val="00B1699E"/>
    <w:rsid w:val="00B201F7"/>
    <w:rsid w:val="00B22E74"/>
    <w:rsid w:val="00B26DD1"/>
    <w:rsid w:val="00B276D2"/>
    <w:rsid w:val="00B32EEA"/>
    <w:rsid w:val="00B4571C"/>
    <w:rsid w:val="00B55B77"/>
    <w:rsid w:val="00B61168"/>
    <w:rsid w:val="00B67C83"/>
    <w:rsid w:val="00B67EFA"/>
    <w:rsid w:val="00B70FA3"/>
    <w:rsid w:val="00B75597"/>
    <w:rsid w:val="00B76794"/>
    <w:rsid w:val="00B92317"/>
    <w:rsid w:val="00B95913"/>
    <w:rsid w:val="00BA288B"/>
    <w:rsid w:val="00BA3A4B"/>
    <w:rsid w:val="00BA4C37"/>
    <w:rsid w:val="00BA4C47"/>
    <w:rsid w:val="00BA5C1F"/>
    <w:rsid w:val="00BA6EE2"/>
    <w:rsid w:val="00BC0546"/>
    <w:rsid w:val="00BD2901"/>
    <w:rsid w:val="00BD3F21"/>
    <w:rsid w:val="00BD4EF2"/>
    <w:rsid w:val="00BD6D33"/>
    <w:rsid w:val="00BD7712"/>
    <w:rsid w:val="00BD7B57"/>
    <w:rsid w:val="00BE0907"/>
    <w:rsid w:val="00BF5A69"/>
    <w:rsid w:val="00BF7946"/>
    <w:rsid w:val="00C03C1C"/>
    <w:rsid w:val="00C07985"/>
    <w:rsid w:val="00C142C8"/>
    <w:rsid w:val="00C1573C"/>
    <w:rsid w:val="00C21163"/>
    <w:rsid w:val="00C2253A"/>
    <w:rsid w:val="00C349EB"/>
    <w:rsid w:val="00C37DE0"/>
    <w:rsid w:val="00C4031C"/>
    <w:rsid w:val="00C43B34"/>
    <w:rsid w:val="00C4512B"/>
    <w:rsid w:val="00C472CB"/>
    <w:rsid w:val="00C50AD4"/>
    <w:rsid w:val="00C62F27"/>
    <w:rsid w:val="00C67A86"/>
    <w:rsid w:val="00C71A7C"/>
    <w:rsid w:val="00C731D6"/>
    <w:rsid w:val="00C734C7"/>
    <w:rsid w:val="00C75774"/>
    <w:rsid w:val="00C77CD5"/>
    <w:rsid w:val="00C808C0"/>
    <w:rsid w:val="00C84C01"/>
    <w:rsid w:val="00C86E5F"/>
    <w:rsid w:val="00C87BFE"/>
    <w:rsid w:val="00C87CF6"/>
    <w:rsid w:val="00C952C6"/>
    <w:rsid w:val="00C954DD"/>
    <w:rsid w:val="00CB6FBE"/>
    <w:rsid w:val="00CB72AA"/>
    <w:rsid w:val="00CC714C"/>
    <w:rsid w:val="00CD2CA6"/>
    <w:rsid w:val="00CD53C4"/>
    <w:rsid w:val="00CD67F9"/>
    <w:rsid w:val="00CD6E41"/>
    <w:rsid w:val="00CD6EAD"/>
    <w:rsid w:val="00CF441D"/>
    <w:rsid w:val="00CF6AC6"/>
    <w:rsid w:val="00D00B0B"/>
    <w:rsid w:val="00D02893"/>
    <w:rsid w:val="00D02C09"/>
    <w:rsid w:val="00D0521F"/>
    <w:rsid w:val="00D16A80"/>
    <w:rsid w:val="00D16D1D"/>
    <w:rsid w:val="00D2346D"/>
    <w:rsid w:val="00D250F4"/>
    <w:rsid w:val="00D37D0C"/>
    <w:rsid w:val="00D53408"/>
    <w:rsid w:val="00D7694B"/>
    <w:rsid w:val="00D905DC"/>
    <w:rsid w:val="00D9087B"/>
    <w:rsid w:val="00D90985"/>
    <w:rsid w:val="00D92BD8"/>
    <w:rsid w:val="00D9402B"/>
    <w:rsid w:val="00DA0E52"/>
    <w:rsid w:val="00DA3EFA"/>
    <w:rsid w:val="00DB4211"/>
    <w:rsid w:val="00DB522D"/>
    <w:rsid w:val="00DB5554"/>
    <w:rsid w:val="00DB69F1"/>
    <w:rsid w:val="00DB7741"/>
    <w:rsid w:val="00DC0B07"/>
    <w:rsid w:val="00DE07B0"/>
    <w:rsid w:val="00E02D26"/>
    <w:rsid w:val="00E05DBD"/>
    <w:rsid w:val="00E068A3"/>
    <w:rsid w:val="00E11194"/>
    <w:rsid w:val="00E1797E"/>
    <w:rsid w:val="00E23C04"/>
    <w:rsid w:val="00E24DC9"/>
    <w:rsid w:val="00E30067"/>
    <w:rsid w:val="00E336B6"/>
    <w:rsid w:val="00E361A6"/>
    <w:rsid w:val="00E37120"/>
    <w:rsid w:val="00E4052B"/>
    <w:rsid w:val="00E56715"/>
    <w:rsid w:val="00E62855"/>
    <w:rsid w:val="00E62A68"/>
    <w:rsid w:val="00E834D5"/>
    <w:rsid w:val="00E87B07"/>
    <w:rsid w:val="00E946B3"/>
    <w:rsid w:val="00EA0018"/>
    <w:rsid w:val="00EA555A"/>
    <w:rsid w:val="00EB5CF4"/>
    <w:rsid w:val="00EC5591"/>
    <w:rsid w:val="00ED4609"/>
    <w:rsid w:val="00ED4806"/>
    <w:rsid w:val="00ED6C86"/>
    <w:rsid w:val="00EE071A"/>
    <w:rsid w:val="00EE1FB4"/>
    <w:rsid w:val="00EE31A6"/>
    <w:rsid w:val="00EE7F3B"/>
    <w:rsid w:val="00EF28F9"/>
    <w:rsid w:val="00F001A4"/>
    <w:rsid w:val="00F020CB"/>
    <w:rsid w:val="00F049BA"/>
    <w:rsid w:val="00F04ABB"/>
    <w:rsid w:val="00F07F9D"/>
    <w:rsid w:val="00F21743"/>
    <w:rsid w:val="00F25698"/>
    <w:rsid w:val="00F31288"/>
    <w:rsid w:val="00F34CCC"/>
    <w:rsid w:val="00F42F71"/>
    <w:rsid w:val="00F478FF"/>
    <w:rsid w:val="00F53169"/>
    <w:rsid w:val="00F575DF"/>
    <w:rsid w:val="00F601B9"/>
    <w:rsid w:val="00F60BF8"/>
    <w:rsid w:val="00F75547"/>
    <w:rsid w:val="00F76DEA"/>
    <w:rsid w:val="00F808F7"/>
    <w:rsid w:val="00F8183A"/>
    <w:rsid w:val="00F8260B"/>
    <w:rsid w:val="00F87198"/>
    <w:rsid w:val="00F909A6"/>
    <w:rsid w:val="00F91B1B"/>
    <w:rsid w:val="00F93ACF"/>
    <w:rsid w:val="00F94209"/>
    <w:rsid w:val="00F96243"/>
    <w:rsid w:val="00F96FAC"/>
    <w:rsid w:val="00F97801"/>
    <w:rsid w:val="00F97836"/>
    <w:rsid w:val="00FA19E4"/>
    <w:rsid w:val="00FA49F9"/>
    <w:rsid w:val="00FB0A8E"/>
    <w:rsid w:val="00FB2FEC"/>
    <w:rsid w:val="00FB3EE9"/>
    <w:rsid w:val="00FB586E"/>
    <w:rsid w:val="00FC37FA"/>
    <w:rsid w:val="00FC55A5"/>
    <w:rsid w:val="00FD0F9A"/>
    <w:rsid w:val="00FD112A"/>
    <w:rsid w:val="00FD1910"/>
    <w:rsid w:val="00FD5CE2"/>
    <w:rsid w:val="00FD7997"/>
    <w:rsid w:val="00FE58A0"/>
    <w:rsid w:val="00FE79ED"/>
    <w:rsid w:val="00FF2CB5"/>
    <w:rsid w:val="00FF377A"/>
    <w:rsid w:val="00FF4F9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A9E0419"/>
  <w15:chartTrackingRefBased/>
  <w15:docId w15:val="{DEE67FB9-8F35-478F-BF3A-BE73A19E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Body Text" w:qFormat="1"/>
    <w:lsdException w:name="Subtitle" w:uiPriority="11"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A37871"/>
    <w:rPr>
      <w:rFonts w:ascii="Calibri" w:eastAsia="Calibri" w:hAnsi="Calibri"/>
      <w:sz w:val="22"/>
      <w:szCs w:val="24"/>
      <w:lang w:eastAsia="en-US"/>
    </w:rPr>
  </w:style>
  <w:style w:type="paragraph" w:styleId="Kop1">
    <w:name w:val="heading 1"/>
    <w:basedOn w:val="Standaard"/>
    <w:next w:val="Standaard"/>
    <w:link w:val="Kop1Char"/>
    <w:qFormat/>
    <w:rsid w:val="009779C7"/>
    <w:pPr>
      <w:adjustRightInd w:val="0"/>
      <w:snapToGrid w:val="0"/>
      <w:spacing w:after="540" w:line="540" w:lineRule="exact"/>
      <w:outlineLvl w:val="0"/>
    </w:pPr>
    <w:rPr>
      <w:rFonts w:eastAsia="SimSun" w:cs="Arial"/>
      <w:b/>
      <w:bCs/>
      <w:noProof/>
      <w:snapToGrid w:val="0"/>
      <w:spacing w:val="10"/>
      <w:sz w:val="28"/>
      <w:szCs w:val="40"/>
      <w:lang w:eastAsia="zh-CN"/>
    </w:rPr>
  </w:style>
  <w:style w:type="paragraph" w:styleId="Kop2">
    <w:name w:val="heading 2"/>
    <w:aliases w:val="M.Kop1,H2"/>
    <w:basedOn w:val="Standaard"/>
    <w:next w:val="Standaard"/>
    <w:link w:val="Kop2Char"/>
    <w:qFormat/>
    <w:rsid w:val="009779C7"/>
    <w:pPr>
      <w:autoSpaceDE w:val="0"/>
      <w:autoSpaceDN w:val="0"/>
      <w:adjustRightInd w:val="0"/>
      <w:snapToGrid w:val="0"/>
      <w:spacing w:after="270" w:line="270" w:lineRule="exact"/>
      <w:outlineLvl w:val="1"/>
    </w:pPr>
    <w:rPr>
      <w:rFonts w:eastAsia="SimSun" w:cs="Arial"/>
      <w:b/>
      <w:bCs/>
      <w:noProof/>
      <w:snapToGrid w:val="0"/>
      <w:lang w:eastAsia="zh-CN"/>
    </w:rPr>
  </w:style>
  <w:style w:type="paragraph" w:styleId="Kop3">
    <w:name w:val="heading 3"/>
    <w:basedOn w:val="Standaard"/>
    <w:next w:val="Standaard"/>
    <w:link w:val="Kop3Char"/>
    <w:qFormat/>
    <w:rsid w:val="009779C7"/>
    <w:pPr>
      <w:keepNext/>
      <w:spacing w:line="270" w:lineRule="exact"/>
      <w:outlineLvl w:val="2"/>
    </w:pPr>
    <w:rPr>
      <w:b/>
      <w:bCs/>
      <w:spacing w:val="6"/>
    </w:rPr>
  </w:style>
  <w:style w:type="paragraph" w:styleId="Kop4">
    <w:name w:val="heading 4"/>
    <w:basedOn w:val="Standaard"/>
    <w:next w:val="Standaard"/>
    <w:link w:val="Kop4Char"/>
    <w:qFormat/>
    <w:rsid w:val="00A03377"/>
    <w:pPr>
      <w:keepNext/>
      <w:numPr>
        <w:ilvl w:val="3"/>
        <w:numId w:val="5"/>
      </w:numPr>
      <w:spacing w:line="270" w:lineRule="exact"/>
      <w:outlineLvl w:val="3"/>
    </w:pPr>
    <w:rPr>
      <w:b/>
      <w:bCs/>
    </w:rPr>
  </w:style>
  <w:style w:type="paragraph" w:styleId="Kop5">
    <w:name w:val="heading 5"/>
    <w:basedOn w:val="Kop4"/>
    <w:next w:val="Standaard"/>
    <w:link w:val="Kop5Char"/>
    <w:qFormat/>
    <w:rsid w:val="00A03377"/>
    <w:pPr>
      <w:numPr>
        <w:ilvl w:val="4"/>
      </w:numPr>
      <w:outlineLvl w:val="4"/>
    </w:pPr>
    <w:rPr>
      <w:b w:val="0"/>
      <w:bCs w:val="0"/>
      <w:i/>
      <w:iCs/>
    </w:rPr>
  </w:style>
  <w:style w:type="paragraph" w:styleId="Kop6">
    <w:name w:val="heading 6"/>
    <w:basedOn w:val="Standaard"/>
    <w:next w:val="Standaard"/>
    <w:link w:val="Kop6Char"/>
    <w:qFormat/>
    <w:rsid w:val="00A03377"/>
    <w:pPr>
      <w:numPr>
        <w:ilvl w:val="5"/>
        <w:numId w:val="5"/>
      </w:numPr>
      <w:spacing w:before="240" w:after="60"/>
      <w:outlineLvl w:val="5"/>
    </w:pPr>
    <w:rPr>
      <w:rFonts w:ascii="Times New Roman" w:hAnsi="Times New Roman"/>
      <w:b/>
      <w:bCs/>
      <w:szCs w:val="22"/>
    </w:rPr>
  </w:style>
  <w:style w:type="paragraph" w:styleId="Kop7">
    <w:name w:val="heading 7"/>
    <w:basedOn w:val="Standaard"/>
    <w:next w:val="Standaard"/>
    <w:link w:val="Kop7Char"/>
    <w:qFormat/>
    <w:rsid w:val="00A03377"/>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A03377"/>
    <w:pPr>
      <w:numPr>
        <w:ilvl w:val="7"/>
        <w:numId w:val="5"/>
      </w:numPr>
      <w:spacing w:before="240" w:after="60"/>
      <w:outlineLvl w:val="7"/>
    </w:pPr>
    <w:rPr>
      <w:rFonts w:ascii="Times New Roman" w:hAnsi="Times New Roman"/>
      <w:i/>
      <w:iCs/>
      <w:sz w:val="24"/>
    </w:rPr>
  </w:style>
  <w:style w:type="paragraph" w:styleId="Kop9">
    <w:name w:val="heading 9"/>
    <w:aliases w:val="Bijlage"/>
    <w:basedOn w:val="stlTitel"/>
    <w:next w:val="Standaard"/>
    <w:link w:val="Kop9Char"/>
    <w:qFormat/>
    <w:rsid w:val="00A03377"/>
    <w:pPr>
      <w:numPr>
        <w:ilvl w:val="8"/>
        <w:numId w:val="5"/>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Datum">
    <w:name w:val="stlDatum"/>
    <w:basedOn w:val="Standaard"/>
    <w:rsid w:val="00936911"/>
  </w:style>
  <w:style w:type="paragraph" w:customStyle="1" w:styleId="stlSubtitel">
    <w:name w:val="stlSubtitel"/>
    <w:rsid w:val="00936911"/>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styleId="Inhopg1">
    <w:name w:val="toc 1"/>
    <w:basedOn w:val="Standaard"/>
    <w:next w:val="Standaard"/>
    <w:uiPriority w:val="39"/>
    <w:rsid w:val="00936911"/>
    <w:pPr>
      <w:spacing w:before="260" w:line="270" w:lineRule="exact"/>
    </w:pPr>
    <w:rPr>
      <w:b/>
      <w:spacing w:val="8"/>
    </w:rPr>
  </w:style>
  <w:style w:type="paragraph" w:customStyle="1" w:styleId="stlTitel">
    <w:name w:val="stlTitel"/>
    <w:rsid w:val="00936911"/>
    <w:pPr>
      <w:adjustRightInd w:val="0"/>
      <w:snapToGrid w:val="0"/>
      <w:spacing w:line="540" w:lineRule="exact"/>
    </w:pPr>
    <w:rPr>
      <w:rFonts w:ascii="Arial" w:eastAsia="SimSun" w:hAnsi="Arial" w:cs="Arial"/>
      <w:b/>
      <w:bCs/>
      <w:noProof/>
      <w:snapToGrid w:val="0"/>
      <w:spacing w:val="10"/>
      <w:sz w:val="28"/>
      <w:szCs w:val="40"/>
      <w:lang w:eastAsia="zh-CN"/>
    </w:rPr>
  </w:style>
  <w:style w:type="paragraph" w:customStyle="1" w:styleId="stlKenmerk">
    <w:name w:val="stlKenmerk"/>
    <w:basedOn w:val="Standaard"/>
    <w:rsid w:val="00936911"/>
  </w:style>
  <w:style w:type="paragraph" w:customStyle="1" w:styleId="stlReferenceHead">
    <w:name w:val="stlReferenceHead"/>
    <w:basedOn w:val="Standaard"/>
    <w:rsid w:val="00936911"/>
    <w:pPr>
      <w:spacing w:line="255" w:lineRule="exact"/>
      <w:jc w:val="right"/>
    </w:pPr>
    <w:rPr>
      <w:sz w:val="15"/>
    </w:rPr>
  </w:style>
  <w:style w:type="paragraph" w:styleId="Koptekst">
    <w:name w:val="header"/>
    <w:basedOn w:val="Standaard"/>
    <w:link w:val="KoptekstChar"/>
    <w:rsid w:val="00936911"/>
    <w:pPr>
      <w:tabs>
        <w:tab w:val="center" w:pos="4536"/>
        <w:tab w:val="right" w:pos="9072"/>
      </w:tabs>
    </w:pPr>
  </w:style>
  <w:style w:type="paragraph" w:styleId="Voettekst">
    <w:name w:val="footer"/>
    <w:basedOn w:val="Standaard"/>
    <w:link w:val="VoettekstChar"/>
    <w:uiPriority w:val="99"/>
    <w:rsid w:val="00936911"/>
    <w:pPr>
      <w:tabs>
        <w:tab w:val="center" w:pos="4536"/>
        <w:tab w:val="right" w:pos="9072"/>
      </w:tabs>
    </w:pPr>
  </w:style>
  <w:style w:type="paragraph" w:styleId="Ballontekst">
    <w:name w:val="Balloon Text"/>
    <w:basedOn w:val="Standaard"/>
    <w:link w:val="BallontekstChar"/>
    <w:semiHidden/>
    <w:rsid w:val="00936911"/>
    <w:rPr>
      <w:rFonts w:ascii="Tahoma" w:hAnsi="Tahoma" w:cs="Tahoma"/>
      <w:sz w:val="16"/>
      <w:szCs w:val="16"/>
    </w:rPr>
  </w:style>
  <w:style w:type="paragraph" w:styleId="Bijschrift">
    <w:name w:val="caption"/>
    <w:basedOn w:val="Standaard"/>
    <w:next w:val="Standaard"/>
    <w:qFormat/>
    <w:rsid w:val="00936911"/>
    <w:pPr>
      <w:spacing w:line="220" w:lineRule="exact"/>
    </w:pPr>
    <w:rPr>
      <w:b/>
      <w:bCs/>
      <w:sz w:val="16"/>
    </w:rPr>
  </w:style>
  <w:style w:type="character" w:styleId="Hyperlink">
    <w:name w:val="Hyperlink"/>
    <w:uiPriority w:val="99"/>
    <w:rsid w:val="00936911"/>
    <w:rPr>
      <w:color w:val="0000FF"/>
      <w:u w:val="single"/>
    </w:rPr>
  </w:style>
  <w:style w:type="paragraph" w:styleId="Inhopg2">
    <w:name w:val="toc 2"/>
    <w:basedOn w:val="Standaard"/>
    <w:next w:val="Standaard"/>
    <w:uiPriority w:val="39"/>
    <w:rsid w:val="00936911"/>
    <w:pPr>
      <w:spacing w:line="260" w:lineRule="exact"/>
    </w:pPr>
  </w:style>
  <w:style w:type="paragraph" w:styleId="Inhopg3">
    <w:name w:val="toc 3"/>
    <w:basedOn w:val="Standaard"/>
    <w:next w:val="Standaard"/>
    <w:uiPriority w:val="39"/>
    <w:rsid w:val="00936911"/>
    <w:pPr>
      <w:spacing w:before="270" w:line="270" w:lineRule="exact"/>
    </w:pPr>
  </w:style>
  <w:style w:type="paragraph" w:customStyle="1" w:styleId="OnsKenmerk">
    <w:name w:val="OnsKenmerk"/>
    <w:basedOn w:val="Standaard"/>
    <w:rsid w:val="00936911"/>
  </w:style>
  <w:style w:type="numbering" w:customStyle="1" w:styleId="Opsommingmetcijfers">
    <w:name w:val="Opsomming met cijfers"/>
    <w:rsid w:val="00936911"/>
    <w:pPr>
      <w:numPr>
        <w:numId w:val="2"/>
      </w:numPr>
    </w:pPr>
  </w:style>
  <w:style w:type="numbering" w:customStyle="1" w:styleId="Opsommingmethokjes">
    <w:name w:val="Opsomming met hokjes"/>
    <w:rsid w:val="00936911"/>
    <w:pPr>
      <w:numPr>
        <w:numId w:val="3"/>
      </w:numPr>
    </w:pPr>
  </w:style>
  <w:style w:type="numbering" w:customStyle="1" w:styleId="Opsommingmetletters">
    <w:name w:val="Opsomming met letters"/>
    <w:rsid w:val="00936911"/>
    <w:pPr>
      <w:numPr>
        <w:numId w:val="4"/>
      </w:numPr>
    </w:pPr>
  </w:style>
  <w:style w:type="paragraph" w:customStyle="1" w:styleId="stlPagenumber">
    <w:name w:val="stlPagenumber"/>
    <w:rsid w:val="00936911"/>
    <w:pPr>
      <w:adjustRightInd w:val="0"/>
      <w:snapToGrid w:val="0"/>
      <w:spacing w:before="400" w:after="140" w:line="225" w:lineRule="exact"/>
      <w:jc w:val="right"/>
    </w:pPr>
    <w:rPr>
      <w:rFonts w:ascii="Arial" w:eastAsia="SimSun" w:hAnsi="Arial" w:cs="Arial"/>
      <w:noProof/>
      <w:snapToGrid w:val="0"/>
      <w:lang w:eastAsia="zh-CN"/>
    </w:rPr>
  </w:style>
  <w:style w:type="paragraph" w:customStyle="1" w:styleId="stlRapportdata">
    <w:name w:val="stlRapportdata"/>
    <w:rsid w:val="00936911"/>
    <w:pPr>
      <w:adjustRightInd w:val="0"/>
      <w:snapToGrid w:val="0"/>
      <w:spacing w:line="225" w:lineRule="exact"/>
    </w:pPr>
    <w:rPr>
      <w:rFonts w:ascii="Arial" w:eastAsia="SimSun" w:hAnsi="Arial" w:cs="Arial"/>
      <w:snapToGrid w:val="0"/>
      <w:sz w:val="16"/>
      <w:szCs w:val="16"/>
      <w:lang w:eastAsia="zh-CN"/>
    </w:rPr>
  </w:style>
  <w:style w:type="paragraph" w:customStyle="1" w:styleId="stlRapporttitel">
    <w:name w:val="stlRapporttitel"/>
    <w:basedOn w:val="stlTitel"/>
    <w:rsid w:val="00936911"/>
  </w:style>
  <w:style w:type="paragraph" w:customStyle="1" w:styleId="stlReturnaddress">
    <w:name w:val="stlReturnaddress"/>
    <w:rsid w:val="00936911"/>
    <w:pPr>
      <w:adjustRightInd w:val="0"/>
      <w:snapToGrid w:val="0"/>
      <w:spacing w:line="170" w:lineRule="exact"/>
    </w:pPr>
    <w:rPr>
      <w:rFonts w:ascii="Arial" w:eastAsia="SimSun" w:hAnsi="Arial" w:cs="Arial"/>
      <w:noProof/>
      <w:snapToGrid w:val="0"/>
      <w:sz w:val="16"/>
      <w:szCs w:val="16"/>
      <w:lang w:eastAsia="zh-CN"/>
    </w:rPr>
  </w:style>
  <w:style w:type="paragraph" w:customStyle="1" w:styleId="stlSector">
    <w:name w:val="stlSector"/>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ender">
    <w:name w:val="stlSender"/>
    <w:basedOn w:val="Standaard"/>
    <w:rsid w:val="00936911"/>
    <w:pPr>
      <w:spacing w:line="255" w:lineRule="exact"/>
    </w:pPr>
    <w:rPr>
      <w:sz w:val="15"/>
    </w:rPr>
  </w:style>
  <w:style w:type="paragraph" w:customStyle="1" w:styleId="stlSendersdata">
    <w:name w:val="stlSendersdata"/>
    <w:rsid w:val="00936911"/>
    <w:pPr>
      <w:adjustRightInd w:val="0"/>
      <w:snapToGrid w:val="0"/>
      <w:spacing w:line="225" w:lineRule="exact"/>
    </w:pPr>
    <w:rPr>
      <w:rFonts w:ascii="Arial" w:eastAsia="SimSun" w:hAnsi="Arial" w:cs="Arial"/>
      <w:noProof/>
      <w:snapToGrid w:val="0"/>
      <w:sz w:val="16"/>
      <w:szCs w:val="16"/>
      <w:lang w:eastAsia="zh-CN"/>
    </w:rPr>
  </w:style>
  <w:style w:type="paragraph" w:customStyle="1" w:styleId="stlService">
    <w:name w:val="stlService"/>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tatus">
    <w:name w:val="stlStatus"/>
    <w:basedOn w:val="stlRapportdata"/>
    <w:rsid w:val="00936911"/>
    <w:rPr>
      <w:snapToGrid/>
    </w:rPr>
  </w:style>
  <w:style w:type="paragraph" w:customStyle="1" w:styleId="stlTitle">
    <w:name w:val="stlTitle"/>
    <w:basedOn w:val="Standaard"/>
    <w:rsid w:val="00936911"/>
    <w:pPr>
      <w:spacing w:line="255" w:lineRule="exact"/>
    </w:pPr>
    <w:rPr>
      <w:b/>
      <w:sz w:val="24"/>
    </w:rPr>
  </w:style>
  <w:style w:type="paragraph" w:customStyle="1" w:styleId="stlVersie">
    <w:name w:val="stlVersie"/>
    <w:basedOn w:val="stlRapportdata"/>
    <w:rsid w:val="00936911"/>
    <w:rPr>
      <w:snapToGrid/>
    </w:rPr>
  </w:style>
  <w:style w:type="character" w:styleId="Voetnootmarkering">
    <w:name w:val="footnote reference"/>
    <w:semiHidden/>
    <w:rsid w:val="00936911"/>
    <w:rPr>
      <w:rFonts w:ascii="Arial" w:hAnsi="Arial" w:cs="Arial"/>
      <w:sz w:val="16"/>
      <w:szCs w:val="20"/>
      <w:vertAlign w:val="baseline"/>
    </w:rPr>
  </w:style>
  <w:style w:type="paragraph" w:styleId="Voetnoottekst">
    <w:name w:val="footnote text"/>
    <w:basedOn w:val="Standaard"/>
    <w:link w:val="VoetnoottekstChar"/>
    <w:semiHidden/>
    <w:rsid w:val="00936911"/>
    <w:pPr>
      <w:spacing w:line="220" w:lineRule="exact"/>
    </w:pPr>
    <w:rPr>
      <w:sz w:val="16"/>
      <w:szCs w:val="16"/>
    </w:rPr>
  </w:style>
  <w:style w:type="paragraph" w:customStyle="1" w:styleId="Bijlage">
    <w:name w:val="_Bijlage"/>
    <w:basedOn w:val="Kop9"/>
    <w:next w:val="Standaard"/>
    <w:rsid w:val="00A03377"/>
    <w:pPr>
      <w:numPr>
        <w:ilvl w:val="0"/>
        <w:numId w:val="0"/>
      </w:numPr>
    </w:pPr>
  </w:style>
  <w:style w:type="character" w:customStyle="1" w:styleId="VoettekstChar">
    <w:name w:val="Voettekst Char"/>
    <w:basedOn w:val="Standaardalinea-lettertype"/>
    <w:link w:val="Voettekst"/>
    <w:uiPriority w:val="99"/>
    <w:locked/>
    <w:rsid w:val="006B4FE6"/>
    <w:rPr>
      <w:rFonts w:ascii="Arial" w:hAnsi="Arial"/>
    </w:rPr>
  </w:style>
  <w:style w:type="character" w:styleId="Paginanummer">
    <w:name w:val="page number"/>
    <w:basedOn w:val="Standaardalinea-lettertype"/>
    <w:rsid w:val="002B03DE"/>
    <w:rPr>
      <w:rFonts w:cs="Times New Roman"/>
    </w:rPr>
  </w:style>
  <w:style w:type="character" w:customStyle="1" w:styleId="Kop1Char">
    <w:name w:val="Kop 1 Char"/>
    <w:basedOn w:val="Standaardalinea-lettertype"/>
    <w:link w:val="Kop1"/>
    <w:rsid w:val="009779C7"/>
    <w:rPr>
      <w:rFonts w:ascii="Arial" w:eastAsia="SimSun" w:hAnsi="Arial" w:cs="Arial"/>
      <w:b/>
      <w:bCs/>
      <w:noProof/>
      <w:snapToGrid w:val="0"/>
      <w:spacing w:val="10"/>
      <w:sz w:val="28"/>
      <w:szCs w:val="40"/>
      <w:lang w:eastAsia="zh-CN"/>
    </w:rPr>
  </w:style>
  <w:style w:type="character" w:customStyle="1" w:styleId="Kop2Char">
    <w:name w:val="Kop 2 Char"/>
    <w:aliases w:val="M.Kop1 Char,H2 Char"/>
    <w:basedOn w:val="Standaardalinea-lettertype"/>
    <w:link w:val="Kop2"/>
    <w:uiPriority w:val="9"/>
    <w:rsid w:val="009779C7"/>
    <w:rPr>
      <w:rFonts w:ascii="Arial" w:eastAsia="SimSun" w:hAnsi="Arial" w:cs="Arial"/>
      <w:b/>
      <w:bCs/>
      <w:noProof/>
      <w:snapToGrid w:val="0"/>
      <w:sz w:val="22"/>
      <w:szCs w:val="24"/>
      <w:lang w:eastAsia="zh-CN"/>
    </w:rPr>
  </w:style>
  <w:style w:type="character" w:customStyle="1" w:styleId="Kop3Char">
    <w:name w:val="Kop 3 Char"/>
    <w:basedOn w:val="Standaardalinea-lettertype"/>
    <w:link w:val="Kop3"/>
    <w:rsid w:val="009779C7"/>
    <w:rPr>
      <w:rFonts w:ascii="Arial" w:hAnsi="Arial"/>
      <w:b/>
      <w:bCs/>
      <w:spacing w:val="6"/>
    </w:rPr>
  </w:style>
  <w:style w:type="character" w:customStyle="1" w:styleId="Kop4Char">
    <w:name w:val="Kop 4 Char"/>
    <w:basedOn w:val="Standaardalinea-lettertype"/>
    <w:link w:val="Kop4"/>
    <w:rsid w:val="004511F0"/>
    <w:rPr>
      <w:rFonts w:ascii="Calibri" w:eastAsia="Calibri" w:hAnsi="Calibri"/>
      <w:b/>
      <w:bCs/>
      <w:sz w:val="22"/>
      <w:szCs w:val="24"/>
      <w:lang w:eastAsia="en-US"/>
    </w:rPr>
  </w:style>
  <w:style w:type="character" w:customStyle="1" w:styleId="Kop5Char">
    <w:name w:val="Kop 5 Char"/>
    <w:basedOn w:val="Standaardalinea-lettertype"/>
    <w:link w:val="Kop5"/>
    <w:rsid w:val="004511F0"/>
    <w:rPr>
      <w:rFonts w:ascii="Calibri" w:eastAsia="Calibri" w:hAnsi="Calibri"/>
      <w:i/>
      <w:iCs/>
      <w:sz w:val="22"/>
      <w:szCs w:val="24"/>
      <w:lang w:eastAsia="en-US"/>
    </w:rPr>
  </w:style>
  <w:style w:type="character" w:customStyle="1" w:styleId="Kop6Char">
    <w:name w:val="Kop 6 Char"/>
    <w:basedOn w:val="Standaardalinea-lettertype"/>
    <w:link w:val="Kop6"/>
    <w:rsid w:val="004511F0"/>
    <w:rPr>
      <w:rFonts w:eastAsia="Calibri"/>
      <w:b/>
      <w:bCs/>
      <w:sz w:val="22"/>
      <w:szCs w:val="22"/>
      <w:lang w:eastAsia="en-US"/>
    </w:rPr>
  </w:style>
  <w:style w:type="character" w:customStyle="1" w:styleId="Kop7Char">
    <w:name w:val="Kop 7 Char"/>
    <w:basedOn w:val="Standaardalinea-lettertype"/>
    <w:link w:val="Kop7"/>
    <w:rsid w:val="004511F0"/>
    <w:rPr>
      <w:rFonts w:eastAsia="Calibri"/>
      <w:sz w:val="24"/>
      <w:szCs w:val="24"/>
      <w:lang w:eastAsia="en-US"/>
    </w:rPr>
  </w:style>
  <w:style w:type="character" w:customStyle="1" w:styleId="Kop8Char">
    <w:name w:val="Kop 8 Char"/>
    <w:basedOn w:val="Standaardalinea-lettertype"/>
    <w:link w:val="Kop8"/>
    <w:rsid w:val="004511F0"/>
    <w:rPr>
      <w:rFonts w:eastAsia="Calibri"/>
      <w:i/>
      <w:iCs/>
      <w:sz w:val="24"/>
      <w:szCs w:val="24"/>
      <w:lang w:eastAsia="en-US"/>
    </w:rPr>
  </w:style>
  <w:style w:type="character" w:customStyle="1" w:styleId="Kop9Char">
    <w:name w:val="Kop 9 Char"/>
    <w:aliases w:val="Bijlage Char"/>
    <w:basedOn w:val="Standaardalinea-lettertype"/>
    <w:link w:val="Kop9"/>
    <w:rsid w:val="004511F0"/>
    <w:rPr>
      <w:rFonts w:ascii="Arial" w:eastAsia="SimSun" w:hAnsi="Arial" w:cs="Arial"/>
      <w:b/>
      <w:bCs/>
      <w:noProof/>
      <w:snapToGrid w:val="0"/>
      <w:spacing w:val="10"/>
      <w:sz w:val="28"/>
      <w:szCs w:val="40"/>
      <w:lang w:eastAsia="zh-CN"/>
    </w:rPr>
  </w:style>
  <w:style w:type="paragraph" w:customStyle="1" w:styleId="Mitopicsbroodtekst">
    <w:name w:val="Mitopics broodtekst"/>
    <w:basedOn w:val="Standaard"/>
    <w:rsid w:val="004511F0"/>
    <w:rPr>
      <w:szCs w:val="22"/>
    </w:rPr>
  </w:style>
  <w:style w:type="paragraph" w:customStyle="1" w:styleId="Basisalinea">
    <w:name w:val="[Basisalinea]"/>
    <w:basedOn w:val="Standaard"/>
    <w:uiPriority w:val="99"/>
    <w:rsid w:val="00451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KoptekstChar">
    <w:name w:val="Koptekst Char"/>
    <w:basedOn w:val="Standaardalinea-lettertype"/>
    <w:link w:val="Koptekst"/>
    <w:rsid w:val="004511F0"/>
    <w:rPr>
      <w:rFonts w:ascii="Arial" w:hAnsi="Arial"/>
    </w:rPr>
  </w:style>
  <w:style w:type="paragraph" w:customStyle="1" w:styleId="MitopicsFolderKop">
    <w:name w:val="Mitopics Folder Kop"/>
    <w:basedOn w:val="Standaard"/>
    <w:qFormat/>
    <w:rsid w:val="004511F0"/>
    <w:pPr>
      <w:suppressAutoHyphens/>
      <w:spacing w:line="240" w:lineRule="atLeast"/>
      <w:contextualSpacing/>
    </w:pPr>
    <w:rPr>
      <w:rFonts w:ascii="Calibri-Bold" w:hAnsi="Calibri-Bold" w:cs="Calibri-Bold"/>
      <w:b/>
      <w:bCs/>
      <w:color w:val="000000"/>
      <w:sz w:val="48"/>
      <w:szCs w:val="48"/>
    </w:rPr>
  </w:style>
  <w:style w:type="paragraph" w:customStyle="1" w:styleId="MitopicsFolderbroodtekst">
    <w:name w:val="Mitopics Folder broodtekst"/>
    <w:basedOn w:val="Standaard"/>
    <w:rsid w:val="004511F0"/>
    <w:rPr>
      <w:sz w:val="20"/>
      <w:szCs w:val="22"/>
    </w:rPr>
  </w:style>
  <w:style w:type="paragraph" w:customStyle="1" w:styleId="OpmaakprofielVoor3pt">
    <w:name w:val="Opmaakprofiel Voor:  3 pt"/>
    <w:basedOn w:val="Standaard"/>
    <w:autoRedefine/>
    <w:rsid w:val="004511F0"/>
    <w:pPr>
      <w:spacing w:before="60"/>
    </w:pPr>
    <w:rPr>
      <w:rFonts w:eastAsia="Times New Roman"/>
      <w:b/>
      <w:sz w:val="32"/>
      <w:szCs w:val="32"/>
      <w:lang w:eastAsia="nl-NL"/>
    </w:rPr>
  </w:style>
  <w:style w:type="table" w:styleId="Tabelraster">
    <w:name w:val="Table Grid"/>
    <w:basedOn w:val="Standaardtabel"/>
    <w:uiPriority w:val="39"/>
    <w:rsid w:val="004511F0"/>
    <w:pPr>
      <w:tabs>
        <w:tab w:val="left" w:pos="108"/>
      </w:tabs>
    </w:pPr>
    <w:rPr>
      <w:rFonts w:ascii="HelveticaNeue LT 55 Roman" w:hAnsi="HelveticaNeue LT 55 Roman"/>
    </w:rPr>
    <w:tblPr>
      <w:tblInd w:w="108" w:type="dxa"/>
      <w:tblBorders>
        <w:bottom w:val="single" w:sz="4" w:space="0" w:color="333333"/>
        <w:insideH w:val="single" w:sz="4" w:space="0" w:color="333333"/>
        <w:insideV w:val="dotted" w:sz="4" w:space="0" w:color="auto"/>
      </w:tblBorders>
    </w:tblPr>
    <w:tblStylePr w:type="firstRow">
      <w:pPr>
        <w:jc w:val="left"/>
      </w:pPr>
      <w:rPr>
        <w:rFonts w:ascii="DengXian" w:hAnsi="DengXian"/>
        <w:color w:val="FFFFFF"/>
        <w:sz w:val="16"/>
      </w:rPr>
      <w:tblPr/>
      <w:tcPr>
        <w:tcBorders>
          <w:top w:val="nil"/>
          <w:left w:val="nil"/>
          <w:bottom w:val="nil"/>
          <w:right w:val="nil"/>
          <w:insideH w:val="nil"/>
          <w:insideV w:val="nil"/>
          <w:tl2br w:val="nil"/>
          <w:tr2bl w:val="nil"/>
        </w:tcBorders>
        <w:shd w:val="clear" w:color="auto" w:fill="A6A6A6"/>
        <w:vAlign w:val="center"/>
      </w:tcPr>
    </w:tblStylePr>
  </w:style>
  <w:style w:type="paragraph" w:customStyle="1" w:styleId="Inhoudsopgaverapport">
    <w:name w:val="Inhoudsopgave rapport"/>
    <w:basedOn w:val="Standaard"/>
    <w:rsid w:val="004511F0"/>
    <w:pPr>
      <w:pageBreakBefore/>
    </w:pPr>
    <w:rPr>
      <w:rFonts w:ascii="HelveticaNeue LT 55 Roman" w:eastAsia="Times New Roman" w:hAnsi="HelveticaNeue LT 55 Roman"/>
      <w:sz w:val="32"/>
      <w:szCs w:val="20"/>
      <w:lang w:eastAsia="nl-NL"/>
    </w:rPr>
  </w:style>
  <w:style w:type="paragraph" w:styleId="Lijstalinea">
    <w:name w:val="List Paragraph"/>
    <w:aliases w:val="Mitopics Lijstalinea"/>
    <w:basedOn w:val="Standaard"/>
    <w:autoRedefine/>
    <w:uiPriority w:val="34"/>
    <w:qFormat/>
    <w:rsid w:val="00C2253A"/>
    <w:pPr>
      <w:numPr>
        <w:numId w:val="17"/>
      </w:numPr>
      <w:spacing w:after="200" w:line="26" w:lineRule="atLeast"/>
      <w:contextualSpacing/>
    </w:pPr>
    <w:rPr>
      <w:rFonts w:ascii="Arial" w:eastAsiaTheme="minorHAnsi" w:hAnsi="Arial" w:cs="Arial"/>
      <w:sz w:val="20"/>
      <w:szCs w:val="20"/>
      <w:lang w:eastAsia="nl-NL"/>
    </w:rPr>
  </w:style>
  <w:style w:type="character" w:customStyle="1" w:styleId="Verwijzingopmerking1">
    <w:name w:val="Verwijzing opmerking1"/>
    <w:rsid w:val="004511F0"/>
    <w:rPr>
      <w:sz w:val="16"/>
      <w:szCs w:val="16"/>
    </w:rPr>
  </w:style>
  <w:style w:type="paragraph" w:styleId="Plattetekst">
    <w:name w:val="Body Text"/>
    <w:basedOn w:val="Standaard"/>
    <w:link w:val="PlattetekstChar"/>
    <w:qFormat/>
    <w:rsid w:val="004511F0"/>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PlattetekstChar">
    <w:name w:val="Platte tekst Char"/>
    <w:basedOn w:val="Standaardalinea-lettertype"/>
    <w:link w:val="Plattetekst"/>
    <w:rsid w:val="004511F0"/>
    <w:rPr>
      <w:rFonts w:ascii="Liberation Serif" w:eastAsia="Droid Sans Fallback" w:hAnsi="Liberation Serif" w:cs="FreeSans"/>
      <w:kern w:val="1"/>
      <w:sz w:val="22"/>
      <w:szCs w:val="24"/>
      <w:lang w:eastAsia="zh-CN" w:bidi="hi-IN"/>
    </w:rPr>
  </w:style>
  <w:style w:type="paragraph" w:customStyle="1" w:styleId="TableContents">
    <w:name w:val="Table Contents"/>
    <w:basedOn w:val="Standaard"/>
    <w:rsid w:val="004511F0"/>
    <w:pPr>
      <w:widowControl w:val="0"/>
      <w:suppressLineNumbers/>
      <w:suppressAutoHyphens/>
    </w:pPr>
    <w:rPr>
      <w:rFonts w:ascii="Liberation Serif" w:eastAsia="Droid Sans Fallback" w:hAnsi="Liberation Serif" w:cs="FreeSans"/>
      <w:kern w:val="1"/>
      <w:lang w:eastAsia="zh-CN" w:bidi="hi-IN"/>
    </w:rPr>
  </w:style>
  <w:style w:type="paragraph" w:styleId="Citaat">
    <w:name w:val="Quote"/>
    <w:basedOn w:val="Standaard"/>
    <w:next w:val="Standaard"/>
    <w:link w:val="CitaatChar"/>
    <w:uiPriority w:val="29"/>
    <w:qFormat/>
    <w:rsid w:val="004511F0"/>
    <w:rPr>
      <w:i/>
      <w:iCs/>
      <w:color w:val="000000"/>
    </w:rPr>
  </w:style>
  <w:style w:type="character" w:customStyle="1" w:styleId="CitaatChar">
    <w:name w:val="Citaat Char"/>
    <w:basedOn w:val="Standaardalinea-lettertype"/>
    <w:link w:val="Citaat"/>
    <w:uiPriority w:val="29"/>
    <w:rsid w:val="004511F0"/>
    <w:rPr>
      <w:rFonts w:ascii="Calibri" w:eastAsia="Calibri" w:hAnsi="Calibri"/>
      <w:i/>
      <w:iCs/>
      <w:color w:val="000000"/>
      <w:sz w:val="22"/>
      <w:szCs w:val="24"/>
      <w:lang w:eastAsia="en-US"/>
    </w:rPr>
  </w:style>
  <w:style w:type="paragraph" w:styleId="Ondertitel">
    <w:name w:val="Subtitle"/>
    <w:basedOn w:val="Standaard"/>
    <w:next w:val="Standaard"/>
    <w:link w:val="OndertitelChar"/>
    <w:autoRedefine/>
    <w:uiPriority w:val="11"/>
    <w:qFormat/>
    <w:rsid w:val="004511F0"/>
    <w:pPr>
      <w:numPr>
        <w:ilvl w:val="1"/>
      </w:numPr>
    </w:pPr>
    <w:rPr>
      <w:rFonts w:eastAsia="Times New Roman"/>
      <w:i/>
      <w:iCs/>
      <w:spacing w:val="15"/>
      <w:sz w:val="36"/>
    </w:rPr>
  </w:style>
  <w:style w:type="character" w:customStyle="1" w:styleId="OndertitelChar">
    <w:name w:val="Ondertitel Char"/>
    <w:basedOn w:val="Standaardalinea-lettertype"/>
    <w:link w:val="Ondertitel"/>
    <w:uiPriority w:val="11"/>
    <w:rsid w:val="004511F0"/>
    <w:rPr>
      <w:rFonts w:ascii="Calibri" w:hAnsi="Calibri"/>
      <w:i/>
      <w:iCs/>
      <w:spacing w:val="15"/>
      <w:sz w:val="36"/>
      <w:szCs w:val="24"/>
      <w:lang w:eastAsia="en-US"/>
    </w:rPr>
  </w:style>
  <w:style w:type="paragraph" w:styleId="Inhopg4">
    <w:name w:val="toc 4"/>
    <w:basedOn w:val="Standaard"/>
    <w:next w:val="Standaard"/>
    <w:autoRedefine/>
    <w:rsid w:val="004511F0"/>
    <w:rPr>
      <w:rFonts w:ascii="Times New Roman" w:eastAsia="Times New Roman" w:hAnsi="Times New Roman"/>
      <w:sz w:val="18"/>
      <w:szCs w:val="20"/>
      <w:lang w:eastAsia="nl-NL"/>
    </w:rPr>
  </w:style>
  <w:style w:type="paragraph" w:styleId="Inhopg5">
    <w:name w:val="toc 5"/>
    <w:basedOn w:val="Standaard"/>
    <w:next w:val="Standaard"/>
    <w:autoRedefine/>
    <w:rsid w:val="004511F0"/>
    <w:rPr>
      <w:rFonts w:ascii="Times New Roman" w:eastAsia="Times New Roman" w:hAnsi="Times New Roman"/>
      <w:sz w:val="18"/>
      <w:szCs w:val="20"/>
      <w:lang w:eastAsia="nl-NL"/>
    </w:rPr>
  </w:style>
  <w:style w:type="paragraph" w:styleId="Inhopg6">
    <w:name w:val="toc 6"/>
    <w:basedOn w:val="Standaard"/>
    <w:next w:val="Standaard"/>
    <w:autoRedefine/>
    <w:rsid w:val="004511F0"/>
    <w:rPr>
      <w:rFonts w:ascii="Times New Roman" w:eastAsia="Times New Roman" w:hAnsi="Times New Roman"/>
      <w:sz w:val="18"/>
      <w:szCs w:val="20"/>
      <w:lang w:eastAsia="nl-NL"/>
    </w:rPr>
  </w:style>
  <w:style w:type="paragraph" w:styleId="Inhopg7">
    <w:name w:val="toc 7"/>
    <w:basedOn w:val="Standaard"/>
    <w:next w:val="Standaard"/>
    <w:autoRedefine/>
    <w:rsid w:val="004511F0"/>
    <w:rPr>
      <w:rFonts w:ascii="Times New Roman" w:eastAsia="Times New Roman" w:hAnsi="Times New Roman"/>
      <w:sz w:val="18"/>
      <w:szCs w:val="20"/>
      <w:lang w:eastAsia="nl-NL"/>
    </w:rPr>
  </w:style>
  <w:style w:type="paragraph" w:styleId="Inhopg8">
    <w:name w:val="toc 8"/>
    <w:basedOn w:val="Standaard"/>
    <w:next w:val="Standaard"/>
    <w:autoRedefine/>
    <w:rsid w:val="004511F0"/>
    <w:rPr>
      <w:rFonts w:ascii="Times New Roman" w:eastAsia="Times New Roman" w:hAnsi="Times New Roman"/>
      <w:sz w:val="18"/>
      <w:szCs w:val="20"/>
      <w:lang w:eastAsia="nl-NL"/>
    </w:rPr>
  </w:style>
  <w:style w:type="paragraph" w:styleId="Inhopg9">
    <w:name w:val="toc 9"/>
    <w:basedOn w:val="Standaard"/>
    <w:next w:val="Standaard"/>
    <w:autoRedefine/>
    <w:rsid w:val="004511F0"/>
    <w:rPr>
      <w:rFonts w:ascii="Times New Roman" w:eastAsia="Times New Roman" w:hAnsi="Times New Roman"/>
      <w:sz w:val="18"/>
      <w:szCs w:val="20"/>
      <w:lang w:eastAsia="nl-NL"/>
    </w:rPr>
  </w:style>
  <w:style w:type="paragraph" w:customStyle="1" w:styleId="Titelrapport">
    <w:name w:val="Titel rapport"/>
    <w:basedOn w:val="Standaard"/>
    <w:rsid w:val="004511F0"/>
    <w:rPr>
      <w:rFonts w:ascii="HelveticaNeue LT 55 Roman" w:eastAsia="Times New Roman" w:hAnsi="HelveticaNeue LT 55 Roman"/>
      <w:b/>
      <w:sz w:val="48"/>
      <w:szCs w:val="48"/>
      <w:lang w:eastAsia="nl-NL"/>
    </w:rPr>
  </w:style>
  <w:style w:type="paragraph" w:customStyle="1" w:styleId="Subtitelrapport">
    <w:name w:val="Subtitel rapport"/>
    <w:basedOn w:val="Standaard"/>
    <w:rsid w:val="004511F0"/>
    <w:rPr>
      <w:rFonts w:ascii="HelveticaNeue LT 45 Light" w:eastAsia="Times New Roman" w:hAnsi="HelveticaNeue LT 45 Light"/>
      <w:b/>
      <w:sz w:val="32"/>
      <w:szCs w:val="32"/>
      <w:lang w:eastAsia="nl-NL"/>
    </w:rPr>
  </w:style>
  <w:style w:type="paragraph" w:customStyle="1" w:styleId="Kopjevet">
    <w:name w:val="Kopje vet"/>
    <w:basedOn w:val="Standaard"/>
    <w:next w:val="Standaard"/>
    <w:rsid w:val="004511F0"/>
    <w:pPr>
      <w:keepNext/>
      <w:spacing w:before="240"/>
    </w:pPr>
    <w:rPr>
      <w:rFonts w:ascii="HelveticaNeue LT 55 Roman" w:eastAsia="Times New Roman" w:hAnsi="HelveticaNeue LT 55 Roman"/>
      <w:b/>
      <w:sz w:val="18"/>
      <w:szCs w:val="20"/>
      <w:lang w:eastAsia="nl-NL"/>
    </w:rPr>
  </w:style>
  <w:style w:type="paragraph" w:customStyle="1" w:styleId="Kopjecursief">
    <w:name w:val="Kopje cursief"/>
    <w:basedOn w:val="Standaard"/>
    <w:next w:val="Standaard"/>
    <w:rsid w:val="004511F0"/>
    <w:pPr>
      <w:keepNext/>
      <w:spacing w:before="240"/>
    </w:pPr>
    <w:rPr>
      <w:rFonts w:ascii="HelveticaNeue LT 55 Roman" w:eastAsia="Times New Roman" w:hAnsi="HelveticaNeue LT 55 Roman"/>
      <w:i/>
      <w:sz w:val="18"/>
      <w:szCs w:val="20"/>
      <w:lang w:eastAsia="nl-NL"/>
    </w:rPr>
  </w:style>
  <w:style w:type="paragraph" w:customStyle="1" w:styleId="Kopjevetencursief">
    <w:name w:val="Kopje vet en cursief"/>
    <w:basedOn w:val="Standaard"/>
    <w:next w:val="Standaard"/>
    <w:rsid w:val="004511F0"/>
    <w:pPr>
      <w:keepNext/>
      <w:spacing w:before="240"/>
    </w:pPr>
    <w:rPr>
      <w:rFonts w:ascii="HelveticaNeue LT 55 Roman" w:eastAsia="Times New Roman" w:hAnsi="HelveticaNeue LT 55 Roman"/>
      <w:b/>
      <w:i/>
      <w:sz w:val="18"/>
      <w:szCs w:val="20"/>
      <w:lang w:eastAsia="nl-NL"/>
    </w:rPr>
  </w:style>
  <w:style w:type="character" w:customStyle="1" w:styleId="BallontekstChar">
    <w:name w:val="Ballontekst Char"/>
    <w:basedOn w:val="Standaardalinea-lettertype"/>
    <w:link w:val="Ballontekst"/>
    <w:semiHidden/>
    <w:rsid w:val="004511F0"/>
    <w:rPr>
      <w:rFonts w:ascii="Tahoma" w:hAnsi="Tahoma" w:cs="Tahoma"/>
      <w:sz w:val="16"/>
      <w:szCs w:val="16"/>
    </w:rPr>
  </w:style>
  <w:style w:type="paragraph" w:customStyle="1" w:styleId="TVCHeading1">
    <w:name w:val="TVCHeading1"/>
    <w:next w:val="Standaard"/>
    <w:rsid w:val="004511F0"/>
    <w:pPr>
      <w:keepNext/>
      <w:spacing w:after="480"/>
      <w:ind w:left="567" w:hanging="567"/>
      <w:jc w:val="both"/>
      <w:outlineLvl w:val="0"/>
    </w:pPr>
    <w:rPr>
      <w:caps/>
      <w:noProof/>
      <w:sz w:val="24"/>
    </w:rPr>
  </w:style>
  <w:style w:type="paragraph" w:customStyle="1" w:styleId="lijst">
    <w:name w:val="lijst"/>
    <w:rsid w:val="004511F0"/>
    <w:pPr>
      <w:numPr>
        <w:numId w:val="7"/>
      </w:numPr>
      <w:tabs>
        <w:tab w:val="clear" w:pos="360"/>
      </w:tabs>
      <w:spacing w:before="40" w:after="40"/>
      <w:ind w:left="432" w:hanging="432"/>
    </w:pPr>
    <w:rPr>
      <w:noProof/>
    </w:rPr>
  </w:style>
  <w:style w:type="paragraph" w:customStyle="1" w:styleId="Stip1">
    <w:name w:val="Stip1"/>
    <w:basedOn w:val="Standaard"/>
    <w:rsid w:val="004511F0"/>
    <w:pPr>
      <w:numPr>
        <w:numId w:val="10"/>
      </w:numPr>
      <w:tabs>
        <w:tab w:val="clear" w:pos="567"/>
      </w:tabs>
      <w:jc w:val="both"/>
    </w:pPr>
    <w:rPr>
      <w:rFonts w:ascii="Times New Roman" w:eastAsia="Times New Roman" w:hAnsi="Times New Roman"/>
      <w:sz w:val="24"/>
      <w:szCs w:val="20"/>
      <w:lang w:eastAsia="nl-NL"/>
    </w:rPr>
  </w:style>
  <w:style w:type="paragraph" w:customStyle="1" w:styleId="Stip2">
    <w:name w:val="Stip2"/>
    <w:basedOn w:val="Stip1"/>
    <w:rsid w:val="004511F0"/>
    <w:pPr>
      <w:numPr>
        <w:numId w:val="9"/>
      </w:numPr>
      <w:tabs>
        <w:tab w:val="clear" w:pos="1134"/>
      </w:tabs>
    </w:pPr>
  </w:style>
  <w:style w:type="paragraph" w:customStyle="1" w:styleId="Stip3">
    <w:name w:val="Stip3"/>
    <w:basedOn w:val="Stip1"/>
    <w:rsid w:val="004511F0"/>
    <w:pPr>
      <w:numPr>
        <w:numId w:val="8"/>
      </w:numPr>
      <w:tabs>
        <w:tab w:val="clear" w:pos="1701"/>
      </w:tabs>
    </w:pPr>
  </w:style>
  <w:style w:type="paragraph" w:customStyle="1" w:styleId="TVCHeading2">
    <w:name w:val="TVCHeading2"/>
    <w:basedOn w:val="Standaard"/>
    <w:next w:val="Standaard"/>
    <w:rsid w:val="004511F0"/>
    <w:pPr>
      <w:keepNext/>
      <w:spacing w:after="240"/>
      <w:ind w:left="567" w:hanging="567"/>
      <w:jc w:val="both"/>
      <w:outlineLvl w:val="1"/>
    </w:pPr>
    <w:rPr>
      <w:rFonts w:ascii="Times New Roman" w:eastAsia="Times New Roman" w:hAnsi="Times New Roman"/>
      <w:smallCaps/>
      <w:sz w:val="24"/>
      <w:szCs w:val="20"/>
      <w:lang w:eastAsia="nl-NL"/>
    </w:rPr>
  </w:style>
  <w:style w:type="paragraph" w:customStyle="1" w:styleId="TVCHeading3">
    <w:name w:val="TVCHeading3"/>
    <w:basedOn w:val="Standaard"/>
    <w:next w:val="Standaard"/>
    <w:rsid w:val="004511F0"/>
    <w:pPr>
      <w:keepNext/>
      <w:spacing w:after="60"/>
      <w:ind w:left="567" w:hanging="567"/>
      <w:jc w:val="both"/>
      <w:outlineLvl w:val="2"/>
    </w:pPr>
    <w:rPr>
      <w:rFonts w:ascii="Times New Roman" w:eastAsia="Times New Roman" w:hAnsi="Times New Roman"/>
      <w:sz w:val="24"/>
      <w:szCs w:val="20"/>
      <w:lang w:eastAsia="nl-NL"/>
    </w:rPr>
  </w:style>
  <w:style w:type="paragraph" w:styleId="Lijstopsomteken">
    <w:name w:val="List Bullet"/>
    <w:basedOn w:val="Standaard"/>
    <w:rsid w:val="004511F0"/>
    <w:pPr>
      <w:numPr>
        <w:numId w:val="11"/>
      </w:numPr>
      <w:tabs>
        <w:tab w:val="clear" w:pos="360"/>
      </w:tabs>
      <w:ind w:left="284" w:hanging="284"/>
      <w:jc w:val="both"/>
    </w:pPr>
    <w:rPr>
      <w:rFonts w:ascii="Times New Roman" w:eastAsia="Times New Roman" w:hAnsi="Times New Roman"/>
      <w:sz w:val="24"/>
      <w:szCs w:val="20"/>
      <w:lang w:eastAsia="nl-NL"/>
    </w:rPr>
  </w:style>
  <w:style w:type="paragraph" w:styleId="Lijstvoortzetting">
    <w:name w:val="List Continue"/>
    <w:basedOn w:val="Standaard"/>
    <w:rsid w:val="004511F0"/>
    <w:pPr>
      <w:spacing w:after="120"/>
      <w:ind w:left="283"/>
      <w:jc w:val="both"/>
    </w:pPr>
    <w:rPr>
      <w:rFonts w:ascii="Times New Roman" w:eastAsia="Times New Roman" w:hAnsi="Times New Roman"/>
      <w:sz w:val="24"/>
      <w:szCs w:val="20"/>
      <w:lang w:eastAsia="nl-NL"/>
    </w:rPr>
  </w:style>
  <w:style w:type="paragraph" w:styleId="Lijstopsomteken5">
    <w:name w:val="List Bullet 5"/>
    <w:basedOn w:val="Standaard"/>
    <w:rsid w:val="004511F0"/>
    <w:pPr>
      <w:tabs>
        <w:tab w:val="num" w:pos="1492"/>
      </w:tabs>
      <w:ind w:left="1492" w:hanging="360"/>
      <w:jc w:val="both"/>
    </w:pPr>
    <w:rPr>
      <w:rFonts w:ascii="Times New Roman" w:eastAsia="Times New Roman" w:hAnsi="Times New Roman"/>
      <w:sz w:val="24"/>
      <w:szCs w:val="20"/>
      <w:lang w:eastAsia="nl-NL"/>
    </w:rPr>
  </w:style>
  <w:style w:type="paragraph" w:styleId="Lijstopsomteken4">
    <w:name w:val="List Bullet 4"/>
    <w:basedOn w:val="Standaard"/>
    <w:rsid w:val="004511F0"/>
    <w:pPr>
      <w:tabs>
        <w:tab w:val="num" w:pos="1209"/>
      </w:tabs>
      <w:ind w:left="1209" w:hanging="360"/>
      <w:jc w:val="both"/>
    </w:pPr>
    <w:rPr>
      <w:rFonts w:ascii="Times New Roman" w:eastAsia="Times New Roman" w:hAnsi="Times New Roman"/>
      <w:sz w:val="24"/>
      <w:szCs w:val="20"/>
      <w:lang w:eastAsia="nl-NL"/>
    </w:rPr>
  </w:style>
  <w:style w:type="paragraph" w:styleId="Lijstopsomteken3">
    <w:name w:val="List Bullet 3"/>
    <w:basedOn w:val="Standaard"/>
    <w:rsid w:val="004511F0"/>
    <w:pPr>
      <w:tabs>
        <w:tab w:val="num" w:pos="926"/>
      </w:tabs>
      <w:ind w:left="926" w:hanging="360"/>
      <w:jc w:val="both"/>
    </w:pPr>
    <w:rPr>
      <w:rFonts w:ascii="Times New Roman" w:eastAsia="Times New Roman" w:hAnsi="Times New Roman"/>
      <w:sz w:val="24"/>
      <w:szCs w:val="20"/>
      <w:lang w:eastAsia="nl-NL"/>
    </w:rPr>
  </w:style>
  <w:style w:type="paragraph" w:styleId="Lijstopsomteken2">
    <w:name w:val="List Bullet 2"/>
    <w:basedOn w:val="Standaard"/>
    <w:rsid w:val="004511F0"/>
    <w:pPr>
      <w:tabs>
        <w:tab w:val="num" w:pos="643"/>
      </w:tabs>
      <w:ind w:left="643" w:hanging="360"/>
      <w:jc w:val="both"/>
    </w:pPr>
    <w:rPr>
      <w:rFonts w:ascii="Times New Roman" w:eastAsia="Times New Roman" w:hAnsi="Times New Roman"/>
      <w:sz w:val="24"/>
      <w:szCs w:val="20"/>
      <w:lang w:eastAsia="nl-NL"/>
    </w:rPr>
  </w:style>
  <w:style w:type="paragraph" w:styleId="Index9">
    <w:name w:val="index 9"/>
    <w:basedOn w:val="Standaard"/>
    <w:next w:val="Standaard"/>
    <w:rsid w:val="004511F0"/>
    <w:pPr>
      <w:ind w:left="2160" w:hanging="240"/>
      <w:jc w:val="both"/>
    </w:pPr>
    <w:rPr>
      <w:rFonts w:ascii="Times New Roman" w:eastAsia="Times New Roman" w:hAnsi="Times New Roman"/>
      <w:sz w:val="24"/>
      <w:szCs w:val="20"/>
      <w:lang w:eastAsia="nl-NL"/>
    </w:rPr>
  </w:style>
  <w:style w:type="paragraph" w:styleId="Index8">
    <w:name w:val="index 8"/>
    <w:basedOn w:val="Standaard"/>
    <w:next w:val="Standaard"/>
    <w:rsid w:val="004511F0"/>
    <w:pPr>
      <w:ind w:left="1920" w:hanging="240"/>
      <w:jc w:val="both"/>
    </w:pPr>
    <w:rPr>
      <w:rFonts w:ascii="Times New Roman" w:eastAsia="Times New Roman" w:hAnsi="Times New Roman"/>
      <w:sz w:val="24"/>
      <w:szCs w:val="20"/>
      <w:lang w:eastAsia="nl-NL"/>
    </w:rPr>
  </w:style>
  <w:style w:type="paragraph" w:styleId="Index7">
    <w:name w:val="index 7"/>
    <w:basedOn w:val="Standaard"/>
    <w:next w:val="Standaard"/>
    <w:rsid w:val="004511F0"/>
    <w:pPr>
      <w:ind w:left="1680" w:hanging="240"/>
      <w:jc w:val="both"/>
    </w:pPr>
    <w:rPr>
      <w:rFonts w:ascii="Times New Roman" w:eastAsia="Times New Roman" w:hAnsi="Times New Roman"/>
      <w:sz w:val="24"/>
      <w:szCs w:val="20"/>
      <w:lang w:eastAsia="nl-NL"/>
    </w:rPr>
  </w:style>
  <w:style w:type="paragraph" w:styleId="Index6">
    <w:name w:val="index 6"/>
    <w:basedOn w:val="Standaard"/>
    <w:next w:val="Standaard"/>
    <w:rsid w:val="004511F0"/>
    <w:pPr>
      <w:ind w:left="1440" w:hanging="240"/>
      <w:jc w:val="both"/>
    </w:pPr>
    <w:rPr>
      <w:rFonts w:ascii="Times New Roman" w:eastAsia="Times New Roman" w:hAnsi="Times New Roman"/>
      <w:sz w:val="24"/>
      <w:szCs w:val="20"/>
      <w:lang w:eastAsia="nl-NL"/>
    </w:rPr>
  </w:style>
  <w:style w:type="paragraph" w:styleId="Index5">
    <w:name w:val="index 5"/>
    <w:basedOn w:val="Standaard"/>
    <w:next w:val="Standaard"/>
    <w:rsid w:val="004511F0"/>
    <w:pPr>
      <w:ind w:left="1200" w:hanging="240"/>
      <w:jc w:val="both"/>
    </w:pPr>
    <w:rPr>
      <w:rFonts w:ascii="Times New Roman" w:eastAsia="Times New Roman" w:hAnsi="Times New Roman"/>
      <w:sz w:val="24"/>
      <w:szCs w:val="20"/>
      <w:lang w:eastAsia="nl-NL"/>
    </w:rPr>
  </w:style>
  <w:style w:type="paragraph" w:styleId="Index4">
    <w:name w:val="index 4"/>
    <w:basedOn w:val="Standaard"/>
    <w:next w:val="Standaard"/>
    <w:rsid w:val="004511F0"/>
    <w:pPr>
      <w:ind w:left="960" w:hanging="240"/>
      <w:jc w:val="both"/>
    </w:pPr>
    <w:rPr>
      <w:rFonts w:ascii="Times New Roman" w:eastAsia="Times New Roman" w:hAnsi="Times New Roman"/>
      <w:sz w:val="24"/>
      <w:szCs w:val="20"/>
      <w:lang w:eastAsia="nl-NL"/>
    </w:rPr>
  </w:style>
  <w:style w:type="paragraph" w:styleId="Index3">
    <w:name w:val="index 3"/>
    <w:basedOn w:val="Standaard"/>
    <w:next w:val="Standaard"/>
    <w:rsid w:val="004511F0"/>
    <w:pPr>
      <w:ind w:left="720" w:hanging="240"/>
      <w:jc w:val="both"/>
    </w:pPr>
    <w:rPr>
      <w:rFonts w:ascii="Times New Roman" w:eastAsia="Times New Roman" w:hAnsi="Times New Roman"/>
      <w:sz w:val="24"/>
      <w:szCs w:val="20"/>
      <w:lang w:eastAsia="nl-NL"/>
    </w:rPr>
  </w:style>
  <w:style w:type="paragraph" w:styleId="Index2">
    <w:name w:val="index 2"/>
    <w:basedOn w:val="Standaard"/>
    <w:next w:val="Standaard"/>
    <w:rsid w:val="004511F0"/>
    <w:pPr>
      <w:ind w:left="480" w:hanging="240"/>
      <w:jc w:val="both"/>
    </w:pPr>
    <w:rPr>
      <w:rFonts w:ascii="Times New Roman" w:eastAsia="Times New Roman" w:hAnsi="Times New Roman"/>
      <w:sz w:val="24"/>
      <w:szCs w:val="20"/>
      <w:lang w:eastAsia="nl-NL"/>
    </w:rPr>
  </w:style>
  <w:style w:type="paragraph" w:styleId="Index1">
    <w:name w:val="index 1"/>
    <w:basedOn w:val="Standaard"/>
    <w:next w:val="Standaard"/>
    <w:rsid w:val="004511F0"/>
    <w:pPr>
      <w:ind w:left="240" w:hanging="240"/>
      <w:jc w:val="both"/>
    </w:pPr>
    <w:rPr>
      <w:rFonts w:ascii="Times New Roman" w:eastAsia="Times New Roman" w:hAnsi="Times New Roman"/>
      <w:sz w:val="24"/>
      <w:szCs w:val="20"/>
      <w:lang w:eastAsia="nl-NL"/>
    </w:rPr>
  </w:style>
  <w:style w:type="paragraph" w:styleId="Bloktekst">
    <w:name w:val="Block Text"/>
    <w:basedOn w:val="Standaard"/>
    <w:rsid w:val="004511F0"/>
    <w:pPr>
      <w:spacing w:after="120"/>
      <w:ind w:left="1440" w:right="1440"/>
      <w:jc w:val="both"/>
    </w:pPr>
    <w:rPr>
      <w:rFonts w:ascii="Times New Roman" w:eastAsia="Times New Roman" w:hAnsi="Times New Roman"/>
      <w:sz w:val="24"/>
      <w:szCs w:val="20"/>
      <w:lang w:eastAsia="nl-NL"/>
    </w:rPr>
  </w:style>
  <w:style w:type="paragraph" w:customStyle="1" w:styleId="UnivRapporttekst">
    <w:name w:val="Univé Rapporttekst"/>
    <w:basedOn w:val="Standaard"/>
    <w:rsid w:val="004511F0"/>
    <w:pPr>
      <w:spacing w:line="300" w:lineRule="exact"/>
      <w:ind w:left="1021"/>
    </w:pPr>
    <w:rPr>
      <w:rFonts w:ascii="Times New Roman" w:eastAsia="Times New Roman" w:hAnsi="Times New Roman"/>
      <w:szCs w:val="20"/>
      <w:lang w:val="nl" w:eastAsia="nl-NL"/>
    </w:rPr>
  </w:style>
  <w:style w:type="paragraph" w:styleId="Plattetekst2">
    <w:name w:val="Body Text 2"/>
    <w:basedOn w:val="Standaard"/>
    <w:link w:val="Plattetekst2Char"/>
    <w:rsid w:val="004511F0"/>
    <w:pPr>
      <w:jc w:val="both"/>
    </w:pPr>
    <w:rPr>
      <w:rFonts w:ascii="Times New Roman" w:eastAsia="Times New Roman" w:hAnsi="Times New Roman"/>
      <w:szCs w:val="20"/>
      <w:u w:val="double"/>
      <w:lang w:eastAsia="nl-NL"/>
    </w:rPr>
  </w:style>
  <w:style w:type="character" w:customStyle="1" w:styleId="Plattetekst2Char">
    <w:name w:val="Platte tekst 2 Char"/>
    <w:basedOn w:val="Standaardalinea-lettertype"/>
    <w:link w:val="Plattetekst2"/>
    <w:rsid w:val="004511F0"/>
    <w:rPr>
      <w:sz w:val="22"/>
      <w:u w:val="double"/>
    </w:rPr>
  </w:style>
  <w:style w:type="character" w:customStyle="1" w:styleId="VoetnoottekstChar">
    <w:name w:val="Voetnoottekst Char"/>
    <w:basedOn w:val="Standaardalinea-lettertype"/>
    <w:link w:val="Voetnoottekst"/>
    <w:semiHidden/>
    <w:rsid w:val="004511F0"/>
    <w:rPr>
      <w:rFonts w:ascii="Arial" w:hAnsi="Arial"/>
      <w:sz w:val="16"/>
      <w:szCs w:val="16"/>
    </w:rPr>
  </w:style>
  <w:style w:type="paragraph" w:styleId="Plattetekstinspringen">
    <w:name w:val="Body Text Indent"/>
    <w:basedOn w:val="Standaard"/>
    <w:link w:val="Plattetekstinspringen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ind w:left="1133"/>
      <w:jc w:val="both"/>
    </w:pPr>
    <w:rPr>
      <w:rFonts w:ascii="Arial" w:eastAsia="Times New Roman" w:hAnsi="Arial"/>
      <w:szCs w:val="20"/>
      <w:lang w:eastAsia="nl-NL"/>
    </w:rPr>
  </w:style>
  <w:style w:type="character" w:customStyle="1" w:styleId="PlattetekstinspringenChar">
    <w:name w:val="Platte tekst inspringen Char"/>
    <w:basedOn w:val="Standaardalinea-lettertype"/>
    <w:link w:val="Plattetekstinspringen"/>
    <w:rsid w:val="004511F0"/>
    <w:rPr>
      <w:rFonts w:ascii="Arial" w:hAnsi="Arial"/>
      <w:sz w:val="22"/>
    </w:rPr>
  </w:style>
  <w:style w:type="paragraph" w:styleId="Plattetekst3">
    <w:name w:val="Body Text 3"/>
    <w:basedOn w:val="Standaard"/>
    <w:link w:val="Plattetekst3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jc w:val="both"/>
    </w:pPr>
    <w:rPr>
      <w:rFonts w:ascii="Arial" w:eastAsia="Times New Roman" w:hAnsi="Arial"/>
      <w:b/>
      <w:szCs w:val="20"/>
      <w:lang w:eastAsia="nl-NL"/>
    </w:rPr>
  </w:style>
  <w:style w:type="character" w:customStyle="1" w:styleId="Plattetekst3Char">
    <w:name w:val="Platte tekst 3 Char"/>
    <w:basedOn w:val="Standaardalinea-lettertype"/>
    <w:link w:val="Plattetekst3"/>
    <w:rsid w:val="004511F0"/>
    <w:rPr>
      <w:rFonts w:ascii="Arial" w:hAnsi="Arial"/>
      <w:b/>
      <w:sz w:val="22"/>
    </w:rPr>
  </w:style>
  <w:style w:type="paragraph" w:styleId="Plattetekstinspringen2">
    <w:name w:val="Body Text Indent 2"/>
    <w:basedOn w:val="Standaard"/>
    <w:link w:val="Plattetekstinspringen2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ind w:left="22" w:hanging="22"/>
      <w:jc w:val="both"/>
    </w:pPr>
    <w:rPr>
      <w:rFonts w:ascii="Arial" w:eastAsia="Times New Roman" w:hAnsi="Arial"/>
      <w:szCs w:val="20"/>
      <w:lang w:eastAsia="nl-NL"/>
    </w:rPr>
  </w:style>
  <w:style w:type="character" w:customStyle="1" w:styleId="Plattetekstinspringen2Char">
    <w:name w:val="Platte tekst inspringen 2 Char"/>
    <w:basedOn w:val="Standaardalinea-lettertype"/>
    <w:link w:val="Plattetekstinspringen2"/>
    <w:rsid w:val="004511F0"/>
    <w:rPr>
      <w:rFonts w:ascii="Arial" w:hAnsi="Arial"/>
      <w:sz w:val="22"/>
    </w:rPr>
  </w:style>
  <w:style w:type="paragraph" w:styleId="Plattetekstinspringen3">
    <w:name w:val="Body Text Indent 3"/>
    <w:basedOn w:val="Standaard"/>
    <w:link w:val="Plattetekstinspringen3Char"/>
    <w:rsid w:val="004511F0"/>
    <w:pPr>
      <w:tabs>
        <w:tab w:val="left" w:pos="22"/>
        <w:tab w:val="left" w:pos="1252"/>
        <w:tab w:val="left" w:pos="1818"/>
        <w:tab w:val="left" w:pos="2385"/>
        <w:tab w:val="left" w:pos="2951"/>
        <w:tab w:val="left" w:pos="3518"/>
        <w:tab w:val="left" w:pos="4084"/>
        <w:tab w:val="left" w:pos="4650"/>
        <w:tab w:val="left" w:pos="5217"/>
        <w:tab w:val="left" w:pos="5783"/>
        <w:tab w:val="left" w:pos="6350"/>
        <w:tab w:val="left" w:pos="6916"/>
      </w:tabs>
      <w:suppressAutoHyphens/>
      <w:spacing w:before="120"/>
      <w:ind w:left="22"/>
      <w:jc w:val="both"/>
    </w:pPr>
    <w:rPr>
      <w:rFonts w:ascii="Arial" w:eastAsia="Times New Roman" w:hAnsi="Arial"/>
      <w:szCs w:val="20"/>
      <w:lang w:eastAsia="nl-NL"/>
    </w:rPr>
  </w:style>
  <w:style w:type="character" w:customStyle="1" w:styleId="Plattetekstinspringen3Char">
    <w:name w:val="Platte tekst inspringen 3 Char"/>
    <w:basedOn w:val="Standaardalinea-lettertype"/>
    <w:link w:val="Plattetekstinspringen3"/>
    <w:rsid w:val="004511F0"/>
    <w:rPr>
      <w:rFonts w:ascii="Arial" w:hAnsi="Arial"/>
      <w:sz w:val="22"/>
    </w:rPr>
  </w:style>
  <w:style w:type="paragraph" w:customStyle="1" w:styleId="Picture">
    <w:name w:val="Picture"/>
    <w:basedOn w:val="Standaard"/>
    <w:next w:val="Bijschrift"/>
    <w:rsid w:val="004511F0"/>
    <w:pPr>
      <w:keepNext/>
      <w:widowControl w:val="0"/>
    </w:pPr>
    <w:rPr>
      <w:rFonts w:ascii="Arial" w:eastAsia="Times New Roman" w:hAnsi="Arial"/>
      <w:spacing w:val="-5"/>
      <w:sz w:val="18"/>
      <w:szCs w:val="20"/>
      <w:lang w:eastAsia="nl-NL"/>
    </w:rPr>
  </w:style>
  <w:style w:type="paragraph" w:styleId="Tekstzonderopmaak">
    <w:name w:val="Plain Text"/>
    <w:basedOn w:val="Standaard"/>
    <w:link w:val="TekstzonderopmaakChar"/>
    <w:rsid w:val="004511F0"/>
    <w:rPr>
      <w:rFonts w:ascii="Courier New" w:eastAsia="Times New Roman" w:hAnsi="Courier New"/>
      <w:sz w:val="18"/>
      <w:szCs w:val="20"/>
      <w:lang w:eastAsia="nl-NL"/>
    </w:rPr>
  </w:style>
  <w:style w:type="character" w:customStyle="1" w:styleId="TekstzonderopmaakChar">
    <w:name w:val="Tekst zonder opmaak Char"/>
    <w:basedOn w:val="Standaardalinea-lettertype"/>
    <w:link w:val="Tekstzonderopmaak"/>
    <w:rsid w:val="004511F0"/>
    <w:rPr>
      <w:rFonts w:ascii="Courier New" w:hAnsi="Courier New"/>
      <w:sz w:val="18"/>
    </w:rPr>
  </w:style>
  <w:style w:type="paragraph" w:styleId="Documentstructuur">
    <w:name w:val="Document Map"/>
    <w:basedOn w:val="Standaard"/>
    <w:link w:val="DocumentstructuurChar"/>
    <w:rsid w:val="004511F0"/>
    <w:pPr>
      <w:shd w:val="clear" w:color="auto" w:fill="000080"/>
      <w:jc w:val="both"/>
    </w:pPr>
    <w:rPr>
      <w:rFonts w:ascii="Tahoma" w:eastAsia="Times New Roman" w:hAnsi="Tahoma" w:cs="Tahoma"/>
      <w:sz w:val="18"/>
      <w:szCs w:val="20"/>
      <w:lang w:eastAsia="nl-NL"/>
    </w:rPr>
  </w:style>
  <w:style w:type="character" w:customStyle="1" w:styleId="DocumentstructuurChar">
    <w:name w:val="Documentstructuur Char"/>
    <w:basedOn w:val="Standaardalinea-lettertype"/>
    <w:link w:val="Documentstructuur"/>
    <w:rsid w:val="004511F0"/>
    <w:rPr>
      <w:rFonts w:ascii="Tahoma" w:hAnsi="Tahoma" w:cs="Tahoma"/>
      <w:sz w:val="18"/>
      <w:shd w:val="clear" w:color="auto" w:fill="000080"/>
    </w:rPr>
  </w:style>
  <w:style w:type="paragraph" w:styleId="Normaalweb">
    <w:name w:val="Normal (Web)"/>
    <w:basedOn w:val="Standaard"/>
    <w:uiPriority w:val="99"/>
    <w:rsid w:val="004511F0"/>
    <w:pPr>
      <w:spacing w:before="100" w:beforeAutospacing="1" w:after="119"/>
    </w:pPr>
    <w:rPr>
      <w:rFonts w:ascii="Times New Roman" w:eastAsia="SimSun" w:hAnsi="Times New Roman"/>
      <w:sz w:val="24"/>
      <w:lang w:eastAsia="zh-CN"/>
    </w:rPr>
  </w:style>
  <w:style w:type="character" w:styleId="Verwijzingopmerking">
    <w:name w:val="annotation reference"/>
    <w:rsid w:val="004511F0"/>
    <w:rPr>
      <w:sz w:val="16"/>
      <w:szCs w:val="16"/>
    </w:rPr>
  </w:style>
  <w:style w:type="paragraph" w:styleId="Tekstopmerking">
    <w:name w:val="annotation text"/>
    <w:basedOn w:val="Standaard"/>
    <w:link w:val="TekstopmerkingChar"/>
    <w:uiPriority w:val="99"/>
    <w:rsid w:val="004511F0"/>
    <w:pPr>
      <w:jc w:val="both"/>
    </w:pPr>
    <w:rPr>
      <w:rFonts w:ascii="Times New Roman" w:eastAsia="Times New Roman" w:hAnsi="Times New Roman"/>
      <w:sz w:val="18"/>
      <w:szCs w:val="20"/>
      <w:lang w:eastAsia="nl-NL"/>
    </w:rPr>
  </w:style>
  <w:style w:type="character" w:customStyle="1" w:styleId="TekstopmerkingChar">
    <w:name w:val="Tekst opmerking Char"/>
    <w:basedOn w:val="Standaardalinea-lettertype"/>
    <w:link w:val="Tekstopmerking"/>
    <w:uiPriority w:val="99"/>
    <w:rsid w:val="004511F0"/>
    <w:rPr>
      <w:sz w:val="18"/>
    </w:rPr>
  </w:style>
  <w:style w:type="paragraph" w:styleId="Onderwerpvanopmerking">
    <w:name w:val="annotation subject"/>
    <w:basedOn w:val="Tekstopmerking"/>
    <w:next w:val="Tekstopmerking"/>
    <w:link w:val="OnderwerpvanopmerkingChar"/>
    <w:rsid w:val="004511F0"/>
    <w:rPr>
      <w:b/>
      <w:bCs/>
    </w:rPr>
  </w:style>
  <w:style w:type="character" w:customStyle="1" w:styleId="OnderwerpvanopmerkingChar">
    <w:name w:val="Onderwerp van opmerking Char"/>
    <w:basedOn w:val="TekstopmerkingChar"/>
    <w:link w:val="Onderwerpvanopmerking"/>
    <w:rsid w:val="004511F0"/>
    <w:rPr>
      <w:b/>
      <w:bCs/>
      <w:sz w:val="18"/>
    </w:rPr>
  </w:style>
  <w:style w:type="paragraph" w:customStyle="1" w:styleId="Voetnootteks">
    <w:name w:val="Voetnootteks"/>
    <w:basedOn w:val="Standaard"/>
    <w:rsid w:val="004511F0"/>
    <w:pPr>
      <w:widowControl w:val="0"/>
    </w:pPr>
    <w:rPr>
      <w:rFonts w:ascii="Times New Roman" w:eastAsia="Times New Roman" w:hAnsi="Times New Roman"/>
      <w:snapToGrid w:val="0"/>
      <w:sz w:val="24"/>
      <w:szCs w:val="20"/>
      <w:lang w:val="en-US" w:eastAsia="nl-NL"/>
    </w:rPr>
  </w:style>
  <w:style w:type="character" w:customStyle="1" w:styleId="CharChar2">
    <w:name w:val="Char Char2"/>
    <w:rsid w:val="004511F0"/>
    <w:rPr>
      <w:sz w:val="24"/>
      <w:lang w:val="nl-NL" w:eastAsia="nl-NL" w:bidi="ar-SA"/>
    </w:rPr>
  </w:style>
  <w:style w:type="paragraph" w:styleId="Revisie">
    <w:name w:val="Revision"/>
    <w:hidden/>
    <w:uiPriority w:val="99"/>
    <w:semiHidden/>
    <w:rsid w:val="004511F0"/>
    <w:rPr>
      <w:sz w:val="24"/>
    </w:rPr>
  </w:style>
  <w:style w:type="paragraph" w:customStyle="1" w:styleId="Contracttekst">
    <w:name w:val="Contract tekst"/>
    <w:basedOn w:val="Standaard"/>
    <w:link w:val="ContracttekstChar"/>
    <w:rsid w:val="004511F0"/>
    <w:pPr>
      <w:spacing w:after="200"/>
      <w:jc w:val="both"/>
    </w:pPr>
    <w:rPr>
      <w:rFonts w:ascii="Bodoni" w:eastAsia="Times New Roman" w:hAnsi="Bodoni"/>
      <w:szCs w:val="20"/>
      <w:lang w:eastAsia="nl-NL"/>
    </w:rPr>
  </w:style>
  <w:style w:type="character" w:customStyle="1" w:styleId="ContracttekstChar">
    <w:name w:val="Contract tekst Char"/>
    <w:link w:val="Contracttekst"/>
    <w:rsid w:val="004511F0"/>
    <w:rPr>
      <w:rFonts w:ascii="Bodoni" w:hAnsi="Bodoni"/>
      <w:sz w:val="22"/>
    </w:rPr>
  </w:style>
  <w:style w:type="character" w:customStyle="1" w:styleId="apple-converted-space">
    <w:name w:val="apple-converted-space"/>
    <w:rsid w:val="004511F0"/>
  </w:style>
  <w:style w:type="character" w:customStyle="1" w:styleId="tdefault">
    <w:name w:val="t_default"/>
    <w:rsid w:val="004511F0"/>
  </w:style>
  <w:style w:type="paragraph" w:customStyle="1" w:styleId="OpmaakprofielKop2Arial11pt">
    <w:name w:val="Opmaakprofiel Kop 2 + Arial 11 pt"/>
    <w:basedOn w:val="Kop2"/>
    <w:link w:val="OpmaakprofielKop2Arial11ptChar"/>
    <w:rsid w:val="004511F0"/>
    <w:pPr>
      <w:keepNext/>
      <w:tabs>
        <w:tab w:val="left" w:pos="709"/>
      </w:tabs>
      <w:autoSpaceDE/>
      <w:autoSpaceDN/>
      <w:adjustRightInd/>
      <w:snapToGrid/>
      <w:spacing w:after="120" w:line="240" w:lineRule="auto"/>
    </w:pPr>
    <w:rPr>
      <w:rFonts w:eastAsia="Times New Roman"/>
      <w:noProof w:val="0"/>
      <w:snapToGrid/>
      <w:lang w:eastAsia="nl-NL"/>
    </w:rPr>
  </w:style>
  <w:style w:type="character" w:customStyle="1" w:styleId="OpmaakprofielKop2Arial11ptChar">
    <w:name w:val="Opmaakprofiel Kop 2 + Arial 11 pt Char"/>
    <w:link w:val="OpmaakprofielKop2Arial11pt"/>
    <w:rsid w:val="004511F0"/>
    <w:rPr>
      <w:rFonts w:ascii="Arial" w:hAnsi="Arial" w:cs="Arial"/>
      <w:b/>
      <w:bCs/>
      <w:sz w:val="22"/>
      <w:szCs w:val="24"/>
    </w:rPr>
  </w:style>
  <w:style w:type="paragraph" w:customStyle="1" w:styleId="Stijl1">
    <w:name w:val="Stijl1"/>
    <w:basedOn w:val="Koptekst"/>
    <w:link w:val="Stijl1Char"/>
    <w:rsid w:val="004511F0"/>
    <w:rPr>
      <w:rFonts w:ascii="HelveticaNeue LT 55 Roman" w:hAnsi="HelveticaNeue LT 55 Roman"/>
      <w:sz w:val="18"/>
      <w:szCs w:val="16"/>
    </w:rPr>
  </w:style>
  <w:style w:type="paragraph" w:customStyle="1" w:styleId="Stijl2">
    <w:name w:val="Stijl2"/>
    <w:basedOn w:val="Stijl1"/>
    <w:link w:val="Stijl2Char"/>
    <w:rsid w:val="004511F0"/>
  </w:style>
  <w:style w:type="paragraph" w:customStyle="1" w:styleId="DBCvdMH1">
    <w:name w:val="DB_CvdM_H1"/>
    <w:basedOn w:val="Lijstalinea"/>
    <w:link w:val="DBCvdMH1Char"/>
    <w:rsid w:val="004511F0"/>
    <w:pPr>
      <w:pageBreakBefore/>
      <w:spacing w:before="600"/>
      <w:ind w:left="0"/>
      <w:contextualSpacing w:val="0"/>
    </w:pPr>
    <w:rPr>
      <w:rFonts w:ascii="HelveticaNeue LT 55 Roman" w:eastAsia="Calibri" w:hAnsi="HelveticaNeue LT 55 Roman"/>
      <w:b/>
      <w:sz w:val="36"/>
      <w:szCs w:val="22"/>
      <w:lang w:eastAsia="en-US"/>
    </w:rPr>
  </w:style>
  <w:style w:type="character" w:customStyle="1" w:styleId="DBCvdMH1Char">
    <w:name w:val="DB_CvdM_H1 Char"/>
    <w:link w:val="DBCvdMH1"/>
    <w:rsid w:val="004511F0"/>
    <w:rPr>
      <w:rFonts w:ascii="HelveticaNeue LT 55 Roman" w:eastAsia="Calibri" w:hAnsi="HelveticaNeue LT 55 Roman" w:cs="Arial"/>
      <w:b/>
      <w:sz w:val="36"/>
      <w:szCs w:val="22"/>
      <w:lang w:eastAsia="en-US"/>
    </w:rPr>
  </w:style>
  <w:style w:type="paragraph" w:customStyle="1" w:styleId="DBCvdMH2">
    <w:name w:val="DB_CvdM_H2"/>
    <w:basedOn w:val="Lijstalinea"/>
    <w:link w:val="DBCvdMH2Char"/>
    <w:rsid w:val="004511F0"/>
    <w:pPr>
      <w:spacing w:before="240" w:line="240" w:lineRule="exact"/>
      <w:ind w:left="0"/>
      <w:contextualSpacing w:val="0"/>
    </w:pPr>
    <w:rPr>
      <w:rFonts w:ascii="HelveticaNeue LT 55 Roman" w:eastAsia="Calibri" w:hAnsi="HelveticaNeue LT 55 Roman"/>
      <w:b/>
      <w:sz w:val="24"/>
      <w:szCs w:val="22"/>
      <w:lang w:eastAsia="en-US"/>
    </w:rPr>
  </w:style>
  <w:style w:type="character" w:customStyle="1" w:styleId="DBCvdMH2Char">
    <w:name w:val="DB_CvdM_H2 Char"/>
    <w:link w:val="DBCvdMH2"/>
    <w:rsid w:val="004511F0"/>
    <w:rPr>
      <w:rFonts w:ascii="HelveticaNeue LT 55 Roman" w:eastAsia="Calibri" w:hAnsi="HelveticaNeue LT 55 Roman" w:cs="Arial"/>
      <w:b/>
      <w:sz w:val="24"/>
      <w:szCs w:val="22"/>
      <w:lang w:eastAsia="en-US"/>
    </w:rPr>
  </w:style>
  <w:style w:type="table" w:customStyle="1" w:styleId="TableGrid1">
    <w:name w:val="Table Grid1"/>
    <w:basedOn w:val="Standaardtabel"/>
    <w:next w:val="Tabelraster"/>
    <w:rsid w:val="004511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4511F0"/>
    <w:pPr>
      <w:keepNext/>
      <w:keepLines/>
      <w:adjustRightInd/>
      <w:snapToGrid/>
      <w:spacing w:before="480" w:after="0" w:line="276" w:lineRule="auto"/>
      <w:outlineLvl w:val="9"/>
    </w:pPr>
    <w:rPr>
      <w:rFonts w:ascii="Calibri Light" w:eastAsia="Times New Roman" w:hAnsi="Calibri Light" w:cs="Times New Roman"/>
      <w:noProof w:val="0"/>
      <w:snapToGrid/>
      <w:color w:val="2E74B5"/>
      <w:spacing w:val="0"/>
      <w:szCs w:val="28"/>
      <w:lang w:val="en-US" w:eastAsia="ja-JP"/>
    </w:rPr>
  </w:style>
  <w:style w:type="character" w:customStyle="1" w:styleId="Stijl1Char">
    <w:name w:val="Stijl1 Char"/>
    <w:link w:val="Stijl1"/>
    <w:rsid w:val="004511F0"/>
    <w:rPr>
      <w:rFonts w:ascii="HelveticaNeue LT 55 Roman" w:eastAsia="Calibri" w:hAnsi="HelveticaNeue LT 55 Roman"/>
      <w:sz w:val="18"/>
      <w:szCs w:val="16"/>
    </w:rPr>
  </w:style>
  <w:style w:type="character" w:customStyle="1" w:styleId="Stijl2Char">
    <w:name w:val="Stijl2 Char"/>
    <w:link w:val="Stijl2"/>
    <w:rsid w:val="004511F0"/>
    <w:rPr>
      <w:rFonts w:ascii="HelveticaNeue LT 55 Roman" w:eastAsia="Calibri" w:hAnsi="HelveticaNeue LT 55 Roman"/>
      <w:sz w:val="18"/>
      <w:szCs w:val="16"/>
    </w:rPr>
  </w:style>
  <w:style w:type="paragraph" w:customStyle="1" w:styleId="H1">
    <w:name w:val="_H1"/>
    <w:basedOn w:val="Lijstalinea"/>
    <w:next w:val="Standaard"/>
    <w:link w:val="H1Char"/>
    <w:qFormat/>
    <w:rsid w:val="00A06603"/>
    <w:pPr>
      <w:pageBreakBefore/>
      <w:numPr>
        <w:numId w:val="1"/>
      </w:numPr>
      <w:tabs>
        <w:tab w:val="clear" w:pos="0"/>
      </w:tabs>
      <w:spacing w:before="600"/>
      <w:ind w:left="357" w:hanging="357"/>
      <w:contextualSpacing w:val="0"/>
      <w:outlineLvl w:val="0"/>
    </w:pPr>
    <w:rPr>
      <w:rFonts w:ascii="HelveticaNeue LT 55 Roman" w:hAnsi="HelveticaNeue LT 55 Roman"/>
      <w:b/>
      <w:sz w:val="36"/>
      <w:szCs w:val="22"/>
      <w:lang w:eastAsia="en-US"/>
    </w:rPr>
  </w:style>
  <w:style w:type="character" w:customStyle="1" w:styleId="H1Char">
    <w:name w:val="_H1 Char"/>
    <w:basedOn w:val="Standaardalinea-lettertype"/>
    <w:link w:val="H1"/>
    <w:rsid w:val="00A06603"/>
    <w:rPr>
      <w:rFonts w:ascii="HelveticaNeue LT 55 Roman" w:eastAsiaTheme="minorHAnsi" w:hAnsi="HelveticaNeue LT 55 Roman" w:cs="Arial"/>
      <w:b/>
      <w:sz w:val="36"/>
      <w:szCs w:val="22"/>
      <w:lang w:eastAsia="en-US"/>
    </w:rPr>
  </w:style>
  <w:style w:type="character" w:styleId="Onopgelostemelding">
    <w:name w:val="Unresolved Mention"/>
    <w:basedOn w:val="Standaardalinea-lettertype"/>
    <w:uiPriority w:val="99"/>
    <w:semiHidden/>
    <w:unhideWhenUsed/>
    <w:rsid w:val="00AC57FD"/>
    <w:rPr>
      <w:color w:val="605E5C"/>
      <w:shd w:val="clear" w:color="auto" w:fill="E1DFDD"/>
    </w:rPr>
  </w:style>
  <w:style w:type="character" w:styleId="GevolgdeHyperlink">
    <w:name w:val="FollowedHyperlink"/>
    <w:basedOn w:val="Standaardalinea-lettertype"/>
    <w:rsid w:val="0002586A"/>
    <w:rPr>
      <w:color w:val="954F72" w:themeColor="followedHyperlink"/>
      <w:u w:val="single"/>
    </w:rPr>
  </w:style>
  <w:style w:type="paragraph" w:customStyle="1" w:styleId="Default">
    <w:name w:val="Default"/>
    <w:rsid w:val="005926B1"/>
    <w:pPr>
      <w:autoSpaceDE w:val="0"/>
      <w:autoSpaceDN w:val="0"/>
      <w:adjustRightInd w:val="0"/>
    </w:pPr>
    <w:rPr>
      <w:rFonts w:ascii="Verdana" w:hAnsi="Verdana" w:cs="Verdana"/>
      <w:color w:val="000000"/>
      <w:sz w:val="24"/>
      <w:szCs w:val="24"/>
    </w:rPr>
  </w:style>
  <w:style w:type="table" w:customStyle="1" w:styleId="Tabelraster1">
    <w:name w:val="Tabelraster1"/>
    <w:basedOn w:val="Standaardtabel"/>
    <w:next w:val="Tabelraster"/>
    <w:uiPriority w:val="59"/>
    <w:rsid w:val="00972D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0648">
      <w:bodyDiv w:val="1"/>
      <w:marLeft w:val="0"/>
      <w:marRight w:val="0"/>
      <w:marTop w:val="0"/>
      <w:marBottom w:val="0"/>
      <w:divBdr>
        <w:top w:val="none" w:sz="0" w:space="0" w:color="auto"/>
        <w:left w:val="none" w:sz="0" w:space="0" w:color="auto"/>
        <w:bottom w:val="none" w:sz="0" w:space="0" w:color="auto"/>
        <w:right w:val="none" w:sz="0" w:space="0" w:color="auto"/>
      </w:divBdr>
    </w:div>
    <w:div w:id="176506759">
      <w:bodyDiv w:val="1"/>
      <w:marLeft w:val="0"/>
      <w:marRight w:val="0"/>
      <w:marTop w:val="0"/>
      <w:marBottom w:val="0"/>
      <w:divBdr>
        <w:top w:val="none" w:sz="0" w:space="0" w:color="auto"/>
        <w:left w:val="none" w:sz="0" w:space="0" w:color="auto"/>
        <w:bottom w:val="none" w:sz="0" w:space="0" w:color="auto"/>
        <w:right w:val="none" w:sz="0" w:space="0" w:color="auto"/>
      </w:divBdr>
    </w:div>
    <w:div w:id="298805817">
      <w:bodyDiv w:val="1"/>
      <w:marLeft w:val="0"/>
      <w:marRight w:val="0"/>
      <w:marTop w:val="0"/>
      <w:marBottom w:val="0"/>
      <w:divBdr>
        <w:top w:val="none" w:sz="0" w:space="0" w:color="auto"/>
        <w:left w:val="none" w:sz="0" w:space="0" w:color="auto"/>
        <w:bottom w:val="none" w:sz="0" w:space="0" w:color="auto"/>
        <w:right w:val="none" w:sz="0" w:space="0" w:color="auto"/>
      </w:divBdr>
      <w:divsChild>
        <w:div w:id="1126045701">
          <w:marLeft w:val="0"/>
          <w:marRight w:val="0"/>
          <w:marTop w:val="0"/>
          <w:marBottom w:val="0"/>
          <w:divBdr>
            <w:top w:val="none" w:sz="0" w:space="0" w:color="auto"/>
            <w:left w:val="none" w:sz="0" w:space="0" w:color="auto"/>
            <w:bottom w:val="none" w:sz="0" w:space="0" w:color="auto"/>
            <w:right w:val="none" w:sz="0" w:space="0" w:color="auto"/>
          </w:divBdr>
          <w:divsChild>
            <w:div w:id="81995033">
              <w:marLeft w:val="0"/>
              <w:marRight w:val="0"/>
              <w:marTop w:val="0"/>
              <w:marBottom w:val="0"/>
              <w:divBdr>
                <w:top w:val="none" w:sz="0" w:space="0" w:color="auto"/>
                <w:left w:val="none" w:sz="0" w:space="0" w:color="auto"/>
                <w:bottom w:val="none" w:sz="0" w:space="0" w:color="auto"/>
                <w:right w:val="none" w:sz="0" w:space="0" w:color="auto"/>
              </w:divBdr>
              <w:divsChild>
                <w:div w:id="3786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9991">
      <w:bodyDiv w:val="1"/>
      <w:marLeft w:val="0"/>
      <w:marRight w:val="0"/>
      <w:marTop w:val="0"/>
      <w:marBottom w:val="0"/>
      <w:divBdr>
        <w:top w:val="none" w:sz="0" w:space="0" w:color="auto"/>
        <w:left w:val="none" w:sz="0" w:space="0" w:color="auto"/>
        <w:bottom w:val="none" w:sz="0" w:space="0" w:color="auto"/>
        <w:right w:val="none" w:sz="0" w:space="0" w:color="auto"/>
      </w:divBdr>
    </w:div>
    <w:div w:id="776869678">
      <w:bodyDiv w:val="1"/>
      <w:marLeft w:val="0"/>
      <w:marRight w:val="0"/>
      <w:marTop w:val="0"/>
      <w:marBottom w:val="0"/>
      <w:divBdr>
        <w:top w:val="none" w:sz="0" w:space="0" w:color="auto"/>
        <w:left w:val="none" w:sz="0" w:space="0" w:color="auto"/>
        <w:bottom w:val="none" w:sz="0" w:space="0" w:color="auto"/>
        <w:right w:val="none" w:sz="0" w:space="0" w:color="auto"/>
      </w:divBdr>
    </w:div>
    <w:div w:id="920141285">
      <w:bodyDiv w:val="1"/>
      <w:marLeft w:val="0"/>
      <w:marRight w:val="0"/>
      <w:marTop w:val="0"/>
      <w:marBottom w:val="0"/>
      <w:divBdr>
        <w:top w:val="none" w:sz="0" w:space="0" w:color="auto"/>
        <w:left w:val="none" w:sz="0" w:space="0" w:color="auto"/>
        <w:bottom w:val="none" w:sz="0" w:space="0" w:color="auto"/>
        <w:right w:val="none" w:sz="0" w:space="0" w:color="auto"/>
      </w:divBdr>
    </w:div>
    <w:div w:id="168732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hm.nl" TargetMode="External"/><Relationship Id="rId13" Type="http://schemas.openxmlformats.org/officeDocument/2006/relationships/hyperlink" Target="http://www.rijksoverheid.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jksoverheid.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ost.lucassen@vrhm.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landa.bouhuis@vrhm.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6AFDE-36F3-49DC-AE7B-8F47263B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27</Pages>
  <Words>7258</Words>
  <Characters>48828</Characters>
  <Application>Microsoft Office Word</Application>
  <DocSecurity>0</DocSecurity>
  <Lines>406</Lines>
  <Paragraphs>111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Veiligheidsregio Hollands Midden</Company>
  <LinksUpToDate>false</LinksUpToDate>
  <CharactersWithSpaces>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Dunnink, Elise</dc:creator>
  <cp:keywords/>
  <dc:description/>
  <cp:lastModifiedBy>Bouhuis, Jolanda</cp:lastModifiedBy>
  <cp:revision>19</cp:revision>
  <cp:lastPrinted>2020-06-15T13:37:00Z</cp:lastPrinted>
  <dcterms:created xsi:type="dcterms:W3CDTF">2020-06-30T07:12:00Z</dcterms:created>
  <dcterms:modified xsi:type="dcterms:W3CDTF">2020-07-01T09:09:00Z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22-10-2015</vt:lpwstr>
  </property>
</Properties>
</file>