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5A" w:rsidRDefault="0076175A" w:rsidP="0076175A">
      <w:pPr>
        <w:spacing w:line="360" w:lineRule="auto"/>
        <w:rPr>
          <w:b/>
          <w:sz w:val="24"/>
          <w:szCs w:val="24"/>
        </w:rPr>
      </w:pPr>
      <w:bookmarkStart w:id="0" w:name="_Toc23427480"/>
      <w:proofErr w:type="spellStart"/>
      <w:r>
        <w:rPr>
          <w:b/>
          <w:sz w:val="24"/>
          <w:szCs w:val="24"/>
        </w:rPr>
        <w:t>Herziene</w:t>
      </w:r>
      <w:proofErr w:type="spellEnd"/>
      <w:r>
        <w:rPr>
          <w:b/>
          <w:sz w:val="24"/>
          <w:szCs w:val="24"/>
        </w:rPr>
        <w:t xml:space="preserve"> tekst voor paragraaf 2.14 in het aanbestedingsdocument</w:t>
      </w:r>
    </w:p>
    <w:p w:rsidR="0076175A" w:rsidRPr="0076175A" w:rsidRDefault="0076175A" w:rsidP="0076175A">
      <w:pPr>
        <w:spacing w:line="360" w:lineRule="auto"/>
        <w:rPr>
          <w:b/>
        </w:rPr>
      </w:pPr>
      <w:r>
        <w:rPr>
          <w:b/>
        </w:rPr>
        <w:t>Hiermee vervalt de tekst in paragraaf 2.14 en wordt vervangen door de onderstaande tekst.</w:t>
      </w:r>
    </w:p>
    <w:p w:rsidR="0076175A" w:rsidRPr="0076175A" w:rsidRDefault="0076175A" w:rsidP="0076175A">
      <w:pPr>
        <w:pStyle w:val="Kop2"/>
        <w:numPr>
          <w:ilvl w:val="0"/>
          <w:numId w:val="0"/>
        </w:numPr>
        <w:spacing w:line="360" w:lineRule="auto"/>
      </w:pPr>
    </w:p>
    <w:p w:rsidR="0076175A" w:rsidRPr="00977061" w:rsidRDefault="0076175A" w:rsidP="0076175A">
      <w:pPr>
        <w:pStyle w:val="Kop2"/>
        <w:numPr>
          <w:ilvl w:val="1"/>
          <w:numId w:val="3"/>
        </w:numPr>
        <w:spacing w:line="360" w:lineRule="auto"/>
        <w:ind w:left="0" w:firstLine="0"/>
      </w:pPr>
      <w:r w:rsidRPr="00977061">
        <w:t>Inschrijven als combinatie, concern/holding en onderaanneming</w:t>
      </w:r>
      <w:bookmarkEnd w:id="0"/>
    </w:p>
    <w:p w:rsidR="0076175A" w:rsidRDefault="0076175A" w:rsidP="0076175A">
      <w:pPr>
        <w:spacing w:line="360" w:lineRule="auto"/>
        <w:rPr>
          <w:rFonts w:eastAsia="Times New Roman"/>
        </w:rPr>
      </w:pPr>
      <w:r w:rsidRPr="00F13AD1">
        <w:rPr>
          <w:rFonts w:eastAsia="Times New Roman"/>
        </w:rPr>
        <w:t>Het is</w:t>
      </w:r>
      <w:r>
        <w:rPr>
          <w:rFonts w:eastAsia="Times New Roman"/>
        </w:rPr>
        <w:t xml:space="preserve"> de</w:t>
      </w:r>
      <w:r w:rsidRPr="00F13AD1">
        <w:rPr>
          <w:rFonts w:eastAsia="Times New Roman"/>
        </w:rPr>
        <w:t xml:space="preserve"> </w:t>
      </w:r>
      <w:r>
        <w:rPr>
          <w:rFonts w:eastAsia="Times New Roman"/>
        </w:rPr>
        <w:t xml:space="preserve">Inschrijver toegestaan zich aan te melden </w:t>
      </w:r>
      <w:r w:rsidRPr="00F13AD1">
        <w:rPr>
          <w:rFonts w:eastAsia="Times New Roman"/>
        </w:rPr>
        <w:t>als comb</w:t>
      </w:r>
      <w:r>
        <w:rPr>
          <w:rFonts w:eastAsia="Times New Roman"/>
        </w:rPr>
        <w:t xml:space="preserve">inatie, via de holding waarvan de Inschrijver </w:t>
      </w:r>
      <w:r w:rsidRPr="00F13AD1">
        <w:rPr>
          <w:rFonts w:eastAsia="Times New Roman"/>
        </w:rPr>
        <w:t>deel</w:t>
      </w:r>
      <w:r>
        <w:rPr>
          <w:rFonts w:eastAsia="Times New Roman"/>
        </w:rPr>
        <w:t xml:space="preserve"> </w:t>
      </w:r>
      <w:r w:rsidRPr="00F13AD1">
        <w:rPr>
          <w:rFonts w:eastAsia="Times New Roman"/>
        </w:rPr>
        <w:t xml:space="preserve">uitmaakt, of met gebruikmaking van </w:t>
      </w:r>
      <w:r>
        <w:rPr>
          <w:rFonts w:eastAsia="Times New Roman"/>
        </w:rPr>
        <w:t xml:space="preserve">een </w:t>
      </w:r>
      <w:r w:rsidRPr="00F13AD1">
        <w:rPr>
          <w:rFonts w:eastAsia="Times New Roman"/>
        </w:rPr>
        <w:t>onderaanneming. Indien</w:t>
      </w:r>
      <w:r>
        <w:rPr>
          <w:rFonts w:eastAsia="Times New Roman"/>
        </w:rPr>
        <w:t xml:space="preserve"> de</w:t>
      </w:r>
      <w:r w:rsidRPr="00F13AD1">
        <w:rPr>
          <w:rFonts w:eastAsia="Times New Roman"/>
        </w:rPr>
        <w:t xml:space="preserve"> </w:t>
      </w:r>
      <w:r>
        <w:rPr>
          <w:rFonts w:eastAsia="Times New Roman"/>
        </w:rPr>
        <w:t xml:space="preserve">Inschrijver van </w:t>
      </w:r>
      <w:r w:rsidRPr="00F13AD1">
        <w:rPr>
          <w:rFonts w:eastAsia="Times New Roman"/>
        </w:rPr>
        <w:t>een van deze mog</w:t>
      </w:r>
      <w:r w:rsidRPr="00F13AD1">
        <w:rPr>
          <w:rFonts w:eastAsia="Times New Roman"/>
        </w:rPr>
        <w:t>e</w:t>
      </w:r>
      <w:r w:rsidRPr="00F13AD1">
        <w:rPr>
          <w:rFonts w:eastAsia="Times New Roman"/>
        </w:rPr>
        <w:t>lijkheden</w:t>
      </w:r>
      <w:r>
        <w:rPr>
          <w:rFonts w:eastAsia="Times New Roman"/>
        </w:rPr>
        <w:t xml:space="preserve"> </w:t>
      </w:r>
      <w:r w:rsidRPr="00F13AD1">
        <w:rPr>
          <w:rFonts w:eastAsia="Times New Roman"/>
        </w:rPr>
        <w:t xml:space="preserve">gebruik maakt, dient hij dit duidelijk te benoemen in zijn </w:t>
      </w:r>
      <w:r>
        <w:rPr>
          <w:rFonts w:eastAsia="Times New Roman"/>
        </w:rPr>
        <w:t>Inschrijving</w:t>
      </w:r>
      <w:r w:rsidRPr="00F13AD1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:rsidR="0076175A" w:rsidRDefault="0076175A" w:rsidP="0076175A">
      <w:pPr>
        <w:spacing w:line="360" w:lineRule="auto"/>
        <w:rPr>
          <w:rFonts w:eastAsia="Times New Roman"/>
        </w:rPr>
      </w:pPr>
    </w:p>
    <w:p w:rsidR="0076175A" w:rsidRPr="00F13AD1" w:rsidRDefault="0076175A" w:rsidP="0076175A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Let op: de </w:t>
      </w:r>
      <w:r>
        <w:t>Inschrijver kan enkel bij één Inschrijving betrokken zijn als zelfstandig Inschrijver, lid van een combinatie of vanuit een holding.</w:t>
      </w:r>
    </w:p>
    <w:p w:rsidR="0076175A" w:rsidRPr="00F13AD1" w:rsidRDefault="0076175A" w:rsidP="0076175A">
      <w:pPr>
        <w:spacing w:line="360" w:lineRule="auto"/>
        <w:rPr>
          <w:rFonts w:eastAsia="Times New Roman"/>
          <w:i/>
        </w:rPr>
      </w:pPr>
    </w:p>
    <w:p w:rsidR="0076175A" w:rsidRPr="00B11736" w:rsidRDefault="0076175A" w:rsidP="0076175A">
      <w:pPr>
        <w:pStyle w:val="Kop3"/>
        <w:numPr>
          <w:ilvl w:val="2"/>
          <w:numId w:val="3"/>
        </w:numPr>
        <w:ind w:left="0" w:firstLine="0"/>
        <w:jc w:val="both"/>
      </w:pPr>
      <w:bookmarkStart w:id="1" w:name="_Toc23427481"/>
      <w:r w:rsidRPr="006A2579">
        <w:t>Combinatie</w:t>
      </w:r>
      <w:bookmarkEnd w:id="1"/>
    </w:p>
    <w:p w:rsidR="0076175A" w:rsidRPr="00F13AD1" w:rsidRDefault="0076175A" w:rsidP="0076175A">
      <w:pPr>
        <w:spacing w:line="360" w:lineRule="auto"/>
        <w:rPr>
          <w:rFonts w:eastAsia="Times New Roman"/>
        </w:rPr>
      </w:pPr>
      <w:r w:rsidRPr="00F13AD1">
        <w:rPr>
          <w:rFonts w:eastAsia="Times New Roman"/>
        </w:rPr>
        <w:t xml:space="preserve">Bij het indienen van </w:t>
      </w:r>
      <w:r>
        <w:rPr>
          <w:rFonts w:eastAsia="Times New Roman"/>
        </w:rPr>
        <w:t>een Inschrijving</w:t>
      </w:r>
      <w:r w:rsidRPr="00F13AD1">
        <w:rPr>
          <w:rFonts w:eastAsia="Times New Roman"/>
        </w:rPr>
        <w:t xml:space="preserve"> door een combina</w:t>
      </w:r>
      <w:r>
        <w:rPr>
          <w:rFonts w:eastAsia="Times New Roman"/>
        </w:rPr>
        <w:t>tie van partijen</w:t>
      </w:r>
      <w:r w:rsidRPr="00F13AD1">
        <w:rPr>
          <w:rFonts w:eastAsia="Times New Roman"/>
        </w:rPr>
        <w:t>, moet ieder lid van de combin</w:t>
      </w:r>
      <w:r w:rsidRPr="00F13AD1">
        <w:rPr>
          <w:rFonts w:eastAsia="Times New Roman"/>
        </w:rPr>
        <w:t>a</w:t>
      </w:r>
      <w:r>
        <w:rPr>
          <w:rFonts w:eastAsia="Times New Roman"/>
        </w:rPr>
        <w:t>tie afzonderlijk het Uniform Europees Aanbestedingsdocument indienen. Door zich als c</w:t>
      </w:r>
      <w:r w:rsidRPr="00F13AD1">
        <w:rPr>
          <w:rFonts w:eastAsia="Times New Roman"/>
        </w:rPr>
        <w:t xml:space="preserve">ombinatie aan </w:t>
      </w:r>
      <w:r>
        <w:rPr>
          <w:rFonts w:eastAsia="Times New Roman"/>
        </w:rPr>
        <w:t xml:space="preserve">te melden, verklaart ieder lid </w:t>
      </w:r>
      <w:r w:rsidRPr="00F13AD1">
        <w:rPr>
          <w:rFonts w:eastAsia="Times New Roman"/>
        </w:rPr>
        <w:t>afzonderlijk hoofdelijk aansprakelijk te zijn vo</w:t>
      </w:r>
      <w:r>
        <w:rPr>
          <w:rFonts w:eastAsia="Times New Roman"/>
        </w:rPr>
        <w:t>or de uitvoering van de g</w:t>
      </w:r>
      <w:r>
        <w:rPr>
          <w:rFonts w:eastAsia="Times New Roman"/>
        </w:rPr>
        <w:t>e</w:t>
      </w:r>
      <w:r>
        <w:rPr>
          <w:rFonts w:eastAsia="Times New Roman"/>
        </w:rPr>
        <w:t>hele o</w:t>
      </w:r>
      <w:r w:rsidRPr="00F13AD1">
        <w:rPr>
          <w:rFonts w:eastAsia="Times New Roman"/>
        </w:rPr>
        <w:t>pdracht.</w:t>
      </w:r>
    </w:p>
    <w:p w:rsidR="0076175A" w:rsidRPr="00F13AD1" w:rsidRDefault="0076175A" w:rsidP="0076175A">
      <w:pPr>
        <w:spacing w:line="360" w:lineRule="auto"/>
        <w:rPr>
          <w:rFonts w:eastAsia="Times New Roman"/>
        </w:rPr>
      </w:pPr>
    </w:p>
    <w:p w:rsidR="0076175A" w:rsidRPr="00316045" w:rsidRDefault="0076175A" w:rsidP="0076175A">
      <w:pPr>
        <w:spacing w:line="360" w:lineRule="auto"/>
        <w:rPr>
          <w:rFonts w:eastAsia="Times New Roman"/>
        </w:rPr>
      </w:pPr>
      <w:r>
        <w:rPr>
          <w:rFonts w:eastAsia="Times New Roman"/>
        </w:rPr>
        <w:t>Iedere c</w:t>
      </w:r>
      <w:r w:rsidRPr="00F13AD1">
        <w:rPr>
          <w:rFonts w:eastAsia="Times New Roman"/>
        </w:rPr>
        <w:t xml:space="preserve">ombinatie dient een vaste penvoerder te kiezen voor de communicatie met de </w:t>
      </w:r>
      <w:r>
        <w:rPr>
          <w:rFonts w:eastAsia="Times New Roman"/>
        </w:rPr>
        <w:t xml:space="preserve">Aanbestedende dienst en deze </w:t>
      </w:r>
      <w:r w:rsidRPr="00F13AD1">
        <w:rPr>
          <w:rFonts w:eastAsia="Times New Roman"/>
        </w:rPr>
        <w:t xml:space="preserve">kenbaar te maken </w:t>
      </w:r>
      <w:r w:rsidRPr="009D0780">
        <w:rPr>
          <w:rFonts w:eastAsia="Times New Roman"/>
        </w:rPr>
        <w:t xml:space="preserve">via het Uniform Europees Aanbestedingsdocument </w:t>
      </w:r>
      <w:bookmarkStart w:id="2" w:name="_GoBack"/>
      <w:r w:rsidRPr="0076175A">
        <w:rPr>
          <w:rFonts w:eastAsia="Times New Roman"/>
        </w:rPr>
        <w:t>(bi</w:t>
      </w:r>
      <w:r w:rsidRPr="0076175A">
        <w:rPr>
          <w:rFonts w:eastAsia="Times New Roman"/>
        </w:rPr>
        <w:t>j</w:t>
      </w:r>
      <w:r w:rsidRPr="0076175A">
        <w:rPr>
          <w:rFonts w:eastAsia="Times New Roman"/>
        </w:rPr>
        <w:t>lage 1).</w:t>
      </w:r>
      <w:bookmarkEnd w:id="2"/>
    </w:p>
    <w:p w:rsidR="0076175A" w:rsidRDefault="0076175A" w:rsidP="0076175A">
      <w:pPr>
        <w:spacing w:line="360" w:lineRule="auto"/>
        <w:rPr>
          <w:rFonts w:eastAsia="Times New Roman"/>
        </w:rPr>
      </w:pPr>
    </w:p>
    <w:p w:rsidR="0076175A" w:rsidRPr="00316045" w:rsidRDefault="0076175A" w:rsidP="0076175A">
      <w:pPr>
        <w:spacing w:line="360" w:lineRule="auto"/>
        <w:rPr>
          <w:rFonts w:eastAsia="Times New Roman"/>
        </w:rPr>
      </w:pPr>
    </w:p>
    <w:p w:rsidR="0076175A" w:rsidRPr="00DD330A" w:rsidRDefault="0076175A" w:rsidP="0076175A">
      <w:pPr>
        <w:pStyle w:val="Kop3"/>
        <w:numPr>
          <w:ilvl w:val="0"/>
          <w:numId w:val="0"/>
        </w:numPr>
        <w:ind w:left="720" w:hanging="720"/>
      </w:pPr>
      <w:bookmarkStart w:id="3" w:name="_Toc23427482"/>
      <w:r>
        <w:t>2</w:t>
      </w:r>
      <w:r w:rsidRPr="00DD330A">
        <w:t>.</w:t>
      </w:r>
      <w:r>
        <w:t>1</w:t>
      </w:r>
      <w:r>
        <w:t>4.2</w:t>
      </w:r>
      <w:r>
        <w:tab/>
      </w:r>
      <w:r w:rsidRPr="00DD330A">
        <w:t>Concern/Holding</w:t>
      </w:r>
      <w:bookmarkEnd w:id="3"/>
    </w:p>
    <w:p w:rsidR="0076175A" w:rsidRPr="00316045" w:rsidRDefault="0076175A" w:rsidP="0076175A">
      <w:pPr>
        <w:spacing w:line="360" w:lineRule="auto"/>
        <w:rPr>
          <w:rFonts w:eastAsia="Times New Roman"/>
        </w:rPr>
      </w:pPr>
      <w:r w:rsidRPr="00316045">
        <w:rPr>
          <w:rFonts w:eastAsia="Times New Roman"/>
        </w:rPr>
        <w:t xml:space="preserve">Van een concern of groep in de zin van artikel </w:t>
      </w:r>
      <w:proofErr w:type="spellStart"/>
      <w:r w:rsidRPr="00316045">
        <w:rPr>
          <w:rFonts w:eastAsia="Times New Roman"/>
        </w:rPr>
        <w:t>2:24b</w:t>
      </w:r>
      <w:proofErr w:type="spellEnd"/>
      <w:r w:rsidRPr="00316045">
        <w:rPr>
          <w:rFonts w:eastAsia="Times New Roman"/>
        </w:rPr>
        <w:t xml:space="preserve"> BW mogen slechts meerdere ondernemingen zich inschrijven (zelfstandig, in combinatie, of als onderaannemer), indien zij - op ve</w:t>
      </w:r>
      <w:r w:rsidRPr="00316045">
        <w:rPr>
          <w:rFonts w:eastAsia="Times New Roman"/>
        </w:rPr>
        <w:t>r</w:t>
      </w:r>
      <w:r w:rsidRPr="00316045">
        <w:rPr>
          <w:rFonts w:eastAsia="Times New Roman"/>
        </w:rPr>
        <w:t>zoek van de</w:t>
      </w:r>
    </w:p>
    <w:p w:rsidR="0076175A" w:rsidRDefault="0076175A" w:rsidP="0076175A">
      <w:pPr>
        <w:spacing w:line="360" w:lineRule="auto"/>
        <w:rPr>
          <w:rFonts w:eastAsia="Times New Roman"/>
        </w:rPr>
      </w:pPr>
      <w:r>
        <w:rPr>
          <w:rFonts w:eastAsia="Times New Roman"/>
        </w:rPr>
        <w:t>Aanbestedende dienst</w:t>
      </w:r>
      <w:r w:rsidRPr="00316045">
        <w:rPr>
          <w:rFonts w:eastAsia="Times New Roman"/>
        </w:rPr>
        <w:t xml:space="preserve"> – </w:t>
      </w:r>
      <w:proofErr w:type="gramStart"/>
      <w:r w:rsidRPr="00316045">
        <w:rPr>
          <w:rFonts w:eastAsia="Times New Roman"/>
        </w:rPr>
        <w:t>kunnen</w:t>
      </w:r>
      <w:proofErr w:type="gramEnd"/>
      <w:r w:rsidRPr="00316045">
        <w:rPr>
          <w:rFonts w:eastAsia="Times New Roman"/>
        </w:rPr>
        <w:t xml:space="preserve"> aantonen dat zij het verzoek tot deelname onafhankelijk van de and</w:t>
      </w:r>
      <w:r w:rsidRPr="00316045">
        <w:rPr>
          <w:rFonts w:eastAsia="Times New Roman"/>
        </w:rPr>
        <w:t>e</w:t>
      </w:r>
      <w:r w:rsidRPr="00316045">
        <w:rPr>
          <w:rFonts w:eastAsia="Times New Roman"/>
        </w:rPr>
        <w:t xml:space="preserve">re </w:t>
      </w:r>
      <w:r>
        <w:rPr>
          <w:rFonts w:eastAsia="Times New Roman"/>
        </w:rPr>
        <w:t>Inschrijver</w:t>
      </w:r>
      <w:r w:rsidRPr="00316045">
        <w:rPr>
          <w:rFonts w:eastAsia="Times New Roman"/>
        </w:rPr>
        <w:t xml:space="preserve">(s) (die deel uitmaken van hetzelfde concern) hebben opgesteld. Kan dit niet door de </w:t>
      </w:r>
      <w:r>
        <w:rPr>
          <w:rFonts w:eastAsia="Times New Roman"/>
        </w:rPr>
        <w:t>Inschrijver</w:t>
      </w:r>
      <w:r w:rsidRPr="00316045">
        <w:rPr>
          <w:rFonts w:eastAsia="Times New Roman"/>
        </w:rPr>
        <w:t>s worden aangetoond, dan leidt dit tot uitsluiting van alle tot het betreffende concern behore</w:t>
      </w:r>
      <w:r w:rsidRPr="00316045">
        <w:rPr>
          <w:rFonts w:eastAsia="Times New Roman"/>
        </w:rPr>
        <w:t>n</w:t>
      </w:r>
      <w:r w:rsidRPr="00316045">
        <w:rPr>
          <w:rFonts w:eastAsia="Times New Roman"/>
        </w:rPr>
        <w:t xml:space="preserve">de </w:t>
      </w:r>
      <w:r>
        <w:rPr>
          <w:rFonts w:eastAsia="Times New Roman"/>
        </w:rPr>
        <w:t>Inschrijver</w:t>
      </w:r>
      <w:r w:rsidRPr="00316045">
        <w:rPr>
          <w:rFonts w:eastAsia="Times New Roman"/>
        </w:rPr>
        <w:t xml:space="preserve">s. </w:t>
      </w:r>
    </w:p>
    <w:p w:rsidR="0076175A" w:rsidRDefault="0076175A" w:rsidP="0076175A">
      <w:pPr>
        <w:spacing w:line="360" w:lineRule="auto"/>
        <w:rPr>
          <w:rFonts w:eastAsia="Times New Roman"/>
        </w:rPr>
      </w:pPr>
    </w:p>
    <w:p w:rsidR="0076175A" w:rsidRPr="00B11736" w:rsidRDefault="0076175A" w:rsidP="0076175A">
      <w:pPr>
        <w:pStyle w:val="Kop3"/>
        <w:numPr>
          <w:ilvl w:val="0"/>
          <w:numId w:val="0"/>
        </w:numPr>
        <w:ind w:left="720" w:hanging="720"/>
      </w:pPr>
      <w:bookmarkStart w:id="4" w:name="_Toc23427483"/>
      <w:r>
        <w:t>2</w:t>
      </w:r>
      <w:r w:rsidRPr="00DD330A">
        <w:t>.</w:t>
      </w:r>
      <w:r>
        <w:t>14</w:t>
      </w:r>
      <w:r w:rsidRPr="00DD330A">
        <w:t xml:space="preserve">.3 </w:t>
      </w:r>
      <w:r>
        <w:tab/>
      </w:r>
      <w:r w:rsidRPr="00DD330A">
        <w:t>Onderaanneming</w:t>
      </w:r>
      <w:bookmarkEnd w:id="4"/>
      <w:r w:rsidRPr="00DD330A">
        <w:t xml:space="preserve"> </w:t>
      </w:r>
    </w:p>
    <w:p w:rsidR="0076175A" w:rsidRPr="00F13AD1" w:rsidRDefault="0076175A" w:rsidP="0076175A">
      <w:pPr>
        <w:spacing w:line="360" w:lineRule="auto"/>
        <w:rPr>
          <w:rFonts w:eastAsia="Times New Roman"/>
        </w:rPr>
      </w:pPr>
      <w:r w:rsidRPr="00316045">
        <w:rPr>
          <w:rFonts w:eastAsia="Times New Roman"/>
        </w:rPr>
        <w:t xml:space="preserve">Indien </w:t>
      </w:r>
      <w:r>
        <w:rPr>
          <w:rFonts w:eastAsia="Times New Roman"/>
        </w:rPr>
        <w:t>de Inschrijver</w:t>
      </w:r>
      <w:r w:rsidRPr="00316045">
        <w:rPr>
          <w:rFonts w:eastAsia="Times New Roman"/>
        </w:rPr>
        <w:t xml:space="preserve"> gebruik maakt van</w:t>
      </w:r>
      <w:r>
        <w:rPr>
          <w:rFonts w:eastAsia="Times New Roman"/>
        </w:rPr>
        <w:t xml:space="preserve"> een</w:t>
      </w:r>
      <w:r w:rsidRPr="00316045">
        <w:rPr>
          <w:rFonts w:eastAsia="Times New Roman"/>
        </w:rPr>
        <w:t xml:space="preserve"> onderaanneming, dient dit bekend te worden gemaakt onder aangeving van de door de onderaannemer uit te voeren werkzaamheden. </w:t>
      </w:r>
      <w:r>
        <w:rPr>
          <w:rFonts w:eastAsia="Times New Roman"/>
        </w:rPr>
        <w:t>De Inschrijver</w:t>
      </w:r>
      <w:r w:rsidRPr="00316045">
        <w:rPr>
          <w:rFonts w:eastAsia="Times New Roman"/>
        </w:rPr>
        <w:t xml:space="preserve"> dient door mi</w:t>
      </w:r>
      <w:r w:rsidRPr="00316045">
        <w:rPr>
          <w:rFonts w:eastAsia="Times New Roman"/>
        </w:rPr>
        <w:t>d</w:t>
      </w:r>
      <w:r w:rsidRPr="00316045">
        <w:rPr>
          <w:rFonts w:eastAsia="Times New Roman"/>
        </w:rPr>
        <w:t>del van het invullen e</w:t>
      </w:r>
      <w:r>
        <w:rPr>
          <w:rFonts w:eastAsia="Times New Roman"/>
        </w:rPr>
        <w:t xml:space="preserve">n ondertekenen </w:t>
      </w:r>
      <w:r w:rsidRPr="009D0780">
        <w:rPr>
          <w:rFonts w:eastAsia="Times New Roman"/>
        </w:rPr>
        <w:t>van het Uniform Europees Aanbestedingsdocument (</w:t>
      </w:r>
      <w:r w:rsidRPr="009D0780">
        <w:rPr>
          <w:rFonts w:eastAsia="Times New Roman"/>
          <w:b/>
        </w:rPr>
        <w:t>bijlage 1</w:t>
      </w:r>
      <w:r w:rsidRPr="009D0780">
        <w:rPr>
          <w:rFonts w:eastAsia="Times New Roman"/>
        </w:rPr>
        <w:t xml:space="preserve">) te verklaren dat de onderaannemer haar middelen volledig ter beschikking zal stellen aan Inschrijver, zodat </w:t>
      </w:r>
      <w:r>
        <w:rPr>
          <w:rFonts w:eastAsia="Times New Roman"/>
        </w:rPr>
        <w:t xml:space="preserve">de </w:t>
      </w:r>
      <w:r w:rsidRPr="009D0780">
        <w:rPr>
          <w:rFonts w:eastAsia="Times New Roman"/>
        </w:rPr>
        <w:t>Inschrijver daadwerkelijk kan</w:t>
      </w:r>
      <w:r w:rsidRPr="00316045">
        <w:rPr>
          <w:rFonts w:eastAsia="Times New Roman"/>
        </w:rPr>
        <w:t xml:space="preserve"> beschikken over de voor de uitvoering van de aan te besteden opd</w:t>
      </w:r>
      <w:r w:rsidRPr="00F13AD1">
        <w:rPr>
          <w:rFonts w:eastAsia="Times New Roman"/>
        </w:rPr>
        <w:t>racht noodzakelijke midd</w:t>
      </w:r>
      <w:r w:rsidRPr="00F13AD1">
        <w:rPr>
          <w:rFonts w:eastAsia="Times New Roman"/>
        </w:rPr>
        <w:t>e</w:t>
      </w:r>
      <w:r w:rsidRPr="00F13AD1">
        <w:rPr>
          <w:rFonts w:eastAsia="Times New Roman"/>
        </w:rPr>
        <w:t xml:space="preserve">len van de onderaannemer. </w:t>
      </w:r>
    </w:p>
    <w:p w:rsidR="0076175A" w:rsidRPr="00F13AD1" w:rsidRDefault="0076175A" w:rsidP="0076175A">
      <w:pPr>
        <w:numPr>
          <w:ilvl w:val="1"/>
          <w:numId w:val="1"/>
        </w:numPr>
        <w:spacing w:line="360" w:lineRule="auto"/>
        <w:ind w:left="426" w:hanging="426"/>
        <w:rPr>
          <w:rFonts w:eastAsia="Times New Roman"/>
        </w:rPr>
      </w:pPr>
      <w:r>
        <w:rPr>
          <w:rFonts w:eastAsia="Times New Roman"/>
        </w:rPr>
        <w:t>De Inschrijver geeft in zijn Inschrijving aan welk deel van de o</w:t>
      </w:r>
      <w:r w:rsidRPr="00F13AD1">
        <w:rPr>
          <w:rFonts w:eastAsia="Times New Roman"/>
        </w:rPr>
        <w:t>pdracht bij gunning door een onde</w:t>
      </w:r>
      <w:r w:rsidRPr="00F13AD1">
        <w:rPr>
          <w:rFonts w:eastAsia="Times New Roman"/>
        </w:rPr>
        <w:t>r</w:t>
      </w:r>
      <w:r w:rsidRPr="00F13AD1">
        <w:rPr>
          <w:rFonts w:eastAsia="Times New Roman"/>
        </w:rPr>
        <w:t xml:space="preserve">aannemer wordt uitgevoerd. De </w:t>
      </w:r>
      <w:r>
        <w:rPr>
          <w:rFonts w:eastAsia="Times New Roman"/>
        </w:rPr>
        <w:t>Inschrijver</w:t>
      </w:r>
      <w:r w:rsidRPr="00F13AD1">
        <w:rPr>
          <w:rFonts w:eastAsia="Times New Roman"/>
        </w:rPr>
        <w:t xml:space="preserve"> is volledig aansprakelijk voor een juiste en complete afhandeling van de door hem aan</w:t>
      </w:r>
      <w:r>
        <w:rPr>
          <w:rFonts w:eastAsia="Times New Roman"/>
        </w:rPr>
        <w:t>vaarde o</w:t>
      </w:r>
      <w:r w:rsidRPr="00F13AD1">
        <w:rPr>
          <w:rFonts w:eastAsia="Times New Roman"/>
        </w:rPr>
        <w:t>pdracht en de daaruit voortvloeiende verplichti</w:t>
      </w:r>
      <w:r w:rsidRPr="00F13AD1">
        <w:rPr>
          <w:rFonts w:eastAsia="Times New Roman"/>
        </w:rPr>
        <w:t>n</w:t>
      </w:r>
      <w:r w:rsidRPr="00F13AD1">
        <w:rPr>
          <w:rFonts w:eastAsia="Times New Roman"/>
        </w:rPr>
        <w:t xml:space="preserve">gen. </w:t>
      </w:r>
    </w:p>
    <w:p w:rsidR="0076175A" w:rsidRDefault="0076175A" w:rsidP="0076175A">
      <w:pPr>
        <w:numPr>
          <w:ilvl w:val="1"/>
          <w:numId w:val="1"/>
        </w:numPr>
        <w:spacing w:line="360" w:lineRule="auto"/>
        <w:ind w:left="426" w:hanging="426"/>
        <w:rPr>
          <w:rFonts w:eastAsia="Times New Roman"/>
        </w:rPr>
      </w:pPr>
      <w:r w:rsidRPr="00F13AD1">
        <w:rPr>
          <w:rFonts w:eastAsia="Times New Roman"/>
        </w:rPr>
        <w:lastRenderedPageBreak/>
        <w:t xml:space="preserve">Het is voor de </w:t>
      </w:r>
      <w:r>
        <w:rPr>
          <w:rFonts w:eastAsia="Times New Roman"/>
        </w:rPr>
        <w:t>Aanbestedende dienst</w:t>
      </w:r>
      <w:r w:rsidRPr="00F13AD1">
        <w:rPr>
          <w:rFonts w:eastAsia="Times New Roman"/>
        </w:rPr>
        <w:t xml:space="preserve"> belangrijk dat de kwaliteit van het geleverde product en de bijbehorende dienstverlening gedurende de contractperiode constant blijft. De </w:t>
      </w:r>
      <w:r>
        <w:rPr>
          <w:rFonts w:eastAsia="Times New Roman"/>
        </w:rPr>
        <w:t xml:space="preserve">Opdrachtnemer mag </w:t>
      </w:r>
      <w:r w:rsidRPr="00F13AD1">
        <w:rPr>
          <w:rFonts w:eastAsia="Times New Roman"/>
        </w:rPr>
        <w:t xml:space="preserve">niet zonder toestemming van de </w:t>
      </w:r>
      <w:r>
        <w:rPr>
          <w:rFonts w:eastAsia="Times New Roman"/>
        </w:rPr>
        <w:t>Aanbestedende dienst</w:t>
      </w:r>
      <w:r w:rsidRPr="00F13AD1">
        <w:rPr>
          <w:rFonts w:eastAsia="Times New Roman"/>
        </w:rPr>
        <w:t xml:space="preserve"> van onderaannemer wisselen. Een dergelijke wisseling kan alleen door de</w:t>
      </w:r>
      <w:r>
        <w:rPr>
          <w:rFonts w:eastAsia="Times New Roman"/>
        </w:rPr>
        <w:t xml:space="preserve"> Aanbestedende dienst</w:t>
      </w:r>
      <w:r w:rsidRPr="00F13AD1">
        <w:rPr>
          <w:rFonts w:eastAsia="Times New Roman"/>
        </w:rPr>
        <w:t xml:space="preserve"> in overweging worden genomen als deze onderaannemer ook de competentie(s) kan inbrengen die verlangd werden bij deze aanb</w:t>
      </w:r>
      <w:r w:rsidRPr="00F13AD1">
        <w:rPr>
          <w:rFonts w:eastAsia="Times New Roman"/>
        </w:rPr>
        <w:t>e</w:t>
      </w:r>
      <w:r w:rsidRPr="00F13AD1">
        <w:rPr>
          <w:rFonts w:eastAsia="Times New Roman"/>
        </w:rPr>
        <w:t>steding.</w:t>
      </w:r>
    </w:p>
    <w:p w:rsidR="001C2E2F" w:rsidRDefault="001C2E2F"/>
    <w:sectPr w:rsidR="001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F0500"/>
    <w:multiLevelType w:val="multilevel"/>
    <w:tmpl w:val="D2E8A82E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960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1">
    <w:nsid w:val="77750D28"/>
    <w:multiLevelType w:val="hybridMultilevel"/>
    <w:tmpl w:val="D4149D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7A457B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F0"/>
    <w:rsid w:val="000113F0"/>
    <w:rsid w:val="00013A38"/>
    <w:rsid w:val="001C2E2F"/>
    <w:rsid w:val="002E2A7A"/>
    <w:rsid w:val="005018A0"/>
    <w:rsid w:val="0076175A"/>
    <w:rsid w:val="009203D0"/>
    <w:rsid w:val="00EB40F9"/>
    <w:rsid w:val="00EF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6175A"/>
    <w:rPr>
      <w:rFonts w:eastAsia="Calibri"/>
    </w:rPr>
  </w:style>
  <w:style w:type="paragraph" w:styleId="Kop1">
    <w:name w:val="heading 1"/>
    <w:aliases w:val="Hoofdstuk,Section Heading"/>
    <w:basedOn w:val="Standaard"/>
    <w:next w:val="Standaard"/>
    <w:link w:val="Kop1Char"/>
    <w:qFormat/>
    <w:rsid w:val="0076175A"/>
    <w:pPr>
      <w:keepNext/>
      <w:numPr>
        <w:numId w:val="2"/>
      </w:numPr>
      <w:spacing w:line="360" w:lineRule="auto"/>
      <w:outlineLvl w:val="0"/>
    </w:pPr>
    <w:rPr>
      <w:rFonts w:eastAsia="Times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76175A"/>
    <w:pPr>
      <w:keepNext/>
      <w:numPr>
        <w:ilvl w:val="1"/>
        <w:numId w:val="2"/>
      </w:numPr>
      <w:jc w:val="both"/>
      <w:outlineLvl w:val="1"/>
    </w:pPr>
    <w:rPr>
      <w:rFonts w:eastAsia="Times New Roman" w:cs="Times New Roman"/>
      <w:b/>
      <w:lang w:val="x-none"/>
    </w:rPr>
  </w:style>
  <w:style w:type="paragraph" w:styleId="Kop3">
    <w:name w:val="heading 3"/>
    <w:basedOn w:val="Standaard"/>
    <w:next w:val="Standaard"/>
    <w:link w:val="Kop3Char"/>
    <w:qFormat/>
    <w:rsid w:val="0076175A"/>
    <w:pPr>
      <w:numPr>
        <w:ilvl w:val="2"/>
        <w:numId w:val="2"/>
      </w:numPr>
      <w:spacing w:line="360" w:lineRule="auto"/>
      <w:outlineLvl w:val="2"/>
    </w:pPr>
    <w:rPr>
      <w:rFonts w:eastAsia="Times New Roman"/>
      <w:b/>
      <w:i/>
    </w:rPr>
  </w:style>
  <w:style w:type="paragraph" w:styleId="Kop4">
    <w:name w:val="heading 4"/>
    <w:basedOn w:val="Standaard"/>
    <w:next w:val="Standaard"/>
    <w:link w:val="Kop4Char"/>
    <w:qFormat/>
    <w:rsid w:val="0076175A"/>
    <w:pPr>
      <w:numPr>
        <w:ilvl w:val="3"/>
        <w:numId w:val="2"/>
      </w:numPr>
      <w:spacing w:line="360" w:lineRule="auto"/>
      <w:outlineLvl w:val="3"/>
    </w:pPr>
    <w:rPr>
      <w:rFonts w:eastAsia="Times New Roman"/>
      <w:i/>
    </w:rPr>
  </w:style>
  <w:style w:type="paragraph" w:styleId="Kop5">
    <w:name w:val="heading 5"/>
    <w:basedOn w:val="Standaard"/>
    <w:next w:val="Standaard"/>
    <w:link w:val="Kop5Char"/>
    <w:qFormat/>
    <w:rsid w:val="0076175A"/>
    <w:pPr>
      <w:keepNext/>
      <w:numPr>
        <w:ilvl w:val="4"/>
        <w:numId w:val="2"/>
      </w:numPr>
      <w:jc w:val="center"/>
      <w:outlineLvl w:val="4"/>
    </w:pPr>
    <w:rPr>
      <w:rFonts w:eastAsia="Times New Roman" w:cs="Times New Roman"/>
      <w:sz w:val="32"/>
      <w:lang w:val="x-none"/>
    </w:rPr>
  </w:style>
  <w:style w:type="paragraph" w:styleId="Kop6">
    <w:name w:val="heading 6"/>
    <w:basedOn w:val="Standaard"/>
    <w:next w:val="Standaard"/>
    <w:link w:val="Kop6Char"/>
    <w:qFormat/>
    <w:rsid w:val="0076175A"/>
    <w:pPr>
      <w:keepNext/>
      <w:numPr>
        <w:ilvl w:val="5"/>
        <w:numId w:val="2"/>
      </w:numPr>
      <w:spacing w:line="360" w:lineRule="auto"/>
      <w:outlineLvl w:val="5"/>
    </w:pPr>
    <w:rPr>
      <w:rFonts w:eastAsia="Times New Roman" w:cs="Times New Roman"/>
      <w:b/>
      <w:sz w:val="22"/>
      <w:lang w:val="x-none"/>
    </w:rPr>
  </w:style>
  <w:style w:type="paragraph" w:styleId="Kop7">
    <w:name w:val="heading 7"/>
    <w:basedOn w:val="Standaard"/>
    <w:next w:val="Standaard"/>
    <w:link w:val="Kop7Char"/>
    <w:qFormat/>
    <w:rsid w:val="0076175A"/>
    <w:pPr>
      <w:keepNext/>
      <w:numPr>
        <w:ilvl w:val="6"/>
        <w:numId w:val="2"/>
      </w:numPr>
      <w:outlineLvl w:val="6"/>
    </w:pPr>
    <w:rPr>
      <w:rFonts w:eastAsia="Times New Roman" w:cs="Times New Roman"/>
      <w:b/>
      <w:sz w:val="16"/>
      <w:lang w:val="x-none"/>
    </w:rPr>
  </w:style>
  <w:style w:type="paragraph" w:styleId="Kop9">
    <w:name w:val="heading 9"/>
    <w:basedOn w:val="Standaard"/>
    <w:next w:val="Standaard"/>
    <w:link w:val="Kop9Char"/>
    <w:rsid w:val="0076175A"/>
    <w:pPr>
      <w:numPr>
        <w:ilvl w:val="8"/>
        <w:numId w:val="2"/>
      </w:numPr>
      <w:spacing w:before="240" w:after="60"/>
      <w:outlineLvl w:val="8"/>
    </w:pPr>
    <w:rPr>
      <w:rFonts w:eastAsia="Times New Roman" w:cs="Times New Roman"/>
      <w:sz w:val="22"/>
      <w:szCs w:val="22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6175A"/>
    <w:rPr>
      <w:rFonts w:eastAsia="Times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76175A"/>
    <w:rPr>
      <w:rFonts w:eastAsia="Times New Roman" w:cs="Times New Roman"/>
      <w:b/>
      <w:lang w:val="x-none"/>
    </w:rPr>
  </w:style>
  <w:style w:type="character" w:customStyle="1" w:styleId="Kop3Char">
    <w:name w:val="Kop 3 Char"/>
    <w:basedOn w:val="Standaardalinea-lettertype"/>
    <w:link w:val="Kop3"/>
    <w:rsid w:val="0076175A"/>
    <w:rPr>
      <w:rFonts w:eastAsia="Times New Roman"/>
      <w:b/>
      <w:i/>
    </w:rPr>
  </w:style>
  <w:style w:type="character" w:customStyle="1" w:styleId="Kop4Char">
    <w:name w:val="Kop 4 Char"/>
    <w:basedOn w:val="Standaardalinea-lettertype"/>
    <w:link w:val="Kop4"/>
    <w:rsid w:val="0076175A"/>
    <w:rPr>
      <w:rFonts w:eastAsia="Times New Roman"/>
      <w:i/>
    </w:rPr>
  </w:style>
  <w:style w:type="character" w:customStyle="1" w:styleId="Kop5Char">
    <w:name w:val="Kop 5 Char"/>
    <w:basedOn w:val="Standaardalinea-lettertype"/>
    <w:link w:val="Kop5"/>
    <w:rsid w:val="0076175A"/>
    <w:rPr>
      <w:rFonts w:eastAsia="Times New Roman" w:cs="Times New Roman"/>
      <w:sz w:val="32"/>
      <w:lang w:val="x-none"/>
    </w:rPr>
  </w:style>
  <w:style w:type="character" w:customStyle="1" w:styleId="Kop6Char">
    <w:name w:val="Kop 6 Char"/>
    <w:basedOn w:val="Standaardalinea-lettertype"/>
    <w:link w:val="Kop6"/>
    <w:rsid w:val="0076175A"/>
    <w:rPr>
      <w:rFonts w:eastAsia="Times New Roman" w:cs="Times New Roman"/>
      <w:b/>
      <w:sz w:val="22"/>
      <w:lang w:val="x-none"/>
    </w:rPr>
  </w:style>
  <w:style w:type="character" w:customStyle="1" w:styleId="Kop7Char">
    <w:name w:val="Kop 7 Char"/>
    <w:basedOn w:val="Standaardalinea-lettertype"/>
    <w:link w:val="Kop7"/>
    <w:rsid w:val="0076175A"/>
    <w:rPr>
      <w:rFonts w:eastAsia="Times New Roman" w:cs="Times New Roman"/>
      <w:b/>
      <w:sz w:val="16"/>
      <w:lang w:val="x-none"/>
    </w:rPr>
  </w:style>
  <w:style w:type="character" w:customStyle="1" w:styleId="Kop9Char">
    <w:name w:val="Kop 9 Char"/>
    <w:basedOn w:val="Standaardalinea-lettertype"/>
    <w:link w:val="Kop9"/>
    <w:rsid w:val="0076175A"/>
    <w:rPr>
      <w:rFonts w:eastAsia="Times New Roman" w:cs="Times New Roman"/>
      <w:sz w:val="22"/>
      <w:szCs w:val="22"/>
      <w:lang w:val="x-none" w:eastAsia="x-none"/>
    </w:rPr>
  </w:style>
  <w:style w:type="character" w:styleId="Verwijzingopmerking">
    <w:name w:val="annotation reference"/>
    <w:uiPriority w:val="99"/>
    <w:rsid w:val="007617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76175A"/>
    <w:rPr>
      <w:rFonts w:eastAsia="Times New Roman" w:cs="Times New Roman"/>
      <w:lang w:val="x-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6175A"/>
    <w:rPr>
      <w:rFonts w:eastAsia="Times New Roman" w:cs="Times New Roman"/>
      <w:lang w:val="x-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6175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175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6175A"/>
    <w:rPr>
      <w:rFonts w:eastAsia="Calibri"/>
    </w:rPr>
  </w:style>
  <w:style w:type="paragraph" w:styleId="Kop1">
    <w:name w:val="heading 1"/>
    <w:aliases w:val="Hoofdstuk,Section Heading"/>
    <w:basedOn w:val="Standaard"/>
    <w:next w:val="Standaard"/>
    <w:link w:val="Kop1Char"/>
    <w:qFormat/>
    <w:rsid w:val="0076175A"/>
    <w:pPr>
      <w:keepNext/>
      <w:numPr>
        <w:numId w:val="2"/>
      </w:numPr>
      <w:spacing w:line="360" w:lineRule="auto"/>
      <w:outlineLvl w:val="0"/>
    </w:pPr>
    <w:rPr>
      <w:rFonts w:eastAsia="Times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76175A"/>
    <w:pPr>
      <w:keepNext/>
      <w:numPr>
        <w:ilvl w:val="1"/>
        <w:numId w:val="2"/>
      </w:numPr>
      <w:jc w:val="both"/>
      <w:outlineLvl w:val="1"/>
    </w:pPr>
    <w:rPr>
      <w:rFonts w:eastAsia="Times New Roman" w:cs="Times New Roman"/>
      <w:b/>
      <w:lang w:val="x-none"/>
    </w:rPr>
  </w:style>
  <w:style w:type="paragraph" w:styleId="Kop3">
    <w:name w:val="heading 3"/>
    <w:basedOn w:val="Standaard"/>
    <w:next w:val="Standaard"/>
    <w:link w:val="Kop3Char"/>
    <w:qFormat/>
    <w:rsid w:val="0076175A"/>
    <w:pPr>
      <w:numPr>
        <w:ilvl w:val="2"/>
        <w:numId w:val="2"/>
      </w:numPr>
      <w:spacing w:line="360" w:lineRule="auto"/>
      <w:outlineLvl w:val="2"/>
    </w:pPr>
    <w:rPr>
      <w:rFonts w:eastAsia="Times New Roman"/>
      <w:b/>
      <w:i/>
    </w:rPr>
  </w:style>
  <w:style w:type="paragraph" w:styleId="Kop4">
    <w:name w:val="heading 4"/>
    <w:basedOn w:val="Standaard"/>
    <w:next w:val="Standaard"/>
    <w:link w:val="Kop4Char"/>
    <w:qFormat/>
    <w:rsid w:val="0076175A"/>
    <w:pPr>
      <w:numPr>
        <w:ilvl w:val="3"/>
        <w:numId w:val="2"/>
      </w:numPr>
      <w:spacing w:line="360" w:lineRule="auto"/>
      <w:outlineLvl w:val="3"/>
    </w:pPr>
    <w:rPr>
      <w:rFonts w:eastAsia="Times New Roman"/>
      <w:i/>
    </w:rPr>
  </w:style>
  <w:style w:type="paragraph" w:styleId="Kop5">
    <w:name w:val="heading 5"/>
    <w:basedOn w:val="Standaard"/>
    <w:next w:val="Standaard"/>
    <w:link w:val="Kop5Char"/>
    <w:qFormat/>
    <w:rsid w:val="0076175A"/>
    <w:pPr>
      <w:keepNext/>
      <w:numPr>
        <w:ilvl w:val="4"/>
        <w:numId w:val="2"/>
      </w:numPr>
      <w:jc w:val="center"/>
      <w:outlineLvl w:val="4"/>
    </w:pPr>
    <w:rPr>
      <w:rFonts w:eastAsia="Times New Roman" w:cs="Times New Roman"/>
      <w:sz w:val="32"/>
      <w:lang w:val="x-none"/>
    </w:rPr>
  </w:style>
  <w:style w:type="paragraph" w:styleId="Kop6">
    <w:name w:val="heading 6"/>
    <w:basedOn w:val="Standaard"/>
    <w:next w:val="Standaard"/>
    <w:link w:val="Kop6Char"/>
    <w:qFormat/>
    <w:rsid w:val="0076175A"/>
    <w:pPr>
      <w:keepNext/>
      <w:numPr>
        <w:ilvl w:val="5"/>
        <w:numId w:val="2"/>
      </w:numPr>
      <w:spacing w:line="360" w:lineRule="auto"/>
      <w:outlineLvl w:val="5"/>
    </w:pPr>
    <w:rPr>
      <w:rFonts w:eastAsia="Times New Roman" w:cs="Times New Roman"/>
      <w:b/>
      <w:sz w:val="22"/>
      <w:lang w:val="x-none"/>
    </w:rPr>
  </w:style>
  <w:style w:type="paragraph" w:styleId="Kop7">
    <w:name w:val="heading 7"/>
    <w:basedOn w:val="Standaard"/>
    <w:next w:val="Standaard"/>
    <w:link w:val="Kop7Char"/>
    <w:qFormat/>
    <w:rsid w:val="0076175A"/>
    <w:pPr>
      <w:keepNext/>
      <w:numPr>
        <w:ilvl w:val="6"/>
        <w:numId w:val="2"/>
      </w:numPr>
      <w:outlineLvl w:val="6"/>
    </w:pPr>
    <w:rPr>
      <w:rFonts w:eastAsia="Times New Roman" w:cs="Times New Roman"/>
      <w:b/>
      <w:sz w:val="16"/>
      <w:lang w:val="x-none"/>
    </w:rPr>
  </w:style>
  <w:style w:type="paragraph" w:styleId="Kop9">
    <w:name w:val="heading 9"/>
    <w:basedOn w:val="Standaard"/>
    <w:next w:val="Standaard"/>
    <w:link w:val="Kop9Char"/>
    <w:rsid w:val="0076175A"/>
    <w:pPr>
      <w:numPr>
        <w:ilvl w:val="8"/>
        <w:numId w:val="2"/>
      </w:numPr>
      <w:spacing w:before="240" w:after="60"/>
      <w:outlineLvl w:val="8"/>
    </w:pPr>
    <w:rPr>
      <w:rFonts w:eastAsia="Times New Roman" w:cs="Times New Roman"/>
      <w:sz w:val="22"/>
      <w:szCs w:val="22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6175A"/>
    <w:rPr>
      <w:rFonts w:eastAsia="Times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76175A"/>
    <w:rPr>
      <w:rFonts w:eastAsia="Times New Roman" w:cs="Times New Roman"/>
      <w:b/>
      <w:lang w:val="x-none"/>
    </w:rPr>
  </w:style>
  <w:style w:type="character" w:customStyle="1" w:styleId="Kop3Char">
    <w:name w:val="Kop 3 Char"/>
    <w:basedOn w:val="Standaardalinea-lettertype"/>
    <w:link w:val="Kop3"/>
    <w:rsid w:val="0076175A"/>
    <w:rPr>
      <w:rFonts w:eastAsia="Times New Roman"/>
      <w:b/>
      <w:i/>
    </w:rPr>
  </w:style>
  <w:style w:type="character" w:customStyle="1" w:styleId="Kop4Char">
    <w:name w:val="Kop 4 Char"/>
    <w:basedOn w:val="Standaardalinea-lettertype"/>
    <w:link w:val="Kop4"/>
    <w:rsid w:val="0076175A"/>
    <w:rPr>
      <w:rFonts w:eastAsia="Times New Roman"/>
      <w:i/>
    </w:rPr>
  </w:style>
  <w:style w:type="character" w:customStyle="1" w:styleId="Kop5Char">
    <w:name w:val="Kop 5 Char"/>
    <w:basedOn w:val="Standaardalinea-lettertype"/>
    <w:link w:val="Kop5"/>
    <w:rsid w:val="0076175A"/>
    <w:rPr>
      <w:rFonts w:eastAsia="Times New Roman" w:cs="Times New Roman"/>
      <w:sz w:val="32"/>
      <w:lang w:val="x-none"/>
    </w:rPr>
  </w:style>
  <w:style w:type="character" w:customStyle="1" w:styleId="Kop6Char">
    <w:name w:val="Kop 6 Char"/>
    <w:basedOn w:val="Standaardalinea-lettertype"/>
    <w:link w:val="Kop6"/>
    <w:rsid w:val="0076175A"/>
    <w:rPr>
      <w:rFonts w:eastAsia="Times New Roman" w:cs="Times New Roman"/>
      <w:b/>
      <w:sz w:val="22"/>
      <w:lang w:val="x-none"/>
    </w:rPr>
  </w:style>
  <w:style w:type="character" w:customStyle="1" w:styleId="Kop7Char">
    <w:name w:val="Kop 7 Char"/>
    <w:basedOn w:val="Standaardalinea-lettertype"/>
    <w:link w:val="Kop7"/>
    <w:rsid w:val="0076175A"/>
    <w:rPr>
      <w:rFonts w:eastAsia="Times New Roman" w:cs="Times New Roman"/>
      <w:b/>
      <w:sz w:val="16"/>
      <w:lang w:val="x-none"/>
    </w:rPr>
  </w:style>
  <w:style w:type="character" w:customStyle="1" w:styleId="Kop9Char">
    <w:name w:val="Kop 9 Char"/>
    <w:basedOn w:val="Standaardalinea-lettertype"/>
    <w:link w:val="Kop9"/>
    <w:rsid w:val="0076175A"/>
    <w:rPr>
      <w:rFonts w:eastAsia="Times New Roman" w:cs="Times New Roman"/>
      <w:sz w:val="22"/>
      <w:szCs w:val="22"/>
      <w:lang w:val="x-none" w:eastAsia="x-none"/>
    </w:rPr>
  </w:style>
  <w:style w:type="character" w:styleId="Verwijzingopmerking">
    <w:name w:val="annotation reference"/>
    <w:uiPriority w:val="99"/>
    <w:rsid w:val="007617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76175A"/>
    <w:rPr>
      <w:rFonts w:eastAsia="Times New Roman" w:cs="Times New Roman"/>
      <w:lang w:val="x-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6175A"/>
    <w:rPr>
      <w:rFonts w:eastAsia="Times New Roman" w:cs="Times New Roman"/>
      <w:lang w:val="x-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6175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175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5EE9D87A</Template>
  <TotalTime>6</TotalTime>
  <Pages>2</Pages>
  <Words>468</Words>
  <Characters>2579</Characters>
  <Application>Microsoft Office Word</Application>
  <DocSecurity>0</DocSecurity>
  <Lines>21</Lines>
  <Paragraphs>6</Paragraphs>
  <ScaleCrop>false</ScaleCrop>
  <Company>Gemeente Vlaardingen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Kouwenhoven, Angelique</dc:creator>
  <cp:keywords/>
  <dc:description/>
  <cp:lastModifiedBy>Kouwenhoven, Angelique</cp:lastModifiedBy>
  <cp:revision>2</cp:revision>
  <dcterms:created xsi:type="dcterms:W3CDTF">2020-08-04T09:05:00Z</dcterms:created>
  <dcterms:modified xsi:type="dcterms:W3CDTF">2020-08-04T09:11:00Z</dcterms:modified>
</cp:coreProperties>
</file>