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23790" w14:textId="4D23E357" w:rsidR="008F21E2" w:rsidRDefault="008F21E2" w:rsidP="002B0A82">
      <w:pPr>
        <w:spacing w:line="300" w:lineRule="atLeast"/>
        <w:jc w:val="right"/>
        <w:rPr>
          <w:rFonts w:ascii="Calibri" w:hAnsi="Calibri" w:cs="Calibri"/>
        </w:rPr>
      </w:pPr>
      <w:bookmarkStart w:id="0" w:name="_Toc195593215"/>
      <w:bookmarkStart w:id="1" w:name="_Toc125787879"/>
    </w:p>
    <w:p w14:paraId="711B9961" w14:textId="77777777" w:rsidR="007C3C72" w:rsidRDefault="002B0A82" w:rsidP="002B0A82">
      <w:pPr>
        <w:spacing w:line="300" w:lineRule="atLeast"/>
        <w:jc w:val="right"/>
        <w:rPr>
          <w:rFonts w:ascii="Calibri" w:hAnsi="Calibri" w:cs="Calibri"/>
        </w:rPr>
      </w:pPr>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24EA3979" w14:textId="77777777" w:rsidR="00D32010" w:rsidRPr="00BF192B" w:rsidRDefault="00D32010" w:rsidP="002C19C0">
      <w:pPr>
        <w:spacing w:line="300" w:lineRule="atLeast"/>
        <w:rPr>
          <w:rFonts w:ascii="Calibri" w:hAnsi="Calibri" w:cs="Calibri"/>
        </w:rPr>
      </w:pP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55363A65" w:rsidR="007C3C72" w:rsidRPr="00BF192B" w:rsidRDefault="00C36CC2" w:rsidP="00E45BDA">
      <w:pPr>
        <w:pStyle w:val="pagetitle"/>
        <w:spacing w:before="0" w:beforeAutospacing="0" w:after="0" w:afterAutospacing="0" w:line="300" w:lineRule="atLeast"/>
        <w:rPr>
          <w:rFonts w:ascii="Calibri" w:hAnsi="Calibri" w:cs="Calibri"/>
          <w:sz w:val="20"/>
          <w:szCs w:val="20"/>
        </w:rPr>
      </w:pPr>
      <w:r>
        <w:rPr>
          <w:rFonts w:ascii="Calibri" w:hAnsi="Calibri" w:cs="Calibri"/>
          <w:sz w:val="20"/>
          <w:szCs w:val="20"/>
        </w:rPr>
        <w:t>Aanbestedingsleidraad</w:t>
      </w:r>
      <w:r w:rsidR="007C3C72" w:rsidRPr="00BF192B">
        <w:rPr>
          <w:rFonts w:ascii="Calibri" w:hAnsi="Calibri" w:cs="Calibri"/>
          <w:sz w:val="20"/>
          <w:szCs w:val="20"/>
        </w:rPr>
        <w:t xml:space="preserve"> </w:t>
      </w:r>
      <w:r w:rsidR="00467193">
        <w:rPr>
          <w:rFonts w:ascii="Calibri" w:hAnsi="Calibri" w:cs="Calibri"/>
          <w:sz w:val="20"/>
          <w:szCs w:val="20"/>
        </w:rPr>
        <w:t>gemeente</w:t>
      </w:r>
      <w:r w:rsidR="007C3C72" w:rsidRPr="00BF192B">
        <w:rPr>
          <w:rFonts w:ascii="Calibri" w:hAnsi="Calibri" w:cs="Calibri"/>
          <w:sz w:val="20"/>
          <w:szCs w:val="20"/>
        </w:rPr>
        <w:t xml:space="preserve"> Amersfoort</w:t>
      </w:r>
    </w:p>
    <w:p w14:paraId="0DFB21C8" w14:textId="3F5DDD5B" w:rsidR="00B04E15" w:rsidRDefault="007C3C72" w:rsidP="002C19C0">
      <w:pPr>
        <w:pStyle w:val="pagesubtitle"/>
        <w:spacing w:before="0" w:beforeAutospacing="0" w:after="0" w:afterAutospacing="0"/>
        <w:rPr>
          <w:rFonts w:ascii="Calibri" w:hAnsi="Calibri" w:cs="Calibri"/>
          <w:i w:val="0"/>
        </w:rPr>
      </w:pPr>
      <w:r w:rsidRPr="00BF192B">
        <w:rPr>
          <w:rFonts w:ascii="Calibri" w:hAnsi="Calibri" w:cs="Calibri"/>
          <w:i w:val="0"/>
        </w:rPr>
        <w:t>Ten behoeve van de Europese</w:t>
      </w:r>
      <w:r w:rsidR="00F004F8">
        <w:rPr>
          <w:rFonts w:ascii="Calibri" w:hAnsi="Calibri" w:cs="Calibri"/>
          <w:i w:val="0"/>
        </w:rPr>
        <w:t xml:space="preserve"> </w:t>
      </w:r>
      <w:r w:rsidRPr="00BF192B">
        <w:rPr>
          <w:rFonts w:ascii="Calibri" w:hAnsi="Calibri" w:cs="Calibri"/>
          <w:i w:val="0"/>
        </w:rPr>
        <w:t xml:space="preserve">aanbesteding </w:t>
      </w:r>
      <w:r w:rsidR="001C228C">
        <w:rPr>
          <w:rFonts w:ascii="Calibri" w:hAnsi="Calibri" w:cs="Calibri"/>
          <w:i w:val="0"/>
        </w:rPr>
        <w:t xml:space="preserve">door middel van de openbare procedure </w:t>
      </w:r>
      <w:r w:rsidRPr="00BF192B">
        <w:rPr>
          <w:rFonts w:ascii="Calibri" w:hAnsi="Calibri" w:cs="Calibri"/>
          <w:i w:val="0"/>
        </w:rPr>
        <w:t>van</w:t>
      </w:r>
    </w:p>
    <w:p w14:paraId="6224C25A" w14:textId="764BB32B" w:rsidR="007C3C72" w:rsidRPr="00BF192B" w:rsidRDefault="007C3C72" w:rsidP="002C19C0">
      <w:pPr>
        <w:pStyle w:val="pagesubtitle"/>
        <w:spacing w:before="0" w:beforeAutospacing="0" w:after="0" w:afterAutospacing="0"/>
        <w:rPr>
          <w:rFonts w:ascii="Calibri" w:hAnsi="Calibri" w:cs="Calibri"/>
          <w:i w:val="0"/>
        </w:rPr>
      </w:pPr>
      <w:r w:rsidRPr="00BF192B">
        <w:rPr>
          <w:rFonts w:ascii="Calibri" w:hAnsi="Calibri" w:cs="Calibri"/>
          <w:i w:val="0"/>
        </w:rPr>
        <w:t xml:space="preserve"> </w:t>
      </w:r>
    </w:p>
    <w:p w14:paraId="592001EB" w14:textId="0A8A392B" w:rsidR="00B04E15" w:rsidRPr="00B04E15" w:rsidRDefault="00B04E15" w:rsidP="00B04E15">
      <w:pPr>
        <w:pStyle w:val="pagesubtitle"/>
        <w:spacing w:before="0" w:beforeAutospacing="0" w:after="0" w:afterAutospacing="0"/>
        <w:rPr>
          <w:rFonts w:ascii="Calibri" w:hAnsi="Calibri" w:cs="Calibri"/>
        </w:rPr>
      </w:pPr>
      <w:r>
        <w:rPr>
          <w:rFonts w:ascii="Calibri" w:hAnsi="Calibri" w:cs="Calibri"/>
        </w:rPr>
        <w:t>“</w:t>
      </w:r>
      <w:r w:rsidRPr="00B04E15">
        <w:rPr>
          <w:rFonts w:ascii="Calibri" w:hAnsi="Calibri" w:cs="Calibri"/>
        </w:rPr>
        <w:t>De levering en plaatsing van speel- en sporttoestelle</w:t>
      </w:r>
      <w:r w:rsidR="00B73221">
        <w:rPr>
          <w:rFonts w:ascii="Calibri" w:hAnsi="Calibri" w:cs="Calibri"/>
        </w:rPr>
        <w:t xml:space="preserve">n in de gemeente Amersfoort </w:t>
      </w:r>
      <w:r w:rsidR="00EA3396">
        <w:rPr>
          <w:rFonts w:ascii="Calibri" w:hAnsi="Calibri" w:cs="Calibri"/>
        </w:rPr>
        <w:t>2020</w:t>
      </w:r>
      <w:r w:rsidRPr="00B04E15">
        <w:rPr>
          <w:rFonts w:ascii="Calibri" w:hAnsi="Calibri" w:cs="Calibri"/>
        </w:rPr>
        <w:t xml:space="preserve"> -202</w:t>
      </w:r>
      <w:r w:rsidR="00A276A8">
        <w:rPr>
          <w:rFonts w:ascii="Calibri" w:hAnsi="Calibri" w:cs="Calibri"/>
        </w:rPr>
        <w:t>4</w:t>
      </w:r>
      <w:r>
        <w:rPr>
          <w:rFonts w:ascii="Calibri" w:hAnsi="Calibri" w:cs="Calibri"/>
        </w:rPr>
        <w:t>”</w:t>
      </w:r>
    </w:p>
    <w:p w14:paraId="4E6FD3B7" w14:textId="77777777" w:rsidR="007C3C72" w:rsidRPr="00BF192B" w:rsidRDefault="007C3C72" w:rsidP="002C19C0">
      <w:pPr>
        <w:pStyle w:val="pagesubtitle"/>
        <w:spacing w:before="0" w:beforeAutospacing="0" w:after="0" w:afterAutospacing="0"/>
        <w:rPr>
          <w:rFonts w:ascii="Calibri" w:hAnsi="Calibri" w:cs="Calibri"/>
        </w:rPr>
      </w:pPr>
    </w:p>
    <w:p w14:paraId="3319EB13" w14:textId="1C28C4E0" w:rsidR="007C3C72" w:rsidRPr="009B4B6B" w:rsidRDefault="00835C6D" w:rsidP="002C19C0">
      <w:pPr>
        <w:pStyle w:val="pagesubtitle"/>
        <w:spacing w:before="0" w:beforeAutospacing="0" w:after="0" w:afterAutospacing="0"/>
        <w:rPr>
          <w:rFonts w:ascii="Calibri" w:hAnsi="Calibri" w:cs="Calibri"/>
          <w:b/>
        </w:rPr>
      </w:pPr>
      <w:r>
        <w:rPr>
          <w:rFonts w:ascii="Calibri" w:hAnsi="Calibri" w:cs="Calibri"/>
          <w:b/>
        </w:rPr>
        <w:t>Inclusief 2</w:t>
      </w:r>
      <w:r w:rsidR="009B4B6B" w:rsidRPr="009B4B6B">
        <w:rPr>
          <w:rFonts w:ascii="Calibri" w:hAnsi="Calibri" w:cs="Calibri"/>
          <w:b/>
        </w:rPr>
        <w:t>e Nota van Inlichtingen</w:t>
      </w:r>
    </w:p>
    <w:p w14:paraId="045BF858" w14:textId="77777777" w:rsidR="007C3C72" w:rsidRPr="009B4B6B" w:rsidRDefault="007C3C72" w:rsidP="002C19C0">
      <w:pPr>
        <w:pStyle w:val="pagesubtitle"/>
        <w:spacing w:before="0" w:beforeAutospacing="0" w:after="0" w:afterAutospacing="0"/>
        <w:rPr>
          <w:rFonts w:ascii="Calibri" w:hAnsi="Calibri" w:cs="Calibri"/>
        </w:rPr>
      </w:pPr>
    </w:p>
    <w:p w14:paraId="57530389" w14:textId="77777777" w:rsidR="007C3C72" w:rsidRPr="009B4B6B" w:rsidRDefault="007C3C72" w:rsidP="002C19C0">
      <w:pPr>
        <w:pStyle w:val="pagesubtitle"/>
        <w:spacing w:before="0" w:beforeAutospacing="0" w:after="0" w:afterAutospacing="0"/>
        <w:rPr>
          <w:rFonts w:ascii="Calibri" w:hAnsi="Calibri" w:cs="Calibri"/>
        </w:rPr>
      </w:pPr>
    </w:p>
    <w:p w14:paraId="26BB881F" w14:textId="0A3B7398" w:rsidR="007C3C72" w:rsidRPr="00D845AF" w:rsidRDefault="00B04E15" w:rsidP="002C19C0">
      <w:pPr>
        <w:pStyle w:val="pagesubtitle"/>
        <w:spacing w:before="0" w:beforeAutospacing="0" w:after="0" w:afterAutospacing="0"/>
        <w:rPr>
          <w:rFonts w:ascii="Calibri" w:hAnsi="Calibri" w:cs="Calibri"/>
        </w:rPr>
      </w:pPr>
      <w:r w:rsidRPr="00D845AF">
        <w:rPr>
          <w:rFonts w:ascii="Calibri" w:hAnsi="Calibri" w:cs="Calibri"/>
        </w:rPr>
        <w:t>Contractnummer: AME1191732</w:t>
      </w:r>
    </w:p>
    <w:p w14:paraId="2C6AF760" w14:textId="77777777" w:rsidR="00B04E15" w:rsidRPr="00D845AF" w:rsidRDefault="00B04E15" w:rsidP="002C19C0">
      <w:pPr>
        <w:pStyle w:val="pagesubtitle"/>
        <w:spacing w:before="0" w:beforeAutospacing="0" w:after="0" w:afterAutospacing="0"/>
        <w:rPr>
          <w:rFonts w:ascii="Calibri" w:hAnsi="Calibri" w:cs="Calibri"/>
        </w:rPr>
      </w:pPr>
    </w:p>
    <w:p w14:paraId="0361CF94" w14:textId="09A0309B" w:rsidR="007C3C72" w:rsidRPr="009B4B6B" w:rsidRDefault="00594AF9" w:rsidP="002C19C0">
      <w:pPr>
        <w:pStyle w:val="pagesubtitle"/>
        <w:spacing w:before="0" w:beforeAutospacing="0" w:after="0" w:afterAutospacing="0"/>
        <w:rPr>
          <w:rFonts w:ascii="Calibri" w:hAnsi="Calibri" w:cs="Calibri"/>
          <w:lang w:val="en-US"/>
        </w:rPr>
      </w:pPr>
      <w:r w:rsidRPr="009B4B6B">
        <w:rPr>
          <w:rFonts w:ascii="Calibri" w:hAnsi="Calibri" w:cs="Calibri"/>
          <w:lang w:val="en-US"/>
        </w:rPr>
        <w:t>TenderNed</w:t>
      </w:r>
      <w:r w:rsidR="009A7824" w:rsidRPr="009B4B6B">
        <w:rPr>
          <w:rFonts w:ascii="Calibri" w:hAnsi="Calibri" w:cs="Calibri"/>
          <w:lang w:val="en-US"/>
        </w:rPr>
        <w:t>-</w:t>
      </w:r>
      <w:r w:rsidR="00F5104A" w:rsidRPr="009B4B6B">
        <w:rPr>
          <w:rFonts w:ascii="Calibri" w:hAnsi="Calibri" w:cs="Calibri"/>
          <w:lang w:val="en-US"/>
        </w:rPr>
        <w:t>n</w:t>
      </w:r>
      <w:r w:rsidR="009A7824" w:rsidRPr="009B4B6B">
        <w:rPr>
          <w:rFonts w:ascii="Calibri" w:hAnsi="Calibri" w:cs="Calibri"/>
          <w:lang w:val="en-US"/>
        </w:rPr>
        <w:t>ummer:</w:t>
      </w:r>
      <w:r w:rsidR="00F5104A" w:rsidRPr="009B4B6B">
        <w:rPr>
          <w:rFonts w:ascii="Calibri" w:hAnsi="Calibri" w:cs="Calibri"/>
          <w:lang w:val="en-US"/>
        </w:rPr>
        <w:t xml:space="preserve"> </w:t>
      </w:r>
      <w:r w:rsidR="00C63E22" w:rsidRPr="009B4B6B">
        <w:rPr>
          <w:rFonts w:ascii="Calibri" w:hAnsi="Calibri" w:cs="Calibri"/>
          <w:lang w:val="en-US"/>
        </w:rPr>
        <w:t>270203</w:t>
      </w:r>
    </w:p>
    <w:p w14:paraId="1ED36A19" w14:textId="77777777" w:rsidR="00B04E15" w:rsidRPr="009B4B6B" w:rsidRDefault="00B04E15" w:rsidP="002C19C0">
      <w:pPr>
        <w:pStyle w:val="pagesubtitle"/>
        <w:spacing w:before="0" w:beforeAutospacing="0" w:after="0" w:afterAutospacing="0"/>
        <w:rPr>
          <w:rFonts w:ascii="Calibri" w:hAnsi="Calibri" w:cs="Calibri"/>
          <w:lang w:val="en-US"/>
        </w:rPr>
      </w:pPr>
    </w:p>
    <w:p w14:paraId="5A650AB9" w14:textId="636EEB21" w:rsidR="007C3C72" w:rsidRPr="008C6BCE" w:rsidRDefault="008C6BCE" w:rsidP="002C19C0">
      <w:pPr>
        <w:pStyle w:val="pagesubtitle"/>
        <w:spacing w:before="0" w:beforeAutospacing="0" w:after="0" w:afterAutospacing="0"/>
        <w:rPr>
          <w:rFonts w:ascii="Calibri" w:hAnsi="Calibri" w:cs="Calibri"/>
        </w:rPr>
      </w:pPr>
      <w:r w:rsidRPr="00C63E22">
        <w:rPr>
          <w:rFonts w:ascii="Calibri" w:hAnsi="Calibri" w:cs="Calibri"/>
        </w:rPr>
        <w:t xml:space="preserve">Datum: </w:t>
      </w:r>
      <w:r w:rsidR="00F4702E" w:rsidRPr="00C63E22">
        <w:rPr>
          <w:rFonts w:ascii="Calibri" w:hAnsi="Calibri" w:cs="Calibri"/>
        </w:rPr>
        <w:t>1</w:t>
      </w:r>
      <w:r w:rsidR="00C63E22" w:rsidRPr="00C63E22">
        <w:rPr>
          <w:rFonts w:ascii="Calibri" w:hAnsi="Calibri" w:cs="Calibri"/>
        </w:rPr>
        <w:t>8</w:t>
      </w:r>
      <w:r w:rsidR="00957032" w:rsidRPr="00C63E22">
        <w:rPr>
          <w:rFonts w:ascii="Calibri" w:hAnsi="Calibri" w:cs="Calibri"/>
        </w:rPr>
        <w:t xml:space="preserve"> juni</w:t>
      </w:r>
      <w:r w:rsidR="00C90E9D" w:rsidRPr="00C63E22">
        <w:rPr>
          <w:rFonts w:ascii="Calibri" w:hAnsi="Calibri" w:cs="Calibri"/>
        </w:rPr>
        <w:t xml:space="preserve"> 2020</w:t>
      </w:r>
    </w:p>
    <w:p w14:paraId="7159509E" w14:textId="77777777" w:rsidR="007C3C72" w:rsidRPr="00BF192B" w:rsidRDefault="007C3C72" w:rsidP="002C19C0">
      <w:pPr>
        <w:pStyle w:val="pagesubtitle"/>
        <w:spacing w:before="0" w:beforeAutospacing="0" w:after="0" w:afterAutospacing="0"/>
        <w:rPr>
          <w:rFonts w:ascii="Calibri" w:hAnsi="Calibri" w:cs="Calibri"/>
          <w:i w:val="0"/>
          <w:highlight w:val="yellow"/>
        </w:rPr>
      </w:pPr>
    </w:p>
    <w:p w14:paraId="16F554E8"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5CC716E1"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5CC5A455"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253E2E9E"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5D8F1FCA"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56C371A8"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22EC1BBD"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56F0F61A" w14:textId="77777777" w:rsidR="00D32010" w:rsidRDefault="00D32010" w:rsidP="00D32010">
      <w:pPr>
        <w:pStyle w:val="pagesubtitle"/>
        <w:autoSpaceDE w:val="0"/>
        <w:autoSpaceDN w:val="0"/>
        <w:adjustRightInd w:val="0"/>
        <w:spacing w:before="0" w:beforeAutospacing="0" w:after="0" w:afterAutospacing="0"/>
        <w:rPr>
          <w:rFonts w:ascii="Calibri" w:hAnsi="Calibri" w:cs="Calibri"/>
          <w:bCs/>
          <w:i w:val="0"/>
          <w:highlight w:val="green"/>
        </w:rPr>
      </w:pPr>
      <w:r>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2A679694" w14:textId="77777777" w:rsidR="007C3C72" w:rsidRPr="00BF192B" w:rsidRDefault="001E708D"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r>
        <w:rPr>
          <w:rFonts w:ascii="Calibri" w:hAnsi="Calibri" w:cs="Calibri"/>
          <w:bCs/>
          <w:i w:val="0"/>
          <w:noProof/>
        </w:rPr>
        <w:drawing>
          <wp:anchor distT="0" distB="0" distL="114300" distR="114300" simplePos="0" relativeHeight="251658752"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55AA6321" w14:textId="77777777" w:rsidR="002F559F" w:rsidRPr="00BF192B" w:rsidRDefault="002F559F" w:rsidP="002C19C0">
      <w:pPr>
        <w:pStyle w:val="Inhopg1"/>
        <w:tabs>
          <w:tab w:val="left" w:pos="400"/>
          <w:tab w:val="right" w:leader="dot" w:pos="9060"/>
        </w:tabs>
        <w:spacing w:before="0" w:after="0" w:line="300" w:lineRule="atLeast"/>
        <w:rPr>
          <w:rFonts w:cs="Calibri"/>
        </w:rPr>
      </w:pPr>
      <w:r w:rsidRPr="00BF192B">
        <w:rPr>
          <w:rFonts w:cs="Calibri"/>
        </w:rPr>
        <w:lastRenderedPageBreak/>
        <w:t>Inhoudsopgave</w:t>
      </w:r>
    </w:p>
    <w:p w14:paraId="18C24CEE" w14:textId="77777777" w:rsidR="00102D6C" w:rsidRDefault="007C3C72">
      <w:pPr>
        <w:pStyle w:val="Inhopg1"/>
        <w:tabs>
          <w:tab w:val="left" w:pos="400"/>
          <w:tab w:val="right" w:leader="dot" w:pos="9060"/>
        </w:tabs>
        <w:rPr>
          <w:rFonts w:asciiTheme="minorHAnsi" w:eastAsiaTheme="minorEastAsia" w:hAnsiTheme="minorHAnsi" w:cstheme="minorBidi"/>
          <w:b w:val="0"/>
          <w:bCs w:val="0"/>
          <w:caps w:val="0"/>
          <w:noProof/>
          <w:sz w:val="22"/>
          <w:szCs w:val="22"/>
        </w:rPr>
      </w:pPr>
      <w:r w:rsidRPr="00BF192B">
        <w:rPr>
          <w:rFonts w:cs="Calibri"/>
          <w:highlight w:val="yellow"/>
        </w:rPr>
        <w:fldChar w:fldCharType="begin"/>
      </w:r>
      <w:r w:rsidRPr="00BF192B">
        <w:rPr>
          <w:rFonts w:cs="Calibri"/>
          <w:highlight w:val="yellow"/>
        </w:rPr>
        <w:instrText xml:space="preserve"> TOC \o "1-3" \h \z \u </w:instrText>
      </w:r>
      <w:r w:rsidRPr="00BF192B">
        <w:rPr>
          <w:rFonts w:cs="Calibri"/>
          <w:highlight w:val="yellow"/>
        </w:rPr>
        <w:fldChar w:fldCharType="separate"/>
      </w:r>
      <w:hyperlink w:anchor="_Toc46397228" w:history="1">
        <w:r w:rsidR="00102D6C" w:rsidRPr="00B77E8F">
          <w:rPr>
            <w:rStyle w:val="Hyperlink"/>
            <w:rFonts w:cs="Calibri"/>
            <w:noProof/>
          </w:rPr>
          <w:t>1</w:t>
        </w:r>
        <w:r w:rsidR="00102D6C">
          <w:rPr>
            <w:rFonts w:asciiTheme="minorHAnsi" w:eastAsiaTheme="minorEastAsia" w:hAnsiTheme="minorHAnsi" w:cstheme="minorBidi"/>
            <w:b w:val="0"/>
            <w:bCs w:val="0"/>
            <w:caps w:val="0"/>
            <w:noProof/>
            <w:sz w:val="22"/>
            <w:szCs w:val="22"/>
          </w:rPr>
          <w:tab/>
        </w:r>
        <w:r w:rsidR="00102D6C" w:rsidRPr="00B77E8F">
          <w:rPr>
            <w:rStyle w:val="Hyperlink"/>
            <w:rFonts w:cs="Calibri"/>
            <w:noProof/>
          </w:rPr>
          <w:t>Begrippenlijst</w:t>
        </w:r>
        <w:r w:rsidR="00102D6C">
          <w:rPr>
            <w:noProof/>
            <w:webHidden/>
          </w:rPr>
          <w:tab/>
        </w:r>
        <w:r w:rsidR="00102D6C">
          <w:rPr>
            <w:noProof/>
            <w:webHidden/>
          </w:rPr>
          <w:fldChar w:fldCharType="begin"/>
        </w:r>
        <w:r w:rsidR="00102D6C">
          <w:rPr>
            <w:noProof/>
            <w:webHidden/>
          </w:rPr>
          <w:instrText xml:space="preserve"> PAGEREF _Toc46397228 \h </w:instrText>
        </w:r>
        <w:r w:rsidR="00102D6C">
          <w:rPr>
            <w:noProof/>
            <w:webHidden/>
          </w:rPr>
        </w:r>
        <w:r w:rsidR="00102D6C">
          <w:rPr>
            <w:noProof/>
            <w:webHidden/>
          </w:rPr>
          <w:fldChar w:fldCharType="separate"/>
        </w:r>
        <w:r w:rsidR="00102D6C">
          <w:rPr>
            <w:noProof/>
            <w:webHidden/>
          </w:rPr>
          <w:t>4</w:t>
        </w:r>
        <w:r w:rsidR="00102D6C">
          <w:rPr>
            <w:noProof/>
            <w:webHidden/>
          </w:rPr>
          <w:fldChar w:fldCharType="end"/>
        </w:r>
      </w:hyperlink>
    </w:p>
    <w:p w14:paraId="710DFE34"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29" w:history="1">
        <w:r w:rsidRPr="00B77E8F">
          <w:rPr>
            <w:rStyle w:val="Hyperlink"/>
            <w:rFonts w:cs="Calibri"/>
            <w:noProof/>
          </w:rPr>
          <w:t>2</w:t>
        </w:r>
        <w:r>
          <w:rPr>
            <w:rFonts w:asciiTheme="minorHAnsi" w:eastAsiaTheme="minorEastAsia" w:hAnsiTheme="minorHAnsi" w:cstheme="minorBidi"/>
            <w:b w:val="0"/>
            <w:bCs w:val="0"/>
            <w:caps w:val="0"/>
            <w:noProof/>
            <w:sz w:val="22"/>
            <w:szCs w:val="22"/>
          </w:rPr>
          <w:tab/>
        </w:r>
        <w:r w:rsidRPr="00B77E8F">
          <w:rPr>
            <w:rStyle w:val="Hyperlink"/>
            <w:rFonts w:cs="Calibri"/>
            <w:noProof/>
          </w:rPr>
          <w:t>Algemene informatie</w:t>
        </w:r>
        <w:r>
          <w:rPr>
            <w:noProof/>
            <w:webHidden/>
          </w:rPr>
          <w:tab/>
        </w:r>
        <w:r>
          <w:rPr>
            <w:noProof/>
            <w:webHidden/>
          </w:rPr>
          <w:fldChar w:fldCharType="begin"/>
        </w:r>
        <w:r>
          <w:rPr>
            <w:noProof/>
            <w:webHidden/>
          </w:rPr>
          <w:instrText xml:space="preserve"> PAGEREF _Toc46397229 \h </w:instrText>
        </w:r>
        <w:r>
          <w:rPr>
            <w:noProof/>
            <w:webHidden/>
          </w:rPr>
        </w:r>
        <w:r>
          <w:rPr>
            <w:noProof/>
            <w:webHidden/>
          </w:rPr>
          <w:fldChar w:fldCharType="separate"/>
        </w:r>
        <w:r>
          <w:rPr>
            <w:noProof/>
            <w:webHidden/>
          </w:rPr>
          <w:t>5</w:t>
        </w:r>
        <w:r>
          <w:rPr>
            <w:noProof/>
            <w:webHidden/>
          </w:rPr>
          <w:fldChar w:fldCharType="end"/>
        </w:r>
      </w:hyperlink>
    </w:p>
    <w:p w14:paraId="40DE167D"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0" w:history="1">
        <w:r w:rsidRPr="00B77E8F">
          <w:rPr>
            <w:rStyle w:val="Hyperlink"/>
            <w:rFonts w:cs="Calibri"/>
            <w:noProof/>
          </w:rPr>
          <w:t>2.1</w:t>
        </w:r>
        <w:r>
          <w:rPr>
            <w:rFonts w:asciiTheme="minorHAnsi" w:eastAsiaTheme="minorEastAsia" w:hAnsiTheme="minorHAnsi" w:cstheme="minorBidi"/>
            <w:smallCaps w:val="0"/>
            <w:noProof/>
            <w:sz w:val="22"/>
            <w:szCs w:val="22"/>
          </w:rPr>
          <w:tab/>
        </w:r>
        <w:r w:rsidRPr="00B77E8F">
          <w:rPr>
            <w:rStyle w:val="Hyperlink"/>
            <w:rFonts w:cs="Calibri"/>
            <w:noProof/>
          </w:rPr>
          <w:t>Inleiding</w:t>
        </w:r>
        <w:r>
          <w:rPr>
            <w:noProof/>
            <w:webHidden/>
          </w:rPr>
          <w:tab/>
        </w:r>
        <w:r>
          <w:rPr>
            <w:noProof/>
            <w:webHidden/>
          </w:rPr>
          <w:fldChar w:fldCharType="begin"/>
        </w:r>
        <w:r>
          <w:rPr>
            <w:noProof/>
            <w:webHidden/>
          </w:rPr>
          <w:instrText xml:space="preserve"> PAGEREF _Toc46397230 \h </w:instrText>
        </w:r>
        <w:r>
          <w:rPr>
            <w:noProof/>
            <w:webHidden/>
          </w:rPr>
        </w:r>
        <w:r>
          <w:rPr>
            <w:noProof/>
            <w:webHidden/>
          </w:rPr>
          <w:fldChar w:fldCharType="separate"/>
        </w:r>
        <w:r>
          <w:rPr>
            <w:noProof/>
            <w:webHidden/>
          </w:rPr>
          <w:t>5</w:t>
        </w:r>
        <w:r>
          <w:rPr>
            <w:noProof/>
            <w:webHidden/>
          </w:rPr>
          <w:fldChar w:fldCharType="end"/>
        </w:r>
      </w:hyperlink>
    </w:p>
    <w:p w14:paraId="23118E28"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1" w:history="1">
        <w:r w:rsidRPr="00B77E8F">
          <w:rPr>
            <w:rStyle w:val="Hyperlink"/>
            <w:rFonts w:cs="Calibri"/>
            <w:noProof/>
          </w:rPr>
          <w:t>2.2</w:t>
        </w:r>
        <w:r>
          <w:rPr>
            <w:rFonts w:asciiTheme="minorHAnsi" w:eastAsiaTheme="minorEastAsia" w:hAnsiTheme="minorHAnsi" w:cstheme="minorBidi"/>
            <w:smallCaps w:val="0"/>
            <w:noProof/>
            <w:sz w:val="22"/>
            <w:szCs w:val="22"/>
          </w:rPr>
          <w:tab/>
        </w:r>
        <w:r w:rsidRPr="00B77E8F">
          <w:rPr>
            <w:rStyle w:val="Hyperlink"/>
            <w:rFonts w:cs="Calibri"/>
            <w:noProof/>
          </w:rPr>
          <w:t>Duurzaamheidsambitie gemeente Amersfoort</w:t>
        </w:r>
        <w:r>
          <w:rPr>
            <w:noProof/>
            <w:webHidden/>
          </w:rPr>
          <w:tab/>
        </w:r>
        <w:r>
          <w:rPr>
            <w:noProof/>
            <w:webHidden/>
          </w:rPr>
          <w:fldChar w:fldCharType="begin"/>
        </w:r>
        <w:r>
          <w:rPr>
            <w:noProof/>
            <w:webHidden/>
          </w:rPr>
          <w:instrText xml:space="preserve"> PAGEREF _Toc46397231 \h </w:instrText>
        </w:r>
        <w:r>
          <w:rPr>
            <w:noProof/>
            <w:webHidden/>
          </w:rPr>
        </w:r>
        <w:r>
          <w:rPr>
            <w:noProof/>
            <w:webHidden/>
          </w:rPr>
          <w:fldChar w:fldCharType="separate"/>
        </w:r>
        <w:r>
          <w:rPr>
            <w:noProof/>
            <w:webHidden/>
          </w:rPr>
          <w:t>5</w:t>
        </w:r>
        <w:r>
          <w:rPr>
            <w:noProof/>
            <w:webHidden/>
          </w:rPr>
          <w:fldChar w:fldCharType="end"/>
        </w:r>
      </w:hyperlink>
    </w:p>
    <w:p w14:paraId="738758B7"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32" w:history="1">
        <w:r w:rsidRPr="00B77E8F">
          <w:rPr>
            <w:rStyle w:val="Hyperlink"/>
            <w:rFonts w:cs="Calibri"/>
            <w:noProof/>
          </w:rPr>
          <w:t>3</w:t>
        </w:r>
        <w:r>
          <w:rPr>
            <w:rFonts w:asciiTheme="minorHAnsi" w:eastAsiaTheme="minorEastAsia" w:hAnsiTheme="minorHAnsi" w:cstheme="minorBidi"/>
            <w:b w:val="0"/>
            <w:bCs w:val="0"/>
            <w:caps w:val="0"/>
            <w:noProof/>
            <w:sz w:val="22"/>
            <w:szCs w:val="22"/>
          </w:rPr>
          <w:tab/>
        </w:r>
        <w:r w:rsidRPr="00B77E8F">
          <w:rPr>
            <w:rStyle w:val="Hyperlink"/>
            <w:rFonts w:cs="Calibri"/>
            <w:noProof/>
          </w:rPr>
          <w:t>Korte beschrijving van de opdracht</w:t>
        </w:r>
        <w:r>
          <w:rPr>
            <w:noProof/>
            <w:webHidden/>
          </w:rPr>
          <w:tab/>
        </w:r>
        <w:r>
          <w:rPr>
            <w:noProof/>
            <w:webHidden/>
          </w:rPr>
          <w:fldChar w:fldCharType="begin"/>
        </w:r>
        <w:r>
          <w:rPr>
            <w:noProof/>
            <w:webHidden/>
          </w:rPr>
          <w:instrText xml:space="preserve"> PAGEREF _Toc46397232 \h </w:instrText>
        </w:r>
        <w:r>
          <w:rPr>
            <w:noProof/>
            <w:webHidden/>
          </w:rPr>
        </w:r>
        <w:r>
          <w:rPr>
            <w:noProof/>
            <w:webHidden/>
          </w:rPr>
          <w:fldChar w:fldCharType="separate"/>
        </w:r>
        <w:r>
          <w:rPr>
            <w:noProof/>
            <w:webHidden/>
          </w:rPr>
          <w:t>6</w:t>
        </w:r>
        <w:r>
          <w:rPr>
            <w:noProof/>
            <w:webHidden/>
          </w:rPr>
          <w:fldChar w:fldCharType="end"/>
        </w:r>
      </w:hyperlink>
    </w:p>
    <w:p w14:paraId="2A63498F"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3" w:history="1">
        <w:r w:rsidRPr="00B77E8F">
          <w:rPr>
            <w:rStyle w:val="Hyperlink"/>
            <w:rFonts w:cs="Calibri"/>
            <w:noProof/>
          </w:rPr>
          <w:t>3.1</w:t>
        </w:r>
        <w:r>
          <w:rPr>
            <w:rFonts w:asciiTheme="minorHAnsi" w:eastAsiaTheme="minorEastAsia" w:hAnsiTheme="minorHAnsi" w:cstheme="minorBidi"/>
            <w:smallCaps w:val="0"/>
            <w:noProof/>
            <w:sz w:val="22"/>
            <w:szCs w:val="22"/>
          </w:rPr>
          <w:tab/>
        </w:r>
        <w:r w:rsidRPr="00B77E8F">
          <w:rPr>
            <w:rStyle w:val="Hyperlink"/>
            <w:rFonts w:cs="Calibri"/>
            <w:noProof/>
          </w:rPr>
          <w:t>Inhoud van de opdracht</w:t>
        </w:r>
        <w:r>
          <w:rPr>
            <w:noProof/>
            <w:webHidden/>
          </w:rPr>
          <w:tab/>
        </w:r>
        <w:r>
          <w:rPr>
            <w:noProof/>
            <w:webHidden/>
          </w:rPr>
          <w:fldChar w:fldCharType="begin"/>
        </w:r>
        <w:r>
          <w:rPr>
            <w:noProof/>
            <w:webHidden/>
          </w:rPr>
          <w:instrText xml:space="preserve"> PAGEREF _Toc46397233 \h </w:instrText>
        </w:r>
        <w:r>
          <w:rPr>
            <w:noProof/>
            <w:webHidden/>
          </w:rPr>
        </w:r>
        <w:r>
          <w:rPr>
            <w:noProof/>
            <w:webHidden/>
          </w:rPr>
          <w:fldChar w:fldCharType="separate"/>
        </w:r>
        <w:r>
          <w:rPr>
            <w:noProof/>
            <w:webHidden/>
          </w:rPr>
          <w:t>6</w:t>
        </w:r>
        <w:r>
          <w:rPr>
            <w:noProof/>
            <w:webHidden/>
          </w:rPr>
          <w:fldChar w:fldCharType="end"/>
        </w:r>
      </w:hyperlink>
    </w:p>
    <w:p w14:paraId="3E09CE23"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4" w:history="1">
        <w:r w:rsidRPr="00B77E8F">
          <w:rPr>
            <w:rStyle w:val="Hyperlink"/>
            <w:rFonts w:cs="Calibri"/>
            <w:noProof/>
          </w:rPr>
          <w:t>3.2</w:t>
        </w:r>
        <w:r>
          <w:rPr>
            <w:rFonts w:asciiTheme="minorHAnsi" w:eastAsiaTheme="minorEastAsia" w:hAnsiTheme="minorHAnsi" w:cstheme="minorBidi"/>
            <w:smallCaps w:val="0"/>
            <w:noProof/>
            <w:sz w:val="22"/>
            <w:szCs w:val="22"/>
          </w:rPr>
          <w:tab/>
        </w:r>
        <w:r w:rsidRPr="00B77E8F">
          <w:rPr>
            <w:rStyle w:val="Hyperlink"/>
            <w:rFonts w:cs="Calibri"/>
            <w:noProof/>
          </w:rPr>
          <w:t>Opdrachtgever</w:t>
        </w:r>
        <w:r>
          <w:rPr>
            <w:noProof/>
            <w:webHidden/>
          </w:rPr>
          <w:tab/>
        </w:r>
        <w:r>
          <w:rPr>
            <w:noProof/>
            <w:webHidden/>
          </w:rPr>
          <w:fldChar w:fldCharType="begin"/>
        </w:r>
        <w:r>
          <w:rPr>
            <w:noProof/>
            <w:webHidden/>
          </w:rPr>
          <w:instrText xml:space="preserve"> PAGEREF _Toc46397234 \h </w:instrText>
        </w:r>
        <w:r>
          <w:rPr>
            <w:noProof/>
            <w:webHidden/>
          </w:rPr>
        </w:r>
        <w:r>
          <w:rPr>
            <w:noProof/>
            <w:webHidden/>
          </w:rPr>
          <w:fldChar w:fldCharType="separate"/>
        </w:r>
        <w:r>
          <w:rPr>
            <w:noProof/>
            <w:webHidden/>
          </w:rPr>
          <w:t>6</w:t>
        </w:r>
        <w:r>
          <w:rPr>
            <w:noProof/>
            <w:webHidden/>
          </w:rPr>
          <w:fldChar w:fldCharType="end"/>
        </w:r>
      </w:hyperlink>
    </w:p>
    <w:p w14:paraId="1935F0BB"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5" w:history="1">
        <w:r w:rsidRPr="00B77E8F">
          <w:rPr>
            <w:rStyle w:val="Hyperlink"/>
            <w:rFonts w:cs="Calibri"/>
            <w:noProof/>
          </w:rPr>
          <w:t>3.3</w:t>
        </w:r>
        <w:r>
          <w:rPr>
            <w:rFonts w:asciiTheme="minorHAnsi" w:eastAsiaTheme="minorEastAsia" w:hAnsiTheme="minorHAnsi" w:cstheme="minorBidi"/>
            <w:smallCaps w:val="0"/>
            <w:noProof/>
            <w:sz w:val="22"/>
            <w:szCs w:val="22"/>
          </w:rPr>
          <w:tab/>
        </w:r>
        <w:r w:rsidRPr="00B77E8F">
          <w:rPr>
            <w:rStyle w:val="Hyperlink"/>
            <w:rFonts w:cs="Calibri"/>
            <w:noProof/>
          </w:rPr>
          <w:t>Soort overeenkomst</w:t>
        </w:r>
        <w:r>
          <w:rPr>
            <w:noProof/>
            <w:webHidden/>
          </w:rPr>
          <w:tab/>
        </w:r>
        <w:r>
          <w:rPr>
            <w:noProof/>
            <w:webHidden/>
          </w:rPr>
          <w:fldChar w:fldCharType="begin"/>
        </w:r>
        <w:r>
          <w:rPr>
            <w:noProof/>
            <w:webHidden/>
          </w:rPr>
          <w:instrText xml:space="preserve"> PAGEREF _Toc46397235 \h </w:instrText>
        </w:r>
        <w:r>
          <w:rPr>
            <w:noProof/>
            <w:webHidden/>
          </w:rPr>
        </w:r>
        <w:r>
          <w:rPr>
            <w:noProof/>
            <w:webHidden/>
          </w:rPr>
          <w:fldChar w:fldCharType="separate"/>
        </w:r>
        <w:r>
          <w:rPr>
            <w:noProof/>
            <w:webHidden/>
          </w:rPr>
          <w:t>6</w:t>
        </w:r>
        <w:r>
          <w:rPr>
            <w:noProof/>
            <w:webHidden/>
          </w:rPr>
          <w:fldChar w:fldCharType="end"/>
        </w:r>
      </w:hyperlink>
    </w:p>
    <w:p w14:paraId="4560EB82"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6" w:history="1">
        <w:r w:rsidRPr="00B77E8F">
          <w:rPr>
            <w:rStyle w:val="Hyperlink"/>
            <w:rFonts w:cs="Calibri"/>
            <w:noProof/>
          </w:rPr>
          <w:t>3.4</w:t>
        </w:r>
        <w:r>
          <w:rPr>
            <w:rFonts w:asciiTheme="minorHAnsi" w:eastAsiaTheme="minorEastAsia" w:hAnsiTheme="minorHAnsi" w:cstheme="minorBidi"/>
            <w:smallCaps w:val="0"/>
            <w:noProof/>
            <w:sz w:val="22"/>
            <w:szCs w:val="22"/>
          </w:rPr>
          <w:tab/>
        </w:r>
        <w:r w:rsidRPr="00B77E8F">
          <w:rPr>
            <w:rStyle w:val="Hyperlink"/>
            <w:rFonts w:cs="Calibri"/>
            <w:noProof/>
          </w:rPr>
          <w:t>Clustering</w:t>
        </w:r>
        <w:r>
          <w:rPr>
            <w:noProof/>
            <w:webHidden/>
          </w:rPr>
          <w:tab/>
        </w:r>
        <w:r>
          <w:rPr>
            <w:noProof/>
            <w:webHidden/>
          </w:rPr>
          <w:fldChar w:fldCharType="begin"/>
        </w:r>
        <w:r>
          <w:rPr>
            <w:noProof/>
            <w:webHidden/>
          </w:rPr>
          <w:instrText xml:space="preserve"> PAGEREF _Toc46397236 \h </w:instrText>
        </w:r>
        <w:r>
          <w:rPr>
            <w:noProof/>
            <w:webHidden/>
          </w:rPr>
        </w:r>
        <w:r>
          <w:rPr>
            <w:noProof/>
            <w:webHidden/>
          </w:rPr>
          <w:fldChar w:fldCharType="separate"/>
        </w:r>
        <w:r>
          <w:rPr>
            <w:noProof/>
            <w:webHidden/>
          </w:rPr>
          <w:t>7</w:t>
        </w:r>
        <w:r>
          <w:rPr>
            <w:noProof/>
            <w:webHidden/>
          </w:rPr>
          <w:fldChar w:fldCharType="end"/>
        </w:r>
      </w:hyperlink>
    </w:p>
    <w:p w14:paraId="3237AF32"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7" w:history="1">
        <w:r w:rsidRPr="00B77E8F">
          <w:rPr>
            <w:rStyle w:val="Hyperlink"/>
            <w:rFonts w:cs="Calibri"/>
            <w:noProof/>
          </w:rPr>
          <w:t>3.5</w:t>
        </w:r>
        <w:r>
          <w:rPr>
            <w:rFonts w:asciiTheme="minorHAnsi" w:eastAsiaTheme="minorEastAsia" w:hAnsiTheme="minorHAnsi" w:cstheme="minorBidi"/>
            <w:smallCaps w:val="0"/>
            <w:noProof/>
            <w:sz w:val="22"/>
            <w:szCs w:val="22"/>
          </w:rPr>
          <w:tab/>
        </w:r>
        <w:r w:rsidRPr="00B77E8F">
          <w:rPr>
            <w:rStyle w:val="Hyperlink"/>
            <w:rFonts w:cs="Calibri"/>
            <w:noProof/>
          </w:rPr>
          <w:t>Perceelindeling</w:t>
        </w:r>
        <w:r>
          <w:rPr>
            <w:noProof/>
            <w:webHidden/>
          </w:rPr>
          <w:tab/>
        </w:r>
        <w:r>
          <w:rPr>
            <w:noProof/>
            <w:webHidden/>
          </w:rPr>
          <w:fldChar w:fldCharType="begin"/>
        </w:r>
        <w:r>
          <w:rPr>
            <w:noProof/>
            <w:webHidden/>
          </w:rPr>
          <w:instrText xml:space="preserve"> PAGEREF _Toc46397237 \h </w:instrText>
        </w:r>
        <w:r>
          <w:rPr>
            <w:noProof/>
            <w:webHidden/>
          </w:rPr>
        </w:r>
        <w:r>
          <w:rPr>
            <w:noProof/>
            <w:webHidden/>
          </w:rPr>
          <w:fldChar w:fldCharType="separate"/>
        </w:r>
        <w:r>
          <w:rPr>
            <w:noProof/>
            <w:webHidden/>
          </w:rPr>
          <w:t>7</w:t>
        </w:r>
        <w:r>
          <w:rPr>
            <w:noProof/>
            <w:webHidden/>
          </w:rPr>
          <w:fldChar w:fldCharType="end"/>
        </w:r>
      </w:hyperlink>
    </w:p>
    <w:p w14:paraId="1D48EA42"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8" w:history="1">
        <w:r w:rsidRPr="00B77E8F">
          <w:rPr>
            <w:rStyle w:val="Hyperlink"/>
            <w:rFonts w:cs="Calibri"/>
            <w:noProof/>
          </w:rPr>
          <w:t>3.6</w:t>
        </w:r>
        <w:r>
          <w:rPr>
            <w:rFonts w:asciiTheme="minorHAnsi" w:eastAsiaTheme="minorEastAsia" w:hAnsiTheme="minorHAnsi" w:cstheme="minorBidi"/>
            <w:smallCaps w:val="0"/>
            <w:noProof/>
            <w:sz w:val="22"/>
            <w:szCs w:val="22"/>
          </w:rPr>
          <w:tab/>
        </w:r>
        <w:r w:rsidRPr="00B77E8F">
          <w:rPr>
            <w:rStyle w:val="Hyperlink"/>
            <w:rFonts w:cs="Calibri"/>
            <w:noProof/>
          </w:rPr>
          <w:t>Voorwaarden bij de opdracht</w:t>
        </w:r>
        <w:r>
          <w:rPr>
            <w:noProof/>
            <w:webHidden/>
          </w:rPr>
          <w:tab/>
        </w:r>
        <w:r>
          <w:rPr>
            <w:noProof/>
            <w:webHidden/>
          </w:rPr>
          <w:fldChar w:fldCharType="begin"/>
        </w:r>
        <w:r>
          <w:rPr>
            <w:noProof/>
            <w:webHidden/>
          </w:rPr>
          <w:instrText xml:space="preserve"> PAGEREF _Toc46397238 \h </w:instrText>
        </w:r>
        <w:r>
          <w:rPr>
            <w:noProof/>
            <w:webHidden/>
          </w:rPr>
        </w:r>
        <w:r>
          <w:rPr>
            <w:noProof/>
            <w:webHidden/>
          </w:rPr>
          <w:fldChar w:fldCharType="separate"/>
        </w:r>
        <w:r>
          <w:rPr>
            <w:noProof/>
            <w:webHidden/>
          </w:rPr>
          <w:t>7</w:t>
        </w:r>
        <w:r>
          <w:rPr>
            <w:noProof/>
            <w:webHidden/>
          </w:rPr>
          <w:fldChar w:fldCharType="end"/>
        </w:r>
      </w:hyperlink>
    </w:p>
    <w:p w14:paraId="114F9855"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39" w:history="1">
        <w:r w:rsidRPr="00B77E8F">
          <w:rPr>
            <w:rStyle w:val="Hyperlink"/>
            <w:rFonts w:cs="Calibri"/>
            <w:noProof/>
          </w:rPr>
          <w:t>3.7</w:t>
        </w:r>
        <w:r>
          <w:rPr>
            <w:rFonts w:asciiTheme="minorHAnsi" w:eastAsiaTheme="minorEastAsia" w:hAnsiTheme="minorHAnsi" w:cstheme="minorBidi"/>
            <w:smallCaps w:val="0"/>
            <w:noProof/>
            <w:sz w:val="22"/>
            <w:szCs w:val="22"/>
          </w:rPr>
          <w:tab/>
        </w:r>
        <w:r w:rsidRPr="00B77E8F">
          <w:rPr>
            <w:rStyle w:val="Hyperlink"/>
            <w:rFonts w:cs="Calibri"/>
            <w:noProof/>
          </w:rPr>
          <w:t>Eisen gesteld aan de inschrijving</w:t>
        </w:r>
        <w:r>
          <w:rPr>
            <w:noProof/>
            <w:webHidden/>
          </w:rPr>
          <w:tab/>
        </w:r>
        <w:r>
          <w:rPr>
            <w:noProof/>
            <w:webHidden/>
          </w:rPr>
          <w:fldChar w:fldCharType="begin"/>
        </w:r>
        <w:r>
          <w:rPr>
            <w:noProof/>
            <w:webHidden/>
          </w:rPr>
          <w:instrText xml:space="preserve"> PAGEREF _Toc46397239 \h </w:instrText>
        </w:r>
        <w:r>
          <w:rPr>
            <w:noProof/>
            <w:webHidden/>
          </w:rPr>
        </w:r>
        <w:r>
          <w:rPr>
            <w:noProof/>
            <w:webHidden/>
          </w:rPr>
          <w:fldChar w:fldCharType="separate"/>
        </w:r>
        <w:r>
          <w:rPr>
            <w:noProof/>
            <w:webHidden/>
          </w:rPr>
          <w:t>7</w:t>
        </w:r>
        <w:r>
          <w:rPr>
            <w:noProof/>
            <w:webHidden/>
          </w:rPr>
          <w:fldChar w:fldCharType="end"/>
        </w:r>
      </w:hyperlink>
    </w:p>
    <w:p w14:paraId="3593AAC1"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0" w:history="1">
        <w:r w:rsidRPr="00B77E8F">
          <w:rPr>
            <w:rStyle w:val="Hyperlink"/>
            <w:rFonts w:cs="Calibri"/>
            <w:noProof/>
          </w:rPr>
          <w:t>3.8</w:t>
        </w:r>
        <w:r>
          <w:rPr>
            <w:rFonts w:asciiTheme="minorHAnsi" w:eastAsiaTheme="minorEastAsia" w:hAnsiTheme="minorHAnsi" w:cstheme="minorBidi"/>
            <w:smallCaps w:val="0"/>
            <w:noProof/>
            <w:sz w:val="22"/>
            <w:szCs w:val="22"/>
          </w:rPr>
          <w:tab/>
        </w:r>
        <w:r w:rsidRPr="00B77E8F">
          <w:rPr>
            <w:rStyle w:val="Hyperlink"/>
            <w:rFonts w:cs="Calibri"/>
            <w:noProof/>
          </w:rPr>
          <w:t>Privacy / bescherming van persoonsgegevens</w:t>
        </w:r>
        <w:r>
          <w:rPr>
            <w:noProof/>
            <w:webHidden/>
          </w:rPr>
          <w:tab/>
        </w:r>
        <w:r>
          <w:rPr>
            <w:noProof/>
            <w:webHidden/>
          </w:rPr>
          <w:fldChar w:fldCharType="begin"/>
        </w:r>
        <w:r>
          <w:rPr>
            <w:noProof/>
            <w:webHidden/>
          </w:rPr>
          <w:instrText xml:space="preserve"> PAGEREF _Toc46397240 \h </w:instrText>
        </w:r>
        <w:r>
          <w:rPr>
            <w:noProof/>
            <w:webHidden/>
          </w:rPr>
        </w:r>
        <w:r>
          <w:rPr>
            <w:noProof/>
            <w:webHidden/>
          </w:rPr>
          <w:fldChar w:fldCharType="separate"/>
        </w:r>
        <w:r>
          <w:rPr>
            <w:noProof/>
            <w:webHidden/>
          </w:rPr>
          <w:t>8</w:t>
        </w:r>
        <w:r>
          <w:rPr>
            <w:noProof/>
            <w:webHidden/>
          </w:rPr>
          <w:fldChar w:fldCharType="end"/>
        </w:r>
      </w:hyperlink>
    </w:p>
    <w:p w14:paraId="7D0A7897"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1" w:history="1">
        <w:r w:rsidRPr="00B77E8F">
          <w:rPr>
            <w:rStyle w:val="Hyperlink"/>
            <w:rFonts w:cs="Calibri"/>
            <w:noProof/>
          </w:rPr>
          <w:t>3.9</w:t>
        </w:r>
        <w:r>
          <w:rPr>
            <w:rFonts w:asciiTheme="minorHAnsi" w:eastAsiaTheme="minorEastAsia" w:hAnsiTheme="minorHAnsi" w:cstheme="minorBidi"/>
            <w:smallCaps w:val="0"/>
            <w:noProof/>
            <w:sz w:val="22"/>
            <w:szCs w:val="22"/>
          </w:rPr>
          <w:tab/>
        </w:r>
        <w:r w:rsidRPr="00B77E8F">
          <w:rPr>
            <w:rStyle w:val="Hyperlink"/>
            <w:rFonts w:cs="Calibri"/>
            <w:noProof/>
          </w:rPr>
          <w:t>Klachtenregeling</w:t>
        </w:r>
        <w:r>
          <w:rPr>
            <w:noProof/>
            <w:webHidden/>
          </w:rPr>
          <w:tab/>
        </w:r>
        <w:r>
          <w:rPr>
            <w:noProof/>
            <w:webHidden/>
          </w:rPr>
          <w:fldChar w:fldCharType="begin"/>
        </w:r>
        <w:r>
          <w:rPr>
            <w:noProof/>
            <w:webHidden/>
          </w:rPr>
          <w:instrText xml:space="preserve"> PAGEREF _Toc46397241 \h </w:instrText>
        </w:r>
        <w:r>
          <w:rPr>
            <w:noProof/>
            <w:webHidden/>
          </w:rPr>
        </w:r>
        <w:r>
          <w:rPr>
            <w:noProof/>
            <w:webHidden/>
          </w:rPr>
          <w:fldChar w:fldCharType="separate"/>
        </w:r>
        <w:r>
          <w:rPr>
            <w:noProof/>
            <w:webHidden/>
          </w:rPr>
          <w:t>8</w:t>
        </w:r>
        <w:r>
          <w:rPr>
            <w:noProof/>
            <w:webHidden/>
          </w:rPr>
          <w:fldChar w:fldCharType="end"/>
        </w:r>
      </w:hyperlink>
    </w:p>
    <w:p w14:paraId="15C127D4"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42" w:history="1">
        <w:r w:rsidRPr="00B77E8F">
          <w:rPr>
            <w:rStyle w:val="Hyperlink"/>
            <w:rFonts w:cs="Calibri"/>
            <w:noProof/>
          </w:rPr>
          <w:t>4</w:t>
        </w:r>
        <w:r>
          <w:rPr>
            <w:rFonts w:asciiTheme="minorHAnsi" w:eastAsiaTheme="minorEastAsia" w:hAnsiTheme="minorHAnsi" w:cstheme="minorBidi"/>
            <w:b w:val="0"/>
            <w:bCs w:val="0"/>
            <w:caps w:val="0"/>
            <w:noProof/>
            <w:sz w:val="22"/>
            <w:szCs w:val="22"/>
          </w:rPr>
          <w:tab/>
        </w:r>
        <w:r w:rsidRPr="00B77E8F">
          <w:rPr>
            <w:rStyle w:val="Hyperlink"/>
            <w:rFonts w:cs="Calibri"/>
            <w:noProof/>
          </w:rPr>
          <w:t>Procedure</w:t>
        </w:r>
        <w:r>
          <w:rPr>
            <w:noProof/>
            <w:webHidden/>
          </w:rPr>
          <w:tab/>
        </w:r>
        <w:r>
          <w:rPr>
            <w:noProof/>
            <w:webHidden/>
          </w:rPr>
          <w:fldChar w:fldCharType="begin"/>
        </w:r>
        <w:r>
          <w:rPr>
            <w:noProof/>
            <w:webHidden/>
          </w:rPr>
          <w:instrText xml:space="preserve"> PAGEREF _Toc46397242 \h </w:instrText>
        </w:r>
        <w:r>
          <w:rPr>
            <w:noProof/>
            <w:webHidden/>
          </w:rPr>
        </w:r>
        <w:r>
          <w:rPr>
            <w:noProof/>
            <w:webHidden/>
          </w:rPr>
          <w:fldChar w:fldCharType="separate"/>
        </w:r>
        <w:r>
          <w:rPr>
            <w:noProof/>
            <w:webHidden/>
          </w:rPr>
          <w:t>9</w:t>
        </w:r>
        <w:r>
          <w:rPr>
            <w:noProof/>
            <w:webHidden/>
          </w:rPr>
          <w:fldChar w:fldCharType="end"/>
        </w:r>
      </w:hyperlink>
    </w:p>
    <w:p w14:paraId="2E21A3F1"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3" w:history="1">
        <w:r w:rsidRPr="00B77E8F">
          <w:rPr>
            <w:rStyle w:val="Hyperlink"/>
            <w:rFonts w:cs="Calibri"/>
            <w:noProof/>
          </w:rPr>
          <w:t>4.1</w:t>
        </w:r>
        <w:r>
          <w:rPr>
            <w:rFonts w:asciiTheme="minorHAnsi" w:eastAsiaTheme="minorEastAsia" w:hAnsiTheme="minorHAnsi" w:cstheme="minorBidi"/>
            <w:smallCaps w:val="0"/>
            <w:noProof/>
            <w:sz w:val="22"/>
            <w:szCs w:val="22"/>
          </w:rPr>
          <w:tab/>
        </w:r>
        <w:r w:rsidRPr="00B77E8F">
          <w:rPr>
            <w:rStyle w:val="Hyperlink"/>
            <w:rFonts w:cs="Calibri"/>
            <w:noProof/>
          </w:rPr>
          <w:t>Tijdschema aanbestedingsprocedure</w:t>
        </w:r>
        <w:r>
          <w:rPr>
            <w:noProof/>
            <w:webHidden/>
          </w:rPr>
          <w:tab/>
        </w:r>
        <w:r>
          <w:rPr>
            <w:noProof/>
            <w:webHidden/>
          </w:rPr>
          <w:fldChar w:fldCharType="begin"/>
        </w:r>
        <w:r>
          <w:rPr>
            <w:noProof/>
            <w:webHidden/>
          </w:rPr>
          <w:instrText xml:space="preserve"> PAGEREF _Toc46397243 \h </w:instrText>
        </w:r>
        <w:r>
          <w:rPr>
            <w:noProof/>
            <w:webHidden/>
          </w:rPr>
        </w:r>
        <w:r>
          <w:rPr>
            <w:noProof/>
            <w:webHidden/>
          </w:rPr>
          <w:fldChar w:fldCharType="separate"/>
        </w:r>
        <w:r>
          <w:rPr>
            <w:noProof/>
            <w:webHidden/>
          </w:rPr>
          <w:t>9</w:t>
        </w:r>
        <w:r>
          <w:rPr>
            <w:noProof/>
            <w:webHidden/>
          </w:rPr>
          <w:fldChar w:fldCharType="end"/>
        </w:r>
      </w:hyperlink>
    </w:p>
    <w:p w14:paraId="5B9B29AB"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4" w:history="1">
        <w:r w:rsidRPr="00B77E8F">
          <w:rPr>
            <w:rStyle w:val="Hyperlink"/>
            <w:rFonts w:cs="Calibri"/>
            <w:noProof/>
          </w:rPr>
          <w:t>4.2</w:t>
        </w:r>
        <w:r>
          <w:rPr>
            <w:rFonts w:asciiTheme="minorHAnsi" w:eastAsiaTheme="minorEastAsia" w:hAnsiTheme="minorHAnsi" w:cstheme="minorBidi"/>
            <w:smallCaps w:val="0"/>
            <w:noProof/>
            <w:sz w:val="22"/>
            <w:szCs w:val="22"/>
          </w:rPr>
          <w:tab/>
        </w:r>
        <w:r w:rsidRPr="00B77E8F">
          <w:rPr>
            <w:rStyle w:val="Hyperlink"/>
            <w:rFonts w:cs="Calibri"/>
            <w:noProof/>
          </w:rPr>
          <w:t>Nadere inlichtingen ten behoeve van de inschrijving</w:t>
        </w:r>
        <w:r>
          <w:rPr>
            <w:noProof/>
            <w:webHidden/>
          </w:rPr>
          <w:tab/>
        </w:r>
        <w:r>
          <w:rPr>
            <w:noProof/>
            <w:webHidden/>
          </w:rPr>
          <w:fldChar w:fldCharType="begin"/>
        </w:r>
        <w:r>
          <w:rPr>
            <w:noProof/>
            <w:webHidden/>
          </w:rPr>
          <w:instrText xml:space="preserve"> PAGEREF _Toc46397244 \h </w:instrText>
        </w:r>
        <w:r>
          <w:rPr>
            <w:noProof/>
            <w:webHidden/>
          </w:rPr>
        </w:r>
        <w:r>
          <w:rPr>
            <w:noProof/>
            <w:webHidden/>
          </w:rPr>
          <w:fldChar w:fldCharType="separate"/>
        </w:r>
        <w:r>
          <w:rPr>
            <w:noProof/>
            <w:webHidden/>
          </w:rPr>
          <w:t>9</w:t>
        </w:r>
        <w:r>
          <w:rPr>
            <w:noProof/>
            <w:webHidden/>
          </w:rPr>
          <w:fldChar w:fldCharType="end"/>
        </w:r>
      </w:hyperlink>
    </w:p>
    <w:p w14:paraId="6A9A6C25"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5" w:history="1">
        <w:r w:rsidRPr="00B77E8F">
          <w:rPr>
            <w:rStyle w:val="Hyperlink"/>
            <w:rFonts w:cs="Calibri"/>
            <w:noProof/>
          </w:rPr>
          <w:t>4.3</w:t>
        </w:r>
        <w:r>
          <w:rPr>
            <w:rFonts w:asciiTheme="minorHAnsi" w:eastAsiaTheme="minorEastAsia" w:hAnsiTheme="minorHAnsi" w:cstheme="minorBidi"/>
            <w:smallCaps w:val="0"/>
            <w:noProof/>
            <w:sz w:val="22"/>
            <w:szCs w:val="22"/>
          </w:rPr>
          <w:tab/>
        </w:r>
        <w:r w:rsidRPr="00B77E8F">
          <w:rPr>
            <w:rStyle w:val="Hyperlink"/>
            <w:rFonts w:cs="Calibri"/>
            <w:noProof/>
          </w:rPr>
          <w:t>Vragenronde</w:t>
        </w:r>
        <w:r>
          <w:rPr>
            <w:noProof/>
            <w:webHidden/>
          </w:rPr>
          <w:tab/>
        </w:r>
        <w:r>
          <w:rPr>
            <w:noProof/>
            <w:webHidden/>
          </w:rPr>
          <w:fldChar w:fldCharType="begin"/>
        </w:r>
        <w:r>
          <w:rPr>
            <w:noProof/>
            <w:webHidden/>
          </w:rPr>
          <w:instrText xml:space="preserve"> PAGEREF _Toc46397245 \h </w:instrText>
        </w:r>
        <w:r>
          <w:rPr>
            <w:noProof/>
            <w:webHidden/>
          </w:rPr>
        </w:r>
        <w:r>
          <w:rPr>
            <w:noProof/>
            <w:webHidden/>
          </w:rPr>
          <w:fldChar w:fldCharType="separate"/>
        </w:r>
        <w:r>
          <w:rPr>
            <w:noProof/>
            <w:webHidden/>
          </w:rPr>
          <w:t>9</w:t>
        </w:r>
        <w:r>
          <w:rPr>
            <w:noProof/>
            <w:webHidden/>
          </w:rPr>
          <w:fldChar w:fldCharType="end"/>
        </w:r>
      </w:hyperlink>
    </w:p>
    <w:p w14:paraId="4133BE47"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6" w:history="1">
        <w:r w:rsidRPr="00B77E8F">
          <w:rPr>
            <w:rStyle w:val="Hyperlink"/>
            <w:rFonts w:cs="Calibri"/>
            <w:noProof/>
          </w:rPr>
          <w:t>4.4</w:t>
        </w:r>
        <w:r>
          <w:rPr>
            <w:rFonts w:asciiTheme="minorHAnsi" w:eastAsiaTheme="minorEastAsia" w:hAnsiTheme="minorHAnsi" w:cstheme="minorBidi"/>
            <w:smallCaps w:val="0"/>
            <w:noProof/>
            <w:sz w:val="22"/>
            <w:szCs w:val="22"/>
          </w:rPr>
          <w:tab/>
        </w:r>
        <w:r w:rsidRPr="00B77E8F">
          <w:rPr>
            <w:rStyle w:val="Hyperlink"/>
            <w:rFonts w:cs="Calibri"/>
            <w:noProof/>
          </w:rPr>
          <w:t>Verduidelijking en verificatie</w:t>
        </w:r>
        <w:r>
          <w:rPr>
            <w:noProof/>
            <w:webHidden/>
          </w:rPr>
          <w:tab/>
        </w:r>
        <w:r>
          <w:rPr>
            <w:noProof/>
            <w:webHidden/>
          </w:rPr>
          <w:fldChar w:fldCharType="begin"/>
        </w:r>
        <w:r>
          <w:rPr>
            <w:noProof/>
            <w:webHidden/>
          </w:rPr>
          <w:instrText xml:space="preserve"> PAGEREF _Toc46397246 \h </w:instrText>
        </w:r>
        <w:r>
          <w:rPr>
            <w:noProof/>
            <w:webHidden/>
          </w:rPr>
        </w:r>
        <w:r>
          <w:rPr>
            <w:noProof/>
            <w:webHidden/>
          </w:rPr>
          <w:fldChar w:fldCharType="separate"/>
        </w:r>
        <w:r>
          <w:rPr>
            <w:noProof/>
            <w:webHidden/>
          </w:rPr>
          <w:t>10</w:t>
        </w:r>
        <w:r>
          <w:rPr>
            <w:noProof/>
            <w:webHidden/>
          </w:rPr>
          <w:fldChar w:fldCharType="end"/>
        </w:r>
      </w:hyperlink>
    </w:p>
    <w:p w14:paraId="791786C7"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7" w:history="1">
        <w:r w:rsidRPr="00B77E8F">
          <w:rPr>
            <w:rStyle w:val="Hyperlink"/>
            <w:rFonts w:cs="Calibri"/>
            <w:noProof/>
          </w:rPr>
          <w:t>4.5</w:t>
        </w:r>
        <w:r>
          <w:rPr>
            <w:rFonts w:asciiTheme="minorHAnsi" w:eastAsiaTheme="minorEastAsia" w:hAnsiTheme="minorHAnsi" w:cstheme="minorBidi"/>
            <w:smallCaps w:val="0"/>
            <w:noProof/>
            <w:sz w:val="22"/>
            <w:szCs w:val="22"/>
          </w:rPr>
          <w:tab/>
        </w:r>
        <w:r w:rsidRPr="00B77E8F">
          <w:rPr>
            <w:rStyle w:val="Hyperlink"/>
            <w:rFonts w:cs="Calibri"/>
            <w:noProof/>
          </w:rPr>
          <w:t>Onjuistheden of onduidelijkheden</w:t>
        </w:r>
        <w:r>
          <w:rPr>
            <w:noProof/>
            <w:webHidden/>
          </w:rPr>
          <w:tab/>
        </w:r>
        <w:r>
          <w:rPr>
            <w:noProof/>
            <w:webHidden/>
          </w:rPr>
          <w:fldChar w:fldCharType="begin"/>
        </w:r>
        <w:r>
          <w:rPr>
            <w:noProof/>
            <w:webHidden/>
          </w:rPr>
          <w:instrText xml:space="preserve"> PAGEREF _Toc46397247 \h </w:instrText>
        </w:r>
        <w:r>
          <w:rPr>
            <w:noProof/>
            <w:webHidden/>
          </w:rPr>
        </w:r>
        <w:r>
          <w:rPr>
            <w:noProof/>
            <w:webHidden/>
          </w:rPr>
          <w:fldChar w:fldCharType="separate"/>
        </w:r>
        <w:r>
          <w:rPr>
            <w:noProof/>
            <w:webHidden/>
          </w:rPr>
          <w:t>10</w:t>
        </w:r>
        <w:r>
          <w:rPr>
            <w:noProof/>
            <w:webHidden/>
          </w:rPr>
          <w:fldChar w:fldCharType="end"/>
        </w:r>
      </w:hyperlink>
    </w:p>
    <w:p w14:paraId="169A6A18"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48" w:history="1">
        <w:r w:rsidRPr="00B77E8F">
          <w:rPr>
            <w:rStyle w:val="Hyperlink"/>
            <w:rFonts w:cs="Calibri"/>
            <w:noProof/>
          </w:rPr>
          <w:t>5</w:t>
        </w:r>
        <w:r>
          <w:rPr>
            <w:rFonts w:asciiTheme="minorHAnsi" w:eastAsiaTheme="minorEastAsia" w:hAnsiTheme="minorHAnsi" w:cstheme="minorBidi"/>
            <w:b w:val="0"/>
            <w:bCs w:val="0"/>
            <w:caps w:val="0"/>
            <w:noProof/>
            <w:sz w:val="22"/>
            <w:szCs w:val="22"/>
          </w:rPr>
          <w:tab/>
        </w:r>
        <w:r w:rsidRPr="00B77E8F">
          <w:rPr>
            <w:rStyle w:val="Hyperlink"/>
            <w:rFonts w:cs="Calibri"/>
            <w:noProof/>
          </w:rPr>
          <w:t>Uitgangspunten bij de procedure</w:t>
        </w:r>
        <w:r>
          <w:rPr>
            <w:noProof/>
            <w:webHidden/>
          </w:rPr>
          <w:tab/>
        </w:r>
        <w:r>
          <w:rPr>
            <w:noProof/>
            <w:webHidden/>
          </w:rPr>
          <w:fldChar w:fldCharType="begin"/>
        </w:r>
        <w:r>
          <w:rPr>
            <w:noProof/>
            <w:webHidden/>
          </w:rPr>
          <w:instrText xml:space="preserve"> PAGEREF _Toc46397248 \h </w:instrText>
        </w:r>
        <w:r>
          <w:rPr>
            <w:noProof/>
            <w:webHidden/>
          </w:rPr>
        </w:r>
        <w:r>
          <w:rPr>
            <w:noProof/>
            <w:webHidden/>
          </w:rPr>
          <w:fldChar w:fldCharType="separate"/>
        </w:r>
        <w:r>
          <w:rPr>
            <w:noProof/>
            <w:webHidden/>
          </w:rPr>
          <w:t>11</w:t>
        </w:r>
        <w:r>
          <w:rPr>
            <w:noProof/>
            <w:webHidden/>
          </w:rPr>
          <w:fldChar w:fldCharType="end"/>
        </w:r>
      </w:hyperlink>
    </w:p>
    <w:p w14:paraId="3CE4E07A"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49" w:history="1">
        <w:r w:rsidRPr="00B77E8F">
          <w:rPr>
            <w:rStyle w:val="Hyperlink"/>
            <w:rFonts w:cs="Calibri"/>
            <w:noProof/>
          </w:rPr>
          <w:t>5.1</w:t>
        </w:r>
        <w:r>
          <w:rPr>
            <w:rFonts w:asciiTheme="minorHAnsi" w:eastAsiaTheme="minorEastAsia" w:hAnsiTheme="minorHAnsi" w:cstheme="minorBidi"/>
            <w:smallCaps w:val="0"/>
            <w:noProof/>
            <w:sz w:val="22"/>
            <w:szCs w:val="22"/>
          </w:rPr>
          <w:tab/>
        </w:r>
        <w:r w:rsidRPr="00B77E8F">
          <w:rPr>
            <w:rStyle w:val="Hyperlink"/>
            <w:rFonts w:cs="Calibri"/>
            <w:noProof/>
          </w:rPr>
          <w:t>Geheimhouding</w:t>
        </w:r>
        <w:r>
          <w:rPr>
            <w:noProof/>
            <w:webHidden/>
          </w:rPr>
          <w:tab/>
        </w:r>
        <w:r>
          <w:rPr>
            <w:noProof/>
            <w:webHidden/>
          </w:rPr>
          <w:fldChar w:fldCharType="begin"/>
        </w:r>
        <w:r>
          <w:rPr>
            <w:noProof/>
            <w:webHidden/>
          </w:rPr>
          <w:instrText xml:space="preserve"> PAGEREF _Toc46397249 \h </w:instrText>
        </w:r>
        <w:r>
          <w:rPr>
            <w:noProof/>
            <w:webHidden/>
          </w:rPr>
        </w:r>
        <w:r>
          <w:rPr>
            <w:noProof/>
            <w:webHidden/>
          </w:rPr>
          <w:fldChar w:fldCharType="separate"/>
        </w:r>
        <w:r>
          <w:rPr>
            <w:noProof/>
            <w:webHidden/>
          </w:rPr>
          <w:t>11</w:t>
        </w:r>
        <w:r>
          <w:rPr>
            <w:noProof/>
            <w:webHidden/>
          </w:rPr>
          <w:fldChar w:fldCharType="end"/>
        </w:r>
      </w:hyperlink>
    </w:p>
    <w:p w14:paraId="33848648"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0" w:history="1">
        <w:r w:rsidRPr="00B77E8F">
          <w:rPr>
            <w:rStyle w:val="Hyperlink"/>
            <w:rFonts w:cs="Calibri"/>
            <w:noProof/>
          </w:rPr>
          <w:t>5.2</w:t>
        </w:r>
        <w:r>
          <w:rPr>
            <w:rFonts w:asciiTheme="minorHAnsi" w:eastAsiaTheme="minorEastAsia" w:hAnsiTheme="minorHAnsi" w:cstheme="minorBidi"/>
            <w:smallCaps w:val="0"/>
            <w:noProof/>
            <w:sz w:val="22"/>
            <w:szCs w:val="22"/>
          </w:rPr>
          <w:tab/>
        </w:r>
        <w:r w:rsidRPr="00B77E8F">
          <w:rPr>
            <w:rStyle w:val="Hyperlink"/>
            <w:rFonts w:cs="Calibri"/>
            <w:noProof/>
          </w:rPr>
          <w:t>Taal</w:t>
        </w:r>
        <w:r>
          <w:rPr>
            <w:noProof/>
            <w:webHidden/>
          </w:rPr>
          <w:tab/>
        </w:r>
        <w:r>
          <w:rPr>
            <w:noProof/>
            <w:webHidden/>
          </w:rPr>
          <w:fldChar w:fldCharType="begin"/>
        </w:r>
        <w:r>
          <w:rPr>
            <w:noProof/>
            <w:webHidden/>
          </w:rPr>
          <w:instrText xml:space="preserve"> PAGEREF _Toc46397250 \h </w:instrText>
        </w:r>
        <w:r>
          <w:rPr>
            <w:noProof/>
            <w:webHidden/>
          </w:rPr>
        </w:r>
        <w:r>
          <w:rPr>
            <w:noProof/>
            <w:webHidden/>
          </w:rPr>
          <w:fldChar w:fldCharType="separate"/>
        </w:r>
        <w:r>
          <w:rPr>
            <w:noProof/>
            <w:webHidden/>
          </w:rPr>
          <w:t>11</w:t>
        </w:r>
        <w:r>
          <w:rPr>
            <w:noProof/>
            <w:webHidden/>
          </w:rPr>
          <w:fldChar w:fldCharType="end"/>
        </w:r>
      </w:hyperlink>
    </w:p>
    <w:p w14:paraId="7E204973"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1" w:history="1">
        <w:r w:rsidRPr="00B77E8F">
          <w:rPr>
            <w:rStyle w:val="Hyperlink"/>
            <w:rFonts w:cs="Calibri"/>
            <w:noProof/>
          </w:rPr>
          <w:t>5.3</w:t>
        </w:r>
        <w:r>
          <w:rPr>
            <w:rFonts w:asciiTheme="minorHAnsi" w:eastAsiaTheme="minorEastAsia" w:hAnsiTheme="minorHAnsi" w:cstheme="minorBidi"/>
            <w:smallCaps w:val="0"/>
            <w:noProof/>
            <w:sz w:val="22"/>
            <w:szCs w:val="22"/>
          </w:rPr>
          <w:tab/>
        </w:r>
        <w:r w:rsidRPr="00B77E8F">
          <w:rPr>
            <w:rStyle w:val="Hyperlink"/>
            <w:rFonts w:cs="Calibri"/>
            <w:noProof/>
          </w:rPr>
          <w:t>Vergoeding van kosten</w:t>
        </w:r>
        <w:r>
          <w:rPr>
            <w:noProof/>
            <w:webHidden/>
          </w:rPr>
          <w:tab/>
        </w:r>
        <w:r>
          <w:rPr>
            <w:noProof/>
            <w:webHidden/>
          </w:rPr>
          <w:fldChar w:fldCharType="begin"/>
        </w:r>
        <w:r>
          <w:rPr>
            <w:noProof/>
            <w:webHidden/>
          </w:rPr>
          <w:instrText xml:space="preserve"> PAGEREF _Toc46397251 \h </w:instrText>
        </w:r>
        <w:r>
          <w:rPr>
            <w:noProof/>
            <w:webHidden/>
          </w:rPr>
        </w:r>
        <w:r>
          <w:rPr>
            <w:noProof/>
            <w:webHidden/>
          </w:rPr>
          <w:fldChar w:fldCharType="separate"/>
        </w:r>
        <w:r>
          <w:rPr>
            <w:noProof/>
            <w:webHidden/>
          </w:rPr>
          <w:t>11</w:t>
        </w:r>
        <w:r>
          <w:rPr>
            <w:noProof/>
            <w:webHidden/>
          </w:rPr>
          <w:fldChar w:fldCharType="end"/>
        </w:r>
      </w:hyperlink>
    </w:p>
    <w:p w14:paraId="37AEC40D"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2" w:history="1">
        <w:r w:rsidRPr="00B77E8F">
          <w:rPr>
            <w:rStyle w:val="Hyperlink"/>
            <w:rFonts w:cs="Calibri"/>
            <w:noProof/>
          </w:rPr>
          <w:t>5.4</w:t>
        </w:r>
        <w:r>
          <w:rPr>
            <w:rFonts w:asciiTheme="minorHAnsi" w:eastAsiaTheme="minorEastAsia" w:hAnsiTheme="minorHAnsi" w:cstheme="minorBidi"/>
            <w:smallCaps w:val="0"/>
            <w:noProof/>
            <w:sz w:val="22"/>
            <w:szCs w:val="22"/>
          </w:rPr>
          <w:tab/>
        </w:r>
        <w:r w:rsidRPr="00B77E8F">
          <w:rPr>
            <w:rStyle w:val="Hyperlink"/>
            <w:rFonts w:cs="Calibri"/>
            <w:noProof/>
          </w:rPr>
          <w:t>Verstrekte gegevens en verificatie</w:t>
        </w:r>
        <w:r>
          <w:rPr>
            <w:noProof/>
            <w:webHidden/>
          </w:rPr>
          <w:tab/>
        </w:r>
        <w:r>
          <w:rPr>
            <w:noProof/>
            <w:webHidden/>
          </w:rPr>
          <w:fldChar w:fldCharType="begin"/>
        </w:r>
        <w:r>
          <w:rPr>
            <w:noProof/>
            <w:webHidden/>
          </w:rPr>
          <w:instrText xml:space="preserve"> PAGEREF _Toc46397252 \h </w:instrText>
        </w:r>
        <w:r>
          <w:rPr>
            <w:noProof/>
            <w:webHidden/>
          </w:rPr>
        </w:r>
        <w:r>
          <w:rPr>
            <w:noProof/>
            <w:webHidden/>
          </w:rPr>
          <w:fldChar w:fldCharType="separate"/>
        </w:r>
        <w:r>
          <w:rPr>
            <w:noProof/>
            <w:webHidden/>
          </w:rPr>
          <w:t>11</w:t>
        </w:r>
        <w:r>
          <w:rPr>
            <w:noProof/>
            <w:webHidden/>
          </w:rPr>
          <w:fldChar w:fldCharType="end"/>
        </w:r>
      </w:hyperlink>
    </w:p>
    <w:p w14:paraId="46A4098E"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3" w:history="1">
        <w:r w:rsidRPr="00B77E8F">
          <w:rPr>
            <w:rStyle w:val="Hyperlink"/>
            <w:rFonts w:cs="Calibri"/>
            <w:noProof/>
          </w:rPr>
          <w:t>5.5</w:t>
        </w:r>
        <w:r>
          <w:rPr>
            <w:rFonts w:asciiTheme="minorHAnsi" w:eastAsiaTheme="minorEastAsia" w:hAnsiTheme="minorHAnsi" w:cstheme="minorBidi"/>
            <w:smallCaps w:val="0"/>
            <w:noProof/>
            <w:sz w:val="22"/>
            <w:szCs w:val="22"/>
          </w:rPr>
          <w:tab/>
        </w:r>
        <w:r w:rsidRPr="00B77E8F">
          <w:rPr>
            <w:rStyle w:val="Hyperlink"/>
            <w:rFonts w:cs="Calibri"/>
            <w:noProof/>
          </w:rPr>
          <w:t>Indiening inschrijving</w:t>
        </w:r>
        <w:r>
          <w:rPr>
            <w:noProof/>
            <w:webHidden/>
          </w:rPr>
          <w:tab/>
        </w:r>
        <w:r>
          <w:rPr>
            <w:noProof/>
            <w:webHidden/>
          </w:rPr>
          <w:fldChar w:fldCharType="begin"/>
        </w:r>
        <w:r>
          <w:rPr>
            <w:noProof/>
            <w:webHidden/>
          </w:rPr>
          <w:instrText xml:space="preserve"> PAGEREF _Toc46397253 \h </w:instrText>
        </w:r>
        <w:r>
          <w:rPr>
            <w:noProof/>
            <w:webHidden/>
          </w:rPr>
        </w:r>
        <w:r>
          <w:rPr>
            <w:noProof/>
            <w:webHidden/>
          </w:rPr>
          <w:fldChar w:fldCharType="separate"/>
        </w:r>
        <w:r>
          <w:rPr>
            <w:noProof/>
            <w:webHidden/>
          </w:rPr>
          <w:t>11</w:t>
        </w:r>
        <w:r>
          <w:rPr>
            <w:noProof/>
            <w:webHidden/>
          </w:rPr>
          <w:fldChar w:fldCharType="end"/>
        </w:r>
      </w:hyperlink>
    </w:p>
    <w:p w14:paraId="1E0F5678"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4" w:history="1">
        <w:r w:rsidRPr="00B77E8F">
          <w:rPr>
            <w:rStyle w:val="Hyperlink"/>
            <w:rFonts w:cs="Calibri"/>
            <w:noProof/>
          </w:rPr>
          <w:t>5.6</w:t>
        </w:r>
        <w:r>
          <w:rPr>
            <w:rFonts w:asciiTheme="minorHAnsi" w:eastAsiaTheme="minorEastAsia" w:hAnsiTheme="minorHAnsi" w:cstheme="minorBidi"/>
            <w:smallCaps w:val="0"/>
            <w:noProof/>
            <w:sz w:val="22"/>
            <w:szCs w:val="22"/>
          </w:rPr>
          <w:tab/>
        </w:r>
        <w:r w:rsidRPr="00B77E8F">
          <w:rPr>
            <w:rStyle w:val="Hyperlink"/>
            <w:rFonts w:cs="Calibri"/>
            <w:noProof/>
          </w:rPr>
          <w:t>Wijzigingen, blijven voldoen aan eisen en voorbehouden</w:t>
        </w:r>
        <w:r>
          <w:rPr>
            <w:noProof/>
            <w:webHidden/>
          </w:rPr>
          <w:tab/>
        </w:r>
        <w:r>
          <w:rPr>
            <w:noProof/>
            <w:webHidden/>
          </w:rPr>
          <w:fldChar w:fldCharType="begin"/>
        </w:r>
        <w:r>
          <w:rPr>
            <w:noProof/>
            <w:webHidden/>
          </w:rPr>
          <w:instrText xml:space="preserve"> PAGEREF _Toc46397254 \h </w:instrText>
        </w:r>
        <w:r>
          <w:rPr>
            <w:noProof/>
            <w:webHidden/>
          </w:rPr>
        </w:r>
        <w:r>
          <w:rPr>
            <w:noProof/>
            <w:webHidden/>
          </w:rPr>
          <w:fldChar w:fldCharType="separate"/>
        </w:r>
        <w:r>
          <w:rPr>
            <w:noProof/>
            <w:webHidden/>
          </w:rPr>
          <w:t>12</w:t>
        </w:r>
        <w:r>
          <w:rPr>
            <w:noProof/>
            <w:webHidden/>
          </w:rPr>
          <w:fldChar w:fldCharType="end"/>
        </w:r>
      </w:hyperlink>
    </w:p>
    <w:p w14:paraId="4D74F0D1"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55" w:history="1">
        <w:r w:rsidRPr="00B77E8F">
          <w:rPr>
            <w:rStyle w:val="Hyperlink"/>
            <w:rFonts w:cs="Calibri"/>
            <w:noProof/>
          </w:rPr>
          <w:t>6</w:t>
        </w:r>
        <w:r>
          <w:rPr>
            <w:rFonts w:asciiTheme="minorHAnsi" w:eastAsiaTheme="minorEastAsia" w:hAnsiTheme="minorHAnsi" w:cstheme="minorBidi"/>
            <w:b w:val="0"/>
            <w:bCs w:val="0"/>
            <w:caps w:val="0"/>
            <w:noProof/>
            <w:sz w:val="22"/>
            <w:szCs w:val="22"/>
          </w:rPr>
          <w:tab/>
        </w:r>
        <w:r w:rsidRPr="00B77E8F">
          <w:rPr>
            <w:rStyle w:val="Hyperlink"/>
            <w:rFonts w:cs="Calibri"/>
            <w:noProof/>
          </w:rPr>
          <w:t>Uitsluitingsgronden en geschiktheidseisen</w:t>
        </w:r>
        <w:r>
          <w:rPr>
            <w:noProof/>
            <w:webHidden/>
          </w:rPr>
          <w:tab/>
        </w:r>
        <w:r>
          <w:rPr>
            <w:noProof/>
            <w:webHidden/>
          </w:rPr>
          <w:fldChar w:fldCharType="begin"/>
        </w:r>
        <w:r>
          <w:rPr>
            <w:noProof/>
            <w:webHidden/>
          </w:rPr>
          <w:instrText xml:space="preserve"> PAGEREF _Toc46397255 \h </w:instrText>
        </w:r>
        <w:r>
          <w:rPr>
            <w:noProof/>
            <w:webHidden/>
          </w:rPr>
        </w:r>
        <w:r>
          <w:rPr>
            <w:noProof/>
            <w:webHidden/>
          </w:rPr>
          <w:fldChar w:fldCharType="separate"/>
        </w:r>
        <w:r>
          <w:rPr>
            <w:noProof/>
            <w:webHidden/>
          </w:rPr>
          <w:t>13</w:t>
        </w:r>
        <w:r>
          <w:rPr>
            <w:noProof/>
            <w:webHidden/>
          </w:rPr>
          <w:fldChar w:fldCharType="end"/>
        </w:r>
      </w:hyperlink>
    </w:p>
    <w:p w14:paraId="1A4756BF"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6" w:history="1">
        <w:r w:rsidRPr="00B77E8F">
          <w:rPr>
            <w:rStyle w:val="Hyperlink"/>
            <w:rFonts w:cs="Calibri"/>
            <w:noProof/>
          </w:rPr>
          <w:t>6.1</w:t>
        </w:r>
        <w:r>
          <w:rPr>
            <w:rFonts w:asciiTheme="minorHAnsi" w:eastAsiaTheme="minorEastAsia" w:hAnsiTheme="minorHAnsi" w:cstheme="minorBidi"/>
            <w:smallCaps w:val="0"/>
            <w:noProof/>
            <w:sz w:val="22"/>
            <w:szCs w:val="22"/>
          </w:rPr>
          <w:tab/>
        </w:r>
        <w:r w:rsidRPr="00B77E8F">
          <w:rPr>
            <w:rStyle w:val="Hyperlink"/>
            <w:rFonts w:cs="Calibri"/>
            <w:noProof/>
          </w:rPr>
          <w:t>In te dienen documenten</w:t>
        </w:r>
        <w:r>
          <w:rPr>
            <w:noProof/>
            <w:webHidden/>
          </w:rPr>
          <w:tab/>
        </w:r>
        <w:r>
          <w:rPr>
            <w:noProof/>
            <w:webHidden/>
          </w:rPr>
          <w:fldChar w:fldCharType="begin"/>
        </w:r>
        <w:r>
          <w:rPr>
            <w:noProof/>
            <w:webHidden/>
          </w:rPr>
          <w:instrText xml:space="preserve"> PAGEREF _Toc46397256 \h </w:instrText>
        </w:r>
        <w:r>
          <w:rPr>
            <w:noProof/>
            <w:webHidden/>
          </w:rPr>
        </w:r>
        <w:r>
          <w:rPr>
            <w:noProof/>
            <w:webHidden/>
          </w:rPr>
          <w:fldChar w:fldCharType="separate"/>
        </w:r>
        <w:r>
          <w:rPr>
            <w:noProof/>
            <w:webHidden/>
          </w:rPr>
          <w:t>13</w:t>
        </w:r>
        <w:r>
          <w:rPr>
            <w:noProof/>
            <w:webHidden/>
          </w:rPr>
          <w:fldChar w:fldCharType="end"/>
        </w:r>
      </w:hyperlink>
    </w:p>
    <w:p w14:paraId="3DD7A88A"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57" w:history="1">
        <w:r w:rsidRPr="00B77E8F">
          <w:rPr>
            <w:rStyle w:val="Hyperlink"/>
            <w:rFonts w:cs="Calibri"/>
            <w:noProof/>
          </w:rPr>
          <w:t>6.1.1</w:t>
        </w:r>
        <w:r>
          <w:rPr>
            <w:rFonts w:asciiTheme="minorHAnsi" w:eastAsiaTheme="minorEastAsia" w:hAnsiTheme="minorHAnsi" w:cstheme="minorBidi"/>
            <w:i w:val="0"/>
            <w:iCs w:val="0"/>
            <w:noProof/>
            <w:sz w:val="22"/>
            <w:szCs w:val="22"/>
          </w:rPr>
          <w:tab/>
        </w:r>
        <w:r w:rsidRPr="00B77E8F">
          <w:rPr>
            <w:rStyle w:val="Hyperlink"/>
            <w:rFonts w:cs="Calibri"/>
            <w:noProof/>
          </w:rPr>
          <w:t>Bij inschrijving in te dienen documenten</w:t>
        </w:r>
        <w:r>
          <w:rPr>
            <w:noProof/>
            <w:webHidden/>
          </w:rPr>
          <w:tab/>
        </w:r>
        <w:r>
          <w:rPr>
            <w:noProof/>
            <w:webHidden/>
          </w:rPr>
          <w:fldChar w:fldCharType="begin"/>
        </w:r>
        <w:r>
          <w:rPr>
            <w:noProof/>
            <w:webHidden/>
          </w:rPr>
          <w:instrText xml:space="preserve"> PAGEREF _Toc46397257 \h </w:instrText>
        </w:r>
        <w:r>
          <w:rPr>
            <w:noProof/>
            <w:webHidden/>
          </w:rPr>
        </w:r>
        <w:r>
          <w:rPr>
            <w:noProof/>
            <w:webHidden/>
          </w:rPr>
          <w:fldChar w:fldCharType="separate"/>
        </w:r>
        <w:r>
          <w:rPr>
            <w:noProof/>
            <w:webHidden/>
          </w:rPr>
          <w:t>13</w:t>
        </w:r>
        <w:r>
          <w:rPr>
            <w:noProof/>
            <w:webHidden/>
          </w:rPr>
          <w:fldChar w:fldCharType="end"/>
        </w:r>
      </w:hyperlink>
    </w:p>
    <w:p w14:paraId="15699718"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58" w:history="1">
        <w:r w:rsidRPr="00B77E8F">
          <w:rPr>
            <w:rStyle w:val="Hyperlink"/>
            <w:rFonts w:cs="Calibri"/>
            <w:noProof/>
          </w:rPr>
          <w:t>6.1.2</w:t>
        </w:r>
        <w:r>
          <w:rPr>
            <w:rFonts w:asciiTheme="minorHAnsi" w:eastAsiaTheme="minorEastAsia" w:hAnsiTheme="minorHAnsi" w:cstheme="minorBidi"/>
            <w:i w:val="0"/>
            <w:iCs w:val="0"/>
            <w:noProof/>
            <w:sz w:val="22"/>
            <w:szCs w:val="22"/>
          </w:rPr>
          <w:tab/>
        </w:r>
        <w:r w:rsidRPr="00B77E8F">
          <w:rPr>
            <w:rStyle w:val="Hyperlink"/>
            <w:rFonts w:cs="Calibri"/>
            <w:noProof/>
          </w:rPr>
          <w:t>Na voorlopige gunning in te dienen documenten</w:t>
        </w:r>
        <w:r>
          <w:rPr>
            <w:noProof/>
            <w:webHidden/>
          </w:rPr>
          <w:tab/>
        </w:r>
        <w:r>
          <w:rPr>
            <w:noProof/>
            <w:webHidden/>
          </w:rPr>
          <w:fldChar w:fldCharType="begin"/>
        </w:r>
        <w:r>
          <w:rPr>
            <w:noProof/>
            <w:webHidden/>
          </w:rPr>
          <w:instrText xml:space="preserve"> PAGEREF _Toc46397258 \h </w:instrText>
        </w:r>
        <w:r>
          <w:rPr>
            <w:noProof/>
            <w:webHidden/>
          </w:rPr>
        </w:r>
        <w:r>
          <w:rPr>
            <w:noProof/>
            <w:webHidden/>
          </w:rPr>
          <w:fldChar w:fldCharType="separate"/>
        </w:r>
        <w:r>
          <w:rPr>
            <w:noProof/>
            <w:webHidden/>
          </w:rPr>
          <w:t>13</w:t>
        </w:r>
        <w:r>
          <w:rPr>
            <w:noProof/>
            <w:webHidden/>
          </w:rPr>
          <w:fldChar w:fldCharType="end"/>
        </w:r>
      </w:hyperlink>
    </w:p>
    <w:p w14:paraId="0ED628D9"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59" w:history="1">
        <w:r w:rsidRPr="00B77E8F">
          <w:rPr>
            <w:rStyle w:val="Hyperlink"/>
            <w:rFonts w:cs="Calibri"/>
            <w:noProof/>
          </w:rPr>
          <w:t>6.2</w:t>
        </w:r>
        <w:r>
          <w:rPr>
            <w:rFonts w:asciiTheme="minorHAnsi" w:eastAsiaTheme="minorEastAsia" w:hAnsiTheme="minorHAnsi" w:cstheme="minorBidi"/>
            <w:smallCaps w:val="0"/>
            <w:noProof/>
            <w:sz w:val="22"/>
            <w:szCs w:val="22"/>
          </w:rPr>
          <w:tab/>
        </w:r>
        <w:r w:rsidRPr="00B77E8F">
          <w:rPr>
            <w:rStyle w:val="Hyperlink"/>
            <w:rFonts w:cs="Calibri"/>
            <w:noProof/>
          </w:rPr>
          <w:t>Uitsluitingsgronden</w:t>
        </w:r>
        <w:r>
          <w:rPr>
            <w:noProof/>
            <w:webHidden/>
          </w:rPr>
          <w:tab/>
        </w:r>
        <w:r>
          <w:rPr>
            <w:noProof/>
            <w:webHidden/>
          </w:rPr>
          <w:fldChar w:fldCharType="begin"/>
        </w:r>
        <w:r>
          <w:rPr>
            <w:noProof/>
            <w:webHidden/>
          </w:rPr>
          <w:instrText xml:space="preserve"> PAGEREF _Toc46397259 \h </w:instrText>
        </w:r>
        <w:r>
          <w:rPr>
            <w:noProof/>
            <w:webHidden/>
          </w:rPr>
        </w:r>
        <w:r>
          <w:rPr>
            <w:noProof/>
            <w:webHidden/>
          </w:rPr>
          <w:fldChar w:fldCharType="separate"/>
        </w:r>
        <w:r>
          <w:rPr>
            <w:noProof/>
            <w:webHidden/>
          </w:rPr>
          <w:t>13</w:t>
        </w:r>
        <w:r>
          <w:rPr>
            <w:noProof/>
            <w:webHidden/>
          </w:rPr>
          <w:fldChar w:fldCharType="end"/>
        </w:r>
      </w:hyperlink>
    </w:p>
    <w:p w14:paraId="48E9B7FE"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0" w:history="1">
        <w:r w:rsidRPr="00B77E8F">
          <w:rPr>
            <w:rStyle w:val="Hyperlink"/>
            <w:rFonts w:cs="Calibri"/>
            <w:noProof/>
          </w:rPr>
          <w:t>6.2.1</w:t>
        </w:r>
        <w:r>
          <w:rPr>
            <w:rFonts w:asciiTheme="minorHAnsi" w:eastAsiaTheme="minorEastAsia" w:hAnsiTheme="minorHAnsi" w:cstheme="minorBidi"/>
            <w:i w:val="0"/>
            <w:iCs w:val="0"/>
            <w:noProof/>
            <w:sz w:val="22"/>
            <w:szCs w:val="22"/>
          </w:rPr>
          <w:tab/>
        </w:r>
        <w:r w:rsidRPr="00B77E8F">
          <w:rPr>
            <w:rStyle w:val="Hyperlink"/>
            <w:rFonts w:cs="Calibri"/>
            <w:noProof/>
          </w:rPr>
          <w:t>Dwingende uitsluitingsgronden</w:t>
        </w:r>
        <w:r>
          <w:rPr>
            <w:noProof/>
            <w:webHidden/>
          </w:rPr>
          <w:tab/>
        </w:r>
        <w:r>
          <w:rPr>
            <w:noProof/>
            <w:webHidden/>
          </w:rPr>
          <w:fldChar w:fldCharType="begin"/>
        </w:r>
        <w:r>
          <w:rPr>
            <w:noProof/>
            <w:webHidden/>
          </w:rPr>
          <w:instrText xml:space="preserve"> PAGEREF _Toc46397260 \h </w:instrText>
        </w:r>
        <w:r>
          <w:rPr>
            <w:noProof/>
            <w:webHidden/>
          </w:rPr>
        </w:r>
        <w:r>
          <w:rPr>
            <w:noProof/>
            <w:webHidden/>
          </w:rPr>
          <w:fldChar w:fldCharType="separate"/>
        </w:r>
        <w:r>
          <w:rPr>
            <w:noProof/>
            <w:webHidden/>
          </w:rPr>
          <w:t>14</w:t>
        </w:r>
        <w:r>
          <w:rPr>
            <w:noProof/>
            <w:webHidden/>
          </w:rPr>
          <w:fldChar w:fldCharType="end"/>
        </w:r>
      </w:hyperlink>
    </w:p>
    <w:p w14:paraId="494456BA"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1" w:history="1">
        <w:r w:rsidRPr="00B77E8F">
          <w:rPr>
            <w:rStyle w:val="Hyperlink"/>
            <w:rFonts w:cs="Calibri"/>
            <w:noProof/>
          </w:rPr>
          <w:t>6.2.2</w:t>
        </w:r>
        <w:r>
          <w:rPr>
            <w:rFonts w:asciiTheme="minorHAnsi" w:eastAsiaTheme="minorEastAsia" w:hAnsiTheme="minorHAnsi" w:cstheme="minorBidi"/>
            <w:i w:val="0"/>
            <w:iCs w:val="0"/>
            <w:noProof/>
            <w:sz w:val="22"/>
            <w:szCs w:val="22"/>
          </w:rPr>
          <w:tab/>
        </w:r>
        <w:r w:rsidRPr="00B77E8F">
          <w:rPr>
            <w:rStyle w:val="Hyperlink"/>
            <w:rFonts w:cs="Calibri"/>
            <w:noProof/>
          </w:rPr>
          <w:t>Facultatieve uitsluitingsgronden</w:t>
        </w:r>
        <w:r>
          <w:rPr>
            <w:noProof/>
            <w:webHidden/>
          </w:rPr>
          <w:tab/>
        </w:r>
        <w:r>
          <w:rPr>
            <w:noProof/>
            <w:webHidden/>
          </w:rPr>
          <w:fldChar w:fldCharType="begin"/>
        </w:r>
        <w:r>
          <w:rPr>
            <w:noProof/>
            <w:webHidden/>
          </w:rPr>
          <w:instrText xml:space="preserve"> PAGEREF _Toc46397261 \h </w:instrText>
        </w:r>
        <w:r>
          <w:rPr>
            <w:noProof/>
            <w:webHidden/>
          </w:rPr>
        </w:r>
        <w:r>
          <w:rPr>
            <w:noProof/>
            <w:webHidden/>
          </w:rPr>
          <w:fldChar w:fldCharType="separate"/>
        </w:r>
        <w:r>
          <w:rPr>
            <w:noProof/>
            <w:webHidden/>
          </w:rPr>
          <w:t>14</w:t>
        </w:r>
        <w:r>
          <w:rPr>
            <w:noProof/>
            <w:webHidden/>
          </w:rPr>
          <w:fldChar w:fldCharType="end"/>
        </w:r>
      </w:hyperlink>
    </w:p>
    <w:p w14:paraId="5DBFF409"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2" w:history="1">
        <w:r w:rsidRPr="00B77E8F">
          <w:rPr>
            <w:rStyle w:val="Hyperlink"/>
            <w:rFonts w:cs="Calibri"/>
            <w:noProof/>
          </w:rPr>
          <w:t>6.2.3</w:t>
        </w:r>
        <w:r>
          <w:rPr>
            <w:rFonts w:asciiTheme="minorHAnsi" w:eastAsiaTheme="minorEastAsia" w:hAnsiTheme="minorHAnsi" w:cstheme="minorBidi"/>
            <w:i w:val="0"/>
            <w:iCs w:val="0"/>
            <w:noProof/>
            <w:sz w:val="22"/>
            <w:szCs w:val="22"/>
          </w:rPr>
          <w:tab/>
        </w:r>
        <w:r w:rsidRPr="00B77E8F">
          <w:rPr>
            <w:rStyle w:val="Hyperlink"/>
            <w:rFonts w:cs="Calibri"/>
            <w:noProof/>
          </w:rPr>
          <w:t>Verschoning</w:t>
        </w:r>
        <w:r>
          <w:rPr>
            <w:noProof/>
            <w:webHidden/>
          </w:rPr>
          <w:tab/>
        </w:r>
        <w:r>
          <w:rPr>
            <w:noProof/>
            <w:webHidden/>
          </w:rPr>
          <w:fldChar w:fldCharType="begin"/>
        </w:r>
        <w:r>
          <w:rPr>
            <w:noProof/>
            <w:webHidden/>
          </w:rPr>
          <w:instrText xml:space="preserve"> PAGEREF _Toc46397262 \h </w:instrText>
        </w:r>
        <w:r>
          <w:rPr>
            <w:noProof/>
            <w:webHidden/>
          </w:rPr>
        </w:r>
        <w:r>
          <w:rPr>
            <w:noProof/>
            <w:webHidden/>
          </w:rPr>
          <w:fldChar w:fldCharType="separate"/>
        </w:r>
        <w:r>
          <w:rPr>
            <w:noProof/>
            <w:webHidden/>
          </w:rPr>
          <w:t>15</w:t>
        </w:r>
        <w:r>
          <w:rPr>
            <w:noProof/>
            <w:webHidden/>
          </w:rPr>
          <w:fldChar w:fldCharType="end"/>
        </w:r>
      </w:hyperlink>
    </w:p>
    <w:p w14:paraId="2801EEA3"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3" w:history="1">
        <w:r w:rsidRPr="00B77E8F">
          <w:rPr>
            <w:rStyle w:val="Hyperlink"/>
            <w:rFonts w:cs="Calibri"/>
            <w:noProof/>
          </w:rPr>
          <w:t>6.2.4</w:t>
        </w:r>
        <w:r>
          <w:rPr>
            <w:rFonts w:asciiTheme="minorHAnsi" w:eastAsiaTheme="minorEastAsia" w:hAnsiTheme="minorHAnsi" w:cstheme="minorBidi"/>
            <w:i w:val="0"/>
            <w:iCs w:val="0"/>
            <w:noProof/>
            <w:sz w:val="22"/>
            <w:szCs w:val="22"/>
          </w:rPr>
          <w:tab/>
        </w:r>
        <w:r w:rsidRPr="00B77E8F">
          <w:rPr>
            <w:rStyle w:val="Hyperlink"/>
            <w:rFonts w:cs="Calibri"/>
            <w:noProof/>
          </w:rPr>
          <w:t>Bewijsstukken</w:t>
        </w:r>
        <w:r>
          <w:rPr>
            <w:noProof/>
            <w:webHidden/>
          </w:rPr>
          <w:tab/>
        </w:r>
        <w:r>
          <w:rPr>
            <w:noProof/>
            <w:webHidden/>
          </w:rPr>
          <w:fldChar w:fldCharType="begin"/>
        </w:r>
        <w:r>
          <w:rPr>
            <w:noProof/>
            <w:webHidden/>
          </w:rPr>
          <w:instrText xml:space="preserve"> PAGEREF _Toc46397263 \h </w:instrText>
        </w:r>
        <w:r>
          <w:rPr>
            <w:noProof/>
            <w:webHidden/>
          </w:rPr>
        </w:r>
        <w:r>
          <w:rPr>
            <w:noProof/>
            <w:webHidden/>
          </w:rPr>
          <w:fldChar w:fldCharType="separate"/>
        </w:r>
        <w:r>
          <w:rPr>
            <w:noProof/>
            <w:webHidden/>
          </w:rPr>
          <w:t>16</w:t>
        </w:r>
        <w:r>
          <w:rPr>
            <w:noProof/>
            <w:webHidden/>
          </w:rPr>
          <w:fldChar w:fldCharType="end"/>
        </w:r>
      </w:hyperlink>
    </w:p>
    <w:p w14:paraId="6D2CB63C"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64" w:history="1">
        <w:r w:rsidRPr="00B77E8F">
          <w:rPr>
            <w:rStyle w:val="Hyperlink"/>
            <w:rFonts w:cs="Calibri"/>
            <w:noProof/>
          </w:rPr>
          <w:t>6.3</w:t>
        </w:r>
        <w:r>
          <w:rPr>
            <w:rFonts w:asciiTheme="minorHAnsi" w:eastAsiaTheme="minorEastAsia" w:hAnsiTheme="minorHAnsi" w:cstheme="minorBidi"/>
            <w:smallCaps w:val="0"/>
            <w:noProof/>
            <w:sz w:val="22"/>
            <w:szCs w:val="22"/>
          </w:rPr>
          <w:tab/>
        </w:r>
        <w:r w:rsidRPr="00B77E8F">
          <w:rPr>
            <w:rStyle w:val="Hyperlink"/>
            <w:rFonts w:cs="Calibri"/>
            <w:noProof/>
          </w:rPr>
          <w:t>Geschiktheidseisen</w:t>
        </w:r>
        <w:r>
          <w:rPr>
            <w:noProof/>
            <w:webHidden/>
          </w:rPr>
          <w:tab/>
        </w:r>
        <w:r>
          <w:rPr>
            <w:noProof/>
            <w:webHidden/>
          </w:rPr>
          <w:fldChar w:fldCharType="begin"/>
        </w:r>
        <w:r>
          <w:rPr>
            <w:noProof/>
            <w:webHidden/>
          </w:rPr>
          <w:instrText xml:space="preserve"> PAGEREF _Toc46397264 \h </w:instrText>
        </w:r>
        <w:r>
          <w:rPr>
            <w:noProof/>
            <w:webHidden/>
          </w:rPr>
        </w:r>
        <w:r>
          <w:rPr>
            <w:noProof/>
            <w:webHidden/>
          </w:rPr>
          <w:fldChar w:fldCharType="separate"/>
        </w:r>
        <w:r>
          <w:rPr>
            <w:noProof/>
            <w:webHidden/>
          </w:rPr>
          <w:t>16</w:t>
        </w:r>
        <w:r>
          <w:rPr>
            <w:noProof/>
            <w:webHidden/>
          </w:rPr>
          <w:fldChar w:fldCharType="end"/>
        </w:r>
      </w:hyperlink>
    </w:p>
    <w:p w14:paraId="6757FF86"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5" w:history="1">
        <w:r w:rsidRPr="00B77E8F">
          <w:rPr>
            <w:rStyle w:val="Hyperlink"/>
            <w:rFonts w:cs="Calibri"/>
            <w:noProof/>
          </w:rPr>
          <w:t>6.3.1</w:t>
        </w:r>
        <w:r>
          <w:rPr>
            <w:rFonts w:asciiTheme="minorHAnsi" w:eastAsiaTheme="minorEastAsia" w:hAnsiTheme="minorHAnsi" w:cstheme="minorBidi"/>
            <w:i w:val="0"/>
            <w:iCs w:val="0"/>
            <w:noProof/>
            <w:sz w:val="22"/>
            <w:szCs w:val="22"/>
          </w:rPr>
          <w:tab/>
        </w:r>
        <w:r w:rsidRPr="00B77E8F">
          <w:rPr>
            <w:rStyle w:val="Hyperlink"/>
            <w:rFonts w:cs="Calibri"/>
            <w:noProof/>
          </w:rPr>
          <w:t>Financiële en economische draagkracht</w:t>
        </w:r>
        <w:r>
          <w:rPr>
            <w:noProof/>
            <w:webHidden/>
          </w:rPr>
          <w:tab/>
        </w:r>
        <w:r>
          <w:rPr>
            <w:noProof/>
            <w:webHidden/>
          </w:rPr>
          <w:fldChar w:fldCharType="begin"/>
        </w:r>
        <w:r>
          <w:rPr>
            <w:noProof/>
            <w:webHidden/>
          </w:rPr>
          <w:instrText xml:space="preserve"> PAGEREF _Toc46397265 \h </w:instrText>
        </w:r>
        <w:r>
          <w:rPr>
            <w:noProof/>
            <w:webHidden/>
          </w:rPr>
        </w:r>
        <w:r>
          <w:rPr>
            <w:noProof/>
            <w:webHidden/>
          </w:rPr>
          <w:fldChar w:fldCharType="separate"/>
        </w:r>
        <w:r>
          <w:rPr>
            <w:noProof/>
            <w:webHidden/>
          </w:rPr>
          <w:t>16</w:t>
        </w:r>
        <w:r>
          <w:rPr>
            <w:noProof/>
            <w:webHidden/>
          </w:rPr>
          <w:fldChar w:fldCharType="end"/>
        </w:r>
      </w:hyperlink>
    </w:p>
    <w:p w14:paraId="35F2AEE4"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6" w:history="1">
        <w:r w:rsidRPr="00B77E8F">
          <w:rPr>
            <w:rStyle w:val="Hyperlink"/>
            <w:rFonts w:cs="Calibri"/>
            <w:noProof/>
          </w:rPr>
          <w:t>6.3.2</w:t>
        </w:r>
        <w:r>
          <w:rPr>
            <w:rFonts w:asciiTheme="minorHAnsi" w:eastAsiaTheme="minorEastAsia" w:hAnsiTheme="minorHAnsi" w:cstheme="minorBidi"/>
            <w:i w:val="0"/>
            <w:iCs w:val="0"/>
            <w:noProof/>
            <w:sz w:val="22"/>
            <w:szCs w:val="22"/>
          </w:rPr>
          <w:tab/>
        </w:r>
        <w:r w:rsidRPr="00B77E8F">
          <w:rPr>
            <w:rStyle w:val="Hyperlink"/>
            <w:rFonts w:cs="Calibri"/>
            <w:noProof/>
          </w:rPr>
          <w:t>Dekking tegen aansprakelijkheidsrisico’s</w:t>
        </w:r>
        <w:r>
          <w:rPr>
            <w:noProof/>
            <w:webHidden/>
          </w:rPr>
          <w:tab/>
        </w:r>
        <w:r>
          <w:rPr>
            <w:noProof/>
            <w:webHidden/>
          </w:rPr>
          <w:fldChar w:fldCharType="begin"/>
        </w:r>
        <w:r>
          <w:rPr>
            <w:noProof/>
            <w:webHidden/>
          </w:rPr>
          <w:instrText xml:space="preserve"> PAGEREF _Toc46397266 \h </w:instrText>
        </w:r>
        <w:r>
          <w:rPr>
            <w:noProof/>
            <w:webHidden/>
          </w:rPr>
        </w:r>
        <w:r>
          <w:rPr>
            <w:noProof/>
            <w:webHidden/>
          </w:rPr>
          <w:fldChar w:fldCharType="separate"/>
        </w:r>
        <w:r>
          <w:rPr>
            <w:noProof/>
            <w:webHidden/>
          </w:rPr>
          <w:t>16</w:t>
        </w:r>
        <w:r>
          <w:rPr>
            <w:noProof/>
            <w:webHidden/>
          </w:rPr>
          <w:fldChar w:fldCharType="end"/>
        </w:r>
      </w:hyperlink>
    </w:p>
    <w:p w14:paraId="3A2C3A4B"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67" w:history="1">
        <w:r w:rsidRPr="00B77E8F">
          <w:rPr>
            <w:rStyle w:val="Hyperlink"/>
            <w:rFonts w:cs="Calibri"/>
            <w:noProof/>
          </w:rPr>
          <w:t>6.4</w:t>
        </w:r>
        <w:r>
          <w:rPr>
            <w:rFonts w:asciiTheme="minorHAnsi" w:eastAsiaTheme="minorEastAsia" w:hAnsiTheme="minorHAnsi" w:cstheme="minorBidi"/>
            <w:smallCaps w:val="0"/>
            <w:noProof/>
            <w:sz w:val="22"/>
            <w:szCs w:val="22"/>
          </w:rPr>
          <w:tab/>
        </w:r>
        <w:r w:rsidRPr="00B77E8F">
          <w:rPr>
            <w:rStyle w:val="Hyperlink"/>
            <w:rFonts w:cs="Calibri"/>
            <w:noProof/>
          </w:rPr>
          <w:t>Technische en beroepsbekwaamheid</w:t>
        </w:r>
        <w:r>
          <w:rPr>
            <w:noProof/>
            <w:webHidden/>
          </w:rPr>
          <w:tab/>
        </w:r>
        <w:r>
          <w:rPr>
            <w:noProof/>
            <w:webHidden/>
          </w:rPr>
          <w:fldChar w:fldCharType="begin"/>
        </w:r>
        <w:r>
          <w:rPr>
            <w:noProof/>
            <w:webHidden/>
          </w:rPr>
          <w:instrText xml:space="preserve"> PAGEREF _Toc46397267 \h </w:instrText>
        </w:r>
        <w:r>
          <w:rPr>
            <w:noProof/>
            <w:webHidden/>
          </w:rPr>
        </w:r>
        <w:r>
          <w:rPr>
            <w:noProof/>
            <w:webHidden/>
          </w:rPr>
          <w:fldChar w:fldCharType="separate"/>
        </w:r>
        <w:r>
          <w:rPr>
            <w:noProof/>
            <w:webHidden/>
          </w:rPr>
          <w:t>17</w:t>
        </w:r>
        <w:r>
          <w:rPr>
            <w:noProof/>
            <w:webHidden/>
          </w:rPr>
          <w:fldChar w:fldCharType="end"/>
        </w:r>
      </w:hyperlink>
    </w:p>
    <w:p w14:paraId="4DC52470"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8" w:history="1">
        <w:r w:rsidRPr="00B77E8F">
          <w:rPr>
            <w:rStyle w:val="Hyperlink"/>
            <w:rFonts w:cs="Calibri"/>
            <w:noProof/>
          </w:rPr>
          <w:t>6.4.1</w:t>
        </w:r>
        <w:r>
          <w:rPr>
            <w:rFonts w:asciiTheme="minorHAnsi" w:eastAsiaTheme="minorEastAsia" w:hAnsiTheme="minorHAnsi" w:cstheme="minorBidi"/>
            <w:i w:val="0"/>
            <w:iCs w:val="0"/>
            <w:noProof/>
            <w:sz w:val="22"/>
            <w:szCs w:val="22"/>
          </w:rPr>
          <w:tab/>
        </w:r>
        <w:r w:rsidRPr="00B77E8F">
          <w:rPr>
            <w:rStyle w:val="Hyperlink"/>
            <w:rFonts w:cs="Calibri"/>
            <w:noProof/>
          </w:rPr>
          <w:t>Referentie</w:t>
        </w:r>
        <w:r>
          <w:rPr>
            <w:noProof/>
            <w:webHidden/>
          </w:rPr>
          <w:tab/>
        </w:r>
        <w:r>
          <w:rPr>
            <w:noProof/>
            <w:webHidden/>
          </w:rPr>
          <w:fldChar w:fldCharType="begin"/>
        </w:r>
        <w:r>
          <w:rPr>
            <w:noProof/>
            <w:webHidden/>
          </w:rPr>
          <w:instrText xml:space="preserve"> PAGEREF _Toc46397268 \h </w:instrText>
        </w:r>
        <w:r>
          <w:rPr>
            <w:noProof/>
            <w:webHidden/>
          </w:rPr>
        </w:r>
        <w:r>
          <w:rPr>
            <w:noProof/>
            <w:webHidden/>
          </w:rPr>
          <w:fldChar w:fldCharType="separate"/>
        </w:r>
        <w:r>
          <w:rPr>
            <w:noProof/>
            <w:webHidden/>
          </w:rPr>
          <w:t>17</w:t>
        </w:r>
        <w:r>
          <w:rPr>
            <w:noProof/>
            <w:webHidden/>
          </w:rPr>
          <w:fldChar w:fldCharType="end"/>
        </w:r>
      </w:hyperlink>
    </w:p>
    <w:p w14:paraId="1F13CAAF"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69" w:history="1">
        <w:r w:rsidRPr="00B77E8F">
          <w:rPr>
            <w:rStyle w:val="Hyperlink"/>
            <w:rFonts w:cs="Calibri"/>
            <w:noProof/>
          </w:rPr>
          <w:t>6.4.2</w:t>
        </w:r>
        <w:r>
          <w:rPr>
            <w:rFonts w:asciiTheme="minorHAnsi" w:eastAsiaTheme="minorEastAsia" w:hAnsiTheme="minorHAnsi" w:cstheme="minorBidi"/>
            <w:i w:val="0"/>
            <w:iCs w:val="0"/>
            <w:noProof/>
            <w:sz w:val="22"/>
            <w:szCs w:val="22"/>
          </w:rPr>
          <w:tab/>
        </w:r>
        <w:r w:rsidRPr="00B77E8F">
          <w:rPr>
            <w:rStyle w:val="Hyperlink"/>
            <w:rFonts w:cs="Calibri"/>
            <w:noProof/>
          </w:rPr>
          <w:t>Kwaliteitsborging</w:t>
        </w:r>
        <w:r>
          <w:rPr>
            <w:noProof/>
            <w:webHidden/>
          </w:rPr>
          <w:tab/>
        </w:r>
        <w:r>
          <w:rPr>
            <w:noProof/>
            <w:webHidden/>
          </w:rPr>
          <w:fldChar w:fldCharType="begin"/>
        </w:r>
        <w:r>
          <w:rPr>
            <w:noProof/>
            <w:webHidden/>
          </w:rPr>
          <w:instrText xml:space="preserve"> PAGEREF _Toc46397269 \h </w:instrText>
        </w:r>
        <w:r>
          <w:rPr>
            <w:noProof/>
            <w:webHidden/>
          </w:rPr>
        </w:r>
        <w:r>
          <w:rPr>
            <w:noProof/>
            <w:webHidden/>
          </w:rPr>
          <w:fldChar w:fldCharType="separate"/>
        </w:r>
        <w:r>
          <w:rPr>
            <w:noProof/>
            <w:webHidden/>
          </w:rPr>
          <w:t>18</w:t>
        </w:r>
        <w:r>
          <w:rPr>
            <w:noProof/>
            <w:webHidden/>
          </w:rPr>
          <w:fldChar w:fldCharType="end"/>
        </w:r>
      </w:hyperlink>
    </w:p>
    <w:p w14:paraId="555367ED"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0" w:history="1">
        <w:r w:rsidRPr="00B77E8F">
          <w:rPr>
            <w:rStyle w:val="Hyperlink"/>
            <w:rFonts w:cs="Calibri"/>
            <w:noProof/>
          </w:rPr>
          <w:t>6.4.3</w:t>
        </w:r>
        <w:r>
          <w:rPr>
            <w:rFonts w:asciiTheme="minorHAnsi" w:eastAsiaTheme="minorEastAsia" w:hAnsiTheme="minorHAnsi" w:cstheme="minorBidi"/>
            <w:i w:val="0"/>
            <w:iCs w:val="0"/>
            <w:noProof/>
            <w:sz w:val="22"/>
            <w:szCs w:val="22"/>
          </w:rPr>
          <w:tab/>
        </w:r>
        <w:r w:rsidRPr="00B77E8F">
          <w:rPr>
            <w:rStyle w:val="Hyperlink"/>
            <w:rFonts w:cs="Calibri"/>
            <w:noProof/>
          </w:rPr>
          <w:t>Veiligheidsborging</w:t>
        </w:r>
        <w:r>
          <w:rPr>
            <w:noProof/>
            <w:webHidden/>
          </w:rPr>
          <w:tab/>
        </w:r>
        <w:r>
          <w:rPr>
            <w:noProof/>
            <w:webHidden/>
          </w:rPr>
          <w:fldChar w:fldCharType="begin"/>
        </w:r>
        <w:r>
          <w:rPr>
            <w:noProof/>
            <w:webHidden/>
          </w:rPr>
          <w:instrText xml:space="preserve"> PAGEREF _Toc46397270 \h </w:instrText>
        </w:r>
        <w:r>
          <w:rPr>
            <w:noProof/>
            <w:webHidden/>
          </w:rPr>
        </w:r>
        <w:r>
          <w:rPr>
            <w:noProof/>
            <w:webHidden/>
          </w:rPr>
          <w:fldChar w:fldCharType="separate"/>
        </w:r>
        <w:r>
          <w:rPr>
            <w:noProof/>
            <w:webHidden/>
          </w:rPr>
          <w:t>18</w:t>
        </w:r>
        <w:r>
          <w:rPr>
            <w:noProof/>
            <w:webHidden/>
          </w:rPr>
          <w:fldChar w:fldCharType="end"/>
        </w:r>
      </w:hyperlink>
    </w:p>
    <w:p w14:paraId="7BC6CC74"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1" w:history="1">
        <w:r w:rsidRPr="00B77E8F">
          <w:rPr>
            <w:rStyle w:val="Hyperlink"/>
            <w:rFonts w:cs="Calibri"/>
            <w:noProof/>
          </w:rPr>
          <w:t>6.4.4</w:t>
        </w:r>
        <w:r>
          <w:rPr>
            <w:rFonts w:asciiTheme="minorHAnsi" w:eastAsiaTheme="minorEastAsia" w:hAnsiTheme="minorHAnsi" w:cstheme="minorBidi"/>
            <w:i w:val="0"/>
            <w:iCs w:val="0"/>
            <w:noProof/>
            <w:sz w:val="22"/>
            <w:szCs w:val="22"/>
          </w:rPr>
          <w:tab/>
        </w:r>
        <w:r w:rsidRPr="00B77E8F">
          <w:rPr>
            <w:rStyle w:val="Hyperlink"/>
            <w:rFonts w:cs="Calibri"/>
            <w:noProof/>
          </w:rPr>
          <w:t>Duurzaamheid (milieu)</w:t>
        </w:r>
        <w:r>
          <w:rPr>
            <w:noProof/>
            <w:webHidden/>
          </w:rPr>
          <w:tab/>
        </w:r>
        <w:r>
          <w:rPr>
            <w:noProof/>
            <w:webHidden/>
          </w:rPr>
          <w:fldChar w:fldCharType="begin"/>
        </w:r>
        <w:r>
          <w:rPr>
            <w:noProof/>
            <w:webHidden/>
          </w:rPr>
          <w:instrText xml:space="preserve"> PAGEREF _Toc46397271 \h </w:instrText>
        </w:r>
        <w:r>
          <w:rPr>
            <w:noProof/>
            <w:webHidden/>
          </w:rPr>
        </w:r>
        <w:r>
          <w:rPr>
            <w:noProof/>
            <w:webHidden/>
          </w:rPr>
          <w:fldChar w:fldCharType="separate"/>
        </w:r>
        <w:r>
          <w:rPr>
            <w:noProof/>
            <w:webHidden/>
          </w:rPr>
          <w:t>18</w:t>
        </w:r>
        <w:r>
          <w:rPr>
            <w:noProof/>
            <w:webHidden/>
          </w:rPr>
          <w:fldChar w:fldCharType="end"/>
        </w:r>
      </w:hyperlink>
    </w:p>
    <w:p w14:paraId="149E8AC9"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2" w:history="1">
        <w:r w:rsidRPr="00B77E8F">
          <w:rPr>
            <w:rStyle w:val="Hyperlink"/>
            <w:rFonts w:cs="Calibri"/>
            <w:noProof/>
          </w:rPr>
          <w:t>6.4.5</w:t>
        </w:r>
        <w:r>
          <w:rPr>
            <w:rFonts w:asciiTheme="minorHAnsi" w:eastAsiaTheme="minorEastAsia" w:hAnsiTheme="minorHAnsi" w:cstheme="minorBidi"/>
            <w:i w:val="0"/>
            <w:iCs w:val="0"/>
            <w:noProof/>
            <w:sz w:val="22"/>
            <w:szCs w:val="22"/>
          </w:rPr>
          <w:tab/>
        </w:r>
        <w:r w:rsidRPr="00B77E8F">
          <w:rPr>
            <w:rStyle w:val="Hyperlink"/>
            <w:rFonts w:cs="Calibri"/>
            <w:noProof/>
          </w:rPr>
          <w:t>Beroepsbevoegdheid</w:t>
        </w:r>
        <w:r>
          <w:rPr>
            <w:noProof/>
            <w:webHidden/>
          </w:rPr>
          <w:tab/>
        </w:r>
        <w:r>
          <w:rPr>
            <w:noProof/>
            <w:webHidden/>
          </w:rPr>
          <w:fldChar w:fldCharType="begin"/>
        </w:r>
        <w:r>
          <w:rPr>
            <w:noProof/>
            <w:webHidden/>
          </w:rPr>
          <w:instrText xml:space="preserve"> PAGEREF _Toc46397272 \h </w:instrText>
        </w:r>
        <w:r>
          <w:rPr>
            <w:noProof/>
            <w:webHidden/>
          </w:rPr>
        </w:r>
        <w:r>
          <w:rPr>
            <w:noProof/>
            <w:webHidden/>
          </w:rPr>
          <w:fldChar w:fldCharType="separate"/>
        </w:r>
        <w:r>
          <w:rPr>
            <w:noProof/>
            <w:webHidden/>
          </w:rPr>
          <w:t>18</w:t>
        </w:r>
        <w:r>
          <w:rPr>
            <w:noProof/>
            <w:webHidden/>
          </w:rPr>
          <w:fldChar w:fldCharType="end"/>
        </w:r>
      </w:hyperlink>
    </w:p>
    <w:p w14:paraId="213EF240"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73" w:history="1">
        <w:r w:rsidRPr="00B77E8F">
          <w:rPr>
            <w:rStyle w:val="Hyperlink"/>
            <w:rFonts w:cs="Calibri"/>
            <w:noProof/>
          </w:rPr>
          <w:t>6.5</w:t>
        </w:r>
        <w:r>
          <w:rPr>
            <w:rFonts w:asciiTheme="minorHAnsi" w:eastAsiaTheme="minorEastAsia" w:hAnsiTheme="minorHAnsi" w:cstheme="minorBidi"/>
            <w:smallCaps w:val="0"/>
            <w:noProof/>
            <w:sz w:val="22"/>
            <w:szCs w:val="22"/>
          </w:rPr>
          <w:tab/>
        </w:r>
        <w:r w:rsidRPr="00B77E8F">
          <w:rPr>
            <w:rStyle w:val="Hyperlink"/>
            <w:rFonts w:cs="Calibri"/>
            <w:noProof/>
          </w:rPr>
          <w:t>Bijzondere uitvoeringsvoorwaarde: Social Return on Investment</w:t>
        </w:r>
        <w:r>
          <w:rPr>
            <w:noProof/>
            <w:webHidden/>
          </w:rPr>
          <w:tab/>
        </w:r>
        <w:r>
          <w:rPr>
            <w:noProof/>
            <w:webHidden/>
          </w:rPr>
          <w:fldChar w:fldCharType="begin"/>
        </w:r>
        <w:r>
          <w:rPr>
            <w:noProof/>
            <w:webHidden/>
          </w:rPr>
          <w:instrText xml:space="preserve"> PAGEREF _Toc46397273 \h </w:instrText>
        </w:r>
        <w:r>
          <w:rPr>
            <w:noProof/>
            <w:webHidden/>
          </w:rPr>
        </w:r>
        <w:r>
          <w:rPr>
            <w:noProof/>
            <w:webHidden/>
          </w:rPr>
          <w:fldChar w:fldCharType="separate"/>
        </w:r>
        <w:r>
          <w:rPr>
            <w:noProof/>
            <w:webHidden/>
          </w:rPr>
          <w:t>18</w:t>
        </w:r>
        <w:r>
          <w:rPr>
            <w:noProof/>
            <w:webHidden/>
          </w:rPr>
          <w:fldChar w:fldCharType="end"/>
        </w:r>
      </w:hyperlink>
    </w:p>
    <w:p w14:paraId="06E041B1"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74" w:history="1">
        <w:r w:rsidRPr="00B77E8F">
          <w:rPr>
            <w:rStyle w:val="Hyperlink"/>
            <w:rFonts w:cs="Calibri"/>
            <w:noProof/>
          </w:rPr>
          <w:t>6.6</w:t>
        </w:r>
        <w:r>
          <w:rPr>
            <w:rFonts w:asciiTheme="minorHAnsi" w:eastAsiaTheme="minorEastAsia" w:hAnsiTheme="minorHAnsi" w:cstheme="minorBidi"/>
            <w:smallCaps w:val="0"/>
            <w:noProof/>
            <w:sz w:val="22"/>
            <w:szCs w:val="22"/>
          </w:rPr>
          <w:tab/>
        </w:r>
        <w:r w:rsidRPr="00B77E8F">
          <w:rPr>
            <w:rStyle w:val="Hyperlink"/>
            <w:rFonts w:cs="Calibri"/>
            <w:noProof/>
          </w:rPr>
          <w:t>Verdere voorwaarden ten aanzien van de mededinging</w:t>
        </w:r>
        <w:r>
          <w:rPr>
            <w:noProof/>
            <w:webHidden/>
          </w:rPr>
          <w:tab/>
        </w:r>
        <w:r>
          <w:rPr>
            <w:noProof/>
            <w:webHidden/>
          </w:rPr>
          <w:fldChar w:fldCharType="begin"/>
        </w:r>
        <w:r>
          <w:rPr>
            <w:noProof/>
            <w:webHidden/>
          </w:rPr>
          <w:instrText xml:space="preserve"> PAGEREF _Toc46397274 \h </w:instrText>
        </w:r>
        <w:r>
          <w:rPr>
            <w:noProof/>
            <w:webHidden/>
          </w:rPr>
        </w:r>
        <w:r>
          <w:rPr>
            <w:noProof/>
            <w:webHidden/>
          </w:rPr>
          <w:fldChar w:fldCharType="separate"/>
        </w:r>
        <w:r>
          <w:rPr>
            <w:noProof/>
            <w:webHidden/>
          </w:rPr>
          <w:t>21</w:t>
        </w:r>
        <w:r>
          <w:rPr>
            <w:noProof/>
            <w:webHidden/>
          </w:rPr>
          <w:fldChar w:fldCharType="end"/>
        </w:r>
      </w:hyperlink>
    </w:p>
    <w:p w14:paraId="6444DEDE"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5" w:history="1">
        <w:r w:rsidRPr="00B77E8F">
          <w:rPr>
            <w:rStyle w:val="Hyperlink"/>
            <w:rFonts w:cs="Calibri"/>
            <w:noProof/>
          </w:rPr>
          <w:t>6.6.1</w:t>
        </w:r>
        <w:r>
          <w:rPr>
            <w:rFonts w:asciiTheme="minorHAnsi" w:eastAsiaTheme="minorEastAsia" w:hAnsiTheme="minorHAnsi" w:cstheme="minorBidi"/>
            <w:i w:val="0"/>
            <w:iCs w:val="0"/>
            <w:noProof/>
            <w:sz w:val="22"/>
            <w:szCs w:val="22"/>
          </w:rPr>
          <w:tab/>
        </w:r>
        <w:r w:rsidRPr="00B77E8F">
          <w:rPr>
            <w:rStyle w:val="Hyperlink"/>
            <w:rFonts w:cs="Calibri"/>
            <w:noProof/>
          </w:rPr>
          <w:t>Eénmaal inschrijven</w:t>
        </w:r>
        <w:r>
          <w:rPr>
            <w:noProof/>
            <w:webHidden/>
          </w:rPr>
          <w:tab/>
        </w:r>
        <w:r>
          <w:rPr>
            <w:noProof/>
            <w:webHidden/>
          </w:rPr>
          <w:fldChar w:fldCharType="begin"/>
        </w:r>
        <w:r>
          <w:rPr>
            <w:noProof/>
            <w:webHidden/>
          </w:rPr>
          <w:instrText xml:space="preserve"> PAGEREF _Toc46397275 \h </w:instrText>
        </w:r>
        <w:r>
          <w:rPr>
            <w:noProof/>
            <w:webHidden/>
          </w:rPr>
        </w:r>
        <w:r>
          <w:rPr>
            <w:noProof/>
            <w:webHidden/>
          </w:rPr>
          <w:fldChar w:fldCharType="separate"/>
        </w:r>
        <w:r>
          <w:rPr>
            <w:noProof/>
            <w:webHidden/>
          </w:rPr>
          <w:t>21</w:t>
        </w:r>
        <w:r>
          <w:rPr>
            <w:noProof/>
            <w:webHidden/>
          </w:rPr>
          <w:fldChar w:fldCharType="end"/>
        </w:r>
      </w:hyperlink>
    </w:p>
    <w:p w14:paraId="4126D3FF"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6" w:history="1">
        <w:r w:rsidRPr="00B77E8F">
          <w:rPr>
            <w:rStyle w:val="Hyperlink"/>
            <w:rFonts w:cs="Calibri"/>
            <w:noProof/>
          </w:rPr>
          <w:t>6.6.2</w:t>
        </w:r>
        <w:r>
          <w:rPr>
            <w:rFonts w:asciiTheme="minorHAnsi" w:eastAsiaTheme="minorEastAsia" w:hAnsiTheme="minorHAnsi" w:cstheme="minorBidi"/>
            <w:i w:val="0"/>
            <w:iCs w:val="0"/>
            <w:noProof/>
            <w:sz w:val="22"/>
            <w:szCs w:val="22"/>
          </w:rPr>
          <w:tab/>
        </w:r>
        <w:r w:rsidRPr="00B77E8F">
          <w:rPr>
            <w:rStyle w:val="Hyperlink"/>
            <w:rFonts w:cs="Calibri"/>
            <w:noProof/>
          </w:rPr>
          <w:t>Concernverhoudingen en holdingverklaring</w:t>
        </w:r>
        <w:r>
          <w:rPr>
            <w:noProof/>
            <w:webHidden/>
          </w:rPr>
          <w:tab/>
        </w:r>
        <w:r>
          <w:rPr>
            <w:noProof/>
            <w:webHidden/>
          </w:rPr>
          <w:fldChar w:fldCharType="begin"/>
        </w:r>
        <w:r>
          <w:rPr>
            <w:noProof/>
            <w:webHidden/>
          </w:rPr>
          <w:instrText xml:space="preserve"> PAGEREF _Toc46397276 \h </w:instrText>
        </w:r>
        <w:r>
          <w:rPr>
            <w:noProof/>
            <w:webHidden/>
          </w:rPr>
        </w:r>
        <w:r>
          <w:rPr>
            <w:noProof/>
            <w:webHidden/>
          </w:rPr>
          <w:fldChar w:fldCharType="separate"/>
        </w:r>
        <w:r>
          <w:rPr>
            <w:noProof/>
            <w:webHidden/>
          </w:rPr>
          <w:t>21</w:t>
        </w:r>
        <w:r>
          <w:rPr>
            <w:noProof/>
            <w:webHidden/>
          </w:rPr>
          <w:fldChar w:fldCharType="end"/>
        </w:r>
      </w:hyperlink>
    </w:p>
    <w:p w14:paraId="099FC651"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7" w:history="1">
        <w:r w:rsidRPr="00B77E8F">
          <w:rPr>
            <w:rStyle w:val="Hyperlink"/>
            <w:rFonts w:cs="Calibri"/>
            <w:noProof/>
          </w:rPr>
          <w:t>6.6.3</w:t>
        </w:r>
        <w:r>
          <w:rPr>
            <w:rFonts w:asciiTheme="minorHAnsi" w:eastAsiaTheme="minorEastAsia" w:hAnsiTheme="minorHAnsi" w:cstheme="minorBidi"/>
            <w:i w:val="0"/>
            <w:iCs w:val="0"/>
            <w:noProof/>
            <w:sz w:val="22"/>
            <w:szCs w:val="22"/>
          </w:rPr>
          <w:tab/>
        </w:r>
        <w:r w:rsidRPr="00B77E8F">
          <w:rPr>
            <w:rStyle w:val="Hyperlink"/>
            <w:rFonts w:cs="Calibri"/>
            <w:noProof/>
          </w:rPr>
          <w:t>Combinaties</w:t>
        </w:r>
        <w:r>
          <w:rPr>
            <w:noProof/>
            <w:webHidden/>
          </w:rPr>
          <w:tab/>
        </w:r>
        <w:r>
          <w:rPr>
            <w:noProof/>
            <w:webHidden/>
          </w:rPr>
          <w:fldChar w:fldCharType="begin"/>
        </w:r>
        <w:r>
          <w:rPr>
            <w:noProof/>
            <w:webHidden/>
          </w:rPr>
          <w:instrText xml:space="preserve"> PAGEREF _Toc46397277 \h </w:instrText>
        </w:r>
        <w:r>
          <w:rPr>
            <w:noProof/>
            <w:webHidden/>
          </w:rPr>
        </w:r>
        <w:r>
          <w:rPr>
            <w:noProof/>
            <w:webHidden/>
          </w:rPr>
          <w:fldChar w:fldCharType="separate"/>
        </w:r>
        <w:r>
          <w:rPr>
            <w:noProof/>
            <w:webHidden/>
          </w:rPr>
          <w:t>21</w:t>
        </w:r>
        <w:r>
          <w:rPr>
            <w:noProof/>
            <w:webHidden/>
          </w:rPr>
          <w:fldChar w:fldCharType="end"/>
        </w:r>
      </w:hyperlink>
    </w:p>
    <w:p w14:paraId="5187BB63"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8" w:history="1">
        <w:r w:rsidRPr="00B77E8F">
          <w:rPr>
            <w:rStyle w:val="Hyperlink"/>
            <w:rFonts w:cs="Calibri"/>
            <w:noProof/>
          </w:rPr>
          <w:t>6.6.4</w:t>
        </w:r>
        <w:r>
          <w:rPr>
            <w:rFonts w:asciiTheme="minorHAnsi" w:eastAsiaTheme="minorEastAsia" w:hAnsiTheme="minorHAnsi" w:cstheme="minorBidi"/>
            <w:i w:val="0"/>
            <w:iCs w:val="0"/>
            <w:noProof/>
            <w:sz w:val="22"/>
            <w:szCs w:val="22"/>
          </w:rPr>
          <w:tab/>
        </w:r>
        <w:r w:rsidRPr="00B77E8F">
          <w:rPr>
            <w:rStyle w:val="Hyperlink"/>
            <w:rFonts w:cs="Calibri"/>
            <w:noProof/>
          </w:rPr>
          <w:t>Inzet onderaannemers</w:t>
        </w:r>
        <w:r>
          <w:rPr>
            <w:noProof/>
            <w:webHidden/>
          </w:rPr>
          <w:tab/>
        </w:r>
        <w:r>
          <w:rPr>
            <w:noProof/>
            <w:webHidden/>
          </w:rPr>
          <w:fldChar w:fldCharType="begin"/>
        </w:r>
        <w:r>
          <w:rPr>
            <w:noProof/>
            <w:webHidden/>
          </w:rPr>
          <w:instrText xml:space="preserve"> PAGEREF _Toc46397278 \h </w:instrText>
        </w:r>
        <w:r>
          <w:rPr>
            <w:noProof/>
            <w:webHidden/>
          </w:rPr>
        </w:r>
        <w:r>
          <w:rPr>
            <w:noProof/>
            <w:webHidden/>
          </w:rPr>
          <w:fldChar w:fldCharType="separate"/>
        </w:r>
        <w:r>
          <w:rPr>
            <w:noProof/>
            <w:webHidden/>
          </w:rPr>
          <w:t>22</w:t>
        </w:r>
        <w:r>
          <w:rPr>
            <w:noProof/>
            <w:webHidden/>
          </w:rPr>
          <w:fldChar w:fldCharType="end"/>
        </w:r>
      </w:hyperlink>
    </w:p>
    <w:p w14:paraId="5F2C9403"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79" w:history="1">
        <w:r w:rsidRPr="00B77E8F">
          <w:rPr>
            <w:rStyle w:val="Hyperlink"/>
            <w:rFonts w:cs="Calibri"/>
            <w:noProof/>
          </w:rPr>
          <w:t>6.6.5</w:t>
        </w:r>
        <w:r>
          <w:rPr>
            <w:rFonts w:asciiTheme="minorHAnsi" w:eastAsiaTheme="minorEastAsia" w:hAnsiTheme="minorHAnsi" w:cstheme="minorBidi"/>
            <w:i w:val="0"/>
            <w:iCs w:val="0"/>
            <w:noProof/>
            <w:sz w:val="22"/>
            <w:szCs w:val="22"/>
          </w:rPr>
          <w:tab/>
        </w:r>
        <w:r w:rsidRPr="00B77E8F">
          <w:rPr>
            <w:rStyle w:val="Hyperlink"/>
            <w:rFonts w:cs="Calibri"/>
            <w:noProof/>
          </w:rPr>
          <w:t>Beroep op derde m.b.t. de technische of beroepsbekwaamheid</w:t>
        </w:r>
        <w:r>
          <w:rPr>
            <w:noProof/>
            <w:webHidden/>
          </w:rPr>
          <w:tab/>
        </w:r>
        <w:r>
          <w:rPr>
            <w:noProof/>
            <w:webHidden/>
          </w:rPr>
          <w:fldChar w:fldCharType="begin"/>
        </w:r>
        <w:r>
          <w:rPr>
            <w:noProof/>
            <w:webHidden/>
          </w:rPr>
          <w:instrText xml:space="preserve"> PAGEREF _Toc46397279 \h </w:instrText>
        </w:r>
        <w:r>
          <w:rPr>
            <w:noProof/>
            <w:webHidden/>
          </w:rPr>
        </w:r>
        <w:r>
          <w:rPr>
            <w:noProof/>
            <w:webHidden/>
          </w:rPr>
          <w:fldChar w:fldCharType="separate"/>
        </w:r>
        <w:r>
          <w:rPr>
            <w:noProof/>
            <w:webHidden/>
          </w:rPr>
          <w:t>22</w:t>
        </w:r>
        <w:r>
          <w:rPr>
            <w:noProof/>
            <w:webHidden/>
          </w:rPr>
          <w:fldChar w:fldCharType="end"/>
        </w:r>
      </w:hyperlink>
    </w:p>
    <w:p w14:paraId="4C372921"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0" w:history="1">
        <w:r w:rsidRPr="00B77E8F">
          <w:rPr>
            <w:rStyle w:val="Hyperlink"/>
            <w:rFonts w:cs="Calibri"/>
            <w:noProof/>
          </w:rPr>
          <w:t>6.7</w:t>
        </w:r>
        <w:r>
          <w:rPr>
            <w:rFonts w:asciiTheme="minorHAnsi" w:eastAsiaTheme="minorEastAsia" w:hAnsiTheme="minorHAnsi" w:cstheme="minorBidi"/>
            <w:smallCaps w:val="0"/>
            <w:noProof/>
            <w:sz w:val="22"/>
            <w:szCs w:val="22"/>
          </w:rPr>
          <w:tab/>
        </w:r>
        <w:r w:rsidRPr="00B77E8F">
          <w:rPr>
            <w:rStyle w:val="Hyperlink"/>
            <w:rFonts w:cs="Calibri"/>
            <w:noProof/>
          </w:rPr>
          <w:t>Uniform Europees Aanbestedingsdocument (UEA)</w:t>
        </w:r>
        <w:r>
          <w:rPr>
            <w:noProof/>
            <w:webHidden/>
          </w:rPr>
          <w:tab/>
        </w:r>
        <w:r>
          <w:rPr>
            <w:noProof/>
            <w:webHidden/>
          </w:rPr>
          <w:fldChar w:fldCharType="begin"/>
        </w:r>
        <w:r>
          <w:rPr>
            <w:noProof/>
            <w:webHidden/>
          </w:rPr>
          <w:instrText xml:space="preserve"> PAGEREF _Toc46397280 \h </w:instrText>
        </w:r>
        <w:r>
          <w:rPr>
            <w:noProof/>
            <w:webHidden/>
          </w:rPr>
        </w:r>
        <w:r>
          <w:rPr>
            <w:noProof/>
            <w:webHidden/>
          </w:rPr>
          <w:fldChar w:fldCharType="separate"/>
        </w:r>
        <w:r>
          <w:rPr>
            <w:noProof/>
            <w:webHidden/>
          </w:rPr>
          <w:t>23</w:t>
        </w:r>
        <w:r>
          <w:rPr>
            <w:noProof/>
            <w:webHidden/>
          </w:rPr>
          <w:fldChar w:fldCharType="end"/>
        </w:r>
      </w:hyperlink>
    </w:p>
    <w:p w14:paraId="7B31C25B"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81" w:history="1">
        <w:r w:rsidRPr="00B77E8F">
          <w:rPr>
            <w:rStyle w:val="Hyperlink"/>
            <w:rFonts w:cs="Calibri"/>
            <w:noProof/>
          </w:rPr>
          <w:t>7</w:t>
        </w:r>
        <w:r>
          <w:rPr>
            <w:rFonts w:asciiTheme="minorHAnsi" w:eastAsiaTheme="minorEastAsia" w:hAnsiTheme="minorHAnsi" w:cstheme="minorBidi"/>
            <w:b w:val="0"/>
            <w:bCs w:val="0"/>
            <w:caps w:val="0"/>
            <w:noProof/>
            <w:sz w:val="22"/>
            <w:szCs w:val="22"/>
          </w:rPr>
          <w:tab/>
        </w:r>
        <w:r w:rsidRPr="00B77E8F">
          <w:rPr>
            <w:rStyle w:val="Hyperlink"/>
            <w:rFonts w:cs="Calibri"/>
            <w:noProof/>
          </w:rPr>
          <w:t>Wijze van beoordeling van de inschrijvingen</w:t>
        </w:r>
        <w:r>
          <w:rPr>
            <w:noProof/>
            <w:webHidden/>
          </w:rPr>
          <w:tab/>
        </w:r>
        <w:r>
          <w:rPr>
            <w:noProof/>
            <w:webHidden/>
          </w:rPr>
          <w:fldChar w:fldCharType="begin"/>
        </w:r>
        <w:r>
          <w:rPr>
            <w:noProof/>
            <w:webHidden/>
          </w:rPr>
          <w:instrText xml:space="preserve"> PAGEREF _Toc46397281 \h </w:instrText>
        </w:r>
        <w:r>
          <w:rPr>
            <w:noProof/>
            <w:webHidden/>
          </w:rPr>
        </w:r>
        <w:r>
          <w:rPr>
            <w:noProof/>
            <w:webHidden/>
          </w:rPr>
          <w:fldChar w:fldCharType="separate"/>
        </w:r>
        <w:r>
          <w:rPr>
            <w:noProof/>
            <w:webHidden/>
          </w:rPr>
          <w:t>24</w:t>
        </w:r>
        <w:r>
          <w:rPr>
            <w:noProof/>
            <w:webHidden/>
          </w:rPr>
          <w:fldChar w:fldCharType="end"/>
        </w:r>
      </w:hyperlink>
    </w:p>
    <w:p w14:paraId="3EFA286D"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2" w:history="1">
        <w:r w:rsidRPr="00B77E8F">
          <w:rPr>
            <w:rStyle w:val="Hyperlink"/>
            <w:rFonts w:cs="Calibri"/>
            <w:b/>
            <w:noProof/>
          </w:rPr>
          <w:t>7.1</w:t>
        </w:r>
        <w:r>
          <w:rPr>
            <w:rFonts w:asciiTheme="minorHAnsi" w:eastAsiaTheme="minorEastAsia" w:hAnsiTheme="minorHAnsi" w:cstheme="minorBidi"/>
            <w:smallCaps w:val="0"/>
            <w:noProof/>
            <w:sz w:val="22"/>
            <w:szCs w:val="22"/>
          </w:rPr>
          <w:tab/>
        </w:r>
        <w:r w:rsidRPr="00B77E8F">
          <w:rPr>
            <w:rStyle w:val="Hyperlink"/>
            <w:rFonts w:cs="Calibri"/>
            <w:b/>
            <w:noProof/>
          </w:rPr>
          <w:t>Stappenplan beoordeling inschrijvingen</w:t>
        </w:r>
        <w:r>
          <w:rPr>
            <w:noProof/>
            <w:webHidden/>
          </w:rPr>
          <w:tab/>
        </w:r>
        <w:r>
          <w:rPr>
            <w:noProof/>
            <w:webHidden/>
          </w:rPr>
          <w:fldChar w:fldCharType="begin"/>
        </w:r>
        <w:r>
          <w:rPr>
            <w:noProof/>
            <w:webHidden/>
          </w:rPr>
          <w:instrText xml:space="preserve"> PAGEREF _Toc46397282 \h </w:instrText>
        </w:r>
        <w:r>
          <w:rPr>
            <w:noProof/>
            <w:webHidden/>
          </w:rPr>
        </w:r>
        <w:r>
          <w:rPr>
            <w:noProof/>
            <w:webHidden/>
          </w:rPr>
          <w:fldChar w:fldCharType="separate"/>
        </w:r>
        <w:r>
          <w:rPr>
            <w:noProof/>
            <w:webHidden/>
          </w:rPr>
          <w:t>24</w:t>
        </w:r>
        <w:r>
          <w:rPr>
            <w:noProof/>
            <w:webHidden/>
          </w:rPr>
          <w:fldChar w:fldCharType="end"/>
        </w:r>
      </w:hyperlink>
    </w:p>
    <w:p w14:paraId="1DEDB1BF"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3" w:history="1">
        <w:r w:rsidRPr="00B77E8F">
          <w:rPr>
            <w:rStyle w:val="Hyperlink"/>
            <w:rFonts w:cs="Calibri"/>
            <w:b/>
            <w:noProof/>
          </w:rPr>
          <w:t>7.2</w:t>
        </w:r>
        <w:r>
          <w:rPr>
            <w:rFonts w:asciiTheme="minorHAnsi" w:eastAsiaTheme="minorEastAsia" w:hAnsiTheme="minorHAnsi" w:cstheme="minorBidi"/>
            <w:smallCaps w:val="0"/>
            <w:noProof/>
            <w:sz w:val="22"/>
            <w:szCs w:val="22"/>
          </w:rPr>
          <w:tab/>
        </w:r>
        <w:r w:rsidRPr="00B77E8F">
          <w:rPr>
            <w:rStyle w:val="Hyperlink"/>
            <w:rFonts w:cs="Calibri"/>
            <w:b/>
            <w:noProof/>
          </w:rPr>
          <w:t>Gunningscriterium</w:t>
        </w:r>
        <w:r>
          <w:rPr>
            <w:noProof/>
            <w:webHidden/>
          </w:rPr>
          <w:tab/>
        </w:r>
        <w:r>
          <w:rPr>
            <w:noProof/>
            <w:webHidden/>
          </w:rPr>
          <w:fldChar w:fldCharType="begin"/>
        </w:r>
        <w:r>
          <w:rPr>
            <w:noProof/>
            <w:webHidden/>
          </w:rPr>
          <w:instrText xml:space="preserve"> PAGEREF _Toc46397283 \h </w:instrText>
        </w:r>
        <w:r>
          <w:rPr>
            <w:noProof/>
            <w:webHidden/>
          </w:rPr>
        </w:r>
        <w:r>
          <w:rPr>
            <w:noProof/>
            <w:webHidden/>
          </w:rPr>
          <w:fldChar w:fldCharType="separate"/>
        </w:r>
        <w:r>
          <w:rPr>
            <w:noProof/>
            <w:webHidden/>
          </w:rPr>
          <w:t>25</w:t>
        </w:r>
        <w:r>
          <w:rPr>
            <w:noProof/>
            <w:webHidden/>
          </w:rPr>
          <w:fldChar w:fldCharType="end"/>
        </w:r>
      </w:hyperlink>
    </w:p>
    <w:p w14:paraId="42C89F30"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4" w:history="1">
        <w:r w:rsidRPr="00B77E8F">
          <w:rPr>
            <w:rStyle w:val="Hyperlink"/>
            <w:rFonts w:cs="Calibri"/>
            <w:b/>
            <w:noProof/>
          </w:rPr>
          <w:t>7.3</w:t>
        </w:r>
        <w:r>
          <w:rPr>
            <w:rFonts w:asciiTheme="minorHAnsi" w:eastAsiaTheme="minorEastAsia" w:hAnsiTheme="minorHAnsi" w:cstheme="minorBidi"/>
            <w:smallCaps w:val="0"/>
            <w:noProof/>
            <w:sz w:val="22"/>
            <w:szCs w:val="22"/>
          </w:rPr>
          <w:tab/>
        </w:r>
        <w:r w:rsidRPr="00B77E8F">
          <w:rPr>
            <w:rStyle w:val="Hyperlink"/>
            <w:rFonts w:cs="Calibri"/>
            <w:b/>
            <w:noProof/>
          </w:rPr>
          <w:t>Beoordelingsmethodiek</w:t>
        </w:r>
        <w:r>
          <w:rPr>
            <w:noProof/>
            <w:webHidden/>
          </w:rPr>
          <w:tab/>
        </w:r>
        <w:r>
          <w:rPr>
            <w:noProof/>
            <w:webHidden/>
          </w:rPr>
          <w:fldChar w:fldCharType="begin"/>
        </w:r>
        <w:r>
          <w:rPr>
            <w:noProof/>
            <w:webHidden/>
          </w:rPr>
          <w:instrText xml:space="preserve"> PAGEREF _Toc46397284 \h </w:instrText>
        </w:r>
        <w:r>
          <w:rPr>
            <w:noProof/>
            <w:webHidden/>
          </w:rPr>
        </w:r>
        <w:r>
          <w:rPr>
            <w:noProof/>
            <w:webHidden/>
          </w:rPr>
          <w:fldChar w:fldCharType="separate"/>
        </w:r>
        <w:r>
          <w:rPr>
            <w:noProof/>
            <w:webHidden/>
          </w:rPr>
          <w:t>25</w:t>
        </w:r>
        <w:r>
          <w:rPr>
            <w:noProof/>
            <w:webHidden/>
          </w:rPr>
          <w:fldChar w:fldCharType="end"/>
        </w:r>
      </w:hyperlink>
    </w:p>
    <w:p w14:paraId="258FD41F"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85" w:history="1">
        <w:r w:rsidRPr="00B77E8F">
          <w:rPr>
            <w:rStyle w:val="Hyperlink"/>
            <w:rFonts w:cs="Calibri"/>
            <w:b/>
            <w:noProof/>
          </w:rPr>
          <w:t>7.3.1</w:t>
        </w:r>
        <w:r>
          <w:rPr>
            <w:rFonts w:asciiTheme="minorHAnsi" w:eastAsiaTheme="minorEastAsia" w:hAnsiTheme="minorHAnsi" w:cstheme="minorBidi"/>
            <w:i w:val="0"/>
            <w:iCs w:val="0"/>
            <w:noProof/>
            <w:sz w:val="22"/>
            <w:szCs w:val="22"/>
          </w:rPr>
          <w:tab/>
        </w:r>
        <w:r w:rsidRPr="00B77E8F">
          <w:rPr>
            <w:rStyle w:val="Hyperlink"/>
            <w:rFonts w:cs="Calibri"/>
            <w:b/>
            <w:noProof/>
          </w:rPr>
          <w:t>Gunningscriteria ‘kwaliteit’</w:t>
        </w:r>
        <w:r>
          <w:rPr>
            <w:noProof/>
            <w:webHidden/>
          </w:rPr>
          <w:tab/>
        </w:r>
        <w:r>
          <w:rPr>
            <w:noProof/>
            <w:webHidden/>
          </w:rPr>
          <w:fldChar w:fldCharType="begin"/>
        </w:r>
        <w:r>
          <w:rPr>
            <w:noProof/>
            <w:webHidden/>
          </w:rPr>
          <w:instrText xml:space="preserve"> PAGEREF _Toc46397285 \h </w:instrText>
        </w:r>
        <w:r>
          <w:rPr>
            <w:noProof/>
            <w:webHidden/>
          </w:rPr>
        </w:r>
        <w:r>
          <w:rPr>
            <w:noProof/>
            <w:webHidden/>
          </w:rPr>
          <w:fldChar w:fldCharType="separate"/>
        </w:r>
        <w:r>
          <w:rPr>
            <w:noProof/>
            <w:webHidden/>
          </w:rPr>
          <w:t>25</w:t>
        </w:r>
        <w:r>
          <w:rPr>
            <w:noProof/>
            <w:webHidden/>
          </w:rPr>
          <w:fldChar w:fldCharType="end"/>
        </w:r>
      </w:hyperlink>
    </w:p>
    <w:p w14:paraId="19C98161"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86" w:history="1">
        <w:r w:rsidRPr="00B77E8F">
          <w:rPr>
            <w:rStyle w:val="Hyperlink"/>
            <w:rFonts w:cs="Calibri"/>
            <w:b/>
            <w:noProof/>
          </w:rPr>
          <w:t>7.3.2</w:t>
        </w:r>
        <w:r>
          <w:rPr>
            <w:rFonts w:asciiTheme="minorHAnsi" w:eastAsiaTheme="minorEastAsia" w:hAnsiTheme="minorHAnsi" w:cstheme="minorBidi"/>
            <w:i w:val="0"/>
            <w:iCs w:val="0"/>
            <w:noProof/>
            <w:sz w:val="22"/>
            <w:szCs w:val="22"/>
          </w:rPr>
          <w:tab/>
        </w:r>
        <w:r w:rsidRPr="00B77E8F">
          <w:rPr>
            <w:rStyle w:val="Hyperlink"/>
            <w:rFonts w:cs="Calibri"/>
            <w:b/>
            <w:noProof/>
          </w:rPr>
          <w:t>Totstandkoming beste kwaliteit</w:t>
        </w:r>
        <w:r>
          <w:rPr>
            <w:noProof/>
            <w:webHidden/>
          </w:rPr>
          <w:tab/>
        </w:r>
        <w:r>
          <w:rPr>
            <w:noProof/>
            <w:webHidden/>
          </w:rPr>
          <w:fldChar w:fldCharType="begin"/>
        </w:r>
        <w:r>
          <w:rPr>
            <w:noProof/>
            <w:webHidden/>
          </w:rPr>
          <w:instrText xml:space="preserve"> PAGEREF _Toc46397286 \h </w:instrText>
        </w:r>
        <w:r>
          <w:rPr>
            <w:noProof/>
            <w:webHidden/>
          </w:rPr>
        </w:r>
        <w:r>
          <w:rPr>
            <w:noProof/>
            <w:webHidden/>
          </w:rPr>
          <w:fldChar w:fldCharType="separate"/>
        </w:r>
        <w:r>
          <w:rPr>
            <w:noProof/>
            <w:webHidden/>
          </w:rPr>
          <w:t>27</w:t>
        </w:r>
        <w:r>
          <w:rPr>
            <w:noProof/>
            <w:webHidden/>
          </w:rPr>
          <w:fldChar w:fldCharType="end"/>
        </w:r>
      </w:hyperlink>
    </w:p>
    <w:p w14:paraId="62753117"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7" w:history="1">
        <w:r w:rsidRPr="00B77E8F">
          <w:rPr>
            <w:rStyle w:val="Hyperlink"/>
            <w:rFonts w:cs="Calibri"/>
            <w:b/>
            <w:noProof/>
          </w:rPr>
          <w:t>7.4</w:t>
        </w:r>
        <w:r>
          <w:rPr>
            <w:rFonts w:asciiTheme="minorHAnsi" w:eastAsiaTheme="minorEastAsia" w:hAnsiTheme="minorHAnsi" w:cstheme="minorBidi"/>
            <w:smallCaps w:val="0"/>
            <w:noProof/>
            <w:sz w:val="22"/>
            <w:szCs w:val="22"/>
          </w:rPr>
          <w:tab/>
        </w:r>
        <w:r w:rsidRPr="00B77E8F">
          <w:rPr>
            <w:rStyle w:val="Hyperlink"/>
            <w:rFonts w:cs="Calibri"/>
            <w:b/>
            <w:noProof/>
          </w:rPr>
          <w:t>Gunningsbeslissing</w:t>
        </w:r>
        <w:r>
          <w:rPr>
            <w:noProof/>
            <w:webHidden/>
          </w:rPr>
          <w:tab/>
        </w:r>
        <w:r>
          <w:rPr>
            <w:noProof/>
            <w:webHidden/>
          </w:rPr>
          <w:fldChar w:fldCharType="begin"/>
        </w:r>
        <w:r>
          <w:rPr>
            <w:noProof/>
            <w:webHidden/>
          </w:rPr>
          <w:instrText xml:space="preserve"> PAGEREF _Toc46397287 \h </w:instrText>
        </w:r>
        <w:r>
          <w:rPr>
            <w:noProof/>
            <w:webHidden/>
          </w:rPr>
        </w:r>
        <w:r>
          <w:rPr>
            <w:noProof/>
            <w:webHidden/>
          </w:rPr>
          <w:fldChar w:fldCharType="separate"/>
        </w:r>
        <w:r>
          <w:rPr>
            <w:noProof/>
            <w:webHidden/>
          </w:rPr>
          <w:t>27</w:t>
        </w:r>
        <w:r>
          <w:rPr>
            <w:noProof/>
            <w:webHidden/>
          </w:rPr>
          <w:fldChar w:fldCharType="end"/>
        </w:r>
      </w:hyperlink>
    </w:p>
    <w:p w14:paraId="44E92ACD"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8" w:history="1">
        <w:r w:rsidRPr="00B77E8F">
          <w:rPr>
            <w:rStyle w:val="Hyperlink"/>
            <w:rFonts w:cs="Calibri"/>
            <w:b/>
            <w:noProof/>
          </w:rPr>
          <w:t>7.5</w:t>
        </w:r>
        <w:r>
          <w:rPr>
            <w:rFonts w:asciiTheme="minorHAnsi" w:eastAsiaTheme="minorEastAsia" w:hAnsiTheme="minorHAnsi" w:cstheme="minorBidi"/>
            <w:smallCaps w:val="0"/>
            <w:noProof/>
            <w:sz w:val="22"/>
            <w:szCs w:val="22"/>
          </w:rPr>
          <w:tab/>
        </w:r>
        <w:r w:rsidRPr="00B77E8F">
          <w:rPr>
            <w:rStyle w:val="Hyperlink"/>
            <w:rFonts w:cs="Calibri"/>
            <w:b/>
            <w:noProof/>
          </w:rPr>
          <w:t>Definitieve gunning</w:t>
        </w:r>
        <w:r>
          <w:rPr>
            <w:noProof/>
            <w:webHidden/>
          </w:rPr>
          <w:tab/>
        </w:r>
        <w:r>
          <w:rPr>
            <w:noProof/>
            <w:webHidden/>
          </w:rPr>
          <w:fldChar w:fldCharType="begin"/>
        </w:r>
        <w:r>
          <w:rPr>
            <w:noProof/>
            <w:webHidden/>
          </w:rPr>
          <w:instrText xml:space="preserve"> PAGEREF _Toc46397288 \h </w:instrText>
        </w:r>
        <w:r>
          <w:rPr>
            <w:noProof/>
            <w:webHidden/>
          </w:rPr>
        </w:r>
        <w:r>
          <w:rPr>
            <w:noProof/>
            <w:webHidden/>
          </w:rPr>
          <w:fldChar w:fldCharType="separate"/>
        </w:r>
        <w:r>
          <w:rPr>
            <w:noProof/>
            <w:webHidden/>
          </w:rPr>
          <w:t>28</w:t>
        </w:r>
        <w:r>
          <w:rPr>
            <w:noProof/>
            <w:webHidden/>
          </w:rPr>
          <w:fldChar w:fldCharType="end"/>
        </w:r>
      </w:hyperlink>
    </w:p>
    <w:p w14:paraId="401BE672"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89" w:history="1">
        <w:r w:rsidRPr="00B77E8F">
          <w:rPr>
            <w:rStyle w:val="Hyperlink"/>
            <w:rFonts w:cs="Calibri"/>
            <w:b/>
            <w:noProof/>
          </w:rPr>
          <w:t>7.6</w:t>
        </w:r>
        <w:r>
          <w:rPr>
            <w:rFonts w:asciiTheme="minorHAnsi" w:eastAsiaTheme="minorEastAsia" w:hAnsiTheme="minorHAnsi" w:cstheme="minorBidi"/>
            <w:smallCaps w:val="0"/>
            <w:noProof/>
            <w:sz w:val="22"/>
            <w:szCs w:val="22"/>
          </w:rPr>
          <w:tab/>
        </w:r>
        <w:r w:rsidRPr="00B77E8F">
          <w:rPr>
            <w:rStyle w:val="Hyperlink"/>
            <w:rFonts w:cs="Calibri"/>
            <w:b/>
            <w:noProof/>
          </w:rPr>
          <w:t>Staken aanbestedingsprocedure</w:t>
        </w:r>
        <w:r>
          <w:rPr>
            <w:noProof/>
            <w:webHidden/>
          </w:rPr>
          <w:tab/>
        </w:r>
        <w:r>
          <w:rPr>
            <w:noProof/>
            <w:webHidden/>
          </w:rPr>
          <w:fldChar w:fldCharType="begin"/>
        </w:r>
        <w:r>
          <w:rPr>
            <w:noProof/>
            <w:webHidden/>
          </w:rPr>
          <w:instrText xml:space="preserve"> PAGEREF _Toc46397289 \h </w:instrText>
        </w:r>
        <w:r>
          <w:rPr>
            <w:noProof/>
            <w:webHidden/>
          </w:rPr>
        </w:r>
        <w:r>
          <w:rPr>
            <w:noProof/>
            <w:webHidden/>
          </w:rPr>
          <w:fldChar w:fldCharType="separate"/>
        </w:r>
        <w:r>
          <w:rPr>
            <w:noProof/>
            <w:webHidden/>
          </w:rPr>
          <w:t>28</w:t>
        </w:r>
        <w:r>
          <w:rPr>
            <w:noProof/>
            <w:webHidden/>
          </w:rPr>
          <w:fldChar w:fldCharType="end"/>
        </w:r>
      </w:hyperlink>
    </w:p>
    <w:p w14:paraId="09647371"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0" w:history="1">
        <w:r w:rsidRPr="00B77E8F">
          <w:rPr>
            <w:rStyle w:val="Hyperlink"/>
            <w:rFonts w:cs="Calibri"/>
            <w:b/>
            <w:noProof/>
          </w:rPr>
          <w:t>7.7</w:t>
        </w:r>
        <w:r>
          <w:rPr>
            <w:rFonts w:asciiTheme="minorHAnsi" w:eastAsiaTheme="minorEastAsia" w:hAnsiTheme="minorHAnsi" w:cstheme="minorBidi"/>
            <w:smallCaps w:val="0"/>
            <w:noProof/>
            <w:sz w:val="22"/>
            <w:szCs w:val="22"/>
          </w:rPr>
          <w:tab/>
        </w:r>
        <w:r w:rsidRPr="00B77E8F">
          <w:rPr>
            <w:rStyle w:val="Hyperlink"/>
            <w:rFonts w:cs="Calibri"/>
            <w:b/>
            <w:noProof/>
          </w:rPr>
          <w:t>Wachtkamerovereenkomst</w:t>
        </w:r>
        <w:r>
          <w:rPr>
            <w:noProof/>
            <w:webHidden/>
          </w:rPr>
          <w:tab/>
        </w:r>
        <w:r>
          <w:rPr>
            <w:noProof/>
            <w:webHidden/>
          </w:rPr>
          <w:fldChar w:fldCharType="begin"/>
        </w:r>
        <w:r>
          <w:rPr>
            <w:noProof/>
            <w:webHidden/>
          </w:rPr>
          <w:instrText xml:space="preserve"> PAGEREF _Toc46397290 \h </w:instrText>
        </w:r>
        <w:r>
          <w:rPr>
            <w:noProof/>
            <w:webHidden/>
          </w:rPr>
        </w:r>
        <w:r>
          <w:rPr>
            <w:noProof/>
            <w:webHidden/>
          </w:rPr>
          <w:fldChar w:fldCharType="separate"/>
        </w:r>
        <w:r>
          <w:rPr>
            <w:noProof/>
            <w:webHidden/>
          </w:rPr>
          <w:t>29</w:t>
        </w:r>
        <w:r>
          <w:rPr>
            <w:noProof/>
            <w:webHidden/>
          </w:rPr>
          <w:fldChar w:fldCharType="end"/>
        </w:r>
      </w:hyperlink>
    </w:p>
    <w:p w14:paraId="6DAD6939"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91" w:history="1">
        <w:r w:rsidRPr="00B77E8F">
          <w:rPr>
            <w:rStyle w:val="Hyperlink"/>
            <w:rFonts w:cs="Calibri"/>
            <w:noProof/>
          </w:rPr>
          <w:t>8</w:t>
        </w:r>
        <w:r>
          <w:rPr>
            <w:rFonts w:asciiTheme="minorHAnsi" w:eastAsiaTheme="minorEastAsia" w:hAnsiTheme="minorHAnsi" w:cstheme="minorBidi"/>
            <w:b w:val="0"/>
            <w:bCs w:val="0"/>
            <w:caps w:val="0"/>
            <w:noProof/>
            <w:sz w:val="22"/>
            <w:szCs w:val="22"/>
          </w:rPr>
          <w:tab/>
        </w:r>
        <w:r w:rsidRPr="00B77E8F">
          <w:rPr>
            <w:rStyle w:val="Hyperlink"/>
            <w:rFonts w:cs="Calibri"/>
            <w:noProof/>
          </w:rPr>
          <w:t>Informatie over de uitvoeringsfase</w:t>
        </w:r>
        <w:r>
          <w:rPr>
            <w:noProof/>
            <w:webHidden/>
          </w:rPr>
          <w:tab/>
        </w:r>
        <w:r>
          <w:rPr>
            <w:noProof/>
            <w:webHidden/>
          </w:rPr>
          <w:fldChar w:fldCharType="begin"/>
        </w:r>
        <w:r>
          <w:rPr>
            <w:noProof/>
            <w:webHidden/>
          </w:rPr>
          <w:instrText xml:space="preserve"> PAGEREF _Toc46397291 \h </w:instrText>
        </w:r>
        <w:r>
          <w:rPr>
            <w:noProof/>
            <w:webHidden/>
          </w:rPr>
        </w:r>
        <w:r>
          <w:rPr>
            <w:noProof/>
            <w:webHidden/>
          </w:rPr>
          <w:fldChar w:fldCharType="separate"/>
        </w:r>
        <w:r>
          <w:rPr>
            <w:noProof/>
            <w:webHidden/>
          </w:rPr>
          <w:t>30</w:t>
        </w:r>
        <w:r>
          <w:rPr>
            <w:noProof/>
            <w:webHidden/>
          </w:rPr>
          <w:fldChar w:fldCharType="end"/>
        </w:r>
      </w:hyperlink>
    </w:p>
    <w:p w14:paraId="30AAB23C"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2" w:history="1">
        <w:r w:rsidRPr="00B77E8F">
          <w:rPr>
            <w:rStyle w:val="Hyperlink"/>
            <w:rFonts w:cs="Calibri"/>
            <w:noProof/>
          </w:rPr>
          <w:t>8.1</w:t>
        </w:r>
        <w:r>
          <w:rPr>
            <w:rFonts w:asciiTheme="minorHAnsi" w:eastAsiaTheme="minorEastAsia" w:hAnsiTheme="minorHAnsi" w:cstheme="minorBidi"/>
            <w:smallCaps w:val="0"/>
            <w:noProof/>
            <w:sz w:val="22"/>
            <w:szCs w:val="22"/>
          </w:rPr>
          <w:tab/>
        </w:r>
        <w:r w:rsidRPr="00B77E8F">
          <w:rPr>
            <w:rStyle w:val="Hyperlink"/>
            <w:rFonts w:cs="Calibri"/>
            <w:noProof/>
          </w:rPr>
          <w:t>Gevolgde Procedure na afsluiten raamovereenkomst</w:t>
        </w:r>
        <w:r>
          <w:rPr>
            <w:noProof/>
            <w:webHidden/>
          </w:rPr>
          <w:tab/>
        </w:r>
        <w:r>
          <w:rPr>
            <w:noProof/>
            <w:webHidden/>
          </w:rPr>
          <w:fldChar w:fldCharType="begin"/>
        </w:r>
        <w:r>
          <w:rPr>
            <w:noProof/>
            <w:webHidden/>
          </w:rPr>
          <w:instrText xml:space="preserve"> PAGEREF _Toc46397292 \h </w:instrText>
        </w:r>
        <w:r>
          <w:rPr>
            <w:noProof/>
            <w:webHidden/>
          </w:rPr>
        </w:r>
        <w:r>
          <w:rPr>
            <w:noProof/>
            <w:webHidden/>
          </w:rPr>
          <w:fldChar w:fldCharType="separate"/>
        </w:r>
        <w:r>
          <w:rPr>
            <w:noProof/>
            <w:webHidden/>
          </w:rPr>
          <w:t>30</w:t>
        </w:r>
        <w:r>
          <w:rPr>
            <w:noProof/>
            <w:webHidden/>
          </w:rPr>
          <w:fldChar w:fldCharType="end"/>
        </w:r>
      </w:hyperlink>
    </w:p>
    <w:p w14:paraId="1F846B76"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93" w:history="1">
        <w:r w:rsidRPr="00B77E8F">
          <w:rPr>
            <w:rStyle w:val="Hyperlink"/>
            <w:rFonts w:cstheme="minorHAnsi"/>
            <w:noProof/>
          </w:rPr>
          <w:t>8.1.1</w:t>
        </w:r>
        <w:r>
          <w:rPr>
            <w:rFonts w:asciiTheme="minorHAnsi" w:eastAsiaTheme="minorEastAsia" w:hAnsiTheme="minorHAnsi" w:cstheme="minorBidi"/>
            <w:i w:val="0"/>
            <w:iCs w:val="0"/>
            <w:noProof/>
            <w:sz w:val="22"/>
            <w:szCs w:val="22"/>
          </w:rPr>
          <w:tab/>
        </w:r>
        <w:r w:rsidRPr="00B77E8F">
          <w:rPr>
            <w:rStyle w:val="Hyperlink"/>
            <w:rFonts w:cstheme="minorHAnsi"/>
            <w:noProof/>
          </w:rPr>
          <w:t>Procedure P1: Onderhandse gunning</w:t>
        </w:r>
        <w:r>
          <w:rPr>
            <w:noProof/>
            <w:webHidden/>
          </w:rPr>
          <w:tab/>
        </w:r>
        <w:r>
          <w:rPr>
            <w:noProof/>
            <w:webHidden/>
          </w:rPr>
          <w:fldChar w:fldCharType="begin"/>
        </w:r>
        <w:r>
          <w:rPr>
            <w:noProof/>
            <w:webHidden/>
          </w:rPr>
          <w:instrText xml:space="preserve"> PAGEREF _Toc46397293 \h </w:instrText>
        </w:r>
        <w:r>
          <w:rPr>
            <w:noProof/>
            <w:webHidden/>
          </w:rPr>
        </w:r>
        <w:r>
          <w:rPr>
            <w:noProof/>
            <w:webHidden/>
          </w:rPr>
          <w:fldChar w:fldCharType="separate"/>
        </w:r>
        <w:r>
          <w:rPr>
            <w:noProof/>
            <w:webHidden/>
          </w:rPr>
          <w:t>30</w:t>
        </w:r>
        <w:r>
          <w:rPr>
            <w:noProof/>
            <w:webHidden/>
          </w:rPr>
          <w:fldChar w:fldCharType="end"/>
        </w:r>
      </w:hyperlink>
    </w:p>
    <w:p w14:paraId="361B422B"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294" w:history="1">
        <w:r w:rsidRPr="00B77E8F">
          <w:rPr>
            <w:rStyle w:val="Hyperlink"/>
            <w:rFonts w:cstheme="minorHAnsi"/>
            <w:noProof/>
          </w:rPr>
          <w:t>8.1.2</w:t>
        </w:r>
        <w:r>
          <w:rPr>
            <w:rFonts w:asciiTheme="minorHAnsi" w:eastAsiaTheme="minorEastAsia" w:hAnsiTheme="minorHAnsi" w:cstheme="minorBidi"/>
            <w:i w:val="0"/>
            <w:iCs w:val="0"/>
            <w:noProof/>
            <w:sz w:val="22"/>
            <w:szCs w:val="22"/>
          </w:rPr>
          <w:tab/>
        </w:r>
        <w:r w:rsidRPr="00B77E8F">
          <w:rPr>
            <w:rStyle w:val="Hyperlink"/>
            <w:rFonts w:cstheme="minorHAnsi"/>
            <w:noProof/>
          </w:rPr>
          <w:t>Procedure P2 Minicompetitie – Beste Prijs Kwaliteitverhouding (BPKV)</w:t>
        </w:r>
        <w:r>
          <w:rPr>
            <w:noProof/>
            <w:webHidden/>
          </w:rPr>
          <w:tab/>
        </w:r>
        <w:r>
          <w:rPr>
            <w:noProof/>
            <w:webHidden/>
          </w:rPr>
          <w:fldChar w:fldCharType="begin"/>
        </w:r>
        <w:r>
          <w:rPr>
            <w:noProof/>
            <w:webHidden/>
          </w:rPr>
          <w:instrText xml:space="preserve"> PAGEREF _Toc46397294 \h </w:instrText>
        </w:r>
        <w:r>
          <w:rPr>
            <w:noProof/>
            <w:webHidden/>
          </w:rPr>
        </w:r>
        <w:r>
          <w:rPr>
            <w:noProof/>
            <w:webHidden/>
          </w:rPr>
          <w:fldChar w:fldCharType="separate"/>
        </w:r>
        <w:r>
          <w:rPr>
            <w:noProof/>
            <w:webHidden/>
          </w:rPr>
          <w:t>30</w:t>
        </w:r>
        <w:r>
          <w:rPr>
            <w:noProof/>
            <w:webHidden/>
          </w:rPr>
          <w:fldChar w:fldCharType="end"/>
        </w:r>
      </w:hyperlink>
    </w:p>
    <w:p w14:paraId="4EC63D38"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5" w:history="1">
        <w:r w:rsidRPr="00B77E8F">
          <w:rPr>
            <w:rStyle w:val="Hyperlink"/>
            <w:rFonts w:cs="Calibri"/>
            <w:noProof/>
          </w:rPr>
          <w:t>8.2</w:t>
        </w:r>
        <w:r>
          <w:rPr>
            <w:rFonts w:asciiTheme="minorHAnsi" w:eastAsiaTheme="minorEastAsia" w:hAnsiTheme="minorHAnsi" w:cstheme="minorBidi"/>
            <w:smallCaps w:val="0"/>
            <w:noProof/>
            <w:sz w:val="22"/>
            <w:szCs w:val="22"/>
          </w:rPr>
          <w:tab/>
        </w:r>
        <w:r w:rsidRPr="00B77E8F">
          <w:rPr>
            <w:rStyle w:val="Hyperlink"/>
            <w:rFonts w:cs="Calibri"/>
            <w:noProof/>
          </w:rPr>
          <w:t>Nadere bepalingen</w:t>
        </w:r>
        <w:r>
          <w:rPr>
            <w:noProof/>
            <w:webHidden/>
          </w:rPr>
          <w:tab/>
        </w:r>
        <w:r>
          <w:rPr>
            <w:noProof/>
            <w:webHidden/>
          </w:rPr>
          <w:fldChar w:fldCharType="begin"/>
        </w:r>
        <w:r>
          <w:rPr>
            <w:noProof/>
            <w:webHidden/>
          </w:rPr>
          <w:instrText xml:space="preserve"> PAGEREF _Toc46397295 \h </w:instrText>
        </w:r>
        <w:r>
          <w:rPr>
            <w:noProof/>
            <w:webHidden/>
          </w:rPr>
        </w:r>
        <w:r>
          <w:rPr>
            <w:noProof/>
            <w:webHidden/>
          </w:rPr>
          <w:fldChar w:fldCharType="separate"/>
        </w:r>
        <w:r>
          <w:rPr>
            <w:noProof/>
            <w:webHidden/>
          </w:rPr>
          <w:t>30</w:t>
        </w:r>
        <w:r>
          <w:rPr>
            <w:noProof/>
            <w:webHidden/>
          </w:rPr>
          <w:fldChar w:fldCharType="end"/>
        </w:r>
      </w:hyperlink>
    </w:p>
    <w:p w14:paraId="26275FC4"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6" w:history="1">
        <w:r w:rsidRPr="00B77E8F">
          <w:rPr>
            <w:rStyle w:val="Hyperlink"/>
            <w:rFonts w:cs="Calibri"/>
            <w:noProof/>
          </w:rPr>
          <w:t>8.3</w:t>
        </w:r>
        <w:r>
          <w:rPr>
            <w:rFonts w:asciiTheme="minorHAnsi" w:eastAsiaTheme="minorEastAsia" w:hAnsiTheme="minorHAnsi" w:cstheme="minorBidi"/>
            <w:smallCaps w:val="0"/>
            <w:noProof/>
            <w:sz w:val="22"/>
            <w:szCs w:val="22"/>
          </w:rPr>
          <w:tab/>
        </w:r>
        <w:r w:rsidRPr="00B77E8F">
          <w:rPr>
            <w:rStyle w:val="Hyperlink"/>
            <w:rFonts w:cs="Calibri"/>
            <w:noProof/>
          </w:rPr>
          <w:t>Past performance</w:t>
        </w:r>
        <w:r>
          <w:rPr>
            <w:noProof/>
            <w:webHidden/>
          </w:rPr>
          <w:tab/>
        </w:r>
        <w:r>
          <w:rPr>
            <w:noProof/>
            <w:webHidden/>
          </w:rPr>
          <w:fldChar w:fldCharType="begin"/>
        </w:r>
        <w:r>
          <w:rPr>
            <w:noProof/>
            <w:webHidden/>
          </w:rPr>
          <w:instrText xml:space="preserve"> PAGEREF _Toc46397296 \h </w:instrText>
        </w:r>
        <w:r>
          <w:rPr>
            <w:noProof/>
            <w:webHidden/>
          </w:rPr>
        </w:r>
        <w:r>
          <w:rPr>
            <w:noProof/>
            <w:webHidden/>
          </w:rPr>
          <w:fldChar w:fldCharType="separate"/>
        </w:r>
        <w:r>
          <w:rPr>
            <w:noProof/>
            <w:webHidden/>
          </w:rPr>
          <w:t>31</w:t>
        </w:r>
        <w:r>
          <w:rPr>
            <w:noProof/>
            <w:webHidden/>
          </w:rPr>
          <w:fldChar w:fldCharType="end"/>
        </w:r>
      </w:hyperlink>
    </w:p>
    <w:p w14:paraId="4F91B48C"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7" w:history="1">
        <w:r w:rsidRPr="00B77E8F">
          <w:rPr>
            <w:rStyle w:val="Hyperlink"/>
            <w:rFonts w:cs="Calibri"/>
            <w:noProof/>
          </w:rPr>
          <w:t>8.4</w:t>
        </w:r>
        <w:r>
          <w:rPr>
            <w:rFonts w:asciiTheme="minorHAnsi" w:eastAsiaTheme="minorEastAsia" w:hAnsiTheme="minorHAnsi" w:cstheme="minorBidi"/>
            <w:smallCaps w:val="0"/>
            <w:noProof/>
            <w:sz w:val="22"/>
            <w:szCs w:val="22"/>
          </w:rPr>
          <w:tab/>
        </w:r>
        <w:r w:rsidRPr="00B77E8F">
          <w:rPr>
            <w:rStyle w:val="Hyperlink"/>
            <w:rFonts w:cs="Calibri"/>
            <w:noProof/>
          </w:rPr>
          <w:t>Kosten Aanbieding</w:t>
        </w:r>
        <w:r>
          <w:rPr>
            <w:noProof/>
            <w:webHidden/>
          </w:rPr>
          <w:tab/>
        </w:r>
        <w:r>
          <w:rPr>
            <w:noProof/>
            <w:webHidden/>
          </w:rPr>
          <w:fldChar w:fldCharType="begin"/>
        </w:r>
        <w:r>
          <w:rPr>
            <w:noProof/>
            <w:webHidden/>
          </w:rPr>
          <w:instrText xml:space="preserve"> PAGEREF _Toc46397297 \h </w:instrText>
        </w:r>
        <w:r>
          <w:rPr>
            <w:noProof/>
            <w:webHidden/>
          </w:rPr>
        </w:r>
        <w:r>
          <w:rPr>
            <w:noProof/>
            <w:webHidden/>
          </w:rPr>
          <w:fldChar w:fldCharType="separate"/>
        </w:r>
        <w:r>
          <w:rPr>
            <w:noProof/>
            <w:webHidden/>
          </w:rPr>
          <w:t>31</w:t>
        </w:r>
        <w:r>
          <w:rPr>
            <w:noProof/>
            <w:webHidden/>
          </w:rPr>
          <w:fldChar w:fldCharType="end"/>
        </w:r>
      </w:hyperlink>
    </w:p>
    <w:p w14:paraId="23C8509A"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298" w:history="1">
        <w:r w:rsidRPr="00B77E8F">
          <w:rPr>
            <w:rStyle w:val="Hyperlink"/>
            <w:rFonts w:cs="Calibri"/>
            <w:noProof/>
          </w:rPr>
          <w:t>8.5</w:t>
        </w:r>
        <w:r>
          <w:rPr>
            <w:rFonts w:asciiTheme="minorHAnsi" w:eastAsiaTheme="minorEastAsia" w:hAnsiTheme="minorHAnsi" w:cstheme="minorBidi"/>
            <w:smallCaps w:val="0"/>
            <w:noProof/>
            <w:sz w:val="22"/>
            <w:szCs w:val="22"/>
          </w:rPr>
          <w:tab/>
        </w:r>
        <w:r w:rsidRPr="00B77E8F">
          <w:rPr>
            <w:rStyle w:val="Hyperlink"/>
            <w:rFonts w:cs="Calibri"/>
            <w:noProof/>
          </w:rPr>
          <w:t>Aanspraken op gunning</w:t>
        </w:r>
        <w:r>
          <w:rPr>
            <w:noProof/>
            <w:webHidden/>
          </w:rPr>
          <w:tab/>
        </w:r>
        <w:r>
          <w:rPr>
            <w:noProof/>
            <w:webHidden/>
          </w:rPr>
          <w:fldChar w:fldCharType="begin"/>
        </w:r>
        <w:r>
          <w:rPr>
            <w:noProof/>
            <w:webHidden/>
          </w:rPr>
          <w:instrText xml:space="preserve"> PAGEREF _Toc46397298 \h </w:instrText>
        </w:r>
        <w:r>
          <w:rPr>
            <w:noProof/>
            <w:webHidden/>
          </w:rPr>
        </w:r>
        <w:r>
          <w:rPr>
            <w:noProof/>
            <w:webHidden/>
          </w:rPr>
          <w:fldChar w:fldCharType="separate"/>
        </w:r>
        <w:r>
          <w:rPr>
            <w:noProof/>
            <w:webHidden/>
          </w:rPr>
          <w:t>31</w:t>
        </w:r>
        <w:r>
          <w:rPr>
            <w:noProof/>
            <w:webHidden/>
          </w:rPr>
          <w:fldChar w:fldCharType="end"/>
        </w:r>
      </w:hyperlink>
    </w:p>
    <w:p w14:paraId="56C8F371" w14:textId="77777777" w:rsidR="00102D6C" w:rsidRDefault="00102D6C">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6397299" w:history="1">
        <w:r w:rsidRPr="00B77E8F">
          <w:rPr>
            <w:rStyle w:val="Hyperlink"/>
            <w:rFonts w:cs="Calibri"/>
            <w:noProof/>
          </w:rPr>
          <w:t>9</w:t>
        </w:r>
        <w:r>
          <w:rPr>
            <w:rFonts w:asciiTheme="minorHAnsi" w:eastAsiaTheme="minorEastAsia" w:hAnsiTheme="minorHAnsi" w:cstheme="minorBidi"/>
            <w:b w:val="0"/>
            <w:bCs w:val="0"/>
            <w:caps w:val="0"/>
            <w:noProof/>
            <w:sz w:val="22"/>
            <w:szCs w:val="22"/>
          </w:rPr>
          <w:tab/>
        </w:r>
        <w:r w:rsidRPr="00B77E8F">
          <w:rPr>
            <w:rStyle w:val="Hyperlink"/>
            <w:rFonts w:cs="Calibri"/>
            <w:noProof/>
          </w:rPr>
          <w:t>Minimumeisen</w:t>
        </w:r>
        <w:r>
          <w:rPr>
            <w:noProof/>
            <w:webHidden/>
          </w:rPr>
          <w:tab/>
        </w:r>
        <w:r>
          <w:rPr>
            <w:noProof/>
            <w:webHidden/>
          </w:rPr>
          <w:fldChar w:fldCharType="begin"/>
        </w:r>
        <w:r>
          <w:rPr>
            <w:noProof/>
            <w:webHidden/>
          </w:rPr>
          <w:instrText xml:space="preserve"> PAGEREF _Toc46397299 \h </w:instrText>
        </w:r>
        <w:r>
          <w:rPr>
            <w:noProof/>
            <w:webHidden/>
          </w:rPr>
        </w:r>
        <w:r>
          <w:rPr>
            <w:noProof/>
            <w:webHidden/>
          </w:rPr>
          <w:fldChar w:fldCharType="separate"/>
        </w:r>
        <w:r>
          <w:rPr>
            <w:noProof/>
            <w:webHidden/>
          </w:rPr>
          <w:t>32</w:t>
        </w:r>
        <w:r>
          <w:rPr>
            <w:noProof/>
            <w:webHidden/>
          </w:rPr>
          <w:fldChar w:fldCharType="end"/>
        </w:r>
      </w:hyperlink>
    </w:p>
    <w:p w14:paraId="76302B89" w14:textId="77777777" w:rsidR="00102D6C" w:rsidRDefault="00102D6C">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6397300" w:history="1">
        <w:r w:rsidRPr="00B77E8F">
          <w:rPr>
            <w:rStyle w:val="Hyperlink"/>
            <w:rFonts w:cstheme="minorHAnsi"/>
            <w:noProof/>
          </w:rPr>
          <w:t>9.1</w:t>
        </w:r>
        <w:r>
          <w:rPr>
            <w:rFonts w:asciiTheme="minorHAnsi" w:eastAsiaTheme="minorEastAsia" w:hAnsiTheme="minorHAnsi" w:cstheme="minorBidi"/>
            <w:smallCaps w:val="0"/>
            <w:noProof/>
            <w:sz w:val="22"/>
            <w:szCs w:val="22"/>
          </w:rPr>
          <w:tab/>
        </w:r>
        <w:r w:rsidRPr="00B77E8F">
          <w:rPr>
            <w:rStyle w:val="Hyperlink"/>
            <w:rFonts w:cstheme="minorHAnsi"/>
            <w:noProof/>
          </w:rPr>
          <w:t>Programma van eisen</w:t>
        </w:r>
        <w:r>
          <w:rPr>
            <w:noProof/>
            <w:webHidden/>
          </w:rPr>
          <w:tab/>
        </w:r>
        <w:r>
          <w:rPr>
            <w:noProof/>
            <w:webHidden/>
          </w:rPr>
          <w:fldChar w:fldCharType="begin"/>
        </w:r>
        <w:r>
          <w:rPr>
            <w:noProof/>
            <w:webHidden/>
          </w:rPr>
          <w:instrText xml:space="preserve"> PAGEREF _Toc46397300 \h </w:instrText>
        </w:r>
        <w:r>
          <w:rPr>
            <w:noProof/>
            <w:webHidden/>
          </w:rPr>
        </w:r>
        <w:r>
          <w:rPr>
            <w:noProof/>
            <w:webHidden/>
          </w:rPr>
          <w:fldChar w:fldCharType="separate"/>
        </w:r>
        <w:r>
          <w:rPr>
            <w:noProof/>
            <w:webHidden/>
          </w:rPr>
          <w:t>32</w:t>
        </w:r>
        <w:r>
          <w:rPr>
            <w:noProof/>
            <w:webHidden/>
          </w:rPr>
          <w:fldChar w:fldCharType="end"/>
        </w:r>
      </w:hyperlink>
    </w:p>
    <w:p w14:paraId="31031FC8"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301" w:history="1">
        <w:r w:rsidRPr="00B77E8F">
          <w:rPr>
            <w:rStyle w:val="Hyperlink"/>
            <w:rFonts w:cstheme="minorHAnsi"/>
            <w:noProof/>
          </w:rPr>
          <w:t>9.1.1</w:t>
        </w:r>
        <w:r>
          <w:rPr>
            <w:rFonts w:asciiTheme="minorHAnsi" w:eastAsiaTheme="minorEastAsia" w:hAnsiTheme="minorHAnsi" w:cstheme="minorBidi"/>
            <w:i w:val="0"/>
            <w:iCs w:val="0"/>
            <w:noProof/>
            <w:sz w:val="22"/>
            <w:szCs w:val="22"/>
          </w:rPr>
          <w:tab/>
        </w:r>
        <w:r w:rsidRPr="00B77E8F">
          <w:rPr>
            <w:rStyle w:val="Hyperlink"/>
            <w:rFonts w:cstheme="minorHAnsi"/>
            <w:noProof/>
          </w:rPr>
          <w:t>Aanvullende eisen ten aanzien van de overeenkomst en samenwerking</w:t>
        </w:r>
        <w:r>
          <w:rPr>
            <w:noProof/>
            <w:webHidden/>
          </w:rPr>
          <w:tab/>
        </w:r>
        <w:r>
          <w:rPr>
            <w:noProof/>
            <w:webHidden/>
          </w:rPr>
          <w:fldChar w:fldCharType="begin"/>
        </w:r>
        <w:r>
          <w:rPr>
            <w:noProof/>
            <w:webHidden/>
          </w:rPr>
          <w:instrText xml:space="preserve"> PAGEREF _Toc46397301 \h </w:instrText>
        </w:r>
        <w:r>
          <w:rPr>
            <w:noProof/>
            <w:webHidden/>
          </w:rPr>
        </w:r>
        <w:r>
          <w:rPr>
            <w:noProof/>
            <w:webHidden/>
          </w:rPr>
          <w:fldChar w:fldCharType="separate"/>
        </w:r>
        <w:r>
          <w:rPr>
            <w:noProof/>
            <w:webHidden/>
          </w:rPr>
          <w:t>32</w:t>
        </w:r>
        <w:r>
          <w:rPr>
            <w:noProof/>
            <w:webHidden/>
          </w:rPr>
          <w:fldChar w:fldCharType="end"/>
        </w:r>
      </w:hyperlink>
    </w:p>
    <w:p w14:paraId="5FE6FC9E"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302" w:history="1">
        <w:r w:rsidRPr="00B77E8F">
          <w:rPr>
            <w:rStyle w:val="Hyperlink"/>
            <w:rFonts w:cstheme="minorHAnsi"/>
            <w:noProof/>
          </w:rPr>
          <w:t>9.1.2</w:t>
        </w:r>
        <w:r>
          <w:rPr>
            <w:rFonts w:asciiTheme="minorHAnsi" w:eastAsiaTheme="minorEastAsia" w:hAnsiTheme="minorHAnsi" w:cstheme="minorBidi"/>
            <w:i w:val="0"/>
            <w:iCs w:val="0"/>
            <w:noProof/>
            <w:sz w:val="22"/>
            <w:szCs w:val="22"/>
          </w:rPr>
          <w:tab/>
        </w:r>
        <w:r w:rsidRPr="00B77E8F">
          <w:rPr>
            <w:rStyle w:val="Hyperlink"/>
            <w:rFonts w:cstheme="minorHAnsi"/>
            <w:noProof/>
          </w:rPr>
          <w:t>Eisen ten aanzien van de facturatie</w:t>
        </w:r>
        <w:r>
          <w:rPr>
            <w:noProof/>
            <w:webHidden/>
          </w:rPr>
          <w:tab/>
        </w:r>
        <w:r>
          <w:rPr>
            <w:noProof/>
            <w:webHidden/>
          </w:rPr>
          <w:fldChar w:fldCharType="begin"/>
        </w:r>
        <w:r>
          <w:rPr>
            <w:noProof/>
            <w:webHidden/>
          </w:rPr>
          <w:instrText xml:space="preserve"> PAGEREF _Toc46397302 \h </w:instrText>
        </w:r>
        <w:r>
          <w:rPr>
            <w:noProof/>
            <w:webHidden/>
          </w:rPr>
        </w:r>
        <w:r>
          <w:rPr>
            <w:noProof/>
            <w:webHidden/>
          </w:rPr>
          <w:fldChar w:fldCharType="separate"/>
        </w:r>
        <w:r>
          <w:rPr>
            <w:noProof/>
            <w:webHidden/>
          </w:rPr>
          <w:t>32</w:t>
        </w:r>
        <w:r>
          <w:rPr>
            <w:noProof/>
            <w:webHidden/>
          </w:rPr>
          <w:fldChar w:fldCharType="end"/>
        </w:r>
      </w:hyperlink>
    </w:p>
    <w:p w14:paraId="3B7625BF" w14:textId="77777777" w:rsidR="00102D6C" w:rsidRDefault="00102D6C">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46397303" w:history="1">
        <w:r w:rsidRPr="00B77E8F">
          <w:rPr>
            <w:rStyle w:val="Hyperlink"/>
            <w:rFonts w:cstheme="minorHAnsi"/>
            <w:noProof/>
          </w:rPr>
          <w:t>9.1.3</w:t>
        </w:r>
        <w:r>
          <w:rPr>
            <w:rFonts w:asciiTheme="minorHAnsi" w:eastAsiaTheme="minorEastAsia" w:hAnsiTheme="minorHAnsi" w:cstheme="minorBidi"/>
            <w:i w:val="0"/>
            <w:iCs w:val="0"/>
            <w:noProof/>
            <w:sz w:val="22"/>
            <w:szCs w:val="22"/>
          </w:rPr>
          <w:tab/>
        </w:r>
        <w:r w:rsidRPr="00B77E8F">
          <w:rPr>
            <w:rStyle w:val="Hyperlink"/>
            <w:rFonts w:cstheme="minorHAnsi"/>
            <w:noProof/>
          </w:rPr>
          <w:t>Overige eisen</w:t>
        </w:r>
        <w:r>
          <w:rPr>
            <w:noProof/>
            <w:webHidden/>
          </w:rPr>
          <w:tab/>
        </w:r>
        <w:r>
          <w:rPr>
            <w:noProof/>
            <w:webHidden/>
          </w:rPr>
          <w:fldChar w:fldCharType="begin"/>
        </w:r>
        <w:r>
          <w:rPr>
            <w:noProof/>
            <w:webHidden/>
          </w:rPr>
          <w:instrText xml:space="preserve"> PAGEREF _Toc46397303 \h </w:instrText>
        </w:r>
        <w:r>
          <w:rPr>
            <w:noProof/>
            <w:webHidden/>
          </w:rPr>
        </w:r>
        <w:r>
          <w:rPr>
            <w:noProof/>
            <w:webHidden/>
          </w:rPr>
          <w:fldChar w:fldCharType="separate"/>
        </w:r>
        <w:r>
          <w:rPr>
            <w:noProof/>
            <w:webHidden/>
          </w:rPr>
          <w:t>33</w:t>
        </w:r>
        <w:r>
          <w:rPr>
            <w:noProof/>
            <w:webHidden/>
          </w:rPr>
          <w:fldChar w:fldCharType="end"/>
        </w:r>
      </w:hyperlink>
    </w:p>
    <w:p w14:paraId="3E92DCE4" w14:textId="77777777" w:rsidR="00102D6C" w:rsidRDefault="00102D6C">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6397304" w:history="1">
        <w:r w:rsidRPr="00B77E8F">
          <w:rPr>
            <w:rStyle w:val="Hyperlink"/>
            <w:rFonts w:cs="Calibri"/>
            <w:noProof/>
          </w:rPr>
          <w:t>10</w:t>
        </w:r>
        <w:r>
          <w:rPr>
            <w:rFonts w:asciiTheme="minorHAnsi" w:eastAsiaTheme="minorEastAsia" w:hAnsiTheme="minorHAnsi" w:cstheme="minorBidi"/>
            <w:b w:val="0"/>
            <w:bCs w:val="0"/>
            <w:caps w:val="0"/>
            <w:noProof/>
            <w:sz w:val="22"/>
            <w:szCs w:val="22"/>
          </w:rPr>
          <w:tab/>
        </w:r>
        <w:r w:rsidRPr="00B77E8F">
          <w:rPr>
            <w:rStyle w:val="Hyperlink"/>
            <w:rFonts w:cs="Calibri"/>
            <w:noProof/>
          </w:rPr>
          <w:t>Programma van wensen</w:t>
        </w:r>
        <w:r>
          <w:rPr>
            <w:noProof/>
            <w:webHidden/>
          </w:rPr>
          <w:tab/>
        </w:r>
        <w:r>
          <w:rPr>
            <w:noProof/>
            <w:webHidden/>
          </w:rPr>
          <w:fldChar w:fldCharType="begin"/>
        </w:r>
        <w:r>
          <w:rPr>
            <w:noProof/>
            <w:webHidden/>
          </w:rPr>
          <w:instrText xml:space="preserve"> PAGEREF _Toc46397304 \h </w:instrText>
        </w:r>
        <w:r>
          <w:rPr>
            <w:noProof/>
            <w:webHidden/>
          </w:rPr>
        </w:r>
        <w:r>
          <w:rPr>
            <w:noProof/>
            <w:webHidden/>
          </w:rPr>
          <w:fldChar w:fldCharType="separate"/>
        </w:r>
        <w:r>
          <w:rPr>
            <w:noProof/>
            <w:webHidden/>
          </w:rPr>
          <w:t>34</w:t>
        </w:r>
        <w:r>
          <w:rPr>
            <w:noProof/>
            <w:webHidden/>
          </w:rPr>
          <w:fldChar w:fldCharType="end"/>
        </w:r>
      </w:hyperlink>
    </w:p>
    <w:p w14:paraId="7F38E844" w14:textId="77777777" w:rsidR="007C3C72" w:rsidRPr="00BF192B" w:rsidRDefault="007C3C72" w:rsidP="002C19C0">
      <w:pPr>
        <w:spacing w:line="300" w:lineRule="atLeast"/>
        <w:rPr>
          <w:rFonts w:ascii="Calibri" w:hAnsi="Calibri" w:cs="Calibri"/>
          <w:highlight w:val="yellow"/>
        </w:rPr>
      </w:pPr>
      <w:r w:rsidRPr="00BF192B">
        <w:rPr>
          <w:rFonts w:ascii="Calibri" w:hAnsi="Calibri" w:cs="Calibri"/>
          <w:highlight w:val="yellow"/>
        </w:rPr>
        <w:fldChar w:fldCharType="end"/>
      </w:r>
    </w:p>
    <w:p w14:paraId="45336247" w14:textId="7B1E17FD" w:rsidR="007C3C72" w:rsidRDefault="002E54C1" w:rsidP="002C19C0">
      <w:pPr>
        <w:spacing w:line="300" w:lineRule="atLeast"/>
        <w:rPr>
          <w:rFonts w:ascii="Calibri" w:hAnsi="Calibri" w:cs="Calibri"/>
        </w:rPr>
      </w:pPr>
      <w:r>
        <w:rPr>
          <w:rFonts w:ascii="Calibri" w:hAnsi="Calibri" w:cs="Calibri"/>
        </w:rPr>
        <w:t xml:space="preserve">Bijlagen, </w:t>
      </w:r>
      <w:r w:rsidR="006E402B">
        <w:rPr>
          <w:rFonts w:ascii="Calibri" w:hAnsi="Calibri" w:cs="Calibri"/>
        </w:rPr>
        <w:t>geüpload</w:t>
      </w:r>
      <w:r>
        <w:rPr>
          <w:rFonts w:ascii="Calibri" w:hAnsi="Calibri" w:cs="Calibri"/>
        </w:rPr>
        <w:t xml:space="preserve"> in </w:t>
      </w:r>
      <w:r w:rsidR="00594AF9">
        <w:rPr>
          <w:rFonts w:ascii="Calibri" w:hAnsi="Calibri" w:cs="Calibri"/>
        </w:rPr>
        <w:t>TenderNed</w:t>
      </w:r>
    </w:p>
    <w:p w14:paraId="23375FDD" w14:textId="352653C8" w:rsidR="002E54C1" w:rsidRDefault="002E54C1" w:rsidP="002C19C0">
      <w:pPr>
        <w:spacing w:line="300" w:lineRule="atLeast"/>
        <w:rPr>
          <w:rFonts w:ascii="Calibri" w:hAnsi="Calibri" w:cs="Calibri"/>
        </w:rPr>
      </w:pPr>
      <w:r>
        <w:rPr>
          <w:rFonts w:ascii="Calibri" w:hAnsi="Calibri" w:cs="Calibri"/>
        </w:rPr>
        <w:t xml:space="preserve">Bijlage </w:t>
      </w:r>
      <w:r w:rsidR="00983EB1">
        <w:rPr>
          <w:rFonts w:ascii="Calibri" w:hAnsi="Calibri" w:cs="Calibri"/>
        </w:rPr>
        <w:t>A</w:t>
      </w:r>
      <w:r>
        <w:rPr>
          <w:rFonts w:ascii="Calibri" w:hAnsi="Calibri" w:cs="Calibri"/>
        </w:rPr>
        <w:tab/>
      </w:r>
      <w:r>
        <w:rPr>
          <w:rFonts w:ascii="Calibri" w:hAnsi="Calibri" w:cs="Calibri"/>
        </w:rPr>
        <w:tab/>
        <w:t>UEA</w:t>
      </w:r>
    </w:p>
    <w:p w14:paraId="176AFD8C" w14:textId="7C5E1212" w:rsidR="002E54C1" w:rsidRDefault="00983EB1" w:rsidP="002C19C0">
      <w:pPr>
        <w:spacing w:line="300" w:lineRule="atLeast"/>
        <w:rPr>
          <w:rFonts w:ascii="Calibri" w:hAnsi="Calibri" w:cs="Calibri"/>
        </w:rPr>
      </w:pPr>
      <w:r>
        <w:rPr>
          <w:rFonts w:ascii="Calibri" w:hAnsi="Calibri" w:cs="Calibri"/>
        </w:rPr>
        <w:t>Bijlage B</w:t>
      </w:r>
      <w:r w:rsidR="002E54C1">
        <w:rPr>
          <w:rFonts w:ascii="Calibri" w:hAnsi="Calibri" w:cs="Calibri"/>
        </w:rPr>
        <w:tab/>
      </w:r>
      <w:r>
        <w:rPr>
          <w:rFonts w:ascii="Calibri" w:hAnsi="Calibri" w:cs="Calibri"/>
        </w:rPr>
        <w:tab/>
      </w:r>
      <w:r w:rsidR="002E54C1">
        <w:rPr>
          <w:rFonts w:ascii="Calibri" w:hAnsi="Calibri" w:cs="Calibri"/>
        </w:rPr>
        <w:t>Format referenties</w:t>
      </w:r>
    </w:p>
    <w:p w14:paraId="4201ECDC" w14:textId="2134FF4B" w:rsidR="002E54C1" w:rsidRDefault="002E54C1" w:rsidP="002C19C0">
      <w:pPr>
        <w:spacing w:line="300" w:lineRule="atLeast"/>
        <w:rPr>
          <w:rFonts w:ascii="Calibri" w:hAnsi="Calibri" w:cs="Calibri"/>
        </w:rPr>
      </w:pPr>
      <w:r>
        <w:rPr>
          <w:rFonts w:ascii="Calibri" w:hAnsi="Calibri" w:cs="Calibri"/>
        </w:rPr>
        <w:t xml:space="preserve">Bijlage </w:t>
      </w:r>
      <w:r w:rsidR="00676EA9">
        <w:rPr>
          <w:rFonts w:ascii="Calibri" w:hAnsi="Calibri" w:cs="Calibri"/>
        </w:rPr>
        <w:t>C</w:t>
      </w:r>
      <w:r w:rsidR="00676EA9">
        <w:rPr>
          <w:rFonts w:ascii="Calibri" w:hAnsi="Calibri" w:cs="Calibri"/>
        </w:rPr>
        <w:tab/>
      </w:r>
      <w:r>
        <w:rPr>
          <w:rFonts w:ascii="Calibri" w:hAnsi="Calibri" w:cs="Calibri"/>
        </w:rPr>
        <w:tab/>
        <w:t>Inkoopvoorwaarden</w:t>
      </w:r>
      <w:bookmarkStart w:id="2" w:name="_GoBack"/>
      <w:bookmarkEnd w:id="2"/>
    </w:p>
    <w:p w14:paraId="08CD4CCF" w14:textId="6A64DEB6" w:rsidR="00F13E72" w:rsidRDefault="00983EB1" w:rsidP="002C19C0">
      <w:pPr>
        <w:spacing w:line="300" w:lineRule="atLeast"/>
        <w:rPr>
          <w:rFonts w:ascii="Calibri" w:hAnsi="Calibri" w:cs="Calibri"/>
        </w:rPr>
      </w:pPr>
      <w:r>
        <w:rPr>
          <w:rFonts w:ascii="Calibri" w:hAnsi="Calibri" w:cs="Calibri"/>
        </w:rPr>
        <w:t xml:space="preserve">Bijlage </w:t>
      </w:r>
      <w:r w:rsidR="00676EA9">
        <w:rPr>
          <w:rFonts w:ascii="Calibri" w:hAnsi="Calibri" w:cs="Calibri"/>
        </w:rPr>
        <w:t xml:space="preserve">D </w:t>
      </w:r>
      <w:r w:rsidR="00F13E72">
        <w:rPr>
          <w:rFonts w:ascii="Calibri" w:hAnsi="Calibri" w:cs="Calibri"/>
        </w:rPr>
        <w:tab/>
        <w:t>Concept</w:t>
      </w:r>
      <w:r w:rsidR="00446360">
        <w:rPr>
          <w:rFonts w:ascii="Calibri" w:hAnsi="Calibri" w:cs="Calibri"/>
        </w:rPr>
        <w:t xml:space="preserve"> raam</w:t>
      </w:r>
      <w:r w:rsidR="00F13E72">
        <w:rPr>
          <w:rFonts w:ascii="Calibri" w:hAnsi="Calibri" w:cs="Calibri"/>
        </w:rPr>
        <w:t>overeenkomst</w:t>
      </w:r>
    </w:p>
    <w:p w14:paraId="59EDDC1E" w14:textId="620D218A" w:rsidR="002E54C1" w:rsidRDefault="002E54C1" w:rsidP="002C19C0">
      <w:pPr>
        <w:spacing w:line="300" w:lineRule="atLeast"/>
        <w:rPr>
          <w:rFonts w:ascii="Calibri" w:hAnsi="Calibri" w:cs="Calibri"/>
        </w:rPr>
      </w:pPr>
      <w:r>
        <w:rPr>
          <w:rFonts w:ascii="Calibri" w:hAnsi="Calibri" w:cs="Calibri"/>
        </w:rPr>
        <w:t xml:space="preserve">Bijlage </w:t>
      </w:r>
      <w:r w:rsidR="00676EA9">
        <w:rPr>
          <w:rFonts w:ascii="Calibri" w:hAnsi="Calibri" w:cs="Calibri"/>
        </w:rPr>
        <w:t>E</w:t>
      </w:r>
      <w:r>
        <w:rPr>
          <w:rFonts w:ascii="Calibri" w:hAnsi="Calibri" w:cs="Calibri"/>
        </w:rPr>
        <w:tab/>
      </w:r>
      <w:r w:rsidR="00676EA9">
        <w:rPr>
          <w:rFonts w:ascii="Calibri" w:hAnsi="Calibri" w:cs="Calibri"/>
        </w:rPr>
        <w:tab/>
      </w:r>
      <w:r>
        <w:rPr>
          <w:rFonts w:ascii="Calibri" w:hAnsi="Calibri" w:cs="Calibri"/>
        </w:rPr>
        <w:t xml:space="preserve">Klachtenregeling aanbestedingen </w:t>
      </w:r>
      <w:r w:rsidR="00467193">
        <w:rPr>
          <w:rFonts w:ascii="Calibri" w:hAnsi="Calibri" w:cs="Calibri"/>
        </w:rPr>
        <w:t>gemeente</w:t>
      </w:r>
      <w:r>
        <w:rPr>
          <w:rFonts w:ascii="Calibri" w:hAnsi="Calibri" w:cs="Calibri"/>
        </w:rPr>
        <w:t xml:space="preserve"> Amersfoort</w:t>
      </w:r>
    </w:p>
    <w:p w14:paraId="75AF8421" w14:textId="2CCCA831" w:rsidR="002E54C1" w:rsidRDefault="002E54C1" w:rsidP="002C19C0">
      <w:pPr>
        <w:spacing w:line="300" w:lineRule="atLeast"/>
        <w:rPr>
          <w:rFonts w:ascii="Calibri" w:hAnsi="Calibri" w:cs="Calibri"/>
        </w:rPr>
      </w:pPr>
      <w:r>
        <w:rPr>
          <w:rFonts w:ascii="Calibri" w:hAnsi="Calibri" w:cs="Calibri"/>
        </w:rPr>
        <w:t xml:space="preserve">Bijlage </w:t>
      </w:r>
      <w:r w:rsidR="00676EA9">
        <w:rPr>
          <w:rFonts w:ascii="Calibri" w:hAnsi="Calibri" w:cs="Calibri"/>
        </w:rPr>
        <w:t>F</w:t>
      </w:r>
      <w:r>
        <w:rPr>
          <w:rFonts w:ascii="Calibri" w:hAnsi="Calibri" w:cs="Calibri"/>
        </w:rPr>
        <w:tab/>
      </w:r>
      <w:r w:rsidR="00676EA9">
        <w:rPr>
          <w:rFonts w:ascii="Calibri" w:hAnsi="Calibri" w:cs="Calibri"/>
        </w:rPr>
        <w:tab/>
      </w:r>
      <w:r w:rsidR="00AF6832">
        <w:rPr>
          <w:rFonts w:ascii="Calibri" w:hAnsi="Calibri" w:cs="Calibri"/>
        </w:rPr>
        <w:t>Concern</w:t>
      </w:r>
      <w:r w:rsidR="00676EA9">
        <w:rPr>
          <w:rFonts w:ascii="Calibri" w:hAnsi="Calibri" w:cs="Calibri"/>
        </w:rPr>
        <w:t>garantie</w:t>
      </w:r>
      <w:r w:rsidR="00AF6832">
        <w:rPr>
          <w:rFonts w:ascii="Calibri" w:hAnsi="Calibri" w:cs="Calibri"/>
        </w:rPr>
        <w:t>verklaring</w:t>
      </w:r>
    </w:p>
    <w:p w14:paraId="0FA051D8" w14:textId="359E2A99" w:rsidR="00A23FC8" w:rsidRDefault="00983EB1" w:rsidP="00B9174C">
      <w:pPr>
        <w:spacing w:line="300" w:lineRule="atLeast"/>
        <w:rPr>
          <w:rFonts w:ascii="Calibri" w:hAnsi="Calibri" w:cs="Calibri"/>
        </w:rPr>
      </w:pPr>
      <w:r>
        <w:rPr>
          <w:rFonts w:ascii="Calibri" w:hAnsi="Calibri" w:cs="Calibri"/>
        </w:rPr>
        <w:t>Bijlage H</w:t>
      </w:r>
      <w:r w:rsidR="00AF6832">
        <w:rPr>
          <w:rFonts w:ascii="Calibri" w:hAnsi="Calibri" w:cs="Calibri"/>
        </w:rPr>
        <w:tab/>
      </w:r>
      <w:r w:rsidR="00AF6832">
        <w:rPr>
          <w:rFonts w:ascii="Calibri" w:hAnsi="Calibri" w:cs="Calibri"/>
        </w:rPr>
        <w:tab/>
      </w:r>
      <w:bookmarkStart w:id="3" w:name="S0"/>
      <w:r w:rsidR="00A23FC8">
        <w:rPr>
          <w:rFonts w:ascii="Calibri" w:hAnsi="Calibri" w:cs="Calibri"/>
        </w:rPr>
        <w:t xml:space="preserve">Programma van Eisen </w:t>
      </w:r>
      <w:r w:rsidR="00682AB0">
        <w:rPr>
          <w:rFonts w:ascii="Calibri" w:hAnsi="Calibri" w:cs="Calibri"/>
        </w:rPr>
        <w:t xml:space="preserve">en Wensen </w:t>
      </w:r>
      <w:r w:rsidR="00A23FC8">
        <w:rPr>
          <w:rFonts w:ascii="Calibri" w:hAnsi="Calibri" w:cs="Calibri"/>
        </w:rPr>
        <w:t>AME1191732</w:t>
      </w:r>
    </w:p>
    <w:p w14:paraId="5127E036" w14:textId="6620FD7B" w:rsidR="00757411" w:rsidRDefault="00757411" w:rsidP="00B9174C">
      <w:pPr>
        <w:spacing w:line="300" w:lineRule="atLeast"/>
        <w:rPr>
          <w:rFonts w:ascii="Calibri" w:hAnsi="Calibri" w:cs="Calibri"/>
        </w:rPr>
      </w:pPr>
      <w:r>
        <w:rPr>
          <w:rFonts w:ascii="Calibri" w:hAnsi="Calibri" w:cs="Calibri"/>
        </w:rPr>
        <w:t xml:space="preserve">Bijlage </w:t>
      </w:r>
      <w:r w:rsidR="003C0E40">
        <w:rPr>
          <w:rFonts w:ascii="Calibri" w:hAnsi="Calibri" w:cs="Calibri"/>
        </w:rPr>
        <w:t>I</w:t>
      </w:r>
      <w:r>
        <w:rPr>
          <w:rFonts w:ascii="Calibri" w:hAnsi="Calibri" w:cs="Calibri"/>
        </w:rPr>
        <w:tab/>
      </w:r>
      <w:r>
        <w:rPr>
          <w:rFonts w:ascii="Calibri" w:hAnsi="Calibri" w:cs="Calibri"/>
        </w:rPr>
        <w:tab/>
        <w:t>Formulier nieuwe speeltoestellen</w:t>
      </w:r>
    </w:p>
    <w:p w14:paraId="07F2A6D0" w14:textId="75FB06D2" w:rsidR="00924C98" w:rsidRDefault="003C0E40" w:rsidP="00B9174C">
      <w:pPr>
        <w:spacing w:line="300" w:lineRule="atLeast"/>
        <w:rPr>
          <w:rFonts w:ascii="Calibri" w:hAnsi="Calibri" w:cs="Calibri"/>
        </w:rPr>
      </w:pPr>
      <w:r>
        <w:rPr>
          <w:rFonts w:ascii="Calibri" w:hAnsi="Calibri" w:cs="Calibri"/>
        </w:rPr>
        <w:t>Bijlage J</w:t>
      </w:r>
      <w:r w:rsidR="00924C98">
        <w:rPr>
          <w:rFonts w:ascii="Calibri" w:hAnsi="Calibri" w:cs="Calibri"/>
        </w:rPr>
        <w:tab/>
      </w:r>
      <w:r w:rsidR="00924C98">
        <w:rPr>
          <w:rFonts w:ascii="Calibri" w:hAnsi="Calibri" w:cs="Calibri"/>
        </w:rPr>
        <w:tab/>
        <w:t>Participatie en inspraak in Amersfoort april 2009</w:t>
      </w:r>
    </w:p>
    <w:p w14:paraId="3E75DD28" w14:textId="459D2C13" w:rsidR="00924C98" w:rsidRDefault="00924C98" w:rsidP="00B9174C">
      <w:pPr>
        <w:spacing w:line="300" w:lineRule="atLeast"/>
        <w:rPr>
          <w:rFonts w:ascii="Calibri" w:hAnsi="Calibri" w:cs="Calibri"/>
        </w:rPr>
      </w:pPr>
      <w:r>
        <w:rPr>
          <w:rFonts w:ascii="Calibri" w:hAnsi="Calibri" w:cs="Calibri"/>
        </w:rPr>
        <w:lastRenderedPageBreak/>
        <w:t>Bijla</w:t>
      </w:r>
      <w:r w:rsidR="003C0E40">
        <w:rPr>
          <w:rFonts w:ascii="Calibri" w:hAnsi="Calibri" w:cs="Calibri"/>
        </w:rPr>
        <w:t>ge K</w:t>
      </w:r>
      <w:r>
        <w:rPr>
          <w:rFonts w:ascii="Calibri" w:hAnsi="Calibri" w:cs="Calibri"/>
        </w:rPr>
        <w:tab/>
      </w:r>
      <w:r>
        <w:rPr>
          <w:rFonts w:ascii="Calibri" w:hAnsi="Calibri" w:cs="Calibri"/>
        </w:rPr>
        <w:tab/>
        <w:t>Bewonersparticipatie in Coronatijd</w:t>
      </w:r>
    </w:p>
    <w:p w14:paraId="5FA47BD3" w14:textId="14C9CB88" w:rsidR="00320570" w:rsidRPr="003C0E40" w:rsidRDefault="003C0E40" w:rsidP="00B9174C">
      <w:pPr>
        <w:spacing w:line="300" w:lineRule="atLeast"/>
        <w:rPr>
          <w:rFonts w:ascii="Calibri" w:hAnsi="Calibri" w:cs="Calibri"/>
        </w:rPr>
      </w:pPr>
      <w:r w:rsidRPr="003C0E40">
        <w:rPr>
          <w:rFonts w:ascii="Calibri" w:hAnsi="Calibri" w:cs="Calibri"/>
        </w:rPr>
        <w:t>Bijlage L</w:t>
      </w:r>
      <w:r w:rsidRPr="003C0E40">
        <w:rPr>
          <w:rFonts w:ascii="Calibri" w:hAnsi="Calibri" w:cs="Calibri"/>
        </w:rPr>
        <w:tab/>
      </w:r>
      <w:r w:rsidR="00320570" w:rsidRPr="003C0E40">
        <w:rPr>
          <w:rFonts w:ascii="Calibri" w:hAnsi="Calibri" w:cs="Calibri"/>
        </w:rPr>
        <w:tab/>
        <w:t>Past Performance formulier</w:t>
      </w:r>
    </w:p>
    <w:p w14:paraId="518BB7EB" w14:textId="2FD14DEF" w:rsidR="007C3C72" w:rsidRPr="00BF192B" w:rsidRDefault="007C3C72" w:rsidP="002C19C0">
      <w:pPr>
        <w:pStyle w:val="Kop1"/>
        <w:spacing w:line="300" w:lineRule="atLeast"/>
        <w:rPr>
          <w:rFonts w:ascii="Calibri" w:hAnsi="Calibri" w:cs="Calibri"/>
          <w:sz w:val="20"/>
        </w:rPr>
      </w:pPr>
      <w:r w:rsidRPr="003C0E40">
        <w:rPr>
          <w:rFonts w:ascii="Calibri" w:hAnsi="Calibri" w:cs="Calibri"/>
          <w:sz w:val="20"/>
        </w:rPr>
        <w:br w:type="page"/>
      </w:r>
      <w:bookmarkStart w:id="4" w:name="_Toc46397228"/>
      <w:r w:rsidRPr="00BF192B">
        <w:rPr>
          <w:rFonts w:ascii="Calibri" w:hAnsi="Calibri" w:cs="Calibri"/>
          <w:sz w:val="20"/>
        </w:rPr>
        <w:lastRenderedPageBreak/>
        <w:t>Begrippenlijst</w:t>
      </w:r>
      <w:bookmarkEnd w:id="4"/>
      <w:r w:rsidRPr="00BF192B">
        <w:rPr>
          <w:rFonts w:ascii="Calibri" w:hAnsi="Calibri" w:cs="Calibri"/>
          <w:sz w:val="20"/>
        </w:rPr>
        <w:t xml:space="preserve"> </w:t>
      </w:r>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BF192B" w14:paraId="068FAAE8" w14:textId="77777777" w:rsidTr="004D2821">
        <w:tc>
          <w:tcPr>
            <w:tcW w:w="2943" w:type="dxa"/>
          </w:tcPr>
          <w:p w14:paraId="578D9ADE" w14:textId="61F578F4" w:rsidR="007C3C72" w:rsidRPr="00BF192B" w:rsidRDefault="00D873C3" w:rsidP="00F004F8">
            <w:pPr>
              <w:spacing w:line="300" w:lineRule="atLeast"/>
              <w:rPr>
                <w:rFonts w:ascii="Calibri" w:hAnsi="Calibri" w:cs="Calibri"/>
              </w:rPr>
            </w:pPr>
            <w:r>
              <w:rPr>
                <w:rFonts w:ascii="Calibri" w:hAnsi="Calibri" w:cs="Calibri"/>
              </w:rPr>
              <w:t>Aanbestedingswet</w:t>
            </w:r>
            <w:r w:rsidR="004D2821">
              <w:rPr>
                <w:rFonts w:ascii="Calibri" w:hAnsi="Calibri" w:cs="Calibri"/>
              </w:rPr>
              <w:t>, ook wel Aw 2012</w:t>
            </w:r>
            <w:r w:rsidR="00F004F8">
              <w:rPr>
                <w:rFonts w:ascii="Calibri" w:hAnsi="Calibri" w:cs="Calibri"/>
              </w:rPr>
              <w:t>.</w:t>
            </w:r>
            <w:r w:rsidR="007C3C72" w:rsidRPr="00BF192B">
              <w:rPr>
                <w:rFonts w:ascii="Calibri" w:hAnsi="Calibri" w:cs="Calibri"/>
              </w:rPr>
              <w:t xml:space="preserve"> </w:t>
            </w:r>
          </w:p>
        </w:tc>
        <w:tc>
          <w:tcPr>
            <w:tcW w:w="7088" w:type="dxa"/>
          </w:tcPr>
          <w:p w14:paraId="6E7B2D8F" w14:textId="65C9D2D2" w:rsidR="007C3C72" w:rsidRPr="00BF192B" w:rsidRDefault="00C90FE3" w:rsidP="00C90FE3">
            <w:pPr>
              <w:spacing w:line="300" w:lineRule="atLeast"/>
              <w:rPr>
                <w:rFonts w:ascii="Calibri" w:hAnsi="Calibri" w:cs="Calibri"/>
              </w:rPr>
            </w:pPr>
            <w:r>
              <w:rPr>
                <w:rFonts w:ascii="Calibri" w:hAnsi="Calibri" w:cs="Calibri"/>
              </w:rPr>
              <w:t>Wet van 1 november 2012, houdende nieuwe regels omtrent aanbestedingen, Stb. 2012, 313, zoals laatstelijk gewijzigd op 22 juni 2016, Stb. 2016, 241.</w:t>
            </w:r>
          </w:p>
        </w:tc>
      </w:tr>
      <w:tr w:rsidR="001A0746" w:rsidRPr="00BF192B" w14:paraId="559E7006" w14:textId="77777777" w:rsidTr="004D2821">
        <w:tc>
          <w:tcPr>
            <w:tcW w:w="2943" w:type="dxa"/>
          </w:tcPr>
          <w:p w14:paraId="7E03A3FF" w14:textId="3A3C7FE7" w:rsidR="001A0746" w:rsidRPr="000D760F" w:rsidRDefault="001A0746" w:rsidP="002C19C0">
            <w:pPr>
              <w:spacing w:line="300" w:lineRule="atLeast"/>
              <w:rPr>
                <w:rFonts w:ascii="Calibri" w:hAnsi="Calibri" w:cs="Calibri"/>
              </w:rPr>
            </w:pPr>
            <w:r w:rsidRPr="000D760F">
              <w:rPr>
                <w:rFonts w:ascii="Calibri" w:hAnsi="Calibri" w:cs="Calibri"/>
              </w:rPr>
              <w:t>Aanbestedingsdocumenten</w:t>
            </w:r>
          </w:p>
        </w:tc>
        <w:tc>
          <w:tcPr>
            <w:tcW w:w="7088" w:type="dxa"/>
          </w:tcPr>
          <w:p w14:paraId="6CB778B4" w14:textId="224702FF" w:rsidR="001A0746" w:rsidRPr="000D760F" w:rsidRDefault="001A0746" w:rsidP="006E6EFC">
            <w:pPr>
              <w:spacing w:line="300" w:lineRule="atLeast"/>
              <w:rPr>
                <w:rFonts w:ascii="Calibri" w:hAnsi="Calibri" w:cs="Calibri"/>
              </w:rPr>
            </w:pPr>
            <w:r w:rsidRPr="000D760F">
              <w:rPr>
                <w:rFonts w:ascii="Calibri" w:hAnsi="Calibri" w:cs="Calibri"/>
              </w:rPr>
              <w:t xml:space="preserve">De </w:t>
            </w:r>
            <w:r w:rsidR="00C36CC2">
              <w:rPr>
                <w:rFonts w:ascii="Calibri" w:hAnsi="Calibri" w:cs="Calibri"/>
              </w:rPr>
              <w:t>aanbestedingsleidraad</w:t>
            </w:r>
            <w:r w:rsidR="009F016A" w:rsidRPr="000D760F">
              <w:rPr>
                <w:rFonts w:ascii="Calibri" w:hAnsi="Calibri" w:cs="Calibri"/>
              </w:rPr>
              <w:t xml:space="preserve"> </w:t>
            </w:r>
            <w:r w:rsidRPr="000D760F">
              <w:rPr>
                <w:rFonts w:ascii="Calibri" w:hAnsi="Calibri" w:cs="Calibri"/>
              </w:rPr>
              <w:t>inclusief bijlagen tezamen met de nota(‘s) van inlichtingen.</w:t>
            </w:r>
          </w:p>
        </w:tc>
      </w:tr>
      <w:tr w:rsidR="007C3C72" w:rsidRPr="00BF192B" w14:paraId="44E24EB3" w14:textId="77777777" w:rsidTr="004D2821">
        <w:tc>
          <w:tcPr>
            <w:tcW w:w="2943" w:type="dxa"/>
          </w:tcPr>
          <w:p w14:paraId="509C45BF" w14:textId="05B067C9" w:rsidR="007C3C72" w:rsidRPr="00BF192B" w:rsidRDefault="009F016A" w:rsidP="002C19C0">
            <w:pPr>
              <w:spacing w:line="300" w:lineRule="atLeast"/>
              <w:rPr>
                <w:rFonts w:ascii="Calibri" w:hAnsi="Calibri" w:cs="Calibri"/>
              </w:rPr>
            </w:pPr>
            <w:r>
              <w:rPr>
                <w:rFonts w:ascii="Calibri" w:hAnsi="Calibri" w:cs="Calibri"/>
              </w:rPr>
              <w:t>Aanbestedingsleidraad</w:t>
            </w:r>
          </w:p>
        </w:tc>
        <w:tc>
          <w:tcPr>
            <w:tcW w:w="7088" w:type="dxa"/>
          </w:tcPr>
          <w:p w14:paraId="162C8476" w14:textId="51FB1A75" w:rsidR="007C3C72" w:rsidRPr="00BF192B" w:rsidRDefault="007C3C72" w:rsidP="002C19C0">
            <w:pPr>
              <w:spacing w:line="300" w:lineRule="atLeast"/>
              <w:rPr>
                <w:rFonts w:ascii="Calibri" w:hAnsi="Calibri" w:cs="Calibri"/>
              </w:rPr>
            </w:pPr>
            <w:r w:rsidRPr="00BF192B">
              <w:rPr>
                <w:rFonts w:ascii="Calibri" w:hAnsi="Calibri" w:cs="Calibri"/>
              </w:rPr>
              <w:t xml:space="preserve">Onderhavig document inclusief </w:t>
            </w:r>
            <w:r w:rsidR="00F004F8">
              <w:rPr>
                <w:rFonts w:ascii="Calibri" w:hAnsi="Calibri" w:cs="Calibri"/>
              </w:rPr>
              <w:t>b</w:t>
            </w:r>
            <w:r w:rsidR="00D873C3">
              <w:rPr>
                <w:rFonts w:ascii="Calibri" w:hAnsi="Calibri" w:cs="Calibri"/>
              </w:rPr>
              <w:t>ijlage</w:t>
            </w:r>
            <w:r w:rsidRPr="00BF192B">
              <w:rPr>
                <w:rFonts w:ascii="Calibri" w:hAnsi="Calibri" w:cs="Calibri"/>
              </w:rPr>
              <w:t>n.</w:t>
            </w:r>
          </w:p>
        </w:tc>
      </w:tr>
      <w:tr w:rsidR="007C3C72" w:rsidRPr="00BF192B" w14:paraId="7C2DB6A2" w14:textId="77777777" w:rsidTr="004D2821">
        <w:tc>
          <w:tcPr>
            <w:tcW w:w="2943" w:type="dxa"/>
          </w:tcPr>
          <w:p w14:paraId="38F20CD5" w14:textId="5B8A3B8C" w:rsidR="007C3C72" w:rsidRPr="00BF192B" w:rsidRDefault="009F016A" w:rsidP="002C19C0">
            <w:pPr>
              <w:spacing w:line="300" w:lineRule="atLeast"/>
              <w:rPr>
                <w:rFonts w:ascii="Calibri" w:hAnsi="Calibri" w:cs="Calibri"/>
              </w:rPr>
            </w:pPr>
            <w:r>
              <w:rPr>
                <w:rFonts w:ascii="Calibri" w:hAnsi="Calibri" w:cs="Calibri"/>
              </w:rPr>
              <w:t>Inschrijving</w:t>
            </w:r>
          </w:p>
        </w:tc>
        <w:tc>
          <w:tcPr>
            <w:tcW w:w="7088" w:type="dxa"/>
          </w:tcPr>
          <w:p w14:paraId="38E31F1F" w14:textId="37315A31" w:rsidR="007C3C72" w:rsidRPr="00BF192B" w:rsidRDefault="009F016A" w:rsidP="00872D69">
            <w:pPr>
              <w:spacing w:line="300" w:lineRule="atLeast"/>
              <w:rPr>
                <w:rFonts w:ascii="Calibri" w:hAnsi="Calibri" w:cs="Calibri"/>
              </w:rPr>
            </w:pPr>
            <w:r w:rsidRPr="009F016A">
              <w:rPr>
                <w:rFonts w:ascii="Calibri" w:hAnsi="Calibri" w:cs="Calibri"/>
              </w:rPr>
              <w:t>Offerte die de inschrijver ten behoeve van deze aanbesteding indient.</w:t>
            </w:r>
          </w:p>
        </w:tc>
      </w:tr>
      <w:tr w:rsidR="007C3C72" w:rsidRPr="00BF192B" w14:paraId="3D8B46F5" w14:textId="77777777" w:rsidTr="004D2821">
        <w:trPr>
          <w:trHeight w:val="659"/>
        </w:trPr>
        <w:tc>
          <w:tcPr>
            <w:tcW w:w="2943" w:type="dxa"/>
          </w:tcPr>
          <w:p w14:paraId="00C464E8" w14:textId="77777777" w:rsidR="007C3C72" w:rsidRPr="00BF192B" w:rsidRDefault="00D873C3" w:rsidP="002C19C0">
            <w:pPr>
              <w:spacing w:line="300" w:lineRule="atLeast"/>
              <w:rPr>
                <w:rFonts w:ascii="Calibri" w:hAnsi="Calibri" w:cs="Calibri"/>
              </w:rPr>
            </w:pPr>
            <w:r>
              <w:rPr>
                <w:rFonts w:ascii="Calibri" w:hAnsi="Calibri" w:cs="Calibri"/>
              </w:rPr>
              <w:t>Bijlage</w:t>
            </w:r>
          </w:p>
        </w:tc>
        <w:tc>
          <w:tcPr>
            <w:tcW w:w="7088" w:type="dxa"/>
          </w:tcPr>
          <w:p w14:paraId="095FDC18" w14:textId="3C978382" w:rsidR="007C3C72" w:rsidRPr="00BF192B" w:rsidRDefault="007C3C72" w:rsidP="002C19C0">
            <w:pPr>
              <w:spacing w:line="300" w:lineRule="atLeast"/>
              <w:rPr>
                <w:rFonts w:ascii="Calibri" w:hAnsi="Calibri" w:cs="Calibri"/>
              </w:rPr>
            </w:pPr>
            <w:r w:rsidRPr="00BF192B">
              <w:rPr>
                <w:rFonts w:ascii="Calibri" w:hAnsi="Calibri" w:cs="Calibri"/>
              </w:rPr>
              <w:t xml:space="preserve">Document dat ter ondersteuning, toelichting of kennisgeving aan deze </w:t>
            </w:r>
            <w:r w:rsidR="00C36CC2">
              <w:rPr>
                <w:rFonts w:ascii="Calibri" w:hAnsi="Calibri" w:cs="Calibri"/>
              </w:rPr>
              <w:t>aanbestedingsleidraad</w:t>
            </w:r>
            <w:r w:rsidRPr="00BF192B">
              <w:rPr>
                <w:rFonts w:ascii="Calibri" w:hAnsi="Calibri" w:cs="Calibri"/>
              </w:rPr>
              <w:t xml:space="preserve"> is toegevoegd</w:t>
            </w:r>
            <w:r w:rsidR="00C90FE3">
              <w:rPr>
                <w:rFonts w:ascii="Calibri" w:hAnsi="Calibri" w:cs="Calibri"/>
              </w:rPr>
              <w:t xml:space="preserve"> en integraal deel uitmaakt van de </w:t>
            </w:r>
            <w:r w:rsidR="00C36CC2">
              <w:rPr>
                <w:rFonts w:ascii="Calibri" w:hAnsi="Calibri" w:cs="Calibri"/>
              </w:rPr>
              <w:t>aanbestedingsleidraad</w:t>
            </w:r>
            <w:r w:rsidRPr="00BF192B">
              <w:rPr>
                <w:rFonts w:ascii="Calibri" w:hAnsi="Calibri" w:cs="Calibri"/>
              </w:rPr>
              <w:t>.</w:t>
            </w:r>
          </w:p>
        </w:tc>
      </w:tr>
      <w:tr w:rsidR="007C3C72" w:rsidRPr="00BF192B" w14:paraId="79A78D60" w14:textId="77777777" w:rsidTr="00311043">
        <w:trPr>
          <w:trHeight w:val="232"/>
        </w:trPr>
        <w:tc>
          <w:tcPr>
            <w:tcW w:w="2943" w:type="dxa"/>
          </w:tcPr>
          <w:p w14:paraId="3D045548" w14:textId="63EA17C2" w:rsidR="007C3C72" w:rsidRPr="00BF192B" w:rsidRDefault="00467193" w:rsidP="002C19C0">
            <w:pPr>
              <w:spacing w:line="300" w:lineRule="atLeast"/>
              <w:rPr>
                <w:rFonts w:ascii="Calibri" w:hAnsi="Calibri" w:cs="Calibri"/>
              </w:rPr>
            </w:pPr>
            <w:r>
              <w:rPr>
                <w:rFonts w:ascii="Calibri" w:hAnsi="Calibri" w:cs="Calibri"/>
              </w:rPr>
              <w:t>Gemeente</w:t>
            </w:r>
          </w:p>
        </w:tc>
        <w:tc>
          <w:tcPr>
            <w:tcW w:w="7088" w:type="dxa"/>
          </w:tcPr>
          <w:p w14:paraId="6A487B1A" w14:textId="269E4EA9" w:rsidR="007C3C72" w:rsidRPr="00BF192B" w:rsidRDefault="007C3C72" w:rsidP="00B04052">
            <w:pPr>
              <w:spacing w:line="300" w:lineRule="atLeast"/>
              <w:rPr>
                <w:rFonts w:ascii="Calibri" w:hAnsi="Calibri" w:cs="Calibri"/>
              </w:rPr>
            </w:pPr>
            <w:r w:rsidRPr="00BF192B">
              <w:rPr>
                <w:rFonts w:ascii="Calibri" w:hAnsi="Calibri" w:cs="Calibri"/>
              </w:rPr>
              <w:t>De</w:t>
            </w:r>
            <w:r w:rsidR="004D3219">
              <w:rPr>
                <w:rFonts w:ascii="Calibri" w:hAnsi="Calibri" w:cs="Calibri"/>
              </w:rPr>
              <w:t xml:space="preserve"> aanbestedende dienst,</w:t>
            </w:r>
            <w:r w:rsidRPr="00BF192B">
              <w:rPr>
                <w:rFonts w:ascii="Calibri" w:hAnsi="Calibri" w:cs="Calibri"/>
              </w:rPr>
              <w:t xml:space="preserve"> </w:t>
            </w:r>
            <w:r w:rsidR="00467193">
              <w:rPr>
                <w:rFonts w:ascii="Calibri" w:hAnsi="Calibri" w:cs="Calibri"/>
              </w:rPr>
              <w:t>gemeente</w:t>
            </w:r>
            <w:r w:rsidRPr="00BF192B">
              <w:rPr>
                <w:rFonts w:ascii="Calibri" w:hAnsi="Calibri" w:cs="Calibri"/>
              </w:rPr>
              <w:t xml:space="preserve"> Amersfoort, Stadhuisplein 1 in Amersfoort</w:t>
            </w:r>
            <w:r w:rsidR="00B04052">
              <w:rPr>
                <w:rFonts w:ascii="Calibri" w:hAnsi="Calibri" w:cs="Calibri"/>
              </w:rPr>
              <w:t>.</w:t>
            </w:r>
            <w:r w:rsidR="00B04052" w:rsidRPr="00BF192B">
              <w:rPr>
                <w:rFonts w:ascii="Calibri" w:hAnsi="Calibri" w:cs="Calibri"/>
              </w:rPr>
              <w:t xml:space="preserve"> </w:t>
            </w:r>
          </w:p>
        </w:tc>
      </w:tr>
      <w:tr w:rsidR="007C3C72" w:rsidRPr="00BF192B" w14:paraId="2F7F4F0C" w14:textId="77777777" w:rsidTr="00311043">
        <w:trPr>
          <w:trHeight w:val="269"/>
        </w:trPr>
        <w:tc>
          <w:tcPr>
            <w:tcW w:w="2943" w:type="dxa"/>
          </w:tcPr>
          <w:p w14:paraId="2BE7A286" w14:textId="682F2FAF" w:rsidR="007C3C72" w:rsidRPr="00BF192B" w:rsidRDefault="00371AD4" w:rsidP="002C19C0">
            <w:pPr>
              <w:spacing w:line="300" w:lineRule="atLeast"/>
              <w:rPr>
                <w:rFonts w:ascii="Calibri" w:hAnsi="Calibri" w:cs="Calibri"/>
              </w:rPr>
            </w:pPr>
            <w:r>
              <w:rPr>
                <w:rFonts w:ascii="Calibri" w:hAnsi="Calibri" w:cs="Calibri"/>
              </w:rPr>
              <w:t>Inschrijver</w:t>
            </w:r>
          </w:p>
        </w:tc>
        <w:tc>
          <w:tcPr>
            <w:tcW w:w="7088" w:type="dxa"/>
          </w:tcPr>
          <w:p w14:paraId="7052B1E3" w14:textId="2AB8D625" w:rsidR="007C3C72" w:rsidRPr="00BF192B" w:rsidRDefault="009F016A" w:rsidP="00311043">
            <w:pPr>
              <w:spacing w:line="300" w:lineRule="atLeast"/>
              <w:rPr>
                <w:rFonts w:ascii="Calibri" w:hAnsi="Calibri" w:cs="Calibri"/>
              </w:rPr>
            </w:pPr>
            <w:r w:rsidRPr="009F016A">
              <w:rPr>
                <w:rFonts w:ascii="Calibri" w:hAnsi="Calibri" w:cs="Calibri"/>
              </w:rPr>
              <w:t>Leverancier/dienstverlener/aannemer die een inschrijving indient voor deze aanbesteding.</w:t>
            </w:r>
          </w:p>
        </w:tc>
      </w:tr>
      <w:tr w:rsidR="007C3C72" w:rsidRPr="00BF192B" w14:paraId="1BF974D8" w14:textId="77777777" w:rsidTr="00C61F66">
        <w:trPr>
          <w:trHeight w:val="534"/>
        </w:trPr>
        <w:tc>
          <w:tcPr>
            <w:tcW w:w="2943" w:type="dxa"/>
          </w:tcPr>
          <w:p w14:paraId="42084352" w14:textId="77777777" w:rsidR="007C3C72" w:rsidRPr="00BF192B" w:rsidRDefault="00031777" w:rsidP="002C19C0">
            <w:pPr>
              <w:spacing w:line="300" w:lineRule="atLeast"/>
              <w:rPr>
                <w:rFonts w:ascii="Calibri" w:hAnsi="Calibri" w:cs="Calibri"/>
              </w:rPr>
            </w:pPr>
            <w:r>
              <w:rPr>
                <w:rFonts w:ascii="Calibri" w:hAnsi="Calibri" w:cs="Calibri"/>
              </w:rPr>
              <w:t>Geschiktheidseis</w:t>
            </w:r>
          </w:p>
        </w:tc>
        <w:tc>
          <w:tcPr>
            <w:tcW w:w="7088" w:type="dxa"/>
          </w:tcPr>
          <w:p w14:paraId="520B70F6" w14:textId="326F2111" w:rsidR="007C3C72" w:rsidRPr="00BF192B" w:rsidRDefault="007C3C72" w:rsidP="00F004F8">
            <w:pPr>
              <w:spacing w:line="300" w:lineRule="atLeast"/>
              <w:rPr>
                <w:rFonts w:ascii="Calibri" w:hAnsi="Calibri" w:cs="Calibri"/>
              </w:rPr>
            </w:pPr>
            <w:r w:rsidRPr="00BF192B">
              <w:rPr>
                <w:rFonts w:ascii="Calibri" w:hAnsi="Calibri" w:cs="Calibri"/>
              </w:rPr>
              <w:t>Een</w:t>
            </w:r>
            <w:r w:rsidR="004D3219">
              <w:rPr>
                <w:rFonts w:ascii="Calibri" w:hAnsi="Calibri" w:cs="Calibri"/>
              </w:rPr>
              <w:t xml:space="preserve"> minimale</w:t>
            </w:r>
            <w:r w:rsidRPr="00BF192B">
              <w:rPr>
                <w:rFonts w:ascii="Calibri" w:hAnsi="Calibri" w:cs="Calibri"/>
              </w:rPr>
              <w:t xml:space="preserve"> eis waaraan een </w:t>
            </w:r>
            <w:r w:rsidR="00371AD4">
              <w:rPr>
                <w:rFonts w:ascii="Calibri" w:hAnsi="Calibri" w:cs="Calibri"/>
              </w:rPr>
              <w:t>inschrijver</w:t>
            </w:r>
            <w:r w:rsidRPr="00BF192B">
              <w:rPr>
                <w:rFonts w:ascii="Calibri" w:hAnsi="Calibri" w:cs="Calibri"/>
              </w:rPr>
              <w:t xml:space="preserve"> moet voldoen om </w:t>
            </w:r>
            <w:r w:rsidR="004D3219">
              <w:rPr>
                <w:rFonts w:ascii="Calibri" w:hAnsi="Calibri" w:cs="Calibri"/>
              </w:rPr>
              <w:t>de opdracht uit te mogen voeren</w:t>
            </w:r>
            <w:r w:rsidRPr="00BF192B">
              <w:rPr>
                <w:rFonts w:ascii="Calibri" w:hAnsi="Calibri" w:cs="Calibri"/>
              </w:rPr>
              <w:t xml:space="preserve">. </w:t>
            </w:r>
          </w:p>
        </w:tc>
      </w:tr>
      <w:tr w:rsidR="009F016A" w:rsidRPr="00BF192B" w14:paraId="2B3600B8" w14:textId="77777777" w:rsidTr="00C61F66">
        <w:trPr>
          <w:trHeight w:val="344"/>
        </w:trPr>
        <w:tc>
          <w:tcPr>
            <w:tcW w:w="2943" w:type="dxa"/>
          </w:tcPr>
          <w:p w14:paraId="039FBD88" w14:textId="7DE55FA3" w:rsidR="009F016A" w:rsidRDefault="009F016A" w:rsidP="008357DD">
            <w:pPr>
              <w:spacing w:line="300" w:lineRule="atLeast"/>
              <w:rPr>
                <w:rFonts w:ascii="Calibri" w:hAnsi="Calibri" w:cs="Calibri"/>
              </w:rPr>
            </w:pPr>
            <w:r>
              <w:rPr>
                <w:rFonts w:ascii="Calibri" w:hAnsi="Calibri" w:cs="Calibri"/>
              </w:rPr>
              <w:t>Gunningscriterium</w:t>
            </w:r>
          </w:p>
        </w:tc>
        <w:tc>
          <w:tcPr>
            <w:tcW w:w="7088" w:type="dxa"/>
          </w:tcPr>
          <w:p w14:paraId="2236CBD2" w14:textId="21BD8007" w:rsidR="009F016A" w:rsidRPr="008357DD" w:rsidDel="009F016A" w:rsidRDefault="009F016A" w:rsidP="008357DD">
            <w:pPr>
              <w:spacing w:line="300" w:lineRule="atLeast"/>
              <w:rPr>
                <w:rFonts w:ascii="Calibri" w:hAnsi="Calibri" w:cs="Calibri"/>
              </w:rPr>
            </w:pPr>
            <w:r w:rsidRPr="009F016A">
              <w:rPr>
                <w:rFonts w:ascii="Calibri" w:hAnsi="Calibri" w:cs="Calibri"/>
              </w:rPr>
              <w:t>Criterium op basis waarvan de inschrijvingen worden beoordeeld om te bepalen welke inschrijving voor gunning in aanmerking komt.</w:t>
            </w:r>
          </w:p>
        </w:tc>
      </w:tr>
      <w:tr w:rsidR="007C3C72" w:rsidRPr="00BF192B" w14:paraId="6652C888" w14:textId="77777777" w:rsidTr="004D2821">
        <w:trPr>
          <w:trHeight w:val="641"/>
        </w:trPr>
        <w:tc>
          <w:tcPr>
            <w:tcW w:w="2943" w:type="dxa"/>
          </w:tcPr>
          <w:p w14:paraId="7EF1011F" w14:textId="77777777" w:rsidR="007C3C72" w:rsidRPr="00BF192B" w:rsidRDefault="00031777" w:rsidP="002C19C0">
            <w:pPr>
              <w:spacing w:line="300" w:lineRule="atLeast"/>
              <w:rPr>
                <w:rFonts w:ascii="Calibri" w:hAnsi="Calibri" w:cs="Calibri"/>
              </w:rPr>
            </w:pPr>
            <w:r>
              <w:rPr>
                <w:rFonts w:ascii="Calibri" w:hAnsi="Calibri" w:cs="Calibri"/>
              </w:rPr>
              <w:t>Nota van Inlichtingen</w:t>
            </w:r>
          </w:p>
        </w:tc>
        <w:tc>
          <w:tcPr>
            <w:tcW w:w="7088" w:type="dxa"/>
          </w:tcPr>
          <w:p w14:paraId="7EC4FE0A" w14:textId="28FA074B" w:rsidR="007C3C72" w:rsidRPr="00BF192B" w:rsidRDefault="007C3C72" w:rsidP="00C35686">
            <w:pPr>
              <w:spacing w:line="300" w:lineRule="atLeast"/>
              <w:rPr>
                <w:rFonts w:ascii="Calibri" w:hAnsi="Calibri" w:cs="Calibri"/>
              </w:rPr>
            </w:pPr>
            <w:r w:rsidRPr="00BF192B">
              <w:rPr>
                <w:rFonts w:ascii="Calibri" w:hAnsi="Calibri" w:cs="Calibri"/>
              </w:rPr>
              <w:t xml:space="preserve">Document waarin de vragen en de antwoorden op </w:t>
            </w:r>
            <w:r w:rsidR="004D3219">
              <w:rPr>
                <w:rFonts w:ascii="Calibri" w:hAnsi="Calibri" w:cs="Calibri"/>
              </w:rPr>
              <w:t>gestelde</w:t>
            </w:r>
            <w:r w:rsidR="004D3219" w:rsidRPr="00BF192B">
              <w:rPr>
                <w:rFonts w:ascii="Calibri" w:hAnsi="Calibri" w:cs="Calibri"/>
              </w:rPr>
              <w:t xml:space="preserve"> </w:t>
            </w:r>
            <w:r w:rsidRPr="00BF192B">
              <w:rPr>
                <w:rFonts w:ascii="Calibri" w:hAnsi="Calibri" w:cs="Calibri"/>
              </w:rPr>
              <w:t>vragen</w:t>
            </w:r>
            <w:r w:rsidR="009F016A">
              <w:rPr>
                <w:rFonts w:ascii="Calibri" w:hAnsi="Calibri" w:cs="Calibri"/>
              </w:rPr>
              <w:t xml:space="preserve"> van potentiele </w:t>
            </w:r>
            <w:r w:rsidR="00371AD4">
              <w:rPr>
                <w:rFonts w:ascii="Calibri" w:hAnsi="Calibri" w:cs="Calibri"/>
              </w:rPr>
              <w:t>inschrijver</w:t>
            </w:r>
            <w:r w:rsidR="009F016A">
              <w:rPr>
                <w:rFonts w:ascii="Calibri" w:hAnsi="Calibri" w:cs="Calibri"/>
              </w:rPr>
              <w:t xml:space="preserve">s </w:t>
            </w:r>
            <w:r w:rsidRPr="00BF192B">
              <w:rPr>
                <w:rFonts w:ascii="Calibri" w:hAnsi="Calibri" w:cs="Calibri"/>
              </w:rPr>
              <w:t xml:space="preserve">zijn opgenomen. </w:t>
            </w:r>
          </w:p>
        </w:tc>
      </w:tr>
      <w:tr w:rsidR="001A0746" w:rsidRPr="00BF192B" w14:paraId="40A63738" w14:textId="77777777" w:rsidTr="004D2821">
        <w:trPr>
          <w:trHeight w:val="641"/>
        </w:trPr>
        <w:tc>
          <w:tcPr>
            <w:tcW w:w="2943" w:type="dxa"/>
          </w:tcPr>
          <w:p w14:paraId="5E2049BB" w14:textId="43A13C08" w:rsidR="001A0746" w:rsidRPr="000D760F" w:rsidRDefault="001A0746" w:rsidP="00CA37FD">
            <w:pPr>
              <w:spacing w:line="300" w:lineRule="atLeast"/>
              <w:rPr>
                <w:rFonts w:ascii="Calibri" w:hAnsi="Calibri" w:cs="Calibri"/>
              </w:rPr>
            </w:pPr>
            <w:r w:rsidRPr="000D760F">
              <w:rPr>
                <w:rFonts w:ascii="Calibri" w:hAnsi="Calibri" w:cs="Calibri"/>
              </w:rPr>
              <w:t>Opdracht</w:t>
            </w:r>
          </w:p>
        </w:tc>
        <w:tc>
          <w:tcPr>
            <w:tcW w:w="7088" w:type="dxa"/>
          </w:tcPr>
          <w:p w14:paraId="17B97410" w14:textId="317AEE8E" w:rsidR="001A0746" w:rsidRPr="000D760F" w:rsidRDefault="001A0746" w:rsidP="007041B4">
            <w:pPr>
              <w:spacing w:line="300" w:lineRule="atLeast"/>
              <w:rPr>
                <w:rFonts w:ascii="Calibri" w:hAnsi="Calibri" w:cs="Calibri"/>
              </w:rPr>
            </w:pPr>
            <w:r w:rsidRPr="000D760F">
              <w:rPr>
                <w:rFonts w:ascii="Calibri" w:hAnsi="Calibri" w:cs="Calibri"/>
              </w:rPr>
              <w:t xml:space="preserve">De in </w:t>
            </w:r>
            <w:r w:rsidR="007041B4" w:rsidRPr="00320339">
              <w:rPr>
                <w:rFonts w:ascii="Calibri" w:hAnsi="Calibri" w:cs="Calibri"/>
              </w:rPr>
              <w:t>paragraaf 3.1 en het programma van eisen</w:t>
            </w:r>
            <w:r w:rsidRPr="000D760F">
              <w:rPr>
                <w:rFonts w:ascii="Calibri" w:hAnsi="Calibri" w:cs="Calibri"/>
              </w:rPr>
              <w:t xml:space="preserve"> beschreven </w:t>
            </w:r>
            <w:r w:rsidRPr="00320339">
              <w:rPr>
                <w:rFonts w:ascii="Calibri" w:hAnsi="Calibri" w:cs="Calibri"/>
              </w:rPr>
              <w:t>diensten/leveringen</w:t>
            </w:r>
            <w:r w:rsidR="007041B4" w:rsidRPr="00320339">
              <w:rPr>
                <w:rFonts w:ascii="Calibri" w:hAnsi="Calibri" w:cs="Calibri"/>
              </w:rPr>
              <w:t xml:space="preserve"> die door Opdrachtnemer verricht zullen worden.</w:t>
            </w:r>
          </w:p>
        </w:tc>
      </w:tr>
      <w:tr w:rsidR="007C3C72" w:rsidRPr="00BF192B" w14:paraId="7CBDF9F7" w14:textId="77777777" w:rsidTr="00C61F66">
        <w:trPr>
          <w:trHeight w:val="306"/>
        </w:trPr>
        <w:tc>
          <w:tcPr>
            <w:tcW w:w="2943" w:type="dxa"/>
          </w:tcPr>
          <w:p w14:paraId="10E3EFD6" w14:textId="541E85D1" w:rsidR="007C3C72" w:rsidRPr="00BF192B" w:rsidRDefault="00467193" w:rsidP="00CA37FD">
            <w:pPr>
              <w:spacing w:line="300" w:lineRule="atLeast"/>
              <w:rPr>
                <w:rFonts w:ascii="Calibri" w:hAnsi="Calibri" w:cs="Calibri"/>
              </w:rPr>
            </w:pPr>
            <w:r>
              <w:rPr>
                <w:rFonts w:ascii="Calibri" w:hAnsi="Calibri" w:cs="Calibri"/>
              </w:rPr>
              <w:t>Opdrachtnemer</w:t>
            </w:r>
            <w:r w:rsidR="007C3C72" w:rsidRPr="00BF192B">
              <w:rPr>
                <w:rFonts w:ascii="Calibri" w:hAnsi="Calibri" w:cs="Calibri"/>
              </w:rPr>
              <w:tab/>
            </w:r>
          </w:p>
        </w:tc>
        <w:tc>
          <w:tcPr>
            <w:tcW w:w="7088" w:type="dxa"/>
          </w:tcPr>
          <w:p w14:paraId="1374A3D6" w14:textId="0D9D95E8" w:rsidR="007C3C72" w:rsidRPr="009D4281" w:rsidRDefault="00371AD4">
            <w:pPr>
              <w:spacing w:line="300" w:lineRule="atLeast"/>
              <w:rPr>
                <w:rFonts w:ascii="Calibri" w:hAnsi="Calibri" w:cs="Calibri"/>
              </w:rPr>
            </w:pPr>
            <w:r>
              <w:rPr>
                <w:rFonts w:ascii="Calibri" w:hAnsi="Calibri" w:cs="Calibri"/>
              </w:rPr>
              <w:t>Inschrijver</w:t>
            </w:r>
            <w:r w:rsidR="007C3C72" w:rsidRPr="00BF192B">
              <w:rPr>
                <w:rFonts w:ascii="Calibri" w:hAnsi="Calibri" w:cs="Calibri"/>
              </w:rPr>
              <w:t xml:space="preserve"> aan wie de opdracht definitief is gegund.</w:t>
            </w:r>
          </w:p>
        </w:tc>
      </w:tr>
      <w:tr w:rsidR="007C3C72" w:rsidRPr="00BF192B" w14:paraId="5225829C" w14:textId="77777777" w:rsidTr="00C61F66">
        <w:trPr>
          <w:trHeight w:val="281"/>
        </w:trPr>
        <w:tc>
          <w:tcPr>
            <w:tcW w:w="2943" w:type="dxa"/>
          </w:tcPr>
          <w:p w14:paraId="1F2B85E6" w14:textId="5854B626" w:rsidR="007C3C72" w:rsidRPr="00BF192B" w:rsidRDefault="00467193" w:rsidP="00CA37FD">
            <w:pPr>
              <w:spacing w:line="300" w:lineRule="atLeast"/>
              <w:rPr>
                <w:rFonts w:ascii="Calibri" w:hAnsi="Calibri" w:cs="Calibri"/>
              </w:rPr>
            </w:pPr>
            <w:r>
              <w:rPr>
                <w:rFonts w:ascii="Calibri" w:hAnsi="Calibri" w:cs="Calibri"/>
              </w:rPr>
              <w:t>Opdrachtgever</w:t>
            </w:r>
          </w:p>
        </w:tc>
        <w:tc>
          <w:tcPr>
            <w:tcW w:w="7088" w:type="dxa"/>
          </w:tcPr>
          <w:p w14:paraId="63BC841F" w14:textId="44DCB914" w:rsidR="007C3C72" w:rsidRPr="009D4281" w:rsidRDefault="007C3C72">
            <w:pPr>
              <w:spacing w:line="300" w:lineRule="atLeast"/>
              <w:rPr>
                <w:rFonts w:ascii="Calibri" w:hAnsi="Calibri" w:cs="Calibri"/>
              </w:rPr>
            </w:pPr>
            <w:r w:rsidRPr="00BF192B">
              <w:rPr>
                <w:rFonts w:ascii="Calibri" w:hAnsi="Calibri" w:cs="Calibri"/>
              </w:rPr>
              <w:t xml:space="preserve">Het college van burgemeester en wethouders van de </w:t>
            </w:r>
            <w:r w:rsidR="00467193">
              <w:rPr>
                <w:rFonts w:ascii="Calibri" w:hAnsi="Calibri" w:cs="Calibri"/>
              </w:rPr>
              <w:t>gemeente</w:t>
            </w:r>
            <w:r w:rsidRPr="00BF192B">
              <w:rPr>
                <w:rFonts w:ascii="Calibri" w:hAnsi="Calibri" w:cs="Calibri"/>
              </w:rPr>
              <w:t xml:space="preserve"> Amer</w:t>
            </w:r>
            <w:r w:rsidR="008407D2">
              <w:rPr>
                <w:rFonts w:ascii="Calibri" w:hAnsi="Calibri" w:cs="Calibri"/>
              </w:rPr>
              <w:t>s</w:t>
            </w:r>
            <w:r w:rsidRPr="00BF192B">
              <w:rPr>
                <w:rFonts w:ascii="Calibri" w:hAnsi="Calibri" w:cs="Calibri"/>
              </w:rPr>
              <w:t>foort</w:t>
            </w:r>
            <w:r w:rsidR="009D4281">
              <w:rPr>
                <w:rFonts w:ascii="Calibri" w:hAnsi="Calibri" w:cs="Calibri"/>
              </w:rPr>
              <w:t>.</w:t>
            </w:r>
          </w:p>
        </w:tc>
      </w:tr>
      <w:tr w:rsidR="000E0479" w:rsidRPr="00BF192B" w14:paraId="0E5E75B4" w14:textId="77777777" w:rsidTr="00C61F66">
        <w:trPr>
          <w:trHeight w:val="281"/>
        </w:trPr>
        <w:tc>
          <w:tcPr>
            <w:tcW w:w="2943" w:type="dxa"/>
          </w:tcPr>
          <w:p w14:paraId="56CD4A66" w14:textId="4073032B" w:rsidR="000E0479" w:rsidRDefault="000E0479" w:rsidP="00CA37FD">
            <w:pPr>
              <w:spacing w:line="300" w:lineRule="atLeast"/>
              <w:rPr>
                <w:rFonts w:ascii="Calibri" w:hAnsi="Calibri" w:cs="Calibri"/>
              </w:rPr>
            </w:pPr>
            <w:r>
              <w:rPr>
                <w:rFonts w:ascii="Calibri" w:hAnsi="Calibri" w:cs="Calibri"/>
              </w:rPr>
              <w:t>Participatiewerkzaamheden</w:t>
            </w:r>
          </w:p>
        </w:tc>
        <w:tc>
          <w:tcPr>
            <w:tcW w:w="7088" w:type="dxa"/>
          </w:tcPr>
          <w:p w14:paraId="147E873A" w14:textId="4722A792" w:rsidR="009D7083" w:rsidRDefault="000E0479" w:rsidP="009D7083">
            <w:pPr>
              <w:autoSpaceDE w:val="0"/>
              <w:autoSpaceDN w:val="0"/>
              <w:adjustRightInd w:val="0"/>
              <w:rPr>
                <w:rFonts w:ascii="Calibri" w:hAnsi="Calibri" w:cs="Calibri"/>
              </w:rPr>
            </w:pPr>
            <w:r w:rsidRPr="000E0479">
              <w:rPr>
                <w:rFonts w:ascii="Calibri" w:hAnsi="Calibri" w:cs="Calibri"/>
              </w:rPr>
              <w:t xml:space="preserve">Participatie gaat over </w:t>
            </w:r>
            <w:r w:rsidR="009D7083">
              <w:rPr>
                <w:rFonts w:ascii="Calibri" w:hAnsi="Calibri" w:cs="Calibri"/>
              </w:rPr>
              <w:t xml:space="preserve">het in het voortraject </w:t>
            </w:r>
            <w:r w:rsidRPr="000E0479">
              <w:rPr>
                <w:rFonts w:ascii="Calibri" w:hAnsi="Calibri" w:cs="Calibri"/>
              </w:rPr>
              <w:t xml:space="preserve">meedenken of meedoen </w:t>
            </w:r>
            <w:r w:rsidR="009D7083">
              <w:rPr>
                <w:rFonts w:ascii="Calibri" w:hAnsi="Calibri" w:cs="Calibri"/>
              </w:rPr>
              <w:t>van bewoners en organisaties bij het ontwikkelen van plannen en projecten. Dit kan middels het raadplegen van bewoners, bewoners</w:t>
            </w:r>
            <w:r w:rsidR="00D7764E">
              <w:rPr>
                <w:rFonts w:ascii="Calibri" w:hAnsi="Calibri" w:cs="Calibri"/>
              </w:rPr>
              <w:t xml:space="preserve"> gelegenheid geven om oplossingen aan te dragen</w:t>
            </w:r>
            <w:r w:rsidR="00BB7949">
              <w:rPr>
                <w:rFonts w:ascii="Calibri" w:hAnsi="Calibri" w:cs="Calibri"/>
              </w:rPr>
              <w:t xml:space="preserve"> (Adviseren)</w:t>
            </w:r>
            <w:r w:rsidR="00367C81">
              <w:rPr>
                <w:rFonts w:ascii="Calibri" w:hAnsi="Calibri" w:cs="Calibri"/>
              </w:rPr>
              <w:t xml:space="preserve"> of het samen met alle partijen zoeken naar oplossingen</w:t>
            </w:r>
            <w:r w:rsidR="00BB7949">
              <w:rPr>
                <w:rFonts w:ascii="Calibri" w:hAnsi="Calibri" w:cs="Calibri"/>
              </w:rPr>
              <w:t xml:space="preserve"> op basis van gelijkwaardigheid (Coproduceren).</w:t>
            </w:r>
          </w:p>
          <w:p w14:paraId="1CAC0592" w14:textId="1964E7CE" w:rsidR="000E0479" w:rsidRPr="00BF192B" w:rsidRDefault="009D7083" w:rsidP="009D7083">
            <w:pPr>
              <w:autoSpaceDE w:val="0"/>
              <w:autoSpaceDN w:val="0"/>
              <w:adjustRightInd w:val="0"/>
              <w:rPr>
                <w:rFonts w:ascii="Calibri" w:hAnsi="Calibri" w:cs="Calibri"/>
              </w:rPr>
            </w:pPr>
            <w:r>
              <w:rPr>
                <w:rFonts w:ascii="Calibri" w:hAnsi="Calibri" w:cs="Calibri"/>
              </w:rPr>
              <w:t>Participatiewerkzaamheden zijn die werkzaamheden welke moeten worden uitgevoerd om tot een succesvol participatietraject te komen.</w:t>
            </w:r>
          </w:p>
        </w:tc>
      </w:tr>
      <w:tr w:rsidR="00E97396" w:rsidRPr="006E6EFC" w14:paraId="3B8FA81E" w14:textId="77777777" w:rsidTr="004D2821">
        <w:trPr>
          <w:trHeight w:val="641"/>
        </w:trPr>
        <w:tc>
          <w:tcPr>
            <w:tcW w:w="2943" w:type="dxa"/>
          </w:tcPr>
          <w:p w14:paraId="719FB5BC" w14:textId="7A08C1AD" w:rsidR="00E97396" w:rsidRPr="006E6EFC" w:rsidRDefault="00E97396" w:rsidP="00300E15">
            <w:pPr>
              <w:spacing w:line="300" w:lineRule="atLeast"/>
              <w:rPr>
                <w:rFonts w:ascii="Calibri" w:hAnsi="Calibri" w:cs="Calibri"/>
              </w:rPr>
            </w:pPr>
            <w:r w:rsidRPr="006E6EFC">
              <w:rPr>
                <w:rFonts w:ascii="Calibri" w:hAnsi="Calibri" w:cs="Calibri"/>
              </w:rPr>
              <w:t>Speeltoestel</w:t>
            </w:r>
          </w:p>
        </w:tc>
        <w:tc>
          <w:tcPr>
            <w:tcW w:w="7088" w:type="dxa"/>
          </w:tcPr>
          <w:p w14:paraId="170BD24E" w14:textId="33054440" w:rsidR="00E97396" w:rsidRPr="006E6EFC" w:rsidRDefault="00E97396" w:rsidP="00E97396">
            <w:pPr>
              <w:spacing w:line="300" w:lineRule="atLeast"/>
              <w:rPr>
                <w:rFonts w:ascii="Calibri" w:hAnsi="Calibri" w:cs="Calibri"/>
              </w:rPr>
            </w:pPr>
            <w:r w:rsidRPr="006E6EFC">
              <w:rPr>
                <w:rFonts w:ascii="Calibri" w:hAnsi="Calibri" w:cs="Calibri"/>
              </w:rPr>
              <w:t>Inrichting die bestemd is voor vermaak of ontspanning, waarbij uitsluitend van de zwaartekracht of de fysieke kracht van de mens gebruik wordt gemaakt.</w:t>
            </w:r>
          </w:p>
        </w:tc>
      </w:tr>
      <w:tr w:rsidR="006D408E" w:rsidRPr="006E6EFC" w14:paraId="6EC6BF13" w14:textId="77777777" w:rsidTr="004D2821">
        <w:trPr>
          <w:trHeight w:val="641"/>
        </w:trPr>
        <w:tc>
          <w:tcPr>
            <w:tcW w:w="2943" w:type="dxa"/>
          </w:tcPr>
          <w:p w14:paraId="23B14179" w14:textId="5FC83787" w:rsidR="006D408E" w:rsidRPr="006E6EFC" w:rsidRDefault="006D408E" w:rsidP="00300E15">
            <w:pPr>
              <w:spacing w:line="300" w:lineRule="atLeast"/>
              <w:rPr>
                <w:rFonts w:ascii="Calibri" w:hAnsi="Calibri" w:cs="Calibri"/>
              </w:rPr>
            </w:pPr>
            <w:r w:rsidRPr="006E6EFC">
              <w:rPr>
                <w:rFonts w:ascii="Calibri" w:hAnsi="Calibri" w:cs="Calibri"/>
              </w:rPr>
              <w:t>Speelaanleiding</w:t>
            </w:r>
          </w:p>
        </w:tc>
        <w:tc>
          <w:tcPr>
            <w:tcW w:w="7088" w:type="dxa"/>
          </w:tcPr>
          <w:p w14:paraId="62298B02" w14:textId="36115DEA" w:rsidR="006D408E" w:rsidRPr="006E6EFC" w:rsidRDefault="00B27FB6" w:rsidP="00B27FB6">
            <w:pPr>
              <w:spacing w:line="300" w:lineRule="atLeast"/>
              <w:rPr>
                <w:rFonts w:ascii="Calibri" w:hAnsi="Calibri" w:cs="Calibri"/>
              </w:rPr>
            </w:pPr>
            <w:r w:rsidRPr="006E6EFC">
              <w:rPr>
                <w:rFonts w:ascii="Calibri" w:hAnsi="Calibri" w:cs="Calibri"/>
              </w:rPr>
              <w:t>Een (natuurlijk) object dat bedoeld is om kinderen uit te nodigen tot spelen zoals bijvoorbeeld een omgetrokken boomstam of stapstenen in een watergang.</w:t>
            </w:r>
          </w:p>
        </w:tc>
      </w:tr>
      <w:tr w:rsidR="00E97396" w:rsidRPr="00BF192B" w14:paraId="00533690" w14:textId="77777777" w:rsidTr="004D2821">
        <w:trPr>
          <w:trHeight w:val="641"/>
        </w:trPr>
        <w:tc>
          <w:tcPr>
            <w:tcW w:w="2943" w:type="dxa"/>
          </w:tcPr>
          <w:p w14:paraId="45E60458" w14:textId="3CFAF5D2" w:rsidR="00E97396" w:rsidRPr="006E6EFC" w:rsidRDefault="00E97396" w:rsidP="00300E15">
            <w:pPr>
              <w:spacing w:line="300" w:lineRule="atLeast"/>
              <w:rPr>
                <w:rFonts w:ascii="Calibri" w:hAnsi="Calibri" w:cs="Calibri"/>
              </w:rPr>
            </w:pPr>
            <w:r w:rsidRPr="006E6EFC">
              <w:rPr>
                <w:rFonts w:ascii="Calibri" w:hAnsi="Calibri" w:cs="Calibri"/>
              </w:rPr>
              <w:t>Sporttoestel</w:t>
            </w:r>
          </w:p>
        </w:tc>
        <w:tc>
          <w:tcPr>
            <w:tcW w:w="7088" w:type="dxa"/>
          </w:tcPr>
          <w:p w14:paraId="24418334" w14:textId="6E434E2D" w:rsidR="00E97396" w:rsidRDefault="00366ECD" w:rsidP="00B27FB6">
            <w:pPr>
              <w:spacing w:line="300" w:lineRule="atLeast"/>
              <w:rPr>
                <w:rFonts w:ascii="Calibri" w:hAnsi="Calibri" w:cs="Calibri"/>
              </w:rPr>
            </w:pPr>
            <w:r w:rsidRPr="006E6EFC">
              <w:rPr>
                <w:rFonts w:ascii="Calibri" w:hAnsi="Calibri" w:cs="Calibri"/>
              </w:rPr>
              <w:t xml:space="preserve">Inrichting die bestemd is </w:t>
            </w:r>
            <w:r w:rsidR="00B27FB6" w:rsidRPr="006E6EFC">
              <w:rPr>
                <w:rFonts w:ascii="Calibri" w:hAnsi="Calibri" w:cs="Calibri"/>
              </w:rPr>
              <w:t xml:space="preserve">om mensen </w:t>
            </w:r>
            <w:r w:rsidR="003F2C8B" w:rsidRPr="006E6EFC">
              <w:rPr>
                <w:rFonts w:ascii="Calibri" w:hAnsi="Calibri" w:cs="Calibri"/>
              </w:rPr>
              <w:t xml:space="preserve">in de buitenruimte </w:t>
            </w:r>
            <w:r w:rsidR="00B27FB6" w:rsidRPr="006E6EFC">
              <w:rPr>
                <w:rFonts w:ascii="Calibri" w:hAnsi="Calibri" w:cs="Calibri"/>
              </w:rPr>
              <w:t>te laten bewegen</w:t>
            </w:r>
            <w:r w:rsidRPr="006E6EFC">
              <w:rPr>
                <w:rFonts w:ascii="Calibri" w:hAnsi="Calibri" w:cs="Calibri"/>
              </w:rPr>
              <w:t>, waarbij uitsluitend van de zwaartekracht of de fysieke kracht van de mens gebruik wordt gemaakt.</w:t>
            </w:r>
          </w:p>
        </w:tc>
      </w:tr>
      <w:tr w:rsidR="00300E15" w:rsidRPr="00BF192B" w14:paraId="4D3F62C8" w14:textId="77777777" w:rsidTr="004D2821">
        <w:trPr>
          <w:trHeight w:val="641"/>
        </w:trPr>
        <w:tc>
          <w:tcPr>
            <w:tcW w:w="2943" w:type="dxa"/>
          </w:tcPr>
          <w:p w14:paraId="4A160DD6" w14:textId="33ADBA7E" w:rsidR="00300E15" w:rsidRDefault="00300E15" w:rsidP="00300E15">
            <w:pPr>
              <w:spacing w:line="300" w:lineRule="atLeast"/>
              <w:rPr>
                <w:rFonts w:ascii="Calibri" w:hAnsi="Calibri" w:cs="Calibri"/>
              </w:rPr>
            </w:pPr>
            <w:r w:rsidRPr="00BF192B">
              <w:rPr>
                <w:rFonts w:ascii="Calibri" w:hAnsi="Calibri" w:cs="Calibri"/>
              </w:rPr>
              <w:t>Uniform Europees Aanbestedingsdocument (UEA)</w:t>
            </w:r>
          </w:p>
        </w:tc>
        <w:tc>
          <w:tcPr>
            <w:tcW w:w="7088" w:type="dxa"/>
          </w:tcPr>
          <w:p w14:paraId="4B1DB1EB" w14:textId="37F8913B" w:rsidR="00300E15" w:rsidRPr="00BF192B" w:rsidRDefault="00300E15" w:rsidP="00300E15">
            <w:pPr>
              <w:spacing w:line="300" w:lineRule="atLeast"/>
              <w:rPr>
                <w:rFonts w:ascii="Calibri" w:hAnsi="Calibri" w:cs="Calibri"/>
              </w:rPr>
            </w:pPr>
            <w:r>
              <w:rPr>
                <w:rFonts w:ascii="Calibri" w:hAnsi="Calibri" w:cs="Calibri"/>
              </w:rPr>
              <w:t>De</w:t>
            </w:r>
            <w:r w:rsidRPr="00BF192B">
              <w:rPr>
                <w:rFonts w:ascii="Calibri" w:hAnsi="Calibri" w:cs="Calibri"/>
              </w:rPr>
              <w:t xml:space="preserve"> Eigen Verklaring </w:t>
            </w:r>
            <w:r>
              <w:rPr>
                <w:rFonts w:ascii="Calibri" w:hAnsi="Calibri" w:cs="Calibri"/>
              </w:rPr>
              <w:t xml:space="preserve">zoals bedoeld in de artikel 2.84 Aw 2012. Met het document legt de </w:t>
            </w:r>
            <w:r w:rsidR="00371AD4">
              <w:rPr>
                <w:rFonts w:ascii="Calibri" w:hAnsi="Calibri" w:cs="Calibri"/>
              </w:rPr>
              <w:t>inschrijver</w:t>
            </w:r>
            <w:r>
              <w:rPr>
                <w:rFonts w:ascii="Calibri" w:hAnsi="Calibri" w:cs="Calibri"/>
              </w:rPr>
              <w:t xml:space="preserve"> verklaringen af over zijn hoedanigheid en capaciteiten</w:t>
            </w:r>
            <w:r w:rsidRPr="00BF192B">
              <w:rPr>
                <w:rFonts w:ascii="Calibri" w:hAnsi="Calibri" w:cs="Calibri"/>
              </w:rPr>
              <w:t xml:space="preserve">. </w:t>
            </w:r>
          </w:p>
        </w:tc>
      </w:tr>
      <w:tr w:rsidR="00300E15" w:rsidRPr="00BF192B" w14:paraId="5DA4CFE7" w14:textId="77777777" w:rsidTr="004D2821">
        <w:trPr>
          <w:trHeight w:val="641"/>
        </w:trPr>
        <w:tc>
          <w:tcPr>
            <w:tcW w:w="2943" w:type="dxa"/>
          </w:tcPr>
          <w:p w14:paraId="537B3636" w14:textId="0FF1DB34" w:rsidR="00300E15" w:rsidRPr="00BF192B" w:rsidRDefault="00300E15" w:rsidP="00300E15">
            <w:pPr>
              <w:spacing w:line="300" w:lineRule="atLeast"/>
              <w:rPr>
                <w:rFonts w:ascii="Calibri" w:hAnsi="Calibri" w:cs="Calibri"/>
              </w:rPr>
            </w:pPr>
            <w:r>
              <w:rPr>
                <w:rFonts w:ascii="Calibri" w:hAnsi="Calibri" w:cs="Calibri"/>
              </w:rPr>
              <w:t>Werkdag</w:t>
            </w:r>
          </w:p>
        </w:tc>
        <w:tc>
          <w:tcPr>
            <w:tcW w:w="7088" w:type="dxa"/>
          </w:tcPr>
          <w:p w14:paraId="38DBA710" w14:textId="4265FA97" w:rsidR="00300E15" w:rsidRDefault="00300E15" w:rsidP="00300E15">
            <w:pPr>
              <w:rPr>
                <w:rFonts w:ascii="Calibri" w:hAnsi="Calibri" w:cs="Calibri"/>
              </w:rPr>
            </w:pPr>
            <w:r w:rsidRPr="00F823D4">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15238081" w14:textId="7AF916A9" w:rsidR="004D2821" w:rsidRPr="000D760F" w:rsidRDefault="004D2821" w:rsidP="00320339">
      <w:pPr>
        <w:spacing w:line="300" w:lineRule="atLeast"/>
        <w:rPr>
          <w:rFonts w:ascii="Calibri" w:hAnsi="Calibri" w:cs="Calibri"/>
        </w:rPr>
      </w:pPr>
      <w:r w:rsidRPr="000D760F">
        <w:rPr>
          <w:rFonts w:ascii="Calibri" w:hAnsi="Calibri" w:cs="Calibri"/>
        </w:rPr>
        <w:t>Begrippen worden in dit document niet met een hoofdletter geschreven. Daar waar het enkelvoud is geschreven, wordt ook het meervoud bedoeld en vice versa.</w:t>
      </w:r>
    </w:p>
    <w:p w14:paraId="7E84E24E" w14:textId="77777777" w:rsidR="007C3C72" w:rsidRPr="00BF192B" w:rsidRDefault="007C3C72" w:rsidP="002C19C0">
      <w:pPr>
        <w:pStyle w:val="Kop1"/>
        <w:spacing w:line="300" w:lineRule="atLeast"/>
        <w:rPr>
          <w:rFonts w:ascii="Calibri" w:hAnsi="Calibri" w:cs="Calibri"/>
          <w:sz w:val="20"/>
        </w:rPr>
      </w:pPr>
      <w:r w:rsidRPr="00BF192B">
        <w:rPr>
          <w:rFonts w:ascii="Calibri" w:hAnsi="Calibri" w:cs="Calibri"/>
          <w:sz w:val="20"/>
        </w:rPr>
        <w:br w:type="page"/>
      </w:r>
      <w:bookmarkStart w:id="5" w:name="_Toc46397229"/>
      <w:r w:rsidRPr="00BF192B">
        <w:rPr>
          <w:rFonts w:ascii="Calibri" w:hAnsi="Calibri" w:cs="Calibri"/>
          <w:sz w:val="20"/>
        </w:rPr>
        <w:lastRenderedPageBreak/>
        <w:t>Algemene informatie</w:t>
      </w:r>
      <w:bookmarkEnd w:id="5"/>
    </w:p>
    <w:p w14:paraId="4AEAB5DC" w14:textId="77777777" w:rsidR="007C3C72" w:rsidRPr="00BF192B" w:rsidRDefault="007C3C72" w:rsidP="002C19C0">
      <w:pPr>
        <w:pStyle w:val="Kop1"/>
        <w:numPr>
          <w:ilvl w:val="0"/>
          <w:numId w:val="0"/>
        </w:numPr>
        <w:spacing w:line="300" w:lineRule="atLeast"/>
        <w:ind w:left="432"/>
        <w:rPr>
          <w:rFonts w:ascii="Calibri" w:hAnsi="Calibri" w:cs="Calibri"/>
          <w:sz w:val="20"/>
        </w:rPr>
      </w:pPr>
    </w:p>
    <w:p w14:paraId="294F8593" w14:textId="77777777" w:rsidR="007C3C72" w:rsidRPr="00BF192B" w:rsidRDefault="007C3C72" w:rsidP="002C19C0">
      <w:pPr>
        <w:pStyle w:val="Kop2"/>
        <w:spacing w:line="300" w:lineRule="atLeast"/>
        <w:rPr>
          <w:rFonts w:ascii="Calibri" w:hAnsi="Calibri" w:cs="Calibri"/>
          <w:sz w:val="20"/>
          <w:szCs w:val="20"/>
        </w:rPr>
      </w:pPr>
      <w:bookmarkStart w:id="6" w:name="_Toc46397230"/>
      <w:r w:rsidRPr="00BF192B">
        <w:rPr>
          <w:rFonts w:ascii="Calibri" w:hAnsi="Calibri" w:cs="Calibri"/>
          <w:sz w:val="20"/>
          <w:szCs w:val="20"/>
        </w:rPr>
        <w:t>Inleiding</w:t>
      </w:r>
      <w:bookmarkEnd w:id="6"/>
    </w:p>
    <w:p w14:paraId="0C02B881" w14:textId="45505381" w:rsidR="00E44E79" w:rsidRDefault="00E44E79" w:rsidP="00E44E79">
      <w:pPr>
        <w:spacing w:line="300" w:lineRule="atLeast"/>
        <w:rPr>
          <w:rFonts w:ascii="Calibri" w:eastAsia="Calibri" w:hAnsi="Calibri" w:cs="Calibri"/>
          <w:lang w:eastAsia="en-US"/>
        </w:rPr>
      </w:pPr>
      <w:r w:rsidRPr="00E44E79">
        <w:rPr>
          <w:rFonts w:ascii="Calibri" w:eastAsia="Calibri" w:hAnsi="Calibri" w:cs="Calibri"/>
          <w:lang w:eastAsia="en-US"/>
        </w:rPr>
        <w:t xml:space="preserve">Deze </w:t>
      </w:r>
      <w:r w:rsidR="00C36CC2">
        <w:rPr>
          <w:rFonts w:ascii="Calibri" w:eastAsia="Calibri" w:hAnsi="Calibri" w:cs="Calibri"/>
          <w:lang w:eastAsia="en-US"/>
        </w:rPr>
        <w:t>aanbestedingsleidraad</w:t>
      </w:r>
      <w:r w:rsidRPr="00E44E79">
        <w:rPr>
          <w:rFonts w:ascii="Calibri" w:eastAsia="Calibri" w:hAnsi="Calibri" w:cs="Calibri"/>
          <w:lang w:eastAsia="en-US"/>
        </w:rPr>
        <w:t xml:space="preserve"> is opgesteld ten behoeve van het selecteren van</w:t>
      </w:r>
      <w:r w:rsidR="000C57AD">
        <w:rPr>
          <w:rFonts w:ascii="Calibri" w:eastAsia="Calibri" w:hAnsi="Calibri" w:cs="Calibri"/>
          <w:lang w:eastAsia="en-US"/>
        </w:rPr>
        <w:t xml:space="preserve"> vijf (5)</w:t>
      </w:r>
      <w:r w:rsidRPr="00E44E79">
        <w:rPr>
          <w:rFonts w:ascii="Calibri" w:eastAsia="Calibri" w:hAnsi="Calibri" w:cs="Calibri"/>
          <w:lang w:eastAsia="en-US"/>
        </w:rPr>
        <w:t xml:space="preserve"> leveranciers voor het leveren en plaatsen van speel- en sporttoestellen</w:t>
      </w:r>
      <w:r w:rsidR="00682AB0">
        <w:rPr>
          <w:rFonts w:ascii="Calibri" w:eastAsia="Calibri" w:hAnsi="Calibri" w:cs="Calibri"/>
          <w:lang w:eastAsia="en-US"/>
        </w:rPr>
        <w:t>, speelaanleidingen</w:t>
      </w:r>
      <w:r w:rsidRPr="00E44E79">
        <w:rPr>
          <w:rFonts w:ascii="Calibri" w:eastAsia="Calibri" w:hAnsi="Calibri" w:cs="Calibri"/>
          <w:lang w:eastAsia="en-US"/>
        </w:rPr>
        <w:t xml:space="preserve"> en valondergronden waarmee de gemeente Amersfoort (verder genoemd de gemeente) een raamovereenkomst wenst af te sluiten. </w:t>
      </w:r>
    </w:p>
    <w:p w14:paraId="6307C5C3" w14:textId="77777777" w:rsidR="00E44E79" w:rsidRPr="00E44E79" w:rsidRDefault="00E44E79" w:rsidP="00E44E79">
      <w:pPr>
        <w:spacing w:line="300" w:lineRule="atLeast"/>
        <w:rPr>
          <w:rFonts w:ascii="Calibri" w:eastAsia="Calibri" w:hAnsi="Calibri" w:cs="Calibri"/>
          <w:lang w:eastAsia="en-US"/>
        </w:rPr>
      </w:pPr>
    </w:p>
    <w:p w14:paraId="5F587D20" w14:textId="6FFCE2F9" w:rsidR="00E44E79" w:rsidRPr="00E44E79" w:rsidRDefault="00E44E79" w:rsidP="00E44E79">
      <w:pPr>
        <w:spacing w:line="300" w:lineRule="atLeast"/>
        <w:rPr>
          <w:rFonts w:ascii="Calibri" w:eastAsia="Calibri" w:hAnsi="Calibri" w:cs="Calibri"/>
          <w:lang w:eastAsia="en-US"/>
        </w:rPr>
      </w:pPr>
      <w:r w:rsidRPr="00E44E79">
        <w:rPr>
          <w:rFonts w:ascii="Calibri" w:eastAsia="Calibri" w:hAnsi="Calibri" w:cs="Calibri"/>
          <w:lang w:eastAsia="en-US"/>
        </w:rPr>
        <w:t xml:space="preserve">De gemeente volgt, gelet op de aard en de omvang van de opdracht, een Europese openbare procedure conform de gewijzigde Aanbestedingswet 2012 (als gepubliceerd op 30 juni 2016) en de Gids Proportionaliteit 2016. </w:t>
      </w:r>
    </w:p>
    <w:p w14:paraId="6297E682" w14:textId="77777777" w:rsidR="008357DD" w:rsidRPr="00BF192B" w:rsidRDefault="008357DD" w:rsidP="002C19C0">
      <w:pPr>
        <w:spacing w:line="300" w:lineRule="atLeast"/>
        <w:rPr>
          <w:rFonts w:ascii="Calibri" w:hAnsi="Calibri" w:cs="Calibri"/>
          <w:lang w:eastAsia="en-US"/>
        </w:rPr>
      </w:pPr>
    </w:p>
    <w:p w14:paraId="67A07A9A" w14:textId="1FAA057D" w:rsidR="007C3C72" w:rsidRPr="00BF192B" w:rsidRDefault="007C3C72" w:rsidP="002C19C0">
      <w:pPr>
        <w:pStyle w:val="Kop2"/>
        <w:spacing w:line="300" w:lineRule="atLeast"/>
        <w:rPr>
          <w:rFonts w:ascii="Calibri" w:hAnsi="Calibri" w:cs="Calibri"/>
          <w:sz w:val="20"/>
          <w:szCs w:val="20"/>
        </w:rPr>
      </w:pPr>
      <w:bookmarkStart w:id="7" w:name="_Toc516047100"/>
      <w:r w:rsidRPr="00BF192B">
        <w:rPr>
          <w:rFonts w:ascii="Calibri" w:hAnsi="Calibri" w:cs="Calibri"/>
          <w:sz w:val="20"/>
          <w:szCs w:val="20"/>
        </w:rPr>
        <w:tab/>
      </w:r>
      <w:bookmarkStart w:id="8" w:name="_Toc46397231"/>
      <w:bookmarkEnd w:id="7"/>
      <w:r w:rsidRPr="00BF192B">
        <w:rPr>
          <w:rFonts w:ascii="Calibri" w:hAnsi="Calibri" w:cs="Calibri"/>
          <w:sz w:val="20"/>
          <w:szCs w:val="20"/>
        </w:rPr>
        <w:t xml:space="preserve">Duurzaamheidsambitie </w:t>
      </w:r>
      <w:r w:rsidR="00467193">
        <w:rPr>
          <w:rFonts w:ascii="Calibri" w:hAnsi="Calibri" w:cs="Calibri"/>
          <w:sz w:val="20"/>
          <w:szCs w:val="20"/>
        </w:rPr>
        <w:t>gemeente</w:t>
      </w:r>
      <w:r w:rsidRPr="00BF192B">
        <w:rPr>
          <w:rFonts w:ascii="Calibri" w:hAnsi="Calibri" w:cs="Calibri"/>
          <w:sz w:val="20"/>
          <w:szCs w:val="20"/>
        </w:rPr>
        <w:t xml:space="preserve"> Amersfoort</w:t>
      </w:r>
      <w:bookmarkEnd w:id="8"/>
    </w:p>
    <w:p w14:paraId="128C55D1" w14:textId="1FFBFDB4" w:rsidR="007C3C72" w:rsidRPr="00BF192B" w:rsidRDefault="00C35686" w:rsidP="002C19C0">
      <w:pPr>
        <w:spacing w:line="300" w:lineRule="atLeast"/>
        <w:rPr>
          <w:rFonts w:ascii="Calibri" w:eastAsia="Calibri" w:hAnsi="Calibri" w:cs="Calibri"/>
          <w:lang w:eastAsia="en-US"/>
        </w:rPr>
      </w:pPr>
      <w:r>
        <w:rPr>
          <w:rFonts w:ascii="Calibri" w:eastAsia="Calibri" w:hAnsi="Calibri" w:cs="Calibri"/>
          <w:lang w:eastAsia="en-US"/>
        </w:rPr>
        <w:t xml:space="preserve">In het coalitieakkoord </w:t>
      </w:r>
      <w:r w:rsidR="007C3C72" w:rsidRPr="00BF192B">
        <w:rPr>
          <w:rFonts w:ascii="Calibri" w:eastAsia="Calibri" w:hAnsi="Calibri" w:cs="Calibri"/>
          <w:lang w:eastAsia="en-US"/>
        </w:rPr>
        <w:t xml:space="preserve">“Samen aan de slag voor een </w:t>
      </w:r>
      <w:r w:rsidR="00031777">
        <w:rPr>
          <w:rFonts w:ascii="Calibri" w:eastAsia="Calibri" w:hAnsi="Calibri" w:cs="Calibri"/>
          <w:lang w:eastAsia="en-US"/>
        </w:rPr>
        <w:t xml:space="preserve">duurzame groei </w:t>
      </w:r>
      <w:r w:rsidR="007C3C72" w:rsidRPr="00BF192B">
        <w:rPr>
          <w:rFonts w:ascii="Calibri" w:eastAsia="Calibri" w:hAnsi="Calibri" w:cs="Calibri"/>
          <w:lang w:eastAsia="en-US"/>
        </w:rPr>
        <w:t xml:space="preserve">voor de jaren 2018-2022” speelt het streven naar een duurzamere stad een belangrijke rol. Het college verwoordt dit als volgt: </w:t>
      </w:r>
    </w:p>
    <w:p w14:paraId="2CC4EDAC"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“We wonen in een prachtige stad en willen deze op een verantwoorde manier doorgeven aan de volgende generatie. Een bloeiende economie heeft pas waarde als we wonen in een gezonde omgeving: we willen frisse lucht kunnen ademen in een groene stad en het klimaat zo min mogelijk belasten. Daarom nemen we onze verantwoordelijkheid en stropen de mouwen op om onze samenleving duurzamer te maken”. </w:t>
      </w:r>
    </w:p>
    <w:p w14:paraId="19DEA28C" w14:textId="2563F322"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De </w:t>
      </w:r>
      <w:r w:rsidR="00467193">
        <w:rPr>
          <w:rFonts w:ascii="Calibri" w:eastAsia="Calibri" w:hAnsi="Calibri" w:cs="Calibri"/>
          <w:lang w:eastAsia="en-US"/>
        </w:rPr>
        <w:t>gemeente</w:t>
      </w:r>
      <w:r w:rsidR="001A0746">
        <w:rPr>
          <w:rFonts w:ascii="Calibri" w:eastAsia="Calibri" w:hAnsi="Calibri" w:cs="Calibri"/>
          <w:lang w:eastAsia="en-US"/>
        </w:rPr>
        <w:t xml:space="preserve"> </w:t>
      </w:r>
      <w:r w:rsidRPr="00BF192B">
        <w:rPr>
          <w:rFonts w:ascii="Calibri" w:eastAsia="Calibri" w:hAnsi="Calibri" w:cs="Calibri"/>
          <w:lang w:eastAsia="en-US"/>
        </w:rPr>
        <w:t xml:space="preserve">onderkent het belang van maatschappelijk verantwoord inkopen en heeft daartoe in 2017 het rijksbrede Manifest Maatschappelijk Verantwoord Inkopen (MVI) ondertekend. Het ondertekenen van het Manifest sluit goed aan op de beleidsambities, zoals vastgelegd in het coalitieakkoord. Naast de groei van de stad is verduurzaming als grootste opgave terug te lezen. </w:t>
      </w:r>
    </w:p>
    <w:p w14:paraId="0D0E9E25" w14:textId="77777777" w:rsidR="007C3C72" w:rsidRPr="00BF192B" w:rsidRDefault="007C3C72" w:rsidP="002C19C0">
      <w:pPr>
        <w:spacing w:line="300" w:lineRule="atLeast"/>
        <w:rPr>
          <w:rFonts w:ascii="Calibri" w:eastAsia="Calibri" w:hAnsi="Calibri" w:cs="Calibri"/>
          <w:lang w:eastAsia="en-US"/>
        </w:rPr>
      </w:pPr>
    </w:p>
    <w:p w14:paraId="04D59749"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MVI betekent dat in alle fasen van het inkoopproces rekening wordt gehouden met de sociale, ecologische en economische dimensies van duurzaamheid. Het is een belangrijk instrument dat kan helpen duurzaamheidambities te realiseren. Deze ambities kunnen betrekking hebben op onder andere het verminderen van CO2-emissies, de transitie naar een circulaire economie, het voorkomen van schendingen van mensenrechten in de (internationale) productieketen en het werken aan een inclusieve samenleving (o.a. via social return en ruimte voor social enterprises).</w:t>
      </w:r>
    </w:p>
    <w:p w14:paraId="67D3940F" w14:textId="77777777" w:rsidR="002E4D97" w:rsidRDefault="002E4D97" w:rsidP="00E44E79">
      <w:pPr>
        <w:spacing w:line="300" w:lineRule="atLeast"/>
        <w:rPr>
          <w:rFonts w:ascii="Calibri" w:eastAsia="Calibri" w:hAnsi="Calibri" w:cs="Calibri"/>
          <w:lang w:eastAsia="en-US"/>
        </w:rPr>
      </w:pPr>
    </w:p>
    <w:p w14:paraId="787BDDA3"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De opdrachtgever wenst dat de uit te geven deelopdrachten zo duurzaam mogelijk worden gerealiseerd. Per uit te geven deelopdracht zal de opdrachtgever afwegen of er naast de eisen uit het programma van Eisen extra duurzame mogelijkheden zijn. Hierbij zal oa. worden gekeken naar:</w:t>
      </w:r>
    </w:p>
    <w:p w14:paraId="42F2A3C3"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 Materialisatie (extra t.o.v. PvEW);</w:t>
      </w:r>
    </w:p>
    <w:p w14:paraId="718138E4"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 Hergebruik;</w:t>
      </w:r>
    </w:p>
    <w:p w14:paraId="057086DB"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 Omgaan met vrijkomende materialen;</w:t>
      </w:r>
    </w:p>
    <w:p w14:paraId="48F23522"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 Circulariteit te leveren toestellen en materialen;</w:t>
      </w:r>
    </w:p>
    <w:p w14:paraId="0EED2E53"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 CO2 compensatie.</w:t>
      </w:r>
    </w:p>
    <w:p w14:paraId="3C16D8E1" w14:textId="77777777" w:rsidR="002E4D97" w:rsidRPr="002E4D97" w:rsidRDefault="002E4D97" w:rsidP="002E4D97">
      <w:pPr>
        <w:spacing w:line="300" w:lineRule="atLeast"/>
        <w:rPr>
          <w:rFonts w:ascii="Calibri" w:eastAsia="Calibri" w:hAnsi="Calibri" w:cs="Calibri"/>
          <w:lang w:eastAsia="en-US"/>
        </w:rPr>
      </w:pPr>
      <w:r w:rsidRPr="002E4D97">
        <w:rPr>
          <w:rFonts w:ascii="Calibri" w:eastAsia="Calibri" w:hAnsi="Calibri" w:cs="Calibri"/>
          <w:lang w:eastAsia="en-US"/>
        </w:rPr>
        <w:t>De opdrachtgever kan dan ook bij het uitvragen van de deelopdrachten extra eisen stellen aan duurzaamheid.</w:t>
      </w:r>
    </w:p>
    <w:p w14:paraId="2B103141" w14:textId="77777777" w:rsidR="00C61F66" w:rsidRDefault="00C61F66" w:rsidP="002E4D97">
      <w:pPr>
        <w:spacing w:line="300" w:lineRule="atLeast"/>
        <w:rPr>
          <w:rFonts w:ascii="Calibri" w:eastAsia="Calibri" w:hAnsi="Calibri" w:cs="Calibri"/>
          <w:lang w:eastAsia="en-US"/>
        </w:rPr>
      </w:pPr>
    </w:p>
    <w:p w14:paraId="17D02661" w14:textId="5E61E198" w:rsidR="002E4D97" w:rsidRPr="000C57AD" w:rsidRDefault="000C57AD" w:rsidP="002E4D97">
      <w:pPr>
        <w:spacing w:line="300" w:lineRule="atLeast"/>
        <w:rPr>
          <w:rFonts w:ascii="Calibri" w:hAnsi="Calibri" w:cs="Calibri"/>
          <w:i/>
          <w:noProof/>
          <w:color w:val="000000"/>
        </w:rPr>
      </w:pPr>
      <w:r>
        <w:rPr>
          <w:rFonts w:ascii="Calibri" w:eastAsia="Calibri" w:hAnsi="Calibri" w:cs="Calibri"/>
          <w:lang w:eastAsia="en-US"/>
        </w:rPr>
        <w:t>Voor wat betreft de procedure P2,</w:t>
      </w:r>
      <w:r w:rsidR="002E4D97" w:rsidRPr="002E4D97">
        <w:rPr>
          <w:rFonts w:ascii="Calibri" w:eastAsia="Calibri" w:hAnsi="Calibri" w:cs="Calibri"/>
          <w:lang w:eastAsia="en-US"/>
        </w:rPr>
        <w:t xml:space="preserve"> als vermeld onder </w:t>
      </w:r>
      <w:r w:rsidR="004E37DB">
        <w:rPr>
          <w:rFonts w:ascii="Calibri" w:eastAsia="Calibri" w:hAnsi="Calibri" w:cs="Calibri"/>
          <w:lang w:eastAsia="en-US"/>
        </w:rPr>
        <w:t>8.1</w:t>
      </w:r>
      <w:r w:rsidR="002E4D97">
        <w:rPr>
          <w:rFonts w:ascii="Calibri" w:eastAsia="Calibri" w:hAnsi="Calibri" w:cs="Calibri"/>
          <w:lang w:eastAsia="en-US"/>
        </w:rPr>
        <w:t xml:space="preserve">. </w:t>
      </w:r>
      <w:r w:rsidR="002E4D97" w:rsidRPr="00BF192B">
        <w:rPr>
          <w:rFonts w:ascii="Calibri" w:hAnsi="Calibri" w:cs="Calibri"/>
          <w:i/>
          <w:noProof/>
          <w:color w:val="000000"/>
        </w:rPr>
        <w:t>Gevolgde Procedure</w:t>
      </w:r>
      <w:r w:rsidR="002E4D97">
        <w:rPr>
          <w:rFonts w:ascii="Calibri" w:hAnsi="Calibri" w:cs="Calibri"/>
          <w:i/>
          <w:noProof/>
          <w:color w:val="000000"/>
        </w:rPr>
        <w:t xml:space="preserve"> na afsluiten raamovereenkomst</w:t>
      </w:r>
      <w:r w:rsidR="002E4D97">
        <w:rPr>
          <w:rFonts w:ascii="Calibri" w:eastAsia="Calibri" w:hAnsi="Calibri" w:cs="Calibri"/>
          <w:lang w:eastAsia="en-US"/>
        </w:rPr>
        <w:t>,</w:t>
      </w:r>
      <w:r w:rsidR="002E4D97" w:rsidRPr="002E4D97">
        <w:rPr>
          <w:rFonts w:ascii="Calibri" w:eastAsia="Calibri" w:hAnsi="Calibri" w:cs="Calibri"/>
          <w:lang w:eastAsia="en-US"/>
        </w:rPr>
        <w:t xml:space="preserve"> zal duurzaamheid altijd als gunningscriterium worden gehanteerd.</w:t>
      </w:r>
    </w:p>
    <w:p w14:paraId="54C3D980" w14:textId="77777777" w:rsidR="002E4D97" w:rsidRDefault="002E4D97" w:rsidP="00E44E79">
      <w:pPr>
        <w:spacing w:line="300" w:lineRule="atLeast"/>
        <w:rPr>
          <w:rFonts w:ascii="Calibri" w:eastAsia="Calibri" w:hAnsi="Calibri" w:cs="Calibri"/>
          <w:lang w:eastAsia="en-US"/>
        </w:rPr>
      </w:pPr>
    </w:p>
    <w:p w14:paraId="70A10749" w14:textId="0B131752" w:rsidR="007C3C72" w:rsidRPr="002E4D97" w:rsidRDefault="00E44E79" w:rsidP="008444E5">
      <w:pPr>
        <w:spacing w:line="300" w:lineRule="atLeast"/>
        <w:rPr>
          <w:rFonts w:ascii="Calibri" w:eastAsia="Calibri" w:hAnsi="Calibri" w:cs="Calibri"/>
          <w:lang w:eastAsia="en-US"/>
        </w:rPr>
      </w:pPr>
      <w:r w:rsidRPr="00E44E79">
        <w:rPr>
          <w:rFonts w:ascii="Calibri" w:eastAsia="Calibri" w:hAnsi="Calibri" w:cs="Calibri"/>
          <w:lang w:eastAsia="en-US"/>
        </w:rPr>
        <w:t xml:space="preserve">De </w:t>
      </w:r>
      <w:r w:rsidR="002E4D97">
        <w:rPr>
          <w:rFonts w:ascii="Calibri" w:eastAsia="Calibri" w:hAnsi="Calibri" w:cs="Calibri"/>
          <w:lang w:eastAsia="en-US"/>
        </w:rPr>
        <w:t xml:space="preserve">standaard </w:t>
      </w:r>
      <w:r w:rsidRPr="00E44E79">
        <w:rPr>
          <w:rFonts w:ascii="Calibri" w:eastAsia="Calibri" w:hAnsi="Calibri" w:cs="Calibri"/>
          <w:lang w:eastAsia="en-US"/>
        </w:rPr>
        <w:t>duurzaamheids</w:t>
      </w:r>
      <w:r w:rsidR="00C61F66">
        <w:rPr>
          <w:rFonts w:ascii="Calibri" w:eastAsia="Calibri" w:hAnsi="Calibri" w:cs="Calibri"/>
          <w:lang w:eastAsia="en-US"/>
        </w:rPr>
        <w:t>eisen</w:t>
      </w:r>
      <w:r w:rsidRPr="00E44E79">
        <w:rPr>
          <w:rFonts w:ascii="Calibri" w:eastAsia="Calibri" w:hAnsi="Calibri" w:cs="Calibri"/>
          <w:lang w:eastAsia="en-US"/>
        </w:rPr>
        <w:t xml:space="preserve"> die gelden voor deze aanbesteding zijn uitgewerkt in het bijbehorende programma van eisen</w:t>
      </w:r>
      <w:r w:rsidR="00C61F66">
        <w:rPr>
          <w:rFonts w:ascii="Calibri" w:eastAsia="Calibri" w:hAnsi="Calibri" w:cs="Calibri"/>
          <w:lang w:eastAsia="en-US"/>
        </w:rPr>
        <w:t xml:space="preserve"> </w:t>
      </w:r>
      <w:r w:rsidR="00682AB0">
        <w:rPr>
          <w:rFonts w:ascii="Calibri" w:eastAsia="Calibri" w:hAnsi="Calibri" w:cs="Calibri"/>
          <w:lang w:eastAsia="en-US"/>
        </w:rPr>
        <w:t>en wensen</w:t>
      </w:r>
      <w:r w:rsidR="000C57AD">
        <w:rPr>
          <w:rFonts w:ascii="Calibri" w:eastAsia="Calibri" w:hAnsi="Calibri" w:cs="Calibri"/>
          <w:lang w:eastAsia="en-US"/>
        </w:rPr>
        <w:t xml:space="preserve"> </w:t>
      </w:r>
      <w:r w:rsidR="00391F8D">
        <w:rPr>
          <w:rFonts w:ascii="Calibri" w:eastAsia="Calibri" w:hAnsi="Calibri" w:cs="Calibri"/>
          <w:lang w:eastAsia="en-US"/>
        </w:rPr>
        <w:t>(Bijlage H</w:t>
      </w:r>
      <w:r w:rsidR="00C61F66">
        <w:rPr>
          <w:rFonts w:ascii="Calibri" w:eastAsia="Calibri" w:hAnsi="Calibri" w:cs="Calibri"/>
          <w:lang w:eastAsia="en-US"/>
        </w:rPr>
        <w:t>)</w:t>
      </w:r>
      <w:r w:rsidRPr="00E44E79">
        <w:rPr>
          <w:rFonts w:ascii="Calibri" w:eastAsia="Calibri" w:hAnsi="Calibri" w:cs="Calibri"/>
          <w:lang w:eastAsia="en-US"/>
        </w:rPr>
        <w:t>.</w:t>
      </w:r>
    </w:p>
    <w:p w14:paraId="0648A5AB" w14:textId="77777777" w:rsidR="007C3C72" w:rsidRDefault="007C3C72" w:rsidP="001C228C">
      <w:pPr>
        <w:pStyle w:val="Kop1"/>
        <w:spacing w:line="300" w:lineRule="atLeast"/>
        <w:rPr>
          <w:rFonts w:ascii="Calibri" w:hAnsi="Calibri" w:cs="Calibri"/>
          <w:sz w:val="20"/>
        </w:rPr>
      </w:pPr>
      <w:bookmarkStart w:id="9" w:name="_Toc214954655"/>
      <w:bookmarkStart w:id="10" w:name="_Toc522782114"/>
      <w:bookmarkStart w:id="11" w:name="_Toc46397232"/>
      <w:r w:rsidRPr="00BF192B">
        <w:rPr>
          <w:rFonts w:ascii="Calibri" w:hAnsi="Calibri" w:cs="Calibri"/>
          <w:sz w:val="20"/>
        </w:rPr>
        <w:t>Korte beschrijving van de opdracht</w:t>
      </w:r>
      <w:bookmarkEnd w:id="9"/>
      <w:bookmarkEnd w:id="10"/>
      <w:bookmarkEnd w:id="11"/>
    </w:p>
    <w:p w14:paraId="322C9347" w14:textId="77777777" w:rsidR="004C787A" w:rsidRPr="004C787A" w:rsidRDefault="004C787A" w:rsidP="004C787A"/>
    <w:p w14:paraId="0776819C" w14:textId="3D64C315" w:rsidR="001C228C" w:rsidRPr="004C787A" w:rsidRDefault="001C228C" w:rsidP="004C787A">
      <w:pPr>
        <w:pStyle w:val="Kop2"/>
        <w:spacing w:line="300" w:lineRule="atLeast"/>
        <w:rPr>
          <w:rFonts w:ascii="Calibri" w:hAnsi="Calibri" w:cs="Calibri"/>
          <w:sz w:val="20"/>
          <w:szCs w:val="20"/>
        </w:rPr>
      </w:pPr>
      <w:bookmarkStart w:id="12" w:name="_Toc46397233"/>
      <w:r w:rsidRPr="004C787A">
        <w:rPr>
          <w:rFonts w:ascii="Calibri" w:hAnsi="Calibri" w:cs="Calibri"/>
          <w:sz w:val="20"/>
          <w:szCs w:val="20"/>
        </w:rPr>
        <w:lastRenderedPageBreak/>
        <w:t>Inhoud van de opdracht</w:t>
      </w:r>
      <w:bookmarkEnd w:id="12"/>
    </w:p>
    <w:p w14:paraId="5922B360" w14:textId="77777777" w:rsidR="00E44E79" w:rsidRPr="009A09B0" w:rsidRDefault="00E44E79" w:rsidP="009A09B0">
      <w:pPr>
        <w:pStyle w:val="Plattetekst2"/>
        <w:spacing w:line="300" w:lineRule="atLeast"/>
        <w:rPr>
          <w:rFonts w:ascii="Calibri" w:hAnsi="Calibri" w:cs="Calibri"/>
          <w:sz w:val="20"/>
        </w:rPr>
      </w:pPr>
      <w:r w:rsidRPr="009A09B0">
        <w:rPr>
          <w:rFonts w:ascii="Calibri" w:hAnsi="Calibri" w:cs="Calibri"/>
          <w:sz w:val="20"/>
        </w:rPr>
        <w:t>De opdracht bestaat uit:</w:t>
      </w:r>
    </w:p>
    <w:p w14:paraId="2A76A5D2" w14:textId="521F249E" w:rsidR="00E44E79" w:rsidRPr="009A09B0" w:rsidRDefault="009A09B0" w:rsidP="009A09B0">
      <w:pPr>
        <w:pStyle w:val="Plattetekst2"/>
        <w:spacing w:line="300" w:lineRule="atLeast"/>
        <w:rPr>
          <w:rFonts w:ascii="Calibri" w:hAnsi="Calibri" w:cs="Calibri"/>
          <w:sz w:val="20"/>
        </w:rPr>
      </w:pPr>
      <w:r>
        <w:rPr>
          <w:rFonts w:ascii="Calibri" w:hAnsi="Calibri" w:cs="Calibri"/>
          <w:sz w:val="20"/>
        </w:rPr>
        <w:t xml:space="preserve">- </w:t>
      </w:r>
      <w:r w:rsidR="00E44E79" w:rsidRPr="009A09B0">
        <w:rPr>
          <w:rFonts w:ascii="Calibri" w:hAnsi="Calibri" w:cs="Calibri"/>
          <w:sz w:val="20"/>
        </w:rPr>
        <w:t>Het leveren en plaatsen van speel- en sporttoestellen</w:t>
      </w:r>
      <w:r w:rsidR="00D37733">
        <w:rPr>
          <w:rFonts w:ascii="Calibri" w:hAnsi="Calibri" w:cs="Calibri"/>
          <w:sz w:val="20"/>
        </w:rPr>
        <w:t xml:space="preserve"> en speelaanleidingen</w:t>
      </w:r>
      <w:r w:rsidR="00E44E79" w:rsidRPr="009A09B0">
        <w:rPr>
          <w:rFonts w:ascii="Calibri" w:hAnsi="Calibri" w:cs="Calibri"/>
          <w:sz w:val="20"/>
        </w:rPr>
        <w:t>;</w:t>
      </w:r>
    </w:p>
    <w:p w14:paraId="24C4368B" w14:textId="566B689D" w:rsidR="00E44E79" w:rsidRDefault="009A09B0" w:rsidP="009A09B0">
      <w:pPr>
        <w:pStyle w:val="Plattetekst2"/>
        <w:spacing w:line="300" w:lineRule="atLeast"/>
        <w:rPr>
          <w:rFonts w:ascii="Calibri" w:hAnsi="Calibri" w:cs="Calibri"/>
          <w:sz w:val="20"/>
        </w:rPr>
      </w:pPr>
      <w:r>
        <w:rPr>
          <w:rFonts w:ascii="Calibri" w:hAnsi="Calibri" w:cs="Calibri"/>
          <w:sz w:val="20"/>
        </w:rPr>
        <w:t xml:space="preserve">- </w:t>
      </w:r>
      <w:r w:rsidR="007C3126">
        <w:rPr>
          <w:rFonts w:ascii="Calibri" w:hAnsi="Calibri" w:cs="Calibri"/>
          <w:sz w:val="20"/>
        </w:rPr>
        <w:t xml:space="preserve">Het </w:t>
      </w:r>
      <w:r w:rsidR="00E44E79" w:rsidRPr="009A09B0">
        <w:rPr>
          <w:rFonts w:ascii="Calibri" w:hAnsi="Calibri" w:cs="Calibri"/>
          <w:sz w:val="20"/>
        </w:rPr>
        <w:t>leveren en aanbrengen van valondergronden;</w:t>
      </w:r>
    </w:p>
    <w:p w14:paraId="166D3064" w14:textId="06ECEC64" w:rsidR="00E44E79" w:rsidRPr="009A09B0" w:rsidRDefault="009A09B0" w:rsidP="009A09B0">
      <w:pPr>
        <w:pStyle w:val="Plattetekst2"/>
        <w:spacing w:line="300" w:lineRule="atLeast"/>
        <w:rPr>
          <w:rFonts w:ascii="Calibri" w:hAnsi="Calibri" w:cs="Calibri"/>
          <w:sz w:val="20"/>
        </w:rPr>
      </w:pPr>
      <w:r>
        <w:rPr>
          <w:rFonts w:ascii="Calibri" w:hAnsi="Calibri" w:cs="Calibri"/>
          <w:sz w:val="20"/>
        </w:rPr>
        <w:t xml:space="preserve">- </w:t>
      </w:r>
      <w:r w:rsidR="00E44E79" w:rsidRPr="009A09B0">
        <w:rPr>
          <w:rFonts w:ascii="Calibri" w:hAnsi="Calibri" w:cs="Calibri"/>
          <w:sz w:val="20"/>
        </w:rPr>
        <w:t>Het in voorkomende gevallen uitvoeren van ontwerp- en participatiewerkzaamheden;</w:t>
      </w:r>
    </w:p>
    <w:p w14:paraId="75E62126" w14:textId="2E0BC6C2" w:rsidR="00E44E79" w:rsidRPr="009A09B0" w:rsidRDefault="009A09B0" w:rsidP="009A09B0">
      <w:pPr>
        <w:pStyle w:val="Plattetekst2"/>
        <w:spacing w:line="300" w:lineRule="atLeast"/>
        <w:rPr>
          <w:rFonts w:ascii="Calibri" w:hAnsi="Calibri" w:cs="Calibri"/>
          <w:sz w:val="20"/>
        </w:rPr>
      </w:pPr>
      <w:r>
        <w:rPr>
          <w:rFonts w:ascii="Calibri" w:hAnsi="Calibri" w:cs="Calibri"/>
          <w:sz w:val="20"/>
        </w:rPr>
        <w:t xml:space="preserve">- </w:t>
      </w:r>
      <w:r w:rsidR="00E44E79" w:rsidRPr="009A09B0">
        <w:rPr>
          <w:rFonts w:ascii="Calibri" w:hAnsi="Calibri" w:cs="Calibri"/>
          <w:sz w:val="20"/>
        </w:rPr>
        <w:t xml:space="preserve">Het in voorkomende gevallen uitvoeren van bijkomende kleinschalige </w:t>
      </w:r>
      <w:r w:rsidR="00C35686">
        <w:rPr>
          <w:rFonts w:ascii="Calibri" w:hAnsi="Calibri" w:cs="Calibri"/>
          <w:sz w:val="20"/>
        </w:rPr>
        <w:t xml:space="preserve">werkzaamheden zoals grondwerk, </w:t>
      </w:r>
      <w:r w:rsidR="00E44E79" w:rsidRPr="009A09B0">
        <w:rPr>
          <w:rFonts w:ascii="Calibri" w:hAnsi="Calibri" w:cs="Calibri"/>
          <w:sz w:val="20"/>
        </w:rPr>
        <w:t>straatwerk, groenwerkzaamheden welke een directe relatie hebben met het aanbrengen van de toestellen en of valondergronden.</w:t>
      </w:r>
    </w:p>
    <w:p w14:paraId="1892B12F" w14:textId="77777777" w:rsidR="00E44E79" w:rsidRPr="009A09B0" w:rsidRDefault="00E44E79" w:rsidP="009A09B0">
      <w:pPr>
        <w:pStyle w:val="Plattetekst2"/>
        <w:spacing w:line="300" w:lineRule="atLeast"/>
        <w:rPr>
          <w:rFonts w:ascii="Calibri" w:hAnsi="Calibri" w:cs="Calibri"/>
          <w:sz w:val="20"/>
        </w:rPr>
      </w:pPr>
    </w:p>
    <w:p w14:paraId="4EA40DA6" w14:textId="5790190E" w:rsidR="00E44E79" w:rsidRPr="009A09B0" w:rsidRDefault="00E44E79" w:rsidP="009A09B0">
      <w:pPr>
        <w:pStyle w:val="Plattetekst2"/>
        <w:spacing w:line="300" w:lineRule="atLeast"/>
        <w:rPr>
          <w:rFonts w:ascii="Calibri" w:hAnsi="Calibri" w:cs="Calibri"/>
          <w:sz w:val="20"/>
        </w:rPr>
      </w:pPr>
      <w:r w:rsidRPr="009A09B0">
        <w:rPr>
          <w:rFonts w:ascii="Calibri" w:hAnsi="Calibri" w:cs="Calibri"/>
          <w:sz w:val="20"/>
        </w:rPr>
        <w:t>De volgende zaken v</w:t>
      </w:r>
      <w:r w:rsidR="009A09B0">
        <w:rPr>
          <w:rFonts w:ascii="Calibri" w:hAnsi="Calibri" w:cs="Calibri"/>
          <w:sz w:val="20"/>
        </w:rPr>
        <w:t>allen niet onder deze opdracht:</w:t>
      </w:r>
    </w:p>
    <w:p w14:paraId="06AC6E47" w14:textId="12AF1E4B" w:rsidR="00E44E79" w:rsidRDefault="00E44E79" w:rsidP="009A09B0">
      <w:pPr>
        <w:pStyle w:val="Plattetekst2"/>
        <w:spacing w:line="300" w:lineRule="atLeast"/>
        <w:rPr>
          <w:rFonts w:ascii="Calibri" w:hAnsi="Calibri" w:cs="Calibri"/>
          <w:sz w:val="20"/>
        </w:rPr>
      </w:pPr>
      <w:r w:rsidRPr="009A09B0">
        <w:rPr>
          <w:rFonts w:ascii="Calibri" w:hAnsi="Calibri" w:cs="Calibri"/>
          <w:sz w:val="20"/>
        </w:rPr>
        <w:t>Onderhoud, inspectie, hekwerk</w:t>
      </w:r>
      <w:r w:rsidR="00D37733">
        <w:rPr>
          <w:rFonts w:ascii="Calibri" w:hAnsi="Calibri" w:cs="Calibri"/>
          <w:sz w:val="20"/>
        </w:rPr>
        <w:t>en</w:t>
      </w:r>
      <w:r w:rsidRPr="009A09B0">
        <w:rPr>
          <w:rFonts w:ascii="Calibri" w:hAnsi="Calibri" w:cs="Calibri"/>
          <w:sz w:val="20"/>
        </w:rPr>
        <w:t>, skatebanen, kunstgrassportvelden, ontmanteling bes</w:t>
      </w:r>
      <w:r w:rsidR="00D37733">
        <w:rPr>
          <w:rFonts w:ascii="Calibri" w:hAnsi="Calibri" w:cs="Calibri"/>
          <w:sz w:val="20"/>
        </w:rPr>
        <w:t>taande speelplekken</w:t>
      </w:r>
      <w:r w:rsidRPr="009A09B0">
        <w:rPr>
          <w:rFonts w:ascii="Calibri" w:hAnsi="Calibri" w:cs="Calibri"/>
          <w:sz w:val="20"/>
        </w:rPr>
        <w:t xml:space="preserve">, groenprojecten waarbij vervangen van een toestel is inbegrepen. </w:t>
      </w:r>
    </w:p>
    <w:p w14:paraId="7199208E" w14:textId="2A1FEBF5" w:rsidR="00D37733" w:rsidRPr="009A09B0" w:rsidRDefault="00D37733" w:rsidP="009A09B0">
      <w:pPr>
        <w:pStyle w:val="Plattetekst2"/>
        <w:spacing w:line="300" w:lineRule="atLeast"/>
        <w:rPr>
          <w:rFonts w:ascii="Calibri" w:hAnsi="Calibri" w:cs="Calibri"/>
          <w:sz w:val="20"/>
        </w:rPr>
      </w:pPr>
      <w:r>
        <w:rPr>
          <w:rFonts w:ascii="Calibri" w:hAnsi="Calibri" w:cs="Calibri"/>
          <w:sz w:val="20"/>
        </w:rPr>
        <w:t xml:space="preserve">Ook het opknappen van </w:t>
      </w:r>
      <w:r w:rsidR="002C0401">
        <w:rPr>
          <w:rFonts w:ascii="Calibri" w:hAnsi="Calibri" w:cs="Calibri"/>
          <w:sz w:val="20"/>
        </w:rPr>
        <w:t xml:space="preserve">bestaande </w:t>
      </w:r>
      <w:r>
        <w:rPr>
          <w:rFonts w:ascii="Calibri" w:hAnsi="Calibri" w:cs="Calibri"/>
          <w:sz w:val="20"/>
        </w:rPr>
        <w:t>toestellen en de herplaatsing van opgeknapte toestellen</w:t>
      </w:r>
      <w:r w:rsidR="002C0401">
        <w:rPr>
          <w:rFonts w:ascii="Calibri" w:hAnsi="Calibri" w:cs="Calibri"/>
          <w:sz w:val="20"/>
        </w:rPr>
        <w:t xml:space="preserve"> (2</w:t>
      </w:r>
      <w:r w:rsidR="002C0401" w:rsidRPr="002C0401">
        <w:rPr>
          <w:rFonts w:ascii="Calibri" w:hAnsi="Calibri" w:cs="Calibri"/>
          <w:sz w:val="20"/>
          <w:vertAlign w:val="superscript"/>
        </w:rPr>
        <w:t>e</w:t>
      </w:r>
      <w:r w:rsidR="002C0401">
        <w:rPr>
          <w:rFonts w:ascii="Calibri" w:hAnsi="Calibri" w:cs="Calibri"/>
          <w:sz w:val="20"/>
        </w:rPr>
        <w:t xml:space="preserve"> hands) </w:t>
      </w:r>
      <w:r>
        <w:rPr>
          <w:rFonts w:ascii="Calibri" w:hAnsi="Calibri" w:cs="Calibri"/>
          <w:sz w:val="20"/>
        </w:rPr>
        <w:t>valt niet onder deze opdracht. Deze werkzaamheden worden in opdracht van de gemeente uitgevoerd door Eemfors.</w:t>
      </w:r>
    </w:p>
    <w:p w14:paraId="200F4C86" w14:textId="77777777" w:rsidR="00E44E79" w:rsidRPr="009A09B0" w:rsidRDefault="00E44E79" w:rsidP="009A09B0">
      <w:pPr>
        <w:pStyle w:val="Plattetekst2"/>
        <w:spacing w:line="300" w:lineRule="atLeast"/>
        <w:rPr>
          <w:rFonts w:ascii="Calibri" w:hAnsi="Calibri" w:cs="Calibri"/>
          <w:sz w:val="20"/>
        </w:rPr>
      </w:pPr>
    </w:p>
    <w:p w14:paraId="6443CEB1" w14:textId="1C1C2CB3" w:rsidR="004C787A" w:rsidRPr="004C787A" w:rsidRDefault="00D37733" w:rsidP="004C787A">
      <w:pPr>
        <w:spacing w:line="300" w:lineRule="atLeast"/>
        <w:rPr>
          <w:rFonts w:ascii="Calibri" w:hAnsi="Calibri" w:cs="Calibri"/>
          <w:noProof/>
          <w:color w:val="000000"/>
        </w:rPr>
      </w:pPr>
      <w:r>
        <w:rPr>
          <w:rFonts w:ascii="Calibri" w:hAnsi="Calibri" w:cs="Calibri"/>
        </w:rPr>
        <w:t>A</w:t>
      </w:r>
      <w:r w:rsidR="00E44E79" w:rsidRPr="009A09B0">
        <w:rPr>
          <w:rFonts w:ascii="Calibri" w:hAnsi="Calibri" w:cs="Calibri"/>
        </w:rPr>
        <w:t xml:space="preserve">lle opdrachten van andere afdelingen, dan de afdeling Leefomgeving, van de gemeente Amersfoort welke qua aard </w:t>
      </w:r>
      <w:r w:rsidR="000C57AD">
        <w:rPr>
          <w:rFonts w:ascii="Calibri" w:hAnsi="Calibri" w:cs="Calibri"/>
        </w:rPr>
        <w:t xml:space="preserve">en omvang </w:t>
      </w:r>
      <w:r w:rsidR="00E44E79" w:rsidRPr="009A09B0">
        <w:rPr>
          <w:rFonts w:ascii="Calibri" w:hAnsi="Calibri" w:cs="Calibri"/>
        </w:rPr>
        <w:t xml:space="preserve">onder deze overeenkomst zouden kunnen passen vallen niet onder deze overeenkomst. In die gevallen waarbij andere afdelingen toch gebruik wensen te maken van deze overeenkomst zullen de </w:t>
      </w:r>
      <w:r w:rsidR="00E44E79" w:rsidRPr="004C787A">
        <w:rPr>
          <w:rFonts w:ascii="Calibri" w:hAnsi="Calibri" w:cs="Calibri"/>
        </w:rPr>
        <w:t xml:space="preserve">opdrachten overeenkomstig het gestelde in </w:t>
      </w:r>
      <w:r w:rsidR="00974CF0">
        <w:rPr>
          <w:rFonts w:ascii="Calibri" w:eastAsia="Calibri" w:hAnsi="Calibri" w:cs="Calibri"/>
          <w:lang w:eastAsia="en-US"/>
        </w:rPr>
        <w:t>8</w:t>
      </w:r>
      <w:r w:rsidR="004C787A" w:rsidRPr="004C787A">
        <w:rPr>
          <w:rFonts w:ascii="Calibri" w:eastAsia="Calibri" w:hAnsi="Calibri" w:cs="Calibri"/>
          <w:lang w:eastAsia="en-US"/>
        </w:rPr>
        <w:t>.</w:t>
      </w:r>
      <w:r w:rsidR="00974CF0">
        <w:rPr>
          <w:rFonts w:ascii="Calibri" w:eastAsia="Calibri" w:hAnsi="Calibri" w:cs="Calibri"/>
          <w:lang w:eastAsia="en-US"/>
        </w:rPr>
        <w:t>1</w:t>
      </w:r>
      <w:r w:rsidR="004C787A" w:rsidRPr="004C787A">
        <w:rPr>
          <w:rFonts w:ascii="Calibri" w:eastAsia="Calibri" w:hAnsi="Calibri" w:cs="Calibri"/>
          <w:lang w:eastAsia="en-US"/>
        </w:rPr>
        <w:t xml:space="preserve"> </w:t>
      </w:r>
      <w:r w:rsidR="004C787A">
        <w:rPr>
          <w:rFonts w:ascii="Calibri" w:eastAsia="Calibri" w:hAnsi="Calibri" w:cs="Calibri"/>
          <w:lang w:eastAsia="en-US"/>
        </w:rPr>
        <w:t>“</w:t>
      </w:r>
      <w:r w:rsidR="004C787A" w:rsidRPr="004C787A">
        <w:rPr>
          <w:rFonts w:ascii="Calibri" w:hAnsi="Calibri" w:cs="Calibri"/>
          <w:i/>
          <w:noProof/>
          <w:color w:val="000000"/>
        </w:rPr>
        <w:t>Gevolgde Procedure na afsluiten raamovereenkomst</w:t>
      </w:r>
      <w:r w:rsidR="004C787A">
        <w:rPr>
          <w:rFonts w:ascii="Calibri" w:hAnsi="Calibri" w:cs="Calibri"/>
          <w:i/>
          <w:noProof/>
          <w:color w:val="000000"/>
        </w:rPr>
        <w:t xml:space="preserve">” </w:t>
      </w:r>
      <w:r w:rsidR="004C787A" w:rsidRPr="004C787A">
        <w:rPr>
          <w:rFonts w:ascii="Calibri" w:hAnsi="Calibri" w:cs="Calibri"/>
          <w:noProof/>
          <w:color w:val="000000"/>
        </w:rPr>
        <w:t>worden uitgevraagd.</w:t>
      </w:r>
    </w:p>
    <w:p w14:paraId="7E9F0624" w14:textId="77777777" w:rsidR="00E44E79" w:rsidRPr="009A09B0" w:rsidRDefault="00E44E79" w:rsidP="009A09B0">
      <w:pPr>
        <w:pStyle w:val="Plattetekst2"/>
        <w:spacing w:line="300" w:lineRule="atLeast"/>
        <w:rPr>
          <w:rFonts w:ascii="Calibri" w:hAnsi="Calibri" w:cs="Calibri"/>
          <w:sz w:val="20"/>
        </w:rPr>
      </w:pPr>
    </w:p>
    <w:p w14:paraId="35BB83EC" w14:textId="77777777" w:rsidR="00E44E79" w:rsidRPr="009A09B0" w:rsidRDefault="00E44E79" w:rsidP="009A09B0">
      <w:pPr>
        <w:pStyle w:val="Plattetekst2"/>
        <w:spacing w:line="300" w:lineRule="atLeast"/>
        <w:rPr>
          <w:rFonts w:ascii="Calibri" w:hAnsi="Calibri" w:cs="Calibri"/>
          <w:sz w:val="20"/>
        </w:rPr>
      </w:pPr>
      <w:r w:rsidRPr="009A09B0">
        <w:rPr>
          <w:rFonts w:ascii="Calibri" w:hAnsi="Calibri" w:cs="Calibri"/>
          <w:sz w:val="20"/>
        </w:rPr>
        <w:t>Verder behoudt de gemeente zich het recht voor om in specifieke gevallen de levering en plaatsing van toestellen en/of ontwerp-, participatie- en voorbereidingswerkzaamheden buiten de raamcontractanten om te betrekken.</w:t>
      </w:r>
    </w:p>
    <w:p w14:paraId="75C0BD7D" w14:textId="77777777" w:rsidR="00E44E79" w:rsidRPr="009A09B0" w:rsidRDefault="00E44E79" w:rsidP="009A09B0">
      <w:pPr>
        <w:pStyle w:val="Plattetekst2"/>
        <w:spacing w:line="300" w:lineRule="atLeast"/>
        <w:rPr>
          <w:rFonts w:ascii="Calibri" w:hAnsi="Calibri" w:cs="Calibri"/>
          <w:sz w:val="20"/>
        </w:rPr>
      </w:pPr>
      <w:r w:rsidRPr="009A09B0">
        <w:rPr>
          <w:rFonts w:ascii="Calibri" w:hAnsi="Calibri" w:cs="Calibri"/>
          <w:sz w:val="20"/>
        </w:rPr>
        <w:t>Onder specifieke gevallen verstaat de opdrachtgever:</w:t>
      </w:r>
    </w:p>
    <w:p w14:paraId="7E324C8F" w14:textId="4952CBB8" w:rsidR="00E44E79" w:rsidRPr="009A09B0" w:rsidRDefault="00E44E79" w:rsidP="009A09B0">
      <w:pPr>
        <w:pStyle w:val="Plattetekst2"/>
        <w:spacing w:line="300" w:lineRule="atLeast"/>
        <w:rPr>
          <w:rFonts w:ascii="Calibri" w:hAnsi="Calibri" w:cs="Calibri"/>
          <w:sz w:val="20"/>
        </w:rPr>
      </w:pPr>
      <w:r w:rsidRPr="009A09B0">
        <w:rPr>
          <w:rFonts w:ascii="Calibri" w:hAnsi="Calibri" w:cs="Calibri"/>
          <w:sz w:val="20"/>
        </w:rPr>
        <w:t>- Levering en plaatsing van bijzondere</w:t>
      </w:r>
      <w:r w:rsidR="00BA574F">
        <w:rPr>
          <w:rFonts w:ascii="Calibri" w:hAnsi="Calibri" w:cs="Calibri"/>
          <w:sz w:val="20"/>
        </w:rPr>
        <w:t xml:space="preserve"> kunstwerken op basis van door derden aangedragen ontwerpen</w:t>
      </w:r>
      <w:r w:rsidRPr="009A09B0">
        <w:rPr>
          <w:rFonts w:ascii="Calibri" w:hAnsi="Calibri" w:cs="Calibri"/>
          <w:sz w:val="20"/>
        </w:rPr>
        <w:t xml:space="preserve"> en/of </w:t>
      </w:r>
      <w:r w:rsidR="00BA574F">
        <w:rPr>
          <w:rFonts w:ascii="Calibri" w:hAnsi="Calibri" w:cs="Calibri"/>
          <w:sz w:val="20"/>
        </w:rPr>
        <w:t>zelf ontworpen toestellen/speelaanleidingen.</w:t>
      </w:r>
    </w:p>
    <w:p w14:paraId="036B27EA" w14:textId="77777777" w:rsidR="001C228C" w:rsidRDefault="001C228C" w:rsidP="002C19C0">
      <w:pPr>
        <w:pStyle w:val="Plattetekst2"/>
        <w:spacing w:line="300" w:lineRule="atLeast"/>
        <w:rPr>
          <w:rFonts w:ascii="Calibri" w:hAnsi="Calibri" w:cs="Calibri"/>
          <w:i/>
          <w:sz w:val="20"/>
        </w:rPr>
      </w:pPr>
    </w:p>
    <w:p w14:paraId="56FF9370" w14:textId="6E5FFC35" w:rsidR="007C3C72" w:rsidRPr="004C787A" w:rsidRDefault="005F622E" w:rsidP="004C787A">
      <w:pPr>
        <w:pStyle w:val="Kop2"/>
        <w:spacing w:line="300" w:lineRule="atLeast"/>
        <w:rPr>
          <w:rFonts w:ascii="Calibri" w:hAnsi="Calibri" w:cs="Calibri"/>
          <w:sz w:val="20"/>
          <w:szCs w:val="20"/>
        </w:rPr>
      </w:pPr>
      <w:bookmarkStart w:id="13" w:name="_Toc46397234"/>
      <w:r w:rsidRPr="004C787A">
        <w:rPr>
          <w:rFonts w:ascii="Calibri" w:hAnsi="Calibri" w:cs="Calibri"/>
          <w:sz w:val="20"/>
          <w:szCs w:val="20"/>
        </w:rPr>
        <w:t>O</w:t>
      </w:r>
      <w:r w:rsidR="00467193" w:rsidRPr="004C787A">
        <w:rPr>
          <w:rFonts w:ascii="Calibri" w:hAnsi="Calibri" w:cs="Calibri"/>
          <w:sz w:val="20"/>
          <w:szCs w:val="20"/>
        </w:rPr>
        <w:t>pdrachtgever</w:t>
      </w:r>
      <w:bookmarkEnd w:id="13"/>
    </w:p>
    <w:p w14:paraId="25C81F1C" w14:textId="42061E75" w:rsidR="007C3C72" w:rsidRPr="00BF192B" w:rsidRDefault="007C3C72" w:rsidP="002C19C0">
      <w:pPr>
        <w:pStyle w:val="Plattetekst2"/>
        <w:spacing w:line="300" w:lineRule="atLeast"/>
        <w:rPr>
          <w:rFonts w:ascii="Calibri" w:hAnsi="Calibri" w:cs="Calibri"/>
          <w:sz w:val="20"/>
        </w:rPr>
      </w:pPr>
      <w:r w:rsidRPr="00BF192B">
        <w:rPr>
          <w:rFonts w:ascii="Calibri" w:hAnsi="Calibri" w:cs="Calibri"/>
          <w:sz w:val="20"/>
        </w:rPr>
        <w:t xml:space="preserve">Namens het college van burgemeester en wethouders van de </w:t>
      </w:r>
      <w:r w:rsidR="00467193">
        <w:rPr>
          <w:rFonts w:ascii="Calibri" w:hAnsi="Calibri" w:cs="Calibri"/>
          <w:sz w:val="20"/>
        </w:rPr>
        <w:t>gemeente</w:t>
      </w:r>
      <w:r w:rsidRPr="00BF192B">
        <w:rPr>
          <w:rFonts w:ascii="Calibri" w:hAnsi="Calibri" w:cs="Calibri"/>
          <w:sz w:val="20"/>
        </w:rPr>
        <w:t xml:space="preserve"> is </w:t>
      </w:r>
      <w:r w:rsidR="002C0401">
        <w:rPr>
          <w:rFonts w:ascii="Calibri" w:hAnsi="Calibri" w:cs="Calibri"/>
          <w:sz w:val="20"/>
        </w:rPr>
        <w:t>de</w:t>
      </w:r>
      <w:r w:rsidR="00BA574F">
        <w:rPr>
          <w:rFonts w:ascii="Calibri" w:hAnsi="Calibri" w:cs="Calibri"/>
          <w:sz w:val="20"/>
        </w:rPr>
        <w:t xml:space="preserve"> gemeentesecretaris/algemeen directeur</w:t>
      </w:r>
      <w:r w:rsidRPr="00BF192B">
        <w:rPr>
          <w:rFonts w:ascii="Calibri" w:hAnsi="Calibri" w:cs="Calibri"/>
          <w:sz w:val="20"/>
        </w:rPr>
        <w:t xml:space="preserve"> de </w:t>
      </w:r>
      <w:r w:rsidR="00467193">
        <w:rPr>
          <w:rFonts w:ascii="Calibri" w:hAnsi="Calibri" w:cs="Calibri"/>
          <w:sz w:val="20"/>
        </w:rPr>
        <w:t>o</w:t>
      </w:r>
      <w:r w:rsidR="00031777">
        <w:rPr>
          <w:rFonts w:ascii="Calibri" w:hAnsi="Calibri" w:cs="Calibri"/>
          <w:sz w:val="20"/>
        </w:rPr>
        <w:t>pdrachtgever</w:t>
      </w:r>
      <w:r w:rsidR="005F622E">
        <w:rPr>
          <w:rFonts w:ascii="Calibri" w:hAnsi="Calibri" w:cs="Calibri"/>
          <w:sz w:val="20"/>
        </w:rPr>
        <w:t>.</w:t>
      </w:r>
    </w:p>
    <w:p w14:paraId="026C286A" w14:textId="77777777" w:rsidR="007C3C72" w:rsidRPr="00BF192B" w:rsidRDefault="007C3C72" w:rsidP="002C19C0">
      <w:pPr>
        <w:pStyle w:val="Plattetekst2"/>
        <w:spacing w:line="300" w:lineRule="atLeast"/>
        <w:rPr>
          <w:rFonts w:ascii="Calibri" w:hAnsi="Calibri" w:cs="Calibri"/>
          <w:sz w:val="20"/>
        </w:rPr>
      </w:pPr>
    </w:p>
    <w:p w14:paraId="0A570FFA" w14:textId="77777777" w:rsidR="007C3C72" w:rsidRPr="004C787A" w:rsidRDefault="007C3C72" w:rsidP="004C787A">
      <w:pPr>
        <w:pStyle w:val="Kop2"/>
        <w:spacing w:line="300" w:lineRule="atLeast"/>
        <w:rPr>
          <w:rFonts w:ascii="Calibri" w:hAnsi="Calibri" w:cs="Calibri"/>
          <w:sz w:val="20"/>
          <w:szCs w:val="20"/>
        </w:rPr>
      </w:pPr>
      <w:bookmarkStart w:id="14" w:name="_Toc46397235"/>
      <w:r w:rsidRPr="004C787A">
        <w:rPr>
          <w:rFonts w:ascii="Calibri" w:hAnsi="Calibri" w:cs="Calibri"/>
          <w:sz w:val="20"/>
          <w:szCs w:val="20"/>
        </w:rPr>
        <w:t>Soort overeenkomst</w:t>
      </w:r>
      <w:bookmarkEnd w:id="14"/>
    </w:p>
    <w:p w14:paraId="490C9668" w14:textId="0D5F629F" w:rsidR="007C3C72" w:rsidRDefault="007C3C72" w:rsidP="002C19C0">
      <w:pPr>
        <w:pStyle w:val="Plattetekst2"/>
        <w:spacing w:line="300" w:lineRule="atLeast"/>
        <w:rPr>
          <w:rFonts w:ascii="Calibri" w:hAnsi="Calibri" w:cs="Calibri"/>
          <w:sz w:val="20"/>
        </w:rPr>
      </w:pPr>
      <w:r w:rsidRPr="00E44E79">
        <w:rPr>
          <w:rFonts w:ascii="Calibri" w:hAnsi="Calibri" w:cs="Calibri"/>
          <w:sz w:val="20"/>
        </w:rPr>
        <w:t xml:space="preserve">De </w:t>
      </w:r>
      <w:r w:rsidR="00467193" w:rsidRPr="00E44E79">
        <w:rPr>
          <w:rFonts w:ascii="Calibri" w:hAnsi="Calibri" w:cs="Calibri"/>
          <w:sz w:val="20"/>
        </w:rPr>
        <w:t>gemeente</w:t>
      </w:r>
      <w:r w:rsidR="002E54C1" w:rsidRPr="00E44E79">
        <w:rPr>
          <w:rFonts w:ascii="Calibri" w:hAnsi="Calibri" w:cs="Calibri"/>
          <w:sz w:val="20"/>
        </w:rPr>
        <w:t xml:space="preserve"> </w:t>
      </w:r>
      <w:r w:rsidRPr="00E44E79">
        <w:rPr>
          <w:rFonts w:ascii="Calibri" w:hAnsi="Calibri" w:cs="Calibri"/>
          <w:sz w:val="20"/>
        </w:rPr>
        <w:t xml:space="preserve">wil een raamovereenkomst aangaan voor de duur van </w:t>
      </w:r>
      <w:r w:rsidR="000C57AD">
        <w:rPr>
          <w:rFonts w:ascii="Calibri" w:hAnsi="Calibri" w:cs="Calibri"/>
          <w:sz w:val="20"/>
        </w:rPr>
        <w:t>twee (</w:t>
      </w:r>
      <w:r w:rsidR="00E44E79" w:rsidRPr="00E44E79">
        <w:rPr>
          <w:rFonts w:ascii="Calibri" w:hAnsi="Calibri" w:cs="Calibri"/>
          <w:sz w:val="20"/>
        </w:rPr>
        <w:t>2</w:t>
      </w:r>
      <w:r w:rsidR="000C57AD">
        <w:rPr>
          <w:rFonts w:ascii="Calibri" w:hAnsi="Calibri" w:cs="Calibri"/>
          <w:sz w:val="20"/>
        </w:rPr>
        <w:t>)</w:t>
      </w:r>
      <w:r w:rsidR="00E44E79" w:rsidRPr="00E44E79">
        <w:rPr>
          <w:rFonts w:ascii="Calibri" w:hAnsi="Calibri" w:cs="Calibri"/>
          <w:sz w:val="20"/>
        </w:rPr>
        <w:t xml:space="preserve"> </w:t>
      </w:r>
      <w:r w:rsidRPr="00E44E79">
        <w:rPr>
          <w:rFonts w:ascii="Calibri" w:hAnsi="Calibri" w:cs="Calibri"/>
          <w:sz w:val="20"/>
        </w:rPr>
        <w:t>jaar met de optie tot verlenging van</w:t>
      </w:r>
      <w:r w:rsidRPr="00BF192B">
        <w:rPr>
          <w:rFonts w:ascii="Calibri" w:hAnsi="Calibri" w:cs="Calibri"/>
          <w:sz w:val="20"/>
        </w:rPr>
        <w:t xml:space="preserve"> </w:t>
      </w:r>
      <w:r w:rsidR="00E44E79">
        <w:rPr>
          <w:rFonts w:ascii="Calibri" w:hAnsi="Calibri" w:cs="Calibri"/>
          <w:sz w:val="20"/>
        </w:rPr>
        <w:t>een</w:t>
      </w:r>
      <w:r w:rsidRPr="00BF192B">
        <w:rPr>
          <w:rFonts w:ascii="Calibri" w:hAnsi="Calibri" w:cs="Calibri"/>
          <w:sz w:val="20"/>
        </w:rPr>
        <w:t>maal</w:t>
      </w:r>
      <w:r w:rsidR="005F622E">
        <w:rPr>
          <w:rFonts w:ascii="Calibri" w:hAnsi="Calibri" w:cs="Calibri"/>
          <w:sz w:val="20"/>
        </w:rPr>
        <w:t xml:space="preserve"> </w:t>
      </w:r>
      <w:r w:rsidR="000C57AD">
        <w:rPr>
          <w:rFonts w:ascii="Calibri" w:hAnsi="Calibri" w:cs="Calibri"/>
          <w:sz w:val="20"/>
        </w:rPr>
        <w:t>twee (</w:t>
      </w:r>
      <w:r w:rsidR="00E44E79">
        <w:rPr>
          <w:rFonts w:ascii="Calibri" w:hAnsi="Calibri" w:cs="Calibri"/>
          <w:sz w:val="20"/>
        </w:rPr>
        <w:t>2</w:t>
      </w:r>
      <w:r w:rsidR="000C57AD">
        <w:rPr>
          <w:rFonts w:ascii="Calibri" w:hAnsi="Calibri" w:cs="Calibri"/>
          <w:sz w:val="20"/>
        </w:rPr>
        <w:t>)</w:t>
      </w:r>
      <w:r w:rsidR="005F622E" w:rsidRPr="00BF192B">
        <w:rPr>
          <w:rFonts w:ascii="Calibri" w:hAnsi="Calibri" w:cs="Calibri"/>
          <w:sz w:val="20"/>
        </w:rPr>
        <w:t xml:space="preserve"> </w:t>
      </w:r>
      <w:r w:rsidRPr="00BF192B">
        <w:rPr>
          <w:rFonts w:ascii="Calibri" w:hAnsi="Calibri" w:cs="Calibri"/>
          <w:sz w:val="20"/>
        </w:rPr>
        <w:t xml:space="preserve">jaar. De verwachte ingangsdatum is </w:t>
      </w:r>
      <w:r w:rsidR="00A276A8" w:rsidRPr="00D41038">
        <w:rPr>
          <w:rFonts w:ascii="Calibri" w:hAnsi="Calibri" w:cs="Calibri"/>
          <w:sz w:val="20"/>
        </w:rPr>
        <w:t>1-</w:t>
      </w:r>
      <w:r w:rsidR="00371AD4" w:rsidRPr="00D41038">
        <w:rPr>
          <w:rFonts w:ascii="Calibri" w:hAnsi="Calibri" w:cs="Calibri"/>
          <w:sz w:val="20"/>
        </w:rPr>
        <w:t>1</w:t>
      </w:r>
      <w:r w:rsidR="00D41038" w:rsidRPr="00D41038">
        <w:rPr>
          <w:rFonts w:ascii="Calibri" w:hAnsi="Calibri" w:cs="Calibri"/>
          <w:sz w:val="20"/>
        </w:rPr>
        <w:t>1</w:t>
      </w:r>
      <w:r w:rsidR="00A276A8" w:rsidRPr="00D41038">
        <w:rPr>
          <w:rFonts w:ascii="Calibri" w:hAnsi="Calibri" w:cs="Calibri"/>
          <w:sz w:val="20"/>
        </w:rPr>
        <w:t>-202</w:t>
      </w:r>
      <w:r w:rsidR="00D41038" w:rsidRPr="00D41038">
        <w:rPr>
          <w:rFonts w:ascii="Calibri" w:hAnsi="Calibri" w:cs="Calibri"/>
          <w:sz w:val="20"/>
        </w:rPr>
        <w:t>0</w:t>
      </w:r>
      <w:r w:rsidRPr="00D41038">
        <w:rPr>
          <w:rFonts w:ascii="Calibri" w:hAnsi="Calibri" w:cs="Calibri"/>
          <w:sz w:val="20"/>
        </w:rPr>
        <w:t>.</w:t>
      </w:r>
      <w:r w:rsidRPr="00BF192B">
        <w:rPr>
          <w:rFonts w:ascii="Calibri" w:hAnsi="Calibri" w:cs="Calibri"/>
          <w:sz w:val="20"/>
        </w:rPr>
        <w:t xml:space="preserve"> </w:t>
      </w:r>
    </w:p>
    <w:p w14:paraId="3AB537E4" w14:textId="77777777" w:rsidR="0016623D" w:rsidRDefault="0016623D" w:rsidP="0016623D">
      <w:pPr>
        <w:pStyle w:val="Plattetekst2"/>
        <w:spacing w:line="300" w:lineRule="atLeast"/>
        <w:rPr>
          <w:rFonts w:ascii="Calibri" w:hAnsi="Calibri" w:cs="Calibri"/>
          <w:sz w:val="20"/>
        </w:rPr>
      </w:pPr>
    </w:p>
    <w:p w14:paraId="7370E04D" w14:textId="407EC13D" w:rsidR="00CC7F3C" w:rsidRDefault="007C3C72" w:rsidP="002C19C0">
      <w:pPr>
        <w:pStyle w:val="Plattetekst2"/>
        <w:spacing w:line="300" w:lineRule="atLeast"/>
        <w:rPr>
          <w:rFonts w:ascii="Calibri" w:hAnsi="Calibri" w:cs="Calibri"/>
          <w:sz w:val="20"/>
        </w:rPr>
      </w:pPr>
      <w:r w:rsidRPr="00371AD4">
        <w:rPr>
          <w:rFonts w:ascii="Calibri" w:hAnsi="Calibri" w:cs="Calibri"/>
          <w:sz w:val="20"/>
        </w:rPr>
        <w:t xml:space="preserve">De </w:t>
      </w:r>
      <w:r w:rsidR="00467193" w:rsidRPr="00371AD4">
        <w:rPr>
          <w:rFonts w:ascii="Calibri" w:hAnsi="Calibri" w:cs="Calibri"/>
          <w:sz w:val="20"/>
        </w:rPr>
        <w:t>gemeente</w:t>
      </w:r>
      <w:r w:rsidRPr="00371AD4">
        <w:rPr>
          <w:rFonts w:ascii="Calibri" w:hAnsi="Calibri" w:cs="Calibri"/>
          <w:sz w:val="20"/>
        </w:rPr>
        <w:t xml:space="preserve"> kiest voor het aangaan van een raamovereenkomst </w:t>
      </w:r>
      <w:r w:rsidR="0016623D" w:rsidRPr="00371AD4">
        <w:rPr>
          <w:rFonts w:ascii="Calibri" w:hAnsi="Calibri" w:cs="Calibri"/>
          <w:sz w:val="20"/>
        </w:rPr>
        <w:t xml:space="preserve">met </w:t>
      </w:r>
      <w:r w:rsidR="00EE432D" w:rsidRPr="00371AD4">
        <w:rPr>
          <w:rFonts w:ascii="Calibri" w:hAnsi="Calibri" w:cs="Calibri"/>
          <w:sz w:val="20"/>
        </w:rPr>
        <w:t>5</w:t>
      </w:r>
      <w:r w:rsidR="00E44E79" w:rsidRPr="00371AD4">
        <w:rPr>
          <w:rFonts w:ascii="Calibri" w:hAnsi="Calibri" w:cs="Calibri"/>
          <w:sz w:val="20"/>
        </w:rPr>
        <w:t xml:space="preserve"> inschrijvers die voldoen aan</w:t>
      </w:r>
      <w:r w:rsidR="00E44E79" w:rsidRPr="00E44E79">
        <w:rPr>
          <w:rFonts w:ascii="Calibri" w:hAnsi="Calibri" w:cs="Calibri"/>
          <w:sz w:val="20"/>
        </w:rPr>
        <w:t xml:space="preserve"> de gestelde voorwaarden</w:t>
      </w:r>
      <w:r w:rsidRPr="00E44E79">
        <w:rPr>
          <w:rFonts w:ascii="Calibri" w:hAnsi="Calibri" w:cs="Calibri"/>
          <w:sz w:val="20"/>
        </w:rPr>
        <w:t xml:space="preserve"> waaronder de </w:t>
      </w:r>
      <w:r w:rsidR="00467193" w:rsidRPr="00E44E79">
        <w:rPr>
          <w:rFonts w:ascii="Calibri" w:hAnsi="Calibri" w:cs="Calibri"/>
          <w:sz w:val="20"/>
        </w:rPr>
        <w:t xml:space="preserve">gemeente </w:t>
      </w:r>
      <w:r w:rsidRPr="00E44E79">
        <w:rPr>
          <w:rFonts w:ascii="Calibri" w:hAnsi="Calibri" w:cs="Calibri"/>
          <w:sz w:val="20"/>
        </w:rPr>
        <w:t xml:space="preserve">gedurende de komende </w:t>
      </w:r>
      <w:r w:rsidR="00CC7F3C">
        <w:rPr>
          <w:rFonts w:ascii="Calibri" w:hAnsi="Calibri" w:cs="Calibri"/>
          <w:sz w:val="20"/>
        </w:rPr>
        <w:t>maxima</w:t>
      </w:r>
      <w:r w:rsidR="00D4421C">
        <w:rPr>
          <w:rFonts w:ascii="Calibri" w:hAnsi="Calibri" w:cs="Calibri"/>
          <w:sz w:val="20"/>
        </w:rPr>
        <w:t xml:space="preserve">le </w:t>
      </w:r>
      <w:r w:rsidRPr="00E44E79">
        <w:rPr>
          <w:rFonts w:ascii="Calibri" w:hAnsi="Calibri" w:cs="Calibri"/>
          <w:sz w:val="20"/>
        </w:rPr>
        <w:t xml:space="preserve">4 jaar het geheel van de repeterende </w:t>
      </w:r>
      <w:r w:rsidR="00E44E79" w:rsidRPr="00E44E79">
        <w:rPr>
          <w:rFonts w:ascii="Calibri" w:hAnsi="Calibri" w:cs="Calibri"/>
          <w:sz w:val="20"/>
        </w:rPr>
        <w:t xml:space="preserve">leveringen en </w:t>
      </w:r>
      <w:r w:rsidRPr="00E44E79">
        <w:rPr>
          <w:rFonts w:ascii="Calibri" w:hAnsi="Calibri" w:cs="Calibri"/>
          <w:sz w:val="20"/>
        </w:rPr>
        <w:t xml:space="preserve">werkzaamheden wil afnemen. </w:t>
      </w:r>
      <w:r w:rsidR="00CC7F3C">
        <w:rPr>
          <w:rFonts w:ascii="Calibri" w:hAnsi="Calibri" w:cs="Calibri"/>
          <w:sz w:val="20"/>
        </w:rPr>
        <w:t>Indien er minder dan 5 inschrijvers voldoen aan de in deze leidraad gestelde voorwaarden, zal een raamovereenkomst wordt aangegaan met die inschrijvers die w</w:t>
      </w:r>
      <w:r w:rsidR="00872D69">
        <w:rPr>
          <w:rFonts w:ascii="Calibri" w:hAnsi="Calibri" w:cs="Calibri"/>
          <w:sz w:val="20"/>
        </w:rPr>
        <w:t>el aan deze voorwaarden voldoen.</w:t>
      </w:r>
    </w:p>
    <w:p w14:paraId="16B95E8E" w14:textId="4C59E993" w:rsidR="007C3C72" w:rsidRDefault="007C3C72" w:rsidP="002C19C0">
      <w:pPr>
        <w:pStyle w:val="Plattetekst2"/>
        <w:spacing w:line="300" w:lineRule="atLeast"/>
        <w:rPr>
          <w:rFonts w:ascii="Calibri" w:hAnsi="Calibri" w:cs="Calibri"/>
          <w:sz w:val="20"/>
        </w:rPr>
      </w:pPr>
      <w:r w:rsidRPr="00E44E79">
        <w:rPr>
          <w:rFonts w:ascii="Calibri" w:hAnsi="Calibri" w:cs="Calibri"/>
          <w:sz w:val="20"/>
        </w:rPr>
        <w:t xml:space="preserve">De omvang van de behoefte van de </w:t>
      </w:r>
      <w:r w:rsidR="00467193" w:rsidRPr="00E44E79">
        <w:rPr>
          <w:rFonts w:ascii="Calibri" w:hAnsi="Calibri" w:cs="Calibri"/>
          <w:sz w:val="20"/>
        </w:rPr>
        <w:t xml:space="preserve">gemeente </w:t>
      </w:r>
      <w:r w:rsidRPr="00E44E79">
        <w:rPr>
          <w:rFonts w:ascii="Calibri" w:hAnsi="Calibri" w:cs="Calibri"/>
          <w:sz w:val="20"/>
        </w:rPr>
        <w:t xml:space="preserve">aan de </w:t>
      </w:r>
      <w:r w:rsidR="00E44E79" w:rsidRPr="00E44E79">
        <w:rPr>
          <w:rFonts w:ascii="Calibri" w:hAnsi="Calibri" w:cs="Calibri"/>
          <w:sz w:val="20"/>
        </w:rPr>
        <w:t xml:space="preserve">leveringen en </w:t>
      </w:r>
      <w:r w:rsidRPr="00E44E79">
        <w:rPr>
          <w:rFonts w:ascii="Calibri" w:hAnsi="Calibri" w:cs="Calibri"/>
          <w:sz w:val="20"/>
        </w:rPr>
        <w:t>werkzaamheden</w:t>
      </w:r>
      <w:r w:rsidR="00E44E79" w:rsidRPr="00E44E79">
        <w:rPr>
          <w:rFonts w:ascii="Calibri" w:hAnsi="Calibri" w:cs="Calibri"/>
          <w:sz w:val="20"/>
        </w:rPr>
        <w:t xml:space="preserve"> </w:t>
      </w:r>
      <w:r w:rsidRPr="00E44E79">
        <w:rPr>
          <w:rFonts w:ascii="Calibri" w:hAnsi="Calibri" w:cs="Calibri"/>
          <w:sz w:val="20"/>
        </w:rPr>
        <w:t>is onzeker, maar zodra er een behoefte is ontstaan, wil</w:t>
      </w:r>
      <w:r w:rsidR="00E676CE" w:rsidRPr="00E44E79">
        <w:rPr>
          <w:rFonts w:ascii="Calibri" w:hAnsi="Calibri" w:cs="Calibri"/>
          <w:sz w:val="20"/>
        </w:rPr>
        <w:t xml:space="preserve"> de </w:t>
      </w:r>
      <w:r w:rsidR="00467193" w:rsidRPr="00E44E79">
        <w:rPr>
          <w:rFonts w:ascii="Calibri" w:hAnsi="Calibri" w:cs="Calibri"/>
          <w:sz w:val="20"/>
        </w:rPr>
        <w:t>gemeente</w:t>
      </w:r>
      <w:r w:rsidR="0004778F" w:rsidRPr="00E44E79">
        <w:rPr>
          <w:rFonts w:ascii="Calibri" w:hAnsi="Calibri" w:cs="Calibri"/>
          <w:sz w:val="20"/>
        </w:rPr>
        <w:t xml:space="preserve"> </w:t>
      </w:r>
      <w:r w:rsidRPr="00E44E79">
        <w:rPr>
          <w:rFonts w:ascii="Calibri" w:hAnsi="Calibri" w:cs="Calibri"/>
          <w:sz w:val="20"/>
        </w:rPr>
        <w:t xml:space="preserve">die snel kunnen voldoen onder de afgesproken voorwaarden. Daarmee hoopt de </w:t>
      </w:r>
      <w:r w:rsidR="00467193" w:rsidRPr="00E44E79">
        <w:rPr>
          <w:rFonts w:ascii="Calibri" w:hAnsi="Calibri" w:cs="Calibri"/>
          <w:sz w:val="20"/>
        </w:rPr>
        <w:t xml:space="preserve">gemeente </w:t>
      </w:r>
      <w:r w:rsidRPr="00E44E79">
        <w:rPr>
          <w:rFonts w:ascii="Calibri" w:hAnsi="Calibri" w:cs="Calibri"/>
          <w:sz w:val="20"/>
        </w:rPr>
        <w:t>de continuïteit van haar</w:t>
      </w:r>
      <w:r w:rsidRPr="00BF192B">
        <w:rPr>
          <w:rFonts w:ascii="Calibri" w:hAnsi="Calibri" w:cs="Calibri"/>
          <w:sz w:val="20"/>
        </w:rPr>
        <w:t xml:space="preserve"> bedr</w:t>
      </w:r>
      <w:r w:rsidR="005F622E">
        <w:rPr>
          <w:rFonts w:ascii="Calibri" w:hAnsi="Calibri" w:cs="Calibri"/>
          <w:sz w:val="20"/>
        </w:rPr>
        <w:t>ijfsvoering veilig te stellen.</w:t>
      </w:r>
    </w:p>
    <w:p w14:paraId="606D360A" w14:textId="09932B9F" w:rsidR="007C3C72" w:rsidRDefault="0004778F" w:rsidP="002C19C0">
      <w:pPr>
        <w:pStyle w:val="Plattetekst2"/>
        <w:spacing w:line="300" w:lineRule="atLeast"/>
        <w:rPr>
          <w:rFonts w:ascii="Calibri" w:hAnsi="Calibri" w:cs="Calibri"/>
          <w:sz w:val="20"/>
        </w:rPr>
      </w:pPr>
      <w:r>
        <w:rPr>
          <w:rFonts w:ascii="Calibri" w:hAnsi="Calibri" w:cs="Calibri"/>
          <w:sz w:val="20"/>
        </w:rPr>
        <w:t>De a</w:t>
      </w:r>
      <w:r w:rsidR="007C3C72" w:rsidRPr="00BF192B">
        <w:rPr>
          <w:rFonts w:ascii="Calibri" w:hAnsi="Calibri" w:cs="Calibri"/>
          <w:sz w:val="20"/>
        </w:rPr>
        <w:t xml:space="preserve">anbesteding van elke opdracht afzonderlijk vergt veel meer tijd en transactiekosten van </w:t>
      </w:r>
      <w:r>
        <w:rPr>
          <w:rFonts w:ascii="Calibri" w:hAnsi="Calibri" w:cs="Calibri"/>
          <w:sz w:val="20"/>
        </w:rPr>
        <w:t xml:space="preserve">zowel de </w:t>
      </w:r>
      <w:r w:rsidR="00467193">
        <w:rPr>
          <w:rFonts w:ascii="Calibri" w:hAnsi="Calibri" w:cs="Calibri"/>
          <w:sz w:val="20"/>
        </w:rPr>
        <w:t>gemeente</w:t>
      </w:r>
      <w:r>
        <w:rPr>
          <w:rFonts w:ascii="Calibri" w:hAnsi="Calibri" w:cs="Calibri"/>
          <w:sz w:val="20"/>
        </w:rPr>
        <w:t xml:space="preserve"> als </w:t>
      </w:r>
      <w:r w:rsidR="00371AD4">
        <w:rPr>
          <w:rFonts w:ascii="Calibri" w:hAnsi="Calibri" w:cs="Calibri"/>
          <w:sz w:val="20"/>
        </w:rPr>
        <w:t>inschrijvers</w:t>
      </w:r>
      <w:r w:rsidR="007C3C72" w:rsidRPr="00BF192B">
        <w:rPr>
          <w:rFonts w:ascii="Calibri" w:hAnsi="Calibri" w:cs="Calibri"/>
          <w:sz w:val="20"/>
        </w:rPr>
        <w:t>.</w:t>
      </w:r>
    </w:p>
    <w:p w14:paraId="1992CC24" w14:textId="77777777" w:rsidR="009A09B0" w:rsidRDefault="009A09B0" w:rsidP="002C19C0">
      <w:pPr>
        <w:spacing w:line="300" w:lineRule="atLeast"/>
        <w:rPr>
          <w:rFonts w:ascii="Calibri" w:hAnsi="Calibri" w:cs="Calibri"/>
          <w:i/>
          <w:noProof/>
          <w:color w:val="000000"/>
        </w:rPr>
      </w:pPr>
    </w:p>
    <w:p w14:paraId="2AF267B7" w14:textId="48BCF91C" w:rsidR="00EB70DD" w:rsidRPr="004C787A" w:rsidRDefault="00EB70DD" w:rsidP="004C787A">
      <w:pPr>
        <w:pStyle w:val="Kop2"/>
        <w:spacing w:line="300" w:lineRule="atLeast"/>
        <w:rPr>
          <w:rFonts w:ascii="Calibri" w:hAnsi="Calibri" w:cs="Calibri"/>
          <w:sz w:val="20"/>
          <w:szCs w:val="20"/>
        </w:rPr>
      </w:pPr>
      <w:bookmarkStart w:id="15" w:name="_Toc46397236"/>
      <w:r w:rsidRPr="004C787A">
        <w:rPr>
          <w:rFonts w:ascii="Calibri" w:hAnsi="Calibri" w:cs="Calibri"/>
          <w:sz w:val="20"/>
          <w:szCs w:val="20"/>
        </w:rPr>
        <w:lastRenderedPageBreak/>
        <w:t>Clustering</w:t>
      </w:r>
      <w:bookmarkEnd w:id="15"/>
    </w:p>
    <w:p w14:paraId="78DE7B15" w14:textId="11BB1752" w:rsidR="00EB70DD" w:rsidRDefault="00EB70DD" w:rsidP="009A09B0">
      <w:pPr>
        <w:spacing w:line="300" w:lineRule="atLeast"/>
        <w:rPr>
          <w:rFonts w:ascii="Calibri" w:hAnsi="Calibri" w:cs="Calibri"/>
          <w:i/>
          <w:noProof/>
          <w:color w:val="000000"/>
        </w:rPr>
      </w:pPr>
      <w:r w:rsidRPr="009A09B0">
        <w:rPr>
          <w:rFonts w:ascii="Calibri" w:hAnsi="Calibri" w:cs="Calibri"/>
        </w:rPr>
        <w:t>Er</w:t>
      </w:r>
      <w:r w:rsidRPr="009A09B0">
        <w:rPr>
          <w:rFonts w:ascii="Calibri" w:hAnsi="Calibri" w:cs="Calibri"/>
          <w:noProof/>
          <w:color w:val="000000"/>
        </w:rPr>
        <w:t xml:space="preserve"> is </w:t>
      </w:r>
      <w:r w:rsidR="009A09B0">
        <w:rPr>
          <w:rFonts w:ascii="Calibri" w:hAnsi="Calibri" w:cs="Calibri"/>
          <w:noProof/>
          <w:color w:val="000000"/>
        </w:rPr>
        <w:t>geen</w:t>
      </w:r>
      <w:r w:rsidRPr="009A09B0">
        <w:rPr>
          <w:rFonts w:ascii="Calibri" w:hAnsi="Calibri" w:cs="Calibri"/>
          <w:noProof/>
          <w:color w:val="000000"/>
        </w:rPr>
        <w:t xml:space="preserve"> spra</w:t>
      </w:r>
      <w:r w:rsidR="009A09B0">
        <w:rPr>
          <w:rFonts w:ascii="Calibri" w:hAnsi="Calibri" w:cs="Calibri"/>
          <w:noProof/>
          <w:color w:val="000000"/>
        </w:rPr>
        <w:t>ke van een geclusterde opdracht.</w:t>
      </w:r>
    </w:p>
    <w:p w14:paraId="5B706DB6" w14:textId="77777777" w:rsidR="00EB70DD" w:rsidRPr="00BF192B" w:rsidRDefault="00EB70DD" w:rsidP="002C19C0">
      <w:pPr>
        <w:spacing w:line="300" w:lineRule="atLeast"/>
        <w:rPr>
          <w:rFonts w:ascii="Calibri" w:hAnsi="Calibri" w:cs="Calibri"/>
        </w:rPr>
      </w:pPr>
    </w:p>
    <w:p w14:paraId="67DFF1D9" w14:textId="42668659" w:rsidR="007C3C72" w:rsidRPr="004C787A" w:rsidRDefault="007C3C72" w:rsidP="004C787A">
      <w:pPr>
        <w:pStyle w:val="Kop2"/>
        <w:spacing w:line="300" w:lineRule="atLeast"/>
        <w:rPr>
          <w:rFonts w:ascii="Calibri" w:hAnsi="Calibri" w:cs="Calibri"/>
          <w:sz w:val="20"/>
          <w:szCs w:val="20"/>
        </w:rPr>
      </w:pPr>
      <w:bookmarkStart w:id="16" w:name="_Toc46397237"/>
      <w:r w:rsidRPr="004C787A">
        <w:rPr>
          <w:rFonts w:ascii="Calibri" w:hAnsi="Calibri" w:cs="Calibri"/>
          <w:sz w:val="20"/>
          <w:szCs w:val="20"/>
        </w:rPr>
        <w:t>Perceelindeling</w:t>
      </w:r>
      <w:bookmarkEnd w:id="16"/>
      <w:r w:rsidRPr="004C787A">
        <w:rPr>
          <w:rFonts w:ascii="Calibri" w:hAnsi="Calibri" w:cs="Calibri"/>
          <w:sz w:val="20"/>
          <w:szCs w:val="20"/>
        </w:rPr>
        <w:t xml:space="preserve"> </w:t>
      </w:r>
    </w:p>
    <w:p w14:paraId="52F477EE" w14:textId="213EB9B2" w:rsidR="0068376C" w:rsidRPr="0068376C" w:rsidRDefault="007C3C72" w:rsidP="009A09B0">
      <w:pPr>
        <w:spacing w:line="300" w:lineRule="atLeast"/>
        <w:rPr>
          <w:rFonts w:asciiTheme="minorHAnsi" w:hAnsiTheme="minorHAnsi" w:cstheme="minorHAnsi"/>
          <w:i/>
        </w:rPr>
      </w:pPr>
      <w:r w:rsidRPr="00BF192B">
        <w:rPr>
          <w:rFonts w:ascii="Calibri" w:hAnsi="Calibri" w:cs="Calibri"/>
        </w:rPr>
        <w:t xml:space="preserve">De opdracht is niet verdeeld in percelen. Hiervoor is gekozen omdat het opdelen in percelen niet doelmatig is aangezien het omdat </w:t>
      </w:r>
      <w:r w:rsidR="005F622E">
        <w:rPr>
          <w:rFonts w:ascii="Calibri" w:hAnsi="Calibri" w:cs="Calibri"/>
        </w:rPr>
        <w:t>de verschillende onderdelen van de opdracht onderling met elkaar samenhangen en afhankelijk zijn van elkaar.</w:t>
      </w:r>
    </w:p>
    <w:p w14:paraId="5358AB86" w14:textId="65C52FC3" w:rsidR="002E4D97" w:rsidRPr="00BF192B" w:rsidRDefault="002E4D97" w:rsidP="002C19C0">
      <w:pPr>
        <w:spacing w:line="300" w:lineRule="atLeast"/>
        <w:rPr>
          <w:rFonts w:ascii="Calibri" w:hAnsi="Calibri" w:cs="Calibri"/>
        </w:rPr>
      </w:pPr>
    </w:p>
    <w:p w14:paraId="1CB9C309" w14:textId="7BCA0212" w:rsidR="007C3C72" w:rsidRPr="00BF192B" w:rsidRDefault="007C3C72" w:rsidP="002C19C0">
      <w:pPr>
        <w:pStyle w:val="Kop2"/>
        <w:spacing w:line="300" w:lineRule="atLeast"/>
        <w:rPr>
          <w:rFonts w:ascii="Calibri" w:hAnsi="Calibri" w:cs="Calibri"/>
          <w:sz w:val="20"/>
          <w:szCs w:val="20"/>
        </w:rPr>
      </w:pPr>
      <w:bookmarkStart w:id="17" w:name="_Toc46397238"/>
      <w:r w:rsidRPr="00BF192B">
        <w:rPr>
          <w:rFonts w:ascii="Calibri" w:hAnsi="Calibri" w:cs="Calibri"/>
          <w:sz w:val="20"/>
          <w:szCs w:val="20"/>
        </w:rPr>
        <w:t>Voorwaarden bij de opdracht</w:t>
      </w:r>
      <w:bookmarkEnd w:id="17"/>
    </w:p>
    <w:p w14:paraId="5184B0D6" w14:textId="6C0D2B67" w:rsidR="00CF7EA6" w:rsidRDefault="00CF7EA6" w:rsidP="002C19C0">
      <w:pPr>
        <w:spacing w:line="300" w:lineRule="atLeast"/>
        <w:rPr>
          <w:rFonts w:ascii="Calibri" w:hAnsi="Calibri" w:cs="Calibri"/>
        </w:rPr>
      </w:pPr>
      <w:r>
        <w:rPr>
          <w:rFonts w:ascii="Calibri" w:hAnsi="Calibri" w:cs="Calibri"/>
        </w:rPr>
        <w:t xml:space="preserve">De geldende inkoopvoorwaarden en de </w:t>
      </w:r>
      <w:r w:rsidR="0012519F" w:rsidRPr="00B25F69">
        <w:rPr>
          <w:rFonts w:ascii="Calibri" w:hAnsi="Calibri" w:cs="Calibri"/>
        </w:rPr>
        <w:t>concept</w:t>
      </w:r>
      <w:r w:rsidR="00D41038" w:rsidRPr="00B25F69">
        <w:rPr>
          <w:rFonts w:ascii="Calibri" w:hAnsi="Calibri" w:cs="Calibri"/>
        </w:rPr>
        <w:t xml:space="preserve"> </w:t>
      </w:r>
      <w:r w:rsidR="00B25F69">
        <w:rPr>
          <w:rFonts w:ascii="Calibri" w:hAnsi="Calibri" w:cs="Calibri"/>
        </w:rPr>
        <w:t>(</w:t>
      </w:r>
      <w:r w:rsidR="00D4421C" w:rsidRPr="00B25F69">
        <w:rPr>
          <w:rFonts w:ascii="Calibri" w:hAnsi="Calibri" w:cs="Calibri"/>
        </w:rPr>
        <w:t>raam</w:t>
      </w:r>
      <w:r w:rsidR="00B25F69">
        <w:rPr>
          <w:rFonts w:ascii="Calibri" w:hAnsi="Calibri" w:cs="Calibri"/>
        </w:rPr>
        <w:t>)</w:t>
      </w:r>
      <w:r w:rsidR="0012519F" w:rsidRPr="00B25F69">
        <w:rPr>
          <w:rFonts w:ascii="Calibri" w:hAnsi="Calibri" w:cs="Calibri"/>
        </w:rPr>
        <w:t>overeenkomst</w:t>
      </w:r>
      <w:r w:rsidRPr="00B25F69">
        <w:rPr>
          <w:rFonts w:ascii="Calibri" w:hAnsi="Calibri" w:cs="Calibri"/>
        </w:rPr>
        <w:t xml:space="preserve"> </w:t>
      </w:r>
      <w:r>
        <w:rPr>
          <w:rFonts w:ascii="Calibri" w:hAnsi="Calibri" w:cs="Calibri"/>
        </w:rPr>
        <w:t xml:space="preserve">zijn als losse documenten op </w:t>
      </w:r>
      <w:r w:rsidR="00594AF9">
        <w:rPr>
          <w:rFonts w:ascii="Calibri" w:hAnsi="Calibri" w:cs="Calibri"/>
        </w:rPr>
        <w:t>TenderNed</w:t>
      </w:r>
      <w:r>
        <w:rPr>
          <w:rFonts w:ascii="Calibri" w:hAnsi="Calibri" w:cs="Calibri"/>
        </w:rPr>
        <w:t xml:space="preserve"> gepubliceerd.</w:t>
      </w:r>
      <w:r w:rsidR="0068376C">
        <w:rPr>
          <w:rFonts w:ascii="Calibri" w:hAnsi="Calibri" w:cs="Calibri"/>
        </w:rPr>
        <w:t xml:space="preserve"> </w:t>
      </w:r>
    </w:p>
    <w:p w14:paraId="6A80D403" w14:textId="751C6F26" w:rsidR="007C3C72" w:rsidRPr="000D760F" w:rsidRDefault="0068376C" w:rsidP="002C19C0">
      <w:pPr>
        <w:spacing w:line="300" w:lineRule="atLeast"/>
        <w:rPr>
          <w:rFonts w:ascii="Calibri" w:hAnsi="Calibri" w:cs="Calibri"/>
        </w:rPr>
      </w:pPr>
      <w:r w:rsidRPr="004231D2">
        <w:rPr>
          <w:rFonts w:ascii="Calibri" w:hAnsi="Calibri" w:cs="Calibri"/>
        </w:rPr>
        <w:t xml:space="preserve">Na gunning </w:t>
      </w:r>
      <w:r w:rsidR="008362B9">
        <w:rPr>
          <w:rFonts w:ascii="Calibri" w:hAnsi="Calibri" w:cs="Calibri"/>
        </w:rPr>
        <w:t xml:space="preserve">van de opdracht </w:t>
      </w:r>
      <w:r w:rsidRPr="004231D2">
        <w:rPr>
          <w:rFonts w:ascii="Calibri" w:hAnsi="Calibri" w:cs="Calibri"/>
        </w:rPr>
        <w:t>w</w:t>
      </w:r>
      <w:r w:rsidR="00C35686">
        <w:rPr>
          <w:rFonts w:ascii="Calibri" w:hAnsi="Calibri" w:cs="Calibri"/>
        </w:rPr>
        <w:t xml:space="preserve">ordt </w:t>
      </w:r>
      <w:r w:rsidRPr="004231D2">
        <w:rPr>
          <w:rFonts w:ascii="Calibri" w:hAnsi="Calibri" w:cs="Calibri"/>
        </w:rPr>
        <w:t xml:space="preserve">de </w:t>
      </w:r>
      <w:r w:rsidR="0012519F" w:rsidRPr="004231D2">
        <w:rPr>
          <w:rFonts w:ascii="Calibri" w:hAnsi="Calibri" w:cs="Calibri"/>
        </w:rPr>
        <w:t>conceptovereenkomst</w:t>
      </w:r>
      <w:r w:rsidR="00FD6094">
        <w:rPr>
          <w:rFonts w:ascii="Calibri" w:hAnsi="Calibri" w:cs="Calibri"/>
        </w:rPr>
        <w:t>, mede aan de hand van de nota van inlichtingen,</w:t>
      </w:r>
      <w:r w:rsidRPr="004231D2">
        <w:rPr>
          <w:rFonts w:ascii="Calibri" w:hAnsi="Calibri" w:cs="Calibri"/>
        </w:rPr>
        <w:t xml:space="preserve"> nader ingevuld. De overeenkomst is alleen geldig indien deze door de </w:t>
      </w:r>
      <w:r w:rsidR="00467193">
        <w:rPr>
          <w:rFonts w:ascii="Calibri" w:hAnsi="Calibri" w:cs="Calibri"/>
        </w:rPr>
        <w:t>gemeente</w:t>
      </w:r>
      <w:r w:rsidR="005A03F7" w:rsidRPr="004231D2">
        <w:rPr>
          <w:rFonts w:ascii="Calibri" w:hAnsi="Calibri" w:cs="Calibri"/>
        </w:rPr>
        <w:t xml:space="preserve"> </w:t>
      </w:r>
      <w:r w:rsidRPr="004231D2">
        <w:rPr>
          <w:rFonts w:ascii="Calibri" w:hAnsi="Calibri" w:cs="Calibri"/>
        </w:rPr>
        <w:t xml:space="preserve">en door de </w:t>
      </w:r>
      <w:r w:rsidR="00467193">
        <w:rPr>
          <w:rFonts w:ascii="Calibri" w:hAnsi="Calibri" w:cs="Calibri"/>
        </w:rPr>
        <w:t>opdrachtnemer</w:t>
      </w:r>
      <w:r w:rsidR="005A03F7" w:rsidRPr="004231D2">
        <w:rPr>
          <w:rFonts w:ascii="Calibri" w:hAnsi="Calibri" w:cs="Calibri"/>
        </w:rPr>
        <w:t xml:space="preserve"> </w:t>
      </w:r>
      <w:r w:rsidRPr="004231D2">
        <w:rPr>
          <w:rFonts w:ascii="Calibri" w:hAnsi="Calibri" w:cs="Calibri"/>
        </w:rPr>
        <w:t xml:space="preserve">rechtsgeldig zijn </w:t>
      </w:r>
      <w:r w:rsidRPr="000D760F">
        <w:rPr>
          <w:rFonts w:ascii="Calibri" w:hAnsi="Calibri" w:cs="Calibri"/>
        </w:rPr>
        <w:t xml:space="preserve">ondertekend. </w:t>
      </w:r>
    </w:p>
    <w:p w14:paraId="40F14908" w14:textId="77777777" w:rsidR="007C3C72" w:rsidRPr="00BF192B" w:rsidRDefault="007C3C72" w:rsidP="002C19C0">
      <w:pPr>
        <w:widowControl w:val="0"/>
        <w:autoSpaceDE w:val="0"/>
        <w:autoSpaceDN w:val="0"/>
        <w:adjustRightInd w:val="0"/>
        <w:spacing w:line="300" w:lineRule="atLeast"/>
        <w:rPr>
          <w:rFonts w:ascii="Calibri" w:hAnsi="Calibri" w:cs="Calibri"/>
        </w:rPr>
      </w:pPr>
    </w:p>
    <w:p w14:paraId="1BD64466" w14:textId="74F79F69" w:rsidR="007C3C72" w:rsidRDefault="007C3C72" w:rsidP="004231D2">
      <w:pPr>
        <w:widowControl w:val="0"/>
        <w:autoSpaceDE w:val="0"/>
        <w:autoSpaceDN w:val="0"/>
        <w:adjustRightInd w:val="0"/>
        <w:spacing w:line="300" w:lineRule="atLeast"/>
        <w:rPr>
          <w:rFonts w:ascii="Calibri" w:hAnsi="Calibri" w:cs="Calibri"/>
        </w:rPr>
      </w:pPr>
      <w:r w:rsidRPr="00BF192B">
        <w:rPr>
          <w:rFonts w:ascii="Calibri" w:hAnsi="Calibri" w:cs="Calibri"/>
        </w:rPr>
        <w:t xml:space="preserve">Uw algemene </w:t>
      </w:r>
      <w:r w:rsidR="00082414">
        <w:rPr>
          <w:rFonts w:ascii="Calibri" w:hAnsi="Calibri" w:cs="Calibri"/>
        </w:rPr>
        <w:t>(</w:t>
      </w:r>
      <w:r w:rsidRPr="00BF192B">
        <w:rPr>
          <w:rFonts w:ascii="Calibri" w:hAnsi="Calibri" w:cs="Calibri"/>
        </w:rPr>
        <w:t>verkoop</w:t>
      </w:r>
      <w:r w:rsidR="00082414">
        <w:rPr>
          <w:rFonts w:ascii="Calibri" w:hAnsi="Calibri" w:cs="Calibri"/>
        </w:rPr>
        <w:t>)</w:t>
      </w:r>
      <w:r w:rsidRPr="00BF192B">
        <w:rPr>
          <w:rFonts w:ascii="Calibri" w:hAnsi="Calibri" w:cs="Calibri"/>
        </w:rPr>
        <w:t xml:space="preserve">voorwaarden, branchevoorwaarden of andere voorwaarden worden uitdrukkelijk uitgesloten. </w:t>
      </w:r>
    </w:p>
    <w:p w14:paraId="0189EB53" w14:textId="77777777" w:rsidR="00DD4123" w:rsidRDefault="00DD4123" w:rsidP="00DD4123">
      <w:pPr>
        <w:widowControl w:val="0"/>
        <w:autoSpaceDE w:val="0"/>
        <w:autoSpaceDN w:val="0"/>
        <w:adjustRightInd w:val="0"/>
        <w:spacing w:line="300" w:lineRule="atLeast"/>
        <w:rPr>
          <w:rFonts w:ascii="Calibri" w:hAnsi="Calibri" w:cs="Calibri"/>
        </w:rPr>
      </w:pPr>
    </w:p>
    <w:p w14:paraId="6235E24F" w14:textId="56F7313D" w:rsidR="00DD4123" w:rsidRPr="00BF192B" w:rsidRDefault="00DD4123" w:rsidP="00DD4123">
      <w:pPr>
        <w:widowControl w:val="0"/>
        <w:autoSpaceDE w:val="0"/>
        <w:autoSpaceDN w:val="0"/>
        <w:adjustRightInd w:val="0"/>
        <w:spacing w:line="300" w:lineRule="atLeast"/>
        <w:rPr>
          <w:rFonts w:ascii="Calibri" w:hAnsi="Calibri" w:cs="Calibri"/>
        </w:rPr>
      </w:pPr>
      <w:r w:rsidRPr="00C61F66">
        <w:rPr>
          <w:rFonts w:ascii="Calibri" w:hAnsi="Calibri" w:cs="Calibri"/>
        </w:rPr>
        <w:t>Wanneer u een inschrijving indient, stemt u onvoorwaardelijk in met de inhoud van alle bijbehorende aanbestedingsstukken.</w:t>
      </w:r>
      <w:r>
        <w:rPr>
          <w:rFonts w:ascii="Calibri" w:hAnsi="Calibri" w:cs="Calibri"/>
        </w:rPr>
        <w:t xml:space="preserve"> </w:t>
      </w:r>
    </w:p>
    <w:p w14:paraId="57D9586A" w14:textId="410C5E6E" w:rsidR="007C3C72" w:rsidRPr="00C61F66" w:rsidRDefault="007C3C72" w:rsidP="002C19C0">
      <w:pPr>
        <w:widowControl w:val="0"/>
        <w:autoSpaceDE w:val="0"/>
        <w:autoSpaceDN w:val="0"/>
        <w:adjustRightInd w:val="0"/>
        <w:spacing w:line="300" w:lineRule="atLeast"/>
        <w:rPr>
          <w:rFonts w:ascii="Calibri" w:hAnsi="Calibri" w:cs="Calibri"/>
        </w:rPr>
      </w:pPr>
    </w:p>
    <w:p w14:paraId="52CBDA37" w14:textId="449D3B07" w:rsidR="007C3C72" w:rsidRPr="00BF192B" w:rsidRDefault="007C3C72" w:rsidP="002C19C0">
      <w:pPr>
        <w:pStyle w:val="Kop2"/>
        <w:spacing w:line="300" w:lineRule="atLeast"/>
        <w:rPr>
          <w:rFonts w:ascii="Calibri" w:hAnsi="Calibri" w:cs="Calibri"/>
          <w:sz w:val="20"/>
          <w:szCs w:val="20"/>
        </w:rPr>
      </w:pPr>
      <w:bookmarkStart w:id="18" w:name="_Toc46397239"/>
      <w:r w:rsidRPr="00BF192B">
        <w:rPr>
          <w:rFonts w:ascii="Calibri" w:hAnsi="Calibri" w:cs="Calibri"/>
          <w:sz w:val="20"/>
          <w:szCs w:val="20"/>
        </w:rPr>
        <w:t xml:space="preserve">Eisen gesteld aan de </w:t>
      </w:r>
      <w:r w:rsidR="00C36CC2">
        <w:rPr>
          <w:rFonts w:ascii="Calibri" w:hAnsi="Calibri" w:cs="Calibri"/>
          <w:sz w:val="20"/>
          <w:szCs w:val="20"/>
        </w:rPr>
        <w:t>inschrijving</w:t>
      </w:r>
      <w:bookmarkEnd w:id="18"/>
    </w:p>
    <w:p w14:paraId="508D788E" w14:textId="44AADBDB" w:rsidR="003007C4" w:rsidRDefault="007C3C72" w:rsidP="002C19C0">
      <w:pPr>
        <w:spacing w:line="300" w:lineRule="atLeast"/>
        <w:ind w:left="360" w:hanging="360"/>
        <w:rPr>
          <w:rFonts w:ascii="Calibri" w:hAnsi="Calibri" w:cs="Calibri"/>
        </w:rPr>
      </w:pPr>
      <w:r w:rsidRPr="00BF192B">
        <w:rPr>
          <w:rFonts w:ascii="Calibri" w:hAnsi="Calibri" w:cs="Calibri"/>
        </w:rPr>
        <w:t xml:space="preserve">Uitsluitend </w:t>
      </w:r>
      <w:r w:rsidR="00C36CC2">
        <w:rPr>
          <w:rFonts w:ascii="Calibri" w:hAnsi="Calibri" w:cs="Calibri"/>
        </w:rPr>
        <w:t>inschrijvingen</w:t>
      </w:r>
      <w:r w:rsidRPr="00BF192B">
        <w:rPr>
          <w:rFonts w:ascii="Calibri" w:hAnsi="Calibri" w:cs="Calibri"/>
        </w:rPr>
        <w:t xml:space="preserve"> die voldoen aan de volgende vo</w:t>
      </w:r>
      <w:r w:rsidR="003007C4">
        <w:rPr>
          <w:rFonts w:ascii="Calibri" w:hAnsi="Calibri" w:cs="Calibri"/>
        </w:rPr>
        <w:t xml:space="preserve">orwaarden worden in behandeling </w:t>
      </w:r>
    </w:p>
    <w:p w14:paraId="717F4878" w14:textId="5E56CD5B" w:rsidR="007C3C72" w:rsidRPr="00BF192B" w:rsidRDefault="007C3C72" w:rsidP="002C19C0">
      <w:pPr>
        <w:spacing w:line="300" w:lineRule="atLeast"/>
        <w:ind w:left="360" w:hanging="360"/>
        <w:rPr>
          <w:rFonts w:ascii="Calibri" w:hAnsi="Calibri" w:cs="Calibri"/>
        </w:rPr>
      </w:pPr>
      <w:r w:rsidRPr="00BF192B">
        <w:rPr>
          <w:rFonts w:ascii="Calibri" w:hAnsi="Calibri" w:cs="Calibri"/>
        </w:rPr>
        <w:t>genomen:</w:t>
      </w:r>
    </w:p>
    <w:p w14:paraId="5AC73406" w14:textId="5058D0F3" w:rsidR="00F13E72" w:rsidRDefault="007C3C72" w:rsidP="001F19DD">
      <w:pPr>
        <w:pStyle w:val="Lijstalinea"/>
        <w:numPr>
          <w:ilvl w:val="0"/>
          <w:numId w:val="18"/>
        </w:numPr>
        <w:spacing w:line="300" w:lineRule="atLeast"/>
        <w:rPr>
          <w:rFonts w:ascii="Calibri" w:hAnsi="Calibri" w:cs="Calibri"/>
        </w:rPr>
      </w:pPr>
      <w:r w:rsidRPr="002E54C1">
        <w:rPr>
          <w:rFonts w:ascii="Calibri" w:hAnsi="Calibri" w:cs="Calibri"/>
        </w:rPr>
        <w:t xml:space="preserve">De </w:t>
      </w:r>
      <w:r w:rsidR="00C36CC2">
        <w:rPr>
          <w:rFonts w:ascii="Calibri" w:hAnsi="Calibri" w:cs="Calibri"/>
        </w:rPr>
        <w:t>inschrijving</w:t>
      </w:r>
      <w:r w:rsidRPr="002E54C1">
        <w:rPr>
          <w:rFonts w:ascii="Calibri" w:hAnsi="Calibri" w:cs="Calibri"/>
        </w:rPr>
        <w:t xml:space="preserve"> is in de Nederlandse taal gesteld</w:t>
      </w:r>
      <w:r w:rsidR="00162DA8" w:rsidRPr="002E54C1">
        <w:rPr>
          <w:rFonts w:ascii="Calibri" w:hAnsi="Calibri" w:cs="Calibri"/>
        </w:rPr>
        <w:t>, met uitzondering van documenten die niet in het Nederlands verkrijgbaar zijn. Deze worden aangeleverd in de Engelse taal en/of voorzien van een erkende en gecertificeerde Nederlandse vertaling</w:t>
      </w:r>
      <w:r w:rsidR="005F622E">
        <w:rPr>
          <w:rFonts w:ascii="Calibri" w:hAnsi="Calibri" w:cs="Calibri"/>
        </w:rPr>
        <w:t>.</w:t>
      </w:r>
    </w:p>
    <w:p w14:paraId="5028D0B6" w14:textId="046FD505" w:rsidR="002E54C1" w:rsidRPr="00320339" w:rsidRDefault="007C3C72" w:rsidP="001F19DD">
      <w:pPr>
        <w:pStyle w:val="Lijstalinea"/>
        <w:numPr>
          <w:ilvl w:val="0"/>
          <w:numId w:val="18"/>
        </w:numPr>
        <w:spacing w:line="300" w:lineRule="atLeast"/>
        <w:rPr>
          <w:rFonts w:ascii="Calibri" w:hAnsi="Calibri" w:cs="Calibri"/>
        </w:rPr>
      </w:pPr>
      <w:r w:rsidRPr="00320339">
        <w:rPr>
          <w:rFonts w:ascii="Calibri" w:hAnsi="Calibri" w:cs="Calibri"/>
        </w:rPr>
        <w:t xml:space="preserve">Het UEA is ondertekend </w:t>
      </w:r>
      <w:r w:rsidR="00162DA8" w:rsidRPr="00320339">
        <w:rPr>
          <w:rFonts w:ascii="Calibri" w:hAnsi="Calibri" w:cs="Calibri"/>
        </w:rPr>
        <w:t xml:space="preserve">door een functionaris die blijkens het uittreksel van het handelsregister bevoegd is verplichtingen aan te gaan voor de omvang van de onderhavige opdracht. </w:t>
      </w:r>
    </w:p>
    <w:p w14:paraId="5BE3EC80" w14:textId="3BDAC625" w:rsidR="007C3C72" w:rsidRPr="002E54C1" w:rsidRDefault="007C3C72" w:rsidP="001F19DD">
      <w:pPr>
        <w:pStyle w:val="Lijstalinea"/>
        <w:numPr>
          <w:ilvl w:val="0"/>
          <w:numId w:val="18"/>
        </w:numPr>
        <w:spacing w:line="300" w:lineRule="atLeast"/>
        <w:rPr>
          <w:rFonts w:ascii="Calibri" w:hAnsi="Calibri" w:cs="Calibri"/>
        </w:rPr>
      </w:pPr>
      <w:r w:rsidRPr="002E54C1">
        <w:rPr>
          <w:rFonts w:ascii="Calibri" w:hAnsi="Calibri" w:cs="Calibri"/>
        </w:rPr>
        <w:t xml:space="preserve">De </w:t>
      </w:r>
      <w:r w:rsidR="00C36CC2">
        <w:rPr>
          <w:rFonts w:ascii="Calibri" w:hAnsi="Calibri" w:cs="Calibri"/>
        </w:rPr>
        <w:t>inschrijving</w:t>
      </w:r>
      <w:r w:rsidRPr="002E54C1">
        <w:rPr>
          <w:rFonts w:ascii="Calibri" w:hAnsi="Calibri" w:cs="Calibri"/>
        </w:rPr>
        <w:t xml:space="preserve"> is compleet: alle </w:t>
      </w:r>
      <w:r w:rsidRPr="000D760F">
        <w:rPr>
          <w:rFonts w:ascii="Calibri" w:hAnsi="Calibri" w:cs="Calibri"/>
        </w:rPr>
        <w:t xml:space="preserve">stukken </w:t>
      </w:r>
      <w:r w:rsidRPr="00320339">
        <w:rPr>
          <w:rFonts w:ascii="Calibri" w:hAnsi="Calibri" w:cs="Calibri"/>
        </w:rPr>
        <w:t xml:space="preserve">waarvan de </w:t>
      </w:r>
      <w:r w:rsidR="00467193" w:rsidRPr="00320339">
        <w:rPr>
          <w:rFonts w:ascii="Calibri" w:hAnsi="Calibri" w:cs="Calibri"/>
        </w:rPr>
        <w:t>aanbestedingsdocumenten</w:t>
      </w:r>
      <w:r w:rsidRPr="00320339">
        <w:rPr>
          <w:rFonts w:ascii="Calibri" w:hAnsi="Calibri" w:cs="Calibri"/>
        </w:rPr>
        <w:t xml:space="preserve"> </w:t>
      </w:r>
      <w:r w:rsidRPr="002E54C1">
        <w:rPr>
          <w:rFonts w:ascii="Calibri" w:hAnsi="Calibri" w:cs="Calibri"/>
        </w:rPr>
        <w:t xml:space="preserve">vermelden dat zij bij </w:t>
      </w:r>
      <w:r w:rsidR="008362B9">
        <w:rPr>
          <w:rFonts w:ascii="Calibri" w:hAnsi="Calibri" w:cs="Calibri"/>
        </w:rPr>
        <w:t xml:space="preserve">de </w:t>
      </w:r>
      <w:r w:rsidR="00C36CC2">
        <w:rPr>
          <w:rFonts w:ascii="Calibri" w:hAnsi="Calibri" w:cs="Calibri"/>
        </w:rPr>
        <w:t>inschrijving</w:t>
      </w:r>
      <w:r w:rsidR="008362B9">
        <w:rPr>
          <w:rFonts w:ascii="Calibri" w:hAnsi="Calibri" w:cs="Calibri"/>
        </w:rPr>
        <w:t xml:space="preserve"> </w:t>
      </w:r>
      <w:r w:rsidRPr="002E54C1">
        <w:rPr>
          <w:rFonts w:ascii="Calibri" w:hAnsi="Calibri" w:cs="Calibri"/>
        </w:rPr>
        <w:t>ingeleverd dienen te worden, zijn daadwerkelijk ingeleverd</w:t>
      </w:r>
      <w:r w:rsidR="008362B9">
        <w:rPr>
          <w:rFonts w:ascii="Calibri" w:hAnsi="Calibri" w:cs="Calibri"/>
        </w:rPr>
        <w:t xml:space="preserve">. </w:t>
      </w:r>
    </w:p>
    <w:p w14:paraId="51F4D02D" w14:textId="77777777" w:rsidR="007C3C72" w:rsidRDefault="007C3C72" w:rsidP="001F19DD">
      <w:pPr>
        <w:numPr>
          <w:ilvl w:val="0"/>
          <w:numId w:val="18"/>
        </w:numPr>
        <w:spacing w:line="300" w:lineRule="atLeast"/>
        <w:rPr>
          <w:rFonts w:ascii="Calibri" w:hAnsi="Calibri" w:cs="Calibri"/>
        </w:rPr>
      </w:pPr>
      <w:r w:rsidRPr="00BF192B">
        <w:rPr>
          <w:rFonts w:ascii="Calibri" w:hAnsi="Calibri" w:cs="Calibri"/>
        </w:rPr>
        <w:t>In te vullen formulieren (waaronder o.a. het UEA) zijn correct en volledig ingevuld;</w:t>
      </w:r>
    </w:p>
    <w:p w14:paraId="23B4751B" w14:textId="02088FFE" w:rsidR="00162DA8" w:rsidRPr="002E54C1" w:rsidRDefault="00F13E72" w:rsidP="001F19DD">
      <w:pPr>
        <w:pStyle w:val="Lijstalinea"/>
        <w:numPr>
          <w:ilvl w:val="0"/>
          <w:numId w:val="18"/>
        </w:numPr>
        <w:spacing w:line="300" w:lineRule="atLeast"/>
        <w:rPr>
          <w:rFonts w:ascii="Calibri" w:hAnsi="Calibri" w:cs="Calibri"/>
        </w:rPr>
      </w:pPr>
      <w:r>
        <w:rPr>
          <w:rFonts w:ascii="Calibri" w:hAnsi="Calibri" w:cs="Calibri"/>
        </w:rPr>
        <w:t>De standaardformulieren</w:t>
      </w:r>
      <w:r w:rsidRPr="00F13E72">
        <w:rPr>
          <w:rFonts w:ascii="Calibri" w:hAnsi="Calibri" w:cs="Calibri"/>
        </w:rPr>
        <w:t xml:space="preserve"> in de bijlagen dienen op de gevraagde manier te worden ingevuld en ondertekend. Het is uitdrukkelijk niet toegestaan vaste tekst van standaardformulieren te wijzigen</w:t>
      </w:r>
      <w:r w:rsidR="00162DA8" w:rsidRPr="002E54C1">
        <w:rPr>
          <w:rFonts w:ascii="Calibri" w:hAnsi="Calibri" w:cs="Calibri"/>
        </w:rPr>
        <w:t>.</w:t>
      </w:r>
    </w:p>
    <w:p w14:paraId="1160ED09" w14:textId="453536B0" w:rsidR="002E54C1" w:rsidRDefault="00371AD4" w:rsidP="001F19DD">
      <w:pPr>
        <w:pStyle w:val="Lijstalinea"/>
        <w:numPr>
          <w:ilvl w:val="0"/>
          <w:numId w:val="18"/>
        </w:numPr>
        <w:spacing w:line="300" w:lineRule="atLeast"/>
        <w:ind w:left="714" w:hanging="357"/>
        <w:rPr>
          <w:rFonts w:ascii="Calibri" w:hAnsi="Calibri" w:cs="Calibri"/>
        </w:rPr>
      </w:pPr>
      <w:r>
        <w:rPr>
          <w:rFonts w:ascii="Calibri" w:hAnsi="Calibri" w:cs="Calibri"/>
        </w:rPr>
        <w:t>Inschrijver</w:t>
      </w:r>
      <w:r w:rsidR="00F13E72" w:rsidRPr="00F13E72">
        <w:rPr>
          <w:rFonts w:ascii="Calibri" w:hAnsi="Calibri" w:cs="Calibri"/>
        </w:rPr>
        <w:t xml:space="preserve"> dient, op straffe van uitsluiting, een onvoorwaardelijke</w:t>
      </w:r>
      <w:r w:rsidR="008362B9">
        <w:rPr>
          <w:rFonts w:ascii="Calibri" w:hAnsi="Calibri" w:cs="Calibri"/>
        </w:rPr>
        <w:t xml:space="preserve"> </w:t>
      </w:r>
      <w:r w:rsidR="00CC7F3C">
        <w:rPr>
          <w:rFonts w:ascii="Calibri" w:hAnsi="Calibri" w:cs="Calibri"/>
        </w:rPr>
        <w:t>inschrijving</w:t>
      </w:r>
      <w:r w:rsidR="00F13E72" w:rsidRPr="00F13E72">
        <w:rPr>
          <w:rFonts w:ascii="Calibri" w:hAnsi="Calibri" w:cs="Calibri"/>
        </w:rPr>
        <w:t xml:space="preserve"> in te dienen. Dat wil zeggen dat er geen ‘mitsen en maren’ aan de </w:t>
      </w:r>
      <w:r w:rsidR="00CC7F3C">
        <w:rPr>
          <w:rFonts w:ascii="Calibri" w:hAnsi="Calibri" w:cs="Calibri"/>
        </w:rPr>
        <w:t>inschrijving</w:t>
      </w:r>
      <w:r w:rsidR="00F13E72" w:rsidRPr="00F13E72">
        <w:rPr>
          <w:rFonts w:ascii="Calibri" w:hAnsi="Calibri" w:cs="Calibri"/>
        </w:rPr>
        <w:t xml:space="preserve"> kleven. Bijvoorbeeld indien op de toepasselijke inkoopvoorwaarden van de </w:t>
      </w:r>
      <w:r w:rsidR="00467193">
        <w:rPr>
          <w:rFonts w:ascii="Calibri" w:hAnsi="Calibri" w:cs="Calibri"/>
        </w:rPr>
        <w:t>gemeente</w:t>
      </w:r>
      <w:r w:rsidR="00F13E72" w:rsidRPr="00F13E72">
        <w:rPr>
          <w:rFonts w:ascii="Calibri" w:hAnsi="Calibri" w:cs="Calibri"/>
        </w:rPr>
        <w:t xml:space="preserve"> voorbehouden worden gemaakt, of de algemene voorwaarden van </w:t>
      </w:r>
      <w:r>
        <w:rPr>
          <w:rFonts w:ascii="Calibri" w:hAnsi="Calibri" w:cs="Calibri"/>
        </w:rPr>
        <w:t>inschrijver</w:t>
      </w:r>
      <w:r w:rsidR="00F13E72" w:rsidRPr="00F13E72">
        <w:rPr>
          <w:rFonts w:ascii="Calibri" w:hAnsi="Calibri" w:cs="Calibri"/>
        </w:rPr>
        <w:t xml:space="preserve"> van toepassing worden verklaard in de </w:t>
      </w:r>
      <w:r w:rsidR="00C36CC2">
        <w:rPr>
          <w:rFonts w:ascii="Calibri" w:hAnsi="Calibri" w:cs="Calibri"/>
        </w:rPr>
        <w:t>inschrijving</w:t>
      </w:r>
      <w:r w:rsidR="00F13E72" w:rsidRPr="00F13E72">
        <w:rPr>
          <w:rFonts w:ascii="Calibri" w:hAnsi="Calibri" w:cs="Calibri"/>
        </w:rPr>
        <w:t xml:space="preserve"> geldt dit als een voorwaardelijke </w:t>
      </w:r>
      <w:r w:rsidR="00CC7F3C">
        <w:rPr>
          <w:rFonts w:ascii="Calibri" w:hAnsi="Calibri" w:cs="Calibri"/>
        </w:rPr>
        <w:t>inschrijving</w:t>
      </w:r>
      <w:r w:rsidR="00F13E72" w:rsidRPr="00F13E72">
        <w:rPr>
          <w:rFonts w:ascii="Calibri" w:hAnsi="Calibri" w:cs="Calibri"/>
        </w:rPr>
        <w:t xml:space="preserve">. Een </w:t>
      </w:r>
      <w:r w:rsidR="00CC7F3C">
        <w:rPr>
          <w:rFonts w:ascii="Calibri" w:hAnsi="Calibri" w:cs="Calibri"/>
        </w:rPr>
        <w:t>inschrijving</w:t>
      </w:r>
      <w:r w:rsidR="008362B9">
        <w:rPr>
          <w:rFonts w:ascii="Calibri" w:hAnsi="Calibri" w:cs="Calibri"/>
        </w:rPr>
        <w:t xml:space="preserve"> </w:t>
      </w:r>
      <w:r w:rsidR="00F13E72" w:rsidRPr="00F13E72">
        <w:rPr>
          <w:rFonts w:ascii="Calibri" w:hAnsi="Calibri" w:cs="Calibri"/>
        </w:rPr>
        <w:t xml:space="preserve">onder voorwaarden c.q. voorbehouden dan wel een onvolledige en/of ongeldige </w:t>
      </w:r>
      <w:r w:rsidR="00CC7F3C">
        <w:rPr>
          <w:rFonts w:ascii="Calibri" w:hAnsi="Calibri" w:cs="Calibri"/>
        </w:rPr>
        <w:t>inschrijving</w:t>
      </w:r>
      <w:r w:rsidR="00F13E72" w:rsidRPr="00F13E72">
        <w:rPr>
          <w:rFonts w:ascii="Calibri" w:hAnsi="Calibri" w:cs="Calibri"/>
        </w:rPr>
        <w:t xml:space="preserve"> zal terzijde worden gelegd en uitgesloten worden van </w:t>
      </w:r>
      <w:r w:rsidR="00C36CC2">
        <w:rPr>
          <w:rFonts w:ascii="Calibri" w:hAnsi="Calibri" w:cs="Calibri"/>
        </w:rPr>
        <w:t>gunning van de opdracht</w:t>
      </w:r>
      <w:r w:rsidR="00F13E72" w:rsidRPr="00F13E72">
        <w:rPr>
          <w:rFonts w:ascii="Calibri" w:hAnsi="Calibri" w:cs="Calibri"/>
        </w:rPr>
        <w:t>.</w:t>
      </w:r>
    </w:p>
    <w:p w14:paraId="23554AE9" w14:textId="257FD844" w:rsidR="007C3C72" w:rsidRPr="000D760F" w:rsidRDefault="007C3C72" w:rsidP="001F19DD">
      <w:pPr>
        <w:pStyle w:val="Lijstalinea"/>
        <w:numPr>
          <w:ilvl w:val="0"/>
          <w:numId w:val="18"/>
        </w:numPr>
        <w:spacing w:line="300" w:lineRule="atLeast"/>
        <w:ind w:left="714" w:hanging="357"/>
        <w:rPr>
          <w:rFonts w:ascii="Calibri" w:hAnsi="Calibri" w:cs="Calibri"/>
        </w:rPr>
      </w:pPr>
      <w:r w:rsidRPr="002E54C1">
        <w:rPr>
          <w:rFonts w:ascii="Calibri" w:hAnsi="Calibri" w:cs="Calibri"/>
        </w:rPr>
        <w:t xml:space="preserve">De </w:t>
      </w:r>
      <w:r w:rsidR="00CC7F3C">
        <w:rPr>
          <w:rFonts w:ascii="Calibri" w:hAnsi="Calibri" w:cs="Calibri"/>
        </w:rPr>
        <w:t>inschrijving</w:t>
      </w:r>
      <w:r w:rsidRPr="002E54C1">
        <w:rPr>
          <w:rFonts w:ascii="Calibri" w:hAnsi="Calibri" w:cs="Calibri"/>
        </w:rPr>
        <w:t xml:space="preserve"> kent een gestanddoeningstermijn van 60 dagen (vanaf de datum waarop de</w:t>
      </w:r>
      <w:r w:rsidR="008362B9">
        <w:rPr>
          <w:rFonts w:ascii="Calibri" w:hAnsi="Calibri" w:cs="Calibri"/>
        </w:rPr>
        <w:t xml:space="preserve"> aanvragen tot deelname</w:t>
      </w:r>
      <w:r w:rsidR="00B07750" w:rsidRPr="002E54C1">
        <w:rPr>
          <w:rFonts w:ascii="Calibri" w:hAnsi="Calibri" w:cs="Calibri"/>
        </w:rPr>
        <w:t xml:space="preserve"> ingediend moeten worden).</w:t>
      </w:r>
      <w:r w:rsidR="005F622E">
        <w:rPr>
          <w:rFonts w:ascii="Calibri" w:hAnsi="Calibri" w:cs="Calibri"/>
        </w:rPr>
        <w:t xml:space="preserve"> </w:t>
      </w:r>
    </w:p>
    <w:p w14:paraId="00D4FF00" w14:textId="3D91BEDC" w:rsidR="00162DA8" w:rsidRPr="000D760F" w:rsidRDefault="00162DA8" w:rsidP="001F19DD">
      <w:pPr>
        <w:pStyle w:val="Lijstalinea"/>
        <w:numPr>
          <w:ilvl w:val="0"/>
          <w:numId w:val="18"/>
        </w:numPr>
        <w:spacing w:line="300" w:lineRule="atLeast"/>
        <w:ind w:left="714" w:hanging="357"/>
        <w:rPr>
          <w:rFonts w:ascii="Calibri" w:hAnsi="Calibri" w:cs="Calibri"/>
        </w:rPr>
      </w:pPr>
      <w:r w:rsidRPr="000D760F">
        <w:rPr>
          <w:rFonts w:ascii="Calibri" w:hAnsi="Calibri" w:cs="Calibri"/>
        </w:rPr>
        <w:t>De</w:t>
      </w:r>
      <w:r w:rsidR="008362B9">
        <w:rPr>
          <w:rFonts w:ascii="Calibri" w:hAnsi="Calibri" w:cs="Calibri"/>
        </w:rPr>
        <w:t xml:space="preserve"> </w:t>
      </w:r>
      <w:r w:rsidR="00CC7F3C">
        <w:rPr>
          <w:rFonts w:ascii="Calibri" w:hAnsi="Calibri" w:cs="Calibri"/>
        </w:rPr>
        <w:t>inschrijving</w:t>
      </w:r>
      <w:r w:rsidR="008362B9">
        <w:rPr>
          <w:rFonts w:ascii="Calibri" w:hAnsi="Calibri" w:cs="Calibri"/>
        </w:rPr>
        <w:t xml:space="preserve"> </w:t>
      </w:r>
      <w:r w:rsidRPr="000D760F">
        <w:rPr>
          <w:rFonts w:ascii="Calibri" w:hAnsi="Calibri" w:cs="Calibri"/>
        </w:rPr>
        <w:t>voldoet aan alle voorwaarden en eisen genoemd in de verstrekte aanbestedingsdocumenten;</w:t>
      </w:r>
    </w:p>
    <w:p w14:paraId="0B02B280" w14:textId="77777777" w:rsidR="00162DA8" w:rsidRPr="00BF192B" w:rsidRDefault="00162DA8" w:rsidP="00320339">
      <w:pPr>
        <w:spacing w:line="300" w:lineRule="atLeast"/>
        <w:ind w:left="360"/>
        <w:rPr>
          <w:rFonts w:ascii="Calibri" w:hAnsi="Calibri" w:cs="Calibri"/>
        </w:rPr>
      </w:pPr>
    </w:p>
    <w:p w14:paraId="79CC8706" w14:textId="77777777" w:rsidR="007C3C72" w:rsidRPr="00BF192B" w:rsidRDefault="007C3C72" w:rsidP="002C19C0">
      <w:pPr>
        <w:pStyle w:val="Kop2"/>
        <w:spacing w:line="300" w:lineRule="atLeast"/>
        <w:rPr>
          <w:rFonts w:ascii="Calibri" w:hAnsi="Calibri" w:cs="Calibri"/>
          <w:sz w:val="20"/>
          <w:szCs w:val="20"/>
        </w:rPr>
      </w:pPr>
      <w:bookmarkStart w:id="19" w:name="_Toc46397240"/>
      <w:r w:rsidRPr="00BF192B">
        <w:rPr>
          <w:rFonts w:ascii="Calibri" w:hAnsi="Calibri" w:cs="Calibri"/>
          <w:sz w:val="20"/>
          <w:szCs w:val="20"/>
        </w:rPr>
        <w:lastRenderedPageBreak/>
        <w:t>Privacy / bescherming van persoonsgegevens</w:t>
      </w:r>
      <w:bookmarkEnd w:id="19"/>
    </w:p>
    <w:p w14:paraId="734946AA" w14:textId="24183F2E" w:rsidR="008F21E2" w:rsidRPr="008F21E2" w:rsidRDefault="008F21E2" w:rsidP="00320339">
      <w:pPr>
        <w:spacing w:line="300" w:lineRule="atLeast"/>
        <w:rPr>
          <w:rFonts w:ascii="Calibri" w:hAnsi="Calibri" w:cs="Calibri"/>
        </w:rPr>
      </w:pPr>
      <w:r w:rsidRPr="008F21E2">
        <w:rPr>
          <w:rFonts w:ascii="Calibri" w:hAnsi="Calibri" w:cs="Calibri"/>
        </w:rPr>
        <w:t>Zoals ook in de privacyverklaring van de gemeente Amersfoort staat vermeld (</w:t>
      </w:r>
      <w:hyperlink r:id="rId15" w:history="1">
        <w:r w:rsidRPr="00CA5F0B">
          <w:rPr>
            <w:rStyle w:val="Hyperlink"/>
            <w:rFonts w:ascii="Calibri" w:hAnsi="Calibri" w:cs="Calibri"/>
          </w:rPr>
          <w:t>https://www.amersfoort.nl/bericht/privacyverklaring-gemeente-amersfoort.htm</w:t>
        </w:r>
      </w:hyperlink>
      <w:r>
        <w:rPr>
          <w:rFonts w:ascii="Calibri" w:hAnsi="Calibri" w:cs="Calibri"/>
        </w:rPr>
        <w:t xml:space="preserve"> </w:t>
      </w:r>
      <w:r w:rsidRPr="008F21E2">
        <w:rPr>
          <w:rFonts w:ascii="Calibri" w:hAnsi="Calibri" w:cs="Calibri"/>
        </w:rPr>
        <w:t xml:space="preserve">), neemt de gemeente privacy en de bescherming van persoonsgegevens serieus. Wij verwachten van onze opdrachtnemers dat zij dat ook doen, en dat de bepalingen in de Algemene Verordening Gegevensbescherming (hierna AVG) worden nageleefd voor zover deze op </w:t>
      </w:r>
      <w:r w:rsidR="00371AD4">
        <w:rPr>
          <w:rFonts w:ascii="Calibri" w:hAnsi="Calibri" w:cs="Calibri"/>
        </w:rPr>
        <w:t>inschrijvers</w:t>
      </w:r>
      <w:r w:rsidRPr="008F21E2">
        <w:rPr>
          <w:rFonts w:ascii="Calibri" w:hAnsi="Calibri" w:cs="Calibri"/>
        </w:rPr>
        <w:t xml:space="preserve"> van toepassing zijn. </w:t>
      </w:r>
    </w:p>
    <w:p w14:paraId="5D28ECAE" w14:textId="77777777" w:rsidR="008F21E2" w:rsidRPr="008F21E2" w:rsidRDefault="008F21E2" w:rsidP="00320339">
      <w:pPr>
        <w:spacing w:line="300" w:lineRule="atLeast"/>
        <w:rPr>
          <w:rFonts w:ascii="Calibri" w:hAnsi="Calibri" w:cs="Calibri"/>
        </w:rPr>
      </w:pPr>
    </w:p>
    <w:p w14:paraId="060CB20C" w14:textId="60F2A85C" w:rsidR="008F21E2" w:rsidRPr="008F21E2" w:rsidRDefault="008F21E2" w:rsidP="00320339">
      <w:pPr>
        <w:spacing w:line="300" w:lineRule="atLeast"/>
        <w:rPr>
          <w:rFonts w:ascii="Calibri" w:hAnsi="Calibri" w:cs="Calibri"/>
        </w:rPr>
      </w:pPr>
      <w:r w:rsidRPr="008F21E2">
        <w:rPr>
          <w:rFonts w:ascii="Calibri" w:hAnsi="Calibri" w:cs="Calibri"/>
        </w:rPr>
        <w:t xml:space="preserve">Wij verwachten van </w:t>
      </w:r>
      <w:r w:rsidR="00371AD4">
        <w:rPr>
          <w:rFonts w:ascii="Calibri" w:hAnsi="Calibri" w:cs="Calibri"/>
        </w:rPr>
        <w:t>inschrijvers</w:t>
      </w:r>
      <w:r w:rsidRPr="008F21E2">
        <w:rPr>
          <w:rFonts w:ascii="Calibri" w:hAnsi="Calibri" w:cs="Calibri"/>
        </w:rPr>
        <w:t xml:space="preserve">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Meer specifiek dienen de beginselen van gegevensbescherming door ontwerp en gegevensbescherming door standaardinstellingen in aanmerking worden genomen bij de inrichting en uitvoering van de dienstverlening. </w:t>
      </w:r>
    </w:p>
    <w:p w14:paraId="21AA8A4A" w14:textId="4583A05F" w:rsidR="00775C15" w:rsidRPr="00B9174C" w:rsidRDefault="00775C15" w:rsidP="00B9174C">
      <w:pPr>
        <w:spacing w:line="300" w:lineRule="atLeast"/>
        <w:rPr>
          <w:rFonts w:ascii="Calibri" w:hAnsi="Calibri" w:cs="Calibri"/>
        </w:rPr>
      </w:pPr>
    </w:p>
    <w:p w14:paraId="5A4CD247" w14:textId="0485CED5" w:rsidR="007C3C72" w:rsidRPr="00BF192B" w:rsidRDefault="007C3C72" w:rsidP="002C19C0">
      <w:pPr>
        <w:pStyle w:val="Kop2"/>
        <w:spacing w:line="300" w:lineRule="atLeast"/>
        <w:rPr>
          <w:rFonts w:ascii="Calibri" w:hAnsi="Calibri" w:cs="Calibri"/>
          <w:sz w:val="20"/>
          <w:szCs w:val="20"/>
        </w:rPr>
      </w:pPr>
      <w:bookmarkStart w:id="20" w:name="_Toc46397241"/>
      <w:r w:rsidRPr="00BF192B">
        <w:rPr>
          <w:rFonts w:ascii="Calibri" w:hAnsi="Calibri" w:cs="Calibri"/>
          <w:sz w:val="20"/>
          <w:szCs w:val="20"/>
        </w:rPr>
        <w:t>Klachtenregeling</w:t>
      </w:r>
      <w:bookmarkEnd w:id="20"/>
    </w:p>
    <w:p w14:paraId="3CDDE945" w14:textId="3EA5A31A" w:rsidR="007C3C72" w:rsidRPr="00320339" w:rsidRDefault="007C3C72" w:rsidP="002C19C0">
      <w:pPr>
        <w:autoSpaceDE w:val="0"/>
        <w:autoSpaceDN w:val="0"/>
        <w:adjustRightInd w:val="0"/>
        <w:spacing w:line="300" w:lineRule="atLeast"/>
        <w:rPr>
          <w:rFonts w:ascii="Calibri" w:hAnsi="Calibri" w:cs="Calibri"/>
          <w:color w:val="FF0000"/>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kent een klachtenregeling voor aanbestedingen</w:t>
      </w:r>
      <w:r w:rsidR="002E54C1" w:rsidRPr="000D760F">
        <w:rPr>
          <w:rFonts w:ascii="Calibri" w:hAnsi="Calibri" w:cs="Calibri"/>
        </w:rPr>
        <w:t xml:space="preserve">. De klachtenregeling is als bijlage </w:t>
      </w:r>
      <w:r w:rsidR="0060533B">
        <w:rPr>
          <w:rFonts w:ascii="Calibri" w:hAnsi="Calibri" w:cs="Calibri"/>
        </w:rPr>
        <w:t xml:space="preserve">E </w:t>
      </w:r>
      <w:r w:rsidR="008F21E2" w:rsidRPr="000D760F">
        <w:rPr>
          <w:rFonts w:ascii="Calibri" w:hAnsi="Calibri" w:cs="Calibri"/>
        </w:rPr>
        <w:t>geüpload</w:t>
      </w:r>
      <w:r w:rsidR="002E54C1" w:rsidRPr="000D760F">
        <w:rPr>
          <w:rFonts w:ascii="Calibri" w:hAnsi="Calibri" w:cs="Calibri"/>
        </w:rPr>
        <w:t xml:space="preserve"> in </w:t>
      </w:r>
      <w:r w:rsidR="00594AF9">
        <w:rPr>
          <w:rFonts w:ascii="Calibri" w:hAnsi="Calibri" w:cs="Calibri"/>
        </w:rPr>
        <w:t>TenderNed</w:t>
      </w:r>
      <w:r w:rsidR="00B545B6" w:rsidRPr="00320339">
        <w:rPr>
          <w:rFonts w:ascii="Calibri" w:hAnsi="Calibri" w:cs="Calibri"/>
        </w:rPr>
        <w:t xml:space="preserve">. </w:t>
      </w:r>
    </w:p>
    <w:p w14:paraId="7AEB866B" w14:textId="77777777" w:rsidR="007C3C72" w:rsidRPr="00BF192B" w:rsidRDefault="007C3C72" w:rsidP="002C19C0">
      <w:pPr>
        <w:spacing w:line="300" w:lineRule="atLeast"/>
        <w:rPr>
          <w:rFonts w:ascii="Calibri" w:eastAsia="Calibri" w:hAnsi="Calibri" w:cs="Calibri"/>
          <w:lang w:eastAsia="en-US"/>
        </w:rPr>
      </w:pPr>
    </w:p>
    <w:p w14:paraId="3890AB16" w14:textId="77777777" w:rsidR="001244C8" w:rsidRDefault="001244C8">
      <w:pPr>
        <w:rPr>
          <w:rFonts w:ascii="Calibri" w:hAnsi="Calibri" w:cs="Calibri"/>
          <w:b/>
          <w:color w:val="548DD4" w:themeColor="text2" w:themeTint="99"/>
        </w:rPr>
      </w:pPr>
      <w:bookmarkStart w:id="21" w:name="_Toc373422145"/>
      <w:r>
        <w:rPr>
          <w:rFonts w:ascii="Calibri" w:hAnsi="Calibri" w:cs="Calibri"/>
        </w:rPr>
        <w:br w:type="page"/>
      </w:r>
    </w:p>
    <w:p w14:paraId="21003A58" w14:textId="77777777" w:rsidR="007C3C72" w:rsidRPr="00BF192B" w:rsidRDefault="007C3C72" w:rsidP="002C19C0">
      <w:pPr>
        <w:pStyle w:val="Kop1"/>
        <w:spacing w:line="300" w:lineRule="atLeast"/>
        <w:rPr>
          <w:rFonts w:ascii="Calibri" w:hAnsi="Calibri" w:cs="Calibri"/>
          <w:sz w:val="20"/>
        </w:rPr>
      </w:pPr>
      <w:bookmarkStart w:id="22" w:name="_Toc46397242"/>
      <w:r w:rsidRPr="00BF192B">
        <w:rPr>
          <w:rFonts w:ascii="Calibri" w:hAnsi="Calibri" w:cs="Calibri"/>
          <w:sz w:val="20"/>
        </w:rPr>
        <w:lastRenderedPageBreak/>
        <w:t>Procedure</w:t>
      </w:r>
      <w:bookmarkEnd w:id="22"/>
    </w:p>
    <w:bookmarkEnd w:id="21"/>
    <w:p w14:paraId="0A686BF0" w14:textId="49614725" w:rsidR="007C3C72" w:rsidRPr="00BF192B" w:rsidRDefault="007C3C72" w:rsidP="002C19C0">
      <w:pPr>
        <w:spacing w:line="300" w:lineRule="atLeast"/>
        <w:rPr>
          <w:rFonts w:ascii="Calibri" w:eastAsia="Calibri" w:hAnsi="Calibri" w:cs="Calibri"/>
          <w:lang w:eastAsia="en-US"/>
        </w:rPr>
      </w:pPr>
    </w:p>
    <w:p w14:paraId="6301834B" w14:textId="77777777" w:rsidR="007C3C72" w:rsidRPr="00BF192B" w:rsidRDefault="007C3C72" w:rsidP="002C19C0">
      <w:pPr>
        <w:pStyle w:val="Kop2"/>
        <w:spacing w:line="300" w:lineRule="atLeast"/>
        <w:rPr>
          <w:rFonts w:ascii="Calibri" w:hAnsi="Calibri" w:cs="Calibri"/>
          <w:sz w:val="20"/>
          <w:szCs w:val="20"/>
        </w:rPr>
      </w:pPr>
      <w:bookmarkStart w:id="23" w:name="_Toc516047106"/>
      <w:bookmarkStart w:id="24" w:name="_Toc46397243"/>
      <w:r w:rsidRPr="00BF192B">
        <w:rPr>
          <w:rFonts w:ascii="Calibri" w:hAnsi="Calibri" w:cs="Calibri"/>
          <w:sz w:val="20"/>
          <w:szCs w:val="20"/>
        </w:rPr>
        <w:t>Tijdschema aanbestedingsprocedure</w:t>
      </w:r>
      <w:bookmarkEnd w:id="23"/>
      <w:bookmarkEnd w:id="24"/>
    </w:p>
    <w:p w14:paraId="4C16BB6C" w14:textId="77777777" w:rsidR="007C3C72" w:rsidRPr="00BF192B"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BF192B" w14:paraId="59D1961F" w14:textId="77777777" w:rsidTr="002F559F">
        <w:tc>
          <w:tcPr>
            <w:tcW w:w="6096" w:type="dxa"/>
            <w:shd w:val="clear" w:color="auto" w:fill="auto"/>
          </w:tcPr>
          <w:p w14:paraId="1F20FCA5" w14:textId="77777777" w:rsidR="007C3C72" w:rsidRPr="00BF192B" w:rsidRDefault="007C3C72" w:rsidP="002C19C0">
            <w:pPr>
              <w:spacing w:line="300" w:lineRule="atLeast"/>
              <w:rPr>
                <w:rFonts w:ascii="Calibri" w:eastAsia="Calibri" w:hAnsi="Calibri" w:cs="Calibri"/>
                <w:b/>
                <w:lang w:eastAsia="en-US"/>
              </w:rPr>
            </w:pPr>
            <w:r w:rsidRPr="00BF192B">
              <w:rPr>
                <w:rFonts w:ascii="Calibri" w:eastAsia="Calibri" w:hAnsi="Calibri" w:cs="Calibri"/>
                <w:b/>
                <w:lang w:eastAsia="en-US"/>
              </w:rPr>
              <w:t>Activiteiten</w:t>
            </w:r>
          </w:p>
        </w:tc>
        <w:tc>
          <w:tcPr>
            <w:tcW w:w="3118" w:type="dxa"/>
            <w:shd w:val="clear" w:color="auto" w:fill="auto"/>
          </w:tcPr>
          <w:p w14:paraId="4F891AAF" w14:textId="77777777" w:rsidR="007C3C72" w:rsidRPr="00B21311" w:rsidRDefault="007C3C72" w:rsidP="002C19C0">
            <w:pPr>
              <w:spacing w:line="300" w:lineRule="atLeast"/>
              <w:rPr>
                <w:rFonts w:ascii="Calibri" w:eastAsia="Calibri" w:hAnsi="Calibri" w:cs="Calibri"/>
                <w:b/>
                <w:lang w:eastAsia="en-US"/>
              </w:rPr>
            </w:pPr>
            <w:r w:rsidRPr="00B21311">
              <w:rPr>
                <w:rFonts w:ascii="Calibri" w:eastAsia="Calibri" w:hAnsi="Calibri" w:cs="Calibri"/>
                <w:b/>
                <w:lang w:eastAsia="en-US"/>
              </w:rPr>
              <w:t>Datum, tijdstip</w:t>
            </w:r>
          </w:p>
        </w:tc>
      </w:tr>
      <w:tr w:rsidR="007C3C72" w:rsidRPr="00BF192B" w14:paraId="155783E4" w14:textId="77777777" w:rsidTr="002F559F">
        <w:tc>
          <w:tcPr>
            <w:tcW w:w="6096" w:type="dxa"/>
            <w:tcBorders>
              <w:bottom w:val="single" w:sz="4" w:space="0" w:color="auto"/>
            </w:tcBorders>
            <w:shd w:val="clear" w:color="auto" w:fill="auto"/>
          </w:tcPr>
          <w:p w14:paraId="58790857" w14:textId="0435B153"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Datum publicatie aankondiging op </w:t>
            </w:r>
            <w:r w:rsidR="00594AF9">
              <w:rPr>
                <w:rFonts w:ascii="Calibri" w:eastAsia="Calibri" w:hAnsi="Calibri" w:cs="Calibri"/>
                <w:lang w:eastAsia="en-US"/>
              </w:rPr>
              <w:t>TenderNed</w:t>
            </w:r>
          </w:p>
        </w:tc>
        <w:tc>
          <w:tcPr>
            <w:tcW w:w="3118" w:type="dxa"/>
            <w:tcBorders>
              <w:bottom w:val="single" w:sz="4" w:space="0" w:color="auto"/>
            </w:tcBorders>
            <w:shd w:val="clear" w:color="auto" w:fill="auto"/>
          </w:tcPr>
          <w:p w14:paraId="3641CCB8" w14:textId="41F75581" w:rsidR="00B21311"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18</w:t>
            </w:r>
            <w:r w:rsidR="00B21311" w:rsidRPr="00D41038">
              <w:rPr>
                <w:rFonts w:ascii="Calibri" w:eastAsia="Calibri" w:hAnsi="Calibri" w:cs="Calibri"/>
                <w:lang w:eastAsia="en-US"/>
              </w:rPr>
              <w:t>-</w:t>
            </w:r>
            <w:r w:rsidRPr="00D41038">
              <w:rPr>
                <w:rFonts w:ascii="Calibri" w:eastAsia="Calibri" w:hAnsi="Calibri" w:cs="Calibri"/>
                <w:lang w:eastAsia="en-US"/>
              </w:rPr>
              <w:t>06</w:t>
            </w:r>
            <w:r w:rsidR="00B21311" w:rsidRPr="00D41038">
              <w:rPr>
                <w:rFonts w:ascii="Calibri" w:eastAsia="Calibri" w:hAnsi="Calibri" w:cs="Calibri"/>
                <w:lang w:eastAsia="en-US"/>
              </w:rPr>
              <w:t>-2020</w:t>
            </w:r>
          </w:p>
        </w:tc>
      </w:tr>
      <w:tr w:rsidR="008E5425" w:rsidRPr="00BF192B" w14:paraId="72708466" w14:textId="77777777" w:rsidTr="002F559F">
        <w:tc>
          <w:tcPr>
            <w:tcW w:w="6096" w:type="dxa"/>
            <w:shd w:val="clear" w:color="auto" w:fill="auto"/>
          </w:tcPr>
          <w:p w14:paraId="6E3C5C68" w14:textId="2D1EC1EA" w:rsidR="008E5425" w:rsidRPr="000D760F" w:rsidRDefault="008E5425" w:rsidP="00F12256">
            <w:pPr>
              <w:spacing w:line="300" w:lineRule="atLeast"/>
              <w:rPr>
                <w:rFonts w:ascii="Calibri" w:eastAsia="Calibri" w:hAnsi="Calibri" w:cs="Calibri"/>
                <w:lang w:eastAsia="en-US"/>
              </w:rPr>
            </w:pPr>
            <w:r w:rsidRPr="00320339">
              <w:rPr>
                <w:rFonts w:ascii="Calibri" w:eastAsia="Calibri" w:hAnsi="Calibri" w:cs="Calibri"/>
                <w:lang w:eastAsia="en-US"/>
              </w:rPr>
              <w:t xml:space="preserve">Uiterste datum en tijdstip voor ontvangen van vragen </w:t>
            </w:r>
            <w:r w:rsidR="00F12256">
              <w:rPr>
                <w:rFonts w:ascii="Calibri" w:eastAsia="Calibri" w:hAnsi="Calibri" w:cs="Calibri"/>
                <w:lang w:eastAsia="en-US"/>
              </w:rPr>
              <w:t>tbv</w:t>
            </w:r>
            <w:r w:rsidRPr="00320339">
              <w:rPr>
                <w:rFonts w:ascii="Calibri" w:eastAsia="Calibri" w:hAnsi="Calibri" w:cs="Calibri"/>
                <w:lang w:eastAsia="en-US"/>
              </w:rPr>
              <w:t xml:space="preserve"> de nota van inlichtingen</w:t>
            </w:r>
          </w:p>
        </w:tc>
        <w:tc>
          <w:tcPr>
            <w:tcW w:w="3118" w:type="dxa"/>
            <w:shd w:val="clear" w:color="auto" w:fill="auto"/>
          </w:tcPr>
          <w:p w14:paraId="1CB1F77F" w14:textId="0A6617AC" w:rsidR="008E5425"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02-07</w:t>
            </w:r>
            <w:r w:rsidR="00B21311" w:rsidRPr="00D41038">
              <w:rPr>
                <w:rFonts w:ascii="Calibri" w:eastAsia="Calibri" w:hAnsi="Calibri" w:cs="Calibri"/>
                <w:lang w:eastAsia="en-US"/>
              </w:rPr>
              <w:t>-2020, 12:00 uur</w:t>
            </w:r>
          </w:p>
        </w:tc>
      </w:tr>
      <w:tr w:rsidR="008E5425" w:rsidRPr="00BF192B" w14:paraId="7CCFB5AF" w14:textId="77777777" w:rsidTr="002F559F">
        <w:tc>
          <w:tcPr>
            <w:tcW w:w="6096" w:type="dxa"/>
            <w:shd w:val="clear" w:color="auto" w:fill="auto"/>
          </w:tcPr>
          <w:p w14:paraId="4D4AB000" w14:textId="3343FC70" w:rsidR="008E5425" w:rsidRPr="000D760F" w:rsidRDefault="008E5425" w:rsidP="00F12256">
            <w:pPr>
              <w:spacing w:line="300" w:lineRule="atLeast"/>
              <w:rPr>
                <w:rFonts w:ascii="Calibri" w:eastAsia="Calibri" w:hAnsi="Calibri" w:cs="Calibri"/>
                <w:lang w:eastAsia="en-US"/>
              </w:rPr>
            </w:pPr>
            <w:r w:rsidRPr="00320339">
              <w:rPr>
                <w:rFonts w:ascii="Calibri" w:eastAsia="Calibri" w:hAnsi="Calibri" w:cs="Calibri"/>
                <w:lang w:eastAsia="en-US"/>
              </w:rPr>
              <w:t xml:space="preserve">Uiterste datum publicatie nota van inlichtingen </w:t>
            </w:r>
          </w:p>
        </w:tc>
        <w:tc>
          <w:tcPr>
            <w:tcW w:w="3118" w:type="dxa"/>
            <w:shd w:val="clear" w:color="auto" w:fill="auto"/>
          </w:tcPr>
          <w:p w14:paraId="454ED860" w14:textId="3FFF589D" w:rsidR="008E5425"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16</w:t>
            </w:r>
            <w:r w:rsidR="00B21311" w:rsidRPr="00D41038">
              <w:rPr>
                <w:rFonts w:ascii="Calibri" w:eastAsia="Calibri" w:hAnsi="Calibri" w:cs="Calibri"/>
                <w:lang w:eastAsia="en-US"/>
              </w:rPr>
              <w:t>-0</w:t>
            </w:r>
            <w:r w:rsidRPr="00D41038">
              <w:rPr>
                <w:rFonts w:ascii="Calibri" w:eastAsia="Calibri" w:hAnsi="Calibri" w:cs="Calibri"/>
                <w:lang w:eastAsia="en-US"/>
              </w:rPr>
              <w:t>7</w:t>
            </w:r>
            <w:r w:rsidR="00B21311" w:rsidRPr="00D41038">
              <w:rPr>
                <w:rFonts w:ascii="Calibri" w:eastAsia="Calibri" w:hAnsi="Calibri" w:cs="Calibri"/>
                <w:lang w:eastAsia="en-US"/>
              </w:rPr>
              <w:t>-2020</w:t>
            </w:r>
          </w:p>
        </w:tc>
      </w:tr>
      <w:tr w:rsidR="007C3C72" w:rsidRPr="00BF192B" w14:paraId="33E773DD" w14:textId="77777777" w:rsidTr="002F559F">
        <w:tc>
          <w:tcPr>
            <w:tcW w:w="6096" w:type="dxa"/>
            <w:shd w:val="clear" w:color="auto" w:fill="auto"/>
          </w:tcPr>
          <w:p w14:paraId="359BE5F6" w14:textId="49D19DBC" w:rsidR="007C3C72" w:rsidRPr="00D42BD7" w:rsidRDefault="007C3C72" w:rsidP="002C19C0">
            <w:pPr>
              <w:spacing w:line="300" w:lineRule="atLeast"/>
              <w:rPr>
                <w:rFonts w:ascii="Calibri" w:eastAsia="Calibri" w:hAnsi="Calibri" w:cs="Calibri"/>
                <w:lang w:eastAsia="en-US"/>
              </w:rPr>
            </w:pPr>
            <w:r w:rsidRPr="00D42BD7">
              <w:rPr>
                <w:rFonts w:ascii="Calibri" w:eastAsia="Calibri" w:hAnsi="Calibri" w:cs="Calibri"/>
                <w:lang w:eastAsia="en-US"/>
              </w:rPr>
              <w:t xml:space="preserve">Sluitingsdatum en –tijdstip indienen </w:t>
            </w:r>
            <w:r w:rsidR="00C36CC2">
              <w:rPr>
                <w:rFonts w:ascii="Calibri" w:eastAsia="Calibri" w:hAnsi="Calibri" w:cs="Calibri"/>
                <w:lang w:eastAsia="en-US"/>
              </w:rPr>
              <w:t>inschrijving</w:t>
            </w:r>
            <w:r w:rsidRPr="00D42BD7">
              <w:rPr>
                <w:rFonts w:ascii="Calibri" w:eastAsia="Calibri" w:hAnsi="Calibri" w:cs="Calibri"/>
                <w:lang w:eastAsia="en-US"/>
              </w:rPr>
              <w:t>, uiterlijk</w:t>
            </w:r>
          </w:p>
          <w:p w14:paraId="38D1D33A" w14:textId="2D36FA37" w:rsidR="007C3C72" w:rsidRPr="00D42BD7" w:rsidRDefault="007C3C72" w:rsidP="002C19C0">
            <w:pPr>
              <w:spacing w:line="300" w:lineRule="atLeast"/>
              <w:rPr>
                <w:rFonts w:ascii="Calibri" w:eastAsia="Calibri" w:hAnsi="Calibri" w:cs="Calibri"/>
                <w:lang w:eastAsia="en-US"/>
              </w:rPr>
            </w:pPr>
            <w:r w:rsidRPr="00D42BD7">
              <w:rPr>
                <w:rFonts w:ascii="Calibri" w:eastAsia="Calibri" w:hAnsi="Calibri" w:cs="Calibri"/>
                <w:lang w:eastAsia="en-US"/>
              </w:rPr>
              <w:t xml:space="preserve">(via de kluis in </w:t>
            </w:r>
            <w:r w:rsidR="00594AF9">
              <w:rPr>
                <w:rFonts w:ascii="Calibri" w:eastAsia="Calibri" w:hAnsi="Calibri" w:cs="Calibri"/>
                <w:lang w:eastAsia="en-US"/>
              </w:rPr>
              <w:t>TenderNed</w:t>
            </w:r>
            <w:r w:rsidRPr="00D42BD7">
              <w:rPr>
                <w:rFonts w:ascii="Calibri" w:eastAsia="Calibri" w:hAnsi="Calibri" w:cs="Calibri"/>
                <w:lang w:eastAsia="en-US"/>
              </w:rPr>
              <w:t>)</w:t>
            </w:r>
          </w:p>
        </w:tc>
        <w:tc>
          <w:tcPr>
            <w:tcW w:w="3118" w:type="dxa"/>
            <w:shd w:val="clear" w:color="auto" w:fill="auto"/>
          </w:tcPr>
          <w:p w14:paraId="169A2E1B" w14:textId="3A759261" w:rsidR="007C3C72"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27</w:t>
            </w:r>
            <w:r w:rsidR="00B21311" w:rsidRPr="00D41038">
              <w:rPr>
                <w:rFonts w:ascii="Calibri" w:eastAsia="Calibri" w:hAnsi="Calibri" w:cs="Calibri"/>
                <w:lang w:eastAsia="en-US"/>
              </w:rPr>
              <w:t>-</w:t>
            </w:r>
            <w:r w:rsidRPr="00D41038">
              <w:rPr>
                <w:rFonts w:ascii="Calibri" w:eastAsia="Calibri" w:hAnsi="Calibri" w:cs="Calibri"/>
                <w:lang w:eastAsia="en-US"/>
              </w:rPr>
              <w:t>08</w:t>
            </w:r>
            <w:r w:rsidR="00B21311" w:rsidRPr="00D41038">
              <w:rPr>
                <w:rFonts w:ascii="Calibri" w:eastAsia="Calibri" w:hAnsi="Calibri" w:cs="Calibri"/>
                <w:lang w:eastAsia="en-US"/>
              </w:rPr>
              <w:t>-2020, 12:00 uur</w:t>
            </w:r>
          </w:p>
        </w:tc>
      </w:tr>
      <w:tr w:rsidR="007C3C72" w:rsidRPr="00BF192B" w14:paraId="05D49A2D" w14:textId="77777777" w:rsidTr="002F559F">
        <w:tc>
          <w:tcPr>
            <w:tcW w:w="6096" w:type="dxa"/>
            <w:tcBorders>
              <w:bottom w:val="single" w:sz="4" w:space="0" w:color="auto"/>
            </w:tcBorders>
            <w:shd w:val="clear" w:color="auto" w:fill="auto"/>
          </w:tcPr>
          <w:p w14:paraId="5154A5A6" w14:textId="2FCDF108"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Opening kluis </w:t>
            </w:r>
            <w:r w:rsidR="00594AF9">
              <w:rPr>
                <w:rFonts w:ascii="Calibri" w:eastAsia="Calibri" w:hAnsi="Calibri" w:cs="Calibri"/>
                <w:lang w:eastAsia="en-US"/>
              </w:rPr>
              <w:t>TenderNed</w:t>
            </w:r>
            <w:r w:rsidRPr="00BF192B">
              <w:rPr>
                <w:rFonts w:ascii="Calibri" w:eastAsia="Calibri" w:hAnsi="Calibri" w:cs="Calibri"/>
                <w:lang w:eastAsia="en-US"/>
              </w:rPr>
              <w:t xml:space="preserve"> </w:t>
            </w:r>
          </w:p>
        </w:tc>
        <w:tc>
          <w:tcPr>
            <w:tcW w:w="3118" w:type="dxa"/>
            <w:tcBorders>
              <w:bottom w:val="single" w:sz="4" w:space="0" w:color="auto"/>
            </w:tcBorders>
            <w:shd w:val="clear" w:color="auto" w:fill="auto"/>
          </w:tcPr>
          <w:p w14:paraId="3763AC45" w14:textId="7EB5F7A5" w:rsidR="007C3C72" w:rsidRPr="00D41038" w:rsidRDefault="00D41038" w:rsidP="00F4197D">
            <w:pPr>
              <w:spacing w:line="300" w:lineRule="atLeast"/>
              <w:rPr>
                <w:rFonts w:ascii="Calibri" w:eastAsia="Calibri" w:hAnsi="Calibri" w:cs="Calibri"/>
                <w:lang w:eastAsia="en-US"/>
              </w:rPr>
            </w:pPr>
            <w:r w:rsidRPr="00D41038">
              <w:rPr>
                <w:rFonts w:ascii="Calibri" w:eastAsia="Calibri" w:hAnsi="Calibri" w:cs="Calibri"/>
                <w:lang w:eastAsia="en-US"/>
              </w:rPr>
              <w:t>27-</w:t>
            </w:r>
            <w:r w:rsidR="00B21311" w:rsidRPr="00D41038">
              <w:rPr>
                <w:rFonts w:ascii="Calibri" w:eastAsia="Calibri" w:hAnsi="Calibri" w:cs="Calibri"/>
                <w:lang w:eastAsia="en-US"/>
              </w:rPr>
              <w:t>08-2020 na</w:t>
            </w:r>
            <w:r w:rsidR="00D42BD7" w:rsidRPr="00D41038">
              <w:rPr>
                <w:rFonts w:ascii="Calibri" w:eastAsia="Calibri" w:hAnsi="Calibri" w:cs="Calibri"/>
                <w:lang w:eastAsia="en-US"/>
              </w:rPr>
              <w:t xml:space="preserve"> 12:0</w:t>
            </w:r>
            <w:r w:rsidR="00F4197D">
              <w:rPr>
                <w:rFonts w:ascii="Calibri" w:eastAsia="Calibri" w:hAnsi="Calibri" w:cs="Calibri"/>
                <w:lang w:eastAsia="en-US"/>
              </w:rPr>
              <w:t>5</w:t>
            </w:r>
            <w:r w:rsidR="00D42BD7" w:rsidRPr="00D41038">
              <w:rPr>
                <w:rFonts w:ascii="Calibri" w:eastAsia="Calibri" w:hAnsi="Calibri" w:cs="Calibri"/>
                <w:lang w:eastAsia="en-US"/>
              </w:rPr>
              <w:t xml:space="preserve"> uur</w:t>
            </w:r>
          </w:p>
        </w:tc>
      </w:tr>
      <w:tr w:rsidR="00707035" w:rsidRPr="00BF192B" w14:paraId="3396EBC2" w14:textId="77777777" w:rsidTr="002F559F">
        <w:tc>
          <w:tcPr>
            <w:tcW w:w="6096" w:type="dxa"/>
            <w:shd w:val="clear" w:color="auto" w:fill="auto"/>
          </w:tcPr>
          <w:p w14:paraId="73139196" w14:textId="0D9C04A5" w:rsidR="00707035" w:rsidRPr="00BF192B" w:rsidRDefault="00707035" w:rsidP="008362B9">
            <w:pPr>
              <w:spacing w:line="300" w:lineRule="atLeast"/>
              <w:rPr>
                <w:rFonts w:ascii="Calibri" w:eastAsia="Calibri" w:hAnsi="Calibri" w:cs="Calibri"/>
                <w:lang w:eastAsia="en-US"/>
              </w:rPr>
            </w:pPr>
            <w:r>
              <w:rPr>
                <w:rFonts w:ascii="Calibri" w:eastAsia="Calibri" w:hAnsi="Calibri" w:cs="Calibri"/>
                <w:lang w:eastAsia="en-US"/>
              </w:rPr>
              <w:t>Beoordelen inschrijvingen en plannen van aanpak</w:t>
            </w:r>
          </w:p>
        </w:tc>
        <w:tc>
          <w:tcPr>
            <w:tcW w:w="3118" w:type="dxa"/>
            <w:shd w:val="clear" w:color="auto" w:fill="auto"/>
          </w:tcPr>
          <w:p w14:paraId="50C513D6" w14:textId="4C5E64CA" w:rsidR="00707035" w:rsidRPr="00D41038" w:rsidRDefault="00707035" w:rsidP="00D41038">
            <w:pPr>
              <w:spacing w:line="300" w:lineRule="atLeast"/>
              <w:rPr>
                <w:rFonts w:ascii="Calibri" w:eastAsia="Calibri" w:hAnsi="Calibri" w:cs="Calibri"/>
                <w:lang w:eastAsia="en-US"/>
              </w:rPr>
            </w:pPr>
            <w:r>
              <w:rPr>
                <w:rFonts w:ascii="Calibri" w:eastAsia="Calibri" w:hAnsi="Calibri" w:cs="Calibri"/>
                <w:lang w:eastAsia="en-US"/>
              </w:rPr>
              <w:t>Week 36 en 37</w:t>
            </w:r>
          </w:p>
        </w:tc>
      </w:tr>
      <w:tr w:rsidR="007C3C72" w:rsidRPr="00BF192B" w14:paraId="451B8971" w14:textId="77777777" w:rsidTr="002F559F">
        <w:tc>
          <w:tcPr>
            <w:tcW w:w="6096" w:type="dxa"/>
            <w:shd w:val="clear" w:color="auto" w:fill="auto"/>
          </w:tcPr>
          <w:p w14:paraId="482B7249" w14:textId="66A9B5B4" w:rsidR="007C3C72" w:rsidRPr="00BF192B" w:rsidRDefault="007C3C72" w:rsidP="008362B9">
            <w:pPr>
              <w:spacing w:line="300" w:lineRule="atLeast"/>
              <w:rPr>
                <w:rFonts w:ascii="Calibri" w:eastAsia="Calibri" w:hAnsi="Calibri" w:cs="Calibri"/>
                <w:lang w:eastAsia="en-US"/>
              </w:rPr>
            </w:pPr>
            <w:r w:rsidRPr="00BF192B">
              <w:rPr>
                <w:rFonts w:ascii="Calibri" w:eastAsia="Calibri" w:hAnsi="Calibri" w:cs="Calibri"/>
                <w:lang w:eastAsia="en-US"/>
              </w:rPr>
              <w:t xml:space="preserve">Voorlopige </w:t>
            </w:r>
            <w:r w:rsidR="00B21311">
              <w:rPr>
                <w:rFonts w:ascii="Calibri" w:eastAsia="Calibri" w:hAnsi="Calibri" w:cs="Calibri"/>
                <w:lang w:eastAsia="en-US"/>
              </w:rPr>
              <w:t>gunning</w:t>
            </w:r>
          </w:p>
        </w:tc>
        <w:tc>
          <w:tcPr>
            <w:tcW w:w="3118" w:type="dxa"/>
            <w:shd w:val="clear" w:color="auto" w:fill="auto"/>
          </w:tcPr>
          <w:p w14:paraId="45CC2E5D" w14:textId="6B7C3252" w:rsidR="007C3C72"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17</w:t>
            </w:r>
            <w:r w:rsidR="00B21311" w:rsidRPr="00D41038">
              <w:rPr>
                <w:rFonts w:ascii="Calibri" w:eastAsia="Calibri" w:hAnsi="Calibri" w:cs="Calibri"/>
                <w:lang w:eastAsia="en-US"/>
              </w:rPr>
              <w:t>-</w:t>
            </w:r>
            <w:r w:rsidRPr="00D41038">
              <w:rPr>
                <w:rFonts w:ascii="Calibri" w:eastAsia="Calibri" w:hAnsi="Calibri" w:cs="Calibri"/>
                <w:lang w:eastAsia="en-US"/>
              </w:rPr>
              <w:t>09</w:t>
            </w:r>
            <w:r w:rsidR="00B21311" w:rsidRPr="00D41038">
              <w:rPr>
                <w:rFonts w:ascii="Calibri" w:eastAsia="Calibri" w:hAnsi="Calibri" w:cs="Calibri"/>
                <w:lang w:eastAsia="en-US"/>
              </w:rPr>
              <w:t>-2020</w:t>
            </w:r>
          </w:p>
        </w:tc>
      </w:tr>
      <w:tr w:rsidR="00B21311" w:rsidRPr="00BF192B" w14:paraId="5AABDCBF" w14:textId="77777777" w:rsidTr="002F559F">
        <w:tc>
          <w:tcPr>
            <w:tcW w:w="6096" w:type="dxa"/>
            <w:shd w:val="clear" w:color="auto" w:fill="auto"/>
          </w:tcPr>
          <w:p w14:paraId="64B5D686" w14:textId="74090DB7" w:rsidR="00B21311" w:rsidRDefault="00B21311" w:rsidP="002C19C0">
            <w:pPr>
              <w:spacing w:line="300" w:lineRule="atLeast"/>
              <w:rPr>
                <w:rFonts w:ascii="Calibri" w:eastAsia="Calibri" w:hAnsi="Calibri" w:cs="Calibri"/>
                <w:lang w:eastAsia="en-US"/>
              </w:rPr>
            </w:pPr>
            <w:r>
              <w:rPr>
                <w:rFonts w:ascii="Calibri" w:eastAsia="Calibri" w:hAnsi="Calibri" w:cs="Calibri"/>
                <w:lang w:eastAsia="en-US"/>
              </w:rPr>
              <w:t>Verificatiegesprek</w:t>
            </w:r>
          </w:p>
        </w:tc>
        <w:tc>
          <w:tcPr>
            <w:tcW w:w="3118" w:type="dxa"/>
            <w:shd w:val="clear" w:color="auto" w:fill="auto"/>
          </w:tcPr>
          <w:p w14:paraId="2EF3D129" w14:textId="7A689A8C" w:rsidR="00B21311" w:rsidRPr="00D41038" w:rsidRDefault="00B21311" w:rsidP="00D41038">
            <w:pPr>
              <w:spacing w:line="300" w:lineRule="atLeast"/>
              <w:rPr>
                <w:rFonts w:ascii="Calibri" w:eastAsia="Calibri" w:hAnsi="Calibri" w:cs="Calibri"/>
                <w:lang w:eastAsia="en-US"/>
              </w:rPr>
            </w:pPr>
            <w:r w:rsidRPr="00D41038">
              <w:rPr>
                <w:rFonts w:ascii="Calibri" w:eastAsia="Calibri" w:hAnsi="Calibri" w:cs="Calibri"/>
                <w:lang w:eastAsia="en-US"/>
              </w:rPr>
              <w:t xml:space="preserve">Week </w:t>
            </w:r>
            <w:r w:rsidR="00D41038" w:rsidRPr="00D41038">
              <w:rPr>
                <w:rFonts w:ascii="Calibri" w:eastAsia="Calibri" w:hAnsi="Calibri" w:cs="Calibri"/>
                <w:lang w:eastAsia="en-US"/>
              </w:rPr>
              <w:t>39</w:t>
            </w:r>
            <w:r w:rsidRPr="00D41038">
              <w:rPr>
                <w:rFonts w:ascii="Calibri" w:eastAsia="Calibri" w:hAnsi="Calibri" w:cs="Calibri"/>
                <w:lang w:eastAsia="en-US"/>
              </w:rPr>
              <w:t xml:space="preserve"> en week 4</w:t>
            </w:r>
            <w:r w:rsidR="00D41038" w:rsidRPr="00D41038">
              <w:rPr>
                <w:rFonts w:ascii="Calibri" w:eastAsia="Calibri" w:hAnsi="Calibri" w:cs="Calibri"/>
                <w:lang w:eastAsia="en-US"/>
              </w:rPr>
              <w:t>0</w:t>
            </w:r>
          </w:p>
        </w:tc>
      </w:tr>
      <w:tr w:rsidR="007C3C72" w:rsidRPr="00BF192B" w14:paraId="0C58C44B" w14:textId="77777777" w:rsidTr="002F559F">
        <w:tc>
          <w:tcPr>
            <w:tcW w:w="6096" w:type="dxa"/>
            <w:shd w:val="clear" w:color="auto" w:fill="auto"/>
          </w:tcPr>
          <w:p w14:paraId="4C747DDB" w14:textId="4C79FE52" w:rsidR="007C3C72" w:rsidRPr="00BF192B" w:rsidRDefault="008362B9" w:rsidP="00B21311">
            <w:pPr>
              <w:spacing w:line="300" w:lineRule="atLeast"/>
              <w:rPr>
                <w:rFonts w:ascii="Calibri" w:eastAsia="Calibri" w:hAnsi="Calibri" w:cs="Calibri"/>
                <w:lang w:eastAsia="en-US"/>
              </w:rPr>
            </w:pPr>
            <w:r>
              <w:rPr>
                <w:rFonts w:ascii="Calibri" w:eastAsia="Calibri" w:hAnsi="Calibri" w:cs="Calibri"/>
                <w:lang w:eastAsia="en-US"/>
              </w:rPr>
              <w:t xml:space="preserve">Definitieve </w:t>
            </w:r>
            <w:r w:rsidR="00B21311">
              <w:rPr>
                <w:rFonts w:ascii="Calibri" w:eastAsia="Calibri" w:hAnsi="Calibri" w:cs="Calibri"/>
                <w:lang w:eastAsia="en-US"/>
              </w:rPr>
              <w:t>gunning</w:t>
            </w:r>
          </w:p>
        </w:tc>
        <w:tc>
          <w:tcPr>
            <w:tcW w:w="3118" w:type="dxa"/>
            <w:shd w:val="clear" w:color="auto" w:fill="auto"/>
          </w:tcPr>
          <w:p w14:paraId="2C0D112D" w14:textId="25806A91" w:rsidR="007C3C72" w:rsidRPr="00D41038" w:rsidRDefault="00D41038" w:rsidP="00D41038">
            <w:pPr>
              <w:spacing w:line="300" w:lineRule="atLeast"/>
              <w:rPr>
                <w:rFonts w:ascii="Calibri" w:eastAsia="Calibri" w:hAnsi="Calibri" w:cs="Calibri"/>
                <w:lang w:eastAsia="en-US"/>
              </w:rPr>
            </w:pPr>
            <w:r w:rsidRPr="00D41038">
              <w:rPr>
                <w:rFonts w:ascii="Calibri" w:eastAsia="Calibri" w:hAnsi="Calibri" w:cs="Calibri"/>
                <w:lang w:eastAsia="en-US"/>
              </w:rPr>
              <w:t>08</w:t>
            </w:r>
            <w:r w:rsidR="00B21311" w:rsidRPr="00D41038">
              <w:rPr>
                <w:rFonts w:ascii="Calibri" w:eastAsia="Calibri" w:hAnsi="Calibri" w:cs="Calibri"/>
                <w:lang w:eastAsia="en-US"/>
              </w:rPr>
              <w:t>-1</w:t>
            </w:r>
            <w:r w:rsidRPr="00D41038">
              <w:rPr>
                <w:rFonts w:ascii="Calibri" w:eastAsia="Calibri" w:hAnsi="Calibri" w:cs="Calibri"/>
                <w:lang w:eastAsia="en-US"/>
              </w:rPr>
              <w:t>0</w:t>
            </w:r>
            <w:r w:rsidR="00B21311" w:rsidRPr="00D41038">
              <w:rPr>
                <w:rFonts w:ascii="Calibri" w:eastAsia="Calibri" w:hAnsi="Calibri" w:cs="Calibri"/>
                <w:lang w:eastAsia="en-US"/>
              </w:rPr>
              <w:t>-2020</w:t>
            </w:r>
          </w:p>
        </w:tc>
      </w:tr>
      <w:tr w:rsidR="007C3C72" w:rsidRPr="00BF192B" w14:paraId="0CF2D31C" w14:textId="77777777" w:rsidTr="002F559F">
        <w:tc>
          <w:tcPr>
            <w:tcW w:w="6096" w:type="dxa"/>
            <w:shd w:val="clear" w:color="auto" w:fill="auto"/>
          </w:tcPr>
          <w:p w14:paraId="446F15A9"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Start overeenkomst</w:t>
            </w:r>
          </w:p>
        </w:tc>
        <w:tc>
          <w:tcPr>
            <w:tcW w:w="3118" w:type="dxa"/>
            <w:shd w:val="clear" w:color="auto" w:fill="auto"/>
          </w:tcPr>
          <w:p w14:paraId="749ED8DF" w14:textId="1C6BCF9E" w:rsidR="007C3C72" w:rsidRPr="00D41038" w:rsidRDefault="00D41038" w:rsidP="002C19C0">
            <w:pPr>
              <w:spacing w:line="300" w:lineRule="atLeast"/>
              <w:rPr>
                <w:rFonts w:ascii="Calibri" w:eastAsia="Calibri" w:hAnsi="Calibri" w:cs="Calibri"/>
                <w:lang w:eastAsia="en-US"/>
              </w:rPr>
            </w:pPr>
            <w:r w:rsidRPr="00D41038">
              <w:rPr>
                <w:rFonts w:ascii="Calibri" w:eastAsia="Calibri" w:hAnsi="Calibri" w:cs="Calibri"/>
                <w:lang w:eastAsia="en-US"/>
              </w:rPr>
              <w:t>01-11-2020</w:t>
            </w:r>
          </w:p>
        </w:tc>
      </w:tr>
    </w:tbl>
    <w:p w14:paraId="714F147D" w14:textId="78002590" w:rsidR="00EB6743"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Deze planning is indicatief.</w:t>
      </w:r>
      <w:r w:rsidR="005F622E">
        <w:rPr>
          <w:rFonts w:ascii="Calibri" w:eastAsia="Calibri" w:hAnsi="Calibri" w:cs="Calibri"/>
          <w:lang w:eastAsia="en-US"/>
        </w:rPr>
        <w:t xml:space="preserve"> </w:t>
      </w:r>
      <w:r w:rsidRPr="00BF192B">
        <w:rPr>
          <w:rFonts w:ascii="Calibri" w:eastAsia="Calibri" w:hAnsi="Calibri" w:cs="Calibri"/>
          <w:lang w:eastAsia="en-US"/>
        </w:rPr>
        <w:t xml:space="preserve">De </w:t>
      </w:r>
      <w:r w:rsidR="00467193">
        <w:rPr>
          <w:rFonts w:ascii="Calibri" w:eastAsia="Calibri" w:hAnsi="Calibri" w:cs="Calibri"/>
          <w:lang w:eastAsia="en-US"/>
        </w:rPr>
        <w:t>gemeente</w:t>
      </w:r>
      <w:r w:rsidRPr="00BF192B">
        <w:rPr>
          <w:rFonts w:ascii="Calibri" w:eastAsia="Calibri" w:hAnsi="Calibri" w:cs="Calibri"/>
          <w:lang w:eastAsia="en-US"/>
        </w:rPr>
        <w:t xml:space="preserve"> behoudt zich het recht voor de planning tussentijds aan te passen, met inachtneming van de wettelijke termijnen.</w:t>
      </w:r>
      <w:r w:rsidR="00EB6743">
        <w:rPr>
          <w:rFonts w:ascii="Calibri" w:eastAsia="Calibri" w:hAnsi="Calibri" w:cs="Calibri"/>
          <w:lang w:eastAsia="en-US"/>
        </w:rPr>
        <w:t xml:space="preserve"> </w:t>
      </w:r>
    </w:p>
    <w:p w14:paraId="1F2A6EA1" w14:textId="77777777" w:rsidR="00EB6743" w:rsidRDefault="00EB6743" w:rsidP="002C19C0">
      <w:pPr>
        <w:spacing w:line="300" w:lineRule="atLeast"/>
        <w:rPr>
          <w:rFonts w:ascii="Calibri" w:eastAsia="Calibri" w:hAnsi="Calibri" w:cs="Calibri"/>
          <w:lang w:eastAsia="en-US"/>
        </w:rPr>
      </w:pPr>
    </w:p>
    <w:p w14:paraId="6644125E" w14:textId="0BEC4669" w:rsidR="007C3C72" w:rsidRPr="00BF192B" w:rsidRDefault="007C3C72" w:rsidP="002C19C0">
      <w:pPr>
        <w:pStyle w:val="Kop2"/>
        <w:spacing w:line="300" w:lineRule="atLeast"/>
        <w:rPr>
          <w:rFonts w:ascii="Calibri" w:hAnsi="Calibri" w:cs="Calibri"/>
          <w:sz w:val="20"/>
          <w:szCs w:val="20"/>
        </w:rPr>
      </w:pPr>
      <w:bookmarkStart w:id="25" w:name="_Toc516047108"/>
      <w:bookmarkStart w:id="26" w:name="_Toc46397244"/>
      <w:r w:rsidRPr="00BF192B">
        <w:rPr>
          <w:rFonts w:ascii="Calibri" w:hAnsi="Calibri" w:cs="Calibri"/>
          <w:sz w:val="20"/>
          <w:szCs w:val="20"/>
        </w:rPr>
        <w:t xml:space="preserve">Nadere inlichtingen ten behoeve van de </w:t>
      </w:r>
      <w:bookmarkEnd w:id="25"/>
      <w:r w:rsidR="00C36CC2">
        <w:rPr>
          <w:rFonts w:ascii="Calibri" w:hAnsi="Calibri" w:cs="Calibri"/>
          <w:sz w:val="20"/>
          <w:szCs w:val="20"/>
        </w:rPr>
        <w:t>inschrijving</w:t>
      </w:r>
      <w:bookmarkEnd w:id="26"/>
    </w:p>
    <w:p w14:paraId="6E570EE6" w14:textId="65FBD975" w:rsidR="007C3C72" w:rsidRPr="008E5425" w:rsidRDefault="007C3C72" w:rsidP="002C19C0">
      <w:pPr>
        <w:spacing w:line="300" w:lineRule="atLeast"/>
        <w:rPr>
          <w:rFonts w:ascii="Calibri" w:eastAsia="Calibri" w:hAnsi="Calibri" w:cs="Calibri"/>
          <w:lang w:eastAsia="en-US"/>
        </w:rPr>
      </w:pPr>
      <w:r w:rsidRPr="008E5425">
        <w:rPr>
          <w:rFonts w:ascii="Calibri" w:eastAsia="Calibri" w:hAnsi="Calibri" w:cs="Calibri"/>
          <w:lang w:eastAsia="en-US"/>
        </w:rPr>
        <w:t xml:space="preserve">Het verstrekken van informatie over deze aanbestedingsprocedure vindt uitsluitend plaats via </w:t>
      </w:r>
      <w:r w:rsidR="00594AF9">
        <w:rPr>
          <w:rFonts w:ascii="Calibri" w:eastAsia="Calibri" w:hAnsi="Calibri" w:cs="Calibri"/>
          <w:lang w:eastAsia="en-US"/>
        </w:rPr>
        <w:t>TenderNed</w:t>
      </w:r>
      <w:r w:rsidRPr="008E5425">
        <w:rPr>
          <w:rFonts w:ascii="Calibri" w:eastAsia="Calibri" w:hAnsi="Calibri" w:cs="Calibri"/>
          <w:lang w:eastAsia="en-US"/>
        </w:rPr>
        <w:t xml:space="preserve">. </w:t>
      </w:r>
    </w:p>
    <w:p w14:paraId="1CE37E19" w14:textId="03186DCD" w:rsidR="007C3C72" w:rsidRPr="00BF192B" w:rsidRDefault="007C3C72" w:rsidP="002C19C0">
      <w:pPr>
        <w:spacing w:line="300" w:lineRule="atLeast"/>
        <w:rPr>
          <w:rFonts w:ascii="Calibri" w:eastAsia="Calibri" w:hAnsi="Calibri" w:cs="Calibri"/>
          <w:lang w:eastAsia="en-US"/>
        </w:rPr>
      </w:pPr>
      <w:r w:rsidRPr="00320339">
        <w:rPr>
          <w:rFonts w:ascii="Calibri" w:eastAsia="Calibri" w:hAnsi="Calibri" w:cs="Calibri"/>
          <w:lang w:eastAsia="en-US"/>
        </w:rPr>
        <w:t xml:space="preserve">Het is niet toegestaan om medewerkers van de </w:t>
      </w:r>
      <w:r w:rsidR="00467193">
        <w:rPr>
          <w:rFonts w:ascii="Calibri" w:eastAsia="Calibri" w:hAnsi="Calibri" w:cs="Calibri"/>
          <w:lang w:eastAsia="en-US"/>
        </w:rPr>
        <w:t>gemeente</w:t>
      </w:r>
      <w:r w:rsidRPr="00320339">
        <w:rPr>
          <w:rFonts w:ascii="Calibri" w:eastAsia="Calibri" w:hAnsi="Calibri" w:cs="Calibri"/>
          <w:lang w:eastAsia="en-US"/>
        </w:rPr>
        <w:t xml:space="preserve"> te benaderen in het kader van deze aanbesteding</w:t>
      </w:r>
      <w:r w:rsidR="008E5425" w:rsidRPr="00320339">
        <w:rPr>
          <w:rFonts w:ascii="Calibri" w:eastAsia="Calibri" w:hAnsi="Calibri" w:cs="Calibri"/>
          <w:lang w:eastAsia="en-US"/>
        </w:rPr>
        <w:t>, met uitzondering van het gestelde in</w:t>
      </w:r>
      <w:r w:rsidR="00EB6743" w:rsidRPr="00EB6743">
        <w:rPr>
          <w:rFonts w:ascii="Calibri" w:eastAsia="Calibri" w:hAnsi="Calibri" w:cs="Calibri"/>
          <w:lang w:eastAsia="en-US"/>
        </w:rPr>
        <w:t xml:space="preserve"> </w:t>
      </w:r>
      <w:r w:rsidR="00EB6743" w:rsidRPr="00320339">
        <w:rPr>
          <w:rFonts w:ascii="Calibri" w:eastAsia="Calibri" w:hAnsi="Calibri" w:cs="Calibri"/>
          <w:lang w:eastAsia="en-US"/>
        </w:rPr>
        <w:t>5.</w:t>
      </w:r>
      <w:r w:rsidR="006951D0">
        <w:rPr>
          <w:rFonts w:ascii="Calibri" w:eastAsia="Calibri" w:hAnsi="Calibri" w:cs="Calibri"/>
          <w:lang w:eastAsia="en-US"/>
        </w:rPr>
        <w:t>6</w:t>
      </w:r>
      <w:r w:rsidRPr="00320339">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Default="007C3C72" w:rsidP="002C19C0">
      <w:pPr>
        <w:spacing w:line="300" w:lineRule="atLeast"/>
        <w:rPr>
          <w:rFonts w:ascii="Calibri" w:eastAsia="Calibri" w:hAnsi="Calibri" w:cs="Calibri"/>
          <w:lang w:eastAsia="en-US"/>
        </w:rPr>
      </w:pPr>
    </w:p>
    <w:p w14:paraId="5A530C13" w14:textId="0CC15EB3" w:rsidR="001D6DAA" w:rsidRPr="007F0BB2" w:rsidRDefault="001D6DAA" w:rsidP="00320339">
      <w:pPr>
        <w:pStyle w:val="Kop2"/>
        <w:spacing w:line="300" w:lineRule="atLeast"/>
        <w:rPr>
          <w:rFonts w:ascii="Calibri" w:hAnsi="Calibri" w:cs="Calibri"/>
        </w:rPr>
      </w:pPr>
      <w:bookmarkStart w:id="27" w:name="_Toc46397245"/>
      <w:r w:rsidRPr="007F0BB2">
        <w:rPr>
          <w:rFonts w:ascii="Calibri" w:hAnsi="Calibri" w:cs="Calibri"/>
          <w:sz w:val="20"/>
          <w:szCs w:val="20"/>
        </w:rPr>
        <w:t>Vragenronde</w:t>
      </w:r>
      <w:bookmarkEnd w:id="27"/>
    </w:p>
    <w:p w14:paraId="165FC02B" w14:textId="3ADBF537" w:rsidR="008E5425" w:rsidRDefault="008E5425" w:rsidP="008E5425">
      <w:pPr>
        <w:spacing w:line="300" w:lineRule="atLeast"/>
        <w:rPr>
          <w:rFonts w:ascii="Calibri" w:eastAsia="Calibri" w:hAnsi="Calibri" w:cs="Calibri"/>
          <w:lang w:eastAsia="en-US"/>
        </w:rPr>
      </w:pPr>
      <w:r w:rsidRPr="008E5425">
        <w:rPr>
          <w:rFonts w:ascii="Calibri" w:eastAsia="Calibri" w:hAnsi="Calibri" w:cs="Calibri"/>
          <w:lang w:eastAsia="en-US"/>
        </w:rPr>
        <w:t xml:space="preserve">Er </w:t>
      </w:r>
      <w:r w:rsidR="00B04E15">
        <w:rPr>
          <w:rFonts w:ascii="Calibri" w:eastAsia="Calibri" w:hAnsi="Calibri" w:cs="Calibri"/>
          <w:lang w:eastAsia="en-US"/>
        </w:rPr>
        <w:t>is</w:t>
      </w:r>
      <w:r w:rsidRPr="008E5425">
        <w:rPr>
          <w:rFonts w:ascii="Calibri" w:eastAsia="Calibri" w:hAnsi="Calibri" w:cs="Calibri"/>
          <w:lang w:eastAsia="en-US"/>
        </w:rPr>
        <w:t xml:space="preserve"> ten behoeve van deze aanbesteding </w:t>
      </w:r>
      <w:r w:rsidR="00B04E15">
        <w:rPr>
          <w:rFonts w:ascii="Calibri" w:eastAsia="Calibri" w:hAnsi="Calibri" w:cs="Calibri"/>
          <w:lang w:eastAsia="en-US"/>
        </w:rPr>
        <w:t>één</w:t>
      </w:r>
      <w:r w:rsidRPr="008E5425">
        <w:rPr>
          <w:rFonts w:ascii="Calibri" w:eastAsia="Calibri" w:hAnsi="Calibri" w:cs="Calibri"/>
          <w:lang w:eastAsia="en-US"/>
        </w:rPr>
        <w:t xml:space="preserve"> vragenronde gepland. </w:t>
      </w:r>
    </w:p>
    <w:p w14:paraId="5AD570AD" w14:textId="77777777" w:rsidR="00B04E15" w:rsidRDefault="00B04E15" w:rsidP="008E5425">
      <w:pPr>
        <w:spacing w:line="300" w:lineRule="atLeast"/>
        <w:rPr>
          <w:rFonts w:ascii="Calibri" w:eastAsia="Calibri" w:hAnsi="Calibri" w:cs="Calibri"/>
          <w:lang w:eastAsia="en-US"/>
        </w:rPr>
      </w:pPr>
    </w:p>
    <w:p w14:paraId="0D38FD6A" w14:textId="248C0770" w:rsidR="007F0BB2" w:rsidRPr="004231D2" w:rsidRDefault="007F0BB2" w:rsidP="007F0BB2">
      <w:pPr>
        <w:spacing w:line="300" w:lineRule="atLeast"/>
        <w:rPr>
          <w:rFonts w:ascii="Calibri" w:hAnsi="Calibri" w:cs="Calibri"/>
        </w:rPr>
      </w:pPr>
      <w:r>
        <w:rPr>
          <w:rFonts w:ascii="Calibri" w:hAnsi="Calibri" w:cs="Calibri"/>
        </w:rPr>
        <w:t>Eventuele t</w:t>
      </w:r>
      <w:r w:rsidRPr="004231D2">
        <w:rPr>
          <w:rFonts w:ascii="Calibri" w:hAnsi="Calibri" w:cs="Calibri"/>
        </w:rPr>
        <w:t xml:space="preserve">ekstsuggesties </w:t>
      </w:r>
      <w:r>
        <w:rPr>
          <w:rFonts w:ascii="Calibri" w:hAnsi="Calibri" w:cs="Calibri"/>
        </w:rPr>
        <w:t xml:space="preserve">voor de inkoopvoorwaarden en de overeenkomst, dienen ingestuurd te worden tijdens de </w:t>
      </w:r>
      <w:r w:rsidR="008E36A0">
        <w:rPr>
          <w:rFonts w:ascii="Calibri" w:hAnsi="Calibri" w:cs="Calibri"/>
        </w:rPr>
        <w:t>vragenronde</w:t>
      </w:r>
      <w:r w:rsidRPr="004231D2">
        <w:rPr>
          <w:rFonts w:ascii="Calibri" w:hAnsi="Calibri" w:cs="Calibri"/>
        </w:rPr>
        <w:t xml:space="preserve">. De </w:t>
      </w:r>
      <w:r w:rsidR="008E36A0">
        <w:rPr>
          <w:rFonts w:ascii="Calibri" w:hAnsi="Calibri" w:cs="Calibri"/>
        </w:rPr>
        <w:t>gemeente</w:t>
      </w:r>
      <w:r w:rsidRPr="004231D2">
        <w:rPr>
          <w:rFonts w:ascii="Calibri" w:hAnsi="Calibri" w:cs="Calibri"/>
        </w:rPr>
        <w:t xml:space="preserve"> is niet gehouden de tekstvoorstellen te accepteren en te verwerken in het defin</w:t>
      </w:r>
      <w:r>
        <w:rPr>
          <w:rFonts w:ascii="Calibri" w:hAnsi="Calibri" w:cs="Calibri"/>
        </w:rPr>
        <w:t>itieve concept. Met de laatste n</w:t>
      </w:r>
      <w:r w:rsidRPr="004231D2">
        <w:rPr>
          <w:rFonts w:ascii="Calibri" w:hAnsi="Calibri" w:cs="Calibri"/>
        </w:rPr>
        <w:t xml:space="preserve">ota van Inlichtingen zijn de definitieve </w:t>
      </w:r>
      <w:r>
        <w:rPr>
          <w:rFonts w:ascii="Calibri" w:hAnsi="Calibri" w:cs="Calibri"/>
        </w:rPr>
        <w:t xml:space="preserve">van toepassing zijnde </w:t>
      </w:r>
      <w:r w:rsidRPr="004231D2">
        <w:rPr>
          <w:rFonts w:ascii="Calibri" w:hAnsi="Calibri" w:cs="Calibri"/>
        </w:rPr>
        <w:t xml:space="preserve">voorwaarden vastgesteld. </w:t>
      </w:r>
    </w:p>
    <w:p w14:paraId="1A6AB20C" w14:textId="77777777" w:rsidR="007F0BB2" w:rsidRPr="008E5425" w:rsidRDefault="007F0BB2" w:rsidP="008E5425">
      <w:pPr>
        <w:spacing w:line="300" w:lineRule="atLeast"/>
        <w:rPr>
          <w:rFonts w:ascii="Calibri" w:eastAsia="Calibri" w:hAnsi="Calibri" w:cs="Calibri"/>
          <w:lang w:eastAsia="en-US"/>
        </w:rPr>
      </w:pPr>
    </w:p>
    <w:p w14:paraId="2AACE45E" w14:textId="613775EA"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Op </w:t>
      </w:r>
      <w:r w:rsidR="00594AF9">
        <w:rPr>
          <w:rFonts w:ascii="Calibri" w:eastAsia="Calibri" w:hAnsi="Calibri" w:cs="Calibri"/>
          <w:lang w:eastAsia="en-US"/>
        </w:rPr>
        <w:t>TenderNed</w:t>
      </w:r>
      <w:r w:rsidRPr="00BF192B">
        <w:rPr>
          <w:rFonts w:ascii="Calibri" w:eastAsia="Calibri" w:hAnsi="Calibri" w:cs="Calibri"/>
          <w:lang w:eastAsia="en-US"/>
        </w:rPr>
        <w:t xml:space="preserve"> is een toelichting te vinden </w:t>
      </w:r>
      <w:r w:rsidR="001D6DAA">
        <w:rPr>
          <w:rFonts w:ascii="Calibri" w:eastAsia="Calibri" w:hAnsi="Calibri" w:cs="Calibri"/>
          <w:lang w:eastAsia="en-US"/>
        </w:rPr>
        <w:t xml:space="preserve">over het gebruik van de </w:t>
      </w:r>
      <w:r w:rsidRPr="00BF192B">
        <w:rPr>
          <w:rFonts w:ascii="Calibri" w:eastAsia="Calibri" w:hAnsi="Calibri" w:cs="Calibri"/>
          <w:lang w:eastAsia="en-US"/>
        </w:rPr>
        <w:t>vragenmodule</w:t>
      </w:r>
      <w:r w:rsidR="001D6DAA">
        <w:rPr>
          <w:rFonts w:ascii="Calibri" w:eastAsia="Calibri" w:hAnsi="Calibri" w:cs="Calibri"/>
          <w:lang w:eastAsia="en-US"/>
        </w:rPr>
        <w:t>.</w:t>
      </w:r>
    </w:p>
    <w:p w14:paraId="45C1B8E6" w14:textId="77777777" w:rsidR="007C3C72" w:rsidRPr="00BF192B" w:rsidRDefault="007C3C72" w:rsidP="002C19C0">
      <w:pPr>
        <w:spacing w:line="300" w:lineRule="atLeast"/>
        <w:rPr>
          <w:rFonts w:ascii="Calibri" w:eastAsia="Calibri" w:hAnsi="Calibri" w:cs="Calibri"/>
          <w:lang w:eastAsia="en-US"/>
        </w:rPr>
      </w:pPr>
    </w:p>
    <w:p w14:paraId="33DF25B9" w14:textId="2B8D5ADD"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De tijdig ontvangen vragen worden zo snel mogelijk beantwoord</w:t>
      </w:r>
      <w:r w:rsidR="00954555">
        <w:rPr>
          <w:rFonts w:ascii="Calibri" w:eastAsia="Calibri" w:hAnsi="Calibri" w:cs="Calibri"/>
          <w:lang w:eastAsia="en-US"/>
        </w:rPr>
        <w:t xml:space="preserve"> en vrijgegeven via </w:t>
      </w:r>
      <w:r w:rsidR="00594AF9">
        <w:rPr>
          <w:rFonts w:ascii="Calibri" w:eastAsia="Calibri" w:hAnsi="Calibri" w:cs="Calibri"/>
          <w:lang w:eastAsia="en-US"/>
        </w:rPr>
        <w:t>TenderNed</w:t>
      </w:r>
      <w:r w:rsidR="00954555">
        <w:rPr>
          <w:rFonts w:ascii="Calibri" w:eastAsia="Calibri" w:hAnsi="Calibri" w:cs="Calibri"/>
          <w:lang w:eastAsia="en-US"/>
        </w:rPr>
        <w:t>. Na het vrijgeve</w:t>
      </w:r>
      <w:r w:rsidR="007F0BB2">
        <w:rPr>
          <w:rFonts w:ascii="Calibri" w:eastAsia="Calibri" w:hAnsi="Calibri" w:cs="Calibri"/>
          <w:lang w:eastAsia="en-US"/>
        </w:rPr>
        <w:t>n van alle antwoorden wordt de n</w:t>
      </w:r>
      <w:r w:rsidR="00954555">
        <w:rPr>
          <w:rFonts w:ascii="Calibri" w:eastAsia="Calibri" w:hAnsi="Calibri" w:cs="Calibri"/>
          <w:lang w:eastAsia="en-US"/>
        </w:rPr>
        <w:t xml:space="preserve">ota van </w:t>
      </w:r>
      <w:r w:rsidR="007F0BB2">
        <w:rPr>
          <w:rFonts w:ascii="Calibri" w:eastAsia="Calibri" w:hAnsi="Calibri" w:cs="Calibri"/>
          <w:lang w:eastAsia="en-US"/>
        </w:rPr>
        <w:t>i</w:t>
      </w:r>
      <w:r w:rsidR="00954555">
        <w:rPr>
          <w:rFonts w:ascii="Calibri" w:eastAsia="Calibri" w:hAnsi="Calibri" w:cs="Calibri"/>
          <w:lang w:eastAsia="en-US"/>
        </w:rPr>
        <w:t xml:space="preserve">nlichtingen gegenereerd en gepubliceerd. </w:t>
      </w:r>
    </w:p>
    <w:p w14:paraId="12B6FFB4" w14:textId="77777777" w:rsidR="007C3C72" w:rsidRPr="00BF192B" w:rsidRDefault="007C3C72" w:rsidP="002C19C0">
      <w:pPr>
        <w:spacing w:line="300" w:lineRule="atLeast"/>
        <w:rPr>
          <w:rFonts w:ascii="Calibri" w:eastAsia="Calibri" w:hAnsi="Calibri" w:cs="Calibri"/>
          <w:lang w:eastAsia="en-US"/>
        </w:rPr>
      </w:pPr>
    </w:p>
    <w:bookmarkEnd w:id="3"/>
    <w:p w14:paraId="117C5989" w14:textId="56B0AE7E"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w:t>
      </w:r>
      <w:r w:rsidR="001D6DAA">
        <w:rPr>
          <w:rFonts w:ascii="Calibri" w:hAnsi="Calibri" w:cs="Calibri"/>
        </w:rPr>
        <w:t xml:space="preserve">adviseert </w:t>
      </w:r>
      <w:r w:rsidRPr="00BF192B">
        <w:rPr>
          <w:rFonts w:ascii="Calibri" w:hAnsi="Calibri" w:cs="Calibri"/>
        </w:rPr>
        <w:t xml:space="preserve">te wachten met </w:t>
      </w:r>
      <w:r w:rsidR="00EB6743">
        <w:rPr>
          <w:rFonts w:ascii="Calibri" w:hAnsi="Calibri" w:cs="Calibri"/>
        </w:rPr>
        <w:t xml:space="preserve">het </w:t>
      </w:r>
      <w:r w:rsidR="00D42BD7">
        <w:rPr>
          <w:rFonts w:ascii="Calibri" w:hAnsi="Calibri" w:cs="Calibri"/>
        </w:rPr>
        <w:t xml:space="preserve">doen van een </w:t>
      </w:r>
      <w:r w:rsidR="00C36CC2">
        <w:rPr>
          <w:rFonts w:ascii="Calibri" w:hAnsi="Calibri" w:cs="Calibri"/>
        </w:rPr>
        <w:t>inschrijving</w:t>
      </w:r>
      <w:r w:rsidRPr="00BF192B">
        <w:rPr>
          <w:rFonts w:ascii="Calibri" w:hAnsi="Calibri" w:cs="Calibri"/>
        </w:rPr>
        <w:t xml:space="preserve"> tot de publicatie van de laatste </w:t>
      </w:r>
      <w:r w:rsidR="001D6DAA">
        <w:rPr>
          <w:rFonts w:ascii="Calibri" w:hAnsi="Calibri" w:cs="Calibri"/>
        </w:rPr>
        <w:t>n</w:t>
      </w:r>
      <w:r w:rsidR="00031777">
        <w:rPr>
          <w:rFonts w:ascii="Calibri" w:hAnsi="Calibri" w:cs="Calibri"/>
        </w:rPr>
        <w:t xml:space="preserve">ota van </w:t>
      </w:r>
      <w:r w:rsidR="001D6DAA">
        <w:rPr>
          <w:rFonts w:ascii="Calibri" w:hAnsi="Calibri" w:cs="Calibri"/>
        </w:rPr>
        <w:t>i</w:t>
      </w:r>
      <w:r w:rsidR="00031777">
        <w:rPr>
          <w:rFonts w:ascii="Calibri" w:hAnsi="Calibri" w:cs="Calibri"/>
        </w:rPr>
        <w:t>nlichtingen</w:t>
      </w:r>
      <w:r w:rsidRPr="00BF192B">
        <w:rPr>
          <w:rFonts w:ascii="Calibri" w:hAnsi="Calibri" w:cs="Calibri"/>
        </w:rPr>
        <w:t xml:space="preserve">. De </w:t>
      </w:r>
      <w:r w:rsidR="00EB6743">
        <w:rPr>
          <w:rFonts w:ascii="Calibri" w:hAnsi="Calibri" w:cs="Calibri"/>
        </w:rPr>
        <w:t>n</w:t>
      </w:r>
      <w:r w:rsidR="00031777">
        <w:rPr>
          <w:rFonts w:ascii="Calibri" w:hAnsi="Calibri" w:cs="Calibri"/>
        </w:rPr>
        <w:t xml:space="preserve">ota van </w:t>
      </w:r>
      <w:r w:rsidR="00EB6743">
        <w:rPr>
          <w:rFonts w:ascii="Calibri" w:hAnsi="Calibri" w:cs="Calibri"/>
        </w:rPr>
        <w:t>i</w:t>
      </w:r>
      <w:r w:rsidR="00031777">
        <w:rPr>
          <w:rFonts w:ascii="Calibri" w:hAnsi="Calibri" w:cs="Calibri"/>
        </w:rPr>
        <w:t>nlichtingen</w:t>
      </w:r>
      <w:r w:rsidRPr="00BF192B">
        <w:rPr>
          <w:rFonts w:ascii="Calibri" w:hAnsi="Calibri" w:cs="Calibri"/>
        </w:rPr>
        <w:t xml:space="preserve"> kan toelichtingen op en aanpassingen van de</w:t>
      </w:r>
      <w:r w:rsidR="001D6DAA">
        <w:rPr>
          <w:rFonts w:ascii="Calibri" w:hAnsi="Calibri" w:cs="Calibri"/>
        </w:rPr>
        <w:t xml:space="preserve"> aanbestedingsdocumenten</w:t>
      </w:r>
      <w:r w:rsidRPr="00BF192B">
        <w:rPr>
          <w:rFonts w:ascii="Calibri" w:hAnsi="Calibri" w:cs="Calibri"/>
        </w:rPr>
        <w:t xml:space="preserve">. Het bepaalde in de </w:t>
      </w:r>
      <w:r w:rsidR="00EB6743">
        <w:rPr>
          <w:rFonts w:ascii="Calibri" w:hAnsi="Calibri" w:cs="Calibri"/>
        </w:rPr>
        <w:t>n</w:t>
      </w:r>
      <w:r w:rsidR="00031777">
        <w:rPr>
          <w:rFonts w:ascii="Calibri" w:hAnsi="Calibri" w:cs="Calibri"/>
        </w:rPr>
        <w:t xml:space="preserve">ota van </w:t>
      </w:r>
      <w:r w:rsidR="00EB6743">
        <w:rPr>
          <w:rFonts w:ascii="Calibri" w:hAnsi="Calibri" w:cs="Calibri"/>
        </w:rPr>
        <w:t>i</w:t>
      </w:r>
      <w:r w:rsidR="00031777">
        <w:rPr>
          <w:rFonts w:ascii="Calibri" w:hAnsi="Calibri" w:cs="Calibri"/>
        </w:rPr>
        <w:t>nlichtingen</w:t>
      </w:r>
      <w:r w:rsidRPr="00BF192B">
        <w:rPr>
          <w:rFonts w:ascii="Calibri" w:hAnsi="Calibri" w:cs="Calibri"/>
        </w:rPr>
        <w:t xml:space="preserve"> gaat voor het bepaalde in deze leidraad. </w:t>
      </w:r>
    </w:p>
    <w:p w14:paraId="6A8398A3" w14:textId="77777777" w:rsidR="007C3C72" w:rsidRDefault="007C3C72" w:rsidP="002C19C0">
      <w:pPr>
        <w:spacing w:line="300" w:lineRule="atLeast"/>
        <w:rPr>
          <w:rFonts w:ascii="Calibri" w:hAnsi="Calibri" w:cs="Calibri"/>
          <w:highlight w:val="yellow"/>
        </w:rPr>
      </w:pPr>
    </w:p>
    <w:p w14:paraId="55838413" w14:textId="77777777" w:rsidR="007C3C72" w:rsidRPr="00BF192B" w:rsidRDefault="007C3C72" w:rsidP="002C19C0">
      <w:pPr>
        <w:pStyle w:val="Kop2"/>
        <w:spacing w:line="300" w:lineRule="atLeast"/>
        <w:rPr>
          <w:rFonts w:ascii="Calibri" w:hAnsi="Calibri" w:cs="Calibri"/>
          <w:sz w:val="20"/>
          <w:szCs w:val="20"/>
        </w:rPr>
      </w:pPr>
      <w:bookmarkStart w:id="28" w:name="_Toc46397246"/>
      <w:r w:rsidRPr="00BF192B">
        <w:rPr>
          <w:rFonts w:ascii="Calibri" w:hAnsi="Calibri" w:cs="Calibri"/>
          <w:sz w:val="20"/>
          <w:szCs w:val="20"/>
        </w:rPr>
        <w:t>Verduidelijking en verificatie</w:t>
      </w:r>
      <w:bookmarkEnd w:id="28"/>
    </w:p>
    <w:p w14:paraId="316EA518" w14:textId="08427B14" w:rsidR="007C3C72" w:rsidRDefault="007C3C72" w:rsidP="002C19C0">
      <w:pPr>
        <w:spacing w:line="300" w:lineRule="atLeast"/>
        <w:rPr>
          <w:rFonts w:ascii="Calibri" w:hAnsi="Calibri" w:cs="Calibri"/>
        </w:rPr>
      </w:pPr>
      <w:r w:rsidRPr="00BF192B">
        <w:rPr>
          <w:rFonts w:ascii="Calibri" w:hAnsi="Calibri" w:cs="Calibri"/>
        </w:rPr>
        <w:t xml:space="preserve">Gedurende de beoordelingsfase bestaat altijd de mogelijkheid dat de </w:t>
      </w:r>
      <w:r w:rsidR="00467193">
        <w:rPr>
          <w:rFonts w:ascii="Calibri" w:hAnsi="Calibri" w:cs="Calibri"/>
        </w:rPr>
        <w:t>gemeente</w:t>
      </w:r>
      <w:r w:rsidRPr="00BF192B">
        <w:rPr>
          <w:rFonts w:ascii="Calibri" w:hAnsi="Calibri" w:cs="Calibri"/>
        </w:rPr>
        <w:t xml:space="preserve"> behoefte heeft aan verduidelijking op </w:t>
      </w:r>
      <w:r w:rsidR="0012519F" w:rsidRPr="00BF192B">
        <w:rPr>
          <w:rFonts w:ascii="Calibri" w:hAnsi="Calibri" w:cs="Calibri"/>
        </w:rPr>
        <w:t>c.q.</w:t>
      </w:r>
      <w:r w:rsidRPr="00BF192B">
        <w:rPr>
          <w:rFonts w:ascii="Calibri" w:hAnsi="Calibri" w:cs="Calibri"/>
        </w:rPr>
        <w:t xml:space="preserve"> verificatie van de ingediende </w:t>
      </w:r>
      <w:r w:rsidR="006951D0">
        <w:rPr>
          <w:rFonts w:ascii="Calibri" w:hAnsi="Calibri" w:cs="Calibri"/>
        </w:rPr>
        <w:t>inschrijving</w:t>
      </w:r>
      <w:r w:rsidRPr="00BF192B">
        <w:rPr>
          <w:rFonts w:ascii="Calibri" w:hAnsi="Calibri" w:cs="Calibri"/>
        </w:rPr>
        <w:t xml:space="preserve">. De toelichting mag en kan er niet toe leiden dat </w:t>
      </w:r>
      <w:r w:rsidR="006951D0">
        <w:rPr>
          <w:rFonts w:ascii="Calibri" w:hAnsi="Calibri" w:cs="Calibri"/>
        </w:rPr>
        <w:t>de inschrijving</w:t>
      </w:r>
      <w:r w:rsidRPr="00BF192B">
        <w:rPr>
          <w:rFonts w:ascii="Calibri" w:hAnsi="Calibri" w:cs="Calibri"/>
        </w:rPr>
        <w:t xml:space="preserve"> word</w:t>
      </w:r>
      <w:r w:rsidR="006951D0">
        <w:rPr>
          <w:rFonts w:ascii="Calibri" w:hAnsi="Calibri" w:cs="Calibri"/>
        </w:rPr>
        <w:t>t</w:t>
      </w:r>
      <w:r w:rsidRPr="00BF192B">
        <w:rPr>
          <w:rFonts w:ascii="Calibri" w:hAnsi="Calibri" w:cs="Calibri"/>
        </w:rPr>
        <w:t xml:space="preserve"> aangevuld of aangepast. De reactietermijn wordt in onderling overleg afgestemd.</w:t>
      </w:r>
    </w:p>
    <w:p w14:paraId="7CC05B89" w14:textId="77777777" w:rsidR="00320D42" w:rsidRPr="00BF192B" w:rsidRDefault="00320D42" w:rsidP="002C19C0">
      <w:pPr>
        <w:spacing w:line="300" w:lineRule="atLeast"/>
        <w:rPr>
          <w:rFonts w:ascii="Calibri" w:hAnsi="Calibri" w:cs="Calibri"/>
        </w:rPr>
      </w:pPr>
    </w:p>
    <w:p w14:paraId="7A84A475" w14:textId="77777777" w:rsidR="007C3C72" w:rsidRPr="00BF192B" w:rsidRDefault="007C3C72" w:rsidP="002C19C0">
      <w:pPr>
        <w:pStyle w:val="Kop2"/>
        <w:spacing w:line="300" w:lineRule="atLeast"/>
        <w:rPr>
          <w:rFonts w:ascii="Calibri" w:hAnsi="Calibri" w:cs="Calibri"/>
          <w:sz w:val="20"/>
          <w:szCs w:val="20"/>
        </w:rPr>
      </w:pPr>
      <w:bookmarkStart w:id="29" w:name="_Toc191865495"/>
      <w:bookmarkStart w:id="30" w:name="_Toc203206268"/>
      <w:bookmarkStart w:id="31" w:name="_Toc203213631"/>
      <w:bookmarkStart w:id="32" w:name="_Toc203899975"/>
      <w:bookmarkStart w:id="33" w:name="_Toc203900676"/>
      <w:bookmarkStart w:id="34" w:name="_Toc203900748"/>
      <w:bookmarkStart w:id="35" w:name="_Toc203900863"/>
      <w:bookmarkStart w:id="36" w:name="_Toc203970010"/>
      <w:bookmarkStart w:id="37" w:name="_Toc215301779"/>
      <w:bookmarkStart w:id="38" w:name="_Toc352321032"/>
      <w:bookmarkStart w:id="39" w:name="_Toc522782130"/>
      <w:bookmarkStart w:id="40" w:name="_Toc46397247"/>
      <w:r w:rsidRPr="00BF192B">
        <w:rPr>
          <w:rFonts w:ascii="Calibri" w:hAnsi="Calibri" w:cs="Calibri"/>
          <w:sz w:val="20"/>
          <w:szCs w:val="20"/>
        </w:rPr>
        <w:lastRenderedPageBreak/>
        <w:t>Onjuistheden of onduidelijkheden</w:t>
      </w:r>
      <w:bookmarkEnd w:id="29"/>
      <w:bookmarkEnd w:id="30"/>
      <w:bookmarkEnd w:id="31"/>
      <w:bookmarkEnd w:id="32"/>
      <w:bookmarkEnd w:id="33"/>
      <w:bookmarkEnd w:id="34"/>
      <w:bookmarkEnd w:id="35"/>
      <w:bookmarkEnd w:id="36"/>
      <w:bookmarkEnd w:id="37"/>
      <w:bookmarkEnd w:id="38"/>
      <w:bookmarkEnd w:id="39"/>
      <w:bookmarkEnd w:id="40"/>
    </w:p>
    <w:p w14:paraId="7E7B8C6F" w14:textId="50CD12C8" w:rsidR="00807CDC" w:rsidRPr="00320339" w:rsidRDefault="00807CDC" w:rsidP="00320339">
      <w:pPr>
        <w:spacing w:line="300" w:lineRule="atLeast"/>
        <w:rPr>
          <w:rFonts w:ascii="Calibri" w:hAnsi="Calibri" w:cs="Calibri"/>
        </w:rPr>
      </w:pPr>
      <w:r w:rsidRPr="00320339">
        <w:rPr>
          <w:rFonts w:ascii="Calibri" w:hAnsi="Calibri" w:cs="Calibri"/>
        </w:rPr>
        <w:t xml:space="preserve">Deze </w:t>
      </w:r>
      <w:r w:rsidR="00C36CC2">
        <w:rPr>
          <w:rFonts w:ascii="Calibri" w:hAnsi="Calibri" w:cs="Calibri"/>
        </w:rPr>
        <w:t>aanbestedingsleidraad</w:t>
      </w:r>
      <w:r w:rsidRPr="00320339">
        <w:rPr>
          <w:rFonts w:ascii="Calibri" w:hAnsi="Calibri" w:cs="Calibri"/>
        </w:rPr>
        <w:t xml:space="preserve"> met bijbehorende documenten is met grote zorg samengesteld. Indien </w:t>
      </w:r>
      <w:r w:rsidR="004F4E17">
        <w:rPr>
          <w:rFonts w:ascii="Calibri" w:hAnsi="Calibri" w:cs="Calibri"/>
        </w:rPr>
        <w:t>een geïnteresseerde marktpartij</w:t>
      </w:r>
      <w:r w:rsidRPr="00320339">
        <w:rPr>
          <w:rFonts w:ascii="Calibri" w:hAnsi="Calibri" w:cs="Calibri"/>
        </w:rPr>
        <w:t xml:space="preserve">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w:t>
      </w:r>
      <w:r w:rsidR="00371AD4">
        <w:rPr>
          <w:rFonts w:ascii="Calibri" w:hAnsi="Calibri" w:cs="Calibri"/>
        </w:rPr>
        <w:t>inschrijver</w:t>
      </w:r>
      <w:r w:rsidRPr="00320339">
        <w:rPr>
          <w:rFonts w:ascii="Calibri" w:hAnsi="Calibri" w:cs="Calibri"/>
        </w:rPr>
        <w:t xml:space="preserve"> hierover een vraag te stellen in </w:t>
      </w:r>
      <w:r w:rsidR="00EF534D">
        <w:rPr>
          <w:rFonts w:ascii="Calibri" w:hAnsi="Calibri" w:cs="Calibri"/>
        </w:rPr>
        <w:t xml:space="preserve">vragenmodule van </w:t>
      </w:r>
      <w:r w:rsidR="00594AF9">
        <w:rPr>
          <w:rFonts w:ascii="Calibri" w:hAnsi="Calibri" w:cs="Calibri"/>
        </w:rPr>
        <w:t>TenderNed</w:t>
      </w:r>
      <w:r w:rsidRPr="00320339">
        <w:rPr>
          <w:rFonts w:ascii="Calibri" w:hAnsi="Calibri" w:cs="Calibri"/>
        </w:rPr>
        <w:t xml:space="preserve"> dan wel dit uiterlijk 5 kalenderdagen na verzending van de nota van inlichtingen schriftelijk en gemotiveerd aan de </w:t>
      </w:r>
      <w:r w:rsidR="00467193">
        <w:rPr>
          <w:rFonts w:ascii="Calibri" w:hAnsi="Calibri" w:cs="Calibri"/>
        </w:rPr>
        <w:t>gemeente</w:t>
      </w:r>
      <w:r w:rsidRPr="00320339">
        <w:rPr>
          <w:rFonts w:ascii="Calibri" w:hAnsi="Calibri" w:cs="Calibri"/>
        </w:rPr>
        <w:t xml:space="preserve"> uiteen te zetten, bij gebreke waarvan ieder recht om tegen dit document te ageren vervalt.</w:t>
      </w:r>
    </w:p>
    <w:p w14:paraId="64C778AE" w14:textId="77777777" w:rsidR="00807CDC" w:rsidRPr="00320339" w:rsidRDefault="00807CDC" w:rsidP="00320339">
      <w:pPr>
        <w:spacing w:line="300" w:lineRule="atLeast"/>
        <w:rPr>
          <w:rFonts w:ascii="Calibri" w:hAnsi="Calibri" w:cs="Calibri"/>
        </w:rPr>
      </w:pPr>
    </w:p>
    <w:p w14:paraId="56CD1F32" w14:textId="608DD7C2" w:rsidR="00807CDC" w:rsidRPr="00320339" w:rsidRDefault="00807CDC" w:rsidP="00320339">
      <w:pPr>
        <w:spacing w:line="300" w:lineRule="atLeast"/>
        <w:rPr>
          <w:rFonts w:ascii="Calibri" w:hAnsi="Calibri" w:cs="Calibri"/>
        </w:rPr>
      </w:pPr>
      <w:r w:rsidRPr="00320339">
        <w:rPr>
          <w:rFonts w:ascii="Calibri" w:hAnsi="Calibri" w:cs="Calibri"/>
        </w:rPr>
        <w:t xml:space="preserve">Indien de reactie van de </w:t>
      </w:r>
      <w:r w:rsidR="00467193">
        <w:rPr>
          <w:rFonts w:ascii="Calibri" w:hAnsi="Calibri" w:cs="Calibri"/>
        </w:rPr>
        <w:t>gemeente</w:t>
      </w:r>
      <w:r w:rsidRPr="00320339">
        <w:rPr>
          <w:rFonts w:ascii="Calibri" w:hAnsi="Calibri" w:cs="Calibri"/>
        </w:rPr>
        <w:t xml:space="preserve"> naar aanleiding van het in de voorgaande alinea gestelde niet leidt tot een aanpassing van dit document, dan wel tot een aanpassing die in de ogen van een </w:t>
      </w:r>
      <w:r w:rsidR="00467643">
        <w:rPr>
          <w:rFonts w:ascii="Calibri" w:hAnsi="Calibri" w:cs="Calibri"/>
        </w:rPr>
        <w:t>geïnteresseerde</w:t>
      </w:r>
      <w:r w:rsidR="004F4E17">
        <w:rPr>
          <w:rFonts w:ascii="Calibri" w:hAnsi="Calibri" w:cs="Calibri"/>
        </w:rPr>
        <w:t xml:space="preserve"> marktpartij</w:t>
      </w:r>
      <w:r w:rsidRPr="00320339">
        <w:rPr>
          <w:rFonts w:ascii="Calibri" w:hAnsi="Calibri" w:cs="Calibri"/>
        </w:rPr>
        <w:t xml:space="preserve"> niet juist of onvoldoende is, dan dient uiterlijk 24 uur voor de sluitingstermijn een kort geding procedure aanhangig te worden gemaakt bij de bevoegde voorzieningenrechter en dient </w:t>
      </w:r>
      <w:r w:rsidR="00467193">
        <w:rPr>
          <w:rFonts w:ascii="Calibri" w:hAnsi="Calibri" w:cs="Calibri"/>
        </w:rPr>
        <w:t>gemeente</w:t>
      </w:r>
      <w:r w:rsidRPr="00320339">
        <w:rPr>
          <w:rFonts w:ascii="Calibri" w:hAnsi="Calibri" w:cs="Calibri"/>
        </w:rPr>
        <w:t xml:space="preserve"> hiervan onverwijld in kennis te worden gesteld middels betekening van de dagvaarding op het adres van </w:t>
      </w:r>
      <w:r w:rsidR="00467193">
        <w:rPr>
          <w:rFonts w:ascii="Calibri" w:hAnsi="Calibri" w:cs="Calibri"/>
        </w:rPr>
        <w:t>gemeente</w:t>
      </w:r>
      <w:r w:rsidRPr="00320339">
        <w:rPr>
          <w:rFonts w:ascii="Calibri" w:hAnsi="Calibri" w:cs="Calibri"/>
        </w:rPr>
        <w:t xml:space="preserve">, bij gebreke waarvan ieder recht om tegen de aanbestedingsdocumenten te ageren vervalt. Indien een kort geding aanhangig wordt gemaakt, behoudt de </w:t>
      </w:r>
      <w:r w:rsidR="00467193">
        <w:rPr>
          <w:rFonts w:ascii="Calibri" w:hAnsi="Calibri" w:cs="Calibri"/>
        </w:rPr>
        <w:t>gemeente</w:t>
      </w:r>
      <w:r w:rsidRPr="00320339">
        <w:rPr>
          <w:rFonts w:ascii="Calibri" w:hAnsi="Calibri" w:cs="Calibri"/>
        </w:rPr>
        <w:t xml:space="preserve"> zich het recht voor de aanbestedingsprocedure op te schorten dan wel in te trekken.</w:t>
      </w:r>
    </w:p>
    <w:p w14:paraId="75B13FA4" w14:textId="77777777" w:rsidR="002846C5" w:rsidRPr="00320339" w:rsidRDefault="002846C5" w:rsidP="00320339">
      <w:pPr>
        <w:spacing w:line="300" w:lineRule="atLeast"/>
        <w:rPr>
          <w:rFonts w:ascii="Calibri" w:hAnsi="Calibri" w:cs="Calibri"/>
        </w:rPr>
      </w:pPr>
      <w:r w:rsidRPr="00320339">
        <w:rPr>
          <w:rFonts w:ascii="Calibri" w:hAnsi="Calibri" w:cs="Calibri"/>
        </w:rPr>
        <w:br w:type="page"/>
      </w:r>
    </w:p>
    <w:p w14:paraId="5A7A2667" w14:textId="77777777" w:rsidR="00EB6743" w:rsidRPr="004D2FDF" w:rsidRDefault="00EB6743" w:rsidP="004D2FDF">
      <w:pPr>
        <w:pStyle w:val="Kop1"/>
        <w:spacing w:line="300" w:lineRule="atLeast"/>
        <w:rPr>
          <w:rFonts w:ascii="Calibri" w:hAnsi="Calibri" w:cs="Calibri"/>
          <w:sz w:val="20"/>
        </w:rPr>
      </w:pPr>
      <w:r w:rsidRPr="004D2FDF">
        <w:rPr>
          <w:rFonts w:ascii="Calibri" w:hAnsi="Calibri" w:cs="Calibri"/>
          <w:sz w:val="20"/>
        </w:rPr>
        <w:lastRenderedPageBreak/>
        <w:tab/>
      </w:r>
      <w:bookmarkStart w:id="41" w:name="_Toc46397248"/>
      <w:r w:rsidRPr="004D2FDF">
        <w:rPr>
          <w:rFonts w:ascii="Calibri" w:hAnsi="Calibri" w:cs="Calibri"/>
          <w:sz w:val="20"/>
        </w:rPr>
        <w:t>Uitgangspunten bij de procedure</w:t>
      </w:r>
      <w:bookmarkEnd w:id="41"/>
    </w:p>
    <w:p w14:paraId="6EF8206B" w14:textId="77777777" w:rsidR="0012519F" w:rsidRPr="00B16F1F" w:rsidRDefault="0012519F" w:rsidP="00B16F1F"/>
    <w:p w14:paraId="4000A088" w14:textId="77777777" w:rsidR="007C3C72" w:rsidRPr="00EB6743" w:rsidRDefault="007C3C72" w:rsidP="00320339">
      <w:pPr>
        <w:pStyle w:val="Kop2"/>
        <w:spacing w:line="300" w:lineRule="atLeast"/>
        <w:rPr>
          <w:rFonts w:ascii="Calibri" w:hAnsi="Calibri" w:cs="Calibri"/>
        </w:rPr>
      </w:pPr>
      <w:bookmarkStart w:id="42" w:name="_Toc46397249"/>
      <w:r w:rsidRPr="00EB6743">
        <w:rPr>
          <w:rFonts w:ascii="Calibri" w:hAnsi="Calibri" w:cs="Calibri"/>
          <w:sz w:val="20"/>
          <w:szCs w:val="20"/>
        </w:rPr>
        <w:t>Geheimhouding</w:t>
      </w:r>
      <w:bookmarkEnd w:id="42"/>
    </w:p>
    <w:p w14:paraId="731B5E64" w14:textId="096D89A4"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zal de ontvangen informatie vertrouwelijk behandelen. Deze informatie zal uitsluitend worden getoond aan degenen die direct bij het aanbestedingstraject zijn betrokken. De </w:t>
      </w:r>
      <w:r w:rsidR="00467193">
        <w:rPr>
          <w:rFonts w:ascii="Calibri" w:hAnsi="Calibri" w:cs="Calibri"/>
        </w:rPr>
        <w:t>gemeente</w:t>
      </w:r>
      <w:r w:rsidRPr="00BF192B">
        <w:rPr>
          <w:rFonts w:ascii="Calibri" w:hAnsi="Calibri" w:cs="Calibri"/>
        </w:rPr>
        <w:t xml:space="preserve"> zal de ontvangen informatie en documenten slechts openbaar m</w:t>
      </w:r>
      <w:r w:rsidR="00320D42">
        <w:rPr>
          <w:rFonts w:ascii="Calibri" w:hAnsi="Calibri" w:cs="Calibri"/>
        </w:rPr>
        <w:t>aken als zij daartoe op grond van wet- en regelgeving of in rechte verplicht</w:t>
      </w:r>
      <w:r w:rsidRPr="00BF192B">
        <w:rPr>
          <w:rFonts w:ascii="Calibri" w:hAnsi="Calibri" w:cs="Calibri"/>
        </w:rPr>
        <w:t xml:space="preserve"> is.</w:t>
      </w:r>
    </w:p>
    <w:p w14:paraId="353EAE74" w14:textId="646A96E8" w:rsidR="000D760F" w:rsidRDefault="00371AD4" w:rsidP="002C19C0">
      <w:pPr>
        <w:spacing w:line="300" w:lineRule="atLeast"/>
        <w:rPr>
          <w:rFonts w:ascii="Calibri" w:hAnsi="Calibri" w:cs="Calibri"/>
        </w:rPr>
      </w:pPr>
      <w:r>
        <w:rPr>
          <w:rFonts w:ascii="Calibri" w:hAnsi="Calibri" w:cs="Calibri"/>
        </w:rPr>
        <w:t>Inschrijver</w:t>
      </w:r>
      <w:r w:rsidR="00D717E0">
        <w:rPr>
          <w:rFonts w:ascii="Calibri" w:hAnsi="Calibri" w:cs="Calibri"/>
        </w:rPr>
        <w:t xml:space="preserve"> </w:t>
      </w:r>
      <w:r w:rsidR="007C3C72" w:rsidRPr="00BF192B">
        <w:rPr>
          <w:rFonts w:ascii="Calibri" w:hAnsi="Calibri" w:cs="Calibri"/>
        </w:rPr>
        <w:t xml:space="preserve">mag de gegevens, die de </w:t>
      </w:r>
      <w:r w:rsidR="00467193">
        <w:rPr>
          <w:rFonts w:ascii="Calibri" w:hAnsi="Calibri" w:cs="Calibri"/>
        </w:rPr>
        <w:t>gemeente</w:t>
      </w:r>
      <w:r w:rsidR="007C3C72" w:rsidRPr="00BF192B">
        <w:rPr>
          <w:rFonts w:ascii="Calibri" w:hAnsi="Calibri" w:cs="Calibri"/>
        </w:rPr>
        <w:t xml:space="preserve"> in het kader van deze aanbesteding ter beschikking stelt, alleen gebruiken voor het doel waarvoor ze zijn verstrekt.</w:t>
      </w:r>
    </w:p>
    <w:p w14:paraId="4F3B13BF" w14:textId="77777777" w:rsidR="007C3C72" w:rsidRPr="00BF192B" w:rsidRDefault="007C3C72" w:rsidP="002C19C0">
      <w:pPr>
        <w:spacing w:line="300" w:lineRule="atLeast"/>
        <w:rPr>
          <w:rFonts w:ascii="Calibri" w:hAnsi="Calibri" w:cs="Calibri"/>
        </w:rPr>
      </w:pPr>
    </w:p>
    <w:p w14:paraId="2871646C" w14:textId="77777777" w:rsidR="007C3C72" w:rsidRPr="00EB6743" w:rsidRDefault="007C3C72" w:rsidP="00320339">
      <w:pPr>
        <w:pStyle w:val="Kop2"/>
        <w:spacing w:line="300" w:lineRule="atLeast"/>
        <w:rPr>
          <w:rFonts w:ascii="Calibri" w:hAnsi="Calibri" w:cs="Calibri"/>
        </w:rPr>
      </w:pPr>
      <w:bookmarkStart w:id="43" w:name="_Toc46397250"/>
      <w:r w:rsidRPr="00EB6743">
        <w:rPr>
          <w:rFonts w:ascii="Calibri" w:hAnsi="Calibri" w:cs="Calibri"/>
          <w:sz w:val="20"/>
          <w:szCs w:val="20"/>
        </w:rPr>
        <w:t>Taal</w:t>
      </w:r>
      <w:bookmarkEnd w:id="43"/>
    </w:p>
    <w:p w14:paraId="21265B81" w14:textId="671B7DF7" w:rsidR="007C3C72" w:rsidRPr="00BF192B" w:rsidRDefault="007C3C72" w:rsidP="002C19C0">
      <w:pPr>
        <w:spacing w:line="300" w:lineRule="atLeast"/>
        <w:rPr>
          <w:rFonts w:ascii="Calibri" w:hAnsi="Calibri" w:cs="Calibri"/>
        </w:rPr>
      </w:pPr>
      <w:r w:rsidRPr="00BF192B">
        <w:rPr>
          <w:rFonts w:ascii="Calibri" w:hAnsi="Calibri" w:cs="Calibri"/>
        </w:rPr>
        <w:t xml:space="preserve">Communicatie vindt plaats in de Nederlandse taal; zowel de </w:t>
      </w:r>
      <w:r w:rsidR="00C36CC2">
        <w:rPr>
          <w:rFonts w:ascii="Calibri" w:hAnsi="Calibri" w:cs="Calibri"/>
        </w:rPr>
        <w:t>inschrijving</w:t>
      </w:r>
      <w:r w:rsidRPr="00BF192B">
        <w:rPr>
          <w:rFonts w:ascii="Calibri" w:hAnsi="Calibri" w:cs="Calibri"/>
        </w:rPr>
        <w:t xml:space="preserve"> als alle overige correspondentie. Uitzondering wordt gemaakt voor documenten die oorspronkelijk in een andere taal zijn gesteld</w:t>
      </w:r>
      <w:r w:rsidR="009C034E">
        <w:rPr>
          <w:rFonts w:ascii="Calibri" w:hAnsi="Calibri" w:cs="Calibri"/>
        </w:rPr>
        <w:t xml:space="preserve"> en niet beschikbaar zijn in de Nederlandse taal</w:t>
      </w:r>
      <w:r w:rsidRPr="00BF192B">
        <w:rPr>
          <w:rFonts w:ascii="Calibri" w:hAnsi="Calibri" w:cs="Calibri"/>
        </w:rPr>
        <w:t>. Voorbeelden hiervan zijn de technische omschrijving van materieel en getuigschriften van buitenlandse referenties/</w:t>
      </w:r>
      <w:r w:rsidR="00371AD4">
        <w:rPr>
          <w:rFonts w:ascii="Calibri" w:hAnsi="Calibri" w:cs="Calibri"/>
        </w:rPr>
        <w:t>inschrijvers</w:t>
      </w:r>
      <w:r w:rsidR="009C034E">
        <w:rPr>
          <w:rFonts w:ascii="Calibri" w:hAnsi="Calibri" w:cs="Calibri"/>
        </w:rPr>
        <w:t>, deze documenten mogen in de Engelse taal worden aangeleverd</w:t>
      </w:r>
      <w:r w:rsidRPr="00BF192B">
        <w:rPr>
          <w:rFonts w:ascii="Calibri" w:hAnsi="Calibri" w:cs="Calibri"/>
        </w:rPr>
        <w:t xml:space="preserve">. De </w:t>
      </w:r>
      <w:r w:rsidR="00467193">
        <w:rPr>
          <w:rFonts w:ascii="Calibri" w:hAnsi="Calibri" w:cs="Calibri"/>
        </w:rPr>
        <w:t>gemeente</w:t>
      </w:r>
      <w:r w:rsidRPr="00BF192B">
        <w:rPr>
          <w:rFonts w:ascii="Calibri" w:hAnsi="Calibri" w:cs="Calibri"/>
        </w:rPr>
        <w:t xml:space="preserve"> kan in voorkomend geval om een officiële vertaling verzoeken die door en op kosten van de </w:t>
      </w:r>
      <w:r w:rsidR="00371AD4">
        <w:rPr>
          <w:rFonts w:ascii="Calibri" w:hAnsi="Calibri" w:cs="Calibri"/>
        </w:rPr>
        <w:t>inschrijver</w:t>
      </w:r>
      <w:r w:rsidR="00BF6421">
        <w:rPr>
          <w:rFonts w:ascii="Calibri" w:hAnsi="Calibri" w:cs="Calibri"/>
        </w:rPr>
        <w:t xml:space="preserve"> </w:t>
      </w:r>
      <w:r w:rsidRPr="00BF192B">
        <w:rPr>
          <w:rFonts w:ascii="Calibri" w:hAnsi="Calibri" w:cs="Calibri"/>
        </w:rPr>
        <w:t xml:space="preserve">binnen een daarvoor door de </w:t>
      </w:r>
      <w:r w:rsidR="00467193">
        <w:rPr>
          <w:rFonts w:ascii="Calibri" w:hAnsi="Calibri" w:cs="Calibri"/>
        </w:rPr>
        <w:t>gemeente</w:t>
      </w:r>
      <w:r w:rsidRPr="00BF192B">
        <w:rPr>
          <w:rFonts w:ascii="Calibri" w:hAnsi="Calibri" w:cs="Calibri"/>
        </w:rPr>
        <w:t xml:space="preserve"> gegeven termijn dient te worden verstrekt.</w:t>
      </w:r>
    </w:p>
    <w:p w14:paraId="5791164A" w14:textId="77777777" w:rsidR="007C3C72" w:rsidRPr="00BF192B" w:rsidRDefault="007C3C72" w:rsidP="002C19C0">
      <w:pPr>
        <w:spacing w:line="300" w:lineRule="atLeast"/>
        <w:rPr>
          <w:rFonts w:ascii="Calibri" w:hAnsi="Calibri" w:cs="Calibri"/>
        </w:rPr>
      </w:pPr>
    </w:p>
    <w:p w14:paraId="7410F816" w14:textId="77777777" w:rsidR="007C3C72" w:rsidRPr="00EB6743" w:rsidRDefault="007C3C72" w:rsidP="00320339">
      <w:pPr>
        <w:pStyle w:val="Kop2"/>
        <w:spacing w:line="300" w:lineRule="atLeast"/>
        <w:rPr>
          <w:rFonts w:ascii="Calibri" w:hAnsi="Calibri" w:cs="Calibri"/>
        </w:rPr>
      </w:pPr>
      <w:bookmarkStart w:id="44" w:name="_Toc46397251"/>
      <w:r w:rsidRPr="00EB6743">
        <w:rPr>
          <w:rFonts w:ascii="Calibri" w:hAnsi="Calibri" w:cs="Calibri"/>
          <w:sz w:val="20"/>
          <w:szCs w:val="20"/>
        </w:rPr>
        <w:t>Vergoeding van kosten</w:t>
      </w:r>
      <w:bookmarkEnd w:id="44"/>
    </w:p>
    <w:p w14:paraId="4A0A50B6" w14:textId="5A51D3CF"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371AD4">
        <w:rPr>
          <w:rFonts w:ascii="Calibri" w:hAnsi="Calibri" w:cs="Calibri"/>
        </w:rPr>
        <w:t>inschrijvers</w:t>
      </w:r>
      <w:r w:rsidRPr="00BF192B">
        <w:rPr>
          <w:rFonts w:ascii="Calibri" w:hAnsi="Calibri" w:cs="Calibri"/>
        </w:rPr>
        <w:t xml:space="preserve"> hebben geen recht op vergoeding van enigerlei</w:t>
      </w:r>
      <w:r w:rsidR="003152E4" w:rsidRPr="00BF192B">
        <w:rPr>
          <w:rFonts w:ascii="Calibri" w:hAnsi="Calibri" w:cs="Calibri"/>
        </w:rPr>
        <w:t xml:space="preserve"> kosten, gemaakt in het kader </w:t>
      </w:r>
      <w:r w:rsidRPr="00BF192B">
        <w:rPr>
          <w:rFonts w:ascii="Calibri" w:hAnsi="Calibri" w:cs="Calibri"/>
        </w:rPr>
        <w:t>van deze aanbesteding.</w:t>
      </w:r>
    </w:p>
    <w:p w14:paraId="5851CDC8" w14:textId="77777777" w:rsidR="007C3C72" w:rsidRPr="00BF192B" w:rsidRDefault="007C3C72" w:rsidP="002C19C0">
      <w:pPr>
        <w:spacing w:line="300" w:lineRule="atLeast"/>
        <w:rPr>
          <w:rFonts w:ascii="Calibri" w:hAnsi="Calibri" w:cs="Calibri"/>
        </w:rPr>
      </w:pPr>
    </w:p>
    <w:p w14:paraId="555052FD" w14:textId="77777777" w:rsidR="007C3C72" w:rsidRPr="00EB6743" w:rsidRDefault="007C3C72" w:rsidP="00320339">
      <w:pPr>
        <w:pStyle w:val="Kop2"/>
        <w:spacing w:line="300" w:lineRule="atLeast"/>
        <w:rPr>
          <w:rFonts w:ascii="Calibri" w:hAnsi="Calibri" w:cs="Calibri"/>
        </w:rPr>
      </w:pPr>
      <w:bookmarkStart w:id="45" w:name="_Toc46397252"/>
      <w:r w:rsidRPr="00EB6743">
        <w:rPr>
          <w:rFonts w:ascii="Calibri" w:hAnsi="Calibri" w:cs="Calibri"/>
          <w:sz w:val="20"/>
          <w:szCs w:val="20"/>
        </w:rPr>
        <w:t>Verstrekte gegevens en verificatie</w:t>
      </w:r>
      <w:bookmarkEnd w:id="45"/>
    </w:p>
    <w:p w14:paraId="058C8BE1" w14:textId="36A00E1D"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behoudt zich het recht voor alle gevraagde gegevens op juistheid te controleren en zo nodig nadere inlichtingen in te winnen. </w:t>
      </w:r>
    </w:p>
    <w:p w14:paraId="7BDEF3A7" w14:textId="39DB132A" w:rsidR="007C3C72" w:rsidRPr="00E7285A" w:rsidRDefault="007C3C72" w:rsidP="002C19C0">
      <w:pPr>
        <w:spacing w:line="300" w:lineRule="atLeast"/>
        <w:rPr>
          <w:rFonts w:ascii="Calibri" w:hAnsi="Calibri" w:cs="Calibri"/>
        </w:rPr>
      </w:pPr>
      <w:r w:rsidRPr="00BF192B">
        <w:rPr>
          <w:rFonts w:ascii="Calibri" w:hAnsi="Calibri" w:cs="Calibri"/>
        </w:rPr>
        <w:t xml:space="preserve">Alle door </w:t>
      </w:r>
      <w:r w:rsidR="00371AD4">
        <w:rPr>
          <w:rFonts w:ascii="Calibri" w:hAnsi="Calibri" w:cs="Calibri"/>
        </w:rPr>
        <w:t>inschrijver</w:t>
      </w:r>
      <w:r w:rsidRPr="00BF192B">
        <w:rPr>
          <w:rFonts w:ascii="Calibri" w:hAnsi="Calibri" w:cs="Calibri"/>
        </w:rPr>
        <w:t xml:space="preserve"> overlegde gegevens dienen naar waarheid te zijn ingevuld en dienen door de </w:t>
      </w:r>
      <w:r w:rsidR="00371AD4">
        <w:rPr>
          <w:rFonts w:ascii="Calibri" w:hAnsi="Calibri" w:cs="Calibri"/>
        </w:rPr>
        <w:t>inschrijver</w:t>
      </w:r>
      <w:r w:rsidRPr="00BF192B">
        <w:rPr>
          <w:rFonts w:ascii="Calibri" w:hAnsi="Calibri" w:cs="Calibri"/>
        </w:rPr>
        <w:t xml:space="preserve"> gestand worden gedaan. </w:t>
      </w:r>
    </w:p>
    <w:p w14:paraId="43762B48" w14:textId="77777777" w:rsidR="00BF192B" w:rsidRPr="00BF192B" w:rsidRDefault="00BF192B" w:rsidP="002C19C0">
      <w:pPr>
        <w:spacing w:line="300" w:lineRule="atLeast"/>
        <w:rPr>
          <w:rFonts w:ascii="Calibri" w:hAnsi="Calibri" w:cs="Calibri"/>
        </w:rPr>
      </w:pPr>
    </w:p>
    <w:p w14:paraId="2767403A" w14:textId="6AFB9DA9" w:rsidR="007C3C72" w:rsidRPr="00EB6743" w:rsidRDefault="007C3C72" w:rsidP="00320339">
      <w:pPr>
        <w:pStyle w:val="Kop2"/>
        <w:spacing w:line="300" w:lineRule="atLeast"/>
        <w:rPr>
          <w:rFonts w:ascii="Calibri" w:hAnsi="Calibri" w:cs="Calibri"/>
        </w:rPr>
      </w:pPr>
      <w:bookmarkStart w:id="46" w:name="S1_3"/>
      <w:bookmarkStart w:id="47" w:name="_Toc46397253"/>
      <w:r w:rsidRPr="00EB6743">
        <w:rPr>
          <w:rFonts w:ascii="Calibri" w:hAnsi="Calibri" w:cs="Calibri"/>
          <w:sz w:val="20"/>
          <w:szCs w:val="20"/>
        </w:rPr>
        <w:t xml:space="preserve">Indiening </w:t>
      </w:r>
      <w:bookmarkEnd w:id="46"/>
      <w:r w:rsidR="00C36CC2">
        <w:rPr>
          <w:rFonts w:ascii="Calibri" w:hAnsi="Calibri" w:cs="Calibri"/>
          <w:sz w:val="20"/>
          <w:szCs w:val="20"/>
        </w:rPr>
        <w:t>inschrijving</w:t>
      </w:r>
      <w:bookmarkEnd w:id="47"/>
    </w:p>
    <w:p w14:paraId="79AE2B13" w14:textId="04535855" w:rsidR="007C3C72" w:rsidRDefault="007C3C72" w:rsidP="002C19C0">
      <w:pPr>
        <w:spacing w:line="300" w:lineRule="atLeast"/>
        <w:rPr>
          <w:rFonts w:ascii="Calibri" w:hAnsi="Calibri" w:cs="Calibri"/>
        </w:rPr>
      </w:pPr>
      <w:r w:rsidRPr="00BF192B">
        <w:rPr>
          <w:rFonts w:ascii="Calibri" w:hAnsi="Calibri" w:cs="Calibri"/>
        </w:rPr>
        <w:t xml:space="preserve">Uw </w:t>
      </w:r>
      <w:r w:rsidR="00C36CC2">
        <w:rPr>
          <w:rFonts w:ascii="Calibri" w:hAnsi="Calibri" w:cs="Calibri"/>
        </w:rPr>
        <w:t>inschrijving</w:t>
      </w:r>
      <w:r w:rsidRPr="00BF192B">
        <w:rPr>
          <w:rFonts w:ascii="Calibri" w:hAnsi="Calibri" w:cs="Calibri"/>
        </w:rPr>
        <w:t xml:space="preserve"> dient uiterlijk op de in paragraaf </w:t>
      </w:r>
      <w:r w:rsidR="005050DD">
        <w:rPr>
          <w:rFonts w:ascii="Calibri" w:hAnsi="Calibri" w:cs="Calibri"/>
        </w:rPr>
        <w:t xml:space="preserve">4.1 </w:t>
      </w:r>
      <w:r w:rsidRPr="00BF192B">
        <w:rPr>
          <w:rFonts w:ascii="Calibri" w:hAnsi="Calibri" w:cs="Calibri"/>
        </w:rPr>
        <w:t xml:space="preserve">genoemde datum en tijdstip voor indiening van de </w:t>
      </w:r>
      <w:r w:rsidR="00C36CC2">
        <w:rPr>
          <w:rFonts w:ascii="Calibri" w:hAnsi="Calibri" w:cs="Calibri"/>
        </w:rPr>
        <w:t>inschrijving</w:t>
      </w:r>
      <w:r w:rsidRPr="00BF192B">
        <w:rPr>
          <w:rFonts w:ascii="Calibri" w:hAnsi="Calibri" w:cs="Calibri"/>
        </w:rPr>
        <w:t xml:space="preserve">en ingediend te zijn via </w:t>
      </w:r>
      <w:r w:rsidR="00594AF9">
        <w:rPr>
          <w:rFonts w:ascii="Calibri" w:hAnsi="Calibri" w:cs="Calibri"/>
        </w:rPr>
        <w:t>TenderNed</w:t>
      </w:r>
      <w:r w:rsidR="00A014EA">
        <w:rPr>
          <w:rFonts w:ascii="Calibri" w:hAnsi="Calibri" w:cs="Calibri"/>
        </w:rPr>
        <w:t>.</w:t>
      </w:r>
      <w:r w:rsidRPr="00BF192B">
        <w:rPr>
          <w:rFonts w:ascii="Calibri" w:hAnsi="Calibri" w:cs="Calibri"/>
        </w:rPr>
        <w:t xml:space="preserve"> </w:t>
      </w:r>
      <w:r w:rsidR="006951D0">
        <w:rPr>
          <w:rFonts w:ascii="Calibri" w:hAnsi="Calibri" w:cs="Calibri"/>
        </w:rPr>
        <w:t>Inschrijvingen</w:t>
      </w:r>
      <w:r w:rsidR="00E066C4">
        <w:rPr>
          <w:rFonts w:ascii="Calibri" w:hAnsi="Calibri" w:cs="Calibri"/>
        </w:rPr>
        <w:t xml:space="preserve"> </w:t>
      </w:r>
      <w:r w:rsidRPr="00BF192B">
        <w:rPr>
          <w:rFonts w:ascii="Calibri" w:hAnsi="Calibri" w:cs="Calibri"/>
        </w:rPr>
        <w:t xml:space="preserve">die na de genoemde sluitingstermijn worden ingediend, zullen niet meer worden behandeld. Het risico voor het tijdig indienen van </w:t>
      </w:r>
      <w:r w:rsidR="00E066C4">
        <w:rPr>
          <w:rFonts w:ascii="Calibri" w:hAnsi="Calibri" w:cs="Calibri"/>
        </w:rPr>
        <w:t>aanvragen tot deelname</w:t>
      </w:r>
      <w:r w:rsidRPr="00BF192B">
        <w:rPr>
          <w:rFonts w:ascii="Calibri" w:hAnsi="Calibri" w:cs="Calibri"/>
        </w:rPr>
        <w:t xml:space="preserve"> ligt bij de</w:t>
      </w:r>
      <w:r w:rsidR="00E066C4">
        <w:rPr>
          <w:rFonts w:ascii="Calibri" w:hAnsi="Calibri" w:cs="Calibri"/>
        </w:rPr>
        <w:t xml:space="preserve"> </w:t>
      </w:r>
      <w:r w:rsidR="00371AD4">
        <w:rPr>
          <w:rFonts w:ascii="Calibri" w:hAnsi="Calibri" w:cs="Calibri"/>
        </w:rPr>
        <w:t>inschrijver</w:t>
      </w:r>
      <w:r w:rsidR="00F77A3A" w:rsidRPr="00BF192B">
        <w:rPr>
          <w:rFonts w:ascii="Calibri" w:hAnsi="Calibri" w:cs="Calibri"/>
        </w:rPr>
        <w:t xml:space="preserve"> </w:t>
      </w:r>
      <w:r w:rsidRPr="00BF192B">
        <w:rPr>
          <w:rFonts w:ascii="Calibri" w:hAnsi="Calibri" w:cs="Calibri"/>
        </w:rPr>
        <w:t xml:space="preserve">zelf. </w:t>
      </w:r>
      <w:r w:rsidR="00E066C4">
        <w:rPr>
          <w:rFonts w:ascii="Calibri" w:hAnsi="Calibri" w:cs="Calibri"/>
        </w:rPr>
        <w:t xml:space="preserve">De </w:t>
      </w:r>
      <w:r w:rsidR="00C36CC2">
        <w:rPr>
          <w:rFonts w:ascii="Calibri" w:hAnsi="Calibri" w:cs="Calibri"/>
        </w:rPr>
        <w:t>inschrijving</w:t>
      </w:r>
      <w:r w:rsidRPr="00BF192B">
        <w:rPr>
          <w:rFonts w:ascii="Calibri" w:hAnsi="Calibri" w:cs="Calibri"/>
        </w:rPr>
        <w:t xml:space="preserve"> dient te worden ingediend in Word of in PDF. </w:t>
      </w:r>
    </w:p>
    <w:p w14:paraId="29B7793B" w14:textId="77777777" w:rsidR="00BA4669" w:rsidRDefault="00BA4669" w:rsidP="002C19C0">
      <w:pPr>
        <w:spacing w:line="300" w:lineRule="atLeast"/>
        <w:rPr>
          <w:rFonts w:ascii="Calibri" w:hAnsi="Calibri" w:cs="Calibri"/>
        </w:rPr>
      </w:pPr>
    </w:p>
    <w:p w14:paraId="0F1F54AD" w14:textId="70F5D0CA" w:rsidR="00E7285A" w:rsidRPr="00E7285A" w:rsidRDefault="00E7285A" w:rsidP="00E7285A">
      <w:pPr>
        <w:spacing w:line="300" w:lineRule="atLeast"/>
        <w:rPr>
          <w:rFonts w:ascii="Calibri" w:hAnsi="Calibri" w:cs="Calibri"/>
        </w:rPr>
      </w:pPr>
      <w:r w:rsidRPr="00E7285A">
        <w:rPr>
          <w:rFonts w:ascii="Calibri" w:hAnsi="Calibri" w:cs="Calibri"/>
        </w:rPr>
        <w:t xml:space="preserve">Ingeval van een aantoonbare storing van </w:t>
      </w:r>
      <w:r w:rsidR="00594AF9">
        <w:rPr>
          <w:rFonts w:ascii="Calibri" w:hAnsi="Calibri" w:cs="Calibri"/>
        </w:rPr>
        <w:t>TenderNed</w:t>
      </w:r>
      <w:r w:rsidRPr="00E7285A">
        <w:rPr>
          <w:rFonts w:ascii="Calibri" w:hAnsi="Calibri" w:cs="Calibri"/>
        </w:rPr>
        <w:t xml:space="preserve"> waardoor het indienen van de </w:t>
      </w:r>
      <w:r w:rsidR="00C36CC2">
        <w:rPr>
          <w:rFonts w:ascii="Calibri" w:hAnsi="Calibri" w:cs="Calibri"/>
        </w:rPr>
        <w:t>inschrijving</w:t>
      </w:r>
      <w:r w:rsidR="00E066C4">
        <w:rPr>
          <w:rFonts w:ascii="Calibri" w:hAnsi="Calibri" w:cs="Calibri"/>
        </w:rPr>
        <w:t xml:space="preserve"> </w:t>
      </w:r>
      <w:r w:rsidRPr="00E7285A">
        <w:rPr>
          <w:rFonts w:ascii="Calibri" w:hAnsi="Calibri" w:cs="Calibri"/>
        </w:rPr>
        <w:t xml:space="preserve">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w:t>
      </w:r>
      <w:r w:rsidR="00E066C4">
        <w:rPr>
          <w:rFonts w:ascii="Calibri" w:hAnsi="Calibri" w:cs="Calibri"/>
        </w:rPr>
        <w:t>aanvragen tot deelname</w:t>
      </w:r>
      <w:r w:rsidRPr="00E7285A">
        <w:rPr>
          <w:rFonts w:ascii="Calibri" w:hAnsi="Calibri" w:cs="Calibri"/>
        </w:rPr>
        <w:t xml:space="preserve">. </w:t>
      </w:r>
      <w:r w:rsidR="00371AD4">
        <w:rPr>
          <w:rFonts w:ascii="Calibri" w:hAnsi="Calibri" w:cs="Calibri"/>
        </w:rPr>
        <w:t>Inschrijver</w:t>
      </w:r>
      <w:r w:rsidRPr="00E7285A">
        <w:rPr>
          <w:rFonts w:ascii="Calibri" w:hAnsi="Calibri" w:cs="Calibri"/>
        </w:rPr>
        <w:t xml:space="preserve"> blijft zelfstandig verantwoordelijk voor het tijdig en op juiste wijze indienen van haar </w:t>
      </w:r>
      <w:r w:rsidR="00C36CC2">
        <w:rPr>
          <w:rFonts w:ascii="Calibri" w:hAnsi="Calibri" w:cs="Calibri"/>
        </w:rPr>
        <w:t>inschrijving</w:t>
      </w:r>
      <w:r w:rsidRPr="00E7285A">
        <w:rPr>
          <w:rFonts w:ascii="Calibri" w:hAnsi="Calibri" w:cs="Calibri"/>
        </w:rPr>
        <w:t>.</w:t>
      </w:r>
    </w:p>
    <w:p w14:paraId="40003662" w14:textId="77777777" w:rsidR="00E7285A" w:rsidRPr="00E7285A" w:rsidRDefault="00E7285A" w:rsidP="00E7285A">
      <w:pPr>
        <w:spacing w:line="300" w:lineRule="atLeast"/>
        <w:rPr>
          <w:rFonts w:ascii="Calibri" w:hAnsi="Calibri" w:cs="Calibri"/>
        </w:rPr>
      </w:pPr>
    </w:p>
    <w:p w14:paraId="633316A8" w14:textId="77777777" w:rsidR="00E7285A" w:rsidRPr="00E7285A" w:rsidRDefault="00E7285A" w:rsidP="00E7285A">
      <w:pPr>
        <w:spacing w:line="300" w:lineRule="atLeast"/>
        <w:rPr>
          <w:rFonts w:ascii="Calibri" w:hAnsi="Calibri" w:cs="Calibri"/>
        </w:rPr>
      </w:pPr>
      <w:r w:rsidRPr="00E7285A">
        <w:rPr>
          <w:rFonts w:ascii="Calibri" w:hAnsi="Calibri" w:cs="Calibri"/>
        </w:rPr>
        <w:t>De gemeente zal een verzoek tot uitstel enkel in overweging nemen wanneer:</w:t>
      </w:r>
    </w:p>
    <w:p w14:paraId="39F908B1" w14:textId="7E85D886" w:rsidR="00E7285A" w:rsidRPr="00320339" w:rsidRDefault="00E7285A" w:rsidP="001F19DD">
      <w:pPr>
        <w:pStyle w:val="Lijstalinea"/>
        <w:numPr>
          <w:ilvl w:val="0"/>
          <w:numId w:val="21"/>
        </w:numPr>
        <w:spacing w:line="300" w:lineRule="atLeast"/>
        <w:rPr>
          <w:rFonts w:ascii="Calibri" w:hAnsi="Calibri" w:cs="Calibri"/>
        </w:rPr>
      </w:pPr>
      <w:r w:rsidRPr="00320339">
        <w:rPr>
          <w:rFonts w:ascii="Calibri" w:hAnsi="Calibri" w:cs="Calibri"/>
        </w:rPr>
        <w:t xml:space="preserve">de </w:t>
      </w:r>
      <w:r w:rsidR="00E066C4">
        <w:rPr>
          <w:rFonts w:ascii="Calibri" w:hAnsi="Calibri" w:cs="Calibri"/>
        </w:rPr>
        <w:t>(potenti</w:t>
      </w:r>
      <w:r w:rsidR="00E066C4" w:rsidRPr="00E066C4">
        <w:rPr>
          <w:rFonts w:ascii="Calibri" w:hAnsi="Calibri" w:cs="Calibri"/>
        </w:rPr>
        <w:t>ë</w:t>
      </w:r>
      <w:r w:rsidR="00E066C4">
        <w:rPr>
          <w:rFonts w:ascii="Calibri" w:hAnsi="Calibri" w:cs="Calibri"/>
        </w:rPr>
        <w:t xml:space="preserve">le) </w:t>
      </w:r>
      <w:r w:rsidR="00371AD4">
        <w:rPr>
          <w:rFonts w:ascii="Calibri" w:hAnsi="Calibri" w:cs="Calibri"/>
        </w:rPr>
        <w:t>inschrijver</w:t>
      </w:r>
      <w:r w:rsidRPr="00320339">
        <w:rPr>
          <w:rFonts w:ascii="Calibri" w:hAnsi="Calibri" w:cs="Calibri"/>
        </w:rPr>
        <w:t xml:space="preserve"> aantoont tijdig, uiterlijk binnen 5 minuten na het sluiten van de kluis, melding van de storing te hebben gemaakt bij </w:t>
      </w:r>
      <w:r w:rsidR="00594AF9">
        <w:rPr>
          <w:rFonts w:ascii="Calibri" w:hAnsi="Calibri" w:cs="Calibri"/>
        </w:rPr>
        <w:t>TenderNed</w:t>
      </w:r>
      <w:r w:rsidRPr="00320339">
        <w:rPr>
          <w:rFonts w:ascii="Calibri" w:hAnsi="Calibri" w:cs="Calibri"/>
        </w:rPr>
        <w:t>;</w:t>
      </w:r>
    </w:p>
    <w:p w14:paraId="21CF4A17" w14:textId="2EF02978" w:rsidR="00E7285A" w:rsidRPr="00320339" w:rsidRDefault="00E7285A" w:rsidP="001F19DD">
      <w:pPr>
        <w:pStyle w:val="Lijstalinea"/>
        <w:numPr>
          <w:ilvl w:val="0"/>
          <w:numId w:val="21"/>
        </w:numPr>
        <w:spacing w:line="300" w:lineRule="atLeast"/>
        <w:rPr>
          <w:rFonts w:ascii="Calibri" w:hAnsi="Calibri" w:cs="Calibri"/>
        </w:rPr>
      </w:pPr>
      <w:r w:rsidRPr="00320339">
        <w:rPr>
          <w:rFonts w:ascii="Calibri" w:hAnsi="Calibri" w:cs="Calibri"/>
        </w:rPr>
        <w:t xml:space="preserve">de </w:t>
      </w:r>
      <w:r w:rsidR="00E066C4">
        <w:rPr>
          <w:rFonts w:ascii="Calibri" w:hAnsi="Calibri" w:cs="Calibri"/>
        </w:rPr>
        <w:t>(potenti</w:t>
      </w:r>
      <w:r w:rsidR="00E066C4" w:rsidRPr="00E066C4">
        <w:rPr>
          <w:rFonts w:ascii="Calibri" w:hAnsi="Calibri" w:cs="Calibri"/>
        </w:rPr>
        <w:t>ë</w:t>
      </w:r>
      <w:r w:rsidR="00E066C4">
        <w:rPr>
          <w:rFonts w:ascii="Calibri" w:hAnsi="Calibri" w:cs="Calibri"/>
        </w:rPr>
        <w:t xml:space="preserve">le) </w:t>
      </w:r>
      <w:r w:rsidR="00371AD4">
        <w:rPr>
          <w:rFonts w:ascii="Calibri" w:hAnsi="Calibri" w:cs="Calibri"/>
        </w:rPr>
        <w:t>inschrijver</w:t>
      </w:r>
      <w:r w:rsidRPr="00320339">
        <w:rPr>
          <w:rFonts w:ascii="Calibri" w:hAnsi="Calibri" w:cs="Calibri"/>
        </w:rPr>
        <w:t xml:space="preserve"> de gemeente direct per e-mail via</w:t>
      </w:r>
      <w:r>
        <w:rPr>
          <w:rFonts w:ascii="Calibri" w:hAnsi="Calibri" w:cs="Calibri"/>
        </w:rPr>
        <w:t xml:space="preserve"> </w:t>
      </w:r>
      <w:hyperlink r:id="rId16" w:history="1">
        <w:r w:rsidRPr="00E17CFE">
          <w:rPr>
            <w:rStyle w:val="Hyperlink"/>
            <w:rFonts w:ascii="Calibri" w:hAnsi="Calibri" w:cs="Calibri"/>
          </w:rPr>
          <w:t>aanbestedingen@amersfoort.nl</w:t>
        </w:r>
      </w:hyperlink>
      <w:r>
        <w:rPr>
          <w:rFonts w:ascii="Calibri" w:hAnsi="Calibri" w:cs="Calibri"/>
        </w:rPr>
        <w:t xml:space="preserve"> </w:t>
      </w:r>
      <w:r w:rsidRPr="00320339">
        <w:rPr>
          <w:rFonts w:ascii="Calibri" w:hAnsi="Calibri" w:cs="Calibri"/>
        </w:rPr>
        <w:t xml:space="preserve">met als onderwerp ‘Storing </w:t>
      </w:r>
      <w:r w:rsidR="00594AF9">
        <w:rPr>
          <w:rFonts w:ascii="Calibri" w:hAnsi="Calibri" w:cs="Calibri"/>
        </w:rPr>
        <w:t>TenderNed</w:t>
      </w:r>
      <w:r w:rsidRPr="00320339">
        <w:rPr>
          <w:rFonts w:ascii="Calibri" w:hAnsi="Calibri" w:cs="Calibri"/>
        </w:rPr>
        <w:t>’ en verzonden met hoge prioriteit/urgentie - helder en concreet heeft geïnformeerd over de storing;</w:t>
      </w:r>
    </w:p>
    <w:p w14:paraId="285A1B64" w14:textId="587E828F" w:rsidR="00E7285A" w:rsidRPr="00320339" w:rsidRDefault="00594AF9" w:rsidP="001F19DD">
      <w:pPr>
        <w:pStyle w:val="Lijstalinea"/>
        <w:numPr>
          <w:ilvl w:val="0"/>
          <w:numId w:val="21"/>
        </w:numPr>
        <w:spacing w:line="300" w:lineRule="atLeast"/>
        <w:rPr>
          <w:rFonts w:ascii="Calibri" w:hAnsi="Calibri" w:cs="Calibri"/>
        </w:rPr>
      </w:pPr>
      <w:r>
        <w:rPr>
          <w:rFonts w:ascii="Calibri" w:hAnsi="Calibri" w:cs="Calibri"/>
        </w:rPr>
        <w:t>TenderNed</w:t>
      </w:r>
      <w:r w:rsidR="00E7285A" w:rsidRPr="00320339">
        <w:rPr>
          <w:rFonts w:ascii="Calibri" w:hAnsi="Calibri" w:cs="Calibri"/>
        </w:rPr>
        <w:t xml:space="preserve"> de betreffende storing heeft bevestigd;</w:t>
      </w:r>
    </w:p>
    <w:p w14:paraId="23D9864C" w14:textId="44D03385" w:rsidR="00E7285A" w:rsidRPr="00320339" w:rsidRDefault="00E7285A" w:rsidP="001F19DD">
      <w:pPr>
        <w:pStyle w:val="Lijstalinea"/>
        <w:numPr>
          <w:ilvl w:val="0"/>
          <w:numId w:val="21"/>
        </w:numPr>
        <w:spacing w:line="300" w:lineRule="atLeast"/>
        <w:rPr>
          <w:rFonts w:ascii="Calibri" w:hAnsi="Calibri" w:cs="Calibri"/>
        </w:rPr>
      </w:pPr>
      <w:r w:rsidRPr="00320339">
        <w:rPr>
          <w:rFonts w:ascii="Calibri" w:hAnsi="Calibri" w:cs="Calibri"/>
        </w:rPr>
        <w:lastRenderedPageBreak/>
        <w:t xml:space="preserve">de storing nadrukkelijk een storing van </w:t>
      </w:r>
      <w:r w:rsidR="00594AF9">
        <w:rPr>
          <w:rFonts w:ascii="Calibri" w:hAnsi="Calibri" w:cs="Calibri"/>
        </w:rPr>
        <w:t>TenderNed</w:t>
      </w:r>
      <w:r w:rsidRPr="00320339">
        <w:rPr>
          <w:rFonts w:ascii="Calibri" w:hAnsi="Calibri" w:cs="Calibri"/>
        </w:rPr>
        <w:t xml:space="preserve"> betreft en geen storing betreft welke binnen de ICT-applicaties, netwerk, etc. van de potentiële </w:t>
      </w:r>
      <w:r w:rsidR="00371AD4">
        <w:rPr>
          <w:rFonts w:ascii="Calibri" w:hAnsi="Calibri" w:cs="Calibri"/>
        </w:rPr>
        <w:t>inschrijver</w:t>
      </w:r>
      <w:r w:rsidRPr="00320339">
        <w:rPr>
          <w:rFonts w:ascii="Calibri" w:hAnsi="Calibri" w:cs="Calibri"/>
        </w:rPr>
        <w:t xml:space="preserve"> ligt. Met andere woorden, het dient een storing te</w:t>
      </w:r>
      <w:r w:rsidR="00E066C4">
        <w:rPr>
          <w:rFonts w:ascii="Calibri" w:hAnsi="Calibri" w:cs="Calibri"/>
        </w:rPr>
        <w:t xml:space="preserve"> betreffen die alle potentiële </w:t>
      </w:r>
      <w:r w:rsidR="00371AD4">
        <w:rPr>
          <w:rFonts w:ascii="Calibri" w:hAnsi="Calibri" w:cs="Calibri"/>
        </w:rPr>
        <w:t>inschrijvers</w:t>
      </w:r>
      <w:r w:rsidRPr="00320339">
        <w:rPr>
          <w:rFonts w:ascii="Calibri" w:hAnsi="Calibri" w:cs="Calibri"/>
        </w:rPr>
        <w:t xml:space="preserve"> en aanbestedingsprocedures raakt.</w:t>
      </w:r>
    </w:p>
    <w:p w14:paraId="436A8FAF" w14:textId="12501192" w:rsidR="00E7285A" w:rsidRPr="00E7285A" w:rsidRDefault="00E7285A" w:rsidP="00E7285A">
      <w:pPr>
        <w:spacing w:line="300" w:lineRule="atLeast"/>
        <w:rPr>
          <w:rFonts w:ascii="Calibri" w:hAnsi="Calibri" w:cs="Calibri"/>
        </w:rPr>
      </w:pPr>
      <w:r w:rsidRPr="00E7285A">
        <w:rPr>
          <w:rFonts w:ascii="Calibri" w:hAnsi="Calibri" w:cs="Calibri"/>
        </w:rPr>
        <w:t xml:space="preserve">Indien de gemeente besluit de termijn te verlengen worden alle (potentiële) </w:t>
      </w:r>
      <w:r w:rsidR="00371AD4">
        <w:rPr>
          <w:rFonts w:ascii="Calibri" w:hAnsi="Calibri" w:cs="Calibri"/>
        </w:rPr>
        <w:t>inschrijvers</w:t>
      </w:r>
      <w:r w:rsidRPr="00E7285A">
        <w:rPr>
          <w:rFonts w:ascii="Calibri" w:hAnsi="Calibri" w:cs="Calibri"/>
        </w:rPr>
        <w:t xml:space="preserve"> in kennis gesteld van </w:t>
      </w:r>
      <w:r w:rsidR="00E066C4">
        <w:rPr>
          <w:rFonts w:ascii="Calibri" w:hAnsi="Calibri" w:cs="Calibri"/>
        </w:rPr>
        <w:t xml:space="preserve">de verlenging. De (potentiële) </w:t>
      </w:r>
      <w:r w:rsidR="00371AD4">
        <w:rPr>
          <w:rFonts w:ascii="Calibri" w:hAnsi="Calibri" w:cs="Calibri"/>
        </w:rPr>
        <w:t>inschrijvers</w:t>
      </w:r>
      <w:r w:rsidRPr="00E7285A">
        <w:rPr>
          <w:rFonts w:ascii="Calibri" w:hAnsi="Calibri" w:cs="Calibri"/>
        </w:rPr>
        <w:t xml:space="preserve"> welke reeds een </w:t>
      </w:r>
      <w:r w:rsidR="00C36CC2">
        <w:rPr>
          <w:rFonts w:ascii="Calibri" w:hAnsi="Calibri" w:cs="Calibri"/>
        </w:rPr>
        <w:t>inschrijving</w:t>
      </w:r>
      <w:r w:rsidRPr="00E7285A">
        <w:rPr>
          <w:rFonts w:ascii="Calibri" w:hAnsi="Calibri" w:cs="Calibri"/>
        </w:rPr>
        <w:t xml:space="preserve"> (tijdig) hadden ingediend</w:t>
      </w:r>
      <w:r w:rsidR="00E066C4">
        <w:rPr>
          <w:rFonts w:ascii="Calibri" w:hAnsi="Calibri" w:cs="Calibri"/>
        </w:rPr>
        <w:t xml:space="preserve"> krijgen de gelegenheid om hun </w:t>
      </w:r>
      <w:r w:rsidR="00C36CC2">
        <w:rPr>
          <w:rFonts w:ascii="Calibri" w:hAnsi="Calibri" w:cs="Calibri"/>
        </w:rPr>
        <w:t>inschrijving</w:t>
      </w:r>
      <w:r w:rsidRPr="00E7285A">
        <w:rPr>
          <w:rFonts w:ascii="Calibri" w:hAnsi="Calibri" w:cs="Calibri"/>
        </w:rPr>
        <w:t xml:space="preserve"> binnen de gestelde verlengingsperiode te wijzigen of aan te vullen.</w:t>
      </w:r>
    </w:p>
    <w:p w14:paraId="035B386D" w14:textId="77777777" w:rsidR="003152E4" w:rsidRPr="00BF192B" w:rsidRDefault="003152E4" w:rsidP="002C19C0">
      <w:pPr>
        <w:spacing w:line="300" w:lineRule="atLeast"/>
        <w:rPr>
          <w:rFonts w:ascii="Calibri" w:hAnsi="Calibri" w:cs="Calibri"/>
        </w:rPr>
      </w:pPr>
    </w:p>
    <w:p w14:paraId="5D90681D" w14:textId="77777777" w:rsidR="007C3C72" w:rsidRPr="00EB6743" w:rsidRDefault="007C3C72" w:rsidP="00320339">
      <w:pPr>
        <w:pStyle w:val="Kop2"/>
        <w:spacing w:line="300" w:lineRule="atLeast"/>
        <w:rPr>
          <w:rFonts w:ascii="Calibri" w:hAnsi="Calibri" w:cs="Calibri"/>
        </w:rPr>
      </w:pPr>
      <w:bookmarkStart w:id="48" w:name="_Toc46397254"/>
      <w:r w:rsidRPr="00EB6743">
        <w:rPr>
          <w:rFonts w:ascii="Calibri" w:hAnsi="Calibri" w:cs="Calibri"/>
          <w:sz w:val="20"/>
          <w:szCs w:val="20"/>
        </w:rPr>
        <w:t>Wijzigingen, blijven voldoen aan eisen en voorbehouden</w:t>
      </w:r>
      <w:bookmarkEnd w:id="48"/>
    </w:p>
    <w:p w14:paraId="07F71B6C" w14:textId="24BECD5B" w:rsidR="007C3C72" w:rsidRPr="00BF192B" w:rsidRDefault="007C3C72" w:rsidP="002C19C0">
      <w:pPr>
        <w:spacing w:line="300" w:lineRule="atLeast"/>
        <w:rPr>
          <w:rFonts w:ascii="Calibri" w:hAnsi="Calibri" w:cs="Calibri"/>
        </w:rPr>
      </w:pPr>
      <w:r w:rsidRPr="00BF192B">
        <w:rPr>
          <w:rFonts w:ascii="Calibri" w:hAnsi="Calibri" w:cs="Calibri"/>
        </w:rPr>
        <w:t>Een</w:t>
      </w:r>
      <w:r w:rsidR="00E066C4">
        <w:rPr>
          <w:rFonts w:ascii="Calibri" w:hAnsi="Calibri" w:cs="Calibri"/>
        </w:rPr>
        <w:t xml:space="preserve"> </w:t>
      </w:r>
      <w:r w:rsidR="00371AD4">
        <w:rPr>
          <w:rFonts w:ascii="Calibri" w:hAnsi="Calibri" w:cs="Calibri"/>
        </w:rPr>
        <w:t>inschrijver</w:t>
      </w:r>
      <w:r w:rsidRPr="00BF192B">
        <w:rPr>
          <w:rFonts w:ascii="Calibri" w:hAnsi="Calibri" w:cs="Calibri"/>
        </w:rPr>
        <w:t xml:space="preserve"> kan zijn </w:t>
      </w:r>
      <w:r w:rsidR="00C36CC2">
        <w:rPr>
          <w:rFonts w:ascii="Calibri" w:hAnsi="Calibri" w:cs="Calibri"/>
        </w:rPr>
        <w:t>inschrijving</w:t>
      </w:r>
      <w:r w:rsidRPr="00BF192B">
        <w:rPr>
          <w:rFonts w:ascii="Calibri" w:hAnsi="Calibri" w:cs="Calibri"/>
        </w:rPr>
        <w:t xml:space="preserve"> na het tijdstip van indienen niet meer wijzigen, aanvullen of herroepen. Wel dient de </w:t>
      </w:r>
      <w:r w:rsidR="00371AD4">
        <w:rPr>
          <w:rFonts w:ascii="Calibri" w:hAnsi="Calibri" w:cs="Calibri"/>
        </w:rPr>
        <w:t>inschrijver</w:t>
      </w:r>
      <w:r w:rsidRPr="00BF192B">
        <w:rPr>
          <w:rFonts w:ascii="Calibri" w:hAnsi="Calibri" w:cs="Calibri"/>
        </w:rPr>
        <w:t xml:space="preserve"> antwoord te geven op een verzoek om verduidelijking, indien de </w:t>
      </w:r>
      <w:r w:rsidR="00467193">
        <w:rPr>
          <w:rFonts w:ascii="Calibri" w:hAnsi="Calibri" w:cs="Calibri"/>
        </w:rPr>
        <w:t>gemeente</w:t>
      </w:r>
      <w:r w:rsidRPr="00BF192B">
        <w:rPr>
          <w:rFonts w:ascii="Calibri" w:hAnsi="Calibri" w:cs="Calibri"/>
        </w:rPr>
        <w:t xml:space="preserve"> een dergelijk verzoek doet. Indien een </w:t>
      </w:r>
      <w:r w:rsidR="00371AD4">
        <w:rPr>
          <w:rFonts w:ascii="Calibri" w:hAnsi="Calibri" w:cs="Calibri"/>
        </w:rPr>
        <w:t>inschrijver</w:t>
      </w:r>
      <w:r w:rsidRPr="00BF192B">
        <w:rPr>
          <w:rFonts w:ascii="Calibri" w:hAnsi="Calibri" w:cs="Calibri"/>
        </w:rPr>
        <w:t xml:space="preserve"> op enig moment gedurende het verloop van de aanbestedingsprocedure </w:t>
      </w:r>
      <w:r w:rsidR="00807CDC">
        <w:rPr>
          <w:rFonts w:ascii="Calibri" w:hAnsi="Calibri" w:cs="Calibri"/>
        </w:rPr>
        <w:t xml:space="preserve">en gedurende </w:t>
      </w:r>
      <w:r w:rsidR="00807CDC" w:rsidRPr="00E7285A">
        <w:rPr>
          <w:rFonts w:ascii="Calibri" w:hAnsi="Calibri" w:cs="Calibri"/>
        </w:rPr>
        <w:t xml:space="preserve">de looptijd van de overeenkomst </w:t>
      </w:r>
      <w:r w:rsidRPr="00E7285A">
        <w:rPr>
          <w:rFonts w:ascii="Calibri" w:hAnsi="Calibri" w:cs="Calibri"/>
        </w:rPr>
        <w:t xml:space="preserve">niet meer aan de in de </w:t>
      </w:r>
      <w:r w:rsidR="00807CDC" w:rsidRPr="00E7285A">
        <w:rPr>
          <w:rFonts w:ascii="Calibri" w:hAnsi="Calibri" w:cs="Calibri"/>
        </w:rPr>
        <w:t xml:space="preserve">aanbestedingsdocumenten </w:t>
      </w:r>
      <w:r w:rsidRPr="00E7285A">
        <w:rPr>
          <w:rFonts w:ascii="Calibri" w:hAnsi="Calibri" w:cs="Calibri"/>
        </w:rPr>
        <w:t xml:space="preserve">genoemde eisen voldoet, </w:t>
      </w:r>
      <w:r w:rsidR="00F77A3A" w:rsidRPr="00E7285A">
        <w:rPr>
          <w:rFonts w:ascii="Calibri" w:hAnsi="Calibri" w:cs="Calibri"/>
        </w:rPr>
        <w:t xml:space="preserve">leidt </w:t>
      </w:r>
      <w:r w:rsidRPr="00E7285A">
        <w:rPr>
          <w:rFonts w:ascii="Calibri" w:hAnsi="Calibri" w:cs="Calibri"/>
        </w:rPr>
        <w:t xml:space="preserve">dit alsnog tot uitsluiting van de betreffende </w:t>
      </w:r>
      <w:r w:rsidR="00371AD4">
        <w:rPr>
          <w:rFonts w:ascii="Calibri" w:hAnsi="Calibri" w:cs="Calibri"/>
        </w:rPr>
        <w:t>inschrijver</w:t>
      </w:r>
      <w:r w:rsidRPr="00E7285A">
        <w:rPr>
          <w:rFonts w:ascii="Calibri" w:hAnsi="Calibri" w:cs="Calibri"/>
        </w:rPr>
        <w:t xml:space="preserve"> van de aanbestedingsprocedure</w:t>
      </w:r>
      <w:r w:rsidR="00807CDC" w:rsidRPr="00E7285A">
        <w:rPr>
          <w:rFonts w:ascii="Calibri" w:hAnsi="Calibri" w:cs="Calibri"/>
        </w:rPr>
        <w:t xml:space="preserve"> dan wel tot ontbinding van de overeenkomst</w:t>
      </w:r>
      <w:r w:rsidRPr="00E7285A">
        <w:rPr>
          <w:rFonts w:ascii="Calibri" w:hAnsi="Calibri" w:cs="Calibri"/>
        </w:rPr>
        <w:t xml:space="preserve">. </w:t>
      </w:r>
    </w:p>
    <w:p w14:paraId="2DE3AD84" w14:textId="77777777" w:rsidR="007C3C72" w:rsidRPr="00BF192B" w:rsidRDefault="007C3C72" w:rsidP="002C19C0">
      <w:pPr>
        <w:spacing w:line="300" w:lineRule="atLeast"/>
        <w:rPr>
          <w:rFonts w:ascii="Calibri" w:hAnsi="Calibri" w:cs="Calibri"/>
        </w:rPr>
      </w:pPr>
    </w:p>
    <w:p w14:paraId="12846C09" w14:textId="77777777" w:rsidR="00320D42" w:rsidRDefault="00320D42">
      <w:pPr>
        <w:rPr>
          <w:rFonts w:ascii="Calibri" w:hAnsi="Calibri" w:cs="Calibri"/>
          <w:b/>
          <w:color w:val="548DD4" w:themeColor="text2" w:themeTint="99"/>
        </w:rPr>
      </w:pPr>
      <w:bookmarkStart w:id="49" w:name="S3"/>
      <w:r>
        <w:rPr>
          <w:rFonts w:ascii="Calibri" w:hAnsi="Calibri" w:cs="Calibri"/>
        </w:rPr>
        <w:br w:type="page"/>
      </w:r>
    </w:p>
    <w:p w14:paraId="7D3148E4" w14:textId="27CF7FC4" w:rsidR="007C3C72" w:rsidRPr="00BF192B" w:rsidRDefault="003152E4" w:rsidP="002C19C0">
      <w:pPr>
        <w:pStyle w:val="Kop1"/>
        <w:spacing w:line="300" w:lineRule="atLeast"/>
        <w:rPr>
          <w:rFonts w:ascii="Calibri" w:hAnsi="Calibri" w:cs="Calibri"/>
          <w:sz w:val="20"/>
        </w:rPr>
      </w:pPr>
      <w:bookmarkStart w:id="50" w:name="_Toc46397255"/>
      <w:r w:rsidRPr="00BF192B">
        <w:rPr>
          <w:rFonts w:ascii="Calibri" w:hAnsi="Calibri" w:cs="Calibri"/>
          <w:sz w:val="20"/>
        </w:rPr>
        <w:lastRenderedPageBreak/>
        <w:t xml:space="preserve">Uitsluitingsgronden en </w:t>
      </w:r>
      <w:r w:rsidR="00C21A7A">
        <w:rPr>
          <w:rFonts w:ascii="Calibri" w:hAnsi="Calibri" w:cs="Calibri"/>
          <w:sz w:val="20"/>
        </w:rPr>
        <w:t>g</w:t>
      </w:r>
      <w:r w:rsidR="00031777">
        <w:rPr>
          <w:rFonts w:ascii="Calibri" w:hAnsi="Calibri" w:cs="Calibri"/>
          <w:sz w:val="20"/>
        </w:rPr>
        <w:t>eschiktheidseis</w:t>
      </w:r>
      <w:r w:rsidRPr="00BF192B">
        <w:rPr>
          <w:rFonts w:ascii="Calibri" w:hAnsi="Calibri" w:cs="Calibri"/>
          <w:sz w:val="20"/>
        </w:rPr>
        <w:t>en</w:t>
      </w:r>
      <w:bookmarkEnd w:id="50"/>
    </w:p>
    <w:p w14:paraId="66C658CC" w14:textId="4ACB1360" w:rsidR="007C3C72" w:rsidRPr="00BF192B" w:rsidRDefault="007C3C72" w:rsidP="002C19C0">
      <w:pPr>
        <w:spacing w:line="300" w:lineRule="atLeast"/>
        <w:rPr>
          <w:rFonts w:ascii="Calibri" w:hAnsi="Calibri" w:cs="Calibri"/>
        </w:rPr>
      </w:pPr>
      <w:r w:rsidRPr="00BF192B">
        <w:rPr>
          <w:rFonts w:ascii="Calibri" w:hAnsi="Calibri" w:cs="Calibri"/>
        </w:rPr>
        <w:t xml:space="preserve">In </w:t>
      </w:r>
      <w:r w:rsidR="003152E4" w:rsidRPr="00BF192B">
        <w:rPr>
          <w:rFonts w:ascii="Calibri" w:hAnsi="Calibri" w:cs="Calibri"/>
        </w:rPr>
        <w:t>dit hoofdstuk</w:t>
      </w:r>
      <w:r w:rsidRPr="00BF192B">
        <w:rPr>
          <w:rFonts w:ascii="Calibri" w:hAnsi="Calibri" w:cs="Calibri"/>
        </w:rPr>
        <w:t xml:space="preserve"> worden de uitsluitingsgronden </w:t>
      </w:r>
      <w:r w:rsidR="003152E4" w:rsidRPr="00BF192B">
        <w:rPr>
          <w:rFonts w:ascii="Calibri" w:hAnsi="Calibri" w:cs="Calibri"/>
        </w:rPr>
        <w:t xml:space="preserve">en </w:t>
      </w:r>
      <w:r w:rsidR="00C21A7A">
        <w:rPr>
          <w:rFonts w:ascii="Calibri" w:hAnsi="Calibri" w:cs="Calibri"/>
        </w:rPr>
        <w:t>g</w:t>
      </w:r>
      <w:r w:rsidR="00031777">
        <w:rPr>
          <w:rFonts w:ascii="Calibri" w:hAnsi="Calibri" w:cs="Calibri"/>
        </w:rPr>
        <w:t>eschiktheidseis</w:t>
      </w:r>
      <w:r w:rsidR="003152E4" w:rsidRPr="00BF192B">
        <w:rPr>
          <w:rFonts w:ascii="Calibri" w:hAnsi="Calibri" w:cs="Calibri"/>
        </w:rPr>
        <w:t xml:space="preserve">en </w:t>
      </w:r>
      <w:r w:rsidRPr="00BF192B">
        <w:rPr>
          <w:rFonts w:ascii="Calibri" w:hAnsi="Calibri" w:cs="Calibri"/>
        </w:rPr>
        <w:t xml:space="preserve">beschreven en aangegeven hoe </w:t>
      </w:r>
      <w:r w:rsidR="00371AD4">
        <w:rPr>
          <w:rFonts w:ascii="Calibri" w:hAnsi="Calibri" w:cs="Calibri"/>
        </w:rPr>
        <w:t>inschrijvers</w:t>
      </w:r>
      <w:r w:rsidRPr="00BF192B">
        <w:rPr>
          <w:rFonts w:ascii="Calibri" w:hAnsi="Calibri" w:cs="Calibri"/>
        </w:rPr>
        <w:t xml:space="preserve"> kunnen aantonen dat de</w:t>
      </w:r>
      <w:r w:rsidR="00731810">
        <w:rPr>
          <w:rFonts w:ascii="Calibri" w:hAnsi="Calibri" w:cs="Calibri"/>
        </w:rPr>
        <w:t xml:space="preserve"> van toepassing zijnde </w:t>
      </w:r>
      <w:r w:rsidR="00F264E5">
        <w:rPr>
          <w:rFonts w:ascii="Calibri" w:hAnsi="Calibri" w:cs="Calibri"/>
        </w:rPr>
        <w:t>uitsluitingsgronden</w:t>
      </w:r>
      <w:r w:rsidRPr="00BF192B">
        <w:rPr>
          <w:rFonts w:ascii="Calibri" w:hAnsi="Calibri" w:cs="Calibri"/>
        </w:rPr>
        <w:t xml:space="preserve"> niet op </w:t>
      </w:r>
      <w:r w:rsidRPr="00E16659">
        <w:rPr>
          <w:rFonts w:ascii="Calibri" w:hAnsi="Calibri" w:cs="Calibri"/>
        </w:rPr>
        <w:t>hen van toepassing zijn</w:t>
      </w:r>
      <w:r w:rsidR="00731810" w:rsidRPr="00E16659">
        <w:rPr>
          <w:rFonts w:ascii="Calibri" w:hAnsi="Calibri" w:cs="Calibri"/>
        </w:rPr>
        <w:t xml:space="preserve"> en zij voldoen aan de gestelde geschiktheidseisen</w:t>
      </w:r>
      <w:r w:rsidRPr="00E16659">
        <w:rPr>
          <w:rFonts w:ascii="Calibri" w:hAnsi="Calibri" w:cs="Calibri"/>
        </w:rPr>
        <w:t xml:space="preserve">. </w:t>
      </w:r>
      <w:r w:rsidR="00E16659" w:rsidRPr="00E16659">
        <w:rPr>
          <w:rFonts w:ascii="Calibri" w:hAnsi="Calibri" w:cs="Calibri"/>
        </w:rPr>
        <w:t>Voor een combinatie</w:t>
      </w:r>
      <w:r w:rsidR="003152E4" w:rsidRPr="00E16659">
        <w:rPr>
          <w:rFonts w:ascii="Calibri" w:hAnsi="Calibri" w:cs="Calibri"/>
        </w:rPr>
        <w:t xml:space="preserve"> </w:t>
      </w:r>
      <w:r w:rsidR="00E16659" w:rsidRPr="00E16659">
        <w:rPr>
          <w:rFonts w:ascii="Calibri" w:hAnsi="Calibri" w:cs="Calibri"/>
        </w:rPr>
        <w:t xml:space="preserve">geldt dat de combinanten gezamenlijk moeten voldoen aan de gestelde eisen, tenzij nadrukkelijk </w:t>
      </w:r>
      <w:r w:rsidR="003152E4" w:rsidRPr="00E16659">
        <w:rPr>
          <w:rFonts w:ascii="Calibri" w:hAnsi="Calibri" w:cs="Calibri"/>
        </w:rPr>
        <w:t>anders vermeld in de betreffende paragraaf</w:t>
      </w:r>
      <w:r w:rsidR="00E16659" w:rsidRPr="00E16659">
        <w:rPr>
          <w:rFonts w:ascii="Calibri" w:hAnsi="Calibri" w:cs="Calibri"/>
        </w:rPr>
        <w:t>.</w:t>
      </w:r>
    </w:p>
    <w:p w14:paraId="6249819E" w14:textId="77777777" w:rsidR="007C3C72" w:rsidRDefault="007C3C72" w:rsidP="002C19C0">
      <w:pPr>
        <w:spacing w:line="300" w:lineRule="atLeast"/>
        <w:rPr>
          <w:rFonts w:ascii="Calibri" w:hAnsi="Calibri" w:cs="Calibri"/>
        </w:rPr>
      </w:pPr>
    </w:p>
    <w:p w14:paraId="38FE7FBD" w14:textId="276AC46A" w:rsidR="00E93771" w:rsidRDefault="00C470DC" w:rsidP="00E93771">
      <w:pPr>
        <w:pStyle w:val="Kop2"/>
        <w:spacing w:line="300" w:lineRule="atLeast"/>
        <w:rPr>
          <w:rFonts w:ascii="Calibri" w:hAnsi="Calibri" w:cs="Calibri"/>
          <w:sz w:val="20"/>
          <w:szCs w:val="20"/>
        </w:rPr>
      </w:pPr>
      <w:bookmarkStart w:id="51" w:name="_Toc46397256"/>
      <w:r>
        <w:rPr>
          <w:rFonts w:ascii="Calibri" w:hAnsi="Calibri" w:cs="Calibri"/>
          <w:sz w:val="20"/>
          <w:szCs w:val="20"/>
        </w:rPr>
        <w:t>I</w:t>
      </w:r>
      <w:r w:rsidR="00E93771">
        <w:rPr>
          <w:rFonts w:ascii="Calibri" w:hAnsi="Calibri" w:cs="Calibri"/>
          <w:sz w:val="20"/>
          <w:szCs w:val="20"/>
        </w:rPr>
        <w:t>n te dienen documenten</w:t>
      </w:r>
      <w:bookmarkEnd w:id="51"/>
    </w:p>
    <w:p w14:paraId="7F94BE0A" w14:textId="4DFBA337" w:rsidR="00E34CE0" w:rsidRDefault="00E34CE0" w:rsidP="00E34CE0">
      <w:pPr>
        <w:pStyle w:val="Kop3"/>
        <w:spacing w:line="300" w:lineRule="atLeast"/>
        <w:ind w:left="431" w:hanging="431"/>
        <w:rPr>
          <w:rFonts w:ascii="Calibri" w:hAnsi="Calibri" w:cs="Calibri"/>
        </w:rPr>
      </w:pPr>
      <w:bookmarkStart w:id="52" w:name="_Toc46397257"/>
      <w:r w:rsidRPr="00E34CE0">
        <w:rPr>
          <w:rFonts w:ascii="Calibri" w:hAnsi="Calibri" w:cs="Calibri"/>
        </w:rPr>
        <w:t xml:space="preserve">Bij </w:t>
      </w:r>
      <w:r w:rsidR="00C36CC2">
        <w:rPr>
          <w:rFonts w:ascii="Calibri" w:hAnsi="Calibri" w:cs="Calibri"/>
        </w:rPr>
        <w:t>inschrijving</w:t>
      </w:r>
      <w:r w:rsidRPr="00E34CE0">
        <w:rPr>
          <w:rFonts w:ascii="Calibri" w:hAnsi="Calibri" w:cs="Calibri"/>
        </w:rPr>
        <w:t xml:space="preserve"> in te dienen documenten</w:t>
      </w:r>
      <w:bookmarkEnd w:id="52"/>
    </w:p>
    <w:p w14:paraId="6099575B" w14:textId="7011C68A" w:rsidR="00C470DC" w:rsidRDefault="00C470DC" w:rsidP="00C470DC">
      <w:pPr>
        <w:spacing w:line="300" w:lineRule="atLeast"/>
        <w:rPr>
          <w:rFonts w:ascii="Calibri" w:hAnsi="Calibri" w:cs="Calibri"/>
        </w:rPr>
      </w:pPr>
      <w:r>
        <w:rPr>
          <w:rFonts w:ascii="Calibri" w:hAnsi="Calibri" w:cs="Calibri"/>
        </w:rPr>
        <w:t xml:space="preserve">Bij de </w:t>
      </w:r>
      <w:r w:rsidR="00C36CC2">
        <w:rPr>
          <w:rFonts w:ascii="Calibri" w:hAnsi="Calibri" w:cs="Calibri"/>
        </w:rPr>
        <w:t>inschrijving</w:t>
      </w:r>
      <w:r>
        <w:rPr>
          <w:rFonts w:ascii="Calibri" w:hAnsi="Calibri" w:cs="Calibri"/>
        </w:rPr>
        <w:t xml:space="preserve"> dienen onderstaande documenten te worden ingediend. </w:t>
      </w:r>
    </w:p>
    <w:p w14:paraId="383AB3CF" w14:textId="77777777" w:rsidR="00C470DC" w:rsidRDefault="00C470DC" w:rsidP="00C470DC"/>
    <w:tbl>
      <w:tblPr>
        <w:tblW w:w="9464"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9"/>
        <w:gridCol w:w="4195"/>
      </w:tblGrid>
      <w:tr w:rsidR="00C470DC" w:rsidRPr="00C470DC" w14:paraId="16BBD869" w14:textId="77777777" w:rsidTr="00C470DC">
        <w:trPr>
          <w:trHeight w:val="340"/>
        </w:trPr>
        <w:tc>
          <w:tcPr>
            <w:tcW w:w="5269" w:type="dxa"/>
          </w:tcPr>
          <w:p w14:paraId="1E2613D6" w14:textId="77777777" w:rsidR="00C470DC" w:rsidRPr="00C470DC" w:rsidRDefault="00C470DC" w:rsidP="006F75C8">
            <w:pPr>
              <w:spacing w:line="300" w:lineRule="atLeast"/>
              <w:rPr>
                <w:rFonts w:ascii="Calibri" w:hAnsi="Calibri" w:cs="Calibri"/>
              </w:rPr>
            </w:pPr>
            <w:r w:rsidRPr="00C470DC">
              <w:rPr>
                <w:rFonts w:ascii="Calibri" w:hAnsi="Calibri" w:cs="Calibri"/>
              </w:rPr>
              <w:t>Ingevuld en rechtsgeldig ondertekend UEA</w:t>
            </w:r>
          </w:p>
        </w:tc>
        <w:tc>
          <w:tcPr>
            <w:tcW w:w="4195" w:type="dxa"/>
          </w:tcPr>
          <w:p w14:paraId="35D3BB0E" w14:textId="77777777" w:rsidR="00C470DC" w:rsidRPr="00C470DC" w:rsidRDefault="00C470DC" w:rsidP="006F75C8">
            <w:pPr>
              <w:spacing w:line="300" w:lineRule="atLeast"/>
              <w:rPr>
                <w:rFonts w:ascii="Calibri" w:hAnsi="Calibri" w:cs="Calibri"/>
              </w:rPr>
            </w:pPr>
            <w:r w:rsidRPr="00C470DC">
              <w:rPr>
                <w:rFonts w:ascii="Calibri" w:hAnsi="Calibri" w:cs="Calibri"/>
              </w:rPr>
              <w:t>Zie 6.2.4</w:t>
            </w:r>
          </w:p>
        </w:tc>
      </w:tr>
      <w:tr w:rsidR="00C470DC" w:rsidRPr="00C470DC" w14:paraId="2DE87D2B" w14:textId="77777777" w:rsidTr="00C470DC">
        <w:trPr>
          <w:trHeight w:val="323"/>
        </w:trPr>
        <w:tc>
          <w:tcPr>
            <w:tcW w:w="5269" w:type="dxa"/>
            <w:tcBorders>
              <w:bottom w:val="single" w:sz="4" w:space="0" w:color="000000"/>
            </w:tcBorders>
          </w:tcPr>
          <w:p w14:paraId="13BA1B68" w14:textId="77777777" w:rsidR="00C470DC" w:rsidRPr="00C470DC" w:rsidRDefault="00C470DC" w:rsidP="006F75C8">
            <w:pPr>
              <w:spacing w:line="300" w:lineRule="atLeast"/>
              <w:rPr>
                <w:rFonts w:ascii="Calibri" w:hAnsi="Calibri" w:cs="Calibri"/>
              </w:rPr>
            </w:pPr>
            <w:r w:rsidRPr="00C470DC">
              <w:rPr>
                <w:rFonts w:ascii="Calibri" w:hAnsi="Calibri" w:cs="Calibri"/>
              </w:rPr>
              <w:t>Referentie(s) t.b.v. aantonen technische bekwaamheid</w:t>
            </w:r>
          </w:p>
        </w:tc>
        <w:tc>
          <w:tcPr>
            <w:tcW w:w="4195" w:type="dxa"/>
            <w:tcBorders>
              <w:bottom w:val="single" w:sz="4" w:space="0" w:color="000000"/>
            </w:tcBorders>
          </w:tcPr>
          <w:p w14:paraId="65BA0F43" w14:textId="77777777" w:rsidR="00C470DC" w:rsidRPr="00C470DC" w:rsidRDefault="00C470DC" w:rsidP="006F75C8">
            <w:pPr>
              <w:spacing w:line="300" w:lineRule="atLeast"/>
              <w:rPr>
                <w:rFonts w:ascii="Calibri" w:hAnsi="Calibri" w:cs="Calibri"/>
              </w:rPr>
            </w:pPr>
            <w:r w:rsidRPr="00C470DC">
              <w:rPr>
                <w:rFonts w:ascii="Calibri" w:hAnsi="Calibri" w:cs="Calibri"/>
              </w:rPr>
              <w:t>Zie 6.4.1</w:t>
            </w:r>
          </w:p>
        </w:tc>
      </w:tr>
      <w:tr w:rsidR="00C470DC" w:rsidRPr="00E93771" w14:paraId="210C7002" w14:textId="77777777" w:rsidTr="00087B56">
        <w:trPr>
          <w:trHeight w:val="340"/>
        </w:trPr>
        <w:tc>
          <w:tcPr>
            <w:tcW w:w="5269" w:type="dxa"/>
          </w:tcPr>
          <w:p w14:paraId="70EDA824" w14:textId="04F48FFA" w:rsidR="00C470DC" w:rsidRPr="00C470DC" w:rsidRDefault="00C470DC" w:rsidP="00C470DC">
            <w:pPr>
              <w:spacing w:line="300" w:lineRule="atLeast"/>
              <w:rPr>
                <w:rFonts w:ascii="Calibri" w:hAnsi="Calibri" w:cs="Calibri"/>
              </w:rPr>
            </w:pPr>
            <w:r w:rsidRPr="00C470DC">
              <w:rPr>
                <w:rFonts w:ascii="Calibri" w:hAnsi="Calibri" w:cs="Calibri"/>
              </w:rPr>
              <w:t>Kopie uittreksel beroeps- of  handelsregister</w:t>
            </w:r>
          </w:p>
        </w:tc>
        <w:tc>
          <w:tcPr>
            <w:tcW w:w="4195" w:type="dxa"/>
          </w:tcPr>
          <w:p w14:paraId="68585D9E" w14:textId="7779979A" w:rsidR="00C470DC" w:rsidRPr="00C470DC" w:rsidRDefault="00C470DC" w:rsidP="00C470DC">
            <w:pPr>
              <w:spacing w:line="300" w:lineRule="atLeast"/>
              <w:rPr>
                <w:rFonts w:ascii="Calibri" w:hAnsi="Calibri" w:cs="Calibri"/>
              </w:rPr>
            </w:pPr>
            <w:r w:rsidRPr="00C470DC">
              <w:rPr>
                <w:rFonts w:ascii="Calibri" w:hAnsi="Calibri" w:cs="Calibri"/>
              </w:rPr>
              <w:t>Zie 6.4.5</w:t>
            </w:r>
          </w:p>
        </w:tc>
      </w:tr>
      <w:tr w:rsidR="00087B56" w:rsidRPr="00E93771" w14:paraId="58F5000C" w14:textId="77777777" w:rsidTr="00C80147">
        <w:trPr>
          <w:trHeight w:val="340"/>
        </w:trPr>
        <w:tc>
          <w:tcPr>
            <w:tcW w:w="5269" w:type="dxa"/>
          </w:tcPr>
          <w:p w14:paraId="7FEC7683" w14:textId="08815A9A" w:rsidR="00087B56" w:rsidRPr="00C470DC" w:rsidRDefault="00087B56" w:rsidP="00C470DC">
            <w:pPr>
              <w:spacing w:line="300" w:lineRule="atLeast"/>
              <w:rPr>
                <w:rFonts w:ascii="Calibri" w:hAnsi="Calibri" w:cs="Calibri"/>
              </w:rPr>
            </w:pPr>
            <w:r>
              <w:rPr>
                <w:rFonts w:ascii="Calibri" w:hAnsi="Calibri" w:cs="Calibri"/>
              </w:rPr>
              <w:t>Plan van aanpak</w:t>
            </w:r>
          </w:p>
        </w:tc>
        <w:tc>
          <w:tcPr>
            <w:tcW w:w="4195" w:type="dxa"/>
          </w:tcPr>
          <w:p w14:paraId="2D8B6D83" w14:textId="5BB11158" w:rsidR="00087B56" w:rsidRPr="00C470DC" w:rsidRDefault="00087B56" w:rsidP="00C470DC">
            <w:pPr>
              <w:spacing w:line="300" w:lineRule="atLeast"/>
              <w:rPr>
                <w:rFonts w:ascii="Calibri" w:hAnsi="Calibri" w:cs="Calibri"/>
              </w:rPr>
            </w:pPr>
            <w:r>
              <w:rPr>
                <w:rFonts w:ascii="Calibri" w:hAnsi="Calibri" w:cs="Calibri"/>
              </w:rPr>
              <w:t>Zie 7.3.1</w:t>
            </w:r>
          </w:p>
        </w:tc>
      </w:tr>
      <w:tr w:rsidR="00C80147" w:rsidRPr="00E93771" w14:paraId="1520D541" w14:textId="77777777" w:rsidTr="00C470DC">
        <w:trPr>
          <w:trHeight w:val="340"/>
        </w:trPr>
        <w:tc>
          <w:tcPr>
            <w:tcW w:w="5269" w:type="dxa"/>
            <w:tcBorders>
              <w:bottom w:val="single" w:sz="4" w:space="0" w:color="auto"/>
            </w:tcBorders>
          </w:tcPr>
          <w:p w14:paraId="334D1E60" w14:textId="633D075D" w:rsidR="00C80147" w:rsidRDefault="00C80147" w:rsidP="00C470DC">
            <w:pPr>
              <w:spacing w:line="300" w:lineRule="atLeast"/>
              <w:rPr>
                <w:rFonts w:ascii="Calibri" w:hAnsi="Calibri" w:cs="Calibri"/>
              </w:rPr>
            </w:pPr>
            <w:r>
              <w:rPr>
                <w:rFonts w:ascii="Calibri" w:hAnsi="Calibri" w:cs="Calibri"/>
              </w:rPr>
              <w:t>Ingevulde bijlage H – Programma van eisen en wensen</w:t>
            </w:r>
          </w:p>
        </w:tc>
        <w:tc>
          <w:tcPr>
            <w:tcW w:w="4195" w:type="dxa"/>
            <w:tcBorders>
              <w:bottom w:val="single" w:sz="4" w:space="0" w:color="auto"/>
            </w:tcBorders>
          </w:tcPr>
          <w:p w14:paraId="309311DB" w14:textId="128A6B24" w:rsidR="00C80147" w:rsidRDefault="00C80147" w:rsidP="00C470DC">
            <w:pPr>
              <w:spacing w:line="300" w:lineRule="atLeast"/>
              <w:rPr>
                <w:rFonts w:ascii="Calibri" w:hAnsi="Calibri" w:cs="Calibri"/>
              </w:rPr>
            </w:pPr>
            <w:r>
              <w:rPr>
                <w:rFonts w:ascii="Calibri" w:hAnsi="Calibri" w:cs="Calibri"/>
              </w:rPr>
              <w:t>Zie 9.1.3</w:t>
            </w:r>
          </w:p>
        </w:tc>
      </w:tr>
    </w:tbl>
    <w:p w14:paraId="75B9224F" w14:textId="77777777" w:rsidR="00C470DC" w:rsidRDefault="00C470DC" w:rsidP="00C470DC"/>
    <w:p w14:paraId="635A15EB" w14:textId="2D668BD9" w:rsidR="00E34CE0" w:rsidRDefault="00E34CE0" w:rsidP="00E34CE0">
      <w:pPr>
        <w:pStyle w:val="Kop3"/>
        <w:spacing w:line="300" w:lineRule="atLeast"/>
        <w:ind w:left="431" w:hanging="431"/>
        <w:rPr>
          <w:rFonts w:ascii="Calibri" w:hAnsi="Calibri" w:cs="Calibri"/>
        </w:rPr>
      </w:pPr>
      <w:bookmarkStart w:id="53" w:name="_Toc46397258"/>
      <w:r w:rsidRPr="00E34CE0">
        <w:rPr>
          <w:rFonts w:ascii="Calibri" w:hAnsi="Calibri" w:cs="Calibri"/>
        </w:rPr>
        <w:t>Na voorlopige gunning in te dienen documenten</w:t>
      </w:r>
      <w:bookmarkEnd w:id="53"/>
    </w:p>
    <w:p w14:paraId="520FCA0A" w14:textId="45AFF689" w:rsidR="00C470DC" w:rsidRDefault="00C470DC" w:rsidP="00C470DC">
      <w:pPr>
        <w:spacing w:line="300" w:lineRule="atLeast"/>
        <w:rPr>
          <w:rFonts w:ascii="Calibri" w:hAnsi="Calibri" w:cs="Calibri"/>
        </w:rPr>
      </w:pPr>
      <w:r>
        <w:rPr>
          <w:rFonts w:ascii="Calibri" w:hAnsi="Calibri" w:cs="Calibri"/>
        </w:rPr>
        <w:t xml:space="preserve">Na voorlopige gunning dienen onderstaande documenten binnen </w:t>
      </w:r>
      <w:r w:rsidR="005B0202">
        <w:rPr>
          <w:rFonts w:ascii="Calibri" w:hAnsi="Calibri" w:cs="Calibri"/>
        </w:rPr>
        <w:t>7 dagen</w:t>
      </w:r>
      <w:r>
        <w:rPr>
          <w:rFonts w:ascii="Calibri" w:hAnsi="Calibri" w:cs="Calibri"/>
        </w:rPr>
        <w:t xml:space="preserve"> na het door de gemeente daartoe gedane verzoek te worden ingediend. </w:t>
      </w:r>
    </w:p>
    <w:p w14:paraId="6622D334" w14:textId="234EC418" w:rsidR="00E93771" w:rsidRPr="00E93771" w:rsidRDefault="00E93771" w:rsidP="002C19C0">
      <w:pPr>
        <w:spacing w:line="300" w:lineRule="atLeast"/>
        <w:rPr>
          <w:rFonts w:ascii="Calibri" w:hAnsi="Calibri" w:cs="Calibri"/>
          <w:i/>
        </w:rPr>
      </w:pPr>
    </w:p>
    <w:tbl>
      <w:tblPr>
        <w:tblW w:w="9449"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1"/>
        <w:gridCol w:w="4188"/>
      </w:tblGrid>
      <w:tr w:rsidR="00E34CE0" w:rsidRPr="00C470DC" w14:paraId="1D078853" w14:textId="77777777" w:rsidTr="00C470DC">
        <w:trPr>
          <w:trHeight w:val="330"/>
        </w:trPr>
        <w:tc>
          <w:tcPr>
            <w:tcW w:w="5261" w:type="dxa"/>
          </w:tcPr>
          <w:p w14:paraId="2C78FA87" w14:textId="32015D35" w:rsidR="00E34CE0" w:rsidRPr="00C470DC" w:rsidRDefault="00E34CE0" w:rsidP="00D27D3C">
            <w:pPr>
              <w:spacing w:line="300" w:lineRule="atLeast"/>
              <w:rPr>
                <w:rFonts w:ascii="Calibri" w:hAnsi="Calibri" w:cs="Calibri"/>
                <w:b/>
              </w:rPr>
            </w:pPr>
            <w:r w:rsidRPr="00C470DC">
              <w:rPr>
                <w:rFonts w:ascii="Calibri" w:hAnsi="Calibri" w:cs="Calibri"/>
                <w:b/>
              </w:rPr>
              <w:t>Na voorlopige gunning in te dienen documenten</w:t>
            </w:r>
          </w:p>
        </w:tc>
        <w:tc>
          <w:tcPr>
            <w:tcW w:w="4188" w:type="dxa"/>
          </w:tcPr>
          <w:p w14:paraId="382FCE3B" w14:textId="77777777" w:rsidR="00E34CE0" w:rsidRPr="00C470DC" w:rsidRDefault="00E34CE0" w:rsidP="006D3E3D">
            <w:pPr>
              <w:spacing w:line="300" w:lineRule="atLeast"/>
              <w:rPr>
                <w:rFonts w:ascii="Calibri" w:hAnsi="Calibri" w:cs="Calibri"/>
              </w:rPr>
            </w:pPr>
          </w:p>
        </w:tc>
      </w:tr>
      <w:tr w:rsidR="005B0202" w:rsidRPr="00C470DC" w14:paraId="6BA52978" w14:textId="77777777" w:rsidTr="00EA67DC">
        <w:trPr>
          <w:trHeight w:val="222"/>
        </w:trPr>
        <w:tc>
          <w:tcPr>
            <w:tcW w:w="5261" w:type="dxa"/>
          </w:tcPr>
          <w:p w14:paraId="69BA2C23" w14:textId="06BA6ABE"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Gedragsverklaring aanbesteden</w:t>
            </w:r>
          </w:p>
        </w:tc>
        <w:tc>
          <w:tcPr>
            <w:tcW w:w="4188" w:type="dxa"/>
          </w:tcPr>
          <w:p w14:paraId="263C2005" w14:textId="008E5220"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Zie 6.2.4</w:t>
            </w:r>
          </w:p>
        </w:tc>
      </w:tr>
      <w:tr w:rsidR="005B0202" w:rsidRPr="00C470DC" w14:paraId="018AD414" w14:textId="77777777" w:rsidTr="00EA67DC">
        <w:trPr>
          <w:trHeight w:val="212"/>
        </w:trPr>
        <w:tc>
          <w:tcPr>
            <w:tcW w:w="5261" w:type="dxa"/>
          </w:tcPr>
          <w:p w14:paraId="4ACDA2EA" w14:textId="28A94379"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Non-faillissementsverklaring</w:t>
            </w:r>
          </w:p>
        </w:tc>
        <w:tc>
          <w:tcPr>
            <w:tcW w:w="4188" w:type="dxa"/>
          </w:tcPr>
          <w:p w14:paraId="4DEFBF4D" w14:textId="27A60F64"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Zie 6.2.4</w:t>
            </w:r>
          </w:p>
        </w:tc>
      </w:tr>
      <w:tr w:rsidR="005B0202" w:rsidRPr="00C470DC" w14:paraId="7C31897E" w14:textId="77777777" w:rsidTr="00C470DC">
        <w:trPr>
          <w:trHeight w:val="645"/>
        </w:trPr>
        <w:tc>
          <w:tcPr>
            <w:tcW w:w="5261" w:type="dxa"/>
          </w:tcPr>
          <w:p w14:paraId="72182269" w14:textId="223007C0"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Verklaring belastingdienst voldoen verplichting betaling belasting of sociale zekerheidspremies</w:t>
            </w:r>
          </w:p>
        </w:tc>
        <w:tc>
          <w:tcPr>
            <w:tcW w:w="4188" w:type="dxa"/>
          </w:tcPr>
          <w:p w14:paraId="22ED1453" w14:textId="347907E1" w:rsidR="005B0202" w:rsidRPr="005B0202" w:rsidRDefault="005B0202" w:rsidP="005B0202">
            <w:pPr>
              <w:spacing w:line="300" w:lineRule="atLeast"/>
              <w:rPr>
                <w:rFonts w:asciiTheme="minorHAnsi" w:hAnsiTheme="minorHAnsi" w:cstheme="minorHAnsi"/>
              </w:rPr>
            </w:pPr>
            <w:r w:rsidRPr="005B0202">
              <w:rPr>
                <w:rFonts w:asciiTheme="minorHAnsi" w:hAnsiTheme="minorHAnsi" w:cstheme="minorHAnsi"/>
              </w:rPr>
              <w:t>Zie 6.2.4</w:t>
            </w:r>
          </w:p>
        </w:tc>
      </w:tr>
      <w:tr w:rsidR="00D27D3C" w:rsidRPr="00C470DC" w14:paraId="40487ABB" w14:textId="77777777" w:rsidTr="00C470DC">
        <w:trPr>
          <w:trHeight w:val="645"/>
        </w:trPr>
        <w:tc>
          <w:tcPr>
            <w:tcW w:w="5261" w:type="dxa"/>
          </w:tcPr>
          <w:p w14:paraId="11EABF02" w14:textId="5370E3F0" w:rsidR="00D27D3C" w:rsidRPr="00C470DC" w:rsidRDefault="00D27D3C" w:rsidP="00D27D3C">
            <w:pPr>
              <w:spacing w:line="300" w:lineRule="atLeast"/>
              <w:rPr>
                <w:rFonts w:ascii="Calibri" w:hAnsi="Calibri" w:cs="Calibri"/>
              </w:rPr>
            </w:pPr>
            <w:r w:rsidRPr="00C470DC">
              <w:rPr>
                <w:rFonts w:ascii="Calibri" w:hAnsi="Calibri" w:cs="Calibri"/>
              </w:rPr>
              <w:t>Indien controle plichtig: accountantsverklaring en jaarrekening</w:t>
            </w:r>
          </w:p>
        </w:tc>
        <w:tc>
          <w:tcPr>
            <w:tcW w:w="4188" w:type="dxa"/>
          </w:tcPr>
          <w:p w14:paraId="75AE7196" w14:textId="1954E19F" w:rsidR="00D27D3C" w:rsidRPr="00C470DC" w:rsidRDefault="00D27D3C" w:rsidP="006D3E3D">
            <w:pPr>
              <w:spacing w:line="300" w:lineRule="atLeast"/>
              <w:rPr>
                <w:rFonts w:ascii="Calibri" w:hAnsi="Calibri" w:cs="Calibri"/>
              </w:rPr>
            </w:pPr>
            <w:r w:rsidRPr="00C470DC">
              <w:rPr>
                <w:rFonts w:ascii="Calibri" w:hAnsi="Calibri" w:cs="Calibri"/>
              </w:rPr>
              <w:t>Zie 6.3.1</w:t>
            </w:r>
          </w:p>
        </w:tc>
      </w:tr>
      <w:tr w:rsidR="00D27D3C" w:rsidRPr="00C470DC" w14:paraId="7A9EF72B" w14:textId="77777777" w:rsidTr="00C470DC">
        <w:trPr>
          <w:trHeight w:val="661"/>
        </w:trPr>
        <w:tc>
          <w:tcPr>
            <w:tcW w:w="5261" w:type="dxa"/>
          </w:tcPr>
          <w:p w14:paraId="0DD43373" w14:textId="3978CD81" w:rsidR="00D27D3C" w:rsidRPr="00C470DC" w:rsidRDefault="00D27D3C" w:rsidP="006D3E3D">
            <w:pPr>
              <w:spacing w:line="300" w:lineRule="atLeast"/>
              <w:rPr>
                <w:rFonts w:ascii="Calibri" w:hAnsi="Calibri" w:cs="Calibri"/>
              </w:rPr>
            </w:pPr>
            <w:r w:rsidRPr="00C470DC">
              <w:rPr>
                <w:rFonts w:ascii="Calibri" w:hAnsi="Calibri" w:cs="Calibri"/>
              </w:rPr>
              <w:t>Indien niet controle plichtig: een jaarverslag en/of een beoordelings- of samenstellingsverklaring</w:t>
            </w:r>
          </w:p>
        </w:tc>
        <w:tc>
          <w:tcPr>
            <w:tcW w:w="4188" w:type="dxa"/>
          </w:tcPr>
          <w:p w14:paraId="20C68311" w14:textId="6D2E58D5" w:rsidR="00D27D3C" w:rsidRPr="00C470DC" w:rsidRDefault="00D27D3C" w:rsidP="00D27D3C">
            <w:pPr>
              <w:spacing w:line="300" w:lineRule="atLeast"/>
              <w:rPr>
                <w:rFonts w:ascii="Calibri" w:hAnsi="Calibri" w:cs="Calibri"/>
              </w:rPr>
            </w:pPr>
            <w:r w:rsidRPr="00C470DC">
              <w:rPr>
                <w:rFonts w:ascii="Calibri" w:hAnsi="Calibri" w:cs="Calibri"/>
              </w:rPr>
              <w:t>Zie 6.3.1</w:t>
            </w:r>
          </w:p>
        </w:tc>
      </w:tr>
      <w:tr w:rsidR="00D27D3C" w:rsidRPr="00C470DC" w14:paraId="3F1AA71A" w14:textId="77777777" w:rsidTr="00C470DC">
        <w:trPr>
          <w:trHeight w:val="330"/>
        </w:trPr>
        <w:tc>
          <w:tcPr>
            <w:tcW w:w="5261" w:type="dxa"/>
          </w:tcPr>
          <w:p w14:paraId="46097976" w14:textId="0D3DF576" w:rsidR="00D27D3C" w:rsidRPr="00C470DC" w:rsidRDefault="00D27D3C" w:rsidP="006D3E3D">
            <w:pPr>
              <w:spacing w:line="300" w:lineRule="atLeast"/>
              <w:rPr>
                <w:rFonts w:ascii="Calibri" w:hAnsi="Calibri" w:cs="Calibri"/>
              </w:rPr>
            </w:pPr>
            <w:r w:rsidRPr="00C470DC">
              <w:rPr>
                <w:rFonts w:ascii="Calibri" w:hAnsi="Calibri" w:cs="Calibri"/>
              </w:rPr>
              <w:t>Kopie polisblad verzekering</w:t>
            </w:r>
          </w:p>
        </w:tc>
        <w:tc>
          <w:tcPr>
            <w:tcW w:w="4188" w:type="dxa"/>
          </w:tcPr>
          <w:p w14:paraId="7485765C" w14:textId="3CCC8603" w:rsidR="00D27D3C" w:rsidRPr="00C470DC" w:rsidRDefault="00D27D3C" w:rsidP="006D3E3D">
            <w:pPr>
              <w:spacing w:line="300" w:lineRule="atLeast"/>
              <w:rPr>
                <w:rFonts w:ascii="Calibri" w:hAnsi="Calibri" w:cs="Calibri"/>
              </w:rPr>
            </w:pPr>
            <w:r w:rsidRPr="00C470DC">
              <w:rPr>
                <w:rFonts w:ascii="Calibri" w:hAnsi="Calibri" w:cs="Calibri"/>
              </w:rPr>
              <w:t>Zie 6.3.2</w:t>
            </w:r>
          </w:p>
        </w:tc>
      </w:tr>
      <w:tr w:rsidR="00974CF0" w:rsidRPr="00C470DC" w14:paraId="176C72BA" w14:textId="77777777" w:rsidTr="00C470DC">
        <w:trPr>
          <w:trHeight w:val="314"/>
        </w:trPr>
        <w:tc>
          <w:tcPr>
            <w:tcW w:w="5261" w:type="dxa"/>
          </w:tcPr>
          <w:p w14:paraId="02F2CB64" w14:textId="7B3D6F47" w:rsidR="00974CF0" w:rsidRPr="00C470DC" w:rsidRDefault="00974CF0" w:rsidP="00E93771">
            <w:pPr>
              <w:spacing w:line="300" w:lineRule="atLeast"/>
              <w:rPr>
                <w:rFonts w:ascii="Calibri" w:hAnsi="Calibri" w:cs="Calibri"/>
              </w:rPr>
            </w:pPr>
            <w:r w:rsidRPr="00C470DC">
              <w:rPr>
                <w:rFonts w:ascii="Calibri" w:hAnsi="Calibri" w:cs="Calibri"/>
              </w:rPr>
              <w:t>Bewijs van ISO9001:2015 of aantoonbaar gelijkwaardig</w:t>
            </w:r>
          </w:p>
        </w:tc>
        <w:tc>
          <w:tcPr>
            <w:tcW w:w="4188" w:type="dxa"/>
          </w:tcPr>
          <w:p w14:paraId="37717A45" w14:textId="7EE2E41C" w:rsidR="00974CF0" w:rsidRPr="00C470DC" w:rsidRDefault="00974CF0">
            <w:pPr>
              <w:spacing w:line="300" w:lineRule="atLeast"/>
              <w:rPr>
                <w:rFonts w:ascii="Calibri" w:hAnsi="Calibri" w:cs="Calibri"/>
              </w:rPr>
            </w:pPr>
            <w:r w:rsidRPr="00C470DC">
              <w:rPr>
                <w:rFonts w:ascii="Calibri" w:hAnsi="Calibri" w:cs="Calibri"/>
              </w:rPr>
              <w:t>Zie 6.4.2</w:t>
            </w:r>
          </w:p>
        </w:tc>
      </w:tr>
      <w:tr w:rsidR="00974CF0" w:rsidRPr="00C470DC" w14:paraId="1E4F9145" w14:textId="77777777" w:rsidTr="00C470DC">
        <w:trPr>
          <w:trHeight w:val="330"/>
        </w:trPr>
        <w:tc>
          <w:tcPr>
            <w:tcW w:w="5261" w:type="dxa"/>
            <w:tcBorders>
              <w:bottom w:val="single" w:sz="4" w:space="0" w:color="000000"/>
            </w:tcBorders>
          </w:tcPr>
          <w:p w14:paraId="173C17F6" w14:textId="5664FCA7" w:rsidR="00974CF0" w:rsidRPr="00C470DC" w:rsidRDefault="00974CF0" w:rsidP="00E93771">
            <w:pPr>
              <w:spacing w:line="300" w:lineRule="atLeast"/>
              <w:rPr>
                <w:rFonts w:ascii="Calibri" w:hAnsi="Calibri" w:cs="Calibri"/>
              </w:rPr>
            </w:pPr>
            <w:r w:rsidRPr="00C470DC">
              <w:rPr>
                <w:rFonts w:ascii="Calibri" w:hAnsi="Calibri" w:cs="Calibri"/>
              </w:rPr>
              <w:t>Bewijs van VCA* certificering of aantoonbaar gelijkwaardig</w:t>
            </w:r>
          </w:p>
        </w:tc>
        <w:tc>
          <w:tcPr>
            <w:tcW w:w="4188" w:type="dxa"/>
            <w:tcBorders>
              <w:bottom w:val="single" w:sz="4" w:space="0" w:color="000000"/>
            </w:tcBorders>
          </w:tcPr>
          <w:p w14:paraId="776FFD26" w14:textId="615606F9" w:rsidR="00974CF0" w:rsidRPr="00C470DC" w:rsidRDefault="00974CF0">
            <w:pPr>
              <w:spacing w:line="300" w:lineRule="atLeast"/>
              <w:rPr>
                <w:rFonts w:ascii="Calibri" w:hAnsi="Calibri" w:cs="Calibri"/>
              </w:rPr>
            </w:pPr>
            <w:r w:rsidRPr="00C470DC">
              <w:rPr>
                <w:rFonts w:ascii="Calibri" w:hAnsi="Calibri" w:cs="Calibri"/>
              </w:rPr>
              <w:t>Zie 6.4.3</w:t>
            </w:r>
          </w:p>
        </w:tc>
      </w:tr>
      <w:tr w:rsidR="00974CF0" w:rsidRPr="00E93771" w14:paraId="25F38159" w14:textId="77777777" w:rsidTr="00C470DC">
        <w:trPr>
          <w:trHeight w:val="645"/>
        </w:trPr>
        <w:tc>
          <w:tcPr>
            <w:tcW w:w="5261" w:type="dxa"/>
            <w:tcBorders>
              <w:bottom w:val="single" w:sz="4" w:space="0" w:color="auto"/>
            </w:tcBorders>
          </w:tcPr>
          <w:p w14:paraId="0D67E4B2" w14:textId="68732E3A" w:rsidR="00974CF0" w:rsidRPr="00C470DC" w:rsidRDefault="00974CF0" w:rsidP="00E93771">
            <w:pPr>
              <w:spacing w:line="300" w:lineRule="atLeast"/>
              <w:rPr>
                <w:rFonts w:ascii="Calibri" w:hAnsi="Calibri" w:cs="Calibri"/>
              </w:rPr>
            </w:pPr>
            <w:r w:rsidRPr="00C470DC">
              <w:rPr>
                <w:rFonts w:ascii="Calibri" w:hAnsi="Calibri" w:cs="Calibri"/>
              </w:rPr>
              <w:t>Bewijs van ISO14001 of EMAS certificering of aantoonbaar gelijkwaardig of een milieumanagementsysteem</w:t>
            </w:r>
          </w:p>
        </w:tc>
        <w:tc>
          <w:tcPr>
            <w:tcW w:w="4188" w:type="dxa"/>
            <w:tcBorders>
              <w:bottom w:val="single" w:sz="4" w:space="0" w:color="auto"/>
            </w:tcBorders>
          </w:tcPr>
          <w:p w14:paraId="65BD3051" w14:textId="7AB845E2" w:rsidR="00974CF0" w:rsidRPr="00A42F66" w:rsidRDefault="00107D4D">
            <w:pPr>
              <w:spacing w:line="300" w:lineRule="atLeast"/>
              <w:rPr>
                <w:rFonts w:ascii="Calibri" w:hAnsi="Calibri" w:cs="Calibri"/>
              </w:rPr>
            </w:pPr>
            <w:r w:rsidRPr="00C470DC">
              <w:rPr>
                <w:rFonts w:ascii="Calibri" w:hAnsi="Calibri" w:cs="Calibri"/>
              </w:rPr>
              <w:t>Zie 6.4.4</w:t>
            </w:r>
          </w:p>
        </w:tc>
      </w:tr>
    </w:tbl>
    <w:p w14:paraId="5689A691" w14:textId="77777777" w:rsidR="00E93771" w:rsidRDefault="00E93771" w:rsidP="002C19C0">
      <w:pPr>
        <w:spacing w:line="300" w:lineRule="atLeast"/>
        <w:rPr>
          <w:rFonts w:ascii="Calibri" w:hAnsi="Calibri" w:cs="Calibri"/>
        </w:rPr>
      </w:pPr>
    </w:p>
    <w:p w14:paraId="79C7FF82" w14:textId="732F030D" w:rsidR="00E93771" w:rsidRPr="00FD765E" w:rsidRDefault="00731810" w:rsidP="00320339">
      <w:pPr>
        <w:pStyle w:val="Kop2"/>
        <w:spacing w:line="300" w:lineRule="atLeast"/>
        <w:rPr>
          <w:rFonts w:ascii="Calibri" w:hAnsi="Calibri" w:cs="Calibri"/>
        </w:rPr>
      </w:pPr>
      <w:bookmarkStart w:id="54" w:name="_Toc46397259"/>
      <w:r w:rsidRPr="00320339">
        <w:rPr>
          <w:rFonts w:ascii="Calibri" w:hAnsi="Calibri" w:cs="Calibri"/>
          <w:sz w:val="20"/>
          <w:szCs w:val="20"/>
        </w:rPr>
        <w:t>Uitsluitingsgronden</w:t>
      </w:r>
      <w:bookmarkEnd w:id="54"/>
    </w:p>
    <w:p w14:paraId="36F5379D" w14:textId="0DCCA328" w:rsidR="00DA3028" w:rsidRPr="00DA3028" w:rsidRDefault="00371AD4" w:rsidP="00DA3028">
      <w:pPr>
        <w:spacing w:line="300" w:lineRule="atLeast"/>
        <w:rPr>
          <w:rFonts w:ascii="Calibri" w:hAnsi="Calibri" w:cs="Calibri"/>
        </w:rPr>
      </w:pPr>
      <w:r>
        <w:rPr>
          <w:rFonts w:ascii="Calibri" w:hAnsi="Calibri" w:cs="Calibri"/>
        </w:rPr>
        <w:t>Inschrijver</w:t>
      </w:r>
      <w:r w:rsidR="00DA3028" w:rsidRPr="00DA3028">
        <w:rPr>
          <w:rFonts w:ascii="Calibri" w:hAnsi="Calibri" w:cs="Calibri"/>
        </w:rPr>
        <w:t xml:space="preserve"> verklaart door middel van het indienen van het Uniform Europees Aanbestedingsdocument bij </w:t>
      </w:r>
      <w:r w:rsidR="00C36CC2">
        <w:rPr>
          <w:rFonts w:ascii="Calibri" w:hAnsi="Calibri" w:cs="Calibri"/>
        </w:rPr>
        <w:t>inschrijving</w:t>
      </w:r>
      <w:r w:rsidR="00DA3028" w:rsidRPr="00DA3028">
        <w:rPr>
          <w:rFonts w:ascii="Calibri" w:hAnsi="Calibri" w:cs="Calibri"/>
        </w:rPr>
        <w:t xml:space="preserve"> dat geen van de genoemde uitsluitingsgronden op </w:t>
      </w:r>
      <w:r>
        <w:rPr>
          <w:rFonts w:ascii="Calibri" w:hAnsi="Calibri" w:cs="Calibri"/>
        </w:rPr>
        <w:t>inschrijver</w:t>
      </w:r>
      <w:r w:rsidR="00DA3028" w:rsidRPr="00DA3028">
        <w:rPr>
          <w:rFonts w:ascii="Calibri" w:hAnsi="Calibri" w:cs="Calibri"/>
        </w:rPr>
        <w:t xml:space="preserve"> van toepassing zijn.</w:t>
      </w:r>
      <w:r w:rsidR="00E16659">
        <w:rPr>
          <w:rFonts w:ascii="Calibri" w:hAnsi="Calibri" w:cs="Calibri"/>
        </w:rPr>
        <w:t xml:space="preserve"> Voor combinaties gelden de uitsluitingsgronden voor iedere combinant individueel</w:t>
      </w:r>
      <w:r w:rsidR="006E402B">
        <w:rPr>
          <w:rFonts w:ascii="Calibri" w:hAnsi="Calibri" w:cs="Calibri"/>
        </w:rPr>
        <w:t>, dus geen van de uitsluitingsgronden mogen op één van de combinanten van toepassing zijn.</w:t>
      </w:r>
      <w:r w:rsidR="001E47CE">
        <w:rPr>
          <w:rFonts w:ascii="Calibri" w:hAnsi="Calibri" w:cs="Calibri"/>
        </w:rPr>
        <w:t xml:space="preserve"> Ook op derden waarop een beroep wordt gedaan geldt dat geen van de uitsluitingsgronden van toepassing mogen zijn.</w:t>
      </w:r>
    </w:p>
    <w:p w14:paraId="78634BFC" w14:textId="77777777" w:rsidR="00DA3028" w:rsidRDefault="00DA3028" w:rsidP="00DA3028">
      <w:pPr>
        <w:spacing w:line="300" w:lineRule="atLeast"/>
        <w:rPr>
          <w:rFonts w:ascii="Calibri" w:hAnsi="Calibri" w:cs="Calibri"/>
        </w:rPr>
      </w:pPr>
    </w:p>
    <w:p w14:paraId="1DB1620F" w14:textId="254241FC" w:rsidR="006E402B" w:rsidRPr="006E402B" w:rsidRDefault="006E402B" w:rsidP="006E402B">
      <w:pPr>
        <w:pStyle w:val="Kop3"/>
        <w:spacing w:line="300" w:lineRule="atLeast"/>
        <w:ind w:left="431" w:hanging="431"/>
        <w:rPr>
          <w:rFonts w:ascii="Calibri" w:hAnsi="Calibri" w:cs="Calibri"/>
        </w:rPr>
      </w:pPr>
      <w:bookmarkStart w:id="55" w:name="_Toc46397260"/>
      <w:r w:rsidRPr="006E402B">
        <w:rPr>
          <w:rFonts w:ascii="Calibri" w:hAnsi="Calibri" w:cs="Calibri"/>
        </w:rPr>
        <w:t>Dwingende uitsluitingsgronden</w:t>
      </w:r>
      <w:bookmarkEnd w:id="55"/>
    </w:p>
    <w:p w14:paraId="14670D78" w14:textId="14076520" w:rsidR="00DA3028" w:rsidRPr="00DA3028" w:rsidRDefault="00DA3028" w:rsidP="00DA3028">
      <w:pPr>
        <w:spacing w:line="300" w:lineRule="atLeast"/>
        <w:rPr>
          <w:rFonts w:ascii="Calibri" w:hAnsi="Calibri" w:cs="Calibri"/>
        </w:rPr>
      </w:pPr>
      <w:r w:rsidRPr="00DA3028">
        <w:rPr>
          <w:rFonts w:ascii="Calibri" w:hAnsi="Calibri" w:cs="Calibri"/>
        </w:rPr>
        <w:t xml:space="preserve">De </w:t>
      </w:r>
      <w:r w:rsidR="00371AD4">
        <w:rPr>
          <w:rFonts w:ascii="Calibri" w:hAnsi="Calibri" w:cs="Calibri"/>
        </w:rPr>
        <w:t>inschrijver</w:t>
      </w:r>
      <w:r w:rsidRPr="00DA3028">
        <w:rPr>
          <w:rFonts w:ascii="Calibri" w:hAnsi="Calibri" w:cs="Calibri"/>
        </w:rPr>
        <w:t xml:space="preserve"> dient middels het Uniform Europees Aanbestedingsdocument (Deel III A</w:t>
      </w:r>
      <w:r w:rsidR="00A316C4">
        <w:rPr>
          <w:rFonts w:ascii="Calibri" w:hAnsi="Calibri" w:cs="Calibri"/>
        </w:rPr>
        <w:t xml:space="preserve"> van het UEA</w:t>
      </w:r>
      <w:r w:rsidRPr="00DA3028">
        <w:rPr>
          <w:rFonts w:ascii="Calibri" w:hAnsi="Calibri" w:cs="Calibri"/>
        </w:rPr>
        <w:t xml:space="preserve">) te verklaren dat er geen sprake is van een in de afgelopen vijf jaren onherroepelijk geworden rechterlijke uitspraak jegens </w:t>
      </w:r>
      <w:r w:rsidR="00371AD4">
        <w:rPr>
          <w:rFonts w:ascii="Calibri" w:hAnsi="Calibri" w:cs="Calibri"/>
        </w:rPr>
        <w:t>inschrijver</w:t>
      </w:r>
      <w:r w:rsidRPr="00DA3028">
        <w:rPr>
          <w:rFonts w:ascii="Calibri" w:hAnsi="Calibri" w:cs="Calibri"/>
        </w:rPr>
        <w:t xml:space="preserve"> of persoon die lid is van het bestuurs-, leidinggevend of toezichthoudend orgaan of die daarin vertegenwoordigings-, beslissings- of controlebevoegdheid heeft, in de zin van de volgende in 2.86 Aw 2012 beschreven redenen: </w:t>
      </w:r>
    </w:p>
    <w:p w14:paraId="507C5F14"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lastRenderedPageBreak/>
        <w:t>a.</w:t>
      </w:r>
      <w:r w:rsidRPr="00DA3028">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0C7055C7" w:rsidR="00DA3028" w:rsidRPr="00DA3028" w:rsidRDefault="00DA3028" w:rsidP="00F264E5">
      <w:pPr>
        <w:spacing w:line="300" w:lineRule="atLeast"/>
        <w:ind w:left="709" w:hanging="709"/>
        <w:rPr>
          <w:rFonts w:ascii="Calibri" w:hAnsi="Calibri" w:cs="Calibri"/>
        </w:rPr>
      </w:pPr>
      <w:r w:rsidRPr="00DA3028">
        <w:rPr>
          <w:rFonts w:ascii="Calibri" w:hAnsi="Calibri" w:cs="Calibri"/>
        </w:rPr>
        <w:t>b.</w:t>
      </w:r>
      <w:r w:rsidRPr="00DA3028">
        <w:rPr>
          <w:rFonts w:ascii="Calibri" w:hAnsi="Calibri" w:cs="Calibri"/>
        </w:rPr>
        <w:tab/>
        <w:t xml:space="preserve">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van corruptie in de privé-sector; </w:t>
      </w:r>
    </w:p>
    <w:p w14:paraId="2EC3EA21"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c.</w:t>
      </w:r>
      <w:r w:rsidRPr="00DA3028">
        <w:rPr>
          <w:rFonts w:ascii="Calibri" w:hAnsi="Calibri" w:cs="Calibri"/>
        </w:rPr>
        <w:tab/>
        <w:t xml:space="preserve">fraude in de zin van artikel 1 van de overeenkomst aangaande de bescherming van de financiële belangen van de Gemeenschap; </w:t>
      </w:r>
    </w:p>
    <w:p w14:paraId="2CF9BB9F"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d.</w:t>
      </w:r>
      <w:r w:rsidRPr="00DA3028">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e.</w:t>
      </w:r>
      <w:r w:rsidRPr="00DA3028">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f.</w:t>
      </w:r>
      <w:r w:rsidRPr="00DA3028">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5427BF78" w14:textId="76FEC1F6" w:rsidR="00DA3028" w:rsidRPr="00DA3028" w:rsidRDefault="00DA3028">
      <w:pPr>
        <w:spacing w:line="300" w:lineRule="atLeast"/>
        <w:rPr>
          <w:rFonts w:ascii="Calibri" w:hAnsi="Calibri" w:cs="Calibri"/>
        </w:rPr>
      </w:pPr>
      <w:r w:rsidRPr="00DA3028">
        <w:rPr>
          <w:rFonts w:ascii="Calibri" w:hAnsi="Calibri" w:cs="Calibri"/>
        </w:rPr>
        <w:t xml:space="preserve">De </w:t>
      </w:r>
      <w:r w:rsidR="00371AD4">
        <w:rPr>
          <w:rFonts w:ascii="Calibri" w:hAnsi="Calibri" w:cs="Calibri"/>
        </w:rPr>
        <w:t>inschrijver</w:t>
      </w:r>
      <w:r w:rsidRPr="00DA3028">
        <w:rPr>
          <w:rFonts w:ascii="Calibri" w:hAnsi="Calibri" w:cs="Calibri"/>
        </w:rPr>
        <w:t xml:space="preserve"> dient daarnaast middels het Uniform Europees Aanbestedingsdocument (Deel III B) te verklaren dat er geen sprake is van een onherroepelijke en bindende rechterlijke of administratieve beslissing overeenkomstig de wettelijke bepalingen van het land waar de </w:t>
      </w:r>
      <w:r w:rsidR="00371AD4">
        <w:rPr>
          <w:rFonts w:ascii="Calibri" w:hAnsi="Calibri" w:cs="Calibri"/>
        </w:rPr>
        <w:t>inschrijver</w:t>
      </w:r>
      <w:r w:rsidRPr="00DA3028">
        <w:rPr>
          <w:rFonts w:ascii="Calibri" w:hAnsi="Calibri" w:cs="Calibri"/>
        </w:rPr>
        <w:t xml:space="preserve"> of de </w:t>
      </w:r>
      <w:r w:rsidR="00371AD4">
        <w:rPr>
          <w:rFonts w:ascii="Calibri" w:hAnsi="Calibri" w:cs="Calibri"/>
        </w:rPr>
        <w:t>inschrijver</w:t>
      </w:r>
      <w:r w:rsidRPr="00DA3028">
        <w:rPr>
          <w:rFonts w:ascii="Calibri" w:hAnsi="Calibri" w:cs="Calibri"/>
        </w:rPr>
        <w:t xml:space="preserve"> is gevestigd of overeenkomstig nationale wettelijke bepalingen is vastgesteld dat de </w:t>
      </w:r>
      <w:r w:rsidR="00371AD4">
        <w:rPr>
          <w:rFonts w:ascii="Calibri" w:hAnsi="Calibri" w:cs="Calibri"/>
        </w:rPr>
        <w:t>inschrijver</w:t>
      </w:r>
      <w:r w:rsidRPr="00DA3028">
        <w:rPr>
          <w:rFonts w:ascii="Calibri" w:hAnsi="Calibri" w:cs="Calibri"/>
        </w:rPr>
        <w:t xml:space="preserve"> niet voldoet aan zijn verplichtingen tot betaling van belastingen of sociale zekerheidspremies.</w:t>
      </w:r>
    </w:p>
    <w:p w14:paraId="13E9361D" w14:textId="77777777" w:rsidR="00DA3028" w:rsidRDefault="00DA3028" w:rsidP="00DA3028">
      <w:pPr>
        <w:spacing w:line="300" w:lineRule="atLeast"/>
        <w:rPr>
          <w:rFonts w:ascii="Calibri" w:hAnsi="Calibri" w:cs="Calibri"/>
        </w:rPr>
      </w:pPr>
    </w:p>
    <w:p w14:paraId="1A73E9F3" w14:textId="4C491089" w:rsidR="006E402B" w:rsidRPr="00DA3028" w:rsidRDefault="006E402B" w:rsidP="006E402B">
      <w:pPr>
        <w:pStyle w:val="Kop3"/>
        <w:spacing w:line="300" w:lineRule="atLeast"/>
        <w:ind w:left="431" w:hanging="431"/>
        <w:rPr>
          <w:rFonts w:ascii="Calibri" w:hAnsi="Calibri" w:cs="Calibri"/>
        </w:rPr>
      </w:pPr>
      <w:bookmarkStart w:id="56" w:name="_Toc46397261"/>
      <w:r>
        <w:rPr>
          <w:rFonts w:ascii="Calibri" w:hAnsi="Calibri" w:cs="Calibri"/>
        </w:rPr>
        <w:t>Facultatieve uitsluitingsgronden</w:t>
      </w:r>
      <w:bookmarkEnd w:id="56"/>
    </w:p>
    <w:p w14:paraId="74CDB001" w14:textId="62A4FAD3" w:rsidR="00DA3028" w:rsidRPr="00DA3028" w:rsidRDefault="00DA3028" w:rsidP="00DA3028">
      <w:pPr>
        <w:spacing w:line="300" w:lineRule="atLeast"/>
        <w:rPr>
          <w:rFonts w:ascii="Calibri" w:hAnsi="Calibri" w:cs="Calibri"/>
        </w:rPr>
      </w:pPr>
      <w:r w:rsidRPr="00DA3028">
        <w:rPr>
          <w:rFonts w:ascii="Calibri" w:hAnsi="Calibri" w:cs="Calibri"/>
        </w:rPr>
        <w:t xml:space="preserve">De </w:t>
      </w:r>
      <w:r w:rsidR="00371AD4">
        <w:rPr>
          <w:rFonts w:ascii="Calibri" w:hAnsi="Calibri" w:cs="Calibri"/>
        </w:rPr>
        <w:t>inschrijver</w:t>
      </w:r>
      <w:r w:rsidRPr="00DA3028">
        <w:rPr>
          <w:rFonts w:ascii="Calibri" w:hAnsi="Calibri" w:cs="Calibri"/>
        </w:rPr>
        <w:t xml:space="preserve"> dient tevens middels het Uniform Europees Aanbestedingsdocument (Deel III C</w:t>
      </w:r>
      <w:r w:rsidR="00A316C4">
        <w:rPr>
          <w:rFonts w:ascii="Calibri" w:hAnsi="Calibri" w:cs="Calibri"/>
        </w:rPr>
        <w:t xml:space="preserve"> van het UEA</w:t>
      </w:r>
      <w:r w:rsidRPr="00DA3028">
        <w:rPr>
          <w:rFonts w:ascii="Calibri" w:hAnsi="Calibri" w:cs="Calibri"/>
        </w:rPr>
        <w:t xml:space="preserve">) te verklaren dat in de afgelopen drie jaren geen sprake is (geweest) van de volgende situaties zoals opgesomd in 2.87 Aw 2012: </w:t>
      </w:r>
    </w:p>
    <w:p w14:paraId="11E5FC6B" w14:textId="5C3F9DC7" w:rsidR="00DA3028" w:rsidRPr="00DA3028" w:rsidRDefault="00DA3028" w:rsidP="00320339">
      <w:pPr>
        <w:spacing w:line="300" w:lineRule="atLeast"/>
        <w:ind w:left="708" w:hanging="708"/>
        <w:rPr>
          <w:rFonts w:ascii="Calibri" w:hAnsi="Calibri" w:cs="Calibri"/>
        </w:rPr>
      </w:pPr>
      <w:r w:rsidRPr="00DA3028">
        <w:rPr>
          <w:rFonts w:ascii="Calibri" w:hAnsi="Calibri" w:cs="Calibri"/>
        </w:rPr>
        <w:t>a.</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één of meer van de in artikel 2.81, tweede lid, genoemde verplichtingen heeft geschonden; </w:t>
      </w:r>
    </w:p>
    <w:p w14:paraId="3F1157A2" w14:textId="60715C1F" w:rsidR="00DA3028" w:rsidRPr="00DA3028" w:rsidRDefault="00DA3028" w:rsidP="00320339">
      <w:pPr>
        <w:spacing w:line="300" w:lineRule="atLeast"/>
        <w:ind w:left="708" w:hanging="708"/>
        <w:rPr>
          <w:rFonts w:ascii="Calibri" w:hAnsi="Calibri" w:cs="Calibri"/>
        </w:rPr>
      </w:pPr>
      <w:r w:rsidRPr="00DA3028">
        <w:rPr>
          <w:rFonts w:ascii="Calibri" w:hAnsi="Calibri" w:cs="Calibri"/>
        </w:rPr>
        <w:t>b.</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of </w:t>
      </w:r>
      <w:r w:rsidR="00371AD4">
        <w:rPr>
          <w:rFonts w:ascii="Calibri" w:hAnsi="Calibri" w:cs="Calibri"/>
        </w:rPr>
        <w:t>inschrijver</w:t>
      </w:r>
      <w:r w:rsidRPr="00DA3028">
        <w:rPr>
          <w:rFonts w:ascii="Calibri" w:hAnsi="Calibri" w:cs="Calibri"/>
        </w:rPr>
        <w:t xml:space="preserve"> verkeert in staat van faillissement of liquidatie, diens werkzaamheden zijn gestaakt, jegens hem geldt een surseance van betaling of een (faillissements-)akkoord, of de </w:t>
      </w:r>
      <w:r w:rsidR="00371AD4">
        <w:rPr>
          <w:rFonts w:ascii="Calibri" w:hAnsi="Calibri" w:cs="Calibri"/>
        </w:rPr>
        <w:t>inschrijver</w:t>
      </w:r>
      <w:r w:rsidRPr="00DA3028">
        <w:rPr>
          <w:rFonts w:ascii="Calibri" w:hAnsi="Calibri" w:cs="Calibri"/>
        </w:rPr>
        <w:t xml:space="preserve"> of </w:t>
      </w:r>
      <w:r w:rsidR="00371AD4">
        <w:rPr>
          <w:rFonts w:ascii="Calibri" w:hAnsi="Calibri" w:cs="Calibri"/>
        </w:rPr>
        <w:t>inschrijver</w:t>
      </w:r>
      <w:r w:rsidRPr="00DA3028">
        <w:rPr>
          <w:rFonts w:ascii="Calibri" w:hAnsi="Calibri" w:cs="Calibri"/>
        </w:rPr>
        <w:t xml:space="preserve"> verkeert in een andere vergelijkbare toestand ingevolge een soortgelijke procedure uit hoofde van op hem van toepassing zijnde wet- en regelgeving; </w:t>
      </w:r>
    </w:p>
    <w:p w14:paraId="175BB5A0" w14:textId="2D7D4759" w:rsidR="00DA3028" w:rsidRPr="00DA3028" w:rsidRDefault="00DA3028" w:rsidP="00320339">
      <w:pPr>
        <w:spacing w:line="300" w:lineRule="atLeast"/>
        <w:ind w:left="708" w:hanging="708"/>
        <w:rPr>
          <w:rFonts w:ascii="Calibri" w:hAnsi="Calibri" w:cs="Calibri"/>
        </w:rPr>
      </w:pPr>
      <w:r w:rsidRPr="00DA3028">
        <w:rPr>
          <w:rFonts w:ascii="Calibri" w:hAnsi="Calibri" w:cs="Calibri"/>
        </w:rPr>
        <w:t>c.</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of </w:t>
      </w:r>
      <w:r w:rsidR="00371AD4">
        <w:rPr>
          <w:rFonts w:ascii="Calibri" w:hAnsi="Calibri" w:cs="Calibri"/>
        </w:rPr>
        <w:t>inschrijver</w:t>
      </w:r>
      <w:r w:rsidRPr="00DA3028">
        <w:rPr>
          <w:rFonts w:ascii="Calibri" w:hAnsi="Calibri" w:cs="Calibri"/>
        </w:rPr>
        <w:t xml:space="preserve"> in de uitoefening van zijn beroep een ernstige fout heeft begaan, waardoor zijn integriteit in twijfel kan worden getrokken; </w:t>
      </w:r>
    </w:p>
    <w:p w14:paraId="34537173" w14:textId="50559882" w:rsidR="00DA3028" w:rsidRPr="00DA3028" w:rsidRDefault="00DA3028" w:rsidP="00320339">
      <w:pPr>
        <w:spacing w:line="300" w:lineRule="atLeast"/>
        <w:ind w:left="708" w:hanging="708"/>
        <w:rPr>
          <w:rFonts w:ascii="Calibri" w:hAnsi="Calibri" w:cs="Calibri"/>
        </w:rPr>
      </w:pPr>
      <w:r w:rsidRPr="00DA3028">
        <w:rPr>
          <w:rFonts w:ascii="Calibri" w:hAnsi="Calibri" w:cs="Calibri"/>
        </w:rPr>
        <w:t>d.</w:t>
      </w:r>
      <w:r w:rsidRPr="00DA3028">
        <w:rPr>
          <w:rFonts w:ascii="Calibri" w:hAnsi="Calibri" w:cs="Calibri"/>
        </w:rPr>
        <w:tab/>
        <w:t xml:space="preserve">de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beschikt over voldoende plausibele aanwijzingen om te concluderen dat de </w:t>
      </w:r>
      <w:r w:rsidR="00371AD4">
        <w:rPr>
          <w:rFonts w:ascii="Calibri" w:hAnsi="Calibri" w:cs="Calibri"/>
        </w:rPr>
        <w:t>inschrijver</w:t>
      </w:r>
      <w:r w:rsidRPr="00DA3028">
        <w:rPr>
          <w:rFonts w:ascii="Calibri" w:hAnsi="Calibri" w:cs="Calibri"/>
        </w:rPr>
        <w:t xml:space="preserve"> of </w:t>
      </w:r>
      <w:r w:rsidR="00371AD4">
        <w:rPr>
          <w:rFonts w:ascii="Calibri" w:hAnsi="Calibri" w:cs="Calibri"/>
        </w:rPr>
        <w:t>inschrijver</w:t>
      </w:r>
      <w:r w:rsidRPr="00DA3028">
        <w:rPr>
          <w:rFonts w:ascii="Calibri" w:hAnsi="Calibri" w:cs="Calibri"/>
        </w:rPr>
        <w:t xml:space="preserve"> met andere ondernemers overeenkomsten heeft gesloten die gericht zijn op vervalsing van de mededinging;</w:t>
      </w:r>
    </w:p>
    <w:p w14:paraId="003416B5" w14:textId="77777777" w:rsidR="00DA3028" w:rsidRPr="00DA3028" w:rsidRDefault="00DA3028" w:rsidP="00DA3028">
      <w:pPr>
        <w:spacing w:line="300" w:lineRule="atLeast"/>
        <w:rPr>
          <w:rFonts w:ascii="Calibri" w:hAnsi="Calibri" w:cs="Calibri"/>
        </w:rPr>
      </w:pPr>
      <w:r w:rsidRPr="00DA3028">
        <w:rPr>
          <w:rFonts w:ascii="Calibri" w:hAnsi="Calibri" w:cs="Calibri"/>
        </w:rPr>
        <w:t>e.</w:t>
      </w:r>
      <w:r w:rsidRPr="00DA3028">
        <w:rPr>
          <w:rFonts w:ascii="Calibri" w:hAnsi="Calibri" w:cs="Calibri"/>
        </w:rPr>
        <w:tab/>
        <w:t>er sprake is van een belangenconflict in de zin van artikel 1.10b;</w:t>
      </w:r>
    </w:p>
    <w:p w14:paraId="6957CDA2" w14:textId="723CAFCA" w:rsidR="00DA3028" w:rsidRPr="00DA3028" w:rsidRDefault="00DA3028" w:rsidP="00320339">
      <w:pPr>
        <w:spacing w:line="300" w:lineRule="atLeast"/>
        <w:ind w:left="708" w:hanging="708"/>
        <w:rPr>
          <w:rFonts w:ascii="Calibri" w:hAnsi="Calibri" w:cs="Calibri"/>
        </w:rPr>
      </w:pPr>
      <w:r w:rsidRPr="00DA3028">
        <w:rPr>
          <w:rFonts w:ascii="Calibri" w:hAnsi="Calibri" w:cs="Calibri"/>
        </w:rPr>
        <w:t>f.</w:t>
      </w:r>
      <w:r w:rsidRPr="00DA3028">
        <w:rPr>
          <w:rFonts w:ascii="Calibri" w:hAnsi="Calibri" w:cs="Calibri"/>
        </w:rPr>
        <w:tab/>
        <w:t xml:space="preserve">wegens de eerdere betrokkenheid van de </w:t>
      </w:r>
      <w:r w:rsidR="00371AD4">
        <w:rPr>
          <w:rFonts w:ascii="Calibri" w:hAnsi="Calibri" w:cs="Calibri"/>
        </w:rPr>
        <w:t>inschrijver</w:t>
      </w:r>
      <w:r w:rsidRPr="00DA3028">
        <w:rPr>
          <w:rFonts w:ascii="Calibri" w:hAnsi="Calibri" w:cs="Calibri"/>
        </w:rPr>
        <w:t xml:space="preserve"> bij de voorbereiding van de aanbestedingsprocedure heeft zich een vervalsing van de mededinging als bedoeld in artikel 2.51 voorgedaan die niet met minder ingrijpende maatregelen kan worden verholpen; </w:t>
      </w:r>
    </w:p>
    <w:p w14:paraId="68789C50" w14:textId="7356E23D" w:rsidR="00DA3028" w:rsidRPr="00DA3028" w:rsidRDefault="00DA3028" w:rsidP="00320339">
      <w:pPr>
        <w:spacing w:line="300" w:lineRule="atLeast"/>
        <w:ind w:left="708" w:hanging="708"/>
        <w:rPr>
          <w:rFonts w:ascii="Calibri" w:hAnsi="Calibri" w:cs="Calibri"/>
        </w:rPr>
      </w:pPr>
      <w:r w:rsidRPr="00DA3028">
        <w:rPr>
          <w:rFonts w:ascii="Calibri" w:hAnsi="Calibri" w:cs="Calibri"/>
        </w:rPr>
        <w:t>g.</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761196D4" w14:textId="0E166188" w:rsidR="00DA3028" w:rsidRPr="00DA3028" w:rsidRDefault="00DA3028" w:rsidP="00320339">
      <w:pPr>
        <w:spacing w:line="300" w:lineRule="atLeast"/>
        <w:ind w:left="708" w:hanging="708"/>
        <w:rPr>
          <w:rFonts w:ascii="Calibri" w:hAnsi="Calibri" w:cs="Calibri"/>
        </w:rPr>
      </w:pPr>
      <w:r w:rsidRPr="00DA3028">
        <w:rPr>
          <w:rFonts w:ascii="Calibri" w:hAnsi="Calibri" w:cs="Calibri"/>
        </w:rPr>
        <w:t>h.</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1BD44731" w14:textId="5517A8BA" w:rsidR="00DA3028" w:rsidRPr="00DA3028" w:rsidRDefault="00DA3028" w:rsidP="00320339">
      <w:pPr>
        <w:spacing w:line="300" w:lineRule="atLeast"/>
        <w:ind w:left="708" w:hanging="708"/>
        <w:rPr>
          <w:rFonts w:ascii="Calibri" w:hAnsi="Calibri" w:cs="Calibri"/>
        </w:rPr>
      </w:pPr>
      <w:r w:rsidRPr="00DA3028">
        <w:rPr>
          <w:rFonts w:ascii="Calibri" w:hAnsi="Calibri" w:cs="Calibri"/>
        </w:rPr>
        <w:lastRenderedPageBreak/>
        <w:t>i.</w:t>
      </w:r>
      <w:r w:rsidRPr="00DA3028">
        <w:rPr>
          <w:rFonts w:ascii="Calibri" w:hAnsi="Calibri" w:cs="Calibri"/>
        </w:rPr>
        <w:tab/>
        <w:t xml:space="preserve">de </w:t>
      </w:r>
      <w:r w:rsidR="00371AD4">
        <w:rPr>
          <w:rFonts w:ascii="Calibri" w:hAnsi="Calibri" w:cs="Calibri"/>
        </w:rPr>
        <w:t>inschrijver</w:t>
      </w:r>
      <w:r w:rsidRPr="00DA3028">
        <w:rPr>
          <w:rFonts w:ascii="Calibri" w:hAnsi="Calibri" w:cs="Calibri"/>
        </w:rPr>
        <w:t xml:space="preserve"> heeft getracht om het besluitvormingsproces van de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39BBE629" w14:textId="30A928B9" w:rsidR="00DA3028" w:rsidRPr="00DA3028" w:rsidRDefault="00DA3028" w:rsidP="00320339">
      <w:pPr>
        <w:spacing w:line="300" w:lineRule="atLeast"/>
        <w:ind w:left="708" w:hanging="708"/>
        <w:rPr>
          <w:rFonts w:ascii="Calibri" w:hAnsi="Calibri" w:cs="Calibri"/>
        </w:rPr>
      </w:pPr>
      <w:r w:rsidRPr="00DA3028">
        <w:rPr>
          <w:rFonts w:ascii="Calibri" w:hAnsi="Calibri" w:cs="Calibri"/>
        </w:rPr>
        <w:t>j.</w:t>
      </w:r>
      <w:r w:rsidRPr="00DA3028">
        <w:rPr>
          <w:rFonts w:ascii="Calibri" w:hAnsi="Calibri" w:cs="Calibri"/>
        </w:rPr>
        <w:tab/>
        <w:t>die niet aan verplichtingen heeft voldaan op grond van op hem van toepassing zijnde wettelijke bepalingen met betrekking tot betaling van sociale zekerheidspremies of belastingen</w:t>
      </w:r>
      <w:r w:rsidR="006E402B">
        <w:rPr>
          <w:rFonts w:ascii="Calibri" w:hAnsi="Calibri" w:cs="Calibri"/>
        </w:rPr>
        <w:t xml:space="preserve"> (Deel II</w:t>
      </w:r>
      <w:r w:rsidR="00A316C4">
        <w:rPr>
          <w:rFonts w:ascii="Calibri" w:hAnsi="Calibri" w:cs="Calibri"/>
        </w:rPr>
        <w:t>I</w:t>
      </w:r>
      <w:r w:rsidR="006E402B">
        <w:rPr>
          <w:rFonts w:ascii="Calibri" w:hAnsi="Calibri" w:cs="Calibri"/>
        </w:rPr>
        <w:t xml:space="preserve"> B</w:t>
      </w:r>
      <w:r w:rsidR="00A316C4">
        <w:rPr>
          <w:rFonts w:ascii="Calibri" w:hAnsi="Calibri" w:cs="Calibri"/>
        </w:rPr>
        <w:t xml:space="preserve"> van het</w:t>
      </w:r>
      <w:r w:rsidR="006E402B">
        <w:rPr>
          <w:rFonts w:ascii="Calibri" w:hAnsi="Calibri" w:cs="Calibri"/>
        </w:rPr>
        <w:t xml:space="preserve"> UEA)</w:t>
      </w:r>
      <w:r w:rsidRPr="00DA3028">
        <w:rPr>
          <w:rFonts w:ascii="Calibri" w:hAnsi="Calibri" w:cs="Calibri"/>
        </w:rPr>
        <w:t>.</w:t>
      </w:r>
    </w:p>
    <w:p w14:paraId="7879980B" w14:textId="77777777" w:rsidR="00DA3028" w:rsidRPr="00DA3028" w:rsidRDefault="00DA3028" w:rsidP="00DA3028">
      <w:pPr>
        <w:spacing w:line="300" w:lineRule="atLeast"/>
        <w:rPr>
          <w:rFonts w:ascii="Calibri" w:hAnsi="Calibri" w:cs="Calibri"/>
        </w:rPr>
      </w:pPr>
    </w:p>
    <w:p w14:paraId="6BCAE670" w14:textId="24E9F472" w:rsidR="00DA3028" w:rsidRPr="00DA3028" w:rsidRDefault="00DA3028" w:rsidP="00DA3028">
      <w:pPr>
        <w:spacing w:line="300" w:lineRule="atLeast"/>
        <w:rPr>
          <w:rFonts w:ascii="Calibri" w:hAnsi="Calibri" w:cs="Calibri"/>
        </w:rPr>
      </w:pPr>
      <w:r w:rsidRPr="00DA3028">
        <w:rPr>
          <w:rFonts w:ascii="Calibri" w:hAnsi="Calibri" w:cs="Calibri"/>
        </w:rPr>
        <w:t xml:space="preserve">Voor het geval uw onderneming gedurende de aanbestedingsprocedure de voor de aanbesteding relevante bedrijfsactiviteiten staakt, is de uitsluitingsgrond zoals weergegeven onder b. van toepassing. Om die reden wordt een dergelijke </w:t>
      </w:r>
      <w:r w:rsidR="00371AD4">
        <w:rPr>
          <w:rFonts w:ascii="Calibri" w:hAnsi="Calibri" w:cs="Calibri"/>
        </w:rPr>
        <w:t>inschrijver</w:t>
      </w:r>
      <w:r w:rsidRPr="00DA3028">
        <w:rPr>
          <w:rFonts w:ascii="Calibri" w:hAnsi="Calibri" w:cs="Calibri"/>
        </w:rPr>
        <w:t xml:space="preserve"> als ongeldig terzijde gelegd.</w:t>
      </w:r>
    </w:p>
    <w:p w14:paraId="61F74E0C" w14:textId="77777777" w:rsidR="00DA3028" w:rsidRPr="00DA3028" w:rsidRDefault="00DA3028" w:rsidP="00DA3028">
      <w:pPr>
        <w:spacing w:line="300" w:lineRule="atLeast"/>
        <w:rPr>
          <w:rFonts w:ascii="Calibri" w:hAnsi="Calibri" w:cs="Calibri"/>
        </w:rPr>
      </w:pPr>
    </w:p>
    <w:p w14:paraId="677A09D5" w14:textId="53D89487" w:rsidR="00DA3028" w:rsidRPr="00DA3028" w:rsidRDefault="00DA3028" w:rsidP="00DA3028">
      <w:pPr>
        <w:spacing w:line="300" w:lineRule="atLeast"/>
        <w:rPr>
          <w:rFonts w:ascii="Calibri" w:hAnsi="Calibri" w:cs="Calibri"/>
        </w:rPr>
      </w:pPr>
      <w:r w:rsidRPr="00DA3028">
        <w:rPr>
          <w:rFonts w:ascii="Calibri" w:hAnsi="Calibri" w:cs="Calibri"/>
        </w:rPr>
        <w:t xml:space="preserve">Het begrip ‘ernstige fout’ onder c. wordt als volgt gedefinieerd: “handeling welke ziet op onrechtmatig gedrag dat invloed heeft op de professionele geloofwaardigheid van de betrokken </w:t>
      </w:r>
      <w:r w:rsidR="00371AD4">
        <w:rPr>
          <w:rFonts w:ascii="Calibri" w:hAnsi="Calibri" w:cs="Calibri"/>
        </w:rPr>
        <w:t>inschrijver</w:t>
      </w:r>
      <w:r w:rsidRPr="00DA3028">
        <w:rPr>
          <w:rFonts w:ascii="Calibri" w:hAnsi="Calibri" w:cs="Calibri"/>
        </w:rPr>
        <w:t xml:space="preserve"> en voor zover dat gedrag wijst op kwaad opzet of bewuste nalatigheid van een zekere ernst</w:t>
      </w:r>
      <w:r w:rsidR="00C35686">
        <w:rPr>
          <w:rFonts w:ascii="Calibri" w:hAnsi="Calibri" w:cs="Calibri"/>
        </w:rPr>
        <w:t>”</w:t>
      </w:r>
      <w:r w:rsidRPr="00DA3028">
        <w:rPr>
          <w:rFonts w:ascii="Calibri" w:hAnsi="Calibri" w:cs="Calibri"/>
        </w:rPr>
        <w:t>. Ter illustratie, een gedraging of een handeling (bv. onjuist advies) die juridische gevolgen heeft gehad en/of negatieve gevolgen heeft gehad op publieke fondsen (geld)”.</w:t>
      </w:r>
    </w:p>
    <w:p w14:paraId="4FD82AA9" w14:textId="77777777" w:rsidR="00DA3028" w:rsidRPr="00DA3028" w:rsidRDefault="00DA3028" w:rsidP="00DA3028">
      <w:pPr>
        <w:spacing w:line="300" w:lineRule="atLeast"/>
        <w:rPr>
          <w:rFonts w:ascii="Calibri" w:hAnsi="Calibri" w:cs="Calibri"/>
        </w:rPr>
      </w:pPr>
    </w:p>
    <w:p w14:paraId="32E98005" w14:textId="3B3605FA" w:rsidR="00DA3028" w:rsidRPr="00DA3028" w:rsidRDefault="00DA3028" w:rsidP="00DA3028">
      <w:pPr>
        <w:spacing w:line="300" w:lineRule="atLeast"/>
        <w:rPr>
          <w:rFonts w:ascii="Calibri" w:hAnsi="Calibri" w:cs="Calibri"/>
        </w:rPr>
      </w:pPr>
      <w:r w:rsidRPr="00DA3028">
        <w:rPr>
          <w:rFonts w:ascii="Calibri" w:hAnsi="Calibri" w:cs="Calibri"/>
        </w:rPr>
        <w:t xml:space="preserve">Wanneer </w:t>
      </w:r>
      <w:r w:rsidR="00371AD4">
        <w:rPr>
          <w:rFonts w:ascii="Calibri" w:hAnsi="Calibri" w:cs="Calibri"/>
        </w:rPr>
        <w:t>inschrijver</w:t>
      </w:r>
      <w:r w:rsidRPr="00DA3028">
        <w:rPr>
          <w:rFonts w:ascii="Calibri" w:hAnsi="Calibri" w:cs="Calibri"/>
        </w:rPr>
        <w:t xml:space="preserve"> ten behoeve van het indienen van haar </w:t>
      </w:r>
      <w:r w:rsidR="00C36CC2">
        <w:rPr>
          <w:rFonts w:ascii="Calibri" w:hAnsi="Calibri" w:cs="Calibri"/>
        </w:rPr>
        <w:t>inschrijving</w:t>
      </w:r>
      <w:r w:rsidR="00674A6A">
        <w:rPr>
          <w:rFonts w:ascii="Calibri" w:hAnsi="Calibri" w:cs="Calibri"/>
        </w:rPr>
        <w:t xml:space="preserve"> </w:t>
      </w:r>
      <w:r w:rsidRPr="00DA3028">
        <w:rPr>
          <w:rFonts w:ascii="Calibri" w:hAnsi="Calibri" w:cs="Calibri"/>
        </w:rPr>
        <w:t xml:space="preserve">zich laat begeleiden door een adviseur/adviesbureau en deze adviseur/adviesbureau begeleidt eveneens concurrerende </w:t>
      </w:r>
      <w:r w:rsidR="00371AD4">
        <w:rPr>
          <w:rFonts w:ascii="Calibri" w:hAnsi="Calibri" w:cs="Calibri"/>
        </w:rPr>
        <w:t>inschrijvers</w:t>
      </w:r>
      <w:r w:rsidRPr="00DA3028">
        <w:rPr>
          <w:rFonts w:ascii="Calibri" w:hAnsi="Calibri" w:cs="Calibri"/>
        </w:rPr>
        <w:t xml:space="preserve">, bestaat de schijn van belangenverstrengeling dan wel de schijn van beïnvloeding c.q. afstemming van </w:t>
      </w:r>
      <w:r w:rsidR="00674A6A">
        <w:rPr>
          <w:rFonts w:ascii="Calibri" w:hAnsi="Calibri" w:cs="Calibri"/>
        </w:rPr>
        <w:t>aanvragen tot deelname</w:t>
      </w:r>
      <w:r w:rsidRPr="00DA3028">
        <w:rPr>
          <w:rFonts w:ascii="Calibri" w:hAnsi="Calibri" w:cs="Calibri"/>
        </w:rPr>
        <w:t xml:space="preserve">. </w:t>
      </w:r>
      <w:r w:rsidR="00371AD4">
        <w:rPr>
          <w:rFonts w:ascii="Calibri" w:hAnsi="Calibri" w:cs="Calibri"/>
        </w:rPr>
        <w:t>Inschrijver</w:t>
      </w:r>
      <w:r w:rsidRPr="00DA3028">
        <w:rPr>
          <w:rFonts w:ascii="Calibri" w:hAnsi="Calibri" w:cs="Calibri"/>
        </w:rPr>
        <w:t xml:space="preserve"> is verantwoordelijk voor het handelen van door haar ingeschakelde adviseurs als zijnde haar eigen handelen. Op eerste verzoek van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/opdrachtgever dient/dienen </w:t>
      </w:r>
      <w:r w:rsidR="00371AD4">
        <w:rPr>
          <w:rFonts w:ascii="Calibri" w:hAnsi="Calibri" w:cs="Calibri"/>
        </w:rPr>
        <w:t>inschrijvers</w:t>
      </w:r>
      <w:r w:rsidRPr="00DA3028">
        <w:rPr>
          <w:rFonts w:ascii="Calibri" w:hAnsi="Calibri" w:cs="Calibri"/>
        </w:rPr>
        <w:t xml:space="preserve"> aan te tonen dat er geen sprake is van belangenverstrengeling en op welke wijze dit met effectieve maatregelen is geborgd. Niet tijdig reageren dan wel in optiek van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onvoldoende aangetoond leidt tot uitsluiting en ongeldigheid van de </w:t>
      </w:r>
      <w:r w:rsidR="00C36CC2">
        <w:rPr>
          <w:rFonts w:ascii="Calibri" w:hAnsi="Calibri" w:cs="Calibri"/>
        </w:rPr>
        <w:t>inschrijving</w:t>
      </w:r>
      <w:r w:rsidRPr="00DA3028">
        <w:rPr>
          <w:rFonts w:ascii="Calibri" w:hAnsi="Calibri" w:cs="Calibri"/>
        </w:rPr>
        <w:t>.</w:t>
      </w:r>
    </w:p>
    <w:p w14:paraId="42E10580" w14:textId="77777777" w:rsidR="00DA3028" w:rsidRDefault="00DA3028" w:rsidP="00DA3028">
      <w:pPr>
        <w:spacing w:line="300" w:lineRule="atLeast"/>
        <w:rPr>
          <w:rFonts w:ascii="Calibri" w:hAnsi="Calibri" w:cs="Calibri"/>
        </w:rPr>
      </w:pPr>
    </w:p>
    <w:p w14:paraId="6CFB3A45" w14:textId="33D2FD58" w:rsidR="006E402B" w:rsidRPr="00DA3028" w:rsidRDefault="006E402B" w:rsidP="006E402B">
      <w:pPr>
        <w:pStyle w:val="Kop3"/>
        <w:spacing w:line="300" w:lineRule="atLeast"/>
        <w:ind w:left="431" w:hanging="431"/>
        <w:rPr>
          <w:rFonts w:ascii="Calibri" w:hAnsi="Calibri" w:cs="Calibri"/>
        </w:rPr>
      </w:pPr>
      <w:bookmarkStart w:id="57" w:name="_Toc46397262"/>
      <w:r>
        <w:rPr>
          <w:rFonts w:ascii="Calibri" w:hAnsi="Calibri" w:cs="Calibri"/>
        </w:rPr>
        <w:t>Verschoning</w:t>
      </w:r>
      <w:bookmarkEnd w:id="57"/>
    </w:p>
    <w:p w14:paraId="4D9CD67E" w14:textId="448F42C1" w:rsidR="00DA3028" w:rsidRPr="00DA3028" w:rsidRDefault="00DA3028" w:rsidP="00DA3028">
      <w:pPr>
        <w:spacing w:line="300" w:lineRule="atLeast"/>
        <w:rPr>
          <w:rFonts w:ascii="Calibri" w:hAnsi="Calibri" w:cs="Calibri"/>
        </w:rPr>
      </w:pPr>
      <w:r w:rsidRPr="00DA3028">
        <w:rPr>
          <w:rFonts w:ascii="Calibri" w:hAnsi="Calibri" w:cs="Calibri"/>
        </w:rPr>
        <w:t xml:space="preserve">Indien toch één of meer van de in het Uniform Europees Aanbestedingsdocument gestelde uitsluitingsgronden op </w:t>
      </w:r>
      <w:r w:rsidR="00371AD4">
        <w:rPr>
          <w:rFonts w:ascii="Calibri" w:hAnsi="Calibri" w:cs="Calibri"/>
        </w:rPr>
        <w:t>inschrijver</w:t>
      </w:r>
      <w:r w:rsidRPr="00DA3028">
        <w:rPr>
          <w:rFonts w:ascii="Calibri" w:hAnsi="Calibri" w:cs="Calibri"/>
        </w:rPr>
        <w:t xml:space="preserve"> van toepassing zijn, wordt de </w:t>
      </w:r>
      <w:r w:rsidR="00371AD4">
        <w:rPr>
          <w:rFonts w:ascii="Calibri" w:hAnsi="Calibri" w:cs="Calibri"/>
        </w:rPr>
        <w:t>inschrijver</w:t>
      </w:r>
      <w:r w:rsidRPr="00DA3028">
        <w:rPr>
          <w:rFonts w:ascii="Calibri" w:hAnsi="Calibri" w:cs="Calibri"/>
        </w:rPr>
        <w:t xml:space="preserve"> uitgesloten van verdere deelname aan de aanbestedingsprocedure. Dit is enkel anders indien een uitsluitingsgrond als bedoeld in artikel 2.86, eerste of derde lid, of artikel 2.87 van toepassing is en </w:t>
      </w:r>
      <w:r w:rsidR="00371AD4">
        <w:rPr>
          <w:rFonts w:ascii="Calibri" w:hAnsi="Calibri" w:cs="Calibri"/>
        </w:rPr>
        <w:t>inschrijver</w:t>
      </w:r>
      <w:r w:rsidRPr="00DA3028">
        <w:rPr>
          <w:rFonts w:ascii="Calibri" w:hAnsi="Calibri" w:cs="Calibri"/>
        </w:rPr>
        <w:t xml:space="preserve"> hierop bij de betreffende grond in </w:t>
      </w:r>
      <w:r w:rsidR="00A316C4">
        <w:rPr>
          <w:rFonts w:ascii="Calibri" w:hAnsi="Calibri" w:cs="Calibri"/>
        </w:rPr>
        <w:t>het</w:t>
      </w:r>
      <w:r w:rsidRPr="00DA3028">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Pr>
          <w:rFonts w:ascii="Calibri" w:hAnsi="Calibri" w:cs="Calibri"/>
        </w:rPr>
        <w:t>gemeente</w:t>
      </w:r>
      <w:r w:rsidRPr="00DA3028">
        <w:rPr>
          <w:rFonts w:ascii="Calibri" w:hAnsi="Calibri" w:cs="Calibri"/>
        </w:rPr>
        <w:t xml:space="preserve"> dat bewijs toereikend acht, wordt de betrokken </w:t>
      </w:r>
      <w:r w:rsidR="00371AD4">
        <w:rPr>
          <w:rFonts w:ascii="Calibri" w:hAnsi="Calibri" w:cs="Calibri"/>
        </w:rPr>
        <w:t>inschrijver</w:t>
      </w:r>
      <w:r w:rsidRPr="00DA3028">
        <w:rPr>
          <w:rFonts w:ascii="Calibri" w:hAnsi="Calibri" w:cs="Calibri"/>
        </w:rPr>
        <w:t xml:space="preserve"> niet uitgesloten. Als het als ontoereikend wordt aangemerkt wordt dit de </w:t>
      </w:r>
      <w:r w:rsidR="00371AD4">
        <w:rPr>
          <w:rFonts w:ascii="Calibri" w:hAnsi="Calibri" w:cs="Calibri"/>
        </w:rPr>
        <w:t>inschrijver</w:t>
      </w:r>
      <w:r w:rsidRPr="00DA3028">
        <w:rPr>
          <w:rFonts w:ascii="Calibri" w:hAnsi="Calibri" w:cs="Calibri"/>
        </w:rPr>
        <w:t xml:space="preserve"> medegedeeld.</w:t>
      </w:r>
    </w:p>
    <w:p w14:paraId="747752EF" w14:textId="77777777" w:rsidR="00731810" w:rsidRDefault="00731810" w:rsidP="00731810">
      <w:pPr>
        <w:spacing w:line="300" w:lineRule="atLeast"/>
        <w:rPr>
          <w:rFonts w:ascii="Calibri" w:hAnsi="Calibri" w:cs="Calibri"/>
        </w:rPr>
      </w:pPr>
    </w:p>
    <w:p w14:paraId="16A8E9A3" w14:textId="365396FD" w:rsidR="006E402B" w:rsidRDefault="006E402B" w:rsidP="006E402B">
      <w:pPr>
        <w:pStyle w:val="Kop3"/>
        <w:spacing w:line="300" w:lineRule="atLeast"/>
        <w:ind w:left="431" w:hanging="431"/>
        <w:rPr>
          <w:rFonts w:ascii="Calibri" w:hAnsi="Calibri" w:cs="Calibri"/>
        </w:rPr>
      </w:pPr>
      <w:bookmarkStart w:id="58" w:name="_Toc46397263"/>
      <w:r>
        <w:rPr>
          <w:rFonts w:ascii="Calibri" w:hAnsi="Calibri" w:cs="Calibri"/>
        </w:rPr>
        <w:t>Bewijsstukken</w:t>
      </w:r>
      <w:bookmarkEnd w:id="58"/>
    </w:p>
    <w:p w14:paraId="40FB1E0B" w14:textId="22901779" w:rsidR="00DA3028" w:rsidRPr="00DA3028" w:rsidRDefault="00DA3028" w:rsidP="00DA3028">
      <w:pPr>
        <w:spacing w:line="300" w:lineRule="atLeast"/>
        <w:rPr>
          <w:rFonts w:ascii="Calibri" w:hAnsi="Calibri" w:cs="Calibri"/>
        </w:rPr>
      </w:pPr>
      <w:r w:rsidRPr="00DA3028">
        <w:rPr>
          <w:rFonts w:ascii="Calibri" w:hAnsi="Calibri" w:cs="Calibri"/>
        </w:rPr>
        <w:t xml:space="preserve">Bij </w:t>
      </w:r>
      <w:r w:rsidR="00C36CC2">
        <w:rPr>
          <w:rFonts w:ascii="Calibri" w:hAnsi="Calibri" w:cs="Calibri"/>
          <w:b/>
        </w:rPr>
        <w:t>inschrijving</w:t>
      </w:r>
      <w:r w:rsidRPr="00DA3028">
        <w:rPr>
          <w:rFonts w:ascii="Calibri" w:hAnsi="Calibri" w:cs="Calibri"/>
        </w:rPr>
        <w:t xml:space="preserve"> te overleggen bewijsstukken</w:t>
      </w:r>
      <w:r w:rsidR="006E402B">
        <w:rPr>
          <w:rFonts w:ascii="Calibri" w:hAnsi="Calibri" w:cs="Calibri"/>
        </w:rPr>
        <w:t>:</w:t>
      </w:r>
    </w:p>
    <w:p w14:paraId="7CBC63E2" w14:textId="090DAF30" w:rsid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371AD4">
        <w:rPr>
          <w:rFonts w:ascii="Calibri" w:hAnsi="Calibri" w:cs="Calibri"/>
        </w:rPr>
        <w:t>Inschrijver</w:t>
      </w:r>
      <w:r w:rsidRPr="00DA3028">
        <w:rPr>
          <w:rFonts w:ascii="Calibri" w:hAnsi="Calibri" w:cs="Calibri"/>
        </w:rPr>
        <w:t xml:space="preserve"> overlegt bij zijn </w:t>
      </w:r>
      <w:r w:rsidR="00C36CC2">
        <w:rPr>
          <w:rFonts w:ascii="Calibri" w:hAnsi="Calibri" w:cs="Calibri"/>
        </w:rPr>
        <w:t>inschrijving</w:t>
      </w:r>
      <w:r w:rsidRPr="00DA3028">
        <w:rPr>
          <w:rFonts w:ascii="Calibri" w:hAnsi="Calibri" w:cs="Calibri"/>
        </w:rPr>
        <w:t xml:space="preserve"> een, door de rechtsgeldig vertegenwoordiger(s) ingevuld en ondertekend Uniform Europees Aanbestedingsdocument (UEA) op </w:t>
      </w:r>
      <w:r w:rsidR="00594AF9">
        <w:rPr>
          <w:rFonts w:ascii="Calibri" w:hAnsi="Calibri" w:cs="Calibri"/>
        </w:rPr>
        <w:t>TenderNed</w:t>
      </w:r>
      <w:r w:rsidRPr="00DA3028">
        <w:rPr>
          <w:rFonts w:ascii="Calibri" w:hAnsi="Calibri" w:cs="Calibri"/>
        </w:rPr>
        <w:t>.</w:t>
      </w:r>
      <w:r w:rsidR="00770564" w:rsidRPr="00770564">
        <w:t xml:space="preserve"> </w:t>
      </w:r>
      <w:r w:rsidR="00770564" w:rsidRPr="00770564">
        <w:rPr>
          <w:rFonts w:ascii="Calibri" w:hAnsi="Calibri" w:cs="Calibri"/>
        </w:rPr>
        <w:t xml:space="preserve">Het UEA is als los document op </w:t>
      </w:r>
      <w:r w:rsidR="00594AF9">
        <w:rPr>
          <w:rFonts w:ascii="Calibri" w:hAnsi="Calibri" w:cs="Calibri"/>
        </w:rPr>
        <w:t>TenderNed</w:t>
      </w:r>
      <w:r w:rsidR="00770564" w:rsidRPr="00770564">
        <w:rPr>
          <w:rFonts w:ascii="Calibri" w:hAnsi="Calibri" w:cs="Calibri"/>
        </w:rPr>
        <w:t xml:space="preserve"> gepubliceerd.</w:t>
      </w:r>
    </w:p>
    <w:p w14:paraId="5B3D7619" w14:textId="0CB01E08" w:rsidR="005B0202" w:rsidRPr="00DA3028" w:rsidRDefault="005B0202" w:rsidP="00EA67DC">
      <w:pPr>
        <w:spacing w:line="300" w:lineRule="atLeast"/>
        <w:rPr>
          <w:rFonts w:ascii="Calibri" w:hAnsi="Calibri" w:cs="Calibri"/>
        </w:rPr>
      </w:pPr>
      <w:r>
        <w:rPr>
          <w:rFonts w:ascii="Calibri" w:hAnsi="Calibri" w:cs="Calibri"/>
        </w:rPr>
        <w:t>Na voorlopige gunning te overleggen bewijsstukken:</w:t>
      </w:r>
    </w:p>
    <w:p w14:paraId="170C4383" w14:textId="4EB9DFFF" w:rsidR="00DA3028" w:rsidRPr="00DA3028" w:rsidRDefault="00DA3028" w:rsidP="00594AF9">
      <w:pPr>
        <w:spacing w:line="300" w:lineRule="atLeast"/>
        <w:ind w:left="705" w:hanging="705"/>
        <w:rPr>
          <w:rFonts w:ascii="Calibri" w:hAnsi="Calibri" w:cs="Calibri"/>
        </w:rPr>
      </w:pPr>
      <w:r w:rsidRPr="00DA3028">
        <w:rPr>
          <w:rFonts w:ascii="Calibri" w:hAnsi="Calibri" w:cs="Calibri"/>
        </w:rPr>
        <w:t>•</w:t>
      </w:r>
      <w:r w:rsidRPr="00DA3028">
        <w:rPr>
          <w:rFonts w:ascii="Calibri" w:hAnsi="Calibri" w:cs="Calibri"/>
        </w:rPr>
        <w:tab/>
        <w:t>een door het Ministerie van Justitie en Veiligheid afgegeven Gedragsverklaring Aanbested</w:t>
      </w:r>
      <w:r w:rsidR="00E16659">
        <w:rPr>
          <w:rFonts w:ascii="Calibri" w:hAnsi="Calibri" w:cs="Calibri"/>
        </w:rPr>
        <w:t>en, als bedoeld in artikel 4.1 A</w:t>
      </w:r>
      <w:r w:rsidRPr="00DA3028">
        <w:rPr>
          <w:rFonts w:ascii="Calibri" w:hAnsi="Calibri" w:cs="Calibri"/>
        </w:rPr>
        <w:t xml:space="preserve">anbestedingswet, die op datum van indiening van de </w:t>
      </w:r>
      <w:r w:rsidR="00C36CC2">
        <w:rPr>
          <w:rFonts w:ascii="Calibri" w:hAnsi="Calibri" w:cs="Calibri"/>
        </w:rPr>
        <w:t>Inschrijving</w:t>
      </w:r>
      <w:r w:rsidRPr="00DA3028">
        <w:rPr>
          <w:rFonts w:ascii="Calibri" w:hAnsi="Calibri" w:cs="Calibri"/>
        </w:rPr>
        <w:t xml:space="preserve"> niet ouder is dan 24 maanden</w:t>
      </w:r>
      <w:r w:rsidR="00EF534D">
        <w:rPr>
          <w:rFonts w:ascii="Calibri" w:hAnsi="Calibri" w:cs="Calibri"/>
        </w:rPr>
        <w:t xml:space="preserve"> te </w:t>
      </w:r>
      <w:r>
        <w:rPr>
          <w:rFonts w:ascii="Calibri" w:hAnsi="Calibri" w:cs="Calibri"/>
        </w:rPr>
        <w:t>overleggen</w:t>
      </w:r>
      <w:r w:rsidRPr="00DA3028">
        <w:rPr>
          <w:rFonts w:ascii="Calibri" w:hAnsi="Calibri" w:cs="Calibri"/>
        </w:rPr>
        <w:t xml:space="preserve">; </w:t>
      </w:r>
    </w:p>
    <w:p w14:paraId="4C86ACD0" w14:textId="13CDC6AB" w:rsidR="00DA3028" w:rsidRP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594AF9" w:rsidRPr="00DA3028">
        <w:rPr>
          <w:rFonts w:ascii="Calibri" w:hAnsi="Calibri" w:cs="Calibri"/>
        </w:rPr>
        <w:t>een</w:t>
      </w:r>
      <w:r w:rsidRPr="00DA3028">
        <w:rPr>
          <w:rFonts w:ascii="Calibri" w:hAnsi="Calibri" w:cs="Calibri"/>
        </w:rPr>
        <w:t xml:space="preserve"> bewijs van non-faillissement van de Kamer van Koophandel (Verklaring non-faillissement) dat op de datum van indiening van de </w:t>
      </w:r>
      <w:r w:rsidR="00C36CC2">
        <w:rPr>
          <w:rFonts w:ascii="Calibri" w:hAnsi="Calibri" w:cs="Calibri"/>
        </w:rPr>
        <w:t>inschrijving</w:t>
      </w:r>
      <w:r w:rsidRPr="00DA3028">
        <w:rPr>
          <w:rFonts w:ascii="Calibri" w:hAnsi="Calibri" w:cs="Calibri"/>
        </w:rPr>
        <w:t xml:space="preserve"> niet ouder is dan zes (6) maanden overleggen; </w:t>
      </w:r>
    </w:p>
    <w:p w14:paraId="65A0988D" w14:textId="3DCEFFBA" w:rsidR="00DA3028" w:rsidRPr="00DA3028" w:rsidRDefault="00DA3028" w:rsidP="00320339">
      <w:pPr>
        <w:spacing w:line="300" w:lineRule="atLeast"/>
        <w:ind w:left="708" w:hanging="708"/>
        <w:rPr>
          <w:rFonts w:ascii="Calibri" w:hAnsi="Calibri" w:cs="Calibri"/>
        </w:rPr>
      </w:pPr>
      <w:r w:rsidRPr="00DA3028">
        <w:rPr>
          <w:rFonts w:ascii="Calibri" w:hAnsi="Calibri" w:cs="Calibri"/>
        </w:rPr>
        <w:lastRenderedPageBreak/>
        <w:t>•</w:t>
      </w:r>
      <w:r w:rsidRPr="00DA3028">
        <w:rPr>
          <w:rFonts w:ascii="Calibri" w:hAnsi="Calibri" w:cs="Calibri"/>
        </w:rPr>
        <w:tab/>
      </w:r>
      <w:r w:rsidR="00594AF9" w:rsidRPr="00DA3028">
        <w:rPr>
          <w:rFonts w:ascii="Calibri" w:hAnsi="Calibri" w:cs="Calibri"/>
        </w:rPr>
        <w:t xml:space="preserve">een </w:t>
      </w:r>
      <w:r w:rsidRPr="00DA3028">
        <w:rPr>
          <w:rFonts w:ascii="Calibri" w:hAnsi="Calibri" w:cs="Calibri"/>
        </w:rPr>
        <w:t xml:space="preserve">verklaring van de Belastingdienst waaruit blijkt dat hij voldoet aan zijn verplichtingen tot betaling van belastingen of sociale zekerheidspremies, die op de datum van indiening van de </w:t>
      </w:r>
      <w:r w:rsidR="00C36CC2">
        <w:rPr>
          <w:rFonts w:ascii="Calibri" w:hAnsi="Calibri" w:cs="Calibri"/>
        </w:rPr>
        <w:t>inschrijving</w:t>
      </w:r>
      <w:r w:rsidRPr="00DA3028">
        <w:rPr>
          <w:rFonts w:ascii="Calibri" w:hAnsi="Calibri" w:cs="Calibri"/>
        </w:rPr>
        <w:t xml:space="preserve"> niet ouder is dan zes (6) maanden.</w:t>
      </w:r>
    </w:p>
    <w:p w14:paraId="5D095620" w14:textId="77777777" w:rsidR="00DA3028" w:rsidRPr="00DA3028" w:rsidRDefault="00DA3028" w:rsidP="00DA3028">
      <w:pPr>
        <w:spacing w:line="300" w:lineRule="atLeast"/>
        <w:rPr>
          <w:rFonts w:ascii="Calibri" w:hAnsi="Calibri" w:cs="Calibri"/>
        </w:rPr>
      </w:pPr>
    </w:p>
    <w:p w14:paraId="66FE3F88" w14:textId="36D547CB" w:rsidR="00E16659" w:rsidRDefault="00DA3028" w:rsidP="00E16659">
      <w:pPr>
        <w:spacing w:line="300" w:lineRule="atLeast"/>
        <w:rPr>
          <w:rFonts w:ascii="Calibri" w:hAnsi="Calibri" w:cs="Calibri"/>
        </w:rPr>
      </w:pPr>
      <w:r w:rsidRPr="00DA3028">
        <w:rPr>
          <w:rFonts w:ascii="Calibri" w:hAnsi="Calibri" w:cs="Calibri"/>
        </w:rPr>
        <w:t>Let op! Het verkrijgen van een Gedragsverklaring Aanbesteden kan enige tijd in beslag nemen (vier tot acht weken). Vraag deze daarom tijdig aan!</w:t>
      </w:r>
      <w:r w:rsidR="00E16659">
        <w:rPr>
          <w:rFonts w:ascii="Calibri" w:hAnsi="Calibri" w:cs="Calibri"/>
        </w:rPr>
        <w:t xml:space="preserve"> </w:t>
      </w:r>
      <w:r w:rsidR="00E16659" w:rsidRPr="00BF192B">
        <w:rPr>
          <w:rFonts w:ascii="Calibri" w:hAnsi="Calibri" w:cs="Calibri"/>
        </w:rPr>
        <w:t>Een GVA is aan te vragen bij dienst Just</w:t>
      </w:r>
      <w:r w:rsidR="00E16659">
        <w:rPr>
          <w:rFonts w:ascii="Calibri" w:hAnsi="Calibri" w:cs="Calibri"/>
        </w:rPr>
        <w:t>is:</w:t>
      </w:r>
      <w:r w:rsidR="00E16659" w:rsidRPr="00770564">
        <w:t xml:space="preserve"> </w:t>
      </w:r>
      <w:hyperlink r:id="rId17" w:history="1">
        <w:r w:rsidR="00E16659" w:rsidRPr="00E17CFE">
          <w:rPr>
            <w:rStyle w:val="Hyperlink"/>
            <w:rFonts w:ascii="Calibri" w:hAnsi="Calibri" w:cs="Calibri"/>
          </w:rPr>
          <w:t>https://www.justis.nl/producten/gva/gva-aanvragen/index.aspx</w:t>
        </w:r>
      </w:hyperlink>
    </w:p>
    <w:p w14:paraId="29D96BE0" w14:textId="127BF067" w:rsidR="00DA3028" w:rsidRPr="00BF192B" w:rsidRDefault="00DA3028" w:rsidP="00731810">
      <w:pPr>
        <w:spacing w:line="300" w:lineRule="atLeast"/>
        <w:rPr>
          <w:rFonts w:ascii="Calibri" w:hAnsi="Calibri" w:cs="Calibri"/>
        </w:rPr>
      </w:pPr>
    </w:p>
    <w:p w14:paraId="181EA913" w14:textId="164E30C8" w:rsidR="00C21A7A" w:rsidRPr="00FD765E" w:rsidRDefault="00C21A7A" w:rsidP="00320339">
      <w:pPr>
        <w:pStyle w:val="Kop2"/>
        <w:spacing w:line="300" w:lineRule="atLeast"/>
        <w:rPr>
          <w:rFonts w:ascii="Calibri" w:hAnsi="Calibri" w:cs="Calibri"/>
        </w:rPr>
      </w:pPr>
      <w:bookmarkStart w:id="59" w:name="_Toc46397264"/>
      <w:r w:rsidRPr="00320339">
        <w:rPr>
          <w:rFonts w:ascii="Calibri" w:hAnsi="Calibri" w:cs="Calibri"/>
          <w:sz w:val="20"/>
          <w:szCs w:val="20"/>
        </w:rPr>
        <w:t>Geschiktheidseisen</w:t>
      </w:r>
      <w:bookmarkEnd w:id="59"/>
    </w:p>
    <w:p w14:paraId="32CB4C66" w14:textId="77777777" w:rsidR="007C3C72" w:rsidRPr="00BF192B" w:rsidRDefault="007C3C72" w:rsidP="00320339">
      <w:pPr>
        <w:pStyle w:val="Kop3"/>
        <w:spacing w:line="300" w:lineRule="atLeast"/>
        <w:ind w:left="431" w:hanging="431"/>
        <w:rPr>
          <w:rFonts w:ascii="Calibri" w:hAnsi="Calibri" w:cs="Calibri"/>
        </w:rPr>
      </w:pPr>
      <w:bookmarkStart w:id="60" w:name="_Toc46397265"/>
      <w:r w:rsidRPr="00BF192B">
        <w:rPr>
          <w:rFonts w:ascii="Calibri" w:hAnsi="Calibri" w:cs="Calibri"/>
        </w:rPr>
        <w:t>Financiële en economische draagkracht</w:t>
      </w:r>
      <w:bookmarkEnd w:id="60"/>
    </w:p>
    <w:p w14:paraId="3C3EB0A8" w14:textId="6AD9435B" w:rsidR="007C3C72" w:rsidRPr="00BF192B" w:rsidRDefault="00371AD4" w:rsidP="002C19C0">
      <w:pPr>
        <w:spacing w:line="300" w:lineRule="atLeast"/>
        <w:rPr>
          <w:rFonts w:ascii="Calibri" w:hAnsi="Calibri" w:cs="Calibri"/>
        </w:rPr>
      </w:pPr>
      <w:r>
        <w:rPr>
          <w:rFonts w:ascii="Calibri" w:hAnsi="Calibri" w:cs="Calibri"/>
        </w:rPr>
        <w:t>Inschrijver</w:t>
      </w:r>
      <w:r w:rsidR="007C3C72" w:rsidRPr="00BF192B">
        <w:rPr>
          <w:rFonts w:ascii="Calibri" w:hAnsi="Calibri" w:cs="Calibri"/>
        </w:rPr>
        <w:t xml:space="preserve"> dient een stabiele onderneming te zijn, wiens continuïteit is gegarandeer</w:t>
      </w:r>
      <w:r w:rsidR="00674A6A">
        <w:rPr>
          <w:rFonts w:ascii="Calibri" w:hAnsi="Calibri" w:cs="Calibri"/>
        </w:rPr>
        <w:t>d gedurende de looptijd van de o</w:t>
      </w:r>
      <w:r w:rsidR="007C3C72" w:rsidRPr="00BF192B">
        <w:rPr>
          <w:rFonts w:ascii="Calibri" w:hAnsi="Calibri" w:cs="Calibri"/>
        </w:rPr>
        <w:t xml:space="preserve">pdracht, inclusief een </w:t>
      </w:r>
      <w:r w:rsidR="00AC6000">
        <w:rPr>
          <w:rFonts w:ascii="Calibri" w:hAnsi="Calibri" w:cs="Calibri"/>
        </w:rPr>
        <w:t xml:space="preserve">genoemde </w:t>
      </w:r>
      <w:r w:rsidR="007C3C72" w:rsidRPr="00BF192B">
        <w:rPr>
          <w:rFonts w:ascii="Calibri" w:hAnsi="Calibri" w:cs="Calibri"/>
        </w:rPr>
        <w:t xml:space="preserve">mogelijke verlenging. </w:t>
      </w:r>
    </w:p>
    <w:p w14:paraId="4C0C016F" w14:textId="77777777" w:rsidR="007C3C72" w:rsidRPr="00BF192B" w:rsidRDefault="007C3C72" w:rsidP="002C19C0">
      <w:pPr>
        <w:spacing w:line="300" w:lineRule="atLeast"/>
        <w:rPr>
          <w:rFonts w:ascii="Calibri" w:hAnsi="Calibri" w:cs="Calibri"/>
        </w:rPr>
      </w:pPr>
    </w:p>
    <w:p w14:paraId="039FE874" w14:textId="6C1DDDED" w:rsidR="007C3C72" w:rsidRPr="00BF192B" w:rsidRDefault="007C3C72" w:rsidP="002C19C0">
      <w:pPr>
        <w:spacing w:line="300" w:lineRule="atLeast"/>
        <w:rPr>
          <w:rFonts w:ascii="Calibri" w:hAnsi="Calibri" w:cs="Calibri"/>
        </w:rPr>
      </w:pPr>
      <w:r w:rsidRPr="00BF192B">
        <w:rPr>
          <w:rFonts w:ascii="Calibri" w:hAnsi="Calibri" w:cs="Calibri"/>
        </w:rPr>
        <w:t xml:space="preserve">Indien u controleplichtig bent, verklaart u door ondertekening van </w:t>
      </w:r>
      <w:r w:rsidR="00031777">
        <w:rPr>
          <w:rFonts w:ascii="Calibri" w:hAnsi="Calibri" w:cs="Calibri"/>
        </w:rPr>
        <w:t>het UEA</w:t>
      </w:r>
      <w:r w:rsidRPr="00BF192B">
        <w:rPr>
          <w:rFonts w:ascii="Calibri" w:hAnsi="Calibri" w:cs="Calibri"/>
        </w:rPr>
        <w:t xml:space="preserve"> dat de meest recente accountantscontrole in de jaarrekening geen paragraaf bevat met negatieve continuïteitsverwachtingen. </w:t>
      </w:r>
    </w:p>
    <w:p w14:paraId="28A5578D" w14:textId="0C45E498"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w:t>
      </w:r>
      <w:r w:rsidR="00E34CE0">
        <w:rPr>
          <w:rFonts w:ascii="Calibri" w:hAnsi="Calibri" w:cs="Calibri"/>
        </w:rPr>
        <w:t>zal</w:t>
      </w:r>
      <w:r w:rsidRPr="00BF192B">
        <w:rPr>
          <w:rFonts w:ascii="Calibri" w:hAnsi="Calibri" w:cs="Calibri"/>
        </w:rPr>
        <w:t xml:space="preserve"> na voorlopige gunning vragen om deze accountantsverklaring en de jaarrekening.</w:t>
      </w:r>
    </w:p>
    <w:p w14:paraId="6A1C728B" w14:textId="77777777" w:rsidR="007C3C72" w:rsidRPr="00BF192B" w:rsidRDefault="007C3C72" w:rsidP="002C19C0">
      <w:pPr>
        <w:spacing w:line="300" w:lineRule="atLeast"/>
        <w:rPr>
          <w:rFonts w:ascii="Calibri" w:hAnsi="Calibri" w:cs="Calibri"/>
        </w:rPr>
      </w:pPr>
    </w:p>
    <w:p w14:paraId="606332C8" w14:textId="77777777" w:rsidR="007C3C72" w:rsidRPr="00BF192B" w:rsidRDefault="007C3C72" w:rsidP="002C19C0">
      <w:pPr>
        <w:spacing w:line="300" w:lineRule="atLeast"/>
        <w:rPr>
          <w:rFonts w:ascii="Calibri" w:hAnsi="Calibri" w:cs="Calibri"/>
        </w:rPr>
      </w:pPr>
      <w:r w:rsidRPr="00BF192B">
        <w:rPr>
          <w:rFonts w:ascii="Calibri" w:hAnsi="Calibri" w:cs="Calibri"/>
        </w:rPr>
        <w:t xml:space="preserve">Indien u niet controleplichtig bent, verklaart u door ondertekening van </w:t>
      </w:r>
      <w:r w:rsidR="00031777">
        <w:rPr>
          <w:rFonts w:ascii="Calibri" w:hAnsi="Calibri" w:cs="Calibri"/>
        </w:rPr>
        <w:t>het UEA</w:t>
      </w:r>
      <w:r w:rsidRPr="00BF192B">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65F03727"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E34CE0">
        <w:rPr>
          <w:rFonts w:ascii="Calibri" w:hAnsi="Calibri" w:cs="Calibri"/>
        </w:rPr>
        <w:t xml:space="preserve">gemeente zal na voorlopige gunning vragen om </w:t>
      </w:r>
      <w:r w:rsidRPr="00BF192B">
        <w:rPr>
          <w:rFonts w:ascii="Calibri" w:hAnsi="Calibri" w:cs="Calibri"/>
        </w:rPr>
        <w:t>een jaarverslag en/of een beoordelings- of samenstellingsverklaring</w:t>
      </w:r>
      <w:r w:rsidR="00107D4D">
        <w:rPr>
          <w:rFonts w:ascii="Calibri" w:hAnsi="Calibri" w:cs="Calibri"/>
        </w:rPr>
        <w:t xml:space="preserve"> te overleggen</w:t>
      </w:r>
      <w:r w:rsidRPr="00BF192B">
        <w:rPr>
          <w:rFonts w:ascii="Calibri" w:hAnsi="Calibri" w:cs="Calibri"/>
        </w:rPr>
        <w:t>.</w:t>
      </w:r>
    </w:p>
    <w:p w14:paraId="7D913F2A" w14:textId="77777777" w:rsidR="007C3C72" w:rsidRPr="00BF192B" w:rsidRDefault="007C3C72" w:rsidP="002C19C0">
      <w:pPr>
        <w:spacing w:line="300" w:lineRule="atLeast"/>
        <w:rPr>
          <w:rFonts w:ascii="Calibri" w:hAnsi="Calibri" w:cs="Calibri"/>
        </w:rPr>
      </w:pPr>
    </w:p>
    <w:p w14:paraId="57B40B0D" w14:textId="77777777" w:rsidR="007C3C72" w:rsidRPr="00BF192B" w:rsidRDefault="007C3C72" w:rsidP="002C19C0">
      <w:pPr>
        <w:pStyle w:val="Kop3"/>
        <w:spacing w:line="300" w:lineRule="atLeast"/>
        <w:ind w:left="431" w:hanging="431"/>
        <w:rPr>
          <w:rFonts w:ascii="Calibri" w:hAnsi="Calibri" w:cs="Calibri"/>
        </w:rPr>
      </w:pPr>
      <w:bookmarkStart w:id="61" w:name="_Toc46397266"/>
      <w:r w:rsidRPr="00BF192B">
        <w:rPr>
          <w:rFonts w:ascii="Calibri" w:hAnsi="Calibri" w:cs="Calibri"/>
        </w:rPr>
        <w:t>Dekking tegen aansprakelijkheidsrisico’s</w:t>
      </w:r>
      <w:bookmarkEnd w:id="61"/>
    </w:p>
    <w:p w14:paraId="3118E929" w14:textId="2DC3C7F4" w:rsidR="007C3C72" w:rsidRPr="00770564" w:rsidRDefault="00371AD4" w:rsidP="002C19C0">
      <w:pPr>
        <w:spacing w:line="300" w:lineRule="atLeast"/>
        <w:rPr>
          <w:rFonts w:ascii="Calibri" w:hAnsi="Calibri" w:cs="Calibri"/>
        </w:rPr>
      </w:pPr>
      <w:r>
        <w:rPr>
          <w:rFonts w:ascii="Calibri" w:hAnsi="Calibri" w:cs="Calibri"/>
        </w:rPr>
        <w:t>Inschrijver</w:t>
      </w:r>
      <w:r w:rsidR="007C3C72" w:rsidRPr="00BF192B">
        <w:rPr>
          <w:rFonts w:ascii="Calibri" w:hAnsi="Calibri" w:cs="Calibri"/>
        </w:rPr>
        <w:t xml:space="preserve"> dient verzekerd te zijn </w:t>
      </w:r>
      <w:r w:rsidR="007C3C72" w:rsidRPr="00320339">
        <w:rPr>
          <w:rFonts w:ascii="Calibri" w:hAnsi="Calibri" w:cs="Calibri"/>
        </w:rPr>
        <w:t xml:space="preserve">voor </w:t>
      </w:r>
      <w:r w:rsidR="00B146CE" w:rsidRPr="00320339">
        <w:rPr>
          <w:rFonts w:ascii="Calibri" w:hAnsi="Calibri" w:cs="Calibri"/>
        </w:rPr>
        <w:t>beroeps- en bedrijfs</w:t>
      </w:r>
      <w:r w:rsidR="007C3C72" w:rsidRPr="00320339">
        <w:rPr>
          <w:rFonts w:ascii="Calibri" w:hAnsi="Calibri" w:cs="Calibri"/>
        </w:rPr>
        <w:t xml:space="preserve">aansprakelijkheid. </w:t>
      </w:r>
    </w:p>
    <w:p w14:paraId="72E570CC" w14:textId="77777777" w:rsidR="00731EF1" w:rsidRPr="00770564" w:rsidRDefault="00731EF1" w:rsidP="002C19C0">
      <w:pPr>
        <w:spacing w:line="300" w:lineRule="atLeast"/>
        <w:rPr>
          <w:rFonts w:ascii="Calibri" w:hAnsi="Calibri" w:cs="Calibri"/>
        </w:rPr>
      </w:pPr>
    </w:p>
    <w:p w14:paraId="23B591E7" w14:textId="0B7823BC" w:rsidR="007C3C72" w:rsidRPr="00D27D3C" w:rsidRDefault="007C3C72" w:rsidP="002C19C0">
      <w:pPr>
        <w:spacing w:line="300" w:lineRule="atLeast"/>
        <w:rPr>
          <w:rFonts w:ascii="Calibri" w:hAnsi="Calibri" w:cs="Calibri"/>
        </w:rPr>
      </w:pPr>
      <w:r w:rsidRPr="00D27D3C">
        <w:rPr>
          <w:rFonts w:ascii="Calibri" w:hAnsi="Calibri" w:cs="Calibri"/>
        </w:rPr>
        <w:t>De</w:t>
      </w:r>
      <w:r w:rsidR="00731EF1" w:rsidRPr="00D27D3C">
        <w:rPr>
          <w:rFonts w:ascii="Calibri" w:hAnsi="Calibri" w:cs="Calibri"/>
        </w:rPr>
        <w:t xml:space="preserve"> </w:t>
      </w:r>
      <w:r w:rsidRPr="00D27D3C">
        <w:rPr>
          <w:rFonts w:ascii="Calibri" w:hAnsi="Calibri" w:cs="Calibri"/>
        </w:rPr>
        <w:t>verzekering dient</w:t>
      </w:r>
      <w:r w:rsidR="00B146CE" w:rsidRPr="00D27D3C">
        <w:rPr>
          <w:rFonts w:ascii="Calibri" w:hAnsi="Calibri" w:cs="Calibri"/>
        </w:rPr>
        <w:t xml:space="preserve"> voor de bedrijfsaansprakelijkheid</w:t>
      </w:r>
      <w:r w:rsidRPr="00D27D3C">
        <w:rPr>
          <w:rFonts w:ascii="Calibri" w:hAnsi="Calibri" w:cs="Calibri"/>
        </w:rPr>
        <w:t xml:space="preserve"> een dekking te hebben van minimaal </w:t>
      </w:r>
      <w:r w:rsidR="00763DA1" w:rsidRPr="00D27D3C">
        <w:rPr>
          <w:rFonts w:ascii="Calibri" w:hAnsi="Calibri" w:cs="Calibri"/>
        </w:rPr>
        <w:t xml:space="preserve">een en een achtste miljoen Euro (€ </w:t>
      </w:r>
      <w:r w:rsidR="00763DA1" w:rsidRPr="00D27D3C">
        <w:rPr>
          <w:rFonts w:ascii="Calibri" w:hAnsi="Calibri" w:cs="Calibri"/>
          <w:u w:val="single"/>
        </w:rPr>
        <w:t xml:space="preserve">1.125.000,-) </w:t>
      </w:r>
      <w:r w:rsidRPr="00D27D3C">
        <w:rPr>
          <w:rFonts w:ascii="Calibri" w:hAnsi="Calibri" w:cs="Calibri"/>
        </w:rPr>
        <w:t>per gebeurtenis</w:t>
      </w:r>
      <w:r w:rsidR="00731EF1" w:rsidRPr="00D27D3C">
        <w:rPr>
          <w:rFonts w:ascii="Calibri" w:hAnsi="Calibri" w:cs="Calibri"/>
        </w:rPr>
        <w:t xml:space="preserve"> met minimaal 2 gebeurtenissen per jaar</w:t>
      </w:r>
      <w:r w:rsidRPr="00D27D3C">
        <w:rPr>
          <w:rFonts w:ascii="Calibri" w:hAnsi="Calibri" w:cs="Calibri"/>
        </w:rPr>
        <w:t xml:space="preserve"> en dient een einddatum te kennen die gelegen is na het tijdstip waarop de </w:t>
      </w:r>
      <w:r w:rsidR="00467193" w:rsidRPr="00D27D3C">
        <w:rPr>
          <w:rFonts w:ascii="Calibri" w:hAnsi="Calibri" w:cs="Calibri"/>
        </w:rPr>
        <w:t>opdrachtnemer</w:t>
      </w:r>
      <w:r w:rsidRPr="00D27D3C">
        <w:rPr>
          <w:rFonts w:ascii="Calibri" w:hAnsi="Calibri" w:cs="Calibri"/>
        </w:rPr>
        <w:t xml:space="preserve"> aan al zijn verplichtingen heeft voldaan.</w:t>
      </w:r>
    </w:p>
    <w:p w14:paraId="0B48CB38" w14:textId="0AAD5369" w:rsidR="00731EF1" w:rsidRDefault="00731EF1" w:rsidP="00731EF1">
      <w:pPr>
        <w:spacing w:line="300" w:lineRule="atLeast"/>
        <w:rPr>
          <w:rFonts w:ascii="Calibri" w:hAnsi="Calibri" w:cs="Calibri"/>
        </w:rPr>
      </w:pPr>
      <w:r w:rsidRPr="00D27D3C">
        <w:rPr>
          <w:rFonts w:ascii="Calibri" w:hAnsi="Calibri" w:cs="Calibri"/>
        </w:rPr>
        <w:t xml:space="preserve">De verzekering dient voor de beroepsaansprakelijkheid een dekking te hebben van minimaal € 250.000 per gebeurtenis met minimaal 2 gebeurtenissen per jaar en dient een einddatum te kennen die gelegen is na het tijdstip waarop de </w:t>
      </w:r>
      <w:r w:rsidR="00467193" w:rsidRPr="00D27D3C">
        <w:rPr>
          <w:rFonts w:ascii="Calibri" w:hAnsi="Calibri" w:cs="Calibri"/>
        </w:rPr>
        <w:t>opdrachtnemer</w:t>
      </w:r>
      <w:r w:rsidRPr="00D27D3C">
        <w:rPr>
          <w:rFonts w:ascii="Calibri" w:hAnsi="Calibri" w:cs="Calibri"/>
        </w:rPr>
        <w:t xml:space="preserve"> aan al zijn verplichtingen heeft voldaan.</w:t>
      </w:r>
    </w:p>
    <w:p w14:paraId="386D1D89" w14:textId="77777777" w:rsidR="00D27D3C" w:rsidRPr="00320339" w:rsidRDefault="00D27D3C" w:rsidP="00731EF1">
      <w:pPr>
        <w:spacing w:line="300" w:lineRule="atLeast"/>
        <w:rPr>
          <w:rFonts w:ascii="Calibri" w:hAnsi="Calibri" w:cs="Calibri"/>
        </w:rPr>
      </w:pPr>
    </w:p>
    <w:p w14:paraId="49217581" w14:textId="4174383F"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371AD4">
        <w:rPr>
          <w:rFonts w:ascii="Calibri" w:hAnsi="Calibri" w:cs="Calibri"/>
        </w:rPr>
        <w:t>inschrijver</w:t>
      </w:r>
      <w:r w:rsidRPr="00BF192B">
        <w:rPr>
          <w:rFonts w:ascii="Calibri" w:hAnsi="Calibri" w:cs="Calibri"/>
        </w:rPr>
        <w:t xml:space="preserve"> dient </w:t>
      </w:r>
      <w:r w:rsidR="00E34CE0">
        <w:rPr>
          <w:rFonts w:ascii="Calibri" w:hAnsi="Calibri" w:cs="Calibri"/>
        </w:rPr>
        <w:t>na de voorlopige gunning e</w:t>
      </w:r>
      <w:r w:rsidRPr="00BF192B">
        <w:rPr>
          <w:rFonts w:ascii="Calibri" w:hAnsi="Calibri" w:cs="Calibri"/>
        </w:rPr>
        <w:t xml:space="preserve">en kopie van het </w:t>
      </w:r>
      <w:r w:rsidR="00F264E5">
        <w:rPr>
          <w:rFonts w:ascii="Calibri" w:hAnsi="Calibri" w:cs="Calibri"/>
        </w:rPr>
        <w:t>p</w:t>
      </w:r>
      <w:r w:rsidRPr="00BF192B">
        <w:rPr>
          <w:rFonts w:ascii="Calibri" w:hAnsi="Calibri" w:cs="Calibri"/>
        </w:rPr>
        <w:t>olisblad</w:t>
      </w:r>
      <w:r w:rsidR="00F264E5">
        <w:rPr>
          <w:rFonts w:ascii="Calibri" w:hAnsi="Calibri" w:cs="Calibri"/>
        </w:rPr>
        <w:t>, verzekeringsbewijs of verzekeringscertificaat</w:t>
      </w:r>
      <w:r w:rsidRPr="00BF192B">
        <w:rPr>
          <w:rFonts w:ascii="Calibri" w:hAnsi="Calibri" w:cs="Calibri"/>
        </w:rPr>
        <w:t xml:space="preserve"> </w:t>
      </w:r>
      <w:r w:rsidR="00F264E5">
        <w:rPr>
          <w:rFonts w:ascii="Calibri" w:hAnsi="Calibri" w:cs="Calibri"/>
        </w:rPr>
        <w:t>te overleggen</w:t>
      </w:r>
      <w:r w:rsidRPr="00BF192B">
        <w:rPr>
          <w:rFonts w:ascii="Calibri" w:hAnsi="Calibri" w:cs="Calibri"/>
        </w:rPr>
        <w:t xml:space="preserve">. </w:t>
      </w:r>
    </w:p>
    <w:p w14:paraId="04FAAB32" w14:textId="77777777" w:rsidR="00355435" w:rsidRPr="00BF192B" w:rsidRDefault="00355435" w:rsidP="002C19C0">
      <w:pPr>
        <w:spacing w:line="300" w:lineRule="atLeast"/>
        <w:rPr>
          <w:rFonts w:ascii="Calibri" w:hAnsi="Calibri" w:cs="Calibri"/>
        </w:rPr>
      </w:pPr>
    </w:p>
    <w:p w14:paraId="07786653" w14:textId="77777777" w:rsidR="007C3C72" w:rsidRPr="00BF192B" w:rsidRDefault="007C3C72" w:rsidP="002C19C0">
      <w:pPr>
        <w:pStyle w:val="Kop2"/>
        <w:spacing w:line="300" w:lineRule="atLeast"/>
        <w:rPr>
          <w:rFonts w:ascii="Calibri" w:hAnsi="Calibri" w:cs="Calibri"/>
          <w:sz w:val="20"/>
          <w:szCs w:val="20"/>
        </w:rPr>
      </w:pPr>
      <w:bookmarkStart w:id="62" w:name="_Toc46397267"/>
      <w:r w:rsidRPr="00BF192B">
        <w:rPr>
          <w:rFonts w:ascii="Calibri" w:hAnsi="Calibri" w:cs="Calibri"/>
          <w:sz w:val="20"/>
          <w:szCs w:val="20"/>
        </w:rPr>
        <w:t>Technische en beroepsbekwaamheid</w:t>
      </w:r>
      <w:bookmarkEnd w:id="62"/>
    </w:p>
    <w:p w14:paraId="30FA20D8" w14:textId="77777777" w:rsidR="007C3C72" w:rsidRPr="00BF192B" w:rsidRDefault="007C3C72" w:rsidP="002C19C0">
      <w:pPr>
        <w:pStyle w:val="Kop3"/>
        <w:spacing w:line="300" w:lineRule="atLeast"/>
        <w:ind w:left="431" w:hanging="431"/>
        <w:rPr>
          <w:rFonts w:ascii="Calibri" w:hAnsi="Calibri" w:cs="Calibri"/>
        </w:rPr>
      </w:pPr>
      <w:bookmarkStart w:id="63" w:name="_Toc46397268"/>
      <w:r w:rsidRPr="00BF192B">
        <w:rPr>
          <w:rFonts w:ascii="Calibri" w:hAnsi="Calibri" w:cs="Calibri"/>
        </w:rPr>
        <w:t>Referentie</w:t>
      </w:r>
      <w:bookmarkEnd w:id="63"/>
    </w:p>
    <w:p w14:paraId="1235C10E" w14:textId="766FD7FF" w:rsidR="00BF3399" w:rsidRPr="00BF3399" w:rsidRDefault="00BF3399" w:rsidP="00BF3399">
      <w:pPr>
        <w:rPr>
          <w:rFonts w:asciiTheme="minorHAnsi" w:hAnsiTheme="minorHAnsi" w:cstheme="minorHAnsi"/>
        </w:rPr>
      </w:pPr>
      <w:r w:rsidRPr="00BF3399">
        <w:rPr>
          <w:rFonts w:asciiTheme="minorHAnsi" w:hAnsiTheme="minorHAnsi" w:cstheme="minorHAnsi"/>
        </w:rPr>
        <w:t xml:space="preserve">Van de </w:t>
      </w:r>
      <w:r w:rsidR="00371AD4">
        <w:rPr>
          <w:rFonts w:asciiTheme="minorHAnsi" w:hAnsiTheme="minorHAnsi" w:cstheme="minorHAnsi"/>
        </w:rPr>
        <w:t>inschrijver</w:t>
      </w:r>
      <w:r w:rsidRPr="00BF3399">
        <w:rPr>
          <w:rFonts w:asciiTheme="minorHAnsi" w:hAnsiTheme="minorHAnsi" w:cstheme="minorHAnsi"/>
        </w:rPr>
        <w:t xml:space="preserve"> wordt verlangd dat hij minimaal beschikt over de onderstaande kerncompetenties. </w:t>
      </w:r>
    </w:p>
    <w:p w14:paraId="7D0058EE" w14:textId="3BBE549D" w:rsidR="00BF3399" w:rsidRDefault="00BF3399" w:rsidP="00BF3399">
      <w:pPr>
        <w:spacing w:line="300" w:lineRule="atLeast"/>
        <w:rPr>
          <w:rFonts w:ascii="Calibri" w:hAnsi="Calibri" w:cs="Calibri"/>
        </w:rPr>
      </w:pPr>
      <w:r>
        <w:rPr>
          <w:rFonts w:ascii="Calibri" w:hAnsi="Calibri" w:cs="Calibri"/>
        </w:rPr>
        <w:t xml:space="preserve">De referenties dienen bij </w:t>
      </w:r>
      <w:r w:rsidR="00C36CC2">
        <w:rPr>
          <w:rFonts w:ascii="Calibri" w:hAnsi="Calibri" w:cs="Calibri"/>
        </w:rPr>
        <w:t>inschrijving</w:t>
      </w:r>
      <w:r>
        <w:rPr>
          <w:rFonts w:ascii="Calibri" w:hAnsi="Calibri" w:cs="Calibri"/>
        </w:rPr>
        <w:t xml:space="preserve"> te worden ingediend. U dient hiervoor gebruik te maken van format referentie (bijlage B) dat als los document op </w:t>
      </w:r>
      <w:r w:rsidR="00594AF9">
        <w:rPr>
          <w:rFonts w:ascii="Calibri" w:hAnsi="Calibri" w:cs="Calibri"/>
        </w:rPr>
        <w:t>TenderNed</w:t>
      </w:r>
      <w:r>
        <w:rPr>
          <w:rFonts w:ascii="Calibri" w:hAnsi="Calibri" w:cs="Calibri"/>
        </w:rPr>
        <w:t xml:space="preserve"> is gepubliceerd. </w:t>
      </w:r>
    </w:p>
    <w:p w14:paraId="00D42F1B" w14:textId="77777777" w:rsidR="00BF3399" w:rsidRDefault="00BF3399" w:rsidP="00BF3399"/>
    <w:p w14:paraId="636B7FA8" w14:textId="77777777" w:rsidR="00BF3399" w:rsidRDefault="00BF3399" w:rsidP="00BF3399">
      <w:pPr>
        <w:rPr>
          <w:rFonts w:asciiTheme="minorHAnsi" w:hAnsiTheme="minorHAnsi" w:cstheme="minorHAnsi"/>
        </w:rPr>
      </w:pPr>
    </w:p>
    <w:p w14:paraId="729E4E78" w14:textId="77777777" w:rsidR="00355435" w:rsidRPr="00355435" w:rsidRDefault="00355435" w:rsidP="00EA67DC">
      <w:pPr>
        <w:spacing w:line="300" w:lineRule="atLeast"/>
        <w:rPr>
          <w:rFonts w:asciiTheme="minorHAnsi" w:hAnsiTheme="minorHAnsi" w:cstheme="minorHAnsi"/>
        </w:rPr>
      </w:pPr>
      <w:r w:rsidRPr="00355435">
        <w:rPr>
          <w:rFonts w:asciiTheme="minorHAnsi" w:hAnsiTheme="minorHAnsi" w:cstheme="minorHAnsi"/>
        </w:rPr>
        <w:t>De eisen gesteld aan de technische bekwaamheid van alle inschrijvers zijn:</w:t>
      </w:r>
    </w:p>
    <w:p w14:paraId="3E353E64" w14:textId="567E2AA0" w:rsidR="00355435" w:rsidRPr="00371AD4" w:rsidRDefault="00355435" w:rsidP="00EA67DC">
      <w:pPr>
        <w:spacing w:line="300" w:lineRule="atLeast"/>
        <w:ind w:left="708" w:hanging="708"/>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Pr="00355435">
        <w:rPr>
          <w:rFonts w:asciiTheme="minorHAnsi" w:hAnsiTheme="minorHAnsi" w:cstheme="minorHAnsi"/>
        </w:rPr>
        <w:t xml:space="preserve">Kerncompetentie 1: Leveren en aanbrengen van speeltoestellen met een minimale omvang van € </w:t>
      </w:r>
      <w:r w:rsidR="00447D1C">
        <w:rPr>
          <w:rFonts w:asciiTheme="minorHAnsi" w:hAnsiTheme="minorHAnsi" w:cstheme="minorHAnsi"/>
        </w:rPr>
        <w:t>30</w:t>
      </w:r>
      <w:r w:rsidR="00C35686">
        <w:rPr>
          <w:rFonts w:asciiTheme="minorHAnsi" w:hAnsiTheme="minorHAnsi" w:cstheme="minorHAnsi"/>
        </w:rPr>
        <w:t xml:space="preserve">.000-. </w:t>
      </w:r>
      <w:r w:rsidRPr="00371AD4">
        <w:rPr>
          <w:rFonts w:asciiTheme="minorHAnsi" w:hAnsiTheme="minorHAnsi" w:cstheme="minorHAnsi"/>
        </w:rPr>
        <w:t xml:space="preserve">per kalenderjaar. Dit bedrag is exclusief valondergronden en aankleding van de speeltuin. </w:t>
      </w:r>
    </w:p>
    <w:p w14:paraId="1BA75247" w14:textId="24AA81BD" w:rsidR="00355435" w:rsidRPr="00371AD4" w:rsidRDefault="00355435" w:rsidP="00EA67DC">
      <w:pPr>
        <w:spacing w:line="300" w:lineRule="atLeast"/>
        <w:ind w:left="705" w:hanging="705"/>
        <w:rPr>
          <w:rFonts w:asciiTheme="minorHAnsi" w:hAnsiTheme="minorHAnsi" w:cstheme="minorHAnsi"/>
        </w:rPr>
      </w:pPr>
      <w:r w:rsidRPr="00371AD4">
        <w:rPr>
          <w:rFonts w:asciiTheme="minorHAnsi" w:hAnsiTheme="minorHAnsi" w:cstheme="minorHAnsi"/>
        </w:rPr>
        <w:t xml:space="preserve">- </w:t>
      </w:r>
      <w:r w:rsidRPr="00371AD4">
        <w:rPr>
          <w:rFonts w:asciiTheme="minorHAnsi" w:hAnsiTheme="minorHAnsi" w:cstheme="minorHAnsi"/>
        </w:rPr>
        <w:tab/>
        <w:t xml:space="preserve">Kerncompetentie 2: Leveren en aanbrengen van sporttoestellen met een minimale omvang van € </w:t>
      </w:r>
      <w:r w:rsidR="00447D1C">
        <w:rPr>
          <w:rFonts w:asciiTheme="minorHAnsi" w:hAnsiTheme="minorHAnsi" w:cstheme="minorHAnsi"/>
        </w:rPr>
        <w:t>15</w:t>
      </w:r>
      <w:r w:rsidRPr="00371AD4">
        <w:rPr>
          <w:rFonts w:asciiTheme="minorHAnsi" w:hAnsiTheme="minorHAnsi" w:cstheme="minorHAnsi"/>
        </w:rPr>
        <w:t xml:space="preserve">.000-. per kalenderjaar. Dit bedrag is exclusief valondergronden en aankleding van de speeltuin. </w:t>
      </w:r>
    </w:p>
    <w:p w14:paraId="7D0C405C" w14:textId="5A1F9342" w:rsidR="00355435" w:rsidRDefault="00355435" w:rsidP="00EA67DC">
      <w:pPr>
        <w:spacing w:line="300" w:lineRule="atLeast"/>
        <w:ind w:left="705" w:hanging="705"/>
        <w:rPr>
          <w:rFonts w:asciiTheme="minorHAnsi" w:hAnsiTheme="minorHAnsi" w:cstheme="minorHAnsi"/>
        </w:rPr>
      </w:pPr>
      <w:r w:rsidRPr="00371AD4">
        <w:rPr>
          <w:rFonts w:asciiTheme="minorHAnsi" w:hAnsiTheme="minorHAnsi" w:cstheme="minorHAnsi"/>
        </w:rPr>
        <w:lastRenderedPageBreak/>
        <w:t xml:space="preserve">- </w:t>
      </w:r>
      <w:r w:rsidRPr="00371AD4">
        <w:rPr>
          <w:rFonts w:asciiTheme="minorHAnsi" w:hAnsiTheme="minorHAnsi" w:cstheme="minorHAnsi"/>
        </w:rPr>
        <w:tab/>
        <w:t xml:space="preserve">Kerncompetentie 3: Leveren en aanbrengen van valondergronden met een minimale omvang van € </w:t>
      </w:r>
      <w:r w:rsidR="00447D1C">
        <w:rPr>
          <w:rFonts w:asciiTheme="minorHAnsi" w:hAnsiTheme="minorHAnsi" w:cstheme="minorHAnsi"/>
        </w:rPr>
        <w:t>5</w:t>
      </w:r>
      <w:r w:rsidRPr="00371AD4">
        <w:rPr>
          <w:rFonts w:asciiTheme="minorHAnsi" w:hAnsiTheme="minorHAnsi" w:cstheme="minorHAnsi"/>
        </w:rPr>
        <w:t xml:space="preserve">.000-. per kalenderjaar. </w:t>
      </w:r>
    </w:p>
    <w:p w14:paraId="2E6BB5C4" w14:textId="1FCF80FC" w:rsidR="00BD3FD9" w:rsidRDefault="00BD3FD9" w:rsidP="00EA67DC">
      <w:pPr>
        <w:spacing w:line="300" w:lineRule="atLeast"/>
        <w:ind w:left="705" w:hanging="705"/>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Kerncompetentie 4: Leveren en aa</w:t>
      </w:r>
      <w:r w:rsidR="00C35686">
        <w:rPr>
          <w:rFonts w:asciiTheme="minorHAnsi" w:hAnsiTheme="minorHAnsi" w:cstheme="minorHAnsi"/>
        </w:rPr>
        <w:t>nbrengen van speelaanleidingen m</w:t>
      </w:r>
      <w:r>
        <w:rPr>
          <w:rFonts w:asciiTheme="minorHAnsi" w:hAnsiTheme="minorHAnsi" w:cstheme="minorHAnsi"/>
        </w:rPr>
        <w:t>et een minimale omvang van € 2.500,- per kalenderjaar.</w:t>
      </w:r>
    </w:p>
    <w:p w14:paraId="57BF5FD3" w14:textId="681074BC" w:rsidR="00691DE3" w:rsidRPr="00355435" w:rsidRDefault="00691DE3" w:rsidP="00EA67DC">
      <w:pPr>
        <w:spacing w:line="300" w:lineRule="atLeast"/>
        <w:ind w:left="705" w:hanging="705"/>
        <w:rPr>
          <w:rFonts w:asciiTheme="minorHAnsi" w:hAnsiTheme="minorHAnsi" w:cstheme="minorHAnsi"/>
        </w:rPr>
      </w:pPr>
      <w:r>
        <w:rPr>
          <w:rFonts w:asciiTheme="minorHAnsi" w:hAnsiTheme="minorHAnsi" w:cstheme="minorHAnsi"/>
        </w:rPr>
        <w:t>-</w:t>
      </w:r>
      <w:r>
        <w:rPr>
          <w:rFonts w:asciiTheme="minorHAnsi" w:hAnsiTheme="minorHAnsi" w:cstheme="minorHAnsi"/>
        </w:rPr>
        <w:tab/>
        <w:t>Kerncompetentie 5: Ervaring met het uitvoeren van participatiewerkzaamheden mbt. het leveren en aanbrengen van speel-, sport</w:t>
      </w:r>
      <w:r w:rsidR="00183598">
        <w:rPr>
          <w:rFonts w:asciiTheme="minorHAnsi" w:hAnsiTheme="minorHAnsi" w:cstheme="minorHAnsi"/>
        </w:rPr>
        <w:t>toestellen en speelaanleidingen</w:t>
      </w:r>
      <w:r w:rsidR="006217B5">
        <w:rPr>
          <w:rFonts w:asciiTheme="minorHAnsi" w:hAnsiTheme="minorHAnsi" w:cstheme="minorHAnsi"/>
        </w:rPr>
        <w:t xml:space="preserve"> waarbij de omvang van de opdracht waarbinnen de participatiewerkzaamheden zijn uitgevoerd een minimale omvang heeft van € 5.000,-</w:t>
      </w:r>
      <w:r>
        <w:rPr>
          <w:rFonts w:asciiTheme="minorHAnsi" w:hAnsiTheme="minorHAnsi" w:cstheme="minorHAnsi"/>
        </w:rPr>
        <w:t>.</w:t>
      </w:r>
      <w:r w:rsidR="000E0479">
        <w:rPr>
          <w:rFonts w:asciiTheme="minorHAnsi" w:hAnsiTheme="minorHAnsi" w:cstheme="minorHAnsi"/>
        </w:rPr>
        <w:t xml:space="preserve"> Zie voor een nadere omschrijving van “participatiewerkzaamheden” de begrippenlijst in hoofdstuk 1.</w:t>
      </w:r>
    </w:p>
    <w:p w14:paraId="3728574E" w14:textId="77777777" w:rsidR="00355435" w:rsidRDefault="00355435" w:rsidP="00EA67DC">
      <w:pPr>
        <w:spacing w:line="300" w:lineRule="atLeast"/>
        <w:rPr>
          <w:rFonts w:asciiTheme="minorHAnsi" w:hAnsiTheme="minorHAnsi" w:cstheme="minorHAnsi"/>
        </w:rPr>
      </w:pPr>
    </w:p>
    <w:p w14:paraId="310828D4" w14:textId="4BC28886" w:rsidR="005B0202" w:rsidRDefault="00BF3399" w:rsidP="005B0202">
      <w:pPr>
        <w:spacing w:line="300" w:lineRule="atLeast"/>
        <w:rPr>
          <w:rFonts w:ascii="Calibri" w:hAnsi="Calibri" w:cs="Calibri"/>
        </w:rPr>
      </w:pPr>
      <w:r w:rsidRPr="00BF192B">
        <w:rPr>
          <w:rFonts w:ascii="Calibri" w:hAnsi="Calibri" w:cs="Calibri"/>
        </w:rPr>
        <w:t>Om te bepalen of u bekwaam bent de Opdracht naar behoren uit te voeren, vragen wij u om een</w:t>
      </w:r>
      <w:r>
        <w:rPr>
          <w:rFonts w:ascii="Calibri" w:hAnsi="Calibri" w:cs="Calibri"/>
        </w:rPr>
        <w:t xml:space="preserve"> </w:t>
      </w:r>
      <w:r w:rsidRPr="00BF192B">
        <w:rPr>
          <w:rFonts w:ascii="Calibri" w:hAnsi="Calibri" w:cs="Calibri"/>
        </w:rPr>
        <w:t xml:space="preserve">(1) referentie per kerncompetentie. </w:t>
      </w:r>
    </w:p>
    <w:p w14:paraId="5681C72A" w14:textId="77777777" w:rsidR="00447D1C" w:rsidRDefault="00447D1C" w:rsidP="005B0202">
      <w:pPr>
        <w:spacing w:line="300" w:lineRule="atLeast"/>
        <w:rPr>
          <w:rFonts w:ascii="Calibri" w:hAnsi="Calibri" w:cs="Calibri"/>
        </w:rPr>
      </w:pPr>
    </w:p>
    <w:p w14:paraId="6E850C2B" w14:textId="5ADBC58D" w:rsidR="00447D1C" w:rsidRPr="00BF192B" w:rsidRDefault="00447D1C" w:rsidP="00447D1C">
      <w:pPr>
        <w:spacing w:line="300" w:lineRule="atLeast"/>
        <w:rPr>
          <w:rFonts w:ascii="Calibri" w:hAnsi="Calibri" w:cs="Calibri"/>
        </w:rPr>
      </w:pPr>
      <w:r>
        <w:rPr>
          <w:rFonts w:ascii="Calibri" w:hAnsi="Calibri" w:cs="Calibri"/>
        </w:rPr>
        <w:t>Kerncompetenties</w:t>
      </w:r>
      <w:r w:rsidRPr="00BF192B">
        <w:rPr>
          <w:rFonts w:ascii="Calibri" w:hAnsi="Calibri" w:cs="Calibri"/>
        </w:rPr>
        <w:t xml:space="preserve"> dien</w:t>
      </w:r>
      <w:r>
        <w:rPr>
          <w:rFonts w:ascii="Calibri" w:hAnsi="Calibri" w:cs="Calibri"/>
        </w:rPr>
        <w:t>en</w:t>
      </w:r>
      <w:r w:rsidRPr="00BF192B">
        <w:rPr>
          <w:rFonts w:ascii="Calibri" w:hAnsi="Calibri" w:cs="Calibri"/>
        </w:rPr>
        <w:t xml:space="preserve"> te voldoen aan de volgende voorwaarden:</w:t>
      </w:r>
    </w:p>
    <w:p w14:paraId="0130BB18" w14:textId="77777777" w:rsidR="00447D1C" w:rsidRPr="00BF192B" w:rsidRDefault="00447D1C" w:rsidP="00447D1C">
      <w:pPr>
        <w:spacing w:line="300" w:lineRule="atLeast"/>
        <w:rPr>
          <w:rFonts w:ascii="Calibri" w:hAnsi="Calibri" w:cs="Calibri"/>
        </w:rPr>
      </w:pPr>
      <w:r w:rsidRPr="00BF192B">
        <w:rPr>
          <w:rFonts w:ascii="Calibri" w:hAnsi="Calibri" w:cs="Calibri"/>
        </w:rPr>
        <w:t>•</w:t>
      </w:r>
      <w:r w:rsidRPr="00BF192B">
        <w:rPr>
          <w:rFonts w:ascii="Calibri" w:hAnsi="Calibri" w:cs="Calibri"/>
        </w:rPr>
        <w:tab/>
        <w:t xml:space="preserve">Bij een </w:t>
      </w:r>
      <w:r>
        <w:rPr>
          <w:rFonts w:ascii="Calibri" w:hAnsi="Calibri" w:cs="Calibri"/>
        </w:rPr>
        <w:t>gemeente</w:t>
      </w:r>
      <w:r w:rsidRPr="00BF192B">
        <w:rPr>
          <w:rFonts w:ascii="Calibri" w:hAnsi="Calibri" w:cs="Calibri"/>
        </w:rPr>
        <w:t xml:space="preserve"> van </w:t>
      </w:r>
      <w:r>
        <w:rPr>
          <w:rFonts w:ascii="Calibri" w:hAnsi="Calibri" w:cs="Calibri"/>
        </w:rPr>
        <w:t>minimaal 50.000</w:t>
      </w:r>
      <w:r w:rsidRPr="00BF192B">
        <w:rPr>
          <w:rFonts w:ascii="Calibri" w:hAnsi="Calibri" w:cs="Calibri"/>
        </w:rPr>
        <w:t xml:space="preserve"> inwoners;</w:t>
      </w:r>
    </w:p>
    <w:p w14:paraId="458649BB" w14:textId="36B9854F" w:rsidR="00447D1C" w:rsidRPr="00BF192B" w:rsidRDefault="00447D1C" w:rsidP="00447D1C">
      <w:pPr>
        <w:spacing w:line="300" w:lineRule="atLeast"/>
        <w:ind w:left="705" w:hanging="705"/>
        <w:rPr>
          <w:rFonts w:ascii="Calibri" w:hAnsi="Calibri" w:cs="Calibri"/>
        </w:rPr>
      </w:pPr>
      <w:r w:rsidRPr="00BF192B">
        <w:rPr>
          <w:rFonts w:ascii="Calibri" w:hAnsi="Calibri" w:cs="Calibri"/>
        </w:rPr>
        <w:t>•</w:t>
      </w:r>
      <w:r w:rsidRPr="00BF192B">
        <w:rPr>
          <w:rFonts w:ascii="Calibri" w:hAnsi="Calibri" w:cs="Calibri"/>
        </w:rPr>
        <w:tab/>
      </w:r>
      <w:r>
        <w:rPr>
          <w:rFonts w:ascii="Calibri" w:hAnsi="Calibri" w:cs="Calibri"/>
        </w:rPr>
        <w:t>De referentie moet zijn uitgevoerd in een periode van 3 jaar voorafgaand aan de sluitingsdatum voor het indienen van de inschrijvingen</w:t>
      </w:r>
      <w:r w:rsidRPr="00EC402C">
        <w:rPr>
          <w:rFonts w:ascii="Calibri" w:hAnsi="Calibri" w:cs="Calibri"/>
        </w:rPr>
        <w:t>;</w:t>
      </w:r>
    </w:p>
    <w:p w14:paraId="4BC765BF" w14:textId="16FF2D83" w:rsidR="00447D1C" w:rsidRPr="00BF192B" w:rsidRDefault="00447D1C" w:rsidP="00447D1C">
      <w:pPr>
        <w:spacing w:line="300" w:lineRule="atLeast"/>
        <w:rPr>
          <w:rFonts w:ascii="Calibri" w:hAnsi="Calibri" w:cs="Calibri"/>
        </w:rPr>
      </w:pPr>
      <w:r w:rsidRPr="00BF192B">
        <w:rPr>
          <w:rFonts w:ascii="Calibri" w:hAnsi="Calibri" w:cs="Calibri"/>
        </w:rPr>
        <w:t>•</w:t>
      </w:r>
      <w:r w:rsidRPr="00BF192B">
        <w:rPr>
          <w:rFonts w:ascii="Calibri" w:hAnsi="Calibri" w:cs="Calibri"/>
        </w:rPr>
        <w:tab/>
        <w:t xml:space="preserve">Waar </w:t>
      </w:r>
      <w:r>
        <w:rPr>
          <w:rFonts w:ascii="Calibri" w:hAnsi="Calibri" w:cs="Calibri"/>
        </w:rPr>
        <w:t>inschrijver</w:t>
      </w:r>
      <w:r w:rsidRPr="00BF192B">
        <w:rPr>
          <w:rFonts w:ascii="Calibri" w:hAnsi="Calibri" w:cs="Calibri"/>
        </w:rPr>
        <w:t xml:space="preserve"> aantoonbaar en verifieerba</w:t>
      </w:r>
      <w:r>
        <w:rPr>
          <w:rFonts w:ascii="Calibri" w:hAnsi="Calibri" w:cs="Calibri"/>
        </w:rPr>
        <w:t>ar kerncompetentie(s) heeft verricht.</w:t>
      </w:r>
    </w:p>
    <w:p w14:paraId="2979B533" w14:textId="77777777" w:rsidR="00447D1C" w:rsidRDefault="00447D1C" w:rsidP="005B0202">
      <w:pPr>
        <w:spacing w:line="300" w:lineRule="atLeast"/>
        <w:rPr>
          <w:rFonts w:ascii="Calibri" w:hAnsi="Calibri" w:cs="Calibri"/>
        </w:rPr>
      </w:pPr>
    </w:p>
    <w:p w14:paraId="67F5549D" w14:textId="02136068" w:rsidR="005B0202" w:rsidRDefault="005B0202" w:rsidP="005B0202">
      <w:pPr>
        <w:spacing w:line="300" w:lineRule="atLeast"/>
        <w:rPr>
          <w:rFonts w:ascii="Calibri" w:hAnsi="Calibri" w:cs="Calibri"/>
        </w:rPr>
      </w:pPr>
      <w:r w:rsidRPr="005B0202">
        <w:rPr>
          <w:rFonts w:ascii="Calibri" w:hAnsi="Calibri" w:cs="Calibri"/>
        </w:rPr>
        <w:t>Voor elke kerncompetenties dient een apart referentieformulier ingediend te worden, waarbij deze specifiek betrekking heeft op de betreffende kerncompetentie. Indien u 1 referentie overlegt waaruit blijkt dat u voldoet aan elk van de kerncompetenties, dan is dit toegestaan.</w:t>
      </w:r>
    </w:p>
    <w:p w14:paraId="5A986206" w14:textId="77777777" w:rsidR="006C5B9C" w:rsidRDefault="006C5B9C" w:rsidP="005B0202">
      <w:pPr>
        <w:spacing w:line="300" w:lineRule="atLeast"/>
        <w:rPr>
          <w:rFonts w:ascii="Calibri" w:hAnsi="Calibri" w:cs="Calibri"/>
        </w:rPr>
      </w:pPr>
    </w:p>
    <w:p w14:paraId="0769DFC3" w14:textId="3305380C" w:rsidR="007C3C72" w:rsidRDefault="00355435" w:rsidP="002C19C0">
      <w:pPr>
        <w:spacing w:line="300" w:lineRule="atLeast"/>
        <w:rPr>
          <w:rFonts w:ascii="Calibri" w:hAnsi="Calibri" w:cs="Calibri"/>
        </w:rPr>
      </w:pPr>
      <w:r w:rsidRPr="00355435">
        <w:rPr>
          <w:rFonts w:ascii="Calibri" w:hAnsi="Calibri" w:cs="Calibri"/>
        </w:rPr>
        <w:t xml:space="preserve">Het is togestaan om meerdere referentieprojecten samen te voegen om aan te tonen dat de </w:t>
      </w:r>
      <w:r w:rsidR="00371AD4">
        <w:rPr>
          <w:rFonts w:ascii="Calibri" w:hAnsi="Calibri" w:cs="Calibri"/>
        </w:rPr>
        <w:t>inschrijver</w:t>
      </w:r>
      <w:r w:rsidRPr="00355435">
        <w:rPr>
          <w:rFonts w:ascii="Calibri" w:hAnsi="Calibri" w:cs="Calibri"/>
        </w:rPr>
        <w:t xml:space="preserve"> in totaliteit voldoet aan de gestelde kerncompetentie.</w:t>
      </w:r>
    </w:p>
    <w:p w14:paraId="3FFA7A42" w14:textId="77777777" w:rsidR="006C5B9C" w:rsidRPr="00BF192B" w:rsidRDefault="006C5B9C" w:rsidP="002C19C0">
      <w:pPr>
        <w:spacing w:line="300" w:lineRule="atLeast"/>
        <w:rPr>
          <w:rFonts w:ascii="Calibri" w:hAnsi="Calibri" w:cs="Calibri"/>
        </w:rPr>
      </w:pPr>
    </w:p>
    <w:p w14:paraId="03B9E727" w14:textId="77777777" w:rsidR="007C3C72" w:rsidRPr="00BF192B" w:rsidRDefault="007C3C72" w:rsidP="002C19C0">
      <w:pPr>
        <w:pStyle w:val="Kop3"/>
        <w:spacing w:line="300" w:lineRule="atLeast"/>
        <w:ind w:left="431" w:hanging="431"/>
        <w:rPr>
          <w:rFonts w:ascii="Calibri" w:hAnsi="Calibri" w:cs="Calibri"/>
        </w:rPr>
      </w:pPr>
      <w:bookmarkStart w:id="64" w:name="_Toc46397269"/>
      <w:r w:rsidRPr="00BF192B">
        <w:rPr>
          <w:rFonts w:ascii="Calibri" w:hAnsi="Calibri" w:cs="Calibri"/>
        </w:rPr>
        <w:t>Kwaliteitsborging</w:t>
      </w:r>
      <w:bookmarkEnd w:id="64"/>
    </w:p>
    <w:p w14:paraId="500B0A14" w14:textId="7693FC6A"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371AD4">
        <w:rPr>
          <w:rFonts w:ascii="Calibri" w:hAnsi="Calibri" w:cs="Calibri"/>
        </w:rPr>
        <w:t>inschrijver</w:t>
      </w:r>
      <w:r w:rsidRPr="00BF192B">
        <w:rPr>
          <w:rFonts w:ascii="Calibri" w:hAnsi="Calibri" w:cs="Calibri"/>
        </w:rPr>
        <w:t xml:space="preserve"> dient gecertificeerd te zijn volgens NEN-EN-ISO 9001</w:t>
      </w:r>
      <w:r w:rsidR="00A5573F">
        <w:rPr>
          <w:rFonts w:ascii="Calibri" w:hAnsi="Calibri" w:cs="Calibri"/>
        </w:rPr>
        <w:t xml:space="preserve">: 2015 </w:t>
      </w:r>
      <w:r w:rsidRPr="00BF192B">
        <w:rPr>
          <w:rFonts w:ascii="Calibri" w:hAnsi="Calibri" w:cs="Calibri"/>
        </w:rPr>
        <w:t xml:space="preserve">, </w:t>
      </w:r>
      <w:r w:rsidRPr="00A5573F">
        <w:rPr>
          <w:rFonts w:ascii="Calibri" w:hAnsi="Calibri" w:cs="Calibri"/>
        </w:rPr>
        <w:t>dan wel kan het werk uitvoeren op grond van een kwaliteitsplan op het niveau van de NEN-EN-ISO 9001</w:t>
      </w:r>
      <w:r w:rsidR="00A5573F" w:rsidRPr="00A5573F">
        <w:rPr>
          <w:rFonts w:ascii="Calibri" w:hAnsi="Calibri" w:cs="Calibri"/>
        </w:rPr>
        <w:t>:2015</w:t>
      </w:r>
      <w:r w:rsidRPr="00A5573F">
        <w:rPr>
          <w:rFonts w:ascii="Calibri" w:hAnsi="Calibri" w:cs="Calibri"/>
        </w:rPr>
        <w:t>-</w:t>
      </w:r>
      <w:r w:rsidRPr="00BF192B">
        <w:rPr>
          <w:rFonts w:ascii="Calibri" w:hAnsi="Calibri" w:cs="Calibri"/>
        </w:rPr>
        <w:t xml:space="preserve"> of daarmee</w:t>
      </w:r>
      <w:r w:rsidR="00355435">
        <w:rPr>
          <w:rFonts w:ascii="Calibri" w:hAnsi="Calibri" w:cs="Calibri"/>
        </w:rPr>
        <w:t xml:space="preserve"> aantoonbaar</w:t>
      </w:r>
      <w:r w:rsidRPr="00BF192B">
        <w:rPr>
          <w:rFonts w:ascii="Calibri" w:hAnsi="Calibri" w:cs="Calibri"/>
        </w:rPr>
        <w:t xml:space="preserve"> gelijkwaardig</w:t>
      </w:r>
      <w:r w:rsidR="00355435">
        <w:rPr>
          <w:rFonts w:ascii="Calibri" w:hAnsi="Calibri" w:cs="Calibri"/>
        </w:rPr>
        <w:t>.</w:t>
      </w:r>
      <w:r w:rsidR="00B849BD">
        <w:rPr>
          <w:rFonts w:ascii="Calibri" w:hAnsi="Calibri" w:cs="Calibri"/>
        </w:rPr>
        <w:t xml:space="preserve"> </w:t>
      </w:r>
      <w:r w:rsidRPr="00BF192B">
        <w:rPr>
          <w:rFonts w:ascii="Calibri" w:hAnsi="Calibri" w:cs="Calibri"/>
        </w:rPr>
        <w:t xml:space="preserve">In geval van een combinatie dient iedere combinant die belast zal zijn met de uitvoering van de opdracht, aan deze </w:t>
      </w:r>
      <w:r w:rsidR="00904378">
        <w:rPr>
          <w:rFonts w:ascii="Calibri" w:hAnsi="Calibri" w:cs="Calibri"/>
        </w:rPr>
        <w:t>g</w:t>
      </w:r>
      <w:r w:rsidR="00031777">
        <w:rPr>
          <w:rFonts w:ascii="Calibri" w:hAnsi="Calibri" w:cs="Calibri"/>
        </w:rPr>
        <w:t>eschiktheidseis</w:t>
      </w:r>
      <w:r w:rsidRPr="00BF192B">
        <w:rPr>
          <w:rFonts w:ascii="Calibri" w:hAnsi="Calibri" w:cs="Calibri"/>
        </w:rPr>
        <w:t xml:space="preserve"> te voldoen.</w:t>
      </w:r>
    </w:p>
    <w:p w14:paraId="090D1FE8" w14:textId="172EE9CB" w:rsidR="00E34CE0" w:rsidRPr="00BF192B" w:rsidRDefault="00E34CE0" w:rsidP="00E34CE0">
      <w:pPr>
        <w:spacing w:line="300" w:lineRule="atLeast"/>
        <w:rPr>
          <w:rFonts w:ascii="Calibri" w:hAnsi="Calibri" w:cs="Calibri"/>
        </w:rPr>
      </w:pP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w:t>
      </w:r>
      <w:r>
        <w:rPr>
          <w:rFonts w:ascii="Calibri" w:hAnsi="Calibri" w:cs="Calibri"/>
        </w:rPr>
        <w:t>zal</w:t>
      </w:r>
      <w:r w:rsidRPr="00BF192B">
        <w:rPr>
          <w:rFonts w:ascii="Calibri" w:hAnsi="Calibri" w:cs="Calibri"/>
        </w:rPr>
        <w:t xml:space="preserve"> na voorlopige gunning vragen om </w:t>
      </w:r>
      <w:r>
        <w:rPr>
          <w:rFonts w:ascii="Calibri" w:hAnsi="Calibri" w:cs="Calibri"/>
        </w:rPr>
        <w:t>het bewijsmiddel</w:t>
      </w:r>
      <w:r w:rsidRPr="00BF192B">
        <w:rPr>
          <w:rFonts w:ascii="Calibri" w:hAnsi="Calibri" w:cs="Calibri"/>
        </w:rPr>
        <w:t>.</w:t>
      </w:r>
    </w:p>
    <w:p w14:paraId="56B9B5A0" w14:textId="0E10C968" w:rsidR="00904378" w:rsidRPr="00BF192B" w:rsidRDefault="00904378" w:rsidP="002C19C0">
      <w:pPr>
        <w:spacing w:line="300" w:lineRule="atLeast"/>
        <w:rPr>
          <w:rFonts w:ascii="Calibri" w:hAnsi="Calibri" w:cs="Calibri"/>
        </w:rPr>
      </w:pPr>
    </w:p>
    <w:p w14:paraId="14AC6653" w14:textId="77777777" w:rsidR="007C3C72" w:rsidRPr="00BF192B" w:rsidRDefault="007C3C72" w:rsidP="002C19C0">
      <w:pPr>
        <w:pStyle w:val="Kop3"/>
        <w:spacing w:line="300" w:lineRule="atLeast"/>
        <w:ind w:left="431" w:hanging="431"/>
        <w:rPr>
          <w:rFonts w:ascii="Calibri" w:hAnsi="Calibri" w:cs="Calibri"/>
        </w:rPr>
      </w:pPr>
      <w:bookmarkStart w:id="65" w:name="_Toc46397270"/>
      <w:r w:rsidRPr="00BF192B">
        <w:rPr>
          <w:rFonts w:ascii="Calibri" w:hAnsi="Calibri" w:cs="Calibri"/>
        </w:rPr>
        <w:t>Veiligheidsborging</w:t>
      </w:r>
      <w:bookmarkEnd w:id="65"/>
    </w:p>
    <w:p w14:paraId="5D2610AE" w14:textId="5D8C05F8" w:rsidR="00D7302F" w:rsidRPr="00BF192B" w:rsidRDefault="007C3C72" w:rsidP="00D7302F">
      <w:pPr>
        <w:spacing w:line="300" w:lineRule="atLeast"/>
        <w:rPr>
          <w:rFonts w:ascii="Calibri" w:hAnsi="Calibri" w:cs="Calibri"/>
        </w:rPr>
      </w:pPr>
      <w:r w:rsidRPr="00355435">
        <w:rPr>
          <w:rFonts w:ascii="Calibri" w:hAnsi="Calibri" w:cs="Calibri"/>
        </w:rPr>
        <w:t xml:space="preserve">De </w:t>
      </w:r>
      <w:r w:rsidR="00371AD4">
        <w:rPr>
          <w:rFonts w:ascii="Calibri" w:hAnsi="Calibri" w:cs="Calibri"/>
        </w:rPr>
        <w:t>inschrijver</w:t>
      </w:r>
      <w:r w:rsidRPr="00355435">
        <w:rPr>
          <w:rFonts w:ascii="Calibri" w:hAnsi="Calibri" w:cs="Calibri"/>
        </w:rPr>
        <w:t xml:space="preserve"> dient gecertificeerd te zijn volgens VCA*, dan wel kan het werk uitvoeren op grond van een veiligheidsplan op het niveau van </w:t>
      </w:r>
      <w:r w:rsidR="00DB7332" w:rsidRPr="00355435">
        <w:rPr>
          <w:rFonts w:ascii="Calibri" w:hAnsi="Calibri" w:cs="Calibri"/>
        </w:rPr>
        <w:t xml:space="preserve">VCA*, </w:t>
      </w:r>
      <w:r w:rsidRPr="00355435">
        <w:rPr>
          <w:rFonts w:ascii="Calibri" w:hAnsi="Calibri" w:cs="Calibri"/>
        </w:rPr>
        <w:t>of daarmee</w:t>
      </w:r>
      <w:r w:rsidR="00355435" w:rsidRPr="00355435">
        <w:rPr>
          <w:rFonts w:ascii="Calibri" w:hAnsi="Calibri" w:cs="Calibri"/>
        </w:rPr>
        <w:t xml:space="preserve"> aantoonbaar</w:t>
      </w:r>
      <w:r w:rsidRPr="00355435">
        <w:rPr>
          <w:rFonts w:ascii="Calibri" w:hAnsi="Calibri" w:cs="Calibri"/>
        </w:rPr>
        <w:t xml:space="preserve"> gelijkwaardig. </w:t>
      </w:r>
      <w:r w:rsidR="00D7302F" w:rsidRPr="00BF192B">
        <w:rPr>
          <w:rFonts w:ascii="Calibri" w:hAnsi="Calibri" w:cs="Calibri"/>
        </w:rPr>
        <w:t xml:space="preserve">In het geval van een combinatie dienen enkel de combinanten die belast zullen zijn met de </w:t>
      </w:r>
      <w:r w:rsidR="00D7302F">
        <w:rPr>
          <w:rFonts w:ascii="Calibri" w:hAnsi="Calibri" w:cs="Calibri"/>
        </w:rPr>
        <w:t xml:space="preserve">uitvoering van de </w:t>
      </w:r>
      <w:r w:rsidR="00D7302F" w:rsidRPr="00BF192B">
        <w:rPr>
          <w:rFonts w:ascii="Calibri" w:hAnsi="Calibri" w:cs="Calibri"/>
        </w:rPr>
        <w:t xml:space="preserve">bouwkundige en installatietechnische werkzaamheden, aan deze </w:t>
      </w:r>
      <w:r w:rsidR="00D7302F">
        <w:rPr>
          <w:rFonts w:ascii="Calibri" w:hAnsi="Calibri" w:cs="Calibri"/>
        </w:rPr>
        <w:t>geschiktheidseis</w:t>
      </w:r>
      <w:r w:rsidR="00D7302F" w:rsidRPr="00BF192B">
        <w:rPr>
          <w:rFonts w:ascii="Calibri" w:hAnsi="Calibri" w:cs="Calibri"/>
        </w:rPr>
        <w:t xml:space="preserve"> te voldoen.</w:t>
      </w:r>
    </w:p>
    <w:p w14:paraId="0775DBC8" w14:textId="77777777" w:rsidR="00E34CE0" w:rsidRPr="00BF192B" w:rsidRDefault="00E34CE0" w:rsidP="00E34CE0">
      <w:pPr>
        <w:spacing w:line="300" w:lineRule="atLeast"/>
        <w:rPr>
          <w:rFonts w:ascii="Calibri" w:hAnsi="Calibri" w:cs="Calibri"/>
        </w:rPr>
      </w:pP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w:t>
      </w:r>
      <w:r>
        <w:rPr>
          <w:rFonts w:ascii="Calibri" w:hAnsi="Calibri" w:cs="Calibri"/>
        </w:rPr>
        <w:t>zal</w:t>
      </w:r>
      <w:r w:rsidRPr="00BF192B">
        <w:rPr>
          <w:rFonts w:ascii="Calibri" w:hAnsi="Calibri" w:cs="Calibri"/>
        </w:rPr>
        <w:t xml:space="preserve"> na voorlopige gunning vragen om </w:t>
      </w:r>
      <w:r>
        <w:rPr>
          <w:rFonts w:ascii="Calibri" w:hAnsi="Calibri" w:cs="Calibri"/>
        </w:rPr>
        <w:t>het bewijsmiddel</w:t>
      </w:r>
      <w:r w:rsidRPr="00BF192B">
        <w:rPr>
          <w:rFonts w:ascii="Calibri" w:hAnsi="Calibri" w:cs="Calibri"/>
        </w:rPr>
        <w:t>.</w:t>
      </w:r>
    </w:p>
    <w:p w14:paraId="2D2EF9B9" w14:textId="77777777" w:rsidR="00D7302F" w:rsidRDefault="00D7302F" w:rsidP="002C19C0">
      <w:pPr>
        <w:spacing w:line="300" w:lineRule="atLeast"/>
        <w:rPr>
          <w:rFonts w:ascii="Calibri" w:hAnsi="Calibri" w:cs="Calibri"/>
        </w:rPr>
      </w:pPr>
    </w:p>
    <w:p w14:paraId="4191804C" w14:textId="77777777" w:rsidR="007C3C72" w:rsidRPr="00BF192B" w:rsidRDefault="007C3C72" w:rsidP="002C19C0">
      <w:pPr>
        <w:pStyle w:val="Kop3"/>
        <w:spacing w:line="300" w:lineRule="atLeast"/>
        <w:ind w:left="431" w:hanging="431"/>
        <w:rPr>
          <w:rFonts w:ascii="Calibri" w:hAnsi="Calibri" w:cs="Calibri"/>
        </w:rPr>
      </w:pPr>
      <w:bookmarkStart w:id="66" w:name="_Toc46397271"/>
      <w:r w:rsidRPr="00BF192B">
        <w:rPr>
          <w:rFonts w:ascii="Calibri" w:hAnsi="Calibri" w:cs="Calibri"/>
        </w:rPr>
        <w:t>Duurzaamheid (milieu)</w:t>
      </w:r>
      <w:bookmarkEnd w:id="66"/>
    </w:p>
    <w:p w14:paraId="6F8D1AEB" w14:textId="7A82178C" w:rsidR="00E93771" w:rsidRPr="00F52198" w:rsidRDefault="007C3C72" w:rsidP="002C19C0">
      <w:pPr>
        <w:spacing w:line="300" w:lineRule="atLeast"/>
        <w:rPr>
          <w:rFonts w:ascii="Calibri" w:hAnsi="Calibri" w:cs="Calibri"/>
        </w:rPr>
      </w:pPr>
      <w:r w:rsidRPr="00F52198">
        <w:rPr>
          <w:rFonts w:ascii="Calibri" w:hAnsi="Calibri" w:cs="Calibri"/>
        </w:rPr>
        <w:t xml:space="preserve">Gezien het belang van duurzaamheid, werken wij alleen samen met </w:t>
      </w:r>
      <w:r w:rsidR="00100E69">
        <w:rPr>
          <w:rFonts w:ascii="Calibri" w:hAnsi="Calibri" w:cs="Calibri"/>
        </w:rPr>
        <w:t xml:space="preserve">opdrachtnemers </w:t>
      </w:r>
      <w:r w:rsidRPr="00F52198">
        <w:rPr>
          <w:rFonts w:ascii="Calibri" w:hAnsi="Calibri" w:cs="Calibri"/>
        </w:rPr>
        <w:t xml:space="preserve">die zorg tonen voor het milieu. </w:t>
      </w:r>
      <w:r w:rsidR="00371AD4">
        <w:rPr>
          <w:rFonts w:ascii="Calibri" w:hAnsi="Calibri" w:cs="Calibri"/>
        </w:rPr>
        <w:t>Inschrijver</w:t>
      </w:r>
      <w:r w:rsidRPr="00F52198">
        <w:rPr>
          <w:rFonts w:ascii="Calibri" w:hAnsi="Calibri" w:cs="Calibri"/>
        </w:rPr>
        <w:t xml:space="preserve"> toont aan dat hij beschikt over een managementsysteem waarin minstens 2 van de volgende 5 pu</w:t>
      </w:r>
      <w:r w:rsidR="00E93771" w:rsidRPr="00F52198">
        <w:rPr>
          <w:rFonts w:ascii="Calibri" w:hAnsi="Calibri" w:cs="Calibri"/>
        </w:rPr>
        <w:t>nten zijn opgenomen en geborgd:</w:t>
      </w:r>
    </w:p>
    <w:p w14:paraId="134E8E01" w14:textId="77777777" w:rsidR="007C3C72" w:rsidRPr="00F52198" w:rsidRDefault="007C3C72" w:rsidP="001F19DD">
      <w:pPr>
        <w:pStyle w:val="Lijstalinea"/>
        <w:numPr>
          <w:ilvl w:val="0"/>
          <w:numId w:val="16"/>
        </w:numPr>
        <w:spacing w:line="300" w:lineRule="atLeast"/>
        <w:rPr>
          <w:rFonts w:ascii="Calibri" w:hAnsi="Calibri" w:cs="Calibri"/>
        </w:rPr>
      </w:pPr>
      <w:r w:rsidRPr="00F52198">
        <w:rPr>
          <w:rFonts w:ascii="Calibri" w:hAnsi="Calibri" w:cs="Calibri"/>
        </w:rPr>
        <w:t xml:space="preserve">er is een actuele door de directie ondertekende milieubeleidsverklaring; </w:t>
      </w:r>
    </w:p>
    <w:p w14:paraId="47AA6DBE" w14:textId="65BFD5DF" w:rsidR="007C3C72" w:rsidRPr="00F52198" w:rsidRDefault="007C3C72" w:rsidP="001F19DD">
      <w:pPr>
        <w:pStyle w:val="Lijstalinea"/>
        <w:numPr>
          <w:ilvl w:val="0"/>
          <w:numId w:val="16"/>
        </w:numPr>
        <w:spacing w:line="300" w:lineRule="atLeast"/>
        <w:rPr>
          <w:rFonts w:ascii="Calibri" w:hAnsi="Calibri" w:cs="Calibri"/>
        </w:rPr>
      </w:pPr>
      <w:r w:rsidRPr="00F52198">
        <w:rPr>
          <w:rFonts w:ascii="Calibri" w:hAnsi="Calibri" w:cs="Calibri"/>
        </w:rPr>
        <w:t xml:space="preserve">er is een milieuprogramma of actieplan waarin staat welke stappen de organisatie van </w:t>
      </w:r>
      <w:r w:rsidR="00371AD4">
        <w:rPr>
          <w:rFonts w:ascii="Calibri" w:hAnsi="Calibri" w:cs="Calibri"/>
        </w:rPr>
        <w:t>inschrijver</w:t>
      </w:r>
      <w:r w:rsidRPr="00F52198">
        <w:rPr>
          <w:rFonts w:ascii="Calibri" w:hAnsi="Calibri" w:cs="Calibri"/>
        </w:rPr>
        <w:t xml:space="preserve"> gaat nemen om de milieubelasting te reduceren;</w:t>
      </w:r>
    </w:p>
    <w:p w14:paraId="7040E065" w14:textId="77777777" w:rsidR="007C3C72" w:rsidRPr="00F52198" w:rsidRDefault="007C3C72" w:rsidP="001F19DD">
      <w:pPr>
        <w:pStyle w:val="Lijstalinea"/>
        <w:numPr>
          <w:ilvl w:val="0"/>
          <w:numId w:val="16"/>
        </w:numPr>
        <w:spacing w:line="300" w:lineRule="atLeast"/>
        <w:rPr>
          <w:rFonts w:ascii="Calibri" w:hAnsi="Calibri" w:cs="Calibri"/>
        </w:rPr>
      </w:pPr>
      <w:r w:rsidRPr="00F52198">
        <w:rPr>
          <w:rFonts w:ascii="Calibri" w:hAnsi="Calibri" w:cs="Calibri"/>
        </w:rPr>
        <w:t>er is een formeel aangestelde milieucoördinator of andere functionaris die de milieumaatregelen van de organisatie coördineert;</w:t>
      </w:r>
    </w:p>
    <w:p w14:paraId="03ED82BF" w14:textId="77777777" w:rsidR="007C3C72" w:rsidRPr="00F52198" w:rsidRDefault="007C3C72" w:rsidP="001F19DD">
      <w:pPr>
        <w:pStyle w:val="Lijstalinea"/>
        <w:numPr>
          <w:ilvl w:val="0"/>
          <w:numId w:val="16"/>
        </w:numPr>
        <w:spacing w:line="300" w:lineRule="atLeast"/>
        <w:rPr>
          <w:rFonts w:ascii="Calibri" w:hAnsi="Calibri" w:cs="Calibri"/>
        </w:rPr>
      </w:pPr>
      <w:r w:rsidRPr="00F52198">
        <w:rPr>
          <w:rFonts w:ascii="Calibri" w:hAnsi="Calibri" w:cs="Calibri"/>
        </w:rPr>
        <w:lastRenderedPageBreak/>
        <w:t>er is een (milieu-)verslag waarin gerapporteerd wordt over de milieumaatregelen en de behaalde resultaten;</w:t>
      </w:r>
    </w:p>
    <w:p w14:paraId="49BD9D32" w14:textId="77777777" w:rsidR="007C3C72" w:rsidRPr="00F52198" w:rsidRDefault="007C3C72" w:rsidP="001F19DD">
      <w:pPr>
        <w:pStyle w:val="Lijstalinea"/>
        <w:numPr>
          <w:ilvl w:val="0"/>
          <w:numId w:val="16"/>
        </w:numPr>
        <w:spacing w:line="300" w:lineRule="atLeast"/>
        <w:rPr>
          <w:rFonts w:ascii="Calibri" w:hAnsi="Calibri" w:cs="Calibri"/>
        </w:rPr>
      </w:pPr>
      <w:r w:rsidRPr="00F52198">
        <w:rPr>
          <w:rFonts w:ascii="Calibri" w:hAnsi="Calibri" w:cs="Calibri"/>
        </w:rPr>
        <w:t>er is een plan waaruit blijkt dat het personeel wordt geschoold in milieuvriendelijk gedrag en hoe de controle hierop wordt uitgevoerd.</w:t>
      </w:r>
    </w:p>
    <w:p w14:paraId="0A446FC4" w14:textId="49BF592D" w:rsidR="007C3C72" w:rsidRPr="00BF192B" w:rsidRDefault="00371AD4" w:rsidP="002C19C0">
      <w:pPr>
        <w:spacing w:line="300" w:lineRule="atLeast"/>
        <w:rPr>
          <w:rFonts w:ascii="Calibri" w:hAnsi="Calibri" w:cs="Calibri"/>
        </w:rPr>
      </w:pPr>
      <w:r>
        <w:rPr>
          <w:rFonts w:ascii="Calibri" w:hAnsi="Calibri" w:cs="Calibri"/>
        </w:rPr>
        <w:t>Inschrijver</w:t>
      </w:r>
      <w:r w:rsidR="007C3C72" w:rsidRPr="00BF192B">
        <w:rPr>
          <w:rFonts w:ascii="Calibri" w:hAnsi="Calibri" w:cs="Calibri"/>
        </w:rPr>
        <w:t xml:space="preserve"> voldoet in elk geval aan de geschiktheid</w:t>
      </w:r>
      <w:r w:rsidR="00644116">
        <w:rPr>
          <w:rFonts w:ascii="Calibri" w:hAnsi="Calibri" w:cs="Calibri"/>
        </w:rPr>
        <w:t>s</w:t>
      </w:r>
      <w:r w:rsidR="007C3C72" w:rsidRPr="00BF192B">
        <w:rPr>
          <w:rFonts w:ascii="Calibri" w:hAnsi="Calibri" w:cs="Calibri"/>
        </w:rPr>
        <w:t>eis indien hij beschikt over een ISO 14001 of EMAS certificaat dat toeziet op hetgeen in deze eis gesteld is.</w:t>
      </w:r>
    </w:p>
    <w:p w14:paraId="7E807B8E" w14:textId="13B0E253" w:rsidR="007C3C72" w:rsidRPr="00BF192B" w:rsidRDefault="007C3C72" w:rsidP="002C19C0">
      <w:pPr>
        <w:spacing w:line="300" w:lineRule="atLeast"/>
        <w:rPr>
          <w:rFonts w:ascii="Calibri" w:hAnsi="Calibri" w:cs="Calibri"/>
        </w:rPr>
      </w:pPr>
      <w:r w:rsidRPr="00BF192B">
        <w:rPr>
          <w:rFonts w:ascii="Calibri" w:hAnsi="Calibri" w:cs="Calibri"/>
        </w:rPr>
        <w:t xml:space="preserve">In het geval van een combinatie geldt bovengenoemde </w:t>
      </w:r>
      <w:r w:rsidR="00D7302F">
        <w:rPr>
          <w:rFonts w:ascii="Calibri" w:hAnsi="Calibri" w:cs="Calibri"/>
        </w:rPr>
        <w:t>g</w:t>
      </w:r>
      <w:r w:rsidR="00031777">
        <w:rPr>
          <w:rFonts w:ascii="Calibri" w:hAnsi="Calibri" w:cs="Calibri"/>
        </w:rPr>
        <w:t>eschiktheidseis</w:t>
      </w:r>
      <w:r w:rsidRPr="00BF192B">
        <w:rPr>
          <w:rFonts w:ascii="Calibri" w:hAnsi="Calibri" w:cs="Calibri"/>
        </w:rPr>
        <w:t xml:space="preserve"> voor alle combinanten afzonderlijk.</w:t>
      </w:r>
    </w:p>
    <w:p w14:paraId="7FE9C950" w14:textId="77777777" w:rsidR="00E34CE0" w:rsidRPr="00BF192B" w:rsidRDefault="00E34CE0" w:rsidP="00E34CE0">
      <w:pPr>
        <w:spacing w:line="300" w:lineRule="atLeast"/>
        <w:rPr>
          <w:rFonts w:ascii="Calibri" w:hAnsi="Calibri" w:cs="Calibri"/>
        </w:rPr>
      </w:pP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w:t>
      </w:r>
      <w:r>
        <w:rPr>
          <w:rFonts w:ascii="Calibri" w:hAnsi="Calibri" w:cs="Calibri"/>
        </w:rPr>
        <w:t>zal</w:t>
      </w:r>
      <w:r w:rsidRPr="00BF192B">
        <w:rPr>
          <w:rFonts w:ascii="Calibri" w:hAnsi="Calibri" w:cs="Calibri"/>
        </w:rPr>
        <w:t xml:space="preserve"> na voorlopige gunning vragen om </w:t>
      </w:r>
      <w:r>
        <w:rPr>
          <w:rFonts w:ascii="Calibri" w:hAnsi="Calibri" w:cs="Calibri"/>
        </w:rPr>
        <w:t>het bewijsmiddel</w:t>
      </w:r>
      <w:r w:rsidRPr="00BF192B">
        <w:rPr>
          <w:rFonts w:ascii="Calibri" w:hAnsi="Calibri" w:cs="Calibri"/>
        </w:rPr>
        <w:t>.</w:t>
      </w:r>
    </w:p>
    <w:p w14:paraId="7ED8A0B6" w14:textId="77777777" w:rsidR="007C3C72" w:rsidRPr="00BF192B" w:rsidRDefault="007C3C72" w:rsidP="002C19C0">
      <w:pPr>
        <w:spacing w:line="300" w:lineRule="atLeast"/>
        <w:rPr>
          <w:rFonts w:ascii="Calibri" w:hAnsi="Calibri" w:cs="Calibri"/>
        </w:rPr>
      </w:pPr>
    </w:p>
    <w:p w14:paraId="579A62F2" w14:textId="77777777" w:rsidR="007C3C72" w:rsidRPr="00BF192B" w:rsidRDefault="007C3C72" w:rsidP="002C19C0">
      <w:pPr>
        <w:pStyle w:val="Kop3"/>
        <w:spacing w:line="300" w:lineRule="atLeast"/>
        <w:ind w:left="431" w:hanging="431"/>
        <w:rPr>
          <w:rFonts w:ascii="Calibri" w:hAnsi="Calibri" w:cs="Calibri"/>
        </w:rPr>
      </w:pPr>
      <w:bookmarkStart w:id="67" w:name="_Toc46397272"/>
      <w:r w:rsidRPr="00BF192B">
        <w:rPr>
          <w:rFonts w:ascii="Calibri" w:hAnsi="Calibri" w:cs="Calibri"/>
        </w:rPr>
        <w:t>Beroepsbevoegdheid</w:t>
      </w:r>
      <w:bookmarkEnd w:id="67"/>
    </w:p>
    <w:p w14:paraId="21DA05DC" w14:textId="2446D5EF" w:rsidR="007C3C72" w:rsidRPr="00BF192B" w:rsidRDefault="00371AD4" w:rsidP="002C19C0">
      <w:pPr>
        <w:spacing w:line="300" w:lineRule="atLeast"/>
        <w:rPr>
          <w:rFonts w:ascii="Calibri" w:hAnsi="Calibri" w:cs="Calibri"/>
        </w:rPr>
      </w:pPr>
      <w:r>
        <w:rPr>
          <w:rFonts w:ascii="Calibri" w:hAnsi="Calibri" w:cs="Calibri"/>
        </w:rPr>
        <w:t>Inschrijver</w:t>
      </w:r>
      <w:r w:rsidR="007C3C72" w:rsidRPr="00BF192B">
        <w:rPr>
          <w:rFonts w:ascii="Calibri" w:hAnsi="Calibri" w:cs="Calibri"/>
        </w:rPr>
        <w:t xml:space="preserve"> moet ingeschreven zijn in het handelsregister, conform de in</w:t>
      </w:r>
      <w:r w:rsidR="00D7302F">
        <w:rPr>
          <w:rFonts w:ascii="Calibri" w:hAnsi="Calibri" w:cs="Calibri"/>
        </w:rPr>
        <w:t xml:space="preserve"> </w:t>
      </w:r>
      <w:r w:rsidR="007C3C72" w:rsidRPr="00BF192B">
        <w:rPr>
          <w:rFonts w:ascii="Calibri" w:hAnsi="Calibri" w:cs="Calibri"/>
        </w:rPr>
        <w:t xml:space="preserve">de lidstaat van herkomst geldende voorschriften. </w:t>
      </w:r>
      <w:r>
        <w:rPr>
          <w:rFonts w:ascii="Calibri" w:hAnsi="Calibri" w:cs="Calibri"/>
        </w:rPr>
        <w:t>Inschrijver</w:t>
      </w:r>
      <w:r w:rsidR="007C3C72" w:rsidRPr="00BF192B">
        <w:rPr>
          <w:rFonts w:ascii="Calibri" w:hAnsi="Calibri" w:cs="Calibri"/>
        </w:rPr>
        <w:t xml:space="preserve"> dient dit aan te tonen door</w:t>
      </w:r>
      <w:r w:rsidR="008826B1">
        <w:rPr>
          <w:rFonts w:ascii="Calibri" w:hAnsi="Calibri" w:cs="Calibri"/>
        </w:rPr>
        <w:t xml:space="preserve"> </w:t>
      </w:r>
      <w:r w:rsidR="00E93771">
        <w:rPr>
          <w:rFonts w:ascii="Calibri" w:hAnsi="Calibri" w:cs="Calibri"/>
        </w:rPr>
        <w:t xml:space="preserve">bij </w:t>
      </w:r>
      <w:r w:rsidR="00C36CC2">
        <w:rPr>
          <w:rFonts w:ascii="Calibri" w:hAnsi="Calibri" w:cs="Calibri"/>
        </w:rPr>
        <w:t>inschrijving</w:t>
      </w:r>
      <w:r w:rsidR="00E93771">
        <w:rPr>
          <w:rFonts w:ascii="Calibri" w:hAnsi="Calibri" w:cs="Calibri"/>
        </w:rPr>
        <w:t xml:space="preserve"> </w:t>
      </w:r>
      <w:r w:rsidR="007C3C72" w:rsidRPr="00BF192B">
        <w:rPr>
          <w:rFonts w:ascii="Calibri" w:hAnsi="Calibri" w:cs="Calibri"/>
        </w:rPr>
        <w:t>een uittreksel uit het handelsregister (niet ouder dan 6</w:t>
      </w:r>
      <w:r w:rsidR="00E93771">
        <w:rPr>
          <w:rFonts w:ascii="Calibri" w:hAnsi="Calibri" w:cs="Calibri"/>
        </w:rPr>
        <w:t xml:space="preserve"> </w:t>
      </w:r>
      <w:r w:rsidR="007C3C72" w:rsidRPr="00BF192B">
        <w:rPr>
          <w:rFonts w:ascii="Calibri" w:hAnsi="Calibri" w:cs="Calibri"/>
        </w:rPr>
        <w:t xml:space="preserve">maanden voorafgaand aan de datum van </w:t>
      </w:r>
      <w:r w:rsidR="00C36CC2">
        <w:rPr>
          <w:rFonts w:ascii="Calibri" w:hAnsi="Calibri" w:cs="Calibri"/>
        </w:rPr>
        <w:t>inschrijving</w:t>
      </w:r>
      <w:r w:rsidR="007C3C72" w:rsidRPr="00BF192B">
        <w:rPr>
          <w:rFonts w:ascii="Calibri" w:hAnsi="Calibri" w:cs="Calibri"/>
        </w:rPr>
        <w:t xml:space="preserve">) </w:t>
      </w:r>
      <w:r w:rsidR="00E93771">
        <w:rPr>
          <w:rFonts w:ascii="Calibri" w:hAnsi="Calibri" w:cs="Calibri"/>
        </w:rPr>
        <w:t xml:space="preserve">in te dienen. </w:t>
      </w:r>
      <w:r w:rsidR="00D7302F">
        <w:rPr>
          <w:rFonts w:ascii="Calibri" w:hAnsi="Calibri" w:cs="Calibri"/>
        </w:rPr>
        <w:t xml:space="preserve">Uit dit uittreksel dient de tekenbevoegdheid te blijken van de functionaris die de </w:t>
      </w:r>
      <w:r w:rsidR="00674A6A">
        <w:rPr>
          <w:rFonts w:ascii="Calibri" w:hAnsi="Calibri" w:cs="Calibri"/>
        </w:rPr>
        <w:t xml:space="preserve">aanvraag tot </w:t>
      </w:r>
      <w:r w:rsidR="00100E69">
        <w:rPr>
          <w:rFonts w:ascii="Calibri" w:hAnsi="Calibri" w:cs="Calibri"/>
        </w:rPr>
        <w:t>inschrijving</w:t>
      </w:r>
      <w:r w:rsidR="00D7302F">
        <w:rPr>
          <w:rFonts w:ascii="Calibri" w:hAnsi="Calibri" w:cs="Calibri"/>
        </w:rPr>
        <w:t>sdocumenten ondertekend.</w:t>
      </w:r>
    </w:p>
    <w:p w14:paraId="441F9A72" w14:textId="77777777" w:rsidR="007C3C72" w:rsidRPr="00BF192B" w:rsidRDefault="007C3C72" w:rsidP="002C19C0">
      <w:pPr>
        <w:spacing w:line="300" w:lineRule="atLeast"/>
        <w:rPr>
          <w:rFonts w:ascii="Calibri" w:hAnsi="Calibri" w:cs="Calibri"/>
        </w:rPr>
      </w:pPr>
    </w:p>
    <w:p w14:paraId="1AC742F1" w14:textId="77777777" w:rsidR="007C3C72" w:rsidRPr="00BF192B" w:rsidRDefault="007C3C72" w:rsidP="002C19C0">
      <w:pPr>
        <w:pStyle w:val="Kop2"/>
        <w:spacing w:line="300" w:lineRule="atLeast"/>
        <w:rPr>
          <w:rFonts w:ascii="Calibri" w:hAnsi="Calibri" w:cs="Calibri"/>
          <w:sz w:val="20"/>
          <w:szCs w:val="20"/>
        </w:rPr>
      </w:pPr>
      <w:bookmarkStart w:id="68" w:name="_Toc46397273"/>
      <w:r w:rsidRPr="00BF192B">
        <w:rPr>
          <w:rFonts w:ascii="Calibri" w:hAnsi="Calibri" w:cs="Calibri"/>
          <w:sz w:val="20"/>
          <w:szCs w:val="20"/>
        </w:rPr>
        <w:t>Bijzondere uitvoeringsvoorwaarde: Social Return on Investment</w:t>
      </w:r>
      <w:bookmarkEnd w:id="68"/>
    </w:p>
    <w:p w14:paraId="78A3BE03" w14:textId="0548C0DB" w:rsidR="00C743B4" w:rsidRDefault="00C743B4" w:rsidP="00320339">
      <w:pPr>
        <w:shd w:val="clear" w:color="auto" w:fill="FFFFFF"/>
        <w:spacing w:line="300" w:lineRule="atLeast"/>
        <w:rPr>
          <w:rFonts w:ascii="Calibri" w:hAnsi="Calibri" w:cs="Calibri"/>
          <w:color w:val="000000"/>
        </w:rPr>
      </w:pPr>
      <w:r w:rsidRPr="00361043">
        <w:rPr>
          <w:rFonts w:ascii="Calibri" w:hAnsi="Calibri" w:cs="Calibri"/>
          <w:color w:val="000000"/>
        </w:rPr>
        <w:t xml:space="preserve">De </w:t>
      </w:r>
      <w:r w:rsidR="00467193">
        <w:rPr>
          <w:rFonts w:ascii="Calibri" w:hAnsi="Calibri" w:cs="Calibri"/>
          <w:color w:val="000000"/>
        </w:rPr>
        <w:t>gemeente</w:t>
      </w:r>
      <w:r w:rsidRPr="00361043">
        <w:rPr>
          <w:rFonts w:ascii="Calibri" w:hAnsi="Calibri" w:cs="Calibri"/>
          <w:color w:val="000000"/>
        </w:rPr>
        <w:t xml:space="preserve"> Amersfoort</w:t>
      </w:r>
      <w:r>
        <w:rPr>
          <w:rFonts w:ascii="Calibri" w:hAnsi="Calibri" w:cs="Calibri"/>
          <w:color w:val="000000"/>
        </w:rPr>
        <w:t xml:space="preserve"> vindt het belangrijk om samen met </w:t>
      </w:r>
      <w:r w:rsidR="00467193">
        <w:rPr>
          <w:rFonts w:ascii="Calibri" w:hAnsi="Calibri" w:cs="Calibri"/>
          <w:color w:val="000000"/>
        </w:rPr>
        <w:t>opdrachtnemer</w:t>
      </w:r>
      <w:r>
        <w:rPr>
          <w:rFonts w:ascii="Calibri" w:hAnsi="Calibri" w:cs="Calibri"/>
          <w:color w:val="000000"/>
        </w:rPr>
        <w:t xml:space="preserve">s te investeren een inclusieve, duurzame en sociale stad en regio. </w:t>
      </w:r>
      <w:r w:rsidRPr="00AD5C8A">
        <w:rPr>
          <w:rFonts w:ascii="Calibri" w:hAnsi="Calibri" w:cs="Calibri"/>
          <w:color w:val="000000"/>
        </w:rPr>
        <w:t xml:space="preserve">Daarom maakt </w:t>
      </w:r>
      <w:r w:rsidRPr="00861A2B">
        <w:rPr>
          <w:rFonts w:ascii="Calibri" w:hAnsi="Calibri" w:cs="Calibri"/>
          <w:i/>
          <w:color w:val="000000"/>
        </w:rPr>
        <w:t>Social Return on Investment</w:t>
      </w:r>
      <w:r w:rsidRPr="00AD5C8A">
        <w:rPr>
          <w:rFonts w:ascii="Calibri" w:hAnsi="Calibri" w:cs="Calibri"/>
          <w:color w:val="000000"/>
        </w:rPr>
        <w:t xml:space="preserve"> (SROI) al jaren onderdeel </w:t>
      </w:r>
      <w:r w:rsidRPr="008417B0">
        <w:rPr>
          <w:rFonts w:ascii="Calibri" w:hAnsi="Calibri" w:cs="Calibri"/>
          <w:color w:val="000000"/>
        </w:rPr>
        <w:t>uit van de inkoop- en subsidievoorwaarden</w:t>
      </w:r>
      <w:r>
        <w:rPr>
          <w:rFonts w:ascii="Calibri" w:hAnsi="Calibri" w:cs="Calibri"/>
          <w:color w:val="000000"/>
        </w:rPr>
        <w:t>.</w:t>
      </w:r>
    </w:p>
    <w:p w14:paraId="3CBD7FF6" w14:textId="77777777" w:rsidR="00C743B4" w:rsidRDefault="00C743B4" w:rsidP="00320339">
      <w:pPr>
        <w:shd w:val="clear" w:color="auto" w:fill="FFFFFF"/>
        <w:spacing w:line="300" w:lineRule="atLeast"/>
        <w:rPr>
          <w:rFonts w:ascii="Calibri" w:hAnsi="Calibri" w:cs="Calibri"/>
          <w:color w:val="000000"/>
        </w:rPr>
      </w:pPr>
    </w:p>
    <w:p w14:paraId="4CE2D868" w14:textId="77777777" w:rsidR="00C743B4" w:rsidRPr="00AD5C8A" w:rsidRDefault="00C743B4" w:rsidP="00320339">
      <w:pPr>
        <w:shd w:val="clear" w:color="auto" w:fill="FFFFFF"/>
        <w:spacing w:line="300" w:lineRule="atLeast"/>
        <w:rPr>
          <w:rFonts w:ascii="Calibri" w:hAnsi="Calibri" w:cs="Calibri"/>
          <w:b/>
          <w:color w:val="000000"/>
        </w:rPr>
      </w:pPr>
      <w:r>
        <w:rPr>
          <w:rFonts w:ascii="Calibri" w:hAnsi="Calibri" w:cs="Calibri"/>
          <w:b/>
          <w:color w:val="000000"/>
        </w:rPr>
        <w:t>Bouwblokkenmethode en SROI-verplichting</w:t>
      </w:r>
    </w:p>
    <w:p w14:paraId="3594F808" w14:textId="1E585929" w:rsidR="00C743B4" w:rsidRDefault="00C743B4" w:rsidP="00320339">
      <w:pPr>
        <w:shd w:val="clear" w:color="auto" w:fill="FFFFFF"/>
        <w:spacing w:line="300" w:lineRule="atLeast"/>
        <w:rPr>
          <w:rFonts w:ascii="Calibri" w:hAnsi="Calibri" w:cs="Calibri"/>
        </w:rPr>
      </w:pPr>
      <w:r w:rsidRPr="00361043">
        <w:rPr>
          <w:rFonts w:ascii="Calibri" w:hAnsi="Calibri" w:cs="Calibri"/>
          <w:color w:val="000000"/>
        </w:rPr>
        <w:t>Voor de invulling van S</w:t>
      </w:r>
      <w:r>
        <w:rPr>
          <w:rFonts w:ascii="Calibri" w:hAnsi="Calibri" w:cs="Calibri"/>
          <w:color w:val="000000"/>
        </w:rPr>
        <w:t>ROI heeft </w:t>
      </w:r>
      <w:r w:rsidRPr="00361043">
        <w:rPr>
          <w:rFonts w:ascii="Calibri" w:hAnsi="Calibri" w:cs="Calibri"/>
          <w:color w:val="000000"/>
        </w:rPr>
        <w:t xml:space="preserve">de </w:t>
      </w:r>
      <w:r w:rsidR="00467193">
        <w:rPr>
          <w:rFonts w:ascii="Calibri" w:hAnsi="Calibri" w:cs="Calibri"/>
          <w:color w:val="000000"/>
        </w:rPr>
        <w:t>gemeente</w:t>
      </w:r>
      <w:r w:rsidRPr="00361043">
        <w:rPr>
          <w:rFonts w:ascii="Calibri" w:hAnsi="Calibri" w:cs="Calibri"/>
          <w:color w:val="000000"/>
        </w:rPr>
        <w:t xml:space="preserve"> gekozen v</w:t>
      </w:r>
      <w:r>
        <w:rPr>
          <w:rFonts w:ascii="Calibri" w:hAnsi="Calibri" w:cs="Calibri"/>
          <w:color w:val="000000"/>
        </w:rPr>
        <w:t>oor de ‘bouwblokken</w:t>
      </w:r>
      <w:r w:rsidRPr="00361043">
        <w:rPr>
          <w:rFonts w:ascii="Calibri" w:hAnsi="Calibri" w:cs="Calibri"/>
          <w:color w:val="000000"/>
        </w:rPr>
        <w:t>methode</w:t>
      </w:r>
      <w:r>
        <w:rPr>
          <w:rFonts w:ascii="Calibri" w:hAnsi="Calibri" w:cs="Calibri"/>
          <w:color w:val="000000"/>
        </w:rPr>
        <w:t>’</w:t>
      </w:r>
      <w:r w:rsidRPr="00361043">
        <w:rPr>
          <w:rFonts w:ascii="Calibri" w:hAnsi="Calibri" w:cs="Calibri"/>
          <w:color w:val="000000"/>
        </w:rPr>
        <w:t xml:space="preserve">. </w:t>
      </w:r>
      <w:r>
        <w:rPr>
          <w:rFonts w:ascii="Calibri" w:hAnsi="Calibri" w:cs="Calibri"/>
        </w:rPr>
        <w:t xml:space="preserve">Aan ieder bouwblok (zie het schema) is een relatieve inspanningswaarde gekoppeld, </w:t>
      </w:r>
      <w:r w:rsidRPr="00861A2B">
        <w:rPr>
          <w:rFonts w:ascii="Calibri" w:hAnsi="Calibri" w:cs="Calibri"/>
        </w:rPr>
        <w:t>uitgedrukt in fictieve geldbedragen.</w:t>
      </w:r>
      <w:r>
        <w:rPr>
          <w:rFonts w:ascii="Calibri" w:hAnsi="Calibri" w:cs="Calibri"/>
        </w:rPr>
        <w:t xml:space="preserve"> </w:t>
      </w:r>
    </w:p>
    <w:p w14:paraId="2EFC141D" w14:textId="77777777" w:rsidR="00C743B4" w:rsidRDefault="00C743B4" w:rsidP="00320339">
      <w:pPr>
        <w:shd w:val="clear" w:color="auto" w:fill="FFFFFF"/>
        <w:spacing w:line="300" w:lineRule="atLeast"/>
        <w:rPr>
          <w:rFonts w:ascii="Calibri" w:hAnsi="Calibri" w:cs="Calibri"/>
        </w:rPr>
      </w:pPr>
    </w:p>
    <w:p w14:paraId="179C61C6" w14:textId="6BE7944A" w:rsidR="00C743B4" w:rsidRDefault="00C743B4" w:rsidP="00320339">
      <w:pPr>
        <w:shd w:val="clear" w:color="auto" w:fill="FFFFFF"/>
        <w:spacing w:line="300" w:lineRule="atLeast"/>
        <w:rPr>
          <w:rFonts w:ascii="Calibri" w:hAnsi="Calibri" w:cs="Calibri"/>
        </w:rPr>
      </w:pPr>
      <w:r w:rsidRPr="00D2425B">
        <w:rPr>
          <w:rFonts w:ascii="Calibri" w:hAnsi="Calibri" w:cs="Calibri"/>
        </w:rPr>
        <w:t xml:space="preserve">De </w:t>
      </w:r>
      <w:r w:rsidR="00467193" w:rsidRPr="00D2425B">
        <w:rPr>
          <w:rFonts w:ascii="Calibri" w:hAnsi="Calibri" w:cs="Calibri"/>
        </w:rPr>
        <w:t>opdrachtnemer</w:t>
      </w:r>
      <w:r w:rsidRPr="00D2425B">
        <w:rPr>
          <w:rFonts w:ascii="Calibri" w:hAnsi="Calibri" w:cs="Calibri"/>
        </w:rPr>
        <w:t xml:space="preserve"> is verplicht om SROI-inspanningen te leveren ter waarde van </w:t>
      </w:r>
      <w:r w:rsidR="00D2425B">
        <w:rPr>
          <w:rFonts w:ascii="Calibri" w:hAnsi="Calibri" w:cs="Calibri"/>
        </w:rPr>
        <w:t>2</w:t>
      </w:r>
      <w:r w:rsidRPr="00D2425B">
        <w:rPr>
          <w:rFonts w:ascii="Calibri" w:hAnsi="Calibri" w:cs="Calibri"/>
        </w:rPr>
        <w:t>% van de gefactureerde</w:t>
      </w:r>
      <w:r>
        <w:rPr>
          <w:rFonts w:ascii="Calibri" w:hAnsi="Calibri" w:cs="Calibri"/>
        </w:rPr>
        <w:t xml:space="preserve"> opdrachtsom. De </w:t>
      </w:r>
      <w:r w:rsidR="00467193">
        <w:rPr>
          <w:rFonts w:ascii="Calibri" w:hAnsi="Calibri" w:cs="Calibri"/>
        </w:rPr>
        <w:t>opdrachtnemer</w:t>
      </w:r>
      <w:r>
        <w:rPr>
          <w:rFonts w:ascii="Calibri" w:hAnsi="Calibri" w:cs="Calibri"/>
        </w:rPr>
        <w:t xml:space="preserve"> kan de bouwblokken stapelen, totdat aan de SROI-verplichting is voldaan.</w:t>
      </w:r>
    </w:p>
    <w:p w14:paraId="283E166D" w14:textId="77777777" w:rsidR="00AF6832" w:rsidRDefault="00AF6832" w:rsidP="00320339">
      <w:pPr>
        <w:shd w:val="clear" w:color="auto" w:fill="FFFFFF"/>
        <w:spacing w:line="300" w:lineRule="atLeast"/>
        <w:rPr>
          <w:rFonts w:ascii="Calibri" w:hAnsi="Calibri" w:cs="Calibri"/>
        </w:rPr>
      </w:pPr>
    </w:p>
    <w:p w14:paraId="1F0E9E52" w14:textId="3443E296" w:rsidR="00C743B4" w:rsidRDefault="00C743B4" w:rsidP="00320339">
      <w:pPr>
        <w:shd w:val="clear" w:color="auto" w:fill="FFFFFF"/>
        <w:spacing w:line="300" w:lineRule="atLeast"/>
        <w:rPr>
          <w:rFonts w:ascii="Calibri" w:hAnsi="Calibri" w:cs="Calibri"/>
          <w:color w:val="000000"/>
        </w:rPr>
      </w:pPr>
      <w:r w:rsidRPr="00361043">
        <w:rPr>
          <w:rFonts w:ascii="Calibri" w:hAnsi="Calibri" w:cs="Calibri"/>
          <w:color w:val="000000"/>
        </w:rPr>
        <w:t xml:space="preserve">De </w:t>
      </w:r>
      <w:r>
        <w:rPr>
          <w:rFonts w:ascii="Calibri" w:hAnsi="Calibri" w:cs="Calibri"/>
          <w:color w:val="000000"/>
        </w:rPr>
        <w:t>SROI-inspanningen</w:t>
      </w:r>
      <w:r w:rsidRPr="00361043">
        <w:rPr>
          <w:rFonts w:ascii="Calibri" w:hAnsi="Calibri" w:cs="Calibri"/>
          <w:color w:val="000000"/>
        </w:rPr>
        <w:t xml:space="preserve"> mogen binnen de opdracht worden uitgevoerd, maar ook in de bedrijfsvoering of bij een onderaannemer of toeleverancier. Voorwaarde is wel dat het een nieuwe, aanvullende activiteit betreft en dat deze activiteit alleen bij </w:t>
      </w:r>
      <w:r w:rsidR="00467193">
        <w:rPr>
          <w:rFonts w:ascii="Calibri" w:hAnsi="Calibri" w:cs="Calibri"/>
          <w:color w:val="000000"/>
        </w:rPr>
        <w:t>gemeente</w:t>
      </w:r>
      <w:r w:rsidRPr="00361043">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Default="00C743B4" w:rsidP="00320339">
      <w:pPr>
        <w:shd w:val="clear" w:color="auto" w:fill="FFFFFF"/>
        <w:spacing w:line="300" w:lineRule="atLeast"/>
        <w:rPr>
          <w:rFonts w:ascii="Calibri" w:hAnsi="Calibri" w:cs="Calibri"/>
          <w:color w:val="000000"/>
        </w:rPr>
      </w:pPr>
    </w:p>
    <w:p w14:paraId="37EA389A" w14:textId="2B443276" w:rsidR="00C743B4" w:rsidRPr="0044553D" w:rsidRDefault="00C743B4" w:rsidP="00320339">
      <w:pPr>
        <w:shd w:val="clear" w:color="auto" w:fill="FFFFFF"/>
        <w:spacing w:line="300" w:lineRule="atLeast"/>
        <w:rPr>
          <w:rFonts w:ascii="Calibri" w:hAnsi="Calibri" w:cs="Calibri"/>
          <w:b/>
          <w:bCs/>
          <w:i/>
          <w:iCs/>
          <w:color w:val="000000"/>
        </w:rPr>
      </w:pPr>
      <w:r>
        <w:rPr>
          <w:rFonts w:ascii="Calibri" w:hAnsi="Calibri" w:cs="Calibri"/>
          <w:b/>
          <w:bCs/>
          <w:i/>
          <w:iCs/>
          <w:color w:val="000000"/>
        </w:rPr>
        <w:t>Een voorbeeld</w:t>
      </w:r>
      <w:r>
        <w:rPr>
          <w:rFonts w:ascii="Calibri" w:hAnsi="Calibri" w:cs="Calibri"/>
          <w:b/>
          <w:bCs/>
          <w:i/>
          <w:iCs/>
          <w:color w:val="000000"/>
        </w:rPr>
        <w:br/>
      </w:r>
      <w:r>
        <w:rPr>
          <w:rFonts w:ascii="Calibri" w:hAnsi="Calibri" w:cs="Calibri"/>
          <w:i/>
          <w:iCs/>
          <w:color w:val="000000"/>
        </w:rPr>
        <w:t xml:space="preserve">Een </w:t>
      </w:r>
      <w:r w:rsidR="00467193">
        <w:rPr>
          <w:rFonts w:ascii="Calibri" w:hAnsi="Calibri" w:cs="Calibri"/>
          <w:i/>
          <w:iCs/>
          <w:color w:val="000000"/>
        </w:rPr>
        <w:t>opdrachtnemer</w:t>
      </w:r>
      <w:r>
        <w:rPr>
          <w:rFonts w:ascii="Calibri" w:hAnsi="Calibri" w:cs="Calibri"/>
          <w:i/>
          <w:iCs/>
          <w:color w:val="000000"/>
        </w:rPr>
        <w:t xml:space="preserve"> voert een opdracht uit met een totale opdrachtwaarde van €400.000. De </w:t>
      </w:r>
      <w:r w:rsidR="00467193">
        <w:rPr>
          <w:rFonts w:ascii="Calibri" w:hAnsi="Calibri" w:cs="Calibri"/>
          <w:i/>
          <w:iCs/>
          <w:color w:val="000000"/>
        </w:rPr>
        <w:t>opdrachtnemer</w:t>
      </w:r>
      <w:r>
        <w:rPr>
          <w:rFonts w:ascii="Calibri" w:hAnsi="Calibri" w:cs="Calibri"/>
          <w:i/>
          <w:iCs/>
          <w:color w:val="000000"/>
        </w:rPr>
        <w:t xml:space="preserve"> heeft een SROI-verplichting van 5% van de €400.000,-. De te realiseren SROI-waarde is dan € 20.000,-. </w:t>
      </w:r>
    </w:p>
    <w:p w14:paraId="2F8A2C9C" w14:textId="17DFB53D" w:rsidR="00C743B4" w:rsidRDefault="00C743B4" w:rsidP="00320339">
      <w:pPr>
        <w:shd w:val="clear" w:color="auto" w:fill="FFFFFF"/>
        <w:spacing w:line="300" w:lineRule="atLeast"/>
        <w:rPr>
          <w:rFonts w:ascii="Calibri" w:hAnsi="Calibri" w:cs="Calibri"/>
          <w:i/>
          <w:iCs/>
          <w:color w:val="000000"/>
        </w:rPr>
      </w:pPr>
      <w:r>
        <w:rPr>
          <w:rFonts w:ascii="Calibri" w:hAnsi="Calibri" w:cs="Calibri"/>
          <w:i/>
          <w:iCs/>
          <w:color w:val="000000"/>
        </w:rPr>
        <w:t xml:space="preserve">De </w:t>
      </w:r>
      <w:r w:rsidR="00467193">
        <w:rPr>
          <w:rFonts w:ascii="Calibri" w:hAnsi="Calibri" w:cs="Calibri"/>
          <w:i/>
          <w:iCs/>
          <w:color w:val="000000"/>
        </w:rPr>
        <w:t>opdrachtnemer</w:t>
      </w:r>
      <w:r>
        <w:rPr>
          <w:rFonts w:ascii="Calibri" w:hAnsi="Calibri" w:cs="Calibri"/>
          <w:i/>
          <w:iCs/>
          <w:color w:val="000000"/>
        </w:rPr>
        <w:t xml:space="preserve"> kan op verschillende manieren deze SROI-waarde van €20.000 realiseren, een paar voorbeelden (niet-limitatief):</w:t>
      </w:r>
    </w:p>
    <w:p w14:paraId="62DE2D25" w14:textId="77777777" w:rsidR="00C743B4" w:rsidRDefault="00C743B4" w:rsidP="001F19DD">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Iemand met een P-wet uitkering gedurende een half jaar full time in dienst nemen levert een SROI-waarde van €20.000; of</w:t>
      </w:r>
    </w:p>
    <w:p w14:paraId="0076C16E" w14:textId="77777777" w:rsidR="00C743B4" w:rsidRPr="00320339" w:rsidRDefault="00C743B4" w:rsidP="001F19DD">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Iemand met een P-wet uitkering gedurende een heel jaar parttime (50%) in dienst nemen levert een SROI-waarde van €20.000; of</w:t>
      </w:r>
    </w:p>
    <w:p w14:paraId="66E75C65" w14:textId="77777777" w:rsidR="00C743B4" w:rsidRPr="00320339" w:rsidRDefault="00C743B4" w:rsidP="001F19DD">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Iemand met een WW-uitkering voor een jaar full-time in dienst nemen levert een SROI-waarde van € 20.000,-; etc.</w:t>
      </w:r>
    </w:p>
    <w:p w14:paraId="54D07AD0" w14:textId="77777777" w:rsidR="00C743B4" w:rsidRPr="00861A2B" w:rsidRDefault="00C743B4" w:rsidP="00320339">
      <w:pPr>
        <w:shd w:val="clear" w:color="auto" w:fill="FFFFFF"/>
        <w:spacing w:line="300" w:lineRule="atLeast"/>
        <w:rPr>
          <w:rFonts w:ascii="Calibri" w:hAnsi="Calibri" w:cs="Calibri"/>
          <w:color w:val="000000"/>
        </w:rPr>
      </w:pPr>
    </w:p>
    <w:p w14:paraId="5D0466FC" w14:textId="78657A88" w:rsidR="00C743B4" w:rsidRPr="00356E90" w:rsidRDefault="00F52198" w:rsidP="00320339">
      <w:pPr>
        <w:shd w:val="clear" w:color="auto" w:fill="FFFFFF"/>
        <w:spacing w:line="300" w:lineRule="atLeast"/>
        <w:rPr>
          <w:rFonts w:ascii="Calibri" w:hAnsi="Calibri" w:cs="Calibri"/>
          <w:b/>
          <w:color w:val="000000"/>
        </w:rPr>
      </w:pPr>
      <w:r>
        <w:rPr>
          <w:rFonts w:ascii="Calibri" w:hAnsi="Calibri" w:cs="Calibri"/>
          <w:b/>
          <w:color w:val="000000"/>
        </w:rPr>
        <w:t>O</w:t>
      </w:r>
      <w:r w:rsidR="00467193">
        <w:rPr>
          <w:rFonts w:ascii="Calibri" w:hAnsi="Calibri" w:cs="Calibri"/>
          <w:b/>
          <w:color w:val="000000"/>
        </w:rPr>
        <w:t>pdrachtnemer</w:t>
      </w:r>
      <w:r w:rsidR="00C743B4">
        <w:rPr>
          <w:rFonts w:ascii="Calibri" w:hAnsi="Calibri" w:cs="Calibri"/>
          <w:b/>
          <w:color w:val="000000"/>
        </w:rPr>
        <w:t xml:space="preserve"> is verantwoordelijk</w:t>
      </w:r>
    </w:p>
    <w:p w14:paraId="0CEFC132" w14:textId="1515F635" w:rsidR="00C743B4" w:rsidRPr="001A3470" w:rsidRDefault="00C743B4" w:rsidP="00320339">
      <w:pPr>
        <w:shd w:val="clear" w:color="auto" w:fill="FFFFFF"/>
        <w:spacing w:line="300" w:lineRule="atLeast"/>
        <w:rPr>
          <w:rFonts w:ascii="Calibri" w:hAnsi="Calibri" w:cs="Calibri"/>
          <w:color w:val="000000"/>
        </w:rPr>
      </w:pPr>
      <w:r>
        <w:rPr>
          <w:rFonts w:ascii="Calibri" w:hAnsi="Calibri" w:cs="Calibri"/>
          <w:color w:val="000000"/>
        </w:rPr>
        <w:t xml:space="preserve">De </w:t>
      </w:r>
      <w:r w:rsidR="00467193">
        <w:rPr>
          <w:rFonts w:ascii="Calibri" w:hAnsi="Calibri" w:cs="Calibri"/>
          <w:color w:val="000000"/>
        </w:rPr>
        <w:t>opdrachtnemer</w:t>
      </w:r>
      <w:r>
        <w:rPr>
          <w:rFonts w:ascii="Calibri" w:hAnsi="Calibri" w:cs="Calibri"/>
          <w:color w:val="000000"/>
        </w:rPr>
        <w:t xml:space="preserve"> is</w:t>
      </w:r>
      <w:r w:rsidRPr="00361043">
        <w:rPr>
          <w:rFonts w:ascii="Calibri" w:hAnsi="Calibri" w:cs="Calibri"/>
          <w:color w:val="000000"/>
        </w:rPr>
        <w:t xml:space="preserve"> verantwoordelijk voor het nakomen van de </w:t>
      </w:r>
      <w:r>
        <w:rPr>
          <w:rFonts w:ascii="Calibri" w:hAnsi="Calibri" w:cs="Calibri"/>
          <w:color w:val="000000"/>
        </w:rPr>
        <w:t xml:space="preserve">SROI-verplichting, </w:t>
      </w:r>
      <w:r w:rsidRPr="00361043">
        <w:rPr>
          <w:rFonts w:ascii="Calibri" w:hAnsi="Calibri" w:cs="Calibri"/>
          <w:color w:val="000000"/>
        </w:rPr>
        <w:t>ook</w:t>
      </w:r>
      <w:r>
        <w:rPr>
          <w:rFonts w:ascii="Calibri" w:hAnsi="Calibri" w:cs="Calibri"/>
          <w:color w:val="000000"/>
        </w:rPr>
        <w:t xml:space="preserve"> indien de activiteiten bij bijvoorbeeld</w:t>
      </w:r>
      <w:r w:rsidRPr="00361043">
        <w:rPr>
          <w:rFonts w:ascii="Calibri" w:hAnsi="Calibri" w:cs="Calibri"/>
          <w:color w:val="000000"/>
        </w:rPr>
        <w:t xml:space="preserve"> een toelevera</w:t>
      </w:r>
      <w:r>
        <w:rPr>
          <w:rFonts w:ascii="Calibri" w:hAnsi="Calibri" w:cs="Calibri"/>
          <w:color w:val="000000"/>
        </w:rPr>
        <w:t xml:space="preserve">ncier worden uitgevoerd. De </w:t>
      </w:r>
      <w:r w:rsidR="00467193">
        <w:rPr>
          <w:rFonts w:ascii="Calibri" w:hAnsi="Calibri" w:cs="Calibri"/>
          <w:color w:val="000000"/>
        </w:rPr>
        <w:t>opdrachtnemer</w:t>
      </w:r>
      <w:r>
        <w:rPr>
          <w:rFonts w:ascii="Calibri" w:hAnsi="Calibri" w:cs="Calibri"/>
          <w:color w:val="000000"/>
        </w:rPr>
        <w:t xml:space="preserve"> dient hierover</w:t>
      </w:r>
      <w:r w:rsidRPr="00361043">
        <w:rPr>
          <w:rFonts w:ascii="Calibri" w:hAnsi="Calibri" w:cs="Calibri"/>
          <w:color w:val="000000"/>
        </w:rPr>
        <w:t xml:space="preserve"> verantwoording af </w:t>
      </w:r>
      <w:r>
        <w:rPr>
          <w:rFonts w:ascii="Calibri" w:hAnsi="Calibri" w:cs="Calibri"/>
          <w:color w:val="000000"/>
        </w:rPr>
        <w:lastRenderedPageBreak/>
        <w:t xml:space="preserve">te leggen </w:t>
      </w:r>
      <w:r w:rsidRPr="00361043">
        <w:rPr>
          <w:rFonts w:ascii="Calibri" w:hAnsi="Calibri" w:cs="Calibri"/>
          <w:color w:val="000000"/>
        </w:rPr>
        <w:t xml:space="preserve">aan het </w:t>
      </w:r>
      <w:r>
        <w:rPr>
          <w:rFonts w:ascii="Calibri" w:hAnsi="Calibri" w:cs="Calibri"/>
          <w:color w:val="000000"/>
        </w:rPr>
        <w:t>Werkgeversservicepunt</w:t>
      </w:r>
      <w:r w:rsidRPr="00361043">
        <w:rPr>
          <w:rFonts w:ascii="Calibri" w:hAnsi="Calibri" w:cs="Calibri"/>
          <w:color w:val="000000"/>
        </w:rPr>
        <w:t xml:space="preserve"> </w:t>
      </w:r>
      <w:r>
        <w:rPr>
          <w:rFonts w:ascii="Calibri" w:hAnsi="Calibri" w:cs="Calibri"/>
          <w:color w:val="000000"/>
        </w:rPr>
        <w:t xml:space="preserve">(WSP) van de </w:t>
      </w:r>
      <w:r w:rsidR="00467193">
        <w:rPr>
          <w:rFonts w:ascii="Calibri" w:hAnsi="Calibri" w:cs="Calibri"/>
          <w:color w:val="000000"/>
        </w:rPr>
        <w:t>gemeente</w:t>
      </w:r>
      <w:r>
        <w:rPr>
          <w:rFonts w:ascii="Calibri" w:hAnsi="Calibri" w:cs="Calibri"/>
          <w:color w:val="000000"/>
        </w:rPr>
        <w:t>, dat de uitvoering controleert. Het WSP</w:t>
      </w:r>
      <w:r w:rsidRPr="00361043">
        <w:rPr>
          <w:rFonts w:ascii="Calibri" w:hAnsi="Calibri" w:cs="Calibri"/>
          <w:color w:val="000000"/>
        </w:rPr>
        <w:t xml:space="preserve"> </w:t>
      </w:r>
      <w:r>
        <w:rPr>
          <w:rFonts w:ascii="Calibri" w:hAnsi="Calibri" w:cs="Calibri"/>
          <w:color w:val="000000"/>
        </w:rPr>
        <w:t>kan ook adviseren en faciliteren</w:t>
      </w:r>
      <w:r w:rsidRPr="00361043">
        <w:rPr>
          <w:rFonts w:ascii="Calibri" w:hAnsi="Calibri" w:cs="Calibri"/>
          <w:color w:val="000000"/>
        </w:rPr>
        <w:t xml:space="preserve"> bij de invulling van </w:t>
      </w:r>
      <w:r>
        <w:rPr>
          <w:rFonts w:ascii="Calibri" w:hAnsi="Calibri" w:cs="Calibri"/>
          <w:color w:val="000000"/>
        </w:rPr>
        <w:t>SROI</w:t>
      </w:r>
      <w:r w:rsidRPr="00361043">
        <w:rPr>
          <w:rFonts w:ascii="Calibri" w:hAnsi="Calibri" w:cs="Calibri"/>
          <w:color w:val="000000"/>
        </w:rPr>
        <w:t xml:space="preserve">. </w:t>
      </w:r>
      <w:r w:rsidR="001A3470">
        <w:rPr>
          <w:rFonts w:ascii="Calibri" w:hAnsi="Calibri" w:cs="Calibri"/>
          <w:color w:val="000000"/>
        </w:rPr>
        <w:t>Het WSP is te bereiken via: em</w:t>
      </w:r>
      <w:r w:rsidRPr="00361043">
        <w:rPr>
          <w:rFonts w:ascii="Calibri" w:hAnsi="Calibri" w:cs="Calibri"/>
          <w:color w:val="000000"/>
        </w:rPr>
        <w:t>ail</w:t>
      </w:r>
      <w:r>
        <w:rPr>
          <w:rFonts w:ascii="Calibri" w:hAnsi="Calibri" w:cs="Calibri"/>
          <w:color w:val="000000"/>
        </w:rPr>
        <w:t>adres</w:t>
      </w:r>
      <w:r w:rsidRPr="00361043">
        <w:rPr>
          <w:rFonts w:ascii="Calibri" w:hAnsi="Calibri" w:cs="Calibri"/>
          <w:color w:val="000000"/>
        </w:rPr>
        <w:t>:</w:t>
      </w:r>
      <w:r w:rsidRPr="00361043">
        <w:rPr>
          <w:rFonts w:ascii="Calibri" w:hAnsi="Calibri" w:cs="Calibri"/>
          <w:color w:val="212121"/>
        </w:rPr>
        <w:t> </w:t>
      </w:r>
      <w:hyperlink r:id="rId18" w:tgtFrame="_blank" w:history="1">
        <w:r w:rsidRPr="00361043">
          <w:rPr>
            <w:rFonts w:ascii="Calibri" w:hAnsi="Calibri" w:cs="Calibri"/>
            <w:color w:val="0000FF"/>
            <w:u w:val="single"/>
          </w:rPr>
          <w:t>socialreturn@amersfoort.nl</w:t>
        </w:r>
      </w:hyperlink>
      <w:r>
        <w:rPr>
          <w:rFonts w:ascii="Calibri" w:hAnsi="Calibri" w:cs="Calibri"/>
          <w:color w:val="000000"/>
        </w:rPr>
        <w:t xml:space="preserve">. </w:t>
      </w:r>
    </w:p>
    <w:p w14:paraId="64D34100" w14:textId="10694762" w:rsidR="00C743B4" w:rsidRDefault="00C743B4" w:rsidP="00320339">
      <w:pPr>
        <w:shd w:val="clear" w:color="auto" w:fill="FFFFFF"/>
        <w:spacing w:line="300" w:lineRule="atLeast"/>
        <w:rPr>
          <w:rFonts w:ascii="Segoe UI" w:hAnsi="Segoe UI" w:cs="Segoe UI"/>
          <w:color w:val="212121"/>
          <w:sz w:val="27"/>
          <w:szCs w:val="27"/>
        </w:rPr>
      </w:pPr>
      <w:r>
        <w:rPr>
          <w:rFonts w:ascii="Calibri" w:hAnsi="Calibri" w:cs="Calibri"/>
          <w:color w:val="000000"/>
        </w:rPr>
        <w:br/>
      </w:r>
      <w:r>
        <w:rPr>
          <w:rFonts w:ascii="Calibri" w:hAnsi="Calibri" w:cs="Calibri"/>
          <w:b/>
          <w:color w:val="000000"/>
        </w:rPr>
        <w:t>Het proces vóó</w:t>
      </w:r>
      <w:r w:rsidRPr="00361043">
        <w:rPr>
          <w:rFonts w:ascii="Calibri" w:hAnsi="Calibri" w:cs="Calibri"/>
          <w:b/>
          <w:color w:val="000000"/>
        </w:rPr>
        <w:t>r gunning</w:t>
      </w:r>
      <w:r>
        <w:rPr>
          <w:rFonts w:ascii="Calibri" w:hAnsi="Calibri" w:cs="Calibri"/>
          <w:b/>
          <w:color w:val="000000"/>
        </w:rPr>
        <w:br/>
      </w:r>
      <w:r>
        <w:rPr>
          <w:rFonts w:ascii="Calibri" w:hAnsi="Calibri" w:cs="Calibri"/>
          <w:color w:val="000000"/>
        </w:rPr>
        <w:t xml:space="preserve">Vragen </w:t>
      </w:r>
      <w:r w:rsidRPr="00DF32FA">
        <w:rPr>
          <w:rFonts w:ascii="Calibri" w:hAnsi="Calibri" w:cs="Calibri"/>
          <w:color w:val="000000"/>
        </w:rPr>
        <w:t xml:space="preserve">over de </w:t>
      </w:r>
      <w:r>
        <w:rPr>
          <w:rFonts w:ascii="Calibri" w:hAnsi="Calibri" w:cs="Calibri"/>
          <w:color w:val="000000"/>
        </w:rPr>
        <w:t xml:space="preserve">bouwblokken, de verplichting, de haalbaarheid van een </w:t>
      </w:r>
      <w:r w:rsidRPr="00DF32FA">
        <w:rPr>
          <w:rFonts w:ascii="Calibri" w:hAnsi="Calibri" w:cs="Calibri"/>
          <w:color w:val="000000"/>
        </w:rPr>
        <w:t xml:space="preserve">specifieke </w:t>
      </w:r>
      <w:r>
        <w:rPr>
          <w:rFonts w:ascii="Calibri" w:hAnsi="Calibri" w:cs="Calibri"/>
          <w:color w:val="000000"/>
        </w:rPr>
        <w:t xml:space="preserve">SROI-inspanning en andere dienen gesteld te worden volgens de bepalingen in 4.3. </w:t>
      </w:r>
    </w:p>
    <w:p w14:paraId="7B191789" w14:textId="47394501" w:rsidR="00C743B4" w:rsidRDefault="00C743B4" w:rsidP="00320339">
      <w:pPr>
        <w:spacing w:line="300" w:lineRule="atLeast"/>
        <w:rPr>
          <w:rFonts w:ascii="Calibri" w:hAnsi="Calibri" w:cs="Calibri"/>
          <w:b/>
          <w:color w:val="212121"/>
        </w:rPr>
      </w:pPr>
    </w:p>
    <w:p w14:paraId="0CA8DFE7" w14:textId="77777777" w:rsidR="00C743B4" w:rsidRPr="00DF32FA" w:rsidRDefault="00C743B4" w:rsidP="00320339">
      <w:pPr>
        <w:shd w:val="clear" w:color="auto" w:fill="FFFFFF"/>
        <w:spacing w:line="300" w:lineRule="atLeast"/>
        <w:rPr>
          <w:rFonts w:ascii="Segoe UI" w:hAnsi="Segoe UI" w:cs="Segoe UI"/>
          <w:color w:val="212121"/>
          <w:sz w:val="27"/>
          <w:szCs w:val="27"/>
        </w:rPr>
      </w:pPr>
      <w:r w:rsidRPr="00361043">
        <w:rPr>
          <w:rFonts w:ascii="Calibri" w:hAnsi="Calibri" w:cs="Calibri"/>
          <w:b/>
          <w:color w:val="212121"/>
        </w:rPr>
        <w:t>Het proces na gunning</w:t>
      </w:r>
    </w:p>
    <w:p w14:paraId="45A26195" w14:textId="52665490" w:rsidR="00C743B4" w:rsidRPr="00DF32FA" w:rsidRDefault="00C743B4" w:rsidP="00320339">
      <w:pPr>
        <w:shd w:val="clear" w:color="auto" w:fill="FFFFFF"/>
        <w:spacing w:line="300" w:lineRule="atLeast"/>
        <w:rPr>
          <w:rFonts w:ascii="Calibri" w:hAnsi="Calibri" w:cs="Calibri"/>
          <w:b/>
          <w:bCs/>
          <w:color w:val="212121"/>
        </w:rPr>
      </w:pPr>
      <w:r>
        <w:rPr>
          <w:rFonts w:ascii="Calibri" w:hAnsi="Calibri" w:cs="Calibri"/>
          <w:color w:val="212121"/>
        </w:rPr>
        <w:t xml:space="preserve">De </w:t>
      </w:r>
      <w:r w:rsidR="00467193">
        <w:rPr>
          <w:rFonts w:ascii="Calibri" w:hAnsi="Calibri" w:cs="Calibri"/>
          <w:color w:val="212121"/>
        </w:rPr>
        <w:t>opdrachtnemer</w:t>
      </w:r>
      <w:r>
        <w:rPr>
          <w:rFonts w:ascii="Calibri" w:hAnsi="Calibri" w:cs="Calibri"/>
          <w:color w:val="212121"/>
        </w:rPr>
        <w:t xml:space="preserve"> dient</w:t>
      </w:r>
      <w:r w:rsidRPr="00DF32FA">
        <w:rPr>
          <w:rFonts w:ascii="Calibri" w:hAnsi="Calibri" w:cs="Calibri"/>
          <w:color w:val="212121"/>
        </w:rPr>
        <w:t xml:space="preserve"> na </w:t>
      </w:r>
      <w:r w:rsidRPr="00D7302F">
        <w:rPr>
          <w:rFonts w:ascii="Calibri" w:hAnsi="Calibri" w:cs="Calibri"/>
        </w:rPr>
        <w:t xml:space="preserve">definitieve </w:t>
      </w:r>
      <w:r w:rsidRPr="00DF32FA">
        <w:rPr>
          <w:rFonts w:ascii="Calibri" w:hAnsi="Calibri" w:cs="Calibri"/>
          <w:color w:val="212121"/>
        </w:rPr>
        <w:t>gun</w:t>
      </w:r>
      <w:r>
        <w:rPr>
          <w:rFonts w:ascii="Calibri" w:hAnsi="Calibri" w:cs="Calibri"/>
          <w:color w:val="212121"/>
        </w:rPr>
        <w:t>ning, binnen één week, contact op te nemen met het WSP</w:t>
      </w:r>
      <w:r w:rsidRPr="00DF32FA">
        <w:rPr>
          <w:rFonts w:ascii="Calibri" w:hAnsi="Calibri" w:cs="Calibri"/>
          <w:color w:val="212121"/>
        </w:rPr>
        <w:t xml:space="preserve">. In samenspraak met het </w:t>
      </w:r>
      <w:r>
        <w:rPr>
          <w:rFonts w:ascii="Calibri" w:hAnsi="Calibri" w:cs="Calibri"/>
          <w:color w:val="212121"/>
        </w:rPr>
        <w:t>WSP</w:t>
      </w:r>
      <w:r w:rsidRPr="00DF32FA">
        <w:rPr>
          <w:rFonts w:ascii="Calibri" w:hAnsi="Calibri" w:cs="Calibri"/>
          <w:color w:val="212121"/>
        </w:rPr>
        <w:t xml:space="preserve"> </w:t>
      </w:r>
      <w:r>
        <w:rPr>
          <w:rFonts w:ascii="Calibri" w:hAnsi="Calibri" w:cs="Calibri"/>
          <w:color w:val="212121"/>
        </w:rPr>
        <w:t xml:space="preserve">stelt de </w:t>
      </w:r>
      <w:r w:rsidR="00467193">
        <w:rPr>
          <w:rFonts w:ascii="Calibri" w:hAnsi="Calibri" w:cs="Calibri"/>
          <w:color w:val="212121"/>
        </w:rPr>
        <w:t>opdrachtgever</w:t>
      </w:r>
      <w:r>
        <w:rPr>
          <w:rFonts w:ascii="Calibri" w:hAnsi="Calibri" w:cs="Calibri"/>
          <w:color w:val="212121"/>
        </w:rPr>
        <w:t xml:space="preserve"> een plan van aanpak op waaruit blijkt</w:t>
      </w:r>
      <w:r w:rsidRPr="00DF32FA">
        <w:rPr>
          <w:rFonts w:ascii="Calibri" w:hAnsi="Calibri" w:cs="Calibri"/>
          <w:color w:val="212121"/>
        </w:rPr>
        <w:t xml:space="preserve"> op welke wijze de verplichting wordt ingevuld. Het plan bestaat uit de volgende onderdelen:</w:t>
      </w:r>
    </w:p>
    <w:p w14:paraId="0186619B" w14:textId="77777777" w:rsidR="00C743B4" w:rsidRPr="00DF32FA" w:rsidRDefault="00C743B4" w:rsidP="001F19DD">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Opdrachtsom, of in het geval dat deze nog niet bekend is de verwachtte opdrachtsom </w:t>
      </w:r>
    </w:p>
    <w:p w14:paraId="1B5B2DEF" w14:textId="77777777" w:rsidR="00C743B4" w:rsidRPr="00DF32FA" w:rsidRDefault="00C743B4" w:rsidP="001F19DD">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Keuze welke bouwblokken worden ingezet </w:t>
      </w:r>
    </w:p>
    <w:p w14:paraId="13FDED44" w14:textId="21B56FF4" w:rsidR="00C743B4" w:rsidRPr="00DF32FA" w:rsidRDefault="00C743B4" w:rsidP="001F19DD">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Indien door de </w:t>
      </w:r>
      <w:r w:rsidR="00467193">
        <w:rPr>
          <w:rFonts w:ascii="Calibri" w:hAnsi="Calibri" w:cs="Calibri"/>
          <w:color w:val="212121"/>
        </w:rPr>
        <w:t>opdrachtgever</w:t>
      </w:r>
      <w:r w:rsidRPr="00DF32FA">
        <w:rPr>
          <w:rFonts w:ascii="Calibri" w:hAnsi="Calibri" w:cs="Calibri"/>
          <w:color w:val="212121"/>
        </w:rPr>
        <w:t xml:space="preserve"> </w:t>
      </w:r>
      <w:r>
        <w:rPr>
          <w:rFonts w:ascii="Calibri" w:hAnsi="Calibri" w:cs="Calibri"/>
          <w:color w:val="212121"/>
        </w:rPr>
        <w:t>‘m</w:t>
      </w:r>
      <w:r w:rsidRPr="00DF32FA">
        <w:rPr>
          <w:rFonts w:ascii="Calibri" w:hAnsi="Calibri" w:cs="Calibri"/>
          <w:color w:val="212121"/>
        </w:rPr>
        <w:t>aatschappelijke activiteiten</w:t>
      </w:r>
      <w:r>
        <w:rPr>
          <w:rFonts w:ascii="Calibri" w:hAnsi="Calibri" w:cs="Calibri"/>
          <w:color w:val="212121"/>
        </w:rPr>
        <w:t>’</w:t>
      </w:r>
      <w:r w:rsidRPr="00DF32FA">
        <w:rPr>
          <w:rFonts w:ascii="Calibri" w:hAnsi="Calibri" w:cs="Calibri"/>
          <w:color w:val="212121"/>
        </w:rPr>
        <w:t xml:space="preserve"> worden ingezet zal vooraf een waarde door het </w:t>
      </w:r>
      <w:r>
        <w:rPr>
          <w:rFonts w:ascii="Calibri" w:hAnsi="Calibri" w:cs="Calibri"/>
          <w:color w:val="212121"/>
        </w:rPr>
        <w:t>WSP</w:t>
      </w:r>
      <w:r w:rsidRPr="00DF32FA">
        <w:rPr>
          <w:rFonts w:ascii="Calibri" w:hAnsi="Calibri" w:cs="Calibri"/>
          <w:color w:val="212121"/>
        </w:rPr>
        <w:t xml:space="preserve"> worden bepaald </w:t>
      </w:r>
    </w:p>
    <w:p w14:paraId="0F83F49A" w14:textId="77777777" w:rsidR="00C743B4" w:rsidRPr="00DF32FA" w:rsidRDefault="00C743B4" w:rsidP="001F19DD">
      <w:pPr>
        <w:numPr>
          <w:ilvl w:val="0"/>
          <w:numId w:val="20"/>
        </w:numPr>
        <w:shd w:val="clear" w:color="auto" w:fill="FFFFFF"/>
        <w:spacing w:line="300" w:lineRule="atLeast"/>
        <w:rPr>
          <w:rFonts w:ascii="Calibri" w:hAnsi="Calibri" w:cs="Calibri"/>
          <w:color w:val="212121"/>
        </w:rPr>
      </w:pPr>
      <w:r>
        <w:rPr>
          <w:rFonts w:ascii="Calibri" w:hAnsi="Calibri" w:cs="Calibri"/>
          <w:color w:val="212121"/>
        </w:rPr>
        <w:t>Eventuele tussen</w:t>
      </w:r>
      <w:r w:rsidRPr="00DF32FA">
        <w:rPr>
          <w:rFonts w:ascii="Calibri" w:hAnsi="Calibri" w:cs="Calibri"/>
          <w:color w:val="212121"/>
        </w:rPr>
        <w:t>evaluaties, inclusief eventuele bewijsstukken</w:t>
      </w:r>
    </w:p>
    <w:p w14:paraId="544B7E31" w14:textId="77777777" w:rsidR="00C743B4" w:rsidRPr="00DF32FA" w:rsidRDefault="00C743B4" w:rsidP="001F19DD">
      <w:pPr>
        <w:numPr>
          <w:ilvl w:val="0"/>
          <w:numId w:val="20"/>
        </w:numPr>
        <w:shd w:val="clear" w:color="auto" w:fill="FFFFFF"/>
        <w:spacing w:line="300" w:lineRule="atLeast"/>
        <w:rPr>
          <w:rFonts w:ascii="Calibri" w:hAnsi="Calibri" w:cs="Calibri"/>
          <w:color w:val="212121"/>
        </w:rPr>
      </w:pPr>
      <w:r>
        <w:rPr>
          <w:rFonts w:ascii="Calibri" w:hAnsi="Calibri" w:cs="Calibri"/>
          <w:color w:val="212121"/>
        </w:rPr>
        <w:t>Eind</w:t>
      </w:r>
      <w:r w:rsidRPr="00DF32FA">
        <w:rPr>
          <w:rFonts w:ascii="Calibri" w:hAnsi="Calibri" w:cs="Calibri"/>
          <w:color w:val="212121"/>
        </w:rPr>
        <w:t xml:space="preserve">evaluatie, inclusief eventuele bewijsstukken </w:t>
      </w:r>
    </w:p>
    <w:p w14:paraId="6F34EF82" w14:textId="77777777" w:rsidR="00C743B4" w:rsidRPr="00DF32FA" w:rsidRDefault="00C743B4" w:rsidP="001F19DD">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Akkoord </w:t>
      </w:r>
      <w:r>
        <w:rPr>
          <w:rFonts w:ascii="Calibri" w:hAnsi="Calibri" w:cs="Calibri"/>
          <w:color w:val="212121"/>
        </w:rPr>
        <w:t>WSP</w:t>
      </w:r>
    </w:p>
    <w:p w14:paraId="5CD53E51" w14:textId="77777777" w:rsidR="00C743B4" w:rsidRDefault="00C743B4" w:rsidP="00320339">
      <w:pPr>
        <w:shd w:val="clear" w:color="auto" w:fill="FFFFFF"/>
        <w:spacing w:line="300" w:lineRule="atLeast"/>
        <w:rPr>
          <w:rFonts w:ascii="Calibri" w:hAnsi="Calibri" w:cs="Calibri"/>
          <w:color w:val="212121"/>
        </w:rPr>
      </w:pPr>
    </w:p>
    <w:p w14:paraId="7BC49F6F" w14:textId="77777777" w:rsidR="00C743B4" w:rsidRPr="00DF32FA" w:rsidRDefault="00C743B4" w:rsidP="00320339">
      <w:pPr>
        <w:shd w:val="clear" w:color="auto" w:fill="FFFFFF"/>
        <w:spacing w:line="300" w:lineRule="atLeast"/>
        <w:rPr>
          <w:rFonts w:ascii="Calibri" w:hAnsi="Calibri" w:cs="Calibri"/>
          <w:color w:val="212121"/>
        </w:rPr>
      </w:pPr>
      <w:r w:rsidRPr="00DF32FA">
        <w:rPr>
          <w:rFonts w:ascii="Calibri" w:hAnsi="Calibri" w:cs="Calibri"/>
          <w:color w:val="212121"/>
        </w:rPr>
        <w:t>Het resul</w:t>
      </w:r>
      <w:r>
        <w:rPr>
          <w:rFonts w:ascii="Calibri" w:hAnsi="Calibri" w:cs="Calibri"/>
          <w:color w:val="212121"/>
        </w:rPr>
        <w:t>taat van deze fase is een plan d</w:t>
      </w:r>
      <w:r w:rsidRPr="00DF32FA">
        <w:rPr>
          <w:rFonts w:ascii="Calibri" w:hAnsi="Calibri" w:cs="Calibri"/>
          <w:color w:val="212121"/>
        </w:rPr>
        <w:t xml:space="preserve">at concreet en realiseerbaar is. Dit plan is gereed en goedgekeurd door het </w:t>
      </w:r>
      <w:r>
        <w:rPr>
          <w:rFonts w:ascii="Calibri" w:hAnsi="Calibri" w:cs="Calibri"/>
          <w:color w:val="212121"/>
        </w:rPr>
        <w:t>WSP</w:t>
      </w:r>
      <w:r w:rsidRPr="00DF32FA">
        <w:rPr>
          <w:rFonts w:ascii="Calibri" w:hAnsi="Calibri" w:cs="Calibri"/>
          <w:color w:val="212121"/>
        </w:rPr>
        <w:t xml:space="preserve"> binnen 6 weken na gunning opdracht. Het W</w:t>
      </w:r>
      <w:r>
        <w:rPr>
          <w:rFonts w:ascii="Calibri" w:hAnsi="Calibri" w:cs="Calibri"/>
          <w:color w:val="212121"/>
        </w:rPr>
        <w:t>SP</w:t>
      </w:r>
      <w:r w:rsidRPr="00DF32FA">
        <w:rPr>
          <w:rFonts w:ascii="Calibri" w:hAnsi="Calibri" w:cs="Calibri"/>
          <w:color w:val="212121"/>
        </w:rPr>
        <w:t xml:space="preserve"> kan deze termijn schriftelijk verlengen tot maximaal 12 weken.</w:t>
      </w:r>
    </w:p>
    <w:p w14:paraId="06931C22" w14:textId="77777777" w:rsidR="001A3470" w:rsidRPr="00361043" w:rsidRDefault="001A3470" w:rsidP="00320339">
      <w:pPr>
        <w:shd w:val="clear" w:color="auto" w:fill="FFFFFF"/>
        <w:spacing w:line="300" w:lineRule="atLeast"/>
        <w:rPr>
          <w:rFonts w:ascii="Segoe UI" w:hAnsi="Segoe UI" w:cs="Segoe UI"/>
          <w:color w:val="212121"/>
          <w:sz w:val="27"/>
          <w:szCs w:val="27"/>
        </w:rPr>
      </w:pPr>
    </w:p>
    <w:p w14:paraId="1EFB6969" w14:textId="77777777" w:rsidR="001A3470" w:rsidRDefault="001A3470" w:rsidP="00320339">
      <w:pPr>
        <w:shd w:val="clear" w:color="auto" w:fill="FFFFFF"/>
        <w:spacing w:line="300" w:lineRule="atLeast"/>
        <w:rPr>
          <w:rFonts w:ascii="Calibri" w:hAnsi="Calibri" w:cs="Calibri"/>
          <w:b/>
          <w:color w:val="212121"/>
        </w:rPr>
      </w:pPr>
    </w:p>
    <w:p w14:paraId="75D4917E" w14:textId="77777777" w:rsidR="001A3470" w:rsidRDefault="001A3470" w:rsidP="00320339">
      <w:pPr>
        <w:shd w:val="clear" w:color="auto" w:fill="FFFFFF"/>
        <w:spacing w:line="300" w:lineRule="atLeast"/>
        <w:rPr>
          <w:rFonts w:ascii="Calibri" w:hAnsi="Calibri" w:cs="Calibri"/>
          <w:b/>
          <w:color w:val="212121"/>
        </w:rPr>
      </w:pPr>
    </w:p>
    <w:p w14:paraId="5330584E" w14:textId="77777777" w:rsidR="00C743B4" w:rsidRPr="00361043" w:rsidRDefault="00C743B4" w:rsidP="00320339">
      <w:pPr>
        <w:shd w:val="clear" w:color="auto" w:fill="FFFFFF"/>
        <w:spacing w:line="300" w:lineRule="atLeast"/>
        <w:rPr>
          <w:rFonts w:ascii="Segoe UI" w:hAnsi="Segoe UI" w:cs="Segoe UI"/>
          <w:b/>
          <w:color w:val="212121"/>
          <w:sz w:val="27"/>
          <w:szCs w:val="27"/>
        </w:rPr>
      </w:pPr>
      <w:r w:rsidRPr="00361043">
        <w:rPr>
          <w:rFonts w:ascii="Calibri" w:hAnsi="Calibri" w:cs="Calibri"/>
          <w:b/>
          <w:color w:val="212121"/>
        </w:rPr>
        <w:t>Tips</w:t>
      </w:r>
    </w:p>
    <w:p w14:paraId="00B877EA" w14:textId="74F10DA4" w:rsidR="00C743B4" w:rsidRDefault="00C743B4" w:rsidP="00C743B4">
      <w:pPr>
        <w:shd w:val="clear" w:color="auto" w:fill="FFFFFF"/>
        <w:spacing w:line="300" w:lineRule="atLeast"/>
        <w:rPr>
          <w:rFonts w:ascii="Calibri" w:hAnsi="Calibri" w:cs="Calibri"/>
          <w:color w:val="212121"/>
        </w:rPr>
      </w:pPr>
      <w:r w:rsidRPr="00361043">
        <w:rPr>
          <w:rFonts w:ascii="Calibri" w:hAnsi="Calibri" w:cs="Calibri"/>
          <w:color w:val="212121"/>
        </w:rPr>
        <w:t xml:space="preserve">De </w:t>
      </w:r>
      <w:r w:rsidR="00467193">
        <w:rPr>
          <w:rFonts w:ascii="Calibri" w:hAnsi="Calibri" w:cs="Calibri"/>
          <w:color w:val="212121"/>
        </w:rPr>
        <w:t>gemeente</w:t>
      </w:r>
      <w:r w:rsidRPr="00361043">
        <w:rPr>
          <w:rFonts w:ascii="Calibri" w:hAnsi="Calibri" w:cs="Calibri"/>
          <w:color w:val="212121"/>
        </w:rPr>
        <w:t xml:space="preserve"> Amersfoort verwijst hierbij vrijblijvend naar haar website:</w:t>
      </w:r>
      <w:r>
        <w:rPr>
          <w:rFonts w:ascii="Calibri" w:hAnsi="Calibri" w:cs="Calibri"/>
          <w:color w:val="212121"/>
        </w:rPr>
        <w:t xml:space="preserve"> </w:t>
      </w:r>
      <w:hyperlink r:id="rId19" w:history="1">
        <w:r w:rsidR="00B849BD" w:rsidRPr="00E17CFE">
          <w:rPr>
            <w:rStyle w:val="Hyperlink"/>
            <w:rFonts w:ascii="Calibri" w:hAnsi="Calibri" w:cs="Calibri"/>
          </w:rPr>
          <w:t>http://www.amersfoort.nl/socialreturn</w:t>
        </w:r>
      </w:hyperlink>
      <w:r w:rsidRPr="00361043">
        <w:rPr>
          <w:rFonts w:ascii="Calibri" w:hAnsi="Calibri" w:cs="Calibri"/>
          <w:color w:val="212121"/>
        </w:rPr>
        <w:t xml:space="preserve">, waar enkele tips </w:t>
      </w:r>
      <w:r>
        <w:rPr>
          <w:rFonts w:ascii="Calibri" w:hAnsi="Calibri" w:cs="Calibri"/>
          <w:color w:val="212121"/>
        </w:rPr>
        <w:t>over SROI staan beschreven.</w:t>
      </w:r>
    </w:p>
    <w:p w14:paraId="25849F97" w14:textId="77777777" w:rsidR="00C743B4" w:rsidRDefault="00C743B4" w:rsidP="00320339">
      <w:pPr>
        <w:shd w:val="clear" w:color="auto" w:fill="FFFFFF"/>
        <w:spacing w:line="300" w:lineRule="atLeast"/>
        <w:rPr>
          <w:rFonts w:ascii="Calibri" w:hAnsi="Calibri" w:cs="Calibri"/>
          <w:b/>
          <w:color w:val="000000"/>
        </w:rPr>
      </w:pPr>
    </w:p>
    <w:p w14:paraId="3FDCFBBD" w14:textId="285FA7DB" w:rsidR="00C743B4" w:rsidRPr="00320339" w:rsidRDefault="00C743B4" w:rsidP="00320339">
      <w:pPr>
        <w:spacing w:line="300" w:lineRule="atLeast"/>
        <w:rPr>
          <w:rFonts w:asciiTheme="minorHAnsi" w:hAnsiTheme="minorHAnsi" w:cstheme="minorHAnsi"/>
        </w:rPr>
      </w:pPr>
      <w:r>
        <w:rPr>
          <w:rFonts w:asciiTheme="minorHAnsi" w:hAnsiTheme="minorHAnsi" w:cstheme="minorHAnsi"/>
          <w:b/>
          <w:color w:val="000000"/>
        </w:rPr>
        <w:t xml:space="preserve">Schema </w:t>
      </w:r>
      <w:r w:rsidRPr="00320339">
        <w:rPr>
          <w:rFonts w:asciiTheme="minorHAnsi" w:hAnsiTheme="minorHAnsi" w:cstheme="minorHAnsi"/>
          <w:b/>
          <w:color w:val="000000"/>
        </w:rPr>
        <w:t>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C743B4"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320339" w:rsidRDefault="00C743B4" w:rsidP="00320339">
            <w:pPr>
              <w:spacing w:line="300" w:lineRule="atLeast"/>
              <w:rPr>
                <w:rFonts w:asciiTheme="minorHAnsi" w:hAnsiTheme="minorHAnsi" w:cstheme="minorHAnsi"/>
                <w:b/>
                <w:bCs/>
                <w:color w:val="000000"/>
              </w:rPr>
            </w:pPr>
            <w:r w:rsidRPr="00320339">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320339" w:rsidRDefault="00C743B4" w:rsidP="00320339">
            <w:pPr>
              <w:spacing w:line="300" w:lineRule="atLeast"/>
              <w:rPr>
                <w:rFonts w:asciiTheme="minorHAnsi" w:hAnsiTheme="minorHAnsi" w:cstheme="minorHAnsi"/>
                <w:b/>
                <w:bCs/>
                <w:color w:val="000000"/>
              </w:rPr>
            </w:pPr>
            <w:r w:rsidRPr="00320339">
              <w:rPr>
                <w:rFonts w:asciiTheme="minorHAnsi" w:hAnsiTheme="minorHAnsi" w:cstheme="minorHAnsi"/>
                <w:b/>
                <w:bCs/>
                <w:color w:val="000000"/>
              </w:rPr>
              <w:t>Inspanningswaarde Social Return 2019 (op basis van een fulltime jaarcontract)</w:t>
            </w:r>
          </w:p>
        </w:tc>
      </w:tr>
      <w:tr w:rsidR="00C743B4" w:rsidRPr="00C743B4"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€ 40.000</w:t>
            </w:r>
          </w:p>
        </w:tc>
      </w:tr>
      <w:tr w:rsidR="00C743B4" w:rsidRPr="00C743B4"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€ 50.000</w:t>
            </w:r>
          </w:p>
        </w:tc>
      </w:tr>
      <w:tr w:rsidR="00C743B4" w:rsidRPr="00C743B4"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€ 20.000</w:t>
            </w:r>
          </w:p>
        </w:tc>
      </w:tr>
      <w:tr w:rsidR="00C743B4" w:rsidRPr="00C743B4"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€ 40.000</w:t>
            </w:r>
          </w:p>
        </w:tc>
      </w:tr>
      <w:tr w:rsidR="00C743B4" w:rsidRPr="00C743B4"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Niet uitkeringsgerechtigde (NUGger)</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€ 10.000</w:t>
            </w:r>
          </w:p>
        </w:tc>
      </w:tr>
      <w:tr w:rsidR="00C743B4" w:rsidRPr="00C743B4"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€ 25.000</w:t>
            </w:r>
          </w:p>
        </w:tc>
      </w:tr>
      <w:tr w:rsidR="00C743B4" w:rsidRPr="00C743B4"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€ 35.000</w:t>
            </w:r>
          </w:p>
        </w:tc>
      </w:tr>
      <w:tr w:rsidR="00C743B4" w:rsidRPr="00C743B4"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Beroepsopleidend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320339" w:rsidRDefault="00C743B4" w:rsidP="00320339">
            <w:pPr>
              <w:spacing w:line="300" w:lineRule="atLeast"/>
              <w:rPr>
                <w:rFonts w:asciiTheme="minorHAnsi" w:hAnsiTheme="minorHAnsi" w:cstheme="minorHAnsi"/>
                <w:color w:val="000000"/>
                <w:lang w:val="en-US"/>
              </w:rPr>
            </w:pPr>
            <w:r w:rsidRPr="00320339">
              <w:rPr>
                <w:rFonts w:asciiTheme="minorHAnsi" w:hAnsiTheme="minorHAnsi" w:cstheme="minorHAnsi"/>
                <w:lang w:val="en-US"/>
              </w:rPr>
              <w:t>BOL traject / stageplek PrO, VSO, MBO-1, MBO-2</w:t>
            </w:r>
          </w:p>
        </w:tc>
        <w:tc>
          <w:tcPr>
            <w:tcW w:w="2546" w:type="dxa"/>
            <w:tcBorders>
              <w:top w:val="nil"/>
              <w:left w:val="nil"/>
              <w:bottom w:val="single" w:sz="4" w:space="0" w:color="auto"/>
              <w:right w:val="single" w:sz="4" w:space="0" w:color="auto"/>
            </w:tcBorders>
            <w:shd w:val="clear" w:color="auto" w:fill="auto"/>
          </w:tcPr>
          <w:p w14:paraId="29DE8018" w14:textId="77777777" w:rsidR="00C743B4" w:rsidRPr="00320339" w:rsidRDefault="00C743B4" w:rsidP="00320339">
            <w:pPr>
              <w:spacing w:line="300" w:lineRule="atLeast"/>
              <w:jc w:val="right"/>
              <w:rPr>
                <w:rFonts w:asciiTheme="minorHAnsi" w:hAnsiTheme="minorHAnsi" w:cstheme="minorHAnsi"/>
                <w:color w:val="000000"/>
                <w:lang w:val="en-US"/>
              </w:rPr>
            </w:pPr>
            <w:r w:rsidRPr="00320339">
              <w:rPr>
                <w:rFonts w:asciiTheme="minorHAnsi" w:hAnsiTheme="minorHAnsi" w:cstheme="minorHAnsi"/>
                <w:color w:val="000000"/>
                <w:lang w:val="en-US"/>
              </w:rPr>
              <w:t>€  20.000</w:t>
            </w:r>
          </w:p>
        </w:tc>
      </w:tr>
      <w:tr w:rsidR="00C743B4" w:rsidRPr="00C743B4"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Maatschappelijke activiteit, bijvoorbeeld</w:t>
            </w:r>
          </w:p>
          <w:p w14:paraId="575C1F0E" w14:textId="77777777" w:rsidR="00C743B4" w:rsidRPr="00320339" w:rsidRDefault="00C743B4" w:rsidP="001F19DD">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lastRenderedPageBreak/>
              <w:t>inkopen van producten en diensten/detacheringen bij sociaal ondernemers</w:t>
            </w:r>
            <w:r w:rsidRPr="00320339">
              <w:rPr>
                <w:rStyle w:val="Voetnootmarkering"/>
                <w:rFonts w:asciiTheme="minorHAnsi" w:hAnsiTheme="minorHAnsi" w:cstheme="minorHAnsi"/>
                <w:color w:val="000000"/>
              </w:rPr>
              <w:footnoteReference w:id="2"/>
            </w:r>
            <w:r w:rsidRPr="00320339">
              <w:rPr>
                <w:rFonts w:asciiTheme="minorHAnsi" w:hAnsiTheme="minorHAnsi" w:cstheme="minorHAnsi"/>
                <w:color w:val="000000"/>
              </w:rPr>
              <w:t xml:space="preserve"> en Sociale Werkvoorzieningen, </w:t>
            </w:r>
          </w:p>
          <w:p w14:paraId="04204969" w14:textId="77777777" w:rsidR="00C743B4" w:rsidRPr="00320339" w:rsidRDefault="00C743B4" w:rsidP="001F19DD">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t xml:space="preserve">delen van kennis, expertise en/of middelen ten behoeve van de doelgroep Social Return, </w:t>
            </w:r>
          </w:p>
          <w:p w14:paraId="65AD0387" w14:textId="77777777" w:rsidR="00C743B4" w:rsidRPr="00320339" w:rsidRDefault="00C743B4" w:rsidP="001F19DD">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t>hulp/steun/kennis bieden aan een lokaal initiatief (bijvoorbeeld van een social enterprise)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6D4FB3"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lastRenderedPageBreak/>
              <w:t>€100 per besteed uur per medewerker en/of betaalde factuur</w:t>
            </w:r>
          </w:p>
        </w:tc>
      </w:tr>
      <w:tr w:rsidR="00C743B4" w:rsidRPr="00C743B4"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320339" w:rsidRDefault="00C743B4" w:rsidP="00320339">
            <w:pPr>
              <w:spacing w:line="300" w:lineRule="atLeast"/>
              <w:rPr>
                <w:rFonts w:asciiTheme="minorHAnsi" w:hAnsiTheme="minorHAnsi" w:cstheme="minorHAnsi"/>
                <w:b/>
                <w:bCs/>
              </w:rPr>
            </w:pPr>
            <w:r w:rsidRPr="00320339">
              <w:rPr>
                <w:rFonts w:asciiTheme="minorHAnsi" w:hAnsiTheme="minorHAnsi" w:cstheme="minorHAnsi"/>
                <w:b/>
                <w:bCs/>
              </w:rPr>
              <w:t xml:space="preserve">Extra inspanningswaarde boven op bovenstaande bedragen </w:t>
            </w:r>
          </w:p>
        </w:tc>
      </w:tr>
      <w:tr w:rsidR="00C743B4" w:rsidRPr="00C743B4"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xml:space="preserve">         € 10.000</w:t>
            </w:r>
          </w:p>
        </w:tc>
      </w:tr>
    </w:tbl>
    <w:p w14:paraId="089F26AC" w14:textId="77777777" w:rsidR="00C743B4" w:rsidRPr="00361043" w:rsidRDefault="00C743B4" w:rsidP="00320339">
      <w:pPr>
        <w:spacing w:line="300" w:lineRule="atLeast"/>
      </w:pPr>
    </w:p>
    <w:p w14:paraId="38312F91" w14:textId="77777777" w:rsidR="007C3C72" w:rsidRPr="00BF192B" w:rsidRDefault="007C3C72" w:rsidP="002C19C0">
      <w:pPr>
        <w:pStyle w:val="Kop2"/>
        <w:spacing w:line="300" w:lineRule="atLeast"/>
        <w:rPr>
          <w:rFonts w:ascii="Calibri" w:hAnsi="Calibri" w:cs="Calibri"/>
          <w:sz w:val="20"/>
          <w:szCs w:val="20"/>
        </w:rPr>
      </w:pPr>
      <w:bookmarkStart w:id="69" w:name="_Toc46397274"/>
      <w:r w:rsidRPr="00BF192B">
        <w:rPr>
          <w:rFonts w:ascii="Calibri" w:hAnsi="Calibri" w:cs="Calibri"/>
          <w:sz w:val="20"/>
          <w:szCs w:val="20"/>
        </w:rPr>
        <w:t>Verdere voorwaarden ten aanzien van de mededinging</w:t>
      </w:r>
      <w:bookmarkEnd w:id="69"/>
    </w:p>
    <w:p w14:paraId="51FAA1E5" w14:textId="681AA5BF" w:rsidR="007C3C72" w:rsidRPr="00BF192B" w:rsidRDefault="00F52198" w:rsidP="002C19C0">
      <w:pPr>
        <w:pStyle w:val="Kop3"/>
        <w:spacing w:line="300" w:lineRule="atLeast"/>
        <w:ind w:left="431" w:hanging="431"/>
        <w:rPr>
          <w:rFonts w:ascii="Calibri" w:hAnsi="Calibri" w:cs="Calibri"/>
        </w:rPr>
      </w:pPr>
      <w:r>
        <w:rPr>
          <w:rFonts w:ascii="Calibri" w:hAnsi="Calibri" w:cs="Calibri"/>
        </w:rPr>
        <w:t xml:space="preserve"> </w:t>
      </w:r>
      <w:bookmarkStart w:id="70" w:name="_Toc46397275"/>
      <w:r w:rsidR="007C3C72" w:rsidRPr="00BF192B">
        <w:rPr>
          <w:rFonts w:ascii="Calibri" w:hAnsi="Calibri" w:cs="Calibri"/>
        </w:rPr>
        <w:t>Eénmaal inschrijven</w:t>
      </w:r>
      <w:bookmarkEnd w:id="70"/>
    </w:p>
    <w:p w14:paraId="1721AE54" w14:textId="4DB71958" w:rsidR="007C3C72" w:rsidRPr="00BF192B" w:rsidRDefault="007C3C72" w:rsidP="002C19C0">
      <w:pPr>
        <w:spacing w:line="300" w:lineRule="atLeast"/>
        <w:rPr>
          <w:rFonts w:ascii="Calibri" w:hAnsi="Calibri" w:cs="Calibri"/>
        </w:rPr>
      </w:pPr>
      <w:r w:rsidRPr="00BF192B">
        <w:rPr>
          <w:rFonts w:ascii="Calibri" w:hAnsi="Calibri" w:cs="Calibri"/>
        </w:rPr>
        <w:t>Rechtspersonen en vennootschappen kunnen zich slechts eenmaal zelfstandig (c.q. als hoofd</w:t>
      </w:r>
      <w:r w:rsidR="00F42A86">
        <w:rPr>
          <w:rFonts w:ascii="Calibri" w:hAnsi="Calibri" w:cs="Calibri"/>
        </w:rPr>
        <w:t>aan</w:t>
      </w:r>
      <w:r w:rsidR="00031777">
        <w:rPr>
          <w:rFonts w:ascii="Calibri" w:hAnsi="Calibri" w:cs="Calibri"/>
        </w:rPr>
        <w:t>nemer</w:t>
      </w:r>
      <w:r w:rsidRPr="00BF192B">
        <w:rPr>
          <w:rFonts w:ascii="Calibri" w:hAnsi="Calibri" w:cs="Calibri"/>
        </w:rPr>
        <w:t xml:space="preserve">) </w:t>
      </w:r>
      <w:r w:rsidR="0012519F">
        <w:rPr>
          <w:rFonts w:ascii="Calibri" w:hAnsi="Calibri" w:cs="Calibri"/>
        </w:rPr>
        <w:t>óf</w:t>
      </w:r>
      <w:r w:rsidRPr="00BF192B">
        <w:rPr>
          <w:rFonts w:ascii="Calibri" w:hAnsi="Calibri" w:cs="Calibri"/>
        </w:rPr>
        <w:t xml:space="preserve"> als </w:t>
      </w:r>
      <w:r w:rsidR="0030174B">
        <w:rPr>
          <w:rFonts w:ascii="Calibri" w:hAnsi="Calibri" w:cs="Calibri"/>
        </w:rPr>
        <w:t>combinant</w:t>
      </w:r>
      <w:r w:rsidR="0030174B" w:rsidRPr="00BF192B">
        <w:rPr>
          <w:rFonts w:ascii="Calibri" w:hAnsi="Calibri" w:cs="Calibri"/>
        </w:rPr>
        <w:t xml:space="preserve"> </w:t>
      </w:r>
      <w:r w:rsidRPr="00BF192B">
        <w:rPr>
          <w:rFonts w:ascii="Calibri" w:hAnsi="Calibri" w:cs="Calibri"/>
        </w:rPr>
        <w:t>in een samenwerkingsverband inschrijven.</w:t>
      </w:r>
    </w:p>
    <w:p w14:paraId="08BE14CB" w14:textId="77777777" w:rsidR="007C3C72" w:rsidRPr="00BF192B" w:rsidRDefault="007C3C72" w:rsidP="002C19C0">
      <w:pPr>
        <w:spacing w:line="300" w:lineRule="atLeast"/>
        <w:rPr>
          <w:rFonts w:ascii="Calibri" w:hAnsi="Calibri" w:cs="Calibri"/>
        </w:rPr>
      </w:pPr>
    </w:p>
    <w:p w14:paraId="7F307739" w14:textId="06AFA9CC" w:rsidR="007C3C72" w:rsidRPr="00A316C4" w:rsidRDefault="007C3C72" w:rsidP="002C19C0">
      <w:pPr>
        <w:pStyle w:val="Kop3"/>
        <w:spacing w:line="300" w:lineRule="atLeast"/>
        <w:ind w:left="431" w:hanging="431"/>
        <w:rPr>
          <w:rFonts w:ascii="Calibri" w:hAnsi="Calibri" w:cs="Calibri"/>
        </w:rPr>
      </w:pPr>
      <w:bookmarkStart w:id="71" w:name="_Toc46397276"/>
      <w:r w:rsidRPr="00A316C4">
        <w:rPr>
          <w:rFonts w:ascii="Calibri" w:hAnsi="Calibri" w:cs="Calibri"/>
        </w:rPr>
        <w:t>Concernverhoudingen</w:t>
      </w:r>
      <w:r w:rsidR="00947F72" w:rsidRPr="00A316C4">
        <w:rPr>
          <w:rFonts w:ascii="Calibri" w:hAnsi="Calibri" w:cs="Calibri"/>
        </w:rPr>
        <w:t xml:space="preserve"> en holdingverklaring</w:t>
      </w:r>
      <w:bookmarkEnd w:id="71"/>
    </w:p>
    <w:p w14:paraId="1246EE66" w14:textId="77777777" w:rsidR="00F52198" w:rsidRDefault="00902CB3" w:rsidP="00F52198">
      <w:r w:rsidRPr="00902CB3">
        <w:rPr>
          <w:rFonts w:ascii="Calibri" w:hAnsi="Calibri" w:cs="Calibri"/>
        </w:rPr>
        <w:t>Van één concern kunnen meerdere dochterondernemingen en/of werkmaatschappijen zich afzonderlijk inschrijven.</w:t>
      </w:r>
      <w:r w:rsidR="00F52198" w:rsidRPr="00F52198">
        <w:t xml:space="preserve"> </w:t>
      </w:r>
    </w:p>
    <w:p w14:paraId="2C0A3200" w14:textId="77777777" w:rsidR="00CE5900" w:rsidRDefault="00CE5900" w:rsidP="002C19C0">
      <w:pPr>
        <w:spacing w:line="300" w:lineRule="atLeast"/>
        <w:rPr>
          <w:rFonts w:ascii="Calibri" w:hAnsi="Calibri" w:cs="Calibri"/>
        </w:rPr>
      </w:pPr>
    </w:p>
    <w:p w14:paraId="76546ABD" w14:textId="57974DBD" w:rsidR="00947F72" w:rsidRDefault="00947F72" w:rsidP="002C19C0">
      <w:pPr>
        <w:spacing w:line="300" w:lineRule="atLeast"/>
        <w:rPr>
          <w:rFonts w:ascii="Calibri" w:hAnsi="Calibri" w:cs="Calibri"/>
        </w:rPr>
      </w:pPr>
      <w:r w:rsidRPr="00947F72">
        <w:rPr>
          <w:rFonts w:ascii="Calibri" w:hAnsi="Calibri" w:cs="Calibri"/>
        </w:rPr>
        <w:t xml:space="preserve">Indien </w:t>
      </w:r>
      <w:r w:rsidR="00371AD4">
        <w:rPr>
          <w:rFonts w:ascii="Calibri" w:hAnsi="Calibri" w:cs="Calibri"/>
        </w:rPr>
        <w:t>inschrijver</w:t>
      </w:r>
      <w:r w:rsidRPr="00947F72">
        <w:rPr>
          <w:rFonts w:ascii="Calibri" w:hAnsi="Calibri" w:cs="Calibri"/>
        </w:rPr>
        <w:t xml:space="preserve"> deel uitmaakt van een concern dient zij een concern</w:t>
      </w:r>
      <w:r w:rsidR="00CE5900">
        <w:rPr>
          <w:rFonts w:ascii="Calibri" w:hAnsi="Calibri" w:cs="Calibri"/>
        </w:rPr>
        <w:t>garantie</w:t>
      </w:r>
      <w:r w:rsidRPr="00947F72">
        <w:rPr>
          <w:rFonts w:ascii="Calibri" w:hAnsi="Calibri" w:cs="Calibri"/>
        </w:rPr>
        <w:t xml:space="preserve">verklaring te verstrekken conform </w:t>
      </w:r>
      <w:r w:rsidR="00CE5900">
        <w:rPr>
          <w:rFonts w:ascii="Calibri" w:hAnsi="Calibri" w:cs="Calibri"/>
        </w:rPr>
        <w:t xml:space="preserve">de bijlage zoals in </w:t>
      </w:r>
      <w:r w:rsidR="00594AF9">
        <w:rPr>
          <w:rFonts w:ascii="Calibri" w:hAnsi="Calibri" w:cs="Calibri"/>
        </w:rPr>
        <w:t>TenderNed</w:t>
      </w:r>
      <w:r w:rsidR="00CE5900">
        <w:rPr>
          <w:rFonts w:ascii="Calibri" w:hAnsi="Calibri" w:cs="Calibri"/>
        </w:rPr>
        <w:t xml:space="preserve"> beschikbaar gesteld</w:t>
      </w:r>
      <w:r w:rsidRPr="00947F72">
        <w:rPr>
          <w:rFonts w:ascii="Calibri" w:hAnsi="Calibri" w:cs="Calibri"/>
        </w:rPr>
        <w:t xml:space="preserve">. Middels de concernverklaring verklaart de moedermaatschappij dat zij zich namens de </w:t>
      </w:r>
      <w:r w:rsidR="00371AD4">
        <w:rPr>
          <w:rFonts w:ascii="Calibri" w:hAnsi="Calibri" w:cs="Calibri"/>
        </w:rPr>
        <w:t>inschrijver</w:t>
      </w:r>
      <w:r w:rsidRPr="00947F72">
        <w:rPr>
          <w:rFonts w:ascii="Calibri" w:hAnsi="Calibri" w:cs="Calibri"/>
        </w:rPr>
        <w:t xml:space="preserve"> bij gunning van de opdracht volledig en onvoorwaardelijk garant stelt voor de nakoming van de verplichtingen die uit de af te sluiten overeenkomst voortvloeien alsmede dat zij zich namens de </w:t>
      </w:r>
      <w:r w:rsidR="00371AD4">
        <w:rPr>
          <w:rFonts w:ascii="Calibri" w:hAnsi="Calibri" w:cs="Calibri"/>
        </w:rPr>
        <w:t>inschrijver</w:t>
      </w:r>
      <w:r w:rsidRPr="00947F72">
        <w:rPr>
          <w:rFonts w:ascii="Calibri" w:hAnsi="Calibri" w:cs="Calibri"/>
        </w:rPr>
        <w:t xml:space="preserve"> bij gunning van de opdracht volledig en onvoorwaardelijk garant stelt voor de uit de rechtshandelingen van de </w:t>
      </w:r>
      <w:r w:rsidR="00371AD4">
        <w:rPr>
          <w:rFonts w:ascii="Calibri" w:hAnsi="Calibri" w:cs="Calibri"/>
        </w:rPr>
        <w:t>inschrijver</w:t>
      </w:r>
      <w:r w:rsidRPr="00947F72">
        <w:rPr>
          <w:rFonts w:ascii="Calibri" w:hAnsi="Calibri" w:cs="Calibri"/>
        </w:rPr>
        <w:t xml:space="preserve"> voortvloeiende schulden in het kader van deze opdracht, ook na eventueel faillissement of liquidatie van de </w:t>
      </w:r>
      <w:r w:rsidR="00371AD4">
        <w:rPr>
          <w:rFonts w:ascii="Calibri" w:hAnsi="Calibri" w:cs="Calibri"/>
        </w:rPr>
        <w:t>inschrijver</w:t>
      </w:r>
      <w:r w:rsidRPr="00947F72">
        <w:rPr>
          <w:rFonts w:ascii="Calibri" w:hAnsi="Calibri" w:cs="Calibri"/>
        </w:rPr>
        <w:t>.</w:t>
      </w:r>
      <w:r w:rsidR="00CE5900">
        <w:rPr>
          <w:rFonts w:ascii="Calibri" w:hAnsi="Calibri" w:cs="Calibri"/>
        </w:rPr>
        <w:t xml:space="preserve"> </w:t>
      </w:r>
      <w:r w:rsidR="00CE5900" w:rsidRPr="00947F72">
        <w:rPr>
          <w:rFonts w:ascii="Calibri" w:hAnsi="Calibri" w:cs="Calibri"/>
        </w:rPr>
        <w:t>Een artikel 2:403-verklaring is hiertoe niet voldoende</w:t>
      </w:r>
      <w:r w:rsidR="00CE5900">
        <w:rPr>
          <w:rFonts w:ascii="Calibri" w:hAnsi="Calibri" w:cs="Calibri"/>
        </w:rPr>
        <w:t>.</w:t>
      </w:r>
    </w:p>
    <w:p w14:paraId="0CFAD631" w14:textId="77777777" w:rsidR="00947F72" w:rsidRDefault="00947F72" w:rsidP="002C19C0">
      <w:pPr>
        <w:spacing w:line="300" w:lineRule="atLeast"/>
        <w:rPr>
          <w:rFonts w:ascii="Calibri" w:hAnsi="Calibri" w:cs="Calibri"/>
        </w:rPr>
      </w:pPr>
    </w:p>
    <w:p w14:paraId="0D1480C7" w14:textId="02AEAC43" w:rsidR="00CE5900" w:rsidRDefault="00CE5900" w:rsidP="002C19C0">
      <w:pPr>
        <w:spacing w:line="300" w:lineRule="atLeast"/>
        <w:rPr>
          <w:rFonts w:ascii="Calibri" w:hAnsi="Calibri" w:cs="Calibri"/>
        </w:rPr>
      </w:pPr>
      <w:r w:rsidRPr="00947F72">
        <w:rPr>
          <w:rFonts w:ascii="Calibri" w:hAnsi="Calibri" w:cs="Calibri"/>
        </w:rPr>
        <w:t xml:space="preserve">Indien </w:t>
      </w:r>
      <w:r w:rsidR="00371AD4">
        <w:rPr>
          <w:rFonts w:ascii="Calibri" w:hAnsi="Calibri" w:cs="Calibri"/>
        </w:rPr>
        <w:t>inschrijver</w:t>
      </w:r>
      <w:r w:rsidRPr="00947F72">
        <w:rPr>
          <w:rFonts w:ascii="Calibri" w:hAnsi="Calibri" w:cs="Calibri"/>
        </w:rPr>
        <w:t xml:space="preserve"> deel uitmaakt van een concern dient zij een concern</w:t>
      </w:r>
      <w:r>
        <w:rPr>
          <w:rFonts w:ascii="Calibri" w:hAnsi="Calibri" w:cs="Calibri"/>
        </w:rPr>
        <w:t>garantie</w:t>
      </w:r>
      <w:r w:rsidRPr="00947F72">
        <w:rPr>
          <w:rFonts w:ascii="Calibri" w:hAnsi="Calibri" w:cs="Calibri"/>
        </w:rPr>
        <w:t>verklaring te verstrekken</w:t>
      </w:r>
      <w:r>
        <w:rPr>
          <w:rFonts w:ascii="Calibri" w:hAnsi="Calibri" w:cs="Calibri"/>
        </w:rPr>
        <w:t>, e</w:t>
      </w:r>
      <w:r w:rsidRPr="00947F72">
        <w:rPr>
          <w:rFonts w:ascii="Calibri" w:hAnsi="Calibri" w:cs="Calibri"/>
        </w:rPr>
        <w:t>en artikel 2:403-verklaring is hiertoe voldoende</w:t>
      </w:r>
      <w:r>
        <w:rPr>
          <w:rFonts w:ascii="Calibri" w:hAnsi="Calibri" w:cs="Calibri"/>
        </w:rPr>
        <w:t>.</w:t>
      </w:r>
    </w:p>
    <w:p w14:paraId="2AA68268" w14:textId="77777777" w:rsidR="00CE5900" w:rsidRDefault="00CE5900" w:rsidP="002C19C0">
      <w:pPr>
        <w:spacing w:line="300" w:lineRule="atLeast"/>
        <w:rPr>
          <w:rFonts w:ascii="Calibri" w:hAnsi="Calibri" w:cs="Calibri"/>
        </w:rPr>
      </w:pPr>
    </w:p>
    <w:p w14:paraId="6290FB3D" w14:textId="66877F91" w:rsidR="00902CB3" w:rsidRDefault="00371AD4" w:rsidP="002C19C0">
      <w:pPr>
        <w:spacing w:line="300" w:lineRule="atLeast"/>
        <w:rPr>
          <w:rFonts w:ascii="Calibri" w:hAnsi="Calibri" w:cs="Calibri"/>
        </w:rPr>
      </w:pPr>
      <w:r>
        <w:rPr>
          <w:rFonts w:ascii="Calibri" w:hAnsi="Calibri" w:cs="Calibri"/>
        </w:rPr>
        <w:t>Inschrijver</w:t>
      </w:r>
      <w:r w:rsidR="00902CB3" w:rsidRPr="00902CB3">
        <w:rPr>
          <w:rFonts w:ascii="Calibri" w:hAnsi="Calibri" w:cs="Calibri"/>
        </w:rPr>
        <w:t xml:space="preserve"> </w:t>
      </w:r>
      <w:r w:rsidR="00CE5900">
        <w:rPr>
          <w:rFonts w:ascii="Calibri" w:hAnsi="Calibri" w:cs="Calibri"/>
        </w:rPr>
        <w:t>verklaart met ondertekening van het UEA dat hij onderdeel uitmaakt</w:t>
      </w:r>
      <w:r w:rsidR="00902CB3" w:rsidRPr="00902CB3">
        <w:rPr>
          <w:rFonts w:ascii="Calibri" w:hAnsi="Calibri" w:cs="Calibri"/>
        </w:rPr>
        <w:t xml:space="preserve"> van een concern/holding en de onderhavige </w:t>
      </w:r>
      <w:r w:rsidR="00C36CC2">
        <w:rPr>
          <w:rFonts w:ascii="Calibri" w:hAnsi="Calibri" w:cs="Calibri"/>
        </w:rPr>
        <w:t>inschrijving</w:t>
      </w:r>
      <w:r w:rsidR="00902CB3" w:rsidRPr="00902CB3">
        <w:rPr>
          <w:rFonts w:ascii="Calibri" w:hAnsi="Calibri" w:cs="Calibri"/>
        </w:rPr>
        <w:t xml:space="preserve"> geheel zelfstandig en onafhankelijk van het concern te hebben opgesteld. Hierbij dient hij </w:t>
      </w:r>
      <w:r w:rsidR="00CE5900">
        <w:rPr>
          <w:rFonts w:ascii="Calibri" w:hAnsi="Calibri" w:cs="Calibri"/>
        </w:rPr>
        <w:t xml:space="preserve">bij de </w:t>
      </w:r>
      <w:r w:rsidR="00C36CC2">
        <w:rPr>
          <w:rFonts w:ascii="Calibri" w:hAnsi="Calibri" w:cs="Calibri"/>
        </w:rPr>
        <w:t>inschrijving</w:t>
      </w:r>
      <w:r w:rsidR="00CE5900">
        <w:rPr>
          <w:rFonts w:ascii="Calibri" w:hAnsi="Calibri" w:cs="Calibri"/>
        </w:rPr>
        <w:t xml:space="preserve"> </w:t>
      </w:r>
      <w:r w:rsidR="00902CB3" w:rsidRPr="00902CB3">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Default="00902CB3" w:rsidP="002C19C0">
      <w:pPr>
        <w:spacing w:line="300" w:lineRule="atLeast"/>
        <w:rPr>
          <w:rFonts w:ascii="Calibri" w:hAnsi="Calibri" w:cs="Calibri"/>
        </w:rPr>
      </w:pPr>
    </w:p>
    <w:p w14:paraId="015AD0DA" w14:textId="7B3F11C7" w:rsidR="007C3C72" w:rsidRDefault="007C3C72" w:rsidP="002C19C0">
      <w:pPr>
        <w:spacing w:line="300" w:lineRule="atLeast"/>
        <w:rPr>
          <w:rFonts w:ascii="Calibri" w:hAnsi="Calibri" w:cs="Calibri"/>
        </w:rPr>
      </w:pPr>
      <w:r w:rsidRPr="00BF192B">
        <w:rPr>
          <w:rFonts w:ascii="Calibri" w:hAnsi="Calibri" w:cs="Calibri"/>
        </w:rPr>
        <w:t xml:space="preserve">Indien de </w:t>
      </w:r>
      <w:r w:rsidR="00467193">
        <w:rPr>
          <w:rFonts w:ascii="Calibri" w:hAnsi="Calibri" w:cs="Calibri"/>
        </w:rPr>
        <w:t>gemeente</w:t>
      </w:r>
      <w:r w:rsidR="008C2F04">
        <w:rPr>
          <w:rFonts w:ascii="Calibri" w:hAnsi="Calibri" w:cs="Calibri"/>
        </w:rPr>
        <w:t xml:space="preserve"> </w:t>
      </w:r>
      <w:r w:rsidRPr="00902CB3">
        <w:rPr>
          <w:rFonts w:ascii="Calibri" w:hAnsi="Calibri" w:cs="Calibri"/>
        </w:rPr>
        <w:t xml:space="preserve">het </w:t>
      </w:r>
      <w:r w:rsidR="008C2F04" w:rsidRPr="00902CB3">
        <w:rPr>
          <w:rFonts w:ascii="Calibri" w:hAnsi="Calibri" w:cs="Calibri"/>
        </w:rPr>
        <w:t xml:space="preserve">redelijke en zwaarwegende </w:t>
      </w:r>
      <w:r w:rsidRPr="00902CB3">
        <w:rPr>
          <w:rFonts w:ascii="Calibri" w:hAnsi="Calibri" w:cs="Calibri"/>
        </w:rPr>
        <w:t>vermoeden heeft dat deze</w:t>
      </w:r>
      <w:r w:rsidR="00902CB3" w:rsidRPr="00902CB3">
        <w:rPr>
          <w:rFonts w:ascii="Calibri" w:hAnsi="Calibri" w:cs="Calibri"/>
        </w:rPr>
        <w:t xml:space="preserve"> </w:t>
      </w:r>
      <w:r w:rsidR="00371AD4">
        <w:rPr>
          <w:rFonts w:ascii="Calibri" w:hAnsi="Calibri" w:cs="Calibri"/>
        </w:rPr>
        <w:t>inschrijvers</w:t>
      </w:r>
      <w:r w:rsidRPr="00902CB3">
        <w:rPr>
          <w:rFonts w:ascii="Calibri" w:hAnsi="Calibri" w:cs="Calibri"/>
        </w:rPr>
        <w:t xml:space="preserve"> elkaars gedrag beïnvloeden, kan de </w:t>
      </w:r>
      <w:r w:rsidR="00467193" w:rsidRPr="00320339">
        <w:rPr>
          <w:rFonts w:ascii="Calibri" w:hAnsi="Calibri" w:cs="Calibri"/>
        </w:rPr>
        <w:t>gemeente</w:t>
      </w:r>
      <w:r w:rsidRPr="00902CB3">
        <w:rPr>
          <w:rFonts w:ascii="Calibri" w:hAnsi="Calibri" w:cs="Calibri"/>
        </w:rPr>
        <w:t xml:space="preserve"> </w:t>
      </w:r>
      <w:r w:rsidR="008C2F04" w:rsidRPr="00902CB3">
        <w:rPr>
          <w:rFonts w:ascii="Calibri" w:hAnsi="Calibri" w:cs="Calibri"/>
        </w:rPr>
        <w:t xml:space="preserve">nader onderzoek instellen en </w:t>
      </w:r>
      <w:r w:rsidRPr="00BF192B">
        <w:rPr>
          <w:rFonts w:ascii="Calibri" w:hAnsi="Calibri" w:cs="Calibri"/>
        </w:rPr>
        <w:t xml:space="preserve">van deze </w:t>
      </w:r>
      <w:r w:rsidR="00371AD4">
        <w:rPr>
          <w:rFonts w:ascii="Calibri" w:hAnsi="Calibri" w:cs="Calibri"/>
        </w:rPr>
        <w:t>inschrijvers</w:t>
      </w:r>
      <w:r w:rsidRPr="00BF192B">
        <w:rPr>
          <w:rFonts w:ascii="Calibri" w:hAnsi="Calibri" w:cs="Calibri"/>
        </w:rPr>
        <w:t xml:space="preserve"> eisen dat zij aantonen dat de afhankelijkheidsrelatie hun gedrag in het kader van de aanbestedingsprocedure niet heeft beïnvloed. Indien zij hier niet in slagen, zal de </w:t>
      </w:r>
      <w:r w:rsidR="00467193">
        <w:rPr>
          <w:rFonts w:ascii="Calibri" w:hAnsi="Calibri" w:cs="Calibri"/>
        </w:rPr>
        <w:t>gemeente</w:t>
      </w:r>
      <w:r w:rsidRPr="00BF192B">
        <w:rPr>
          <w:rFonts w:ascii="Calibri" w:hAnsi="Calibri" w:cs="Calibri"/>
        </w:rPr>
        <w:t xml:space="preserve"> hen in beginsel uitsluiten van de aanbesteding.</w:t>
      </w:r>
    </w:p>
    <w:p w14:paraId="300EFF9A" w14:textId="77777777" w:rsidR="00FF0D3F" w:rsidRDefault="00FF0D3F" w:rsidP="002C19C0">
      <w:pPr>
        <w:spacing w:line="300" w:lineRule="atLeast"/>
        <w:rPr>
          <w:rFonts w:ascii="Calibri" w:hAnsi="Calibri" w:cs="Calibri"/>
        </w:rPr>
      </w:pPr>
    </w:p>
    <w:p w14:paraId="64C8775A" w14:textId="7735C479" w:rsidR="00CE5900" w:rsidRDefault="00371AD4" w:rsidP="002C19C0">
      <w:pPr>
        <w:spacing w:line="300" w:lineRule="atLeast"/>
        <w:rPr>
          <w:rFonts w:ascii="Calibri" w:hAnsi="Calibri" w:cs="Calibri"/>
        </w:rPr>
      </w:pPr>
      <w:r>
        <w:rPr>
          <w:rFonts w:ascii="Calibri" w:hAnsi="Calibri" w:cs="Calibri"/>
        </w:rPr>
        <w:t>Inschrijvers</w:t>
      </w:r>
      <w:r w:rsidR="00CE5900">
        <w:rPr>
          <w:rFonts w:ascii="Calibri" w:hAnsi="Calibri" w:cs="Calibri"/>
        </w:rPr>
        <w:t xml:space="preserve"> die onderdeel uitmaken van een concern dienen de volgende documenten bij de </w:t>
      </w:r>
      <w:r w:rsidR="00C36CC2">
        <w:rPr>
          <w:rFonts w:ascii="Calibri" w:hAnsi="Calibri" w:cs="Calibri"/>
        </w:rPr>
        <w:t>inschrijving</w:t>
      </w:r>
      <w:r w:rsidR="00CE5900">
        <w:rPr>
          <w:rFonts w:ascii="Calibri" w:hAnsi="Calibri" w:cs="Calibri"/>
        </w:rPr>
        <w:t xml:space="preserve"> te voegen:</w:t>
      </w:r>
    </w:p>
    <w:p w14:paraId="1D8C3443" w14:textId="35DD5A37" w:rsidR="00CE5900" w:rsidRDefault="00CE5900" w:rsidP="001F19DD">
      <w:pPr>
        <w:pStyle w:val="Lijstalinea"/>
        <w:numPr>
          <w:ilvl w:val="0"/>
          <w:numId w:val="22"/>
        </w:numPr>
        <w:spacing w:line="300" w:lineRule="atLeast"/>
        <w:rPr>
          <w:rFonts w:ascii="Calibri" w:hAnsi="Calibri" w:cs="Calibri"/>
        </w:rPr>
      </w:pPr>
      <w:r>
        <w:rPr>
          <w:rFonts w:ascii="Calibri" w:hAnsi="Calibri" w:cs="Calibri"/>
        </w:rPr>
        <w:t>Concerngarantieverklaring;</w:t>
      </w:r>
    </w:p>
    <w:p w14:paraId="102D5332" w14:textId="40FE0895" w:rsidR="00CE5900" w:rsidRDefault="00CE5900" w:rsidP="001F19DD">
      <w:pPr>
        <w:pStyle w:val="Lijstalinea"/>
        <w:numPr>
          <w:ilvl w:val="0"/>
          <w:numId w:val="22"/>
        </w:numPr>
        <w:spacing w:line="300" w:lineRule="atLeast"/>
        <w:rPr>
          <w:rFonts w:ascii="Calibri" w:hAnsi="Calibri" w:cs="Calibri"/>
        </w:rPr>
      </w:pPr>
      <w:r>
        <w:rPr>
          <w:rFonts w:ascii="Calibri" w:hAnsi="Calibri" w:cs="Calibri"/>
        </w:rPr>
        <w:lastRenderedPageBreak/>
        <w:t>Beschrijving</w:t>
      </w:r>
      <w:r w:rsidR="001E47CE">
        <w:rPr>
          <w:rFonts w:ascii="Calibri" w:hAnsi="Calibri" w:cs="Calibri"/>
        </w:rPr>
        <w:t xml:space="preserve"> van het concern en de toegepaste structuur (mate van invloed);</w:t>
      </w:r>
    </w:p>
    <w:p w14:paraId="697ECFFD" w14:textId="1EF008BF" w:rsidR="001E47CE" w:rsidRDefault="001E47CE" w:rsidP="001F19DD">
      <w:pPr>
        <w:pStyle w:val="Lijstalinea"/>
        <w:numPr>
          <w:ilvl w:val="0"/>
          <w:numId w:val="22"/>
        </w:numPr>
        <w:spacing w:line="300" w:lineRule="atLeast"/>
        <w:rPr>
          <w:rFonts w:ascii="Calibri" w:hAnsi="Calibri" w:cs="Calibri"/>
        </w:rPr>
      </w:pPr>
      <w:r>
        <w:rPr>
          <w:rFonts w:ascii="Calibri" w:hAnsi="Calibri" w:cs="Calibri"/>
        </w:rPr>
        <w:t>Organogram/organisatieschema van het concern;</w:t>
      </w:r>
    </w:p>
    <w:p w14:paraId="2124E19D" w14:textId="0F52E67F" w:rsidR="001E47CE" w:rsidRDefault="001E47CE" w:rsidP="001F19DD">
      <w:pPr>
        <w:pStyle w:val="Lijstalinea"/>
        <w:numPr>
          <w:ilvl w:val="0"/>
          <w:numId w:val="22"/>
        </w:numPr>
        <w:spacing w:line="300" w:lineRule="atLeast"/>
        <w:rPr>
          <w:rFonts w:ascii="Calibri" w:hAnsi="Calibri" w:cs="Calibri"/>
        </w:rPr>
      </w:pPr>
      <w:r>
        <w:rPr>
          <w:rFonts w:ascii="Calibri" w:hAnsi="Calibri" w:cs="Calibri"/>
        </w:rPr>
        <w:t>Alle relevante uittreksels van het handelsregister (van bovenliggende organisaties).</w:t>
      </w:r>
    </w:p>
    <w:p w14:paraId="195D2F5A" w14:textId="77777777" w:rsidR="001E47CE" w:rsidRPr="001E47CE" w:rsidRDefault="001E47CE" w:rsidP="001E47CE">
      <w:pPr>
        <w:spacing w:line="300" w:lineRule="atLeast"/>
        <w:rPr>
          <w:rFonts w:ascii="Calibri" w:hAnsi="Calibri" w:cs="Calibri"/>
        </w:rPr>
      </w:pPr>
    </w:p>
    <w:p w14:paraId="41089C95" w14:textId="2F159370" w:rsidR="007C3C72" w:rsidRPr="00BF192B" w:rsidRDefault="005559D5" w:rsidP="002C19C0">
      <w:pPr>
        <w:pStyle w:val="Kop3"/>
        <w:spacing w:line="300" w:lineRule="atLeast"/>
        <w:ind w:left="431" w:hanging="431"/>
        <w:rPr>
          <w:rFonts w:ascii="Calibri" w:hAnsi="Calibri" w:cs="Calibri"/>
        </w:rPr>
      </w:pPr>
      <w:bookmarkStart w:id="72" w:name="_Toc46397277"/>
      <w:r>
        <w:rPr>
          <w:rFonts w:ascii="Calibri" w:hAnsi="Calibri" w:cs="Calibri"/>
        </w:rPr>
        <w:t>Combinaties</w:t>
      </w:r>
      <w:bookmarkEnd w:id="72"/>
    </w:p>
    <w:p w14:paraId="53F33922" w14:textId="77777777" w:rsidR="00947F72" w:rsidRPr="00947F72" w:rsidRDefault="00947F72" w:rsidP="00320339">
      <w:pPr>
        <w:spacing w:line="300" w:lineRule="atLeast"/>
        <w:rPr>
          <w:rFonts w:ascii="Calibri" w:hAnsi="Calibri" w:cs="Calibri"/>
        </w:rPr>
      </w:pPr>
      <w:r w:rsidRPr="00947F72">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947F72" w:rsidRDefault="00947F72" w:rsidP="00320339">
      <w:pPr>
        <w:spacing w:line="300" w:lineRule="atLeast"/>
        <w:rPr>
          <w:rFonts w:ascii="Calibri" w:hAnsi="Calibri" w:cs="Calibri"/>
        </w:rPr>
      </w:pPr>
    </w:p>
    <w:p w14:paraId="1C6C7628" w14:textId="77777777" w:rsidR="00947F72" w:rsidRPr="00947F72" w:rsidRDefault="00947F72" w:rsidP="00320339">
      <w:pPr>
        <w:spacing w:line="300" w:lineRule="atLeast"/>
        <w:rPr>
          <w:rFonts w:ascii="Calibri" w:hAnsi="Calibri" w:cs="Calibri"/>
        </w:rPr>
      </w:pPr>
      <w:r w:rsidRPr="00947F72">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4DFA0421" w:rsidR="00947F72" w:rsidRPr="00947F72" w:rsidRDefault="00947F72" w:rsidP="001E47CE">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eveneens als onderaannemer heeft ingeschreven, de </w:t>
      </w:r>
      <w:r w:rsidR="00C36CC2">
        <w:rPr>
          <w:rFonts w:ascii="Calibri" w:hAnsi="Calibri" w:cs="Calibri"/>
        </w:rPr>
        <w:t>inschrijving</w:t>
      </w:r>
      <w:r w:rsidRPr="00947F72">
        <w:rPr>
          <w:rFonts w:ascii="Calibri" w:hAnsi="Calibri" w:cs="Calibri"/>
        </w:rPr>
        <w:t xml:space="preserve"> van de betreffende combinatie(s) van de aanbesteding worden uitgesloten.</w:t>
      </w:r>
    </w:p>
    <w:p w14:paraId="27C0B4EC" w14:textId="38942B4C" w:rsidR="00947F72" w:rsidRPr="00947F72" w:rsidRDefault="00947F72" w:rsidP="001E47CE">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eveneens op eigen titel een </w:t>
      </w:r>
      <w:r w:rsidR="00C36CC2">
        <w:rPr>
          <w:rFonts w:ascii="Calibri" w:hAnsi="Calibri" w:cs="Calibri"/>
        </w:rPr>
        <w:t>inschrijving</w:t>
      </w:r>
      <w:r w:rsidRPr="00947F72">
        <w:rPr>
          <w:rFonts w:ascii="Calibri" w:hAnsi="Calibri" w:cs="Calibri"/>
        </w:rPr>
        <w:t xml:space="preserve"> heeft ingediend, de </w:t>
      </w:r>
      <w:r w:rsidR="00C36CC2">
        <w:rPr>
          <w:rFonts w:ascii="Calibri" w:hAnsi="Calibri" w:cs="Calibri"/>
        </w:rPr>
        <w:t>inschrijving</w:t>
      </w:r>
      <w:r w:rsidRPr="00947F72">
        <w:rPr>
          <w:rFonts w:ascii="Calibri" w:hAnsi="Calibri" w:cs="Calibri"/>
        </w:rPr>
        <w:t xml:space="preserve"> op eigen titel van de aanbesteding worden uitgesloten.</w:t>
      </w:r>
    </w:p>
    <w:p w14:paraId="6EA9D73C" w14:textId="3E1EE53E" w:rsidR="00947F72" w:rsidRDefault="00947F72" w:rsidP="001E47CE">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met meerdere combinaties heeft ingeschreven, zal aan de betreffende combinaties worden verzocht te bepalen welke </w:t>
      </w:r>
      <w:r w:rsidR="00371AD4">
        <w:rPr>
          <w:rFonts w:ascii="Calibri" w:hAnsi="Calibri" w:cs="Calibri"/>
        </w:rPr>
        <w:t>inschrijver</w:t>
      </w:r>
      <w:r w:rsidRPr="00947F72">
        <w:rPr>
          <w:rFonts w:ascii="Calibri" w:hAnsi="Calibri" w:cs="Calibri"/>
        </w:rPr>
        <w:t xml:space="preserve"> wordt uitgesloten van de aanbestedingsprocedure. Wanneer niet of niet tijdig aan dit verzoek wordt voldaan, zal de </w:t>
      </w:r>
      <w:r w:rsidR="00A316C4">
        <w:rPr>
          <w:rFonts w:ascii="Calibri" w:hAnsi="Calibri" w:cs="Calibri"/>
        </w:rPr>
        <w:t>gemeente</w:t>
      </w:r>
      <w:r w:rsidR="00A316C4" w:rsidRPr="00947F72">
        <w:rPr>
          <w:rFonts w:ascii="Calibri" w:hAnsi="Calibri" w:cs="Calibri"/>
        </w:rPr>
        <w:t xml:space="preserve"> </w:t>
      </w:r>
      <w:r w:rsidRPr="00947F72">
        <w:rPr>
          <w:rFonts w:ascii="Calibri" w:hAnsi="Calibri" w:cs="Calibri"/>
        </w:rPr>
        <w:t xml:space="preserve">dit met behulp van een loting bepalen. De uitkomst van deze loting is bindend voor alle belanghebbenden. </w:t>
      </w:r>
    </w:p>
    <w:p w14:paraId="02A737DA" w14:textId="77777777" w:rsidR="00902CB3" w:rsidRDefault="00902CB3" w:rsidP="00320339">
      <w:pPr>
        <w:spacing w:line="300" w:lineRule="atLeast"/>
        <w:rPr>
          <w:rFonts w:ascii="Calibri" w:hAnsi="Calibri" w:cs="Calibri"/>
        </w:rPr>
      </w:pPr>
    </w:p>
    <w:p w14:paraId="64166AD4" w14:textId="5550FDF4" w:rsidR="00902CB3" w:rsidRPr="00320339" w:rsidRDefault="00902CB3" w:rsidP="00320339">
      <w:pPr>
        <w:pStyle w:val="Kop3"/>
        <w:spacing w:line="300" w:lineRule="atLeast"/>
        <w:ind w:left="431" w:hanging="431"/>
        <w:rPr>
          <w:rFonts w:ascii="Calibri" w:hAnsi="Calibri" w:cs="Calibri"/>
        </w:rPr>
      </w:pPr>
      <w:bookmarkStart w:id="73" w:name="_Toc46397278"/>
      <w:r w:rsidRPr="00320339">
        <w:rPr>
          <w:rFonts w:ascii="Calibri" w:hAnsi="Calibri" w:cs="Calibri"/>
        </w:rPr>
        <w:t>Inzet onderaannemers</w:t>
      </w:r>
      <w:bookmarkEnd w:id="73"/>
    </w:p>
    <w:p w14:paraId="02E5F51F" w14:textId="7B0500BD" w:rsidR="001E47CE" w:rsidRDefault="00902CB3" w:rsidP="00902CB3">
      <w:pPr>
        <w:spacing w:line="300" w:lineRule="atLeast"/>
        <w:rPr>
          <w:rFonts w:ascii="Calibri" w:hAnsi="Calibri" w:cs="Calibri"/>
        </w:rPr>
      </w:pPr>
      <w:r w:rsidRPr="00902CB3">
        <w:rPr>
          <w:rFonts w:ascii="Calibri" w:hAnsi="Calibri" w:cs="Calibri"/>
        </w:rPr>
        <w:t xml:space="preserve">In het geval er een beroep wordt gedaan op een onderaannemer (beroep op derde) mag deze niet (tevens) op eigen titel een </w:t>
      </w:r>
      <w:r w:rsidR="00C36CC2">
        <w:rPr>
          <w:rFonts w:ascii="Calibri" w:hAnsi="Calibri" w:cs="Calibri"/>
        </w:rPr>
        <w:t>inschrijving</w:t>
      </w:r>
      <w:r w:rsidRPr="00902CB3">
        <w:rPr>
          <w:rFonts w:ascii="Calibri" w:hAnsi="Calibri" w:cs="Calibri"/>
        </w:rPr>
        <w:t xml:space="preserve"> indienen voor deze aanbestedingsprocedure. Hetzelfde geldt voor de </w:t>
      </w:r>
      <w:r w:rsidR="00371AD4">
        <w:rPr>
          <w:rFonts w:ascii="Calibri" w:hAnsi="Calibri" w:cs="Calibri"/>
        </w:rPr>
        <w:t>inschrijver</w:t>
      </w:r>
      <w:r w:rsidRPr="00902CB3">
        <w:rPr>
          <w:rFonts w:ascii="Calibri" w:hAnsi="Calibri" w:cs="Calibri"/>
        </w:rPr>
        <w:t xml:space="preserve">; de </w:t>
      </w:r>
      <w:r w:rsidR="00371AD4">
        <w:rPr>
          <w:rFonts w:ascii="Calibri" w:hAnsi="Calibri" w:cs="Calibri"/>
        </w:rPr>
        <w:t>inschrijver</w:t>
      </w:r>
      <w:r w:rsidRPr="00902CB3">
        <w:rPr>
          <w:rFonts w:ascii="Calibri" w:hAnsi="Calibri" w:cs="Calibri"/>
        </w:rPr>
        <w:t xml:space="preserve"> mag zich niet (tevens) als onderaannemer inschrijven. Indien een situatie zich voordoet waarin een onderaannemer ook als zelfstandig </w:t>
      </w:r>
      <w:r w:rsidR="00371AD4">
        <w:rPr>
          <w:rFonts w:ascii="Calibri" w:hAnsi="Calibri" w:cs="Calibri"/>
        </w:rPr>
        <w:t>inschrijver</w:t>
      </w:r>
      <w:r w:rsidRPr="00902CB3">
        <w:rPr>
          <w:rFonts w:ascii="Calibri" w:hAnsi="Calibri" w:cs="Calibri"/>
        </w:rPr>
        <w:t xml:space="preserve"> heeft ingeschreven, zal de </w:t>
      </w:r>
      <w:r w:rsidR="00C36CC2">
        <w:rPr>
          <w:rFonts w:ascii="Calibri" w:hAnsi="Calibri" w:cs="Calibri"/>
        </w:rPr>
        <w:t>inschrijving</w:t>
      </w:r>
      <w:r w:rsidRPr="00902CB3">
        <w:rPr>
          <w:rFonts w:ascii="Calibri" w:hAnsi="Calibri" w:cs="Calibri"/>
        </w:rPr>
        <w:t xml:space="preserve"> van de onderaannemer als zelfstandig </w:t>
      </w:r>
      <w:r w:rsidR="00371AD4">
        <w:rPr>
          <w:rFonts w:ascii="Calibri" w:hAnsi="Calibri" w:cs="Calibri"/>
        </w:rPr>
        <w:t>inschrijver</w:t>
      </w:r>
      <w:r w:rsidRPr="00902CB3">
        <w:rPr>
          <w:rFonts w:ascii="Calibri" w:hAnsi="Calibri" w:cs="Calibri"/>
        </w:rPr>
        <w:t xml:space="preserve"> worden uitgesloten</w:t>
      </w:r>
      <w:r w:rsidR="001E47CE">
        <w:rPr>
          <w:rFonts w:ascii="Calibri" w:hAnsi="Calibri" w:cs="Calibri"/>
        </w:rPr>
        <w:t xml:space="preserve"> van de aanbestedingsprocedure.</w:t>
      </w:r>
    </w:p>
    <w:p w14:paraId="417D12B8" w14:textId="327795F7" w:rsidR="00902CB3" w:rsidRPr="00902CB3" w:rsidRDefault="00902CB3" w:rsidP="00902CB3">
      <w:pPr>
        <w:spacing w:line="300" w:lineRule="atLeast"/>
        <w:rPr>
          <w:rFonts w:ascii="Calibri" w:hAnsi="Calibri" w:cs="Calibri"/>
        </w:rPr>
      </w:pPr>
      <w:r w:rsidRPr="00902CB3">
        <w:rPr>
          <w:rFonts w:ascii="Calibri" w:hAnsi="Calibri" w:cs="Calibri"/>
        </w:rPr>
        <w:t xml:space="preserve">Verschillende werkmaatschappijen binnen een holding kunnen, indien door de </w:t>
      </w:r>
      <w:r w:rsidR="00371AD4">
        <w:rPr>
          <w:rFonts w:ascii="Calibri" w:hAnsi="Calibri" w:cs="Calibri"/>
        </w:rPr>
        <w:t>inschrijver</w:t>
      </w:r>
      <w:r w:rsidRPr="00902CB3">
        <w:rPr>
          <w:rFonts w:ascii="Calibri" w:hAnsi="Calibri" w:cs="Calibri"/>
        </w:rPr>
        <w:t xml:space="preserve"> gewenst, fungeren als onderaannemer(s) van de hoofdaannemer.</w:t>
      </w:r>
      <w:r w:rsidR="001E47CE">
        <w:rPr>
          <w:rFonts w:ascii="Calibri" w:hAnsi="Calibri" w:cs="Calibri"/>
        </w:rPr>
        <w:t xml:space="preserve"> Let wel, wanneer de </w:t>
      </w:r>
      <w:r w:rsidR="00371AD4">
        <w:rPr>
          <w:rFonts w:ascii="Calibri" w:hAnsi="Calibri" w:cs="Calibri"/>
        </w:rPr>
        <w:t>inschrijver</w:t>
      </w:r>
      <w:r w:rsidR="001E47CE">
        <w:rPr>
          <w:rFonts w:ascii="Calibri" w:hAnsi="Calibri" w:cs="Calibri"/>
        </w:rPr>
        <w:t xml:space="preserve"> een zuster- of moedermaatschappij nodig heeft om te voldoen aan de geschiktheidseisen, dan moet een beroep op hen worden gedaan (beroep op derde).</w:t>
      </w:r>
    </w:p>
    <w:p w14:paraId="7643F45B" w14:textId="77777777" w:rsidR="00902CB3" w:rsidRPr="00902CB3" w:rsidRDefault="00902CB3" w:rsidP="00902CB3">
      <w:pPr>
        <w:spacing w:line="300" w:lineRule="atLeast"/>
        <w:rPr>
          <w:rFonts w:ascii="Calibri" w:hAnsi="Calibri" w:cs="Calibri"/>
        </w:rPr>
      </w:pPr>
    </w:p>
    <w:p w14:paraId="683E4375" w14:textId="09FA4D8C" w:rsidR="001E47CE" w:rsidRDefault="00902CB3" w:rsidP="001E47CE">
      <w:pPr>
        <w:spacing w:line="300" w:lineRule="atLeast"/>
        <w:rPr>
          <w:rFonts w:ascii="Calibri" w:hAnsi="Calibri" w:cs="Calibri"/>
        </w:rPr>
      </w:pPr>
      <w:r w:rsidRPr="008F21E2">
        <w:rPr>
          <w:rFonts w:ascii="Calibri" w:hAnsi="Calibri" w:cs="Calibri"/>
        </w:rPr>
        <w:t xml:space="preserve">Voor onderaannemers waarop geen beroep als derde wordt gedaan en welke zullen worden ingezet ten behoeve van de uitvoering van de opdracht dient </w:t>
      </w:r>
      <w:r w:rsidR="00371AD4">
        <w:rPr>
          <w:rFonts w:ascii="Calibri" w:hAnsi="Calibri" w:cs="Calibri"/>
        </w:rPr>
        <w:t>inschrijver</w:t>
      </w:r>
      <w:r w:rsidRPr="008F21E2">
        <w:rPr>
          <w:rFonts w:ascii="Calibri" w:hAnsi="Calibri" w:cs="Calibri"/>
        </w:rPr>
        <w:t xml:space="preserve"> bij </w:t>
      </w:r>
      <w:r w:rsidR="00C36CC2">
        <w:rPr>
          <w:rFonts w:ascii="Calibri" w:hAnsi="Calibri" w:cs="Calibri"/>
        </w:rPr>
        <w:t>inschrijving</w:t>
      </w:r>
      <w:r w:rsidRPr="008F21E2">
        <w:rPr>
          <w:rFonts w:ascii="Calibri" w:hAnsi="Calibri" w:cs="Calibri"/>
        </w:rPr>
        <w:t xml:space="preserve"> een op</w:t>
      </w:r>
      <w:r w:rsidRPr="00320339">
        <w:rPr>
          <w:rFonts w:ascii="Calibri" w:hAnsi="Calibri" w:cs="Calibri"/>
        </w:rPr>
        <w:t>gave te doen middels het bijvoegen van een lijst van de betreffende onderaannemers alsmede daarbij vermeld voor welke onderdelen deze onderaannemers zullen worden ingezet</w:t>
      </w:r>
      <w:r w:rsidR="001E47CE">
        <w:rPr>
          <w:rFonts w:ascii="Calibri" w:hAnsi="Calibri" w:cs="Calibri"/>
        </w:rPr>
        <w:t>. Deze o</w:t>
      </w:r>
      <w:r w:rsidR="001E47CE" w:rsidRPr="00902CB3">
        <w:rPr>
          <w:rFonts w:ascii="Calibri" w:hAnsi="Calibri" w:cs="Calibri"/>
        </w:rPr>
        <w:t xml:space="preserve">nderaannemers (derden waarop geen beroep wordt gedaan) mogen wel als onderaannemer voor verschillende </w:t>
      </w:r>
      <w:r w:rsidR="00371AD4">
        <w:rPr>
          <w:rFonts w:ascii="Calibri" w:hAnsi="Calibri" w:cs="Calibri"/>
        </w:rPr>
        <w:t>inschrijvers</w:t>
      </w:r>
      <w:r w:rsidR="001E47CE" w:rsidRPr="00902CB3">
        <w:rPr>
          <w:rFonts w:ascii="Calibri" w:hAnsi="Calibri" w:cs="Calibri"/>
        </w:rPr>
        <w:t xml:space="preserve"> fungeren, mits de vigerende mededingingsregelgeving dit niet uitsluit alsmede daardoor de eerlijke me</w:t>
      </w:r>
      <w:r w:rsidR="001E47CE">
        <w:rPr>
          <w:rFonts w:ascii="Calibri" w:hAnsi="Calibri" w:cs="Calibri"/>
        </w:rPr>
        <w:t>dedinging niet wordt belemmerd.</w:t>
      </w:r>
    </w:p>
    <w:p w14:paraId="53E5C0E2" w14:textId="56CA4385" w:rsidR="00902CB3" w:rsidRDefault="00902CB3" w:rsidP="00A316C4">
      <w:pPr>
        <w:tabs>
          <w:tab w:val="left" w:pos="2127"/>
        </w:tabs>
        <w:spacing w:line="300" w:lineRule="atLeast"/>
        <w:rPr>
          <w:rFonts w:ascii="Calibri" w:hAnsi="Calibri" w:cs="Calibri"/>
        </w:rPr>
      </w:pPr>
      <w:r w:rsidRPr="00320339">
        <w:rPr>
          <w:rFonts w:ascii="Calibri" w:hAnsi="Calibri" w:cs="Calibri"/>
        </w:rPr>
        <w:t xml:space="preserve">Onderaannemers die niet benoemd zijn bij de </w:t>
      </w:r>
      <w:r w:rsidR="00C36CC2">
        <w:rPr>
          <w:rFonts w:ascii="Calibri" w:hAnsi="Calibri" w:cs="Calibri"/>
        </w:rPr>
        <w:t>inschrijving</w:t>
      </w:r>
      <w:r w:rsidRPr="00320339">
        <w:rPr>
          <w:rFonts w:ascii="Calibri" w:hAnsi="Calibri" w:cs="Calibri"/>
        </w:rPr>
        <w:t xml:space="preserve"> kunnen in beginsel niet zonder nadrukkelijke toestemming van de </w:t>
      </w:r>
      <w:r w:rsidR="00A316C4">
        <w:rPr>
          <w:rFonts w:ascii="Calibri" w:hAnsi="Calibri" w:cs="Calibri"/>
        </w:rPr>
        <w:t>gemeente</w:t>
      </w:r>
      <w:r w:rsidR="00A316C4" w:rsidRPr="00320339">
        <w:rPr>
          <w:rFonts w:ascii="Calibri" w:hAnsi="Calibri" w:cs="Calibri"/>
        </w:rPr>
        <w:t xml:space="preserve"> </w:t>
      </w:r>
      <w:r w:rsidRPr="00320339">
        <w:rPr>
          <w:rFonts w:ascii="Calibri" w:hAnsi="Calibri" w:cs="Calibri"/>
        </w:rPr>
        <w:t>worden ingezet bij de uitvoering van de opdracht.</w:t>
      </w:r>
    </w:p>
    <w:p w14:paraId="61CA351F" w14:textId="77777777" w:rsidR="004D2FDF" w:rsidRPr="00320339" w:rsidRDefault="004D2FDF" w:rsidP="00320339">
      <w:pPr>
        <w:spacing w:line="300" w:lineRule="atLeast"/>
        <w:rPr>
          <w:rFonts w:ascii="Calibri" w:hAnsi="Calibri" w:cs="Calibri"/>
        </w:rPr>
      </w:pPr>
    </w:p>
    <w:p w14:paraId="461700B3" w14:textId="77777777" w:rsidR="007C3C72" w:rsidRPr="00BF192B" w:rsidRDefault="007C3C72" w:rsidP="002C19C0">
      <w:pPr>
        <w:pStyle w:val="Kop3"/>
        <w:spacing w:line="300" w:lineRule="atLeast"/>
        <w:ind w:left="431" w:hanging="431"/>
        <w:rPr>
          <w:rFonts w:ascii="Calibri" w:hAnsi="Calibri" w:cs="Calibri"/>
        </w:rPr>
      </w:pPr>
      <w:bookmarkStart w:id="74" w:name="_Toc304359652"/>
      <w:bookmarkStart w:id="75" w:name="_Toc307220804"/>
      <w:bookmarkStart w:id="76" w:name="_Toc308446729"/>
      <w:bookmarkStart w:id="77" w:name="_Toc352321035"/>
      <w:bookmarkStart w:id="78" w:name="_Toc374718040"/>
      <w:bookmarkStart w:id="79" w:name="_Toc459634495"/>
      <w:bookmarkStart w:id="80" w:name="_Toc522782133"/>
      <w:bookmarkStart w:id="81" w:name="_Toc46397279"/>
      <w:r w:rsidRPr="00BF192B">
        <w:rPr>
          <w:rFonts w:ascii="Calibri" w:hAnsi="Calibri" w:cs="Calibri"/>
        </w:rPr>
        <w:t>Beroep op derde</w:t>
      </w:r>
      <w:bookmarkEnd w:id="74"/>
      <w:bookmarkEnd w:id="75"/>
      <w:bookmarkEnd w:id="76"/>
      <w:r w:rsidRPr="00BF192B">
        <w:rPr>
          <w:rFonts w:ascii="Calibri" w:hAnsi="Calibri" w:cs="Calibri"/>
        </w:rPr>
        <w:t xml:space="preserve"> m.b.t. de technische of beroepsbekwaamheid</w:t>
      </w:r>
      <w:bookmarkEnd w:id="77"/>
      <w:bookmarkEnd w:id="78"/>
      <w:bookmarkEnd w:id="79"/>
      <w:bookmarkEnd w:id="80"/>
      <w:bookmarkEnd w:id="81"/>
    </w:p>
    <w:p w14:paraId="7B82B4E1" w14:textId="0EA864DD" w:rsidR="007C3C72" w:rsidRPr="00BF192B" w:rsidRDefault="007C3C72" w:rsidP="002C19C0">
      <w:pPr>
        <w:spacing w:line="300" w:lineRule="atLeast"/>
        <w:rPr>
          <w:rFonts w:ascii="Calibri" w:hAnsi="Calibri" w:cs="Calibri"/>
        </w:rPr>
      </w:pPr>
      <w:r w:rsidRPr="00BF192B">
        <w:rPr>
          <w:rFonts w:ascii="Calibri" w:hAnsi="Calibri" w:cs="Calibri"/>
        </w:rPr>
        <w:t xml:space="preserve">Indien de </w:t>
      </w:r>
      <w:r w:rsidR="00371AD4">
        <w:rPr>
          <w:rFonts w:ascii="Calibri" w:hAnsi="Calibri" w:cs="Calibri"/>
        </w:rPr>
        <w:t>inschrijver</w:t>
      </w:r>
      <w:r w:rsidRPr="00BF192B">
        <w:rPr>
          <w:rFonts w:ascii="Calibri" w:hAnsi="Calibri" w:cs="Calibri"/>
        </w:rPr>
        <w:t xml:space="preserve"> een beroep doet op een derde voor het voldoen aan (één van de) eisen uit deze </w:t>
      </w:r>
      <w:r w:rsidR="0038152E">
        <w:rPr>
          <w:rFonts w:ascii="Calibri" w:hAnsi="Calibri" w:cs="Calibri"/>
        </w:rPr>
        <w:t>a</w:t>
      </w:r>
      <w:r w:rsidR="00C36CC2">
        <w:rPr>
          <w:rFonts w:ascii="Calibri" w:hAnsi="Calibri" w:cs="Calibri"/>
        </w:rPr>
        <w:t>anbestedingsleidraad</w:t>
      </w:r>
      <w:r w:rsidRPr="00BF192B">
        <w:rPr>
          <w:rFonts w:ascii="Calibri" w:hAnsi="Calibri" w:cs="Calibri"/>
        </w:rPr>
        <w:t xml:space="preserve"> met betrekking tot de technische bekwaamheid</w:t>
      </w:r>
      <w:r w:rsidR="005559D5">
        <w:rPr>
          <w:rFonts w:ascii="Calibri" w:hAnsi="Calibri" w:cs="Calibri"/>
        </w:rPr>
        <w:t xml:space="preserve"> </w:t>
      </w:r>
      <w:r w:rsidRPr="00BF192B">
        <w:rPr>
          <w:rFonts w:ascii="Calibri" w:hAnsi="Calibri" w:cs="Calibri"/>
        </w:rPr>
        <w:t>of beroepsbekwaamheid</w:t>
      </w:r>
      <w:r w:rsidR="005559D5">
        <w:rPr>
          <w:rFonts w:ascii="Calibri" w:hAnsi="Calibri" w:cs="Calibri"/>
        </w:rPr>
        <w:t xml:space="preserve"> of financiële/economische draagkracht</w:t>
      </w:r>
      <w:r w:rsidRPr="00BF192B">
        <w:rPr>
          <w:rFonts w:ascii="Calibri" w:hAnsi="Calibri" w:cs="Calibri"/>
        </w:rPr>
        <w:t xml:space="preserve">, </w:t>
      </w:r>
      <w:r w:rsidRPr="004815C8">
        <w:rPr>
          <w:rFonts w:ascii="Calibri" w:hAnsi="Calibri" w:cs="Calibri"/>
        </w:rPr>
        <w:t>worden de volgende eisen gesteld:</w:t>
      </w:r>
    </w:p>
    <w:p w14:paraId="6062247B" w14:textId="7A9685C8" w:rsidR="007C3C72" w:rsidRPr="004815C8" w:rsidRDefault="007C3C72" w:rsidP="001F19DD">
      <w:pPr>
        <w:pStyle w:val="Lijstalinea"/>
        <w:numPr>
          <w:ilvl w:val="0"/>
          <w:numId w:val="17"/>
        </w:numPr>
        <w:spacing w:line="300" w:lineRule="atLeast"/>
        <w:rPr>
          <w:rFonts w:ascii="Calibri" w:hAnsi="Calibri" w:cs="Calibri"/>
        </w:rPr>
      </w:pPr>
      <w:r w:rsidRPr="004815C8">
        <w:rPr>
          <w:rFonts w:ascii="Calibri" w:hAnsi="Calibri" w:cs="Calibri"/>
        </w:rPr>
        <w:t xml:space="preserve">De </w:t>
      </w:r>
      <w:r w:rsidR="00371AD4">
        <w:rPr>
          <w:rFonts w:ascii="Calibri" w:hAnsi="Calibri" w:cs="Calibri"/>
        </w:rPr>
        <w:t>inschrijver</w:t>
      </w:r>
      <w:r w:rsidRPr="004815C8">
        <w:rPr>
          <w:rFonts w:ascii="Calibri" w:hAnsi="Calibri" w:cs="Calibri"/>
        </w:rPr>
        <w:t xml:space="preserve"> is bij opdrachtverlening jegens de </w:t>
      </w:r>
      <w:r w:rsidR="00467193">
        <w:rPr>
          <w:rFonts w:ascii="Calibri" w:hAnsi="Calibri" w:cs="Calibri"/>
        </w:rPr>
        <w:t>gemeente</w:t>
      </w:r>
      <w:r w:rsidRPr="004815C8">
        <w:rPr>
          <w:rFonts w:ascii="Calibri" w:hAnsi="Calibri" w:cs="Calibri"/>
        </w:rPr>
        <w:t xml:space="preserve"> volledig aansprakelijk voor de uitvoering van de opdracht, dat wil zeggen ook voor de werkzaamheden die hij in onderaanneming laat verrichten. Hij verstrekt alle gegevens die nodig zijn voor de selectie en gunning</w:t>
      </w:r>
      <w:r w:rsidR="00A729D3">
        <w:rPr>
          <w:rFonts w:ascii="Calibri" w:hAnsi="Calibri" w:cs="Calibri"/>
        </w:rPr>
        <w:t>.</w:t>
      </w:r>
    </w:p>
    <w:p w14:paraId="301E6F8E" w14:textId="1C6F73AA" w:rsidR="007C3C72" w:rsidRDefault="007C3C72" w:rsidP="001F19DD">
      <w:pPr>
        <w:pStyle w:val="Lijstalinea"/>
        <w:numPr>
          <w:ilvl w:val="0"/>
          <w:numId w:val="17"/>
        </w:numPr>
        <w:spacing w:line="300" w:lineRule="atLeast"/>
        <w:rPr>
          <w:rFonts w:ascii="Calibri" w:hAnsi="Calibri" w:cs="Calibri"/>
        </w:rPr>
      </w:pPr>
      <w:r w:rsidRPr="004815C8">
        <w:rPr>
          <w:rFonts w:ascii="Calibri" w:hAnsi="Calibri" w:cs="Calibri"/>
        </w:rPr>
        <w:lastRenderedPageBreak/>
        <w:t>Indien u met betrekking tot deze aanbesteding voornemens bent om voor delen van de gevraagde diensten een beroep op een derde te doen, omschrijf in dat geval dan duidelijk het UEA</w:t>
      </w:r>
      <w:r w:rsidR="001E47CE">
        <w:rPr>
          <w:rFonts w:ascii="Calibri" w:hAnsi="Calibri" w:cs="Calibri"/>
        </w:rPr>
        <w:t xml:space="preserve"> (Deel II</w:t>
      </w:r>
      <w:r w:rsidR="00A316C4">
        <w:rPr>
          <w:rFonts w:ascii="Calibri" w:hAnsi="Calibri" w:cs="Calibri"/>
        </w:rPr>
        <w:t xml:space="preserve"> </w:t>
      </w:r>
      <w:r w:rsidR="001E47CE">
        <w:rPr>
          <w:rFonts w:ascii="Calibri" w:hAnsi="Calibri" w:cs="Calibri"/>
        </w:rPr>
        <w:t>C</w:t>
      </w:r>
      <w:r w:rsidR="00A316C4">
        <w:rPr>
          <w:rFonts w:ascii="Calibri" w:hAnsi="Calibri" w:cs="Calibri"/>
        </w:rPr>
        <w:t xml:space="preserve"> van het UEA</w:t>
      </w:r>
      <w:r w:rsidR="001E47CE">
        <w:rPr>
          <w:rFonts w:ascii="Calibri" w:hAnsi="Calibri" w:cs="Calibri"/>
        </w:rPr>
        <w:t>)</w:t>
      </w:r>
      <w:r w:rsidRPr="004815C8">
        <w:rPr>
          <w:rFonts w:ascii="Calibri" w:hAnsi="Calibri" w:cs="Calibri"/>
        </w:rPr>
        <w:t xml:space="preserve"> op welk deel van de diensten dit betrekking heeft en waarbij de taakverdeling en de betreffende werkzaamheden worden omschreven</w:t>
      </w:r>
      <w:r w:rsidR="001E47CE">
        <w:rPr>
          <w:rFonts w:ascii="Calibri" w:hAnsi="Calibri" w:cs="Calibri"/>
        </w:rPr>
        <w:t xml:space="preserve">. </w:t>
      </w:r>
      <w:r w:rsidRPr="004815C8">
        <w:rPr>
          <w:rFonts w:ascii="Calibri" w:hAnsi="Calibri" w:cs="Calibri"/>
        </w:rPr>
        <w:t>De betreffende derde dient daadwerkelijk dienovereenkomstig te worden ingezet bij de uitvoering van de opdracht.</w:t>
      </w:r>
      <w:r w:rsidR="005559D5">
        <w:rPr>
          <w:rFonts w:ascii="Calibri" w:hAnsi="Calibri" w:cs="Calibri"/>
        </w:rPr>
        <w:t xml:space="preserve"> Ook dient betreffende derde zelf een UEA in te vullen en rechtsgeldig te ondertekenen. </w:t>
      </w:r>
      <w:r w:rsidR="0030174B">
        <w:rPr>
          <w:rFonts w:ascii="Calibri" w:hAnsi="Calibri" w:cs="Calibri"/>
        </w:rPr>
        <w:t xml:space="preserve">Met de ondertekening van het UEA verklaart de derde dat de </w:t>
      </w:r>
      <w:r w:rsidR="00371AD4">
        <w:rPr>
          <w:rFonts w:ascii="Calibri" w:hAnsi="Calibri" w:cs="Calibri"/>
        </w:rPr>
        <w:t>inschrijver</w:t>
      </w:r>
      <w:r w:rsidR="0030174B" w:rsidRPr="004815C8">
        <w:rPr>
          <w:rFonts w:ascii="Calibri" w:hAnsi="Calibri" w:cs="Calibri"/>
        </w:rPr>
        <w:t xml:space="preserve"> </w:t>
      </w:r>
      <w:r w:rsidR="0030174B">
        <w:rPr>
          <w:rFonts w:ascii="Calibri" w:hAnsi="Calibri" w:cs="Calibri"/>
        </w:rPr>
        <w:t>over de</w:t>
      </w:r>
      <w:r w:rsidR="0030174B" w:rsidRPr="004815C8">
        <w:rPr>
          <w:rFonts w:ascii="Calibri" w:hAnsi="Calibri" w:cs="Calibri"/>
        </w:rPr>
        <w:t xml:space="preserve"> bekwaamheden van de derde(n) kan beschikken</w:t>
      </w:r>
      <w:r w:rsidR="0030174B">
        <w:rPr>
          <w:rFonts w:ascii="Calibri" w:hAnsi="Calibri" w:cs="Calibri"/>
        </w:rPr>
        <w:t xml:space="preserve"> en daadwerkelijk de betreffende werkzaamheden zal uitvoeren</w:t>
      </w:r>
      <w:r w:rsidR="0030174B" w:rsidRPr="004815C8">
        <w:rPr>
          <w:rFonts w:ascii="Calibri" w:hAnsi="Calibri" w:cs="Calibri"/>
        </w:rPr>
        <w:t>.</w:t>
      </w:r>
      <w:r w:rsidR="0030174B">
        <w:rPr>
          <w:rFonts w:ascii="Calibri" w:hAnsi="Calibri" w:cs="Calibri"/>
        </w:rPr>
        <w:t xml:space="preserve"> </w:t>
      </w:r>
      <w:r w:rsidR="005559D5">
        <w:rPr>
          <w:rFonts w:ascii="Calibri" w:hAnsi="Calibri" w:cs="Calibri"/>
        </w:rPr>
        <w:t xml:space="preserve">De </w:t>
      </w:r>
      <w:r w:rsidR="00371AD4">
        <w:rPr>
          <w:rFonts w:ascii="Calibri" w:hAnsi="Calibri" w:cs="Calibri"/>
        </w:rPr>
        <w:t>inschrijver</w:t>
      </w:r>
      <w:r w:rsidR="005559D5">
        <w:rPr>
          <w:rFonts w:ascii="Calibri" w:hAnsi="Calibri" w:cs="Calibri"/>
        </w:rPr>
        <w:t xml:space="preserve"> dient bij </w:t>
      </w:r>
      <w:r w:rsidR="00C36CC2">
        <w:rPr>
          <w:rFonts w:ascii="Calibri" w:hAnsi="Calibri" w:cs="Calibri"/>
        </w:rPr>
        <w:t>inschrijving</w:t>
      </w:r>
      <w:r w:rsidR="005559D5">
        <w:rPr>
          <w:rFonts w:ascii="Calibri" w:hAnsi="Calibri" w:cs="Calibri"/>
        </w:rPr>
        <w:t xml:space="preserve"> het UEA van deze derde</w:t>
      </w:r>
      <w:r w:rsidR="001E47CE">
        <w:rPr>
          <w:rFonts w:ascii="Calibri" w:hAnsi="Calibri" w:cs="Calibri"/>
        </w:rPr>
        <w:t xml:space="preserve"> samen met het uittreksel van het handelsregis</w:t>
      </w:r>
      <w:r w:rsidR="00E802D7">
        <w:rPr>
          <w:rFonts w:ascii="Calibri" w:hAnsi="Calibri" w:cs="Calibri"/>
        </w:rPr>
        <w:t>t</w:t>
      </w:r>
      <w:r w:rsidR="001E47CE">
        <w:rPr>
          <w:rFonts w:ascii="Calibri" w:hAnsi="Calibri" w:cs="Calibri"/>
        </w:rPr>
        <w:t>er</w:t>
      </w:r>
      <w:r w:rsidR="005559D5">
        <w:rPr>
          <w:rFonts w:ascii="Calibri" w:hAnsi="Calibri" w:cs="Calibri"/>
        </w:rPr>
        <w:t xml:space="preserve"> in te dienen. </w:t>
      </w:r>
    </w:p>
    <w:p w14:paraId="4F374DB8" w14:textId="01EE3B04" w:rsidR="007C3C72" w:rsidRPr="00BF192B" w:rsidRDefault="005559D5" w:rsidP="002C19C0">
      <w:pPr>
        <w:spacing w:line="300" w:lineRule="atLeast"/>
        <w:rPr>
          <w:rFonts w:ascii="Calibri" w:hAnsi="Calibri" w:cs="Calibri"/>
        </w:rPr>
      </w:pPr>
      <w:r>
        <w:rPr>
          <w:rFonts w:ascii="Calibri" w:hAnsi="Calibri" w:cs="Calibri"/>
        </w:rPr>
        <w:t xml:space="preserve">Alle gestelde uitsluitingsgronden zijn van toepassing op de derde. </w:t>
      </w:r>
      <w:r w:rsidR="0030174B" w:rsidRPr="0030174B">
        <w:rPr>
          <w:rFonts w:ascii="Calibri" w:hAnsi="Calibri" w:cs="Calibri"/>
          <w:noProof/>
        </w:rPr>
        <w:t>Indien er een beroep wordt gedaan op de financiële en economische draagkracht van een hogergelegen maatschappij in een con</w:t>
      </w:r>
      <w:r w:rsidR="0030174B" w:rsidRPr="007041B4">
        <w:rPr>
          <w:rFonts w:ascii="Calibri" w:hAnsi="Calibri" w:cs="Calibri"/>
          <w:noProof/>
        </w:rPr>
        <w:t xml:space="preserve">cern/(groot)moedermaatschappij, dan dient de van toepassing zijnde </w:t>
      </w:r>
      <w:r w:rsidR="001E47CE">
        <w:rPr>
          <w:rFonts w:ascii="Calibri" w:hAnsi="Calibri" w:cs="Calibri"/>
          <w:noProof/>
        </w:rPr>
        <w:t>concerngarantie</w:t>
      </w:r>
      <w:r w:rsidR="0030174B" w:rsidRPr="007041B4">
        <w:rPr>
          <w:rFonts w:ascii="Calibri" w:hAnsi="Calibri" w:cs="Calibri"/>
          <w:noProof/>
        </w:rPr>
        <w:t xml:space="preserve">verklaring bij de </w:t>
      </w:r>
      <w:r w:rsidR="00C36CC2">
        <w:rPr>
          <w:rFonts w:ascii="Calibri" w:hAnsi="Calibri" w:cs="Calibri"/>
          <w:noProof/>
        </w:rPr>
        <w:t>inschrijving</w:t>
      </w:r>
      <w:r w:rsidR="0030174B" w:rsidRPr="007041B4">
        <w:rPr>
          <w:rFonts w:ascii="Calibri" w:hAnsi="Calibri" w:cs="Calibri"/>
          <w:noProof/>
        </w:rPr>
        <w:t xml:space="preserve"> te worden gevoegd. </w:t>
      </w:r>
      <w:r w:rsidR="0030174B" w:rsidRPr="007C619E">
        <w:rPr>
          <w:rFonts w:ascii="Calibri" w:hAnsi="Calibri" w:cs="Calibri"/>
          <w:noProof/>
        </w:rPr>
        <w:t>Tevens dient een uittreksel uit het handel</w:t>
      </w:r>
      <w:r w:rsidR="0030174B" w:rsidRPr="00FF0D3F">
        <w:rPr>
          <w:rFonts w:ascii="Calibri" w:hAnsi="Calibri" w:cs="Calibri"/>
          <w:noProof/>
        </w:rPr>
        <w:t xml:space="preserve">sregister van deze moedermaatschappij worden bijgevoegd. </w:t>
      </w:r>
    </w:p>
    <w:p w14:paraId="17AD71D3" w14:textId="77777777" w:rsidR="007C3C72" w:rsidRDefault="007C3C72" w:rsidP="002C19C0">
      <w:pPr>
        <w:spacing w:line="300" w:lineRule="atLeast"/>
        <w:rPr>
          <w:rFonts w:ascii="Calibri" w:hAnsi="Calibri" w:cs="Calibri"/>
        </w:rPr>
      </w:pPr>
    </w:p>
    <w:p w14:paraId="4EB4371E" w14:textId="77777777" w:rsidR="006E402B" w:rsidRPr="006E402B" w:rsidRDefault="006E402B" w:rsidP="006E402B">
      <w:pPr>
        <w:pStyle w:val="Kop2"/>
        <w:spacing w:line="300" w:lineRule="atLeast"/>
        <w:rPr>
          <w:rFonts w:ascii="Calibri" w:hAnsi="Calibri" w:cs="Calibri"/>
          <w:sz w:val="20"/>
          <w:szCs w:val="20"/>
        </w:rPr>
      </w:pPr>
      <w:bookmarkStart w:id="82" w:name="_Toc46397280"/>
      <w:r w:rsidRPr="006E402B">
        <w:rPr>
          <w:rFonts w:ascii="Calibri" w:hAnsi="Calibri" w:cs="Calibri"/>
          <w:sz w:val="20"/>
          <w:szCs w:val="20"/>
        </w:rPr>
        <w:t>Uniform Europees Aanbestedingsdocument (UEA)</w:t>
      </w:r>
      <w:bookmarkEnd w:id="82"/>
    </w:p>
    <w:p w14:paraId="72B36558" w14:textId="0BB29891" w:rsidR="006E402B" w:rsidRPr="00BF192B" w:rsidRDefault="006E402B" w:rsidP="006E402B">
      <w:pPr>
        <w:spacing w:line="300" w:lineRule="atLeast"/>
        <w:rPr>
          <w:rFonts w:ascii="Calibri" w:hAnsi="Calibri" w:cs="Calibri"/>
        </w:rPr>
      </w:pPr>
      <w:r w:rsidRPr="00BF192B">
        <w:rPr>
          <w:rFonts w:ascii="Calibri" w:hAnsi="Calibri" w:cs="Calibri"/>
        </w:rPr>
        <w:t xml:space="preserve">Elke </w:t>
      </w:r>
      <w:r w:rsidR="00371AD4">
        <w:rPr>
          <w:rFonts w:ascii="Calibri" w:hAnsi="Calibri" w:cs="Calibri"/>
        </w:rPr>
        <w:t>inschrijver</w:t>
      </w:r>
      <w:r w:rsidRPr="00BF192B">
        <w:rPr>
          <w:rFonts w:ascii="Calibri" w:hAnsi="Calibri" w:cs="Calibri"/>
        </w:rPr>
        <w:t xml:space="preserve"> dient bij </w:t>
      </w:r>
      <w:r w:rsidR="00C36CC2">
        <w:rPr>
          <w:rFonts w:ascii="Calibri" w:hAnsi="Calibri" w:cs="Calibri"/>
        </w:rPr>
        <w:t>inschrijving</w:t>
      </w:r>
      <w:r w:rsidRPr="00BF192B">
        <w:rPr>
          <w:rFonts w:ascii="Calibri" w:hAnsi="Calibri" w:cs="Calibri"/>
        </w:rPr>
        <w:t xml:space="preserve"> het UEA ingevuld en </w:t>
      </w:r>
      <w:r w:rsidR="001E47CE">
        <w:rPr>
          <w:rFonts w:ascii="Calibri" w:hAnsi="Calibri" w:cs="Calibri"/>
        </w:rPr>
        <w:t xml:space="preserve">rechtsgeldig </w:t>
      </w:r>
      <w:r w:rsidRPr="00BF192B">
        <w:rPr>
          <w:rFonts w:ascii="Calibri" w:hAnsi="Calibri" w:cs="Calibri"/>
        </w:rPr>
        <w:t xml:space="preserve">ondertekend </w:t>
      </w:r>
      <w:r>
        <w:rPr>
          <w:rFonts w:ascii="Calibri" w:hAnsi="Calibri" w:cs="Calibri"/>
        </w:rPr>
        <w:t xml:space="preserve">te uploaden. </w:t>
      </w:r>
    </w:p>
    <w:p w14:paraId="6743CCF0" w14:textId="77777777" w:rsidR="006E402B" w:rsidRPr="00BF192B" w:rsidRDefault="006E402B" w:rsidP="001F19DD">
      <w:pPr>
        <w:numPr>
          <w:ilvl w:val="0"/>
          <w:numId w:val="14"/>
        </w:numPr>
        <w:spacing w:line="300" w:lineRule="atLeast"/>
        <w:ind w:left="709" w:hanging="425"/>
        <w:rPr>
          <w:rFonts w:ascii="Calibri" w:hAnsi="Calibri" w:cs="Calibri"/>
        </w:rPr>
      </w:pPr>
      <w:r w:rsidRPr="00BF192B">
        <w:rPr>
          <w:rFonts w:ascii="Calibri" w:hAnsi="Calibri" w:cs="Calibri"/>
        </w:rPr>
        <w:t xml:space="preserve">Bij een </w:t>
      </w:r>
      <w:r>
        <w:rPr>
          <w:rFonts w:ascii="Calibri" w:hAnsi="Calibri" w:cs="Calibri"/>
        </w:rPr>
        <w:t>combinatie</w:t>
      </w:r>
      <w:r w:rsidRPr="00BF192B">
        <w:rPr>
          <w:rFonts w:ascii="Calibri" w:hAnsi="Calibri" w:cs="Calibri"/>
        </w:rPr>
        <w:t xml:space="preserve"> voegt elke deelnemer een rechtsgeldig ondertekend exemplaar van </w:t>
      </w:r>
      <w:r>
        <w:rPr>
          <w:rFonts w:ascii="Calibri" w:hAnsi="Calibri" w:cs="Calibri"/>
        </w:rPr>
        <w:t>het UEA</w:t>
      </w:r>
      <w:r w:rsidRPr="00BF192B">
        <w:rPr>
          <w:rFonts w:ascii="Calibri" w:hAnsi="Calibri" w:cs="Calibri"/>
        </w:rPr>
        <w:t xml:space="preserve"> toe. </w:t>
      </w:r>
    </w:p>
    <w:p w14:paraId="14F105D1" w14:textId="53AD8084" w:rsidR="006E402B" w:rsidRPr="001E47CE" w:rsidRDefault="006E402B" w:rsidP="001F19DD">
      <w:pPr>
        <w:numPr>
          <w:ilvl w:val="0"/>
          <w:numId w:val="14"/>
        </w:numPr>
        <w:spacing w:line="300" w:lineRule="atLeast"/>
        <w:ind w:left="709" w:hanging="425"/>
        <w:rPr>
          <w:rFonts w:ascii="Calibri" w:hAnsi="Calibri" w:cs="Calibri"/>
        </w:rPr>
      </w:pPr>
      <w:r w:rsidRPr="001E47CE">
        <w:rPr>
          <w:rFonts w:ascii="Calibri" w:hAnsi="Calibri" w:cs="Calibri"/>
        </w:rPr>
        <w:t>In deel II van het UEA dienen alle deelnemers te worden genoemd en de penvoerder van de combinatie</w:t>
      </w:r>
      <w:r w:rsidR="001E47CE">
        <w:rPr>
          <w:rFonts w:ascii="Calibri" w:hAnsi="Calibri" w:cs="Calibri"/>
        </w:rPr>
        <w:t xml:space="preserve">. Hier </w:t>
      </w:r>
      <w:r w:rsidRPr="001E47CE">
        <w:rPr>
          <w:rFonts w:ascii="Calibri" w:hAnsi="Calibri" w:cs="Calibri"/>
        </w:rPr>
        <w:t xml:space="preserve">geeft elke deelnemer </w:t>
      </w:r>
      <w:r w:rsidR="001E47CE">
        <w:rPr>
          <w:rFonts w:ascii="Calibri" w:hAnsi="Calibri" w:cs="Calibri"/>
        </w:rPr>
        <w:t xml:space="preserve">ook </w:t>
      </w:r>
      <w:r w:rsidRPr="001E47CE">
        <w:rPr>
          <w:rFonts w:ascii="Calibri" w:hAnsi="Calibri" w:cs="Calibri"/>
        </w:rPr>
        <w:t xml:space="preserve">aan voor welke geschiktheidseisen een beroep op zijn onderneming wordt gedaan. </w:t>
      </w:r>
    </w:p>
    <w:p w14:paraId="7D78D49A" w14:textId="73ADE452" w:rsidR="006E402B" w:rsidRPr="00BF192B" w:rsidRDefault="006E402B" w:rsidP="001F19DD">
      <w:pPr>
        <w:numPr>
          <w:ilvl w:val="0"/>
          <w:numId w:val="14"/>
        </w:numPr>
        <w:spacing w:line="300" w:lineRule="atLeast"/>
        <w:ind w:left="709" w:hanging="425"/>
        <w:rPr>
          <w:rFonts w:ascii="Calibri" w:hAnsi="Calibri" w:cs="Calibri"/>
        </w:rPr>
      </w:pPr>
      <w:r w:rsidRPr="00BF192B">
        <w:rPr>
          <w:rFonts w:ascii="Calibri" w:hAnsi="Calibri" w:cs="Calibri"/>
        </w:rPr>
        <w:t xml:space="preserve">Bij een beroep op derden, dient </w:t>
      </w:r>
      <w:r w:rsidR="00371AD4">
        <w:rPr>
          <w:rFonts w:ascii="Calibri" w:hAnsi="Calibri" w:cs="Calibri"/>
        </w:rPr>
        <w:t>inschrijver</w:t>
      </w:r>
      <w:r w:rsidRPr="00BF192B">
        <w:rPr>
          <w:rFonts w:ascii="Calibri" w:hAnsi="Calibri" w:cs="Calibri"/>
        </w:rPr>
        <w:t xml:space="preserve"> als hoofdaannemer bij Deel II</w:t>
      </w:r>
      <w:r w:rsidR="001E47CE">
        <w:rPr>
          <w:rFonts w:ascii="Calibri" w:hAnsi="Calibri" w:cs="Calibri"/>
        </w:rPr>
        <w:t xml:space="preserve"> C</w:t>
      </w:r>
      <w:r w:rsidRPr="00BF192B">
        <w:rPr>
          <w:rFonts w:ascii="Calibri" w:hAnsi="Calibri" w:cs="Calibri"/>
        </w:rPr>
        <w:t xml:space="preserve"> van </w:t>
      </w:r>
      <w:r>
        <w:rPr>
          <w:rFonts w:ascii="Calibri" w:hAnsi="Calibri" w:cs="Calibri"/>
        </w:rPr>
        <w:t>het UEA</w:t>
      </w:r>
      <w:r w:rsidRPr="00BF192B">
        <w:rPr>
          <w:rFonts w:ascii="Calibri" w:hAnsi="Calibri" w:cs="Calibri"/>
        </w:rPr>
        <w:t xml:space="preserve"> aan te geven voor welke </w:t>
      </w:r>
      <w:r w:rsidR="001E47CE">
        <w:rPr>
          <w:rFonts w:ascii="Calibri" w:hAnsi="Calibri" w:cs="Calibri"/>
        </w:rPr>
        <w:t>g</w:t>
      </w:r>
      <w:r>
        <w:rPr>
          <w:rFonts w:ascii="Calibri" w:hAnsi="Calibri" w:cs="Calibri"/>
        </w:rPr>
        <w:t>eschiktheidseis</w:t>
      </w:r>
      <w:r w:rsidRPr="00BF192B">
        <w:rPr>
          <w:rFonts w:ascii="Calibri" w:hAnsi="Calibri" w:cs="Calibri"/>
        </w:rPr>
        <w:t xml:space="preserve">en een beroep op derden </w:t>
      </w:r>
      <w:r>
        <w:rPr>
          <w:rFonts w:ascii="Calibri" w:hAnsi="Calibri" w:cs="Calibri"/>
        </w:rPr>
        <w:t>wordt gedaan</w:t>
      </w:r>
      <w:r w:rsidRPr="00BF192B">
        <w:rPr>
          <w:rFonts w:ascii="Calibri" w:hAnsi="Calibri" w:cs="Calibri"/>
        </w:rPr>
        <w:t xml:space="preserve">. </w:t>
      </w:r>
    </w:p>
    <w:p w14:paraId="1F810232" w14:textId="35564EC2" w:rsidR="006E402B" w:rsidRDefault="006E402B" w:rsidP="001F19DD">
      <w:pPr>
        <w:numPr>
          <w:ilvl w:val="0"/>
          <w:numId w:val="14"/>
        </w:numPr>
        <w:spacing w:line="300" w:lineRule="atLeast"/>
        <w:ind w:left="709" w:hanging="425"/>
        <w:rPr>
          <w:rFonts w:ascii="Calibri" w:hAnsi="Calibri" w:cs="Calibri"/>
        </w:rPr>
      </w:pPr>
      <w:r w:rsidRPr="00BF192B">
        <w:rPr>
          <w:rFonts w:ascii="Calibri" w:hAnsi="Calibri" w:cs="Calibri"/>
        </w:rPr>
        <w:t xml:space="preserve">Deze derden dienen het </w:t>
      </w:r>
      <w:r>
        <w:rPr>
          <w:rFonts w:ascii="Calibri" w:hAnsi="Calibri" w:cs="Calibri"/>
        </w:rPr>
        <w:t>UEA ook in te vullen,</w:t>
      </w:r>
      <w:r w:rsidR="001E47CE">
        <w:rPr>
          <w:rFonts w:ascii="Calibri" w:hAnsi="Calibri" w:cs="Calibri"/>
        </w:rPr>
        <w:t xml:space="preserve"> rechtsgeldig</w:t>
      </w:r>
      <w:r>
        <w:rPr>
          <w:rFonts w:ascii="Calibri" w:hAnsi="Calibri" w:cs="Calibri"/>
        </w:rPr>
        <w:t xml:space="preserve"> te ondertekenen en bij </w:t>
      </w:r>
      <w:r w:rsidR="00C36CC2">
        <w:rPr>
          <w:rFonts w:ascii="Calibri" w:hAnsi="Calibri" w:cs="Calibri"/>
        </w:rPr>
        <w:t>inschrijving</w:t>
      </w:r>
      <w:r>
        <w:rPr>
          <w:rFonts w:ascii="Calibri" w:hAnsi="Calibri" w:cs="Calibri"/>
        </w:rPr>
        <w:t xml:space="preserve"> in te dienen.</w:t>
      </w:r>
    </w:p>
    <w:p w14:paraId="7AC0BF48" w14:textId="77777777" w:rsidR="000E3045" w:rsidRDefault="001E47CE" w:rsidP="001F19DD">
      <w:pPr>
        <w:numPr>
          <w:ilvl w:val="0"/>
          <w:numId w:val="14"/>
        </w:numPr>
        <w:spacing w:line="300" w:lineRule="atLeast"/>
        <w:ind w:left="709" w:hanging="425"/>
        <w:rPr>
          <w:rFonts w:ascii="Calibri" w:hAnsi="Calibri" w:cs="Calibri"/>
        </w:rPr>
      </w:pPr>
      <w:r w:rsidRPr="000E3045">
        <w:rPr>
          <w:rFonts w:ascii="Calibri" w:hAnsi="Calibri" w:cs="Calibri"/>
        </w:rPr>
        <w:t>Onderaannemers die worden ingezet maar waarop geen beroep als derde wordt gedaan, worden opgenomen in deel II D van het UEA.</w:t>
      </w:r>
    </w:p>
    <w:p w14:paraId="7DCFD671" w14:textId="77777777" w:rsidR="000E3045" w:rsidRDefault="000E3045" w:rsidP="000E3045">
      <w:pPr>
        <w:spacing w:line="300" w:lineRule="atLeast"/>
        <w:rPr>
          <w:rFonts w:ascii="Calibri" w:hAnsi="Calibri" w:cs="Calibri"/>
        </w:rPr>
      </w:pPr>
    </w:p>
    <w:p w14:paraId="24445EB4" w14:textId="04007771" w:rsidR="000E3045" w:rsidRDefault="000E3045" w:rsidP="000E3045">
      <w:pPr>
        <w:spacing w:line="300" w:lineRule="atLeast"/>
        <w:rPr>
          <w:rFonts w:ascii="Calibri" w:hAnsi="Calibri" w:cs="Calibri"/>
        </w:rPr>
      </w:pPr>
      <w:r>
        <w:rPr>
          <w:rFonts w:ascii="Calibri" w:hAnsi="Calibri" w:cs="Calibri"/>
        </w:rPr>
        <w:t xml:space="preserve">Met het invullen en ondertekenen van het </w:t>
      </w:r>
      <w:r w:rsidR="006E402B" w:rsidRPr="000E3045">
        <w:rPr>
          <w:rFonts w:ascii="Calibri" w:hAnsi="Calibri" w:cs="Calibri"/>
        </w:rPr>
        <w:t xml:space="preserve">UEA </w:t>
      </w:r>
      <w:r>
        <w:rPr>
          <w:rFonts w:ascii="Calibri" w:hAnsi="Calibri" w:cs="Calibri"/>
        </w:rPr>
        <w:t xml:space="preserve">verklaart </w:t>
      </w:r>
      <w:r w:rsidR="00371AD4">
        <w:rPr>
          <w:rFonts w:ascii="Calibri" w:hAnsi="Calibri" w:cs="Calibri"/>
        </w:rPr>
        <w:t>inschrijver</w:t>
      </w:r>
      <w:r w:rsidR="006E402B" w:rsidRPr="000E3045">
        <w:rPr>
          <w:rFonts w:ascii="Calibri" w:hAnsi="Calibri" w:cs="Calibri"/>
        </w:rPr>
        <w:t xml:space="preserve"> dat</w:t>
      </w:r>
      <w:r>
        <w:rPr>
          <w:rFonts w:ascii="Calibri" w:hAnsi="Calibri" w:cs="Calibri"/>
        </w:rPr>
        <w:t>:</w:t>
      </w:r>
    </w:p>
    <w:p w14:paraId="2C0F1CAA" w14:textId="1E144DAA" w:rsidR="000E3045" w:rsidRPr="000E3045" w:rsidRDefault="006E402B" w:rsidP="001F19DD">
      <w:pPr>
        <w:pStyle w:val="Lijstalinea"/>
        <w:numPr>
          <w:ilvl w:val="0"/>
          <w:numId w:val="23"/>
        </w:numPr>
        <w:spacing w:line="300" w:lineRule="atLeast"/>
        <w:rPr>
          <w:rFonts w:ascii="Calibri" w:hAnsi="Calibri" w:cs="Calibri"/>
        </w:rPr>
      </w:pPr>
      <w:r w:rsidRPr="000E3045">
        <w:rPr>
          <w:rFonts w:ascii="Calibri" w:hAnsi="Calibri" w:cs="Calibri"/>
        </w:rPr>
        <w:t>geen van de toepasselijke uitsluitingsgronden op hem van toepassing zijn</w:t>
      </w:r>
      <w:r w:rsidR="000E3045" w:rsidRPr="000E3045">
        <w:rPr>
          <w:rFonts w:ascii="Calibri" w:hAnsi="Calibri" w:cs="Calibri"/>
        </w:rPr>
        <w:t>;</w:t>
      </w:r>
    </w:p>
    <w:p w14:paraId="0BF434FF" w14:textId="77777777" w:rsidR="000E3045" w:rsidRPr="000E3045" w:rsidRDefault="000E3045" w:rsidP="001F19DD">
      <w:pPr>
        <w:pStyle w:val="Lijstalinea"/>
        <w:numPr>
          <w:ilvl w:val="0"/>
          <w:numId w:val="23"/>
        </w:numPr>
        <w:spacing w:line="300" w:lineRule="atLeast"/>
        <w:rPr>
          <w:rFonts w:ascii="Calibri" w:hAnsi="Calibri" w:cs="Calibri"/>
        </w:rPr>
      </w:pPr>
      <w:r w:rsidRPr="000E3045">
        <w:rPr>
          <w:rFonts w:ascii="Calibri" w:hAnsi="Calibri" w:cs="Calibri"/>
        </w:rPr>
        <w:t xml:space="preserve">hij </w:t>
      </w:r>
      <w:r w:rsidR="006E402B" w:rsidRPr="000E3045">
        <w:rPr>
          <w:rFonts w:ascii="Calibri" w:hAnsi="Calibri" w:cs="Calibri"/>
        </w:rPr>
        <w:t>voldoet aan de gestelde geschiktheidseisen</w:t>
      </w:r>
      <w:r w:rsidRPr="000E3045">
        <w:rPr>
          <w:rFonts w:ascii="Calibri" w:hAnsi="Calibri" w:cs="Calibri"/>
        </w:rPr>
        <w:t>;</w:t>
      </w:r>
    </w:p>
    <w:p w14:paraId="3D4F6560" w14:textId="77777777" w:rsidR="000E3045" w:rsidRPr="000E3045" w:rsidRDefault="000E3045" w:rsidP="001F19DD">
      <w:pPr>
        <w:pStyle w:val="Lijstalinea"/>
        <w:numPr>
          <w:ilvl w:val="0"/>
          <w:numId w:val="23"/>
        </w:numPr>
        <w:spacing w:line="300" w:lineRule="atLeast"/>
        <w:rPr>
          <w:rFonts w:ascii="Calibri" w:hAnsi="Calibri" w:cs="Calibri"/>
        </w:rPr>
      </w:pPr>
      <w:r w:rsidRPr="000E3045">
        <w:rPr>
          <w:rFonts w:ascii="Calibri" w:hAnsi="Calibri" w:cs="Calibri"/>
        </w:rPr>
        <w:t>hij voldoet aan de gestelde</w:t>
      </w:r>
      <w:r w:rsidR="006E402B" w:rsidRPr="000E3045">
        <w:rPr>
          <w:rFonts w:ascii="Calibri" w:hAnsi="Calibri" w:cs="Calibri"/>
        </w:rPr>
        <w:t xml:space="preserve"> technische specificaties, uitvoerings- en contractvoorwaarden zoals omschreven in de aanbestedingsdocumenten</w:t>
      </w:r>
      <w:r w:rsidRPr="000E3045">
        <w:rPr>
          <w:rFonts w:ascii="Calibri" w:hAnsi="Calibri" w:cs="Calibri"/>
        </w:rPr>
        <w:t>;</w:t>
      </w:r>
    </w:p>
    <w:p w14:paraId="41324655" w14:textId="77777777" w:rsidR="000E3045" w:rsidRPr="000E3045" w:rsidRDefault="000E3045" w:rsidP="001F19DD">
      <w:pPr>
        <w:pStyle w:val="Lijstalinea"/>
        <w:numPr>
          <w:ilvl w:val="0"/>
          <w:numId w:val="23"/>
        </w:numPr>
        <w:spacing w:line="300" w:lineRule="atLeast"/>
        <w:rPr>
          <w:rFonts w:ascii="Calibri" w:hAnsi="Calibri" w:cs="Calibri"/>
        </w:rPr>
      </w:pPr>
      <w:r w:rsidRPr="000E3045">
        <w:rPr>
          <w:rFonts w:ascii="Calibri" w:hAnsi="Calibri" w:cs="Calibri"/>
        </w:rPr>
        <w:t>dat hij de opdracht zal uitvoeren conform de gestelde eisen en criteria</w:t>
      </w:r>
      <w:r w:rsidR="006E402B" w:rsidRPr="000E3045">
        <w:rPr>
          <w:rFonts w:ascii="Calibri" w:hAnsi="Calibri" w:cs="Calibri"/>
        </w:rPr>
        <w:t>.</w:t>
      </w:r>
    </w:p>
    <w:p w14:paraId="333E0185" w14:textId="60725C74" w:rsidR="006E402B" w:rsidRPr="000E3045" w:rsidRDefault="00371AD4" w:rsidP="000E3045">
      <w:pPr>
        <w:spacing w:line="300" w:lineRule="atLeast"/>
        <w:rPr>
          <w:rFonts w:ascii="Calibri" w:hAnsi="Calibri" w:cs="Calibri"/>
        </w:rPr>
      </w:pPr>
      <w:r>
        <w:rPr>
          <w:rFonts w:ascii="Calibri" w:hAnsi="Calibri" w:cs="Calibri"/>
        </w:rPr>
        <w:t>Inschrijvers</w:t>
      </w:r>
      <w:r w:rsidR="006E402B" w:rsidRPr="000E3045">
        <w:rPr>
          <w:rFonts w:ascii="Calibri" w:hAnsi="Calibri" w:cs="Calibri"/>
        </w:rPr>
        <w:t xml:space="preserve"> dienen in staat en bereid te zijn om binnen 7 werkdagen na een eerste verzoek daartoe van de gemeente bewijsmiddelen te overleggen ter verifiëring van het UEA.</w:t>
      </w:r>
    </w:p>
    <w:p w14:paraId="6CCD1E7C" w14:textId="77777777" w:rsidR="006E402B" w:rsidRDefault="006E402B" w:rsidP="006E402B">
      <w:pPr>
        <w:spacing w:line="300" w:lineRule="atLeast"/>
        <w:rPr>
          <w:rFonts w:ascii="Calibri" w:hAnsi="Calibri" w:cs="Calibri"/>
        </w:rPr>
      </w:pPr>
    </w:p>
    <w:p w14:paraId="14176CB7" w14:textId="2F3A81AA" w:rsidR="006E402B" w:rsidRDefault="006E402B" w:rsidP="006E402B">
      <w:pPr>
        <w:spacing w:line="300" w:lineRule="atLeast"/>
        <w:rPr>
          <w:rFonts w:ascii="Calibri" w:hAnsi="Calibri" w:cs="Calibri"/>
        </w:rPr>
      </w:pPr>
      <w:r>
        <w:rPr>
          <w:rFonts w:ascii="Calibri" w:hAnsi="Calibri" w:cs="Calibri"/>
        </w:rPr>
        <w:t xml:space="preserve">Een </w:t>
      </w:r>
      <w:r w:rsidR="00371AD4">
        <w:rPr>
          <w:rFonts w:ascii="Calibri" w:hAnsi="Calibri" w:cs="Calibri"/>
        </w:rPr>
        <w:t>inschrijver</w:t>
      </w:r>
      <w:r>
        <w:rPr>
          <w:rFonts w:ascii="Calibri" w:hAnsi="Calibri" w:cs="Calibri"/>
        </w:rPr>
        <w:t xml:space="preserve"> die het UEA niet bij </w:t>
      </w:r>
      <w:r w:rsidR="00C36CC2">
        <w:rPr>
          <w:rFonts w:ascii="Calibri" w:hAnsi="Calibri" w:cs="Calibri"/>
        </w:rPr>
        <w:t>inschrijving</w:t>
      </w:r>
      <w:r>
        <w:rPr>
          <w:rFonts w:ascii="Calibri" w:hAnsi="Calibri" w:cs="Calibri"/>
        </w:rPr>
        <w:t xml:space="preserve"> heeft ingediend of niet rechtsgeldig heeft ondertekend of die niet aan de eisen/voorwaarden in het UEA voldoet, wordt uitgesloten van verdere deelname aan de aanbestedingsprocedure.</w:t>
      </w:r>
    </w:p>
    <w:p w14:paraId="57DE30FE" w14:textId="77777777" w:rsidR="006E402B" w:rsidRDefault="006E402B">
      <w:pPr>
        <w:rPr>
          <w:rFonts w:ascii="Calibri" w:hAnsi="Calibri" w:cs="Calibri"/>
          <w:b/>
          <w:color w:val="548DD4" w:themeColor="text2" w:themeTint="99"/>
        </w:rPr>
      </w:pPr>
      <w:bookmarkStart w:id="83" w:name="S4_1"/>
      <w:bookmarkEnd w:id="49"/>
      <w:r>
        <w:rPr>
          <w:rFonts w:ascii="Calibri" w:hAnsi="Calibri" w:cs="Calibri"/>
        </w:rPr>
        <w:br w:type="page"/>
      </w:r>
    </w:p>
    <w:p w14:paraId="0A6DE083" w14:textId="77777777" w:rsidR="00B45822" w:rsidRPr="00B45822" w:rsidRDefault="00B45822" w:rsidP="00B45822">
      <w:pPr>
        <w:keepNext/>
        <w:numPr>
          <w:ilvl w:val="0"/>
          <w:numId w:val="1"/>
        </w:numPr>
        <w:spacing w:line="300" w:lineRule="atLeast"/>
        <w:outlineLvl w:val="0"/>
        <w:rPr>
          <w:rFonts w:ascii="Calibri" w:hAnsi="Calibri" w:cs="Calibri"/>
          <w:b/>
          <w:color w:val="548DD4" w:themeColor="text2" w:themeTint="99"/>
        </w:rPr>
      </w:pPr>
      <w:bookmarkStart w:id="84" w:name="_Toc29991398"/>
      <w:bookmarkStart w:id="85" w:name="_Toc46397281"/>
      <w:bookmarkEnd w:id="83"/>
      <w:r w:rsidRPr="00B45822">
        <w:rPr>
          <w:rFonts w:ascii="Calibri" w:hAnsi="Calibri" w:cs="Calibri"/>
          <w:b/>
          <w:color w:val="548DD4" w:themeColor="text2" w:themeTint="99"/>
        </w:rPr>
        <w:lastRenderedPageBreak/>
        <w:t>Wijze van beoordeling van de inschrijvingen</w:t>
      </w:r>
      <w:bookmarkEnd w:id="84"/>
      <w:bookmarkEnd w:id="85"/>
    </w:p>
    <w:p w14:paraId="344AC45A" w14:textId="77777777" w:rsidR="00B45822" w:rsidRPr="00B45822" w:rsidRDefault="00B45822" w:rsidP="00B45822">
      <w:pPr>
        <w:spacing w:line="300" w:lineRule="atLeast"/>
        <w:rPr>
          <w:rFonts w:ascii="Calibri" w:eastAsia="Calibri" w:hAnsi="Calibri" w:cs="Calibri"/>
          <w:lang w:eastAsia="en-US"/>
        </w:rPr>
      </w:pPr>
    </w:p>
    <w:p w14:paraId="335B8477"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bookmarkStart w:id="86" w:name="_Toc29991399"/>
      <w:bookmarkStart w:id="87" w:name="_Toc46397282"/>
      <w:r w:rsidRPr="00B45822">
        <w:rPr>
          <w:rFonts w:ascii="Calibri" w:hAnsi="Calibri" w:cs="Calibri"/>
          <w:b/>
          <w:color w:val="548DD4" w:themeColor="text2" w:themeTint="99"/>
        </w:rPr>
        <w:t>Stappenplan beoordeling inschrijvingen</w:t>
      </w:r>
      <w:bookmarkEnd w:id="86"/>
      <w:bookmarkEnd w:id="87"/>
    </w:p>
    <w:p w14:paraId="58F5A5EA" w14:textId="77777777" w:rsidR="00B45822" w:rsidRPr="00B45822" w:rsidRDefault="00B45822" w:rsidP="00B45822">
      <w:pPr>
        <w:spacing w:line="300" w:lineRule="atLeast"/>
        <w:rPr>
          <w:rFonts w:asciiTheme="minorHAnsi" w:hAnsiTheme="minorHAnsi" w:cstheme="minorHAnsi"/>
          <w:noProof/>
        </w:rPr>
      </w:pPr>
      <w:r w:rsidRPr="00B45822">
        <w:rPr>
          <w:rFonts w:asciiTheme="minorHAnsi" w:hAnsiTheme="minorHAnsi" w:cstheme="minorHAnsi"/>
          <w:noProof/>
        </w:rPr>
        <w:t>De beoordeling van de ingediende inschrijvingen verloopt als volgt:</w:t>
      </w:r>
    </w:p>
    <w:p w14:paraId="62EAF64B" w14:textId="77777777" w:rsidR="00B45822" w:rsidRPr="00B45822" w:rsidRDefault="00B45822" w:rsidP="00B45822">
      <w:pPr>
        <w:spacing w:line="300" w:lineRule="atLeast"/>
        <w:rPr>
          <w:rFonts w:asciiTheme="minorHAnsi" w:hAnsiTheme="minorHAnsi" w:cstheme="minorHAnsi"/>
          <w:noProof/>
        </w:rPr>
      </w:pPr>
    </w:p>
    <w:p w14:paraId="6AF797D9" w14:textId="77777777" w:rsidR="00B45822" w:rsidRPr="00B45822" w:rsidRDefault="00B45822" w:rsidP="00B45822">
      <w:pPr>
        <w:spacing w:line="300" w:lineRule="atLeast"/>
        <w:rPr>
          <w:rFonts w:asciiTheme="minorHAnsi" w:hAnsiTheme="minorHAnsi" w:cstheme="minorHAnsi"/>
          <w:b/>
          <w:noProof/>
        </w:rPr>
      </w:pPr>
      <w:r w:rsidRPr="00B45822">
        <w:rPr>
          <w:rFonts w:asciiTheme="minorHAnsi" w:hAnsiTheme="minorHAnsi" w:cstheme="minorHAnsi"/>
          <w:b/>
          <w:noProof/>
        </w:rPr>
        <w:t>Stap 1 Vaststellen volledigheid en geldigheid van de inschrijvingen</w:t>
      </w:r>
    </w:p>
    <w:p w14:paraId="378962A8" w14:textId="77777777" w:rsidR="00B45822" w:rsidRPr="00B45822" w:rsidRDefault="00B45822" w:rsidP="00B45822">
      <w:pPr>
        <w:spacing w:line="300" w:lineRule="atLeast"/>
        <w:rPr>
          <w:rFonts w:asciiTheme="minorHAnsi" w:eastAsia="Calibri" w:hAnsiTheme="minorHAnsi" w:cstheme="minorHAnsi"/>
          <w:lang w:eastAsia="en-US"/>
        </w:rPr>
      </w:pPr>
      <w:r w:rsidRPr="00B45822">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Pr="00B45822">
        <w:rPr>
          <w:rFonts w:ascii="Calibri" w:hAnsi="Calibri" w:cs="Calibri"/>
        </w:rPr>
        <w:t>gemeente</w:t>
      </w:r>
      <w:r w:rsidRPr="00B45822">
        <w:rPr>
          <w:rFonts w:asciiTheme="minorHAnsi" w:hAnsiTheme="minorHAnsi" w:cstheme="minorHAnsi"/>
          <w:noProof/>
        </w:rPr>
        <w:t xml:space="preserve"> 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B45822">
        <w:rPr>
          <w:rFonts w:asciiTheme="minorHAnsi" w:eastAsia="Calibri" w:hAnsiTheme="minorHAnsi" w:cstheme="minorHAnsi"/>
          <w:lang w:eastAsia="en-US"/>
        </w:rPr>
        <w:t xml:space="preserve"> overlegbaar te zijn.</w:t>
      </w:r>
    </w:p>
    <w:p w14:paraId="2C9AA691" w14:textId="77777777" w:rsidR="00B45822" w:rsidRPr="00B45822" w:rsidRDefault="00B45822" w:rsidP="00B45822">
      <w:pPr>
        <w:spacing w:line="300" w:lineRule="atLeast"/>
        <w:rPr>
          <w:rFonts w:asciiTheme="minorHAnsi" w:eastAsia="Calibri" w:hAnsiTheme="minorHAnsi" w:cstheme="minorHAnsi"/>
          <w:lang w:eastAsia="en-US"/>
        </w:rPr>
      </w:pPr>
    </w:p>
    <w:p w14:paraId="43F4D2DB" w14:textId="77777777" w:rsidR="00B45822" w:rsidRPr="00B45822" w:rsidRDefault="00B45822" w:rsidP="00B45822">
      <w:pPr>
        <w:spacing w:line="300" w:lineRule="atLeast"/>
        <w:rPr>
          <w:rFonts w:asciiTheme="minorHAnsi" w:eastAsia="Calibri" w:hAnsiTheme="minorHAnsi" w:cstheme="minorHAnsi"/>
          <w:lang w:eastAsia="en-US"/>
        </w:rPr>
      </w:pPr>
      <w:r w:rsidRPr="00B45822">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2249EEA8" w14:textId="77777777" w:rsidR="00B45822" w:rsidRPr="00B45822" w:rsidRDefault="00B45822" w:rsidP="00B45822">
      <w:pPr>
        <w:spacing w:line="300" w:lineRule="atLeast"/>
        <w:rPr>
          <w:rFonts w:asciiTheme="minorHAnsi" w:eastAsia="Calibri" w:hAnsiTheme="minorHAnsi" w:cstheme="minorHAnsi"/>
          <w:lang w:eastAsia="en-US"/>
        </w:rPr>
      </w:pPr>
    </w:p>
    <w:p w14:paraId="0955675F" w14:textId="77777777" w:rsidR="00B45822" w:rsidRPr="00B45822" w:rsidRDefault="00B45822" w:rsidP="00B45822">
      <w:pPr>
        <w:spacing w:line="300" w:lineRule="atLeast"/>
        <w:rPr>
          <w:rFonts w:asciiTheme="minorHAnsi" w:eastAsia="Calibri" w:hAnsiTheme="minorHAnsi" w:cstheme="minorHAnsi"/>
          <w:lang w:eastAsia="en-US"/>
        </w:rPr>
      </w:pPr>
      <w:r w:rsidRPr="00B45822">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2C6B4DCD" w14:textId="77777777" w:rsidR="00B45822" w:rsidRPr="00B45822" w:rsidRDefault="00B45822" w:rsidP="00B45822">
      <w:pPr>
        <w:spacing w:line="300" w:lineRule="atLeast"/>
        <w:rPr>
          <w:rFonts w:asciiTheme="minorHAnsi" w:eastAsia="Calibri" w:hAnsiTheme="minorHAnsi" w:cstheme="minorHAnsi"/>
          <w:lang w:eastAsia="en-US"/>
        </w:rPr>
      </w:pPr>
    </w:p>
    <w:p w14:paraId="2B948458" w14:textId="77777777" w:rsidR="00B45822" w:rsidRPr="00B45822" w:rsidRDefault="00B45822" w:rsidP="00B45822">
      <w:pPr>
        <w:spacing w:line="300" w:lineRule="atLeast"/>
        <w:rPr>
          <w:rFonts w:asciiTheme="minorHAnsi" w:eastAsia="Calibri" w:hAnsiTheme="minorHAnsi" w:cstheme="minorHAnsi"/>
          <w:b/>
          <w:lang w:eastAsia="en-US"/>
        </w:rPr>
      </w:pPr>
      <w:r w:rsidRPr="00B45822">
        <w:rPr>
          <w:rFonts w:asciiTheme="minorHAnsi" w:eastAsia="Calibri" w:hAnsiTheme="minorHAnsi" w:cstheme="minorHAnsi"/>
          <w:b/>
          <w:lang w:eastAsia="en-US"/>
        </w:rPr>
        <w:t>Stap 2 Beoordelen uitsluitingsgronden en minimumeisen</w:t>
      </w:r>
    </w:p>
    <w:p w14:paraId="7BA5F9C2" w14:textId="77777777" w:rsidR="00B45822" w:rsidRPr="00B45822" w:rsidRDefault="00B45822" w:rsidP="00B45822">
      <w:pPr>
        <w:spacing w:line="300" w:lineRule="atLeast"/>
        <w:rPr>
          <w:rFonts w:asciiTheme="minorHAnsi" w:eastAsia="Calibri" w:hAnsiTheme="minorHAnsi" w:cstheme="minorHAnsi"/>
          <w:lang w:eastAsia="en-US"/>
        </w:rPr>
      </w:pPr>
      <w:r w:rsidRPr="00B45822">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Pr="00B45822">
        <w:rPr>
          <w:rFonts w:ascii="Calibri" w:hAnsi="Calibri" w:cs="Calibri"/>
        </w:rPr>
        <w:t>gemeente</w:t>
      </w:r>
      <w:r w:rsidRPr="00B45822">
        <w:rPr>
          <w:rFonts w:asciiTheme="minorHAnsi" w:eastAsia="Calibri" w:hAnsiTheme="minorHAnsi" w:cstheme="minorHAnsi"/>
          <w:lang w:eastAsia="en-US"/>
        </w:rPr>
        <w:t xml:space="preserve"> sprake is van een situatie als bedoeld in de artikelen 2.87a en 2.88 Aw 2012.</w:t>
      </w:r>
    </w:p>
    <w:p w14:paraId="296B86DB" w14:textId="77777777" w:rsidR="00B45822" w:rsidRPr="00B45822" w:rsidRDefault="00B45822" w:rsidP="00B45822">
      <w:pPr>
        <w:spacing w:line="300" w:lineRule="atLeast"/>
        <w:rPr>
          <w:rFonts w:asciiTheme="minorHAnsi" w:eastAsia="Calibri" w:hAnsiTheme="minorHAnsi" w:cstheme="minorHAnsi"/>
          <w:lang w:eastAsia="en-US"/>
        </w:rPr>
      </w:pPr>
    </w:p>
    <w:p w14:paraId="1D21514F" w14:textId="77777777" w:rsidR="00B45822" w:rsidRPr="00B45822" w:rsidRDefault="00B45822" w:rsidP="00B45822">
      <w:pPr>
        <w:spacing w:line="300" w:lineRule="atLeast"/>
        <w:rPr>
          <w:rFonts w:asciiTheme="minorHAnsi" w:hAnsiTheme="minorHAnsi" w:cstheme="minorHAnsi"/>
          <w:b/>
          <w:noProof/>
        </w:rPr>
      </w:pPr>
      <w:r w:rsidRPr="00B45822">
        <w:rPr>
          <w:rFonts w:asciiTheme="minorHAnsi" w:hAnsiTheme="minorHAnsi" w:cstheme="minorHAnsi"/>
          <w:b/>
          <w:noProof/>
        </w:rPr>
        <w:t>Stap 3 Beoordelen voldoen aan het programma van eisen</w:t>
      </w:r>
    </w:p>
    <w:p w14:paraId="2238FDB2" w14:textId="713C8E2D" w:rsidR="00B45822" w:rsidRPr="00B45822" w:rsidRDefault="00B45822" w:rsidP="00B45822">
      <w:pPr>
        <w:spacing w:line="300" w:lineRule="atLeast"/>
        <w:rPr>
          <w:rFonts w:asciiTheme="minorHAnsi" w:hAnsiTheme="minorHAnsi" w:cstheme="minorHAnsi"/>
          <w:noProof/>
        </w:rPr>
      </w:pPr>
      <w:r w:rsidRPr="00B45822">
        <w:rPr>
          <w:rFonts w:asciiTheme="minorHAnsi" w:hAnsiTheme="minorHAnsi" w:cstheme="minorHAnsi"/>
          <w:noProof/>
        </w:rPr>
        <w:t>Aan alle eisen, zoals gesteld in het programma van eisen</w:t>
      </w:r>
      <w:r w:rsidR="00E802D7">
        <w:rPr>
          <w:rFonts w:asciiTheme="minorHAnsi" w:hAnsiTheme="minorHAnsi" w:cstheme="minorHAnsi"/>
          <w:noProof/>
        </w:rPr>
        <w:t xml:space="preserve"> (Bijlage H)</w:t>
      </w:r>
      <w:r w:rsidRPr="00B45822">
        <w:rPr>
          <w:rFonts w:asciiTheme="minorHAnsi" w:hAnsiTheme="minorHAnsi" w:cstheme="minorHAnsi"/>
          <w:noProof/>
        </w:rPr>
        <w:t xml:space="preserve">, dient te worden voldaan dan wel alle eisen dienen onvoorwaardelijk te worden geaccepteerd en te zijn inbegrepen bij de geoffreerde prijs, tenzij in de </w:t>
      </w:r>
      <w:r w:rsidRPr="00B45822">
        <w:rPr>
          <w:rFonts w:ascii="Calibri" w:hAnsi="Calibri" w:cs="Calibri"/>
        </w:rPr>
        <w:t>aanbestedingsleidraad</w:t>
      </w:r>
      <w:r w:rsidRPr="00B45822">
        <w:rPr>
          <w:rFonts w:asciiTheme="minorHAnsi" w:hAnsiTheme="minorHAnsi" w:cstheme="minorHAnsi"/>
          <w:noProof/>
        </w:rPr>
        <w:t xml:space="preserve"> expliciet anders is vermeld. Het programma van eisen, eventueel aangepast door de nota(’s) van inlichtingen, is leidend en prevaleert boven eventuele bijlagen of toelichtingen bij inschrijving.</w:t>
      </w:r>
    </w:p>
    <w:p w14:paraId="7F695FC4" w14:textId="77777777" w:rsidR="00B45822" w:rsidRPr="00B45822" w:rsidRDefault="00B45822" w:rsidP="00B45822">
      <w:pPr>
        <w:spacing w:line="300" w:lineRule="atLeast"/>
        <w:rPr>
          <w:rFonts w:asciiTheme="minorHAnsi" w:hAnsiTheme="minorHAnsi" w:cstheme="minorHAnsi"/>
          <w:noProof/>
        </w:rPr>
      </w:pPr>
    </w:p>
    <w:p w14:paraId="088BD4B2" w14:textId="77777777" w:rsidR="00B45822" w:rsidRPr="00B45822" w:rsidRDefault="00B45822" w:rsidP="00B45822">
      <w:pPr>
        <w:spacing w:line="300" w:lineRule="atLeast"/>
        <w:rPr>
          <w:rFonts w:asciiTheme="minorHAnsi" w:hAnsiTheme="minorHAnsi" w:cstheme="minorHAnsi"/>
          <w:b/>
          <w:noProof/>
        </w:rPr>
      </w:pPr>
      <w:r w:rsidRPr="00B45822">
        <w:rPr>
          <w:rFonts w:asciiTheme="minorHAnsi" w:hAnsiTheme="minorHAnsi" w:cstheme="minorHAnsi"/>
          <w:b/>
          <w:noProof/>
        </w:rPr>
        <w:t>Stap 4 Beoordeling op het gunningscriterium</w:t>
      </w:r>
    </w:p>
    <w:p w14:paraId="776B791E" w14:textId="7B0A040A" w:rsidR="00B45822" w:rsidRPr="00B45822" w:rsidRDefault="00B45822" w:rsidP="00B45822">
      <w:pPr>
        <w:spacing w:line="300" w:lineRule="atLeast"/>
        <w:rPr>
          <w:rFonts w:asciiTheme="minorHAnsi" w:hAnsiTheme="minorHAnsi" w:cstheme="minorHAnsi"/>
          <w:noProof/>
        </w:rPr>
      </w:pPr>
      <w:r w:rsidRPr="00B45822">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w:t>
      </w:r>
    </w:p>
    <w:p w14:paraId="71126689" w14:textId="77777777" w:rsidR="00B45822" w:rsidRPr="00B45822" w:rsidRDefault="00B45822" w:rsidP="00B45822">
      <w:pPr>
        <w:spacing w:line="300" w:lineRule="atLeast"/>
        <w:rPr>
          <w:rFonts w:asciiTheme="minorHAnsi" w:hAnsiTheme="minorHAnsi" w:cstheme="minorHAnsi"/>
          <w:noProof/>
        </w:rPr>
      </w:pPr>
    </w:p>
    <w:p w14:paraId="69F492AC" w14:textId="77777777" w:rsidR="00B45822" w:rsidRPr="00B45822" w:rsidRDefault="00B45822" w:rsidP="00B45822">
      <w:pPr>
        <w:spacing w:line="300" w:lineRule="atLeast"/>
        <w:rPr>
          <w:rFonts w:asciiTheme="minorHAnsi" w:hAnsiTheme="minorHAnsi" w:cstheme="minorHAnsi"/>
          <w:noProof/>
        </w:rPr>
      </w:pPr>
      <w:r w:rsidRPr="00B45822">
        <w:rPr>
          <w:rFonts w:asciiTheme="minorHAnsi" w:hAnsiTheme="minorHAnsi" w:cstheme="minorHAnsi"/>
          <w:noProof/>
        </w:rPr>
        <w:t>Voor het gehele beoordelingsproces geldt dat de inschrijvingen worden beoordeeld op basis van hetgeen door inschrijvers is ingediend.</w:t>
      </w:r>
    </w:p>
    <w:p w14:paraId="66ABC8E4" w14:textId="77777777" w:rsidR="00B45822" w:rsidRPr="00B45822" w:rsidRDefault="00B45822" w:rsidP="00B45822">
      <w:pPr>
        <w:spacing w:line="300" w:lineRule="atLeast"/>
        <w:rPr>
          <w:rFonts w:asciiTheme="minorHAnsi" w:hAnsiTheme="minorHAnsi" w:cstheme="minorHAnsi"/>
          <w:noProof/>
        </w:rPr>
      </w:pPr>
    </w:p>
    <w:p w14:paraId="6746CF0F" w14:textId="6A020052" w:rsidR="00B45822" w:rsidRPr="00B45822" w:rsidRDefault="00B45822" w:rsidP="00B45822">
      <w:pPr>
        <w:spacing w:line="300" w:lineRule="atLeast"/>
        <w:rPr>
          <w:rFonts w:asciiTheme="minorHAnsi" w:hAnsiTheme="minorHAnsi" w:cstheme="minorHAnsi"/>
          <w:noProof/>
        </w:rPr>
      </w:pPr>
      <w:r w:rsidRPr="00B45822">
        <w:rPr>
          <w:rFonts w:asciiTheme="minorHAnsi" w:hAnsiTheme="minorHAnsi" w:cstheme="minorHAnsi"/>
          <w:noProof/>
        </w:rPr>
        <w:t>Indien een inschrijving bij stappen 1 t/m 3 enkel op (ondergeschikte) onderdelen vragen oproept kan de gemeente besluiten de inschrijving verder te beoordelen en navraag enkel uit te voeren bij de inschrijver</w:t>
      </w:r>
      <w:r>
        <w:rPr>
          <w:rFonts w:asciiTheme="minorHAnsi" w:hAnsiTheme="minorHAnsi" w:cstheme="minorHAnsi"/>
          <w:noProof/>
        </w:rPr>
        <w:t>s</w:t>
      </w:r>
      <w:r w:rsidRPr="00B45822">
        <w:rPr>
          <w:rFonts w:asciiTheme="minorHAnsi" w:hAnsiTheme="minorHAnsi" w:cstheme="minorHAnsi"/>
          <w:noProof/>
        </w:rPr>
        <w:t xml:space="preserve"> </w:t>
      </w:r>
      <w:r>
        <w:rPr>
          <w:rFonts w:asciiTheme="minorHAnsi" w:hAnsiTheme="minorHAnsi" w:cstheme="minorHAnsi"/>
          <w:noProof/>
        </w:rPr>
        <w:t>welke</w:t>
      </w:r>
      <w:r w:rsidRPr="00B45822">
        <w:rPr>
          <w:rFonts w:asciiTheme="minorHAnsi" w:hAnsiTheme="minorHAnsi" w:cstheme="minorHAnsi"/>
          <w:noProof/>
        </w:rPr>
        <w:t xml:space="preserve"> voor gunning va</w:t>
      </w:r>
      <w:r>
        <w:rPr>
          <w:rFonts w:asciiTheme="minorHAnsi" w:hAnsiTheme="minorHAnsi" w:cstheme="minorHAnsi"/>
          <w:noProof/>
        </w:rPr>
        <w:t>n de opdracht in aanmerking komen</w:t>
      </w:r>
      <w:r w:rsidRPr="00B45822">
        <w:rPr>
          <w:rFonts w:asciiTheme="minorHAnsi" w:hAnsiTheme="minorHAnsi" w:cstheme="minorHAnsi"/>
          <w:noProof/>
        </w:rPr>
        <w:t>. Indien uit navraag blijkt dat een</w:t>
      </w:r>
      <w:r w:rsidRPr="00B45822">
        <w:rPr>
          <w:rFonts w:ascii="Calibri" w:eastAsia="Calibri" w:hAnsi="Calibri" w:cs="Calibri"/>
          <w:b/>
          <w:lang w:eastAsia="en-US"/>
        </w:rPr>
        <w:t xml:space="preserve"> </w:t>
      </w:r>
      <w:r w:rsidRPr="00B45822">
        <w:rPr>
          <w:rFonts w:asciiTheme="minorHAnsi" w:hAnsiTheme="minorHAnsi" w:cstheme="minorHAnsi"/>
          <w:noProof/>
        </w:rPr>
        <w:t xml:space="preserve">inschrijving niet voldoet, zal deze alsnog als ongeldig ter zijde worden gelegd en wordt de als </w:t>
      </w:r>
      <w:r>
        <w:rPr>
          <w:rFonts w:asciiTheme="minorHAnsi" w:hAnsiTheme="minorHAnsi" w:cstheme="minorHAnsi"/>
          <w:noProof/>
        </w:rPr>
        <w:t>zesde</w:t>
      </w:r>
      <w:r w:rsidRPr="00B45822">
        <w:rPr>
          <w:rFonts w:asciiTheme="minorHAnsi" w:hAnsiTheme="minorHAnsi" w:cstheme="minorHAnsi"/>
          <w:noProof/>
        </w:rPr>
        <w:t xml:space="preserve"> geëindigde inschrijver als beoogd </w:t>
      </w:r>
      <w:r>
        <w:rPr>
          <w:rFonts w:asciiTheme="minorHAnsi" w:hAnsiTheme="minorHAnsi" w:cstheme="minorHAnsi"/>
          <w:noProof/>
        </w:rPr>
        <w:t>volgende raamcontractant</w:t>
      </w:r>
      <w:r w:rsidRPr="00B45822">
        <w:rPr>
          <w:rFonts w:asciiTheme="minorHAnsi" w:hAnsiTheme="minorHAnsi" w:cstheme="minorHAnsi"/>
          <w:noProof/>
        </w:rPr>
        <w:t xml:space="preserve"> aangemerkt.</w:t>
      </w:r>
    </w:p>
    <w:p w14:paraId="2282526F" w14:textId="77777777" w:rsidR="00B45822" w:rsidRPr="00B45822" w:rsidRDefault="00B45822" w:rsidP="00B45822">
      <w:pPr>
        <w:spacing w:line="300" w:lineRule="atLeast"/>
        <w:rPr>
          <w:rFonts w:asciiTheme="minorHAnsi" w:hAnsiTheme="minorHAnsi" w:cstheme="minorHAnsi"/>
          <w:noProof/>
        </w:rPr>
      </w:pPr>
    </w:p>
    <w:p w14:paraId="7CA139F2" w14:textId="30C4ECB9" w:rsidR="00B45822" w:rsidRPr="00B45822" w:rsidRDefault="00B45822" w:rsidP="00B45822">
      <w:pPr>
        <w:rPr>
          <w:rFonts w:asciiTheme="minorHAnsi" w:hAnsiTheme="minorHAnsi" w:cstheme="minorHAnsi"/>
          <w:noProof/>
        </w:rPr>
      </w:pPr>
      <w:r w:rsidRPr="00B45822">
        <w:rPr>
          <w:rFonts w:asciiTheme="minorHAnsi" w:hAnsiTheme="minorHAnsi" w:cstheme="minorHAnsi"/>
          <w:noProof/>
        </w:rPr>
        <w:t xml:space="preserve">Daarnaast zal de gemeente besluiten om alle bewijsmiddelen te laten overleggen en kan de gemeente besluiten om aanvullende bewijsmiddelen te laten overleggen dan wel verificatievragen te stellen aan de beoogde </w:t>
      </w:r>
      <w:r>
        <w:rPr>
          <w:rFonts w:asciiTheme="minorHAnsi" w:hAnsiTheme="minorHAnsi" w:cstheme="minorHAnsi"/>
          <w:noProof/>
        </w:rPr>
        <w:t>raamcontractanten</w:t>
      </w:r>
      <w:r w:rsidRPr="00B45822">
        <w:rPr>
          <w:rFonts w:asciiTheme="minorHAnsi" w:hAnsiTheme="minorHAnsi" w:cstheme="minorHAnsi"/>
          <w:noProof/>
        </w:rPr>
        <w:t>.</w:t>
      </w:r>
    </w:p>
    <w:p w14:paraId="50390002" w14:textId="77777777" w:rsidR="00B45822" w:rsidRPr="00B45822" w:rsidRDefault="00B45822" w:rsidP="00B45822">
      <w:pPr>
        <w:rPr>
          <w:rFonts w:asciiTheme="minorHAnsi" w:hAnsiTheme="minorHAnsi" w:cstheme="minorHAnsi"/>
          <w:noProof/>
        </w:rPr>
      </w:pPr>
    </w:p>
    <w:p w14:paraId="35C239C0"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bookmarkStart w:id="88" w:name="_Toc29991400"/>
      <w:bookmarkStart w:id="89" w:name="_Toc46397283"/>
      <w:r w:rsidRPr="00B45822">
        <w:rPr>
          <w:rFonts w:ascii="Calibri" w:hAnsi="Calibri" w:cs="Calibri"/>
          <w:b/>
          <w:color w:val="548DD4" w:themeColor="text2" w:themeTint="99"/>
        </w:rPr>
        <w:t>Gunningscriterium</w:t>
      </w:r>
      <w:bookmarkEnd w:id="88"/>
      <w:bookmarkEnd w:id="89"/>
    </w:p>
    <w:p w14:paraId="772E393D" w14:textId="00D859B6"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Als gunningscriterium hanteert de gemeente de "beste</w:t>
      </w:r>
      <w:r>
        <w:rPr>
          <w:rFonts w:ascii="Calibri" w:eastAsia="Calibri" w:hAnsi="Calibri" w:cs="Calibri"/>
          <w:lang w:eastAsia="en-US"/>
        </w:rPr>
        <w:t xml:space="preserve"> </w:t>
      </w:r>
      <w:r w:rsidRPr="00B45822">
        <w:rPr>
          <w:rFonts w:ascii="Calibri" w:eastAsia="Calibri" w:hAnsi="Calibri" w:cs="Calibri"/>
          <w:lang w:eastAsia="en-US"/>
        </w:rPr>
        <w:t xml:space="preserve">kwaliteit", waarbij </w:t>
      </w:r>
      <w:r>
        <w:rPr>
          <w:rFonts w:ascii="Calibri" w:eastAsia="Calibri" w:hAnsi="Calibri" w:cs="Calibri"/>
          <w:lang w:eastAsia="en-US"/>
        </w:rPr>
        <w:t xml:space="preserve">de </w:t>
      </w:r>
      <w:r w:rsidRPr="00B45822">
        <w:rPr>
          <w:rFonts w:ascii="Calibri" w:eastAsia="Calibri" w:hAnsi="Calibri" w:cs="Calibri"/>
          <w:lang w:eastAsia="en-US"/>
        </w:rPr>
        <w:t>kwaliteit</w:t>
      </w:r>
      <w:r>
        <w:rPr>
          <w:rFonts w:ascii="Calibri" w:eastAsia="Calibri" w:hAnsi="Calibri" w:cs="Calibri"/>
          <w:lang w:eastAsia="en-US"/>
        </w:rPr>
        <w:t xml:space="preserve"> is onderverdeeld in</w:t>
      </w:r>
      <w:r w:rsidRPr="00B45822">
        <w:rPr>
          <w:rFonts w:ascii="Calibri" w:eastAsia="Calibri" w:hAnsi="Calibri" w:cs="Calibri"/>
          <w:lang w:eastAsia="en-US"/>
        </w:rPr>
        <w:t xml:space="preserve"> subcriteria, gelet op onderstaande criteria en weegfactoren.</w:t>
      </w:r>
    </w:p>
    <w:p w14:paraId="1D2719E7" w14:textId="0FAB796E" w:rsidR="00351404" w:rsidRPr="00BF192B" w:rsidRDefault="00351404" w:rsidP="00351404">
      <w:pPr>
        <w:spacing w:line="300" w:lineRule="atLeast"/>
        <w:rPr>
          <w:rFonts w:ascii="Calibri" w:eastAsia="Calibri" w:hAnsi="Calibri" w:cs="Calibri"/>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84"/>
      </w:tblGrid>
      <w:tr w:rsidR="00351404" w:rsidRPr="00BF192B" w14:paraId="020BEE22" w14:textId="77777777" w:rsidTr="00D406F3">
        <w:trPr>
          <w:trHeight w:hRule="exact" w:val="340"/>
        </w:trPr>
        <w:tc>
          <w:tcPr>
            <w:tcW w:w="7225" w:type="dxa"/>
            <w:shd w:val="clear" w:color="auto" w:fill="auto"/>
          </w:tcPr>
          <w:p w14:paraId="00198545" w14:textId="4BFC8884" w:rsidR="00351404" w:rsidRPr="00BF192B" w:rsidRDefault="00351404" w:rsidP="00351404">
            <w:pPr>
              <w:spacing w:line="300" w:lineRule="atLeast"/>
              <w:rPr>
                <w:rFonts w:ascii="Calibri" w:eastAsia="Calibri" w:hAnsi="Calibri" w:cs="Calibri"/>
                <w:lang w:eastAsia="en-US"/>
              </w:rPr>
            </w:pPr>
            <w:r>
              <w:rPr>
                <w:rFonts w:ascii="Calibri" w:eastAsia="Calibri" w:hAnsi="Calibri" w:cs="Calibri"/>
                <w:lang w:eastAsia="en-US"/>
              </w:rPr>
              <w:t>1. Kwaliteit</w:t>
            </w:r>
          </w:p>
        </w:tc>
        <w:tc>
          <w:tcPr>
            <w:tcW w:w="1984" w:type="dxa"/>
            <w:shd w:val="clear" w:color="auto" w:fill="auto"/>
          </w:tcPr>
          <w:p w14:paraId="6E1A4D14" w14:textId="5A7FC257" w:rsidR="00351404" w:rsidRPr="00BF192B" w:rsidRDefault="00351404" w:rsidP="0051079A">
            <w:pPr>
              <w:spacing w:line="300" w:lineRule="atLeast"/>
              <w:jc w:val="center"/>
              <w:rPr>
                <w:rFonts w:ascii="Calibri" w:eastAsia="Calibri" w:hAnsi="Calibri" w:cs="Calibri"/>
                <w:lang w:eastAsia="en-US"/>
              </w:rPr>
            </w:pPr>
          </w:p>
        </w:tc>
      </w:tr>
      <w:tr w:rsidR="00351404" w:rsidRPr="00BF192B" w14:paraId="2BA638EE" w14:textId="77777777" w:rsidTr="00D406F3">
        <w:trPr>
          <w:trHeight w:hRule="exact" w:val="340"/>
        </w:trPr>
        <w:tc>
          <w:tcPr>
            <w:tcW w:w="7225" w:type="dxa"/>
            <w:shd w:val="clear" w:color="auto" w:fill="auto"/>
          </w:tcPr>
          <w:p w14:paraId="745E2525" w14:textId="11667526" w:rsidR="00351404" w:rsidRPr="00BF192B" w:rsidRDefault="002A498C" w:rsidP="008477B9">
            <w:pPr>
              <w:spacing w:line="300" w:lineRule="atLeast"/>
              <w:rPr>
                <w:rFonts w:ascii="Calibri" w:eastAsia="Calibri" w:hAnsi="Calibri" w:cs="Calibri"/>
                <w:lang w:eastAsia="en-US"/>
              </w:rPr>
            </w:pPr>
            <w:r>
              <w:rPr>
                <w:rFonts w:ascii="Calibri" w:eastAsia="Calibri" w:hAnsi="Calibri" w:cs="Calibri"/>
                <w:lang w:eastAsia="en-US"/>
              </w:rPr>
              <w:t>Wens A</w:t>
            </w:r>
            <w:r w:rsidR="008D185F">
              <w:rPr>
                <w:rFonts w:ascii="Calibri" w:eastAsia="Calibri" w:hAnsi="Calibri" w:cs="Calibri"/>
                <w:lang w:eastAsia="en-US"/>
              </w:rPr>
              <w:t>: Ontzorgen</w:t>
            </w:r>
            <w:r w:rsidR="008477B9">
              <w:rPr>
                <w:rFonts w:ascii="Calibri" w:eastAsia="Calibri" w:hAnsi="Calibri" w:cs="Calibri"/>
                <w:lang w:eastAsia="en-US"/>
              </w:rPr>
              <w:t xml:space="preserve"> opdrachtgever</w:t>
            </w:r>
          </w:p>
        </w:tc>
        <w:tc>
          <w:tcPr>
            <w:tcW w:w="1984" w:type="dxa"/>
            <w:shd w:val="clear" w:color="auto" w:fill="auto"/>
          </w:tcPr>
          <w:p w14:paraId="5AC3FBF8" w14:textId="4695A92F" w:rsidR="00351404" w:rsidRPr="00BF192B" w:rsidRDefault="00351404" w:rsidP="0051079A">
            <w:pPr>
              <w:spacing w:line="300" w:lineRule="atLeast"/>
              <w:jc w:val="center"/>
              <w:rPr>
                <w:rFonts w:ascii="Calibri" w:eastAsia="Calibri" w:hAnsi="Calibri" w:cs="Calibri"/>
                <w:i/>
                <w:lang w:eastAsia="en-US"/>
              </w:rPr>
            </w:pPr>
            <w:r>
              <w:rPr>
                <w:rFonts w:ascii="Calibri" w:eastAsia="Calibri" w:hAnsi="Calibri" w:cs="Calibri"/>
                <w:i/>
                <w:lang w:eastAsia="en-US"/>
              </w:rPr>
              <w:t>Max. 10 punten</w:t>
            </w:r>
          </w:p>
        </w:tc>
      </w:tr>
      <w:tr w:rsidR="00351404" w:rsidRPr="00BF192B" w14:paraId="3F0D027D" w14:textId="77777777" w:rsidTr="00D406F3">
        <w:trPr>
          <w:trHeight w:hRule="exact" w:val="340"/>
        </w:trPr>
        <w:tc>
          <w:tcPr>
            <w:tcW w:w="7225" w:type="dxa"/>
            <w:shd w:val="clear" w:color="auto" w:fill="auto"/>
          </w:tcPr>
          <w:p w14:paraId="22E2C227" w14:textId="65F9B5C2" w:rsidR="00351404" w:rsidRPr="00BF192B" w:rsidRDefault="002A498C" w:rsidP="00D406F3">
            <w:pPr>
              <w:spacing w:line="300" w:lineRule="atLeast"/>
              <w:rPr>
                <w:rFonts w:ascii="Calibri" w:eastAsia="Calibri" w:hAnsi="Calibri" w:cs="Calibri"/>
                <w:lang w:eastAsia="en-US"/>
              </w:rPr>
            </w:pPr>
            <w:r>
              <w:rPr>
                <w:rFonts w:ascii="Calibri" w:eastAsia="Calibri" w:hAnsi="Calibri" w:cs="Calibri"/>
                <w:lang w:eastAsia="en-US"/>
              </w:rPr>
              <w:t>Wens B</w:t>
            </w:r>
            <w:r w:rsidR="008D185F">
              <w:rPr>
                <w:rFonts w:ascii="Calibri" w:eastAsia="Calibri" w:hAnsi="Calibri" w:cs="Calibri"/>
                <w:lang w:eastAsia="en-US"/>
              </w:rPr>
              <w:t xml:space="preserve">: </w:t>
            </w:r>
            <w:r w:rsidR="00D406F3">
              <w:rPr>
                <w:rFonts w:ascii="Calibri" w:eastAsia="Calibri" w:hAnsi="Calibri" w:cs="Calibri"/>
                <w:lang w:eastAsia="en-US"/>
              </w:rPr>
              <w:t>Landschappelijke inpassing en cr</w:t>
            </w:r>
            <w:r w:rsidR="008D185F">
              <w:rPr>
                <w:rFonts w:ascii="Calibri" w:eastAsia="Calibri" w:hAnsi="Calibri" w:cs="Calibri"/>
                <w:lang w:eastAsia="en-US"/>
              </w:rPr>
              <w:t>eativiteit</w:t>
            </w:r>
            <w:r w:rsidR="00D406F3">
              <w:rPr>
                <w:rFonts w:ascii="Calibri" w:eastAsia="Calibri" w:hAnsi="Calibri" w:cs="Calibri"/>
                <w:lang w:eastAsia="en-US"/>
              </w:rPr>
              <w:t xml:space="preserve"> van de ontwerpen</w:t>
            </w:r>
          </w:p>
        </w:tc>
        <w:tc>
          <w:tcPr>
            <w:tcW w:w="1984" w:type="dxa"/>
            <w:shd w:val="clear" w:color="auto" w:fill="auto"/>
          </w:tcPr>
          <w:p w14:paraId="703F14C7" w14:textId="338449D5"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BF192B" w14:paraId="59173E17" w14:textId="77777777" w:rsidTr="00D406F3">
        <w:trPr>
          <w:trHeight w:hRule="exact" w:val="340"/>
        </w:trPr>
        <w:tc>
          <w:tcPr>
            <w:tcW w:w="7225" w:type="dxa"/>
            <w:shd w:val="clear" w:color="auto" w:fill="auto"/>
          </w:tcPr>
          <w:p w14:paraId="71255A56" w14:textId="0492F27D" w:rsidR="00351404" w:rsidRPr="00BF192B" w:rsidRDefault="002A498C" w:rsidP="008477B9">
            <w:pPr>
              <w:spacing w:line="300" w:lineRule="atLeast"/>
              <w:rPr>
                <w:rFonts w:ascii="Calibri" w:eastAsia="Calibri" w:hAnsi="Calibri" w:cs="Calibri"/>
                <w:lang w:eastAsia="en-US"/>
              </w:rPr>
            </w:pPr>
            <w:r>
              <w:rPr>
                <w:rFonts w:ascii="Calibri" w:eastAsia="Calibri" w:hAnsi="Calibri" w:cs="Calibri"/>
                <w:lang w:eastAsia="en-US"/>
              </w:rPr>
              <w:t>Wens C</w:t>
            </w:r>
            <w:r w:rsidR="008D185F">
              <w:rPr>
                <w:rFonts w:ascii="Calibri" w:eastAsia="Calibri" w:hAnsi="Calibri" w:cs="Calibri"/>
                <w:lang w:eastAsia="en-US"/>
              </w:rPr>
              <w:t xml:space="preserve">: </w:t>
            </w:r>
            <w:r w:rsidR="008477B9">
              <w:rPr>
                <w:rFonts w:ascii="Calibri" w:eastAsia="Calibri" w:hAnsi="Calibri" w:cs="Calibri"/>
                <w:lang w:eastAsia="en-US"/>
              </w:rPr>
              <w:t>Participatie</w:t>
            </w:r>
          </w:p>
        </w:tc>
        <w:tc>
          <w:tcPr>
            <w:tcW w:w="1984" w:type="dxa"/>
            <w:shd w:val="clear" w:color="auto" w:fill="auto"/>
          </w:tcPr>
          <w:p w14:paraId="410788C8" w14:textId="33E9E583"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BF192B" w14:paraId="2C4A1ECC" w14:textId="77777777" w:rsidTr="00D406F3">
        <w:trPr>
          <w:trHeight w:hRule="exact" w:val="340"/>
        </w:trPr>
        <w:tc>
          <w:tcPr>
            <w:tcW w:w="7225" w:type="dxa"/>
            <w:shd w:val="clear" w:color="auto" w:fill="auto"/>
          </w:tcPr>
          <w:p w14:paraId="3DB9E5A8" w14:textId="3470F496" w:rsidR="00351404" w:rsidRPr="00BF192B" w:rsidRDefault="002A498C" w:rsidP="00D406F3">
            <w:pPr>
              <w:spacing w:line="300" w:lineRule="atLeast"/>
              <w:rPr>
                <w:rFonts w:ascii="Calibri" w:eastAsia="Calibri" w:hAnsi="Calibri" w:cs="Calibri"/>
                <w:lang w:eastAsia="en-US"/>
              </w:rPr>
            </w:pPr>
            <w:r>
              <w:rPr>
                <w:rFonts w:ascii="Calibri" w:eastAsia="Calibri" w:hAnsi="Calibri" w:cs="Calibri"/>
                <w:lang w:eastAsia="en-US"/>
              </w:rPr>
              <w:t>Wens D</w:t>
            </w:r>
            <w:r w:rsidR="008D185F">
              <w:rPr>
                <w:rFonts w:ascii="Calibri" w:eastAsia="Calibri" w:hAnsi="Calibri" w:cs="Calibri"/>
                <w:lang w:eastAsia="en-US"/>
              </w:rPr>
              <w:t xml:space="preserve">: </w:t>
            </w:r>
            <w:r w:rsidR="00D406F3">
              <w:rPr>
                <w:rFonts w:ascii="Calibri" w:eastAsia="Calibri" w:hAnsi="Calibri" w:cs="Calibri"/>
                <w:lang w:eastAsia="en-US"/>
              </w:rPr>
              <w:t>Contact met de opdrachtgever</w:t>
            </w:r>
          </w:p>
        </w:tc>
        <w:tc>
          <w:tcPr>
            <w:tcW w:w="1984" w:type="dxa"/>
            <w:shd w:val="clear" w:color="auto" w:fill="auto"/>
          </w:tcPr>
          <w:p w14:paraId="1FAC33C0" w14:textId="2F169D25"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BF192B" w14:paraId="0250A1E4" w14:textId="77777777" w:rsidTr="00D406F3">
        <w:trPr>
          <w:trHeight w:hRule="exact" w:val="340"/>
        </w:trPr>
        <w:tc>
          <w:tcPr>
            <w:tcW w:w="7225" w:type="dxa"/>
            <w:shd w:val="clear" w:color="auto" w:fill="auto"/>
          </w:tcPr>
          <w:p w14:paraId="6BB5E599" w14:textId="77A77176" w:rsidR="00351404" w:rsidRPr="00BF192B" w:rsidRDefault="002A498C" w:rsidP="008477B9">
            <w:pPr>
              <w:spacing w:line="300" w:lineRule="atLeast"/>
              <w:rPr>
                <w:rFonts w:ascii="Calibri" w:eastAsia="Calibri" w:hAnsi="Calibri" w:cs="Calibri"/>
                <w:lang w:eastAsia="en-US"/>
              </w:rPr>
            </w:pPr>
            <w:r>
              <w:rPr>
                <w:rFonts w:ascii="Calibri" w:eastAsia="Calibri" w:hAnsi="Calibri" w:cs="Calibri"/>
                <w:lang w:eastAsia="en-US"/>
              </w:rPr>
              <w:t>Wens E</w:t>
            </w:r>
            <w:r w:rsidR="008D185F">
              <w:rPr>
                <w:rFonts w:ascii="Calibri" w:eastAsia="Calibri" w:hAnsi="Calibri" w:cs="Calibri"/>
                <w:lang w:eastAsia="en-US"/>
              </w:rPr>
              <w:t>:</w:t>
            </w:r>
            <w:r w:rsidR="008477B9">
              <w:rPr>
                <w:rFonts w:ascii="Calibri" w:eastAsia="Calibri" w:hAnsi="Calibri" w:cs="Calibri"/>
                <w:lang w:eastAsia="en-US"/>
              </w:rPr>
              <w:t xml:space="preserve"> Kwaliteit en garantie</w:t>
            </w:r>
            <w:r w:rsidR="00351404" w:rsidRPr="00BF192B">
              <w:rPr>
                <w:rFonts w:ascii="Calibri" w:eastAsia="Calibri" w:hAnsi="Calibri" w:cs="Calibri"/>
                <w:lang w:eastAsia="en-US"/>
              </w:rPr>
              <w:t xml:space="preserve"> </w:t>
            </w:r>
          </w:p>
        </w:tc>
        <w:tc>
          <w:tcPr>
            <w:tcW w:w="1984" w:type="dxa"/>
            <w:shd w:val="clear" w:color="auto" w:fill="auto"/>
          </w:tcPr>
          <w:p w14:paraId="3C361857" w14:textId="77E4C38B"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BF192B" w14:paraId="6AF52CDA" w14:textId="77777777" w:rsidTr="00D406F3">
        <w:trPr>
          <w:trHeight w:hRule="exact" w:val="340"/>
        </w:trPr>
        <w:tc>
          <w:tcPr>
            <w:tcW w:w="7225" w:type="dxa"/>
            <w:shd w:val="clear" w:color="auto" w:fill="auto"/>
          </w:tcPr>
          <w:p w14:paraId="5A0FB0DD" w14:textId="218B5DAC" w:rsidR="00351404" w:rsidRDefault="002A498C" w:rsidP="008477B9">
            <w:pPr>
              <w:spacing w:line="300" w:lineRule="atLeast"/>
              <w:rPr>
                <w:rFonts w:ascii="Calibri" w:eastAsia="Calibri" w:hAnsi="Calibri" w:cs="Calibri"/>
                <w:lang w:eastAsia="en-US"/>
              </w:rPr>
            </w:pPr>
            <w:r>
              <w:rPr>
                <w:rFonts w:ascii="Calibri" w:eastAsia="Calibri" w:hAnsi="Calibri" w:cs="Calibri"/>
                <w:lang w:eastAsia="en-US"/>
              </w:rPr>
              <w:t>Wens F</w:t>
            </w:r>
            <w:r w:rsidR="00125C9A">
              <w:rPr>
                <w:rFonts w:ascii="Calibri" w:eastAsia="Calibri" w:hAnsi="Calibri" w:cs="Calibri"/>
                <w:lang w:eastAsia="en-US"/>
              </w:rPr>
              <w:t>: V</w:t>
            </w:r>
            <w:r w:rsidR="0051079A">
              <w:rPr>
                <w:rFonts w:ascii="Calibri" w:eastAsia="Calibri" w:hAnsi="Calibri" w:cs="Calibri"/>
                <w:lang w:eastAsia="en-US"/>
              </w:rPr>
              <w:t>rij invulbaar door inschrijver</w:t>
            </w:r>
          </w:p>
        </w:tc>
        <w:tc>
          <w:tcPr>
            <w:tcW w:w="1984" w:type="dxa"/>
            <w:shd w:val="clear" w:color="auto" w:fill="auto"/>
          </w:tcPr>
          <w:p w14:paraId="2700F64A" w14:textId="1E2EA063"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BF192B" w14:paraId="350E30F8" w14:textId="77777777" w:rsidTr="00D406F3">
        <w:trPr>
          <w:trHeight w:hRule="exact" w:val="340"/>
        </w:trPr>
        <w:tc>
          <w:tcPr>
            <w:tcW w:w="7225" w:type="dxa"/>
            <w:shd w:val="clear" w:color="auto" w:fill="auto"/>
          </w:tcPr>
          <w:p w14:paraId="4E3B714E" w14:textId="0681B859" w:rsidR="00351404" w:rsidRDefault="002A498C" w:rsidP="008477B9">
            <w:pPr>
              <w:spacing w:line="300" w:lineRule="atLeast"/>
              <w:rPr>
                <w:rFonts w:ascii="Calibri" w:eastAsia="Calibri" w:hAnsi="Calibri" w:cs="Calibri"/>
                <w:lang w:eastAsia="en-US"/>
              </w:rPr>
            </w:pPr>
            <w:r>
              <w:rPr>
                <w:rFonts w:ascii="Calibri" w:eastAsia="Calibri" w:hAnsi="Calibri" w:cs="Calibri"/>
                <w:lang w:eastAsia="en-US"/>
              </w:rPr>
              <w:t>Wens G</w:t>
            </w:r>
            <w:r w:rsidR="00125C9A">
              <w:rPr>
                <w:rFonts w:ascii="Calibri" w:eastAsia="Calibri" w:hAnsi="Calibri" w:cs="Calibri"/>
                <w:lang w:eastAsia="en-US"/>
              </w:rPr>
              <w:t>: V</w:t>
            </w:r>
            <w:r w:rsidR="0051079A">
              <w:rPr>
                <w:rFonts w:ascii="Calibri" w:eastAsia="Calibri" w:hAnsi="Calibri" w:cs="Calibri"/>
                <w:lang w:eastAsia="en-US"/>
              </w:rPr>
              <w:t>rij invulbaar door inschrijver</w:t>
            </w:r>
          </w:p>
        </w:tc>
        <w:tc>
          <w:tcPr>
            <w:tcW w:w="1984" w:type="dxa"/>
            <w:shd w:val="clear" w:color="auto" w:fill="auto"/>
          </w:tcPr>
          <w:p w14:paraId="597693BA" w14:textId="7DCBB739" w:rsidR="00351404" w:rsidRPr="00BF192B" w:rsidRDefault="00351404" w:rsidP="0051079A">
            <w:pPr>
              <w:spacing w:line="300" w:lineRule="atLeast"/>
              <w:jc w:val="center"/>
              <w:rPr>
                <w:rFonts w:ascii="Calibri" w:eastAsia="Calibri" w:hAnsi="Calibri" w:cs="Calibri"/>
                <w:i/>
                <w:lang w:eastAsia="en-US"/>
              </w:rPr>
            </w:pPr>
            <w:r w:rsidRPr="00836181">
              <w:rPr>
                <w:rFonts w:ascii="Calibri" w:eastAsia="Calibri" w:hAnsi="Calibri" w:cs="Calibri"/>
                <w:i/>
                <w:lang w:eastAsia="en-US"/>
              </w:rPr>
              <w:t>Max. 10 punten</w:t>
            </w:r>
          </w:p>
        </w:tc>
      </w:tr>
      <w:tr w:rsidR="00351404" w:rsidRPr="0051079A" w14:paraId="6DCA5D44" w14:textId="77777777" w:rsidTr="00D406F3">
        <w:trPr>
          <w:trHeight w:hRule="exact" w:val="340"/>
        </w:trPr>
        <w:tc>
          <w:tcPr>
            <w:tcW w:w="7225" w:type="dxa"/>
            <w:shd w:val="clear" w:color="auto" w:fill="auto"/>
          </w:tcPr>
          <w:p w14:paraId="6A5F6AF6" w14:textId="77777777" w:rsidR="00351404" w:rsidRPr="0051079A" w:rsidRDefault="00351404" w:rsidP="006F75C8">
            <w:pPr>
              <w:spacing w:line="300" w:lineRule="atLeast"/>
              <w:rPr>
                <w:rFonts w:ascii="Calibri" w:eastAsia="Calibri" w:hAnsi="Calibri" w:cs="Calibri"/>
                <w:b/>
                <w:lang w:eastAsia="en-US"/>
              </w:rPr>
            </w:pPr>
            <w:r w:rsidRPr="0051079A">
              <w:rPr>
                <w:rFonts w:ascii="Calibri" w:eastAsia="Calibri" w:hAnsi="Calibri" w:cs="Calibri"/>
                <w:b/>
                <w:lang w:eastAsia="en-US"/>
              </w:rPr>
              <w:t>Totaal</w:t>
            </w:r>
          </w:p>
        </w:tc>
        <w:tc>
          <w:tcPr>
            <w:tcW w:w="1984" w:type="dxa"/>
            <w:shd w:val="clear" w:color="auto" w:fill="auto"/>
          </w:tcPr>
          <w:p w14:paraId="699755FB" w14:textId="59A2D9F1" w:rsidR="00351404" w:rsidRPr="0051079A" w:rsidRDefault="0051079A" w:rsidP="0051079A">
            <w:pPr>
              <w:spacing w:line="300" w:lineRule="atLeast"/>
              <w:jc w:val="center"/>
              <w:rPr>
                <w:rFonts w:ascii="Calibri" w:eastAsia="Calibri" w:hAnsi="Calibri" w:cs="Calibri"/>
                <w:b/>
                <w:lang w:eastAsia="en-US"/>
              </w:rPr>
            </w:pPr>
            <w:r w:rsidRPr="0051079A">
              <w:rPr>
                <w:rFonts w:ascii="Calibri" w:eastAsia="Calibri" w:hAnsi="Calibri" w:cs="Calibri"/>
                <w:b/>
                <w:lang w:eastAsia="en-US"/>
              </w:rPr>
              <w:t>Maximaal 70 punten</w:t>
            </w:r>
          </w:p>
        </w:tc>
      </w:tr>
    </w:tbl>
    <w:p w14:paraId="4356C5BB" w14:textId="77777777" w:rsidR="00B45822" w:rsidRPr="00B45822" w:rsidRDefault="00B45822" w:rsidP="00B45822">
      <w:pPr>
        <w:spacing w:line="300" w:lineRule="atLeast"/>
        <w:rPr>
          <w:rFonts w:ascii="Calibri" w:eastAsia="Calibri" w:hAnsi="Calibri" w:cs="Calibri"/>
          <w:lang w:eastAsia="en-US"/>
        </w:rPr>
      </w:pPr>
    </w:p>
    <w:p w14:paraId="5ED129D9"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r w:rsidRPr="00B45822">
        <w:rPr>
          <w:rFonts w:ascii="Calibri" w:hAnsi="Calibri" w:cs="Calibri"/>
          <w:b/>
          <w:color w:val="548DD4" w:themeColor="text2" w:themeTint="99"/>
        </w:rPr>
        <w:t xml:space="preserve"> </w:t>
      </w:r>
      <w:bookmarkStart w:id="90" w:name="_Toc29991401"/>
      <w:bookmarkStart w:id="91" w:name="_Toc46397284"/>
      <w:r w:rsidRPr="00B45822">
        <w:rPr>
          <w:rFonts w:ascii="Calibri" w:hAnsi="Calibri" w:cs="Calibri"/>
          <w:b/>
          <w:color w:val="548DD4" w:themeColor="text2" w:themeTint="99"/>
        </w:rPr>
        <w:t>Beoordelingsmethodiek</w:t>
      </w:r>
      <w:bookmarkEnd w:id="90"/>
      <w:bookmarkEnd w:id="91"/>
    </w:p>
    <w:p w14:paraId="193F561B" w14:textId="77777777" w:rsidR="00B45822" w:rsidRPr="00B45822" w:rsidRDefault="00B45822" w:rsidP="00B45822"/>
    <w:p w14:paraId="7B43B6E4" w14:textId="77777777" w:rsidR="00B45822" w:rsidRPr="00B45822" w:rsidRDefault="00B45822" w:rsidP="00B45822">
      <w:pPr>
        <w:keepNext/>
        <w:numPr>
          <w:ilvl w:val="2"/>
          <w:numId w:val="1"/>
        </w:numPr>
        <w:tabs>
          <w:tab w:val="num" w:pos="3556"/>
        </w:tabs>
        <w:spacing w:line="300" w:lineRule="atLeast"/>
        <w:ind w:left="431" w:hanging="431"/>
        <w:outlineLvl w:val="2"/>
        <w:rPr>
          <w:rFonts w:ascii="Calibri" w:hAnsi="Calibri" w:cs="Calibri"/>
          <w:b/>
          <w:color w:val="548DD4" w:themeColor="text2" w:themeTint="99"/>
        </w:rPr>
      </w:pPr>
      <w:bookmarkStart w:id="92" w:name="_Toc29991403"/>
      <w:bookmarkStart w:id="93" w:name="_Toc46397285"/>
      <w:r w:rsidRPr="00B45822">
        <w:rPr>
          <w:rFonts w:ascii="Calibri" w:hAnsi="Calibri" w:cs="Calibri"/>
          <w:b/>
          <w:color w:val="548DD4" w:themeColor="text2" w:themeTint="99"/>
        </w:rPr>
        <w:t>Gunningscriteria ‘kwaliteit’</w:t>
      </w:r>
      <w:bookmarkEnd w:id="92"/>
      <w:bookmarkEnd w:id="93"/>
      <w:r w:rsidRPr="00B45822">
        <w:rPr>
          <w:rFonts w:ascii="Calibri" w:hAnsi="Calibri" w:cs="Calibri"/>
          <w:b/>
          <w:color w:val="548DD4" w:themeColor="text2" w:themeTint="99"/>
        </w:rPr>
        <w:t xml:space="preserve">  </w:t>
      </w:r>
    </w:p>
    <w:p w14:paraId="11C213C5" w14:textId="0495FEE1" w:rsidR="00351404" w:rsidRPr="00BF192B" w:rsidRDefault="00351404" w:rsidP="00351404">
      <w:pPr>
        <w:spacing w:line="300" w:lineRule="atLeast"/>
        <w:rPr>
          <w:rFonts w:ascii="Calibri" w:eastAsia="Calibri" w:hAnsi="Calibri" w:cs="Calibri"/>
          <w:lang w:eastAsia="en-US"/>
        </w:rPr>
      </w:pPr>
      <w:r w:rsidRPr="00BF192B">
        <w:rPr>
          <w:rFonts w:ascii="Calibri" w:eastAsia="Calibri" w:hAnsi="Calibri" w:cs="Calibri"/>
          <w:lang w:eastAsia="en-US"/>
        </w:rPr>
        <w:t xml:space="preserve">Onder kwaliteit wordt de wijze van invulling van de wensen verstaan. Voor elk van de wensen </w:t>
      </w:r>
      <w:r w:rsidR="00F45047" w:rsidRPr="002A498C">
        <w:rPr>
          <w:rFonts w:ascii="Calibri" w:eastAsia="Calibri" w:hAnsi="Calibri" w:cs="Calibri"/>
          <w:lang w:eastAsia="en-US"/>
        </w:rPr>
        <w:t>A tot en met G</w:t>
      </w:r>
      <w:r w:rsidRPr="00BF192B">
        <w:rPr>
          <w:rFonts w:ascii="Calibri" w:eastAsia="Calibri" w:hAnsi="Calibri" w:cs="Calibri"/>
          <w:lang w:eastAsia="en-US"/>
        </w:rPr>
        <w:t xml:space="preserve"> zijn punten te verdienen, afhankelijk van de mate waarin een </w:t>
      </w:r>
      <w:r>
        <w:rPr>
          <w:rFonts w:ascii="Calibri" w:eastAsia="Calibri" w:hAnsi="Calibri" w:cs="Calibri"/>
          <w:lang w:eastAsia="en-US"/>
        </w:rPr>
        <w:t>inschrijving</w:t>
      </w:r>
      <w:r w:rsidRPr="00BF192B">
        <w:rPr>
          <w:rFonts w:ascii="Calibri" w:eastAsia="Calibri" w:hAnsi="Calibri" w:cs="Calibri"/>
          <w:lang w:eastAsia="en-US"/>
        </w:rPr>
        <w:t xml:space="preserve"> overeenkomt met het in de wens gevraagde. In </w:t>
      </w:r>
      <w:r>
        <w:rPr>
          <w:rFonts w:ascii="Calibri" w:eastAsia="Calibri" w:hAnsi="Calibri" w:cs="Calibri"/>
          <w:lang w:eastAsia="en-US"/>
        </w:rPr>
        <w:t xml:space="preserve">hoofdstuk </w:t>
      </w:r>
      <w:r w:rsidR="00662556">
        <w:rPr>
          <w:rFonts w:ascii="Calibri" w:eastAsia="Calibri" w:hAnsi="Calibri" w:cs="Calibri"/>
          <w:lang w:eastAsia="en-US"/>
        </w:rPr>
        <w:t>10</w:t>
      </w:r>
      <w:r>
        <w:rPr>
          <w:rFonts w:ascii="Calibri" w:eastAsia="Calibri" w:hAnsi="Calibri" w:cs="Calibri"/>
          <w:lang w:eastAsia="en-US"/>
        </w:rPr>
        <w:t xml:space="preserve"> </w:t>
      </w:r>
      <w:r w:rsidRPr="00BF192B">
        <w:rPr>
          <w:rFonts w:ascii="Calibri" w:eastAsia="Calibri" w:hAnsi="Calibri" w:cs="Calibri"/>
          <w:lang w:eastAsia="en-US"/>
        </w:rPr>
        <w:t xml:space="preserve">is aangegeven hoe de wensen beoordeeld worden en welke informatie bij </w:t>
      </w:r>
      <w:r>
        <w:rPr>
          <w:rFonts w:ascii="Calibri" w:eastAsia="Calibri" w:hAnsi="Calibri" w:cs="Calibri"/>
          <w:lang w:eastAsia="en-US"/>
        </w:rPr>
        <w:t>inschrijving</w:t>
      </w:r>
      <w:r w:rsidRPr="00BF192B">
        <w:rPr>
          <w:rFonts w:ascii="Calibri" w:eastAsia="Calibri" w:hAnsi="Calibri" w:cs="Calibri"/>
          <w:lang w:eastAsia="en-US"/>
        </w:rPr>
        <w:t xml:space="preserve"> moet worden aangeleverd teneinde </w:t>
      </w:r>
      <w:r>
        <w:rPr>
          <w:rFonts w:ascii="Calibri" w:eastAsia="Calibri" w:hAnsi="Calibri" w:cs="Calibri"/>
          <w:lang w:eastAsia="en-US"/>
        </w:rPr>
        <w:t xml:space="preserve">deze beoordeling te kunnen doen. </w:t>
      </w:r>
      <w:r w:rsidRPr="00BF192B">
        <w:rPr>
          <w:rFonts w:ascii="Calibri" w:eastAsia="Calibri" w:hAnsi="Calibri" w:cs="Calibri"/>
          <w:lang w:eastAsia="en-US"/>
        </w:rPr>
        <w:t xml:space="preserve"> </w:t>
      </w:r>
    </w:p>
    <w:p w14:paraId="5D7D3805" w14:textId="77777777" w:rsidR="00351404" w:rsidRPr="00BF192B" w:rsidRDefault="00351404" w:rsidP="00351404">
      <w:pPr>
        <w:spacing w:line="300" w:lineRule="atLeast"/>
        <w:rPr>
          <w:rFonts w:ascii="Calibri" w:eastAsia="Calibri" w:hAnsi="Calibri" w:cs="Calibri"/>
          <w:lang w:eastAsia="en-US"/>
        </w:rPr>
      </w:pPr>
    </w:p>
    <w:p w14:paraId="27DAEE49" w14:textId="6CDA6C1D" w:rsidR="00351404" w:rsidRDefault="00351404" w:rsidP="00351404">
      <w:pPr>
        <w:spacing w:line="300" w:lineRule="atLeast"/>
        <w:rPr>
          <w:rFonts w:ascii="Calibri" w:eastAsia="Calibri" w:hAnsi="Calibri" w:cs="Calibri"/>
          <w:lang w:eastAsia="en-US"/>
        </w:rPr>
      </w:pPr>
      <w:r w:rsidRPr="00BF192B">
        <w:rPr>
          <w:rFonts w:ascii="Calibri" w:eastAsia="Calibri" w:hAnsi="Calibri" w:cs="Calibri"/>
          <w:lang w:eastAsia="en-US"/>
        </w:rPr>
        <w:t xml:space="preserve">De antwoorden op de wensen worden inhoudelijk beoordeeld door een beoordelingsteam. </w:t>
      </w:r>
      <w:r>
        <w:rPr>
          <w:rFonts w:ascii="Calibri" w:eastAsia="Calibri" w:hAnsi="Calibri" w:cs="Calibri"/>
          <w:lang w:eastAsia="en-US"/>
        </w:rPr>
        <w:t xml:space="preserve">In het beoordelingsteam is deskundigheid aanwezig op het gebied van </w:t>
      </w:r>
      <w:r w:rsidR="00780F27">
        <w:rPr>
          <w:rFonts w:ascii="Calibri" w:eastAsia="Calibri" w:hAnsi="Calibri" w:cs="Calibri"/>
          <w:lang w:eastAsia="en-US"/>
        </w:rPr>
        <w:t xml:space="preserve">spelen en inrichting van de </w:t>
      </w:r>
      <w:r w:rsidR="002A498C">
        <w:rPr>
          <w:rFonts w:ascii="Calibri" w:eastAsia="Calibri" w:hAnsi="Calibri" w:cs="Calibri"/>
          <w:lang w:eastAsia="en-US"/>
        </w:rPr>
        <w:t>openbare ruimte.</w:t>
      </w:r>
      <w:r>
        <w:rPr>
          <w:rFonts w:ascii="Calibri" w:eastAsia="Calibri" w:hAnsi="Calibri" w:cs="Calibri"/>
          <w:lang w:eastAsia="en-US"/>
        </w:rPr>
        <w:t xml:space="preserve"> </w:t>
      </w:r>
    </w:p>
    <w:p w14:paraId="771CB4B2" w14:textId="57CADBDA" w:rsidR="00351404" w:rsidRPr="00BF192B" w:rsidRDefault="00351404" w:rsidP="00351404">
      <w:pPr>
        <w:spacing w:line="300" w:lineRule="atLeast"/>
        <w:rPr>
          <w:rFonts w:ascii="Calibri" w:eastAsia="Calibri" w:hAnsi="Calibri" w:cs="Calibri"/>
          <w:lang w:eastAsia="en-US"/>
        </w:rPr>
      </w:pPr>
      <w:r w:rsidRPr="00BF192B">
        <w:rPr>
          <w:rFonts w:ascii="Calibri" w:eastAsia="Calibri" w:hAnsi="Calibri" w:cs="Calibri"/>
          <w:lang w:eastAsia="en-US"/>
        </w:rPr>
        <w:t>De antwoorden op de wensen worden door de beoordelaars per wens beoordeel</w:t>
      </w:r>
      <w:r w:rsidR="00330F83">
        <w:rPr>
          <w:rFonts w:ascii="Calibri" w:eastAsia="Calibri" w:hAnsi="Calibri" w:cs="Calibri"/>
          <w:lang w:eastAsia="en-US"/>
        </w:rPr>
        <w:t xml:space="preserve">d </w:t>
      </w:r>
      <w:r w:rsidRPr="00BF192B">
        <w:rPr>
          <w:rFonts w:ascii="Calibri" w:eastAsia="Calibri" w:hAnsi="Calibri" w:cs="Calibri"/>
          <w:lang w:eastAsia="en-US"/>
        </w:rPr>
        <w:t>met cijfers, volgens onderstaande tabel:</w:t>
      </w:r>
    </w:p>
    <w:p w14:paraId="234D1AC2" w14:textId="77777777" w:rsidR="00351404" w:rsidRDefault="00351404" w:rsidP="00351404">
      <w:pPr>
        <w:spacing w:line="300" w:lineRule="atLeast"/>
        <w:rPr>
          <w:rFonts w:ascii="Calibri" w:eastAsia="Calibri" w:hAnsi="Calibri" w:cs="Calibri"/>
          <w:lang w:eastAsia="en-US"/>
        </w:rPr>
      </w:pPr>
    </w:p>
    <w:p w14:paraId="60085553" w14:textId="77777777" w:rsidR="00351404" w:rsidRPr="00BF192B" w:rsidRDefault="00351404" w:rsidP="00351404">
      <w:pPr>
        <w:spacing w:line="300" w:lineRule="atLeast"/>
        <w:rPr>
          <w:rFonts w:ascii="Calibri" w:hAnsi="Calibri" w:cs="Calibri"/>
        </w:rPr>
      </w:pPr>
      <w:r w:rsidRPr="00BF192B">
        <w:rPr>
          <w:rFonts w:ascii="Calibri" w:hAnsi="Calibri" w:cs="Calibri"/>
          <w:b/>
        </w:rPr>
        <w:t xml:space="preserve">Scoregrondslagen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559"/>
        <w:gridCol w:w="1560"/>
      </w:tblGrid>
      <w:tr w:rsidR="00351404" w:rsidRPr="00BF192B" w14:paraId="5456F18C" w14:textId="77777777" w:rsidTr="006F75C8">
        <w:trPr>
          <w:trHeight w:val="216"/>
        </w:trPr>
        <w:tc>
          <w:tcPr>
            <w:tcW w:w="5240" w:type="dxa"/>
            <w:shd w:val="clear" w:color="auto" w:fill="C0C0C0"/>
          </w:tcPr>
          <w:p w14:paraId="3ABE2A9E" w14:textId="77777777" w:rsidR="00351404" w:rsidRPr="00BF192B" w:rsidRDefault="00351404" w:rsidP="006F75C8">
            <w:pPr>
              <w:autoSpaceDE w:val="0"/>
              <w:autoSpaceDN w:val="0"/>
              <w:adjustRightInd w:val="0"/>
              <w:spacing w:line="300" w:lineRule="atLeast"/>
              <w:jc w:val="center"/>
              <w:rPr>
                <w:rFonts w:ascii="Calibri" w:hAnsi="Calibri" w:cs="Calibri"/>
                <w:b/>
                <w:bCs/>
                <w:sz w:val="16"/>
                <w:szCs w:val="16"/>
              </w:rPr>
            </w:pPr>
            <w:r w:rsidRPr="00BF192B">
              <w:rPr>
                <w:rFonts w:ascii="Calibri" w:hAnsi="Calibri" w:cs="Calibri"/>
                <w:b/>
                <w:bCs/>
                <w:sz w:val="16"/>
                <w:szCs w:val="16"/>
              </w:rPr>
              <w:t>Betekenis / motiveringsmogelijkheden</w:t>
            </w:r>
          </w:p>
        </w:tc>
        <w:tc>
          <w:tcPr>
            <w:tcW w:w="1559" w:type="dxa"/>
            <w:shd w:val="clear" w:color="auto" w:fill="C0C0C0"/>
          </w:tcPr>
          <w:p w14:paraId="2C75C498" w14:textId="77777777" w:rsidR="00351404" w:rsidRPr="00BF192B" w:rsidRDefault="00351404" w:rsidP="006F75C8">
            <w:pPr>
              <w:autoSpaceDE w:val="0"/>
              <w:autoSpaceDN w:val="0"/>
              <w:adjustRightInd w:val="0"/>
              <w:spacing w:line="300" w:lineRule="atLeast"/>
              <w:jc w:val="center"/>
              <w:rPr>
                <w:rFonts w:ascii="Calibri" w:hAnsi="Calibri" w:cs="Calibri"/>
                <w:b/>
                <w:bCs/>
                <w:sz w:val="16"/>
                <w:szCs w:val="16"/>
              </w:rPr>
            </w:pPr>
            <w:r>
              <w:rPr>
                <w:rFonts w:ascii="Calibri" w:hAnsi="Calibri" w:cs="Calibri"/>
                <w:b/>
                <w:bCs/>
                <w:sz w:val="16"/>
                <w:szCs w:val="16"/>
              </w:rPr>
              <w:t>Beoordeling</w:t>
            </w:r>
          </w:p>
        </w:tc>
        <w:tc>
          <w:tcPr>
            <w:tcW w:w="1560" w:type="dxa"/>
            <w:shd w:val="clear" w:color="auto" w:fill="C0C0C0"/>
          </w:tcPr>
          <w:p w14:paraId="3D03C2DA"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b/>
                <w:bCs/>
                <w:sz w:val="18"/>
                <w:szCs w:val="18"/>
              </w:rPr>
            </w:pPr>
            <w:r w:rsidRPr="00650B8F">
              <w:rPr>
                <w:rFonts w:asciiTheme="minorHAnsi" w:hAnsiTheme="minorHAnsi" w:cstheme="minorHAnsi"/>
                <w:b/>
                <w:bCs/>
                <w:sz w:val="18"/>
                <w:szCs w:val="18"/>
              </w:rPr>
              <w:t>Score</w:t>
            </w:r>
          </w:p>
        </w:tc>
      </w:tr>
      <w:tr w:rsidR="00351404" w:rsidRPr="00BF192B" w14:paraId="107FB5A1" w14:textId="77777777" w:rsidTr="006F75C8">
        <w:trPr>
          <w:trHeight w:val="145"/>
        </w:trPr>
        <w:tc>
          <w:tcPr>
            <w:tcW w:w="5240" w:type="dxa"/>
          </w:tcPr>
          <w:p w14:paraId="267D6539" w14:textId="77777777" w:rsidR="00351404" w:rsidRPr="00BF192B" w:rsidRDefault="00351404" w:rsidP="006F75C8">
            <w:pPr>
              <w:autoSpaceDE w:val="0"/>
              <w:autoSpaceDN w:val="0"/>
              <w:adjustRightInd w:val="0"/>
              <w:spacing w:line="300" w:lineRule="atLeast"/>
              <w:rPr>
                <w:rFonts w:ascii="Calibri" w:hAnsi="Calibri" w:cs="Calibri"/>
                <w:bCs/>
                <w:sz w:val="16"/>
                <w:szCs w:val="16"/>
              </w:rPr>
            </w:pPr>
            <w:r w:rsidRPr="00BF192B">
              <w:rPr>
                <w:rFonts w:ascii="Calibri" w:hAnsi="Calibri" w:cs="Calibri"/>
                <w:sz w:val="16"/>
                <w:szCs w:val="16"/>
              </w:rPr>
              <w:t>Wijze van invulling ontbreekt geheel</w:t>
            </w:r>
          </w:p>
        </w:tc>
        <w:tc>
          <w:tcPr>
            <w:tcW w:w="1559" w:type="dxa"/>
          </w:tcPr>
          <w:p w14:paraId="33A0FB9F" w14:textId="77777777" w:rsidR="00351404" w:rsidRPr="00BF192B" w:rsidRDefault="00351404" w:rsidP="006F75C8">
            <w:pPr>
              <w:autoSpaceDE w:val="0"/>
              <w:autoSpaceDN w:val="0"/>
              <w:adjustRightInd w:val="0"/>
              <w:spacing w:line="300" w:lineRule="atLeast"/>
              <w:rPr>
                <w:rFonts w:ascii="Calibri" w:hAnsi="Calibri" w:cs="Calibri"/>
                <w:sz w:val="16"/>
                <w:szCs w:val="16"/>
              </w:rPr>
            </w:pPr>
          </w:p>
        </w:tc>
        <w:tc>
          <w:tcPr>
            <w:tcW w:w="1560" w:type="dxa"/>
          </w:tcPr>
          <w:p w14:paraId="41E1DA47"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0</w:t>
            </w:r>
          </w:p>
        </w:tc>
      </w:tr>
      <w:tr w:rsidR="00351404" w:rsidRPr="00BF192B" w14:paraId="53885D49" w14:textId="77777777" w:rsidTr="006F75C8">
        <w:trPr>
          <w:trHeight w:val="145"/>
        </w:trPr>
        <w:tc>
          <w:tcPr>
            <w:tcW w:w="5240" w:type="dxa"/>
          </w:tcPr>
          <w:p w14:paraId="0E67A12E"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is volstrekt onduidelijk/ontoereikend</w:t>
            </w:r>
          </w:p>
          <w:p w14:paraId="389F2453"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/visie past geheel niet bij de opgave</w:t>
            </w:r>
          </w:p>
          <w:p w14:paraId="4C4149FC"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Geen inzicht in wijze van invulling /visie</w:t>
            </w:r>
          </w:p>
          <w:p w14:paraId="7FC02D79" w14:textId="77777777" w:rsidR="00351404" w:rsidRPr="00BF192B" w:rsidRDefault="00351404" w:rsidP="006F75C8">
            <w:pPr>
              <w:autoSpaceDE w:val="0"/>
              <w:autoSpaceDN w:val="0"/>
              <w:adjustRightInd w:val="0"/>
              <w:spacing w:line="300" w:lineRule="atLeast"/>
              <w:rPr>
                <w:rFonts w:ascii="Calibri" w:hAnsi="Calibri" w:cs="Calibri"/>
                <w:bCs/>
                <w:sz w:val="16"/>
                <w:szCs w:val="16"/>
              </w:rPr>
            </w:pPr>
            <w:r w:rsidRPr="00BF192B">
              <w:rPr>
                <w:rFonts w:ascii="Calibri" w:hAnsi="Calibri" w:cs="Calibri"/>
                <w:sz w:val="16"/>
                <w:szCs w:val="16"/>
              </w:rPr>
              <w:t>Geen enkele onderbouwing</w:t>
            </w:r>
          </w:p>
        </w:tc>
        <w:tc>
          <w:tcPr>
            <w:tcW w:w="1559" w:type="dxa"/>
          </w:tcPr>
          <w:p w14:paraId="0A9D6E80"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Zeer slecht</w:t>
            </w:r>
          </w:p>
        </w:tc>
        <w:tc>
          <w:tcPr>
            <w:tcW w:w="1560" w:type="dxa"/>
          </w:tcPr>
          <w:p w14:paraId="54A4DB92"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1</w:t>
            </w:r>
          </w:p>
        </w:tc>
      </w:tr>
      <w:tr w:rsidR="00351404" w:rsidRPr="00BF192B" w14:paraId="440C7739" w14:textId="77777777" w:rsidTr="006F75C8">
        <w:trPr>
          <w:trHeight w:val="145"/>
        </w:trPr>
        <w:tc>
          <w:tcPr>
            <w:tcW w:w="5240" w:type="dxa"/>
          </w:tcPr>
          <w:p w14:paraId="316F8CEA"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is onduidelijk/ontoereikend</w:t>
            </w:r>
          </w:p>
          <w:p w14:paraId="1F7DCD38"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 xml:space="preserve">Vrijwel geen inzicht in de wijze van invulling / visie </w:t>
            </w:r>
          </w:p>
          <w:p w14:paraId="38369983" w14:textId="77777777" w:rsidR="00351404" w:rsidRPr="00BF192B" w:rsidRDefault="00351404" w:rsidP="006F75C8">
            <w:pPr>
              <w:autoSpaceDE w:val="0"/>
              <w:autoSpaceDN w:val="0"/>
              <w:adjustRightInd w:val="0"/>
              <w:spacing w:line="300" w:lineRule="atLeast"/>
              <w:rPr>
                <w:rFonts w:ascii="Calibri" w:hAnsi="Calibri" w:cs="Calibri"/>
                <w:bCs/>
                <w:sz w:val="16"/>
                <w:szCs w:val="16"/>
              </w:rPr>
            </w:pPr>
            <w:r w:rsidRPr="00BF192B">
              <w:rPr>
                <w:rFonts w:ascii="Calibri" w:hAnsi="Calibri" w:cs="Calibri"/>
                <w:sz w:val="16"/>
                <w:szCs w:val="16"/>
              </w:rPr>
              <w:t>Onderbouwing uitermate mager</w:t>
            </w:r>
          </w:p>
        </w:tc>
        <w:tc>
          <w:tcPr>
            <w:tcW w:w="1559" w:type="dxa"/>
          </w:tcPr>
          <w:p w14:paraId="21AC0AF6"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Slecht</w:t>
            </w:r>
          </w:p>
        </w:tc>
        <w:tc>
          <w:tcPr>
            <w:tcW w:w="1560" w:type="dxa"/>
          </w:tcPr>
          <w:p w14:paraId="602D4712"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2</w:t>
            </w:r>
          </w:p>
        </w:tc>
      </w:tr>
      <w:tr w:rsidR="00351404" w:rsidRPr="00BF192B" w14:paraId="5EDE625C" w14:textId="77777777" w:rsidTr="006F75C8">
        <w:trPr>
          <w:trHeight w:val="145"/>
        </w:trPr>
        <w:tc>
          <w:tcPr>
            <w:tcW w:w="5240" w:type="dxa"/>
          </w:tcPr>
          <w:p w14:paraId="2D469EF3"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past maar ten dele bij de vraag</w:t>
            </w:r>
          </w:p>
          <w:p w14:paraId="094C9092"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wel aanwezig maar gebrekkig of slecht, niet doordacht</w:t>
            </w:r>
          </w:p>
          <w:p w14:paraId="5952DEAB" w14:textId="77777777" w:rsidR="00351404" w:rsidRPr="00BF192B" w:rsidRDefault="00351404" w:rsidP="006F75C8">
            <w:pPr>
              <w:autoSpaceDE w:val="0"/>
              <w:autoSpaceDN w:val="0"/>
              <w:adjustRightInd w:val="0"/>
              <w:spacing w:line="300" w:lineRule="atLeast"/>
              <w:rPr>
                <w:rFonts w:ascii="Calibri" w:hAnsi="Calibri" w:cs="Calibri"/>
                <w:bCs/>
                <w:sz w:val="16"/>
                <w:szCs w:val="16"/>
              </w:rPr>
            </w:pPr>
            <w:r w:rsidRPr="00BF192B">
              <w:rPr>
                <w:rFonts w:ascii="Calibri" w:hAnsi="Calibri" w:cs="Calibri"/>
                <w:bCs/>
                <w:sz w:val="16"/>
                <w:szCs w:val="16"/>
              </w:rPr>
              <w:t>Onderbouwing te mager</w:t>
            </w:r>
          </w:p>
        </w:tc>
        <w:tc>
          <w:tcPr>
            <w:tcW w:w="1559" w:type="dxa"/>
          </w:tcPr>
          <w:p w14:paraId="5B3537B6"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Zeer onvoldoende</w:t>
            </w:r>
          </w:p>
        </w:tc>
        <w:tc>
          <w:tcPr>
            <w:tcW w:w="1560" w:type="dxa"/>
          </w:tcPr>
          <w:p w14:paraId="23A7290B"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3</w:t>
            </w:r>
          </w:p>
        </w:tc>
      </w:tr>
      <w:tr w:rsidR="00351404" w:rsidRPr="00BF192B" w14:paraId="2EF9FC0C" w14:textId="77777777" w:rsidTr="006F75C8">
        <w:trPr>
          <w:trHeight w:val="145"/>
        </w:trPr>
        <w:tc>
          <w:tcPr>
            <w:tcW w:w="5240" w:type="dxa"/>
          </w:tcPr>
          <w:p w14:paraId="14705BAF"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Er ontbreken 2 of meer relevante onderdelen in het antwoord</w:t>
            </w:r>
          </w:p>
          <w:p w14:paraId="357A1082"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onvoldoende, en/of onvoldoende doordacht</w:t>
            </w:r>
          </w:p>
          <w:p w14:paraId="26D80D17" w14:textId="77777777" w:rsidR="00351404" w:rsidRPr="00BF192B" w:rsidRDefault="00351404" w:rsidP="006F75C8">
            <w:pPr>
              <w:autoSpaceDE w:val="0"/>
              <w:autoSpaceDN w:val="0"/>
              <w:adjustRightInd w:val="0"/>
              <w:spacing w:line="300" w:lineRule="atLeast"/>
              <w:rPr>
                <w:rFonts w:ascii="Calibri" w:hAnsi="Calibri" w:cs="Calibri"/>
                <w:bCs/>
                <w:sz w:val="16"/>
                <w:szCs w:val="16"/>
              </w:rPr>
            </w:pPr>
            <w:r w:rsidRPr="00BF192B">
              <w:rPr>
                <w:rFonts w:ascii="Calibri" w:hAnsi="Calibri" w:cs="Calibri"/>
                <w:sz w:val="16"/>
                <w:szCs w:val="16"/>
              </w:rPr>
              <w:t>Onderbouwing matig en/of bepaald niet overtuigend</w:t>
            </w:r>
          </w:p>
        </w:tc>
        <w:tc>
          <w:tcPr>
            <w:tcW w:w="1559" w:type="dxa"/>
          </w:tcPr>
          <w:p w14:paraId="497AF83B"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Onvoldoende</w:t>
            </w:r>
          </w:p>
        </w:tc>
        <w:tc>
          <w:tcPr>
            <w:tcW w:w="1560" w:type="dxa"/>
          </w:tcPr>
          <w:p w14:paraId="0D91D736"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4</w:t>
            </w:r>
          </w:p>
        </w:tc>
      </w:tr>
      <w:tr w:rsidR="00351404" w:rsidRPr="00BF192B" w14:paraId="5665EDD8" w14:textId="77777777" w:rsidTr="006F75C8">
        <w:trPr>
          <w:trHeight w:val="145"/>
        </w:trPr>
        <w:tc>
          <w:tcPr>
            <w:tcW w:w="5240" w:type="dxa"/>
          </w:tcPr>
          <w:p w14:paraId="4747327F"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lastRenderedPageBreak/>
              <w:t>Er ontbreekt 1 relevant onderdeel in de wijze van invulling / visie</w:t>
            </w:r>
          </w:p>
          <w:p w14:paraId="11691FAF"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niet overtuigend en/of doordacht</w:t>
            </w:r>
          </w:p>
          <w:p w14:paraId="08F1457C"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te algemeen, en/of niet erg overtuigend</w:t>
            </w:r>
          </w:p>
        </w:tc>
        <w:tc>
          <w:tcPr>
            <w:tcW w:w="1559" w:type="dxa"/>
          </w:tcPr>
          <w:p w14:paraId="2B034F69"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Twijfelachtig</w:t>
            </w:r>
          </w:p>
        </w:tc>
        <w:tc>
          <w:tcPr>
            <w:tcW w:w="1560" w:type="dxa"/>
          </w:tcPr>
          <w:p w14:paraId="390A2CD0"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5</w:t>
            </w:r>
          </w:p>
        </w:tc>
      </w:tr>
      <w:tr w:rsidR="00351404" w:rsidRPr="00BF192B" w14:paraId="4F47F311" w14:textId="77777777" w:rsidTr="006F75C8">
        <w:trPr>
          <w:trHeight w:val="145"/>
        </w:trPr>
        <w:tc>
          <w:tcPr>
            <w:tcW w:w="5240" w:type="dxa"/>
          </w:tcPr>
          <w:p w14:paraId="1F625FD9"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 xml:space="preserve"> E</w:t>
            </w:r>
            <w:r w:rsidRPr="00BF192B">
              <w:rPr>
                <w:rFonts w:ascii="Calibri" w:hAnsi="Calibri" w:cs="Calibri"/>
                <w:sz w:val="16"/>
                <w:szCs w:val="16"/>
              </w:rPr>
              <w:t xml:space="preserve">r ontbreken alleen minder significante punten </w:t>
            </w:r>
          </w:p>
          <w:p w14:paraId="1C03BC49"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niet meer dan redelijk en/of voldoende overtuigend</w:t>
            </w:r>
          </w:p>
          <w:p w14:paraId="565AF5B0"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voldoende, en/of voldoende overtuigend.</w:t>
            </w:r>
          </w:p>
        </w:tc>
        <w:tc>
          <w:tcPr>
            <w:tcW w:w="1559" w:type="dxa"/>
          </w:tcPr>
          <w:p w14:paraId="7A90517A"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Voldoende</w:t>
            </w:r>
          </w:p>
        </w:tc>
        <w:tc>
          <w:tcPr>
            <w:tcW w:w="1560" w:type="dxa"/>
          </w:tcPr>
          <w:p w14:paraId="0D92AEC8"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6</w:t>
            </w:r>
          </w:p>
        </w:tc>
      </w:tr>
      <w:tr w:rsidR="00351404" w:rsidRPr="00BF192B" w14:paraId="0D924059" w14:textId="77777777" w:rsidTr="006F75C8">
        <w:trPr>
          <w:trHeight w:val="145"/>
        </w:trPr>
        <w:tc>
          <w:tcPr>
            <w:tcW w:w="5240" w:type="dxa"/>
          </w:tcPr>
          <w:p w14:paraId="1644A6CC"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past volledig bij de opgave</w:t>
            </w:r>
          </w:p>
          <w:p w14:paraId="62BFAEDB"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 xml:space="preserve">wijze van invulling / visie voldoende en voldoende overtuigend; </w:t>
            </w:r>
          </w:p>
          <w:p w14:paraId="6EA40416"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prima, en/of voldoende overtuigend</w:t>
            </w:r>
          </w:p>
        </w:tc>
        <w:tc>
          <w:tcPr>
            <w:tcW w:w="1559" w:type="dxa"/>
          </w:tcPr>
          <w:p w14:paraId="253DBBDA"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Ruim voldoende</w:t>
            </w:r>
          </w:p>
        </w:tc>
        <w:tc>
          <w:tcPr>
            <w:tcW w:w="1560" w:type="dxa"/>
          </w:tcPr>
          <w:p w14:paraId="4C5C5769"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7</w:t>
            </w:r>
          </w:p>
        </w:tc>
      </w:tr>
      <w:tr w:rsidR="00351404" w:rsidRPr="00BF192B" w14:paraId="09996F51" w14:textId="77777777" w:rsidTr="006F75C8">
        <w:trPr>
          <w:trHeight w:val="145"/>
        </w:trPr>
        <w:tc>
          <w:tcPr>
            <w:tcW w:w="5240" w:type="dxa"/>
          </w:tcPr>
          <w:p w14:paraId="3EBB4AB5"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 xml:space="preserve">Wijze van invulling / visie geeft veel inzicht </w:t>
            </w:r>
          </w:p>
          <w:p w14:paraId="322DDA52"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 visie goed en ook overtuigend</w:t>
            </w:r>
          </w:p>
          <w:p w14:paraId="241D4A17"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 xml:space="preserve">Wijze van invulling / visie is goed doordacht en/of bevat creatieve/innovatieve elementen </w:t>
            </w:r>
          </w:p>
          <w:p w14:paraId="12B02714"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degelijk, en overtuigend</w:t>
            </w:r>
          </w:p>
        </w:tc>
        <w:tc>
          <w:tcPr>
            <w:tcW w:w="1559" w:type="dxa"/>
          </w:tcPr>
          <w:p w14:paraId="0AD7F220"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Goed</w:t>
            </w:r>
          </w:p>
        </w:tc>
        <w:tc>
          <w:tcPr>
            <w:tcW w:w="1560" w:type="dxa"/>
          </w:tcPr>
          <w:p w14:paraId="19707085"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8</w:t>
            </w:r>
          </w:p>
        </w:tc>
      </w:tr>
      <w:tr w:rsidR="00351404" w:rsidRPr="00BF192B" w14:paraId="5EA7B1ED" w14:textId="77777777" w:rsidTr="006F75C8">
        <w:trPr>
          <w:trHeight w:val="145"/>
        </w:trPr>
        <w:tc>
          <w:tcPr>
            <w:tcW w:w="5240" w:type="dxa"/>
          </w:tcPr>
          <w:p w14:paraId="5E503776"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geeft uitgebreid inzicht in gevraagde</w:t>
            </w:r>
          </w:p>
          <w:p w14:paraId="466C9D2F"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Wijze van invulling uitstekend en/of zeer overtuigend en/of innovatief, en/of zeer doordacht</w:t>
            </w:r>
          </w:p>
          <w:p w14:paraId="4FD6DC74"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uitermate degelijk en zeer overtuigend</w:t>
            </w:r>
          </w:p>
        </w:tc>
        <w:tc>
          <w:tcPr>
            <w:tcW w:w="1559" w:type="dxa"/>
          </w:tcPr>
          <w:p w14:paraId="00D439D1"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Zeer goed</w:t>
            </w:r>
          </w:p>
        </w:tc>
        <w:tc>
          <w:tcPr>
            <w:tcW w:w="1560" w:type="dxa"/>
          </w:tcPr>
          <w:p w14:paraId="68BABB13"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9</w:t>
            </w:r>
          </w:p>
        </w:tc>
      </w:tr>
      <w:tr w:rsidR="00351404" w:rsidRPr="00BF192B" w14:paraId="52E16526" w14:textId="77777777" w:rsidTr="006F75C8">
        <w:trPr>
          <w:trHeight w:val="145"/>
        </w:trPr>
        <w:tc>
          <w:tcPr>
            <w:tcW w:w="5240" w:type="dxa"/>
          </w:tcPr>
          <w:p w14:paraId="6261B739"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Voortreffelijke wijze van invulling, en/of zeer overtuigend, en/of uitermate goed doordacht</w:t>
            </w:r>
          </w:p>
          <w:p w14:paraId="59BEF5A6" w14:textId="77777777" w:rsidR="00351404" w:rsidRPr="00BF192B" w:rsidRDefault="00351404" w:rsidP="006F75C8">
            <w:pPr>
              <w:autoSpaceDE w:val="0"/>
              <w:autoSpaceDN w:val="0"/>
              <w:adjustRightInd w:val="0"/>
              <w:spacing w:line="300" w:lineRule="atLeast"/>
              <w:rPr>
                <w:rFonts w:ascii="Calibri" w:hAnsi="Calibri" w:cs="Calibri"/>
                <w:sz w:val="16"/>
                <w:szCs w:val="16"/>
              </w:rPr>
            </w:pPr>
            <w:r w:rsidRPr="00BF192B">
              <w:rPr>
                <w:rFonts w:ascii="Calibri" w:hAnsi="Calibri" w:cs="Calibri"/>
                <w:sz w:val="16"/>
                <w:szCs w:val="16"/>
              </w:rPr>
              <w:t>Onderbouwing perfect</w:t>
            </w:r>
          </w:p>
        </w:tc>
        <w:tc>
          <w:tcPr>
            <w:tcW w:w="1559" w:type="dxa"/>
          </w:tcPr>
          <w:p w14:paraId="0DE2C962" w14:textId="77777777" w:rsidR="00351404" w:rsidRPr="00BF192B" w:rsidRDefault="00351404" w:rsidP="006F75C8">
            <w:pPr>
              <w:autoSpaceDE w:val="0"/>
              <w:autoSpaceDN w:val="0"/>
              <w:adjustRightInd w:val="0"/>
              <w:spacing w:line="300" w:lineRule="atLeast"/>
              <w:rPr>
                <w:rFonts w:ascii="Calibri" w:hAnsi="Calibri" w:cs="Calibri"/>
                <w:sz w:val="16"/>
                <w:szCs w:val="16"/>
              </w:rPr>
            </w:pPr>
            <w:r>
              <w:rPr>
                <w:rFonts w:ascii="Calibri" w:hAnsi="Calibri" w:cs="Calibri"/>
                <w:sz w:val="16"/>
                <w:szCs w:val="16"/>
              </w:rPr>
              <w:t>Uitmuntend</w:t>
            </w:r>
          </w:p>
        </w:tc>
        <w:tc>
          <w:tcPr>
            <w:tcW w:w="1560" w:type="dxa"/>
          </w:tcPr>
          <w:p w14:paraId="5054738A" w14:textId="77777777" w:rsidR="00351404" w:rsidRPr="00650B8F" w:rsidRDefault="00351404" w:rsidP="006F75C8">
            <w:pPr>
              <w:autoSpaceDE w:val="0"/>
              <w:autoSpaceDN w:val="0"/>
              <w:adjustRightInd w:val="0"/>
              <w:spacing w:line="300" w:lineRule="atLeast"/>
              <w:jc w:val="center"/>
              <w:rPr>
                <w:rFonts w:asciiTheme="minorHAnsi" w:hAnsiTheme="minorHAnsi" w:cstheme="minorHAnsi"/>
                <w:sz w:val="16"/>
                <w:szCs w:val="16"/>
              </w:rPr>
            </w:pPr>
            <w:r w:rsidRPr="00650B8F">
              <w:rPr>
                <w:rFonts w:asciiTheme="minorHAnsi" w:hAnsiTheme="minorHAnsi" w:cstheme="minorHAnsi"/>
                <w:sz w:val="16"/>
                <w:szCs w:val="16"/>
              </w:rPr>
              <w:t>10</w:t>
            </w:r>
          </w:p>
        </w:tc>
      </w:tr>
    </w:tbl>
    <w:p w14:paraId="2BF251DA" w14:textId="77777777" w:rsidR="00351404" w:rsidRPr="00BF192B" w:rsidRDefault="00351404" w:rsidP="00351404">
      <w:pPr>
        <w:spacing w:line="300" w:lineRule="atLeast"/>
        <w:rPr>
          <w:rFonts w:ascii="Calibri" w:eastAsia="Calibri" w:hAnsi="Calibri" w:cs="Calibri"/>
          <w:lang w:eastAsia="en-US"/>
        </w:rPr>
      </w:pPr>
      <w:r w:rsidRPr="00BF192B">
        <w:rPr>
          <w:rFonts w:ascii="Calibri" w:eastAsia="Calibri" w:hAnsi="Calibri" w:cs="Calibri"/>
          <w:lang w:eastAsia="en-US"/>
        </w:rPr>
        <w:t xml:space="preserve"> </w:t>
      </w:r>
    </w:p>
    <w:p w14:paraId="0A3AD305" w14:textId="047069E2" w:rsidR="00351404" w:rsidRDefault="00351404" w:rsidP="00351404">
      <w:pPr>
        <w:spacing w:line="300" w:lineRule="atLeast"/>
        <w:rPr>
          <w:rFonts w:ascii="Calibri" w:eastAsia="Calibri" w:hAnsi="Calibri" w:cs="Calibri"/>
          <w:lang w:eastAsia="en-US"/>
        </w:rPr>
      </w:pPr>
      <w:r w:rsidRPr="00BF192B">
        <w:rPr>
          <w:rFonts w:ascii="Calibri" w:eastAsia="Calibri" w:hAnsi="Calibri" w:cs="Calibri"/>
          <w:lang w:eastAsia="en-US"/>
        </w:rPr>
        <w:t>Elke beoordelaar maakt een afweging</w:t>
      </w:r>
      <w:r w:rsidR="00F45047">
        <w:rPr>
          <w:rFonts w:ascii="Calibri" w:eastAsia="Calibri" w:hAnsi="Calibri" w:cs="Calibri"/>
          <w:lang w:eastAsia="en-US"/>
        </w:rPr>
        <w:t xml:space="preserve"> op basis van meerwaarde van het aangebodene </w:t>
      </w:r>
      <w:r w:rsidR="00471475">
        <w:rPr>
          <w:rFonts w:ascii="Calibri" w:eastAsia="Calibri" w:hAnsi="Calibri" w:cs="Calibri"/>
          <w:lang w:eastAsia="en-US"/>
        </w:rPr>
        <w:t>voor de gemeente</w:t>
      </w:r>
      <w:r w:rsidR="00326B2B">
        <w:rPr>
          <w:rFonts w:ascii="Calibri" w:eastAsia="Calibri" w:hAnsi="Calibri" w:cs="Calibri"/>
          <w:lang w:eastAsia="en-US"/>
        </w:rPr>
        <w:t xml:space="preserve"> en</w:t>
      </w:r>
      <w:r w:rsidRPr="00BF192B">
        <w:rPr>
          <w:rFonts w:ascii="Calibri" w:eastAsia="Calibri" w:hAnsi="Calibri" w:cs="Calibri"/>
          <w:lang w:eastAsia="en-US"/>
        </w:rPr>
        <w:t xml:space="preserve"> aan de hand van onderdelen in de beantwoording die positief en negatief zijn, en bepaalt zo zijn oordeel. </w:t>
      </w:r>
    </w:p>
    <w:p w14:paraId="59475EB8" w14:textId="77777777" w:rsidR="00351404" w:rsidRPr="00BF192B" w:rsidRDefault="00351404" w:rsidP="00351404">
      <w:pPr>
        <w:spacing w:line="300" w:lineRule="atLeast"/>
        <w:rPr>
          <w:rFonts w:ascii="Calibri" w:eastAsia="Calibri" w:hAnsi="Calibri" w:cs="Calibri"/>
          <w:lang w:eastAsia="en-US"/>
        </w:rPr>
      </w:pPr>
    </w:p>
    <w:p w14:paraId="3B222A6B" w14:textId="36EB0B73" w:rsidR="00351404" w:rsidRDefault="002A498C" w:rsidP="00351404">
      <w:pPr>
        <w:spacing w:line="300" w:lineRule="atLeast"/>
        <w:rPr>
          <w:rFonts w:ascii="Calibri" w:eastAsia="Calibri" w:hAnsi="Calibri" w:cs="Calibri"/>
          <w:b/>
          <w:lang w:eastAsia="en-US"/>
        </w:rPr>
      </w:pPr>
      <w:r>
        <w:rPr>
          <w:rFonts w:ascii="Calibri" w:eastAsia="Calibri" w:hAnsi="Calibri" w:cs="Calibri"/>
          <w:b/>
          <w:lang w:eastAsia="en-US"/>
        </w:rPr>
        <w:t xml:space="preserve">Voor de wensen A t/m E geldt dat er per wens minimaal een gemiddeld cijfer van 6,0 gescoord moet worden. </w:t>
      </w:r>
      <w:r w:rsidR="00351404" w:rsidRPr="002A498C">
        <w:rPr>
          <w:rFonts w:ascii="Calibri" w:eastAsia="Calibri" w:hAnsi="Calibri" w:cs="Calibri"/>
          <w:b/>
          <w:lang w:eastAsia="en-US"/>
        </w:rPr>
        <w:t xml:space="preserve"> Het niet behalen van deze minimale score</w:t>
      </w:r>
      <w:r>
        <w:rPr>
          <w:rFonts w:ascii="Calibri" w:eastAsia="Calibri" w:hAnsi="Calibri" w:cs="Calibri"/>
          <w:b/>
          <w:lang w:eastAsia="en-US"/>
        </w:rPr>
        <w:t>, voor één of meerdere van deze wensen,</w:t>
      </w:r>
      <w:r w:rsidR="00351404" w:rsidRPr="002A498C">
        <w:rPr>
          <w:rFonts w:ascii="Calibri" w:eastAsia="Calibri" w:hAnsi="Calibri" w:cs="Calibri"/>
          <w:b/>
          <w:lang w:eastAsia="en-US"/>
        </w:rPr>
        <w:t xml:space="preserve"> leidt tot uitsluiting. </w:t>
      </w:r>
    </w:p>
    <w:p w14:paraId="6E1BADE5" w14:textId="087F6B8E" w:rsidR="002A498C" w:rsidRDefault="002A498C" w:rsidP="00351404">
      <w:pPr>
        <w:spacing w:line="300" w:lineRule="atLeast"/>
        <w:rPr>
          <w:rFonts w:ascii="Calibri" w:eastAsia="Calibri" w:hAnsi="Calibri" w:cs="Calibri"/>
          <w:b/>
          <w:lang w:eastAsia="en-US"/>
        </w:rPr>
      </w:pPr>
      <w:r>
        <w:rPr>
          <w:rFonts w:ascii="Calibri" w:eastAsia="Calibri" w:hAnsi="Calibri" w:cs="Calibri"/>
          <w:b/>
          <w:lang w:eastAsia="en-US"/>
        </w:rPr>
        <w:t>Voor de wensen F en G geldt geen minimaal te behalen score.</w:t>
      </w:r>
    </w:p>
    <w:p w14:paraId="746BC9F5" w14:textId="2E6964F0" w:rsidR="00E802D7" w:rsidRDefault="00E802D7" w:rsidP="00351404">
      <w:pPr>
        <w:spacing w:line="300" w:lineRule="atLeast"/>
        <w:rPr>
          <w:rFonts w:ascii="Calibri" w:eastAsia="Calibri" w:hAnsi="Calibri" w:cs="Calibri"/>
          <w:b/>
          <w:lang w:eastAsia="en-US"/>
        </w:rPr>
      </w:pPr>
    </w:p>
    <w:p w14:paraId="19856B13" w14:textId="4E05CD15" w:rsidR="00E802D7" w:rsidRPr="002A498C" w:rsidRDefault="00505566" w:rsidP="00351404">
      <w:pPr>
        <w:spacing w:line="300" w:lineRule="atLeast"/>
        <w:rPr>
          <w:rFonts w:ascii="Calibri" w:eastAsia="Calibri" w:hAnsi="Calibri" w:cs="Calibri"/>
          <w:b/>
          <w:lang w:eastAsia="en-US"/>
        </w:rPr>
      </w:pPr>
      <w:r>
        <w:rPr>
          <w:rFonts w:ascii="Calibri" w:eastAsia="Calibri" w:hAnsi="Calibri" w:cs="Calibri"/>
          <w:b/>
          <w:lang w:eastAsia="en-US"/>
        </w:rPr>
        <w:t xml:space="preserve">Het invullen van wensen F en G is geen verplichting. Indien de inschrijver voor (één van) deze twee wensen geen plan indient scoort deze automatisch 0 punten </w:t>
      </w:r>
      <w:r w:rsidR="00F73B80">
        <w:rPr>
          <w:rFonts w:ascii="Calibri" w:eastAsia="Calibri" w:hAnsi="Calibri" w:cs="Calibri"/>
          <w:b/>
          <w:lang w:eastAsia="en-US"/>
        </w:rPr>
        <w:t>o</w:t>
      </w:r>
      <w:r>
        <w:rPr>
          <w:rFonts w:ascii="Calibri" w:eastAsia="Calibri" w:hAnsi="Calibri" w:cs="Calibri"/>
          <w:b/>
          <w:lang w:eastAsia="en-US"/>
        </w:rPr>
        <w:t>p de desbetreffende wens(en).</w:t>
      </w:r>
    </w:p>
    <w:p w14:paraId="4AC3D256" w14:textId="77777777" w:rsidR="00351404" w:rsidRPr="00351404" w:rsidRDefault="00351404" w:rsidP="00351404">
      <w:pPr>
        <w:spacing w:line="300" w:lineRule="atLeast"/>
        <w:rPr>
          <w:rFonts w:ascii="Calibri" w:eastAsia="Calibri" w:hAnsi="Calibri" w:cs="Calibri"/>
          <w:lang w:eastAsia="en-US"/>
        </w:rPr>
      </w:pPr>
    </w:p>
    <w:p w14:paraId="407BE893" w14:textId="1B2F7F44"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 xml:space="preserve">De afzonderlijke leden geven een cijfer conform de scoretabel. Er worden slechts hele punten toegekend. </w:t>
      </w:r>
    </w:p>
    <w:p w14:paraId="640609A4" w14:textId="77777777" w:rsidR="00481EF8" w:rsidRPr="00BF192B" w:rsidRDefault="00481EF8" w:rsidP="00481EF8">
      <w:pPr>
        <w:spacing w:line="300" w:lineRule="atLeast"/>
        <w:rPr>
          <w:rFonts w:ascii="Calibri" w:eastAsia="Calibri" w:hAnsi="Calibri" w:cs="Calibri"/>
          <w:lang w:eastAsia="en-US"/>
        </w:rPr>
      </w:pPr>
      <w:r w:rsidRPr="00BF192B">
        <w:rPr>
          <w:rFonts w:ascii="Calibri" w:eastAsia="Calibri" w:hAnsi="Calibri" w:cs="Calibri"/>
          <w:lang w:eastAsia="en-US"/>
        </w:rPr>
        <w:t xml:space="preserve">De commissieleden beoordelen de </w:t>
      </w:r>
      <w:r>
        <w:rPr>
          <w:rFonts w:ascii="Calibri" w:eastAsia="Calibri" w:hAnsi="Calibri" w:cs="Calibri"/>
          <w:lang w:eastAsia="en-US"/>
        </w:rPr>
        <w:t>inschrijving</w:t>
      </w:r>
      <w:r w:rsidRPr="00BF192B">
        <w:rPr>
          <w:rFonts w:ascii="Calibri" w:eastAsia="Calibri" w:hAnsi="Calibri" w:cs="Calibri"/>
          <w:lang w:eastAsia="en-US"/>
        </w:rPr>
        <w:t xml:space="preserve">en aan de hand van de wensen individueel. Per beoordelaar wordt één score gegeven voor </w:t>
      </w:r>
      <w:r>
        <w:rPr>
          <w:rFonts w:ascii="Calibri" w:eastAsia="Calibri" w:hAnsi="Calibri" w:cs="Calibri"/>
          <w:lang w:eastAsia="en-US"/>
        </w:rPr>
        <w:t>de wensen voor kwaliteit</w:t>
      </w:r>
      <w:r w:rsidRPr="00BF192B">
        <w:rPr>
          <w:rFonts w:ascii="Calibri" w:eastAsia="Calibri" w:hAnsi="Calibri" w:cs="Calibri"/>
          <w:lang w:eastAsia="en-US"/>
        </w:rPr>
        <w:t xml:space="preserve">. </w:t>
      </w:r>
      <w:r>
        <w:rPr>
          <w:rFonts w:ascii="Calibri" w:eastAsia="Calibri" w:hAnsi="Calibri" w:cs="Calibri"/>
          <w:lang w:eastAsia="en-US"/>
        </w:rPr>
        <w:t xml:space="preserve">De scores van de individuele beoordelaars worden per aspect opgeteld en gemiddeld. Afronding vindt plaats op 2 cijfers achter de komma. </w:t>
      </w:r>
    </w:p>
    <w:p w14:paraId="56ACBF4E" w14:textId="77777777" w:rsidR="00481EF8" w:rsidRPr="009A6A07" w:rsidRDefault="00481EF8" w:rsidP="00481EF8">
      <w:pPr>
        <w:spacing w:line="300" w:lineRule="atLeast"/>
        <w:rPr>
          <w:rFonts w:ascii="Calibri" w:eastAsia="Calibri" w:hAnsi="Calibri" w:cs="Calibri"/>
          <w:lang w:eastAsia="en-US"/>
        </w:rPr>
      </w:pPr>
    </w:p>
    <w:p w14:paraId="3C33EE4D" w14:textId="5A3602D3" w:rsidR="00481EF8" w:rsidRDefault="00481EF8" w:rsidP="00481EF8">
      <w:pPr>
        <w:spacing w:line="300" w:lineRule="atLeast"/>
        <w:rPr>
          <w:rFonts w:ascii="Calibri" w:eastAsia="Calibri" w:hAnsi="Calibri" w:cs="Calibri"/>
          <w:lang w:eastAsia="en-US"/>
        </w:rPr>
      </w:pPr>
      <w:r w:rsidRPr="009A6A07">
        <w:rPr>
          <w:rFonts w:ascii="Calibri" w:eastAsia="Calibri" w:hAnsi="Calibri" w:cs="Calibri"/>
          <w:lang w:eastAsia="en-US"/>
        </w:rPr>
        <w:t>VOORBEELD</w:t>
      </w:r>
      <w:r>
        <w:rPr>
          <w:rFonts w:ascii="Calibri" w:eastAsia="Calibri" w:hAnsi="Calibri" w:cs="Calibri"/>
          <w:lang w:eastAsia="en-US"/>
        </w:rPr>
        <w:t xml:space="preserve"> 1</w:t>
      </w:r>
      <w:r w:rsidRPr="009A6A07">
        <w:rPr>
          <w:rFonts w:ascii="Calibri" w:eastAsia="Calibri" w:hAnsi="Calibri" w:cs="Calibri"/>
          <w:lang w:eastAsia="en-US"/>
        </w:rPr>
        <w:t>: er zijn 4 beoordelaars. twee beoordelaars geven een 7 en twee geven een 9. Inschrijver krijgt dan</w:t>
      </w:r>
      <w:r>
        <w:rPr>
          <w:rFonts w:ascii="Calibri" w:eastAsia="Calibri" w:hAnsi="Calibri" w:cs="Calibri"/>
          <w:lang w:eastAsia="en-US"/>
        </w:rPr>
        <w:t xml:space="preserve"> 8,00 punten</w:t>
      </w:r>
      <w:r w:rsidRPr="009A6A07">
        <w:rPr>
          <w:rFonts w:ascii="Calibri" w:eastAsia="Calibri" w:hAnsi="Calibri" w:cs="Calibri"/>
          <w:lang w:eastAsia="en-US"/>
        </w:rPr>
        <w:t>.</w:t>
      </w:r>
    </w:p>
    <w:p w14:paraId="2F49C715" w14:textId="77777777" w:rsidR="00481EF8" w:rsidRDefault="00481EF8" w:rsidP="00481EF8">
      <w:pPr>
        <w:spacing w:line="300" w:lineRule="atLeast"/>
        <w:rPr>
          <w:rFonts w:ascii="Calibri" w:eastAsia="Calibri" w:hAnsi="Calibri" w:cs="Calibri"/>
          <w:lang w:eastAsia="en-US"/>
        </w:rPr>
      </w:pPr>
    </w:p>
    <w:p w14:paraId="3C673291" w14:textId="209865CE" w:rsidR="00481EF8" w:rsidRDefault="00481EF8" w:rsidP="00481EF8">
      <w:pPr>
        <w:spacing w:line="300" w:lineRule="atLeast"/>
        <w:rPr>
          <w:rFonts w:ascii="Calibri" w:eastAsia="Calibri" w:hAnsi="Calibri" w:cs="Calibri"/>
          <w:lang w:eastAsia="en-US"/>
        </w:rPr>
      </w:pPr>
      <w:r w:rsidRPr="009A6A07">
        <w:rPr>
          <w:rFonts w:ascii="Calibri" w:eastAsia="Calibri" w:hAnsi="Calibri" w:cs="Calibri"/>
          <w:lang w:eastAsia="en-US"/>
        </w:rPr>
        <w:t>VOORBEELD</w:t>
      </w:r>
      <w:r>
        <w:rPr>
          <w:rFonts w:ascii="Calibri" w:eastAsia="Calibri" w:hAnsi="Calibri" w:cs="Calibri"/>
          <w:lang w:eastAsia="en-US"/>
        </w:rPr>
        <w:t xml:space="preserve"> 2: er zijn 3</w:t>
      </w:r>
      <w:r w:rsidRPr="009A6A07">
        <w:rPr>
          <w:rFonts w:ascii="Calibri" w:eastAsia="Calibri" w:hAnsi="Calibri" w:cs="Calibri"/>
          <w:lang w:eastAsia="en-US"/>
        </w:rPr>
        <w:t xml:space="preserve"> beoordelaars. t</w:t>
      </w:r>
      <w:r>
        <w:rPr>
          <w:rFonts w:ascii="Calibri" w:eastAsia="Calibri" w:hAnsi="Calibri" w:cs="Calibri"/>
          <w:lang w:eastAsia="en-US"/>
        </w:rPr>
        <w:t xml:space="preserve">wee beoordelaars geven een 7 en één geeft een </w:t>
      </w:r>
      <w:r w:rsidRPr="009A6A07">
        <w:rPr>
          <w:rFonts w:ascii="Calibri" w:eastAsia="Calibri" w:hAnsi="Calibri" w:cs="Calibri"/>
          <w:lang w:eastAsia="en-US"/>
        </w:rPr>
        <w:t>9. Inschrijver krijgt dan</w:t>
      </w:r>
      <w:r>
        <w:rPr>
          <w:rFonts w:ascii="Calibri" w:eastAsia="Calibri" w:hAnsi="Calibri" w:cs="Calibri"/>
          <w:lang w:eastAsia="en-US"/>
        </w:rPr>
        <w:t xml:space="preserve"> 7,67 punten</w:t>
      </w:r>
      <w:r w:rsidRPr="009A6A07">
        <w:rPr>
          <w:rFonts w:ascii="Calibri" w:eastAsia="Calibri" w:hAnsi="Calibri" w:cs="Calibri"/>
          <w:lang w:eastAsia="en-US"/>
        </w:rPr>
        <w:t>.</w:t>
      </w:r>
    </w:p>
    <w:p w14:paraId="3733611F" w14:textId="3C90FDC9" w:rsidR="000E187E" w:rsidRDefault="000E187E" w:rsidP="00481EF8">
      <w:pPr>
        <w:spacing w:line="300" w:lineRule="atLeast"/>
        <w:rPr>
          <w:rFonts w:ascii="Calibri" w:eastAsia="Calibri" w:hAnsi="Calibri" w:cs="Calibri"/>
          <w:lang w:eastAsia="en-US"/>
        </w:rPr>
      </w:pPr>
    </w:p>
    <w:p w14:paraId="2F778B63" w14:textId="77777777" w:rsidR="000E187E" w:rsidRPr="007332F0" w:rsidRDefault="000E187E" w:rsidP="000E187E">
      <w:pPr>
        <w:spacing w:line="300" w:lineRule="atLeast"/>
        <w:rPr>
          <w:rFonts w:ascii="Calibri" w:eastAsia="Calibri" w:hAnsi="Calibri" w:cs="Calibri"/>
          <w:lang w:eastAsia="en-US"/>
        </w:rPr>
      </w:pPr>
      <w:r w:rsidRPr="007332F0">
        <w:rPr>
          <w:rFonts w:ascii="Calibri" w:eastAsia="Calibri" w:hAnsi="Calibri" w:cs="Calibri"/>
          <w:lang w:eastAsia="en-US"/>
        </w:rPr>
        <w:t>Hetgeen opgenomen in het plan van aanpak wordt onderdeel van de overeenkomst. De aannemer zal bij de uitvoering van zijn werkzaamheden dan ook moeten handelen conform datgeen is gesteld in het plan van aanpak.</w:t>
      </w:r>
    </w:p>
    <w:p w14:paraId="182B231E" w14:textId="77777777" w:rsidR="000E187E" w:rsidRPr="007332F0" w:rsidRDefault="000E187E" w:rsidP="000E187E">
      <w:pPr>
        <w:spacing w:line="300" w:lineRule="atLeast"/>
        <w:rPr>
          <w:rFonts w:ascii="Calibri" w:eastAsia="Calibri" w:hAnsi="Calibri" w:cs="Calibri"/>
          <w:lang w:eastAsia="en-US"/>
        </w:rPr>
      </w:pPr>
      <w:r w:rsidRPr="007332F0">
        <w:rPr>
          <w:rFonts w:ascii="Calibri" w:eastAsia="Calibri" w:hAnsi="Calibri" w:cs="Calibri"/>
          <w:lang w:eastAsia="en-US"/>
        </w:rPr>
        <w:t xml:space="preserve">Bij het niet voldoen aan het gestelde in het plan van aanpak zal door de opdrachtgever een korting op de eerst volgende betalingstermijn worden opgelegd van € 250,= per geval, en per werkdag dat een dergelijk geval </w:t>
      </w:r>
      <w:r w:rsidRPr="007332F0">
        <w:rPr>
          <w:rFonts w:ascii="Calibri" w:eastAsia="Calibri" w:hAnsi="Calibri" w:cs="Calibri"/>
          <w:lang w:eastAsia="en-US"/>
        </w:rPr>
        <w:lastRenderedPageBreak/>
        <w:t>voortduurt, met een maximum van € 2.500,= per geval. Deze korting wordt verbeurd zonder dat hiervoor een ingebrekestelling noodzakelijk is.</w:t>
      </w:r>
    </w:p>
    <w:p w14:paraId="124A043B" w14:textId="70191AA5" w:rsidR="000E187E" w:rsidRPr="009A6A07" w:rsidRDefault="000E187E" w:rsidP="00481EF8">
      <w:pPr>
        <w:spacing w:line="300" w:lineRule="atLeast"/>
        <w:rPr>
          <w:rFonts w:ascii="Calibri" w:eastAsia="Calibri" w:hAnsi="Calibri" w:cs="Calibri"/>
          <w:lang w:eastAsia="en-US"/>
        </w:rPr>
      </w:pPr>
      <w:r w:rsidRPr="007332F0">
        <w:rPr>
          <w:rFonts w:ascii="Calibri" w:eastAsia="Calibri" w:hAnsi="Calibri" w:cs="Calibri"/>
          <w:lang w:eastAsia="en-US"/>
        </w:rPr>
        <w:t>Het herhaaldelijk niet nakomen van hetgeen aangeboden in het plan van aanpak kan voor de opdrachtgever reden zijn om de overeenkomst met de desbetreffende partij niet te verlengen.</w:t>
      </w:r>
    </w:p>
    <w:p w14:paraId="3B1FD3BE" w14:textId="77777777" w:rsidR="00B45822" w:rsidRPr="00B45822" w:rsidRDefault="00B45822" w:rsidP="00B45822">
      <w:pPr>
        <w:spacing w:line="300" w:lineRule="atLeast"/>
        <w:rPr>
          <w:rFonts w:ascii="Calibri" w:eastAsia="Calibri" w:hAnsi="Calibri" w:cs="Calibri"/>
          <w:lang w:eastAsia="en-US"/>
        </w:rPr>
      </w:pPr>
    </w:p>
    <w:p w14:paraId="4F0B05DA" w14:textId="16A5EBB7" w:rsidR="00B45822" w:rsidRPr="00B45822" w:rsidRDefault="00B45822" w:rsidP="00B45822">
      <w:pPr>
        <w:keepNext/>
        <w:numPr>
          <w:ilvl w:val="2"/>
          <w:numId w:val="1"/>
        </w:numPr>
        <w:tabs>
          <w:tab w:val="num" w:pos="3556"/>
        </w:tabs>
        <w:spacing w:line="300" w:lineRule="atLeast"/>
        <w:ind w:left="431" w:hanging="431"/>
        <w:outlineLvl w:val="2"/>
        <w:rPr>
          <w:rFonts w:ascii="Calibri" w:hAnsi="Calibri" w:cs="Calibri"/>
          <w:b/>
          <w:color w:val="548DD4" w:themeColor="text2" w:themeTint="99"/>
        </w:rPr>
      </w:pPr>
      <w:r w:rsidRPr="00B45822">
        <w:rPr>
          <w:rFonts w:ascii="Calibri" w:hAnsi="Calibri" w:cs="Calibri"/>
          <w:b/>
          <w:color w:val="548DD4" w:themeColor="text2" w:themeTint="99"/>
        </w:rPr>
        <w:t xml:space="preserve"> </w:t>
      </w:r>
      <w:bookmarkStart w:id="94" w:name="_Toc29991404"/>
      <w:bookmarkStart w:id="95" w:name="_Toc46397286"/>
      <w:r w:rsidRPr="00B45822">
        <w:rPr>
          <w:rFonts w:ascii="Calibri" w:hAnsi="Calibri" w:cs="Calibri"/>
          <w:b/>
          <w:color w:val="548DD4" w:themeColor="text2" w:themeTint="99"/>
        </w:rPr>
        <w:t>Totstandkoming beste</w:t>
      </w:r>
      <w:r w:rsidR="00351404">
        <w:rPr>
          <w:rFonts w:ascii="Calibri" w:hAnsi="Calibri" w:cs="Calibri"/>
          <w:b/>
          <w:color w:val="548DD4" w:themeColor="text2" w:themeTint="99"/>
        </w:rPr>
        <w:t xml:space="preserve"> </w:t>
      </w:r>
      <w:r w:rsidRPr="00B45822">
        <w:rPr>
          <w:rFonts w:ascii="Calibri" w:hAnsi="Calibri" w:cs="Calibri"/>
          <w:b/>
          <w:color w:val="548DD4" w:themeColor="text2" w:themeTint="99"/>
        </w:rPr>
        <w:t>kwaliteit</w:t>
      </w:r>
      <w:bookmarkEnd w:id="94"/>
      <w:bookmarkEnd w:id="95"/>
    </w:p>
    <w:p w14:paraId="28D012E7" w14:textId="2BE33DAC" w:rsidR="00B45822" w:rsidRPr="00B45822" w:rsidRDefault="00B45822" w:rsidP="00B45822">
      <w:pPr>
        <w:spacing w:line="300" w:lineRule="atLeast"/>
        <w:rPr>
          <w:rFonts w:ascii="Calibri" w:eastAsia="Calibri" w:hAnsi="Calibri" w:cs="Calibri"/>
          <w:lang w:eastAsia="en-US"/>
        </w:rPr>
      </w:pPr>
      <w:r w:rsidRPr="0061174E">
        <w:rPr>
          <w:rFonts w:ascii="Calibri" w:eastAsia="Calibri" w:hAnsi="Calibri" w:cs="Calibri"/>
          <w:lang w:eastAsia="en-US"/>
        </w:rPr>
        <w:t xml:space="preserve">Het totaal van de </w:t>
      </w:r>
      <w:r w:rsidR="00351404" w:rsidRPr="0061174E">
        <w:rPr>
          <w:rFonts w:ascii="Calibri" w:eastAsia="Calibri" w:hAnsi="Calibri" w:cs="Calibri"/>
          <w:lang w:eastAsia="en-US"/>
        </w:rPr>
        <w:t>scores</w:t>
      </w:r>
      <w:r w:rsidRPr="0061174E">
        <w:rPr>
          <w:rFonts w:ascii="Calibri" w:eastAsia="Calibri" w:hAnsi="Calibri" w:cs="Calibri"/>
          <w:lang w:eastAsia="en-US"/>
        </w:rPr>
        <w:t xml:space="preserve"> behaald op </w:t>
      </w:r>
      <w:r w:rsidR="0061174E" w:rsidRPr="0061174E">
        <w:rPr>
          <w:rFonts w:ascii="Calibri" w:eastAsia="Calibri" w:hAnsi="Calibri" w:cs="Calibri"/>
          <w:lang w:eastAsia="en-US"/>
        </w:rPr>
        <w:t>de wensen A tot en met G</w:t>
      </w:r>
      <w:r w:rsidRPr="0061174E">
        <w:rPr>
          <w:rFonts w:ascii="Calibri" w:eastAsia="Calibri" w:hAnsi="Calibri" w:cs="Calibri"/>
          <w:lang w:eastAsia="en-US"/>
        </w:rPr>
        <w:t xml:space="preserve"> wordt opgeteld </w:t>
      </w:r>
      <w:r w:rsidR="00351404" w:rsidRPr="0061174E">
        <w:rPr>
          <w:rFonts w:ascii="Calibri" w:eastAsia="Calibri" w:hAnsi="Calibri" w:cs="Calibri"/>
          <w:lang w:eastAsia="en-US"/>
        </w:rPr>
        <w:t>zodat een totaalscore</w:t>
      </w:r>
      <w:r w:rsidRPr="0061174E">
        <w:rPr>
          <w:rFonts w:ascii="Calibri" w:eastAsia="Calibri" w:hAnsi="Calibri" w:cs="Calibri"/>
          <w:lang w:eastAsia="en-US"/>
        </w:rPr>
        <w:t xml:space="preserve"> ontstaat.</w:t>
      </w:r>
      <w:r w:rsidRPr="00B45822">
        <w:rPr>
          <w:rFonts w:ascii="Calibri" w:eastAsia="Calibri" w:hAnsi="Calibri" w:cs="Calibri"/>
          <w:lang w:eastAsia="en-US"/>
        </w:rPr>
        <w:t xml:space="preserve"> De</w:t>
      </w:r>
      <w:r w:rsidR="00351404">
        <w:rPr>
          <w:rFonts w:ascii="Calibri" w:eastAsia="Calibri" w:hAnsi="Calibri" w:cs="Calibri"/>
          <w:lang w:eastAsia="en-US"/>
        </w:rPr>
        <w:t xml:space="preserve"> 5</w:t>
      </w:r>
      <w:r w:rsidRPr="00B45822">
        <w:rPr>
          <w:rFonts w:ascii="Calibri" w:eastAsia="Calibri" w:hAnsi="Calibri" w:cs="Calibri"/>
          <w:lang w:eastAsia="en-US"/>
        </w:rPr>
        <w:t xml:space="preserve"> inschrijver</w:t>
      </w:r>
      <w:r w:rsidR="00351404">
        <w:rPr>
          <w:rFonts w:ascii="Calibri" w:eastAsia="Calibri" w:hAnsi="Calibri" w:cs="Calibri"/>
          <w:lang w:eastAsia="en-US"/>
        </w:rPr>
        <w:t>s</w:t>
      </w:r>
      <w:r w:rsidRPr="00B45822">
        <w:rPr>
          <w:rFonts w:ascii="Calibri" w:eastAsia="Calibri" w:hAnsi="Calibri" w:cs="Calibri"/>
          <w:lang w:eastAsia="en-US"/>
        </w:rPr>
        <w:t xml:space="preserve"> met de </w:t>
      </w:r>
      <w:r w:rsidR="00351404">
        <w:rPr>
          <w:rFonts w:ascii="Calibri" w:eastAsia="Calibri" w:hAnsi="Calibri" w:cs="Calibri"/>
          <w:lang w:eastAsia="en-US"/>
        </w:rPr>
        <w:t>hoogste</w:t>
      </w:r>
      <w:r w:rsidRPr="00B45822">
        <w:rPr>
          <w:rFonts w:ascii="Calibri" w:eastAsia="Calibri" w:hAnsi="Calibri" w:cs="Calibri"/>
          <w:lang w:eastAsia="en-US"/>
        </w:rPr>
        <w:t xml:space="preserve"> tota</w:t>
      </w:r>
      <w:r w:rsidR="00351404">
        <w:rPr>
          <w:rFonts w:ascii="Calibri" w:eastAsia="Calibri" w:hAnsi="Calibri" w:cs="Calibri"/>
          <w:lang w:eastAsia="en-US"/>
        </w:rPr>
        <w:t>a</w:t>
      </w:r>
      <w:r w:rsidRPr="00B45822">
        <w:rPr>
          <w:rFonts w:ascii="Calibri" w:eastAsia="Calibri" w:hAnsi="Calibri" w:cs="Calibri"/>
          <w:lang w:eastAsia="en-US"/>
        </w:rPr>
        <w:t>l</w:t>
      </w:r>
      <w:r w:rsidR="00351404">
        <w:rPr>
          <w:rFonts w:ascii="Calibri" w:eastAsia="Calibri" w:hAnsi="Calibri" w:cs="Calibri"/>
          <w:lang w:eastAsia="en-US"/>
        </w:rPr>
        <w:t>score</w:t>
      </w:r>
      <w:r w:rsidRPr="00B45822">
        <w:rPr>
          <w:rFonts w:ascii="Calibri" w:eastAsia="Calibri" w:hAnsi="Calibri" w:cs="Calibri"/>
          <w:lang w:eastAsia="en-US"/>
        </w:rPr>
        <w:t xml:space="preserve"> he</w:t>
      </w:r>
      <w:r w:rsidR="00351404">
        <w:rPr>
          <w:rFonts w:ascii="Calibri" w:eastAsia="Calibri" w:hAnsi="Calibri" w:cs="Calibri"/>
          <w:lang w:eastAsia="en-US"/>
        </w:rPr>
        <w:t xml:space="preserve">bben </w:t>
      </w:r>
      <w:r w:rsidRPr="00B45822">
        <w:rPr>
          <w:rFonts w:ascii="Calibri" w:eastAsia="Calibri" w:hAnsi="Calibri" w:cs="Calibri"/>
          <w:lang w:eastAsia="en-US"/>
        </w:rPr>
        <w:t>de inschrijving</w:t>
      </w:r>
      <w:r w:rsidR="00351404">
        <w:rPr>
          <w:rFonts w:ascii="Calibri" w:eastAsia="Calibri" w:hAnsi="Calibri" w:cs="Calibri"/>
          <w:lang w:eastAsia="en-US"/>
        </w:rPr>
        <w:t>en</w:t>
      </w:r>
      <w:r w:rsidRPr="00B45822">
        <w:rPr>
          <w:rFonts w:ascii="Calibri" w:eastAsia="Calibri" w:hAnsi="Calibri" w:cs="Calibri"/>
          <w:lang w:eastAsia="en-US"/>
        </w:rPr>
        <w:t xml:space="preserve"> </w:t>
      </w:r>
      <w:r w:rsidR="00351404">
        <w:rPr>
          <w:rFonts w:ascii="Calibri" w:eastAsia="Calibri" w:hAnsi="Calibri" w:cs="Calibri"/>
          <w:lang w:eastAsia="en-US"/>
        </w:rPr>
        <w:t xml:space="preserve">met </w:t>
      </w:r>
      <w:r w:rsidRPr="00B45822">
        <w:rPr>
          <w:rFonts w:ascii="Calibri" w:eastAsia="Calibri" w:hAnsi="Calibri" w:cs="Calibri"/>
          <w:lang w:eastAsia="en-US"/>
        </w:rPr>
        <w:t xml:space="preserve">de beste kwaliteit gedaan. </w:t>
      </w:r>
    </w:p>
    <w:p w14:paraId="5171E56F" w14:textId="60A041BD" w:rsidR="00B45822" w:rsidRDefault="00B45822" w:rsidP="00B45822">
      <w:pPr>
        <w:autoSpaceDE w:val="0"/>
        <w:autoSpaceDN w:val="0"/>
        <w:adjustRightInd w:val="0"/>
        <w:spacing w:line="300" w:lineRule="atLeast"/>
        <w:rPr>
          <w:rFonts w:ascii="Calibri" w:eastAsia="Calibri" w:hAnsi="Calibri" w:cs="Calibri"/>
          <w:lang w:eastAsia="en-US"/>
        </w:rPr>
      </w:pPr>
      <w:r w:rsidRPr="00B45822">
        <w:rPr>
          <w:rFonts w:ascii="Calibri" w:eastAsia="Calibri" w:hAnsi="Calibri" w:cs="Calibri"/>
          <w:lang w:eastAsia="en-US"/>
        </w:rPr>
        <w:t xml:space="preserve">Bij een gelijke eindscore </w:t>
      </w:r>
      <w:r w:rsidR="00326B2B">
        <w:rPr>
          <w:rFonts w:ascii="Calibri" w:eastAsia="Calibri" w:hAnsi="Calibri" w:cs="Calibri"/>
          <w:lang w:eastAsia="en-US"/>
        </w:rPr>
        <w:t>z</w:t>
      </w:r>
      <w:r w:rsidRPr="00B45822">
        <w:rPr>
          <w:rFonts w:ascii="Calibri" w:eastAsia="Calibri" w:hAnsi="Calibri" w:cs="Calibri"/>
          <w:lang w:eastAsia="en-US"/>
        </w:rPr>
        <w:t>al</w:t>
      </w:r>
      <w:r w:rsidR="00326B2B">
        <w:rPr>
          <w:rFonts w:ascii="Calibri" w:eastAsia="Calibri" w:hAnsi="Calibri" w:cs="Calibri"/>
          <w:lang w:eastAsia="en-US"/>
        </w:rPr>
        <w:t xml:space="preserve"> worden geloot</w:t>
      </w:r>
      <w:r w:rsidRPr="00B45822">
        <w:rPr>
          <w:rFonts w:ascii="Calibri" w:eastAsia="Calibri" w:hAnsi="Calibri" w:cs="Calibri"/>
          <w:lang w:eastAsia="en-US"/>
        </w:rPr>
        <w:t>.</w:t>
      </w:r>
    </w:p>
    <w:p w14:paraId="6807AE45" w14:textId="1D0BEAB4" w:rsidR="00186F3B" w:rsidRDefault="00186F3B" w:rsidP="00B45822">
      <w:pPr>
        <w:autoSpaceDE w:val="0"/>
        <w:autoSpaceDN w:val="0"/>
        <w:adjustRightInd w:val="0"/>
        <w:spacing w:line="300" w:lineRule="atLeast"/>
        <w:rPr>
          <w:rFonts w:ascii="Calibri" w:eastAsia="Calibri" w:hAnsi="Calibri" w:cs="Calibri"/>
          <w:lang w:eastAsia="en-US"/>
        </w:rPr>
      </w:pPr>
    </w:p>
    <w:p w14:paraId="63004961" w14:textId="0F2B4504" w:rsidR="00186F3B" w:rsidRPr="00B45822" w:rsidRDefault="00186F3B" w:rsidP="00B45822">
      <w:pPr>
        <w:autoSpaceDE w:val="0"/>
        <w:autoSpaceDN w:val="0"/>
        <w:adjustRightInd w:val="0"/>
        <w:spacing w:line="300" w:lineRule="atLeast"/>
        <w:rPr>
          <w:rFonts w:ascii="Calibri" w:eastAsia="Calibri" w:hAnsi="Calibri" w:cs="Calibri"/>
          <w:lang w:eastAsia="en-US"/>
        </w:rPr>
      </w:pPr>
      <w:r>
        <w:rPr>
          <w:rFonts w:ascii="Calibri" w:eastAsia="Calibri" w:hAnsi="Calibri" w:cs="Calibri"/>
          <w:lang w:eastAsia="en-US"/>
        </w:rPr>
        <w:t xml:space="preserve">De rangorde van de behaalde totale kwaliteitsscore is ook de rangorde waarop het roulatiesysteem voor het uitzetten van de 1 op 1 opdrachten zal worden </w:t>
      </w:r>
      <w:r w:rsidR="00371AD4">
        <w:rPr>
          <w:rFonts w:ascii="Calibri" w:eastAsia="Calibri" w:hAnsi="Calibri" w:cs="Calibri"/>
          <w:lang w:eastAsia="en-US"/>
        </w:rPr>
        <w:t>gebaseerd</w:t>
      </w:r>
      <w:r>
        <w:rPr>
          <w:rFonts w:ascii="Calibri" w:eastAsia="Calibri" w:hAnsi="Calibri" w:cs="Calibri"/>
          <w:lang w:eastAsia="en-US"/>
        </w:rPr>
        <w:t>.</w:t>
      </w:r>
    </w:p>
    <w:p w14:paraId="197BB209" w14:textId="77777777" w:rsidR="00B45822" w:rsidRPr="00B45822" w:rsidRDefault="00B45822" w:rsidP="00B45822">
      <w:pPr>
        <w:keepNext/>
        <w:spacing w:line="300" w:lineRule="atLeast"/>
        <w:ind w:left="2487"/>
        <w:outlineLvl w:val="1"/>
        <w:rPr>
          <w:rFonts w:ascii="Calibri" w:hAnsi="Calibri" w:cs="Calibri"/>
          <w:b/>
          <w:color w:val="548DD4" w:themeColor="text2" w:themeTint="99"/>
        </w:rPr>
      </w:pPr>
    </w:p>
    <w:p w14:paraId="3969CD86"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bookmarkStart w:id="96" w:name="_Toc29991405"/>
      <w:bookmarkStart w:id="97" w:name="_Toc46397287"/>
      <w:r w:rsidRPr="00B45822">
        <w:rPr>
          <w:rFonts w:ascii="Calibri" w:hAnsi="Calibri" w:cs="Calibri"/>
          <w:b/>
          <w:color w:val="548DD4" w:themeColor="text2" w:themeTint="99"/>
        </w:rPr>
        <w:t>Gunningsbeslissing</w:t>
      </w:r>
      <w:bookmarkEnd w:id="96"/>
      <w:bookmarkEnd w:id="97"/>
    </w:p>
    <w:p w14:paraId="2AFE67BF"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 xml:space="preserve">De gemeente zal de inschrijvers gelijktijdig via TenderNed informeren over de gunningsbeslissing. </w:t>
      </w:r>
    </w:p>
    <w:p w14:paraId="7CDECA99" w14:textId="287726F2"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Aan deze gunningsbeslissing k</w:t>
      </w:r>
      <w:r w:rsidR="00186F3B">
        <w:rPr>
          <w:rFonts w:ascii="Calibri" w:eastAsia="Calibri" w:hAnsi="Calibri" w:cs="Calibri"/>
          <w:lang w:eastAsia="en-US"/>
        </w:rPr>
        <w:t>unnen</w:t>
      </w:r>
      <w:r w:rsidRPr="00B45822">
        <w:rPr>
          <w:rFonts w:ascii="Calibri" w:eastAsia="Calibri" w:hAnsi="Calibri" w:cs="Calibri"/>
          <w:lang w:eastAsia="en-US"/>
        </w:rPr>
        <w:t xml:space="preserve"> de 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geen enkel recht ontlenen. De mededeling van de gunningbeslissing houdt géén aanvaarding in als bedoeld in art. 6:217 lid 1 BW van diens aanbod. </w:t>
      </w:r>
    </w:p>
    <w:p w14:paraId="0A0F42FA" w14:textId="77777777" w:rsidR="00B45822" w:rsidRPr="00B45822" w:rsidRDefault="00B45822" w:rsidP="00B45822">
      <w:pPr>
        <w:spacing w:line="300" w:lineRule="atLeast"/>
        <w:rPr>
          <w:rFonts w:ascii="Calibri" w:eastAsia="Calibri" w:hAnsi="Calibri" w:cs="Calibri"/>
          <w:lang w:eastAsia="en-US"/>
        </w:rPr>
      </w:pPr>
    </w:p>
    <w:p w14:paraId="068919CF" w14:textId="074CC9CA"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Zoals in hoofdstuk 6 beschreven volstaat bij inschrijving in eerste aanleg het aanleveren van het UEA en de bewijsmiddelen waarvan in deze leidraad gesteld is dat zij bij inschrijving ingeleverd moeten worden. Bij het voornemen tot gunning wordt aan de 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gevraagd om de bewijsmiddelen ter verificatie van het UEA, eventuele andere (aanvullende) bewijsmiddelen, bij de gemeente in te leveren binnen de hiertoe vastgestelde termijn. Deze termijn bedraagt 7 dagen. </w:t>
      </w:r>
    </w:p>
    <w:p w14:paraId="54AFDB63"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NB. Het tijdig aanvragen, verkrijgen en op verzoek aan de gemeente overleggen van de genoemde bewijsdocumenten is voor uw eigen risico en verantwoordelijkheid. De gemeente is bevoegd hiervoor uitstel te verlenen, maar is hiertoe niet verplicht. Het niet tijdig aanvragen van bewijsmiddelen is voor de gemeente geen grond voor uitstel is.</w:t>
      </w:r>
    </w:p>
    <w:p w14:paraId="79803FDA" w14:textId="77777777" w:rsidR="00B45822" w:rsidRPr="00B45822" w:rsidRDefault="00B45822" w:rsidP="00B45822">
      <w:pPr>
        <w:spacing w:line="300" w:lineRule="atLeast"/>
        <w:rPr>
          <w:rFonts w:ascii="Calibri" w:eastAsia="Calibri" w:hAnsi="Calibri" w:cs="Calibri"/>
          <w:lang w:eastAsia="en-US"/>
        </w:rPr>
      </w:pPr>
    </w:p>
    <w:p w14:paraId="481E74B2"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 xml:space="preserve">De afgewezen inschrijvers ontvangen een deugdelijke motivering van de reden van de afwijzing en de naam van de winnende inschrijver. De inschrijvers kunnen nadere informatie inwinnen bij de gemeente. </w:t>
      </w:r>
    </w:p>
    <w:p w14:paraId="536FBD16" w14:textId="77777777" w:rsidR="00B45822" w:rsidRPr="00B45822" w:rsidRDefault="00B45822" w:rsidP="00B45822">
      <w:pPr>
        <w:spacing w:line="300" w:lineRule="atLeast"/>
        <w:rPr>
          <w:rFonts w:ascii="Calibri" w:eastAsia="Calibri" w:hAnsi="Calibri" w:cs="Calibri"/>
          <w:lang w:eastAsia="en-US"/>
        </w:rPr>
      </w:pPr>
    </w:p>
    <w:p w14:paraId="00B5C877"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Een belanghebbende die het niet met het gunningvoornemen eens is, kan binnen een termijn van 20 kalenderdagen na verzending van het gunningvoornemen (de zgn. standstill-termijn) bezwaar aantekenen door middel van een kort geding bij de rechtbank Midden-Nederland, locatie Utrecht. In het belang van een snelle en goede voortgang wordt iedere belanghebbende dringend verzocht om de gemeente tijdig op de hoogte te stellen van het aanwenden van een rechtsmiddel.</w:t>
      </w:r>
    </w:p>
    <w:p w14:paraId="58D83E0B" w14:textId="77777777" w:rsidR="00B45822" w:rsidRPr="00B45822" w:rsidRDefault="00B45822" w:rsidP="00B45822">
      <w:pPr>
        <w:spacing w:line="300" w:lineRule="atLeast"/>
        <w:rPr>
          <w:rFonts w:ascii="Calibri" w:eastAsia="Calibri" w:hAnsi="Calibri" w:cs="Calibri"/>
          <w:color w:val="000000" w:themeColor="text1"/>
          <w:lang w:eastAsia="en-US"/>
        </w:rPr>
      </w:pPr>
      <w:r w:rsidRPr="00B45822">
        <w:rPr>
          <w:rFonts w:ascii="Calibri" w:eastAsia="Calibri" w:hAnsi="Calibri" w:cs="Calibri"/>
          <w:color w:val="000000" w:themeColor="text1"/>
          <w:lang w:eastAsia="en-US"/>
        </w:rPr>
        <w:t>De gemeente verzoekt een belanghebbende om alvorens een dagvaarding te betekenen hun bezwaren kenbaar te maken aan de gemeente om zo te bezien of een nadere toelichting volstaat om de bezwaren weg te nemen.</w:t>
      </w:r>
    </w:p>
    <w:p w14:paraId="7AD10A67" w14:textId="77777777" w:rsidR="00B45822" w:rsidRPr="00B45822" w:rsidRDefault="00B45822" w:rsidP="00B45822">
      <w:pPr>
        <w:spacing w:line="300" w:lineRule="atLeast"/>
        <w:rPr>
          <w:rFonts w:ascii="Calibri" w:eastAsia="Calibri" w:hAnsi="Calibri" w:cs="Calibri"/>
          <w:lang w:eastAsia="en-US"/>
        </w:rPr>
      </w:pPr>
    </w:p>
    <w:p w14:paraId="408917FD"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De standstill-termijn van 20 kalenderdagen na verzending van het gunningvoornemen is eveneens een vervaltermijn. Is door de afgewezen inschrijver binnen deze termijn geen dagvaarding aan de opdrachtgever betekend, dan verliest de inschrijver het recht om rechtsmaatregelen te treffen. De gemeente zal er dan gerechtvaardigd op mogen vertrouwen dat ter zake van de gunning geen kort geding meer aanhangig wordt gemaakt en staat het de gemeente vrij de opdracht definitief te gunnen</w:t>
      </w:r>
    </w:p>
    <w:p w14:paraId="666A2770" w14:textId="77777777" w:rsidR="00B45822" w:rsidRPr="00B45822" w:rsidRDefault="00B45822" w:rsidP="00B45822">
      <w:pPr>
        <w:spacing w:line="300" w:lineRule="atLeast"/>
        <w:rPr>
          <w:rFonts w:ascii="Calibri" w:eastAsia="Calibri" w:hAnsi="Calibri" w:cs="Calibri"/>
          <w:lang w:eastAsia="en-US"/>
        </w:rPr>
      </w:pPr>
    </w:p>
    <w:p w14:paraId="1177EE6C"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 xml:space="preserve">Indien er op de voorgeschreven wijze tijdig een kort geding aanhangig wordt gemaakt, dan zal de gemeente de uitkomst van dat kort geding in eerste aanleg afwachten alvorens hij tot definitieve gunning overgaat. </w:t>
      </w:r>
    </w:p>
    <w:p w14:paraId="41026CF1" w14:textId="33934700"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lastRenderedPageBreak/>
        <w:t>Zodra de gemeente de winnende inschrijver</w:t>
      </w:r>
      <w:r w:rsidR="00186F3B">
        <w:rPr>
          <w:rFonts w:ascii="Calibri" w:eastAsia="Calibri" w:hAnsi="Calibri" w:cs="Calibri"/>
          <w:lang w:eastAsia="en-US"/>
        </w:rPr>
        <w:t xml:space="preserve">s </w:t>
      </w:r>
      <w:r w:rsidRPr="00B45822">
        <w:rPr>
          <w:rFonts w:ascii="Calibri" w:eastAsia="Calibri" w:hAnsi="Calibri" w:cs="Calibri"/>
          <w:lang w:eastAsia="en-US"/>
        </w:rPr>
        <w:t>in kennis stelt van het feit dat er een kort geding</w:t>
      </w:r>
      <w:r w:rsidR="00186F3B">
        <w:rPr>
          <w:rFonts w:ascii="Calibri" w:eastAsia="Calibri" w:hAnsi="Calibri" w:cs="Calibri"/>
          <w:lang w:eastAsia="en-US"/>
        </w:rPr>
        <w:t xml:space="preserve"> aanhangig is gemaakt, dan dienen </w:t>
      </w:r>
      <w:r w:rsidRPr="00B45822">
        <w:rPr>
          <w:rFonts w:ascii="Calibri" w:eastAsia="Calibri" w:hAnsi="Calibri" w:cs="Calibri"/>
          <w:lang w:eastAsia="en-US"/>
        </w:rPr>
        <w:t>de 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in deze kort gedingprocedure te interveniëren, op straffe van verval van recht om – nadien – nog op te mogen komen tegen een eventueel gewijzigd gunningvoornemen.</w:t>
      </w:r>
    </w:p>
    <w:p w14:paraId="151A2CE0" w14:textId="77777777" w:rsidR="00B45822" w:rsidRPr="00B45822" w:rsidRDefault="00B45822" w:rsidP="00B45822">
      <w:pPr>
        <w:spacing w:line="300" w:lineRule="atLeast"/>
        <w:rPr>
          <w:rFonts w:ascii="Calibri" w:eastAsia="Calibri" w:hAnsi="Calibri" w:cs="Calibri"/>
          <w:lang w:eastAsia="en-US"/>
        </w:rPr>
      </w:pPr>
    </w:p>
    <w:p w14:paraId="28384041" w14:textId="2ECD25F4"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De 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w:t>
      </w:r>
      <w:r w:rsidR="00186F3B">
        <w:rPr>
          <w:rFonts w:ascii="Calibri" w:eastAsia="Calibri" w:hAnsi="Calibri" w:cs="Calibri"/>
          <w:lang w:eastAsia="en-US"/>
        </w:rPr>
        <w:t>zullen</w:t>
      </w:r>
      <w:r w:rsidRPr="00B45822">
        <w:rPr>
          <w:rFonts w:ascii="Calibri" w:eastAsia="Calibri" w:hAnsi="Calibri" w:cs="Calibri"/>
          <w:lang w:eastAsia="en-US"/>
        </w:rPr>
        <w:t xml:space="preserve"> worden uitgenodigd voor een gesprek ter verificatie van de gegeven verklaringen en verstrekte gegevens. </w:t>
      </w:r>
    </w:p>
    <w:p w14:paraId="1105BDE8" w14:textId="7222B959"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 xml:space="preserve">Blijkt tijdens de verificatiebesprekingen met </w:t>
      </w:r>
      <w:r w:rsidR="00186F3B">
        <w:rPr>
          <w:rFonts w:ascii="Calibri" w:eastAsia="Calibri" w:hAnsi="Calibri" w:cs="Calibri"/>
          <w:lang w:eastAsia="en-US"/>
        </w:rPr>
        <w:t xml:space="preserve">één </w:t>
      </w:r>
      <w:r w:rsidRPr="00B45822">
        <w:rPr>
          <w:rFonts w:ascii="Calibri" w:eastAsia="Calibri" w:hAnsi="Calibri" w:cs="Calibri"/>
          <w:lang w:eastAsia="en-US"/>
        </w:rPr>
        <w:t>de 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dat in de </w:t>
      </w:r>
      <w:r w:rsidRPr="00B45822">
        <w:rPr>
          <w:rFonts w:ascii="Calibri" w:eastAsia="Calibri" w:hAnsi="Calibri" w:cs="Calibri"/>
          <w:color w:val="000000" w:themeColor="text1"/>
          <w:lang w:eastAsia="en-US"/>
        </w:rPr>
        <w:t xml:space="preserve">inschrijving onjuiste verklaringen zijn verstrekt, of dat op andere punten onoverkomelijke bezwaren bestaan, dan zal de betrokken inschrijver </w:t>
      </w:r>
      <w:r w:rsidRPr="00B45822">
        <w:rPr>
          <w:rFonts w:ascii="Calibri" w:eastAsia="Calibri" w:hAnsi="Calibri" w:cs="Calibri"/>
          <w:lang w:eastAsia="en-US"/>
        </w:rPr>
        <w:t>alsnog worden uitgesloten. In dit geval zal een hernieuwde gunningsbeslissing worden verzonden naar alle afgewezen inschrijvers en wordt de inschrijver</w:t>
      </w:r>
      <w:r w:rsidR="00186F3B">
        <w:rPr>
          <w:rFonts w:ascii="Calibri" w:eastAsia="Calibri" w:hAnsi="Calibri" w:cs="Calibri"/>
          <w:lang w:eastAsia="en-US"/>
        </w:rPr>
        <w:t xml:space="preserve"> die als 6</w:t>
      </w:r>
      <w:r w:rsidRPr="00B45822">
        <w:rPr>
          <w:rFonts w:ascii="Calibri" w:eastAsia="Calibri" w:hAnsi="Calibri" w:cs="Calibri"/>
          <w:lang w:eastAsia="en-US"/>
        </w:rPr>
        <w:t xml:space="preserve">e in de oorspronkelijke rangorde is geëindigd als </w:t>
      </w:r>
      <w:r w:rsidR="00186F3B">
        <w:rPr>
          <w:rFonts w:ascii="Calibri" w:eastAsia="Calibri" w:hAnsi="Calibri" w:cs="Calibri"/>
          <w:lang w:eastAsia="en-US"/>
        </w:rPr>
        <w:t xml:space="preserve">één van de 5 </w:t>
      </w:r>
      <w:r w:rsidRPr="00B45822">
        <w:rPr>
          <w:rFonts w:ascii="Calibri" w:eastAsia="Calibri" w:hAnsi="Calibri" w:cs="Calibri"/>
          <w:lang w:eastAsia="en-US"/>
        </w:rPr>
        <w:t>winnende inschrijver</w:t>
      </w:r>
      <w:r w:rsidR="00186F3B">
        <w:rPr>
          <w:rFonts w:ascii="Calibri" w:eastAsia="Calibri" w:hAnsi="Calibri" w:cs="Calibri"/>
          <w:lang w:eastAsia="en-US"/>
        </w:rPr>
        <w:t>s</w:t>
      </w:r>
      <w:r w:rsidRPr="00B45822">
        <w:rPr>
          <w:rFonts w:ascii="Calibri" w:eastAsia="Calibri" w:hAnsi="Calibri" w:cs="Calibri"/>
          <w:lang w:eastAsia="en-US"/>
        </w:rPr>
        <w:t xml:space="preserve"> aangewezen. </w:t>
      </w:r>
    </w:p>
    <w:p w14:paraId="24531AEA"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De gemeente zal alle inschrijvers gelijktijdig schriftelijk informeren over het gewijzigd resultaat van de aanbesteding. Na de gewijzigde gunningsbeslissing loopt een nieuwe standstill-termijn van 20 kalenderdagen, waarvoor hetzelfde van toepassing is als bij de eerste termijn.</w:t>
      </w:r>
    </w:p>
    <w:p w14:paraId="233C4E3D" w14:textId="77777777" w:rsidR="00B45822" w:rsidRPr="00B45822" w:rsidRDefault="00B45822" w:rsidP="00B45822">
      <w:pPr>
        <w:spacing w:line="300" w:lineRule="atLeast"/>
        <w:rPr>
          <w:rFonts w:ascii="Calibri" w:eastAsia="Calibri" w:hAnsi="Calibri" w:cs="Calibri"/>
          <w:lang w:eastAsia="en-US"/>
        </w:rPr>
      </w:pPr>
    </w:p>
    <w:p w14:paraId="5B923BB9"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bookmarkStart w:id="98" w:name="_Toc29991406"/>
      <w:bookmarkStart w:id="99" w:name="_Toc46397288"/>
      <w:r w:rsidRPr="00B45822">
        <w:rPr>
          <w:rFonts w:ascii="Calibri" w:hAnsi="Calibri" w:cs="Calibri"/>
          <w:b/>
          <w:color w:val="548DD4" w:themeColor="text2" w:themeTint="99"/>
        </w:rPr>
        <w:t>Definitieve gunning</w:t>
      </w:r>
      <w:bookmarkEnd w:id="98"/>
      <w:bookmarkEnd w:id="99"/>
    </w:p>
    <w:p w14:paraId="1409FF94" w14:textId="77777777" w:rsidR="00B45822" w:rsidRPr="00B45822" w:rsidRDefault="00B45822" w:rsidP="00B45822">
      <w:pPr>
        <w:spacing w:line="300" w:lineRule="atLeast"/>
        <w:rPr>
          <w:rFonts w:ascii="Calibri" w:eastAsia="Calibri" w:hAnsi="Calibri" w:cs="Calibri"/>
          <w:lang w:eastAsia="en-US"/>
        </w:rPr>
      </w:pPr>
      <w:r w:rsidRPr="00B45822">
        <w:rPr>
          <w:rFonts w:ascii="Calibri" w:eastAsia="Calibri" w:hAnsi="Calibri" w:cs="Calibri"/>
          <w:lang w:eastAsia="en-US"/>
        </w:rPr>
        <w:t>Met het ondertekenen van de overeenkomst wordt de opdracht definitief gegund. De gunning kan pas definitief worden nadat:</w:t>
      </w:r>
    </w:p>
    <w:p w14:paraId="5E9E7C4C" w14:textId="77777777" w:rsidR="00B45822" w:rsidRPr="00B45822" w:rsidRDefault="00B45822" w:rsidP="00B45822">
      <w:pPr>
        <w:numPr>
          <w:ilvl w:val="0"/>
          <w:numId w:val="28"/>
        </w:numPr>
        <w:spacing w:line="300" w:lineRule="atLeast"/>
        <w:rPr>
          <w:rFonts w:ascii="Calibri" w:eastAsia="Calibri" w:hAnsi="Calibri" w:cs="Calibri"/>
          <w:lang w:eastAsia="en-US"/>
        </w:rPr>
      </w:pPr>
      <w:r w:rsidRPr="00B45822">
        <w:rPr>
          <w:rFonts w:ascii="Calibri" w:eastAsia="Calibri" w:hAnsi="Calibri" w:cs="Calibri"/>
          <w:lang w:eastAsia="en-US"/>
        </w:rPr>
        <w:t>de standstill-termijn ongebruikt is verlopen of na een vonnis van de voorzieningenrechter die gunning niet in de weg staat;</w:t>
      </w:r>
    </w:p>
    <w:p w14:paraId="01135DE8" w14:textId="0E44D215" w:rsidR="00B45822" w:rsidRPr="00B45822" w:rsidRDefault="00B45822" w:rsidP="00B45822">
      <w:pPr>
        <w:numPr>
          <w:ilvl w:val="0"/>
          <w:numId w:val="28"/>
        </w:numPr>
        <w:spacing w:line="300" w:lineRule="atLeast"/>
        <w:rPr>
          <w:rFonts w:ascii="Calibri" w:eastAsia="Calibri" w:hAnsi="Calibri" w:cs="Calibri"/>
          <w:lang w:eastAsia="en-US"/>
        </w:rPr>
      </w:pPr>
      <w:r w:rsidRPr="00B45822">
        <w:rPr>
          <w:rFonts w:ascii="Calibri" w:eastAsia="Calibri" w:hAnsi="Calibri" w:cs="Calibri"/>
          <w:lang w:eastAsia="en-US"/>
        </w:rPr>
        <w:t>de gemeente de bewijsmiddelen van inschrijver (tijdig) heeft ontvangen, heeft gecontroleerd en akkoord bevonden;</w:t>
      </w:r>
    </w:p>
    <w:p w14:paraId="5F064F24" w14:textId="77777777" w:rsidR="00B45822" w:rsidRPr="00B45822" w:rsidRDefault="00B45822" w:rsidP="00B45822">
      <w:pPr>
        <w:numPr>
          <w:ilvl w:val="0"/>
          <w:numId w:val="28"/>
        </w:numPr>
        <w:spacing w:line="300" w:lineRule="atLeast"/>
        <w:rPr>
          <w:rFonts w:ascii="Calibri" w:eastAsia="Calibri" w:hAnsi="Calibri" w:cs="Calibri"/>
          <w:lang w:eastAsia="en-US"/>
        </w:rPr>
      </w:pPr>
      <w:r w:rsidRPr="00B45822">
        <w:rPr>
          <w:rFonts w:ascii="Calibri" w:eastAsia="Calibri" w:hAnsi="Calibri" w:cs="Calibri"/>
          <w:lang w:eastAsia="en-US"/>
        </w:rPr>
        <w:t>en eventueel uit verificatie blijkt dat de inschrijver de opdracht naar behoren kan en zal uitvoeren.</w:t>
      </w:r>
    </w:p>
    <w:p w14:paraId="10170B52" w14:textId="77777777" w:rsidR="00B45822" w:rsidRPr="00B45822" w:rsidRDefault="00B45822" w:rsidP="00B45822">
      <w:pPr>
        <w:spacing w:line="300" w:lineRule="atLeast"/>
        <w:ind w:left="720"/>
        <w:rPr>
          <w:rFonts w:ascii="Calibri" w:eastAsia="Calibri" w:hAnsi="Calibri" w:cs="Calibri"/>
          <w:lang w:eastAsia="en-US"/>
        </w:rPr>
      </w:pPr>
    </w:p>
    <w:p w14:paraId="5F1A15AA" w14:textId="77777777" w:rsidR="00B45822" w:rsidRPr="00B45822" w:rsidRDefault="00B45822" w:rsidP="00B45822">
      <w:pPr>
        <w:keepNext/>
        <w:numPr>
          <w:ilvl w:val="1"/>
          <w:numId w:val="1"/>
        </w:numPr>
        <w:spacing w:line="300" w:lineRule="atLeast"/>
        <w:outlineLvl w:val="1"/>
        <w:rPr>
          <w:rFonts w:ascii="Calibri" w:hAnsi="Calibri" w:cs="Calibri"/>
          <w:b/>
          <w:color w:val="548DD4" w:themeColor="text2" w:themeTint="99"/>
        </w:rPr>
      </w:pPr>
      <w:bookmarkStart w:id="100" w:name="_Toc29991407"/>
      <w:bookmarkStart w:id="101" w:name="_Toc46397289"/>
      <w:r w:rsidRPr="00B45822">
        <w:rPr>
          <w:rFonts w:ascii="Calibri" w:hAnsi="Calibri" w:cs="Calibri"/>
          <w:b/>
          <w:color w:val="548DD4" w:themeColor="text2" w:themeTint="99"/>
        </w:rPr>
        <w:t>Staken aanbestedingsprocedure</w:t>
      </w:r>
      <w:bookmarkEnd w:id="100"/>
      <w:bookmarkEnd w:id="101"/>
    </w:p>
    <w:p w14:paraId="06BE028A" w14:textId="0A16C562" w:rsidR="00B45822" w:rsidRDefault="00B45822" w:rsidP="00B45822">
      <w:pPr>
        <w:spacing w:line="300" w:lineRule="atLeast"/>
        <w:rPr>
          <w:rFonts w:ascii="Calibri" w:eastAsia="Calibri" w:hAnsi="Calibri" w:cs="Calibri"/>
          <w:lang w:eastAsia="en-US"/>
        </w:rPr>
      </w:pPr>
      <w:bookmarkStart w:id="102" w:name="S5"/>
      <w:r w:rsidRPr="00B45822">
        <w:rPr>
          <w:rFonts w:ascii="Calibri" w:eastAsia="Calibri" w:hAnsi="Calibri" w:cs="Calibri"/>
          <w:lang w:eastAsia="en-US"/>
        </w:rPr>
        <w:t xml:space="preserve">De gemeente behoudt zich het recht voor te allen tijde de aanbestedingsprocedure geheel of gedeeltelijk te stoppen of op te schorten, zonder dat daartoe een verplichting ontstaat jegens de </w:t>
      </w:r>
      <w:r w:rsidR="00371AD4">
        <w:rPr>
          <w:rFonts w:ascii="Calibri" w:eastAsia="Calibri" w:hAnsi="Calibri" w:cs="Calibri"/>
          <w:lang w:eastAsia="en-US"/>
        </w:rPr>
        <w:t>inschrijvers</w:t>
      </w:r>
      <w:r w:rsidRPr="00B45822">
        <w:rPr>
          <w:rFonts w:ascii="Calibri" w:eastAsia="Calibri" w:hAnsi="Calibri" w:cs="Calibri"/>
          <w:lang w:eastAsia="en-US"/>
        </w:rPr>
        <w:t xml:space="preserve"> of inschrijvers tot vergoeding van de kosten die zij gemaakt hebben om deel te nemen aan de onderhavige aanbestedingsprocedure.</w:t>
      </w:r>
    </w:p>
    <w:p w14:paraId="410F6DC8" w14:textId="6741E11B" w:rsidR="00D845AF" w:rsidRDefault="00D845AF" w:rsidP="00B45822">
      <w:pPr>
        <w:spacing w:line="300" w:lineRule="atLeast"/>
        <w:rPr>
          <w:rFonts w:ascii="Calibri" w:eastAsia="Calibri" w:hAnsi="Calibri" w:cs="Calibri"/>
          <w:lang w:eastAsia="en-US"/>
        </w:rPr>
      </w:pPr>
    </w:p>
    <w:p w14:paraId="694B724E" w14:textId="77777777" w:rsidR="00D845AF" w:rsidRDefault="00D845AF" w:rsidP="00B45822">
      <w:pPr>
        <w:spacing w:line="300" w:lineRule="atLeast"/>
        <w:rPr>
          <w:rFonts w:ascii="Calibri" w:eastAsia="Calibri" w:hAnsi="Calibri" w:cs="Calibri"/>
          <w:lang w:eastAsia="en-US"/>
        </w:rPr>
      </w:pPr>
    </w:p>
    <w:p w14:paraId="4E8BE0F4" w14:textId="665AB9FA" w:rsidR="00D845AF" w:rsidRPr="00D845AF" w:rsidRDefault="00D845AF" w:rsidP="00D845AF">
      <w:pPr>
        <w:keepNext/>
        <w:numPr>
          <w:ilvl w:val="1"/>
          <w:numId w:val="1"/>
        </w:numPr>
        <w:spacing w:line="300" w:lineRule="atLeast"/>
        <w:outlineLvl w:val="1"/>
        <w:rPr>
          <w:rFonts w:ascii="Calibri" w:hAnsi="Calibri" w:cs="Calibri"/>
          <w:b/>
          <w:color w:val="548DD4" w:themeColor="text2" w:themeTint="99"/>
        </w:rPr>
      </w:pPr>
      <w:bookmarkStart w:id="103" w:name="_Toc46397290"/>
      <w:r w:rsidRPr="00D845AF">
        <w:rPr>
          <w:rFonts w:ascii="Calibri" w:hAnsi="Calibri" w:cs="Calibri"/>
          <w:b/>
          <w:color w:val="548DD4" w:themeColor="text2" w:themeTint="99"/>
        </w:rPr>
        <w:t>Wachtkamerovereenkomst</w:t>
      </w:r>
      <w:bookmarkEnd w:id="103"/>
    </w:p>
    <w:bookmarkEnd w:id="102"/>
    <w:p w14:paraId="6A7A1753" w14:textId="170209B2" w:rsidR="006E402B" w:rsidRPr="00D845AF" w:rsidRDefault="00D845AF" w:rsidP="00D845AF">
      <w:pPr>
        <w:spacing w:line="300" w:lineRule="atLeast"/>
        <w:rPr>
          <w:rFonts w:ascii="Calibri" w:eastAsia="Calibri" w:hAnsi="Calibri" w:cs="Calibri"/>
          <w:lang w:eastAsia="en-US"/>
        </w:rPr>
      </w:pPr>
      <w:r>
        <w:rPr>
          <w:rFonts w:ascii="Calibri" w:eastAsia="Calibri" w:hAnsi="Calibri" w:cs="Calibri"/>
          <w:lang w:eastAsia="en-US"/>
        </w:rPr>
        <w:t>Met de nummer 6 en 7</w:t>
      </w:r>
      <w:r w:rsidRPr="00D845AF">
        <w:rPr>
          <w:rFonts w:ascii="Calibri" w:eastAsia="Calibri" w:hAnsi="Calibri" w:cs="Calibri"/>
          <w:lang w:eastAsia="en-US"/>
        </w:rPr>
        <w:t xml:space="preserve"> in de rangorde wordt een wachtkamerovereenkomst gesloten. Indien gedurende de looptijd van de overeenkomst één </w:t>
      </w:r>
      <w:r>
        <w:rPr>
          <w:rFonts w:ascii="Calibri" w:eastAsia="Calibri" w:hAnsi="Calibri" w:cs="Calibri"/>
          <w:lang w:eastAsia="en-US"/>
        </w:rPr>
        <w:t>of twee v</w:t>
      </w:r>
      <w:r w:rsidRPr="00D845AF">
        <w:rPr>
          <w:rFonts w:ascii="Calibri" w:eastAsia="Calibri" w:hAnsi="Calibri" w:cs="Calibri"/>
          <w:lang w:eastAsia="en-US"/>
        </w:rPr>
        <w:t xml:space="preserve">an deze overeenkomsten wordt/worden beëindigd, ongeacht de reden hiertoe, wordt de wachtkamerovereenkomst met de betreffende aanbieder omgezet in de overeenkomst </w:t>
      </w:r>
      <w:r>
        <w:rPr>
          <w:rFonts w:ascii="Calibri" w:eastAsia="Calibri" w:hAnsi="Calibri" w:cs="Calibri"/>
          <w:lang w:eastAsia="en-US"/>
        </w:rPr>
        <w:t>Leveren en aanbrengen speel- en sporttoestellen</w:t>
      </w:r>
      <w:r w:rsidRPr="00D845AF">
        <w:rPr>
          <w:rFonts w:ascii="Calibri" w:eastAsia="Calibri" w:hAnsi="Calibri" w:cs="Calibri"/>
          <w:lang w:eastAsia="en-US"/>
        </w:rPr>
        <w:t>. Alle voorwaarden zoals opgenomen in de overeenkomst zijn eveneens van toepassing op de wachtkamerovereenkomst.</w:t>
      </w:r>
    </w:p>
    <w:p w14:paraId="26396D76" w14:textId="77777777" w:rsidR="0072505E" w:rsidRDefault="0072505E">
      <w:pPr>
        <w:rPr>
          <w:rFonts w:ascii="Calibri" w:hAnsi="Calibri" w:cs="Calibri"/>
        </w:rPr>
      </w:pPr>
    </w:p>
    <w:p w14:paraId="5C35A760" w14:textId="1108E5F8" w:rsidR="0044190E" w:rsidRDefault="0044190E">
      <w:pPr>
        <w:rPr>
          <w:rFonts w:ascii="Calibri" w:hAnsi="Calibri" w:cs="Calibri"/>
        </w:rPr>
      </w:pPr>
    </w:p>
    <w:p w14:paraId="6108288F" w14:textId="77777777" w:rsidR="0044190E" w:rsidRDefault="0044190E">
      <w:pPr>
        <w:rPr>
          <w:rFonts w:ascii="Calibri" w:hAnsi="Calibri" w:cs="Calibri"/>
        </w:rPr>
      </w:pPr>
    </w:p>
    <w:p w14:paraId="0C593DD7" w14:textId="77777777" w:rsidR="0044190E" w:rsidRDefault="0044190E">
      <w:pPr>
        <w:rPr>
          <w:rFonts w:ascii="Calibri" w:hAnsi="Calibri" w:cs="Calibri"/>
        </w:rPr>
      </w:pPr>
    </w:p>
    <w:p w14:paraId="701E2707" w14:textId="77777777" w:rsidR="0044190E" w:rsidRDefault="0044190E">
      <w:pPr>
        <w:rPr>
          <w:rFonts w:ascii="Calibri" w:hAnsi="Calibri" w:cs="Calibri"/>
        </w:rPr>
      </w:pPr>
    </w:p>
    <w:p w14:paraId="4DAB584F" w14:textId="77777777" w:rsidR="0044190E" w:rsidRDefault="0044190E">
      <w:pPr>
        <w:rPr>
          <w:rFonts w:ascii="Calibri" w:hAnsi="Calibri" w:cs="Calibri"/>
        </w:rPr>
      </w:pPr>
    </w:p>
    <w:p w14:paraId="49300CA3" w14:textId="77777777" w:rsidR="0044190E" w:rsidRDefault="0044190E">
      <w:pPr>
        <w:rPr>
          <w:rFonts w:ascii="Calibri" w:hAnsi="Calibri" w:cs="Calibri"/>
        </w:rPr>
      </w:pPr>
    </w:p>
    <w:p w14:paraId="1C62810B" w14:textId="77777777" w:rsidR="0044190E" w:rsidRDefault="0044190E">
      <w:pPr>
        <w:rPr>
          <w:rFonts w:ascii="Calibri" w:hAnsi="Calibri" w:cs="Calibri"/>
        </w:rPr>
      </w:pPr>
    </w:p>
    <w:p w14:paraId="2EC23727" w14:textId="77777777" w:rsidR="0044190E" w:rsidRDefault="0044190E">
      <w:pPr>
        <w:rPr>
          <w:rFonts w:ascii="Calibri" w:hAnsi="Calibri" w:cs="Calibri"/>
        </w:rPr>
      </w:pPr>
    </w:p>
    <w:p w14:paraId="4BDF11B4" w14:textId="77777777" w:rsidR="0044190E" w:rsidRDefault="0044190E">
      <w:pPr>
        <w:rPr>
          <w:rFonts w:ascii="Calibri" w:hAnsi="Calibri" w:cs="Calibri"/>
        </w:rPr>
      </w:pPr>
    </w:p>
    <w:p w14:paraId="29191F73" w14:textId="77777777" w:rsidR="0044190E" w:rsidRDefault="0044190E">
      <w:pPr>
        <w:rPr>
          <w:rFonts w:ascii="Calibri" w:hAnsi="Calibri" w:cs="Calibri"/>
        </w:rPr>
      </w:pPr>
    </w:p>
    <w:p w14:paraId="276810D0" w14:textId="77777777" w:rsidR="0044190E" w:rsidRDefault="0044190E">
      <w:pPr>
        <w:rPr>
          <w:rFonts w:ascii="Calibri" w:hAnsi="Calibri" w:cs="Calibri"/>
        </w:rPr>
      </w:pPr>
    </w:p>
    <w:p w14:paraId="076DE45A" w14:textId="77777777" w:rsidR="0044190E" w:rsidRDefault="0044190E">
      <w:pPr>
        <w:rPr>
          <w:rFonts w:ascii="Calibri" w:hAnsi="Calibri" w:cs="Calibri"/>
        </w:rPr>
      </w:pPr>
    </w:p>
    <w:p w14:paraId="66C2CD2D" w14:textId="77777777" w:rsidR="0044190E" w:rsidRDefault="0044190E">
      <w:pPr>
        <w:rPr>
          <w:rFonts w:ascii="Calibri" w:hAnsi="Calibri" w:cs="Calibri"/>
        </w:rPr>
      </w:pPr>
    </w:p>
    <w:p w14:paraId="2F71B795" w14:textId="77777777" w:rsidR="0044190E" w:rsidRDefault="0044190E">
      <w:pPr>
        <w:rPr>
          <w:rFonts w:ascii="Calibri" w:hAnsi="Calibri" w:cs="Calibri"/>
        </w:rPr>
      </w:pPr>
    </w:p>
    <w:p w14:paraId="01A15AB6" w14:textId="77777777" w:rsidR="0044190E" w:rsidRDefault="0044190E">
      <w:pPr>
        <w:rPr>
          <w:rFonts w:ascii="Calibri" w:hAnsi="Calibri" w:cs="Calibri"/>
        </w:rPr>
      </w:pPr>
    </w:p>
    <w:p w14:paraId="39DF46A3" w14:textId="77777777" w:rsidR="0044190E" w:rsidRDefault="0044190E">
      <w:pPr>
        <w:rPr>
          <w:rFonts w:ascii="Calibri" w:hAnsi="Calibri" w:cs="Calibri"/>
        </w:rPr>
      </w:pPr>
    </w:p>
    <w:p w14:paraId="5D9DD52D" w14:textId="77777777" w:rsidR="0044190E" w:rsidRDefault="0044190E">
      <w:pPr>
        <w:rPr>
          <w:rFonts w:ascii="Calibri" w:hAnsi="Calibri" w:cs="Calibri"/>
        </w:rPr>
      </w:pPr>
    </w:p>
    <w:p w14:paraId="41221819" w14:textId="77777777" w:rsidR="0044190E" w:rsidRDefault="0044190E">
      <w:pPr>
        <w:rPr>
          <w:rFonts w:ascii="Calibri" w:hAnsi="Calibri" w:cs="Calibri"/>
        </w:rPr>
      </w:pPr>
    </w:p>
    <w:p w14:paraId="62DBC0CD" w14:textId="77777777" w:rsidR="0044190E" w:rsidRDefault="0044190E">
      <w:pPr>
        <w:rPr>
          <w:rFonts w:ascii="Calibri" w:hAnsi="Calibri" w:cs="Calibri"/>
        </w:rPr>
      </w:pPr>
    </w:p>
    <w:p w14:paraId="4D1B75AE" w14:textId="77777777" w:rsidR="0044190E" w:rsidRDefault="0044190E">
      <w:pPr>
        <w:rPr>
          <w:rFonts w:ascii="Calibri" w:hAnsi="Calibri" w:cs="Calibri"/>
        </w:rPr>
      </w:pPr>
    </w:p>
    <w:p w14:paraId="1CDBB412" w14:textId="77777777" w:rsidR="0044190E" w:rsidRDefault="0044190E">
      <w:pPr>
        <w:rPr>
          <w:rFonts w:ascii="Calibri" w:hAnsi="Calibri" w:cs="Calibri"/>
        </w:rPr>
      </w:pPr>
    </w:p>
    <w:p w14:paraId="7898AB57" w14:textId="77777777" w:rsidR="0044190E" w:rsidRDefault="0044190E">
      <w:pPr>
        <w:rPr>
          <w:rFonts w:ascii="Calibri" w:hAnsi="Calibri" w:cs="Calibri"/>
        </w:rPr>
      </w:pPr>
    </w:p>
    <w:p w14:paraId="681EF29E" w14:textId="77777777" w:rsidR="0044190E" w:rsidRDefault="0044190E">
      <w:pPr>
        <w:rPr>
          <w:rFonts w:ascii="Calibri" w:hAnsi="Calibri" w:cs="Calibri"/>
        </w:rPr>
      </w:pPr>
    </w:p>
    <w:p w14:paraId="39FBBA6D" w14:textId="77777777" w:rsidR="0044190E" w:rsidRDefault="0044190E">
      <w:pPr>
        <w:rPr>
          <w:rFonts w:ascii="Calibri" w:hAnsi="Calibri" w:cs="Calibri"/>
        </w:rPr>
      </w:pPr>
    </w:p>
    <w:p w14:paraId="4669B8E0" w14:textId="77777777" w:rsidR="0044190E" w:rsidRDefault="0044190E">
      <w:pPr>
        <w:rPr>
          <w:rFonts w:ascii="Calibri" w:hAnsi="Calibri" w:cs="Calibri"/>
        </w:rPr>
      </w:pPr>
    </w:p>
    <w:p w14:paraId="4905FA61" w14:textId="77777777" w:rsidR="0044190E" w:rsidRDefault="0044190E">
      <w:pPr>
        <w:rPr>
          <w:rFonts w:ascii="Calibri" w:hAnsi="Calibri" w:cs="Calibri"/>
        </w:rPr>
      </w:pPr>
    </w:p>
    <w:p w14:paraId="36C53E5C" w14:textId="77777777" w:rsidR="0044190E" w:rsidRDefault="0044190E">
      <w:pPr>
        <w:rPr>
          <w:rFonts w:ascii="Calibri" w:hAnsi="Calibri" w:cs="Calibri"/>
        </w:rPr>
      </w:pPr>
    </w:p>
    <w:p w14:paraId="349A541F" w14:textId="77777777" w:rsidR="0044190E" w:rsidRDefault="0044190E">
      <w:pPr>
        <w:rPr>
          <w:rFonts w:ascii="Calibri" w:hAnsi="Calibri" w:cs="Calibri"/>
        </w:rPr>
      </w:pPr>
    </w:p>
    <w:p w14:paraId="09CA5169" w14:textId="77777777" w:rsidR="0044190E" w:rsidRDefault="0044190E">
      <w:pPr>
        <w:rPr>
          <w:rFonts w:ascii="Calibri" w:hAnsi="Calibri" w:cs="Calibri"/>
        </w:rPr>
      </w:pPr>
    </w:p>
    <w:p w14:paraId="57E76DFA" w14:textId="77777777" w:rsidR="0044190E" w:rsidRDefault="0044190E">
      <w:pPr>
        <w:rPr>
          <w:rFonts w:ascii="Calibri" w:hAnsi="Calibri" w:cs="Calibri"/>
        </w:rPr>
      </w:pPr>
    </w:p>
    <w:p w14:paraId="31C8C03A" w14:textId="77777777" w:rsidR="0044190E" w:rsidRDefault="0044190E">
      <w:pPr>
        <w:rPr>
          <w:rFonts w:ascii="Calibri" w:hAnsi="Calibri" w:cs="Calibri"/>
        </w:rPr>
      </w:pPr>
    </w:p>
    <w:p w14:paraId="56A3FFCB" w14:textId="77777777" w:rsidR="0044190E" w:rsidRDefault="0044190E">
      <w:pPr>
        <w:rPr>
          <w:rFonts w:ascii="Calibri" w:hAnsi="Calibri" w:cs="Calibri"/>
        </w:rPr>
      </w:pPr>
    </w:p>
    <w:p w14:paraId="5547B1D5" w14:textId="77777777" w:rsidR="0044190E" w:rsidRDefault="0044190E">
      <w:pPr>
        <w:rPr>
          <w:rFonts w:ascii="Calibri" w:hAnsi="Calibri" w:cs="Calibri"/>
        </w:rPr>
      </w:pPr>
    </w:p>
    <w:p w14:paraId="2C33FFB4" w14:textId="77777777" w:rsidR="0044190E" w:rsidRDefault="0044190E">
      <w:pPr>
        <w:rPr>
          <w:rFonts w:ascii="Calibri" w:hAnsi="Calibri" w:cs="Calibri"/>
        </w:rPr>
      </w:pPr>
    </w:p>
    <w:p w14:paraId="0DCF3B23" w14:textId="77777777" w:rsidR="0044190E" w:rsidRDefault="0044190E">
      <w:pPr>
        <w:rPr>
          <w:rFonts w:ascii="Calibri" w:hAnsi="Calibri" w:cs="Calibri"/>
        </w:rPr>
      </w:pPr>
    </w:p>
    <w:p w14:paraId="1BA3D1A3" w14:textId="77777777" w:rsidR="0044190E" w:rsidRDefault="0044190E">
      <w:pPr>
        <w:rPr>
          <w:rFonts w:ascii="Calibri" w:hAnsi="Calibri" w:cs="Calibri"/>
        </w:rPr>
      </w:pPr>
    </w:p>
    <w:p w14:paraId="219EC7E4" w14:textId="77777777" w:rsidR="0044190E" w:rsidRDefault="0044190E">
      <w:pPr>
        <w:rPr>
          <w:rFonts w:ascii="Calibri" w:hAnsi="Calibri" w:cs="Calibri"/>
        </w:rPr>
      </w:pPr>
    </w:p>
    <w:p w14:paraId="6EED084E" w14:textId="77777777" w:rsidR="0044190E" w:rsidRDefault="0044190E">
      <w:pPr>
        <w:rPr>
          <w:rFonts w:ascii="Calibri" w:hAnsi="Calibri" w:cs="Calibri"/>
        </w:rPr>
      </w:pPr>
    </w:p>
    <w:p w14:paraId="1B3B4311" w14:textId="77777777" w:rsidR="0044190E" w:rsidRDefault="0044190E">
      <w:pPr>
        <w:rPr>
          <w:rFonts w:ascii="Calibri" w:hAnsi="Calibri" w:cs="Calibri"/>
        </w:rPr>
      </w:pPr>
    </w:p>
    <w:p w14:paraId="6C2F79CD" w14:textId="77777777" w:rsidR="0044190E" w:rsidRDefault="0044190E">
      <w:pPr>
        <w:rPr>
          <w:rFonts w:ascii="Calibri" w:hAnsi="Calibri" w:cs="Calibri"/>
        </w:rPr>
      </w:pPr>
    </w:p>
    <w:p w14:paraId="1D1C78C4" w14:textId="77777777" w:rsidR="0044190E" w:rsidRDefault="0044190E">
      <w:pPr>
        <w:rPr>
          <w:rFonts w:ascii="Calibri" w:hAnsi="Calibri" w:cs="Calibri"/>
        </w:rPr>
      </w:pPr>
    </w:p>
    <w:p w14:paraId="6DA84C17" w14:textId="77777777" w:rsidR="0044190E" w:rsidRDefault="0044190E">
      <w:pPr>
        <w:rPr>
          <w:rFonts w:ascii="Calibri" w:hAnsi="Calibri" w:cs="Calibri"/>
        </w:rPr>
      </w:pPr>
    </w:p>
    <w:p w14:paraId="51D64C41" w14:textId="77777777" w:rsidR="0044190E" w:rsidRDefault="0044190E">
      <w:pPr>
        <w:rPr>
          <w:rFonts w:ascii="Calibri" w:hAnsi="Calibri" w:cs="Calibri"/>
        </w:rPr>
      </w:pPr>
    </w:p>
    <w:p w14:paraId="70987B8B" w14:textId="77777777" w:rsidR="0044190E" w:rsidRDefault="0044190E">
      <w:pPr>
        <w:rPr>
          <w:rFonts w:ascii="Calibri" w:hAnsi="Calibri" w:cs="Calibri"/>
        </w:rPr>
      </w:pPr>
    </w:p>
    <w:p w14:paraId="6BA055A8" w14:textId="77777777" w:rsidR="0044190E" w:rsidRDefault="0044190E">
      <w:pPr>
        <w:rPr>
          <w:rFonts w:ascii="Calibri" w:hAnsi="Calibri" w:cs="Calibri"/>
        </w:rPr>
      </w:pPr>
    </w:p>
    <w:p w14:paraId="4C5EF3C9" w14:textId="77777777" w:rsidR="0044190E" w:rsidRDefault="0044190E">
      <w:pPr>
        <w:rPr>
          <w:rFonts w:ascii="Calibri" w:hAnsi="Calibri" w:cs="Calibri"/>
        </w:rPr>
      </w:pPr>
    </w:p>
    <w:p w14:paraId="3C27523F" w14:textId="77777777" w:rsidR="0044190E" w:rsidRDefault="0044190E">
      <w:pPr>
        <w:rPr>
          <w:rFonts w:ascii="Calibri" w:hAnsi="Calibri" w:cs="Calibri"/>
        </w:rPr>
      </w:pPr>
    </w:p>
    <w:p w14:paraId="7E8E0F50" w14:textId="77777777" w:rsidR="0044190E" w:rsidRDefault="0044190E">
      <w:pPr>
        <w:rPr>
          <w:rFonts w:ascii="Calibri" w:hAnsi="Calibri" w:cs="Calibri"/>
        </w:rPr>
      </w:pPr>
    </w:p>
    <w:p w14:paraId="0768E7A7" w14:textId="2C33E673" w:rsidR="00676EA9" w:rsidRPr="00A27389" w:rsidRDefault="00676EA9" w:rsidP="00A27389">
      <w:pPr>
        <w:keepNext/>
        <w:numPr>
          <w:ilvl w:val="0"/>
          <w:numId w:val="1"/>
        </w:numPr>
        <w:spacing w:line="300" w:lineRule="atLeast"/>
        <w:outlineLvl w:val="0"/>
        <w:rPr>
          <w:rFonts w:ascii="Calibri" w:hAnsi="Calibri" w:cs="Calibri"/>
          <w:b/>
          <w:color w:val="548DD4" w:themeColor="text2" w:themeTint="99"/>
        </w:rPr>
      </w:pPr>
      <w:bookmarkStart w:id="104" w:name="_Toc46397291"/>
      <w:r w:rsidRPr="00A27389">
        <w:rPr>
          <w:rFonts w:ascii="Calibri" w:hAnsi="Calibri" w:cs="Calibri"/>
          <w:b/>
          <w:color w:val="548DD4" w:themeColor="text2" w:themeTint="99"/>
        </w:rPr>
        <w:t xml:space="preserve">Informatie over </w:t>
      </w:r>
      <w:r w:rsidR="00B3006A" w:rsidRPr="00A27389">
        <w:rPr>
          <w:rFonts w:ascii="Calibri" w:hAnsi="Calibri" w:cs="Calibri"/>
          <w:b/>
          <w:color w:val="548DD4" w:themeColor="text2" w:themeTint="99"/>
        </w:rPr>
        <w:t>de uitvoeringsfase</w:t>
      </w:r>
      <w:bookmarkEnd w:id="104"/>
    </w:p>
    <w:p w14:paraId="01DD91ED" w14:textId="77777777" w:rsidR="00A27389" w:rsidRPr="00A27389" w:rsidRDefault="00A27389" w:rsidP="00A27389"/>
    <w:p w14:paraId="6F092BA7" w14:textId="77777777" w:rsidR="006D3E3D" w:rsidRPr="004C787A" w:rsidRDefault="006D3E3D" w:rsidP="006D3E3D">
      <w:pPr>
        <w:pStyle w:val="Kop2"/>
        <w:spacing w:line="300" w:lineRule="atLeast"/>
        <w:rPr>
          <w:rFonts w:ascii="Calibri" w:hAnsi="Calibri" w:cs="Calibri"/>
          <w:sz w:val="20"/>
          <w:szCs w:val="20"/>
        </w:rPr>
      </w:pPr>
      <w:bookmarkStart w:id="105" w:name="_Toc46397292"/>
      <w:r w:rsidRPr="004C787A">
        <w:rPr>
          <w:rFonts w:ascii="Calibri" w:hAnsi="Calibri" w:cs="Calibri"/>
          <w:sz w:val="20"/>
          <w:szCs w:val="20"/>
        </w:rPr>
        <w:t>Gevolgde Procedure na afsluiten raamovereenkomst</w:t>
      </w:r>
      <w:bookmarkEnd w:id="105"/>
    </w:p>
    <w:p w14:paraId="6D989918" w14:textId="7D356591" w:rsidR="006D3E3D" w:rsidRPr="009A09B0" w:rsidRDefault="006D5F80" w:rsidP="006D3E3D">
      <w:pPr>
        <w:pStyle w:val="Plattetekst2"/>
        <w:spacing w:line="300" w:lineRule="atLeast"/>
        <w:rPr>
          <w:rFonts w:ascii="Calibri" w:hAnsi="Calibri" w:cs="Calibri"/>
          <w:sz w:val="20"/>
        </w:rPr>
      </w:pPr>
      <w:r>
        <w:rPr>
          <w:rFonts w:ascii="Calibri" w:hAnsi="Calibri" w:cs="Calibri"/>
          <w:sz w:val="20"/>
        </w:rPr>
        <w:t xml:space="preserve">Per </w:t>
      </w:r>
      <w:r w:rsidR="00A27389">
        <w:rPr>
          <w:rFonts w:ascii="Calibri" w:hAnsi="Calibri" w:cs="Calibri"/>
          <w:sz w:val="20"/>
        </w:rPr>
        <w:t>deelopdracht</w:t>
      </w:r>
      <w:r>
        <w:rPr>
          <w:rFonts w:ascii="Calibri" w:hAnsi="Calibri" w:cs="Calibri"/>
          <w:sz w:val="20"/>
        </w:rPr>
        <w:t xml:space="preserve"> </w:t>
      </w:r>
      <w:r w:rsidR="00A27389">
        <w:rPr>
          <w:rFonts w:ascii="Calibri" w:hAnsi="Calibri" w:cs="Calibri"/>
          <w:sz w:val="20"/>
        </w:rPr>
        <w:t>welke</w:t>
      </w:r>
      <w:r>
        <w:rPr>
          <w:rFonts w:ascii="Calibri" w:hAnsi="Calibri" w:cs="Calibri"/>
          <w:sz w:val="20"/>
        </w:rPr>
        <w:t xml:space="preserve"> onder d</w:t>
      </w:r>
      <w:r w:rsidR="00330F83">
        <w:rPr>
          <w:rFonts w:ascii="Calibri" w:hAnsi="Calibri" w:cs="Calibri"/>
          <w:sz w:val="20"/>
        </w:rPr>
        <w:t>e raamovereenkomst valt wordt éé</w:t>
      </w:r>
      <w:r>
        <w:rPr>
          <w:rFonts w:ascii="Calibri" w:hAnsi="Calibri" w:cs="Calibri"/>
          <w:sz w:val="20"/>
        </w:rPr>
        <w:t>n van onderstaande procedures gehanteerd om te bepalen welk van de 5 gecontracteerde leveranciers betreffend</w:t>
      </w:r>
      <w:r w:rsidR="00A27389">
        <w:rPr>
          <w:rFonts w:ascii="Calibri" w:hAnsi="Calibri" w:cs="Calibri"/>
          <w:sz w:val="20"/>
        </w:rPr>
        <w:t>e deelopdracht</w:t>
      </w:r>
      <w:r>
        <w:rPr>
          <w:rFonts w:ascii="Calibri" w:hAnsi="Calibri" w:cs="Calibri"/>
          <w:sz w:val="20"/>
        </w:rPr>
        <w:t xml:space="preserve"> gaat uitvoeren. </w:t>
      </w:r>
    </w:p>
    <w:p w14:paraId="12360F34" w14:textId="77777777" w:rsidR="006D3E3D" w:rsidRDefault="006D3E3D" w:rsidP="006D3E3D">
      <w:pPr>
        <w:spacing w:line="300" w:lineRule="atLeast"/>
        <w:rPr>
          <w:rFonts w:ascii="Calibri" w:hAnsi="Calibri" w:cs="Calibri"/>
        </w:rPr>
      </w:pPr>
    </w:p>
    <w:p w14:paraId="3EF1FD81" w14:textId="77777777" w:rsidR="006D3E3D" w:rsidRPr="00682081" w:rsidRDefault="006D3E3D" w:rsidP="006D3E3D">
      <w:pPr>
        <w:pStyle w:val="Kop3"/>
        <w:tabs>
          <w:tab w:val="num" w:pos="2836"/>
        </w:tabs>
        <w:ind w:left="709"/>
        <w:rPr>
          <w:rFonts w:asciiTheme="minorHAnsi" w:hAnsiTheme="minorHAnsi" w:cstheme="minorHAnsi"/>
          <w:noProof/>
        </w:rPr>
      </w:pPr>
      <w:bookmarkStart w:id="106" w:name="_Toc508604149"/>
      <w:bookmarkStart w:id="107" w:name="_Toc46397293"/>
      <w:r w:rsidRPr="00682081">
        <w:rPr>
          <w:rFonts w:asciiTheme="minorHAnsi" w:hAnsiTheme="minorHAnsi" w:cstheme="minorHAnsi"/>
          <w:noProof/>
        </w:rPr>
        <w:t>Procedure P1: Onderhandse gunning</w:t>
      </w:r>
      <w:bookmarkEnd w:id="106"/>
      <w:bookmarkEnd w:id="107"/>
    </w:p>
    <w:p w14:paraId="21E7E94F" w14:textId="5D40805F" w:rsidR="006D5F80" w:rsidRDefault="006D3E3D" w:rsidP="006D3E3D">
      <w:pPr>
        <w:pStyle w:val="Plattetekst2"/>
        <w:spacing w:line="300" w:lineRule="atLeast"/>
        <w:rPr>
          <w:rFonts w:ascii="Calibri" w:hAnsi="Calibri" w:cs="Calibri"/>
          <w:sz w:val="20"/>
        </w:rPr>
      </w:pPr>
      <w:r w:rsidRPr="009A09B0">
        <w:rPr>
          <w:rFonts w:ascii="Calibri" w:hAnsi="Calibri" w:cs="Calibri"/>
          <w:sz w:val="20"/>
        </w:rPr>
        <w:t xml:space="preserve">Bij </w:t>
      </w:r>
      <w:r w:rsidR="00A27389">
        <w:rPr>
          <w:rFonts w:ascii="Calibri" w:hAnsi="Calibri" w:cs="Calibri"/>
          <w:sz w:val="20"/>
        </w:rPr>
        <w:t>deelopdrachten</w:t>
      </w:r>
      <w:r w:rsidR="006D5F80">
        <w:rPr>
          <w:rFonts w:ascii="Calibri" w:hAnsi="Calibri" w:cs="Calibri"/>
          <w:sz w:val="20"/>
        </w:rPr>
        <w:t xml:space="preserve"> </w:t>
      </w:r>
      <w:r w:rsidR="00D4163E">
        <w:rPr>
          <w:rFonts w:ascii="Calibri" w:hAnsi="Calibri" w:cs="Calibri"/>
          <w:sz w:val="20"/>
        </w:rPr>
        <w:t xml:space="preserve">met een geraamde opdrachtsom </w:t>
      </w:r>
      <w:r w:rsidR="00762C8E">
        <w:rPr>
          <w:rFonts w:ascii="Calibri" w:hAnsi="Calibri" w:cs="Calibri"/>
          <w:sz w:val="20"/>
        </w:rPr>
        <w:t>van &lt; € 4</w:t>
      </w:r>
      <w:r w:rsidR="00D4163E" w:rsidRPr="00D4163E">
        <w:rPr>
          <w:rFonts w:ascii="Calibri" w:hAnsi="Calibri" w:cs="Calibri"/>
          <w:sz w:val="20"/>
        </w:rPr>
        <w:t>5.000,-</w:t>
      </w:r>
      <w:r w:rsidR="00D4163E">
        <w:rPr>
          <w:rFonts w:ascii="Calibri" w:hAnsi="Calibri" w:cs="Calibri"/>
          <w:sz w:val="20"/>
        </w:rPr>
        <w:t xml:space="preserve"> </w:t>
      </w:r>
      <w:r w:rsidR="002B37AB">
        <w:rPr>
          <w:rFonts w:ascii="Calibri" w:hAnsi="Calibri" w:cs="Calibri"/>
          <w:sz w:val="20"/>
        </w:rPr>
        <w:t>(</w:t>
      </w:r>
      <w:r w:rsidR="00812BB1" w:rsidRPr="009A09B0">
        <w:rPr>
          <w:rFonts w:ascii="Calibri" w:hAnsi="Calibri" w:cs="Calibri"/>
          <w:sz w:val="20"/>
        </w:rPr>
        <w:t>in</w:t>
      </w:r>
      <w:r w:rsidR="000E0479">
        <w:rPr>
          <w:rFonts w:ascii="Calibri" w:hAnsi="Calibri" w:cs="Calibri"/>
          <w:sz w:val="20"/>
        </w:rPr>
        <w:t>dien van toepassing, inclusief</w:t>
      </w:r>
      <w:r w:rsidR="00812BB1" w:rsidRPr="009A09B0">
        <w:rPr>
          <w:rFonts w:ascii="Calibri" w:hAnsi="Calibri" w:cs="Calibri"/>
          <w:sz w:val="20"/>
        </w:rPr>
        <w:t xml:space="preserve"> bijkomende werkzaamheden en ontwerp- en </w:t>
      </w:r>
      <w:r w:rsidR="00812BB1">
        <w:rPr>
          <w:rFonts w:ascii="Calibri" w:hAnsi="Calibri" w:cs="Calibri"/>
          <w:sz w:val="20"/>
        </w:rPr>
        <w:t>participa</w:t>
      </w:r>
      <w:r w:rsidR="0020195F">
        <w:rPr>
          <w:rFonts w:ascii="Calibri" w:hAnsi="Calibri" w:cs="Calibri"/>
          <w:sz w:val="20"/>
        </w:rPr>
        <w:t>tiewerkzaamheden</w:t>
      </w:r>
      <w:r w:rsidR="002B37AB">
        <w:rPr>
          <w:rFonts w:ascii="Calibri" w:hAnsi="Calibri" w:cs="Calibri"/>
          <w:sz w:val="20"/>
        </w:rPr>
        <w:t>)</w:t>
      </w:r>
      <w:r w:rsidR="0020195F">
        <w:rPr>
          <w:rFonts w:ascii="Calibri" w:hAnsi="Calibri" w:cs="Calibri"/>
          <w:sz w:val="20"/>
        </w:rPr>
        <w:t xml:space="preserve"> </w:t>
      </w:r>
      <w:r w:rsidR="00D4163E">
        <w:rPr>
          <w:rFonts w:ascii="Calibri" w:hAnsi="Calibri" w:cs="Calibri"/>
          <w:sz w:val="20"/>
        </w:rPr>
        <w:t xml:space="preserve">selecteert de gemeente </w:t>
      </w:r>
      <w:r w:rsidR="006D5F80">
        <w:rPr>
          <w:rFonts w:ascii="Calibri" w:hAnsi="Calibri" w:cs="Calibri"/>
          <w:sz w:val="20"/>
        </w:rPr>
        <w:t xml:space="preserve">middels </w:t>
      </w:r>
      <w:r w:rsidR="00330F83">
        <w:rPr>
          <w:rFonts w:ascii="Calibri" w:hAnsi="Calibri" w:cs="Calibri"/>
          <w:sz w:val="20"/>
        </w:rPr>
        <w:t>het</w:t>
      </w:r>
      <w:r w:rsidR="006D5F80">
        <w:rPr>
          <w:rFonts w:ascii="Calibri" w:hAnsi="Calibri" w:cs="Calibri"/>
          <w:sz w:val="20"/>
        </w:rPr>
        <w:t xml:space="preserve"> roulatiesysteem </w:t>
      </w:r>
      <w:r w:rsidRPr="009A09B0">
        <w:rPr>
          <w:rFonts w:ascii="Calibri" w:hAnsi="Calibri" w:cs="Calibri"/>
          <w:sz w:val="20"/>
        </w:rPr>
        <w:t>één opdracht</w:t>
      </w:r>
      <w:r w:rsidR="003F6526">
        <w:rPr>
          <w:rFonts w:ascii="Calibri" w:hAnsi="Calibri" w:cs="Calibri"/>
          <w:sz w:val="20"/>
        </w:rPr>
        <w:t>nemer voor deze opdracht.</w:t>
      </w:r>
    </w:p>
    <w:p w14:paraId="64971FDE" w14:textId="2BF053C2" w:rsidR="006D3E3D" w:rsidRDefault="006D5F80" w:rsidP="006D3E3D">
      <w:pPr>
        <w:pStyle w:val="Plattetekst2"/>
        <w:spacing w:line="300" w:lineRule="atLeast"/>
        <w:rPr>
          <w:rFonts w:ascii="Calibri" w:hAnsi="Calibri" w:cs="Calibri"/>
          <w:sz w:val="20"/>
        </w:rPr>
      </w:pPr>
      <w:r w:rsidRPr="006D5F80">
        <w:rPr>
          <w:rFonts w:ascii="Calibri" w:hAnsi="Calibri" w:cs="Calibri"/>
          <w:sz w:val="20"/>
        </w:rPr>
        <w:lastRenderedPageBreak/>
        <w:t xml:space="preserve">De inschrijver welke als nummer 1 uit de aanbesteding naar voren is gekomen ontvangt de eerste </w:t>
      </w:r>
      <w:r w:rsidR="00A27389">
        <w:rPr>
          <w:rFonts w:ascii="Calibri" w:hAnsi="Calibri" w:cs="Calibri"/>
          <w:sz w:val="20"/>
        </w:rPr>
        <w:t>deel</w:t>
      </w:r>
      <w:r w:rsidRPr="006D5F80">
        <w:rPr>
          <w:rFonts w:ascii="Calibri" w:hAnsi="Calibri" w:cs="Calibri"/>
          <w:sz w:val="20"/>
        </w:rPr>
        <w:t xml:space="preserve">opdracht, de 2e </w:t>
      </w:r>
      <w:r w:rsidR="00A27389">
        <w:rPr>
          <w:rFonts w:ascii="Calibri" w:hAnsi="Calibri" w:cs="Calibri"/>
          <w:sz w:val="20"/>
        </w:rPr>
        <w:t>deel</w:t>
      </w:r>
      <w:r w:rsidRPr="006D5F80">
        <w:rPr>
          <w:rFonts w:ascii="Calibri" w:hAnsi="Calibri" w:cs="Calibri"/>
          <w:sz w:val="20"/>
        </w:rPr>
        <w:t xml:space="preserve">opdracht gaat naar de nummer 2 uit de aanbesteding enz. Zodoende krijgen alle raamcontractanten gedurende de looptijd van de overeenkomst ongeveer evenveel 1 op 1 </w:t>
      </w:r>
      <w:r w:rsidR="00A27389">
        <w:rPr>
          <w:rFonts w:ascii="Calibri" w:hAnsi="Calibri" w:cs="Calibri"/>
          <w:sz w:val="20"/>
        </w:rPr>
        <w:t>deel</w:t>
      </w:r>
      <w:r w:rsidRPr="006D5F80">
        <w:rPr>
          <w:rFonts w:ascii="Calibri" w:hAnsi="Calibri" w:cs="Calibri"/>
          <w:sz w:val="20"/>
        </w:rPr>
        <w:t>opdrachten.</w:t>
      </w:r>
    </w:p>
    <w:p w14:paraId="0349CFF0" w14:textId="7417A7D6" w:rsidR="002B37AB" w:rsidRPr="009A09B0" w:rsidRDefault="002B37AB" w:rsidP="006D3E3D">
      <w:pPr>
        <w:pStyle w:val="Plattetekst2"/>
        <w:spacing w:line="300" w:lineRule="atLeast"/>
        <w:rPr>
          <w:rFonts w:ascii="Calibri" w:hAnsi="Calibri" w:cs="Calibri"/>
          <w:sz w:val="20"/>
        </w:rPr>
      </w:pPr>
      <w:r>
        <w:rPr>
          <w:rFonts w:ascii="Calibri" w:hAnsi="Calibri" w:cs="Calibri"/>
          <w:sz w:val="20"/>
        </w:rPr>
        <w:t xml:space="preserve">De gemeente verwacht minimaal 20 deelopdrachten per jaar te verstrekken op basis van deze procedure. </w:t>
      </w:r>
    </w:p>
    <w:p w14:paraId="73859F95" w14:textId="77777777" w:rsidR="006D3E3D" w:rsidRDefault="006D3E3D" w:rsidP="006D3E3D">
      <w:pPr>
        <w:spacing w:line="300" w:lineRule="atLeast"/>
        <w:rPr>
          <w:rFonts w:ascii="Calibri" w:hAnsi="Calibri" w:cs="Calibri"/>
        </w:rPr>
      </w:pPr>
    </w:p>
    <w:p w14:paraId="684812FC" w14:textId="0B2049F0" w:rsidR="006D3E3D" w:rsidRPr="00682081" w:rsidRDefault="006D3E3D" w:rsidP="006D3E3D">
      <w:pPr>
        <w:pStyle w:val="Kop3"/>
        <w:tabs>
          <w:tab w:val="num" w:pos="2836"/>
        </w:tabs>
        <w:ind w:left="709"/>
        <w:rPr>
          <w:rFonts w:asciiTheme="minorHAnsi" w:hAnsiTheme="minorHAnsi" w:cstheme="minorHAnsi"/>
          <w:noProof/>
        </w:rPr>
      </w:pPr>
      <w:bookmarkStart w:id="108" w:name="_Toc508604152"/>
      <w:bookmarkStart w:id="109" w:name="_Toc46397294"/>
      <w:r w:rsidRPr="00682081">
        <w:rPr>
          <w:rFonts w:asciiTheme="minorHAnsi" w:hAnsiTheme="minorHAnsi" w:cstheme="minorHAnsi"/>
          <w:noProof/>
        </w:rPr>
        <w:t>Procedure P</w:t>
      </w:r>
      <w:r w:rsidR="00A27389">
        <w:rPr>
          <w:rFonts w:asciiTheme="minorHAnsi" w:hAnsiTheme="minorHAnsi" w:cstheme="minorHAnsi"/>
          <w:noProof/>
        </w:rPr>
        <w:t>2</w:t>
      </w:r>
      <w:r w:rsidRPr="00682081">
        <w:rPr>
          <w:rFonts w:asciiTheme="minorHAnsi" w:hAnsiTheme="minorHAnsi" w:cstheme="minorHAnsi"/>
          <w:noProof/>
        </w:rPr>
        <w:t xml:space="preserve"> Minicompetitie – Beste Prijs Kwaliteitverhouding (BPKV)</w:t>
      </w:r>
      <w:bookmarkEnd w:id="108"/>
      <w:bookmarkEnd w:id="109"/>
    </w:p>
    <w:p w14:paraId="50A58C32" w14:textId="580BF7F6" w:rsidR="00146E1B" w:rsidRPr="009A09B0" w:rsidRDefault="00D4163E" w:rsidP="00146E1B">
      <w:pPr>
        <w:pStyle w:val="Plattetekst2"/>
        <w:spacing w:line="300" w:lineRule="atLeast"/>
        <w:rPr>
          <w:rFonts w:ascii="Calibri" w:hAnsi="Calibri" w:cs="Calibri"/>
          <w:sz w:val="20"/>
        </w:rPr>
      </w:pPr>
      <w:r w:rsidRPr="009A09B0">
        <w:rPr>
          <w:rFonts w:ascii="Calibri" w:hAnsi="Calibri" w:cs="Calibri"/>
          <w:sz w:val="20"/>
        </w:rPr>
        <w:t xml:space="preserve">Bij </w:t>
      </w:r>
      <w:r w:rsidR="00A27389">
        <w:rPr>
          <w:rFonts w:ascii="Calibri" w:hAnsi="Calibri" w:cs="Calibri"/>
          <w:sz w:val="20"/>
        </w:rPr>
        <w:t>deel</w:t>
      </w:r>
      <w:r>
        <w:rPr>
          <w:rFonts w:ascii="Calibri" w:hAnsi="Calibri" w:cs="Calibri"/>
          <w:sz w:val="20"/>
        </w:rPr>
        <w:t xml:space="preserve">opdrachten met een geraamde opdrachtsom </w:t>
      </w:r>
      <w:r w:rsidRPr="00D4163E">
        <w:rPr>
          <w:rFonts w:ascii="Calibri" w:hAnsi="Calibri" w:cs="Calibri"/>
          <w:sz w:val="20"/>
        </w:rPr>
        <w:t xml:space="preserve">van </w:t>
      </w:r>
      <w:r>
        <w:rPr>
          <w:rFonts w:ascii="Calibri" w:hAnsi="Calibri" w:cs="Calibri"/>
          <w:sz w:val="20"/>
        </w:rPr>
        <w:t>&gt;</w:t>
      </w:r>
      <w:r w:rsidR="00762C8E">
        <w:rPr>
          <w:rFonts w:ascii="Calibri" w:hAnsi="Calibri" w:cs="Calibri"/>
          <w:sz w:val="20"/>
        </w:rPr>
        <w:t xml:space="preserve"> € 45</w:t>
      </w:r>
      <w:r w:rsidRPr="00D4163E">
        <w:rPr>
          <w:rFonts w:ascii="Calibri" w:hAnsi="Calibri" w:cs="Calibri"/>
          <w:sz w:val="20"/>
        </w:rPr>
        <w:t>.000,-</w:t>
      </w:r>
      <w:r>
        <w:rPr>
          <w:rFonts w:ascii="Calibri" w:hAnsi="Calibri" w:cs="Calibri"/>
          <w:sz w:val="20"/>
        </w:rPr>
        <w:t xml:space="preserve"> </w:t>
      </w:r>
      <w:r w:rsidR="002B37AB">
        <w:rPr>
          <w:rFonts w:ascii="Calibri" w:hAnsi="Calibri" w:cs="Calibri"/>
          <w:sz w:val="20"/>
        </w:rPr>
        <w:t>(</w:t>
      </w:r>
      <w:r w:rsidR="000E0479" w:rsidRPr="009A09B0">
        <w:rPr>
          <w:rFonts w:ascii="Calibri" w:hAnsi="Calibri" w:cs="Calibri"/>
          <w:sz w:val="20"/>
        </w:rPr>
        <w:t>in</w:t>
      </w:r>
      <w:r w:rsidR="000E0479">
        <w:rPr>
          <w:rFonts w:ascii="Calibri" w:hAnsi="Calibri" w:cs="Calibri"/>
          <w:sz w:val="20"/>
        </w:rPr>
        <w:t>dien van toepassing, inclusief</w:t>
      </w:r>
      <w:r w:rsidR="000E0479" w:rsidRPr="009A09B0">
        <w:rPr>
          <w:rFonts w:ascii="Calibri" w:hAnsi="Calibri" w:cs="Calibri"/>
          <w:sz w:val="20"/>
        </w:rPr>
        <w:t xml:space="preserve"> bijkomende werkzaamheden en ontwerp- en </w:t>
      </w:r>
      <w:r w:rsidR="000E0479">
        <w:rPr>
          <w:rFonts w:ascii="Calibri" w:hAnsi="Calibri" w:cs="Calibri"/>
          <w:sz w:val="20"/>
        </w:rPr>
        <w:t>participatiewerkzaamheden</w:t>
      </w:r>
      <w:r w:rsidR="002B37AB">
        <w:rPr>
          <w:rFonts w:ascii="Calibri" w:hAnsi="Calibri" w:cs="Calibri"/>
          <w:sz w:val="20"/>
        </w:rPr>
        <w:t>)</w:t>
      </w:r>
      <w:r>
        <w:rPr>
          <w:rFonts w:ascii="Calibri" w:hAnsi="Calibri" w:cs="Calibri"/>
          <w:sz w:val="20"/>
        </w:rPr>
        <w:t xml:space="preserve"> </w:t>
      </w:r>
      <w:r w:rsidR="006D3E3D" w:rsidRPr="009A09B0">
        <w:rPr>
          <w:rFonts w:ascii="Calibri" w:hAnsi="Calibri" w:cs="Calibri"/>
          <w:sz w:val="20"/>
        </w:rPr>
        <w:t>nodigt de gemeente</w:t>
      </w:r>
      <w:r w:rsidR="00C7127D">
        <w:rPr>
          <w:rFonts w:ascii="Calibri" w:hAnsi="Calibri" w:cs="Calibri"/>
          <w:sz w:val="20"/>
        </w:rPr>
        <w:t xml:space="preserve"> alle contractanten uit</w:t>
      </w:r>
      <w:r w:rsidR="006D3E3D" w:rsidRPr="009A09B0">
        <w:rPr>
          <w:rFonts w:ascii="Calibri" w:hAnsi="Calibri" w:cs="Calibri"/>
          <w:sz w:val="20"/>
        </w:rPr>
        <w:t xml:space="preserve"> voor </w:t>
      </w:r>
      <w:r w:rsidR="007C509F">
        <w:rPr>
          <w:rFonts w:ascii="Calibri" w:hAnsi="Calibri" w:cs="Calibri"/>
          <w:sz w:val="20"/>
        </w:rPr>
        <w:t xml:space="preserve">het doen van een aanbieding middels </w:t>
      </w:r>
      <w:r w:rsidR="006D3E3D" w:rsidRPr="009A09B0">
        <w:rPr>
          <w:rFonts w:ascii="Calibri" w:hAnsi="Calibri" w:cs="Calibri"/>
          <w:sz w:val="20"/>
        </w:rPr>
        <w:t xml:space="preserve">een minicompetitie. </w:t>
      </w:r>
      <w:r w:rsidR="004F1EF5">
        <w:rPr>
          <w:rFonts w:ascii="Calibri" w:hAnsi="Calibri" w:cs="Calibri"/>
          <w:sz w:val="20"/>
        </w:rPr>
        <w:t xml:space="preserve">Hiervoor wordt per </w:t>
      </w:r>
      <w:r w:rsidR="00A27389">
        <w:rPr>
          <w:rFonts w:ascii="Calibri" w:hAnsi="Calibri" w:cs="Calibri"/>
          <w:sz w:val="20"/>
        </w:rPr>
        <w:t>deel</w:t>
      </w:r>
      <w:r w:rsidR="004F1EF5">
        <w:rPr>
          <w:rFonts w:ascii="Calibri" w:hAnsi="Calibri" w:cs="Calibri"/>
          <w:sz w:val="20"/>
        </w:rPr>
        <w:t xml:space="preserve">opdracht een nadere offerte-aanvraag opgesteld. </w:t>
      </w:r>
    </w:p>
    <w:p w14:paraId="17DB5665" w14:textId="01482185" w:rsidR="006D3E3D" w:rsidRPr="009A09B0" w:rsidRDefault="006D3E3D" w:rsidP="006D3E3D">
      <w:pPr>
        <w:pStyle w:val="Plattetekst2"/>
        <w:spacing w:line="300" w:lineRule="atLeast"/>
        <w:rPr>
          <w:rFonts w:ascii="Calibri" w:hAnsi="Calibri" w:cs="Calibri"/>
          <w:sz w:val="20"/>
        </w:rPr>
      </w:pPr>
      <w:r w:rsidRPr="009A09B0">
        <w:rPr>
          <w:rFonts w:ascii="Calibri" w:hAnsi="Calibri" w:cs="Calibri"/>
          <w:sz w:val="20"/>
        </w:rPr>
        <w:t>De contractanten dienen binnen de gestelde termijn een plan van aanpak in en geven een prijs af, in voorkomende gevallen aangevuld met bijkomende werkzaamheden en ontwerp- en participatiewerkzaamheden. Het gunningscriterium is bij deze procedure de beste Prijs Kwaliteits</w:t>
      </w:r>
      <w:r w:rsidR="006D5F80">
        <w:rPr>
          <w:rFonts w:ascii="Calibri" w:hAnsi="Calibri" w:cs="Calibri"/>
          <w:sz w:val="20"/>
        </w:rPr>
        <w:t>verhouding</w:t>
      </w:r>
      <w:r w:rsidRPr="009A09B0">
        <w:rPr>
          <w:rFonts w:ascii="Calibri" w:hAnsi="Calibri" w:cs="Calibri"/>
          <w:sz w:val="20"/>
        </w:rPr>
        <w:t xml:space="preserve">. </w:t>
      </w:r>
    </w:p>
    <w:p w14:paraId="6977A97D" w14:textId="24B2400D" w:rsidR="006D3E3D" w:rsidRDefault="006D3E3D" w:rsidP="006D3E3D">
      <w:pPr>
        <w:pStyle w:val="Plattetekst2"/>
        <w:spacing w:line="300" w:lineRule="atLeast"/>
        <w:rPr>
          <w:rFonts w:ascii="Calibri" w:hAnsi="Calibri" w:cs="Calibri"/>
          <w:sz w:val="20"/>
        </w:rPr>
      </w:pPr>
      <w:r w:rsidRPr="009A09B0">
        <w:rPr>
          <w:rFonts w:ascii="Calibri" w:hAnsi="Calibri" w:cs="Calibri"/>
          <w:sz w:val="20"/>
        </w:rPr>
        <w:t xml:space="preserve">De gemeente zal per </w:t>
      </w:r>
      <w:r w:rsidR="00A27389">
        <w:rPr>
          <w:rFonts w:ascii="Calibri" w:hAnsi="Calibri" w:cs="Calibri"/>
          <w:sz w:val="20"/>
        </w:rPr>
        <w:t>deelopdracht</w:t>
      </w:r>
      <w:r w:rsidR="006D5F80" w:rsidRPr="009A09B0">
        <w:rPr>
          <w:rFonts w:ascii="Calibri" w:hAnsi="Calibri" w:cs="Calibri"/>
          <w:sz w:val="20"/>
        </w:rPr>
        <w:t xml:space="preserve"> </w:t>
      </w:r>
      <w:r w:rsidRPr="009A09B0">
        <w:rPr>
          <w:rFonts w:ascii="Calibri" w:hAnsi="Calibri" w:cs="Calibri"/>
          <w:sz w:val="20"/>
        </w:rPr>
        <w:t xml:space="preserve">de geldende gunningscriteria vermelden. Deze kunnen per </w:t>
      </w:r>
      <w:r w:rsidR="00A27389">
        <w:rPr>
          <w:rFonts w:ascii="Calibri" w:hAnsi="Calibri" w:cs="Calibri"/>
          <w:sz w:val="20"/>
        </w:rPr>
        <w:t>deelopdracht</w:t>
      </w:r>
      <w:r w:rsidR="006D5F80" w:rsidRPr="009A09B0">
        <w:rPr>
          <w:rFonts w:ascii="Calibri" w:hAnsi="Calibri" w:cs="Calibri"/>
          <w:sz w:val="20"/>
        </w:rPr>
        <w:t xml:space="preserve"> </w:t>
      </w:r>
      <w:r w:rsidRPr="009A09B0">
        <w:rPr>
          <w:rFonts w:ascii="Calibri" w:hAnsi="Calibri" w:cs="Calibri"/>
          <w:sz w:val="20"/>
        </w:rPr>
        <w:t>verschillen door bijvoorbeeld veranderende inzichten en wensen vanuit bewoners.</w:t>
      </w:r>
    </w:p>
    <w:p w14:paraId="18DF4AAE" w14:textId="6F4753F1" w:rsidR="002B37AB" w:rsidRPr="009A09B0" w:rsidRDefault="000A3065" w:rsidP="002B37AB">
      <w:pPr>
        <w:pStyle w:val="Plattetekst2"/>
        <w:spacing w:line="300" w:lineRule="atLeast"/>
        <w:rPr>
          <w:rFonts w:ascii="Calibri" w:hAnsi="Calibri" w:cs="Calibri"/>
          <w:sz w:val="20"/>
        </w:rPr>
      </w:pPr>
      <w:r>
        <w:rPr>
          <w:rFonts w:ascii="Calibri" w:hAnsi="Calibri" w:cs="Calibri"/>
          <w:sz w:val="20"/>
        </w:rPr>
        <w:t>De gemeente verwacht minimaal 5</w:t>
      </w:r>
      <w:r w:rsidR="002B37AB">
        <w:rPr>
          <w:rFonts w:ascii="Calibri" w:hAnsi="Calibri" w:cs="Calibri"/>
          <w:sz w:val="20"/>
        </w:rPr>
        <w:t xml:space="preserve"> deelopdrachten per jaar te verstrekken op basis van deze procedure. </w:t>
      </w:r>
    </w:p>
    <w:p w14:paraId="2EAE197F" w14:textId="77777777" w:rsidR="006D3E3D" w:rsidRDefault="006D3E3D" w:rsidP="006D3E3D">
      <w:pPr>
        <w:pStyle w:val="Plattetekst2"/>
        <w:spacing w:line="300" w:lineRule="atLeast"/>
        <w:rPr>
          <w:rFonts w:ascii="Calibri" w:hAnsi="Calibri" w:cs="Calibri"/>
          <w:sz w:val="20"/>
        </w:rPr>
      </w:pPr>
    </w:p>
    <w:p w14:paraId="6814E4FE" w14:textId="77777777" w:rsidR="006D3E3D" w:rsidRPr="004C787A" w:rsidRDefault="006D3E3D" w:rsidP="006D3E3D">
      <w:pPr>
        <w:pStyle w:val="Kop2"/>
        <w:spacing w:line="300" w:lineRule="atLeast"/>
        <w:rPr>
          <w:rFonts w:ascii="Calibri" w:hAnsi="Calibri" w:cs="Calibri"/>
          <w:sz w:val="20"/>
          <w:szCs w:val="20"/>
        </w:rPr>
      </w:pPr>
      <w:bookmarkStart w:id="110" w:name="_Toc46397295"/>
      <w:r w:rsidRPr="004C787A">
        <w:rPr>
          <w:rFonts w:ascii="Calibri" w:hAnsi="Calibri" w:cs="Calibri"/>
          <w:sz w:val="20"/>
          <w:szCs w:val="20"/>
        </w:rPr>
        <w:t>Nadere bepalingen</w:t>
      </w:r>
      <w:bookmarkEnd w:id="110"/>
    </w:p>
    <w:p w14:paraId="04A1C589" w14:textId="77777777" w:rsidR="006D3E3D" w:rsidRPr="004C787A" w:rsidRDefault="006D3E3D" w:rsidP="006D3E3D">
      <w:pPr>
        <w:pStyle w:val="Plattetekst2"/>
        <w:spacing w:line="300" w:lineRule="atLeast"/>
        <w:rPr>
          <w:rFonts w:ascii="Calibri" w:hAnsi="Calibri" w:cs="Calibri"/>
          <w:sz w:val="20"/>
        </w:rPr>
      </w:pPr>
      <w:r w:rsidRPr="004C787A">
        <w:rPr>
          <w:rFonts w:ascii="Calibri" w:hAnsi="Calibri" w:cs="Calibri"/>
          <w:sz w:val="20"/>
        </w:rPr>
        <w:t>Algemene opmerkingen met betrekking tot de raamovereenkomst en de concrete opdrachten:</w:t>
      </w:r>
    </w:p>
    <w:p w14:paraId="700C2DD1" w14:textId="09D0478A" w:rsidR="006D3E3D" w:rsidRDefault="006D3E3D" w:rsidP="006D3E3D">
      <w:pPr>
        <w:pStyle w:val="Plattetekst2"/>
        <w:spacing w:line="300" w:lineRule="atLeast"/>
        <w:ind w:left="705" w:hanging="705"/>
        <w:rPr>
          <w:rFonts w:ascii="Calibri" w:hAnsi="Calibri" w:cs="Calibri"/>
          <w:sz w:val="20"/>
        </w:rPr>
      </w:pPr>
      <w:r>
        <w:rPr>
          <w:rFonts w:ascii="Calibri" w:hAnsi="Calibri" w:cs="Calibri"/>
          <w:sz w:val="20"/>
        </w:rPr>
        <w:t xml:space="preserve">- </w:t>
      </w:r>
      <w:r>
        <w:rPr>
          <w:rFonts w:ascii="Calibri" w:hAnsi="Calibri" w:cs="Calibri"/>
          <w:sz w:val="20"/>
        </w:rPr>
        <w:tab/>
      </w:r>
      <w:r w:rsidRPr="004C787A">
        <w:rPr>
          <w:rFonts w:ascii="Calibri" w:hAnsi="Calibri" w:cs="Calibri"/>
          <w:sz w:val="20"/>
        </w:rPr>
        <w:t xml:space="preserve">De gemeente heeft tegenover de raamcontractanten geen minimale afnameverplichting. </w:t>
      </w:r>
    </w:p>
    <w:p w14:paraId="66B88E3E" w14:textId="531EDA58" w:rsidR="00B57893" w:rsidRPr="004C787A" w:rsidRDefault="00B57893" w:rsidP="006D3E3D">
      <w:pPr>
        <w:pStyle w:val="Plattetekst2"/>
        <w:spacing w:line="300" w:lineRule="atLeast"/>
        <w:ind w:left="705" w:hanging="705"/>
        <w:rPr>
          <w:rFonts w:ascii="Calibri" w:hAnsi="Calibri" w:cs="Calibri"/>
          <w:sz w:val="20"/>
        </w:rPr>
      </w:pPr>
      <w:r w:rsidRPr="0040337C">
        <w:rPr>
          <w:rFonts w:ascii="Calibri" w:hAnsi="Calibri" w:cs="Calibri"/>
          <w:sz w:val="20"/>
        </w:rPr>
        <w:t>-</w:t>
      </w:r>
      <w:r w:rsidRPr="0040337C">
        <w:rPr>
          <w:rFonts w:ascii="Calibri" w:hAnsi="Calibri" w:cs="Calibri"/>
          <w:sz w:val="20"/>
        </w:rPr>
        <w:tab/>
        <w:t>Bij het verstrekken van deelopdrachten conform procedure 1 zal wo</w:t>
      </w:r>
      <w:r w:rsidR="003A0089" w:rsidRPr="0040337C">
        <w:rPr>
          <w:rFonts w:ascii="Calibri" w:hAnsi="Calibri" w:cs="Calibri"/>
          <w:sz w:val="20"/>
        </w:rPr>
        <w:t>rden getracht de deelopdrachten</w:t>
      </w:r>
      <w:r w:rsidR="0040337C" w:rsidRPr="0040337C">
        <w:rPr>
          <w:rFonts w:ascii="Calibri" w:hAnsi="Calibri" w:cs="Calibri"/>
          <w:sz w:val="20"/>
        </w:rPr>
        <w:t xml:space="preserve"> op jaarbasis,</w:t>
      </w:r>
      <w:r w:rsidR="003A0089" w:rsidRPr="0040337C">
        <w:rPr>
          <w:rFonts w:ascii="Calibri" w:hAnsi="Calibri" w:cs="Calibri"/>
          <w:sz w:val="20"/>
        </w:rPr>
        <w:t xml:space="preserve"> </w:t>
      </w:r>
      <w:r w:rsidRPr="0040337C">
        <w:rPr>
          <w:rFonts w:ascii="Calibri" w:hAnsi="Calibri" w:cs="Calibri"/>
          <w:sz w:val="20"/>
        </w:rPr>
        <w:t>in financiële omvang</w:t>
      </w:r>
      <w:r w:rsidR="003A0089" w:rsidRPr="0040337C">
        <w:rPr>
          <w:rFonts w:ascii="Calibri" w:hAnsi="Calibri" w:cs="Calibri"/>
          <w:sz w:val="20"/>
        </w:rPr>
        <w:t>,</w:t>
      </w:r>
      <w:r w:rsidRPr="0040337C">
        <w:rPr>
          <w:rFonts w:ascii="Calibri" w:hAnsi="Calibri" w:cs="Calibri"/>
          <w:sz w:val="20"/>
        </w:rPr>
        <w:t xml:space="preserve"> zoveel mogelijk evenredig te verdelen </w:t>
      </w:r>
      <w:r w:rsidR="003A0089" w:rsidRPr="0040337C">
        <w:rPr>
          <w:rFonts w:ascii="Calibri" w:hAnsi="Calibri" w:cs="Calibri"/>
          <w:sz w:val="20"/>
        </w:rPr>
        <w:t>onder de contractanten</w:t>
      </w:r>
      <w:r w:rsidR="00780F27">
        <w:rPr>
          <w:rFonts w:ascii="Calibri" w:hAnsi="Calibri" w:cs="Calibri"/>
          <w:sz w:val="20"/>
        </w:rPr>
        <w:t xml:space="preserve">. </w:t>
      </w:r>
      <w:r w:rsidRPr="0040337C">
        <w:rPr>
          <w:rFonts w:ascii="Calibri" w:hAnsi="Calibri" w:cs="Calibri"/>
          <w:sz w:val="20"/>
        </w:rPr>
        <w:t xml:space="preserve">Hierbij kan het dus voorkomen dat, </w:t>
      </w:r>
      <w:r w:rsidR="007F5D21" w:rsidRPr="0040337C">
        <w:rPr>
          <w:rFonts w:ascii="Calibri" w:hAnsi="Calibri" w:cs="Calibri"/>
          <w:sz w:val="20"/>
        </w:rPr>
        <w:t>in afwijking van de</w:t>
      </w:r>
      <w:r w:rsidRPr="0040337C">
        <w:rPr>
          <w:rFonts w:ascii="Calibri" w:hAnsi="Calibri" w:cs="Calibri"/>
          <w:sz w:val="20"/>
        </w:rPr>
        <w:t xml:space="preserve"> roulatielijst, aan een </w:t>
      </w:r>
      <w:r w:rsidR="007F5D21" w:rsidRPr="0040337C">
        <w:rPr>
          <w:rFonts w:ascii="Calibri" w:hAnsi="Calibri" w:cs="Calibri"/>
          <w:sz w:val="20"/>
        </w:rPr>
        <w:t xml:space="preserve">andere </w:t>
      </w:r>
      <w:r w:rsidRPr="0040337C">
        <w:rPr>
          <w:rFonts w:ascii="Calibri" w:hAnsi="Calibri" w:cs="Calibri"/>
          <w:sz w:val="20"/>
        </w:rPr>
        <w:t xml:space="preserve">contractant wordt gevraagd een aanbieding te doen omdat deze qua financiële omvang van de reeds gegunde opdrachten meer dan € </w:t>
      </w:r>
      <w:r w:rsidR="0040337C" w:rsidRPr="0040337C">
        <w:rPr>
          <w:rFonts w:ascii="Calibri" w:hAnsi="Calibri" w:cs="Calibri"/>
          <w:sz w:val="20"/>
        </w:rPr>
        <w:t>15</w:t>
      </w:r>
      <w:r w:rsidRPr="0040337C">
        <w:rPr>
          <w:rFonts w:ascii="Calibri" w:hAnsi="Calibri" w:cs="Calibri"/>
          <w:sz w:val="20"/>
        </w:rPr>
        <w:t>.000,- achter loopt</w:t>
      </w:r>
      <w:r w:rsidR="007F5D21" w:rsidRPr="0040337C">
        <w:rPr>
          <w:rFonts w:ascii="Calibri" w:hAnsi="Calibri" w:cs="Calibri"/>
          <w:sz w:val="20"/>
        </w:rPr>
        <w:t xml:space="preserve"> op de overige contractanten</w:t>
      </w:r>
      <w:r w:rsidR="00774657" w:rsidRPr="0040337C">
        <w:rPr>
          <w:rFonts w:ascii="Calibri" w:hAnsi="Calibri" w:cs="Calibri"/>
          <w:sz w:val="20"/>
        </w:rPr>
        <w:t xml:space="preserve">. </w:t>
      </w:r>
    </w:p>
    <w:p w14:paraId="1E469E3E" w14:textId="49934846" w:rsidR="006D3E3D" w:rsidRPr="004C787A" w:rsidRDefault="006D3E3D" w:rsidP="006D3E3D">
      <w:pPr>
        <w:pStyle w:val="Plattetekst2"/>
        <w:spacing w:line="300" w:lineRule="atLeast"/>
        <w:ind w:left="705" w:hanging="705"/>
        <w:rPr>
          <w:rFonts w:ascii="Calibri" w:hAnsi="Calibri" w:cs="Calibri"/>
          <w:sz w:val="20"/>
        </w:rPr>
      </w:pPr>
      <w:r>
        <w:rPr>
          <w:rFonts w:ascii="Calibri" w:hAnsi="Calibri" w:cs="Calibri"/>
          <w:sz w:val="20"/>
        </w:rPr>
        <w:t xml:space="preserve">- </w:t>
      </w:r>
      <w:r>
        <w:rPr>
          <w:rFonts w:ascii="Calibri" w:hAnsi="Calibri" w:cs="Calibri"/>
          <w:sz w:val="20"/>
        </w:rPr>
        <w:tab/>
      </w:r>
      <w:r w:rsidR="004F1EF5">
        <w:rPr>
          <w:rFonts w:ascii="Calibri" w:hAnsi="Calibri" w:cs="Calibri"/>
          <w:sz w:val="20"/>
        </w:rPr>
        <w:t xml:space="preserve">Bij elke </w:t>
      </w:r>
      <w:r w:rsidR="00A27389">
        <w:rPr>
          <w:rFonts w:ascii="Calibri" w:hAnsi="Calibri" w:cs="Calibri"/>
          <w:sz w:val="20"/>
        </w:rPr>
        <w:t>deel</w:t>
      </w:r>
      <w:r w:rsidR="004F1EF5">
        <w:rPr>
          <w:rFonts w:ascii="Calibri" w:hAnsi="Calibri" w:cs="Calibri"/>
          <w:sz w:val="20"/>
        </w:rPr>
        <w:t>opdracht conform procedure 2</w:t>
      </w:r>
      <w:r w:rsidRPr="004C787A">
        <w:rPr>
          <w:rFonts w:ascii="Calibri" w:hAnsi="Calibri" w:cs="Calibri"/>
          <w:sz w:val="20"/>
        </w:rPr>
        <w:t xml:space="preserve"> zal worden gekeken naar de meerwaarde van duurzaamheid. Als bewoners en/of de gemeente bij een procedure veel waarde hechten aan duurzaamheid dan zal een raamcontractant met aantoonbaar duurzamere toestellen eerder in aanmerking komen voor</w:t>
      </w:r>
      <w:r w:rsidR="00C51A64">
        <w:rPr>
          <w:rFonts w:ascii="Calibri" w:hAnsi="Calibri" w:cs="Calibri"/>
          <w:sz w:val="20"/>
        </w:rPr>
        <w:t xml:space="preserve"> </w:t>
      </w:r>
      <w:r w:rsidRPr="004C787A">
        <w:rPr>
          <w:rFonts w:ascii="Calibri" w:hAnsi="Calibri" w:cs="Calibri"/>
          <w:sz w:val="20"/>
        </w:rPr>
        <w:t xml:space="preserve">de </w:t>
      </w:r>
      <w:r w:rsidR="00C51A64">
        <w:rPr>
          <w:rFonts w:ascii="Calibri" w:hAnsi="Calibri" w:cs="Calibri"/>
          <w:sz w:val="20"/>
        </w:rPr>
        <w:t>opdracht</w:t>
      </w:r>
      <w:r w:rsidRPr="004C787A">
        <w:rPr>
          <w:rFonts w:ascii="Calibri" w:hAnsi="Calibri" w:cs="Calibri"/>
          <w:sz w:val="20"/>
        </w:rPr>
        <w:t>.</w:t>
      </w:r>
      <w:r w:rsidR="006D5F80">
        <w:rPr>
          <w:rFonts w:ascii="Calibri" w:hAnsi="Calibri" w:cs="Calibri"/>
          <w:sz w:val="20"/>
        </w:rPr>
        <w:t xml:space="preserve"> Dit wordt uitgewerkt in de gunningscriteria van betreffende minicompetitie. </w:t>
      </w:r>
    </w:p>
    <w:p w14:paraId="62BBE860" w14:textId="7BF82B93" w:rsidR="006D3E3D" w:rsidRDefault="006D3E3D" w:rsidP="00BB30DC">
      <w:pPr>
        <w:pStyle w:val="Plattetekst2"/>
        <w:spacing w:line="300" w:lineRule="atLeast"/>
        <w:ind w:left="705" w:hanging="705"/>
        <w:rPr>
          <w:rFonts w:ascii="Calibri" w:hAnsi="Calibri" w:cs="Calibri"/>
          <w:sz w:val="20"/>
        </w:rPr>
      </w:pPr>
      <w:r>
        <w:rPr>
          <w:rFonts w:ascii="Calibri" w:hAnsi="Calibri" w:cs="Calibri"/>
          <w:sz w:val="20"/>
        </w:rPr>
        <w:t xml:space="preserve">- </w:t>
      </w:r>
      <w:r>
        <w:rPr>
          <w:rFonts w:ascii="Calibri" w:hAnsi="Calibri" w:cs="Calibri"/>
          <w:sz w:val="20"/>
        </w:rPr>
        <w:tab/>
      </w:r>
      <w:r w:rsidRPr="00C51A64">
        <w:rPr>
          <w:rFonts w:ascii="Calibri" w:hAnsi="Calibri" w:cs="Calibri"/>
          <w:sz w:val="20"/>
        </w:rPr>
        <w:tab/>
        <w:t>Per procedure zal door de opdrachtgever een duidelijke omschrijving worden verstrekt aan de geselecteerde contractant</w:t>
      </w:r>
      <w:r w:rsidR="00C51A64" w:rsidRPr="00C51A64">
        <w:rPr>
          <w:rFonts w:ascii="Calibri" w:hAnsi="Calibri" w:cs="Calibri"/>
          <w:sz w:val="20"/>
        </w:rPr>
        <w:t>(</w:t>
      </w:r>
      <w:r w:rsidRPr="00C51A64">
        <w:rPr>
          <w:rFonts w:ascii="Calibri" w:hAnsi="Calibri" w:cs="Calibri"/>
          <w:sz w:val="20"/>
        </w:rPr>
        <w:t>en</w:t>
      </w:r>
      <w:r w:rsidR="00C51A64" w:rsidRPr="00C51A64">
        <w:rPr>
          <w:rFonts w:ascii="Calibri" w:hAnsi="Calibri" w:cs="Calibri"/>
          <w:sz w:val="20"/>
        </w:rPr>
        <w:t>)</w:t>
      </w:r>
      <w:r w:rsidRPr="00C51A64">
        <w:rPr>
          <w:rFonts w:ascii="Calibri" w:hAnsi="Calibri" w:cs="Calibri"/>
          <w:sz w:val="20"/>
        </w:rPr>
        <w:t xml:space="preserve"> met betrekkin</w:t>
      </w:r>
      <w:r w:rsidR="00C51A64" w:rsidRPr="00C51A64">
        <w:rPr>
          <w:rFonts w:ascii="Calibri" w:hAnsi="Calibri" w:cs="Calibri"/>
          <w:sz w:val="20"/>
        </w:rPr>
        <w:t>g tot de inhoud van de uitvraag.</w:t>
      </w:r>
    </w:p>
    <w:p w14:paraId="38E492F5" w14:textId="54CB3C82" w:rsidR="006F75C8" w:rsidRDefault="006F75C8" w:rsidP="00056167">
      <w:pPr>
        <w:pStyle w:val="Plattetekst2"/>
        <w:spacing w:line="300" w:lineRule="atLeast"/>
        <w:ind w:left="705" w:hanging="705"/>
        <w:rPr>
          <w:rFonts w:ascii="Calibri" w:hAnsi="Calibri" w:cs="Calibri"/>
          <w:sz w:val="20"/>
        </w:rPr>
      </w:pPr>
      <w:r>
        <w:rPr>
          <w:rFonts w:ascii="Calibri" w:hAnsi="Calibri" w:cs="Calibri"/>
          <w:sz w:val="20"/>
        </w:rPr>
        <w:t xml:space="preserve">- </w:t>
      </w:r>
      <w:r>
        <w:rPr>
          <w:rFonts w:ascii="Calibri" w:hAnsi="Calibri" w:cs="Calibri"/>
          <w:sz w:val="20"/>
        </w:rPr>
        <w:tab/>
        <w:t>Op alle opdrachten zijn de 7 spelregels voor goed buiten spelen van de gemeente van toepassing</w:t>
      </w:r>
      <w:r w:rsidR="002A498C">
        <w:rPr>
          <w:rFonts w:ascii="Calibri" w:hAnsi="Calibri" w:cs="Calibri"/>
          <w:sz w:val="20"/>
        </w:rPr>
        <w:t xml:space="preserve"> (zie ook hoofdstuk 9.1.1 voor nadere uitwerking)</w:t>
      </w:r>
      <w:r>
        <w:rPr>
          <w:rFonts w:ascii="Calibri" w:hAnsi="Calibri" w:cs="Calibri"/>
          <w:sz w:val="20"/>
        </w:rPr>
        <w:t>. Samen met de i</w:t>
      </w:r>
      <w:r w:rsidR="00056167">
        <w:rPr>
          <w:rFonts w:ascii="Calibri" w:hAnsi="Calibri" w:cs="Calibri"/>
          <w:sz w:val="20"/>
        </w:rPr>
        <w:t>nformatie vanuit de speelruimte</w:t>
      </w:r>
      <w:r>
        <w:rPr>
          <w:rFonts w:ascii="Calibri" w:hAnsi="Calibri" w:cs="Calibri"/>
          <w:sz w:val="20"/>
        </w:rPr>
        <w:t xml:space="preserve">kaarten </w:t>
      </w:r>
      <w:r w:rsidR="00056167">
        <w:rPr>
          <w:rFonts w:ascii="Calibri" w:hAnsi="Calibri" w:cs="Calibri"/>
          <w:sz w:val="20"/>
        </w:rPr>
        <w:t>(</w:t>
      </w:r>
      <w:r w:rsidR="002A498C">
        <w:rPr>
          <w:rFonts w:ascii="Calibri" w:hAnsi="Calibri" w:cs="Calibri"/>
          <w:sz w:val="20"/>
        </w:rPr>
        <w:t xml:space="preserve">zie: </w:t>
      </w:r>
      <w:hyperlink r:id="rId20" w:history="1">
        <w:r w:rsidR="00056167" w:rsidRPr="007607B1">
          <w:rPr>
            <w:rStyle w:val="Hyperlink"/>
            <w:rFonts w:ascii="Calibri" w:hAnsi="Calibri" w:cs="Calibri"/>
            <w:sz w:val="20"/>
          </w:rPr>
          <w:t>https://www.amersfoort.nl/onderwijs-en-jeugd/to/speelplekken.htm</w:t>
        </w:r>
      </w:hyperlink>
      <w:r w:rsidR="00056167">
        <w:rPr>
          <w:rFonts w:ascii="Calibri" w:hAnsi="Calibri" w:cs="Calibri"/>
          <w:sz w:val="20"/>
        </w:rPr>
        <w:t xml:space="preserve">) </w:t>
      </w:r>
      <w:r>
        <w:rPr>
          <w:rFonts w:ascii="Calibri" w:hAnsi="Calibri" w:cs="Calibri"/>
          <w:sz w:val="20"/>
        </w:rPr>
        <w:t>dienen zij als basis voor de nieuwe ontwerpen.</w:t>
      </w:r>
    </w:p>
    <w:p w14:paraId="0A4E6152" w14:textId="69C1DBD9" w:rsidR="00BB30DC" w:rsidRPr="004C787A" w:rsidRDefault="00BB30DC" w:rsidP="00BB30DC">
      <w:pPr>
        <w:pStyle w:val="Plattetekst2"/>
        <w:spacing w:line="300" w:lineRule="atLeast"/>
        <w:ind w:left="705" w:hanging="705"/>
        <w:rPr>
          <w:rFonts w:ascii="Calibri" w:hAnsi="Calibri" w:cs="Calibri"/>
          <w:sz w:val="20"/>
        </w:rPr>
      </w:pPr>
      <w:r>
        <w:rPr>
          <w:rFonts w:ascii="Calibri" w:hAnsi="Calibri" w:cs="Calibri"/>
          <w:sz w:val="20"/>
        </w:rPr>
        <w:t xml:space="preserve">- </w:t>
      </w:r>
      <w:r>
        <w:rPr>
          <w:rFonts w:ascii="Calibri" w:hAnsi="Calibri" w:cs="Calibri"/>
          <w:sz w:val="20"/>
        </w:rPr>
        <w:tab/>
        <w:t xml:space="preserve">Het is raamcontractanten toegestaan om per kalenderjaar, zonder opgaaf van reden, één 1 op 1 </w:t>
      </w:r>
      <w:r w:rsidR="00A27389">
        <w:rPr>
          <w:rFonts w:ascii="Calibri" w:hAnsi="Calibri" w:cs="Calibri"/>
          <w:sz w:val="20"/>
        </w:rPr>
        <w:t>deel</w:t>
      </w:r>
      <w:r>
        <w:rPr>
          <w:rFonts w:ascii="Calibri" w:hAnsi="Calibri" w:cs="Calibri"/>
          <w:sz w:val="20"/>
        </w:rPr>
        <w:t>opdracht</w:t>
      </w:r>
      <w:r w:rsidR="004F1EF5">
        <w:rPr>
          <w:rFonts w:ascii="Calibri" w:hAnsi="Calibri" w:cs="Calibri"/>
          <w:sz w:val="20"/>
        </w:rPr>
        <w:t xml:space="preserve"> volgens procedure 1</w:t>
      </w:r>
      <w:r>
        <w:rPr>
          <w:rFonts w:ascii="Calibri" w:hAnsi="Calibri" w:cs="Calibri"/>
          <w:sz w:val="20"/>
        </w:rPr>
        <w:t xml:space="preserve"> te weigeren. Echter komt de raamcontractant </w:t>
      </w:r>
      <w:r w:rsidR="00665106">
        <w:rPr>
          <w:rFonts w:ascii="Calibri" w:hAnsi="Calibri" w:cs="Calibri"/>
          <w:sz w:val="20"/>
        </w:rPr>
        <w:t xml:space="preserve">die </w:t>
      </w:r>
      <w:r>
        <w:rPr>
          <w:rFonts w:ascii="Calibri" w:hAnsi="Calibri" w:cs="Calibri"/>
          <w:sz w:val="20"/>
        </w:rPr>
        <w:t xml:space="preserve">een </w:t>
      </w:r>
      <w:r w:rsidR="00A27389">
        <w:rPr>
          <w:rFonts w:ascii="Calibri" w:hAnsi="Calibri" w:cs="Calibri"/>
          <w:sz w:val="20"/>
        </w:rPr>
        <w:t>deel</w:t>
      </w:r>
      <w:r>
        <w:rPr>
          <w:rFonts w:ascii="Calibri" w:hAnsi="Calibri" w:cs="Calibri"/>
          <w:sz w:val="20"/>
        </w:rPr>
        <w:t xml:space="preserve">opdracht heeft geweigerd dan pas weer in aanmerking voor een nieuwe </w:t>
      </w:r>
      <w:r w:rsidR="00A27389">
        <w:rPr>
          <w:rFonts w:ascii="Calibri" w:hAnsi="Calibri" w:cs="Calibri"/>
          <w:sz w:val="20"/>
        </w:rPr>
        <w:t>deel</w:t>
      </w:r>
      <w:r>
        <w:rPr>
          <w:rFonts w:ascii="Calibri" w:hAnsi="Calibri" w:cs="Calibri"/>
          <w:sz w:val="20"/>
        </w:rPr>
        <w:t>opdracht als hij, volgens het roulatiesysteem, weer aan de beurt is.</w:t>
      </w:r>
    </w:p>
    <w:p w14:paraId="5DCE9918" w14:textId="77777777" w:rsidR="006D3E3D" w:rsidRPr="004C787A" w:rsidRDefault="006D3E3D" w:rsidP="006D3E3D">
      <w:pPr>
        <w:pStyle w:val="Plattetekst2"/>
        <w:spacing w:line="300" w:lineRule="atLeast"/>
        <w:rPr>
          <w:rFonts w:ascii="Calibri" w:hAnsi="Calibri" w:cs="Calibri"/>
          <w:sz w:val="20"/>
        </w:rPr>
      </w:pPr>
      <w:r w:rsidRPr="004C787A">
        <w:rPr>
          <w:rFonts w:ascii="Calibri" w:hAnsi="Calibri" w:cs="Calibri"/>
          <w:sz w:val="20"/>
        </w:rPr>
        <w:t>Door het indienen van een inschrijving verklaart de inschrijver zich akkoord met bovenstaande voorwaarden.</w:t>
      </w:r>
    </w:p>
    <w:p w14:paraId="59D40EF9" w14:textId="77777777" w:rsidR="006D3E3D" w:rsidRPr="00BF192B" w:rsidRDefault="006D3E3D" w:rsidP="006D3E3D">
      <w:pPr>
        <w:spacing w:line="300" w:lineRule="atLeast"/>
        <w:rPr>
          <w:rFonts w:ascii="Calibri" w:hAnsi="Calibri" w:cs="Calibri"/>
        </w:rPr>
      </w:pPr>
    </w:p>
    <w:p w14:paraId="3B58F9A9" w14:textId="1E52828D" w:rsidR="00320570" w:rsidRPr="00320570" w:rsidRDefault="006D3E3D" w:rsidP="00320570">
      <w:pPr>
        <w:pStyle w:val="Kop2"/>
        <w:spacing w:line="300" w:lineRule="atLeast"/>
        <w:rPr>
          <w:rFonts w:ascii="Calibri" w:hAnsi="Calibri" w:cs="Calibri"/>
          <w:sz w:val="20"/>
          <w:szCs w:val="20"/>
        </w:rPr>
      </w:pPr>
      <w:bookmarkStart w:id="111" w:name="_Toc46397296"/>
      <w:r w:rsidRPr="00B9174C">
        <w:rPr>
          <w:rFonts w:ascii="Calibri" w:hAnsi="Calibri" w:cs="Calibri"/>
          <w:sz w:val="20"/>
          <w:szCs w:val="20"/>
        </w:rPr>
        <w:t>Past performance</w:t>
      </w:r>
      <w:bookmarkStart w:id="112" w:name="_Toc38633249"/>
      <w:bookmarkEnd w:id="112"/>
      <w:bookmarkEnd w:id="111"/>
    </w:p>
    <w:p w14:paraId="5F6E97D1" w14:textId="5904CE58" w:rsidR="00320570" w:rsidRPr="00E8616C" w:rsidRDefault="00320570" w:rsidP="00A27389">
      <w:pPr>
        <w:spacing w:line="300" w:lineRule="atLeast"/>
        <w:rPr>
          <w:rFonts w:ascii="Calibri" w:hAnsi="Calibri" w:cs="Calibri"/>
        </w:rPr>
      </w:pPr>
      <w:r w:rsidRPr="00E8616C">
        <w:rPr>
          <w:rFonts w:ascii="Calibri" w:hAnsi="Calibri" w:cs="Calibri"/>
        </w:rPr>
        <w:t>Per deelopdracht wordt de aannemer beoordeel</w:t>
      </w:r>
      <w:r w:rsidR="00F416D5">
        <w:rPr>
          <w:rFonts w:ascii="Calibri" w:hAnsi="Calibri" w:cs="Calibri"/>
        </w:rPr>
        <w:t>d</w:t>
      </w:r>
      <w:r w:rsidRPr="00E8616C">
        <w:rPr>
          <w:rFonts w:ascii="Calibri" w:hAnsi="Calibri" w:cs="Calibri"/>
        </w:rPr>
        <w:t xml:space="preserve"> op present performance</w:t>
      </w:r>
      <w:r w:rsidR="003C0E40">
        <w:rPr>
          <w:rFonts w:ascii="Calibri" w:hAnsi="Calibri" w:cs="Calibri"/>
        </w:rPr>
        <w:t xml:space="preserve"> (zie bijlage L</w:t>
      </w:r>
      <w:r>
        <w:rPr>
          <w:rFonts w:ascii="Calibri" w:hAnsi="Calibri" w:cs="Calibri"/>
        </w:rPr>
        <w:t xml:space="preserve"> “Past performance formulier”)</w:t>
      </w:r>
      <w:r w:rsidRPr="00E8616C">
        <w:rPr>
          <w:rFonts w:ascii="Calibri" w:hAnsi="Calibri" w:cs="Calibri"/>
        </w:rPr>
        <w:t>.</w:t>
      </w:r>
    </w:p>
    <w:p w14:paraId="4800BB2E" w14:textId="5FC86549" w:rsidR="00320570" w:rsidRPr="00E8616C" w:rsidRDefault="00320570" w:rsidP="00A27389">
      <w:pPr>
        <w:spacing w:line="300" w:lineRule="atLeast"/>
        <w:rPr>
          <w:rFonts w:ascii="Calibri" w:hAnsi="Calibri" w:cs="Calibri"/>
        </w:rPr>
      </w:pPr>
      <w:r w:rsidRPr="00E8616C">
        <w:rPr>
          <w:rFonts w:ascii="Calibri" w:hAnsi="Calibri" w:cs="Calibri"/>
        </w:rPr>
        <w:t xml:space="preserve">Één slechte beoordeling zal er toe leiden dat de aannemer een waarschuwing krijgt en dat er een overleg plaats zal vinden hoe de </w:t>
      </w:r>
      <w:r>
        <w:rPr>
          <w:rFonts w:ascii="Calibri" w:hAnsi="Calibri" w:cs="Calibri"/>
        </w:rPr>
        <w:t>kwaliteit</w:t>
      </w:r>
      <w:r w:rsidRPr="00E8616C">
        <w:rPr>
          <w:rFonts w:ascii="Calibri" w:hAnsi="Calibri" w:cs="Calibri"/>
        </w:rPr>
        <w:t xml:space="preserve"> van de werkzaamheden kan worden verbeter</w:t>
      </w:r>
      <w:r w:rsidR="00665106">
        <w:rPr>
          <w:rFonts w:ascii="Calibri" w:hAnsi="Calibri" w:cs="Calibri"/>
        </w:rPr>
        <w:t>d</w:t>
      </w:r>
      <w:r w:rsidRPr="00E8616C">
        <w:rPr>
          <w:rFonts w:ascii="Calibri" w:hAnsi="Calibri" w:cs="Calibri"/>
        </w:rPr>
        <w:t>.</w:t>
      </w:r>
    </w:p>
    <w:p w14:paraId="7917F563" w14:textId="5341599D" w:rsidR="00320570" w:rsidRPr="00E8616C" w:rsidRDefault="00320570" w:rsidP="00A27389">
      <w:pPr>
        <w:spacing w:line="300" w:lineRule="atLeast"/>
        <w:rPr>
          <w:rFonts w:ascii="Calibri" w:hAnsi="Calibri" w:cs="Calibri"/>
        </w:rPr>
      </w:pPr>
      <w:r w:rsidRPr="00E8616C">
        <w:rPr>
          <w:rFonts w:ascii="Calibri" w:hAnsi="Calibri" w:cs="Calibri"/>
        </w:rPr>
        <w:lastRenderedPageBreak/>
        <w:t>Bij een tweede slechte beoordeling zal de aannemer voor 6 maanden geen deelopdrachten ontvangen</w:t>
      </w:r>
      <w:r w:rsidR="00A27389">
        <w:rPr>
          <w:rFonts w:ascii="Calibri" w:hAnsi="Calibri" w:cs="Calibri"/>
        </w:rPr>
        <w:t xml:space="preserve"> voor zowel de onderhandse procedure als de minicompetitie</w:t>
      </w:r>
      <w:r w:rsidRPr="00E8616C">
        <w:rPr>
          <w:rFonts w:ascii="Calibri" w:hAnsi="Calibri" w:cs="Calibri"/>
        </w:rPr>
        <w:t xml:space="preserve">. </w:t>
      </w:r>
      <w:r>
        <w:rPr>
          <w:rFonts w:ascii="Calibri" w:hAnsi="Calibri" w:cs="Calibri"/>
        </w:rPr>
        <w:t>Daarnaast zal nogmaals een overleg plaatsvinden hoe de aannemer de kwaliteit van zijn werkzaamheden kan verbeterteren.</w:t>
      </w:r>
    </w:p>
    <w:p w14:paraId="26594AB6" w14:textId="760F00D4" w:rsidR="00320570" w:rsidRDefault="00320570" w:rsidP="00A27389">
      <w:pPr>
        <w:spacing w:line="300" w:lineRule="atLeast"/>
        <w:rPr>
          <w:rFonts w:ascii="Calibri" w:hAnsi="Calibri" w:cs="Calibri"/>
        </w:rPr>
      </w:pPr>
      <w:r w:rsidRPr="00E8616C">
        <w:rPr>
          <w:rFonts w:ascii="Calibri" w:hAnsi="Calibri" w:cs="Calibri"/>
        </w:rPr>
        <w:t xml:space="preserve">Bij een derde slechte beoordeling </w:t>
      </w:r>
      <w:r w:rsidR="00A27389">
        <w:rPr>
          <w:rFonts w:ascii="Calibri" w:hAnsi="Calibri" w:cs="Calibri"/>
        </w:rPr>
        <w:t>zal</w:t>
      </w:r>
      <w:r w:rsidRPr="00E8616C">
        <w:rPr>
          <w:rFonts w:ascii="Calibri" w:hAnsi="Calibri" w:cs="Calibri"/>
        </w:rPr>
        <w:t xml:space="preserve"> de opdrachtgever de overeenkomst met de desbetreffende aannemer  ontbinden</w:t>
      </w:r>
      <w:r w:rsidR="00330F83">
        <w:rPr>
          <w:rFonts w:ascii="Calibri" w:hAnsi="Calibri" w:cs="Calibri"/>
        </w:rPr>
        <w:t>.</w:t>
      </w:r>
    </w:p>
    <w:p w14:paraId="03FF7619" w14:textId="77777777" w:rsidR="00320570" w:rsidRPr="00E8616C" w:rsidRDefault="00320570" w:rsidP="00A27389">
      <w:pPr>
        <w:spacing w:line="300" w:lineRule="atLeast"/>
        <w:rPr>
          <w:rFonts w:ascii="Calibri" w:hAnsi="Calibri" w:cs="Calibri"/>
        </w:rPr>
      </w:pPr>
    </w:p>
    <w:p w14:paraId="7A624CF5" w14:textId="0A3BF5C9" w:rsidR="00320570" w:rsidRPr="00E8616C" w:rsidRDefault="00320570" w:rsidP="00A27389">
      <w:pPr>
        <w:spacing w:line="300" w:lineRule="atLeast"/>
        <w:rPr>
          <w:rFonts w:ascii="Calibri" w:hAnsi="Calibri" w:cs="Calibri"/>
        </w:rPr>
      </w:pPr>
      <w:r w:rsidRPr="00E8616C">
        <w:rPr>
          <w:rFonts w:ascii="Calibri" w:hAnsi="Calibri" w:cs="Calibri"/>
        </w:rPr>
        <w:t>Een slechte b</w:t>
      </w:r>
      <w:r>
        <w:rPr>
          <w:rFonts w:ascii="Calibri" w:hAnsi="Calibri" w:cs="Calibri"/>
        </w:rPr>
        <w:t>eoordeling in het kader van Present</w:t>
      </w:r>
      <w:r w:rsidRPr="00E8616C">
        <w:rPr>
          <w:rFonts w:ascii="Calibri" w:hAnsi="Calibri" w:cs="Calibri"/>
        </w:rPr>
        <w:t xml:space="preserve"> Performance is elke beoordeling welke een eindcijfer heeft </w:t>
      </w:r>
      <w:r w:rsidR="004F1EF5">
        <w:rPr>
          <w:rFonts w:ascii="Calibri" w:hAnsi="Calibri" w:cs="Calibri"/>
        </w:rPr>
        <w:t xml:space="preserve">dat </w:t>
      </w:r>
      <w:r w:rsidRPr="00E8616C">
        <w:rPr>
          <w:rFonts w:ascii="Calibri" w:hAnsi="Calibri" w:cs="Calibri"/>
        </w:rPr>
        <w:t>lager is dan een 6,0.</w:t>
      </w:r>
    </w:p>
    <w:p w14:paraId="3D7D637A" w14:textId="21870440" w:rsidR="006D3E3D" w:rsidRPr="00B9174C" w:rsidRDefault="006D3E3D" w:rsidP="00A27389">
      <w:pPr>
        <w:spacing w:line="300" w:lineRule="atLeast"/>
      </w:pPr>
    </w:p>
    <w:p w14:paraId="4CB06789" w14:textId="390C2238" w:rsidR="00676EA9" w:rsidRPr="001C228C" w:rsidRDefault="00676EA9" w:rsidP="001C228C">
      <w:pPr>
        <w:pStyle w:val="Kop2"/>
        <w:spacing w:line="300" w:lineRule="atLeast"/>
        <w:rPr>
          <w:rFonts w:ascii="Calibri" w:hAnsi="Calibri" w:cs="Calibri"/>
          <w:sz w:val="20"/>
          <w:szCs w:val="20"/>
        </w:rPr>
      </w:pPr>
      <w:bookmarkStart w:id="113" w:name="_Toc46397297"/>
      <w:r w:rsidRPr="001C228C">
        <w:rPr>
          <w:rFonts w:ascii="Calibri" w:hAnsi="Calibri" w:cs="Calibri"/>
          <w:sz w:val="20"/>
          <w:szCs w:val="20"/>
        </w:rPr>
        <w:t>Kosten Aanbieding</w:t>
      </w:r>
      <w:bookmarkEnd w:id="113"/>
    </w:p>
    <w:p w14:paraId="2680BEC0" w14:textId="07DD8F6D" w:rsidR="00676EA9" w:rsidRPr="001C228C" w:rsidRDefault="00676EA9" w:rsidP="001C228C">
      <w:pPr>
        <w:spacing w:line="300" w:lineRule="atLeast"/>
        <w:rPr>
          <w:rFonts w:asciiTheme="minorHAnsi" w:hAnsiTheme="minorHAnsi" w:cstheme="minorHAnsi"/>
        </w:rPr>
      </w:pPr>
      <w:r w:rsidRPr="001C228C">
        <w:rPr>
          <w:rFonts w:asciiTheme="minorHAnsi" w:hAnsiTheme="minorHAnsi" w:cstheme="minorHAnsi"/>
        </w:rPr>
        <w:t xml:space="preserve">De kosten die een Aanbieder maakt die het met zich brengt om een </w:t>
      </w:r>
      <w:r w:rsidR="004F1EF5">
        <w:rPr>
          <w:rFonts w:asciiTheme="minorHAnsi" w:hAnsiTheme="minorHAnsi" w:cstheme="minorHAnsi"/>
        </w:rPr>
        <w:t>offerte</w:t>
      </w:r>
      <w:r w:rsidR="004F1EF5" w:rsidRPr="001C228C">
        <w:rPr>
          <w:rFonts w:asciiTheme="minorHAnsi" w:hAnsiTheme="minorHAnsi" w:cstheme="minorHAnsi"/>
        </w:rPr>
        <w:t xml:space="preserve"> </w:t>
      </w:r>
      <w:r w:rsidRPr="001C228C">
        <w:rPr>
          <w:rFonts w:asciiTheme="minorHAnsi" w:hAnsiTheme="minorHAnsi" w:cstheme="minorHAnsi"/>
        </w:rPr>
        <w:t xml:space="preserve">te </w:t>
      </w:r>
      <w:r w:rsidR="004F1EF5">
        <w:rPr>
          <w:rFonts w:asciiTheme="minorHAnsi" w:hAnsiTheme="minorHAnsi" w:cstheme="minorHAnsi"/>
        </w:rPr>
        <w:t xml:space="preserve">maken conform procedure 1 en procedure 2 </w:t>
      </w:r>
      <w:r w:rsidRPr="001C228C">
        <w:rPr>
          <w:rFonts w:asciiTheme="minorHAnsi" w:hAnsiTheme="minorHAnsi" w:cstheme="minorHAnsi"/>
        </w:rPr>
        <w:t>, worden niet vergoed door de gemeente Amersfoort.</w:t>
      </w:r>
    </w:p>
    <w:p w14:paraId="34229D46" w14:textId="77777777" w:rsidR="00676EA9" w:rsidRPr="001C228C" w:rsidRDefault="00676EA9" w:rsidP="001C228C">
      <w:pPr>
        <w:spacing w:line="300" w:lineRule="atLeast"/>
        <w:rPr>
          <w:rFonts w:asciiTheme="minorHAnsi" w:hAnsiTheme="minorHAnsi" w:cstheme="minorHAnsi"/>
        </w:rPr>
      </w:pPr>
    </w:p>
    <w:p w14:paraId="2EF851E2" w14:textId="22CB3CB9" w:rsidR="00676EA9" w:rsidRPr="001C228C" w:rsidRDefault="00676EA9" w:rsidP="001C228C">
      <w:pPr>
        <w:pStyle w:val="Kop2"/>
        <w:spacing w:line="300" w:lineRule="atLeast"/>
        <w:rPr>
          <w:rFonts w:ascii="Calibri" w:hAnsi="Calibri" w:cs="Calibri"/>
          <w:sz w:val="20"/>
          <w:szCs w:val="20"/>
        </w:rPr>
      </w:pPr>
      <w:bookmarkStart w:id="114" w:name="_Toc46397298"/>
      <w:r w:rsidRPr="001C228C">
        <w:rPr>
          <w:rFonts w:ascii="Calibri" w:hAnsi="Calibri" w:cs="Calibri"/>
          <w:sz w:val="20"/>
          <w:szCs w:val="20"/>
        </w:rPr>
        <w:t>Aanspraken op gunning</w:t>
      </w:r>
      <w:bookmarkEnd w:id="114"/>
    </w:p>
    <w:p w14:paraId="0D96A90C" w14:textId="359F9287" w:rsidR="00676EA9" w:rsidRDefault="00676EA9" w:rsidP="006D3E3D">
      <w:pPr>
        <w:spacing w:line="300" w:lineRule="atLeast"/>
        <w:rPr>
          <w:rFonts w:asciiTheme="minorHAnsi" w:hAnsiTheme="minorHAnsi" w:cstheme="minorHAnsi"/>
        </w:rPr>
      </w:pPr>
      <w:r w:rsidRPr="001C228C">
        <w:rPr>
          <w:rFonts w:asciiTheme="minorHAnsi" w:hAnsiTheme="minorHAnsi" w:cstheme="minorHAnsi"/>
        </w:rPr>
        <w:t xml:space="preserve">De gemeente Amersfoort behoudt zich het recht voor (delen van) de opdracht niet te gunnen, om welke reden dan ook. Aan mededelingen of gedragingen van de gemeente Amersfoort voorafgaand aan het gunningbesluit of het besluit om niet te gunnen, kunnen door de </w:t>
      </w:r>
      <w:r w:rsidR="00371AD4">
        <w:rPr>
          <w:rFonts w:asciiTheme="minorHAnsi" w:hAnsiTheme="minorHAnsi" w:cstheme="minorHAnsi"/>
        </w:rPr>
        <w:t>Inschrijvers</w:t>
      </w:r>
      <w:r w:rsidRPr="001C228C">
        <w:rPr>
          <w:rFonts w:asciiTheme="minorHAnsi" w:hAnsiTheme="minorHAnsi" w:cstheme="minorHAnsi"/>
        </w:rPr>
        <w:t xml:space="preserve"> geen aanspraken op de opdracht of op vergoeding van de inschrijfkosten, verlies aan referentie, gederfde winst of andere schade jegens de gemee</w:t>
      </w:r>
      <w:r w:rsidR="006D3E3D">
        <w:rPr>
          <w:rFonts w:asciiTheme="minorHAnsi" w:hAnsiTheme="minorHAnsi" w:cstheme="minorHAnsi"/>
        </w:rPr>
        <w:t>nte Amersfoort worden ontleend.</w:t>
      </w:r>
      <w:bookmarkEnd w:id="0"/>
      <w:bookmarkEnd w:id="1"/>
    </w:p>
    <w:p w14:paraId="0CA7E67B" w14:textId="080B989C" w:rsidR="00A23FC8" w:rsidRDefault="00A23FC8" w:rsidP="006D3E3D">
      <w:pPr>
        <w:spacing w:line="300" w:lineRule="atLeast"/>
        <w:rPr>
          <w:rFonts w:asciiTheme="minorHAnsi" w:hAnsiTheme="minorHAnsi" w:cstheme="minorHAnsi"/>
        </w:rPr>
      </w:pPr>
    </w:p>
    <w:p w14:paraId="16C077E7" w14:textId="12897477" w:rsidR="0044190E" w:rsidRDefault="0044190E" w:rsidP="006D3E3D">
      <w:pPr>
        <w:spacing w:line="300" w:lineRule="atLeast"/>
        <w:rPr>
          <w:rFonts w:asciiTheme="minorHAnsi" w:hAnsiTheme="minorHAnsi" w:cstheme="minorHAnsi"/>
        </w:rPr>
      </w:pPr>
    </w:p>
    <w:p w14:paraId="0FBE4C80" w14:textId="77777777" w:rsidR="0044190E" w:rsidRDefault="0044190E" w:rsidP="006D3E3D">
      <w:pPr>
        <w:spacing w:line="300" w:lineRule="atLeast"/>
        <w:rPr>
          <w:rFonts w:asciiTheme="minorHAnsi" w:hAnsiTheme="minorHAnsi" w:cstheme="minorHAnsi"/>
        </w:rPr>
      </w:pPr>
    </w:p>
    <w:p w14:paraId="76B8E5EF" w14:textId="77777777" w:rsidR="0044190E" w:rsidRDefault="0044190E" w:rsidP="006D3E3D">
      <w:pPr>
        <w:spacing w:line="300" w:lineRule="atLeast"/>
        <w:rPr>
          <w:rFonts w:asciiTheme="minorHAnsi" w:hAnsiTheme="minorHAnsi" w:cstheme="minorHAnsi"/>
        </w:rPr>
      </w:pPr>
    </w:p>
    <w:p w14:paraId="268D2793" w14:textId="77777777" w:rsidR="0044190E" w:rsidRDefault="0044190E" w:rsidP="006D3E3D">
      <w:pPr>
        <w:spacing w:line="300" w:lineRule="atLeast"/>
        <w:rPr>
          <w:rFonts w:asciiTheme="minorHAnsi" w:hAnsiTheme="minorHAnsi" w:cstheme="minorHAnsi"/>
        </w:rPr>
      </w:pPr>
    </w:p>
    <w:p w14:paraId="5372DA02" w14:textId="77777777" w:rsidR="0044190E" w:rsidRDefault="0044190E" w:rsidP="006D3E3D">
      <w:pPr>
        <w:spacing w:line="300" w:lineRule="atLeast"/>
        <w:rPr>
          <w:rFonts w:asciiTheme="minorHAnsi" w:hAnsiTheme="minorHAnsi" w:cstheme="minorHAnsi"/>
        </w:rPr>
      </w:pPr>
    </w:p>
    <w:p w14:paraId="572FE8D9" w14:textId="77777777" w:rsidR="0044190E" w:rsidRDefault="0044190E" w:rsidP="006D3E3D">
      <w:pPr>
        <w:spacing w:line="300" w:lineRule="atLeast"/>
        <w:rPr>
          <w:rFonts w:asciiTheme="minorHAnsi" w:hAnsiTheme="minorHAnsi" w:cstheme="minorHAnsi"/>
        </w:rPr>
      </w:pPr>
    </w:p>
    <w:p w14:paraId="3B4BFFCC" w14:textId="77777777" w:rsidR="0044190E" w:rsidRDefault="0044190E" w:rsidP="006D3E3D">
      <w:pPr>
        <w:spacing w:line="300" w:lineRule="atLeast"/>
        <w:rPr>
          <w:rFonts w:asciiTheme="minorHAnsi" w:hAnsiTheme="minorHAnsi" w:cstheme="minorHAnsi"/>
        </w:rPr>
      </w:pPr>
    </w:p>
    <w:p w14:paraId="5EF7851B" w14:textId="77777777" w:rsidR="0044190E" w:rsidRDefault="0044190E" w:rsidP="006D3E3D">
      <w:pPr>
        <w:spacing w:line="300" w:lineRule="atLeast"/>
        <w:rPr>
          <w:rFonts w:asciiTheme="minorHAnsi" w:hAnsiTheme="minorHAnsi" w:cstheme="minorHAnsi"/>
        </w:rPr>
      </w:pPr>
    </w:p>
    <w:p w14:paraId="181BF50D" w14:textId="77777777" w:rsidR="0044190E" w:rsidRDefault="0044190E" w:rsidP="006D3E3D">
      <w:pPr>
        <w:spacing w:line="300" w:lineRule="atLeast"/>
        <w:rPr>
          <w:rFonts w:asciiTheme="minorHAnsi" w:hAnsiTheme="minorHAnsi" w:cstheme="minorHAnsi"/>
        </w:rPr>
      </w:pPr>
    </w:p>
    <w:p w14:paraId="5A32515C" w14:textId="77777777" w:rsidR="0044190E" w:rsidRDefault="0044190E" w:rsidP="006D3E3D">
      <w:pPr>
        <w:spacing w:line="300" w:lineRule="atLeast"/>
        <w:rPr>
          <w:rFonts w:asciiTheme="minorHAnsi" w:hAnsiTheme="minorHAnsi" w:cstheme="minorHAnsi"/>
        </w:rPr>
      </w:pPr>
    </w:p>
    <w:p w14:paraId="1AC35F43" w14:textId="77777777" w:rsidR="0044190E" w:rsidRDefault="0044190E" w:rsidP="006D3E3D">
      <w:pPr>
        <w:spacing w:line="300" w:lineRule="atLeast"/>
        <w:rPr>
          <w:rFonts w:asciiTheme="minorHAnsi" w:hAnsiTheme="minorHAnsi" w:cstheme="minorHAnsi"/>
        </w:rPr>
      </w:pPr>
    </w:p>
    <w:p w14:paraId="3574B259" w14:textId="77777777" w:rsidR="0044190E" w:rsidRDefault="0044190E" w:rsidP="006D3E3D">
      <w:pPr>
        <w:spacing w:line="300" w:lineRule="atLeast"/>
        <w:rPr>
          <w:rFonts w:asciiTheme="minorHAnsi" w:hAnsiTheme="minorHAnsi" w:cstheme="minorHAnsi"/>
        </w:rPr>
      </w:pPr>
    </w:p>
    <w:p w14:paraId="5F9A0F2E" w14:textId="77777777" w:rsidR="0044190E" w:rsidRDefault="0044190E" w:rsidP="006D3E3D">
      <w:pPr>
        <w:spacing w:line="300" w:lineRule="atLeast"/>
        <w:rPr>
          <w:rFonts w:asciiTheme="minorHAnsi" w:hAnsiTheme="minorHAnsi" w:cstheme="minorHAnsi"/>
        </w:rPr>
      </w:pPr>
    </w:p>
    <w:p w14:paraId="09EDC497" w14:textId="77777777" w:rsidR="0044190E" w:rsidRDefault="0044190E" w:rsidP="006D3E3D">
      <w:pPr>
        <w:spacing w:line="300" w:lineRule="atLeast"/>
        <w:rPr>
          <w:rFonts w:asciiTheme="minorHAnsi" w:hAnsiTheme="minorHAnsi" w:cstheme="minorHAnsi"/>
        </w:rPr>
      </w:pPr>
    </w:p>
    <w:p w14:paraId="611A5C24" w14:textId="3FEB7A4E" w:rsidR="00A23FC8" w:rsidRDefault="00A23FC8" w:rsidP="00A23FC8">
      <w:pPr>
        <w:pStyle w:val="Kop1"/>
        <w:rPr>
          <w:rFonts w:ascii="Calibri" w:hAnsi="Calibri" w:cs="Calibri"/>
          <w:sz w:val="20"/>
        </w:rPr>
      </w:pPr>
      <w:bookmarkStart w:id="115" w:name="_Toc46397299"/>
      <w:r w:rsidRPr="00A23FC8">
        <w:rPr>
          <w:rFonts w:ascii="Calibri" w:hAnsi="Calibri" w:cs="Calibri"/>
          <w:sz w:val="20"/>
        </w:rPr>
        <w:t>Minimumeisen</w:t>
      </w:r>
      <w:bookmarkEnd w:id="115"/>
    </w:p>
    <w:p w14:paraId="722209F1" w14:textId="77777777" w:rsidR="00A23FC8" w:rsidRPr="00A23FC8" w:rsidRDefault="00A23FC8" w:rsidP="00A23FC8"/>
    <w:p w14:paraId="18C3C92A" w14:textId="2A090981" w:rsidR="00A23FC8" w:rsidRPr="00A23FC8" w:rsidRDefault="00A23FC8" w:rsidP="00A23FC8">
      <w:pPr>
        <w:pStyle w:val="Kop2"/>
        <w:rPr>
          <w:rFonts w:asciiTheme="minorHAnsi" w:hAnsiTheme="minorHAnsi" w:cstheme="minorHAnsi"/>
          <w:sz w:val="20"/>
          <w:szCs w:val="20"/>
        </w:rPr>
      </w:pPr>
      <w:bookmarkStart w:id="116" w:name="_Toc46397300"/>
      <w:r w:rsidRPr="00A23FC8">
        <w:rPr>
          <w:rFonts w:asciiTheme="minorHAnsi" w:hAnsiTheme="minorHAnsi" w:cstheme="minorHAnsi"/>
          <w:sz w:val="20"/>
          <w:szCs w:val="20"/>
        </w:rPr>
        <w:t>Programma van eisen</w:t>
      </w:r>
      <w:bookmarkEnd w:id="116"/>
    </w:p>
    <w:p w14:paraId="4B4DC9DD" w14:textId="3F191F32" w:rsidR="00A23FC8" w:rsidRDefault="00872038" w:rsidP="00A23FC8">
      <w:pPr>
        <w:pStyle w:val="Kop3"/>
        <w:rPr>
          <w:rFonts w:asciiTheme="minorHAnsi" w:hAnsiTheme="minorHAnsi" w:cstheme="minorHAnsi"/>
        </w:rPr>
      </w:pPr>
      <w:bookmarkStart w:id="117" w:name="_Toc314658379"/>
      <w:bookmarkStart w:id="118" w:name="_Toc361665138"/>
      <w:bookmarkStart w:id="119" w:name="_Toc459034589"/>
      <w:bookmarkStart w:id="120" w:name="_Toc506460770"/>
      <w:bookmarkStart w:id="121" w:name="_Toc508604186"/>
      <w:bookmarkStart w:id="122" w:name="_Toc46397301"/>
      <w:r>
        <w:rPr>
          <w:rFonts w:asciiTheme="minorHAnsi" w:hAnsiTheme="minorHAnsi" w:cstheme="minorHAnsi"/>
        </w:rPr>
        <w:t>Aanvullende e</w:t>
      </w:r>
      <w:r w:rsidR="00A23FC8" w:rsidRPr="00A23FC8">
        <w:rPr>
          <w:rFonts w:asciiTheme="minorHAnsi" w:hAnsiTheme="minorHAnsi" w:cstheme="minorHAnsi"/>
        </w:rPr>
        <w:t>isen ten aanzien van de overeenkomst</w:t>
      </w:r>
      <w:bookmarkEnd w:id="117"/>
      <w:bookmarkEnd w:id="118"/>
      <w:bookmarkEnd w:id="119"/>
      <w:bookmarkEnd w:id="120"/>
      <w:bookmarkEnd w:id="121"/>
      <w:r>
        <w:rPr>
          <w:rFonts w:asciiTheme="minorHAnsi" w:hAnsiTheme="minorHAnsi" w:cstheme="minorHAnsi"/>
        </w:rPr>
        <w:t xml:space="preserve"> en samenwerking</w:t>
      </w:r>
      <w:bookmarkEnd w:id="122"/>
    </w:p>
    <w:p w14:paraId="63591620" w14:textId="77777777" w:rsidR="00872038" w:rsidRPr="00872038" w:rsidRDefault="00872038" w:rsidP="00872038"/>
    <w:p w14:paraId="0F8D8AE8" w14:textId="3E712F70" w:rsidR="00872038" w:rsidRPr="00872038" w:rsidRDefault="00872038" w:rsidP="00872038">
      <w:pPr>
        <w:spacing w:line="300" w:lineRule="atLeast"/>
        <w:rPr>
          <w:rFonts w:asciiTheme="minorHAnsi" w:hAnsiTheme="minorHAnsi" w:cstheme="minorHAnsi"/>
        </w:rPr>
      </w:pPr>
      <w:r w:rsidRPr="00872038">
        <w:rPr>
          <w:rFonts w:asciiTheme="minorHAnsi" w:hAnsiTheme="minorHAnsi" w:cstheme="minorHAnsi"/>
        </w:rPr>
        <w:t>-</w:t>
      </w:r>
      <w:r w:rsidR="001F19DD">
        <w:rPr>
          <w:rFonts w:asciiTheme="minorHAnsi" w:hAnsiTheme="minorHAnsi" w:cstheme="minorHAnsi"/>
        </w:rPr>
        <w:t xml:space="preserve"> </w:t>
      </w:r>
      <w:r w:rsidRPr="00872038">
        <w:rPr>
          <w:rFonts w:asciiTheme="minorHAnsi" w:hAnsiTheme="minorHAnsi" w:cstheme="minorHAnsi"/>
        </w:rPr>
        <w:t>U beschikt over een website me</w:t>
      </w:r>
      <w:r w:rsidR="0072223F">
        <w:rPr>
          <w:rFonts w:asciiTheme="minorHAnsi" w:hAnsiTheme="minorHAnsi" w:cstheme="minorHAnsi"/>
        </w:rPr>
        <w:t>t een digitale productcatalogus.</w:t>
      </w:r>
    </w:p>
    <w:p w14:paraId="5F4A12DE" w14:textId="466EC472" w:rsidR="00056167" w:rsidRDefault="00056167" w:rsidP="00056167">
      <w:pPr>
        <w:pStyle w:val="Plattetekst2"/>
        <w:spacing w:line="300" w:lineRule="atLeast"/>
        <w:ind w:left="142" w:hanging="138"/>
        <w:rPr>
          <w:rFonts w:ascii="Calibri" w:hAnsi="Calibri" w:cs="Calibri"/>
          <w:sz w:val="20"/>
        </w:rPr>
      </w:pPr>
      <w:r>
        <w:rPr>
          <w:rFonts w:asciiTheme="minorHAnsi" w:hAnsiTheme="minorHAnsi" w:cstheme="minorHAnsi"/>
        </w:rPr>
        <w:t xml:space="preserve">- </w:t>
      </w:r>
      <w:r>
        <w:rPr>
          <w:rFonts w:ascii="Calibri" w:hAnsi="Calibri" w:cs="Calibri"/>
          <w:sz w:val="20"/>
        </w:rPr>
        <w:t>Op alle opdrachten zijn de 7 spelregels voor goed buiten spelen van de gemeente van toepassing. Deze spelregels zijn als volgt:</w:t>
      </w:r>
    </w:p>
    <w:p w14:paraId="227328E0" w14:textId="3618787B" w:rsidR="00056167" w:rsidRDefault="00056167" w:rsidP="00056167">
      <w:pPr>
        <w:pStyle w:val="Plattetekst2"/>
        <w:spacing w:line="300" w:lineRule="atLeast"/>
        <w:rPr>
          <w:rFonts w:ascii="Calibri" w:hAnsi="Calibri" w:cs="Calibri"/>
          <w:sz w:val="20"/>
        </w:rPr>
      </w:pPr>
      <w:r>
        <w:rPr>
          <w:rFonts w:ascii="Calibri" w:hAnsi="Calibri" w:cs="Calibri"/>
          <w:sz w:val="20"/>
        </w:rPr>
        <w:t>1.) Bij speelplekken heb je de ruimte om op avontuur te gaan en samen te spelen, liefst in het groen</w:t>
      </w:r>
      <w:r w:rsidR="00963875">
        <w:rPr>
          <w:rFonts w:ascii="Calibri" w:hAnsi="Calibri" w:cs="Calibri"/>
          <w:sz w:val="20"/>
        </w:rPr>
        <w:t>;</w:t>
      </w:r>
    </w:p>
    <w:p w14:paraId="418F952D" w14:textId="63D2CD7D" w:rsidR="00056167" w:rsidRDefault="00056167" w:rsidP="00056167">
      <w:pPr>
        <w:pStyle w:val="Plattetekst2"/>
        <w:spacing w:line="300" w:lineRule="atLeast"/>
        <w:rPr>
          <w:rFonts w:ascii="Calibri" w:hAnsi="Calibri" w:cs="Calibri"/>
          <w:sz w:val="20"/>
        </w:rPr>
      </w:pPr>
      <w:r>
        <w:rPr>
          <w:rFonts w:ascii="Calibri" w:hAnsi="Calibri" w:cs="Calibri"/>
          <w:sz w:val="20"/>
        </w:rPr>
        <w:t>2.) Er zijn genoeg speel- en sportplekken</w:t>
      </w:r>
      <w:r w:rsidR="00963875">
        <w:rPr>
          <w:rFonts w:ascii="Calibri" w:hAnsi="Calibri" w:cs="Calibri"/>
          <w:sz w:val="20"/>
        </w:rPr>
        <w:t>;</w:t>
      </w:r>
    </w:p>
    <w:p w14:paraId="02031B25" w14:textId="29222734" w:rsidR="00056167" w:rsidRDefault="00056167" w:rsidP="00056167">
      <w:pPr>
        <w:pStyle w:val="Plattetekst2"/>
        <w:spacing w:line="300" w:lineRule="atLeast"/>
        <w:rPr>
          <w:rFonts w:ascii="Calibri" w:hAnsi="Calibri" w:cs="Calibri"/>
          <w:sz w:val="20"/>
        </w:rPr>
      </w:pPr>
      <w:r>
        <w:rPr>
          <w:rFonts w:ascii="Calibri" w:hAnsi="Calibri" w:cs="Calibri"/>
          <w:sz w:val="20"/>
        </w:rPr>
        <w:t>3.) Populaire speelplekken blijven bestaan</w:t>
      </w:r>
      <w:r w:rsidR="00963875">
        <w:rPr>
          <w:rFonts w:ascii="Calibri" w:hAnsi="Calibri" w:cs="Calibri"/>
          <w:sz w:val="20"/>
        </w:rPr>
        <w:t>;</w:t>
      </w:r>
    </w:p>
    <w:p w14:paraId="7690C07E" w14:textId="1E46B3DC" w:rsidR="00056167" w:rsidRDefault="00056167" w:rsidP="00056167">
      <w:pPr>
        <w:pStyle w:val="Plattetekst2"/>
        <w:spacing w:line="300" w:lineRule="atLeast"/>
        <w:rPr>
          <w:rFonts w:ascii="Calibri" w:hAnsi="Calibri" w:cs="Calibri"/>
          <w:sz w:val="20"/>
        </w:rPr>
      </w:pPr>
      <w:r>
        <w:rPr>
          <w:rFonts w:ascii="Calibri" w:hAnsi="Calibri" w:cs="Calibri"/>
          <w:sz w:val="20"/>
        </w:rPr>
        <w:t>4.) Speelplekken zijn veilig bereikbaar &amp; toegank</w:t>
      </w:r>
      <w:r w:rsidR="00963875">
        <w:rPr>
          <w:rFonts w:ascii="Calibri" w:hAnsi="Calibri" w:cs="Calibri"/>
          <w:sz w:val="20"/>
        </w:rPr>
        <w:t>e</w:t>
      </w:r>
      <w:r>
        <w:rPr>
          <w:rFonts w:ascii="Calibri" w:hAnsi="Calibri" w:cs="Calibri"/>
          <w:sz w:val="20"/>
        </w:rPr>
        <w:t>lijk</w:t>
      </w:r>
      <w:r w:rsidR="00963875">
        <w:rPr>
          <w:rFonts w:ascii="Calibri" w:hAnsi="Calibri" w:cs="Calibri"/>
          <w:sz w:val="20"/>
        </w:rPr>
        <w:t>;</w:t>
      </w:r>
    </w:p>
    <w:p w14:paraId="48E5A9C8" w14:textId="196EBAB8" w:rsidR="00056167" w:rsidRDefault="00056167" w:rsidP="00056167">
      <w:pPr>
        <w:pStyle w:val="Plattetekst2"/>
        <w:spacing w:line="300" w:lineRule="atLeast"/>
        <w:rPr>
          <w:rFonts w:ascii="Calibri" w:hAnsi="Calibri" w:cs="Calibri"/>
          <w:sz w:val="20"/>
        </w:rPr>
      </w:pPr>
      <w:r>
        <w:rPr>
          <w:rFonts w:ascii="Calibri" w:hAnsi="Calibri" w:cs="Calibri"/>
          <w:sz w:val="20"/>
        </w:rPr>
        <w:t>5.) Speelplekken zijn veilig en schoon</w:t>
      </w:r>
      <w:r w:rsidR="00963875">
        <w:rPr>
          <w:rFonts w:ascii="Calibri" w:hAnsi="Calibri" w:cs="Calibri"/>
          <w:sz w:val="20"/>
        </w:rPr>
        <w:t>;</w:t>
      </w:r>
    </w:p>
    <w:p w14:paraId="36C58B3D" w14:textId="47FDD65F" w:rsidR="00056167" w:rsidRDefault="00056167" w:rsidP="00056167">
      <w:pPr>
        <w:pStyle w:val="Plattetekst2"/>
        <w:spacing w:line="300" w:lineRule="atLeast"/>
        <w:rPr>
          <w:rFonts w:ascii="Calibri" w:hAnsi="Calibri" w:cs="Calibri"/>
          <w:sz w:val="20"/>
        </w:rPr>
      </w:pPr>
      <w:r>
        <w:rPr>
          <w:rFonts w:ascii="Calibri" w:hAnsi="Calibri" w:cs="Calibri"/>
          <w:sz w:val="20"/>
        </w:rPr>
        <w:t>6.)</w:t>
      </w:r>
      <w:r w:rsidR="00963875">
        <w:rPr>
          <w:rFonts w:ascii="Calibri" w:hAnsi="Calibri" w:cs="Calibri"/>
          <w:sz w:val="20"/>
        </w:rPr>
        <w:t xml:space="preserve"> Spelen kan overal;</w:t>
      </w:r>
    </w:p>
    <w:p w14:paraId="43B0B816" w14:textId="7015D6D2" w:rsidR="00056167" w:rsidRDefault="00056167" w:rsidP="00056167">
      <w:pPr>
        <w:pStyle w:val="Plattetekst2"/>
        <w:spacing w:line="300" w:lineRule="atLeast"/>
        <w:rPr>
          <w:rFonts w:ascii="Calibri" w:hAnsi="Calibri" w:cs="Calibri"/>
          <w:sz w:val="20"/>
        </w:rPr>
      </w:pPr>
      <w:r>
        <w:rPr>
          <w:rFonts w:ascii="Calibri" w:hAnsi="Calibri" w:cs="Calibri"/>
          <w:sz w:val="20"/>
        </w:rPr>
        <w:lastRenderedPageBreak/>
        <w:t>7.)</w:t>
      </w:r>
      <w:r w:rsidR="00963875">
        <w:rPr>
          <w:rFonts w:ascii="Calibri" w:hAnsi="Calibri" w:cs="Calibri"/>
          <w:sz w:val="20"/>
        </w:rPr>
        <w:t xml:space="preserve"> Kleine speelplekken kunnen worden omgevormd naar speelruimte zonder toestellen.</w:t>
      </w:r>
    </w:p>
    <w:p w14:paraId="2077B3D6" w14:textId="77777777" w:rsidR="00CE6DC1" w:rsidRDefault="00CE6DC1" w:rsidP="00CE6DC1">
      <w:pPr>
        <w:pStyle w:val="Plattetekst2"/>
        <w:spacing w:line="300" w:lineRule="atLeast"/>
        <w:rPr>
          <w:rFonts w:ascii="Calibri" w:hAnsi="Calibri" w:cs="Calibri"/>
          <w:sz w:val="20"/>
        </w:rPr>
      </w:pPr>
      <w:r>
        <w:rPr>
          <w:rFonts w:ascii="Calibri" w:hAnsi="Calibri" w:cs="Calibri"/>
          <w:sz w:val="20"/>
        </w:rPr>
        <w:t xml:space="preserve">- Per locatie wordt in onderling overleg tussen opdrachtgever en opdrachtnemer besloten op welke wijze het    </w:t>
      </w:r>
    </w:p>
    <w:p w14:paraId="0E664AE8" w14:textId="77777777" w:rsidR="00330F83" w:rsidRDefault="00CE6DC1" w:rsidP="00CE6DC1">
      <w:pPr>
        <w:pStyle w:val="Plattetekst2"/>
        <w:spacing w:line="300" w:lineRule="atLeast"/>
        <w:rPr>
          <w:rFonts w:ascii="Calibri" w:hAnsi="Calibri" w:cs="Calibri"/>
          <w:sz w:val="20"/>
        </w:rPr>
      </w:pPr>
      <w:r>
        <w:rPr>
          <w:rFonts w:ascii="Calibri" w:hAnsi="Calibri" w:cs="Calibri"/>
          <w:sz w:val="20"/>
        </w:rPr>
        <w:t xml:space="preserve">  (eventuele) participatieproces wordt vormgegeven.</w:t>
      </w:r>
      <w:r w:rsidR="00B445BB">
        <w:rPr>
          <w:rFonts w:ascii="Calibri" w:hAnsi="Calibri" w:cs="Calibri"/>
          <w:sz w:val="20"/>
        </w:rPr>
        <w:t xml:space="preserve"> Dit wordt in de offerte conform procedure 1 en 2 nader </w:t>
      </w:r>
      <w:r w:rsidR="00330F83">
        <w:rPr>
          <w:rFonts w:ascii="Calibri" w:hAnsi="Calibri" w:cs="Calibri"/>
          <w:sz w:val="20"/>
        </w:rPr>
        <w:t xml:space="preserve"> </w:t>
      </w:r>
    </w:p>
    <w:p w14:paraId="6BDACF0F" w14:textId="57E47DDD" w:rsidR="00CE6DC1" w:rsidRDefault="00330F83" w:rsidP="00CE6DC1">
      <w:pPr>
        <w:pStyle w:val="Plattetekst2"/>
        <w:spacing w:line="300" w:lineRule="atLeast"/>
        <w:rPr>
          <w:rFonts w:ascii="Calibri" w:hAnsi="Calibri" w:cs="Calibri"/>
          <w:sz w:val="20"/>
        </w:rPr>
      </w:pPr>
      <w:r>
        <w:rPr>
          <w:rFonts w:ascii="Calibri" w:hAnsi="Calibri" w:cs="Calibri"/>
          <w:sz w:val="20"/>
        </w:rPr>
        <w:t xml:space="preserve">   </w:t>
      </w:r>
      <w:r w:rsidR="00B445BB">
        <w:rPr>
          <w:rFonts w:ascii="Calibri" w:hAnsi="Calibri" w:cs="Calibri"/>
          <w:sz w:val="20"/>
        </w:rPr>
        <w:t>omschreven.</w:t>
      </w:r>
    </w:p>
    <w:p w14:paraId="2629C1B2" w14:textId="23F1E73F" w:rsidR="00CE6DC1" w:rsidRDefault="00CE6DC1" w:rsidP="00056167">
      <w:pPr>
        <w:pStyle w:val="Plattetekst2"/>
        <w:spacing w:line="300" w:lineRule="atLeast"/>
        <w:rPr>
          <w:rFonts w:ascii="Calibri" w:hAnsi="Calibri" w:cs="Calibri"/>
          <w:sz w:val="20"/>
        </w:rPr>
      </w:pPr>
      <w:r>
        <w:rPr>
          <w:rFonts w:ascii="Calibri" w:hAnsi="Calibri" w:cs="Calibri"/>
          <w:sz w:val="20"/>
        </w:rPr>
        <w:t>- Kinderparticipatie is voor de opdrachtgever belangrijker dan ouderparticipatie.</w:t>
      </w:r>
    </w:p>
    <w:p w14:paraId="21F0328B" w14:textId="6610E7C8" w:rsidR="00CE6DC1" w:rsidRDefault="00CE6DC1" w:rsidP="00056167">
      <w:pPr>
        <w:pStyle w:val="Plattetekst2"/>
        <w:spacing w:line="300" w:lineRule="atLeast"/>
        <w:rPr>
          <w:rFonts w:ascii="Calibri" w:hAnsi="Calibri" w:cs="Calibri"/>
          <w:sz w:val="20"/>
        </w:rPr>
      </w:pPr>
      <w:r>
        <w:rPr>
          <w:rFonts w:ascii="Calibri" w:hAnsi="Calibri" w:cs="Calibri"/>
          <w:sz w:val="20"/>
        </w:rPr>
        <w:t>- De opdrachtgever is in alle gevallen eindverantwoordelijk voor het participatieproces.</w:t>
      </w:r>
    </w:p>
    <w:p w14:paraId="3CCF4C45" w14:textId="7355BFAA" w:rsidR="00056167" w:rsidRPr="00CE6DC1" w:rsidRDefault="00CE6DC1" w:rsidP="00CE6DC1">
      <w:pPr>
        <w:pStyle w:val="Plattetekst2"/>
        <w:spacing w:line="300" w:lineRule="atLeast"/>
        <w:rPr>
          <w:rFonts w:ascii="Calibri" w:hAnsi="Calibri" w:cs="Calibri"/>
          <w:sz w:val="20"/>
        </w:rPr>
      </w:pPr>
      <w:r>
        <w:rPr>
          <w:rFonts w:ascii="Calibri" w:hAnsi="Calibri" w:cs="Calibri"/>
          <w:sz w:val="20"/>
        </w:rPr>
        <w:t xml:space="preserve">- Op alle participatietrajecten in het kader van deze overeenkomst zijn bijlagen </w:t>
      </w:r>
      <w:r w:rsidR="003C0E40">
        <w:rPr>
          <w:rFonts w:ascii="Calibri" w:hAnsi="Calibri" w:cs="Calibri"/>
          <w:sz w:val="20"/>
        </w:rPr>
        <w:t>J</w:t>
      </w:r>
      <w:r w:rsidRPr="00CE6DC1">
        <w:rPr>
          <w:rFonts w:ascii="Calibri" w:hAnsi="Calibri" w:cs="Calibri"/>
          <w:sz w:val="20"/>
        </w:rPr>
        <w:t xml:space="preserve"> “Participatie en inspraak in Ame</w:t>
      </w:r>
      <w:r w:rsidR="003C0E40">
        <w:rPr>
          <w:rFonts w:ascii="Calibri" w:hAnsi="Calibri" w:cs="Calibri"/>
          <w:sz w:val="20"/>
        </w:rPr>
        <w:t>rsfoort april 2009” en bijlage K</w:t>
      </w:r>
      <w:r w:rsidRPr="00CE6DC1">
        <w:rPr>
          <w:rFonts w:ascii="Calibri" w:hAnsi="Calibri" w:cs="Calibri"/>
          <w:sz w:val="20"/>
        </w:rPr>
        <w:t xml:space="preserve"> “Bewonersparticipatie in Coronatijd”</w:t>
      </w:r>
      <w:r>
        <w:rPr>
          <w:rFonts w:ascii="Calibri" w:hAnsi="Calibri" w:cs="Calibri"/>
          <w:sz w:val="20"/>
        </w:rPr>
        <w:t xml:space="preserve"> welke behoren bij deze leidraad van toepassing.</w:t>
      </w:r>
    </w:p>
    <w:p w14:paraId="11C54EDF" w14:textId="77777777" w:rsidR="00A23FC8" w:rsidRPr="00CE6DC1" w:rsidRDefault="00A23FC8" w:rsidP="00CE6DC1">
      <w:pPr>
        <w:pStyle w:val="Plattetekst2"/>
        <w:spacing w:line="300" w:lineRule="atLeast"/>
        <w:rPr>
          <w:rFonts w:ascii="Calibri" w:hAnsi="Calibri" w:cs="Calibri"/>
          <w:sz w:val="20"/>
        </w:rPr>
      </w:pPr>
    </w:p>
    <w:p w14:paraId="596F6BCB" w14:textId="77777777" w:rsidR="00A23FC8" w:rsidRDefault="00A23FC8" w:rsidP="00A23FC8">
      <w:pPr>
        <w:pStyle w:val="Kop3"/>
        <w:rPr>
          <w:rFonts w:asciiTheme="minorHAnsi" w:hAnsiTheme="minorHAnsi" w:cstheme="minorHAnsi"/>
        </w:rPr>
      </w:pPr>
      <w:bookmarkStart w:id="123" w:name="_Toc314658380"/>
      <w:bookmarkStart w:id="124" w:name="_Toc361665139"/>
      <w:bookmarkStart w:id="125" w:name="_Toc459034590"/>
      <w:bookmarkStart w:id="126" w:name="_Toc506460771"/>
      <w:bookmarkStart w:id="127" w:name="_Toc508604188"/>
      <w:bookmarkStart w:id="128" w:name="_Toc46397302"/>
      <w:r w:rsidRPr="00872038">
        <w:rPr>
          <w:rFonts w:asciiTheme="minorHAnsi" w:hAnsiTheme="minorHAnsi" w:cstheme="minorHAnsi"/>
        </w:rPr>
        <w:t>Eisen ten aanzien van de facturatie</w:t>
      </w:r>
      <w:bookmarkEnd w:id="123"/>
      <w:bookmarkEnd w:id="124"/>
      <w:bookmarkEnd w:id="125"/>
      <w:bookmarkEnd w:id="126"/>
      <w:bookmarkEnd w:id="127"/>
      <w:bookmarkEnd w:id="128"/>
    </w:p>
    <w:p w14:paraId="0104E271" w14:textId="77777777" w:rsidR="00872038" w:rsidRPr="00872038" w:rsidRDefault="00872038" w:rsidP="00872038"/>
    <w:p w14:paraId="7E22F108" w14:textId="3CE5FA33" w:rsidR="00A03EF3" w:rsidRPr="009B2602" w:rsidRDefault="00A03EF3" w:rsidP="00A03EF3">
      <w:pPr>
        <w:spacing w:line="300" w:lineRule="atLeast"/>
        <w:rPr>
          <w:rFonts w:asciiTheme="minorHAnsi" w:hAnsiTheme="minorHAnsi" w:cstheme="minorHAnsi"/>
        </w:rPr>
      </w:pPr>
      <w:r>
        <w:rPr>
          <w:rFonts w:asciiTheme="minorHAnsi" w:hAnsiTheme="minorHAnsi" w:cstheme="minorHAnsi"/>
        </w:rPr>
        <w:t>- Voor deelopdrac</w:t>
      </w:r>
      <w:r w:rsidR="00762C8E">
        <w:rPr>
          <w:rFonts w:asciiTheme="minorHAnsi" w:hAnsiTheme="minorHAnsi" w:cstheme="minorHAnsi"/>
        </w:rPr>
        <w:t>hten met een totale omvang &lt; € 4</w:t>
      </w:r>
      <w:r>
        <w:rPr>
          <w:rFonts w:asciiTheme="minorHAnsi" w:hAnsiTheme="minorHAnsi" w:cstheme="minorHAnsi"/>
        </w:rPr>
        <w:t>5.000,-</w:t>
      </w:r>
      <w:r w:rsidRPr="00872038">
        <w:rPr>
          <w:rFonts w:asciiTheme="minorHAnsi" w:hAnsiTheme="minorHAnsi" w:cstheme="minorHAnsi"/>
        </w:rPr>
        <w:t xml:space="preserve"> geldt de volgende betalingsregeling: </w:t>
      </w:r>
    </w:p>
    <w:p w14:paraId="2DA0D582" w14:textId="7F834A80" w:rsidR="00A03EF3" w:rsidRDefault="00A03EF3" w:rsidP="00A03EF3">
      <w:pPr>
        <w:pStyle w:val="Lijstalinea"/>
        <w:numPr>
          <w:ilvl w:val="0"/>
          <w:numId w:val="25"/>
        </w:numPr>
        <w:spacing w:line="300" w:lineRule="atLeast"/>
        <w:rPr>
          <w:rFonts w:asciiTheme="minorHAnsi" w:hAnsiTheme="minorHAnsi" w:cstheme="minorHAnsi"/>
        </w:rPr>
      </w:pPr>
      <w:r>
        <w:rPr>
          <w:rFonts w:asciiTheme="minorHAnsi" w:hAnsiTheme="minorHAnsi" w:cstheme="minorHAnsi"/>
        </w:rPr>
        <w:t>100</w:t>
      </w:r>
      <w:r w:rsidRPr="001F19DD">
        <w:rPr>
          <w:rFonts w:asciiTheme="minorHAnsi" w:hAnsiTheme="minorHAnsi" w:cstheme="minorHAnsi"/>
        </w:rPr>
        <w:t>% van de opdrachtsom na volledige operationele oplevering inclusief ontvangst door opdrachtgever van kopie certificaat en ingevulde excel-sheet ten behoeve van GeoVisia</w:t>
      </w:r>
      <w:r>
        <w:rPr>
          <w:rFonts w:asciiTheme="minorHAnsi" w:hAnsiTheme="minorHAnsi" w:cstheme="minorHAnsi"/>
        </w:rPr>
        <w:t>.</w:t>
      </w:r>
    </w:p>
    <w:p w14:paraId="30F27651" w14:textId="6FF7B178" w:rsidR="00A03EF3" w:rsidRPr="009B2602" w:rsidRDefault="00A03EF3" w:rsidP="00A03EF3">
      <w:pPr>
        <w:spacing w:line="300" w:lineRule="atLeast"/>
        <w:rPr>
          <w:rFonts w:asciiTheme="minorHAnsi" w:hAnsiTheme="minorHAnsi" w:cstheme="minorHAnsi"/>
        </w:rPr>
      </w:pPr>
      <w:r>
        <w:rPr>
          <w:rFonts w:asciiTheme="minorHAnsi" w:hAnsiTheme="minorHAnsi" w:cstheme="minorHAnsi"/>
        </w:rPr>
        <w:t>- Voor deelopdracht</w:t>
      </w:r>
      <w:r w:rsidR="00762C8E">
        <w:rPr>
          <w:rFonts w:asciiTheme="minorHAnsi" w:hAnsiTheme="minorHAnsi" w:cstheme="minorHAnsi"/>
        </w:rPr>
        <w:t>en met een totale omvang van € 4</w:t>
      </w:r>
      <w:r>
        <w:rPr>
          <w:rFonts w:asciiTheme="minorHAnsi" w:hAnsiTheme="minorHAnsi" w:cstheme="minorHAnsi"/>
        </w:rPr>
        <w:t>5.000,-</w:t>
      </w:r>
      <w:r w:rsidRPr="00872038">
        <w:rPr>
          <w:rFonts w:asciiTheme="minorHAnsi" w:hAnsiTheme="minorHAnsi" w:cstheme="minorHAnsi"/>
        </w:rPr>
        <w:t xml:space="preserve"> </w:t>
      </w:r>
      <w:r>
        <w:rPr>
          <w:rFonts w:asciiTheme="minorHAnsi" w:hAnsiTheme="minorHAnsi" w:cstheme="minorHAnsi"/>
        </w:rPr>
        <w:t xml:space="preserve">of meer </w:t>
      </w:r>
      <w:r w:rsidRPr="00872038">
        <w:rPr>
          <w:rFonts w:asciiTheme="minorHAnsi" w:hAnsiTheme="minorHAnsi" w:cstheme="minorHAnsi"/>
        </w:rPr>
        <w:t xml:space="preserve">geldt de volgende betalingsregeling: </w:t>
      </w:r>
    </w:p>
    <w:p w14:paraId="60B1CE73" w14:textId="5BEA3010" w:rsidR="00A03EF3" w:rsidRPr="001F19DD" w:rsidRDefault="00A03EF3" w:rsidP="00A03EF3">
      <w:pPr>
        <w:pStyle w:val="Lijstalinea"/>
        <w:numPr>
          <w:ilvl w:val="0"/>
          <w:numId w:val="25"/>
        </w:numPr>
        <w:spacing w:line="300" w:lineRule="atLeast"/>
        <w:rPr>
          <w:rFonts w:asciiTheme="minorHAnsi" w:hAnsiTheme="minorHAnsi" w:cstheme="minorHAnsi"/>
        </w:rPr>
      </w:pPr>
      <w:r>
        <w:rPr>
          <w:rFonts w:asciiTheme="minorHAnsi" w:hAnsiTheme="minorHAnsi" w:cstheme="minorHAnsi"/>
        </w:rPr>
        <w:t>25</w:t>
      </w:r>
      <w:r w:rsidRPr="001F19DD">
        <w:rPr>
          <w:rFonts w:asciiTheme="minorHAnsi" w:hAnsiTheme="minorHAnsi" w:cstheme="minorHAnsi"/>
        </w:rPr>
        <w:t xml:space="preserve">% van de opdrachtsom bij </w:t>
      </w:r>
      <w:r w:rsidR="00A25C58">
        <w:rPr>
          <w:rFonts w:asciiTheme="minorHAnsi" w:hAnsiTheme="minorHAnsi" w:cstheme="minorHAnsi"/>
        </w:rPr>
        <w:t>opdracht</w:t>
      </w:r>
      <w:r w:rsidR="00B6514A">
        <w:rPr>
          <w:rFonts w:asciiTheme="minorHAnsi" w:hAnsiTheme="minorHAnsi" w:cstheme="minorHAnsi"/>
        </w:rPr>
        <w:t>verstrekking</w:t>
      </w:r>
      <w:r w:rsidR="00A25C58">
        <w:rPr>
          <w:rFonts w:asciiTheme="minorHAnsi" w:hAnsiTheme="minorHAnsi" w:cstheme="minorHAnsi"/>
        </w:rPr>
        <w:t xml:space="preserve"> w</w:t>
      </w:r>
      <w:r>
        <w:rPr>
          <w:rFonts w:asciiTheme="minorHAnsi" w:hAnsiTheme="minorHAnsi" w:cstheme="minorHAnsi"/>
        </w:rPr>
        <w:t>erkzaamheden</w:t>
      </w:r>
      <w:r w:rsidRPr="001F19DD">
        <w:rPr>
          <w:rFonts w:asciiTheme="minorHAnsi" w:hAnsiTheme="minorHAnsi" w:cstheme="minorHAnsi"/>
        </w:rPr>
        <w:t>;</w:t>
      </w:r>
    </w:p>
    <w:p w14:paraId="204A077E" w14:textId="77777777" w:rsidR="00A03EF3" w:rsidRDefault="00A03EF3" w:rsidP="00A03EF3">
      <w:pPr>
        <w:pStyle w:val="Lijstalinea"/>
        <w:numPr>
          <w:ilvl w:val="0"/>
          <w:numId w:val="25"/>
        </w:numPr>
        <w:spacing w:line="300" w:lineRule="atLeast"/>
        <w:rPr>
          <w:rFonts w:asciiTheme="minorHAnsi" w:hAnsiTheme="minorHAnsi" w:cstheme="minorHAnsi"/>
        </w:rPr>
      </w:pPr>
      <w:r>
        <w:rPr>
          <w:rFonts w:asciiTheme="minorHAnsi" w:hAnsiTheme="minorHAnsi" w:cstheme="minorHAnsi"/>
        </w:rPr>
        <w:t>75</w:t>
      </w:r>
      <w:r w:rsidRPr="001F19DD">
        <w:rPr>
          <w:rFonts w:asciiTheme="minorHAnsi" w:hAnsiTheme="minorHAnsi" w:cstheme="minorHAnsi"/>
        </w:rPr>
        <w:t>% van de opdrachtsom na volledige operationele oplevering inclusief ontvangst door opdrachtgever van kopie certificaat en ingevulde excel-sheet ten behoeve van GeoVisia</w:t>
      </w:r>
      <w:r>
        <w:rPr>
          <w:rFonts w:asciiTheme="minorHAnsi" w:hAnsiTheme="minorHAnsi" w:cstheme="minorHAnsi"/>
        </w:rPr>
        <w:t>.</w:t>
      </w:r>
    </w:p>
    <w:p w14:paraId="2EDD7581" w14:textId="266D493F"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 Per deelopdracht dient de raamcontractant, na goedkeuring</w:t>
      </w:r>
      <w:r>
        <w:rPr>
          <w:rFonts w:asciiTheme="minorHAnsi" w:hAnsiTheme="minorHAnsi" w:cstheme="minorHAnsi"/>
        </w:rPr>
        <w:t xml:space="preserve"> van de directie</w:t>
      </w:r>
      <w:r w:rsidRPr="00F416D5">
        <w:rPr>
          <w:rFonts w:asciiTheme="minorHAnsi" w:hAnsiTheme="minorHAnsi" w:cstheme="minorHAnsi"/>
        </w:rPr>
        <w:t>,</w:t>
      </w:r>
      <w:r>
        <w:rPr>
          <w:rFonts w:asciiTheme="minorHAnsi" w:hAnsiTheme="minorHAnsi" w:cstheme="minorHAnsi"/>
        </w:rPr>
        <w:t xml:space="preserve"> </w:t>
      </w:r>
      <w:r w:rsidRPr="00F416D5">
        <w:rPr>
          <w:rFonts w:asciiTheme="minorHAnsi" w:hAnsiTheme="minorHAnsi" w:cstheme="minorHAnsi"/>
        </w:rPr>
        <w:t>een declaratie i</w:t>
      </w:r>
      <w:r>
        <w:rPr>
          <w:rFonts w:asciiTheme="minorHAnsi" w:hAnsiTheme="minorHAnsi" w:cstheme="minorHAnsi"/>
        </w:rPr>
        <w:t>n</w:t>
      </w:r>
      <w:r w:rsidRPr="00F416D5">
        <w:rPr>
          <w:rFonts w:asciiTheme="minorHAnsi" w:hAnsiTheme="minorHAnsi" w:cstheme="minorHAnsi"/>
        </w:rPr>
        <w:t>. Deze declaratie dient elektronisch te worden gezonden aan:</w:t>
      </w:r>
    </w:p>
    <w:p w14:paraId="2AD66F99" w14:textId="77777777" w:rsidR="00F416D5" w:rsidRDefault="00F416D5" w:rsidP="00F416D5">
      <w:pPr>
        <w:spacing w:line="300" w:lineRule="atLeast"/>
        <w:rPr>
          <w:rFonts w:asciiTheme="minorHAnsi" w:hAnsiTheme="minorHAnsi" w:cstheme="minorHAnsi"/>
        </w:rPr>
      </w:pPr>
    </w:p>
    <w:p w14:paraId="7F84054A" w14:textId="55126281" w:rsidR="00F416D5" w:rsidRPr="00F416D5" w:rsidRDefault="00C80147" w:rsidP="00F416D5">
      <w:pPr>
        <w:spacing w:line="300" w:lineRule="atLeast"/>
        <w:rPr>
          <w:rFonts w:asciiTheme="minorHAnsi" w:hAnsiTheme="minorHAnsi" w:cstheme="minorHAnsi"/>
        </w:rPr>
      </w:pPr>
      <w:hyperlink r:id="rId21" w:history="1">
        <w:r w:rsidR="00F416D5" w:rsidRPr="00F416D5">
          <w:rPr>
            <w:rFonts w:asciiTheme="minorHAnsi" w:hAnsiTheme="minorHAnsi" w:cstheme="minorHAnsi"/>
          </w:rPr>
          <w:t>factuur@amersfoort.nl</w:t>
        </w:r>
      </w:hyperlink>
    </w:p>
    <w:p w14:paraId="63ACB9B4" w14:textId="77777777" w:rsidR="00F416D5" w:rsidRPr="00F416D5" w:rsidRDefault="00F416D5" w:rsidP="00F416D5">
      <w:pPr>
        <w:spacing w:line="300" w:lineRule="atLeast"/>
        <w:rPr>
          <w:rFonts w:asciiTheme="minorHAnsi" w:hAnsiTheme="minorHAnsi" w:cstheme="minorHAnsi"/>
        </w:rPr>
      </w:pPr>
    </w:p>
    <w:p w14:paraId="50143EE9" w14:textId="77777777"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De facturen moeten ten minste de volgende informatie</w:t>
      </w:r>
    </w:p>
    <w:p w14:paraId="33BE54FA" w14:textId="77777777"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bevatten:</w:t>
      </w:r>
    </w:p>
    <w:p w14:paraId="27CEC214" w14:textId="744149DB"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 Projectbenaming [overeenkomstnummer + omschrijving];</w:t>
      </w:r>
    </w:p>
    <w:p w14:paraId="41F84924" w14:textId="68301CE4"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 Inhoud van factuur [bijvoorbeeld volgnummer deelopdracht];</w:t>
      </w:r>
    </w:p>
    <w:p w14:paraId="1C64EAD0" w14:textId="6D1AB5AE" w:rsidR="00F416D5" w:rsidRPr="00F416D5" w:rsidRDefault="00F416D5" w:rsidP="00F416D5">
      <w:pPr>
        <w:spacing w:line="300" w:lineRule="atLeast"/>
        <w:rPr>
          <w:rFonts w:asciiTheme="minorHAnsi" w:hAnsiTheme="minorHAnsi" w:cstheme="minorHAnsi"/>
        </w:rPr>
      </w:pPr>
      <w:r w:rsidRPr="00F416D5">
        <w:rPr>
          <w:rFonts w:asciiTheme="minorHAnsi" w:hAnsiTheme="minorHAnsi" w:cstheme="minorHAnsi"/>
        </w:rPr>
        <w:t>- Gemeentelijk verplichtingnummer.</w:t>
      </w:r>
    </w:p>
    <w:p w14:paraId="7ED9E3F8" w14:textId="51A34B25" w:rsidR="00A23FC8" w:rsidRPr="00872038" w:rsidRDefault="00A23FC8" w:rsidP="00872038">
      <w:pPr>
        <w:spacing w:line="300" w:lineRule="atLeast"/>
        <w:rPr>
          <w:rFonts w:asciiTheme="minorHAnsi" w:hAnsiTheme="minorHAnsi" w:cstheme="minorHAnsi"/>
        </w:rPr>
      </w:pPr>
    </w:p>
    <w:p w14:paraId="74BB7858" w14:textId="0EE70293" w:rsidR="00872038" w:rsidRPr="00872038" w:rsidRDefault="00872038" w:rsidP="00872038">
      <w:pPr>
        <w:pStyle w:val="Kop3"/>
        <w:rPr>
          <w:rFonts w:asciiTheme="minorHAnsi" w:hAnsiTheme="minorHAnsi" w:cstheme="minorHAnsi"/>
        </w:rPr>
      </w:pPr>
      <w:bookmarkStart w:id="129" w:name="_Toc46397303"/>
      <w:r w:rsidRPr="00872038">
        <w:rPr>
          <w:rFonts w:asciiTheme="minorHAnsi" w:hAnsiTheme="minorHAnsi" w:cstheme="minorHAnsi"/>
        </w:rPr>
        <w:t>Overige eisen</w:t>
      </w:r>
      <w:bookmarkEnd w:id="129"/>
    </w:p>
    <w:p w14:paraId="2CCD3C50" w14:textId="6BC862F8" w:rsidR="00A23FC8" w:rsidRDefault="001F19DD" w:rsidP="00872038">
      <w:pPr>
        <w:spacing w:line="300" w:lineRule="atLeast"/>
        <w:rPr>
          <w:rFonts w:asciiTheme="minorHAnsi" w:hAnsiTheme="minorHAnsi" w:cstheme="minorHAnsi"/>
        </w:rPr>
      </w:pPr>
      <w:r>
        <w:rPr>
          <w:rFonts w:asciiTheme="minorHAnsi" w:hAnsiTheme="minorHAnsi" w:cstheme="minorHAnsi"/>
        </w:rPr>
        <w:t>Alle e</w:t>
      </w:r>
      <w:r w:rsidR="00A23FC8" w:rsidRPr="00872038">
        <w:rPr>
          <w:rFonts w:asciiTheme="minorHAnsi" w:hAnsiTheme="minorHAnsi" w:cstheme="minorHAnsi"/>
        </w:rPr>
        <w:t>isen ten aanzien van de kwaliteit,</w:t>
      </w:r>
      <w:r w:rsidR="00872038">
        <w:rPr>
          <w:rFonts w:asciiTheme="minorHAnsi" w:hAnsiTheme="minorHAnsi" w:cstheme="minorHAnsi"/>
        </w:rPr>
        <w:t xml:space="preserve"> materialen toestellen, materialen valondergronden,</w:t>
      </w:r>
      <w:r w:rsidR="00A23FC8" w:rsidRPr="00872038">
        <w:rPr>
          <w:rFonts w:asciiTheme="minorHAnsi" w:hAnsiTheme="minorHAnsi" w:cstheme="minorHAnsi"/>
        </w:rPr>
        <w:t xml:space="preserve"> duurzaamheid</w:t>
      </w:r>
      <w:r w:rsidR="000E34C5">
        <w:rPr>
          <w:rFonts w:asciiTheme="minorHAnsi" w:hAnsiTheme="minorHAnsi" w:cstheme="minorHAnsi"/>
        </w:rPr>
        <w:t>,</w:t>
      </w:r>
      <w:r w:rsidR="00872038">
        <w:rPr>
          <w:rFonts w:asciiTheme="minorHAnsi" w:hAnsiTheme="minorHAnsi" w:cstheme="minorHAnsi"/>
        </w:rPr>
        <w:t xml:space="preserve"> garantie &amp; service</w:t>
      </w:r>
      <w:r w:rsidR="000E34C5">
        <w:rPr>
          <w:rFonts w:asciiTheme="minorHAnsi" w:hAnsiTheme="minorHAnsi" w:cstheme="minorHAnsi"/>
        </w:rPr>
        <w:t>, ontwerpen</w:t>
      </w:r>
      <w:r w:rsidR="00A23FC8" w:rsidRPr="00872038">
        <w:rPr>
          <w:rFonts w:asciiTheme="minorHAnsi" w:hAnsiTheme="minorHAnsi" w:cstheme="minorHAnsi"/>
        </w:rPr>
        <w:t xml:space="preserve"> </w:t>
      </w:r>
      <w:r w:rsidR="000E34C5">
        <w:rPr>
          <w:rFonts w:asciiTheme="minorHAnsi" w:hAnsiTheme="minorHAnsi" w:cstheme="minorHAnsi"/>
        </w:rPr>
        <w:t xml:space="preserve">en participatie </w:t>
      </w:r>
      <w:r w:rsidR="00A23FC8" w:rsidRPr="00872038">
        <w:rPr>
          <w:rFonts w:asciiTheme="minorHAnsi" w:hAnsiTheme="minorHAnsi" w:cstheme="minorHAnsi"/>
        </w:rPr>
        <w:t>zijn opgenomen in het bijbehorende Programm</w:t>
      </w:r>
      <w:r w:rsidR="00391F8D">
        <w:rPr>
          <w:rFonts w:asciiTheme="minorHAnsi" w:hAnsiTheme="minorHAnsi" w:cstheme="minorHAnsi"/>
        </w:rPr>
        <w:t>a van eisen en wensen (Bijlage H</w:t>
      </w:r>
      <w:r w:rsidR="00A23FC8" w:rsidRPr="00872038">
        <w:rPr>
          <w:rFonts w:asciiTheme="minorHAnsi" w:hAnsiTheme="minorHAnsi" w:cstheme="minorHAnsi"/>
        </w:rPr>
        <w:t>).</w:t>
      </w:r>
    </w:p>
    <w:p w14:paraId="7252EE02" w14:textId="2A84FCB6" w:rsidR="003F42E3" w:rsidRDefault="003F42E3" w:rsidP="00872038">
      <w:pPr>
        <w:spacing w:line="300" w:lineRule="atLeast"/>
        <w:rPr>
          <w:rFonts w:asciiTheme="minorHAnsi" w:hAnsiTheme="minorHAnsi" w:cstheme="minorHAnsi"/>
        </w:rPr>
      </w:pPr>
    </w:p>
    <w:p w14:paraId="7F63962B" w14:textId="77777777" w:rsidR="003F42E3" w:rsidRDefault="003F42E3" w:rsidP="00872038">
      <w:pPr>
        <w:spacing w:line="300" w:lineRule="atLeast"/>
        <w:rPr>
          <w:rFonts w:asciiTheme="minorHAnsi" w:hAnsiTheme="minorHAnsi" w:cstheme="minorHAnsi"/>
        </w:rPr>
      </w:pPr>
    </w:p>
    <w:p w14:paraId="769702A1" w14:textId="77777777" w:rsidR="003F42E3" w:rsidRDefault="003F42E3" w:rsidP="00872038">
      <w:pPr>
        <w:spacing w:line="300" w:lineRule="atLeast"/>
        <w:rPr>
          <w:rFonts w:asciiTheme="minorHAnsi" w:hAnsiTheme="minorHAnsi" w:cstheme="minorHAnsi"/>
        </w:rPr>
      </w:pPr>
    </w:p>
    <w:p w14:paraId="3042E4F6" w14:textId="77777777" w:rsidR="003F42E3" w:rsidRDefault="003F42E3" w:rsidP="00872038">
      <w:pPr>
        <w:spacing w:line="300" w:lineRule="atLeast"/>
        <w:rPr>
          <w:rFonts w:asciiTheme="minorHAnsi" w:hAnsiTheme="minorHAnsi" w:cstheme="minorHAnsi"/>
        </w:rPr>
      </w:pPr>
    </w:p>
    <w:p w14:paraId="38AF5B2C" w14:textId="77777777" w:rsidR="003F42E3" w:rsidRDefault="003F42E3" w:rsidP="00872038">
      <w:pPr>
        <w:spacing w:line="300" w:lineRule="atLeast"/>
        <w:rPr>
          <w:rFonts w:asciiTheme="minorHAnsi" w:hAnsiTheme="minorHAnsi" w:cstheme="minorHAnsi"/>
        </w:rPr>
      </w:pPr>
    </w:p>
    <w:p w14:paraId="219EE497" w14:textId="3CE5C228" w:rsidR="0044190E" w:rsidRDefault="0044190E" w:rsidP="00872038">
      <w:pPr>
        <w:spacing w:line="300" w:lineRule="atLeast"/>
        <w:rPr>
          <w:rFonts w:asciiTheme="minorHAnsi" w:hAnsiTheme="minorHAnsi" w:cstheme="minorHAnsi"/>
        </w:rPr>
      </w:pPr>
    </w:p>
    <w:p w14:paraId="72B8F6EC" w14:textId="77777777" w:rsidR="0044190E" w:rsidRDefault="0044190E" w:rsidP="00872038">
      <w:pPr>
        <w:spacing w:line="300" w:lineRule="atLeast"/>
        <w:rPr>
          <w:rFonts w:asciiTheme="minorHAnsi" w:hAnsiTheme="minorHAnsi" w:cstheme="minorHAnsi"/>
        </w:rPr>
      </w:pPr>
    </w:p>
    <w:p w14:paraId="693EC1BD" w14:textId="77777777" w:rsidR="0044190E" w:rsidRDefault="0044190E" w:rsidP="00872038">
      <w:pPr>
        <w:spacing w:line="300" w:lineRule="atLeast"/>
        <w:rPr>
          <w:rFonts w:asciiTheme="minorHAnsi" w:hAnsiTheme="minorHAnsi" w:cstheme="minorHAnsi"/>
        </w:rPr>
      </w:pPr>
    </w:p>
    <w:p w14:paraId="6294F2E6" w14:textId="77777777" w:rsidR="0044190E" w:rsidRDefault="0044190E" w:rsidP="00872038">
      <w:pPr>
        <w:spacing w:line="300" w:lineRule="atLeast"/>
        <w:rPr>
          <w:rFonts w:asciiTheme="minorHAnsi" w:hAnsiTheme="minorHAnsi" w:cstheme="minorHAnsi"/>
        </w:rPr>
      </w:pPr>
    </w:p>
    <w:p w14:paraId="179E4F86" w14:textId="77777777" w:rsidR="0044190E" w:rsidRDefault="0044190E" w:rsidP="00872038">
      <w:pPr>
        <w:spacing w:line="300" w:lineRule="atLeast"/>
        <w:rPr>
          <w:rFonts w:asciiTheme="minorHAnsi" w:hAnsiTheme="minorHAnsi" w:cstheme="minorHAnsi"/>
        </w:rPr>
      </w:pPr>
    </w:p>
    <w:p w14:paraId="43F65FC9" w14:textId="77777777" w:rsidR="0044190E" w:rsidRDefault="0044190E" w:rsidP="00872038">
      <w:pPr>
        <w:spacing w:line="300" w:lineRule="atLeast"/>
        <w:rPr>
          <w:rFonts w:asciiTheme="minorHAnsi" w:hAnsiTheme="minorHAnsi" w:cstheme="minorHAnsi"/>
        </w:rPr>
      </w:pPr>
    </w:p>
    <w:p w14:paraId="4AC9B50D" w14:textId="77777777" w:rsidR="0044190E" w:rsidRDefault="0044190E" w:rsidP="00872038">
      <w:pPr>
        <w:spacing w:line="300" w:lineRule="atLeast"/>
        <w:rPr>
          <w:rFonts w:asciiTheme="minorHAnsi" w:hAnsiTheme="minorHAnsi" w:cstheme="minorHAnsi"/>
        </w:rPr>
      </w:pPr>
    </w:p>
    <w:p w14:paraId="7A74B197" w14:textId="77777777" w:rsidR="0044190E" w:rsidRDefault="0044190E" w:rsidP="00872038">
      <w:pPr>
        <w:spacing w:line="300" w:lineRule="atLeast"/>
        <w:rPr>
          <w:rFonts w:asciiTheme="minorHAnsi" w:hAnsiTheme="minorHAnsi" w:cstheme="minorHAnsi"/>
        </w:rPr>
      </w:pPr>
    </w:p>
    <w:p w14:paraId="306CFE68" w14:textId="77777777" w:rsidR="0044190E" w:rsidRDefault="0044190E" w:rsidP="00872038">
      <w:pPr>
        <w:spacing w:line="300" w:lineRule="atLeast"/>
        <w:rPr>
          <w:rFonts w:asciiTheme="minorHAnsi" w:hAnsiTheme="minorHAnsi" w:cstheme="minorHAnsi"/>
        </w:rPr>
      </w:pPr>
    </w:p>
    <w:p w14:paraId="4EADDEC8" w14:textId="77777777" w:rsidR="0044190E" w:rsidRDefault="0044190E" w:rsidP="00872038">
      <w:pPr>
        <w:spacing w:line="300" w:lineRule="atLeast"/>
        <w:rPr>
          <w:rFonts w:asciiTheme="minorHAnsi" w:hAnsiTheme="minorHAnsi" w:cstheme="minorHAnsi"/>
        </w:rPr>
      </w:pPr>
    </w:p>
    <w:p w14:paraId="335BF473" w14:textId="77777777" w:rsidR="0044190E" w:rsidRDefault="0044190E" w:rsidP="00872038">
      <w:pPr>
        <w:spacing w:line="300" w:lineRule="atLeast"/>
        <w:rPr>
          <w:rFonts w:asciiTheme="minorHAnsi" w:hAnsiTheme="minorHAnsi" w:cstheme="minorHAnsi"/>
        </w:rPr>
      </w:pPr>
    </w:p>
    <w:p w14:paraId="1A269B4D" w14:textId="77777777" w:rsidR="0044190E" w:rsidRDefault="0044190E" w:rsidP="00872038">
      <w:pPr>
        <w:spacing w:line="300" w:lineRule="atLeast"/>
        <w:rPr>
          <w:rFonts w:asciiTheme="minorHAnsi" w:hAnsiTheme="minorHAnsi" w:cstheme="minorHAnsi"/>
        </w:rPr>
      </w:pPr>
    </w:p>
    <w:p w14:paraId="5DC5A048" w14:textId="77777777" w:rsidR="0044190E" w:rsidRDefault="0044190E" w:rsidP="00872038">
      <w:pPr>
        <w:spacing w:line="300" w:lineRule="atLeast"/>
        <w:rPr>
          <w:rFonts w:asciiTheme="minorHAnsi" w:hAnsiTheme="minorHAnsi" w:cstheme="minorHAnsi"/>
        </w:rPr>
      </w:pPr>
    </w:p>
    <w:p w14:paraId="1784731C" w14:textId="77777777" w:rsidR="0044190E" w:rsidRDefault="0044190E" w:rsidP="00872038">
      <w:pPr>
        <w:spacing w:line="300" w:lineRule="atLeast"/>
        <w:rPr>
          <w:rFonts w:asciiTheme="minorHAnsi" w:hAnsiTheme="minorHAnsi" w:cstheme="minorHAnsi"/>
        </w:rPr>
      </w:pPr>
    </w:p>
    <w:p w14:paraId="14353656" w14:textId="77777777" w:rsidR="0044190E" w:rsidRDefault="0044190E" w:rsidP="00872038">
      <w:pPr>
        <w:spacing w:line="300" w:lineRule="atLeast"/>
        <w:rPr>
          <w:rFonts w:asciiTheme="minorHAnsi" w:hAnsiTheme="minorHAnsi" w:cstheme="minorHAnsi"/>
        </w:rPr>
      </w:pPr>
    </w:p>
    <w:p w14:paraId="738750F5" w14:textId="77777777" w:rsidR="0044190E" w:rsidRDefault="0044190E" w:rsidP="00872038">
      <w:pPr>
        <w:spacing w:line="300" w:lineRule="atLeast"/>
        <w:rPr>
          <w:rFonts w:asciiTheme="minorHAnsi" w:hAnsiTheme="minorHAnsi" w:cstheme="minorHAnsi"/>
        </w:rPr>
      </w:pPr>
    </w:p>
    <w:p w14:paraId="1EF0A722" w14:textId="77777777" w:rsidR="0044190E" w:rsidRDefault="0044190E" w:rsidP="00872038">
      <w:pPr>
        <w:spacing w:line="300" w:lineRule="atLeast"/>
        <w:rPr>
          <w:rFonts w:asciiTheme="minorHAnsi" w:hAnsiTheme="minorHAnsi" w:cstheme="minorHAnsi"/>
        </w:rPr>
      </w:pPr>
    </w:p>
    <w:p w14:paraId="53E9D7D8" w14:textId="77777777" w:rsidR="0044190E" w:rsidRDefault="0044190E" w:rsidP="00872038">
      <w:pPr>
        <w:spacing w:line="300" w:lineRule="atLeast"/>
        <w:rPr>
          <w:rFonts w:asciiTheme="minorHAnsi" w:hAnsiTheme="minorHAnsi" w:cstheme="minorHAnsi"/>
        </w:rPr>
      </w:pPr>
    </w:p>
    <w:p w14:paraId="3C99A54A" w14:textId="77777777" w:rsidR="0044190E" w:rsidRDefault="0044190E" w:rsidP="00872038">
      <w:pPr>
        <w:spacing w:line="300" w:lineRule="atLeast"/>
        <w:rPr>
          <w:rFonts w:asciiTheme="minorHAnsi" w:hAnsiTheme="minorHAnsi" w:cstheme="minorHAnsi"/>
        </w:rPr>
      </w:pPr>
    </w:p>
    <w:p w14:paraId="44CE8C89" w14:textId="77777777" w:rsidR="0044190E" w:rsidRDefault="0044190E" w:rsidP="00872038">
      <w:pPr>
        <w:spacing w:line="300" w:lineRule="atLeast"/>
        <w:rPr>
          <w:rFonts w:asciiTheme="minorHAnsi" w:hAnsiTheme="minorHAnsi" w:cstheme="minorHAnsi"/>
        </w:rPr>
      </w:pPr>
    </w:p>
    <w:p w14:paraId="544F1D81" w14:textId="77777777" w:rsidR="0044190E" w:rsidRDefault="0044190E" w:rsidP="00872038">
      <w:pPr>
        <w:spacing w:line="300" w:lineRule="atLeast"/>
        <w:rPr>
          <w:rFonts w:asciiTheme="minorHAnsi" w:hAnsiTheme="minorHAnsi" w:cstheme="minorHAnsi"/>
        </w:rPr>
      </w:pPr>
    </w:p>
    <w:p w14:paraId="19117C97" w14:textId="77777777" w:rsidR="0044190E" w:rsidRDefault="0044190E" w:rsidP="00872038">
      <w:pPr>
        <w:spacing w:line="300" w:lineRule="atLeast"/>
        <w:rPr>
          <w:rFonts w:asciiTheme="minorHAnsi" w:hAnsiTheme="minorHAnsi" w:cstheme="minorHAnsi"/>
        </w:rPr>
      </w:pPr>
    </w:p>
    <w:p w14:paraId="7D3BB610" w14:textId="77777777" w:rsidR="0044190E" w:rsidRDefault="0044190E" w:rsidP="00872038">
      <w:pPr>
        <w:spacing w:line="300" w:lineRule="atLeast"/>
        <w:rPr>
          <w:rFonts w:asciiTheme="minorHAnsi" w:hAnsiTheme="minorHAnsi" w:cstheme="minorHAnsi"/>
        </w:rPr>
      </w:pPr>
    </w:p>
    <w:p w14:paraId="50F3CE9D" w14:textId="77777777" w:rsidR="0044190E" w:rsidRDefault="0044190E" w:rsidP="00872038">
      <w:pPr>
        <w:spacing w:line="300" w:lineRule="atLeast"/>
        <w:rPr>
          <w:rFonts w:asciiTheme="minorHAnsi" w:hAnsiTheme="minorHAnsi" w:cstheme="minorHAnsi"/>
        </w:rPr>
      </w:pPr>
    </w:p>
    <w:p w14:paraId="4F9AF6C5" w14:textId="77777777" w:rsidR="0044190E" w:rsidRDefault="0044190E" w:rsidP="00872038">
      <w:pPr>
        <w:spacing w:line="300" w:lineRule="atLeast"/>
        <w:rPr>
          <w:rFonts w:asciiTheme="minorHAnsi" w:hAnsiTheme="minorHAnsi" w:cstheme="minorHAnsi"/>
        </w:rPr>
      </w:pPr>
    </w:p>
    <w:p w14:paraId="29C7848B" w14:textId="77777777" w:rsidR="0044190E" w:rsidRDefault="0044190E" w:rsidP="00872038">
      <w:pPr>
        <w:spacing w:line="300" w:lineRule="atLeast"/>
        <w:rPr>
          <w:rFonts w:asciiTheme="minorHAnsi" w:hAnsiTheme="minorHAnsi" w:cstheme="minorHAnsi"/>
        </w:rPr>
      </w:pPr>
    </w:p>
    <w:p w14:paraId="29DA136F" w14:textId="77777777" w:rsidR="0044190E" w:rsidRDefault="0044190E" w:rsidP="00872038">
      <w:pPr>
        <w:spacing w:line="300" w:lineRule="atLeast"/>
        <w:rPr>
          <w:rFonts w:asciiTheme="minorHAnsi" w:hAnsiTheme="minorHAnsi" w:cstheme="minorHAnsi"/>
        </w:rPr>
      </w:pPr>
    </w:p>
    <w:p w14:paraId="26F776C5" w14:textId="77777777" w:rsidR="0044190E" w:rsidRDefault="0044190E" w:rsidP="00872038">
      <w:pPr>
        <w:spacing w:line="300" w:lineRule="atLeast"/>
        <w:rPr>
          <w:rFonts w:asciiTheme="minorHAnsi" w:hAnsiTheme="minorHAnsi" w:cstheme="minorHAnsi"/>
        </w:rPr>
      </w:pPr>
    </w:p>
    <w:p w14:paraId="6A6FA083" w14:textId="77777777" w:rsidR="0044190E" w:rsidRDefault="0044190E" w:rsidP="00872038">
      <w:pPr>
        <w:spacing w:line="300" w:lineRule="atLeast"/>
        <w:rPr>
          <w:rFonts w:asciiTheme="minorHAnsi" w:hAnsiTheme="minorHAnsi" w:cstheme="minorHAnsi"/>
        </w:rPr>
      </w:pPr>
    </w:p>
    <w:p w14:paraId="5E56B78C" w14:textId="77777777" w:rsidR="0044190E" w:rsidRDefault="0044190E" w:rsidP="00872038">
      <w:pPr>
        <w:spacing w:line="300" w:lineRule="atLeast"/>
        <w:rPr>
          <w:rFonts w:asciiTheme="minorHAnsi" w:hAnsiTheme="minorHAnsi" w:cstheme="minorHAnsi"/>
        </w:rPr>
      </w:pPr>
    </w:p>
    <w:p w14:paraId="07F59A6C" w14:textId="77777777" w:rsidR="0044190E" w:rsidRDefault="0044190E" w:rsidP="00872038">
      <w:pPr>
        <w:spacing w:line="300" w:lineRule="atLeast"/>
        <w:rPr>
          <w:rFonts w:asciiTheme="minorHAnsi" w:hAnsiTheme="minorHAnsi" w:cstheme="minorHAnsi"/>
        </w:rPr>
      </w:pPr>
    </w:p>
    <w:p w14:paraId="7037EE89" w14:textId="77777777" w:rsidR="003F42E3" w:rsidRDefault="003F42E3" w:rsidP="00872038">
      <w:pPr>
        <w:spacing w:line="300" w:lineRule="atLeast"/>
        <w:rPr>
          <w:rFonts w:asciiTheme="minorHAnsi" w:hAnsiTheme="minorHAnsi" w:cstheme="minorHAnsi"/>
        </w:rPr>
      </w:pPr>
    </w:p>
    <w:p w14:paraId="2D3E832B" w14:textId="77777777" w:rsidR="003F42E3" w:rsidRDefault="003F42E3" w:rsidP="00872038">
      <w:pPr>
        <w:spacing w:line="300" w:lineRule="atLeast"/>
        <w:rPr>
          <w:rFonts w:asciiTheme="minorHAnsi" w:hAnsiTheme="minorHAnsi" w:cstheme="minorHAnsi"/>
        </w:rPr>
      </w:pPr>
    </w:p>
    <w:p w14:paraId="2ED6AC8E" w14:textId="52C5DFFB" w:rsidR="00281584" w:rsidRDefault="00281584" w:rsidP="00872038">
      <w:pPr>
        <w:spacing w:line="300" w:lineRule="atLeast"/>
        <w:rPr>
          <w:rFonts w:asciiTheme="minorHAnsi" w:hAnsiTheme="minorHAnsi" w:cstheme="minorHAnsi"/>
        </w:rPr>
      </w:pPr>
    </w:p>
    <w:p w14:paraId="7DEEF1F9" w14:textId="77777777" w:rsidR="00281584" w:rsidRDefault="00281584" w:rsidP="00872038">
      <w:pPr>
        <w:spacing w:line="300" w:lineRule="atLeast"/>
        <w:rPr>
          <w:rFonts w:asciiTheme="minorHAnsi" w:hAnsiTheme="minorHAnsi" w:cstheme="minorHAnsi"/>
        </w:rPr>
      </w:pPr>
    </w:p>
    <w:p w14:paraId="05BFF998" w14:textId="77777777" w:rsidR="00281584" w:rsidRDefault="00281584" w:rsidP="00872038">
      <w:pPr>
        <w:spacing w:line="300" w:lineRule="atLeast"/>
        <w:rPr>
          <w:rFonts w:asciiTheme="minorHAnsi" w:hAnsiTheme="minorHAnsi" w:cstheme="minorHAnsi"/>
        </w:rPr>
      </w:pPr>
    </w:p>
    <w:p w14:paraId="34CA2B78" w14:textId="3A0ECA2E" w:rsidR="00186F3B" w:rsidRDefault="00186F3B" w:rsidP="00D440AF">
      <w:pPr>
        <w:pStyle w:val="Kop1"/>
        <w:rPr>
          <w:rFonts w:ascii="Calibri" w:hAnsi="Calibri" w:cs="Calibri"/>
          <w:sz w:val="20"/>
        </w:rPr>
      </w:pPr>
      <w:bookmarkStart w:id="130" w:name="_Toc46397304"/>
      <w:r w:rsidRPr="00D440AF">
        <w:rPr>
          <w:rFonts w:ascii="Calibri" w:hAnsi="Calibri" w:cs="Calibri"/>
          <w:sz w:val="20"/>
        </w:rPr>
        <w:t>Programma van wensen</w:t>
      </w:r>
      <w:bookmarkEnd w:id="130"/>
    </w:p>
    <w:p w14:paraId="2E98E17A" w14:textId="77777777" w:rsidR="00D440AF" w:rsidRDefault="00D440AF" w:rsidP="00D440AF"/>
    <w:p w14:paraId="40610060" w14:textId="354967D4" w:rsidR="00D440AF" w:rsidRPr="00BF192B" w:rsidRDefault="00D440AF" w:rsidP="00D440AF">
      <w:pPr>
        <w:spacing w:line="300" w:lineRule="atLeast"/>
        <w:rPr>
          <w:rFonts w:ascii="Calibri" w:hAnsi="Calibri" w:cs="Calibri"/>
          <w:b/>
        </w:rPr>
      </w:pPr>
      <w:r w:rsidRPr="00BF192B">
        <w:rPr>
          <w:rFonts w:ascii="Calibri" w:hAnsi="Calibri" w:cs="Calibri"/>
          <w:b/>
        </w:rPr>
        <w:t xml:space="preserve">Wens A </w:t>
      </w:r>
      <w:r w:rsidR="008477B9">
        <w:rPr>
          <w:rFonts w:ascii="Calibri" w:hAnsi="Calibri" w:cs="Calibri"/>
          <w:b/>
        </w:rPr>
        <w:t>–</w:t>
      </w:r>
      <w:r w:rsidR="0051079A">
        <w:rPr>
          <w:rFonts w:ascii="Calibri" w:hAnsi="Calibri" w:cs="Calibri"/>
          <w:b/>
        </w:rPr>
        <w:t xml:space="preserve"> </w:t>
      </w:r>
      <w:r w:rsidR="008477B9">
        <w:rPr>
          <w:rFonts w:ascii="Calibri" w:hAnsi="Calibri" w:cs="Calibri"/>
          <w:b/>
        </w:rPr>
        <w:t>Ontzorgen opdrachtgever</w:t>
      </w:r>
      <w:r w:rsidR="00780F27">
        <w:rPr>
          <w:rFonts w:ascii="Calibri" w:hAnsi="Calibri" w:cs="Calibri"/>
          <w:b/>
        </w:rPr>
        <w:t xml:space="preserve"> </w:t>
      </w:r>
      <w:r w:rsidRPr="00BF192B">
        <w:rPr>
          <w:rFonts w:ascii="Calibri" w:hAnsi="Calibri" w:cs="Calibri"/>
          <w:b/>
        </w:rPr>
        <w:t xml:space="preserve">-  </w:t>
      </w:r>
      <w:r w:rsidR="0051079A">
        <w:rPr>
          <w:rFonts w:ascii="Calibri" w:hAnsi="Calibri" w:cs="Calibri"/>
          <w:b/>
        </w:rPr>
        <w:t>maximaal 10 punten</w:t>
      </w:r>
    </w:p>
    <w:p w14:paraId="28436879" w14:textId="0CC252AC" w:rsidR="00D440AF" w:rsidRDefault="006965C3" w:rsidP="00D440AF">
      <w:pPr>
        <w:spacing w:line="300" w:lineRule="atLeast"/>
        <w:rPr>
          <w:rFonts w:ascii="Calibri" w:hAnsi="Calibri" w:cs="Calibri"/>
        </w:rPr>
      </w:pPr>
      <w:r w:rsidRPr="00211FAA">
        <w:rPr>
          <w:rFonts w:ascii="Calibri" w:hAnsi="Calibri" w:cs="Calibri"/>
        </w:rPr>
        <w:t>Beschrijf op maximaal 1 pagina A4 uw plan van aanpak voor het ontzorgen van de opdrachtgever en wat u hieronder</w:t>
      </w:r>
      <w:r>
        <w:rPr>
          <w:rFonts w:ascii="Calibri" w:hAnsi="Calibri" w:cs="Calibri"/>
        </w:rPr>
        <w:t>, in het kader van deze overeenkomst,</w:t>
      </w:r>
      <w:r w:rsidRPr="00211FAA">
        <w:rPr>
          <w:rFonts w:ascii="Calibri" w:hAnsi="Calibri" w:cs="Calibri"/>
        </w:rPr>
        <w:t xml:space="preserve"> verstaat. Hoe pakt u dit aan, en concreet: wat doet u wel en wat niet. </w:t>
      </w:r>
    </w:p>
    <w:p w14:paraId="6E788B3E" w14:textId="77777777" w:rsidR="006965C3" w:rsidRPr="00BF192B" w:rsidRDefault="006965C3" w:rsidP="00D440AF">
      <w:pPr>
        <w:spacing w:line="300" w:lineRule="atLeast"/>
        <w:rPr>
          <w:rFonts w:ascii="Calibri" w:hAnsi="Calibri" w:cs="Calibri"/>
          <w:b/>
        </w:rPr>
      </w:pPr>
    </w:p>
    <w:p w14:paraId="3D0BB423" w14:textId="0E5B23EE" w:rsidR="00D440AF" w:rsidRPr="00BF192B" w:rsidRDefault="00D440AF" w:rsidP="00D440AF">
      <w:pPr>
        <w:spacing w:line="300" w:lineRule="atLeast"/>
        <w:rPr>
          <w:rFonts w:ascii="Calibri" w:hAnsi="Calibri" w:cs="Calibri"/>
          <w:b/>
        </w:rPr>
      </w:pPr>
      <w:r w:rsidRPr="00BF192B">
        <w:rPr>
          <w:rFonts w:ascii="Calibri" w:hAnsi="Calibri" w:cs="Calibri"/>
          <w:b/>
        </w:rPr>
        <w:t>Wens B –</w:t>
      </w:r>
      <w:r w:rsidR="0051079A">
        <w:rPr>
          <w:rFonts w:ascii="Calibri" w:hAnsi="Calibri" w:cs="Calibri"/>
          <w:b/>
        </w:rPr>
        <w:t xml:space="preserve"> </w:t>
      </w:r>
      <w:r w:rsidR="008477B9">
        <w:rPr>
          <w:rFonts w:ascii="Calibri" w:hAnsi="Calibri" w:cs="Calibri"/>
          <w:b/>
        </w:rPr>
        <w:t>Landschappelijke inpassing</w:t>
      </w:r>
      <w:r w:rsidR="003F42E3">
        <w:rPr>
          <w:rFonts w:ascii="Calibri" w:hAnsi="Calibri" w:cs="Calibri"/>
          <w:b/>
        </w:rPr>
        <w:t xml:space="preserve"> en </w:t>
      </w:r>
      <w:r w:rsidR="008477B9">
        <w:rPr>
          <w:rFonts w:ascii="Calibri" w:hAnsi="Calibri" w:cs="Calibri"/>
          <w:b/>
        </w:rPr>
        <w:t>creativiteit</w:t>
      </w:r>
      <w:r w:rsidR="001473C1">
        <w:rPr>
          <w:rFonts w:ascii="Calibri" w:hAnsi="Calibri" w:cs="Calibri"/>
          <w:b/>
        </w:rPr>
        <w:t xml:space="preserve"> van de ontwerpen</w:t>
      </w:r>
      <w:r w:rsidR="00780F27">
        <w:rPr>
          <w:rFonts w:ascii="Calibri" w:hAnsi="Calibri" w:cs="Calibri"/>
          <w:b/>
        </w:rPr>
        <w:t xml:space="preserve"> </w:t>
      </w:r>
      <w:r w:rsidR="0051079A">
        <w:rPr>
          <w:rFonts w:ascii="Calibri" w:hAnsi="Calibri" w:cs="Calibri"/>
          <w:b/>
        </w:rPr>
        <w:t xml:space="preserve">- </w:t>
      </w:r>
      <w:r w:rsidRPr="00BF192B">
        <w:rPr>
          <w:rFonts w:ascii="Calibri" w:hAnsi="Calibri" w:cs="Calibri"/>
          <w:b/>
        </w:rPr>
        <w:t xml:space="preserve"> </w:t>
      </w:r>
      <w:r w:rsidR="0051079A">
        <w:rPr>
          <w:rFonts w:ascii="Calibri" w:hAnsi="Calibri" w:cs="Calibri"/>
          <w:b/>
        </w:rPr>
        <w:t>maximaal 10 punten</w:t>
      </w:r>
    </w:p>
    <w:p w14:paraId="050A75D0" w14:textId="7B777C7A" w:rsidR="00D440AF" w:rsidRPr="00BF192B" w:rsidRDefault="00D440AF" w:rsidP="00D440AF">
      <w:pPr>
        <w:spacing w:line="300" w:lineRule="atLeast"/>
        <w:rPr>
          <w:rFonts w:ascii="Calibri" w:hAnsi="Calibri" w:cs="Calibri"/>
        </w:rPr>
      </w:pPr>
      <w:r w:rsidRPr="00BF192B">
        <w:rPr>
          <w:rFonts w:ascii="Calibri" w:hAnsi="Calibri" w:cs="Calibri"/>
        </w:rPr>
        <w:t xml:space="preserve">Beschrijf op maximaal 1 pagina A4 uw plan van aanpak </w:t>
      </w:r>
      <w:r w:rsidR="003F42E3">
        <w:rPr>
          <w:rFonts w:ascii="Calibri" w:hAnsi="Calibri" w:cs="Calibri"/>
        </w:rPr>
        <w:t>hoe u zorgt voor een goede landschappelijke inpassing van uw ontwerpen en op welke wijze u zorgt voor creatieve</w:t>
      </w:r>
      <w:r w:rsidR="001473C1">
        <w:rPr>
          <w:rFonts w:ascii="Calibri" w:hAnsi="Calibri" w:cs="Calibri"/>
        </w:rPr>
        <w:t xml:space="preserve"> ontwerpen</w:t>
      </w:r>
      <w:r w:rsidR="00822B7B">
        <w:rPr>
          <w:rFonts w:ascii="Calibri" w:hAnsi="Calibri" w:cs="Calibri"/>
        </w:rPr>
        <w:t xml:space="preserve"> waar betrokkenen zich in kunnen herkennen</w:t>
      </w:r>
      <w:r w:rsidR="003F42E3">
        <w:rPr>
          <w:rFonts w:ascii="Calibri" w:hAnsi="Calibri" w:cs="Calibri"/>
        </w:rPr>
        <w:t>.</w:t>
      </w:r>
    </w:p>
    <w:p w14:paraId="7D5670E5" w14:textId="77777777" w:rsidR="00D440AF" w:rsidRPr="00BF192B" w:rsidRDefault="00D440AF" w:rsidP="00D440AF">
      <w:pPr>
        <w:spacing w:line="300" w:lineRule="atLeast"/>
        <w:rPr>
          <w:rFonts w:ascii="Calibri" w:hAnsi="Calibri" w:cs="Calibri"/>
          <w:b/>
        </w:rPr>
      </w:pPr>
    </w:p>
    <w:p w14:paraId="7835F434" w14:textId="7018565A" w:rsidR="00D440AF" w:rsidRPr="00BF192B" w:rsidRDefault="00D440AF" w:rsidP="00D440AF">
      <w:pPr>
        <w:spacing w:line="300" w:lineRule="atLeast"/>
        <w:rPr>
          <w:rFonts w:ascii="Calibri" w:hAnsi="Calibri" w:cs="Calibri"/>
          <w:b/>
        </w:rPr>
      </w:pPr>
      <w:r w:rsidRPr="00BF192B">
        <w:rPr>
          <w:rFonts w:ascii="Calibri" w:hAnsi="Calibri" w:cs="Calibri"/>
          <w:b/>
        </w:rPr>
        <w:t>Wens C –</w:t>
      </w:r>
      <w:r w:rsidR="008477B9">
        <w:rPr>
          <w:rFonts w:ascii="Calibri" w:hAnsi="Calibri" w:cs="Calibri"/>
          <w:b/>
        </w:rPr>
        <w:t xml:space="preserve"> Participatie</w:t>
      </w:r>
      <w:r>
        <w:rPr>
          <w:rFonts w:ascii="Calibri" w:hAnsi="Calibri" w:cs="Calibri"/>
          <w:b/>
        </w:rPr>
        <w:t xml:space="preserve"> </w:t>
      </w:r>
      <w:r w:rsidR="0051079A">
        <w:rPr>
          <w:rFonts w:ascii="Calibri" w:hAnsi="Calibri" w:cs="Calibri"/>
          <w:b/>
        </w:rPr>
        <w:t>– maximaal 10 punten</w:t>
      </w:r>
    </w:p>
    <w:p w14:paraId="23829C09" w14:textId="0C58936F" w:rsidR="003F42E3" w:rsidRDefault="0051079A" w:rsidP="00D440AF">
      <w:pPr>
        <w:spacing w:line="300" w:lineRule="atLeast"/>
        <w:rPr>
          <w:rFonts w:ascii="Calibri" w:hAnsi="Calibri" w:cs="Calibri"/>
        </w:rPr>
      </w:pPr>
      <w:r w:rsidRPr="00BF192B">
        <w:rPr>
          <w:rFonts w:ascii="Calibri" w:hAnsi="Calibri" w:cs="Calibri"/>
        </w:rPr>
        <w:t xml:space="preserve">Beschrijf op maximaal 1 pagina A4 uw plan van aanpak voor </w:t>
      </w:r>
      <w:r w:rsidR="003F42E3">
        <w:rPr>
          <w:rFonts w:ascii="Calibri" w:hAnsi="Calibri" w:cs="Calibri"/>
        </w:rPr>
        <w:t xml:space="preserve">het vormgeven van </w:t>
      </w:r>
      <w:r w:rsidRPr="00BF192B">
        <w:rPr>
          <w:rFonts w:ascii="Calibri" w:hAnsi="Calibri" w:cs="Calibri"/>
        </w:rPr>
        <w:t xml:space="preserve">de </w:t>
      </w:r>
      <w:r w:rsidR="003F42E3">
        <w:rPr>
          <w:rFonts w:ascii="Calibri" w:hAnsi="Calibri" w:cs="Calibri"/>
        </w:rPr>
        <w:t xml:space="preserve">participatietrajecten bij het uitvoeren van de opdracht. E.e.a. op basis van de omschrijvingen zoals opgenomen in de bijlagen </w:t>
      </w:r>
      <w:r w:rsidR="003C0E40">
        <w:rPr>
          <w:rFonts w:ascii="Calibri" w:hAnsi="Calibri" w:cs="Calibri"/>
        </w:rPr>
        <w:t>J</w:t>
      </w:r>
      <w:r w:rsidR="003F42E3">
        <w:rPr>
          <w:rFonts w:ascii="Calibri" w:hAnsi="Calibri" w:cs="Calibri"/>
        </w:rPr>
        <w:t xml:space="preserve"> </w:t>
      </w:r>
      <w:r w:rsidR="00924C98">
        <w:rPr>
          <w:rFonts w:ascii="Calibri" w:hAnsi="Calibri" w:cs="Calibri"/>
        </w:rPr>
        <w:t xml:space="preserve">“Participatie en inspraak in Amersfoort april 2009” </w:t>
      </w:r>
      <w:r w:rsidR="003F42E3">
        <w:rPr>
          <w:rFonts w:ascii="Calibri" w:hAnsi="Calibri" w:cs="Calibri"/>
        </w:rPr>
        <w:t xml:space="preserve">en </w:t>
      </w:r>
      <w:r w:rsidR="003C0E40">
        <w:rPr>
          <w:rFonts w:ascii="Calibri" w:hAnsi="Calibri" w:cs="Calibri"/>
        </w:rPr>
        <w:t>bijlage K</w:t>
      </w:r>
      <w:r w:rsidR="00924C98">
        <w:rPr>
          <w:rFonts w:ascii="Calibri" w:hAnsi="Calibri" w:cs="Calibri"/>
        </w:rPr>
        <w:t xml:space="preserve"> “Bewonersparticipatie in Coronatijd”.</w:t>
      </w:r>
    </w:p>
    <w:p w14:paraId="3C62BE32" w14:textId="77777777" w:rsidR="00EF27DC" w:rsidRDefault="00EF27DC" w:rsidP="00EF27DC">
      <w:pPr>
        <w:spacing w:line="300" w:lineRule="atLeast"/>
        <w:rPr>
          <w:rFonts w:ascii="Calibri" w:hAnsi="Calibri" w:cs="Calibri"/>
        </w:rPr>
      </w:pPr>
      <w:r>
        <w:rPr>
          <w:rFonts w:ascii="Calibri" w:hAnsi="Calibri" w:cs="Calibri"/>
        </w:rPr>
        <w:t xml:space="preserve">Te denken valt hierbij aan: </w:t>
      </w:r>
      <w:r w:rsidRPr="001225A1">
        <w:rPr>
          <w:rFonts w:ascii="Calibri" w:hAnsi="Calibri" w:cs="Calibri"/>
        </w:rPr>
        <w:t>het inrichten en begeleiden van een participatieproces om te komen tot een zoveel mogelijk door betrokkenen gedragen plan</w:t>
      </w:r>
      <w:r>
        <w:rPr>
          <w:rFonts w:ascii="Calibri" w:hAnsi="Calibri" w:cs="Calibri"/>
        </w:rPr>
        <w:t>, hoe</w:t>
      </w:r>
      <w:r w:rsidRPr="00CE143D">
        <w:rPr>
          <w:rFonts w:ascii="Calibri" w:hAnsi="Calibri" w:cs="Calibri"/>
        </w:rPr>
        <w:t xml:space="preserve"> ideeën, meningen en wensen van bewoners, gebruikers en belangengroeperingen worden betrokken in de planvorming</w:t>
      </w:r>
      <w:r>
        <w:rPr>
          <w:rFonts w:ascii="Calibri" w:hAnsi="Calibri" w:cs="Calibri"/>
        </w:rPr>
        <w:t xml:space="preserve"> enz.</w:t>
      </w:r>
    </w:p>
    <w:p w14:paraId="3989F477" w14:textId="0F972C52" w:rsidR="00125C9A" w:rsidRDefault="00125C9A" w:rsidP="00D440AF">
      <w:pPr>
        <w:spacing w:line="300" w:lineRule="atLeast"/>
        <w:rPr>
          <w:rFonts w:ascii="Calibri" w:hAnsi="Calibri" w:cs="Calibri"/>
        </w:rPr>
      </w:pPr>
    </w:p>
    <w:p w14:paraId="4A38495D" w14:textId="21A6EBC9" w:rsidR="00D440AF" w:rsidRPr="00BF192B" w:rsidRDefault="00D440AF" w:rsidP="00D440AF">
      <w:pPr>
        <w:spacing w:line="300" w:lineRule="atLeast"/>
        <w:rPr>
          <w:rFonts w:ascii="Calibri" w:hAnsi="Calibri" w:cs="Calibri"/>
          <w:b/>
        </w:rPr>
      </w:pPr>
      <w:r w:rsidRPr="00BF192B">
        <w:rPr>
          <w:rFonts w:ascii="Calibri" w:hAnsi="Calibri" w:cs="Calibri"/>
          <w:b/>
        </w:rPr>
        <w:t xml:space="preserve">Wens D  - </w:t>
      </w:r>
      <w:r w:rsidR="00EF7BA8">
        <w:rPr>
          <w:rFonts w:ascii="Calibri" w:hAnsi="Calibri" w:cs="Calibri"/>
          <w:b/>
        </w:rPr>
        <w:t>Contact met de opdrachtgever</w:t>
      </w:r>
      <w:r>
        <w:rPr>
          <w:rFonts w:ascii="Calibri" w:hAnsi="Calibri" w:cs="Calibri"/>
          <w:b/>
        </w:rPr>
        <w:t xml:space="preserve"> </w:t>
      </w:r>
      <w:r w:rsidR="0051079A">
        <w:rPr>
          <w:rFonts w:ascii="Calibri" w:hAnsi="Calibri" w:cs="Calibri"/>
          <w:b/>
        </w:rPr>
        <w:t>–</w:t>
      </w:r>
      <w:r>
        <w:rPr>
          <w:rFonts w:ascii="Calibri" w:hAnsi="Calibri" w:cs="Calibri"/>
          <w:b/>
        </w:rPr>
        <w:t xml:space="preserve"> </w:t>
      </w:r>
      <w:r w:rsidR="0051079A">
        <w:rPr>
          <w:rFonts w:ascii="Calibri" w:hAnsi="Calibri" w:cs="Calibri"/>
          <w:b/>
        </w:rPr>
        <w:t>maximaal 10 punten</w:t>
      </w:r>
    </w:p>
    <w:p w14:paraId="53D1A616" w14:textId="23AE46C8" w:rsidR="0051079A" w:rsidRDefault="0051079A" w:rsidP="0051079A">
      <w:pPr>
        <w:spacing w:line="300" w:lineRule="atLeast"/>
        <w:rPr>
          <w:rFonts w:ascii="Calibri" w:hAnsi="Calibri" w:cs="Calibri"/>
        </w:rPr>
      </w:pPr>
      <w:r w:rsidRPr="00BF192B">
        <w:rPr>
          <w:rFonts w:ascii="Calibri" w:hAnsi="Calibri" w:cs="Calibri"/>
        </w:rPr>
        <w:lastRenderedPageBreak/>
        <w:t xml:space="preserve">Beschrijf op maximaal 1 pagina A4 uw plan van aanpak voor </w:t>
      </w:r>
      <w:r w:rsidR="00AC1F16">
        <w:rPr>
          <w:rFonts w:ascii="Calibri" w:hAnsi="Calibri" w:cs="Calibri"/>
        </w:rPr>
        <w:t xml:space="preserve">het </w:t>
      </w:r>
      <w:r w:rsidR="00EF7BA8">
        <w:rPr>
          <w:rFonts w:ascii="Calibri" w:hAnsi="Calibri" w:cs="Calibri"/>
        </w:rPr>
        <w:t>communiceren met de opdrachtgever over de uit te voeren opdracht</w:t>
      </w:r>
      <w:r w:rsidRPr="00BF192B">
        <w:rPr>
          <w:rFonts w:ascii="Calibri" w:hAnsi="Calibri" w:cs="Calibri"/>
        </w:rPr>
        <w:t>.</w:t>
      </w:r>
    </w:p>
    <w:p w14:paraId="72D4B22C" w14:textId="02420BA2" w:rsidR="00AC1F16" w:rsidRPr="00BF192B" w:rsidRDefault="00AC1F16" w:rsidP="0051079A">
      <w:pPr>
        <w:spacing w:line="300" w:lineRule="atLeast"/>
        <w:rPr>
          <w:rFonts w:ascii="Calibri" w:hAnsi="Calibri" w:cs="Calibri"/>
        </w:rPr>
      </w:pPr>
      <w:r>
        <w:rPr>
          <w:rFonts w:ascii="Calibri" w:hAnsi="Calibri" w:cs="Calibri"/>
        </w:rPr>
        <w:t>Te denken valt hierbij aan</w:t>
      </w:r>
      <w:r w:rsidR="00EF7BA8">
        <w:rPr>
          <w:rFonts w:ascii="Calibri" w:hAnsi="Calibri" w:cs="Calibri"/>
        </w:rPr>
        <w:t xml:space="preserve"> soorten contactmomenten, onderwerpen waarover wordt gecommuniceerd,</w:t>
      </w:r>
      <w:r>
        <w:rPr>
          <w:rFonts w:ascii="Calibri" w:hAnsi="Calibri" w:cs="Calibri"/>
        </w:rPr>
        <w:t xml:space="preserve"> </w:t>
      </w:r>
      <w:r w:rsidR="00EF7BA8">
        <w:rPr>
          <w:rFonts w:ascii="Calibri" w:hAnsi="Calibri" w:cs="Calibri"/>
        </w:rPr>
        <w:t>frequentie van communiceren, vastlegging gemaakte afspraken</w:t>
      </w:r>
      <w:r>
        <w:rPr>
          <w:rFonts w:ascii="Calibri" w:hAnsi="Calibri" w:cs="Calibri"/>
        </w:rPr>
        <w:t xml:space="preserve"> enz.</w:t>
      </w:r>
    </w:p>
    <w:p w14:paraId="6C6350A5" w14:textId="77777777" w:rsidR="00D440AF" w:rsidRPr="00BF192B" w:rsidRDefault="00D440AF" w:rsidP="00D440AF">
      <w:pPr>
        <w:spacing w:line="300" w:lineRule="atLeast"/>
        <w:rPr>
          <w:rFonts w:ascii="Calibri" w:hAnsi="Calibri" w:cs="Calibri"/>
          <w:b/>
          <w:bCs/>
          <w:color w:val="4F81BD"/>
          <w:lang w:eastAsia="en-US"/>
        </w:rPr>
      </w:pPr>
    </w:p>
    <w:p w14:paraId="787A4C5B" w14:textId="1E209466" w:rsidR="0051079A" w:rsidRPr="00BF192B" w:rsidRDefault="0051079A" w:rsidP="0051079A">
      <w:pPr>
        <w:spacing w:line="300" w:lineRule="atLeast"/>
        <w:rPr>
          <w:rFonts w:ascii="Calibri" w:hAnsi="Calibri" w:cs="Calibri"/>
          <w:b/>
        </w:rPr>
      </w:pPr>
      <w:r w:rsidRPr="00BF192B">
        <w:rPr>
          <w:rFonts w:ascii="Calibri" w:hAnsi="Calibri" w:cs="Calibri"/>
          <w:b/>
        </w:rPr>
        <w:t xml:space="preserve">Wens </w:t>
      </w:r>
      <w:r>
        <w:rPr>
          <w:rFonts w:ascii="Calibri" w:hAnsi="Calibri" w:cs="Calibri"/>
          <w:b/>
        </w:rPr>
        <w:t>E</w:t>
      </w:r>
      <w:r w:rsidRPr="00BF192B">
        <w:rPr>
          <w:rFonts w:ascii="Calibri" w:hAnsi="Calibri" w:cs="Calibri"/>
          <w:b/>
        </w:rPr>
        <w:t xml:space="preserve">  - </w:t>
      </w:r>
      <w:r w:rsidR="008477B9">
        <w:rPr>
          <w:rFonts w:ascii="Calibri" w:hAnsi="Calibri" w:cs="Calibri"/>
          <w:b/>
        </w:rPr>
        <w:t>Kwaliteit en garantie</w:t>
      </w:r>
      <w:r>
        <w:rPr>
          <w:rFonts w:ascii="Calibri" w:hAnsi="Calibri" w:cs="Calibri"/>
          <w:b/>
        </w:rPr>
        <w:t xml:space="preserve"> – maximaal 10 punten</w:t>
      </w:r>
    </w:p>
    <w:p w14:paraId="4C89D2BC" w14:textId="2D98F825" w:rsidR="0051079A" w:rsidRPr="00BF192B" w:rsidRDefault="0051079A" w:rsidP="0051079A">
      <w:pPr>
        <w:spacing w:line="300" w:lineRule="atLeast"/>
        <w:rPr>
          <w:rFonts w:ascii="Calibri" w:hAnsi="Calibri" w:cs="Calibri"/>
        </w:rPr>
      </w:pPr>
      <w:r w:rsidRPr="00BF192B">
        <w:rPr>
          <w:rFonts w:ascii="Calibri" w:hAnsi="Calibri" w:cs="Calibri"/>
        </w:rPr>
        <w:t xml:space="preserve">Beschrijf op maximaal 1 pagina A4 uw plan van aanpak voor de </w:t>
      </w:r>
      <w:r w:rsidR="001473C1">
        <w:rPr>
          <w:rFonts w:ascii="Calibri" w:hAnsi="Calibri" w:cs="Calibri"/>
        </w:rPr>
        <w:t>wijze waarop u de kwaliteit van de door u geleverde en geplaatste toestellen</w:t>
      </w:r>
      <w:r w:rsidR="00DD557E">
        <w:rPr>
          <w:rFonts w:ascii="Calibri" w:hAnsi="Calibri" w:cs="Calibri"/>
        </w:rPr>
        <w:t xml:space="preserve"> en uitgevoerde werkzaamheden</w:t>
      </w:r>
      <w:r w:rsidR="008252D0">
        <w:rPr>
          <w:rFonts w:ascii="Calibri" w:hAnsi="Calibri" w:cs="Calibri"/>
        </w:rPr>
        <w:t xml:space="preserve"> </w:t>
      </w:r>
      <w:r w:rsidR="001F1D14">
        <w:rPr>
          <w:rFonts w:ascii="Calibri" w:hAnsi="Calibri" w:cs="Calibri"/>
        </w:rPr>
        <w:t>waarborgt</w:t>
      </w:r>
      <w:r w:rsidR="00C45E7D">
        <w:rPr>
          <w:rFonts w:ascii="Calibri" w:hAnsi="Calibri" w:cs="Calibri"/>
        </w:rPr>
        <w:t xml:space="preserve"> en welke extra garantie u geeft </w:t>
      </w:r>
      <w:r w:rsidR="00881797">
        <w:rPr>
          <w:rFonts w:ascii="Calibri" w:hAnsi="Calibri" w:cs="Calibri"/>
        </w:rPr>
        <w:t xml:space="preserve">(boven op de standaard garantie) </w:t>
      </w:r>
      <w:r w:rsidR="00C45E7D">
        <w:rPr>
          <w:rFonts w:ascii="Calibri" w:hAnsi="Calibri" w:cs="Calibri"/>
        </w:rPr>
        <w:t>op de geleverde en geplaatste toestellen en uitgevoerde werkzaamheden</w:t>
      </w:r>
      <w:r w:rsidR="001473C1">
        <w:rPr>
          <w:rFonts w:ascii="Calibri" w:hAnsi="Calibri" w:cs="Calibri"/>
        </w:rPr>
        <w:t>. Te denken valt hierbij aan</w:t>
      </w:r>
      <w:r w:rsidR="00C45E7D">
        <w:rPr>
          <w:rFonts w:ascii="Calibri" w:hAnsi="Calibri" w:cs="Calibri"/>
        </w:rPr>
        <w:t xml:space="preserve"> controle van de kwaliteit van de te leveren en te plaatsen toestellen</w:t>
      </w:r>
      <w:r w:rsidR="00DD557E">
        <w:rPr>
          <w:rFonts w:ascii="Calibri" w:hAnsi="Calibri" w:cs="Calibri"/>
        </w:rPr>
        <w:t xml:space="preserve"> voor aanvang van de werkzaamheden</w:t>
      </w:r>
      <w:r w:rsidR="00C45E7D">
        <w:rPr>
          <w:rFonts w:ascii="Calibri" w:hAnsi="Calibri" w:cs="Calibri"/>
        </w:rPr>
        <w:t>, controle van de kwaliteit van de eigen (of door derden) uitgevoerde werkzaamheden,</w:t>
      </w:r>
      <w:r w:rsidR="001473C1">
        <w:rPr>
          <w:rFonts w:ascii="Calibri" w:hAnsi="Calibri" w:cs="Calibri"/>
        </w:rPr>
        <w:t xml:space="preserve"> herstelmaatregelen bij </w:t>
      </w:r>
      <w:r w:rsidR="00C45E7D">
        <w:rPr>
          <w:rFonts w:ascii="Calibri" w:hAnsi="Calibri" w:cs="Calibri"/>
        </w:rPr>
        <w:t xml:space="preserve"> het c</w:t>
      </w:r>
      <w:r w:rsidR="001473C1">
        <w:rPr>
          <w:rFonts w:ascii="Calibri" w:hAnsi="Calibri" w:cs="Calibri"/>
        </w:rPr>
        <w:t>onstateren van onvolkomenheden</w:t>
      </w:r>
      <w:r w:rsidR="00DD557E">
        <w:rPr>
          <w:rFonts w:ascii="Calibri" w:hAnsi="Calibri" w:cs="Calibri"/>
        </w:rPr>
        <w:t xml:space="preserve"> enz.</w:t>
      </w:r>
      <w:r w:rsidR="00C45E7D">
        <w:rPr>
          <w:rFonts w:ascii="Calibri" w:hAnsi="Calibri" w:cs="Calibri"/>
        </w:rPr>
        <w:t xml:space="preserve"> </w:t>
      </w:r>
    </w:p>
    <w:p w14:paraId="646F1DC7" w14:textId="77777777" w:rsidR="00D440AF" w:rsidRDefault="00D440AF" w:rsidP="00D440AF"/>
    <w:p w14:paraId="12084287" w14:textId="45095DBA" w:rsidR="0051079A" w:rsidRPr="00BF192B" w:rsidRDefault="0051079A" w:rsidP="0051079A">
      <w:pPr>
        <w:spacing w:line="300" w:lineRule="atLeast"/>
        <w:rPr>
          <w:rFonts w:ascii="Calibri" w:hAnsi="Calibri" w:cs="Calibri"/>
          <w:b/>
        </w:rPr>
      </w:pPr>
      <w:r w:rsidRPr="00BF192B">
        <w:rPr>
          <w:rFonts w:ascii="Calibri" w:hAnsi="Calibri" w:cs="Calibri"/>
          <w:b/>
        </w:rPr>
        <w:t xml:space="preserve">Wens </w:t>
      </w:r>
      <w:r>
        <w:rPr>
          <w:rFonts w:ascii="Calibri" w:hAnsi="Calibri" w:cs="Calibri"/>
          <w:b/>
        </w:rPr>
        <w:t>F</w:t>
      </w:r>
      <w:r w:rsidRPr="00BF192B">
        <w:rPr>
          <w:rFonts w:ascii="Calibri" w:hAnsi="Calibri" w:cs="Calibri"/>
          <w:b/>
        </w:rPr>
        <w:t xml:space="preserve">  -</w:t>
      </w:r>
      <w:r>
        <w:rPr>
          <w:rFonts w:ascii="Calibri" w:hAnsi="Calibri" w:cs="Calibri"/>
          <w:b/>
        </w:rPr>
        <w:t xml:space="preserve"> Vrij invulbaar door inschrijver – maximaal 10 punten</w:t>
      </w:r>
    </w:p>
    <w:p w14:paraId="0DA05772" w14:textId="15A46F4F" w:rsidR="0051079A" w:rsidRPr="00BF192B" w:rsidRDefault="0051079A" w:rsidP="0051079A">
      <w:pPr>
        <w:spacing w:line="300" w:lineRule="atLeast"/>
        <w:rPr>
          <w:rFonts w:ascii="Calibri" w:hAnsi="Calibri" w:cs="Calibri"/>
        </w:rPr>
      </w:pPr>
      <w:r w:rsidRPr="00BF192B">
        <w:rPr>
          <w:rFonts w:ascii="Calibri" w:hAnsi="Calibri" w:cs="Calibri"/>
        </w:rPr>
        <w:t xml:space="preserve">Beschrijf op maximaal 1 pagina A4 </w:t>
      </w:r>
      <w:r>
        <w:rPr>
          <w:rFonts w:ascii="Calibri" w:hAnsi="Calibri" w:cs="Calibri"/>
        </w:rPr>
        <w:t xml:space="preserve">in </w:t>
      </w:r>
      <w:r w:rsidRPr="00BF192B">
        <w:rPr>
          <w:rFonts w:ascii="Calibri" w:hAnsi="Calibri" w:cs="Calibri"/>
        </w:rPr>
        <w:t xml:space="preserve">uw plan van aanpak </w:t>
      </w:r>
      <w:r>
        <w:rPr>
          <w:rFonts w:ascii="Calibri" w:hAnsi="Calibri" w:cs="Calibri"/>
        </w:rPr>
        <w:t>één onderdeel</w:t>
      </w:r>
      <w:r w:rsidR="00EF7BA8">
        <w:rPr>
          <w:rFonts w:ascii="Calibri" w:hAnsi="Calibri" w:cs="Calibri"/>
        </w:rPr>
        <w:t xml:space="preserve"> (anders dan opgenomen onder wensen A t/m E) </w:t>
      </w:r>
      <w:r>
        <w:rPr>
          <w:rFonts w:ascii="Calibri" w:hAnsi="Calibri" w:cs="Calibri"/>
        </w:rPr>
        <w:t>waarop uw bedrijf zich onderscheid</w:t>
      </w:r>
      <w:r w:rsidR="00EF7BA8">
        <w:rPr>
          <w:rFonts w:ascii="Calibri" w:hAnsi="Calibri" w:cs="Calibri"/>
        </w:rPr>
        <w:t>t</w:t>
      </w:r>
      <w:r>
        <w:rPr>
          <w:rFonts w:ascii="Calibri" w:hAnsi="Calibri" w:cs="Calibri"/>
        </w:rPr>
        <w:t xml:space="preserve">. </w:t>
      </w:r>
      <w:r w:rsidR="00937764">
        <w:rPr>
          <w:rFonts w:ascii="Calibri" w:hAnsi="Calibri" w:cs="Calibri"/>
        </w:rPr>
        <w:t>Omschrijf w</w:t>
      </w:r>
      <w:r>
        <w:rPr>
          <w:rFonts w:ascii="Calibri" w:hAnsi="Calibri" w:cs="Calibri"/>
        </w:rPr>
        <w:t>at op dit gebied de meerwaarde</w:t>
      </w:r>
      <w:r w:rsidR="00937764">
        <w:rPr>
          <w:rFonts w:ascii="Calibri" w:hAnsi="Calibri" w:cs="Calibri"/>
        </w:rPr>
        <w:t xml:space="preserve"> is</w:t>
      </w:r>
      <w:r>
        <w:rPr>
          <w:rFonts w:ascii="Calibri" w:hAnsi="Calibri" w:cs="Calibri"/>
        </w:rPr>
        <w:t xml:space="preserve"> van uw bedrijf voor de gemeente Amersfoort</w:t>
      </w:r>
      <w:r w:rsidRPr="00BF192B">
        <w:rPr>
          <w:rFonts w:ascii="Calibri" w:hAnsi="Calibri" w:cs="Calibri"/>
        </w:rPr>
        <w:t>.</w:t>
      </w:r>
    </w:p>
    <w:p w14:paraId="02217CC9" w14:textId="77777777" w:rsidR="0051079A" w:rsidRDefault="0051079A" w:rsidP="00D440AF"/>
    <w:p w14:paraId="7F58767E" w14:textId="0FC6DD28" w:rsidR="0051079A" w:rsidRPr="00BF192B" w:rsidRDefault="0051079A" w:rsidP="0051079A">
      <w:pPr>
        <w:spacing w:line="300" w:lineRule="atLeast"/>
        <w:rPr>
          <w:rFonts w:ascii="Calibri" w:hAnsi="Calibri" w:cs="Calibri"/>
          <w:b/>
        </w:rPr>
      </w:pPr>
      <w:r w:rsidRPr="00BF192B">
        <w:rPr>
          <w:rFonts w:ascii="Calibri" w:hAnsi="Calibri" w:cs="Calibri"/>
          <w:b/>
        </w:rPr>
        <w:t xml:space="preserve">Wens </w:t>
      </w:r>
      <w:r>
        <w:rPr>
          <w:rFonts w:ascii="Calibri" w:hAnsi="Calibri" w:cs="Calibri"/>
          <w:b/>
        </w:rPr>
        <w:t>G</w:t>
      </w:r>
      <w:r w:rsidRPr="00BF192B">
        <w:rPr>
          <w:rFonts w:ascii="Calibri" w:hAnsi="Calibri" w:cs="Calibri"/>
          <w:b/>
        </w:rPr>
        <w:t xml:space="preserve">  - </w:t>
      </w:r>
      <w:r>
        <w:rPr>
          <w:rFonts w:ascii="Calibri" w:hAnsi="Calibri" w:cs="Calibri"/>
          <w:b/>
        </w:rPr>
        <w:t>Vrij invulbaar door inschrijver – maximaal 10 punten</w:t>
      </w:r>
    </w:p>
    <w:p w14:paraId="0EBA2192" w14:textId="1E2BAFA3" w:rsidR="0051079A" w:rsidRPr="00BF192B" w:rsidRDefault="0051079A" w:rsidP="0051079A">
      <w:pPr>
        <w:spacing w:line="300" w:lineRule="atLeast"/>
        <w:rPr>
          <w:rFonts w:ascii="Calibri" w:hAnsi="Calibri" w:cs="Calibri"/>
        </w:rPr>
      </w:pPr>
      <w:r w:rsidRPr="00BF192B">
        <w:rPr>
          <w:rFonts w:ascii="Calibri" w:hAnsi="Calibri" w:cs="Calibri"/>
        </w:rPr>
        <w:t xml:space="preserve">Beschrijf op maximaal 1 pagina A4 </w:t>
      </w:r>
      <w:r>
        <w:rPr>
          <w:rFonts w:ascii="Calibri" w:hAnsi="Calibri" w:cs="Calibri"/>
        </w:rPr>
        <w:t xml:space="preserve">in </w:t>
      </w:r>
      <w:r w:rsidRPr="00BF192B">
        <w:rPr>
          <w:rFonts w:ascii="Calibri" w:hAnsi="Calibri" w:cs="Calibri"/>
        </w:rPr>
        <w:t xml:space="preserve">uw plan van aanpak </w:t>
      </w:r>
      <w:r>
        <w:rPr>
          <w:rFonts w:ascii="Calibri" w:hAnsi="Calibri" w:cs="Calibri"/>
        </w:rPr>
        <w:t>één onderdeel</w:t>
      </w:r>
      <w:r w:rsidR="00937764">
        <w:rPr>
          <w:rFonts w:ascii="Calibri" w:hAnsi="Calibri" w:cs="Calibri"/>
        </w:rPr>
        <w:t xml:space="preserve"> (anders dan opgenomen onder wensen A t/m E)</w:t>
      </w:r>
      <w:r>
        <w:rPr>
          <w:rFonts w:ascii="Calibri" w:hAnsi="Calibri" w:cs="Calibri"/>
        </w:rPr>
        <w:t xml:space="preserve"> waarop uw bedrijf zich onderscheid</w:t>
      </w:r>
      <w:r w:rsidR="00937764">
        <w:rPr>
          <w:rFonts w:ascii="Calibri" w:hAnsi="Calibri" w:cs="Calibri"/>
        </w:rPr>
        <w:t>t</w:t>
      </w:r>
      <w:r>
        <w:rPr>
          <w:rFonts w:ascii="Calibri" w:hAnsi="Calibri" w:cs="Calibri"/>
        </w:rPr>
        <w:t xml:space="preserve">. </w:t>
      </w:r>
      <w:r w:rsidR="00937764">
        <w:rPr>
          <w:rFonts w:ascii="Calibri" w:hAnsi="Calibri" w:cs="Calibri"/>
        </w:rPr>
        <w:t>Omschrijf w</w:t>
      </w:r>
      <w:r>
        <w:rPr>
          <w:rFonts w:ascii="Calibri" w:hAnsi="Calibri" w:cs="Calibri"/>
        </w:rPr>
        <w:t xml:space="preserve">at op dit gebied de meerwaarde </w:t>
      </w:r>
      <w:r w:rsidR="00937764">
        <w:rPr>
          <w:rFonts w:ascii="Calibri" w:hAnsi="Calibri" w:cs="Calibri"/>
        </w:rPr>
        <w:t xml:space="preserve">is </w:t>
      </w:r>
      <w:r>
        <w:rPr>
          <w:rFonts w:ascii="Calibri" w:hAnsi="Calibri" w:cs="Calibri"/>
        </w:rPr>
        <w:t>van uw bedrijf voor de gemeente Amersfoort</w:t>
      </w:r>
      <w:r w:rsidRPr="00BF192B">
        <w:rPr>
          <w:rFonts w:ascii="Calibri" w:hAnsi="Calibri" w:cs="Calibri"/>
        </w:rPr>
        <w:t>.</w:t>
      </w:r>
    </w:p>
    <w:p w14:paraId="499E1F99" w14:textId="77777777" w:rsidR="0051079A" w:rsidRDefault="0051079A" w:rsidP="00D440AF"/>
    <w:p w14:paraId="4B18B96F" w14:textId="5B3110D2" w:rsidR="00281584" w:rsidRPr="00281584" w:rsidRDefault="00281584" w:rsidP="00281584">
      <w:pPr>
        <w:spacing w:line="300" w:lineRule="atLeast"/>
        <w:rPr>
          <w:rFonts w:ascii="Calibri" w:hAnsi="Calibri" w:cs="Calibri"/>
          <w:b/>
        </w:rPr>
      </w:pPr>
      <w:r w:rsidRPr="00281584">
        <w:rPr>
          <w:rFonts w:ascii="Calibri" w:hAnsi="Calibri" w:cs="Calibri"/>
          <w:b/>
        </w:rPr>
        <w:t>De opdrachtgever wenst uitdrukkelijk geen plan van aanpak te ontvangen op basis van een afvinklijstje van hetgee</w:t>
      </w:r>
      <w:r w:rsidR="00780F27">
        <w:rPr>
          <w:rFonts w:ascii="Calibri" w:hAnsi="Calibri" w:cs="Calibri"/>
          <w:b/>
        </w:rPr>
        <w:t xml:space="preserve">n is aangegeven bij de wensen. </w:t>
      </w:r>
      <w:r w:rsidRPr="00281584">
        <w:rPr>
          <w:rFonts w:ascii="Calibri" w:hAnsi="Calibri" w:cs="Calibri"/>
          <w:b/>
        </w:rPr>
        <w:t xml:space="preserve">Van de inschrijvers wordt verwacht dat zij </w:t>
      </w:r>
      <w:r>
        <w:rPr>
          <w:rFonts w:ascii="Calibri" w:hAnsi="Calibri" w:cs="Calibri"/>
          <w:b/>
        </w:rPr>
        <w:t xml:space="preserve">ook </w:t>
      </w:r>
      <w:r w:rsidRPr="00281584">
        <w:rPr>
          <w:rFonts w:ascii="Calibri" w:hAnsi="Calibri" w:cs="Calibri"/>
          <w:b/>
        </w:rPr>
        <w:t>met eigen inbreng komen welke is toegesneden op de aard van de werkzaamheden.</w:t>
      </w:r>
    </w:p>
    <w:sectPr w:rsidR="00281584" w:rsidRPr="00281584" w:rsidSect="00233997">
      <w:headerReference w:type="even" r:id="rId22"/>
      <w:headerReference w:type="default" r:id="rId23"/>
      <w:footerReference w:type="default" r:id="rId24"/>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B4E1" w14:textId="77777777" w:rsidR="00C80147" w:rsidRDefault="00C80147">
      <w:r>
        <w:separator/>
      </w:r>
    </w:p>
  </w:endnote>
  <w:endnote w:type="continuationSeparator" w:id="0">
    <w:p w14:paraId="08BEEE02" w14:textId="77777777" w:rsidR="00C80147" w:rsidRDefault="00C80147">
      <w:r>
        <w:continuationSeparator/>
      </w:r>
    </w:p>
  </w:endnote>
  <w:endnote w:type="continuationNotice" w:id="1">
    <w:p w14:paraId="4052F2BF" w14:textId="77777777" w:rsidR="00C80147" w:rsidRDefault="00C80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6D9D" w14:textId="206A527A" w:rsidR="00C80147" w:rsidRPr="00320339" w:rsidRDefault="00C80147">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sidR="00102D6C">
      <w:rPr>
        <w:rStyle w:val="Paginanummer"/>
        <w:rFonts w:asciiTheme="minorHAnsi" w:hAnsiTheme="minorHAnsi" w:cstheme="minorHAnsi"/>
        <w:noProof/>
      </w:rPr>
      <w:t>9</w:t>
    </w:r>
    <w:r w:rsidRPr="00320339">
      <w:rPr>
        <w:rStyle w:val="Paginanummer"/>
        <w:rFonts w:asciiTheme="minorHAnsi" w:hAnsiTheme="minorHAnsi" w:cstheme="minorHAnsi"/>
      </w:rPr>
      <w:fldChar w:fldCharType="end"/>
    </w:r>
  </w:p>
  <w:p w14:paraId="74900629" w14:textId="09248C2F" w:rsidR="00C80147" w:rsidRPr="00320339" w:rsidRDefault="00C80147">
    <w:pPr>
      <w:pStyle w:val="Voettekst"/>
      <w:rPr>
        <w:rFonts w:asciiTheme="minorHAnsi" w:hAnsiTheme="minorHAnsi" w:cstheme="minorHAnsi"/>
      </w:rPr>
    </w:pPr>
    <w:r>
      <w:rPr>
        <w:rFonts w:asciiTheme="minorHAnsi" w:hAnsiTheme="minorHAnsi" w:cstheme="minorHAnsi"/>
      </w:rPr>
      <w:t>Aanbestedingsleidraad</w:t>
    </w:r>
    <w:r w:rsidRPr="00320339">
      <w:rPr>
        <w:rFonts w:asciiTheme="minorHAnsi" w:hAnsiTheme="minorHAnsi" w:cstheme="minorHAnsi"/>
      </w:rPr>
      <w:t xml:space="preserve"> t.b.v. aanbesteding </w:t>
    </w:r>
    <w:r>
      <w:rPr>
        <w:rFonts w:asciiTheme="minorHAnsi" w:hAnsiTheme="minorHAnsi" w:cstheme="minorHAnsi"/>
        <w:bCs/>
      </w:rPr>
      <w:t>AME1191732 L+A Speel- en sporttoestellen 2020 tm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ECB7" w14:textId="77777777" w:rsidR="00C80147" w:rsidRDefault="00C80147">
      <w:r>
        <w:separator/>
      </w:r>
    </w:p>
  </w:footnote>
  <w:footnote w:type="continuationSeparator" w:id="0">
    <w:p w14:paraId="4FAB645A" w14:textId="77777777" w:rsidR="00C80147" w:rsidRDefault="00C80147">
      <w:r>
        <w:continuationSeparator/>
      </w:r>
    </w:p>
  </w:footnote>
  <w:footnote w:type="continuationNotice" w:id="1">
    <w:p w14:paraId="0DCB07BB" w14:textId="77777777" w:rsidR="00C80147" w:rsidRDefault="00C80147"/>
  </w:footnote>
  <w:footnote w:id="2">
    <w:p w14:paraId="5C9B524C" w14:textId="1F6AADB7" w:rsidR="00C80147" w:rsidRDefault="00C80147"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82AC" w14:textId="77777777" w:rsidR="00C80147" w:rsidRDefault="00C80147"/>
  <w:p w14:paraId="5856B7A1" w14:textId="77777777" w:rsidR="00C80147" w:rsidRDefault="00C80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BBAA" w14:textId="77777777" w:rsidR="00C80147" w:rsidRDefault="00C80147">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4DF6C6C"/>
    <w:multiLevelType w:val="hybridMultilevel"/>
    <w:tmpl w:val="C0EC9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7"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63583D"/>
    <w:multiLevelType w:val="hybridMultilevel"/>
    <w:tmpl w:val="C74C43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051719"/>
    <w:multiLevelType w:val="multilevel"/>
    <w:tmpl w:val="B380B97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sz w:val="20"/>
        <w:szCs w:val="20"/>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2"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3D0E1F"/>
    <w:multiLevelType w:val="hybridMultilevel"/>
    <w:tmpl w:val="EE967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27"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6"/>
  </w:num>
  <w:num w:numId="5">
    <w:abstractNumId w:val="26"/>
  </w:num>
  <w:num w:numId="6">
    <w:abstractNumId w:val="1"/>
  </w:num>
  <w:num w:numId="7">
    <w:abstractNumId w:val="0"/>
  </w:num>
  <w:num w:numId="8">
    <w:abstractNumId w:val="22"/>
  </w:num>
  <w:num w:numId="9">
    <w:abstractNumId w:val="7"/>
  </w:num>
  <w:num w:numId="10">
    <w:abstractNumId w:val="19"/>
  </w:num>
  <w:num w:numId="11">
    <w:abstractNumId w:val="8"/>
  </w:num>
  <w:num w:numId="12">
    <w:abstractNumId w:val="25"/>
  </w:num>
  <w:num w:numId="13">
    <w:abstractNumId w:val="10"/>
  </w:num>
  <w:num w:numId="14">
    <w:abstractNumId w:val="5"/>
  </w:num>
  <w:num w:numId="15">
    <w:abstractNumId w:val="20"/>
  </w:num>
  <w:num w:numId="16">
    <w:abstractNumId w:val="12"/>
  </w:num>
  <w:num w:numId="17">
    <w:abstractNumId w:val="17"/>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num>
  <w:num w:numId="22">
    <w:abstractNumId w:val="16"/>
  </w:num>
  <w:num w:numId="23">
    <w:abstractNumId w:val="14"/>
  </w:num>
  <w:num w:numId="24">
    <w:abstractNumId w:val="4"/>
  </w:num>
  <w:num w:numId="25">
    <w:abstractNumId w:val="24"/>
  </w:num>
  <w:num w:numId="26">
    <w:abstractNumId w:val="11"/>
  </w:num>
  <w:num w:numId="27">
    <w:abstractNumId w:val="11"/>
  </w:num>
  <w:num w:numId="28">
    <w:abstractNumId w:val="27"/>
  </w:num>
  <w:num w:numId="29">
    <w:abstractNumId w:val="11"/>
  </w:num>
  <w:num w:numId="30">
    <w:abstractNumId w:val="21"/>
  </w:num>
  <w:num w:numId="3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62"/>
    <w:rsid w:val="00003431"/>
    <w:rsid w:val="00005463"/>
    <w:rsid w:val="00010762"/>
    <w:rsid w:val="00010CE2"/>
    <w:rsid w:val="00012630"/>
    <w:rsid w:val="00015BAA"/>
    <w:rsid w:val="00021CA0"/>
    <w:rsid w:val="00027AFD"/>
    <w:rsid w:val="000310A4"/>
    <w:rsid w:val="00031777"/>
    <w:rsid w:val="000322F8"/>
    <w:rsid w:val="00041023"/>
    <w:rsid w:val="0004778F"/>
    <w:rsid w:val="00047A75"/>
    <w:rsid w:val="0005505B"/>
    <w:rsid w:val="00056167"/>
    <w:rsid w:val="00056501"/>
    <w:rsid w:val="00056B84"/>
    <w:rsid w:val="00071F70"/>
    <w:rsid w:val="0007306F"/>
    <w:rsid w:val="000765CB"/>
    <w:rsid w:val="00082414"/>
    <w:rsid w:val="00082BA3"/>
    <w:rsid w:val="00087B56"/>
    <w:rsid w:val="00093C67"/>
    <w:rsid w:val="000952BD"/>
    <w:rsid w:val="00097542"/>
    <w:rsid w:val="000976E0"/>
    <w:rsid w:val="00097CF3"/>
    <w:rsid w:val="000A0CC5"/>
    <w:rsid w:val="000A0FF8"/>
    <w:rsid w:val="000A15F7"/>
    <w:rsid w:val="000A2488"/>
    <w:rsid w:val="000A2C79"/>
    <w:rsid w:val="000A3065"/>
    <w:rsid w:val="000A3506"/>
    <w:rsid w:val="000A383E"/>
    <w:rsid w:val="000A65BC"/>
    <w:rsid w:val="000A7911"/>
    <w:rsid w:val="000B2701"/>
    <w:rsid w:val="000B4076"/>
    <w:rsid w:val="000B5DEA"/>
    <w:rsid w:val="000B66A3"/>
    <w:rsid w:val="000C3CC2"/>
    <w:rsid w:val="000C57AD"/>
    <w:rsid w:val="000C7C51"/>
    <w:rsid w:val="000D1938"/>
    <w:rsid w:val="000D3B01"/>
    <w:rsid w:val="000D760F"/>
    <w:rsid w:val="000E0139"/>
    <w:rsid w:val="000E0479"/>
    <w:rsid w:val="000E187E"/>
    <w:rsid w:val="000E3045"/>
    <w:rsid w:val="000E34C5"/>
    <w:rsid w:val="000E39E7"/>
    <w:rsid w:val="000F33B2"/>
    <w:rsid w:val="000F35F4"/>
    <w:rsid w:val="000F4D98"/>
    <w:rsid w:val="000F7C41"/>
    <w:rsid w:val="00100E69"/>
    <w:rsid w:val="00102D6C"/>
    <w:rsid w:val="00106DE0"/>
    <w:rsid w:val="00107D4D"/>
    <w:rsid w:val="00111C9A"/>
    <w:rsid w:val="0011697D"/>
    <w:rsid w:val="00117FD5"/>
    <w:rsid w:val="001204EA"/>
    <w:rsid w:val="001244C8"/>
    <w:rsid w:val="0012519F"/>
    <w:rsid w:val="00125C9A"/>
    <w:rsid w:val="00125CBD"/>
    <w:rsid w:val="00133FD4"/>
    <w:rsid w:val="001356B8"/>
    <w:rsid w:val="00136456"/>
    <w:rsid w:val="00143B1A"/>
    <w:rsid w:val="00146E1B"/>
    <w:rsid w:val="001473C1"/>
    <w:rsid w:val="00150361"/>
    <w:rsid w:val="00152322"/>
    <w:rsid w:val="00152EF5"/>
    <w:rsid w:val="00156023"/>
    <w:rsid w:val="00157E85"/>
    <w:rsid w:val="00160654"/>
    <w:rsid w:val="00162DA8"/>
    <w:rsid w:val="00165089"/>
    <w:rsid w:val="0016623D"/>
    <w:rsid w:val="00171C47"/>
    <w:rsid w:val="001721D2"/>
    <w:rsid w:val="00176FB1"/>
    <w:rsid w:val="00180B2A"/>
    <w:rsid w:val="00183598"/>
    <w:rsid w:val="001837E2"/>
    <w:rsid w:val="00186F3B"/>
    <w:rsid w:val="0019085C"/>
    <w:rsid w:val="00190A25"/>
    <w:rsid w:val="00190E6A"/>
    <w:rsid w:val="001931ED"/>
    <w:rsid w:val="001A0746"/>
    <w:rsid w:val="001A3470"/>
    <w:rsid w:val="001A4DF1"/>
    <w:rsid w:val="001A53DA"/>
    <w:rsid w:val="001B6048"/>
    <w:rsid w:val="001B61A7"/>
    <w:rsid w:val="001C228C"/>
    <w:rsid w:val="001D34E5"/>
    <w:rsid w:val="001D6DAA"/>
    <w:rsid w:val="001E0709"/>
    <w:rsid w:val="001E1A43"/>
    <w:rsid w:val="001E47CE"/>
    <w:rsid w:val="001E6998"/>
    <w:rsid w:val="001E708D"/>
    <w:rsid w:val="001F1625"/>
    <w:rsid w:val="001F19DD"/>
    <w:rsid w:val="001F1D14"/>
    <w:rsid w:val="001F463F"/>
    <w:rsid w:val="001F6BDD"/>
    <w:rsid w:val="00200154"/>
    <w:rsid w:val="0020195F"/>
    <w:rsid w:val="002047BF"/>
    <w:rsid w:val="002059DD"/>
    <w:rsid w:val="00207369"/>
    <w:rsid w:val="00207965"/>
    <w:rsid w:val="00207B81"/>
    <w:rsid w:val="00211B7F"/>
    <w:rsid w:val="00213893"/>
    <w:rsid w:val="00214C8E"/>
    <w:rsid w:val="002151B2"/>
    <w:rsid w:val="00217474"/>
    <w:rsid w:val="0022138B"/>
    <w:rsid w:val="00226341"/>
    <w:rsid w:val="002278FF"/>
    <w:rsid w:val="00230E13"/>
    <w:rsid w:val="002319BE"/>
    <w:rsid w:val="002326F1"/>
    <w:rsid w:val="00233997"/>
    <w:rsid w:val="00245EB2"/>
    <w:rsid w:val="0024661F"/>
    <w:rsid w:val="00246E80"/>
    <w:rsid w:val="00250662"/>
    <w:rsid w:val="00253100"/>
    <w:rsid w:val="00254464"/>
    <w:rsid w:val="00257476"/>
    <w:rsid w:val="0026230C"/>
    <w:rsid w:val="00264783"/>
    <w:rsid w:val="00272C5E"/>
    <w:rsid w:val="00274502"/>
    <w:rsid w:val="00281584"/>
    <w:rsid w:val="00283E48"/>
    <w:rsid w:val="002846C5"/>
    <w:rsid w:val="002872E8"/>
    <w:rsid w:val="002931A9"/>
    <w:rsid w:val="002943EF"/>
    <w:rsid w:val="00296AF6"/>
    <w:rsid w:val="002A0C24"/>
    <w:rsid w:val="002A1D41"/>
    <w:rsid w:val="002A498C"/>
    <w:rsid w:val="002A5874"/>
    <w:rsid w:val="002A68C6"/>
    <w:rsid w:val="002A7364"/>
    <w:rsid w:val="002B0A82"/>
    <w:rsid w:val="002B1369"/>
    <w:rsid w:val="002B37AB"/>
    <w:rsid w:val="002B5B3A"/>
    <w:rsid w:val="002B723C"/>
    <w:rsid w:val="002C0401"/>
    <w:rsid w:val="002C19C0"/>
    <w:rsid w:val="002C2500"/>
    <w:rsid w:val="002D022D"/>
    <w:rsid w:val="002D1518"/>
    <w:rsid w:val="002D1663"/>
    <w:rsid w:val="002D235D"/>
    <w:rsid w:val="002D50EC"/>
    <w:rsid w:val="002D6E6B"/>
    <w:rsid w:val="002E2D91"/>
    <w:rsid w:val="002E4D97"/>
    <w:rsid w:val="002E5378"/>
    <w:rsid w:val="002E54C1"/>
    <w:rsid w:val="002E7DC3"/>
    <w:rsid w:val="002F2B19"/>
    <w:rsid w:val="002F5589"/>
    <w:rsid w:val="002F559F"/>
    <w:rsid w:val="003007C4"/>
    <w:rsid w:val="00300E15"/>
    <w:rsid w:val="00300F58"/>
    <w:rsid w:val="0030174B"/>
    <w:rsid w:val="003018D5"/>
    <w:rsid w:val="00301C56"/>
    <w:rsid w:val="00306BC2"/>
    <w:rsid w:val="003073EC"/>
    <w:rsid w:val="0030765F"/>
    <w:rsid w:val="00307AA3"/>
    <w:rsid w:val="00311043"/>
    <w:rsid w:val="0031104C"/>
    <w:rsid w:val="003152E4"/>
    <w:rsid w:val="00317B4D"/>
    <w:rsid w:val="00320339"/>
    <w:rsid w:val="00320570"/>
    <w:rsid w:val="00320D42"/>
    <w:rsid w:val="00325877"/>
    <w:rsid w:val="00326B2B"/>
    <w:rsid w:val="003301E1"/>
    <w:rsid w:val="00330F83"/>
    <w:rsid w:val="003325EC"/>
    <w:rsid w:val="00332B95"/>
    <w:rsid w:val="00350982"/>
    <w:rsid w:val="00351404"/>
    <w:rsid w:val="0035396A"/>
    <w:rsid w:val="00355435"/>
    <w:rsid w:val="00356257"/>
    <w:rsid w:val="00360137"/>
    <w:rsid w:val="00360A0E"/>
    <w:rsid w:val="00362BB8"/>
    <w:rsid w:val="00366BC6"/>
    <w:rsid w:val="00366ECD"/>
    <w:rsid w:val="00367C81"/>
    <w:rsid w:val="00367F50"/>
    <w:rsid w:val="00371368"/>
    <w:rsid w:val="00371AD4"/>
    <w:rsid w:val="00375BCB"/>
    <w:rsid w:val="0038085A"/>
    <w:rsid w:val="00380972"/>
    <w:rsid w:val="0038152E"/>
    <w:rsid w:val="00382D37"/>
    <w:rsid w:val="0038635C"/>
    <w:rsid w:val="00391C09"/>
    <w:rsid w:val="00391F8D"/>
    <w:rsid w:val="003A0089"/>
    <w:rsid w:val="003A160E"/>
    <w:rsid w:val="003B1CAC"/>
    <w:rsid w:val="003B3FCA"/>
    <w:rsid w:val="003B4F90"/>
    <w:rsid w:val="003B6A16"/>
    <w:rsid w:val="003C0E40"/>
    <w:rsid w:val="003C45C3"/>
    <w:rsid w:val="003C4879"/>
    <w:rsid w:val="003D0B32"/>
    <w:rsid w:val="003D3CF4"/>
    <w:rsid w:val="003D5B60"/>
    <w:rsid w:val="003D6377"/>
    <w:rsid w:val="003E264A"/>
    <w:rsid w:val="003E5388"/>
    <w:rsid w:val="003E6207"/>
    <w:rsid w:val="003E7B35"/>
    <w:rsid w:val="003F0FB5"/>
    <w:rsid w:val="003F12E4"/>
    <w:rsid w:val="003F17A0"/>
    <w:rsid w:val="003F2C8B"/>
    <w:rsid w:val="003F3631"/>
    <w:rsid w:val="003F42E3"/>
    <w:rsid w:val="003F6378"/>
    <w:rsid w:val="003F6518"/>
    <w:rsid w:val="003F6526"/>
    <w:rsid w:val="003F71E5"/>
    <w:rsid w:val="0040337C"/>
    <w:rsid w:val="00403CE8"/>
    <w:rsid w:val="00414542"/>
    <w:rsid w:val="00421094"/>
    <w:rsid w:val="004231D2"/>
    <w:rsid w:val="00426FFD"/>
    <w:rsid w:val="0044190E"/>
    <w:rsid w:val="00446360"/>
    <w:rsid w:val="00447D1C"/>
    <w:rsid w:val="00454413"/>
    <w:rsid w:val="004647BD"/>
    <w:rsid w:val="00467193"/>
    <w:rsid w:val="00467643"/>
    <w:rsid w:val="00471475"/>
    <w:rsid w:val="00473DF7"/>
    <w:rsid w:val="00474F77"/>
    <w:rsid w:val="004779D2"/>
    <w:rsid w:val="00480B93"/>
    <w:rsid w:val="004811F1"/>
    <w:rsid w:val="0048156B"/>
    <w:rsid w:val="004815C8"/>
    <w:rsid w:val="00481EF8"/>
    <w:rsid w:val="00483E5F"/>
    <w:rsid w:val="004904F7"/>
    <w:rsid w:val="00492F14"/>
    <w:rsid w:val="004A0BBC"/>
    <w:rsid w:val="004A1C6C"/>
    <w:rsid w:val="004A25B8"/>
    <w:rsid w:val="004A5317"/>
    <w:rsid w:val="004A62DD"/>
    <w:rsid w:val="004B1218"/>
    <w:rsid w:val="004B2986"/>
    <w:rsid w:val="004B2BEE"/>
    <w:rsid w:val="004B36ED"/>
    <w:rsid w:val="004B4AF5"/>
    <w:rsid w:val="004B50BB"/>
    <w:rsid w:val="004B6D7B"/>
    <w:rsid w:val="004B6E82"/>
    <w:rsid w:val="004C5C1C"/>
    <w:rsid w:val="004C787A"/>
    <w:rsid w:val="004D0C15"/>
    <w:rsid w:val="004D1C99"/>
    <w:rsid w:val="004D2821"/>
    <w:rsid w:val="004D2FDF"/>
    <w:rsid w:val="004D3219"/>
    <w:rsid w:val="004D7635"/>
    <w:rsid w:val="004D7D44"/>
    <w:rsid w:val="004E1735"/>
    <w:rsid w:val="004E37DB"/>
    <w:rsid w:val="004E3E89"/>
    <w:rsid w:val="004F0C08"/>
    <w:rsid w:val="004F1EF5"/>
    <w:rsid w:val="004F4E17"/>
    <w:rsid w:val="0050220D"/>
    <w:rsid w:val="005050DD"/>
    <w:rsid w:val="00505566"/>
    <w:rsid w:val="005061FA"/>
    <w:rsid w:val="005075C8"/>
    <w:rsid w:val="0051079A"/>
    <w:rsid w:val="00512AA1"/>
    <w:rsid w:val="0051494A"/>
    <w:rsid w:val="005164F2"/>
    <w:rsid w:val="00517182"/>
    <w:rsid w:val="005213B0"/>
    <w:rsid w:val="0052423C"/>
    <w:rsid w:val="00526C14"/>
    <w:rsid w:val="005376CE"/>
    <w:rsid w:val="005427A6"/>
    <w:rsid w:val="00542B60"/>
    <w:rsid w:val="00542EEE"/>
    <w:rsid w:val="00543476"/>
    <w:rsid w:val="00543F93"/>
    <w:rsid w:val="005460A2"/>
    <w:rsid w:val="00546720"/>
    <w:rsid w:val="00547884"/>
    <w:rsid w:val="005507C9"/>
    <w:rsid w:val="00552BB2"/>
    <w:rsid w:val="0055570D"/>
    <w:rsid w:val="005559D5"/>
    <w:rsid w:val="005641EF"/>
    <w:rsid w:val="00570BB2"/>
    <w:rsid w:val="00575C84"/>
    <w:rsid w:val="00580284"/>
    <w:rsid w:val="00581B0A"/>
    <w:rsid w:val="005836C3"/>
    <w:rsid w:val="005873C9"/>
    <w:rsid w:val="00594AF9"/>
    <w:rsid w:val="005954DE"/>
    <w:rsid w:val="005974F2"/>
    <w:rsid w:val="005A00C8"/>
    <w:rsid w:val="005A03F7"/>
    <w:rsid w:val="005A1B91"/>
    <w:rsid w:val="005A3193"/>
    <w:rsid w:val="005A473B"/>
    <w:rsid w:val="005A4E94"/>
    <w:rsid w:val="005A5088"/>
    <w:rsid w:val="005A5FE6"/>
    <w:rsid w:val="005A6DC4"/>
    <w:rsid w:val="005B0202"/>
    <w:rsid w:val="005B07A8"/>
    <w:rsid w:val="005B10F0"/>
    <w:rsid w:val="005B352C"/>
    <w:rsid w:val="005C10AA"/>
    <w:rsid w:val="005D377D"/>
    <w:rsid w:val="005D4F20"/>
    <w:rsid w:val="005D56EE"/>
    <w:rsid w:val="005D7B77"/>
    <w:rsid w:val="005E6695"/>
    <w:rsid w:val="005E7A0A"/>
    <w:rsid w:val="005F622E"/>
    <w:rsid w:val="005F7A01"/>
    <w:rsid w:val="00602A68"/>
    <w:rsid w:val="0060533B"/>
    <w:rsid w:val="00606828"/>
    <w:rsid w:val="0060749E"/>
    <w:rsid w:val="0061174E"/>
    <w:rsid w:val="00611E91"/>
    <w:rsid w:val="00613D08"/>
    <w:rsid w:val="0062076F"/>
    <w:rsid w:val="006217B5"/>
    <w:rsid w:val="006217EB"/>
    <w:rsid w:val="006230CD"/>
    <w:rsid w:val="00625F89"/>
    <w:rsid w:val="00633283"/>
    <w:rsid w:val="00637822"/>
    <w:rsid w:val="0064120E"/>
    <w:rsid w:val="00642E87"/>
    <w:rsid w:val="00644116"/>
    <w:rsid w:val="006441FF"/>
    <w:rsid w:val="00644972"/>
    <w:rsid w:val="00650B8F"/>
    <w:rsid w:val="006537DD"/>
    <w:rsid w:val="00656FAA"/>
    <w:rsid w:val="00661BDB"/>
    <w:rsid w:val="00662556"/>
    <w:rsid w:val="00662D8B"/>
    <w:rsid w:val="00665106"/>
    <w:rsid w:val="006652F2"/>
    <w:rsid w:val="00665E6F"/>
    <w:rsid w:val="006713F1"/>
    <w:rsid w:val="00673BAB"/>
    <w:rsid w:val="00674354"/>
    <w:rsid w:val="00674A6A"/>
    <w:rsid w:val="006751F6"/>
    <w:rsid w:val="00676EA9"/>
    <w:rsid w:val="00682081"/>
    <w:rsid w:val="0068259C"/>
    <w:rsid w:val="00682AB0"/>
    <w:rsid w:val="0068376C"/>
    <w:rsid w:val="00683C3A"/>
    <w:rsid w:val="006878EA"/>
    <w:rsid w:val="00690975"/>
    <w:rsid w:val="00691DE3"/>
    <w:rsid w:val="006951D0"/>
    <w:rsid w:val="006963DE"/>
    <w:rsid w:val="006965C3"/>
    <w:rsid w:val="00696DB8"/>
    <w:rsid w:val="006A1299"/>
    <w:rsid w:val="006A4ED1"/>
    <w:rsid w:val="006A5814"/>
    <w:rsid w:val="006B331F"/>
    <w:rsid w:val="006B46AB"/>
    <w:rsid w:val="006B55F1"/>
    <w:rsid w:val="006B7E14"/>
    <w:rsid w:val="006C048C"/>
    <w:rsid w:val="006C4A15"/>
    <w:rsid w:val="006C5992"/>
    <w:rsid w:val="006C5B9C"/>
    <w:rsid w:val="006C797B"/>
    <w:rsid w:val="006D115C"/>
    <w:rsid w:val="006D3818"/>
    <w:rsid w:val="006D3E3D"/>
    <w:rsid w:val="006D408E"/>
    <w:rsid w:val="006D5F80"/>
    <w:rsid w:val="006D7ADF"/>
    <w:rsid w:val="006E1E2A"/>
    <w:rsid w:val="006E2C62"/>
    <w:rsid w:val="006E2CF9"/>
    <w:rsid w:val="006E3E20"/>
    <w:rsid w:val="006E402B"/>
    <w:rsid w:val="006E4BEE"/>
    <w:rsid w:val="006E6EFC"/>
    <w:rsid w:val="006F0957"/>
    <w:rsid w:val="006F28EB"/>
    <w:rsid w:val="006F7168"/>
    <w:rsid w:val="006F75C8"/>
    <w:rsid w:val="006F7692"/>
    <w:rsid w:val="006F7D3C"/>
    <w:rsid w:val="00700CBE"/>
    <w:rsid w:val="007027C5"/>
    <w:rsid w:val="007041B4"/>
    <w:rsid w:val="00707035"/>
    <w:rsid w:val="0070737C"/>
    <w:rsid w:val="007112C8"/>
    <w:rsid w:val="00711967"/>
    <w:rsid w:val="007135BB"/>
    <w:rsid w:val="007170AC"/>
    <w:rsid w:val="00721979"/>
    <w:rsid w:val="00721DCF"/>
    <w:rsid w:val="0072223F"/>
    <w:rsid w:val="0072505E"/>
    <w:rsid w:val="00731810"/>
    <w:rsid w:val="00731E5A"/>
    <w:rsid w:val="00731EF1"/>
    <w:rsid w:val="007332F0"/>
    <w:rsid w:val="007339AE"/>
    <w:rsid w:val="00733AA6"/>
    <w:rsid w:val="00734611"/>
    <w:rsid w:val="00734A43"/>
    <w:rsid w:val="007360A1"/>
    <w:rsid w:val="007403CF"/>
    <w:rsid w:val="00740902"/>
    <w:rsid w:val="0074103A"/>
    <w:rsid w:val="00742E0E"/>
    <w:rsid w:val="0075476D"/>
    <w:rsid w:val="00757411"/>
    <w:rsid w:val="0076026E"/>
    <w:rsid w:val="00761A1B"/>
    <w:rsid w:val="00762C8E"/>
    <w:rsid w:val="007635E3"/>
    <w:rsid w:val="00763DA1"/>
    <w:rsid w:val="00770564"/>
    <w:rsid w:val="00770E86"/>
    <w:rsid w:val="00772047"/>
    <w:rsid w:val="00773885"/>
    <w:rsid w:val="00774657"/>
    <w:rsid w:val="00775632"/>
    <w:rsid w:val="00775AEF"/>
    <w:rsid w:val="00775C15"/>
    <w:rsid w:val="00775E41"/>
    <w:rsid w:val="00780F27"/>
    <w:rsid w:val="00781088"/>
    <w:rsid w:val="00783568"/>
    <w:rsid w:val="00784E74"/>
    <w:rsid w:val="00785E46"/>
    <w:rsid w:val="0079072D"/>
    <w:rsid w:val="0079190E"/>
    <w:rsid w:val="00794E0E"/>
    <w:rsid w:val="00797045"/>
    <w:rsid w:val="00797426"/>
    <w:rsid w:val="007A190E"/>
    <w:rsid w:val="007A5F36"/>
    <w:rsid w:val="007A6A1E"/>
    <w:rsid w:val="007A7952"/>
    <w:rsid w:val="007B01F6"/>
    <w:rsid w:val="007B354A"/>
    <w:rsid w:val="007B5533"/>
    <w:rsid w:val="007C0E75"/>
    <w:rsid w:val="007C1A0C"/>
    <w:rsid w:val="007C2BB3"/>
    <w:rsid w:val="007C3126"/>
    <w:rsid w:val="007C3C72"/>
    <w:rsid w:val="007C43BE"/>
    <w:rsid w:val="007C4A6D"/>
    <w:rsid w:val="007C509F"/>
    <w:rsid w:val="007C5CEC"/>
    <w:rsid w:val="007C619E"/>
    <w:rsid w:val="007D12D6"/>
    <w:rsid w:val="007E10AC"/>
    <w:rsid w:val="007E577B"/>
    <w:rsid w:val="007F0BB2"/>
    <w:rsid w:val="007F2B3B"/>
    <w:rsid w:val="007F4D06"/>
    <w:rsid w:val="007F50C1"/>
    <w:rsid w:val="007F5D21"/>
    <w:rsid w:val="00807CDC"/>
    <w:rsid w:val="008100EF"/>
    <w:rsid w:val="008112EB"/>
    <w:rsid w:val="00812906"/>
    <w:rsid w:val="00812BB1"/>
    <w:rsid w:val="00814911"/>
    <w:rsid w:val="008216B4"/>
    <w:rsid w:val="00821745"/>
    <w:rsid w:val="00821CE5"/>
    <w:rsid w:val="00822B7B"/>
    <w:rsid w:val="00823F60"/>
    <w:rsid w:val="008252D0"/>
    <w:rsid w:val="00825752"/>
    <w:rsid w:val="00825BEE"/>
    <w:rsid w:val="00827A3A"/>
    <w:rsid w:val="00830EBE"/>
    <w:rsid w:val="008344EB"/>
    <w:rsid w:val="008357DD"/>
    <w:rsid w:val="00835C6D"/>
    <w:rsid w:val="008362B9"/>
    <w:rsid w:val="008403A0"/>
    <w:rsid w:val="008407D2"/>
    <w:rsid w:val="008444E5"/>
    <w:rsid w:val="008477B9"/>
    <w:rsid w:val="008509F3"/>
    <w:rsid w:val="008516BB"/>
    <w:rsid w:val="00853EF9"/>
    <w:rsid w:val="00857E49"/>
    <w:rsid w:val="008601FF"/>
    <w:rsid w:val="00872038"/>
    <w:rsid w:val="00872A81"/>
    <w:rsid w:val="00872D69"/>
    <w:rsid w:val="00881797"/>
    <w:rsid w:val="008826B1"/>
    <w:rsid w:val="00884BAE"/>
    <w:rsid w:val="00886CC8"/>
    <w:rsid w:val="008979DE"/>
    <w:rsid w:val="008A06B3"/>
    <w:rsid w:val="008A64E0"/>
    <w:rsid w:val="008B22C0"/>
    <w:rsid w:val="008B5D8F"/>
    <w:rsid w:val="008B759D"/>
    <w:rsid w:val="008C0162"/>
    <w:rsid w:val="008C0D19"/>
    <w:rsid w:val="008C1113"/>
    <w:rsid w:val="008C13EA"/>
    <w:rsid w:val="008C1FA7"/>
    <w:rsid w:val="008C234A"/>
    <w:rsid w:val="008C29ED"/>
    <w:rsid w:val="008C2F04"/>
    <w:rsid w:val="008C3C2E"/>
    <w:rsid w:val="008C6BCE"/>
    <w:rsid w:val="008C6C26"/>
    <w:rsid w:val="008D0989"/>
    <w:rsid w:val="008D185F"/>
    <w:rsid w:val="008D2001"/>
    <w:rsid w:val="008D2478"/>
    <w:rsid w:val="008E36A0"/>
    <w:rsid w:val="008E5425"/>
    <w:rsid w:val="008E76E7"/>
    <w:rsid w:val="008F1CB2"/>
    <w:rsid w:val="008F1DC9"/>
    <w:rsid w:val="008F21E2"/>
    <w:rsid w:val="008F258D"/>
    <w:rsid w:val="008F34D4"/>
    <w:rsid w:val="00900F77"/>
    <w:rsid w:val="00901113"/>
    <w:rsid w:val="00902CB3"/>
    <w:rsid w:val="00904378"/>
    <w:rsid w:val="00905BC7"/>
    <w:rsid w:val="00905F9A"/>
    <w:rsid w:val="00906D2A"/>
    <w:rsid w:val="0090789D"/>
    <w:rsid w:val="00911276"/>
    <w:rsid w:val="009114C7"/>
    <w:rsid w:val="00912905"/>
    <w:rsid w:val="009153AA"/>
    <w:rsid w:val="009214C8"/>
    <w:rsid w:val="009214FA"/>
    <w:rsid w:val="009231CC"/>
    <w:rsid w:val="00924C98"/>
    <w:rsid w:val="0093349F"/>
    <w:rsid w:val="00937764"/>
    <w:rsid w:val="00947F72"/>
    <w:rsid w:val="009520B7"/>
    <w:rsid w:val="00954555"/>
    <w:rsid w:val="00957032"/>
    <w:rsid w:val="00961072"/>
    <w:rsid w:val="00963875"/>
    <w:rsid w:val="00963E32"/>
    <w:rsid w:val="00966A76"/>
    <w:rsid w:val="009720F9"/>
    <w:rsid w:val="00973FCE"/>
    <w:rsid w:val="00974CF0"/>
    <w:rsid w:val="00983732"/>
    <w:rsid w:val="00983EB1"/>
    <w:rsid w:val="00985115"/>
    <w:rsid w:val="009857F7"/>
    <w:rsid w:val="009A051D"/>
    <w:rsid w:val="009A09B0"/>
    <w:rsid w:val="009A1D01"/>
    <w:rsid w:val="009A2B2B"/>
    <w:rsid w:val="009A546D"/>
    <w:rsid w:val="009A5B01"/>
    <w:rsid w:val="009A7824"/>
    <w:rsid w:val="009B2602"/>
    <w:rsid w:val="009B48F6"/>
    <w:rsid w:val="009B4B6B"/>
    <w:rsid w:val="009B5A96"/>
    <w:rsid w:val="009B6693"/>
    <w:rsid w:val="009B6ABE"/>
    <w:rsid w:val="009C034E"/>
    <w:rsid w:val="009C07B2"/>
    <w:rsid w:val="009C3176"/>
    <w:rsid w:val="009D26B5"/>
    <w:rsid w:val="009D4281"/>
    <w:rsid w:val="009D5B36"/>
    <w:rsid w:val="009D65F6"/>
    <w:rsid w:val="009D68FA"/>
    <w:rsid w:val="009D6F59"/>
    <w:rsid w:val="009D7083"/>
    <w:rsid w:val="009E12C4"/>
    <w:rsid w:val="009E3A6E"/>
    <w:rsid w:val="009E51EA"/>
    <w:rsid w:val="009E5516"/>
    <w:rsid w:val="009E7E22"/>
    <w:rsid w:val="009E7F2F"/>
    <w:rsid w:val="009F016A"/>
    <w:rsid w:val="009F297E"/>
    <w:rsid w:val="009F7927"/>
    <w:rsid w:val="00A014EA"/>
    <w:rsid w:val="00A03EF3"/>
    <w:rsid w:val="00A12677"/>
    <w:rsid w:val="00A13FE5"/>
    <w:rsid w:val="00A208D7"/>
    <w:rsid w:val="00A23FC8"/>
    <w:rsid w:val="00A25C58"/>
    <w:rsid w:val="00A27389"/>
    <w:rsid w:val="00A276A8"/>
    <w:rsid w:val="00A316C4"/>
    <w:rsid w:val="00A32628"/>
    <w:rsid w:val="00A37D4A"/>
    <w:rsid w:val="00A41E78"/>
    <w:rsid w:val="00A42F66"/>
    <w:rsid w:val="00A4388A"/>
    <w:rsid w:val="00A46D30"/>
    <w:rsid w:val="00A50580"/>
    <w:rsid w:val="00A50865"/>
    <w:rsid w:val="00A53D7E"/>
    <w:rsid w:val="00A54A47"/>
    <w:rsid w:val="00A5573F"/>
    <w:rsid w:val="00A6155D"/>
    <w:rsid w:val="00A656F9"/>
    <w:rsid w:val="00A65E84"/>
    <w:rsid w:val="00A66AF0"/>
    <w:rsid w:val="00A729D3"/>
    <w:rsid w:val="00A83230"/>
    <w:rsid w:val="00A85322"/>
    <w:rsid w:val="00A87D33"/>
    <w:rsid w:val="00A90FD0"/>
    <w:rsid w:val="00A91FA2"/>
    <w:rsid w:val="00A92437"/>
    <w:rsid w:val="00A9253C"/>
    <w:rsid w:val="00A9794E"/>
    <w:rsid w:val="00AA0291"/>
    <w:rsid w:val="00AA2559"/>
    <w:rsid w:val="00AA4D5F"/>
    <w:rsid w:val="00AA6FD5"/>
    <w:rsid w:val="00AA78E9"/>
    <w:rsid w:val="00AB2A5F"/>
    <w:rsid w:val="00AB3281"/>
    <w:rsid w:val="00AC0F1B"/>
    <w:rsid w:val="00AC1F16"/>
    <w:rsid w:val="00AC2ED4"/>
    <w:rsid w:val="00AC3F9D"/>
    <w:rsid w:val="00AC48D5"/>
    <w:rsid w:val="00AC6000"/>
    <w:rsid w:val="00AD1DF5"/>
    <w:rsid w:val="00AD69D9"/>
    <w:rsid w:val="00AD76B8"/>
    <w:rsid w:val="00AE1BE2"/>
    <w:rsid w:val="00AE581C"/>
    <w:rsid w:val="00AF0CAD"/>
    <w:rsid w:val="00AF33CE"/>
    <w:rsid w:val="00AF380B"/>
    <w:rsid w:val="00AF3E7C"/>
    <w:rsid w:val="00AF6832"/>
    <w:rsid w:val="00AF6ED1"/>
    <w:rsid w:val="00B00A58"/>
    <w:rsid w:val="00B015D7"/>
    <w:rsid w:val="00B01F87"/>
    <w:rsid w:val="00B04052"/>
    <w:rsid w:val="00B04E15"/>
    <w:rsid w:val="00B07330"/>
    <w:rsid w:val="00B07750"/>
    <w:rsid w:val="00B10306"/>
    <w:rsid w:val="00B146CE"/>
    <w:rsid w:val="00B14BE3"/>
    <w:rsid w:val="00B15F49"/>
    <w:rsid w:val="00B16530"/>
    <w:rsid w:val="00B16F1F"/>
    <w:rsid w:val="00B172BB"/>
    <w:rsid w:val="00B17A52"/>
    <w:rsid w:val="00B21311"/>
    <w:rsid w:val="00B23326"/>
    <w:rsid w:val="00B25F69"/>
    <w:rsid w:val="00B2648E"/>
    <w:rsid w:val="00B27EA6"/>
    <w:rsid w:val="00B27FB6"/>
    <w:rsid w:val="00B3006A"/>
    <w:rsid w:val="00B35D31"/>
    <w:rsid w:val="00B427FA"/>
    <w:rsid w:val="00B445BB"/>
    <w:rsid w:val="00B45822"/>
    <w:rsid w:val="00B45BCB"/>
    <w:rsid w:val="00B45C88"/>
    <w:rsid w:val="00B470DC"/>
    <w:rsid w:val="00B471D9"/>
    <w:rsid w:val="00B47BE3"/>
    <w:rsid w:val="00B540AB"/>
    <w:rsid w:val="00B545B6"/>
    <w:rsid w:val="00B55F2D"/>
    <w:rsid w:val="00B56E26"/>
    <w:rsid w:val="00B57893"/>
    <w:rsid w:val="00B60068"/>
    <w:rsid w:val="00B603D0"/>
    <w:rsid w:val="00B64BD2"/>
    <w:rsid w:val="00B6514A"/>
    <w:rsid w:val="00B73221"/>
    <w:rsid w:val="00B74336"/>
    <w:rsid w:val="00B75F64"/>
    <w:rsid w:val="00B7692B"/>
    <w:rsid w:val="00B76F1B"/>
    <w:rsid w:val="00B849BD"/>
    <w:rsid w:val="00B9174C"/>
    <w:rsid w:val="00B94971"/>
    <w:rsid w:val="00B95230"/>
    <w:rsid w:val="00B959A1"/>
    <w:rsid w:val="00BA3F1A"/>
    <w:rsid w:val="00BA4669"/>
    <w:rsid w:val="00BA4CA4"/>
    <w:rsid w:val="00BA574F"/>
    <w:rsid w:val="00BA6866"/>
    <w:rsid w:val="00BA6E6F"/>
    <w:rsid w:val="00BA7446"/>
    <w:rsid w:val="00BA7A4A"/>
    <w:rsid w:val="00BB0967"/>
    <w:rsid w:val="00BB30DC"/>
    <w:rsid w:val="00BB5354"/>
    <w:rsid w:val="00BB5EA2"/>
    <w:rsid w:val="00BB7949"/>
    <w:rsid w:val="00BC273D"/>
    <w:rsid w:val="00BC4A40"/>
    <w:rsid w:val="00BD20CA"/>
    <w:rsid w:val="00BD31B3"/>
    <w:rsid w:val="00BD3FD9"/>
    <w:rsid w:val="00BD5D30"/>
    <w:rsid w:val="00BD75E2"/>
    <w:rsid w:val="00BE105B"/>
    <w:rsid w:val="00BE1D43"/>
    <w:rsid w:val="00BE2033"/>
    <w:rsid w:val="00BE3E32"/>
    <w:rsid w:val="00BF092D"/>
    <w:rsid w:val="00BF192B"/>
    <w:rsid w:val="00BF2724"/>
    <w:rsid w:val="00BF3399"/>
    <w:rsid w:val="00BF6421"/>
    <w:rsid w:val="00BF74E4"/>
    <w:rsid w:val="00C01E0C"/>
    <w:rsid w:val="00C06A63"/>
    <w:rsid w:val="00C10A93"/>
    <w:rsid w:val="00C112B4"/>
    <w:rsid w:val="00C116E6"/>
    <w:rsid w:val="00C128A7"/>
    <w:rsid w:val="00C145F7"/>
    <w:rsid w:val="00C15A49"/>
    <w:rsid w:val="00C16D93"/>
    <w:rsid w:val="00C17FD8"/>
    <w:rsid w:val="00C20C32"/>
    <w:rsid w:val="00C21A7A"/>
    <w:rsid w:val="00C26301"/>
    <w:rsid w:val="00C33310"/>
    <w:rsid w:val="00C35272"/>
    <w:rsid w:val="00C35686"/>
    <w:rsid w:val="00C362F5"/>
    <w:rsid w:val="00C36CC2"/>
    <w:rsid w:val="00C37485"/>
    <w:rsid w:val="00C45E7D"/>
    <w:rsid w:val="00C470DC"/>
    <w:rsid w:val="00C51A64"/>
    <w:rsid w:val="00C52678"/>
    <w:rsid w:val="00C5540B"/>
    <w:rsid w:val="00C56DEA"/>
    <w:rsid w:val="00C61F66"/>
    <w:rsid w:val="00C63E22"/>
    <w:rsid w:val="00C63E2C"/>
    <w:rsid w:val="00C642BF"/>
    <w:rsid w:val="00C6468B"/>
    <w:rsid w:val="00C678BD"/>
    <w:rsid w:val="00C67BA4"/>
    <w:rsid w:val="00C7127D"/>
    <w:rsid w:val="00C7220B"/>
    <w:rsid w:val="00C743B4"/>
    <w:rsid w:val="00C751BF"/>
    <w:rsid w:val="00C7555A"/>
    <w:rsid w:val="00C80147"/>
    <w:rsid w:val="00C8071C"/>
    <w:rsid w:val="00C81CF1"/>
    <w:rsid w:val="00C8244E"/>
    <w:rsid w:val="00C8381A"/>
    <w:rsid w:val="00C900B9"/>
    <w:rsid w:val="00C90E9D"/>
    <w:rsid w:val="00C90FE3"/>
    <w:rsid w:val="00C914C0"/>
    <w:rsid w:val="00C9687B"/>
    <w:rsid w:val="00C96A87"/>
    <w:rsid w:val="00CA0FBE"/>
    <w:rsid w:val="00CA2C64"/>
    <w:rsid w:val="00CA37FD"/>
    <w:rsid w:val="00CA3873"/>
    <w:rsid w:val="00CB1202"/>
    <w:rsid w:val="00CB2D99"/>
    <w:rsid w:val="00CB63D3"/>
    <w:rsid w:val="00CC31C4"/>
    <w:rsid w:val="00CC5551"/>
    <w:rsid w:val="00CC7F3C"/>
    <w:rsid w:val="00CD2785"/>
    <w:rsid w:val="00CD4AAB"/>
    <w:rsid w:val="00CD61E5"/>
    <w:rsid w:val="00CE4C60"/>
    <w:rsid w:val="00CE5548"/>
    <w:rsid w:val="00CE5900"/>
    <w:rsid w:val="00CE6DC1"/>
    <w:rsid w:val="00CF114A"/>
    <w:rsid w:val="00CF29B0"/>
    <w:rsid w:val="00CF4349"/>
    <w:rsid w:val="00CF5C79"/>
    <w:rsid w:val="00CF7EA6"/>
    <w:rsid w:val="00D02868"/>
    <w:rsid w:val="00D054C5"/>
    <w:rsid w:val="00D0655F"/>
    <w:rsid w:val="00D17924"/>
    <w:rsid w:val="00D20998"/>
    <w:rsid w:val="00D2425B"/>
    <w:rsid w:val="00D254D1"/>
    <w:rsid w:val="00D25EFE"/>
    <w:rsid w:val="00D262F7"/>
    <w:rsid w:val="00D267D0"/>
    <w:rsid w:val="00D27D3C"/>
    <w:rsid w:val="00D32010"/>
    <w:rsid w:val="00D3317B"/>
    <w:rsid w:val="00D33E7B"/>
    <w:rsid w:val="00D37733"/>
    <w:rsid w:val="00D40197"/>
    <w:rsid w:val="00D406F3"/>
    <w:rsid w:val="00D41038"/>
    <w:rsid w:val="00D41281"/>
    <w:rsid w:val="00D4163E"/>
    <w:rsid w:val="00D42BD7"/>
    <w:rsid w:val="00D440AF"/>
    <w:rsid w:val="00D4421C"/>
    <w:rsid w:val="00D44595"/>
    <w:rsid w:val="00D4471B"/>
    <w:rsid w:val="00D461E2"/>
    <w:rsid w:val="00D46E7B"/>
    <w:rsid w:val="00D520E2"/>
    <w:rsid w:val="00D54273"/>
    <w:rsid w:val="00D542D3"/>
    <w:rsid w:val="00D55966"/>
    <w:rsid w:val="00D6072F"/>
    <w:rsid w:val="00D61BCF"/>
    <w:rsid w:val="00D717E0"/>
    <w:rsid w:val="00D7302F"/>
    <w:rsid w:val="00D7764E"/>
    <w:rsid w:val="00D845AF"/>
    <w:rsid w:val="00D873C3"/>
    <w:rsid w:val="00D93629"/>
    <w:rsid w:val="00D93C36"/>
    <w:rsid w:val="00D945BE"/>
    <w:rsid w:val="00D951C1"/>
    <w:rsid w:val="00D95E45"/>
    <w:rsid w:val="00D96D07"/>
    <w:rsid w:val="00DA04B9"/>
    <w:rsid w:val="00DA08DA"/>
    <w:rsid w:val="00DA2A86"/>
    <w:rsid w:val="00DA3028"/>
    <w:rsid w:val="00DA7AEB"/>
    <w:rsid w:val="00DB3E34"/>
    <w:rsid w:val="00DB4713"/>
    <w:rsid w:val="00DB4CCC"/>
    <w:rsid w:val="00DB573A"/>
    <w:rsid w:val="00DB7332"/>
    <w:rsid w:val="00DC467B"/>
    <w:rsid w:val="00DD09C8"/>
    <w:rsid w:val="00DD28B2"/>
    <w:rsid w:val="00DD2B83"/>
    <w:rsid w:val="00DD349A"/>
    <w:rsid w:val="00DD3DB6"/>
    <w:rsid w:val="00DD4123"/>
    <w:rsid w:val="00DD432B"/>
    <w:rsid w:val="00DD557E"/>
    <w:rsid w:val="00DE3A0D"/>
    <w:rsid w:val="00DE6060"/>
    <w:rsid w:val="00DF11BD"/>
    <w:rsid w:val="00DF3E54"/>
    <w:rsid w:val="00DF6BC1"/>
    <w:rsid w:val="00E03FB1"/>
    <w:rsid w:val="00E0455C"/>
    <w:rsid w:val="00E04776"/>
    <w:rsid w:val="00E04C4B"/>
    <w:rsid w:val="00E066C4"/>
    <w:rsid w:val="00E1173F"/>
    <w:rsid w:val="00E1599D"/>
    <w:rsid w:val="00E16659"/>
    <w:rsid w:val="00E22CA7"/>
    <w:rsid w:val="00E27103"/>
    <w:rsid w:val="00E30ECB"/>
    <w:rsid w:val="00E31327"/>
    <w:rsid w:val="00E31556"/>
    <w:rsid w:val="00E34CE0"/>
    <w:rsid w:val="00E35661"/>
    <w:rsid w:val="00E44E79"/>
    <w:rsid w:val="00E45BDA"/>
    <w:rsid w:val="00E47757"/>
    <w:rsid w:val="00E50EAD"/>
    <w:rsid w:val="00E53C20"/>
    <w:rsid w:val="00E634A5"/>
    <w:rsid w:val="00E63EC7"/>
    <w:rsid w:val="00E65764"/>
    <w:rsid w:val="00E6588E"/>
    <w:rsid w:val="00E66FCF"/>
    <w:rsid w:val="00E676CE"/>
    <w:rsid w:val="00E7285A"/>
    <w:rsid w:val="00E73BAB"/>
    <w:rsid w:val="00E767FC"/>
    <w:rsid w:val="00E76AD6"/>
    <w:rsid w:val="00E77A2B"/>
    <w:rsid w:val="00E80246"/>
    <w:rsid w:val="00E802D7"/>
    <w:rsid w:val="00E80DF9"/>
    <w:rsid w:val="00E81D8A"/>
    <w:rsid w:val="00E83146"/>
    <w:rsid w:val="00E87AE3"/>
    <w:rsid w:val="00E9071E"/>
    <w:rsid w:val="00E93771"/>
    <w:rsid w:val="00E97396"/>
    <w:rsid w:val="00EA2D55"/>
    <w:rsid w:val="00EA3396"/>
    <w:rsid w:val="00EA67DC"/>
    <w:rsid w:val="00EB00AB"/>
    <w:rsid w:val="00EB0FBC"/>
    <w:rsid w:val="00EB41E2"/>
    <w:rsid w:val="00EB4B7B"/>
    <w:rsid w:val="00EB6743"/>
    <w:rsid w:val="00EB70DD"/>
    <w:rsid w:val="00EC1A6C"/>
    <w:rsid w:val="00EC3289"/>
    <w:rsid w:val="00EC6B9E"/>
    <w:rsid w:val="00ED47DB"/>
    <w:rsid w:val="00EE0512"/>
    <w:rsid w:val="00EE3FB9"/>
    <w:rsid w:val="00EE42B5"/>
    <w:rsid w:val="00EE432D"/>
    <w:rsid w:val="00EE5217"/>
    <w:rsid w:val="00EE7DCC"/>
    <w:rsid w:val="00EF1F66"/>
    <w:rsid w:val="00EF27DC"/>
    <w:rsid w:val="00EF534D"/>
    <w:rsid w:val="00EF6A09"/>
    <w:rsid w:val="00EF6D0E"/>
    <w:rsid w:val="00EF7BA8"/>
    <w:rsid w:val="00F0018F"/>
    <w:rsid w:val="00F004F8"/>
    <w:rsid w:val="00F00A78"/>
    <w:rsid w:val="00F02A47"/>
    <w:rsid w:val="00F0460F"/>
    <w:rsid w:val="00F12256"/>
    <w:rsid w:val="00F1232E"/>
    <w:rsid w:val="00F13E72"/>
    <w:rsid w:val="00F14A81"/>
    <w:rsid w:val="00F1635A"/>
    <w:rsid w:val="00F16CC8"/>
    <w:rsid w:val="00F21572"/>
    <w:rsid w:val="00F236BB"/>
    <w:rsid w:val="00F264E5"/>
    <w:rsid w:val="00F2655B"/>
    <w:rsid w:val="00F309A0"/>
    <w:rsid w:val="00F334A0"/>
    <w:rsid w:val="00F33AAC"/>
    <w:rsid w:val="00F35F18"/>
    <w:rsid w:val="00F416D5"/>
    <w:rsid w:val="00F4197D"/>
    <w:rsid w:val="00F42A86"/>
    <w:rsid w:val="00F43FBD"/>
    <w:rsid w:val="00F45047"/>
    <w:rsid w:val="00F45B4F"/>
    <w:rsid w:val="00F4702E"/>
    <w:rsid w:val="00F5104A"/>
    <w:rsid w:val="00F52107"/>
    <w:rsid w:val="00F52198"/>
    <w:rsid w:val="00F53256"/>
    <w:rsid w:val="00F5388A"/>
    <w:rsid w:val="00F675E8"/>
    <w:rsid w:val="00F717D9"/>
    <w:rsid w:val="00F73B80"/>
    <w:rsid w:val="00F73F9C"/>
    <w:rsid w:val="00F77A3A"/>
    <w:rsid w:val="00F80F8B"/>
    <w:rsid w:val="00F823D4"/>
    <w:rsid w:val="00F82A45"/>
    <w:rsid w:val="00F84AEC"/>
    <w:rsid w:val="00F85423"/>
    <w:rsid w:val="00F8642F"/>
    <w:rsid w:val="00F868D7"/>
    <w:rsid w:val="00F87D00"/>
    <w:rsid w:val="00F90726"/>
    <w:rsid w:val="00F96A9B"/>
    <w:rsid w:val="00FA0C30"/>
    <w:rsid w:val="00FA2D82"/>
    <w:rsid w:val="00FA3049"/>
    <w:rsid w:val="00FA4939"/>
    <w:rsid w:val="00FA77CA"/>
    <w:rsid w:val="00FA7E38"/>
    <w:rsid w:val="00FB449B"/>
    <w:rsid w:val="00FB47AB"/>
    <w:rsid w:val="00FB7F41"/>
    <w:rsid w:val="00FC0CA9"/>
    <w:rsid w:val="00FC3923"/>
    <w:rsid w:val="00FC55CC"/>
    <w:rsid w:val="00FC61E5"/>
    <w:rsid w:val="00FC7212"/>
    <w:rsid w:val="00FC771B"/>
    <w:rsid w:val="00FD2F44"/>
    <w:rsid w:val="00FD3134"/>
    <w:rsid w:val="00FD6094"/>
    <w:rsid w:val="00FD765E"/>
    <w:rsid w:val="00FE2481"/>
    <w:rsid w:val="00FE2E58"/>
    <w:rsid w:val="00FE4E2C"/>
    <w:rsid w:val="00FE60FF"/>
    <w:rsid w:val="00FF0874"/>
    <w:rsid w:val="00FF0D3F"/>
    <w:rsid w:val="00FF2267"/>
    <w:rsid w:val="00FF7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84B6CCE"/>
  <w15:docId w15:val="{E07CB8CE-04E3-42E6-B6B1-EFCAF16B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44E5"/>
    <w:rPr>
      <w:rFonts w:ascii="Trebuchet MS" w:hAnsi="Trebuchet MS"/>
    </w:rPr>
  </w:style>
  <w:style w:type="paragraph" w:styleId="Kop1">
    <w:name w:val="heading 1"/>
    <w:aliases w:val="hoofdstuk,Nota hoofdstuk,Hoofdstuk,Section Heading"/>
    <w:basedOn w:val="Standaard"/>
    <w:next w:val="Standaard"/>
    <w:link w:val="Kop1Char"/>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contextualSpacing/>
    </w:pPr>
  </w:style>
  <w:style w:type="character" w:customStyle="1" w:styleId="TekstopmerkingChar">
    <w:name w:val="Tekst opmerking Char"/>
    <w:link w:val="Tekstopmerking"/>
    <w:rsid w:val="00D54273"/>
    <w:rPr>
      <w:rFonts w:ascii="Trebuchet MS" w:hAnsi="Trebuchet MS"/>
    </w:rPr>
  </w:style>
  <w:style w:type="paragraph" w:styleId="Lijstopsomteken3">
    <w:name w:val="List Bullet 3"/>
    <w:basedOn w:val="Standaard"/>
    <w:uiPriority w:val="99"/>
    <w:unhideWhenUsed/>
    <w:rsid w:val="00274502"/>
    <w:pPr>
      <w:numPr>
        <w:numId w:val="7"/>
      </w:numPr>
      <w:contextualSpacing/>
    </w:pPr>
  </w:style>
  <w:style w:type="paragraph" w:styleId="Lijstalinea">
    <w:name w:val="List Paragraph"/>
    <w:basedOn w:val="Standaard"/>
    <w:uiPriority w:val="1"/>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
    <w:name w:val="Onopgeloste melding"/>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3"/>
      </w:numPr>
      <w:outlineLvl w:val="0"/>
    </w:pPr>
    <w:rPr>
      <w:b w:val="0"/>
      <w:bCs w:val="0"/>
    </w:rPr>
  </w:style>
  <w:style w:type="paragraph" w:customStyle="1" w:styleId="Stijla">
    <w:name w:val="Stijla"/>
    <w:basedOn w:val="Standaard"/>
    <w:next w:val="Stijlb"/>
    <w:link w:val="StijlaChar"/>
    <w:qFormat/>
    <w:rsid w:val="007C3C72"/>
    <w:pPr>
      <w:keepNext/>
      <w:keepLines/>
      <w:numPr>
        <w:numId w:val="12"/>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character" w:customStyle="1" w:styleId="apple-style-span">
    <w:name w:val="apple-style-span"/>
    <w:basedOn w:val="Standaardalinea-lettertype"/>
    <w:rsid w:val="00B27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4224646">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ocialreturn@amersfoort.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actuur@amersfoort.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justis.nl/producten/gva/gva-aanvragen/index.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anbestedingen@amersfoort.nl" TargetMode="External"/><Relationship Id="rId20" Type="http://schemas.openxmlformats.org/officeDocument/2006/relationships/hyperlink" Target="https://www.amersfoort.nl/onderwijs-en-jeugd/to/speelplekke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amersfoort.nl/socialretur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88516A7905D47A81F0CEF31378B25" ma:contentTypeVersion="0" ma:contentTypeDescription="Een nieuw document maken." ma:contentTypeScope="" ma:versionID="6481d8ab70a73ed213d14a4962bed05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2.xml><?xml version="1.0" encoding="utf-8"?>
<ds:datastoreItem xmlns:ds="http://schemas.openxmlformats.org/officeDocument/2006/customXml" ds:itemID="{C5E15775-02BC-46DC-8414-0BDACDC2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4.xml><?xml version="1.0" encoding="utf-8"?>
<ds:datastoreItem xmlns:ds="http://schemas.openxmlformats.org/officeDocument/2006/customXml" ds:itemID="{E5794872-408F-4B10-B49A-DB0E0DECEA6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3ACDB380-BCCF-464C-BBAC-EE1F063E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11756</Words>
  <Characters>76612</Characters>
  <Application>Microsoft Office Word</Application>
  <DocSecurity>0</DocSecurity>
  <Lines>638</Lines>
  <Paragraphs>176</Paragraphs>
  <ScaleCrop>false</ScaleCrop>
  <HeadingPairs>
    <vt:vector size="2" baseType="variant">
      <vt:variant>
        <vt:lpstr>Titel</vt:lpstr>
      </vt:variant>
      <vt:variant>
        <vt:i4>1</vt:i4>
      </vt:variant>
    </vt:vector>
  </HeadingPairs>
  <TitlesOfParts>
    <vt:vector size="1" baseType="lpstr">
      <vt:lpstr>07 Aanbestedingsdocument</vt:lpstr>
    </vt:vector>
  </TitlesOfParts>
  <Company>Gemeente Amfersfoort</Company>
  <LinksUpToDate>false</LinksUpToDate>
  <CharactersWithSpaces>88192</CharactersWithSpaces>
  <SharedDoc>false</SharedDoc>
  <HLinks>
    <vt:vector size="396" baseType="variant">
      <vt:variant>
        <vt:i4>7471208</vt:i4>
      </vt:variant>
      <vt:variant>
        <vt:i4>372</vt:i4>
      </vt:variant>
      <vt:variant>
        <vt:i4>0</vt:i4>
      </vt:variant>
      <vt:variant>
        <vt:i4>5</vt:i4>
      </vt:variant>
      <vt:variant>
        <vt:lpwstr>http://www.amersfoort.nl/aanbestedingen</vt:lpwstr>
      </vt:variant>
      <vt:variant>
        <vt:lpwstr/>
      </vt:variant>
      <vt:variant>
        <vt:i4>3342417</vt:i4>
      </vt:variant>
      <vt:variant>
        <vt:i4>369</vt:i4>
      </vt:variant>
      <vt:variant>
        <vt:i4>0</vt:i4>
      </vt:variant>
      <vt:variant>
        <vt:i4>5</vt:i4>
      </vt:variant>
      <vt:variant>
        <vt:lpwstr>mailto:info@wsp033.nl</vt:lpwstr>
      </vt:variant>
      <vt:variant>
        <vt:lpwstr/>
      </vt:variant>
      <vt:variant>
        <vt:i4>4718694</vt:i4>
      </vt:variant>
      <vt:variant>
        <vt:i4>366</vt:i4>
      </vt:variant>
      <vt:variant>
        <vt:i4>0</vt:i4>
      </vt:variant>
      <vt:variant>
        <vt:i4>5</vt:i4>
      </vt:variant>
      <vt:variant>
        <vt:lpwstr>mailto:Factuur@amersfoort.nl</vt:lpwstr>
      </vt:variant>
      <vt:variant>
        <vt:lpwstr/>
      </vt:variant>
      <vt:variant>
        <vt:i4>458776</vt:i4>
      </vt:variant>
      <vt:variant>
        <vt:i4>363</vt:i4>
      </vt:variant>
      <vt:variant>
        <vt:i4>0</vt:i4>
      </vt:variant>
      <vt:variant>
        <vt:i4>5</vt:i4>
      </vt:variant>
      <vt:variant>
        <vt:lpwstr>http://www.pianoo.nl/regelgeving/uniforme-eigen-verklaring-aanbestedingen</vt:lpwstr>
      </vt:variant>
      <vt:variant>
        <vt:lpwstr/>
      </vt:variant>
      <vt:variant>
        <vt:i4>2031620</vt:i4>
      </vt:variant>
      <vt:variant>
        <vt:i4>360</vt:i4>
      </vt:variant>
      <vt:variant>
        <vt:i4>0</vt:i4>
      </vt:variant>
      <vt:variant>
        <vt:i4>5</vt:i4>
      </vt:variant>
      <vt:variant>
        <vt:lpwstr>http://www.tenderned.nl/</vt:lpwstr>
      </vt:variant>
      <vt:variant>
        <vt:lpwstr/>
      </vt:variant>
      <vt:variant>
        <vt:i4>2031620</vt:i4>
      </vt:variant>
      <vt:variant>
        <vt:i4>357</vt:i4>
      </vt:variant>
      <vt:variant>
        <vt:i4>0</vt:i4>
      </vt:variant>
      <vt:variant>
        <vt:i4>5</vt:i4>
      </vt:variant>
      <vt:variant>
        <vt:lpwstr>http://www.tenderned.nl/</vt:lpwstr>
      </vt:variant>
      <vt:variant>
        <vt:lpwstr/>
      </vt:variant>
      <vt:variant>
        <vt:i4>3342417</vt:i4>
      </vt:variant>
      <vt:variant>
        <vt:i4>354</vt:i4>
      </vt:variant>
      <vt:variant>
        <vt:i4>0</vt:i4>
      </vt:variant>
      <vt:variant>
        <vt:i4>5</vt:i4>
      </vt:variant>
      <vt:variant>
        <vt:lpwstr>mailto:info@wsp033.nl</vt:lpwstr>
      </vt:variant>
      <vt:variant>
        <vt:lpwstr/>
      </vt:variant>
      <vt:variant>
        <vt:i4>458776</vt:i4>
      </vt:variant>
      <vt:variant>
        <vt:i4>351</vt:i4>
      </vt:variant>
      <vt:variant>
        <vt:i4>0</vt:i4>
      </vt:variant>
      <vt:variant>
        <vt:i4>5</vt:i4>
      </vt:variant>
      <vt:variant>
        <vt:lpwstr>http://www.pianoo.nl/regelgeving/uniforme-eigen-verklaring-aanbestedingen</vt:lpwstr>
      </vt:variant>
      <vt:variant>
        <vt:lpwstr/>
      </vt:variant>
      <vt:variant>
        <vt:i4>1179706</vt:i4>
      </vt:variant>
      <vt:variant>
        <vt:i4>344</vt:i4>
      </vt:variant>
      <vt:variant>
        <vt:i4>0</vt:i4>
      </vt:variant>
      <vt:variant>
        <vt:i4>5</vt:i4>
      </vt:variant>
      <vt:variant>
        <vt:lpwstr/>
      </vt:variant>
      <vt:variant>
        <vt:lpwstr>_Toc352335861</vt:lpwstr>
      </vt:variant>
      <vt:variant>
        <vt:i4>1179706</vt:i4>
      </vt:variant>
      <vt:variant>
        <vt:i4>338</vt:i4>
      </vt:variant>
      <vt:variant>
        <vt:i4>0</vt:i4>
      </vt:variant>
      <vt:variant>
        <vt:i4>5</vt:i4>
      </vt:variant>
      <vt:variant>
        <vt:lpwstr/>
      </vt:variant>
      <vt:variant>
        <vt:lpwstr>_Toc352335860</vt:lpwstr>
      </vt:variant>
      <vt:variant>
        <vt:i4>1114170</vt:i4>
      </vt:variant>
      <vt:variant>
        <vt:i4>332</vt:i4>
      </vt:variant>
      <vt:variant>
        <vt:i4>0</vt:i4>
      </vt:variant>
      <vt:variant>
        <vt:i4>5</vt:i4>
      </vt:variant>
      <vt:variant>
        <vt:lpwstr/>
      </vt:variant>
      <vt:variant>
        <vt:lpwstr>_Toc352335859</vt:lpwstr>
      </vt:variant>
      <vt:variant>
        <vt:i4>1114170</vt:i4>
      </vt:variant>
      <vt:variant>
        <vt:i4>326</vt:i4>
      </vt:variant>
      <vt:variant>
        <vt:i4>0</vt:i4>
      </vt:variant>
      <vt:variant>
        <vt:i4>5</vt:i4>
      </vt:variant>
      <vt:variant>
        <vt:lpwstr/>
      </vt:variant>
      <vt:variant>
        <vt:lpwstr>_Toc352335858</vt:lpwstr>
      </vt:variant>
      <vt:variant>
        <vt:i4>1114170</vt:i4>
      </vt:variant>
      <vt:variant>
        <vt:i4>320</vt:i4>
      </vt:variant>
      <vt:variant>
        <vt:i4>0</vt:i4>
      </vt:variant>
      <vt:variant>
        <vt:i4>5</vt:i4>
      </vt:variant>
      <vt:variant>
        <vt:lpwstr/>
      </vt:variant>
      <vt:variant>
        <vt:lpwstr>_Toc352335857</vt:lpwstr>
      </vt:variant>
      <vt:variant>
        <vt:i4>1114170</vt:i4>
      </vt:variant>
      <vt:variant>
        <vt:i4>314</vt:i4>
      </vt:variant>
      <vt:variant>
        <vt:i4>0</vt:i4>
      </vt:variant>
      <vt:variant>
        <vt:i4>5</vt:i4>
      </vt:variant>
      <vt:variant>
        <vt:lpwstr/>
      </vt:variant>
      <vt:variant>
        <vt:lpwstr>_Toc352335856</vt:lpwstr>
      </vt:variant>
      <vt:variant>
        <vt:i4>1114170</vt:i4>
      </vt:variant>
      <vt:variant>
        <vt:i4>308</vt:i4>
      </vt:variant>
      <vt:variant>
        <vt:i4>0</vt:i4>
      </vt:variant>
      <vt:variant>
        <vt:i4>5</vt:i4>
      </vt:variant>
      <vt:variant>
        <vt:lpwstr/>
      </vt:variant>
      <vt:variant>
        <vt:lpwstr>_Toc352335855</vt:lpwstr>
      </vt:variant>
      <vt:variant>
        <vt:i4>1114170</vt:i4>
      </vt:variant>
      <vt:variant>
        <vt:i4>302</vt:i4>
      </vt:variant>
      <vt:variant>
        <vt:i4>0</vt:i4>
      </vt:variant>
      <vt:variant>
        <vt:i4>5</vt:i4>
      </vt:variant>
      <vt:variant>
        <vt:lpwstr/>
      </vt:variant>
      <vt:variant>
        <vt:lpwstr>_Toc352335854</vt:lpwstr>
      </vt:variant>
      <vt:variant>
        <vt:i4>1114170</vt:i4>
      </vt:variant>
      <vt:variant>
        <vt:i4>296</vt:i4>
      </vt:variant>
      <vt:variant>
        <vt:i4>0</vt:i4>
      </vt:variant>
      <vt:variant>
        <vt:i4>5</vt:i4>
      </vt:variant>
      <vt:variant>
        <vt:lpwstr/>
      </vt:variant>
      <vt:variant>
        <vt:lpwstr>_Toc352335853</vt:lpwstr>
      </vt:variant>
      <vt:variant>
        <vt:i4>1114170</vt:i4>
      </vt:variant>
      <vt:variant>
        <vt:i4>290</vt:i4>
      </vt:variant>
      <vt:variant>
        <vt:i4>0</vt:i4>
      </vt:variant>
      <vt:variant>
        <vt:i4>5</vt:i4>
      </vt:variant>
      <vt:variant>
        <vt:lpwstr/>
      </vt:variant>
      <vt:variant>
        <vt:lpwstr>_Toc352335852</vt:lpwstr>
      </vt:variant>
      <vt:variant>
        <vt:i4>1114170</vt:i4>
      </vt:variant>
      <vt:variant>
        <vt:i4>284</vt:i4>
      </vt:variant>
      <vt:variant>
        <vt:i4>0</vt:i4>
      </vt:variant>
      <vt:variant>
        <vt:i4>5</vt:i4>
      </vt:variant>
      <vt:variant>
        <vt:lpwstr/>
      </vt:variant>
      <vt:variant>
        <vt:lpwstr>_Toc352335851</vt:lpwstr>
      </vt:variant>
      <vt:variant>
        <vt:i4>1114170</vt:i4>
      </vt:variant>
      <vt:variant>
        <vt:i4>278</vt:i4>
      </vt:variant>
      <vt:variant>
        <vt:i4>0</vt:i4>
      </vt:variant>
      <vt:variant>
        <vt:i4>5</vt:i4>
      </vt:variant>
      <vt:variant>
        <vt:lpwstr/>
      </vt:variant>
      <vt:variant>
        <vt:lpwstr>_Toc352335850</vt:lpwstr>
      </vt:variant>
      <vt:variant>
        <vt:i4>1048634</vt:i4>
      </vt:variant>
      <vt:variant>
        <vt:i4>272</vt:i4>
      </vt:variant>
      <vt:variant>
        <vt:i4>0</vt:i4>
      </vt:variant>
      <vt:variant>
        <vt:i4>5</vt:i4>
      </vt:variant>
      <vt:variant>
        <vt:lpwstr/>
      </vt:variant>
      <vt:variant>
        <vt:lpwstr>_Toc352335849</vt:lpwstr>
      </vt:variant>
      <vt:variant>
        <vt:i4>1048634</vt:i4>
      </vt:variant>
      <vt:variant>
        <vt:i4>266</vt:i4>
      </vt:variant>
      <vt:variant>
        <vt:i4>0</vt:i4>
      </vt:variant>
      <vt:variant>
        <vt:i4>5</vt:i4>
      </vt:variant>
      <vt:variant>
        <vt:lpwstr/>
      </vt:variant>
      <vt:variant>
        <vt:lpwstr>_Toc352335848</vt:lpwstr>
      </vt:variant>
      <vt:variant>
        <vt:i4>1048634</vt:i4>
      </vt:variant>
      <vt:variant>
        <vt:i4>260</vt:i4>
      </vt:variant>
      <vt:variant>
        <vt:i4>0</vt:i4>
      </vt:variant>
      <vt:variant>
        <vt:i4>5</vt:i4>
      </vt:variant>
      <vt:variant>
        <vt:lpwstr/>
      </vt:variant>
      <vt:variant>
        <vt:lpwstr>_Toc352335847</vt:lpwstr>
      </vt:variant>
      <vt:variant>
        <vt:i4>1048634</vt:i4>
      </vt:variant>
      <vt:variant>
        <vt:i4>254</vt:i4>
      </vt:variant>
      <vt:variant>
        <vt:i4>0</vt:i4>
      </vt:variant>
      <vt:variant>
        <vt:i4>5</vt:i4>
      </vt:variant>
      <vt:variant>
        <vt:lpwstr/>
      </vt:variant>
      <vt:variant>
        <vt:lpwstr>_Toc352335846</vt:lpwstr>
      </vt:variant>
      <vt:variant>
        <vt:i4>1048634</vt:i4>
      </vt:variant>
      <vt:variant>
        <vt:i4>248</vt:i4>
      </vt:variant>
      <vt:variant>
        <vt:i4>0</vt:i4>
      </vt:variant>
      <vt:variant>
        <vt:i4>5</vt:i4>
      </vt:variant>
      <vt:variant>
        <vt:lpwstr/>
      </vt:variant>
      <vt:variant>
        <vt:lpwstr>_Toc352335845</vt:lpwstr>
      </vt:variant>
      <vt:variant>
        <vt:i4>1048634</vt:i4>
      </vt:variant>
      <vt:variant>
        <vt:i4>242</vt:i4>
      </vt:variant>
      <vt:variant>
        <vt:i4>0</vt:i4>
      </vt:variant>
      <vt:variant>
        <vt:i4>5</vt:i4>
      </vt:variant>
      <vt:variant>
        <vt:lpwstr/>
      </vt:variant>
      <vt:variant>
        <vt:lpwstr>_Toc352335844</vt:lpwstr>
      </vt:variant>
      <vt:variant>
        <vt:i4>1048634</vt:i4>
      </vt:variant>
      <vt:variant>
        <vt:i4>236</vt:i4>
      </vt:variant>
      <vt:variant>
        <vt:i4>0</vt:i4>
      </vt:variant>
      <vt:variant>
        <vt:i4>5</vt:i4>
      </vt:variant>
      <vt:variant>
        <vt:lpwstr/>
      </vt:variant>
      <vt:variant>
        <vt:lpwstr>_Toc352335843</vt:lpwstr>
      </vt:variant>
      <vt:variant>
        <vt:i4>1048634</vt:i4>
      </vt:variant>
      <vt:variant>
        <vt:i4>230</vt:i4>
      </vt:variant>
      <vt:variant>
        <vt:i4>0</vt:i4>
      </vt:variant>
      <vt:variant>
        <vt:i4>5</vt:i4>
      </vt:variant>
      <vt:variant>
        <vt:lpwstr/>
      </vt:variant>
      <vt:variant>
        <vt:lpwstr>_Toc352335842</vt:lpwstr>
      </vt:variant>
      <vt:variant>
        <vt:i4>1048634</vt:i4>
      </vt:variant>
      <vt:variant>
        <vt:i4>224</vt:i4>
      </vt:variant>
      <vt:variant>
        <vt:i4>0</vt:i4>
      </vt:variant>
      <vt:variant>
        <vt:i4>5</vt:i4>
      </vt:variant>
      <vt:variant>
        <vt:lpwstr/>
      </vt:variant>
      <vt:variant>
        <vt:lpwstr>_Toc352335841</vt:lpwstr>
      </vt:variant>
      <vt:variant>
        <vt:i4>1048634</vt:i4>
      </vt:variant>
      <vt:variant>
        <vt:i4>218</vt:i4>
      </vt:variant>
      <vt:variant>
        <vt:i4>0</vt:i4>
      </vt:variant>
      <vt:variant>
        <vt:i4>5</vt:i4>
      </vt:variant>
      <vt:variant>
        <vt:lpwstr/>
      </vt:variant>
      <vt:variant>
        <vt:lpwstr>_Toc352335840</vt:lpwstr>
      </vt:variant>
      <vt:variant>
        <vt:i4>1507386</vt:i4>
      </vt:variant>
      <vt:variant>
        <vt:i4>212</vt:i4>
      </vt:variant>
      <vt:variant>
        <vt:i4>0</vt:i4>
      </vt:variant>
      <vt:variant>
        <vt:i4>5</vt:i4>
      </vt:variant>
      <vt:variant>
        <vt:lpwstr/>
      </vt:variant>
      <vt:variant>
        <vt:lpwstr>_Toc352335839</vt:lpwstr>
      </vt:variant>
      <vt:variant>
        <vt:i4>1507386</vt:i4>
      </vt:variant>
      <vt:variant>
        <vt:i4>206</vt:i4>
      </vt:variant>
      <vt:variant>
        <vt:i4>0</vt:i4>
      </vt:variant>
      <vt:variant>
        <vt:i4>5</vt:i4>
      </vt:variant>
      <vt:variant>
        <vt:lpwstr/>
      </vt:variant>
      <vt:variant>
        <vt:lpwstr>_Toc352335838</vt:lpwstr>
      </vt:variant>
      <vt:variant>
        <vt:i4>1507386</vt:i4>
      </vt:variant>
      <vt:variant>
        <vt:i4>200</vt:i4>
      </vt:variant>
      <vt:variant>
        <vt:i4>0</vt:i4>
      </vt:variant>
      <vt:variant>
        <vt:i4>5</vt:i4>
      </vt:variant>
      <vt:variant>
        <vt:lpwstr/>
      </vt:variant>
      <vt:variant>
        <vt:lpwstr>_Toc352335837</vt:lpwstr>
      </vt:variant>
      <vt:variant>
        <vt:i4>1507386</vt:i4>
      </vt:variant>
      <vt:variant>
        <vt:i4>194</vt:i4>
      </vt:variant>
      <vt:variant>
        <vt:i4>0</vt:i4>
      </vt:variant>
      <vt:variant>
        <vt:i4>5</vt:i4>
      </vt:variant>
      <vt:variant>
        <vt:lpwstr/>
      </vt:variant>
      <vt:variant>
        <vt:lpwstr>_Toc352335836</vt:lpwstr>
      </vt:variant>
      <vt:variant>
        <vt:i4>1507386</vt:i4>
      </vt:variant>
      <vt:variant>
        <vt:i4>188</vt:i4>
      </vt:variant>
      <vt:variant>
        <vt:i4>0</vt:i4>
      </vt:variant>
      <vt:variant>
        <vt:i4>5</vt:i4>
      </vt:variant>
      <vt:variant>
        <vt:lpwstr/>
      </vt:variant>
      <vt:variant>
        <vt:lpwstr>_Toc352335835</vt:lpwstr>
      </vt:variant>
      <vt:variant>
        <vt:i4>1507386</vt:i4>
      </vt:variant>
      <vt:variant>
        <vt:i4>182</vt:i4>
      </vt:variant>
      <vt:variant>
        <vt:i4>0</vt:i4>
      </vt:variant>
      <vt:variant>
        <vt:i4>5</vt:i4>
      </vt:variant>
      <vt:variant>
        <vt:lpwstr/>
      </vt:variant>
      <vt:variant>
        <vt:lpwstr>_Toc352335834</vt:lpwstr>
      </vt:variant>
      <vt:variant>
        <vt:i4>1507386</vt:i4>
      </vt:variant>
      <vt:variant>
        <vt:i4>176</vt:i4>
      </vt:variant>
      <vt:variant>
        <vt:i4>0</vt:i4>
      </vt:variant>
      <vt:variant>
        <vt:i4>5</vt:i4>
      </vt:variant>
      <vt:variant>
        <vt:lpwstr/>
      </vt:variant>
      <vt:variant>
        <vt:lpwstr>_Toc352335833</vt:lpwstr>
      </vt:variant>
      <vt:variant>
        <vt:i4>1507386</vt:i4>
      </vt:variant>
      <vt:variant>
        <vt:i4>170</vt:i4>
      </vt:variant>
      <vt:variant>
        <vt:i4>0</vt:i4>
      </vt:variant>
      <vt:variant>
        <vt:i4>5</vt:i4>
      </vt:variant>
      <vt:variant>
        <vt:lpwstr/>
      </vt:variant>
      <vt:variant>
        <vt:lpwstr>_Toc352335832</vt:lpwstr>
      </vt:variant>
      <vt:variant>
        <vt:i4>1507386</vt:i4>
      </vt:variant>
      <vt:variant>
        <vt:i4>164</vt:i4>
      </vt:variant>
      <vt:variant>
        <vt:i4>0</vt:i4>
      </vt:variant>
      <vt:variant>
        <vt:i4>5</vt:i4>
      </vt:variant>
      <vt:variant>
        <vt:lpwstr/>
      </vt:variant>
      <vt:variant>
        <vt:lpwstr>_Toc352335831</vt:lpwstr>
      </vt:variant>
      <vt:variant>
        <vt:i4>1507386</vt:i4>
      </vt:variant>
      <vt:variant>
        <vt:i4>158</vt:i4>
      </vt:variant>
      <vt:variant>
        <vt:i4>0</vt:i4>
      </vt:variant>
      <vt:variant>
        <vt:i4>5</vt:i4>
      </vt:variant>
      <vt:variant>
        <vt:lpwstr/>
      </vt:variant>
      <vt:variant>
        <vt:lpwstr>_Toc352335830</vt:lpwstr>
      </vt:variant>
      <vt:variant>
        <vt:i4>1441850</vt:i4>
      </vt:variant>
      <vt:variant>
        <vt:i4>152</vt:i4>
      </vt:variant>
      <vt:variant>
        <vt:i4>0</vt:i4>
      </vt:variant>
      <vt:variant>
        <vt:i4>5</vt:i4>
      </vt:variant>
      <vt:variant>
        <vt:lpwstr/>
      </vt:variant>
      <vt:variant>
        <vt:lpwstr>_Toc352335829</vt:lpwstr>
      </vt:variant>
      <vt:variant>
        <vt:i4>1441850</vt:i4>
      </vt:variant>
      <vt:variant>
        <vt:i4>146</vt:i4>
      </vt:variant>
      <vt:variant>
        <vt:i4>0</vt:i4>
      </vt:variant>
      <vt:variant>
        <vt:i4>5</vt:i4>
      </vt:variant>
      <vt:variant>
        <vt:lpwstr/>
      </vt:variant>
      <vt:variant>
        <vt:lpwstr>_Toc352335828</vt:lpwstr>
      </vt:variant>
      <vt:variant>
        <vt:i4>1441850</vt:i4>
      </vt:variant>
      <vt:variant>
        <vt:i4>140</vt:i4>
      </vt:variant>
      <vt:variant>
        <vt:i4>0</vt:i4>
      </vt:variant>
      <vt:variant>
        <vt:i4>5</vt:i4>
      </vt:variant>
      <vt:variant>
        <vt:lpwstr/>
      </vt:variant>
      <vt:variant>
        <vt:lpwstr>_Toc352335827</vt:lpwstr>
      </vt:variant>
      <vt:variant>
        <vt:i4>1441850</vt:i4>
      </vt:variant>
      <vt:variant>
        <vt:i4>134</vt:i4>
      </vt:variant>
      <vt:variant>
        <vt:i4>0</vt:i4>
      </vt:variant>
      <vt:variant>
        <vt:i4>5</vt:i4>
      </vt:variant>
      <vt:variant>
        <vt:lpwstr/>
      </vt:variant>
      <vt:variant>
        <vt:lpwstr>_Toc352335826</vt:lpwstr>
      </vt:variant>
      <vt:variant>
        <vt:i4>1441850</vt:i4>
      </vt:variant>
      <vt:variant>
        <vt:i4>128</vt:i4>
      </vt:variant>
      <vt:variant>
        <vt:i4>0</vt:i4>
      </vt:variant>
      <vt:variant>
        <vt:i4>5</vt:i4>
      </vt:variant>
      <vt:variant>
        <vt:lpwstr/>
      </vt:variant>
      <vt:variant>
        <vt:lpwstr>_Toc352335825</vt:lpwstr>
      </vt:variant>
      <vt:variant>
        <vt:i4>1441850</vt:i4>
      </vt:variant>
      <vt:variant>
        <vt:i4>122</vt:i4>
      </vt:variant>
      <vt:variant>
        <vt:i4>0</vt:i4>
      </vt:variant>
      <vt:variant>
        <vt:i4>5</vt:i4>
      </vt:variant>
      <vt:variant>
        <vt:lpwstr/>
      </vt:variant>
      <vt:variant>
        <vt:lpwstr>_Toc352335824</vt:lpwstr>
      </vt:variant>
      <vt:variant>
        <vt:i4>1441850</vt:i4>
      </vt:variant>
      <vt:variant>
        <vt:i4>116</vt:i4>
      </vt:variant>
      <vt:variant>
        <vt:i4>0</vt:i4>
      </vt:variant>
      <vt:variant>
        <vt:i4>5</vt:i4>
      </vt:variant>
      <vt:variant>
        <vt:lpwstr/>
      </vt:variant>
      <vt:variant>
        <vt:lpwstr>_Toc352335823</vt:lpwstr>
      </vt:variant>
      <vt:variant>
        <vt:i4>1441850</vt:i4>
      </vt:variant>
      <vt:variant>
        <vt:i4>110</vt:i4>
      </vt:variant>
      <vt:variant>
        <vt:i4>0</vt:i4>
      </vt:variant>
      <vt:variant>
        <vt:i4>5</vt:i4>
      </vt:variant>
      <vt:variant>
        <vt:lpwstr/>
      </vt:variant>
      <vt:variant>
        <vt:lpwstr>_Toc352335822</vt:lpwstr>
      </vt:variant>
      <vt:variant>
        <vt:i4>1441850</vt:i4>
      </vt:variant>
      <vt:variant>
        <vt:i4>104</vt:i4>
      </vt:variant>
      <vt:variant>
        <vt:i4>0</vt:i4>
      </vt:variant>
      <vt:variant>
        <vt:i4>5</vt:i4>
      </vt:variant>
      <vt:variant>
        <vt:lpwstr/>
      </vt:variant>
      <vt:variant>
        <vt:lpwstr>_Toc352335821</vt:lpwstr>
      </vt:variant>
      <vt:variant>
        <vt:i4>1441850</vt:i4>
      </vt:variant>
      <vt:variant>
        <vt:i4>98</vt:i4>
      </vt:variant>
      <vt:variant>
        <vt:i4>0</vt:i4>
      </vt:variant>
      <vt:variant>
        <vt:i4>5</vt:i4>
      </vt:variant>
      <vt:variant>
        <vt:lpwstr/>
      </vt:variant>
      <vt:variant>
        <vt:lpwstr>_Toc352335820</vt:lpwstr>
      </vt:variant>
      <vt:variant>
        <vt:i4>1376314</vt:i4>
      </vt:variant>
      <vt:variant>
        <vt:i4>92</vt:i4>
      </vt:variant>
      <vt:variant>
        <vt:i4>0</vt:i4>
      </vt:variant>
      <vt:variant>
        <vt:i4>5</vt:i4>
      </vt:variant>
      <vt:variant>
        <vt:lpwstr/>
      </vt:variant>
      <vt:variant>
        <vt:lpwstr>_Toc352335819</vt:lpwstr>
      </vt:variant>
      <vt:variant>
        <vt:i4>1376314</vt:i4>
      </vt:variant>
      <vt:variant>
        <vt:i4>86</vt:i4>
      </vt:variant>
      <vt:variant>
        <vt:i4>0</vt:i4>
      </vt:variant>
      <vt:variant>
        <vt:i4>5</vt:i4>
      </vt:variant>
      <vt:variant>
        <vt:lpwstr/>
      </vt:variant>
      <vt:variant>
        <vt:lpwstr>_Toc352335818</vt:lpwstr>
      </vt:variant>
      <vt:variant>
        <vt:i4>1376314</vt:i4>
      </vt:variant>
      <vt:variant>
        <vt:i4>80</vt:i4>
      </vt:variant>
      <vt:variant>
        <vt:i4>0</vt:i4>
      </vt:variant>
      <vt:variant>
        <vt:i4>5</vt:i4>
      </vt:variant>
      <vt:variant>
        <vt:lpwstr/>
      </vt:variant>
      <vt:variant>
        <vt:lpwstr>_Toc352335817</vt:lpwstr>
      </vt:variant>
      <vt:variant>
        <vt:i4>1376314</vt:i4>
      </vt:variant>
      <vt:variant>
        <vt:i4>74</vt:i4>
      </vt:variant>
      <vt:variant>
        <vt:i4>0</vt:i4>
      </vt:variant>
      <vt:variant>
        <vt:i4>5</vt:i4>
      </vt:variant>
      <vt:variant>
        <vt:lpwstr/>
      </vt:variant>
      <vt:variant>
        <vt:lpwstr>_Toc352335816</vt:lpwstr>
      </vt:variant>
      <vt:variant>
        <vt:i4>1376314</vt:i4>
      </vt:variant>
      <vt:variant>
        <vt:i4>68</vt:i4>
      </vt:variant>
      <vt:variant>
        <vt:i4>0</vt:i4>
      </vt:variant>
      <vt:variant>
        <vt:i4>5</vt:i4>
      </vt:variant>
      <vt:variant>
        <vt:lpwstr/>
      </vt:variant>
      <vt:variant>
        <vt:lpwstr>_Toc352335815</vt:lpwstr>
      </vt:variant>
      <vt:variant>
        <vt:i4>1376314</vt:i4>
      </vt:variant>
      <vt:variant>
        <vt:i4>62</vt:i4>
      </vt:variant>
      <vt:variant>
        <vt:i4>0</vt:i4>
      </vt:variant>
      <vt:variant>
        <vt:i4>5</vt:i4>
      </vt:variant>
      <vt:variant>
        <vt:lpwstr/>
      </vt:variant>
      <vt:variant>
        <vt:lpwstr>_Toc352335814</vt:lpwstr>
      </vt:variant>
      <vt:variant>
        <vt:i4>1376314</vt:i4>
      </vt:variant>
      <vt:variant>
        <vt:i4>56</vt:i4>
      </vt:variant>
      <vt:variant>
        <vt:i4>0</vt:i4>
      </vt:variant>
      <vt:variant>
        <vt:i4>5</vt:i4>
      </vt:variant>
      <vt:variant>
        <vt:lpwstr/>
      </vt:variant>
      <vt:variant>
        <vt:lpwstr>_Toc352335813</vt:lpwstr>
      </vt:variant>
      <vt:variant>
        <vt:i4>1376314</vt:i4>
      </vt:variant>
      <vt:variant>
        <vt:i4>50</vt:i4>
      </vt:variant>
      <vt:variant>
        <vt:i4>0</vt:i4>
      </vt:variant>
      <vt:variant>
        <vt:i4>5</vt:i4>
      </vt:variant>
      <vt:variant>
        <vt:lpwstr/>
      </vt:variant>
      <vt:variant>
        <vt:lpwstr>_Toc352335812</vt:lpwstr>
      </vt:variant>
      <vt:variant>
        <vt:i4>1376314</vt:i4>
      </vt:variant>
      <vt:variant>
        <vt:i4>44</vt:i4>
      </vt:variant>
      <vt:variant>
        <vt:i4>0</vt:i4>
      </vt:variant>
      <vt:variant>
        <vt:i4>5</vt:i4>
      </vt:variant>
      <vt:variant>
        <vt:lpwstr/>
      </vt:variant>
      <vt:variant>
        <vt:lpwstr>_Toc352335811</vt:lpwstr>
      </vt:variant>
      <vt:variant>
        <vt:i4>1376314</vt:i4>
      </vt:variant>
      <vt:variant>
        <vt:i4>38</vt:i4>
      </vt:variant>
      <vt:variant>
        <vt:i4>0</vt:i4>
      </vt:variant>
      <vt:variant>
        <vt:i4>5</vt:i4>
      </vt:variant>
      <vt:variant>
        <vt:lpwstr/>
      </vt:variant>
      <vt:variant>
        <vt:lpwstr>_Toc352335810</vt:lpwstr>
      </vt:variant>
      <vt:variant>
        <vt:i4>1310778</vt:i4>
      </vt:variant>
      <vt:variant>
        <vt:i4>32</vt:i4>
      </vt:variant>
      <vt:variant>
        <vt:i4>0</vt:i4>
      </vt:variant>
      <vt:variant>
        <vt:i4>5</vt:i4>
      </vt:variant>
      <vt:variant>
        <vt:lpwstr/>
      </vt:variant>
      <vt:variant>
        <vt:lpwstr>_Toc352335809</vt:lpwstr>
      </vt:variant>
      <vt:variant>
        <vt:i4>1310778</vt:i4>
      </vt:variant>
      <vt:variant>
        <vt:i4>26</vt:i4>
      </vt:variant>
      <vt:variant>
        <vt:i4>0</vt:i4>
      </vt:variant>
      <vt:variant>
        <vt:i4>5</vt:i4>
      </vt:variant>
      <vt:variant>
        <vt:lpwstr/>
      </vt:variant>
      <vt:variant>
        <vt:lpwstr>_Toc352335808</vt:lpwstr>
      </vt:variant>
      <vt:variant>
        <vt:i4>1310778</vt:i4>
      </vt:variant>
      <vt:variant>
        <vt:i4>20</vt:i4>
      </vt:variant>
      <vt:variant>
        <vt:i4>0</vt:i4>
      </vt:variant>
      <vt:variant>
        <vt:i4>5</vt:i4>
      </vt:variant>
      <vt:variant>
        <vt:lpwstr/>
      </vt:variant>
      <vt:variant>
        <vt:lpwstr>_Toc352335807</vt:lpwstr>
      </vt:variant>
      <vt:variant>
        <vt:i4>1310778</vt:i4>
      </vt:variant>
      <vt:variant>
        <vt:i4>14</vt:i4>
      </vt:variant>
      <vt:variant>
        <vt:i4>0</vt:i4>
      </vt:variant>
      <vt:variant>
        <vt:i4>5</vt:i4>
      </vt:variant>
      <vt:variant>
        <vt:lpwstr/>
      </vt:variant>
      <vt:variant>
        <vt:lpwstr>_Toc352335806</vt:lpwstr>
      </vt:variant>
      <vt:variant>
        <vt:i4>1310778</vt:i4>
      </vt:variant>
      <vt:variant>
        <vt:i4>8</vt:i4>
      </vt:variant>
      <vt:variant>
        <vt:i4>0</vt:i4>
      </vt:variant>
      <vt:variant>
        <vt:i4>5</vt:i4>
      </vt:variant>
      <vt:variant>
        <vt:lpwstr/>
      </vt:variant>
      <vt:variant>
        <vt:lpwstr>_Toc352335805</vt:lpwstr>
      </vt:variant>
      <vt:variant>
        <vt:i4>1310778</vt:i4>
      </vt:variant>
      <vt:variant>
        <vt:i4>2</vt:i4>
      </vt:variant>
      <vt:variant>
        <vt:i4>0</vt:i4>
      </vt:variant>
      <vt:variant>
        <vt:i4>5</vt:i4>
      </vt:variant>
      <vt:variant>
        <vt:lpwstr/>
      </vt:variant>
      <vt:variant>
        <vt:lpwstr>_Toc352335804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dc:description/>
  <cp:lastModifiedBy>Marc Tammens</cp:lastModifiedBy>
  <cp:revision>4</cp:revision>
  <cp:lastPrinted>2020-07-15T17:22:00Z</cp:lastPrinted>
  <dcterms:created xsi:type="dcterms:W3CDTF">2020-07-23T09:46:00Z</dcterms:created>
  <dcterms:modified xsi:type="dcterms:W3CDTF">2020-07-23T09:47:00Z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0x0101009DE88516A7905D47A81F0CEF31378B25</vt:lpwstr>
  </property>
  <property fmtid="{D5CDD505-2E9C-101B-9397-08002B2CF9AE}" pid="4" name="IsMyDocuments">
    <vt:bool>true</vt:bool>
  </property>
</Properties>
</file>