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C1975" w14:textId="77777777" w:rsidR="00274A1C" w:rsidRDefault="00A625FB">
      <w:r w:rsidRPr="004F0EBF">
        <w:rPr>
          <w:noProof/>
          <w:lang w:val="en-GB" w:eastAsia="en-GB"/>
        </w:rPr>
        <w:drawing>
          <wp:inline distT="0" distB="0" distL="0" distR="0" wp14:anchorId="6AABA448" wp14:editId="55CA5CEF">
            <wp:extent cx="4488180" cy="1623060"/>
            <wp:effectExtent l="0" t="0" r="0" b="0"/>
            <wp:docPr id="1" name="Afbeelding 1" descr="cid:image001.jpg@01D440B6.7AF9B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40B6.7AF9BE0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488180" cy="1623060"/>
                    </a:xfrm>
                    <a:prstGeom prst="rect">
                      <a:avLst/>
                    </a:prstGeom>
                    <a:noFill/>
                    <a:ln>
                      <a:noFill/>
                    </a:ln>
                  </pic:spPr>
                </pic:pic>
              </a:graphicData>
            </a:graphic>
          </wp:inline>
        </w:drawing>
      </w:r>
    </w:p>
    <w:p w14:paraId="121964D7" w14:textId="77777777" w:rsidR="00A625FB" w:rsidRDefault="00A625FB"/>
    <w:p w14:paraId="733E3C95" w14:textId="77777777" w:rsidR="00A625FB" w:rsidRDefault="00A625FB"/>
    <w:p w14:paraId="35A70DFA" w14:textId="77777777" w:rsidR="00A625FB" w:rsidRDefault="00A625FB"/>
    <w:p w14:paraId="64CFEE62" w14:textId="77777777" w:rsidR="00A625FB" w:rsidRDefault="00A625FB"/>
    <w:p w14:paraId="17F91925" w14:textId="77777777" w:rsidR="00A625FB" w:rsidRDefault="00A625FB"/>
    <w:p w14:paraId="4A46575D" w14:textId="77777777" w:rsidR="00A625FB" w:rsidRDefault="00A625FB"/>
    <w:p w14:paraId="07926A19" w14:textId="77777777" w:rsidR="00A625FB" w:rsidRDefault="00A625FB"/>
    <w:p w14:paraId="16FCF65C" w14:textId="77777777" w:rsidR="00A625FB" w:rsidRDefault="00A625FB"/>
    <w:p w14:paraId="0183E085" w14:textId="77777777" w:rsidR="00A625FB" w:rsidRDefault="00A625FB"/>
    <w:p w14:paraId="3B491187" w14:textId="77777777" w:rsidR="00A625FB" w:rsidRDefault="00A625FB"/>
    <w:p w14:paraId="7D323F42" w14:textId="77777777" w:rsidR="00A625FB" w:rsidRDefault="00A625FB"/>
    <w:p w14:paraId="0BB1BCC4" w14:textId="77777777" w:rsidR="00A625FB" w:rsidRDefault="00A625FB"/>
    <w:p w14:paraId="3CA3735C" w14:textId="77777777" w:rsidR="00A625FB" w:rsidRDefault="00A625FB"/>
    <w:p w14:paraId="7CBC8350" w14:textId="0049576F" w:rsidR="00A625FB" w:rsidRPr="004F0EBF" w:rsidRDefault="00A625FB" w:rsidP="00322D90">
      <w:pPr>
        <w:pStyle w:val="Inhopg1"/>
        <w:ind w:left="1418" w:hanging="1418"/>
      </w:pPr>
      <w:r w:rsidRPr="004F0EBF">
        <w:t>Onderwerp:</w:t>
      </w:r>
      <w:r w:rsidRPr="004F0EBF">
        <w:tab/>
        <w:t>Marktconsultatie vooruitlopend op de beoogde Europese aanbesteding</w:t>
      </w:r>
      <w:r w:rsidR="00322D90">
        <w:t xml:space="preserve"> </w:t>
      </w:r>
      <w:r w:rsidRPr="004F0EBF">
        <w:t>“</w:t>
      </w:r>
      <w:r>
        <w:t>Bibliotheeksysteem</w:t>
      </w:r>
      <w:r w:rsidRPr="004F0EBF">
        <w:t>”</w:t>
      </w:r>
    </w:p>
    <w:p w14:paraId="67067CF6" w14:textId="18ABF48D" w:rsidR="00A625FB" w:rsidRPr="004F0EBF" w:rsidRDefault="00A625FB" w:rsidP="00A625FB">
      <w:pPr>
        <w:pStyle w:val="Inhopg1"/>
      </w:pPr>
      <w:r w:rsidRPr="004F0EBF">
        <w:t>Kenmerk:</w:t>
      </w:r>
      <w:r w:rsidRPr="004F0EBF">
        <w:tab/>
        <w:t>20</w:t>
      </w:r>
      <w:r>
        <w:t>20</w:t>
      </w:r>
      <w:r w:rsidRPr="004F0EBF">
        <w:t>/EA</w:t>
      </w:r>
      <w:r>
        <w:t>BMS</w:t>
      </w:r>
      <w:r w:rsidRPr="004F0EBF">
        <w:t>/L</w:t>
      </w:r>
      <w:r>
        <w:t>B</w:t>
      </w:r>
    </w:p>
    <w:p w14:paraId="7EF4CE97" w14:textId="79D2E8E9" w:rsidR="00A625FB" w:rsidRPr="004F0EBF" w:rsidRDefault="00A625FB" w:rsidP="00A625FB">
      <w:pPr>
        <w:pStyle w:val="Inhopg1"/>
      </w:pPr>
      <w:r w:rsidRPr="004F0EBF">
        <w:t>Datum:</w:t>
      </w:r>
      <w:r w:rsidRPr="004F0EBF">
        <w:tab/>
      </w:r>
      <w:r w:rsidRPr="004F0EBF">
        <w:tab/>
      </w:r>
      <w:r w:rsidR="00BE4735" w:rsidRPr="00BE4735">
        <w:t>6</w:t>
      </w:r>
      <w:r w:rsidRPr="00BE4735">
        <w:t xml:space="preserve"> april 2020</w:t>
      </w:r>
    </w:p>
    <w:p w14:paraId="10A68645" w14:textId="77777777" w:rsidR="00A625FB" w:rsidRDefault="00A625FB"/>
    <w:p w14:paraId="5F79D204" w14:textId="77777777" w:rsidR="00A625FB" w:rsidRDefault="00A625FB">
      <w:r>
        <w:br w:type="page"/>
      </w:r>
    </w:p>
    <w:p w14:paraId="5F7AD232" w14:textId="77777777" w:rsidR="00A625FB" w:rsidRPr="00A625FB" w:rsidRDefault="00A625FB" w:rsidP="00A625FB">
      <w:pPr>
        <w:rPr>
          <w:b/>
          <w:lang w:bidi="nl-NL"/>
        </w:rPr>
      </w:pPr>
      <w:r w:rsidRPr="00A625FB">
        <w:rPr>
          <w:b/>
          <w:lang w:bidi="nl-NL"/>
        </w:rPr>
        <w:lastRenderedPageBreak/>
        <w:t>Voorwoord</w:t>
      </w:r>
    </w:p>
    <w:p w14:paraId="05DEB3D7" w14:textId="7B1300FD" w:rsidR="00A625FB" w:rsidRPr="00A625FB" w:rsidRDefault="00A625FB" w:rsidP="00A625FB">
      <w:pPr>
        <w:rPr>
          <w:lang w:bidi="nl-NL"/>
        </w:rPr>
      </w:pPr>
      <w:r w:rsidRPr="00A625FB">
        <w:rPr>
          <w:lang w:bidi="nl-NL"/>
        </w:rPr>
        <w:t xml:space="preserve">Voor u ligt een document met informatie betreffende een marktconsultatie voor de voorgenomen aanbesteding voor een bibliotheeksysteem van de stichting Breda University of </w:t>
      </w:r>
      <w:proofErr w:type="spellStart"/>
      <w:r w:rsidR="00322D90">
        <w:rPr>
          <w:lang w:bidi="nl-NL"/>
        </w:rPr>
        <w:t>A</w:t>
      </w:r>
      <w:r w:rsidRPr="00A625FB">
        <w:rPr>
          <w:lang w:bidi="nl-NL"/>
        </w:rPr>
        <w:t>pplied</w:t>
      </w:r>
      <w:proofErr w:type="spellEnd"/>
      <w:r w:rsidRPr="00A625FB">
        <w:rPr>
          <w:lang w:bidi="nl-NL"/>
        </w:rPr>
        <w:t xml:space="preserve"> </w:t>
      </w:r>
      <w:r w:rsidR="00322D90">
        <w:rPr>
          <w:lang w:bidi="nl-NL"/>
        </w:rPr>
        <w:t>S</w:t>
      </w:r>
      <w:r w:rsidRPr="00A625FB">
        <w:rPr>
          <w:lang w:bidi="nl-NL"/>
        </w:rPr>
        <w:t>ciences (verder te noemen: BU</w:t>
      </w:r>
      <w:r w:rsidR="00322D90">
        <w:rPr>
          <w:lang w:bidi="nl-NL"/>
        </w:rPr>
        <w:t>as</w:t>
      </w:r>
      <w:r w:rsidRPr="00A625FB">
        <w:rPr>
          <w:lang w:bidi="nl-NL"/>
        </w:rPr>
        <w:t>). BU</w:t>
      </w:r>
      <w:r w:rsidR="00322D90">
        <w:rPr>
          <w:lang w:bidi="nl-NL"/>
        </w:rPr>
        <w:t>as</w:t>
      </w:r>
      <w:r w:rsidRPr="00A625FB">
        <w:rPr>
          <w:lang w:bidi="nl-NL"/>
        </w:rPr>
        <w:t xml:space="preserve"> wil aan de hand van een marktconsultatie informatie ophalen op het gebied van bibliotheeksystemen.</w:t>
      </w:r>
    </w:p>
    <w:p w14:paraId="4BA5F341" w14:textId="77777777" w:rsidR="00A625FB" w:rsidRPr="00A625FB" w:rsidRDefault="00A625FB" w:rsidP="00A625FB">
      <w:pPr>
        <w:rPr>
          <w:lang w:bidi="nl-NL"/>
        </w:rPr>
      </w:pPr>
    </w:p>
    <w:p w14:paraId="3871EEA3" w14:textId="77777777" w:rsidR="00A625FB" w:rsidRPr="00A625FB" w:rsidRDefault="00A625FB" w:rsidP="00A625FB">
      <w:pPr>
        <w:rPr>
          <w:b/>
          <w:lang w:bidi="nl-NL"/>
        </w:rPr>
      </w:pPr>
      <w:r w:rsidRPr="00A625FB">
        <w:rPr>
          <w:b/>
          <w:lang w:bidi="nl-NL"/>
        </w:rPr>
        <w:t>Toelichting op de markconsultatie</w:t>
      </w:r>
    </w:p>
    <w:p w14:paraId="05DCBDE2" w14:textId="582D5E5C" w:rsidR="00A625FB" w:rsidRPr="00A625FB" w:rsidRDefault="00A625FB" w:rsidP="00A625FB">
      <w:pPr>
        <w:rPr>
          <w:lang w:bidi="nl-NL"/>
        </w:rPr>
      </w:pPr>
      <w:r w:rsidRPr="00A625FB">
        <w:rPr>
          <w:lang w:bidi="nl-NL"/>
        </w:rPr>
        <w:t>BU</w:t>
      </w:r>
      <w:r w:rsidR="00322D90">
        <w:rPr>
          <w:lang w:bidi="nl-NL"/>
        </w:rPr>
        <w:t>as</w:t>
      </w:r>
      <w:r w:rsidRPr="00A625FB">
        <w:rPr>
          <w:lang w:bidi="nl-NL"/>
        </w:rPr>
        <w:t xml:space="preserve"> wenst een bibliotheeksysteem te gaan gebruiken dat voldoet aan nog nader vast te stellen minimumeisen en de beste prijs-kwaliteit verhouding kent.</w:t>
      </w:r>
    </w:p>
    <w:p w14:paraId="006D3257" w14:textId="77777777" w:rsidR="00A625FB" w:rsidRPr="00A625FB" w:rsidRDefault="00A625FB" w:rsidP="00A625FB">
      <w:pPr>
        <w:rPr>
          <w:lang w:bidi="nl-NL"/>
        </w:rPr>
      </w:pPr>
    </w:p>
    <w:p w14:paraId="7830DFA9" w14:textId="46312789" w:rsidR="00A625FB" w:rsidRPr="00A625FB" w:rsidRDefault="00322D90" w:rsidP="00A625FB">
      <w:pPr>
        <w:rPr>
          <w:lang w:bidi="nl-NL"/>
        </w:rPr>
      </w:pPr>
      <w:r>
        <w:rPr>
          <w:lang w:bidi="nl-NL"/>
        </w:rPr>
        <w:t>BUas</w:t>
      </w:r>
      <w:r w:rsidR="00A625FB" w:rsidRPr="00A625FB">
        <w:rPr>
          <w:lang w:bidi="nl-NL"/>
        </w:rPr>
        <w:t xml:space="preserve"> is van mening dat een uitgebreide marktconsultatie een waardevolle bijdrage kan leveren aan het vaststellen van de aanbestedingsdocumenten inclusief het vormgeven van de opdracht, het opstellen van het programma van eisen en de gunningscriteria.</w:t>
      </w:r>
    </w:p>
    <w:p w14:paraId="06014F1C" w14:textId="77777777" w:rsidR="00A625FB" w:rsidRPr="00A625FB" w:rsidRDefault="00A625FB" w:rsidP="00A625FB">
      <w:pPr>
        <w:rPr>
          <w:lang w:bidi="nl-NL"/>
        </w:rPr>
      </w:pPr>
    </w:p>
    <w:p w14:paraId="7B4495CC" w14:textId="77777777" w:rsidR="00A625FB" w:rsidRPr="00A625FB" w:rsidRDefault="00A625FB" w:rsidP="00A625FB">
      <w:pPr>
        <w:rPr>
          <w:lang w:bidi="nl-NL"/>
        </w:rPr>
      </w:pPr>
      <w:r w:rsidRPr="00A625FB">
        <w:rPr>
          <w:lang w:bidi="nl-NL"/>
        </w:rPr>
        <w:t>Daarnaast draagt de marktconsultatie bij aan de kwaliteit en transparantie van de aanbesteding. Van alle belanghebbenden, zoals de eigen werkgroepen en de potentiële leveranciers van bibliotheeksystemen, vragen wij feedback en informatie om de aanbesteding tot een succes te maken.</w:t>
      </w:r>
    </w:p>
    <w:p w14:paraId="1133AEE5" w14:textId="77777777" w:rsidR="00A625FB" w:rsidRPr="00A625FB" w:rsidRDefault="00A625FB" w:rsidP="00A625FB">
      <w:pPr>
        <w:rPr>
          <w:lang w:bidi="nl-NL"/>
        </w:rPr>
      </w:pPr>
    </w:p>
    <w:p w14:paraId="06C93D5E" w14:textId="77777777" w:rsidR="00A625FB" w:rsidRPr="00A625FB" w:rsidRDefault="00A625FB" w:rsidP="00A625FB">
      <w:pPr>
        <w:rPr>
          <w:lang w:bidi="nl-NL"/>
        </w:rPr>
      </w:pPr>
      <w:r w:rsidRPr="00A625FB">
        <w:rPr>
          <w:lang w:bidi="nl-NL"/>
        </w:rPr>
        <w:t>De marktconsultatie zal, na aanmelding, van verdere informatie voorzien worden. Afhankelijk van deze informatie zal mogelijk een informatie-sessie plaatsvinden.</w:t>
      </w:r>
    </w:p>
    <w:p w14:paraId="7143FF22" w14:textId="77777777" w:rsidR="00A625FB" w:rsidRPr="00A625FB" w:rsidRDefault="00A625FB" w:rsidP="00A625FB">
      <w:pPr>
        <w:rPr>
          <w:b/>
          <w:lang w:bidi="nl-NL"/>
        </w:rPr>
      </w:pPr>
    </w:p>
    <w:p w14:paraId="589FC033" w14:textId="77777777" w:rsidR="00A625FB" w:rsidRPr="00A625FB" w:rsidRDefault="00A625FB" w:rsidP="00A625FB">
      <w:pPr>
        <w:rPr>
          <w:b/>
          <w:lang w:bidi="nl-NL"/>
        </w:rPr>
      </w:pPr>
      <w:r w:rsidRPr="00A625FB">
        <w:rPr>
          <w:b/>
          <w:lang w:bidi="nl-NL"/>
        </w:rPr>
        <w:t>Aanmelding</w:t>
      </w:r>
    </w:p>
    <w:p w14:paraId="039D4052" w14:textId="5FB4DE37" w:rsidR="00A625FB" w:rsidRPr="00A625FB" w:rsidRDefault="00A625FB" w:rsidP="00A625FB">
      <w:pPr>
        <w:rPr>
          <w:lang w:bidi="nl-NL"/>
        </w:rPr>
      </w:pPr>
      <w:r w:rsidRPr="00A625FB">
        <w:rPr>
          <w:lang w:bidi="nl-NL"/>
        </w:rPr>
        <w:t xml:space="preserve">U kunt zich aanmelden per e-mailbericht (zie </w:t>
      </w:r>
      <w:r w:rsidR="00BE4735">
        <w:rPr>
          <w:lang w:bidi="nl-NL"/>
        </w:rPr>
        <w:t>verdere tekst</w:t>
      </w:r>
      <w:r w:rsidRPr="00A625FB">
        <w:rPr>
          <w:lang w:bidi="nl-NL"/>
        </w:rPr>
        <w:t>).</w:t>
      </w:r>
    </w:p>
    <w:p w14:paraId="42B92A75" w14:textId="77777777" w:rsidR="00A625FB" w:rsidRDefault="00A625FB">
      <w:r>
        <w:br w:type="page"/>
      </w:r>
    </w:p>
    <w:p w14:paraId="549EABD6" w14:textId="77777777" w:rsidR="00A625FB" w:rsidRDefault="00A625FB" w:rsidP="00A625FB">
      <w:pPr>
        <w:pStyle w:val="Kop1"/>
      </w:pPr>
      <w:bookmarkStart w:id="0" w:name="_Toc36574509"/>
      <w:bookmarkStart w:id="1" w:name="_Toc37066089"/>
      <w:r>
        <w:lastRenderedPageBreak/>
        <w:t>Inhoud</w:t>
      </w:r>
      <w:bookmarkEnd w:id="0"/>
      <w:bookmarkEnd w:id="1"/>
    </w:p>
    <w:p w14:paraId="663308B5" w14:textId="76579C92" w:rsidR="00A625FB" w:rsidRDefault="00A625FB"/>
    <w:sdt>
      <w:sdtPr>
        <w:rPr>
          <w:rFonts w:asciiTheme="minorHAnsi" w:eastAsiaTheme="minorHAnsi" w:hAnsiTheme="minorHAnsi" w:cstheme="minorBidi"/>
          <w:b w:val="0"/>
          <w:bCs w:val="0"/>
          <w:color w:val="auto"/>
          <w:sz w:val="24"/>
          <w:szCs w:val="24"/>
          <w:lang w:eastAsia="en-US"/>
        </w:rPr>
        <w:id w:val="-1251652933"/>
        <w:docPartObj>
          <w:docPartGallery w:val="Table of Contents"/>
          <w:docPartUnique/>
        </w:docPartObj>
      </w:sdtPr>
      <w:sdtEndPr>
        <w:rPr>
          <w:noProof/>
        </w:rPr>
      </w:sdtEndPr>
      <w:sdtContent>
        <w:p w14:paraId="1B452B0A" w14:textId="12978AC3" w:rsidR="00CB7EE6" w:rsidRDefault="00CB7EE6">
          <w:pPr>
            <w:pStyle w:val="Kopvaninhoudsopgave"/>
          </w:pPr>
          <w:r>
            <w:t>Inhoudsopgave</w:t>
          </w:r>
        </w:p>
        <w:p w14:paraId="30904E5B" w14:textId="5082E8D2" w:rsidR="002658A2" w:rsidRDefault="00CB7EE6">
          <w:pPr>
            <w:pStyle w:val="Inhopg1"/>
            <w:tabs>
              <w:tab w:val="right" w:leader="dot" w:pos="9066"/>
            </w:tabs>
            <w:rPr>
              <w:rFonts w:eastAsiaTheme="minorEastAsia" w:cstheme="minorBidi"/>
              <w:b w:val="0"/>
              <w:bCs w:val="0"/>
              <w:noProof/>
              <w:sz w:val="24"/>
              <w:szCs w:val="24"/>
              <w:lang w:eastAsia="nl-NL"/>
            </w:rPr>
          </w:pPr>
          <w:r>
            <w:rPr>
              <w:b w:val="0"/>
              <w:bCs w:val="0"/>
            </w:rPr>
            <w:fldChar w:fldCharType="begin"/>
          </w:r>
          <w:r>
            <w:instrText>TOC \o "1-3" \h \z \u</w:instrText>
          </w:r>
          <w:r>
            <w:rPr>
              <w:b w:val="0"/>
              <w:bCs w:val="0"/>
            </w:rPr>
            <w:fldChar w:fldCharType="separate"/>
          </w:r>
          <w:hyperlink w:anchor="_Toc37066089" w:history="1">
            <w:r w:rsidR="002658A2" w:rsidRPr="00DA3A5D">
              <w:rPr>
                <w:rStyle w:val="Hyperlink"/>
                <w:noProof/>
              </w:rPr>
              <w:t>Inhoud</w:t>
            </w:r>
            <w:r w:rsidR="002658A2">
              <w:rPr>
                <w:noProof/>
                <w:webHidden/>
              </w:rPr>
              <w:tab/>
            </w:r>
            <w:r w:rsidR="002658A2">
              <w:rPr>
                <w:noProof/>
                <w:webHidden/>
              </w:rPr>
              <w:fldChar w:fldCharType="begin"/>
            </w:r>
            <w:r w:rsidR="002658A2">
              <w:rPr>
                <w:noProof/>
                <w:webHidden/>
              </w:rPr>
              <w:instrText xml:space="preserve"> PAGEREF _Toc37066089 \h </w:instrText>
            </w:r>
            <w:r w:rsidR="002658A2">
              <w:rPr>
                <w:noProof/>
                <w:webHidden/>
              </w:rPr>
            </w:r>
            <w:r w:rsidR="002658A2">
              <w:rPr>
                <w:noProof/>
                <w:webHidden/>
              </w:rPr>
              <w:fldChar w:fldCharType="separate"/>
            </w:r>
            <w:r w:rsidR="002658A2">
              <w:rPr>
                <w:noProof/>
                <w:webHidden/>
              </w:rPr>
              <w:t>3</w:t>
            </w:r>
            <w:r w:rsidR="002658A2">
              <w:rPr>
                <w:noProof/>
                <w:webHidden/>
              </w:rPr>
              <w:fldChar w:fldCharType="end"/>
            </w:r>
          </w:hyperlink>
        </w:p>
        <w:p w14:paraId="2B1AB7DA" w14:textId="5470062C" w:rsidR="002658A2" w:rsidRDefault="00BE4735">
          <w:pPr>
            <w:pStyle w:val="Inhopg1"/>
            <w:tabs>
              <w:tab w:val="right" w:leader="dot" w:pos="9066"/>
            </w:tabs>
            <w:rPr>
              <w:rFonts w:eastAsiaTheme="minorEastAsia" w:cstheme="minorBidi"/>
              <w:b w:val="0"/>
              <w:bCs w:val="0"/>
              <w:noProof/>
              <w:sz w:val="24"/>
              <w:szCs w:val="24"/>
              <w:lang w:eastAsia="nl-NL"/>
            </w:rPr>
          </w:pPr>
          <w:hyperlink w:anchor="_Toc37066090" w:history="1">
            <w:r w:rsidR="002658A2" w:rsidRPr="00DA3A5D">
              <w:rPr>
                <w:rStyle w:val="Hyperlink"/>
                <w:noProof/>
                <w:lang w:bidi="nl-NL"/>
              </w:rPr>
              <w:t>Inleiding</w:t>
            </w:r>
            <w:r w:rsidR="002658A2">
              <w:rPr>
                <w:noProof/>
                <w:webHidden/>
              </w:rPr>
              <w:tab/>
            </w:r>
            <w:r w:rsidR="002658A2">
              <w:rPr>
                <w:noProof/>
                <w:webHidden/>
              </w:rPr>
              <w:fldChar w:fldCharType="begin"/>
            </w:r>
            <w:r w:rsidR="002658A2">
              <w:rPr>
                <w:noProof/>
                <w:webHidden/>
              </w:rPr>
              <w:instrText xml:space="preserve"> PAGEREF _Toc37066090 \h </w:instrText>
            </w:r>
            <w:r w:rsidR="002658A2">
              <w:rPr>
                <w:noProof/>
                <w:webHidden/>
              </w:rPr>
            </w:r>
            <w:r w:rsidR="002658A2">
              <w:rPr>
                <w:noProof/>
                <w:webHidden/>
              </w:rPr>
              <w:fldChar w:fldCharType="separate"/>
            </w:r>
            <w:r w:rsidR="002658A2">
              <w:rPr>
                <w:noProof/>
                <w:webHidden/>
              </w:rPr>
              <w:t>4</w:t>
            </w:r>
            <w:r w:rsidR="002658A2">
              <w:rPr>
                <w:noProof/>
                <w:webHidden/>
              </w:rPr>
              <w:fldChar w:fldCharType="end"/>
            </w:r>
          </w:hyperlink>
        </w:p>
        <w:p w14:paraId="3B0BE1EA" w14:textId="54289EC1" w:rsidR="002658A2" w:rsidRDefault="00BE4735">
          <w:pPr>
            <w:pStyle w:val="Inhopg2"/>
            <w:tabs>
              <w:tab w:val="right" w:leader="dot" w:pos="9066"/>
            </w:tabs>
            <w:rPr>
              <w:rFonts w:eastAsiaTheme="minorEastAsia" w:cstheme="minorBidi"/>
              <w:i w:val="0"/>
              <w:iCs w:val="0"/>
              <w:noProof/>
              <w:sz w:val="24"/>
              <w:szCs w:val="24"/>
              <w:lang w:eastAsia="nl-NL"/>
            </w:rPr>
          </w:pPr>
          <w:hyperlink w:anchor="_Toc37066091" w:history="1">
            <w:r w:rsidR="002658A2" w:rsidRPr="00DA3A5D">
              <w:rPr>
                <w:rStyle w:val="Hyperlink"/>
                <w:noProof/>
                <w:lang w:bidi="nl-NL"/>
              </w:rPr>
              <w:t>Algemene informatie BUas</w:t>
            </w:r>
            <w:r w:rsidR="002658A2">
              <w:rPr>
                <w:noProof/>
                <w:webHidden/>
              </w:rPr>
              <w:tab/>
            </w:r>
            <w:r w:rsidR="002658A2">
              <w:rPr>
                <w:noProof/>
                <w:webHidden/>
              </w:rPr>
              <w:fldChar w:fldCharType="begin"/>
            </w:r>
            <w:r w:rsidR="002658A2">
              <w:rPr>
                <w:noProof/>
                <w:webHidden/>
              </w:rPr>
              <w:instrText xml:space="preserve"> PAGEREF _Toc37066091 \h </w:instrText>
            </w:r>
            <w:r w:rsidR="002658A2">
              <w:rPr>
                <w:noProof/>
                <w:webHidden/>
              </w:rPr>
            </w:r>
            <w:r w:rsidR="002658A2">
              <w:rPr>
                <w:noProof/>
                <w:webHidden/>
              </w:rPr>
              <w:fldChar w:fldCharType="separate"/>
            </w:r>
            <w:r w:rsidR="002658A2">
              <w:rPr>
                <w:noProof/>
                <w:webHidden/>
              </w:rPr>
              <w:t>4</w:t>
            </w:r>
            <w:r w:rsidR="002658A2">
              <w:rPr>
                <w:noProof/>
                <w:webHidden/>
              </w:rPr>
              <w:fldChar w:fldCharType="end"/>
            </w:r>
          </w:hyperlink>
        </w:p>
        <w:p w14:paraId="51E69EEE" w14:textId="095108E3" w:rsidR="002658A2" w:rsidRDefault="00BE4735">
          <w:pPr>
            <w:pStyle w:val="Inhopg2"/>
            <w:tabs>
              <w:tab w:val="right" w:leader="dot" w:pos="9066"/>
            </w:tabs>
            <w:rPr>
              <w:rFonts w:eastAsiaTheme="minorEastAsia" w:cstheme="minorBidi"/>
              <w:i w:val="0"/>
              <w:iCs w:val="0"/>
              <w:noProof/>
              <w:sz w:val="24"/>
              <w:szCs w:val="24"/>
              <w:lang w:eastAsia="nl-NL"/>
            </w:rPr>
          </w:pPr>
          <w:hyperlink w:anchor="_Toc37066092" w:history="1">
            <w:r w:rsidR="002658A2" w:rsidRPr="00DA3A5D">
              <w:rPr>
                <w:rStyle w:val="Hyperlink"/>
                <w:noProof/>
                <w:lang w:bidi="nl-NL"/>
              </w:rPr>
              <w:t>Doel aanbesteding</w:t>
            </w:r>
            <w:r w:rsidR="002658A2">
              <w:rPr>
                <w:noProof/>
                <w:webHidden/>
              </w:rPr>
              <w:tab/>
            </w:r>
            <w:r w:rsidR="002658A2">
              <w:rPr>
                <w:noProof/>
                <w:webHidden/>
              </w:rPr>
              <w:fldChar w:fldCharType="begin"/>
            </w:r>
            <w:r w:rsidR="002658A2">
              <w:rPr>
                <w:noProof/>
                <w:webHidden/>
              </w:rPr>
              <w:instrText xml:space="preserve"> PAGEREF _Toc37066092 \h </w:instrText>
            </w:r>
            <w:r w:rsidR="002658A2">
              <w:rPr>
                <w:noProof/>
                <w:webHidden/>
              </w:rPr>
            </w:r>
            <w:r w:rsidR="002658A2">
              <w:rPr>
                <w:noProof/>
                <w:webHidden/>
              </w:rPr>
              <w:fldChar w:fldCharType="separate"/>
            </w:r>
            <w:r w:rsidR="002658A2">
              <w:rPr>
                <w:noProof/>
                <w:webHidden/>
              </w:rPr>
              <w:t>5</w:t>
            </w:r>
            <w:r w:rsidR="002658A2">
              <w:rPr>
                <w:noProof/>
                <w:webHidden/>
              </w:rPr>
              <w:fldChar w:fldCharType="end"/>
            </w:r>
          </w:hyperlink>
        </w:p>
        <w:p w14:paraId="176BF0E5" w14:textId="7EA80A8D" w:rsidR="002658A2" w:rsidRDefault="00BE4735">
          <w:pPr>
            <w:pStyle w:val="Inhopg2"/>
            <w:tabs>
              <w:tab w:val="right" w:leader="dot" w:pos="9066"/>
            </w:tabs>
            <w:rPr>
              <w:rFonts w:eastAsiaTheme="minorEastAsia" w:cstheme="minorBidi"/>
              <w:i w:val="0"/>
              <w:iCs w:val="0"/>
              <w:noProof/>
              <w:sz w:val="24"/>
              <w:szCs w:val="24"/>
              <w:lang w:eastAsia="nl-NL"/>
            </w:rPr>
          </w:pPr>
          <w:hyperlink w:anchor="_Toc37066093" w:history="1">
            <w:r w:rsidR="002658A2" w:rsidRPr="00DA3A5D">
              <w:rPr>
                <w:rStyle w:val="Hyperlink"/>
                <w:noProof/>
                <w:lang w:bidi="nl-NL"/>
              </w:rPr>
              <w:t>Doel van de marktconsultatie</w:t>
            </w:r>
            <w:r w:rsidR="002658A2">
              <w:rPr>
                <w:noProof/>
                <w:webHidden/>
              </w:rPr>
              <w:tab/>
            </w:r>
            <w:r w:rsidR="002658A2">
              <w:rPr>
                <w:noProof/>
                <w:webHidden/>
              </w:rPr>
              <w:fldChar w:fldCharType="begin"/>
            </w:r>
            <w:r w:rsidR="002658A2">
              <w:rPr>
                <w:noProof/>
                <w:webHidden/>
              </w:rPr>
              <w:instrText xml:space="preserve"> PAGEREF _Toc37066093 \h </w:instrText>
            </w:r>
            <w:r w:rsidR="002658A2">
              <w:rPr>
                <w:noProof/>
                <w:webHidden/>
              </w:rPr>
            </w:r>
            <w:r w:rsidR="002658A2">
              <w:rPr>
                <w:noProof/>
                <w:webHidden/>
              </w:rPr>
              <w:fldChar w:fldCharType="separate"/>
            </w:r>
            <w:r w:rsidR="002658A2">
              <w:rPr>
                <w:noProof/>
                <w:webHidden/>
              </w:rPr>
              <w:t>5</w:t>
            </w:r>
            <w:r w:rsidR="002658A2">
              <w:rPr>
                <w:noProof/>
                <w:webHidden/>
              </w:rPr>
              <w:fldChar w:fldCharType="end"/>
            </w:r>
          </w:hyperlink>
        </w:p>
        <w:p w14:paraId="23055244" w14:textId="661352EA" w:rsidR="002658A2" w:rsidRDefault="00BE4735">
          <w:pPr>
            <w:pStyle w:val="Inhopg1"/>
            <w:tabs>
              <w:tab w:val="right" w:leader="dot" w:pos="9066"/>
            </w:tabs>
            <w:rPr>
              <w:rFonts w:eastAsiaTheme="minorEastAsia" w:cstheme="minorBidi"/>
              <w:b w:val="0"/>
              <w:bCs w:val="0"/>
              <w:noProof/>
              <w:sz w:val="24"/>
              <w:szCs w:val="24"/>
              <w:lang w:eastAsia="nl-NL"/>
            </w:rPr>
          </w:pPr>
          <w:hyperlink w:anchor="_Toc37066094" w:history="1">
            <w:r w:rsidR="002658A2" w:rsidRPr="00DA3A5D">
              <w:rPr>
                <w:rStyle w:val="Hyperlink"/>
                <w:noProof/>
                <w:lang w:bidi="nl-NL"/>
              </w:rPr>
              <w:t>Procedure marktconsultatie</w:t>
            </w:r>
            <w:r w:rsidR="002658A2">
              <w:rPr>
                <w:noProof/>
                <w:webHidden/>
              </w:rPr>
              <w:tab/>
            </w:r>
            <w:r w:rsidR="002658A2">
              <w:rPr>
                <w:noProof/>
                <w:webHidden/>
              </w:rPr>
              <w:fldChar w:fldCharType="begin"/>
            </w:r>
            <w:r w:rsidR="002658A2">
              <w:rPr>
                <w:noProof/>
                <w:webHidden/>
              </w:rPr>
              <w:instrText xml:space="preserve"> PAGEREF _Toc37066094 \h </w:instrText>
            </w:r>
            <w:r w:rsidR="002658A2">
              <w:rPr>
                <w:noProof/>
                <w:webHidden/>
              </w:rPr>
            </w:r>
            <w:r w:rsidR="002658A2">
              <w:rPr>
                <w:noProof/>
                <w:webHidden/>
              </w:rPr>
              <w:fldChar w:fldCharType="separate"/>
            </w:r>
            <w:r w:rsidR="002658A2">
              <w:rPr>
                <w:noProof/>
                <w:webHidden/>
              </w:rPr>
              <w:t>6</w:t>
            </w:r>
            <w:r w:rsidR="002658A2">
              <w:rPr>
                <w:noProof/>
                <w:webHidden/>
              </w:rPr>
              <w:fldChar w:fldCharType="end"/>
            </w:r>
          </w:hyperlink>
        </w:p>
        <w:p w14:paraId="1E31C2B6" w14:textId="0358A0D5" w:rsidR="002658A2" w:rsidRDefault="00BE4735">
          <w:pPr>
            <w:pStyle w:val="Inhopg2"/>
            <w:tabs>
              <w:tab w:val="right" w:leader="dot" w:pos="9066"/>
            </w:tabs>
            <w:rPr>
              <w:rFonts w:eastAsiaTheme="minorEastAsia" w:cstheme="minorBidi"/>
              <w:i w:val="0"/>
              <w:iCs w:val="0"/>
              <w:noProof/>
              <w:sz w:val="24"/>
              <w:szCs w:val="24"/>
              <w:lang w:eastAsia="nl-NL"/>
            </w:rPr>
          </w:pPr>
          <w:hyperlink w:anchor="_Toc37066095" w:history="1">
            <w:r w:rsidR="002658A2" w:rsidRPr="00DA3A5D">
              <w:rPr>
                <w:rStyle w:val="Hyperlink"/>
                <w:noProof/>
                <w:lang w:bidi="nl-NL"/>
              </w:rPr>
              <w:t>Communicatie</w:t>
            </w:r>
            <w:r w:rsidR="002658A2">
              <w:rPr>
                <w:noProof/>
                <w:webHidden/>
              </w:rPr>
              <w:tab/>
            </w:r>
            <w:r w:rsidR="002658A2">
              <w:rPr>
                <w:noProof/>
                <w:webHidden/>
              </w:rPr>
              <w:fldChar w:fldCharType="begin"/>
            </w:r>
            <w:r w:rsidR="002658A2">
              <w:rPr>
                <w:noProof/>
                <w:webHidden/>
              </w:rPr>
              <w:instrText xml:space="preserve"> PAGEREF _Toc37066095 \h </w:instrText>
            </w:r>
            <w:r w:rsidR="002658A2">
              <w:rPr>
                <w:noProof/>
                <w:webHidden/>
              </w:rPr>
            </w:r>
            <w:r w:rsidR="002658A2">
              <w:rPr>
                <w:noProof/>
                <w:webHidden/>
              </w:rPr>
              <w:fldChar w:fldCharType="separate"/>
            </w:r>
            <w:r w:rsidR="002658A2">
              <w:rPr>
                <w:noProof/>
                <w:webHidden/>
              </w:rPr>
              <w:t>6</w:t>
            </w:r>
            <w:r w:rsidR="002658A2">
              <w:rPr>
                <w:noProof/>
                <w:webHidden/>
              </w:rPr>
              <w:fldChar w:fldCharType="end"/>
            </w:r>
          </w:hyperlink>
        </w:p>
        <w:p w14:paraId="760788F2" w14:textId="7BAEBA53" w:rsidR="002658A2" w:rsidRDefault="00BE4735">
          <w:pPr>
            <w:pStyle w:val="Inhopg2"/>
            <w:tabs>
              <w:tab w:val="right" w:leader="dot" w:pos="9066"/>
            </w:tabs>
            <w:rPr>
              <w:rFonts w:eastAsiaTheme="minorEastAsia" w:cstheme="minorBidi"/>
              <w:i w:val="0"/>
              <w:iCs w:val="0"/>
              <w:noProof/>
              <w:sz w:val="24"/>
              <w:szCs w:val="24"/>
              <w:lang w:eastAsia="nl-NL"/>
            </w:rPr>
          </w:pPr>
          <w:hyperlink w:anchor="_Toc37066096" w:history="1">
            <w:r w:rsidR="002658A2" w:rsidRPr="00DA3A5D">
              <w:rPr>
                <w:rStyle w:val="Hyperlink"/>
                <w:noProof/>
                <w:lang w:bidi="nl-NL"/>
              </w:rPr>
              <w:t>Planning</w:t>
            </w:r>
            <w:r w:rsidR="002658A2">
              <w:rPr>
                <w:noProof/>
                <w:webHidden/>
              </w:rPr>
              <w:tab/>
            </w:r>
            <w:r w:rsidR="002658A2">
              <w:rPr>
                <w:noProof/>
                <w:webHidden/>
              </w:rPr>
              <w:fldChar w:fldCharType="begin"/>
            </w:r>
            <w:r w:rsidR="002658A2">
              <w:rPr>
                <w:noProof/>
                <w:webHidden/>
              </w:rPr>
              <w:instrText xml:space="preserve"> PAGEREF _Toc37066096 \h </w:instrText>
            </w:r>
            <w:r w:rsidR="002658A2">
              <w:rPr>
                <w:noProof/>
                <w:webHidden/>
              </w:rPr>
            </w:r>
            <w:r w:rsidR="002658A2">
              <w:rPr>
                <w:noProof/>
                <w:webHidden/>
              </w:rPr>
              <w:fldChar w:fldCharType="separate"/>
            </w:r>
            <w:r w:rsidR="002658A2">
              <w:rPr>
                <w:noProof/>
                <w:webHidden/>
              </w:rPr>
              <w:t>6</w:t>
            </w:r>
            <w:r w:rsidR="002658A2">
              <w:rPr>
                <w:noProof/>
                <w:webHidden/>
              </w:rPr>
              <w:fldChar w:fldCharType="end"/>
            </w:r>
          </w:hyperlink>
        </w:p>
        <w:p w14:paraId="1A1D9B09" w14:textId="15E1C343" w:rsidR="002658A2" w:rsidRDefault="00BE4735">
          <w:pPr>
            <w:pStyle w:val="Inhopg2"/>
            <w:tabs>
              <w:tab w:val="right" w:leader="dot" w:pos="9066"/>
            </w:tabs>
            <w:rPr>
              <w:rFonts w:eastAsiaTheme="minorEastAsia" w:cstheme="minorBidi"/>
              <w:i w:val="0"/>
              <w:iCs w:val="0"/>
              <w:noProof/>
              <w:sz w:val="24"/>
              <w:szCs w:val="24"/>
              <w:lang w:eastAsia="nl-NL"/>
            </w:rPr>
          </w:pPr>
          <w:hyperlink w:anchor="_Toc37066097" w:history="1">
            <w:r w:rsidR="002658A2" w:rsidRPr="00DA3A5D">
              <w:rPr>
                <w:rStyle w:val="Hyperlink"/>
                <w:noProof/>
                <w:lang w:bidi="nl-NL"/>
              </w:rPr>
              <w:t>Aanmelding marktconsultatie</w:t>
            </w:r>
            <w:r w:rsidR="002658A2">
              <w:rPr>
                <w:noProof/>
                <w:webHidden/>
              </w:rPr>
              <w:tab/>
            </w:r>
            <w:r w:rsidR="002658A2">
              <w:rPr>
                <w:noProof/>
                <w:webHidden/>
              </w:rPr>
              <w:fldChar w:fldCharType="begin"/>
            </w:r>
            <w:r w:rsidR="002658A2">
              <w:rPr>
                <w:noProof/>
                <w:webHidden/>
              </w:rPr>
              <w:instrText xml:space="preserve"> PAGEREF _Toc37066097 \h </w:instrText>
            </w:r>
            <w:r w:rsidR="002658A2">
              <w:rPr>
                <w:noProof/>
                <w:webHidden/>
              </w:rPr>
            </w:r>
            <w:r w:rsidR="002658A2">
              <w:rPr>
                <w:noProof/>
                <w:webHidden/>
              </w:rPr>
              <w:fldChar w:fldCharType="separate"/>
            </w:r>
            <w:r w:rsidR="002658A2">
              <w:rPr>
                <w:noProof/>
                <w:webHidden/>
              </w:rPr>
              <w:t>6</w:t>
            </w:r>
            <w:r w:rsidR="002658A2">
              <w:rPr>
                <w:noProof/>
                <w:webHidden/>
              </w:rPr>
              <w:fldChar w:fldCharType="end"/>
            </w:r>
          </w:hyperlink>
        </w:p>
        <w:p w14:paraId="7CD16A21" w14:textId="51EFA402" w:rsidR="002658A2" w:rsidRDefault="00BE4735">
          <w:pPr>
            <w:pStyle w:val="Inhopg2"/>
            <w:tabs>
              <w:tab w:val="right" w:leader="dot" w:pos="9066"/>
            </w:tabs>
            <w:rPr>
              <w:rFonts w:eastAsiaTheme="minorEastAsia" w:cstheme="minorBidi"/>
              <w:i w:val="0"/>
              <w:iCs w:val="0"/>
              <w:noProof/>
              <w:sz w:val="24"/>
              <w:szCs w:val="24"/>
              <w:lang w:eastAsia="nl-NL"/>
            </w:rPr>
          </w:pPr>
          <w:hyperlink w:anchor="_Toc37066098" w:history="1">
            <w:r w:rsidR="002658A2" w:rsidRPr="00DA3A5D">
              <w:rPr>
                <w:rStyle w:val="Hyperlink"/>
                <w:noProof/>
                <w:lang w:bidi="nl-NL"/>
              </w:rPr>
              <w:t>Bijlage 1 Aanmeldingsformulier marktconsultatie</w:t>
            </w:r>
            <w:r w:rsidR="002658A2">
              <w:rPr>
                <w:noProof/>
                <w:webHidden/>
              </w:rPr>
              <w:tab/>
            </w:r>
            <w:r w:rsidR="002658A2">
              <w:rPr>
                <w:noProof/>
                <w:webHidden/>
              </w:rPr>
              <w:fldChar w:fldCharType="begin"/>
            </w:r>
            <w:r w:rsidR="002658A2">
              <w:rPr>
                <w:noProof/>
                <w:webHidden/>
              </w:rPr>
              <w:instrText xml:space="preserve"> PAGEREF _Toc37066098 \h </w:instrText>
            </w:r>
            <w:r w:rsidR="002658A2">
              <w:rPr>
                <w:noProof/>
                <w:webHidden/>
              </w:rPr>
            </w:r>
            <w:r w:rsidR="002658A2">
              <w:rPr>
                <w:noProof/>
                <w:webHidden/>
              </w:rPr>
              <w:fldChar w:fldCharType="separate"/>
            </w:r>
            <w:r w:rsidR="002658A2">
              <w:rPr>
                <w:noProof/>
                <w:webHidden/>
              </w:rPr>
              <w:t>7</w:t>
            </w:r>
            <w:r w:rsidR="002658A2">
              <w:rPr>
                <w:noProof/>
                <w:webHidden/>
              </w:rPr>
              <w:fldChar w:fldCharType="end"/>
            </w:r>
          </w:hyperlink>
        </w:p>
        <w:p w14:paraId="08E1673B" w14:textId="61778D1C" w:rsidR="002658A2" w:rsidRDefault="00BE4735">
          <w:pPr>
            <w:pStyle w:val="Inhopg2"/>
            <w:tabs>
              <w:tab w:val="right" w:leader="dot" w:pos="9066"/>
            </w:tabs>
            <w:rPr>
              <w:rFonts w:eastAsiaTheme="minorEastAsia" w:cstheme="minorBidi"/>
              <w:i w:val="0"/>
              <w:iCs w:val="0"/>
              <w:noProof/>
              <w:sz w:val="24"/>
              <w:szCs w:val="24"/>
              <w:lang w:eastAsia="nl-NL"/>
            </w:rPr>
          </w:pPr>
          <w:hyperlink w:anchor="_Toc37066099" w:history="1">
            <w:r w:rsidR="002658A2" w:rsidRPr="00DA3A5D">
              <w:rPr>
                <w:rStyle w:val="Hyperlink"/>
                <w:noProof/>
                <w:lang w:bidi="nl-NL"/>
              </w:rPr>
              <w:t>Stellen van vragen</w:t>
            </w:r>
            <w:r w:rsidR="002658A2">
              <w:rPr>
                <w:noProof/>
                <w:webHidden/>
              </w:rPr>
              <w:tab/>
            </w:r>
            <w:r w:rsidR="002658A2">
              <w:rPr>
                <w:noProof/>
                <w:webHidden/>
              </w:rPr>
              <w:fldChar w:fldCharType="begin"/>
            </w:r>
            <w:r w:rsidR="002658A2">
              <w:rPr>
                <w:noProof/>
                <w:webHidden/>
              </w:rPr>
              <w:instrText xml:space="preserve"> PAGEREF _Toc37066099 \h </w:instrText>
            </w:r>
            <w:r w:rsidR="002658A2">
              <w:rPr>
                <w:noProof/>
                <w:webHidden/>
              </w:rPr>
            </w:r>
            <w:r w:rsidR="002658A2">
              <w:rPr>
                <w:noProof/>
                <w:webHidden/>
              </w:rPr>
              <w:fldChar w:fldCharType="separate"/>
            </w:r>
            <w:r w:rsidR="002658A2">
              <w:rPr>
                <w:noProof/>
                <w:webHidden/>
              </w:rPr>
              <w:t>7</w:t>
            </w:r>
            <w:r w:rsidR="002658A2">
              <w:rPr>
                <w:noProof/>
                <w:webHidden/>
              </w:rPr>
              <w:fldChar w:fldCharType="end"/>
            </w:r>
          </w:hyperlink>
        </w:p>
        <w:p w14:paraId="4A4203FF" w14:textId="2C216682" w:rsidR="002658A2" w:rsidRDefault="00BE4735">
          <w:pPr>
            <w:pStyle w:val="Inhopg2"/>
            <w:tabs>
              <w:tab w:val="right" w:leader="dot" w:pos="9066"/>
            </w:tabs>
            <w:rPr>
              <w:rFonts w:eastAsiaTheme="minorEastAsia" w:cstheme="minorBidi"/>
              <w:i w:val="0"/>
              <w:iCs w:val="0"/>
              <w:noProof/>
              <w:sz w:val="24"/>
              <w:szCs w:val="24"/>
              <w:lang w:eastAsia="nl-NL"/>
            </w:rPr>
          </w:pPr>
          <w:hyperlink w:anchor="_Toc37066100" w:history="1">
            <w:r w:rsidR="002658A2" w:rsidRPr="00DA3A5D">
              <w:rPr>
                <w:rStyle w:val="Hyperlink"/>
                <w:noProof/>
                <w:lang w:bidi="nl-NL"/>
              </w:rPr>
              <w:t>Marktconsultatieverslag</w:t>
            </w:r>
            <w:r w:rsidR="002658A2">
              <w:rPr>
                <w:noProof/>
                <w:webHidden/>
              </w:rPr>
              <w:tab/>
            </w:r>
            <w:r w:rsidR="002658A2">
              <w:rPr>
                <w:noProof/>
                <w:webHidden/>
              </w:rPr>
              <w:fldChar w:fldCharType="begin"/>
            </w:r>
            <w:r w:rsidR="002658A2">
              <w:rPr>
                <w:noProof/>
                <w:webHidden/>
              </w:rPr>
              <w:instrText xml:space="preserve"> PAGEREF _Toc37066100 \h </w:instrText>
            </w:r>
            <w:r w:rsidR="002658A2">
              <w:rPr>
                <w:noProof/>
                <w:webHidden/>
              </w:rPr>
            </w:r>
            <w:r w:rsidR="002658A2">
              <w:rPr>
                <w:noProof/>
                <w:webHidden/>
              </w:rPr>
              <w:fldChar w:fldCharType="separate"/>
            </w:r>
            <w:r w:rsidR="002658A2">
              <w:rPr>
                <w:noProof/>
                <w:webHidden/>
              </w:rPr>
              <w:t>7</w:t>
            </w:r>
            <w:r w:rsidR="002658A2">
              <w:rPr>
                <w:noProof/>
                <w:webHidden/>
              </w:rPr>
              <w:fldChar w:fldCharType="end"/>
            </w:r>
          </w:hyperlink>
        </w:p>
        <w:p w14:paraId="61A02500" w14:textId="48364B22" w:rsidR="002658A2" w:rsidRDefault="00BE4735">
          <w:pPr>
            <w:pStyle w:val="Inhopg2"/>
            <w:tabs>
              <w:tab w:val="right" w:leader="dot" w:pos="9066"/>
            </w:tabs>
            <w:rPr>
              <w:rFonts w:eastAsiaTheme="minorEastAsia" w:cstheme="minorBidi"/>
              <w:i w:val="0"/>
              <w:iCs w:val="0"/>
              <w:noProof/>
              <w:sz w:val="24"/>
              <w:szCs w:val="24"/>
              <w:lang w:eastAsia="nl-NL"/>
            </w:rPr>
          </w:pPr>
          <w:hyperlink w:anchor="_Toc37066101" w:history="1">
            <w:r w:rsidR="002658A2" w:rsidRPr="00DA3A5D">
              <w:rPr>
                <w:rStyle w:val="Hyperlink"/>
                <w:noProof/>
                <w:lang w:bidi="nl-NL"/>
              </w:rPr>
              <w:t>Voorbehoud</w:t>
            </w:r>
            <w:r w:rsidR="002658A2">
              <w:rPr>
                <w:noProof/>
                <w:webHidden/>
              </w:rPr>
              <w:tab/>
            </w:r>
            <w:r w:rsidR="002658A2">
              <w:rPr>
                <w:noProof/>
                <w:webHidden/>
              </w:rPr>
              <w:fldChar w:fldCharType="begin"/>
            </w:r>
            <w:r w:rsidR="002658A2">
              <w:rPr>
                <w:noProof/>
                <w:webHidden/>
              </w:rPr>
              <w:instrText xml:space="preserve"> PAGEREF _Toc37066101 \h </w:instrText>
            </w:r>
            <w:r w:rsidR="002658A2">
              <w:rPr>
                <w:noProof/>
                <w:webHidden/>
              </w:rPr>
            </w:r>
            <w:r w:rsidR="002658A2">
              <w:rPr>
                <w:noProof/>
                <w:webHidden/>
              </w:rPr>
              <w:fldChar w:fldCharType="separate"/>
            </w:r>
            <w:r w:rsidR="002658A2">
              <w:rPr>
                <w:noProof/>
                <w:webHidden/>
              </w:rPr>
              <w:t>8</w:t>
            </w:r>
            <w:r w:rsidR="002658A2">
              <w:rPr>
                <w:noProof/>
                <w:webHidden/>
              </w:rPr>
              <w:fldChar w:fldCharType="end"/>
            </w:r>
          </w:hyperlink>
        </w:p>
        <w:p w14:paraId="57B86942" w14:textId="755CC445" w:rsidR="002658A2" w:rsidRDefault="00BE4735">
          <w:pPr>
            <w:pStyle w:val="Inhopg2"/>
            <w:tabs>
              <w:tab w:val="right" w:leader="dot" w:pos="9066"/>
            </w:tabs>
            <w:rPr>
              <w:rFonts w:eastAsiaTheme="minorEastAsia" w:cstheme="minorBidi"/>
              <w:i w:val="0"/>
              <w:iCs w:val="0"/>
              <w:noProof/>
              <w:sz w:val="24"/>
              <w:szCs w:val="24"/>
              <w:lang w:eastAsia="nl-NL"/>
            </w:rPr>
          </w:pPr>
          <w:hyperlink w:anchor="_Toc37066102" w:history="1">
            <w:r w:rsidR="002658A2" w:rsidRPr="00DA3A5D">
              <w:rPr>
                <w:rStyle w:val="Hyperlink"/>
                <w:noProof/>
                <w:lang w:bidi="nl-NL"/>
              </w:rPr>
              <w:t>Voorwaarden</w:t>
            </w:r>
            <w:r w:rsidR="002658A2">
              <w:rPr>
                <w:noProof/>
                <w:webHidden/>
              </w:rPr>
              <w:tab/>
            </w:r>
            <w:r w:rsidR="002658A2">
              <w:rPr>
                <w:noProof/>
                <w:webHidden/>
              </w:rPr>
              <w:fldChar w:fldCharType="begin"/>
            </w:r>
            <w:r w:rsidR="002658A2">
              <w:rPr>
                <w:noProof/>
                <w:webHidden/>
              </w:rPr>
              <w:instrText xml:space="preserve"> PAGEREF _Toc37066102 \h </w:instrText>
            </w:r>
            <w:r w:rsidR="002658A2">
              <w:rPr>
                <w:noProof/>
                <w:webHidden/>
              </w:rPr>
            </w:r>
            <w:r w:rsidR="002658A2">
              <w:rPr>
                <w:noProof/>
                <w:webHidden/>
              </w:rPr>
              <w:fldChar w:fldCharType="separate"/>
            </w:r>
            <w:r w:rsidR="002658A2">
              <w:rPr>
                <w:noProof/>
                <w:webHidden/>
              </w:rPr>
              <w:t>8</w:t>
            </w:r>
            <w:r w:rsidR="002658A2">
              <w:rPr>
                <w:noProof/>
                <w:webHidden/>
              </w:rPr>
              <w:fldChar w:fldCharType="end"/>
            </w:r>
          </w:hyperlink>
        </w:p>
        <w:p w14:paraId="58AAF745" w14:textId="59E2477F" w:rsidR="002658A2" w:rsidRDefault="00BE4735">
          <w:pPr>
            <w:pStyle w:val="Inhopg1"/>
            <w:tabs>
              <w:tab w:val="right" w:leader="dot" w:pos="9066"/>
            </w:tabs>
            <w:rPr>
              <w:rFonts w:eastAsiaTheme="minorEastAsia" w:cstheme="minorBidi"/>
              <w:b w:val="0"/>
              <w:bCs w:val="0"/>
              <w:noProof/>
              <w:sz w:val="24"/>
              <w:szCs w:val="24"/>
              <w:lang w:eastAsia="nl-NL"/>
            </w:rPr>
          </w:pPr>
          <w:hyperlink w:anchor="_Toc37066103" w:history="1">
            <w:r w:rsidR="002658A2" w:rsidRPr="00DA3A5D">
              <w:rPr>
                <w:rStyle w:val="Hyperlink"/>
                <w:noProof/>
                <w:lang w:bidi="nl-NL"/>
              </w:rPr>
              <w:t>Bijlage 1 Aanmeldingsformulier marktconsultatie</w:t>
            </w:r>
            <w:r w:rsidR="002658A2">
              <w:rPr>
                <w:noProof/>
                <w:webHidden/>
              </w:rPr>
              <w:tab/>
            </w:r>
            <w:r w:rsidR="002658A2">
              <w:rPr>
                <w:noProof/>
                <w:webHidden/>
              </w:rPr>
              <w:fldChar w:fldCharType="begin"/>
            </w:r>
            <w:r w:rsidR="002658A2">
              <w:rPr>
                <w:noProof/>
                <w:webHidden/>
              </w:rPr>
              <w:instrText xml:space="preserve"> PAGEREF _Toc37066103 \h </w:instrText>
            </w:r>
            <w:r w:rsidR="002658A2">
              <w:rPr>
                <w:noProof/>
                <w:webHidden/>
              </w:rPr>
            </w:r>
            <w:r w:rsidR="002658A2">
              <w:rPr>
                <w:noProof/>
                <w:webHidden/>
              </w:rPr>
              <w:fldChar w:fldCharType="separate"/>
            </w:r>
            <w:r w:rsidR="002658A2">
              <w:rPr>
                <w:noProof/>
                <w:webHidden/>
              </w:rPr>
              <w:t>9</w:t>
            </w:r>
            <w:r w:rsidR="002658A2">
              <w:rPr>
                <w:noProof/>
                <w:webHidden/>
              </w:rPr>
              <w:fldChar w:fldCharType="end"/>
            </w:r>
          </w:hyperlink>
        </w:p>
        <w:p w14:paraId="4790EE95" w14:textId="31DCFA4B" w:rsidR="00CB7EE6" w:rsidRDefault="00CB7EE6">
          <w:r>
            <w:rPr>
              <w:b/>
              <w:bCs/>
              <w:noProof/>
            </w:rPr>
            <w:fldChar w:fldCharType="end"/>
          </w:r>
        </w:p>
      </w:sdtContent>
    </w:sdt>
    <w:p w14:paraId="4EE1EB09" w14:textId="120D1757" w:rsidR="00A625FB" w:rsidRDefault="00A625FB"/>
    <w:p w14:paraId="4C028598" w14:textId="03F6F450" w:rsidR="00A625FB" w:rsidRDefault="00A625FB"/>
    <w:p w14:paraId="340756A3" w14:textId="5535E224" w:rsidR="00CB7EE6" w:rsidRDefault="00CB7EE6"/>
    <w:p w14:paraId="0F316E0D" w14:textId="77777777" w:rsidR="00CB7EE6" w:rsidRDefault="00CB7EE6"/>
    <w:p w14:paraId="17CC0372" w14:textId="77777777" w:rsidR="00A625FB" w:rsidRDefault="00A625FB">
      <w:r>
        <w:br w:type="page"/>
      </w:r>
    </w:p>
    <w:p w14:paraId="7372B1F7" w14:textId="3F8B7E5D" w:rsidR="00616461" w:rsidRDefault="00616461" w:rsidP="00CB7EE6">
      <w:pPr>
        <w:pStyle w:val="Kop1"/>
        <w:rPr>
          <w:lang w:bidi="nl-NL"/>
        </w:rPr>
      </w:pPr>
      <w:bookmarkStart w:id="2" w:name="_Toc36574510"/>
      <w:bookmarkStart w:id="3" w:name="_Toc37066090"/>
      <w:r w:rsidRPr="00616461">
        <w:rPr>
          <w:lang w:bidi="nl-NL"/>
        </w:rPr>
        <w:lastRenderedPageBreak/>
        <w:t>Inleiding</w:t>
      </w:r>
      <w:bookmarkStart w:id="4" w:name="_bookmark1"/>
      <w:bookmarkEnd w:id="2"/>
      <w:bookmarkEnd w:id="4"/>
      <w:bookmarkEnd w:id="3"/>
    </w:p>
    <w:p w14:paraId="657B8AE7" w14:textId="77777777" w:rsidR="005677F1" w:rsidRPr="005677F1" w:rsidRDefault="005677F1" w:rsidP="005677F1">
      <w:pPr>
        <w:rPr>
          <w:lang w:bidi="nl-NL"/>
        </w:rPr>
      </w:pPr>
    </w:p>
    <w:p w14:paraId="12223A4F" w14:textId="77777777" w:rsidR="00616461" w:rsidRPr="00616461" w:rsidRDefault="00616461" w:rsidP="005677F1">
      <w:pPr>
        <w:pStyle w:val="Kop2"/>
      </w:pPr>
      <w:bookmarkStart w:id="5" w:name="_Toc36574511"/>
      <w:bookmarkStart w:id="6" w:name="_Toc37066091"/>
      <w:r w:rsidRPr="00616461">
        <w:rPr>
          <w:lang w:bidi="nl-NL"/>
        </w:rPr>
        <w:t>Algemene informatie BUas</w:t>
      </w:r>
      <w:bookmarkEnd w:id="5"/>
      <w:bookmarkEnd w:id="6"/>
      <w:r w:rsidRPr="00616461">
        <w:t xml:space="preserve"> </w:t>
      </w:r>
    </w:p>
    <w:p w14:paraId="1D18C1E5" w14:textId="3F2ABC0C" w:rsidR="005677F1" w:rsidRDefault="005677F1" w:rsidP="005677F1">
      <w:pPr>
        <w:rPr>
          <w:lang w:bidi="nl-NL"/>
        </w:rPr>
      </w:pPr>
      <w:r>
        <w:rPr>
          <w:lang w:bidi="nl-NL"/>
        </w:rPr>
        <w:t xml:space="preserve">Breda University of </w:t>
      </w:r>
      <w:r w:rsidR="00D871C5">
        <w:rPr>
          <w:lang w:bidi="nl-NL"/>
        </w:rPr>
        <w:t>a</w:t>
      </w:r>
      <w:r>
        <w:rPr>
          <w:lang w:bidi="nl-NL"/>
        </w:rPr>
        <w:t xml:space="preserve">pplied </w:t>
      </w:r>
      <w:r w:rsidR="00D871C5">
        <w:rPr>
          <w:lang w:bidi="nl-NL"/>
        </w:rPr>
        <w:t>s</w:t>
      </w:r>
      <w:r>
        <w:rPr>
          <w:lang w:bidi="nl-NL"/>
        </w:rPr>
        <w:t xml:space="preserve">ciences (hierna te noemen: </w:t>
      </w:r>
      <w:r w:rsidR="00322D90">
        <w:rPr>
          <w:lang w:bidi="nl-NL"/>
        </w:rPr>
        <w:t>BUas</w:t>
      </w:r>
      <w:r>
        <w:rPr>
          <w:lang w:bidi="nl-NL"/>
        </w:rPr>
        <w:t xml:space="preserve">) leidt jonge mensen, in een internationale context, op tot professionals in de vakgebieden toerisme, hotel en </w:t>
      </w:r>
      <w:proofErr w:type="gramStart"/>
      <w:r>
        <w:rPr>
          <w:lang w:bidi="nl-NL"/>
        </w:rPr>
        <w:t>facility management</w:t>
      </w:r>
      <w:proofErr w:type="gramEnd"/>
      <w:r>
        <w:rPr>
          <w:lang w:bidi="nl-NL"/>
        </w:rPr>
        <w:t xml:space="preserve">, digital entertainment, stedenbouw, logistiek &amp; mobiliteit en vrije tijd. Op deze terreinen wil </w:t>
      </w:r>
      <w:r w:rsidR="00322D90">
        <w:rPr>
          <w:lang w:bidi="nl-NL"/>
        </w:rPr>
        <w:t>BUas</w:t>
      </w:r>
      <w:r>
        <w:rPr>
          <w:lang w:bidi="nl-NL"/>
        </w:rPr>
        <w:t xml:space="preserve"> een inspirerend kennis- en expertisecentrum zijn. Inmiddels studeren er ongeveer 7.500 studenten aan </w:t>
      </w:r>
      <w:r w:rsidR="00322D90">
        <w:rPr>
          <w:lang w:bidi="nl-NL"/>
        </w:rPr>
        <w:t>BUas</w:t>
      </w:r>
      <w:r>
        <w:rPr>
          <w:lang w:bidi="nl-NL"/>
        </w:rPr>
        <w:t xml:space="preserve"> op één campus (bestaande uit de gebouwen Horizon, Frontier en Ocean) die voldoet aan de laatste inzichten op huisvestingsgebied.  Er werken bijna 750 medewerkers bij </w:t>
      </w:r>
      <w:r w:rsidR="00322D90">
        <w:rPr>
          <w:lang w:bidi="nl-NL"/>
        </w:rPr>
        <w:t>BUas</w:t>
      </w:r>
      <w:r>
        <w:rPr>
          <w:lang w:bidi="nl-NL"/>
        </w:rPr>
        <w:t>.</w:t>
      </w:r>
    </w:p>
    <w:p w14:paraId="735054EC" w14:textId="77777777" w:rsidR="00616461" w:rsidRPr="00616461" w:rsidRDefault="00616461" w:rsidP="00616461"/>
    <w:p w14:paraId="0D604496" w14:textId="4EFEFADA" w:rsidR="002B6567" w:rsidRPr="002B6567" w:rsidRDefault="002B6567" w:rsidP="002B6567">
      <w:pPr>
        <w:rPr>
          <w:bCs/>
          <w:iCs/>
        </w:rPr>
      </w:pPr>
      <w:r w:rsidRPr="002B6567">
        <w:rPr>
          <w:bCs/>
          <w:iCs/>
        </w:rPr>
        <w:t xml:space="preserve">De </w:t>
      </w:r>
      <w:r w:rsidR="00322D90">
        <w:rPr>
          <w:bCs/>
          <w:iCs/>
        </w:rPr>
        <w:t>Library</w:t>
      </w:r>
      <w:r w:rsidRPr="002B6567">
        <w:rPr>
          <w:bCs/>
          <w:iCs/>
        </w:rPr>
        <w:t xml:space="preserve"> is centraal gevestigd op de campus van BUas. </w:t>
      </w:r>
      <w:r w:rsidR="00322D90">
        <w:rPr>
          <w:bCs/>
          <w:iCs/>
        </w:rPr>
        <w:t>Library</w:t>
      </w:r>
      <w:r w:rsidRPr="002B6567">
        <w:rPr>
          <w:bCs/>
          <w:iCs/>
        </w:rPr>
        <w:t xml:space="preserve"> is belast met de centrale selectie, aankoop/verwerving, ontsluiting, beschikbaarstelling van publicaties, zowel fysiek als online op de voor BUas relevante vakgebieden. Hiertoe zijn </w:t>
      </w:r>
      <w:r w:rsidR="00322D90">
        <w:rPr>
          <w:bCs/>
          <w:iCs/>
        </w:rPr>
        <w:t>vier</w:t>
      </w:r>
      <w:r w:rsidRPr="002B6567">
        <w:rPr>
          <w:bCs/>
          <w:iCs/>
        </w:rPr>
        <w:t xml:space="preserve"> informatiespecialisten werkzaam in de </w:t>
      </w:r>
      <w:r w:rsidR="00322D90">
        <w:rPr>
          <w:bCs/>
          <w:iCs/>
        </w:rPr>
        <w:t>Library</w:t>
      </w:r>
      <w:r w:rsidRPr="002B6567">
        <w:rPr>
          <w:bCs/>
          <w:iCs/>
        </w:rPr>
        <w:t xml:space="preserve"> die allen voor een vakgebied/academie werken. Daarnaast zorgen zij ervoor dat er voldoende materialen aanwezig zijn voor de algemene vakgebieden, zoals management, marketing en onderzoeksvaardigheden. Er is een sterke inbreng in de collectievorming van de individuele docenten.</w:t>
      </w:r>
    </w:p>
    <w:p w14:paraId="4133F7A0" w14:textId="77777777" w:rsidR="002B6567" w:rsidRPr="002B6567" w:rsidRDefault="002B6567" w:rsidP="002B6567">
      <w:pPr>
        <w:rPr>
          <w:iCs/>
        </w:rPr>
      </w:pPr>
    </w:p>
    <w:p w14:paraId="01AF8A66" w14:textId="779AA786" w:rsidR="002B6567" w:rsidRPr="002B6567" w:rsidRDefault="002B6567" w:rsidP="002B6567">
      <w:r w:rsidRPr="002B6567">
        <w:t xml:space="preserve">De inkoop (c.q. het bestelproces) geschiedt centraal door </w:t>
      </w:r>
      <w:r w:rsidR="00322D90">
        <w:t>Library</w:t>
      </w:r>
      <w:r w:rsidRPr="002B6567">
        <w:t>, op aangeven van de diverse informatiespecialisten. De bestelactie gebeurt door een van de</w:t>
      </w:r>
      <w:r>
        <w:t xml:space="preserve"> </w:t>
      </w:r>
      <w:r w:rsidRPr="002B6567">
        <w:t xml:space="preserve">informatiemedewerkers. Deze medewerkers </w:t>
      </w:r>
      <w:r>
        <w:t>centraal</w:t>
      </w:r>
      <w:r w:rsidRPr="002B6567">
        <w:t xml:space="preserve"> werkzaam op de </w:t>
      </w:r>
      <w:r>
        <w:t>campus</w:t>
      </w:r>
      <w:r w:rsidRPr="002B6567">
        <w:t>. Ook de verwerking van de materialen in de catalogus (beschrijving) geschiedt door de informatiemedewerkers. De catalogus is voor iedereen raadpleegbaar via de website van BUas library.</w:t>
      </w:r>
    </w:p>
    <w:p w14:paraId="465D134B" w14:textId="77777777" w:rsidR="002B6567" w:rsidRPr="002B6567" w:rsidRDefault="002B6567" w:rsidP="002B6567"/>
    <w:p w14:paraId="71429399" w14:textId="77777777" w:rsidR="00C24347" w:rsidRDefault="002B6567" w:rsidP="00C24347">
      <w:r w:rsidRPr="002B6567">
        <w:t xml:space="preserve">Ieder jaar wordt door de academies een budget opgenomen in de begroting ten behoeve van de collectie. </w:t>
      </w:r>
      <w:r w:rsidR="00C24347">
        <w:t>De Library Manager bespreekt met de informatiespecialisten welke zaken opgenomen dienen te worden in de begroting.</w:t>
      </w:r>
    </w:p>
    <w:p w14:paraId="76D3D294" w14:textId="27248575" w:rsidR="00C24347" w:rsidRDefault="00C24347" w:rsidP="00C24347">
      <w:r>
        <w:t xml:space="preserve">Voorafgaand aan het indienen van de begroting spreekt de Library manager, samen met de informatiespecialisten, ook met de verschillende academiedirecteuren. Hierdoor zijn de academiedirecteuren op de hoogte van de ontwikkelingen binnen de Library en kan getoetst worden of het beoogde budget voldoende is en in lijn ligt met de wensen van de academie. De Library manager stelt daarna een conceptbegroting op die centraal wordt ingediend, hierin worden totaalbedragen gereserveerd voor boeken, </w:t>
      </w:r>
      <w:proofErr w:type="spellStart"/>
      <w:r>
        <w:t>tijdschiftabonnementen</w:t>
      </w:r>
      <w:proofErr w:type="spellEnd"/>
      <w:r>
        <w:t xml:space="preserve"> en licenties. Voor iedere academie wordt een deel van de </w:t>
      </w:r>
      <w:r w:rsidR="006D0FB4">
        <w:t>totaalbedragen</w:t>
      </w:r>
      <w:r>
        <w:t xml:space="preserve"> gereserveerd, zodat er voor de academie boeken en tijdschriftenabonnementen aangeschaft kunnen worden.</w:t>
      </w:r>
    </w:p>
    <w:p w14:paraId="0B6E9D5D" w14:textId="77777777" w:rsidR="00C24347" w:rsidRDefault="00C24347" w:rsidP="002B6567"/>
    <w:p w14:paraId="6BD6C995" w14:textId="37427426" w:rsidR="00616461" w:rsidRDefault="002B6567" w:rsidP="002B6567">
      <w:r w:rsidRPr="002B6567">
        <w:t>De dienstverlening is steeds meer digitaal van aard, zoals het online attenderen op tijdschriften, thuis raadplegen van databanken, ejournals, ebooks en online scripties. Ook de collectie is steeds meer digitaal van aard, maar er blijft nog steeds een groot deel fysiek, gezien de aard van het titelaanbod in de markt. De (internationale) collectie wordt voor meerdere vakgebieden uniek genoemd door docenten en het werkveld.</w:t>
      </w:r>
    </w:p>
    <w:p w14:paraId="72D2D216" w14:textId="77777777" w:rsidR="005677F1" w:rsidRPr="00616461" w:rsidRDefault="005677F1" w:rsidP="00616461"/>
    <w:p w14:paraId="29126E9E" w14:textId="1CDBFD55" w:rsidR="00616461" w:rsidRPr="00616461" w:rsidRDefault="00616461" w:rsidP="00616461">
      <w:pPr>
        <w:rPr>
          <w:lang w:bidi="nl-NL"/>
        </w:rPr>
      </w:pPr>
      <w:r w:rsidRPr="00616461">
        <w:rPr>
          <w:lang w:bidi="nl-NL"/>
        </w:rPr>
        <w:t xml:space="preserve">Voor meer informatie over BUas wordt verwezen naar de website </w:t>
      </w:r>
      <w:hyperlink r:id="rId13" w:history="1">
        <w:r w:rsidRPr="00616461">
          <w:rPr>
            <w:rStyle w:val="Hyperlink"/>
            <w:lang w:bidi="nl-NL"/>
          </w:rPr>
          <w:t>www.buas.nl.</w:t>
        </w:r>
      </w:hyperlink>
      <w:r w:rsidRPr="00616461">
        <w:rPr>
          <w:lang w:bidi="nl-NL"/>
        </w:rPr>
        <w:t xml:space="preserve"> </w:t>
      </w:r>
      <w:bookmarkStart w:id="7" w:name="_bookmark2"/>
      <w:bookmarkEnd w:id="7"/>
    </w:p>
    <w:p w14:paraId="432A638A" w14:textId="77777777" w:rsidR="00616461" w:rsidRPr="00616461" w:rsidRDefault="00616461" w:rsidP="00616461">
      <w:pPr>
        <w:rPr>
          <w:lang w:bidi="nl-NL"/>
        </w:rPr>
      </w:pPr>
    </w:p>
    <w:p w14:paraId="4C396B31" w14:textId="77777777" w:rsidR="00616461" w:rsidRPr="00616461" w:rsidRDefault="00616461" w:rsidP="005677F1">
      <w:pPr>
        <w:pStyle w:val="Kop2"/>
        <w:rPr>
          <w:lang w:bidi="nl-NL"/>
        </w:rPr>
      </w:pPr>
      <w:bookmarkStart w:id="8" w:name="_Toc36574512"/>
      <w:bookmarkStart w:id="9" w:name="_Toc37066092"/>
      <w:r w:rsidRPr="00616461">
        <w:rPr>
          <w:lang w:bidi="nl-NL"/>
        </w:rPr>
        <w:lastRenderedPageBreak/>
        <w:t>Doel aanbesteding</w:t>
      </w:r>
      <w:bookmarkEnd w:id="8"/>
      <w:bookmarkEnd w:id="9"/>
    </w:p>
    <w:p w14:paraId="01E0E03F" w14:textId="215B3AFC" w:rsidR="00616461" w:rsidRPr="00616461" w:rsidRDefault="00616461" w:rsidP="00616461">
      <w:pPr>
        <w:rPr>
          <w:lang w:bidi="nl-NL"/>
        </w:rPr>
      </w:pPr>
      <w:r w:rsidRPr="00616461">
        <w:rPr>
          <w:lang w:bidi="nl-NL"/>
        </w:rPr>
        <w:t xml:space="preserve">Het doel van deze aanbesteding is het afsluiten van een overeenkomst met één leverancier voor de levering van een </w:t>
      </w:r>
      <w:r w:rsidR="00DC0F37" w:rsidRPr="00DC0F37">
        <w:rPr>
          <w:lang w:bidi="nl-NL"/>
        </w:rPr>
        <w:t>bibliotheeksysteem ter vervanging van het bestaande systeem</w:t>
      </w:r>
      <w:r w:rsidRPr="00616461">
        <w:rPr>
          <w:lang w:bidi="nl-NL"/>
        </w:rPr>
        <w:t>.</w:t>
      </w:r>
    </w:p>
    <w:p w14:paraId="6575734F" w14:textId="77777777" w:rsidR="00616461" w:rsidRPr="00616461" w:rsidRDefault="00616461" w:rsidP="00616461">
      <w:pPr>
        <w:rPr>
          <w:lang w:bidi="nl-NL"/>
        </w:rPr>
      </w:pPr>
    </w:p>
    <w:p w14:paraId="65D5980E" w14:textId="77777777" w:rsidR="00616461" w:rsidRPr="00616461" w:rsidRDefault="00616461" w:rsidP="00616461">
      <w:pPr>
        <w:pStyle w:val="Kop2"/>
        <w:rPr>
          <w:lang w:bidi="nl-NL"/>
        </w:rPr>
      </w:pPr>
      <w:bookmarkStart w:id="10" w:name="_bookmark3"/>
      <w:bookmarkStart w:id="11" w:name="_Toc36574513"/>
      <w:bookmarkStart w:id="12" w:name="_Toc37066093"/>
      <w:bookmarkEnd w:id="10"/>
      <w:r w:rsidRPr="00616461">
        <w:rPr>
          <w:lang w:bidi="nl-NL"/>
        </w:rPr>
        <w:t>Doel van de marktconsultatie</w:t>
      </w:r>
      <w:bookmarkEnd w:id="11"/>
      <w:bookmarkEnd w:id="12"/>
    </w:p>
    <w:p w14:paraId="3905CEC6" w14:textId="77777777" w:rsidR="00616461" w:rsidRPr="00616461" w:rsidRDefault="00616461" w:rsidP="00616461">
      <w:pPr>
        <w:rPr>
          <w:lang w:bidi="nl-NL"/>
        </w:rPr>
      </w:pPr>
      <w:r w:rsidRPr="00616461">
        <w:rPr>
          <w:lang w:bidi="nl-NL"/>
        </w:rPr>
        <w:t>Doel van de marktconsultatie is om kennis te verkrijgen van de markt door onder andere:</w:t>
      </w:r>
    </w:p>
    <w:p w14:paraId="2EDA594C" w14:textId="140BC205" w:rsidR="00616461" w:rsidRPr="00616461" w:rsidRDefault="00616461" w:rsidP="00DC0F37">
      <w:pPr>
        <w:pStyle w:val="Lijstalinea"/>
        <w:numPr>
          <w:ilvl w:val="3"/>
          <w:numId w:val="10"/>
        </w:numPr>
        <w:ind w:left="720"/>
        <w:rPr>
          <w:lang w:bidi="nl-NL"/>
        </w:rPr>
      </w:pPr>
      <w:proofErr w:type="gramStart"/>
      <w:r w:rsidRPr="00616461">
        <w:rPr>
          <w:lang w:bidi="nl-NL"/>
        </w:rPr>
        <w:t>inzicht</w:t>
      </w:r>
      <w:proofErr w:type="gramEnd"/>
      <w:r w:rsidRPr="00616461">
        <w:rPr>
          <w:lang w:bidi="nl-NL"/>
        </w:rPr>
        <w:t xml:space="preserve"> te verkrijgen in de mogelijkheden die de markt en de leveranciers hebben;</w:t>
      </w:r>
    </w:p>
    <w:p w14:paraId="09A08A82" w14:textId="77777777" w:rsidR="00616461" w:rsidRPr="00616461" w:rsidRDefault="00616461" w:rsidP="00DC0F37">
      <w:pPr>
        <w:pStyle w:val="Lijstalinea"/>
        <w:numPr>
          <w:ilvl w:val="3"/>
          <w:numId w:val="10"/>
        </w:numPr>
        <w:ind w:left="720"/>
        <w:rPr>
          <w:lang w:bidi="nl-NL"/>
        </w:rPr>
      </w:pPr>
      <w:proofErr w:type="gramStart"/>
      <w:r w:rsidRPr="00616461">
        <w:rPr>
          <w:lang w:bidi="nl-NL"/>
        </w:rPr>
        <w:t>inzicht</w:t>
      </w:r>
      <w:proofErr w:type="gramEnd"/>
      <w:r w:rsidRPr="00616461">
        <w:rPr>
          <w:lang w:bidi="nl-NL"/>
        </w:rPr>
        <w:t xml:space="preserve"> te verkrijgen in de trends en ontwikkelingen die er op de markt en bij de leveranciers zijn;</w:t>
      </w:r>
    </w:p>
    <w:p w14:paraId="6EEE6528" w14:textId="77777777" w:rsidR="00616461" w:rsidRPr="00616461" w:rsidRDefault="00616461" w:rsidP="00DC0F37">
      <w:pPr>
        <w:pStyle w:val="Lijstalinea"/>
        <w:numPr>
          <w:ilvl w:val="3"/>
          <w:numId w:val="10"/>
        </w:numPr>
        <w:ind w:left="720"/>
        <w:rPr>
          <w:lang w:bidi="nl-NL"/>
        </w:rPr>
      </w:pPr>
      <w:proofErr w:type="gramStart"/>
      <w:r w:rsidRPr="00616461">
        <w:rPr>
          <w:lang w:bidi="nl-NL"/>
        </w:rPr>
        <w:t>eenduidig</w:t>
      </w:r>
      <w:proofErr w:type="gramEnd"/>
      <w:r w:rsidRPr="00616461">
        <w:rPr>
          <w:lang w:bidi="nl-NL"/>
        </w:rPr>
        <w:t xml:space="preserve"> en objectief informatie te vergaren;</w:t>
      </w:r>
    </w:p>
    <w:p w14:paraId="4AAB97C2" w14:textId="77777777" w:rsidR="00616461" w:rsidRPr="00616461" w:rsidRDefault="00616461" w:rsidP="00DC0F37">
      <w:pPr>
        <w:pStyle w:val="Lijstalinea"/>
        <w:numPr>
          <w:ilvl w:val="3"/>
          <w:numId w:val="10"/>
        </w:numPr>
        <w:ind w:left="720"/>
        <w:rPr>
          <w:lang w:bidi="nl-NL"/>
        </w:rPr>
      </w:pPr>
      <w:proofErr w:type="gramStart"/>
      <w:r w:rsidRPr="00616461">
        <w:rPr>
          <w:lang w:bidi="nl-NL"/>
        </w:rPr>
        <w:t>met</w:t>
      </w:r>
      <w:proofErr w:type="gramEnd"/>
      <w:r w:rsidRPr="00616461">
        <w:rPr>
          <w:lang w:bidi="nl-NL"/>
        </w:rPr>
        <w:t xml:space="preserve"> de markt te kunnen spiegelen;</w:t>
      </w:r>
    </w:p>
    <w:p w14:paraId="28A1D658" w14:textId="504071AC" w:rsidR="00616461" w:rsidRPr="00616461" w:rsidRDefault="00616461" w:rsidP="00DC0F37">
      <w:pPr>
        <w:pStyle w:val="Lijstalinea"/>
        <w:numPr>
          <w:ilvl w:val="3"/>
          <w:numId w:val="10"/>
        </w:numPr>
        <w:ind w:left="720"/>
        <w:rPr>
          <w:lang w:bidi="nl-NL"/>
        </w:rPr>
      </w:pPr>
      <w:proofErr w:type="gramStart"/>
      <w:r w:rsidRPr="00616461">
        <w:rPr>
          <w:lang w:bidi="nl-NL"/>
        </w:rPr>
        <w:t>leveranciers</w:t>
      </w:r>
      <w:proofErr w:type="gramEnd"/>
      <w:r w:rsidRPr="00616461">
        <w:rPr>
          <w:lang w:bidi="nl-NL"/>
        </w:rPr>
        <w:t xml:space="preserve"> stimuleren om ideeën en oplossingen in te brengen in het kader van de voorbereiding van de Europese aanbesteding;</w:t>
      </w:r>
    </w:p>
    <w:p w14:paraId="63A8B347" w14:textId="77777777" w:rsidR="00616461" w:rsidRPr="00616461" w:rsidRDefault="00616461" w:rsidP="00DC0F37">
      <w:pPr>
        <w:pStyle w:val="Lijstalinea"/>
        <w:numPr>
          <w:ilvl w:val="3"/>
          <w:numId w:val="10"/>
        </w:numPr>
        <w:ind w:left="720"/>
        <w:rPr>
          <w:lang w:bidi="nl-NL"/>
        </w:rPr>
      </w:pPr>
      <w:proofErr w:type="gramStart"/>
      <w:r w:rsidRPr="00616461">
        <w:rPr>
          <w:lang w:bidi="nl-NL"/>
        </w:rPr>
        <w:t>het</w:t>
      </w:r>
      <w:proofErr w:type="gramEnd"/>
      <w:r w:rsidRPr="00616461">
        <w:rPr>
          <w:lang w:bidi="nl-NL"/>
        </w:rPr>
        <w:t xml:space="preserve"> kunnen bepalen van de inrichting van de aanbestedingsdocumenten.</w:t>
      </w:r>
    </w:p>
    <w:p w14:paraId="59F2854E" w14:textId="77777777" w:rsidR="00616461" w:rsidRPr="00616461" w:rsidRDefault="00616461" w:rsidP="00616461">
      <w:pPr>
        <w:rPr>
          <w:lang w:bidi="nl-NL"/>
        </w:rPr>
      </w:pPr>
    </w:p>
    <w:p w14:paraId="47F0EB5C" w14:textId="0541CF50" w:rsidR="00616461" w:rsidRDefault="00616461" w:rsidP="00616461">
      <w:pPr>
        <w:rPr>
          <w:lang w:bidi="nl-NL"/>
        </w:rPr>
      </w:pPr>
      <w:r w:rsidRPr="00616461">
        <w:rPr>
          <w:lang w:bidi="nl-NL"/>
        </w:rPr>
        <w:t>Het is niet de bedoeling dat op dit moment inschrijvingen worden gedaan.</w:t>
      </w:r>
    </w:p>
    <w:p w14:paraId="48BAF24D" w14:textId="46EE3D54" w:rsidR="00616461" w:rsidRDefault="00616461">
      <w:pPr>
        <w:rPr>
          <w:lang w:bidi="nl-NL"/>
        </w:rPr>
      </w:pPr>
      <w:r>
        <w:rPr>
          <w:lang w:bidi="nl-NL"/>
        </w:rPr>
        <w:br w:type="page"/>
      </w:r>
    </w:p>
    <w:p w14:paraId="1863DD90" w14:textId="77777777" w:rsidR="00616461" w:rsidRPr="00616461" w:rsidRDefault="00616461" w:rsidP="00616461">
      <w:pPr>
        <w:pStyle w:val="Kop1"/>
        <w:rPr>
          <w:lang w:bidi="nl-NL"/>
        </w:rPr>
      </w:pPr>
      <w:bookmarkStart w:id="13" w:name="_Toc36574514"/>
      <w:bookmarkStart w:id="14" w:name="_Toc37066094"/>
      <w:r w:rsidRPr="00616461">
        <w:rPr>
          <w:lang w:bidi="nl-NL"/>
        </w:rPr>
        <w:lastRenderedPageBreak/>
        <w:t>Procedure marktconsultatie</w:t>
      </w:r>
      <w:bookmarkEnd w:id="13"/>
      <w:bookmarkEnd w:id="14"/>
    </w:p>
    <w:p w14:paraId="4A37AB03" w14:textId="77777777" w:rsidR="00616461" w:rsidRPr="00616461" w:rsidRDefault="00616461" w:rsidP="00616461">
      <w:pPr>
        <w:pStyle w:val="Kop2"/>
        <w:rPr>
          <w:lang w:bidi="nl-NL"/>
        </w:rPr>
      </w:pPr>
      <w:bookmarkStart w:id="15" w:name="_bookmark7"/>
      <w:bookmarkStart w:id="16" w:name="_Toc36574515"/>
      <w:bookmarkStart w:id="17" w:name="_Toc37066095"/>
      <w:bookmarkEnd w:id="15"/>
      <w:r w:rsidRPr="00616461">
        <w:rPr>
          <w:lang w:bidi="nl-NL"/>
        </w:rPr>
        <w:t>Communicatie</w:t>
      </w:r>
      <w:bookmarkEnd w:id="16"/>
      <w:bookmarkEnd w:id="17"/>
    </w:p>
    <w:p w14:paraId="54A879CA" w14:textId="77777777" w:rsidR="00616461" w:rsidRPr="00616461" w:rsidRDefault="00616461" w:rsidP="00616461">
      <w:pPr>
        <w:rPr>
          <w:b/>
          <w:lang w:bidi="nl-NL"/>
        </w:rPr>
      </w:pPr>
    </w:p>
    <w:tbl>
      <w:tblPr>
        <w:tblW w:w="89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6946"/>
      </w:tblGrid>
      <w:tr w:rsidR="00DC0F37" w:rsidRPr="00616461" w14:paraId="03348685" w14:textId="77777777" w:rsidTr="00D85A49">
        <w:trPr>
          <w:trHeight w:val="20"/>
        </w:trPr>
        <w:tc>
          <w:tcPr>
            <w:tcW w:w="8931" w:type="dxa"/>
            <w:gridSpan w:val="2"/>
            <w:shd w:val="clear" w:color="auto" w:fill="A6A6A6" w:themeFill="background1" w:themeFillShade="A6"/>
          </w:tcPr>
          <w:p w14:paraId="5E552335" w14:textId="04D7868A" w:rsidR="00616461" w:rsidRPr="00616461" w:rsidRDefault="00616461" w:rsidP="00616461">
            <w:pPr>
              <w:rPr>
                <w:b/>
                <w:lang w:bidi="nl-NL"/>
              </w:rPr>
            </w:pPr>
            <w:r w:rsidRPr="00616461">
              <w:rPr>
                <w:lang w:bidi="nl-NL"/>
              </w:rPr>
              <w:t xml:space="preserve">Tijdens de marktconsultatie verloopt alle communicatie met </w:t>
            </w:r>
            <w:r w:rsidR="00322D90">
              <w:rPr>
                <w:lang w:bidi="nl-NL"/>
              </w:rPr>
              <w:t>BUas</w:t>
            </w:r>
            <w:r w:rsidRPr="00616461">
              <w:rPr>
                <w:lang w:bidi="nl-NL"/>
              </w:rPr>
              <w:t>, met betrekking tot dit onderwerp, uitsluitend via de onderstaande contactpersoon:</w:t>
            </w:r>
          </w:p>
        </w:tc>
      </w:tr>
      <w:tr w:rsidR="00D85A49" w:rsidRPr="00616461" w14:paraId="56D46D23" w14:textId="77777777" w:rsidTr="00D85A49">
        <w:trPr>
          <w:trHeight w:val="20"/>
        </w:trPr>
        <w:tc>
          <w:tcPr>
            <w:tcW w:w="1985" w:type="dxa"/>
            <w:shd w:val="clear" w:color="auto" w:fill="E4E4E4"/>
          </w:tcPr>
          <w:p w14:paraId="11193CC3" w14:textId="77777777" w:rsidR="00D85A49" w:rsidRPr="00616461" w:rsidRDefault="00D85A49" w:rsidP="00616461">
            <w:pPr>
              <w:rPr>
                <w:i/>
                <w:lang w:bidi="nl-NL"/>
              </w:rPr>
            </w:pPr>
            <w:r w:rsidRPr="00616461">
              <w:rPr>
                <w:i/>
                <w:lang w:bidi="nl-NL"/>
              </w:rPr>
              <w:t>Contactpersoon</w:t>
            </w:r>
          </w:p>
        </w:tc>
        <w:tc>
          <w:tcPr>
            <w:tcW w:w="6946" w:type="dxa"/>
          </w:tcPr>
          <w:p w14:paraId="103CD146" w14:textId="29A6C9AF" w:rsidR="00D85A49" w:rsidRPr="00616461" w:rsidRDefault="00D85A49" w:rsidP="00616461">
            <w:pPr>
              <w:rPr>
                <w:lang w:bidi="nl-NL"/>
              </w:rPr>
            </w:pPr>
            <w:r>
              <w:rPr>
                <w:lang w:bidi="nl-NL"/>
              </w:rPr>
              <w:t>L.</w:t>
            </w:r>
            <w:r w:rsidRPr="00616461">
              <w:rPr>
                <w:lang w:bidi="nl-NL"/>
              </w:rPr>
              <w:t>A.J. (L</w:t>
            </w:r>
            <w:r>
              <w:rPr>
                <w:lang w:bidi="nl-NL"/>
              </w:rPr>
              <w:t>ars</w:t>
            </w:r>
            <w:r w:rsidRPr="00616461">
              <w:rPr>
                <w:lang w:bidi="nl-NL"/>
              </w:rPr>
              <w:t xml:space="preserve">) </w:t>
            </w:r>
            <w:r>
              <w:rPr>
                <w:lang w:bidi="nl-NL"/>
              </w:rPr>
              <w:t>Bakker, Inkoopadviseur</w:t>
            </w:r>
          </w:p>
        </w:tc>
      </w:tr>
      <w:tr w:rsidR="00D85A49" w:rsidRPr="00616461" w14:paraId="60EF23D6" w14:textId="77777777" w:rsidTr="00D85A49">
        <w:trPr>
          <w:trHeight w:val="20"/>
        </w:trPr>
        <w:tc>
          <w:tcPr>
            <w:tcW w:w="1985" w:type="dxa"/>
            <w:shd w:val="clear" w:color="auto" w:fill="E4E4E4"/>
          </w:tcPr>
          <w:p w14:paraId="54B702DB" w14:textId="031C98A2" w:rsidR="00D85A49" w:rsidRPr="00616461" w:rsidRDefault="00D85A49" w:rsidP="00616461">
            <w:pPr>
              <w:rPr>
                <w:i/>
                <w:lang w:bidi="nl-NL"/>
              </w:rPr>
            </w:pPr>
            <w:r>
              <w:rPr>
                <w:i/>
                <w:lang w:bidi="nl-NL"/>
              </w:rPr>
              <w:t>Email</w:t>
            </w:r>
          </w:p>
        </w:tc>
        <w:tc>
          <w:tcPr>
            <w:tcW w:w="6946" w:type="dxa"/>
          </w:tcPr>
          <w:p w14:paraId="0BF569F9" w14:textId="041EB8DE" w:rsidR="00D85A49" w:rsidRDefault="00BE4735" w:rsidP="00616461">
            <w:pPr>
              <w:rPr>
                <w:lang w:bidi="nl-NL"/>
              </w:rPr>
            </w:pPr>
            <w:hyperlink r:id="rId14" w:history="1">
              <w:r w:rsidR="00D85A49" w:rsidRPr="00F44963">
                <w:rPr>
                  <w:rStyle w:val="Hyperlink"/>
                  <w:lang w:bidi="nl-NL"/>
                </w:rPr>
                <w:t>aanbesteden@buas.nl</w:t>
              </w:r>
            </w:hyperlink>
          </w:p>
        </w:tc>
      </w:tr>
      <w:tr w:rsidR="00D85A49" w:rsidRPr="00616461" w14:paraId="778E314E" w14:textId="77777777" w:rsidTr="00D85A49">
        <w:trPr>
          <w:trHeight w:val="293"/>
        </w:trPr>
        <w:tc>
          <w:tcPr>
            <w:tcW w:w="1985" w:type="dxa"/>
            <w:vMerge w:val="restart"/>
            <w:shd w:val="clear" w:color="auto" w:fill="E4E4E4"/>
          </w:tcPr>
          <w:p w14:paraId="2E6BB3F4" w14:textId="77777777" w:rsidR="00D85A49" w:rsidRPr="00616461" w:rsidRDefault="00D85A49" w:rsidP="00616461">
            <w:pPr>
              <w:rPr>
                <w:i/>
                <w:lang w:bidi="nl-NL"/>
              </w:rPr>
            </w:pPr>
            <w:r w:rsidRPr="00616461">
              <w:rPr>
                <w:i/>
                <w:lang w:bidi="nl-NL"/>
              </w:rPr>
              <w:t>Telefoonnummer</w:t>
            </w:r>
          </w:p>
        </w:tc>
        <w:tc>
          <w:tcPr>
            <w:tcW w:w="6946" w:type="dxa"/>
            <w:vMerge w:val="restart"/>
          </w:tcPr>
          <w:p w14:paraId="74E3621E" w14:textId="1B176653" w:rsidR="00D85A49" w:rsidRPr="00616461" w:rsidRDefault="00D85A49" w:rsidP="00616461">
            <w:pPr>
              <w:rPr>
                <w:lang w:bidi="nl-NL"/>
              </w:rPr>
            </w:pPr>
            <w:r w:rsidRPr="00616461">
              <w:rPr>
                <w:lang w:bidi="nl-NL"/>
              </w:rPr>
              <w:t>06-</w:t>
            </w:r>
            <w:r>
              <w:rPr>
                <w:lang w:bidi="nl-NL"/>
              </w:rPr>
              <w:t>41311106</w:t>
            </w:r>
          </w:p>
        </w:tc>
      </w:tr>
      <w:tr w:rsidR="00D85A49" w:rsidRPr="00616461" w14:paraId="2D95020C" w14:textId="77777777" w:rsidTr="00D85A49">
        <w:trPr>
          <w:trHeight w:val="293"/>
        </w:trPr>
        <w:tc>
          <w:tcPr>
            <w:tcW w:w="1985" w:type="dxa"/>
            <w:vMerge/>
            <w:shd w:val="clear" w:color="auto" w:fill="E4E4E4"/>
          </w:tcPr>
          <w:p w14:paraId="2506645D" w14:textId="77777777" w:rsidR="00D85A49" w:rsidRPr="00616461" w:rsidRDefault="00D85A49" w:rsidP="00616461">
            <w:pPr>
              <w:rPr>
                <w:lang w:bidi="nl-NL"/>
              </w:rPr>
            </w:pPr>
          </w:p>
        </w:tc>
        <w:tc>
          <w:tcPr>
            <w:tcW w:w="6946" w:type="dxa"/>
            <w:vMerge/>
          </w:tcPr>
          <w:p w14:paraId="01451456" w14:textId="77777777" w:rsidR="00D85A49" w:rsidRPr="00616461" w:rsidRDefault="00D85A49" w:rsidP="00616461">
            <w:pPr>
              <w:rPr>
                <w:lang w:bidi="nl-NL"/>
              </w:rPr>
            </w:pPr>
          </w:p>
        </w:tc>
      </w:tr>
    </w:tbl>
    <w:p w14:paraId="487C58C8" w14:textId="77777777" w:rsidR="00616461" w:rsidRPr="00616461" w:rsidRDefault="00616461" w:rsidP="00616461">
      <w:pPr>
        <w:rPr>
          <w:lang w:bidi="nl-NL"/>
        </w:rPr>
      </w:pPr>
    </w:p>
    <w:p w14:paraId="6566C300" w14:textId="77777777" w:rsidR="00616461" w:rsidRPr="00616461" w:rsidRDefault="00616461" w:rsidP="00616461">
      <w:pPr>
        <w:pStyle w:val="Kop2"/>
        <w:rPr>
          <w:lang w:bidi="nl-NL"/>
        </w:rPr>
      </w:pPr>
      <w:bookmarkStart w:id="18" w:name="_Toc36574516"/>
      <w:bookmarkStart w:id="19" w:name="_Toc37066096"/>
      <w:r w:rsidRPr="002658A2">
        <w:rPr>
          <w:lang w:bidi="nl-NL"/>
        </w:rPr>
        <w:t>Planning</w:t>
      </w:r>
      <w:bookmarkEnd w:id="18"/>
      <w:bookmarkEnd w:id="19"/>
    </w:p>
    <w:p w14:paraId="3253C8BE" w14:textId="77777777" w:rsidR="00616461" w:rsidRPr="00616461" w:rsidRDefault="00616461" w:rsidP="00616461">
      <w:pPr>
        <w:rPr>
          <w:lang w:bidi="nl-NL"/>
        </w:rPr>
      </w:pPr>
      <w:r w:rsidRPr="00616461">
        <w:rPr>
          <w:lang w:bidi="nl-NL"/>
        </w:rPr>
        <w:t>Hieronder is de voorlopige planning voor de marktconsultatie opgenomen.</w:t>
      </w:r>
    </w:p>
    <w:p w14:paraId="5348F086" w14:textId="77777777" w:rsidR="00616461" w:rsidRPr="00616461" w:rsidRDefault="00616461" w:rsidP="00616461">
      <w:pPr>
        <w:rPr>
          <w:lang w:bidi="nl-N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3"/>
        <w:gridCol w:w="3401"/>
      </w:tblGrid>
      <w:tr w:rsidR="00616461" w:rsidRPr="00616461" w14:paraId="539A8DEF" w14:textId="77777777" w:rsidTr="00D85A49">
        <w:trPr>
          <w:trHeight w:val="20"/>
        </w:trPr>
        <w:tc>
          <w:tcPr>
            <w:tcW w:w="5643" w:type="dxa"/>
            <w:shd w:val="clear" w:color="auto" w:fill="A6A6A6" w:themeFill="background1" w:themeFillShade="A6"/>
          </w:tcPr>
          <w:p w14:paraId="304013CE" w14:textId="77777777" w:rsidR="00616461" w:rsidRPr="00616461" w:rsidRDefault="00616461" w:rsidP="00616461">
            <w:pPr>
              <w:rPr>
                <w:b/>
                <w:lang w:bidi="nl-NL"/>
              </w:rPr>
            </w:pPr>
            <w:r w:rsidRPr="00616461">
              <w:rPr>
                <w:b/>
                <w:lang w:bidi="nl-NL"/>
              </w:rPr>
              <w:t>Activiteiten</w:t>
            </w:r>
          </w:p>
        </w:tc>
        <w:tc>
          <w:tcPr>
            <w:tcW w:w="3401" w:type="dxa"/>
            <w:shd w:val="clear" w:color="auto" w:fill="A6A6A6" w:themeFill="background1" w:themeFillShade="A6"/>
          </w:tcPr>
          <w:p w14:paraId="2544987C" w14:textId="77777777" w:rsidR="00616461" w:rsidRPr="00616461" w:rsidRDefault="00616461" w:rsidP="00616461">
            <w:pPr>
              <w:rPr>
                <w:b/>
                <w:lang w:bidi="nl-NL"/>
              </w:rPr>
            </w:pPr>
            <w:r w:rsidRPr="00616461">
              <w:rPr>
                <w:b/>
                <w:lang w:bidi="nl-NL"/>
              </w:rPr>
              <w:t>Planning</w:t>
            </w:r>
          </w:p>
        </w:tc>
      </w:tr>
      <w:tr w:rsidR="00616461" w:rsidRPr="00616461" w14:paraId="31688284" w14:textId="77777777" w:rsidTr="00D85A49">
        <w:trPr>
          <w:trHeight w:val="20"/>
        </w:trPr>
        <w:tc>
          <w:tcPr>
            <w:tcW w:w="5643" w:type="dxa"/>
          </w:tcPr>
          <w:p w14:paraId="6B43EF33" w14:textId="77777777" w:rsidR="00616461" w:rsidRPr="00616461" w:rsidRDefault="00616461" w:rsidP="00616461">
            <w:pPr>
              <w:rPr>
                <w:lang w:bidi="nl-NL"/>
              </w:rPr>
            </w:pPr>
            <w:r w:rsidRPr="00616461">
              <w:rPr>
                <w:lang w:bidi="nl-NL"/>
              </w:rPr>
              <w:t>Publicatie van het marktconsultatiedocument</w:t>
            </w:r>
          </w:p>
        </w:tc>
        <w:tc>
          <w:tcPr>
            <w:tcW w:w="3401" w:type="dxa"/>
          </w:tcPr>
          <w:p w14:paraId="283C6E84" w14:textId="7C68EF49" w:rsidR="00616461" w:rsidRPr="00616461" w:rsidRDefault="00427A4A" w:rsidP="00616461">
            <w:pPr>
              <w:rPr>
                <w:lang w:bidi="nl-NL"/>
              </w:rPr>
            </w:pPr>
            <w:r>
              <w:rPr>
                <w:lang w:bidi="nl-NL"/>
              </w:rPr>
              <w:t>6</w:t>
            </w:r>
            <w:r w:rsidR="00616461" w:rsidRPr="00616461">
              <w:rPr>
                <w:lang w:bidi="nl-NL"/>
              </w:rPr>
              <w:t xml:space="preserve"> </w:t>
            </w:r>
            <w:r w:rsidR="00D85A49">
              <w:rPr>
                <w:lang w:bidi="nl-NL"/>
              </w:rPr>
              <w:t>april</w:t>
            </w:r>
            <w:r w:rsidR="00616461" w:rsidRPr="00616461">
              <w:rPr>
                <w:lang w:bidi="nl-NL"/>
              </w:rPr>
              <w:t xml:space="preserve"> 20</w:t>
            </w:r>
            <w:r w:rsidR="00D85A49">
              <w:rPr>
                <w:lang w:bidi="nl-NL"/>
              </w:rPr>
              <w:t>20</w:t>
            </w:r>
          </w:p>
        </w:tc>
      </w:tr>
      <w:tr w:rsidR="00616461" w:rsidRPr="00616461" w14:paraId="50315695" w14:textId="77777777" w:rsidTr="00D85A49">
        <w:trPr>
          <w:trHeight w:val="20"/>
        </w:trPr>
        <w:tc>
          <w:tcPr>
            <w:tcW w:w="5643" w:type="dxa"/>
          </w:tcPr>
          <w:p w14:paraId="3A5C2150" w14:textId="2CDCA655" w:rsidR="00616461" w:rsidRPr="00616461" w:rsidRDefault="00616461" w:rsidP="00616461">
            <w:pPr>
              <w:rPr>
                <w:lang w:bidi="nl-NL"/>
              </w:rPr>
            </w:pPr>
            <w:r w:rsidRPr="00616461">
              <w:rPr>
                <w:lang w:bidi="nl-NL"/>
              </w:rPr>
              <w:t>Sluiting aanmelding marktconsultatie</w:t>
            </w:r>
          </w:p>
        </w:tc>
        <w:tc>
          <w:tcPr>
            <w:tcW w:w="3401" w:type="dxa"/>
          </w:tcPr>
          <w:p w14:paraId="183BFBA3" w14:textId="72B4E8C3" w:rsidR="00616461" w:rsidRPr="00616461" w:rsidRDefault="00616461" w:rsidP="00D85A49">
            <w:pPr>
              <w:rPr>
                <w:lang w:bidi="nl-NL"/>
              </w:rPr>
            </w:pPr>
            <w:r w:rsidRPr="00616461">
              <w:rPr>
                <w:lang w:bidi="nl-NL"/>
              </w:rPr>
              <w:t>1</w:t>
            </w:r>
            <w:r w:rsidR="002658A2">
              <w:rPr>
                <w:lang w:bidi="nl-NL"/>
              </w:rPr>
              <w:t>4</w:t>
            </w:r>
            <w:r w:rsidRPr="00616461">
              <w:rPr>
                <w:lang w:bidi="nl-NL"/>
              </w:rPr>
              <w:t xml:space="preserve"> </w:t>
            </w:r>
            <w:r w:rsidR="00D85A49">
              <w:rPr>
                <w:lang w:bidi="nl-NL"/>
              </w:rPr>
              <w:t>april</w:t>
            </w:r>
            <w:r w:rsidRPr="00616461">
              <w:rPr>
                <w:lang w:bidi="nl-NL"/>
              </w:rPr>
              <w:t xml:space="preserve"> 20</w:t>
            </w:r>
            <w:r w:rsidR="00D85A49">
              <w:rPr>
                <w:lang w:bidi="nl-NL"/>
              </w:rPr>
              <w:t>20</w:t>
            </w:r>
            <w:r w:rsidR="002B7A33">
              <w:rPr>
                <w:lang w:bidi="nl-NL"/>
              </w:rPr>
              <w:t>,</w:t>
            </w:r>
            <w:r w:rsidR="00D85A49">
              <w:rPr>
                <w:lang w:bidi="nl-NL"/>
              </w:rPr>
              <w:t xml:space="preserve"> </w:t>
            </w:r>
            <w:r w:rsidRPr="00616461">
              <w:rPr>
                <w:lang w:bidi="nl-NL"/>
              </w:rPr>
              <w:t>1</w:t>
            </w:r>
            <w:r w:rsidR="002658A2">
              <w:rPr>
                <w:lang w:bidi="nl-NL"/>
              </w:rPr>
              <w:t>4:</w:t>
            </w:r>
            <w:r w:rsidRPr="00616461">
              <w:rPr>
                <w:lang w:bidi="nl-NL"/>
              </w:rPr>
              <w:t>00 uur</w:t>
            </w:r>
          </w:p>
        </w:tc>
      </w:tr>
      <w:tr w:rsidR="00616461" w:rsidRPr="00616461" w14:paraId="17B5E4B7" w14:textId="77777777" w:rsidTr="00D85A49">
        <w:trPr>
          <w:trHeight w:val="20"/>
        </w:trPr>
        <w:tc>
          <w:tcPr>
            <w:tcW w:w="5643" w:type="dxa"/>
          </w:tcPr>
          <w:p w14:paraId="0FD37F14" w14:textId="2700909C" w:rsidR="00616461" w:rsidRPr="00616461" w:rsidRDefault="00616461" w:rsidP="00616461">
            <w:pPr>
              <w:rPr>
                <w:lang w:bidi="nl-NL"/>
              </w:rPr>
            </w:pPr>
            <w:r w:rsidRPr="00616461">
              <w:rPr>
                <w:lang w:bidi="nl-NL"/>
              </w:rPr>
              <w:t>Verdere communicatie en verzending documentatie</w:t>
            </w:r>
            <w:r w:rsidR="00BE4735">
              <w:rPr>
                <w:lang w:bidi="nl-NL"/>
              </w:rPr>
              <w:t xml:space="preserve"> door BUas</w:t>
            </w:r>
          </w:p>
        </w:tc>
        <w:tc>
          <w:tcPr>
            <w:tcW w:w="3401" w:type="dxa"/>
          </w:tcPr>
          <w:p w14:paraId="3FBED9CA" w14:textId="7DE580F4" w:rsidR="00616461" w:rsidRPr="00616461" w:rsidRDefault="002B7A33" w:rsidP="00616461">
            <w:pPr>
              <w:rPr>
                <w:lang w:bidi="nl-NL"/>
              </w:rPr>
            </w:pPr>
            <w:r>
              <w:rPr>
                <w:lang w:bidi="nl-NL"/>
              </w:rPr>
              <w:t>Uiterlijk 14 april, 17:00 uur</w:t>
            </w:r>
          </w:p>
        </w:tc>
      </w:tr>
      <w:tr w:rsidR="00616461" w:rsidRPr="00616461" w14:paraId="3FCDAEBE" w14:textId="77777777" w:rsidTr="00D85A49">
        <w:trPr>
          <w:trHeight w:val="20"/>
        </w:trPr>
        <w:tc>
          <w:tcPr>
            <w:tcW w:w="5643" w:type="dxa"/>
          </w:tcPr>
          <w:p w14:paraId="3813FB26" w14:textId="77777777" w:rsidR="00616461" w:rsidRPr="00616461" w:rsidRDefault="00616461" w:rsidP="00616461">
            <w:pPr>
              <w:rPr>
                <w:lang w:bidi="nl-NL"/>
              </w:rPr>
            </w:pPr>
            <w:r w:rsidRPr="00616461">
              <w:rPr>
                <w:lang w:bidi="nl-NL"/>
              </w:rPr>
              <w:t>Ontvangst eerste reactie van geïnteresseerden</w:t>
            </w:r>
          </w:p>
        </w:tc>
        <w:tc>
          <w:tcPr>
            <w:tcW w:w="3401" w:type="dxa"/>
          </w:tcPr>
          <w:p w14:paraId="7196C342" w14:textId="01B2469A" w:rsidR="00616461" w:rsidRPr="00616461" w:rsidRDefault="002658A2" w:rsidP="00616461">
            <w:pPr>
              <w:rPr>
                <w:lang w:bidi="nl-NL"/>
              </w:rPr>
            </w:pPr>
            <w:r>
              <w:rPr>
                <w:lang w:bidi="nl-NL"/>
              </w:rPr>
              <w:t>24 april 2020</w:t>
            </w:r>
            <w:r w:rsidR="002B7A33">
              <w:rPr>
                <w:lang w:bidi="nl-NL"/>
              </w:rPr>
              <w:t>,</w:t>
            </w:r>
            <w:r>
              <w:rPr>
                <w:lang w:bidi="nl-NL"/>
              </w:rPr>
              <w:t xml:space="preserve"> 14:00 uur</w:t>
            </w:r>
          </w:p>
        </w:tc>
      </w:tr>
      <w:tr w:rsidR="00616461" w:rsidRPr="00616461" w14:paraId="6ED75901" w14:textId="77777777" w:rsidTr="00D85A49">
        <w:trPr>
          <w:trHeight w:val="20"/>
        </w:trPr>
        <w:tc>
          <w:tcPr>
            <w:tcW w:w="5643" w:type="dxa"/>
          </w:tcPr>
          <w:p w14:paraId="015A4A35" w14:textId="20604CC5" w:rsidR="00616461" w:rsidRPr="00616461" w:rsidRDefault="00616461" w:rsidP="00616461">
            <w:pPr>
              <w:rPr>
                <w:lang w:bidi="nl-NL"/>
              </w:rPr>
            </w:pPr>
            <w:proofErr w:type="gramStart"/>
            <w:r w:rsidRPr="00616461">
              <w:rPr>
                <w:lang w:bidi="nl-NL"/>
              </w:rPr>
              <w:t>Bespreking</w:t>
            </w:r>
            <w:r w:rsidR="002658A2">
              <w:rPr>
                <w:lang w:bidi="nl-NL"/>
              </w:rPr>
              <w:t xml:space="preserve"> /</w:t>
            </w:r>
            <w:proofErr w:type="gramEnd"/>
            <w:r w:rsidR="002658A2">
              <w:rPr>
                <w:lang w:bidi="nl-NL"/>
              </w:rPr>
              <w:t xml:space="preserve"> demo</w:t>
            </w:r>
            <w:r w:rsidRPr="00616461">
              <w:rPr>
                <w:lang w:bidi="nl-NL"/>
              </w:rPr>
              <w:t xml:space="preserve"> per geïnteresseerde partij</w:t>
            </w:r>
          </w:p>
        </w:tc>
        <w:tc>
          <w:tcPr>
            <w:tcW w:w="3401" w:type="dxa"/>
          </w:tcPr>
          <w:p w14:paraId="7FDD7B7D" w14:textId="4FBCD6D5" w:rsidR="00616461" w:rsidRPr="00616461" w:rsidRDefault="002658A2" w:rsidP="00616461">
            <w:pPr>
              <w:rPr>
                <w:lang w:bidi="nl-NL"/>
              </w:rPr>
            </w:pPr>
            <w:r w:rsidRPr="002658A2">
              <w:rPr>
                <w:lang w:bidi="nl-NL"/>
              </w:rPr>
              <w:t>6</w:t>
            </w:r>
            <w:r w:rsidR="00D85A49" w:rsidRPr="002658A2">
              <w:rPr>
                <w:lang w:bidi="nl-NL"/>
              </w:rPr>
              <w:t xml:space="preserve"> t/m </w:t>
            </w:r>
            <w:r w:rsidRPr="002658A2">
              <w:rPr>
                <w:lang w:bidi="nl-NL"/>
              </w:rPr>
              <w:t>15</w:t>
            </w:r>
            <w:r>
              <w:rPr>
                <w:lang w:bidi="nl-NL"/>
              </w:rPr>
              <w:t xml:space="preserve"> mei 2020</w:t>
            </w:r>
          </w:p>
        </w:tc>
      </w:tr>
    </w:tbl>
    <w:p w14:paraId="567E64A3" w14:textId="77777777" w:rsidR="00616461" w:rsidRPr="00616461" w:rsidRDefault="00616461" w:rsidP="00616461">
      <w:pPr>
        <w:rPr>
          <w:lang w:bidi="nl-NL"/>
        </w:rPr>
      </w:pPr>
    </w:p>
    <w:p w14:paraId="49E7A2FF" w14:textId="514374A9" w:rsidR="00616461" w:rsidRPr="00616461" w:rsidRDefault="00322D90" w:rsidP="00616461">
      <w:pPr>
        <w:rPr>
          <w:lang w:bidi="nl-NL"/>
        </w:rPr>
      </w:pPr>
      <w:r>
        <w:rPr>
          <w:lang w:bidi="nl-NL"/>
        </w:rPr>
        <w:t>BUas</w:t>
      </w:r>
      <w:r w:rsidR="00616461" w:rsidRPr="00616461">
        <w:rPr>
          <w:lang w:bidi="nl-NL"/>
        </w:rPr>
        <w:t xml:space="preserve"> behoudt zich het recht voor om deze planning aan te passen.</w:t>
      </w:r>
    </w:p>
    <w:p w14:paraId="5664EC0C" w14:textId="77777777" w:rsidR="00616461" w:rsidRPr="00616461" w:rsidRDefault="00616461" w:rsidP="00616461">
      <w:pPr>
        <w:rPr>
          <w:lang w:bidi="nl-NL"/>
        </w:rPr>
      </w:pPr>
    </w:p>
    <w:p w14:paraId="78C07946" w14:textId="77777777" w:rsidR="00616461" w:rsidRPr="00616461" w:rsidRDefault="00616461" w:rsidP="00616461">
      <w:pPr>
        <w:pStyle w:val="Kop2"/>
        <w:rPr>
          <w:lang w:bidi="nl-NL"/>
        </w:rPr>
      </w:pPr>
      <w:bookmarkStart w:id="20" w:name="_bookmark8"/>
      <w:bookmarkStart w:id="21" w:name="_Toc36574517"/>
      <w:bookmarkStart w:id="22" w:name="_Toc37066097"/>
      <w:bookmarkEnd w:id="20"/>
      <w:r w:rsidRPr="00616461">
        <w:rPr>
          <w:lang w:bidi="nl-NL"/>
        </w:rPr>
        <w:t>Aanmelding marktconsultatie</w:t>
      </w:r>
      <w:bookmarkEnd w:id="21"/>
      <w:bookmarkEnd w:id="22"/>
    </w:p>
    <w:p w14:paraId="1D25B465" w14:textId="754996DA" w:rsidR="00616461" w:rsidRPr="00616461" w:rsidRDefault="00616461" w:rsidP="00616461">
      <w:pPr>
        <w:rPr>
          <w:lang w:bidi="nl-NL"/>
        </w:rPr>
      </w:pPr>
      <w:r w:rsidRPr="00616461">
        <w:rPr>
          <w:lang w:bidi="nl-NL"/>
        </w:rPr>
        <w:t xml:space="preserve">Alle geïnteresseerde partijen kunnen zich aanmelden voor deelname aan de marktconsultatie. Geïnteresseerden kunnen zich aanmelden voor de marktconsultatie tot uiterlijk </w:t>
      </w:r>
      <w:r w:rsidR="00D85A49">
        <w:rPr>
          <w:lang w:bidi="nl-NL"/>
        </w:rPr>
        <w:t>de hierboven vermelde datum</w:t>
      </w:r>
      <w:r w:rsidRPr="00616461">
        <w:rPr>
          <w:lang w:bidi="nl-NL"/>
        </w:rPr>
        <w:t xml:space="preserve"> door de onderstaande formulieren </w:t>
      </w:r>
      <w:r w:rsidRPr="00616461">
        <w:rPr>
          <w:u w:val="single"/>
          <w:lang w:bidi="nl-NL"/>
        </w:rPr>
        <w:t>per e-mail</w:t>
      </w:r>
      <w:r w:rsidRPr="00616461">
        <w:rPr>
          <w:lang w:bidi="nl-NL"/>
        </w:rPr>
        <w:t xml:space="preserve"> in te dienen bij contactpersoon zoals </w:t>
      </w:r>
      <w:r w:rsidR="00D85A49">
        <w:rPr>
          <w:lang w:bidi="nl-NL"/>
        </w:rPr>
        <w:t>opgenomen in de eerste tabel hierboven.</w:t>
      </w:r>
    </w:p>
    <w:p w14:paraId="4A863CCA" w14:textId="77777777" w:rsidR="00616461" w:rsidRPr="00616461" w:rsidRDefault="00616461" w:rsidP="00616461">
      <w:pPr>
        <w:rPr>
          <w:lang w:bidi="nl-NL"/>
        </w:rPr>
      </w:pPr>
    </w:p>
    <w:p w14:paraId="44E90D19" w14:textId="77777777" w:rsidR="00616461" w:rsidRDefault="00616461">
      <w:pPr>
        <w:rPr>
          <w:rFonts w:asciiTheme="majorHAnsi" w:eastAsiaTheme="majorEastAsia" w:hAnsiTheme="majorHAnsi" w:cstheme="majorBidi"/>
          <w:color w:val="2F5496" w:themeColor="accent1" w:themeShade="BF"/>
          <w:sz w:val="32"/>
          <w:szCs w:val="32"/>
          <w:lang w:bidi="nl-NL"/>
        </w:rPr>
      </w:pPr>
      <w:r>
        <w:rPr>
          <w:lang w:bidi="nl-NL"/>
        </w:rPr>
        <w:br w:type="page"/>
      </w:r>
    </w:p>
    <w:p w14:paraId="1AD6F0C5" w14:textId="3CCDF97D" w:rsidR="00616461" w:rsidRPr="00616461" w:rsidRDefault="00616461" w:rsidP="005677F1">
      <w:pPr>
        <w:pStyle w:val="Kop2"/>
        <w:rPr>
          <w:lang w:bidi="nl-NL"/>
        </w:rPr>
      </w:pPr>
      <w:bookmarkStart w:id="23" w:name="_Toc36574518"/>
      <w:bookmarkStart w:id="24" w:name="_Toc37066098"/>
      <w:r w:rsidRPr="00616461">
        <w:rPr>
          <w:lang w:bidi="nl-NL"/>
        </w:rPr>
        <w:lastRenderedPageBreak/>
        <w:t>Bijlage 1 Aanmeldingsformulier marktconsultatie</w:t>
      </w:r>
      <w:bookmarkEnd w:id="23"/>
      <w:bookmarkEnd w:id="24"/>
    </w:p>
    <w:p w14:paraId="42DF71CF" w14:textId="77777777" w:rsidR="00616461" w:rsidRPr="00616461" w:rsidRDefault="00616461" w:rsidP="00616461">
      <w:pPr>
        <w:rPr>
          <w:lang w:bidi="nl-NL"/>
        </w:rPr>
      </w:pPr>
    </w:p>
    <w:p w14:paraId="111DED8A" w14:textId="30F7B198" w:rsidR="00616461" w:rsidRPr="00616461" w:rsidRDefault="00616461" w:rsidP="00616461">
      <w:pPr>
        <w:rPr>
          <w:i/>
          <w:lang w:bidi="nl-NL"/>
        </w:rPr>
      </w:pPr>
      <w:r w:rsidRPr="00616461">
        <w:rPr>
          <w:lang w:bidi="nl-NL"/>
        </w:rPr>
        <w:t xml:space="preserve">Bij het indienen van uw aanmelding dient u als onderwerp “Marktconsultatie </w:t>
      </w:r>
      <w:r w:rsidR="00D85A49">
        <w:rPr>
          <w:lang w:bidi="nl-NL"/>
        </w:rPr>
        <w:t>Bibliotheeksysteem”</w:t>
      </w:r>
      <w:r w:rsidRPr="00616461">
        <w:rPr>
          <w:lang w:bidi="nl-NL"/>
        </w:rPr>
        <w:t xml:space="preserve"> te gebruiken. </w:t>
      </w:r>
      <w:r w:rsidRPr="00616461">
        <w:rPr>
          <w:i/>
          <w:lang w:bidi="nl-NL"/>
        </w:rPr>
        <w:t>Aanmeldingen die na de uiterlijke datum</w:t>
      </w:r>
      <w:r w:rsidR="00D85A49">
        <w:rPr>
          <w:i/>
          <w:lang w:bidi="nl-NL"/>
        </w:rPr>
        <w:t xml:space="preserve"> </w:t>
      </w:r>
      <w:r w:rsidRPr="00616461">
        <w:rPr>
          <w:i/>
          <w:lang w:bidi="nl-NL"/>
        </w:rPr>
        <w:t>zijn binnengekomen, worden niet in behandeling genomen.</w:t>
      </w:r>
    </w:p>
    <w:p w14:paraId="442E8AB8" w14:textId="77777777" w:rsidR="00616461" w:rsidRPr="00616461" w:rsidRDefault="00616461" w:rsidP="00616461">
      <w:pPr>
        <w:rPr>
          <w:i/>
          <w:lang w:bidi="nl-NL"/>
        </w:rPr>
      </w:pPr>
    </w:p>
    <w:p w14:paraId="488C888A" w14:textId="49FCD3CE" w:rsidR="00616461" w:rsidRPr="00616461" w:rsidRDefault="00616461" w:rsidP="00616461">
      <w:pPr>
        <w:rPr>
          <w:lang w:bidi="nl-NL"/>
        </w:rPr>
      </w:pPr>
      <w:r w:rsidRPr="00616461">
        <w:rPr>
          <w:lang w:bidi="nl-NL"/>
        </w:rPr>
        <w:t>Voor</w:t>
      </w:r>
      <w:r w:rsidR="00D85A49">
        <w:rPr>
          <w:lang w:bidi="nl-NL"/>
        </w:rPr>
        <w:t xml:space="preserve"> </w:t>
      </w:r>
      <w:r w:rsidRPr="00616461">
        <w:rPr>
          <w:lang w:bidi="nl-NL"/>
        </w:rPr>
        <w:t xml:space="preserve">de mogelijke informatie-sessie is per geïnteresseerde partij maximaal 1,5 uur beschikbaar/ en/of beoogt. Leveranciers wordt gevraagd na nadere berichtgeving rekening te houden met de nader door </w:t>
      </w:r>
      <w:r w:rsidR="00322D90">
        <w:rPr>
          <w:lang w:bidi="nl-NL"/>
        </w:rPr>
        <w:t>BUas</w:t>
      </w:r>
      <w:r w:rsidRPr="00616461">
        <w:rPr>
          <w:lang w:bidi="nl-NL"/>
        </w:rPr>
        <w:t xml:space="preserve"> te bepalen datum van de informatie-sessie. Per leverancier mogen maximaal drie personen aanwezig zijn bij het gesprek.</w:t>
      </w:r>
    </w:p>
    <w:p w14:paraId="525EEBDA" w14:textId="77777777" w:rsidR="00616461" w:rsidRPr="00616461" w:rsidRDefault="00616461" w:rsidP="00616461">
      <w:pPr>
        <w:rPr>
          <w:lang w:bidi="nl-NL"/>
        </w:rPr>
      </w:pPr>
    </w:p>
    <w:p w14:paraId="1E8ADC3F" w14:textId="3559CE8F" w:rsidR="00616461" w:rsidRPr="00616461" w:rsidRDefault="00616461" w:rsidP="00616461">
      <w:pPr>
        <w:rPr>
          <w:lang w:bidi="nl-NL"/>
        </w:rPr>
      </w:pPr>
      <w:r w:rsidRPr="00616461">
        <w:rPr>
          <w:lang w:bidi="nl-NL"/>
        </w:rPr>
        <w:t xml:space="preserve">Tijdens de informatie-sessie wordt de partijen gevraagd de van </w:t>
      </w:r>
      <w:r w:rsidR="00D85A49" w:rsidRPr="00616461">
        <w:rPr>
          <w:lang w:bidi="nl-NL"/>
        </w:rPr>
        <w:t>tevoren</w:t>
      </w:r>
      <w:r w:rsidRPr="00616461">
        <w:rPr>
          <w:lang w:bidi="nl-NL"/>
        </w:rPr>
        <w:t xml:space="preserve"> aangegeven onderwerpen te behandelen. Daarnaast is het, indien de tijd het toelaat, mogelijk om de schriftelijke uitwerking van de vraagstelling toe te lichten, vragen te beantwoorden en een dialoog hierover te voeren.</w:t>
      </w:r>
    </w:p>
    <w:p w14:paraId="50300C64" w14:textId="77777777" w:rsidR="00616461" w:rsidRPr="00616461" w:rsidRDefault="00616461" w:rsidP="00616461">
      <w:pPr>
        <w:rPr>
          <w:lang w:bidi="nl-NL"/>
        </w:rPr>
      </w:pPr>
    </w:p>
    <w:p w14:paraId="797522AF" w14:textId="68C2BB43" w:rsidR="00616461" w:rsidRPr="00616461" w:rsidRDefault="00616461" w:rsidP="00D85A49">
      <w:pPr>
        <w:pStyle w:val="Kop2"/>
        <w:rPr>
          <w:lang w:bidi="nl-NL"/>
        </w:rPr>
      </w:pPr>
      <w:bookmarkStart w:id="25" w:name="_bookmark9"/>
      <w:bookmarkStart w:id="26" w:name="_Toc36574519"/>
      <w:bookmarkStart w:id="27" w:name="_Toc37066099"/>
      <w:bookmarkEnd w:id="25"/>
      <w:r w:rsidRPr="00616461">
        <w:rPr>
          <w:lang w:bidi="nl-NL"/>
        </w:rPr>
        <w:t>Stellen van vragen</w:t>
      </w:r>
      <w:bookmarkEnd w:id="26"/>
      <w:bookmarkEnd w:id="27"/>
    </w:p>
    <w:p w14:paraId="1DC09AAC" w14:textId="63F0C935" w:rsidR="00616461" w:rsidRPr="00616461" w:rsidRDefault="00616461" w:rsidP="00616461">
      <w:pPr>
        <w:rPr>
          <w:lang w:bidi="nl-NL"/>
        </w:rPr>
      </w:pPr>
      <w:r w:rsidRPr="00616461">
        <w:rPr>
          <w:lang w:bidi="nl-NL"/>
        </w:rPr>
        <w:t xml:space="preserve">In het kader van de marktconsultatie heeft u geen nadere mogelijkheid om schriftelijk vooraf vragen te stellen. Uw informatie, </w:t>
      </w:r>
      <w:r w:rsidR="00D85A49" w:rsidRPr="00616461">
        <w:rPr>
          <w:lang w:bidi="nl-NL"/>
        </w:rPr>
        <w:t>vragen,</w:t>
      </w:r>
      <w:r w:rsidRPr="00616461">
        <w:rPr>
          <w:lang w:bidi="nl-NL"/>
        </w:rPr>
        <w:t xml:space="preserve"> etc. kunt u kwijt op de nader toe te sturen informatie.</w:t>
      </w:r>
    </w:p>
    <w:p w14:paraId="00FA7F25" w14:textId="77777777" w:rsidR="00616461" w:rsidRPr="00616461" w:rsidRDefault="00616461" w:rsidP="00616461">
      <w:pPr>
        <w:rPr>
          <w:lang w:bidi="nl-NL"/>
        </w:rPr>
      </w:pPr>
    </w:p>
    <w:p w14:paraId="24EC6CEF" w14:textId="77777777" w:rsidR="00616461" w:rsidRPr="00616461" w:rsidRDefault="00616461" w:rsidP="00616461">
      <w:pPr>
        <w:pStyle w:val="Kop2"/>
        <w:rPr>
          <w:lang w:bidi="nl-NL"/>
        </w:rPr>
      </w:pPr>
      <w:bookmarkStart w:id="28" w:name="_bookmark10"/>
      <w:bookmarkStart w:id="29" w:name="_Toc36574520"/>
      <w:bookmarkStart w:id="30" w:name="_Toc37066100"/>
      <w:bookmarkEnd w:id="28"/>
      <w:r w:rsidRPr="00616461">
        <w:rPr>
          <w:lang w:bidi="nl-NL"/>
        </w:rPr>
        <w:t>Marktconsultatieverslag</w:t>
      </w:r>
      <w:bookmarkEnd w:id="29"/>
      <w:bookmarkEnd w:id="30"/>
    </w:p>
    <w:p w14:paraId="4F7BC6D0" w14:textId="77777777" w:rsidR="00616461" w:rsidRPr="00616461" w:rsidRDefault="00616461" w:rsidP="00616461">
      <w:pPr>
        <w:rPr>
          <w:lang w:bidi="nl-NL"/>
        </w:rPr>
      </w:pPr>
      <w:r w:rsidRPr="00616461">
        <w:rPr>
          <w:lang w:bidi="nl-NL"/>
        </w:rPr>
        <w:t>Tijdens de informatie-sessie wordt de door de betreffende geïnteresseerde partij aangeleverde informatie bijgewerkt. Hiermee zal op hoofdlijnen de verkregen informatie en inzichten tijdens het gesprek worden verwerkt. Ook worden de schriftelijk beantwoorde vragen in een verslag vastgelegd. In beide verslagen zullen noch namen van deelnemers aan de marktconsultatie worden opgenomen, noch zal commercieel gevoelige informatie worden opgenomen.</w:t>
      </w:r>
    </w:p>
    <w:p w14:paraId="5A870725" w14:textId="77777777" w:rsidR="00616461" w:rsidRPr="00616461" w:rsidRDefault="00616461" w:rsidP="00616461">
      <w:pPr>
        <w:rPr>
          <w:lang w:bidi="nl-NL"/>
        </w:rPr>
      </w:pPr>
      <w:r w:rsidRPr="00616461">
        <w:rPr>
          <w:lang w:bidi="nl-NL"/>
        </w:rPr>
        <w:t>De resultaten, met name eventueel noodzakelijkerwijs bijgestelde eisen en wensen van de marktoriëntatie, zullen worden verwerkt bij het beschrijvend document van de Europese aanbesteding en/of daaraan worden toegevoegd. Het resultaat van de marktconsultatie is onder meer dat deelnemers van de marktconsultatie en overige geïnteresseerde partijen niet bevoordeeld zijn en/of worden bij een eventuele Europese aanbesteding. Voor zover van toepassing zal verkregen informatie geanonimiseerd worden weergegeven en is niet te herleiden tot één van de marktpartijen.</w:t>
      </w:r>
    </w:p>
    <w:p w14:paraId="0929F60E" w14:textId="77777777" w:rsidR="00616461" w:rsidRPr="00616461" w:rsidRDefault="00616461" w:rsidP="00616461">
      <w:pPr>
        <w:rPr>
          <w:lang w:bidi="nl-NL"/>
        </w:rPr>
      </w:pPr>
    </w:p>
    <w:p w14:paraId="29D121DF" w14:textId="784DBC48" w:rsidR="00616461" w:rsidRPr="00616461" w:rsidRDefault="00322D90" w:rsidP="00616461">
      <w:pPr>
        <w:rPr>
          <w:lang w:bidi="nl-NL"/>
        </w:rPr>
      </w:pPr>
      <w:r>
        <w:rPr>
          <w:lang w:bidi="nl-NL"/>
        </w:rPr>
        <w:t>BUas</w:t>
      </w:r>
      <w:r w:rsidR="00616461" w:rsidRPr="00616461">
        <w:rPr>
          <w:lang w:bidi="nl-NL"/>
        </w:rPr>
        <w:t xml:space="preserve"> behoudt zich uitdrukkelijk het recht voor om verkregen beelden en informatie te gebruiken bij het verder opstellen van het Programma van Eisen en de samenstelling van de Wensen. Daarnaast zal alle door </w:t>
      </w:r>
      <w:r>
        <w:rPr>
          <w:lang w:bidi="nl-NL"/>
        </w:rPr>
        <w:t>BUas</w:t>
      </w:r>
      <w:r w:rsidR="00616461" w:rsidRPr="00616461">
        <w:rPr>
          <w:lang w:bidi="nl-NL"/>
        </w:rPr>
        <w:t xml:space="preserve"> relevant geachte informatie, die in het kader van de marktconsultatie aan marktpartijen is verstrekt en/of verkregen is, worden verwerkt in het op te stellen beschrijvend document.</w:t>
      </w:r>
    </w:p>
    <w:p w14:paraId="570D36FC" w14:textId="77777777" w:rsidR="00616461" w:rsidRPr="00616461" w:rsidRDefault="00616461" w:rsidP="00616461">
      <w:pPr>
        <w:rPr>
          <w:lang w:bidi="nl-NL"/>
        </w:rPr>
      </w:pPr>
    </w:p>
    <w:p w14:paraId="31034C9F" w14:textId="77777777" w:rsidR="00616461" w:rsidRPr="00616461" w:rsidRDefault="00616461" w:rsidP="00616461">
      <w:pPr>
        <w:rPr>
          <w:lang w:bidi="nl-NL"/>
        </w:rPr>
      </w:pPr>
      <w:r w:rsidRPr="00616461">
        <w:rPr>
          <w:lang w:bidi="nl-NL"/>
        </w:rPr>
        <w:t>De Europese aanbesteding zal aanvangen met een aankondiging. Dit houdt in dat de marktconsultatie en de verslagen geen deel uitmaken van de aanbestedingsdocumenten.</w:t>
      </w:r>
    </w:p>
    <w:p w14:paraId="669F38E4" w14:textId="77777777" w:rsidR="00616461" w:rsidRPr="00616461" w:rsidRDefault="00616461" w:rsidP="00616461">
      <w:pPr>
        <w:rPr>
          <w:lang w:bidi="nl-NL"/>
        </w:rPr>
      </w:pPr>
    </w:p>
    <w:p w14:paraId="05566776" w14:textId="77777777" w:rsidR="00616461" w:rsidRPr="00616461" w:rsidRDefault="00616461" w:rsidP="00616461">
      <w:pPr>
        <w:rPr>
          <w:lang w:bidi="nl-NL"/>
        </w:rPr>
      </w:pPr>
      <w:r w:rsidRPr="00616461">
        <w:rPr>
          <w:lang w:bidi="nl-NL"/>
        </w:rPr>
        <w:lastRenderedPageBreak/>
        <w:t>Een deelnemer aan de marktconsultatie kan verzoeken om bepaalde informatie niet in een verslag op te nemen, indien openbaarmaking van deze informatie schade zou toebrengen aan de gerechtvaardigde economische belangen van de deelnemer.</w:t>
      </w:r>
    </w:p>
    <w:p w14:paraId="5ECBCB2B" w14:textId="77777777" w:rsidR="00616461" w:rsidRPr="00616461" w:rsidRDefault="00616461" w:rsidP="00616461">
      <w:pPr>
        <w:rPr>
          <w:lang w:bidi="nl-NL"/>
        </w:rPr>
      </w:pPr>
    </w:p>
    <w:p w14:paraId="4B3E1E64" w14:textId="77777777" w:rsidR="00616461" w:rsidRPr="00616461" w:rsidRDefault="00616461" w:rsidP="005677F1">
      <w:pPr>
        <w:pStyle w:val="Kop2"/>
        <w:rPr>
          <w:lang w:bidi="nl-NL"/>
        </w:rPr>
      </w:pPr>
      <w:bookmarkStart w:id="31" w:name="_Toc36574521"/>
      <w:bookmarkStart w:id="32" w:name="_Toc37066101"/>
      <w:r w:rsidRPr="00616461">
        <w:rPr>
          <w:lang w:bidi="nl-NL"/>
        </w:rPr>
        <w:t>Voorbehoud</w:t>
      </w:r>
      <w:bookmarkEnd w:id="31"/>
      <w:bookmarkEnd w:id="32"/>
    </w:p>
    <w:p w14:paraId="6877E870" w14:textId="146D9D2E" w:rsidR="00616461" w:rsidRPr="00616461" w:rsidRDefault="00322D90" w:rsidP="00616461">
      <w:pPr>
        <w:rPr>
          <w:lang w:bidi="nl-NL"/>
        </w:rPr>
      </w:pPr>
      <w:r>
        <w:rPr>
          <w:lang w:bidi="nl-NL"/>
        </w:rPr>
        <w:t>BUas</w:t>
      </w:r>
      <w:r w:rsidR="00616461" w:rsidRPr="00616461">
        <w:rPr>
          <w:lang w:bidi="nl-NL"/>
        </w:rPr>
        <w:t xml:space="preserve"> vergoedt op geen enkele wijze de kosten die verbonden zijn aan de deelname aan de marktconsultatie of daaraan gerelateerde activiteiten. De gedeelde informatie gedurende de marktconsultatie kan afwijken van de uiteindelijke aanbesteding. De marktconsultatie is voor alle partijen geheel vrijblijvend.</w:t>
      </w:r>
    </w:p>
    <w:p w14:paraId="5B1CF5D7" w14:textId="7A9252D0" w:rsidR="00616461" w:rsidRPr="00616461" w:rsidRDefault="00616461" w:rsidP="00616461">
      <w:pPr>
        <w:rPr>
          <w:lang w:bidi="nl-NL"/>
        </w:rPr>
      </w:pPr>
      <w:r w:rsidRPr="00616461">
        <w:rPr>
          <w:lang w:bidi="nl-NL"/>
        </w:rPr>
        <w:t>Deelname aan de marktconsultatie verplicht een leverancier niet om deel te nemen aan de Europese aanbesteding. Door deelname aan de marktconsultatie kunnen geen rechten ontleend worden aan het verkrijgen van de opdracht.</w:t>
      </w:r>
    </w:p>
    <w:p w14:paraId="01101B31" w14:textId="77777777" w:rsidR="00616461" w:rsidRPr="00616461" w:rsidRDefault="00616461" w:rsidP="00616461">
      <w:pPr>
        <w:rPr>
          <w:lang w:bidi="nl-NL"/>
        </w:rPr>
      </w:pPr>
    </w:p>
    <w:p w14:paraId="61EFD15C" w14:textId="77777777" w:rsidR="00616461" w:rsidRPr="00616461" w:rsidRDefault="00616461" w:rsidP="005677F1">
      <w:pPr>
        <w:pStyle w:val="Kop2"/>
        <w:rPr>
          <w:lang w:bidi="nl-NL"/>
        </w:rPr>
      </w:pPr>
      <w:bookmarkStart w:id="33" w:name="_Toc36574522"/>
      <w:bookmarkStart w:id="34" w:name="_Toc37066102"/>
      <w:r w:rsidRPr="00616461">
        <w:rPr>
          <w:lang w:bidi="nl-NL"/>
        </w:rPr>
        <w:t>Voorwaarden</w:t>
      </w:r>
      <w:bookmarkEnd w:id="33"/>
      <w:bookmarkEnd w:id="34"/>
    </w:p>
    <w:p w14:paraId="58277B12" w14:textId="737F22D3" w:rsidR="00616461" w:rsidRPr="00616461" w:rsidRDefault="00322D90" w:rsidP="00616461">
      <w:pPr>
        <w:rPr>
          <w:lang w:bidi="nl-NL"/>
        </w:rPr>
      </w:pPr>
      <w:r>
        <w:rPr>
          <w:lang w:bidi="nl-NL"/>
        </w:rPr>
        <w:t>BUas</w:t>
      </w:r>
      <w:r w:rsidR="00616461" w:rsidRPr="00616461">
        <w:rPr>
          <w:lang w:bidi="nl-NL"/>
        </w:rPr>
        <w:t xml:space="preserve"> hanteert voor deze marktconsultatie een aantal voorwaarden:</w:t>
      </w:r>
    </w:p>
    <w:p w14:paraId="7DA94005" w14:textId="77777777" w:rsidR="00616461" w:rsidRPr="00616461" w:rsidRDefault="00616461" w:rsidP="000054C3">
      <w:pPr>
        <w:numPr>
          <w:ilvl w:val="0"/>
          <w:numId w:val="11"/>
        </w:numPr>
        <w:rPr>
          <w:lang w:bidi="nl-NL"/>
        </w:rPr>
      </w:pPr>
      <w:r w:rsidRPr="00616461">
        <w:rPr>
          <w:lang w:bidi="nl-NL"/>
        </w:rPr>
        <w:t>Dit document is geschreven in het kader van de marktconsultatie. Dit document kan niet worden beschouwd als een uitnodiging om in te schrijven op de Europese aanbesteding(en) waarvoor de marktconsultatie als voorbereiding dient of welke andere aanbesteding dan ook;</w:t>
      </w:r>
    </w:p>
    <w:p w14:paraId="610A01E4" w14:textId="7E6A4D47" w:rsidR="00616461" w:rsidRPr="00616461" w:rsidRDefault="00616461" w:rsidP="000054C3">
      <w:pPr>
        <w:numPr>
          <w:ilvl w:val="0"/>
          <w:numId w:val="11"/>
        </w:numPr>
        <w:rPr>
          <w:lang w:bidi="nl-NL"/>
        </w:rPr>
      </w:pPr>
      <w:r w:rsidRPr="00616461">
        <w:rPr>
          <w:lang w:bidi="nl-NL"/>
        </w:rPr>
        <w:t xml:space="preserve">Per marktpartij mogen maximaal 3 vertegenwoordigers deelnemen aan een eventuele toelichtende sessie. Gegeven de aard van de vragen, hecht </w:t>
      </w:r>
      <w:r w:rsidR="00322D90">
        <w:rPr>
          <w:lang w:bidi="nl-NL"/>
        </w:rPr>
        <w:t>BUas</w:t>
      </w:r>
      <w:r w:rsidRPr="00616461">
        <w:rPr>
          <w:lang w:bidi="nl-NL"/>
        </w:rPr>
        <w:t xml:space="preserve"> er waarde aan dat vooral de inhoudelijke medewerkers aanwezig zijn en in mindere mate de commercieel gerichte medewerkers;</w:t>
      </w:r>
    </w:p>
    <w:p w14:paraId="57F76E41" w14:textId="77777777" w:rsidR="00616461" w:rsidRPr="00616461" w:rsidRDefault="00616461" w:rsidP="000054C3">
      <w:pPr>
        <w:numPr>
          <w:ilvl w:val="0"/>
          <w:numId w:val="11"/>
        </w:numPr>
        <w:rPr>
          <w:lang w:bidi="nl-NL"/>
        </w:rPr>
      </w:pPr>
      <w:r w:rsidRPr="00616461">
        <w:rPr>
          <w:lang w:bidi="nl-NL"/>
        </w:rPr>
        <w:t>Gesprekken met marktpartijen vinden individueel plaats. Bij deze gesprekken zullen geen andere marktpartijen aanwezig zijn;</w:t>
      </w:r>
    </w:p>
    <w:p w14:paraId="4A4D9911" w14:textId="77777777" w:rsidR="00616461" w:rsidRPr="00616461" w:rsidRDefault="00616461" w:rsidP="000054C3">
      <w:pPr>
        <w:numPr>
          <w:ilvl w:val="0"/>
          <w:numId w:val="11"/>
        </w:numPr>
        <w:rPr>
          <w:lang w:bidi="nl-NL"/>
        </w:rPr>
      </w:pPr>
      <w:r w:rsidRPr="00616461">
        <w:rPr>
          <w:lang w:bidi="nl-NL"/>
        </w:rPr>
        <w:t>De voertaal tijdens het gesprek is Nederlands;</w:t>
      </w:r>
    </w:p>
    <w:p w14:paraId="1DF5F8C5" w14:textId="77777777" w:rsidR="00616461" w:rsidRPr="00616461" w:rsidRDefault="00616461" w:rsidP="000054C3">
      <w:pPr>
        <w:numPr>
          <w:ilvl w:val="0"/>
          <w:numId w:val="11"/>
        </w:numPr>
        <w:rPr>
          <w:lang w:bidi="nl-NL"/>
        </w:rPr>
      </w:pPr>
      <w:r w:rsidRPr="00616461">
        <w:rPr>
          <w:lang w:bidi="nl-NL"/>
        </w:rPr>
        <w:t>De beoogde gespreksduur bedraagt maximaal 1,5 uur.</w:t>
      </w:r>
    </w:p>
    <w:p w14:paraId="00555E02" w14:textId="77777777" w:rsidR="00616461" w:rsidRPr="00616461" w:rsidRDefault="00616461" w:rsidP="00616461">
      <w:pPr>
        <w:rPr>
          <w:lang w:bidi="nl-NL"/>
        </w:rPr>
      </w:pPr>
    </w:p>
    <w:p w14:paraId="66042E4B" w14:textId="77777777" w:rsidR="00616461" w:rsidRPr="00616461" w:rsidRDefault="00616461" w:rsidP="00616461">
      <w:pPr>
        <w:rPr>
          <w:lang w:bidi="nl-NL"/>
        </w:rPr>
        <w:sectPr w:rsidR="00616461" w:rsidRPr="00616461" w:rsidSect="00616461">
          <w:type w:val="continuous"/>
          <w:pgSz w:w="11910" w:h="16840"/>
          <w:pgMar w:top="1417" w:right="1417" w:bottom="1417" w:left="1417" w:header="0" w:footer="851" w:gutter="0"/>
          <w:cols w:space="720"/>
          <w:docGrid w:linePitch="326"/>
        </w:sectPr>
      </w:pPr>
      <w:bookmarkStart w:id="35" w:name="_bookmark11"/>
      <w:bookmarkEnd w:id="35"/>
    </w:p>
    <w:p w14:paraId="4970DC99" w14:textId="77777777" w:rsidR="00616461" w:rsidRPr="00616461" w:rsidRDefault="00616461" w:rsidP="00616461">
      <w:pPr>
        <w:rPr>
          <w:lang w:bidi="nl-NL"/>
        </w:rPr>
      </w:pPr>
    </w:p>
    <w:p w14:paraId="09CBAA49" w14:textId="77777777" w:rsidR="00616461" w:rsidRPr="00616461" w:rsidRDefault="00616461" w:rsidP="005677F1">
      <w:pPr>
        <w:pStyle w:val="Kop1"/>
        <w:rPr>
          <w:lang w:bidi="nl-NL"/>
        </w:rPr>
      </w:pPr>
      <w:bookmarkStart w:id="36" w:name="_bookmark12"/>
      <w:bookmarkStart w:id="37" w:name="_Toc36574523"/>
      <w:bookmarkStart w:id="38" w:name="_Toc37066103"/>
      <w:bookmarkEnd w:id="36"/>
      <w:r w:rsidRPr="00616461">
        <w:rPr>
          <w:lang w:bidi="nl-NL"/>
        </w:rPr>
        <w:t>Bijlage 1 Aanmeldingsformulier marktconsultatie</w:t>
      </w:r>
      <w:bookmarkEnd w:id="37"/>
      <w:bookmarkEnd w:id="38"/>
    </w:p>
    <w:p w14:paraId="655057AF" w14:textId="764B0627" w:rsidR="00616461" w:rsidRPr="00616461" w:rsidRDefault="00616461" w:rsidP="00616461">
      <w:pPr>
        <w:rPr>
          <w:lang w:bidi="nl-NL"/>
        </w:rPr>
      </w:pPr>
      <w:r w:rsidRPr="00616461">
        <w:rPr>
          <w:lang w:bidi="nl-NL"/>
        </w:rPr>
        <w:t>Behorend bij Marktconsultatie “</w:t>
      </w:r>
      <w:r w:rsidR="00BE4735">
        <w:rPr>
          <w:lang w:bidi="nl-NL"/>
        </w:rPr>
        <w:t>Bibliotheeksysteem</w:t>
      </w:r>
      <w:r w:rsidRPr="00616461">
        <w:rPr>
          <w:lang w:bidi="nl-NL"/>
        </w:rPr>
        <w:t>”.</w:t>
      </w:r>
    </w:p>
    <w:p w14:paraId="5640B202" w14:textId="77777777" w:rsidR="00616461" w:rsidRPr="00616461" w:rsidRDefault="00616461" w:rsidP="00616461">
      <w:pPr>
        <w:rPr>
          <w:lang w:bidi="nl-NL"/>
        </w:rPr>
      </w:pPr>
    </w:p>
    <w:p w14:paraId="0AF9E3FA" w14:textId="77777777" w:rsidR="00616461" w:rsidRPr="00616461" w:rsidRDefault="00616461" w:rsidP="00616461">
      <w:pPr>
        <w:rPr>
          <w:lang w:bidi="nl-NL"/>
        </w:rPr>
      </w:pPr>
    </w:p>
    <w:p w14:paraId="2FAB9ADB" w14:textId="3F8AD0CE" w:rsidR="00616461" w:rsidRPr="00616461" w:rsidRDefault="00616461" w:rsidP="00616461">
      <w:pPr>
        <w:rPr>
          <w:lang w:bidi="nl-NL"/>
        </w:rPr>
      </w:pPr>
      <w:r w:rsidRPr="00616461">
        <w:rPr>
          <w:lang w:bidi="nl-NL"/>
        </w:rPr>
        <w:t>De ondergetekende, verder te noemen aanmelder</w:t>
      </w:r>
      <w:r w:rsidR="00DF7C22">
        <w:rPr>
          <w:lang w:bidi="nl-NL"/>
        </w:rPr>
        <w:t>,</w:t>
      </w:r>
    </w:p>
    <w:p w14:paraId="65607D67" w14:textId="77777777" w:rsidR="00616461" w:rsidRPr="00616461" w:rsidRDefault="00616461" w:rsidP="00616461">
      <w:pPr>
        <w:rPr>
          <w:lang w:bidi="nl-NL"/>
        </w:rPr>
      </w:pPr>
    </w:p>
    <w:p w14:paraId="41B7BAF3" w14:textId="58440E0B" w:rsidR="00616461" w:rsidRPr="00616461" w:rsidRDefault="00616461" w:rsidP="00616461">
      <w:pPr>
        <w:rPr>
          <w:lang w:bidi="nl-NL"/>
        </w:rPr>
      </w:pPr>
      <w:r w:rsidRPr="00616461">
        <w:rPr>
          <w:lang w:bidi="nl-NL"/>
        </w:rPr>
        <w:t>Bedrijfsnaam:</w:t>
      </w:r>
    </w:p>
    <w:p w14:paraId="408BD0A6" w14:textId="77777777" w:rsidR="00616461" w:rsidRPr="00616461" w:rsidRDefault="00616461" w:rsidP="00616461">
      <w:pPr>
        <w:rPr>
          <w:lang w:bidi="nl-NL"/>
        </w:rPr>
      </w:pPr>
    </w:p>
    <w:p w14:paraId="48446B8A" w14:textId="45DB9024" w:rsidR="00DF7C22" w:rsidRDefault="00616461" w:rsidP="00616461">
      <w:pPr>
        <w:rPr>
          <w:lang w:bidi="nl-NL"/>
        </w:rPr>
      </w:pPr>
      <w:r w:rsidRPr="00616461">
        <w:rPr>
          <w:lang w:bidi="nl-NL"/>
        </w:rPr>
        <w:t xml:space="preserve">Vestigingsadres: </w:t>
      </w:r>
    </w:p>
    <w:p w14:paraId="0401E893" w14:textId="77777777" w:rsidR="00DF7C22" w:rsidRDefault="00DF7C22" w:rsidP="00616461">
      <w:pPr>
        <w:rPr>
          <w:lang w:bidi="nl-NL"/>
        </w:rPr>
      </w:pPr>
    </w:p>
    <w:p w14:paraId="3FE2CC5E" w14:textId="77777777" w:rsidR="00DF7C22" w:rsidRDefault="00616461" w:rsidP="00616461">
      <w:pPr>
        <w:rPr>
          <w:lang w:bidi="nl-NL"/>
        </w:rPr>
      </w:pPr>
      <w:r w:rsidRPr="00616461">
        <w:rPr>
          <w:lang w:bidi="nl-NL"/>
        </w:rPr>
        <w:t>Contactpersoon marktconsultatie:</w:t>
      </w:r>
    </w:p>
    <w:p w14:paraId="3E077E68" w14:textId="77777777" w:rsidR="00DF7C22" w:rsidRDefault="00DF7C22" w:rsidP="00616461">
      <w:pPr>
        <w:rPr>
          <w:lang w:bidi="nl-NL"/>
        </w:rPr>
      </w:pPr>
    </w:p>
    <w:p w14:paraId="129EB0B1" w14:textId="77777777" w:rsidR="00DF7C22" w:rsidRDefault="00616461" w:rsidP="00616461">
      <w:pPr>
        <w:rPr>
          <w:lang w:bidi="nl-NL"/>
        </w:rPr>
      </w:pPr>
      <w:proofErr w:type="gramStart"/>
      <w:r w:rsidRPr="00616461">
        <w:rPr>
          <w:lang w:bidi="nl-NL"/>
        </w:rPr>
        <w:t>E-mail adres</w:t>
      </w:r>
      <w:proofErr w:type="gramEnd"/>
      <w:r w:rsidRPr="00616461">
        <w:rPr>
          <w:lang w:bidi="nl-NL"/>
        </w:rPr>
        <w:t xml:space="preserve"> contactpersoon:</w:t>
      </w:r>
    </w:p>
    <w:p w14:paraId="6068B479" w14:textId="77777777" w:rsidR="00DF7C22" w:rsidRDefault="00DF7C22" w:rsidP="00616461">
      <w:pPr>
        <w:rPr>
          <w:lang w:bidi="nl-NL"/>
        </w:rPr>
      </w:pPr>
    </w:p>
    <w:p w14:paraId="4ED03803" w14:textId="5E7E0536" w:rsidR="00616461" w:rsidRPr="00616461" w:rsidRDefault="00616461" w:rsidP="00616461">
      <w:pPr>
        <w:rPr>
          <w:lang w:bidi="nl-NL"/>
        </w:rPr>
      </w:pPr>
      <w:r w:rsidRPr="00616461">
        <w:rPr>
          <w:lang w:bidi="nl-NL"/>
        </w:rPr>
        <w:t>Telefoonnummer contactpersoon</w:t>
      </w:r>
      <w:r w:rsidR="00DF7C22">
        <w:rPr>
          <w:lang w:bidi="nl-NL"/>
        </w:rPr>
        <w:t>:</w:t>
      </w:r>
    </w:p>
    <w:p w14:paraId="25019E69" w14:textId="77777777" w:rsidR="00616461" w:rsidRPr="00616461" w:rsidRDefault="00616461" w:rsidP="00616461">
      <w:pPr>
        <w:rPr>
          <w:lang w:bidi="nl-NL"/>
        </w:rPr>
      </w:pPr>
    </w:p>
    <w:p w14:paraId="64EBC99C" w14:textId="77777777" w:rsidR="00DF7C22" w:rsidRDefault="00616461" w:rsidP="00616461">
      <w:pPr>
        <w:rPr>
          <w:lang w:bidi="nl-NL"/>
        </w:rPr>
      </w:pPr>
      <w:r w:rsidRPr="00616461">
        <w:rPr>
          <w:lang w:bidi="nl-NL"/>
        </w:rPr>
        <w:t>Aanwezig bij informatie-sessie</w:t>
      </w:r>
    </w:p>
    <w:tbl>
      <w:tblPr>
        <w:tblStyle w:val="Tabelraster"/>
        <w:tblW w:w="9209" w:type="dxa"/>
        <w:tblLook w:val="04A0" w:firstRow="1" w:lastRow="0" w:firstColumn="1" w:lastColumn="0" w:noHBand="0" w:noVBand="1"/>
      </w:tblPr>
      <w:tblGrid>
        <w:gridCol w:w="421"/>
        <w:gridCol w:w="4394"/>
        <w:gridCol w:w="4394"/>
      </w:tblGrid>
      <w:tr w:rsidR="00DF7C22" w:rsidRPr="00DF7C22" w14:paraId="3F346042" w14:textId="77777777" w:rsidTr="002B7A33">
        <w:tc>
          <w:tcPr>
            <w:tcW w:w="421" w:type="dxa"/>
            <w:shd w:val="clear" w:color="auto" w:fill="A6A6A6" w:themeFill="background1" w:themeFillShade="A6"/>
          </w:tcPr>
          <w:p w14:paraId="5D0B55C2" w14:textId="77777777" w:rsidR="00DF7C22" w:rsidRPr="00DF7C22" w:rsidRDefault="00DF7C22" w:rsidP="00616461">
            <w:pPr>
              <w:rPr>
                <w:b/>
                <w:bCs/>
                <w:lang w:bidi="nl-NL"/>
              </w:rPr>
            </w:pPr>
          </w:p>
        </w:tc>
        <w:tc>
          <w:tcPr>
            <w:tcW w:w="4394" w:type="dxa"/>
            <w:shd w:val="clear" w:color="auto" w:fill="A6A6A6" w:themeFill="background1" w:themeFillShade="A6"/>
          </w:tcPr>
          <w:p w14:paraId="348E598C" w14:textId="1C78B02C" w:rsidR="00DF7C22" w:rsidRPr="00DF7C22" w:rsidRDefault="00DF7C22" w:rsidP="00616461">
            <w:pPr>
              <w:rPr>
                <w:b/>
                <w:bCs/>
                <w:lang w:bidi="nl-NL"/>
              </w:rPr>
            </w:pPr>
            <w:r w:rsidRPr="00DF7C22">
              <w:rPr>
                <w:b/>
                <w:bCs/>
                <w:lang w:bidi="nl-NL"/>
              </w:rPr>
              <w:t>Naam</w:t>
            </w:r>
          </w:p>
        </w:tc>
        <w:tc>
          <w:tcPr>
            <w:tcW w:w="4394" w:type="dxa"/>
            <w:shd w:val="clear" w:color="auto" w:fill="A6A6A6" w:themeFill="background1" w:themeFillShade="A6"/>
          </w:tcPr>
          <w:p w14:paraId="540E2F2B" w14:textId="5AB7C704" w:rsidR="00DF7C22" w:rsidRPr="00DF7C22" w:rsidRDefault="00DF7C22" w:rsidP="00616461">
            <w:pPr>
              <w:rPr>
                <w:b/>
                <w:bCs/>
                <w:lang w:bidi="nl-NL"/>
              </w:rPr>
            </w:pPr>
            <w:r w:rsidRPr="00DF7C22">
              <w:rPr>
                <w:b/>
                <w:bCs/>
                <w:lang w:bidi="nl-NL"/>
              </w:rPr>
              <w:t>Functie</w:t>
            </w:r>
          </w:p>
        </w:tc>
      </w:tr>
      <w:tr w:rsidR="00DF7C22" w14:paraId="2E68C8C6" w14:textId="77777777" w:rsidTr="002B7A33">
        <w:tc>
          <w:tcPr>
            <w:tcW w:w="421" w:type="dxa"/>
          </w:tcPr>
          <w:p w14:paraId="6BB39E8D" w14:textId="5920B7E5" w:rsidR="00DF7C22" w:rsidRDefault="00DF7C22" w:rsidP="00616461">
            <w:pPr>
              <w:rPr>
                <w:lang w:bidi="nl-NL"/>
              </w:rPr>
            </w:pPr>
            <w:r>
              <w:rPr>
                <w:lang w:bidi="nl-NL"/>
              </w:rPr>
              <w:t>1</w:t>
            </w:r>
          </w:p>
        </w:tc>
        <w:tc>
          <w:tcPr>
            <w:tcW w:w="4394" w:type="dxa"/>
          </w:tcPr>
          <w:p w14:paraId="575DA36F" w14:textId="7DBD8C13" w:rsidR="00DF7C22" w:rsidRDefault="00DF7C22" w:rsidP="00616461">
            <w:pPr>
              <w:rPr>
                <w:lang w:bidi="nl-NL"/>
              </w:rPr>
            </w:pPr>
          </w:p>
        </w:tc>
        <w:tc>
          <w:tcPr>
            <w:tcW w:w="4394" w:type="dxa"/>
          </w:tcPr>
          <w:p w14:paraId="3E53C2E6" w14:textId="77777777" w:rsidR="00DF7C22" w:rsidRDefault="00DF7C22" w:rsidP="00616461">
            <w:pPr>
              <w:rPr>
                <w:lang w:bidi="nl-NL"/>
              </w:rPr>
            </w:pPr>
          </w:p>
        </w:tc>
      </w:tr>
      <w:tr w:rsidR="00DF7C22" w14:paraId="09F0257B" w14:textId="77777777" w:rsidTr="002B7A33">
        <w:tc>
          <w:tcPr>
            <w:tcW w:w="421" w:type="dxa"/>
          </w:tcPr>
          <w:p w14:paraId="3E8AD6F8" w14:textId="573BBE3B" w:rsidR="00DF7C22" w:rsidRDefault="00DF7C22" w:rsidP="00616461">
            <w:pPr>
              <w:rPr>
                <w:lang w:bidi="nl-NL"/>
              </w:rPr>
            </w:pPr>
            <w:r>
              <w:rPr>
                <w:lang w:bidi="nl-NL"/>
              </w:rPr>
              <w:t>2</w:t>
            </w:r>
          </w:p>
        </w:tc>
        <w:tc>
          <w:tcPr>
            <w:tcW w:w="4394" w:type="dxa"/>
          </w:tcPr>
          <w:p w14:paraId="04EB17E5" w14:textId="5B4343BF" w:rsidR="00DF7C22" w:rsidRDefault="00DF7C22" w:rsidP="00616461">
            <w:pPr>
              <w:rPr>
                <w:lang w:bidi="nl-NL"/>
              </w:rPr>
            </w:pPr>
          </w:p>
        </w:tc>
        <w:tc>
          <w:tcPr>
            <w:tcW w:w="4394" w:type="dxa"/>
          </w:tcPr>
          <w:p w14:paraId="4A005600" w14:textId="77777777" w:rsidR="00DF7C22" w:rsidRDefault="00DF7C22" w:rsidP="00616461">
            <w:pPr>
              <w:rPr>
                <w:lang w:bidi="nl-NL"/>
              </w:rPr>
            </w:pPr>
          </w:p>
        </w:tc>
      </w:tr>
      <w:tr w:rsidR="00DF7C22" w14:paraId="2CF3AFB4" w14:textId="77777777" w:rsidTr="002B7A33">
        <w:tc>
          <w:tcPr>
            <w:tcW w:w="421" w:type="dxa"/>
          </w:tcPr>
          <w:p w14:paraId="723E3B20" w14:textId="29FDC8CF" w:rsidR="00DF7C22" w:rsidRDefault="00DF7C22" w:rsidP="00616461">
            <w:pPr>
              <w:rPr>
                <w:lang w:bidi="nl-NL"/>
              </w:rPr>
            </w:pPr>
            <w:r>
              <w:rPr>
                <w:lang w:bidi="nl-NL"/>
              </w:rPr>
              <w:t>3</w:t>
            </w:r>
          </w:p>
        </w:tc>
        <w:tc>
          <w:tcPr>
            <w:tcW w:w="4394" w:type="dxa"/>
          </w:tcPr>
          <w:p w14:paraId="5CDA8D3D" w14:textId="0232CF10" w:rsidR="00DF7C22" w:rsidRDefault="00DF7C22" w:rsidP="00616461">
            <w:pPr>
              <w:rPr>
                <w:lang w:bidi="nl-NL"/>
              </w:rPr>
            </w:pPr>
          </w:p>
        </w:tc>
        <w:tc>
          <w:tcPr>
            <w:tcW w:w="4394" w:type="dxa"/>
          </w:tcPr>
          <w:p w14:paraId="476947C8" w14:textId="77777777" w:rsidR="00DF7C22" w:rsidRDefault="00DF7C22" w:rsidP="00616461">
            <w:pPr>
              <w:rPr>
                <w:lang w:bidi="nl-NL"/>
              </w:rPr>
            </w:pPr>
          </w:p>
        </w:tc>
      </w:tr>
    </w:tbl>
    <w:p w14:paraId="4203B07B" w14:textId="77777777" w:rsidR="00616461" w:rsidRPr="00616461" w:rsidRDefault="00616461" w:rsidP="00616461">
      <w:pPr>
        <w:rPr>
          <w:lang w:bidi="nl-NL"/>
        </w:rPr>
      </w:pPr>
    </w:p>
    <w:p w14:paraId="2296360D" w14:textId="635A4C73" w:rsidR="00616461" w:rsidRPr="00616461" w:rsidRDefault="00616461" w:rsidP="00616461">
      <w:pPr>
        <w:rPr>
          <w:lang w:bidi="nl-NL"/>
        </w:rPr>
      </w:pPr>
      <w:r w:rsidRPr="00616461">
        <w:rPr>
          <w:lang w:bidi="nl-NL"/>
        </w:rPr>
        <w:t xml:space="preserve">Verklaart zich tegenover </w:t>
      </w:r>
      <w:r w:rsidR="00322D90">
        <w:rPr>
          <w:lang w:bidi="nl-NL"/>
        </w:rPr>
        <w:t>BUas</w:t>
      </w:r>
      <w:r w:rsidRPr="00616461">
        <w:rPr>
          <w:lang w:bidi="nl-NL"/>
        </w:rPr>
        <w:t>:</w:t>
      </w:r>
    </w:p>
    <w:p w14:paraId="77A4629E" w14:textId="77777777" w:rsidR="00616461" w:rsidRPr="00616461" w:rsidRDefault="00616461" w:rsidP="00616461">
      <w:pPr>
        <w:rPr>
          <w:lang w:bidi="nl-NL"/>
        </w:rPr>
      </w:pPr>
    </w:p>
    <w:p w14:paraId="786835B1" w14:textId="77777777" w:rsidR="00616461" w:rsidRPr="00616461" w:rsidRDefault="00616461" w:rsidP="00616461">
      <w:pPr>
        <w:numPr>
          <w:ilvl w:val="0"/>
          <w:numId w:val="5"/>
        </w:numPr>
        <w:jc w:val="left"/>
        <w:rPr>
          <w:lang w:bidi="nl-NL"/>
        </w:rPr>
      </w:pPr>
      <w:r w:rsidRPr="00616461">
        <w:rPr>
          <w:lang w:bidi="nl-NL"/>
        </w:rPr>
        <w:t>Door ondertekening van dit aanmeldingsformulier te conformeren aan de bepalingen, voorwaarden, procedure en inhoud van de marktconsultatie zoals omschreven in dit document en eventuele bijbehorende bijlagen;</w:t>
      </w:r>
    </w:p>
    <w:p w14:paraId="50E0AF86" w14:textId="77777777" w:rsidR="00616461" w:rsidRPr="00616461" w:rsidRDefault="00616461" w:rsidP="00616461">
      <w:pPr>
        <w:numPr>
          <w:ilvl w:val="0"/>
          <w:numId w:val="5"/>
        </w:numPr>
        <w:jc w:val="left"/>
        <w:rPr>
          <w:lang w:bidi="nl-NL"/>
        </w:rPr>
      </w:pPr>
      <w:r w:rsidRPr="00616461">
        <w:rPr>
          <w:lang w:bidi="nl-NL"/>
        </w:rPr>
        <w:t>Dat aanmelder door ondertekening van dit aanmeldingsformulier borg staat voor de juistheid en volledigheid van alle te verstrekken gegevens/antwoorden in het kader van deze marktconsultatie.</w:t>
      </w:r>
    </w:p>
    <w:p w14:paraId="50A31220" w14:textId="77777777" w:rsidR="00616461" w:rsidRPr="00616461" w:rsidRDefault="00616461" w:rsidP="00616461">
      <w:pPr>
        <w:rPr>
          <w:lang w:bidi="nl-NL"/>
        </w:rPr>
      </w:pPr>
    </w:p>
    <w:p w14:paraId="1AFB3024" w14:textId="77777777" w:rsidR="00616461" w:rsidRPr="00616461" w:rsidRDefault="00616461" w:rsidP="00616461">
      <w:pPr>
        <w:rPr>
          <w:lang w:bidi="nl-NL"/>
        </w:rPr>
      </w:pPr>
    </w:p>
    <w:tbl>
      <w:tblPr>
        <w:tblW w:w="9084"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3"/>
        <w:gridCol w:w="6511"/>
      </w:tblGrid>
      <w:tr w:rsidR="00616461" w:rsidRPr="00616461" w14:paraId="543CA454" w14:textId="77777777" w:rsidTr="002B7A33">
        <w:trPr>
          <w:trHeight w:val="255"/>
        </w:trPr>
        <w:tc>
          <w:tcPr>
            <w:tcW w:w="2573" w:type="dxa"/>
          </w:tcPr>
          <w:p w14:paraId="6AEDF2BF" w14:textId="77777777" w:rsidR="00616461" w:rsidRPr="00616461" w:rsidRDefault="00616461" w:rsidP="00616461">
            <w:pPr>
              <w:rPr>
                <w:b/>
                <w:lang w:bidi="nl-NL"/>
              </w:rPr>
            </w:pPr>
            <w:r w:rsidRPr="00616461">
              <w:rPr>
                <w:b/>
                <w:lang w:bidi="nl-NL"/>
              </w:rPr>
              <w:t>Naam aanmelder:</w:t>
            </w:r>
          </w:p>
        </w:tc>
        <w:tc>
          <w:tcPr>
            <w:tcW w:w="6511" w:type="dxa"/>
          </w:tcPr>
          <w:p w14:paraId="4586822C" w14:textId="77777777" w:rsidR="00616461" w:rsidRPr="00616461" w:rsidRDefault="00616461" w:rsidP="00616461">
            <w:pPr>
              <w:rPr>
                <w:lang w:bidi="nl-NL"/>
              </w:rPr>
            </w:pPr>
          </w:p>
        </w:tc>
      </w:tr>
      <w:tr w:rsidR="00616461" w:rsidRPr="00616461" w14:paraId="1AB31A72" w14:textId="77777777" w:rsidTr="002B7A33">
        <w:trPr>
          <w:trHeight w:val="282"/>
        </w:trPr>
        <w:tc>
          <w:tcPr>
            <w:tcW w:w="2573" w:type="dxa"/>
          </w:tcPr>
          <w:p w14:paraId="35791C42" w14:textId="77777777" w:rsidR="00616461" w:rsidRPr="00616461" w:rsidRDefault="00616461" w:rsidP="00616461">
            <w:pPr>
              <w:rPr>
                <w:b/>
                <w:lang w:bidi="nl-NL"/>
              </w:rPr>
            </w:pPr>
            <w:r w:rsidRPr="00616461">
              <w:rPr>
                <w:b/>
                <w:lang w:bidi="nl-NL"/>
              </w:rPr>
              <w:t>Plaats:</w:t>
            </w:r>
          </w:p>
        </w:tc>
        <w:tc>
          <w:tcPr>
            <w:tcW w:w="6511" w:type="dxa"/>
          </w:tcPr>
          <w:p w14:paraId="023DDF7B" w14:textId="77777777" w:rsidR="00616461" w:rsidRPr="00616461" w:rsidRDefault="00616461" w:rsidP="00616461">
            <w:pPr>
              <w:rPr>
                <w:lang w:bidi="nl-NL"/>
              </w:rPr>
            </w:pPr>
          </w:p>
        </w:tc>
      </w:tr>
      <w:tr w:rsidR="00616461" w:rsidRPr="00616461" w14:paraId="0951A8B5" w14:textId="77777777" w:rsidTr="002B7A33">
        <w:trPr>
          <w:trHeight w:val="1189"/>
        </w:trPr>
        <w:tc>
          <w:tcPr>
            <w:tcW w:w="2573" w:type="dxa"/>
          </w:tcPr>
          <w:p w14:paraId="640A5A0F" w14:textId="77777777" w:rsidR="00616461" w:rsidRPr="00616461" w:rsidRDefault="00616461" w:rsidP="00616461">
            <w:pPr>
              <w:rPr>
                <w:b/>
                <w:lang w:bidi="nl-NL"/>
              </w:rPr>
            </w:pPr>
            <w:r w:rsidRPr="00616461">
              <w:rPr>
                <w:b/>
                <w:lang w:bidi="nl-NL"/>
              </w:rPr>
              <w:t>Handtekening:</w:t>
            </w:r>
          </w:p>
        </w:tc>
        <w:tc>
          <w:tcPr>
            <w:tcW w:w="6511" w:type="dxa"/>
          </w:tcPr>
          <w:p w14:paraId="7C2DEFB3" w14:textId="77777777" w:rsidR="00616461" w:rsidRPr="00616461" w:rsidRDefault="00616461" w:rsidP="00616461">
            <w:pPr>
              <w:rPr>
                <w:lang w:bidi="nl-NL"/>
              </w:rPr>
            </w:pPr>
          </w:p>
        </w:tc>
      </w:tr>
      <w:tr w:rsidR="00616461" w:rsidRPr="00616461" w14:paraId="021AE973" w14:textId="77777777" w:rsidTr="002B7A33">
        <w:trPr>
          <w:trHeight w:val="292"/>
        </w:trPr>
        <w:tc>
          <w:tcPr>
            <w:tcW w:w="2573" w:type="dxa"/>
          </w:tcPr>
          <w:p w14:paraId="1CC1D2D7" w14:textId="77777777" w:rsidR="00616461" w:rsidRPr="00616461" w:rsidRDefault="00616461" w:rsidP="00616461">
            <w:pPr>
              <w:rPr>
                <w:b/>
                <w:lang w:bidi="nl-NL"/>
              </w:rPr>
            </w:pPr>
            <w:r w:rsidRPr="00616461">
              <w:rPr>
                <w:b/>
                <w:lang w:bidi="nl-NL"/>
              </w:rPr>
              <w:t>Datum:</w:t>
            </w:r>
          </w:p>
        </w:tc>
        <w:tc>
          <w:tcPr>
            <w:tcW w:w="6511" w:type="dxa"/>
          </w:tcPr>
          <w:p w14:paraId="52C24697" w14:textId="77777777" w:rsidR="00616461" w:rsidRPr="00616461" w:rsidRDefault="00616461" w:rsidP="00616461">
            <w:pPr>
              <w:rPr>
                <w:lang w:bidi="nl-NL"/>
              </w:rPr>
            </w:pPr>
          </w:p>
        </w:tc>
      </w:tr>
    </w:tbl>
    <w:p w14:paraId="08ACDD1F" w14:textId="77777777" w:rsidR="00A625FB" w:rsidRDefault="00A625FB">
      <w:bookmarkStart w:id="39" w:name="_bookmark13"/>
      <w:bookmarkEnd w:id="39"/>
    </w:p>
    <w:sectPr w:rsidR="00A625FB" w:rsidSect="00616461">
      <w:footerReference w:type="default" r:id="rId15"/>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F9007" w14:textId="77777777" w:rsidR="008A422C" w:rsidRDefault="008A422C" w:rsidP="00A625FB">
      <w:r>
        <w:separator/>
      </w:r>
    </w:p>
  </w:endnote>
  <w:endnote w:type="continuationSeparator" w:id="0">
    <w:p w14:paraId="537F6EFE" w14:textId="77777777" w:rsidR="008A422C" w:rsidRDefault="008A422C" w:rsidP="00A625FB">
      <w:r>
        <w:continuationSeparator/>
      </w:r>
    </w:p>
  </w:endnote>
  <w:endnote w:type="continuationNotice" w:id="1">
    <w:p w14:paraId="442A40B2" w14:textId="77777777" w:rsidR="008A422C" w:rsidRDefault="008A4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B554" w14:textId="77777777" w:rsidR="00A625FB" w:rsidRDefault="00A625FB">
    <w:pPr>
      <w:pStyle w:val="Voettekst"/>
    </w:pPr>
    <w:r>
      <w:rPr>
        <w:noProof/>
      </w:rPr>
      <mc:AlternateContent>
        <mc:Choice Requires="wps">
          <w:drawing>
            <wp:anchor distT="0" distB="0" distL="114300" distR="114300" simplePos="0" relativeHeight="251658240" behindDoc="1" locked="0" layoutInCell="1" allowOverlap="1" wp14:anchorId="6A6777A3" wp14:editId="1E65A1E7">
              <wp:simplePos x="0" y="0"/>
              <wp:positionH relativeFrom="page">
                <wp:posOffset>6497320</wp:posOffset>
              </wp:positionH>
              <wp:positionV relativeFrom="page">
                <wp:posOffset>9961245</wp:posOffset>
              </wp:positionV>
              <wp:extent cx="190500" cy="17843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0CDCB" w14:textId="77777777" w:rsidR="00A625FB" w:rsidRDefault="00A625FB" w:rsidP="00A625FB">
                          <w:pPr>
                            <w:pStyle w:val="Plattetekst"/>
                            <w:spacing w:before="19"/>
                            <w:ind w:left="40"/>
                            <w:rPr>
                              <w:rFonts w:ascii="Tahoma"/>
                            </w:rPr>
                          </w:pPr>
                          <w:r>
                            <w:fldChar w:fldCharType="begin"/>
                          </w:r>
                          <w:r>
                            <w:rPr>
                              <w:rFonts w:ascii="Tahoma"/>
                            </w:rPr>
                            <w:instrText xml:space="preserve"> PAGE </w:instrText>
                          </w:r>
                          <w:r>
                            <w:fldChar w:fldCharType="separate"/>
                          </w:r>
                          <w:r>
                            <w:rPr>
                              <w:rFonts w:ascii="Tahoma"/>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777A3" id="_x0000_t202" coordsize="21600,21600" o:spt="202" path="m,l,21600r21600,l21600,xe">
              <v:stroke joinstyle="miter"/>
              <v:path gradientshapeok="t" o:connecttype="rect"/>
            </v:shapetype>
            <v:shape id="Text Box 1" o:spid="_x0000_s1026" type="#_x0000_t202" style="position:absolute;margin-left:511.6pt;margin-top:784.35pt;width:15pt;height:1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" filled="f" stroked="f">
              <v:path arrowok="t"/>
              <v:textbox inset="0,0,0,0">
                <w:txbxContent>
                  <w:p w14:paraId="3C00CDCB" w14:textId="77777777" w:rsidR="00A625FB" w:rsidRDefault="00A625FB" w:rsidP="00A625FB">
                    <w:pPr>
                      <w:pStyle w:val="Plattetekst"/>
                      <w:spacing w:before="19"/>
                      <w:ind w:left="40"/>
                      <w:rPr>
                        <w:rFonts w:ascii="Tahoma"/>
                      </w:rPr>
                    </w:pPr>
                    <w:r>
                      <w:fldChar w:fldCharType="begin"/>
                    </w:r>
                    <w:r>
                      <w:rPr>
                        <w:rFonts w:ascii="Tahoma"/>
                      </w:rPr>
                      <w:instrText xml:space="preserve"> PAGE </w:instrText>
                    </w:r>
                    <w:r>
                      <w:fldChar w:fldCharType="separate"/>
                    </w:r>
                    <w:r>
                      <w:rPr>
                        <w:rFonts w:ascii="Tahoma"/>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2ED4B" w14:textId="77777777" w:rsidR="008A422C" w:rsidRDefault="008A422C" w:rsidP="00A625FB">
      <w:r>
        <w:separator/>
      </w:r>
    </w:p>
  </w:footnote>
  <w:footnote w:type="continuationSeparator" w:id="0">
    <w:p w14:paraId="0720358F" w14:textId="77777777" w:rsidR="008A422C" w:rsidRDefault="008A422C" w:rsidP="00A625FB">
      <w:r>
        <w:continuationSeparator/>
      </w:r>
    </w:p>
  </w:footnote>
  <w:footnote w:type="continuationNotice" w:id="1">
    <w:p w14:paraId="6F303FA9" w14:textId="77777777" w:rsidR="008A422C" w:rsidRDefault="008A42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62627"/>
    <w:multiLevelType w:val="hybridMultilevel"/>
    <w:tmpl w:val="E43C79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6A5E5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330B52"/>
    <w:multiLevelType w:val="multilevel"/>
    <w:tmpl w:val="D4B2732C"/>
    <w:lvl w:ilvl="0">
      <w:start w:val="1"/>
      <w:numFmt w:val="decimal"/>
      <w:lvlText w:val="%1."/>
      <w:lvlJc w:val="left"/>
      <w:pPr>
        <w:ind w:left="720" w:hanging="360"/>
      </w:pPr>
      <w:rPr>
        <w:rFonts w:hint="default"/>
        <w:lang w:val="nl-NL" w:eastAsia="nl-NL" w:bidi="nl-NL"/>
      </w:rPr>
    </w:lvl>
    <w:lvl w:ilvl="1">
      <w:start w:val="1"/>
      <w:numFmt w:val="decimal"/>
      <w:lvlText w:val="%1.%2"/>
      <w:lvlJc w:val="left"/>
      <w:pPr>
        <w:ind w:left="-1480" w:hanging="680"/>
      </w:pPr>
      <w:rPr>
        <w:rFonts w:ascii="Arial" w:eastAsia="Arial" w:hAnsi="Arial" w:cs="Arial" w:hint="default"/>
        <w:b/>
        <w:bCs/>
        <w:spacing w:val="-1"/>
        <w:w w:val="99"/>
        <w:sz w:val="20"/>
        <w:szCs w:val="20"/>
        <w:lang w:val="nl-NL" w:eastAsia="nl-NL" w:bidi="nl-NL"/>
      </w:rPr>
    </w:lvl>
    <w:lvl w:ilvl="2">
      <w:numFmt w:val="bullet"/>
      <w:lvlText w:val=""/>
      <w:lvlJc w:val="left"/>
      <w:pPr>
        <w:ind w:left="-1439" w:hanging="360"/>
      </w:pPr>
      <w:rPr>
        <w:rFonts w:ascii="Symbol" w:eastAsia="Symbol" w:hAnsi="Symbol" w:cs="Symbol" w:hint="default"/>
        <w:w w:val="99"/>
        <w:sz w:val="20"/>
        <w:szCs w:val="20"/>
        <w:lang w:val="nl-NL" w:eastAsia="nl-NL" w:bidi="nl-NL"/>
      </w:rPr>
    </w:lvl>
    <w:lvl w:ilvl="3">
      <w:numFmt w:val="bullet"/>
      <w:lvlText w:val="•"/>
      <w:lvlJc w:val="left"/>
      <w:pPr>
        <w:ind w:left="-320" w:hanging="360"/>
      </w:pPr>
      <w:rPr>
        <w:rFonts w:hint="default"/>
        <w:lang w:val="nl-NL" w:eastAsia="nl-NL" w:bidi="nl-NL"/>
      </w:rPr>
    </w:lvl>
    <w:lvl w:ilvl="4">
      <w:numFmt w:val="bullet"/>
      <w:lvlText w:val="•"/>
      <w:lvlJc w:val="left"/>
      <w:pPr>
        <w:ind w:left="796" w:hanging="360"/>
      </w:pPr>
      <w:rPr>
        <w:rFonts w:hint="default"/>
        <w:lang w:val="nl-NL" w:eastAsia="nl-NL" w:bidi="nl-NL"/>
      </w:rPr>
    </w:lvl>
    <w:lvl w:ilvl="5">
      <w:numFmt w:val="bullet"/>
      <w:lvlText w:val="•"/>
      <w:lvlJc w:val="left"/>
      <w:pPr>
        <w:ind w:left="1912" w:hanging="360"/>
      </w:pPr>
      <w:rPr>
        <w:rFonts w:hint="default"/>
        <w:lang w:val="nl-NL" w:eastAsia="nl-NL" w:bidi="nl-NL"/>
      </w:rPr>
    </w:lvl>
    <w:lvl w:ilvl="6">
      <w:numFmt w:val="bullet"/>
      <w:lvlText w:val="•"/>
      <w:lvlJc w:val="left"/>
      <w:pPr>
        <w:ind w:left="3028" w:hanging="360"/>
      </w:pPr>
      <w:rPr>
        <w:rFonts w:hint="default"/>
        <w:lang w:val="nl-NL" w:eastAsia="nl-NL" w:bidi="nl-NL"/>
      </w:rPr>
    </w:lvl>
    <w:lvl w:ilvl="7">
      <w:numFmt w:val="bullet"/>
      <w:lvlText w:val="•"/>
      <w:lvlJc w:val="left"/>
      <w:pPr>
        <w:ind w:left="4144" w:hanging="360"/>
      </w:pPr>
      <w:rPr>
        <w:rFonts w:hint="default"/>
        <w:lang w:val="nl-NL" w:eastAsia="nl-NL" w:bidi="nl-NL"/>
      </w:rPr>
    </w:lvl>
    <w:lvl w:ilvl="8">
      <w:numFmt w:val="bullet"/>
      <w:lvlText w:val="•"/>
      <w:lvlJc w:val="left"/>
      <w:pPr>
        <w:ind w:left="5259" w:hanging="360"/>
      </w:pPr>
      <w:rPr>
        <w:rFonts w:hint="default"/>
        <w:lang w:val="nl-NL" w:eastAsia="nl-NL" w:bidi="nl-NL"/>
      </w:rPr>
    </w:lvl>
  </w:abstractNum>
  <w:abstractNum w:abstractNumId="3" w15:restartNumberingAfterBreak="0">
    <w:nsid w:val="4FFE138A"/>
    <w:multiLevelType w:val="hybridMultilevel"/>
    <w:tmpl w:val="A306C976"/>
    <w:lvl w:ilvl="0" w:tplc="BE38F3D4">
      <w:start w:val="6"/>
      <w:numFmt w:val="decimal"/>
      <w:lvlText w:val="%1."/>
      <w:lvlJc w:val="left"/>
      <w:pPr>
        <w:ind w:left="955" w:hanging="360"/>
      </w:pPr>
      <w:rPr>
        <w:rFonts w:hint="default"/>
      </w:r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4" w15:restartNumberingAfterBreak="0">
    <w:nsid w:val="51B7260F"/>
    <w:multiLevelType w:val="multilevel"/>
    <w:tmpl w:val="04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5CE518FF"/>
    <w:multiLevelType w:val="multilevel"/>
    <w:tmpl w:val="91BA39AC"/>
    <w:lvl w:ilvl="0">
      <w:start w:val="3"/>
      <w:numFmt w:val="decimal"/>
      <w:lvlText w:val="%1"/>
      <w:lvlJc w:val="left"/>
      <w:pPr>
        <w:ind w:left="680" w:hanging="680"/>
      </w:pPr>
      <w:rPr>
        <w:rFonts w:hint="default"/>
        <w:lang w:val="nl-NL" w:eastAsia="nl-NL" w:bidi="nl-NL"/>
      </w:rPr>
    </w:lvl>
    <w:lvl w:ilvl="1">
      <w:start w:val="1"/>
      <w:numFmt w:val="decimal"/>
      <w:lvlText w:val="%1.%2"/>
      <w:lvlJc w:val="left"/>
      <w:pPr>
        <w:ind w:left="680" w:hanging="680"/>
      </w:pPr>
      <w:rPr>
        <w:rFonts w:ascii="Arial" w:eastAsia="Arial" w:hAnsi="Arial" w:cs="Arial" w:hint="default"/>
        <w:b/>
        <w:bCs/>
        <w:spacing w:val="-1"/>
        <w:w w:val="99"/>
        <w:sz w:val="20"/>
        <w:szCs w:val="20"/>
        <w:lang w:val="nl-NL" w:eastAsia="nl-NL" w:bidi="nl-NL"/>
      </w:rPr>
    </w:lvl>
    <w:lvl w:ilvl="2">
      <w:numFmt w:val="bullet"/>
      <w:lvlText w:val=""/>
      <w:lvlJc w:val="left"/>
      <w:pPr>
        <w:ind w:left="721" w:hanging="360"/>
      </w:pPr>
      <w:rPr>
        <w:rFonts w:ascii="Symbol" w:eastAsia="Symbol" w:hAnsi="Symbol" w:cs="Symbol" w:hint="default"/>
        <w:w w:val="99"/>
        <w:sz w:val="20"/>
        <w:szCs w:val="20"/>
        <w:lang w:val="nl-NL" w:eastAsia="nl-NL" w:bidi="nl-NL"/>
      </w:rPr>
    </w:lvl>
    <w:lvl w:ilvl="3">
      <w:numFmt w:val="bullet"/>
      <w:lvlText w:val="•"/>
      <w:lvlJc w:val="left"/>
      <w:pPr>
        <w:ind w:left="1840" w:hanging="360"/>
      </w:pPr>
      <w:rPr>
        <w:rFonts w:hint="default"/>
        <w:lang w:val="nl-NL" w:eastAsia="nl-NL" w:bidi="nl-NL"/>
      </w:rPr>
    </w:lvl>
    <w:lvl w:ilvl="4">
      <w:numFmt w:val="bullet"/>
      <w:lvlText w:val="•"/>
      <w:lvlJc w:val="left"/>
      <w:pPr>
        <w:ind w:left="2956" w:hanging="360"/>
      </w:pPr>
      <w:rPr>
        <w:rFonts w:hint="default"/>
        <w:lang w:val="nl-NL" w:eastAsia="nl-NL" w:bidi="nl-NL"/>
      </w:rPr>
    </w:lvl>
    <w:lvl w:ilvl="5">
      <w:numFmt w:val="bullet"/>
      <w:lvlText w:val="•"/>
      <w:lvlJc w:val="left"/>
      <w:pPr>
        <w:ind w:left="4072" w:hanging="360"/>
      </w:pPr>
      <w:rPr>
        <w:rFonts w:hint="default"/>
        <w:lang w:val="nl-NL" w:eastAsia="nl-NL" w:bidi="nl-NL"/>
      </w:rPr>
    </w:lvl>
    <w:lvl w:ilvl="6">
      <w:numFmt w:val="bullet"/>
      <w:lvlText w:val="•"/>
      <w:lvlJc w:val="left"/>
      <w:pPr>
        <w:ind w:left="5188" w:hanging="360"/>
      </w:pPr>
      <w:rPr>
        <w:rFonts w:hint="default"/>
        <w:lang w:val="nl-NL" w:eastAsia="nl-NL" w:bidi="nl-NL"/>
      </w:rPr>
    </w:lvl>
    <w:lvl w:ilvl="7">
      <w:numFmt w:val="bullet"/>
      <w:lvlText w:val="•"/>
      <w:lvlJc w:val="left"/>
      <w:pPr>
        <w:ind w:left="6304" w:hanging="360"/>
      </w:pPr>
      <w:rPr>
        <w:rFonts w:hint="default"/>
        <w:lang w:val="nl-NL" w:eastAsia="nl-NL" w:bidi="nl-NL"/>
      </w:rPr>
    </w:lvl>
    <w:lvl w:ilvl="8">
      <w:numFmt w:val="bullet"/>
      <w:lvlText w:val="•"/>
      <w:lvlJc w:val="left"/>
      <w:pPr>
        <w:ind w:left="7419" w:hanging="360"/>
      </w:pPr>
      <w:rPr>
        <w:rFonts w:hint="default"/>
        <w:lang w:val="nl-NL" w:eastAsia="nl-NL" w:bidi="nl-NL"/>
      </w:rPr>
    </w:lvl>
  </w:abstractNum>
  <w:abstractNum w:abstractNumId="6" w15:restartNumberingAfterBreak="0">
    <w:nsid w:val="5DE85D2F"/>
    <w:multiLevelType w:val="hybridMultilevel"/>
    <w:tmpl w:val="226624F6"/>
    <w:lvl w:ilvl="0" w:tplc="64DE307E">
      <w:start w:val="1"/>
      <w:numFmt w:val="decimal"/>
      <w:lvlText w:val="%1."/>
      <w:lvlJc w:val="left"/>
      <w:pPr>
        <w:ind w:left="1023" w:hanging="360"/>
        <w:jc w:val="right"/>
      </w:pPr>
      <w:rPr>
        <w:rFonts w:ascii="Arial" w:eastAsia="Arial" w:hAnsi="Arial" w:cs="Arial" w:hint="default"/>
        <w:spacing w:val="-1"/>
        <w:w w:val="99"/>
        <w:sz w:val="20"/>
        <w:szCs w:val="20"/>
        <w:lang w:val="nl-NL" w:eastAsia="nl-NL" w:bidi="nl-NL"/>
      </w:rPr>
    </w:lvl>
    <w:lvl w:ilvl="1" w:tplc="A02E9BC0">
      <w:numFmt w:val="bullet"/>
      <w:lvlText w:val="•"/>
      <w:lvlJc w:val="left"/>
      <w:pPr>
        <w:ind w:left="1942" w:hanging="360"/>
      </w:pPr>
      <w:rPr>
        <w:rFonts w:hint="default"/>
        <w:lang w:val="nl-NL" w:eastAsia="nl-NL" w:bidi="nl-NL"/>
      </w:rPr>
    </w:lvl>
    <w:lvl w:ilvl="2" w:tplc="A00EDC36">
      <w:numFmt w:val="bullet"/>
      <w:lvlText w:val="•"/>
      <w:lvlJc w:val="left"/>
      <w:pPr>
        <w:ind w:left="2865" w:hanging="360"/>
      </w:pPr>
      <w:rPr>
        <w:rFonts w:hint="default"/>
        <w:lang w:val="nl-NL" w:eastAsia="nl-NL" w:bidi="nl-NL"/>
      </w:rPr>
    </w:lvl>
    <w:lvl w:ilvl="3" w:tplc="A95CD4A8">
      <w:numFmt w:val="bullet"/>
      <w:lvlText w:val="•"/>
      <w:lvlJc w:val="left"/>
      <w:pPr>
        <w:ind w:left="3787" w:hanging="360"/>
      </w:pPr>
      <w:rPr>
        <w:rFonts w:hint="default"/>
        <w:lang w:val="nl-NL" w:eastAsia="nl-NL" w:bidi="nl-NL"/>
      </w:rPr>
    </w:lvl>
    <w:lvl w:ilvl="4" w:tplc="D00AA8DA">
      <w:numFmt w:val="bullet"/>
      <w:lvlText w:val="•"/>
      <w:lvlJc w:val="left"/>
      <w:pPr>
        <w:ind w:left="4710" w:hanging="360"/>
      </w:pPr>
      <w:rPr>
        <w:rFonts w:hint="default"/>
        <w:lang w:val="nl-NL" w:eastAsia="nl-NL" w:bidi="nl-NL"/>
      </w:rPr>
    </w:lvl>
    <w:lvl w:ilvl="5" w:tplc="6380B4AE">
      <w:numFmt w:val="bullet"/>
      <w:lvlText w:val="•"/>
      <w:lvlJc w:val="left"/>
      <w:pPr>
        <w:ind w:left="5633" w:hanging="360"/>
      </w:pPr>
      <w:rPr>
        <w:rFonts w:hint="default"/>
        <w:lang w:val="nl-NL" w:eastAsia="nl-NL" w:bidi="nl-NL"/>
      </w:rPr>
    </w:lvl>
    <w:lvl w:ilvl="6" w:tplc="0A8AAA10">
      <w:numFmt w:val="bullet"/>
      <w:lvlText w:val="•"/>
      <w:lvlJc w:val="left"/>
      <w:pPr>
        <w:ind w:left="6555" w:hanging="360"/>
      </w:pPr>
      <w:rPr>
        <w:rFonts w:hint="default"/>
        <w:lang w:val="nl-NL" w:eastAsia="nl-NL" w:bidi="nl-NL"/>
      </w:rPr>
    </w:lvl>
    <w:lvl w:ilvl="7" w:tplc="A16656B2">
      <w:numFmt w:val="bullet"/>
      <w:lvlText w:val="•"/>
      <w:lvlJc w:val="left"/>
      <w:pPr>
        <w:ind w:left="7478" w:hanging="360"/>
      </w:pPr>
      <w:rPr>
        <w:rFonts w:hint="default"/>
        <w:lang w:val="nl-NL" w:eastAsia="nl-NL" w:bidi="nl-NL"/>
      </w:rPr>
    </w:lvl>
    <w:lvl w:ilvl="8" w:tplc="4B3C8D92">
      <w:numFmt w:val="bullet"/>
      <w:lvlText w:val="•"/>
      <w:lvlJc w:val="left"/>
      <w:pPr>
        <w:ind w:left="8401" w:hanging="360"/>
      </w:pPr>
      <w:rPr>
        <w:rFonts w:hint="default"/>
        <w:lang w:val="nl-NL" w:eastAsia="nl-NL" w:bidi="nl-NL"/>
      </w:rPr>
    </w:lvl>
  </w:abstractNum>
  <w:abstractNum w:abstractNumId="7" w15:restartNumberingAfterBreak="0">
    <w:nsid w:val="66954150"/>
    <w:multiLevelType w:val="multilevel"/>
    <w:tmpl w:val="F87AF8CC"/>
    <w:lvl w:ilvl="0">
      <w:start w:val="1"/>
      <w:numFmt w:val="decimal"/>
      <w:lvlText w:val="%1"/>
      <w:lvlJc w:val="left"/>
      <w:pPr>
        <w:ind w:left="596" w:hanging="680"/>
      </w:pPr>
      <w:rPr>
        <w:rFonts w:hint="default"/>
        <w:lang w:val="nl-NL" w:eastAsia="nl-NL" w:bidi="nl-NL"/>
      </w:rPr>
    </w:lvl>
    <w:lvl w:ilvl="1">
      <w:start w:val="1"/>
      <w:numFmt w:val="decimal"/>
      <w:lvlText w:val="%1.%2"/>
      <w:lvlJc w:val="left"/>
      <w:pPr>
        <w:ind w:left="596" w:hanging="680"/>
      </w:pPr>
      <w:rPr>
        <w:rFonts w:ascii="Arial" w:eastAsia="Arial" w:hAnsi="Arial" w:cs="Arial" w:hint="default"/>
        <w:b/>
        <w:bCs/>
        <w:spacing w:val="-1"/>
        <w:w w:val="99"/>
        <w:sz w:val="20"/>
        <w:szCs w:val="20"/>
        <w:lang w:val="nl-NL" w:eastAsia="nl-NL" w:bidi="nl-NL"/>
      </w:rPr>
    </w:lvl>
    <w:lvl w:ilvl="2">
      <w:numFmt w:val="bullet"/>
      <w:lvlText w:val=""/>
      <w:lvlJc w:val="left"/>
      <w:pPr>
        <w:ind w:left="1162" w:hanging="207"/>
      </w:pPr>
      <w:rPr>
        <w:rFonts w:ascii="Symbol" w:eastAsia="Symbol" w:hAnsi="Symbol" w:cs="Symbol" w:hint="default"/>
        <w:w w:val="99"/>
        <w:sz w:val="20"/>
        <w:szCs w:val="20"/>
        <w:lang w:val="nl-NL" w:eastAsia="nl-NL" w:bidi="nl-NL"/>
      </w:rPr>
    </w:lvl>
    <w:lvl w:ilvl="3">
      <w:numFmt w:val="bullet"/>
      <w:lvlText w:val="•"/>
      <w:lvlJc w:val="left"/>
      <w:pPr>
        <w:ind w:left="3179" w:hanging="207"/>
      </w:pPr>
      <w:rPr>
        <w:rFonts w:hint="default"/>
        <w:lang w:val="nl-NL" w:eastAsia="nl-NL" w:bidi="nl-NL"/>
      </w:rPr>
    </w:lvl>
    <w:lvl w:ilvl="4">
      <w:numFmt w:val="bullet"/>
      <w:lvlText w:val="•"/>
      <w:lvlJc w:val="left"/>
      <w:pPr>
        <w:ind w:left="4188" w:hanging="207"/>
      </w:pPr>
      <w:rPr>
        <w:rFonts w:hint="default"/>
        <w:lang w:val="nl-NL" w:eastAsia="nl-NL" w:bidi="nl-NL"/>
      </w:rPr>
    </w:lvl>
    <w:lvl w:ilvl="5">
      <w:numFmt w:val="bullet"/>
      <w:lvlText w:val="•"/>
      <w:lvlJc w:val="left"/>
      <w:pPr>
        <w:ind w:left="5198" w:hanging="207"/>
      </w:pPr>
      <w:rPr>
        <w:rFonts w:hint="default"/>
        <w:lang w:val="nl-NL" w:eastAsia="nl-NL" w:bidi="nl-NL"/>
      </w:rPr>
    </w:lvl>
    <w:lvl w:ilvl="6">
      <w:numFmt w:val="bullet"/>
      <w:lvlText w:val="•"/>
      <w:lvlJc w:val="left"/>
      <w:pPr>
        <w:ind w:left="6208" w:hanging="207"/>
      </w:pPr>
      <w:rPr>
        <w:rFonts w:hint="default"/>
        <w:lang w:val="nl-NL" w:eastAsia="nl-NL" w:bidi="nl-NL"/>
      </w:rPr>
    </w:lvl>
    <w:lvl w:ilvl="7">
      <w:numFmt w:val="bullet"/>
      <w:lvlText w:val="•"/>
      <w:lvlJc w:val="left"/>
      <w:pPr>
        <w:ind w:left="7217" w:hanging="207"/>
      </w:pPr>
      <w:rPr>
        <w:rFonts w:hint="default"/>
        <w:lang w:val="nl-NL" w:eastAsia="nl-NL" w:bidi="nl-NL"/>
      </w:rPr>
    </w:lvl>
    <w:lvl w:ilvl="8">
      <w:numFmt w:val="bullet"/>
      <w:lvlText w:val="•"/>
      <w:lvlJc w:val="left"/>
      <w:pPr>
        <w:ind w:left="8227" w:hanging="207"/>
      </w:pPr>
      <w:rPr>
        <w:rFonts w:hint="default"/>
        <w:lang w:val="nl-NL" w:eastAsia="nl-NL" w:bidi="nl-NL"/>
      </w:rPr>
    </w:lvl>
  </w:abstractNum>
  <w:abstractNum w:abstractNumId="8" w15:restartNumberingAfterBreak="0">
    <w:nsid w:val="6B3F1B7C"/>
    <w:multiLevelType w:val="hybridMultilevel"/>
    <w:tmpl w:val="2B8600AC"/>
    <w:lvl w:ilvl="0" w:tplc="19345D2A">
      <w:start w:val="3"/>
      <w:numFmt w:val="decimal"/>
      <w:lvlText w:val="%1."/>
      <w:lvlJc w:val="left"/>
      <w:pPr>
        <w:ind w:left="1316" w:hanging="360"/>
      </w:pPr>
      <w:rPr>
        <w:rFonts w:ascii="Arial" w:eastAsia="Arial" w:hAnsi="Arial" w:cs="Arial" w:hint="default"/>
        <w:w w:val="99"/>
        <w:sz w:val="32"/>
        <w:szCs w:val="32"/>
        <w:lang w:val="nl-NL" w:eastAsia="nl-NL" w:bidi="nl-NL"/>
      </w:rPr>
    </w:lvl>
    <w:lvl w:ilvl="1" w:tplc="928A42D8">
      <w:numFmt w:val="bullet"/>
      <w:lvlText w:val="•"/>
      <w:lvlJc w:val="left"/>
      <w:pPr>
        <w:ind w:left="2212" w:hanging="360"/>
      </w:pPr>
      <w:rPr>
        <w:rFonts w:hint="default"/>
        <w:lang w:val="nl-NL" w:eastAsia="nl-NL" w:bidi="nl-NL"/>
      </w:rPr>
    </w:lvl>
    <w:lvl w:ilvl="2" w:tplc="D2080998">
      <w:numFmt w:val="bullet"/>
      <w:lvlText w:val="•"/>
      <w:lvlJc w:val="left"/>
      <w:pPr>
        <w:ind w:left="3105" w:hanging="360"/>
      </w:pPr>
      <w:rPr>
        <w:rFonts w:hint="default"/>
        <w:lang w:val="nl-NL" w:eastAsia="nl-NL" w:bidi="nl-NL"/>
      </w:rPr>
    </w:lvl>
    <w:lvl w:ilvl="3" w:tplc="47BA1CE6">
      <w:numFmt w:val="bullet"/>
      <w:lvlText w:val="•"/>
      <w:lvlJc w:val="left"/>
      <w:pPr>
        <w:ind w:left="3997" w:hanging="360"/>
      </w:pPr>
      <w:rPr>
        <w:rFonts w:hint="default"/>
        <w:lang w:val="nl-NL" w:eastAsia="nl-NL" w:bidi="nl-NL"/>
      </w:rPr>
    </w:lvl>
    <w:lvl w:ilvl="4" w:tplc="25EE7404">
      <w:numFmt w:val="bullet"/>
      <w:lvlText w:val="•"/>
      <w:lvlJc w:val="left"/>
      <w:pPr>
        <w:ind w:left="4890" w:hanging="360"/>
      </w:pPr>
      <w:rPr>
        <w:rFonts w:hint="default"/>
        <w:lang w:val="nl-NL" w:eastAsia="nl-NL" w:bidi="nl-NL"/>
      </w:rPr>
    </w:lvl>
    <w:lvl w:ilvl="5" w:tplc="3280B95E">
      <w:numFmt w:val="bullet"/>
      <w:lvlText w:val="•"/>
      <w:lvlJc w:val="left"/>
      <w:pPr>
        <w:ind w:left="5783" w:hanging="360"/>
      </w:pPr>
      <w:rPr>
        <w:rFonts w:hint="default"/>
        <w:lang w:val="nl-NL" w:eastAsia="nl-NL" w:bidi="nl-NL"/>
      </w:rPr>
    </w:lvl>
    <w:lvl w:ilvl="6" w:tplc="C8B4569C">
      <w:numFmt w:val="bullet"/>
      <w:lvlText w:val="•"/>
      <w:lvlJc w:val="left"/>
      <w:pPr>
        <w:ind w:left="6675" w:hanging="360"/>
      </w:pPr>
      <w:rPr>
        <w:rFonts w:hint="default"/>
        <w:lang w:val="nl-NL" w:eastAsia="nl-NL" w:bidi="nl-NL"/>
      </w:rPr>
    </w:lvl>
    <w:lvl w:ilvl="7" w:tplc="2EEC69AE">
      <w:numFmt w:val="bullet"/>
      <w:lvlText w:val="•"/>
      <w:lvlJc w:val="left"/>
      <w:pPr>
        <w:ind w:left="7568" w:hanging="360"/>
      </w:pPr>
      <w:rPr>
        <w:rFonts w:hint="default"/>
        <w:lang w:val="nl-NL" w:eastAsia="nl-NL" w:bidi="nl-NL"/>
      </w:rPr>
    </w:lvl>
    <w:lvl w:ilvl="8" w:tplc="A8BA8872">
      <w:numFmt w:val="bullet"/>
      <w:lvlText w:val="•"/>
      <w:lvlJc w:val="left"/>
      <w:pPr>
        <w:ind w:left="8461" w:hanging="360"/>
      </w:pPr>
      <w:rPr>
        <w:rFonts w:hint="default"/>
        <w:lang w:val="nl-NL" w:eastAsia="nl-NL" w:bidi="nl-NL"/>
      </w:rPr>
    </w:lvl>
  </w:abstractNum>
  <w:abstractNum w:abstractNumId="9" w15:restartNumberingAfterBreak="0">
    <w:nsid w:val="790056AC"/>
    <w:multiLevelType w:val="hybridMultilevel"/>
    <w:tmpl w:val="A7BC594A"/>
    <w:lvl w:ilvl="0" w:tplc="019ABBA2">
      <w:start w:val="1"/>
      <w:numFmt w:val="decimal"/>
      <w:lvlText w:val="%1."/>
      <w:lvlJc w:val="left"/>
      <w:pPr>
        <w:ind w:left="3905" w:hanging="360"/>
      </w:pPr>
      <w:rPr>
        <w:rFonts w:ascii="Arial" w:eastAsia="Arial" w:hAnsi="Arial" w:cs="Arial" w:hint="default"/>
        <w:w w:val="99"/>
        <w:sz w:val="32"/>
        <w:szCs w:val="32"/>
        <w:lang w:val="nl-NL" w:eastAsia="nl-NL" w:bidi="nl-NL"/>
      </w:rPr>
    </w:lvl>
    <w:lvl w:ilvl="1" w:tplc="B44C3FE6">
      <w:numFmt w:val="bullet"/>
      <w:lvlText w:val="•"/>
      <w:lvlJc w:val="left"/>
      <w:pPr>
        <w:ind w:left="4801" w:hanging="360"/>
      </w:pPr>
      <w:rPr>
        <w:rFonts w:hint="default"/>
        <w:lang w:val="nl-NL" w:eastAsia="nl-NL" w:bidi="nl-NL"/>
      </w:rPr>
    </w:lvl>
    <w:lvl w:ilvl="2" w:tplc="B3545612">
      <w:numFmt w:val="bullet"/>
      <w:lvlText w:val="•"/>
      <w:lvlJc w:val="left"/>
      <w:pPr>
        <w:ind w:left="5694" w:hanging="360"/>
      </w:pPr>
      <w:rPr>
        <w:rFonts w:hint="default"/>
        <w:lang w:val="nl-NL" w:eastAsia="nl-NL" w:bidi="nl-NL"/>
      </w:rPr>
    </w:lvl>
    <w:lvl w:ilvl="3" w:tplc="66C62998">
      <w:numFmt w:val="bullet"/>
      <w:lvlText w:val="•"/>
      <w:lvlJc w:val="left"/>
      <w:pPr>
        <w:ind w:left="6586" w:hanging="360"/>
      </w:pPr>
      <w:rPr>
        <w:rFonts w:hint="default"/>
        <w:lang w:val="nl-NL" w:eastAsia="nl-NL" w:bidi="nl-NL"/>
      </w:rPr>
    </w:lvl>
    <w:lvl w:ilvl="4" w:tplc="087A960E">
      <w:numFmt w:val="bullet"/>
      <w:lvlText w:val="•"/>
      <w:lvlJc w:val="left"/>
      <w:pPr>
        <w:ind w:left="7479" w:hanging="360"/>
      </w:pPr>
      <w:rPr>
        <w:rFonts w:hint="default"/>
        <w:lang w:val="nl-NL" w:eastAsia="nl-NL" w:bidi="nl-NL"/>
      </w:rPr>
    </w:lvl>
    <w:lvl w:ilvl="5" w:tplc="38FC7B6A">
      <w:numFmt w:val="bullet"/>
      <w:lvlText w:val="•"/>
      <w:lvlJc w:val="left"/>
      <w:pPr>
        <w:ind w:left="8372" w:hanging="360"/>
      </w:pPr>
      <w:rPr>
        <w:rFonts w:hint="default"/>
        <w:lang w:val="nl-NL" w:eastAsia="nl-NL" w:bidi="nl-NL"/>
      </w:rPr>
    </w:lvl>
    <w:lvl w:ilvl="6" w:tplc="024A36B0">
      <w:numFmt w:val="bullet"/>
      <w:lvlText w:val="•"/>
      <w:lvlJc w:val="left"/>
      <w:pPr>
        <w:ind w:left="9264" w:hanging="360"/>
      </w:pPr>
      <w:rPr>
        <w:rFonts w:hint="default"/>
        <w:lang w:val="nl-NL" w:eastAsia="nl-NL" w:bidi="nl-NL"/>
      </w:rPr>
    </w:lvl>
    <w:lvl w:ilvl="7" w:tplc="6ACECCE6">
      <w:numFmt w:val="bullet"/>
      <w:lvlText w:val="•"/>
      <w:lvlJc w:val="left"/>
      <w:pPr>
        <w:ind w:left="10157" w:hanging="360"/>
      </w:pPr>
      <w:rPr>
        <w:rFonts w:hint="default"/>
        <w:lang w:val="nl-NL" w:eastAsia="nl-NL" w:bidi="nl-NL"/>
      </w:rPr>
    </w:lvl>
    <w:lvl w:ilvl="8" w:tplc="1D688248">
      <w:numFmt w:val="bullet"/>
      <w:lvlText w:val="•"/>
      <w:lvlJc w:val="left"/>
      <w:pPr>
        <w:ind w:left="11050" w:hanging="360"/>
      </w:pPr>
      <w:rPr>
        <w:rFonts w:hint="default"/>
        <w:lang w:val="nl-NL" w:eastAsia="nl-NL" w:bidi="nl-NL"/>
      </w:rPr>
    </w:lvl>
  </w:abstractNum>
  <w:abstractNum w:abstractNumId="10" w15:restartNumberingAfterBreak="0">
    <w:nsid w:val="792B28DC"/>
    <w:multiLevelType w:val="multilevel"/>
    <w:tmpl w:val="F5FC6C74"/>
    <w:lvl w:ilvl="0">
      <w:start w:val="2"/>
      <w:numFmt w:val="decimal"/>
      <w:lvlText w:val="%1"/>
      <w:lvlJc w:val="left"/>
      <w:pPr>
        <w:ind w:left="1376" w:hanging="780"/>
      </w:pPr>
      <w:rPr>
        <w:rFonts w:hint="default"/>
        <w:lang w:val="nl-NL" w:eastAsia="nl-NL" w:bidi="nl-NL"/>
      </w:rPr>
    </w:lvl>
    <w:lvl w:ilvl="1">
      <w:start w:val="1"/>
      <w:numFmt w:val="decimal"/>
      <w:lvlText w:val="%1.%2"/>
      <w:lvlJc w:val="left"/>
      <w:pPr>
        <w:ind w:left="1376" w:hanging="780"/>
      </w:pPr>
      <w:rPr>
        <w:rFonts w:ascii="Arial" w:eastAsia="Arial" w:hAnsi="Arial" w:cs="Arial" w:hint="default"/>
        <w:b/>
        <w:bCs/>
        <w:spacing w:val="-1"/>
        <w:w w:val="99"/>
        <w:sz w:val="20"/>
        <w:szCs w:val="20"/>
        <w:lang w:val="nl-NL" w:eastAsia="nl-NL" w:bidi="nl-NL"/>
      </w:rPr>
    </w:lvl>
    <w:lvl w:ilvl="2">
      <w:start w:val="1"/>
      <w:numFmt w:val="decimal"/>
      <w:lvlText w:val="%3."/>
      <w:lvlJc w:val="left"/>
      <w:pPr>
        <w:ind w:left="1383" w:hanging="360"/>
      </w:pPr>
      <w:rPr>
        <w:rFonts w:ascii="Arial" w:eastAsia="Arial" w:hAnsi="Arial" w:cs="Arial" w:hint="default"/>
        <w:spacing w:val="-1"/>
        <w:w w:val="99"/>
        <w:sz w:val="20"/>
        <w:szCs w:val="20"/>
        <w:lang w:val="nl-NL" w:eastAsia="nl-NL" w:bidi="nl-NL"/>
      </w:rPr>
    </w:lvl>
    <w:lvl w:ilvl="3">
      <w:numFmt w:val="bullet"/>
      <w:lvlText w:val="-"/>
      <w:lvlJc w:val="left"/>
      <w:pPr>
        <w:ind w:left="1383" w:hanging="178"/>
      </w:pPr>
      <w:rPr>
        <w:rFonts w:ascii="Arial" w:eastAsia="Arial" w:hAnsi="Arial" w:cs="Arial" w:hint="default"/>
        <w:w w:val="99"/>
        <w:sz w:val="20"/>
        <w:szCs w:val="20"/>
        <w:lang w:val="nl-NL" w:eastAsia="nl-NL" w:bidi="nl-NL"/>
      </w:rPr>
    </w:lvl>
    <w:lvl w:ilvl="4">
      <w:numFmt w:val="bullet"/>
      <w:lvlText w:val="•"/>
      <w:lvlJc w:val="left"/>
      <w:pPr>
        <w:ind w:left="4926" w:hanging="178"/>
      </w:pPr>
      <w:rPr>
        <w:rFonts w:hint="default"/>
        <w:lang w:val="nl-NL" w:eastAsia="nl-NL" w:bidi="nl-NL"/>
      </w:rPr>
    </w:lvl>
    <w:lvl w:ilvl="5">
      <w:numFmt w:val="bullet"/>
      <w:lvlText w:val="•"/>
      <w:lvlJc w:val="left"/>
      <w:pPr>
        <w:ind w:left="5813" w:hanging="178"/>
      </w:pPr>
      <w:rPr>
        <w:rFonts w:hint="default"/>
        <w:lang w:val="nl-NL" w:eastAsia="nl-NL" w:bidi="nl-NL"/>
      </w:rPr>
    </w:lvl>
    <w:lvl w:ilvl="6">
      <w:numFmt w:val="bullet"/>
      <w:lvlText w:val="•"/>
      <w:lvlJc w:val="left"/>
      <w:pPr>
        <w:ind w:left="6699" w:hanging="178"/>
      </w:pPr>
      <w:rPr>
        <w:rFonts w:hint="default"/>
        <w:lang w:val="nl-NL" w:eastAsia="nl-NL" w:bidi="nl-NL"/>
      </w:rPr>
    </w:lvl>
    <w:lvl w:ilvl="7">
      <w:numFmt w:val="bullet"/>
      <w:lvlText w:val="•"/>
      <w:lvlJc w:val="left"/>
      <w:pPr>
        <w:ind w:left="7586" w:hanging="178"/>
      </w:pPr>
      <w:rPr>
        <w:rFonts w:hint="default"/>
        <w:lang w:val="nl-NL" w:eastAsia="nl-NL" w:bidi="nl-NL"/>
      </w:rPr>
    </w:lvl>
    <w:lvl w:ilvl="8">
      <w:numFmt w:val="bullet"/>
      <w:lvlText w:val="•"/>
      <w:lvlJc w:val="left"/>
      <w:pPr>
        <w:ind w:left="8473" w:hanging="178"/>
      </w:pPr>
      <w:rPr>
        <w:rFonts w:hint="default"/>
        <w:lang w:val="nl-NL" w:eastAsia="nl-NL" w:bidi="nl-NL"/>
      </w:rPr>
    </w:lvl>
  </w:abstractNum>
  <w:num w:numId="1">
    <w:abstractNumId w:val="7"/>
  </w:num>
  <w:num w:numId="2">
    <w:abstractNumId w:val="9"/>
  </w:num>
  <w:num w:numId="3">
    <w:abstractNumId w:val="10"/>
  </w:num>
  <w:num w:numId="4">
    <w:abstractNumId w:val="3"/>
  </w:num>
  <w:num w:numId="5">
    <w:abstractNumId w:val="6"/>
  </w:num>
  <w:num w:numId="6">
    <w:abstractNumId w:val="5"/>
  </w:num>
  <w:num w:numId="7">
    <w:abstractNumId w:val="8"/>
  </w:num>
  <w:num w:numId="8">
    <w:abstractNumId w:val="1"/>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FB"/>
    <w:rsid w:val="000054C3"/>
    <w:rsid w:val="00042344"/>
    <w:rsid w:val="000669EE"/>
    <w:rsid w:val="00086B43"/>
    <w:rsid w:val="000C2E79"/>
    <w:rsid w:val="00146B5B"/>
    <w:rsid w:val="00170E84"/>
    <w:rsid w:val="0017428A"/>
    <w:rsid w:val="001E5424"/>
    <w:rsid w:val="001F7464"/>
    <w:rsid w:val="0022525F"/>
    <w:rsid w:val="002658A2"/>
    <w:rsid w:val="00274A1C"/>
    <w:rsid w:val="002B6567"/>
    <w:rsid w:val="002B7A33"/>
    <w:rsid w:val="002F4A5B"/>
    <w:rsid w:val="00322D90"/>
    <w:rsid w:val="00360610"/>
    <w:rsid w:val="003702D8"/>
    <w:rsid w:val="00385351"/>
    <w:rsid w:val="00397067"/>
    <w:rsid w:val="003D3F62"/>
    <w:rsid w:val="00427A4A"/>
    <w:rsid w:val="0044254C"/>
    <w:rsid w:val="004C3EA9"/>
    <w:rsid w:val="005116CD"/>
    <w:rsid w:val="005278D2"/>
    <w:rsid w:val="005657E2"/>
    <w:rsid w:val="005677F1"/>
    <w:rsid w:val="00616461"/>
    <w:rsid w:val="006552BC"/>
    <w:rsid w:val="006D0FB4"/>
    <w:rsid w:val="006E1980"/>
    <w:rsid w:val="0070446A"/>
    <w:rsid w:val="00731A7F"/>
    <w:rsid w:val="00741D33"/>
    <w:rsid w:val="0076723B"/>
    <w:rsid w:val="00774B6E"/>
    <w:rsid w:val="00802D39"/>
    <w:rsid w:val="00817807"/>
    <w:rsid w:val="00833785"/>
    <w:rsid w:val="008A422C"/>
    <w:rsid w:val="008B6189"/>
    <w:rsid w:val="008C3865"/>
    <w:rsid w:val="009135D5"/>
    <w:rsid w:val="009223C7"/>
    <w:rsid w:val="0097169E"/>
    <w:rsid w:val="009A2E8F"/>
    <w:rsid w:val="009B41BD"/>
    <w:rsid w:val="009E6930"/>
    <w:rsid w:val="00A2621A"/>
    <w:rsid w:val="00A32600"/>
    <w:rsid w:val="00A625FB"/>
    <w:rsid w:val="00AA7812"/>
    <w:rsid w:val="00B14290"/>
    <w:rsid w:val="00B30615"/>
    <w:rsid w:val="00B5157E"/>
    <w:rsid w:val="00BD5F3D"/>
    <w:rsid w:val="00BE4735"/>
    <w:rsid w:val="00BF2F58"/>
    <w:rsid w:val="00C24347"/>
    <w:rsid w:val="00CB7EE6"/>
    <w:rsid w:val="00CC7E98"/>
    <w:rsid w:val="00D85A49"/>
    <w:rsid w:val="00D871C5"/>
    <w:rsid w:val="00DC0F37"/>
    <w:rsid w:val="00DE335C"/>
    <w:rsid w:val="00DF212C"/>
    <w:rsid w:val="00DF7C22"/>
    <w:rsid w:val="00E049EF"/>
    <w:rsid w:val="00E12D47"/>
    <w:rsid w:val="00E13E9B"/>
    <w:rsid w:val="00E816BA"/>
    <w:rsid w:val="00E91104"/>
    <w:rsid w:val="00EE5579"/>
    <w:rsid w:val="00EF2EE5"/>
    <w:rsid w:val="00F01413"/>
    <w:rsid w:val="00F32D86"/>
    <w:rsid w:val="00F534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B4DF4F"/>
  <w15:chartTrackingRefBased/>
  <w15:docId w15:val="{372311FC-0DFB-455D-AA47-4E190794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25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164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2B6567"/>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uiPriority w:val="39"/>
    <w:qFormat/>
    <w:rsid w:val="00A625FB"/>
    <w:pPr>
      <w:spacing w:before="240" w:after="120"/>
    </w:pPr>
    <w:rPr>
      <w:rFonts w:cstheme="minorHAnsi"/>
      <w:b/>
      <w:bCs/>
      <w:sz w:val="20"/>
      <w:szCs w:val="20"/>
    </w:rPr>
  </w:style>
  <w:style w:type="paragraph" w:styleId="Koptekst">
    <w:name w:val="header"/>
    <w:basedOn w:val="Standaard"/>
    <w:link w:val="KoptekstChar"/>
    <w:uiPriority w:val="99"/>
    <w:unhideWhenUsed/>
    <w:rsid w:val="00A625FB"/>
    <w:pPr>
      <w:tabs>
        <w:tab w:val="center" w:pos="4536"/>
        <w:tab w:val="right" w:pos="9072"/>
      </w:tabs>
    </w:pPr>
  </w:style>
  <w:style w:type="character" w:customStyle="1" w:styleId="KoptekstChar">
    <w:name w:val="Koptekst Char"/>
    <w:basedOn w:val="Standaardalinea-lettertype"/>
    <w:link w:val="Koptekst"/>
    <w:uiPriority w:val="99"/>
    <w:rsid w:val="00A625FB"/>
  </w:style>
  <w:style w:type="paragraph" w:styleId="Voettekst">
    <w:name w:val="footer"/>
    <w:basedOn w:val="Standaard"/>
    <w:link w:val="VoettekstChar"/>
    <w:uiPriority w:val="99"/>
    <w:unhideWhenUsed/>
    <w:rsid w:val="00A625FB"/>
    <w:pPr>
      <w:tabs>
        <w:tab w:val="center" w:pos="4536"/>
        <w:tab w:val="right" w:pos="9072"/>
      </w:tabs>
    </w:pPr>
  </w:style>
  <w:style w:type="character" w:customStyle="1" w:styleId="VoettekstChar">
    <w:name w:val="Voettekst Char"/>
    <w:basedOn w:val="Standaardalinea-lettertype"/>
    <w:link w:val="Voettekst"/>
    <w:uiPriority w:val="99"/>
    <w:rsid w:val="00A625FB"/>
  </w:style>
  <w:style w:type="paragraph" w:styleId="Plattetekst">
    <w:name w:val="Body Text"/>
    <w:basedOn w:val="Standaard"/>
    <w:link w:val="PlattetekstChar"/>
    <w:uiPriority w:val="1"/>
    <w:qFormat/>
    <w:rsid w:val="00A625FB"/>
    <w:pPr>
      <w:widowControl w:val="0"/>
      <w:autoSpaceDE w:val="0"/>
      <w:autoSpaceDN w:val="0"/>
    </w:pPr>
    <w:rPr>
      <w:rFonts w:ascii="Arial" w:eastAsia="Arial" w:hAnsi="Arial" w:cs="Arial"/>
      <w:sz w:val="20"/>
      <w:szCs w:val="20"/>
      <w:lang w:eastAsia="nl-NL" w:bidi="nl-NL"/>
    </w:rPr>
  </w:style>
  <w:style w:type="character" w:customStyle="1" w:styleId="PlattetekstChar">
    <w:name w:val="Platte tekst Char"/>
    <w:basedOn w:val="Standaardalinea-lettertype"/>
    <w:link w:val="Plattetekst"/>
    <w:uiPriority w:val="1"/>
    <w:rsid w:val="00A625FB"/>
    <w:rPr>
      <w:rFonts w:ascii="Arial" w:eastAsia="Arial" w:hAnsi="Arial" w:cs="Arial"/>
      <w:sz w:val="20"/>
      <w:szCs w:val="20"/>
      <w:lang w:eastAsia="nl-NL" w:bidi="nl-NL"/>
    </w:rPr>
  </w:style>
  <w:style w:type="character" w:customStyle="1" w:styleId="Kop1Char">
    <w:name w:val="Kop 1 Char"/>
    <w:basedOn w:val="Standaardalinea-lettertype"/>
    <w:link w:val="Kop1"/>
    <w:uiPriority w:val="9"/>
    <w:rsid w:val="00A625FB"/>
    <w:rPr>
      <w:rFonts w:asciiTheme="majorHAnsi" w:eastAsiaTheme="majorEastAsia" w:hAnsiTheme="majorHAnsi" w:cstheme="majorBidi"/>
      <w:color w:val="2F5496" w:themeColor="accent1" w:themeShade="BF"/>
      <w:sz w:val="32"/>
      <w:szCs w:val="32"/>
    </w:rPr>
  </w:style>
  <w:style w:type="paragraph" w:styleId="Ballontekst">
    <w:name w:val="Balloon Text"/>
    <w:basedOn w:val="Standaard"/>
    <w:link w:val="BallontekstChar"/>
    <w:uiPriority w:val="99"/>
    <w:semiHidden/>
    <w:unhideWhenUsed/>
    <w:rsid w:val="00A625FB"/>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A625FB"/>
    <w:rPr>
      <w:rFonts w:ascii="Times New Roman" w:hAnsi="Times New Roman" w:cs="Times New Roman"/>
      <w:sz w:val="18"/>
      <w:szCs w:val="18"/>
    </w:rPr>
  </w:style>
  <w:style w:type="character" w:customStyle="1" w:styleId="Kop2Char">
    <w:name w:val="Kop 2 Char"/>
    <w:basedOn w:val="Standaardalinea-lettertype"/>
    <w:link w:val="Kop2"/>
    <w:uiPriority w:val="9"/>
    <w:rsid w:val="00616461"/>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616461"/>
    <w:rPr>
      <w:color w:val="0563C1" w:themeColor="hyperlink"/>
      <w:u w:val="single"/>
    </w:rPr>
  </w:style>
  <w:style w:type="character" w:styleId="Onopgelostemelding">
    <w:name w:val="Unresolved Mention"/>
    <w:basedOn w:val="Standaardalinea-lettertype"/>
    <w:uiPriority w:val="99"/>
    <w:semiHidden/>
    <w:unhideWhenUsed/>
    <w:rsid w:val="00616461"/>
    <w:rPr>
      <w:color w:val="605E5C"/>
      <w:shd w:val="clear" w:color="auto" w:fill="E1DFDD"/>
    </w:rPr>
  </w:style>
  <w:style w:type="character" w:customStyle="1" w:styleId="Kop3Char">
    <w:name w:val="Kop 3 Char"/>
    <w:basedOn w:val="Standaardalinea-lettertype"/>
    <w:link w:val="Kop3"/>
    <w:uiPriority w:val="9"/>
    <w:semiHidden/>
    <w:rsid w:val="002B6567"/>
    <w:rPr>
      <w:rFonts w:asciiTheme="majorHAnsi" w:eastAsiaTheme="majorEastAsia" w:hAnsiTheme="majorHAnsi" w:cstheme="majorBidi"/>
      <w:color w:val="1F3763" w:themeColor="accent1" w:themeShade="7F"/>
    </w:rPr>
  </w:style>
  <w:style w:type="paragraph" w:styleId="Tekstopmerking">
    <w:name w:val="annotation text"/>
    <w:basedOn w:val="Standaard"/>
    <w:link w:val="TekstopmerkingChar"/>
    <w:uiPriority w:val="99"/>
    <w:semiHidden/>
    <w:unhideWhenUsed/>
    <w:rsid w:val="002B6567"/>
    <w:rPr>
      <w:sz w:val="20"/>
      <w:szCs w:val="20"/>
    </w:rPr>
  </w:style>
  <w:style w:type="character" w:customStyle="1" w:styleId="TekstopmerkingChar">
    <w:name w:val="Tekst opmerking Char"/>
    <w:basedOn w:val="Standaardalinea-lettertype"/>
    <w:link w:val="Tekstopmerking"/>
    <w:uiPriority w:val="99"/>
    <w:semiHidden/>
    <w:rsid w:val="002B6567"/>
    <w:rPr>
      <w:sz w:val="20"/>
      <w:szCs w:val="20"/>
    </w:rPr>
  </w:style>
  <w:style w:type="character" w:styleId="Verwijzingopmerking">
    <w:name w:val="annotation reference"/>
    <w:semiHidden/>
    <w:rsid w:val="002B6567"/>
    <w:rPr>
      <w:sz w:val="16"/>
    </w:rPr>
  </w:style>
  <w:style w:type="paragraph" w:styleId="Lijstalinea">
    <w:name w:val="List Paragraph"/>
    <w:basedOn w:val="Standaard"/>
    <w:uiPriority w:val="34"/>
    <w:qFormat/>
    <w:rsid w:val="00DC0F37"/>
    <w:pPr>
      <w:ind w:left="720"/>
      <w:contextualSpacing/>
    </w:pPr>
  </w:style>
  <w:style w:type="paragraph" w:styleId="Inhopg2">
    <w:name w:val="toc 2"/>
    <w:basedOn w:val="Standaard"/>
    <w:next w:val="Standaard"/>
    <w:autoRedefine/>
    <w:uiPriority w:val="39"/>
    <w:unhideWhenUsed/>
    <w:rsid w:val="00CB7EE6"/>
    <w:pPr>
      <w:spacing w:before="120"/>
      <w:ind w:left="240"/>
    </w:pPr>
    <w:rPr>
      <w:rFonts w:cstheme="minorHAnsi"/>
      <w:i/>
      <w:iCs/>
      <w:sz w:val="20"/>
      <w:szCs w:val="20"/>
    </w:rPr>
  </w:style>
  <w:style w:type="paragraph" w:styleId="Kopvaninhoudsopgave">
    <w:name w:val="TOC Heading"/>
    <w:basedOn w:val="Kop1"/>
    <w:next w:val="Standaard"/>
    <w:uiPriority w:val="39"/>
    <w:unhideWhenUsed/>
    <w:qFormat/>
    <w:rsid w:val="00CB7EE6"/>
    <w:pPr>
      <w:spacing w:before="480" w:line="276" w:lineRule="auto"/>
      <w:outlineLvl w:val="9"/>
    </w:pPr>
    <w:rPr>
      <w:b/>
      <w:bCs/>
      <w:sz w:val="28"/>
      <w:szCs w:val="28"/>
      <w:lang w:eastAsia="nl-NL"/>
    </w:rPr>
  </w:style>
  <w:style w:type="paragraph" w:styleId="Inhopg3">
    <w:name w:val="toc 3"/>
    <w:basedOn w:val="Standaard"/>
    <w:next w:val="Standaard"/>
    <w:autoRedefine/>
    <w:uiPriority w:val="39"/>
    <w:semiHidden/>
    <w:unhideWhenUsed/>
    <w:rsid w:val="00CB7EE6"/>
    <w:pPr>
      <w:ind w:left="480"/>
    </w:pPr>
    <w:rPr>
      <w:rFonts w:cstheme="minorHAnsi"/>
      <w:sz w:val="20"/>
      <w:szCs w:val="20"/>
    </w:rPr>
  </w:style>
  <w:style w:type="paragraph" w:styleId="Inhopg4">
    <w:name w:val="toc 4"/>
    <w:basedOn w:val="Standaard"/>
    <w:next w:val="Standaard"/>
    <w:autoRedefine/>
    <w:uiPriority w:val="39"/>
    <w:semiHidden/>
    <w:unhideWhenUsed/>
    <w:rsid w:val="00CB7EE6"/>
    <w:pPr>
      <w:ind w:left="720"/>
    </w:pPr>
    <w:rPr>
      <w:rFonts w:cstheme="minorHAnsi"/>
      <w:sz w:val="20"/>
      <w:szCs w:val="20"/>
    </w:rPr>
  </w:style>
  <w:style w:type="paragraph" w:styleId="Inhopg5">
    <w:name w:val="toc 5"/>
    <w:basedOn w:val="Standaard"/>
    <w:next w:val="Standaard"/>
    <w:autoRedefine/>
    <w:uiPriority w:val="39"/>
    <w:semiHidden/>
    <w:unhideWhenUsed/>
    <w:rsid w:val="00CB7EE6"/>
    <w:pPr>
      <w:ind w:left="960"/>
    </w:pPr>
    <w:rPr>
      <w:rFonts w:cstheme="minorHAnsi"/>
      <w:sz w:val="20"/>
      <w:szCs w:val="20"/>
    </w:rPr>
  </w:style>
  <w:style w:type="paragraph" w:styleId="Inhopg6">
    <w:name w:val="toc 6"/>
    <w:basedOn w:val="Standaard"/>
    <w:next w:val="Standaard"/>
    <w:autoRedefine/>
    <w:uiPriority w:val="39"/>
    <w:semiHidden/>
    <w:unhideWhenUsed/>
    <w:rsid w:val="00CB7EE6"/>
    <w:pPr>
      <w:ind w:left="1200"/>
    </w:pPr>
    <w:rPr>
      <w:rFonts w:cstheme="minorHAnsi"/>
      <w:sz w:val="20"/>
      <w:szCs w:val="20"/>
    </w:rPr>
  </w:style>
  <w:style w:type="paragraph" w:styleId="Inhopg7">
    <w:name w:val="toc 7"/>
    <w:basedOn w:val="Standaard"/>
    <w:next w:val="Standaard"/>
    <w:autoRedefine/>
    <w:uiPriority w:val="39"/>
    <w:semiHidden/>
    <w:unhideWhenUsed/>
    <w:rsid w:val="00CB7EE6"/>
    <w:pPr>
      <w:ind w:left="1440"/>
    </w:pPr>
    <w:rPr>
      <w:rFonts w:cstheme="minorHAnsi"/>
      <w:sz w:val="20"/>
      <w:szCs w:val="20"/>
    </w:rPr>
  </w:style>
  <w:style w:type="paragraph" w:styleId="Inhopg8">
    <w:name w:val="toc 8"/>
    <w:basedOn w:val="Standaard"/>
    <w:next w:val="Standaard"/>
    <w:autoRedefine/>
    <w:uiPriority w:val="39"/>
    <w:semiHidden/>
    <w:unhideWhenUsed/>
    <w:rsid w:val="00CB7EE6"/>
    <w:pPr>
      <w:ind w:left="1680"/>
    </w:pPr>
    <w:rPr>
      <w:rFonts w:cstheme="minorHAnsi"/>
      <w:sz w:val="20"/>
      <w:szCs w:val="20"/>
    </w:rPr>
  </w:style>
  <w:style w:type="paragraph" w:styleId="Inhopg9">
    <w:name w:val="toc 9"/>
    <w:basedOn w:val="Standaard"/>
    <w:next w:val="Standaard"/>
    <w:autoRedefine/>
    <w:uiPriority w:val="39"/>
    <w:semiHidden/>
    <w:unhideWhenUsed/>
    <w:rsid w:val="00CB7EE6"/>
    <w:pPr>
      <w:ind w:left="1920"/>
    </w:pPr>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22525F"/>
    <w:rPr>
      <w:b/>
      <w:bCs/>
    </w:rPr>
  </w:style>
  <w:style w:type="character" w:customStyle="1" w:styleId="OnderwerpvanopmerkingChar">
    <w:name w:val="Onderwerp van opmerking Char"/>
    <w:basedOn w:val="TekstopmerkingChar"/>
    <w:link w:val="Onderwerpvanopmerking"/>
    <w:uiPriority w:val="99"/>
    <w:semiHidden/>
    <w:rsid w:val="0022525F"/>
    <w:rPr>
      <w:b/>
      <w:bCs/>
      <w:sz w:val="20"/>
      <w:szCs w:val="20"/>
    </w:rPr>
  </w:style>
  <w:style w:type="table" w:styleId="Tabelraster">
    <w:name w:val="Table Grid"/>
    <w:basedOn w:val="Standaardtabel"/>
    <w:uiPriority w:val="39"/>
    <w:rsid w:val="00DF7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78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as.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46E04.67658CE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nbesteden@bua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A0FEDAD9F854889C78045A2F1632A" ma:contentTypeVersion="2" ma:contentTypeDescription="Een nieuw document maken." ma:contentTypeScope="" ma:versionID="c0370f933a2b032b965fad5349f32622">
  <xsd:schema xmlns:xsd="http://www.w3.org/2001/XMLSchema" xmlns:xs="http://www.w3.org/2001/XMLSchema" xmlns:p="http://schemas.microsoft.com/office/2006/metadata/properties" xmlns:ns2="5a0da4ef-ae5f-4b1c-b033-d52648e1115a" targetNamespace="http://schemas.microsoft.com/office/2006/metadata/properties" ma:root="true" ma:fieldsID="75f4a7f8e12b66674081f9e6012e77c5" ns2:_="">
    <xsd:import namespace="5a0da4ef-ae5f-4b1c-b033-d52648e111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da4ef-ae5f-4b1c-b033-d52648e11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35058-6C22-4D26-B96B-A105DCD74F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354EE-DE24-487C-9AC0-71A45D7E1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da4ef-ae5f-4b1c-b033-d52648e1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5F8B1-5DA9-4113-B2B0-D4F9B57C414C}">
  <ds:schemaRefs>
    <ds:schemaRef ds:uri="http://schemas.microsoft.com/sharepoint/v3/contenttype/forms"/>
  </ds:schemaRefs>
</ds:datastoreItem>
</file>

<file path=customXml/itemProps4.xml><?xml version="1.0" encoding="utf-8"?>
<ds:datastoreItem xmlns:ds="http://schemas.openxmlformats.org/officeDocument/2006/customXml" ds:itemID="{EDF09D92-923F-9544-8B26-0368B1A2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1999</Words>
  <Characters>10995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12969</CharactersWithSpaces>
  <SharedDoc>false</SharedDoc>
  <HLinks>
    <vt:vector size="102" baseType="variant">
      <vt:variant>
        <vt:i4>3604498</vt:i4>
      </vt:variant>
      <vt:variant>
        <vt:i4>96</vt:i4>
      </vt:variant>
      <vt:variant>
        <vt:i4>0</vt:i4>
      </vt:variant>
      <vt:variant>
        <vt:i4>5</vt:i4>
      </vt:variant>
      <vt:variant>
        <vt:lpwstr>mailto:aanbesteden@buas.nl</vt:lpwstr>
      </vt:variant>
      <vt:variant>
        <vt:lpwstr/>
      </vt:variant>
      <vt:variant>
        <vt:i4>4522006</vt:i4>
      </vt:variant>
      <vt:variant>
        <vt:i4>93</vt:i4>
      </vt:variant>
      <vt:variant>
        <vt:i4>0</vt:i4>
      </vt:variant>
      <vt:variant>
        <vt:i4>5</vt:i4>
      </vt:variant>
      <vt:variant>
        <vt:lpwstr>http://www.buas.nl./</vt:lpwstr>
      </vt:variant>
      <vt:variant>
        <vt:lpwstr/>
      </vt:variant>
      <vt:variant>
        <vt:i4>1376305</vt:i4>
      </vt:variant>
      <vt:variant>
        <vt:i4>86</vt:i4>
      </vt:variant>
      <vt:variant>
        <vt:i4>0</vt:i4>
      </vt:variant>
      <vt:variant>
        <vt:i4>5</vt:i4>
      </vt:variant>
      <vt:variant>
        <vt:lpwstr/>
      </vt:variant>
      <vt:variant>
        <vt:lpwstr>_Toc36574635</vt:lpwstr>
      </vt:variant>
      <vt:variant>
        <vt:i4>1310769</vt:i4>
      </vt:variant>
      <vt:variant>
        <vt:i4>80</vt:i4>
      </vt:variant>
      <vt:variant>
        <vt:i4>0</vt:i4>
      </vt:variant>
      <vt:variant>
        <vt:i4>5</vt:i4>
      </vt:variant>
      <vt:variant>
        <vt:lpwstr/>
      </vt:variant>
      <vt:variant>
        <vt:lpwstr>_Toc36574634</vt:lpwstr>
      </vt:variant>
      <vt:variant>
        <vt:i4>1245233</vt:i4>
      </vt:variant>
      <vt:variant>
        <vt:i4>74</vt:i4>
      </vt:variant>
      <vt:variant>
        <vt:i4>0</vt:i4>
      </vt:variant>
      <vt:variant>
        <vt:i4>5</vt:i4>
      </vt:variant>
      <vt:variant>
        <vt:lpwstr/>
      </vt:variant>
      <vt:variant>
        <vt:lpwstr>_Toc36574633</vt:lpwstr>
      </vt:variant>
      <vt:variant>
        <vt:i4>1179697</vt:i4>
      </vt:variant>
      <vt:variant>
        <vt:i4>68</vt:i4>
      </vt:variant>
      <vt:variant>
        <vt:i4>0</vt:i4>
      </vt:variant>
      <vt:variant>
        <vt:i4>5</vt:i4>
      </vt:variant>
      <vt:variant>
        <vt:lpwstr/>
      </vt:variant>
      <vt:variant>
        <vt:lpwstr>_Toc36574632</vt:lpwstr>
      </vt:variant>
      <vt:variant>
        <vt:i4>1114161</vt:i4>
      </vt:variant>
      <vt:variant>
        <vt:i4>62</vt:i4>
      </vt:variant>
      <vt:variant>
        <vt:i4>0</vt:i4>
      </vt:variant>
      <vt:variant>
        <vt:i4>5</vt:i4>
      </vt:variant>
      <vt:variant>
        <vt:lpwstr/>
      </vt:variant>
      <vt:variant>
        <vt:lpwstr>_Toc36574631</vt:lpwstr>
      </vt:variant>
      <vt:variant>
        <vt:i4>1048625</vt:i4>
      </vt:variant>
      <vt:variant>
        <vt:i4>56</vt:i4>
      </vt:variant>
      <vt:variant>
        <vt:i4>0</vt:i4>
      </vt:variant>
      <vt:variant>
        <vt:i4>5</vt:i4>
      </vt:variant>
      <vt:variant>
        <vt:lpwstr/>
      </vt:variant>
      <vt:variant>
        <vt:lpwstr>_Toc36574630</vt:lpwstr>
      </vt:variant>
      <vt:variant>
        <vt:i4>1638448</vt:i4>
      </vt:variant>
      <vt:variant>
        <vt:i4>50</vt:i4>
      </vt:variant>
      <vt:variant>
        <vt:i4>0</vt:i4>
      </vt:variant>
      <vt:variant>
        <vt:i4>5</vt:i4>
      </vt:variant>
      <vt:variant>
        <vt:lpwstr/>
      </vt:variant>
      <vt:variant>
        <vt:lpwstr>_Toc36574629</vt:lpwstr>
      </vt:variant>
      <vt:variant>
        <vt:i4>1572912</vt:i4>
      </vt:variant>
      <vt:variant>
        <vt:i4>44</vt:i4>
      </vt:variant>
      <vt:variant>
        <vt:i4>0</vt:i4>
      </vt:variant>
      <vt:variant>
        <vt:i4>5</vt:i4>
      </vt:variant>
      <vt:variant>
        <vt:lpwstr/>
      </vt:variant>
      <vt:variant>
        <vt:lpwstr>_Toc36574628</vt:lpwstr>
      </vt:variant>
      <vt:variant>
        <vt:i4>1507376</vt:i4>
      </vt:variant>
      <vt:variant>
        <vt:i4>38</vt:i4>
      </vt:variant>
      <vt:variant>
        <vt:i4>0</vt:i4>
      </vt:variant>
      <vt:variant>
        <vt:i4>5</vt:i4>
      </vt:variant>
      <vt:variant>
        <vt:lpwstr/>
      </vt:variant>
      <vt:variant>
        <vt:lpwstr>_Toc36574627</vt:lpwstr>
      </vt:variant>
      <vt:variant>
        <vt:i4>1441840</vt:i4>
      </vt:variant>
      <vt:variant>
        <vt:i4>32</vt:i4>
      </vt:variant>
      <vt:variant>
        <vt:i4>0</vt:i4>
      </vt:variant>
      <vt:variant>
        <vt:i4>5</vt:i4>
      </vt:variant>
      <vt:variant>
        <vt:lpwstr/>
      </vt:variant>
      <vt:variant>
        <vt:lpwstr>_Toc36574626</vt:lpwstr>
      </vt:variant>
      <vt:variant>
        <vt:i4>1376304</vt:i4>
      </vt:variant>
      <vt:variant>
        <vt:i4>26</vt:i4>
      </vt:variant>
      <vt:variant>
        <vt:i4>0</vt:i4>
      </vt:variant>
      <vt:variant>
        <vt:i4>5</vt:i4>
      </vt:variant>
      <vt:variant>
        <vt:lpwstr/>
      </vt:variant>
      <vt:variant>
        <vt:lpwstr>_Toc36574625</vt:lpwstr>
      </vt:variant>
      <vt:variant>
        <vt:i4>1310768</vt:i4>
      </vt:variant>
      <vt:variant>
        <vt:i4>20</vt:i4>
      </vt:variant>
      <vt:variant>
        <vt:i4>0</vt:i4>
      </vt:variant>
      <vt:variant>
        <vt:i4>5</vt:i4>
      </vt:variant>
      <vt:variant>
        <vt:lpwstr/>
      </vt:variant>
      <vt:variant>
        <vt:lpwstr>_Toc36574624</vt:lpwstr>
      </vt:variant>
      <vt:variant>
        <vt:i4>1245232</vt:i4>
      </vt:variant>
      <vt:variant>
        <vt:i4>14</vt:i4>
      </vt:variant>
      <vt:variant>
        <vt:i4>0</vt:i4>
      </vt:variant>
      <vt:variant>
        <vt:i4>5</vt:i4>
      </vt:variant>
      <vt:variant>
        <vt:lpwstr/>
      </vt:variant>
      <vt:variant>
        <vt:lpwstr>_Toc36574623</vt:lpwstr>
      </vt:variant>
      <vt:variant>
        <vt:i4>1179696</vt:i4>
      </vt:variant>
      <vt:variant>
        <vt:i4>8</vt:i4>
      </vt:variant>
      <vt:variant>
        <vt:i4>0</vt:i4>
      </vt:variant>
      <vt:variant>
        <vt:i4>5</vt:i4>
      </vt:variant>
      <vt:variant>
        <vt:lpwstr/>
      </vt:variant>
      <vt:variant>
        <vt:lpwstr>_Toc36574622</vt:lpwstr>
      </vt:variant>
      <vt:variant>
        <vt:i4>1114160</vt:i4>
      </vt:variant>
      <vt:variant>
        <vt:i4>2</vt:i4>
      </vt:variant>
      <vt:variant>
        <vt:i4>0</vt:i4>
      </vt:variant>
      <vt:variant>
        <vt:i4>5</vt:i4>
      </vt:variant>
      <vt:variant>
        <vt:lpwstr/>
      </vt:variant>
      <vt:variant>
        <vt:lpwstr>_Toc36574621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dc:creator>
  <cp:keywords/>
  <dc:description/>
  <cp:lastModifiedBy>L. B.</cp:lastModifiedBy>
  <cp:revision>37</cp:revision>
  <dcterms:created xsi:type="dcterms:W3CDTF">2020-04-01T01:31:00Z</dcterms:created>
  <dcterms:modified xsi:type="dcterms:W3CDTF">2020-04-06T15:13:00Z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0x010100A2BA0FEDAD9F854889C78045A2F1632A</vt:lpwstr>
  </property>
</Properties>
</file>