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FDA2" w14:textId="77777777" w:rsidR="00072159" w:rsidRPr="00072159" w:rsidRDefault="00587AB9" w:rsidP="00072159">
      <w:pPr>
        <w:rPr>
          <w:b/>
          <w:sz w:val="32"/>
        </w:rPr>
      </w:pPr>
      <w:bookmarkStart w:id="0" w:name="_Hlk514825676"/>
      <w:bookmarkStart w:id="1" w:name="docFrontPage"/>
      <w:r>
        <w:rPr>
          <w:b/>
          <w:sz w:val="32"/>
        </w:rPr>
        <w:t>Selectieleidraad</w:t>
      </w:r>
      <w:r w:rsidR="00072159" w:rsidRPr="00072159">
        <w:rPr>
          <w:b/>
          <w:sz w:val="32"/>
        </w:rPr>
        <w:t xml:space="preserve"> </w:t>
      </w:r>
    </w:p>
    <w:p w14:paraId="20923DD8" w14:textId="77777777" w:rsidR="00072159" w:rsidRPr="00072159" w:rsidRDefault="00072159" w:rsidP="00072159"/>
    <w:p w14:paraId="255B430A" w14:textId="6F2CD708" w:rsidR="00072159" w:rsidRPr="00072159" w:rsidRDefault="00072159" w:rsidP="00072159">
      <w:pPr>
        <w:rPr>
          <w:rFonts w:cs="Calibri"/>
          <w:b/>
          <w:sz w:val="32"/>
          <w:szCs w:val="32"/>
        </w:rPr>
      </w:pPr>
      <w:r w:rsidRPr="00072159">
        <w:rPr>
          <w:rFonts w:cs="Calibri"/>
          <w:b/>
          <w:sz w:val="32"/>
          <w:szCs w:val="32"/>
        </w:rPr>
        <w:t>“</w:t>
      </w:r>
      <w:r w:rsidR="00760B15">
        <w:rPr>
          <w:rFonts w:cs="Calibri"/>
          <w:b/>
          <w:sz w:val="32"/>
          <w:szCs w:val="32"/>
        </w:rPr>
        <w:t xml:space="preserve">Bussen over Oost, </w:t>
      </w:r>
      <w:r w:rsidR="00313AEF">
        <w:rPr>
          <w:rFonts w:cs="Calibri"/>
          <w:b/>
          <w:sz w:val="32"/>
          <w:szCs w:val="32"/>
        </w:rPr>
        <w:t>Kattenbrug</w:t>
      </w:r>
      <w:r w:rsidR="00760B15">
        <w:rPr>
          <w:rFonts w:cs="Calibri"/>
          <w:b/>
          <w:sz w:val="32"/>
          <w:szCs w:val="32"/>
        </w:rPr>
        <w:t xml:space="preserve"> e.o.</w:t>
      </w:r>
      <w:r w:rsidRPr="00072159">
        <w:rPr>
          <w:rFonts w:cs="Calibri"/>
          <w:b/>
          <w:sz w:val="32"/>
          <w:szCs w:val="32"/>
        </w:rPr>
        <w:t>”</w:t>
      </w:r>
    </w:p>
    <w:p w14:paraId="3927999F" w14:textId="77777777" w:rsidR="00072159" w:rsidRPr="00072159" w:rsidRDefault="00072159" w:rsidP="00072159"/>
    <w:p w14:paraId="3F3D2B13" w14:textId="7D2CEF00" w:rsidR="00072159" w:rsidRDefault="00760B15" w:rsidP="00072159">
      <w:pPr>
        <w:rPr>
          <w:rFonts w:eastAsia="MS Mincho" w:cs="Calibri"/>
          <w:sz w:val="24"/>
        </w:rPr>
      </w:pPr>
      <w:bookmarkStart w:id="2" w:name="BW2"/>
      <w:bookmarkEnd w:id="2"/>
      <w:r>
        <w:rPr>
          <w:rFonts w:eastAsia="MS Mincho" w:cs="Calibri"/>
          <w:sz w:val="24"/>
        </w:rPr>
        <w:t>Bestek</w:t>
      </w:r>
      <w:r w:rsidR="00072159">
        <w:rPr>
          <w:rFonts w:eastAsia="MS Mincho" w:cs="Calibri"/>
          <w:sz w:val="24"/>
        </w:rPr>
        <w:t xml:space="preserve">nummer: </w:t>
      </w:r>
      <w:r w:rsidR="009B4E6D">
        <w:rPr>
          <w:rFonts w:eastAsia="MS Mincho" w:cs="Calibri"/>
          <w:sz w:val="24"/>
        </w:rPr>
        <w:t xml:space="preserve">96 </w:t>
      </w:r>
      <w:r w:rsidR="008423CC">
        <w:rPr>
          <w:rFonts w:eastAsia="MS Mincho" w:cs="Calibri"/>
          <w:sz w:val="24"/>
        </w:rPr>
        <w:t>-</w:t>
      </w:r>
      <w:r w:rsidR="009B4E6D">
        <w:rPr>
          <w:rFonts w:eastAsia="MS Mincho" w:cs="Calibri"/>
          <w:sz w:val="24"/>
        </w:rPr>
        <w:t xml:space="preserve"> </w:t>
      </w:r>
      <w:r w:rsidR="008423CC">
        <w:rPr>
          <w:rFonts w:eastAsia="MS Mincho" w:cs="Calibri"/>
          <w:sz w:val="24"/>
        </w:rPr>
        <w:t>20</w:t>
      </w:r>
      <w:r w:rsidR="009B4E6D">
        <w:rPr>
          <w:rFonts w:eastAsia="MS Mincho" w:cs="Calibri"/>
          <w:sz w:val="24"/>
        </w:rPr>
        <w:t>19</w:t>
      </w:r>
    </w:p>
    <w:p w14:paraId="48085F22" w14:textId="77777777" w:rsidR="00A50E2E" w:rsidRPr="00072159" w:rsidRDefault="00A50E2E" w:rsidP="00072159">
      <w:pPr>
        <w:rPr>
          <w:rFonts w:eastAsia="MS Mincho" w:cs="Calibri"/>
        </w:rPr>
      </w:pPr>
    </w:p>
    <w:p w14:paraId="28AA483A" w14:textId="3733C341" w:rsidR="00072159" w:rsidRPr="00072159" w:rsidRDefault="00072159" w:rsidP="00072159">
      <w:r w:rsidRPr="00072159">
        <w:fldChar w:fldCharType="begin"/>
      </w:r>
      <w:r w:rsidRPr="00072159">
        <w:instrText xml:space="preserve"> ADVANCE  \y 275 </w:instrText>
      </w:r>
      <w:r w:rsidRPr="00072159">
        <w:fldChar w:fldCharType="end"/>
      </w:r>
      <w:r w:rsidRPr="00072159">
        <w:tab/>
      </w:r>
    </w:p>
    <w:p w14:paraId="7FBB78F0" w14:textId="03036E91" w:rsidR="00072159" w:rsidRPr="00072159" w:rsidRDefault="000F12AD" w:rsidP="00072159">
      <w:pPr>
        <w:tabs>
          <w:tab w:val="left" w:pos="1260"/>
          <w:tab w:val="left" w:pos="1985"/>
        </w:tabs>
        <w:rPr>
          <w:rFonts w:cs="Calibri"/>
          <w:color w:val="FF0000"/>
        </w:rPr>
      </w:pPr>
      <w:bookmarkStart w:id="3" w:name="_Hlk515443579"/>
      <w:r>
        <w:rPr>
          <w:rFonts w:cs="Calibri"/>
        </w:rPr>
        <w:t>Revisie :</w:t>
      </w:r>
      <w:r>
        <w:rPr>
          <w:rFonts w:cs="Calibri"/>
        </w:rPr>
        <w:tab/>
      </w:r>
      <w:r>
        <w:rPr>
          <w:rFonts w:cs="Calibri"/>
        </w:rPr>
        <w:tab/>
      </w:r>
      <w:r w:rsidR="00D0021E">
        <w:rPr>
          <w:rFonts w:cs="Calibri"/>
        </w:rPr>
        <w:t>1</w:t>
      </w:r>
      <w:r w:rsidR="00072159" w:rsidRPr="00072159">
        <w:rPr>
          <w:rFonts w:cs="Calibri"/>
        </w:rPr>
        <w:t>.</w:t>
      </w:r>
      <w:r w:rsidR="00254F8B">
        <w:rPr>
          <w:rFonts w:cs="Calibri"/>
        </w:rPr>
        <w:t>0</w:t>
      </w:r>
      <w:r w:rsidR="00072159" w:rsidRPr="00072159">
        <w:rPr>
          <w:rFonts w:cs="Calibri"/>
        </w:rPr>
        <w:t xml:space="preserve"> </w:t>
      </w:r>
    </w:p>
    <w:p w14:paraId="561B7A8F" w14:textId="61F89175" w:rsidR="00072159" w:rsidRPr="00072159" w:rsidRDefault="00072159" w:rsidP="00072159">
      <w:pPr>
        <w:tabs>
          <w:tab w:val="left" w:pos="1260"/>
          <w:tab w:val="left" w:pos="1985"/>
        </w:tabs>
        <w:rPr>
          <w:rFonts w:cs="Calibri"/>
        </w:rPr>
      </w:pPr>
      <w:r w:rsidRPr="00072159">
        <w:rPr>
          <w:rFonts w:cs="Calibri"/>
        </w:rPr>
        <w:t xml:space="preserve">Datum: </w:t>
      </w:r>
      <w:r w:rsidRPr="00072159">
        <w:rPr>
          <w:rFonts w:cs="Calibri"/>
        </w:rPr>
        <w:tab/>
      </w:r>
      <w:r w:rsidRPr="00072159">
        <w:rPr>
          <w:rFonts w:cs="Calibri"/>
        </w:rPr>
        <w:tab/>
      </w:r>
      <w:r w:rsidR="009B4E6D">
        <w:rPr>
          <w:rFonts w:cs="Calibri"/>
        </w:rPr>
        <w:t>3</w:t>
      </w:r>
      <w:r w:rsidR="00583D95">
        <w:rPr>
          <w:rFonts w:cs="Calibri"/>
        </w:rPr>
        <w:t xml:space="preserve"> </w:t>
      </w:r>
      <w:r w:rsidR="00535588">
        <w:rPr>
          <w:rFonts w:cs="Calibri"/>
        </w:rPr>
        <w:t>april</w:t>
      </w:r>
      <w:r w:rsidR="00D0021E">
        <w:rPr>
          <w:rFonts w:cs="Calibri"/>
        </w:rPr>
        <w:t xml:space="preserve"> 20</w:t>
      </w:r>
      <w:r w:rsidR="00313AEF">
        <w:rPr>
          <w:rFonts w:cs="Calibri"/>
        </w:rPr>
        <w:t>20</w:t>
      </w:r>
    </w:p>
    <w:p w14:paraId="7739A506" w14:textId="77777777" w:rsidR="00072159" w:rsidRPr="00072159" w:rsidRDefault="00072159" w:rsidP="00072159"/>
    <w:p w14:paraId="797CD8A7" w14:textId="77777777" w:rsidR="00072159" w:rsidRPr="00072159" w:rsidRDefault="00072159" w:rsidP="00072159">
      <w:pPr>
        <w:rPr>
          <w:rFonts w:cs="Calibri"/>
          <w:b/>
          <w:sz w:val="24"/>
        </w:rPr>
      </w:pPr>
      <w:r w:rsidRPr="00072159">
        <w:rPr>
          <w:rFonts w:cs="Calibri"/>
          <w:b/>
          <w:sz w:val="24"/>
        </w:rPr>
        <w:fldChar w:fldCharType="begin"/>
      </w:r>
      <w:r w:rsidRPr="00072159">
        <w:rPr>
          <w:rFonts w:cs="Calibri"/>
          <w:b/>
          <w:sz w:val="24"/>
        </w:rPr>
        <w:instrText xml:space="preserve"> ADVANCE  \y 350 </w:instrText>
      </w:r>
      <w:r w:rsidRPr="00072159">
        <w:rPr>
          <w:rFonts w:cs="Calibri"/>
          <w:b/>
          <w:sz w:val="24"/>
        </w:rPr>
        <w:fldChar w:fldCharType="end"/>
      </w:r>
      <w:r w:rsidRPr="00072159">
        <w:rPr>
          <w:rFonts w:cs="Calibri"/>
          <w:b/>
          <w:sz w:val="24"/>
        </w:rPr>
        <w:t>Auteur</w:t>
      </w:r>
    </w:p>
    <w:p w14:paraId="45907A13" w14:textId="77777777" w:rsidR="00072159" w:rsidRPr="00583D95" w:rsidRDefault="00D0021E" w:rsidP="00072159">
      <w:r>
        <w:t>H</w:t>
      </w:r>
      <w:r w:rsidR="00583D95" w:rsidRPr="00583D95">
        <w:t xml:space="preserve">. </w:t>
      </w:r>
      <w:r>
        <w:t>Hageman</w:t>
      </w:r>
    </w:p>
    <w:p w14:paraId="52A80B09" w14:textId="77777777" w:rsidR="00072159" w:rsidRPr="00072159" w:rsidRDefault="00072159" w:rsidP="00072159">
      <w:pPr>
        <w:rPr>
          <w:rFonts w:cs="Calibri"/>
        </w:rPr>
      </w:pPr>
    </w:p>
    <w:p w14:paraId="13BC33D6" w14:textId="451B0A55" w:rsidR="00072159" w:rsidRPr="00072159" w:rsidRDefault="00313AEF" w:rsidP="00072159">
      <w:r>
        <w:rPr>
          <w:noProof/>
          <w:color w:val="0000FF"/>
        </w:rPr>
        <w:drawing>
          <wp:inline distT="0" distB="0" distL="0" distR="0" wp14:anchorId="396826A9" wp14:editId="77A795D7">
            <wp:extent cx="5263764" cy="3272254"/>
            <wp:effectExtent l="0" t="0" r="0" b="4445"/>
            <wp:docPr id="4" name="irc_mi" descr="Afbeeldingsresultaat voor kattenbru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attenbru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2287" cy="3283769"/>
                    </a:xfrm>
                    <a:prstGeom prst="rect">
                      <a:avLst/>
                    </a:prstGeom>
                    <a:noFill/>
                    <a:ln>
                      <a:noFill/>
                    </a:ln>
                  </pic:spPr>
                </pic:pic>
              </a:graphicData>
            </a:graphic>
          </wp:inline>
        </w:drawing>
      </w:r>
    </w:p>
    <w:p w14:paraId="317F1D79" w14:textId="77777777" w:rsidR="00326E55" w:rsidRDefault="00326E55" w:rsidP="00072159">
      <w:pPr>
        <w:rPr>
          <w:rFonts w:cs="Calibri"/>
          <w:b/>
        </w:rPr>
      </w:pPr>
    </w:p>
    <w:p w14:paraId="60D2D9DD" w14:textId="77777777" w:rsidR="00326E55" w:rsidRDefault="00326E55" w:rsidP="00072159">
      <w:pPr>
        <w:rPr>
          <w:rFonts w:cs="Calibri"/>
          <w:b/>
        </w:rPr>
      </w:pPr>
    </w:p>
    <w:p w14:paraId="08220968" w14:textId="77777777" w:rsidR="00326E55" w:rsidRDefault="00326E55" w:rsidP="00072159">
      <w:pPr>
        <w:rPr>
          <w:rFonts w:cs="Calibri"/>
          <w:b/>
        </w:rPr>
      </w:pPr>
    </w:p>
    <w:p w14:paraId="6868E163" w14:textId="6BE69654" w:rsidR="00072159" w:rsidRPr="00072159" w:rsidRDefault="00072159" w:rsidP="00072159">
      <w:pPr>
        <w:rPr>
          <w:rFonts w:cs="Calibri"/>
          <w:b/>
        </w:rPr>
      </w:pPr>
      <w:r w:rsidRPr="00072159">
        <w:rPr>
          <w:rFonts w:cs="Calibri"/>
          <w:b/>
        </w:rPr>
        <w:t>Opdrachtgever</w:t>
      </w:r>
    </w:p>
    <w:p w14:paraId="1A9B835C" w14:textId="77777777" w:rsidR="00072159" w:rsidRDefault="00072159" w:rsidP="00072159">
      <w:pPr>
        <w:rPr>
          <w:rFonts w:cs="Calibri"/>
        </w:rPr>
      </w:pPr>
      <w:r w:rsidRPr="00072159">
        <w:rPr>
          <w:rFonts w:cs="Calibri"/>
        </w:rPr>
        <w:t xml:space="preserve">Gemeente Groningen </w:t>
      </w:r>
    </w:p>
    <w:p w14:paraId="7EBB98A7" w14:textId="77777777" w:rsidR="00072159" w:rsidRPr="00072159" w:rsidRDefault="00072159" w:rsidP="00072159">
      <w:pPr>
        <w:rPr>
          <w:rFonts w:cs="Calibri"/>
        </w:rPr>
      </w:pPr>
      <w:r w:rsidRPr="00072159">
        <w:rPr>
          <w:rFonts w:cs="Calibri"/>
        </w:rPr>
        <w:t>Postbus 7081</w:t>
      </w:r>
    </w:p>
    <w:p w14:paraId="7DDC3EF1" w14:textId="77777777" w:rsidR="00072159" w:rsidRPr="00072159" w:rsidRDefault="00072159" w:rsidP="00072159">
      <w:pPr>
        <w:rPr>
          <w:rFonts w:cs="Calibri"/>
        </w:rPr>
      </w:pPr>
      <w:r w:rsidRPr="00072159">
        <w:rPr>
          <w:rFonts w:cs="Calibri"/>
        </w:rPr>
        <w:t>9701 JB  Groningen</w:t>
      </w:r>
    </w:p>
    <w:p w14:paraId="0567A28F" w14:textId="77777777" w:rsidR="00072159" w:rsidRPr="00072159" w:rsidRDefault="00072159" w:rsidP="00072159">
      <w:pPr>
        <w:rPr>
          <w:rFonts w:cs="Calibri"/>
        </w:rPr>
      </w:pPr>
    </w:p>
    <w:p w14:paraId="73D3F6ED" w14:textId="77777777" w:rsidR="00072159" w:rsidRDefault="00072159" w:rsidP="00072159">
      <w:pPr>
        <w:rPr>
          <w:rFonts w:cs="Calibri"/>
        </w:rPr>
      </w:pPr>
    </w:p>
    <w:p w14:paraId="64F6B6EF" w14:textId="77777777" w:rsidR="00072159" w:rsidRPr="00072159" w:rsidRDefault="00072159" w:rsidP="00072159">
      <w:pPr>
        <w:rPr>
          <w:rFonts w:cs="Calibri"/>
        </w:rPr>
      </w:pPr>
    </w:p>
    <w:p w14:paraId="67D4CB5C" w14:textId="77777777" w:rsidR="00072159" w:rsidRPr="00072159" w:rsidRDefault="00072159" w:rsidP="00072159">
      <w:pPr>
        <w:rPr>
          <w:rFonts w:cs="Calibri"/>
        </w:rPr>
      </w:pPr>
    </w:p>
    <w:tbl>
      <w:tblPr>
        <w:tblW w:w="9778" w:type="dxa"/>
        <w:tblCellSpacing w:w="15" w:type="dxa"/>
        <w:tblInd w:w="60" w:type="dxa"/>
        <w:tblCellMar>
          <w:top w:w="30" w:type="dxa"/>
          <w:left w:w="30" w:type="dxa"/>
          <w:bottom w:w="30" w:type="dxa"/>
          <w:right w:w="30" w:type="dxa"/>
        </w:tblCellMar>
        <w:tblLook w:val="0000" w:firstRow="0" w:lastRow="0" w:firstColumn="0" w:lastColumn="0" w:noHBand="0" w:noVBand="0"/>
      </w:tblPr>
      <w:tblGrid>
        <w:gridCol w:w="889"/>
        <w:gridCol w:w="1731"/>
        <w:gridCol w:w="2877"/>
        <w:gridCol w:w="740"/>
        <w:gridCol w:w="1843"/>
        <w:gridCol w:w="1698"/>
      </w:tblGrid>
      <w:tr w:rsidR="00514CD5" w:rsidRPr="00072159" w14:paraId="39E4A647" w14:textId="77777777" w:rsidTr="00072159">
        <w:trPr>
          <w:tblHeader/>
          <w:tblCellSpacing w:w="15" w:type="dxa"/>
        </w:trPr>
        <w:tc>
          <w:tcPr>
            <w:tcW w:w="844" w:type="dxa"/>
            <w:tcBorders>
              <w:top w:val="nil"/>
              <w:left w:val="nil"/>
              <w:bottom w:val="nil"/>
              <w:right w:val="nil"/>
            </w:tcBorders>
            <w:tcMar>
              <w:top w:w="30" w:type="dxa"/>
              <w:left w:w="30" w:type="dxa"/>
              <w:bottom w:w="30" w:type="dxa"/>
              <w:right w:w="30" w:type="dxa"/>
            </w:tcMar>
            <w:vAlign w:val="center"/>
          </w:tcPr>
          <w:p w14:paraId="698A6EC6" w14:textId="77777777" w:rsidR="00072159" w:rsidRPr="00072159" w:rsidRDefault="00072159" w:rsidP="00072159">
            <w:pPr>
              <w:ind w:left="0"/>
              <w:rPr>
                <w:sz w:val="16"/>
              </w:rPr>
            </w:pPr>
          </w:p>
        </w:tc>
        <w:tc>
          <w:tcPr>
            <w:tcW w:w="1701" w:type="dxa"/>
            <w:tcBorders>
              <w:top w:val="nil"/>
              <w:left w:val="nil"/>
              <w:bottom w:val="nil"/>
              <w:right w:val="nil"/>
            </w:tcBorders>
            <w:tcMar>
              <w:top w:w="30" w:type="dxa"/>
              <w:left w:w="30" w:type="dxa"/>
              <w:bottom w:w="30" w:type="dxa"/>
              <w:right w:w="30" w:type="dxa"/>
            </w:tcMar>
            <w:vAlign w:val="center"/>
          </w:tcPr>
          <w:p w14:paraId="7EC88069" w14:textId="77777777" w:rsidR="00514CD5" w:rsidRPr="00072159" w:rsidRDefault="00514CD5" w:rsidP="00514CD5">
            <w:pPr>
              <w:ind w:left="0"/>
              <w:rPr>
                <w:sz w:val="16"/>
              </w:rPr>
            </w:pPr>
            <w:r w:rsidRPr="00072159">
              <w:rPr>
                <w:sz w:val="16"/>
              </w:rPr>
              <w:t>datum vrijgave</w:t>
            </w:r>
          </w:p>
        </w:tc>
        <w:tc>
          <w:tcPr>
            <w:tcW w:w="2847" w:type="dxa"/>
            <w:tcBorders>
              <w:top w:val="nil"/>
              <w:left w:val="nil"/>
              <w:bottom w:val="nil"/>
              <w:right w:val="nil"/>
            </w:tcBorders>
            <w:tcMar>
              <w:top w:w="30" w:type="dxa"/>
              <w:left w:w="30" w:type="dxa"/>
              <w:bottom w:w="30" w:type="dxa"/>
              <w:right w:w="30" w:type="dxa"/>
            </w:tcMar>
            <w:vAlign w:val="center"/>
          </w:tcPr>
          <w:p w14:paraId="6CF33E38" w14:textId="77777777" w:rsidR="00514CD5" w:rsidRPr="00072159" w:rsidRDefault="00514CD5" w:rsidP="00514CD5">
            <w:pPr>
              <w:ind w:left="0"/>
              <w:rPr>
                <w:sz w:val="16"/>
              </w:rPr>
            </w:pPr>
            <w:r w:rsidRPr="00072159">
              <w:rPr>
                <w:sz w:val="16"/>
              </w:rPr>
              <w:t xml:space="preserve"> beschrijving Versie</w:t>
            </w:r>
          </w:p>
        </w:tc>
        <w:tc>
          <w:tcPr>
            <w:tcW w:w="2553" w:type="dxa"/>
            <w:gridSpan w:val="2"/>
            <w:tcBorders>
              <w:top w:val="nil"/>
              <w:left w:val="nil"/>
              <w:bottom w:val="nil"/>
              <w:right w:val="nil"/>
            </w:tcBorders>
            <w:tcMar>
              <w:top w:w="30" w:type="dxa"/>
              <w:left w:w="30" w:type="dxa"/>
              <w:bottom w:w="30" w:type="dxa"/>
              <w:right w:w="30" w:type="dxa"/>
            </w:tcMar>
            <w:vAlign w:val="center"/>
          </w:tcPr>
          <w:p w14:paraId="4AA6D0C5" w14:textId="77777777" w:rsidR="00514CD5" w:rsidRPr="00072159" w:rsidRDefault="00514CD5" w:rsidP="00514CD5">
            <w:pPr>
              <w:ind w:left="695"/>
              <w:rPr>
                <w:sz w:val="16"/>
              </w:rPr>
            </w:pPr>
            <w:r w:rsidRPr="00072159">
              <w:rPr>
                <w:sz w:val="16"/>
              </w:rPr>
              <w:t>goedkeuring</w:t>
            </w:r>
          </w:p>
        </w:tc>
        <w:tc>
          <w:tcPr>
            <w:tcW w:w="1653" w:type="dxa"/>
            <w:tcBorders>
              <w:top w:val="nil"/>
              <w:left w:val="nil"/>
              <w:bottom w:val="nil"/>
              <w:right w:val="nil"/>
            </w:tcBorders>
            <w:tcMar>
              <w:top w:w="30" w:type="dxa"/>
              <w:left w:w="30" w:type="dxa"/>
              <w:bottom w:w="30" w:type="dxa"/>
              <w:right w:w="30" w:type="dxa"/>
            </w:tcMar>
            <w:vAlign w:val="center"/>
          </w:tcPr>
          <w:p w14:paraId="7CA3FB17" w14:textId="77777777" w:rsidR="00514CD5" w:rsidRPr="00072159" w:rsidRDefault="00514CD5" w:rsidP="00514CD5">
            <w:pPr>
              <w:ind w:left="0"/>
              <w:rPr>
                <w:sz w:val="16"/>
              </w:rPr>
            </w:pPr>
            <w:r w:rsidRPr="00072159">
              <w:rPr>
                <w:sz w:val="16"/>
              </w:rPr>
              <w:t>vrijgave</w:t>
            </w:r>
          </w:p>
        </w:tc>
      </w:tr>
      <w:tr w:rsidR="00514CD5" w:rsidRPr="00072159" w14:paraId="549DCEC1" w14:textId="77777777" w:rsidTr="00072159">
        <w:trPr>
          <w:tblCellSpacing w:w="15" w:type="dxa"/>
        </w:trPr>
        <w:tc>
          <w:tcPr>
            <w:tcW w:w="844" w:type="dxa"/>
            <w:tcBorders>
              <w:top w:val="nil"/>
              <w:left w:val="nil"/>
              <w:bottom w:val="nil"/>
              <w:right w:val="nil"/>
            </w:tcBorders>
            <w:tcMar>
              <w:top w:w="30" w:type="dxa"/>
              <w:left w:w="30" w:type="dxa"/>
              <w:bottom w:w="30" w:type="dxa"/>
              <w:right w:w="30" w:type="dxa"/>
            </w:tcMar>
            <w:vAlign w:val="center"/>
          </w:tcPr>
          <w:p w14:paraId="13CBD4A0" w14:textId="77777777" w:rsidR="00514CD5" w:rsidRPr="00072159" w:rsidRDefault="00514CD5" w:rsidP="006C1152">
            <w:pPr>
              <w:rPr>
                <w:sz w:val="16"/>
              </w:rPr>
            </w:pPr>
          </w:p>
        </w:tc>
        <w:tc>
          <w:tcPr>
            <w:tcW w:w="1701" w:type="dxa"/>
            <w:tcBorders>
              <w:top w:val="nil"/>
              <w:left w:val="single" w:sz="4" w:space="0" w:color="000000"/>
              <w:bottom w:val="single" w:sz="4" w:space="0" w:color="000000"/>
              <w:right w:val="nil"/>
            </w:tcBorders>
            <w:tcMar>
              <w:top w:w="30" w:type="dxa"/>
              <w:left w:w="30" w:type="dxa"/>
              <w:bottom w:w="30" w:type="dxa"/>
              <w:right w:w="30" w:type="dxa"/>
            </w:tcMar>
            <w:vAlign w:val="center"/>
          </w:tcPr>
          <w:p w14:paraId="0DA8C802" w14:textId="13F89058" w:rsidR="00514CD5" w:rsidRPr="00072159" w:rsidRDefault="009B4E6D" w:rsidP="00246C0E">
            <w:pPr>
              <w:ind w:left="0"/>
              <w:rPr>
                <w:color w:val="FF0000"/>
                <w:sz w:val="16"/>
              </w:rPr>
            </w:pPr>
            <w:r>
              <w:rPr>
                <w:sz w:val="16"/>
              </w:rPr>
              <w:t>3</w:t>
            </w:r>
            <w:r w:rsidR="00583D95" w:rsidRPr="00583D95">
              <w:rPr>
                <w:sz w:val="16"/>
              </w:rPr>
              <w:t xml:space="preserve"> </w:t>
            </w:r>
            <w:r w:rsidR="00535588">
              <w:rPr>
                <w:sz w:val="16"/>
              </w:rPr>
              <w:t>april</w:t>
            </w:r>
            <w:r w:rsidR="00583D95" w:rsidRPr="00583D95">
              <w:rPr>
                <w:sz w:val="16"/>
              </w:rPr>
              <w:t xml:space="preserve"> 20</w:t>
            </w:r>
            <w:r w:rsidR="00313AEF">
              <w:rPr>
                <w:sz w:val="16"/>
              </w:rPr>
              <w:t>20</w:t>
            </w:r>
          </w:p>
        </w:tc>
        <w:tc>
          <w:tcPr>
            <w:tcW w:w="3587" w:type="dxa"/>
            <w:gridSpan w:val="2"/>
            <w:tcBorders>
              <w:top w:val="nil"/>
              <w:left w:val="single" w:sz="4" w:space="0" w:color="000000"/>
              <w:bottom w:val="single" w:sz="4" w:space="0" w:color="000000"/>
              <w:right w:val="nil"/>
            </w:tcBorders>
            <w:tcMar>
              <w:top w:w="30" w:type="dxa"/>
              <w:left w:w="30" w:type="dxa"/>
              <w:bottom w:w="30" w:type="dxa"/>
              <w:right w:w="30" w:type="dxa"/>
            </w:tcMar>
            <w:vAlign w:val="center"/>
          </w:tcPr>
          <w:p w14:paraId="1F0DABF3" w14:textId="74023BB4" w:rsidR="00514CD5" w:rsidRPr="00072159" w:rsidRDefault="000F12AD" w:rsidP="00514CD5">
            <w:pPr>
              <w:ind w:left="0"/>
              <w:rPr>
                <w:sz w:val="16"/>
              </w:rPr>
            </w:pPr>
            <w:r>
              <w:rPr>
                <w:sz w:val="16"/>
              </w:rPr>
              <w:t xml:space="preserve"> </w:t>
            </w:r>
            <w:r w:rsidR="00512F54">
              <w:rPr>
                <w:sz w:val="16"/>
              </w:rPr>
              <w:t>definitief</w:t>
            </w:r>
          </w:p>
        </w:tc>
        <w:tc>
          <w:tcPr>
            <w:tcW w:w="1813" w:type="dxa"/>
            <w:tcBorders>
              <w:top w:val="nil"/>
              <w:left w:val="single" w:sz="4" w:space="0" w:color="000000"/>
              <w:bottom w:val="single" w:sz="4" w:space="0" w:color="000000"/>
              <w:right w:val="nil"/>
            </w:tcBorders>
            <w:tcMar>
              <w:top w:w="30" w:type="dxa"/>
              <w:left w:w="30" w:type="dxa"/>
              <w:bottom w:w="30" w:type="dxa"/>
              <w:right w:w="30" w:type="dxa"/>
            </w:tcMar>
            <w:vAlign w:val="center"/>
          </w:tcPr>
          <w:p w14:paraId="6A8A5E18" w14:textId="35357C0C" w:rsidR="00514CD5" w:rsidRPr="00072159" w:rsidRDefault="00313AEF" w:rsidP="00583D95">
            <w:pPr>
              <w:ind w:left="0"/>
              <w:rPr>
                <w:sz w:val="16"/>
              </w:rPr>
            </w:pPr>
            <w:r>
              <w:rPr>
                <w:sz w:val="16"/>
              </w:rPr>
              <w:t>G. Wolfert</w:t>
            </w:r>
            <w:r w:rsidR="00583D95">
              <w:rPr>
                <w:sz w:val="16"/>
              </w:rPr>
              <w:t xml:space="preserve">. </w:t>
            </w:r>
          </w:p>
        </w:tc>
        <w:tc>
          <w:tcPr>
            <w:tcW w:w="1653" w:type="dxa"/>
            <w:tcBorders>
              <w:top w:val="nil"/>
              <w:left w:val="single" w:sz="4" w:space="0" w:color="000000"/>
              <w:bottom w:val="single" w:sz="4" w:space="0" w:color="000000"/>
              <w:right w:val="nil"/>
            </w:tcBorders>
            <w:tcMar>
              <w:top w:w="30" w:type="dxa"/>
              <w:left w:w="30" w:type="dxa"/>
              <w:bottom w:w="30" w:type="dxa"/>
              <w:right w:w="30" w:type="dxa"/>
            </w:tcMar>
            <w:vAlign w:val="center"/>
          </w:tcPr>
          <w:p w14:paraId="5948B03C" w14:textId="192EFCB3" w:rsidR="00514CD5" w:rsidRPr="00072159" w:rsidRDefault="00313AEF" w:rsidP="00514CD5">
            <w:pPr>
              <w:ind w:left="0"/>
              <w:rPr>
                <w:sz w:val="16"/>
              </w:rPr>
            </w:pPr>
            <w:r>
              <w:rPr>
                <w:sz w:val="16"/>
              </w:rPr>
              <w:t>H.J. de Noord</w:t>
            </w:r>
          </w:p>
        </w:tc>
      </w:tr>
    </w:tbl>
    <w:p w14:paraId="45119D9A" w14:textId="77777777" w:rsidR="00C86A59" w:rsidRPr="00072159" w:rsidRDefault="00514CD5" w:rsidP="00425810">
      <w:pPr>
        <w:ind w:left="0"/>
      </w:pPr>
      <w:bookmarkStart w:id="4" w:name="_GoBack"/>
      <w:bookmarkEnd w:id="3"/>
      <w:bookmarkEnd w:id="4"/>
      <w:r w:rsidRPr="00072159">
        <w:rPr>
          <w:sz w:val="18"/>
        </w:rPr>
        <w:lastRenderedPageBreak/>
        <w:br/>
      </w:r>
      <w:bookmarkEnd w:id="0"/>
    </w:p>
    <w:p w14:paraId="4FD7EE77" w14:textId="77777777" w:rsidR="00072159" w:rsidRPr="00587AB9" w:rsidRDefault="00587AB9" w:rsidP="00072159">
      <w:pPr>
        <w:rPr>
          <w:b/>
          <w:sz w:val="28"/>
          <w:szCs w:val="28"/>
        </w:rPr>
      </w:pPr>
      <w:r w:rsidRPr="00587AB9">
        <w:rPr>
          <w:b/>
          <w:sz w:val="32"/>
        </w:rPr>
        <w:t>Selectieleidraad</w:t>
      </w:r>
      <w:bookmarkStart w:id="5" w:name="docTableOfContent"/>
      <w:bookmarkEnd w:id="1"/>
    </w:p>
    <w:p w14:paraId="29E43D0C" w14:textId="77777777" w:rsidR="00072159" w:rsidRPr="00072159" w:rsidRDefault="00072159" w:rsidP="00072159">
      <w:pPr>
        <w:rPr>
          <w:sz w:val="28"/>
          <w:szCs w:val="28"/>
        </w:rPr>
      </w:pPr>
    </w:p>
    <w:p w14:paraId="3406CBD4" w14:textId="77777777" w:rsidR="00072159" w:rsidRPr="00072159" w:rsidRDefault="00072159" w:rsidP="00072159">
      <w:pPr>
        <w:rPr>
          <w:rFonts w:cs="Calibri"/>
        </w:rPr>
      </w:pPr>
    </w:p>
    <w:p w14:paraId="03C64F06" w14:textId="77777777" w:rsidR="00072159" w:rsidRPr="00072159" w:rsidRDefault="00072159" w:rsidP="00072159">
      <w:pPr>
        <w:rPr>
          <w:rFonts w:cs="Calibri"/>
        </w:rPr>
      </w:pPr>
    </w:p>
    <w:p w14:paraId="69D245D6" w14:textId="77777777" w:rsidR="00072159" w:rsidRPr="00072159" w:rsidRDefault="00072159" w:rsidP="00072159">
      <w:pPr>
        <w:rPr>
          <w:rFonts w:cs="Calibri"/>
        </w:rPr>
      </w:pPr>
    </w:p>
    <w:p w14:paraId="42CE0679" w14:textId="77777777" w:rsidR="00072159" w:rsidRPr="00072159" w:rsidRDefault="00072159" w:rsidP="00072159">
      <w:pPr>
        <w:rPr>
          <w:rFonts w:cs="Calibri"/>
        </w:rPr>
      </w:pPr>
    </w:p>
    <w:p w14:paraId="74DB20BA" w14:textId="77777777" w:rsidR="00072159" w:rsidRPr="00072159" w:rsidRDefault="00072159" w:rsidP="00072159">
      <w:pPr>
        <w:rPr>
          <w:rFonts w:cs="Calibri"/>
        </w:rPr>
      </w:pPr>
    </w:p>
    <w:p w14:paraId="1583786F" w14:textId="77777777" w:rsidR="00072159" w:rsidRPr="00072159" w:rsidRDefault="00072159" w:rsidP="00072159">
      <w:pPr>
        <w:rPr>
          <w:rFonts w:cs="Calibri"/>
        </w:rPr>
      </w:pPr>
    </w:p>
    <w:p w14:paraId="6FAFED59" w14:textId="77777777" w:rsidR="00072159" w:rsidRPr="00072159" w:rsidRDefault="00072159" w:rsidP="00072159">
      <w:pPr>
        <w:rPr>
          <w:rFonts w:cs="Calibri"/>
        </w:rPr>
      </w:pPr>
    </w:p>
    <w:p w14:paraId="4B3163EC" w14:textId="77777777" w:rsidR="00072159" w:rsidRPr="00072159" w:rsidRDefault="00072159" w:rsidP="00072159">
      <w:pPr>
        <w:rPr>
          <w:rFonts w:cs="Calibri"/>
        </w:rPr>
      </w:pPr>
    </w:p>
    <w:p w14:paraId="40D3207D" w14:textId="77777777" w:rsidR="00072159" w:rsidRPr="00072159" w:rsidRDefault="00072159" w:rsidP="00072159">
      <w:pPr>
        <w:rPr>
          <w:rFonts w:cs="Calibri"/>
        </w:rPr>
      </w:pPr>
    </w:p>
    <w:p w14:paraId="7E922762" w14:textId="77777777" w:rsidR="00072159" w:rsidRPr="00072159" w:rsidRDefault="00072159" w:rsidP="00072159">
      <w:pPr>
        <w:rPr>
          <w:rFonts w:cs="Calibri"/>
        </w:rPr>
      </w:pPr>
    </w:p>
    <w:p w14:paraId="47FDE1D9" w14:textId="77777777" w:rsidR="00072159" w:rsidRPr="00072159" w:rsidRDefault="00072159" w:rsidP="00072159">
      <w:pPr>
        <w:rPr>
          <w:rFonts w:cs="Calibri"/>
        </w:rPr>
      </w:pPr>
    </w:p>
    <w:p w14:paraId="71CE166C" w14:textId="77777777" w:rsidR="00072159" w:rsidRPr="00072159" w:rsidRDefault="00072159" w:rsidP="00072159">
      <w:pPr>
        <w:rPr>
          <w:rFonts w:cs="Calibri"/>
        </w:rPr>
      </w:pPr>
    </w:p>
    <w:p w14:paraId="0A3F3036" w14:textId="77777777" w:rsidR="00072159" w:rsidRPr="00072159" w:rsidRDefault="00072159" w:rsidP="00072159">
      <w:pPr>
        <w:rPr>
          <w:rFonts w:cs="Calibri"/>
        </w:rPr>
      </w:pPr>
    </w:p>
    <w:p w14:paraId="35294E93" w14:textId="77777777" w:rsidR="00072159" w:rsidRPr="00072159" w:rsidRDefault="00072159" w:rsidP="00072159">
      <w:pPr>
        <w:rPr>
          <w:rFonts w:cs="Calibri"/>
        </w:rPr>
      </w:pPr>
    </w:p>
    <w:p w14:paraId="0CB837C5" w14:textId="77777777" w:rsidR="00072159" w:rsidRPr="00072159" w:rsidRDefault="00072159" w:rsidP="00072159">
      <w:pPr>
        <w:rPr>
          <w:rFonts w:cs="Calibri"/>
        </w:rPr>
      </w:pPr>
    </w:p>
    <w:p w14:paraId="1240364B" w14:textId="77777777" w:rsidR="00072159" w:rsidRPr="00072159" w:rsidRDefault="00072159" w:rsidP="00072159">
      <w:pPr>
        <w:rPr>
          <w:rFonts w:cs="Calibri"/>
        </w:rPr>
      </w:pPr>
    </w:p>
    <w:p w14:paraId="446F97CA" w14:textId="77777777" w:rsidR="00072159" w:rsidRPr="00072159" w:rsidRDefault="00072159" w:rsidP="00072159">
      <w:pPr>
        <w:rPr>
          <w:rFonts w:cs="Calibri"/>
        </w:rPr>
      </w:pPr>
    </w:p>
    <w:p w14:paraId="081EF13C" w14:textId="77777777" w:rsidR="00072159" w:rsidRPr="00072159" w:rsidRDefault="00072159" w:rsidP="00072159">
      <w:pPr>
        <w:rPr>
          <w:rFonts w:cs="Calibri"/>
        </w:rPr>
      </w:pPr>
    </w:p>
    <w:p w14:paraId="26193DE6" w14:textId="77777777" w:rsidR="00072159" w:rsidRPr="00072159" w:rsidRDefault="00072159" w:rsidP="00072159">
      <w:pPr>
        <w:rPr>
          <w:rFonts w:cs="Calibri"/>
        </w:rPr>
      </w:pPr>
    </w:p>
    <w:p w14:paraId="316875C0" w14:textId="77777777" w:rsidR="00072159" w:rsidRPr="00072159" w:rsidRDefault="00072159" w:rsidP="00072159">
      <w:pPr>
        <w:rPr>
          <w:rFonts w:cs="Calibri"/>
        </w:rPr>
      </w:pPr>
    </w:p>
    <w:p w14:paraId="0F7A0E62" w14:textId="77777777" w:rsidR="00072159" w:rsidRPr="00072159" w:rsidRDefault="00072159" w:rsidP="00072159">
      <w:pPr>
        <w:rPr>
          <w:rFonts w:cs="Calibri"/>
        </w:rPr>
      </w:pPr>
    </w:p>
    <w:p w14:paraId="588691F4" w14:textId="77777777" w:rsidR="00072159" w:rsidRPr="00072159" w:rsidRDefault="00072159" w:rsidP="00072159">
      <w:pPr>
        <w:rPr>
          <w:rFonts w:cs="Calibri"/>
        </w:rPr>
      </w:pPr>
    </w:p>
    <w:p w14:paraId="3D9A1B00" w14:textId="77777777" w:rsidR="00072159" w:rsidRPr="00072159" w:rsidRDefault="00072159" w:rsidP="00072159">
      <w:pPr>
        <w:rPr>
          <w:rFonts w:cs="Calibri"/>
        </w:rPr>
      </w:pPr>
    </w:p>
    <w:p w14:paraId="5C0AB547" w14:textId="77777777" w:rsidR="00072159" w:rsidRPr="00072159" w:rsidRDefault="00072159" w:rsidP="00072159">
      <w:pPr>
        <w:rPr>
          <w:rFonts w:cs="Calibri"/>
        </w:rPr>
      </w:pPr>
    </w:p>
    <w:p w14:paraId="21D93C50" w14:textId="77777777" w:rsidR="00072159" w:rsidRPr="00072159" w:rsidRDefault="00072159" w:rsidP="00072159">
      <w:pPr>
        <w:rPr>
          <w:rFonts w:cs="Calibri"/>
        </w:rPr>
      </w:pPr>
    </w:p>
    <w:p w14:paraId="25EB8289" w14:textId="77777777" w:rsidR="00072159" w:rsidRPr="00072159" w:rsidRDefault="00072159" w:rsidP="00072159">
      <w:pPr>
        <w:rPr>
          <w:rFonts w:cs="Calibri"/>
        </w:rPr>
      </w:pPr>
    </w:p>
    <w:p w14:paraId="56FB8175" w14:textId="77777777" w:rsidR="00072159" w:rsidRPr="00072159" w:rsidRDefault="00072159" w:rsidP="00072159">
      <w:pPr>
        <w:rPr>
          <w:rFonts w:cs="Calibri"/>
        </w:rPr>
      </w:pPr>
    </w:p>
    <w:p w14:paraId="09A24E7B" w14:textId="77777777" w:rsidR="00072159" w:rsidRPr="00072159" w:rsidRDefault="00072159" w:rsidP="00072159">
      <w:pPr>
        <w:rPr>
          <w:rFonts w:cs="Calibri"/>
        </w:rPr>
      </w:pPr>
    </w:p>
    <w:p w14:paraId="32A98A85" w14:textId="77777777" w:rsidR="00072159" w:rsidRPr="00072159" w:rsidRDefault="00072159" w:rsidP="00072159">
      <w:pPr>
        <w:rPr>
          <w:rFonts w:cs="Calibri"/>
        </w:rPr>
      </w:pPr>
    </w:p>
    <w:p w14:paraId="2D33CEE2" w14:textId="77777777" w:rsidR="00072159" w:rsidRPr="00072159" w:rsidRDefault="00072159" w:rsidP="00072159">
      <w:pPr>
        <w:rPr>
          <w:rFonts w:cs="Calibri"/>
        </w:rPr>
      </w:pPr>
    </w:p>
    <w:p w14:paraId="37948147" w14:textId="77777777" w:rsidR="00072159" w:rsidRPr="00072159" w:rsidRDefault="00072159" w:rsidP="00072159">
      <w:pPr>
        <w:rPr>
          <w:rFonts w:cs="Calibri"/>
        </w:rPr>
      </w:pPr>
    </w:p>
    <w:p w14:paraId="57305E14" w14:textId="77777777" w:rsidR="00072159" w:rsidRPr="00072159" w:rsidRDefault="00072159" w:rsidP="00072159">
      <w:pPr>
        <w:rPr>
          <w:rFonts w:cs="Calibri"/>
        </w:rPr>
      </w:pPr>
    </w:p>
    <w:p w14:paraId="75960492" w14:textId="77777777" w:rsidR="00072159" w:rsidRPr="00072159" w:rsidRDefault="00072159" w:rsidP="00072159">
      <w:pPr>
        <w:rPr>
          <w:rFonts w:cs="Calibri"/>
        </w:rPr>
      </w:pPr>
    </w:p>
    <w:p w14:paraId="173A570B" w14:textId="77777777" w:rsidR="00072159" w:rsidRPr="00072159" w:rsidRDefault="00072159" w:rsidP="00072159">
      <w:pPr>
        <w:rPr>
          <w:rFonts w:cs="Calibri"/>
        </w:rPr>
      </w:pPr>
    </w:p>
    <w:p w14:paraId="3429FA2B" w14:textId="77777777" w:rsidR="00072159" w:rsidRPr="00072159" w:rsidRDefault="00072159" w:rsidP="00072159">
      <w:pPr>
        <w:rPr>
          <w:rFonts w:cs="Calibri"/>
        </w:rPr>
      </w:pPr>
    </w:p>
    <w:p w14:paraId="496F0DCD" w14:textId="77777777" w:rsidR="00072159" w:rsidRPr="00072159" w:rsidRDefault="00072159" w:rsidP="00072159">
      <w:pPr>
        <w:rPr>
          <w:rFonts w:cs="Calibri"/>
        </w:rPr>
      </w:pPr>
    </w:p>
    <w:p w14:paraId="44714491" w14:textId="77777777" w:rsidR="00072159" w:rsidRPr="00072159" w:rsidRDefault="00072159" w:rsidP="00072159">
      <w:pPr>
        <w:rPr>
          <w:rFonts w:cs="Calibri"/>
        </w:rPr>
      </w:pPr>
    </w:p>
    <w:p w14:paraId="48605960" w14:textId="77777777" w:rsidR="00072159" w:rsidRPr="00072159" w:rsidRDefault="00072159" w:rsidP="00072159">
      <w:pPr>
        <w:rPr>
          <w:rFonts w:cs="Calibri"/>
        </w:rPr>
      </w:pPr>
    </w:p>
    <w:p w14:paraId="33518487" w14:textId="77777777" w:rsidR="00072159" w:rsidRPr="00072159" w:rsidRDefault="00072159" w:rsidP="00072159">
      <w:pPr>
        <w:rPr>
          <w:rFonts w:cs="Calibri"/>
        </w:rPr>
      </w:pPr>
    </w:p>
    <w:p w14:paraId="595601EA" w14:textId="77777777" w:rsidR="00072159" w:rsidRPr="00072159" w:rsidRDefault="00072159" w:rsidP="00072159">
      <w:pPr>
        <w:rPr>
          <w:rFonts w:cs="Calibri"/>
        </w:rPr>
      </w:pPr>
    </w:p>
    <w:p w14:paraId="539443CD" w14:textId="77777777" w:rsidR="0022012D" w:rsidRPr="00072159" w:rsidRDefault="0022012D" w:rsidP="00072159">
      <w:pPr>
        <w:rPr>
          <w:sz w:val="36"/>
          <w:szCs w:val="28"/>
        </w:rPr>
      </w:pPr>
      <w:r w:rsidRPr="00072159">
        <w:rPr>
          <w:rFonts w:cs="Calibri"/>
        </w:rPr>
        <w:t>Gemeente Groningen, Afdeling Stadsingenieurs</w:t>
      </w:r>
    </w:p>
    <w:p w14:paraId="79F9E87C" w14:textId="77777777" w:rsidR="00072159" w:rsidRPr="00072159" w:rsidRDefault="00072159" w:rsidP="00072159">
      <w:pPr>
        <w:rPr>
          <w:rFonts w:cs="Calibri"/>
          <w:iCs/>
        </w:rPr>
      </w:pPr>
    </w:p>
    <w:p w14:paraId="0358D529" w14:textId="77777777" w:rsidR="00072159" w:rsidRPr="00072159" w:rsidRDefault="00072159" w:rsidP="00072159">
      <w:pPr>
        <w:rPr>
          <w:rFonts w:cs="Calibri"/>
          <w:iCs/>
        </w:rPr>
      </w:pPr>
      <w:r w:rsidRPr="00072159">
        <w:rPr>
          <w:rFonts w:cs="Calibri"/>
          <w:iCs/>
        </w:rPr>
        <w:t>Postadres</w:t>
      </w:r>
    </w:p>
    <w:p w14:paraId="01F63FF8" w14:textId="77777777" w:rsidR="00072159" w:rsidRPr="00072159" w:rsidRDefault="0022012D" w:rsidP="00072159">
      <w:pPr>
        <w:rPr>
          <w:rFonts w:cs="Calibri"/>
          <w:iCs/>
        </w:rPr>
      </w:pPr>
      <w:r w:rsidRPr="00072159">
        <w:rPr>
          <w:rFonts w:cs="Calibri"/>
        </w:rPr>
        <w:t>Postbus 7081</w:t>
      </w:r>
    </w:p>
    <w:p w14:paraId="5F00B7CD" w14:textId="77777777" w:rsidR="0022012D" w:rsidRPr="00072159" w:rsidRDefault="0022012D" w:rsidP="00072159">
      <w:pPr>
        <w:rPr>
          <w:rFonts w:cs="Calibri"/>
          <w:iCs/>
        </w:rPr>
      </w:pPr>
      <w:r w:rsidRPr="00072159">
        <w:rPr>
          <w:rFonts w:cs="Calibri"/>
        </w:rPr>
        <w:t>9701 JB  GRONINGEN</w:t>
      </w:r>
    </w:p>
    <w:p w14:paraId="399821D8" w14:textId="77777777" w:rsidR="00072159" w:rsidRPr="00072159" w:rsidRDefault="00072159" w:rsidP="00072159">
      <w:pPr>
        <w:rPr>
          <w:rFonts w:cs="Calibri"/>
          <w:iCs/>
        </w:rPr>
      </w:pPr>
    </w:p>
    <w:p w14:paraId="1C573B4E" w14:textId="77777777" w:rsidR="00072159" w:rsidRPr="00072159" w:rsidRDefault="00072159" w:rsidP="00072159">
      <w:pPr>
        <w:rPr>
          <w:rFonts w:cs="Calibri"/>
          <w:iCs/>
        </w:rPr>
      </w:pPr>
      <w:r w:rsidRPr="00072159">
        <w:rPr>
          <w:rFonts w:cs="Calibri"/>
          <w:iCs/>
        </w:rPr>
        <w:t>Bezoekadres</w:t>
      </w:r>
    </w:p>
    <w:p w14:paraId="598ADF06" w14:textId="77777777" w:rsidR="00072159" w:rsidRPr="00072159" w:rsidRDefault="0022012D" w:rsidP="00072159">
      <w:pPr>
        <w:rPr>
          <w:rFonts w:cs="Calibri"/>
          <w:iCs/>
        </w:rPr>
      </w:pPr>
      <w:r w:rsidRPr="00072159">
        <w:rPr>
          <w:rFonts w:cs="Calibri"/>
        </w:rPr>
        <w:t>Gedempte Zuiderdiep 98</w:t>
      </w:r>
    </w:p>
    <w:p w14:paraId="3F9AD228" w14:textId="77777777" w:rsidR="00072159" w:rsidRPr="00072159" w:rsidRDefault="00072159" w:rsidP="00072159">
      <w:pPr>
        <w:rPr>
          <w:rFonts w:cs="Calibri"/>
          <w:iCs/>
        </w:rPr>
      </w:pPr>
    </w:p>
    <w:p w14:paraId="317D0E5E" w14:textId="77777777" w:rsidR="0022012D" w:rsidRPr="00072159" w:rsidRDefault="0022012D" w:rsidP="00072159">
      <w:pPr>
        <w:rPr>
          <w:rFonts w:cs="Calibri"/>
          <w:iCs/>
        </w:rPr>
      </w:pPr>
      <w:r w:rsidRPr="00072159">
        <w:rPr>
          <w:rFonts w:cs="Calibri"/>
        </w:rPr>
        <w:t>Tel. 14050</w:t>
      </w:r>
    </w:p>
    <w:p w14:paraId="259CEAB7" w14:textId="77777777" w:rsidR="00514CD5" w:rsidRPr="00072159" w:rsidRDefault="00514CD5">
      <w:pPr>
        <w:ind w:left="0"/>
        <w:rPr>
          <w:b/>
          <w:sz w:val="28"/>
          <w:szCs w:val="28"/>
        </w:rPr>
      </w:pPr>
      <w:r w:rsidRPr="00072159">
        <w:rPr>
          <w:b/>
          <w:sz w:val="28"/>
          <w:szCs w:val="28"/>
        </w:rPr>
        <w:br w:type="page"/>
      </w:r>
    </w:p>
    <w:p w14:paraId="0FE53BA9" w14:textId="77777777" w:rsidR="007108C3" w:rsidRPr="00072159" w:rsidRDefault="007108C3" w:rsidP="006A0AEE">
      <w:pPr>
        <w:tabs>
          <w:tab w:val="left" w:pos="1980"/>
          <w:tab w:val="left" w:pos="2340"/>
        </w:tabs>
        <w:rPr>
          <w:b/>
          <w:sz w:val="28"/>
          <w:szCs w:val="28"/>
        </w:rPr>
      </w:pPr>
      <w:r w:rsidRPr="00072159">
        <w:rPr>
          <w:b/>
          <w:sz w:val="28"/>
          <w:szCs w:val="28"/>
        </w:rPr>
        <w:lastRenderedPageBreak/>
        <w:t xml:space="preserve"> </w:t>
      </w:r>
      <w:r w:rsidR="000B5B65" w:rsidRPr="00072159">
        <w:rPr>
          <w:b/>
          <w:sz w:val="28"/>
          <w:szCs w:val="28"/>
        </w:rPr>
        <w:t>Inhoud</w:t>
      </w:r>
    </w:p>
    <w:p w14:paraId="682E7951" w14:textId="77777777" w:rsidR="000B5B65" w:rsidRPr="00072159" w:rsidRDefault="000B5B65" w:rsidP="007108C3">
      <w:pPr>
        <w:jc w:val="right"/>
      </w:pPr>
      <w:r w:rsidRPr="00072159">
        <w:t>blz.</w:t>
      </w:r>
    </w:p>
    <w:p w14:paraId="59F0F7BC" w14:textId="602975B8" w:rsidR="00F662F3" w:rsidRDefault="00B31180">
      <w:pPr>
        <w:pStyle w:val="Inhopg1"/>
        <w:rPr>
          <w:rFonts w:asciiTheme="minorHAnsi" w:eastAsiaTheme="minorEastAsia" w:hAnsiTheme="minorHAnsi" w:cstheme="minorBidi"/>
          <w:b w:val="0"/>
          <w:noProof/>
          <w:szCs w:val="22"/>
        </w:rPr>
      </w:pPr>
      <w:r w:rsidRPr="00072159">
        <w:fldChar w:fldCharType="begin"/>
      </w:r>
      <w:r w:rsidRPr="00072159">
        <w:instrText xml:space="preserve"> TOC \o "1-3" \h \z \t "BijlageKop;1" </w:instrText>
      </w:r>
      <w:r w:rsidRPr="00072159">
        <w:fldChar w:fldCharType="separate"/>
      </w:r>
      <w:hyperlink w:anchor="_Toc480981147" w:history="1">
        <w:r w:rsidR="00F662F3" w:rsidRPr="00990A99">
          <w:rPr>
            <w:rStyle w:val="Hyperlink"/>
            <w:noProof/>
          </w:rPr>
          <w:t>1</w:t>
        </w:r>
        <w:r w:rsidR="00F662F3">
          <w:rPr>
            <w:rFonts w:asciiTheme="minorHAnsi" w:eastAsiaTheme="minorEastAsia" w:hAnsiTheme="minorHAnsi" w:cstheme="minorBidi"/>
            <w:b w:val="0"/>
            <w:noProof/>
            <w:szCs w:val="22"/>
          </w:rPr>
          <w:tab/>
        </w:r>
        <w:r w:rsidR="00F662F3" w:rsidRPr="00990A99">
          <w:rPr>
            <w:rStyle w:val="Hyperlink"/>
            <w:noProof/>
          </w:rPr>
          <w:t>Inleiding</w:t>
        </w:r>
        <w:r w:rsidR="00F662F3">
          <w:rPr>
            <w:noProof/>
            <w:webHidden/>
          </w:rPr>
          <w:tab/>
        </w:r>
        <w:r w:rsidR="00F662F3">
          <w:rPr>
            <w:noProof/>
            <w:webHidden/>
          </w:rPr>
          <w:fldChar w:fldCharType="begin"/>
        </w:r>
        <w:r w:rsidR="00F662F3">
          <w:rPr>
            <w:noProof/>
            <w:webHidden/>
          </w:rPr>
          <w:instrText xml:space="preserve"> PAGEREF _Toc480981147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0C5CC2F0" w14:textId="723A9A00" w:rsidR="00F662F3" w:rsidRDefault="00BD257B">
      <w:pPr>
        <w:pStyle w:val="Inhopg2"/>
        <w:rPr>
          <w:rFonts w:asciiTheme="minorHAnsi" w:eastAsiaTheme="minorEastAsia" w:hAnsiTheme="minorHAnsi" w:cstheme="minorBidi"/>
          <w:b w:val="0"/>
          <w:noProof/>
          <w:sz w:val="22"/>
          <w:szCs w:val="22"/>
        </w:rPr>
      </w:pPr>
      <w:hyperlink w:anchor="_Toc480981148" w:history="1">
        <w:r w:rsidR="00F662F3" w:rsidRPr="00990A99">
          <w:rPr>
            <w:rStyle w:val="Hyperlink"/>
            <w:noProof/>
          </w:rPr>
          <w:t>1.1</w:t>
        </w:r>
        <w:r w:rsidR="00F662F3">
          <w:rPr>
            <w:rFonts w:asciiTheme="minorHAnsi" w:eastAsiaTheme="minorEastAsia" w:hAnsiTheme="minorHAnsi" w:cstheme="minorBidi"/>
            <w:b w:val="0"/>
            <w:noProof/>
            <w:sz w:val="22"/>
            <w:szCs w:val="22"/>
          </w:rPr>
          <w:tab/>
        </w:r>
        <w:r w:rsidR="00F662F3" w:rsidRPr="00990A99">
          <w:rPr>
            <w:rStyle w:val="Hyperlink"/>
            <w:noProof/>
          </w:rPr>
          <w:t>Aanleiding</w:t>
        </w:r>
        <w:r w:rsidR="00F662F3">
          <w:rPr>
            <w:noProof/>
            <w:webHidden/>
          </w:rPr>
          <w:tab/>
        </w:r>
        <w:r w:rsidR="00F662F3">
          <w:rPr>
            <w:noProof/>
            <w:webHidden/>
          </w:rPr>
          <w:fldChar w:fldCharType="begin"/>
        </w:r>
        <w:r w:rsidR="00F662F3">
          <w:rPr>
            <w:noProof/>
            <w:webHidden/>
          </w:rPr>
          <w:instrText xml:space="preserve"> PAGEREF _Toc480981148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5DAF2A48" w14:textId="33242D70" w:rsidR="00F662F3" w:rsidRDefault="00BD257B">
      <w:pPr>
        <w:pStyle w:val="Inhopg2"/>
        <w:rPr>
          <w:rFonts w:asciiTheme="minorHAnsi" w:eastAsiaTheme="minorEastAsia" w:hAnsiTheme="minorHAnsi" w:cstheme="minorBidi"/>
          <w:b w:val="0"/>
          <w:noProof/>
          <w:sz w:val="22"/>
          <w:szCs w:val="22"/>
        </w:rPr>
      </w:pPr>
      <w:hyperlink w:anchor="_Toc480981149" w:history="1">
        <w:r w:rsidR="00F662F3" w:rsidRPr="00990A99">
          <w:rPr>
            <w:rStyle w:val="Hyperlink"/>
            <w:noProof/>
          </w:rPr>
          <w:t>1.2</w:t>
        </w:r>
        <w:r w:rsidR="00F662F3">
          <w:rPr>
            <w:rFonts w:asciiTheme="minorHAnsi" w:eastAsiaTheme="minorEastAsia" w:hAnsiTheme="minorHAnsi" w:cstheme="minorBidi"/>
            <w:b w:val="0"/>
            <w:noProof/>
            <w:sz w:val="22"/>
            <w:szCs w:val="22"/>
          </w:rPr>
          <w:tab/>
        </w:r>
        <w:r w:rsidR="00F662F3" w:rsidRPr="00990A99">
          <w:rPr>
            <w:rStyle w:val="Hyperlink"/>
            <w:noProof/>
          </w:rPr>
          <w:t>Doel Aanbesteding</w:t>
        </w:r>
        <w:r w:rsidR="00F662F3">
          <w:rPr>
            <w:noProof/>
            <w:webHidden/>
          </w:rPr>
          <w:tab/>
        </w:r>
        <w:r w:rsidR="00F662F3">
          <w:rPr>
            <w:noProof/>
            <w:webHidden/>
          </w:rPr>
          <w:fldChar w:fldCharType="begin"/>
        </w:r>
        <w:r w:rsidR="00F662F3">
          <w:rPr>
            <w:noProof/>
            <w:webHidden/>
          </w:rPr>
          <w:instrText xml:space="preserve"> PAGEREF _Toc480981149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23F5F5BB" w14:textId="471903AD" w:rsidR="00F662F3" w:rsidRDefault="00BD257B">
      <w:pPr>
        <w:pStyle w:val="Inhopg2"/>
        <w:rPr>
          <w:rFonts w:asciiTheme="minorHAnsi" w:eastAsiaTheme="minorEastAsia" w:hAnsiTheme="minorHAnsi" w:cstheme="minorBidi"/>
          <w:b w:val="0"/>
          <w:noProof/>
          <w:sz w:val="22"/>
          <w:szCs w:val="22"/>
        </w:rPr>
      </w:pPr>
      <w:hyperlink w:anchor="_Toc480981150" w:history="1">
        <w:r w:rsidR="00F662F3" w:rsidRPr="00990A99">
          <w:rPr>
            <w:rStyle w:val="Hyperlink"/>
            <w:noProof/>
          </w:rPr>
          <w:t>1.3</w:t>
        </w:r>
        <w:r w:rsidR="00F662F3">
          <w:rPr>
            <w:rFonts w:asciiTheme="minorHAnsi" w:eastAsiaTheme="minorEastAsia" w:hAnsiTheme="minorHAnsi" w:cstheme="minorBidi"/>
            <w:b w:val="0"/>
            <w:noProof/>
            <w:sz w:val="22"/>
            <w:szCs w:val="22"/>
          </w:rPr>
          <w:tab/>
        </w:r>
        <w:r w:rsidR="00F662F3" w:rsidRPr="00990A99">
          <w:rPr>
            <w:rStyle w:val="Hyperlink"/>
            <w:noProof/>
          </w:rPr>
          <w:t>Leeswijzer</w:t>
        </w:r>
        <w:r w:rsidR="00F662F3">
          <w:rPr>
            <w:noProof/>
            <w:webHidden/>
          </w:rPr>
          <w:tab/>
        </w:r>
        <w:r w:rsidR="00F662F3">
          <w:rPr>
            <w:noProof/>
            <w:webHidden/>
          </w:rPr>
          <w:fldChar w:fldCharType="begin"/>
        </w:r>
        <w:r w:rsidR="00F662F3">
          <w:rPr>
            <w:noProof/>
            <w:webHidden/>
          </w:rPr>
          <w:instrText xml:space="preserve"> PAGEREF _Toc480981150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2DE0DE27" w14:textId="4186CE95" w:rsidR="00F662F3" w:rsidRDefault="00BD257B">
      <w:pPr>
        <w:pStyle w:val="Inhopg2"/>
        <w:rPr>
          <w:rFonts w:asciiTheme="minorHAnsi" w:eastAsiaTheme="minorEastAsia" w:hAnsiTheme="minorHAnsi" w:cstheme="minorBidi"/>
          <w:b w:val="0"/>
          <w:noProof/>
          <w:sz w:val="22"/>
          <w:szCs w:val="22"/>
        </w:rPr>
      </w:pPr>
      <w:hyperlink w:anchor="_Toc480981151" w:history="1">
        <w:r w:rsidR="00F662F3" w:rsidRPr="00990A99">
          <w:rPr>
            <w:rStyle w:val="Hyperlink"/>
            <w:noProof/>
          </w:rPr>
          <w:t>1.4</w:t>
        </w:r>
        <w:r w:rsidR="00F662F3">
          <w:rPr>
            <w:rFonts w:asciiTheme="minorHAnsi" w:eastAsiaTheme="minorEastAsia" w:hAnsiTheme="minorHAnsi" w:cstheme="minorBidi"/>
            <w:b w:val="0"/>
            <w:noProof/>
            <w:sz w:val="22"/>
            <w:szCs w:val="22"/>
          </w:rPr>
          <w:tab/>
        </w:r>
        <w:r w:rsidR="00F662F3" w:rsidRPr="00990A99">
          <w:rPr>
            <w:rStyle w:val="Hyperlink"/>
            <w:noProof/>
          </w:rPr>
          <w:t>Correspondentieadres</w:t>
        </w:r>
        <w:r w:rsidR="00F662F3">
          <w:rPr>
            <w:noProof/>
            <w:webHidden/>
          </w:rPr>
          <w:tab/>
        </w:r>
        <w:r w:rsidR="00F662F3">
          <w:rPr>
            <w:noProof/>
            <w:webHidden/>
          </w:rPr>
          <w:fldChar w:fldCharType="begin"/>
        </w:r>
        <w:r w:rsidR="00F662F3">
          <w:rPr>
            <w:noProof/>
            <w:webHidden/>
          </w:rPr>
          <w:instrText xml:space="preserve"> PAGEREF _Toc480981151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26B74221" w14:textId="5A9232E5" w:rsidR="00F662F3" w:rsidRDefault="00BD257B">
      <w:pPr>
        <w:pStyle w:val="Inhopg2"/>
        <w:rPr>
          <w:rFonts w:asciiTheme="minorHAnsi" w:eastAsiaTheme="minorEastAsia" w:hAnsiTheme="minorHAnsi" w:cstheme="minorBidi"/>
          <w:b w:val="0"/>
          <w:noProof/>
          <w:sz w:val="22"/>
          <w:szCs w:val="22"/>
        </w:rPr>
      </w:pPr>
      <w:hyperlink w:anchor="_Toc480981152" w:history="1">
        <w:r w:rsidR="00F662F3" w:rsidRPr="00990A99">
          <w:rPr>
            <w:rStyle w:val="Hyperlink"/>
            <w:noProof/>
          </w:rPr>
          <w:t>1.5</w:t>
        </w:r>
        <w:r w:rsidR="00F662F3">
          <w:rPr>
            <w:rFonts w:asciiTheme="minorHAnsi" w:eastAsiaTheme="minorEastAsia" w:hAnsiTheme="minorHAnsi" w:cstheme="minorBidi"/>
            <w:b w:val="0"/>
            <w:noProof/>
            <w:sz w:val="22"/>
            <w:szCs w:val="22"/>
          </w:rPr>
          <w:tab/>
        </w:r>
        <w:r w:rsidR="00F662F3" w:rsidRPr="00990A99">
          <w:rPr>
            <w:rStyle w:val="Hyperlink"/>
            <w:noProof/>
          </w:rPr>
          <w:t>Aankondiging</w:t>
        </w:r>
        <w:r w:rsidR="00F662F3">
          <w:rPr>
            <w:noProof/>
            <w:webHidden/>
          </w:rPr>
          <w:tab/>
        </w:r>
        <w:r w:rsidR="00F662F3">
          <w:rPr>
            <w:noProof/>
            <w:webHidden/>
          </w:rPr>
          <w:fldChar w:fldCharType="begin"/>
        </w:r>
        <w:r w:rsidR="00F662F3">
          <w:rPr>
            <w:noProof/>
            <w:webHidden/>
          </w:rPr>
          <w:instrText xml:space="preserve"> PAGEREF _Toc480981152 \h </w:instrText>
        </w:r>
        <w:r w:rsidR="00F662F3">
          <w:rPr>
            <w:noProof/>
            <w:webHidden/>
          </w:rPr>
        </w:r>
        <w:r w:rsidR="00F662F3">
          <w:rPr>
            <w:noProof/>
            <w:webHidden/>
          </w:rPr>
          <w:fldChar w:fldCharType="separate"/>
        </w:r>
        <w:r w:rsidR="00AA4370">
          <w:rPr>
            <w:noProof/>
            <w:webHidden/>
          </w:rPr>
          <w:t>5</w:t>
        </w:r>
        <w:r w:rsidR="00F662F3">
          <w:rPr>
            <w:noProof/>
            <w:webHidden/>
          </w:rPr>
          <w:fldChar w:fldCharType="end"/>
        </w:r>
      </w:hyperlink>
    </w:p>
    <w:p w14:paraId="5F70BC29" w14:textId="55D59F1C" w:rsidR="00F662F3" w:rsidRDefault="00BD257B">
      <w:pPr>
        <w:pStyle w:val="Inhopg2"/>
        <w:rPr>
          <w:rFonts w:asciiTheme="minorHAnsi" w:eastAsiaTheme="minorEastAsia" w:hAnsiTheme="minorHAnsi" w:cstheme="minorBidi"/>
          <w:b w:val="0"/>
          <w:noProof/>
          <w:sz w:val="22"/>
          <w:szCs w:val="22"/>
        </w:rPr>
      </w:pPr>
      <w:hyperlink w:anchor="_Toc480981153" w:history="1">
        <w:r w:rsidR="00F662F3" w:rsidRPr="00990A99">
          <w:rPr>
            <w:rStyle w:val="Hyperlink"/>
            <w:noProof/>
          </w:rPr>
          <w:t>1.6</w:t>
        </w:r>
        <w:r w:rsidR="00F662F3">
          <w:rPr>
            <w:rFonts w:asciiTheme="minorHAnsi" w:eastAsiaTheme="minorEastAsia" w:hAnsiTheme="minorHAnsi" w:cstheme="minorBidi"/>
            <w:b w:val="0"/>
            <w:noProof/>
            <w:sz w:val="22"/>
            <w:szCs w:val="22"/>
          </w:rPr>
          <w:tab/>
        </w:r>
        <w:r w:rsidR="00F662F3" w:rsidRPr="00990A99">
          <w:rPr>
            <w:rStyle w:val="Hyperlink"/>
            <w:noProof/>
          </w:rPr>
          <w:t>Procedure en contractvorm</w:t>
        </w:r>
        <w:r w:rsidR="00F662F3">
          <w:rPr>
            <w:noProof/>
            <w:webHidden/>
          </w:rPr>
          <w:tab/>
        </w:r>
        <w:r w:rsidR="00F662F3">
          <w:rPr>
            <w:noProof/>
            <w:webHidden/>
          </w:rPr>
          <w:fldChar w:fldCharType="begin"/>
        </w:r>
        <w:r w:rsidR="00F662F3">
          <w:rPr>
            <w:noProof/>
            <w:webHidden/>
          </w:rPr>
          <w:instrText xml:space="preserve"> PAGEREF _Toc480981153 \h </w:instrText>
        </w:r>
        <w:r w:rsidR="00F662F3">
          <w:rPr>
            <w:noProof/>
            <w:webHidden/>
          </w:rPr>
        </w:r>
        <w:r w:rsidR="00F662F3">
          <w:rPr>
            <w:noProof/>
            <w:webHidden/>
          </w:rPr>
          <w:fldChar w:fldCharType="separate"/>
        </w:r>
        <w:r w:rsidR="00AA4370">
          <w:rPr>
            <w:noProof/>
            <w:webHidden/>
          </w:rPr>
          <w:t>6</w:t>
        </w:r>
        <w:r w:rsidR="00F662F3">
          <w:rPr>
            <w:noProof/>
            <w:webHidden/>
          </w:rPr>
          <w:fldChar w:fldCharType="end"/>
        </w:r>
      </w:hyperlink>
    </w:p>
    <w:p w14:paraId="02EF5860" w14:textId="37AFCEE5" w:rsidR="00F662F3" w:rsidRDefault="00BD257B">
      <w:pPr>
        <w:pStyle w:val="Inhopg2"/>
        <w:rPr>
          <w:rFonts w:asciiTheme="minorHAnsi" w:eastAsiaTheme="minorEastAsia" w:hAnsiTheme="minorHAnsi" w:cstheme="minorBidi"/>
          <w:b w:val="0"/>
          <w:noProof/>
          <w:sz w:val="22"/>
          <w:szCs w:val="22"/>
        </w:rPr>
      </w:pPr>
      <w:hyperlink w:anchor="_Toc480981154" w:history="1">
        <w:r w:rsidR="00F662F3" w:rsidRPr="00990A99">
          <w:rPr>
            <w:rStyle w:val="Hyperlink"/>
            <w:noProof/>
          </w:rPr>
          <w:t>1.7</w:t>
        </w:r>
        <w:r w:rsidR="00F662F3">
          <w:rPr>
            <w:rFonts w:asciiTheme="minorHAnsi" w:eastAsiaTheme="minorEastAsia" w:hAnsiTheme="minorHAnsi" w:cstheme="minorBidi"/>
            <w:b w:val="0"/>
            <w:noProof/>
            <w:sz w:val="22"/>
            <w:szCs w:val="22"/>
          </w:rPr>
          <w:tab/>
        </w:r>
        <w:r w:rsidR="00F662F3" w:rsidRPr="00990A99">
          <w:rPr>
            <w:rStyle w:val="Hyperlink"/>
            <w:noProof/>
          </w:rPr>
          <w:t>Onderwerp van aanbesteding</w:t>
        </w:r>
        <w:r w:rsidR="00F662F3">
          <w:rPr>
            <w:noProof/>
            <w:webHidden/>
          </w:rPr>
          <w:tab/>
        </w:r>
        <w:r w:rsidR="00F662F3">
          <w:rPr>
            <w:noProof/>
            <w:webHidden/>
          </w:rPr>
          <w:fldChar w:fldCharType="begin"/>
        </w:r>
        <w:r w:rsidR="00F662F3">
          <w:rPr>
            <w:noProof/>
            <w:webHidden/>
          </w:rPr>
          <w:instrText xml:space="preserve"> PAGEREF _Toc480981154 \h </w:instrText>
        </w:r>
        <w:r w:rsidR="00F662F3">
          <w:rPr>
            <w:noProof/>
            <w:webHidden/>
          </w:rPr>
        </w:r>
        <w:r w:rsidR="00F662F3">
          <w:rPr>
            <w:noProof/>
            <w:webHidden/>
          </w:rPr>
          <w:fldChar w:fldCharType="separate"/>
        </w:r>
        <w:r w:rsidR="00AA4370">
          <w:rPr>
            <w:noProof/>
            <w:webHidden/>
          </w:rPr>
          <w:t>6</w:t>
        </w:r>
        <w:r w:rsidR="00F662F3">
          <w:rPr>
            <w:noProof/>
            <w:webHidden/>
          </w:rPr>
          <w:fldChar w:fldCharType="end"/>
        </w:r>
      </w:hyperlink>
    </w:p>
    <w:p w14:paraId="331E086F" w14:textId="31F65E7A" w:rsidR="00F662F3" w:rsidRDefault="00BD257B">
      <w:pPr>
        <w:pStyle w:val="Inhopg2"/>
        <w:rPr>
          <w:rFonts w:asciiTheme="minorHAnsi" w:eastAsiaTheme="minorEastAsia" w:hAnsiTheme="minorHAnsi" w:cstheme="minorBidi"/>
          <w:b w:val="0"/>
          <w:noProof/>
          <w:sz w:val="22"/>
          <w:szCs w:val="22"/>
        </w:rPr>
      </w:pPr>
      <w:hyperlink w:anchor="_Toc480981155" w:history="1">
        <w:r w:rsidR="00F662F3" w:rsidRPr="00990A99">
          <w:rPr>
            <w:rStyle w:val="Hyperlink"/>
            <w:noProof/>
          </w:rPr>
          <w:t>1.8</w:t>
        </w:r>
        <w:r w:rsidR="00F662F3">
          <w:rPr>
            <w:rFonts w:asciiTheme="minorHAnsi" w:eastAsiaTheme="minorEastAsia" w:hAnsiTheme="minorHAnsi" w:cstheme="minorBidi"/>
            <w:b w:val="0"/>
            <w:noProof/>
            <w:sz w:val="22"/>
            <w:szCs w:val="22"/>
          </w:rPr>
          <w:tab/>
        </w:r>
        <w:r w:rsidR="00F662F3" w:rsidRPr="00990A99">
          <w:rPr>
            <w:rStyle w:val="Hyperlink"/>
            <w:noProof/>
          </w:rPr>
          <w:t>Vergoedingen</w:t>
        </w:r>
        <w:r w:rsidR="00F662F3">
          <w:rPr>
            <w:noProof/>
            <w:webHidden/>
          </w:rPr>
          <w:tab/>
        </w:r>
        <w:r w:rsidR="00F662F3">
          <w:rPr>
            <w:noProof/>
            <w:webHidden/>
          </w:rPr>
          <w:fldChar w:fldCharType="begin"/>
        </w:r>
        <w:r w:rsidR="00F662F3">
          <w:rPr>
            <w:noProof/>
            <w:webHidden/>
          </w:rPr>
          <w:instrText xml:space="preserve"> PAGEREF _Toc480981155 \h </w:instrText>
        </w:r>
        <w:r w:rsidR="00F662F3">
          <w:rPr>
            <w:noProof/>
            <w:webHidden/>
          </w:rPr>
        </w:r>
        <w:r w:rsidR="00F662F3">
          <w:rPr>
            <w:noProof/>
            <w:webHidden/>
          </w:rPr>
          <w:fldChar w:fldCharType="separate"/>
        </w:r>
        <w:r w:rsidR="00AA4370">
          <w:rPr>
            <w:noProof/>
            <w:webHidden/>
          </w:rPr>
          <w:t>7</w:t>
        </w:r>
        <w:r w:rsidR="00F662F3">
          <w:rPr>
            <w:noProof/>
            <w:webHidden/>
          </w:rPr>
          <w:fldChar w:fldCharType="end"/>
        </w:r>
      </w:hyperlink>
    </w:p>
    <w:p w14:paraId="22364E97" w14:textId="36D8841B" w:rsidR="00F662F3" w:rsidRDefault="00BD257B">
      <w:pPr>
        <w:pStyle w:val="Inhopg2"/>
        <w:rPr>
          <w:noProof/>
        </w:rPr>
      </w:pPr>
      <w:hyperlink w:anchor="_Toc480981156" w:history="1">
        <w:r w:rsidR="00F662F3" w:rsidRPr="00990A99">
          <w:rPr>
            <w:rStyle w:val="Hyperlink"/>
            <w:noProof/>
          </w:rPr>
          <w:t>1.9</w:t>
        </w:r>
        <w:r w:rsidR="00F662F3">
          <w:rPr>
            <w:rFonts w:asciiTheme="minorHAnsi" w:eastAsiaTheme="minorEastAsia" w:hAnsiTheme="minorHAnsi" w:cstheme="minorBidi"/>
            <w:b w:val="0"/>
            <w:noProof/>
            <w:sz w:val="22"/>
            <w:szCs w:val="22"/>
          </w:rPr>
          <w:tab/>
        </w:r>
        <w:r w:rsidR="00F662F3" w:rsidRPr="00990A99">
          <w:rPr>
            <w:rStyle w:val="Hyperlink"/>
            <w:noProof/>
          </w:rPr>
          <w:t>Social Return On Investment</w:t>
        </w:r>
        <w:r w:rsidR="00F662F3">
          <w:rPr>
            <w:noProof/>
            <w:webHidden/>
          </w:rPr>
          <w:tab/>
        </w:r>
      </w:hyperlink>
      <w:r w:rsidR="00CB41F3">
        <w:rPr>
          <w:noProof/>
        </w:rPr>
        <w:t>7</w:t>
      </w:r>
    </w:p>
    <w:p w14:paraId="2B50DA06" w14:textId="77777777" w:rsidR="00CB41F3" w:rsidRPr="00CB41F3" w:rsidRDefault="00CB41F3" w:rsidP="00CB41F3">
      <w:pPr>
        <w:ind w:left="0"/>
        <w:rPr>
          <w:rFonts w:eastAsiaTheme="minorEastAsia"/>
        </w:rPr>
      </w:pPr>
    </w:p>
    <w:p w14:paraId="1871AD2E" w14:textId="50E5C55D" w:rsidR="00F662F3" w:rsidRDefault="00BD257B">
      <w:pPr>
        <w:pStyle w:val="Inhopg1"/>
        <w:rPr>
          <w:rFonts w:asciiTheme="minorHAnsi" w:eastAsiaTheme="minorEastAsia" w:hAnsiTheme="minorHAnsi" w:cstheme="minorBidi"/>
          <w:b w:val="0"/>
          <w:noProof/>
          <w:szCs w:val="22"/>
        </w:rPr>
      </w:pPr>
      <w:hyperlink w:anchor="_Toc480981157" w:history="1">
        <w:r w:rsidR="00F662F3" w:rsidRPr="00990A99">
          <w:rPr>
            <w:rStyle w:val="Hyperlink"/>
            <w:noProof/>
          </w:rPr>
          <w:t>2</w:t>
        </w:r>
        <w:r w:rsidR="00F662F3">
          <w:rPr>
            <w:rFonts w:asciiTheme="minorHAnsi" w:eastAsiaTheme="minorEastAsia" w:hAnsiTheme="minorHAnsi" w:cstheme="minorBidi"/>
            <w:b w:val="0"/>
            <w:noProof/>
            <w:szCs w:val="22"/>
          </w:rPr>
          <w:tab/>
        </w:r>
        <w:r w:rsidR="00F662F3" w:rsidRPr="00990A99">
          <w:rPr>
            <w:rStyle w:val="Hyperlink"/>
            <w:noProof/>
          </w:rPr>
          <w:t>Planning</w:t>
        </w:r>
        <w:r w:rsidR="00F662F3">
          <w:rPr>
            <w:noProof/>
            <w:webHidden/>
          </w:rPr>
          <w:tab/>
        </w:r>
        <w:r w:rsidR="00F662F3">
          <w:rPr>
            <w:noProof/>
            <w:webHidden/>
          </w:rPr>
          <w:fldChar w:fldCharType="begin"/>
        </w:r>
        <w:r w:rsidR="00F662F3">
          <w:rPr>
            <w:noProof/>
            <w:webHidden/>
          </w:rPr>
          <w:instrText xml:space="preserve"> PAGEREF _Toc480981157 \h </w:instrText>
        </w:r>
        <w:r w:rsidR="00F662F3">
          <w:rPr>
            <w:noProof/>
            <w:webHidden/>
          </w:rPr>
        </w:r>
        <w:r w:rsidR="00F662F3">
          <w:rPr>
            <w:noProof/>
            <w:webHidden/>
          </w:rPr>
          <w:fldChar w:fldCharType="separate"/>
        </w:r>
        <w:r w:rsidR="00AA4370">
          <w:rPr>
            <w:noProof/>
            <w:webHidden/>
          </w:rPr>
          <w:t>8</w:t>
        </w:r>
        <w:r w:rsidR="00F662F3">
          <w:rPr>
            <w:noProof/>
            <w:webHidden/>
          </w:rPr>
          <w:fldChar w:fldCharType="end"/>
        </w:r>
      </w:hyperlink>
    </w:p>
    <w:p w14:paraId="5C0D8BA3" w14:textId="10CAAF93" w:rsidR="00F662F3" w:rsidRDefault="00BD257B">
      <w:pPr>
        <w:pStyle w:val="Inhopg2"/>
        <w:rPr>
          <w:rFonts w:asciiTheme="minorHAnsi" w:eastAsiaTheme="minorEastAsia" w:hAnsiTheme="minorHAnsi" w:cstheme="minorBidi"/>
          <w:b w:val="0"/>
          <w:noProof/>
          <w:sz w:val="22"/>
          <w:szCs w:val="22"/>
        </w:rPr>
      </w:pPr>
      <w:hyperlink w:anchor="_Toc480981158" w:history="1">
        <w:r w:rsidR="00F662F3" w:rsidRPr="00990A99">
          <w:rPr>
            <w:rStyle w:val="Hyperlink"/>
            <w:noProof/>
          </w:rPr>
          <w:t>2.1</w:t>
        </w:r>
        <w:r w:rsidR="00F662F3">
          <w:rPr>
            <w:rFonts w:asciiTheme="minorHAnsi" w:eastAsiaTheme="minorEastAsia" w:hAnsiTheme="minorHAnsi" w:cstheme="minorBidi"/>
            <w:b w:val="0"/>
            <w:noProof/>
            <w:sz w:val="22"/>
            <w:szCs w:val="22"/>
          </w:rPr>
          <w:tab/>
        </w:r>
        <w:r w:rsidR="00F662F3" w:rsidRPr="00990A99">
          <w:rPr>
            <w:rStyle w:val="Hyperlink"/>
            <w:noProof/>
          </w:rPr>
          <w:t>Selectiefase</w:t>
        </w:r>
        <w:r w:rsidR="00F662F3">
          <w:rPr>
            <w:noProof/>
            <w:webHidden/>
          </w:rPr>
          <w:tab/>
        </w:r>
        <w:r w:rsidR="00F662F3">
          <w:rPr>
            <w:noProof/>
            <w:webHidden/>
          </w:rPr>
          <w:fldChar w:fldCharType="begin"/>
        </w:r>
        <w:r w:rsidR="00F662F3">
          <w:rPr>
            <w:noProof/>
            <w:webHidden/>
          </w:rPr>
          <w:instrText xml:space="preserve"> PAGEREF _Toc480981158 \h </w:instrText>
        </w:r>
        <w:r w:rsidR="00F662F3">
          <w:rPr>
            <w:noProof/>
            <w:webHidden/>
          </w:rPr>
        </w:r>
        <w:r w:rsidR="00F662F3">
          <w:rPr>
            <w:noProof/>
            <w:webHidden/>
          </w:rPr>
          <w:fldChar w:fldCharType="separate"/>
        </w:r>
        <w:r w:rsidR="00AA4370">
          <w:rPr>
            <w:noProof/>
            <w:webHidden/>
          </w:rPr>
          <w:t>8</w:t>
        </w:r>
        <w:r w:rsidR="00F662F3">
          <w:rPr>
            <w:noProof/>
            <w:webHidden/>
          </w:rPr>
          <w:fldChar w:fldCharType="end"/>
        </w:r>
      </w:hyperlink>
    </w:p>
    <w:p w14:paraId="0EB2C276" w14:textId="02BB7709" w:rsidR="00F662F3" w:rsidRDefault="00BD257B">
      <w:pPr>
        <w:pStyle w:val="Inhopg2"/>
        <w:rPr>
          <w:rFonts w:asciiTheme="minorHAnsi" w:eastAsiaTheme="minorEastAsia" w:hAnsiTheme="minorHAnsi" w:cstheme="minorBidi"/>
          <w:b w:val="0"/>
          <w:noProof/>
          <w:sz w:val="22"/>
          <w:szCs w:val="22"/>
        </w:rPr>
      </w:pPr>
      <w:hyperlink w:anchor="_Toc480981159" w:history="1">
        <w:r w:rsidR="00F662F3" w:rsidRPr="00990A99">
          <w:rPr>
            <w:rStyle w:val="Hyperlink"/>
            <w:noProof/>
          </w:rPr>
          <w:t>2.2</w:t>
        </w:r>
        <w:r w:rsidR="00F662F3">
          <w:rPr>
            <w:rFonts w:asciiTheme="minorHAnsi" w:eastAsiaTheme="minorEastAsia" w:hAnsiTheme="minorHAnsi" w:cstheme="minorBidi"/>
            <w:b w:val="0"/>
            <w:noProof/>
            <w:sz w:val="22"/>
            <w:szCs w:val="22"/>
          </w:rPr>
          <w:tab/>
        </w:r>
        <w:r w:rsidR="00F662F3" w:rsidRPr="00990A99">
          <w:rPr>
            <w:rStyle w:val="Hyperlink"/>
            <w:noProof/>
          </w:rPr>
          <w:t>Inschrijvingsfase, voorlopige planning</w:t>
        </w:r>
        <w:r w:rsidR="00F662F3">
          <w:rPr>
            <w:noProof/>
            <w:webHidden/>
          </w:rPr>
          <w:tab/>
        </w:r>
        <w:r w:rsidR="00F662F3">
          <w:rPr>
            <w:noProof/>
            <w:webHidden/>
          </w:rPr>
          <w:fldChar w:fldCharType="begin"/>
        </w:r>
        <w:r w:rsidR="00F662F3">
          <w:rPr>
            <w:noProof/>
            <w:webHidden/>
          </w:rPr>
          <w:instrText xml:space="preserve"> PAGEREF _Toc480981159 \h </w:instrText>
        </w:r>
        <w:r w:rsidR="00F662F3">
          <w:rPr>
            <w:noProof/>
            <w:webHidden/>
          </w:rPr>
        </w:r>
        <w:r w:rsidR="00F662F3">
          <w:rPr>
            <w:noProof/>
            <w:webHidden/>
          </w:rPr>
          <w:fldChar w:fldCharType="separate"/>
        </w:r>
        <w:r w:rsidR="00AA4370">
          <w:rPr>
            <w:noProof/>
            <w:webHidden/>
          </w:rPr>
          <w:t>8</w:t>
        </w:r>
        <w:r w:rsidR="00F662F3">
          <w:rPr>
            <w:noProof/>
            <w:webHidden/>
          </w:rPr>
          <w:fldChar w:fldCharType="end"/>
        </w:r>
      </w:hyperlink>
    </w:p>
    <w:p w14:paraId="7ADADEF6" w14:textId="576B1AD7" w:rsidR="00F662F3" w:rsidRDefault="00BD257B">
      <w:pPr>
        <w:pStyle w:val="Inhopg2"/>
        <w:rPr>
          <w:rFonts w:asciiTheme="minorHAnsi" w:eastAsiaTheme="minorEastAsia" w:hAnsiTheme="minorHAnsi" w:cstheme="minorBidi"/>
          <w:b w:val="0"/>
          <w:noProof/>
          <w:sz w:val="22"/>
          <w:szCs w:val="22"/>
        </w:rPr>
      </w:pPr>
      <w:hyperlink w:anchor="_Toc480981160" w:history="1">
        <w:r w:rsidR="00F662F3" w:rsidRPr="00990A99">
          <w:rPr>
            <w:rStyle w:val="Hyperlink"/>
            <w:noProof/>
          </w:rPr>
          <w:t>2.3</w:t>
        </w:r>
        <w:r w:rsidR="00F662F3">
          <w:rPr>
            <w:rFonts w:asciiTheme="minorHAnsi" w:eastAsiaTheme="minorEastAsia" w:hAnsiTheme="minorHAnsi" w:cstheme="minorBidi"/>
            <w:b w:val="0"/>
            <w:noProof/>
            <w:sz w:val="22"/>
            <w:szCs w:val="22"/>
          </w:rPr>
          <w:tab/>
        </w:r>
        <w:r w:rsidR="00F662F3" w:rsidRPr="00990A99">
          <w:rPr>
            <w:rStyle w:val="Hyperlink"/>
            <w:noProof/>
          </w:rPr>
          <w:t>Voorbehoud</w:t>
        </w:r>
        <w:r w:rsidR="00F662F3">
          <w:rPr>
            <w:noProof/>
            <w:webHidden/>
          </w:rPr>
          <w:tab/>
        </w:r>
        <w:r w:rsidR="00F662F3">
          <w:rPr>
            <w:noProof/>
            <w:webHidden/>
          </w:rPr>
          <w:fldChar w:fldCharType="begin"/>
        </w:r>
        <w:r w:rsidR="00F662F3">
          <w:rPr>
            <w:noProof/>
            <w:webHidden/>
          </w:rPr>
          <w:instrText xml:space="preserve"> PAGEREF _Toc480981160 \h </w:instrText>
        </w:r>
        <w:r w:rsidR="00F662F3">
          <w:rPr>
            <w:noProof/>
            <w:webHidden/>
          </w:rPr>
        </w:r>
        <w:r w:rsidR="00F662F3">
          <w:rPr>
            <w:noProof/>
            <w:webHidden/>
          </w:rPr>
          <w:fldChar w:fldCharType="separate"/>
        </w:r>
        <w:r w:rsidR="00AA4370">
          <w:rPr>
            <w:noProof/>
            <w:webHidden/>
          </w:rPr>
          <w:t>9</w:t>
        </w:r>
        <w:r w:rsidR="00F662F3">
          <w:rPr>
            <w:noProof/>
            <w:webHidden/>
          </w:rPr>
          <w:fldChar w:fldCharType="end"/>
        </w:r>
      </w:hyperlink>
    </w:p>
    <w:p w14:paraId="39A8891D" w14:textId="4745A23D" w:rsidR="00F662F3" w:rsidRDefault="00BD257B">
      <w:pPr>
        <w:pStyle w:val="Inhopg1"/>
        <w:rPr>
          <w:rFonts w:asciiTheme="minorHAnsi" w:eastAsiaTheme="minorEastAsia" w:hAnsiTheme="minorHAnsi" w:cstheme="minorBidi"/>
          <w:b w:val="0"/>
          <w:noProof/>
          <w:szCs w:val="22"/>
        </w:rPr>
      </w:pPr>
      <w:hyperlink w:anchor="_Toc480981161" w:history="1">
        <w:r w:rsidR="00F662F3" w:rsidRPr="00990A99">
          <w:rPr>
            <w:rStyle w:val="Hyperlink"/>
            <w:noProof/>
          </w:rPr>
          <w:t>3</w:t>
        </w:r>
        <w:r w:rsidR="00F662F3">
          <w:rPr>
            <w:rFonts w:asciiTheme="minorHAnsi" w:eastAsiaTheme="minorEastAsia" w:hAnsiTheme="minorHAnsi" w:cstheme="minorBidi"/>
            <w:b w:val="0"/>
            <w:noProof/>
            <w:szCs w:val="22"/>
          </w:rPr>
          <w:tab/>
        </w:r>
        <w:r w:rsidR="00F662F3" w:rsidRPr="00990A99">
          <w:rPr>
            <w:rStyle w:val="Hyperlink"/>
            <w:noProof/>
          </w:rPr>
          <w:t>Inlichten en informatie uitwisselen</w:t>
        </w:r>
        <w:r w:rsidR="00F662F3">
          <w:rPr>
            <w:noProof/>
            <w:webHidden/>
          </w:rPr>
          <w:tab/>
        </w:r>
        <w:r w:rsidR="00F662F3">
          <w:rPr>
            <w:noProof/>
            <w:webHidden/>
          </w:rPr>
          <w:fldChar w:fldCharType="begin"/>
        </w:r>
        <w:r w:rsidR="00F662F3">
          <w:rPr>
            <w:noProof/>
            <w:webHidden/>
          </w:rPr>
          <w:instrText xml:space="preserve"> PAGEREF _Toc480981161 \h </w:instrText>
        </w:r>
        <w:r w:rsidR="00F662F3">
          <w:rPr>
            <w:noProof/>
            <w:webHidden/>
          </w:rPr>
        </w:r>
        <w:r w:rsidR="00F662F3">
          <w:rPr>
            <w:noProof/>
            <w:webHidden/>
          </w:rPr>
          <w:fldChar w:fldCharType="separate"/>
        </w:r>
        <w:r w:rsidR="00AA4370">
          <w:rPr>
            <w:noProof/>
            <w:webHidden/>
          </w:rPr>
          <w:t>9</w:t>
        </w:r>
        <w:r w:rsidR="00F662F3">
          <w:rPr>
            <w:noProof/>
            <w:webHidden/>
          </w:rPr>
          <w:fldChar w:fldCharType="end"/>
        </w:r>
      </w:hyperlink>
    </w:p>
    <w:p w14:paraId="11A10038" w14:textId="7448EF8C" w:rsidR="00F662F3" w:rsidRDefault="00BD257B">
      <w:pPr>
        <w:pStyle w:val="Inhopg2"/>
        <w:rPr>
          <w:rFonts w:asciiTheme="minorHAnsi" w:eastAsiaTheme="minorEastAsia" w:hAnsiTheme="minorHAnsi" w:cstheme="minorBidi"/>
          <w:b w:val="0"/>
          <w:noProof/>
          <w:sz w:val="22"/>
          <w:szCs w:val="22"/>
        </w:rPr>
      </w:pPr>
      <w:hyperlink w:anchor="_Toc480981162" w:history="1">
        <w:r w:rsidR="00F662F3" w:rsidRPr="00990A99">
          <w:rPr>
            <w:rStyle w:val="Hyperlink"/>
            <w:noProof/>
          </w:rPr>
          <w:t>3.1</w:t>
        </w:r>
        <w:r w:rsidR="00F662F3">
          <w:rPr>
            <w:rFonts w:asciiTheme="minorHAnsi" w:eastAsiaTheme="minorEastAsia" w:hAnsiTheme="minorHAnsi" w:cstheme="minorBidi"/>
            <w:b w:val="0"/>
            <w:noProof/>
            <w:sz w:val="22"/>
            <w:szCs w:val="22"/>
          </w:rPr>
          <w:tab/>
        </w:r>
        <w:r w:rsidR="00F662F3" w:rsidRPr="00990A99">
          <w:rPr>
            <w:rStyle w:val="Hyperlink"/>
            <w:noProof/>
          </w:rPr>
          <w:t>Algemeen</w:t>
        </w:r>
        <w:r w:rsidR="00F662F3">
          <w:rPr>
            <w:noProof/>
            <w:webHidden/>
          </w:rPr>
          <w:tab/>
        </w:r>
        <w:r w:rsidR="00F662F3">
          <w:rPr>
            <w:noProof/>
            <w:webHidden/>
          </w:rPr>
          <w:fldChar w:fldCharType="begin"/>
        </w:r>
        <w:r w:rsidR="00F662F3">
          <w:rPr>
            <w:noProof/>
            <w:webHidden/>
          </w:rPr>
          <w:instrText xml:space="preserve"> PAGEREF _Toc480981162 \h </w:instrText>
        </w:r>
        <w:r w:rsidR="00F662F3">
          <w:rPr>
            <w:noProof/>
            <w:webHidden/>
          </w:rPr>
        </w:r>
        <w:r w:rsidR="00F662F3">
          <w:rPr>
            <w:noProof/>
            <w:webHidden/>
          </w:rPr>
          <w:fldChar w:fldCharType="separate"/>
        </w:r>
        <w:r w:rsidR="00AA4370">
          <w:rPr>
            <w:noProof/>
            <w:webHidden/>
          </w:rPr>
          <w:t>9</w:t>
        </w:r>
        <w:r w:rsidR="00F662F3">
          <w:rPr>
            <w:noProof/>
            <w:webHidden/>
          </w:rPr>
          <w:fldChar w:fldCharType="end"/>
        </w:r>
      </w:hyperlink>
    </w:p>
    <w:p w14:paraId="68922049" w14:textId="7449BCA2" w:rsidR="00F662F3" w:rsidRDefault="00BD257B">
      <w:pPr>
        <w:pStyle w:val="Inhopg2"/>
        <w:rPr>
          <w:rFonts w:asciiTheme="minorHAnsi" w:eastAsiaTheme="minorEastAsia" w:hAnsiTheme="minorHAnsi" w:cstheme="minorBidi"/>
          <w:b w:val="0"/>
          <w:noProof/>
          <w:sz w:val="22"/>
          <w:szCs w:val="22"/>
        </w:rPr>
      </w:pPr>
      <w:hyperlink w:anchor="_Toc480981163" w:history="1">
        <w:r w:rsidR="00F662F3" w:rsidRPr="00990A99">
          <w:rPr>
            <w:rStyle w:val="Hyperlink"/>
            <w:noProof/>
          </w:rPr>
          <w:t>3.2</w:t>
        </w:r>
        <w:r w:rsidR="00F662F3">
          <w:rPr>
            <w:rFonts w:asciiTheme="minorHAnsi" w:eastAsiaTheme="minorEastAsia" w:hAnsiTheme="minorHAnsi" w:cstheme="minorBidi"/>
            <w:b w:val="0"/>
            <w:noProof/>
            <w:sz w:val="22"/>
            <w:szCs w:val="22"/>
          </w:rPr>
          <w:tab/>
        </w:r>
        <w:r w:rsidR="00F662F3" w:rsidRPr="00990A99">
          <w:rPr>
            <w:rStyle w:val="Hyperlink"/>
            <w:noProof/>
          </w:rPr>
          <w:t>Nadere inlichtingen (schriftelijk)</w:t>
        </w:r>
        <w:r w:rsidR="00F662F3">
          <w:rPr>
            <w:noProof/>
            <w:webHidden/>
          </w:rPr>
          <w:tab/>
        </w:r>
        <w:r w:rsidR="00F662F3">
          <w:rPr>
            <w:noProof/>
            <w:webHidden/>
          </w:rPr>
          <w:fldChar w:fldCharType="begin"/>
        </w:r>
        <w:r w:rsidR="00F662F3">
          <w:rPr>
            <w:noProof/>
            <w:webHidden/>
          </w:rPr>
          <w:instrText xml:space="preserve"> PAGEREF _Toc480981163 \h </w:instrText>
        </w:r>
        <w:r w:rsidR="00F662F3">
          <w:rPr>
            <w:noProof/>
            <w:webHidden/>
          </w:rPr>
        </w:r>
        <w:r w:rsidR="00F662F3">
          <w:rPr>
            <w:noProof/>
            <w:webHidden/>
          </w:rPr>
          <w:fldChar w:fldCharType="separate"/>
        </w:r>
        <w:r w:rsidR="00AA4370">
          <w:rPr>
            <w:noProof/>
            <w:webHidden/>
          </w:rPr>
          <w:t>10</w:t>
        </w:r>
        <w:r w:rsidR="00F662F3">
          <w:rPr>
            <w:noProof/>
            <w:webHidden/>
          </w:rPr>
          <w:fldChar w:fldCharType="end"/>
        </w:r>
      </w:hyperlink>
    </w:p>
    <w:p w14:paraId="48ED7659" w14:textId="7DA42225" w:rsidR="00F662F3" w:rsidRDefault="00BD257B">
      <w:pPr>
        <w:pStyle w:val="Inhopg1"/>
        <w:rPr>
          <w:rFonts w:asciiTheme="minorHAnsi" w:eastAsiaTheme="minorEastAsia" w:hAnsiTheme="minorHAnsi" w:cstheme="minorBidi"/>
          <w:b w:val="0"/>
          <w:noProof/>
          <w:szCs w:val="22"/>
        </w:rPr>
      </w:pPr>
      <w:hyperlink w:anchor="_Toc480981164" w:history="1">
        <w:r w:rsidR="00F662F3" w:rsidRPr="00990A99">
          <w:rPr>
            <w:rStyle w:val="Hyperlink"/>
            <w:noProof/>
          </w:rPr>
          <w:t>4</w:t>
        </w:r>
        <w:r w:rsidR="00F662F3">
          <w:rPr>
            <w:rFonts w:asciiTheme="minorHAnsi" w:eastAsiaTheme="minorEastAsia" w:hAnsiTheme="minorHAnsi" w:cstheme="minorBidi"/>
            <w:b w:val="0"/>
            <w:noProof/>
            <w:szCs w:val="22"/>
          </w:rPr>
          <w:tab/>
        </w:r>
        <w:r w:rsidR="00F662F3" w:rsidRPr="00990A99">
          <w:rPr>
            <w:rStyle w:val="Hyperlink"/>
            <w:noProof/>
          </w:rPr>
          <w:t>Eigen Verklaring, uitsluitingsgronden en minimumeisen</w:t>
        </w:r>
        <w:r w:rsidR="00F662F3">
          <w:rPr>
            <w:noProof/>
            <w:webHidden/>
          </w:rPr>
          <w:tab/>
        </w:r>
        <w:r w:rsidR="00F662F3">
          <w:rPr>
            <w:noProof/>
            <w:webHidden/>
          </w:rPr>
          <w:fldChar w:fldCharType="begin"/>
        </w:r>
        <w:r w:rsidR="00F662F3">
          <w:rPr>
            <w:noProof/>
            <w:webHidden/>
          </w:rPr>
          <w:instrText xml:space="preserve"> PAGEREF _Toc480981164 \h </w:instrText>
        </w:r>
        <w:r w:rsidR="00F662F3">
          <w:rPr>
            <w:noProof/>
            <w:webHidden/>
          </w:rPr>
        </w:r>
        <w:r w:rsidR="00F662F3">
          <w:rPr>
            <w:noProof/>
            <w:webHidden/>
          </w:rPr>
          <w:fldChar w:fldCharType="separate"/>
        </w:r>
        <w:r w:rsidR="00AA4370">
          <w:rPr>
            <w:noProof/>
            <w:webHidden/>
          </w:rPr>
          <w:t>10</w:t>
        </w:r>
        <w:r w:rsidR="00F662F3">
          <w:rPr>
            <w:noProof/>
            <w:webHidden/>
          </w:rPr>
          <w:fldChar w:fldCharType="end"/>
        </w:r>
      </w:hyperlink>
    </w:p>
    <w:p w14:paraId="58E20866" w14:textId="5F27032C" w:rsidR="00F662F3" w:rsidRDefault="00BD257B">
      <w:pPr>
        <w:pStyle w:val="Inhopg2"/>
        <w:rPr>
          <w:rFonts w:asciiTheme="minorHAnsi" w:eastAsiaTheme="minorEastAsia" w:hAnsiTheme="minorHAnsi" w:cstheme="minorBidi"/>
          <w:b w:val="0"/>
          <w:noProof/>
          <w:sz w:val="22"/>
          <w:szCs w:val="22"/>
        </w:rPr>
      </w:pPr>
      <w:hyperlink w:anchor="_Toc480981165" w:history="1">
        <w:r w:rsidR="00F662F3" w:rsidRPr="00990A99">
          <w:rPr>
            <w:rStyle w:val="Hyperlink"/>
            <w:noProof/>
          </w:rPr>
          <w:t>4.1</w:t>
        </w:r>
        <w:r w:rsidR="00F662F3">
          <w:rPr>
            <w:rFonts w:asciiTheme="minorHAnsi" w:eastAsiaTheme="minorEastAsia" w:hAnsiTheme="minorHAnsi" w:cstheme="minorBidi"/>
            <w:b w:val="0"/>
            <w:noProof/>
            <w:sz w:val="22"/>
            <w:szCs w:val="22"/>
          </w:rPr>
          <w:tab/>
        </w:r>
        <w:r w:rsidR="00F662F3" w:rsidRPr="00990A99">
          <w:rPr>
            <w:rStyle w:val="Hyperlink"/>
            <w:noProof/>
          </w:rPr>
          <w:t>Algemeen</w:t>
        </w:r>
        <w:r w:rsidR="00F662F3">
          <w:rPr>
            <w:noProof/>
            <w:webHidden/>
          </w:rPr>
          <w:tab/>
        </w:r>
        <w:r w:rsidR="00F662F3">
          <w:rPr>
            <w:noProof/>
            <w:webHidden/>
          </w:rPr>
          <w:fldChar w:fldCharType="begin"/>
        </w:r>
        <w:r w:rsidR="00F662F3">
          <w:rPr>
            <w:noProof/>
            <w:webHidden/>
          </w:rPr>
          <w:instrText xml:space="preserve"> PAGEREF _Toc480981165 \h </w:instrText>
        </w:r>
        <w:r w:rsidR="00F662F3">
          <w:rPr>
            <w:noProof/>
            <w:webHidden/>
          </w:rPr>
        </w:r>
        <w:r w:rsidR="00F662F3">
          <w:rPr>
            <w:noProof/>
            <w:webHidden/>
          </w:rPr>
          <w:fldChar w:fldCharType="separate"/>
        </w:r>
        <w:r w:rsidR="00AA4370">
          <w:rPr>
            <w:noProof/>
            <w:webHidden/>
          </w:rPr>
          <w:t>10</w:t>
        </w:r>
        <w:r w:rsidR="00F662F3">
          <w:rPr>
            <w:noProof/>
            <w:webHidden/>
          </w:rPr>
          <w:fldChar w:fldCharType="end"/>
        </w:r>
      </w:hyperlink>
    </w:p>
    <w:p w14:paraId="7269299D" w14:textId="15536763" w:rsidR="00F662F3" w:rsidRDefault="00BD257B">
      <w:pPr>
        <w:pStyle w:val="Inhopg2"/>
        <w:rPr>
          <w:rFonts w:asciiTheme="minorHAnsi" w:eastAsiaTheme="minorEastAsia" w:hAnsiTheme="minorHAnsi" w:cstheme="minorBidi"/>
          <w:b w:val="0"/>
          <w:noProof/>
          <w:sz w:val="22"/>
          <w:szCs w:val="22"/>
        </w:rPr>
      </w:pPr>
      <w:hyperlink w:anchor="_Toc480981166" w:history="1">
        <w:r w:rsidR="00F662F3" w:rsidRPr="00990A99">
          <w:rPr>
            <w:rStyle w:val="Hyperlink"/>
            <w:noProof/>
          </w:rPr>
          <w:t>4.2</w:t>
        </w:r>
        <w:r w:rsidR="00F662F3">
          <w:rPr>
            <w:rFonts w:asciiTheme="minorHAnsi" w:eastAsiaTheme="minorEastAsia" w:hAnsiTheme="minorHAnsi" w:cstheme="minorBidi"/>
            <w:b w:val="0"/>
            <w:noProof/>
            <w:sz w:val="22"/>
            <w:szCs w:val="22"/>
          </w:rPr>
          <w:tab/>
        </w:r>
        <w:r w:rsidR="00F662F3" w:rsidRPr="00990A99">
          <w:rPr>
            <w:rStyle w:val="Hyperlink"/>
            <w:noProof/>
          </w:rPr>
          <w:t>Uitsluitingsgronden (3.13 ARW 2016)</w:t>
        </w:r>
        <w:r w:rsidR="00F662F3">
          <w:rPr>
            <w:noProof/>
            <w:webHidden/>
          </w:rPr>
          <w:tab/>
        </w:r>
        <w:r w:rsidR="00F662F3">
          <w:rPr>
            <w:noProof/>
            <w:webHidden/>
          </w:rPr>
          <w:fldChar w:fldCharType="begin"/>
        </w:r>
        <w:r w:rsidR="00F662F3">
          <w:rPr>
            <w:noProof/>
            <w:webHidden/>
          </w:rPr>
          <w:instrText xml:space="preserve"> PAGEREF _Toc480981166 \h </w:instrText>
        </w:r>
        <w:r w:rsidR="00F662F3">
          <w:rPr>
            <w:noProof/>
            <w:webHidden/>
          </w:rPr>
        </w:r>
        <w:r w:rsidR="00F662F3">
          <w:rPr>
            <w:noProof/>
            <w:webHidden/>
          </w:rPr>
          <w:fldChar w:fldCharType="separate"/>
        </w:r>
        <w:r w:rsidR="00AA4370">
          <w:rPr>
            <w:noProof/>
            <w:webHidden/>
          </w:rPr>
          <w:t>11</w:t>
        </w:r>
        <w:r w:rsidR="00F662F3">
          <w:rPr>
            <w:noProof/>
            <w:webHidden/>
          </w:rPr>
          <w:fldChar w:fldCharType="end"/>
        </w:r>
      </w:hyperlink>
    </w:p>
    <w:p w14:paraId="476E4FD7" w14:textId="3482AA28" w:rsidR="00F662F3" w:rsidRDefault="00BD257B">
      <w:pPr>
        <w:pStyle w:val="Inhopg3"/>
        <w:rPr>
          <w:rFonts w:asciiTheme="minorHAnsi" w:eastAsiaTheme="minorEastAsia" w:hAnsiTheme="minorHAnsi" w:cstheme="minorBidi"/>
          <w:b w:val="0"/>
          <w:i w:val="0"/>
          <w:noProof/>
          <w:sz w:val="22"/>
          <w:szCs w:val="22"/>
        </w:rPr>
      </w:pPr>
      <w:hyperlink w:anchor="_Toc480981167" w:history="1">
        <w:r w:rsidR="00F662F3" w:rsidRPr="00990A99">
          <w:rPr>
            <w:rStyle w:val="Hyperlink"/>
            <w:noProof/>
          </w:rPr>
          <w:t>4.2.1</w:t>
        </w:r>
        <w:r w:rsidR="00F662F3">
          <w:rPr>
            <w:rFonts w:asciiTheme="minorHAnsi" w:eastAsiaTheme="minorEastAsia" w:hAnsiTheme="minorHAnsi" w:cstheme="minorBidi"/>
            <w:b w:val="0"/>
            <w:i w:val="0"/>
            <w:noProof/>
            <w:sz w:val="22"/>
            <w:szCs w:val="22"/>
          </w:rPr>
          <w:tab/>
        </w:r>
        <w:r w:rsidR="00F662F3" w:rsidRPr="00990A99">
          <w:rPr>
            <w:rStyle w:val="Hyperlink"/>
            <w:noProof/>
          </w:rPr>
          <w:t>Eigen Verklaring (Uniform Europees Aanbestedingsdocument) (3.22 ARW 2016)</w:t>
        </w:r>
        <w:r w:rsidR="00F662F3">
          <w:rPr>
            <w:noProof/>
            <w:webHidden/>
          </w:rPr>
          <w:tab/>
        </w:r>
        <w:r w:rsidR="00F662F3">
          <w:rPr>
            <w:noProof/>
            <w:webHidden/>
          </w:rPr>
          <w:fldChar w:fldCharType="begin"/>
        </w:r>
        <w:r w:rsidR="00F662F3">
          <w:rPr>
            <w:noProof/>
            <w:webHidden/>
          </w:rPr>
          <w:instrText xml:space="preserve"> PAGEREF _Toc480981167 \h </w:instrText>
        </w:r>
        <w:r w:rsidR="00F662F3">
          <w:rPr>
            <w:noProof/>
            <w:webHidden/>
          </w:rPr>
        </w:r>
        <w:r w:rsidR="00F662F3">
          <w:rPr>
            <w:noProof/>
            <w:webHidden/>
          </w:rPr>
          <w:fldChar w:fldCharType="separate"/>
        </w:r>
        <w:r w:rsidR="00AA4370">
          <w:rPr>
            <w:noProof/>
            <w:webHidden/>
          </w:rPr>
          <w:t>11</w:t>
        </w:r>
        <w:r w:rsidR="00F662F3">
          <w:rPr>
            <w:noProof/>
            <w:webHidden/>
          </w:rPr>
          <w:fldChar w:fldCharType="end"/>
        </w:r>
      </w:hyperlink>
    </w:p>
    <w:p w14:paraId="6DF9C2D8" w14:textId="217B411F" w:rsidR="00F662F3" w:rsidRDefault="00F662F3">
      <w:pPr>
        <w:pStyle w:val="Inhopg3"/>
        <w:rPr>
          <w:rFonts w:asciiTheme="minorHAnsi" w:eastAsiaTheme="minorEastAsia" w:hAnsiTheme="minorHAnsi" w:cstheme="minorBidi"/>
          <w:b w:val="0"/>
          <w:i w:val="0"/>
          <w:noProof/>
          <w:sz w:val="22"/>
          <w:szCs w:val="22"/>
        </w:rPr>
      </w:pPr>
    </w:p>
    <w:p w14:paraId="21B4CD36" w14:textId="423D214B" w:rsidR="00F662F3" w:rsidRDefault="00BD257B">
      <w:pPr>
        <w:pStyle w:val="Inhopg2"/>
        <w:rPr>
          <w:rFonts w:asciiTheme="minorHAnsi" w:eastAsiaTheme="minorEastAsia" w:hAnsiTheme="minorHAnsi" w:cstheme="minorBidi"/>
          <w:b w:val="0"/>
          <w:noProof/>
          <w:sz w:val="22"/>
          <w:szCs w:val="22"/>
        </w:rPr>
      </w:pPr>
      <w:hyperlink w:anchor="_Toc480981169" w:history="1">
        <w:r w:rsidR="00F662F3" w:rsidRPr="00990A99">
          <w:rPr>
            <w:rStyle w:val="Hyperlink"/>
            <w:noProof/>
          </w:rPr>
          <w:t>4.3</w:t>
        </w:r>
        <w:r w:rsidR="00F662F3">
          <w:rPr>
            <w:rFonts w:asciiTheme="minorHAnsi" w:eastAsiaTheme="minorEastAsia" w:hAnsiTheme="minorHAnsi" w:cstheme="minorBidi"/>
            <w:b w:val="0"/>
            <w:noProof/>
            <w:sz w:val="22"/>
            <w:szCs w:val="22"/>
          </w:rPr>
          <w:tab/>
        </w:r>
        <w:r w:rsidR="00F662F3" w:rsidRPr="00990A99">
          <w:rPr>
            <w:rStyle w:val="Hyperlink"/>
            <w:noProof/>
          </w:rPr>
          <w:t>Geschiktheidseisen en Minimumeisen</w:t>
        </w:r>
        <w:r w:rsidR="00F662F3">
          <w:rPr>
            <w:noProof/>
            <w:webHidden/>
          </w:rPr>
          <w:tab/>
        </w:r>
        <w:r w:rsidR="00F662F3">
          <w:rPr>
            <w:noProof/>
            <w:webHidden/>
          </w:rPr>
          <w:fldChar w:fldCharType="begin"/>
        </w:r>
        <w:r w:rsidR="00F662F3">
          <w:rPr>
            <w:noProof/>
            <w:webHidden/>
          </w:rPr>
          <w:instrText xml:space="preserve"> PAGEREF _Toc480981169 \h </w:instrText>
        </w:r>
        <w:r w:rsidR="00F662F3">
          <w:rPr>
            <w:noProof/>
            <w:webHidden/>
          </w:rPr>
        </w:r>
        <w:r w:rsidR="00F662F3">
          <w:rPr>
            <w:noProof/>
            <w:webHidden/>
          </w:rPr>
          <w:fldChar w:fldCharType="separate"/>
        </w:r>
        <w:r w:rsidR="00AA4370">
          <w:rPr>
            <w:noProof/>
            <w:webHidden/>
          </w:rPr>
          <w:t>11</w:t>
        </w:r>
        <w:r w:rsidR="00F662F3">
          <w:rPr>
            <w:noProof/>
            <w:webHidden/>
          </w:rPr>
          <w:fldChar w:fldCharType="end"/>
        </w:r>
      </w:hyperlink>
    </w:p>
    <w:p w14:paraId="30314418" w14:textId="45A5438C" w:rsidR="00F662F3" w:rsidRDefault="00BD257B">
      <w:pPr>
        <w:pStyle w:val="Inhopg3"/>
        <w:rPr>
          <w:rFonts w:asciiTheme="minorHAnsi" w:eastAsiaTheme="minorEastAsia" w:hAnsiTheme="minorHAnsi" w:cstheme="minorBidi"/>
          <w:b w:val="0"/>
          <w:i w:val="0"/>
          <w:noProof/>
          <w:sz w:val="22"/>
          <w:szCs w:val="22"/>
        </w:rPr>
      </w:pPr>
      <w:hyperlink w:anchor="_Toc480981170" w:history="1">
        <w:r w:rsidR="00F662F3" w:rsidRPr="00990A99">
          <w:rPr>
            <w:rStyle w:val="Hyperlink"/>
            <w:noProof/>
          </w:rPr>
          <w:t>4.3.1</w:t>
        </w:r>
        <w:r w:rsidR="00F662F3">
          <w:rPr>
            <w:rFonts w:asciiTheme="minorHAnsi" w:eastAsiaTheme="minorEastAsia" w:hAnsiTheme="minorHAnsi" w:cstheme="minorBidi"/>
            <w:b w:val="0"/>
            <w:i w:val="0"/>
            <w:noProof/>
            <w:sz w:val="22"/>
            <w:szCs w:val="22"/>
          </w:rPr>
          <w:tab/>
        </w:r>
        <w:r w:rsidR="00F662F3" w:rsidRPr="00990A99">
          <w:rPr>
            <w:rStyle w:val="Hyperlink"/>
            <w:noProof/>
          </w:rPr>
          <w:t>Geschiktheidseisen</w:t>
        </w:r>
        <w:r w:rsidR="00F662F3">
          <w:rPr>
            <w:noProof/>
            <w:webHidden/>
          </w:rPr>
          <w:tab/>
        </w:r>
        <w:r w:rsidR="00F662F3">
          <w:rPr>
            <w:noProof/>
            <w:webHidden/>
          </w:rPr>
          <w:fldChar w:fldCharType="begin"/>
        </w:r>
        <w:r w:rsidR="00F662F3">
          <w:rPr>
            <w:noProof/>
            <w:webHidden/>
          </w:rPr>
          <w:instrText xml:space="preserve"> PAGEREF _Toc480981170 \h </w:instrText>
        </w:r>
        <w:r w:rsidR="00F662F3">
          <w:rPr>
            <w:noProof/>
            <w:webHidden/>
          </w:rPr>
        </w:r>
        <w:r w:rsidR="00F662F3">
          <w:rPr>
            <w:noProof/>
            <w:webHidden/>
          </w:rPr>
          <w:fldChar w:fldCharType="separate"/>
        </w:r>
        <w:r w:rsidR="00AA4370">
          <w:rPr>
            <w:noProof/>
            <w:webHidden/>
          </w:rPr>
          <w:t>11</w:t>
        </w:r>
        <w:r w:rsidR="00F662F3">
          <w:rPr>
            <w:noProof/>
            <w:webHidden/>
          </w:rPr>
          <w:fldChar w:fldCharType="end"/>
        </w:r>
      </w:hyperlink>
    </w:p>
    <w:p w14:paraId="6D0E1E63" w14:textId="2AE5BAE8" w:rsidR="00F662F3" w:rsidRDefault="00BD257B">
      <w:pPr>
        <w:pStyle w:val="Inhopg3"/>
        <w:rPr>
          <w:rFonts w:asciiTheme="minorHAnsi" w:eastAsiaTheme="minorEastAsia" w:hAnsiTheme="minorHAnsi" w:cstheme="minorBidi"/>
          <w:b w:val="0"/>
          <w:i w:val="0"/>
          <w:noProof/>
          <w:sz w:val="22"/>
          <w:szCs w:val="22"/>
        </w:rPr>
      </w:pPr>
      <w:hyperlink w:anchor="_Toc480981171" w:history="1">
        <w:r w:rsidR="00F662F3" w:rsidRPr="00990A99">
          <w:rPr>
            <w:rStyle w:val="Hyperlink"/>
            <w:rFonts w:cs="Calibri"/>
            <w:noProof/>
          </w:rPr>
          <w:t>4.3.2</w:t>
        </w:r>
        <w:r w:rsidR="00F662F3">
          <w:rPr>
            <w:rFonts w:asciiTheme="minorHAnsi" w:eastAsiaTheme="minorEastAsia" w:hAnsiTheme="minorHAnsi" w:cstheme="minorBidi"/>
            <w:b w:val="0"/>
            <w:i w:val="0"/>
            <w:noProof/>
            <w:sz w:val="22"/>
            <w:szCs w:val="22"/>
          </w:rPr>
          <w:tab/>
        </w:r>
        <w:r w:rsidR="00F662F3" w:rsidRPr="00990A99">
          <w:rPr>
            <w:rStyle w:val="Hyperlink"/>
            <w:rFonts w:cs="Calibri"/>
            <w:noProof/>
          </w:rPr>
          <w:t>Beroep op bekwaamheid van derde of van deelnemer van het samenwerkingsverband</w:t>
        </w:r>
        <w:r w:rsidR="00F662F3">
          <w:rPr>
            <w:noProof/>
            <w:webHidden/>
          </w:rPr>
          <w:tab/>
        </w:r>
        <w:r w:rsidR="00F662F3">
          <w:rPr>
            <w:noProof/>
            <w:webHidden/>
          </w:rPr>
          <w:fldChar w:fldCharType="begin"/>
        </w:r>
        <w:r w:rsidR="00F662F3">
          <w:rPr>
            <w:noProof/>
            <w:webHidden/>
          </w:rPr>
          <w:instrText xml:space="preserve"> PAGEREF _Toc480981171 \h </w:instrText>
        </w:r>
        <w:r w:rsidR="00F662F3">
          <w:rPr>
            <w:noProof/>
            <w:webHidden/>
          </w:rPr>
        </w:r>
        <w:r w:rsidR="00F662F3">
          <w:rPr>
            <w:noProof/>
            <w:webHidden/>
          </w:rPr>
          <w:fldChar w:fldCharType="separate"/>
        </w:r>
        <w:r w:rsidR="00AA4370">
          <w:rPr>
            <w:noProof/>
            <w:webHidden/>
          </w:rPr>
          <w:t>13</w:t>
        </w:r>
        <w:r w:rsidR="00F662F3">
          <w:rPr>
            <w:noProof/>
            <w:webHidden/>
          </w:rPr>
          <w:fldChar w:fldCharType="end"/>
        </w:r>
      </w:hyperlink>
    </w:p>
    <w:p w14:paraId="51B0BBB8" w14:textId="19B6FBA1" w:rsidR="00F662F3" w:rsidRDefault="00BD257B">
      <w:pPr>
        <w:pStyle w:val="Inhopg1"/>
        <w:rPr>
          <w:rFonts w:asciiTheme="minorHAnsi" w:eastAsiaTheme="minorEastAsia" w:hAnsiTheme="minorHAnsi" w:cstheme="minorBidi"/>
          <w:b w:val="0"/>
          <w:noProof/>
          <w:szCs w:val="22"/>
        </w:rPr>
      </w:pPr>
      <w:hyperlink w:anchor="_Toc480981172" w:history="1">
        <w:r w:rsidR="00F662F3" w:rsidRPr="00990A99">
          <w:rPr>
            <w:rStyle w:val="Hyperlink"/>
            <w:noProof/>
          </w:rPr>
          <w:t>5</w:t>
        </w:r>
        <w:r w:rsidR="00F662F3">
          <w:rPr>
            <w:rFonts w:asciiTheme="minorHAnsi" w:eastAsiaTheme="minorEastAsia" w:hAnsiTheme="minorHAnsi" w:cstheme="minorBidi"/>
            <w:b w:val="0"/>
            <w:noProof/>
            <w:szCs w:val="22"/>
          </w:rPr>
          <w:tab/>
        </w:r>
        <w:r w:rsidR="00F662F3" w:rsidRPr="00990A99">
          <w:rPr>
            <w:rStyle w:val="Hyperlink"/>
            <w:noProof/>
          </w:rPr>
          <w:t>Aanmelding</w:t>
        </w:r>
        <w:r w:rsidR="00F662F3">
          <w:rPr>
            <w:noProof/>
            <w:webHidden/>
          </w:rPr>
          <w:tab/>
        </w:r>
        <w:r w:rsidR="00F662F3">
          <w:rPr>
            <w:noProof/>
            <w:webHidden/>
          </w:rPr>
          <w:fldChar w:fldCharType="begin"/>
        </w:r>
        <w:r w:rsidR="00F662F3">
          <w:rPr>
            <w:noProof/>
            <w:webHidden/>
          </w:rPr>
          <w:instrText xml:space="preserve"> PAGEREF _Toc480981172 \h </w:instrText>
        </w:r>
        <w:r w:rsidR="00F662F3">
          <w:rPr>
            <w:noProof/>
            <w:webHidden/>
          </w:rPr>
        </w:r>
        <w:r w:rsidR="00F662F3">
          <w:rPr>
            <w:noProof/>
            <w:webHidden/>
          </w:rPr>
          <w:fldChar w:fldCharType="separate"/>
        </w:r>
        <w:r w:rsidR="00AA4370">
          <w:rPr>
            <w:noProof/>
            <w:webHidden/>
          </w:rPr>
          <w:t>14</w:t>
        </w:r>
        <w:r w:rsidR="00F662F3">
          <w:rPr>
            <w:noProof/>
            <w:webHidden/>
          </w:rPr>
          <w:fldChar w:fldCharType="end"/>
        </w:r>
      </w:hyperlink>
    </w:p>
    <w:p w14:paraId="041E5026" w14:textId="7CE143C2" w:rsidR="00F662F3" w:rsidRDefault="00BD257B">
      <w:pPr>
        <w:pStyle w:val="Inhopg2"/>
        <w:rPr>
          <w:rFonts w:asciiTheme="minorHAnsi" w:eastAsiaTheme="minorEastAsia" w:hAnsiTheme="minorHAnsi" w:cstheme="minorBidi"/>
          <w:b w:val="0"/>
          <w:noProof/>
          <w:sz w:val="22"/>
          <w:szCs w:val="22"/>
        </w:rPr>
      </w:pPr>
      <w:hyperlink w:anchor="_Toc480981173" w:history="1">
        <w:r w:rsidR="00F662F3" w:rsidRPr="00990A99">
          <w:rPr>
            <w:rStyle w:val="Hyperlink"/>
            <w:noProof/>
          </w:rPr>
          <w:t>5.1</w:t>
        </w:r>
        <w:r w:rsidR="00F662F3">
          <w:rPr>
            <w:rFonts w:asciiTheme="minorHAnsi" w:eastAsiaTheme="minorEastAsia" w:hAnsiTheme="minorHAnsi" w:cstheme="minorBidi"/>
            <w:b w:val="0"/>
            <w:noProof/>
            <w:sz w:val="22"/>
            <w:szCs w:val="22"/>
          </w:rPr>
          <w:tab/>
        </w:r>
        <w:r w:rsidR="00F662F3" w:rsidRPr="00990A99">
          <w:rPr>
            <w:rStyle w:val="Hyperlink"/>
            <w:noProof/>
          </w:rPr>
          <w:t>Aanmelding</w:t>
        </w:r>
        <w:r w:rsidR="00F662F3">
          <w:rPr>
            <w:noProof/>
            <w:webHidden/>
          </w:rPr>
          <w:tab/>
        </w:r>
        <w:r w:rsidR="00F662F3">
          <w:rPr>
            <w:noProof/>
            <w:webHidden/>
          </w:rPr>
          <w:fldChar w:fldCharType="begin"/>
        </w:r>
        <w:r w:rsidR="00F662F3">
          <w:rPr>
            <w:noProof/>
            <w:webHidden/>
          </w:rPr>
          <w:instrText xml:space="preserve"> PAGEREF _Toc480981173 \h </w:instrText>
        </w:r>
        <w:r w:rsidR="00F662F3">
          <w:rPr>
            <w:noProof/>
            <w:webHidden/>
          </w:rPr>
        </w:r>
        <w:r w:rsidR="00F662F3">
          <w:rPr>
            <w:noProof/>
            <w:webHidden/>
          </w:rPr>
          <w:fldChar w:fldCharType="separate"/>
        </w:r>
        <w:r w:rsidR="00AA4370">
          <w:rPr>
            <w:noProof/>
            <w:webHidden/>
          </w:rPr>
          <w:t>14</w:t>
        </w:r>
        <w:r w:rsidR="00F662F3">
          <w:rPr>
            <w:noProof/>
            <w:webHidden/>
          </w:rPr>
          <w:fldChar w:fldCharType="end"/>
        </w:r>
      </w:hyperlink>
    </w:p>
    <w:p w14:paraId="19F56E2A" w14:textId="124774C0" w:rsidR="00F662F3" w:rsidRDefault="00BD257B">
      <w:pPr>
        <w:pStyle w:val="Inhopg2"/>
        <w:rPr>
          <w:rFonts w:asciiTheme="minorHAnsi" w:eastAsiaTheme="minorEastAsia" w:hAnsiTheme="minorHAnsi" w:cstheme="minorBidi"/>
          <w:b w:val="0"/>
          <w:noProof/>
          <w:sz w:val="22"/>
          <w:szCs w:val="22"/>
        </w:rPr>
      </w:pPr>
      <w:hyperlink w:anchor="_Toc480981174" w:history="1">
        <w:r w:rsidR="00F662F3" w:rsidRPr="00990A99">
          <w:rPr>
            <w:rStyle w:val="Hyperlink"/>
            <w:noProof/>
          </w:rPr>
          <w:t>5.2</w:t>
        </w:r>
        <w:r w:rsidR="00F662F3">
          <w:rPr>
            <w:rFonts w:asciiTheme="minorHAnsi" w:eastAsiaTheme="minorEastAsia" w:hAnsiTheme="minorHAnsi" w:cstheme="minorBidi"/>
            <w:b w:val="0"/>
            <w:noProof/>
            <w:sz w:val="22"/>
            <w:szCs w:val="22"/>
          </w:rPr>
          <w:tab/>
        </w:r>
        <w:r w:rsidR="00F662F3" w:rsidRPr="00990A99">
          <w:rPr>
            <w:rStyle w:val="Hyperlink"/>
            <w:noProof/>
          </w:rPr>
          <w:t>Bij aanmelding in te dienen documenten</w:t>
        </w:r>
        <w:r w:rsidR="00F662F3">
          <w:rPr>
            <w:noProof/>
            <w:webHidden/>
          </w:rPr>
          <w:tab/>
        </w:r>
        <w:r w:rsidR="00F662F3">
          <w:rPr>
            <w:noProof/>
            <w:webHidden/>
          </w:rPr>
          <w:fldChar w:fldCharType="begin"/>
        </w:r>
        <w:r w:rsidR="00F662F3">
          <w:rPr>
            <w:noProof/>
            <w:webHidden/>
          </w:rPr>
          <w:instrText xml:space="preserve"> PAGEREF _Toc480981174 \h </w:instrText>
        </w:r>
        <w:r w:rsidR="00F662F3">
          <w:rPr>
            <w:noProof/>
            <w:webHidden/>
          </w:rPr>
        </w:r>
        <w:r w:rsidR="00F662F3">
          <w:rPr>
            <w:noProof/>
            <w:webHidden/>
          </w:rPr>
          <w:fldChar w:fldCharType="separate"/>
        </w:r>
        <w:r w:rsidR="00AA4370">
          <w:rPr>
            <w:noProof/>
            <w:webHidden/>
          </w:rPr>
          <w:t>14</w:t>
        </w:r>
        <w:r w:rsidR="00F662F3">
          <w:rPr>
            <w:noProof/>
            <w:webHidden/>
          </w:rPr>
          <w:fldChar w:fldCharType="end"/>
        </w:r>
      </w:hyperlink>
    </w:p>
    <w:p w14:paraId="7790091C" w14:textId="4B080725" w:rsidR="00F662F3" w:rsidRDefault="00BD257B">
      <w:pPr>
        <w:pStyle w:val="Inhopg2"/>
        <w:rPr>
          <w:rFonts w:asciiTheme="minorHAnsi" w:eastAsiaTheme="minorEastAsia" w:hAnsiTheme="minorHAnsi" w:cstheme="minorBidi"/>
          <w:b w:val="0"/>
          <w:noProof/>
          <w:sz w:val="22"/>
          <w:szCs w:val="22"/>
        </w:rPr>
      </w:pPr>
      <w:hyperlink w:anchor="_Toc480981175" w:history="1">
        <w:r w:rsidR="00F662F3" w:rsidRPr="00990A99">
          <w:rPr>
            <w:rStyle w:val="Hyperlink"/>
            <w:noProof/>
          </w:rPr>
          <w:t>5.3</w:t>
        </w:r>
        <w:r w:rsidR="00F662F3">
          <w:rPr>
            <w:rFonts w:asciiTheme="minorHAnsi" w:eastAsiaTheme="minorEastAsia" w:hAnsiTheme="minorHAnsi" w:cstheme="minorBidi"/>
            <w:b w:val="0"/>
            <w:noProof/>
            <w:sz w:val="22"/>
            <w:szCs w:val="22"/>
          </w:rPr>
          <w:tab/>
        </w:r>
        <w:r w:rsidR="00F662F3" w:rsidRPr="00990A99">
          <w:rPr>
            <w:rStyle w:val="Hyperlink"/>
            <w:noProof/>
          </w:rPr>
          <w:t>Overige voorwaarden aan de aanmelding</w:t>
        </w:r>
        <w:r w:rsidR="00F662F3">
          <w:rPr>
            <w:noProof/>
            <w:webHidden/>
          </w:rPr>
          <w:tab/>
        </w:r>
        <w:r w:rsidR="00F662F3">
          <w:rPr>
            <w:noProof/>
            <w:webHidden/>
          </w:rPr>
          <w:fldChar w:fldCharType="begin"/>
        </w:r>
        <w:r w:rsidR="00F662F3">
          <w:rPr>
            <w:noProof/>
            <w:webHidden/>
          </w:rPr>
          <w:instrText xml:space="preserve"> PAGEREF _Toc480981175 \h </w:instrText>
        </w:r>
        <w:r w:rsidR="00F662F3">
          <w:rPr>
            <w:noProof/>
            <w:webHidden/>
          </w:rPr>
        </w:r>
        <w:r w:rsidR="00F662F3">
          <w:rPr>
            <w:noProof/>
            <w:webHidden/>
          </w:rPr>
          <w:fldChar w:fldCharType="separate"/>
        </w:r>
        <w:r w:rsidR="00AA4370">
          <w:rPr>
            <w:noProof/>
            <w:webHidden/>
          </w:rPr>
          <w:t>15</w:t>
        </w:r>
        <w:r w:rsidR="00F662F3">
          <w:rPr>
            <w:noProof/>
            <w:webHidden/>
          </w:rPr>
          <w:fldChar w:fldCharType="end"/>
        </w:r>
      </w:hyperlink>
    </w:p>
    <w:p w14:paraId="6BBA7ECA" w14:textId="38DE471E" w:rsidR="00F662F3" w:rsidRDefault="00BD257B">
      <w:pPr>
        <w:pStyle w:val="Inhopg1"/>
        <w:rPr>
          <w:rFonts w:asciiTheme="minorHAnsi" w:eastAsiaTheme="minorEastAsia" w:hAnsiTheme="minorHAnsi" w:cstheme="minorBidi"/>
          <w:b w:val="0"/>
          <w:noProof/>
          <w:szCs w:val="22"/>
        </w:rPr>
      </w:pPr>
      <w:hyperlink w:anchor="_Toc480981176" w:history="1">
        <w:r w:rsidR="00F662F3" w:rsidRPr="00990A99">
          <w:rPr>
            <w:rStyle w:val="Hyperlink"/>
            <w:noProof/>
          </w:rPr>
          <w:t>6</w:t>
        </w:r>
        <w:r w:rsidR="00F662F3">
          <w:rPr>
            <w:rFonts w:asciiTheme="minorHAnsi" w:eastAsiaTheme="minorEastAsia" w:hAnsiTheme="minorHAnsi" w:cstheme="minorBidi"/>
            <w:b w:val="0"/>
            <w:noProof/>
            <w:szCs w:val="22"/>
          </w:rPr>
          <w:tab/>
        </w:r>
        <w:r w:rsidR="00F662F3" w:rsidRPr="00990A99">
          <w:rPr>
            <w:rStyle w:val="Hyperlink"/>
            <w:noProof/>
          </w:rPr>
          <w:t>Beoordelen en selecteren</w:t>
        </w:r>
        <w:r w:rsidR="00F662F3">
          <w:rPr>
            <w:noProof/>
            <w:webHidden/>
          </w:rPr>
          <w:tab/>
        </w:r>
        <w:r w:rsidR="00F662F3">
          <w:rPr>
            <w:noProof/>
            <w:webHidden/>
          </w:rPr>
          <w:fldChar w:fldCharType="begin"/>
        </w:r>
        <w:r w:rsidR="00F662F3">
          <w:rPr>
            <w:noProof/>
            <w:webHidden/>
          </w:rPr>
          <w:instrText xml:space="preserve"> PAGEREF _Toc480981176 \h </w:instrText>
        </w:r>
        <w:r w:rsidR="00F662F3">
          <w:rPr>
            <w:noProof/>
            <w:webHidden/>
          </w:rPr>
        </w:r>
        <w:r w:rsidR="00F662F3">
          <w:rPr>
            <w:noProof/>
            <w:webHidden/>
          </w:rPr>
          <w:fldChar w:fldCharType="separate"/>
        </w:r>
        <w:r w:rsidR="00AA4370">
          <w:rPr>
            <w:noProof/>
            <w:webHidden/>
          </w:rPr>
          <w:t>16</w:t>
        </w:r>
        <w:r w:rsidR="00F662F3">
          <w:rPr>
            <w:noProof/>
            <w:webHidden/>
          </w:rPr>
          <w:fldChar w:fldCharType="end"/>
        </w:r>
      </w:hyperlink>
    </w:p>
    <w:p w14:paraId="6C9F02E4" w14:textId="3B7A1239" w:rsidR="00F662F3" w:rsidRDefault="00BD257B">
      <w:pPr>
        <w:pStyle w:val="Inhopg2"/>
        <w:rPr>
          <w:rFonts w:asciiTheme="minorHAnsi" w:eastAsiaTheme="minorEastAsia" w:hAnsiTheme="minorHAnsi" w:cstheme="minorBidi"/>
          <w:b w:val="0"/>
          <w:noProof/>
          <w:sz w:val="22"/>
          <w:szCs w:val="22"/>
        </w:rPr>
      </w:pPr>
      <w:hyperlink w:anchor="_Toc480981177" w:history="1">
        <w:r w:rsidR="00F662F3" w:rsidRPr="00990A99">
          <w:rPr>
            <w:rStyle w:val="Hyperlink"/>
            <w:noProof/>
          </w:rPr>
          <w:t>6.1</w:t>
        </w:r>
        <w:r w:rsidR="00F662F3">
          <w:rPr>
            <w:rFonts w:asciiTheme="minorHAnsi" w:eastAsiaTheme="minorEastAsia" w:hAnsiTheme="minorHAnsi" w:cstheme="minorBidi"/>
            <w:b w:val="0"/>
            <w:noProof/>
            <w:sz w:val="22"/>
            <w:szCs w:val="22"/>
          </w:rPr>
          <w:tab/>
        </w:r>
        <w:r w:rsidR="00F662F3" w:rsidRPr="00990A99">
          <w:rPr>
            <w:rStyle w:val="Hyperlink"/>
            <w:noProof/>
          </w:rPr>
          <w:t>Selectiecommissie</w:t>
        </w:r>
        <w:r w:rsidR="00F662F3">
          <w:rPr>
            <w:noProof/>
            <w:webHidden/>
          </w:rPr>
          <w:tab/>
        </w:r>
        <w:r w:rsidR="00F662F3">
          <w:rPr>
            <w:noProof/>
            <w:webHidden/>
          </w:rPr>
          <w:fldChar w:fldCharType="begin"/>
        </w:r>
        <w:r w:rsidR="00F662F3">
          <w:rPr>
            <w:noProof/>
            <w:webHidden/>
          </w:rPr>
          <w:instrText xml:space="preserve"> PAGEREF _Toc480981177 \h </w:instrText>
        </w:r>
        <w:r w:rsidR="00F662F3">
          <w:rPr>
            <w:noProof/>
            <w:webHidden/>
          </w:rPr>
        </w:r>
        <w:r w:rsidR="00F662F3">
          <w:rPr>
            <w:noProof/>
            <w:webHidden/>
          </w:rPr>
          <w:fldChar w:fldCharType="separate"/>
        </w:r>
        <w:r w:rsidR="00AA4370">
          <w:rPr>
            <w:noProof/>
            <w:webHidden/>
          </w:rPr>
          <w:t>16</w:t>
        </w:r>
        <w:r w:rsidR="00F662F3">
          <w:rPr>
            <w:noProof/>
            <w:webHidden/>
          </w:rPr>
          <w:fldChar w:fldCharType="end"/>
        </w:r>
      </w:hyperlink>
    </w:p>
    <w:p w14:paraId="2B3EDA3E" w14:textId="5EE42266" w:rsidR="00F662F3" w:rsidRDefault="00BD257B">
      <w:pPr>
        <w:pStyle w:val="Inhopg2"/>
        <w:rPr>
          <w:rFonts w:asciiTheme="minorHAnsi" w:eastAsiaTheme="minorEastAsia" w:hAnsiTheme="minorHAnsi" w:cstheme="minorBidi"/>
          <w:b w:val="0"/>
          <w:noProof/>
          <w:sz w:val="22"/>
          <w:szCs w:val="22"/>
        </w:rPr>
      </w:pPr>
      <w:hyperlink w:anchor="_Toc480981178" w:history="1">
        <w:r w:rsidR="00F662F3" w:rsidRPr="00990A99">
          <w:rPr>
            <w:rStyle w:val="Hyperlink"/>
            <w:noProof/>
          </w:rPr>
          <w:t>6.2</w:t>
        </w:r>
        <w:r w:rsidR="00F662F3">
          <w:rPr>
            <w:rFonts w:asciiTheme="minorHAnsi" w:eastAsiaTheme="minorEastAsia" w:hAnsiTheme="minorHAnsi" w:cstheme="minorBidi"/>
            <w:b w:val="0"/>
            <w:noProof/>
            <w:sz w:val="22"/>
            <w:szCs w:val="22"/>
          </w:rPr>
          <w:tab/>
        </w:r>
        <w:r w:rsidR="00F662F3" w:rsidRPr="00990A99">
          <w:rPr>
            <w:rStyle w:val="Hyperlink"/>
            <w:noProof/>
          </w:rPr>
          <w:t>Wijze van beoordelen</w:t>
        </w:r>
        <w:r w:rsidR="00F662F3">
          <w:rPr>
            <w:noProof/>
            <w:webHidden/>
          </w:rPr>
          <w:tab/>
        </w:r>
        <w:r w:rsidR="00F662F3">
          <w:rPr>
            <w:noProof/>
            <w:webHidden/>
          </w:rPr>
          <w:fldChar w:fldCharType="begin"/>
        </w:r>
        <w:r w:rsidR="00F662F3">
          <w:rPr>
            <w:noProof/>
            <w:webHidden/>
          </w:rPr>
          <w:instrText xml:space="preserve"> PAGEREF _Toc480981178 \h </w:instrText>
        </w:r>
        <w:r w:rsidR="00F662F3">
          <w:rPr>
            <w:noProof/>
            <w:webHidden/>
          </w:rPr>
        </w:r>
        <w:r w:rsidR="00F662F3">
          <w:rPr>
            <w:noProof/>
            <w:webHidden/>
          </w:rPr>
          <w:fldChar w:fldCharType="separate"/>
        </w:r>
        <w:r w:rsidR="00AA4370">
          <w:rPr>
            <w:noProof/>
            <w:webHidden/>
          </w:rPr>
          <w:t>16</w:t>
        </w:r>
        <w:r w:rsidR="00F662F3">
          <w:rPr>
            <w:noProof/>
            <w:webHidden/>
          </w:rPr>
          <w:fldChar w:fldCharType="end"/>
        </w:r>
      </w:hyperlink>
    </w:p>
    <w:p w14:paraId="25474847" w14:textId="72BC9489" w:rsidR="00F662F3" w:rsidRDefault="00BD257B">
      <w:pPr>
        <w:pStyle w:val="Inhopg2"/>
        <w:rPr>
          <w:rFonts w:asciiTheme="minorHAnsi" w:eastAsiaTheme="minorEastAsia" w:hAnsiTheme="minorHAnsi" w:cstheme="minorBidi"/>
          <w:b w:val="0"/>
          <w:noProof/>
          <w:sz w:val="22"/>
          <w:szCs w:val="22"/>
        </w:rPr>
      </w:pPr>
      <w:hyperlink w:anchor="_Toc480981179" w:history="1">
        <w:r w:rsidR="00F662F3" w:rsidRPr="00990A99">
          <w:rPr>
            <w:rStyle w:val="Hyperlink"/>
            <w:noProof/>
          </w:rPr>
          <w:t>6.3</w:t>
        </w:r>
        <w:r w:rsidR="00F662F3">
          <w:rPr>
            <w:rFonts w:asciiTheme="minorHAnsi" w:eastAsiaTheme="minorEastAsia" w:hAnsiTheme="minorHAnsi" w:cstheme="minorBidi"/>
            <w:b w:val="0"/>
            <w:noProof/>
            <w:sz w:val="22"/>
            <w:szCs w:val="22"/>
          </w:rPr>
          <w:tab/>
        </w:r>
        <w:r w:rsidR="00F662F3" w:rsidRPr="00990A99">
          <w:rPr>
            <w:rStyle w:val="Hyperlink"/>
            <w:noProof/>
          </w:rPr>
          <w:t>Selectieprocedure</w:t>
        </w:r>
        <w:r w:rsidR="00F662F3">
          <w:rPr>
            <w:noProof/>
            <w:webHidden/>
          </w:rPr>
          <w:tab/>
        </w:r>
        <w:r w:rsidR="00F662F3">
          <w:rPr>
            <w:noProof/>
            <w:webHidden/>
          </w:rPr>
          <w:fldChar w:fldCharType="begin"/>
        </w:r>
        <w:r w:rsidR="00F662F3">
          <w:rPr>
            <w:noProof/>
            <w:webHidden/>
          </w:rPr>
          <w:instrText xml:space="preserve"> PAGEREF _Toc480981179 \h </w:instrText>
        </w:r>
        <w:r w:rsidR="00F662F3">
          <w:rPr>
            <w:noProof/>
            <w:webHidden/>
          </w:rPr>
        </w:r>
        <w:r w:rsidR="00F662F3">
          <w:rPr>
            <w:noProof/>
            <w:webHidden/>
          </w:rPr>
          <w:fldChar w:fldCharType="separate"/>
        </w:r>
        <w:r w:rsidR="00AA4370">
          <w:rPr>
            <w:noProof/>
            <w:webHidden/>
          </w:rPr>
          <w:t>17</w:t>
        </w:r>
        <w:r w:rsidR="00F662F3">
          <w:rPr>
            <w:noProof/>
            <w:webHidden/>
          </w:rPr>
          <w:fldChar w:fldCharType="end"/>
        </w:r>
      </w:hyperlink>
    </w:p>
    <w:p w14:paraId="3AAC97C5" w14:textId="291DBF78" w:rsidR="00F662F3" w:rsidRDefault="00BD257B">
      <w:pPr>
        <w:pStyle w:val="Inhopg1"/>
        <w:rPr>
          <w:rFonts w:asciiTheme="minorHAnsi" w:eastAsiaTheme="minorEastAsia" w:hAnsiTheme="minorHAnsi" w:cstheme="minorBidi"/>
          <w:b w:val="0"/>
          <w:noProof/>
          <w:szCs w:val="22"/>
        </w:rPr>
      </w:pPr>
      <w:hyperlink w:anchor="_Toc480981180" w:history="1">
        <w:r w:rsidR="00F662F3" w:rsidRPr="00990A99">
          <w:rPr>
            <w:rStyle w:val="Hyperlink"/>
            <w:noProof/>
          </w:rPr>
          <w:t>7</w:t>
        </w:r>
        <w:r w:rsidR="00F662F3">
          <w:rPr>
            <w:rFonts w:asciiTheme="minorHAnsi" w:eastAsiaTheme="minorEastAsia" w:hAnsiTheme="minorHAnsi" w:cstheme="minorBidi"/>
            <w:b w:val="0"/>
            <w:noProof/>
            <w:szCs w:val="22"/>
          </w:rPr>
          <w:tab/>
        </w:r>
        <w:r w:rsidR="00F662F3" w:rsidRPr="00990A99">
          <w:rPr>
            <w:rStyle w:val="Hyperlink"/>
            <w:noProof/>
          </w:rPr>
          <w:t>Uitnodigen</w:t>
        </w:r>
        <w:r w:rsidR="00F662F3">
          <w:rPr>
            <w:noProof/>
            <w:webHidden/>
          </w:rPr>
          <w:tab/>
        </w:r>
        <w:r w:rsidR="00F662F3">
          <w:rPr>
            <w:noProof/>
            <w:webHidden/>
          </w:rPr>
          <w:fldChar w:fldCharType="begin"/>
        </w:r>
        <w:r w:rsidR="00F662F3">
          <w:rPr>
            <w:noProof/>
            <w:webHidden/>
          </w:rPr>
          <w:instrText xml:space="preserve"> PAGEREF _Toc480981180 \h </w:instrText>
        </w:r>
        <w:r w:rsidR="00F662F3">
          <w:rPr>
            <w:noProof/>
            <w:webHidden/>
          </w:rPr>
        </w:r>
        <w:r w:rsidR="00F662F3">
          <w:rPr>
            <w:noProof/>
            <w:webHidden/>
          </w:rPr>
          <w:fldChar w:fldCharType="separate"/>
        </w:r>
        <w:r w:rsidR="00AA4370">
          <w:rPr>
            <w:noProof/>
            <w:webHidden/>
          </w:rPr>
          <w:t>17</w:t>
        </w:r>
        <w:r w:rsidR="00F662F3">
          <w:rPr>
            <w:noProof/>
            <w:webHidden/>
          </w:rPr>
          <w:fldChar w:fldCharType="end"/>
        </w:r>
      </w:hyperlink>
    </w:p>
    <w:p w14:paraId="0A474174" w14:textId="445059E8" w:rsidR="00F662F3" w:rsidRDefault="00BD257B">
      <w:pPr>
        <w:pStyle w:val="Inhopg2"/>
        <w:rPr>
          <w:rFonts w:asciiTheme="minorHAnsi" w:eastAsiaTheme="minorEastAsia" w:hAnsiTheme="minorHAnsi" w:cstheme="minorBidi"/>
          <w:b w:val="0"/>
          <w:noProof/>
          <w:sz w:val="22"/>
          <w:szCs w:val="22"/>
        </w:rPr>
      </w:pPr>
      <w:hyperlink w:anchor="_Toc480981181" w:history="1">
        <w:r w:rsidR="00F662F3" w:rsidRPr="00990A99">
          <w:rPr>
            <w:rStyle w:val="Hyperlink"/>
            <w:noProof/>
          </w:rPr>
          <w:t>7.1</w:t>
        </w:r>
        <w:r w:rsidR="00F662F3">
          <w:rPr>
            <w:rFonts w:asciiTheme="minorHAnsi" w:eastAsiaTheme="minorEastAsia" w:hAnsiTheme="minorHAnsi" w:cstheme="minorBidi"/>
            <w:b w:val="0"/>
            <w:noProof/>
            <w:sz w:val="22"/>
            <w:szCs w:val="22"/>
          </w:rPr>
          <w:tab/>
        </w:r>
        <w:r w:rsidR="00F662F3" w:rsidRPr="00990A99">
          <w:rPr>
            <w:rStyle w:val="Hyperlink"/>
            <w:noProof/>
          </w:rPr>
          <w:t>Selectiebeslissing</w:t>
        </w:r>
        <w:r w:rsidR="00F662F3">
          <w:rPr>
            <w:noProof/>
            <w:webHidden/>
          </w:rPr>
          <w:tab/>
        </w:r>
        <w:r w:rsidR="00F662F3">
          <w:rPr>
            <w:noProof/>
            <w:webHidden/>
          </w:rPr>
          <w:fldChar w:fldCharType="begin"/>
        </w:r>
        <w:r w:rsidR="00F662F3">
          <w:rPr>
            <w:noProof/>
            <w:webHidden/>
          </w:rPr>
          <w:instrText xml:space="preserve"> PAGEREF _Toc480981181 \h </w:instrText>
        </w:r>
        <w:r w:rsidR="00F662F3">
          <w:rPr>
            <w:noProof/>
            <w:webHidden/>
          </w:rPr>
        </w:r>
        <w:r w:rsidR="00F662F3">
          <w:rPr>
            <w:noProof/>
            <w:webHidden/>
          </w:rPr>
          <w:fldChar w:fldCharType="separate"/>
        </w:r>
        <w:r w:rsidR="00AA4370">
          <w:rPr>
            <w:noProof/>
            <w:webHidden/>
          </w:rPr>
          <w:t>17</w:t>
        </w:r>
        <w:r w:rsidR="00F662F3">
          <w:rPr>
            <w:noProof/>
            <w:webHidden/>
          </w:rPr>
          <w:fldChar w:fldCharType="end"/>
        </w:r>
      </w:hyperlink>
    </w:p>
    <w:p w14:paraId="6AA6AD4B" w14:textId="6954B5A8" w:rsidR="00F662F3" w:rsidRDefault="00BD257B">
      <w:pPr>
        <w:pStyle w:val="Inhopg2"/>
        <w:rPr>
          <w:rFonts w:asciiTheme="minorHAnsi" w:eastAsiaTheme="minorEastAsia" w:hAnsiTheme="minorHAnsi" w:cstheme="minorBidi"/>
          <w:b w:val="0"/>
          <w:noProof/>
          <w:sz w:val="22"/>
          <w:szCs w:val="22"/>
        </w:rPr>
      </w:pPr>
      <w:hyperlink w:anchor="_Toc480981182" w:history="1">
        <w:r w:rsidR="00F662F3" w:rsidRPr="00990A99">
          <w:rPr>
            <w:rStyle w:val="Hyperlink"/>
            <w:noProof/>
          </w:rPr>
          <w:t>7.2</w:t>
        </w:r>
        <w:r w:rsidR="00F662F3">
          <w:rPr>
            <w:rFonts w:asciiTheme="minorHAnsi" w:eastAsiaTheme="minorEastAsia" w:hAnsiTheme="minorHAnsi" w:cstheme="minorBidi"/>
            <w:b w:val="0"/>
            <w:noProof/>
            <w:sz w:val="22"/>
            <w:szCs w:val="22"/>
          </w:rPr>
          <w:tab/>
        </w:r>
        <w:r w:rsidR="00F662F3" w:rsidRPr="00990A99">
          <w:rPr>
            <w:rStyle w:val="Hyperlink"/>
            <w:noProof/>
          </w:rPr>
          <w:t>Uitnodiging tot inschrijving</w:t>
        </w:r>
        <w:r w:rsidR="00F662F3">
          <w:rPr>
            <w:noProof/>
            <w:webHidden/>
          </w:rPr>
          <w:tab/>
        </w:r>
        <w:r w:rsidR="00F662F3">
          <w:rPr>
            <w:noProof/>
            <w:webHidden/>
          </w:rPr>
          <w:fldChar w:fldCharType="begin"/>
        </w:r>
        <w:r w:rsidR="00F662F3">
          <w:rPr>
            <w:noProof/>
            <w:webHidden/>
          </w:rPr>
          <w:instrText xml:space="preserve"> PAGEREF _Toc480981182 \h </w:instrText>
        </w:r>
        <w:r w:rsidR="00F662F3">
          <w:rPr>
            <w:noProof/>
            <w:webHidden/>
          </w:rPr>
        </w:r>
        <w:r w:rsidR="00F662F3">
          <w:rPr>
            <w:noProof/>
            <w:webHidden/>
          </w:rPr>
          <w:fldChar w:fldCharType="separate"/>
        </w:r>
        <w:r w:rsidR="00AA4370">
          <w:rPr>
            <w:noProof/>
            <w:webHidden/>
          </w:rPr>
          <w:t>17</w:t>
        </w:r>
        <w:r w:rsidR="00F662F3">
          <w:rPr>
            <w:noProof/>
            <w:webHidden/>
          </w:rPr>
          <w:fldChar w:fldCharType="end"/>
        </w:r>
      </w:hyperlink>
    </w:p>
    <w:p w14:paraId="17531241" w14:textId="65AC402E" w:rsidR="00F662F3" w:rsidRDefault="00BD257B">
      <w:pPr>
        <w:pStyle w:val="Inhopg2"/>
        <w:rPr>
          <w:rFonts w:asciiTheme="minorHAnsi" w:eastAsiaTheme="minorEastAsia" w:hAnsiTheme="minorHAnsi" w:cstheme="minorBidi"/>
          <w:b w:val="0"/>
          <w:noProof/>
          <w:sz w:val="22"/>
          <w:szCs w:val="22"/>
        </w:rPr>
      </w:pPr>
      <w:hyperlink w:anchor="_Toc480981183" w:history="1">
        <w:r w:rsidR="00F662F3" w:rsidRPr="00990A99">
          <w:rPr>
            <w:rStyle w:val="Hyperlink"/>
            <w:noProof/>
          </w:rPr>
          <w:t>7.3</w:t>
        </w:r>
        <w:r w:rsidR="00F662F3">
          <w:rPr>
            <w:rFonts w:asciiTheme="minorHAnsi" w:eastAsiaTheme="minorEastAsia" w:hAnsiTheme="minorHAnsi" w:cstheme="minorBidi"/>
            <w:b w:val="0"/>
            <w:noProof/>
            <w:sz w:val="22"/>
            <w:szCs w:val="22"/>
          </w:rPr>
          <w:tab/>
        </w:r>
        <w:r w:rsidR="00F662F3" w:rsidRPr="00990A99">
          <w:rPr>
            <w:rStyle w:val="Hyperlink"/>
            <w:noProof/>
          </w:rPr>
          <w:t>Doorkijk naar inschrijvingsfase</w:t>
        </w:r>
        <w:r w:rsidR="00F662F3">
          <w:rPr>
            <w:noProof/>
            <w:webHidden/>
          </w:rPr>
          <w:tab/>
        </w:r>
        <w:r w:rsidR="00F662F3">
          <w:rPr>
            <w:noProof/>
            <w:webHidden/>
          </w:rPr>
          <w:fldChar w:fldCharType="begin"/>
        </w:r>
        <w:r w:rsidR="00F662F3">
          <w:rPr>
            <w:noProof/>
            <w:webHidden/>
          </w:rPr>
          <w:instrText xml:space="preserve"> PAGEREF _Toc480981183 \h </w:instrText>
        </w:r>
        <w:r w:rsidR="00F662F3">
          <w:rPr>
            <w:noProof/>
            <w:webHidden/>
          </w:rPr>
        </w:r>
        <w:r w:rsidR="00F662F3">
          <w:rPr>
            <w:noProof/>
            <w:webHidden/>
          </w:rPr>
          <w:fldChar w:fldCharType="separate"/>
        </w:r>
        <w:r w:rsidR="00AA4370">
          <w:rPr>
            <w:noProof/>
            <w:webHidden/>
          </w:rPr>
          <w:t>18</w:t>
        </w:r>
        <w:r w:rsidR="00F662F3">
          <w:rPr>
            <w:noProof/>
            <w:webHidden/>
          </w:rPr>
          <w:fldChar w:fldCharType="end"/>
        </w:r>
      </w:hyperlink>
    </w:p>
    <w:p w14:paraId="68F012B0" w14:textId="235B86B8" w:rsidR="00F662F3" w:rsidRDefault="00BD257B">
      <w:pPr>
        <w:pStyle w:val="Inhopg1"/>
        <w:rPr>
          <w:rFonts w:asciiTheme="minorHAnsi" w:eastAsiaTheme="minorEastAsia" w:hAnsiTheme="minorHAnsi" w:cstheme="minorBidi"/>
          <w:b w:val="0"/>
          <w:noProof/>
          <w:szCs w:val="22"/>
        </w:rPr>
      </w:pPr>
      <w:hyperlink w:anchor="_Toc480981184" w:history="1">
        <w:r w:rsidR="00F662F3" w:rsidRPr="00990A99">
          <w:rPr>
            <w:rStyle w:val="Hyperlink"/>
            <w:noProof/>
          </w:rPr>
          <w:t>8</w:t>
        </w:r>
        <w:r w:rsidR="00F662F3">
          <w:rPr>
            <w:rFonts w:asciiTheme="minorHAnsi" w:eastAsiaTheme="minorEastAsia" w:hAnsiTheme="minorHAnsi" w:cstheme="minorBidi"/>
            <w:b w:val="0"/>
            <w:noProof/>
            <w:szCs w:val="22"/>
          </w:rPr>
          <w:tab/>
        </w:r>
        <w:r w:rsidR="00F662F3" w:rsidRPr="00990A99">
          <w:rPr>
            <w:rStyle w:val="Hyperlink"/>
            <w:noProof/>
          </w:rPr>
          <w:t>Nadere bepalingen</w:t>
        </w:r>
        <w:r w:rsidR="00F662F3">
          <w:rPr>
            <w:noProof/>
            <w:webHidden/>
          </w:rPr>
          <w:tab/>
        </w:r>
        <w:r w:rsidR="00F662F3">
          <w:rPr>
            <w:noProof/>
            <w:webHidden/>
          </w:rPr>
          <w:fldChar w:fldCharType="begin"/>
        </w:r>
        <w:r w:rsidR="00F662F3">
          <w:rPr>
            <w:noProof/>
            <w:webHidden/>
          </w:rPr>
          <w:instrText xml:space="preserve"> PAGEREF _Toc480981184 \h </w:instrText>
        </w:r>
        <w:r w:rsidR="00F662F3">
          <w:rPr>
            <w:noProof/>
            <w:webHidden/>
          </w:rPr>
        </w:r>
        <w:r w:rsidR="00F662F3">
          <w:rPr>
            <w:noProof/>
            <w:webHidden/>
          </w:rPr>
          <w:fldChar w:fldCharType="separate"/>
        </w:r>
        <w:r w:rsidR="00AA4370">
          <w:rPr>
            <w:noProof/>
            <w:webHidden/>
          </w:rPr>
          <w:t>18</w:t>
        </w:r>
        <w:r w:rsidR="00F662F3">
          <w:rPr>
            <w:noProof/>
            <w:webHidden/>
          </w:rPr>
          <w:fldChar w:fldCharType="end"/>
        </w:r>
      </w:hyperlink>
    </w:p>
    <w:p w14:paraId="5D09EA4A" w14:textId="43AEEB07" w:rsidR="00F662F3" w:rsidRDefault="00BD257B">
      <w:pPr>
        <w:pStyle w:val="Inhopg2"/>
        <w:rPr>
          <w:rFonts w:asciiTheme="minorHAnsi" w:eastAsiaTheme="minorEastAsia" w:hAnsiTheme="minorHAnsi" w:cstheme="minorBidi"/>
          <w:b w:val="0"/>
          <w:noProof/>
          <w:sz w:val="22"/>
          <w:szCs w:val="22"/>
        </w:rPr>
      </w:pPr>
      <w:hyperlink w:anchor="_Toc480981185" w:history="1">
        <w:r w:rsidR="00F662F3" w:rsidRPr="00990A99">
          <w:rPr>
            <w:rStyle w:val="Hyperlink"/>
            <w:noProof/>
          </w:rPr>
          <w:t>8.1</w:t>
        </w:r>
        <w:r w:rsidR="00F662F3">
          <w:rPr>
            <w:rFonts w:asciiTheme="minorHAnsi" w:eastAsiaTheme="minorEastAsia" w:hAnsiTheme="minorHAnsi" w:cstheme="minorBidi"/>
            <w:b w:val="0"/>
            <w:noProof/>
            <w:sz w:val="22"/>
            <w:szCs w:val="22"/>
          </w:rPr>
          <w:tab/>
        </w:r>
        <w:r w:rsidR="00F662F3" w:rsidRPr="00990A99">
          <w:rPr>
            <w:rStyle w:val="Hyperlink"/>
            <w:noProof/>
          </w:rPr>
          <w:t>Klachten</w:t>
        </w:r>
        <w:r w:rsidR="00F662F3">
          <w:rPr>
            <w:noProof/>
            <w:webHidden/>
          </w:rPr>
          <w:tab/>
        </w:r>
        <w:r w:rsidR="00F662F3">
          <w:rPr>
            <w:noProof/>
            <w:webHidden/>
          </w:rPr>
          <w:fldChar w:fldCharType="begin"/>
        </w:r>
        <w:r w:rsidR="00F662F3">
          <w:rPr>
            <w:noProof/>
            <w:webHidden/>
          </w:rPr>
          <w:instrText xml:space="preserve"> PAGEREF _Toc480981185 \h </w:instrText>
        </w:r>
        <w:r w:rsidR="00F662F3">
          <w:rPr>
            <w:noProof/>
            <w:webHidden/>
          </w:rPr>
        </w:r>
        <w:r w:rsidR="00F662F3">
          <w:rPr>
            <w:noProof/>
            <w:webHidden/>
          </w:rPr>
          <w:fldChar w:fldCharType="separate"/>
        </w:r>
        <w:r w:rsidR="00AA4370">
          <w:rPr>
            <w:noProof/>
            <w:webHidden/>
          </w:rPr>
          <w:t>18</w:t>
        </w:r>
        <w:r w:rsidR="00F662F3">
          <w:rPr>
            <w:noProof/>
            <w:webHidden/>
          </w:rPr>
          <w:fldChar w:fldCharType="end"/>
        </w:r>
      </w:hyperlink>
    </w:p>
    <w:p w14:paraId="606DF87D" w14:textId="1C38913E" w:rsidR="00F662F3" w:rsidRDefault="00BD257B">
      <w:pPr>
        <w:pStyle w:val="Inhopg2"/>
        <w:rPr>
          <w:rFonts w:asciiTheme="minorHAnsi" w:eastAsiaTheme="minorEastAsia" w:hAnsiTheme="minorHAnsi" w:cstheme="minorBidi"/>
          <w:b w:val="0"/>
          <w:noProof/>
          <w:sz w:val="22"/>
          <w:szCs w:val="22"/>
        </w:rPr>
      </w:pPr>
      <w:hyperlink w:anchor="_Toc480981186" w:history="1">
        <w:r w:rsidR="00F662F3" w:rsidRPr="00990A99">
          <w:rPr>
            <w:rStyle w:val="Hyperlink"/>
            <w:noProof/>
          </w:rPr>
          <w:t>8.2</w:t>
        </w:r>
        <w:r w:rsidR="00F662F3">
          <w:rPr>
            <w:rFonts w:asciiTheme="minorHAnsi" w:eastAsiaTheme="minorEastAsia" w:hAnsiTheme="minorHAnsi" w:cstheme="minorBidi"/>
            <w:b w:val="0"/>
            <w:noProof/>
            <w:sz w:val="22"/>
            <w:szCs w:val="22"/>
          </w:rPr>
          <w:tab/>
        </w:r>
        <w:r w:rsidR="00F662F3" w:rsidRPr="00990A99">
          <w:rPr>
            <w:rStyle w:val="Hyperlink"/>
            <w:noProof/>
          </w:rPr>
          <w:t>Geschillenregeling</w:t>
        </w:r>
        <w:r w:rsidR="00F662F3">
          <w:rPr>
            <w:noProof/>
            <w:webHidden/>
          </w:rPr>
          <w:tab/>
        </w:r>
        <w:r w:rsidR="00F662F3">
          <w:rPr>
            <w:noProof/>
            <w:webHidden/>
          </w:rPr>
          <w:fldChar w:fldCharType="begin"/>
        </w:r>
        <w:r w:rsidR="00F662F3">
          <w:rPr>
            <w:noProof/>
            <w:webHidden/>
          </w:rPr>
          <w:instrText xml:space="preserve"> PAGEREF _Toc480981186 \h </w:instrText>
        </w:r>
        <w:r w:rsidR="00F662F3">
          <w:rPr>
            <w:noProof/>
            <w:webHidden/>
          </w:rPr>
        </w:r>
        <w:r w:rsidR="00F662F3">
          <w:rPr>
            <w:noProof/>
            <w:webHidden/>
          </w:rPr>
          <w:fldChar w:fldCharType="separate"/>
        </w:r>
        <w:r w:rsidR="00AA4370">
          <w:rPr>
            <w:noProof/>
            <w:webHidden/>
          </w:rPr>
          <w:t>18</w:t>
        </w:r>
        <w:r w:rsidR="00F662F3">
          <w:rPr>
            <w:noProof/>
            <w:webHidden/>
          </w:rPr>
          <w:fldChar w:fldCharType="end"/>
        </w:r>
      </w:hyperlink>
    </w:p>
    <w:p w14:paraId="75E2CAEB" w14:textId="50F2A823" w:rsidR="00F662F3" w:rsidRDefault="00BD257B">
      <w:pPr>
        <w:pStyle w:val="Inhopg1"/>
        <w:rPr>
          <w:rFonts w:asciiTheme="minorHAnsi" w:eastAsiaTheme="minorEastAsia" w:hAnsiTheme="minorHAnsi" w:cstheme="minorBidi"/>
          <w:b w:val="0"/>
          <w:noProof/>
          <w:szCs w:val="22"/>
        </w:rPr>
      </w:pPr>
      <w:hyperlink w:anchor="_Toc480981187" w:history="1">
        <w:r w:rsidR="00F662F3" w:rsidRPr="00990A99">
          <w:rPr>
            <w:rStyle w:val="Hyperlink"/>
            <w:noProof/>
          </w:rPr>
          <w:t>9</w:t>
        </w:r>
        <w:r w:rsidR="00F662F3">
          <w:rPr>
            <w:rFonts w:asciiTheme="minorHAnsi" w:eastAsiaTheme="minorEastAsia" w:hAnsiTheme="minorHAnsi" w:cstheme="minorBidi"/>
            <w:b w:val="0"/>
            <w:noProof/>
            <w:szCs w:val="22"/>
          </w:rPr>
          <w:tab/>
        </w:r>
        <w:r w:rsidR="00F662F3" w:rsidRPr="00990A99">
          <w:rPr>
            <w:rStyle w:val="Hyperlink"/>
            <w:noProof/>
          </w:rPr>
          <w:t>Lijst van Bijlagen</w:t>
        </w:r>
        <w:r w:rsidR="00F662F3">
          <w:rPr>
            <w:noProof/>
            <w:webHidden/>
          </w:rPr>
          <w:tab/>
        </w:r>
        <w:r w:rsidR="00F662F3">
          <w:rPr>
            <w:noProof/>
            <w:webHidden/>
          </w:rPr>
          <w:fldChar w:fldCharType="begin"/>
        </w:r>
        <w:r w:rsidR="00F662F3">
          <w:rPr>
            <w:noProof/>
            <w:webHidden/>
          </w:rPr>
          <w:instrText xml:space="preserve"> PAGEREF _Toc480981187 \h </w:instrText>
        </w:r>
        <w:r w:rsidR="00F662F3">
          <w:rPr>
            <w:noProof/>
            <w:webHidden/>
          </w:rPr>
        </w:r>
        <w:r w:rsidR="00F662F3">
          <w:rPr>
            <w:noProof/>
            <w:webHidden/>
          </w:rPr>
          <w:fldChar w:fldCharType="separate"/>
        </w:r>
        <w:r w:rsidR="00AA4370">
          <w:rPr>
            <w:noProof/>
            <w:webHidden/>
          </w:rPr>
          <w:t>19</w:t>
        </w:r>
        <w:r w:rsidR="00F662F3">
          <w:rPr>
            <w:noProof/>
            <w:webHidden/>
          </w:rPr>
          <w:fldChar w:fldCharType="end"/>
        </w:r>
      </w:hyperlink>
    </w:p>
    <w:p w14:paraId="188F8EB6" w14:textId="393B152F" w:rsidR="00F662F3" w:rsidRDefault="00BD257B">
      <w:pPr>
        <w:pStyle w:val="Inhopg2"/>
        <w:rPr>
          <w:rFonts w:asciiTheme="minorHAnsi" w:eastAsiaTheme="minorEastAsia" w:hAnsiTheme="minorHAnsi" w:cstheme="minorBidi"/>
          <w:b w:val="0"/>
          <w:noProof/>
          <w:sz w:val="22"/>
          <w:szCs w:val="22"/>
        </w:rPr>
      </w:pPr>
      <w:hyperlink w:anchor="_Toc480981188" w:history="1">
        <w:r w:rsidR="00F662F3" w:rsidRPr="00990A99">
          <w:rPr>
            <w:rStyle w:val="Hyperlink"/>
            <w:noProof/>
          </w:rPr>
          <w:t>9.1</w:t>
        </w:r>
        <w:r w:rsidR="00F662F3">
          <w:rPr>
            <w:rFonts w:asciiTheme="minorHAnsi" w:eastAsiaTheme="minorEastAsia" w:hAnsiTheme="minorHAnsi" w:cstheme="minorBidi"/>
            <w:b w:val="0"/>
            <w:noProof/>
            <w:sz w:val="22"/>
            <w:szCs w:val="22"/>
          </w:rPr>
          <w:tab/>
        </w:r>
        <w:r w:rsidR="00F662F3" w:rsidRPr="00990A99">
          <w:rPr>
            <w:rStyle w:val="Hyperlink"/>
            <w:noProof/>
          </w:rPr>
          <w:t>Model aanmeldingsformulier (bijlage 1)</w:t>
        </w:r>
        <w:r w:rsidR="00F662F3">
          <w:rPr>
            <w:noProof/>
            <w:webHidden/>
          </w:rPr>
          <w:tab/>
        </w:r>
      </w:hyperlink>
      <w:r w:rsidR="00C60293">
        <w:rPr>
          <w:noProof/>
        </w:rPr>
        <w:t>2</w:t>
      </w:r>
      <w:r w:rsidR="008B43CE">
        <w:rPr>
          <w:noProof/>
        </w:rPr>
        <w:t>0</w:t>
      </w:r>
    </w:p>
    <w:p w14:paraId="5662A0FA" w14:textId="1EC46392" w:rsidR="00F662F3" w:rsidRDefault="00BD257B">
      <w:pPr>
        <w:pStyle w:val="Inhopg2"/>
        <w:rPr>
          <w:rFonts w:asciiTheme="minorHAnsi" w:eastAsiaTheme="minorEastAsia" w:hAnsiTheme="minorHAnsi" w:cstheme="minorBidi"/>
          <w:b w:val="0"/>
          <w:noProof/>
          <w:sz w:val="22"/>
          <w:szCs w:val="22"/>
        </w:rPr>
      </w:pPr>
      <w:hyperlink w:anchor="_Toc480981189" w:history="1">
        <w:r w:rsidR="00F662F3" w:rsidRPr="00990A99">
          <w:rPr>
            <w:rStyle w:val="Hyperlink"/>
            <w:noProof/>
          </w:rPr>
          <w:t>9.2</w:t>
        </w:r>
        <w:r w:rsidR="00F662F3">
          <w:rPr>
            <w:rFonts w:asciiTheme="minorHAnsi" w:eastAsiaTheme="minorEastAsia" w:hAnsiTheme="minorHAnsi" w:cstheme="minorBidi"/>
            <w:b w:val="0"/>
            <w:noProof/>
            <w:sz w:val="22"/>
            <w:szCs w:val="22"/>
          </w:rPr>
          <w:tab/>
        </w:r>
        <w:r w:rsidR="00F662F3" w:rsidRPr="00990A99">
          <w:rPr>
            <w:rStyle w:val="Hyperlink"/>
            <w:noProof/>
          </w:rPr>
          <w:t>Model A verklaring omtrent beroep op bekwaamheid (bijlage 2)</w:t>
        </w:r>
        <w:r w:rsidR="00F662F3">
          <w:rPr>
            <w:noProof/>
            <w:webHidden/>
          </w:rPr>
          <w:tab/>
        </w:r>
      </w:hyperlink>
      <w:r w:rsidR="00C60293">
        <w:rPr>
          <w:noProof/>
        </w:rPr>
        <w:t>2</w:t>
      </w:r>
      <w:r w:rsidR="008B43CE">
        <w:rPr>
          <w:noProof/>
        </w:rPr>
        <w:t>1</w:t>
      </w:r>
    </w:p>
    <w:p w14:paraId="20C66DE4" w14:textId="451D3C6E" w:rsidR="00F662F3" w:rsidRDefault="00BD257B">
      <w:pPr>
        <w:pStyle w:val="Inhopg2"/>
        <w:rPr>
          <w:rFonts w:asciiTheme="minorHAnsi" w:eastAsiaTheme="minorEastAsia" w:hAnsiTheme="minorHAnsi" w:cstheme="minorBidi"/>
          <w:b w:val="0"/>
          <w:noProof/>
          <w:sz w:val="22"/>
          <w:szCs w:val="22"/>
        </w:rPr>
      </w:pPr>
      <w:hyperlink w:anchor="_Toc480981190" w:history="1">
        <w:r w:rsidR="00F662F3" w:rsidRPr="00990A99">
          <w:rPr>
            <w:rStyle w:val="Hyperlink"/>
            <w:noProof/>
          </w:rPr>
          <w:t>9.3</w:t>
        </w:r>
        <w:r w:rsidR="00F662F3">
          <w:rPr>
            <w:rFonts w:asciiTheme="minorHAnsi" w:eastAsiaTheme="minorEastAsia" w:hAnsiTheme="minorHAnsi" w:cstheme="minorBidi"/>
            <w:b w:val="0"/>
            <w:noProof/>
            <w:sz w:val="22"/>
            <w:szCs w:val="22"/>
          </w:rPr>
          <w:tab/>
        </w:r>
        <w:r w:rsidR="00F662F3" w:rsidRPr="00990A99">
          <w:rPr>
            <w:rStyle w:val="Hyperlink"/>
            <w:noProof/>
          </w:rPr>
          <w:t>Model B Opgave referentieproject (bijlage 3)</w:t>
        </w:r>
        <w:r w:rsidR="00F662F3">
          <w:rPr>
            <w:noProof/>
            <w:webHidden/>
          </w:rPr>
          <w:tab/>
        </w:r>
      </w:hyperlink>
      <w:r w:rsidR="008B43CE">
        <w:rPr>
          <w:noProof/>
        </w:rPr>
        <w:t>22</w:t>
      </w:r>
    </w:p>
    <w:p w14:paraId="7DB9789B" w14:textId="6E4C94A6" w:rsidR="00F662F3" w:rsidRDefault="00BD257B" w:rsidP="00D04245">
      <w:pPr>
        <w:pStyle w:val="Inhopg2"/>
        <w:rPr>
          <w:rFonts w:asciiTheme="minorHAnsi" w:eastAsiaTheme="minorEastAsia" w:hAnsiTheme="minorHAnsi" w:cstheme="minorBidi"/>
          <w:b w:val="0"/>
          <w:noProof/>
          <w:sz w:val="22"/>
          <w:szCs w:val="22"/>
        </w:rPr>
      </w:pPr>
      <w:hyperlink w:anchor="_Toc480981191" w:history="1">
        <w:r w:rsidR="00F662F3" w:rsidRPr="00990A99">
          <w:rPr>
            <w:rStyle w:val="Hyperlink"/>
            <w:noProof/>
          </w:rPr>
          <w:t>9.4</w:t>
        </w:r>
        <w:r w:rsidR="00F662F3">
          <w:rPr>
            <w:rFonts w:asciiTheme="minorHAnsi" w:eastAsiaTheme="minorEastAsia" w:hAnsiTheme="minorHAnsi" w:cstheme="minorBidi"/>
            <w:b w:val="0"/>
            <w:noProof/>
            <w:sz w:val="22"/>
            <w:szCs w:val="22"/>
          </w:rPr>
          <w:tab/>
        </w:r>
        <w:r w:rsidR="00F662F3" w:rsidRPr="00990A99">
          <w:rPr>
            <w:rStyle w:val="Hyperlink"/>
            <w:noProof/>
          </w:rPr>
          <w:t>Model Eigen Verklaring (bijlage 4)</w:t>
        </w:r>
        <w:r w:rsidR="00F662F3">
          <w:rPr>
            <w:noProof/>
            <w:webHidden/>
          </w:rPr>
          <w:tab/>
        </w:r>
      </w:hyperlink>
      <w:r w:rsidR="008B43CE">
        <w:rPr>
          <w:noProof/>
        </w:rPr>
        <w:t>23</w:t>
      </w:r>
    </w:p>
    <w:p w14:paraId="5683E464" w14:textId="08693B5B" w:rsidR="00A231CA" w:rsidRPr="00072159" w:rsidRDefault="00BD257B" w:rsidP="008B43CE">
      <w:pPr>
        <w:pStyle w:val="Inhopg1"/>
      </w:pPr>
      <w:hyperlink w:anchor="_Toc480981195" w:history="1">
        <w:r w:rsidR="00F662F3" w:rsidRPr="00990A99">
          <w:rPr>
            <w:rStyle w:val="Hyperlink"/>
            <w:noProof/>
          </w:rPr>
          <w:t>10</w:t>
        </w:r>
        <w:r w:rsidR="00F662F3">
          <w:rPr>
            <w:rFonts w:asciiTheme="minorHAnsi" w:eastAsiaTheme="minorEastAsia" w:hAnsiTheme="minorHAnsi" w:cstheme="minorBidi"/>
            <w:b w:val="0"/>
            <w:noProof/>
            <w:szCs w:val="22"/>
          </w:rPr>
          <w:tab/>
        </w:r>
        <w:r w:rsidR="00F662F3" w:rsidRPr="00990A99">
          <w:rPr>
            <w:rStyle w:val="Hyperlink"/>
            <w:noProof/>
          </w:rPr>
          <w:t>Colofon</w:t>
        </w:r>
        <w:r w:rsidR="00F662F3">
          <w:rPr>
            <w:noProof/>
            <w:webHidden/>
          </w:rPr>
          <w:tab/>
        </w:r>
      </w:hyperlink>
      <w:r w:rsidR="00B31180" w:rsidRPr="00072159">
        <w:fldChar w:fldCharType="end"/>
      </w:r>
      <w:r w:rsidR="008B43CE">
        <w:t>24</w:t>
      </w:r>
    </w:p>
    <w:p w14:paraId="1CDDB782" w14:textId="77777777" w:rsidR="00A231CA" w:rsidRPr="00072159" w:rsidRDefault="00A231CA" w:rsidP="00A231CA">
      <w:pPr>
        <w:rPr>
          <w:u w:val="single"/>
        </w:rPr>
      </w:pPr>
    </w:p>
    <w:p w14:paraId="00D5AE47" w14:textId="77777777" w:rsidR="00A231CA" w:rsidRPr="00072159" w:rsidRDefault="00A231CA" w:rsidP="00A231CA">
      <w:pPr>
        <w:rPr>
          <w:u w:val="single"/>
        </w:rPr>
      </w:pPr>
    </w:p>
    <w:p w14:paraId="208B882D" w14:textId="17280FA7" w:rsidR="00A231CA" w:rsidRPr="00072159" w:rsidRDefault="00A231CA" w:rsidP="007108C3">
      <w:pPr>
        <w:pStyle w:val="Kop1"/>
      </w:pPr>
      <w:r w:rsidRPr="00072159">
        <w:br w:type="page"/>
      </w:r>
      <w:bookmarkStart w:id="6" w:name="docStartPointText"/>
      <w:bookmarkStart w:id="7" w:name="_Toc480981147"/>
      <w:bookmarkEnd w:id="5"/>
      <w:bookmarkEnd w:id="6"/>
      <w:r w:rsidR="00E62FE9" w:rsidRPr="00072159">
        <w:lastRenderedPageBreak/>
        <w:t>Inleiding</w:t>
      </w:r>
      <w:bookmarkEnd w:id="7"/>
    </w:p>
    <w:p w14:paraId="23F3EA89" w14:textId="77777777" w:rsidR="00E62FE9" w:rsidRDefault="00587AB9" w:rsidP="00E62FE9">
      <w:pPr>
        <w:pStyle w:val="Kop2"/>
      </w:pPr>
      <w:bookmarkStart w:id="8" w:name="_Toc480981148"/>
      <w:r>
        <w:t>Aanleiding</w:t>
      </w:r>
      <w:bookmarkEnd w:id="8"/>
    </w:p>
    <w:p w14:paraId="5F7953FC" w14:textId="77777777" w:rsidR="00587AB9" w:rsidRPr="007C63AE" w:rsidRDefault="00587AB9" w:rsidP="00071B3A">
      <w:r w:rsidRPr="007C63AE">
        <w:t>De gemeente Groningen, vanaf nu te noemen "de aanbestedende dienst", organiseert een aanbesteding om te komen tot contracteren van een onderneming ten behoeve van de realisatie van het Werk, gedefinieerd als:</w:t>
      </w:r>
    </w:p>
    <w:p w14:paraId="4C97D44F" w14:textId="085E8ABD" w:rsidR="007168BB" w:rsidRDefault="00587AB9" w:rsidP="00587AB9">
      <w:r w:rsidRPr="007C63AE">
        <w:t>"</w:t>
      </w:r>
      <w:r w:rsidR="00760B15">
        <w:t xml:space="preserve">Bussen over Oost, </w:t>
      </w:r>
      <w:r w:rsidR="008B51F9">
        <w:t>Kattenbrug</w:t>
      </w:r>
      <w:r w:rsidR="00760B15">
        <w:t xml:space="preserve"> e.o.</w:t>
      </w:r>
      <w:r w:rsidRPr="007C63AE">
        <w:t>".</w:t>
      </w:r>
    </w:p>
    <w:p w14:paraId="77B8B01D" w14:textId="77777777" w:rsidR="00071B3A" w:rsidRDefault="00071B3A" w:rsidP="00587AB9"/>
    <w:p w14:paraId="03494B70" w14:textId="77777777" w:rsidR="008A1773" w:rsidRDefault="007168BB" w:rsidP="00587AB9">
      <w:r>
        <w:t>Ten behoeve van de selectie van mogelijke gegadigden voor de uitvoering van deze opdracht is voorliggende selectieleidraad opgesteld.</w:t>
      </w:r>
    </w:p>
    <w:p w14:paraId="2DDFC7C1" w14:textId="77777777" w:rsidR="007168BB" w:rsidRDefault="007168BB" w:rsidP="00587AB9"/>
    <w:p w14:paraId="7CFEF634" w14:textId="77777777" w:rsidR="00E62FE9" w:rsidRDefault="00425810" w:rsidP="00E62FE9">
      <w:pPr>
        <w:pStyle w:val="Kop2"/>
      </w:pPr>
      <w:bookmarkStart w:id="9" w:name="_Toc480981149"/>
      <w:r w:rsidRPr="00072159">
        <w:t xml:space="preserve">Doel </w:t>
      </w:r>
      <w:r w:rsidR="00587AB9">
        <w:t>Aanbesteding</w:t>
      </w:r>
      <w:bookmarkEnd w:id="9"/>
    </w:p>
    <w:p w14:paraId="5C38177C" w14:textId="77777777" w:rsidR="00587AB9" w:rsidRPr="007C63AE" w:rsidRDefault="00587AB9" w:rsidP="00587AB9">
      <w:r w:rsidRPr="007C63AE">
        <w:t xml:space="preserve">Het doel van de aanbesteding is om een overeenkomst met een marktpartij aan te gaan die door middel van hoogwaardige systeem- en procesbeheersing een product realiseert conform de eisen van de overeenkomst, binnen de gestelde termijnen en het beschikbare budget. </w:t>
      </w:r>
    </w:p>
    <w:p w14:paraId="6EE9CDC8" w14:textId="77777777" w:rsidR="00587AB9" w:rsidRPr="00587AB9" w:rsidRDefault="00587AB9" w:rsidP="00587AB9"/>
    <w:p w14:paraId="1A88546A" w14:textId="77777777" w:rsidR="00E62FE9" w:rsidRDefault="00E62FE9" w:rsidP="00E62FE9">
      <w:pPr>
        <w:pStyle w:val="Kop2"/>
      </w:pPr>
      <w:bookmarkStart w:id="10" w:name="_Toc480981150"/>
      <w:r w:rsidRPr="00072159">
        <w:t>Leeswijzer</w:t>
      </w:r>
      <w:bookmarkEnd w:id="10"/>
    </w:p>
    <w:p w14:paraId="7B1B2991" w14:textId="77777777" w:rsidR="00587AB9" w:rsidRPr="007C63AE" w:rsidRDefault="00587AB9" w:rsidP="00587AB9">
      <w:r w:rsidRPr="007C63AE">
        <w:t xml:space="preserve">Deze selectieleidraad geeft de gegadigde een beeld van de opdracht en van de aanbestedingsprocedure. </w:t>
      </w:r>
    </w:p>
    <w:p w14:paraId="5C168F51" w14:textId="77777777" w:rsidR="00587AB9" w:rsidRPr="007C63AE" w:rsidRDefault="00587AB9" w:rsidP="00587AB9"/>
    <w:p w14:paraId="68850924" w14:textId="77777777" w:rsidR="00587AB9" w:rsidRPr="007C63AE" w:rsidRDefault="00587AB9" w:rsidP="00587AB9">
      <w:r w:rsidRPr="007C63AE">
        <w:t>Deze selectieleidraad beschrijft op welke wijze gegadigden in aanmerking kunnen komen voor een uitnodiging tot inschrijving voor de opdracht. Ook is hierin beschreven aan welke minimumeisen potenti</w:t>
      </w:r>
      <w:r w:rsidR="00F65666">
        <w:t>ë</w:t>
      </w:r>
      <w:r w:rsidRPr="007C63AE">
        <w:t xml:space="preserve">le gegadigden dienen te voldoen om tot de selectie te worden toegelaten. </w:t>
      </w:r>
    </w:p>
    <w:p w14:paraId="52BC8770" w14:textId="77777777" w:rsidR="00587AB9" w:rsidRPr="007C63AE" w:rsidRDefault="00587AB9" w:rsidP="00587AB9">
      <w:r w:rsidRPr="007C63AE">
        <w:t>Voorts is vastgelegd welke gegevens bij aanmelding dienen te worden overgelegd. Voor deze aanmeldingsgegevens zijn een aantal modellen bij deze leidraad gevoegd.</w:t>
      </w:r>
    </w:p>
    <w:p w14:paraId="25A4B9F7" w14:textId="77777777" w:rsidR="00587AB9" w:rsidRPr="007C63AE" w:rsidRDefault="00587AB9" w:rsidP="00587AB9"/>
    <w:p w14:paraId="3B7F103F" w14:textId="77777777" w:rsidR="00587AB9" w:rsidRDefault="00587AB9" w:rsidP="00587AB9">
      <w:r w:rsidRPr="007C63AE">
        <w:t>Verder is vastgelegd op welke wijze vervolgens de selectie van de gegadigden die aan de minimumeisen voldoen plaatsvindt. Tenslotte wordt in hoofdlijnen vermeld welke procedure gevolgd wordt na de uiteindelijke selectie van gegadigden, hoe de inschrijvingsfase zal verlopen en wat het gunningscriterium zal zijn.</w:t>
      </w:r>
    </w:p>
    <w:p w14:paraId="37B718E6" w14:textId="77777777" w:rsidR="00587AB9" w:rsidRDefault="00587AB9" w:rsidP="00587AB9">
      <w:pPr>
        <w:pStyle w:val="Kop2"/>
      </w:pPr>
      <w:bookmarkStart w:id="11" w:name="_Toc480981151"/>
      <w:r>
        <w:t>Correspondentieadres</w:t>
      </w:r>
      <w:bookmarkEnd w:id="11"/>
    </w:p>
    <w:p w14:paraId="0642F22B" w14:textId="77777777" w:rsidR="00587AB9" w:rsidRPr="007C63AE" w:rsidRDefault="00587AB9" w:rsidP="00587AB9">
      <w:r w:rsidRPr="007C63AE">
        <w:t>Organisatie:</w:t>
      </w:r>
      <w:r w:rsidRPr="007C63AE">
        <w:tab/>
      </w:r>
      <w:r w:rsidRPr="007C63AE">
        <w:tab/>
      </w:r>
      <w:r w:rsidRPr="007C63AE">
        <w:tab/>
        <w:t xml:space="preserve">Gemeente Groningen </w:t>
      </w:r>
    </w:p>
    <w:p w14:paraId="51512174" w14:textId="77777777" w:rsidR="00587AB9" w:rsidRPr="007C63AE" w:rsidRDefault="00587AB9" w:rsidP="00587AB9">
      <w:pPr>
        <w:ind w:left="2836" w:firstLine="709"/>
      </w:pPr>
      <w:r w:rsidRPr="007C63AE">
        <w:t>Afdeling Stadsingenieurs</w:t>
      </w:r>
    </w:p>
    <w:p w14:paraId="307D4412" w14:textId="77777777" w:rsidR="00587AB9" w:rsidRPr="007C63AE" w:rsidRDefault="00587AB9" w:rsidP="00587AB9">
      <w:r w:rsidRPr="007C63AE">
        <w:t>Bezoekadres:</w:t>
      </w:r>
      <w:r w:rsidRPr="007C63AE">
        <w:tab/>
      </w:r>
      <w:r w:rsidRPr="007C63AE">
        <w:tab/>
        <w:t>Gedempte Zuiderdiep 98</w:t>
      </w:r>
    </w:p>
    <w:p w14:paraId="50A933B7" w14:textId="77777777" w:rsidR="00587AB9" w:rsidRPr="007C63AE" w:rsidRDefault="00587AB9" w:rsidP="00587AB9">
      <w:r w:rsidRPr="007C63AE">
        <w:t>Postcode + plaats:</w:t>
      </w:r>
      <w:r w:rsidRPr="007C63AE">
        <w:tab/>
      </w:r>
      <w:r w:rsidRPr="007C63AE">
        <w:tab/>
        <w:t>Postbus 7081 9701 JB Groningen</w:t>
      </w:r>
    </w:p>
    <w:p w14:paraId="0631D0C5" w14:textId="77777777" w:rsidR="00587AB9" w:rsidRPr="007C63AE" w:rsidRDefault="00587AB9" w:rsidP="00587AB9"/>
    <w:p w14:paraId="4022CE83" w14:textId="77777777" w:rsidR="00587AB9" w:rsidRPr="007C63AE" w:rsidRDefault="00587AB9" w:rsidP="00587AB9">
      <w:pPr>
        <w:spacing w:line="264" w:lineRule="auto"/>
        <w:rPr>
          <w:rFonts w:cs="Calibri"/>
          <w:szCs w:val="20"/>
        </w:rPr>
      </w:pPr>
      <w:r w:rsidRPr="007C63AE">
        <w:rPr>
          <w:rFonts w:cs="Calibri"/>
          <w:szCs w:val="20"/>
        </w:rPr>
        <w:t xml:space="preserve">Contactpersoon: </w:t>
      </w:r>
      <w:r w:rsidRPr="007C63AE">
        <w:rPr>
          <w:rFonts w:cs="Calibri"/>
          <w:szCs w:val="20"/>
        </w:rPr>
        <w:tab/>
      </w:r>
      <w:r w:rsidRPr="007C63AE">
        <w:rPr>
          <w:rFonts w:cs="Calibri"/>
          <w:szCs w:val="20"/>
        </w:rPr>
        <w:tab/>
      </w:r>
      <w:r w:rsidR="00D0021E">
        <w:rPr>
          <w:rFonts w:cs="Calibri"/>
          <w:szCs w:val="20"/>
        </w:rPr>
        <w:t>H</w:t>
      </w:r>
      <w:r w:rsidR="00A43F8C">
        <w:rPr>
          <w:rFonts w:cs="Calibri"/>
          <w:szCs w:val="20"/>
        </w:rPr>
        <w:t>. Ha</w:t>
      </w:r>
      <w:r w:rsidR="00D0021E">
        <w:rPr>
          <w:rFonts w:cs="Calibri"/>
          <w:szCs w:val="20"/>
        </w:rPr>
        <w:t>g</w:t>
      </w:r>
      <w:r w:rsidR="00A43F8C">
        <w:rPr>
          <w:rFonts w:cs="Calibri"/>
          <w:szCs w:val="20"/>
        </w:rPr>
        <w:t>e</w:t>
      </w:r>
      <w:r w:rsidR="00D0021E">
        <w:rPr>
          <w:rFonts w:cs="Calibri"/>
          <w:szCs w:val="20"/>
        </w:rPr>
        <w:t>man</w:t>
      </w:r>
    </w:p>
    <w:p w14:paraId="1259533B" w14:textId="77777777" w:rsidR="00587AB9" w:rsidRPr="007C63AE" w:rsidRDefault="00587AB9" w:rsidP="00587AB9"/>
    <w:p w14:paraId="6CBF9F9D" w14:textId="77777777" w:rsidR="00587AB9" w:rsidRPr="007C63AE" w:rsidRDefault="00587AB9" w:rsidP="00587AB9">
      <w:r w:rsidRPr="007C63AE">
        <w:t>Nadere inlichtingen over deze Selectieleidraad zijn alleen te verkrijgen door het stellen van vragen via "www.TenderNed.nl". Zie hiervoor hoofdstuk 3.</w:t>
      </w:r>
    </w:p>
    <w:p w14:paraId="5ED73C5B" w14:textId="77777777" w:rsidR="00587AB9" w:rsidRDefault="00587AB9" w:rsidP="00587AB9">
      <w:pPr>
        <w:pStyle w:val="Kop2"/>
      </w:pPr>
      <w:bookmarkStart w:id="12" w:name="_Toc480981152"/>
      <w:r>
        <w:t>Aankondiging</w:t>
      </w:r>
      <w:bookmarkEnd w:id="12"/>
    </w:p>
    <w:p w14:paraId="02336599" w14:textId="2A5CFA4A" w:rsidR="00587AB9" w:rsidRPr="007C63AE" w:rsidRDefault="00587AB9" w:rsidP="00587AB9">
      <w:r w:rsidRPr="007C63AE">
        <w:t xml:space="preserve">Deze aanbesteding </w:t>
      </w:r>
      <w:r w:rsidRPr="009B4E6D">
        <w:t xml:space="preserve">is </w:t>
      </w:r>
      <w:r w:rsidR="003C237A" w:rsidRPr="009B4E6D">
        <w:t xml:space="preserve"> </w:t>
      </w:r>
      <w:r w:rsidR="00D04245" w:rsidRPr="009B4E6D">
        <w:t>1</w:t>
      </w:r>
      <w:r w:rsidR="00760B15" w:rsidRPr="009B4E6D">
        <w:t>9</w:t>
      </w:r>
      <w:r w:rsidRPr="009B4E6D">
        <w:t>-</w:t>
      </w:r>
      <w:r w:rsidR="0021320B" w:rsidRPr="009B4E6D">
        <w:t>0</w:t>
      </w:r>
      <w:r w:rsidR="00760B15" w:rsidRPr="009B4E6D">
        <w:t>3</w:t>
      </w:r>
      <w:r w:rsidRPr="009B4E6D">
        <w:t>-20</w:t>
      </w:r>
      <w:r w:rsidR="0021320B" w:rsidRPr="009B4E6D">
        <w:t>20</w:t>
      </w:r>
      <w:r w:rsidR="003C237A">
        <w:t xml:space="preserve"> </w:t>
      </w:r>
      <w:r w:rsidRPr="002915BD">
        <w:t xml:space="preserve"> </w:t>
      </w:r>
      <w:r w:rsidRPr="007C63AE">
        <w:t xml:space="preserve">aangekondigd door middel van een publicatie op de website "www.TenderNed.nl". </w:t>
      </w:r>
    </w:p>
    <w:p w14:paraId="08CD5FB3" w14:textId="77777777" w:rsidR="00587AB9" w:rsidRDefault="00587AB9" w:rsidP="00587AB9">
      <w:r w:rsidRPr="007C63AE">
        <w:t xml:space="preserve">Bij tegenstrijdigheden tussen de documenten onderling of met de tekst van de aankondiging gaat de tekst in deze selectieleidraad boven die van de bijlagen en de tekst van de selectieleidraad (inclusief bijlagen) boven die in de aankondiging. </w:t>
      </w:r>
    </w:p>
    <w:p w14:paraId="3EDF6CBF" w14:textId="77777777" w:rsidR="00587AB9" w:rsidRDefault="007168BB" w:rsidP="007168BB">
      <w:pPr>
        <w:pStyle w:val="Kop2"/>
      </w:pPr>
      <w:bookmarkStart w:id="13" w:name="_Toc480981153"/>
      <w:r>
        <w:lastRenderedPageBreak/>
        <w:t>Procedure en contractvorm</w:t>
      </w:r>
      <w:bookmarkEnd w:id="13"/>
    </w:p>
    <w:p w14:paraId="1C5BAF16" w14:textId="408836C4" w:rsidR="007168BB" w:rsidRDefault="00AA1B4D" w:rsidP="007168BB">
      <w:r>
        <w:t xml:space="preserve">De aanbestedende dienst organiseert een aanbesteding </w:t>
      </w:r>
      <w:r w:rsidR="007168BB">
        <w:t xml:space="preserve">volgens de </w:t>
      </w:r>
      <w:r w:rsidR="0021320B" w:rsidRPr="0021320B">
        <w:rPr>
          <w:b/>
        </w:rPr>
        <w:t>Nationale</w:t>
      </w:r>
      <w:r w:rsidR="007168BB" w:rsidRPr="0021320B">
        <w:rPr>
          <w:b/>
        </w:rPr>
        <w:t xml:space="preserve"> </w:t>
      </w:r>
      <w:r w:rsidR="007168BB" w:rsidRPr="00AA1B4D">
        <w:rPr>
          <w:b/>
        </w:rPr>
        <w:t>niet-openbare procedure</w:t>
      </w:r>
      <w:r w:rsidR="007168BB">
        <w:t xml:space="preserve"> (aanbesteding met voorafgaande selectie)</w:t>
      </w:r>
      <w:r w:rsidR="001753A8">
        <w:t>.</w:t>
      </w:r>
    </w:p>
    <w:p w14:paraId="04588E5A" w14:textId="77777777" w:rsidR="007168BB" w:rsidRDefault="007168BB" w:rsidP="007168BB">
      <w:r>
        <w:t xml:space="preserve">Op deze aanbesteding is het Aanbestedingsreglement Werken (ARW 2016) hoofdstuk 3 van toepassing. </w:t>
      </w:r>
    </w:p>
    <w:p w14:paraId="5459BE61" w14:textId="77777777" w:rsidR="007168BB" w:rsidRDefault="007168BB" w:rsidP="007168BB"/>
    <w:p w14:paraId="11E9651C" w14:textId="77777777" w:rsidR="007168BB" w:rsidRDefault="007168BB" w:rsidP="007168BB">
      <w:r>
        <w:t xml:space="preserve">De aanbestedingsprocedure is in twee fasen verdeeld. In de eerste fase; de selectiefase, worden </w:t>
      </w:r>
      <w:r w:rsidR="00181D90">
        <w:t xml:space="preserve">maximaal </w:t>
      </w:r>
      <w:r>
        <w:t>vijf (5) gegadigden geselecteerd, die daarna in de tweede fase; de inschrijvingsfase, uitgenodigd worden een inschrijving te doen. De inschrijvingsfase wordt nader beschreven in de inschrijvingsleidraad, welke te zijner tijd aan de geselecteerde gegadigden zal worden verstrekt.</w:t>
      </w:r>
    </w:p>
    <w:p w14:paraId="41D89CCB" w14:textId="77777777" w:rsidR="00AA1B4D" w:rsidRDefault="00AA1B4D" w:rsidP="007168BB"/>
    <w:p w14:paraId="66834E3E" w14:textId="472F56AF" w:rsidR="00AA1B4D" w:rsidRPr="00C753FB" w:rsidRDefault="00AA1B4D" w:rsidP="00AA1B4D">
      <w:pPr>
        <w:rPr>
          <w:szCs w:val="20"/>
        </w:rPr>
      </w:pPr>
      <w:r w:rsidRPr="00C753FB">
        <w:rPr>
          <w:szCs w:val="20"/>
        </w:rPr>
        <w:t xml:space="preserve">Het project wordt </w:t>
      </w:r>
      <w:r w:rsidR="00D04245">
        <w:rPr>
          <w:szCs w:val="20"/>
        </w:rPr>
        <w:t>middels een RAW bestek volgens de voorwaarden uit de Standaard RAW bepalingen 2015 gerealiseerd.</w:t>
      </w:r>
    </w:p>
    <w:p w14:paraId="565D8D78" w14:textId="77777777" w:rsidR="00AA1B4D" w:rsidRPr="007168BB" w:rsidRDefault="00AA1B4D" w:rsidP="007168BB"/>
    <w:p w14:paraId="5E09127A" w14:textId="77777777" w:rsidR="00587AB9" w:rsidRDefault="00587AB9" w:rsidP="00587AB9">
      <w:pPr>
        <w:pStyle w:val="Kop2"/>
      </w:pPr>
      <w:bookmarkStart w:id="14" w:name="_Toc480981154"/>
      <w:r>
        <w:t>Onderwerp van aanbesteding</w:t>
      </w:r>
      <w:bookmarkEnd w:id="14"/>
    </w:p>
    <w:p w14:paraId="1D16C304" w14:textId="77777777" w:rsidR="00587AB9" w:rsidRPr="007C63AE" w:rsidRDefault="00587AB9" w:rsidP="00587AB9">
      <w:pPr>
        <w:rPr>
          <w:rFonts w:cs="Calibri"/>
          <w:b/>
          <w:szCs w:val="20"/>
        </w:rPr>
      </w:pPr>
      <w:r w:rsidRPr="007C63AE">
        <w:rPr>
          <w:rFonts w:cs="Calibri"/>
          <w:b/>
          <w:szCs w:val="20"/>
        </w:rPr>
        <w:t>Projectomschrijving</w:t>
      </w:r>
    </w:p>
    <w:p w14:paraId="0D442B20" w14:textId="6D4F11F0" w:rsidR="005D19AA" w:rsidRDefault="00F5407D" w:rsidP="005D19AA">
      <w:pPr>
        <w:tabs>
          <w:tab w:val="left" w:pos="1701"/>
        </w:tabs>
        <w:rPr>
          <w:rFonts w:cs="Calibri"/>
          <w:b/>
          <w:bCs/>
          <w:szCs w:val="20"/>
        </w:rPr>
      </w:pPr>
      <w:r w:rsidRPr="009B4E6D">
        <w:rPr>
          <w:rFonts w:cs="Calibri"/>
          <w:b/>
          <w:bCs/>
          <w:szCs w:val="20"/>
        </w:rPr>
        <w:t xml:space="preserve">Bussen over Oost, </w:t>
      </w:r>
      <w:r w:rsidR="0021320B" w:rsidRPr="009B4E6D">
        <w:rPr>
          <w:rFonts w:cs="Calibri"/>
          <w:b/>
          <w:bCs/>
          <w:szCs w:val="20"/>
        </w:rPr>
        <w:t xml:space="preserve">Kattenbrug </w:t>
      </w:r>
      <w:proofErr w:type="spellStart"/>
      <w:r w:rsidRPr="009B4E6D">
        <w:rPr>
          <w:rFonts w:cs="Calibri"/>
          <w:b/>
          <w:bCs/>
          <w:szCs w:val="20"/>
        </w:rPr>
        <w:t>e.o</w:t>
      </w:r>
      <w:proofErr w:type="spellEnd"/>
    </w:p>
    <w:p w14:paraId="0A8FED43" w14:textId="2B85F18B" w:rsidR="009C0E8E" w:rsidRDefault="00F5407D" w:rsidP="009C0E8E">
      <w:pPr>
        <w:autoSpaceDE w:val="0"/>
        <w:autoSpaceDN w:val="0"/>
        <w:adjustRightInd w:val="0"/>
        <w:ind w:left="0"/>
        <w:rPr>
          <w:rFonts w:ascii="TimesNewRomanPSMT" w:hAnsi="TimesNewRomanPSMT" w:cs="TimesNewRomanPSMT"/>
          <w:sz w:val="24"/>
        </w:rPr>
      </w:pPr>
      <w:r>
        <w:rPr>
          <w:szCs w:val="20"/>
        </w:rPr>
        <w:tab/>
      </w:r>
    </w:p>
    <w:p w14:paraId="4E8DDB29" w14:textId="77777777" w:rsidR="009C0E8E" w:rsidRPr="007B157A" w:rsidRDefault="009C0E8E" w:rsidP="007B157A">
      <w:pPr>
        <w:autoSpaceDE w:val="0"/>
        <w:autoSpaceDN w:val="0"/>
        <w:adjustRightInd w:val="0"/>
        <w:ind w:left="425" w:firstLine="709"/>
        <w:rPr>
          <w:szCs w:val="20"/>
        </w:rPr>
      </w:pPr>
      <w:r w:rsidRPr="007B157A">
        <w:rPr>
          <w:szCs w:val="20"/>
        </w:rPr>
        <w:t xml:space="preserve">Op 24 februari 2016 heeft de gemeenteraad de </w:t>
      </w:r>
      <w:proofErr w:type="spellStart"/>
      <w:r w:rsidRPr="007B157A">
        <w:rPr>
          <w:szCs w:val="20"/>
        </w:rPr>
        <w:t>Binnenstadsvisie</w:t>
      </w:r>
      <w:proofErr w:type="spellEnd"/>
      <w:r w:rsidRPr="007B157A">
        <w:rPr>
          <w:szCs w:val="20"/>
        </w:rPr>
        <w:t xml:space="preserve"> ‘Bestemming Binnenstad’ vastgesteld,</w:t>
      </w:r>
    </w:p>
    <w:p w14:paraId="3AA67911" w14:textId="2982CD69" w:rsidR="009C0E8E" w:rsidRPr="007B157A" w:rsidRDefault="009C0E8E" w:rsidP="007B157A">
      <w:pPr>
        <w:autoSpaceDE w:val="0"/>
        <w:autoSpaceDN w:val="0"/>
        <w:adjustRightInd w:val="0"/>
        <w:rPr>
          <w:szCs w:val="20"/>
        </w:rPr>
      </w:pPr>
      <w:r w:rsidRPr="007B157A">
        <w:rPr>
          <w:szCs w:val="20"/>
        </w:rPr>
        <w:t>de visie op het stadshart waarin de ruimtelijke ambities tot een samenhangend geheel zijn gesmeed. Meer</w:t>
      </w:r>
      <w:r w:rsidR="007B157A">
        <w:rPr>
          <w:szCs w:val="20"/>
        </w:rPr>
        <w:t xml:space="preserve"> </w:t>
      </w:r>
      <w:r w:rsidRPr="007B157A">
        <w:rPr>
          <w:szCs w:val="20"/>
        </w:rPr>
        <w:t>ruimte voor de voetganger, meer aangename verblijfsruimte, meer groen, een betere toegankelijkheid,</w:t>
      </w:r>
      <w:r w:rsidR="007B157A">
        <w:rPr>
          <w:szCs w:val="20"/>
        </w:rPr>
        <w:t xml:space="preserve"> </w:t>
      </w:r>
      <w:r w:rsidRPr="007B157A">
        <w:rPr>
          <w:szCs w:val="20"/>
        </w:rPr>
        <w:t>meer ruimte voor eigen initiatief: de visie geeft invulling aan het streven om de binnenstad aantrekkelijk,</w:t>
      </w:r>
      <w:r w:rsidR="007B157A">
        <w:rPr>
          <w:szCs w:val="20"/>
        </w:rPr>
        <w:t xml:space="preserve"> </w:t>
      </w:r>
      <w:r w:rsidRPr="007B157A">
        <w:rPr>
          <w:szCs w:val="20"/>
        </w:rPr>
        <w:t xml:space="preserve">toegankelijk, veilig en bereikbaar te houden. De eerste </w:t>
      </w:r>
      <w:r w:rsidR="007B157A">
        <w:rPr>
          <w:szCs w:val="20"/>
        </w:rPr>
        <w:t>belangrijke</w:t>
      </w:r>
      <w:r w:rsidRPr="007B157A">
        <w:rPr>
          <w:szCs w:val="20"/>
        </w:rPr>
        <w:t xml:space="preserve"> maatregel om de ruimte voor de voetganger</w:t>
      </w:r>
      <w:r w:rsidR="007B157A">
        <w:rPr>
          <w:szCs w:val="20"/>
        </w:rPr>
        <w:t xml:space="preserve"> </w:t>
      </w:r>
      <w:r w:rsidRPr="007B157A">
        <w:rPr>
          <w:szCs w:val="20"/>
        </w:rPr>
        <w:t xml:space="preserve">en fietser ook daadwerkelijk te creëren, is het verleggen van de huidige </w:t>
      </w:r>
      <w:proofErr w:type="spellStart"/>
      <w:r w:rsidRPr="007B157A">
        <w:rPr>
          <w:szCs w:val="20"/>
        </w:rPr>
        <w:t>busroutes</w:t>
      </w:r>
      <w:proofErr w:type="spellEnd"/>
      <w:r w:rsidRPr="007B157A">
        <w:rPr>
          <w:szCs w:val="20"/>
        </w:rPr>
        <w:t xml:space="preserve"> door de binnenstad.</w:t>
      </w:r>
    </w:p>
    <w:p w14:paraId="1F7F5B9E" w14:textId="77777777" w:rsidR="009C0E8E" w:rsidRPr="007B157A" w:rsidRDefault="009C0E8E" w:rsidP="007B157A">
      <w:pPr>
        <w:autoSpaceDE w:val="0"/>
        <w:autoSpaceDN w:val="0"/>
        <w:adjustRightInd w:val="0"/>
        <w:ind w:left="425" w:firstLine="709"/>
        <w:rPr>
          <w:szCs w:val="20"/>
        </w:rPr>
      </w:pPr>
      <w:r w:rsidRPr="007B157A">
        <w:rPr>
          <w:szCs w:val="20"/>
        </w:rPr>
        <w:t xml:space="preserve">De wens is om de huidige </w:t>
      </w:r>
      <w:proofErr w:type="spellStart"/>
      <w:r w:rsidRPr="007B157A">
        <w:rPr>
          <w:szCs w:val="20"/>
        </w:rPr>
        <w:t>busroute</w:t>
      </w:r>
      <w:proofErr w:type="spellEnd"/>
      <w:r w:rsidRPr="007B157A">
        <w:rPr>
          <w:szCs w:val="20"/>
        </w:rPr>
        <w:t xml:space="preserve"> over de Grote Markt te verleggen naar de Diepenring. Eén van de</w:t>
      </w:r>
    </w:p>
    <w:p w14:paraId="1F4AA8DA" w14:textId="3CE7AB65" w:rsidR="009C0E8E" w:rsidRPr="007B157A" w:rsidRDefault="009C0E8E" w:rsidP="007B157A">
      <w:pPr>
        <w:autoSpaceDE w:val="0"/>
        <w:autoSpaceDN w:val="0"/>
        <w:adjustRightInd w:val="0"/>
        <w:rPr>
          <w:szCs w:val="20"/>
        </w:rPr>
      </w:pPr>
      <w:r w:rsidRPr="007B157A">
        <w:rPr>
          <w:szCs w:val="20"/>
        </w:rPr>
        <w:t xml:space="preserve">maatregelen om de </w:t>
      </w:r>
      <w:proofErr w:type="spellStart"/>
      <w:r w:rsidRPr="007B157A">
        <w:rPr>
          <w:szCs w:val="20"/>
        </w:rPr>
        <w:t>busroute</w:t>
      </w:r>
      <w:proofErr w:type="spellEnd"/>
      <w:r w:rsidRPr="007B157A">
        <w:rPr>
          <w:szCs w:val="20"/>
        </w:rPr>
        <w:t xml:space="preserve"> te kunnen verleggen en de bereikbaarheid van de binnenstad per openbaar</w:t>
      </w:r>
      <w:r w:rsidR="007B157A">
        <w:rPr>
          <w:szCs w:val="20"/>
        </w:rPr>
        <w:t xml:space="preserve"> </w:t>
      </w:r>
      <w:r w:rsidRPr="007B157A">
        <w:rPr>
          <w:szCs w:val="20"/>
        </w:rPr>
        <w:t xml:space="preserve">vervoer te behouden is het maken van een </w:t>
      </w:r>
      <w:r w:rsidRPr="007B157A">
        <w:rPr>
          <w:b/>
          <w:szCs w:val="20"/>
        </w:rPr>
        <w:t>nieuwe brug over het Schuitendiep</w:t>
      </w:r>
      <w:r w:rsidRPr="007B157A">
        <w:rPr>
          <w:szCs w:val="20"/>
        </w:rPr>
        <w:t>, in het verlengde van</w:t>
      </w:r>
      <w:r w:rsidR="007B157A">
        <w:rPr>
          <w:szCs w:val="20"/>
        </w:rPr>
        <w:t xml:space="preserve"> </w:t>
      </w:r>
      <w:r w:rsidRPr="007B157A">
        <w:rPr>
          <w:szCs w:val="20"/>
        </w:rPr>
        <w:t xml:space="preserve">het Gedempte Kattendiep; de </w:t>
      </w:r>
      <w:r w:rsidRPr="007B157A">
        <w:rPr>
          <w:b/>
          <w:szCs w:val="20"/>
        </w:rPr>
        <w:t>Kattenbrug</w:t>
      </w:r>
      <w:r w:rsidRPr="007B157A">
        <w:rPr>
          <w:szCs w:val="20"/>
        </w:rPr>
        <w:t>. Doelstelling van dit deelproject is de realisatie van de Kattenbrug,</w:t>
      </w:r>
      <w:r w:rsidR="007B157A">
        <w:rPr>
          <w:szCs w:val="20"/>
        </w:rPr>
        <w:t xml:space="preserve"> </w:t>
      </w:r>
      <w:r w:rsidRPr="007B157A">
        <w:rPr>
          <w:szCs w:val="20"/>
        </w:rPr>
        <w:t>inclusief de herinrichting van de directe omgeving, zodat de bussen de nieuwe route via de Diepenring</w:t>
      </w:r>
      <w:r w:rsidR="007B157A">
        <w:rPr>
          <w:szCs w:val="20"/>
        </w:rPr>
        <w:t xml:space="preserve"> </w:t>
      </w:r>
      <w:r w:rsidRPr="007B157A">
        <w:rPr>
          <w:szCs w:val="20"/>
        </w:rPr>
        <w:t>kunnen rijden.</w:t>
      </w:r>
    </w:p>
    <w:p w14:paraId="4EC18B17" w14:textId="77777777" w:rsidR="007B157A" w:rsidRDefault="007B157A" w:rsidP="009C0E8E">
      <w:pPr>
        <w:autoSpaceDE w:val="0"/>
        <w:autoSpaceDN w:val="0"/>
        <w:adjustRightInd w:val="0"/>
        <w:ind w:left="0"/>
        <w:rPr>
          <w:szCs w:val="20"/>
        </w:rPr>
      </w:pPr>
    </w:p>
    <w:p w14:paraId="6B057743" w14:textId="34E8BFB5" w:rsidR="009C0E8E" w:rsidRPr="007B157A" w:rsidRDefault="009C0E8E" w:rsidP="007B157A">
      <w:pPr>
        <w:autoSpaceDE w:val="0"/>
        <w:autoSpaceDN w:val="0"/>
        <w:adjustRightInd w:val="0"/>
        <w:rPr>
          <w:szCs w:val="20"/>
        </w:rPr>
      </w:pPr>
      <w:r w:rsidRPr="007B157A">
        <w:rPr>
          <w:szCs w:val="20"/>
        </w:rPr>
        <w:t xml:space="preserve">De verlaagde kade van de Diepenring wordt </w:t>
      </w:r>
      <w:r w:rsidR="00FF1F6E">
        <w:rPr>
          <w:szCs w:val="20"/>
        </w:rPr>
        <w:t xml:space="preserve">een </w:t>
      </w:r>
      <w:r w:rsidRPr="007B157A">
        <w:rPr>
          <w:szCs w:val="20"/>
        </w:rPr>
        <w:t>ontmoetingsplek,</w:t>
      </w:r>
      <w:r w:rsidR="007B157A">
        <w:rPr>
          <w:szCs w:val="20"/>
        </w:rPr>
        <w:t xml:space="preserve"> </w:t>
      </w:r>
      <w:r w:rsidRPr="007B157A">
        <w:rPr>
          <w:szCs w:val="20"/>
        </w:rPr>
        <w:t xml:space="preserve">toegankelijk voor iedereen, jong en oud, </w:t>
      </w:r>
      <w:proofErr w:type="spellStart"/>
      <w:r w:rsidRPr="007B157A">
        <w:rPr>
          <w:szCs w:val="20"/>
        </w:rPr>
        <w:t>Stadjer</w:t>
      </w:r>
      <w:proofErr w:type="spellEnd"/>
      <w:r w:rsidRPr="007B157A">
        <w:rPr>
          <w:szCs w:val="20"/>
        </w:rPr>
        <w:t xml:space="preserve"> en toerist. Er komen trappen en terrassen waar</w:t>
      </w:r>
      <w:r w:rsidR="007B157A">
        <w:rPr>
          <w:szCs w:val="20"/>
        </w:rPr>
        <w:t xml:space="preserve"> </w:t>
      </w:r>
      <w:r w:rsidRPr="007B157A">
        <w:rPr>
          <w:szCs w:val="20"/>
        </w:rPr>
        <w:t>allerlei functies moeten worden opgenomen.</w:t>
      </w:r>
    </w:p>
    <w:p w14:paraId="36FEBD02" w14:textId="1F03A08E" w:rsidR="007B157A" w:rsidRPr="007B157A" w:rsidRDefault="009C0E8E" w:rsidP="007B157A">
      <w:pPr>
        <w:autoSpaceDE w:val="0"/>
        <w:autoSpaceDN w:val="0"/>
        <w:adjustRightInd w:val="0"/>
        <w:rPr>
          <w:szCs w:val="20"/>
        </w:rPr>
      </w:pPr>
      <w:r w:rsidRPr="007B157A">
        <w:rPr>
          <w:szCs w:val="20"/>
        </w:rPr>
        <w:t xml:space="preserve">De combinatie van bovengenoemde aspecten heeft geleid tot de opgave voor de Kattenbrug en </w:t>
      </w:r>
      <w:r w:rsidR="007B157A">
        <w:rPr>
          <w:szCs w:val="20"/>
        </w:rPr>
        <w:t>o</w:t>
      </w:r>
      <w:r w:rsidRPr="007B157A">
        <w:rPr>
          <w:szCs w:val="20"/>
        </w:rPr>
        <w:t xml:space="preserve">mgeving. </w:t>
      </w:r>
      <w:r w:rsidR="007B157A" w:rsidRPr="007B157A">
        <w:rPr>
          <w:szCs w:val="20"/>
        </w:rPr>
        <w:t>De opgave is het maken van een vaste brug over de Diepenring en de herinrichting en transformatie van</w:t>
      </w:r>
      <w:r w:rsidR="007B157A">
        <w:rPr>
          <w:szCs w:val="20"/>
        </w:rPr>
        <w:t xml:space="preserve"> </w:t>
      </w:r>
      <w:r w:rsidR="007B157A" w:rsidRPr="007B157A">
        <w:rPr>
          <w:szCs w:val="20"/>
        </w:rPr>
        <w:t>de aanliggende kades waardoor het geheel een nieuwe verblijfsplek in de stad wordt.</w:t>
      </w:r>
    </w:p>
    <w:p w14:paraId="2416E2CC" w14:textId="6841B48C" w:rsidR="00F223A7" w:rsidRPr="00F72FF4" w:rsidRDefault="007B157A" w:rsidP="007B157A">
      <w:pPr>
        <w:tabs>
          <w:tab w:val="left" w:pos="244"/>
          <w:tab w:val="left" w:pos="851"/>
          <w:tab w:val="left" w:pos="1134"/>
          <w:tab w:val="left" w:pos="1701"/>
          <w:tab w:val="left" w:pos="2835"/>
          <w:tab w:val="left" w:pos="3969"/>
          <w:tab w:val="left" w:pos="5103"/>
          <w:tab w:val="left" w:pos="6237"/>
          <w:tab w:val="left" w:pos="7371"/>
        </w:tabs>
        <w:ind w:left="0"/>
        <w:rPr>
          <w:szCs w:val="20"/>
        </w:rPr>
      </w:pPr>
      <w:r>
        <w:rPr>
          <w:szCs w:val="20"/>
        </w:rPr>
        <w:tab/>
      </w:r>
      <w:r>
        <w:rPr>
          <w:szCs w:val="20"/>
        </w:rPr>
        <w:tab/>
      </w:r>
      <w:r>
        <w:rPr>
          <w:szCs w:val="20"/>
        </w:rPr>
        <w:tab/>
      </w:r>
      <w:r w:rsidRPr="007B157A">
        <w:rPr>
          <w:szCs w:val="20"/>
        </w:rPr>
        <w:t>Duurzaamheid in de brede zin</w:t>
      </w:r>
      <w:r w:rsidR="005A4AF6">
        <w:rPr>
          <w:szCs w:val="20"/>
        </w:rPr>
        <w:t>,</w:t>
      </w:r>
      <w:r w:rsidRPr="007B157A">
        <w:rPr>
          <w:szCs w:val="20"/>
        </w:rPr>
        <w:t xml:space="preserve"> zowel kwantitatief als kwalitatief</w:t>
      </w:r>
      <w:r w:rsidR="005A4AF6">
        <w:rPr>
          <w:szCs w:val="20"/>
        </w:rPr>
        <w:t>,</w:t>
      </w:r>
      <w:r w:rsidRPr="007B157A">
        <w:rPr>
          <w:szCs w:val="20"/>
        </w:rPr>
        <w:t xml:space="preserve"> is daarbij een belangrijke leidraad</w:t>
      </w:r>
      <w:r>
        <w:rPr>
          <w:rFonts w:ascii="TimesNewRomanPSMT" w:hAnsi="TimesNewRomanPSMT" w:cs="TimesNewRomanPSMT"/>
          <w:sz w:val="24"/>
        </w:rPr>
        <w:t>.</w:t>
      </w:r>
    </w:p>
    <w:p w14:paraId="4CFB8C8F" w14:textId="77777777" w:rsidR="005D19AA" w:rsidRPr="007B157A" w:rsidRDefault="005D19AA" w:rsidP="003B4D5B">
      <w:pPr>
        <w:tabs>
          <w:tab w:val="left" w:pos="1701"/>
        </w:tabs>
        <w:rPr>
          <w:szCs w:val="20"/>
        </w:rPr>
      </w:pPr>
    </w:p>
    <w:p w14:paraId="6CA85B51" w14:textId="4C9025E8" w:rsidR="005855FD" w:rsidRPr="005D19AA" w:rsidRDefault="007B157A" w:rsidP="003B4D5B">
      <w:pPr>
        <w:tabs>
          <w:tab w:val="left" w:pos="1701"/>
        </w:tabs>
        <w:rPr>
          <w:rFonts w:cs="Calibri"/>
          <w:szCs w:val="20"/>
        </w:rPr>
      </w:pPr>
      <w:r w:rsidRPr="007B157A">
        <w:rPr>
          <w:rFonts w:cs="Calibri"/>
          <w:noProof/>
          <w:szCs w:val="20"/>
        </w:rPr>
        <w:drawing>
          <wp:inline distT="0" distB="0" distL="0" distR="0" wp14:anchorId="28563AD1" wp14:editId="2E8E7E09">
            <wp:extent cx="3208329" cy="215412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2947" cy="2163935"/>
                    </a:xfrm>
                    <a:prstGeom prst="rect">
                      <a:avLst/>
                    </a:prstGeom>
                    <a:noFill/>
                    <a:ln>
                      <a:noFill/>
                    </a:ln>
                  </pic:spPr>
                </pic:pic>
              </a:graphicData>
            </a:graphic>
          </wp:inline>
        </w:drawing>
      </w:r>
    </w:p>
    <w:p w14:paraId="2753C196" w14:textId="203DBF2A" w:rsidR="005D19AA" w:rsidRPr="007C63AE" w:rsidRDefault="005D19AA" w:rsidP="005D19AA">
      <w:pPr>
        <w:rPr>
          <w:noProof/>
        </w:rPr>
      </w:pPr>
      <w:r w:rsidRPr="009B4E6D">
        <w:rPr>
          <w:rFonts w:cs="Calibri"/>
          <w:sz w:val="16"/>
        </w:rPr>
        <w:t>Figuur 1; Locatie</w:t>
      </w:r>
      <w:r w:rsidR="0021320B" w:rsidRPr="009B4E6D">
        <w:rPr>
          <w:rFonts w:cs="Calibri"/>
          <w:sz w:val="16"/>
        </w:rPr>
        <w:t xml:space="preserve"> Kattenbrug</w:t>
      </w:r>
      <w:r w:rsidR="0021320B">
        <w:rPr>
          <w:rFonts w:cs="Calibri"/>
          <w:sz w:val="16"/>
        </w:rPr>
        <w:t xml:space="preserve"> </w:t>
      </w:r>
      <w:r w:rsidRPr="007C63AE">
        <w:rPr>
          <w:noProof/>
        </w:rPr>
        <w:t xml:space="preserve"> </w:t>
      </w:r>
    </w:p>
    <w:p w14:paraId="70FF16A4" w14:textId="77777777" w:rsidR="00A3154B" w:rsidRPr="00ED41CC" w:rsidRDefault="00587AB9" w:rsidP="00A3154B">
      <w:pPr>
        <w:rPr>
          <w:rFonts w:cs="Calibri"/>
          <w:szCs w:val="20"/>
        </w:rPr>
      </w:pPr>
      <w:r w:rsidRPr="00ED41CC">
        <w:rPr>
          <w:rFonts w:cs="Calibri"/>
          <w:szCs w:val="20"/>
        </w:rPr>
        <w:lastRenderedPageBreak/>
        <w:t>Het werk omvat op hoofdlijnen:</w:t>
      </w:r>
    </w:p>
    <w:p w14:paraId="7D3E449C" w14:textId="1EA719A9" w:rsidR="000A3AEC" w:rsidRPr="009B4E6D" w:rsidRDefault="0021320B" w:rsidP="000A3AEC">
      <w:pPr>
        <w:pStyle w:val="Lijstalinea"/>
        <w:numPr>
          <w:ilvl w:val="0"/>
          <w:numId w:val="15"/>
        </w:numPr>
        <w:rPr>
          <w:rFonts w:cs="Calibri"/>
          <w:szCs w:val="20"/>
        </w:rPr>
      </w:pPr>
      <w:r w:rsidRPr="009B4E6D">
        <w:rPr>
          <w:rFonts w:cs="Calibri"/>
          <w:szCs w:val="20"/>
        </w:rPr>
        <w:t xml:space="preserve">Engineering </w:t>
      </w:r>
      <w:r w:rsidR="000A3AEC" w:rsidRPr="009B4E6D">
        <w:rPr>
          <w:rFonts w:cs="Calibri"/>
          <w:szCs w:val="20"/>
        </w:rPr>
        <w:t>werkzaamheden;</w:t>
      </w:r>
    </w:p>
    <w:p w14:paraId="107BFD6E" w14:textId="0B902551" w:rsidR="0021320B" w:rsidRPr="009B4E6D" w:rsidRDefault="001A4F82" w:rsidP="000A3AEC">
      <w:pPr>
        <w:pStyle w:val="Lijstalinea"/>
        <w:numPr>
          <w:ilvl w:val="0"/>
          <w:numId w:val="15"/>
        </w:numPr>
        <w:rPr>
          <w:rFonts w:cs="Calibri"/>
          <w:szCs w:val="20"/>
        </w:rPr>
      </w:pPr>
      <w:r w:rsidRPr="009B4E6D">
        <w:rPr>
          <w:rFonts w:cs="Calibri"/>
          <w:szCs w:val="20"/>
        </w:rPr>
        <w:t>Bouwen</w:t>
      </w:r>
      <w:r w:rsidR="0021320B" w:rsidRPr="009B4E6D">
        <w:rPr>
          <w:rFonts w:cs="Calibri"/>
          <w:szCs w:val="20"/>
        </w:rPr>
        <w:t xml:space="preserve"> van een </w:t>
      </w:r>
      <w:r w:rsidRPr="009B4E6D">
        <w:rPr>
          <w:rFonts w:cs="Calibri"/>
          <w:szCs w:val="20"/>
        </w:rPr>
        <w:t xml:space="preserve">vaste </w:t>
      </w:r>
      <w:r w:rsidR="0021320B" w:rsidRPr="009B4E6D">
        <w:rPr>
          <w:rFonts w:cs="Calibri"/>
          <w:szCs w:val="20"/>
        </w:rPr>
        <w:t>brug</w:t>
      </w:r>
      <w:r w:rsidR="009B4E6D" w:rsidRPr="009B4E6D">
        <w:rPr>
          <w:rFonts w:cs="Calibri"/>
          <w:szCs w:val="20"/>
        </w:rPr>
        <w:t>;</w:t>
      </w:r>
    </w:p>
    <w:p w14:paraId="58DB0ECE" w14:textId="3CE4F012" w:rsidR="0037745F" w:rsidRPr="009B4E6D" w:rsidRDefault="0037745F" w:rsidP="000A3AEC">
      <w:pPr>
        <w:pStyle w:val="Lijstalinea"/>
        <w:numPr>
          <w:ilvl w:val="0"/>
          <w:numId w:val="15"/>
        </w:numPr>
        <w:rPr>
          <w:rFonts w:cs="Calibri"/>
          <w:szCs w:val="20"/>
        </w:rPr>
      </w:pPr>
      <w:r w:rsidRPr="009B4E6D">
        <w:rPr>
          <w:rFonts w:cs="Calibri"/>
          <w:szCs w:val="20"/>
        </w:rPr>
        <w:t>Bereikbaar</w:t>
      </w:r>
      <w:r w:rsidR="00D36260" w:rsidRPr="009B4E6D">
        <w:rPr>
          <w:rFonts w:cs="Calibri"/>
          <w:szCs w:val="20"/>
        </w:rPr>
        <w:t xml:space="preserve"> </w:t>
      </w:r>
      <w:r w:rsidR="000A3AEC" w:rsidRPr="009B4E6D">
        <w:rPr>
          <w:rFonts w:cs="Calibri"/>
          <w:szCs w:val="20"/>
        </w:rPr>
        <w:t>houden</w:t>
      </w:r>
      <w:r w:rsidRPr="009B4E6D">
        <w:rPr>
          <w:rFonts w:cs="Calibri"/>
          <w:szCs w:val="20"/>
        </w:rPr>
        <w:t xml:space="preserve"> van het gebied voor </w:t>
      </w:r>
      <w:r w:rsidR="006762C3" w:rsidRPr="009B4E6D">
        <w:rPr>
          <w:rFonts w:cs="Calibri"/>
          <w:szCs w:val="20"/>
        </w:rPr>
        <w:t>gebruikers</w:t>
      </w:r>
      <w:r w:rsidRPr="009B4E6D">
        <w:rPr>
          <w:rFonts w:cs="Calibri"/>
          <w:szCs w:val="20"/>
        </w:rPr>
        <w:t>;</w:t>
      </w:r>
    </w:p>
    <w:p w14:paraId="35DAA66D" w14:textId="33742E9D" w:rsidR="00F5407D" w:rsidRPr="009B4E6D" w:rsidRDefault="00F5407D" w:rsidP="000A3AEC">
      <w:pPr>
        <w:pStyle w:val="Lijstalinea"/>
        <w:numPr>
          <w:ilvl w:val="0"/>
          <w:numId w:val="15"/>
        </w:numPr>
        <w:rPr>
          <w:rFonts w:cs="Calibri"/>
          <w:szCs w:val="20"/>
        </w:rPr>
      </w:pPr>
      <w:r w:rsidRPr="009B4E6D">
        <w:rPr>
          <w:rFonts w:cs="Calibri"/>
          <w:szCs w:val="20"/>
        </w:rPr>
        <w:t>Fasering;</w:t>
      </w:r>
    </w:p>
    <w:p w14:paraId="66D3D1AC" w14:textId="3BB8448A" w:rsidR="00F14C01" w:rsidRDefault="00587AB9" w:rsidP="000A3AEC">
      <w:pPr>
        <w:pStyle w:val="Lijstalinea"/>
        <w:numPr>
          <w:ilvl w:val="0"/>
          <w:numId w:val="15"/>
        </w:numPr>
        <w:rPr>
          <w:rFonts w:cs="Calibri"/>
          <w:szCs w:val="20"/>
        </w:rPr>
      </w:pPr>
      <w:r w:rsidRPr="009B4E6D">
        <w:rPr>
          <w:rFonts w:cs="Calibri"/>
          <w:szCs w:val="20"/>
        </w:rPr>
        <w:t>Uitvoeren van grondwerken;</w:t>
      </w:r>
    </w:p>
    <w:p w14:paraId="1C5331F1" w14:textId="64EA6484" w:rsidR="005A4AF6" w:rsidRPr="009B4E6D" w:rsidRDefault="005A4AF6" w:rsidP="005A4AF6">
      <w:pPr>
        <w:pStyle w:val="Lijstalinea"/>
        <w:numPr>
          <w:ilvl w:val="0"/>
          <w:numId w:val="15"/>
        </w:numPr>
        <w:rPr>
          <w:rFonts w:cs="Calibri"/>
          <w:szCs w:val="20"/>
        </w:rPr>
      </w:pPr>
      <w:r w:rsidRPr="009B4E6D">
        <w:rPr>
          <w:rFonts w:cs="Calibri"/>
          <w:szCs w:val="20"/>
        </w:rPr>
        <w:t xml:space="preserve">Aanpassen </w:t>
      </w:r>
      <w:r>
        <w:rPr>
          <w:rFonts w:cs="Calibri"/>
          <w:szCs w:val="20"/>
        </w:rPr>
        <w:t>bergings</w:t>
      </w:r>
      <w:r w:rsidRPr="009B4E6D">
        <w:rPr>
          <w:rFonts w:cs="Calibri"/>
          <w:szCs w:val="20"/>
        </w:rPr>
        <w:t>rio</w:t>
      </w:r>
      <w:r>
        <w:rPr>
          <w:rFonts w:cs="Calibri"/>
          <w:szCs w:val="20"/>
        </w:rPr>
        <w:t>o</w:t>
      </w:r>
      <w:r w:rsidRPr="009B4E6D">
        <w:rPr>
          <w:rFonts w:cs="Calibri"/>
          <w:szCs w:val="20"/>
        </w:rPr>
        <w:t>l/overstortput;</w:t>
      </w:r>
    </w:p>
    <w:p w14:paraId="272A2844" w14:textId="476F0F1D" w:rsidR="005A4AF6" w:rsidRDefault="005A4AF6" w:rsidP="000A3AEC">
      <w:pPr>
        <w:pStyle w:val="Lijstalinea"/>
        <w:numPr>
          <w:ilvl w:val="0"/>
          <w:numId w:val="15"/>
        </w:numPr>
        <w:rPr>
          <w:rFonts w:cs="Calibri"/>
          <w:szCs w:val="20"/>
        </w:rPr>
      </w:pPr>
      <w:r>
        <w:rPr>
          <w:rFonts w:cs="Calibri"/>
          <w:szCs w:val="20"/>
        </w:rPr>
        <w:t>Slopen kademuur;</w:t>
      </w:r>
    </w:p>
    <w:p w14:paraId="0AA394D2" w14:textId="3113AD47" w:rsidR="005A4AF6" w:rsidRPr="009B4E6D" w:rsidRDefault="005A4AF6" w:rsidP="000A3AEC">
      <w:pPr>
        <w:pStyle w:val="Lijstalinea"/>
        <w:numPr>
          <w:ilvl w:val="0"/>
          <w:numId w:val="15"/>
        </w:numPr>
        <w:rPr>
          <w:rFonts w:cs="Calibri"/>
          <w:szCs w:val="20"/>
        </w:rPr>
      </w:pPr>
      <w:r>
        <w:rPr>
          <w:rFonts w:cs="Calibri"/>
          <w:szCs w:val="20"/>
        </w:rPr>
        <w:t>Maken van een nieuwe kademuur;</w:t>
      </w:r>
    </w:p>
    <w:p w14:paraId="671F8F58" w14:textId="77777777" w:rsidR="00AF3B49" w:rsidRPr="009B4E6D" w:rsidRDefault="00587AB9" w:rsidP="000A3AEC">
      <w:pPr>
        <w:pStyle w:val="Lijstalinea"/>
        <w:numPr>
          <w:ilvl w:val="0"/>
          <w:numId w:val="15"/>
        </w:numPr>
        <w:rPr>
          <w:rFonts w:cs="Calibri"/>
          <w:szCs w:val="20"/>
        </w:rPr>
      </w:pPr>
      <w:r w:rsidRPr="009B4E6D">
        <w:rPr>
          <w:rFonts w:cs="Calibri"/>
          <w:szCs w:val="20"/>
        </w:rPr>
        <w:t xml:space="preserve">Aanbrengen van </w:t>
      </w:r>
      <w:r w:rsidR="00473B76" w:rsidRPr="009B4E6D">
        <w:rPr>
          <w:rFonts w:cs="Calibri"/>
          <w:szCs w:val="20"/>
        </w:rPr>
        <w:t>weg</w:t>
      </w:r>
      <w:r w:rsidRPr="009B4E6D">
        <w:rPr>
          <w:rFonts w:cs="Calibri"/>
          <w:szCs w:val="20"/>
        </w:rPr>
        <w:t>funderingen;</w:t>
      </w:r>
    </w:p>
    <w:p w14:paraId="40CB1755" w14:textId="77777777" w:rsidR="00587AB9" w:rsidRPr="009B4E6D" w:rsidRDefault="00587AB9" w:rsidP="000A3AEC">
      <w:pPr>
        <w:pStyle w:val="Lijstalinea"/>
        <w:numPr>
          <w:ilvl w:val="0"/>
          <w:numId w:val="15"/>
        </w:numPr>
        <w:rPr>
          <w:rFonts w:cs="Calibri"/>
          <w:szCs w:val="20"/>
        </w:rPr>
      </w:pPr>
      <w:r w:rsidRPr="009B4E6D">
        <w:rPr>
          <w:rFonts w:cs="Calibri"/>
          <w:szCs w:val="20"/>
        </w:rPr>
        <w:t>Aanbrengen van gesloten verhardingen (asfalt);</w:t>
      </w:r>
    </w:p>
    <w:p w14:paraId="4A4AF517" w14:textId="0B5FCB2F" w:rsidR="00587AB9" w:rsidRPr="009B4E6D" w:rsidRDefault="00587AB9" w:rsidP="000A3AEC">
      <w:pPr>
        <w:pStyle w:val="Lijstalinea"/>
        <w:numPr>
          <w:ilvl w:val="0"/>
          <w:numId w:val="15"/>
        </w:numPr>
        <w:rPr>
          <w:rFonts w:cs="Calibri"/>
          <w:szCs w:val="20"/>
        </w:rPr>
      </w:pPr>
      <w:r w:rsidRPr="009B4E6D">
        <w:rPr>
          <w:rFonts w:cs="Calibri"/>
          <w:szCs w:val="20"/>
        </w:rPr>
        <w:t>Aanbrengen van open verhardingen;</w:t>
      </w:r>
    </w:p>
    <w:p w14:paraId="38A94BB2" w14:textId="77777777" w:rsidR="00587AB9" w:rsidRPr="009B4E6D" w:rsidRDefault="00587AB9" w:rsidP="000A3AEC">
      <w:pPr>
        <w:pStyle w:val="Lijstalinea"/>
        <w:numPr>
          <w:ilvl w:val="0"/>
          <w:numId w:val="15"/>
        </w:numPr>
        <w:rPr>
          <w:rFonts w:cs="Calibri"/>
          <w:szCs w:val="20"/>
        </w:rPr>
      </w:pPr>
      <w:r w:rsidRPr="009B4E6D">
        <w:rPr>
          <w:rFonts w:cs="Calibri"/>
          <w:szCs w:val="20"/>
        </w:rPr>
        <w:t>Aanbrengen van opsluitingen;</w:t>
      </w:r>
    </w:p>
    <w:p w14:paraId="458DCD52" w14:textId="2E3464A8" w:rsidR="00473B76" w:rsidRPr="009B4E6D" w:rsidRDefault="00ED41CC" w:rsidP="006762C3">
      <w:pPr>
        <w:pStyle w:val="Lijstalinea"/>
        <w:numPr>
          <w:ilvl w:val="0"/>
          <w:numId w:val="15"/>
        </w:numPr>
        <w:rPr>
          <w:rFonts w:cs="Calibri"/>
          <w:szCs w:val="20"/>
        </w:rPr>
      </w:pPr>
      <w:r w:rsidRPr="009B4E6D">
        <w:rPr>
          <w:rFonts w:cs="Calibri"/>
          <w:szCs w:val="20"/>
        </w:rPr>
        <w:t>Aanbrengen voorzieningen t</w:t>
      </w:r>
      <w:r w:rsidR="00DE6BC1" w:rsidRPr="009B4E6D">
        <w:rPr>
          <w:rFonts w:cs="Calibri"/>
          <w:szCs w:val="20"/>
        </w:rPr>
        <w:t>.</w:t>
      </w:r>
      <w:r w:rsidRPr="009B4E6D">
        <w:rPr>
          <w:rFonts w:cs="Calibri"/>
          <w:szCs w:val="20"/>
        </w:rPr>
        <w:t>b</w:t>
      </w:r>
      <w:r w:rsidR="00DE6BC1" w:rsidRPr="009B4E6D">
        <w:rPr>
          <w:rFonts w:cs="Calibri"/>
          <w:szCs w:val="20"/>
        </w:rPr>
        <w:t>.</w:t>
      </w:r>
      <w:r w:rsidRPr="009B4E6D">
        <w:rPr>
          <w:rFonts w:cs="Calibri"/>
          <w:szCs w:val="20"/>
        </w:rPr>
        <w:t>v</w:t>
      </w:r>
      <w:r w:rsidR="00DE6BC1" w:rsidRPr="009B4E6D">
        <w:rPr>
          <w:rFonts w:cs="Calibri"/>
          <w:szCs w:val="20"/>
        </w:rPr>
        <w:t>.</w:t>
      </w:r>
      <w:r w:rsidRPr="009B4E6D">
        <w:rPr>
          <w:rFonts w:cs="Calibri"/>
          <w:szCs w:val="20"/>
        </w:rPr>
        <w:t xml:space="preserve"> hemelwaterafvoer;</w:t>
      </w:r>
    </w:p>
    <w:p w14:paraId="6B4A9F23" w14:textId="32207881" w:rsidR="0097761E" w:rsidRPr="009B4E6D" w:rsidRDefault="00F14C01" w:rsidP="000A3AEC">
      <w:pPr>
        <w:pStyle w:val="Lijstalinea"/>
        <w:numPr>
          <w:ilvl w:val="0"/>
          <w:numId w:val="15"/>
        </w:numPr>
        <w:rPr>
          <w:rFonts w:cs="Calibri"/>
          <w:szCs w:val="20"/>
        </w:rPr>
      </w:pPr>
      <w:r w:rsidRPr="009B4E6D">
        <w:rPr>
          <w:rFonts w:cs="Calibri"/>
          <w:szCs w:val="20"/>
        </w:rPr>
        <w:t>Aanbrengen van groenvoorziening</w:t>
      </w:r>
      <w:r w:rsidR="009B4E6D" w:rsidRPr="009B4E6D">
        <w:rPr>
          <w:rFonts w:cs="Calibri"/>
          <w:szCs w:val="20"/>
        </w:rPr>
        <w:t>en</w:t>
      </w:r>
      <w:r w:rsidR="0037745F" w:rsidRPr="009B4E6D">
        <w:rPr>
          <w:rFonts w:cs="Calibri"/>
          <w:szCs w:val="20"/>
        </w:rPr>
        <w:t>;</w:t>
      </w:r>
    </w:p>
    <w:p w14:paraId="0D84EE00" w14:textId="109B3FB5" w:rsidR="00F71F48" w:rsidRDefault="00F71F48" w:rsidP="000A3AEC">
      <w:pPr>
        <w:pStyle w:val="Lijstalinea"/>
        <w:numPr>
          <w:ilvl w:val="0"/>
          <w:numId w:val="15"/>
        </w:numPr>
        <w:rPr>
          <w:rFonts w:cs="Calibri"/>
          <w:szCs w:val="20"/>
        </w:rPr>
      </w:pPr>
      <w:r w:rsidRPr="009B4E6D">
        <w:rPr>
          <w:rFonts w:cs="Calibri"/>
          <w:szCs w:val="20"/>
        </w:rPr>
        <w:t>Co</w:t>
      </w:r>
      <w:r w:rsidR="009B4E6D" w:rsidRPr="009B4E6D">
        <w:rPr>
          <w:rFonts w:cs="Calibri"/>
          <w:szCs w:val="20"/>
        </w:rPr>
        <w:t>ö</w:t>
      </w:r>
      <w:r w:rsidRPr="009B4E6D">
        <w:rPr>
          <w:rFonts w:cs="Calibri"/>
          <w:szCs w:val="20"/>
        </w:rPr>
        <w:t xml:space="preserve">rdinatie van </w:t>
      </w:r>
      <w:r w:rsidR="005A4AF6">
        <w:rPr>
          <w:rFonts w:cs="Calibri"/>
          <w:szCs w:val="20"/>
        </w:rPr>
        <w:t>o</w:t>
      </w:r>
      <w:r w:rsidRPr="009B4E6D">
        <w:rPr>
          <w:rFonts w:cs="Calibri"/>
          <w:szCs w:val="20"/>
        </w:rPr>
        <w:t>verleg werkzaamheden nutsbedrijven;</w:t>
      </w:r>
    </w:p>
    <w:p w14:paraId="2EE7CDD5" w14:textId="710EE3D9" w:rsidR="005A4AF6" w:rsidRPr="009B4E6D" w:rsidRDefault="005A4AF6" w:rsidP="000A3AEC">
      <w:pPr>
        <w:pStyle w:val="Lijstalinea"/>
        <w:numPr>
          <w:ilvl w:val="0"/>
          <w:numId w:val="15"/>
        </w:numPr>
        <w:rPr>
          <w:rFonts w:cs="Calibri"/>
          <w:szCs w:val="20"/>
        </w:rPr>
      </w:pPr>
      <w:r>
        <w:rPr>
          <w:rFonts w:cs="Calibri"/>
          <w:szCs w:val="20"/>
        </w:rPr>
        <w:t>Risicomanagement;</w:t>
      </w:r>
    </w:p>
    <w:p w14:paraId="28C7EA3E" w14:textId="77777777" w:rsidR="008668D0" w:rsidRPr="009B4E6D" w:rsidRDefault="008668D0" w:rsidP="000A3AEC">
      <w:pPr>
        <w:pStyle w:val="Lijstalinea"/>
        <w:numPr>
          <w:ilvl w:val="0"/>
          <w:numId w:val="15"/>
        </w:numPr>
        <w:rPr>
          <w:rFonts w:cs="Calibri"/>
          <w:szCs w:val="20"/>
        </w:rPr>
      </w:pPr>
      <w:r w:rsidRPr="009B4E6D">
        <w:rPr>
          <w:rFonts w:cs="Calibri"/>
          <w:szCs w:val="20"/>
        </w:rPr>
        <w:t xml:space="preserve">Omgevingsmanagement; </w:t>
      </w:r>
      <w:r w:rsidR="00B93F2A" w:rsidRPr="009B4E6D">
        <w:rPr>
          <w:rFonts w:cs="Calibri"/>
          <w:szCs w:val="20"/>
        </w:rPr>
        <w:t>coördineren/a</w:t>
      </w:r>
      <w:r w:rsidRPr="009B4E6D">
        <w:rPr>
          <w:rFonts w:cs="Calibri"/>
          <w:szCs w:val="20"/>
        </w:rPr>
        <w:t xml:space="preserve">fstemmen van werkzaamheden en belangen van </w:t>
      </w:r>
      <w:r w:rsidR="00473B76" w:rsidRPr="009B4E6D">
        <w:rPr>
          <w:rFonts w:cs="Calibri"/>
          <w:szCs w:val="20"/>
        </w:rPr>
        <w:t>een breed scala aan stakeholders</w:t>
      </w:r>
      <w:r w:rsidRPr="009B4E6D">
        <w:rPr>
          <w:rFonts w:cs="Calibri"/>
          <w:szCs w:val="20"/>
        </w:rPr>
        <w:t>, klachtenafhandeling, geven van informatie aan diverse</w:t>
      </w:r>
      <w:r w:rsidR="00E1411F" w:rsidRPr="009B4E6D">
        <w:rPr>
          <w:rFonts w:cs="Calibri"/>
          <w:szCs w:val="20"/>
        </w:rPr>
        <w:t xml:space="preserve"> </w:t>
      </w:r>
      <w:r w:rsidRPr="009B4E6D">
        <w:rPr>
          <w:rFonts w:cs="Calibri"/>
          <w:szCs w:val="20"/>
        </w:rPr>
        <w:t>partijen en andere geïnteresseerden;</w:t>
      </w:r>
    </w:p>
    <w:p w14:paraId="18720EFD" w14:textId="77777777" w:rsidR="00ED41CC" w:rsidRPr="00ED41CC" w:rsidRDefault="00ED41CC" w:rsidP="00F65666">
      <w:pPr>
        <w:contextualSpacing/>
        <w:rPr>
          <w:rFonts w:cs="Calibri"/>
          <w:szCs w:val="20"/>
        </w:rPr>
      </w:pPr>
    </w:p>
    <w:p w14:paraId="6AB5B7CE" w14:textId="77777777" w:rsidR="00587AB9" w:rsidRPr="007C63AE" w:rsidRDefault="00587AB9" w:rsidP="00587AB9">
      <w:pPr>
        <w:rPr>
          <w:rFonts w:cs="Calibri"/>
          <w:sz w:val="16"/>
          <w:szCs w:val="16"/>
        </w:rPr>
      </w:pPr>
    </w:p>
    <w:p w14:paraId="58594701" w14:textId="77777777" w:rsidR="00587AB9" w:rsidRPr="007C63AE" w:rsidRDefault="00587AB9" w:rsidP="00587AB9">
      <w:pPr>
        <w:rPr>
          <w:b/>
          <w:bCs/>
        </w:rPr>
      </w:pPr>
      <w:r w:rsidRPr="007C63AE">
        <w:rPr>
          <w:b/>
          <w:bCs/>
        </w:rPr>
        <w:t>Voorlopige tijdsplanning uitvoering werkzaamheden</w:t>
      </w:r>
    </w:p>
    <w:p w14:paraId="7405E427" w14:textId="77777777" w:rsidR="00587AB9" w:rsidRPr="007C63AE" w:rsidRDefault="00587AB9" w:rsidP="00587AB9">
      <w:r w:rsidRPr="007C63AE">
        <w:t>De definitieve tijdsbepalingen voor het project z</w:t>
      </w:r>
      <w:r w:rsidR="00071B3A">
        <w:t>ullen worden</w:t>
      </w:r>
      <w:r w:rsidRPr="007C63AE">
        <w:t xml:space="preserve"> opgenomen in de inschrijvingsleidraad c.q. de basisovereenkomst. </w:t>
      </w:r>
    </w:p>
    <w:p w14:paraId="572E0702" w14:textId="7EA392E1" w:rsidR="00587AB9" w:rsidRDefault="00587AB9" w:rsidP="00587AB9">
      <w:pPr>
        <w:rPr>
          <w:rFonts w:cs="Calibri"/>
          <w:szCs w:val="20"/>
        </w:rPr>
      </w:pPr>
      <w:r w:rsidRPr="000A3AEC">
        <w:rPr>
          <w:rFonts w:cs="Calibri"/>
          <w:szCs w:val="20"/>
        </w:rPr>
        <w:t xml:space="preserve">De uiterste opleveringsdatum </w:t>
      </w:r>
      <w:r w:rsidR="00B363CE" w:rsidRPr="000A3AEC">
        <w:rPr>
          <w:rFonts w:cs="Calibri"/>
          <w:szCs w:val="20"/>
        </w:rPr>
        <w:t>v</w:t>
      </w:r>
      <w:r w:rsidR="00071B3A" w:rsidRPr="000A3AEC">
        <w:rPr>
          <w:rFonts w:cs="Calibri"/>
          <w:szCs w:val="20"/>
        </w:rPr>
        <w:t>oor het</w:t>
      </w:r>
      <w:r w:rsidR="008668D0" w:rsidRPr="000A3AEC">
        <w:rPr>
          <w:rFonts w:cs="Calibri"/>
          <w:szCs w:val="20"/>
        </w:rPr>
        <w:t xml:space="preserve"> Werk is </w:t>
      </w:r>
      <w:r w:rsidR="0021320B">
        <w:rPr>
          <w:rFonts w:cs="Calibri"/>
          <w:szCs w:val="20"/>
        </w:rPr>
        <w:t xml:space="preserve"> </w:t>
      </w:r>
      <w:r w:rsidR="0021320B" w:rsidRPr="009B4E6D">
        <w:rPr>
          <w:rFonts w:cs="Calibri"/>
          <w:szCs w:val="20"/>
        </w:rPr>
        <w:t>0</w:t>
      </w:r>
      <w:r w:rsidR="00617285" w:rsidRPr="009B4E6D">
        <w:rPr>
          <w:rFonts w:cs="Calibri"/>
          <w:szCs w:val="20"/>
        </w:rPr>
        <w:t>1</w:t>
      </w:r>
      <w:r w:rsidR="00071B3A" w:rsidRPr="009B4E6D">
        <w:rPr>
          <w:rFonts w:cs="Calibri"/>
          <w:szCs w:val="20"/>
        </w:rPr>
        <w:t>-</w:t>
      </w:r>
      <w:r w:rsidR="00D04245" w:rsidRPr="009B4E6D">
        <w:rPr>
          <w:rFonts w:cs="Calibri"/>
          <w:szCs w:val="20"/>
        </w:rPr>
        <w:t>12</w:t>
      </w:r>
      <w:r w:rsidR="00071B3A" w:rsidRPr="009B4E6D">
        <w:rPr>
          <w:rFonts w:cs="Calibri"/>
          <w:szCs w:val="20"/>
        </w:rPr>
        <w:t>-20</w:t>
      </w:r>
      <w:r w:rsidR="008668D0" w:rsidRPr="009B4E6D">
        <w:rPr>
          <w:rFonts w:cs="Calibri"/>
          <w:szCs w:val="20"/>
        </w:rPr>
        <w:t>2</w:t>
      </w:r>
      <w:r w:rsidR="00D04245" w:rsidRPr="009B4E6D">
        <w:rPr>
          <w:rFonts w:cs="Calibri"/>
          <w:szCs w:val="20"/>
        </w:rPr>
        <w:t>1</w:t>
      </w:r>
    </w:p>
    <w:p w14:paraId="1BCFAFEB" w14:textId="77777777" w:rsidR="000A3AEC" w:rsidRDefault="000A3AEC" w:rsidP="00587AB9">
      <w:pPr>
        <w:rPr>
          <w:rFonts w:cs="Calibri"/>
          <w:szCs w:val="20"/>
        </w:rPr>
      </w:pPr>
    </w:p>
    <w:p w14:paraId="01E916FA" w14:textId="77777777" w:rsidR="00C753FB" w:rsidRDefault="00C753FB" w:rsidP="00C753FB">
      <w:pPr>
        <w:pStyle w:val="Kop2"/>
      </w:pPr>
      <w:bookmarkStart w:id="15" w:name="_Toc480981155"/>
      <w:r>
        <w:t>Vergoedingen</w:t>
      </w:r>
      <w:bookmarkEnd w:id="15"/>
    </w:p>
    <w:p w14:paraId="66231AF5" w14:textId="77777777" w:rsidR="00C753FB" w:rsidRPr="007C63AE" w:rsidRDefault="00C753FB" w:rsidP="00C753FB">
      <w:pPr>
        <w:rPr>
          <w:u w:val="single"/>
        </w:rPr>
      </w:pPr>
      <w:r w:rsidRPr="007C63AE">
        <w:rPr>
          <w:u w:val="single"/>
        </w:rPr>
        <w:t>Aanmelding</w:t>
      </w:r>
    </w:p>
    <w:p w14:paraId="6BCE144D" w14:textId="77777777" w:rsidR="00C753FB" w:rsidRPr="007C63AE" w:rsidRDefault="00C753FB" w:rsidP="00C753FB">
      <w:r w:rsidRPr="007C63AE">
        <w:t>De gegadigden dragen zelf alle kosten voor hun aanmelding.</w:t>
      </w:r>
    </w:p>
    <w:p w14:paraId="5BEDC302" w14:textId="77777777" w:rsidR="00C753FB" w:rsidRPr="00C753FB" w:rsidRDefault="00C753FB" w:rsidP="00C753FB">
      <w:pPr>
        <w:rPr>
          <w:rFonts w:cs="V&amp;W Syntax (Adobe)"/>
          <w:color w:val="000000"/>
        </w:rPr>
      </w:pPr>
    </w:p>
    <w:p w14:paraId="4B5F1970" w14:textId="77777777" w:rsidR="00C753FB" w:rsidRPr="007C63AE" w:rsidRDefault="00C753FB" w:rsidP="00C753FB">
      <w:pPr>
        <w:rPr>
          <w:rFonts w:cs="V&amp;W Syntax (Adobe)"/>
          <w:color w:val="000000"/>
          <w:u w:val="single"/>
        </w:rPr>
      </w:pPr>
      <w:r w:rsidRPr="007C63AE">
        <w:rPr>
          <w:rFonts w:cs="V&amp;W Syntax (Adobe)"/>
          <w:color w:val="000000"/>
          <w:u w:val="single"/>
        </w:rPr>
        <w:t>Inschrijving, aanbieding</w:t>
      </w:r>
    </w:p>
    <w:p w14:paraId="1A5FC53E" w14:textId="77777777" w:rsidR="00C753FB" w:rsidRPr="00C753FB" w:rsidRDefault="00C753FB" w:rsidP="00C753FB">
      <w:r w:rsidRPr="007C63AE">
        <w:t>Behoudens de inschrijver waaraan het project zal worden gegund ontvangen de inschrijvers die een geldige aanbieding hebben ingediend een vergoeding met betrekking tot de ten behoeve van de aanbieding geleverde inspanning. De hoogte en de voorwaarden van de aanbiedingsvergoeding zal in de inschrijvingsleidraad worden vastgelegd. De aanbiedingsvergoeding zal geen volledige dekking bieden voor de door de</w:t>
      </w:r>
      <w:r>
        <w:t xml:space="preserve"> inschrijvers gemaakte kosten. </w:t>
      </w:r>
    </w:p>
    <w:p w14:paraId="1A8902DD" w14:textId="77777777" w:rsidR="00017506" w:rsidRDefault="00AF3B49" w:rsidP="00AF3B49">
      <w:pPr>
        <w:pStyle w:val="Kop2"/>
      </w:pPr>
      <w:bookmarkStart w:id="16" w:name="_Toc480981156"/>
      <w:proofErr w:type="spellStart"/>
      <w:r>
        <w:t>Social</w:t>
      </w:r>
      <w:proofErr w:type="spellEnd"/>
      <w:r>
        <w:t xml:space="preserve"> Return On Investment</w:t>
      </w:r>
      <w:bookmarkEnd w:id="16"/>
    </w:p>
    <w:p w14:paraId="153F9E59" w14:textId="41EFD6C3" w:rsidR="00AF3B49" w:rsidRPr="00AF3B49" w:rsidRDefault="00AF3B49" w:rsidP="00AF3B49">
      <w:r>
        <w:t xml:space="preserve">De </w:t>
      </w:r>
      <w:r w:rsidR="002E738D">
        <w:t xml:space="preserve">gemeente Groningen heeft als doelstelling dat een investering door de gemeente, naast het ‘gewone’ rendement ook een concrete sociale winst (return) oplevert. Onder </w:t>
      </w:r>
      <w:proofErr w:type="spellStart"/>
      <w:r w:rsidR="002E738D">
        <w:t>Social</w:t>
      </w:r>
      <w:proofErr w:type="spellEnd"/>
      <w:r w:rsidR="002E738D">
        <w:t xml:space="preserve"> Return wordt verstaan  het opnemen van sociale voorwaarden, eisen en wensen in inkoop- en aanbestedingstrajecten, zodat opdrachtnemers een bijdrage leveren aan de uitvoering van het Gronings beleid ten aanzien van het bieden van werkgelegenheid aan mensen met een afstand tot de arbeidsmarkt. Dit wordt ingevuld door onder meer het realiseren van reguliere banen, leerwerkplekken en arbeidsrelevante opleidingen aan specifieke doelgroepen werkzoekenden. </w:t>
      </w:r>
      <w:proofErr w:type="spellStart"/>
      <w:r w:rsidR="002E738D">
        <w:t>Social</w:t>
      </w:r>
      <w:proofErr w:type="spellEnd"/>
      <w:r w:rsidR="002E738D">
        <w:t xml:space="preserve"> Return maakt onderdeel uit van d</w:t>
      </w:r>
      <w:r w:rsidR="00044B43">
        <w:t>it contract</w:t>
      </w:r>
      <w:r w:rsidR="002E738D">
        <w:t xml:space="preserve"> d</w:t>
      </w:r>
      <w:r w:rsidR="00044B43">
        <w:t>at</w:t>
      </w:r>
      <w:r w:rsidR="002E738D">
        <w:t xml:space="preserve"> doormiddel van deze uitvraag in de markt wordt geplaatst.</w:t>
      </w:r>
      <w:r>
        <w:t xml:space="preserve"> </w:t>
      </w:r>
      <w:r w:rsidR="00D20E82">
        <w:t>2% van de opdrachtwaarde moet ge</w:t>
      </w:r>
      <w:r w:rsidR="009B4E6D">
        <w:t>ï</w:t>
      </w:r>
      <w:r w:rsidR="00D20E82">
        <w:t>nvesteerd worden in deze doelgroep.</w:t>
      </w:r>
    </w:p>
    <w:p w14:paraId="44AA6970" w14:textId="77777777" w:rsidR="00AF3B49" w:rsidRDefault="00AF3B49" w:rsidP="00AF3B49"/>
    <w:p w14:paraId="589BD4DD" w14:textId="77777777" w:rsidR="008423CC" w:rsidRPr="00AF3B49" w:rsidRDefault="008423CC" w:rsidP="00AF3B49"/>
    <w:p w14:paraId="6D4200B1" w14:textId="77777777" w:rsidR="00E62FE9" w:rsidRDefault="00C753FB" w:rsidP="00E62FE9">
      <w:pPr>
        <w:pStyle w:val="Kop1"/>
      </w:pPr>
      <w:bookmarkStart w:id="17" w:name="_Toc480981157"/>
      <w:r>
        <w:lastRenderedPageBreak/>
        <w:t>Planning</w:t>
      </w:r>
      <w:bookmarkEnd w:id="17"/>
    </w:p>
    <w:p w14:paraId="18218169" w14:textId="77777777" w:rsidR="00C753FB" w:rsidRPr="007C63AE" w:rsidRDefault="00C753FB" w:rsidP="00C753FB">
      <w:r w:rsidRPr="007C63AE">
        <w:t>Voor de onderhavige aanbesteding geldt de onderstaande planning. De als "</w:t>
      </w:r>
      <w:r w:rsidRPr="007C63AE">
        <w:rPr>
          <w:b/>
        </w:rPr>
        <w:t>uiterlijk</w:t>
      </w:r>
      <w:r w:rsidRPr="007C63AE">
        <w:t>" aangeduide datum en tijdstip zijn fatale termijnen, de overige data en termijnen zijn indicatief.</w:t>
      </w:r>
    </w:p>
    <w:p w14:paraId="586E5D67" w14:textId="0B5E3EC4" w:rsidR="00C753FB" w:rsidRDefault="00C753FB" w:rsidP="00C753FB"/>
    <w:p w14:paraId="1D022478" w14:textId="77777777" w:rsidR="00C753FB" w:rsidRDefault="00C753FB" w:rsidP="00C753FB">
      <w:pPr>
        <w:pStyle w:val="Kop2"/>
      </w:pPr>
      <w:bookmarkStart w:id="18" w:name="_Toc480981158"/>
      <w:r>
        <w:t>Selectiefase</w:t>
      </w:r>
      <w:bookmarkEnd w:id="18"/>
    </w:p>
    <w:p w14:paraId="763DC038" w14:textId="77777777" w:rsidR="00C753FB" w:rsidRDefault="00C753FB" w:rsidP="00C753FB">
      <w:r w:rsidRPr="007C63AE">
        <w:t>Tabel 2.1: planning selectiefase</w:t>
      </w:r>
    </w:p>
    <w:p w14:paraId="3A042020" w14:textId="77777777" w:rsidR="005978E0" w:rsidRDefault="005978E0" w:rsidP="00C753FB"/>
    <w:tbl>
      <w:tblPr>
        <w:tblW w:w="8755" w:type="dxa"/>
        <w:tblInd w:w="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94"/>
        <w:gridCol w:w="2126"/>
        <w:gridCol w:w="1515"/>
        <w:gridCol w:w="1320"/>
      </w:tblGrid>
      <w:tr w:rsidR="00AC048A" w:rsidRPr="00AC048A" w14:paraId="48F1866D" w14:textId="77777777" w:rsidTr="00BD297B">
        <w:tc>
          <w:tcPr>
            <w:tcW w:w="3794" w:type="dxa"/>
            <w:tcBorders>
              <w:top w:val="double" w:sz="4" w:space="0" w:color="auto"/>
              <w:bottom w:val="single" w:sz="4" w:space="0" w:color="auto"/>
              <w:right w:val="single" w:sz="2" w:space="0" w:color="auto"/>
            </w:tcBorders>
            <w:shd w:val="clear" w:color="auto" w:fill="8DB3E2"/>
          </w:tcPr>
          <w:p w14:paraId="4B514829" w14:textId="77777777" w:rsidR="00AC048A" w:rsidRPr="00AC048A" w:rsidRDefault="00AC048A" w:rsidP="00AC048A">
            <w:pPr>
              <w:ind w:left="0"/>
              <w:rPr>
                <w:rFonts w:eastAsia="MS Mincho"/>
                <w:b/>
              </w:rPr>
            </w:pPr>
            <w:bookmarkStart w:id="19" w:name="_Toc283733415"/>
            <w:bookmarkStart w:id="20" w:name="_Toc283733416"/>
            <w:bookmarkStart w:id="21" w:name="_Toc283733477"/>
            <w:bookmarkStart w:id="22" w:name="_Toc283733489"/>
            <w:bookmarkStart w:id="23" w:name="_Toc283733538"/>
            <w:bookmarkStart w:id="24" w:name="_Toc283733539"/>
            <w:bookmarkStart w:id="25" w:name="_Toc283733540"/>
            <w:bookmarkStart w:id="26" w:name="_Toc283733541"/>
            <w:bookmarkStart w:id="27" w:name="_Hlk516149321"/>
            <w:bookmarkEnd w:id="19"/>
            <w:bookmarkEnd w:id="20"/>
            <w:bookmarkEnd w:id="21"/>
            <w:bookmarkEnd w:id="22"/>
            <w:bookmarkEnd w:id="23"/>
            <w:bookmarkEnd w:id="24"/>
            <w:bookmarkEnd w:id="25"/>
            <w:bookmarkEnd w:id="26"/>
            <w:r w:rsidRPr="00AC048A">
              <w:rPr>
                <w:rFonts w:eastAsia="MS Mincho"/>
                <w:b/>
              </w:rPr>
              <w:t>Omschrijving</w:t>
            </w:r>
          </w:p>
          <w:p w14:paraId="084A3340" w14:textId="77777777" w:rsidR="00AC048A" w:rsidRPr="00AC048A" w:rsidRDefault="00AC048A" w:rsidP="00AC048A">
            <w:pPr>
              <w:ind w:left="0"/>
              <w:rPr>
                <w:rFonts w:eastAsia="MS Mincho"/>
                <w:b/>
              </w:rPr>
            </w:pPr>
          </w:p>
        </w:tc>
        <w:tc>
          <w:tcPr>
            <w:tcW w:w="2126" w:type="dxa"/>
            <w:tcBorders>
              <w:top w:val="double" w:sz="4" w:space="0" w:color="auto"/>
              <w:left w:val="single" w:sz="2" w:space="0" w:color="auto"/>
              <w:bottom w:val="single" w:sz="4" w:space="0" w:color="auto"/>
            </w:tcBorders>
            <w:shd w:val="clear" w:color="auto" w:fill="8DB3E2"/>
          </w:tcPr>
          <w:p w14:paraId="219CD660" w14:textId="77777777" w:rsidR="00AC048A" w:rsidRPr="00AC048A" w:rsidRDefault="00AC048A" w:rsidP="00AC048A">
            <w:pPr>
              <w:ind w:left="0"/>
              <w:rPr>
                <w:rFonts w:eastAsia="MS Mincho"/>
                <w:b/>
              </w:rPr>
            </w:pPr>
            <w:r w:rsidRPr="00AC048A">
              <w:rPr>
                <w:rFonts w:eastAsia="MS Mincho"/>
                <w:b/>
              </w:rPr>
              <w:t>Door</w:t>
            </w:r>
          </w:p>
          <w:p w14:paraId="18D8D63A" w14:textId="77777777" w:rsidR="00AC048A" w:rsidRPr="00AC048A" w:rsidRDefault="00AC048A" w:rsidP="00AC048A">
            <w:pPr>
              <w:ind w:left="0"/>
              <w:rPr>
                <w:rFonts w:eastAsia="MS Mincho"/>
                <w:b/>
              </w:rPr>
            </w:pPr>
          </w:p>
        </w:tc>
        <w:tc>
          <w:tcPr>
            <w:tcW w:w="1515" w:type="dxa"/>
            <w:tcBorders>
              <w:top w:val="double" w:sz="4" w:space="0" w:color="auto"/>
              <w:bottom w:val="single" w:sz="4" w:space="0" w:color="auto"/>
            </w:tcBorders>
            <w:shd w:val="clear" w:color="auto" w:fill="8DB3E2"/>
          </w:tcPr>
          <w:p w14:paraId="519F2F22" w14:textId="77777777" w:rsidR="00AC048A" w:rsidRPr="00AC048A" w:rsidRDefault="00AC048A" w:rsidP="00AC048A">
            <w:pPr>
              <w:ind w:left="0"/>
              <w:rPr>
                <w:rFonts w:eastAsia="MS Mincho"/>
                <w:b/>
              </w:rPr>
            </w:pPr>
            <w:r w:rsidRPr="00AC048A">
              <w:rPr>
                <w:rFonts w:eastAsia="MS Mincho"/>
                <w:b/>
              </w:rPr>
              <w:t>Datum of periode</w:t>
            </w:r>
          </w:p>
        </w:tc>
        <w:tc>
          <w:tcPr>
            <w:tcW w:w="1320" w:type="dxa"/>
            <w:tcBorders>
              <w:top w:val="double" w:sz="4" w:space="0" w:color="auto"/>
              <w:bottom w:val="single" w:sz="4" w:space="0" w:color="auto"/>
            </w:tcBorders>
            <w:shd w:val="clear" w:color="auto" w:fill="8DB3E2"/>
          </w:tcPr>
          <w:p w14:paraId="62E010CD" w14:textId="77777777" w:rsidR="00AC048A" w:rsidRPr="00AC048A" w:rsidRDefault="00AC048A" w:rsidP="00AC048A">
            <w:pPr>
              <w:ind w:left="0"/>
              <w:rPr>
                <w:rFonts w:eastAsia="MS Mincho"/>
                <w:b/>
              </w:rPr>
            </w:pPr>
            <w:r w:rsidRPr="00AC048A">
              <w:rPr>
                <w:rFonts w:eastAsia="MS Mincho"/>
                <w:b/>
              </w:rPr>
              <w:t>Tijdstip</w:t>
            </w:r>
          </w:p>
        </w:tc>
      </w:tr>
      <w:tr w:rsidR="00AC048A" w:rsidRPr="00AC048A" w14:paraId="5B332CFC" w14:textId="77777777" w:rsidTr="00C26764">
        <w:tc>
          <w:tcPr>
            <w:tcW w:w="8755" w:type="dxa"/>
            <w:gridSpan w:val="4"/>
            <w:tcBorders>
              <w:top w:val="single" w:sz="4" w:space="0" w:color="auto"/>
            </w:tcBorders>
            <w:shd w:val="clear" w:color="auto" w:fill="auto"/>
          </w:tcPr>
          <w:p w14:paraId="74BEEA65" w14:textId="77777777" w:rsidR="00AC048A" w:rsidRPr="00AC048A" w:rsidRDefault="00AC048A" w:rsidP="00AC048A">
            <w:pPr>
              <w:ind w:left="0"/>
              <w:rPr>
                <w:rFonts w:eastAsia="MS Mincho"/>
                <w:b/>
              </w:rPr>
            </w:pPr>
            <w:r w:rsidRPr="00AC048A">
              <w:rPr>
                <w:rFonts w:eastAsia="MS Mincho"/>
                <w:b/>
              </w:rPr>
              <w:t>Inlichten en informatie uitwisselen</w:t>
            </w:r>
          </w:p>
        </w:tc>
      </w:tr>
      <w:tr w:rsidR="00AC048A" w:rsidRPr="00AC048A" w14:paraId="25385A46" w14:textId="77777777" w:rsidTr="00BD297B">
        <w:tc>
          <w:tcPr>
            <w:tcW w:w="3794" w:type="dxa"/>
            <w:tcBorders>
              <w:right w:val="single" w:sz="2" w:space="0" w:color="auto"/>
            </w:tcBorders>
            <w:shd w:val="clear" w:color="auto" w:fill="auto"/>
          </w:tcPr>
          <w:p w14:paraId="5551A8F8" w14:textId="77777777" w:rsidR="00AC048A" w:rsidRPr="00AC048A" w:rsidRDefault="00AC048A" w:rsidP="00AC048A">
            <w:pPr>
              <w:ind w:left="0"/>
              <w:rPr>
                <w:rFonts w:eastAsia="MS Mincho"/>
              </w:rPr>
            </w:pPr>
            <w:r w:rsidRPr="00AC048A">
              <w:rPr>
                <w:rFonts w:eastAsia="MS Mincho"/>
              </w:rPr>
              <w:t>Aank</w:t>
            </w:r>
            <w:r w:rsidR="0071451B">
              <w:rPr>
                <w:rFonts w:eastAsia="MS Mincho"/>
              </w:rPr>
              <w:t xml:space="preserve">ondiging van Opdracht op </w:t>
            </w:r>
            <w:proofErr w:type="spellStart"/>
            <w:r w:rsidR="0071451B">
              <w:rPr>
                <w:rFonts w:eastAsia="MS Mincho"/>
              </w:rPr>
              <w:t>TenderN</w:t>
            </w:r>
            <w:r w:rsidRPr="00AC048A">
              <w:rPr>
                <w:rFonts w:eastAsia="MS Mincho"/>
              </w:rPr>
              <w:t>ed</w:t>
            </w:r>
            <w:proofErr w:type="spellEnd"/>
            <w:r w:rsidRPr="00AC048A">
              <w:rPr>
                <w:rFonts w:eastAsia="MS Mincho"/>
              </w:rPr>
              <w:t>.</w:t>
            </w:r>
          </w:p>
        </w:tc>
        <w:tc>
          <w:tcPr>
            <w:tcW w:w="2126" w:type="dxa"/>
            <w:tcBorders>
              <w:left w:val="single" w:sz="2" w:space="0" w:color="auto"/>
            </w:tcBorders>
            <w:shd w:val="clear" w:color="auto" w:fill="auto"/>
          </w:tcPr>
          <w:p w14:paraId="38CC21BD" w14:textId="77777777" w:rsidR="00AC048A" w:rsidRPr="00AC048A" w:rsidRDefault="00AC048A" w:rsidP="00AC048A">
            <w:pPr>
              <w:ind w:left="0"/>
              <w:rPr>
                <w:rFonts w:eastAsia="MS Mincho"/>
              </w:rPr>
            </w:pPr>
            <w:r w:rsidRPr="00AC048A">
              <w:rPr>
                <w:rFonts w:eastAsia="MS Mincho"/>
              </w:rPr>
              <w:t>aanbestedende dienst</w:t>
            </w:r>
          </w:p>
        </w:tc>
        <w:tc>
          <w:tcPr>
            <w:tcW w:w="1515" w:type="dxa"/>
            <w:shd w:val="clear" w:color="auto" w:fill="auto"/>
          </w:tcPr>
          <w:p w14:paraId="0A371BDE" w14:textId="0258B9A3" w:rsidR="00AC048A" w:rsidRPr="00785426" w:rsidRDefault="00713CEF" w:rsidP="0075715D">
            <w:pPr>
              <w:ind w:left="0"/>
              <w:rPr>
                <w:rFonts w:eastAsia="MS Mincho"/>
              </w:rPr>
            </w:pPr>
            <w:r>
              <w:rPr>
                <w:rFonts w:eastAsia="MS Mincho"/>
              </w:rPr>
              <w:t>1</w:t>
            </w:r>
            <w:r w:rsidR="004E1EFF">
              <w:rPr>
                <w:rFonts w:eastAsia="MS Mincho"/>
              </w:rPr>
              <w:t>9</w:t>
            </w:r>
            <w:r w:rsidR="00AC048A" w:rsidRPr="00785426">
              <w:rPr>
                <w:rFonts w:eastAsia="MS Mincho"/>
              </w:rPr>
              <w:t>-0</w:t>
            </w:r>
            <w:r w:rsidR="004E1EFF">
              <w:rPr>
                <w:rFonts w:eastAsia="MS Mincho"/>
              </w:rPr>
              <w:t>3</w:t>
            </w:r>
            <w:r w:rsidR="00AC048A" w:rsidRPr="00785426">
              <w:rPr>
                <w:rFonts w:eastAsia="MS Mincho"/>
              </w:rPr>
              <w:t>-20</w:t>
            </w:r>
            <w:r w:rsidR="0021320B">
              <w:rPr>
                <w:rFonts w:eastAsia="MS Mincho"/>
              </w:rPr>
              <w:t>20</w:t>
            </w:r>
          </w:p>
        </w:tc>
        <w:tc>
          <w:tcPr>
            <w:tcW w:w="1320" w:type="dxa"/>
            <w:shd w:val="clear" w:color="auto" w:fill="auto"/>
          </w:tcPr>
          <w:p w14:paraId="7F34BCB5" w14:textId="77777777" w:rsidR="00AC048A" w:rsidRPr="00AC048A" w:rsidRDefault="00AC048A" w:rsidP="00AC048A">
            <w:pPr>
              <w:ind w:left="0"/>
              <w:rPr>
                <w:rFonts w:eastAsia="MS Mincho"/>
                <w:color w:val="FF0000"/>
              </w:rPr>
            </w:pPr>
          </w:p>
        </w:tc>
      </w:tr>
      <w:tr w:rsidR="00AC048A" w:rsidRPr="00AC048A" w14:paraId="503921C6" w14:textId="77777777" w:rsidTr="00BD297B">
        <w:tc>
          <w:tcPr>
            <w:tcW w:w="3794" w:type="dxa"/>
            <w:tcBorders>
              <w:right w:val="single" w:sz="2" w:space="0" w:color="auto"/>
            </w:tcBorders>
            <w:shd w:val="clear" w:color="auto" w:fill="auto"/>
          </w:tcPr>
          <w:p w14:paraId="7DEC0645" w14:textId="77777777" w:rsidR="00AC048A" w:rsidRPr="00AC048A" w:rsidRDefault="00356A55" w:rsidP="00AC048A">
            <w:pPr>
              <w:ind w:left="0"/>
              <w:rPr>
                <w:rFonts w:eastAsia="MS Mincho"/>
              </w:rPr>
            </w:pPr>
            <w:r>
              <w:rPr>
                <w:rFonts w:eastAsia="MS Mincho"/>
              </w:rPr>
              <w:t xml:space="preserve">Via </w:t>
            </w:r>
            <w:proofErr w:type="spellStart"/>
            <w:r>
              <w:rPr>
                <w:rFonts w:eastAsia="MS Mincho"/>
              </w:rPr>
              <w:t>TenderN</w:t>
            </w:r>
            <w:r w:rsidR="00AC048A" w:rsidRPr="00AC048A">
              <w:rPr>
                <w:rFonts w:eastAsia="MS Mincho"/>
              </w:rPr>
              <w:t>ed</w:t>
            </w:r>
            <w:proofErr w:type="spellEnd"/>
            <w:r w:rsidR="00AC048A" w:rsidRPr="00AC048A">
              <w:rPr>
                <w:rFonts w:eastAsia="MS Mincho"/>
              </w:rPr>
              <w:t xml:space="preserve"> vragen indienen t.b.v. verkrijgen van nadere inlichtingen</w:t>
            </w:r>
            <w:r w:rsidR="00B508A2">
              <w:rPr>
                <w:rFonts w:eastAsia="MS Mincho"/>
              </w:rPr>
              <w:t xml:space="preserve"> ten behoeve van de aanmelding</w:t>
            </w:r>
            <w:r w:rsidR="00AC048A" w:rsidRPr="00AC048A">
              <w:rPr>
                <w:rFonts w:eastAsia="MS Mincho"/>
              </w:rPr>
              <w:t>.</w:t>
            </w:r>
          </w:p>
        </w:tc>
        <w:tc>
          <w:tcPr>
            <w:tcW w:w="2126" w:type="dxa"/>
            <w:tcBorders>
              <w:left w:val="single" w:sz="2" w:space="0" w:color="auto"/>
            </w:tcBorders>
            <w:shd w:val="clear" w:color="auto" w:fill="auto"/>
          </w:tcPr>
          <w:p w14:paraId="62B972E9" w14:textId="77777777" w:rsidR="00AC048A" w:rsidRPr="00AC048A" w:rsidRDefault="00AC048A" w:rsidP="00AC048A">
            <w:pPr>
              <w:ind w:left="0"/>
              <w:rPr>
                <w:rFonts w:eastAsia="MS Mincho"/>
              </w:rPr>
            </w:pPr>
            <w:r w:rsidRPr="00AC048A">
              <w:rPr>
                <w:rFonts w:eastAsia="MS Mincho"/>
              </w:rPr>
              <w:t>geïnteresseerden</w:t>
            </w:r>
          </w:p>
        </w:tc>
        <w:tc>
          <w:tcPr>
            <w:tcW w:w="1515" w:type="dxa"/>
            <w:shd w:val="clear" w:color="auto" w:fill="auto"/>
          </w:tcPr>
          <w:p w14:paraId="7F7A3992" w14:textId="77777777" w:rsidR="00AC048A" w:rsidRPr="00785426" w:rsidRDefault="00AC048A" w:rsidP="00AC048A">
            <w:pPr>
              <w:ind w:left="0"/>
              <w:rPr>
                <w:rFonts w:eastAsia="MS Mincho"/>
              </w:rPr>
            </w:pPr>
            <w:r w:rsidRPr="00785426">
              <w:rPr>
                <w:rFonts w:eastAsia="MS Mincho"/>
              </w:rPr>
              <w:t>Uiterlijk</w:t>
            </w:r>
          </w:p>
          <w:p w14:paraId="36195EDC" w14:textId="572F952B" w:rsidR="00AC048A" w:rsidRDefault="0021320B" w:rsidP="00DB0B46">
            <w:pPr>
              <w:ind w:left="0"/>
              <w:rPr>
                <w:rFonts w:eastAsia="MS Mincho"/>
              </w:rPr>
            </w:pPr>
            <w:r>
              <w:rPr>
                <w:rFonts w:eastAsia="MS Mincho"/>
              </w:rPr>
              <w:t>0</w:t>
            </w:r>
            <w:r w:rsidR="00713CEF">
              <w:rPr>
                <w:rFonts w:eastAsia="MS Mincho"/>
              </w:rPr>
              <w:t>2</w:t>
            </w:r>
            <w:r w:rsidR="00AC048A" w:rsidRPr="00785426">
              <w:rPr>
                <w:rFonts w:eastAsia="MS Mincho"/>
              </w:rPr>
              <w:t>-0</w:t>
            </w:r>
            <w:r w:rsidR="004E1EFF">
              <w:rPr>
                <w:rFonts w:eastAsia="MS Mincho"/>
              </w:rPr>
              <w:t>4</w:t>
            </w:r>
            <w:r w:rsidR="00AC048A" w:rsidRPr="00785426">
              <w:rPr>
                <w:rFonts w:eastAsia="MS Mincho"/>
              </w:rPr>
              <w:t>-20</w:t>
            </w:r>
            <w:r>
              <w:rPr>
                <w:rFonts w:eastAsia="MS Mincho"/>
              </w:rPr>
              <w:t>20</w:t>
            </w:r>
          </w:p>
          <w:p w14:paraId="0EFF8995" w14:textId="16F452CE" w:rsidR="0021320B" w:rsidRPr="00785426" w:rsidRDefault="0021320B" w:rsidP="00DB0B46">
            <w:pPr>
              <w:ind w:left="0"/>
              <w:rPr>
                <w:rFonts w:eastAsia="MS Mincho"/>
              </w:rPr>
            </w:pPr>
          </w:p>
        </w:tc>
        <w:tc>
          <w:tcPr>
            <w:tcW w:w="1320" w:type="dxa"/>
            <w:shd w:val="clear" w:color="auto" w:fill="auto"/>
          </w:tcPr>
          <w:p w14:paraId="7C4DD033" w14:textId="77777777" w:rsidR="00AC048A" w:rsidRPr="00AC048A" w:rsidRDefault="00AC048A" w:rsidP="00AC048A">
            <w:pPr>
              <w:ind w:left="0"/>
              <w:rPr>
                <w:rFonts w:eastAsia="MS Mincho"/>
              </w:rPr>
            </w:pPr>
            <w:r w:rsidRPr="00AC048A">
              <w:rPr>
                <w:rFonts w:eastAsia="MS Mincho"/>
              </w:rPr>
              <w:t>om 24.00 uur</w:t>
            </w:r>
          </w:p>
        </w:tc>
      </w:tr>
      <w:tr w:rsidR="00AC048A" w:rsidRPr="00AC048A" w14:paraId="52B2BD3E" w14:textId="77777777" w:rsidTr="00BD297B">
        <w:tc>
          <w:tcPr>
            <w:tcW w:w="3794" w:type="dxa"/>
            <w:tcBorders>
              <w:right w:val="single" w:sz="2" w:space="0" w:color="auto"/>
            </w:tcBorders>
            <w:shd w:val="clear" w:color="auto" w:fill="auto"/>
          </w:tcPr>
          <w:p w14:paraId="3AD17C7A" w14:textId="77777777" w:rsidR="00AC048A" w:rsidRPr="00AC048A" w:rsidRDefault="00AC048A" w:rsidP="000C7A9C">
            <w:pPr>
              <w:ind w:left="0"/>
              <w:rPr>
                <w:rFonts w:eastAsia="MS Mincho"/>
              </w:rPr>
            </w:pPr>
            <w:r w:rsidRPr="00AC048A">
              <w:rPr>
                <w:rFonts w:eastAsia="MS Mincho"/>
              </w:rPr>
              <w:t>Verstrekken nota van inlichtingen</w:t>
            </w:r>
            <w:r w:rsidR="00B363CE">
              <w:rPr>
                <w:rFonts w:eastAsia="MS Mincho"/>
              </w:rPr>
              <w:t xml:space="preserve"> aanmeldingsfase</w:t>
            </w:r>
            <w:r w:rsidRPr="00AC048A">
              <w:rPr>
                <w:rFonts w:eastAsia="MS Mincho"/>
              </w:rPr>
              <w:t xml:space="preserve"> via www.TenderNed.nl. </w:t>
            </w:r>
          </w:p>
        </w:tc>
        <w:tc>
          <w:tcPr>
            <w:tcW w:w="2126" w:type="dxa"/>
            <w:tcBorders>
              <w:left w:val="single" w:sz="2" w:space="0" w:color="auto"/>
            </w:tcBorders>
            <w:shd w:val="clear" w:color="auto" w:fill="auto"/>
          </w:tcPr>
          <w:p w14:paraId="11A11C1B" w14:textId="77777777" w:rsidR="00AC048A" w:rsidRPr="00AC048A" w:rsidRDefault="00AC048A" w:rsidP="00AC048A">
            <w:pPr>
              <w:ind w:left="0"/>
              <w:rPr>
                <w:rFonts w:eastAsia="MS Mincho"/>
              </w:rPr>
            </w:pPr>
            <w:r w:rsidRPr="00AC048A">
              <w:rPr>
                <w:rFonts w:eastAsia="MS Mincho"/>
              </w:rPr>
              <w:t>aanbestedende dienst</w:t>
            </w:r>
          </w:p>
          <w:p w14:paraId="6CBFEBBB" w14:textId="77777777" w:rsidR="00AC048A" w:rsidRPr="00AC048A" w:rsidRDefault="00AC048A" w:rsidP="00AC048A">
            <w:pPr>
              <w:ind w:left="0"/>
              <w:rPr>
                <w:rFonts w:eastAsia="MS Mincho"/>
              </w:rPr>
            </w:pPr>
          </w:p>
        </w:tc>
        <w:tc>
          <w:tcPr>
            <w:tcW w:w="1515" w:type="dxa"/>
            <w:shd w:val="clear" w:color="auto" w:fill="auto"/>
          </w:tcPr>
          <w:p w14:paraId="19C3606B" w14:textId="0EA85C28" w:rsidR="00AC048A" w:rsidRPr="00785426" w:rsidRDefault="0021320B" w:rsidP="0075715D">
            <w:pPr>
              <w:ind w:left="0"/>
              <w:rPr>
                <w:rFonts w:eastAsia="MS Mincho"/>
              </w:rPr>
            </w:pPr>
            <w:r>
              <w:rPr>
                <w:rFonts w:eastAsia="MS Mincho"/>
              </w:rPr>
              <w:t>0</w:t>
            </w:r>
            <w:r w:rsidR="00713CEF">
              <w:rPr>
                <w:rFonts w:eastAsia="MS Mincho"/>
              </w:rPr>
              <w:t>3</w:t>
            </w:r>
            <w:r w:rsidR="00AC048A" w:rsidRPr="00785426">
              <w:rPr>
                <w:rFonts w:eastAsia="MS Mincho"/>
              </w:rPr>
              <w:t>-0</w:t>
            </w:r>
            <w:r w:rsidR="004E1EFF">
              <w:rPr>
                <w:rFonts w:eastAsia="MS Mincho"/>
              </w:rPr>
              <w:t>4</w:t>
            </w:r>
            <w:r w:rsidR="00AC048A" w:rsidRPr="00785426">
              <w:rPr>
                <w:rFonts w:eastAsia="MS Mincho"/>
              </w:rPr>
              <w:t>-20</w:t>
            </w:r>
            <w:r>
              <w:rPr>
                <w:rFonts w:eastAsia="MS Mincho"/>
              </w:rPr>
              <w:t>20</w:t>
            </w:r>
          </w:p>
        </w:tc>
        <w:tc>
          <w:tcPr>
            <w:tcW w:w="1320" w:type="dxa"/>
            <w:shd w:val="clear" w:color="auto" w:fill="auto"/>
          </w:tcPr>
          <w:p w14:paraId="7756A988" w14:textId="77777777" w:rsidR="00AC048A" w:rsidRPr="00AC048A" w:rsidRDefault="00AC048A" w:rsidP="00AC048A">
            <w:pPr>
              <w:ind w:left="0"/>
              <w:rPr>
                <w:rFonts w:eastAsia="MS Mincho"/>
              </w:rPr>
            </w:pPr>
          </w:p>
        </w:tc>
      </w:tr>
      <w:tr w:rsidR="00AC048A" w:rsidRPr="00AC048A" w14:paraId="22DBB4C5" w14:textId="77777777" w:rsidTr="00C26764">
        <w:tc>
          <w:tcPr>
            <w:tcW w:w="8755" w:type="dxa"/>
            <w:gridSpan w:val="4"/>
            <w:shd w:val="clear" w:color="auto" w:fill="auto"/>
          </w:tcPr>
          <w:p w14:paraId="2E12D0A9" w14:textId="77777777" w:rsidR="00AC048A" w:rsidRPr="00785426" w:rsidRDefault="00AC048A" w:rsidP="00AC048A">
            <w:pPr>
              <w:ind w:left="0"/>
              <w:rPr>
                <w:rFonts w:eastAsia="MS Mincho"/>
                <w:b/>
              </w:rPr>
            </w:pPr>
            <w:r w:rsidRPr="00785426">
              <w:rPr>
                <w:rFonts w:eastAsia="MS Mincho"/>
                <w:b/>
              </w:rPr>
              <w:t>Aanmelden</w:t>
            </w:r>
          </w:p>
        </w:tc>
      </w:tr>
      <w:tr w:rsidR="00AC048A" w:rsidRPr="00AC048A" w14:paraId="690C71B9" w14:textId="77777777" w:rsidTr="000C7A9C">
        <w:trPr>
          <w:trHeight w:val="567"/>
        </w:trPr>
        <w:tc>
          <w:tcPr>
            <w:tcW w:w="3794" w:type="dxa"/>
            <w:tcBorders>
              <w:right w:val="single" w:sz="2" w:space="0" w:color="auto"/>
            </w:tcBorders>
            <w:shd w:val="clear" w:color="auto" w:fill="auto"/>
          </w:tcPr>
          <w:p w14:paraId="61B2A715" w14:textId="77777777" w:rsidR="00AC048A" w:rsidRPr="00AC048A" w:rsidRDefault="00AC048A" w:rsidP="00AC048A">
            <w:pPr>
              <w:ind w:left="0"/>
              <w:rPr>
                <w:rFonts w:eastAsia="MS Mincho"/>
              </w:rPr>
            </w:pPr>
            <w:r w:rsidRPr="00AC048A">
              <w:rPr>
                <w:rFonts w:eastAsia="MS Mincho"/>
              </w:rPr>
              <w:t>Indienen aanmeldingen.</w:t>
            </w:r>
          </w:p>
        </w:tc>
        <w:tc>
          <w:tcPr>
            <w:tcW w:w="2126" w:type="dxa"/>
            <w:tcBorders>
              <w:left w:val="single" w:sz="2" w:space="0" w:color="auto"/>
            </w:tcBorders>
            <w:shd w:val="clear" w:color="auto" w:fill="auto"/>
          </w:tcPr>
          <w:p w14:paraId="1DC0AF57" w14:textId="77777777" w:rsidR="00AC048A" w:rsidRPr="00AC048A" w:rsidRDefault="000C7A9C" w:rsidP="00AC048A">
            <w:pPr>
              <w:ind w:left="0"/>
              <w:rPr>
                <w:rFonts w:eastAsia="MS Mincho"/>
              </w:rPr>
            </w:pPr>
            <w:r>
              <w:rPr>
                <w:rFonts w:eastAsia="MS Mincho"/>
              </w:rPr>
              <w:t>g</w:t>
            </w:r>
            <w:r w:rsidR="00AC048A" w:rsidRPr="00AC048A">
              <w:rPr>
                <w:rFonts w:eastAsia="MS Mincho"/>
              </w:rPr>
              <w:t>egadigden</w:t>
            </w:r>
          </w:p>
        </w:tc>
        <w:tc>
          <w:tcPr>
            <w:tcW w:w="1515" w:type="dxa"/>
            <w:shd w:val="clear" w:color="auto" w:fill="auto"/>
          </w:tcPr>
          <w:p w14:paraId="041366DD" w14:textId="77777777" w:rsidR="000C7A9C" w:rsidRPr="00785426" w:rsidRDefault="00AC048A" w:rsidP="000C7A9C">
            <w:pPr>
              <w:ind w:left="0"/>
              <w:rPr>
                <w:rFonts w:eastAsia="MS Mincho"/>
              </w:rPr>
            </w:pPr>
            <w:r w:rsidRPr="00785426">
              <w:rPr>
                <w:rFonts w:eastAsia="MS Mincho"/>
              </w:rPr>
              <w:t xml:space="preserve">Uiterlijk </w:t>
            </w:r>
          </w:p>
          <w:p w14:paraId="775DDFFC" w14:textId="515636E7" w:rsidR="00AC048A" w:rsidRPr="00785426" w:rsidRDefault="008A71A2" w:rsidP="0075715D">
            <w:pPr>
              <w:ind w:left="0"/>
              <w:rPr>
                <w:rFonts w:eastAsia="MS Mincho"/>
              </w:rPr>
            </w:pPr>
            <w:r>
              <w:rPr>
                <w:rFonts w:eastAsia="MS Mincho"/>
              </w:rPr>
              <w:t>14</w:t>
            </w:r>
            <w:r w:rsidR="00AC048A" w:rsidRPr="00785426">
              <w:rPr>
                <w:rFonts w:eastAsia="MS Mincho"/>
              </w:rPr>
              <w:t>-0</w:t>
            </w:r>
            <w:r w:rsidR="004E1EFF">
              <w:rPr>
                <w:rFonts w:eastAsia="MS Mincho"/>
              </w:rPr>
              <w:t>4</w:t>
            </w:r>
            <w:r w:rsidR="00AC048A" w:rsidRPr="00785426">
              <w:rPr>
                <w:rFonts w:eastAsia="MS Mincho"/>
              </w:rPr>
              <w:t>-20</w:t>
            </w:r>
            <w:r w:rsidR="0021320B">
              <w:rPr>
                <w:rFonts w:eastAsia="MS Mincho"/>
              </w:rPr>
              <w:t>00</w:t>
            </w:r>
          </w:p>
        </w:tc>
        <w:tc>
          <w:tcPr>
            <w:tcW w:w="1320" w:type="dxa"/>
            <w:shd w:val="clear" w:color="auto" w:fill="auto"/>
          </w:tcPr>
          <w:p w14:paraId="6766AD1F" w14:textId="77777777" w:rsidR="00B363CE" w:rsidRPr="00B363CE" w:rsidRDefault="00AC048A" w:rsidP="006E1AB8">
            <w:pPr>
              <w:ind w:left="0"/>
              <w:rPr>
                <w:rFonts w:eastAsia="MS Mincho"/>
                <w:color w:val="FF0000"/>
              </w:rPr>
            </w:pPr>
            <w:r w:rsidRPr="005978E0">
              <w:rPr>
                <w:rFonts w:eastAsia="MS Mincho"/>
              </w:rPr>
              <w:t>om 1</w:t>
            </w:r>
            <w:r w:rsidR="006E1AB8" w:rsidRPr="005978E0">
              <w:rPr>
                <w:rFonts w:eastAsia="MS Mincho"/>
              </w:rPr>
              <w:t>0</w:t>
            </w:r>
            <w:r w:rsidRPr="005978E0">
              <w:rPr>
                <w:rFonts w:eastAsia="MS Mincho"/>
              </w:rPr>
              <w:t xml:space="preserve">.00 </w:t>
            </w:r>
            <w:r w:rsidRPr="00AC048A">
              <w:rPr>
                <w:rFonts w:eastAsia="MS Mincho"/>
              </w:rPr>
              <w:t>uur</w:t>
            </w:r>
          </w:p>
        </w:tc>
      </w:tr>
      <w:tr w:rsidR="00AC048A" w:rsidRPr="00AC048A" w14:paraId="62CBBED1" w14:textId="77777777" w:rsidTr="00BD297B">
        <w:trPr>
          <w:trHeight w:val="413"/>
        </w:trPr>
        <w:tc>
          <w:tcPr>
            <w:tcW w:w="3794" w:type="dxa"/>
            <w:tcBorders>
              <w:right w:val="single" w:sz="2" w:space="0" w:color="auto"/>
            </w:tcBorders>
            <w:shd w:val="clear" w:color="auto" w:fill="auto"/>
          </w:tcPr>
          <w:p w14:paraId="1D73C2E4" w14:textId="77777777" w:rsidR="00AC048A" w:rsidRPr="00AC048A" w:rsidRDefault="00AC048A" w:rsidP="00AC048A">
            <w:pPr>
              <w:ind w:left="0"/>
              <w:rPr>
                <w:rFonts w:eastAsia="MS Mincho"/>
              </w:rPr>
            </w:pPr>
            <w:r w:rsidRPr="00AC048A">
              <w:rPr>
                <w:rFonts w:eastAsia="MS Mincho"/>
              </w:rPr>
              <w:t>Openen van de kluis met aanmeldingen.</w:t>
            </w:r>
          </w:p>
        </w:tc>
        <w:tc>
          <w:tcPr>
            <w:tcW w:w="2126" w:type="dxa"/>
            <w:tcBorders>
              <w:left w:val="single" w:sz="2" w:space="0" w:color="auto"/>
            </w:tcBorders>
            <w:shd w:val="clear" w:color="auto" w:fill="auto"/>
          </w:tcPr>
          <w:p w14:paraId="7D0861E4" w14:textId="77777777" w:rsidR="00AC048A" w:rsidRPr="00AC048A" w:rsidRDefault="00AC048A" w:rsidP="00AC048A">
            <w:pPr>
              <w:ind w:left="0"/>
              <w:rPr>
                <w:rFonts w:eastAsia="MS Mincho"/>
              </w:rPr>
            </w:pPr>
            <w:r w:rsidRPr="00AC048A">
              <w:rPr>
                <w:rFonts w:eastAsia="MS Mincho"/>
              </w:rPr>
              <w:t>aanbestedende dienst</w:t>
            </w:r>
          </w:p>
        </w:tc>
        <w:tc>
          <w:tcPr>
            <w:tcW w:w="1515" w:type="dxa"/>
            <w:shd w:val="clear" w:color="auto" w:fill="auto"/>
          </w:tcPr>
          <w:p w14:paraId="45A06974" w14:textId="78BFD69E" w:rsidR="00AC048A" w:rsidRPr="00785426" w:rsidRDefault="008A71A2" w:rsidP="0075715D">
            <w:pPr>
              <w:ind w:left="0"/>
              <w:rPr>
                <w:rFonts w:eastAsia="MS Mincho"/>
              </w:rPr>
            </w:pPr>
            <w:r>
              <w:rPr>
                <w:rFonts w:eastAsia="MS Mincho"/>
              </w:rPr>
              <w:t>14</w:t>
            </w:r>
            <w:r w:rsidR="00AC048A" w:rsidRPr="00785426">
              <w:rPr>
                <w:rFonts w:eastAsia="MS Mincho"/>
              </w:rPr>
              <w:t>-0</w:t>
            </w:r>
            <w:r w:rsidR="004E1EFF">
              <w:rPr>
                <w:rFonts w:eastAsia="MS Mincho"/>
              </w:rPr>
              <w:t>4</w:t>
            </w:r>
            <w:r w:rsidR="00AC048A" w:rsidRPr="00785426">
              <w:rPr>
                <w:rFonts w:eastAsia="MS Mincho"/>
              </w:rPr>
              <w:t>-20</w:t>
            </w:r>
            <w:r w:rsidR="004E1EFF">
              <w:rPr>
                <w:rFonts w:eastAsia="MS Mincho"/>
              </w:rPr>
              <w:t>20</w:t>
            </w:r>
          </w:p>
        </w:tc>
        <w:tc>
          <w:tcPr>
            <w:tcW w:w="1320" w:type="dxa"/>
            <w:shd w:val="clear" w:color="auto" w:fill="auto"/>
          </w:tcPr>
          <w:p w14:paraId="35FA6A46" w14:textId="77777777" w:rsidR="00AC048A" w:rsidRPr="00044B43" w:rsidRDefault="00AC048A" w:rsidP="006E1AB8">
            <w:pPr>
              <w:ind w:left="0"/>
              <w:rPr>
                <w:rFonts w:eastAsia="MS Mincho"/>
                <w:color w:val="FF0000"/>
              </w:rPr>
            </w:pPr>
            <w:r w:rsidRPr="005978E0">
              <w:rPr>
                <w:rFonts w:eastAsia="MS Mincho"/>
              </w:rPr>
              <w:t>om 1</w:t>
            </w:r>
            <w:r w:rsidR="006E1AB8" w:rsidRPr="005978E0">
              <w:rPr>
                <w:rFonts w:eastAsia="MS Mincho"/>
              </w:rPr>
              <w:t>0</w:t>
            </w:r>
            <w:r w:rsidRPr="005978E0">
              <w:rPr>
                <w:rFonts w:eastAsia="MS Mincho"/>
              </w:rPr>
              <w:t xml:space="preserve">.01 </w:t>
            </w:r>
            <w:r w:rsidRPr="00356A55">
              <w:rPr>
                <w:rFonts w:eastAsia="MS Mincho"/>
              </w:rPr>
              <w:t>uur</w:t>
            </w:r>
          </w:p>
        </w:tc>
      </w:tr>
      <w:tr w:rsidR="00AC048A" w:rsidRPr="00AC048A" w14:paraId="4BAD11A5" w14:textId="77777777" w:rsidTr="00C26764">
        <w:tc>
          <w:tcPr>
            <w:tcW w:w="8755" w:type="dxa"/>
            <w:gridSpan w:val="4"/>
            <w:shd w:val="clear" w:color="auto" w:fill="auto"/>
          </w:tcPr>
          <w:p w14:paraId="3D644B64" w14:textId="77777777" w:rsidR="00AC048A" w:rsidRPr="00785426" w:rsidRDefault="00AC048A" w:rsidP="00AC048A">
            <w:pPr>
              <w:ind w:left="0"/>
              <w:rPr>
                <w:rFonts w:eastAsia="MS Mincho"/>
                <w:b/>
              </w:rPr>
            </w:pPr>
            <w:r w:rsidRPr="00785426">
              <w:rPr>
                <w:rFonts w:eastAsia="MS Mincho"/>
                <w:b/>
              </w:rPr>
              <w:t>Beoordelen</w:t>
            </w:r>
          </w:p>
        </w:tc>
      </w:tr>
      <w:tr w:rsidR="00AC048A" w:rsidRPr="00AC048A" w14:paraId="2C96BFC0" w14:textId="77777777" w:rsidTr="00BD297B">
        <w:tc>
          <w:tcPr>
            <w:tcW w:w="3794" w:type="dxa"/>
            <w:tcBorders>
              <w:right w:val="single" w:sz="2" w:space="0" w:color="auto"/>
            </w:tcBorders>
            <w:shd w:val="clear" w:color="auto" w:fill="auto"/>
          </w:tcPr>
          <w:p w14:paraId="498ACA5F" w14:textId="77777777" w:rsidR="00AC048A" w:rsidRPr="00AC048A" w:rsidRDefault="00AC048A" w:rsidP="00AC048A">
            <w:pPr>
              <w:ind w:left="0"/>
              <w:rPr>
                <w:rFonts w:eastAsia="MS Mincho"/>
              </w:rPr>
            </w:pPr>
            <w:r w:rsidRPr="00AC048A">
              <w:rPr>
                <w:rFonts w:eastAsia="MS Mincho"/>
              </w:rPr>
              <w:t>Beoordelen aanmeldingen.</w:t>
            </w:r>
          </w:p>
          <w:p w14:paraId="6C8279C6" w14:textId="77777777" w:rsidR="00AC048A" w:rsidRPr="00AC048A" w:rsidRDefault="00AC048A" w:rsidP="00AC048A">
            <w:pPr>
              <w:ind w:left="0"/>
              <w:rPr>
                <w:rFonts w:eastAsia="MS Mincho"/>
              </w:rPr>
            </w:pPr>
          </w:p>
        </w:tc>
        <w:tc>
          <w:tcPr>
            <w:tcW w:w="2126" w:type="dxa"/>
            <w:tcBorders>
              <w:left w:val="single" w:sz="2" w:space="0" w:color="auto"/>
            </w:tcBorders>
            <w:shd w:val="clear" w:color="auto" w:fill="auto"/>
          </w:tcPr>
          <w:p w14:paraId="648683E8" w14:textId="77777777" w:rsidR="00AC048A" w:rsidRPr="00AC048A" w:rsidRDefault="00AC048A" w:rsidP="00AC048A">
            <w:pPr>
              <w:ind w:left="0"/>
              <w:rPr>
                <w:rFonts w:eastAsia="MS Mincho"/>
              </w:rPr>
            </w:pPr>
            <w:r w:rsidRPr="00AC048A">
              <w:rPr>
                <w:rFonts w:eastAsia="MS Mincho"/>
              </w:rPr>
              <w:t>aanbestedende dienst</w:t>
            </w:r>
          </w:p>
        </w:tc>
        <w:tc>
          <w:tcPr>
            <w:tcW w:w="1515" w:type="dxa"/>
            <w:shd w:val="clear" w:color="auto" w:fill="auto"/>
          </w:tcPr>
          <w:p w14:paraId="177F598A" w14:textId="630E4902" w:rsidR="00B42D17" w:rsidRDefault="00400C6B" w:rsidP="0075715D">
            <w:pPr>
              <w:ind w:left="0"/>
              <w:rPr>
                <w:rFonts w:eastAsia="MS Mincho"/>
              </w:rPr>
            </w:pPr>
            <w:r>
              <w:rPr>
                <w:rFonts w:eastAsia="MS Mincho"/>
              </w:rPr>
              <w:t>15</w:t>
            </w:r>
            <w:r w:rsidR="00AC048A" w:rsidRPr="00785426">
              <w:rPr>
                <w:rFonts w:eastAsia="MS Mincho"/>
              </w:rPr>
              <w:t>-0</w:t>
            </w:r>
            <w:r w:rsidR="004E1EFF">
              <w:rPr>
                <w:rFonts w:eastAsia="MS Mincho"/>
              </w:rPr>
              <w:t>4</w:t>
            </w:r>
            <w:r w:rsidR="00AC048A" w:rsidRPr="00785426">
              <w:rPr>
                <w:rFonts w:eastAsia="MS Mincho"/>
              </w:rPr>
              <w:t>-20</w:t>
            </w:r>
            <w:r w:rsidR="004E1EFF">
              <w:rPr>
                <w:rFonts w:eastAsia="MS Mincho"/>
              </w:rPr>
              <w:t>20</w:t>
            </w:r>
            <w:r w:rsidR="00BD297B" w:rsidRPr="00785426">
              <w:rPr>
                <w:rFonts w:eastAsia="MS Mincho"/>
              </w:rPr>
              <w:t xml:space="preserve"> to</w:t>
            </w:r>
            <w:r w:rsidR="00B42D17">
              <w:rPr>
                <w:rFonts w:eastAsia="MS Mincho"/>
              </w:rPr>
              <w:t>t</w:t>
            </w:r>
          </w:p>
          <w:p w14:paraId="0B9AB916" w14:textId="1DE42F4C" w:rsidR="00AC048A" w:rsidRPr="00785426" w:rsidRDefault="00400C6B" w:rsidP="0075715D">
            <w:pPr>
              <w:ind w:left="0"/>
              <w:rPr>
                <w:rFonts w:eastAsia="MS Mincho"/>
              </w:rPr>
            </w:pPr>
            <w:r>
              <w:rPr>
                <w:rFonts w:eastAsia="MS Mincho"/>
              </w:rPr>
              <w:t>17</w:t>
            </w:r>
            <w:r w:rsidR="00B42D17">
              <w:rPr>
                <w:rFonts w:eastAsia="MS Mincho"/>
              </w:rPr>
              <w:t>-0</w:t>
            </w:r>
            <w:r w:rsidR="004E1EFF">
              <w:rPr>
                <w:rFonts w:eastAsia="MS Mincho"/>
              </w:rPr>
              <w:t>4</w:t>
            </w:r>
            <w:r w:rsidR="00B42D17">
              <w:rPr>
                <w:rFonts w:eastAsia="MS Mincho"/>
              </w:rPr>
              <w:t>-</w:t>
            </w:r>
            <w:r w:rsidR="00BD297B" w:rsidRPr="00785426">
              <w:rPr>
                <w:rFonts w:eastAsia="MS Mincho"/>
              </w:rPr>
              <w:t>20</w:t>
            </w:r>
            <w:r w:rsidR="004E1EFF">
              <w:rPr>
                <w:rFonts w:eastAsia="MS Mincho"/>
              </w:rPr>
              <w:t>20</w:t>
            </w:r>
          </w:p>
        </w:tc>
        <w:tc>
          <w:tcPr>
            <w:tcW w:w="1320" w:type="dxa"/>
            <w:shd w:val="clear" w:color="auto" w:fill="auto"/>
          </w:tcPr>
          <w:p w14:paraId="49BB2C13" w14:textId="77777777" w:rsidR="00AC048A" w:rsidRPr="00AC048A" w:rsidRDefault="00AC048A" w:rsidP="00AC048A">
            <w:pPr>
              <w:ind w:left="0"/>
              <w:rPr>
                <w:rFonts w:eastAsia="MS Mincho"/>
              </w:rPr>
            </w:pPr>
          </w:p>
        </w:tc>
      </w:tr>
      <w:tr w:rsidR="00AC048A" w:rsidRPr="00AC048A" w14:paraId="0303768A" w14:textId="77777777" w:rsidTr="00BD297B">
        <w:tc>
          <w:tcPr>
            <w:tcW w:w="3794" w:type="dxa"/>
            <w:tcBorders>
              <w:right w:val="single" w:sz="2" w:space="0" w:color="auto"/>
            </w:tcBorders>
            <w:shd w:val="clear" w:color="auto" w:fill="auto"/>
          </w:tcPr>
          <w:p w14:paraId="2E470357" w14:textId="77777777" w:rsidR="00AC048A" w:rsidRPr="00AC048A" w:rsidRDefault="00AC048A" w:rsidP="00AC048A">
            <w:pPr>
              <w:ind w:left="0"/>
              <w:rPr>
                <w:rFonts w:eastAsia="MS Mincho"/>
                <w:b/>
              </w:rPr>
            </w:pPr>
            <w:r w:rsidRPr="00AC048A">
              <w:rPr>
                <w:rFonts w:eastAsia="MS Mincho"/>
                <w:b/>
              </w:rPr>
              <w:t>Selecteren</w:t>
            </w:r>
          </w:p>
        </w:tc>
        <w:tc>
          <w:tcPr>
            <w:tcW w:w="2126" w:type="dxa"/>
            <w:tcBorders>
              <w:left w:val="single" w:sz="2" w:space="0" w:color="auto"/>
            </w:tcBorders>
            <w:shd w:val="clear" w:color="auto" w:fill="auto"/>
          </w:tcPr>
          <w:p w14:paraId="7557EB3B" w14:textId="77777777" w:rsidR="00AC048A" w:rsidRPr="00AC048A" w:rsidRDefault="00AC048A" w:rsidP="00AC048A">
            <w:pPr>
              <w:ind w:left="0"/>
              <w:rPr>
                <w:rFonts w:eastAsia="MS Mincho"/>
              </w:rPr>
            </w:pPr>
          </w:p>
        </w:tc>
        <w:tc>
          <w:tcPr>
            <w:tcW w:w="1515" w:type="dxa"/>
            <w:shd w:val="clear" w:color="auto" w:fill="auto"/>
          </w:tcPr>
          <w:p w14:paraId="48E83357" w14:textId="77777777" w:rsidR="00AC048A" w:rsidRPr="00785426" w:rsidRDefault="00AC048A" w:rsidP="00AC048A">
            <w:pPr>
              <w:ind w:left="0"/>
              <w:rPr>
                <w:rFonts w:eastAsia="MS Mincho"/>
              </w:rPr>
            </w:pPr>
          </w:p>
        </w:tc>
        <w:tc>
          <w:tcPr>
            <w:tcW w:w="1320" w:type="dxa"/>
            <w:shd w:val="clear" w:color="auto" w:fill="auto"/>
          </w:tcPr>
          <w:p w14:paraId="0F0662A8" w14:textId="77777777" w:rsidR="00AC048A" w:rsidRPr="00AC048A" w:rsidRDefault="00AC048A" w:rsidP="00AC048A">
            <w:pPr>
              <w:ind w:left="0"/>
              <w:rPr>
                <w:rFonts w:eastAsia="MS Mincho"/>
              </w:rPr>
            </w:pPr>
          </w:p>
        </w:tc>
      </w:tr>
      <w:tr w:rsidR="00AC048A" w:rsidRPr="00AC048A" w14:paraId="0178E4E1" w14:textId="77777777" w:rsidTr="00BD297B">
        <w:tc>
          <w:tcPr>
            <w:tcW w:w="3794" w:type="dxa"/>
            <w:tcBorders>
              <w:right w:val="single" w:sz="2" w:space="0" w:color="auto"/>
            </w:tcBorders>
            <w:shd w:val="clear" w:color="auto" w:fill="auto"/>
          </w:tcPr>
          <w:p w14:paraId="36E745C1" w14:textId="77777777" w:rsidR="00AC048A" w:rsidRPr="00AC048A" w:rsidRDefault="00AC048A" w:rsidP="00AC048A">
            <w:pPr>
              <w:ind w:left="0"/>
              <w:rPr>
                <w:rFonts w:eastAsia="MS Mincho"/>
              </w:rPr>
            </w:pPr>
            <w:r w:rsidRPr="00AC048A">
              <w:rPr>
                <w:rFonts w:eastAsia="MS Mincho"/>
              </w:rPr>
              <w:t>Versturen selectiebeslissing naar inschrijvers.</w:t>
            </w:r>
          </w:p>
        </w:tc>
        <w:tc>
          <w:tcPr>
            <w:tcW w:w="2126" w:type="dxa"/>
            <w:tcBorders>
              <w:left w:val="single" w:sz="2" w:space="0" w:color="auto"/>
            </w:tcBorders>
            <w:shd w:val="clear" w:color="auto" w:fill="auto"/>
          </w:tcPr>
          <w:p w14:paraId="616BCABD" w14:textId="77777777" w:rsidR="00AC048A" w:rsidRPr="00AC048A" w:rsidRDefault="00AC048A" w:rsidP="00AC048A">
            <w:pPr>
              <w:ind w:left="0"/>
              <w:rPr>
                <w:rFonts w:eastAsia="MS Mincho"/>
              </w:rPr>
            </w:pPr>
            <w:r w:rsidRPr="00AC048A">
              <w:rPr>
                <w:rFonts w:eastAsia="MS Mincho"/>
              </w:rPr>
              <w:t>aanbestedende dienst</w:t>
            </w:r>
          </w:p>
          <w:p w14:paraId="7F4DAC64" w14:textId="77777777" w:rsidR="00AC048A" w:rsidRPr="00AC048A" w:rsidRDefault="00AC048A" w:rsidP="00AC048A">
            <w:pPr>
              <w:ind w:left="0"/>
              <w:rPr>
                <w:rFonts w:eastAsia="MS Mincho"/>
              </w:rPr>
            </w:pPr>
          </w:p>
        </w:tc>
        <w:tc>
          <w:tcPr>
            <w:tcW w:w="1515" w:type="dxa"/>
            <w:shd w:val="clear" w:color="auto" w:fill="auto"/>
          </w:tcPr>
          <w:p w14:paraId="61DB8292" w14:textId="5438CD75" w:rsidR="00AC048A" w:rsidRPr="00785426" w:rsidRDefault="00400C6B" w:rsidP="00DB0B46">
            <w:pPr>
              <w:ind w:left="0"/>
              <w:rPr>
                <w:rFonts w:eastAsia="MS Mincho"/>
              </w:rPr>
            </w:pPr>
            <w:r>
              <w:rPr>
                <w:rFonts w:eastAsia="MS Mincho"/>
              </w:rPr>
              <w:t>20</w:t>
            </w:r>
            <w:r w:rsidR="00AC048A" w:rsidRPr="00785426">
              <w:rPr>
                <w:rFonts w:eastAsia="MS Mincho"/>
              </w:rPr>
              <w:t>-0</w:t>
            </w:r>
            <w:r w:rsidR="004E1EFF">
              <w:rPr>
                <w:rFonts w:eastAsia="MS Mincho"/>
              </w:rPr>
              <w:t>4</w:t>
            </w:r>
            <w:r w:rsidR="0086135A" w:rsidRPr="00785426">
              <w:rPr>
                <w:rFonts w:eastAsia="MS Mincho"/>
              </w:rPr>
              <w:t>-20</w:t>
            </w:r>
            <w:r w:rsidR="004E1EFF">
              <w:rPr>
                <w:rFonts w:eastAsia="MS Mincho"/>
              </w:rPr>
              <w:t>20</w:t>
            </w:r>
          </w:p>
        </w:tc>
        <w:tc>
          <w:tcPr>
            <w:tcW w:w="1320" w:type="dxa"/>
            <w:shd w:val="clear" w:color="auto" w:fill="auto"/>
          </w:tcPr>
          <w:p w14:paraId="3D2CF9D3" w14:textId="77777777" w:rsidR="00AC048A" w:rsidRPr="00AC048A" w:rsidRDefault="00AC048A" w:rsidP="00AC048A">
            <w:pPr>
              <w:ind w:left="0"/>
              <w:rPr>
                <w:rFonts w:eastAsia="MS Mincho"/>
              </w:rPr>
            </w:pPr>
          </w:p>
        </w:tc>
      </w:tr>
      <w:tr w:rsidR="00AC048A" w:rsidRPr="00AC048A" w14:paraId="51231216" w14:textId="77777777" w:rsidTr="00BD297B">
        <w:tc>
          <w:tcPr>
            <w:tcW w:w="3794" w:type="dxa"/>
            <w:tcBorders>
              <w:right w:val="single" w:sz="2" w:space="0" w:color="auto"/>
            </w:tcBorders>
            <w:shd w:val="clear" w:color="auto" w:fill="auto"/>
          </w:tcPr>
          <w:p w14:paraId="0321AADD" w14:textId="77777777" w:rsidR="00AC048A" w:rsidRPr="00AC048A" w:rsidRDefault="00AC048A" w:rsidP="00AC048A">
            <w:pPr>
              <w:ind w:left="0"/>
              <w:rPr>
                <w:rFonts w:eastAsia="MS Mincho"/>
                <w:color w:val="FF0000"/>
              </w:rPr>
            </w:pPr>
            <w:r w:rsidRPr="00AC048A">
              <w:rPr>
                <w:rFonts w:eastAsia="MS Mincho"/>
              </w:rPr>
              <w:t xml:space="preserve">Bezwaarperiode </w:t>
            </w:r>
          </w:p>
          <w:p w14:paraId="3DA4A020" w14:textId="77777777" w:rsidR="00AC048A" w:rsidRPr="00AC048A" w:rsidRDefault="00AC048A" w:rsidP="00AC048A">
            <w:pPr>
              <w:ind w:left="0"/>
              <w:rPr>
                <w:rFonts w:eastAsia="MS Mincho"/>
                <w:color w:val="FF0000"/>
              </w:rPr>
            </w:pPr>
          </w:p>
        </w:tc>
        <w:tc>
          <w:tcPr>
            <w:tcW w:w="2126" w:type="dxa"/>
            <w:tcBorders>
              <w:left w:val="single" w:sz="2" w:space="0" w:color="auto"/>
            </w:tcBorders>
            <w:shd w:val="clear" w:color="auto" w:fill="auto"/>
          </w:tcPr>
          <w:p w14:paraId="6F9FBC2C" w14:textId="77777777" w:rsidR="00AC048A" w:rsidRPr="00AC048A" w:rsidRDefault="00AC048A" w:rsidP="00AC048A">
            <w:pPr>
              <w:ind w:left="0"/>
              <w:rPr>
                <w:rFonts w:eastAsia="MS Mincho"/>
              </w:rPr>
            </w:pPr>
            <w:r w:rsidRPr="00AC048A">
              <w:rPr>
                <w:rFonts w:eastAsia="MS Mincho"/>
              </w:rPr>
              <w:t>aanbestedende dienst</w:t>
            </w:r>
          </w:p>
        </w:tc>
        <w:tc>
          <w:tcPr>
            <w:tcW w:w="1515" w:type="dxa"/>
            <w:shd w:val="clear" w:color="auto" w:fill="auto"/>
          </w:tcPr>
          <w:p w14:paraId="5E02DEF1" w14:textId="7CF495DE" w:rsidR="00AC048A" w:rsidRPr="00785426" w:rsidRDefault="001C60B6" w:rsidP="00AC048A">
            <w:pPr>
              <w:ind w:left="0"/>
              <w:rPr>
                <w:rFonts w:eastAsia="MS Mincho"/>
              </w:rPr>
            </w:pPr>
            <w:r>
              <w:rPr>
                <w:rFonts w:eastAsia="MS Mincho"/>
              </w:rPr>
              <w:t xml:space="preserve">t/m </w:t>
            </w:r>
            <w:r w:rsidR="004E1EFF">
              <w:rPr>
                <w:rFonts w:eastAsia="MS Mincho"/>
              </w:rPr>
              <w:t>2</w:t>
            </w:r>
            <w:r w:rsidR="00400C6B">
              <w:rPr>
                <w:rFonts w:eastAsia="MS Mincho"/>
              </w:rPr>
              <w:t>8</w:t>
            </w:r>
            <w:r>
              <w:rPr>
                <w:rFonts w:eastAsia="MS Mincho"/>
              </w:rPr>
              <w:t>-</w:t>
            </w:r>
            <w:r w:rsidR="00667DBC">
              <w:rPr>
                <w:rFonts w:eastAsia="MS Mincho"/>
              </w:rPr>
              <w:t>0</w:t>
            </w:r>
            <w:r w:rsidR="004E1EFF">
              <w:rPr>
                <w:rFonts w:eastAsia="MS Mincho"/>
              </w:rPr>
              <w:t>4</w:t>
            </w:r>
            <w:r>
              <w:rPr>
                <w:rFonts w:eastAsia="MS Mincho"/>
              </w:rPr>
              <w:t>-20</w:t>
            </w:r>
            <w:r w:rsidR="004E1EFF">
              <w:rPr>
                <w:rFonts w:eastAsia="MS Mincho"/>
              </w:rPr>
              <w:t>20</w:t>
            </w:r>
          </w:p>
        </w:tc>
        <w:tc>
          <w:tcPr>
            <w:tcW w:w="1320" w:type="dxa"/>
            <w:shd w:val="clear" w:color="auto" w:fill="auto"/>
          </w:tcPr>
          <w:p w14:paraId="2F2FA03D" w14:textId="1A0748F1" w:rsidR="00AC048A" w:rsidRPr="00AC048A" w:rsidRDefault="00AC048A" w:rsidP="00AC048A">
            <w:pPr>
              <w:ind w:left="0"/>
              <w:rPr>
                <w:rFonts w:eastAsia="MS Mincho"/>
              </w:rPr>
            </w:pPr>
          </w:p>
        </w:tc>
      </w:tr>
      <w:tr w:rsidR="00AC048A" w:rsidRPr="00AC048A" w14:paraId="31632CE2" w14:textId="77777777" w:rsidTr="00BD297B">
        <w:tc>
          <w:tcPr>
            <w:tcW w:w="3794" w:type="dxa"/>
            <w:tcBorders>
              <w:right w:val="single" w:sz="2" w:space="0" w:color="auto"/>
            </w:tcBorders>
            <w:shd w:val="clear" w:color="auto" w:fill="auto"/>
          </w:tcPr>
          <w:p w14:paraId="4979AC3C" w14:textId="77777777" w:rsidR="00AC048A" w:rsidRPr="00AC048A" w:rsidRDefault="00AC048A" w:rsidP="00AC048A">
            <w:pPr>
              <w:ind w:left="0"/>
              <w:rPr>
                <w:rFonts w:eastAsia="MS Mincho"/>
              </w:rPr>
            </w:pPr>
            <w:r w:rsidRPr="00AC048A">
              <w:rPr>
                <w:rFonts w:eastAsia="MS Mincho"/>
                <w:b/>
              </w:rPr>
              <w:t>Uitnodigen</w:t>
            </w:r>
          </w:p>
        </w:tc>
        <w:tc>
          <w:tcPr>
            <w:tcW w:w="2126" w:type="dxa"/>
            <w:tcBorders>
              <w:left w:val="single" w:sz="2" w:space="0" w:color="auto"/>
            </w:tcBorders>
            <w:shd w:val="clear" w:color="auto" w:fill="auto"/>
          </w:tcPr>
          <w:p w14:paraId="5BD15642" w14:textId="77777777" w:rsidR="00AC048A" w:rsidRPr="00AC048A" w:rsidRDefault="00AC048A" w:rsidP="00AC048A">
            <w:pPr>
              <w:ind w:left="0"/>
              <w:rPr>
                <w:rFonts w:eastAsia="MS Mincho"/>
              </w:rPr>
            </w:pPr>
          </w:p>
        </w:tc>
        <w:tc>
          <w:tcPr>
            <w:tcW w:w="1515" w:type="dxa"/>
            <w:shd w:val="clear" w:color="auto" w:fill="auto"/>
          </w:tcPr>
          <w:p w14:paraId="08E7015D" w14:textId="77777777" w:rsidR="00AC048A" w:rsidRPr="00785426" w:rsidRDefault="00AC048A" w:rsidP="00AC048A">
            <w:pPr>
              <w:ind w:left="0"/>
              <w:rPr>
                <w:rFonts w:eastAsia="MS Mincho"/>
              </w:rPr>
            </w:pPr>
          </w:p>
        </w:tc>
        <w:tc>
          <w:tcPr>
            <w:tcW w:w="1320" w:type="dxa"/>
            <w:shd w:val="clear" w:color="auto" w:fill="auto"/>
          </w:tcPr>
          <w:p w14:paraId="212C0908" w14:textId="77777777" w:rsidR="00AC048A" w:rsidRPr="00AC048A" w:rsidRDefault="00AC048A" w:rsidP="00AC048A">
            <w:pPr>
              <w:ind w:left="0"/>
              <w:rPr>
                <w:rFonts w:eastAsia="MS Mincho"/>
              </w:rPr>
            </w:pPr>
          </w:p>
        </w:tc>
      </w:tr>
      <w:tr w:rsidR="00AC048A" w:rsidRPr="00AC048A" w14:paraId="514AE7E7" w14:textId="77777777" w:rsidTr="00BD297B">
        <w:tc>
          <w:tcPr>
            <w:tcW w:w="3794" w:type="dxa"/>
            <w:tcBorders>
              <w:right w:val="single" w:sz="2" w:space="0" w:color="auto"/>
            </w:tcBorders>
            <w:shd w:val="clear" w:color="auto" w:fill="auto"/>
          </w:tcPr>
          <w:p w14:paraId="44BD9DB0" w14:textId="77777777" w:rsidR="00AC048A" w:rsidRPr="00AC048A" w:rsidRDefault="00AC048A" w:rsidP="00AC048A">
            <w:pPr>
              <w:ind w:left="0"/>
              <w:rPr>
                <w:rFonts w:eastAsia="MS Mincho"/>
              </w:rPr>
            </w:pPr>
            <w:r w:rsidRPr="00AC048A">
              <w:rPr>
                <w:rFonts w:eastAsia="MS Mincho"/>
              </w:rPr>
              <w:t>Versturen uitnodigingen, aan geselecteerde gegadigden</w:t>
            </w:r>
            <w:r w:rsidR="00044B43">
              <w:rPr>
                <w:rFonts w:eastAsia="MS Mincho"/>
              </w:rPr>
              <w:t>,</w:t>
            </w:r>
            <w:r w:rsidRPr="00AC048A">
              <w:rPr>
                <w:rFonts w:eastAsia="MS Mincho"/>
              </w:rPr>
              <w:t xml:space="preserve"> voor het doen van een inschrijving.</w:t>
            </w:r>
          </w:p>
        </w:tc>
        <w:tc>
          <w:tcPr>
            <w:tcW w:w="2126" w:type="dxa"/>
            <w:tcBorders>
              <w:left w:val="single" w:sz="2" w:space="0" w:color="auto"/>
            </w:tcBorders>
            <w:shd w:val="clear" w:color="auto" w:fill="auto"/>
          </w:tcPr>
          <w:p w14:paraId="39573CA2" w14:textId="77777777" w:rsidR="00AC048A" w:rsidRPr="00AC048A" w:rsidRDefault="00AC048A" w:rsidP="00AC048A">
            <w:pPr>
              <w:ind w:left="0"/>
              <w:rPr>
                <w:rFonts w:eastAsia="MS Mincho"/>
              </w:rPr>
            </w:pPr>
            <w:r w:rsidRPr="00AC048A">
              <w:rPr>
                <w:rFonts w:eastAsia="MS Mincho"/>
              </w:rPr>
              <w:t>aanbestedende dienst</w:t>
            </w:r>
          </w:p>
          <w:p w14:paraId="62BDE891" w14:textId="77777777" w:rsidR="00AC048A" w:rsidRPr="00AC048A" w:rsidRDefault="00AC048A" w:rsidP="00AC048A">
            <w:pPr>
              <w:ind w:left="0"/>
              <w:rPr>
                <w:rFonts w:eastAsia="MS Mincho"/>
              </w:rPr>
            </w:pPr>
          </w:p>
        </w:tc>
        <w:tc>
          <w:tcPr>
            <w:tcW w:w="1515" w:type="dxa"/>
            <w:shd w:val="clear" w:color="auto" w:fill="auto"/>
          </w:tcPr>
          <w:p w14:paraId="2A8FFB16" w14:textId="5A827D39" w:rsidR="00AC048A" w:rsidRPr="00785426" w:rsidRDefault="004E1EFF" w:rsidP="00B42D17">
            <w:pPr>
              <w:ind w:left="0"/>
              <w:rPr>
                <w:rFonts w:eastAsia="MS Mincho"/>
                <w:b/>
              </w:rPr>
            </w:pPr>
            <w:r>
              <w:rPr>
                <w:rFonts w:eastAsia="MS Mincho"/>
              </w:rPr>
              <w:t>3</w:t>
            </w:r>
            <w:r w:rsidR="00713CEF">
              <w:rPr>
                <w:rFonts w:eastAsia="MS Mincho"/>
              </w:rPr>
              <w:t>0</w:t>
            </w:r>
            <w:r w:rsidR="00AC048A" w:rsidRPr="00785426">
              <w:rPr>
                <w:rFonts w:eastAsia="MS Mincho"/>
              </w:rPr>
              <w:t>-</w:t>
            </w:r>
            <w:r w:rsidR="00667DBC">
              <w:rPr>
                <w:rFonts w:eastAsia="MS Mincho"/>
              </w:rPr>
              <w:t>0</w:t>
            </w:r>
            <w:r>
              <w:rPr>
                <w:rFonts w:eastAsia="MS Mincho"/>
              </w:rPr>
              <w:t>4</w:t>
            </w:r>
            <w:r w:rsidR="00AC048A" w:rsidRPr="00785426">
              <w:rPr>
                <w:rFonts w:eastAsia="MS Mincho"/>
              </w:rPr>
              <w:t>-20</w:t>
            </w:r>
            <w:r>
              <w:rPr>
                <w:rFonts w:eastAsia="MS Mincho"/>
              </w:rPr>
              <w:t>20</w:t>
            </w:r>
          </w:p>
        </w:tc>
        <w:tc>
          <w:tcPr>
            <w:tcW w:w="1320" w:type="dxa"/>
            <w:shd w:val="clear" w:color="auto" w:fill="auto"/>
          </w:tcPr>
          <w:p w14:paraId="70A050DB" w14:textId="2DBECED9" w:rsidR="00AC048A" w:rsidRPr="00AC048A" w:rsidRDefault="00AC048A" w:rsidP="00AC048A">
            <w:pPr>
              <w:ind w:left="0"/>
              <w:rPr>
                <w:rFonts w:eastAsia="MS Mincho"/>
              </w:rPr>
            </w:pPr>
          </w:p>
        </w:tc>
      </w:tr>
      <w:bookmarkEnd w:id="27"/>
    </w:tbl>
    <w:p w14:paraId="41AF7CFB" w14:textId="77777777" w:rsidR="00C753FB" w:rsidRDefault="00C753FB" w:rsidP="00C753FB">
      <w:pPr>
        <w:rPr>
          <w:rFonts w:cs="Calibri"/>
          <w:szCs w:val="20"/>
        </w:rPr>
      </w:pPr>
    </w:p>
    <w:p w14:paraId="045A90E3" w14:textId="35D76CFD" w:rsidR="00C753FB" w:rsidRDefault="00C753FB" w:rsidP="00C753FB">
      <w:pPr>
        <w:rPr>
          <w:rFonts w:cs="Calibri"/>
          <w:szCs w:val="20"/>
        </w:rPr>
      </w:pPr>
      <w:bookmarkStart w:id="28" w:name="_Hlk516641318"/>
      <w:r w:rsidRPr="007C63AE">
        <w:rPr>
          <w:rFonts w:cs="Calibri"/>
          <w:szCs w:val="20"/>
        </w:rPr>
        <w:t xml:space="preserve">Inschrijvers kunnen aan bovenstaande planning geen rechten ontlenen. De aanbestedende dienst behoudt zich het recht voor de planning te wijzigen. </w:t>
      </w:r>
    </w:p>
    <w:p w14:paraId="23FD605C" w14:textId="5E3BD0D8" w:rsidR="00C753FB" w:rsidRDefault="00C753FB" w:rsidP="00C753FB">
      <w:pPr>
        <w:pStyle w:val="Kop2"/>
      </w:pPr>
      <w:bookmarkStart w:id="29" w:name="_Toc480981159"/>
      <w:bookmarkEnd w:id="28"/>
      <w:r>
        <w:t>Inschrijvingsfase, voorlopige planning</w:t>
      </w:r>
      <w:bookmarkEnd w:id="29"/>
    </w:p>
    <w:p w14:paraId="37C7DEDD" w14:textId="38B120D8" w:rsidR="00A260D7" w:rsidRDefault="00A260D7" w:rsidP="00A260D7"/>
    <w:tbl>
      <w:tblPr>
        <w:tblW w:w="8755" w:type="dxa"/>
        <w:tblInd w:w="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94"/>
        <w:gridCol w:w="2126"/>
        <w:gridCol w:w="1515"/>
        <w:gridCol w:w="1320"/>
      </w:tblGrid>
      <w:tr w:rsidR="00A260D7" w:rsidRPr="00AC048A" w14:paraId="0678CCAE" w14:textId="77777777" w:rsidTr="00D920C9">
        <w:tc>
          <w:tcPr>
            <w:tcW w:w="3794" w:type="dxa"/>
            <w:tcBorders>
              <w:top w:val="double" w:sz="4" w:space="0" w:color="auto"/>
              <w:bottom w:val="single" w:sz="4" w:space="0" w:color="auto"/>
              <w:right w:val="single" w:sz="2" w:space="0" w:color="auto"/>
            </w:tcBorders>
            <w:shd w:val="clear" w:color="auto" w:fill="8DB3E2"/>
          </w:tcPr>
          <w:p w14:paraId="7D6A3D96" w14:textId="77777777" w:rsidR="00A260D7" w:rsidRPr="00AC048A" w:rsidRDefault="00A260D7" w:rsidP="00D920C9">
            <w:pPr>
              <w:ind w:left="0"/>
              <w:rPr>
                <w:rFonts w:eastAsia="MS Mincho"/>
                <w:b/>
              </w:rPr>
            </w:pPr>
            <w:r w:rsidRPr="00AC048A">
              <w:rPr>
                <w:rFonts w:eastAsia="MS Mincho"/>
                <w:b/>
              </w:rPr>
              <w:t>Omschrijving</w:t>
            </w:r>
          </w:p>
          <w:p w14:paraId="6FC98FFC" w14:textId="77777777" w:rsidR="00A260D7" w:rsidRPr="00AC048A" w:rsidRDefault="00A260D7" w:rsidP="00D920C9">
            <w:pPr>
              <w:ind w:left="0"/>
              <w:rPr>
                <w:rFonts w:eastAsia="MS Mincho"/>
                <w:b/>
              </w:rPr>
            </w:pPr>
          </w:p>
        </w:tc>
        <w:tc>
          <w:tcPr>
            <w:tcW w:w="2126" w:type="dxa"/>
            <w:tcBorders>
              <w:top w:val="double" w:sz="4" w:space="0" w:color="auto"/>
              <w:left w:val="single" w:sz="2" w:space="0" w:color="auto"/>
              <w:bottom w:val="single" w:sz="4" w:space="0" w:color="auto"/>
            </w:tcBorders>
            <w:shd w:val="clear" w:color="auto" w:fill="8DB3E2"/>
          </w:tcPr>
          <w:p w14:paraId="22A5B75A" w14:textId="77777777" w:rsidR="00A260D7" w:rsidRPr="00AC048A" w:rsidRDefault="00A260D7" w:rsidP="00D920C9">
            <w:pPr>
              <w:ind w:left="0"/>
              <w:rPr>
                <w:rFonts w:eastAsia="MS Mincho"/>
                <w:b/>
              </w:rPr>
            </w:pPr>
            <w:r w:rsidRPr="00AC048A">
              <w:rPr>
                <w:rFonts w:eastAsia="MS Mincho"/>
                <w:b/>
              </w:rPr>
              <w:t>Door</w:t>
            </w:r>
          </w:p>
          <w:p w14:paraId="4A77B476" w14:textId="77777777" w:rsidR="00A260D7" w:rsidRPr="00AC048A" w:rsidRDefault="00A260D7" w:rsidP="00D920C9">
            <w:pPr>
              <w:ind w:left="0"/>
              <w:rPr>
                <w:rFonts w:eastAsia="MS Mincho"/>
                <w:b/>
              </w:rPr>
            </w:pPr>
          </w:p>
        </w:tc>
        <w:tc>
          <w:tcPr>
            <w:tcW w:w="1515" w:type="dxa"/>
            <w:tcBorders>
              <w:top w:val="double" w:sz="4" w:space="0" w:color="auto"/>
              <w:bottom w:val="single" w:sz="4" w:space="0" w:color="auto"/>
            </w:tcBorders>
            <w:shd w:val="clear" w:color="auto" w:fill="8DB3E2"/>
          </w:tcPr>
          <w:p w14:paraId="6D52F89E" w14:textId="77777777" w:rsidR="00A260D7" w:rsidRPr="00AC048A" w:rsidRDefault="00A260D7" w:rsidP="00D920C9">
            <w:pPr>
              <w:ind w:left="0"/>
              <w:rPr>
                <w:rFonts w:eastAsia="MS Mincho"/>
                <w:b/>
              </w:rPr>
            </w:pPr>
            <w:r w:rsidRPr="00AC048A">
              <w:rPr>
                <w:rFonts w:eastAsia="MS Mincho"/>
                <w:b/>
              </w:rPr>
              <w:t>Datum of periode</w:t>
            </w:r>
          </w:p>
        </w:tc>
        <w:tc>
          <w:tcPr>
            <w:tcW w:w="1320" w:type="dxa"/>
            <w:tcBorders>
              <w:top w:val="double" w:sz="4" w:space="0" w:color="auto"/>
              <w:bottom w:val="single" w:sz="4" w:space="0" w:color="auto"/>
            </w:tcBorders>
            <w:shd w:val="clear" w:color="auto" w:fill="8DB3E2"/>
          </w:tcPr>
          <w:p w14:paraId="2318B8DD" w14:textId="77777777" w:rsidR="00A260D7" w:rsidRPr="00AC048A" w:rsidRDefault="00A260D7" w:rsidP="00D920C9">
            <w:pPr>
              <w:ind w:left="0"/>
              <w:rPr>
                <w:rFonts w:eastAsia="MS Mincho"/>
                <w:b/>
              </w:rPr>
            </w:pPr>
            <w:r w:rsidRPr="00AC048A">
              <w:rPr>
                <w:rFonts w:eastAsia="MS Mincho"/>
                <w:b/>
              </w:rPr>
              <w:t>Tijdstip</w:t>
            </w:r>
          </w:p>
        </w:tc>
      </w:tr>
      <w:tr w:rsidR="00A260D7" w:rsidRPr="00AC048A" w14:paraId="33908F08" w14:textId="77777777" w:rsidTr="00D920C9">
        <w:tc>
          <w:tcPr>
            <w:tcW w:w="8755" w:type="dxa"/>
            <w:gridSpan w:val="4"/>
            <w:tcBorders>
              <w:top w:val="single" w:sz="4" w:space="0" w:color="auto"/>
            </w:tcBorders>
            <w:shd w:val="clear" w:color="auto" w:fill="auto"/>
          </w:tcPr>
          <w:p w14:paraId="6350F33E" w14:textId="77777777" w:rsidR="00A260D7" w:rsidRPr="00AC048A" w:rsidRDefault="00A260D7" w:rsidP="00D920C9">
            <w:pPr>
              <w:ind w:left="0"/>
              <w:rPr>
                <w:rFonts w:eastAsia="MS Mincho"/>
                <w:b/>
              </w:rPr>
            </w:pPr>
            <w:r w:rsidRPr="00AC048A">
              <w:rPr>
                <w:rFonts w:eastAsia="MS Mincho"/>
                <w:b/>
              </w:rPr>
              <w:t>Inlichten en informatie uitwisselen</w:t>
            </w:r>
          </w:p>
        </w:tc>
      </w:tr>
      <w:tr w:rsidR="00A260D7" w:rsidRPr="00AC048A" w14:paraId="5D420D91" w14:textId="77777777" w:rsidTr="00D920C9">
        <w:tc>
          <w:tcPr>
            <w:tcW w:w="3794" w:type="dxa"/>
            <w:tcBorders>
              <w:right w:val="single" w:sz="2" w:space="0" w:color="auto"/>
            </w:tcBorders>
            <w:shd w:val="clear" w:color="auto" w:fill="auto"/>
          </w:tcPr>
          <w:p w14:paraId="4BCBE2E6" w14:textId="3C8C2194" w:rsidR="00A260D7" w:rsidRPr="00AC048A" w:rsidRDefault="00A260D7" w:rsidP="00A260D7">
            <w:pPr>
              <w:ind w:left="0"/>
              <w:rPr>
                <w:rFonts w:eastAsia="MS Mincho"/>
              </w:rPr>
            </w:pPr>
            <w:r w:rsidRPr="00667DBC">
              <w:rPr>
                <w:rFonts w:eastAsia="MS Mincho"/>
              </w:rPr>
              <w:t xml:space="preserve">Verzenden uitnodiging tot inschrijving en contractstukken via </w:t>
            </w:r>
            <w:proofErr w:type="spellStart"/>
            <w:r w:rsidRPr="00667DBC">
              <w:rPr>
                <w:rFonts w:eastAsia="MS Mincho"/>
              </w:rPr>
              <w:t>TenderNed</w:t>
            </w:r>
            <w:proofErr w:type="spellEnd"/>
          </w:p>
        </w:tc>
        <w:tc>
          <w:tcPr>
            <w:tcW w:w="2126" w:type="dxa"/>
            <w:tcBorders>
              <w:left w:val="single" w:sz="2" w:space="0" w:color="auto"/>
            </w:tcBorders>
            <w:shd w:val="clear" w:color="auto" w:fill="auto"/>
          </w:tcPr>
          <w:p w14:paraId="67CC65D9" w14:textId="77777777" w:rsidR="00A260D7" w:rsidRPr="00AC048A" w:rsidRDefault="00A260D7" w:rsidP="00A260D7">
            <w:pPr>
              <w:ind w:left="0"/>
              <w:rPr>
                <w:rFonts w:eastAsia="MS Mincho"/>
              </w:rPr>
            </w:pPr>
            <w:r w:rsidRPr="00AC048A">
              <w:rPr>
                <w:rFonts w:eastAsia="MS Mincho"/>
              </w:rPr>
              <w:t>aanbestedende dienst</w:t>
            </w:r>
          </w:p>
        </w:tc>
        <w:tc>
          <w:tcPr>
            <w:tcW w:w="1515" w:type="dxa"/>
            <w:shd w:val="clear" w:color="auto" w:fill="auto"/>
          </w:tcPr>
          <w:p w14:paraId="276C1CEF" w14:textId="48FABFD7" w:rsidR="00A260D7" w:rsidRPr="00785426" w:rsidRDefault="00713CEF" w:rsidP="00A260D7">
            <w:pPr>
              <w:ind w:left="0"/>
              <w:rPr>
                <w:rFonts w:eastAsia="MS Mincho"/>
              </w:rPr>
            </w:pPr>
            <w:r>
              <w:rPr>
                <w:rFonts w:eastAsia="MS Mincho"/>
              </w:rPr>
              <w:t>3</w:t>
            </w:r>
            <w:r w:rsidR="00667DBC" w:rsidRPr="00667DBC">
              <w:rPr>
                <w:rFonts w:eastAsia="MS Mincho"/>
              </w:rPr>
              <w:t>0</w:t>
            </w:r>
            <w:r w:rsidR="00A260D7" w:rsidRPr="00667DBC">
              <w:rPr>
                <w:rFonts w:eastAsia="MS Mincho"/>
              </w:rPr>
              <w:t>-</w:t>
            </w:r>
            <w:r w:rsidR="00667DBC" w:rsidRPr="00667DBC">
              <w:rPr>
                <w:rFonts w:eastAsia="MS Mincho"/>
              </w:rPr>
              <w:t>0</w:t>
            </w:r>
            <w:r>
              <w:rPr>
                <w:rFonts w:eastAsia="MS Mincho"/>
              </w:rPr>
              <w:t>4</w:t>
            </w:r>
            <w:r w:rsidR="00A260D7" w:rsidRPr="00667DBC">
              <w:rPr>
                <w:rFonts w:eastAsia="MS Mincho"/>
              </w:rPr>
              <w:t>-20</w:t>
            </w:r>
            <w:r w:rsidR="004E1EFF">
              <w:rPr>
                <w:rFonts w:eastAsia="MS Mincho"/>
              </w:rPr>
              <w:t>20</w:t>
            </w:r>
          </w:p>
        </w:tc>
        <w:tc>
          <w:tcPr>
            <w:tcW w:w="1320" w:type="dxa"/>
            <w:shd w:val="clear" w:color="auto" w:fill="auto"/>
          </w:tcPr>
          <w:p w14:paraId="799ED443" w14:textId="77777777" w:rsidR="00A260D7" w:rsidRPr="00667DBC" w:rsidRDefault="00A260D7" w:rsidP="00A260D7">
            <w:pPr>
              <w:ind w:left="0"/>
              <w:rPr>
                <w:rFonts w:eastAsia="MS Mincho"/>
              </w:rPr>
            </w:pPr>
          </w:p>
        </w:tc>
      </w:tr>
      <w:tr w:rsidR="00A260D7" w:rsidRPr="00AC048A" w14:paraId="160D27A1" w14:textId="77777777" w:rsidTr="00D920C9">
        <w:tc>
          <w:tcPr>
            <w:tcW w:w="3794" w:type="dxa"/>
            <w:tcBorders>
              <w:right w:val="single" w:sz="2" w:space="0" w:color="auto"/>
            </w:tcBorders>
            <w:shd w:val="clear" w:color="auto" w:fill="auto"/>
          </w:tcPr>
          <w:p w14:paraId="4A0F5E00" w14:textId="5E91699E" w:rsidR="00A260D7" w:rsidRPr="00AC048A" w:rsidRDefault="00A260D7" w:rsidP="00A260D7">
            <w:pPr>
              <w:ind w:left="0"/>
              <w:rPr>
                <w:rFonts w:eastAsia="MS Mincho"/>
              </w:rPr>
            </w:pPr>
            <w:r w:rsidRPr="00667DBC">
              <w:rPr>
                <w:rFonts w:eastAsia="MS Mincho"/>
              </w:rPr>
              <w:t xml:space="preserve">Schriftelijke inlichtingen via </w:t>
            </w:r>
            <w:proofErr w:type="spellStart"/>
            <w:r w:rsidRPr="00667DBC">
              <w:rPr>
                <w:rFonts w:eastAsia="MS Mincho"/>
              </w:rPr>
              <w:t>TenderNed</w:t>
            </w:r>
            <w:proofErr w:type="spellEnd"/>
          </w:p>
        </w:tc>
        <w:tc>
          <w:tcPr>
            <w:tcW w:w="2126" w:type="dxa"/>
            <w:tcBorders>
              <w:left w:val="single" w:sz="2" w:space="0" w:color="auto"/>
            </w:tcBorders>
            <w:shd w:val="clear" w:color="auto" w:fill="auto"/>
          </w:tcPr>
          <w:p w14:paraId="4A95F62C" w14:textId="77777777" w:rsidR="00A260D7" w:rsidRPr="00AC048A" w:rsidRDefault="00A260D7" w:rsidP="00A260D7">
            <w:pPr>
              <w:ind w:left="0"/>
              <w:rPr>
                <w:rFonts w:eastAsia="MS Mincho"/>
              </w:rPr>
            </w:pPr>
            <w:r w:rsidRPr="00AC048A">
              <w:rPr>
                <w:rFonts w:eastAsia="MS Mincho"/>
              </w:rPr>
              <w:t>geïnteresseerden</w:t>
            </w:r>
          </w:p>
        </w:tc>
        <w:tc>
          <w:tcPr>
            <w:tcW w:w="1515" w:type="dxa"/>
            <w:shd w:val="clear" w:color="auto" w:fill="auto"/>
          </w:tcPr>
          <w:p w14:paraId="2669CBCA" w14:textId="6B9C7414" w:rsidR="00A260D7" w:rsidRPr="00785426" w:rsidRDefault="00A260D7" w:rsidP="00A260D7">
            <w:pPr>
              <w:ind w:left="0"/>
              <w:rPr>
                <w:rFonts w:eastAsia="MS Mincho"/>
              </w:rPr>
            </w:pPr>
            <w:r w:rsidRPr="00667DBC">
              <w:rPr>
                <w:rFonts w:eastAsia="MS Mincho"/>
              </w:rPr>
              <w:t xml:space="preserve">Tot </w:t>
            </w:r>
            <w:r w:rsidR="00CC2748">
              <w:rPr>
                <w:rFonts w:eastAsia="MS Mincho"/>
              </w:rPr>
              <w:t>13</w:t>
            </w:r>
            <w:r w:rsidRPr="00667DBC">
              <w:rPr>
                <w:rFonts w:eastAsia="MS Mincho"/>
              </w:rPr>
              <w:t>-</w:t>
            </w:r>
            <w:r w:rsidR="000C49A5">
              <w:rPr>
                <w:rFonts w:eastAsia="MS Mincho"/>
              </w:rPr>
              <w:t>0</w:t>
            </w:r>
            <w:r w:rsidR="00CC2748">
              <w:rPr>
                <w:rFonts w:eastAsia="MS Mincho"/>
              </w:rPr>
              <w:t>5</w:t>
            </w:r>
            <w:r w:rsidRPr="00667DBC">
              <w:rPr>
                <w:rFonts w:eastAsia="MS Mincho"/>
              </w:rPr>
              <w:t>-20</w:t>
            </w:r>
            <w:r w:rsidR="004E1EFF">
              <w:rPr>
                <w:rFonts w:eastAsia="MS Mincho"/>
              </w:rPr>
              <w:t>20</w:t>
            </w:r>
          </w:p>
        </w:tc>
        <w:tc>
          <w:tcPr>
            <w:tcW w:w="1320" w:type="dxa"/>
            <w:shd w:val="clear" w:color="auto" w:fill="auto"/>
          </w:tcPr>
          <w:p w14:paraId="43BBC8A5" w14:textId="77777777" w:rsidR="00A260D7" w:rsidRPr="00AC048A" w:rsidRDefault="00A260D7" w:rsidP="00A260D7">
            <w:pPr>
              <w:ind w:left="0"/>
              <w:rPr>
                <w:rFonts w:eastAsia="MS Mincho"/>
              </w:rPr>
            </w:pPr>
            <w:r w:rsidRPr="00AC048A">
              <w:rPr>
                <w:rFonts w:eastAsia="MS Mincho"/>
              </w:rPr>
              <w:t>om 24.00 uur</w:t>
            </w:r>
          </w:p>
        </w:tc>
      </w:tr>
      <w:tr w:rsidR="00A260D7" w:rsidRPr="00AC048A" w14:paraId="2DCA753B" w14:textId="77777777" w:rsidTr="00D920C9">
        <w:tc>
          <w:tcPr>
            <w:tcW w:w="3794" w:type="dxa"/>
            <w:tcBorders>
              <w:right w:val="single" w:sz="2" w:space="0" w:color="auto"/>
            </w:tcBorders>
            <w:shd w:val="clear" w:color="auto" w:fill="auto"/>
          </w:tcPr>
          <w:p w14:paraId="11B5FC1F" w14:textId="0BA30100" w:rsidR="00A260D7" w:rsidRPr="00AC048A" w:rsidRDefault="00A260D7" w:rsidP="00A260D7">
            <w:pPr>
              <w:ind w:left="0"/>
              <w:rPr>
                <w:rFonts w:eastAsia="MS Mincho"/>
              </w:rPr>
            </w:pPr>
            <w:r w:rsidRPr="00667DBC">
              <w:rPr>
                <w:rFonts w:eastAsia="MS Mincho"/>
              </w:rPr>
              <w:t>Verstrekken Nota van Inlichtingen nr. 1</w:t>
            </w:r>
          </w:p>
        </w:tc>
        <w:tc>
          <w:tcPr>
            <w:tcW w:w="2126" w:type="dxa"/>
            <w:tcBorders>
              <w:left w:val="single" w:sz="2" w:space="0" w:color="auto"/>
            </w:tcBorders>
            <w:shd w:val="clear" w:color="auto" w:fill="auto"/>
          </w:tcPr>
          <w:p w14:paraId="0D95E052" w14:textId="77777777" w:rsidR="00A260D7" w:rsidRPr="00AC048A" w:rsidRDefault="00A260D7" w:rsidP="00A260D7">
            <w:pPr>
              <w:ind w:left="0"/>
              <w:rPr>
                <w:rFonts w:eastAsia="MS Mincho"/>
              </w:rPr>
            </w:pPr>
            <w:r w:rsidRPr="00AC048A">
              <w:rPr>
                <w:rFonts w:eastAsia="MS Mincho"/>
              </w:rPr>
              <w:t>aanbestedende dienst</w:t>
            </w:r>
          </w:p>
          <w:p w14:paraId="49CB5FF6" w14:textId="77777777" w:rsidR="00A260D7" w:rsidRPr="00AC048A" w:rsidRDefault="00A260D7" w:rsidP="00A260D7">
            <w:pPr>
              <w:ind w:left="0"/>
              <w:rPr>
                <w:rFonts w:eastAsia="MS Mincho"/>
              </w:rPr>
            </w:pPr>
          </w:p>
        </w:tc>
        <w:tc>
          <w:tcPr>
            <w:tcW w:w="1515" w:type="dxa"/>
            <w:shd w:val="clear" w:color="auto" w:fill="auto"/>
          </w:tcPr>
          <w:p w14:paraId="1A2D46B9" w14:textId="480A8F7F" w:rsidR="00A260D7" w:rsidRPr="00785426" w:rsidRDefault="00A260D7" w:rsidP="00A260D7">
            <w:pPr>
              <w:ind w:left="0"/>
              <w:rPr>
                <w:rFonts w:eastAsia="MS Mincho"/>
              </w:rPr>
            </w:pPr>
            <w:r w:rsidRPr="00667DBC">
              <w:rPr>
                <w:rFonts w:eastAsia="MS Mincho"/>
              </w:rPr>
              <w:t xml:space="preserve">Uiterlijk op </w:t>
            </w:r>
            <w:r w:rsidR="00713CEF">
              <w:rPr>
                <w:rFonts w:eastAsia="MS Mincho"/>
              </w:rPr>
              <w:t>15</w:t>
            </w:r>
            <w:r w:rsidRPr="00667DBC">
              <w:rPr>
                <w:rFonts w:eastAsia="MS Mincho"/>
              </w:rPr>
              <w:t>-</w:t>
            </w:r>
            <w:r w:rsidR="00F978C9">
              <w:rPr>
                <w:rFonts w:eastAsia="MS Mincho"/>
              </w:rPr>
              <w:t>0</w:t>
            </w:r>
            <w:r w:rsidR="00713CEF">
              <w:rPr>
                <w:rFonts w:eastAsia="MS Mincho"/>
              </w:rPr>
              <w:t>5</w:t>
            </w:r>
            <w:r w:rsidRPr="00667DBC">
              <w:rPr>
                <w:rFonts w:eastAsia="MS Mincho"/>
              </w:rPr>
              <w:t>-20</w:t>
            </w:r>
            <w:r w:rsidR="004E1EFF">
              <w:rPr>
                <w:rFonts w:eastAsia="MS Mincho"/>
              </w:rPr>
              <w:t>20</w:t>
            </w:r>
          </w:p>
        </w:tc>
        <w:tc>
          <w:tcPr>
            <w:tcW w:w="1320" w:type="dxa"/>
            <w:shd w:val="clear" w:color="auto" w:fill="auto"/>
          </w:tcPr>
          <w:p w14:paraId="55FEDF54" w14:textId="77777777" w:rsidR="00A260D7" w:rsidRPr="00AC048A" w:rsidRDefault="00A260D7" w:rsidP="00A260D7">
            <w:pPr>
              <w:ind w:left="0"/>
              <w:rPr>
                <w:rFonts w:eastAsia="MS Mincho"/>
              </w:rPr>
            </w:pPr>
          </w:p>
        </w:tc>
      </w:tr>
      <w:tr w:rsidR="00157075" w:rsidRPr="00AC048A" w14:paraId="13FD178D" w14:textId="77777777" w:rsidTr="00D920C9">
        <w:tc>
          <w:tcPr>
            <w:tcW w:w="3794" w:type="dxa"/>
            <w:tcBorders>
              <w:right w:val="single" w:sz="2" w:space="0" w:color="auto"/>
            </w:tcBorders>
            <w:shd w:val="clear" w:color="auto" w:fill="auto"/>
          </w:tcPr>
          <w:p w14:paraId="5BFFEF1F" w14:textId="1304C4EA" w:rsidR="00157075" w:rsidRPr="00667DBC" w:rsidRDefault="00157075" w:rsidP="00157075">
            <w:pPr>
              <w:ind w:left="0"/>
              <w:rPr>
                <w:rFonts w:eastAsia="MS Mincho"/>
              </w:rPr>
            </w:pPr>
            <w:r w:rsidRPr="00667DBC">
              <w:rPr>
                <w:rFonts w:eastAsia="MS Mincho"/>
              </w:rPr>
              <w:t xml:space="preserve">Schriftelijke inlichtingen via </w:t>
            </w:r>
            <w:proofErr w:type="spellStart"/>
            <w:r w:rsidRPr="00667DBC">
              <w:rPr>
                <w:rFonts w:eastAsia="MS Mincho"/>
              </w:rPr>
              <w:t>TenderNed</w:t>
            </w:r>
            <w:proofErr w:type="spellEnd"/>
          </w:p>
        </w:tc>
        <w:tc>
          <w:tcPr>
            <w:tcW w:w="2126" w:type="dxa"/>
            <w:tcBorders>
              <w:left w:val="single" w:sz="2" w:space="0" w:color="auto"/>
            </w:tcBorders>
            <w:shd w:val="clear" w:color="auto" w:fill="auto"/>
          </w:tcPr>
          <w:p w14:paraId="0485588C" w14:textId="4A4C9DEF" w:rsidR="00157075" w:rsidRPr="00AC048A" w:rsidRDefault="00157075" w:rsidP="00157075">
            <w:pPr>
              <w:ind w:left="0"/>
              <w:rPr>
                <w:rFonts w:eastAsia="MS Mincho"/>
              </w:rPr>
            </w:pPr>
            <w:r w:rsidRPr="00AC048A">
              <w:rPr>
                <w:rFonts w:eastAsia="MS Mincho"/>
              </w:rPr>
              <w:t>geïnteresseerden</w:t>
            </w:r>
          </w:p>
        </w:tc>
        <w:tc>
          <w:tcPr>
            <w:tcW w:w="1515" w:type="dxa"/>
            <w:shd w:val="clear" w:color="auto" w:fill="auto"/>
          </w:tcPr>
          <w:p w14:paraId="0AA2B600" w14:textId="53C74264" w:rsidR="00157075" w:rsidRPr="00667DBC" w:rsidRDefault="00157075" w:rsidP="00157075">
            <w:pPr>
              <w:ind w:left="0"/>
              <w:rPr>
                <w:rFonts w:eastAsia="MS Mincho"/>
              </w:rPr>
            </w:pPr>
            <w:r w:rsidRPr="00667DBC">
              <w:rPr>
                <w:rFonts w:eastAsia="MS Mincho"/>
              </w:rPr>
              <w:t xml:space="preserve">Tot </w:t>
            </w:r>
            <w:r w:rsidR="00CC2748">
              <w:rPr>
                <w:rFonts w:eastAsia="MS Mincho"/>
              </w:rPr>
              <w:t>22</w:t>
            </w:r>
            <w:r w:rsidR="004E1EFF">
              <w:rPr>
                <w:rFonts w:eastAsia="MS Mincho"/>
              </w:rPr>
              <w:t>-0</w:t>
            </w:r>
            <w:r w:rsidR="00CC2748">
              <w:rPr>
                <w:rFonts w:eastAsia="MS Mincho"/>
              </w:rPr>
              <w:t>5</w:t>
            </w:r>
            <w:r w:rsidR="004E1EFF">
              <w:rPr>
                <w:rFonts w:eastAsia="MS Mincho"/>
              </w:rPr>
              <w:t>-2020</w:t>
            </w:r>
          </w:p>
        </w:tc>
        <w:tc>
          <w:tcPr>
            <w:tcW w:w="1320" w:type="dxa"/>
            <w:shd w:val="clear" w:color="auto" w:fill="auto"/>
          </w:tcPr>
          <w:p w14:paraId="1F2CC7E3" w14:textId="4130CFC1" w:rsidR="00157075" w:rsidRPr="00AC048A" w:rsidRDefault="00157075" w:rsidP="00157075">
            <w:pPr>
              <w:ind w:left="0"/>
              <w:rPr>
                <w:rFonts w:eastAsia="MS Mincho"/>
              </w:rPr>
            </w:pPr>
            <w:r w:rsidRPr="00667DBC">
              <w:rPr>
                <w:rFonts w:eastAsia="MS Mincho"/>
              </w:rPr>
              <w:t>24.00 uur</w:t>
            </w:r>
          </w:p>
        </w:tc>
      </w:tr>
      <w:tr w:rsidR="00157075" w:rsidRPr="00AC048A" w14:paraId="61F8D5D9" w14:textId="77777777" w:rsidTr="00D920C9">
        <w:tc>
          <w:tcPr>
            <w:tcW w:w="3794" w:type="dxa"/>
            <w:tcBorders>
              <w:right w:val="single" w:sz="2" w:space="0" w:color="auto"/>
            </w:tcBorders>
            <w:shd w:val="clear" w:color="auto" w:fill="auto"/>
          </w:tcPr>
          <w:p w14:paraId="1F665308" w14:textId="01581B48" w:rsidR="00157075" w:rsidRPr="00667DBC" w:rsidRDefault="00157075" w:rsidP="00157075">
            <w:pPr>
              <w:ind w:left="0"/>
              <w:rPr>
                <w:rFonts w:eastAsia="MS Mincho"/>
              </w:rPr>
            </w:pPr>
            <w:r w:rsidRPr="00667DBC">
              <w:rPr>
                <w:rFonts w:eastAsia="MS Mincho"/>
              </w:rPr>
              <w:t>Verstrekken Nota van Inlichtingen nr. 2</w:t>
            </w:r>
          </w:p>
        </w:tc>
        <w:tc>
          <w:tcPr>
            <w:tcW w:w="2126" w:type="dxa"/>
            <w:tcBorders>
              <w:left w:val="single" w:sz="2" w:space="0" w:color="auto"/>
            </w:tcBorders>
            <w:shd w:val="clear" w:color="auto" w:fill="auto"/>
          </w:tcPr>
          <w:p w14:paraId="338C1BEB" w14:textId="0299AF13" w:rsidR="00157075" w:rsidRPr="00AC048A" w:rsidRDefault="00157075" w:rsidP="00157075">
            <w:pPr>
              <w:ind w:left="0"/>
              <w:rPr>
                <w:rFonts w:eastAsia="MS Mincho"/>
              </w:rPr>
            </w:pPr>
            <w:r>
              <w:rPr>
                <w:rFonts w:eastAsia="MS Mincho"/>
              </w:rPr>
              <w:t>Aanbestedende dienst</w:t>
            </w:r>
          </w:p>
        </w:tc>
        <w:tc>
          <w:tcPr>
            <w:tcW w:w="1515" w:type="dxa"/>
            <w:shd w:val="clear" w:color="auto" w:fill="auto"/>
          </w:tcPr>
          <w:p w14:paraId="2117E130" w14:textId="4C6F3CDB" w:rsidR="00157075" w:rsidRPr="00667DBC" w:rsidRDefault="00157075" w:rsidP="00157075">
            <w:pPr>
              <w:ind w:left="0"/>
              <w:rPr>
                <w:rFonts w:eastAsia="MS Mincho"/>
              </w:rPr>
            </w:pPr>
            <w:r w:rsidRPr="00667DBC">
              <w:rPr>
                <w:rFonts w:eastAsia="MS Mincho"/>
              </w:rPr>
              <w:t xml:space="preserve">Uiterlijk op </w:t>
            </w:r>
            <w:r w:rsidR="00CC2748">
              <w:rPr>
                <w:rFonts w:eastAsia="MS Mincho"/>
              </w:rPr>
              <w:t>2</w:t>
            </w:r>
            <w:r w:rsidR="00834C2A">
              <w:rPr>
                <w:rFonts w:eastAsia="MS Mincho"/>
              </w:rPr>
              <w:t>6</w:t>
            </w:r>
            <w:r w:rsidR="004E1EFF">
              <w:rPr>
                <w:rFonts w:eastAsia="MS Mincho"/>
              </w:rPr>
              <w:t>-0</w:t>
            </w:r>
            <w:r w:rsidR="00CC2748">
              <w:rPr>
                <w:rFonts w:eastAsia="MS Mincho"/>
              </w:rPr>
              <w:t>5</w:t>
            </w:r>
            <w:r w:rsidRPr="00667DBC">
              <w:rPr>
                <w:rFonts w:eastAsia="MS Mincho"/>
              </w:rPr>
              <w:t>-20</w:t>
            </w:r>
            <w:r w:rsidR="004E1EFF">
              <w:rPr>
                <w:rFonts w:eastAsia="MS Mincho"/>
              </w:rPr>
              <w:t>20</w:t>
            </w:r>
          </w:p>
        </w:tc>
        <w:tc>
          <w:tcPr>
            <w:tcW w:w="1320" w:type="dxa"/>
            <w:shd w:val="clear" w:color="auto" w:fill="auto"/>
          </w:tcPr>
          <w:p w14:paraId="2C26A79C" w14:textId="77777777" w:rsidR="00157075" w:rsidRPr="00AC048A" w:rsidRDefault="00157075" w:rsidP="00157075">
            <w:pPr>
              <w:ind w:left="0"/>
              <w:rPr>
                <w:rFonts w:eastAsia="MS Mincho"/>
              </w:rPr>
            </w:pPr>
          </w:p>
        </w:tc>
      </w:tr>
      <w:tr w:rsidR="00157075" w:rsidRPr="00AC048A" w14:paraId="5DB8A597" w14:textId="77777777" w:rsidTr="00D920C9">
        <w:tc>
          <w:tcPr>
            <w:tcW w:w="8755" w:type="dxa"/>
            <w:gridSpan w:val="4"/>
            <w:shd w:val="clear" w:color="auto" w:fill="auto"/>
          </w:tcPr>
          <w:p w14:paraId="4B00187F" w14:textId="64ABDF02" w:rsidR="00157075" w:rsidRPr="00785426" w:rsidRDefault="00157075" w:rsidP="00157075">
            <w:pPr>
              <w:ind w:left="0"/>
              <w:rPr>
                <w:rFonts w:eastAsia="MS Mincho"/>
                <w:b/>
              </w:rPr>
            </w:pPr>
            <w:r>
              <w:rPr>
                <w:rFonts w:eastAsia="MS Mincho"/>
                <w:b/>
              </w:rPr>
              <w:t>Inschrijven toetsen beoordelen</w:t>
            </w:r>
          </w:p>
        </w:tc>
      </w:tr>
      <w:tr w:rsidR="00157075" w:rsidRPr="00AC048A" w14:paraId="0C67899B" w14:textId="77777777" w:rsidTr="00D920C9">
        <w:trPr>
          <w:trHeight w:val="567"/>
        </w:trPr>
        <w:tc>
          <w:tcPr>
            <w:tcW w:w="3794" w:type="dxa"/>
            <w:tcBorders>
              <w:right w:val="single" w:sz="2" w:space="0" w:color="auto"/>
            </w:tcBorders>
            <w:shd w:val="clear" w:color="auto" w:fill="auto"/>
          </w:tcPr>
          <w:p w14:paraId="0FB56973" w14:textId="74118933" w:rsidR="00157075" w:rsidRPr="00AC048A" w:rsidRDefault="00157075" w:rsidP="00157075">
            <w:pPr>
              <w:spacing w:line="264" w:lineRule="auto"/>
              <w:ind w:left="0"/>
              <w:rPr>
                <w:rFonts w:eastAsia="MS Mincho"/>
              </w:rPr>
            </w:pPr>
            <w:r w:rsidRPr="00667DBC">
              <w:rPr>
                <w:rFonts w:eastAsia="MS Mincho"/>
              </w:rPr>
              <w:lastRenderedPageBreak/>
              <w:t xml:space="preserve">Uiterlijke ontvangst van inschrijvingen via </w:t>
            </w:r>
            <w:proofErr w:type="spellStart"/>
            <w:r w:rsidRPr="00667DBC">
              <w:rPr>
                <w:rFonts w:eastAsia="MS Mincho"/>
              </w:rPr>
              <w:t>TenderNed</w:t>
            </w:r>
            <w:proofErr w:type="spellEnd"/>
            <w:r w:rsidRPr="00667DBC">
              <w:rPr>
                <w:rFonts w:eastAsia="MS Mincho"/>
              </w:rPr>
              <w:t xml:space="preserve"> </w:t>
            </w:r>
          </w:p>
        </w:tc>
        <w:tc>
          <w:tcPr>
            <w:tcW w:w="2126" w:type="dxa"/>
            <w:tcBorders>
              <w:left w:val="single" w:sz="2" w:space="0" w:color="auto"/>
            </w:tcBorders>
            <w:shd w:val="clear" w:color="auto" w:fill="auto"/>
          </w:tcPr>
          <w:p w14:paraId="3D9B2137" w14:textId="492152C9" w:rsidR="00157075" w:rsidRPr="00AC048A" w:rsidRDefault="00157075" w:rsidP="00157075">
            <w:pPr>
              <w:ind w:left="0"/>
              <w:rPr>
                <w:rFonts w:eastAsia="MS Mincho"/>
              </w:rPr>
            </w:pPr>
            <w:r w:rsidRPr="00AC048A">
              <w:rPr>
                <w:rFonts w:eastAsia="MS Mincho"/>
              </w:rPr>
              <w:t>aanbestedende dienst</w:t>
            </w:r>
            <w:r>
              <w:rPr>
                <w:rFonts w:eastAsia="MS Mincho"/>
              </w:rPr>
              <w:t xml:space="preserve"> </w:t>
            </w:r>
          </w:p>
        </w:tc>
        <w:tc>
          <w:tcPr>
            <w:tcW w:w="1515" w:type="dxa"/>
            <w:shd w:val="clear" w:color="auto" w:fill="auto"/>
          </w:tcPr>
          <w:p w14:paraId="4074BB91" w14:textId="4C9E60A6" w:rsidR="00157075" w:rsidRPr="00667DBC" w:rsidRDefault="004E1EFF" w:rsidP="00157075">
            <w:pPr>
              <w:spacing w:line="264" w:lineRule="auto"/>
              <w:ind w:left="0"/>
              <w:rPr>
                <w:rFonts w:eastAsia="MS Mincho"/>
              </w:rPr>
            </w:pPr>
            <w:r>
              <w:rPr>
                <w:rFonts w:eastAsia="MS Mincho"/>
              </w:rPr>
              <w:t>0</w:t>
            </w:r>
            <w:r w:rsidR="00CC2748">
              <w:rPr>
                <w:rFonts w:eastAsia="MS Mincho"/>
              </w:rPr>
              <w:t>2</w:t>
            </w:r>
            <w:r w:rsidR="00157075" w:rsidRPr="00667DBC">
              <w:rPr>
                <w:rFonts w:eastAsia="MS Mincho"/>
              </w:rPr>
              <w:t>-</w:t>
            </w:r>
            <w:r>
              <w:rPr>
                <w:rFonts w:eastAsia="MS Mincho"/>
              </w:rPr>
              <w:t>0</w:t>
            </w:r>
            <w:r w:rsidR="00CC2748">
              <w:rPr>
                <w:rFonts w:eastAsia="MS Mincho"/>
              </w:rPr>
              <w:t>6</w:t>
            </w:r>
            <w:r w:rsidR="00157075" w:rsidRPr="00667DBC">
              <w:rPr>
                <w:rFonts w:eastAsia="MS Mincho"/>
              </w:rPr>
              <w:t>-20</w:t>
            </w:r>
            <w:r>
              <w:rPr>
                <w:rFonts w:eastAsia="MS Mincho"/>
              </w:rPr>
              <w:t>20</w:t>
            </w:r>
          </w:p>
          <w:p w14:paraId="199FFFFF" w14:textId="5D75E533" w:rsidR="00157075" w:rsidRPr="00785426" w:rsidRDefault="00157075" w:rsidP="00157075">
            <w:pPr>
              <w:ind w:left="0"/>
              <w:rPr>
                <w:rFonts w:eastAsia="MS Mincho"/>
              </w:rPr>
            </w:pPr>
          </w:p>
        </w:tc>
        <w:tc>
          <w:tcPr>
            <w:tcW w:w="1320" w:type="dxa"/>
            <w:shd w:val="clear" w:color="auto" w:fill="auto"/>
          </w:tcPr>
          <w:p w14:paraId="2A2C9BF3" w14:textId="77777777" w:rsidR="00157075" w:rsidRPr="00667DBC" w:rsidRDefault="00157075" w:rsidP="00157075">
            <w:pPr>
              <w:ind w:left="0"/>
              <w:rPr>
                <w:rFonts w:eastAsia="MS Mincho"/>
              </w:rPr>
            </w:pPr>
            <w:r w:rsidRPr="005978E0">
              <w:rPr>
                <w:rFonts w:eastAsia="MS Mincho"/>
              </w:rPr>
              <w:t xml:space="preserve">om 10.00 </w:t>
            </w:r>
            <w:r w:rsidRPr="00AC048A">
              <w:rPr>
                <w:rFonts w:eastAsia="MS Mincho"/>
              </w:rPr>
              <w:t>uur</w:t>
            </w:r>
          </w:p>
        </w:tc>
      </w:tr>
      <w:tr w:rsidR="00157075" w:rsidRPr="00AC048A" w14:paraId="777ED270" w14:textId="77777777" w:rsidTr="00D920C9">
        <w:trPr>
          <w:trHeight w:val="413"/>
        </w:trPr>
        <w:tc>
          <w:tcPr>
            <w:tcW w:w="3794" w:type="dxa"/>
            <w:tcBorders>
              <w:right w:val="single" w:sz="2" w:space="0" w:color="auto"/>
            </w:tcBorders>
            <w:shd w:val="clear" w:color="auto" w:fill="auto"/>
          </w:tcPr>
          <w:p w14:paraId="5F783533" w14:textId="77777777" w:rsidR="00157075" w:rsidRPr="00667DBC" w:rsidRDefault="00157075" w:rsidP="00157075">
            <w:pPr>
              <w:spacing w:line="264" w:lineRule="auto"/>
              <w:ind w:left="0"/>
              <w:rPr>
                <w:rFonts w:eastAsia="MS Mincho"/>
              </w:rPr>
            </w:pPr>
            <w:r w:rsidRPr="00667DBC">
              <w:rPr>
                <w:rFonts w:eastAsia="MS Mincho"/>
              </w:rPr>
              <w:t>Openen van de kluis met inschrijvingen</w:t>
            </w:r>
          </w:p>
          <w:p w14:paraId="7B16A7FE" w14:textId="4951DBD4" w:rsidR="00157075" w:rsidRPr="00AC048A" w:rsidRDefault="00157075" w:rsidP="00157075">
            <w:pPr>
              <w:ind w:left="0"/>
              <w:rPr>
                <w:rFonts w:eastAsia="MS Mincho"/>
              </w:rPr>
            </w:pPr>
          </w:p>
        </w:tc>
        <w:tc>
          <w:tcPr>
            <w:tcW w:w="2126" w:type="dxa"/>
            <w:tcBorders>
              <w:left w:val="single" w:sz="2" w:space="0" w:color="auto"/>
            </w:tcBorders>
            <w:shd w:val="clear" w:color="auto" w:fill="auto"/>
          </w:tcPr>
          <w:p w14:paraId="2F37AD51" w14:textId="77777777"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4D51A70E" w14:textId="0678F3E1" w:rsidR="00157075" w:rsidRPr="00667DBC" w:rsidRDefault="004E1EFF" w:rsidP="00157075">
            <w:pPr>
              <w:spacing w:line="264" w:lineRule="auto"/>
              <w:ind w:left="0"/>
              <w:rPr>
                <w:rFonts w:eastAsia="MS Mincho"/>
              </w:rPr>
            </w:pPr>
            <w:r>
              <w:rPr>
                <w:rFonts w:eastAsia="MS Mincho"/>
              </w:rPr>
              <w:t>0</w:t>
            </w:r>
            <w:r w:rsidR="00CC2748">
              <w:rPr>
                <w:rFonts w:eastAsia="MS Mincho"/>
              </w:rPr>
              <w:t>2</w:t>
            </w:r>
            <w:r>
              <w:rPr>
                <w:rFonts w:eastAsia="MS Mincho"/>
              </w:rPr>
              <w:t>-0</w:t>
            </w:r>
            <w:r w:rsidR="00CC2748">
              <w:rPr>
                <w:rFonts w:eastAsia="MS Mincho"/>
              </w:rPr>
              <w:t>6-</w:t>
            </w:r>
            <w:r>
              <w:rPr>
                <w:rFonts w:eastAsia="MS Mincho"/>
              </w:rPr>
              <w:t>2020</w:t>
            </w:r>
          </w:p>
          <w:p w14:paraId="0600C197" w14:textId="5279F898" w:rsidR="00157075" w:rsidRPr="00785426" w:rsidRDefault="00157075" w:rsidP="00157075">
            <w:pPr>
              <w:ind w:left="0"/>
              <w:rPr>
                <w:rFonts w:eastAsia="MS Mincho"/>
              </w:rPr>
            </w:pPr>
          </w:p>
        </w:tc>
        <w:tc>
          <w:tcPr>
            <w:tcW w:w="1320" w:type="dxa"/>
            <w:shd w:val="clear" w:color="auto" w:fill="auto"/>
          </w:tcPr>
          <w:p w14:paraId="660F6411" w14:textId="77777777" w:rsidR="00157075" w:rsidRPr="00667DBC" w:rsidRDefault="00157075" w:rsidP="00157075">
            <w:pPr>
              <w:ind w:left="0"/>
              <w:rPr>
                <w:rFonts w:eastAsia="MS Mincho"/>
              </w:rPr>
            </w:pPr>
            <w:r w:rsidRPr="005978E0">
              <w:rPr>
                <w:rFonts w:eastAsia="MS Mincho"/>
              </w:rPr>
              <w:t xml:space="preserve">om 10.01 </w:t>
            </w:r>
            <w:r w:rsidRPr="00356A55">
              <w:rPr>
                <w:rFonts w:eastAsia="MS Mincho"/>
              </w:rPr>
              <w:t>uur</w:t>
            </w:r>
          </w:p>
        </w:tc>
      </w:tr>
      <w:tr w:rsidR="00157075" w:rsidRPr="00AC048A" w14:paraId="476631E5" w14:textId="77777777" w:rsidTr="00D920C9">
        <w:tc>
          <w:tcPr>
            <w:tcW w:w="3794" w:type="dxa"/>
            <w:tcBorders>
              <w:right w:val="single" w:sz="2" w:space="0" w:color="auto"/>
            </w:tcBorders>
            <w:shd w:val="clear" w:color="auto" w:fill="auto"/>
          </w:tcPr>
          <w:p w14:paraId="3EF40A42" w14:textId="289E4C2E" w:rsidR="00157075" w:rsidRPr="00AC048A" w:rsidRDefault="00157075" w:rsidP="00157075">
            <w:pPr>
              <w:ind w:left="0"/>
              <w:rPr>
                <w:rFonts w:eastAsia="MS Mincho"/>
              </w:rPr>
            </w:pPr>
            <w:r w:rsidRPr="00667DBC">
              <w:rPr>
                <w:rFonts w:eastAsia="MS Mincho"/>
              </w:rPr>
              <w:t>Toetsen en Beoordelen inschrijvingen</w:t>
            </w:r>
          </w:p>
        </w:tc>
        <w:tc>
          <w:tcPr>
            <w:tcW w:w="2126" w:type="dxa"/>
            <w:tcBorders>
              <w:left w:val="single" w:sz="2" w:space="0" w:color="auto"/>
            </w:tcBorders>
            <w:shd w:val="clear" w:color="auto" w:fill="auto"/>
          </w:tcPr>
          <w:p w14:paraId="333A6536" w14:textId="77777777"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3D23DD1A" w14:textId="5095E4E0" w:rsidR="00157075" w:rsidRPr="00785426" w:rsidRDefault="00157075" w:rsidP="00157075">
            <w:pPr>
              <w:ind w:left="0"/>
              <w:rPr>
                <w:rFonts w:eastAsia="MS Mincho"/>
              </w:rPr>
            </w:pPr>
            <w:r w:rsidRPr="00667DBC">
              <w:rPr>
                <w:rFonts w:eastAsia="MS Mincho"/>
              </w:rPr>
              <w:t xml:space="preserve">Week  </w:t>
            </w:r>
            <w:r w:rsidR="00CC2748">
              <w:rPr>
                <w:rFonts w:eastAsia="MS Mincho"/>
              </w:rPr>
              <w:t>24</w:t>
            </w:r>
          </w:p>
        </w:tc>
        <w:tc>
          <w:tcPr>
            <w:tcW w:w="1320" w:type="dxa"/>
            <w:shd w:val="clear" w:color="auto" w:fill="auto"/>
          </w:tcPr>
          <w:p w14:paraId="23E5F149" w14:textId="77777777" w:rsidR="00157075" w:rsidRPr="00AC048A" w:rsidRDefault="00157075" w:rsidP="00157075">
            <w:pPr>
              <w:ind w:left="0"/>
              <w:rPr>
                <w:rFonts w:eastAsia="MS Mincho"/>
              </w:rPr>
            </w:pPr>
          </w:p>
        </w:tc>
      </w:tr>
      <w:tr w:rsidR="00157075" w:rsidRPr="00AC048A" w14:paraId="53A43005" w14:textId="77777777" w:rsidTr="00D920C9">
        <w:tc>
          <w:tcPr>
            <w:tcW w:w="3794" w:type="dxa"/>
            <w:tcBorders>
              <w:right w:val="single" w:sz="2" w:space="0" w:color="auto"/>
            </w:tcBorders>
            <w:shd w:val="clear" w:color="auto" w:fill="auto"/>
          </w:tcPr>
          <w:p w14:paraId="51454902" w14:textId="1D647BB4" w:rsidR="00157075" w:rsidRPr="00667DBC" w:rsidRDefault="00157075" w:rsidP="00157075">
            <w:pPr>
              <w:ind w:left="0"/>
              <w:rPr>
                <w:rFonts w:eastAsia="MS Mincho"/>
              </w:rPr>
            </w:pPr>
            <w:r w:rsidRPr="00667DBC">
              <w:rPr>
                <w:rFonts w:eastAsia="MS Mincho"/>
              </w:rPr>
              <w:t>Bekendmaking beoordeling inschrijvingen, openen kluis inschrijvingssom en bepaling beste PKV in aanwezigheid van de inschrijvers.</w:t>
            </w:r>
          </w:p>
        </w:tc>
        <w:tc>
          <w:tcPr>
            <w:tcW w:w="2126" w:type="dxa"/>
            <w:tcBorders>
              <w:left w:val="single" w:sz="2" w:space="0" w:color="auto"/>
            </w:tcBorders>
            <w:shd w:val="clear" w:color="auto" w:fill="auto"/>
          </w:tcPr>
          <w:p w14:paraId="6A0EB00A" w14:textId="7F79B502"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50846BA3" w14:textId="3EBC4E10" w:rsidR="00157075" w:rsidRPr="00667DBC" w:rsidRDefault="00CC2748" w:rsidP="00157075">
            <w:pPr>
              <w:ind w:left="0"/>
              <w:rPr>
                <w:rFonts w:eastAsia="MS Mincho"/>
              </w:rPr>
            </w:pPr>
            <w:r>
              <w:rPr>
                <w:rFonts w:eastAsia="MS Mincho"/>
              </w:rPr>
              <w:t>16</w:t>
            </w:r>
            <w:r w:rsidR="00157075" w:rsidRPr="00667DBC">
              <w:rPr>
                <w:rFonts w:eastAsia="MS Mincho"/>
              </w:rPr>
              <w:t>-</w:t>
            </w:r>
            <w:r w:rsidR="004E1EFF">
              <w:rPr>
                <w:rFonts w:eastAsia="MS Mincho"/>
              </w:rPr>
              <w:t>0</w:t>
            </w:r>
            <w:r>
              <w:rPr>
                <w:rFonts w:eastAsia="MS Mincho"/>
              </w:rPr>
              <w:t>6</w:t>
            </w:r>
            <w:r w:rsidR="00157075" w:rsidRPr="00667DBC">
              <w:rPr>
                <w:rFonts w:eastAsia="MS Mincho"/>
              </w:rPr>
              <w:t>-20</w:t>
            </w:r>
            <w:r w:rsidR="004E1EFF">
              <w:rPr>
                <w:rFonts w:eastAsia="MS Mincho"/>
              </w:rPr>
              <w:t>20</w:t>
            </w:r>
          </w:p>
        </w:tc>
        <w:tc>
          <w:tcPr>
            <w:tcW w:w="1320" w:type="dxa"/>
            <w:shd w:val="clear" w:color="auto" w:fill="auto"/>
          </w:tcPr>
          <w:p w14:paraId="03223DA9" w14:textId="77777777" w:rsidR="00157075" w:rsidRPr="00AC048A" w:rsidRDefault="00157075" w:rsidP="00157075">
            <w:pPr>
              <w:ind w:left="0"/>
              <w:rPr>
                <w:rFonts w:eastAsia="MS Mincho"/>
              </w:rPr>
            </w:pPr>
          </w:p>
        </w:tc>
      </w:tr>
      <w:tr w:rsidR="00157075" w:rsidRPr="00AC048A" w14:paraId="740FB7F4" w14:textId="77777777" w:rsidTr="00D920C9">
        <w:tc>
          <w:tcPr>
            <w:tcW w:w="3794" w:type="dxa"/>
            <w:tcBorders>
              <w:right w:val="single" w:sz="2" w:space="0" w:color="auto"/>
            </w:tcBorders>
            <w:shd w:val="clear" w:color="auto" w:fill="auto"/>
          </w:tcPr>
          <w:p w14:paraId="3694F6C2" w14:textId="17799520" w:rsidR="00157075" w:rsidRPr="00AC048A" w:rsidRDefault="00157075" w:rsidP="00157075">
            <w:pPr>
              <w:ind w:left="0"/>
              <w:rPr>
                <w:rFonts w:eastAsia="MS Mincho"/>
                <w:b/>
              </w:rPr>
            </w:pPr>
            <w:r>
              <w:rPr>
                <w:rFonts w:eastAsia="MS Mincho"/>
                <w:b/>
              </w:rPr>
              <w:t>Contracteren</w:t>
            </w:r>
          </w:p>
        </w:tc>
        <w:tc>
          <w:tcPr>
            <w:tcW w:w="2126" w:type="dxa"/>
            <w:tcBorders>
              <w:left w:val="single" w:sz="2" w:space="0" w:color="auto"/>
            </w:tcBorders>
            <w:shd w:val="clear" w:color="auto" w:fill="auto"/>
          </w:tcPr>
          <w:p w14:paraId="0BCB3EC8" w14:textId="77777777" w:rsidR="00157075" w:rsidRPr="00AC048A" w:rsidRDefault="00157075" w:rsidP="00157075">
            <w:pPr>
              <w:ind w:left="0"/>
              <w:rPr>
                <w:rFonts w:eastAsia="MS Mincho"/>
              </w:rPr>
            </w:pPr>
          </w:p>
        </w:tc>
        <w:tc>
          <w:tcPr>
            <w:tcW w:w="1515" w:type="dxa"/>
            <w:shd w:val="clear" w:color="auto" w:fill="auto"/>
          </w:tcPr>
          <w:p w14:paraId="0F342B04" w14:textId="77777777" w:rsidR="00157075" w:rsidRPr="00785426" w:rsidRDefault="00157075" w:rsidP="00157075">
            <w:pPr>
              <w:ind w:left="0"/>
              <w:rPr>
                <w:rFonts w:eastAsia="MS Mincho"/>
              </w:rPr>
            </w:pPr>
          </w:p>
        </w:tc>
        <w:tc>
          <w:tcPr>
            <w:tcW w:w="1320" w:type="dxa"/>
            <w:shd w:val="clear" w:color="auto" w:fill="auto"/>
          </w:tcPr>
          <w:p w14:paraId="5F63004F" w14:textId="77777777" w:rsidR="00157075" w:rsidRPr="00AC048A" w:rsidRDefault="00157075" w:rsidP="00157075">
            <w:pPr>
              <w:ind w:left="0"/>
              <w:rPr>
                <w:rFonts w:eastAsia="MS Mincho"/>
              </w:rPr>
            </w:pPr>
          </w:p>
        </w:tc>
      </w:tr>
      <w:tr w:rsidR="00157075" w:rsidRPr="00AC048A" w14:paraId="10248C89" w14:textId="77777777" w:rsidTr="00D920C9">
        <w:tc>
          <w:tcPr>
            <w:tcW w:w="3794" w:type="dxa"/>
            <w:tcBorders>
              <w:right w:val="single" w:sz="2" w:space="0" w:color="auto"/>
            </w:tcBorders>
            <w:shd w:val="clear" w:color="auto" w:fill="auto"/>
          </w:tcPr>
          <w:p w14:paraId="1A110301" w14:textId="731E700C" w:rsidR="00157075" w:rsidRPr="00AC048A" w:rsidRDefault="00157075" w:rsidP="00157075">
            <w:pPr>
              <w:ind w:left="0"/>
              <w:rPr>
                <w:rFonts w:eastAsia="MS Mincho"/>
              </w:rPr>
            </w:pPr>
            <w:r w:rsidRPr="00667DBC">
              <w:rPr>
                <w:rFonts w:eastAsia="MS Mincho"/>
              </w:rPr>
              <w:t>Versturen voorlopige gunningsbeslissing</w:t>
            </w:r>
          </w:p>
        </w:tc>
        <w:tc>
          <w:tcPr>
            <w:tcW w:w="2126" w:type="dxa"/>
            <w:tcBorders>
              <w:left w:val="single" w:sz="2" w:space="0" w:color="auto"/>
            </w:tcBorders>
            <w:shd w:val="clear" w:color="auto" w:fill="auto"/>
          </w:tcPr>
          <w:p w14:paraId="1CAB623E" w14:textId="3A547CEE"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75E4A8C8" w14:textId="3DC426B8" w:rsidR="00157075" w:rsidRPr="00785426" w:rsidRDefault="00CC2748" w:rsidP="00157075">
            <w:pPr>
              <w:ind w:left="0"/>
              <w:rPr>
                <w:rFonts w:eastAsia="MS Mincho"/>
              </w:rPr>
            </w:pPr>
            <w:r>
              <w:rPr>
                <w:rFonts w:eastAsia="MS Mincho"/>
              </w:rPr>
              <w:t>17</w:t>
            </w:r>
            <w:r w:rsidR="00157075" w:rsidRPr="00667DBC">
              <w:rPr>
                <w:rFonts w:eastAsia="MS Mincho"/>
              </w:rPr>
              <w:t>-</w:t>
            </w:r>
            <w:r w:rsidR="004E1EFF">
              <w:rPr>
                <w:rFonts w:eastAsia="MS Mincho"/>
              </w:rPr>
              <w:t>0</w:t>
            </w:r>
            <w:r>
              <w:rPr>
                <w:rFonts w:eastAsia="MS Mincho"/>
              </w:rPr>
              <w:t>6</w:t>
            </w:r>
            <w:r w:rsidR="00157075" w:rsidRPr="00667DBC">
              <w:rPr>
                <w:rFonts w:eastAsia="MS Mincho"/>
              </w:rPr>
              <w:t>-20</w:t>
            </w:r>
            <w:r w:rsidR="004E1EFF">
              <w:rPr>
                <w:rFonts w:eastAsia="MS Mincho"/>
              </w:rPr>
              <w:t>20</w:t>
            </w:r>
          </w:p>
        </w:tc>
        <w:tc>
          <w:tcPr>
            <w:tcW w:w="1320" w:type="dxa"/>
            <w:shd w:val="clear" w:color="auto" w:fill="auto"/>
          </w:tcPr>
          <w:p w14:paraId="602BECB4" w14:textId="77777777" w:rsidR="00157075" w:rsidRPr="00AC048A" w:rsidRDefault="00157075" w:rsidP="00157075">
            <w:pPr>
              <w:ind w:left="0"/>
              <w:rPr>
                <w:rFonts w:eastAsia="MS Mincho"/>
              </w:rPr>
            </w:pPr>
          </w:p>
        </w:tc>
      </w:tr>
      <w:tr w:rsidR="00157075" w:rsidRPr="00AC048A" w14:paraId="4F1C90FF" w14:textId="77777777" w:rsidTr="00D920C9">
        <w:tc>
          <w:tcPr>
            <w:tcW w:w="3794" w:type="dxa"/>
            <w:tcBorders>
              <w:right w:val="single" w:sz="2" w:space="0" w:color="auto"/>
            </w:tcBorders>
            <w:shd w:val="clear" w:color="auto" w:fill="auto"/>
          </w:tcPr>
          <w:p w14:paraId="653020C2" w14:textId="42BB5926" w:rsidR="00157075" w:rsidRPr="00AC048A" w:rsidRDefault="00157075" w:rsidP="00157075">
            <w:pPr>
              <w:ind w:left="0"/>
              <w:rPr>
                <w:rFonts w:eastAsia="MS Mincho"/>
              </w:rPr>
            </w:pPr>
            <w:r w:rsidRPr="00667DBC">
              <w:rPr>
                <w:rFonts w:eastAsia="MS Mincho"/>
              </w:rPr>
              <w:t>Opschortings- en bezwaartermijn</w:t>
            </w:r>
          </w:p>
        </w:tc>
        <w:tc>
          <w:tcPr>
            <w:tcW w:w="2126" w:type="dxa"/>
            <w:tcBorders>
              <w:left w:val="single" w:sz="2" w:space="0" w:color="auto"/>
            </w:tcBorders>
            <w:shd w:val="clear" w:color="auto" w:fill="auto"/>
          </w:tcPr>
          <w:p w14:paraId="0265AD23" w14:textId="07D225A7"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06B3F191" w14:textId="562CD1EB" w:rsidR="00157075" w:rsidRPr="00667DBC" w:rsidRDefault="00157075" w:rsidP="00157075">
            <w:pPr>
              <w:spacing w:line="264" w:lineRule="auto"/>
              <w:ind w:left="0"/>
              <w:rPr>
                <w:rFonts w:eastAsia="MS Mincho"/>
              </w:rPr>
            </w:pPr>
            <w:r w:rsidRPr="00667DBC">
              <w:rPr>
                <w:rFonts w:eastAsia="MS Mincho"/>
              </w:rPr>
              <w:t xml:space="preserve">Tot </w:t>
            </w:r>
            <w:r w:rsidR="00CC2748">
              <w:rPr>
                <w:rFonts w:eastAsia="MS Mincho"/>
              </w:rPr>
              <w:t>16</w:t>
            </w:r>
            <w:r w:rsidRPr="00667DBC">
              <w:rPr>
                <w:rFonts w:eastAsia="MS Mincho"/>
              </w:rPr>
              <w:t>-0</w:t>
            </w:r>
            <w:r w:rsidR="00CC2748">
              <w:rPr>
                <w:rFonts w:eastAsia="MS Mincho"/>
              </w:rPr>
              <w:t>7</w:t>
            </w:r>
            <w:r w:rsidRPr="00667DBC">
              <w:rPr>
                <w:rFonts w:eastAsia="MS Mincho"/>
              </w:rPr>
              <w:t>-20</w:t>
            </w:r>
            <w:r w:rsidR="004E1EFF">
              <w:rPr>
                <w:rFonts w:eastAsia="MS Mincho"/>
              </w:rPr>
              <w:t>20</w:t>
            </w:r>
            <w:r w:rsidRPr="00667DBC">
              <w:rPr>
                <w:rFonts w:eastAsia="MS Mincho"/>
              </w:rPr>
              <w:t xml:space="preserve"> </w:t>
            </w:r>
          </w:p>
          <w:p w14:paraId="11AFD875" w14:textId="4047033E" w:rsidR="00157075" w:rsidRPr="00785426" w:rsidRDefault="00157075" w:rsidP="00157075">
            <w:pPr>
              <w:ind w:left="0"/>
              <w:rPr>
                <w:rFonts w:eastAsia="MS Mincho"/>
              </w:rPr>
            </w:pPr>
            <w:r w:rsidRPr="00667DBC">
              <w:rPr>
                <w:rFonts w:eastAsia="MS Mincho"/>
              </w:rPr>
              <w:t>(Minimaal 20 dagen)</w:t>
            </w:r>
          </w:p>
        </w:tc>
        <w:tc>
          <w:tcPr>
            <w:tcW w:w="1320" w:type="dxa"/>
            <w:shd w:val="clear" w:color="auto" w:fill="auto"/>
          </w:tcPr>
          <w:p w14:paraId="220FB196" w14:textId="77777777" w:rsidR="00157075" w:rsidRPr="00AC048A" w:rsidRDefault="00157075" w:rsidP="00157075">
            <w:pPr>
              <w:ind w:left="0"/>
              <w:rPr>
                <w:rFonts w:eastAsia="MS Mincho"/>
              </w:rPr>
            </w:pPr>
          </w:p>
        </w:tc>
      </w:tr>
      <w:tr w:rsidR="00157075" w:rsidRPr="00AC048A" w14:paraId="663137DF" w14:textId="77777777" w:rsidTr="00D920C9">
        <w:tc>
          <w:tcPr>
            <w:tcW w:w="3794" w:type="dxa"/>
            <w:tcBorders>
              <w:right w:val="single" w:sz="2" w:space="0" w:color="auto"/>
            </w:tcBorders>
            <w:shd w:val="clear" w:color="auto" w:fill="auto"/>
          </w:tcPr>
          <w:p w14:paraId="35DFCD73" w14:textId="56C2A8F3" w:rsidR="00157075" w:rsidRPr="00667DBC" w:rsidRDefault="00157075" w:rsidP="00157075">
            <w:pPr>
              <w:ind w:left="0"/>
              <w:rPr>
                <w:rFonts w:eastAsia="MS Mincho"/>
              </w:rPr>
            </w:pPr>
            <w:r w:rsidRPr="00667DBC">
              <w:rPr>
                <w:rFonts w:eastAsia="MS Mincho"/>
              </w:rPr>
              <w:t>Gunnen en ondertekenen Basisovereenkomst</w:t>
            </w:r>
          </w:p>
        </w:tc>
        <w:tc>
          <w:tcPr>
            <w:tcW w:w="2126" w:type="dxa"/>
            <w:tcBorders>
              <w:left w:val="single" w:sz="2" w:space="0" w:color="auto"/>
            </w:tcBorders>
            <w:shd w:val="clear" w:color="auto" w:fill="auto"/>
          </w:tcPr>
          <w:p w14:paraId="65D97E0E" w14:textId="77777777" w:rsidR="00157075" w:rsidRPr="00AC048A" w:rsidRDefault="00157075" w:rsidP="00157075">
            <w:pPr>
              <w:ind w:left="0"/>
              <w:rPr>
                <w:rFonts w:eastAsia="MS Mincho"/>
              </w:rPr>
            </w:pPr>
            <w:r w:rsidRPr="00AC048A">
              <w:rPr>
                <w:rFonts w:eastAsia="MS Mincho"/>
              </w:rPr>
              <w:t>aanbestedende dienst</w:t>
            </w:r>
          </w:p>
        </w:tc>
        <w:tc>
          <w:tcPr>
            <w:tcW w:w="1515" w:type="dxa"/>
            <w:shd w:val="clear" w:color="auto" w:fill="auto"/>
          </w:tcPr>
          <w:p w14:paraId="63C5D1A6" w14:textId="1E2E8068" w:rsidR="00157075" w:rsidRPr="00785426" w:rsidRDefault="00CC2748" w:rsidP="00157075">
            <w:pPr>
              <w:ind w:left="0"/>
              <w:rPr>
                <w:rFonts w:eastAsia="MS Mincho"/>
              </w:rPr>
            </w:pPr>
            <w:r>
              <w:rPr>
                <w:rFonts w:eastAsia="MS Mincho"/>
              </w:rPr>
              <w:t>17</w:t>
            </w:r>
            <w:r w:rsidR="00157075" w:rsidRPr="00667DBC">
              <w:rPr>
                <w:rFonts w:eastAsia="MS Mincho"/>
              </w:rPr>
              <w:t>-0</w:t>
            </w:r>
            <w:r>
              <w:rPr>
                <w:rFonts w:eastAsia="MS Mincho"/>
              </w:rPr>
              <w:t>7</w:t>
            </w:r>
            <w:r w:rsidR="00157075" w:rsidRPr="00667DBC">
              <w:rPr>
                <w:rFonts w:eastAsia="MS Mincho"/>
              </w:rPr>
              <w:t>-20</w:t>
            </w:r>
            <w:r w:rsidR="004E1EFF">
              <w:rPr>
                <w:rFonts w:eastAsia="MS Mincho"/>
              </w:rPr>
              <w:t>20</w:t>
            </w:r>
          </w:p>
        </w:tc>
        <w:tc>
          <w:tcPr>
            <w:tcW w:w="1320" w:type="dxa"/>
            <w:shd w:val="clear" w:color="auto" w:fill="auto"/>
          </w:tcPr>
          <w:p w14:paraId="3708C318" w14:textId="77777777" w:rsidR="00157075" w:rsidRPr="00AC048A" w:rsidRDefault="00157075" w:rsidP="00157075">
            <w:pPr>
              <w:ind w:left="0"/>
              <w:rPr>
                <w:rFonts w:eastAsia="MS Mincho"/>
              </w:rPr>
            </w:pPr>
          </w:p>
        </w:tc>
      </w:tr>
    </w:tbl>
    <w:p w14:paraId="7E45D1B6" w14:textId="3C490865" w:rsidR="00A260D7" w:rsidRDefault="00A260D7" w:rsidP="00A260D7"/>
    <w:p w14:paraId="4C600636" w14:textId="77777777" w:rsidR="003F607C" w:rsidRDefault="003F607C" w:rsidP="003F607C">
      <w:pPr>
        <w:rPr>
          <w:rFonts w:cs="Calibri"/>
          <w:szCs w:val="20"/>
        </w:rPr>
      </w:pPr>
      <w:r w:rsidRPr="007C63AE">
        <w:rPr>
          <w:rFonts w:cs="Calibri"/>
          <w:szCs w:val="20"/>
        </w:rPr>
        <w:t xml:space="preserve">Inschrijvers kunnen aan bovenstaande planning geen rechten ontlenen. De aanbestedende dienst behoudt zich het recht voor de planning te wijzigen. </w:t>
      </w:r>
    </w:p>
    <w:p w14:paraId="58D3DAB7" w14:textId="77777777" w:rsidR="00A260D7" w:rsidRPr="00A260D7" w:rsidRDefault="00A260D7" w:rsidP="00A260D7"/>
    <w:p w14:paraId="56EC53DC" w14:textId="77777777" w:rsidR="00C753FB" w:rsidRPr="007C63AE" w:rsidRDefault="00C753FB" w:rsidP="00C753FB"/>
    <w:p w14:paraId="435A0340" w14:textId="77777777" w:rsidR="00E62FE9" w:rsidRDefault="00C753FB" w:rsidP="00E62FE9">
      <w:pPr>
        <w:pStyle w:val="Kop2"/>
      </w:pPr>
      <w:bookmarkStart w:id="30" w:name="_Toc480981160"/>
      <w:r>
        <w:t>Voorbehoud</w:t>
      </w:r>
      <w:bookmarkEnd w:id="30"/>
    </w:p>
    <w:p w14:paraId="6F3B9067" w14:textId="77777777" w:rsidR="00C753FB" w:rsidRPr="007C63AE" w:rsidRDefault="00C753FB" w:rsidP="00C753FB">
      <w:r w:rsidRPr="007C63AE">
        <w:t>De aanbestedende dienst behoudt zich het recht voor:</w:t>
      </w:r>
    </w:p>
    <w:p w14:paraId="5B1FBDAC" w14:textId="77777777" w:rsidR="00C753FB" w:rsidRPr="00BD297B" w:rsidRDefault="00C753FB" w:rsidP="004E6F79">
      <w:pPr>
        <w:numPr>
          <w:ilvl w:val="0"/>
          <w:numId w:val="5"/>
        </w:numPr>
        <w:rPr>
          <w:rFonts w:cs="Calibri"/>
          <w:szCs w:val="20"/>
        </w:rPr>
      </w:pPr>
      <w:r w:rsidRPr="00BD297B">
        <w:rPr>
          <w:rFonts w:cs="Calibri"/>
          <w:szCs w:val="20"/>
        </w:rPr>
        <w:t>de aanbestedingsprocedure om haar moverende redenen op te schorten, te staken of in te trekken;</w:t>
      </w:r>
    </w:p>
    <w:p w14:paraId="6BBC4BDE" w14:textId="77777777" w:rsidR="00C753FB" w:rsidRPr="00BD297B" w:rsidRDefault="00C753FB" w:rsidP="004E6F79">
      <w:pPr>
        <w:numPr>
          <w:ilvl w:val="0"/>
          <w:numId w:val="5"/>
        </w:numPr>
        <w:rPr>
          <w:rFonts w:cs="Calibri"/>
          <w:szCs w:val="20"/>
        </w:rPr>
      </w:pPr>
      <w:r w:rsidRPr="00BD297B">
        <w:rPr>
          <w:rFonts w:cs="Calibri"/>
          <w:szCs w:val="20"/>
        </w:rPr>
        <w:t>de tijdsplanning te wijzigen;</w:t>
      </w:r>
    </w:p>
    <w:p w14:paraId="31B7826E" w14:textId="77777777" w:rsidR="00017506" w:rsidRPr="00017506" w:rsidRDefault="00AC048A" w:rsidP="00017506">
      <w:pPr>
        <w:numPr>
          <w:ilvl w:val="0"/>
          <w:numId w:val="5"/>
        </w:numPr>
        <w:rPr>
          <w:rFonts w:cs="Calibri"/>
          <w:i/>
          <w:szCs w:val="20"/>
        </w:rPr>
      </w:pPr>
      <w:r w:rsidRPr="00BD297B">
        <w:rPr>
          <w:rFonts w:cs="Calibri"/>
          <w:szCs w:val="20"/>
        </w:rPr>
        <w:t>de Opdracht niet te gunnen</w:t>
      </w:r>
      <w:r w:rsidR="00356A55">
        <w:rPr>
          <w:rFonts w:cs="Calibri"/>
          <w:szCs w:val="20"/>
        </w:rPr>
        <w:t>.</w:t>
      </w:r>
    </w:p>
    <w:p w14:paraId="68137652" w14:textId="77777777" w:rsidR="00017506" w:rsidRDefault="00017506" w:rsidP="00017506">
      <w:pPr>
        <w:rPr>
          <w:rFonts w:cs="Calibri"/>
          <w:szCs w:val="20"/>
        </w:rPr>
      </w:pPr>
    </w:p>
    <w:p w14:paraId="4DAF291D" w14:textId="77777777" w:rsidR="00017506" w:rsidRPr="00017506" w:rsidRDefault="00017506" w:rsidP="00017506">
      <w:pPr>
        <w:rPr>
          <w:rFonts w:cs="Calibri"/>
          <w:i/>
          <w:szCs w:val="20"/>
        </w:rPr>
      </w:pPr>
    </w:p>
    <w:p w14:paraId="53C92B01" w14:textId="77777777" w:rsidR="009C695A" w:rsidRPr="00072159" w:rsidRDefault="00C753FB" w:rsidP="009C695A">
      <w:pPr>
        <w:pStyle w:val="Kop1"/>
      </w:pPr>
      <w:bookmarkStart w:id="31" w:name="_Toc480981161"/>
      <w:r>
        <w:t>Inlichten en informatie uitwisselen</w:t>
      </w:r>
      <w:bookmarkEnd w:id="31"/>
    </w:p>
    <w:p w14:paraId="6783ADA9" w14:textId="77777777" w:rsidR="009C695A" w:rsidRDefault="00C753FB" w:rsidP="009C695A">
      <w:pPr>
        <w:pStyle w:val="Kop2"/>
      </w:pPr>
      <w:bookmarkStart w:id="32" w:name="_Toc480981162"/>
      <w:r>
        <w:t>Algemeen</w:t>
      </w:r>
      <w:bookmarkEnd w:id="32"/>
    </w:p>
    <w:p w14:paraId="41AA269A" w14:textId="77777777" w:rsidR="00C753FB" w:rsidRPr="007C63AE" w:rsidRDefault="00C753FB" w:rsidP="00C753FB">
      <w:r w:rsidRPr="007C63AE">
        <w:t>De gehele selectie- en inschrijvingsprocedure zal in de Nederlandse taal worden gevoerd zowel in woord als in geschrift.</w:t>
      </w:r>
    </w:p>
    <w:p w14:paraId="3797C59A" w14:textId="77777777" w:rsidR="00C753FB" w:rsidRPr="007C63AE" w:rsidRDefault="00C753FB" w:rsidP="00C753FB"/>
    <w:p w14:paraId="54846EC0" w14:textId="77777777" w:rsidR="00C753FB" w:rsidRPr="007C63AE" w:rsidRDefault="00C753FB" w:rsidP="00C753FB">
      <w:pPr>
        <w:autoSpaceDE w:val="0"/>
        <w:autoSpaceDN w:val="0"/>
        <w:adjustRightInd w:val="0"/>
        <w:rPr>
          <w:rFonts w:cs="Calibri"/>
          <w:szCs w:val="20"/>
        </w:rPr>
      </w:pPr>
      <w:r w:rsidRPr="007C63AE">
        <w:rPr>
          <w:rFonts w:cs="Calibri"/>
          <w:szCs w:val="20"/>
        </w:rPr>
        <w:t>Deze selectieleidraad is met de grootst mogelijke zorg samengesteld. Desondanks kunnen er toch</w:t>
      </w:r>
    </w:p>
    <w:p w14:paraId="7799925D" w14:textId="77777777" w:rsidR="00C753FB" w:rsidRPr="007C63AE" w:rsidRDefault="00C753FB" w:rsidP="00C753FB">
      <w:pPr>
        <w:autoSpaceDE w:val="0"/>
        <w:autoSpaceDN w:val="0"/>
        <w:adjustRightInd w:val="0"/>
        <w:rPr>
          <w:rFonts w:cs="Calibri"/>
          <w:szCs w:val="20"/>
        </w:rPr>
      </w:pPr>
      <w:r w:rsidRPr="007C63AE">
        <w:rPr>
          <w:rFonts w:cs="Calibri"/>
          <w:szCs w:val="20"/>
        </w:rPr>
        <w:t>onduidelijkheden/onvolkomenheden in voorkomen. Indien een gegadigde zich niet kan verenigen met</w:t>
      </w:r>
    </w:p>
    <w:p w14:paraId="5990F916" w14:textId="77777777" w:rsidR="00C753FB" w:rsidRPr="007C63AE" w:rsidRDefault="00C753FB" w:rsidP="00C753FB">
      <w:pPr>
        <w:autoSpaceDE w:val="0"/>
        <w:autoSpaceDN w:val="0"/>
        <w:adjustRightInd w:val="0"/>
        <w:rPr>
          <w:rFonts w:cs="Calibri"/>
          <w:szCs w:val="20"/>
        </w:rPr>
      </w:pPr>
      <w:r w:rsidRPr="007C63AE">
        <w:rPr>
          <w:rFonts w:cs="Calibri"/>
          <w:szCs w:val="20"/>
        </w:rPr>
        <w:t>de inhoud van de aankondiging of deze selectieleidraad met bijlagen, dan wel een gegadigde in deze</w:t>
      </w:r>
    </w:p>
    <w:p w14:paraId="29B0B236" w14:textId="77777777" w:rsidR="00C753FB" w:rsidRPr="007C63AE" w:rsidRDefault="00C753FB" w:rsidP="00C753FB">
      <w:pPr>
        <w:autoSpaceDE w:val="0"/>
        <w:autoSpaceDN w:val="0"/>
        <w:adjustRightInd w:val="0"/>
        <w:rPr>
          <w:rFonts w:cs="Calibri"/>
          <w:szCs w:val="20"/>
        </w:rPr>
      </w:pPr>
      <w:r w:rsidRPr="007C63AE">
        <w:rPr>
          <w:rFonts w:cs="Calibri"/>
          <w:szCs w:val="20"/>
        </w:rPr>
        <w:t>documenten onduidelijkheden/onvolkomenheden heeft aangetroffen, dient dit door de gegadigde, via</w:t>
      </w:r>
    </w:p>
    <w:p w14:paraId="7AB186B3" w14:textId="77777777" w:rsidR="00C753FB" w:rsidRPr="007C63AE" w:rsidRDefault="00C753FB" w:rsidP="00C753FB">
      <w:pPr>
        <w:autoSpaceDE w:val="0"/>
        <w:autoSpaceDN w:val="0"/>
        <w:adjustRightInd w:val="0"/>
        <w:rPr>
          <w:rFonts w:cs="Calibri"/>
          <w:szCs w:val="20"/>
        </w:rPr>
      </w:pPr>
      <w:r w:rsidRPr="007C63AE">
        <w:rPr>
          <w:rFonts w:cs="Calibri"/>
          <w:szCs w:val="20"/>
        </w:rPr>
        <w:t>www.TenderNed.nl, uiterlijk voor de sluitingstermijn voor het vragen van inlichtingen aan de</w:t>
      </w:r>
    </w:p>
    <w:p w14:paraId="243DACE6" w14:textId="1D584032" w:rsidR="00C753FB" w:rsidRDefault="00C753FB" w:rsidP="005A4AF6">
      <w:pPr>
        <w:autoSpaceDE w:val="0"/>
        <w:autoSpaceDN w:val="0"/>
        <w:adjustRightInd w:val="0"/>
        <w:rPr>
          <w:rFonts w:cs="Calibri"/>
          <w:szCs w:val="20"/>
        </w:rPr>
      </w:pPr>
      <w:r w:rsidRPr="007C63AE">
        <w:rPr>
          <w:rFonts w:cs="Calibri"/>
          <w:szCs w:val="20"/>
        </w:rPr>
        <w:t>aanbestede</w:t>
      </w:r>
      <w:r w:rsidR="00090561">
        <w:rPr>
          <w:rFonts w:cs="Calibri"/>
          <w:szCs w:val="20"/>
        </w:rPr>
        <w:t>nde dienst</w:t>
      </w:r>
      <w:r w:rsidRPr="007C63AE">
        <w:rPr>
          <w:rFonts w:cs="Calibri"/>
          <w:szCs w:val="20"/>
        </w:rPr>
        <w:t xml:space="preserve"> bekend te worden gemaakt. Eventuele bezwaren tegen en/of onduidelijkheden over de</w:t>
      </w:r>
      <w:r w:rsidR="005A4AF6">
        <w:rPr>
          <w:rFonts w:cs="Calibri"/>
          <w:szCs w:val="20"/>
        </w:rPr>
        <w:t xml:space="preserve"> </w:t>
      </w:r>
      <w:r w:rsidRPr="007C63AE">
        <w:rPr>
          <w:rFonts w:cs="Calibri"/>
          <w:szCs w:val="20"/>
        </w:rPr>
        <w:t>nota van inlichtingen dienen uiterlijk 7 dagen voor de uiterste termijn van aanmelding aan de orde te</w:t>
      </w:r>
      <w:r w:rsidR="005A4AF6">
        <w:rPr>
          <w:rFonts w:cs="Calibri"/>
          <w:szCs w:val="20"/>
        </w:rPr>
        <w:t xml:space="preserve"> </w:t>
      </w:r>
      <w:r w:rsidRPr="007C63AE">
        <w:rPr>
          <w:rFonts w:cs="Calibri"/>
          <w:szCs w:val="20"/>
        </w:rPr>
        <w:t>worden gesteld. Indien gegadigde een en ander nalaat dan verwerkt gegadigde zijn rechten om daar na</w:t>
      </w:r>
      <w:r w:rsidR="005A4AF6">
        <w:rPr>
          <w:rFonts w:cs="Calibri"/>
          <w:szCs w:val="20"/>
        </w:rPr>
        <w:t xml:space="preserve"> </w:t>
      </w:r>
      <w:r w:rsidRPr="007C63AE">
        <w:rPr>
          <w:rFonts w:cs="Calibri"/>
          <w:szCs w:val="20"/>
        </w:rPr>
        <w:t>aanbesteding nog tegen op te komen.</w:t>
      </w:r>
    </w:p>
    <w:p w14:paraId="6D1EB770" w14:textId="5DA38DBD" w:rsidR="00C753FB" w:rsidRDefault="00C753FB" w:rsidP="00C753FB"/>
    <w:p w14:paraId="668161C0" w14:textId="77777777" w:rsidR="005A4AF6" w:rsidRPr="007C63AE" w:rsidRDefault="005A4AF6" w:rsidP="00C753FB"/>
    <w:p w14:paraId="4E703341" w14:textId="77777777" w:rsidR="009C695A" w:rsidRDefault="00C753FB" w:rsidP="009C695A">
      <w:pPr>
        <w:pStyle w:val="Kop2"/>
      </w:pPr>
      <w:bookmarkStart w:id="33" w:name="_Toc480981163"/>
      <w:r>
        <w:lastRenderedPageBreak/>
        <w:t>Nadere inlichtingen (schriftelijk)</w:t>
      </w:r>
      <w:bookmarkEnd w:id="33"/>
    </w:p>
    <w:p w14:paraId="416B3049" w14:textId="77777777" w:rsidR="00C753FB" w:rsidRPr="007C63AE" w:rsidRDefault="00C753FB" w:rsidP="00C753FB">
      <w:r w:rsidRPr="007C63AE">
        <w:rPr>
          <w:rFonts w:cs="Arial"/>
        </w:rPr>
        <w:t>Nadere inlichtingen ten behoeve van de aanmel</w:t>
      </w:r>
      <w:r w:rsidR="00DE6BC1">
        <w:rPr>
          <w:rFonts w:cs="Arial"/>
        </w:rPr>
        <w:t>ding als bedoeld in artikel 3.21  van het ARW 2016</w:t>
      </w:r>
      <w:r w:rsidRPr="007C63AE">
        <w:t xml:space="preserve"> kunnen uitsluitend worden verkregen via </w:t>
      </w:r>
      <w:proofErr w:type="spellStart"/>
      <w:r w:rsidRPr="007C63AE">
        <w:t>TenderNed</w:t>
      </w:r>
      <w:proofErr w:type="spellEnd"/>
      <w:r w:rsidRPr="007C63AE">
        <w:t>. Via het dashboard van deze aanbesteding kunt u deze functionaliteit activeren.</w:t>
      </w:r>
    </w:p>
    <w:p w14:paraId="48283B08" w14:textId="77777777" w:rsidR="00C753FB" w:rsidRPr="007C63AE" w:rsidRDefault="00C753FB" w:rsidP="00C753FB"/>
    <w:p w14:paraId="4A6D8BEE" w14:textId="77777777" w:rsidR="00C753FB" w:rsidRPr="007C63AE" w:rsidRDefault="00C753FB" w:rsidP="00C753FB">
      <w:pPr>
        <w:rPr>
          <w:rFonts w:cs="Arial"/>
        </w:rPr>
      </w:pPr>
      <w:r w:rsidRPr="007C63AE">
        <w:rPr>
          <w:rFonts w:cs="Arial"/>
        </w:rPr>
        <w:t xml:space="preserve">Vragen kunnen onder vermelding van het contractnummer en de bijhorende projectnaam tot op het in paragraaf </w:t>
      </w:r>
      <w:r w:rsidR="00DE6BC1">
        <w:rPr>
          <w:rFonts w:cs="Arial"/>
        </w:rPr>
        <w:t>2.1</w:t>
      </w:r>
      <w:r w:rsidR="0037745F">
        <w:rPr>
          <w:rFonts w:cs="Arial"/>
        </w:rPr>
        <w:t xml:space="preserve"> </w:t>
      </w:r>
      <w:r w:rsidRPr="007C63AE">
        <w:rPr>
          <w:rFonts w:cs="Arial"/>
          <w:bCs/>
        </w:rPr>
        <w:t>genoemde datum en tijdstip</w:t>
      </w:r>
      <w:r w:rsidRPr="007C63AE">
        <w:rPr>
          <w:rFonts w:cs="Arial"/>
          <w:b/>
          <w:bCs/>
        </w:rPr>
        <w:t xml:space="preserve"> </w:t>
      </w:r>
      <w:r w:rsidRPr="007C63AE">
        <w:rPr>
          <w:rFonts w:cs="Arial"/>
        </w:rPr>
        <w:t>worden ingediend. Vragen die na het genoemde tijdstip worden ontvangen worden niet in behandeling genomen.</w:t>
      </w:r>
    </w:p>
    <w:p w14:paraId="679E041F" w14:textId="77777777" w:rsidR="00C753FB" w:rsidRPr="007C63AE" w:rsidRDefault="00C753FB" w:rsidP="00C753FB"/>
    <w:p w14:paraId="34111139" w14:textId="77777777" w:rsidR="00C753FB" w:rsidRPr="007C63AE" w:rsidRDefault="00C753FB" w:rsidP="00C753FB">
      <w:pPr>
        <w:rPr>
          <w:rFonts w:cs="Arial"/>
        </w:rPr>
      </w:pPr>
      <w:r w:rsidRPr="007C63AE">
        <w:rPr>
          <w:rFonts w:cs="Arial"/>
        </w:rPr>
        <w:t>Ten behoeve van een efficiënte verwerking dienen vragen aan de volgende voorwaarden te voldoen:</w:t>
      </w:r>
    </w:p>
    <w:p w14:paraId="0DCE8A22" w14:textId="77777777" w:rsidR="00C753FB" w:rsidRPr="007C63AE" w:rsidRDefault="00C753FB" w:rsidP="004E6F79">
      <w:pPr>
        <w:numPr>
          <w:ilvl w:val="0"/>
          <w:numId w:val="7"/>
        </w:numPr>
        <w:tabs>
          <w:tab w:val="num" w:pos="482"/>
          <w:tab w:val="num" w:pos="538"/>
          <w:tab w:val="num" w:pos="567"/>
          <w:tab w:val="num" w:pos="1778"/>
        </w:tabs>
        <w:ind w:left="1645"/>
        <w:rPr>
          <w:rFonts w:cs="Arial"/>
        </w:rPr>
      </w:pPr>
      <w:r w:rsidRPr="007C63AE">
        <w:rPr>
          <w:rFonts w:cs="Arial"/>
        </w:rPr>
        <w:t>de vraag dient helder en duidelijk te zijn geformuleerd;</w:t>
      </w:r>
    </w:p>
    <w:p w14:paraId="4795E656" w14:textId="77777777" w:rsidR="00C753FB" w:rsidRPr="007C63AE" w:rsidRDefault="00C753FB" w:rsidP="004E6F79">
      <w:pPr>
        <w:numPr>
          <w:ilvl w:val="0"/>
          <w:numId w:val="7"/>
        </w:numPr>
        <w:ind w:left="1645"/>
        <w:rPr>
          <w:rFonts w:cs="Arial"/>
        </w:rPr>
      </w:pPr>
      <w:r w:rsidRPr="007C63AE">
        <w:rPr>
          <w:rFonts w:cs="Arial"/>
        </w:rPr>
        <w:t>de vraag mag niet bestaan uit meerdere vragen; geen samengestelde vragen;</w:t>
      </w:r>
    </w:p>
    <w:p w14:paraId="5CB23C9E" w14:textId="77777777" w:rsidR="00C753FB" w:rsidRPr="007C63AE" w:rsidRDefault="00C753FB" w:rsidP="004E6F79">
      <w:pPr>
        <w:numPr>
          <w:ilvl w:val="0"/>
          <w:numId w:val="8"/>
        </w:numPr>
        <w:ind w:left="1645"/>
        <w:rPr>
          <w:rFonts w:cs="Arial"/>
        </w:rPr>
      </w:pPr>
      <w:r w:rsidRPr="007C63AE">
        <w:rPr>
          <w:rFonts w:cs="Arial"/>
        </w:rPr>
        <w:t xml:space="preserve">de vraag dient een referentie te bevatten naar de </w:t>
      </w:r>
      <w:r w:rsidRPr="00044B43">
        <w:rPr>
          <w:rFonts w:cs="Arial"/>
        </w:rPr>
        <w:t>paragraaf, bladzijde en alinea</w:t>
      </w:r>
      <w:r w:rsidRPr="007C63AE">
        <w:rPr>
          <w:rFonts w:cs="Arial"/>
        </w:rPr>
        <w:t xml:space="preserve"> van het document, waarop de vraag betrekking heeft;</w:t>
      </w:r>
    </w:p>
    <w:p w14:paraId="3CCC6F43" w14:textId="77777777" w:rsidR="00C753FB" w:rsidRPr="007C63AE" w:rsidRDefault="00C753FB" w:rsidP="004E6F79">
      <w:pPr>
        <w:numPr>
          <w:ilvl w:val="0"/>
          <w:numId w:val="9"/>
        </w:numPr>
        <w:ind w:left="1645"/>
        <w:rPr>
          <w:rFonts w:cs="Arial"/>
        </w:rPr>
      </w:pPr>
      <w:r w:rsidRPr="007C63AE">
        <w:rPr>
          <w:rFonts w:cs="Arial"/>
        </w:rPr>
        <w:t xml:space="preserve">de vragen dienen te worden ingediend volgens de opmaak welke door </w:t>
      </w:r>
      <w:proofErr w:type="spellStart"/>
      <w:r w:rsidRPr="007C63AE">
        <w:rPr>
          <w:rFonts w:cs="Arial"/>
        </w:rPr>
        <w:t>TenderNed</w:t>
      </w:r>
      <w:proofErr w:type="spellEnd"/>
      <w:r w:rsidRPr="007C63AE">
        <w:rPr>
          <w:rFonts w:cs="Arial"/>
        </w:rPr>
        <w:t xml:space="preserve"> wordt gehanteerd.</w:t>
      </w:r>
    </w:p>
    <w:p w14:paraId="09D52C78" w14:textId="77777777" w:rsidR="00C753FB" w:rsidRPr="007C63AE" w:rsidRDefault="00C753FB" w:rsidP="00C753FB"/>
    <w:p w14:paraId="5217A3E0" w14:textId="77777777" w:rsidR="00C753FB" w:rsidRPr="007C63AE" w:rsidRDefault="00C753FB" w:rsidP="00C753FB">
      <w:r w:rsidRPr="007C63AE">
        <w:t xml:space="preserve">Van de geanonimiseerde vragen wordt een </w:t>
      </w:r>
      <w:r w:rsidRPr="007C63AE">
        <w:rPr>
          <w:b/>
        </w:rPr>
        <w:t>Nota van Inlichtingen</w:t>
      </w:r>
      <w:r w:rsidRPr="007C63AE">
        <w:t xml:space="preserve"> opgesteld. De nota van inlichtingen wordt op de in paragraaf</w:t>
      </w:r>
      <w:r w:rsidR="00DE6BC1">
        <w:t xml:space="preserve"> 2.1</w:t>
      </w:r>
      <w:r w:rsidRPr="007C63AE">
        <w:t xml:space="preserve">  aangegeven datum gepubliceerd op </w:t>
      </w:r>
      <w:hyperlink r:id="rId11" w:history="1">
        <w:r w:rsidRPr="007C63AE">
          <w:rPr>
            <w:rStyle w:val="Hyperlink"/>
          </w:rPr>
          <w:t>www.TenderNed.nl</w:t>
        </w:r>
      </w:hyperlink>
      <w:r w:rsidRPr="007C63AE">
        <w:t xml:space="preserve">  </w:t>
      </w:r>
    </w:p>
    <w:p w14:paraId="6FF6AFA0" w14:textId="77777777" w:rsidR="00C753FB" w:rsidRPr="007C63AE" w:rsidRDefault="00C753FB" w:rsidP="00C753FB"/>
    <w:p w14:paraId="65BC7280" w14:textId="77777777" w:rsidR="00C753FB" w:rsidRPr="007C63AE" w:rsidRDefault="00C753FB" w:rsidP="00C753FB">
      <w:r w:rsidRPr="007C63AE">
        <w:t>Maakt de gegadigde van de geboden mogelijkheden geen gebruik, dan komt dit voor risico van gegadigde en mogen zowel de aanbestedende dienst als de overige gegadigden er gerechtvaardigd van uitgaan dat de gegadigde over/tegen de procedure en/of de opdracht geen vragen en/of bezwaren heeft. Het eerst na aanmelding aan de orde stellen van bezwaren en/of onduidelijkheden leidt (op grond van rechtsverwerking) tot niet ontvankelijkheid voor wat betreft die bezwaren en/of onduidelijkheden.</w:t>
      </w:r>
    </w:p>
    <w:p w14:paraId="09818F91" w14:textId="77777777" w:rsidR="00C753FB" w:rsidRPr="007C63AE" w:rsidRDefault="00C753FB" w:rsidP="00C753FB">
      <w:pPr>
        <w:rPr>
          <w:rFonts w:cs="MetaBookLF-Roman"/>
        </w:rPr>
      </w:pPr>
    </w:p>
    <w:p w14:paraId="4A6D52D7" w14:textId="77777777" w:rsidR="00C753FB" w:rsidRPr="007C63AE" w:rsidRDefault="00C753FB" w:rsidP="00C753FB">
      <w:pPr>
        <w:rPr>
          <w:b/>
          <w:bCs/>
        </w:rPr>
      </w:pPr>
      <w:r w:rsidRPr="007C63AE">
        <w:rPr>
          <w:b/>
          <w:bCs/>
        </w:rPr>
        <w:t>Wijzigingen door de aanbestedende dienst</w:t>
      </w:r>
    </w:p>
    <w:p w14:paraId="5F0FDF8A" w14:textId="77777777" w:rsidR="00270B85" w:rsidRDefault="00C753FB" w:rsidP="00C753FB">
      <w:pPr>
        <w:rPr>
          <w:rFonts w:cs="MetaBookLF-Roman"/>
        </w:rPr>
      </w:pPr>
      <w:r w:rsidRPr="007C63AE">
        <w:rPr>
          <w:rFonts w:cs="MetaBookLF-Roman"/>
        </w:rPr>
        <w:t xml:space="preserve">Wijzigingen op initiatief van de aanbestedende dienst worden aan de </w:t>
      </w:r>
      <w:r w:rsidR="00115C59">
        <w:rPr>
          <w:rFonts w:cs="MetaBookLF-Roman"/>
        </w:rPr>
        <w:t>geïnt</w:t>
      </w:r>
      <w:r w:rsidR="004F0450">
        <w:rPr>
          <w:rFonts w:cs="MetaBookLF-Roman"/>
        </w:rPr>
        <w:t>e</w:t>
      </w:r>
      <w:r w:rsidR="00115C59">
        <w:rPr>
          <w:rFonts w:cs="MetaBookLF-Roman"/>
        </w:rPr>
        <w:t>res</w:t>
      </w:r>
      <w:r w:rsidR="004F0450">
        <w:rPr>
          <w:rFonts w:cs="MetaBookLF-Roman"/>
        </w:rPr>
        <w:t>s</w:t>
      </w:r>
      <w:r w:rsidR="00115C59">
        <w:rPr>
          <w:rFonts w:cs="MetaBookLF-Roman"/>
        </w:rPr>
        <w:t>eerden/</w:t>
      </w:r>
      <w:r w:rsidRPr="007C63AE">
        <w:rPr>
          <w:rFonts w:cs="MetaBookLF-Roman"/>
        </w:rPr>
        <w:t xml:space="preserve">gegadigden bekend gemaakt door middel van een rectificatie van de aankondiging en/of een nota van inlichtingen welke wordt gepubliceerd op </w:t>
      </w:r>
      <w:proofErr w:type="spellStart"/>
      <w:r w:rsidRPr="007C63AE">
        <w:rPr>
          <w:rFonts w:cs="MetaBookLF-Roman"/>
        </w:rPr>
        <w:t>Tender</w:t>
      </w:r>
      <w:r w:rsidR="001753A8">
        <w:rPr>
          <w:rFonts w:cs="MetaBookLF-Roman"/>
        </w:rPr>
        <w:t>N</w:t>
      </w:r>
      <w:r w:rsidRPr="007C63AE">
        <w:rPr>
          <w:rFonts w:cs="MetaBookLF-Roman"/>
        </w:rPr>
        <w:t>ed</w:t>
      </w:r>
      <w:proofErr w:type="spellEnd"/>
      <w:r w:rsidRPr="007C63AE">
        <w:rPr>
          <w:rFonts w:cs="MetaBookLF-Roman"/>
        </w:rPr>
        <w:t>.</w:t>
      </w:r>
      <w:bookmarkStart w:id="34" w:name="_Toc283733568"/>
      <w:bookmarkStart w:id="35" w:name="_Toc283733570"/>
      <w:bookmarkStart w:id="36" w:name="_Toc283733571"/>
      <w:bookmarkStart w:id="37" w:name="_Toc283733572"/>
      <w:bookmarkStart w:id="38" w:name="_Toc283733578"/>
      <w:bookmarkStart w:id="39" w:name="_Toc283733604"/>
      <w:bookmarkStart w:id="40" w:name="_Toc283733605"/>
      <w:bookmarkStart w:id="41" w:name="_Toc283733606"/>
      <w:bookmarkStart w:id="42" w:name="_Toc283733607"/>
      <w:bookmarkStart w:id="43" w:name="_Toc283733608"/>
      <w:bookmarkStart w:id="44" w:name="_Toc283733609"/>
      <w:bookmarkStart w:id="45" w:name="_Toc283733610"/>
      <w:bookmarkStart w:id="46" w:name="_Toc283733612"/>
      <w:bookmarkStart w:id="47" w:name="_Toc283733613"/>
      <w:bookmarkStart w:id="48" w:name="_Toc283733614"/>
      <w:bookmarkStart w:id="49" w:name="_Toc283733615"/>
      <w:bookmarkStart w:id="50" w:name="_Toc28373361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EFF9E60" w14:textId="77777777" w:rsidR="00C753FB" w:rsidRDefault="00C753FB" w:rsidP="00C753FB">
      <w:pPr>
        <w:rPr>
          <w:rFonts w:cs="MetaBookLF-Roman"/>
        </w:rPr>
      </w:pPr>
    </w:p>
    <w:p w14:paraId="2F6BC2A3" w14:textId="77777777" w:rsidR="00017506" w:rsidRPr="00C753FB" w:rsidRDefault="00017506" w:rsidP="00C753FB">
      <w:pPr>
        <w:rPr>
          <w:rFonts w:cs="MetaBookLF-Roman"/>
        </w:rPr>
      </w:pPr>
    </w:p>
    <w:p w14:paraId="5416A122" w14:textId="77777777" w:rsidR="00F1345B" w:rsidRPr="00072159" w:rsidRDefault="00502838" w:rsidP="00F1345B">
      <w:pPr>
        <w:pStyle w:val="Kop1"/>
      </w:pPr>
      <w:bookmarkStart w:id="51" w:name="_Toc480981164"/>
      <w:r>
        <w:rPr>
          <w:noProof/>
          <w:webHidden/>
        </w:rPr>
        <w:t>Eigen Verklaring</w:t>
      </w:r>
      <w:r w:rsidR="00C753FB">
        <w:rPr>
          <w:noProof/>
          <w:webHidden/>
        </w:rPr>
        <w:t>, uitsluitingsgronden en minimumeisen</w:t>
      </w:r>
      <w:bookmarkEnd w:id="51"/>
    </w:p>
    <w:p w14:paraId="03307EDB" w14:textId="77777777" w:rsidR="00F1345B" w:rsidRDefault="00C753FB" w:rsidP="00F1345B">
      <w:pPr>
        <w:pStyle w:val="Kop2"/>
      </w:pPr>
      <w:bookmarkStart w:id="52" w:name="_Toc480981165"/>
      <w:r>
        <w:t>Algemeen</w:t>
      </w:r>
      <w:bookmarkEnd w:id="52"/>
    </w:p>
    <w:p w14:paraId="767F4171" w14:textId="77777777" w:rsidR="00C753FB" w:rsidRPr="007C63AE" w:rsidRDefault="00C753FB" w:rsidP="00C753FB">
      <w:r w:rsidRPr="007C63AE">
        <w:t>In dit hoofdstuk is aangegeven welke uitsluitingsgronden en minimumeisen</w:t>
      </w:r>
      <w:r w:rsidR="001B759F">
        <w:t xml:space="preserve"> </w:t>
      </w:r>
      <w:r w:rsidRPr="007C63AE">
        <w:t xml:space="preserve">van toepassing zijn. Tevens is aangegeven welke bewijsmiddelen worden verlangd. </w:t>
      </w:r>
    </w:p>
    <w:p w14:paraId="0AFE7A80" w14:textId="77777777" w:rsidR="00C753FB" w:rsidRPr="007C63AE" w:rsidRDefault="00C753FB" w:rsidP="00C753FB">
      <w:r w:rsidRPr="007C63AE">
        <w:t>De uitsluitingsgronden zijn gronden die betrekking hebben op de gegadigde en die, indien de gegadigde daaraan niet aantoonbaar v</w:t>
      </w:r>
      <w:r w:rsidR="00BF5192">
        <w:t>oldoet, tot zijn uitsluiting van</w:t>
      </w:r>
      <w:r w:rsidRPr="007C63AE">
        <w:t xml:space="preserve"> verdere deelneming aan de procedure zullen leiden. </w:t>
      </w:r>
    </w:p>
    <w:p w14:paraId="5FAE4103" w14:textId="77777777" w:rsidR="00C753FB" w:rsidRPr="007C63AE" w:rsidRDefault="00C753FB" w:rsidP="00C753FB">
      <w:pPr>
        <w:rPr>
          <w:sz w:val="16"/>
          <w:szCs w:val="16"/>
        </w:rPr>
      </w:pPr>
    </w:p>
    <w:p w14:paraId="3B00F8FD" w14:textId="77777777" w:rsidR="00C753FB" w:rsidRPr="007C63AE" w:rsidRDefault="00C753FB" w:rsidP="00C753FB">
      <w:r w:rsidRPr="007C63AE">
        <w:t>De minimumeisen zijn criteria van kwalitatieve aard en hebben betrekking op de geschiktheid van de gegadigde om de betreffende opdracht te kunnen uitvoeren. De gegadigde dient in elk geval aan deze eisen te voldoen om voor verdere deelneming aan de aanbesteding in aanmerking te komen.</w:t>
      </w:r>
    </w:p>
    <w:p w14:paraId="2F5CE724" w14:textId="77777777" w:rsidR="00C753FB" w:rsidRPr="007C63AE" w:rsidRDefault="00C753FB" w:rsidP="00C753FB"/>
    <w:p w14:paraId="1A1C12C4" w14:textId="77777777" w:rsidR="00C753FB" w:rsidRDefault="00C753FB" w:rsidP="00C753FB">
      <w:r w:rsidRPr="007C63AE">
        <w:t>Indien op enig moment gedurende het verloop van de aanbestedingsprocedure (inclusief inschrijvingsfase)  blijkt dat een gegadigde</w:t>
      </w:r>
      <w:r w:rsidRPr="007C63AE">
        <w:rPr>
          <w:color w:val="FF0000"/>
        </w:rPr>
        <w:t xml:space="preserve"> </w:t>
      </w:r>
      <w:r w:rsidRPr="007C63AE">
        <w:t>niet langer voldoet aan de in dit hoofdstuk opgenomen uitsluitingsgronden en minimumeisen, kan de aanbestedende dienst de gegadigde</w:t>
      </w:r>
      <w:r w:rsidRPr="007C63AE">
        <w:rPr>
          <w:color w:val="FF0000"/>
        </w:rPr>
        <w:t xml:space="preserve"> </w:t>
      </w:r>
      <w:r w:rsidRPr="007C63AE">
        <w:t>uitsluiten van verdere deelname aan deze aanbestedingsprocedure.</w:t>
      </w:r>
    </w:p>
    <w:p w14:paraId="4208B601" w14:textId="77777777" w:rsidR="00BF5192" w:rsidRPr="007C63AE" w:rsidRDefault="00BF5192" w:rsidP="00C753FB"/>
    <w:p w14:paraId="633B252B" w14:textId="77777777" w:rsidR="00AC048A" w:rsidRDefault="00843A48" w:rsidP="00AC048A">
      <w:pPr>
        <w:pStyle w:val="Kop2"/>
      </w:pPr>
      <w:bookmarkStart w:id="53" w:name="_Toc480981166"/>
      <w:r>
        <w:lastRenderedPageBreak/>
        <w:t>Uitsluitingsgronden (3.13</w:t>
      </w:r>
      <w:r w:rsidR="00C753FB">
        <w:t xml:space="preserve"> ARW 201</w:t>
      </w:r>
      <w:r>
        <w:t>6</w:t>
      </w:r>
      <w:r w:rsidR="00C753FB">
        <w:t>)</w:t>
      </w:r>
      <w:bookmarkEnd w:id="53"/>
    </w:p>
    <w:p w14:paraId="6F0DD688" w14:textId="77777777" w:rsidR="00AC048A" w:rsidRDefault="00502838" w:rsidP="00AC048A">
      <w:pPr>
        <w:pStyle w:val="Kop3"/>
      </w:pPr>
      <w:bookmarkStart w:id="54" w:name="_Toc480981167"/>
      <w:r>
        <w:t>Eigen Verk</w:t>
      </w:r>
      <w:r w:rsidR="008423CC">
        <w:t>l</w:t>
      </w:r>
      <w:r>
        <w:t>aring</w:t>
      </w:r>
      <w:r w:rsidR="008423CC">
        <w:t xml:space="preserve"> (</w:t>
      </w:r>
      <w:r w:rsidR="00571104">
        <w:t>Uniform Europees Aanbestedingsdocument</w:t>
      </w:r>
      <w:r w:rsidR="008423CC">
        <w:t>)</w:t>
      </w:r>
      <w:r w:rsidR="00BF5192">
        <w:t xml:space="preserve"> (3.22 ARW 2016)</w:t>
      </w:r>
      <w:bookmarkEnd w:id="54"/>
    </w:p>
    <w:p w14:paraId="00EC1F8A" w14:textId="77777777" w:rsidR="00BF5192" w:rsidRDefault="00BF5192" w:rsidP="00BF5192">
      <w:r>
        <w:t xml:space="preserve">Het ontbreken van het vereiste (door de statutair bestuurder(s) rechtsgeldig ondertekende) </w:t>
      </w:r>
      <w:r w:rsidR="00E9164D">
        <w:t>Uniform Europees Aanbestedingsdocument (</w:t>
      </w:r>
      <w:r>
        <w:t>UEA</w:t>
      </w:r>
      <w:r w:rsidR="00E9164D">
        <w:t>)</w:t>
      </w:r>
      <w:r>
        <w:t xml:space="preserve"> leidt onherroepelijk tot ongeldigverklaring (uitsluiting) van de betreffende aanmelding. Het betreft een knock-out criterium.</w:t>
      </w:r>
    </w:p>
    <w:p w14:paraId="7D82959F" w14:textId="77777777" w:rsidR="00AC048A" w:rsidRPr="007C63AE" w:rsidRDefault="00AC048A" w:rsidP="00AC048A">
      <w:pPr>
        <w:spacing w:line="264" w:lineRule="auto"/>
        <w:rPr>
          <w:rFonts w:cs="Calibri"/>
          <w:szCs w:val="20"/>
        </w:rPr>
      </w:pPr>
      <w:r w:rsidRPr="007C63AE">
        <w:rPr>
          <w:rFonts w:cs="Calibri"/>
          <w:szCs w:val="20"/>
        </w:rPr>
        <w:t xml:space="preserve">Gegadigde mag niet in een van de in </w:t>
      </w:r>
      <w:r w:rsidR="00571104">
        <w:rPr>
          <w:rFonts w:cs="Calibri"/>
          <w:szCs w:val="20"/>
        </w:rPr>
        <w:t>het</w:t>
      </w:r>
      <w:r w:rsidRPr="007C63AE">
        <w:rPr>
          <w:rFonts w:cs="Calibri"/>
          <w:szCs w:val="20"/>
        </w:rPr>
        <w:t xml:space="preserve"> </w:t>
      </w:r>
      <w:r w:rsidR="00843A48">
        <w:rPr>
          <w:rFonts w:cs="Calibri"/>
          <w:szCs w:val="20"/>
        </w:rPr>
        <w:t>UE</w:t>
      </w:r>
      <w:r w:rsidR="00571104">
        <w:rPr>
          <w:rFonts w:cs="Calibri"/>
          <w:szCs w:val="20"/>
        </w:rPr>
        <w:t>A</w:t>
      </w:r>
      <w:r w:rsidR="00843A48">
        <w:rPr>
          <w:rFonts w:cs="Calibri"/>
          <w:szCs w:val="20"/>
        </w:rPr>
        <w:t xml:space="preserve"> </w:t>
      </w:r>
      <w:r w:rsidRPr="007C63AE">
        <w:rPr>
          <w:rFonts w:cs="Calibri"/>
          <w:szCs w:val="20"/>
        </w:rPr>
        <w:t xml:space="preserve"> </w:t>
      </w:r>
      <w:r w:rsidR="00303FD8">
        <w:rPr>
          <w:rFonts w:cs="Calibri"/>
          <w:szCs w:val="20"/>
        </w:rPr>
        <w:t xml:space="preserve">aangegeven </w:t>
      </w:r>
      <w:r w:rsidRPr="007C63AE">
        <w:rPr>
          <w:rFonts w:cs="Calibri"/>
          <w:szCs w:val="20"/>
        </w:rPr>
        <w:t xml:space="preserve">omstandigheden verkeren zoals opgesomd in </w:t>
      </w:r>
      <w:r w:rsidR="001B759F" w:rsidRPr="008423CC">
        <w:rPr>
          <w:rFonts w:cs="Calibri"/>
          <w:szCs w:val="20"/>
        </w:rPr>
        <w:t>deel III  Uitsluitingsgronden</w:t>
      </w:r>
      <w:r w:rsidRPr="008423CC">
        <w:rPr>
          <w:rFonts w:cs="Calibri"/>
          <w:szCs w:val="20"/>
        </w:rPr>
        <w:t xml:space="preserve"> </w:t>
      </w:r>
      <w:r w:rsidRPr="007C63AE">
        <w:rPr>
          <w:rFonts w:cs="Calibri"/>
          <w:szCs w:val="20"/>
        </w:rPr>
        <w:t xml:space="preserve">van </w:t>
      </w:r>
      <w:r w:rsidR="00115C59">
        <w:rPr>
          <w:rFonts w:cs="Calibri"/>
          <w:szCs w:val="20"/>
        </w:rPr>
        <w:t>het</w:t>
      </w:r>
      <w:r w:rsidRPr="007C63AE">
        <w:rPr>
          <w:rFonts w:cs="Calibri"/>
          <w:szCs w:val="20"/>
        </w:rPr>
        <w:t xml:space="preserve"> </w:t>
      </w:r>
      <w:r w:rsidR="00843A48">
        <w:rPr>
          <w:rFonts w:cs="Calibri"/>
          <w:szCs w:val="20"/>
        </w:rPr>
        <w:t>U</w:t>
      </w:r>
      <w:r w:rsidR="00115C59">
        <w:rPr>
          <w:rFonts w:cs="Calibri"/>
          <w:szCs w:val="20"/>
        </w:rPr>
        <w:t>E</w:t>
      </w:r>
      <w:r w:rsidR="00843A48">
        <w:rPr>
          <w:rFonts w:cs="Calibri"/>
          <w:szCs w:val="20"/>
        </w:rPr>
        <w:t>A</w:t>
      </w:r>
      <w:r w:rsidRPr="007C63AE">
        <w:rPr>
          <w:rFonts w:cs="Calibri"/>
          <w:szCs w:val="20"/>
        </w:rPr>
        <w:t xml:space="preserve">. Ingeval van aanmelding als </w:t>
      </w:r>
      <w:r w:rsidRPr="007C63AE">
        <w:rPr>
          <w:rFonts w:cs="Calibri"/>
          <w:szCs w:val="20"/>
          <w:u w:val="single"/>
        </w:rPr>
        <w:t>samenwerkingsverband</w:t>
      </w:r>
      <w:r w:rsidRPr="007C63AE">
        <w:rPr>
          <w:rFonts w:cs="Calibri"/>
          <w:szCs w:val="20"/>
        </w:rPr>
        <w:t xml:space="preserve"> (combinatie) geldt het vorenstaande voor elk lid van het samenwerkingsverband. </w:t>
      </w:r>
    </w:p>
    <w:p w14:paraId="15B2E037" w14:textId="77777777" w:rsidR="00AC048A" w:rsidRPr="008423CC" w:rsidRDefault="00AC048A" w:rsidP="00AC048A">
      <w:pPr>
        <w:spacing w:line="264" w:lineRule="auto"/>
        <w:rPr>
          <w:rFonts w:cs="Calibri"/>
          <w:szCs w:val="20"/>
        </w:rPr>
      </w:pPr>
      <w:r w:rsidRPr="007C63AE">
        <w:rPr>
          <w:rFonts w:cs="Calibri"/>
          <w:szCs w:val="20"/>
        </w:rPr>
        <w:t>Aanbestedende dienst behoudt zich het recht voor gebruik te maken van het bepaalde in artikel 3.</w:t>
      </w:r>
      <w:r w:rsidR="006C5F93">
        <w:rPr>
          <w:rFonts w:cs="Calibri"/>
          <w:szCs w:val="20"/>
        </w:rPr>
        <w:t>13</w:t>
      </w:r>
      <w:r w:rsidRPr="007C63AE">
        <w:rPr>
          <w:rFonts w:cs="Calibri"/>
          <w:szCs w:val="20"/>
        </w:rPr>
        <w:t>.</w:t>
      </w:r>
      <w:r w:rsidR="006C5F93">
        <w:rPr>
          <w:rFonts w:cs="Calibri"/>
          <w:szCs w:val="20"/>
        </w:rPr>
        <w:t>12</w:t>
      </w:r>
      <w:r w:rsidRPr="007C63AE">
        <w:rPr>
          <w:rFonts w:cs="Calibri"/>
          <w:szCs w:val="20"/>
        </w:rPr>
        <w:t xml:space="preserve"> ARW 201</w:t>
      </w:r>
      <w:r w:rsidR="006C5F93">
        <w:rPr>
          <w:rFonts w:cs="Calibri"/>
          <w:szCs w:val="20"/>
        </w:rPr>
        <w:t>6</w:t>
      </w:r>
      <w:r w:rsidRPr="007C63AE">
        <w:rPr>
          <w:rFonts w:cs="Calibri"/>
          <w:szCs w:val="20"/>
        </w:rPr>
        <w:t>. Indien zo'n situatie als bedoeld in artikel 3.</w:t>
      </w:r>
      <w:r w:rsidR="006C5F93">
        <w:rPr>
          <w:rFonts w:cs="Calibri"/>
          <w:szCs w:val="20"/>
        </w:rPr>
        <w:t>13</w:t>
      </w:r>
      <w:r w:rsidRPr="007C63AE">
        <w:rPr>
          <w:rFonts w:cs="Calibri"/>
          <w:szCs w:val="20"/>
        </w:rPr>
        <w:t>.</w:t>
      </w:r>
      <w:r w:rsidR="006C5F93">
        <w:rPr>
          <w:rFonts w:cs="Calibri"/>
          <w:szCs w:val="20"/>
        </w:rPr>
        <w:t>12</w:t>
      </w:r>
      <w:r w:rsidRPr="007C63AE">
        <w:rPr>
          <w:rFonts w:cs="Calibri"/>
          <w:szCs w:val="20"/>
        </w:rPr>
        <w:t xml:space="preserve"> sub b  aan de orde is, dient gegadigde dit te motiveren in </w:t>
      </w:r>
      <w:r w:rsidR="00115C59">
        <w:rPr>
          <w:rFonts w:cs="Calibri"/>
          <w:szCs w:val="20"/>
        </w:rPr>
        <w:t>het</w:t>
      </w:r>
      <w:r w:rsidRPr="007C63AE">
        <w:rPr>
          <w:rFonts w:cs="Calibri"/>
          <w:szCs w:val="20"/>
        </w:rPr>
        <w:t xml:space="preserve"> </w:t>
      </w:r>
      <w:r w:rsidR="006C5F93">
        <w:rPr>
          <w:rFonts w:cs="Calibri"/>
          <w:szCs w:val="20"/>
        </w:rPr>
        <w:t>U</w:t>
      </w:r>
      <w:r w:rsidR="00115C59">
        <w:rPr>
          <w:rFonts w:cs="Calibri"/>
          <w:szCs w:val="20"/>
        </w:rPr>
        <w:t>EA</w:t>
      </w:r>
      <w:r w:rsidR="006C5F93">
        <w:rPr>
          <w:rFonts w:cs="Calibri"/>
          <w:szCs w:val="20"/>
        </w:rPr>
        <w:t xml:space="preserve"> </w:t>
      </w:r>
      <w:r w:rsidR="007C0CD1" w:rsidRPr="008423CC">
        <w:rPr>
          <w:rFonts w:cs="Calibri"/>
          <w:szCs w:val="20"/>
        </w:rPr>
        <w:t>in deel III Uitsluitingsgronden</w:t>
      </w:r>
      <w:r w:rsidRPr="008423CC">
        <w:rPr>
          <w:rFonts w:cs="Calibri"/>
          <w:szCs w:val="20"/>
        </w:rPr>
        <w:t>.</w:t>
      </w:r>
    </w:p>
    <w:p w14:paraId="0A5048C5" w14:textId="77777777" w:rsidR="00AC048A" w:rsidRPr="007C63AE" w:rsidRDefault="00AC048A" w:rsidP="00AC048A">
      <w:pPr>
        <w:spacing w:line="264" w:lineRule="auto"/>
        <w:rPr>
          <w:rFonts w:cs="Calibri"/>
          <w:szCs w:val="20"/>
        </w:rPr>
      </w:pPr>
      <w:r w:rsidRPr="007C63AE">
        <w:rPr>
          <w:rFonts w:cs="Calibri"/>
          <w:szCs w:val="20"/>
          <w:u w:val="single"/>
        </w:rPr>
        <w:t>Bij</w:t>
      </w:r>
      <w:r w:rsidRPr="007C63AE">
        <w:rPr>
          <w:rFonts w:cs="Calibri"/>
          <w:szCs w:val="20"/>
        </w:rPr>
        <w:t xml:space="preserve"> aanmelding dient inschrijver </w:t>
      </w:r>
      <w:r w:rsidR="00115C59">
        <w:rPr>
          <w:rFonts w:cs="Calibri"/>
          <w:szCs w:val="20"/>
        </w:rPr>
        <w:t>het</w:t>
      </w:r>
      <w:r w:rsidRPr="007C63AE">
        <w:rPr>
          <w:rFonts w:cs="Calibri"/>
          <w:szCs w:val="20"/>
        </w:rPr>
        <w:t xml:space="preserve"> </w:t>
      </w:r>
      <w:r w:rsidR="006C5F93">
        <w:rPr>
          <w:rFonts w:cs="Calibri"/>
          <w:szCs w:val="20"/>
        </w:rPr>
        <w:t>U</w:t>
      </w:r>
      <w:r w:rsidR="00115C59">
        <w:rPr>
          <w:rFonts w:cs="Calibri"/>
          <w:szCs w:val="20"/>
        </w:rPr>
        <w:t>EA</w:t>
      </w:r>
      <w:r w:rsidRPr="007C63AE">
        <w:rPr>
          <w:rFonts w:cs="Calibri"/>
          <w:szCs w:val="20"/>
        </w:rPr>
        <w:t xml:space="preserve"> in en de bewijsstukken als genoemd in artikel </w:t>
      </w:r>
      <w:r w:rsidRPr="00303FD8">
        <w:rPr>
          <w:rFonts w:cs="Calibri"/>
          <w:szCs w:val="20"/>
        </w:rPr>
        <w:t>3.</w:t>
      </w:r>
      <w:r w:rsidR="00651C18" w:rsidRPr="00303FD8">
        <w:rPr>
          <w:rFonts w:cs="Calibri"/>
          <w:szCs w:val="20"/>
        </w:rPr>
        <w:t>13</w:t>
      </w:r>
      <w:r w:rsidRPr="00303FD8">
        <w:rPr>
          <w:rFonts w:cs="Calibri"/>
          <w:szCs w:val="20"/>
        </w:rPr>
        <w:t>.</w:t>
      </w:r>
      <w:r w:rsidR="00651C18" w:rsidRPr="00303FD8">
        <w:rPr>
          <w:rFonts w:cs="Calibri"/>
          <w:szCs w:val="20"/>
        </w:rPr>
        <w:t>6</w:t>
      </w:r>
      <w:r w:rsidRPr="00303FD8">
        <w:rPr>
          <w:rFonts w:cs="Calibri"/>
          <w:szCs w:val="20"/>
        </w:rPr>
        <w:t xml:space="preserve"> en artikel 3.</w:t>
      </w:r>
      <w:r w:rsidR="00125A50" w:rsidRPr="00303FD8">
        <w:rPr>
          <w:rFonts w:cs="Calibri"/>
          <w:szCs w:val="20"/>
        </w:rPr>
        <w:t>13</w:t>
      </w:r>
      <w:r w:rsidRPr="00303FD8">
        <w:rPr>
          <w:rFonts w:cs="Calibri"/>
          <w:szCs w:val="20"/>
        </w:rPr>
        <w:t>.</w:t>
      </w:r>
      <w:r w:rsidR="00125A50" w:rsidRPr="00303FD8">
        <w:rPr>
          <w:rFonts w:cs="Calibri"/>
          <w:szCs w:val="20"/>
        </w:rPr>
        <w:t xml:space="preserve">9 </w:t>
      </w:r>
      <w:r w:rsidRPr="00303FD8">
        <w:rPr>
          <w:rFonts w:cs="Calibri"/>
          <w:szCs w:val="20"/>
        </w:rPr>
        <w:t>ARW 201</w:t>
      </w:r>
      <w:r w:rsidR="00125A50" w:rsidRPr="00303FD8">
        <w:rPr>
          <w:rFonts w:cs="Calibri"/>
          <w:szCs w:val="20"/>
        </w:rPr>
        <w:t>6</w:t>
      </w:r>
      <w:r w:rsidRPr="00303FD8">
        <w:rPr>
          <w:rFonts w:cs="Calibri"/>
          <w:szCs w:val="20"/>
        </w:rPr>
        <w:t xml:space="preserve">. Ingeval van aanmelding als </w:t>
      </w:r>
      <w:r w:rsidRPr="00303FD8">
        <w:rPr>
          <w:rFonts w:cs="Calibri"/>
          <w:szCs w:val="20"/>
          <w:u w:val="single"/>
        </w:rPr>
        <w:t>samenwerkingsverband</w:t>
      </w:r>
      <w:r w:rsidRPr="00303FD8">
        <w:rPr>
          <w:rFonts w:cs="Calibri"/>
          <w:szCs w:val="20"/>
        </w:rPr>
        <w:t xml:space="preserve"> (combinatie) diene</w:t>
      </w:r>
      <w:r w:rsidRPr="007C63AE">
        <w:rPr>
          <w:rFonts w:cs="Calibri"/>
          <w:szCs w:val="20"/>
        </w:rPr>
        <w:t>n deze bewijsstukken door elk lid van het samenwerkingsverband te worden verstrekt.</w:t>
      </w:r>
    </w:p>
    <w:p w14:paraId="6A3CE35D" w14:textId="77777777" w:rsidR="00AC048A" w:rsidRDefault="00AC048A" w:rsidP="00AC048A"/>
    <w:p w14:paraId="3CEB4B6A" w14:textId="77777777" w:rsidR="00AC048A" w:rsidRPr="003071C1" w:rsidRDefault="00AC048A" w:rsidP="00AC048A">
      <w:pPr>
        <w:pStyle w:val="Kop2"/>
      </w:pPr>
      <w:bookmarkStart w:id="55" w:name="_Toc480981169"/>
      <w:r w:rsidRPr="003071C1">
        <w:t>Geschiktheidseisen en Minimumeise</w:t>
      </w:r>
      <w:r w:rsidR="00303FD8" w:rsidRPr="003071C1">
        <w:t>n</w:t>
      </w:r>
      <w:bookmarkEnd w:id="55"/>
    </w:p>
    <w:p w14:paraId="29B8F92D" w14:textId="77777777" w:rsidR="00AC048A" w:rsidRDefault="00AC048A" w:rsidP="00AC048A">
      <w:pPr>
        <w:pStyle w:val="Kop3"/>
      </w:pPr>
      <w:bookmarkStart w:id="56" w:name="_Toc480981170"/>
      <w:r>
        <w:t>Geschiktheidseisen</w:t>
      </w:r>
      <w:bookmarkEnd w:id="56"/>
    </w:p>
    <w:p w14:paraId="383BFAC1" w14:textId="77777777" w:rsidR="00AC048A" w:rsidRPr="007C63AE" w:rsidRDefault="00AC048A" w:rsidP="00AC048A">
      <w:pPr>
        <w:spacing w:line="264" w:lineRule="auto"/>
        <w:rPr>
          <w:rFonts w:cs="Calibri"/>
          <w:szCs w:val="20"/>
        </w:rPr>
      </w:pPr>
      <w:r w:rsidRPr="007C63AE">
        <w:rPr>
          <w:rFonts w:cs="Calibri"/>
          <w:szCs w:val="20"/>
        </w:rPr>
        <w:t>De geschiktheid waaraan gegadigde minimaal dient te voldoen, wordt getoetst aan de hand van de navolgende minimumeisen.</w:t>
      </w:r>
    </w:p>
    <w:p w14:paraId="700F9BEC" w14:textId="77777777" w:rsidR="00AC048A" w:rsidRPr="007C63AE" w:rsidRDefault="00AC048A" w:rsidP="00AC048A">
      <w:pPr>
        <w:spacing w:line="264" w:lineRule="auto"/>
        <w:jc w:val="both"/>
        <w:rPr>
          <w:rFonts w:cs="Calibri"/>
          <w:szCs w:val="20"/>
        </w:rPr>
      </w:pPr>
    </w:p>
    <w:p w14:paraId="21DD9676" w14:textId="77777777" w:rsidR="00AC048A" w:rsidRPr="007C63AE" w:rsidRDefault="00AC048A" w:rsidP="00AC048A">
      <w:pPr>
        <w:spacing w:line="264" w:lineRule="auto"/>
        <w:rPr>
          <w:rFonts w:cs="Calibri"/>
          <w:b/>
          <w:szCs w:val="20"/>
        </w:rPr>
      </w:pPr>
      <w:r w:rsidRPr="007C63AE">
        <w:rPr>
          <w:rFonts w:cs="Calibri"/>
          <w:b/>
          <w:szCs w:val="20"/>
        </w:rPr>
        <w:t xml:space="preserve">1. Technische Bekwaamheid </w:t>
      </w:r>
      <w:r w:rsidR="002B4048">
        <w:rPr>
          <w:rFonts w:cs="Calibri"/>
          <w:b/>
          <w:szCs w:val="20"/>
        </w:rPr>
        <w:t xml:space="preserve">en Beroepsbekwaamheid </w:t>
      </w:r>
      <w:r w:rsidRPr="007C63AE">
        <w:rPr>
          <w:rFonts w:cs="Calibri"/>
          <w:b/>
          <w:szCs w:val="20"/>
        </w:rPr>
        <w:t>(3.</w:t>
      </w:r>
      <w:r w:rsidR="00763A1C">
        <w:rPr>
          <w:rFonts w:cs="Calibri"/>
          <w:b/>
          <w:szCs w:val="20"/>
        </w:rPr>
        <w:t>16 ARW 2016</w:t>
      </w:r>
      <w:r w:rsidRPr="007C63AE">
        <w:rPr>
          <w:rFonts w:cs="Calibri"/>
          <w:b/>
          <w:szCs w:val="20"/>
        </w:rPr>
        <w:t>)</w:t>
      </w:r>
      <w:r w:rsidR="005315FF">
        <w:rPr>
          <w:rFonts w:cs="Calibri"/>
          <w:b/>
          <w:szCs w:val="20"/>
        </w:rPr>
        <w:t xml:space="preserve"> en</w:t>
      </w:r>
      <w:r w:rsidRPr="007C63AE">
        <w:rPr>
          <w:rFonts w:cs="Calibri"/>
          <w:b/>
          <w:szCs w:val="20"/>
        </w:rPr>
        <w:t xml:space="preserve"> Kwaliteitsbewaking (3.</w:t>
      </w:r>
      <w:r w:rsidR="00763A1C">
        <w:rPr>
          <w:rFonts w:cs="Calibri"/>
          <w:b/>
          <w:szCs w:val="20"/>
        </w:rPr>
        <w:t>17 ARW 2016</w:t>
      </w:r>
      <w:r w:rsidRPr="007C63AE">
        <w:rPr>
          <w:rFonts w:cs="Calibri"/>
          <w:b/>
          <w:szCs w:val="20"/>
        </w:rPr>
        <w:t>)</w:t>
      </w:r>
    </w:p>
    <w:p w14:paraId="4CE1EBBB" w14:textId="77777777" w:rsidR="00AC048A" w:rsidRPr="007C63AE" w:rsidRDefault="00AC048A" w:rsidP="00AC048A">
      <w:pPr>
        <w:spacing w:line="264" w:lineRule="auto"/>
        <w:rPr>
          <w:rFonts w:cs="Calibri"/>
          <w:szCs w:val="20"/>
        </w:rPr>
      </w:pPr>
      <w:r w:rsidRPr="007C63AE">
        <w:rPr>
          <w:rFonts w:cs="Calibri"/>
          <w:szCs w:val="20"/>
        </w:rPr>
        <w:t>Gegadigde dient in het kader van het geschiktheidscriterium Technische Bekwaamheid</w:t>
      </w:r>
      <w:r w:rsidR="00AC395D">
        <w:rPr>
          <w:rFonts w:cs="Calibri"/>
          <w:szCs w:val="20"/>
        </w:rPr>
        <w:t xml:space="preserve"> en B</w:t>
      </w:r>
      <w:r w:rsidR="002B4048">
        <w:rPr>
          <w:rFonts w:cs="Calibri"/>
          <w:szCs w:val="20"/>
        </w:rPr>
        <w:t xml:space="preserve">eroepsbekwaamheid </w:t>
      </w:r>
      <w:r w:rsidRPr="007C63AE">
        <w:rPr>
          <w:rFonts w:cs="Calibri"/>
          <w:szCs w:val="20"/>
        </w:rPr>
        <w:t>en Kwaliteitsbewaking te voldoen aan de in de onderstaande tabel opgenomen minimumeisen.</w:t>
      </w:r>
    </w:p>
    <w:p w14:paraId="121D4DFC" w14:textId="77777777" w:rsidR="00AC048A" w:rsidRPr="007C63AE" w:rsidRDefault="00AC048A" w:rsidP="00AC048A">
      <w:pPr>
        <w:spacing w:line="264" w:lineRule="auto"/>
        <w:rPr>
          <w:rFonts w:cs="Calibri"/>
          <w:szCs w:val="20"/>
        </w:rPr>
      </w:pPr>
    </w:p>
    <w:p w14:paraId="0945895A" w14:textId="57BBC757" w:rsidR="00AC048A" w:rsidRPr="00CD1DF8" w:rsidRDefault="00AC048A" w:rsidP="00AC048A">
      <w:pPr>
        <w:spacing w:line="264" w:lineRule="auto"/>
        <w:rPr>
          <w:rFonts w:cs="Calibri"/>
          <w:b/>
          <w:szCs w:val="20"/>
        </w:rPr>
      </w:pPr>
      <w:r w:rsidRPr="00E041B1">
        <w:rPr>
          <w:rFonts w:cs="Calibri"/>
          <w:szCs w:val="20"/>
          <w:u w:val="single"/>
        </w:rPr>
        <w:t>Bij</w:t>
      </w:r>
      <w:r w:rsidRPr="00E041B1">
        <w:rPr>
          <w:rFonts w:cs="Calibri"/>
          <w:szCs w:val="20"/>
        </w:rPr>
        <w:t xml:space="preserve"> aanmelding dient gegadigde </w:t>
      </w:r>
      <w:r w:rsidR="00571104" w:rsidRPr="00E041B1">
        <w:rPr>
          <w:rFonts w:cs="Calibri"/>
          <w:szCs w:val="20"/>
        </w:rPr>
        <w:t>het UEA</w:t>
      </w:r>
      <w:r w:rsidRPr="00E041B1">
        <w:rPr>
          <w:rFonts w:cs="Calibri"/>
          <w:szCs w:val="20"/>
        </w:rPr>
        <w:t xml:space="preserve"> </w:t>
      </w:r>
      <w:r w:rsidR="007C0CD1" w:rsidRPr="00E041B1">
        <w:rPr>
          <w:rFonts w:cs="Calibri"/>
          <w:szCs w:val="20"/>
        </w:rPr>
        <w:t xml:space="preserve">en </w:t>
      </w:r>
      <w:r w:rsidRPr="00E041B1">
        <w:rPr>
          <w:rFonts w:cs="Calibri"/>
          <w:szCs w:val="20"/>
        </w:rPr>
        <w:t xml:space="preserve">met behulp van het 'Formulier opgave Referentieproject' (zoals die als bijlage 3 bij deze selectieleidraad is gevoegd) </w:t>
      </w:r>
      <w:r w:rsidR="006F0036" w:rsidRPr="00E041B1">
        <w:rPr>
          <w:rFonts w:cs="Calibri"/>
          <w:szCs w:val="20"/>
        </w:rPr>
        <w:t>de</w:t>
      </w:r>
      <w:r w:rsidR="00E95850" w:rsidRPr="00E041B1">
        <w:rPr>
          <w:rFonts w:cs="Calibri"/>
          <w:szCs w:val="20"/>
        </w:rPr>
        <w:t xml:space="preserve"> </w:t>
      </w:r>
      <w:r w:rsidRPr="00E041B1">
        <w:rPr>
          <w:rFonts w:cs="Calibri"/>
          <w:szCs w:val="20"/>
        </w:rPr>
        <w:t xml:space="preserve">in onderstaande tabel gevraagde referenties in, </w:t>
      </w:r>
      <w:r w:rsidR="006F0036" w:rsidRPr="00E041B1">
        <w:rPr>
          <w:rFonts w:cs="Calibri"/>
          <w:szCs w:val="20"/>
        </w:rPr>
        <w:t xml:space="preserve">inclusief alle </w:t>
      </w:r>
      <w:r w:rsidRPr="00E041B1">
        <w:rPr>
          <w:rFonts w:cs="Calibri"/>
          <w:szCs w:val="20"/>
        </w:rPr>
        <w:t>bewijsmiddelen</w:t>
      </w:r>
      <w:r w:rsidR="00E95850" w:rsidRPr="00CD1DF8">
        <w:rPr>
          <w:rFonts w:cs="Calibri"/>
          <w:szCs w:val="20"/>
        </w:rPr>
        <w:t>.</w:t>
      </w:r>
      <w:r w:rsidRPr="00CD1DF8">
        <w:rPr>
          <w:rFonts w:cs="Calibri"/>
          <w:szCs w:val="20"/>
        </w:rPr>
        <w:t xml:space="preserve"> </w:t>
      </w:r>
      <w:r w:rsidR="00894957" w:rsidRPr="00CD1DF8">
        <w:rPr>
          <w:rFonts w:cs="Calibri"/>
          <w:b/>
          <w:szCs w:val="20"/>
        </w:rPr>
        <w:t>N.B. voor minimumeis n</w:t>
      </w:r>
      <w:r w:rsidR="000C7A9C" w:rsidRPr="00CD1DF8">
        <w:rPr>
          <w:rFonts w:cs="Calibri"/>
          <w:b/>
          <w:szCs w:val="20"/>
        </w:rPr>
        <w:t>umme</w:t>
      </w:r>
      <w:r w:rsidR="00894957" w:rsidRPr="00CD1DF8">
        <w:rPr>
          <w:rFonts w:cs="Calibri"/>
          <w:b/>
          <w:szCs w:val="20"/>
        </w:rPr>
        <w:t>rs I, II, III</w:t>
      </w:r>
      <w:r w:rsidR="00FF6A24" w:rsidRPr="00CD1DF8">
        <w:rPr>
          <w:rFonts w:cs="Calibri"/>
          <w:b/>
          <w:szCs w:val="20"/>
        </w:rPr>
        <w:t>, IV, V</w:t>
      </w:r>
      <w:r w:rsidR="00CD1DF8" w:rsidRPr="00CD1DF8">
        <w:rPr>
          <w:rFonts w:cs="Calibri"/>
          <w:b/>
          <w:szCs w:val="20"/>
        </w:rPr>
        <w:t>, VI</w:t>
      </w:r>
      <w:r w:rsidR="00B93F2A" w:rsidRPr="00CD1DF8">
        <w:rPr>
          <w:rFonts w:cs="Calibri"/>
          <w:b/>
          <w:szCs w:val="20"/>
        </w:rPr>
        <w:t xml:space="preserve"> en V</w:t>
      </w:r>
      <w:r w:rsidR="00CD1DF8" w:rsidRPr="00CD1DF8">
        <w:rPr>
          <w:rFonts w:cs="Calibri"/>
          <w:b/>
          <w:szCs w:val="20"/>
        </w:rPr>
        <w:t>I</w:t>
      </w:r>
      <w:r w:rsidR="00FF6A24" w:rsidRPr="00CD1DF8">
        <w:rPr>
          <w:rFonts w:cs="Calibri"/>
          <w:b/>
          <w:szCs w:val="20"/>
        </w:rPr>
        <w:t>I</w:t>
      </w:r>
      <w:r w:rsidR="00894957" w:rsidRPr="00CD1DF8">
        <w:rPr>
          <w:rFonts w:cs="Calibri"/>
          <w:b/>
          <w:szCs w:val="20"/>
        </w:rPr>
        <w:t xml:space="preserve"> m</w:t>
      </w:r>
      <w:r w:rsidR="000C7A9C" w:rsidRPr="00CD1DF8">
        <w:rPr>
          <w:rFonts w:cs="Calibri"/>
          <w:b/>
          <w:szCs w:val="20"/>
        </w:rPr>
        <w:t>oet</w:t>
      </w:r>
      <w:r w:rsidR="00894957" w:rsidRPr="00CD1DF8">
        <w:rPr>
          <w:rFonts w:cs="Calibri"/>
          <w:b/>
          <w:szCs w:val="20"/>
        </w:rPr>
        <w:t xml:space="preserve"> de gegadigde per eis één referentie c</w:t>
      </w:r>
      <w:r w:rsidR="004520FF" w:rsidRPr="00CD1DF8">
        <w:rPr>
          <w:rFonts w:cs="Calibri"/>
          <w:b/>
          <w:szCs w:val="20"/>
        </w:rPr>
        <w:t>.</w:t>
      </w:r>
      <w:r w:rsidR="00894957" w:rsidRPr="00CD1DF8">
        <w:rPr>
          <w:rFonts w:cs="Calibri"/>
          <w:b/>
          <w:szCs w:val="20"/>
        </w:rPr>
        <w:t>q. certificaat indienen.</w:t>
      </w:r>
    </w:p>
    <w:p w14:paraId="4BB2FC24" w14:textId="77777777" w:rsidR="00E1411F" w:rsidRPr="00DB0B46" w:rsidRDefault="00E1411F" w:rsidP="00AC048A">
      <w:pPr>
        <w:spacing w:line="264" w:lineRule="auto"/>
        <w:rPr>
          <w:rFonts w:cs="Calibri"/>
          <w:b/>
          <w:szCs w:val="20"/>
        </w:rPr>
      </w:pPr>
      <w:r w:rsidRPr="00E041B1">
        <w:rPr>
          <w:rFonts w:cs="Calibri"/>
          <w:szCs w:val="20"/>
        </w:rPr>
        <w:t>Door het opgeven van een referentie geeft de gegadigde tevens toestemming aan de Opdrachtgever om zonder tussenkomst van de gegadigde, voor verificatie contact op te nemen met de genoemde contactpersoon van de referentie.</w:t>
      </w:r>
    </w:p>
    <w:p w14:paraId="2C7FBEA1" w14:textId="77777777" w:rsidR="00D922DA" w:rsidRDefault="00D922DA" w:rsidP="00AC048A">
      <w:pPr>
        <w:spacing w:line="264" w:lineRule="auto"/>
        <w:rPr>
          <w:rFonts w:cs="Calibri"/>
          <w:b/>
          <w:szCs w:val="20"/>
        </w:rPr>
      </w:pPr>
    </w:p>
    <w:p w14:paraId="3BC10041" w14:textId="77777777" w:rsidR="00D922DA" w:rsidRDefault="00D922DA" w:rsidP="00AC048A">
      <w:pPr>
        <w:spacing w:line="264" w:lineRule="auto"/>
        <w:rPr>
          <w:rFonts w:cs="Calibri"/>
          <w:b/>
          <w:szCs w:val="20"/>
        </w:rPr>
      </w:pPr>
    </w:p>
    <w:p w14:paraId="76338850" w14:textId="77777777" w:rsidR="00F03D3F" w:rsidRDefault="00F03D3F" w:rsidP="00AC048A">
      <w:pPr>
        <w:spacing w:line="264" w:lineRule="auto"/>
        <w:rPr>
          <w:rFonts w:cs="Calibri"/>
          <w:b/>
          <w:szCs w:val="20"/>
        </w:rPr>
      </w:pPr>
    </w:p>
    <w:p w14:paraId="320168F0" w14:textId="77777777" w:rsidR="00F03D3F" w:rsidRDefault="00F03D3F" w:rsidP="00AC048A">
      <w:pPr>
        <w:spacing w:line="264" w:lineRule="auto"/>
        <w:rPr>
          <w:rFonts w:cs="Calibri"/>
          <w:b/>
          <w:szCs w:val="20"/>
        </w:rPr>
      </w:pPr>
    </w:p>
    <w:p w14:paraId="7B238D09" w14:textId="77777777" w:rsidR="00F03D3F" w:rsidRDefault="00F03D3F" w:rsidP="00AC048A">
      <w:pPr>
        <w:spacing w:line="264" w:lineRule="auto"/>
        <w:rPr>
          <w:rFonts w:cs="Calibri"/>
          <w:b/>
          <w:szCs w:val="20"/>
        </w:rPr>
      </w:pPr>
    </w:p>
    <w:p w14:paraId="1DE687E9" w14:textId="77777777" w:rsidR="00F03D3F" w:rsidRDefault="00F03D3F" w:rsidP="00AC048A">
      <w:pPr>
        <w:spacing w:line="264" w:lineRule="auto"/>
        <w:rPr>
          <w:rFonts w:cs="Calibri"/>
          <w:b/>
          <w:szCs w:val="20"/>
        </w:rPr>
      </w:pPr>
    </w:p>
    <w:p w14:paraId="2FF8B004" w14:textId="77777777" w:rsidR="00F03D3F" w:rsidRDefault="00F03D3F" w:rsidP="00AC048A">
      <w:pPr>
        <w:spacing w:line="264" w:lineRule="auto"/>
        <w:rPr>
          <w:rFonts w:cs="Calibri"/>
          <w:b/>
          <w:szCs w:val="20"/>
        </w:rPr>
      </w:pPr>
    </w:p>
    <w:p w14:paraId="72855008" w14:textId="77777777" w:rsidR="00F03D3F" w:rsidRDefault="00F03D3F" w:rsidP="00AC048A">
      <w:pPr>
        <w:spacing w:line="264" w:lineRule="auto"/>
        <w:rPr>
          <w:rFonts w:cs="Calibri"/>
          <w:b/>
          <w:szCs w:val="20"/>
        </w:rPr>
      </w:pPr>
    </w:p>
    <w:p w14:paraId="7F5C4727" w14:textId="77777777" w:rsidR="00D922DA" w:rsidRDefault="00D922DA" w:rsidP="00AC048A">
      <w:pPr>
        <w:spacing w:line="264" w:lineRule="auto"/>
        <w:rPr>
          <w:rFonts w:cs="Calibri"/>
          <w:b/>
          <w:szCs w:val="20"/>
        </w:rPr>
      </w:pPr>
    </w:p>
    <w:p w14:paraId="122293F0" w14:textId="77777777" w:rsidR="00D922DA" w:rsidRDefault="00D922DA" w:rsidP="00AC048A">
      <w:pPr>
        <w:spacing w:line="264" w:lineRule="auto"/>
        <w:rPr>
          <w:rFonts w:cs="Calibri"/>
          <w:b/>
          <w:szCs w:val="20"/>
        </w:rPr>
      </w:pPr>
    </w:p>
    <w:p w14:paraId="53921FE6" w14:textId="77777777" w:rsidR="00D922DA" w:rsidRDefault="00D922DA" w:rsidP="00AC048A">
      <w:pPr>
        <w:spacing w:line="264" w:lineRule="auto"/>
        <w:rPr>
          <w:rFonts w:cs="Calibri"/>
          <w:b/>
          <w:szCs w:val="20"/>
        </w:rPr>
      </w:pPr>
    </w:p>
    <w:p w14:paraId="27DE9FDC" w14:textId="77777777" w:rsidR="00D922DA" w:rsidRDefault="00D922DA" w:rsidP="00AC048A">
      <w:pPr>
        <w:spacing w:line="264" w:lineRule="auto"/>
        <w:rPr>
          <w:rFonts w:cs="Calibri"/>
          <w:b/>
          <w:szCs w:val="20"/>
        </w:rPr>
      </w:pPr>
    </w:p>
    <w:p w14:paraId="22A78494" w14:textId="77777777" w:rsidR="00D922DA" w:rsidRPr="00894957" w:rsidRDefault="00D922DA" w:rsidP="00AC048A">
      <w:pPr>
        <w:spacing w:line="264" w:lineRule="auto"/>
        <w:rPr>
          <w:rFonts w:cs="Calibri"/>
          <w:b/>
          <w:szCs w:val="20"/>
        </w:rPr>
      </w:pPr>
    </w:p>
    <w:p w14:paraId="0F95EA73" w14:textId="77777777" w:rsidR="00AC048A" w:rsidRPr="007C63AE" w:rsidRDefault="00AC048A" w:rsidP="00AC048A">
      <w:pPr>
        <w:spacing w:line="264" w:lineRule="auto"/>
        <w:rPr>
          <w:rFonts w:cs="Calibri"/>
          <w:szCs w:val="20"/>
        </w:r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567"/>
        <w:gridCol w:w="3828"/>
        <w:gridCol w:w="3118"/>
        <w:gridCol w:w="1559"/>
      </w:tblGrid>
      <w:tr w:rsidR="00AC048A" w:rsidRPr="00AC048A" w14:paraId="2FDDBE02" w14:textId="77777777" w:rsidTr="001A4F82">
        <w:tc>
          <w:tcPr>
            <w:tcW w:w="567" w:type="dxa"/>
          </w:tcPr>
          <w:p w14:paraId="054FF89A" w14:textId="77777777" w:rsidR="00AC048A" w:rsidRPr="00AC048A" w:rsidRDefault="00AC048A" w:rsidP="00AC048A">
            <w:pPr>
              <w:spacing w:line="264" w:lineRule="auto"/>
              <w:ind w:left="0"/>
              <w:jc w:val="both"/>
              <w:rPr>
                <w:rFonts w:ascii="MetaBookLF-Roman" w:hAnsi="MetaBookLF-Roman"/>
                <w:b/>
                <w:sz w:val="18"/>
                <w:szCs w:val="18"/>
              </w:rPr>
            </w:pPr>
            <w:r w:rsidRPr="00AC048A">
              <w:rPr>
                <w:rFonts w:ascii="MetaBookLF-Roman" w:hAnsi="MetaBookLF-Roman"/>
                <w:b/>
                <w:sz w:val="18"/>
                <w:szCs w:val="18"/>
              </w:rPr>
              <w:lastRenderedPageBreak/>
              <w:t>Nr.</w:t>
            </w:r>
          </w:p>
        </w:tc>
        <w:tc>
          <w:tcPr>
            <w:tcW w:w="3828" w:type="dxa"/>
            <w:shd w:val="clear" w:color="auto" w:fill="auto"/>
          </w:tcPr>
          <w:p w14:paraId="0CDB1E2B" w14:textId="77777777" w:rsidR="00AC048A" w:rsidRPr="00FF6A24" w:rsidRDefault="00AC048A" w:rsidP="005315FF">
            <w:pPr>
              <w:spacing w:line="264" w:lineRule="auto"/>
              <w:ind w:left="0"/>
              <w:jc w:val="both"/>
              <w:rPr>
                <w:rFonts w:cs="Calibri"/>
                <w:b/>
                <w:sz w:val="18"/>
                <w:szCs w:val="18"/>
              </w:rPr>
            </w:pPr>
            <w:r w:rsidRPr="00FF6A24">
              <w:rPr>
                <w:rFonts w:cs="Calibri"/>
                <w:b/>
                <w:sz w:val="18"/>
                <w:szCs w:val="18"/>
              </w:rPr>
              <w:t>Minimumeis</w:t>
            </w:r>
            <w:r w:rsidR="005315FF" w:rsidRPr="00FF6A24">
              <w:rPr>
                <w:rFonts w:cs="Calibri"/>
                <w:b/>
                <w:sz w:val="18"/>
                <w:szCs w:val="18"/>
              </w:rPr>
              <w:t>(</w:t>
            </w:r>
            <w:r w:rsidRPr="00FF6A24">
              <w:rPr>
                <w:rFonts w:cs="Calibri"/>
                <w:b/>
                <w:sz w:val="18"/>
                <w:szCs w:val="18"/>
              </w:rPr>
              <w:t>en) Technische</w:t>
            </w:r>
            <w:r w:rsidR="00B508A2" w:rsidRPr="00FF6A24">
              <w:rPr>
                <w:rFonts w:cs="Calibri"/>
                <w:b/>
                <w:sz w:val="18"/>
                <w:szCs w:val="18"/>
              </w:rPr>
              <w:t xml:space="preserve"> </w:t>
            </w:r>
            <w:r w:rsidRPr="00FF6A24">
              <w:rPr>
                <w:rFonts w:cs="Calibri"/>
                <w:b/>
                <w:sz w:val="18"/>
                <w:szCs w:val="18"/>
              </w:rPr>
              <w:t>Bekwaamheid</w:t>
            </w:r>
            <w:r w:rsidR="002B4048" w:rsidRPr="00FF6A24">
              <w:rPr>
                <w:rFonts w:cs="Calibri"/>
                <w:b/>
                <w:sz w:val="18"/>
                <w:szCs w:val="18"/>
              </w:rPr>
              <w:t xml:space="preserve"> en Beroeps Bekwaamheid</w:t>
            </w:r>
            <w:r w:rsidRPr="00FF6A24">
              <w:rPr>
                <w:rFonts w:cs="Calibri"/>
                <w:b/>
                <w:sz w:val="18"/>
                <w:szCs w:val="18"/>
              </w:rPr>
              <w:t xml:space="preserve"> / Kwaliteitsbewaking</w:t>
            </w:r>
          </w:p>
          <w:p w14:paraId="6800CF9C" w14:textId="354A6054" w:rsidR="00FF6A24" w:rsidRPr="00FF6A24" w:rsidRDefault="00FF6A24" w:rsidP="00FF6A24">
            <w:pPr>
              <w:spacing w:line="264" w:lineRule="auto"/>
              <w:ind w:left="0"/>
              <w:jc w:val="both"/>
              <w:rPr>
                <w:rFonts w:cs="Calibri"/>
                <w:sz w:val="18"/>
                <w:szCs w:val="18"/>
              </w:rPr>
            </w:pPr>
            <w:r w:rsidRPr="00FF6A24">
              <w:rPr>
                <w:rFonts w:cs="Calibri"/>
                <w:sz w:val="18"/>
                <w:szCs w:val="18"/>
              </w:rPr>
              <w:t>De gegadigde dient in de vijf (5) jaar voorafgaande aan de datum van aanmelding voor deze selectie, naar behoren en op vakkundige als ook regelmatige wijze te hebben uitgevoerd én tijdig hebben opgeleverd, verleend uitstel daarin begrepen:</w:t>
            </w:r>
          </w:p>
        </w:tc>
        <w:tc>
          <w:tcPr>
            <w:tcW w:w="3118" w:type="dxa"/>
          </w:tcPr>
          <w:p w14:paraId="02297F33" w14:textId="77777777" w:rsidR="00AC048A" w:rsidRPr="00AC048A" w:rsidRDefault="00AC048A" w:rsidP="00AC048A">
            <w:pPr>
              <w:spacing w:line="264" w:lineRule="auto"/>
              <w:ind w:left="0"/>
              <w:jc w:val="both"/>
              <w:rPr>
                <w:rFonts w:ascii="MetaBookLF-Roman" w:hAnsi="MetaBookLF-Roman"/>
                <w:b/>
                <w:sz w:val="18"/>
                <w:szCs w:val="18"/>
              </w:rPr>
            </w:pPr>
            <w:r w:rsidRPr="00AC048A">
              <w:rPr>
                <w:rFonts w:ascii="MetaBookLF-Roman" w:hAnsi="MetaBookLF-Roman"/>
                <w:b/>
                <w:sz w:val="18"/>
                <w:szCs w:val="18"/>
              </w:rPr>
              <w:t>Bewijsstuk</w:t>
            </w:r>
          </w:p>
        </w:tc>
        <w:tc>
          <w:tcPr>
            <w:tcW w:w="1559" w:type="dxa"/>
          </w:tcPr>
          <w:p w14:paraId="0D016DBF" w14:textId="77777777" w:rsidR="00AC048A" w:rsidRPr="00AC048A" w:rsidRDefault="00AC048A" w:rsidP="00AC048A">
            <w:pPr>
              <w:spacing w:line="264" w:lineRule="auto"/>
              <w:ind w:left="-107"/>
              <w:jc w:val="both"/>
              <w:rPr>
                <w:rFonts w:ascii="MetaBookLF-Roman" w:hAnsi="MetaBookLF-Roman"/>
                <w:b/>
                <w:sz w:val="18"/>
                <w:szCs w:val="18"/>
              </w:rPr>
            </w:pPr>
            <w:r w:rsidRPr="00AC048A">
              <w:rPr>
                <w:rFonts w:ascii="MetaBookLF-Roman" w:hAnsi="MetaBookLF-Roman"/>
                <w:b/>
                <w:sz w:val="18"/>
                <w:szCs w:val="18"/>
              </w:rPr>
              <w:t xml:space="preserve"> Bewijsstuk </w:t>
            </w:r>
          </w:p>
          <w:p w14:paraId="0ADBDDEF" w14:textId="77777777" w:rsidR="00AC048A" w:rsidRPr="00AC048A" w:rsidRDefault="00AC048A" w:rsidP="00AC048A">
            <w:pPr>
              <w:spacing w:line="264" w:lineRule="auto"/>
              <w:ind w:left="-107"/>
              <w:jc w:val="both"/>
              <w:rPr>
                <w:rFonts w:ascii="MetaBookLF-Roman" w:hAnsi="MetaBookLF-Roman"/>
                <w:b/>
                <w:sz w:val="18"/>
                <w:szCs w:val="18"/>
              </w:rPr>
            </w:pPr>
            <w:r w:rsidRPr="00AC048A">
              <w:rPr>
                <w:rFonts w:ascii="MetaBookLF-Roman" w:hAnsi="MetaBookLF-Roman"/>
                <w:b/>
                <w:sz w:val="18"/>
                <w:szCs w:val="18"/>
              </w:rPr>
              <w:t xml:space="preserve"> Indienen:</w:t>
            </w:r>
          </w:p>
        </w:tc>
      </w:tr>
      <w:tr w:rsidR="00E676B2" w:rsidRPr="00AC048A" w14:paraId="046B31C7" w14:textId="77777777" w:rsidTr="00141BA7">
        <w:trPr>
          <w:trHeight w:val="1589"/>
        </w:trPr>
        <w:tc>
          <w:tcPr>
            <w:tcW w:w="567" w:type="dxa"/>
          </w:tcPr>
          <w:p w14:paraId="68CF130A" w14:textId="77777777" w:rsidR="00E676B2" w:rsidRPr="00AC048A" w:rsidRDefault="00E676B2" w:rsidP="00AC048A">
            <w:pPr>
              <w:spacing w:line="264" w:lineRule="auto"/>
              <w:ind w:left="0"/>
              <w:rPr>
                <w:rFonts w:cs="Calibri"/>
                <w:sz w:val="18"/>
                <w:szCs w:val="18"/>
              </w:rPr>
            </w:pPr>
            <w:r w:rsidRPr="00AC048A">
              <w:rPr>
                <w:rFonts w:cs="Calibri"/>
                <w:sz w:val="18"/>
                <w:szCs w:val="18"/>
              </w:rPr>
              <w:t>I</w:t>
            </w:r>
          </w:p>
        </w:tc>
        <w:tc>
          <w:tcPr>
            <w:tcW w:w="3828" w:type="dxa"/>
            <w:shd w:val="clear" w:color="auto" w:fill="auto"/>
          </w:tcPr>
          <w:p w14:paraId="4A4C8F67" w14:textId="2FE5FF08" w:rsidR="00141BA7" w:rsidRDefault="00141BA7" w:rsidP="00E676B2">
            <w:pPr>
              <w:spacing w:line="264" w:lineRule="auto"/>
              <w:ind w:left="0"/>
              <w:rPr>
                <w:rFonts w:cs="Calibri"/>
                <w:sz w:val="18"/>
                <w:szCs w:val="18"/>
              </w:rPr>
            </w:pPr>
            <w:r>
              <w:t xml:space="preserve">Ten minste één </w:t>
            </w:r>
            <w:r w:rsidRPr="00750F27">
              <w:t>werk</w:t>
            </w:r>
            <w:r>
              <w:t xml:space="preserve"> </w:t>
            </w:r>
            <w:r w:rsidRPr="00750F27">
              <w:t xml:space="preserve"> </w:t>
            </w:r>
            <w:r>
              <w:t xml:space="preserve">in de GWW-sector </w:t>
            </w:r>
            <w:r w:rsidRPr="00750F27">
              <w:t>op het gebied van</w:t>
            </w:r>
            <w:r>
              <w:t xml:space="preserve"> het  bouwen van een  brug, in een stedelijke omgeving, </w:t>
            </w:r>
            <w:r w:rsidRPr="00034919">
              <w:t xml:space="preserve"> met een aannemingssom of</w:t>
            </w:r>
            <w:r w:rsidRPr="00750F27">
              <w:t xml:space="preserve"> een gefactureerd bedrag van ten minste € </w:t>
            </w:r>
            <w:r w:rsidR="00970464">
              <w:t>1</w:t>
            </w:r>
            <w:r>
              <w:t>.000.000</w:t>
            </w:r>
            <w:r w:rsidRPr="00750F27">
              <w:t>,-.</w:t>
            </w:r>
          </w:p>
          <w:p w14:paraId="6B1A6868" w14:textId="76263031" w:rsidR="00141BA7" w:rsidRPr="00763A1C" w:rsidRDefault="00141BA7" w:rsidP="00E676B2">
            <w:pPr>
              <w:spacing w:line="264" w:lineRule="auto"/>
              <w:ind w:left="0"/>
              <w:rPr>
                <w:rFonts w:cs="Calibri"/>
                <w:color w:val="FF0000"/>
                <w:sz w:val="18"/>
                <w:szCs w:val="18"/>
              </w:rPr>
            </w:pPr>
          </w:p>
        </w:tc>
        <w:tc>
          <w:tcPr>
            <w:tcW w:w="3118" w:type="dxa"/>
          </w:tcPr>
          <w:p w14:paraId="6F244EB2" w14:textId="77777777" w:rsidR="00E676B2" w:rsidRPr="00AC048A" w:rsidRDefault="00E676B2" w:rsidP="00AC048A">
            <w:pPr>
              <w:spacing w:line="264" w:lineRule="auto"/>
              <w:ind w:left="0"/>
              <w:rPr>
                <w:rFonts w:cs="Calibri"/>
                <w:sz w:val="18"/>
                <w:szCs w:val="18"/>
              </w:rPr>
            </w:pPr>
            <w:r w:rsidRPr="00AC048A">
              <w:rPr>
                <w:rFonts w:cs="Calibri"/>
                <w:sz w:val="18"/>
                <w:szCs w:val="18"/>
              </w:rPr>
              <w:t>1) Tevredenheidsverklaring</w:t>
            </w:r>
          </w:p>
          <w:p w14:paraId="5EEBF8AD" w14:textId="77777777" w:rsidR="00E676B2" w:rsidRPr="00AC048A" w:rsidRDefault="00E676B2" w:rsidP="00AC048A">
            <w:pPr>
              <w:spacing w:line="264" w:lineRule="auto"/>
              <w:ind w:left="0"/>
              <w:rPr>
                <w:rFonts w:cs="Calibri"/>
                <w:sz w:val="18"/>
                <w:szCs w:val="18"/>
              </w:rPr>
            </w:pPr>
          </w:p>
          <w:p w14:paraId="1DAFE1FC" w14:textId="77777777" w:rsidR="00E676B2" w:rsidRPr="00AC048A" w:rsidRDefault="00E676B2" w:rsidP="00AC048A">
            <w:pPr>
              <w:spacing w:line="264" w:lineRule="auto"/>
              <w:ind w:left="0"/>
              <w:rPr>
                <w:rFonts w:cs="Calibri"/>
                <w:sz w:val="18"/>
                <w:szCs w:val="18"/>
              </w:rPr>
            </w:pPr>
            <w:r w:rsidRPr="00AC048A">
              <w:rPr>
                <w:rFonts w:cs="Calibri"/>
                <w:sz w:val="18"/>
                <w:szCs w:val="18"/>
              </w:rPr>
              <w:t>2) Projectinformatie waaruit genoegzaam kan worden afgeleid dat aan deze minimumeis is voldaan</w:t>
            </w:r>
          </w:p>
          <w:p w14:paraId="7F7D51EA" w14:textId="77777777" w:rsidR="00E676B2" w:rsidRPr="00AC048A" w:rsidRDefault="00E676B2" w:rsidP="00AC048A">
            <w:pPr>
              <w:spacing w:line="264" w:lineRule="auto"/>
              <w:ind w:left="0"/>
              <w:rPr>
                <w:rFonts w:cs="Calibri"/>
                <w:sz w:val="18"/>
                <w:szCs w:val="18"/>
              </w:rPr>
            </w:pPr>
          </w:p>
        </w:tc>
        <w:tc>
          <w:tcPr>
            <w:tcW w:w="1559" w:type="dxa"/>
          </w:tcPr>
          <w:p w14:paraId="05BC8841" w14:textId="77777777" w:rsidR="00E676B2" w:rsidRPr="00AC048A" w:rsidRDefault="00E676B2" w:rsidP="00AC048A">
            <w:pPr>
              <w:spacing w:line="264" w:lineRule="auto"/>
              <w:ind w:left="0"/>
              <w:rPr>
                <w:rFonts w:cs="Calibri"/>
                <w:sz w:val="18"/>
                <w:szCs w:val="18"/>
                <w:u w:val="single"/>
              </w:rPr>
            </w:pPr>
            <w:r w:rsidRPr="00AC048A">
              <w:rPr>
                <w:rFonts w:cs="Calibri"/>
                <w:sz w:val="18"/>
                <w:szCs w:val="18"/>
                <w:u w:val="single"/>
              </w:rPr>
              <w:t>Bij aanmelding</w:t>
            </w:r>
          </w:p>
          <w:p w14:paraId="2CC3DE09" w14:textId="77777777" w:rsidR="00E676B2" w:rsidRPr="00AC048A" w:rsidRDefault="00E676B2" w:rsidP="00AC048A">
            <w:pPr>
              <w:spacing w:line="264" w:lineRule="auto"/>
              <w:ind w:left="0"/>
              <w:rPr>
                <w:rFonts w:cs="Calibri"/>
                <w:sz w:val="18"/>
                <w:szCs w:val="18"/>
                <w:u w:val="single"/>
              </w:rPr>
            </w:pPr>
          </w:p>
          <w:p w14:paraId="7129D07D" w14:textId="77777777" w:rsidR="00E676B2" w:rsidRPr="00B24416" w:rsidRDefault="00E676B2" w:rsidP="00B24416">
            <w:pPr>
              <w:spacing w:line="264" w:lineRule="auto"/>
              <w:ind w:left="0"/>
              <w:rPr>
                <w:rFonts w:cs="Calibri"/>
                <w:sz w:val="18"/>
                <w:szCs w:val="18"/>
                <w:u w:val="single"/>
              </w:rPr>
            </w:pPr>
            <w:r>
              <w:rPr>
                <w:rFonts w:cs="Calibri"/>
                <w:sz w:val="18"/>
                <w:szCs w:val="18"/>
                <w:u w:val="single"/>
              </w:rPr>
              <w:t>Bij aanmelding</w:t>
            </w:r>
          </w:p>
          <w:p w14:paraId="6C3047B7" w14:textId="77777777" w:rsidR="00E676B2" w:rsidRPr="00AC048A" w:rsidRDefault="00E676B2" w:rsidP="00AC048A">
            <w:pPr>
              <w:spacing w:line="264" w:lineRule="auto"/>
              <w:ind w:left="0"/>
              <w:rPr>
                <w:rFonts w:cs="Calibri"/>
                <w:sz w:val="18"/>
                <w:szCs w:val="18"/>
              </w:rPr>
            </w:pPr>
          </w:p>
          <w:p w14:paraId="133C1E83" w14:textId="77777777" w:rsidR="00E676B2" w:rsidRPr="00AC048A" w:rsidRDefault="00E676B2" w:rsidP="00AC048A">
            <w:pPr>
              <w:spacing w:line="264" w:lineRule="auto"/>
              <w:ind w:left="0"/>
              <w:rPr>
                <w:rFonts w:cs="Calibri"/>
                <w:sz w:val="18"/>
                <w:szCs w:val="18"/>
              </w:rPr>
            </w:pPr>
          </w:p>
        </w:tc>
      </w:tr>
      <w:tr w:rsidR="00E676B2" w:rsidRPr="00AC048A" w14:paraId="31E88B33" w14:textId="77777777" w:rsidTr="001A4F82">
        <w:trPr>
          <w:trHeight w:val="1689"/>
        </w:trPr>
        <w:tc>
          <w:tcPr>
            <w:tcW w:w="567" w:type="dxa"/>
          </w:tcPr>
          <w:p w14:paraId="1F615CE3" w14:textId="77777777" w:rsidR="00E676B2" w:rsidRPr="00AC048A" w:rsidRDefault="00E676B2" w:rsidP="00AC048A">
            <w:pPr>
              <w:spacing w:line="264" w:lineRule="auto"/>
              <w:ind w:left="0"/>
              <w:rPr>
                <w:rFonts w:cs="Calibri"/>
                <w:sz w:val="18"/>
                <w:szCs w:val="18"/>
              </w:rPr>
            </w:pPr>
            <w:r w:rsidRPr="00AC048A">
              <w:rPr>
                <w:rFonts w:cs="Calibri"/>
                <w:sz w:val="18"/>
                <w:szCs w:val="18"/>
              </w:rPr>
              <w:t>II</w:t>
            </w:r>
          </w:p>
        </w:tc>
        <w:tc>
          <w:tcPr>
            <w:tcW w:w="3828" w:type="dxa"/>
            <w:shd w:val="clear" w:color="auto" w:fill="auto"/>
          </w:tcPr>
          <w:p w14:paraId="4266B50F" w14:textId="075D2DE3" w:rsidR="00141BA7" w:rsidRPr="00141BA7" w:rsidRDefault="00141BA7" w:rsidP="00141BA7">
            <w:pPr>
              <w:spacing w:line="264" w:lineRule="auto"/>
              <w:ind w:left="0"/>
            </w:pPr>
            <w:r>
              <w:t xml:space="preserve">Ten minste één </w:t>
            </w:r>
            <w:r w:rsidRPr="00750F27">
              <w:t>werk</w:t>
            </w:r>
            <w:r>
              <w:t xml:space="preserve"> </w:t>
            </w:r>
            <w:r w:rsidRPr="00750F27">
              <w:t xml:space="preserve"> </w:t>
            </w:r>
            <w:r>
              <w:t xml:space="preserve">in de GWW-sector </w:t>
            </w:r>
            <w:r w:rsidRPr="00750F27">
              <w:t>op het gebied</w:t>
            </w:r>
            <w:r w:rsidRPr="00141BA7">
              <w:t xml:space="preserve"> van gecombineerde uitvoering va</w:t>
            </w:r>
            <w:r w:rsidR="00CE265F">
              <w:t>n</w:t>
            </w:r>
            <w:r w:rsidRPr="00141BA7">
              <w:t xml:space="preserve"> Grondwerken, </w:t>
            </w:r>
            <w:r w:rsidR="00CE265F">
              <w:t>R</w:t>
            </w:r>
            <w:r w:rsidR="00E36450">
              <w:t xml:space="preserve">ioleringswerken, </w:t>
            </w:r>
            <w:r w:rsidR="00CE265F">
              <w:t>As</w:t>
            </w:r>
            <w:r w:rsidRPr="00141BA7">
              <w:t>falterings-, Bestratingswerkzaamheden</w:t>
            </w:r>
            <w:r>
              <w:t>, in een stedelijke omgeving</w:t>
            </w:r>
            <w:r w:rsidRPr="00141BA7">
              <w:t xml:space="preserve"> met een aannemingssom of een gefactureerd bedrag van minimaal € </w:t>
            </w:r>
            <w:r w:rsidR="00CE265F">
              <w:t>1.00</w:t>
            </w:r>
            <w:r w:rsidRPr="00141BA7">
              <w:t>0.000,-- (excl. BTW).</w:t>
            </w:r>
          </w:p>
          <w:p w14:paraId="75352FC7" w14:textId="3961C248" w:rsidR="00E676B2" w:rsidRPr="00A220E3" w:rsidRDefault="00E676B2" w:rsidP="001679AA">
            <w:pPr>
              <w:spacing w:line="264" w:lineRule="auto"/>
              <w:ind w:left="0"/>
              <w:rPr>
                <w:rFonts w:eastAsia="MS Mincho"/>
                <w:sz w:val="18"/>
                <w:szCs w:val="18"/>
              </w:rPr>
            </w:pPr>
          </w:p>
        </w:tc>
        <w:tc>
          <w:tcPr>
            <w:tcW w:w="3118" w:type="dxa"/>
          </w:tcPr>
          <w:p w14:paraId="1476D1CB" w14:textId="77777777" w:rsidR="00E676B2" w:rsidRPr="00AC048A" w:rsidRDefault="00E676B2" w:rsidP="00AC048A">
            <w:pPr>
              <w:spacing w:line="264" w:lineRule="auto"/>
              <w:ind w:left="0"/>
              <w:rPr>
                <w:rFonts w:cs="Calibri"/>
                <w:sz w:val="18"/>
                <w:szCs w:val="18"/>
              </w:rPr>
            </w:pPr>
            <w:r w:rsidRPr="00AC048A">
              <w:rPr>
                <w:rFonts w:cs="Calibri"/>
                <w:sz w:val="18"/>
                <w:szCs w:val="18"/>
              </w:rPr>
              <w:t>1) Tevredenheidsverklaring</w:t>
            </w:r>
          </w:p>
          <w:p w14:paraId="2D5B0CD3" w14:textId="77777777" w:rsidR="00E676B2" w:rsidRPr="00AC048A" w:rsidRDefault="00E676B2" w:rsidP="00AC048A">
            <w:pPr>
              <w:spacing w:line="264" w:lineRule="auto"/>
              <w:ind w:left="0"/>
              <w:rPr>
                <w:rFonts w:cs="Calibri"/>
                <w:sz w:val="18"/>
                <w:szCs w:val="18"/>
              </w:rPr>
            </w:pPr>
          </w:p>
          <w:p w14:paraId="1907B759" w14:textId="77777777" w:rsidR="00E676B2" w:rsidRPr="00AC048A" w:rsidRDefault="00E676B2" w:rsidP="00895227">
            <w:pPr>
              <w:spacing w:line="264" w:lineRule="auto"/>
              <w:ind w:left="0"/>
              <w:rPr>
                <w:rFonts w:cs="Calibri"/>
                <w:sz w:val="18"/>
                <w:szCs w:val="18"/>
              </w:rPr>
            </w:pPr>
            <w:r w:rsidRPr="00AC048A">
              <w:rPr>
                <w:rFonts w:cs="Calibri"/>
                <w:sz w:val="18"/>
                <w:szCs w:val="18"/>
              </w:rPr>
              <w:t>2) Projectinformatie waaruit genoegzaam kan worden afgeleid dat aan deze minimumeis is voldaan</w:t>
            </w:r>
          </w:p>
        </w:tc>
        <w:tc>
          <w:tcPr>
            <w:tcW w:w="1559" w:type="dxa"/>
          </w:tcPr>
          <w:p w14:paraId="581189C0" w14:textId="77777777" w:rsidR="00E676B2" w:rsidRPr="00AC048A" w:rsidRDefault="00E676B2" w:rsidP="00AC048A">
            <w:pPr>
              <w:spacing w:line="264" w:lineRule="auto"/>
              <w:ind w:left="0"/>
              <w:rPr>
                <w:rFonts w:cs="Calibri"/>
                <w:sz w:val="18"/>
                <w:szCs w:val="18"/>
                <w:u w:val="single"/>
              </w:rPr>
            </w:pPr>
            <w:r w:rsidRPr="00AC048A">
              <w:rPr>
                <w:rFonts w:cs="Calibri"/>
                <w:sz w:val="18"/>
                <w:szCs w:val="18"/>
                <w:u w:val="single"/>
              </w:rPr>
              <w:t>Bij aanmelding</w:t>
            </w:r>
          </w:p>
          <w:p w14:paraId="33DE8256" w14:textId="77777777" w:rsidR="00E676B2" w:rsidRPr="00AC048A" w:rsidRDefault="00E676B2" w:rsidP="00AC048A">
            <w:pPr>
              <w:spacing w:line="264" w:lineRule="auto"/>
              <w:ind w:left="0"/>
              <w:rPr>
                <w:rFonts w:cs="Calibri"/>
                <w:sz w:val="18"/>
                <w:szCs w:val="18"/>
                <w:u w:val="single"/>
              </w:rPr>
            </w:pPr>
          </w:p>
          <w:p w14:paraId="7A3AF32F" w14:textId="77777777" w:rsidR="00E676B2" w:rsidRPr="00AC048A" w:rsidRDefault="00E676B2" w:rsidP="00AC048A">
            <w:pPr>
              <w:spacing w:line="264" w:lineRule="auto"/>
              <w:ind w:left="0"/>
              <w:rPr>
                <w:rFonts w:cs="Calibri"/>
                <w:sz w:val="18"/>
                <w:szCs w:val="18"/>
                <w:u w:val="single"/>
              </w:rPr>
            </w:pPr>
            <w:r w:rsidRPr="00AC048A">
              <w:rPr>
                <w:rFonts w:cs="Calibri"/>
                <w:sz w:val="18"/>
                <w:szCs w:val="18"/>
                <w:u w:val="single"/>
              </w:rPr>
              <w:t>Bij aanmelding</w:t>
            </w:r>
          </w:p>
          <w:p w14:paraId="42903907" w14:textId="77777777" w:rsidR="00E676B2" w:rsidRPr="00AC048A" w:rsidRDefault="00E676B2" w:rsidP="00AC048A">
            <w:pPr>
              <w:spacing w:line="264" w:lineRule="auto"/>
              <w:ind w:left="0"/>
              <w:rPr>
                <w:rFonts w:cs="Calibri"/>
                <w:sz w:val="18"/>
                <w:szCs w:val="18"/>
                <w:u w:val="single"/>
              </w:rPr>
            </w:pPr>
          </w:p>
        </w:tc>
      </w:tr>
      <w:tr w:rsidR="005436C2" w:rsidRPr="00AC048A" w14:paraId="539A5C4D" w14:textId="77777777" w:rsidTr="001A4F82">
        <w:trPr>
          <w:trHeight w:val="1689"/>
        </w:trPr>
        <w:tc>
          <w:tcPr>
            <w:tcW w:w="567" w:type="dxa"/>
          </w:tcPr>
          <w:p w14:paraId="66FF7D2A" w14:textId="6CD8EEBF" w:rsidR="005436C2" w:rsidRPr="00AC048A" w:rsidRDefault="005436C2" w:rsidP="00AC048A">
            <w:pPr>
              <w:spacing w:line="264" w:lineRule="auto"/>
              <w:ind w:left="0"/>
              <w:rPr>
                <w:rFonts w:cs="Calibri"/>
                <w:sz w:val="18"/>
                <w:szCs w:val="18"/>
              </w:rPr>
            </w:pPr>
            <w:r>
              <w:rPr>
                <w:rFonts w:cs="Calibri"/>
                <w:sz w:val="18"/>
                <w:szCs w:val="18"/>
              </w:rPr>
              <w:t>III</w:t>
            </w:r>
          </w:p>
        </w:tc>
        <w:tc>
          <w:tcPr>
            <w:tcW w:w="3828" w:type="dxa"/>
            <w:shd w:val="clear" w:color="auto" w:fill="auto"/>
          </w:tcPr>
          <w:p w14:paraId="556104FC" w14:textId="4B6DECB2" w:rsidR="005436C2" w:rsidRDefault="005436C2" w:rsidP="005436C2">
            <w:pPr>
              <w:spacing w:line="264" w:lineRule="auto"/>
              <w:ind w:left="0"/>
              <w:rPr>
                <w:rFonts w:cs="Calibri"/>
                <w:sz w:val="18"/>
                <w:szCs w:val="18"/>
              </w:rPr>
            </w:pPr>
            <w:r>
              <w:t xml:space="preserve">Ten minste één </w:t>
            </w:r>
            <w:r w:rsidRPr="00750F27">
              <w:t>werk</w:t>
            </w:r>
            <w:r>
              <w:t xml:space="preserve"> </w:t>
            </w:r>
            <w:r w:rsidRPr="00750F27">
              <w:t xml:space="preserve"> </w:t>
            </w:r>
            <w:r>
              <w:t xml:space="preserve">in de GWW-sector </w:t>
            </w:r>
            <w:r w:rsidRPr="00750F27">
              <w:t xml:space="preserve">op het gebied </w:t>
            </w:r>
            <w:r>
              <w:t>van het</w:t>
            </w:r>
            <w:r w:rsidR="00DF4498">
              <w:t xml:space="preserve"> slopen en</w:t>
            </w:r>
            <w:r>
              <w:t xml:space="preserve"> aanbrengen van een </w:t>
            </w:r>
            <w:r w:rsidR="00DF4498">
              <w:t xml:space="preserve">nieuwe </w:t>
            </w:r>
            <w:r>
              <w:t xml:space="preserve">kademuur, in een stedelijke omgeving, </w:t>
            </w:r>
            <w:r w:rsidRPr="00034919">
              <w:t xml:space="preserve"> met een aannemingssom of</w:t>
            </w:r>
            <w:r w:rsidRPr="00750F27">
              <w:t xml:space="preserve"> een gefactureerd bedrag van ten minste € </w:t>
            </w:r>
            <w:r>
              <w:t>750.000</w:t>
            </w:r>
            <w:r w:rsidRPr="00750F27">
              <w:t>,-.</w:t>
            </w:r>
          </w:p>
          <w:p w14:paraId="7271B26F" w14:textId="77777777" w:rsidR="005436C2" w:rsidRDefault="005436C2" w:rsidP="00141BA7">
            <w:pPr>
              <w:spacing w:line="264" w:lineRule="auto"/>
              <w:ind w:left="0"/>
            </w:pPr>
          </w:p>
        </w:tc>
        <w:tc>
          <w:tcPr>
            <w:tcW w:w="3118" w:type="dxa"/>
          </w:tcPr>
          <w:p w14:paraId="3E5B8D6E" w14:textId="77777777" w:rsidR="005436C2" w:rsidRPr="00AC048A" w:rsidRDefault="005436C2" w:rsidP="005436C2">
            <w:pPr>
              <w:spacing w:line="264" w:lineRule="auto"/>
              <w:ind w:left="0"/>
              <w:rPr>
                <w:rFonts w:cs="Calibri"/>
                <w:sz w:val="18"/>
                <w:szCs w:val="18"/>
              </w:rPr>
            </w:pPr>
            <w:r w:rsidRPr="00AC048A">
              <w:rPr>
                <w:rFonts w:cs="Calibri"/>
                <w:sz w:val="18"/>
                <w:szCs w:val="18"/>
              </w:rPr>
              <w:t>1) Tevredenheidsverklaring</w:t>
            </w:r>
          </w:p>
          <w:p w14:paraId="594D7F24" w14:textId="77777777" w:rsidR="005436C2" w:rsidRPr="00AC048A" w:rsidRDefault="005436C2" w:rsidP="005436C2">
            <w:pPr>
              <w:spacing w:line="264" w:lineRule="auto"/>
              <w:ind w:left="0"/>
              <w:rPr>
                <w:rFonts w:cs="Calibri"/>
                <w:sz w:val="18"/>
                <w:szCs w:val="18"/>
              </w:rPr>
            </w:pPr>
          </w:p>
          <w:p w14:paraId="0ED74809" w14:textId="0D135B2D" w:rsidR="005436C2" w:rsidRPr="00AC048A" w:rsidRDefault="005436C2" w:rsidP="005436C2">
            <w:pPr>
              <w:spacing w:line="264" w:lineRule="auto"/>
              <w:ind w:left="0"/>
              <w:rPr>
                <w:rFonts w:cs="Calibri"/>
                <w:sz w:val="18"/>
                <w:szCs w:val="18"/>
              </w:rPr>
            </w:pPr>
            <w:r w:rsidRPr="00AC048A">
              <w:rPr>
                <w:rFonts w:cs="Calibri"/>
                <w:sz w:val="18"/>
                <w:szCs w:val="18"/>
              </w:rPr>
              <w:t>2) Projectinformatie waaruit genoegzaam kan worden afgeleid dat aan deze minimumeis is voldaan</w:t>
            </w:r>
          </w:p>
        </w:tc>
        <w:tc>
          <w:tcPr>
            <w:tcW w:w="1559" w:type="dxa"/>
          </w:tcPr>
          <w:p w14:paraId="78FCA9FB" w14:textId="77777777" w:rsidR="005436C2" w:rsidRPr="00AC048A" w:rsidRDefault="005436C2" w:rsidP="005436C2">
            <w:pPr>
              <w:spacing w:line="264" w:lineRule="auto"/>
              <w:ind w:left="0"/>
              <w:rPr>
                <w:rFonts w:cs="Calibri"/>
                <w:sz w:val="18"/>
                <w:szCs w:val="18"/>
                <w:u w:val="single"/>
              </w:rPr>
            </w:pPr>
            <w:r w:rsidRPr="00AC048A">
              <w:rPr>
                <w:rFonts w:cs="Calibri"/>
                <w:sz w:val="18"/>
                <w:szCs w:val="18"/>
                <w:u w:val="single"/>
              </w:rPr>
              <w:t>Bij aanmelding</w:t>
            </w:r>
          </w:p>
          <w:p w14:paraId="1011FA4C" w14:textId="77777777" w:rsidR="005436C2" w:rsidRPr="00AC048A" w:rsidRDefault="005436C2" w:rsidP="005436C2">
            <w:pPr>
              <w:spacing w:line="264" w:lineRule="auto"/>
              <w:ind w:left="0"/>
              <w:rPr>
                <w:rFonts w:cs="Calibri"/>
                <w:sz w:val="18"/>
                <w:szCs w:val="18"/>
                <w:u w:val="single"/>
              </w:rPr>
            </w:pPr>
          </w:p>
          <w:p w14:paraId="1CBBEFAE" w14:textId="77777777" w:rsidR="005436C2" w:rsidRPr="00AC048A" w:rsidRDefault="005436C2" w:rsidP="005436C2">
            <w:pPr>
              <w:spacing w:line="264" w:lineRule="auto"/>
              <w:ind w:left="0"/>
              <w:rPr>
                <w:rFonts w:cs="Calibri"/>
                <w:sz w:val="18"/>
                <w:szCs w:val="18"/>
                <w:u w:val="single"/>
              </w:rPr>
            </w:pPr>
            <w:r w:rsidRPr="00AC048A">
              <w:rPr>
                <w:rFonts w:cs="Calibri"/>
                <w:sz w:val="18"/>
                <w:szCs w:val="18"/>
                <w:u w:val="single"/>
              </w:rPr>
              <w:t>Bij aanmelding</w:t>
            </w:r>
          </w:p>
          <w:p w14:paraId="73F3308C" w14:textId="77777777" w:rsidR="005436C2" w:rsidRPr="00AC048A" w:rsidRDefault="005436C2" w:rsidP="00AC048A">
            <w:pPr>
              <w:spacing w:line="264" w:lineRule="auto"/>
              <w:ind w:left="0"/>
              <w:rPr>
                <w:rFonts w:cs="Calibri"/>
                <w:sz w:val="18"/>
                <w:szCs w:val="18"/>
                <w:u w:val="single"/>
              </w:rPr>
            </w:pPr>
          </w:p>
        </w:tc>
      </w:tr>
      <w:tr w:rsidR="001A4F82" w:rsidRPr="00AC048A" w14:paraId="4460D5CE" w14:textId="77777777" w:rsidTr="001A4F82">
        <w:trPr>
          <w:trHeight w:val="1689"/>
        </w:trPr>
        <w:tc>
          <w:tcPr>
            <w:tcW w:w="567" w:type="dxa"/>
          </w:tcPr>
          <w:p w14:paraId="27A0F27D" w14:textId="4230B2A5" w:rsidR="001A4F82" w:rsidRPr="00AC048A" w:rsidRDefault="001A4F82" w:rsidP="001A4F82">
            <w:pPr>
              <w:spacing w:line="264" w:lineRule="auto"/>
              <w:ind w:left="0"/>
              <w:rPr>
                <w:rFonts w:cs="Calibri"/>
                <w:sz w:val="18"/>
                <w:szCs w:val="18"/>
              </w:rPr>
            </w:pPr>
            <w:r>
              <w:rPr>
                <w:rFonts w:cs="Calibri"/>
                <w:sz w:val="18"/>
                <w:szCs w:val="18"/>
              </w:rPr>
              <w:t>I</w:t>
            </w:r>
            <w:r w:rsidR="005436C2">
              <w:rPr>
                <w:rFonts w:cs="Calibri"/>
                <w:sz w:val="18"/>
                <w:szCs w:val="18"/>
              </w:rPr>
              <w:t>V</w:t>
            </w:r>
          </w:p>
        </w:tc>
        <w:tc>
          <w:tcPr>
            <w:tcW w:w="3828" w:type="dxa"/>
            <w:shd w:val="clear" w:color="auto" w:fill="auto"/>
          </w:tcPr>
          <w:p w14:paraId="4068E317" w14:textId="3677BE4F" w:rsidR="00141BA7" w:rsidRDefault="00141BA7" w:rsidP="001A4F82">
            <w:pPr>
              <w:spacing w:line="264" w:lineRule="auto"/>
              <w:ind w:left="0"/>
              <w:rPr>
                <w:sz w:val="18"/>
                <w:szCs w:val="18"/>
              </w:rPr>
            </w:pPr>
            <w:r>
              <w:t xml:space="preserve">Ten minste één </w:t>
            </w:r>
            <w:r w:rsidRPr="00750F27">
              <w:t>werk</w:t>
            </w:r>
            <w:r>
              <w:t xml:space="preserve"> </w:t>
            </w:r>
            <w:r w:rsidRPr="00750F27">
              <w:t xml:space="preserve"> </w:t>
            </w:r>
            <w:r>
              <w:t xml:space="preserve">in de GWW-sector </w:t>
            </w:r>
          </w:p>
          <w:p w14:paraId="64837894" w14:textId="4DCFBF66" w:rsidR="001A4F82" w:rsidRDefault="001A4F82" w:rsidP="001A4F82">
            <w:pPr>
              <w:spacing w:line="264" w:lineRule="auto"/>
              <w:ind w:left="0"/>
              <w:rPr>
                <w:rFonts w:cs="Calibri"/>
                <w:sz w:val="18"/>
                <w:szCs w:val="18"/>
              </w:rPr>
            </w:pPr>
            <w:r w:rsidRPr="00141BA7">
              <w:t>in een stedelijke omgeving met een breed scala aan stakeholders variërend van (bijvoorbeeld) bewoners, nutsbedrijven, middenstand, andere (semi-)overheden, hulpverleningsdiensten, bouwondernemingen tot belangen- groeperingen waar Omgevingsmanagement (hiertoe behoort ook coördinatie) tot de werkwijze van de inschrijver behoorde. Dit met een aannemingssom of een gefactureerd bedrag van minimaal €</w:t>
            </w:r>
            <w:r w:rsidR="005436C2">
              <w:t>1</w:t>
            </w:r>
            <w:r w:rsidRPr="00141BA7">
              <w:t>.</w:t>
            </w:r>
            <w:r w:rsidR="005436C2">
              <w:t>5</w:t>
            </w:r>
            <w:r w:rsidRPr="00141BA7">
              <w:t>00.000,--. In geval van een combinatie dient elk van de deelnemers minimaal te voldoen aan 25 % van deze eis en gezamenlijk moeten de deelnemers voldoen aan 100 % van deze eis.</w:t>
            </w:r>
          </w:p>
        </w:tc>
        <w:tc>
          <w:tcPr>
            <w:tcW w:w="3118" w:type="dxa"/>
          </w:tcPr>
          <w:p w14:paraId="1F29D6C9" w14:textId="77777777" w:rsidR="001A4F82" w:rsidRPr="005232E1" w:rsidRDefault="001A4F82" w:rsidP="001A4F82">
            <w:pPr>
              <w:spacing w:line="264" w:lineRule="auto"/>
              <w:ind w:left="0"/>
              <w:rPr>
                <w:rFonts w:cs="Calibri"/>
                <w:sz w:val="18"/>
                <w:szCs w:val="18"/>
              </w:rPr>
            </w:pPr>
            <w:r w:rsidRPr="005232E1">
              <w:rPr>
                <w:rFonts w:cs="Calibri"/>
                <w:sz w:val="18"/>
                <w:szCs w:val="18"/>
              </w:rPr>
              <w:t>1) Tevredenheidsverklaring</w:t>
            </w:r>
          </w:p>
          <w:p w14:paraId="2321912C" w14:textId="77777777" w:rsidR="001A4F82" w:rsidRPr="005232E1" w:rsidRDefault="001A4F82" w:rsidP="001A4F82">
            <w:pPr>
              <w:spacing w:line="264" w:lineRule="auto"/>
              <w:ind w:left="0"/>
              <w:rPr>
                <w:rFonts w:cs="Calibri"/>
                <w:sz w:val="18"/>
                <w:szCs w:val="18"/>
              </w:rPr>
            </w:pPr>
          </w:p>
          <w:p w14:paraId="59CB08A5" w14:textId="77777777" w:rsidR="001A4F82" w:rsidRPr="005232E1" w:rsidRDefault="001A4F82" w:rsidP="001A4F82">
            <w:pPr>
              <w:spacing w:line="264" w:lineRule="auto"/>
              <w:ind w:left="0"/>
              <w:rPr>
                <w:rFonts w:cs="Calibri"/>
                <w:sz w:val="18"/>
                <w:szCs w:val="18"/>
              </w:rPr>
            </w:pPr>
            <w:r w:rsidRPr="005232E1">
              <w:rPr>
                <w:rFonts w:cs="Calibri"/>
                <w:sz w:val="18"/>
                <w:szCs w:val="18"/>
              </w:rPr>
              <w:t>2) Projectinformatie waaruit genoegzaam kan worden afgeleid dat aan deze minimumeis is voldaan</w:t>
            </w:r>
          </w:p>
          <w:p w14:paraId="22B5B76F" w14:textId="77777777" w:rsidR="001A4F82" w:rsidRPr="00AC048A" w:rsidRDefault="001A4F82" w:rsidP="001A4F82">
            <w:pPr>
              <w:spacing w:line="264" w:lineRule="auto"/>
              <w:ind w:left="0"/>
              <w:rPr>
                <w:rFonts w:cs="Calibri"/>
                <w:sz w:val="18"/>
                <w:szCs w:val="18"/>
              </w:rPr>
            </w:pPr>
          </w:p>
        </w:tc>
        <w:tc>
          <w:tcPr>
            <w:tcW w:w="1559" w:type="dxa"/>
          </w:tcPr>
          <w:p w14:paraId="43867E34" w14:textId="77777777" w:rsidR="00FF6A24" w:rsidRPr="00AC048A" w:rsidRDefault="00FF6A24" w:rsidP="00FF6A24">
            <w:pPr>
              <w:spacing w:line="264" w:lineRule="auto"/>
              <w:ind w:left="0"/>
              <w:rPr>
                <w:rFonts w:cs="Calibri"/>
                <w:sz w:val="18"/>
                <w:szCs w:val="18"/>
                <w:u w:val="single"/>
              </w:rPr>
            </w:pPr>
            <w:r w:rsidRPr="00AC048A">
              <w:rPr>
                <w:rFonts w:cs="Calibri"/>
                <w:sz w:val="18"/>
                <w:szCs w:val="18"/>
                <w:u w:val="single"/>
              </w:rPr>
              <w:t>Bij aanmelding</w:t>
            </w:r>
          </w:p>
          <w:p w14:paraId="51FE8C5B" w14:textId="77777777" w:rsidR="001A4F82" w:rsidRDefault="001A4F82" w:rsidP="001A4F82">
            <w:pPr>
              <w:spacing w:line="264" w:lineRule="auto"/>
              <w:ind w:left="0"/>
              <w:rPr>
                <w:rFonts w:cs="Calibri"/>
                <w:sz w:val="18"/>
                <w:szCs w:val="18"/>
                <w:u w:val="single"/>
              </w:rPr>
            </w:pPr>
          </w:p>
          <w:p w14:paraId="2D5B6E8E" w14:textId="77777777" w:rsidR="00FF6A24" w:rsidRPr="00AC048A" w:rsidRDefault="00FF6A24" w:rsidP="00FF6A24">
            <w:pPr>
              <w:spacing w:line="264" w:lineRule="auto"/>
              <w:ind w:left="0"/>
              <w:rPr>
                <w:rFonts w:cs="Calibri"/>
                <w:sz w:val="18"/>
                <w:szCs w:val="18"/>
                <w:u w:val="single"/>
              </w:rPr>
            </w:pPr>
            <w:r w:rsidRPr="00AC048A">
              <w:rPr>
                <w:rFonts w:cs="Calibri"/>
                <w:sz w:val="18"/>
                <w:szCs w:val="18"/>
                <w:u w:val="single"/>
              </w:rPr>
              <w:t>Bij aanmelding</w:t>
            </w:r>
          </w:p>
          <w:p w14:paraId="304AE5DB" w14:textId="19A45FDE" w:rsidR="00FF6A24" w:rsidRPr="00AC048A" w:rsidRDefault="00FF6A24" w:rsidP="001A4F82">
            <w:pPr>
              <w:spacing w:line="264" w:lineRule="auto"/>
              <w:ind w:left="0"/>
              <w:rPr>
                <w:rFonts w:cs="Calibri"/>
                <w:sz w:val="18"/>
                <w:szCs w:val="18"/>
                <w:u w:val="single"/>
              </w:rPr>
            </w:pPr>
          </w:p>
        </w:tc>
      </w:tr>
      <w:tr w:rsidR="001A4F82" w:rsidRPr="00AC048A" w14:paraId="0034BC89" w14:textId="77777777" w:rsidTr="001A4F82">
        <w:trPr>
          <w:trHeight w:val="1578"/>
        </w:trPr>
        <w:tc>
          <w:tcPr>
            <w:tcW w:w="567" w:type="dxa"/>
          </w:tcPr>
          <w:p w14:paraId="4130EC35" w14:textId="6142304B" w:rsidR="001A4F82" w:rsidRPr="00AC048A" w:rsidRDefault="001A4F82" w:rsidP="001A4F82">
            <w:pPr>
              <w:spacing w:line="264" w:lineRule="auto"/>
              <w:ind w:left="0"/>
              <w:rPr>
                <w:rFonts w:cs="Calibri"/>
                <w:sz w:val="18"/>
                <w:szCs w:val="18"/>
              </w:rPr>
            </w:pPr>
            <w:r>
              <w:rPr>
                <w:rFonts w:cs="Calibri"/>
                <w:sz w:val="18"/>
                <w:szCs w:val="18"/>
              </w:rPr>
              <w:t>V</w:t>
            </w:r>
          </w:p>
        </w:tc>
        <w:tc>
          <w:tcPr>
            <w:tcW w:w="3828" w:type="dxa"/>
            <w:shd w:val="clear" w:color="auto" w:fill="auto"/>
          </w:tcPr>
          <w:p w14:paraId="6A7F28B7" w14:textId="3415A8CC" w:rsidR="001A4F82" w:rsidRPr="00763A1C" w:rsidRDefault="001A4F82" w:rsidP="001A4F82">
            <w:pPr>
              <w:spacing w:line="264" w:lineRule="auto"/>
              <w:ind w:left="0"/>
              <w:rPr>
                <w:rFonts w:cs="Calibri"/>
                <w:color w:val="FF0000"/>
                <w:sz w:val="18"/>
                <w:szCs w:val="18"/>
              </w:rPr>
            </w:pPr>
            <w:r w:rsidRPr="00141BA7">
              <w:t>Gegadigde dient te beschikken over een kwaliteitszorgsysteem op basis van NEN-EN-ISO 9001</w:t>
            </w:r>
            <w:r w:rsidR="00FF6A24" w:rsidRPr="00141BA7">
              <w:t xml:space="preserve"> en/of NEN-EN-ISO 9002</w:t>
            </w:r>
            <w:r w:rsidRPr="00141BA7">
              <w:t xml:space="preserve"> dat betrekking heeft op de aard van de opdracht, of een daaraan gelijkwaardig systeem.</w:t>
            </w:r>
          </w:p>
        </w:tc>
        <w:tc>
          <w:tcPr>
            <w:tcW w:w="3118" w:type="dxa"/>
          </w:tcPr>
          <w:p w14:paraId="17D08927" w14:textId="77777777" w:rsidR="001A4F82" w:rsidRPr="00AC048A" w:rsidRDefault="001A4F82" w:rsidP="001A4F82">
            <w:pPr>
              <w:spacing w:line="264" w:lineRule="auto"/>
              <w:ind w:left="0"/>
              <w:rPr>
                <w:rFonts w:cs="Calibri"/>
                <w:sz w:val="18"/>
                <w:szCs w:val="18"/>
              </w:rPr>
            </w:pPr>
            <w:r w:rsidRPr="00AC048A">
              <w:rPr>
                <w:rFonts w:cs="Calibri"/>
                <w:sz w:val="18"/>
                <w:szCs w:val="18"/>
              </w:rPr>
              <w:t>Kopie van het certificaat waaruit kan worden afgeleid dat aan de minimumeis is voldaan,</w:t>
            </w:r>
          </w:p>
          <w:p w14:paraId="47BE430E" w14:textId="362A6A58" w:rsidR="001A4F82" w:rsidRPr="00AC048A" w:rsidRDefault="001A4F82" w:rsidP="001A4F82">
            <w:pPr>
              <w:spacing w:line="264" w:lineRule="auto"/>
              <w:ind w:left="0"/>
              <w:rPr>
                <w:rFonts w:cs="Calibri"/>
                <w:sz w:val="18"/>
                <w:szCs w:val="18"/>
              </w:rPr>
            </w:pPr>
            <w:r w:rsidRPr="00AC048A">
              <w:rPr>
                <w:rFonts w:cs="Calibri"/>
                <w:b/>
                <w:sz w:val="18"/>
                <w:szCs w:val="18"/>
              </w:rPr>
              <w:t xml:space="preserve">of, </w:t>
            </w:r>
            <w:r w:rsidRPr="00AC048A">
              <w:rPr>
                <w:rFonts w:cs="Calibri"/>
                <w:sz w:val="18"/>
                <w:szCs w:val="18"/>
              </w:rPr>
              <w:t>ander bewijs waarmee aangetoond wordt dat sprake is van een gelijkwaardig systeem</w:t>
            </w:r>
          </w:p>
        </w:tc>
        <w:tc>
          <w:tcPr>
            <w:tcW w:w="1559" w:type="dxa"/>
          </w:tcPr>
          <w:p w14:paraId="143E8F42" w14:textId="77777777" w:rsidR="001A4F82" w:rsidRPr="00AC048A" w:rsidRDefault="001A4F82" w:rsidP="001A4F82">
            <w:pPr>
              <w:spacing w:line="264" w:lineRule="auto"/>
              <w:ind w:left="0"/>
              <w:rPr>
                <w:rFonts w:cs="Calibri"/>
                <w:sz w:val="18"/>
                <w:szCs w:val="18"/>
                <w:u w:val="single"/>
              </w:rPr>
            </w:pPr>
            <w:r w:rsidRPr="00AC048A">
              <w:rPr>
                <w:rFonts w:cs="Calibri"/>
                <w:sz w:val="18"/>
                <w:szCs w:val="18"/>
                <w:u w:val="single"/>
              </w:rPr>
              <w:t>Bij aanmelding</w:t>
            </w:r>
          </w:p>
          <w:p w14:paraId="3F0A8FEC" w14:textId="77777777" w:rsidR="001A4F82" w:rsidRPr="00AC048A" w:rsidRDefault="001A4F82" w:rsidP="001A4F82">
            <w:pPr>
              <w:spacing w:line="264" w:lineRule="auto"/>
              <w:ind w:left="0"/>
              <w:rPr>
                <w:rFonts w:cs="Calibri"/>
                <w:sz w:val="18"/>
                <w:szCs w:val="18"/>
                <w:u w:val="single"/>
              </w:rPr>
            </w:pPr>
          </w:p>
          <w:p w14:paraId="13402C60" w14:textId="77777777" w:rsidR="001A4F82" w:rsidRPr="00AC048A" w:rsidRDefault="001A4F82" w:rsidP="001A4F82">
            <w:pPr>
              <w:spacing w:line="264" w:lineRule="auto"/>
              <w:ind w:left="0"/>
              <w:rPr>
                <w:rFonts w:cs="Calibri"/>
                <w:sz w:val="18"/>
                <w:szCs w:val="18"/>
              </w:rPr>
            </w:pPr>
          </w:p>
          <w:p w14:paraId="698DCE6B" w14:textId="77777777" w:rsidR="001A4F82" w:rsidRPr="00AC048A" w:rsidRDefault="001A4F82" w:rsidP="001A4F82">
            <w:pPr>
              <w:spacing w:line="264" w:lineRule="auto"/>
              <w:ind w:left="0"/>
              <w:rPr>
                <w:rFonts w:cs="Calibri"/>
                <w:sz w:val="18"/>
                <w:szCs w:val="18"/>
                <w:u w:val="single"/>
              </w:rPr>
            </w:pPr>
          </w:p>
        </w:tc>
      </w:tr>
      <w:tr w:rsidR="001A4F82" w:rsidRPr="00AC048A" w14:paraId="71AA196D" w14:textId="77777777" w:rsidTr="001A4F82">
        <w:tc>
          <w:tcPr>
            <w:tcW w:w="567" w:type="dxa"/>
          </w:tcPr>
          <w:p w14:paraId="4BEB6EAB" w14:textId="43438A9B" w:rsidR="001A4F82" w:rsidRPr="00AC048A" w:rsidRDefault="001A4F82" w:rsidP="001A4F82">
            <w:pPr>
              <w:spacing w:line="264" w:lineRule="auto"/>
              <w:ind w:left="0"/>
              <w:rPr>
                <w:rFonts w:cs="Calibri"/>
                <w:sz w:val="18"/>
                <w:szCs w:val="18"/>
              </w:rPr>
            </w:pPr>
            <w:r>
              <w:rPr>
                <w:rFonts w:cs="Calibri"/>
                <w:sz w:val="18"/>
                <w:szCs w:val="18"/>
              </w:rPr>
              <w:lastRenderedPageBreak/>
              <w:t>V</w:t>
            </w:r>
            <w:r w:rsidR="005436C2">
              <w:rPr>
                <w:rFonts w:cs="Calibri"/>
                <w:sz w:val="18"/>
                <w:szCs w:val="18"/>
              </w:rPr>
              <w:t>I</w:t>
            </w:r>
          </w:p>
          <w:p w14:paraId="02318933" w14:textId="1FF317F9" w:rsidR="001A4F82" w:rsidRPr="00AC048A" w:rsidRDefault="001A4F82" w:rsidP="001A4F82">
            <w:pPr>
              <w:spacing w:line="264" w:lineRule="auto"/>
              <w:ind w:left="0"/>
              <w:rPr>
                <w:rFonts w:cs="Calibri"/>
                <w:sz w:val="18"/>
                <w:szCs w:val="18"/>
              </w:rPr>
            </w:pPr>
          </w:p>
        </w:tc>
        <w:tc>
          <w:tcPr>
            <w:tcW w:w="3828" w:type="dxa"/>
            <w:shd w:val="clear" w:color="auto" w:fill="auto"/>
          </w:tcPr>
          <w:p w14:paraId="2BCC6691" w14:textId="77777777" w:rsidR="001A4F82" w:rsidRPr="00141BA7" w:rsidRDefault="001A4F82" w:rsidP="001A4F82">
            <w:pPr>
              <w:spacing w:line="264" w:lineRule="auto"/>
              <w:ind w:left="0"/>
            </w:pPr>
            <w:r w:rsidRPr="00141BA7">
              <w:t>Gegadigde dient te beschikken over  een VCA** certificaat, of een daaraan gelijkwaardig systeem.</w:t>
            </w:r>
          </w:p>
          <w:p w14:paraId="5B8798D9" w14:textId="77777777" w:rsidR="001A4F82" w:rsidRDefault="001A4F82" w:rsidP="001A4F82">
            <w:pPr>
              <w:spacing w:line="264" w:lineRule="auto"/>
              <w:ind w:left="0"/>
              <w:rPr>
                <w:rFonts w:cs="Calibri"/>
                <w:sz w:val="18"/>
                <w:szCs w:val="18"/>
              </w:rPr>
            </w:pPr>
          </w:p>
          <w:p w14:paraId="7BFFA44E" w14:textId="77777777" w:rsidR="001A4F82" w:rsidRDefault="001A4F82" w:rsidP="001A4F82">
            <w:pPr>
              <w:spacing w:line="264" w:lineRule="auto"/>
              <w:ind w:left="0"/>
              <w:rPr>
                <w:rFonts w:cs="Calibri"/>
                <w:sz w:val="18"/>
                <w:szCs w:val="18"/>
              </w:rPr>
            </w:pPr>
          </w:p>
          <w:p w14:paraId="41690A33" w14:textId="22016D57" w:rsidR="001A4F82" w:rsidRPr="00AC048A" w:rsidRDefault="001A4F82" w:rsidP="001A4F82">
            <w:pPr>
              <w:spacing w:line="264" w:lineRule="auto"/>
              <w:ind w:left="0"/>
              <w:rPr>
                <w:rFonts w:cs="Calibri"/>
                <w:sz w:val="18"/>
                <w:szCs w:val="18"/>
              </w:rPr>
            </w:pPr>
          </w:p>
        </w:tc>
        <w:tc>
          <w:tcPr>
            <w:tcW w:w="3118" w:type="dxa"/>
          </w:tcPr>
          <w:p w14:paraId="10221E06" w14:textId="77777777" w:rsidR="001A4F82" w:rsidRPr="00AC048A" w:rsidRDefault="001A4F82" w:rsidP="001A4F82">
            <w:pPr>
              <w:spacing w:line="264" w:lineRule="auto"/>
              <w:ind w:left="0"/>
              <w:rPr>
                <w:rFonts w:cs="Calibri"/>
                <w:sz w:val="18"/>
                <w:szCs w:val="18"/>
              </w:rPr>
            </w:pPr>
            <w:r w:rsidRPr="00AC048A">
              <w:rPr>
                <w:rFonts w:cs="Calibri"/>
                <w:sz w:val="18"/>
                <w:szCs w:val="18"/>
              </w:rPr>
              <w:t>Kopie van het certificaat waaruit kan worden afgeleid dat aan de minimumeis is voldaan,</w:t>
            </w:r>
          </w:p>
          <w:p w14:paraId="57A2B142" w14:textId="07E691DE" w:rsidR="001A4F82" w:rsidRPr="00AC048A" w:rsidRDefault="001A4F82" w:rsidP="001A4F82">
            <w:pPr>
              <w:spacing w:line="264" w:lineRule="auto"/>
              <w:ind w:left="0"/>
              <w:rPr>
                <w:rFonts w:cs="Calibri"/>
                <w:sz w:val="18"/>
                <w:szCs w:val="18"/>
              </w:rPr>
            </w:pPr>
            <w:r w:rsidRPr="00AC048A">
              <w:rPr>
                <w:rFonts w:cs="Calibri"/>
                <w:b/>
                <w:sz w:val="18"/>
                <w:szCs w:val="18"/>
              </w:rPr>
              <w:t xml:space="preserve">of, </w:t>
            </w:r>
            <w:r w:rsidRPr="00AC048A">
              <w:rPr>
                <w:rFonts w:cs="Calibri"/>
                <w:sz w:val="18"/>
                <w:szCs w:val="18"/>
              </w:rPr>
              <w:t>ander bewijs waarmee aangetoond wordt dat sprake is van een gelijkwaardig systeem</w:t>
            </w:r>
          </w:p>
        </w:tc>
        <w:tc>
          <w:tcPr>
            <w:tcW w:w="1559" w:type="dxa"/>
          </w:tcPr>
          <w:p w14:paraId="38676568" w14:textId="3376A247" w:rsidR="001A4F82" w:rsidRPr="00AC048A" w:rsidRDefault="001A4F82" w:rsidP="001A4F82">
            <w:pPr>
              <w:spacing w:line="264" w:lineRule="auto"/>
              <w:ind w:left="0"/>
              <w:rPr>
                <w:rFonts w:cs="Calibri"/>
                <w:sz w:val="18"/>
                <w:szCs w:val="18"/>
              </w:rPr>
            </w:pPr>
            <w:r w:rsidRPr="00AC048A">
              <w:rPr>
                <w:rFonts w:cs="Calibri"/>
                <w:sz w:val="18"/>
                <w:szCs w:val="18"/>
                <w:u w:val="single"/>
              </w:rPr>
              <w:t>Bij aanmelding</w:t>
            </w:r>
          </w:p>
        </w:tc>
      </w:tr>
      <w:tr w:rsidR="001A4F82" w:rsidRPr="00AC048A" w14:paraId="008E5444" w14:textId="77777777" w:rsidTr="001A4F82">
        <w:trPr>
          <w:trHeight w:val="1465"/>
        </w:trPr>
        <w:tc>
          <w:tcPr>
            <w:tcW w:w="567" w:type="dxa"/>
          </w:tcPr>
          <w:p w14:paraId="45B6D75C" w14:textId="11294297" w:rsidR="001A4F82" w:rsidRPr="00AC048A" w:rsidRDefault="001A4F82" w:rsidP="001A4F82">
            <w:pPr>
              <w:spacing w:line="264" w:lineRule="auto"/>
              <w:ind w:left="0"/>
              <w:rPr>
                <w:rFonts w:cs="Calibri"/>
                <w:sz w:val="18"/>
                <w:szCs w:val="18"/>
              </w:rPr>
            </w:pPr>
            <w:r>
              <w:rPr>
                <w:rFonts w:cs="Calibri"/>
                <w:sz w:val="18"/>
                <w:szCs w:val="18"/>
              </w:rPr>
              <w:t>VI</w:t>
            </w:r>
            <w:r w:rsidR="005436C2">
              <w:rPr>
                <w:rFonts w:cs="Calibri"/>
                <w:sz w:val="18"/>
                <w:szCs w:val="18"/>
              </w:rPr>
              <w:t>I</w:t>
            </w:r>
          </w:p>
        </w:tc>
        <w:tc>
          <w:tcPr>
            <w:tcW w:w="3828" w:type="dxa"/>
            <w:shd w:val="clear" w:color="auto" w:fill="auto"/>
          </w:tcPr>
          <w:p w14:paraId="4A511B27" w14:textId="77777777" w:rsidR="001A4F82" w:rsidRPr="00141BA7" w:rsidRDefault="001A4F82" w:rsidP="001A4F82">
            <w:pPr>
              <w:spacing w:line="264" w:lineRule="auto"/>
              <w:ind w:left="0"/>
            </w:pPr>
            <w:r w:rsidRPr="00141BA7">
              <w:t xml:space="preserve">Gegadigde dient te beschikken over, een </w:t>
            </w:r>
          </w:p>
          <w:p w14:paraId="0C0607B0" w14:textId="78D22A86" w:rsidR="001A4F82" w:rsidRPr="00AC048A" w:rsidRDefault="001A4F82" w:rsidP="00135225">
            <w:pPr>
              <w:spacing w:line="264" w:lineRule="auto"/>
              <w:ind w:left="0"/>
              <w:rPr>
                <w:rFonts w:cs="Calibri"/>
                <w:sz w:val="18"/>
                <w:szCs w:val="18"/>
              </w:rPr>
            </w:pPr>
            <w:r w:rsidRPr="00141BA7">
              <w:t>CO₂-bewust certificaat niveau 5</w:t>
            </w:r>
            <w:r w:rsidR="00135225">
              <w:t>.</w:t>
            </w:r>
          </w:p>
        </w:tc>
        <w:tc>
          <w:tcPr>
            <w:tcW w:w="3118" w:type="dxa"/>
          </w:tcPr>
          <w:p w14:paraId="612CA402" w14:textId="31B65A54" w:rsidR="001A4F82" w:rsidRPr="00AC048A" w:rsidRDefault="001A4F82" w:rsidP="00135225">
            <w:pPr>
              <w:spacing w:line="264" w:lineRule="auto"/>
              <w:ind w:left="0"/>
              <w:rPr>
                <w:rFonts w:cs="Calibri"/>
                <w:sz w:val="18"/>
                <w:szCs w:val="18"/>
              </w:rPr>
            </w:pPr>
            <w:r w:rsidRPr="009605D3">
              <w:rPr>
                <w:rFonts w:cs="Calibri"/>
                <w:sz w:val="18"/>
                <w:szCs w:val="18"/>
              </w:rPr>
              <w:t>Kopie van het certificaat waaruit kan worden afgeleid d</w:t>
            </w:r>
            <w:r w:rsidR="00135225">
              <w:rPr>
                <w:rFonts w:cs="Calibri"/>
                <w:sz w:val="18"/>
                <w:szCs w:val="18"/>
              </w:rPr>
              <w:t>at aan de minimumeis is voldaan.</w:t>
            </w:r>
          </w:p>
        </w:tc>
        <w:tc>
          <w:tcPr>
            <w:tcW w:w="1559" w:type="dxa"/>
          </w:tcPr>
          <w:p w14:paraId="4D459493" w14:textId="77777777" w:rsidR="001A4F82" w:rsidRPr="00AC048A" w:rsidRDefault="001A4F82" w:rsidP="001A4F82">
            <w:pPr>
              <w:spacing w:line="264" w:lineRule="auto"/>
              <w:ind w:left="0"/>
              <w:rPr>
                <w:rFonts w:cs="Calibri"/>
                <w:sz w:val="18"/>
                <w:szCs w:val="18"/>
                <w:u w:val="single"/>
              </w:rPr>
            </w:pPr>
            <w:r w:rsidRPr="00AC048A">
              <w:rPr>
                <w:rFonts w:cs="Calibri"/>
                <w:sz w:val="18"/>
                <w:szCs w:val="18"/>
                <w:u w:val="single"/>
              </w:rPr>
              <w:t>Bij aanmelding</w:t>
            </w:r>
          </w:p>
          <w:p w14:paraId="01619AE8" w14:textId="77777777" w:rsidR="001A4F82" w:rsidRPr="00AC048A" w:rsidRDefault="001A4F82" w:rsidP="001A4F82">
            <w:pPr>
              <w:spacing w:line="264" w:lineRule="auto"/>
              <w:ind w:left="0"/>
              <w:rPr>
                <w:rFonts w:cs="Calibri"/>
                <w:sz w:val="18"/>
                <w:szCs w:val="18"/>
                <w:u w:val="single"/>
              </w:rPr>
            </w:pPr>
          </w:p>
          <w:p w14:paraId="18805F0C" w14:textId="77777777" w:rsidR="001A4F82" w:rsidRPr="00AC048A" w:rsidRDefault="001A4F82" w:rsidP="001A4F82">
            <w:pPr>
              <w:spacing w:line="264" w:lineRule="auto"/>
              <w:ind w:left="0"/>
              <w:rPr>
                <w:rFonts w:cs="Calibri"/>
                <w:sz w:val="18"/>
                <w:szCs w:val="18"/>
                <w:u w:val="single"/>
              </w:rPr>
            </w:pPr>
            <w:r w:rsidRPr="00AC048A">
              <w:rPr>
                <w:rFonts w:cs="Calibri"/>
                <w:sz w:val="18"/>
                <w:szCs w:val="18"/>
                <w:u w:val="single"/>
              </w:rPr>
              <w:t>Bij aanmelding</w:t>
            </w:r>
          </w:p>
          <w:p w14:paraId="089CC06A" w14:textId="7DD0C5EA" w:rsidR="001A4F82" w:rsidRPr="00AC048A" w:rsidRDefault="001A4F82" w:rsidP="001A4F82">
            <w:pPr>
              <w:spacing w:line="264" w:lineRule="auto"/>
              <w:ind w:left="0"/>
              <w:rPr>
                <w:rFonts w:cs="Calibri"/>
                <w:sz w:val="18"/>
                <w:szCs w:val="18"/>
                <w:u w:val="single"/>
              </w:rPr>
            </w:pPr>
          </w:p>
        </w:tc>
      </w:tr>
    </w:tbl>
    <w:p w14:paraId="6A7F4874" w14:textId="77777777" w:rsidR="00AC048A" w:rsidRPr="00AC048A" w:rsidRDefault="00AC048A" w:rsidP="00AC048A">
      <w:pPr>
        <w:rPr>
          <w:rFonts w:cs="Calibri"/>
          <w:szCs w:val="20"/>
        </w:rPr>
      </w:pPr>
    </w:p>
    <w:p w14:paraId="46231F81" w14:textId="77777777" w:rsidR="00AC048A" w:rsidRPr="007C63AE" w:rsidRDefault="00AC048A" w:rsidP="00AC048A">
      <w:pPr>
        <w:spacing w:line="264" w:lineRule="auto"/>
        <w:ind w:left="992" w:firstLine="142"/>
        <w:rPr>
          <w:rFonts w:cs="Calibri"/>
          <w:b/>
          <w:szCs w:val="20"/>
        </w:rPr>
      </w:pPr>
      <w:r w:rsidRPr="007C63AE">
        <w:rPr>
          <w:rFonts w:cs="Calibri"/>
          <w:b/>
          <w:szCs w:val="20"/>
        </w:rPr>
        <w:t>2. Beroepsbevoegdheid (3.1</w:t>
      </w:r>
      <w:r w:rsidR="00E01DD4">
        <w:rPr>
          <w:rFonts w:cs="Calibri"/>
          <w:b/>
          <w:szCs w:val="20"/>
        </w:rPr>
        <w:t>9</w:t>
      </w:r>
      <w:r w:rsidRPr="007C63AE">
        <w:rPr>
          <w:rFonts w:cs="Calibri"/>
          <w:b/>
          <w:szCs w:val="20"/>
        </w:rPr>
        <w:t xml:space="preserve"> ARW 201</w:t>
      </w:r>
      <w:r w:rsidR="00E01DD4">
        <w:rPr>
          <w:rFonts w:cs="Calibri"/>
          <w:b/>
          <w:szCs w:val="20"/>
        </w:rPr>
        <w:t>6</w:t>
      </w:r>
      <w:r w:rsidRPr="007C63AE">
        <w:rPr>
          <w:rFonts w:cs="Calibri"/>
          <w:b/>
          <w:szCs w:val="20"/>
        </w:rPr>
        <w:t>) en ondertekening</w:t>
      </w:r>
    </w:p>
    <w:p w14:paraId="4C7C6078" w14:textId="77777777" w:rsidR="00AC048A" w:rsidRPr="007C63AE" w:rsidRDefault="00AC048A" w:rsidP="00AC048A">
      <w:pPr>
        <w:spacing w:line="264" w:lineRule="auto"/>
        <w:rPr>
          <w:rFonts w:cs="Calibri"/>
          <w:szCs w:val="20"/>
        </w:rPr>
      </w:pPr>
      <w:r w:rsidRPr="007C63AE">
        <w:rPr>
          <w:rFonts w:cs="Calibri"/>
          <w:szCs w:val="20"/>
        </w:rPr>
        <w:t>In onderstaande tabel zijn eisen gesteld ten aanzien van de aanmelding in het beroeps- of handelsregister als bedoeld in artikel 3.1</w:t>
      </w:r>
      <w:r w:rsidR="00E01DD4">
        <w:rPr>
          <w:rFonts w:cs="Calibri"/>
          <w:szCs w:val="20"/>
        </w:rPr>
        <w:t>9</w:t>
      </w:r>
      <w:r w:rsidRPr="007C63AE">
        <w:rPr>
          <w:rFonts w:cs="Calibri"/>
          <w:szCs w:val="20"/>
        </w:rPr>
        <w:t xml:space="preserve"> ARW 201</w:t>
      </w:r>
      <w:r w:rsidR="00E01DD4">
        <w:rPr>
          <w:rFonts w:cs="Calibri"/>
          <w:szCs w:val="20"/>
        </w:rPr>
        <w:t>6</w:t>
      </w:r>
      <w:r w:rsidRPr="007C63AE">
        <w:rPr>
          <w:rFonts w:cs="Calibri"/>
          <w:szCs w:val="20"/>
        </w:rPr>
        <w:t>, alsmede ten aanzien van de rechtsgeldigheid van de ondertekening van de in het kader van deze aanbestedingsprocedure in te dienen documenten.</w:t>
      </w:r>
    </w:p>
    <w:p w14:paraId="5A8DB5CE" w14:textId="77777777" w:rsidR="00AC048A" w:rsidRDefault="00AC048A" w:rsidP="00AC048A">
      <w:pPr>
        <w:spacing w:line="264" w:lineRule="auto"/>
        <w:rPr>
          <w:rFonts w:cs="Calibri"/>
          <w:szCs w:val="20"/>
        </w:rPr>
      </w:pPr>
      <w:r w:rsidRPr="007C63AE">
        <w:rPr>
          <w:rFonts w:cs="Calibri"/>
          <w:szCs w:val="20"/>
          <w:u w:val="single"/>
        </w:rPr>
        <w:t>Bij</w:t>
      </w:r>
      <w:r w:rsidRPr="007C63AE">
        <w:rPr>
          <w:rFonts w:cs="Calibri"/>
          <w:szCs w:val="20"/>
        </w:rPr>
        <w:t xml:space="preserve"> aanmelding dient gegadigde </w:t>
      </w:r>
      <w:r w:rsidR="00E01DD4">
        <w:rPr>
          <w:rFonts w:cs="Calibri"/>
          <w:szCs w:val="20"/>
        </w:rPr>
        <w:t>het UEA</w:t>
      </w:r>
      <w:r w:rsidRPr="007C63AE">
        <w:rPr>
          <w:rFonts w:cs="Calibri"/>
          <w:szCs w:val="20"/>
        </w:rPr>
        <w:t xml:space="preserve"> en alle bewijsmiddelen in (zie paragraaf 4.2.1).</w:t>
      </w:r>
    </w:p>
    <w:p w14:paraId="0984945A" w14:textId="77777777" w:rsidR="00AC048A" w:rsidRDefault="00AC048A" w:rsidP="00AC048A">
      <w:pPr>
        <w:spacing w:line="264" w:lineRule="auto"/>
        <w:rPr>
          <w:rFonts w:cs="Calibri"/>
          <w:szCs w:val="20"/>
        </w:rPr>
      </w:pPr>
    </w:p>
    <w:p w14:paraId="3E3C057B" w14:textId="77777777" w:rsidR="00AC048A" w:rsidRPr="007C63AE" w:rsidRDefault="00AC048A" w:rsidP="00AC048A">
      <w:pPr>
        <w:spacing w:line="264" w:lineRule="auto"/>
        <w:rPr>
          <w:rFonts w:cs="Calibri"/>
          <w:szCs w:val="20"/>
        </w:r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969"/>
        <w:gridCol w:w="3686"/>
        <w:gridCol w:w="1417"/>
      </w:tblGrid>
      <w:tr w:rsidR="00AC048A" w:rsidRPr="00AC048A" w14:paraId="72604068" w14:textId="77777777" w:rsidTr="00C26764">
        <w:trPr>
          <w:trHeight w:val="504"/>
        </w:trPr>
        <w:tc>
          <w:tcPr>
            <w:tcW w:w="3969" w:type="dxa"/>
            <w:shd w:val="clear" w:color="auto" w:fill="auto"/>
          </w:tcPr>
          <w:p w14:paraId="1FAB0FC9" w14:textId="77777777" w:rsidR="00AC048A" w:rsidRPr="00AC048A" w:rsidRDefault="00AC048A" w:rsidP="00AC048A">
            <w:pPr>
              <w:spacing w:line="264" w:lineRule="auto"/>
              <w:ind w:left="0"/>
              <w:rPr>
                <w:rFonts w:ascii="MetaBookLF-Roman" w:hAnsi="MetaBookLF-Roman"/>
                <w:b/>
                <w:sz w:val="18"/>
                <w:szCs w:val="18"/>
              </w:rPr>
            </w:pPr>
            <w:r w:rsidRPr="00AC048A">
              <w:rPr>
                <w:rFonts w:ascii="MetaBookLF-Roman" w:hAnsi="MetaBookLF-Roman"/>
                <w:b/>
                <w:sz w:val="18"/>
                <w:szCs w:val="18"/>
              </w:rPr>
              <w:t xml:space="preserve">Handels-/beroepsregister en </w:t>
            </w:r>
          </w:p>
          <w:p w14:paraId="00894C2B" w14:textId="77777777" w:rsidR="00AC048A" w:rsidRPr="00AC048A" w:rsidRDefault="00AC048A" w:rsidP="00AC048A">
            <w:pPr>
              <w:spacing w:line="264" w:lineRule="auto"/>
              <w:ind w:left="0"/>
              <w:rPr>
                <w:rFonts w:ascii="MetaBookLF-Roman" w:hAnsi="MetaBookLF-Roman"/>
                <w:b/>
                <w:sz w:val="18"/>
                <w:szCs w:val="18"/>
              </w:rPr>
            </w:pPr>
            <w:r w:rsidRPr="00AC048A">
              <w:rPr>
                <w:rFonts w:ascii="MetaBookLF-Roman" w:hAnsi="MetaBookLF-Roman"/>
                <w:b/>
                <w:sz w:val="18"/>
                <w:szCs w:val="18"/>
              </w:rPr>
              <w:t xml:space="preserve">ondertekening </w:t>
            </w:r>
          </w:p>
        </w:tc>
        <w:tc>
          <w:tcPr>
            <w:tcW w:w="3686" w:type="dxa"/>
          </w:tcPr>
          <w:p w14:paraId="2E3BBF4D" w14:textId="77777777" w:rsidR="00AC048A" w:rsidRPr="00AC048A" w:rsidRDefault="00AC048A" w:rsidP="00AC048A">
            <w:pPr>
              <w:spacing w:line="264" w:lineRule="auto"/>
              <w:ind w:left="0"/>
              <w:rPr>
                <w:rFonts w:ascii="MetaBookLF-Roman" w:hAnsi="MetaBookLF-Roman"/>
                <w:b/>
                <w:sz w:val="18"/>
                <w:szCs w:val="18"/>
              </w:rPr>
            </w:pPr>
            <w:r w:rsidRPr="00AC048A">
              <w:rPr>
                <w:rFonts w:ascii="MetaBookLF-Roman" w:hAnsi="MetaBookLF-Roman"/>
                <w:b/>
                <w:sz w:val="18"/>
                <w:szCs w:val="18"/>
              </w:rPr>
              <w:t>Bewijsstuk</w:t>
            </w:r>
          </w:p>
        </w:tc>
        <w:tc>
          <w:tcPr>
            <w:tcW w:w="1417" w:type="dxa"/>
          </w:tcPr>
          <w:p w14:paraId="4526B0DC" w14:textId="77777777" w:rsidR="00AC048A" w:rsidRPr="00AC048A" w:rsidRDefault="00AC048A" w:rsidP="00AC048A">
            <w:pPr>
              <w:spacing w:line="264" w:lineRule="auto"/>
              <w:ind w:left="-107"/>
              <w:jc w:val="both"/>
              <w:rPr>
                <w:rFonts w:ascii="MetaBookLF-Roman" w:hAnsi="MetaBookLF-Roman"/>
                <w:b/>
                <w:sz w:val="18"/>
                <w:szCs w:val="18"/>
              </w:rPr>
            </w:pPr>
            <w:r w:rsidRPr="00AC048A">
              <w:rPr>
                <w:rFonts w:ascii="MetaBookLF-Roman" w:hAnsi="MetaBookLF-Roman"/>
                <w:b/>
                <w:sz w:val="18"/>
                <w:szCs w:val="18"/>
              </w:rPr>
              <w:t xml:space="preserve">  Bewijsstuk </w:t>
            </w:r>
          </w:p>
          <w:p w14:paraId="785BBCA0" w14:textId="77777777" w:rsidR="00AC048A" w:rsidRPr="00AC048A" w:rsidRDefault="00AC048A" w:rsidP="00AC048A">
            <w:pPr>
              <w:spacing w:line="264" w:lineRule="auto"/>
              <w:ind w:left="-107"/>
              <w:jc w:val="both"/>
              <w:rPr>
                <w:rFonts w:ascii="MetaBookLF-Roman" w:hAnsi="MetaBookLF-Roman"/>
                <w:b/>
                <w:sz w:val="18"/>
                <w:szCs w:val="18"/>
              </w:rPr>
            </w:pPr>
            <w:r w:rsidRPr="00AC048A">
              <w:rPr>
                <w:rFonts w:ascii="MetaBookLF-Roman" w:hAnsi="MetaBookLF-Roman"/>
                <w:b/>
                <w:sz w:val="18"/>
                <w:szCs w:val="18"/>
              </w:rPr>
              <w:t xml:space="preserve">  indienen:</w:t>
            </w:r>
          </w:p>
        </w:tc>
      </w:tr>
      <w:tr w:rsidR="00AC048A" w:rsidRPr="00AC048A" w14:paraId="47F6D1E5" w14:textId="77777777" w:rsidTr="00C26764">
        <w:tc>
          <w:tcPr>
            <w:tcW w:w="3969" w:type="dxa"/>
            <w:shd w:val="clear" w:color="auto" w:fill="auto"/>
          </w:tcPr>
          <w:p w14:paraId="7193C067" w14:textId="47E9BB1C" w:rsidR="00AC048A" w:rsidRPr="00AC048A" w:rsidRDefault="001F3FB1" w:rsidP="00AC048A">
            <w:pPr>
              <w:spacing w:line="264" w:lineRule="auto"/>
              <w:ind w:left="0"/>
              <w:rPr>
                <w:rFonts w:cs="Calibri"/>
                <w:sz w:val="18"/>
                <w:szCs w:val="18"/>
              </w:rPr>
            </w:pPr>
            <w:r>
              <w:rPr>
                <w:rFonts w:cs="Calibri"/>
                <w:sz w:val="18"/>
                <w:szCs w:val="18"/>
              </w:rPr>
              <w:t>Gegadigde</w:t>
            </w:r>
            <w:r w:rsidR="00AC048A" w:rsidRPr="00AC048A">
              <w:rPr>
                <w:rFonts w:cs="Calibri"/>
                <w:sz w:val="18"/>
                <w:szCs w:val="18"/>
              </w:rPr>
              <w:t xml:space="preserve"> dient ingeschreven te staan in het beroeps- of handelsregister volgens de eisen van de wetgeving van het vestigingsland van de onderneming (in Nederland: bij de Kamer van Koophandel) </w:t>
            </w:r>
          </w:p>
          <w:p w14:paraId="4C491B8A" w14:textId="77777777" w:rsidR="00AC048A" w:rsidRPr="00AC048A" w:rsidRDefault="00AC048A" w:rsidP="00AC048A">
            <w:pPr>
              <w:spacing w:line="264" w:lineRule="auto"/>
              <w:ind w:left="0"/>
              <w:rPr>
                <w:rFonts w:cs="Calibri"/>
                <w:sz w:val="18"/>
                <w:szCs w:val="18"/>
              </w:rPr>
            </w:pPr>
          </w:p>
        </w:tc>
        <w:tc>
          <w:tcPr>
            <w:tcW w:w="3686" w:type="dxa"/>
          </w:tcPr>
          <w:p w14:paraId="2BB25B2B" w14:textId="77777777" w:rsidR="00AC048A" w:rsidRPr="00AC048A" w:rsidRDefault="00AC048A" w:rsidP="00AC048A">
            <w:pPr>
              <w:spacing w:line="264" w:lineRule="auto"/>
              <w:ind w:left="0"/>
              <w:rPr>
                <w:rFonts w:cs="Calibri"/>
                <w:sz w:val="18"/>
                <w:szCs w:val="18"/>
              </w:rPr>
            </w:pPr>
            <w:r w:rsidRPr="00AC048A">
              <w:rPr>
                <w:rFonts w:cs="Calibri"/>
                <w:sz w:val="18"/>
                <w:szCs w:val="18"/>
              </w:rPr>
              <w:t xml:space="preserve">Een uittreksel (niet ouder dan 6 maanden) uit het handels- of beroepsregister (in Nederland: uittreksel handelsregister KvK) </w:t>
            </w:r>
          </w:p>
          <w:p w14:paraId="746058E2" w14:textId="77777777" w:rsidR="00AC048A" w:rsidRPr="00AC048A" w:rsidRDefault="00AC048A" w:rsidP="00AC048A">
            <w:pPr>
              <w:spacing w:line="264" w:lineRule="auto"/>
              <w:ind w:left="0"/>
              <w:rPr>
                <w:rFonts w:cs="Calibri"/>
                <w:sz w:val="18"/>
                <w:szCs w:val="18"/>
              </w:rPr>
            </w:pPr>
          </w:p>
          <w:p w14:paraId="2F3ED542" w14:textId="77777777" w:rsidR="00AC048A" w:rsidRPr="00AC048A" w:rsidRDefault="00AC048A" w:rsidP="00AC048A">
            <w:pPr>
              <w:spacing w:line="264" w:lineRule="auto"/>
              <w:ind w:left="0"/>
              <w:rPr>
                <w:rFonts w:cs="Calibri"/>
                <w:sz w:val="18"/>
                <w:szCs w:val="18"/>
              </w:rPr>
            </w:pPr>
            <w:r w:rsidRPr="00AC048A">
              <w:rPr>
                <w:rFonts w:cs="Calibri"/>
                <w:sz w:val="18"/>
                <w:szCs w:val="18"/>
              </w:rPr>
              <w:t xml:space="preserve">Ingeval van </w:t>
            </w:r>
            <w:r w:rsidRPr="00AC048A">
              <w:rPr>
                <w:rFonts w:cs="Calibri"/>
                <w:sz w:val="18"/>
                <w:szCs w:val="18"/>
                <w:u w:val="single"/>
              </w:rPr>
              <w:t>samenwerkingsverband</w:t>
            </w:r>
            <w:r w:rsidRPr="00AC048A">
              <w:rPr>
                <w:rFonts w:cs="Calibri"/>
                <w:sz w:val="18"/>
                <w:szCs w:val="18"/>
              </w:rPr>
              <w:t xml:space="preserve"> (combinatie) van elk lid van het samenwerkingsverband</w:t>
            </w:r>
          </w:p>
        </w:tc>
        <w:tc>
          <w:tcPr>
            <w:tcW w:w="1417" w:type="dxa"/>
          </w:tcPr>
          <w:p w14:paraId="188801E5" w14:textId="77777777" w:rsidR="00AC048A" w:rsidRPr="00AC048A" w:rsidRDefault="00AC048A" w:rsidP="00AC048A">
            <w:pPr>
              <w:spacing w:line="264" w:lineRule="auto"/>
              <w:ind w:left="0"/>
              <w:rPr>
                <w:rFonts w:cs="Calibri"/>
                <w:sz w:val="18"/>
                <w:szCs w:val="18"/>
                <w:u w:val="single"/>
              </w:rPr>
            </w:pPr>
            <w:r w:rsidRPr="00AC048A">
              <w:rPr>
                <w:rFonts w:cs="Calibri"/>
                <w:sz w:val="18"/>
                <w:szCs w:val="18"/>
                <w:u w:val="single"/>
              </w:rPr>
              <w:t>Bij aanmelding</w:t>
            </w:r>
          </w:p>
          <w:p w14:paraId="34BD7B85" w14:textId="77777777" w:rsidR="00AC048A" w:rsidRPr="00AC048A" w:rsidRDefault="00AC048A" w:rsidP="00AC048A">
            <w:pPr>
              <w:spacing w:line="264" w:lineRule="auto"/>
              <w:ind w:left="0"/>
              <w:rPr>
                <w:rFonts w:cs="Calibri"/>
                <w:sz w:val="18"/>
                <w:szCs w:val="18"/>
                <w:u w:val="single"/>
              </w:rPr>
            </w:pPr>
          </w:p>
          <w:p w14:paraId="6438622C" w14:textId="77777777" w:rsidR="00AC048A" w:rsidRPr="00AC048A" w:rsidRDefault="00AC048A" w:rsidP="00AC048A">
            <w:pPr>
              <w:spacing w:line="264" w:lineRule="auto"/>
              <w:ind w:left="0"/>
              <w:rPr>
                <w:rFonts w:cs="Calibri"/>
                <w:sz w:val="18"/>
                <w:szCs w:val="18"/>
                <w:u w:val="single"/>
              </w:rPr>
            </w:pPr>
          </w:p>
          <w:p w14:paraId="621B2F6A" w14:textId="77777777" w:rsidR="00AC048A" w:rsidRPr="00AC048A" w:rsidRDefault="00AC048A" w:rsidP="00AC048A">
            <w:pPr>
              <w:spacing w:line="264" w:lineRule="auto"/>
              <w:ind w:left="0"/>
              <w:rPr>
                <w:rFonts w:cs="Calibri"/>
                <w:sz w:val="18"/>
                <w:szCs w:val="18"/>
              </w:rPr>
            </w:pPr>
          </w:p>
        </w:tc>
      </w:tr>
      <w:tr w:rsidR="00AC048A" w:rsidRPr="00AC048A" w14:paraId="5303BD28" w14:textId="77777777" w:rsidTr="00C26764">
        <w:tc>
          <w:tcPr>
            <w:tcW w:w="3969" w:type="dxa"/>
            <w:shd w:val="clear" w:color="auto" w:fill="auto"/>
          </w:tcPr>
          <w:p w14:paraId="62DF169B" w14:textId="4AC95A20" w:rsidR="00AC048A" w:rsidRPr="00AC048A" w:rsidRDefault="00AC048A" w:rsidP="00AC048A">
            <w:pPr>
              <w:spacing w:line="264" w:lineRule="auto"/>
              <w:ind w:left="0"/>
              <w:rPr>
                <w:rFonts w:cs="Calibri"/>
                <w:sz w:val="18"/>
                <w:szCs w:val="18"/>
              </w:rPr>
            </w:pPr>
            <w:r w:rsidRPr="00AC048A">
              <w:rPr>
                <w:rFonts w:cs="Calibri"/>
                <w:sz w:val="18"/>
                <w:szCs w:val="18"/>
              </w:rPr>
              <w:t xml:space="preserve">Alle Formulieren die in het kader van deze aanbesteding door </w:t>
            </w:r>
            <w:r w:rsidR="001F3FB1">
              <w:rPr>
                <w:rFonts w:cs="Calibri"/>
                <w:sz w:val="18"/>
                <w:szCs w:val="18"/>
              </w:rPr>
              <w:t>gegadigde</w:t>
            </w:r>
            <w:r w:rsidRPr="00AC048A">
              <w:rPr>
                <w:rFonts w:cs="Calibri"/>
                <w:sz w:val="18"/>
                <w:szCs w:val="18"/>
              </w:rPr>
              <w:t xml:space="preserve"> ondertekend moeten worden, dienen rechtsgeldig te zijn ondertekend.</w:t>
            </w:r>
          </w:p>
          <w:p w14:paraId="23731F0A" w14:textId="77777777" w:rsidR="00AC048A" w:rsidRPr="00AC048A" w:rsidRDefault="00AC048A" w:rsidP="00AC048A">
            <w:pPr>
              <w:spacing w:line="264" w:lineRule="auto"/>
              <w:ind w:left="0"/>
              <w:rPr>
                <w:rFonts w:cs="Calibri"/>
                <w:sz w:val="18"/>
                <w:szCs w:val="18"/>
              </w:rPr>
            </w:pPr>
            <w:r w:rsidRPr="00AC048A">
              <w:rPr>
                <w:rFonts w:cs="Calibri"/>
                <w:sz w:val="18"/>
                <w:szCs w:val="18"/>
              </w:rPr>
              <w:tab/>
            </w:r>
          </w:p>
          <w:p w14:paraId="7F3CFFE6" w14:textId="77777777" w:rsidR="00AC048A" w:rsidRPr="00AC048A" w:rsidRDefault="00AC048A" w:rsidP="00141BA7">
            <w:pPr>
              <w:spacing w:line="264" w:lineRule="auto"/>
              <w:ind w:left="0"/>
              <w:rPr>
                <w:rFonts w:cs="Calibri"/>
                <w:sz w:val="18"/>
                <w:szCs w:val="18"/>
              </w:rPr>
            </w:pPr>
          </w:p>
        </w:tc>
        <w:tc>
          <w:tcPr>
            <w:tcW w:w="3686" w:type="dxa"/>
          </w:tcPr>
          <w:p w14:paraId="62322937" w14:textId="77777777" w:rsidR="00AC048A" w:rsidRPr="00AC048A" w:rsidRDefault="006F1DF1" w:rsidP="00AC048A">
            <w:pPr>
              <w:spacing w:line="264" w:lineRule="auto"/>
              <w:ind w:left="0"/>
              <w:rPr>
                <w:rFonts w:cs="Calibri"/>
                <w:sz w:val="18"/>
                <w:szCs w:val="18"/>
              </w:rPr>
            </w:pPr>
            <w:r>
              <w:rPr>
                <w:rFonts w:cs="Calibri"/>
                <w:sz w:val="18"/>
                <w:szCs w:val="18"/>
              </w:rPr>
              <w:t>E</w:t>
            </w:r>
            <w:r w:rsidR="00AC048A" w:rsidRPr="00AC048A">
              <w:rPr>
                <w:rFonts w:cs="Calibri"/>
                <w:sz w:val="18"/>
                <w:szCs w:val="18"/>
              </w:rPr>
              <w:t>én of meer (aaneensluitende) uittreksels (niet ouder dan 6 maanden) uit het handelsregister, dan wel één of meer volmachten waaruit de vertegenwoordigingsbevoegdheid van de ondertekena</w:t>
            </w:r>
            <w:r w:rsidR="00B71A6C">
              <w:rPr>
                <w:rFonts w:cs="Calibri"/>
                <w:sz w:val="18"/>
                <w:szCs w:val="18"/>
              </w:rPr>
              <w:t>ar afdoende kan worden afgeleid</w:t>
            </w:r>
          </w:p>
          <w:p w14:paraId="50C09E17" w14:textId="77777777" w:rsidR="00AC048A" w:rsidRPr="00AC048A" w:rsidRDefault="00AC048A" w:rsidP="00AC048A">
            <w:pPr>
              <w:spacing w:line="264" w:lineRule="auto"/>
              <w:ind w:left="0"/>
              <w:rPr>
                <w:rFonts w:cs="Calibri"/>
                <w:sz w:val="18"/>
                <w:szCs w:val="18"/>
              </w:rPr>
            </w:pPr>
          </w:p>
          <w:p w14:paraId="087DC887" w14:textId="77777777" w:rsidR="00AC048A" w:rsidRPr="00AC048A" w:rsidRDefault="00AC048A" w:rsidP="00AC048A">
            <w:pPr>
              <w:spacing w:line="264" w:lineRule="auto"/>
              <w:ind w:left="0"/>
              <w:rPr>
                <w:rFonts w:cs="Calibri"/>
                <w:sz w:val="18"/>
                <w:szCs w:val="18"/>
              </w:rPr>
            </w:pPr>
            <w:r w:rsidRPr="00AC048A">
              <w:rPr>
                <w:rFonts w:cs="Calibri"/>
                <w:sz w:val="18"/>
                <w:szCs w:val="18"/>
              </w:rPr>
              <w:t xml:space="preserve">Ingeval van </w:t>
            </w:r>
            <w:r w:rsidRPr="00AC048A">
              <w:rPr>
                <w:rFonts w:cs="Calibri"/>
                <w:sz w:val="18"/>
                <w:szCs w:val="18"/>
                <w:u w:val="single"/>
              </w:rPr>
              <w:t>samenwerkingsverband</w:t>
            </w:r>
            <w:r w:rsidRPr="00AC048A">
              <w:rPr>
                <w:rFonts w:cs="Calibri"/>
                <w:sz w:val="18"/>
                <w:szCs w:val="18"/>
              </w:rPr>
              <w:t xml:space="preserve"> (combinatie) van elk lid van het samenwerkingsverband</w:t>
            </w:r>
          </w:p>
          <w:p w14:paraId="5C82934C" w14:textId="77777777" w:rsidR="00AC048A" w:rsidRPr="00AC048A" w:rsidRDefault="00AC048A" w:rsidP="00AC048A">
            <w:pPr>
              <w:spacing w:line="264" w:lineRule="auto"/>
              <w:ind w:left="0"/>
              <w:rPr>
                <w:rFonts w:cs="Calibri"/>
                <w:sz w:val="18"/>
                <w:szCs w:val="18"/>
                <w:highlight w:val="lightGray"/>
              </w:rPr>
            </w:pPr>
          </w:p>
        </w:tc>
        <w:tc>
          <w:tcPr>
            <w:tcW w:w="1417" w:type="dxa"/>
          </w:tcPr>
          <w:p w14:paraId="1859A38D" w14:textId="77777777" w:rsidR="00AC048A" w:rsidRPr="00AC048A" w:rsidRDefault="00AC048A" w:rsidP="00AC048A">
            <w:pPr>
              <w:spacing w:line="264" w:lineRule="auto"/>
              <w:ind w:left="0"/>
              <w:rPr>
                <w:rFonts w:cs="Calibri"/>
                <w:sz w:val="18"/>
                <w:szCs w:val="18"/>
                <w:u w:val="single"/>
              </w:rPr>
            </w:pPr>
            <w:r w:rsidRPr="00AC048A">
              <w:rPr>
                <w:rFonts w:cs="Calibri"/>
                <w:sz w:val="18"/>
                <w:szCs w:val="18"/>
                <w:u w:val="single"/>
              </w:rPr>
              <w:t>Bij aanmelding</w:t>
            </w:r>
          </w:p>
          <w:p w14:paraId="41E42300" w14:textId="77777777" w:rsidR="00AC048A" w:rsidRPr="00AC048A" w:rsidRDefault="00AC048A" w:rsidP="00AC048A">
            <w:pPr>
              <w:spacing w:line="264" w:lineRule="auto"/>
              <w:ind w:left="0"/>
              <w:rPr>
                <w:rFonts w:cs="Calibri"/>
                <w:sz w:val="18"/>
                <w:szCs w:val="18"/>
                <w:u w:val="single"/>
              </w:rPr>
            </w:pPr>
          </w:p>
          <w:p w14:paraId="681F9B7A" w14:textId="77777777" w:rsidR="00AC048A" w:rsidRPr="00AC048A" w:rsidRDefault="00AC048A" w:rsidP="00AC048A">
            <w:pPr>
              <w:spacing w:line="264" w:lineRule="auto"/>
              <w:ind w:left="0"/>
              <w:rPr>
                <w:rFonts w:cs="Calibri"/>
                <w:sz w:val="18"/>
                <w:szCs w:val="18"/>
                <w:u w:val="single"/>
              </w:rPr>
            </w:pPr>
          </w:p>
          <w:p w14:paraId="1F9C876A" w14:textId="77777777" w:rsidR="00AC048A" w:rsidRPr="00AC048A" w:rsidRDefault="00AC048A" w:rsidP="00AC048A">
            <w:pPr>
              <w:spacing w:line="264" w:lineRule="auto"/>
              <w:ind w:left="0"/>
              <w:rPr>
                <w:rFonts w:cs="Calibri"/>
                <w:sz w:val="18"/>
                <w:szCs w:val="18"/>
              </w:rPr>
            </w:pPr>
          </w:p>
        </w:tc>
      </w:tr>
    </w:tbl>
    <w:p w14:paraId="60F0212A" w14:textId="77777777" w:rsidR="00AC048A" w:rsidRDefault="00AC048A" w:rsidP="00AC048A">
      <w:pPr>
        <w:pStyle w:val="Kop3"/>
        <w:rPr>
          <w:rFonts w:cs="Calibri"/>
          <w:sz w:val="20"/>
          <w:szCs w:val="20"/>
        </w:rPr>
      </w:pPr>
      <w:bookmarkStart w:id="57" w:name="_Toc480981171"/>
      <w:r>
        <w:rPr>
          <w:rFonts w:cs="Calibri"/>
          <w:sz w:val="20"/>
          <w:szCs w:val="20"/>
        </w:rPr>
        <w:t>Beroep op bekwaamheid van derde of van deelnemer van het samenwerkingsverband</w:t>
      </w:r>
      <w:bookmarkEnd w:id="57"/>
    </w:p>
    <w:p w14:paraId="773526E4" w14:textId="77777777" w:rsidR="00E15A03" w:rsidRPr="006C63A8" w:rsidRDefault="004F2256" w:rsidP="004F2256">
      <w:pPr>
        <w:spacing w:line="264" w:lineRule="auto"/>
        <w:rPr>
          <w:rFonts w:cs="Calibri"/>
          <w:b/>
          <w:szCs w:val="20"/>
        </w:rPr>
      </w:pPr>
      <w:r>
        <w:rPr>
          <w:rFonts w:cs="Calibri"/>
          <w:b/>
          <w:szCs w:val="20"/>
        </w:rPr>
        <w:t>a. I</w:t>
      </w:r>
      <w:r w:rsidR="006C63A8" w:rsidRPr="006C63A8">
        <w:rPr>
          <w:rFonts w:cs="Calibri"/>
          <w:b/>
          <w:szCs w:val="20"/>
        </w:rPr>
        <w:t>nschrijving met beroep op bekwaamheid derde(n)</w:t>
      </w:r>
    </w:p>
    <w:p w14:paraId="4D21E27A" w14:textId="77777777" w:rsidR="00022E86" w:rsidRDefault="00022E86" w:rsidP="00E15A03">
      <w:pPr>
        <w:spacing w:line="264" w:lineRule="auto"/>
        <w:rPr>
          <w:rFonts w:cs="Calibri"/>
          <w:szCs w:val="20"/>
        </w:rPr>
      </w:pPr>
      <w:r w:rsidRPr="007C63AE">
        <w:rPr>
          <w:rFonts w:cs="Calibri"/>
          <w:szCs w:val="20"/>
        </w:rPr>
        <w:t xml:space="preserve">Ingeval gegadigde niet zelf aan (één of meer van) de minimumeisen als bedoeld in de paragraaf over Technische Bekwaamheid </w:t>
      </w:r>
      <w:r w:rsidR="00B508A2">
        <w:rPr>
          <w:rFonts w:cs="Calibri"/>
          <w:szCs w:val="20"/>
        </w:rPr>
        <w:t xml:space="preserve">en Beroepsbekwaamheid </w:t>
      </w:r>
      <w:r w:rsidRPr="007C63AE">
        <w:rPr>
          <w:rFonts w:cs="Calibri"/>
          <w:szCs w:val="20"/>
        </w:rPr>
        <w:t xml:space="preserve">en </w:t>
      </w:r>
      <w:r w:rsidRPr="00EB6965">
        <w:rPr>
          <w:rFonts w:cs="Calibri"/>
          <w:szCs w:val="20"/>
        </w:rPr>
        <w:t xml:space="preserve">Kwaliteitsbewaking </w:t>
      </w:r>
      <w:r w:rsidR="004D7183">
        <w:rPr>
          <w:rFonts w:cs="Calibri"/>
          <w:szCs w:val="20"/>
        </w:rPr>
        <w:t xml:space="preserve"> (zie 4.3.1 Geschiktheidseisen tabel onder punt 1)</w:t>
      </w:r>
      <w:r w:rsidR="004D7183" w:rsidRPr="007C63AE">
        <w:rPr>
          <w:rFonts w:cs="Calibri"/>
          <w:szCs w:val="20"/>
        </w:rPr>
        <w:t xml:space="preserve"> </w:t>
      </w:r>
      <w:r w:rsidR="004D7183">
        <w:rPr>
          <w:rFonts w:cs="Calibri"/>
          <w:szCs w:val="20"/>
        </w:rPr>
        <w:t xml:space="preserve">nr. I tot en met V </w:t>
      </w:r>
      <w:r w:rsidR="00B93F2A">
        <w:rPr>
          <w:rFonts w:cs="Calibri"/>
          <w:szCs w:val="20"/>
        </w:rPr>
        <w:t xml:space="preserve"> en VII </w:t>
      </w:r>
      <w:r w:rsidRPr="00EB6965">
        <w:rPr>
          <w:rFonts w:cs="Calibri"/>
          <w:szCs w:val="20"/>
        </w:rPr>
        <w:t xml:space="preserve">voldoet, en zich daarvoor beroept op de bekwaamheid van een of meer </w:t>
      </w:r>
      <w:r w:rsidRPr="007C63AE">
        <w:rPr>
          <w:rFonts w:cs="Calibri"/>
          <w:szCs w:val="20"/>
        </w:rPr>
        <w:t>derden (waaronder ook te verstaan een moeder-, zuster- en dochtervennootschap, alsmede iedere andere derde), als bedoeld in artikel 3.</w:t>
      </w:r>
      <w:r w:rsidR="00B508A2">
        <w:rPr>
          <w:rFonts w:cs="Calibri"/>
          <w:szCs w:val="20"/>
        </w:rPr>
        <w:t>16</w:t>
      </w:r>
      <w:r w:rsidRPr="007C63AE">
        <w:rPr>
          <w:rFonts w:cs="Calibri"/>
          <w:szCs w:val="20"/>
        </w:rPr>
        <w:t>.</w:t>
      </w:r>
      <w:r w:rsidR="00B508A2">
        <w:rPr>
          <w:rFonts w:cs="Calibri"/>
          <w:szCs w:val="20"/>
        </w:rPr>
        <w:t>6</w:t>
      </w:r>
      <w:r w:rsidRPr="007C63AE">
        <w:rPr>
          <w:rFonts w:cs="Calibri"/>
          <w:szCs w:val="20"/>
        </w:rPr>
        <w:t xml:space="preserve"> ARW 201</w:t>
      </w:r>
      <w:r w:rsidR="00B508A2">
        <w:rPr>
          <w:rFonts w:cs="Calibri"/>
          <w:szCs w:val="20"/>
        </w:rPr>
        <w:t>6</w:t>
      </w:r>
      <w:r w:rsidRPr="007C63AE">
        <w:rPr>
          <w:rFonts w:cs="Calibri"/>
          <w:szCs w:val="20"/>
        </w:rPr>
        <w:t xml:space="preserve">, dan dient gegadigde zulks </w:t>
      </w:r>
      <w:r w:rsidRPr="007C63AE">
        <w:rPr>
          <w:rFonts w:cs="Calibri"/>
          <w:szCs w:val="20"/>
          <w:u w:val="single"/>
        </w:rPr>
        <w:t>bij</w:t>
      </w:r>
      <w:r w:rsidRPr="007C63AE">
        <w:rPr>
          <w:rFonts w:cs="Calibri"/>
          <w:szCs w:val="20"/>
        </w:rPr>
        <w:t xml:space="preserve"> inschrijving aan te geven in </w:t>
      </w:r>
      <w:r w:rsidR="00C75F94">
        <w:rPr>
          <w:rFonts w:cs="Calibri"/>
          <w:szCs w:val="20"/>
        </w:rPr>
        <w:t>deel II Gegevens met betrekking tot de ondernemer van</w:t>
      </w:r>
      <w:r w:rsidRPr="00BA695E">
        <w:rPr>
          <w:rFonts w:cs="Calibri"/>
          <w:b/>
          <w:color w:val="FF0000"/>
          <w:szCs w:val="20"/>
        </w:rPr>
        <w:t xml:space="preserve"> </w:t>
      </w:r>
      <w:r w:rsidR="00BA695E" w:rsidRPr="00C75F94">
        <w:rPr>
          <w:rFonts w:cs="Calibri"/>
          <w:szCs w:val="20"/>
        </w:rPr>
        <w:t>het UEA</w:t>
      </w:r>
      <w:r w:rsidRPr="00C75F94">
        <w:rPr>
          <w:rFonts w:cs="Calibri"/>
          <w:szCs w:val="20"/>
        </w:rPr>
        <w:t>.</w:t>
      </w:r>
      <w:r w:rsidRPr="007C63AE">
        <w:rPr>
          <w:rFonts w:cs="Calibri"/>
          <w:szCs w:val="20"/>
        </w:rPr>
        <w:t xml:space="preserve"> Ook dient hij dan het bewijs, de </w:t>
      </w:r>
      <w:proofErr w:type="spellStart"/>
      <w:r w:rsidRPr="007C63AE">
        <w:rPr>
          <w:rFonts w:cs="Calibri"/>
          <w:szCs w:val="20"/>
        </w:rPr>
        <w:t>terbeschikkingsstellingsovereenkomst</w:t>
      </w:r>
      <w:proofErr w:type="spellEnd"/>
      <w:r w:rsidRPr="007C63AE">
        <w:rPr>
          <w:rFonts w:cs="Calibri"/>
          <w:szCs w:val="20"/>
        </w:rPr>
        <w:t xml:space="preserve"> (Beroep op bekwaamheid derde, zoals die als bijlage 2 bij deze selectieleidraad is gevoegd) in te dienen. Dit formulier dient zowel door gegadigde als door de derde(n) waarop een beroep wordt gedaan ingevuld en ondertekend te worden. Met dit door gegadigde als derde(n) ondertekende Formulier toont gegadigde aan dat hij daadwerkelijk kan beschikken over de voor de uitvoering van de opdracht noodzakelijke middelen van die derde.</w:t>
      </w:r>
    </w:p>
    <w:p w14:paraId="27FA40A8" w14:textId="2831DEB0" w:rsidR="00022E86" w:rsidRPr="008E3033" w:rsidRDefault="005A636B" w:rsidP="00022E86">
      <w:pPr>
        <w:spacing w:line="264" w:lineRule="auto"/>
        <w:ind w:hanging="567"/>
        <w:rPr>
          <w:rFonts w:cs="Calibri"/>
          <w:szCs w:val="20"/>
        </w:rPr>
      </w:pPr>
      <w:r>
        <w:rPr>
          <w:rFonts w:cs="Calibri"/>
          <w:szCs w:val="20"/>
        </w:rPr>
        <w:lastRenderedPageBreak/>
        <w:tab/>
        <w:t xml:space="preserve">Voor de minimumeis </w:t>
      </w:r>
      <w:r w:rsidR="004D7183">
        <w:rPr>
          <w:rFonts w:cs="Calibri"/>
          <w:szCs w:val="20"/>
        </w:rPr>
        <w:t>(</w:t>
      </w:r>
      <w:r>
        <w:rPr>
          <w:rFonts w:cs="Calibri"/>
          <w:szCs w:val="20"/>
        </w:rPr>
        <w:t xml:space="preserve">bedoeld in de paragraaf over Technische Bekwaamheid </w:t>
      </w:r>
      <w:r w:rsidR="008863AE">
        <w:rPr>
          <w:rFonts w:cs="Calibri"/>
          <w:szCs w:val="20"/>
        </w:rPr>
        <w:t>e</w:t>
      </w:r>
      <w:r>
        <w:rPr>
          <w:rFonts w:cs="Calibri"/>
          <w:szCs w:val="20"/>
        </w:rPr>
        <w:t xml:space="preserve">n Beroepsbevoegdheid </w:t>
      </w:r>
      <w:r w:rsidR="004D7183">
        <w:rPr>
          <w:rFonts w:cs="Calibri"/>
          <w:szCs w:val="20"/>
        </w:rPr>
        <w:t>en Kwaliteitsbewaking)</w:t>
      </w:r>
      <w:r w:rsidR="008863AE">
        <w:rPr>
          <w:rFonts w:cs="Calibri"/>
          <w:szCs w:val="20"/>
        </w:rPr>
        <w:t xml:space="preserve"> nr. </w:t>
      </w:r>
      <w:r>
        <w:rPr>
          <w:rFonts w:cs="Calibri"/>
          <w:szCs w:val="20"/>
        </w:rPr>
        <w:t>V</w:t>
      </w:r>
      <w:r w:rsidR="008863AE">
        <w:rPr>
          <w:rFonts w:cs="Calibri"/>
          <w:szCs w:val="20"/>
        </w:rPr>
        <w:t>I</w:t>
      </w:r>
      <w:r>
        <w:rPr>
          <w:rFonts w:cs="Calibri"/>
          <w:szCs w:val="20"/>
        </w:rPr>
        <w:t xml:space="preserve"> geld</w:t>
      </w:r>
      <w:r w:rsidR="008863AE">
        <w:rPr>
          <w:rFonts w:cs="Calibri"/>
          <w:szCs w:val="20"/>
        </w:rPr>
        <w:t>t</w:t>
      </w:r>
      <w:r>
        <w:rPr>
          <w:rFonts w:cs="Calibri"/>
          <w:szCs w:val="20"/>
        </w:rPr>
        <w:t xml:space="preserve"> dat alle bedrijven van </w:t>
      </w:r>
      <w:r w:rsidR="008863AE">
        <w:rPr>
          <w:rFonts w:cs="Calibri"/>
          <w:szCs w:val="20"/>
        </w:rPr>
        <w:t xml:space="preserve">het samenwerkingsverband dienen te beschikken over een CO₂-bewust </w:t>
      </w:r>
      <w:r w:rsidR="008863AE" w:rsidRPr="008E3033">
        <w:rPr>
          <w:rFonts w:cs="Calibri"/>
          <w:szCs w:val="20"/>
        </w:rPr>
        <w:t>certificaat niveau 3</w:t>
      </w:r>
      <w:r w:rsidR="0075715D" w:rsidRPr="008E3033">
        <w:rPr>
          <w:rFonts w:cs="Calibri"/>
          <w:szCs w:val="20"/>
        </w:rPr>
        <w:t>,</w:t>
      </w:r>
      <w:r w:rsidR="00B51B37" w:rsidRPr="008E3033">
        <w:rPr>
          <w:rFonts w:cs="Calibri"/>
          <w:szCs w:val="20"/>
        </w:rPr>
        <w:t xml:space="preserve"> </w:t>
      </w:r>
      <w:r w:rsidR="00742E33">
        <w:rPr>
          <w:rFonts w:cs="Calibri"/>
          <w:szCs w:val="20"/>
        </w:rPr>
        <w:t>of</w:t>
      </w:r>
      <w:r w:rsidR="00B51B37" w:rsidRPr="008E3033">
        <w:rPr>
          <w:rFonts w:cs="Calibri"/>
          <w:szCs w:val="20"/>
        </w:rPr>
        <w:t xml:space="preserve"> 4</w:t>
      </w:r>
      <w:r w:rsidR="0075715D" w:rsidRPr="008E3033">
        <w:rPr>
          <w:rFonts w:cs="Calibri"/>
          <w:szCs w:val="20"/>
        </w:rPr>
        <w:t>,</w:t>
      </w:r>
      <w:r w:rsidR="008863AE" w:rsidRPr="008E3033">
        <w:rPr>
          <w:rFonts w:cs="Calibri"/>
          <w:szCs w:val="20"/>
        </w:rPr>
        <w:t xml:space="preserve"> </w:t>
      </w:r>
      <w:r w:rsidR="00423CF1">
        <w:rPr>
          <w:rFonts w:cs="Calibri"/>
          <w:szCs w:val="20"/>
        </w:rPr>
        <w:t>of</w:t>
      </w:r>
      <w:r w:rsidR="0075715D" w:rsidRPr="008E3033">
        <w:rPr>
          <w:rFonts w:cs="Calibri"/>
          <w:szCs w:val="20"/>
        </w:rPr>
        <w:t xml:space="preserve"> 5</w:t>
      </w:r>
      <w:r w:rsidR="008863AE" w:rsidRPr="008E3033">
        <w:rPr>
          <w:rFonts w:cs="Calibri"/>
          <w:szCs w:val="20"/>
        </w:rPr>
        <w:t>.</w:t>
      </w:r>
      <w:r w:rsidR="00143327" w:rsidRPr="008E3033">
        <w:rPr>
          <w:rFonts w:cs="Calibri"/>
          <w:szCs w:val="20"/>
        </w:rPr>
        <w:t xml:space="preserve"> Het bedrijf met het certificaat met het laagste niveau is bepalend voor het aantal toe te kennen punten.</w:t>
      </w:r>
    </w:p>
    <w:p w14:paraId="468F3ACF" w14:textId="77777777" w:rsidR="005A636B" w:rsidRPr="007C63AE" w:rsidRDefault="00E848AD" w:rsidP="00022E86">
      <w:pPr>
        <w:spacing w:line="264" w:lineRule="auto"/>
        <w:ind w:hanging="567"/>
        <w:rPr>
          <w:rFonts w:cs="Calibri"/>
          <w:szCs w:val="20"/>
        </w:rPr>
      </w:pPr>
      <w:r>
        <w:rPr>
          <w:rFonts w:cs="Calibri"/>
          <w:szCs w:val="20"/>
        </w:rPr>
        <w:tab/>
      </w:r>
    </w:p>
    <w:p w14:paraId="7FCFDF80" w14:textId="77777777" w:rsidR="004F2256" w:rsidRPr="004F2256" w:rsidRDefault="00022E86" w:rsidP="004F2256">
      <w:pPr>
        <w:spacing w:line="264" w:lineRule="auto"/>
        <w:rPr>
          <w:rFonts w:cs="Calibri"/>
          <w:b/>
          <w:szCs w:val="20"/>
        </w:rPr>
      </w:pPr>
      <w:r w:rsidRPr="004F2256">
        <w:rPr>
          <w:rFonts w:cs="Calibri"/>
          <w:b/>
          <w:szCs w:val="20"/>
        </w:rPr>
        <w:t>b.</w:t>
      </w:r>
      <w:r w:rsidR="004F2256" w:rsidRPr="004F2256">
        <w:rPr>
          <w:rFonts w:cs="Calibri"/>
          <w:b/>
          <w:szCs w:val="20"/>
        </w:rPr>
        <w:t xml:space="preserve"> Inschrijving als samenwerkingsverband of combinatie</w:t>
      </w:r>
    </w:p>
    <w:p w14:paraId="64BE3C91" w14:textId="26B290AB" w:rsidR="00022E86" w:rsidRPr="000534B2" w:rsidRDefault="00022E86" w:rsidP="004F2256">
      <w:pPr>
        <w:spacing w:line="264" w:lineRule="auto"/>
        <w:rPr>
          <w:rFonts w:cs="Calibri"/>
          <w:szCs w:val="20"/>
        </w:rPr>
      </w:pPr>
      <w:r w:rsidRPr="000534B2">
        <w:rPr>
          <w:rFonts w:cs="Calibri"/>
          <w:szCs w:val="20"/>
        </w:rPr>
        <w:t xml:space="preserve">Onverminderd het hierboven bepaalde in sub a, kan een samenwerkingsverband </w:t>
      </w:r>
      <w:r w:rsidRPr="000534B2">
        <w:rPr>
          <w:rFonts w:cs="Calibri"/>
          <w:b/>
          <w:szCs w:val="20"/>
        </w:rPr>
        <w:t>(combinatie</w:t>
      </w:r>
      <w:r w:rsidRPr="000534B2">
        <w:rPr>
          <w:rFonts w:cs="Calibri"/>
          <w:szCs w:val="20"/>
        </w:rPr>
        <w:t xml:space="preserve">) in het kader van de minimumeisen als bedoeld in paragraaf Technische Bekwaamheid </w:t>
      </w:r>
      <w:r w:rsidR="00BA695E" w:rsidRPr="000534B2">
        <w:rPr>
          <w:rFonts w:cs="Calibri"/>
          <w:szCs w:val="20"/>
        </w:rPr>
        <w:t xml:space="preserve">en Beroepsbekwaamheid </w:t>
      </w:r>
      <w:r w:rsidRPr="000534B2">
        <w:rPr>
          <w:rFonts w:cs="Calibri"/>
          <w:szCs w:val="20"/>
        </w:rPr>
        <w:t>en Kwaliteitsbewaking</w:t>
      </w:r>
      <w:r w:rsidR="005A636B" w:rsidRPr="000534B2">
        <w:rPr>
          <w:rFonts w:cs="Calibri"/>
          <w:szCs w:val="20"/>
        </w:rPr>
        <w:t xml:space="preserve"> </w:t>
      </w:r>
      <w:r w:rsidR="004D7183" w:rsidRPr="000534B2">
        <w:rPr>
          <w:rFonts w:cs="Calibri"/>
          <w:szCs w:val="20"/>
        </w:rPr>
        <w:t xml:space="preserve">(zie 4.3.1 Geschiktheidseisen tabel onder punt 1) </w:t>
      </w:r>
      <w:r w:rsidR="005A636B" w:rsidRPr="000534B2">
        <w:rPr>
          <w:rFonts w:cs="Calibri"/>
          <w:szCs w:val="20"/>
        </w:rPr>
        <w:t xml:space="preserve">nr. I tot en met </w:t>
      </w:r>
      <w:r w:rsidR="00141BA7" w:rsidRPr="000534B2">
        <w:rPr>
          <w:rFonts w:cs="Calibri"/>
          <w:szCs w:val="20"/>
        </w:rPr>
        <w:t>II</w:t>
      </w:r>
      <w:r w:rsidRPr="000534B2">
        <w:rPr>
          <w:rFonts w:cs="Calibri"/>
          <w:szCs w:val="20"/>
        </w:rPr>
        <w:t>, indien het samenwerkingsverband zelf niet aan een of meer van die minimumeisen voldoet, op de voet van artikel 3.</w:t>
      </w:r>
      <w:r w:rsidR="00BA695E" w:rsidRPr="000534B2">
        <w:rPr>
          <w:rFonts w:cs="Calibri"/>
          <w:szCs w:val="20"/>
        </w:rPr>
        <w:t>16</w:t>
      </w:r>
      <w:r w:rsidRPr="000534B2">
        <w:rPr>
          <w:rFonts w:cs="Calibri"/>
          <w:szCs w:val="20"/>
        </w:rPr>
        <w:t>.</w:t>
      </w:r>
      <w:r w:rsidR="00BA695E" w:rsidRPr="000534B2">
        <w:rPr>
          <w:rFonts w:cs="Calibri"/>
          <w:szCs w:val="20"/>
        </w:rPr>
        <w:t>9 ARW 2016</w:t>
      </w:r>
      <w:r w:rsidRPr="000534B2">
        <w:rPr>
          <w:rFonts w:cs="Calibri"/>
          <w:szCs w:val="20"/>
        </w:rPr>
        <w:t xml:space="preserve"> een beroep doen op de  bekwaamheid van één of meer deelnemers van het samenwerkingsverband die wel aan die betreffende minimumeisen voldoet. </w:t>
      </w:r>
    </w:p>
    <w:p w14:paraId="7126654F" w14:textId="77777777" w:rsidR="00022E86" w:rsidRPr="000534B2" w:rsidRDefault="00022E86" w:rsidP="00022E86">
      <w:pPr>
        <w:spacing w:line="264" w:lineRule="auto"/>
        <w:ind w:hanging="567"/>
        <w:rPr>
          <w:rFonts w:cs="Calibri"/>
          <w:szCs w:val="20"/>
        </w:rPr>
      </w:pPr>
      <w:r w:rsidRPr="000534B2">
        <w:rPr>
          <w:rFonts w:cs="Calibri"/>
          <w:szCs w:val="20"/>
        </w:rPr>
        <w:tab/>
        <w:t xml:space="preserve">In dat geval geeft de deelnemer in het samenwerkingsverband die wel aan de minimumeis(en) voldoet, dat </w:t>
      </w:r>
      <w:r w:rsidRPr="000534B2">
        <w:rPr>
          <w:rFonts w:cs="Calibri"/>
          <w:szCs w:val="20"/>
          <w:u w:val="single"/>
        </w:rPr>
        <w:t>bij</w:t>
      </w:r>
      <w:r w:rsidRPr="000534B2">
        <w:rPr>
          <w:rFonts w:cs="Calibri"/>
          <w:szCs w:val="20"/>
        </w:rPr>
        <w:t xml:space="preserve"> aanmelding op door de betreffende minimumeisen in </w:t>
      </w:r>
      <w:r w:rsidR="00C75F94" w:rsidRPr="000534B2">
        <w:rPr>
          <w:rFonts w:cs="Calibri"/>
          <w:szCs w:val="20"/>
        </w:rPr>
        <w:t xml:space="preserve">deel II Gegevens met betrekking tot de ondernemer </w:t>
      </w:r>
      <w:r w:rsidRPr="000534B2">
        <w:rPr>
          <w:rFonts w:cs="Calibri"/>
          <w:szCs w:val="20"/>
        </w:rPr>
        <w:t xml:space="preserve">van </w:t>
      </w:r>
      <w:r w:rsidR="008C4181" w:rsidRPr="000534B2">
        <w:rPr>
          <w:rFonts w:cs="Calibri"/>
          <w:szCs w:val="20"/>
        </w:rPr>
        <w:t>het UEA</w:t>
      </w:r>
      <w:r w:rsidRPr="000534B2">
        <w:rPr>
          <w:rFonts w:cs="Calibri"/>
          <w:szCs w:val="20"/>
        </w:rPr>
        <w:t xml:space="preserve"> in te vullen.</w:t>
      </w:r>
    </w:p>
    <w:p w14:paraId="69097159" w14:textId="77777777" w:rsidR="00022E86" w:rsidRPr="000534B2" w:rsidRDefault="00022E86" w:rsidP="00022E86">
      <w:pPr>
        <w:spacing w:line="264" w:lineRule="auto"/>
        <w:ind w:hanging="567"/>
        <w:rPr>
          <w:rFonts w:cs="Calibri"/>
          <w:szCs w:val="20"/>
        </w:rPr>
      </w:pPr>
      <w:r w:rsidRPr="000534B2">
        <w:rPr>
          <w:rFonts w:cs="Calibri"/>
          <w:szCs w:val="20"/>
        </w:rPr>
        <w:t xml:space="preserve"> </w:t>
      </w:r>
      <w:r w:rsidRPr="000534B2">
        <w:rPr>
          <w:rFonts w:cs="Calibri"/>
          <w:szCs w:val="20"/>
        </w:rPr>
        <w:tab/>
        <w:t xml:space="preserve">Door ondertekening van </w:t>
      </w:r>
      <w:r w:rsidR="008C4181" w:rsidRPr="000534B2">
        <w:rPr>
          <w:rFonts w:cs="Calibri"/>
          <w:szCs w:val="20"/>
        </w:rPr>
        <w:t>het U</w:t>
      </w:r>
      <w:r w:rsidR="00A0597C" w:rsidRPr="000534B2">
        <w:rPr>
          <w:rFonts w:cs="Calibri"/>
          <w:szCs w:val="20"/>
        </w:rPr>
        <w:t>EA</w:t>
      </w:r>
      <w:r w:rsidRPr="000534B2">
        <w:rPr>
          <w:rFonts w:cs="Calibri"/>
          <w:szCs w:val="20"/>
        </w:rPr>
        <w:t xml:space="preserve"> door elke deelnemer in het samenwerkingsverband, verklaart het samenwerkingsverband alsook de betreffende deelnemer in het samenwerkingsverband die aan de eis voldoet, dat het samenwerkingsverband daadwerkelijk kan beschikken over de voor de uitvoering van de opdracht noodzakelijke middelen van de betreffende deelnemer in het samenwerkingsverband die aan de eis voldoet.</w:t>
      </w:r>
    </w:p>
    <w:p w14:paraId="2A4E41AB" w14:textId="63DCD0B5" w:rsidR="008E3033" w:rsidRPr="008E3033" w:rsidRDefault="008863AE" w:rsidP="008E3033">
      <w:pPr>
        <w:spacing w:line="264" w:lineRule="auto"/>
        <w:rPr>
          <w:rFonts w:cs="Calibri"/>
          <w:szCs w:val="20"/>
        </w:rPr>
      </w:pPr>
      <w:r w:rsidRPr="000534B2">
        <w:rPr>
          <w:rFonts w:cs="Calibri"/>
          <w:szCs w:val="20"/>
        </w:rPr>
        <w:t xml:space="preserve">Voor de minimumeis </w:t>
      </w:r>
      <w:r w:rsidR="004D7183" w:rsidRPr="000534B2">
        <w:rPr>
          <w:rFonts w:cs="Calibri"/>
          <w:szCs w:val="20"/>
        </w:rPr>
        <w:t>(</w:t>
      </w:r>
      <w:r w:rsidRPr="000534B2">
        <w:rPr>
          <w:rFonts w:cs="Calibri"/>
          <w:szCs w:val="20"/>
        </w:rPr>
        <w:t xml:space="preserve">bedoeld in de paragraaf over Technische Bekwaamheid en Beroepsbevoegdheid </w:t>
      </w:r>
      <w:r w:rsidR="004D7183" w:rsidRPr="000534B2">
        <w:rPr>
          <w:rFonts w:cs="Calibri"/>
          <w:szCs w:val="20"/>
        </w:rPr>
        <w:t>en Kwaliteitsbewaking</w:t>
      </w:r>
      <w:r w:rsidRPr="000534B2">
        <w:rPr>
          <w:rFonts w:cs="Calibri"/>
          <w:szCs w:val="20"/>
        </w:rPr>
        <w:t xml:space="preserve">) nr. VI geldt dat alle bedrijven van het samenwerkingsverband (combinatie)  dienen te beschikken over een CO₂-bewust certificaat niveau </w:t>
      </w:r>
      <w:r w:rsidR="0014158C" w:rsidRPr="000534B2">
        <w:rPr>
          <w:rFonts w:cs="Calibri"/>
          <w:szCs w:val="20"/>
        </w:rPr>
        <w:t>5</w:t>
      </w:r>
      <w:r w:rsidR="00CC6319" w:rsidRPr="000534B2">
        <w:rPr>
          <w:rFonts w:cs="Calibri"/>
          <w:szCs w:val="20"/>
        </w:rPr>
        <w:t xml:space="preserve"> (of ambitieniveau 5)</w:t>
      </w:r>
      <w:r w:rsidRPr="000534B2">
        <w:rPr>
          <w:rFonts w:cs="Calibri"/>
          <w:szCs w:val="20"/>
        </w:rPr>
        <w:t>.</w:t>
      </w:r>
      <w:r w:rsidR="008E3033" w:rsidRPr="00CC6319">
        <w:rPr>
          <w:rFonts w:cs="Calibri"/>
          <w:szCs w:val="20"/>
        </w:rPr>
        <w:t xml:space="preserve"> </w:t>
      </w:r>
    </w:p>
    <w:p w14:paraId="173A0AE6" w14:textId="77777777" w:rsidR="008863AE" w:rsidRPr="0014158C" w:rsidRDefault="008863AE" w:rsidP="004D7183">
      <w:pPr>
        <w:spacing w:line="264" w:lineRule="auto"/>
        <w:rPr>
          <w:rFonts w:cs="Calibri"/>
          <w:color w:val="FF0000"/>
          <w:szCs w:val="20"/>
        </w:rPr>
      </w:pPr>
    </w:p>
    <w:p w14:paraId="0E036DC3" w14:textId="77777777" w:rsidR="00F1345B" w:rsidRDefault="00AC048A" w:rsidP="00AC048A">
      <w:pPr>
        <w:pStyle w:val="Kop1"/>
      </w:pPr>
      <w:bookmarkStart w:id="58" w:name="_Toc480981172"/>
      <w:r>
        <w:t>Aanmelding</w:t>
      </w:r>
      <w:bookmarkEnd w:id="58"/>
    </w:p>
    <w:p w14:paraId="34969520" w14:textId="77777777" w:rsidR="00AC048A" w:rsidRPr="007C63AE" w:rsidRDefault="00AC048A" w:rsidP="00AC048A">
      <w:r w:rsidRPr="007C63AE">
        <w:t>In de navolgende paragrafen worden de eisen die voor de aanmelding van toepassing zijn beschreven.</w:t>
      </w:r>
    </w:p>
    <w:p w14:paraId="0FE3CAD0" w14:textId="77777777" w:rsidR="00AC048A" w:rsidRDefault="00AC048A" w:rsidP="00AC048A"/>
    <w:p w14:paraId="30E84D67" w14:textId="77777777" w:rsidR="00AC048A" w:rsidRDefault="00AC048A" w:rsidP="00AC048A">
      <w:pPr>
        <w:pStyle w:val="Kop2"/>
      </w:pPr>
      <w:bookmarkStart w:id="59" w:name="_Toc480981173"/>
      <w:r>
        <w:t>Aanmelding</w:t>
      </w:r>
      <w:bookmarkEnd w:id="59"/>
    </w:p>
    <w:p w14:paraId="5AEE38F7" w14:textId="1915C969" w:rsidR="00AC048A" w:rsidRPr="00260DCB" w:rsidRDefault="00AC048A" w:rsidP="00AC048A">
      <w:pPr>
        <w:rPr>
          <w:rFonts w:cs="Calibri"/>
          <w:szCs w:val="20"/>
        </w:rPr>
      </w:pPr>
      <w:r w:rsidRPr="007C63AE">
        <w:rPr>
          <w:rFonts w:cs="Calibri"/>
          <w:szCs w:val="20"/>
        </w:rPr>
        <w:t xml:space="preserve">De uiterste termijn voor het indienen van een aanmelding is op </w:t>
      </w:r>
      <w:r w:rsidR="00AA4370">
        <w:rPr>
          <w:rFonts w:cs="Calibri"/>
          <w:szCs w:val="20"/>
        </w:rPr>
        <w:t>14</w:t>
      </w:r>
      <w:r w:rsidRPr="00CD1DF8">
        <w:rPr>
          <w:rFonts w:cs="Calibri"/>
          <w:szCs w:val="20"/>
        </w:rPr>
        <w:t>-</w:t>
      </w:r>
      <w:r w:rsidR="00502838" w:rsidRPr="00CD1DF8">
        <w:rPr>
          <w:rFonts w:cs="Calibri"/>
          <w:szCs w:val="20"/>
        </w:rPr>
        <w:t>0</w:t>
      </w:r>
      <w:r w:rsidR="000534B2" w:rsidRPr="00CD1DF8">
        <w:rPr>
          <w:rFonts w:cs="Calibri"/>
          <w:szCs w:val="20"/>
        </w:rPr>
        <w:t>4</w:t>
      </w:r>
      <w:r w:rsidRPr="00CD1DF8">
        <w:rPr>
          <w:rFonts w:cs="Calibri"/>
          <w:szCs w:val="20"/>
        </w:rPr>
        <w:t>-20</w:t>
      </w:r>
      <w:r w:rsidR="00566687" w:rsidRPr="00CD1DF8">
        <w:rPr>
          <w:rFonts w:cs="Calibri"/>
          <w:szCs w:val="20"/>
        </w:rPr>
        <w:t>20</w:t>
      </w:r>
      <w:r w:rsidRPr="00CD1DF8">
        <w:rPr>
          <w:rFonts w:cs="Calibri"/>
          <w:szCs w:val="20"/>
        </w:rPr>
        <w:t xml:space="preserve">, </w:t>
      </w:r>
      <w:r w:rsidR="00502838" w:rsidRPr="00CD1DF8">
        <w:rPr>
          <w:rFonts w:cs="Calibri"/>
          <w:szCs w:val="20"/>
        </w:rPr>
        <w:t>1</w:t>
      </w:r>
      <w:r w:rsidR="0014158C" w:rsidRPr="00CD1DF8">
        <w:rPr>
          <w:rFonts w:cs="Calibri"/>
          <w:szCs w:val="20"/>
        </w:rPr>
        <w:t>0</w:t>
      </w:r>
      <w:r w:rsidRPr="00CD1DF8">
        <w:rPr>
          <w:rFonts w:cs="Calibri"/>
          <w:szCs w:val="20"/>
        </w:rPr>
        <w:t>.</w:t>
      </w:r>
      <w:r w:rsidR="00502838" w:rsidRPr="00423CF1">
        <w:rPr>
          <w:rFonts w:cs="Calibri"/>
          <w:szCs w:val="20"/>
        </w:rPr>
        <w:t xml:space="preserve">00 </w:t>
      </w:r>
      <w:r w:rsidRPr="00423CF1">
        <w:rPr>
          <w:rFonts w:cs="Calibri"/>
          <w:szCs w:val="20"/>
        </w:rPr>
        <w:t xml:space="preserve">uur. </w:t>
      </w:r>
    </w:p>
    <w:p w14:paraId="000C3FB0" w14:textId="77777777" w:rsidR="00AC048A" w:rsidRPr="007C63AE" w:rsidRDefault="00AC048A" w:rsidP="00AC048A">
      <w:pPr>
        <w:rPr>
          <w:rFonts w:cs="Calibri"/>
          <w:szCs w:val="20"/>
        </w:rPr>
      </w:pPr>
      <w:r w:rsidRPr="007C63AE">
        <w:rPr>
          <w:rFonts w:cs="Calibri"/>
          <w:szCs w:val="20"/>
        </w:rPr>
        <w:t xml:space="preserve">Uiterlijk op het hiervoor genoemde moment dienen alle inschrijvingsdocumenten elektronisch via </w:t>
      </w:r>
      <w:proofErr w:type="spellStart"/>
      <w:r w:rsidRPr="007C63AE">
        <w:rPr>
          <w:rFonts w:cs="Calibri"/>
          <w:szCs w:val="20"/>
        </w:rPr>
        <w:t>TenderNed</w:t>
      </w:r>
      <w:proofErr w:type="spellEnd"/>
      <w:r w:rsidRPr="007C63AE">
        <w:rPr>
          <w:rFonts w:cs="Calibri"/>
          <w:szCs w:val="20"/>
        </w:rPr>
        <w:t xml:space="preserve">, aangeboden te zijn aan aanbestedende dienst. </w:t>
      </w:r>
    </w:p>
    <w:p w14:paraId="70F40240" w14:textId="0DC0A52B" w:rsidR="00AC048A" w:rsidRPr="007C63AE" w:rsidRDefault="00AC048A" w:rsidP="00AC048A">
      <w:pPr>
        <w:rPr>
          <w:rFonts w:cs="Calibri"/>
          <w:szCs w:val="20"/>
        </w:rPr>
      </w:pPr>
      <w:r w:rsidRPr="007C63AE">
        <w:rPr>
          <w:rFonts w:cs="Calibri"/>
          <w:szCs w:val="20"/>
        </w:rPr>
        <w:t>De gegadigde draagt het risico voor het tijdig indienen van zijn aanmelding. Gegadigde</w:t>
      </w:r>
      <w:r w:rsidR="00CB6783">
        <w:rPr>
          <w:rFonts w:cs="Calibri"/>
          <w:szCs w:val="20"/>
        </w:rPr>
        <w:t>n</w:t>
      </w:r>
      <w:r w:rsidRPr="007C63AE">
        <w:rPr>
          <w:rFonts w:cs="Calibri"/>
          <w:szCs w:val="20"/>
        </w:rPr>
        <w:t xml:space="preserve"> worden daarom nadrukkelijk geadviseerd om ruim voor het verstrijken van bovengenoemde uiterste termijn de gegevens te uploaden en vrij te geven.</w:t>
      </w:r>
    </w:p>
    <w:p w14:paraId="5C073DBF" w14:textId="77777777" w:rsidR="00AC048A" w:rsidRPr="007C63AE" w:rsidRDefault="00AC048A" w:rsidP="00AC048A">
      <w:r w:rsidRPr="007C63AE">
        <w:t>Te laat ingediende aanmeldingen worden niet geaccepteerd en uitgesloten van de verdere procedure.</w:t>
      </w:r>
    </w:p>
    <w:p w14:paraId="1CD8B09D" w14:textId="77777777" w:rsidR="00AC048A" w:rsidRPr="007C63AE" w:rsidRDefault="00AC048A" w:rsidP="00AC048A">
      <w:pPr>
        <w:rPr>
          <w:rFonts w:cs="Calibri"/>
          <w:szCs w:val="20"/>
        </w:rPr>
      </w:pPr>
    </w:p>
    <w:p w14:paraId="3FFC43E9" w14:textId="77777777" w:rsidR="00AC048A" w:rsidRPr="007C63AE" w:rsidRDefault="00AC048A" w:rsidP="00AC048A">
      <w:pPr>
        <w:rPr>
          <w:rFonts w:cs="Calibri"/>
          <w:szCs w:val="20"/>
        </w:rPr>
      </w:pPr>
      <w:r w:rsidRPr="007C63AE">
        <w:rPr>
          <w:rFonts w:cs="Calibri"/>
          <w:szCs w:val="20"/>
        </w:rPr>
        <w:t xml:space="preserve">Het is niet toegestaan informatie toe te voegen waar aanbestedende dienst niet expliciet om gevraagd heeft. Dergelijke aanvullende informatie wordt niet meegenomen in de beoordeling. </w:t>
      </w:r>
    </w:p>
    <w:p w14:paraId="4BC6296B" w14:textId="77777777" w:rsidR="00AC048A" w:rsidRPr="007C63AE" w:rsidRDefault="00AC048A" w:rsidP="00AC048A">
      <w:r w:rsidRPr="007C63AE">
        <w:t>Aanmeldingen moeten voldoen aan de in de selectieleidraad en het ARW 201</w:t>
      </w:r>
      <w:r w:rsidR="00502838">
        <w:t>6</w:t>
      </w:r>
      <w:r w:rsidRPr="007C63AE">
        <w:t xml:space="preserve"> vermelde (vorm)vereisten.</w:t>
      </w:r>
    </w:p>
    <w:p w14:paraId="0C2FDDAB" w14:textId="77777777" w:rsidR="00AC048A" w:rsidRDefault="00AC048A" w:rsidP="00AC048A"/>
    <w:p w14:paraId="23579CE6" w14:textId="77777777" w:rsidR="00AC048A" w:rsidRDefault="00022E86" w:rsidP="00022E86">
      <w:pPr>
        <w:pStyle w:val="Kop2"/>
      </w:pPr>
      <w:bookmarkStart w:id="60" w:name="_Toc480981174"/>
      <w:r>
        <w:t>Bij aanmelding in te dienen documenten</w:t>
      </w:r>
      <w:bookmarkEnd w:id="60"/>
    </w:p>
    <w:p w14:paraId="732AEABC" w14:textId="6C76E682" w:rsidR="00022E86" w:rsidRPr="007C63AE" w:rsidRDefault="00022E86" w:rsidP="00022E86">
      <w:pPr>
        <w:rPr>
          <w:rFonts w:cs="Calibri"/>
          <w:szCs w:val="20"/>
        </w:rPr>
      </w:pPr>
      <w:r w:rsidRPr="007C63AE">
        <w:rPr>
          <w:rFonts w:cs="Calibri"/>
          <w:szCs w:val="20"/>
        </w:rPr>
        <w:t xml:space="preserve">De aanmelding bestaat uit de volgende door </w:t>
      </w:r>
      <w:r w:rsidRPr="007C63AE">
        <w:rPr>
          <w:rFonts w:cs="Calibri"/>
          <w:szCs w:val="20"/>
          <w:u w:val="single"/>
        </w:rPr>
        <w:t xml:space="preserve">de rechtsgeldige vertegenwoordiger(s) van </w:t>
      </w:r>
      <w:r w:rsidR="00DB3E33">
        <w:rPr>
          <w:rFonts w:cs="Calibri"/>
          <w:szCs w:val="20"/>
          <w:u w:val="single"/>
        </w:rPr>
        <w:t>gegadigde</w:t>
      </w:r>
      <w:r w:rsidRPr="007C63AE">
        <w:rPr>
          <w:rFonts w:cs="Calibri"/>
          <w:szCs w:val="20"/>
          <w:u w:val="single"/>
        </w:rPr>
        <w:t xml:space="preserve"> ondertekende</w:t>
      </w:r>
      <w:r w:rsidRPr="007C63AE">
        <w:rPr>
          <w:rFonts w:cs="Calibri"/>
          <w:szCs w:val="20"/>
        </w:rPr>
        <w:t xml:space="preserve"> documenten:</w:t>
      </w:r>
    </w:p>
    <w:p w14:paraId="507C1D91" w14:textId="77777777" w:rsidR="00022E86" w:rsidRPr="007C63AE" w:rsidRDefault="00022E86" w:rsidP="00022E86">
      <w:pPr>
        <w:rPr>
          <w:rFonts w:cs="Calibri"/>
          <w:szCs w:val="20"/>
        </w:rPr>
      </w:pPr>
    </w:p>
    <w:p w14:paraId="44871379" w14:textId="77777777" w:rsidR="00022E86" w:rsidRPr="007C63AE" w:rsidRDefault="00022E86" w:rsidP="00022E86">
      <w:pPr>
        <w:rPr>
          <w:rFonts w:cs="Calibri"/>
          <w:szCs w:val="20"/>
        </w:rPr>
      </w:pPr>
      <w:r w:rsidRPr="007C63AE">
        <w:rPr>
          <w:rFonts w:cs="Calibri"/>
          <w:b/>
          <w:szCs w:val="20"/>
        </w:rPr>
        <w:t>1.</w:t>
      </w:r>
      <w:r w:rsidRPr="007C63AE">
        <w:rPr>
          <w:rFonts w:cs="Calibri"/>
          <w:b/>
          <w:szCs w:val="20"/>
        </w:rPr>
        <w:tab/>
      </w:r>
      <w:r w:rsidR="00502838">
        <w:rPr>
          <w:rFonts w:cs="Calibri"/>
          <w:b/>
          <w:szCs w:val="20"/>
        </w:rPr>
        <w:t>Eigen Verklaring</w:t>
      </w:r>
      <w:r w:rsidRPr="007C63AE">
        <w:rPr>
          <w:rFonts w:cs="Calibri"/>
          <w:b/>
          <w:szCs w:val="20"/>
        </w:rPr>
        <w:t xml:space="preserve"> </w:t>
      </w:r>
      <w:r w:rsidR="00A0597C">
        <w:rPr>
          <w:rFonts w:cs="Calibri"/>
          <w:b/>
          <w:szCs w:val="20"/>
        </w:rPr>
        <w:t xml:space="preserve">(Uniform Europees Aanbestedingsdocument) </w:t>
      </w:r>
      <w:r w:rsidRPr="007C63AE">
        <w:rPr>
          <w:rFonts w:cs="Calibri"/>
          <w:b/>
          <w:szCs w:val="20"/>
        </w:rPr>
        <w:t>(3.13 ARW 201</w:t>
      </w:r>
      <w:r w:rsidR="00C5718C">
        <w:rPr>
          <w:rFonts w:cs="Calibri"/>
          <w:b/>
          <w:szCs w:val="20"/>
        </w:rPr>
        <w:t>6</w:t>
      </w:r>
      <w:r w:rsidRPr="007C63AE">
        <w:rPr>
          <w:rFonts w:cs="Calibri"/>
          <w:b/>
          <w:szCs w:val="20"/>
        </w:rPr>
        <w:t>)</w:t>
      </w:r>
    </w:p>
    <w:p w14:paraId="0D02F3F5" w14:textId="77777777" w:rsidR="00022E86" w:rsidRPr="007C63AE" w:rsidRDefault="00022E86" w:rsidP="00022E86">
      <w:pPr>
        <w:rPr>
          <w:rFonts w:cs="Calibri"/>
          <w:szCs w:val="20"/>
        </w:rPr>
      </w:pPr>
      <w:r w:rsidRPr="007C63AE">
        <w:rPr>
          <w:rFonts w:cs="Calibri"/>
          <w:szCs w:val="20"/>
        </w:rPr>
        <w:t>Als bijlage 4</w:t>
      </w:r>
      <w:r w:rsidRPr="007C63AE">
        <w:rPr>
          <w:rFonts w:cs="Calibri"/>
          <w:b/>
          <w:szCs w:val="20"/>
        </w:rPr>
        <w:t xml:space="preserve"> </w:t>
      </w:r>
      <w:r w:rsidRPr="007C63AE">
        <w:rPr>
          <w:rFonts w:cs="Calibri"/>
          <w:szCs w:val="20"/>
        </w:rPr>
        <w:t xml:space="preserve">bij deze selectieleidraad is de van overheidswege uitgegeven </w:t>
      </w:r>
      <w:r w:rsidR="00502838">
        <w:rPr>
          <w:rFonts w:cs="Calibri"/>
          <w:szCs w:val="20"/>
        </w:rPr>
        <w:t>U</w:t>
      </w:r>
      <w:r w:rsidR="00A0597C">
        <w:rPr>
          <w:rFonts w:cs="Calibri"/>
          <w:szCs w:val="20"/>
        </w:rPr>
        <w:t>E</w:t>
      </w:r>
      <w:r w:rsidR="00502838">
        <w:rPr>
          <w:rFonts w:cs="Calibri"/>
          <w:szCs w:val="20"/>
        </w:rPr>
        <w:t>A</w:t>
      </w:r>
      <w:r w:rsidRPr="007C63AE">
        <w:rPr>
          <w:rFonts w:cs="Calibri"/>
          <w:szCs w:val="20"/>
        </w:rPr>
        <w:t xml:space="preserve"> bijgevoegd.</w:t>
      </w:r>
    </w:p>
    <w:p w14:paraId="4555C02A" w14:textId="77777777" w:rsidR="00022E86" w:rsidRDefault="00022E86" w:rsidP="00022E86">
      <w:pPr>
        <w:rPr>
          <w:rFonts w:cs="Calibri"/>
          <w:szCs w:val="20"/>
        </w:rPr>
      </w:pPr>
      <w:r w:rsidRPr="007C63AE">
        <w:rPr>
          <w:rFonts w:cs="Calibri"/>
          <w:szCs w:val="20"/>
        </w:rPr>
        <w:t xml:space="preserve">Door ondertekening van </w:t>
      </w:r>
      <w:r w:rsidR="00502838">
        <w:rPr>
          <w:rFonts w:cs="Calibri"/>
          <w:szCs w:val="20"/>
        </w:rPr>
        <w:t>het U</w:t>
      </w:r>
      <w:r w:rsidR="00A0597C">
        <w:rPr>
          <w:rFonts w:cs="Calibri"/>
          <w:szCs w:val="20"/>
        </w:rPr>
        <w:t>E</w:t>
      </w:r>
      <w:r w:rsidR="00502838">
        <w:rPr>
          <w:rFonts w:cs="Calibri"/>
          <w:szCs w:val="20"/>
        </w:rPr>
        <w:t>A</w:t>
      </w:r>
      <w:r w:rsidRPr="007C63AE">
        <w:rPr>
          <w:rFonts w:cs="Calibri"/>
          <w:szCs w:val="20"/>
        </w:rPr>
        <w:t xml:space="preserve"> verklaart gegadigde:</w:t>
      </w:r>
    </w:p>
    <w:p w14:paraId="05B9F403" w14:textId="77777777" w:rsidR="00C26764" w:rsidRDefault="00022E86" w:rsidP="00C26764">
      <w:pPr>
        <w:pStyle w:val="Lijstalinea"/>
        <w:numPr>
          <w:ilvl w:val="0"/>
          <w:numId w:val="13"/>
        </w:numPr>
        <w:rPr>
          <w:rFonts w:cs="Calibri"/>
          <w:szCs w:val="20"/>
        </w:rPr>
      </w:pPr>
      <w:r w:rsidRPr="00C26764">
        <w:rPr>
          <w:rFonts w:cs="Calibri"/>
          <w:szCs w:val="20"/>
        </w:rPr>
        <w:lastRenderedPageBreak/>
        <w:t xml:space="preserve">of de in </w:t>
      </w:r>
      <w:r w:rsidR="00502838">
        <w:rPr>
          <w:rFonts w:cs="Calibri"/>
          <w:szCs w:val="20"/>
        </w:rPr>
        <w:t>het UEA</w:t>
      </w:r>
      <w:r w:rsidRPr="00C26764">
        <w:rPr>
          <w:rFonts w:cs="Calibri"/>
          <w:szCs w:val="20"/>
        </w:rPr>
        <w:t xml:space="preserve"> verplichte uitsluitingsgronden en aangekruiste facultatieve </w:t>
      </w:r>
      <w:r w:rsidR="00C26764">
        <w:rPr>
          <w:rFonts w:cs="Calibri"/>
          <w:szCs w:val="20"/>
        </w:rPr>
        <w:t xml:space="preserve"> </w:t>
      </w:r>
      <w:r w:rsidRPr="00C26764">
        <w:rPr>
          <w:rFonts w:cs="Calibri"/>
          <w:szCs w:val="20"/>
        </w:rPr>
        <w:t>uitsluitingsgronden wel of niet op hem van toepassing zijn;</w:t>
      </w:r>
    </w:p>
    <w:p w14:paraId="49D2C805" w14:textId="77777777" w:rsidR="00C26764" w:rsidRDefault="00022E86" w:rsidP="00C26764">
      <w:pPr>
        <w:pStyle w:val="Lijstalinea"/>
        <w:numPr>
          <w:ilvl w:val="0"/>
          <w:numId w:val="13"/>
        </w:numPr>
        <w:rPr>
          <w:rFonts w:cs="Calibri"/>
          <w:szCs w:val="20"/>
        </w:rPr>
      </w:pPr>
      <w:r w:rsidRPr="00C26764">
        <w:rPr>
          <w:rFonts w:cs="Calibri"/>
          <w:szCs w:val="20"/>
        </w:rPr>
        <w:t>of hij voldoet aan de in paragraaf 4.3.1 genoemde geschiktheidseisen;</w:t>
      </w:r>
    </w:p>
    <w:p w14:paraId="365032BF" w14:textId="77777777" w:rsidR="00C26764" w:rsidRDefault="00022E86" w:rsidP="00C26764">
      <w:pPr>
        <w:pStyle w:val="Lijstalinea"/>
        <w:numPr>
          <w:ilvl w:val="0"/>
          <w:numId w:val="13"/>
        </w:numPr>
        <w:rPr>
          <w:rFonts w:cs="Calibri"/>
          <w:szCs w:val="20"/>
        </w:rPr>
      </w:pPr>
      <w:r w:rsidRPr="00C26764">
        <w:rPr>
          <w:rFonts w:cs="Calibri"/>
          <w:szCs w:val="20"/>
        </w:rPr>
        <w:t xml:space="preserve">of hij om te kunnen voldoen aan in paragraaf 4.3.1 genoemde geschiktheidseisen een beroep op een of meer derden doet (in te vullen bij </w:t>
      </w:r>
      <w:r w:rsidR="00C75F94">
        <w:rPr>
          <w:rFonts w:cs="Calibri"/>
          <w:szCs w:val="20"/>
        </w:rPr>
        <w:t>deel II Gegevens met betrekking tot de ondernemer</w:t>
      </w:r>
      <w:r w:rsidRPr="00502838">
        <w:rPr>
          <w:rFonts w:cs="Calibri"/>
          <w:color w:val="FF0000"/>
          <w:szCs w:val="20"/>
        </w:rPr>
        <w:t xml:space="preserve"> </w:t>
      </w:r>
      <w:r w:rsidRPr="00C26764">
        <w:rPr>
          <w:rFonts w:cs="Calibri"/>
          <w:szCs w:val="20"/>
        </w:rPr>
        <w:t xml:space="preserve">van </w:t>
      </w:r>
      <w:r w:rsidR="00502838">
        <w:rPr>
          <w:rFonts w:cs="Calibri"/>
          <w:szCs w:val="20"/>
        </w:rPr>
        <w:t>het UEA</w:t>
      </w:r>
      <w:r w:rsidRPr="00C26764">
        <w:rPr>
          <w:rFonts w:cs="Calibri"/>
          <w:szCs w:val="20"/>
        </w:rPr>
        <w:t>. Zie ook 4.3.2 sub a</w:t>
      </w:r>
      <w:r w:rsidR="00D72123">
        <w:rPr>
          <w:rFonts w:cs="Calibri"/>
          <w:szCs w:val="20"/>
        </w:rPr>
        <w:t>)</w:t>
      </w:r>
      <w:r w:rsidRPr="00C26764">
        <w:rPr>
          <w:rFonts w:cs="Calibri"/>
          <w:szCs w:val="20"/>
        </w:rPr>
        <w:t xml:space="preserve">, dan wel op een lid van het samenwerkingsverband (in te vullen bij </w:t>
      </w:r>
      <w:r w:rsidR="00C75F94">
        <w:rPr>
          <w:rFonts w:cs="Calibri"/>
          <w:szCs w:val="20"/>
        </w:rPr>
        <w:t xml:space="preserve">deel II Gegevens met betrekking tot de ondernemer </w:t>
      </w:r>
      <w:r w:rsidR="00C26764">
        <w:rPr>
          <w:rFonts w:cs="Calibri"/>
          <w:szCs w:val="20"/>
        </w:rPr>
        <w:t xml:space="preserve"> </w:t>
      </w:r>
      <w:r w:rsidRPr="00C26764">
        <w:rPr>
          <w:rFonts w:cs="Calibri"/>
          <w:szCs w:val="20"/>
        </w:rPr>
        <w:t xml:space="preserve">van </w:t>
      </w:r>
      <w:r w:rsidR="00304FF0">
        <w:rPr>
          <w:rFonts w:cs="Calibri"/>
          <w:szCs w:val="20"/>
        </w:rPr>
        <w:t>het UEA</w:t>
      </w:r>
      <w:r w:rsidRPr="00C26764">
        <w:rPr>
          <w:rFonts w:cs="Calibri"/>
          <w:szCs w:val="20"/>
        </w:rPr>
        <w:t>. Zie ook hierna paragraaf 4.3.2 sub b);</w:t>
      </w:r>
    </w:p>
    <w:p w14:paraId="3DB79570" w14:textId="77777777" w:rsidR="00022E86" w:rsidRPr="00C26764" w:rsidRDefault="00022E86" w:rsidP="00C26764">
      <w:pPr>
        <w:pStyle w:val="Lijstalinea"/>
        <w:numPr>
          <w:ilvl w:val="0"/>
          <w:numId w:val="13"/>
        </w:numPr>
        <w:rPr>
          <w:rFonts w:cs="Calibri"/>
          <w:szCs w:val="20"/>
        </w:rPr>
      </w:pPr>
      <w:r w:rsidRPr="00C26764">
        <w:rPr>
          <w:rFonts w:cs="Calibri"/>
          <w:szCs w:val="20"/>
        </w:rPr>
        <w:t>dat hij voldoet of zal voldoen aan de technische specificaties en uitvoeringsvoorwaarden die milieu</w:t>
      </w:r>
      <w:r w:rsidR="00C26764">
        <w:rPr>
          <w:rFonts w:cs="Calibri"/>
          <w:szCs w:val="20"/>
        </w:rPr>
        <w:t xml:space="preserve"> </w:t>
      </w:r>
      <w:r w:rsidRPr="00C26764">
        <w:rPr>
          <w:rFonts w:cs="Calibri"/>
          <w:szCs w:val="20"/>
        </w:rPr>
        <w:t xml:space="preserve">en dierenwelzijn betreffen of die gebaseerd zijn op sociale overwegingen, voor zover die </w:t>
      </w:r>
      <w:r w:rsidR="00C26764">
        <w:rPr>
          <w:rFonts w:cs="Calibri"/>
          <w:szCs w:val="20"/>
        </w:rPr>
        <w:t xml:space="preserve"> </w:t>
      </w:r>
      <w:r w:rsidRPr="00C26764">
        <w:rPr>
          <w:rFonts w:cs="Calibri"/>
          <w:szCs w:val="20"/>
        </w:rPr>
        <w:t xml:space="preserve">specificaties en uitvoeringsvoorwaarden zijn opgenomen in deze selectieleidraad. </w:t>
      </w:r>
    </w:p>
    <w:p w14:paraId="46ECD18A" w14:textId="77777777" w:rsidR="00022E86" w:rsidRPr="007C63AE" w:rsidRDefault="00022E86" w:rsidP="00022E86">
      <w:pPr>
        <w:rPr>
          <w:rFonts w:cs="Calibri"/>
          <w:szCs w:val="20"/>
        </w:rPr>
      </w:pPr>
    </w:p>
    <w:p w14:paraId="062F6B89" w14:textId="77777777" w:rsidR="00056535" w:rsidRPr="00056535" w:rsidRDefault="00022E86" w:rsidP="00056535">
      <w:pPr>
        <w:rPr>
          <w:rFonts w:cs="Calibri"/>
          <w:szCs w:val="20"/>
        </w:rPr>
      </w:pPr>
      <w:r w:rsidRPr="007C63AE">
        <w:rPr>
          <w:rFonts w:cs="Calibri"/>
          <w:szCs w:val="20"/>
        </w:rPr>
        <w:t xml:space="preserve">Ingeval van aanmelding/inschrijving als </w:t>
      </w:r>
      <w:r w:rsidRPr="007C63AE">
        <w:rPr>
          <w:rFonts w:cs="Calibri"/>
          <w:szCs w:val="20"/>
          <w:u w:val="single"/>
        </w:rPr>
        <w:t>samenwerkingsverband</w:t>
      </w:r>
      <w:r w:rsidRPr="007C63AE">
        <w:rPr>
          <w:rFonts w:cs="Calibri"/>
          <w:szCs w:val="20"/>
        </w:rPr>
        <w:t xml:space="preserve"> (combinatie) dient bij aanmelding/inschrijving door elk lid van het samenwerkingsverband een Eigen Verklaring </w:t>
      </w:r>
      <w:r w:rsidR="00A0597C">
        <w:rPr>
          <w:rFonts w:cs="Calibri"/>
          <w:szCs w:val="20"/>
        </w:rPr>
        <w:t>(UEA)</w:t>
      </w:r>
      <w:r w:rsidR="00AC395D">
        <w:rPr>
          <w:rFonts w:cs="Calibri"/>
          <w:szCs w:val="20"/>
        </w:rPr>
        <w:t xml:space="preserve"> </w:t>
      </w:r>
      <w:r w:rsidRPr="007C63AE">
        <w:rPr>
          <w:rFonts w:cs="Calibri"/>
          <w:szCs w:val="20"/>
        </w:rPr>
        <w:t xml:space="preserve">ingevuld en rechtsgeldig ondertekend te worden. </w:t>
      </w:r>
      <w:r w:rsidR="00056535">
        <w:rPr>
          <w:rFonts w:cs="Calibri"/>
          <w:szCs w:val="20"/>
        </w:rPr>
        <w:t xml:space="preserve">Ook </w:t>
      </w:r>
      <w:r w:rsidR="00AC395D">
        <w:rPr>
          <w:rFonts w:cs="Calibri"/>
          <w:szCs w:val="20"/>
        </w:rPr>
        <w:t xml:space="preserve">dient </w:t>
      </w:r>
      <w:r w:rsidR="00056535">
        <w:rPr>
          <w:rFonts w:cs="Calibri"/>
          <w:szCs w:val="20"/>
        </w:rPr>
        <w:t>o</w:t>
      </w:r>
      <w:r w:rsidR="00056535" w:rsidRPr="00056535">
        <w:rPr>
          <w:rFonts w:cs="Calibri"/>
          <w:szCs w:val="20"/>
        </w:rPr>
        <w:t>n</w:t>
      </w:r>
      <w:r w:rsidR="00056535">
        <w:rPr>
          <w:rFonts w:cs="Calibri"/>
          <w:szCs w:val="20"/>
        </w:rPr>
        <w:t xml:space="preserve">der Informatie over de vertegenwoordigers van de ondernemer (deel IIB) </w:t>
      </w:r>
      <w:r w:rsidR="00056535" w:rsidRPr="00056535">
        <w:rPr>
          <w:rFonts w:cs="Calibri"/>
          <w:szCs w:val="20"/>
        </w:rPr>
        <w:t xml:space="preserve">van de </w:t>
      </w:r>
      <w:r w:rsidR="00056535">
        <w:rPr>
          <w:rFonts w:cs="Calibri"/>
          <w:szCs w:val="20"/>
        </w:rPr>
        <w:t>UEA</w:t>
      </w:r>
      <w:r w:rsidR="00056535" w:rsidRPr="00056535">
        <w:rPr>
          <w:rFonts w:cs="Calibri"/>
          <w:szCs w:val="20"/>
        </w:rPr>
        <w:t xml:space="preserve"> te worden aangegeven wie als de gevolmachtigde van het samenwerkingsverband</w:t>
      </w:r>
      <w:r w:rsidR="00056535">
        <w:rPr>
          <w:rFonts w:cs="Calibri"/>
          <w:szCs w:val="20"/>
        </w:rPr>
        <w:t xml:space="preserve"> (combinatie)</w:t>
      </w:r>
      <w:r w:rsidR="00056535" w:rsidRPr="00056535">
        <w:rPr>
          <w:rFonts w:cs="Calibri"/>
          <w:szCs w:val="20"/>
        </w:rPr>
        <w:t xml:space="preserve"> optreedt</w:t>
      </w:r>
      <w:r w:rsidR="00056535">
        <w:rPr>
          <w:rFonts w:cs="Calibri"/>
          <w:szCs w:val="20"/>
        </w:rPr>
        <w:t xml:space="preserve"> </w:t>
      </w:r>
      <w:r w:rsidR="00056535" w:rsidRPr="00056535">
        <w:rPr>
          <w:rFonts w:cs="Calibri"/>
          <w:szCs w:val="20"/>
        </w:rPr>
        <w:t xml:space="preserve">(= penvoerder). Deze penvoerder is daarmee de gevolmachtigde van het samenwerkingsverband tijdens de aanbestedingsprocedure en tijdens de uitvoering van de opdracht. </w:t>
      </w:r>
    </w:p>
    <w:p w14:paraId="643D166C" w14:textId="77777777" w:rsidR="00022E86" w:rsidRPr="007C63AE" w:rsidRDefault="00022E86" w:rsidP="00022E86">
      <w:pPr>
        <w:rPr>
          <w:rFonts w:cs="Calibri"/>
          <w:szCs w:val="20"/>
        </w:rPr>
      </w:pPr>
    </w:p>
    <w:p w14:paraId="16921B28" w14:textId="77777777" w:rsidR="00022E86" w:rsidRPr="007C63AE" w:rsidRDefault="00022E86" w:rsidP="00022E86">
      <w:pPr>
        <w:rPr>
          <w:rFonts w:cs="Calibri"/>
          <w:szCs w:val="20"/>
        </w:rPr>
      </w:pPr>
      <w:r w:rsidRPr="007C63AE">
        <w:rPr>
          <w:rFonts w:cs="Calibri"/>
          <w:szCs w:val="20"/>
        </w:rPr>
        <w:t xml:space="preserve">De bijbehorende bewijsmiddelen, ter verificatie van </w:t>
      </w:r>
      <w:r w:rsidRPr="00D74BE6">
        <w:rPr>
          <w:rFonts w:cs="Calibri"/>
          <w:szCs w:val="20"/>
        </w:rPr>
        <w:t>de Eigen Verklaring</w:t>
      </w:r>
      <w:r w:rsidR="00D74BE6">
        <w:rPr>
          <w:rFonts w:cs="Calibri"/>
          <w:szCs w:val="20"/>
        </w:rPr>
        <w:t xml:space="preserve"> (</w:t>
      </w:r>
      <w:r w:rsidR="00C75F94" w:rsidRPr="00D74BE6">
        <w:rPr>
          <w:rFonts w:cs="Calibri"/>
          <w:szCs w:val="20"/>
        </w:rPr>
        <w:t>UEA</w:t>
      </w:r>
      <w:r w:rsidR="00D74BE6">
        <w:rPr>
          <w:rFonts w:cs="Calibri"/>
          <w:szCs w:val="20"/>
        </w:rPr>
        <w:t>)</w:t>
      </w:r>
      <w:r w:rsidRPr="00D74BE6">
        <w:rPr>
          <w:rFonts w:cs="Calibri"/>
          <w:szCs w:val="20"/>
        </w:rPr>
        <w:t xml:space="preserve"> moeten </w:t>
      </w:r>
      <w:r w:rsidRPr="007C63AE">
        <w:rPr>
          <w:rFonts w:cs="Calibri"/>
          <w:szCs w:val="20"/>
        </w:rPr>
        <w:t>bij aanmelding worden ingediend.</w:t>
      </w:r>
    </w:p>
    <w:p w14:paraId="7E2892E9" w14:textId="77777777" w:rsidR="00D34226" w:rsidRPr="007C63AE" w:rsidRDefault="00D34226" w:rsidP="00022E86">
      <w:pPr>
        <w:rPr>
          <w:rFonts w:ascii="MetaBookLF-Roman" w:hAnsi="MetaBookLF-Roman"/>
          <w:szCs w:val="20"/>
        </w:rPr>
      </w:pPr>
    </w:p>
    <w:p w14:paraId="536FB539" w14:textId="77777777" w:rsidR="001C3168" w:rsidRPr="007C63AE" w:rsidRDefault="001C3168" w:rsidP="00022E86">
      <w:pPr>
        <w:rPr>
          <w:rFonts w:cs="Calibri"/>
          <w:szCs w:val="20"/>
        </w:rPr>
      </w:pPr>
    </w:p>
    <w:p w14:paraId="7F882FBC" w14:textId="351DD558" w:rsidR="00022E86" w:rsidRPr="007C63AE" w:rsidRDefault="00763077" w:rsidP="00022E86">
      <w:pPr>
        <w:rPr>
          <w:rFonts w:cs="Calibri"/>
          <w:b/>
          <w:szCs w:val="20"/>
        </w:rPr>
      </w:pPr>
      <w:r>
        <w:rPr>
          <w:rFonts w:cs="Calibri"/>
          <w:b/>
          <w:szCs w:val="20"/>
        </w:rPr>
        <w:t>2</w:t>
      </w:r>
      <w:r w:rsidR="00022E86" w:rsidRPr="007C63AE">
        <w:rPr>
          <w:rFonts w:cs="Calibri"/>
          <w:b/>
          <w:szCs w:val="20"/>
        </w:rPr>
        <w:t>.</w:t>
      </w:r>
      <w:r w:rsidR="00022E86" w:rsidRPr="007C63AE">
        <w:rPr>
          <w:rFonts w:cs="Calibri"/>
          <w:b/>
          <w:szCs w:val="20"/>
        </w:rPr>
        <w:tab/>
        <w:t xml:space="preserve">Ondertekende Model </w:t>
      </w:r>
      <w:proofErr w:type="spellStart"/>
      <w:r w:rsidR="00022E86" w:rsidRPr="007C63AE">
        <w:rPr>
          <w:rFonts w:cs="Calibri"/>
          <w:b/>
          <w:szCs w:val="20"/>
        </w:rPr>
        <w:t>Aanmeldingsforumulier</w:t>
      </w:r>
      <w:proofErr w:type="spellEnd"/>
    </w:p>
    <w:p w14:paraId="269C2BF2" w14:textId="77777777" w:rsidR="00022E86" w:rsidRPr="007C63AE" w:rsidRDefault="00022E86" w:rsidP="00022E86">
      <w:pPr>
        <w:rPr>
          <w:rFonts w:cs="Calibri"/>
          <w:szCs w:val="20"/>
        </w:rPr>
      </w:pPr>
      <w:r w:rsidRPr="007C63AE">
        <w:rPr>
          <w:rFonts w:cs="Calibri"/>
          <w:szCs w:val="20"/>
        </w:rPr>
        <w:t xml:space="preserve">Met behulp van het </w:t>
      </w:r>
      <w:r w:rsidRPr="007C63AE">
        <w:rPr>
          <w:rFonts w:cs="Calibri"/>
          <w:i/>
          <w:szCs w:val="20"/>
        </w:rPr>
        <w:t>Model aanmeldingsformulier</w:t>
      </w:r>
      <w:r w:rsidRPr="007C63AE">
        <w:rPr>
          <w:rFonts w:cs="Calibri"/>
          <w:szCs w:val="20"/>
        </w:rPr>
        <w:t xml:space="preserve"> zoals dat als bijlage 1 bij deze selectieleidraad is gevoegd, meldt de gegadigde zich aan voor de aanbestedingsprocedure. </w:t>
      </w:r>
    </w:p>
    <w:p w14:paraId="504EA513" w14:textId="77777777" w:rsidR="00022E86" w:rsidRPr="007C63AE" w:rsidRDefault="00022E86" w:rsidP="00022E86">
      <w:pPr>
        <w:rPr>
          <w:rFonts w:cs="Calibri"/>
          <w:szCs w:val="20"/>
        </w:rPr>
      </w:pPr>
    </w:p>
    <w:p w14:paraId="741FB2A6" w14:textId="7708F457" w:rsidR="00022E86" w:rsidRPr="007C63AE" w:rsidRDefault="00763077" w:rsidP="00022E86">
      <w:pPr>
        <w:rPr>
          <w:b/>
        </w:rPr>
      </w:pPr>
      <w:r>
        <w:rPr>
          <w:b/>
        </w:rPr>
        <w:t>3</w:t>
      </w:r>
      <w:r w:rsidR="00022E86" w:rsidRPr="007C63AE">
        <w:rPr>
          <w:b/>
        </w:rPr>
        <w:t xml:space="preserve">. </w:t>
      </w:r>
      <w:r w:rsidR="00022E86" w:rsidRPr="007C63AE">
        <w:rPr>
          <w:b/>
        </w:rPr>
        <w:tab/>
        <w:t>Indien van toepassing Ondertekende Model A Verklaring omtrent beroep op bekwaamheid</w:t>
      </w:r>
    </w:p>
    <w:p w14:paraId="7F1587F5" w14:textId="1AFD0C41" w:rsidR="00022E86" w:rsidRPr="007C63AE" w:rsidRDefault="00022E86" w:rsidP="00022E86">
      <w:pPr>
        <w:rPr>
          <w:rFonts w:cs="Calibri"/>
          <w:szCs w:val="20"/>
        </w:rPr>
      </w:pPr>
      <w:r w:rsidRPr="007C63AE">
        <w:rPr>
          <w:rFonts w:cs="Calibri"/>
          <w:szCs w:val="20"/>
        </w:rPr>
        <w:t xml:space="preserve">Met behulp van het </w:t>
      </w:r>
      <w:r w:rsidRPr="007C63AE">
        <w:rPr>
          <w:rFonts w:cs="Calibri"/>
          <w:i/>
          <w:szCs w:val="20"/>
        </w:rPr>
        <w:t xml:space="preserve">Model Verklaring omtrent beroep op bekwaamheid </w:t>
      </w:r>
      <w:r w:rsidRPr="007C63AE">
        <w:rPr>
          <w:rFonts w:cs="Calibri"/>
          <w:szCs w:val="20"/>
        </w:rPr>
        <w:t>zoals dat als bijlage 2</w:t>
      </w:r>
      <w:r w:rsidRPr="007C63AE">
        <w:rPr>
          <w:rFonts w:cs="Calibri"/>
          <w:i/>
          <w:szCs w:val="20"/>
        </w:rPr>
        <w:t xml:space="preserve"> </w:t>
      </w:r>
      <w:r w:rsidRPr="007C63AE">
        <w:rPr>
          <w:rFonts w:cs="Calibri"/>
          <w:szCs w:val="20"/>
        </w:rPr>
        <w:t xml:space="preserve">bij deze selectieleidraad is gevoegd, doet </w:t>
      </w:r>
      <w:r w:rsidR="00BD5A1A">
        <w:rPr>
          <w:rFonts w:cs="Calibri"/>
          <w:szCs w:val="20"/>
        </w:rPr>
        <w:t>gegadigde</w:t>
      </w:r>
      <w:r w:rsidRPr="007C63AE">
        <w:rPr>
          <w:rFonts w:cs="Calibri"/>
          <w:szCs w:val="20"/>
        </w:rPr>
        <w:t xml:space="preserve"> opgave van onderaannemers/</w:t>
      </w:r>
      <w:proofErr w:type="spellStart"/>
      <w:r w:rsidRPr="007C63AE">
        <w:rPr>
          <w:rFonts w:cs="Calibri"/>
          <w:szCs w:val="20"/>
        </w:rPr>
        <w:t>combinanten</w:t>
      </w:r>
      <w:proofErr w:type="spellEnd"/>
      <w:r w:rsidRPr="007C63AE">
        <w:rPr>
          <w:rFonts w:cs="Calibri"/>
          <w:szCs w:val="20"/>
        </w:rPr>
        <w:t xml:space="preserve"> over wiens bekwaamheid hij kan beschikken. </w:t>
      </w:r>
    </w:p>
    <w:p w14:paraId="780DB35E" w14:textId="77777777" w:rsidR="00022E86" w:rsidRPr="007C63AE" w:rsidRDefault="00022E86" w:rsidP="00022E86">
      <w:pPr>
        <w:rPr>
          <w:rFonts w:cs="Calibri"/>
          <w:szCs w:val="20"/>
        </w:rPr>
      </w:pPr>
    </w:p>
    <w:p w14:paraId="40A7169C" w14:textId="707300BD" w:rsidR="00022E86" w:rsidRPr="007C63AE" w:rsidRDefault="00763077" w:rsidP="00022E86">
      <w:pPr>
        <w:rPr>
          <w:rFonts w:cs="Calibri"/>
          <w:b/>
          <w:szCs w:val="20"/>
        </w:rPr>
      </w:pPr>
      <w:r>
        <w:rPr>
          <w:rFonts w:cs="Calibri"/>
          <w:b/>
          <w:szCs w:val="20"/>
        </w:rPr>
        <w:t>4</w:t>
      </w:r>
      <w:r w:rsidR="00022E86" w:rsidRPr="007C63AE">
        <w:rPr>
          <w:rFonts w:cs="Calibri"/>
          <w:b/>
          <w:szCs w:val="20"/>
        </w:rPr>
        <w:t>.</w:t>
      </w:r>
      <w:r w:rsidR="00022E86" w:rsidRPr="007C63AE">
        <w:rPr>
          <w:rFonts w:cs="Calibri"/>
          <w:b/>
          <w:szCs w:val="20"/>
        </w:rPr>
        <w:tab/>
        <w:t>Ondertekende Model B Opgave referentieproject</w:t>
      </w:r>
    </w:p>
    <w:p w14:paraId="651B2314" w14:textId="0366C133" w:rsidR="00022E86" w:rsidRDefault="00022E86" w:rsidP="00022E86">
      <w:pPr>
        <w:rPr>
          <w:rFonts w:cs="Calibri"/>
          <w:szCs w:val="20"/>
        </w:rPr>
      </w:pPr>
      <w:r w:rsidRPr="007C63AE">
        <w:rPr>
          <w:rFonts w:cs="Calibri"/>
          <w:szCs w:val="20"/>
        </w:rPr>
        <w:t xml:space="preserve">Met behulp van het </w:t>
      </w:r>
      <w:r w:rsidRPr="007C63AE">
        <w:rPr>
          <w:rFonts w:cs="Calibri"/>
          <w:i/>
          <w:szCs w:val="20"/>
        </w:rPr>
        <w:t>Model opgave referentieproject</w:t>
      </w:r>
      <w:r w:rsidRPr="007C63AE">
        <w:rPr>
          <w:rFonts w:cs="Calibri"/>
          <w:szCs w:val="20"/>
        </w:rPr>
        <w:t xml:space="preserve"> zoals dat als bijlage 3 bij deze selectieleidraad is gevoegd, doet </w:t>
      </w:r>
      <w:r w:rsidR="00BD5A1A">
        <w:rPr>
          <w:rFonts w:cs="Calibri"/>
          <w:szCs w:val="20"/>
        </w:rPr>
        <w:t>gegadigde</w:t>
      </w:r>
      <w:r w:rsidRPr="007C63AE">
        <w:rPr>
          <w:rFonts w:cs="Calibri"/>
          <w:szCs w:val="20"/>
        </w:rPr>
        <w:t xml:space="preserve"> opgave van zijn referenties. Tevens dient hij de tevredenheidsverklaringen in te dienen.</w:t>
      </w:r>
    </w:p>
    <w:p w14:paraId="5D1DB03F" w14:textId="77777777" w:rsidR="006F0036" w:rsidRDefault="006F0036" w:rsidP="00022E86">
      <w:pPr>
        <w:rPr>
          <w:rFonts w:cs="Calibri"/>
          <w:szCs w:val="20"/>
        </w:rPr>
      </w:pPr>
    </w:p>
    <w:p w14:paraId="56FF5600" w14:textId="77777777" w:rsidR="00022E86" w:rsidRDefault="00022E86" w:rsidP="00022E86">
      <w:pPr>
        <w:pStyle w:val="Kop2"/>
      </w:pPr>
      <w:bookmarkStart w:id="61" w:name="_Toc480981175"/>
      <w:r>
        <w:t>Overige voorwaarden aan de aanmelding</w:t>
      </w:r>
      <w:bookmarkEnd w:id="61"/>
    </w:p>
    <w:p w14:paraId="1C93142C" w14:textId="77777777" w:rsidR="00022E86" w:rsidRPr="007C63AE" w:rsidRDefault="00022E86" w:rsidP="004E6F79">
      <w:pPr>
        <w:numPr>
          <w:ilvl w:val="0"/>
          <w:numId w:val="10"/>
        </w:numPr>
        <w:rPr>
          <w:rFonts w:cs="Calibri"/>
          <w:szCs w:val="20"/>
        </w:rPr>
      </w:pPr>
      <w:r w:rsidRPr="007C63AE">
        <w:rPr>
          <w:rFonts w:cs="Calibri"/>
          <w:szCs w:val="20"/>
        </w:rPr>
        <w:t xml:space="preserve">Door zich aan te melden stemt gegadigde in met de procedure, alsmede met de inhoud, bepalingen, technische specificaties en uitvoeringsvoorwaarden zoals neergelegd in de aankondiging en deze selectieleidraad en alle bijbehorende documenten.  </w:t>
      </w:r>
    </w:p>
    <w:p w14:paraId="51798B1D" w14:textId="1A9EB6BC" w:rsidR="00022E86" w:rsidRPr="007C63AE" w:rsidRDefault="00022E86" w:rsidP="004E6F79">
      <w:pPr>
        <w:numPr>
          <w:ilvl w:val="0"/>
          <w:numId w:val="10"/>
        </w:numPr>
        <w:rPr>
          <w:rFonts w:cs="Calibri"/>
          <w:szCs w:val="20"/>
        </w:rPr>
      </w:pPr>
      <w:r w:rsidRPr="007C63AE">
        <w:rPr>
          <w:rFonts w:cs="Calibri"/>
          <w:szCs w:val="20"/>
        </w:rPr>
        <w:t>Een onderneming kan zich slechts eenmaal aanmelden. Hetzij als zelfstandig gegadigde, hetzij als lid van een samenwerkingsverband. Indien een gegadigde zich aanmeld</w:t>
      </w:r>
      <w:r w:rsidR="00CB6783">
        <w:rPr>
          <w:rFonts w:cs="Calibri"/>
          <w:szCs w:val="20"/>
        </w:rPr>
        <w:t>t</w:t>
      </w:r>
      <w:r w:rsidRPr="007C63AE">
        <w:rPr>
          <w:rFonts w:cs="Calibri"/>
          <w:szCs w:val="20"/>
        </w:rPr>
        <w:t xml:space="preserve"> als zelfstandig gegadigde of als lid van een samenwerkingsverband, mag hij zich niet tevens aanmelden als onderaannemer van een andere zelfstandig gegadigde of samenwerkingsverband. </w:t>
      </w:r>
    </w:p>
    <w:p w14:paraId="3EDABB0A" w14:textId="77777777" w:rsidR="00022E86" w:rsidRPr="007C63AE" w:rsidRDefault="00022E86" w:rsidP="004E6F79">
      <w:pPr>
        <w:numPr>
          <w:ilvl w:val="0"/>
          <w:numId w:val="10"/>
        </w:numPr>
        <w:rPr>
          <w:rFonts w:cs="Arial"/>
          <w:iCs/>
          <w:lang w:eastAsia="en-US"/>
        </w:rPr>
      </w:pPr>
      <w:r w:rsidRPr="007C63AE">
        <w:rPr>
          <w:rFonts w:cs="Calibri"/>
          <w:szCs w:val="20"/>
        </w:rPr>
        <w:t>Het bepaalde in voorwaarde 2 geldt eveneens voor ondernemingen die deel uitmaken van een groep als bedoeld in artikel 2:24 a en 2:24b BW. Slechts één onderneming uit die groep kan zich aanmelden als zelfstandig gegadigde, als lid van een samenwerkingsverband of als onderaannemer, tenzij die ondernemingen uit dezelfde groep, op eerste verzoek van de zonder wetenschap van het ter zake relevante marktgedrag van de ander, zich aanmelden.  Verschillende ondernemingen uit een groep mogen zich uiteraard wel gezamenlijk aanmelden als  samenwerkingsverband (combinatie).</w:t>
      </w:r>
    </w:p>
    <w:p w14:paraId="684650DD" w14:textId="77777777" w:rsidR="00304FF0" w:rsidRPr="00D04C78" w:rsidRDefault="00022E86" w:rsidP="00304FF0">
      <w:pPr>
        <w:ind w:left="709" w:firstLine="360"/>
        <w:rPr>
          <w:rFonts w:cs="Arial"/>
          <w:iCs/>
          <w:lang w:eastAsia="en-US"/>
        </w:rPr>
      </w:pPr>
      <w:r w:rsidRPr="00D04C78">
        <w:rPr>
          <w:rFonts w:cs="Arial"/>
          <w:iCs/>
          <w:lang w:eastAsia="en-US"/>
        </w:rPr>
        <w:t xml:space="preserve">Hiertoe wordt een verklaring bij aanmelding vereist, zie "Model Aanmeldingsformulier" onder </w:t>
      </w:r>
    </w:p>
    <w:p w14:paraId="6C990D24" w14:textId="77777777" w:rsidR="00056535" w:rsidRDefault="00022E86" w:rsidP="00056535">
      <w:pPr>
        <w:ind w:left="709" w:firstLine="360"/>
      </w:pPr>
      <w:r w:rsidRPr="00D04C78">
        <w:rPr>
          <w:rFonts w:cs="Arial"/>
          <w:iCs/>
          <w:lang w:eastAsia="en-US"/>
        </w:rPr>
        <w:t>"Concernstructuur".</w:t>
      </w:r>
      <w:r w:rsidRPr="00D04C78">
        <w:t xml:space="preserve"> </w:t>
      </w:r>
    </w:p>
    <w:p w14:paraId="469A1CA2" w14:textId="77777777" w:rsidR="00022E86" w:rsidRPr="007C63AE" w:rsidRDefault="00022E86" w:rsidP="004E6F79">
      <w:pPr>
        <w:numPr>
          <w:ilvl w:val="0"/>
          <w:numId w:val="10"/>
        </w:numPr>
      </w:pPr>
      <w:r w:rsidRPr="007C63AE">
        <w:lastRenderedPageBreak/>
        <w:t>Wijzigingen in de samenstelling van het samenwerkingsverband zijn na inschrijving niet toegestaan.</w:t>
      </w:r>
    </w:p>
    <w:p w14:paraId="214944C0" w14:textId="77777777" w:rsidR="00022E86" w:rsidRPr="007C63AE" w:rsidRDefault="00022E86" w:rsidP="004E6F79">
      <w:pPr>
        <w:numPr>
          <w:ilvl w:val="0"/>
          <w:numId w:val="10"/>
        </w:numPr>
        <w:rPr>
          <w:rFonts w:cs="Calibri"/>
          <w:szCs w:val="20"/>
        </w:rPr>
      </w:pPr>
      <w:r w:rsidRPr="007C63AE">
        <w:rPr>
          <w:rFonts w:cs="Calibri"/>
          <w:szCs w:val="20"/>
        </w:rPr>
        <w:t>De in te dienen documenten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12DF41AF" w14:textId="77777777" w:rsidR="00022E86" w:rsidRPr="007C63AE" w:rsidRDefault="00022E86" w:rsidP="004E6F79">
      <w:pPr>
        <w:numPr>
          <w:ilvl w:val="0"/>
          <w:numId w:val="10"/>
        </w:numPr>
        <w:rPr>
          <w:rFonts w:cs="Calibri"/>
          <w:szCs w:val="20"/>
        </w:rPr>
      </w:pPr>
      <w:r w:rsidRPr="007C63AE">
        <w:rPr>
          <w:rFonts w:cs="Calibri"/>
          <w:szCs w:val="20"/>
        </w:rPr>
        <w:t>Alle documenten die in het kader van deze aanbesteding door inschrijver ondertekend moeten worden, dienen rechtsgeldig te zijn ondertekend</w:t>
      </w:r>
      <w:r w:rsidR="00D60F54">
        <w:rPr>
          <w:rFonts w:cs="Calibri"/>
          <w:szCs w:val="20"/>
        </w:rPr>
        <w:t xml:space="preserve"> door de daartoe bevoegde </w:t>
      </w:r>
      <w:r w:rsidR="008B6C00">
        <w:rPr>
          <w:rFonts w:cs="Calibri"/>
          <w:szCs w:val="20"/>
        </w:rPr>
        <w:t>personen</w:t>
      </w:r>
      <w:r w:rsidRPr="007C63AE">
        <w:rPr>
          <w:rFonts w:cs="Calibri"/>
          <w:szCs w:val="20"/>
        </w:rPr>
        <w:t xml:space="preserve">. </w:t>
      </w:r>
    </w:p>
    <w:p w14:paraId="19E79870" w14:textId="77777777" w:rsidR="00022E86" w:rsidRPr="007C63AE" w:rsidRDefault="00022E86" w:rsidP="004E6F79">
      <w:pPr>
        <w:numPr>
          <w:ilvl w:val="0"/>
          <w:numId w:val="10"/>
        </w:numPr>
        <w:rPr>
          <w:rFonts w:cs="Calibri"/>
          <w:szCs w:val="20"/>
        </w:rPr>
      </w:pPr>
      <w:r w:rsidRPr="007C63AE">
        <w:rPr>
          <w:rFonts w:cs="Calibri"/>
          <w:szCs w:val="20"/>
        </w:rPr>
        <w:t>Gegadigde dient deze selectieleidraad en alle bijbehorende documenten en de in het kader van deze aanbesteding ontvangen correspondentie vertrouwelijk te behandelen en mag deze uitsluitend aan derden ter inzage gegeven voor zover zulks voor het doen van een aanmelding/inschrijving noodzakelijk is.</w:t>
      </w:r>
    </w:p>
    <w:p w14:paraId="64CFCD90" w14:textId="77777777" w:rsidR="00022E86" w:rsidRPr="007C63AE" w:rsidRDefault="00022E86" w:rsidP="004E6F79">
      <w:pPr>
        <w:numPr>
          <w:ilvl w:val="0"/>
          <w:numId w:val="10"/>
        </w:numPr>
        <w:rPr>
          <w:rFonts w:cs="Calibri"/>
          <w:szCs w:val="20"/>
        </w:rPr>
      </w:pPr>
      <w:r w:rsidRPr="007C63AE">
        <w:rPr>
          <w:rFonts w:cs="Calibri"/>
          <w:szCs w:val="20"/>
        </w:rPr>
        <w:t>Alle door de gegadigde als onderdeel van de aanmelding aangeboden informatie en documentatie wordt eigendom van aanbestedende dienst en wordt niet geretourneerd.</w:t>
      </w:r>
    </w:p>
    <w:p w14:paraId="130DF517" w14:textId="77777777" w:rsidR="00022E86" w:rsidRPr="007C63AE" w:rsidRDefault="00022E86" w:rsidP="004E6F79">
      <w:pPr>
        <w:numPr>
          <w:ilvl w:val="0"/>
          <w:numId w:val="10"/>
        </w:numPr>
        <w:rPr>
          <w:rFonts w:cs="Calibri"/>
          <w:szCs w:val="20"/>
        </w:rPr>
      </w:pPr>
      <w:r w:rsidRPr="007C63AE">
        <w:rPr>
          <w:rFonts w:cs="Calibri"/>
          <w:szCs w:val="20"/>
        </w:rPr>
        <w:t>Op de opdracht zijn uitsluitend de in deze selectieleidraad en de in een later stadium te verstrekken inschrijvingsleidraad en alle bijbehorende documenten genoemde voorwaarden van toepassing. Bij aanmelding verklaart inschrijver geen (eigen) voorwaarden van toepassing; deze worden reeds hierbij voor alsdan uitdrukkelijk van de hand gewezen.</w:t>
      </w:r>
    </w:p>
    <w:p w14:paraId="19803CCA" w14:textId="77777777" w:rsidR="00022E86" w:rsidRPr="007C63AE" w:rsidRDefault="00022E86" w:rsidP="004E6F79">
      <w:pPr>
        <w:numPr>
          <w:ilvl w:val="0"/>
          <w:numId w:val="10"/>
        </w:numPr>
        <w:rPr>
          <w:rFonts w:cs="Calibri"/>
          <w:szCs w:val="20"/>
        </w:rPr>
      </w:pPr>
      <w:r w:rsidRPr="007C63AE">
        <w:rPr>
          <w:rFonts w:cs="Calibri"/>
          <w:szCs w:val="20"/>
        </w:rPr>
        <w:t xml:space="preserve">Een aanmelding waarin voorbehouden zijn gemaakt is ongeldig. </w:t>
      </w:r>
    </w:p>
    <w:p w14:paraId="67A8C528" w14:textId="77777777" w:rsidR="00022E86" w:rsidRPr="007C63AE" w:rsidRDefault="00022E86" w:rsidP="004E6F79">
      <w:pPr>
        <w:numPr>
          <w:ilvl w:val="0"/>
          <w:numId w:val="10"/>
        </w:numPr>
        <w:rPr>
          <w:rFonts w:cs="Calibri"/>
          <w:szCs w:val="20"/>
        </w:rPr>
      </w:pPr>
      <w:r w:rsidRPr="007C63AE">
        <w:rPr>
          <w:rFonts w:cs="Calibri"/>
          <w:szCs w:val="20"/>
        </w:rPr>
        <w:t xml:space="preserve">Niet complete aanmeldingen kunnen tot uitsluiting leiden. Aanbestedende dienst behoudt zich evenwel uitdrukkelijk het recht voor om een aanvulling op en/of verduidelijking van de aanmelding van gegadigden te verlangen, alsmede om een aanvulling van ontbrekende documenten/bewijsstukken op te vragen. </w:t>
      </w:r>
    </w:p>
    <w:p w14:paraId="50A07D13" w14:textId="77777777" w:rsidR="00022E86" w:rsidRPr="007C63AE" w:rsidRDefault="00022E86" w:rsidP="004E6F79">
      <w:pPr>
        <w:numPr>
          <w:ilvl w:val="0"/>
          <w:numId w:val="10"/>
        </w:numPr>
        <w:rPr>
          <w:rFonts w:cs="Calibri"/>
          <w:szCs w:val="20"/>
        </w:rPr>
      </w:pPr>
      <w:r w:rsidRPr="007C63AE">
        <w:rPr>
          <w:rFonts w:cs="Calibri"/>
          <w:szCs w:val="20"/>
        </w:rPr>
        <w:t>Bewijsstukken dienen de aanbesteder dusdanig inzicht te geven om objectief en onafhankelijk te kunnen beoordelen of, en zo ja in welke mate, een gegadigde voldoet aan de selectiecriteria. Onderbouwing dient eenduidig en voor maar een uitleg vatbaar te zijn.</w:t>
      </w:r>
    </w:p>
    <w:p w14:paraId="37EB312C" w14:textId="77777777" w:rsidR="00022E86" w:rsidRDefault="00022E86" w:rsidP="00304FF0">
      <w:pPr>
        <w:numPr>
          <w:ilvl w:val="0"/>
          <w:numId w:val="10"/>
        </w:numPr>
        <w:rPr>
          <w:rFonts w:cs="Calibri"/>
          <w:szCs w:val="20"/>
        </w:rPr>
      </w:pPr>
      <w:r w:rsidRPr="00C30D1F">
        <w:rPr>
          <w:rFonts w:cs="Calibri"/>
          <w:szCs w:val="20"/>
        </w:rPr>
        <w:t xml:space="preserve">Aanmelding geschiedt voor eigen rekening en risico. Gegadigden zijn zich hiervan bewust en hebben op generlei wijze recht op een tegemoetkoming van de door hen in dit verband gemaakte of te maken kosten, nog aanspraak op schadevergoeding uit welke hoofde dan ook.   </w:t>
      </w:r>
    </w:p>
    <w:p w14:paraId="54CA34B5" w14:textId="77777777" w:rsidR="00056535" w:rsidRDefault="00056535" w:rsidP="00056535">
      <w:pPr>
        <w:pStyle w:val="Lijstalinea"/>
        <w:numPr>
          <w:ilvl w:val="0"/>
          <w:numId w:val="10"/>
        </w:numPr>
        <w:rPr>
          <w:rFonts w:cs="Calibri"/>
        </w:rPr>
      </w:pPr>
      <w:r w:rsidRPr="00056535">
        <w:rPr>
          <w:rFonts w:cs="Calibri"/>
        </w:rPr>
        <w:t xml:space="preserve">Elk lid van </w:t>
      </w:r>
      <w:r>
        <w:rPr>
          <w:rFonts w:cs="Calibri"/>
        </w:rPr>
        <w:t>een</w:t>
      </w:r>
      <w:r w:rsidRPr="00056535">
        <w:rPr>
          <w:rFonts w:cs="Calibri"/>
        </w:rPr>
        <w:t xml:space="preserve"> samenwerkingsverband</w:t>
      </w:r>
      <w:r>
        <w:rPr>
          <w:rFonts w:cs="Calibri"/>
        </w:rPr>
        <w:t xml:space="preserve"> (combinatie)</w:t>
      </w:r>
      <w:r w:rsidRPr="00056535">
        <w:rPr>
          <w:rFonts w:cs="Calibri"/>
        </w:rPr>
        <w:t xml:space="preserve"> is hoofdelijk aansprakelijk voor de juiste en volledige nakoming van de verplichtingen voortvloeiende uit de (te gunnen) opdracht.</w:t>
      </w:r>
    </w:p>
    <w:p w14:paraId="6C54E7C8" w14:textId="77777777" w:rsidR="00056535" w:rsidRPr="000C7A9C" w:rsidRDefault="00485376" w:rsidP="00056535">
      <w:pPr>
        <w:pStyle w:val="Lijstalinea"/>
        <w:numPr>
          <w:ilvl w:val="0"/>
          <w:numId w:val="10"/>
        </w:numPr>
        <w:rPr>
          <w:rFonts w:cs="Calibri"/>
          <w:szCs w:val="20"/>
        </w:rPr>
      </w:pPr>
      <w:r w:rsidRPr="000C7A9C">
        <w:rPr>
          <w:rFonts w:cs="Calibri"/>
        </w:rPr>
        <w:t>Een samenwerkingsverband is niet toegestaan als hiermee de mededinging wordt beperkt  (‘Kartelvorming’).  Het deelnemen als onderaannemer bij verschillende hoofdaannemers is wel toegestaan.</w:t>
      </w:r>
    </w:p>
    <w:p w14:paraId="104CD04E" w14:textId="77777777" w:rsidR="00022E86" w:rsidRDefault="00022E86" w:rsidP="00017506">
      <w:pPr>
        <w:ind w:left="0"/>
        <w:rPr>
          <w:rFonts w:cs="Calibri"/>
          <w:szCs w:val="20"/>
        </w:rPr>
      </w:pPr>
    </w:p>
    <w:p w14:paraId="6DE0027F" w14:textId="77777777" w:rsidR="00017506" w:rsidRDefault="00017506" w:rsidP="00017506">
      <w:pPr>
        <w:ind w:left="0"/>
        <w:rPr>
          <w:rFonts w:cs="Calibri"/>
          <w:szCs w:val="20"/>
        </w:rPr>
      </w:pPr>
    </w:p>
    <w:p w14:paraId="45CCAAE3" w14:textId="77777777" w:rsidR="00022E86" w:rsidRDefault="00022E86" w:rsidP="00022E86">
      <w:pPr>
        <w:pStyle w:val="Kop1"/>
      </w:pPr>
      <w:bookmarkStart w:id="62" w:name="_Toc480981176"/>
      <w:r>
        <w:t>Beoordelen en selecteren</w:t>
      </w:r>
      <w:bookmarkEnd w:id="62"/>
    </w:p>
    <w:p w14:paraId="57C49DE8" w14:textId="77777777" w:rsidR="00022E86" w:rsidRPr="00022E86" w:rsidRDefault="00022E86" w:rsidP="00022E86">
      <w:pPr>
        <w:pStyle w:val="Kop2"/>
      </w:pPr>
      <w:bookmarkStart w:id="63" w:name="_Toc480981177"/>
      <w:r>
        <w:t>Selectiecommissie</w:t>
      </w:r>
      <w:bookmarkEnd w:id="63"/>
    </w:p>
    <w:p w14:paraId="2CEAA626" w14:textId="77777777" w:rsidR="00022E86" w:rsidRPr="00022E86" w:rsidRDefault="00022E86" w:rsidP="00022E86">
      <w:r w:rsidRPr="007C63AE">
        <w:t>De</w:t>
      </w:r>
      <w:r>
        <w:t xml:space="preserve"> selectiecommissie bestaat uit:</w:t>
      </w:r>
    </w:p>
    <w:p w14:paraId="40F4C39D" w14:textId="77777777" w:rsidR="00022E86" w:rsidRPr="00CC6319" w:rsidRDefault="00022E86" w:rsidP="004E6F79">
      <w:pPr>
        <w:pStyle w:val="Lijstalinea"/>
        <w:numPr>
          <w:ilvl w:val="0"/>
          <w:numId w:val="12"/>
        </w:numPr>
      </w:pPr>
      <w:r w:rsidRPr="00CC6319">
        <w:t>3 vertegenwoordigers van de aanbestedende dienst.</w:t>
      </w:r>
    </w:p>
    <w:p w14:paraId="090146A4" w14:textId="77777777" w:rsidR="00022E86" w:rsidRDefault="00022E86" w:rsidP="00022E86"/>
    <w:p w14:paraId="10FFA493" w14:textId="77777777" w:rsidR="00022E86" w:rsidRDefault="00022E86" w:rsidP="00022E86">
      <w:pPr>
        <w:pStyle w:val="Kop2"/>
      </w:pPr>
      <w:bookmarkStart w:id="64" w:name="_Toc480981178"/>
      <w:r>
        <w:t>Wijze van beoordelen</w:t>
      </w:r>
      <w:bookmarkEnd w:id="64"/>
    </w:p>
    <w:p w14:paraId="3A594836" w14:textId="77777777" w:rsidR="00022E86" w:rsidRDefault="00022E86" w:rsidP="00022E86">
      <w:r w:rsidRPr="007C63AE">
        <w:t xml:space="preserve">Na het uiterste tijdstip voor "aanmelding als gegadigde" en vrijgave door www.TenderNed.nl, start het selectieproces. </w:t>
      </w:r>
    </w:p>
    <w:p w14:paraId="0E340AEC" w14:textId="77777777" w:rsidR="005C056C" w:rsidRPr="005C056C" w:rsidRDefault="00022E86" w:rsidP="00FC3D2C">
      <w:pPr>
        <w:pStyle w:val="Lijstalinea"/>
        <w:numPr>
          <w:ilvl w:val="0"/>
          <w:numId w:val="12"/>
        </w:numPr>
      </w:pPr>
      <w:r w:rsidRPr="005C056C">
        <w:rPr>
          <w:rFonts w:cs="Calibri"/>
          <w:szCs w:val="20"/>
        </w:rPr>
        <w:t>Allereerst controleert de selectiecommissie of de door de gegadigden te verstrekken gegevens,</w:t>
      </w:r>
      <w:r w:rsidR="005C056C">
        <w:rPr>
          <w:rFonts w:cs="Calibri"/>
          <w:szCs w:val="20"/>
        </w:rPr>
        <w:t xml:space="preserve"> </w:t>
      </w:r>
      <w:r w:rsidRPr="005C056C">
        <w:rPr>
          <w:rFonts w:cs="Calibri"/>
          <w:szCs w:val="20"/>
        </w:rPr>
        <w:t>comp</w:t>
      </w:r>
      <w:r w:rsidR="005C056C" w:rsidRPr="005C056C">
        <w:rPr>
          <w:rFonts w:cs="Calibri"/>
          <w:szCs w:val="20"/>
        </w:rPr>
        <w:t>leet en juist zijn aangeleverd.</w:t>
      </w:r>
    </w:p>
    <w:p w14:paraId="7D93C843" w14:textId="77777777" w:rsidR="005C056C" w:rsidRPr="000534B2" w:rsidRDefault="00022E86" w:rsidP="00FC3D2C">
      <w:pPr>
        <w:pStyle w:val="Lijstalinea"/>
        <w:numPr>
          <w:ilvl w:val="0"/>
          <w:numId w:val="12"/>
        </w:numPr>
      </w:pPr>
      <w:r w:rsidRPr="000534B2">
        <w:rPr>
          <w:rFonts w:cs="Calibri"/>
          <w:szCs w:val="20"/>
        </w:rPr>
        <w:t>Vervolgens worden de aanmeldingen beoordeeld aan de hand van de bij de aanmelding ingediende</w:t>
      </w:r>
      <w:r w:rsidR="005C056C" w:rsidRPr="000534B2">
        <w:rPr>
          <w:rFonts w:cs="Calibri"/>
          <w:szCs w:val="20"/>
        </w:rPr>
        <w:t xml:space="preserve"> </w:t>
      </w:r>
      <w:r w:rsidRPr="000534B2">
        <w:rPr>
          <w:rFonts w:cs="Calibri"/>
          <w:szCs w:val="20"/>
        </w:rPr>
        <w:t>documenten c.q.  bewijsstukken als genoemd in paragraaf 4.2, 4.3 en 5.2.</w:t>
      </w:r>
    </w:p>
    <w:p w14:paraId="2976ABF3" w14:textId="2ACCD15C" w:rsidR="005C056C" w:rsidRPr="005C056C" w:rsidRDefault="00022E86" w:rsidP="00FC3D2C">
      <w:pPr>
        <w:pStyle w:val="Lijstalinea"/>
        <w:numPr>
          <w:ilvl w:val="0"/>
          <w:numId w:val="12"/>
        </w:numPr>
      </w:pPr>
      <w:r w:rsidRPr="000534B2">
        <w:rPr>
          <w:rFonts w:cs="Calibri"/>
          <w:szCs w:val="20"/>
        </w:rPr>
        <w:t>Een aanmelding die niet voldoet aan de gestelde criteria</w:t>
      </w:r>
      <w:r w:rsidR="00415946" w:rsidRPr="000534B2">
        <w:rPr>
          <w:rFonts w:cs="Calibri"/>
          <w:szCs w:val="20"/>
        </w:rPr>
        <w:t xml:space="preserve">, zie ook paragrafen 5.1 en 5.3, </w:t>
      </w:r>
      <w:r w:rsidRPr="000534B2">
        <w:rPr>
          <w:rFonts w:cs="Calibri"/>
          <w:szCs w:val="20"/>
        </w:rPr>
        <w:t xml:space="preserve"> wordt door</w:t>
      </w:r>
      <w:r w:rsidRPr="005C056C">
        <w:rPr>
          <w:rFonts w:cs="Calibri"/>
          <w:szCs w:val="20"/>
        </w:rPr>
        <w:t xml:space="preserve"> de aanbestedende dienst uitgesloten van de verdere procedure. De gegadigde wordt hiervan schriftelijk en gemotiveerd op de hoogte gebracht.</w:t>
      </w:r>
    </w:p>
    <w:p w14:paraId="48AF5BA0" w14:textId="77777777" w:rsidR="005C056C" w:rsidRPr="005C056C" w:rsidRDefault="00022E86" w:rsidP="00FC3D2C">
      <w:pPr>
        <w:pStyle w:val="Lijstalinea"/>
        <w:numPr>
          <w:ilvl w:val="0"/>
          <w:numId w:val="12"/>
        </w:numPr>
      </w:pPr>
      <w:r w:rsidRPr="005C056C">
        <w:rPr>
          <w:rFonts w:cs="Calibri"/>
          <w:szCs w:val="20"/>
        </w:rPr>
        <w:t>Daarna vindt de selectieprocedure plaats conform paragraaf 6.3.</w:t>
      </w:r>
    </w:p>
    <w:p w14:paraId="0A5AD482" w14:textId="77777777" w:rsidR="00022E86" w:rsidRPr="005C056C" w:rsidRDefault="00022E86" w:rsidP="00FC3D2C">
      <w:pPr>
        <w:pStyle w:val="Lijstalinea"/>
        <w:numPr>
          <w:ilvl w:val="0"/>
          <w:numId w:val="12"/>
        </w:numPr>
      </w:pPr>
      <w:r w:rsidRPr="005C056C">
        <w:rPr>
          <w:rFonts w:cs="Calibri"/>
          <w:szCs w:val="20"/>
        </w:rPr>
        <w:lastRenderedPageBreak/>
        <w:t>Vervolgens wordt de selectiebeslissing bekend gemaakt.</w:t>
      </w:r>
    </w:p>
    <w:p w14:paraId="5997285C" w14:textId="77777777" w:rsidR="00022E86" w:rsidRDefault="00022E86" w:rsidP="00022E86"/>
    <w:p w14:paraId="16F446EA" w14:textId="77777777" w:rsidR="00022E86" w:rsidRDefault="00022E86" w:rsidP="00022E86">
      <w:pPr>
        <w:pStyle w:val="Kop2"/>
      </w:pPr>
      <w:bookmarkStart w:id="65" w:name="_Toc480981179"/>
      <w:bookmarkStart w:id="66" w:name="_Hlk36803019"/>
      <w:r>
        <w:t>Selectieprocedure</w:t>
      </w:r>
      <w:bookmarkEnd w:id="65"/>
    </w:p>
    <w:p w14:paraId="34512B4B" w14:textId="77777777" w:rsidR="00022E86" w:rsidRPr="00763077" w:rsidRDefault="00022E86" w:rsidP="00022E86">
      <w:r w:rsidRPr="00763077">
        <w:t>Er zullen maximaal 5 gegadigden worden uitgenodigd tot het doen van een inschrijving.</w:t>
      </w:r>
    </w:p>
    <w:p w14:paraId="28F69D23" w14:textId="77777777" w:rsidR="00AF6446" w:rsidRPr="00763077" w:rsidRDefault="00AF6446" w:rsidP="00022E86"/>
    <w:p w14:paraId="17F706BB" w14:textId="30884DCB" w:rsidR="00AF6446" w:rsidRPr="00763077" w:rsidRDefault="00AF6446" w:rsidP="00AF6446">
      <w:pPr>
        <w:rPr>
          <w:i/>
        </w:rPr>
      </w:pPr>
      <w:r w:rsidRPr="00763077">
        <w:t xml:space="preserve">Indien meer dan 5 partijen voldoen aan de uitsluitingsgronden en minimumeisen vindt nadere selectie plaats. Voor deze nadere selectie wordt de methode van </w:t>
      </w:r>
      <w:r w:rsidR="00763077" w:rsidRPr="00763077">
        <w:t>loting</w:t>
      </w:r>
      <w:r w:rsidRPr="00763077">
        <w:rPr>
          <w:i/>
        </w:rPr>
        <w:t xml:space="preserve"> </w:t>
      </w:r>
      <w:r w:rsidRPr="00763077">
        <w:t>toegepast.</w:t>
      </w:r>
    </w:p>
    <w:p w14:paraId="7ACA048E" w14:textId="0BBD675C" w:rsidR="00AF6446" w:rsidRDefault="00AF6446" w:rsidP="00AF6446">
      <w:pPr>
        <w:rPr>
          <w:highlight w:val="yellow"/>
        </w:rPr>
      </w:pPr>
    </w:p>
    <w:p w14:paraId="7C32E892" w14:textId="4EAF4380" w:rsidR="00BD257B" w:rsidRDefault="00BD257B" w:rsidP="00AF6446">
      <w:pPr>
        <w:rPr>
          <w:highlight w:val="yellow"/>
        </w:rPr>
      </w:pPr>
      <w:r>
        <w:rPr>
          <w:highlight w:val="yellow"/>
        </w:rPr>
        <w:t>Als gevolg van de Corona maatregelen is het niet mogelijk om vertegenwoordigers van de gegadigden bij de loting aanwezig te laten zijn.</w:t>
      </w:r>
    </w:p>
    <w:p w14:paraId="34BD5E24" w14:textId="2EA25329" w:rsidR="00BD257B" w:rsidRPr="000534B2" w:rsidRDefault="00BD257B" w:rsidP="00AF6446">
      <w:pPr>
        <w:rPr>
          <w:highlight w:val="yellow"/>
        </w:rPr>
      </w:pPr>
      <w:r>
        <w:rPr>
          <w:highlight w:val="yellow"/>
        </w:rPr>
        <w:t>De loting zal daarom door een notaris worden gedaan.</w:t>
      </w:r>
    </w:p>
    <w:p w14:paraId="2D6B0CCE" w14:textId="77777777" w:rsidR="00022E86" w:rsidRPr="000534B2" w:rsidRDefault="00022E86" w:rsidP="00022E86">
      <w:pPr>
        <w:autoSpaceDE w:val="0"/>
        <w:autoSpaceDN w:val="0"/>
        <w:adjustRightInd w:val="0"/>
        <w:rPr>
          <w:highlight w:val="yellow"/>
        </w:rPr>
      </w:pPr>
    </w:p>
    <w:p w14:paraId="709CB215" w14:textId="4D84C4F8" w:rsidR="00BD257B" w:rsidRPr="00BD257B" w:rsidRDefault="00BD257B" w:rsidP="00BD257B">
      <w:pPr>
        <w:rPr>
          <w:highlight w:val="yellow"/>
        </w:rPr>
      </w:pPr>
      <w:r w:rsidRPr="00BD257B">
        <w:rPr>
          <w:highlight w:val="yellow"/>
        </w:rPr>
        <w:t xml:space="preserve">De notaris zal </w:t>
      </w:r>
      <w:r w:rsidR="00022E86" w:rsidRPr="00BD257B">
        <w:rPr>
          <w:highlight w:val="yellow"/>
        </w:rPr>
        <w:t xml:space="preserve"> </w:t>
      </w:r>
      <w:r w:rsidRPr="00BD257B">
        <w:rPr>
          <w:highlight w:val="yellow"/>
        </w:rPr>
        <w:t>op alfabetische volgorde van bedrijfsnaam, te beginnen met “A”,</w:t>
      </w:r>
    </w:p>
    <w:p w14:paraId="3D087AFD" w14:textId="79A84259" w:rsidR="00BD257B" w:rsidRPr="00BD257B" w:rsidRDefault="00022E86" w:rsidP="00BD257B">
      <w:pPr>
        <w:rPr>
          <w:highlight w:val="yellow"/>
        </w:rPr>
      </w:pPr>
      <w:r w:rsidRPr="00BD257B">
        <w:rPr>
          <w:highlight w:val="yellow"/>
        </w:rPr>
        <w:t>enveloppe</w:t>
      </w:r>
      <w:r w:rsidR="00BD257B" w:rsidRPr="00BD257B">
        <w:rPr>
          <w:highlight w:val="yellow"/>
        </w:rPr>
        <w:t>s</w:t>
      </w:r>
      <w:r w:rsidRPr="00BD257B">
        <w:rPr>
          <w:highlight w:val="yellow"/>
        </w:rPr>
        <w:t xml:space="preserve"> </w:t>
      </w:r>
      <w:r w:rsidR="00BD257B" w:rsidRPr="00BD257B">
        <w:rPr>
          <w:highlight w:val="yellow"/>
        </w:rPr>
        <w:t xml:space="preserve"> trekken,</w:t>
      </w:r>
    </w:p>
    <w:p w14:paraId="6BD47898" w14:textId="09631D2C" w:rsidR="00FC3D2C" w:rsidRPr="00763077" w:rsidRDefault="00022E86" w:rsidP="00BD257B">
      <w:r w:rsidRPr="00BD257B">
        <w:rPr>
          <w:highlight w:val="yellow"/>
        </w:rPr>
        <w:t xml:space="preserve">In de enveloppes zitten  briefjes waarop </w:t>
      </w:r>
      <w:r w:rsidR="00763077" w:rsidRPr="00BD257B">
        <w:rPr>
          <w:highlight w:val="yellow"/>
        </w:rPr>
        <w:t>cijfers 1 t/m 10 staan</w:t>
      </w:r>
      <w:r w:rsidRPr="00BD257B">
        <w:rPr>
          <w:highlight w:val="yellow"/>
        </w:rPr>
        <w:t xml:space="preserve">. </w:t>
      </w:r>
      <w:r w:rsidR="00763077" w:rsidRPr="00BD257B">
        <w:rPr>
          <w:highlight w:val="yellow"/>
        </w:rPr>
        <w:t>Gegadigden met een cijfer hoger dan een</w:t>
      </w:r>
      <w:r w:rsidR="00763077" w:rsidRPr="00763077">
        <w:t xml:space="preserve"> </w:t>
      </w:r>
      <w:r w:rsidR="00763077" w:rsidRPr="00BD257B">
        <w:rPr>
          <w:highlight w:val="yellow"/>
        </w:rPr>
        <w:t>5 zijn</w:t>
      </w:r>
      <w:r w:rsidRPr="00BD257B">
        <w:rPr>
          <w:highlight w:val="yellow"/>
        </w:rPr>
        <w:t xml:space="preserve"> niet ingeloot.</w:t>
      </w:r>
    </w:p>
    <w:bookmarkEnd w:id="66"/>
    <w:p w14:paraId="471EE8E3" w14:textId="77777777" w:rsidR="00017506" w:rsidRDefault="00017506" w:rsidP="00022E86"/>
    <w:p w14:paraId="07D91633" w14:textId="77777777" w:rsidR="00022E86" w:rsidRDefault="00022E86" w:rsidP="00022E86">
      <w:pPr>
        <w:pStyle w:val="Kop1"/>
      </w:pPr>
      <w:bookmarkStart w:id="67" w:name="_Toc480981180"/>
      <w:r>
        <w:t>Uitnodigen</w:t>
      </w:r>
      <w:bookmarkEnd w:id="67"/>
    </w:p>
    <w:p w14:paraId="2E354BD0" w14:textId="77777777" w:rsidR="00022E86" w:rsidRDefault="00022E86" w:rsidP="00022E86">
      <w:pPr>
        <w:pStyle w:val="Kop2"/>
      </w:pPr>
      <w:bookmarkStart w:id="68" w:name="_Toc480981181"/>
      <w:r>
        <w:t>Selectiebeslissing</w:t>
      </w:r>
      <w:bookmarkEnd w:id="68"/>
    </w:p>
    <w:p w14:paraId="4DAA479F" w14:textId="77777777" w:rsidR="00022E86" w:rsidRPr="007C63AE" w:rsidRDefault="00022E86" w:rsidP="00022E86">
      <w:pPr>
        <w:autoSpaceDE w:val="0"/>
        <w:autoSpaceDN w:val="0"/>
        <w:adjustRightInd w:val="0"/>
        <w:rPr>
          <w:rFonts w:cs="Calibri"/>
          <w:szCs w:val="20"/>
        </w:rPr>
      </w:pPr>
      <w:r w:rsidRPr="007C63AE">
        <w:rPr>
          <w:rFonts w:cs="Calibri"/>
          <w:szCs w:val="20"/>
        </w:rPr>
        <w:t xml:space="preserve">Alvorens tot uitnodiging </w:t>
      </w:r>
      <w:r w:rsidR="00DB2F09">
        <w:rPr>
          <w:rFonts w:cs="Calibri"/>
          <w:szCs w:val="20"/>
        </w:rPr>
        <w:t>voor</w:t>
      </w:r>
      <w:r w:rsidRPr="007C63AE">
        <w:rPr>
          <w:rFonts w:cs="Calibri"/>
          <w:szCs w:val="20"/>
        </w:rPr>
        <w:t xml:space="preserve"> het doen van een inschrijving wordt overgegaan, zal eerst aan alle</w:t>
      </w:r>
    </w:p>
    <w:p w14:paraId="188A8F88" w14:textId="77777777" w:rsidR="00022E86" w:rsidRPr="007C63AE" w:rsidRDefault="00022E86" w:rsidP="00022E86">
      <w:pPr>
        <w:autoSpaceDE w:val="0"/>
        <w:autoSpaceDN w:val="0"/>
        <w:adjustRightInd w:val="0"/>
        <w:rPr>
          <w:rFonts w:cs="Calibri"/>
          <w:szCs w:val="20"/>
        </w:rPr>
      </w:pPr>
      <w:r w:rsidRPr="007C63AE">
        <w:rPr>
          <w:rFonts w:cs="Calibri"/>
          <w:szCs w:val="20"/>
        </w:rPr>
        <w:t>gegadigden de selectiebeslissing bekend gemaakt worden.</w:t>
      </w:r>
    </w:p>
    <w:p w14:paraId="16B1160C" w14:textId="77777777" w:rsidR="00022E86" w:rsidRPr="007C63AE" w:rsidRDefault="00022E86" w:rsidP="00022E86">
      <w:pPr>
        <w:autoSpaceDE w:val="0"/>
        <w:autoSpaceDN w:val="0"/>
        <w:adjustRightInd w:val="0"/>
        <w:rPr>
          <w:rFonts w:cs="Calibri"/>
          <w:szCs w:val="20"/>
        </w:rPr>
      </w:pPr>
      <w:r w:rsidRPr="007C63AE">
        <w:rPr>
          <w:rFonts w:cs="Calibri"/>
          <w:szCs w:val="20"/>
        </w:rPr>
        <w:t>Afgewezen gegadigden dienen, indien zij zich niet kunnen verenigen met de afwijzing van hun</w:t>
      </w:r>
    </w:p>
    <w:p w14:paraId="22A78255" w14:textId="77777777" w:rsidR="00022E86" w:rsidRPr="007C63AE" w:rsidRDefault="00022E86" w:rsidP="00022E86">
      <w:pPr>
        <w:autoSpaceDE w:val="0"/>
        <w:autoSpaceDN w:val="0"/>
        <w:adjustRightInd w:val="0"/>
        <w:rPr>
          <w:rFonts w:cs="Calibri"/>
          <w:szCs w:val="20"/>
        </w:rPr>
      </w:pPr>
      <w:r w:rsidRPr="007C63AE">
        <w:rPr>
          <w:rFonts w:cs="Calibri"/>
          <w:szCs w:val="20"/>
        </w:rPr>
        <w:t>aanmelding, in afwijking van het bepaalde in artikel 3.</w:t>
      </w:r>
      <w:r w:rsidR="0013060D">
        <w:rPr>
          <w:rFonts w:cs="Calibri"/>
          <w:szCs w:val="20"/>
        </w:rPr>
        <w:t>23</w:t>
      </w:r>
      <w:r w:rsidRPr="007C63AE">
        <w:rPr>
          <w:rFonts w:cs="Calibri"/>
          <w:szCs w:val="20"/>
        </w:rPr>
        <w:t>.</w:t>
      </w:r>
      <w:r w:rsidR="0013060D">
        <w:rPr>
          <w:rFonts w:cs="Calibri"/>
          <w:szCs w:val="20"/>
        </w:rPr>
        <w:t>3</w:t>
      </w:r>
      <w:r w:rsidRPr="007C63AE">
        <w:rPr>
          <w:rFonts w:cs="Calibri"/>
          <w:szCs w:val="20"/>
        </w:rPr>
        <w:t xml:space="preserve"> van het ARW 201</w:t>
      </w:r>
      <w:r w:rsidR="0013060D">
        <w:rPr>
          <w:rFonts w:cs="Calibri"/>
          <w:szCs w:val="20"/>
        </w:rPr>
        <w:t>6</w:t>
      </w:r>
      <w:r w:rsidRPr="007C63AE">
        <w:rPr>
          <w:rFonts w:cs="Calibri"/>
          <w:szCs w:val="20"/>
        </w:rPr>
        <w:t xml:space="preserve">, binnen </w:t>
      </w:r>
      <w:r w:rsidR="0013060D">
        <w:rPr>
          <w:rFonts w:cs="Calibri"/>
          <w:szCs w:val="20"/>
        </w:rPr>
        <w:t>7 kalender</w:t>
      </w:r>
      <w:r w:rsidRPr="007C63AE">
        <w:rPr>
          <w:rFonts w:cs="Calibri"/>
          <w:szCs w:val="20"/>
        </w:rPr>
        <w:t>dagen</w:t>
      </w:r>
    </w:p>
    <w:p w14:paraId="0F3FC4A8" w14:textId="77777777" w:rsidR="00022E86" w:rsidRPr="007C63AE" w:rsidRDefault="00022E86" w:rsidP="00022E86">
      <w:pPr>
        <w:autoSpaceDE w:val="0"/>
        <w:autoSpaceDN w:val="0"/>
        <w:adjustRightInd w:val="0"/>
        <w:rPr>
          <w:rFonts w:cs="Calibri"/>
          <w:szCs w:val="20"/>
        </w:rPr>
      </w:pPr>
      <w:r w:rsidRPr="007C63AE">
        <w:rPr>
          <w:rFonts w:cs="Calibri"/>
          <w:szCs w:val="20"/>
        </w:rPr>
        <w:t>na verzenddatum van de selectiebeslissing een kort geding aanhangig te hebben gemaakt bij de</w:t>
      </w:r>
    </w:p>
    <w:p w14:paraId="1C682957" w14:textId="77777777" w:rsidR="00022E86" w:rsidRPr="007C63AE" w:rsidRDefault="00022E86" w:rsidP="00022E86">
      <w:pPr>
        <w:autoSpaceDE w:val="0"/>
        <w:autoSpaceDN w:val="0"/>
        <w:adjustRightInd w:val="0"/>
        <w:rPr>
          <w:rFonts w:cs="Calibri"/>
          <w:szCs w:val="20"/>
        </w:rPr>
      </w:pPr>
      <w:r w:rsidRPr="007C63AE">
        <w:rPr>
          <w:rFonts w:cs="Calibri"/>
          <w:szCs w:val="20"/>
        </w:rPr>
        <w:t>Voorzieningenrechter van de Rechtbank Noord-Nederland locatie Groningen. Indien er binnen die</w:t>
      </w:r>
    </w:p>
    <w:p w14:paraId="6306ACF2" w14:textId="77777777" w:rsidR="00022E86" w:rsidRPr="007C63AE" w:rsidRDefault="00022E86" w:rsidP="00022E86">
      <w:pPr>
        <w:autoSpaceDE w:val="0"/>
        <w:autoSpaceDN w:val="0"/>
        <w:adjustRightInd w:val="0"/>
        <w:rPr>
          <w:rFonts w:cs="Calibri"/>
          <w:szCs w:val="20"/>
        </w:rPr>
      </w:pPr>
      <w:r w:rsidRPr="007C63AE">
        <w:rPr>
          <w:rFonts w:cs="Calibri"/>
          <w:szCs w:val="20"/>
        </w:rPr>
        <w:t>termijn niet (op correcte wijze) een kort geding aanhangig is gemaakt, zal de aanbesteder spoedig</w:t>
      </w:r>
    </w:p>
    <w:p w14:paraId="12259E8D" w14:textId="77777777" w:rsidR="00022E86" w:rsidRPr="007C63AE" w:rsidRDefault="00022E86" w:rsidP="00022E86">
      <w:pPr>
        <w:autoSpaceDE w:val="0"/>
        <w:autoSpaceDN w:val="0"/>
        <w:adjustRightInd w:val="0"/>
        <w:rPr>
          <w:rFonts w:cs="Calibri"/>
          <w:szCs w:val="20"/>
        </w:rPr>
      </w:pPr>
      <w:r w:rsidRPr="007C63AE">
        <w:rPr>
          <w:rFonts w:cs="Calibri"/>
          <w:szCs w:val="20"/>
        </w:rPr>
        <w:t>daarna overgaan tot het afronden van de selectiefase. Indien er toch buiten de hiervóór genoemde</w:t>
      </w:r>
    </w:p>
    <w:p w14:paraId="48404A82" w14:textId="77777777" w:rsidR="00022E86" w:rsidRPr="007C63AE" w:rsidRDefault="00022E86" w:rsidP="00022E86">
      <w:pPr>
        <w:autoSpaceDE w:val="0"/>
        <w:autoSpaceDN w:val="0"/>
        <w:adjustRightInd w:val="0"/>
        <w:rPr>
          <w:rFonts w:cs="Calibri"/>
          <w:szCs w:val="20"/>
        </w:rPr>
      </w:pPr>
      <w:r w:rsidRPr="007C63AE">
        <w:rPr>
          <w:rFonts w:cs="Calibri"/>
          <w:szCs w:val="20"/>
        </w:rPr>
        <w:t xml:space="preserve">termijn een kort geding aanhangig wordt gemaakt </w:t>
      </w:r>
      <w:proofErr w:type="spellStart"/>
      <w:r w:rsidRPr="007C63AE">
        <w:rPr>
          <w:rFonts w:cs="Calibri"/>
          <w:szCs w:val="20"/>
        </w:rPr>
        <w:t>èn</w:t>
      </w:r>
      <w:proofErr w:type="spellEnd"/>
      <w:r w:rsidRPr="007C63AE">
        <w:rPr>
          <w:rFonts w:cs="Calibri"/>
          <w:szCs w:val="20"/>
        </w:rPr>
        <w:t xml:space="preserve"> de betreffende dagvaarding niet binnen de</w:t>
      </w:r>
    </w:p>
    <w:p w14:paraId="65773B69" w14:textId="77777777" w:rsidR="00022E86" w:rsidRPr="007C63AE" w:rsidRDefault="00022E86" w:rsidP="00022E86">
      <w:pPr>
        <w:autoSpaceDE w:val="0"/>
        <w:autoSpaceDN w:val="0"/>
        <w:adjustRightInd w:val="0"/>
        <w:rPr>
          <w:rFonts w:cs="Calibri"/>
          <w:szCs w:val="20"/>
        </w:rPr>
      </w:pPr>
      <w:r w:rsidRPr="007C63AE">
        <w:rPr>
          <w:rFonts w:cs="Calibri"/>
          <w:szCs w:val="20"/>
        </w:rPr>
        <w:t xml:space="preserve">hiervóór genoemde termijn aan de aanbesteder is betekend, dan is de betreffende gegadigde niet ontvankelijk in zijn vorderingen. Nadien ingekomen bezwaren kunnen derhalve niet aan de aanbestedende dienst worden tegengeworpen. </w:t>
      </w:r>
    </w:p>
    <w:p w14:paraId="2A2F1159" w14:textId="77777777" w:rsidR="00022E86" w:rsidRPr="007C63AE" w:rsidRDefault="00022E86" w:rsidP="00022E86">
      <w:pPr>
        <w:autoSpaceDE w:val="0"/>
        <w:autoSpaceDN w:val="0"/>
        <w:adjustRightInd w:val="0"/>
        <w:rPr>
          <w:rFonts w:cs="Calibri"/>
          <w:szCs w:val="20"/>
        </w:rPr>
      </w:pPr>
      <w:r w:rsidRPr="007C63AE">
        <w:rPr>
          <w:rFonts w:cs="Calibri"/>
          <w:szCs w:val="20"/>
        </w:rPr>
        <w:t>Als binnen bovengenoemde termijn wel een kort geding aanhangig is gemaakt, zal de uitspraak worden afgewacht. Die vormt dan vervolgens de basis voor verdere besluitvorming van de aanbestedende dienst omtrent de selectie.</w:t>
      </w:r>
    </w:p>
    <w:p w14:paraId="6AB953E1" w14:textId="77777777" w:rsidR="00022E86" w:rsidRDefault="00022E86" w:rsidP="00022E86"/>
    <w:p w14:paraId="62D3C2B1" w14:textId="77777777" w:rsidR="00022E86" w:rsidRDefault="00022E86" w:rsidP="00022E86">
      <w:pPr>
        <w:pStyle w:val="Kop2"/>
      </w:pPr>
      <w:bookmarkStart w:id="69" w:name="_Toc480981182"/>
      <w:r>
        <w:t>Uitnodiging tot inschrijving</w:t>
      </w:r>
      <w:bookmarkEnd w:id="69"/>
    </w:p>
    <w:p w14:paraId="70E0E5FA" w14:textId="77777777" w:rsidR="00022E86" w:rsidRPr="007C63AE" w:rsidRDefault="00022E86" w:rsidP="00022E86">
      <w:r w:rsidRPr="007C63AE">
        <w:t>De aanbestedende dienst nodigt, nadat de in paragraaf 7.1 genoemde termijn is verstreken, de geselecteerde gegadigden gelijktijdig via www.TenderNed.nl uit tot inschrijving.</w:t>
      </w:r>
    </w:p>
    <w:p w14:paraId="7EE39450" w14:textId="77777777" w:rsidR="00022E86" w:rsidRPr="007C63AE" w:rsidRDefault="00022E86" w:rsidP="00022E86"/>
    <w:p w14:paraId="7BBDC1DC" w14:textId="77777777" w:rsidR="00022E86" w:rsidRPr="007C63AE" w:rsidRDefault="00022E86" w:rsidP="00022E86">
      <w:r w:rsidRPr="007C63AE">
        <w:t>Het verloop van de inschrijvingsfase wordt beschreven in de inschrijvingsleidraad.</w:t>
      </w:r>
    </w:p>
    <w:p w14:paraId="39C31E6A" w14:textId="77777777" w:rsidR="00022E86" w:rsidRPr="007C63AE" w:rsidRDefault="00022E86" w:rsidP="00022E86"/>
    <w:p w14:paraId="0D72AE57" w14:textId="77777777" w:rsidR="00022E86" w:rsidRPr="007C63AE" w:rsidRDefault="00022E86" w:rsidP="00022E86">
      <w:r w:rsidRPr="007C63AE">
        <w:t xml:space="preserve">Geselecteerde gegadigden mogen na selectie niet in een nieuw gevormd onderling samenwerkingsverband (combinatie) inschrijven. </w:t>
      </w:r>
    </w:p>
    <w:p w14:paraId="0396ED51" w14:textId="77777777" w:rsidR="00022E86" w:rsidRDefault="00022E86" w:rsidP="00022E86"/>
    <w:p w14:paraId="501AE842" w14:textId="77777777" w:rsidR="00022E86" w:rsidRPr="00022E86" w:rsidRDefault="00022E86" w:rsidP="00022E86">
      <w:pPr>
        <w:pStyle w:val="Kop2"/>
      </w:pPr>
      <w:bookmarkStart w:id="70" w:name="_Toc480981183"/>
      <w:r>
        <w:t>Doorkijk naar inschrijvingsfase</w:t>
      </w:r>
      <w:bookmarkEnd w:id="70"/>
    </w:p>
    <w:p w14:paraId="334D0FC8" w14:textId="77777777" w:rsidR="00022E86" w:rsidRPr="007C63AE" w:rsidRDefault="00022E86" w:rsidP="00022E86">
      <w:r w:rsidRPr="007C63AE">
        <w:t xml:space="preserve">Het gunningcriterium is de </w:t>
      </w:r>
      <w:r w:rsidR="004216A7">
        <w:t xml:space="preserve">beste </w:t>
      </w:r>
      <w:r w:rsidR="0099344D">
        <w:t xml:space="preserve">prijs- kwaliteitsverhouding (beste </w:t>
      </w:r>
      <w:r w:rsidR="004216A7">
        <w:t>PKV</w:t>
      </w:r>
      <w:r w:rsidR="0099344D">
        <w:t>)</w:t>
      </w:r>
      <w:r w:rsidRPr="007C63AE">
        <w:t>.</w:t>
      </w:r>
    </w:p>
    <w:p w14:paraId="2E634366" w14:textId="77777777" w:rsidR="00022E86" w:rsidRPr="007C63AE" w:rsidRDefault="00022E86" w:rsidP="00022E86"/>
    <w:p w14:paraId="311D6E6E" w14:textId="23FE6D9A" w:rsidR="00022E86" w:rsidRDefault="00022E86" w:rsidP="00022E86">
      <w:r w:rsidRPr="007C63AE">
        <w:lastRenderedPageBreak/>
        <w:t>De ingediende prijs in combinatie met de</w:t>
      </w:r>
      <w:r w:rsidR="00DF4498">
        <w:t xml:space="preserve"> </w:t>
      </w:r>
      <w:r w:rsidRPr="007C63AE">
        <w:t>kwalitatieve aspecten bepaalt uiteindelijk de winnaar van deze aanbestedingsprocedure.</w:t>
      </w:r>
    </w:p>
    <w:p w14:paraId="59981133" w14:textId="77777777" w:rsidR="00030EA8" w:rsidRDefault="00DF4498" w:rsidP="00022E86">
      <w:r>
        <w:t>De kwalitatieve gunningscriteria zullen betrekking hebben op:</w:t>
      </w:r>
    </w:p>
    <w:p w14:paraId="194F8774" w14:textId="64D30DDC" w:rsidR="00030EA8" w:rsidRDefault="00030EA8" w:rsidP="00030EA8">
      <w:pPr>
        <w:pStyle w:val="Lijstalinea"/>
        <w:numPr>
          <w:ilvl w:val="0"/>
          <w:numId w:val="17"/>
        </w:numPr>
      </w:pPr>
      <w:r>
        <w:t xml:space="preserve">Plan van aanpak met als </w:t>
      </w:r>
      <w:proofErr w:type="spellStart"/>
      <w:r>
        <w:t>subcriteria</w:t>
      </w:r>
      <w:proofErr w:type="spellEnd"/>
      <w:r>
        <w:t xml:space="preserve"> communicatie, omgevingsmanagement, veiligheid etc. </w:t>
      </w:r>
    </w:p>
    <w:p w14:paraId="78D42635" w14:textId="6B47EFF1" w:rsidR="00030EA8" w:rsidRDefault="00030EA8" w:rsidP="00030EA8">
      <w:pPr>
        <w:pStyle w:val="Lijstalinea"/>
        <w:numPr>
          <w:ilvl w:val="0"/>
          <w:numId w:val="17"/>
        </w:numPr>
      </w:pPr>
      <w:r>
        <w:t>Risicomanagement (toprisico’s met beheersmaatregelen)</w:t>
      </w:r>
    </w:p>
    <w:p w14:paraId="6ECC2401" w14:textId="2F7AB177" w:rsidR="00DF4498" w:rsidRPr="007C63AE" w:rsidRDefault="00030EA8" w:rsidP="00BD257B">
      <w:pPr>
        <w:pStyle w:val="Lijstalinea"/>
        <w:numPr>
          <w:ilvl w:val="0"/>
          <w:numId w:val="17"/>
        </w:numPr>
      </w:pPr>
      <w:r>
        <w:t xml:space="preserve">Duurzaamheid, </w:t>
      </w:r>
      <w:proofErr w:type="spellStart"/>
      <w:r>
        <w:t>bijv</w:t>
      </w:r>
      <w:proofErr w:type="spellEnd"/>
      <w:r>
        <w:t xml:space="preserve"> </w:t>
      </w:r>
      <w:proofErr w:type="spellStart"/>
      <w:r>
        <w:t>Dubocalc</w:t>
      </w:r>
      <w:proofErr w:type="spellEnd"/>
      <w:r>
        <w:t xml:space="preserve"> berekening (nog nader uit te werken)</w:t>
      </w:r>
      <w:r w:rsidR="00DF4498">
        <w:t xml:space="preserve"> </w:t>
      </w:r>
    </w:p>
    <w:p w14:paraId="51224BA6" w14:textId="77777777" w:rsidR="00022E86" w:rsidRDefault="00022E86" w:rsidP="00022E86"/>
    <w:p w14:paraId="2BBD0968" w14:textId="77777777" w:rsidR="00017506" w:rsidRDefault="00017506" w:rsidP="00022E86"/>
    <w:p w14:paraId="0E1E960E" w14:textId="77777777" w:rsidR="00022E86" w:rsidRDefault="00022E86" w:rsidP="00022E86">
      <w:pPr>
        <w:pStyle w:val="Kop1"/>
      </w:pPr>
      <w:bookmarkStart w:id="71" w:name="_Toc480981184"/>
      <w:r>
        <w:t>Nadere bepalingen</w:t>
      </w:r>
      <w:bookmarkEnd w:id="71"/>
    </w:p>
    <w:p w14:paraId="466F3E33" w14:textId="77777777" w:rsidR="00022E86" w:rsidRDefault="00022E86" w:rsidP="00022E86">
      <w:pPr>
        <w:pStyle w:val="Kop2"/>
      </w:pPr>
      <w:bookmarkStart w:id="72" w:name="_Toc480981185"/>
      <w:r>
        <w:t>Klachten</w:t>
      </w:r>
      <w:bookmarkEnd w:id="72"/>
    </w:p>
    <w:p w14:paraId="34B1FD53" w14:textId="77777777" w:rsidR="00022E86" w:rsidRPr="007C63AE" w:rsidRDefault="00022E86" w:rsidP="00022E86">
      <w:r w:rsidRPr="007C63AE">
        <w:t>Een aanbestedingsprocedure kan aanleiding geven tot vragen of opmerkingen over de aanbestedingsdocumenten of de wijze van aanbesteden. Hiervoor heeft de gemeente Groningen een klachtenregeling ingesteld. In eerste instantie kunt u deze vragen of opmerkingen stellen aan de contactpersoon in het kader van nadere inlichtingen (</w:t>
      </w:r>
      <w:r w:rsidR="00E604DE">
        <w:t>paragraaf</w:t>
      </w:r>
      <w:r w:rsidRPr="007C63AE">
        <w:t xml:space="preserve"> 3.2). Stel uw vragen tijdig zodat uw vraag of opmerking meegenomen kan worden in de Nota van Inlichtingen. Bent u het niet eens met de reactie dan kunt u een klacht indienen. Zie voor de klachtenregeling: </w:t>
      </w:r>
      <w:hyperlink r:id="rId12" w:history="1">
        <w:r w:rsidRPr="007C63AE">
          <w:t>http://gemeente.groningen.nl/dia/inkoop/inkoop-en-aanbesteden/klachten-over-aanbestedingen</w:t>
        </w:r>
      </w:hyperlink>
      <w:r w:rsidRPr="007C63AE">
        <w:t>.</w:t>
      </w:r>
    </w:p>
    <w:p w14:paraId="2B5027FA" w14:textId="77777777" w:rsidR="00022E86" w:rsidRDefault="00022E86" w:rsidP="00022E86"/>
    <w:p w14:paraId="3D1A7EF5" w14:textId="77777777" w:rsidR="00022E86" w:rsidRPr="00022E86" w:rsidRDefault="00022E86" w:rsidP="00022E86">
      <w:pPr>
        <w:pStyle w:val="Kop2"/>
      </w:pPr>
      <w:bookmarkStart w:id="73" w:name="_Toc480981186"/>
      <w:r>
        <w:t>Geschillenregeling</w:t>
      </w:r>
      <w:bookmarkEnd w:id="73"/>
    </w:p>
    <w:p w14:paraId="3C854E60" w14:textId="77777777" w:rsidR="00022E86" w:rsidRDefault="00022E86" w:rsidP="00022E86">
      <w:pPr>
        <w:rPr>
          <w:rFonts w:cs="Calibri"/>
        </w:rPr>
      </w:pPr>
      <w:r w:rsidRPr="007C63AE">
        <w:rPr>
          <w:rFonts w:cs="Calibri"/>
        </w:rPr>
        <w:t>In aan</w:t>
      </w:r>
      <w:r w:rsidR="005B4C44">
        <w:rPr>
          <w:rFonts w:cs="Calibri"/>
        </w:rPr>
        <w:t>vulling op artikel 3.43 van het ARW 2016</w:t>
      </w:r>
      <w:r w:rsidRPr="007C63AE">
        <w:rPr>
          <w:rFonts w:cs="Calibri"/>
        </w:rPr>
        <w:t xml:space="preserve"> worden geschillen ter zake de procedure uitsluitend voorgelegd bij de burgerlijke rechter, van de Rechtbank Noord-Nederland, locatie Groningen.</w:t>
      </w:r>
    </w:p>
    <w:p w14:paraId="611C9CC1" w14:textId="77777777" w:rsidR="00017506" w:rsidRDefault="00017506">
      <w:pPr>
        <w:ind w:left="0"/>
        <w:rPr>
          <w:rFonts w:cs="Calibri"/>
        </w:rPr>
      </w:pPr>
      <w:r>
        <w:rPr>
          <w:rFonts w:cs="Calibri"/>
        </w:rPr>
        <w:br w:type="page"/>
      </w:r>
    </w:p>
    <w:p w14:paraId="21B676D3" w14:textId="77777777" w:rsidR="00022E86" w:rsidRDefault="00022E86" w:rsidP="00022E86">
      <w:pPr>
        <w:rPr>
          <w:rFonts w:cs="Calibri"/>
        </w:rPr>
      </w:pPr>
    </w:p>
    <w:p w14:paraId="6FF946E7" w14:textId="77777777" w:rsidR="00022E86" w:rsidRDefault="00022E86" w:rsidP="00022E86">
      <w:pPr>
        <w:pStyle w:val="Kop1"/>
      </w:pPr>
      <w:bookmarkStart w:id="74" w:name="_Toc480981187"/>
      <w:r>
        <w:t>Lijst van Bijlagen</w:t>
      </w:r>
      <w:bookmarkEnd w:id="74"/>
    </w:p>
    <w:p w14:paraId="49220C58" w14:textId="77777777" w:rsidR="00022E86" w:rsidRDefault="00022E86" w:rsidP="00022E86">
      <w:pPr>
        <w:pStyle w:val="Kop2"/>
      </w:pPr>
      <w:bookmarkStart w:id="75" w:name="_Toc480981188"/>
      <w:r>
        <w:t>Model aanmeldingsformulier</w:t>
      </w:r>
      <w:r w:rsidR="00811C2B">
        <w:t xml:space="preserve"> (bijlage 1)</w:t>
      </w:r>
      <w:bookmarkEnd w:id="75"/>
    </w:p>
    <w:p w14:paraId="3A4072B2" w14:textId="77777777" w:rsidR="00022E86" w:rsidRDefault="00022E86" w:rsidP="00022E86">
      <w:pPr>
        <w:pStyle w:val="Kop2"/>
      </w:pPr>
      <w:bookmarkStart w:id="76" w:name="_Toc480981189"/>
      <w:r>
        <w:t>Model A verklaring omtrent beroep op bekwaamheid</w:t>
      </w:r>
      <w:r w:rsidR="00811C2B">
        <w:t xml:space="preserve"> (bijlage 2)</w:t>
      </w:r>
      <w:bookmarkEnd w:id="76"/>
    </w:p>
    <w:p w14:paraId="557CF1A0" w14:textId="59DB4200" w:rsidR="00022E86" w:rsidRDefault="00022E86" w:rsidP="0057107F">
      <w:pPr>
        <w:pStyle w:val="Kop2"/>
      </w:pPr>
      <w:bookmarkStart w:id="77" w:name="_Toc480981190"/>
      <w:r>
        <w:t>Model B Opgave referentieproject</w:t>
      </w:r>
      <w:r w:rsidR="00811C2B">
        <w:t xml:space="preserve"> (bijlage 3)</w:t>
      </w:r>
      <w:bookmarkEnd w:id="77"/>
    </w:p>
    <w:p w14:paraId="1DDBD385" w14:textId="5FA20E6D" w:rsidR="00022E86" w:rsidRPr="00C86988" w:rsidRDefault="00CD1DF8" w:rsidP="00CD1DF8">
      <w:pPr>
        <w:pStyle w:val="Kop2"/>
        <w:numPr>
          <w:ilvl w:val="0"/>
          <w:numId w:val="0"/>
        </w:numPr>
      </w:pPr>
      <w:bookmarkStart w:id="78" w:name="_Toc480981191"/>
      <w:r>
        <w:t xml:space="preserve">  9.4           </w:t>
      </w:r>
      <w:r w:rsidR="00022E86">
        <w:t>Model Eigen Verklaring</w:t>
      </w:r>
      <w:r w:rsidR="00811C2B">
        <w:t xml:space="preserve"> (bijlage 4)</w:t>
      </w:r>
      <w:bookmarkEnd w:id="78"/>
    </w:p>
    <w:p w14:paraId="154E692A" w14:textId="7BC6E547" w:rsidR="0057107F" w:rsidRPr="0057107F" w:rsidRDefault="0057107F" w:rsidP="00763077">
      <w:pPr>
        <w:pStyle w:val="Kop2"/>
        <w:numPr>
          <w:ilvl w:val="0"/>
          <w:numId w:val="0"/>
        </w:numPr>
      </w:pPr>
    </w:p>
    <w:p w14:paraId="39514407" w14:textId="77777777" w:rsidR="004E6F79" w:rsidRDefault="004E6F79">
      <w:pPr>
        <w:ind w:left="0"/>
      </w:pPr>
      <w:r>
        <w:br w:type="page"/>
      </w:r>
    </w:p>
    <w:p w14:paraId="7DAB973B" w14:textId="77777777" w:rsidR="004E6F79" w:rsidRPr="004E6F79" w:rsidRDefault="004E6F79" w:rsidP="004E6F79">
      <w:pPr>
        <w:ind w:left="0"/>
        <w:rPr>
          <w:rFonts w:eastAsia="MS Mincho"/>
          <w:b/>
          <w:sz w:val="24"/>
        </w:rPr>
      </w:pPr>
      <w:r w:rsidRPr="004E6F79">
        <w:rPr>
          <w:rFonts w:eastAsia="MS Mincho"/>
          <w:b/>
          <w:sz w:val="24"/>
        </w:rPr>
        <w:lastRenderedPageBreak/>
        <w:t>Model Aanmeldingsformulier</w:t>
      </w:r>
    </w:p>
    <w:p w14:paraId="3AD5B8B5" w14:textId="77777777" w:rsidR="004E6F79" w:rsidRPr="004E6F79" w:rsidRDefault="004E6F79" w:rsidP="004E6F79">
      <w:pPr>
        <w:ind w:left="0"/>
        <w:rPr>
          <w:rFonts w:eastAsia="MS Mincho"/>
          <w:b/>
        </w:rPr>
      </w:pPr>
      <w:r w:rsidRPr="004E6F79">
        <w:rPr>
          <w:rFonts w:eastAsia="MS Mincho"/>
          <w:b/>
        </w:rPr>
        <w:t>(</w:t>
      </w:r>
      <w:r w:rsidRPr="004E6F79">
        <w:rPr>
          <w:rFonts w:eastAsia="MS Mincho"/>
          <w:b/>
          <w:sz w:val="24"/>
        </w:rPr>
        <w:t>bijlage</w:t>
      </w:r>
      <w:r w:rsidRPr="004E6F79">
        <w:rPr>
          <w:rFonts w:eastAsia="MS Mincho"/>
          <w:b/>
        </w:rPr>
        <w:t xml:space="preserve"> 1)</w:t>
      </w:r>
    </w:p>
    <w:p w14:paraId="341BBE6A" w14:textId="77777777" w:rsidR="004E6F79" w:rsidRPr="004E6F79" w:rsidRDefault="004E6F79" w:rsidP="004E6F79">
      <w:pPr>
        <w:ind w:left="0"/>
        <w:rPr>
          <w:rFonts w:eastAsia="MS Mincho"/>
        </w:rPr>
      </w:pPr>
    </w:p>
    <w:p w14:paraId="2764A700" w14:textId="77777777" w:rsidR="004E6F79" w:rsidRPr="004E6F79" w:rsidRDefault="004E6F79" w:rsidP="004E6F79">
      <w:pPr>
        <w:ind w:left="0"/>
        <w:rPr>
          <w:rFonts w:eastAsia="MS Mincho"/>
          <w:b/>
          <w:bCs/>
          <w:sz w:val="24"/>
          <w:szCs w:val="20"/>
          <w:u w:val="single"/>
        </w:rPr>
      </w:pPr>
      <w:r w:rsidRPr="004E6F79">
        <w:rPr>
          <w:rFonts w:eastAsia="MS Mincho"/>
          <w:b/>
          <w:bCs/>
          <w:sz w:val="24"/>
          <w:szCs w:val="20"/>
          <w:u w:val="single"/>
        </w:rPr>
        <w:t>Bedrijfsgegevens</w:t>
      </w:r>
    </w:p>
    <w:p w14:paraId="5B677135" w14:textId="77777777" w:rsidR="004E6F79" w:rsidRPr="004E6F79" w:rsidRDefault="004E6F79" w:rsidP="004E6F79">
      <w:pPr>
        <w:ind w:left="0"/>
        <w:rPr>
          <w:rFonts w:eastAsia="MS Mincho"/>
        </w:rPr>
      </w:pPr>
    </w:p>
    <w:p w14:paraId="2A6EDFAA" w14:textId="77777777" w:rsidR="004E6F79" w:rsidRPr="004E6F79" w:rsidRDefault="004E6F79" w:rsidP="004E6F79">
      <w:pPr>
        <w:ind w:left="0"/>
        <w:rPr>
          <w:rFonts w:eastAsia="MS Mincho"/>
        </w:rPr>
      </w:pPr>
      <w:r w:rsidRPr="004E6F79">
        <w:rPr>
          <w:rFonts w:eastAsia="MS Mincho"/>
        </w:rPr>
        <w:t>Naam onderneming met rechtsvorm</w:t>
      </w:r>
      <w:r w:rsidRPr="004E6F79">
        <w:rPr>
          <w:rFonts w:eastAsia="MS Mincho"/>
        </w:rPr>
        <w:tab/>
        <w:t>:</w:t>
      </w:r>
    </w:p>
    <w:p w14:paraId="7A873553" w14:textId="77777777" w:rsidR="004E6F79" w:rsidRPr="004E6F79" w:rsidRDefault="004E6F79" w:rsidP="004E6F79">
      <w:pPr>
        <w:ind w:left="0"/>
        <w:rPr>
          <w:rFonts w:eastAsia="MS Mincho"/>
        </w:rPr>
      </w:pPr>
      <w:r w:rsidRPr="004E6F79">
        <w:rPr>
          <w:rFonts w:eastAsia="MS Mincho"/>
        </w:rPr>
        <w:t>Nr. inschrijving handelsregister</w:t>
      </w:r>
      <w:r w:rsidRPr="004E6F79">
        <w:rPr>
          <w:rFonts w:eastAsia="MS Mincho"/>
        </w:rPr>
        <w:tab/>
      </w:r>
      <w:r w:rsidRPr="004E6F79">
        <w:rPr>
          <w:rFonts w:eastAsia="MS Mincho"/>
        </w:rPr>
        <w:tab/>
        <w:t>:</w:t>
      </w:r>
    </w:p>
    <w:p w14:paraId="3015B6AD" w14:textId="77777777" w:rsidR="004E6F79" w:rsidRPr="004E6F79" w:rsidRDefault="004E6F79" w:rsidP="004E6F79">
      <w:pPr>
        <w:ind w:left="0"/>
        <w:rPr>
          <w:rFonts w:eastAsia="MS Mincho"/>
        </w:rPr>
      </w:pPr>
      <w:r w:rsidRPr="004E6F79">
        <w:rPr>
          <w:rFonts w:eastAsia="MS Mincho"/>
        </w:rPr>
        <w:t>Postadres</w:t>
      </w:r>
      <w:r w:rsidRPr="004E6F79">
        <w:rPr>
          <w:rFonts w:eastAsia="MS Mincho"/>
        </w:rPr>
        <w:tab/>
        <w:t xml:space="preserve">: </w:t>
      </w:r>
      <w:r w:rsidRPr="004E6F79">
        <w:rPr>
          <w:rFonts w:eastAsia="MS Mincho"/>
        </w:rPr>
        <w:tab/>
      </w:r>
      <w:r w:rsidRPr="004E6F79">
        <w:rPr>
          <w:rFonts w:eastAsia="MS Mincho"/>
        </w:rPr>
        <w:tab/>
      </w:r>
      <w:r w:rsidRPr="004E6F79">
        <w:rPr>
          <w:rFonts w:eastAsia="MS Mincho"/>
        </w:rPr>
        <w:tab/>
        <w:t xml:space="preserve">Postcode en plaats </w:t>
      </w:r>
      <w:r w:rsidRPr="004E6F79">
        <w:rPr>
          <w:rFonts w:eastAsia="MS Mincho"/>
        </w:rPr>
        <w:tab/>
        <w:t>:</w:t>
      </w:r>
      <w:r w:rsidRPr="004E6F79">
        <w:rPr>
          <w:rFonts w:eastAsia="MS Mincho"/>
        </w:rPr>
        <w:tab/>
      </w:r>
    </w:p>
    <w:p w14:paraId="4C0DD8B3" w14:textId="77777777" w:rsidR="004E6F79" w:rsidRPr="004E6F79" w:rsidRDefault="004E6F79" w:rsidP="004E6F79">
      <w:pPr>
        <w:ind w:left="0"/>
        <w:rPr>
          <w:rFonts w:eastAsia="MS Mincho"/>
        </w:rPr>
      </w:pPr>
      <w:r w:rsidRPr="004E6F79">
        <w:rPr>
          <w:rFonts w:eastAsia="MS Mincho"/>
        </w:rPr>
        <w:t>Land</w:t>
      </w:r>
      <w:r w:rsidRPr="004E6F79">
        <w:rPr>
          <w:rFonts w:eastAsia="MS Mincho"/>
        </w:rPr>
        <w:tab/>
      </w:r>
      <w:r w:rsidRPr="004E6F79">
        <w:rPr>
          <w:rFonts w:eastAsia="MS Mincho"/>
        </w:rPr>
        <w:tab/>
        <w:t>:</w:t>
      </w:r>
    </w:p>
    <w:p w14:paraId="4A3F1A4D" w14:textId="2762314D" w:rsidR="004E6F79" w:rsidRPr="004E6F79" w:rsidRDefault="004E6F79" w:rsidP="004E6F79">
      <w:pPr>
        <w:ind w:left="0"/>
        <w:rPr>
          <w:rFonts w:eastAsia="MS Mincho"/>
        </w:rPr>
      </w:pPr>
      <w:r w:rsidRPr="004E6F79">
        <w:rPr>
          <w:rFonts w:eastAsia="MS Mincho"/>
        </w:rPr>
        <w:t>Telefoon</w:t>
      </w:r>
      <w:r w:rsidRPr="004E6F79">
        <w:rPr>
          <w:rFonts w:eastAsia="MS Mincho"/>
        </w:rPr>
        <w:tab/>
        <w:t>:</w:t>
      </w:r>
      <w:r w:rsidRPr="004E6F79">
        <w:rPr>
          <w:rFonts w:eastAsia="MS Mincho"/>
        </w:rPr>
        <w:tab/>
      </w:r>
      <w:r w:rsidRPr="004E6F79">
        <w:rPr>
          <w:rFonts w:eastAsia="MS Mincho"/>
        </w:rPr>
        <w:tab/>
      </w:r>
      <w:r w:rsidRPr="004E6F79">
        <w:rPr>
          <w:rFonts w:eastAsia="MS Mincho"/>
        </w:rPr>
        <w:tab/>
      </w:r>
    </w:p>
    <w:p w14:paraId="71E0DC8D" w14:textId="77777777" w:rsidR="004E6F79" w:rsidRPr="004E6F79" w:rsidRDefault="004E6F79" w:rsidP="004E6F79">
      <w:pPr>
        <w:ind w:left="0"/>
        <w:rPr>
          <w:rFonts w:eastAsia="MS Mincho"/>
        </w:rPr>
      </w:pPr>
    </w:p>
    <w:p w14:paraId="5A7A1298" w14:textId="77777777" w:rsidR="004E6F79" w:rsidRPr="004E6F79" w:rsidRDefault="004E6F79" w:rsidP="004E6F79">
      <w:pPr>
        <w:ind w:left="0"/>
        <w:rPr>
          <w:rFonts w:eastAsia="MS Mincho"/>
        </w:rPr>
      </w:pPr>
      <w:r w:rsidRPr="004E6F79">
        <w:rPr>
          <w:rFonts w:eastAsia="MS Mincho"/>
        </w:rPr>
        <w:t>Contactpersoon</w:t>
      </w:r>
    </w:p>
    <w:p w14:paraId="18283759" w14:textId="77777777" w:rsidR="004E6F79" w:rsidRPr="004E6F79" w:rsidRDefault="004E6F79" w:rsidP="004E6F79">
      <w:pPr>
        <w:ind w:left="0"/>
        <w:rPr>
          <w:rFonts w:eastAsia="MS Mincho"/>
        </w:rPr>
      </w:pPr>
      <w:r w:rsidRPr="004E6F79">
        <w:rPr>
          <w:rFonts w:eastAsia="MS Mincho"/>
        </w:rPr>
        <w:t>Naam</w:t>
      </w:r>
      <w:r w:rsidRPr="004E6F79">
        <w:rPr>
          <w:rFonts w:eastAsia="MS Mincho"/>
        </w:rPr>
        <w:tab/>
        <w:t>:</w:t>
      </w:r>
    </w:p>
    <w:p w14:paraId="59E01AE9" w14:textId="77777777" w:rsidR="004E6F79" w:rsidRPr="004E6F79" w:rsidRDefault="004E6F79" w:rsidP="004E6F79">
      <w:pPr>
        <w:ind w:left="0"/>
        <w:rPr>
          <w:rFonts w:eastAsia="MS Mincho"/>
        </w:rPr>
      </w:pPr>
      <w:r w:rsidRPr="004E6F79">
        <w:rPr>
          <w:rFonts w:eastAsia="MS Mincho"/>
        </w:rPr>
        <w:t>Functie</w:t>
      </w:r>
      <w:r w:rsidRPr="004E6F79">
        <w:rPr>
          <w:rFonts w:eastAsia="MS Mincho"/>
        </w:rPr>
        <w:tab/>
        <w:t>:</w:t>
      </w:r>
    </w:p>
    <w:p w14:paraId="057544B9" w14:textId="77777777" w:rsidR="004E6F79" w:rsidRPr="004E6F79" w:rsidRDefault="004E6F79" w:rsidP="004E6F79">
      <w:pPr>
        <w:ind w:left="0"/>
        <w:rPr>
          <w:rFonts w:eastAsia="MS Mincho"/>
        </w:rPr>
      </w:pPr>
      <w:r w:rsidRPr="004E6F79">
        <w:rPr>
          <w:rFonts w:eastAsia="MS Mincho"/>
        </w:rPr>
        <w:t>Telefoon:</w:t>
      </w:r>
    </w:p>
    <w:p w14:paraId="7EDA2C25" w14:textId="77777777" w:rsidR="004E6F79" w:rsidRPr="004E6F79" w:rsidRDefault="004E6F79" w:rsidP="004E6F79">
      <w:pPr>
        <w:ind w:left="0"/>
        <w:rPr>
          <w:rFonts w:eastAsia="MS Mincho"/>
        </w:rPr>
      </w:pPr>
      <w:r w:rsidRPr="004E6F79">
        <w:rPr>
          <w:rFonts w:eastAsia="MS Mincho"/>
        </w:rPr>
        <w:t>e-mail</w:t>
      </w:r>
      <w:r w:rsidRPr="004E6F79">
        <w:rPr>
          <w:rFonts w:eastAsia="MS Mincho"/>
        </w:rPr>
        <w:tab/>
        <w:t>:</w:t>
      </w:r>
    </w:p>
    <w:p w14:paraId="12DC7776" w14:textId="77777777" w:rsidR="004E6F79" w:rsidRPr="004E6F79" w:rsidRDefault="004E6F79" w:rsidP="004E6F79">
      <w:pPr>
        <w:ind w:left="0"/>
        <w:rPr>
          <w:rFonts w:eastAsia="MS Mincho"/>
        </w:rPr>
      </w:pPr>
    </w:p>
    <w:p w14:paraId="2EDFB2A0" w14:textId="77777777" w:rsidR="004E6F79" w:rsidRPr="004E6F79" w:rsidRDefault="004E6F79" w:rsidP="004E6F79">
      <w:pPr>
        <w:ind w:left="0"/>
        <w:rPr>
          <w:rFonts w:eastAsia="MS Mincho"/>
          <w:b/>
          <w:bCs/>
          <w:sz w:val="24"/>
          <w:szCs w:val="20"/>
          <w:u w:val="single"/>
        </w:rPr>
      </w:pPr>
      <w:r w:rsidRPr="004E6F79">
        <w:rPr>
          <w:rFonts w:eastAsia="MS Mincho"/>
          <w:b/>
          <w:bCs/>
          <w:sz w:val="24"/>
          <w:szCs w:val="20"/>
          <w:u w:val="single"/>
        </w:rPr>
        <w:t>Concernstructuur</w:t>
      </w:r>
    </w:p>
    <w:p w14:paraId="56D465E9" w14:textId="77777777" w:rsidR="004E6F79" w:rsidRPr="004E6F79" w:rsidRDefault="004E6F79" w:rsidP="004E6F79">
      <w:pPr>
        <w:tabs>
          <w:tab w:val="left" w:pos="5387"/>
        </w:tabs>
        <w:ind w:left="0"/>
        <w:rPr>
          <w:rFonts w:eastAsia="MS Mincho"/>
        </w:rPr>
      </w:pPr>
      <w:r w:rsidRPr="004E6F79">
        <w:rPr>
          <w:rFonts w:eastAsia="MS Mincho"/>
        </w:rPr>
        <w:t>Maakt de onderneming deel uit van een concern:</w:t>
      </w:r>
      <w:r w:rsidRPr="004E6F79">
        <w:rPr>
          <w:rFonts w:eastAsia="MS Mincho"/>
        </w:rPr>
        <w:tab/>
        <w:t>ja / neen</w:t>
      </w:r>
    </w:p>
    <w:p w14:paraId="2D5687EB" w14:textId="77777777" w:rsidR="004E6F79" w:rsidRPr="004E6F79" w:rsidRDefault="004E6F79" w:rsidP="004E6F79">
      <w:pPr>
        <w:tabs>
          <w:tab w:val="left" w:pos="5387"/>
        </w:tabs>
        <w:ind w:left="0"/>
        <w:rPr>
          <w:rFonts w:eastAsia="MS Mincho"/>
        </w:rPr>
      </w:pPr>
      <w:r w:rsidRPr="004E6F79">
        <w:rPr>
          <w:rFonts w:eastAsia="MS Mincho"/>
        </w:rPr>
        <w:t xml:space="preserve">Zo ja dan verklaart ondergetekende dat de inschrijving onafhankelijk van de eventuele andere inschrijver(s) van hetzelfde concern (te weten: zelfstandig, in combinatie, of als onderaannemer) is opgesteld en dat de vertrouwelijkheid hierbij in acht is genomen.  </w:t>
      </w:r>
    </w:p>
    <w:p w14:paraId="6BA907E7" w14:textId="77777777" w:rsidR="004E6F79" w:rsidRPr="004E6F79" w:rsidRDefault="004E6F79" w:rsidP="004E6F79">
      <w:pPr>
        <w:tabs>
          <w:tab w:val="left" w:pos="5387"/>
        </w:tabs>
        <w:ind w:left="0"/>
        <w:rPr>
          <w:rFonts w:eastAsia="MS Mincho"/>
        </w:rPr>
      </w:pPr>
      <w:r w:rsidRPr="004E6F79">
        <w:rPr>
          <w:rFonts w:eastAsia="MS Mincho"/>
        </w:rPr>
        <w:t>Een organogram waaruit de concernstructuur blijkt (moeder(s)/ dochters enz.) is als bijlage  bijgevoegd.</w:t>
      </w:r>
    </w:p>
    <w:p w14:paraId="4EA11856" w14:textId="77777777" w:rsidR="004E6F79" w:rsidRPr="004E6F79" w:rsidRDefault="004E6F79" w:rsidP="004E6F79">
      <w:pPr>
        <w:tabs>
          <w:tab w:val="left" w:pos="5387"/>
        </w:tabs>
        <w:ind w:left="0"/>
        <w:rPr>
          <w:rFonts w:eastAsia="MS Mincho"/>
        </w:rPr>
      </w:pPr>
    </w:p>
    <w:p w14:paraId="152F78FB" w14:textId="77777777" w:rsidR="004E6F79" w:rsidRPr="004E6F79" w:rsidRDefault="004E6F79" w:rsidP="004E6F79">
      <w:pPr>
        <w:tabs>
          <w:tab w:val="left" w:pos="5387"/>
        </w:tabs>
        <w:ind w:left="0"/>
        <w:rPr>
          <w:rFonts w:eastAsia="MS Mincho"/>
          <w:b/>
          <w:bCs/>
          <w:sz w:val="24"/>
          <w:szCs w:val="20"/>
          <w:u w:val="single"/>
        </w:rPr>
      </w:pPr>
      <w:r w:rsidRPr="004E6F79">
        <w:rPr>
          <w:rFonts w:eastAsia="MS Mincho"/>
          <w:b/>
          <w:bCs/>
          <w:sz w:val="24"/>
          <w:szCs w:val="20"/>
          <w:u w:val="single"/>
        </w:rPr>
        <w:t>Beroep op bekwaamheid derden</w:t>
      </w:r>
    </w:p>
    <w:p w14:paraId="5940F193" w14:textId="77777777" w:rsidR="004E6F79" w:rsidRPr="004E6F79" w:rsidRDefault="004E6F79" w:rsidP="004E6F79">
      <w:pPr>
        <w:tabs>
          <w:tab w:val="left" w:pos="5387"/>
        </w:tabs>
        <w:ind w:left="0"/>
        <w:rPr>
          <w:rFonts w:eastAsia="MS Mincho"/>
        </w:rPr>
      </w:pPr>
      <w:r w:rsidRPr="004E6F79">
        <w:rPr>
          <w:rFonts w:eastAsia="MS Mincho"/>
        </w:rPr>
        <w:t xml:space="preserve">Doet u m.b.t. de selectiecriteria een beroep op de bekwaamheid </w:t>
      </w:r>
    </w:p>
    <w:p w14:paraId="2B807DAE" w14:textId="77777777" w:rsidR="004E6F79" w:rsidRPr="004E6F79" w:rsidRDefault="004E6F79" w:rsidP="004E6F79">
      <w:pPr>
        <w:tabs>
          <w:tab w:val="left" w:pos="5387"/>
        </w:tabs>
        <w:ind w:left="0"/>
        <w:rPr>
          <w:rFonts w:eastAsia="MS Mincho"/>
        </w:rPr>
      </w:pPr>
      <w:r w:rsidRPr="004E6F79">
        <w:rPr>
          <w:rFonts w:eastAsia="MS Mincho"/>
        </w:rPr>
        <w:t>van derden, zoals onderaannemers:</w:t>
      </w:r>
      <w:r w:rsidRPr="004E6F79">
        <w:rPr>
          <w:rFonts w:eastAsia="MS Mincho"/>
        </w:rPr>
        <w:tab/>
        <w:t xml:space="preserve">ja/neen. </w:t>
      </w:r>
    </w:p>
    <w:p w14:paraId="7B62378D" w14:textId="77777777" w:rsidR="004E6F79" w:rsidRPr="004E6F79" w:rsidRDefault="004E6F79" w:rsidP="004E6F79">
      <w:pPr>
        <w:tabs>
          <w:tab w:val="left" w:pos="5387"/>
        </w:tabs>
        <w:ind w:left="0"/>
        <w:rPr>
          <w:rFonts w:eastAsia="MS Mincho"/>
        </w:rPr>
      </w:pPr>
      <w:r w:rsidRPr="004E6F79">
        <w:rPr>
          <w:rFonts w:eastAsia="MS Mincho"/>
        </w:rPr>
        <w:t>Zo ja dan van de betrokken onderaannemer(s) ook de hiervoor genoemde bedrijfsgegevens bijsluiten. Een verklaring omtrent beroep op bekwaamheid conform model A is als bijlage bijgevoegd.</w:t>
      </w:r>
    </w:p>
    <w:p w14:paraId="01FA1709" w14:textId="77777777" w:rsidR="004E6F79" w:rsidRPr="004E6F79" w:rsidRDefault="004E6F79" w:rsidP="004E6F79">
      <w:pPr>
        <w:tabs>
          <w:tab w:val="left" w:pos="5387"/>
        </w:tabs>
        <w:ind w:left="0"/>
        <w:rPr>
          <w:rFonts w:eastAsia="MS Mincho"/>
        </w:rPr>
      </w:pPr>
    </w:p>
    <w:p w14:paraId="72525CA7" w14:textId="77777777" w:rsidR="004E6F79" w:rsidRPr="004E6F79" w:rsidRDefault="004E6F79" w:rsidP="004E6F79">
      <w:pPr>
        <w:tabs>
          <w:tab w:val="left" w:pos="5387"/>
        </w:tabs>
        <w:ind w:left="0"/>
        <w:rPr>
          <w:rFonts w:eastAsia="MS Mincho"/>
          <w:b/>
          <w:bCs/>
          <w:sz w:val="24"/>
          <w:szCs w:val="20"/>
          <w:u w:val="single"/>
        </w:rPr>
      </w:pPr>
      <w:r w:rsidRPr="004E6F79">
        <w:rPr>
          <w:rFonts w:eastAsia="MS Mincho"/>
          <w:b/>
          <w:bCs/>
          <w:sz w:val="24"/>
          <w:szCs w:val="20"/>
          <w:u w:val="single"/>
        </w:rPr>
        <w:t>Combinatie</w:t>
      </w:r>
    </w:p>
    <w:p w14:paraId="5CB96F33" w14:textId="77777777" w:rsidR="004E6F79" w:rsidRPr="004E6F79" w:rsidRDefault="004E6F79" w:rsidP="004E6F79">
      <w:pPr>
        <w:tabs>
          <w:tab w:val="left" w:pos="5387"/>
        </w:tabs>
        <w:ind w:left="0"/>
        <w:rPr>
          <w:rFonts w:eastAsia="MS Mincho"/>
        </w:rPr>
      </w:pPr>
      <w:r w:rsidRPr="004E6F79">
        <w:rPr>
          <w:rFonts w:eastAsia="MS Mincho"/>
        </w:rPr>
        <w:t xml:space="preserve">Is er sprake van een combinatie van gegadigden: </w:t>
      </w:r>
      <w:r w:rsidRPr="004E6F79">
        <w:rPr>
          <w:rFonts w:eastAsia="MS Mincho"/>
        </w:rPr>
        <w:tab/>
        <w:t>ja/neen</w:t>
      </w:r>
    </w:p>
    <w:p w14:paraId="50EBE419" w14:textId="77777777" w:rsidR="004E6F79" w:rsidRPr="004E6F79" w:rsidRDefault="004E6F79" w:rsidP="004E6F79">
      <w:pPr>
        <w:ind w:left="0"/>
        <w:rPr>
          <w:rFonts w:eastAsia="MS Mincho"/>
        </w:rPr>
      </w:pPr>
      <w:r w:rsidRPr="004E6F79">
        <w:rPr>
          <w:rFonts w:eastAsia="MS Mincho"/>
        </w:rPr>
        <w:t xml:space="preserve">Zo ja dan van alle deelnemers aan de combinatie de hiervoor genoemde bedrijfsgegevens bijsluiten. </w:t>
      </w:r>
    </w:p>
    <w:p w14:paraId="049A747E" w14:textId="77777777" w:rsidR="004E6F79" w:rsidRPr="004E6F79" w:rsidRDefault="004E6F79" w:rsidP="004E6F79">
      <w:pPr>
        <w:ind w:left="0"/>
        <w:rPr>
          <w:rFonts w:eastAsia="MS Mincho"/>
        </w:rPr>
      </w:pPr>
    </w:p>
    <w:p w14:paraId="3473BE58" w14:textId="77777777" w:rsidR="004E6F79" w:rsidRPr="004E6F79" w:rsidRDefault="004E6F79" w:rsidP="004E6F79">
      <w:pPr>
        <w:ind w:left="0"/>
        <w:rPr>
          <w:rFonts w:eastAsia="MS Mincho"/>
        </w:rPr>
      </w:pPr>
      <w:r w:rsidRPr="004E6F79">
        <w:rPr>
          <w:rFonts w:eastAsia="MS Mincho"/>
        </w:rPr>
        <w:t>Bij deze aanmelding zijn alle in de leidraad genoemde bescheiden bijgevoegd.</w:t>
      </w:r>
    </w:p>
    <w:p w14:paraId="575A1520" w14:textId="77777777" w:rsidR="004E6F79" w:rsidRPr="004E6F79" w:rsidRDefault="004E6F79" w:rsidP="004E6F79">
      <w:pPr>
        <w:ind w:left="0"/>
        <w:rPr>
          <w:rFonts w:eastAsia="MS Mincho"/>
        </w:rPr>
      </w:pPr>
      <w:r w:rsidRPr="004E6F79">
        <w:rPr>
          <w:rFonts w:eastAsia="MS Mincho"/>
        </w:rPr>
        <w:t>Ondergetekende verklaart alle vragen en bijlagen volledig en naar waarheid te hebben beantwoord en ingevuld en dat alle verstrekte inlichtingen met de werkelijkheid overeenstemmen en juist en volledig zijn.</w:t>
      </w:r>
    </w:p>
    <w:p w14:paraId="35E960B1" w14:textId="77777777" w:rsidR="004E6F79" w:rsidRPr="004E6F79" w:rsidRDefault="004E6F79" w:rsidP="004E6F79">
      <w:pPr>
        <w:ind w:left="0"/>
        <w:rPr>
          <w:rFonts w:eastAsia="MS Mincho"/>
        </w:rPr>
      </w:pPr>
    </w:p>
    <w:p w14:paraId="552F27A3" w14:textId="77777777" w:rsidR="004E6F79" w:rsidRPr="004E6F79" w:rsidRDefault="004E6F79" w:rsidP="004E6F79">
      <w:pPr>
        <w:ind w:left="0"/>
        <w:rPr>
          <w:rFonts w:eastAsia="MS Mincho"/>
        </w:rPr>
      </w:pPr>
      <w:r w:rsidRPr="004E6F79">
        <w:rPr>
          <w:rFonts w:eastAsia="MS Mincho"/>
        </w:rPr>
        <w:t>Aldus naar waarheid opgemaakt op ………………………(datum) te …………………………….…………….. (plaats)</w:t>
      </w:r>
    </w:p>
    <w:p w14:paraId="0D10810B" w14:textId="77777777" w:rsidR="004E6F79" w:rsidRPr="004E6F79" w:rsidRDefault="004E6F79" w:rsidP="004E6F79">
      <w:pPr>
        <w:ind w:left="0"/>
        <w:rPr>
          <w:rFonts w:eastAsia="MS Mincho"/>
          <w:snapToGrid w:val="0"/>
        </w:rPr>
      </w:pPr>
    </w:p>
    <w:tbl>
      <w:tblPr>
        <w:tblW w:w="8700" w:type="dxa"/>
        <w:tblLook w:val="01E0" w:firstRow="1" w:lastRow="1" w:firstColumn="1" w:lastColumn="1" w:noHBand="0" w:noVBand="0"/>
      </w:tblPr>
      <w:tblGrid>
        <w:gridCol w:w="5300"/>
        <w:gridCol w:w="3400"/>
      </w:tblGrid>
      <w:tr w:rsidR="004E6F79" w:rsidRPr="004E6F79" w14:paraId="6095AA81" w14:textId="77777777" w:rsidTr="00C26764">
        <w:tc>
          <w:tcPr>
            <w:tcW w:w="5300" w:type="dxa"/>
            <w:shd w:val="clear" w:color="auto" w:fill="auto"/>
          </w:tcPr>
          <w:p w14:paraId="4D333AE4" w14:textId="77777777" w:rsidR="004E6F79" w:rsidRPr="004E6F79" w:rsidRDefault="004E6F79" w:rsidP="004E6F79">
            <w:pPr>
              <w:ind w:left="0"/>
              <w:rPr>
                <w:rFonts w:eastAsia="MS Mincho"/>
                <w:snapToGrid w:val="0"/>
              </w:rPr>
            </w:pPr>
          </w:p>
          <w:p w14:paraId="41672A00" w14:textId="77777777" w:rsidR="004E6F79" w:rsidRPr="004E6F79" w:rsidRDefault="004E6F79" w:rsidP="004E6F79">
            <w:pPr>
              <w:ind w:left="0"/>
              <w:rPr>
                <w:rFonts w:eastAsia="MS Mincho"/>
                <w:snapToGrid w:val="0"/>
              </w:rPr>
            </w:pPr>
            <w:r w:rsidRPr="004E6F79">
              <w:rPr>
                <w:rFonts w:eastAsia="MS Mincho"/>
                <w:snapToGrid w:val="0"/>
              </w:rPr>
              <w:t>……………..……………………</w:t>
            </w:r>
            <w:r w:rsidRPr="004E6F79">
              <w:rPr>
                <w:rFonts w:eastAsia="MS Mincho"/>
                <w:snapToGrid w:val="0"/>
              </w:rPr>
              <w:tab/>
            </w:r>
          </w:p>
          <w:p w14:paraId="2DC30E6E" w14:textId="77777777" w:rsidR="004E6F79" w:rsidRPr="004E6F79" w:rsidRDefault="004E6F79" w:rsidP="004E6F79">
            <w:pPr>
              <w:ind w:left="1260"/>
              <w:rPr>
                <w:rFonts w:eastAsia="MS Mincho"/>
                <w:snapToGrid w:val="0"/>
              </w:rPr>
            </w:pPr>
          </w:p>
        </w:tc>
        <w:tc>
          <w:tcPr>
            <w:tcW w:w="3400" w:type="dxa"/>
            <w:shd w:val="clear" w:color="auto" w:fill="auto"/>
          </w:tcPr>
          <w:p w14:paraId="2F0D4FEE" w14:textId="77777777" w:rsidR="004E6F79" w:rsidRPr="004E6F79" w:rsidRDefault="004E6F79" w:rsidP="004E6F79">
            <w:pPr>
              <w:ind w:left="0"/>
              <w:rPr>
                <w:rFonts w:eastAsia="MS Mincho"/>
                <w:i/>
              </w:rPr>
            </w:pPr>
            <w:r w:rsidRPr="004E6F79">
              <w:rPr>
                <w:rFonts w:eastAsia="MS Mincho"/>
                <w:i/>
              </w:rPr>
              <w:t xml:space="preserve">(naam </w:t>
            </w:r>
            <w:r w:rsidRPr="004E6F79">
              <w:rPr>
                <w:rFonts w:eastAsia="MS Mincho"/>
                <w:i/>
                <w:noProof/>
              </w:rPr>
              <w:t>rechtsgeldig vertegenwoordiger gegadigde</w:t>
            </w:r>
            <w:r w:rsidRPr="004E6F79">
              <w:rPr>
                <w:rFonts w:eastAsia="MS Mincho"/>
                <w:i/>
              </w:rPr>
              <w:t>)</w:t>
            </w:r>
          </w:p>
          <w:p w14:paraId="2CC01941" w14:textId="77777777" w:rsidR="004E6F79" w:rsidRPr="004E6F79" w:rsidRDefault="004E6F79" w:rsidP="004E6F79">
            <w:pPr>
              <w:ind w:left="1260"/>
              <w:rPr>
                <w:rFonts w:eastAsia="MS Mincho"/>
                <w:i/>
                <w:snapToGrid w:val="0"/>
              </w:rPr>
            </w:pPr>
          </w:p>
        </w:tc>
      </w:tr>
      <w:tr w:rsidR="004E6F79" w:rsidRPr="004E6F79" w14:paraId="2F12E5CF" w14:textId="77777777" w:rsidTr="00C26764">
        <w:tc>
          <w:tcPr>
            <w:tcW w:w="5300" w:type="dxa"/>
            <w:shd w:val="clear" w:color="auto" w:fill="auto"/>
          </w:tcPr>
          <w:p w14:paraId="68BAF32C" w14:textId="77777777" w:rsidR="004E6F79" w:rsidRPr="004E6F79" w:rsidRDefault="004E6F79" w:rsidP="004E6F79">
            <w:pPr>
              <w:ind w:left="0"/>
              <w:rPr>
                <w:rFonts w:eastAsia="MS Mincho"/>
                <w:snapToGrid w:val="0"/>
              </w:rPr>
            </w:pPr>
            <w:r w:rsidRPr="004E6F79">
              <w:rPr>
                <w:rFonts w:eastAsia="MS Mincho"/>
                <w:snapToGrid w:val="0"/>
              </w:rPr>
              <w:t>……………………………………</w:t>
            </w:r>
          </w:p>
          <w:p w14:paraId="670FD6CB" w14:textId="77777777" w:rsidR="004E6F79" w:rsidRPr="004E6F79" w:rsidRDefault="004E6F79" w:rsidP="004E6F79">
            <w:pPr>
              <w:ind w:left="1260"/>
              <w:rPr>
                <w:rFonts w:eastAsia="MS Mincho"/>
                <w:snapToGrid w:val="0"/>
              </w:rPr>
            </w:pPr>
          </w:p>
        </w:tc>
        <w:tc>
          <w:tcPr>
            <w:tcW w:w="3400" w:type="dxa"/>
            <w:shd w:val="clear" w:color="auto" w:fill="auto"/>
          </w:tcPr>
          <w:p w14:paraId="65B01498" w14:textId="77777777" w:rsidR="004E6F79" w:rsidRPr="004E6F79" w:rsidRDefault="004E6F79" w:rsidP="004E6F79">
            <w:pPr>
              <w:ind w:left="0"/>
              <w:rPr>
                <w:rFonts w:eastAsia="MS Mincho"/>
                <w:i/>
                <w:snapToGrid w:val="0"/>
              </w:rPr>
            </w:pPr>
            <w:r w:rsidRPr="004E6F79">
              <w:rPr>
                <w:rFonts w:eastAsia="MS Mincho"/>
                <w:i/>
                <w:snapToGrid w:val="0"/>
              </w:rPr>
              <w:t>(functie)</w:t>
            </w:r>
          </w:p>
        </w:tc>
      </w:tr>
      <w:tr w:rsidR="004E6F79" w:rsidRPr="004E6F79" w14:paraId="7C92D9A2" w14:textId="77777777" w:rsidTr="00C26764">
        <w:tc>
          <w:tcPr>
            <w:tcW w:w="5300" w:type="dxa"/>
            <w:shd w:val="clear" w:color="auto" w:fill="auto"/>
          </w:tcPr>
          <w:p w14:paraId="030700D5" w14:textId="77777777" w:rsidR="004E6F79" w:rsidRPr="004E6F79" w:rsidRDefault="004E6F79" w:rsidP="004E6F79">
            <w:pPr>
              <w:ind w:left="0"/>
              <w:rPr>
                <w:rFonts w:eastAsia="MS Mincho"/>
                <w:snapToGrid w:val="0"/>
              </w:rPr>
            </w:pPr>
            <w:r w:rsidRPr="004E6F79">
              <w:rPr>
                <w:rFonts w:eastAsia="MS Mincho"/>
                <w:snapToGrid w:val="0"/>
              </w:rPr>
              <w:t>……………………………………</w:t>
            </w:r>
          </w:p>
          <w:p w14:paraId="3EB79B8F" w14:textId="77777777" w:rsidR="004E6F79" w:rsidRPr="004E6F79" w:rsidRDefault="004E6F79" w:rsidP="004E6F79">
            <w:pPr>
              <w:ind w:left="1260"/>
              <w:rPr>
                <w:rFonts w:eastAsia="MS Mincho"/>
                <w:snapToGrid w:val="0"/>
              </w:rPr>
            </w:pPr>
          </w:p>
        </w:tc>
        <w:tc>
          <w:tcPr>
            <w:tcW w:w="3400" w:type="dxa"/>
            <w:shd w:val="clear" w:color="auto" w:fill="auto"/>
          </w:tcPr>
          <w:p w14:paraId="24D78EED" w14:textId="77777777" w:rsidR="004E6F79" w:rsidRPr="004E6F79" w:rsidRDefault="004E6F79" w:rsidP="004E6F79">
            <w:pPr>
              <w:ind w:left="0"/>
              <w:rPr>
                <w:rFonts w:eastAsia="MS Mincho"/>
                <w:i/>
                <w:snapToGrid w:val="0"/>
              </w:rPr>
            </w:pPr>
            <w:r w:rsidRPr="004E6F79">
              <w:rPr>
                <w:rFonts w:eastAsia="MS Mincho"/>
                <w:i/>
                <w:snapToGrid w:val="0"/>
              </w:rPr>
              <w:t>(handtekening)</w:t>
            </w:r>
          </w:p>
        </w:tc>
      </w:tr>
    </w:tbl>
    <w:p w14:paraId="28B41D41" w14:textId="77777777" w:rsidR="004E6F79" w:rsidRDefault="004E6F79" w:rsidP="004E6F79">
      <w:pPr>
        <w:ind w:left="0"/>
      </w:pPr>
    </w:p>
    <w:p w14:paraId="20D314C4" w14:textId="77777777" w:rsidR="004E6F79" w:rsidRDefault="004E6F79" w:rsidP="004E6F79">
      <w:r>
        <w:br w:type="page"/>
      </w:r>
    </w:p>
    <w:p w14:paraId="5CD067FC" w14:textId="77777777" w:rsidR="004E6F79" w:rsidRPr="004E6F79" w:rsidRDefault="004E6F79" w:rsidP="004E6F79">
      <w:pPr>
        <w:ind w:left="0"/>
        <w:rPr>
          <w:rFonts w:eastAsia="MS Mincho"/>
          <w:b/>
          <w:sz w:val="24"/>
        </w:rPr>
      </w:pPr>
      <w:r w:rsidRPr="004E6F79">
        <w:rPr>
          <w:rFonts w:eastAsia="MS Mincho"/>
          <w:b/>
          <w:sz w:val="24"/>
        </w:rPr>
        <w:lastRenderedPageBreak/>
        <w:t xml:space="preserve">Model A </w:t>
      </w:r>
      <w:r w:rsidRPr="004E6F79">
        <w:rPr>
          <w:rFonts w:eastAsia="MS Mincho"/>
          <w:b/>
          <w:sz w:val="24"/>
        </w:rPr>
        <w:tab/>
        <w:t>Verklaring omtrent beroep op bekwaamheid</w:t>
      </w:r>
    </w:p>
    <w:p w14:paraId="42322502" w14:textId="77777777" w:rsidR="004E6F79" w:rsidRPr="004E6F79" w:rsidRDefault="004E6F79" w:rsidP="004E6F79">
      <w:pPr>
        <w:ind w:left="0"/>
        <w:rPr>
          <w:rFonts w:eastAsia="MS Mincho"/>
          <w:b/>
          <w:sz w:val="24"/>
        </w:rPr>
      </w:pPr>
      <w:r w:rsidRPr="004E6F79">
        <w:rPr>
          <w:rFonts w:eastAsia="MS Mincho"/>
          <w:b/>
          <w:sz w:val="24"/>
        </w:rPr>
        <w:t>(bijlage 2)</w:t>
      </w:r>
    </w:p>
    <w:p w14:paraId="18C29E3D" w14:textId="77777777" w:rsidR="004E6F79" w:rsidRPr="004E6F79" w:rsidRDefault="004E6F79" w:rsidP="004E6F79">
      <w:pPr>
        <w:tabs>
          <w:tab w:val="left" w:pos="-1700"/>
          <w:tab w:val="left" w:pos="282"/>
          <w:tab w:val="left" w:pos="623"/>
          <w:tab w:val="left" w:pos="1020"/>
          <w:tab w:val="left" w:pos="1440"/>
        </w:tabs>
        <w:suppressAutoHyphens/>
        <w:ind w:left="0"/>
        <w:rPr>
          <w:rFonts w:eastAsia="MS Mincho"/>
          <w:b/>
          <w:sz w:val="24"/>
        </w:rPr>
      </w:pPr>
    </w:p>
    <w:p w14:paraId="7D3D3BD6" w14:textId="77777777" w:rsidR="004E6F79" w:rsidRPr="004E6F79" w:rsidRDefault="004E6F79" w:rsidP="004E6F79">
      <w:pPr>
        <w:ind w:left="0"/>
        <w:rPr>
          <w:rFonts w:eastAsia="MS Mincho"/>
        </w:rPr>
      </w:pPr>
      <w:r w:rsidRPr="004E6F79">
        <w:rPr>
          <w:rFonts w:eastAsia="MS Mincho"/>
        </w:rPr>
        <w:t>Ondergetekenden:</w:t>
      </w:r>
    </w:p>
    <w:p w14:paraId="312D6AFE" w14:textId="77777777" w:rsidR="004E6F79" w:rsidRPr="004E6F79" w:rsidRDefault="004E6F79" w:rsidP="004E6F79">
      <w:pPr>
        <w:ind w:left="0"/>
        <w:rPr>
          <w:rFonts w:eastAsia="MS Mincho"/>
        </w:rPr>
      </w:pPr>
    </w:p>
    <w:p w14:paraId="366E5BA1" w14:textId="77777777" w:rsidR="004E6F79" w:rsidRPr="004E6F79" w:rsidRDefault="004E6F79" w:rsidP="004E6F79">
      <w:pPr>
        <w:ind w:left="0"/>
        <w:rPr>
          <w:rFonts w:eastAsia="MS Mincho"/>
        </w:rPr>
      </w:pPr>
      <w:r w:rsidRPr="004E6F79">
        <w:rPr>
          <w:rFonts w:eastAsia="MS Mincho"/>
        </w:rPr>
        <w:t xml:space="preserve">……………………………………. (gegadigde), gevestigd te …………………………….. (adres, postcode, plaats) is voornemens zich als gegadigde aan te melden voor de aanbesteding van </w:t>
      </w:r>
    </w:p>
    <w:p w14:paraId="42BE02A9" w14:textId="77777777" w:rsidR="004E6F79" w:rsidRPr="004E6F79" w:rsidRDefault="004E6F79" w:rsidP="004E6F79">
      <w:pPr>
        <w:ind w:left="0"/>
        <w:rPr>
          <w:rFonts w:eastAsia="MS Mincho"/>
        </w:rPr>
      </w:pPr>
    </w:p>
    <w:p w14:paraId="0E78D8B3" w14:textId="3F01AC5A" w:rsidR="004E6F79" w:rsidRPr="004E6F79" w:rsidRDefault="004E6F79" w:rsidP="004E6F79">
      <w:pPr>
        <w:ind w:left="0"/>
        <w:rPr>
          <w:rFonts w:eastAsia="MS Mincho"/>
          <w:b/>
          <w:sz w:val="24"/>
        </w:rPr>
      </w:pPr>
      <w:r w:rsidRPr="004E6F79">
        <w:rPr>
          <w:rFonts w:eastAsia="MS Mincho"/>
          <w:b/>
          <w:sz w:val="24"/>
        </w:rPr>
        <w:t>“</w:t>
      </w:r>
      <w:r w:rsidR="00763077">
        <w:rPr>
          <w:rFonts w:eastAsia="MS Mincho"/>
          <w:b/>
          <w:sz w:val="24"/>
        </w:rPr>
        <w:t>Bussen over Oost, Kattenbrug e.o.</w:t>
      </w:r>
      <w:r w:rsidRPr="004E6F79">
        <w:rPr>
          <w:rFonts w:eastAsia="MS Mincho"/>
          <w:b/>
          <w:sz w:val="24"/>
        </w:rPr>
        <w:t>”</w:t>
      </w:r>
    </w:p>
    <w:p w14:paraId="4D1E138F" w14:textId="35A6DFBD" w:rsidR="004E6F79" w:rsidRPr="004E6F79" w:rsidRDefault="004E6F79" w:rsidP="004E6F79">
      <w:pPr>
        <w:ind w:left="0"/>
        <w:rPr>
          <w:rFonts w:eastAsia="MS Mincho"/>
          <w:b/>
          <w:sz w:val="24"/>
        </w:rPr>
      </w:pPr>
      <w:r w:rsidRPr="00C44F6F">
        <w:rPr>
          <w:rFonts w:eastAsia="MS Mincho"/>
          <w:b/>
          <w:sz w:val="24"/>
        </w:rPr>
        <w:t xml:space="preserve">Contractnummer: </w:t>
      </w:r>
      <w:r w:rsidR="00CD1DF8">
        <w:rPr>
          <w:rFonts w:eastAsia="MS Mincho"/>
          <w:b/>
          <w:sz w:val="24"/>
        </w:rPr>
        <w:t xml:space="preserve">96 </w:t>
      </w:r>
      <w:r w:rsidRPr="00C44F6F">
        <w:rPr>
          <w:rFonts w:eastAsia="MS Mincho"/>
          <w:b/>
          <w:sz w:val="24"/>
        </w:rPr>
        <w:t>-</w:t>
      </w:r>
      <w:r w:rsidR="00CD1DF8">
        <w:rPr>
          <w:rFonts w:eastAsia="MS Mincho"/>
          <w:b/>
          <w:sz w:val="24"/>
        </w:rPr>
        <w:t xml:space="preserve"> </w:t>
      </w:r>
      <w:r w:rsidRPr="00C44F6F">
        <w:rPr>
          <w:rFonts w:eastAsia="MS Mincho"/>
          <w:b/>
          <w:sz w:val="24"/>
        </w:rPr>
        <w:t>20</w:t>
      </w:r>
      <w:r w:rsidR="00CD1DF8">
        <w:rPr>
          <w:rFonts w:eastAsia="MS Mincho"/>
          <w:b/>
          <w:sz w:val="24"/>
        </w:rPr>
        <w:t>19</w:t>
      </w:r>
    </w:p>
    <w:p w14:paraId="15E12833" w14:textId="77777777" w:rsidR="004E6F79" w:rsidRPr="004E6F79" w:rsidRDefault="004E6F79" w:rsidP="004E6F79">
      <w:pPr>
        <w:tabs>
          <w:tab w:val="left" w:pos="0"/>
          <w:tab w:val="left" w:pos="1020"/>
        </w:tabs>
        <w:ind w:left="0"/>
        <w:rPr>
          <w:rFonts w:eastAsia="MS Mincho"/>
          <w:b/>
        </w:rPr>
      </w:pPr>
      <w:bookmarkStart w:id="79" w:name="_Toc186614316"/>
      <w:bookmarkStart w:id="80" w:name="_Toc195674682"/>
      <w:bookmarkStart w:id="81" w:name="_Toc195682925"/>
      <w:r w:rsidRPr="004E6F79">
        <w:rPr>
          <w:rFonts w:eastAsia="MS Mincho"/>
        </w:rPr>
        <w:tab/>
      </w:r>
      <w:r w:rsidRPr="004E6F79">
        <w:rPr>
          <w:rFonts w:eastAsia="MS Mincho"/>
        </w:rPr>
        <w:tab/>
      </w:r>
      <w:r w:rsidRPr="004E6F79">
        <w:rPr>
          <w:rFonts w:eastAsia="MS Mincho"/>
        </w:rPr>
        <w:tab/>
      </w:r>
      <w:r w:rsidRPr="004E6F79">
        <w:rPr>
          <w:rFonts w:eastAsia="MS Mincho"/>
          <w:b/>
        </w:rPr>
        <w:t>en</w:t>
      </w:r>
      <w:bookmarkEnd w:id="79"/>
      <w:bookmarkEnd w:id="80"/>
      <w:bookmarkEnd w:id="81"/>
      <w:r w:rsidRPr="004E6F79">
        <w:rPr>
          <w:rFonts w:eastAsia="MS Mincho"/>
          <w:b/>
        </w:rPr>
        <w:t xml:space="preserve"> </w:t>
      </w:r>
    </w:p>
    <w:p w14:paraId="79CFD86F" w14:textId="77777777" w:rsidR="004E6F79" w:rsidRPr="004E6F79" w:rsidRDefault="004E6F79" w:rsidP="004E6F79">
      <w:pPr>
        <w:ind w:left="0"/>
        <w:rPr>
          <w:rFonts w:eastAsia="MS Mincho"/>
        </w:rPr>
      </w:pPr>
    </w:p>
    <w:p w14:paraId="35AF0519" w14:textId="77777777" w:rsidR="004E6F79" w:rsidRPr="004E6F79" w:rsidRDefault="004E6F79" w:rsidP="004E6F79">
      <w:pPr>
        <w:ind w:left="0"/>
        <w:rPr>
          <w:rFonts w:eastAsia="MS Mincho"/>
        </w:rPr>
      </w:pPr>
      <w:r w:rsidRPr="004E6F79">
        <w:rPr>
          <w:rFonts w:eastAsia="MS Mincho"/>
        </w:rPr>
        <w:t xml:space="preserve">……………………………………………………………...(onderaannemer </w:t>
      </w:r>
      <w:r w:rsidRPr="004E6F79">
        <w:rPr>
          <w:rFonts w:eastAsia="MS Mincho" w:cs="Calibri"/>
          <w:szCs w:val="20"/>
        </w:rPr>
        <w:t>zi</w:t>
      </w:r>
      <w:r w:rsidR="005B4C44">
        <w:rPr>
          <w:rFonts w:eastAsia="MS Mincho" w:cs="Calibri"/>
          <w:szCs w:val="20"/>
        </w:rPr>
        <w:t>jnde de derde als bedoeld in 4.3</w:t>
      </w:r>
      <w:r w:rsidRPr="004E6F79">
        <w:rPr>
          <w:rFonts w:eastAsia="MS Mincho" w:cs="Calibri"/>
          <w:szCs w:val="20"/>
        </w:rPr>
        <w:t>.2</w:t>
      </w:r>
      <w:r w:rsidRPr="004E6F79">
        <w:rPr>
          <w:rFonts w:eastAsia="MS Mincho"/>
        </w:rPr>
        <w:t xml:space="preserve">), gevestigd te ………………………………………………………………………………..…..…(adres, postcode, plaats), </w:t>
      </w:r>
    </w:p>
    <w:p w14:paraId="166363C8" w14:textId="77777777" w:rsidR="004E6F79" w:rsidRPr="004E6F79" w:rsidRDefault="004E6F79" w:rsidP="004E6F79">
      <w:pPr>
        <w:ind w:left="0"/>
        <w:rPr>
          <w:rFonts w:eastAsia="MS Mincho"/>
        </w:rPr>
      </w:pPr>
      <w:r w:rsidRPr="004E6F79">
        <w:rPr>
          <w:rFonts w:eastAsia="MS Mincho" w:cs="Calibri"/>
          <w:szCs w:val="20"/>
        </w:rPr>
        <w:t>Ingeschreven in het handelsregister (KvK nr.)……………………………………………………………………………..</w:t>
      </w:r>
    </w:p>
    <w:p w14:paraId="7DF79F02" w14:textId="77777777" w:rsidR="004E6F79" w:rsidRPr="004E6F79" w:rsidRDefault="004E6F79" w:rsidP="004E6F79">
      <w:pPr>
        <w:tabs>
          <w:tab w:val="left" w:pos="0"/>
          <w:tab w:val="left" w:pos="282"/>
          <w:tab w:val="left" w:pos="623"/>
          <w:tab w:val="left" w:pos="1020"/>
          <w:tab w:val="left" w:pos="1440"/>
        </w:tabs>
        <w:suppressAutoHyphens/>
        <w:ind w:left="0"/>
        <w:rPr>
          <w:rFonts w:eastAsia="MS Mincho"/>
          <w:b/>
          <w:noProof/>
          <w:sz w:val="24"/>
        </w:rPr>
      </w:pPr>
    </w:p>
    <w:p w14:paraId="1F9C0823" w14:textId="77777777" w:rsidR="004E6F79" w:rsidRPr="004E6F79" w:rsidRDefault="004E6F79" w:rsidP="004E6F79">
      <w:pPr>
        <w:tabs>
          <w:tab w:val="left" w:pos="-1700"/>
          <w:tab w:val="left" w:pos="282"/>
          <w:tab w:val="left" w:pos="623"/>
          <w:tab w:val="left" w:pos="1020"/>
          <w:tab w:val="left" w:pos="1440"/>
        </w:tabs>
        <w:suppressAutoHyphens/>
        <w:ind w:left="0"/>
        <w:rPr>
          <w:rFonts w:eastAsia="MS Mincho"/>
          <w:b/>
          <w:noProof/>
          <w:sz w:val="24"/>
        </w:rPr>
      </w:pPr>
      <w:r w:rsidRPr="004E6F79">
        <w:rPr>
          <w:rFonts w:eastAsia="MS Mincho"/>
          <w:b/>
          <w:noProof/>
          <w:sz w:val="24"/>
        </w:rPr>
        <w:t>verklaren:</w:t>
      </w:r>
    </w:p>
    <w:p w14:paraId="3FF0FCA8" w14:textId="77777777" w:rsidR="004E6F79" w:rsidRPr="004E6F79" w:rsidRDefault="004E6F79" w:rsidP="004E6F79">
      <w:pPr>
        <w:tabs>
          <w:tab w:val="left" w:pos="1020"/>
        </w:tabs>
        <w:ind w:left="0"/>
        <w:rPr>
          <w:rFonts w:eastAsia="MS Mincho"/>
        </w:rPr>
      </w:pPr>
    </w:p>
    <w:p w14:paraId="1B199FFC" w14:textId="77777777" w:rsidR="004E6F79" w:rsidRPr="004E6F79" w:rsidRDefault="004E6F79" w:rsidP="004E6F79">
      <w:pPr>
        <w:numPr>
          <w:ilvl w:val="0"/>
          <w:numId w:val="11"/>
        </w:numPr>
        <w:tabs>
          <w:tab w:val="left" w:pos="0"/>
        </w:tabs>
        <w:rPr>
          <w:rFonts w:eastAsia="MS Mincho"/>
          <w:i/>
          <w:iCs/>
        </w:rPr>
      </w:pPr>
      <w:r w:rsidRPr="004E6F79">
        <w:rPr>
          <w:rFonts w:eastAsia="MS Mincho"/>
        </w:rPr>
        <w:t xml:space="preserve">dat </w:t>
      </w:r>
      <w:r w:rsidRPr="004E6F79">
        <w:rPr>
          <w:rFonts w:eastAsia="MS Mincho"/>
          <w:noProof/>
        </w:rPr>
        <w:t xml:space="preserve">……………………………………. </w:t>
      </w:r>
      <w:r w:rsidRPr="004E6F79">
        <w:rPr>
          <w:rFonts w:eastAsia="MS Mincho"/>
          <w:i/>
          <w:noProof/>
        </w:rPr>
        <w:t>(gegadigde)</w:t>
      </w:r>
      <w:r w:rsidRPr="004E6F79">
        <w:rPr>
          <w:rFonts w:eastAsia="MS Mincho"/>
          <w:noProof/>
        </w:rPr>
        <w:t xml:space="preserve"> </w:t>
      </w:r>
      <w:r w:rsidRPr="004E6F79">
        <w:rPr>
          <w:rFonts w:eastAsia="MS Mincho"/>
        </w:rPr>
        <w:t xml:space="preserve">voor de uitvoering van onderhavig project kan beschikken, als bedoeld in </w:t>
      </w:r>
      <w:r w:rsidRPr="004E6F79">
        <w:rPr>
          <w:rFonts w:eastAsia="MS Mincho"/>
          <w:color w:val="FF0000"/>
        </w:rPr>
        <w:t xml:space="preserve"> </w:t>
      </w:r>
      <w:r w:rsidRPr="004E6F79">
        <w:rPr>
          <w:rFonts w:eastAsia="MS Mincho"/>
        </w:rPr>
        <w:t>art</w:t>
      </w:r>
      <w:r w:rsidRPr="004216A7">
        <w:rPr>
          <w:rFonts w:eastAsia="MS Mincho"/>
        </w:rPr>
        <w:t>. 3.</w:t>
      </w:r>
      <w:r w:rsidR="005B4C44" w:rsidRPr="004216A7">
        <w:rPr>
          <w:rFonts w:eastAsia="MS Mincho"/>
        </w:rPr>
        <w:t>16</w:t>
      </w:r>
      <w:r w:rsidRPr="004216A7">
        <w:rPr>
          <w:rFonts w:eastAsia="MS Mincho"/>
        </w:rPr>
        <w:t>.</w:t>
      </w:r>
      <w:r w:rsidR="00FF1AEB">
        <w:rPr>
          <w:rFonts w:eastAsia="MS Mincho"/>
        </w:rPr>
        <w:t>6</w:t>
      </w:r>
      <w:r w:rsidRPr="004216A7">
        <w:rPr>
          <w:rFonts w:eastAsia="MS Mincho"/>
        </w:rPr>
        <w:t xml:space="preserve"> van de </w:t>
      </w:r>
      <w:r w:rsidRPr="004E6F79">
        <w:rPr>
          <w:rFonts w:eastAsia="MS Mincho"/>
        </w:rPr>
        <w:t>ARW 201</w:t>
      </w:r>
      <w:r w:rsidR="005B4C44">
        <w:rPr>
          <w:rFonts w:eastAsia="MS Mincho"/>
        </w:rPr>
        <w:t>6</w:t>
      </w:r>
      <w:r w:rsidRPr="004E6F79">
        <w:rPr>
          <w:rFonts w:eastAsia="MS Mincho"/>
        </w:rPr>
        <w:t xml:space="preserve"> over de voor de uitvoering noodzakelijke bekwaamheid ten aanzien van …………………………………………….</w:t>
      </w:r>
    </w:p>
    <w:tbl>
      <w:tblPr>
        <w:tblW w:w="0" w:type="auto"/>
        <w:tblLook w:val="01E0" w:firstRow="1" w:lastRow="1" w:firstColumn="1" w:lastColumn="1" w:noHBand="0" w:noVBand="0"/>
      </w:tblPr>
      <w:tblGrid>
        <w:gridCol w:w="6000"/>
        <w:gridCol w:w="2778"/>
      </w:tblGrid>
      <w:tr w:rsidR="004E6F79" w:rsidRPr="004E6F79" w14:paraId="4514614A" w14:textId="77777777" w:rsidTr="00C26764">
        <w:tc>
          <w:tcPr>
            <w:tcW w:w="6000" w:type="dxa"/>
            <w:shd w:val="clear" w:color="auto" w:fill="auto"/>
          </w:tcPr>
          <w:p w14:paraId="411B500D" w14:textId="77777777" w:rsidR="004E6F79" w:rsidRPr="004E6F79" w:rsidRDefault="004E6F79" w:rsidP="004E6F79">
            <w:pPr>
              <w:tabs>
                <w:tab w:val="left" w:pos="1020"/>
              </w:tabs>
              <w:ind w:left="0"/>
              <w:rPr>
                <w:rFonts w:eastAsia="MS Mincho"/>
              </w:rPr>
            </w:pPr>
            <w:r w:rsidRPr="004E6F79">
              <w:rPr>
                <w:rFonts w:eastAsia="MS Mincho"/>
              </w:rPr>
              <w:t>…………………………………………………………………………….</w:t>
            </w:r>
          </w:p>
          <w:p w14:paraId="4FDAE3D4" w14:textId="77777777" w:rsidR="004E6F79" w:rsidRPr="004E6F79" w:rsidRDefault="004E6F79" w:rsidP="004E6F79">
            <w:pPr>
              <w:tabs>
                <w:tab w:val="left" w:pos="1020"/>
              </w:tabs>
              <w:ind w:left="0"/>
              <w:rPr>
                <w:rFonts w:eastAsia="MS Mincho"/>
              </w:rPr>
            </w:pPr>
            <w:r w:rsidRPr="004E6F79">
              <w:rPr>
                <w:rFonts w:eastAsia="MS Mincho"/>
              </w:rPr>
              <w:t>…………………………………………………………………………….</w:t>
            </w:r>
          </w:p>
          <w:p w14:paraId="1B632571" w14:textId="77777777" w:rsidR="004E6F79" w:rsidRPr="004E6F79" w:rsidRDefault="004E6F79" w:rsidP="004E6F79">
            <w:pPr>
              <w:tabs>
                <w:tab w:val="left" w:pos="1020"/>
              </w:tabs>
              <w:ind w:left="0"/>
              <w:rPr>
                <w:rFonts w:eastAsia="MS Mincho"/>
              </w:rPr>
            </w:pPr>
            <w:r w:rsidRPr="004E6F79">
              <w:rPr>
                <w:rFonts w:eastAsia="MS Mincho"/>
              </w:rPr>
              <w:t>…………………………………………………………………………….</w:t>
            </w:r>
          </w:p>
          <w:p w14:paraId="45A02955" w14:textId="77777777" w:rsidR="004E6F79" w:rsidRPr="004E6F79" w:rsidRDefault="004E6F79" w:rsidP="004E6F79">
            <w:pPr>
              <w:tabs>
                <w:tab w:val="left" w:pos="1020"/>
              </w:tabs>
              <w:ind w:left="0"/>
              <w:rPr>
                <w:rFonts w:eastAsia="MS Mincho"/>
              </w:rPr>
            </w:pPr>
            <w:r w:rsidRPr="004E6F79">
              <w:rPr>
                <w:rFonts w:eastAsia="MS Mincho"/>
              </w:rPr>
              <w:t>…………………………………………………………………………….</w:t>
            </w:r>
          </w:p>
          <w:p w14:paraId="2C5E6E15" w14:textId="77777777" w:rsidR="004E6F79" w:rsidRPr="004E6F79" w:rsidRDefault="004E6F79" w:rsidP="004E6F79">
            <w:pPr>
              <w:tabs>
                <w:tab w:val="left" w:pos="1020"/>
              </w:tabs>
              <w:ind w:left="1260"/>
              <w:rPr>
                <w:rFonts w:eastAsia="MS Mincho"/>
              </w:rPr>
            </w:pPr>
          </w:p>
        </w:tc>
        <w:tc>
          <w:tcPr>
            <w:tcW w:w="2778" w:type="dxa"/>
            <w:shd w:val="clear" w:color="auto" w:fill="auto"/>
          </w:tcPr>
          <w:p w14:paraId="3DB1EB0E" w14:textId="77777777" w:rsidR="004E6F79" w:rsidRPr="004E6F79" w:rsidRDefault="004E6F79" w:rsidP="004E6F79">
            <w:pPr>
              <w:ind w:left="0"/>
              <w:rPr>
                <w:rFonts w:eastAsia="MS Mincho"/>
                <w:i/>
              </w:rPr>
            </w:pPr>
            <w:r w:rsidRPr="004E6F79">
              <w:rPr>
                <w:rFonts w:eastAsia="MS Mincho"/>
                <w:i/>
              </w:rPr>
              <w:t xml:space="preserve">(omschrijving werkzaamheden waarvoor gegadigde een onderaannemer wil inschakelen om aan de minimumeisen en selectiecriteria te voldoen) </w:t>
            </w:r>
          </w:p>
          <w:p w14:paraId="6D93403D" w14:textId="77777777" w:rsidR="004E6F79" w:rsidRPr="004E6F79" w:rsidRDefault="004E6F79" w:rsidP="004E6F79">
            <w:pPr>
              <w:tabs>
                <w:tab w:val="left" w:pos="1020"/>
              </w:tabs>
              <w:ind w:left="1260"/>
              <w:rPr>
                <w:rFonts w:eastAsia="MS Mincho"/>
              </w:rPr>
            </w:pPr>
          </w:p>
        </w:tc>
      </w:tr>
    </w:tbl>
    <w:p w14:paraId="39E53AE9" w14:textId="77777777" w:rsidR="004E6F79" w:rsidRPr="004E6F79" w:rsidRDefault="004E6F79" w:rsidP="004E6F79">
      <w:pPr>
        <w:tabs>
          <w:tab w:val="left" w:pos="1020"/>
        </w:tabs>
        <w:ind w:left="0"/>
        <w:rPr>
          <w:rFonts w:eastAsia="MS Mincho"/>
          <w:i/>
        </w:rPr>
      </w:pPr>
      <w:r w:rsidRPr="004E6F79">
        <w:rPr>
          <w:rFonts w:eastAsia="MS Mincho"/>
        </w:rPr>
        <w:t>van ……………………………………………………………………………….…………………………………………..</w:t>
      </w:r>
      <w:r w:rsidRPr="004E6F79">
        <w:rPr>
          <w:rFonts w:eastAsia="MS Mincho"/>
          <w:i/>
        </w:rPr>
        <w:t xml:space="preserve">(onderaannemer) </w:t>
      </w:r>
    </w:p>
    <w:p w14:paraId="2A11CD1F" w14:textId="77777777" w:rsidR="004E6F79" w:rsidRPr="004E6F79" w:rsidRDefault="004E6F79" w:rsidP="004E6F79">
      <w:pPr>
        <w:tabs>
          <w:tab w:val="left" w:pos="1020"/>
        </w:tabs>
        <w:ind w:left="0"/>
        <w:rPr>
          <w:rFonts w:eastAsia="MS Mincho"/>
        </w:rPr>
      </w:pPr>
    </w:p>
    <w:p w14:paraId="07F6D4E3" w14:textId="77777777" w:rsidR="004E6F79" w:rsidRPr="004E6F79" w:rsidRDefault="004E6F79" w:rsidP="005B4C44">
      <w:pPr>
        <w:autoSpaceDE w:val="0"/>
        <w:autoSpaceDN w:val="0"/>
        <w:adjustRightInd w:val="0"/>
        <w:ind w:left="0"/>
        <w:rPr>
          <w:rFonts w:eastAsia="MS Mincho"/>
        </w:rPr>
      </w:pPr>
      <w:r w:rsidRPr="004E6F79">
        <w:rPr>
          <w:rFonts w:eastAsia="MS Mincho"/>
        </w:rPr>
        <w:t xml:space="preserve">Een en ander om te kunnen voldoen aan de, door gegadigde bij </w:t>
      </w:r>
      <w:r w:rsidR="008D33D6">
        <w:rPr>
          <w:rFonts w:cs="Calibri"/>
          <w:szCs w:val="20"/>
        </w:rPr>
        <w:t xml:space="preserve">deel II Gegevens met betrekking tot de ondernemer </w:t>
      </w:r>
      <w:r w:rsidR="008D33D6" w:rsidRPr="00D04C78">
        <w:rPr>
          <w:rFonts w:cs="Calibri"/>
          <w:b/>
          <w:szCs w:val="20"/>
        </w:rPr>
        <w:t xml:space="preserve"> </w:t>
      </w:r>
      <w:r w:rsidR="008D33D6" w:rsidRPr="00D04C78">
        <w:rPr>
          <w:rFonts w:cs="Calibri"/>
          <w:szCs w:val="20"/>
        </w:rPr>
        <w:t xml:space="preserve">van </w:t>
      </w:r>
      <w:r w:rsidR="005B4C44">
        <w:rPr>
          <w:rFonts w:eastAsia="MS Mincho"/>
        </w:rPr>
        <w:t xml:space="preserve">het UEA </w:t>
      </w:r>
      <w:r w:rsidRPr="004E6F79">
        <w:rPr>
          <w:rFonts w:eastAsia="MS Mincho"/>
        </w:rPr>
        <w:t>genoemde minimumeis.</w:t>
      </w:r>
    </w:p>
    <w:p w14:paraId="2351CBE7" w14:textId="77777777" w:rsidR="004E6F79" w:rsidRPr="004E6F79" w:rsidRDefault="004E6F79" w:rsidP="004E6F79">
      <w:pPr>
        <w:tabs>
          <w:tab w:val="left" w:pos="1020"/>
        </w:tabs>
        <w:ind w:left="0"/>
        <w:rPr>
          <w:rFonts w:eastAsia="MS Mincho"/>
        </w:rPr>
      </w:pPr>
    </w:p>
    <w:p w14:paraId="140822AE" w14:textId="77777777" w:rsidR="004E6F79" w:rsidRPr="004E6F79" w:rsidRDefault="004E6F79" w:rsidP="004E6F79">
      <w:pPr>
        <w:numPr>
          <w:ilvl w:val="0"/>
          <w:numId w:val="11"/>
        </w:numPr>
        <w:rPr>
          <w:rFonts w:eastAsia="MS Mincho"/>
          <w:i/>
          <w:iCs/>
        </w:rPr>
      </w:pPr>
      <w:r w:rsidRPr="004E6F79">
        <w:rPr>
          <w:rFonts w:eastAsia="MS Mincho"/>
        </w:rPr>
        <w:t xml:space="preserve">dat bij eventuele uitvoering van onderhavig project ……………………………………. </w:t>
      </w:r>
      <w:r w:rsidRPr="004E6F79">
        <w:rPr>
          <w:rFonts w:eastAsia="MS Mincho"/>
          <w:i/>
        </w:rPr>
        <w:t xml:space="preserve">(onderaannemer) </w:t>
      </w:r>
      <w:r w:rsidRPr="004E6F79">
        <w:rPr>
          <w:rFonts w:eastAsia="MS Mincho"/>
        </w:rPr>
        <w:t>ook daadwerkelijk zal worden ingeschakeld.</w:t>
      </w:r>
    </w:p>
    <w:p w14:paraId="172724D0" w14:textId="77777777" w:rsidR="004E6F79" w:rsidRPr="004E6F79" w:rsidRDefault="004E6F79" w:rsidP="004E6F79">
      <w:pPr>
        <w:tabs>
          <w:tab w:val="left" w:pos="1020"/>
        </w:tabs>
        <w:ind w:left="0"/>
        <w:rPr>
          <w:rFonts w:eastAsia="MS Mincho"/>
          <w:snapToGrid w:val="0"/>
        </w:rPr>
      </w:pPr>
    </w:p>
    <w:p w14:paraId="53BBEA7F" w14:textId="77777777" w:rsidR="004E6F79" w:rsidRPr="004E6F79" w:rsidRDefault="004E6F79" w:rsidP="004E6F79">
      <w:pPr>
        <w:tabs>
          <w:tab w:val="left" w:pos="1020"/>
        </w:tabs>
        <w:ind w:left="0"/>
        <w:rPr>
          <w:rFonts w:eastAsia="MS Mincho"/>
          <w:snapToGrid w:val="0"/>
        </w:rPr>
      </w:pPr>
    </w:p>
    <w:p w14:paraId="6B1FE70C" w14:textId="77777777" w:rsidR="004E6F79" w:rsidRPr="004E6F79" w:rsidRDefault="004E6F79" w:rsidP="004E6F79">
      <w:pPr>
        <w:tabs>
          <w:tab w:val="left" w:pos="1020"/>
        </w:tabs>
        <w:ind w:left="0"/>
        <w:rPr>
          <w:rFonts w:eastAsia="MS Mincho"/>
          <w:i/>
          <w:snapToGrid w:val="0"/>
        </w:rPr>
      </w:pPr>
      <w:r w:rsidRPr="004E6F79">
        <w:rPr>
          <w:rFonts w:eastAsia="MS Mincho"/>
          <w:snapToGrid w:val="0"/>
        </w:rPr>
        <w:t>Aldus naar waarheid opgemaakt op ……………………</w:t>
      </w:r>
      <w:r w:rsidRPr="004E6F79">
        <w:rPr>
          <w:rFonts w:eastAsia="MS Mincho"/>
          <w:i/>
          <w:snapToGrid w:val="0"/>
        </w:rPr>
        <w:t xml:space="preserve">(datum) </w:t>
      </w:r>
      <w:r w:rsidRPr="004E6F79">
        <w:rPr>
          <w:rFonts w:eastAsia="MS Mincho"/>
          <w:snapToGrid w:val="0"/>
        </w:rPr>
        <w:t xml:space="preserve">te ………………………………………..………… </w:t>
      </w:r>
      <w:r w:rsidRPr="004E6F79">
        <w:rPr>
          <w:rFonts w:eastAsia="MS Mincho"/>
          <w:i/>
          <w:snapToGrid w:val="0"/>
        </w:rPr>
        <w:t>(plaats)</w:t>
      </w:r>
    </w:p>
    <w:p w14:paraId="41EF9A31" w14:textId="77777777" w:rsidR="004E6F79" w:rsidRPr="004E6F79" w:rsidRDefault="004E6F79" w:rsidP="004E6F79">
      <w:pPr>
        <w:tabs>
          <w:tab w:val="left" w:pos="1020"/>
        </w:tabs>
        <w:ind w:left="0"/>
        <w:rPr>
          <w:rFonts w:eastAsia="MS Mincho"/>
          <w:snapToGrid w:val="0"/>
        </w:rPr>
      </w:pPr>
    </w:p>
    <w:p w14:paraId="1FFB13C2" w14:textId="77777777" w:rsidR="004E6F79" w:rsidRPr="004E6F79" w:rsidRDefault="004E6F79" w:rsidP="004E6F79">
      <w:pPr>
        <w:tabs>
          <w:tab w:val="left" w:pos="1020"/>
        </w:tabs>
        <w:ind w:left="0"/>
        <w:rPr>
          <w:rFonts w:eastAsia="MS Mincho"/>
          <w:snapToGrid w:val="0"/>
        </w:rPr>
      </w:pPr>
    </w:p>
    <w:tbl>
      <w:tblPr>
        <w:tblW w:w="9630" w:type="dxa"/>
        <w:tblLook w:val="01E0" w:firstRow="1" w:lastRow="1" w:firstColumn="1" w:lastColumn="1" w:noHBand="0" w:noVBand="0"/>
      </w:tblPr>
      <w:tblGrid>
        <w:gridCol w:w="2800"/>
        <w:gridCol w:w="2100"/>
        <w:gridCol w:w="2500"/>
        <w:gridCol w:w="2230"/>
      </w:tblGrid>
      <w:tr w:rsidR="004E6F79" w:rsidRPr="004E6F79" w14:paraId="7C4FD765" w14:textId="77777777" w:rsidTr="00C26764">
        <w:tc>
          <w:tcPr>
            <w:tcW w:w="2800" w:type="dxa"/>
            <w:shd w:val="clear" w:color="auto" w:fill="auto"/>
          </w:tcPr>
          <w:p w14:paraId="7E31B7AA" w14:textId="77777777" w:rsidR="004E6F79" w:rsidRPr="004E6F79" w:rsidRDefault="004E6F79" w:rsidP="004E6F79">
            <w:pPr>
              <w:tabs>
                <w:tab w:val="left" w:pos="1020"/>
              </w:tabs>
              <w:ind w:left="0"/>
              <w:rPr>
                <w:rFonts w:eastAsia="MS Mincho"/>
                <w:snapToGrid w:val="0"/>
              </w:rPr>
            </w:pPr>
          </w:p>
          <w:p w14:paraId="545FEBD1"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r w:rsidRPr="004E6F79">
              <w:rPr>
                <w:rFonts w:eastAsia="MS Mincho"/>
                <w:snapToGrid w:val="0"/>
              </w:rPr>
              <w:tab/>
            </w:r>
          </w:p>
          <w:p w14:paraId="7EE6A2E3" w14:textId="77777777" w:rsidR="004E6F79" w:rsidRPr="004E6F79" w:rsidRDefault="004E6F79" w:rsidP="004E6F79">
            <w:pPr>
              <w:tabs>
                <w:tab w:val="left" w:pos="1020"/>
              </w:tabs>
              <w:ind w:left="1260"/>
              <w:rPr>
                <w:rFonts w:eastAsia="MS Mincho"/>
                <w:snapToGrid w:val="0"/>
              </w:rPr>
            </w:pPr>
          </w:p>
        </w:tc>
        <w:tc>
          <w:tcPr>
            <w:tcW w:w="2100" w:type="dxa"/>
            <w:shd w:val="clear" w:color="auto" w:fill="auto"/>
          </w:tcPr>
          <w:p w14:paraId="7103E93B" w14:textId="77777777" w:rsidR="004E6F79" w:rsidRPr="004E6F79" w:rsidRDefault="004E6F79" w:rsidP="004E6F79">
            <w:pPr>
              <w:tabs>
                <w:tab w:val="left" w:pos="1020"/>
              </w:tabs>
              <w:ind w:left="0"/>
              <w:rPr>
                <w:rFonts w:eastAsia="MS Mincho"/>
                <w:i/>
              </w:rPr>
            </w:pPr>
            <w:r w:rsidRPr="004E6F79">
              <w:rPr>
                <w:rFonts w:eastAsia="MS Mincho"/>
                <w:i/>
              </w:rPr>
              <w:t xml:space="preserve">(naam </w:t>
            </w:r>
            <w:r w:rsidRPr="004E6F79">
              <w:rPr>
                <w:rFonts w:eastAsia="MS Mincho"/>
                <w:i/>
                <w:noProof/>
              </w:rPr>
              <w:t>rechtsgeldig vertegenwoordiger gegadigde</w:t>
            </w:r>
            <w:r w:rsidRPr="004E6F79">
              <w:rPr>
                <w:rFonts w:eastAsia="MS Mincho"/>
                <w:i/>
              </w:rPr>
              <w:t>)</w:t>
            </w:r>
          </w:p>
          <w:p w14:paraId="3E17658F" w14:textId="77777777" w:rsidR="004E6F79" w:rsidRPr="004E6F79" w:rsidRDefault="004E6F79" w:rsidP="004E6F79">
            <w:pPr>
              <w:tabs>
                <w:tab w:val="left" w:pos="1020"/>
              </w:tabs>
              <w:ind w:left="1260"/>
              <w:rPr>
                <w:rFonts w:eastAsia="MS Mincho"/>
                <w:i/>
                <w:snapToGrid w:val="0"/>
              </w:rPr>
            </w:pPr>
          </w:p>
        </w:tc>
        <w:tc>
          <w:tcPr>
            <w:tcW w:w="2500" w:type="dxa"/>
            <w:shd w:val="clear" w:color="auto" w:fill="auto"/>
          </w:tcPr>
          <w:p w14:paraId="229FF2CC" w14:textId="77777777" w:rsidR="004E6F79" w:rsidRPr="004E6F79" w:rsidRDefault="004E6F79" w:rsidP="004E6F79">
            <w:pPr>
              <w:tabs>
                <w:tab w:val="left" w:pos="1020"/>
              </w:tabs>
              <w:ind w:left="0"/>
              <w:rPr>
                <w:rFonts w:eastAsia="MS Mincho"/>
                <w:snapToGrid w:val="0"/>
              </w:rPr>
            </w:pPr>
          </w:p>
          <w:p w14:paraId="6D323966"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p>
        </w:tc>
        <w:tc>
          <w:tcPr>
            <w:tcW w:w="2230" w:type="dxa"/>
            <w:shd w:val="clear" w:color="auto" w:fill="auto"/>
          </w:tcPr>
          <w:p w14:paraId="3AD0EE39" w14:textId="77777777" w:rsidR="004E6F79" w:rsidRPr="004E6F79" w:rsidRDefault="004E6F79" w:rsidP="004E6F79">
            <w:pPr>
              <w:tabs>
                <w:tab w:val="left" w:pos="1020"/>
              </w:tabs>
              <w:ind w:left="0"/>
              <w:rPr>
                <w:rFonts w:eastAsia="MS Mincho"/>
                <w:i/>
                <w:snapToGrid w:val="0"/>
              </w:rPr>
            </w:pPr>
            <w:r w:rsidRPr="004E6F79">
              <w:rPr>
                <w:rFonts w:eastAsia="MS Mincho"/>
                <w:i/>
              </w:rPr>
              <w:t xml:space="preserve">(naam </w:t>
            </w:r>
            <w:r w:rsidRPr="004E6F79">
              <w:rPr>
                <w:rFonts w:eastAsia="MS Mincho"/>
                <w:i/>
                <w:noProof/>
              </w:rPr>
              <w:t>rechtsgeldig vertegenwoordiger onderaannemer</w:t>
            </w:r>
            <w:r w:rsidRPr="004E6F79">
              <w:rPr>
                <w:rFonts w:eastAsia="MS Mincho"/>
                <w:i/>
              </w:rPr>
              <w:t>)</w:t>
            </w:r>
          </w:p>
        </w:tc>
      </w:tr>
      <w:tr w:rsidR="004E6F79" w:rsidRPr="004E6F79" w14:paraId="125BF01F" w14:textId="77777777" w:rsidTr="00C26764">
        <w:tc>
          <w:tcPr>
            <w:tcW w:w="2800" w:type="dxa"/>
            <w:shd w:val="clear" w:color="auto" w:fill="auto"/>
          </w:tcPr>
          <w:p w14:paraId="1E0743F7"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p>
          <w:p w14:paraId="17C72164" w14:textId="77777777" w:rsidR="004E6F79" w:rsidRPr="004E6F79" w:rsidRDefault="004E6F79" w:rsidP="004E6F79">
            <w:pPr>
              <w:tabs>
                <w:tab w:val="left" w:pos="1020"/>
              </w:tabs>
              <w:ind w:left="1260"/>
              <w:rPr>
                <w:rFonts w:eastAsia="MS Mincho"/>
                <w:snapToGrid w:val="0"/>
              </w:rPr>
            </w:pPr>
          </w:p>
        </w:tc>
        <w:tc>
          <w:tcPr>
            <w:tcW w:w="2100" w:type="dxa"/>
            <w:shd w:val="clear" w:color="auto" w:fill="auto"/>
          </w:tcPr>
          <w:p w14:paraId="4D58B7D1" w14:textId="77777777" w:rsidR="004E6F79" w:rsidRPr="004E6F79" w:rsidRDefault="004E6F79" w:rsidP="004E6F79">
            <w:pPr>
              <w:tabs>
                <w:tab w:val="left" w:pos="1020"/>
              </w:tabs>
              <w:ind w:left="0"/>
              <w:rPr>
                <w:rFonts w:eastAsia="MS Mincho"/>
                <w:i/>
                <w:snapToGrid w:val="0"/>
              </w:rPr>
            </w:pPr>
            <w:r w:rsidRPr="004E6F79">
              <w:rPr>
                <w:rFonts w:eastAsia="MS Mincho"/>
                <w:i/>
                <w:snapToGrid w:val="0"/>
              </w:rPr>
              <w:t>(functie)</w:t>
            </w:r>
          </w:p>
        </w:tc>
        <w:tc>
          <w:tcPr>
            <w:tcW w:w="2500" w:type="dxa"/>
            <w:shd w:val="clear" w:color="auto" w:fill="auto"/>
          </w:tcPr>
          <w:p w14:paraId="5F90B97F"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p>
          <w:p w14:paraId="4E291E8B" w14:textId="77777777" w:rsidR="004E6F79" w:rsidRPr="004E6F79" w:rsidRDefault="004E6F79" w:rsidP="004E6F79">
            <w:pPr>
              <w:tabs>
                <w:tab w:val="left" w:pos="1020"/>
              </w:tabs>
              <w:ind w:left="1260"/>
              <w:rPr>
                <w:rFonts w:eastAsia="MS Mincho"/>
                <w:snapToGrid w:val="0"/>
              </w:rPr>
            </w:pPr>
          </w:p>
        </w:tc>
        <w:tc>
          <w:tcPr>
            <w:tcW w:w="2230" w:type="dxa"/>
            <w:shd w:val="clear" w:color="auto" w:fill="auto"/>
          </w:tcPr>
          <w:p w14:paraId="1A85996F" w14:textId="77777777" w:rsidR="004E6F79" w:rsidRPr="004E6F79" w:rsidRDefault="004E6F79" w:rsidP="004E6F79">
            <w:pPr>
              <w:tabs>
                <w:tab w:val="left" w:pos="1020"/>
              </w:tabs>
              <w:ind w:left="0"/>
              <w:rPr>
                <w:rFonts w:eastAsia="MS Mincho"/>
                <w:i/>
                <w:snapToGrid w:val="0"/>
              </w:rPr>
            </w:pPr>
            <w:r w:rsidRPr="004E6F79">
              <w:rPr>
                <w:rFonts w:eastAsia="MS Mincho"/>
                <w:i/>
                <w:snapToGrid w:val="0"/>
              </w:rPr>
              <w:t>(functie)</w:t>
            </w:r>
          </w:p>
        </w:tc>
      </w:tr>
      <w:tr w:rsidR="004E6F79" w:rsidRPr="004E6F79" w14:paraId="20D5D13C" w14:textId="77777777" w:rsidTr="00C26764">
        <w:tc>
          <w:tcPr>
            <w:tcW w:w="2800" w:type="dxa"/>
            <w:shd w:val="clear" w:color="auto" w:fill="auto"/>
          </w:tcPr>
          <w:p w14:paraId="6C17A2F6"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p>
          <w:p w14:paraId="61D39F11" w14:textId="77777777" w:rsidR="004E6F79" w:rsidRPr="004E6F79" w:rsidRDefault="004E6F79" w:rsidP="004E6F79">
            <w:pPr>
              <w:tabs>
                <w:tab w:val="left" w:pos="1020"/>
              </w:tabs>
              <w:ind w:left="1260"/>
              <w:rPr>
                <w:rFonts w:eastAsia="MS Mincho"/>
                <w:snapToGrid w:val="0"/>
              </w:rPr>
            </w:pPr>
          </w:p>
        </w:tc>
        <w:tc>
          <w:tcPr>
            <w:tcW w:w="2100" w:type="dxa"/>
            <w:shd w:val="clear" w:color="auto" w:fill="auto"/>
          </w:tcPr>
          <w:p w14:paraId="0E8A3801" w14:textId="77777777" w:rsidR="004E6F79" w:rsidRPr="004E6F79" w:rsidRDefault="004E6F79" w:rsidP="004E6F79">
            <w:pPr>
              <w:tabs>
                <w:tab w:val="left" w:pos="1020"/>
              </w:tabs>
              <w:ind w:left="0"/>
              <w:rPr>
                <w:rFonts w:eastAsia="MS Mincho"/>
                <w:i/>
                <w:snapToGrid w:val="0"/>
              </w:rPr>
            </w:pPr>
            <w:r w:rsidRPr="004E6F79">
              <w:rPr>
                <w:rFonts w:eastAsia="MS Mincho"/>
                <w:i/>
                <w:snapToGrid w:val="0"/>
              </w:rPr>
              <w:t>(handtekening)</w:t>
            </w:r>
          </w:p>
        </w:tc>
        <w:tc>
          <w:tcPr>
            <w:tcW w:w="2500" w:type="dxa"/>
            <w:shd w:val="clear" w:color="auto" w:fill="auto"/>
          </w:tcPr>
          <w:p w14:paraId="67933642" w14:textId="77777777" w:rsidR="004E6F79" w:rsidRPr="004E6F79" w:rsidRDefault="004E6F79" w:rsidP="004E6F79">
            <w:pPr>
              <w:tabs>
                <w:tab w:val="left" w:pos="1020"/>
              </w:tabs>
              <w:ind w:left="0"/>
              <w:rPr>
                <w:rFonts w:eastAsia="MS Mincho"/>
                <w:snapToGrid w:val="0"/>
              </w:rPr>
            </w:pPr>
            <w:r w:rsidRPr="004E6F79">
              <w:rPr>
                <w:rFonts w:eastAsia="MS Mincho"/>
                <w:snapToGrid w:val="0"/>
              </w:rPr>
              <w:t>…..……………………….…</w:t>
            </w:r>
          </w:p>
        </w:tc>
        <w:tc>
          <w:tcPr>
            <w:tcW w:w="2230" w:type="dxa"/>
            <w:shd w:val="clear" w:color="auto" w:fill="auto"/>
          </w:tcPr>
          <w:p w14:paraId="15956F26" w14:textId="77777777" w:rsidR="004E6F79" w:rsidRPr="004E6F79" w:rsidRDefault="004E6F79" w:rsidP="004E6F79">
            <w:pPr>
              <w:tabs>
                <w:tab w:val="left" w:pos="1020"/>
              </w:tabs>
              <w:ind w:left="0"/>
              <w:rPr>
                <w:rFonts w:eastAsia="MS Mincho"/>
                <w:i/>
                <w:snapToGrid w:val="0"/>
              </w:rPr>
            </w:pPr>
            <w:r w:rsidRPr="004E6F79">
              <w:rPr>
                <w:rFonts w:eastAsia="MS Mincho"/>
                <w:i/>
                <w:snapToGrid w:val="0"/>
              </w:rPr>
              <w:t>(handtekening)</w:t>
            </w:r>
          </w:p>
        </w:tc>
      </w:tr>
    </w:tbl>
    <w:p w14:paraId="45C8A8C3" w14:textId="77777777" w:rsidR="004E6F79" w:rsidRDefault="004E6F79" w:rsidP="004E6F79">
      <w:pPr>
        <w:ind w:left="0"/>
      </w:pPr>
    </w:p>
    <w:p w14:paraId="3DFF22FF" w14:textId="77777777" w:rsidR="004E6F79" w:rsidRDefault="004E6F79" w:rsidP="004E6F79">
      <w:r>
        <w:br w:type="page"/>
      </w:r>
    </w:p>
    <w:p w14:paraId="7FEE6886" w14:textId="77777777" w:rsidR="004E6F79" w:rsidRPr="004E6F79" w:rsidRDefault="004E6F79" w:rsidP="004E6F79">
      <w:pPr>
        <w:ind w:left="0"/>
        <w:rPr>
          <w:rFonts w:eastAsia="MS Mincho"/>
          <w:b/>
          <w:sz w:val="24"/>
        </w:rPr>
      </w:pPr>
      <w:r w:rsidRPr="004E6F79">
        <w:rPr>
          <w:rFonts w:eastAsia="MS Mincho"/>
          <w:b/>
          <w:sz w:val="24"/>
        </w:rPr>
        <w:lastRenderedPageBreak/>
        <w:t xml:space="preserve">Model B  </w:t>
      </w:r>
      <w:r w:rsidRPr="004E6F79">
        <w:rPr>
          <w:rFonts w:eastAsia="MS Mincho"/>
          <w:b/>
          <w:sz w:val="24"/>
        </w:rPr>
        <w:tab/>
        <w:t>Opgave-referentieproject (technische bekwaamheid)</w:t>
      </w:r>
    </w:p>
    <w:p w14:paraId="782CDF5A" w14:textId="77777777" w:rsidR="004E6F79" w:rsidRPr="004E6F79" w:rsidRDefault="004E6F79" w:rsidP="004E6F79">
      <w:pPr>
        <w:ind w:left="0"/>
        <w:rPr>
          <w:rFonts w:eastAsia="MS Mincho"/>
          <w:b/>
          <w:sz w:val="24"/>
        </w:rPr>
      </w:pPr>
      <w:r w:rsidRPr="004E6F79">
        <w:rPr>
          <w:rFonts w:eastAsia="MS Mincho"/>
          <w:b/>
          <w:sz w:val="24"/>
        </w:rPr>
        <w:t>(bijlage 3)</w:t>
      </w:r>
    </w:p>
    <w:p w14:paraId="6C817781" w14:textId="77777777" w:rsidR="004E6F79" w:rsidRPr="004E6F79" w:rsidRDefault="004E6F79" w:rsidP="004E6F79">
      <w:pPr>
        <w:ind w:left="0"/>
        <w:rPr>
          <w:rFonts w:eastAsia="MS Mincho"/>
        </w:rPr>
      </w:pPr>
    </w:p>
    <w:p w14:paraId="3DD27AC9" w14:textId="77777777" w:rsidR="004E6F79" w:rsidRPr="004E6F79" w:rsidRDefault="004E6F79" w:rsidP="004E6F79">
      <w:pPr>
        <w:ind w:left="0"/>
        <w:rPr>
          <w:rFonts w:eastAsia="MS Mincho"/>
        </w:rPr>
      </w:pPr>
      <w:r w:rsidRPr="004E6F79">
        <w:rPr>
          <w:rFonts w:eastAsia="MS Mincho"/>
        </w:rPr>
        <w:t>De gegadigde heeft in de vijf (5) jaar voorafgaande aan de datum van aanmelding voor de selectie van deze Nationale niet-openbare aanbesteding naar behoren en op vakkundige als ook regelmatige wijze onderstaand project uitgevoerd én tijdig opgeleverd (verleend uitstel daarin begrepen).</w:t>
      </w:r>
    </w:p>
    <w:p w14:paraId="4EBD52A7" w14:textId="77777777" w:rsidR="004E6F79" w:rsidRPr="004E6F79" w:rsidRDefault="004E6F79" w:rsidP="004E6F79">
      <w:pPr>
        <w:ind w:left="0"/>
        <w:rPr>
          <w:rFonts w:eastAsia="MS Mincho"/>
        </w:rPr>
      </w:pPr>
    </w:p>
    <w:p w14:paraId="50189E25" w14:textId="77777777" w:rsidR="004E6F79" w:rsidRPr="004E6F79" w:rsidRDefault="004E6F79" w:rsidP="004E6F79">
      <w:pPr>
        <w:ind w:left="0"/>
        <w:rPr>
          <w:rFonts w:eastAsia="MS Mincho"/>
        </w:rPr>
      </w:pPr>
    </w:p>
    <w:p w14:paraId="5B77C43C" w14:textId="77777777" w:rsidR="004E6F79" w:rsidRPr="004E6F79" w:rsidRDefault="004E6F79" w:rsidP="004E6F79">
      <w:pPr>
        <w:ind w:left="0"/>
        <w:rPr>
          <w:rFonts w:eastAsia="MS Mincho"/>
          <w:b/>
          <w:sz w:val="24"/>
        </w:rPr>
      </w:pPr>
      <w:r w:rsidRPr="004E6F79">
        <w:rPr>
          <w:rFonts w:eastAsia="MS Mincho"/>
          <w:b/>
          <w:sz w:val="24"/>
        </w:rPr>
        <w:t xml:space="preserve">Opgave Referentieproject nr. </w:t>
      </w:r>
      <w:r w:rsidRPr="004E6F79">
        <w:rPr>
          <w:rFonts w:eastAsia="MS Mincho"/>
          <w:color w:val="7F7F7F"/>
          <w:sz w:val="24"/>
        </w:rPr>
        <w:t>…..</w:t>
      </w:r>
      <w:r w:rsidRPr="004E6F79">
        <w:rPr>
          <w:rFonts w:eastAsia="MS Mincho"/>
          <w:b/>
          <w:sz w:val="24"/>
        </w:rPr>
        <w:t xml:space="preserve">, </w:t>
      </w:r>
    </w:p>
    <w:p w14:paraId="1CB026FD" w14:textId="7909AFDB" w:rsidR="004E6F79" w:rsidRPr="008E0553" w:rsidRDefault="004E6F79" w:rsidP="004E6F79">
      <w:pPr>
        <w:ind w:left="0"/>
        <w:rPr>
          <w:rFonts w:eastAsia="MS Mincho"/>
          <w:b/>
          <w:sz w:val="24"/>
        </w:rPr>
      </w:pPr>
      <w:r w:rsidRPr="004E6F79">
        <w:rPr>
          <w:rFonts w:eastAsia="MS Mincho"/>
          <w:b/>
          <w:sz w:val="24"/>
        </w:rPr>
        <w:t xml:space="preserve">ten behoeve minimumeis / selectiecriterium   </w:t>
      </w:r>
      <w:bookmarkStart w:id="82" w:name="_Hlk34121775"/>
      <w:r w:rsidRPr="008E0553">
        <w:rPr>
          <w:rFonts w:eastAsia="MS Mincho"/>
          <w:sz w:val="24"/>
        </w:rPr>
        <w:sym w:font="AIGDT" w:char="F06F"/>
      </w:r>
      <w:r w:rsidRPr="008E0553">
        <w:rPr>
          <w:rFonts w:eastAsia="MS Mincho"/>
          <w:sz w:val="24"/>
        </w:rPr>
        <w:t xml:space="preserve">   </w:t>
      </w:r>
      <w:r w:rsidRPr="008E0553">
        <w:rPr>
          <w:rFonts w:eastAsia="MS Mincho"/>
          <w:b/>
          <w:sz w:val="24"/>
        </w:rPr>
        <w:t xml:space="preserve">I </w:t>
      </w:r>
      <w:r w:rsidRPr="008E0553">
        <w:rPr>
          <w:rFonts w:eastAsia="MS Mincho"/>
          <w:sz w:val="24"/>
        </w:rPr>
        <w:t xml:space="preserve"> </w:t>
      </w:r>
      <w:r w:rsidRPr="008E0553">
        <w:rPr>
          <w:rFonts w:eastAsia="MS Mincho"/>
          <w:b/>
          <w:sz w:val="24"/>
        </w:rPr>
        <w:t xml:space="preserve">/   </w:t>
      </w:r>
      <w:r w:rsidRPr="008E0553">
        <w:rPr>
          <w:rFonts w:eastAsia="MS Mincho"/>
          <w:sz w:val="24"/>
        </w:rPr>
        <w:sym w:font="AIGDT" w:char="F06F"/>
      </w:r>
      <w:r w:rsidRPr="008E0553">
        <w:rPr>
          <w:rFonts w:eastAsia="MS Mincho"/>
          <w:sz w:val="24"/>
        </w:rPr>
        <w:t xml:space="preserve"> </w:t>
      </w:r>
      <w:r w:rsidRPr="008E0553">
        <w:rPr>
          <w:rFonts w:eastAsia="MS Mincho"/>
          <w:b/>
          <w:sz w:val="24"/>
        </w:rPr>
        <w:t xml:space="preserve">  II  /   </w:t>
      </w:r>
      <w:r w:rsidRPr="008E0553">
        <w:rPr>
          <w:rFonts w:eastAsia="MS Mincho"/>
          <w:sz w:val="24"/>
        </w:rPr>
        <w:sym w:font="AIGDT" w:char="F06F"/>
      </w:r>
      <w:r w:rsidRPr="008E0553">
        <w:rPr>
          <w:rFonts w:eastAsia="MS Mincho"/>
          <w:sz w:val="24"/>
        </w:rPr>
        <w:t xml:space="preserve"> </w:t>
      </w:r>
      <w:r w:rsidR="00157727" w:rsidRPr="008E0553">
        <w:rPr>
          <w:rFonts w:eastAsia="MS Mincho"/>
          <w:b/>
          <w:sz w:val="24"/>
        </w:rPr>
        <w:t xml:space="preserve">  III  </w:t>
      </w:r>
      <w:r w:rsidR="005232E1">
        <w:rPr>
          <w:rFonts w:eastAsia="MS Mincho"/>
          <w:b/>
          <w:sz w:val="24"/>
        </w:rPr>
        <w:t>/</w:t>
      </w:r>
      <w:r w:rsidR="005232E1" w:rsidRPr="008E0553">
        <w:rPr>
          <w:rFonts w:eastAsia="MS Mincho"/>
          <w:b/>
          <w:sz w:val="24"/>
        </w:rPr>
        <w:t xml:space="preserve">  </w:t>
      </w:r>
      <w:bookmarkEnd w:id="82"/>
      <w:r w:rsidR="00030EA8" w:rsidRPr="008E0553">
        <w:rPr>
          <w:rFonts w:eastAsia="MS Mincho"/>
          <w:sz w:val="24"/>
        </w:rPr>
        <w:sym w:font="AIGDT" w:char="F06F"/>
      </w:r>
      <w:r w:rsidR="00030EA8" w:rsidRPr="008E0553">
        <w:rPr>
          <w:rFonts w:eastAsia="MS Mincho"/>
          <w:sz w:val="24"/>
        </w:rPr>
        <w:t xml:space="preserve">   </w:t>
      </w:r>
      <w:r w:rsidR="00030EA8" w:rsidRPr="008E0553">
        <w:rPr>
          <w:rFonts w:eastAsia="MS Mincho"/>
          <w:b/>
          <w:sz w:val="24"/>
        </w:rPr>
        <w:t>I</w:t>
      </w:r>
      <w:r w:rsidR="00030EA8">
        <w:rPr>
          <w:rFonts w:eastAsia="MS Mincho"/>
          <w:b/>
          <w:sz w:val="24"/>
        </w:rPr>
        <w:t>V</w:t>
      </w:r>
      <w:r w:rsidR="00030EA8" w:rsidRPr="008E0553">
        <w:rPr>
          <w:rFonts w:eastAsia="MS Mincho"/>
          <w:b/>
          <w:sz w:val="24"/>
        </w:rPr>
        <w:t xml:space="preserve"> </w:t>
      </w:r>
      <w:r w:rsidR="00030EA8" w:rsidRPr="008E0553">
        <w:rPr>
          <w:rFonts w:eastAsia="MS Mincho"/>
          <w:sz w:val="24"/>
        </w:rPr>
        <w:t xml:space="preserve"> </w:t>
      </w:r>
    </w:p>
    <w:p w14:paraId="2CD46EAF" w14:textId="77777777" w:rsidR="004E6F79" w:rsidRPr="004E6F79" w:rsidRDefault="004E6F79" w:rsidP="004E6F79">
      <w:pPr>
        <w:ind w:left="0"/>
        <w:rPr>
          <w:rFonts w:eastAsia="MS Mincho"/>
        </w:rPr>
      </w:pPr>
    </w:p>
    <w:tbl>
      <w:tblPr>
        <w:tblW w:w="8568" w:type="dxa"/>
        <w:tblLook w:val="01E0" w:firstRow="1" w:lastRow="1" w:firstColumn="1" w:lastColumn="1" w:noHBand="0" w:noVBand="0"/>
      </w:tblPr>
      <w:tblGrid>
        <w:gridCol w:w="4608"/>
        <w:gridCol w:w="3960"/>
      </w:tblGrid>
      <w:tr w:rsidR="004E6F79" w:rsidRPr="004E6F79" w14:paraId="3A7CB3A1" w14:textId="77777777" w:rsidTr="00C26764">
        <w:tc>
          <w:tcPr>
            <w:tcW w:w="4608" w:type="dxa"/>
            <w:shd w:val="clear" w:color="auto" w:fill="auto"/>
          </w:tcPr>
          <w:p w14:paraId="6CA700F2" w14:textId="77777777" w:rsidR="004E6F79" w:rsidRPr="004E6F79" w:rsidRDefault="004E6F79" w:rsidP="004E6F79">
            <w:pPr>
              <w:ind w:left="0"/>
              <w:rPr>
                <w:rFonts w:eastAsia="MS Mincho"/>
                <w:b/>
              </w:rPr>
            </w:pPr>
            <w:bookmarkStart w:id="83" w:name="_Toc149473824"/>
            <w:bookmarkStart w:id="84" w:name="_Toc155581083"/>
            <w:r w:rsidRPr="004E6F79">
              <w:rPr>
                <w:rFonts w:eastAsia="MS Mincho"/>
                <w:b/>
              </w:rPr>
              <w:t>Naam en plaats project</w:t>
            </w:r>
          </w:p>
          <w:p w14:paraId="5DDC27CB" w14:textId="77777777" w:rsidR="004E6F79" w:rsidRPr="004E6F79" w:rsidRDefault="004E6F79" w:rsidP="004E6F79">
            <w:pPr>
              <w:ind w:left="0"/>
              <w:rPr>
                <w:rFonts w:eastAsia="MS Mincho"/>
                <w:b/>
              </w:rPr>
            </w:pPr>
          </w:p>
        </w:tc>
        <w:tc>
          <w:tcPr>
            <w:tcW w:w="3960" w:type="dxa"/>
            <w:shd w:val="clear" w:color="auto" w:fill="auto"/>
          </w:tcPr>
          <w:p w14:paraId="61EF7587" w14:textId="77777777" w:rsidR="004E6F79" w:rsidRPr="004E6F79" w:rsidRDefault="004E6F79" w:rsidP="004E6F79">
            <w:pPr>
              <w:ind w:left="0"/>
              <w:rPr>
                <w:rFonts w:eastAsia="MS Mincho"/>
              </w:rPr>
            </w:pPr>
            <w:r w:rsidRPr="004E6F79">
              <w:rPr>
                <w:rFonts w:eastAsia="MS Mincho"/>
              </w:rPr>
              <w:t>…………………………………………</w:t>
            </w:r>
          </w:p>
        </w:tc>
      </w:tr>
      <w:tr w:rsidR="004E6F79" w:rsidRPr="004E6F79" w14:paraId="250697C6" w14:textId="77777777" w:rsidTr="00C26764">
        <w:tc>
          <w:tcPr>
            <w:tcW w:w="4608" w:type="dxa"/>
            <w:shd w:val="clear" w:color="auto" w:fill="auto"/>
          </w:tcPr>
          <w:p w14:paraId="5D03FD6E" w14:textId="77777777" w:rsidR="004E6F79" w:rsidRPr="004E6F79" w:rsidRDefault="004E6F79" w:rsidP="004E6F79">
            <w:pPr>
              <w:ind w:left="0"/>
              <w:rPr>
                <w:rFonts w:eastAsia="MS Mincho"/>
                <w:b/>
              </w:rPr>
            </w:pPr>
            <w:r w:rsidRPr="004E6F79">
              <w:rPr>
                <w:rFonts w:eastAsia="MS Mincho"/>
                <w:b/>
              </w:rPr>
              <w:t>Beschrijving van het werk</w:t>
            </w:r>
          </w:p>
          <w:p w14:paraId="7D1E4BE9" w14:textId="77777777" w:rsidR="004E6F79" w:rsidRPr="004E6F79" w:rsidRDefault="004E6F79" w:rsidP="004E6F79">
            <w:pPr>
              <w:ind w:left="0"/>
              <w:rPr>
                <w:rFonts w:eastAsia="MS Mincho"/>
              </w:rPr>
            </w:pPr>
            <w:r w:rsidRPr="004E6F79">
              <w:rPr>
                <w:rFonts w:eastAsia="MS Mincho"/>
              </w:rPr>
              <w:t>functie, dimensies, gebruikers</w:t>
            </w:r>
          </w:p>
        </w:tc>
        <w:tc>
          <w:tcPr>
            <w:tcW w:w="3960" w:type="dxa"/>
            <w:shd w:val="clear" w:color="auto" w:fill="auto"/>
          </w:tcPr>
          <w:p w14:paraId="0E531984" w14:textId="77777777" w:rsidR="004E6F79" w:rsidRPr="004E6F79" w:rsidRDefault="004E6F79" w:rsidP="004E6F79">
            <w:pPr>
              <w:ind w:left="0"/>
              <w:rPr>
                <w:rFonts w:eastAsia="MS Mincho"/>
              </w:rPr>
            </w:pPr>
            <w:r w:rsidRPr="004E6F79">
              <w:rPr>
                <w:rFonts w:eastAsia="MS Mincho"/>
              </w:rPr>
              <w:t>…………………………………………</w:t>
            </w:r>
          </w:p>
        </w:tc>
      </w:tr>
    </w:tbl>
    <w:p w14:paraId="08F950F6" w14:textId="77777777" w:rsidR="004E6F79" w:rsidRPr="004E6F79" w:rsidRDefault="004E6F79" w:rsidP="004E6F79">
      <w:pPr>
        <w:ind w:left="0"/>
        <w:rPr>
          <w:rFonts w:eastAsia="MS Mincho"/>
        </w:rPr>
      </w:pPr>
    </w:p>
    <w:tbl>
      <w:tblPr>
        <w:tblW w:w="0" w:type="auto"/>
        <w:tblLayout w:type="fixed"/>
        <w:tblLook w:val="01E0" w:firstRow="1" w:lastRow="1" w:firstColumn="1" w:lastColumn="1" w:noHBand="0" w:noVBand="0"/>
      </w:tblPr>
      <w:tblGrid>
        <w:gridCol w:w="4608"/>
        <w:gridCol w:w="3960"/>
      </w:tblGrid>
      <w:tr w:rsidR="004E6F79" w:rsidRPr="004E6F79" w14:paraId="08F4B836" w14:textId="77777777" w:rsidTr="00C26764">
        <w:tc>
          <w:tcPr>
            <w:tcW w:w="4608" w:type="dxa"/>
            <w:shd w:val="clear" w:color="auto" w:fill="auto"/>
          </w:tcPr>
          <w:p w14:paraId="5FA3B286" w14:textId="77777777" w:rsidR="004E6F79" w:rsidRPr="004E6F79" w:rsidRDefault="004E6F79" w:rsidP="004E6F79">
            <w:pPr>
              <w:ind w:left="0"/>
              <w:rPr>
                <w:rFonts w:eastAsia="MS Mincho"/>
                <w:b/>
              </w:rPr>
            </w:pPr>
            <w:r w:rsidRPr="004E6F79">
              <w:rPr>
                <w:rFonts w:eastAsia="MS Mincho"/>
                <w:b/>
              </w:rPr>
              <w:t>Opdrachtgever</w:t>
            </w:r>
          </w:p>
          <w:p w14:paraId="2604B19F" w14:textId="77777777" w:rsidR="004E6F79" w:rsidRPr="004E6F79" w:rsidRDefault="004E6F79" w:rsidP="004E6F79">
            <w:pPr>
              <w:ind w:left="0"/>
              <w:rPr>
                <w:rFonts w:eastAsia="MS Mincho"/>
              </w:rPr>
            </w:pPr>
            <w:r w:rsidRPr="004E6F79">
              <w:rPr>
                <w:rFonts w:eastAsia="MS Mincho"/>
              </w:rPr>
              <w:t>contactpersoon…………………………………………</w:t>
            </w:r>
          </w:p>
          <w:p w14:paraId="1D1EECAB" w14:textId="77777777" w:rsidR="004E6F79" w:rsidRPr="004E6F79" w:rsidRDefault="004E6F79" w:rsidP="004E6F79">
            <w:pPr>
              <w:ind w:left="0"/>
              <w:rPr>
                <w:rFonts w:eastAsia="MS Mincho"/>
              </w:rPr>
            </w:pPr>
            <w:r w:rsidRPr="004E6F79">
              <w:rPr>
                <w:rFonts w:eastAsia="MS Mincho"/>
              </w:rPr>
              <w:t>postadres…………………………………………</w:t>
            </w:r>
          </w:p>
          <w:p w14:paraId="466A0FAC" w14:textId="77777777" w:rsidR="004E6F79" w:rsidRPr="004E6F79" w:rsidRDefault="004E6F79" w:rsidP="004E6F79">
            <w:pPr>
              <w:ind w:left="0"/>
              <w:rPr>
                <w:rFonts w:eastAsia="MS Mincho"/>
              </w:rPr>
            </w:pPr>
            <w:r w:rsidRPr="004E6F79">
              <w:rPr>
                <w:rFonts w:eastAsia="MS Mincho"/>
              </w:rPr>
              <w:t>telefoonnr. …………………………………………</w:t>
            </w:r>
          </w:p>
        </w:tc>
        <w:tc>
          <w:tcPr>
            <w:tcW w:w="3960" w:type="dxa"/>
            <w:shd w:val="clear" w:color="auto" w:fill="auto"/>
          </w:tcPr>
          <w:p w14:paraId="6DE8121F" w14:textId="77777777" w:rsidR="004E6F79" w:rsidRPr="004E6F79" w:rsidRDefault="004E6F79" w:rsidP="004E6F79">
            <w:pPr>
              <w:ind w:left="0"/>
              <w:rPr>
                <w:rFonts w:eastAsia="MS Mincho"/>
                <w:b/>
              </w:rPr>
            </w:pPr>
            <w:proofErr w:type="spellStart"/>
            <w:r w:rsidRPr="004E6F79">
              <w:rPr>
                <w:rFonts w:eastAsia="MS Mincho"/>
                <w:b/>
              </w:rPr>
              <w:t>Directievoerende</w:t>
            </w:r>
            <w:proofErr w:type="spellEnd"/>
            <w:r w:rsidRPr="004E6F79">
              <w:rPr>
                <w:rFonts w:eastAsia="MS Mincho"/>
                <w:b/>
              </w:rPr>
              <w:t xml:space="preserve"> instantie</w:t>
            </w:r>
          </w:p>
          <w:p w14:paraId="7B0C2AE4" w14:textId="77777777" w:rsidR="004E6F79" w:rsidRPr="004E6F79" w:rsidRDefault="004E6F79" w:rsidP="004E6F79">
            <w:pPr>
              <w:ind w:left="0"/>
              <w:rPr>
                <w:rFonts w:eastAsia="MS Mincho"/>
              </w:rPr>
            </w:pPr>
            <w:r w:rsidRPr="004E6F79">
              <w:rPr>
                <w:rFonts w:eastAsia="MS Mincho"/>
              </w:rPr>
              <w:t>contactpersoon…………………………………………</w:t>
            </w:r>
          </w:p>
          <w:p w14:paraId="1CD661F2" w14:textId="77777777" w:rsidR="004E6F79" w:rsidRPr="004E6F79" w:rsidRDefault="004E6F79" w:rsidP="004E6F79">
            <w:pPr>
              <w:ind w:left="0"/>
              <w:rPr>
                <w:rFonts w:eastAsia="MS Mincho"/>
              </w:rPr>
            </w:pPr>
            <w:r w:rsidRPr="004E6F79">
              <w:rPr>
                <w:rFonts w:eastAsia="MS Mincho"/>
              </w:rPr>
              <w:t>postadres…………………………………………</w:t>
            </w:r>
          </w:p>
          <w:p w14:paraId="677830CB" w14:textId="77777777" w:rsidR="004E6F79" w:rsidRPr="004E6F79" w:rsidRDefault="004E6F79" w:rsidP="004E6F79">
            <w:pPr>
              <w:ind w:left="0"/>
              <w:rPr>
                <w:rFonts w:eastAsia="MS Mincho"/>
              </w:rPr>
            </w:pPr>
            <w:r w:rsidRPr="004E6F79">
              <w:rPr>
                <w:rFonts w:eastAsia="MS Mincho"/>
              </w:rPr>
              <w:t>telefoonnr. …………………………………………</w:t>
            </w:r>
          </w:p>
        </w:tc>
      </w:tr>
    </w:tbl>
    <w:p w14:paraId="2F4BA8A4" w14:textId="77777777" w:rsidR="004E6F79" w:rsidRPr="004E6F79" w:rsidRDefault="004E6F79" w:rsidP="004E6F79">
      <w:pPr>
        <w:ind w:left="0"/>
        <w:rPr>
          <w:rFonts w:eastAsia="MS Mincho"/>
        </w:rPr>
      </w:pPr>
    </w:p>
    <w:tbl>
      <w:tblPr>
        <w:tblW w:w="0" w:type="auto"/>
        <w:tblLook w:val="01E0" w:firstRow="1" w:lastRow="1" w:firstColumn="1" w:lastColumn="1" w:noHBand="0" w:noVBand="0"/>
      </w:tblPr>
      <w:tblGrid>
        <w:gridCol w:w="4608"/>
        <w:gridCol w:w="3960"/>
      </w:tblGrid>
      <w:tr w:rsidR="004E6F79" w:rsidRPr="004E6F79" w14:paraId="1206E94E" w14:textId="77777777" w:rsidTr="00C26764">
        <w:tc>
          <w:tcPr>
            <w:tcW w:w="4608" w:type="dxa"/>
            <w:shd w:val="clear" w:color="auto" w:fill="auto"/>
          </w:tcPr>
          <w:p w14:paraId="049157D3" w14:textId="77777777" w:rsidR="004E6F79" w:rsidRPr="004E6F79" w:rsidRDefault="004E6F79" w:rsidP="004E6F79">
            <w:pPr>
              <w:ind w:left="0"/>
              <w:rPr>
                <w:rFonts w:eastAsia="MS Mincho"/>
              </w:rPr>
            </w:pPr>
            <w:r w:rsidRPr="004E6F79">
              <w:rPr>
                <w:rFonts w:eastAsia="MS Mincho"/>
              </w:rPr>
              <w:t xml:space="preserve">Als hoofdaannemer </w:t>
            </w:r>
          </w:p>
          <w:p w14:paraId="56E2EEA0" w14:textId="77777777" w:rsidR="004E6F79" w:rsidRPr="004E6F79" w:rsidRDefault="004E6F79" w:rsidP="004E6F79">
            <w:pPr>
              <w:ind w:left="0"/>
              <w:rPr>
                <w:rFonts w:eastAsia="MS Mincho"/>
              </w:rPr>
            </w:pPr>
            <w:r w:rsidRPr="004E6F79">
              <w:rPr>
                <w:rFonts w:eastAsia="MS Mincho"/>
              </w:rPr>
              <w:t>Aannemingssom en/of gefactureerd bedrag</w:t>
            </w:r>
          </w:p>
        </w:tc>
        <w:tc>
          <w:tcPr>
            <w:tcW w:w="3960" w:type="dxa"/>
            <w:shd w:val="clear" w:color="auto" w:fill="auto"/>
          </w:tcPr>
          <w:p w14:paraId="5AE95A13" w14:textId="77777777" w:rsidR="004E6F79" w:rsidRPr="004E6F79" w:rsidRDefault="004E6F79" w:rsidP="004E6F79">
            <w:pPr>
              <w:ind w:left="0"/>
              <w:rPr>
                <w:rFonts w:eastAsia="MS Mincho"/>
              </w:rPr>
            </w:pPr>
            <w:r w:rsidRPr="004E6F79">
              <w:rPr>
                <w:rFonts w:eastAsia="MS Mincho"/>
              </w:rPr>
              <w:t>ja/nee</w:t>
            </w:r>
          </w:p>
          <w:p w14:paraId="45315E99" w14:textId="77777777" w:rsidR="004E6F79" w:rsidRPr="004E6F79" w:rsidRDefault="004E6F79" w:rsidP="004E6F79">
            <w:pPr>
              <w:ind w:left="0"/>
              <w:rPr>
                <w:rFonts w:eastAsia="MS Mincho"/>
              </w:rPr>
            </w:pPr>
            <w:r w:rsidRPr="004E6F79">
              <w:rPr>
                <w:rFonts w:eastAsia="MS Mincho"/>
              </w:rPr>
              <w:t>……………………………………………………………..</w:t>
            </w:r>
          </w:p>
        </w:tc>
      </w:tr>
      <w:tr w:rsidR="004E6F79" w:rsidRPr="004E6F79" w14:paraId="6190B222" w14:textId="77777777" w:rsidTr="00C26764">
        <w:tc>
          <w:tcPr>
            <w:tcW w:w="4608" w:type="dxa"/>
            <w:shd w:val="clear" w:color="auto" w:fill="auto"/>
          </w:tcPr>
          <w:p w14:paraId="2E310105" w14:textId="77777777" w:rsidR="004E6F79" w:rsidRPr="004E6F79" w:rsidRDefault="004E6F79" w:rsidP="004E6F79">
            <w:pPr>
              <w:ind w:left="0"/>
              <w:rPr>
                <w:rFonts w:eastAsia="MS Mincho"/>
              </w:rPr>
            </w:pPr>
            <w:r w:rsidRPr="004E6F79">
              <w:rPr>
                <w:rFonts w:eastAsia="MS Mincho"/>
              </w:rPr>
              <w:t xml:space="preserve">Als </w:t>
            </w:r>
            <w:proofErr w:type="spellStart"/>
            <w:r w:rsidRPr="004E6F79">
              <w:rPr>
                <w:rFonts w:eastAsia="MS Mincho"/>
              </w:rPr>
              <w:t>combinant</w:t>
            </w:r>
            <w:proofErr w:type="spellEnd"/>
            <w:r w:rsidRPr="004E6F79">
              <w:rPr>
                <w:rFonts w:eastAsia="MS Mincho"/>
              </w:rPr>
              <w:t xml:space="preserve"> </w:t>
            </w:r>
          </w:p>
          <w:p w14:paraId="2900F2B0" w14:textId="77777777" w:rsidR="004E6F79" w:rsidRPr="004E6F79" w:rsidRDefault="004E6F79" w:rsidP="004E6F79">
            <w:pPr>
              <w:ind w:left="0"/>
              <w:rPr>
                <w:rFonts w:eastAsia="MS Mincho"/>
              </w:rPr>
            </w:pPr>
            <w:r w:rsidRPr="004E6F79">
              <w:rPr>
                <w:rFonts w:eastAsia="MS Mincho"/>
              </w:rPr>
              <w:t>Deel aannemingssom en/of gefactureerd bedrag</w:t>
            </w:r>
          </w:p>
        </w:tc>
        <w:tc>
          <w:tcPr>
            <w:tcW w:w="3960" w:type="dxa"/>
            <w:shd w:val="clear" w:color="auto" w:fill="auto"/>
          </w:tcPr>
          <w:p w14:paraId="246B038F" w14:textId="77777777" w:rsidR="004E6F79" w:rsidRPr="004E6F79" w:rsidRDefault="004E6F79" w:rsidP="004E6F79">
            <w:pPr>
              <w:ind w:left="0"/>
              <w:rPr>
                <w:rFonts w:eastAsia="MS Mincho"/>
              </w:rPr>
            </w:pPr>
            <w:r w:rsidRPr="004E6F79">
              <w:rPr>
                <w:rFonts w:eastAsia="MS Mincho"/>
              </w:rPr>
              <w:t>ja/nee</w:t>
            </w:r>
          </w:p>
          <w:p w14:paraId="38745293" w14:textId="77777777" w:rsidR="004E6F79" w:rsidRPr="004E6F79" w:rsidRDefault="004E6F79" w:rsidP="004E6F79">
            <w:pPr>
              <w:ind w:left="0"/>
              <w:rPr>
                <w:rFonts w:eastAsia="MS Mincho"/>
              </w:rPr>
            </w:pPr>
            <w:r w:rsidRPr="004E6F79">
              <w:rPr>
                <w:rFonts w:eastAsia="MS Mincho"/>
              </w:rPr>
              <w:t>………………………………………………………………</w:t>
            </w:r>
          </w:p>
        </w:tc>
      </w:tr>
      <w:tr w:rsidR="004E6F79" w:rsidRPr="004E6F79" w14:paraId="14F010E0" w14:textId="77777777" w:rsidTr="00C26764">
        <w:tc>
          <w:tcPr>
            <w:tcW w:w="4608" w:type="dxa"/>
            <w:shd w:val="clear" w:color="auto" w:fill="auto"/>
          </w:tcPr>
          <w:p w14:paraId="070EAF4D" w14:textId="77777777" w:rsidR="004E6F79" w:rsidRPr="004E6F79" w:rsidRDefault="004E6F79" w:rsidP="004E6F79">
            <w:pPr>
              <w:ind w:left="0"/>
              <w:rPr>
                <w:rFonts w:eastAsia="MS Mincho"/>
              </w:rPr>
            </w:pPr>
            <w:r w:rsidRPr="004E6F79">
              <w:rPr>
                <w:rFonts w:eastAsia="MS Mincho"/>
              </w:rPr>
              <w:t>Als onderaannemer</w:t>
            </w:r>
          </w:p>
          <w:p w14:paraId="5967D47E" w14:textId="77777777" w:rsidR="004E6F79" w:rsidRPr="004E6F79" w:rsidRDefault="004E6F79" w:rsidP="004E6F79">
            <w:pPr>
              <w:ind w:left="0"/>
              <w:rPr>
                <w:rFonts w:eastAsia="MS Mincho"/>
              </w:rPr>
            </w:pPr>
            <w:r w:rsidRPr="004E6F79">
              <w:rPr>
                <w:rFonts w:eastAsia="MS Mincho"/>
              </w:rPr>
              <w:t>Deel aannemingssom en/of gefactureerd bedrag</w:t>
            </w:r>
          </w:p>
        </w:tc>
        <w:tc>
          <w:tcPr>
            <w:tcW w:w="3960" w:type="dxa"/>
            <w:shd w:val="clear" w:color="auto" w:fill="auto"/>
          </w:tcPr>
          <w:p w14:paraId="7F4FD676" w14:textId="77777777" w:rsidR="004E6F79" w:rsidRPr="004E6F79" w:rsidRDefault="004E6F79" w:rsidP="004E6F79">
            <w:pPr>
              <w:ind w:left="0"/>
              <w:rPr>
                <w:rFonts w:eastAsia="MS Mincho"/>
              </w:rPr>
            </w:pPr>
            <w:r w:rsidRPr="004E6F79">
              <w:rPr>
                <w:rFonts w:eastAsia="MS Mincho"/>
              </w:rPr>
              <w:t>ja/nee</w:t>
            </w:r>
          </w:p>
          <w:p w14:paraId="34E37443" w14:textId="77777777" w:rsidR="004E6F79" w:rsidRPr="004E6F79" w:rsidRDefault="004E6F79" w:rsidP="004E6F79">
            <w:pPr>
              <w:ind w:left="0"/>
              <w:rPr>
                <w:rFonts w:eastAsia="MS Mincho"/>
              </w:rPr>
            </w:pPr>
            <w:r w:rsidRPr="004E6F79">
              <w:rPr>
                <w:rFonts w:eastAsia="MS Mincho"/>
              </w:rPr>
              <w:t>………………………………………………………………</w:t>
            </w:r>
          </w:p>
        </w:tc>
      </w:tr>
    </w:tbl>
    <w:p w14:paraId="58C40F61" w14:textId="77777777" w:rsidR="004E6F79" w:rsidRPr="004E6F79" w:rsidRDefault="004E6F79" w:rsidP="004E6F79">
      <w:pPr>
        <w:ind w:left="0"/>
        <w:rPr>
          <w:rFonts w:eastAsia="MS Mincho"/>
        </w:rPr>
      </w:pPr>
    </w:p>
    <w:p w14:paraId="748EEA4E" w14:textId="77777777" w:rsidR="004E6F79" w:rsidRPr="004E6F79" w:rsidRDefault="004E6F79" w:rsidP="004E6F79">
      <w:pPr>
        <w:ind w:left="0"/>
        <w:rPr>
          <w:rFonts w:eastAsia="MS Mincho"/>
        </w:rPr>
      </w:pPr>
    </w:p>
    <w:p w14:paraId="29BFAC05" w14:textId="77777777" w:rsidR="004E6F79" w:rsidRPr="004E6F79" w:rsidRDefault="004E6F79" w:rsidP="004E6F79">
      <w:pPr>
        <w:ind w:left="0"/>
        <w:rPr>
          <w:rFonts w:eastAsia="MS Mincho"/>
        </w:rPr>
      </w:pPr>
      <w:r w:rsidRPr="004E6F79">
        <w:rPr>
          <w:rFonts w:eastAsia="MS Mincho"/>
        </w:rPr>
        <w:t>Kort omschrijving van de werkzaamheden c.q. projectinformatie:</w:t>
      </w:r>
    </w:p>
    <w:p w14:paraId="3937150F" w14:textId="77777777" w:rsidR="004E6F79" w:rsidRPr="004E6F79" w:rsidRDefault="004E6F79" w:rsidP="004E6F79">
      <w:pPr>
        <w:ind w:left="0"/>
        <w:rPr>
          <w:rFonts w:eastAsia="MS Mincho"/>
        </w:rPr>
      </w:pPr>
    </w:p>
    <w:p w14:paraId="112FA0BE" w14:textId="77777777" w:rsidR="004E6F79" w:rsidRPr="004E6F79" w:rsidRDefault="004E6F79" w:rsidP="004E6F79">
      <w:pPr>
        <w:autoSpaceDE w:val="0"/>
        <w:autoSpaceDN w:val="0"/>
        <w:adjustRightInd w:val="0"/>
        <w:ind w:left="0"/>
        <w:rPr>
          <w:rFonts w:eastAsia="MS Mincho" w:cs="Calibri"/>
          <w:szCs w:val="20"/>
        </w:rPr>
      </w:pPr>
      <w:r w:rsidRPr="004E6F79">
        <w:rPr>
          <w:rFonts w:eastAsia="MS Mincho" w:cs="Calibri"/>
          <w:szCs w:val="20"/>
        </w:rPr>
        <w:t>(op een zodanige wijze beschrijven, zodat inzichtelijk is of deze referentie voldoet aan de</w:t>
      </w:r>
    </w:p>
    <w:p w14:paraId="6B3646A7" w14:textId="77777777" w:rsidR="004E6F79" w:rsidRPr="004E6F79" w:rsidRDefault="004E6F79" w:rsidP="004E6F79">
      <w:pPr>
        <w:autoSpaceDE w:val="0"/>
        <w:autoSpaceDN w:val="0"/>
        <w:adjustRightInd w:val="0"/>
        <w:ind w:left="0"/>
        <w:rPr>
          <w:rFonts w:eastAsia="MS Mincho" w:cs="Calibri"/>
          <w:szCs w:val="20"/>
        </w:rPr>
      </w:pPr>
      <w:r w:rsidRPr="004E6F79">
        <w:rPr>
          <w:rFonts w:eastAsia="MS Mincho" w:cs="Calibri"/>
          <w:szCs w:val="20"/>
        </w:rPr>
        <w:t>minimumeis/selectiecriterium).</w:t>
      </w:r>
    </w:p>
    <w:p w14:paraId="1C416643" w14:textId="77777777" w:rsidR="004E6F79" w:rsidRPr="004E6F79" w:rsidRDefault="004E6F79" w:rsidP="004E6F79">
      <w:pPr>
        <w:ind w:left="0"/>
        <w:rPr>
          <w:rFonts w:eastAsia="MS Mincho"/>
        </w:rPr>
      </w:pPr>
    </w:p>
    <w:p w14:paraId="13FCD9E8" w14:textId="77777777" w:rsidR="004E6F79" w:rsidRPr="004E6F79" w:rsidRDefault="004E6F79" w:rsidP="004E6F79">
      <w:pPr>
        <w:ind w:left="0"/>
        <w:rPr>
          <w:rFonts w:eastAsia="MS Mincho"/>
        </w:rPr>
      </w:pPr>
    </w:p>
    <w:p w14:paraId="66404A48" w14:textId="77777777" w:rsidR="004E6F79" w:rsidRPr="004E6F79" w:rsidRDefault="004E6F79" w:rsidP="004E6F79">
      <w:pPr>
        <w:ind w:left="0"/>
        <w:rPr>
          <w:rFonts w:eastAsia="MS Mincho"/>
        </w:rPr>
      </w:pPr>
    </w:p>
    <w:p w14:paraId="4B6EA46A" w14:textId="77777777" w:rsidR="004E6F79" w:rsidRPr="004E6F79" w:rsidRDefault="004E6F79" w:rsidP="004E6F79">
      <w:pPr>
        <w:ind w:left="0"/>
        <w:rPr>
          <w:rFonts w:eastAsia="MS Mincho"/>
        </w:rPr>
      </w:pPr>
    </w:p>
    <w:p w14:paraId="6EA664CD" w14:textId="77777777" w:rsidR="004E6F79" w:rsidRPr="004E6F79" w:rsidRDefault="004E6F79" w:rsidP="004E6F79">
      <w:pPr>
        <w:ind w:left="0"/>
        <w:rPr>
          <w:rFonts w:eastAsia="MS Mincho"/>
        </w:rPr>
      </w:pPr>
    </w:p>
    <w:p w14:paraId="0075F4B4" w14:textId="77777777" w:rsidR="004E6F79" w:rsidRPr="004E6F79" w:rsidRDefault="004E6F79" w:rsidP="004E6F79">
      <w:pPr>
        <w:ind w:left="0"/>
        <w:rPr>
          <w:rFonts w:eastAsia="MS Mincho"/>
        </w:rPr>
      </w:pPr>
    </w:p>
    <w:tbl>
      <w:tblPr>
        <w:tblW w:w="0" w:type="auto"/>
        <w:tblLook w:val="01E0" w:firstRow="1" w:lastRow="1" w:firstColumn="1" w:lastColumn="1" w:noHBand="0" w:noVBand="0"/>
      </w:tblPr>
      <w:tblGrid>
        <w:gridCol w:w="4608"/>
        <w:gridCol w:w="3960"/>
      </w:tblGrid>
      <w:tr w:rsidR="004E6F79" w:rsidRPr="004E6F79" w14:paraId="4D7A6FCE" w14:textId="77777777" w:rsidTr="00C26764">
        <w:tc>
          <w:tcPr>
            <w:tcW w:w="4608" w:type="dxa"/>
            <w:shd w:val="clear" w:color="auto" w:fill="auto"/>
          </w:tcPr>
          <w:p w14:paraId="483943FB" w14:textId="77777777" w:rsidR="004E6F79" w:rsidRPr="004E6F79" w:rsidRDefault="004E6F79" w:rsidP="004E6F79">
            <w:pPr>
              <w:ind w:left="0"/>
              <w:rPr>
                <w:rFonts w:eastAsia="MS Mincho"/>
                <w:b/>
              </w:rPr>
            </w:pPr>
            <w:bookmarkStart w:id="85" w:name="_Toc149473833"/>
            <w:bookmarkStart w:id="86" w:name="_Toc155581092"/>
            <w:r w:rsidRPr="004E6F79">
              <w:rPr>
                <w:rFonts w:eastAsia="MS Mincho"/>
                <w:b/>
              </w:rPr>
              <w:t>Datum opdracht en datum oplevering van het werk</w:t>
            </w:r>
            <w:bookmarkEnd w:id="85"/>
            <w:bookmarkEnd w:id="86"/>
          </w:p>
          <w:p w14:paraId="57F1BC90" w14:textId="77777777" w:rsidR="004E6F79" w:rsidRPr="004E6F79" w:rsidRDefault="004E6F79" w:rsidP="004E6F79">
            <w:pPr>
              <w:ind w:left="0"/>
              <w:rPr>
                <w:rFonts w:eastAsia="MS Mincho"/>
                <w:b/>
              </w:rPr>
            </w:pPr>
          </w:p>
          <w:p w14:paraId="6FDBD772" w14:textId="77777777" w:rsidR="004E6F79" w:rsidRPr="004E6F79" w:rsidRDefault="004E6F79" w:rsidP="004E6F79">
            <w:pPr>
              <w:ind w:left="0"/>
              <w:rPr>
                <w:rFonts w:eastAsia="MS Mincho"/>
              </w:rPr>
            </w:pPr>
            <w:r w:rsidRPr="004E6F79">
              <w:rPr>
                <w:rFonts w:eastAsia="MS Mincho"/>
              </w:rPr>
              <w:t>………………. 20..</w:t>
            </w:r>
            <w:r w:rsidRPr="004E6F79">
              <w:rPr>
                <w:rFonts w:eastAsia="MS Mincho"/>
              </w:rPr>
              <w:tab/>
              <w:t>-</w:t>
            </w:r>
            <w:r w:rsidRPr="004E6F79">
              <w:rPr>
                <w:rFonts w:eastAsia="MS Mincho"/>
              </w:rPr>
              <w:tab/>
              <w:t>………………. 20..</w:t>
            </w:r>
          </w:p>
        </w:tc>
        <w:tc>
          <w:tcPr>
            <w:tcW w:w="3960" w:type="dxa"/>
            <w:shd w:val="clear" w:color="auto" w:fill="auto"/>
          </w:tcPr>
          <w:p w14:paraId="5FE52946" w14:textId="77777777" w:rsidR="004E6F79" w:rsidRPr="004E6F79" w:rsidRDefault="004E6F79" w:rsidP="004E6F79">
            <w:pPr>
              <w:ind w:left="0"/>
              <w:rPr>
                <w:rFonts w:eastAsia="MS Mincho"/>
              </w:rPr>
            </w:pPr>
            <w:r w:rsidRPr="004E6F79">
              <w:rPr>
                <w:rFonts w:eastAsia="MS Mincho"/>
              </w:rPr>
              <w:t>Contractvorm</w:t>
            </w:r>
          </w:p>
          <w:p w14:paraId="756D3BD1" w14:textId="77777777" w:rsidR="004E6F79" w:rsidRPr="004E6F79" w:rsidRDefault="004E6F79" w:rsidP="004E6F79">
            <w:pPr>
              <w:ind w:left="0"/>
              <w:rPr>
                <w:rFonts w:eastAsia="MS Mincho"/>
              </w:rPr>
            </w:pPr>
          </w:p>
          <w:p w14:paraId="7A9CB583" w14:textId="77777777" w:rsidR="004E6F79" w:rsidRPr="004E6F79" w:rsidRDefault="004E6F79" w:rsidP="004E6F79">
            <w:pPr>
              <w:ind w:left="0"/>
              <w:rPr>
                <w:rFonts w:eastAsia="MS Mincho"/>
              </w:rPr>
            </w:pPr>
            <w:r w:rsidRPr="004E6F79">
              <w:rPr>
                <w:rFonts w:eastAsia="MS Mincho"/>
              </w:rPr>
              <w:t>………………………………………………………………</w:t>
            </w:r>
          </w:p>
          <w:p w14:paraId="68EC54B4" w14:textId="77777777" w:rsidR="004E6F79" w:rsidRPr="004E6F79" w:rsidRDefault="004E6F79" w:rsidP="004E6F79">
            <w:pPr>
              <w:ind w:left="0"/>
              <w:rPr>
                <w:rFonts w:eastAsia="MS Mincho"/>
              </w:rPr>
            </w:pPr>
          </w:p>
        </w:tc>
      </w:tr>
    </w:tbl>
    <w:bookmarkEnd w:id="83"/>
    <w:bookmarkEnd w:id="84"/>
    <w:p w14:paraId="6D2019AF" w14:textId="77777777" w:rsidR="004E6F79" w:rsidRPr="004E6F79" w:rsidRDefault="004E6F79" w:rsidP="004E6F79">
      <w:pPr>
        <w:ind w:left="0"/>
        <w:rPr>
          <w:rFonts w:eastAsia="MS Mincho"/>
          <w:b/>
          <w:u w:val="single"/>
        </w:rPr>
      </w:pPr>
      <w:r w:rsidRPr="004E6F79">
        <w:rPr>
          <w:rFonts w:eastAsia="MS Mincho"/>
          <w:b/>
          <w:u w:val="single"/>
        </w:rPr>
        <w:t>Bij dit referentieproject is een tevredenheidsverklaring inzake goede uitvoering van of namens de opdrachtgever bijgevoegd.</w:t>
      </w:r>
    </w:p>
    <w:p w14:paraId="03864557" w14:textId="77777777" w:rsidR="004E6F79" w:rsidRPr="004E6F79" w:rsidRDefault="004E6F79" w:rsidP="004E6F79">
      <w:pPr>
        <w:ind w:left="0"/>
        <w:rPr>
          <w:rFonts w:eastAsia="MS Mincho"/>
        </w:rPr>
      </w:pPr>
    </w:p>
    <w:p w14:paraId="511ECA56" w14:textId="77777777" w:rsidR="004E6F79" w:rsidRPr="004E6F79" w:rsidRDefault="004E6F79" w:rsidP="004E6F79">
      <w:pPr>
        <w:ind w:left="0"/>
        <w:rPr>
          <w:rFonts w:eastAsia="MS Mincho"/>
        </w:rPr>
      </w:pPr>
    </w:p>
    <w:p w14:paraId="254513C5" w14:textId="77777777" w:rsidR="004E6F79" w:rsidRPr="004E6F79" w:rsidRDefault="004E6F79" w:rsidP="004E6F79">
      <w:pPr>
        <w:ind w:left="0"/>
        <w:rPr>
          <w:rFonts w:eastAsia="MS Mincho"/>
        </w:rPr>
      </w:pPr>
      <w:r w:rsidRPr="004E6F79">
        <w:rPr>
          <w:rFonts w:eastAsia="MS Mincho"/>
        </w:rPr>
        <w:t xml:space="preserve">NB: Indien het referentieproject samengesteld is uit meerdere onderdelen dan dient het financiële      </w:t>
      </w:r>
    </w:p>
    <w:p w14:paraId="66142DD4" w14:textId="77777777" w:rsidR="004E6F79" w:rsidRPr="004E6F79" w:rsidRDefault="004E6F79" w:rsidP="004E6F79">
      <w:pPr>
        <w:ind w:left="0"/>
        <w:rPr>
          <w:rFonts w:eastAsia="MS Mincho"/>
        </w:rPr>
      </w:pPr>
      <w:r w:rsidRPr="004E6F79">
        <w:rPr>
          <w:rFonts w:eastAsia="MS Mincho"/>
        </w:rPr>
        <w:t xml:space="preserve">       aandeel van de desbetreffende minimumeis specifiek gemaakt te worden</w:t>
      </w:r>
    </w:p>
    <w:p w14:paraId="2F2EFFE0" w14:textId="77777777" w:rsidR="004E6F79" w:rsidRDefault="004E6F79">
      <w:pPr>
        <w:ind w:left="0"/>
      </w:pPr>
      <w:r>
        <w:br w:type="page"/>
      </w:r>
    </w:p>
    <w:p w14:paraId="391AF065" w14:textId="77777777" w:rsidR="004E6F79" w:rsidRPr="004E6F79" w:rsidRDefault="004E6F79" w:rsidP="004E6F79">
      <w:pPr>
        <w:spacing w:after="60"/>
        <w:ind w:left="0"/>
        <w:outlineLvl w:val="1"/>
        <w:rPr>
          <w:rFonts w:cs="Calibri"/>
          <w:b/>
          <w:sz w:val="24"/>
        </w:rPr>
      </w:pPr>
      <w:r w:rsidRPr="004E6F79">
        <w:rPr>
          <w:rFonts w:cs="Calibri"/>
          <w:b/>
          <w:sz w:val="24"/>
        </w:rPr>
        <w:lastRenderedPageBreak/>
        <w:t>Bijlage 4 :</w:t>
      </w:r>
      <w:r w:rsidRPr="004E6F79">
        <w:rPr>
          <w:rFonts w:cs="Calibri"/>
          <w:b/>
          <w:sz w:val="24"/>
        </w:rPr>
        <w:tab/>
        <w:t>Model Eigen Verklaring</w:t>
      </w:r>
      <w:r w:rsidR="004D0146">
        <w:rPr>
          <w:rFonts w:cs="Calibri"/>
          <w:b/>
          <w:sz w:val="24"/>
        </w:rPr>
        <w:t>/UEA</w:t>
      </w:r>
    </w:p>
    <w:p w14:paraId="5985191F" w14:textId="77777777" w:rsidR="004E6F79" w:rsidRPr="004E6F79" w:rsidRDefault="004E6F79" w:rsidP="004E6F79">
      <w:pPr>
        <w:ind w:left="0"/>
        <w:rPr>
          <w:rFonts w:cs="Calibri"/>
          <w:sz w:val="24"/>
          <w:szCs w:val="20"/>
        </w:rPr>
      </w:pPr>
    </w:p>
    <w:p w14:paraId="6221B092" w14:textId="77777777" w:rsidR="004E6F79" w:rsidRPr="004E6F79" w:rsidRDefault="004E6F79" w:rsidP="004E6F79">
      <w:pPr>
        <w:ind w:left="0"/>
        <w:rPr>
          <w:rFonts w:cs="Calibri"/>
          <w:szCs w:val="20"/>
        </w:rPr>
      </w:pPr>
      <w:r w:rsidRPr="004E6F79">
        <w:rPr>
          <w:rFonts w:cs="Calibri"/>
          <w:szCs w:val="20"/>
        </w:rPr>
        <w:t xml:space="preserve">Deze verklaring maakt deel uit van het aanbestedingstraject ten behoeve van: </w:t>
      </w:r>
    </w:p>
    <w:p w14:paraId="417FC9F9" w14:textId="77777777" w:rsidR="004E6F79" w:rsidRPr="004E6F79" w:rsidRDefault="004E6F79" w:rsidP="004E6F79">
      <w:pPr>
        <w:ind w:left="0"/>
        <w:rPr>
          <w:rFonts w:cs="Calibri"/>
          <w:szCs w:val="20"/>
        </w:rPr>
      </w:pPr>
    </w:p>
    <w:p w14:paraId="5E7435BD" w14:textId="4EDE4497" w:rsidR="004E6F79" w:rsidRPr="004E6F79" w:rsidRDefault="004E6F79" w:rsidP="004E6F79">
      <w:pPr>
        <w:ind w:left="0"/>
        <w:rPr>
          <w:rFonts w:cs="Calibri"/>
          <w:b/>
          <w:sz w:val="24"/>
        </w:rPr>
      </w:pPr>
      <w:r w:rsidRPr="004E6F79">
        <w:rPr>
          <w:rFonts w:cs="Calibri"/>
          <w:b/>
          <w:sz w:val="24"/>
        </w:rPr>
        <w:t>“</w:t>
      </w:r>
      <w:r w:rsidR="000D6257">
        <w:rPr>
          <w:rFonts w:cs="Calibri"/>
          <w:b/>
          <w:sz w:val="24"/>
        </w:rPr>
        <w:t>Bussen over Oost, kattenbrug e.o.</w:t>
      </w:r>
      <w:r w:rsidRPr="004E6F79">
        <w:rPr>
          <w:rFonts w:cs="Calibri"/>
          <w:b/>
          <w:sz w:val="24"/>
        </w:rPr>
        <w:t>’’</w:t>
      </w:r>
    </w:p>
    <w:p w14:paraId="2B3E7D29" w14:textId="10B020C1" w:rsidR="004E6F79" w:rsidRPr="004E6F79" w:rsidRDefault="004E6F79" w:rsidP="004E6F79">
      <w:pPr>
        <w:ind w:left="0"/>
        <w:rPr>
          <w:rFonts w:cs="Calibri"/>
          <w:b/>
          <w:sz w:val="24"/>
        </w:rPr>
      </w:pPr>
      <w:r w:rsidRPr="00C44F6F">
        <w:rPr>
          <w:rFonts w:cs="Calibri"/>
          <w:b/>
          <w:sz w:val="24"/>
        </w:rPr>
        <w:t xml:space="preserve">Contractnummer: </w:t>
      </w:r>
      <w:r w:rsidR="00CD1DF8">
        <w:rPr>
          <w:rFonts w:cs="Calibri"/>
          <w:b/>
          <w:sz w:val="24"/>
        </w:rPr>
        <w:t>96</w:t>
      </w:r>
      <w:r w:rsidRPr="00C44F6F">
        <w:rPr>
          <w:rFonts w:cs="Calibri"/>
          <w:b/>
          <w:sz w:val="24"/>
        </w:rPr>
        <w:t>-20</w:t>
      </w:r>
      <w:r w:rsidR="00CD1DF8">
        <w:rPr>
          <w:rFonts w:cs="Calibri"/>
          <w:b/>
          <w:sz w:val="24"/>
        </w:rPr>
        <w:t>19</w:t>
      </w:r>
      <w:r w:rsidRPr="004E6F79">
        <w:rPr>
          <w:rFonts w:cs="Calibri"/>
          <w:b/>
          <w:sz w:val="24"/>
        </w:rPr>
        <w:t xml:space="preserve"> </w:t>
      </w:r>
    </w:p>
    <w:p w14:paraId="17545E25" w14:textId="77777777" w:rsidR="004E6F79" w:rsidRPr="004E6F79" w:rsidRDefault="004E6F79" w:rsidP="004E6F79">
      <w:pPr>
        <w:ind w:left="0"/>
        <w:rPr>
          <w:rFonts w:cs="Calibri"/>
          <w:b/>
          <w:sz w:val="24"/>
        </w:rPr>
      </w:pPr>
    </w:p>
    <w:p w14:paraId="1AAC7986" w14:textId="77777777" w:rsidR="004E6F79" w:rsidRPr="004E6F79" w:rsidRDefault="004E6F79" w:rsidP="004E6F79">
      <w:pPr>
        <w:ind w:left="0"/>
        <w:rPr>
          <w:rFonts w:cs="Calibri"/>
          <w:sz w:val="24"/>
        </w:rPr>
      </w:pPr>
      <w:r w:rsidRPr="004E6F79">
        <w:rPr>
          <w:rFonts w:cs="Calibri"/>
          <w:b/>
          <w:sz w:val="24"/>
        </w:rPr>
        <w:t>Opmerking:</w:t>
      </w:r>
    </w:p>
    <w:p w14:paraId="65BED97A" w14:textId="77777777" w:rsidR="004E6F79" w:rsidRPr="004E6F79" w:rsidRDefault="004D0146" w:rsidP="004E6F79">
      <w:pPr>
        <w:ind w:left="0"/>
        <w:rPr>
          <w:rFonts w:cs="Calibri"/>
          <w:szCs w:val="20"/>
        </w:rPr>
      </w:pPr>
      <w:r>
        <w:rPr>
          <w:rFonts w:cs="Calibri"/>
          <w:szCs w:val="20"/>
        </w:rPr>
        <w:t>Het Uniform Europees Aanmeldingsformulier (UEA)</w:t>
      </w:r>
      <w:r w:rsidR="004E6F79" w:rsidRPr="004E6F79">
        <w:rPr>
          <w:rFonts w:cs="Calibri"/>
          <w:szCs w:val="20"/>
        </w:rPr>
        <w:t xml:space="preserve"> wordt separaat als </w:t>
      </w:r>
      <w:proofErr w:type="spellStart"/>
      <w:r w:rsidR="004E6F79" w:rsidRPr="004E6F79">
        <w:rPr>
          <w:rFonts w:cs="Calibri"/>
          <w:szCs w:val="20"/>
        </w:rPr>
        <w:t>invulbaar</w:t>
      </w:r>
      <w:proofErr w:type="spellEnd"/>
      <w:r w:rsidR="004E6F79" w:rsidRPr="004E6F79">
        <w:rPr>
          <w:rFonts w:cs="Calibri"/>
          <w:szCs w:val="20"/>
        </w:rPr>
        <w:t xml:space="preserve"> pdf-bestand verstrekt.</w:t>
      </w:r>
    </w:p>
    <w:p w14:paraId="65AA0851" w14:textId="77777777" w:rsidR="004E6F79" w:rsidRPr="004E6F79" w:rsidRDefault="004E6F79" w:rsidP="004E6F79">
      <w:pPr>
        <w:ind w:left="0"/>
        <w:rPr>
          <w:rFonts w:cs="Calibri"/>
          <w:szCs w:val="20"/>
        </w:rPr>
      </w:pPr>
      <w:r w:rsidRPr="004E6F79">
        <w:rPr>
          <w:rFonts w:cs="Calibri"/>
          <w:szCs w:val="20"/>
        </w:rPr>
        <w:t>Dit pdf-bestand mag alleen geopend worden met Adobe Reader om onbedoelde wijziging van het document te voorkomen.</w:t>
      </w:r>
    </w:p>
    <w:p w14:paraId="470DF3F3" w14:textId="77777777" w:rsidR="004E6F79" w:rsidRDefault="004E6F79">
      <w:pPr>
        <w:ind w:left="0"/>
      </w:pPr>
      <w:r>
        <w:br w:type="page"/>
      </w:r>
    </w:p>
    <w:p w14:paraId="600C2F96" w14:textId="77777777" w:rsidR="00810A9F" w:rsidRPr="00072159" w:rsidRDefault="00810A9F" w:rsidP="00810A9F"/>
    <w:p w14:paraId="4E8A89CC" w14:textId="77777777" w:rsidR="00810A9F" w:rsidRPr="00072159" w:rsidRDefault="00810A9F" w:rsidP="00810A9F"/>
    <w:p w14:paraId="33D53E10" w14:textId="77777777" w:rsidR="00810A9F" w:rsidRPr="00072159" w:rsidRDefault="00810A9F" w:rsidP="00810A9F"/>
    <w:p w14:paraId="16BAB552" w14:textId="77777777" w:rsidR="00810A9F" w:rsidRPr="00072159" w:rsidRDefault="00810A9F" w:rsidP="00810A9F"/>
    <w:p w14:paraId="13CAC589" w14:textId="77777777" w:rsidR="00810A9F" w:rsidRPr="00072159" w:rsidRDefault="00810A9F" w:rsidP="00810A9F"/>
    <w:p w14:paraId="6508DBD4" w14:textId="77777777" w:rsidR="00810A9F" w:rsidRPr="00072159" w:rsidRDefault="00810A9F" w:rsidP="00810A9F"/>
    <w:p w14:paraId="1FE643A9" w14:textId="77777777" w:rsidR="00810A9F" w:rsidRPr="00072159" w:rsidRDefault="00810A9F" w:rsidP="00810A9F"/>
    <w:p w14:paraId="5FBE7698" w14:textId="77777777" w:rsidR="00810A9F" w:rsidRPr="00072159" w:rsidRDefault="00810A9F" w:rsidP="00810A9F"/>
    <w:p w14:paraId="28D89B02" w14:textId="77777777" w:rsidR="00810A9F" w:rsidRPr="00072159" w:rsidRDefault="00810A9F" w:rsidP="00810A9F"/>
    <w:p w14:paraId="18BF63E3" w14:textId="77777777" w:rsidR="00810A9F" w:rsidRPr="00072159" w:rsidRDefault="00810A9F" w:rsidP="00810A9F"/>
    <w:p w14:paraId="0167ABDF" w14:textId="77777777" w:rsidR="00810A9F" w:rsidRPr="00072159" w:rsidRDefault="00810A9F" w:rsidP="00810A9F"/>
    <w:p w14:paraId="01394A87" w14:textId="77777777" w:rsidR="00810A9F" w:rsidRPr="00072159" w:rsidRDefault="00810A9F" w:rsidP="00810A9F"/>
    <w:p w14:paraId="0DECDF95" w14:textId="77777777" w:rsidR="00810A9F" w:rsidRPr="00072159" w:rsidRDefault="00810A9F" w:rsidP="00810A9F"/>
    <w:tbl>
      <w:tblPr>
        <w:tblW w:w="9778" w:type="dxa"/>
        <w:tblCellSpacing w:w="7" w:type="dxa"/>
        <w:tblInd w:w="14" w:type="dxa"/>
        <w:tblCellMar>
          <w:left w:w="0" w:type="dxa"/>
          <w:right w:w="0" w:type="dxa"/>
        </w:tblCellMar>
        <w:tblLook w:val="0000" w:firstRow="0" w:lastRow="0" w:firstColumn="0" w:lastColumn="0" w:noHBand="0" w:noVBand="0"/>
      </w:tblPr>
      <w:tblGrid>
        <w:gridCol w:w="1274"/>
        <w:gridCol w:w="2275"/>
        <w:gridCol w:w="244"/>
        <w:gridCol w:w="5985"/>
      </w:tblGrid>
      <w:tr w:rsidR="00810A9F" w:rsidRPr="00072159" w14:paraId="3E7B5E3E" w14:textId="77777777" w:rsidTr="00810A9F">
        <w:trPr>
          <w:tblCellSpacing w:w="7" w:type="dxa"/>
        </w:trPr>
        <w:tc>
          <w:tcPr>
            <w:tcW w:w="1253" w:type="dxa"/>
            <w:tcBorders>
              <w:top w:val="nil"/>
              <w:left w:val="nil"/>
              <w:bottom w:val="nil"/>
              <w:right w:val="nil"/>
            </w:tcBorders>
            <w:vAlign w:val="center"/>
          </w:tcPr>
          <w:p w14:paraId="534A217E" w14:textId="77777777" w:rsidR="00810A9F" w:rsidRPr="00072159" w:rsidRDefault="00810A9F" w:rsidP="00810A9F"/>
        </w:tc>
        <w:tc>
          <w:tcPr>
            <w:tcW w:w="2261" w:type="dxa"/>
            <w:tcBorders>
              <w:top w:val="single" w:sz="6" w:space="0" w:color="000000"/>
              <w:left w:val="nil"/>
              <w:bottom w:val="nil"/>
              <w:right w:val="nil"/>
            </w:tcBorders>
            <w:vAlign w:val="center"/>
          </w:tcPr>
          <w:p w14:paraId="5DF3BF78" w14:textId="77777777" w:rsidR="00810A9F" w:rsidRPr="00072159" w:rsidRDefault="00810A9F" w:rsidP="00810A9F"/>
        </w:tc>
        <w:tc>
          <w:tcPr>
            <w:tcW w:w="230" w:type="dxa"/>
            <w:tcBorders>
              <w:top w:val="single" w:sz="6" w:space="0" w:color="000000"/>
              <w:left w:val="nil"/>
              <w:bottom w:val="nil"/>
              <w:right w:val="nil"/>
            </w:tcBorders>
            <w:vAlign w:val="center"/>
          </w:tcPr>
          <w:p w14:paraId="6B0534E9" w14:textId="77777777" w:rsidR="00810A9F" w:rsidRPr="00072159" w:rsidRDefault="00810A9F" w:rsidP="00810A9F"/>
        </w:tc>
        <w:tc>
          <w:tcPr>
            <w:tcW w:w="0" w:type="auto"/>
            <w:tcBorders>
              <w:top w:val="single" w:sz="6" w:space="0" w:color="000000"/>
              <w:left w:val="nil"/>
              <w:bottom w:val="nil"/>
              <w:right w:val="nil"/>
            </w:tcBorders>
            <w:vAlign w:val="center"/>
          </w:tcPr>
          <w:p w14:paraId="41CBB213" w14:textId="77777777" w:rsidR="00810A9F" w:rsidRPr="00072159" w:rsidRDefault="00810A9F" w:rsidP="00810A9F"/>
        </w:tc>
      </w:tr>
      <w:tr w:rsidR="00810A9F" w:rsidRPr="00072159" w14:paraId="3CCD9308" w14:textId="77777777" w:rsidTr="00810A9F">
        <w:trPr>
          <w:tblCellSpacing w:w="7" w:type="dxa"/>
        </w:trPr>
        <w:tc>
          <w:tcPr>
            <w:tcW w:w="1253" w:type="dxa"/>
            <w:tcBorders>
              <w:top w:val="nil"/>
              <w:left w:val="nil"/>
              <w:bottom w:val="nil"/>
              <w:right w:val="nil"/>
            </w:tcBorders>
            <w:vAlign w:val="center"/>
          </w:tcPr>
          <w:p w14:paraId="1DDB341C" w14:textId="77777777" w:rsidR="00810A9F" w:rsidRPr="00072159" w:rsidRDefault="00810A9F" w:rsidP="00810A9F"/>
        </w:tc>
        <w:tc>
          <w:tcPr>
            <w:tcW w:w="2261" w:type="dxa"/>
            <w:tcBorders>
              <w:top w:val="nil"/>
              <w:left w:val="nil"/>
              <w:bottom w:val="nil"/>
              <w:right w:val="nil"/>
            </w:tcBorders>
            <w:vAlign w:val="center"/>
          </w:tcPr>
          <w:p w14:paraId="7D6AE9DD" w14:textId="77777777" w:rsidR="00810A9F" w:rsidRPr="00072159" w:rsidRDefault="00810A9F" w:rsidP="00FA705A">
            <w:pPr>
              <w:ind w:left="0"/>
            </w:pPr>
            <w:r w:rsidRPr="00072159">
              <w:rPr>
                <w:sz w:val="18"/>
              </w:rPr>
              <w:t>Opdrachtgever</w:t>
            </w:r>
          </w:p>
        </w:tc>
        <w:tc>
          <w:tcPr>
            <w:tcW w:w="230" w:type="dxa"/>
            <w:tcBorders>
              <w:top w:val="nil"/>
              <w:left w:val="nil"/>
              <w:bottom w:val="nil"/>
              <w:right w:val="nil"/>
            </w:tcBorders>
            <w:vAlign w:val="center"/>
          </w:tcPr>
          <w:p w14:paraId="099ABF5F"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10AC4B33" w14:textId="77777777" w:rsidR="00810A9F" w:rsidRPr="00072159" w:rsidRDefault="00810A9F" w:rsidP="00FA705A">
            <w:pPr>
              <w:ind w:left="28"/>
            </w:pPr>
            <w:r w:rsidRPr="00072159">
              <w:rPr>
                <w:sz w:val="18"/>
              </w:rPr>
              <w:t>Gemeente Groningen, Afdeling Stadsingenieurs</w:t>
            </w:r>
            <w:r w:rsidRPr="00072159">
              <w:rPr>
                <w:sz w:val="18"/>
              </w:rPr>
              <w:br/>
              <w:t>Postbus 7081</w:t>
            </w:r>
            <w:r w:rsidRPr="00072159">
              <w:rPr>
                <w:sz w:val="18"/>
              </w:rPr>
              <w:br/>
              <w:t>9701 JB Groningen</w:t>
            </w:r>
          </w:p>
        </w:tc>
      </w:tr>
      <w:tr w:rsidR="00810A9F" w:rsidRPr="00072159" w14:paraId="0917A30B" w14:textId="77777777" w:rsidTr="00810A9F">
        <w:trPr>
          <w:tblCellSpacing w:w="7" w:type="dxa"/>
        </w:trPr>
        <w:tc>
          <w:tcPr>
            <w:tcW w:w="1253" w:type="dxa"/>
            <w:tcBorders>
              <w:top w:val="nil"/>
              <w:left w:val="nil"/>
              <w:bottom w:val="nil"/>
              <w:right w:val="nil"/>
            </w:tcBorders>
            <w:vAlign w:val="center"/>
          </w:tcPr>
          <w:p w14:paraId="358E79E4" w14:textId="77777777" w:rsidR="00810A9F" w:rsidRPr="00072159" w:rsidRDefault="00810A9F" w:rsidP="00810A9F"/>
        </w:tc>
        <w:tc>
          <w:tcPr>
            <w:tcW w:w="2261" w:type="dxa"/>
            <w:tcBorders>
              <w:top w:val="nil"/>
              <w:left w:val="nil"/>
              <w:bottom w:val="nil"/>
              <w:right w:val="nil"/>
            </w:tcBorders>
            <w:vAlign w:val="center"/>
          </w:tcPr>
          <w:p w14:paraId="35E6ED74" w14:textId="77777777" w:rsidR="00810A9F" w:rsidRPr="00072159" w:rsidRDefault="00810A9F" w:rsidP="00FA705A">
            <w:pPr>
              <w:ind w:left="0"/>
            </w:pPr>
            <w:r w:rsidRPr="00072159">
              <w:rPr>
                <w:sz w:val="18"/>
              </w:rPr>
              <w:t>Document titel</w:t>
            </w:r>
          </w:p>
        </w:tc>
        <w:tc>
          <w:tcPr>
            <w:tcW w:w="230" w:type="dxa"/>
            <w:tcBorders>
              <w:top w:val="nil"/>
              <w:left w:val="nil"/>
              <w:bottom w:val="nil"/>
              <w:right w:val="nil"/>
            </w:tcBorders>
            <w:vAlign w:val="center"/>
          </w:tcPr>
          <w:p w14:paraId="77305BDF"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154166F6" w14:textId="77777777" w:rsidR="00810A9F" w:rsidRPr="00072159" w:rsidRDefault="004E6F79" w:rsidP="004E6F79">
            <w:pPr>
              <w:ind w:left="28"/>
            </w:pPr>
            <w:r>
              <w:rPr>
                <w:sz w:val="18"/>
              </w:rPr>
              <w:t>Selectieleidraad</w:t>
            </w:r>
          </w:p>
        </w:tc>
      </w:tr>
      <w:tr w:rsidR="00810A9F" w:rsidRPr="00072159" w14:paraId="3455AFA0" w14:textId="77777777" w:rsidTr="00810A9F">
        <w:trPr>
          <w:tblCellSpacing w:w="7" w:type="dxa"/>
        </w:trPr>
        <w:tc>
          <w:tcPr>
            <w:tcW w:w="1253" w:type="dxa"/>
            <w:tcBorders>
              <w:top w:val="nil"/>
              <w:left w:val="nil"/>
              <w:bottom w:val="nil"/>
              <w:right w:val="nil"/>
            </w:tcBorders>
            <w:vAlign w:val="center"/>
          </w:tcPr>
          <w:p w14:paraId="6AD68EE5" w14:textId="77777777" w:rsidR="00810A9F" w:rsidRPr="00072159" w:rsidRDefault="00810A9F" w:rsidP="00810A9F"/>
        </w:tc>
        <w:tc>
          <w:tcPr>
            <w:tcW w:w="2261" w:type="dxa"/>
            <w:tcBorders>
              <w:top w:val="nil"/>
              <w:left w:val="nil"/>
              <w:bottom w:val="nil"/>
              <w:right w:val="nil"/>
            </w:tcBorders>
            <w:vAlign w:val="center"/>
          </w:tcPr>
          <w:p w14:paraId="4434E658" w14:textId="77777777" w:rsidR="00810A9F" w:rsidRPr="00072159" w:rsidRDefault="00810A9F" w:rsidP="00FA705A">
            <w:pPr>
              <w:ind w:left="0"/>
            </w:pPr>
            <w:r w:rsidRPr="00072159">
              <w:rPr>
                <w:sz w:val="18"/>
              </w:rPr>
              <w:t>Dossier</w:t>
            </w:r>
          </w:p>
        </w:tc>
        <w:tc>
          <w:tcPr>
            <w:tcW w:w="230" w:type="dxa"/>
            <w:tcBorders>
              <w:top w:val="nil"/>
              <w:left w:val="nil"/>
              <w:bottom w:val="nil"/>
              <w:right w:val="nil"/>
            </w:tcBorders>
            <w:vAlign w:val="center"/>
          </w:tcPr>
          <w:p w14:paraId="3C75A140"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07B7E194" w14:textId="12AEFFEA" w:rsidR="00810A9F" w:rsidRPr="00870EDA" w:rsidRDefault="00CD1DF8" w:rsidP="00FA705A">
            <w:pPr>
              <w:ind w:left="28"/>
              <w:rPr>
                <w:sz w:val="18"/>
                <w:szCs w:val="18"/>
              </w:rPr>
            </w:pPr>
            <w:r>
              <w:rPr>
                <w:sz w:val="18"/>
                <w:szCs w:val="18"/>
              </w:rPr>
              <w:t xml:space="preserve">96 </w:t>
            </w:r>
            <w:r w:rsidR="004D0146" w:rsidRPr="00870EDA">
              <w:rPr>
                <w:sz w:val="18"/>
                <w:szCs w:val="18"/>
              </w:rPr>
              <w:t>-</w:t>
            </w:r>
            <w:r>
              <w:rPr>
                <w:sz w:val="18"/>
                <w:szCs w:val="18"/>
              </w:rPr>
              <w:t xml:space="preserve"> </w:t>
            </w:r>
            <w:r w:rsidR="004D0146" w:rsidRPr="00870EDA">
              <w:rPr>
                <w:sz w:val="18"/>
                <w:szCs w:val="18"/>
              </w:rPr>
              <w:t>20</w:t>
            </w:r>
            <w:r>
              <w:rPr>
                <w:sz w:val="18"/>
                <w:szCs w:val="18"/>
              </w:rPr>
              <w:t>19</w:t>
            </w:r>
          </w:p>
        </w:tc>
      </w:tr>
      <w:tr w:rsidR="00810A9F" w:rsidRPr="00072159" w14:paraId="19A59EB3" w14:textId="77777777" w:rsidTr="00810A9F">
        <w:trPr>
          <w:tblCellSpacing w:w="7" w:type="dxa"/>
        </w:trPr>
        <w:tc>
          <w:tcPr>
            <w:tcW w:w="1253" w:type="dxa"/>
            <w:tcBorders>
              <w:top w:val="nil"/>
              <w:left w:val="nil"/>
              <w:bottom w:val="nil"/>
              <w:right w:val="nil"/>
            </w:tcBorders>
            <w:vAlign w:val="center"/>
          </w:tcPr>
          <w:p w14:paraId="563F6431" w14:textId="77777777" w:rsidR="00810A9F" w:rsidRPr="00072159" w:rsidRDefault="00810A9F" w:rsidP="00810A9F"/>
        </w:tc>
        <w:tc>
          <w:tcPr>
            <w:tcW w:w="2261" w:type="dxa"/>
            <w:tcBorders>
              <w:top w:val="nil"/>
              <w:left w:val="nil"/>
              <w:bottom w:val="nil"/>
              <w:right w:val="nil"/>
            </w:tcBorders>
            <w:vAlign w:val="center"/>
          </w:tcPr>
          <w:p w14:paraId="58F38830" w14:textId="77777777" w:rsidR="00810A9F" w:rsidRPr="00072159" w:rsidRDefault="00810A9F" w:rsidP="00FA705A">
            <w:pPr>
              <w:ind w:left="0"/>
            </w:pPr>
            <w:r w:rsidRPr="00072159">
              <w:rPr>
                <w:sz w:val="18"/>
              </w:rPr>
              <w:t>Omvang rapport</w:t>
            </w:r>
          </w:p>
        </w:tc>
        <w:tc>
          <w:tcPr>
            <w:tcW w:w="230" w:type="dxa"/>
            <w:tcBorders>
              <w:top w:val="nil"/>
              <w:left w:val="nil"/>
              <w:bottom w:val="nil"/>
              <w:right w:val="nil"/>
            </w:tcBorders>
            <w:vAlign w:val="center"/>
          </w:tcPr>
          <w:p w14:paraId="11BC71DB"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05689EED" w14:textId="15BC2699" w:rsidR="00810A9F" w:rsidRPr="00072159" w:rsidRDefault="003D2DC0" w:rsidP="00FA705A">
            <w:pPr>
              <w:ind w:left="28"/>
            </w:pPr>
            <w:r>
              <w:rPr>
                <w:sz w:val="18"/>
              </w:rPr>
              <w:t>2</w:t>
            </w:r>
            <w:r w:rsidR="000D6257">
              <w:rPr>
                <w:sz w:val="18"/>
              </w:rPr>
              <w:t>4</w:t>
            </w:r>
            <w:r w:rsidR="00810A9F" w:rsidRPr="00072159">
              <w:rPr>
                <w:sz w:val="18"/>
              </w:rPr>
              <w:t xml:space="preserve"> pagina's</w:t>
            </w:r>
          </w:p>
        </w:tc>
      </w:tr>
      <w:tr w:rsidR="00810A9F" w:rsidRPr="00072159" w14:paraId="69C12DFC" w14:textId="77777777" w:rsidTr="00810A9F">
        <w:trPr>
          <w:tblCellSpacing w:w="7" w:type="dxa"/>
        </w:trPr>
        <w:tc>
          <w:tcPr>
            <w:tcW w:w="1253" w:type="dxa"/>
            <w:tcBorders>
              <w:top w:val="nil"/>
              <w:left w:val="nil"/>
              <w:bottom w:val="nil"/>
              <w:right w:val="nil"/>
            </w:tcBorders>
            <w:vAlign w:val="center"/>
          </w:tcPr>
          <w:p w14:paraId="01C60023" w14:textId="77777777" w:rsidR="00810A9F" w:rsidRPr="00072159" w:rsidRDefault="00810A9F" w:rsidP="00810A9F"/>
        </w:tc>
        <w:tc>
          <w:tcPr>
            <w:tcW w:w="2261" w:type="dxa"/>
            <w:tcBorders>
              <w:top w:val="nil"/>
              <w:left w:val="nil"/>
              <w:bottom w:val="nil"/>
              <w:right w:val="nil"/>
            </w:tcBorders>
            <w:vAlign w:val="center"/>
          </w:tcPr>
          <w:p w14:paraId="240000A7" w14:textId="77777777" w:rsidR="00810A9F" w:rsidRPr="00072159" w:rsidRDefault="00810A9F" w:rsidP="00FA705A">
            <w:pPr>
              <w:ind w:left="0"/>
            </w:pPr>
            <w:r w:rsidRPr="00072159">
              <w:rPr>
                <w:sz w:val="18"/>
              </w:rPr>
              <w:t>Auteur</w:t>
            </w:r>
          </w:p>
        </w:tc>
        <w:tc>
          <w:tcPr>
            <w:tcW w:w="230" w:type="dxa"/>
            <w:tcBorders>
              <w:top w:val="nil"/>
              <w:left w:val="nil"/>
              <w:bottom w:val="nil"/>
              <w:right w:val="nil"/>
            </w:tcBorders>
            <w:vAlign w:val="center"/>
          </w:tcPr>
          <w:p w14:paraId="2F25DA84"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5A3CCE3F" w14:textId="77777777" w:rsidR="00810A9F" w:rsidRPr="00072159" w:rsidRDefault="00335C75" w:rsidP="004D0146">
            <w:pPr>
              <w:ind w:left="28"/>
              <w:rPr>
                <w:color w:val="FF0000"/>
              </w:rPr>
            </w:pPr>
            <w:r>
              <w:rPr>
                <w:sz w:val="18"/>
              </w:rPr>
              <w:t>Henk Hageman</w:t>
            </w:r>
          </w:p>
        </w:tc>
      </w:tr>
      <w:tr w:rsidR="00810A9F" w:rsidRPr="00072159" w14:paraId="20501BA4" w14:textId="77777777" w:rsidTr="00810A9F">
        <w:trPr>
          <w:tblCellSpacing w:w="7" w:type="dxa"/>
        </w:trPr>
        <w:tc>
          <w:tcPr>
            <w:tcW w:w="1253" w:type="dxa"/>
            <w:tcBorders>
              <w:top w:val="nil"/>
              <w:left w:val="nil"/>
              <w:bottom w:val="nil"/>
              <w:right w:val="nil"/>
            </w:tcBorders>
            <w:vAlign w:val="center"/>
          </w:tcPr>
          <w:p w14:paraId="330E1A5A" w14:textId="77777777" w:rsidR="00810A9F" w:rsidRPr="00072159" w:rsidRDefault="00810A9F" w:rsidP="00810A9F"/>
        </w:tc>
        <w:tc>
          <w:tcPr>
            <w:tcW w:w="2261" w:type="dxa"/>
            <w:tcBorders>
              <w:top w:val="nil"/>
              <w:left w:val="nil"/>
              <w:bottom w:val="nil"/>
              <w:right w:val="nil"/>
            </w:tcBorders>
            <w:vAlign w:val="center"/>
          </w:tcPr>
          <w:p w14:paraId="3F15C790" w14:textId="77777777" w:rsidR="00810A9F" w:rsidRPr="00072159" w:rsidRDefault="00810A9F" w:rsidP="00FA705A">
            <w:pPr>
              <w:ind w:left="0"/>
            </w:pPr>
            <w:r w:rsidRPr="00072159">
              <w:rPr>
                <w:sz w:val="18"/>
              </w:rPr>
              <w:t>Bijdrage</w:t>
            </w:r>
          </w:p>
        </w:tc>
        <w:tc>
          <w:tcPr>
            <w:tcW w:w="230" w:type="dxa"/>
            <w:tcBorders>
              <w:top w:val="nil"/>
              <w:left w:val="nil"/>
              <w:bottom w:val="nil"/>
              <w:right w:val="nil"/>
            </w:tcBorders>
            <w:vAlign w:val="center"/>
          </w:tcPr>
          <w:p w14:paraId="4195A31F"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249FC4DD" w14:textId="45E76DA4" w:rsidR="00810A9F" w:rsidRPr="00072159" w:rsidRDefault="00810A9F" w:rsidP="00FA705A">
            <w:pPr>
              <w:ind w:left="28"/>
            </w:pPr>
          </w:p>
        </w:tc>
      </w:tr>
      <w:tr w:rsidR="00810A9F" w:rsidRPr="00072159" w14:paraId="0DDACF37" w14:textId="77777777" w:rsidTr="00810A9F">
        <w:trPr>
          <w:tblCellSpacing w:w="7" w:type="dxa"/>
        </w:trPr>
        <w:tc>
          <w:tcPr>
            <w:tcW w:w="1253" w:type="dxa"/>
            <w:tcBorders>
              <w:top w:val="nil"/>
              <w:left w:val="nil"/>
              <w:bottom w:val="nil"/>
              <w:right w:val="nil"/>
            </w:tcBorders>
            <w:vAlign w:val="center"/>
          </w:tcPr>
          <w:p w14:paraId="3C4135C0" w14:textId="77777777" w:rsidR="00810A9F" w:rsidRPr="00072159" w:rsidRDefault="00810A9F" w:rsidP="00810A9F"/>
        </w:tc>
        <w:tc>
          <w:tcPr>
            <w:tcW w:w="2261" w:type="dxa"/>
            <w:tcBorders>
              <w:top w:val="nil"/>
              <w:left w:val="nil"/>
              <w:bottom w:val="nil"/>
              <w:right w:val="nil"/>
            </w:tcBorders>
            <w:vAlign w:val="center"/>
          </w:tcPr>
          <w:p w14:paraId="2CB7D20E" w14:textId="77777777" w:rsidR="00810A9F" w:rsidRPr="00072159" w:rsidRDefault="00810A9F" w:rsidP="00FA705A">
            <w:pPr>
              <w:ind w:left="0"/>
            </w:pPr>
            <w:r w:rsidRPr="00072159">
              <w:rPr>
                <w:sz w:val="18"/>
              </w:rPr>
              <w:t>Interne controle</w:t>
            </w:r>
          </w:p>
        </w:tc>
        <w:tc>
          <w:tcPr>
            <w:tcW w:w="230" w:type="dxa"/>
            <w:tcBorders>
              <w:top w:val="nil"/>
              <w:left w:val="nil"/>
              <w:bottom w:val="nil"/>
              <w:right w:val="nil"/>
            </w:tcBorders>
            <w:vAlign w:val="center"/>
          </w:tcPr>
          <w:p w14:paraId="23022B9E"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25501FA5" w14:textId="551522A2" w:rsidR="00810A9F" w:rsidRPr="00F97957" w:rsidRDefault="000D6257" w:rsidP="00FA705A">
            <w:pPr>
              <w:ind w:left="28"/>
              <w:rPr>
                <w:sz w:val="18"/>
                <w:szCs w:val="18"/>
              </w:rPr>
            </w:pPr>
            <w:r>
              <w:rPr>
                <w:sz w:val="18"/>
                <w:szCs w:val="18"/>
              </w:rPr>
              <w:t>G</w:t>
            </w:r>
            <w:r w:rsidR="00B01857">
              <w:rPr>
                <w:sz w:val="18"/>
                <w:szCs w:val="18"/>
              </w:rPr>
              <w:t xml:space="preserve">. </w:t>
            </w:r>
            <w:r>
              <w:rPr>
                <w:sz w:val="18"/>
                <w:szCs w:val="18"/>
              </w:rPr>
              <w:t>Wolfert</w:t>
            </w:r>
          </w:p>
        </w:tc>
      </w:tr>
      <w:tr w:rsidR="00810A9F" w:rsidRPr="00072159" w14:paraId="1A4A267C" w14:textId="77777777" w:rsidTr="00810A9F">
        <w:trPr>
          <w:tblCellSpacing w:w="7" w:type="dxa"/>
        </w:trPr>
        <w:tc>
          <w:tcPr>
            <w:tcW w:w="1253" w:type="dxa"/>
            <w:tcBorders>
              <w:top w:val="nil"/>
              <w:left w:val="nil"/>
              <w:bottom w:val="nil"/>
              <w:right w:val="nil"/>
            </w:tcBorders>
            <w:vAlign w:val="center"/>
          </w:tcPr>
          <w:p w14:paraId="1E4C3564" w14:textId="77777777" w:rsidR="00810A9F" w:rsidRPr="00072159" w:rsidRDefault="00810A9F" w:rsidP="00810A9F"/>
        </w:tc>
        <w:tc>
          <w:tcPr>
            <w:tcW w:w="2261" w:type="dxa"/>
            <w:tcBorders>
              <w:top w:val="nil"/>
              <w:left w:val="nil"/>
              <w:bottom w:val="nil"/>
              <w:right w:val="nil"/>
            </w:tcBorders>
            <w:vAlign w:val="center"/>
          </w:tcPr>
          <w:p w14:paraId="6CA910F2" w14:textId="77777777" w:rsidR="00810A9F" w:rsidRPr="00072159" w:rsidRDefault="00810A9F" w:rsidP="00FA705A">
            <w:pPr>
              <w:ind w:left="0"/>
            </w:pPr>
            <w:r w:rsidRPr="00072159">
              <w:rPr>
                <w:sz w:val="18"/>
              </w:rPr>
              <w:t>Projectleider</w:t>
            </w:r>
          </w:p>
        </w:tc>
        <w:tc>
          <w:tcPr>
            <w:tcW w:w="230" w:type="dxa"/>
            <w:tcBorders>
              <w:top w:val="nil"/>
              <w:left w:val="nil"/>
              <w:bottom w:val="nil"/>
              <w:right w:val="nil"/>
            </w:tcBorders>
            <w:vAlign w:val="center"/>
          </w:tcPr>
          <w:p w14:paraId="2CFC0907"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5BF327C9" w14:textId="6F77CE39" w:rsidR="00810A9F" w:rsidRPr="00F97957" w:rsidRDefault="000D6257" w:rsidP="00FA705A">
            <w:pPr>
              <w:ind w:left="28"/>
              <w:rPr>
                <w:sz w:val="18"/>
                <w:szCs w:val="18"/>
              </w:rPr>
            </w:pPr>
            <w:r>
              <w:rPr>
                <w:sz w:val="18"/>
                <w:szCs w:val="18"/>
              </w:rPr>
              <w:t>H.J. de Noord</w:t>
            </w:r>
          </w:p>
        </w:tc>
      </w:tr>
      <w:tr w:rsidR="00810A9F" w:rsidRPr="00072159" w14:paraId="47D7DD67" w14:textId="77777777" w:rsidTr="00810A9F">
        <w:trPr>
          <w:tblCellSpacing w:w="7" w:type="dxa"/>
        </w:trPr>
        <w:tc>
          <w:tcPr>
            <w:tcW w:w="1253" w:type="dxa"/>
            <w:tcBorders>
              <w:top w:val="nil"/>
              <w:left w:val="nil"/>
              <w:bottom w:val="nil"/>
              <w:right w:val="nil"/>
            </w:tcBorders>
            <w:vAlign w:val="center"/>
          </w:tcPr>
          <w:p w14:paraId="29B31C12" w14:textId="77777777" w:rsidR="00810A9F" w:rsidRPr="00072159" w:rsidRDefault="00810A9F" w:rsidP="00810A9F"/>
        </w:tc>
        <w:tc>
          <w:tcPr>
            <w:tcW w:w="2261" w:type="dxa"/>
            <w:tcBorders>
              <w:top w:val="nil"/>
              <w:left w:val="nil"/>
              <w:bottom w:val="nil"/>
              <w:right w:val="nil"/>
            </w:tcBorders>
            <w:vAlign w:val="center"/>
          </w:tcPr>
          <w:p w14:paraId="57489AC8" w14:textId="77777777" w:rsidR="00810A9F" w:rsidRPr="00072159" w:rsidRDefault="00810A9F" w:rsidP="00FA705A">
            <w:pPr>
              <w:ind w:left="0"/>
            </w:pPr>
            <w:r w:rsidRPr="00072159">
              <w:rPr>
                <w:sz w:val="18"/>
              </w:rPr>
              <w:t>Projectmanager</w:t>
            </w:r>
          </w:p>
        </w:tc>
        <w:tc>
          <w:tcPr>
            <w:tcW w:w="230" w:type="dxa"/>
            <w:tcBorders>
              <w:top w:val="nil"/>
              <w:left w:val="nil"/>
              <w:bottom w:val="nil"/>
              <w:right w:val="nil"/>
            </w:tcBorders>
            <w:vAlign w:val="center"/>
          </w:tcPr>
          <w:p w14:paraId="1766C5FF"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5CC68B38" w14:textId="1B875E4A" w:rsidR="00810A9F" w:rsidRPr="00072159" w:rsidRDefault="000D6257" w:rsidP="00FA705A">
            <w:pPr>
              <w:ind w:left="28"/>
            </w:pPr>
            <w:r>
              <w:t>H. Lubbers</w:t>
            </w:r>
          </w:p>
        </w:tc>
      </w:tr>
      <w:tr w:rsidR="00810A9F" w:rsidRPr="00072159" w14:paraId="6FBAFF5C" w14:textId="77777777" w:rsidTr="00810A9F">
        <w:trPr>
          <w:tblCellSpacing w:w="7" w:type="dxa"/>
        </w:trPr>
        <w:tc>
          <w:tcPr>
            <w:tcW w:w="1253" w:type="dxa"/>
            <w:tcBorders>
              <w:top w:val="nil"/>
              <w:left w:val="nil"/>
              <w:bottom w:val="nil"/>
              <w:right w:val="nil"/>
            </w:tcBorders>
            <w:vAlign w:val="center"/>
          </w:tcPr>
          <w:p w14:paraId="3F558E23" w14:textId="77777777" w:rsidR="00810A9F" w:rsidRPr="00072159" w:rsidRDefault="00810A9F" w:rsidP="00810A9F"/>
        </w:tc>
        <w:tc>
          <w:tcPr>
            <w:tcW w:w="2261" w:type="dxa"/>
            <w:tcBorders>
              <w:top w:val="nil"/>
              <w:left w:val="nil"/>
              <w:bottom w:val="nil"/>
              <w:right w:val="nil"/>
            </w:tcBorders>
            <w:vAlign w:val="center"/>
          </w:tcPr>
          <w:p w14:paraId="503AA6C3" w14:textId="77777777" w:rsidR="00810A9F" w:rsidRPr="00072159" w:rsidRDefault="00810A9F" w:rsidP="00FA705A">
            <w:pPr>
              <w:ind w:left="0"/>
            </w:pPr>
            <w:r w:rsidRPr="00072159">
              <w:rPr>
                <w:sz w:val="18"/>
              </w:rPr>
              <w:t>Datum</w:t>
            </w:r>
          </w:p>
        </w:tc>
        <w:tc>
          <w:tcPr>
            <w:tcW w:w="230" w:type="dxa"/>
            <w:tcBorders>
              <w:top w:val="nil"/>
              <w:left w:val="nil"/>
              <w:bottom w:val="nil"/>
              <w:right w:val="nil"/>
            </w:tcBorders>
            <w:vAlign w:val="center"/>
          </w:tcPr>
          <w:p w14:paraId="751C5CB4"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5C1D6BBC" w14:textId="6176230C" w:rsidR="00810A9F" w:rsidRPr="00072159" w:rsidRDefault="00CD1DF8" w:rsidP="00473B76">
            <w:pPr>
              <w:ind w:left="28"/>
            </w:pPr>
            <w:r>
              <w:rPr>
                <w:sz w:val="18"/>
              </w:rPr>
              <w:t>03</w:t>
            </w:r>
            <w:r w:rsidR="00810A9F" w:rsidRPr="004D0146">
              <w:rPr>
                <w:sz w:val="18"/>
              </w:rPr>
              <w:t>-</w:t>
            </w:r>
            <w:r w:rsidR="000D6257">
              <w:rPr>
                <w:sz w:val="18"/>
              </w:rPr>
              <w:t>0</w:t>
            </w:r>
            <w:r>
              <w:rPr>
                <w:sz w:val="18"/>
              </w:rPr>
              <w:t>3</w:t>
            </w:r>
            <w:r w:rsidR="00810A9F" w:rsidRPr="004D0146">
              <w:rPr>
                <w:sz w:val="18"/>
              </w:rPr>
              <w:t>-</w:t>
            </w:r>
            <w:r w:rsidR="004D0146" w:rsidRPr="004D0146">
              <w:rPr>
                <w:sz w:val="18"/>
              </w:rPr>
              <w:t>20</w:t>
            </w:r>
            <w:r w:rsidR="000D6257">
              <w:rPr>
                <w:sz w:val="18"/>
              </w:rPr>
              <w:t>20</w:t>
            </w:r>
          </w:p>
        </w:tc>
      </w:tr>
      <w:tr w:rsidR="00810A9F" w:rsidRPr="00072159" w14:paraId="188A8D6D" w14:textId="77777777" w:rsidTr="00810A9F">
        <w:trPr>
          <w:tblCellSpacing w:w="7" w:type="dxa"/>
        </w:trPr>
        <w:tc>
          <w:tcPr>
            <w:tcW w:w="1253" w:type="dxa"/>
            <w:tcBorders>
              <w:top w:val="nil"/>
              <w:left w:val="nil"/>
              <w:bottom w:val="nil"/>
              <w:right w:val="nil"/>
            </w:tcBorders>
            <w:vAlign w:val="center"/>
          </w:tcPr>
          <w:p w14:paraId="73E3541F" w14:textId="77777777" w:rsidR="00810A9F" w:rsidRPr="00072159" w:rsidRDefault="00810A9F" w:rsidP="00810A9F"/>
        </w:tc>
        <w:tc>
          <w:tcPr>
            <w:tcW w:w="2261" w:type="dxa"/>
            <w:tcBorders>
              <w:top w:val="nil"/>
              <w:left w:val="nil"/>
              <w:bottom w:val="nil"/>
              <w:right w:val="nil"/>
            </w:tcBorders>
            <w:vAlign w:val="center"/>
          </w:tcPr>
          <w:p w14:paraId="731F1215" w14:textId="77777777" w:rsidR="00810A9F" w:rsidRPr="00072159" w:rsidRDefault="00810A9F" w:rsidP="00FA705A">
            <w:pPr>
              <w:ind w:left="0"/>
            </w:pPr>
            <w:r w:rsidRPr="00072159">
              <w:rPr>
                <w:sz w:val="18"/>
              </w:rPr>
              <w:t>Naam/Paraaf</w:t>
            </w:r>
          </w:p>
        </w:tc>
        <w:tc>
          <w:tcPr>
            <w:tcW w:w="230" w:type="dxa"/>
            <w:tcBorders>
              <w:top w:val="nil"/>
              <w:left w:val="nil"/>
              <w:bottom w:val="nil"/>
              <w:right w:val="nil"/>
            </w:tcBorders>
            <w:vAlign w:val="center"/>
          </w:tcPr>
          <w:p w14:paraId="0A05B455" w14:textId="77777777" w:rsidR="00810A9F" w:rsidRPr="00072159" w:rsidRDefault="00810A9F" w:rsidP="00FA705A">
            <w:pPr>
              <w:ind w:left="0"/>
            </w:pPr>
            <w:r w:rsidRPr="00072159">
              <w:rPr>
                <w:sz w:val="18"/>
              </w:rPr>
              <w:t>:</w:t>
            </w:r>
          </w:p>
        </w:tc>
        <w:tc>
          <w:tcPr>
            <w:tcW w:w="0" w:type="auto"/>
            <w:tcBorders>
              <w:top w:val="nil"/>
              <w:left w:val="nil"/>
              <w:bottom w:val="nil"/>
              <w:right w:val="nil"/>
            </w:tcBorders>
            <w:vAlign w:val="center"/>
          </w:tcPr>
          <w:p w14:paraId="17E3C85E" w14:textId="77777777" w:rsidR="00810A9F" w:rsidRPr="00072159" w:rsidRDefault="00810A9F" w:rsidP="00810A9F"/>
        </w:tc>
      </w:tr>
      <w:tr w:rsidR="00810A9F" w:rsidRPr="00072159" w14:paraId="07EB9C6C" w14:textId="77777777" w:rsidTr="00810A9F">
        <w:trPr>
          <w:tblCellSpacing w:w="7" w:type="dxa"/>
        </w:trPr>
        <w:tc>
          <w:tcPr>
            <w:tcW w:w="1253" w:type="dxa"/>
            <w:tcBorders>
              <w:top w:val="nil"/>
              <w:left w:val="nil"/>
              <w:bottom w:val="nil"/>
              <w:right w:val="nil"/>
            </w:tcBorders>
            <w:vAlign w:val="center"/>
          </w:tcPr>
          <w:p w14:paraId="166048D2" w14:textId="77777777" w:rsidR="00810A9F" w:rsidRPr="00072159" w:rsidRDefault="00810A9F" w:rsidP="00810A9F"/>
        </w:tc>
        <w:tc>
          <w:tcPr>
            <w:tcW w:w="2261" w:type="dxa"/>
            <w:tcBorders>
              <w:top w:val="nil"/>
              <w:left w:val="nil"/>
              <w:bottom w:val="single" w:sz="6" w:space="0" w:color="000000"/>
              <w:right w:val="nil"/>
            </w:tcBorders>
            <w:vAlign w:val="center"/>
          </w:tcPr>
          <w:p w14:paraId="06D658F0" w14:textId="77777777" w:rsidR="00810A9F" w:rsidRPr="00072159" w:rsidRDefault="00810A9F" w:rsidP="00FA705A">
            <w:pPr>
              <w:ind w:left="0"/>
            </w:pPr>
          </w:p>
        </w:tc>
        <w:tc>
          <w:tcPr>
            <w:tcW w:w="230" w:type="dxa"/>
            <w:tcBorders>
              <w:top w:val="nil"/>
              <w:left w:val="nil"/>
              <w:bottom w:val="single" w:sz="6" w:space="0" w:color="000000"/>
              <w:right w:val="nil"/>
            </w:tcBorders>
            <w:vAlign w:val="center"/>
          </w:tcPr>
          <w:p w14:paraId="681EAEF3" w14:textId="77777777" w:rsidR="00810A9F" w:rsidRPr="00072159" w:rsidRDefault="00810A9F" w:rsidP="00FA705A">
            <w:pPr>
              <w:ind w:left="0"/>
            </w:pPr>
          </w:p>
        </w:tc>
        <w:tc>
          <w:tcPr>
            <w:tcW w:w="0" w:type="auto"/>
            <w:tcBorders>
              <w:top w:val="nil"/>
              <w:left w:val="nil"/>
              <w:bottom w:val="single" w:sz="6" w:space="0" w:color="000000"/>
              <w:right w:val="nil"/>
            </w:tcBorders>
            <w:vAlign w:val="center"/>
          </w:tcPr>
          <w:p w14:paraId="7C2A9038" w14:textId="77777777" w:rsidR="00810A9F" w:rsidRPr="00072159" w:rsidRDefault="00810A9F" w:rsidP="00810A9F"/>
        </w:tc>
      </w:tr>
    </w:tbl>
    <w:p w14:paraId="74DC9A3F" w14:textId="77777777" w:rsidR="00810A9F" w:rsidRPr="00072159" w:rsidRDefault="00810A9F" w:rsidP="00810A9F">
      <w:pPr>
        <w:tabs>
          <w:tab w:val="left" w:pos="2835"/>
        </w:tabs>
        <w:ind w:left="0"/>
      </w:pPr>
    </w:p>
    <w:sectPr w:rsidR="00810A9F" w:rsidRPr="00072159" w:rsidSect="00DA6A84">
      <w:headerReference w:type="default" r:id="rId13"/>
      <w:footerReference w:type="default" r:id="rId14"/>
      <w:headerReference w:type="first" r:id="rId15"/>
      <w:pgSz w:w="11906" w:h="16838" w:code="9"/>
      <w:pgMar w:top="2155"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D31A9" w14:textId="77777777" w:rsidR="00BD257B" w:rsidRDefault="00BD257B">
      <w:r>
        <w:separator/>
      </w:r>
    </w:p>
  </w:endnote>
  <w:endnote w:type="continuationSeparator" w:id="0">
    <w:p w14:paraId="3B0AB646" w14:textId="77777777" w:rsidR="00BD257B" w:rsidRDefault="00BD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LF-Roma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AIGDT">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CBA3" w14:textId="7E690E2E" w:rsidR="00BD257B" w:rsidRPr="00F5474E" w:rsidRDefault="00BD257B" w:rsidP="00EA7818">
    <w:pPr>
      <w:pStyle w:val="Voettekst"/>
      <w:jc w:val="right"/>
      <w:rPr>
        <w:sz w:val="16"/>
        <w:szCs w:val="16"/>
      </w:rPr>
    </w:pPr>
    <w:r w:rsidRPr="00F5474E">
      <w:rPr>
        <w:sz w:val="16"/>
        <w:szCs w:val="16"/>
      </w:rPr>
      <w:t xml:space="preserve">blad </w:t>
    </w:r>
    <w:r w:rsidRPr="00F5474E">
      <w:rPr>
        <w:rStyle w:val="Paginanummer"/>
        <w:sz w:val="16"/>
        <w:szCs w:val="16"/>
      </w:rPr>
      <w:fldChar w:fldCharType="begin"/>
    </w:r>
    <w:r w:rsidRPr="00F5474E">
      <w:rPr>
        <w:rStyle w:val="Paginanummer"/>
        <w:sz w:val="16"/>
        <w:szCs w:val="16"/>
      </w:rPr>
      <w:instrText xml:space="preserve"> PAGE </w:instrText>
    </w:r>
    <w:r w:rsidRPr="00F5474E">
      <w:rPr>
        <w:rStyle w:val="Paginanummer"/>
        <w:sz w:val="16"/>
        <w:szCs w:val="16"/>
      </w:rPr>
      <w:fldChar w:fldCharType="separate"/>
    </w:r>
    <w:r>
      <w:rPr>
        <w:rStyle w:val="Paginanummer"/>
        <w:noProof/>
        <w:sz w:val="16"/>
        <w:szCs w:val="16"/>
      </w:rPr>
      <w:t>27</w:t>
    </w:r>
    <w:r w:rsidRPr="00F5474E">
      <w:rPr>
        <w:rStyle w:val="Paginanummer"/>
        <w:sz w:val="16"/>
        <w:szCs w:val="16"/>
      </w:rPr>
      <w:fldChar w:fldCharType="end"/>
    </w:r>
    <w:r w:rsidRPr="00F5474E">
      <w:rPr>
        <w:rStyle w:val="Paginanummer"/>
        <w:sz w:val="16"/>
        <w:szCs w:val="16"/>
      </w:rPr>
      <w:t xml:space="preserve"> van</w:t>
    </w:r>
    <w:r>
      <w:rPr>
        <w:rStyle w:val="Paginanummer"/>
        <w:sz w:val="16"/>
        <w:szCs w:val="16"/>
      </w:rPr>
      <w:t xml:space="preserve">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29</w:t>
    </w:r>
    <w:r>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23E3" w14:textId="77777777" w:rsidR="00BD257B" w:rsidRDefault="00BD257B">
      <w:r>
        <w:separator/>
      </w:r>
    </w:p>
  </w:footnote>
  <w:footnote w:type="continuationSeparator" w:id="0">
    <w:p w14:paraId="426265DA" w14:textId="77777777" w:rsidR="00BD257B" w:rsidRDefault="00BD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A27E" w14:textId="1B160CF7" w:rsidR="00BD257B" w:rsidRPr="00583D95" w:rsidRDefault="00BD257B" w:rsidP="00F2022F">
    <w:pPr>
      <w:pStyle w:val="Koptekst"/>
      <w:ind w:left="1080" w:right="894"/>
    </w:pPr>
    <w:bookmarkStart w:id="87" w:name="_Hlk515443709"/>
    <w:proofErr w:type="spellStart"/>
    <w:r>
      <w:rPr>
        <w:b/>
        <w:sz w:val="18"/>
      </w:rPr>
      <w:t>Bestek</w:t>
    </w:r>
    <w:r w:rsidRPr="00583D95">
      <w:rPr>
        <w:b/>
        <w:sz w:val="18"/>
      </w:rPr>
      <w:t>nr</w:t>
    </w:r>
    <w:proofErr w:type="spellEnd"/>
    <w:r>
      <w:rPr>
        <w:b/>
        <w:sz w:val="18"/>
      </w:rPr>
      <w:t xml:space="preserve">  96 </w:t>
    </w:r>
    <w:r w:rsidRPr="00583D95">
      <w:rPr>
        <w:b/>
        <w:sz w:val="18"/>
      </w:rPr>
      <w:t>-</w:t>
    </w:r>
    <w:r>
      <w:rPr>
        <w:b/>
        <w:sz w:val="18"/>
      </w:rPr>
      <w:t xml:space="preserve"> </w:t>
    </w:r>
    <w:r w:rsidRPr="00583D95">
      <w:rPr>
        <w:b/>
        <w:sz w:val="18"/>
      </w:rPr>
      <w:t>20</w:t>
    </w:r>
    <w:r>
      <w:rPr>
        <w:b/>
        <w:sz w:val="18"/>
      </w:rPr>
      <w:t>19</w:t>
    </w:r>
    <w:r w:rsidRPr="00583D95">
      <w:rPr>
        <w:sz w:val="18"/>
      </w:rPr>
      <w:t xml:space="preserve">       </w:t>
    </w:r>
    <w:r w:rsidRPr="00583D95">
      <w:rPr>
        <w:b/>
        <w:sz w:val="18"/>
      </w:rPr>
      <w:t>Selectieleidraad</w:t>
    </w:r>
    <w:r w:rsidRPr="00583D95">
      <w:rPr>
        <w:sz w:val="18"/>
      </w:rPr>
      <w:br/>
    </w:r>
    <w:r w:rsidRPr="00583D95">
      <w:rPr>
        <w:b/>
        <w:sz w:val="18"/>
      </w:rPr>
      <w:t xml:space="preserve">d.d. </w:t>
    </w:r>
    <w:r>
      <w:rPr>
        <w:b/>
        <w:sz w:val="18"/>
      </w:rPr>
      <w:t>03-0</w:t>
    </w:r>
    <w:r w:rsidR="00535588">
      <w:rPr>
        <w:b/>
        <w:sz w:val="18"/>
      </w:rPr>
      <w:t>4</w:t>
    </w:r>
    <w:r>
      <w:rPr>
        <w:b/>
        <w:sz w:val="18"/>
      </w:rPr>
      <w:t>-</w:t>
    </w:r>
    <w:r w:rsidRPr="00583D95">
      <w:rPr>
        <w:b/>
        <w:sz w:val="18"/>
      </w:rPr>
      <w:t>20</w:t>
    </w:r>
    <w:r>
      <w:rPr>
        <w:b/>
        <w:sz w:val="18"/>
      </w:rPr>
      <w:t>20</w:t>
    </w:r>
    <w:r w:rsidRPr="00583D95">
      <w:rPr>
        <w:sz w:val="18"/>
      </w:rPr>
      <w:t xml:space="preserve">     </w:t>
    </w:r>
    <w:r>
      <w:rPr>
        <w:sz w:val="18"/>
      </w:rPr>
      <w:t xml:space="preserve">       </w:t>
    </w:r>
    <w:r w:rsidRPr="00583D95">
      <w:rPr>
        <w:b/>
        <w:sz w:val="18"/>
      </w:rPr>
      <w:t>“</w:t>
    </w:r>
    <w:r>
      <w:rPr>
        <w:b/>
        <w:sz w:val="18"/>
      </w:rPr>
      <w:t>Bussen over Oost, Kattenbrug e.o.</w:t>
    </w:r>
    <w:r w:rsidRPr="00583D95">
      <w:rPr>
        <w:b/>
        <w:sz w:val="18"/>
      </w:rPr>
      <w:t>”</w:t>
    </w:r>
    <w:bookmarkStart w:id="88" w:name="DocProjectDescription"/>
    <w:bookmarkStart w:id="89" w:name="DocProjectType"/>
    <w:bookmarkEnd w:id="88"/>
    <w:bookmarkEnd w:id="89"/>
    <w:r w:rsidRPr="00583D95">
      <w:t xml:space="preserve"> </w:t>
    </w:r>
  </w:p>
  <w:bookmarkEnd w:id="87"/>
  <w:p w14:paraId="72DDBAED" w14:textId="77777777" w:rsidR="00BD257B" w:rsidRPr="00587AB9" w:rsidRDefault="00BD257B" w:rsidP="00707DC4">
    <w:pPr>
      <w:pStyle w:val="Koptekst"/>
      <w:ind w:left="1080" w:right="894"/>
      <w:jc w:val="right"/>
      <w:rPr>
        <w:sz w:val="16"/>
        <w:szCs w:val="16"/>
      </w:rPr>
    </w:pPr>
    <w:r w:rsidRPr="00587AB9">
      <w:object w:dxaOrig="1483" w:dyaOrig="1025" w14:anchorId="62C24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8.4pt" fillcolor="window">
          <v:imagedata r:id="rId1" o:title=""/>
        </v:shape>
        <o:OLEObject Type="Embed" ProgID="Word.Picture.8" ShapeID="_x0000_i1025" DrawAspect="Content" ObjectID="_1647415905"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4EBB" w14:textId="77777777" w:rsidR="00BD257B" w:rsidRDefault="00BD257B" w:rsidP="00707DC4">
    <w:pPr>
      <w:pStyle w:val="Koptekst"/>
      <w:jc w:val="right"/>
    </w:pPr>
    <w:r>
      <w:object w:dxaOrig="1483" w:dyaOrig="1025" w14:anchorId="5312C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38.4pt" fillcolor="window">
          <v:imagedata r:id="rId1" o:title=""/>
        </v:shape>
        <o:OLEObject Type="Embed" ProgID="Word.Picture.8" ShapeID="_x0000_i1026" DrawAspect="Content" ObjectID="_16474159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44D"/>
    <w:multiLevelType w:val="multilevel"/>
    <w:tmpl w:val="FE606C92"/>
    <w:lvl w:ilvl="0">
      <w:start w:val="1"/>
      <w:numFmt w:val="decimal"/>
      <w:lvlText w:val="%1."/>
      <w:lvlJc w:val="left"/>
      <w:pPr>
        <w:ind w:left="1767" w:hanging="360"/>
      </w:pPr>
      <w:rPr>
        <w:rFonts w:hint="default"/>
      </w:rPr>
    </w:lvl>
    <w:lvl w:ilvl="1">
      <w:start w:val="3"/>
      <w:numFmt w:val="decimal"/>
      <w:isLgl/>
      <w:lvlText w:val="%1.%2."/>
      <w:lvlJc w:val="left"/>
      <w:pPr>
        <w:ind w:left="176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8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2847" w:hanging="1440"/>
      </w:pPr>
      <w:rPr>
        <w:rFonts w:hint="default"/>
      </w:rPr>
    </w:lvl>
    <w:lvl w:ilvl="7">
      <w:start w:val="1"/>
      <w:numFmt w:val="decimal"/>
      <w:isLgl/>
      <w:lvlText w:val="%1.%2.%3.%4.%5.%6.%7.%8."/>
      <w:lvlJc w:val="left"/>
      <w:pPr>
        <w:ind w:left="2847" w:hanging="1440"/>
      </w:pPr>
      <w:rPr>
        <w:rFonts w:hint="default"/>
      </w:rPr>
    </w:lvl>
    <w:lvl w:ilvl="8">
      <w:start w:val="1"/>
      <w:numFmt w:val="decimal"/>
      <w:isLgl/>
      <w:lvlText w:val="%1.%2.%3.%4.%5.%6.%7.%8.%9."/>
      <w:lvlJc w:val="left"/>
      <w:pPr>
        <w:ind w:left="3207" w:hanging="1800"/>
      </w:pPr>
      <w:rPr>
        <w:rFonts w:hint="default"/>
      </w:rPr>
    </w:lvl>
  </w:abstractNum>
  <w:abstractNum w:abstractNumId="1" w15:restartNumberingAfterBreak="0">
    <w:nsid w:val="092A53F5"/>
    <w:multiLevelType w:val="hybridMultilevel"/>
    <w:tmpl w:val="72EC5D9E"/>
    <w:lvl w:ilvl="0" w:tplc="DC566C0C">
      <w:start w:val="26"/>
      <w:numFmt w:val="bullet"/>
      <w:lvlText w:val=""/>
      <w:lvlJc w:val="left"/>
      <w:pPr>
        <w:ind w:left="1494" w:hanging="360"/>
      </w:pPr>
      <w:rPr>
        <w:rFonts w:ascii="Symbol" w:eastAsia="Times New Roman" w:hAnsi="Symbol"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 w15:restartNumberingAfterBreak="0">
    <w:nsid w:val="0C24058C"/>
    <w:multiLevelType w:val="multilevel"/>
    <w:tmpl w:val="1BDC5192"/>
    <w:lvl w:ilvl="0">
      <w:start w:val="1"/>
      <w:numFmt w:val="decimal"/>
      <w:pStyle w:val="Kop1"/>
      <w:lvlText w:val="%1"/>
      <w:lvlJc w:val="right"/>
      <w:pPr>
        <w:tabs>
          <w:tab w:val="num" w:pos="851"/>
        </w:tabs>
        <w:ind w:left="851" w:hanging="567"/>
      </w:pPr>
      <w:rPr>
        <w:rFonts w:hint="default"/>
      </w:rPr>
    </w:lvl>
    <w:lvl w:ilvl="1">
      <w:start w:val="1"/>
      <w:numFmt w:val="decimal"/>
      <w:pStyle w:val="Kop2"/>
      <w:lvlText w:val="%1.%2"/>
      <w:lvlJc w:val="right"/>
      <w:pPr>
        <w:tabs>
          <w:tab w:val="num" w:pos="992"/>
        </w:tabs>
        <w:ind w:left="992" w:hanging="567"/>
      </w:pPr>
      <w:rPr>
        <w:rFonts w:hint="default"/>
      </w:rPr>
    </w:lvl>
    <w:lvl w:ilvl="2">
      <w:start w:val="1"/>
      <w:numFmt w:val="decimal"/>
      <w:pStyle w:val="Kop3"/>
      <w:lvlText w:val="%1.%2.%3"/>
      <w:lvlJc w:val="right"/>
      <w:pPr>
        <w:tabs>
          <w:tab w:val="num" w:pos="850"/>
        </w:tabs>
        <w:ind w:left="850" w:hanging="567"/>
      </w:pPr>
      <w:rPr>
        <w:rFonts w:hint="default"/>
      </w:rPr>
    </w:lvl>
    <w:lvl w:ilvl="3">
      <w:start w:val="1"/>
      <w:numFmt w:val="decimal"/>
      <w:pStyle w:val="Kop4"/>
      <w:lvlText w:val="%1.%2.%3.%4"/>
      <w:lvlJc w:val="right"/>
      <w:pPr>
        <w:tabs>
          <w:tab w:val="num" w:pos="1134"/>
        </w:tabs>
        <w:ind w:left="1134" w:hanging="567"/>
      </w:pPr>
      <w:rPr>
        <w:rFonts w:hint="default"/>
      </w:rPr>
    </w:lvl>
    <w:lvl w:ilvl="4">
      <w:start w:val="1"/>
      <w:numFmt w:val="decimal"/>
      <w:pStyle w:val="Kop5"/>
      <w:lvlText w:val="%1.%2.%3.%4.%5"/>
      <w:lvlJc w:val="right"/>
      <w:pPr>
        <w:tabs>
          <w:tab w:val="num" w:pos="1134"/>
        </w:tabs>
        <w:ind w:left="1134" w:hanging="567"/>
      </w:pPr>
      <w:rPr>
        <w:rFonts w:hint="default"/>
      </w:rPr>
    </w:lvl>
    <w:lvl w:ilvl="5">
      <w:start w:val="1"/>
      <w:numFmt w:val="decimal"/>
      <w:pStyle w:val="Kop6"/>
      <w:lvlText w:val="%1.%2.%3.%4.%5.%6"/>
      <w:lvlJc w:val="right"/>
      <w:pPr>
        <w:tabs>
          <w:tab w:val="num" w:pos="1134"/>
        </w:tabs>
        <w:ind w:left="1134" w:hanging="567"/>
      </w:pPr>
      <w:rPr>
        <w:rFonts w:hint="default"/>
      </w:rPr>
    </w:lvl>
    <w:lvl w:ilvl="6">
      <w:start w:val="1"/>
      <w:numFmt w:val="decimal"/>
      <w:pStyle w:val="Kop7"/>
      <w:lvlText w:val="%1.%2.%3.%4.%5.%6.%7"/>
      <w:lvlJc w:val="right"/>
      <w:pPr>
        <w:tabs>
          <w:tab w:val="num" w:pos="1134"/>
        </w:tabs>
        <w:ind w:left="1134" w:hanging="567"/>
      </w:pPr>
      <w:rPr>
        <w:rFonts w:hint="default"/>
      </w:rPr>
    </w:lvl>
    <w:lvl w:ilvl="7">
      <w:start w:val="1"/>
      <w:numFmt w:val="decimal"/>
      <w:pStyle w:val="Kop8"/>
      <w:lvlText w:val="%1.%2.%3.%4.%5.%6.%7.%8"/>
      <w:lvlJc w:val="right"/>
      <w:pPr>
        <w:tabs>
          <w:tab w:val="num" w:pos="1134"/>
        </w:tabs>
        <w:ind w:left="1134" w:hanging="567"/>
      </w:pPr>
      <w:rPr>
        <w:rFonts w:hint="default"/>
      </w:rPr>
    </w:lvl>
    <w:lvl w:ilvl="8">
      <w:start w:val="1"/>
      <w:numFmt w:val="decimal"/>
      <w:pStyle w:val="Kop9"/>
      <w:lvlText w:val="%1.%2.%3.%4.%5.%6.%7.%8.%9"/>
      <w:lvlJc w:val="right"/>
      <w:pPr>
        <w:tabs>
          <w:tab w:val="num" w:pos="1134"/>
        </w:tabs>
        <w:ind w:left="567" w:firstLine="0"/>
      </w:pPr>
      <w:rPr>
        <w:rFonts w:hint="default"/>
      </w:rPr>
    </w:lvl>
  </w:abstractNum>
  <w:abstractNum w:abstractNumId="3" w15:restartNumberingAfterBreak="0">
    <w:nsid w:val="112266C6"/>
    <w:multiLevelType w:val="multilevel"/>
    <w:tmpl w:val="7362065A"/>
    <w:numStyleLink w:val="OpmaakprofielMetopsommingstekens1"/>
  </w:abstractNum>
  <w:abstractNum w:abstractNumId="4" w15:restartNumberingAfterBreak="0">
    <w:nsid w:val="207A25F3"/>
    <w:multiLevelType w:val="hybridMultilevel"/>
    <w:tmpl w:val="16121A16"/>
    <w:styleLink w:val="OpmaakprofielMetopsommingstekens11"/>
    <w:lvl w:ilvl="0" w:tplc="04130001">
      <w:start w:val="1"/>
      <w:numFmt w:val="bullet"/>
      <w:lvlText w:val=""/>
      <w:lvlJc w:val="left"/>
      <w:pPr>
        <w:tabs>
          <w:tab w:val="num" w:pos="1888"/>
        </w:tabs>
        <w:ind w:left="1888" w:hanging="360"/>
      </w:pPr>
      <w:rPr>
        <w:rFonts w:ascii="Symbol" w:hAnsi="Symbol" w:hint="default"/>
      </w:r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5" w15:restartNumberingAfterBreak="0">
    <w:nsid w:val="29391A3B"/>
    <w:multiLevelType w:val="hybridMultilevel"/>
    <w:tmpl w:val="678E536E"/>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6" w15:restartNumberingAfterBreak="0">
    <w:nsid w:val="2D4C6B8E"/>
    <w:multiLevelType w:val="singleLevel"/>
    <w:tmpl w:val="81CC1678"/>
    <w:lvl w:ilvl="0">
      <w:start w:val="1"/>
      <w:numFmt w:val="decimal"/>
      <w:pStyle w:val="Voetnoottekst"/>
      <w:lvlText w:val="%1."/>
      <w:lvlJc w:val="left"/>
      <w:pPr>
        <w:tabs>
          <w:tab w:val="num" w:pos="360"/>
        </w:tabs>
        <w:ind w:left="360" w:hanging="360"/>
      </w:pPr>
    </w:lvl>
  </w:abstractNum>
  <w:abstractNum w:abstractNumId="7" w15:restartNumberingAfterBreak="0">
    <w:nsid w:val="2F3C5C76"/>
    <w:multiLevelType w:val="multilevel"/>
    <w:tmpl w:val="7362065A"/>
    <w:numStyleLink w:val="OpmaakprofielMetopsommingstekens1"/>
  </w:abstractNum>
  <w:abstractNum w:abstractNumId="8" w15:restartNumberingAfterBreak="0">
    <w:nsid w:val="54FE5CBE"/>
    <w:multiLevelType w:val="hybridMultilevel"/>
    <w:tmpl w:val="73DAD748"/>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9" w15:restartNumberingAfterBreak="0">
    <w:nsid w:val="58672EEC"/>
    <w:multiLevelType w:val="hybridMultilevel"/>
    <w:tmpl w:val="AE160C78"/>
    <w:lvl w:ilvl="0" w:tplc="0413000F">
      <w:start w:val="1"/>
      <w:numFmt w:val="decimal"/>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1" w15:restartNumberingAfterBreak="0">
    <w:nsid w:val="67AF7B0B"/>
    <w:multiLevelType w:val="hybridMultilevel"/>
    <w:tmpl w:val="0A48C08A"/>
    <w:lvl w:ilvl="0" w:tplc="DA208148">
      <w:start w:val="3"/>
      <w:numFmt w:val="bullet"/>
      <w:lvlText w:val="-"/>
      <w:lvlJc w:val="left"/>
      <w:pPr>
        <w:ind w:left="1494" w:hanging="360"/>
      </w:pPr>
      <w:rPr>
        <w:rFonts w:ascii="Calibri" w:eastAsia="Times New Roman" w:hAnsi="Calibri"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2" w15:restartNumberingAfterBreak="0">
    <w:nsid w:val="6AC97685"/>
    <w:multiLevelType w:val="multilevel"/>
    <w:tmpl w:val="7362065A"/>
    <w:numStyleLink w:val="OpmaakprofielMetopsommingstekens1"/>
  </w:abstractNum>
  <w:abstractNum w:abstractNumId="13" w15:restartNumberingAfterBreak="0">
    <w:nsid w:val="6B7117C1"/>
    <w:multiLevelType w:val="hybridMultilevel"/>
    <w:tmpl w:val="0332D99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72BF46F9"/>
    <w:multiLevelType w:val="multilevel"/>
    <w:tmpl w:val="7362065A"/>
    <w:numStyleLink w:val="OpmaakprofielMetopsommingstekens1"/>
  </w:abstractNum>
  <w:abstractNum w:abstractNumId="15" w15:restartNumberingAfterBreak="0">
    <w:nsid w:val="796F6F90"/>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B250581"/>
    <w:multiLevelType w:val="hybridMultilevel"/>
    <w:tmpl w:val="C08AE6DE"/>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abstractNumId w:val="2"/>
  </w:num>
  <w:num w:numId="2">
    <w:abstractNumId w:val="4"/>
  </w:num>
  <w:num w:numId="3">
    <w:abstractNumId w:val="6"/>
  </w:num>
  <w:num w:numId="4">
    <w:abstractNumId w:val="15"/>
  </w:num>
  <w:num w:numId="5">
    <w:abstractNumId w:val="5"/>
  </w:num>
  <w:num w:numId="6">
    <w:abstractNumId w:val="10"/>
  </w:num>
  <w:num w:numId="7">
    <w:abstractNumId w:val="14"/>
  </w:num>
  <w:num w:numId="8">
    <w:abstractNumId w:val="12"/>
  </w:num>
  <w:num w:numId="9">
    <w:abstractNumId w:val="3"/>
  </w:num>
  <w:num w:numId="10">
    <w:abstractNumId w:val="9"/>
  </w:num>
  <w:num w:numId="11">
    <w:abstractNumId w:val="7"/>
  </w:num>
  <w:num w:numId="12">
    <w:abstractNumId w:val="13"/>
  </w:num>
  <w:num w:numId="13">
    <w:abstractNumId w:val="16"/>
  </w:num>
  <w:num w:numId="14">
    <w:abstractNumId w:val="8"/>
  </w:num>
  <w:num w:numId="15">
    <w:abstractNumId w:val="1"/>
  </w:num>
  <w:num w:numId="16">
    <w:abstractNumId w:val="0"/>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FE9"/>
    <w:rsid w:val="00000C01"/>
    <w:rsid w:val="00001200"/>
    <w:rsid w:val="000029CF"/>
    <w:rsid w:val="0000682E"/>
    <w:rsid w:val="00011204"/>
    <w:rsid w:val="00013D12"/>
    <w:rsid w:val="00014576"/>
    <w:rsid w:val="000167BB"/>
    <w:rsid w:val="000171EC"/>
    <w:rsid w:val="00017506"/>
    <w:rsid w:val="00022E86"/>
    <w:rsid w:val="00023B51"/>
    <w:rsid w:val="0002534E"/>
    <w:rsid w:val="00027488"/>
    <w:rsid w:val="000276E1"/>
    <w:rsid w:val="000277DE"/>
    <w:rsid w:val="000300E1"/>
    <w:rsid w:val="000302D3"/>
    <w:rsid w:val="00030DCE"/>
    <w:rsid w:val="00030EA8"/>
    <w:rsid w:val="0003288A"/>
    <w:rsid w:val="00034355"/>
    <w:rsid w:val="00036820"/>
    <w:rsid w:val="00040FFB"/>
    <w:rsid w:val="00041388"/>
    <w:rsid w:val="000418C4"/>
    <w:rsid w:val="00042638"/>
    <w:rsid w:val="00042CFB"/>
    <w:rsid w:val="00044B43"/>
    <w:rsid w:val="00050BD1"/>
    <w:rsid w:val="0005177C"/>
    <w:rsid w:val="0005334D"/>
    <w:rsid w:val="000534B2"/>
    <w:rsid w:val="000543D2"/>
    <w:rsid w:val="000551ED"/>
    <w:rsid w:val="00056535"/>
    <w:rsid w:val="00060FA1"/>
    <w:rsid w:val="00061778"/>
    <w:rsid w:val="00067C1F"/>
    <w:rsid w:val="000712F2"/>
    <w:rsid w:val="00071442"/>
    <w:rsid w:val="00071B3A"/>
    <w:rsid w:val="00072159"/>
    <w:rsid w:val="00072B38"/>
    <w:rsid w:val="000753AB"/>
    <w:rsid w:val="0007764C"/>
    <w:rsid w:val="00077BF1"/>
    <w:rsid w:val="000849BB"/>
    <w:rsid w:val="00090561"/>
    <w:rsid w:val="00090B99"/>
    <w:rsid w:val="00094F5F"/>
    <w:rsid w:val="000965B6"/>
    <w:rsid w:val="000A3AEC"/>
    <w:rsid w:val="000A4DAD"/>
    <w:rsid w:val="000A5C18"/>
    <w:rsid w:val="000A71FE"/>
    <w:rsid w:val="000B0BB7"/>
    <w:rsid w:val="000B4746"/>
    <w:rsid w:val="000B526D"/>
    <w:rsid w:val="000B5B65"/>
    <w:rsid w:val="000B7D29"/>
    <w:rsid w:val="000C01D2"/>
    <w:rsid w:val="000C3C48"/>
    <w:rsid w:val="000C49A5"/>
    <w:rsid w:val="000C5E80"/>
    <w:rsid w:val="000C64BC"/>
    <w:rsid w:val="000C7A9C"/>
    <w:rsid w:val="000D20D4"/>
    <w:rsid w:val="000D6257"/>
    <w:rsid w:val="000E15CA"/>
    <w:rsid w:val="000E53AC"/>
    <w:rsid w:val="000E6E95"/>
    <w:rsid w:val="000F10F4"/>
    <w:rsid w:val="000F12AD"/>
    <w:rsid w:val="000F2A11"/>
    <w:rsid w:val="000F343D"/>
    <w:rsid w:val="000F3C86"/>
    <w:rsid w:val="001034F1"/>
    <w:rsid w:val="0010793A"/>
    <w:rsid w:val="00112A8D"/>
    <w:rsid w:val="001151C1"/>
    <w:rsid w:val="00115C59"/>
    <w:rsid w:val="001172F5"/>
    <w:rsid w:val="00124DA5"/>
    <w:rsid w:val="00125A50"/>
    <w:rsid w:val="0013060D"/>
    <w:rsid w:val="0013397D"/>
    <w:rsid w:val="00134B10"/>
    <w:rsid w:val="00135225"/>
    <w:rsid w:val="00135357"/>
    <w:rsid w:val="00137D9C"/>
    <w:rsid w:val="0014130C"/>
    <w:rsid w:val="0014158C"/>
    <w:rsid w:val="00141BA7"/>
    <w:rsid w:val="00143327"/>
    <w:rsid w:val="00147382"/>
    <w:rsid w:val="00152234"/>
    <w:rsid w:val="0015280D"/>
    <w:rsid w:val="00155B3F"/>
    <w:rsid w:val="00157075"/>
    <w:rsid w:val="00157727"/>
    <w:rsid w:val="0016125F"/>
    <w:rsid w:val="00162E1F"/>
    <w:rsid w:val="00166622"/>
    <w:rsid w:val="001679AA"/>
    <w:rsid w:val="001701D2"/>
    <w:rsid w:val="001708BB"/>
    <w:rsid w:val="00170E00"/>
    <w:rsid w:val="00174AC1"/>
    <w:rsid w:val="001753A8"/>
    <w:rsid w:val="00180C2A"/>
    <w:rsid w:val="00181A3A"/>
    <w:rsid w:val="00181D90"/>
    <w:rsid w:val="0019037C"/>
    <w:rsid w:val="0019144A"/>
    <w:rsid w:val="00191EEB"/>
    <w:rsid w:val="001920D9"/>
    <w:rsid w:val="00194864"/>
    <w:rsid w:val="00195D36"/>
    <w:rsid w:val="0019630F"/>
    <w:rsid w:val="001A0334"/>
    <w:rsid w:val="001A0B3C"/>
    <w:rsid w:val="001A198E"/>
    <w:rsid w:val="001A4F82"/>
    <w:rsid w:val="001B03A1"/>
    <w:rsid w:val="001B0BAB"/>
    <w:rsid w:val="001B0EE1"/>
    <w:rsid w:val="001B3F27"/>
    <w:rsid w:val="001B6404"/>
    <w:rsid w:val="001B6528"/>
    <w:rsid w:val="001B759F"/>
    <w:rsid w:val="001C26EE"/>
    <w:rsid w:val="001C3168"/>
    <w:rsid w:val="001C414D"/>
    <w:rsid w:val="001C60B6"/>
    <w:rsid w:val="001C74C4"/>
    <w:rsid w:val="001D085D"/>
    <w:rsid w:val="001D08FB"/>
    <w:rsid w:val="001D2122"/>
    <w:rsid w:val="001E1B6F"/>
    <w:rsid w:val="001E20E9"/>
    <w:rsid w:val="001F0656"/>
    <w:rsid w:val="001F3A63"/>
    <w:rsid w:val="001F3FB1"/>
    <w:rsid w:val="001F4981"/>
    <w:rsid w:val="001F566E"/>
    <w:rsid w:val="001F7138"/>
    <w:rsid w:val="0020618C"/>
    <w:rsid w:val="00206530"/>
    <w:rsid w:val="0021114F"/>
    <w:rsid w:val="00212241"/>
    <w:rsid w:val="00212451"/>
    <w:rsid w:val="002125B2"/>
    <w:rsid w:val="00212A9B"/>
    <w:rsid w:val="0021320B"/>
    <w:rsid w:val="002137AA"/>
    <w:rsid w:val="00213E99"/>
    <w:rsid w:val="002161AF"/>
    <w:rsid w:val="00216E0D"/>
    <w:rsid w:val="0022012D"/>
    <w:rsid w:val="00220294"/>
    <w:rsid w:val="00222C79"/>
    <w:rsid w:val="00232480"/>
    <w:rsid w:val="00232B8A"/>
    <w:rsid w:val="002346D1"/>
    <w:rsid w:val="00240E13"/>
    <w:rsid w:val="0024111D"/>
    <w:rsid w:val="00241976"/>
    <w:rsid w:val="00242BCC"/>
    <w:rsid w:val="00245B53"/>
    <w:rsid w:val="002465B4"/>
    <w:rsid w:val="00246C0E"/>
    <w:rsid w:val="002507C2"/>
    <w:rsid w:val="00253D6C"/>
    <w:rsid w:val="00254F8B"/>
    <w:rsid w:val="00256861"/>
    <w:rsid w:val="00260DCB"/>
    <w:rsid w:val="00261804"/>
    <w:rsid w:val="00261C3E"/>
    <w:rsid w:val="00261DE0"/>
    <w:rsid w:val="002647E2"/>
    <w:rsid w:val="00267122"/>
    <w:rsid w:val="00267BF6"/>
    <w:rsid w:val="00270B85"/>
    <w:rsid w:val="0027396B"/>
    <w:rsid w:val="002748C1"/>
    <w:rsid w:val="00275AE6"/>
    <w:rsid w:val="0028144B"/>
    <w:rsid w:val="00286D11"/>
    <w:rsid w:val="002915BD"/>
    <w:rsid w:val="00293061"/>
    <w:rsid w:val="00294575"/>
    <w:rsid w:val="002973DA"/>
    <w:rsid w:val="0029750C"/>
    <w:rsid w:val="002A0F9E"/>
    <w:rsid w:val="002A257C"/>
    <w:rsid w:val="002A6CB8"/>
    <w:rsid w:val="002B4048"/>
    <w:rsid w:val="002B4FDE"/>
    <w:rsid w:val="002B6A2E"/>
    <w:rsid w:val="002C08A0"/>
    <w:rsid w:val="002C21D6"/>
    <w:rsid w:val="002C35A4"/>
    <w:rsid w:val="002C40FA"/>
    <w:rsid w:val="002D1502"/>
    <w:rsid w:val="002D499C"/>
    <w:rsid w:val="002D63A7"/>
    <w:rsid w:val="002D63C7"/>
    <w:rsid w:val="002D7AEB"/>
    <w:rsid w:val="002E0570"/>
    <w:rsid w:val="002E1257"/>
    <w:rsid w:val="002E17E1"/>
    <w:rsid w:val="002E1BAA"/>
    <w:rsid w:val="002E43B1"/>
    <w:rsid w:val="002E61EB"/>
    <w:rsid w:val="002E6C06"/>
    <w:rsid w:val="002E738D"/>
    <w:rsid w:val="002F199A"/>
    <w:rsid w:val="002F4023"/>
    <w:rsid w:val="002F5B7D"/>
    <w:rsid w:val="002F686D"/>
    <w:rsid w:val="002F70E1"/>
    <w:rsid w:val="00303FD8"/>
    <w:rsid w:val="0030420C"/>
    <w:rsid w:val="00304FF0"/>
    <w:rsid w:val="003071C1"/>
    <w:rsid w:val="0031029C"/>
    <w:rsid w:val="00313AEF"/>
    <w:rsid w:val="003151B3"/>
    <w:rsid w:val="0031594E"/>
    <w:rsid w:val="003179A3"/>
    <w:rsid w:val="00320AEF"/>
    <w:rsid w:val="00321CD5"/>
    <w:rsid w:val="00323F28"/>
    <w:rsid w:val="0032443C"/>
    <w:rsid w:val="00325B33"/>
    <w:rsid w:val="00326E55"/>
    <w:rsid w:val="003278AB"/>
    <w:rsid w:val="00330965"/>
    <w:rsid w:val="00332085"/>
    <w:rsid w:val="00335C75"/>
    <w:rsid w:val="00340A85"/>
    <w:rsid w:val="00341273"/>
    <w:rsid w:val="003425F2"/>
    <w:rsid w:val="0034299E"/>
    <w:rsid w:val="003468CA"/>
    <w:rsid w:val="00352C1D"/>
    <w:rsid w:val="00356A55"/>
    <w:rsid w:val="0036029D"/>
    <w:rsid w:val="00365C33"/>
    <w:rsid w:val="00366C8F"/>
    <w:rsid w:val="00367E15"/>
    <w:rsid w:val="00374215"/>
    <w:rsid w:val="003762CC"/>
    <w:rsid w:val="00377239"/>
    <w:rsid w:val="003773F9"/>
    <w:rsid w:val="0037745F"/>
    <w:rsid w:val="0038450C"/>
    <w:rsid w:val="00386828"/>
    <w:rsid w:val="003909F6"/>
    <w:rsid w:val="00391EBC"/>
    <w:rsid w:val="00394162"/>
    <w:rsid w:val="00395AF6"/>
    <w:rsid w:val="0039632D"/>
    <w:rsid w:val="00396D85"/>
    <w:rsid w:val="00397640"/>
    <w:rsid w:val="003A15B5"/>
    <w:rsid w:val="003A188A"/>
    <w:rsid w:val="003A312F"/>
    <w:rsid w:val="003A375A"/>
    <w:rsid w:val="003A39B5"/>
    <w:rsid w:val="003A584B"/>
    <w:rsid w:val="003A749D"/>
    <w:rsid w:val="003B044F"/>
    <w:rsid w:val="003B0F0E"/>
    <w:rsid w:val="003B2ACF"/>
    <w:rsid w:val="003B356D"/>
    <w:rsid w:val="003B4D5B"/>
    <w:rsid w:val="003C237A"/>
    <w:rsid w:val="003C561B"/>
    <w:rsid w:val="003D0719"/>
    <w:rsid w:val="003D2DC0"/>
    <w:rsid w:val="003D4D76"/>
    <w:rsid w:val="003D5189"/>
    <w:rsid w:val="003E2220"/>
    <w:rsid w:val="003E26A3"/>
    <w:rsid w:val="003E4AFC"/>
    <w:rsid w:val="003E4C47"/>
    <w:rsid w:val="003E5F79"/>
    <w:rsid w:val="003E64F7"/>
    <w:rsid w:val="003F197A"/>
    <w:rsid w:val="003F1B9D"/>
    <w:rsid w:val="003F5EB6"/>
    <w:rsid w:val="003F607C"/>
    <w:rsid w:val="003F776D"/>
    <w:rsid w:val="004003F4"/>
    <w:rsid w:val="00400C6B"/>
    <w:rsid w:val="00400E89"/>
    <w:rsid w:val="00404C5A"/>
    <w:rsid w:val="00413C91"/>
    <w:rsid w:val="00415946"/>
    <w:rsid w:val="00416DED"/>
    <w:rsid w:val="00416EA3"/>
    <w:rsid w:val="004216A7"/>
    <w:rsid w:val="00423695"/>
    <w:rsid w:val="00423CF1"/>
    <w:rsid w:val="0042406F"/>
    <w:rsid w:val="00425690"/>
    <w:rsid w:val="00425810"/>
    <w:rsid w:val="00427FD8"/>
    <w:rsid w:val="00430FE5"/>
    <w:rsid w:val="0043120D"/>
    <w:rsid w:val="004326CA"/>
    <w:rsid w:val="0043774C"/>
    <w:rsid w:val="00442001"/>
    <w:rsid w:val="00442E8E"/>
    <w:rsid w:val="004434D2"/>
    <w:rsid w:val="00444935"/>
    <w:rsid w:val="00444D79"/>
    <w:rsid w:val="004464D7"/>
    <w:rsid w:val="0045016D"/>
    <w:rsid w:val="004504AC"/>
    <w:rsid w:val="00450609"/>
    <w:rsid w:val="00450F79"/>
    <w:rsid w:val="004520FF"/>
    <w:rsid w:val="00454CD3"/>
    <w:rsid w:val="00455176"/>
    <w:rsid w:val="00455811"/>
    <w:rsid w:val="00456C2D"/>
    <w:rsid w:val="00465B71"/>
    <w:rsid w:val="00466BA2"/>
    <w:rsid w:val="00466BB3"/>
    <w:rsid w:val="004737E9"/>
    <w:rsid w:val="00473B76"/>
    <w:rsid w:val="00477B54"/>
    <w:rsid w:val="0048004A"/>
    <w:rsid w:val="00485376"/>
    <w:rsid w:val="0049055D"/>
    <w:rsid w:val="004910FD"/>
    <w:rsid w:val="004923F8"/>
    <w:rsid w:val="00492768"/>
    <w:rsid w:val="004928FB"/>
    <w:rsid w:val="00496E7B"/>
    <w:rsid w:val="004A1158"/>
    <w:rsid w:val="004A2354"/>
    <w:rsid w:val="004A284D"/>
    <w:rsid w:val="004A370F"/>
    <w:rsid w:val="004A3740"/>
    <w:rsid w:val="004A6310"/>
    <w:rsid w:val="004A7A84"/>
    <w:rsid w:val="004A7D92"/>
    <w:rsid w:val="004B0541"/>
    <w:rsid w:val="004B1EC3"/>
    <w:rsid w:val="004B4CFA"/>
    <w:rsid w:val="004B4E15"/>
    <w:rsid w:val="004B699D"/>
    <w:rsid w:val="004B786F"/>
    <w:rsid w:val="004C0EF1"/>
    <w:rsid w:val="004C2897"/>
    <w:rsid w:val="004C2DF5"/>
    <w:rsid w:val="004C5FB8"/>
    <w:rsid w:val="004C74FA"/>
    <w:rsid w:val="004C7539"/>
    <w:rsid w:val="004D0146"/>
    <w:rsid w:val="004D37A8"/>
    <w:rsid w:val="004D55CF"/>
    <w:rsid w:val="004D5F64"/>
    <w:rsid w:val="004D6201"/>
    <w:rsid w:val="004D68E4"/>
    <w:rsid w:val="004D70DE"/>
    <w:rsid w:val="004D7183"/>
    <w:rsid w:val="004E1EFF"/>
    <w:rsid w:val="004E2F91"/>
    <w:rsid w:val="004E699A"/>
    <w:rsid w:val="004E6F79"/>
    <w:rsid w:val="004F0450"/>
    <w:rsid w:val="004F2256"/>
    <w:rsid w:val="004F2AD1"/>
    <w:rsid w:val="004F2ADD"/>
    <w:rsid w:val="004F49CA"/>
    <w:rsid w:val="004F6FCA"/>
    <w:rsid w:val="0050066F"/>
    <w:rsid w:val="005006AA"/>
    <w:rsid w:val="00502838"/>
    <w:rsid w:val="00502BCB"/>
    <w:rsid w:val="0050329D"/>
    <w:rsid w:val="00504963"/>
    <w:rsid w:val="00507B36"/>
    <w:rsid w:val="00510D29"/>
    <w:rsid w:val="00512F54"/>
    <w:rsid w:val="00513407"/>
    <w:rsid w:val="00514CD5"/>
    <w:rsid w:val="0052244C"/>
    <w:rsid w:val="00522A08"/>
    <w:rsid w:val="005232E1"/>
    <w:rsid w:val="005270E3"/>
    <w:rsid w:val="005306E4"/>
    <w:rsid w:val="00530CEF"/>
    <w:rsid w:val="005315FF"/>
    <w:rsid w:val="00532C84"/>
    <w:rsid w:val="0053440A"/>
    <w:rsid w:val="00534EF3"/>
    <w:rsid w:val="00535588"/>
    <w:rsid w:val="005367E6"/>
    <w:rsid w:val="0054205A"/>
    <w:rsid w:val="005436C2"/>
    <w:rsid w:val="0054393F"/>
    <w:rsid w:val="0054448B"/>
    <w:rsid w:val="00545540"/>
    <w:rsid w:val="005457FA"/>
    <w:rsid w:val="00546ABB"/>
    <w:rsid w:val="00552EED"/>
    <w:rsid w:val="0055385C"/>
    <w:rsid w:val="00560A1C"/>
    <w:rsid w:val="005615B3"/>
    <w:rsid w:val="005649B5"/>
    <w:rsid w:val="00564BEF"/>
    <w:rsid w:val="00564C5F"/>
    <w:rsid w:val="00565DD2"/>
    <w:rsid w:val="00566325"/>
    <w:rsid w:val="00566542"/>
    <w:rsid w:val="00566647"/>
    <w:rsid w:val="00566687"/>
    <w:rsid w:val="00566E74"/>
    <w:rsid w:val="005671EC"/>
    <w:rsid w:val="00567322"/>
    <w:rsid w:val="00567FAF"/>
    <w:rsid w:val="0057107F"/>
    <w:rsid w:val="00571104"/>
    <w:rsid w:val="00572398"/>
    <w:rsid w:val="00573373"/>
    <w:rsid w:val="00573C4A"/>
    <w:rsid w:val="00581946"/>
    <w:rsid w:val="00581E90"/>
    <w:rsid w:val="00581F74"/>
    <w:rsid w:val="0058352C"/>
    <w:rsid w:val="00583D95"/>
    <w:rsid w:val="005855FD"/>
    <w:rsid w:val="005857FA"/>
    <w:rsid w:val="00587AB9"/>
    <w:rsid w:val="0059536B"/>
    <w:rsid w:val="00595949"/>
    <w:rsid w:val="0059623A"/>
    <w:rsid w:val="005978E0"/>
    <w:rsid w:val="005A28C0"/>
    <w:rsid w:val="005A3841"/>
    <w:rsid w:val="005A4AF6"/>
    <w:rsid w:val="005A59C5"/>
    <w:rsid w:val="005A636B"/>
    <w:rsid w:val="005B084E"/>
    <w:rsid w:val="005B10C4"/>
    <w:rsid w:val="005B1777"/>
    <w:rsid w:val="005B30AE"/>
    <w:rsid w:val="005B355F"/>
    <w:rsid w:val="005B46E7"/>
    <w:rsid w:val="005B4C44"/>
    <w:rsid w:val="005C056C"/>
    <w:rsid w:val="005C15B7"/>
    <w:rsid w:val="005C2D5A"/>
    <w:rsid w:val="005C4663"/>
    <w:rsid w:val="005C4F7C"/>
    <w:rsid w:val="005D072B"/>
    <w:rsid w:val="005D11BA"/>
    <w:rsid w:val="005D19AA"/>
    <w:rsid w:val="005D566C"/>
    <w:rsid w:val="005E67D6"/>
    <w:rsid w:val="005F34D8"/>
    <w:rsid w:val="005F3EB7"/>
    <w:rsid w:val="00601B2B"/>
    <w:rsid w:val="0060372D"/>
    <w:rsid w:val="006057B1"/>
    <w:rsid w:val="006147DA"/>
    <w:rsid w:val="00615026"/>
    <w:rsid w:val="00617285"/>
    <w:rsid w:val="00621633"/>
    <w:rsid w:val="00621684"/>
    <w:rsid w:val="00621972"/>
    <w:rsid w:val="00622DAC"/>
    <w:rsid w:val="00640DC8"/>
    <w:rsid w:val="00644385"/>
    <w:rsid w:val="00645864"/>
    <w:rsid w:val="00646F5C"/>
    <w:rsid w:val="00647D1A"/>
    <w:rsid w:val="00651C18"/>
    <w:rsid w:val="00655204"/>
    <w:rsid w:val="006620AA"/>
    <w:rsid w:val="00663785"/>
    <w:rsid w:val="00663CDD"/>
    <w:rsid w:val="00667199"/>
    <w:rsid w:val="00667DBC"/>
    <w:rsid w:val="00672416"/>
    <w:rsid w:val="00673D90"/>
    <w:rsid w:val="0067545E"/>
    <w:rsid w:val="006762C3"/>
    <w:rsid w:val="00681998"/>
    <w:rsid w:val="00681C22"/>
    <w:rsid w:val="00682727"/>
    <w:rsid w:val="0068354B"/>
    <w:rsid w:val="00686821"/>
    <w:rsid w:val="00686BEC"/>
    <w:rsid w:val="00691C0C"/>
    <w:rsid w:val="0069223A"/>
    <w:rsid w:val="00692E8B"/>
    <w:rsid w:val="006971C3"/>
    <w:rsid w:val="006A0AEE"/>
    <w:rsid w:val="006C1152"/>
    <w:rsid w:val="006C1164"/>
    <w:rsid w:val="006C1559"/>
    <w:rsid w:val="006C4C29"/>
    <w:rsid w:val="006C578E"/>
    <w:rsid w:val="006C5F93"/>
    <w:rsid w:val="006C63A8"/>
    <w:rsid w:val="006C63E3"/>
    <w:rsid w:val="006D0180"/>
    <w:rsid w:val="006D2B59"/>
    <w:rsid w:val="006D3083"/>
    <w:rsid w:val="006D5913"/>
    <w:rsid w:val="006D69AD"/>
    <w:rsid w:val="006D6AD6"/>
    <w:rsid w:val="006E0036"/>
    <w:rsid w:val="006E1AB8"/>
    <w:rsid w:val="006E1ED9"/>
    <w:rsid w:val="006E322A"/>
    <w:rsid w:val="006E6D5B"/>
    <w:rsid w:val="006F0036"/>
    <w:rsid w:val="006F1DF1"/>
    <w:rsid w:val="006F40CC"/>
    <w:rsid w:val="006F67B2"/>
    <w:rsid w:val="00702504"/>
    <w:rsid w:val="00705E63"/>
    <w:rsid w:val="00707DC4"/>
    <w:rsid w:val="00710548"/>
    <w:rsid w:val="007108C3"/>
    <w:rsid w:val="007125FB"/>
    <w:rsid w:val="00713CEF"/>
    <w:rsid w:val="0071451B"/>
    <w:rsid w:val="0071571F"/>
    <w:rsid w:val="007168BB"/>
    <w:rsid w:val="00720B93"/>
    <w:rsid w:val="007213B2"/>
    <w:rsid w:val="0072406A"/>
    <w:rsid w:val="00724816"/>
    <w:rsid w:val="0072651A"/>
    <w:rsid w:val="0072665B"/>
    <w:rsid w:val="007306F7"/>
    <w:rsid w:val="00732F2D"/>
    <w:rsid w:val="007362B0"/>
    <w:rsid w:val="0073657A"/>
    <w:rsid w:val="00736BD7"/>
    <w:rsid w:val="00740FA5"/>
    <w:rsid w:val="00742E33"/>
    <w:rsid w:val="00747E09"/>
    <w:rsid w:val="007506FE"/>
    <w:rsid w:val="00750F9A"/>
    <w:rsid w:val="00751CDC"/>
    <w:rsid w:val="007552FA"/>
    <w:rsid w:val="0075540D"/>
    <w:rsid w:val="0075715D"/>
    <w:rsid w:val="00760B15"/>
    <w:rsid w:val="00762070"/>
    <w:rsid w:val="007621CD"/>
    <w:rsid w:val="00763077"/>
    <w:rsid w:val="00763A1C"/>
    <w:rsid w:val="007649DA"/>
    <w:rsid w:val="00767952"/>
    <w:rsid w:val="007714CD"/>
    <w:rsid w:val="0077247C"/>
    <w:rsid w:val="0078283A"/>
    <w:rsid w:val="00785426"/>
    <w:rsid w:val="00786E64"/>
    <w:rsid w:val="00787DDD"/>
    <w:rsid w:val="00793D29"/>
    <w:rsid w:val="00794BC5"/>
    <w:rsid w:val="007A20E0"/>
    <w:rsid w:val="007A20FF"/>
    <w:rsid w:val="007A6F4D"/>
    <w:rsid w:val="007B157A"/>
    <w:rsid w:val="007B1CDB"/>
    <w:rsid w:val="007B28AD"/>
    <w:rsid w:val="007B2B34"/>
    <w:rsid w:val="007B37BB"/>
    <w:rsid w:val="007B3A53"/>
    <w:rsid w:val="007B4494"/>
    <w:rsid w:val="007B6D5F"/>
    <w:rsid w:val="007B702F"/>
    <w:rsid w:val="007C0AF1"/>
    <w:rsid w:val="007C0CD1"/>
    <w:rsid w:val="007C36D8"/>
    <w:rsid w:val="007D10FC"/>
    <w:rsid w:val="007E22C4"/>
    <w:rsid w:val="007E67A1"/>
    <w:rsid w:val="007E7A62"/>
    <w:rsid w:val="007F1F41"/>
    <w:rsid w:val="007F2FD2"/>
    <w:rsid w:val="007F2FDE"/>
    <w:rsid w:val="007F6FE0"/>
    <w:rsid w:val="007F7EAD"/>
    <w:rsid w:val="00800DA0"/>
    <w:rsid w:val="00802848"/>
    <w:rsid w:val="00805CC7"/>
    <w:rsid w:val="0080658D"/>
    <w:rsid w:val="00810A9F"/>
    <w:rsid w:val="00810D2A"/>
    <w:rsid w:val="00811C2B"/>
    <w:rsid w:val="0081380F"/>
    <w:rsid w:val="0081416F"/>
    <w:rsid w:val="00815CC4"/>
    <w:rsid w:val="00826B49"/>
    <w:rsid w:val="00826BBF"/>
    <w:rsid w:val="0082716E"/>
    <w:rsid w:val="00834C2A"/>
    <w:rsid w:val="00836F22"/>
    <w:rsid w:val="008412FF"/>
    <w:rsid w:val="008423CC"/>
    <w:rsid w:val="00843A48"/>
    <w:rsid w:val="00844568"/>
    <w:rsid w:val="0084702A"/>
    <w:rsid w:val="00852F37"/>
    <w:rsid w:val="008536E3"/>
    <w:rsid w:val="0086135A"/>
    <w:rsid w:val="00862B3B"/>
    <w:rsid w:val="00864729"/>
    <w:rsid w:val="008650B7"/>
    <w:rsid w:val="008668D0"/>
    <w:rsid w:val="008705AB"/>
    <w:rsid w:val="00870862"/>
    <w:rsid w:val="00870EDA"/>
    <w:rsid w:val="00871840"/>
    <w:rsid w:val="0087342C"/>
    <w:rsid w:val="00877D74"/>
    <w:rsid w:val="008822E0"/>
    <w:rsid w:val="008863AE"/>
    <w:rsid w:val="00887008"/>
    <w:rsid w:val="00890FE8"/>
    <w:rsid w:val="0089186B"/>
    <w:rsid w:val="00891CA2"/>
    <w:rsid w:val="0089392A"/>
    <w:rsid w:val="00894957"/>
    <w:rsid w:val="00895147"/>
    <w:rsid w:val="00895227"/>
    <w:rsid w:val="008978D0"/>
    <w:rsid w:val="008A110D"/>
    <w:rsid w:val="008A1773"/>
    <w:rsid w:val="008A40DD"/>
    <w:rsid w:val="008A71A2"/>
    <w:rsid w:val="008A7E19"/>
    <w:rsid w:val="008B0205"/>
    <w:rsid w:val="008B1B86"/>
    <w:rsid w:val="008B3BD9"/>
    <w:rsid w:val="008B43CE"/>
    <w:rsid w:val="008B51F9"/>
    <w:rsid w:val="008B5800"/>
    <w:rsid w:val="008B6C00"/>
    <w:rsid w:val="008C3958"/>
    <w:rsid w:val="008C4181"/>
    <w:rsid w:val="008C59E1"/>
    <w:rsid w:val="008D33D6"/>
    <w:rsid w:val="008D419F"/>
    <w:rsid w:val="008D4651"/>
    <w:rsid w:val="008D4A1E"/>
    <w:rsid w:val="008E0553"/>
    <w:rsid w:val="008E0D86"/>
    <w:rsid w:val="008E0EA1"/>
    <w:rsid w:val="008E1FFA"/>
    <w:rsid w:val="008E2F7B"/>
    <w:rsid w:val="008E3033"/>
    <w:rsid w:val="008E3F2B"/>
    <w:rsid w:val="008E602B"/>
    <w:rsid w:val="008F3D8C"/>
    <w:rsid w:val="008F62DC"/>
    <w:rsid w:val="00900B11"/>
    <w:rsid w:val="00902D88"/>
    <w:rsid w:val="00904D45"/>
    <w:rsid w:val="00905200"/>
    <w:rsid w:val="00910BEF"/>
    <w:rsid w:val="00910EF0"/>
    <w:rsid w:val="00917C63"/>
    <w:rsid w:val="009215E1"/>
    <w:rsid w:val="00927121"/>
    <w:rsid w:val="009271DB"/>
    <w:rsid w:val="0094242A"/>
    <w:rsid w:val="00942F02"/>
    <w:rsid w:val="0094352F"/>
    <w:rsid w:val="0094376F"/>
    <w:rsid w:val="009445D9"/>
    <w:rsid w:val="00946208"/>
    <w:rsid w:val="00946535"/>
    <w:rsid w:val="00946B43"/>
    <w:rsid w:val="00952735"/>
    <w:rsid w:val="009560DF"/>
    <w:rsid w:val="00956B8E"/>
    <w:rsid w:val="009572BC"/>
    <w:rsid w:val="009605D3"/>
    <w:rsid w:val="0096199B"/>
    <w:rsid w:val="00961D14"/>
    <w:rsid w:val="00962695"/>
    <w:rsid w:val="009630EC"/>
    <w:rsid w:val="009647BB"/>
    <w:rsid w:val="009649F4"/>
    <w:rsid w:val="00970464"/>
    <w:rsid w:val="009709B9"/>
    <w:rsid w:val="009713F8"/>
    <w:rsid w:val="0097424A"/>
    <w:rsid w:val="0097561D"/>
    <w:rsid w:val="00975C8F"/>
    <w:rsid w:val="0097761E"/>
    <w:rsid w:val="009861A7"/>
    <w:rsid w:val="0099344D"/>
    <w:rsid w:val="00993744"/>
    <w:rsid w:val="00993B43"/>
    <w:rsid w:val="009948F8"/>
    <w:rsid w:val="009977C8"/>
    <w:rsid w:val="009A2C49"/>
    <w:rsid w:val="009A3002"/>
    <w:rsid w:val="009A3888"/>
    <w:rsid w:val="009A3F98"/>
    <w:rsid w:val="009B0E50"/>
    <w:rsid w:val="009B2724"/>
    <w:rsid w:val="009B2ED0"/>
    <w:rsid w:val="009B3D91"/>
    <w:rsid w:val="009B4E6D"/>
    <w:rsid w:val="009B7AD4"/>
    <w:rsid w:val="009C0251"/>
    <w:rsid w:val="009C02C3"/>
    <w:rsid w:val="009C0901"/>
    <w:rsid w:val="009C0E8E"/>
    <w:rsid w:val="009C27CE"/>
    <w:rsid w:val="009C3813"/>
    <w:rsid w:val="009C3C6A"/>
    <w:rsid w:val="009C695A"/>
    <w:rsid w:val="009C6E85"/>
    <w:rsid w:val="009C7133"/>
    <w:rsid w:val="009D04F9"/>
    <w:rsid w:val="009E3D1C"/>
    <w:rsid w:val="009E4D02"/>
    <w:rsid w:val="009E5609"/>
    <w:rsid w:val="009E5EE2"/>
    <w:rsid w:val="009F026B"/>
    <w:rsid w:val="009F0C24"/>
    <w:rsid w:val="009F2DDB"/>
    <w:rsid w:val="009F474D"/>
    <w:rsid w:val="009F50EE"/>
    <w:rsid w:val="009F578F"/>
    <w:rsid w:val="009F5E69"/>
    <w:rsid w:val="00A0000E"/>
    <w:rsid w:val="00A00BB8"/>
    <w:rsid w:val="00A01A73"/>
    <w:rsid w:val="00A0251C"/>
    <w:rsid w:val="00A0597C"/>
    <w:rsid w:val="00A066FD"/>
    <w:rsid w:val="00A0686C"/>
    <w:rsid w:val="00A07755"/>
    <w:rsid w:val="00A15483"/>
    <w:rsid w:val="00A2114A"/>
    <w:rsid w:val="00A2180F"/>
    <w:rsid w:val="00A220E3"/>
    <w:rsid w:val="00A231CA"/>
    <w:rsid w:val="00A2326F"/>
    <w:rsid w:val="00A260D7"/>
    <w:rsid w:val="00A3154B"/>
    <w:rsid w:val="00A34876"/>
    <w:rsid w:val="00A34D5B"/>
    <w:rsid w:val="00A34D67"/>
    <w:rsid w:val="00A35577"/>
    <w:rsid w:val="00A4076E"/>
    <w:rsid w:val="00A42B3F"/>
    <w:rsid w:val="00A43F8C"/>
    <w:rsid w:val="00A46D9C"/>
    <w:rsid w:val="00A50E2E"/>
    <w:rsid w:val="00A521C1"/>
    <w:rsid w:val="00A522E4"/>
    <w:rsid w:val="00A53874"/>
    <w:rsid w:val="00A54374"/>
    <w:rsid w:val="00A5734D"/>
    <w:rsid w:val="00A57BAB"/>
    <w:rsid w:val="00A60A59"/>
    <w:rsid w:val="00A66A8B"/>
    <w:rsid w:val="00A71B1F"/>
    <w:rsid w:val="00A73612"/>
    <w:rsid w:val="00A81451"/>
    <w:rsid w:val="00A872D8"/>
    <w:rsid w:val="00A90129"/>
    <w:rsid w:val="00A93E0B"/>
    <w:rsid w:val="00A97113"/>
    <w:rsid w:val="00AA150D"/>
    <w:rsid w:val="00AA1B4D"/>
    <w:rsid w:val="00AA3C29"/>
    <w:rsid w:val="00AA4370"/>
    <w:rsid w:val="00AB32A0"/>
    <w:rsid w:val="00AB3596"/>
    <w:rsid w:val="00AB3C35"/>
    <w:rsid w:val="00AB5407"/>
    <w:rsid w:val="00AC048A"/>
    <w:rsid w:val="00AC212F"/>
    <w:rsid w:val="00AC395D"/>
    <w:rsid w:val="00AC71EC"/>
    <w:rsid w:val="00AD0433"/>
    <w:rsid w:val="00AD2B33"/>
    <w:rsid w:val="00AD658B"/>
    <w:rsid w:val="00AD7DF5"/>
    <w:rsid w:val="00AE2B36"/>
    <w:rsid w:val="00AF08D5"/>
    <w:rsid w:val="00AF09DA"/>
    <w:rsid w:val="00AF38B4"/>
    <w:rsid w:val="00AF3B49"/>
    <w:rsid w:val="00AF6446"/>
    <w:rsid w:val="00B01332"/>
    <w:rsid w:val="00B01857"/>
    <w:rsid w:val="00B0189A"/>
    <w:rsid w:val="00B01979"/>
    <w:rsid w:val="00B02684"/>
    <w:rsid w:val="00B03394"/>
    <w:rsid w:val="00B03C97"/>
    <w:rsid w:val="00B054C0"/>
    <w:rsid w:val="00B07058"/>
    <w:rsid w:val="00B07245"/>
    <w:rsid w:val="00B07EE7"/>
    <w:rsid w:val="00B11F15"/>
    <w:rsid w:val="00B14BB4"/>
    <w:rsid w:val="00B211D5"/>
    <w:rsid w:val="00B23BA2"/>
    <w:rsid w:val="00B241B7"/>
    <w:rsid w:val="00B24416"/>
    <w:rsid w:val="00B25657"/>
    <w:rsid w:val="00B2587A"/>
    <w:rsid w:val="00B25AE0"/>
    <w:rsid w:val="00B27866"/>
    <w:rsid w:val="00B30B3C"/>
    <w:rsid w:val="00B31180"/>
    <w:rsid w:val="00B34B2E"/>
    <w:rsid w:val="00B363CE"/>
    <w:rsid w:val="00B36FD1"/>
    <w:rsid w:val="00B42D17"/>
    <w:rsid w:val="00B42DF4"/>
    <w:rsid w:val="00B47A19"/>
    <w:rsid w:val="00B508A2"/>
    <w:rsid w:val="00B51B37"/>
    <w:rsid w:val="00B57225"/>
    <w:rsid w:val="00B63C73"/>
    <w:rsid w:val="00B65FA1"/>
    <w:rsid w:val="00B71A6C"/>
    <w:rsid w:val="00B72C0A"/>
    <w:rsid w:val="00B73CDA"/>
    <w:rsid w:val="00B76568"/>
    <w:rsid w:val="00B81B68"/>
    <w:rsid w:val="00B82045"/>
    <w:rsid w:val="00B8257C"/>
    <w:rsid w:val="00B82F79"/>
    <w:rsid w:val="00B84272"/>
    <w:rsid w:val="00B90CE1"/>
    <w:rsid w:val="00B91A03"/>
    <w:rsid w:val="00B93F2A"/>
    <w:rsid w:val="00BA1250"/>
    <w:rsid w:val="00BA695E"/>
    <w:rsid w:val="00BB0AFA"/>
    <w:rsid w:val="00BB5023"/>
    <w:rsid w:val="00BD0E05"/>
    <w:rsid w:val="00BD257B"/>
    <w:rsid w:val="00BD297B"/>
    <w:rsid w:val="00BD2A0A"/>
    <w:rsid w:val="00BD3CD9"/>
    <w:rsid w:val="00BD5A1A"/>
    <w:rsid w:val="00BD6727"/>
    <w:rsid w:val="00BD72B8"/>
    <w:rsid w:val="00BE1D4B"/>
    <w:rsid w:val="00BE1F06"/>
    <w:rsid w:val="00BE523E"/>
    <w:rsid w:val="00BF1985"/>
    <w:rsid w:val="00BF5192"/>
    <w:rsid w:val="00C0261F"/>
    <w:rsid w:val="00C02F07"/>
    <w:rsid w:val="00C03906"/>
    <w:rsid w:val="00C066A7"/>
    <w:rsid w:val="00C10E61"/>
    <w:rsid w:val="00C14D74"/>
    <w:rsid w:val="00C15C83"/>
    <w:rsid w:val="00C24E20"/>
    <w:rsid w:val="00C25184"/>
    <w:rsid w:val="00C26764"/>
    <w:rsid w:val="00C30D1F"/>
    <w:rsid w:val="00C31FC5"/>
    <w:rsid w:val="00C367E0"/>
    <w:rsid w:val="00C36EAB"/>
    <w:rsid w:val="00C3714F"/>
    <w:rsid w:val="00C41D66"/>
    <w:rsid w:val="00C447C4"/>
    <w:rsid w:val="00C44F6F"/>
    <w:rsid w:val="00C50AFA"/>
    <w:rsid w:val="00C5323D"/>
    <w:rsid w:val="00C55F5F"/>
    <w:rsid w:val="00C56558"/>
    <w:rsid w:val="00C5718C"/>
    <w:rsid w:val="00C57514"/>
    <w:rsid w:val="00C60293"/>
    <w:rsid w:val="00C61745"/>
    <w:rsid w:val="00C61BE8"/>
    <w:rsid w:val="00C62977"/>
    <w:rsid w:val="00C6483A"/>
    <w:rsid w:val="00C650B3"/>
    <w:rsid w:val="00C701A7"/>
    <w:rsid w:val="00C711DB"/>
    <w:rsid w:val="00C71B0F"/>
    <w:rsid w:val="00C73B27"/>
    <w:rsid w:val="00C7466F"/>
    <w:rsid w:val="00C753FB"/>
    <w:rsid w:val="00C75F94"/>
    <w:rsid w:val="00C777B3"/>
    <w:rsid w:val="00C84562"/>
    <w:rsid w:val="00C86988"/>
    <w:rsid w:val="00C86A59"/>
    <w:rsid w:val="00C91BA3"/>
    <w:rsid w:val="00C9660A"/>
    <w:rsid w:val="00C971C1"/>
    <w:rsid w:val="00C97483"/>
    <w:rsid w:val="00CA0875"/>
    <w:rsid w:val="00CA3FBF"/>
    <w:rsid w:val="00CA4B10"/>
    <w:rsid w:val="00CA5FBC"/>
    <w:rsid w:val="00CB1314"/>
    <w:rsid w:val="00CB3F1B"/>
    <w:rsid w:val="00CB41F3"/>
    <w:rsid w:val="00CB4BD9"/>
    <w:rsid w:val="00CB4E04"/>
    <w:rsid w:val="00CB65D5"/>
    <w:rsid w:val="00CB6783"/>
    <w:rsid w:val="00CB732F"/>
    <w:rsid w:val="00CC0D63"/>
    <w:rsid w:val="00CC2748"/>
    <w:rsid w:val="00CC38AD"/>
    <w:rsid w:val="00CC6319"/>
    <w:rsid w:val="00CD1DF8"/>
    <w:rsid w:val="00CD41CA"/>
    <w:rsid w:val="00CD4990"/>
    <w:rsid w:val="00CD56F1"/>
    <w:rsid w:val="00CD6CB3"/>
    <w:rsid w:val="00CE239E"/>
    <w:rsid w:val="00CE265F"/>
    <w:rsid w:val="00CE45A5"/>
    <w:rsid w:val="00CE4B57"/>
    <w:rsid w:val="00CE548A"/>
    <w:rsid w:val="00CF16E2"/>
    <w:rsid w:val="00CF6DAD"/>
    <w:rsid w:val="00D0021E"/>
    <w:rsid w:val="00D0341F"/>
    <w:rsid w:val="00D04245"/>
    <w:rsid w:val="00D04C78"/>
    <w:rsid w:val="00D057E7"/>
    <w:rsid w:val="00D07032"/>
    <w:rsid w:val="00D10376"/>
    <w:rsid w:val="00D11493"/>
    <w:rsid w:val="00D1419E"/>
    <w:rsid w:val="00D161DC"/>
    <w:rsid w:val="00D171F4"/>
    <w:rsid w:val="00D20AE2"/>
    <w:rsid w:val="00D20E82"/>
    <w:rsid w:val="00D31DDB"/>
    <w:rsid w:val="00D324BD"/>
    <w:rsid w:val="00D34226"/>
    <w:rsid w:val="00D35DBB"/>
    <w:rsid w:val="00D36260"/>
    <w:rsid w:val="00D424DD"/>
    <w:rsid w:val="00D46AA4"/>
    <w:rsid w:val="00D5211B"/>
    <w:rsid w:val="00D52A80"/>
    <w:rsid w:val="00D52CEA"/>
    <w:rsid w:val="00D55834"/>
    <w:rsid w:val="00D572D5"/>
    <w:rsid w:val="00D60F54"/>
    <w:rsid w:val="00D67D6B"/>
    <w:rsid w:val="00D72123"/>
    <w:rsid w:val="00D7264E"/>
    <w:rsid w:val="00D72E5D"/>
    <w:rsid w:val="00D74BE6"/>
    <w:rsid w:val="00D83E93"/>
    <w:rsid w:val="00D871B7"/>
    <w:rsid w:val="00D91E94"/>
    <w:rsid w:val="00D920C9"/>
    <w:rsid w:val="00D922DA"/>
    <w:rsid w:val="00D92F0E"/>
    <w:rsid w:val="00D9302B"/>
    <w:rsid w:val="00D9624B"/>
    <w:rsid w:val="00D970EC"/>
    <w:rsid w:val="00D979E4"/>
    <w:rsid w:val="00DA00EB"/>
    <w:rsid w:val="00DA6A84"/>
    <w:rsid w:val="00DB07F2"/>
    <w:rsid w:val="00DB0B46"/>
    <w:rsid w:val="00DB2F09"/>
    <w:rsid w:val="00DB3180"/>
    <w:rsid w:val="00DB3E33"/>
    <w:rsid w:val="00DB418F"/>
    <w:rsid w:val="00DB782F"/>
    <w:rsid w:val="00DC09E8"/>
    <w:rsid w:val="00DC1A2E"/>
    <w:rsid w:val="00DC3A32"/>
    <w:rsid w:val="00DD0158"/>
    <w:rsid w:val="00DD096B"/>
    <w:rsid w:val="00DD2A42"/>
    <w:rsid w:val="00DD336D"/>
    <w:rsid w:val="00DE0011"/>
    <w:rsid w:val="00DE1020"/>
    <w:rsid w:val="00DE6BC1"/>
    <w:rsid w:val="00DE6BF7"/>
    <w:rsid w:val="00DE7527"/>
    <w:rsid w:val="00DE7FB0"/>
    <w:rsid w:val="00DF1EF1"/>
    <w:rsid w:val="00DF370A"/>
    <w:rsid w:val="00DF4498"/>
    <w:rsid w:val="00DF66D1"/>
    <w:rsid w:val="00DF7161"/>
    <w:rsid w:val="00E0000A"/>
    <w:rsid w:val="00E01DD4"/>
    <w:rsid w:val="00E024CF"/>
    <w:rsid w:val="00E03CB4"/>
    <w:rsid w:val="00E041B1"/>
    <w:rsid w:val="00E06B6A"/>
    <w:rsid w:val="00E11CA8"/>
    <w:rsid w:val="00E1411F"/>
    <w:rsid w:val="00E144CB"/>
    <w:rsid w:val="00E15A03"/>
    <w:rsid w:val="00E20AD1"/>
    <w:rsid w:val="00E23F42"/>
    <w:rsid w:val="00E2795F"/>
    <w:rsid w:val="00E30EE1"/>
    <w:rsid w:val="00E36450"/>
    <w:rsid w:val="00E36E31"/>
    <w:rsid w:val="00E3734C"/>
    <w:rsid w:val="00E40545"/>
    <w:rsid w:val="00E429CD"/>
    <w:rsid w:val="00E42EE9"/>
    <w:rsid w:val="00E434B9"/>
    <w:rsid w:val="00E435F2"/>
    <w:rsid w:val="00E539A1"/>
    <w:rsid w:val="00E55FCD"/>
    <w:rsid w:val="00E5729E"/>
    <w:rsid w:val="00E604DE"/>
    <w:rsid w:val="00E62FE9"/>
    <w:rsid w:val="00E63C6C"/>
    <w:rsid w:val="00E676B2"/>
    <w:rsid w:val="00E72AC3"/>
    <w:rsid w:val="00E76CFE"/>
    <w:rsid w:val="00E81339"/>
    <w:rsid w:val="00E82716"/>
    <w:rsid w:val="00E848AD"/>
    <w:rsid w:val="00E85EAB"/>
    <w:rsid w:val="00E869AB"/>
    <w:rsid w:val="00E87C06"/>
    <w:rsid w:val="00E9164D"/>
    <w:rsid w:val="00E924E8"/>
    <w:rsid w:val="00E93D4F"/>
    <w:rsid w:val="00E95850"/>
    <w:rsid w:val="00E95FD0"/>
    <w:rsid w:val="00EA00E8"/>
    <w:rsid w:val="00EA3459"/>
    <w:rsid w:val="00EA3955"/>
    <w:rsid w:val="00EA3D7B"/>
    <w:rsid w:val="00EA51F6"/>
    <w:rsid w:val="00EA7818"/>
    <w:rsid w:val="00EB042F"/>
    <w:rsid w:val="00EB5841"/>
    <w:rsid w:val="00EB6965"/>
    <w:rsid w:val="00EB763F"/>
    <w:rsid w:val="00EB7C14"/>
    <w:rsid w:val="00EC0227"/>
    <w:rsid w:val="00EC1C73"/>
    <w:rsid w:val="00EC3196"/>
    <w:rsid w:val="00EC3810"/>
    <w:rsid w:val="00ED24A3"/>
    <w:rsid w:val="00ED342A"/>
    <w:rsid w:val="00ED3FC2"/>
    <w:rsid w:val="00ED41CC"/>
    <w:rsid w:val="00ED5182"/>
    <w:rsid w:val="00EF02F8"/>
    <w:rsid w:val="00EF0E8E"/>
    <w:rsid w:val="00EF600F"/>
    <w:rsid w:val="00F024DC"/>
    <w:rsid w:val="00F03D3F"/>
    <w:rsid w:val="00F1345B"/>
    <w:rsid w:val="00F14C01"/>
    <w:rsid w:val="00F17E19"/>
    <w:rsid w:val="00F2022F"/>
    <w:rsid w:val="00F216C6"/>
    <w:rsid w:val="00F223A7"/>
    <w:rsid w:val="00F335E1"/>
    <w:rsid w:val="00F3496D"/>
    <w:rsid w:val="00F34CB0"/>
    <w:rsid w:val="00F3523C"/>
    <w:rsid w:val="00F36460"/>
    <w:rsid w:val="00F40725"/>
    <w:rsid w:val="00F41771"/>
    <w:rsid w:val="00F429FB"/>
    <w:rsid w:val="00F4395B"/>
    <w:rsid w:val="00F44775"/>
    <w:rsid w:val="00F47E8E"/>
    <w:rsid w:val="00F51CD3"/>
    <w:rsid w:val="00F530B0"/>
    <w:rsid w:val="00F5407D"/>
    <w:rsid w:val="00F5474E"/>
    <w:rsid w:val="00F64752"/>
    <w:rsid w:val="00F65666"/>
    <w:rsid w:val="00F662F3"/>
    <w:rsid w:val="00F70B1C"/>
    <w:rsid w:val="00F71F48"/>
    <w:rsid w:val="00F72FF4"/>
    <w:rsid w:val="00F7614F"/>
    <w:rsid w:val="00F76C75"/>
    <w:rsid w:val="00F77DA9"/>
    <w:rsid w:val="00F82D65"/>
    <w:rsid w:val="00F83285"/>
    <w:rsid w:val="00F90157"/>
    <w:rsid w:val="00F91C57"/>
    <w:rsid w:val="00F93714"/>
    <w:rsid w:val="00F93FA7"/>
    <w:rsid w:val="00F950EE"/>
    <w:rsid w:val="00F95796"/>
    <w:rsid w:val="00F9683D"/>
    <w:rsid w:val="00F96EB6"/>
    <w:rsid w:val="00F978C9"/>
    <w:rsid w:val="00F97957"/>
    <w:rsid w:val="00F97F7A"/>
    <w:rsid w:val="00FA3954"/>
    <w:rsid w:val="00FA3EEF"/>
    <w:rsid w:val="00FA5A27"/>
    <w:rsid w:val="00FA705A"/>
    <w:rsid w:val="00FB201C"/>
    <w:rsid w:val="00FB5A56"/>
    <w:rsid w:val="00FB6685"/>
    <w:rsid w:val="00FC06B0"/>
    <w:rsid w:val="00FC223F"/>
    <w:rsid w:val="00FC3D2C"/>
    <w:rsid w:val="00FD0F62"/>
    <w:rsid w:val="00FD2832"/>
    <w:rsid w:val="00FD5B81"/>
    <w:rsid w:val="00FD608A"/>
    <w:rsid w:val="00FD70D9"/>
    <w:rsid w:val="00FE1608"/>
    <w:rsid w:val="00FE177E"/>
    <w:rsid w:val="00FE57A5"/>
    <w:rsid w:val="00FE71D1"/>
    <w:rsid w:val="00FF1AEB"/>
    <w:rsid w:val="00FF1B00"/>
    <w:rsid w:val="00FF1D56"/>
    <w:rsid w:val="00FF1F6E"/>
    <w:rsid w:val="00FF465C"/>
    <w:rsid w:val="00FF6A24"/>
    <w:rsid w:val="00FF6E70"/>
    <w:rsid w:val="00FF78C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14:docId w14:val="5E9552C6"/>
  <w15:docId w15:val="{4C3BFD31-BEFD-458E-A3D1-743B664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A260D7"/>
    <w:pPr>
      <w:ind w:left="1134"/>
    </w:pPr>
    <w:rPr>
      <w:rFonts w:ascii="Calibri" w:hAnsi="Calibri"/>
      <w:szCs w:val="24"/>
    </w:rPr>
  </w:style>
  <w:style w:type="paragraph" w:styleId="Kop1">
    <w:name w:val="heading 1"/>
    <w:basedOn w:val="Standaard"/>
    <w:next w:val="Standaard"/>
    <w:qFormat/>
    <w:rsid w:val="000B0BB7"/>
    <w:pPr>
      <w:keepNext/>
      <w:numPr>
        <w:numId w:val="1"/>
      </w:numPr>
      <w:spacing w:before="240" w:after="120"/>
      <w:outlineLvl w:val="0"/>
    </w:pPr>
    <w:rPr>
      <w:rFonts w:cs="Arial"/>
      <w:b/>
      <w:bCs/>
      <w:kern w:val="32"/>
      <w:sz w:val="32"/>
      <w:szCs w:val="32"/>
    </w:rPr>
  </w:style>
  <w:style w:type="paragraph" w:styleId="Kop2">
    <w:name w:val="heading 2"/>
    <w:basedOn w:val="Standaard"/>
    <w:next w:val="Standaard"/>
    <w:link w:val="Kop2Char"/>
    <w:qFormat/>
    <w:rsid w:val="000B0BB7"/>
    <w:pPr>
      <w:keepNext/>
      <w:numPr>
        <w:ilvl w:val="1"/>
        <w:numId w:val="1"/>
      </w:numPr>
      <w:spacing w:before="240" w:after="120"/>
      <w:outlineLvl w:val="1"/>
    </w:pPr>
    <w:rPr>
      <w:rFonts w:cs="Arial"/>
      <w:b/>
      <w:bCs/>
      <w:iCs/>
      <w:sz w:val="24"/>
      <w:szCs w:val="28"/>
    </w:rPr>
  </w:style>
  <w:style w:type="paragraph" w:styleId="Kop3">
    <w:name w:val="heading 3"/>
    <w:basedOn w:val="Standaard"/>
    <w:next w:val="Standaard"/>
    <w:link w:val="Kop3Char"/>
    <w:qFormat/>
    <w:rsid w:val="000B0BB7"/>
    <w:pPr>
      <w:keepNext/>
      <w:numPr>
        <w:ilvl w:val="2"/>
        <w:numId w:val="1"/>
      </w:numPr>
      <w:spacing w:before="240" w:after="120"/>
      <w:outlineLvl w:val="2"/>
    </w:pPr>
    <w:rPr>
      <w:rFonts w:cs="Arial"/>
      <w:b/>
      <w:bCs/>
      <w:i/>
      <w:sz w:val="22"/>
      <w:szCs w:val="26"/>
    </w:rPr>
  </w:style>
  <w:style w:type="paragraph" w:styleId="Kop4">
    <w:name w:val="heading 4"/>
    <w:basedOn w:val="Standaard"/>
    <w:next w:val="Standaard"/>
    <w:qFormat/>
    <w:rsid w:val="006D3083"/>
    <w:pPr>
      <w:keepNext/>
      <w:numPr>
        <w:ilvl w:val="3"/>
        <w:numId w:val="1"/>
      </w:numPr>
      <w:spacing w:before="240" w:after="60"/>
      <w:outlineLvl w:val="3"/>
    </w:pPr>
    <w:rPr>
      <w:b/>
      <w:bCs/>
      <w:szCs w:val="28"/>
    </w:rPr>
  </w:style>
  <w:style w:type="paragraph" w:styleId="Kop5">
    <w:name w:val="heading 5"/>
    <w:basedOn w:val="Standaard"/>
    <w:next w:val="Standaard"/>
    <w:qFormat/>
    <w:rsid w:val="006D3083"/>
    <w:pPr>
      <w:numPr>
        <w:ilvl w:val="4"/>
        <w:numId w:val="1"/>
      </w:numPr>
      <w:spacing w:before="240" w:after="60"/>
      <w:outlineLvl w:val="4"/>
    </w:pPr>
    <w:rPr>
      <w:b/>
      <w:bCs/>
      <w:i/>
      <w:iCs/>
      <w:sz w:val="26"/>
      <w:szCs w:val="26"/>
    </w:rPr>
  </w:style>
  <w:style w:type="paragraph" w:styleId="Kop6">
    <w:name w:val="heading 6"/>
    <w:aliases w:val="Tussenkop 1"/>
    <w:basedOn w:val="Standaard"/>
    <w:next w:val="Standaard"/>
    <w:qFormat/>
    <w:rsid w:val="006D3083"/>
    <w:pPr>
      <w:numPr>
        <w:ilvl w:val="5"/>
        <w:numId w:val="1"/>
      </w:numPr>
      <w:spacing w:before="240" w:after="60"/>
      <w:outlineLvl w:val="5"/>
    </w:pPr>
    <w:rPr>
      <w:rFonts w:ascii="Times New Roman" w:hAnsi="Times New Roman"/>
      <w:b/>
      <w:bCs/>
      <w:sz w:val="22"/>
      <w:szCs w:val="22"/>
    </w:rPr>
  </w:style>
  <w:style w:type="paragraph" w:styleId="Kop7">
    <w:name w:val="heading 7"/>
    <w:aliases w:val="Tussenkop 2"/>
    <w:basedOn w:val="Standaard"/>
    <w:next w:val="Standaard"/>
    <w:qFormat/>
    <w:rsid w:val="006D3083"/>
    <w:pPr>
      <w:numPr>
        <w:ilvl w:val="6"/>
        <w:numId w:val="1"/>
      </w:numPr>
      <w:spacing w:before="240" w:after="60"/>
      <w:outlineLvl w:val="6"/>
    </w:pPr>
    <w:rPr>
      <w:rFonts w:ascii="Times New Roman" w:hAnsi="Times New Roman"/>
      <w:sz w:val="24"/>
    </w:rPr>
  </w:style>
  <w:style w:type="paragraph" w:styleId="Kop8">
    <w:name w:val="heading 8"/>
    <w:aliases w:val="Tussenkop 3"/>
    <w:basedOn w:val="Standaard"/>
    <w:next w:val="Standaard"/>
    <w:qFormat/>
    <w:rsid w:val="006D3083"/>
    <w:pPr>
      <w:numPr>
        <w:ilvl w:val="7"/>
        <w:numId w:val="1"/>
      </w:numPr>
      <w:spacing w:before="240" w:after="60"/>
      <w:outlineLvl w:val="7"/>
    </w:pPr>
    <w:rPr>
      <w:rFonts w:ascii="Times New Roman" w:hAnsi="Times New Roman"/>
      <w:i/>
      <w:iCs/>
      <w:sz w:val="24"/>
    </w:rPr>
  </w:style>
  <w:style w:type="paragraph" w:styleId="Kop9">
    <w:name w:val="heading 9"/>
    <w:aliases w:val="Tabelkop 1"/>
    <w:basedOn w:val="Standaard"/>
    <w:next w:val="Standaard"/>
    <w:qFormat/>
    <w:rsid w:val="006D308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E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77BF1"/>
    <w:pPr>
      <w:tabs>
        <w:tab w:val="center" w:pos="4536"/>
        <w:tab w:val="right" w:pos="9072"/>
      </w:tabs>
    </w:pPr>
  </w:style>
  <w:style w:type="paragraph" w:styleId="Voettekst">
    <w:name w:val="footer"/>
    <w:basedOn w:val="Standaard"/>
    <w:rsid w:val="009E3D1C"/>
    <w:pPr>
      <w:tabs>
        <w:tab w:val="center" w:pos="4536"/>
        <w:tab w:val="right" w:pos="9072"/>
      </w:tabs>
    </w:pPr>
  </w:style>
  <w:style w:type="paragraph" w:styleId="Documentstructuur">
    <w:name w:val="Document Map"/>
    <w:basedOn w:val="Standaard"/>
    <w:semiHidden/>
    <w:rsid w:val="00374215"/>
    <w:pPr>
      <w:shd w:val="clear" w:color="auto" w:fill="000080"/>
    </w:pPr>
    <w:rPr>
      <w:rFonts w:ascii="Tahoma" w:hAnsi="Tahoma" w:cs="Tahoma"/>
      <w:szCs w:val="20"/>
    </w:rPr>
  </w:style>
  <w:style w:type="paragraph" w:customStyle="1" w:styleId="BijlageKop">
    <w:name w:val="BijlageKop"/>
    <w:basedOn w:val="Standaard"/>
    <w:next w:val="Standaard"/>
    <w:rsid w:val="00BD3CD9"/>
    <w:pPr>
      <w:spacing w:after="120"/>
      <w:ind w:left="397"/>
    </w:pPr>
    <w:rPr>
      <w:b/>
      <w:sz w:val="32"/>
    </w:rPr>
  </w:style>
  <w:style w:type="paragraph" w:styleId="Inhopg1">
    <w:name w:val="toc 1"/>
    <w:basedOn w:val="Standaard"/>
    <w:next w:val="Standaard"/>
    <w:autoRedefine/>
    <w:uiPriority w:val="39"/>
    <w:rsid w:val="002507C2"/>
    <w:pPr>
      <w:tabs>
        <w:tab w:val="left" w:pos="1980"/>
        <w:tab w:val="right" w:leader="dot" w:pos="9540"/>
      </w:tabs>
      <w:spacing w:before="240" w:line="264" w:lineRule="auto"/>
    </w:pPr>
    <w:rPr>
      <w:b/>
      <w:sz w:val="22"/>
    </w:rPr>
  </w:style>
  <w:style w:type="paragraph" w:styleId="Inhopg2">
    <w:name w:val="toc 2"/>
    <w:basedOn w:val="Standaard"/>
    <w:next w:val="Standaard"/>
    <w:autoRedefine/>
    <w:uiPriority w:val="39"/>
    <w:rsid w:val="002507C2"/>
    <w:pPr>
      <w:tabs>
        <w:tab w:val="left" w:pos="1980"/>
        <w:tab w:val="right" w:leader="dot" w:pos="9540"/>
      </w:tabs>
      <w:spacing w:line="264" w:lineRule="auto"/>
    </w:pPr>
    <w:rPr>
      <w:b/>
    </w:rPr>
  </w:style>
  <w:style w:type="paragraph" w:styleId="Inhopg3">
    <w:name w:val="toc 3"/>
    <w:basedOn w:val="Standaard"/>
    <w:next w:val="Standaard"/>
    <w:autoRedefine/>
    <w:uiPriority w:val="39"/>
    <w:rsid w:val="002507C2"/>
    <w:pPr>
      <w:tabs>
        <w:tab w:val="left" w:pos="1980"/>
        <w:tab w:val="right" w:leader="dot" w:pos="9540"/>
      </w:tabs>
      <w:spacing w:line="264" w:lineRule="auto"/>
    </w:pPr>
    <w:rPr>
      <w:b/>
      <w:i/>
    </w:rPr>
  </w:style>
  <w:style w:type="paragraph" w:styleId="Inhopg4">
    <w:name w:val="toc 4"/>
    <w:basedOn w:val="Standaard"/>
    <w:next w:val="Standaard"/>
    <w:autoRedefine/>
    <w:semiHidden/>
    <w:rsid w:val="007C0AF1"/>
  </w:style>
  <w:style w:type="paragraph" w:styleId="Inhopg5">
    <w:name w:val="toc 5"/>
    <w:basedOn w:val="Standaard"/>
    <w:next w:val="Standaard"/>
    <w:autoRedefine/>
    <w:semiHidden/>
    <w:rsid w:val="007C0AF1"/>
    <w:pPr>
      <w:ind w:left="0"/>
    </w:pPr>
  </w:style>
  <w:style w:type="paragraph" w:styleId="Inhopg6">
    <w:name w:val="toc 6"/>
    <w:basedOn w:val="Standaard"/>
    <w:next w:val="Standaard"/>
    <w:autoRedefine/>
    <w:semiHidden/>
    <w:rsid w:val="007C0AF1"/>
    <w:pPr>
      <w:ind w:left="0"/>
    </w:pPr>
  </w:style>
  <w:style w:type="paragraph" w:styleId="Inhopg7">
    <w:name w:val="toc 7"/>
    <w:basedOn w:val="Standaard"/>
    <w:next w:val="Standaard"/>
    <w:autoRedefine/>
    <w:semiHidden/>
    <w:rsid w:val="007C0AF1"/>
    <w:pPr>
      <w:ind w:left="0"/>
    </w:pPr>
  </w:style>
  <w:style w:type="paragraph" w:styleId="Inhopg8">
    <w:name w:val="toc 8"/>
    <w:basedOn w:val="Standaard"/>
    <w:next w:val="Standaard"/>
    <w:autoRedefine/>
    <w:semiHidden/>
    <w:rsid w:val="007C0AF1"/>
    <w:pPr>
      <w:ind w:left="0"/>
    </w:pPr>
  </w:style>
  <w:style w:type="paragraph" w:styleId="Inhopg9">
    <w:name w:val="toc 9"/>
    <w:basedOn w:val="Standaard"/>
    <w:next w:val="Standaard"/>
    <w:autoRedefine/>
    <w:semiHidden/>
    <w:rsid w:val="007C0AF1"/>
    <w:pPr>
      <w:ind w:left="0"/>
    </w:pPr>
  </w:style>
  <w:style w:type="character" w:styleId="Paginanummer">
    <w:name w:val="page number"/>
    <w:basedOn w:val="Standaardalinea-lettertype"/>
    <w:rsid w:val="00EA7818"/>
  </w:style>
  <w:style w:type="character" w:styleId="Hyperlink">
    <w:name w:val="Hyperlink"/>
    <w:uiPriority w:val="99"/>
    <w:rsid w:val="007C0AF1"/>
    <w:rPr>
      <w:color w:val="0000FF"/>
      <w:u w:val="single"/>
    </w:rPr>
  </w:style>
  <w:style w:type="paragraph" w:styleId="Ballontekst">
    <w:name w:val="Balloon Text"/>
    <w:basedOn w:val="Standaard"/>
    <w:semiHidden/>
    <w:rsid w:val="00C61745"/>
    <w:rPr>
      <w:rFonts w:ascii="Tahoma" w:hAnsi="Tahoma" w:cs="Tahoma"/>
      <w:sz w:val="16"/>
      <w:szCs w:val="16"/>
    </w:rPr>
  </w:style>
  <w:style w:type="character" w:styleId="Verwijzingopmerking">
    <w:name w:val="annotation reference"/>
    <w:semiHidden/>
    <w:rsid w:val="00C61745"/>
    <w:rPr>
      <w:sz w:val="16"/>
      <w:szCs w:val="16"/>
    </w:rPr>
  </w:style>
  <w:style w:type="paragraph" w:styleId="Tekstopmerking">
    <w:name w:val="annotation text"/>
    <w:basedOn w:val="Standaard"/>
    <w:link w:val="TekstopmerkingChar"/>
    <w:uiPriority w:val="99"/>
    <w:semiHidden/>
    <w:rsid w:val="00C61745"/>
    <w:rPr>
      <w:szCs w:val="20"/>
    </w:rPr>
  </w:style>
  <w:style w:type="paragraph" w:styleId="Onderwerpvanopmerking">
    <w:name w:val="annotation subject"/>
    <w:basedOn w:val="Tekstopmerking"/>
    <w:next w:val="Tekstopmerking"/>
    <w:semiHidden/>
    <w:rsid w:val="00C61745"/>
    <w:rPr>
      <w:b/>
      <w:bCs/>
    </w:rPr>
  </w:style>
  <w:style w:type="character" w:customStyle="1" w:styleId="Kop2Char">
    <w:name w:val="Kop 2 Char"/>
    <w:link w:val="Kop2"/>
    <w:rsid w:val="00C447C4"/>
    <w:rPr>
      <w:rFonts w:ascii="Calibri" w:hAnsi="Calibri" w:cs="Arial"/>
      <w:b/>
      <w:bCs/>
      <w:iCs/>
      <w:sz w:val="24"/>
      <w:szCs w:val="28"/>
    </w:rPr>
  </w:style>
  <w:style w:type="paragraph" w:customStyle="1" w:styleId="OWStandaard">
    <w:name w:val="OW Standaard"/>
    <w:basedOn w:val="Standaard"/>
    <w:link w:val="OWStandaardChar"/>
    <w:rsid w:val="00270B85"/>
    <w:pPr>
      <w:spacing w:line="264" w:lineRule="auto"/>
      <w:ind w:left="0"/>
    </w:pPr>
    <w:rPr>
      <w:rFonts w:ascii="MetaBookLF-Roman" w:hAnsi="MetaBookLF-Roman"/>
      <w:szCs w:val="20"/>
    </w:rPr>
  </w:style>
  <w:style w:type="character" w:customStyle="1" w:styleId="OWStandaardChar">
    <w:name w:val="OW Standaard Char"/>
    <w:link w:val="OWStandaard"/>
    <w:locked/>
    <w:rsid w:val="00270B85"/>
    <w:rPr>
      <w:rFonts w:ascii="MetaBookLF-Roman" w:hAnsi="MetaBookLF-Roman"/>
      <w:lang w:val="nl-NL" w:eastAsia="nl-NL" w:bidi="ar-SA"/>
    </w:rPr>
  </w:style>
  <w:style w:type="paragraph" w:styleId="Voetnoottekst">
    <w:name w:val="footnote text"/>
    <w:basedOn w:val="Standaard"/>
    <w:semiHidden/>
    <w:rsid w:val="00E30EE1"/>
    <w:pPr>
      <w:numPr>
        <w:numId w:val="3"/>
      </w:numPr>
      <w:spacing w:line="264" w:lineRule="auto"/>
      <w:ind w:left="1775" w:hanging="357"/>
    </w:pPr>
    <w:rPr>
      <w:rFonts w:ascii="MetaBookLF-Roman" w:hAnsi="MetaBookLF-Roman"/>
      <w:sz w:val="16"/>
      <w:szCs w:val="20"/>
    </w:rPr>
  </w:style>
  <w:style w:type="character" w:styleId="Voetnootmarkering">
    <w:name w:val="footnote reference"/>
    <w:semiHidden/>
    <w:rsid w:val="00E30EE1"/>
    <w:rPr>
      <w:vertAlign w:val="superscript"/>
    </w:rPr>
  </w:style>
  <w:style w:type="paragraph" w:styleId="Eindnoottekst">
    <w:name w:val="endnote text"/>
    <w:basedOn w:val="Standaard"/>
    <w:semiHidden/>
    <w:rsid w:val="00E30EE1"/>
    <w:rPr>
      <w:szCs w:val="20"/>
    </w:rPr>
  </w:style>
  <w:style w:type="character" w:styleId="Eindnootmarkering">
    <w:name w:val="endnote reference"/>
    <w:semiHidden/>
    <w:rsid w:val="00E30EE1"/>
    <w:rPr>
      <w:vertAlign w:val="superscript"/>
    </w:rPr>
  </w:style>
  <w:style w:type="character" w:customStyle="1" w:styleId="Kop3Char">
    <w:name w:val="Kop 3 Char"/>
    <w:link w:val="Kop3"/>
    <w:rsid w:val="00B76568"/>
    <w:rPr>
      <w:rFonts w:ascii="Calibri" w:hAnsi="Calibri" w:cs="Arial"/>
      <w:b/>
      <w:bCs/>
      <w:i/>
      <w:sz w:val="22"/>
      <w:szCs w:val="26"/>
    </w:rPr>
  </w:style>
  <w:style w:type="paragraph" w:customStyle="1" w:styleId="broodtekst">
    <w:name w:val="broodtekst"/>
    <w:basedOn w:val="Standaard"/>
    <w:rsid w:val="003D5189"/>
    <w:pPr>
      <w:tabs>
        <w:tab w:val="left" w:pos="227"/>
        <w:tab w:val="left" w:pos="454"/>
        <w:tab w:val="left" w:pos="680"/>
      </w:tabs>
      <w:autoSpaceDE w:val="0"/>
      <w:autoSpaceDN w:val="0"/>
      <w:adjustRightInd w:val="0"/>
      <w:spacing w:line="240" w:lineRule="atLeast"/>
      <w:ind w:left="0"/>
    </w:pPr>
    <w:rPr>
      <w:rFonts w:ascii="Verdana" w:hAnsi="Verdana"/>
      <w:sz w:val="18"/>
      <w:szCs w:val="18"/>
    </w:rPr>
  </w:style>
  <w:style w:type="paragraph" w:customStyle="1" w:styleId="Geenafstand1">
    <w:name w:val="Geen afstand1"/>
    <w:rsid w:val="00F1345B"/>
    <w:rPr>
      <w:rFonts w:ascii="Calibri" w:hAnsi="Calibri"/>
      <w:sz w:val="22"/>
      <w:szCs w:val="22"/>
      <w:lang w:eastAsia="en-US"/>
    </w:rPr>
  </w:style>
  <w:style w:type="paragraph" w:styleId="Lijstalinea">
    <w:name w:val="List Paragraph"/>
    <w:basedOn w:val="Standaard"/>
    <w:uiPriority w:val="34"/>
    <w:qFormat/>
    <w:rsid w:val="00022E86"/>
    <w:pPr>
      <w:ind w:left="720"/>
      <w:contextualSpacing/>
    </w:pPr>
  </w:style>
  <w:style w:type="paragraph" w:styleId="Geenafstand">
    <w:name w:val="No Spacing"/>
    <w:uiPriority w:val="1"/>
    <w:qFormat/>
    <w:rsid w:val="00D52CEA"/>
    <w:rPr>
      <w:rFonts w:ascii="Calibri" w:eastAsia="Calibri" w:hAnsi="Calibri"/>
      <w:sz w:val="22"/>
      <w:szCs w:val="22"/>
      <w:lang w:eastAsia="en-US"/>
    </w:rPr>
  </w:style>
  <w:style w:type="character" w:styleId="Subtielebenadrukking">
    <w:name w:val="Subtle Emphasis"/>
    <w:uiPriority w:val="19"/>
    <w:qFormat/>
    <w:rsid w:val="000F3C86"/>
    <w:rPr>
      <w:i/>
      <w:iCs/>
      <w:color w:val="808080"/>
    </w:rPr>
  </w:style>
  <w:style w:type="numbering" w:styleId="1ai">
    <w:name w:val="Outline List 1"/>
    <w:basedOn w:val="Geenlijst"/>
    <w:rsid w:val="000277DE"/>
    <w:pPr>
      <w:numPr>
        <w:numId w:val="4"/>
      </w:numPr>
    </w:pPr>
  </w:style>
  <w:style w:type="paragraph" w:styleId="Normaalweb">
    <w:name w:val="Normal (Web)"/>
    <w:basedOn w:val="Standaard"/>
    <w:uiPriority w:val="99"/>
    <w:unhideWhenUsed/>
    <w:rsid w:val="008D419F"/>
    <w:pPr>
      <w:spacing w:before="100" w:beforeAutospacing="1" w:after="100" w:afterAutospacing="1"/>
      <w:ind w:left="0"/>
    </w:pPr>
    <w:rPr>
      <w:rFonts w:ascii="Times New Roman" w:hAnsi="Times New Roman"/>
      <w:sz w:val="24"/>
    </w:rPr>
  </w:style>
  <w:style w:type="paragraph" w:styleId="Revisie">
    <w:name w:val="Revision"/>
    <w:hidden/>
    <w:uiPriority w:val="99"/>
    <w:semiHidden/>
    <w:rsid w:val="005270E3"/>
    <w:rPr>
      <w:rFonts w:ascii="Calibri" w:hAnsi="Calibri"/>
      <w:szCs w:val="24"/>
    </w:rPr>
  </w:style>
  <w:style w:type="table" w:styleId="Tabelkolommen2">
    <w:name w:val="Table Columns 2"/>
    <w:basedOn w:val="Standaardtabel"/>
    <w:rsid w:val="009C3813"/>
    <w:pPr>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9C3813"/>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OpmaakprofielMetopsommingstekens1">
    <w:name w:val="Opmaakprofiel Met opsommingstekens1"/>
    <w:basedOn w:val="Geenlijst"/>
    <w:rsid w:val="00C753FB"/>
    <w:pPr>
      <w:numPr>
        <w:numId w:val="6"/>
      </w:numPr>
    </w:pPr>
  </w:style>
  <w:style w:type="numbering" w:customStyle="1" w:styleId="OpmaakprofielMetopsommingstekens11">
    <w:name w:val="Opmaakprofiel Met opsommingstekens11"/>
    <w:basedOn w:val="Geenlijst"/>
    <w:rsid w:val="004E6F79"/>
    <w:pPr>
      <w:numPr>
        <w:numId w:val="2"/>
      </w:numPr>
    </w:pPr>
  </w:style>
  <w:style w:type="character" w:styleId="Nadruk">
    <w:name w:val="Emphasis"/>
    <w:basedOn w:val="Standaardalinea-lettertype"/>
    <w:qFormat/>
    <w:rsid w:val="0032443C"/>
    <w:rPr>
      <w:i/>
      <w:iCs/>
    </w:rPr>
  </w:style>
  <w:style w:type="paragraph" w:styleId="Ondertitel">
    <w:name w:val="Subtitle"/>
    <w:basedOn w:val="Standaard"/>
    <w:next w:val="Standaard"/>
    <w:link w:val="OndertitelChar"/>
    <w:qFormat/>
    <w:rsid w:val="0032443C"/>
    <w:pPr>
      <w:numPr>
        <w:ilvl w:val="1"/>
      </w:numPr>
      <w:ind w:left="1134"/>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2443C"/>
    <w:rPr>
      <w:rFonts w:asciiTheme="majorHAnsi" w:eastAsiaTheme="majorEastAsia" w:hAnsiTheme="majorHAnsi" w:cstheme="majorBidi"/>
      <w:i/>
      <w:iCs/>
      <w:color w:val="4F81BD" w:themeColor="accent1"/>
      <w:spacing w:val="15"/>
      <w:sz w:val="24"/>
      <w:szCs w:val="24"/>
    </w:rPr>
  </w:style>
  <w:style w:type="character" w:customStyle="1" w:styleId="TekstopmerkingChar">
    <w:name w:val="Tekst opmerking Char"/>
    <w:basedOn w:val="Standaardalinea-lettertype"/>
    <w:link w:val="Tekstopmerking"/>
    <w:uiPriority w:val="99"/>
    <w:semiHidden/>
    <w:rsid w:val="00466BA2"/>
    <w:rPr>
      <w:rFonts w:ascii="Calibri" w:hAnsi="Calibri"/>
    </w:rPr>
  </w:style>
  <w:style w:type="paragraph" w:styleId="Tekstzonderopmaak">
    <w:name w:val="Plain Text"/>
    <w:basedOn w:val="Standaard"/>
    <w:link w:val="TekstzonderopmaakChar"/>
    <w:uiPriority w:val="99"/>
    <w:unhideWhenUsed/>
    <w:rsid w:val="006D69AD"/>
    <w:pPr>
      <w:ind w:left="0"/>
    </w:pPr>
    <w:rPr>
      <w:rFonts w:eastAsiaTheme="minorHAnsi" w:cstheme="minorBidi"/>
      <w:sz w:val="22"/>
      <w:szCs w:val="21"/>
      <w:lang w:eastAsia="en-US"/>
    </w:rPr>
  </w:style>
  <w:style w:type="character" w:customStyle="1" w:styleId="TekstzonderopmaakChar">
    <w:name w:val="Tekst zonder opmaak Char"/>
    <w:basedOn w:val="Standaardalinea-lettertype"/>
    <w:link w:val="Tekstzonderopmaak"/>
    <w:uiPriority w:val="99"/>
    <w:rsid w:val="006D69A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811114">
      <w:bodyDiv w:val="1"/>
      <w:marLeft w:val="0"/>
      <w:marRight w:val="0"/>
      <w:marTop w:val="0"/>
      <w:marBottom w:val="0"/>
      <w:divBdr>
        <w:top w:val="none" w:sz="0" w:space="0" w:color="auto"/>
        <w:left w:val="none" w:sz="0" w:space="0" w:color="auto"/>
        <w:bottom w:val="none" w:sz="0" w:space="0" w:color="auto"/>
        <w:right w:val="none" w:sz="0" w:space="0" w:color="auto"/>
      </w:divBdr>
    </w:div>
    <w:div w:id="19864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iTooSMtM3YAhUJzxQKHbd2BkIQjRwIBw&amp;url=https://letsgro.nl/program/kattenbrug/&amp;psig=AOvVaw2JnVf9zwcOTjZI41cGgvvz&amp;ust=151567407687390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meente.groningen.nl/dia/inkoop/inkoop-en-aanbesteden/klachten-over-aanbestedi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7CC8-007F-40D6-BE6C-0D19501F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F0AB762A</Template>
  <TotalTime>0</TotalTime>
  <Pages>24</Pages>
  <Words>7320</Words>
  <Characters>40263</Characters>
  <Application>Microsoft Office Word</Application>
  <DocSecurity>0</DocSecurity>
  <Lines>335</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vt:lpstr>
      <vt:lpstr>Projectkwaliteitsplan Oranjewoud</vt:lpstr>
    </vt:vector>
  </TitlesOfParts>
  <Company>Gemeente Groningen</Company>
  <LinksUpToDate>false</LinksUpToDate>
  <CharactersWithSpaces>47489</CharactersWithSpaces>
  <SharedDoc>false</SharedDoc>
  <HLinks>
    <vt:vector size="444" baseType="variant">
      <vt:variant>
        <vt:i4>5439541</vt:i4>
      </vt:variant>
      <vt:variant>
        <vt:i4>405</vt:i4>
      </vt:variant>
      <vt:variant>
        <vt:i4>0</vt:i4>
      </vt:variant>
      <vt:variant>
        <vt:i4>5</vt:i4>
      </vt:variant>
      <vt:variant>
        <vt:lpwstr>mailto:Esther.kramer@groningen.nl</vt:lpwstr>
      </vt:variant>
      <vt:variant>
        <vt:lpwstr/>
      </vt:variant>
      <vt:variant>
        <vt:i4>3801166</vt:i4>
      </vt:variant>
      <vt:variant>
        <vt:i4>402</vt:i4>
      </vt:variant>
      <vt:variant>
        <vt:i4>0</vt:i4>
      </vt:variant>
      <vt:variant>
        <vt:i4>5</vt:i4>
      </vt:variant>
      <vt:variant>
        <vt:lpwstr>mailto:Henk.hageman@groningen.nl</vt:lpwstr>
      </vt:variant>
      <vt:variant>
        <vt:lpwstr/>
      </vt:variant>
      <vt:variant>
        <vt:i4>7012368</vt:i4>
      </vt:variant>
      <vt:variant>
        <vt:i4>399</vt:i4>
      </vt:variant>
      <vt:variant>
        <vt:i4>0</vt:i4>
      </vt:variant>
      <vt:variant>
        <vt:i4>5</vt:i4>
      </vt:variant>
      <vt:variant>
        <vt:lpwstr>mailto:Johs.vanderklei@grontmij.nl</vt:lpwstr>
      </vt:variant>
      <vt:variant>
        <vt:lpwstr/>
      </vt:variant>
      <vt:variant>
        <vt:i4>5177382</vt:i4>
      </vt:variant>
      <vt:variant>
        <vt:i4>396</vt:i4>
      </vt:variant>
      <vt:variant>
        <vt:i4>0</vt:i4>
      </vt:variant>
      <vt:variant>
        <vt:i4>5</vt:i4>
      </vt:variant>
      <vt:variant>
        <vt:lpwstr>mailto:j.hiddingh@provinciegroningen.nl</vt:lpwstr>
      </vt:variant>
      <vt:variant>
        <vt:lpwstr/>
      </vt:variant>
      <vt:variant>
        <vt:i4>5177382</vt:i4>
      </vt:variant>
      <vt:variant>
        <vt:i4>393</vt:i4>
      </vt:variant>
      <vt:variant>
        <vt:i4>0</vt:i4>
      </vt:variant>
      <vt:variant>
        <vt:i4>5</vt:i4>
      </vt:variant>
      <vt:variant>
        <vt:lpwstr>mailto:J.hiddingh@provinciegroningen.nl</vt:lpwstr>
      </vt:variant>
      <vt:variant>
        <vt:lpwstr/>
      </vt:variant>
      <vt:variant>
        <vt:i4>1441917</vt:i4>
      </vt:variant>
      <vt:variant>
        <vt:i4>390</vt:i4>
      </vt:variant>
      <vt:variant>
        <vt:i4>0</vt:i4>
      </vt:variant>
      <vt:variant>
        <vt:i4>5</vt:i4>
      </vt:variant>
      <vt:variant>
        <vt:lpwstr>mailto:Jan.krist@groningen.nl</vt:lpwstr>
      </vt:variant>
      <vt:variant>
        <vt:lpwstr/>
      </vt:variant>
      <vt:variant>
        <vt:i4>2621505</vt:i4>
      </vt:variant>
      <vt:variant>
        <vt:i4>387</vt:i4>
      </vt:variant>
      <vt:variant>
        <vt:i4>0</vt:i4>
      </vt:variant>
      <vt:variant>
        <vt:i4>5</vt:i4>
      </vt:variant>
      <vt:variant>
        <vt:lpwstr>mailto:bert.lap@groningen.nl</vt:lpwstr>
      </vt:variant>
      <vt:variant>
        <vt:lpwstr/>
      </vt:variant>
      <vt:variant>
        <vt:i4>393337</vt:i4>
      </vt:variant>
      <vt:variant>
        <vt:i4>384</vt:i4>
      </vt:variant>
      <vt:variant>
        <vt:i4>0</vt:i4>
      </vt:variant>
      <vt:variant>
        <vt:i4>5</vt:i4>
      </vt:variant>
      <vt:variant>
        <vt:lpwstr>mailto:martijn.doornbosch@groningen.nl</vt:lpwstr>
      </vt:variant>
      <vt:variant>
        <vt:lpwstr/>
      </vt:variant>
      <vt:variant>
        <vt:i4>131180</vt:i4>
      </vt:variant>
      <vt:variant>
        <vt:i4>381</vt:i4>
      </vt:variant>
      <vt:variant>
        <vt:i4>0</vt:i4>
      </vt:variant>
      <vt:variant>
        <vt:i4>5</vt:i4>
      </vt:variant>
      <vt:variant>
        <vt:lpwstr>mailto:Hans.Schuiling@Oranjewoud.nl</vt:lpwstr>
      </vt:variant>
      <vt:variant>
        <vt:lpwstr/>
      </vt:variant>
      <vt:variant>
        <vt:i4>4980789</vt:i4>
      </vt:variant>
      <vt:variant>
        <vt:i4>378</vt:i4>
      </vt:variant>
      <vt:variant>
        <vt:i4>0</vt:i4>
      </vt:variant>
      <vt:variant>
        <vt:i4>5</vt:i4>
      </vt:variant>
      <vt:variant>
        <vt:lpwstr>mailto:joost.engelhart@oranjewoud.nl</vt:lpwstr>
      </vt:variant>
      <vt:variant>
        <vt:lpwstr/>
      </vt:variant>
      <vt:variant>
        <vt:i4>5308471</vt:i4>
      </vt:variant>
      <vt:variant>
        <vt:i4>375</vt:i4>
      </vt:variant>
      <vt:variant>
        <vt:i4>0</vt:i4>
      </vt:variant>
      <vt:variant>
        <vt:i4>5</vt:i4>
      </vt:variant>
      <vt:variant>
        <vt:lpwstr>mailto:Ingrid.pieters@groningen.nl</vt:lpwstr>
      </vt:variant>
      <vt:variant>
        <vt:lpwstr/>
      </vt:variant>
      <vt:variant>
        <vt:i4>6881294</vt:i4>
      </vt:variant>
      <vt:variant>
        <vt:i4>372</vt:i4>
      </vt:variant>
      <vt:variant>
        <vt:i4>0</vt:i4>
      </vt:variant>
      <vt:variant>
        <vt:i4>5</vt:i4>
      </vt:variant>
      <vt:variant>
        <vt:lpwstr>mailto:Eelco.kruizinga@groningen.nl</vt:lpwstr>
      </vt:variant>
      <vt:variant>
        <vt:lpwstr/>
      </vt:variant>
      <vt:variant>
        <vt:i4>1900655</vt:i4>
      </vt:variant>
      <vt:variant>
        <vt:i4>369</vt:i4>
      </vt:variant>
      <vt:variant>
        <vt:i4>0</vt:i4>
      </vt:variant>
      <vt:variant>
        <vt:i4>5</vt:i4>
      </vt:variant>
      <vt:variant>
        <vt:lpwstr>mailto:alexander.kars@groningen.nl</vt:lpwstr>
      </vt:variant>
      <vt:variant>
        <vt:lpwstr/>
      </vt:variant>
      <vt:variant>
        <vt:i4>4063311</vt:i4>
      </vt:variant>
      <vt:variant>
        <vt:i4>366</vt:i4>
      </vt:variant>
      <vt:variant>
        <vt:i4>0</vt:i4>
      </vt:variant>
      <vt:variant>
        <vt:i4>5</vt:i4>
      </vt:variant>
      <vt:variant>
        <vt:lpwstr>mailto:henrie.bolt@groningen.nl</vt:lpwstr>
      </vt:variant>
      <vt:variant>
        <vt:lpwstr/>
      </vt:variant>
      <vt:variant>
        <vt:i4>7340117</vt:i4>
      </vt:variant>
      <vt:variant>
        <vt:i4>363</vt:i4>
      </vt:variant>
      <vt:variant>
        <vt:i4>0</vt:i4>
      </vt:variant>
      <vt:variant>
        <vt:i4>5</vt:i4>
      </vt:variant>
      <vt:variant>
        <vt:lpwstr>mailto:hendrik.jan.huiting@groningen.nl</vt:lpwstr>
      </vt:variant>
      <vt:variant>
        <vt:lpwstr/>
      </vt:variant>
      <vt:variant>
        <vt:i4>1572915</vt:i4>
      </vt:variant>
      <vt:variant>
        <vt:i4>350</vt:i4>
      </vt:variant>
      <vt:variant>
        <vt:i4>0</vt:i4>
      </vt:variant>
      <vt:variant>
        <vt:i4>5</vt:i4>
      </vt:variant>
      <vt:variant>
        <vt:lpwstr/>
      </vt:variant>
      <vt:variant>
        <vt:lpwstr>_Toc374515582</vt:lpwstr>
      </vt:variant>
      <vt:variant>
        <vt:i4>1572915</vt:i4>
      </vt:variant>
      <vt:variant>
        <vt:i4>344</vt:i4>
      </vt:variant>
      <vt:variant>
        <vt:i4>0</vt:i4>
      </vt:variant>
      <vt:variant>
        <vt:i4>5</vt:i4>
      </vt:variant>
      <vt:variant>
        <vt:lpwstr/>
      </vt:variant>
      <vt:variant>
        <vt:lpwstr>_Toc374515581</vt:lpwstr>
      </vt:variant>
      <vt:variant>
        <vt:i4>1572915</vt:i4>
      </vt:variant>
      <vt:variant>
        <vt:i4>338</vt:i4>
      </vt:variant>
      <vt:variant>
        <vt:i4>0</vt:i4>
      </vt:variant>
      <vt:variant>
        <vt:i4>5</vt:i4>
      </vt:variant>
      <vt:variant>
        <vt:lpwstr/>
      </vt:variant>
      <vt:variant>
        <vt:lpwstr>_Toc374515580</vt:lpwstr>
      </vt:variant>
      <vt:variant>
        <vt:i4>1507379</vt:i4>
      </vt:variant>
      <vt:variant>
        <vt:i4>332</vt:i4>
      </vt:variant>
      <vt:variant>
        <vt:i4>0</vt:i4>
      </vt:variant>
      <vt:variant>
        <vt:i4>5</vt:i4>
      </vt:variant>
      <vt:variant>
        <vt:lpwstr/>
      </vt:variant>
      <vt:variant>
        <vt:lpwstr>_Toc374515579</vt:lpwstr>
      </vt:variant>
      <vt:variant>
        <vt:i4>1507379</vt:i4>
      </vt:variant>
      <vt:variant>
        <vt:i4>326</vt:i4>
      </vt:variant>
      <vt:variant>
        <vt:i4>0</vt:i4>
      </vt:variant>
      <vt:variant>
        <vt:i4>5</vt:i4>
      </vt:variant>
      <vt:variant>
        <vt:lpwstr/>
      </vt:variant>
      <vt:variant>
        <vt:lpwstr>_Toc374515578</vt:lpwstr>
      </vt:variant>
      <vt:variant>
        <vt:i4>1507379</vt:i4>
      </vt:variant>
      <vt:variant>
        <vt:i4>320</vt:i4>
      </vt:variant>
      <vt:variant>
        <vt:i4>0</vt:i4>
      </vt:variant>
      <vt:variant>
        <vt:i4>5</vt:i4>
      </vt:variant>
      <vt:variant>
        <vt:lpwstr/>
      </vt:variant>
      <vt:variant>
        <vt:lpwstr>_Toc374515577</vt:lpwstr>
      </vt:variant>
      <vt:variant>
        <vt:i4>1507379</vt:i4>
      </vt:variant>
      <vt:variant>
        <vt:i4>314</vt:i4>
      </vt:variant>
      <vt:variant>
        <vt:i4>0</vt:i4>
      </vt:variant>
      <vt:variant>
        <vt:i4>5</vt:i4>
      </vt:variant>
      <vt:variant>
        <vt:lpwstr/>
      </vt:variant>
      <vt:variant>
        <vt:lpwstr>_Toc374515576</vt:lpwstr>
      </vt:variant>
      <vt:variant>
        <vt:i4>1507379</vt:i4>
      </vt:variant>
      <vt:variant>
        <vt:i4>308</vt:i4>
      </vt:variant>
      <vt:variant>
        <vt:i4>0</vt:i4>
      </vt:variant>
      <vt:variant>
        <vt:i4>5</vt:i4>
      </vt:variant>
      <vt:variant>
        <vt:lpwstr/>
      </vt:variant>
      <vt:variant>
        <vt:lpwstr>_Toc374515575</vt:lpwstr>
      </vt:variant>
      <vt:variant>
        <vt:i4>1507379</vt:i4>
      </vt:variant>
      <vt:variant>
        <vt:i4>302</vt:i4>
      </vt:variant>
      <vt:variant>
        <vt:i4>0</vt:i4>
      </vt:variant>
      <vt:variant>
        <vt:i4>5</vt:i4>
      </vt:variant>
      <vt:variant>
        <vt:lpwstr/>
      </vt:variant>
      <vt:variant>
        <vt:lpwstr>_Toc374515574</vt:lpwstr>
      </vt:variant>
      <vt:variant>
        <vt:i4>1507379</vt:i4>
      </vt:variant>
      <vt:variant>
        <vt:i4>296</vt:i4>
      </vt:variant>
      <vt:variant>
        <vt:i4>0</vt:i4>
      </vt:variant>
      <vt:variant>
        <vt:i4>5</vt:i4>
      </vt:variant>
      <vt:variant>
        <vt:lpwstr/>
      </vt:variant>
      <vt:variant>
        <vt:lpwstr>_Toc374515573</vt:lpwstr>
      </vt:variant>
      <vt:variant>
        <vt:i4>1507379</vt:i4>
      </vt:variant>
      <vt:variant>
        <vt:i4>290</vt:i4>
      </vt:variant>
      <vt:variant>
        <vt:i4>0</vt:i4>
      </vt:variant>
      <vt:variant>
        <vt:i4>5</vt:i4>
      </vt:variant>
      <vt:variant>
        <vt:lpwstr/>
      </vt:variant>
      <vt:variant>
        <vt:lpwstr>_Toc374515572</vt:lpwstr>
      </vt:variant>
      <vt:variant>
        <vt:i4>1507379</vt:i4>
      </vt:variant>
      <vt:variant>
        <vt:i4>284</vt:i4>
      </vt:variant>
      <vt:variant>
        <vt:i4>0</vt:i4>
      </vt:variant>
      <vt:variant>
        <vt:i4>5</vt:i4>
      </vt:variant>
      <vt:variant>
        <vt:lpwstr/>
      </vt:variant>
      <vt:variant>
        <vt:lpwstr>_Toc374515571</vt:lpwstr>
      </vt:variant>
      <vt:variant>
        <vt:i4>1507379</vt:i4>
      </vt:variant>
      <vt:variant>
        <vt:i4>278</vt:i4>
      </vt:variant>
      <vt:variant>
        <vt:i4>0</vt:i4>
      </vt:variant>
      <vt:variant>
        <vt:i4>5</vt:i4>
      </vt:variant>
      <vt:variant>
        <vt:lpwstr/>
      </vt:variant>
      <vt:variant>
        <vt:lpwstr>_Toc374515570</vt:lpwstr>
      </vt:variant>
      <vt:variant>
        <vt:i4>1441843</vt:i4>
      </vt:variant>
      <vt:variant>
        <vt:i4>272</vt:i4>
      </vt:variant>
      <vt:variant>
        <vt:i4>0</vt:i4>
      </vt:variant>
      <vt:variant>
        <vt:i4>5</vt:i4>
      </vt:variant>
      <vt:variant>
        <vt:lpwstr/>
      </vt:variant>
      <vt:variant>
        <vt:lpwstr>_Toc374515569</vt:lpwstr>
      </vt:variant>
      <vt:variant>
        <vt:i4>1441843</vt:i4>
      </vt:variant>
      <vt:variant>
        <vt:i4>266</vt:i4>
      </vt:variant>
      <vt:variant>
        <vt:i4>0</vt:i4>
      </vt:variant>
      <vt:variant>
        <vt:i4>5</vt:i4>
      </vt:variant>
      <vt:variant>
        <vt:lpwstr/>
      </vt:variant>
      <vt:variant>
        <vt:lpwstr>_Toc374515568</vt:lpwstr>
      </vt:variant>
      <vt:variant>
        <vt:i4>1441843</vt:i4>
      </vt:variant>
      <vt:variant>
        <vt:i4>260</vt:i4>
      </vt:variant>
      <vt:variant>
        <vt:i4>0</vt:i4>
      </vt:variant>
      <vt:variant>
        <vt:i4>5</vt:i4>
      </vt:variant>
      <vt:variant>
        <vt:lpwstr/>
      </vt:variant>
      <vt:variant>
        <vt:lpwstr>_Toc374515567</vt:lpwstr>
      </vt:variant>
      <vt:variant>
        <vt:i4>1441843</vt:i4>
      </vt:variant>
      <vt:variant>
        <vt:i4>254</vt:i4>
      </vt:variant>
      <vt:variant>
        <vt:i4>0</vt:i4>
      </vt:variant>
      <vt:variant>
        <vt:i4>5</vt:i4>
      </vt:variant>
      <vt:variant>
        <vt:lpwstr/>
      </vt:variant>
      <vt:variant>
        <vt:lpwstr>_Toc374515566</vt:lpwstr>
      </vt:variant>
      <vt:variant>
        <vt:i4>1441843</vt:i4>
      </vt:variant>
      <vt:variant>
        <vt:i4>248</vt:i4>
      </vt:variant>
      <vt:variant>
        <vt:i4>0</vt:i4>
      </vt:variant>
      <vt:variant>
        <vt:i4>5</vt:i4>
      </vt:variant>
      <vt:variant>
        <vt:lpwstr/>
      </vt:variant>
      <vt:variant>
        <vt:lpwstr>_Toc374515565</vt:lpwstr>
      </vt:variant>
      <vt:variant>
        <vt:i4>1441843</vt:i4>
      </vt:variant>
      <vt:variant>
        <vt:i4>242</vt:i4>
      </vt:variant>
      <vt:variant>
        <vt:i4>0</vt:i4>
      </vt:variant>
      <vt:variant>
        <vt:i4>5</vt:i4>
      </vt:variant>
      <vt:variant>
        <vt:lpwstr/>
      </vt:variant>
      <vt:variant>
        <vt:lpwstr>_Toc374515564</vt:lpwstr>
      </vt:variant>
      <vt:variant>
        <vt:i4>1441843</vt:i4>
      </vt:variant>
      <vt:variant>
        <vt:i4>236</vt:i4>
      </vt:variant>
      <vt:variant>
        <vt:i4>0</vt:i4>
      </vt:variant>
      <vt:variant>
        <vt:i4>5</vt:i4>
      </vt:variant>
      <vt:variant>
        <vt:lpwstr/>
      </vt:variant>
      <vt:variant>
        <vt:lpwstr>_Toc374515563</vt:lpwstr>
      </vt:variant>
      <vt:variant>
        <vt:i4>1441843</vt:i4>
      </vt:variant>
      <vt:variant>
        <vt:i4>230</vt:i4>
      </vt:variant>
      <vt:variant>
        <vt:i4>0</vt:i4>
      </vt:variant>
      <vt:variant>
        <vt:i4>5</vt:i4>
      </vt:variant>
      <vt:variant>
        <vt:lpwstr/>
      </vt:variant>
      <vt:variant>
        <vt:lpwstr>_Toc374515562</vt:lpwstr>
      </vt:variant>
      <vt:variant>
        <vt:i4>1441843</vt:i4>
      </vt:variant>
      <vt:variant>
        <vt:i4>224</vt:i4>
      </vt:variant>
      <vt:variant>
        <vt:i4>0</vt:i4>
      </vt:variant>
      <vt:variant>
        <vt:i4>5</vt:i4>
      </vt:variant>
      <vt:variant>
        <vt:lpwstr/>
      </vt:variant>
      <vt:variant>
        <vt:lpwstr>_Toc374515561</vt:lpwstr>
      </vt:variant>
      <vt:variant>
        <vt:i4>1441843</vt:i4>
      </vt:variant>
      <vt:variant>
        <vt:i4>218</vt:i4>
      </vt:variant>
      <vt:variant>
        <vt:i4>0</vt:i4>
      </vt:variant>
      <vt:variant>
        <vt:i4>5</vt:i4>
      </vt:variant>
      <vt:variant>
        <vt:lpwstr/>
      </vt:variant>
      <vt:variant>
        <vt:lpwstr>_Toc374515560</vt:lpwstr>
      </vt:variant>
      <vt:variant>
        <vt:i4>1376307</vt:i4>
      </vt:variant>
      <vt:variant>
        <vt:i4>212</vt:i4>
      </vt:variant>
      <vt:variant>
        <vt:i4>0</vt:i4>
      </vt:variant>
      <vt:variant>
        <vt:i4>5</vt:i4>
      </vt:variant>
      <vt:variant>
        <vt:lpwstr/>
      </vt:variant>
      <vt:variant>
        <vt:lpwstr>_Toc374515559</vt:lpwstr>
      </vt:variant>
      <vt:variant>
        <vt:i4>1376307</vt:i4>
      </vt:variant>
      <vt:variant>
        <vt:i4>206</vt:i4>
      </vt:variant>
      <vt:variant>
        <vt:i4>0</vt:i4>
      </vt:variant>
      <vt:variant>
        <vt:i4>5</vt:i4>
      </vt:variant>
      <vt:variant>
        <vt:lpwstr/>
      </vt:variant>
      <vt:variant>
        <vt:lpwstr>_Toc374515558</vt:lpwstr>
      </vt:variant>
      <vt:variant>
        <vt:i4>1376307</vt:i4>
      </vt:variant>
      <vt:variant>
        <vt:i4>200</vt:i4>
      </vt:variant>
      <vt:variant>
        <vt:i4>0</vt:i4>
      </vt:variant>
      <vt:variant>
        <vt:i4>5</vt:i4>
      </vt:variant>
      <vt:variant>
        <vt:lpwstr/>
      </vt:variant>
      <vt:variant>
        <vt:lpwstr>_Toc374515557</vt:lpwstr>
      </vt:variant>
      <vt:variant>
        <vt:i4>1376307</vt:i4>
      </vt:variant>
      <vt:variant>
        <vt:i4>194</vt:i4>
      </vt:variant>
      <vt:variant>
        <vt:i4>0</vt:i4>
      </vt:variant>
      <vt:variant>
        <vt:i4>5</vt:i4>
      </vt:variant>
      <vt:variant>
        <vt:lpwstr/>
      </vt:variant>
      <vt:variant>
        <vt:lpwstr>_Toc374515556</vt:lpwstr>
      </vt:variant>
      <vt:variant>
        <vt:i4>1376307</vt:i4>
      </vt:variant>
      <vt:variant>
        <vt:i4>188</vt:i4>
      </vt:variant>
      <vt:variant>
        <vt:i4>0</vt:i4>
      </vt:variant>
      <vt:variant>
        <vt:i4>5</vt:i4>
      </vt:variant>
      <vt:variant>
        <vt:lpwstr/>
      </vt:variant>
      <vt:variant>
        <vt:lpwstr>_Toc374515555</vt:lpwstr>
      </vt:variant>
      <vt:variant>
        <vt:i4>1376307</vt:i4>
      </vt:variant>
      <vt:variant>
        <vt:i4>182</vt:i4>
      </vt:variant>
      <vt:variant>
        <vt:i4>0</vt:i4>
      </vt:variant>
      <vt:variant>
        <vt:i4>5</vt:i4>
      </vt:variant>
      <vt:variant>
        <vt:lpwstr/>
      </vt:variant>
      <vt:variant>
        <vt:lpwstr>_Toc374515554</vt:lpwstr>
      </vt:variant>
      <vt:variant>
        <vt:i4>1376307</vt:i4>
      </vt:variant>
      <vt:variant>
        <vt:i4>176</vt:i4>
      </vt:variant>
      <vt:variant>
        <vt:i4>0</vt:i4>
      </vt:variant>
      <vt:variant>
        <vt:i4>5</vt:i4>
      </vt:variant>
      <vt:variant>
        <vt:lpwstr/>
      </vt:variant>
      <vt:variant>
        <vt:lpwstr>_Toc374515553</vt:lpwstr>
      </vt:variant>
      <vt:variant>
        <vt:i4>1376307</vt:i4>
      </vt:variant>
      <vt:variant>
        <vt:i4>170</vt:i4>
      </vt:variant>
      <vt:variant>
        <vt:i4>0</vt:i4>
      </vt:variant>
      <vt:variant>
        <vt:i4>5</vt:i4>
      </vt:variant>
      <vt:variant>
        <vt:lpwstr/>
      </vt:variant>
      <vt:variant>
        <vt:lpwstr>_Toc374515552</vt:lpwstr>
      </vt:variant>
      <vt:variant>
        <vt:i4>1376307</vt:i4>
      </vt:variant>
      <vt:variant>
        <vt:i4>164</vt:i4>
      </vt:variant>
      <vt:variant>
        <vt:i4>0</vt:i4>
      </vt:variant>
      <vt:variant>
        <vt:i4>5</vt:i4>
      </vt:variant>
      <vt:variant>
        <vt:lpwstr/>
      </vt:variant>
      <vt:variant>
        <vt:lpwstr>_Toc374515551</vt:lpwstr>
      </vt:variant>
      <vt:variant>
        <vt:i4>1376307</vt:i4>
      </vt:variant>
      <vt:variant>
        <vt:i4>158</vt:i4>
      </vt:variant>
      <vt:variant>
        <vt:i4>0</vt:i4>
      </vt:variant>
      <vt:variant>
        <vt:i4>5</vt:i4>
      </vt:variant>
      <vt:variant>
        <vt:lpwstr/>
      </vt:variant>
      <vt:variant>
        <vt:lpwstr>_Toc374515550</vt:lpwstr>
      </vt:variant>
      <vt:variant>
        <vt:i4>1310771</vt:i4>
      </vt:variant>
      <vt:variant>
        <vt:i4>152</vt:i4>
      </vt:variant>
      <vt:variant>
        <vt:i4>0</vt:i4>
      </vt:variant>
      <vt:variant>
        <vt:i4>5</vt:i4>
      </vt:variant>
      <vt:variant>
        <vt:lpwstr/>
      </vt:variant>
      <vt:variant>
        <vt:lpwstr>_Toc374515549</vt:lpwstr>
      </vt:variant>
      <vt:variant>
        <vt:i4>1310771</vt:i4>
      </vt:variant>
      <vt:variant>
        <vt:i4>146</vt:i4>
      </vt:variant>
      <vt:variant>
        <vt:i4>0</vt:i4>
      </vt:variant>
      <vt:variant>
        <vt:i4>5</vt:i4>
      </vt:variant>
      <vt:variant>
        <vt:lpwstr/>
      </vt:variant>
      <vt:variant>
        <vt:lpwstr>_Toc374515548</vt:lpwstr>
      </vt:variant>
      <vt:variant>
        <vt:i4>1310771</vt:i4>
      </vt:variant>
      <vt:variant>
        <vt:i4>140</vt:i4>
      </vt:variant>
      <vt:variant>
        <vt:i4>0</vt:i4>
      </vt:variant>
      <vt:variant>
        <vt:i4>5</vt:i4>
      </vt:variant>
      <vt:variant>
        <vt:lpwstr/>
      </vt:variant>
      <vt:variant>
        <vt:lpwstr>_Toc374515547</vt:lpwstr>
      </vt:variant>
      <vt:variant>
        <vt:i4>1310771</vt:i4>
      </vt:variant>
      <vt:variant>
        <vt:i4>134</vt:i4>
      </vt:variant>
      <vt:variant>
        <vt:i4>0</vt:i4>
      </vt:variant>
      <vt:variant>
        <vt:i4>5</vt:i4>
      </vt:variant>
      <vt:variant>
        <vt:lpwstr/>
      </vt:variant>
      <vt:variant>
        <vt:lpwstr>_Toc374515546</vt:lpwstr>
      </vt:variant>
      <vt:variant>
        <vt:i4>1310771</vt:i4>
      </vt:variant>
      <vt:variant>
        <vt:i4>128</vt:i4>
      </vt:variant>
      <vt:variant>
        <vt:i4>0</vt:i4>
      </vt:variant>
      <vt:variant>
        <vt:i4>5</vt:i4>
      </vt:variant>
      <vt:variant>
        <vt:lpwstr/>
      </vt:variant>
      <vt:variant>
        <vt:lpwstr>_Toc374515545</vt:lpwstr>
      </vt:variant>
      <vt:variant>
        <vt:i4>1310771</vt:i4>
      </vt:variant>
      <vt:variant>
        <vt:i4>122</vt:i4>
      </vt:variant>
      <vt:variant>
        <vt:i4>0</vt:i4>
      </vt:variant>
      <vt:variant>
        <vt:i4>5</vt:i4>
      </vt:variant>
      <vt:variant>
        <vt:lpwstr/>
      </vt:variant>
      <vt:variant>
        <vt:lpwstr>_Toc374515544</vt:lpwstr>
      </vt:variant>
      <vt:variant>
        <vt:i4>1310771</vt:i4>
      </vt:variant>
      <vt:variant>
        <vt:i4>116</vt:i4>
      </vt:variant>
      <vt:variant>
        <vt:i4>0</vt:i4>
      </vt:variant>
      <vt:variant>
        <vt:i4>5</vt:i4>
      </vt:variant>
      <vt:variant>
        <vt:lpwstr/>
      </vt:variant>
      <vt:variant>
        <vt:lpwstr>_Toc374515543</vt:lpwstr>
      </vt:variant>
      <vt:variant>
        <vt:i4>1310771</vt:i4>
      </vt:variant>
      <vt:variant>
        <vt:i4>110</vt:i4>
      </vt:variant>
      <vt:variant>
        <vt:i4>0</vt:i4>
      </vt:variant>
      <vt:variant>
        <vt:i4>5</vt:i4>
      </vt:variant>
      <vt:variant>
        <vt:lpwstr/>
      </vt:variant>
      <vt:variant>
        <vt:lpwstr>_Toc374515542</vt:lpwstr>
      </vt:variant>
      <vt:variant>
        <vt:i4>1310771</vt:i4>
      </vt:variant>
      <vt:variant>
        <vt:i4>104</vt:i4>
      </vt:variant>
      <vt:variant>
        <vt:i4>0</vt:i4>
      </vt:variant>
      <vt:variant>
        <vt:i4>5</vt:i4>
      </vt:variant>
      <vt:variant>
        <vt:lpwstr/>
      </vt:variant>
      <vt:variant>
        <vt:lpwstr>_Toc374515541</vt:lpwstr>
      </vt:variant>
      <vt:variant>
        <vt:i4>1310771</vt:i4>
      </vt:variant>
      <vt:variant>
        <vt:i4>98</vt:i4>
      </vt:variant>
      <vt:variant>
        <vt:i4>0</vt:i4>
      </vt:variant>
      <vt:variant>
        <vt:i4>5</vt:i4>
      </vt:variant>
      <vt:variant>
        <vt:lpwstr/>
      </vt:variant>
      <vt:variant>
        <vt:lpwstr>_Toc374515540</vt:lpwstr>
      </vt:variant>
      <vt:variant>
        <vt:i4>1245235</vt:i4>
      </vt:variant>
      <vt:variant>
        <vt:i4>92</vt:i4>
      </vt:variant>
      <vt:variant>
        <vt:i4>0</vt:i4>
      </vt:variant>
      <vt:variant>
        <vt:i4>5</vt:i4>
      </vt:variant>
      <vt:variant>
        <vt:lpwstr/>
      </vt:variant>
      <vt:variant>
        <vt:lpwstr>_Toc374515539</vt:lpwstr>
      </vt:variant>
      <vt:variant>
        <vt:i4>1245235</vt:i4>
      </vt:variant>
      <vt:variant>
        <vt:i4>86</vt:i4>
      </vt:variant>
      <vt:variant>
        <vt:i4>0</vt:i4>
      </vt:variant>
      <vt:variant>
        <vt:i4>5</vt:i4>
      </vt:variant>
      <vt:variant>
        <vt:lpwstr/>
      </vt:variant>
      <vt:variant>
        <vt:lpwstr>_Toc374515538</vt:lpwstr>
      </vt:variant>
      <vt:variant>
        <vt:i4>1245235</vt:i4>
      </vt:variant>
      <vt:variant>
        <vt:i4>80</vt:i4>
      </vt:variant>
      <vt:variant>
        <vt:i4>0</vt:i4>
      </vt:variant>
      <vt:variant>
        <vt:i4>5</vt:i4>
      </vt:variant>
      <vt:variant>
        <vt:lpwstr/>
      </vt:variant>
      <vt:variant>
        <vt:lpwstr>_Toc374515537</vt:lpwstr>
      </vt:variant>
      <vt:variant>
        <vt:i4>1245235</vt:i4>
      </vt:variant>
      <vt:variant>
        <vt:i4>74</vt:i4>
      </vt:variant>
      <vt:variant>
        <vt:i4>0</vt:i4>
      </vt:variant>
      <vt:variant>
        <vt:i4>5</vt:i4>
      </vt:variant>
      <vt:variant>
        <vt:lpwstr/>
      </vt:variant>
      <vt:variant>
        <vt:lpwstr>_Toc374515536</vt:lpwstr>
      </vt:variant>
      <vt:variant>
        <vt:i4>1245235</vt:i4>
      </vt:variant>
      <vt:variant>
        <vt:i4>68</vt:i4>
      </vt:variant>
      <vt:variant>
        <vt:i4>0</vt:i4>
      </vt:variant>
      <vt:variant>
        <vt:i4>5</vt:i4>
      </vt:variant>
      <vt:variant>
        <vt:lpwstr/>
      </vt:variant>
      <vt:variant>
        <vt:lpwstr>_Toc374515535</vt:lpwstr>
      </vt:variant>
      <vt:variant>
        <vt:i4>1245235</vt:i4>
      </vt:variant>
      <vt:variant>
        <vt:i4>62</vt:i4>
      </vt:variant>
      <vt:variant>
        <vt:i4>0</vt:i4>
      </vt:variant>
      <vt:variant>
        <vt:i4>5</vt:i4>
      </vt:variant>
      <vt:variant>
        <vt:lpwstr/>
      </vt:variant>
      <vt:variant>
        <vt:lpwstr>_Toc374515534</vt:lpwstr>
      </vt:variant>
      <vt:variant>
        <vt:i4>1245235</vt:i4>
      </vt:variant>
      <vt:variant>
        <vt:i4>56</vt:i4>
      </vt:variant>
      <vt:variant>
        <vt:i4>0</vt:i4>
      </vt:variant>
      <vt:variant>
        <vt:i4>5</vt:i4>
      </vt:variant>
      <vt:variant>
        <vt:lpwstr/>
      </vt:variant>
      <vt:variant>
        <vt:lpwstr>_Toc374515533</vt:lpwstr>
      </vt:variant>
      <vt:variant>
        <vt:i4>1245235</vt:i4>
      </vt:variant>
      <vt:variant>
        <vt:i4>50</vt:i4>
      </vt:variant>
      <vt:variant>
        <vt:i4>0</vt:i4>
      </vt:variant>
      <vt:variant>
        <vt:i4>5</vt:i4>
      </vt:variant>
      <vt:variant>
        <vt:lpwstr/>
      </vt:variant>
      <vt:variant>
        <vt:lpwstr>_Toc374515532</vt:lpwstr>
      </vt:variant>
      <vt:variant>
        <vt:i4>1245235</vt:i4>
      </vt:variant>
      <vt:variant>
        <vt:i4>44</vt:i4>
      </vt:variant>
      <vt:variant>
        <vt:i4>0</vt:i4>
      </vt:variant>
      <vt:variant>
        <vt:i4>5</vt:i4>
      </vt:variant>
      <vt:variant>
        <vt:lpwstr/>
      </vt:variant>
      <vt:variant>
        <vt:lpwstr>_Toc374515531</vt:lpwstr>
      </vt:variant>
      <vt:variant>
        <vt:i4>1245235</vt:i4>
      </vt:variant>
      <vt:variant>
        <vt:i4>38</vt:i4>
      </vt:variant>
      <vt:variant>
        <vt:i4>0</vt:i4>
      </vt:variant>
      <vt:variant>
        <vt:i4>5</vt:i4>
      </vt:variant>
      <vt:variant>
        <vt:lpwstr/>
      </vt:variant>
      <vt:variant>
        <vt:lpwstr>_Toc374515530</vt:lpwstr>
      </vt:variant>
      <vt:variant>
        <vt:i4>1179699</vt:i4>
      </vt:variant>
      <vt:variant>
        <vt:i4>32</vt:i4>
      </vt:variant>
      <vt:variant>
        <vt:i4>0</vt:i4>
      </vt:variant>
      <vt:variant>
        <vt:i4>5</vt:i4>
      </vt:variant>
      <vt:variant>
        <vt:lpwstr/>
      </vt:variant>
      <vt:variant>
        <vt:lpwstr>_Toc374515529</vt:lpwstr>
      </vt:variant>
      <vt:variant>
        <vt:i4>1179699</vt:i4>
      </vt:variant>
      <vt:variant>
        <vt:i4>26</vt:i4>
      </vt:variant>
      <vt:variant>
        <vt:i4>0</vt:i4>
      </vt:variant>
      <vt:variant>
        <vt:i4>5</vt:i4>
      </vt:variant>
      <vt:variant>
        <vt:lpwstr/>
      </vt:variant>
      <vt:variant>
        <vt:lpwstr>_Toc374515528</vt:lpwstr>
      </vt:variant>
      <vt:variant>
        <vt:i4>1179699</vt:i4>
      </vt:variant>
      <vt:variant>
        <vt:i4>20</vt:i4>
      </vt:variant>
      <vt:variant>
        <vt:i4>0</vt:i4>
      </vt:variant>
      <vt:variant>
        <vt:i4>5</vt:i4>
      </vt:variant>
      <vt:variant>
        <vt:lpwstr/>
      </vt:variant>
      <vt:variant>
        <vt:lpwstr>_Toc374515527</vt:lpwstr>
      </vt:variant>
      <vt:variant>
        <vt:i4>1179699</vt:i4>
      </vt:variant>
      <vt:variant>
        <vt:i4>14</vt:i4>
      </vt:variant>
      <vt:variant>
        <vt:i4>0</vt:i4>
      </vt:variant>
      <vt:variant>
        <vt:i4>5</vt:i4>
      </vt:variant>
      <vt:variant>
        <vt:lpwstr/>
      </vt:variant>
      <vt:variant>
        <vt:lpwstr>_Toc374515526</vt:lpwstr>
      </vt:variant>
      <vt:variant>
        <vt:i4>1179699</vt:i4>
      </vt:variant>
      <vt:variant>
        <vt:i4>8</vt:i4>
      </vt:variant>
      <vt:variant>
        <vt:i4>0</vt:i4>
      </vt:variant>
      <vt:variant>
        <vt:i4>5</vt:i4>
      </vt:variant>
      <vt:variant>
        <vt:lpwstr/>
      </vt:variant>
      <vt:variant>
        <vt:lpwstr>_Toc374515525</vt:lpwstr>
      </vt:variant>
      <vt:variant>
        <vt:i4>1179699</vt:i4>
      </vt:variant>
      <vt:variant>
        <vt:i4>2</vt:i4>
      </vt:variant>
      <vt:variant>
        <vt:i4>0</vt:i4>
      </vt:variant>
      <vt:variant>
        <vt:i4>5</vt:i4>
      </vt:variant>
      <vt:variant>
        <vt:lpwstr/>
      </vt:variant>
      <vt:variant>
        <vt:lpwstr>_Toc374515524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dc:title>
  <dc:creator>jurjen.van.der.wal@groningen.nl</dc:creator>
  <cp:lastModifiedBy>Henk Hageman</cp:lastModifiedBy>
  <cp:revision>2</cp:revision>
  <cp:lastPrinted>2020-03-03T13:01:00Z</cp:lastPrinted>
  <dcterms:created xsi:type="dcterms:W3CDTF">2020-04-03T08:45:00Z</dcterms:created>
  <dcterms:modified xsi:type="dcterms:W3CDTF">2020-04-03T08:45:00Z</dcterms:modified>
  <cp:category>A</cp:category>
</cp:coreProperties>
</file>