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494F" w14:textId="77122AFC" w:rsidR="00F3343E" w:rsidRPr="00F3343E" w:rsidRDefault="009F2CFE" w:rsidP="00F3343E">
      <w:pPr>
        <w:rPr>
          <w:sz w:val="24"/>
        </w:rPr>
      </w:pPr>
      <w:r w:rsidRPr="0056167D">
        <w:rPr>
          <w:color w:val="000000" w:themeColor="text1"/>
          <w:sz w:val="24"/>
        </w:rPr>
        <w:t xml:space="preserve">Bijlage </w:t>
      </w:r>
      <w:r w:rsidR="0093092A" w:rsidRPr="0056167D">
        <w:rPr>
          <w:color w:val="000000" w:themeColor="text1"/>
          <w:sz w:val="24"/>
        </w:rPr>
        <w:t>4</w:t>
      </w:r>
      <w:r w:rsidR="00A30085" w:rsidRPr="0056167D">
        <w:rPr>
          <w:color w:val="000000" w:themeColor="text1"/>
          <w:sz w:val="24"/>
        </w:rPr>
        <w:t>a</w:t>
      </w:r>
      <w:r w:rsidR="0093092A" w:rsidRPr="0056167D">
        <w:rPr>
          <w:color w:val="000000" w:themeColor="text1"/>
          <w:sz w:val="24"/>
        </w:rPr>
        <w:t xml:space="preserve"> </w:t>
      </w:r>
      <w:r w:rsidR="00F3343E" w:rsidRPr="0056167D">
        <w:rPr>
          <w:color w:val="000000" w:themeColor="text1"/>
          <w:sz w:val="24"/>
        </w:rPr>
        <w:t xml:space="preserve">Formulier </w:t>
      </w:r>
      <w:r w:rsidR="00F3343E" w:rsidRPr="00F3343E">
        <w:rPr>
          <w:sz w:val="24"/>
        </w:rPr>
        <w:t>“Referentie Kerncompetentie</w:t>
      </w:r>
      <w:r w:rsidR="00A30085">
        <w:rPr>
          <w:sz w:val="24"/>
        </w:rPr>
        <w:t xml:space="preserve"> </w:t>
      </w:r>
      <w:r w:rsidR="00A30085" w:rsidRPr="00A30085">
        <w:rPr>
          <w:sz w:val="24"/>
        </w:rPr>
        <w:t xml:space="preserve">Bouwkundig </w:t>
      </w:r>
      <w:proofErr w:type="spellStart"/>
      <w:r w:rsidR="00A30085" w:rsidRPr="00A30085">
        <w:rPr>
          <w:sz w:val="24"/>
        </w:rPr>
        <w:t>hoofdaannemerschap</w:t>
      </w:r>
      <w:proofErr w:type="spellEnd"/>
      <w:r w:rsidR="00A30085" w:rsidRPr="00A30085">
        <w:rPr>
          <w:sz w:val="24"/>
        </w:rPr>
        <w:t xml:space="preserve"> (B, E/W en transport)</w:t>
      </w:r>
      <w:r w:rsidR="00F3343E" w:rsidRPr="00F3343E">
        <w:rPr>
          <w:sz w:val="24"/>
        </w:rPr>
        <w:t>”</w:t>
      </w:r>
    </w:p>
    <w:p w14:paraId="700323A1" w14:textId="54B7F78D" w:rsidR="00F3343E" w:rsidRDefault="00F3343E" w:rsidP="00F3343E">
      <w:pPr>
        <w:rPr>
          <w:sz w:val="24"/>
        </w:rPr>
      </w:pPr>
    </w:p>
    <w:p w14:paraId="7AF4826E" w14:textId="77777777" w:rsidR="009F2CFE" w:rsidRDefault="009F2CFE" w:rsidP="009F2CFE">
      <w:pPr>
        <w:suppressAutoHyphens/>
        <w:rPr>
          <w:rFonts w:cs="Arial"/>
          <w:szCs w:val="18"/>
        </w:rPr>
      </w:pPr>
      <w:r>
        <w:rPr>
          <w:rFonts w:cs="Arial"/>
          <w:szCs w:val="18"/>
        </w:rPr>
        <w:t>Invulinstructies:</w:t>
      </w:r>
    </w:p>
    <w:p w14:paraId="113CB797" w14:textId="1F3CB01C" w:rsidR="009F2CFE" w:rsidRPr="001636C1" w:rsidRDefault="00D23FA0" w:rsidP="001636C1">
      <w:pPr>
        <w:pStyle w:val="Lijstalinea"/>
        <w:numPr>
          <w:ilvl w:val="0"/>
          <w:numId w:val="8"/>
        </w:numPr>
        <w:suppressAutoHyphens/>
        <w:rPr>
          <w:rFonts w:cs="Arial"/>
          <w:szCs w:val="18"/>
        </w:rPr>
      </w:pPr>
      <w:r>
        <w:rPr>
          <w:rFonts w:cs="Arial"/>
          <w:szCs w:val="18"/>
        </w:rPr>
        <w:t>De Gegadigde dient voor het aantonen dat hij voldoet aan Kerncompetentie ‘</w:t>
      </w:r>
      <w:r w:rsidRPr="00D23FA0">
        <w:rPr>
          <w:rFonts w:cs="Arial"/>
          <w:szCs w:val="18"/>
        </w:rPr>
        <w:t xml:space="preserve">Bouwkundig </w:t>
      </w:r>
      <w:proofErr w:type="spellStart"/>
      <w:r w:rsidRPr="00D23FA0">
        <w:rPr>
          <w:rFonts w:cs="Arial"/>
          <w:szCs w:val="18"/>
        </w:rPr>
        <w:t>hoofdaannemerschap</w:t>
      </w:r>
      <w:proofErr w:type="spellEnd"/>
      <w:r w:rsidRPr="00D23FA0">
        <w:rPr>
          <w:rFonts w:cs="Arial"/>
          <w:szCs w:val="18"/>
        </w:rPr>
        <w:t xml:space="preserve"> (B, E/W en transport)</w:t>
      </w:r>
      <w:r>
        <w:rPr>
          <w:rFonts w:cs="Arial"/>
          <w:szCs w:val="18"/>
        </w:rPr>
        <w:t>’ dit</w:t>
      </w:r>
      <w:r w:rsidR="009F2CFE" w:rsidRPr="001636C1">
        <w:rPr>
          <w:rFonts w:cs="Arial"/>
          <w:szCs w:val="18"/>
        </w:rPr>
        <w:t xml:space="preserve"> Formulier “Referentie Kerncompetentie” in te vullen en </w:t>
      </w:r>
      <w:r w:rsidR="009F2CFE" w:rsidRPr="001636C1">
        <w:rPr>
          <w:rFonts w:cs="Arial"/>
          <w:szCs w:val="18"/>
          <w:u w:val="single"/>
        </w:rPr>
        <w:t>direct</w:t>
      </w:r>
      <w:r w:rsidR="009F2CFE" w:rsidRPr="001636C1">
        <w:rPr>
          <w:rFonts w:cs="Arial"/>
          <w:szCs w:val="18"/>
        </w:rPr>
        <w:t xml:space="preserve"> bij zijn Verzoek tot Deelneming te voegen.</w:t>
      </w:r>
    </w:p>
    <w:p w14:paraId="615BD89F" w14:textId="77777777" w:rsidR="009F2CFE" w:rsidRPr="002B1DB4" w:rsidRDefault="009F2CFE" w:rsidP="009F2CFE">
      <w:pPr>
        <w:suppressAutoHyphens/>
        <w:rPr>
          <w:rFonts w:cs="Arial"/>
          <w:szCs w:val="18"/>
        </w:rPr>
      </w:pPr>
    </w:p>
    <w:p w14:paraId="1B923184" w14:textId="40717F38" w:rsidR="009F2CFE" w:rsidRPr="002B1DB4" w:rsidRDefault="009F2CFE" w:rsidP="001636C1">
      <w:pPr>
        <w:pStyle w:val="Lijstalinea"/>
        <w:numPr>
          <w:ilvl w:val="0"/>
          <w:numId w:val="8"/>
        </w:numPr>
        <w:suppressAutoHyphens/>
        <w:rPr>
          <w:rFonts w:cs="Arial"/>
          <w:szCs w:val="18"/>
        </w:rPr>
      </w:pPr>
      <w:r w:rsidRPr="002B1DB4">
        <w:rPr>
          <w:rFonts w:cs="Arial"/>
          <w:szCs w:val="18"/>
        </w:rPr>
        <w:t xml:space="preserve">Als het een Referentieproject betreft van de </w:t>
      </w:r>
      <w:r w:rsidR="00875737">
        <w:rPr>
          <w:rFonts w:cs="Arial"/>
          <w:szCs w:val="18"/>
        </w:rPr>
        <w:t xml:space="preserve">Gegadigde </w:t>
      </w:r>
      <w:r w:rsidRPr="002B1DB4">
        <w:rPr>
          <w:rFonts w:cs="Arial"/>
          <w:szCs w:val="18"/>
        </w:rPr>
        <w:t xml:space="preserve">zelf (of van (een) </w:t>
      </w:r>
      <w:proofErr w:type="spellStart"/>
      <w:r w:rsidRPr="002B1DB4">
        <w:rPr>
          <w:rFonts w:cs="Arial"/>
          <w:szCs w:val="18"/>
        </w:rPr>
        <w:t>combinant</w:t>
      </w:r>
      <w:proofErr w:type="spellEnd"/>
      <w:r w:rsidRPr="002B1DB4">
        <w:rPr>
          <w:rFonts w:cs="Arial"/>
          <w:szCs w:val="18"/>
        </w:rPr>
        <w:t>(en) als de</w:t>
      </w:r>
      <w:r w:rsidR="00875737">
        <w:rPr>
          <w:rFonts w:cs="Arial"/>
          <w:szCs w:val="18"/>
        </w:rPr>
        <w:t xml:space="preserve"> Gegadigde</w:t>
      </w:r>
      <w:r w:rsidRPr="002B1DB4">
        <w:rPr>
          <w:rFonts w:cs="Arial"/>
          <w:szCs w:val="18"/>
        </w:rPr>
        <w:t xml:space="preserve"> een combinatie is), dient</w:t>
      </w:r>
      <w:r>
        <w:rPr>
          <w:rFonts w:cs="Arial"/>
          <w:szCs w:val="18"/>
        </w:rPr>
        <w:t xml:space="preserve"> de</w:t>
      </w:r>
      <w:r w:rsidR="00875737">
        <w:rPr>
          <w:rFonts w:cs="Arial"/>
          <w:szCs w:val="18"/>
        </w:rPr>
        <w:t xml:space="preserve"> Gegadigde</w:t>
      </w:r>
      <w:r w:rsidRPr="002B1DB4">
        <w:rPr>
          <w:rFonts w:cs="Arial"/>
          <w:szCs w:val="18"/>
        </w:rPr>
        <w:t xml:space="preserve"> onderdeel A van dit Formulier in te vullen</w:t>
      </w:r>
      <w:r>
        <w:rPr>
          <w:rFonts w:cs="Arial"/>
          <w:szCs w:val="18"/>
        </w:rPr>
        <w:t xml:space="preserve"> en te ondertekenen</w:t>
      </w:r>
      <w:r w:rsidRPr="002B1DB4">
        <w:rPr>
          <w:rFonts w:cs="Arial"/>
          <w:szCs w:val="18"/>
        </w:rPr>
        <w:t>.</w:t>
      </w:r>
    </w:p>
    <w:p w14:paraId="5282620E" w14:textId="77777777" w:rsidR="009F2CFE" w:rsidRDefault="009F2CFE" w:rsidP="009F2CFE">
      <w:pPr>
        <w:suppressAutoHyphens/>
        <w:rPr>
          <w:rFonts w:cs="Arial"/>
          <w:szCs w:val="18"/>
        </w:rPr>
      </w:pPr>
    </w:p>
    <w:p w14:paraId="6EF88967" w14:textId="0CF5648F" w:rsidR="009F2CFE" w:rsidRDefault="00E507EB" w:rsidP="001636C1">
      <w:pPr>
        <w:pStyle w:val="Lijstalinea"/>
        <w:numPr>
          <w:ilvl w:val="0"/>
          <w:numId w:val="8"/>
        </w:numPr>
        <w:tabs>
          <w:tab w:val="left" w:pos="1134"/>
        </w:tabs>
        <w:suppressAutoHyphens/>
        <w:rPr>
          <w:rFonts w:cs="Arial"/>
          <w:szCs w:val="18"/>
        </w:rPr>
      </w:pPr>
      <w:proofErr w:type="spellStart"/>
      <w:proofErr w:type="gramStart"/>
      <w:r>
        <w:rPr>
          <w:rFonts w:cs="Arial"/>
          <w:szCs w:val="18"/>
        </w:rPr>
        <w:t>nvt</w:t>
      </w:r>
      <w:proofErr w:type="spellEnd"/>
      <w:proofErr w:type="gramEnd"/>
    </w:p>
    <w:p w14:paraId="4FBC17D9" w14:textId="77777777" w:rsidR="009F2CFE" w:rsidRDefault="009F2CFE" w:rsidP="009F2CFE">
      <w:pPr>
        <w:pStyle w:val="Lijstalinea"/>
        <w:suppressAutoHyphens/>
        <w:rPr>
          <w:rFonts w:cs="Arial"/>
          <w:szCs w:val="18"/>
        </w:rPr>
      </w:pPr>
    </w:p>
    <w:p w14:paraId="7DEBBB2B" w14:textId="77777777" w:rsidR="009F2CFE" w:rsidRPr="002B1DB4" w:rsidRDefault="009F2CFE" w:rsidP="009F2CFE">
      <w:pPr>
        <w:pStyle w:val="Lijstalinea"/>
        <w:rPr>
          <w:rFonts w:cs="Arial"/>
          <w:szCs w:val="18"/>
        </w:rPr>
      </w:pPr>
    </w:p>
    <w:p w14:paraId="57784A92" w14:textId="0F24B363" w:rsidR="009F2CFE" w:rsidRPr="002B1DB4" w:rsidRDefault="009F2CFE" w:rsidP="009F2CFE">
      <w:pPr>
        <w:pStyle w:val="Lijstalinea"/>
        <w:numPr>
          <w:ilvl w:val="0"/>
          <w:numId w:val="7"/>
        </w:numPr>
        <w:suppressAutoHyphens/>
        <w:ind w:left="567" w:hanging="425"/>
        <w:rPr>
          <w:rFonts w:cs="Arial"/>
          <w:b/>
          <w:szCs w:val="18"/>
        </w:rPr>
      </w:pPr>
      <w:r w:rsidRPr="002B1DB4">
        <w:rPr>
          <w:rFonts w:cs="Arial"/>
          <w:b/>
          <w:szCs w:val="18"/>
        </w:rPr>
        <w:t xml:space="preserve">Referentieproject van de </w:t>
      </w:r>
      <w:r w:rsidR="00875737">
        <w:rPr>
          <w:rFonts w:cs="Arial"/>
          <w:b/>
          <w:szCs w:val="18"/>
        </w:rPr>
        <w:t xml:space="preserve">Gegadigde </w:t>
      </w:r>
      <w:r w:rsidRPr="002B1DB4">
        <w:rPr>
          <w:rFonts w:cs="Arial"/>
          <w:b/>
          <w:szCs w:val="18"/>
        </w:rPr>
        <w:t xml:space="preserve">zelf (of van (een) </w:t>
      </w:r>
      <w:proofErr w:type="spellStart"/>
      <w:r w:rsidRPr="002B1DB4">
        <w:rPr>
          <w:rFonts w:cs="Arial"/>
          <w:b/>
          <w:szCs w:val="18"/>
        </w:rPr>
        <w:t>combinant</w:t>
      </w:r>
      <w:proofErr w:type="spellEnd"/>
      <w:r w:rsidRPr="002B1DB4">
        <w:rPr>
          <w:rFonts w:cs="Arial"/>
          <w:b/>
          <w:szCs w:val="18"/>
        </w:rPr>
        <w:t xml:space="preserve">(en) als de </w:t>
      </w:r>
      <w:r w:rsidR="00875737">
        <w:rPr>
          <w:rFonts w:cs="Arial"/>
          <w:b/>
          <w:szCs w:val="18"/>
        </w:rPr>
        <w:t xml:space="preserve">Gegadigde </w:t>
      </w:r>
      <w:r w:rsidRPr="002B1DB4">
        <w:rPr>
          <w:rFonts w:cs="Arial"/>
          <w:b/>
          <w:szCs w:val="18"/>
        </w:rPr>
        <w:t>een combinatie is)</w:t>
      </w:r>
    </w:p>
    <w:p w14:paraId="3CD196E2" w14:textId="77777777" w:rsidR="009F2CFE" w:rsidRPr="00684609" w:rsidRDefault="009F2CFE" w:rsidP="009F2CFE">
      <w:pPr>
        <w:rPr>
          <w:szCs w:val="18"/>
        </w:rPr>
      </w:pPr>
    </w:p>
    <w:tbl>
      <w:tblPr>
        <w:tblStyle w:val="tabel1"/>
        <w:tblW w:w="8505" w:type="dxa"/>
        <w:tblInd w:w="108" w:type="dxa"/>
        <w:tblLook w:val="04A0" w:firstRow="1" w:lastRow="0" w:firstColumn="1" w:lastColumn="0" w:noHBand="0" w:noVBand="1"/>
      </w:tblPr>
      <w:tblGrid>
        <w:gridCol w:w="4255"/>
        <w:gridCol w:w="4250"/>
      </w:tblGrid>
      <w:tr w:rsidR="009F2CFE" w:rsidRPr="008B00EF" w14:paraId="1A6F03C7" w14:textId="77777777" w:rsidTr="00A164C7">
        <w:trPr>
          <w:cnfStyle w:val="100000000000" w:firstRow="1" w:lastRow="0" w:firstColumn="0" w:lastColumn="0" w:oddVBand="0" w:evenVBand="0" w:oddHBand="0" w:evenHBand="0" w:firstRowFirstColumn="0" w:firstRowLastColumn="0" w:lastRowFirstColumn="0" w:lastRowLastColumn="0"/>
        </w:trPr>
        <w:tc>
          <w:tcPr>
            <w:tcW w:w="4255" w:type="dxa"/>
            <w:tcBorders>
              <w:top w:val="single" w:sz="4" w:space="0" w:color="auto"/>
              <w:left w:val="single" w:sz="4" w:space="0" w:color="auto"/>
              <w:bottom w:val="single" w:sz="4" w:space="0" w:color="auto"/>
              <w:right w:val="single" w:sz="4" w:space="0" w:color="auto"/>
            </w:tcBorders>
            <w:shd w:val="clear" w:color="auto" w:fill="auto"/>
          </w:tcPr>
          <w:p w14:paraId="4C56B753" w14:textId="4BDA52B7" w:rsidR="00053710" w:rsidRPr="00CC1105" w:rsidRDefault="000971C6" w:rsidP="000971C6">
            <w:pPr>
              <w:suppressAutoHyphens/>
              <w:rPr>
                <w:rFonts w:cs="Arial"/>
                <w:color w:val="000000" w:themeColor="text1"/>
                <w:szCs w:val="18"/>
                <w:lang w:eastAsia="en-US"/>
              </w:rPr>
            </w:pPr>
            <w:r w:rsidRPr="00CC1105">
              <w:rPr>
                <w:rFonts w:cs="Arial"/>
                <w:b w:val="0"/>
                <w:color w:val="000000" w:themeColor="text1"/>
                <w:szCs w:val="18"/>
                <w:lang w:eastAsia="en-US"/>
              </w:rPr>
              <w:lastRenderedPageBreak/>
              <w:t xml:space="preserve">1. </w:t>
            </w:r>
            <w:r w:rsidR="009F2CFE" w:rsidRPr="00CC1105">
              <w:rPr>
                <w:rFonts w:cs="Arial"/>
                <w:b w:val="0"/>
                <w:color w:val="000000" w:themeColor="text1"/>
                <w:szCs w:val="18"/>
                <w:lang w:eastAsia="en-US"/>
              </w:rPr>
              <w:t xml:space="preserve">Geef aan </w:t>
            </w:r>
            <w:r w:rsidR="00053710" w:rsidRPr="00CC1105">
              <w:rPr>
                <w:rFonts w:cs="Arial"/>
                <w:b w:val="0"/>
                <w:color w:val="000000" w:themeColor="text1"/>
                <w:szCs w:val="18"/>
                <w:lang w:eastAsia="en-US"/>
              </w:rPr>
              <w:t>hoe wordt voldaan aan onderstaande:</w:t>
            </w:r>
          </w:p>
          <w:p w14:paraId="5E9CE540" w14:textId="77777777" w:rsidR="00053710" w:rsidRPr="00CC1105" w:rsidRDefault="00053710" w:rsidP="00053710">
            <w:pPr>
              <w:rPr>
                <w:rFonts w:eastAsia="MS Mincho"/>
                <w:b w:val="0"/>
                <w:color w:val="000000" w:themeColor="text1"/>
              </w:rPr>
            </w:pPr>
            <w:r w:rsidRPr="00CC1105">
              <w:rPr>
                <w:rFonts w:eastAsia="MS Mincho"/>
                <w:b w:val="0"/>
                <w:color w:val="000000" w:themeColor="text1"/>
              </w:rPr>
              <w:t>In de</w:t>
            </w:r>
            <w:r w:rsidRPr="00CC1105">
              <w:rPr>
                <w:rFonts w:eastAsia="MS Mincho"/>
                <w:color w:val="000000" w:themeColor="text1"/>
              </w:rPr>
              <w:t xml:space="preserve"> </w:t>
            </w:r>
            <w:r w:rsidRPr="00CC1105">
              <w:rPr>
                <w:rFonts w:eastAsia="MS Mincho"/>
                <w:b w:val="0"/>
                <w:color w:val="000000" w:themeColor="text1"/>
              </w:rPr>
              <w:t xml:space="preserve">complexiteit van de te verwachten projectbeheersing acht de Aanbestedende Dienst het ongewenst als uitvoerende verantwoordelijkheden niet centraal zijn belegd. De Aanbestedende Dienst vindt het daarom voor onderhavig Werk van belang dat de Aannemer in staat is gebleken om alle aspecten van een integraal project, onder zijn eigen verantwoordelijkheid, te hebben aangestuurd. </w:t>
            </w:r>
          </w:p>
          <w:p w14:paraId="4413C202" w14:textId="77777777" w:rsidR="00053710" w:rsidRPr="00CC1105" w:rsidRDefault="00053710" w:rsidP="00053710">
            <w:pPr>
              <w:rPr>
                <w:rFonts w:eastAsia="MS Mincho"/>
                <w:b w:val="0"/>
                <w:color w:val="000000" w:themeColor="text1"/>
              </w:rPr>
            </w:pPr>
          </w:p>
          <w:p w14:paraId="4506A6EF" w14:textId="77777777" w:rsidR="00053710" w:rsidRPr="00CC1105" w:rsidRDefault="00053710" w:rsidP="00053710">
            <w:pPr>
              <w:rPr>
                <w:rFonts w:eastAsia="MS Mincho"/>
                <w:b w:val="0"/>
                <w:color w:val="000000" w:themeColor="text1"/>
              </w:rPr>
            </w:pPr>
            <w:r w:rsidRPr="00CC1105">
              <w:rPr>
                <w:rFonts w:eastAsia="MS Mincho"/>
                <w:b w:val="0"/>
                <w:color w:val="000000" w:themeColor="text1"/>
              </w:rPr>
              <w:t xml:space="preserve">De Gegadigde dient </w:t>
            </w:r>
            <w:r w:rsidRPr="00CC1105">
              <w:rPr>
                <w:rFonts w:eastAsia="MS Mincho"/>
                <w:b w:val="0"/>
                <w:color w:val="000000" w:themeColor="text1"/>
                <w:u w:val="single"/>
              </w:rPr>
              <w:t>zelf</w:t>
            </w:r>
            <w:r w:rsidRPr="00CC1105">
              <w:rPr>
                <w:rFonts w:eastAsia="MS Mincho"/>
                <w:b w:val="0"/>
                <w:color w:val="000000" w:themeColor="text1"/>
              </w:rPr>
              <w:t xml:space="preserve"> de verantwoordelijkheid te hebben gedragen voor het </w:t>
            </w:r>
            <w:r w:rsidRPr="00CC1105">
              <w:rPr>
                <w:rFonts w:eastAsia="MS Mincho"/>
                <w:b w:val="0"/>
                <w:color w:val="000000" w:themeColor="text1"/>
                <w:u w:val="single"/>
              </w:rPr>
              <w:t>renoveren en opleveren</w:t>
            </w:r>
            <w:r w:rsidRPr="00CC1105">
              <w:rPr>
                <w:rFonts w:eastAsia="MS Mincho"/>
                <w:b w:val="0"/>
                <w:color w:val="000000" w:themeColor="text1"/>
              </w:rPr>
              <w:t xml:space="preserve"> van een werk, waarbij aan de volgende aspecten dient te zijn voldaan:</w:t>
            </w:r>
          </w:p>
          <w:p w14:paraId="2B3F015B" w14:textId="77777777" w:rsidR="00053710" w:rsidRPr="00CC1105" w:rsidRDefault="00053710" w:rsidP="00053710">
            <w:pPr>
              <w:pStyle w:val="Lijstalinea"/>
              <w:numPr>
                <w:ilvl w:val="0"/>
                <w:numId w:val="11"/>
              </w:numPr>
              <w:rPr>
                <w:rFonts w:eastAsia="MS Mincho"/>
                <w:b w:val="0"/>
                <w:color w:val="000000" w:themeColor="text1"/>
              </w:rPr>
            </w:pPr>
            <w:r w:rsidRPr="00CC1105">
              <w:rPr>
                <w:rFonts w:eastAsia="MS Mincho"/>
                <w:b w:val="0"/>
                <w:color w:val="000000" w:themeColor="text1"/>
              </w:rPr>
              <w:t>Hoofdelijke aansprakelijkheid (als hoofdaannemer onder UAV of onder UAV-</w:t>
            </w:r>
            <w:proofErr w:type="spellStart"/>
            <w:r w:rsidRPr="00CC1105">
              <w:rPr>
                <w:rFonts w:eastAsia="MS Mincho"/>
                <w:b w:val="0"/>
                <w:color w:val="000000" w:themeColor="text1"/>
              </w:rPr>
              <w:t>gc</w:t>
            </w:r>
            <w:proofErr w:type="spellEnd"/>
            <w:r w:rsidRPr="00CC1105">
              <w:rPr>
                <w:rFonts w:eastAsia="MS Mincho"/>
                <w:b w:val="0"/>
                <w:color w:val="000000" w:themeColor="text1"/>
              </w:rPr>
              <w:t>); en</w:t>
            </w:r>
          </w:p>
          <w:p w14:paraId="2B23D46E" w14:textId="77777777" w:rsidR="00053710" w:rsidRPr="00CC1105" w:rsidRDefault="00053710" w:rsidP="00053710">
            <w:pPr>
              <w:pStyle w:val="Lijstalinea"/>
              <w:numPr>
                <w:ilvl w:val="0"/>
                <w:numId w:val="11"/>
              </w:numPr>
              <w:rPr>
                <w:rFonts w:eastAsia="MS Mincho"/>
                <w:b w:val="0"/>
                <w:color w:val="000000" w:themeColor="text1"/>
              </w:rPr>
            </w:pPr>
            <w:r w:rsidRPr="00CC1105">
              <w:rPr>
                <w:rFonts w:eastAsia="MS Mincho"/>
                <w:b w:val="0"/>
                <w:color w:val="000000" w:themeColor="text1"/>
              </w:rPr>
              <w:t>Aansturing van zowel bouwkundige als installatietechnische werkzaamheden (E, W en transporttechniek); en</w:t>
            </w:r>
          </w:p>
          <w:p w14:paraId="189947AC" w14:textId="77777777" w:rsidR="00053710" w:rsidRPr="00CC1105" w:rsidRDefault="00053710" w:rsidP="00053710">
            <w:pPr>
              <w:pStyle w:val="Lijstalinea"/>
              <w:numPr>
                <w:ilvl w:val="0"/>
                <w:numId w:val="11"/>
              </w:numPr>
              <w:rPr>
                <w:rFonts w:eastAsia="MS Mincho"/>
                <w:b w:val="0"/>
                <w:color w:val="000000" w:themeColor="text1"/>
              </w:rPr>
            </w:pPr>
            <w:r w:rsidRPr="00CC1105">
              <w:rPr>
                <w:rFonts w:eastAsia="MS Mincho"/>
                <w:b w:val="0"/>
                <w:color w:val="000000" w:themeColor="text1"/>
              </w:rPr>
              <w:t xml:space="preserve">Met een minimale omvang van 6 miljoen euro (excl. </w:t>
            </w:r>
            <w:proofErr w:type="gramStart"/>
            <w:r w:rsidRPr="00CC1105">
              <w:rPr>
                <w:rFonts w:eastAsia="MS Mincho"/>
                <w:b w:val="0"/>
                <w:color w:val="000000" w:themeColor="text1"/>
              </w:rPr>
              <w:t>BTW</w:t>
            </w:r>
            <w:proofErr w:type="gramEnd"/>
            <w:r w:rsidRPr="00CC1105">
              <w:rPr>
                <w:rFonts w:eastAsia="MS Mincho"/>
                <w:b w:val="0"/>
                <w:color w:val="000000" w:themeColor="text1"/>
              </w:rPr>
              <w:t>) opdrachtsom; en</w:t>
            </w:r>
          </w:p>
          <w:p w14:paraId="4B5F3E71" w14:textId="77777777" w:rsidR="00053710" w:rsidRPr="00CC1105" w:rsidRDefault="00053710" w:rsidP="00053710">
            <w:pPr>
              <w:pStyle w:val="Lijstalinea"/>
              <w:numPr>
                <w:ilvl w:val="0"/>
                <w:numId w:val="11"/>
              </w:numPr>
              <w:rPr>
                <w:rFonts w:eastAsia="MS Mincho"/>
                <w:b w:val="0"/>
                <w:color w:val="000000" w:themeColor="text1"/>
              </w:rPr>
            </w:pPr>
            <w:r w:rsidRPr="00CC1105">
              <w:rPr>
                <w:rFonts w:eastAsia="MS Mincho"/>
                <w:b w:val="0"/>
                <w:color w:val="000000" w:themeColor="text1"/>
              </w:rPr>
              <w:t>Renovatie utiliteitsbouw.</w:t>
            </w:r>
          </w:p>
          <w:p w14:paraId="1FEB4E4B" w14:textId="77777777" w:rsidR="00053710" w:rsidRPr="00CC1105" w:rsidRDefault="00053710" w:rsidP="00053710">
            <w:pPr>
              <w:rPr>
                <w:rFonts w:eastAsia="MS Mincho"/>
                <w:b w:val="0"/>
                <w:color w:val="000000" w:themeColor="text1"/>
              </w:rPr>
            </w:pPr>
          </w:p>
          <w:p w14:paraId="21275389" w14:textId="77777777" w:rsidR="00053710" w:rsidRPr="00CC1105" w:rsidRDefault="00053710" w:rsidP="00053710">
            <w:pPr>
              <w:rPr>
                <w:rFonts w:eastAsia="MS Mincho"/>
                <w:b w:val="0"/>
                <w:color w:val="000000" w:themeColor="text1"/>
              </w:rPr>
            </w:pPr>
            <w:r w:rsidRPr="00CC1105">
              <w:rPr>
                <w:rFonts w:eastAsia="MS Mincho"/>
                <w:b w:val="0"/>
                <w:color w:val="000000" w:themeColor="text1"/>
              </w:rPr>
              <w:t xml:space="preserve">De Aanbestedende Dienst beschouwt deze kerncompetentie als een kritieke taak binnen het Werk, en eist daarom dat de Gegadigde deze ervaring </w:t>
            </w:r>
            <w:r w:rsidRPr="00CC1105">
              <w:rPr>
                <w:rFonts w:eastAsia="MS Mincho"/>
                <w:b w:val="0"/>
                <w:color w:val="000000" w:themeColor="text1"/>
                <w:u w:val="single"/>
              </w:rPr>
              <w:t>zelf</w:t>
            </w:r>
            <w:r w:rsidRPr="00CC1105">
              <w:rPr>
                <w:rFonts w:eastAsia="MS Mincho"/>
                <w:b w:val="0"/>
                <w:color w:val="000000" w:themeColor="text1"/>
              </w:rPr>
              <w:t xml:space="preserve"> heeft opgedaan. Het is dus niet toegestaan om hiervoor een beroep te doen op een derde. </w:t>
            </w:r>
          </w:p>
          <w:p w14:paraId="7CBC82C3" w14:textId="77777777" w:rsidR="00053710" w:rsidRPr="00CC1105" w:rsidRDefault="00053710" w:rsidP="00053710">
            <w:pPr>
              <w:rPr>
                <w:rFonts w:eastAsia="MS Mincho"/>
                <w:b w:val="0"/>
                <w:color w:val="000000" w:themeColor="text1"/>
              </w:rPr>
            </w:pPr>
          </w:p>
          <w:p w14:paraId="66F1646E" w14:textId="77777777" w:rsidR="00053710" w:rsidRPr="00CC1105" w:rsidRDefault="00053710" w:rsidP="00053710">
            <w:pPr>
              <w:rPr>
                <w:rFonts w:eastAsia="MS Mincho"/>
                <w:b w:val="0"/>
                <w:color w:val="000000" w:themeColor="text1"/>
              </w:rPr>
            </w:pPr>
            <w:r w:rsidRPr="00CC1105">
              <w:rPr>
                <w:rFonts w:eastAsia="MS Mincho"/>
                <w:b w:val="0"/>
                <w:color w:val="000000" w:themeColor="text1"/>
              </w:rPr>
              <w:t xml:space="preserve">Als de Gegadigde een combinatie van partijen is, is het voldoende als </w:t>
            </w:r>
            <w:proofErr w:type="gramStart"/>
            <w:r w:rsidRPr="00CC1105">
              <w:rPr>
                <w:rFonts w:eastAsia="MS Mincho"/>
                <w:b w:val="0"/>
                <w:color w:val="000000" w:themeColor="text1"/>
              </w:rPr>
              <w:t>één</w:t>
            </w:r>
            <w:proofErr w:type="gramEnd"/>
            <w:r w:rsidRPr="00CC1105">
              <w:rPr>
                <w:rFonts w:eastAsia="MS Mincho"/>
                <w:b w:val="0"/>
                <w:color w:val="000000" w:themeColor="text1"/>
              </w:rPr>
              <w:t xml:space="preserve"> van de </w:t>
            </w:r>
            <w:proofErr w:type="spellStart"/>
            <w:r w:rsidRPr="00CC1105">
              <w:rPr>
                <w:rFonts w:eastAsia="MS Mincho"/>
                <w:b w:val="0"/>
                <w:color w:val="000000" w:themeColor="text1"/>
              </w:rPr>
              <w:t>combinanten</w:t>
            </w:r>
            <w:proofErr w:type="spellEnd"/>
            <w:r w:rsidRPr="00CC1105">
              <w:rPr>
                <w:rFonts w:eastAsia="MS Mincho"/>
                <w:b w:val="0"/>
                <w:color w:val="000000" w:themeColor="text1"/>
              </w:rPr>
              <w:t xml:space="preserve"> deze ervaring </w:t>
            </w:r>
            <w:r w:rsidRPr="00CC1105">
              <w:rPr>
                <w:rFonts w:eastAsia="MS Mincho"/>
                <w:b w:val="0"/>
                <w:color w:val="000000" w:themeColor="text1"/>
                <w:u w:val="single"/>
              </w:rPr>
              <w:t>zelf</w:t>
            </w:r>
            <w:r w:rsidRPr="00CC1105">
              <w:rPr>
                <w:rFonts w:eastAsia="MS Mincho"/>
                <w:b w:val="0"/>
                <w:color w:val="000000" w:themeColor="text1"/>
              </w:rPr>
              <w:t xml:space="preserve"> heeft opgedaan. </w:t>
            </w:r>
          </w:p>
          <w:p w14:paraId="11A413EB" w14:textId="77777777" w:rsidR="00053710" w:rsidRPr="00CC1105" w:rsidRDefault="00053710" w:rsidP="000971C6">
            <w:pPr>
              <w:suppressAutoHyphens/>
              <w:rPr>
                <w:rFonts w:cs="Arial"/>
                <w:color w:val="000000" w:themeColor="text1"/>
                <w:szCs w:val="18"/>
                <w:lang w:eastAsia="en-US"/>
              </w:rPr>
            </w:pPr>
          </w:p>
          <w:p w14:paraId="4F963FC1" w14:textId="4B673831" w:rsidR="009F2CFE" w:rsidRPr="00CC1105" w:rsidRDefault="00CC1105" w:rsidP="000971C6">
            <w:pPr>
              <w:suppressAutoHyphens/>
              <w:rPr>
                <w:rFonts w:cs="Arial"/>
                <w:b w:val="0"/>
                <w:color w:val="000000" w:themeColor="text1"/>
                <w:szCs w:val="18"/>
                <w:lang w:eastAsia="en-US"/>
              </w:rPr>
            </w:pPr>
            <w:r w:rsidRPr="00CC1105">
              <w:rPr>
                <w:rFonts w:cs="Arial"/>
                <w:b w:val="0"/>
                <w:color w:val="000000" w:themeColor="text1"/>
                <w:szCs w:val="18"/>
                <w:lang w:eastAsia="en-US"/>
              </w:rPr>
              <w:t xml:space="preserve">Zie </w:t>
            </w:r>
            <w:r w:rsidRPr="0056167D">
              <w:rPr>
                <w:rFonts w:cs="Arial"/>
                <w:b w:val="0"/>
                <w:color w:val="000000" w:themeColor="text1"/>
                <w:szCs w:val="18"/>
                <w:lang w:eastAsia="en-US"/>
              </w:rPr>
              <w:t>ook</w:t>
            </w:r>
            <w:r w:rsidR="00875737" w:rsidRPr="0056167D">
              <w:rPr>
                <w:rFonts w:cs="Arial"/>
                <w:b w:val="0"/>
                <w:color w:val="000000" w:themeColor="text1"/>
                <w:szCs w:val="18"/>
                <w:lang w:eastAsia="en-US"/>
              </w:rPr>
              <w:t xml:space="preserve"> par. 5.4.2 Aanbestedingsleidraad</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218BF48" w14:textId="26BB2E9B" w:rsidR="009F2CFE" w:rsidRPr="008B00EF" w:rsidRDefault="009F2CFE" w:rsidP="00A164C7">
            <w:pPr>
              <w:suppressAutoHyphens/>
              <w:rPr>
                <w:rFonts w:cs="Arial"/>
                <w:b w:val="0"/>
                <w:color w:val="auto"/>
                <w:szCs w:val="18"/>
              </w:rPr>
            </w:pPr>
          </w:p>
        </w:tc>
      </w:tr>
      <w:tr w:rsidR="00E70269" w:rsidRPr="008B00EF" w14:paraId="12B2C01C"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AAF0EE1" w14:textId="1148927D" w:rsidR="00E70269" w:rsidRPr="008B00EF" w:rsidRDefault="000971C6" w:rsidP="00A164C7">
            <w:pPr>
              <w:suppressAutoHyphens/>
              <w:rPr>
                <w:rFonts w:cs="Arial"/>
                <w:color w:val="000000" w:themeColor="text1"/>
                <w:szCs w:val="18"/>
              </w:rPr>
            </w:pPr>
            <w:r>
              <w:rPr>
                <w:rFonts w:cs="Arial"/>
                <w:color w:val="000000" w:themeColor="text1"/>
                <w:szCs w:val="18"/>
              </w:rPr>
              <w:t xml:space="preserve">2. </w:t>
            </w:r>
            <w:r w:rsidR="00E70269">
              <w:rPr>
                <w:rFonts w:cs="Arial"/>
                <w:color w:val="000000" w:themeColor="text1"/>
                <w:szCs w:val="18"/>
              </w:rPr>
              <w:t xml:space="preserve">Als de Gegadigde een combinatie is: welke </w:t>
            </w:r>
            <w:proofErr w:type="spellStart"/>
            <w:r w:rsidR="00E70269">
              <w:rPr>
                <w:rFonts w:cs="Arial"/>
                <w:color w:val="000000" w:themeColor="text1"/>
                <w:szCs w:val="18"/>
              </w:rPr>
              <w:t>combinant</w:t>
            </w:r>
            <w:proofErr w:type="spellEnd"/>
            <w:r w:rsidR="00E70269">
              <w:rPr>
                <w:rFonts w:cs="Arial"/>
                <w:color w:val="000000" w:themeColor="text1"/>
                <w:szCs w:val="18"/>
              </w:rPr>
              <w:t>(en) is/zijn</w:t>
            </w:r>
            <w:r>
              <w:rPr>
                <w:rFonts w:cs="Arial"/>
                <w:color w:val="000000" w:themeColor="text1"/>
                <w:szCs w:val="18"/>
              </w:rPr>
              <w:t xml:space="preserve"> hierbij</w:t>
            </w:r>
            <w:r w:rsidR="00E70269">
              <w:rPr>
                <w:rFonts w:cs="Arial"/>
                <w:color w:val="000000" w:themeColor="text1"/>
                <w:szCs w:val="18"/>
              </w:rPr>
              <w:t xml:space="preserve"> betrokken?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8DA887C" w14:textId="77777777" w:rsidR="00E70269" w:rsidRPr="008B00EF" w:rsidRDefault="00E70269" w:rsidP="00A164C7">
            <w:pPr>
              <w:suppressAutoHyphens/>
              <w:rPr>
                <w:rFonts w:cs="Arial"/>
                <w:b/>
                <w:szCs w:val="18"/>
              </w:rPr>
            </w:pPr>
          </w:p>
        </w:tc>
      </w:tr>
      <w:tr w:rsidR="009F2CFE" w:rsidRPr="008B00EF" w14:paraId="422B1DD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FF09BDF" w14:textId="77777777" w:rsidR="009F2CFE" w:rsidRPr="008B00EF" w:rsidRDefault="009F2CFE" w:rsidP="00A164C7">
            <w:pPr>
              <w:suppressAutoHyphens/>
              <w:rPr>
                <w:rFonts w:cs="Arial"/>
                <w:b/>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C9884CA" w14:textId="77777777" w:rsidR="009F2CFE" w:rsidRPr="008B00EF" w:rsidRDefault="009F2CFE" w:rsidP="00A164C7">
            <w:pPr>
              <w:suppressAutoHyphens/>
              <w:rPr>
                <w:rFonts w:cs="Arial"/>
                <w:szCs w:val="18"/>
              </w:rPr>
            </w:pPr>
          </w:p>
        </w:tc>
      </w:tr>
      <w:tr w:rsidR="009F2CFE" w:rsidRPr="008B00EF" w14:paraId="2058A082"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B257105" w14:textId="3E240207" w:rsidR="009F2CFE" w:rsidRPr="008B00EF" w:rsidRDefault="000971C6" w:rsidP="00A164C7">
            <w:pPr>
              <w:keepNext w:val="0"/>
              <w:suppressAutoHyphens/>
              <w:rPr>
                <w:rFonts w:cs="Arial"/>
                <w:b/>
                <w:szCs w:val="18"/>
              </w:rPr>
            </w:pPr>
            <w:r>
              <w:rPr>
                <w:rFonts w:cs="Arial"/>
                <w:szCs w:val="18"/>
              </w:rPr>
              <w:t xml:space="preserve">3. </w:t>
            </w:r>
            <w:r w:rsidR="009F2CFE" w:rsidRPr="008B00EF">
              <w:rPr>
                <w:rFonts w:cs="Arial"/>
                <w:szCs w:val="18"/>
              </w:rPr>
              <w:t xml:space="preserve">Naam </w:t>
            </w:r>
            <w:r>
              <w:rPr>
                <w:rFonts w:cs="Arial"/>
                <w:szCs w:val="18"/>
              </w:rPr>
              <w:t>en inhoud van de overeenkomst waarvan de werkzaamheden van de kerncompetentie onderdeel uitmaken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6D761A" w14:textId="77777777" w:rsidR="009F2CFE" w:rsidRPr="008B00EF" w:rsidRDefault="009F2CFE" w:rsidP="00A164C7">
            <w:pPr>
              <w:suppressAutoHyphens/>
              <w:rPr>
                <w:rFonts w:cs="Arial"/>
                <w:szCs w:val="18"/>
              </w:rPr>
            </w:pPr>
          </w:p>
        </w:tc>
      </w:tr>
      <w:tr w:rsidR="000971C6" w:rsidRPr="0056167D" w14:paraId="4FC5CEBF"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31265A2" w14:textId="5D30FF97" w:rsidR="000971C6" w:rsidRPr="000971C6" w:rsidRDefault="000971C6" w:rsidP="000971C6">
            <w:pPr>
              <w:suppressAutoHyphens/>
              <w:rPr>
                <w:rFonts w:cs="Arial"/>
                <w:szCs w:val="18"/>
                <w:lang w:val="en-US"/>
              </w:rPr>
            </w:pPr>
            <w:r>
              <w:rPr>
                <w:rFonts w:cs="Arial"/>
                <w:szCs w:val="18"/>
                <w:lang w:val="en-US"/>
              </w:rPr>
              <w:t xml:space="preserve">4. </w:t>
            </w:r>
            <w:proofErr w:type="spellStart"/>
            <w:r w:rsidRPr="00875737">
              <w:rPr>
                <w:rFonts w:cs="Arial"/>
                <w:szCs w:val="18"/>
                <w:lang w:val="en-US"/>
              </w:rPr>
              <w:t>Contractvorm</w:t>
            </w:r>
            <w:proofErr w:type="spellEnd"/>
            <w:r w:rsidRPr="00875737">
              <w:rPr>
                <w:rFonts w:cs="Arial"/>
                <w:szCs w:val="18"/>
                <w:lang w:val="en-US"/>
              </w:rPr>
              <w:t xml:space="preserve"> (</w:t>
            </w:r>
            <w:proofErr w:type="spellStart"/>
            <w:r w:rsidRPr="00875737">
              <w:rPr>
                <w:rFonts w:cs="Arial"/>
                <w:szCs w:val="18"/>
                <w:lang w:val="en-US"/>
              </w:rPr>
              <w:t>traditioneel</w:t>
            </w:r>
            <w:proofErr w:type="spellEnd"/>
            <w:r w:rsidRPr="00875737">
              <w:rPr>
                <w:rFonts w:cs="Arial"/>
                <w:szCs w:val="18"/>
                <w:lang w:val="en-US"/>
              </w:rPr>
              <w:t>/design &amp; build/</w:t>
            </w:r>
            <w:proofErr w:type="spellStart"/>
            <w:r w:rsidRPr="00875737">
              <w:rPr>
                <w:rFonts w:cs="Arial"/>
                <w:szCs w:val="18"/>
                <w:lang w:val="en-US"/>
              </w:rPr>
              <w:t>a</w:t>
            </w:r>
            <w:r>
              <w:rPr>
                <w:rFonts w:cs="Arial"/>
                <w:szCs w:val="18"/>
                <w:lang w:val="en-US"/>
              </w:rPr>
              <w:t>nders</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3D1B97C" w14:textId="77777777" w:rsidR="000971C6" w:rsidRPr="000971C6" w:rsidRDefault="000971C6" w:rsidP="000971C6">
            <w:pPr>
              <w:suppressAutoHyphens/>
              <w:rPr>
                <w:rFonts w:cs="Arial"/>
                <w:szCs w:val="18"/>
                <w:lang w:val="en-US"/>
              </w:rPr>
            </w:pPr>
          </w:p>
        </w:tc>
      </w:tr>
      <w:tr w:rsidR="00EF1E39" w:rsidRPr="000971C6" w14:paraId="27CC69C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C2BC966" w14:textId="11DC497E" w:rsidR="00EF1E39" w:rsidRDefault="00EF1E39" w:rsidP="000971C6">
            <w:pPr>
              <w:suppressAutoHyphens/>
              <w:rPr>
                <w:rFonts w:cs="Arial"/>
                <w:szCs w:val="18"/>
                <w:lang w:val="en-US"/>
              </w:rPr>
            </w:pPr>
            <w:r>
              <w:rPr>
                <w:rFonts w:cs="Arial"/>
                <w:szCs w:val="18"/>
                <w:lang w:val="en-US"/>
              </w:rPr>
              <w:t xml:space="preserve">5. </w:t>
            </w:r>
            <w:proofErr w:type="spellStart"/>
            <w:r>
              <w:rPr>
                <w:rFonts w:cs="Arial"/>
                <w:szCs w:val="18"/>
                <w:lang w:val="en-US"/>
              </w:rPr>
              <w:t>Naam</w:t>
            </w:r>
            <w:proofErr w:type="spellEnd"/>
            <w:r>
              <w:rPr>
                <w:rFonts w:cs="Arial"/>
                <w:szCs w:val="18"/>
                <w:lang w:val="en-US"/>
              </w:rPr>
              <w:t xml:space="preserve"> </w:t>
            </w:r>
            <w:proofErr w:type="spellStart"/>
            <w:r>
              <w:rPr>
                <w:rFonts w:cs="Arial"/>
                <w:szCs w:val="18"/>
                <w:lang w:val="en-US"/>
              </w:rPr>
              <w:t>eigenaar</w:t>
            </w:r>
            <w:proofErr w:type="spellEnd"/>
            <w:r>
              <w:rPr>
                <w:rFonts w:cs="Arial"/>
                <w:szCs w:val="18"/>
                <w:lang w:val="en-US"/>
              </w:rPr>
              <w:t xml:space="preserve"> (</w:t>
            </w:r>
            <w:proofErr w:type="spellStart"/>
            <w:r>
              <w:rPr>
                <w:rFonts w:cs="Arial"/>
                <w:szCs w:val="18"/>
                <w:lang w:val="en-US"/>
              </w:rPr>
              <w:t>hoogste</w:t>
            </w:r>
            <w:proofErr w:type="spellEnd"/>
            <w:r>
              <w:rPr>
                <w:rFonts w:cs="Arial"/>
                <w:szCs w:val="18"/>
                <w:lang w:val="en-US"/>
              </w:rPr>
              <w:t xml:space="preserve"> </w:t>
            </w:r>
            <w:proofErr w:type="spellStart"/>
            <w:r>
              <w:rPr>
                <w:rFonts w:cs="Arial"/>
                <w:szCs w:val="18"/>
                <w:lang w:val="en-US"/>
              </w:rPr>
              <w:t>opdrachtgever</w:t>
            </w:r>
            <w:proofErr w:type="spellEnd"/>
            <w:r>
              <w:rPr>
                <w:rFonts w:cs="Arial"/>
                <w:szCs w:val="18"/>
                <w:lang w:val="en-US"/>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6DA17B5" w14:textId="77777777" w:rsidR="00EF1E39" w:rsidRPr="000971C6" w:rsidRDefault="00EF1E39" w:rsidP="000971C6">
            <w:pPr>
              <w:suppressAutoHyphens/>
              <w:rPr>
                <w:rFonts w:cs="Arial"/>
                <w:szCs w:val="18"/>
                <w:lang w:val="en-US"/>
              </w:rPr>
            </w:pPr>
          </w:p>
        </w:tc>
      </w:tr>
      <w:tr w:rsidR="000971C6" w:rsidRPr="008B00EF" w14:paraId="221FF774"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72995A2A" w14:textId="02F9EADD" w:rsidR="000971C6" w:rsidRPr="008B00EF" w:rsidRDefault="000971C6" w:rsidP="000971C6">
            <w:pPr>
              <w:keepNext w:val="0"/>
              <w:suppressAutoHyphens/>
              <w:rPr>
                <w:rFonts w:cs="Arial"/>
                <w:szCs w:val="18"/>
                <w:lang w:eastAsia="en-US"/>
              </w:rPr>
            </w:pPr>
            <w:r>
              <w:rPr>
                <w:rFonts w:cs="Arial"/>
                <w:szCs w:val="18"/>
              </w:rPr>
              <w:t xml:space="preserve">6. </w:t>
            </w:r>
            <w:r w:rsidRPr="008B00EF">
              <w:rPr>
                <w:rFonts w:cs="Arial"/>
                <w:szCs w:val="18"/>
              </w:rPr>
              <w:t xml:space="preserve">Naam directe </w:t>
            </w:r>
            <w:r w:rsidRPr="008B00EF">
              <w:rPr>
                <w:rFonts w:cs="Arial"/>
                <w:szCs w:val="18"/>
                <w:lang w:eastAsia="en-US"/>
              </w:rPr>
              <w:t>o</w:t>
            </w:r>
            <w:r w:rsidRPr="008B00EF">
              <w:rPr>
                <w:rFonts w:cs="Arial"/>
                <w:szCs w:val="18"/>
              </w:rPr>
              <w:t>pdrachtgever</w:t>
            </w:r>
            <w:r w:rsidRPr="008B00EF">
              <w:rPr>
                <w:rFonts w:cs="Arial"/>
                <w:szCs w:val="18"/>
                <w:lang w:eastAsia="en-US"/>
              </w:rPr>
              <w:t xml:space="preserve"> </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024E2DD" w14:textId="77777777" w:rsidR="000971C6" w:rsidRPr="008B00EF" w:rsidRDefault="000971C6" w:rsidP="000971C6">
            <w:pPr>
              <w:suppressAutoHyphens/>
              <w:rPr>
                <w:rFonts w:cs="Arial"/>
                <w:szCs w:val="18"/>
              </w:rPr>
            </w:pPr>
          </w:p>
        </w:tc>
      </w:tr>
      <w:tr w:rsidR="000971C6" w:rsidRPr="008B00EF" w14:paraId="6B5EF53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F64D557" w14:textId="46EB56DE" w:rsidR="000971C6" w:rsidRPr="008B00EF" w:rsidRDefault="000971C6" w:rsidP="000971C6">
            <w:pPr>
              <w:suppressAutoHyphens/>
              <w:rPr>
                <w:rFonts w:cs="Arial"/>
                <w:szCs w:val="18"/>
              </w:rPr>
            </w:pPr>
            <w:r>
              <w:rPr>
                <w:rFonts w:cs="Arial"/>
                <w:szCs w:val="18"/>
              </w:rPr>
              <w:lastRenderedPageBreak/>
              <w:t>7. A</w:t>
            </w:r>
            <w:r w:rsidRPr="008B00EF">
              <w:rPr>
                <w:rFonts w:cs="Arial"/>
                <w:szCs w:val="18"/>
              </w:rPr>
              <w:t>dresgegevens directe opdrachtgever</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A593550" w14:textId="77777777" w:rsidR="000971C6" w:rsidRPr="008B00EF" w:rsidRDefault="000971C6" w:rsidP="000971C6">
            <w:pPr>
              <w:suppressAutoHyphens/>
              <w:rPr>
                <w:rFonts w:cs="Arial"/>
                <w:szCs w:val="18"/>
              </w:rPr>
            </w:pPr>
          </w:p>
        </w:tc>
      </w:tr>
      <w:tr w:rsidR="000971C6" w:rsidRPr="008B00EF" w14:paraId="4A17FD1A"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34F1E678" w14:textId="36AD31AA" w:rsidR="000971C6" w:rsidRPr="008B00EF" w:rsidRDefault="000971C6" w:rsidP="000971C6">
            <w:pPr>
              <w:suppressAutoHyphens/>
              <w:rPr>
                <w:rFonts w:cs="Arial"/>
                <w:szCs w:val="18"/>
              </w:rPr>
            </w:pPr>
            <w:r>
              <w:rPr>
                <w:rFonts w:cs="Arial"/>
                <w:szCs w:val="18"/>
              </w:rPr>
              <w:t xml:space="preserve">8. </w:t>
            </w:r>
            <w:r w:rsidRPr="008B00EF">
              <w:rPr>
                <w:rFonts w:cs="Arial"/>
                <w:szCs w:val="18"/>
              </w:rPr>
              <w:t>Naam contactpersoon directe opdrachtgever met telefoonnummer en e-mailadres</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F2358F1" w14:textId="77777777" w:rsidR="000971C6" w:rsidRPr="008B00EF" w:rsidRDefault="000971C6" w:rsidP="000971C6">
            <w:pPr>
              <w:suppressAutoHyphens/>
              <w:rPr>
                <w:rFonts w:cs="Arial"/>
                <w:szCs w:val="18"/>
              </w:rPr>
            </w:pPr>
          </w:p>
        </w:tc>
      </w:tr>
      <w:tr w:rsidR="000971C6" w:rsidRPr="008B00EF" w14:paraId="2F54E80A"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46DD6328" w14:textId="77777777" w:rsidR="000971C6" w:rsidRPr="008B00EF" w:rsidRDefault="000971C6" w:rsidP="000971C6">
            <w:pPr>
              <w:suppressAutoHyphens/>
              <w:rPr>
                <w:rFonts w:cs="Arial"/>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31CB66" w14:textId="77777777" w:rsidR="000971C6" w:rsidRPr="008B00EF" w:rsidRDefault="000971C6" w:rsidP="000971C6">
            <w:pPr>
              <w:suppressAutoHyphens/>
              <w:rPr>
                <w:rFonts w:cs="Arial"/>
                <w:szCs w:val="18"/>
              </w:rPr>
            </w:pPr>
          </w:p>
        </w:tc>
      </w:tr>
      <w:tr w:rsidR="000971C6" w:rsidRPr="008B00EF" w14:paraId="56A45DA9"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1555A956" w14:textId="400DE47C" w:rsidR="000971C6" w:rsidRPr="008B00EF" w:rsidRDefault="000971C6" w:rsidP="000971C6">
            <w:pPr>
              <w:suppressAutoHyphens/>
              <w:rPr>
                <w:rFonts w:cs="Arial"/>
                <w:szCs w:val="18"/>
              </w:rPr>
            </w:pPr>
            <w:r>
              <w:rPr>
                <w:rFonts w:cs="Arial"/>
                <w:szCs w:val="18"/>
              </w:rPr>
              <w:t xml:space="preserve">9. Omschrijf de rol van de Gegadigde (resp. </w:t>
            </w:r>
            <w:proofErr w:type="spellStart"/>
            <w:r>
              <w:rPr>
                <w:rFonts w:cs="Arial"/>
                <w:szCs w:val="18"/>
              </w:rPr>
              <w:t>combinant</w:t>
            </w:r>
            <w:proofErr w:type="spellEnd"/>
            <w:r>
              <w:rPr>
                <w:rFonts w:cs="Arial"/>
                <w:szCs w:val="18"/>
              </w:rPr>
              <w:t>(en)) (bijvoorbeeld hoofdaannemer of onderaannemer, wel/geen onderdeel van een combinatie)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24E0862" w14:textId="77777777" w:rsidR="000971C6" w:rsidRPr="008B00EF" w:rsidRDefault="000971C6" w:rsidP="000971C6">
            <w:pPr>
              <w:suppressAutoHyphens/>
              <w:rPr>
                <w:rFonts w:cs="Arial"/>
                <w:szCs w:val="18"/>
              </w:rPr>
            </w:pPr>
          </w:p>
        </w:tc>
      </w:tr>
      <w:tr w:rsidR="000971C6" w:rsidRPr="000971C6" w14:paraId="0BA2EF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BDAC7BF" w14:textId="08013215" w:rsidR="000971C6" w:rsidRPr="000971C6" w:rsidRDefault="000971C6" w:rsidP="000971C6">
            <w:pPr>
              <w:suppressAutoHyphens/>
              <w:rPr>
                <w:rFonts w:cs="Arial"/>
                <w:szCs w:val="18"/>
              </w:rPr>
            </w:pPr>
            <w:r>
              <w:rPr>
                <w:rFonts w:cs="Arial"/>
                <w:szCs w:val="18"/>
              </w:rPr>
              <w:t xml:space="preserve">10. Geef een omschrijving van de werkzaamheden van de kerncompetentie die de Gegadigde (resp. </w:t>
            </w:r>
            <w:proofErr w:type="spellStart"/>
            <w:r>
              <w:rPr>
                <w:rFonts w:cs="Arial"/>
                <w:szCs w:val="18"/>
              </w:rPr>
              <w:t>combinant</w:t>
            </w:r>
            <w:proofErr w:type="spellEnd"/>
            <w:r>
              <w:rPr>
                <w:rFonts w:cs="Arial"/>
                <w:szCs w:val="18"/>
              </w:rPr>
              <w:t xml:space="preserve">(en)) zelf feitelijk heeft uitgevoerd (inclusief relevante hoeveelheden), inclusief de waarde daarvan excl. </w:t>
            </w:r>
            <w:proofErr w:type="gramStart"/>
            <w:r>
              <w:rPr>
                <w:rFonts w:cs="Arial"/>
                <w:szCs w:val="18"/>
              </w:rPr>
              <w:t>BTW</w:t>
            </w:r>
            <w:proofErr w:type="gramEnd"/>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32DB5C5" w14:textId="77777777" w:rsidR="000971C6" w:rsidRPr="000971C6" w:rsidRDefault="000971C6" w:rsidP="000971C6">
            <w:pPr>
              <w:suppressAutoHyphens/>
              <w:rPr>
                <w:rFonts w:cs="Arial"/>
                <w:szCs w:val="18"/>
              </w:rPr>
            </w:pPr>
          </w:p>
        </w:tc>
      </w:tr>
      <w:tr w:rsidR="000971C6" w:rsidRPr="008B00EF" w14:paraId="4FA913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2EFE2969" w14:textId="46B80B08" w:rsidR="000971C6" w:rsidRPr="008B00EF" w:rsidRDefault="000971C6" w:rsidP="000971C6">
            <w:pPr>
              <w:suppressAutoHyphens/>
              <w:rPr>
                <w:rFonts w:cs="Arial"/>
                <w:szCs w:val="18"/>
              </w:rPr>
            </w:pPr>
            <w:r>
              <w:rPr>
                <w:rFonts w:cs="Arial"/>
                <w:szCs w:val="18"/>
              </w:rPr>
              <w:t xml:space="preserve">11. </w:t>
            </w:r>
            <w:r w:rsidRPr="008B00EF">
              <w:rPr>
                <w:rFonts w:cs="Arial"/>
                <w:szCs w:val="18"/>
              </w:rPr>
              <w:t>Plaats</w:t>
            </w:r>
            <w:r w:rsidR="00EF1E39">
              <w:rPr>
                <w:rFonts w:cs="Arial"/>
                <w:szCs w:val="18"/>
              </w:rPr>
              <w:t>(-en)</w:t>
            </w:r>
            <w:r w:rsidRPr="008B00EF">
              <w:rPr>
                <w:rFonts w:cs="Arial"/>
                <w:szCs w:val="18"/>
              </w:rPr>
              <w:t xml:space="preserve"> van uitvoering</w:t>
            </w:r>
            <w:r>
              <w:rPr>
                <w:rFonts w:cs="Arial"/>
                <w:szCs w:val="18"/>
              </w:rPr>
              <w:t xml:space="preserve"> van de werkzaamheden van de kerncompetentie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67876135" w14:textId="77777777" w:rsidR="000971C6" w:rsidRPr="008B00EF" w:rsidRDefault="000971C6" w:rsidP="000971C6">
            <w:pPr>
              <w:suppressAutoHyphens/>
              <w:rPr>
                <w:rFonts w:cs="Arial"/>
                <w:szCs w:val="18"/>
              </w:rPr>
            </w:pPr>
          </w:p>
        </w:tc>
      </w:tr>
      <w:tr w:rsidR="000971C6" w:rsidRPr="008B00EF" w14:paraId="04EF185E"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1F1BDE5C" w14:textId="016D1504" w:rsidR="000971C6" w:rsidRDefault="000971C6" w:rsidP="000971C6">
            <w:pPr>
              <w:suppressAutoHyphens/>
              <w:rPr>
                <w:rFonts w:cs="Arial"/>
                <w:szCs w:val="18"/>
              </w:rPr>
            </w:pPr>
            <w:r>
              <w:rPr>
                <w:rFonts w:cs="Arial"/>
                <w:szCs w:val="18"/>
              </w:rPr>
              <w:t>12. Periode waarin (of data waarop) de werkzaamheden van de kerncompetentie zijn uitgevoerd, inclusief datum van voltooiing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B2E2932" w14:textId="77777777" w:rsidR="000971C6" w:rsidRPr="008B00EF" w:rsidRDefault="000971C6" w:rsidP="000971C6">
            <w:pPr>
              <w:suppressAutoHyphens/>
              <w:rPr>
                <w:rFonts w:cs="Arial"/>
                <w:szCs w:val="18"/>
              </w:rPr>
            </w:pPr>
          </w:p>
        </w:tc>
      </w:tr>
      <w:tr w:rsidR="000971C6" w:rsidRPr="008B00EF" w14:paraId="3891396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61D0266" w14:textId="6DF64206" w:rsidR="000971C6" w:rsidRPr="008B00EF" w:rsidRDefault="000971C6" w:rsidP="000971C6">
            <w:pPr>
              <w:suppressAutoHyphens/>
              <w:rPr>
                <w:rFonts w:cs="Arial"/>
                <w:szCs w:val="18"/>
              </w:rPr>
            </w:pPr>
            <w:r>
              <w:rPr>
                <w:rFonts w:cs="Arial"/>
                <w:szCs w:val="18"/>
              </w:rPr>
              <w:t xml:space="preserve">13. </w:t>
            </w:r>
            <w:r w:rsidRPr="008B00EF">
              <w:rPr>
                <w:rFonts w:cs="Arial"/>
                <w:szCs w:val="18"/>
              </w:rPr>
              <w:t>Zijn de werkzaamheden</w:t>
            </w:r>
            <w:r>
              <w:rPr>
                <w:rFonts w:cs="Arial"/>
                <w:szCs w:val="18"/>
              </w:rPr>
              <w:t xml:space="preserve"> van de kerncompetentie</w:t>
            </w:r>
            <w:r w:rsidRPr="008B00EF">
              <w:rPr>
                <w:rFonts w:cs="Arial"/>
                <w:szCs w:val="18"/>
              </w:rPr>
              <w:t xml:space="preserve"> naar behoren uitgevoerd, zoals bedoeld in </w:t>
            </w:r>
            <w:r w:rsidRPr="0056167D">
              <w:rPr>
                <w:rFonts w:cs="Arial"/>
                <w:color w:val="000000" w:themeColor="text1"/>
                <w:szCs w:val="18"/>
              </w:rPr>
              <w:t xml:space="preserve">par. 5.4.2 </w:t>
            </w:r>
            <w:r>
              <w:rPr>
                <w:rFonts w:cs="Arial"/>
                <w:szCs w:val="18"/>
              </w:rPr>
              <w:t>Aanbestedingsleidraad</w:t>
            </w:r>
            <w:r w:rsidRPr="008B00EF">
              <w:rPr>
                <w:rFonts w:cs="Arial"/>
                <w:szCs w:val="18"/>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01F1E956" w14:textId="77777777" w:rsidR="000971C6" w:rsidRPr="008B00EF" w:rsidRDefault="000971C6" w:rsidP="000971C6">
            <w:pPr>
              <w:suppressAutoHyphens/>
              <w:rPr>
                <w:rFonts w:cs="Arial"/>
                <w:szCs w:val="18"/>
              </w:rPr>
            </w:pPr>
            <w:r w:rsidRPr="008B00EF">
              <w:rPr>
                <w:rFonts w:cs="Arial"/>
                <w:szCs w:val="18"/>
              </w:rPr>
              <w:t>Ja/Nee</w:t>
            </w:r>
          </w:p>
        </w:tc>
      </w:tr>
      <w:tr w:rsidR="000971C6" w:rsidRPr="008B00EF" w14:paraId="7D093A4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1543E0C" w14:textId="2D6376F7" w:rsidR="000971C6" w:rsidRPr="008B00EF" w:rsidRDefault="000971C6" w:rsidP="000971C6">
            <w:pPr>
              <w:suppressAutoHyphens/>
              <w:rPr>
                <w:rFonts w:cs="Arial"/>
                <w:szCs w:val="18"/>
              </w:rPr>
            </w:pPr>
            <w:r>
              <w:rPr>
                <w:rFonts w:cs="Arial"/>
                <w:szCs w:val="18"/>
              </w:rPr>
              <w:t xml:space="preserve">14. </w:t>
            </w:r>
            <w:r w:rsidRPr="008B00EF">
              <w:rPr>
                <w:rFonts w:cs="Arial"/>
                <w:szCs w:val="18"/>
              </w:rPr>
              <w:t>Eventuele bijzonderheden</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7DD3A0F" w14:textId="77777777" w:rsidR="000971C6" w:rsidRPr="008B00EF" w:rsidRDefault="000971C6" w:rsidP="000971C6">
            <w:pPr>
              <w:suppressAutoHyphens/>
              <w:rPr>
                <w:rFonts w:cs="Arial"/>
                <w:szCs w:val="18"/>
              </w:rPr>
            </w:pPr>
          </w:p>
        </w:tc>
      </w:tr>
      <w:tr w:rsidR="000971C6" w:rsidRPr="008B00EF" w14:paraId="1912D65D"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660D6DC3" w14:textId="77777777" w:rsidR="000971C6" w:rsidRPr="008B00EF" w:rsidRDefault="000971C6" w:rsidP="000971C6">
            <w:pPr>
              <w:suppressAutoHyphens/>
              <w:rPr>
                <w:rFonts w:cs="Arial"/>
                <w:szCs w:val="18"/>
              </w:rPr>
            </w:pP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C38C60E" w14:textId="77777777" w:rsidR="000971C6" w:rsidRPr="008B00EF" w:rsidRDefault="000971C6" w:rsidP="000971C6">
            <w:pPr>
              <w:suppressAutoHyphens/>
              <w:rPr>
                <w:rFonts w:cs="Arial"/>
                <w:szCs w:val="18"/>
              </w:rPr>
            </w:pPr>
          </w:p>
        </w:tc>
      </w:tr>
      <w:tr w:rsidR="000971C6" w:rsidRPr="008B00EF" w14:paraId="41939BA4"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2B66802" w14:textId="0D1643B2" w:rsidR="000971C6" w:rsidRPr="008B00EF" w:rsidRDefault="000971C6" w:rsidP="000971C6">
            <w:pPr>
              <w:suppressAutoHyphens/>
              <w:rPr>
                <w:rFonts w:cs="Arial"/>
                <w:szCs w:val="18"/>
              </w:rPr>
            </w:pPr>
            <w:r w:rsidRPr="008B00EF">
              <w:rPr>
                <w:rFonts w:cs="Arial"/>
                <w:szCs w:val="18"/>
              </w:rPr>
              <w:t xml:space="preserve">Naam </w:t>
            </w:r>
            <w:r>
              <w:rPr>
                <w:rFonts w:cs="Arial"/>
                <w:szCs w:val="18"/>
              </w:rPr>
              <w:t>Gegadigde</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AC0CD60" w14:textId="77777777" w:rsidR="000971C6" w:rsidRPr="008B00EF" w:rsidRDefault="000971C6" w:rsidP="000971C6">
            <w:pPr>
              <w:suppressAutoHyphens/>
              <w:rPr>
                <w:rFonts w:cs="Arial"/>
                <w:szCs w:val="18"/>
              </w:rPr>
            </w:pPr>
          </w:p>
        </w:tc>
      </w:tr>
      <w:tr w:rsidR="000971C6" w:rsidRPr="008B00EF" w14:paraId="4447B3F0"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56C6C329" w14:textId="2A2FC108" w:rsidR="000971C6" w:rsidRPr="008B00EF" w:rsidRDefault="000971C6" w:rsidP="000971C6">
            <w:pPr>
              <w:suppressAutoHyphens/>
              <w:rPr>
                <w:rFonts w:cs="Arial"/>
                <w:szCs w:val="18"/>
              </w:rPr>
            </w:pPr>
            <w:r w:rsidRPr="008B00EF">
              <w:rPr>
                <w:rFonts w:cs="Arial"/>
                <w:szCs w:val="18"/>
              </w:rPr>
              <w:t>Naam ondertekenaar Formulier “Referentie Kerncompetentie”</w:t>
            </w:r>
            <w:r>
              <w:rPr>
                <w:rStyle w:val="Voetnootmarkering"/>
                <w:rFonts w:cs="Arial"/>
                <w:szCs w:val="18"/>
              </w:rPr>
              <w:footnoteReference w:id="1"/>
            </w:r>
          </w:p>
          <w:p w14:paraId="691D877A" w14:textId="77777777" w:rsidR="000971C6" w:rsidRDefault="000971C6" w:rsidP="000971C6">
            <w:pPr>
              <w:suppressAutoHyphens/>
              <w:rPr>
                <w:rFonts w:cs="Arial"/>
                <w:i/>
                <w:szCs w:val="18"/>
                <w:u w:val="single"/>
              </w:rPr>
            </w:pPr>
          </w:p>
          <w:p w14:paraId="2239DAE8" w14:textId="31D2E27F" w:rsidR="000971C6" w:rsidRPr="008B00EF" w:rsidRDefault="000971C6" w:rsidP="000971C6">
            <w:pPr>
              <w:suppressAutoHyphens/>
              <w:rPr>
                <w:rFonts w:cs="Arial"/>
                <w:i/>
                <w:szCs w:val="18"/>
              </w:rPr>
            </w:pPr>
            <w:r w:rsidRPr="008B00EF">
              <w:rPr>
                <w:rFonts w:cs="Arial"/>
                <w:i/>
                <w:szCs w:val="18"/>
                <w:u w:val="single"/>
              </w:rPr>
              <w:t>Let op:</w:t>
            </w:r>
            <w:r w:rsidRPr="008B00EF">
              <w:rPr>
                <w:rFonts w:cs="Arial"/>
                <w:i/>
                <w:szCs w:val="18"/>
              </w:rPr>
              <w:t xml:space="preserve"> bewijsmiddelen vertegenwoordigingsbevoegdheid direct bijvoegen (zie ook </w:t>
            </w:r>
            <w:bookmarkStart w:id="0" w:name="_GoBack"/>
            <w:r w:rsidRPr="0056167D">
              <w:rPr>
                <w:rFonts w:cs="Arial"/>
                <w:i/>
                <w:color w:val="000000" w:themeColor="text1"/>
                <w:szCs w:val="18"/>
              </w:rPr>
              <w:t xml:space="preserve">par. 3.1.1 </w:t>
            </w:r>
            <w:bookmarkEnd w:id="0"/>
            <w:r>
              <w:rPr>
                <w:rFonts w:cs="Arial"/>
                <w:i/>
                <w:szCs w:val="18"/>
              </w:rPr>
              <w:t>Aanbestedingsleidraad</w:t>
            </w:r>
            <w:r w:rsidRPr="008B00EF">
              <w:rPr>
                <w:rFonts w:cs="Arial"/>
                <w:i/>
                <w:szCs w:val="18"/>
              </w:rPr>
              <w:t>)</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08FB60C" w14:textId="77777777" w:rsidR="000971C6" w:rsidRPr="008B00EF" w:rsidRDefault="000971C6" w:rsidP="000971C6">
            <w:pPr>
              <w:suppressAutoHyphens/>
              <w:rPr>
                <w:rFonts w:cs="Arial"/>
                <w:szCs w:val="18"/>
              </w:rPr>
            </w:pPr>
          </w:p>
        </w:tc>
      </w:tr>
      <w:tr w:rsidR="000971C6" w:rsidRPr="008B00EF" w14:paraId="0B34EC99"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DCEE644" w14:textId="77777777" w:rsidR="000971C6" w:rsidRPr="008B00EF" w:rsidRDefault="000971C6" w:rsidP="000971C6">
            <w:pPr>
              <w:suppressAutoHyphens/>
              <w:rPr>
                <w:rFonts w:cs="Arial"/>
                <w:szCs w:val="18"/>
              </w:rPr>
            </w:pPr>
            <w:r w:rsidRPr="008B00EF">
              <w:rPr>
                <w:rFonts w:cs="Arial"/>
                <w:szCs w:val="18"/>
              </w:rPr>
              <w:t>Datum en plaats ondertekening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5647DA4" w14:textId="77777777" w:rsidR="000971C6" w:rsidRPr="008B00EF" w:rsidRDefault="000971C6" w:rsidP="000971C6">
            <w:pPr>
              <w:suppressAutoHyphens/>
              <w:rPr>
                <w:rFonts w:cs="Arial"/>
                <w:szCs w:val="18"/>
              </w:rPr>
            </w:pPr>
          </w:p>
        </w:tc>
      </w:tr>
      <w:tr w:rsidR="000971C6" w:rsidRPr="008B00EF" w14:paraId="6426BFB5" w14:textId="77777777" w:rsidTr="00A164C7">
        <w:tc>
          <w:tcPr>
            <w:tcW w:w="4255" w:type="dxa"/>
            <w:tcBorders>
              <w:top w:val="single" w:sz="4" w:space="0" w:color="auto"/>
              <w:left w:val="single" w:sz="4" w:space="0" w:color="auto"/>
              <w:bottom w:val="single" w:sz="4" w:space="0" w:color="auto"/>
              <w:right w:val="single" w:sz="4" w:space="0" w:color="auto"/>
            </w:tcBorders>
            <w:shd w:val="clear" w:color="auto" w:fill="auto"/>
          </w:tcPr>
          <w:p w14:paraId="08657244" w14:textId="77777777" w:rsidR="000971C6" w:rsidRPr="008B00EF" w:rsidRDefault="000971C6" w:rsidP="000971C6">
            <w:pPr>
              <w:suppressAutoHyphens/>
              <w:rPr>
                <w:rFonts w:cs="Arial"/>
                <w:szCs w:val="18"/>
              </w:rPr>
            </w:pPr>
            <w:r w:rsidRPr="008B00EF">
              <w:rPr>
                <w:rFonts w:cs="Arial"/>
                <w:szCs w:val="18"/>
              </w:rPr>
              <w:t>Handtekening</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36DD5586" w14:textId="77777777" w:rsidR="000971C6" w:rsidRPr="008B00EF" w:rsidRDefault="000971C6" w:rsidP="000971C6">
            <w:pPr>
              <w:suppressAutoHyphens/>
              <w:rPr>
                <w:rFonts w:cs="Arial"/>
                <w:szCs w:val="18"/>
              </w:rPr>
            </w:pPr>
          </w:p>
        </w:tc>
      </w:tr>
    </w:tbl>
    <w:p w14:paraId="3D956E47" w14:textId="77777777" w:rsidR="009F2CFE" w:rsidRDefault="009F2CFE" w:rsidP="009F2CFE">
      <w:pPr>
        <w:rPr>
          <w:szCs w:val="18"/>
        </w:rPr>
      </w:pPr>
    </w:p>
    <w:p w14:paraId="28B4665F" w14:textId="77777777" w:rsidR="009F2CFE" w:rsidRDefault="009F2CFE" w:rsidP="009F2CFE">
      <w:pPr>
        <w:rPr>
          <w:szCs w:val="18"/>
        </w:rPr>
      </w:pPr>
    </w:p>
    <w:p w14:paraId="25270BCC" w14:textId="65FC5691" w:rsidR="00EF1E39" w:rsidRDefault="00EF1E39" w:rsidP="009F2CFE">
      <w:pPr>
        <w:rPr>
          <w:szCs w:val="18"/>
        </w:rPr>
      </w:pPr>
    </w:p>
    <w:p w14:paraId="1C91E121" w14:textId="77777777" w:rsidR="00EF1E39" w:rsidRPr="00684609" w:rsidRDefault="00EF1E39" w:rsidP="009F2CFE">
      <w:pPr>
        <w:rPr>
          <w:szCs w:val="18"/>
        </w:rPr>
      </w:pPr>
    </w:p>
    <w:p w14:paraId="646C4BDD" w14:textId="77777777" w:rsidR="009F2CFE" w:rsidRDefault="009F2CFE" w:rsidP="009F2CFE">
      <w:pPr>
        <w:rPr>
          <w:sz w:val="24"/>
        </w:rPr>
      </w:pPr>
    </w:p>
    <w:p w14:paraId="29A747C3" w14:textId="77777777" w:rsidR="009F2CFE" w:rsidRDefault="009F2CFE" w:rsidP="009F2CFE">
      <w:pPr>
        <w:spacing w:after="200" w:line="276" w:lineRule="auto"/>
        <w:rPr>
          <w:sz w:val="24"/>
        </w:rPr>
      </w:pPr>
    </w:p>
    <w:sectPr w:rsidR="009F2C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A2DB8" w14:textId="77777777" w:rsidR="001E4855" w:rsidRDefault="001E4855" w:rsidP="00F3343E">
      <w:r>
        <w:separator/>
      </w:r>
    </w:p>
  </w:endnote>
  <w:endnote w:type="continuationSeparator" w:id="0">
    <w:p w14:paraId="46C6D43A" w14:textId="77777777" w:rsidR="001E4855" w:rsidRDefault="001E4855" w:rsidP="00F3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C5EA0" w14:textId="77777777" w:rsidR="001E4855" w:rsidRDefault="001E4855" w:rsidP="00F3343E">
      <w:r>
        <w:separator/>
      </w:r>
    </w:p>
  </w:footnote>
  <w:footnote w:type="continuationSeparator" w:id="0">
    <w:p w14:paraId="4CF30F51" w14:textId="77777777" w:rsidR="001E4855" w:rsidRDefault="001E4855" w:rsidP="00F3343E">
      <w:r>
        <w:continuationSeparator/>
      </w:r>
    </w:p>
  </w:footnote>
  <w:footnote w:id="1">
    <w:p w14:paraId="050D20AF" w14:textId="296BEB5B" w:rsidR="000971C6" w:rsidRPr="00875737" w:rsidRDefault="000971C6">
      <w:pPr>
        <w:pStyle w:val="Voetnoottekst"/>
      </w:pPr>
      <w:r>
        <w:rPr>
          <w:rStyle w:val="Voetnootmarkering"/>
        </w:rPr>
        <w:footnoteRef/>
      </w:r>
      <w:r>
        <w:t xml:space="preserve"> In geval van een combinatie is dit de penvoerder.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F87"/>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CA1412"/>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6243D5"/>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825C18"/>
    <w:multiLevelType w:val="hybridMultilevel"/>
    <w:tmpl w:val="BD840868"/>
    <w:lvl w:ilvl="0" w:tplc="6F2095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4C558C"/>
    <w:multiLevelType w:val="hybridMultilevel"/>
    <w:tmpl w:val="5E044A4A"/>
    <w:lvl w:ilvl="0" w:tplc="EBFE0EDC">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04485C"/>
    <w:multiLevelType w:val="hybridMultilevel"/>
    <w:tmpl w:val="6A3C0DD8"/>
    <w:lvl w:ilvl="0" w:tplc="4D8C50D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454CCF"/>
    <w:multiLevelType w:val="hybridMultilevel"/>
    <w:tmpl w:val="01DA87D2"/>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CD4B9B"/>
    <w:multiLevelType w:val="hybridMultilevel"/>
    <w:tmpl w:val="63C88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E24D72"/>
    <w:multiLevelType w:val="hybridMultilevel"/>
    <w:tmpl w:val="6AEA0C64"/>
    <w:lvl w:ilvl="0" w:tplc="B93CA74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CB0D3E"/>
    <w:multiLevelType w:val="hybridMultilevel"/>
    <w:tmpl w:val="96B63B8E"/>
    <w:lvl w:ilvl="0" w:tplc="C72C81A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
  </w:num>
  <w:num w:numId="5">
    <w:abstractNumId w:val="0"/>
  </w:num>
  <w:num w:numId="6">
    <w:abstractNumId w:val="5"/>
  </w:num>
  <w:num w:numId="7">
    <w:abstractNumId w:val="10"/>
  </w:num>
  <w:num w:numId="8">
    <w:abstractNumId w:val="3"/>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3E"/>
    <w:rsid w:val="00053710"/>
    <w:rsid w:val="000971C6"/>
    <w:rsid w:val="000F085D"/>
    <w:rsid w:val="0012243D"/>
    <w:rsid w:val="001636C1"/>
    <w:rsid w:val="001E4855"/>
    <w:rsid w:val="001E6B07"/>
    <w:rsid w:val="001F13C7"/>
    <w:rsid w:val="001F58BD"/>
    <w:rsid w:val="002F3889"/>
    <w:rsid w:val="0056167D"/>
    <w:rsid w:val="00593876"/>
    <w:rsid w:val="005A1978"/>
    <w:rsid w:val="005A6805"/>
    <w:rsid w:val="007F3E08"/>
    <w:rsid w:val="00851F83"/>
    <w:rsid w:val="00875737"/>
    <w:rsid w:val="0089726E"/>
    <w:rsid w:val="008D5654"/>
    <w:rsid w:val="0093092A"/>
    <w:rsid w:val="009F2CFE"/>
    <w:rsid w:val="00A30085"/>
    <w:rsid w:val="00C707BB"/>
    <w:rsid w:val="00C8531A"/>
    <w:rsid w:val="00CC1105"/>
    <w:rsid w:val="00D23FA0"/>
    <w:rsid w:val="00D269E5"/>
    <w:rsid w:val="00E507EB"/>
    <w:rsid w:val="00E70269"/>
    <w:rsid w:val="00EF1E39"/>
    <w:rsid w:val="00F3343E"/>
    <w:rsid w:val="00F62C87"/>
    <w:rsid w:val="00FC1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5700"/>
  <w15:docId w15:val="{6CE5D71F-E9CD-4297-9542-B969803D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3343E"/>
    <w:pPr>
      <w:spacing w:after="0" w:line="240" w:lineRule="auto"/>
    </w:pPr>
    <w:rPr>
      <w:rFonts w:ascii="Verdana" w:eastAsia="Times New Roman" w:hAnsi="Verdana" w:cs="Times New Roman"/>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F3343E"/>
    <w:pPr>
      <w:widowControl w:val="0"/>
    </w:pPr>
    <w:rPr>
      <w:rFonts w:ascii="Arial Narrow" w:hAnsi="Arial Narrow"/>
      <w:sz w:val="20"/>
      <w:szCs w:val="20"/>
    </w:rPr>
  </w:style>
  <w:style w:type="character" w:customStyle="1" w:styleId="VoetnoottekstChar">
    <w:name w:val="Voetnoottekst Char"/>
    <w:basedOn w:val="Standaardalinea-lettertype"/>
    <w:link w:val="Voetnoottekst"/>
    <w:semiHidden/>
    <w:rsid w:val="00F3343E"/>
    <w:rPr>
      <w:rFonts w:ascii="Arial Narrow" w:eastAsia="Times New Roman" w:hAnsi="Arial Narrow" w:cs="Times New Roman"/>
      <w:sz w:val="20"/>
      <w:szCs w:val="20"/>
    </w:rPr>
  </w:style>
  <w:style w:type="character" w:styleId="Voetnootmarkering">
    <w:name w:val="footnote reference"/>
    <w:semiHidden/>
    <w:rsid w:val="00F3343E"/>
    <w:rPr>
      <w:noProof w:val="0"/>
      <w:vertAlign w:val="superscript"/>
      <w:lang w:val="en-GB"/>
    </w:rPr>
  </w:style>
  <w:style w:type="paragraph" w:styleId="Lijstalinea">
    <w:name w:val="List Paragraph"/>
    <w:basedOn w:val="Standaard"/>
    <w:uiPriority w:val="34"/>
    <w:qFormat/>
    <w:rsid w:val="00F3343E"/>
    <w:pPr>
      <w:ind w:left="720"/>
      <w:contextualSpacing/>
    </w:pPr>
  </w:style>
  <w:style w:type="table" w:customStyle="1" w:styleId="tabel1">
    <w:name w:val="tabel1"/>
    <w:basedOn w:val="Standaardtabel"/>
    <w:uiPriority w:val="99"/>
    <w:rsid w:val="00F3343E"/>
    <w:pPr>
      <w:keepNext/>
      <w:spacing w:after="0" w:line="240" w:lineRule="auto"/>
    </w:pPr>
    <w:rPr>
      <w:rFonts w:ascii="Times New Roman" w:eastAsia="Times New Roman" w:hAnsi="Times New Roman" w:cs="Times New Roman"/>
      <w:sz w:val="20"/>
      <w:szCs w:val="20"/>
      <w:lang w:eastAsia="nl-NL"/>
    </w:rPr>
    <w:tblPr>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tblPr>
    <w:tcPr>
      <w:shd w:val="clear" w:color="auto" w:fill="E5EFF3"/>
    </w:tcPr>
    <w:tblStylePr w:type="firstRow">
      <w:rPr>
        <w:rFonts w:ascii="Arial" w:hAnsi="Arial"/>
        <w:b/>
        <w:color w:val="FFFFFF" w:themeColor="background1"/>
        <w:sz w:val="16"/>
        <w:u w:val="none"/>
      </w:rPr>
      <w:tblPr/>
      <w:tcPr>
        <w:shd w:val="clear" w:color="auto" w:fill="006487"/>
      </w:tcPr>
    </w:tblStylePr>
  </w:style>
  <w:style w:type="character" w:styleId="Verwijzingopmerking">
    <w:name w:val="annotation reference"/>
    <w:basedOn w:val="Standaardalinea-lettertype"/>
    <w:uiPriority w:val="99"/>
    <w:semiHidden/>
    <w:unhideWhenUsed/>
    <w:rsid w:val="00F3343E"/>
    <w:rPr>
      <w:sz w:val="16"/>
      <w:szCs w:val="16"/>
    </w:rPr>
  </w:style>
  <w:style w:type="paragraph" w:styleId="Tekstopmerking">
    <w:name w:val="annotation text"/>
    <w:basedOn w:val="Standaard"/>
    <w:link w:val="TekstopmerkingChar"/>
    <w:uiPriority w:val="99"/>
    <w:semiHidden/>
    <w:unhideWhenUsed/>
    <w:rsid w:val="00F3343E"/>
    <w:rPr>
      <w:sz w:val="20"/>
      <w:szCs w:val="20"/>
    </w:rPr>
  </w:style>
  <w:style w:type="character" w:customStyle="1" w:styleId="TekstopmerkingChar">
    <w:name w:val="Tekst opmerking Char"/>
    <w:basedOn w:val="Standaardalinea-lettertype"/>
    <w:link w:val="Tekstopmerking"/>
    <w:uiPriority w:val="99"/>
    <w:semiHidden/>
    <w:rsid w:val="00F3343E"/>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3343E"/>
    <w:rPr>
      <w:b/>
      <w:bCs/>
    </w:rPr>
  </w:style>
  <w:style w:type="character" w:customStyle="1" w:styleId="OnderwerpvanopmerkingChar">
    <w:name w:val="Onderwerp van opmerking Char"/>
    <w:basedOn w:val="TekstopmerkingChar"/>
    <w:link w:val="Onderwerpvanopmerking"/>
    <w:uiPriority w:val="99"/>
    <w:semiHidden/>
    <w:rsid w:val="00F3343E"/>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F334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4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B34C2-6777-1243-8132-1A02AE21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523</Words>
  <Characters>2879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Dijkstra-van Hulsteijn, C.H. (Caroline)</dc:creator>
  <cp:lastModifiedBy>Diederik Biesboer</cp:lastModifiedBy>
  <cp:revision>8</cp:revision>
  <cp:lastPrinted>2019-08-29T09:23:00Z</cp:lastPrinted>
  <dcterms:created xsi:type="dcterms:W3CDTF">2020-03-11T08:10:00Z</dcterms:created>
  <dcterms:modified xsi:type="dcterms:W3CDTF">2020-03-12T16:30:00Z</dcterms:modified>
</cp:coreProperties>
</file>