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5F6D1" w14:textId="77777777" w:rsidR="00B8675E" w:rsidRDefault="00B8675E">
      <w:pPr>
        <w:rPr>
          <w:rFonts w:cs="Arial"/>
        </w:rPr>
      </w:pPr>
    </w:p>
    <w:p w14:paraId="722A9FDE" w14:textId="77777777" w:rsidR="00B8675E" w:rsidRDefault="00B8675E">
      <w:pPr>
        <w:tabs>
          <w:tab w:val="left" w:pos="-1440"/>
          <w:tab w:val="left" w:pos="-720"/>
          <w:tab w:val="left" w:pos="2977"/>
        </w:tabs>
        <w:spacing w:line="360" w:lineRule="auto"/>
        <w:jc w:val="center"/>
        <w:rPr>
          <w:rStyle w:val="blanco"/>
          <w:rFonts w:ascii="Arial" w:hAnsi="Arial" w:cs="Arial"/>
        </w:rPr>
      </w:pPr>
      <w:r>
        <w:rPr>
          <w:rStyle w:val="blanco"/>
          <w:rFonts w:ascii="Arial" w:hAnsi="Arial" w:cs="Arial"/>
          <w:b/>
          <w:u w:val="single"/>
        </w:rPr>
        <w:t>RAAMOVEREENKOMST LEVERING, PLAATSING, ONDERHOUD EN VERWIJDERING TRAPLIFTEN</w:t>
      </w:r>
    </w:p>
    <w:p w14:paraId="6843EFDF" w14:textId="77777777" w:rsidR="00B8675E" w:rsidRDefault="00B8675E">
      <w:pPr>
        <w:tabs>
          <w:tab w:val="left" w:pos="-1440"/>
          <w:tab w:val="left" w:pos="-720"/>
        </w:tabs>
        <w:spacing w:line="360" w:lineRule="auto"/>
        <w:jc w:val="both"/>
        <w:rPr>
          <w:rStyle w:val="blanco"/>
          <w:rFonts w:ascii="Arial" w:hAnsi="Arial" w:cs="Arial"/>
          <w:spacing w:val="-3"/>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630"/>
      </w:tblGrid>
      <w:tr w:rsidR="00B8675E" w14:paraId="32AF2BE6" w14:textId="77777777">
        <w:tc>
          <w:tcPr>
            <w:tcW w:w="9350" w:type="dxa"/>
            <w:gridSpan w:val="2"/>
            <w:tcBorders>
              <w:top w:val="nil"/>
              <w:left w:val="nil"/>
              <w:bottom w:val="nil"/>
              <w:right w:val="nil"/>
            </w:tcBorders>
          </w:tcPr>
          <w:p w14:paraId="11563154" w14:textId="77777777" w:rsidR="00B8675E" w:rsidRDefault="00B8675E">
            <w:pPr>
              <w:tabs>
                <w:tab w:val="left" w:pos="-1440"/>
                <w:tab w:val="left" w:pos="-720"/>
              </w:tabs>
              <w:spacing w:line="360" w:lineRule="auto"/>
              <w:rPr>
                <w:rStyle w:val="blanco"/>
                <w:rFonts w:ascii="Arial" w:hAnsi="Arial" w:cs="Arial"/>
                <w:spacing w:val="-3"/>
              </w:rPr>
            </w:pPr>
            <w:r>
              <w:rPr>
                <w:rStyle w:val="blanco"/>
                <w:rFonts w:ascii="Arial" w:hAnsi="Arial" w:cs="Arial"/>
                <w:spacing w:val="-3"/>
              </w:rPr>
              <w:t>Ondergetekenden:</w:t>
            </w:r>
          </w:p>
        </w:tc>
      </w:tr>
      <w:tr w:rsidR="00B8675E" w14:paraId="11148723" w14:textId="77777777">
        <w:tc>
          <w:tcPr>
            <w:tcW w:w="720" w:type="dxa"/>
            <w:tcBorders>
              <w:top w:val="nil"/>
              <w:left w:val="nil"/>
              <w:bottom w:val="nil"/>
              <w:right w:val="nil"/>
            </w:tcBorders>
          </w:tcPr>
          <w:p w14:paraId="0533DBDE" w14:textId="77777777" w:rsidR="00B8675E" w:rsidRDefault="00B8675E">
            <w:pPr>
              <w:tabs>
                <w:tab w:val="left" w:pos="-1440"/>
                <w:tab w:val="left" w:pos="-720"/>
              </w:tabs>
              <w:spacing w:line="360" w:lineRule="auto"/>
              <w:jc w:val="both"/>
              <w:rPr>
                <w:rStyle w:val="blanco"/>
                <w:rFonts w:ascii="Arial" w:hAnsi="Arial" w:cs="Arial"/>
                <w:spacing w:val="-3"/>
              </w:rPr>
            </w:pPr>
            <w:r>
              <w:rPr>
                <w:rStyle w:val="blanco"/>
                <w:rFonts w:ascii="Arial" w:hAnsi="Arial" w:cs="Arial"/>
                <w:spacing w:val="-3"/>
              </w:rPr>
              <w:t>a.</w:t>
            </w:r>
          </w:p>
        </w:tc>
        <w:tc>
          <w:tcPr>
            <w:tcW w:w="8630" w:type="dxa"/>
            <w:tcBorders>
              <w:top w:val="nil"/>
              <w:left w:val="nil"/>
              <w:bottom w:val="nil"/>
              <w:right w:val="nil"/>
            </w:tcBorders>
          </w:tcPr>
          <w:p w14:paraId="318687CD" w14:textId="77777777" w:rsidR="00B8675E" w:rsidRDefault="00B8675E">
            <w:pPr>
              <w:tabs>
                <w:tab w:val="left" w:pos="-1188"/>
              </w:tabs>
              <w:spacing w:line="360" w:lineRule="auto"/>
              <w:rPr>
                <w:rStyle w:val="blanco"/>
                <w:rFonts w:ascii="Arial" w:hAnsi="Arial" w:cs="Arial"/>
                <w:spacing w:val="-3"/>
                <w:lang w:val="nl-NL"/>
              </w:rPr>
            </w:pPr>
            <w:r>
              <w:rPr>
                <w:rStyle w:val="blanco"/>
                <w:rFonts w:ascii="Arial" w:hAnsi="Arial" w:cs="Arial"/>
                <w:spacing w:val="-3"/>
                <w:lang w:val="nl-NL"/>
              </w:rPr>
              <w:t>de publiekrechtelijke rechtspersoon gemeente &lt;invullen naam opdrachtgever&gt;, ten deze rechtsgeldig vertegenwoordigd ,&lt;nader in te vullen&gt; gemachtigd tot ondertekening op grond van artikel 171 Gemeentewet door haar burgemeester, &lt;nader in te vullen&gt; handelend ter uitvoering van het besluit van het college van &lt;nader in te vullen&gt;, verder genoemd " Opdrachtgever”;</w:t>
            </w:r>
          </w:p>
        </w:tc>
      </w:tr>
      <w:tr w:rsidR="00B8675E" w14:paraId="646DB10C" w14:textId="77777777">
        <w:tc>
          <w:tcPr>
            <w:tcW w:w="9350" w:type="dxa"/>
            <w:gridSpan w:val="2"/>
            <w:tcBorders>
              <w:top w:val="nil"/>
              <w:left w:val="nil"/>
              <w:bottom w:val="nil"/>
              <w:right w:val="nil"/>
            </w:tcBorders>
          </w:tcPr>
          <w:p w14:paraId="5B90FE03" w14:textId="77777777" w:rsidR="00B8675E" w:rsidRDefault="00B8675E">
            <w:pPr>
              <w:tabs>
                <w:tab w:val="left" w:pos="-1440"/>
                <w:tab w:val="left" w:pos="-720"/>
              </w:tabs>
              <w:spacing w:line="360" w:lineRule="auto"/>
              <w:jc w:val="both"/>
              <w:rPr>
                <w:rStyle w:val="blanco"/>
                <w:rFonts w:ascii="Arial" w:hAnsi="Arial" w:cs="Arial"/>
                <w:spacing w:val="-3"/>
                <w:lang w:val="nl-NL"/>
              </w:rPr>
            </w:pPr>
            <w:r>
              <w:rPr>
                <w:rStyle w:val="blanco"/>
                <w:rFonts w:ascii="Arial" w:hAnsi="Arial" w:cs="Arial"/>
                <w:spacing w:val="-3"/>
                <w:lang w:val="nl-NL"/>
              </w:rPr>
              <w:t>en</w:t>
            </w:r>
          </w:p>
        </w:tc>
      </w:tr>
      <w:tr w:rsidR="00B8675E" w14:paraId="571AFBC2" w14:textId="77777777">
        <w:tc>
          <w:tcPr>
            <w:tcW w:w="720" w:type="dxa"/>
            <w:tcBorders>
              <w:top w:val="nil"/>
              <w:left w:val="nil"/>
              <w:bottom w:val="nil"/>
              <w:right w:val="nil"/>
            </w:tcBorders>
          </w:tcPr>
          <w:p w14:paraId="5F2E1224" w14:textId="77777777" w:rsidR="00B8675E" w:rsidRDefault="00B8675E">
            <w:pPr>
              <w:tabs>
                <w:tab w:val="left" w:pos="-1440"/>
                <w:tab w:val="left" w:pos="-720"/>
              </w:tabs>
              <w:spacing w:line="360" w:lineRule="auto"/>
              <w:rPr>
                <w:rStyle w:val="blanco"/>
                <w:rFonts w:ascii="Arial" w:hAnsi="Arial" w:cs="Arial"/>
                <w:spacing w:val="-3"/>
                <w:lang w:val="nl-NL"/>
              </w:rPr>
            </w:pPr>
            <w:r>
              <w:rPr>
                <w:rStyle w:val="blanco"/>
                <w:rFonts w:ascii="Arial" w:hAnsi="Arial" w:cs="Arial"/>
                <w:spacing w:val="-3"/>
                <w:lang w:val="nl-NL"/>
              </w:rPr>
              <w:t xml:space="preserve">b. </w:t>
            </w:r>
          </w:p>
        </w:tc>
        <w:tc>
          <w:tcPr>
            <w:tcW w:w="8630" w:type="dxa"/>
            <w:tcBorders>
              <w:top w:val="nil"/>
              <w:left w:val="nil"/>
              <w:bottom w:val="nil"/>
              <w:right w:val="nil"/>
            </w:tcBorders>
          </w:tcPr>
          <w:p w14:paraId="057AE7CB" w14:textId="77777777" w:rsidR="00B8675E" w:rsidRDefault="00B8675E">
            <w:pPr>
              <w:tabs>
                <w:tab w:val="left" w:pos="-1440"/>
                <w:tab w:val="left" w:pos="-720"/>
              </w:tabs>
              <w:spacing w:line="360" w:lineRule="auto"/>
              <w:rPr>
                <w:rStyle w:val="blanco"/>
                <w:rFonts w:ascii="Arial" w:hAnsi="Arial" w:cs="Arial"/>
                <w:spacing w:val="-3"/>
                <w:lang w:val="nl-NL"/>
              </w:rPr>
            </w:pPr>
            <w:r>
              <w:rPr>
                <w:rStyle w:val="blanco"/>
                <w:rFonts w:ascii="Arial" w:hAnsi="Arial" w:cs="Arial"/>
                <w:spacing w:val="-3"/>
                <w:lang w:val="nl-NL"/>
              </w:rPr>
              <w:t>&lt;naam opdrachtnemer&gt;, gevestigd aan &lt;nader in te vullen&gt; te &lt;nader in te vullen&gt;, ten deze rechtsgeldig vertegenwoordigd door haar, &lt;nader in te vullen&gt;, &lt;nader in te vullen&gt;, hierna te noemen: “Opdrachtnemer”,</w:t>
            </w:r>
          </w:p>
        </w:tc>
      </w:tr>
      <w:tr w:rsidR="00B8675E" w14:paraId="4B0CD3BB" w14:textId="77777777">
        <w:tc>
          <w:tcPr>
            <w:tcW w:w="9350" w:type="dxa"/>
            <w:gridSpan w:val="2"/>
            <w:tcBorders>
              <w:top w:val="nil"/>
              <w:left w:val="nil"/>
              <w:bottom w:val="nil"/>
              <w:right w:val="nil"/>
            </w:tcBorders>
          </w:tcPr>
          <w:p w14:paraId="41393757" w14:textId="77777777" w:rsidR="00B8675E" w:rsidRDefault="00B8675E">
            <w:pPr>
              <w:tabs>
                <w:tab w:val="left" w:pos="600"/>
              </w:tabs>
              <w:spacing w:line="360" w:lineRule="auto"/>
              <w:jc w:val="both"/>
              <w:rPr>
                <w:rStyle w:val="blanco"/>
                <w:rFonts w:ascii="Arial" w:hAnsi="Arial" w:cs="Arial"/>
                <w:spacing w:val="-3"/>
                <w:lang w:val="nl-NL"/>
              </w:rPr>
            </w:pPr>
            <w:r>
              <w:rPr>
                <w:rStyle w:val="blanco"/>
                <w:rFonts w:ascii="Arial" w:hAnsi="Arial" w:cs="Arial"/>
                <w:spacing w:val="-3"/>
                <w:lang w:val="nl-NL"/>
              </w:rPr>
              <w:t>Gezamenlijk te noemen: “Partijen”</w:t>
            </w:r>
          </w:p>
        </w:tc>
      </w:tr>
    </w:tbl>
    <w:p w14:paraId="46237F94" w14:textId="77777777" w:rsidR="00B8675E" w:rsidRDefault="00B8675E">
      <w:pPr>
        <w:tabs>
          <w:tab w:val="left" w:pos="-1440"/>
          <w:tab w:val="left" w:pos="-720"/>
        </w:tabs>
        <w:spacing w:line="360" w:lineRule="auto"/>
        <w:jc w:val="both"/>
        <w:rPr>
          <w:rStyle w:val="blanco"/>
          <w:rFonts w:ascii="Arial" w:hAnsi="Arial" w:cs="Arial"/>
          <w:spacing w:val="-3"/>
        </w:rPr>
      </w:pPr>
    </w:p>
    <w:tbl>
      <w:tblPr>
        <w:tblW w:w="9350" w:type="dxa"/>
        <w:tblInd w:w="108" w:type="dxa"/>
        <w:tblLook w:val="01E0" w:firstRow="1" w:lastRow="1" w:firstColumn="1" w:lastColumn="1" w:noHBand="0" w:noVBand="0"/>
      </w:tblPr>
      <w:tblGrid>
        <w:gridCol w:w="720"/>
        <w:gridCol w:w="8630"/>
      </w:tblGrid>
      <w:tr w:rsidR="00B8675E" w14:paraId="338BD6D5" w14:textId="77777777">
        <w:tc>
          <w:tcPr>
            <w:tcW w:w="9350" w:type="dxa"/>
            <w:gridSpan w:val="2"/>
          </w:tcPr>
          <w:p w14:paraId="5AE23804" w14:textId="77777777" w:rsidR="00B8675E" w:rsidRDefault="00B8675E">
            <w:pPr>
              <w:tabs>
                <w:tab w:val="left" w:pos="-1440"/>
                <w:tab w:val="left" w:pos="-720"/>
              </w:tabs>
              <w:spacing w:line="360" w:lineRule="auto"/>
              <w:rPr>
                <w:rStyle w:val="blanco"/>
                <w:rFonts w:ascii="Arial" w:hAnsi="Arial" w:cs="Arial"/>
                <w:spacing w:val="-3"/>
                <w:lang w:val="nl-NL"/>
              </w:rPr>
            </w:pPr>
            <w:r>
              <w:rPr>
                <w:rStyle w:val="blanco"/>
                <w:rFonts w:ascii="Arial" w:hAnsi="Arial" w:cs="Arial"/>
                <w:spacing w:val="-3"/>
                <w:lang w:val="nl-NL"/>
              </w:rPr>
              <w:t>Overwegende dat:</w:t>
            </w:r>
          </w:p>
        </w:tc>
      </w:tr>
      <w:tr w:rsidR="00B8675E" w14:paraId="1D740B4B" w14:textId="77777777">
        <w:tc>
          <w:tcPr>
            <w:tcW w:w="720" w:type="dxa"/>
          </w:tcPr>
          <w:p w14:paraId="16BD7A01" w14:textId="77777777" w:rsidR="00B8675E" w:rsidRDefault="00B8675E">
            <w:pPr>
              <w:tabs>
                <w:tab w:val="left" w:pos="-1440"/>
                <w:tab w:val="left" w:pos="-720"/>
              </w:tabs>
              <w:spacing w:line="360" w:lineRule="auto"/>
              <w:rPr>
                <w:rStyle w:val="blanco"/>
                <w:rFonts w:ascii="Arial" w:hAnsi="Arial" w:cs="Arial"/>
                <w:spacing w:val="-3"/>
                <w:lang w:val="nl-NL"/>
              </w:rPr>
            </w:pPr>
            <w:r>
              <w:rPr>
                <w:rStyle w:val="blanco"/>
                <w:rFonts w:ascii="Arial" w:hAnsi="Arial" w:cs="Arial"/>
                <w:spacing w:val="-3"/>
                <w:lang w:val="nl-NL"/>
              </w:rPr>
              <w:t>a.</w:t>
            </w:r>
          </w:p>
        </w:tc>
        <w:tc>
          <w:tcPr>
            <w:tcW w:w="8630" w:type="dxa"/>
          </w:tcPr>
          <w:p w14:paraId="7DFE3CEB" w14:textId="3BA33DFB" w:rsidR="00B8675E" w:rsidRDefault="00B8675E">
            <w:pPr>
              <w:tabs>
                <w:tab w:val="left" w:pos="-1440"/>
                <w:tab w:val="left" w:pos="-720"/>
              </w:tabs>
              <w:spacing w:line="360" w:lineRule="auto"/>
              <w:rPr>
                <w:rStyle w:val="blanco"/>
                <w:rFonts w:ascii="Arial" w:hAnsi="Arial" w:cs="Arial"/>
                <w:spacing w:val="-3"/>
                <w:lang w:val="nl-NL"/>
              </w:rPr>
            </w:pPr>
            <w:r>
              <w:rPr>
                <w:rStyle w:val="blanco"/>
                <w:rFonts w:ascii="Arial" w:hAnsi="Arial" w:cs="Arial"/>
                <w:spacing w:val="-3"/>
                <w:lang w:val="nl-NL"/>
              </w:rPr>
              <w:t>Opdrachtgever een Raamovereenkomst wenst aan te gaan voor de levering, plaatsing, onderhoud en verwijdering van trapliften conform het bepaalde in het programma van eisen “levering</w:t>
            </w:r>
            <w:r w:rsidRPr="00765EEA">
              <w:rPr>
                <w:rStyle w:val="blanco"/>
                <w:rFonts w:ascii="Arial" w:hAnsi="Arial"/>
                <w:spacing w:val="-3"/>
                <w:lang w:val="nl-NL"/>
              </w:rPr>
              <w:t>, plaatsing, onderhoud en verwijdering trapliften</w:t>
            </w:r>
            <w:r>
              <w:rPr>
                <w:rStyle w:val="blanco"/>
                <w:rFonts w:ascii="Arial" w:hAnsi="Arial" w:cs="Arial"/>
                <w:spacing w:val="-3"/>
                <w:lang w:val="nl-NL"/>
              </w:rPr>
              <w:t>” met kenmerk</w:t>
            </w:r>
            <w:r w:rsidR="00765EEA">
              <w:rPr>
                <w:rStyle w:val="blanco"/>
                <w:rFonts w:ascii="Arial" w:hAnsi="Arial" w:cs="Arial"/>
                <w:spacing w:val="-3"/>
                <w:lang w:val="nl-NL"/>
              </w:rPr>
              <w:t xml:space="preserve"> </w:t>
            </w:r>
            <w:r w:rsidR="00765EEA" w:rsidRPr="00765EEA">
              <w:rPr>
                <w:rStyle w:val="blanco"/>
                <w:rFonts w:ascii="Arial" w:hAnsi="Arial" w:cs="Arial"/>
                <w:spacing w:val="-3"/>
                <w:lang w:val="nl-NL"/>
              </w:rPr>
              <w:t>siw007667</w:t>
            </w:r>
            <w:r>
              <w:rPr>
                <w:rStyle w:val="blanco"/>
                <w:rFonts w:ascii="Arial" w:hAnsi="Arial" w:cs="Arial"/>
                <w:spacing w:val="-3"/>
                <w:lang w:val="nl-NL"/>
              </w:rPr>
              <w:t xml:space="preserve"> (hierna te noemen: Programma van Eisen) (aangehecht als bijlage 1); </w:t>
            </w:r>
          </w:p>
        </w:tc>
      </w:tr>
      <w:tr w:rsidR="00B8675E" w14:paraId="12A63E24" w14:textId="77777777">
        <w:tc>
          <w:tcPr>
            <w:tcW w:w="720" w:type="dxa"/>
          </w:tcPr>
          <w:p w14:paraId="07E202E8" w14:textId="77777777" w:rsidR="00B8675E" w:rsidRDefault="00B8675E">
            <w:pPr>
              <w:tabs>
                <w:tab w:val="left" w:pos="-1440"/>
                <w:tab w:val="left" w:pos="-720"/>
              </w:tabs>
              <w:spacing w:line="360" w:lineRule="auto"/>
              <w:rPr>
                <w:rStyle w:val="blanco"/>
                <w:rFonts w:ascii="Arial" w:hAnsi="Arial" w:cs="Arial"/>
                <w:spacing w:val="-3"/>
                <w:lang w:val="nl-NL"/>
              </w:rPr>
            </w:pPr>
            <w:r>
              <w:rPr>
                <w:rStyle w:val="blanco"/>
                <w:rFonts w:ascii="Arial" w:hAnsi="Arial" w:cs="Arial"/>
                <w:spacing w:val="-3"/>
                <w:lang w:val="nl-NL"/>
              </w:rPr>
              <w:t xml:space="preserve">b. </w:t>
            </w:r>
          </w:p>
        </w:tc>
        <w:tc>
          <w:tcPr>
            <w:tcW w:w="8630" w:type="dxa"/>
          </w:tcPr>
          <w:p w14:paraId="04963CC7" w14:textId="5094E224" w:rsidR="00B8675E" w:rsidRDefault="00B8675E">
            <w:pPr>
              <w:tabs>
                <w:tab w:val="left" w:pos="-1440"/>
                <w:tab w:val="left" w:pos="-720"/>
              </w:tabs>
              <w:spacing w:line="360" w:lineRule="auto"/>
              <w:rPr>
                <w:rStyle w:val="blanco"/>
                <w:rFonts w:ascii="Arial" w:hAnsi="Arial" w:cs="Arial"/>
                <w:spacing w:val="-3"/>
                <w:lang w:val="nl-NL"/>
              </w:rPr>
            </w:pPr>
            <w:r>
              <w:rPr>
                <w:rStyle w:val="blanco"/>
                <w:rFonts w:ascii="Arial" w:hAnsi="Arial" w:cs="Arial"/>
                <w:spacing w:val="-3"/>
                <w:lang w:val="nl-NL"/>
              </w:rPr>
              <w:t xml:space="preserve">Opdrachtgever op d.d. &lt;dd/mm/jjjj&gt; op basis van het Programma van Eisen, alsmede op basis van de Nota’s van inlichtingen d.d. &lt;dd/mm/jjjj&gt; en &lt;dd/mm/jjjj&gt; behorende bij het Programma van Eisen (aangehecht als bijlage </w:t>
            </w:r>
            <w:r w:rsidR="00765EEA">
              <w:rPr>
                <w:rStyle w:val="blanco"/>
                <w:rFonts w:ascii="Arial" w:hAnsi="Arial" w:cs="Arial"/>
                <w:spacing w:val="-3"/>
                <w:lang w:val="nl-NL"/>
              </w:rPr>
              <w:t>1</w:t>
            </w:r>
            <w:r>
              <w:rPr>
                <w:rStyle w:val="blanco"/>
                <w:rFonts w:ascii="Arial" w:hAnsi="Arial" w:cs="Arial"/>
                <w:spacing w:val="-3"/>
                <w:lang w:val="nl-NL"/>
              </w:rPr>
              <w:t>), een openbare Europese aanbesteding heeft gehouden;</w:t>
            </w:r>
          </w:p>
        </w:tc>
      </w:tr>
      <w:tr w:rsidR="00B8675E" w14:paraId="6493A752" w14:textId="77777777">
        <w:tc>
          <w:tcPr>
            <w:tcW w:w="720" w:type="dxa"/>
          </w:tcPr>
          <w:p w14:paraId="0EAAA620" w14:textId="77777777" w:rsidR="00B8675E" w:rsidRDefault="00B8675E">
            <w:pPr>
              <w:tabs>
                <w:tab w:val="left" w:pos="-1440"/>
                <w:tab w:val="left" w:pos="-720"/>
              </w:tabs>
              <w:spacing w:line="360" w:lineRule="auto"/>
              <w:rPr>
                <w:rStyle w:val="blanco"/>
                <w:rFonts w:ascii="Arial" w:hAnsi="Arial" w:cs="Arial"/>
                <w:spacing w:val="-3"/>
                <w:lang w:val="nl-NL"/>
              </w:rPr>
            </w:pPr>
            <w:r>
              <w:rPr>
                <w:rStyle w:val="blanco"/>
                <w:rFonts w:ascii="Arial" w:hAnsi="Arial" w:cs="Arial"/>
                <w:spacing w:val="-3"/>
                <w:lang w:val="nl-NL"/>
              </w:rPr>
              <w:t>c.</w:t>
            </w:r>
          </w:p>
        </w:tc>
        <w:tc>
          <w:tcPr>
            <w:tcW w:w="8630" w:type="dxa"/>
          </w:tcPr>
          <w:p w14:paraId="43B3D232" w14:textId="77777777" w:rsidR="00B8675E" w:rsidRDefault="00B8675E">
            <w:pPr>
              <w:tabs>
                <w:tab w:val="left" w:pos="-1440"/>
                <w:tab w:val="left" w:pos="-720"/>
              </w:tabs>
              <w:spacing w:line="360" w:lineRule="auto"/>
              <w:rPr>
                <w:rStyle w:val="blanco"/>
                <w:rFonts w:ascii="Arial" w:hAnsi="Arial" w:cs="Arial"/>
                <w:spacing w:val="-3"/>
                <w:lang w:val="nl-NL"/>
              </w:rPr>
            </w:pPr>
            <w:r>
              <w:rPr>
                <w:rStyle w:val="blanco"/>
                <w:rFonts w:ascii="Arial" w:hAnsi="Arial" w:cs="Arial"/>
                <w:spacing w:val="-3"/>
                <w:lang w:val="nl-NL"/>
              </w:rPr>
              <w:t>Opdrachtnemer op deze aanbesteding heeft ingeschreven door middel van de Bieding, welke aangehecht als bijlage 3 (hierna te noemen: Bieding);</w:t>
            </w:r>
          </w:p>
        </w:tc>
      </w:tr>
      <w:tr w:rsidR="00B8675E" w14:paraId="209D6C05" w14:textId="77777777">
        <w:tc>
          <w:tcPr>
            <w:tcW w:w="720" w:type="dxa"/>
          </w:tcPr>
          <w:p w14:paraId="0F86E8DB" w14:textId="77777777" w:rsidR="00B8675E" w:rsidRDefault="00B8675E">
            <w:pPr>
              <w:tabs>
                <w:tab w:val="left" w:pos="-1440"/>
                <w:tab w:val="left" w:pos="-720"/>
              </w:tabs>
              <w:spacing w:line="360" w:lineRule="auto"/>
              <w:rPr>
                <w:rStyle w:val="blanco"/>
                <w:rFonts w:ascii="Arial" w:hAnsi="Arial" w:cs="Arial"/>
                <w:spacing w:val="-3"/>
                <w:lang w:val="nl-NL"/>
              </w:rPr>
            </w:pPr>
            <w:r>
              <w:rPr>
                <w:rStyle w:val="blanco"/>
                <w:rFonts w:ascii="Arial" w:hAnsi="Arial" w:cs="Arial"/>
                <w:spacing w:val="-3"/>
                <w:lang w:val="nl-NL"/>
              </w:rPr>
              <w:t>d.</w:t>
            </w:r>
          </w:p>
        </w:tc>
        <w:tc>
          <w:tcPr>
            <w:tcW w:w="8630" w:type="dxa"/>
          </w:tcPr>
          <w:p w14:paraId="459FDAE5" w14:textId="77777777" w:rsidR="00B8675E" w:rsidRDefault="00B8675E">
            <w:pPr>
              <w:tabs>
                <w:tab w:val="left" w:pos="-1440"/>
                <w:tab w:val="left" w:pos="-720"/>
              </w:tabs>
              <w:spacing w:line="360" w:lineRule="auto"/>
              <w:rPr>
                <w:rStyle w:val="blanco"/>
                <w:rFonts w:ascii="Arial" w:hAnsi="Arial" w:cs="Arial"/>
                <w:spacing w:val="-3"/>
                <w:lang w:val="nl-NL"/>
              </w:rPr>
            </w:pPr>
            <w:r>
              <w:rPr>
                <w:rStyle w:val="blanco"/>
                <w:rFonts w:ascii="Arial" w:hAnsi="Arial" w:cs="Arial"/>
                <w:spacing w:val="-3"/>
                <w:lang w:val="nl-NL"/>
              </w:rPr>
              <w:t>Opdrachtnemer door het doen van de Bieding alle ter zake van de aanbesteding geldende voorwaarde en bedingen heeft geaccepteerd, waaronder begrepen de tekst van deze Raamovereenkomst;</w:t>
            </w:r>
          </w:p>
        </w:tc>
      </w:tr>
      <w:tr w:rsidR="00B8675E" w14:paraId="0B24F550" w14:textId="77777777">
        <w:tc>
          <w:tcPr>
            <w:tcW w:w="720" w:type="dxa"/>
          </w:tcPr>
          <w:p w14:paraId="5245B3B6" w14:textId="77777777" w:rsidR="00B8675E" w:rsidRDefault="00B8675E">
            <w:pPr>
              <w:tabs>
                <w:tab w:val="left" w:pos="-1440"/>
                <w:tab w:val="left" w:pos="-720"/>
              </w:tabs>
              <w:spacing w:line="360" w:lineRule="auto"/>
              <w:rPr>
                <w:rStyle w:val="blanco"/>
                <w:rFonts w:ascii="Arial" w:hAnsi="Arial" w:cs="Arial"/>
                <w:spacing w:val="-3"/>
                <w:lang w:val="nl-NL"/>
              </w:rPr>
            </w:pPr>
            <w:r>
              <w:rPr>
                <w:rStyle w:val="blanco"/>
                <w:rFonts w:ascii="Arial" w:hAnsi="Arial" w:cs="Arial"/>
                <w:spacing w:val="-3"/>
                <w:lang w:val="nl-NL"/>
              </w:rPr>
              <w:t>e.</w:t>
            </w:r>
          </w:p>
        </w:tc>
        <w:tc>
          <w:tcPr>
            <w:tcW w:w="8630" w:type="dxa"/>
          </w:tcPr>
          <w:p w14:paraId="570C3A49" w14:textId="77777777" w:rsidR="00B8675E" w:rsidRDefault="00B8675E">
            <w:pPr>
              <w:tabs>
                <w:tab w:val="left" w:pos="-1440"/>
                <w:tab w:val="left" w:pos="-720"/>
              </w:tabs>
              <w:spacing w:line="360" w:lineRule="auto"/>
              <w:rPr>
                <w:rStyle w:val="blanco"/>
                <w:rFonts w:ascii="Arial" w:hAnsi="Arial" w:cs="Arial"/>
                <w:spacing w:val="-3"/>
                <w:lang w:val="nl-NL"/>
              </w:rPr>
            </w:pPr>
            <w:r>
              <w:rPr>
                <w:rStyle w:val="blanco"/>
                <w:rFonts w:ascii="Arial" w:hAnsi="Arial" w:cs="Arial"/>
                <w:spacing w:val="-3"/>
                <w:lang w:val="nl-NL"/>
              </w:rPr>
              <w:t>Opdrachtgever de Bieding van Opdrachtnemer als de laagste inschrijving heeft beoordeeld;</w:t>
            </w:r>
          </w:p>
        </w:tc>
      </w:tr>
      <w:tr w:rsidR="00B8675E" w14:paraId="1425BCEC" w14:textId="77777777">
        <w:tc>
          <w:tcPr>
            <w:tcW w:w="720" w:type="dxa"/>
          </w:tcPr>
          <w:p w14:paraId="23E3BC08" w14:textId="77777777" w:rsidR="00B8675E" w:rsidRDefault="00B8675E">
            <w:pPr>
              <w:tabs>
                <w:tab w:val="left" w:pos="-1440"/>
                <w:tab w:val="left" w:pos="-720"/>
              </w:tabs>
              <w:spacing w:line="360" w:lineRule="auto"/>
              <w:rPr>
                <w:rStyle w:val="blanco"/>
                <w:rFonts w:ascii="Arial" w:hAnsi="Arial" w:cs="Arial"/>
                <w:spacing w:val="-3"/>
                <w:lang w:val="nl-NL"/>
              </w:rPr>
            </w:pPr>
            <w:r>
              <w:rPr>
                <w:rStyle w:val="blanco"/>
                <w:rFonts w:ascii="Arial" w:hAnsi="Arial" w:cs="Arial"/>
                <w:spacing w:val="-3"/>
                <w:lang w:val="nl-NL"/>
              </w:rPr>
              <w:t>f.</w:t>
            </w:r>
          </w:p>
        </w:tc>
        <w:tc>
          <w:tcPr>
            <w:tcW w:w="8630" w:type="dxa"/>
          </w:tcPr>
          <w:p w14:paraId="72B13AB2" w14:textId="66B3D88A" w:rsidR="00B8675E" w:rsidRDefault="00B8675E">
            <w:pPr>
              <w:tabs>
                <w:tab w:val="left" w:pos="-1440"/>
                <w:tab w:val="left" w:pos="-720"/>
              </w:tabs>
              <w:spacing w:line="360" w:lineRule="auto"/>
              <w:rPr>
                <w:rStyle w:val="blanco"/>
                <w:rFonts w:ascii="Arial" w:hAnsi="Arial" w:cs="Arial"/>
                <w:spacing w:val="-3"/>
                <w:lang w:val="nl-NL"/>
              </w:rPr>
            </w:pPr>
            <w:r>
              <w:rPr>
                <w:rStyle w:val="blanco"/>
                <w:rFonts w:ascii="Arial" w:hAnsi="Arial" w:cs="Arial"/>
                <w:spacing w:val="-3"/>
                <w:lang w:val="nl-NL"/>
              </w:rPr>
              <w:t xml:space="preserve">Opdrachtgever heeft besloten de uitvoering van de levering en dienst conform het bepaalde in deze Raamovereenkomst (inclusief bijlagen, de Nota van inlichtingen, het Programma van Eisen, de Algemene inkoopvoorwaarden voor leveringen en diensten Gemeente Etten-Leur”d.d. </w:t>
            </w:r>
            <w:r w:rsidR="00765EEA">
              <w:rPr>
                <w:rStyle w:val="blanco"/>
                <w:rFonts w:ascii="Arial" w:hAnsi="Arial" w:cs="Arial"/>
                <w:spacing w:val="-3"/>
                <w:lang w:val="nl-NL"/>
              </w:rPr>
              <w:t>X</w:t>
            </w:r>
            <w:r w:rsidR="00765EEA">
              <w:rPr>
                <w:rStyle w:val="blanco"/>
                <w:rFonts w:ascii="Arial" w:hAnsi="Arial" w:cs="Arial"/>
                <w:spacing w:val="-3"/>
              </w:rPr>
              <w:t xml:space="preserve">X-XX-XX </w:t>
            </w:r>
            <w:r>
              <w:rPr>
                <w:rStyle w:val="blanco"/>
                <w:rFonts w:ascii="Arial" w:hAnsi="Arial" w:cs="Arial"/>
                <w:spacing w:val="-3"/>
                <w:lang w:val="nl-NL"/>
              </w:rPr>
              <w:t>hierna te noemen: Algemene voorwaarden), alsmede de Bieding, definitief te gunnen aan Opdrachtnemer (hierna te noemen: Opdracht)</w:t>
            </w:r>
          </w:p>
        </w:tc>
      </w:tr>
      <w:tr w:rsidR="00B8675E" w14:paraId="0987AA8F" w14:textId="77777777">
        <w:tc>
          <w:tcPr>
            <w:tcW w:w="720" w:type="dxa"/>
          </w:tcPr>
          <w:p w14:paraId="06CD5FC3" w14:textId="77777777" w:rsidR="00B8675E" w:rsidRDefault="00B8675E">
            <w:pPr>
              <w:tabs>
                <w:tab w:val="left" w:pos="-1440"/>
                <w:tab w:val="left" w:pos="-720"/>
              </w:tabs>
              <w:spacing w:line="360" w:lineRule="auto"/>
              <w:rPr>
                <w:rStyle w:val="blanco"/>
                <w:rFonts w:ascii="Arial" w:hAnsi="Arial" w:cs="Arial"/>
                <w:spacing w:val="-3"/>
                <w:lang w:val="nl-NL"/>
              </w:rPr>
            </w:pPr>
            <w:r>
              <w:rPr>
                <w:rStyle w:val="blanco"/>
                <w:rFonts w:ascii="Arial" w:hAnsi="Arial" w:cs="Arial"/>
                <w:spacing w:val="-3"/>
                <w:lang w:val="nl-NL"/>
              </w:rPr>
              <w:t>g.</w:t>
            </w:r>
          </w:p>
        </w:tc>
        <w:tc>
          <w:tcPr>
            <w:tcW w:w="8630" w:type="dxa"/>
          </w:tcPr>
          <w:p w14:paraId="0FDF6DE5" w14:textId="77777777" w:rsidR="00B8675E" w:rsidRDefault="00B8675E">
            <w:pPr>
              <w:tabs>
                <w:tab w:val="left" w:pos="-1440"/>
                <w:tab w:val="left" w:pos="-720"/>
              </w:tabs>
              <w:spacing w:line="360" w:lineRule="auto"/>
              <w:rPr>
                <w:rStyle w:val="blanco"/>
                <w:rFonts w:ascii="Arial" w:hAnsi="Arial" w:cs="Arial"/>
                <w:lang w:val="nl-NL"/>
              </w:rPr>
            </w:pPr>
            <w:r>
              <w:rPr>
                <w:rFonts w:cs="Arial"/>
              </w:rPr>
              <w:t xml:space="preserve">Partijen door middel van ondertekening van deze Overeenkomst de verstrekking van de Opdracht bevestigen. </w:t>
            </w:r>
          </w:p>
        </w:tc>
      </w:tr>
    </w:tbl>
    <w:p w14:paraId="34A6E48D" w14:textId="77777777" w:rsidR="00B8675E" w:rsidRDefault="00B8675E">
      <w:pPr>
        <w:tabs>
          <w:tab w:val="left" w:pos="-1440"/>
          <w:tab w:val="left" w:pos="-720"/>
        </w:tabs>
        <w:spacing w:line="360" w:lineRule="auto"/>
        <w:rPr>
          <w:rStyle w:val="blanco"/>
          <w:rFonts w:ascii="Arial" w:hAnsi="Arial" w:cs="Arial"/>
          <w:spacing w:val="-3"/>
          <w:lang w:val="nl-NL"/>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8675E" w14:paraId="2837CAD1" w14:textId="77777777">
        <w:tc>
          <w:tcPr>
            <w:tcW w:w="9350" w:type="dxa"/>
            <w:tcBorders>
              <w:top w:val="nil"/>
              <w:left w:val="nil"/>
              <w:bottom w:val="nil"/>
              <w:right w:val="nil"/>
            </w:tcBorders>
          </w:tcPr>
          <w:p w14:paraId="019ABC55" w14:textId="77777777" w:rsidR="00B8675E" w:rsidRDefault="00B8675E">
            <w:pPr>
              <w:tabs>
                <w:tab w:val="left" w:pos="600"/>
              </w:tabs>
              <w:spacing w:line="360" w:lineRule="auto"/>
              <w:jc w:val="both"/>
              <w:rPr>
                <w:rStyle w:val="blanco"/>
                <w:rFonts w:ascii="Arial" w:hAnsi="Arial" w:cs="Arial"/>
                <w:spacing w:val="-3"/>
                <w:lang w:val="nl-NL"/>
              </w:rPr>
            </w:pPr>
            <w:r>
              <w:rPr>
                <w:rStyle w:val="blanco"/>
                <w:rFonts w:ascii="Arial" w:hAnsi="Arial" w:cs="Arial"/>
                <w:spacing w:val="-3"/>
                <w:lang w:val="nl-NL"/>
              </w:rPr>
              <w:t>Verklaren het volgende te zijn overeengekomen:</w:t>
            </w:r>
          </w:p>
        </w:tc>
      </w:tr>
    </w:tbl>
    <w:p w14:paraId="7F6C87C5" w14:textId="77777777" w:rsidR="00B8675E" w:rsidRDefault="00B8675E">
      <w:pPr>
        <w:tabs>
          <w:tab w:val="left" w:pos="600"/>
        </w:tabs>
        <w:spacing w:line="360" w:lineRule="auto"/>
        <w:jc w:val="both"/>
        <w:rPr>
          <w:rStyle w:val="blanco"/>
          <w:rFonts w:ascii="Arial" w:hAnsi="Arial" w:cs="Arial"/>
          <w:b/>
          <w:spacing w:val="-3"/>
          <w:lang w:val="nl-NL"/>
        </w:rPr>
      </w:pPr>
    </w:p>
    <w:p w14:paraId="01A17FBA" w14:textId="77777777" w:rsidR="00B8675E" w:rsidRDefault="00B8675E">
      <w:pPr>
        <w:tabs>
          <w:tab w:val="left" w:pos="600"/>
        </w:tabs>
        <w:spacing w:line="360" w:lineRule="auto"/>
        <w:jc w:val="both"/>
        <w:rPr>
          <w:rStyle w:val="blanco"/>
          <w:rFonts w:ascii="Arial" w:hAnsi="Arial" w:cs="Arial"/>
          <w:b/>
          <w:spacing w:val="-3"/>
          <w:lang w:val="nl-NL"/>
        </w:rPr>
      </w:pPr>
      <w:r>
        <w:rPr>
          <w:rStyle w:val="blanco"/>
          <w:rFonts w:ascii="Arial" w:hAnsi="Arial" w:cs="Arial"/>
          <w:b/>
          <w:spacing w:val="-3"/>
          <w:lang w:val="nl-NL"/>
        </w:rPr>
        <w:br w:type="page"/>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708"/>
      </w:tblGrid>
      <w:tr w:rsidR="00B8675E" w14:paraId="41F9FE5C" w14:textId="77777777">
        <w:tc>
          <w:tcPr>
            <w:tcW w:w="9350" w:type="dxa"/>
            <w:gridSpan w:val="2"/>
            <w:tcBorders>
              <w:top w:val="nil"/>
              <w:left w:val="nil"/>
              <w:bottom w:val="nil"/>
              <w:right w:val="nil"/>
            </w:tcBorders>
          </w:tcPr>
          <w:p w14:paraId="2BADB4B3" w14:textId="77777777" w:rsidR="00B8675E" w:rsidRDefault="00B8675E">
            <w:pPr>
              <w:spacing w:line="360" w:lineRule="auto"/>
              <w:rPr>
                <w:rFonts w:cs="Arial"/>
                <w:b/>
              </w:rPr>
            </w:pPr>
            <w:r>
              <w:rPr>
                <w:rFonts w:cs="Arial"/>
                <w:b/>
              </w:rPr>
              <w:lastRenderedPageBreak/>
              <w:t>Artikel 1 Onderwerp van de Overeenkomst / uitvoering</w:t>
            </w:r>
          </w:p>
        </w:tc>
      </w:tr>
      <w:tr w:rsidR="00B8675E" w14:paraId="3CCF8C01" w14:textId="77777777" w:rsidTr="00D046E4">
        <w:tc>
          <w:tcPr>
            <w:tcW w:w="642" w:type="dxa"/>
            <w:tcBorders>
              <w:top w:val="nil"/>
              <w:left w:val="nil"/>
              <w:bottom w:val="nil"/>
              <w:right w:val="nil"/>
            </w:tcBorders>
          </w:tcPr>
          <w:p w14:paraId="2E9FF1C4" w14:textId="77777777" w:rsidR="00B8675E" w:rsidRDefault="00B8675E">
            <w:pPr>
              <w:spacing w:line="360" w:lineRule="auto"/>
              <w:rPr>
                <w:rFonts w:cs="Arial"/>
              </w:rPr>
            </w:pPr>
            <w:r>
              <w:rPr>
                <w:rFonts w:cs="Arial"/>
              </w:rPr>
              <w:t>1.1</w:t>
            </w:r>
          </w:p>
        </w:tc>
        <w:tc>
          <w:tcPr>
            <w:tcW w:w="8708" w:type="dxa"/>
            <w:tcBorders>
              <w:top w:val="nil"/>
              <w:left w:val="nil"/>
              <w:bottom w:val="nil"/>
              <w:right w:val="nil"/>
            </w:tcBorders>
          </w:tcPr>
          <w:p w14:paraId="490AC25F" w14:textId="77777777" w:rsidR="00B8675E" w:rsidRDefault="00B8675E">
            <w:pPr>
              <w:spacing w:line="360" w:lineRule="auto"/>
              <w:rPr>
                <w:rFonts w:cs="Arial"/>
              </w:rPr>
            </w:pPr>
            <w:r>
              <w:rPr>
                <w:rFonts w:cs="Arial"/>
              </w:rPr>
              <w:t>Deze Raamovereenkomst heeft tot doel het vastleggen van de voorwaarden en prijzen van de Opdracht. Opdrachtnemer garandeert uitvoering van de Opdracht conform het bepaalde in deze Raamovereenkomst, de Nota’s van inlichtingen, het Programma van Eisen, de Algemene voorwaarden en de Bieding. Uitvoering geschiedt stipt binnen de overeengekomen tijdstippen of termijnen.</w:t>
            </w:r>
          </w:p>
        </w:tc>
      </w:tr>
      <w:tr w:rsidR="00B8675E" w14:paraId="7D85016B" w14:textId="77777777">
        <w:tc>
          <w:tcPr>
            <w:tcW w:w="642" w:type="dxa"/>
            <w:tcBorders>
              <w:top w:val="nil"/>
              <w:left w:val="nil"/>
              <w:bottom w:val="nil"/>
              <w:right w:val="nil"/>
            </w:tcBorders>
          </w:tcPr>
          <w:p w14:paraId="013AE5DF" w14:textId="77777777" w:rsidR="00B8675E" w:rsidRDefault="00B8675E">
            <w:pPr>
              <w:spacing w:line="360" w:lineRule="auto"/>
              <w:rPr>
                <w:rFonts w:cs="Arial"/>
              </w:rPr>
            </w:pPr>
            <w:r>
              <w:rPr>
                <w:rFonts w:cs="Arial"/>
              </w:rPr>
              <w:t>1.2</w:t>
            </w:r>
          </w:p>
        </w:tc>
        <w:tc>
          <w:tcPr>
            <w:tcW w:w="8708" w:type="dxa"/>
            <w:tcBorders>
              <w:top w:val="nil"/>
              <w:left w:val="nil"/>
              <w:bottom w:val="nil"/>
              <w:right w:val="nil"/>
            </w:tcBorders>
          </w:tcPr>
          <w:p w14:paraId="4B9157E1" w14:textId="77777777" w:rsidR="00B8675E" w:rsidRDefault="00B8675E">
            <w:pPr>
              <w:spacing w:line="360" w:lineRule="auto"/>
              <w:rPr>
                <w:rFonts w:cs="Arial"/>
              </w:rPr>
            </w:pPr>
            <w:r>
              <w:rPr>
                <w:rFonts w:cs="Arial"/>
              </w:rPr>
              <w:t>Deze Raamovereenkomst kent drie (3) onderdelen:</w:t>
            </w:r>
          </w:p>
          <w:p w14:paraId="21E5319A" w14:textId="77777777" w:rsidR="00B8675E" w:rsidRDefault="00B8675E">
            <w:pPr>
              <w:numPr>
                <w:ilvl w:val="0"/>
                <w:numId w:val="1"/>
              </w:numPr>
              <w:spacing w:line="360" w:lineRule="auto"/>
              <w:rPr>
                <w:rFonts w:cs="Arial"/>
              </w:rPr>
            </w:pPr>
            <w:r>
              <w:rPr>
                <w:rFonts w:cs="Arial"/>
              </w:rPr>
              <w:t xml:space="preserve">Levering </w:t>
            </w:r>
            <w:r>
              <w:rPr>
                <w:rStyle w:val="blanco"/>
                <w:rFonts w:ascii="Arial" w:hAnsi="Arial" w:cs="Arial"/>
                <w:spacing w:val="-3"/>
                <w:lang w:val="nl-NL"/>
              </w:rPr>
              <w:t>en plaatsing van trapliften</w:t>
            </w:r>
            <w:r>
              <w:rPr>
                <w:rFonts w:cs="Arial"/>
              </w:rPr>
              <w:t>;</w:t>
            </w:r>
          </w:p>
          <w:p w14:paraId="70AC9E3C" w14:textId="77777777" w:rsidR="00B8675E" w:rsidRDefault="00B8675E">
            <w:pPr>
              <w:numPr>
                <w:ilvl w:val="0"/>
                <w:numId w:val="1"/>
              </w:numPr>
              <w:spacing w:line="360" w:lineRule="auto"/>
              <w:rPr>
                <w:rFonts w:cs="Arial"/>
              </w:rPr>
            </w:pPr>
            <w:r>
              <w:rPr>
                <w:rFonts w:cs="Arial"/>
              </w:rPr>
              <w:t>Onderhoud van de geleverde trapliften;</w:t>
            </w:r>
          </w:p>
          <w:p w14:paraId="293F53F7" w14:textId="77777777" w:rsidR="00B8675E" w:rsidRDefault="00B8675E">
            <w:pPr>
              <w:numPr>
                <w:ilvl w:val="0"/>
                <w:numId w:val="1"/>
              </w:numPr>
              <w:spacing w:line="360" w:lineRule="auto"/>
              <w:rPr>
                <w:rFonts w:cs="Arial"/>
              </w:rPr>
            </w:pPr>
            <w:r>
              <w:rPr>
                <w:rFonts w:cs="Arial"/>
              </w:rPr>
              <w:t>Verwijderen van trapliften.</w:t>
            </w:r>
          </w:p>
        </w:tc>
      </w:tr>
    </w:tbl>
    <w:p w14:paraId="72946C24" w14:textId="77777777" w:rsidR="00B8675E" w:rsidRDefault="00B8675E">
      <w:pPr>
        <w:tabs>
          <w:tab w:val="left" w:pos="600"/>
        </w:tabs>
        <w:spacing w:line="360" w:lineRule="auto"/>
        <w:jc w:val="both"/>
        <w:rPr>
          <w:rStyle w:val="blanco"/>
          <w:rFonts w:ascii="Arial" w:hAnsi="Arial" w:cs="Arial"/>
          <w:spacing w:val="-3"/>
        </w:rPr>
      </w:pPr>
    </w:p>
    <w:tbl>
      <w:tblPr>
        <w:tblW w:w="9350" w:type="dxa"/>
        <w:tblInd w:w="108" w:type="dxa"/>
        <w:tblLook w:val="01E0" w:firstRow="1" w:lastRow="1" w:firstColumn="1" w:lastColumn="1" w:noHBand="0" w:noVBand="0"/>
      </w:tblPr>
      <w:tblGrid>
        <w:gridCol w:w="629"/>
        <w:gridCol w:w="119"/>
        <w:gridCol w:w="8602"/>
      </w:tblGrid>
      <w:tr w:rsidR="00B8675E" w14:paraId="47293A03" w14:textId="77777777" w:rsidTr="00261AA5">
        <w:tc>
          <w:tcPr>
            <w:tcW w:w="9350" w:type="dxa"/>
            <w:gridSpan w:val="3"/>
          </w:tcPr>
          <w:p w14:paraId="43058E19" w14:textId="77777777" w:rsidR="00B8675E" w:rsidRDefault="00B8675E">
            <w:pPr>
              <w:spacing w:line="360" w:lineRule="auto"/>
              <w:rPr>
                <w:rFonts w:cs="Arial"/>
                <w:b/>
              </w:rPr>
            </w:pPr>
            <w:r>
              <w:rPr>
                <w:rFonts w:cs="Arial"/>
                <w:b/>
              </w:rPr>
              <w:t>Artikel 2 Duur van de Raamovereenkomst /opzegging/ verlenging</w:t>
            </w:r>
          </w:p>
        </w:tc>
      </w:tr>
      <w:tr w:rsidR="00B8675E" w:rsidRPr="004856A3" w14:paraId="2D937427" w14:textId="77777777" w:rsidTr="00261AA5">
        <w:tc>
          <w:tcPr>
            <w:tcW w:w="748" w:type="dxa"/>
            <w:gridSpan w:val="2"/>
          </w:tcPr>
          <w:p w14:paraId="135113FC" w14:textId="33AA53A0" w:rsidR="00B8675E" w:rsidRDefault="00B8675E">
            <w:pPr>
              <w:spacing w:line="360" w:lineRule="auto"/>
              <w:rPr>
                <w:rFonts w:cs="Arial"/>
              </w:rPr>
            </w:pPr>
            <w:r>
              <w:rPr>
                <w:rFonts w:cs="Arial"/>
              </w:rPr>
              <w:t>2.</w:t>
            </w:r>
            <w:r w:rsidR="006A0D51">
              <w:rPr>
                <w:rFonts w:cs="Arial"/>
              </w:rPr>
              <w:t>1</w:t>
            </w:r>
          </w:p>
        </w:tc>
        <w:tc>
          <w:tcPr>
            <w:tcW w:w="8602" w:type="dxa"/>
          </w:tcPr>
          <w:p w14:paraId="01E5D9EC" w14:textId="6646C2B9" w:rsidR="004856A3" w:rsidRDefault="004856A3" w:rsidP="004856A3">
            <w:pPr>
              <w:spacing w:line="360" w:lineRule="auto"/>
              <w:rPr>
                <w:rFonts w:cs="Arial"/>
              </w:rPr>
            </w:pPr>
            <w:r w:rsidRPr="004856A3">
              <w:t>D</w:t>
            </w:r>
            <w:r w:rsidRPr="004856A3">
              <w:rPr>
                <w:rFonts w:cs="Arial"/>
              </w:rPr>
              <w:t xml:space="preserve">e ingangsdatum van de raamovereenkomst voor de levering, plaatsing, onderhoud en verwijdering van trapliften is 1 juli 2020 </w:t>
            </w:r>
            <w:r w:rsidR="006A0D51">
              <w:rPr>
                <w:rFonts w:cs="Arial"/>
              </w:rPr>
              <w:t xml:space="preserve">(gemeente Altena 1 september 2020) </w:t>
            </w:r>
            <w:r w:rsidRPr="004856A3">
              <w:rPr>
                <w:rFonts w:cs="Arial"/>
              </w:rPr>
              <w:t>en heeft een vaste looptijd van vier (4) jaar, met de moge</w:t>
            </w:r>
            <w:r w:rsidR="004A7023">
              <w:rPr>
                <w:rFonts w:cs="Arial"/>
              </w:rPr>
              <w:t xml:space="preserve">lijk om 2x 1 jaar te verlengen. Aan het einde van de 2x 1 jaar verlengde periode eindigt deze overeenkomst van rechtswege. </w:t>
            </w:r>
          </w:p>
          <w:p w14:paraId="69E5EFF3" w14:textId="77777777" w:rsidR="004856A3" w:rsidRPr="004856A3" w:rsidRDefault="004856A3" w:rsidP="004856A3">
            <w:pPr>
              <w:spacing w:line="360" w:lineRule="auto"/>
              <w:rPr>
                <w:rFonts w:cs="Arial"/>
              </w:rPr>
            </w:pPr>
            <w:r w:rsidRPr="004856A3">
              <w:rPr>
                <w:rFonts w:cs="Arial"/>
              </w:rPr>
              <w:t xml:space="preserve">De vaste looptijd zal hiermee lopen van 1 juli 2020 t/m 30 juni 2024. De overeenkomst zal stilzwijgend doorlopen met 2x 1 jaar, tenzij opgezegd door opdrachtgever of opdrachtnemer. </w:t>
            </w:r>
          </w:p>
          <w:p w14:paraId="287863A5" w14:textId="01891925" w:rsidR="00B8675E" w:rsidRDefault="00930143">
            <w:pPr>
              <w:tabs>
                <w:tab w:val="left" w:pos="6354"/>
              </w:tabs>
              <w:spacing w:line="360" w:lineRule="auto"/>
              <w:rPr>
                <w:rFonts w:cs="Arial"/>
              </w:rPr>
            </w:pPr>
            <w:r>
              <w:rPr>
                <w:rFonts w:cs="Arial"/>
              </w:rPr>
              <w:t xml:space="preserve">De contractduur voor de onderdelen onderhoud en verwijderen van de trapliften: 1 juli 2020 tot </w:t>
            </w:r>
            <w:r w:rsidR="007644BA">
              <w:rPr>
                <w:rFonts w:cs="Arial"/>
              </w:rPr>
              <w:t>einde verwijdering laatste traplift</w:t>
            </w:r>
            <w:r>
              <w:rPr>
                <w:rFonts w:cs="Arial"/>
              </w:rPr>
              <w:t xml:space="preserve"> (geen specifieke einddatum). </w:t>
            </w:r>
          </w:p>
        </w:tc>
      </w:tr>
      <w:tr w:rsidR="00B8675E" w14:paraId="7E604908" w14:textId="77777777" w:rsidTr="00261AA5">
        <w:tc>
          <w:tcPr>
            <w:tcW w:w="748" w:type="dxa"/>
            <w:gridSpan w:val="2"/>
          </w:tcPr>
          <w:p w14:paraId="0CDBD363" w14:textId="1F95DDE1" w:rsidR="00B8675E" w:rsidRDefault="00B8675E">
            <w:pPr>
              <w:spacing w:line="360" w:lineRule="auto"/>
              <w:rPr>
                <w:rFonts w:cs="Arial"/>
              </w:rPr>
            </w:pPr>
            <w:r>
              <w:rPr>
                <w:rFonts w:cs="Arial"/>
              </w:rPr>
              <w:t>2.</w:t>
            </w:r>
            <w:r w:rsidR="009D2C34">
              <w:rPr>
                <w:rFonts w:cs="Arial"/>
              </w:rPr>
              <w:t>2</w:t>
            </w:r>
          </w:p>
        </w:tc>
        <w:tc>
          <w:tcPr>
            <w:tcW w:w="8602" w:type="dxa"/>
          </w:tcPr>
          <w:p w14:paraId="5D4C9445" w14:textId="5BA4B8BF" w:rsidR="003C374D" w:rsidRPr="003C374D" w:rsidRDefault="00B8675E" w:rsidP="003C374D">
            <w:pPr>
              <w:tabs>
                <w:tab w:val="left" w:pos="6354"/>
              </w:tabs>
              <w:spacing w:line="360" w:lineRule="auto"/>
              <w:rPr>
                <w:rFonts w:cs="Arial"/>
              </w:rPr>
            </w:pPr>
            <w:r w:rsidRPr="003C374D">
              <w:rPr>
                <w:rFonts w:cs="Arial"/>
              </w:rPr>
              <w:t>Het bepaalde in artikel 2.</w:t>
            </w:r>
            <w:r w:rsidR="009D2C34">
              <w:rPr>
                <w:rFonts w:cs="Arial"/>
              </w:rPr>
              <w:t>1</w:t>
            </w:r>
            <w:r w:rsidRPr="003C374D">
              <w:rPr>
                <w:rFonts w:cs="Arial"/>
              </w:rPr>
              <w:t xml:space="preserve"> laat onverlet de verplichting tot onderhoud en verwijdering van de geplaatste trapliften. </w:t>
            </w:r>
            <w:r w:rsidR="00930143">
              <w:rPr>
                <w:rFonts w:cs="Arial"/>
              </w:rPr>
              <w:t>Deze overeenkomst inclusief de hier in opgenomen prijzen en voorwaarden lopen door</w:t>
            </w:r>
            <w:r w:rsidR="007644BA">
              <w:rPr>
                <w:rFonts w:cs="Arial"/>
              </w:rPr>
              <w:t xml:space="preserve"> tot dat de opdrachtgever geen gebruik meer wenst te maken van de traplift. </w:t>
            </w:r>
          </w:p>
          <w:p w14:paraId="5DE1028A" w14:textId="7B13A5B9" w:rsidR="00B8675E" w:rsidRDefault="00B8675E" w:rsidP="003C374D">
            <w:pPr>
              <w:tabs>
                <w:tab w:val="left" w:pos="6354"/>
              </w:tabs>
              <w:spacing w:line="360" w:lineRule="auto"/>
              <w:rPr>
                <w:rFonts w:cs="Arial"/>
              </w:rPr>
            </w:pPr>
            <w:r w:rsidRPr="003C374D">
              <w:rPr>
                <w:rFonts w:cs="Arial"/>
              </w:rPr>
              <w:t xml:space="preserve">Opdrachtnemer garandeert </w:t>
            </w:r>
            <w:r w:rsidR="007E0199">
              <w:rPr>
                <w:rFonts w:cs="Arial"/>
              </w:rPr>
              <w:t xml:space="preserve">en bekostigt </w:t>
            </w:r>
            <w:r w:rsidRPr="003C374D">
              <w:rPr>
                <w:rFonts w:cs="Arial"/>
              </w:rPr>
              <w:t xml:space="preserve">het onderhoud van de trapliften gedurende de termijn dat de Opdrachtgever gebruik wenst te maken van de trapliften, een en ander conform het bepaalde in het Programma van Eisen en tevens tegen de prijzen zoals vermeld in artikel 3 van deze </w:t>
            </w:r>
            <w:r>
              <w:rPr>
                <w:rFonts w:cs="Arial"/>
              </w:rPr>
              <w:t>Raamovereenkomst, een en ander uitsluitend ter beoordeling van de Opdrachtgever. Het aantal (toevoegen en onttrekken) te onderhouden trapliften wordt uitsluitend door Opdrachtgever bepaald.</w:t>
            </w:r>
          </w:p>
          <w:p w14:paraId="1C2B626B" w14:textId="77777777" w:rsidR="00B8675E" w:rsidRPr="00E754BE" w:rsidRDefault="00B8675E">
            <w:pPr>
              <w:tabs>
                <w:tab w:val="left" w:pos="6354"/>
              </w:tabs>
              <w:spacing w:line="360" w:lineRule="auto"/>
              <w:rPr>
                <w:rFonts w:cs="Arial"/>
              </w:rPr>
            </w:pPr>
            <w:r w:rsidRPr="00E754BE">
              <w:rPr>
                <w:rFonts w:cs="Arial"/>
              </w:rPr>
              <w:t>Het onderhoud van de trapliften kan door Opdrachtgever te allen tijde (geheel of per traplift) worden opgezegd met een opzegtermijn van 2 maanden</w:t>
            </w:r>
            <w:r w:rsidR="00E754BE" w:rsidRPr="00E754BE">
              <w:rPr>
                <w:rFonts w:cs="Arial"/>
              </w:rPr>
              <w:t xml:space="preserve"> waarbij het al uitgevoerde onderhoud zal worden vergoed door Opdrachtgever</w:t>
            </w:r>
            <w:r w:rsidRPr="00E754BE">
              <w:rPr>
                <w:rFonts w:cs="Arial"/>
              </w:rPr>
              <w:t>.</w:t>
            </w:r>
          </w:p>
          <w:p w14:paraId="476B6721" w14:textId="2EC4C2F3" w:rsidR="00D046E4" w:rsidRDefault="00B8675E" w:rsidP="003C374D">
            <w:pPr>
              <w:tabs>
                <w:tab w:val="left" w:pos="6354"/>
              </w:tabs>
              <w:spacing w:line="360" w:lineRule="auto"/>
              <w:rPr>
                <w:rFonts w:cs="Arial"/>
              </w:rPr>
            </w:pPr>
            <w:r>
              <w:rPr>
                <w:rFonts w:cs="Arial"/>
              </w:rPr>
              <w:t xml:space="preserve">Opzegging om welke reden dan ook geeft Opdrachtnemer geen aanspraak op vergoeding van kosten en/of schade in welke zin dan ook. </w:t>
            </w:r>
          </w:p>
        </w:tc>
      </w:tr>
      <w:tr w:rsidR="00D046E4" w14:paraId="0ACDFC27" w14:textId="77777777" w:rsidTr="00261AA5">
        <w:tc>
          <w:tcPr>
            <w:tcW w:w="748" w:type="dxa"/>
            <w:gridSpan w:val="2"/>
          </w:tcPr>
          <w:p w14:paraId="1294C9ED" w14:textId="3633CAC9" w:rsidR="00D046E4" w:rsidRDefault="00D046E4">
            <w:pPr>
              <w:spacing w:line="360" w:lineRule="auto"/>
              <w:rPr>
                <w:rFonts w:cs="Arial"/>
              </w:rPr>
            </w:pPr>
            <w:r>
              <w:rPr>
                <w:rFonts w:cs="Arial"/>
              </w:rPr>
              <w:t>2.</w:t>
            </w:r>
            <w:r w:rsidR="009D2C34">
              <w:rPr>
                <w:rFonts w:cs="Arial"/>
              </w:rPr>
              <w:t>3</w:t>
            </w:r>
          </w:p>
        </w:tc>
        <w:tc>
          <w:tcPr>
            <w:tcW w:w="8602" w:type="dxa"/>
          </w:tcPr>
          <w:p w14:paraId="3761DCA1" w14:textId="77777777" w:rsidR="00D046E4" w:rsidRPr="00D046E4" w:rsidRDefault="00D046E4" w:rsidP="00D046E4">
            <w:pPr>
              <w:spacing w:line="360" w:lineRule="auto"/>
              <w:rPr>
                <w:rFonts w:cs="Arial"/>
              </w:rPr>
            </w:pPr>
            <w:r w:rsidRPr="00D046E4">
              <w:rPr>
                <w:rFonts w:cs="Arial"/>
              </w:rPr>
              <w:t>De optie tot verlenging houdt in dat de opdrachtgever en de opdrachtnemer de overeenkomst in ongewijzigde vorm en onder gelijkblijvende condities kunnen voortzetten. Verlenging van de overeenkomst geschiedt automatisch en stilzwijgend.</w:t>
            </w:r>
          </w:p>
          <w:p w14:paraId="37027CAE" w14:textId="77777777" w:rsidR="00AC163F" w:rsidRDefault="00AC163F" w:rsidP="00D046E4">
            <w:pPr>
              <w:spacing w:line="360" w:lineRule="auto"/>
              <w:rPr>
                <w:rFonts w:cs="Arial"/>
              </w:rPr>
            </w:pPr>
          </w:p>
          <w:p w14:paraId="03AF564C" w14:textId="77777777" w:rsidR="009D2C34" w:rsidRDefault="00AC163F" w:rsidP="00AC163F">
            <w:pPr>
              <w:spacing w:line="360" w:lineRule="auto"/>
              <w:rPr>
                <w:rFonts w:cs="Arial"/>
              </w:rPr>
            </w:pPr>
            <w:r w:rsidRPr="00AC163F">
              <w:rPr>
                <w:rFonts w:cs="Arial"/>
                <w:spacing w:val="3"/>
              </w:rPr>
              <w:t>Opzegging dient schriftelijk te gebeuren. W</w:t>
            </w:r>
            <w:r w:rsidR="00D046E4" w:rsidRPr="00AC163F">
              <w:rPr>
                <w:rFonts w:cs="Arial"/>
              </w:rPr>
              <w:t>aarbij de opdrachtgever een opzegtermijn heeft</w:t>
            </w:r>
          </w:p>
          <w:p w14:paraId="6B98400A" w14:textId="2EE5D52E" w:rsidR="009D2C34" w:rsidRDefault="00D046E4" w:rsidP="00AC163F">
            <w:pPr>
              <w:spacing w:line="360" w:lineRule="auto"/>
              <w:rPr>
                <w:rFonts w:cs="Arial"/>
              </w:rPr>
            </w:pPr>
            <w:r w:rsidRPr="00AC163F">
              <w:rPr>
                <w:rFonts w:cs="Arial"/>
              </w:rPr>
              <w:lastRenderedPageBreak/>
              <w:t xml:space="preserve"> van 6 maanden, </w:t>
            </w:r>
            <w:r w:rsidR="009D2C34">
              <w:rPr>
                <w:rFonts w:cs="Arial"/>
              </w:rPr>
              <w:t>opzeggen kan per 31 december van elk kalenderjaar</w:t>
            </w:r>
            <w:r w:rsidR="00261AA5">
              <w:rPr>
                <w:rFonts w:cs="Arial"/>
              </w:rPr>
              <w:t xml:space="preserve"> (vanaf 2023).</w:t>
            </w:r>
          </w:p>
          <w:p w14:paraId="711341BE" w14:textId="39C0A77A" w:rsidR="00D046E4" w:rsidRPr="003C374D" w:rsidRDefault="00D046E4" w:rsidP="00AC163F">
            <w:pPr>
              <w:spacing w:line="360" w:lineRule="auto"/>
              <w:rPr>
                <w:rFonts w:cs="Arial"/>
              </w:rPr>
            </w:pPr>
            <w:r w:rsidRPr="00AC163F">
              <w:rPr>
                <w:rFonts w:cs="Arial"/>
              </w:rPr>
              <w:t xml:space="preserve">De opdrachtnemer heeft een opzegtermijn van 9 maanden, </w:t>
            </w:r>
            <w:r w:rsidR="009D2C34">
              <w:rPr>
                <w:rFonts w:cs="Arial"/>
              </w:rPr>
              <w:t>opzeggen kan per 30 september van elk kalenderjaar</w:t>
            </w:r>
            <w:r w:rsidR="00261AA5">
              <w:rPr>
                <w:rFonts w:cs="Arial"/>
              </w:rPr>
              <w:t xml:space="preserve"> (vanaf 2023).</w:t>
            </w:r>
          </w:p>
        </w:tc>
      </w:tr>
      <w:tr w:rsidR="00B8675E" w14:paraId="3B12EEE2" w14:textId="77777777" w:rsidTr="00261AA5">
        <w:tc>
          <w:tcPr>
            <w:tcW w:w="9350" w:type="dxa"/>
            <w:gridSpan w:val="3"/>
          </w:tcPr>
          <w:p w14:paraId="65E3CBA6" w14:textId="77777777" w:rsidR="009D2C34" w:rsidRDefault="009D2C34">
            <w:pPr>
              <w:spacing w:line="360" w:lineRule="auto"/>
              <w:rPr>
                <w:rFonts w:cs="Arial"/>
                <w:b/>
              </w:rPr>
            </w:pPr>
          </w:p>
          <w:p w14:paraId="50DCA0D5" w14:textId="366AD7FE" w:rsidR="00B8675E" w:rsidRDefault="00B8675E">
            <w:pPr>
              <w:spacing w:line="360" w:lineRule="auto"/>
              <w:rPr>
                <w:rFonts w:cs="Arial"/>
                <w:b/>
              </w:rPr>
            </w:pPr>
            <w:r>
              <w:rPr>
                <w:rFonts w:cs="Arial"/>
                <w:b/>
              </w:rPr>
              <w:t>Artikel 3 Prijzen en indexering</w:t>
            </w:r>
          </w:p>
        </w:tc>
      </w:tr>
      <w:tr w:rsidR="00B8675E" w14:paraId="54C3368C" w14:textId="77777777" w:rsidTr="00261AA5">
        <w:tc>
          <w:tcPr>
            <w:tcW w:w="629" w:type="dxa"/>
          </w:tcPr>
          <w:p w14:paraId="60633655" w14:textId="77777777" w:rsidR="00B8675E" w:rsidRDefault="00B8675E">
            <w:pPr>
              <w:spacing w:line="360" w:lineRule="auto"/>
              <w:rPr>
                <w:rFonts w:cs="Arial"/>
              </w:rPr>
            </w:pPr>
            <w:r>
              <w:rPr>
                <w:rFonts w:cs="Arial"/>
              </w:rPr>
              <w:t>3.1</w:t>
            </w:r>
          </w:p>
        </w:tc>
        <w:tc>
          <w:tcPr>
            <w:tcW w:w="8721" w:type="dxa"/>
            <w:gridSpan w:val="2"/>
            <w:vAlign w:val="center"/>
          </w:tcPr>
          <w:p w14:paraId="592839BD" w14:textId="77777777" w:rsidR="00B8675E" w:rsidRDefault="00B8675E">
            <w:pPr>
              <w:spacing w:line="360" w:lineRule="auto"/>
              <w:rPr>
                <w:rFonts w:cs="Arial"/>
                <w:bCs/>
              </w:rPr>
            </w:pPr>
            <w:r>
              <w:rPr>
                <w:rFonts w:cs="Arial"/>
                <w:bCs/>
              </w:rPr>
              <w:t>De voor de uitvoering van de Opdracht in rekening te brengen prijzen zijn:</w:t>
            </w:r>
          </w:p>
          <w:tbl>
            <w:tblPr>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3260"/>
            </w:tblGrid>
            <w:tr w:rsidR="00B8675E" w14:paraId="6DC700C7" w14:textId="77777777">
              <w:tc>
                <w:tcPr>
                  <w:tcW w:w="5235" w:type="dxa"/>
                </w:tcPr>
                <w:p w14:paraId="773BDFD9" w14:textId="77777777" w:rsidR="00B8675E" w:rsidRDefault="00B8675E">
                  <w:pPr>
                    <w:spacing w:line="360" w:lineRule="auto"/>
                    <w:rPr>
                      <w:rFonts w:cs="Arial"/>
                      <w:b/>
                      <w:bCs/>
                    </w:rPr>
                  </w:pPr>
                  <w:r>
                    <w:rPr>
                      <w:rFonts w:cs="Arial"/>
                      <w:b/>
                      <w:bCs/>
                    </w:rPr>
                    <w:t>Omschrijving categorie traplift</w:t>
                  </w:r>
                </w:p>
              </w:tc>
              <w:tc>
                <w:tcPr>
                  <w:tcW w:w="3260" w:type="dxa"/>
                </w:tcPr>
                <w:p w14:paraId="4F078004" w14:textId="77777777" w:rsidR="00B8675E" w:rsidRDefault="00B8675E">
                  <w:pPr>
                    <w:spacing w:line="360" w:lineRule="auto"/>
                    <w:rPr>
                      <w:rFonts w:cs="Arial"/>
                      <w:b/>
                      <w:bCs/>
                    </w:rPr>
                  </w:pPr>
                  <w:r>
                    <w:rPr>
                      <w:rFonts w:cs="Arial"/>
                      <w:b/>
                      <w:bCs/>
                    </w:rPr>
                    <w:t>Prijs levering en plaatsing per traplift</w:t>
                  </w:r>
                </w:p>
              </w:tc>
            </w:tr>
            <w:tr w:rsidR="00B8675E" w14:paraId="45A1B84E" w14:textId="77777777">
              <w:tc>
                <w:tcPr>
                  <w:tcW w:w="5235" w:type="dxa"/>
                </w:tcPr>
                <w:p w14:paraId="0675BEA5" w14:textId="77777777" w:rsidR="00B8675E" w:rsidRDefault="00B8675E">
                  <w:pPr>
                    <w:spacing w:line="360" w:lineRule="auto"/>
                    <w:rPr>
                      <w:rFonts w:cs="Arial"/>
                      <w:bCs/>
                    </w:rPr>
                  </w:pPr>
                  <w:r>
                    <w:rPr>
                      <w:rFonts w:cs="Arial"/>
                      <w:bCs/>
                    </w:rPr>
                    <w:t>Rechte traplift</w:t>
                  </w:r>
                </w:p>
              </w:tc>
              <w:tc>
                <w:tcPr>
                  <w:tcW w:w="3260" w:type="dxa"/>
                </w:tcPr>
                <w:p w14:paraId="6E1F663A" w14:textId="77777777" w:rsidR="00B8675E" w:rsidRDefault="00B8675E">
                  <w:pPr>
                    <w:spacing w:line="360" w:lineRule="auto"/>
                    <w:rPr>
                      <w:rFonts w:cs="Arial"/>
                      <w:bCs/>
                    </w:rPr>
                  </w:pPr>
                  <w:r>
                    <w:rPr>
                      <w:rFonts w:cs="Arial"/>
                      <w:bCs/>
                    </w:rPr>
                    <w:t>€ ………………….</w:t>
                  </w:r>
                </w:p>
              </w:tc>
            </w:tr>
            <w:tr w:rsidR="00B8675E" w14:paraId="284A58E5" w14:textId="77777777">
              <w:tc>
                <w:tcPr>
                  <w:tcW w:w="5235" w:type="dxa"/>
                </w:tcPr>
                <w:p w14:paraId="68285E47" w14:textId="02FB099E" w:rsidR="00B8675E" w:rsidRDefault="00B8675E" w:rsidP="004856A3">
                  <w:pPr>
                    <w:spacing w:line="360" w:lineRule="auto"/>
                    <w:rPr>
                      <w:rFonts w:cs="Arial"/>
                      <w:bCs/>
                    </w:rPr>
                  </w:pPr>
                  <w:r>
                    <w:rPr>
                      <w:rFonts w:cs="Arial"/>
                      <w:bCs/>
                    </w:rPr>
                    <w:t>Één bocht trap</w:t>
                  </w:r>
                  <w:r w:rsidR="004856A3">
                    <w:rPr>
                      <w:rFonts w:cs="Arial"/>
                      <w:bCs/>
                    </w:rPr>
                    <w:t>lift</w:t>
                  </w:r>
                  <w:r w:rsidR="00610809">
                    <w:rPr>
                      <w:rFonts w:cs="Arial"/>
                      <w:bCs/>
                    </w:rPr>
                    <w:t xml:space="preserve"> muurzijde</w:t>
                  </w:r>
                </w:p>
              </w:tc>
              <w:tc>
                <w:tcPr>
                  <w:tcW w:w="3260" w:type="dxa"/>
                </w:tcPr>
                <w:p w14:paraId="6FB5B0BE" w14:textId="77777777" w:rsidR="00B8675E" w:rsidRDefault="00B8675E">
                  <w:pPr>
                    <w:spacing w:line="360" w:lineRule="auto"/>
                    <w:rPr>
                      <w:rFonts w:cs="Arial"/>
                      <w:bCs/>
                    </w:rPr>
                  </w:pPr>
                  <w:r>
                    <w:rPr>
                      <w:rFonts w:cs="Arial"/>
                      <w:bCs/>
                    </w:rPr>
                    <w:t>€ ………………….</w:t>
                  </w:r>
                </w:p>
              </w:tc>
            </w:tr>
            <w:tr w:rsidR="003F3881" w14:paraId="71E779B2" w14:textId="77777777">
              <w:tc>
                <w:tcPr>
                  <w:tcW w:w="5235" w:type="dxa"/>
                </w:tcPr>
                <w:p w14:paraId="240831FF" w14:textId="1500941B" w:rsidR="003F3881" w:rsidRDefault="003F3881" w:rsidP="004856A3">
                  <w:pPr>
                    <w:spacing w:line="360" w:lineRule="auto"/>
                    <w:rPr>
                      <w:rFonts w:cs="Arial"/>
                      <w:bCs/>
                    </w:rPr>
                  </w:pPr>
                  <w:r>
                    <w:rPr>
                      <w:rFonts w:cs="Arial"/>
                      <w:bCs/>
                    </w:rPr>
                    <w:t>Één bocht traplift</w:t>
                  </w:r>
                  <w:r>
                    <w:rPr>
                      <w:rFonts w:cs="Arial"/>
                      <w:bCs/>
                    </w:rPr>
                    <w:t xml:space="preserve"> spilzijde</w:t>
                  </w:r>
                </w:p>
              </w:tc>
              <w:tc>
                <w:tcPr>
                  <w:tcW w:w="3260" w:type="dxa"/>
                </w:tcPr>
                <w:p w14:paraId="6972BDC7" w14:textId="06B59967" w:rsidR="003F3881" w:rsidRDefault="003F3881">
                  <w:pPr>
                    <w:spacing w:line="360" w:lineRule="auto"/>
                    <w:rPr>
                      <w:rFonts w:cs="Arial"/>
                      <w:bCs/>
                    </w:rPr>
                  </w:pPr>
                  <w:r>
                    <w:rPr>
                      <w:rFonts w:cs="Arial"/>
                      <w:bCs/>
                    </w:rPr>
                    <w:t>€ ………………….</w:t>
                  </w:r>
                </w:p>
              </w:tc>
            </w:tr>
            <w:tr w:rsidR="00B8675E" w14:paraId="53EEB76B" w14:textId="77777777">
              <w:tc>
                <w:tcPr>
                  <w:tcW w:w="5235" w:type="dxa"/>
                </w:tcPr>
                <w:p w14:paraId="47410403" w14:textId="3F09730D" w:rsidR="00B8675E" w:rsidRDefault="00B8675E" w:rsidP="004856A3">
                  <w:pPr>
                    <w:spacing w:line="360" w:lineRule="auto"/>
                    <w:rPr>
                      <w:rFonts w:cs="Arial"/>
                      <w:bCs/>
                    </w:rPr>
                  </w:pPr>
                  <w:r>
                    <w:rPr>
                      <w:rFonts w:cs="Arial"/>
                      <w:bCs/>
                    </w:rPr>
                    <w:t>Twee of meer boc</w:t>
                  </w:r>
                  <w:r w:rsidR="004856A3">
                    <w:rPr>
                      <w:rFonts w:cs="Arial"/>
                      <w:bCs/>
                    </w:rPr>
                    <w:t>hten</w:t>
                  </w:r>
                  <w:r>
                    <w:rPr>
                      <w:rFonts w:cs="Arial"/>
                      <w:bCs/>
                    </w:rPr>
                    <w:t xml:space="preserve"> trap</w:t>
                  </w:r>
                  <w:r w:rsidR="004856A3">
                    <w:rPr>
                      <w:rFonts w:cs="Arial"/>
                      <w:bCs/>
                    </w:rPr>
                    <w:t>lift</w:t>
                  </w:r>
                  <w:r w:rsidR="003F3881">
                    <w:rPr>
                      <w:rFonts w:cs="Arial"/>
                      <w:bCs/>
                    </w:rPr>
                    <w:t xml:space="preserve"> muurzijde</w:t>
                  </w:r>
                </w:p>
              </w:tc>
              <w:tc>
                <w:tcPr>
                  <w:tcW w:w="3260" w:type="dxa"/>
                </w:tcPr>
                <w:p w14:paraId="2443B11F" w14:textId="77777777" w:rsidR="00B8675E" w:rsidRDefault="00B8675E">
                  <w:pPr>
                    <w:spacing w:line="360" w:lineRule="auto"/>
                    <w:rPr>
                      <w:rFonts w:cs="Arial"/>
                      <w:bCs/>
                    </w:rPr>
                  </w:pPr>
                  <w:r>
                    <w:rPr>
                      <w:rFonts w:cs="Arial"/>
                      <w:bCs/>
                    </w:rPr>
                    <w:t>€ ………………….</w:t>
                  </w:r>
                </w:p>
              </w:tc>
            </w:tr>
            <w:tr w:rsidR="00B8675E" w14:paraId="7330B165" w14:textId="77777777">
              <w:tc>
                <w:tcPr>
                  <w:tcW w:w="5235" w:type="dxa"/>
                </w:tcPr>
                <w:p w14:paraId="25E2ECA8" w14:textId="62FF0F40" w:rsidR="00B8675E" w:rsidRDefault="003F3881">
                  <w:pPr>
                    <w:spacing w:line="360" w:lineRule="auto"/>
                    <w:rPr>
                      <w:rFonts w:cs="Arial"/>
                      <w:bCs/>
                    </w:rPr>
                  </w:pPr>
                  <w:r>
                    <w:rPr>
                      <w:rFonts w:cs="Arial"/>
                      <w:bCs/>
                    </w:rPr>
                    <w:t>Twee of meer bochten traplift</w:t>
                  </w:r>
                  <w:r>
                    <w:rPr>
                      <w:rFonts w:cs="Arial"/>
                      <w:bCs/>
                    </w:rPr>
                    <w:t xml:space="preserve"> spilzijde</w:t>
                  </w:r>
                </w:p>
              </w:tc>
              <w:tc>
                <w:tcPr>
                  <w:tcW w:w="3260" w:type="dxa"/>
                </w:tcPr>
                <w:p w14:paraId="0D9DA0DB" w14:textId="7FCABF4F" w:rsidR="00B8675E" w:rsidRDefault="003F3881">
                  <w:pPr>
                    <w:spacing w:line="360" w:lineRule="auto"/>
                    <w:rPr>
                      <w:rFonts w:cs="Arial"/>
                      <w:bCs/>
                    </w:rPr>
                  </w:pPr>
                  <w:r>
                    <w:rPr>
                      <w:rFonts w:cs="Arial"/>
                      <w:bCs/>
                    </w:rPr>
                    <w:t>€ ………………….</w:t>
                  </w:r>
                </w:p>
              </w:tc>
            </w:tr>
            <w:tr w:rsidR="00B8675E" w14:paraId="29AD0E1B" w14:textId="77777777">
              <w:tc>
                <w:tcPr>
                  <w:tcW w:w="5235" w:type="dxa"/>
                </w:tcPr>
                <w:p w14:paraId="2E12669B" w14:textId="77777777" w:rsidR="00B8675E" w:rsidRDefault="00B8675E">
                  <w:pPr>
                    <w:spacing w:line="360" w:lineRule="auto"/>
                    <w:rPr>
                      <w:rFonts w:cs="Arial"/>
                      <w:b/>
                      <w:bCs/>
                    </w:rPr>
                  </w:pPr>
                  <w:r>
                    <w:rPr>
                      <w:rFonts w:cs="Arial"/>
                      <w:b/>
                      <w:bCs/>
                    </w:rPr>
                    <w:t>Omschrijving</w:t>
                  </w:r>
                </w:p>
              </w:tc>
              <w:tc>
                <w:tcPr>
                  <w:tcW w:w="3260" w:type="dxa"/>
                </w:tcPr>
                <w:p w14:paraId="12F705FA" w14:textId="77777777" w:rsidR="00B8675E" w:rsidRDefault="00B8675E">
                  <w:pPr>
                    <w:spacing w:line="360" w:lineRule="auto"/>
                    <w:rPr>
                      <w:rFonts w:cs="Arial"/>
                      <w:b/>
                      <w:bCs/>
                    </w:rPr>
                  </w:pPr>
                  <w:r>
                    <w:rPr>
                      <w:rFonts w:cs="Arial"/>
                      <w:b/>
                      <w:bCs/>
                    </w:rPr>
                    <w:t>Prijs Onderhoud per traplift per jaar</w:t>
                  </w:r>
                </w:p>
              </w:tc>
            </w:tr>
            <w:tr w:rsidR="00B8675E" w14:paraId="365826FB" w14:textId="77777777">
              <w:tc>
                <w:tcPr>
                  <w:tcW w:w="5235" w:type="dxa"/>
                </w:tcPr>
                <w:p w14:paraId="6F02E3D1" w14:textId="77777777" w:rsidR="00B8675E" w:rsidRDefault="00B8675E">
                  <w:pPr>
                    <w:spacing w:line="360" w:lineRule="auto"/>
                    <w:rPr>
                      <w:rFonts w:cs="Arial"/>
                      <w:bCs/>
                    </w:rPr>
                  </w:pPr>
                  <w:r>
                    <w:rPr>
                      <w:rFonts w:cs="Arial"/>
                      <w:bCs/>
                    </w:rPr>
                    <w:t>Onderhoud voor alle categorieën trapliften</w:t>
                  </w:r>
                </w:p>
              </w:tc>
              <w:tc>
                <w:tcPr>
                  <w:tcW w:w="3260" w:type="dxa"/>
                </w:tcPr>
                <w:p w14:paraId="5CEACA1A" w14:textId="77777777" w:rsidR="00B8675E" w:rsidRDefault="00B8675E">
                  <w:pPr>
                    <w:spacing w:line="360" w:lineRule="auto"/>
                    <w:rPr>
                      <w:rFonts w:cs="Arial"/>
                      <w:bCs/>
                    </w:rPr>
                  </w:pPr>
                  <w:r>
                    <w:rPr>
                      <w:rFonts w:cs="Arial"/>
                      <w:bCs/>
                    </w:rPr>
                    <w:t>€ ………………….</w:t>
                  </w:r>
                </w:p>
              </w:tc>
            </w:tr>
            <w:tr w:rsidR="00B8675E" w14:paraId="19DBF452" w14:textId="77777777">
              <w:tc>
                <w:tcPr>
                  <w:tcW w:w="5235" w:type="dxa"/>
                </w:tcPr>
                <w:p w14:paraId="110EAA37" w14:textId="77777777" w:rsidR="00B8675E" w:rsidRDefault="00B8675E">
                  <w:pPr>
                    <w:spacing w:line="360" w:lineRule="auto"/>
                    <w:rPr>
                      <w:rFonts w:cs="Arial"/>
                      <w:b/>
                      <w:bCs/>
                    </w:rPr>
                  </w:pPr>
                  <w:bookmarkStart w:id="0" w:name="_GoBack"/>
                  <w:bookmarkEnd w:id="0"/>
                  <w:r>
                    <w:rPr>
                      <w:rFonts w:cs="Arial"/>
                      <w:b/>
                      <w:bCs/>
                    </w:rPr>
                    <w:t>Omschrijving</w:t>
                  </w:r>
                </w:p>
              </w:tc>
              <w:tc>
                <w:tcPr>
                  <w:tcW w:w="3260" w:type="dxa"/>
                </w:tcPr>
                <w:p w14:paraId="7AA4A85D" w14:textId="77777777" w:rsidR="00B8675E" w:rsidRDefault="00B8675E">
                  <w:pPr>
                    <w:spacing w:line="360" w:lineRule="auto"/>
                    <w:rPr>
                      <w:rFonts w:cs="Arial"/>
                      <w:b/>
                      <w:bCs/>
                    </w:rPr>
                  </w:pPr>
                  <w:r>
                    <w:rPr>
                      <w:rFonts w:cs="Arial"/>
                      <w:b/>
                      <w:bCs/>
                    </w:rPr>
                    <w:t>Prijs verwijdering traplift</w:t>
                  </w:r>
                </w:p>
              </w:tc>
            </w:tr>
            <w:tr w:rsidR="00B8675E" w14:paraId="2DAF3564" w14:textId="77777777">
              <w:tc>
                <w:tcPr>
                  <w:tcW w:w="5235" w:type="dxa"/>
                </w:tcPr>
                <w:p w14:paraId="26389D12" w14:textId="77777777" w:rsidR="00B8675E" w:rsidRDefault="00B8675E">
                  <w:pPr>
                    <w:spacing w:line="360" w:lineRule="auto"/>
                    <w:rPr>
                      <w:rFonts w:cs="Arial"/>
                      <w:bCs/>
                    </w:rPr>
                  </w:pPr>
                  <w:r>
                    <w:rPr>
                      <w:rFonts w:cs="Arial"/>
                      <w:bCs/>
                    </w:rPr>
                    <w:t>Verwijdering voor alle categorieën trapliften</w:t>
                  </w:r>
                </w:p>
              </w:tc>
              <w:tc>
                <w:tcPr>
                  <w:tcW w:w="3260" w:type="dxa"/>
                </w:tcPr>
                <w:p w14:paraId="64EE869E" w14:textId="77777777" w:rsidR="00B8675E" w:rsidRDefault="00B8675E">
                  <w:pPr>
                    <w:spacing w:line="360" w:lineRule="auto"/>
                    <w:rPr>
                      <w:rFonts w:cs="Arial"/>
                      <w:bCs/>
                    </w:rPr>
                  </w:pPr>
                  <w:r>
                    <w:rPr>
                      <w:rFonts w:cs="Arial"/>
                      <w:bCs/>
                    </w:rPr>
                    <w:t>€ ………………….</w:t>
                  </w:r>
                </w:p>
              </w:tc>
            </w:tr>
          </w:tbl>
          <w:p w14:paraId="359FF693" w14:textId="77777777" w:rsidR="00B8675E" w:rsidRDefault="00B8675E">
            <w:pPr>
              <w:spacing w:line="360" w:lineRule="auto"/>
              <w:rPr>
                <w:rFonts w:cs="Arial"/>
                <w:b/>
                <w:bCs/>
              </w:rPr>
            </w:pPr>
          </w:p>
        </w:tc>
      </w:tr>
      <w:tr w:rsidR="00B8675E" w14:paraId="245CB842" w14:textId="77777777" w:rsidTr="00261AA5">
        <w:tc>
          <w:tcPr>
            <w:tcW w:w="629" w:type="dxa"/>
          </w:tcPr>
          <w:p w14:paraId="06BCE9BC" w14:textId="77777777" w:rsidR="00765EEA" w:rsidRDefault="00765EEA">
            <w:pPr>
              <w:spacing w:line="360" w:lineRule="auto"/>
              <w:rPr>
                <w:rFonts w:cs="Arial"/>
              </w:rPr>
            </w:pPr>
          </w:p>
          <w:p w14:paraId="60108E32" w14:textId="6804444B" w:rsidR="00B8675E" w:rsidRDefault="00B8675E">
            <w:pPr>
              <w:spacing w:line="360" w:lineRule="auto"/>
              <w:rPr>
                <w:rFonts w:cs="Arial"/>
              </w:rPr>
            </w:pPr>
            <w:r>
              <w:rPr>
                <w:rFonts w:cs="Arial"/>
              </w:rPr>
              <w:t>3.2</w:t>
            </w:r>
          </w:p>
        </w:tc>
        <w:tc>
          <w:tcPr>
            <w:tcW w:w="8721" w:type="dxa"/>
            <w:gridSpan w:val="2"/>
            <w:vAlign w:val="center"/>
          </w:tcPr>
          <w:p w14:paraId="12808894" w14:textId="77777777" w:rsidR="00765EEA" w:rsidRDefault="00765EEA">
            <w:pPr>
              <w:spacing w:line="360" w:lineRule="auto"/>
              <w:rPr>
                <w:rFonts w:cs="Arial"/>
                <w:bCs/>
              </w:rPr>
            </w:pPr>
          </w:p>
          <w:p w14:paraId="4A2A6926" w14:textId="172E5A61" w:rsidR="001C2578" w:rsidRPr="001C2578" w:rsidRDefault="001C2578" w:rsidP="001C2578">
            <w:pPr>
              <w:spacing w:line="360" w:lineRule="auto"/>
              <w:rPr>
                <w:rFonts w:cs="Arial"/>
              </w:rPr>
            </w:pPr>
            <w:r w:rsidRPr="001C2578">
              <w:rPr>
                <w:rFonts w:cs="Arial"/>
              </w:rPr>
              <w:t>De aangeboden prijzen voor de levering, plaatsing, onderhoud en verwijdering van trapliften zijn vast tot en met 31 december 202</w:t>
            </w:r>
            <w:r w:rsidR="00D02EF8">
              <w:rPr>
                <w:rFonts w:cs="Arial"/>
              </w:rPr>
              <w:t>1</w:t>
            </w:r>
            <w:r w:rsidRPr="001C2578">
              <w:rPr>
                <w:rFonts w:cs="Arial"/>
              </w:rPr>
              <w:t>. Voor de daarop volgende jaren heeft de opdrachtnemer het recht de tarieven aan te passen tot een maximum conform het afgeleide CBS-prijsindexcijfer reeks ‘ Alle bestedingen (2015 = 100)’, te beginnen op 1 januari 202</w:t>
            </w:r>
            <w:r w:rsidR="00D02EF8">
              <w:rPr>
                <w:rFonts w:cs="Arial"/>
              </w:rPr>
              <w:t>2</w:t>
            </w:r>
            <w:r w:rsidRPr="001C2578">
              <w:rPr>
                <w:rFonts w:cs="Arial"/>
              </w:rPr>
              <w:t>. De basis hiervoor vormt de stijging van dit prijsindexcijfer over 12 maanden voorafgaand aan de maand augustus van het voorgaande kalenderjaar. (tariefaanpassing per 01 januari 202</w:t>
            </w:r>
            <w:r w:rsidR="00D02EF8">
              <w:rPr>
                <w:rFonts w:cs="Arial"/>
              </w:rPr>
              <w:t>2</w:t>
            </w:r>
            <w:r w:rsidRPr="001C2578">
              <w:rPr>
                <w:rFonts w:cs="Arial"/>
              </w:rPr>
              <w:t xml:space="preserve"> wordt dus berekend over augustus 2019 t/m juli 2020, respectievelijk 01 januari 202</w:t>
            </w:r>
            <w:r w:rsidR="00D02EF8">
              <w:rPr>
                <w:rFonts w:cs="Arial"/>
              </w:rPr>
              <w:t>3</w:t>
            </w:r>
            <w:r w:rsidRPr="001C2578">
              <w:rPr>
                <w:rFonts w:cs="Arial"/>
              </w:rPr>
              <w:t xml:space="preserve"> over augustus 2020 t/m juli 2021).</w:t>
            </w:r>
          </w:p>
          <w:p w14:paraId="5810A780" w14:textId="77777777" w:rsidR="001C2578" w:rsidRPr="001C2578" w:rsidRDefault="001C2578" w:rsidP="001C2578">
            <w:pPr>
              <w:spacing w:line="360" w:lineRule="auto"/>
              <w:rPr>
                <w:rFonts w:cs="Arial"/>
              </w:rPr>
            </w:pPr>
          </w:p>
          <w:p w14:paraId="11F6CB65" w14:textId="77777777" w:rsidR="001C2578" w:rsidRPr="001C2578" w:rsidRDefault="001C2578" w:rsidP="001C2578">
            <w:pPr>
              <w:spacing w:line="360" w:lineRule="auto"/>
              <w:rPr>
                <w:rFonts w:cs="Arial"/>
              </w:rPr>
            </w:pPr>
            <w:r w:rsidRPr="001C2578">
              <w:rPr>
                <w:rFonts w:cs="Arial"/>
              </w:rPr>
              <w:t>De prijsindexeringen kunnen alleen plaats vinden per 1 januari en dienen uiterlijk op 1 november daaraan voorafgaand aan de gemeente schriftelijk kenbaar gemaakt te worden. Inhaalslagen voor niet toegepaste prijsaanpassingen zijn niet mogelijk.</w:t>
            </w:r>
          </w:p>
          <w:p w14:paraId="380B4B83" w14:textId="644F1D78" w:rsidR="00B8675E" w:rsidRPr="00DA0186" w:rsidRDefault="00B8675E">
            <w:pPr>
              <w:pStyle w:val="Plattetekstinspringen3"/>
              <w:spacing w:line="360" w:lineRule="auto"/>
              <w:ind w:left="0"/>
              <w:rPr>
                <w:rFonts w:cs="Arial"/>
                <w:b/>
                <w:bCs/>
                <w:lang w:val="nl-NL"/>
              </w:rPr>
            </w:pPr>
          </w:p>
        </w:tc>
      </w:tr>
    </w:tbl>
    <w:p w14:paraId="14158363" w14:textId="77777777" w:rsidR="00B8675E" w:rsidRDefault="00B8675E">
      <w:pPr>
        <w:spacing w:line="360" w:lineRule="auto"/>
        <w:rPr>
          <w:rFonts w:cs="Arial"/>
          <w:b/>
        </w:rPr>
      </w:pPr>
    </w:p>
    <w:tbl>
      <w:tblPr>
        <w:tblW w:w="9350" w:type="dxa"/>
        <w:tblInd w:w="108" w:type="dxa"/>
        <w:tblLook w:val="01E0" w:firstRow="1" w:lastRow="1" w:firstColumn="1" w:lastColumn="1" w:noHBand="0" w:noVBand="0"/>
      </w:tblPr>
      <w:tblGrid>
        <w:gridCol w:w="748"/>
        <w:gridCol w:w="8602"/>
      </w:tblGrid>
      <w:tr w:rsidR="00B8675E" w14:paraId="6EA7B9DE" w14:textId="77777777">
        <w:tc>
          <w:tcPr>
            <w:tcW w:w="9350" w:type="dxa"/>
            <w:gridSpan w:val="2"/>
          </w:tcPr>
          <w:p w14:paraId="185E246A" w14:textId="77777777" w:rsidR="00B8675E" w:rsidRDefault="00B8675E">
            <w:pPr>
              <w:spacing w:line="360" w:lineRule="auto"/>
              <w:rPr>
                <w:rFonts w:cs="Arial"/>
                <w:b/>
              </w:rPr>
            </w:pPr>
            <w:r>
              <w:rPr>
                <w:rFonts w:cs="Arial"/>
                <w:b/>
              </w:rPr>
              <w:t>Artikel 4 Facturering en betaling</w:t>
            </w:r>
          </w:p>
        </w:tc>
      </w:tr>
      <w:tr w:rsidR="00B8675E" w14:paraId="222C9841" w14:textId="77777777">
        <w:tc>
          <w:tcPr>
            <w:tcW w:w="748" w:type="dxa"/>
          </w:tcPr>
          <w:p w14:paraId="33925ECD" w14:textId="77777777" w:rsidR="00B8675E" w:rsidRDefault="00B8675E">
            <w:pPr>
              <w:spacing w:line="360" w:lineRule="auto"/>
              <w:rPr>
                <w:rFonts w:cs="Arial"/>
              </w:rPr>
            </w:pPr>
            <w:r>
              <w:rPr>
                <w:rFonts w:cs="Arial"/>
              </w:rPr>
              <w:t>4.1</w:t>
            </w:r>
          </w:p>
        </w:tc>
        <w:tc>
          <w:tcPr>
            <w:tcW w:w="8602" w:type="dxa"/>
          </w:tcPr>
          <w:p w14:paraId="114BC0B5" w14:textId="77777777" w:rsidR="00B8675E" w:rsidRDefault="00B8675E">
            <w:pPr>
              <w:spacing w:line="360" w:lineRule="auto"/>
              <w:rPr>
                <w:rFonts w:cs="Arial"/>
              </w:rPr>
            </w:pPr>
            <w:r>
              <w:rPr>
                <w:rFonts w:cs="Arial"/>
              </w:rPr>
              <w:t>Opdrachtgever maakt met Opdrachtnemer specifieke afspraken over het factuur adres en de opzet van de factuur.</w:t>
            </w:r>
          </w:p>
        </w:tc>
      </w:tr>
      <w:tr w:rsidR="00B8675E" w14:paraId="4EAC3156" w14:textId="77777777">
        <w:tc>
          <w:tcPr>
            <w:tcW w:w="748" w:type="dxa"/>
          </w:tcPr>
          <w:p w14:paraId="23D9A771" w14:textId="77777777" w:rsidR="00B8675E" w:rsidRDefault="00B8675E">
            <w:pPr>
              <w:spacing w:line="360" w:lineRule="auto"/>
              <w:rPr>
                <w:rFonts w:cs="Arial"/>
              </w:rPr>
            </w:pPr>
            <w:r>
              <w:rPr>
                <w:rFonts w:cs="Arial"/>
              </w:rPr>
              <w:t>4.2</w:t>
            </w:r>
          </w:p>
        </w:tc>
        <w:tc>
          <w:tcPr>
            <w:tcW w:w="8602" w:type="dxa"/>
          </w:tcPr>
          <w:p w14:paraId="6FF96BDF" w14:textId="77777777" w:rsidR="00B8675E" w:rsidRDefault="00B8675E">
            <w:pPr>
              <w:autoSpaceDE w:val="0"/>
              <w:autoSpaceDN w:val="0"/>
              <w:adjustRightInd w:val="0"/>
              <w:spacing w:line="360" w:lineRule="auto"/>
              <w:rPr>
                <w:rFonts w:cs="Arial"/>
              </w:rPr>
            </w:pPr>
            <w:r>
              <w:rPr>
                <w:rFonts w:cs="Arial"/>
              </w:rPr>
              <w:t xml:space="preserve">Nadat de gebruiksklare oplevering van de traplift heeft plaatsgevonden, factureert Opdrachtnemer de traplift bij Opdrachtgever. </w:t>
            </w:r>
          </w:p>
        </w:tc>
      </w:tr>
      <w:tr w:rsidR="00B8675E" w14:paraId="60290D3F" w14:textId="77777777">
        <w:tc>
          <w:tcPr>
            <w:tcW w:w="748" w:type="dxa"/>
          </w:tcPr>
          <w:p w14:paraId="3EED9CAA" w14:textId="77777777" w:rsidR="00B8675E" w:rsidRDefault="00B8675E">
            <w:pPr>
              <w:spacing w:line="360" w:lineRule="auto"/>
              <w:rPr>
                <w:rFonts w:cs="Arial"/>
              </w:rPr>
            </w:pPr>
            <w:r>
              <w:rPr>
                <w:rFonts w:cs="Arial"/>
              </w:rPr>
              <w:t>4.3</w:t>
            </w:r>
          </w:p>
        </w:tc>
        <w:tc>
          <w:tcPr>
            <w:tcW w:w="8602" w:type="dxa"/>
          </w:tcPr>
          <w:p w14:paraId="3C9FF93A" w14:textId="77777777" w:rsidR="00B8675E" w:rsidRDefault="00B8675E">
            <w:pPr>
              <w:spacing w:line="360" w:lineRule="auto"/>
              <w:rPr>
                <w:rFonts w:cs="Arial"/>
              </w:rPr>
            </w:pPr>
            <w:r>
              <w:rPr>
                <w:rFonts w:cs="Arial"/>
              </w:rPr>
              <w:t xml:space="preserve">Op kwartaalbasis factureert Opdrachtnemer het onderhoudstarief voor die trapliften waarvoor het onderhoud daadwerkelijk heeft plaatsgevonden. Het onderhoudstarief kan per traplift slecht eenmaal per kalenderjaar in rekening worden gebracht. Het onderhoudstarief mag een </w:t>
            </w:r>
            <w:r>
              <w:rPr>
                <w:rFonts w:cs="Arial"/>
              </w:rPr>
              <w:lastRenderedPageBreak/>
              <w:t>eerste keer in rekening worden gebracht in de twaalfde maand na gebruiksklare oplevering.</w:t>
            </w:r>
          </w:p>
        </w:tc>
      </w:tr>
      <w:tr w:rsidR="00B8675E" w14:paraId="6303073E" w14:textId="77777777">
        <w:tc>
          <w:tcPr>
            <w:tcW w:w="748" w:type="dxa"/>
          </w:tcPr>
          <w:p w14:paraId="21EE084C" w14:textId="77777777" w:rsidR="00B8675E" w:rsidRDefault="00B8675E">
            <w:pPr>
              <w:spacing w:line="360" w:lineRule="auto"/>
              <w:rPr>
                <w:rFonts w:cs="Arial"/>
              </w:rPr>
            </w:pPr>
            <w:r>
              <w:rPr>
                <w:rFonts w:cs="Arial"/>
              </w:rPr>
              <w:lastRenderedPageBreak/>
              <w:t>4.4</w:t>
            </w:r>
          </w:p>
        </w:tc>
        <w:tc>
          <w:tcPr>
            <w:tcW w:w="8602" w:type="dxa"/>
          </w:tcPr>
          <w:p w14:paraId="43C1205A" w14:textId="77777777" w:rsidR="00B8675E" w:rsidRDefault="00B8675E">
            <w:pPr>
              <w:spacing w:line="360" w:lineRule="auto"/>
              <w:rPr>
                <w:rFonts w:cs="Arial"/>
              </w:rPr>
            </w:pPr>
            <w:r>
              <w:rPr>
                <w:rFonts w:cs="Arial"/>
              </w:rPr>
              <w:t>Opdrachtnemer factureert Opdrachtnemer na verwijdering van een traplift.</w:t>
            </w:r>
          </w:p>
        </w:tc>
      </w:tr>
    </w:tbl>
    <w:p w14:paraId="0639BA9B" w14:textId="77777777" w:rsidR="00B8675E" w:rsidRDefault="00B8675E">
      <w:pPr>
        <w:spacing w:line="360" w:lineRule="auto"/>
        <w:rPr>
          <w:rFonts w:cs="Arial"/>
        </w:rPr>
      </w:pPr>
    </w:p>
    <w:p w14:paraId="43E598C4" w14:textId="77777777" w:rsidR="001C2578" w:rsidRDefault="001C2578">
      <w:pPr>
        <w:spacing w:line="360" w:lineRule="auto"/>
        <w:rPr>
          <w:rFonts w:cs="Arial"/>
        </w:rPr>
      </w:pPr>
    </w:p>
    <w:tbl>
      <w:tblPr>
        <w:tblW w:w="9350" w:type="dxa"/>
        <w:tblInd w:w="108" w:type="dxa"/>
        <w:tblLayout w:type="fixed"/>
        <w:tblLook w:val="01E0" w:firstRow="1" w:lastRow="1" w:firstColumn="1" w:lastColumn="1" w:noHBand="0" w:noVBand="0"/>
      </w:tblPr>
      <w:tblGrid>
        <w:gridCol w:w="698"/>
        <w:gridCol w:w="8652"/>
      </w:tblGrid>
      <w:tr w:rsidR="00B8675E" w14:paraId="143BF17F" w14:textId="77777777" w:rsidTr="00F26ECE">
        <w:tc>
          <w:tcPr>
            <w:tcW w:w="9350" w:type="dxa"/>
            <w:gridSpan w:val="2"/>
          </w:tcPr>
          <w:p w14:paraId="6FB8810E" w14:textId="2856E8CC" w:rsidR="00B8675E" w:rsidRDefault="00B8675E" w:rsidP="004A1692">
            <w:pPr>
              <w:spacing w:line="360" w:lineRule="auto"/>
              <w:rPr>
                <w:rFonts w:cs="Arial"/>
                <w:b/>
              </w:rPr>
            </w:pPr>
            <w:r>
              <w:rPr>
                <w:rFonts w:cs="Arial"/>
                <w:b/>
              </w:rPr>
              <w:t xml:space="preserve">Artikel </w:t>
            </w:r>
            <w:r w:rsidR="004A1692">
              <w:rPr>
                <w:rFonts w:cs="Arial"/>
                <w:b/>
              </w:rPr>
              <w:t>5</w:t>
            </w:r>
            <w:r>
              <w:rPr>
                <w:rFonts w:cs="Arial"/>
                <w:b/>
              </w:rPr>
              <w:t xml:space="preserve"> Boetebeding </w:t>
            </w:r>
          </w:p>
        </w:tc>
      </w:tr>
      <w:tr w:rsidR="00B8675E" w14:paraId="7EB69FB2" w14:textId="77777777" w:rsidTr="00F26ECE">
        <w:tc>
          <w:tcPr>
            <w:tcW w:w="698" w:type="dxa"/>
          </w:tcPr>
          <w:p w14:paraId="5AAC4EE8" w14:textId="77777777" w:rsidR="00B8675E" w:rsidRDefault="004A1692">
            <w:pPr>
              <w:spacing w:line="360" w:lineRule="auto"/>
              <w:rPr>
                <w:rFonts w:cs="Arial"/>
              </w:rPr>
            </w:pPr>
            <w:r>
              <w:rPr>
                <w:rFonts w:cs="Arial"/>
              </w:rPr>
              <w:t>5</w:t>
            </w:r>
            <w:r w:rsidR="00B8675E">
              <w:rPr>
                <w:rFonts w:cs="Arial"/>
              </w:rPr>
              <w:t xml:space="preserve">.1 </w:t>
            </w:r>
          </w:p>
        </w:tc>
        <w:tc>
          <w:tcPr>
            <w:tcW w:w="8652" w:type="dxa"/>
          </w:tcPr>
          <w:p w14:paraId="1F5BF5D9" w14:textId="4054171B" w:rsidR="00B8675E" w:rsidRDefault="00B8675E">
            <w:pPr>
              <w:spacing w:line="360" w:lineRule="auto"/>
              <w:rPr>
                <w:rFonts w:cs="Arial"/>
              </w:rPr>
            </w:pPr>
            <w:r>
              <w:rPr>
                <w:rFonts w:cs="Arial"/>
              </w:rPr>
              <w:t xml:space="preserve">Bij voorkomende problemen aangaande de uitvoering van de opdracht treden Opdrachtnemer en Opdrachtgever in overleg. De uitvoering van de opdracht kan betrekking hebben </w:t>
            </w:r>
            <w:r w:rsidR="002014E4">
              <w:rPr>
                <w:rFonts w:cs="Arial"/>
              </w:rPr>
              <w:t>op</w:t>
            </w:r>
            <w:r>
              <w:rPr>
                <w:rFonts w:cs="Arial"/>
              </w:rPr>
              <w:t xml:space="preserve"> de levering, de plaatsing alsmede het onderhoud of de verwijdering. Een probleem wordt als probleem gezien ongeacht het moment deze naar voren komt. Een probleem kan betrekking hebben op een individueel geval als wel op een frequent voorkomende gevallen.</w:t>
            </w:r>
          </w:p>
          <w:p w14:paraId="25F337F6" w14:textId="2DAC90DC" w:rsidR="00F26ECE" w:rsidRPr="00F26ECE" w:rsidRDefault="00B8675E">
            <w:pPr>
              <w:pStyle w:val="Plattetekst"/>
              <w:spacing w:line="360" w:lineRule="auto"/>
              <w:ind w:right="0"/>
              <w:jc w:val="left"/>
              <w:rPr>
                <w:rFonts w:ascii="Arial" w:hAnsi="Arial" w:cs="Arial"/>
                <w:lang w:val="nl-NL"/>
              </w:rPr>
            </w:pPr>
            <w:r w:rsidRPr="00F26ECE">
              <w:rPr>
                <w:rFonts w:ascii="Arial" w:hAnsi="Arial" w:cs="Arial"/>
                <w:lang w:val="nl-NL"/>
              </w:rPr>
              <w:t>Wanneer een probleem, welke verwijtbaar is aan Opdrachtnemer wordt gedefinieerd krijgt Opdrachtnemer een redelijke termijn om het probleem op te lossen. Deze termijn wordt in het voornoemde geval besproken. In het geval Opdrachtnemer het probleem niet, niet volledig of niet tijdig oplost kan de Opdrachtgever een boete opleggen van € 500,-- per geval. Aan het aantal boetes is geen maximum verbonden.</w:t>
            </w:r>
          </w:p>
        </w:tc>
      </w:tr>
      <w:tr w:rsidR="00F26ECE" w14:paraId="43DA22CB" w14:textId="77777777" w:rsidTr="00F26ECE">
        <w:tc>
          <w:tcPr>
            <w:tcW w:w="698" w:type="dxa"/>
          </w:tcPr>
          <w:p w14:paraId="3B19097E" w14:textId="2275ADAC" w:rsidR="00F26ECE" w:rsidRDefault="00F26ECE">
            <w:pPr>
              <w:spacing w:line="360" w:lineRule="auto"/>
              <w:rPr>
                <w:rFonts w:cs="Arial"/>
              </w:rPr>
            </w:pPr>
            <w:r>
              <w:rPr>
                <w:rFonts w:cs="Arial"/>
              </w:rPr>
              <w:t>5.2</w:t>
            </w:r>
          </w:p>
        </w:tc>
        <w:tc>
          <w:tcPr>
            <w:tcW w:w="8652" w:type="dxa"/>
          </w:tcPr>
          <w:p w14:paraId="6F222AB7" w14:textId="77777777" w:rsidR="00F26ECE" w:rsidRPr="00F26ECE" w:rsidRDefault="00F26ECE" w:rsidP="00F26ECE">
            <w:pPr>
              <w:spacing w:line="360" w:lineRule="auto"/>
              <w:rPr>
                <w:rFonts w:cs="Arial"/>
              </w:rPr>
            </w:pPr>
            <w:r w:rsidRPr="00F26ECE">
              <w:rPr>
                <w:rFonts w:cs="Arial"/>
              </w:rPr>
              <w:t>Boetebeding voor levertijden:</w:t>
            </w:r>
          </w:p>
          <w:p w14:paraId="18936623" w14:textId="321A9FF1" w:rsidR="00F26ECE" w:rsidRPr="00F26ECE" w:rsidRDefault="00F26ECE" w:rsidP="00F26ECE">
            <w:pPr>
              <w:pStyle w:val="Lijstalinea"/>
              <w:numPr>
                <w:ilvl w:val="0"/>
                <w:numId w:val="9"/>
              </w:numPr>
              <w:spacing w:line="360" w:lineRule="auto"/>
              <w:rPr>
                <w:rFonts w:cs="Arial"/>
              </w:rPr>
            </w:pPr>
            <w:r w:rsidRPr="00F26ECE">
              <w:rPr>
                <w:rFonts w:cs="Arial"/>
              </w:rPr>
              <w:t>Inmeten en selecteren van een adequate traplift en het uitbrengen van een offerte</w:t>
            </w:r>
          </w:p>
          <w:p w14:paraId="7E782D1E" w14:textId="23AEBA0A" w:rsidR="00F26ECE" w:rsidRPr="00F26ECE" w:rsidRDefault="00F26ECE" w:rsidP="00F26ECE">
            <w:pPr>
              <w:spacing w:line="360" w:lineRule="auto"/>
              <w:rPr>
                <w:rFonts w:cs="Arial"/>
              </w:rPr>
            </w:pPr>
            <w:r w:rsidRPr="00F26ECE">
              <w:rPr>
                <w:rFonts w:cs="Arial"/>
              </w:rPr>
              <w:t>KPI: Maximaal 10 werkdagen na opdracht</w:t>
            </w:r>
          </w:p>
          <w:p w14:paraId="52042FAE" w14:textId="2889360C" w:rsidR="00F26ECE" w:rsidRPr="00F26ECE" w:rsidRDefault="00F26ECE" w:rsidP="00F26ECE">
            <w:pPr>
              <w:pStyle w:val="Lijstalinea"/>
              <w:numPr>
                <w:ilvl w:val="0"/>
                <w:numId w:val="9"/>
              </w:numPr>
              <w:spacing w:line="360" w:lineRule="auto"/>
              <w:rPr>
                <w:rFonts w:cs="Arial"/>
              </w:rPr>
            </w:pPr>
            <w:r w:rsidRPr="00F26ECE">
              <w:rPr>
                <w:rFonts w:cs="Arial"/>
              </w:rPr>
              <w:t>Traplift gebruiksklaar  geleverd</w:t>
            </w:r>
          </w:p>
          <w:p w14:paraId="0123D778" w14:textId="537BDCD8" w:rsidR="00F26ECE" w:rsidRPr="00F26ECE" w:rsidRDefault="00F26ECE" w:rsidP="00F26ECE">
            <w:pPr>
              <w:spacing w:line="360" w:lineRule="auto"/>
              <w:rPr>
                <w:rFonts w:cs="Arial"/>
              </w:rPr>
            </w:pPr>
            <w:r w:rsidRPr="00F26ECE">
              <w:rPr>
                <w:rFonts w:cs="Arial"/>
              </w:rPr>
              <w:t>KPI: Maximaal 6 weken na goedkeuring offerte</w:t>
            </w:r>
          </w:p>
          <w:p w14:paraId="4F5220B4" w14:textId="77777777" w:rsidR="00F26ECE" w:rsidRPr="00F26ECE" w:rsidRDefault="00F26ECE" w:rsidP="00F26ECE">
            <w:pPr>
              <w:spacing w:line="360" w:lineRule="auto"/>
              <w:rPr>
                <w:rFonts w:cs="Arial"/>
              </w:rPr>
            </w:pPr>
          </w:p>
          <w:p w14:paraId="51DA2558" w14:textId="77C80419" w:rsidR="00F26ECE" w:rsidRPr="00F26ECE" w:rsidRDefault="00F26ECE" w:rsidP="00F26ECE">
            <w:pPr>
              <w:spacing w:line="360" w:lineRule="auto"/>
              <w:rPr>
                <w:rFonts w:cs="Arial"/>
              </w:rPr>
            </w:pPr>
            <w:r w:rsidRPr="00F26ECE">
              <w:rPr>
                <w:rFonts w:cs="Arial"/>
              </w:rPr>
              <w:t>De daadwerkelijke levertijden dienen voor ten minste 90% overeen te komen met de gecontracteerde levertijden. Er wordt per half jaar gesanctioneerd over het laatste kwartaal omzet. Boete wordt achteraf verrekend en gecrediteerd.</w:t>
            </w:r>
          </w:p>
          <w:p w14:paraId="176C99BC" w14:textId="77777777" w:rsidR="00F26ECE" w:rsidRDefault="00F26ECE" w:rsidP="00F26ECE">
            <w:pPr>
              <w:autoSpaceDE w:val="0"/>
              <w:autoSpaceDN w:val="0"/>
              <w:adjustRightInd w:val="0"/>
              <w:rPr>
                <w:rFonts w:cs="Arial"/>
                <w:spacing w:val="-2"/>
                <w:lang w:eastAsia="ja-JP"/>
              </w:rPr>
            </w:pPr>
          </w:p>
          <w:tbl>
            <w:tblPr>
              <w:tblW w:w="6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8"/>
              <w:gridCol w:w="4332"/>
            </w:tblGrid>
            <w:tr w:rsidR="00F26ECE" w:rsidRPr="00764416" w14:paraId="1F72F132" w14:textId="77777777" w:rsidTr="00F26ECE">
              <w:trPr>
                <w:trHeight w:val="261"/>
              </w:trPr>
              <w:tc>
                <w:tcPr>
                  <w:tcW w:w="2308" w:type="dxa"/>
                  <w:shd w:val="clear" w:color="auto" w:fill="auto"/>
                </w:tcPr>
                <w:p w14:paraId="7ABCD1E1" w14:textId="77777777" w:rsidR="00F26ECE" w:rsidRPr="00F26ECE" w:rsidRDefault="00F26ECE" w:rsidP="00C76DE1">
                  <w:pPr>
                    <w:tabs>
                      <w:tab w:val="left" w:pos="-1134"/>
                    </w:tabs>
                    <w:autoSpaceDE w:val="0"/>
                    <w:autoSpaceDN w:val="0"/>
                    <w:adjustRightInd w:val="0"/>
                    <w:rPr>
                      <w:rFonts w:cs="Arial"/>
                    </w:rPr>
                  </w:pPr>
                  <w:r w:rsidRPr="00F26ECE">
                    <w:rPr>
                      <w:rFonts w:cs="Arial"/>
                    </w:rPr>
                    <w:t>% tijdige levering</w:t>
                  </w:r>
                </w:p>
              </w:tc>
              <w:tc>
                <w:tcPr>
                  <w:tcW w:w="4332" w:type="dxa"/>
                  <w:shd w:val="clear" w:color="auto" w:fill="auto"/>
                </w:tcPr>
                <w:p w14:paraId="38CCAF6E" w14:textId="77777777" w:rsidR="00F26ECE" w:rsidRPr="00F26ECE" w:rsidRDefault="00F26ECE" w:rsidP="00C76DE1">
                  <w:pPr>
                    <w:tabs>
                      <w:tab w:val="left" w:pos="-1134"/>
                    </w:tabs>
                    <w:autoSpaceDE w:val="0"/>
                    <w:autoSpaceDN w:val="0"/>
                    <w:adjustRightInd w:val="0"/>
                    <w:rPr>
                      <w:rFonts w:cs="Arial"/>
                    </w:rPr>
                  </w:pPr>
                  <w:r w:rsidRPr="00F26ECE">
                    <w:rPr>
                      <w:rFonts w:cs="Arial"/>
                    </w:rPr>
                    <w:t>Boetepercentage van het laatste kwartaal</w:t>
                  </w:r>
                </w:p>
              </w:tc>
            </w:tr>
            <w:tr w:rsidR="00F26ECE" w:rsidRPr="00764416" w14:paraId="27A60651" w14:textId="77777777" w:rsidTr="00F26ECE">
              <w:trPr>
                <w:trHeight w:val="261"/>
              </w:trPr>
              <w:tc>
                <w:tcPr>
                  <w:tcW w:w="2308" w:type="dxa"/>
                  <w:shd w:val="clear" w:color="auto" w:fill="auto"/>
                </w:tcPr>
                <w:p w14:paraId="179BC3AA" w14:textId="77777777" w:rsidR="00F26ECE" w:rsidRPr="00F26ECE" w:rsidRDefault="00F26ECE" w:rsidP="00C76DE1">
                  <w:pPr>
                    <w:tabs>
                      <w:tab w:val="left" w:pos="-1134"/>
                    </w:tabs>
                    <w:autoSpaceDE w:val="0"/>
                    <w:autoSpaceDN w:val="0"/>
                    <w:adjustRightInd w:val="0"/>
                    <w:rPr>
                      <w:rFonts w:cs="Arial"/>
                    </w:rPr>
                  </w:pPr>
                  <w:r w:rsidRPr="00F26ECE">
                    <w:rPr>
                      <w:rFonts w:cs="Arial"/>
                    </w:rPr>
                    <w:t>90 – 100</w:t>
                  </w:r>
                </w:p>
              </w:tc>
              <w:tc>
                <w:tcPr>
                  <w:tcW w:w="4332" w:type="dxa"/>
                  <w:shd w:val="clear" w:color="auto" w:fill="auto"/>
                </w:tcPr>
                <w:p w14:paraId="4DAE0296" w14:textId="77777777" w:rsidR="00F26ECE" w:rsidRPr="00F26ECE" w:rsidRDefault="00F26ECE" w:rsidP="00C76DE1">
                  <w:pPr>
                    <w:tabs>
                      <w:tab w:val="left" w:pos="-1134"/>
                    </w:tabs>
                    <w:autoSpaceDE w:val="0"/>
                    <w:autoSpaceDN w:val="0"/>
                    <w:adjustRightInd w:val="0"/>
                    <w:rPr>
                      <w:rFonts w:cs="Arial"/>
                    </w:rPr>
                  </w:pPr>
                  <w:r w:rsidRPr="00F26ECE">
                    <w:rPr>
                      <w:rFonts w:cs="Arial"/>
                    </w:rPr>
                    <w:t>0%</w:t>
                  </w:r>
                </w:p>
              </w:tc>
            </w:tr>
            <w:tr w:rsidR="00F26ECE" w:rsidRPr="00764416" w14:paraId="42C76590" w14:textId="77777777" w:rsidTr="00F26ECE">
              <w:trPr>
                <w:trHeight w:val="247"/>
              </w:trPr>
              <w:tc>
                <w:tcPr>
                  <w:tcW w:w="2308" w:type="dxa"/>
                  <w:shd w:val="clear" w:color="auto" w:fill="auto"/>
                </w:tcPr>
                <w:p w14:paraId="274D1264" w14:textId="77777777" w:rsidR="00F26ECE" w:rsidRPr="00F26ECE" w:rsidRDefault="00F26ECE" w:rsidP="00C76DE1">
                  <w:pPr>
                    <w:tabs>
                      <w:tab w:val="left" w:pos="-1134"/>
                    </w:tabs>
                    <w:autoSpaceDE w:val="0"/>
                    <w:autoSpaceDN w:val="0"/>
                    <w:adjustRightInd w:val="0"/>
                    <w:rPr>
                      <w:rFonts w:cs="Arial"/>
                    </w:rPr>
                  </w:pPr>
                  <w:r w:rsidRPr="00F26ECE">
                    <w:rPr>
                      <w:rFonts w:cs="Arial"/>
                    </w:rPr>
                    <w:t>85 - 90</w:t>
                  </w:r>
                </w:p>
              </w:tc>
              <w:tc>
                <w:tcPr>
                  <w:tcW w:w="4332" w:type="dxa"/>
                  <w:shd w:val="clear" w:color="auto" w:fill="auto"/>
                </w:tcPr>
                <w:p w14:paraId="52C74C4F" w14:textId="77777777" w:rsidR="00F26ECE" w:rsidRPr="00F26ECE" w:rsidRDefault="00F26ECE" w:rsidP="00C76DE1">
                  <w:pPr>
                    <w:tabs>
                      <w:tab w:val="left" w:pos="-1134"/>
                    </w:tabs>
                    <w:autoSpaceDE w:val="0"/>
                    <w:autoSpaceDN w:val="0"/>
                    <w:adjustRightInd w:val="0"/>
                    <w:rPr>
                      <w:rFonts w:cs="Arial"/>
                    </w:rPr>
                  </w:pPr>
                  <w:r w:rsidRPr="00F26ECE">
                    <w:rPr>
                      <w:rFonts w:cs="Arial"/>
                    </w:rPr>
                    <w:t>2%</w:t>
                  </w:r>
                </w:p>
              </w:tc>
            </w:tr>
            <w:tr w:rsidR="00F26ECE" w:rsidRPr="00764416" w14:paraId="332C2E18" w14:textId="77777777" w:rsidTr="00F26ECE">
              <w:trPr>
                <w:trHeight w:val="261"/>
              </w:trPr>
              <w:tc>
                <w:tcPr>
                  <w:tcW w:w="2308" w:type="dxa"/>
                  <w:shd w:val="clear" w:color="auto" w:fill="auto"/>
                </w:tcPr>
                <w:p w14:paraId="7690309B" w14:textId="77777777" w:rsidR="00F26ECE" w:rsidRPr="00F26ECE" w:rsidRDefault="00F26ECE" w:rsidP="00C76DE1">
                  <w:pPr>
                    <w:tabs>
                      <w:tab w:val="left" w:pos="-1134"/>
                    </w:tabs>
                    <w:autoSpaceDE w:val="0"/>
                    <w:autoSpaceDN w:val="0"/>
                    <w:adjustRightInd w:val="0"/>
                    <w:rPr>
                      <w:rFonts w:cs="Arial"/>
                    </w:rPr>
                  </w:pPr>
                  <w:r w:rsidRPr="00F26ECE">
                    <w:rPr>
                      <w:rFonts w:cs="Arial"/>
                    </w:rPr>
                    <w:t>80-85</w:t>
                  </w:r>
                </w:p>
              </w:tc>
              <w:tc>
                <w:tcPr>
                  <w:tcW w:w="4332" w:type="dxa"/>
                  <w:shd w:val="clear" w:color="auto" w:fill="auto"/>
                </w:tcPr>
                <w:p w14:paraId="14A5AEB6" w14:textId="77777777" w:rsidR="00F26ECE" w:rsidRPr="00F26ECE" w:rsidRDefault="00F26ECE" w:rsidP="00C76DE1">
                  <w:pPr>
                    <w:tabs>
                      <w:tab w:val="left" w:pos="-1134"/>
                    </w:tabs>
                    <w:autoSpaceDE w:val="0"/>
                    <w:autoSpaceDN w:val="0"/>
                    <w:adjustRightInd w:val="0"/>
                    <w:rPr>
                      <w:rFonts w:cs="Arial"/>
                    </w:rPr>
                  </w:pPr>
                  <w:r w:rsidRPr="00F26ECE">
                    <w:rPr>
                      <w:rFonts w:cs="Arial"/>
                    </w:rPr>
                    <w:t>5%</w:t>
                  </w:r>
                </w:p>
              </w:tc>
            </w:tr>
            <w:tr w:rsidR="00F26ECE" w:rsidRPr="00764416" w14:paraId="738AA583" w14:textId="77777777" w:rsidTr="00F26ECE">
              <w:trPr>
                <w:trHeight w:val="261"/>
              </w:trPr>
              <w:tc>
                <w:tcPr>
                  <w:tcW w:w="2308" w:type="dxa"/>
                  <w:shd w:val="clear" w:color="auto" w:fill="auto"/>
                </w:tcPr>
                <w:p w14:paraId="40F12E7A" w14:textId="77777777" w:rsidR="00F26ECE" w:rsidRPr="00F26ECE" w:rsidRDefault="00F26ECE" w:rsidP="00C76DE1">
                  <w:pPr>
                    <w:tabs>
                      <w:tab w:val="left" w:pos="-1134"/>
                    </w:tabs>
                    <w:autoSpaceDE w:val="0"/>
                    <w:autoSpaceDN w:val="0"/>
                    <w:adjustRightInd w:val="0"/>
                    <w:rPr>
                      <w:rFonts w:cs="Arial"/>
                    </w:rPr>
                  </w:pPr>
                  <w:r w:rsidRPr="00F26ECE">
                    <w:rPr>
                      <w:rFonts w:cs="Arial"/>
                    </w:rPr>
                    <w:t>&lt;80%</w:t>
                  </w:r>
                </w:p>
              </w:tc>
              <w:tc>
                <w:tcPr>
                  <w:tcW w:w="4332" w:type="dxa"/>
                  <w:shd w:val="clear" w:color="auto" w:fill="auto"/>
                </w:tcPr>
                <w:p w14:paraId="7F90DD67" w14:textId="77777777" w:rsidR="00F26ECE" w:rsidRPr="00F26ECE" w:rsidRDefault="00F26ECE" w:rsidP="00C76DE1">
                  <w:pPr>
                    <w:tabs>
                      <w:tab w:val="left" w:pos="-1134"/>
                    </w:tabs>
                    <w:autoSpaceDE w:val="0"/>
                    <w:autoSpaceDN w:val="0"/>
                    <w:adjustRightInd w:val="0"/>
                    <w:rPr>
                      <w:rFonts w:cs="Arial"/>
                    </w:rPr>
                  </w:pPr>
                  <w:r w:rsidRPr="00F26ECE">
                    <w:rPr>
                      <w:rFonts w:cs="Arial"/>
                    </w:rPr>
                    <w:t>10%</w:t>
                  </w:r>
                </w:p>
              </w:tc>
            </w:tr>
          </w:tbl>
          <w:p w14:paraId="4A8DFAC5" w14:textId="77777777" w:rsidR="00F26ECE" w:rsidRDefault="00F26ECE">
            <w:pPr>
              <w:spacing w:line="360" w:lineRule="auto"/>
              <w:rPr>
                <w:rFonts w:cs="Arial"/>
              </w:rPr>
            </w:pPr>
          </w:p>
        </w:tc>
      </w:tr>
      <w:tr w:rsidR="00B8675E" w14:paraId="3A089C6C" w14:textId="77777777" w:rsidTr="00F26ECE">
        <w:tc>
          <w:tcPr>
            <w:tcW w:w="698" w:type="dxa"/>
          </w:tcPr>
          <w:p w14:paraId="07D057DF" w14:textId="77777777" w:rsidR="00F26ECE" w:rsidRDefault="00F26ECE">
            <w:pPr>
              <w:spacing w:line="360" w:lineRule="auto"/>
              <w:rPr>
                <w:rFonts w:cs="Arial"/>
              </w:rPr>
            </w:pPr>
          </w:p>
          <w:p w14:paraId="3F196CDF" w14:textId="3C527932" w:rsidR="00B8675E" w:rsidRDefault="004A1692">
            <w:pPr>
              <w:spacing w:line="360" w:lineRule="auto"/>
              <w:rPr>
                <w:rFonts w:cs="Arial"/>
              </w:rPr>
            </w:pPr>
            <w:r>
              <w:rPr>
                <w:rFonts w:cs="Arial"/>
              </w:rPr>
              <w:t>5</w:t>
            </w:r>
            <w:r w:rsidR="00F26ECE">
              <w:rPr>
                <w:rFonts w:cs="Arial"/>
              </w:rPr>
              <w:t>.3</w:t>
            </w:r>
          </w:p>
        </w:tc>
        <w:tc>
          <w:tcPr>
            <w:tcW w:w="8652" w:type="dxa"/>
          </w:tcPr>
          <w:p w14:paraId="7CFCC2F6" w14:textId="77777777" w:rsidR="00F26ECE" w:rsidRDefault="00F26ECE">
            <w:pPr>
              <w:pStyle w:val="Plattetekst"/>
              <w:spacing w:line="360" w:lineRule="auto"/>
              <w:ind w:right="0"/>
              <w:jc w:val="left"/>
              <w:rPr>
                <w:rFonts w:ascii="Arial" w:hAnsi="Arial" w:cs="Arial"/>
                <w:lang w:val="nl-NL"/>
              </w:rPr>
            </w:pPr>
          </w:p>
          <w:p w14:paraId="4D726E91" w14:textId="77777777" w:rsidR="00B8675E" w:rsidRPr="00DA0186" w:rsidRDefault="00B8675E">
            <w:pPr>
              <w:pStyle w:val="Plattetekst"/>
              <w:spacing w:line="360" w:lineRule="auto"/>
              <w:ind w:right="0"/>
              <w:jc w:val="left"/>
              <w:rPr>
                <w:rFonts w:ascii="Arial" w:hAnsi="Arial" w:cs="Arial"/>
                <w:b/>
                <w:lang w:val="nl-NL"/>
              </w:rPr>
            </w:pPr>
            <w:r w:rsidRPr="00DA0186">
              <w:rPr>
                <w:rFonts w:ascii="Arial" w:hAnsi="Arial" w:cs="Arial"/>
                <w:lang w:val="nl-NL"/>
              </w:rPr>
              <w:t>Opdrachtgever legt zelf een boete op. In het geval een probleem voor meerdere Opdrachtgevers geldt kan iedere afzonderlijke Opdrachtgever waarvoor het probleem geldt een boete opleggen.</w:t>
            </w:r>
          </w:p>
        </w:tc>
      </w:tr>
    </w:tbl>
    <w:p w14:paraId="7E2D6E1C" w14:textId="77777777" w:rsidR="00F26ECE" w:rsidRDefault="00F26ECE">
      <w:pPr>
        <w:spacing w:line="360" w:lineRule="auto"/>
        <w:rPr>
          <w:rFonts w:cs="Arial"/>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705"/>
      </w:tblGrid>
      <w:tr w:rsidR="00B8675E" w14:paraId="1399F0A4" w14:textId="77777777">
        <w:tc>
          <w:tcPr>
            <w:tcW w:w="9350" w:type="dxa"/>
            <w:gridSpan w:val="2"/>
            <w:tcBorders>
              <w:top w:val="nil"/>
              <w:left w:val="nil"/>
              <w:bottom w:val="nil"/>
              <w:right w:val="nil"/>
            </w:tcBorders>
          </w:tcPr>
          <w:p w14:paraId="15059E63" w14:textId="77777777" w:rsidR="00B8675E" w:rsidRDefault="00B8675E" w:rsidP="004A1692">
            <w:pPr>
              <w:spacing w:line="360" w:lineRule="auto"/>
              <w:rPr>
                <w:rFonts w:cs="Arial"/>
                <w:b/>
              </w:rPr>
            </w:pPr>
            <w:r>
              <w:rPr>
                <w:rFonts w:cs="Arial"/>
                <w:b/>
              </w:rPr>
              <w:t xml:space="preserve">Artikel </w:t>
            </w:r>
            <w:r w:rsidR="004A1692">
              <w:rPr>
                <w:rFonts w:cs="Arial"/>
                <w:b/>
              </w:rPr>
              <w:t>6</w:t>
            </w:r>
            <w:r>
              <w:rPr>
                <w:rFonts w:cs="Arial"/>
                <w:b/>
              </w:rPr>
              <w:t xml:space="preserve"> Werkafspraken</w:t>
            </w:r>
          </w:p>
        </w:tc>
      </w:tr>
      <w:tr w:rsidR="00B8675E" w14:paraId="5627340D" w14:textId="77777777">
        <w:tc>
          <w:tcPr>
            <w:tcW w:w="645" w:type="dxa"/>
            <w:tcBorders>
              <w:top w:val="nil"/>
              <w:left w:val="nil"/>
              <w:bottom w:val="nil"/>
              <w:right w:val="nil"/>
            </w:tcBorders>
          </w:tcPr>
          <w:p w14:paraId="13B191A8" w14:textId="77777777" w:rsidR="00B8675E" w:rsidRDefault="004A1692">
            <w:pPr>
              <w:spacing w:line="360" w:lineRule="auto"/>
              <w:rPr>
                <w:rFonts w:cs="Arial"/>
              </w:rPr>
            </w:pPr>
            <w:r>
              <w:rPr>
                <w:rFonts w:cs="Arial"/>
              </w:rPr>
              <w:t>6</w:t>
            </w:r>
            <w:r w:rsidR="00B8675E">
              <w:rPr>
                <w:rFonts w:cs="Arial"/>
              </w:rPr>
              <w:t>.1</w:t>
            </w:r>
          </w:p>
        </w:tc>
        <w:tc>
          <w:tcPr>
            <w:tcW w:w="8705" w:type="dxa"/>
            <w:tcBorders>
              <w:top w:val="nil"/>
              <w:left w:val="nil"/>
              <w:bottom w:val="nil"/>
              <w:right w:val="nil"/>
            </w:tcBorders>
          </w:tcPr>
          <w:p w14:paraId="1E2D97D9" w14:textId="77777777" w:rsidR="00B8675E" w:rsidRDefault="00B8675E" w:rsidP="004A1692">
            <w:pPr>
              <w:autoSpaceDE w:val="0"/>
              <w:autoSpaceDN w:val="0"/>
              <w:adjustRightInd w:val="0"/>
              <w:spacing w:line="360" w:lineRule="auto"/>
              <w:rPr>
                <w:rFonts w:cs="Arial"/>
              </w:rPr>
            </w:pPr>
            <w:r>
              <w:rPr>
                <w:rFonts w:cs="Arial"/>
              </w:rPr>
              <w:t xml:space="preserve">Ter uitvoering van deze Raamovereenkomst kunnen tussen Partijen werkafspraken worden vastgelegd. Werkafspraken gelden na wederzijdse instemming. Deze werkafspraken betreffen uitsluitend de uitvoering van de Opdracht en beogen geen wijziging en/of aanvulling van deze Raamovereenkomst en binden de Opdrachtgever in die zin niet, tenzij het bevoegde orgaan van Opdrachtgever een besluit tot wijziging en/of aanvulling heeft genomen overeenkomstig het bepaalde in artikel </w:t>
            </w:r>
            <w:r w:rsidR="004A1692">
              <w:rPr>
                <w:rFonts w:cs="Arial"/>
              </w:rPr>
              <w:t>9</w:t>
            </w:r>
            <w:r>
              <w:rPr>
                <w:rFonts w:cs="Arial"/>
              </w:rPr>
              <w:t xml:space="preserve">.2 van deze Raamovereenkomst. </w:t>
            </w:r>
          </w:p>
        </w:tc>
      </w:tr>
    </w:tbl>
    <w:p w14:paraId="3904B6DB" w14:textId="77777777" w:rsidR="00B8675E" w:rsidRDefault="00B8675E">
      <w:pPr>
        <w:spacing w:line="360" w:lineRule="auto"/>
        <w:rPr>
          <w:rFonts w:cs="Arial"/>
        </w:rPr>
      </w:pPr>
    </w:p>
    <w:tbl>
      <w:tblPr>
        <w:tblW w:w="9350" w:type="dxa"/>
        <w:tblInd w:w="108" w:type="dxa"/>
        <w:tblLook w:val="01E0" w:firstRow="1" w:lastRow="1" w:firstColumn="1" w:lastColumn="1" w:noHBand="0" w:noVBand="0"/>
      </w:tblPr>
      <w:tblGrid>
        <w:gridCol w:w="645"/>
        <w:gridCol w:w="8705"/>
      </w:tblGrid>
      <w:tr w:rsidR="00B8675E" w14:paraId="4B683CC0" w14:textId="77777777">
        <w:tc>
          <w:tcPr>
            <w:tcW w:w="9350" w:type="dxa"/>
            <w:gridSpan w:val="2"/>
          </w:tcPr>
          <w:p w14:paraId="04E7CB20" w14:textId="77777777" w:rsidR="00B8675E" w:rsidRDefault="00B8675E" w:rsidP="004A1692">
            <w:pPr>
              <w:spacing w:line="360" w:lineRule="auto"/>
              <w:rPr>
                <w:rFonts w:cs="Arial"/>
                <w:b/>
              </w:rPr>
            </w:pPr>
            <w:r>
              <w:rPr>
                <w:rFonts w:cs="Arial"/>
                <w:b/>
              </w:rPr>
              <w:lastRenderedPageBreak/>
              <w:t xml:space="preserve">Artikel </w:t>
            </w:r>
            <w:r w:rsidR="004A1692">
              <w:rPr>
                <w:rFonts w:cs="Arial"/>
                <w:b/>
              </w:rPr>
              <w:t>7</w:t>
            </w:r>
            <w:r>
              <w:rPr>
                <w:rFonts w:cs="Arial"/>
                <w:b/>
              </w:rPr>
              <w:t xml:space="preserve"> Evaluatie van de geleverde dienstverlening</w:t>
            </w:r>
          </w:p>
        </w:tc>
      </w:tr>
      <w:tr w:rsidR="00B8675E" w14:paraId="6A5F3327" w14:textId="77777777">
        <w:tc>
          <w:tcPr>
            <w:tcW w:w="645" w:type="dxa"/>
          </w:tcPr>
          <w:p w14:paraId="78EF7F71" w14:textId="77777777" w:rsidR="00B8675E" w:rsidRDefault="004A1692">
            <w:pPr>
              <w:spacing w:line="360" w:lineRule="auto"/>
              <w:rPr>
                <w:rFonts w:cs="Arial"/>
              </w:rPr>
            </w:pPr>
            <w:r>
              <w:rPr>
                <w:rFonts w:cs="Arial"/>
              </w:rPr>
              <w:t>7</w:t>
            </w:r>
            <w:r w:rsidR="00B8675E">
              <w:rPr>
                <w:rFonts w:cs="Arial"/>
              </w:rPr>
              <w:t>.1</w:t>
            </w:r>
          </w:p>
        </w:tc>
        <w:tc>
          <w:tcPr>
            <w:tcW w:w="8705" w:type="dxa"/>
          </w:tcPr>
          <w:p w14:paraId="16F90F42" w14:textId="77777777" w:rsidR="00B8675E" w:rsidRDefault="00B8675E">
            <w:pPr>
              <w:autoSpaceDE w:val="0"/>
              <w:autoSpaceDN w:val="0"/>
              <w:adjustRightInd w:val="0"/>
              <w:spacing w:line="360" w:lineRule="auto"/>
              <w:rPr>
                <w:rFonts w:cs="Arial"/>
              </w:rPr>
            </w:pPr>
            <w:r>
              <w:rPr>
                <w:rFonts w:cs="Arial"/>
              </w:rPr>
              <w:t xml:space="preserve">Periodiek kan tussen Opdrachtnemer en Opdrachtgever een evaluatie moment worden ingepland. Aan de hand van deze evaluatie kunnen er verbeterpunten worden geformuleerd. Per verbeterpunt wordt er een termijn overeengekomen waarbinnen dit punt moet zijn opgelost. </w:t>
            </w:r>
          </w:p>
          <w:p w14:paraId="6BCB1E88" w14:textId="77777777" w:rsidR="00B8675E" w:rsidRDefault="00B8675E">
            <w:pPr>
              <w:spacing w:line="360" w:lineRule="auto"/>
              <w:rPr>
                <w:rFonts w:cs="Arial"/>
              </w:rPr>
            </w:pPr>
            <w:r>
              <w:rPr>
                <w:rFonts w:cs="Arial"/>
              </w:rPr>
              <w:t>Wanneer herhaaldelijk gemaakte afspraken niet of niet volledig worden nagekomen, heeft de Opdrachtgever het recht om de Raamovereenkomst voor de levering, plaatsing, onderhoud en verwijdering trapliften te ontbinden.</w:t>
            </w:r>
          </w:p>
        </w:tc>
      </w:tr>
      <w:tr w:rsidR="00B8675E" w14:paraId="07BACE14" w14:textId="77777777">
        <w:tc>
          <w:tcPr>
            <w:tcW w:w="645" w:type="dxa"/>
          </w:tcPr>
          <w:p w14:paraId="613A40CC" w14:textId="77777777" w:rsidR="00B8675E" w:rsidRDefault="004A1692">
            <w:pPr>
              <w:spacing w:line="360" w:lineRule="auto"/>
              <w:rPr>
                <w:rFonts w:cs="Arial"/>
              </w:rPr>
            </w:pPr>
            <w:r>
              <w:rPr>
                <w:rFonts w:cs="Arial"/>
              </w:rPr>
              <w:t>7</w:t>
            </w:r>
            <w:r w:rsidR="00B8675E">
              <w:rPr>
                <w:rFonts w:cs="Arial"/>
              </w:rPr>
              <w:t>.2</w:t>
            </w:r>
          </w:p>
        </w:tc>
        <w:tc>
          <w:tcPr>
            <w:tcW w:w="8705" w:type="dxa"/>
          </w:tcPr>
          <w:p w14:paraId="12D4C5F4" w14:textId="77777777" w:rsidR="00B8675E" w:rsidRDefault="00B8675E" w:rsidP="004A1692">
            <w:pPr>
              <w:spacing w:line="360" w:lineRule="auto"/>
              <w:rPr>
                <w:rFonts w:cs="Arial"/>
              </w:rPr>
            </w:pPr>
            <w:r>
              <w:rPr>
                <w:rFonts w:cs="Arial"/>
              </w:rPr>
              <w:t xml:space="preserve">Kosten voor deze evaluatie zoals bedoeld in artikel </w:t>
            </w:r>
            <w:r w:rsidR="004A1692">
              <w:rPr>
                <w:rFonts w:cs="Arial"/>
              </w:rPr>
              <w:t>7</w:t>
            </w:r>
            <w:r>
              <w:rPr>
                <w:rFonts w:cs="Arial"/>
              </w:rPr>
              <w:t>.1 zijn inbegrepen bij de Opdracht. Opdrachtgever is hiervoor geen extra vergoeding verschuldigd.</w:t>
            </w:r>
          </w:p>
        </w:tc>
      </w:tr>
    </w:tbl>
    <w:p w14:paraId="24807DBB" w14:textId="2569CF70" w:rsidR="00B8675E" w:rsidRDefault="00B8675E">
      <w:pPr>
        <w:spacing w:line="360" w:lineRule="auto"/>
        <w:rPr>
          <w:rFonts w:cs="Arial"/>
        </w:rPr>
      </w:pPr>
    </w:p>
    <w:tbl>
      <w:tblPr>
        <w:tblW w:w="9350" w:type="dxa"/>
        <w:tblInd w:w="108" w:type="dxa"/>
        <w:tblLook w:val="01E0" w:firstRow="1" w:lastRow="1" w:firstColumn="1" w:lastColumn="1" w:noHBand="0" w:noVBand="0"/>
      </w:tblPr>
      <w:tblGrid>
        <w:gridCol w:w="645"/>
        <w:gridCol w:w="8705"/>
      </w:tblGrid>
      <w:tr w:rsidR="00B8675E" w14:paraId="4D076220" w14:textId="77777777" w:rsidTr="007548E4">
        <w:tc>
          <w:tcPr>
            <w:tcW w:w="9350" w:type="dxa"/>
            <w:gridSpan w:val="2"/>
          </w:tcPr>
          <w:p w14:paraId="706425B4" w14:textId="77777777" w:rsidR="00B8675E" w:rsidRDefault="00B8675E" w:rsidP="004A1692">
            <w:pPr>
              <w:spacing w:line="360" w:lineRule="auto"/>
              <w:rPr>
                <w:rFonts w:cs="Arial"/>
                <w:b/>
              </w:rPr>
            </w:pPr>
            <w:r>
              <w:rPr>
                <w:rFonts w:cs="Arial"/>
                <w:b/>
              </w:rPr>
              <w:t xml:space="preserve">Artikel </w:t>
            </w:r>
            <w:r w:rsidR="004A1692">
              <w:rPr>
                <w:rFonts w:cs="Arial"/>
                <w:b/>
              </w:rPr>
              <w:t>8</w:t>
            </w:r>
            <w:r>
              <w:rPr>
                <w:rFonts w:cs="Arial"/>
                <w:b/>
              </w:rPr>
              <w:t xml:space="preserve"> Social Return on Investment (SROI)</w:t>
            </w:r>
          </w:p>
        </w:tc>
      </w:tr>
      <w:tr w:rsidR="00B8675E" w14:paraId="77DF0C7F" w14:textId="77777777" w:rsidTr="007548E4">
        <w:tc>
          <w:tcPr>
            <w:tcW w:w="645" w:type="dxa"/>
          </w:tcPr>
          <w:p w14:paraId="2F4C49A8" w14:textId="77777777" w:rsidR="00B8675E" w:rsidRDefault="004A1692">
            <w:pPr>
              <w:spacing w:line="360" w:lineRule="auto"/>
              <w:rPr>
                <w:rFonts w:cs="Arial"/>
              </w:rPr>
            </w:pPr>
            <w:r>
              <w:rPr>
                <w:rFonts w:cs="Arial"/>
              </w:rPr>
              <w:t>8</w:t>
            </w:r>
            <w:r w:rsidR="00B8675E">
              <w:rPr>
                <w:rFonts w:cs="Arial"/>
              </w:rPr>
              <w:t>.1</w:t>
            </w:r>
          </w:p>
        </w:tc>
        <w:tc>
          <w:tcPr>
            <w:tcW w:w="8705" w:type="dxa"/>
          </w:tcPr>
          <w:p w14:paraId="50D0E12B" w14:textId="77777777" w:rsidR="00F26ECE" w:rsidRPr="00F26ECE" w:rsidRDefault="00F26ECE" w:rsidP="00F26ECE">
            <w:pPr>
              <w:autoSpaceDE w:val="0"/>
              <w:autoSpaceDN w:val="0"/>
              <w:adjustRightInd w:val="0"/>
              <w:spacing w:line="360" w:lineRule="auto"/>
              <w:rPr>
                <w:rFonts w:cs="Arial"/>
              </w:rPr>
            </w:pPr>
            <w:r w:rsidRPr="00F26ECE">
              <w:rPr>
                <w:rFonts w:cs="Arial"/>
              </w:rPr>
              <w:t xml:space="preserve">Onder SROI wordt verstaan dat de opdrachtnemer bij het uitvoeren van de opdracht, dan wel bij het uitoefenen van zijn bedrijfsactiviteiten, mogelijkheden biedt om personen voor wie extra ondersteuning noodzakelijk is, om op de reguliere arbeidsmarkt geplaatst te kunnen worden, te betrekken bij de activiteiten in de vorm van regulier betaalde arbeid, stage- en scholing of andere vormen van participatie. De doelgroep betreft vooral niet-werkende werkzoekenden die afhankelijk zijn van een gemeentelijke uitkering. Tot de doelgroep behoren echter ook personen die in andere zin naar werk of werkervaring op zoek zijn, al dan niet met functionele- of structurele beperkingen in relatie tot het verrichten van arbeid. </w:t>
            </w:r>
          </w:p>
          <w:p w14:paraId="64EA33D9" w14:textId="77777777" w:rsidR="00B8675E" w:rsidRDefault="00F26ECE" w:rsidP="007548E4">
            <w:pPr>
              <w:autoSpaceDE w:val="0"/>
              <w:autoSpaceDN w:val="0"/>
              <w:adjustRightInd w:val="0"/>
              <w:spacing w:line="360" w:lineRule="auto"/>
              <w:rPr>
                <w:rFonts w:cs="Arial"/>
              </w:rPr>
            </w:pPr>
            <w:r w:rsidRPr="00F26ECE">
              <w:rPr>
                <w:rFonts w:cs="Arial"/>
              </w:rPr>
              <w:t>Voor deze aanbesteding zal het SROI  beleid van de D6 gemeenten van toepassi</w:t>
            </w:r>
            <w:r>
              <w:rPr>
                <w:rFonts w:cs="Arial"/>
              </w:rPr>
              <w:t>ng worden verklaard</w:t>
            </w:r>
            <w:r w:rsidRPr="00F26ECE">
              <w:rPr>
                <w:rFonts w:cs="Arial"/>
              </w:rPr>
              <w:t>.</w:t>
            </w:r>
          </w:p>
          <w:p w14:paraId="05BE7D71" w14:textId="484D9F6F" w:rsidR="007548E4" w:rsidRDefault="007548E4" w:rsidP="007548E4">
            <w:pPr>
              <w:autoSpaceDE w:val="0"/>
              <w:autoSpaceDN w:val="0"/>
              <w:adjustRightInd w:val="0"/>
              <w:spacing w:line="360" w:lineRule="auto"/>
              <w:rPr>
                <w:rFonts w:cs="Arial"/>
              </w:rPr>
            </w:pPr>
          </w:p>
        </w:tc>
      </w:tr>
      <w:tr w:rsidR="007548E4" w14:paraId="54304635" w14:textId="77777777" w:rsidTr="007548E4">
        <w:tc>
          <w:tcPr>
            <w:tcW w:w="9350" w:type="dxa"/>
            <w:gridSpan w:val="2"/>
          </w:tcPr>
          <w:p w14:paraId="1D9ABC23" w14:textId="7B25EE09" w:rsidR="007548E4" w:rsidRPr="00F26ECE" w:rsidRDefault="007548E4" w:rsidP="007548E4">
            <w:pPr>
              <w:autoSpaceDE w:val="0"/>
              <w:autoSpaceDN w:val="0"/>
              <w:adjustRightInd w:val="0"/>
              <w:spacing w:line="360" w:lineRule="auto"/>
              <w:rPr>
                <w:rFonts w:cs="Arial"/>
              </w:rPr>
            </w:pPr>
            <w:r>
              <w:rPr>
                <w:rFonts w:cs="Arial"/>
                <w:b/>
              </w:rPr>
              <w:t>Artikel 9 AVG</w:t>
            </w:r>
          </w:p>
        </w:tc>
      </w:tr>
      <w:tr w:rsidR="007548E4" w14:paraId="3DFCE2D4" w14:textId="77777777" w:rsidTr="007548E4">
        <w:tc>
          <w:tcPr>
            <w:tcW w:w="645" w:type="dxa"/>
          </w:tcPr>
          <w:p w14:paraId="155C36EB" w14:textId="09B9D57B" w:rsidR="007548E4" w:rsidRDefault="007548E4" w:rsidP="007548E4">
            <w:pPr>
              <w:spacing w:line="360" w:lineRule="auto"/>
              <w:rPr>
                <w:rFonts w:cs="Arial"/>
              </w:rPr>
            </w:pPr>
            <w:r>
              <w:rPr>
                <w:rFonts w:cs="Arial"/>
              </w:rPr>
              <w:t>9.1</w:t>
            </w:r>
          </w:p>
        </w:tc>
        <w:tc>
          <w:tcPr>
            <w:tcW w:w="8705" w:type="dxa"/>
          </w:tcPr>
          <w:p w14:paraId="6D4A96BE" w14:textId="52A1F422" w:rsidR="007548E4" w:rsidRPr="007548E4" w:rsidRDefault="007548E4" w:rsidP="007548E4">
            <w:pPr>
              <w:shd w:val="clear" w:color="auto" w:fill="FFFFFF"/>
              <w:spacing w:line="276" w:lineRule="atLeast"/>
              <w:rPr>
                <w:rFonts w:cs="Arial"/>
                <w:spacing w:val="-2"/>
                <w:lang w:eastAsia="ja-JP"/>
              </w:rPr>
            </w:pPr>
            <w:r w:rsidRPr="007548E4">
              <w:rPr>
                <w:rFonts w:cs="Arial"/>
                <w:spacing w:val="-2"/>
                <w:lang w:eastAsia="ja-JP"/>
              </w:rPr>
              <w:t>Partijen garanderen ieder voor zich dat zij ten aanzien van het verwerken van Persoonsgegevens:</w:t>
            </w:r>
          </w:p>
          <w:p w14:paraId="6185F5F3" w14:textId="77777777" w:rsidR="007548E4" w:rsidRPr="007548E4" w:rsidRDefault="007548E4" w:rsidP="007548E4">
            <w:pPr>
              <w:shd w:val="clear" w:color="auto" w:fill="FFFFFF"/>
              <w:spacing w:line="276" w:lineRule="atLeast"/>
              <w:rPr>
                <w:rFonts w:cs="Arial"/>
                <w:spacing w:val="-2"/>
                <w:lang w:eastAsia="ja-JP"/>
              </w:rPr>
            </w:pPr>
            <w:r w:rsidRPr="007548E4">
              <w:rPr>
                <w:rFonts w:cs="Arial"/>
                <w:spacing w:val="-2"/>
                <w:lang w:eastAsia="ja-JP"/>
              </w:rPr>
              <w:t>(a)   te allen tijde volledig voldoen aan de eisen die aan hem als zelfstandig verwerkingsverantwoordelijke gesteld worden in de toepasselijke pricacywetgeving, waaronder de Europese Algemene Verordening Gegevensbescherming (EU Verordening 2016/679, hierna genoemd “AVG”);</w:t>
            </w:r>
          </w:p>
          <w:p w14:paraId="6B396017" w14:textId="77777777" w:rsidR="007548E4" w:rsidRPr="007548E4" w:rsidRDefault="007548E4" w:rsidP="007548E4">
            <w:pPr>
              <w:shd w:val="clear" w:color="auto" w:fill="FFFFFF"/>
              <w:spacing w:line="276" w:lineRule="atLeast"/>
              <w:rPr>
                <w:rFonts w:cs="Arial"/>
                <w:spacing w:val="-2"/>
                <w:lang w:eastAsia="ja-JP"/>
              </w:rPr>
            </w:pPr>
            <w:r w:rsidRPr="007548E4">
              <w:rPr>
                <w:rFonts w:cs="Arial"/>
                <w:spacing w:val="-2"/>
                <w:lang w:eastAsia="ja-JP"/>
              </w:rPr>
              <w:t>(b)   passende technische en organisatorische maatregelen hebben getroffen en in stand zullen houden om Persoonsgegevens te beschermen tegen incidenten in de beveiliging en ongeautoriseerd gebruik, waaronder maar niet uitsluitend toegang tot Persoonsgegevens, en vernietiging of verlies van Persoonsgegevens (“Beveiligingsincident”), en dat de maatregelen in ieder geval voldoen aan wat gebruikelijk is in de branche waarin de partij werkzaam is;</w:t>
            </w:r>
          </w:p>
          <w:p w14:paraId="13283304" w14:textId="77777777" w:rsidR="007548E4" w:rsidRPr="007548E4" w:rsidRDefault="007548E4" w:rsidP="007548E4">
            <w:pPr>
              <w:shd w:val="clear" w:color="auto" w:fill="FFFFFF"/>
              <w:spacing w:line="276" w:lineRule="atLeast"/>
              <w:rPr>
                <w:rFonts w:cs="Arial"/>
                <w:spacing w:val="-2"/>
                <w:lang w:eastAsia="ja-JP"/>
              </w:rPr>
            </w:pPr>
            <w:r w:rsidRPr="007548E4">
              <w:rPr>
                <w:rFonts w:cs="Arial"/>
                <w:spacing w:val="-2"/>
                <w:lang w:eastAsia="ja-JP"/>
              </w:rPr>
              <w:t>(c)   elkaar onmiddellijk zullen informeren, onmiddellijk alle actie zullen ondernemen en alle  medewerking zullen verlenen die redelijkerwijs van hen mag worden verwacht, zodra zij zich bewust worden van een (vermoedelijk) Beveiligingsincident (of poging daartoe); en</w:t>
            </w:r>
          </w:p>
          <w:p w14:paraId="0DB398E3" w14:textId="492124AB" w:rsidR="007548E4" w:rsidRPr="007548E4" w:rsidRDefault="007548E4" w:rsidP="007548E4">
            <w:pPr>
              <w:shd w:val="clear" w:color="auto" w:fill="FFFFFF"/>
              <w:spacing w:line="276" w:lineRule="atLeast"/>
              <w:rPr>
                <w:rFonts w:cs="Arial"/>
                <w:spacing w:val="-2"/>
                <w:lang w:eastAsia="ja-JP"/>
              </w:rPr>
            </w:pPr>
            <w:r w:rsidRPr="007548E4">
              <w:rPr>
                <w:rFonts w:cs="Arial"/>
                <w:spacing w:val="-2"/>
                <w:lang w:eastAsia="ja-JP"/>
              </w:rPr>
              <w:t>(d)   elkaar medewerking zullen verlenen om elkaar in de gelegenheid te stellen te voldoen aan toepasselijke privacywetgeving en onverwijld alle vragen van de andere partij te zullen beantwoorden in verband met het verwerken van Persoonsgegevens.</w:t>
            </w:r>
          </w:p>
        </w:tc>
      </w:tr>
      <w:tr w:rsidR="007548E4" w14:paraId="3A05B370" w14:textId="77777777" w:rsidTr="007548E4">
        <w:tc>
          <w:tcPr>
            <w:tcW w:w="645" w:type="dxa"/>
          </w:tcPr>
          <w:p w14:paraId="3CBD21C6" w14:textId="19A30742" w:rsidR="007548E4" w:rsidRDefault="007548E4" w:rsidP="007548E4">
            <w:pPr>
              <w:spacing w:line="360" w:lineRule="auto"/>
              <w:rPr>
                <w:rFonts w:cs="Arial"/>
              </w:rPr>
            </w:pPr>
            <w:r>
              <w:rPr>
                <w:rFonts w:cs="Arial"/>
              </w:rPr>
              <w:t>9.2</w:t>
            </w:r>
          </w:p>
        </w:tc>
        <w:tc>
          <w:tcPr>
            <w:tcW w:w="8705" w:type="dxa"/>
          </w:tcPr>
          <w:p w14:paraId="178894C8" w14:textId="352DBCC2" w:rsidR="007548E4" w:rsidRPr="007548E4" w:rsidRDefault="007548E4" w:rsidP="007548E4">
            <w:pPr>
              <w:shd w:val="clear" w:color="auto" w:fill="FFFFFF"/>
              <w:spacing w:line="276" w:lineRule="atLeast"/>
              <w:rPr>
                <w:rFonts w:cs="Arial"/>
                <w:spacing w:val="-2"/>
                <w:lang w:eastAsia="ja-JP"/>
              </w:rPr>
            </w:pPr>
            <w:r w:rsidRPr="007548E4">
              <w:rPr>
                <w:rFonts w:cs="Arial"/>
                <w:spacing w:val="-2"/>
                <w:lang w:eastAsia="ja-JP"/>
              </w:rPr>
              <w:t>Partijen zullen eigen medewerkers en/of derde partijen geen toegang tot Persoonsgegevens geven, tenzij:</w:t>
            </w:r>
          </w:p>
          <w:p w14:paraId="6DC07C45" w14:textId="77777777" w:rsidR="007548E4" w:rsidRPr="007548E4" w:rsidRDefault="007548E4" w:rsidP="007548E4">
            <w:pPr>
              <w:shd w:val="clear" w:color="auto" w:fill="FFFFFF"/>
              <w:spacing w:line="276" w:lineRule="atLeast"/>
              <w:rPr>
                <w:rFonts w:cs="Arial"/>
                <w:spacing w:val="-2"/>
                <w:lang w:eastAsia="ja-JP"/>
              </w:rPr>
            </w:pPr>
            <w:r w:rsidRPr="007548E4">
              <w:rPr>
                <w:rFonts w:cs="Arial"/>
                <w:spacing w:val="-2"/>
                <w:lang w:eastAsia="ja-JP"/>
              </w:rPr>
              <w:t>(a)   met de medewerker een schriftelijke geheimhoudingsovereenkomst is gesloten;</w:t>
            </w:r>
          </w:p>
          <w:p w14:paraId="0C6C4513" w14:textId="77777777" w:rsidR="007548E4" w:rsidRPr="007548E4" w:rsidRDefault="007548E4" w:rsidP="007548E4">
            <w:pPr>
              <w:shd w:val="clear" w:color="auto" w:fill="FFFFFF"/>
              <w:spacing w:line="276" w:lineRule="atLeast"/>
              <w:rPr>
                <w:rFonts w:cs="Arial"/>
                <w:spacing w:val="-2"/>
                <w:lang w:eastAsia="ja-JP"/>
              </w:rPr>
            </w:pPr>
            <w:r w:rsidRPr="007548E4">
              <w:rPr>
                <w:rFonts w:cs="Arial"/>
                <w:spacing w:val="-2"/>
                <w:lang w:eastAsia="ja-JP"/>
              </w:rPr>
              <w:t xml:space="preserve">(b)   met de derde partij een schriftelijke geheimhoudingsovereenkomst is gesloten die voldoet aan de toepasselijke privacywetgeving en tenminste dezelfde verplichtingen en garanties oplegt </w:t>
            </w:r>
            <w:r w:rsidRPr="007548E4">
              <w:rPr>
                <w:rFonts w:cs="Arial"/>
                <w:spacing w:val="-2"/>
                <w:lang w:eastAsia="ja-JP"/>
              </w:rPr>
              <w:lastRenderedPageBreak/>
              <w:t>aan de derde partij als Partijen in dit artikel zijn overeengekomen; en</w:t>
            </w:r>
          </w:p>
          <w:p w14:paraId="3EC5817F" w14:textId="6DC023CA" w:rsidR="007548E4" w:rsidRPr="007548E4" w:rsidRDefault="007548E4" w:rsidP="007548E4">
            <w:pPr>
              <w:shd w:val="clear" w:color="auto" w:fill="FFFFFF"/>
              <w:spacing w:line="276" w:lineRule="atLeast"/>
              <w:rPr>
                <w:rFonts w:cs="Arial"/>
                <w:spacing w:val="-2"/>
                <w:lang w:eastAsia="ja-JP"/>
              </w:rPr>
            </w:pPr>
            <w:r w:rsidRPr="007548E4">
              <w:rPr>
                <w:rFonts w:cs="Arial"/>
                <w:spacing w:val="-2"/>
                <w:lang w:eastAsia="ja-JP"/>
              </w:rPr>
              <w:t>(c)   men actief toeziet op de naleving van die verplichtingen en garanties volgens dit artikel, en procedureel is vastgelegd dat toegang tot Persoonsgegevens onmiddellijk en permanent wordt geblokkeerd zodra er voor de betreffende persoon of partij geen noodzaak tot toegang meer bestaat (bijvoorbeeld als medewerker van baan is veranderd).</w:t>
            </w:r>
          </w:p>
        </w:tc>
      </w:tr>
      <w:tr w:rsidR="007548E4" w14:paraId="5B60C6A8" w14:textId="77777777" w:rsidTr="007548E4">
        <w:tc>
          <w:tcPr>
            <w:tcW w:w="645" w:type="dxa"/>
          </w:tcPr>
          <w:p w14:paraId="26216D73" w14:textId="776ED949" w:rsidR="007548E4" w:rsidRDefault="007548E4" w:rsidP="007548E4">
            <w:pPr>
              <w:spacing w:line="360" w:lineRule="auto"/>
              <w:rPr>
                <w:rFonts w:cs="Arial"/>
              </w:rPr>
            </w:pPr>
            <w:r>
              <w:rPr>
                <w:rFonts w:cs="Arial"/>
              </w:rPr>
              <w:lastRenderedPageBreak/>
              <w:t>9.3</w:t>
            </w:r>
          </w:p>
        </w:tc>
        <w:tc>
          <w:tcPr>
            <w:tcW w:w="8705" w:type="dxa"/>
          </w:tcPr>
          <w:p w14:paraId="7F29EE58" w14:textId="191DD413" w:rsidR="007548E4" w:rsidRPr="007548E4" w:rsidRDefault="007548E4" w:rsidP="007548E4">
            <w:pPr>
              <w:shd w:val="clear" w:color="auto" w:fill="FFFFFF"/>
              <w:spacing w:line="276" w:lineRule="atLeast"/>
              <w:rPr>
                <w:rFonts w:cs="Arial"/>
                <w:spacing w:val="-2"/>
                <w:lang w:eastAsia="ja-JP"/>
              </w:rPr>
            </w:pPr>
            <w:r w:rsidRPr="007548E4">
              <w:rPr>
                <w:rFonts w:cs="Arial"/>
                <w:spacing w:val="-2"/>
                <w:lang w:eastAsia="ja-JP"/>
              </w:rPr>
              <w:t>(a) Na beëindiging van deze overeenkomst zullen partijen zich houden aan de verplichtingen voor verwerkingsverantwoordelijken die volgen uit de AVG.</w:t>
            </w:r>
          </w:p>
          <w:p w14:paraId="6B70A46C" w14:textId="2F45935A" w:rsidR="007548E4" w:rsidRPr="007548E4" w:rsidRDefault="007548E4" w:rsidP="007548E4">
            <w:pPr>
              <w:shd w:val="clear" w:color="auto" w:fill="FFFFFF"/>
              <w:spacing w:line="276" w:lineRule="atLeast"/>
              <w:rPr>
                <w:rFonts w:cs="Arial"/>
                <w:spacing w:val="-2"/>
                <w:lang w:eastAsia="ja-JP"/>
              </w:rPr>
            </w:pPr>
            <w:r w:rsidRPr="007548E4">
              <w:rPr>
                <w:rFonts w:cs="Arial"/>
                <w:spacing w:val="-2"/>
                <w:lang w:eastAsia="ja-JP"/>
              </w:rPr>
              <w:t>(b) De afspraken omtrent medewerking en informatieplichten bij (mogelijke) beveiligingsincidenten overleven de looptijd van deze overeenkomst.</w:t>
            </w:r>
          </w:p>
        </w:tc>
      </w:tr>
      <w:tr w:rsidR="007548E4" w14:paraId="633EE5BE" w14:textId="77777777" w:rsidTr="007548E4">
        <w:tc>
          <w:tcPr>
            <w:tcW w:w="645" w:type="dxa"/>
          </w:tcPr>
          <w:p w14:paraId="5257E0AD" w14:textId="446FF62F" w:rsidR="007548E4" w:rsidRDefault="007548E4" w:rsidP="007548E4">
            <w:pPr>
              <w:spacing w:line="360" w:lineRule="auto"/>
              <w:rPr>
                <w:rFonts w:cs="Arial"/>
              </w:rPr>
            </w:pPr>
            <w:r>
              <w:rPr>
                <w:rFonts w:cs="Arial"/>
              </w:rPr>
              <w:t>9.4</w:t>
            </w:r>
          </w:p>
        </w:tc>
        <w:tc>
          <w:tcPr>
            <w:tcW w:w="8705" w:type="dxa"/>
          </w:tcPr>
          <w:p w14:paraId="105335AD" w14:textId="156B5996" w:rsidR="007548E4" w:rsidRPr="007548E4" w:rsidRDefault="007548E4" w:rsidP="007548E4">
            <w:pPr>
              <w:shd w:val="clear" w:color="auto" w:fill="FFFFFF"/>
              <w:spacing w:line="276" w:lineRule="atLeast"/>
              <w:rPr>
                <w:rFonts w:cs="Arial"/>
                <w:spacing w:val="-2"/>
                <w:lang w:eastAsia="ja-JP"/>
              </w:rPr>
            </w:pPr>
            <w:r w:rsidRPr="007548E4">
              <w:rPr>
                <w:rFonts w:cs="Arial"/>
                <w:spacing w:val="-2"/>
                <w:lang w:eastAsia="ja-JP"/>
              </w:rPr>
              <w:t>Conform artikel 30 lid 1 van de AVG dienen beide partijen een register van verwerkingsactiviteiten bij te houden.</w:t>
            </w:r>
          </w:p>
        </w:tc>
      </w:tr>
      <w:tr w:rsidR="007548E4" w14:paraId="4F8FCE13" w14:textId="77777777" w:rsidTr="007548E4">
        <w:tc>
          <w:tcPr>
            <w:tcW w:w="645" w:type="dxa"/>
          </w:tcPr>
          <w:p w14:paraId="1A585908" w14:textId="2F7384FB" w:rsidR="007548E4" w:rsidRDefault="007548E4" w:rsidP="007548E4">
            <w:pPr>
              <w:spacing w:line="360" w:lineRule="auto"/>
              <w:rPr>
                <w:rFonts w:cs="Arial"/>
              </w:rPr>
            </w:pPr>
            <w:r>
              <w:rPr>
                <w:rFonts w:cs="Arial"/>
              </w:rPr>
              <w:t>9.5</w:t>
            </w:r>
          </w:p>
        </w:tc>
        <w:tc>
          <w:tcPr>
            <w:tcW w:w="8705" w:type="dxa"/>
          </w:tcPr>
          <w:p w14:paraId="15A47B98" w14:textId="77777777" w:rsidR="007548E4" w:rsidRDefault="007548E4" w:rsidP="007548E4">
            <w:pPr>
              <w:shd w:val="clear" w:color="auto" w:fill="FFFFFF"/>
              <w:spacing w:line="276" w:lineRule="atLeast"/>
              <w:rPr>
                <w:rFonts w:cs="Arial"/>
                <w:spacing w:val="-2"/>
                <w:lang w:eastAsia="ja-JP"/>
              </w:rPr>
            </w:pPr>
            <w:r w:rsidRPr="007548E4">
              <w:rPr>
                <w:rFonts w:cs="Arial"/>
                <w:spacing w:val="-2"/>
                <w:lang w:eastAsia="ja-JP"/>
              </w:rPr>
              <w:t>Bij gedeeltelijke (ver)nietig(baar)heid van dit artikel in deze overeenkomst, blijven de overige bepalingen in stand en zal de getroffen bepaling worden uitgelegd conform de bepalingen die staan opgenomen in de AVG en zoals deze bepalingen worden uitgelegd door (samenwerkende) toezichthoudende autoriteiten.</w:t>
            </w:r>
          </w:p>
          <w:p w14:paraId="4A5C3CA8" w14:textId="3496BB84" w:rsidR="00A70252" w:rsidRPr="007548E4" w:rsidRDefault="00A70252" w:rsidP="007548E4">
            <w:pPr>
              <w:shd w:val="clear" w:color="auto" w:fill="FFFFFF"/>
              <w:spacing w:line="276" w:lineRule="atLeast"/>
              <w:rPr>
                <w:rFonts w:cs="Arial"/>
                <w:spacing w:val="-2"/>
                <w:lang w:eastAsia="ja-JP"/>
              </w:rPr>
            </w:pPr>
          </w:p>
        </w:tc>
      </w:tr>
      <w:tr w:rsidR="007548E4" w14:paraId="6DB1DFBE" w14:textId="77777777" w:rsidTr="007548E4">
        <w:tc>
          <w:tcPr>
            <w:tcW w:w="9350" w:type="dxa"/>
            <w:gridSpan w:val="2"/>
          </w:tcPr>
          <w:p w14:paraId="75C3A585" w14:textId="180F5FBA" w:rsidR="007548E4" w:rsidRDefault="007548E4" w:rsidP="007548E4">
            <w:pPr>
              <w:spacing w:line="360" w:lineRule="auto"/>
              <w:rPr>
                <w:rFonts w:cs="Arial"/>
                <w:b/>
              </w:rPr>
            </w:pPr>
            <w:r>
              <w:rPr>
                <w:rFonts w:cs="Arial"/>
                <w:b/>
              </w:rPr>
              <w:t>Artikel 10 Slotbepalingen</w:t>
            </w:r>
          </w:p>
        </w:tc>
      </w:tr>
      <w:tr w:rsidR="007548E4" w14:paraId="4E5A2575" w14:textId="77777777" w:rsidTr="007548E4">
        <w:tc>
          <w:tcPr>
            <w:tcW w:w="645" w:type="dxa"/>
          </w:tcPr>
          <w:p w14:paraId="5BE162C0" w14:textId="0BE57AA1" w:rsidR="007548E4" w:rsidRDefault="007548E4" w:rsidP="007548E4">
            <w:pPr>
              <w:spacing w:line="360" w:lineRule="auto"/>
              <w:rPr>
                <w:rFonts w:cs="Arial"/>
              </w:rPr>
            </w:pPr>
            <w:r>
              <w:rPr>
                <w:rFonts w:cs="Arial"/>
              </w:rPr>
              <w:t>10.1</w:t>
            </w:r>
          </w:p>
        </w:tc>
        <w:tc>
          <w:tcPr>
            <w:tcW w:w="8705" w:type="dxa"/>
          </w:tcPr>
          <w:p w14:paraId="70963AC9" w14:textId="77777777" w:rsidR="007548E4" w:rsidRPr="00DA0186" w:rsidRDefault="007548E4" w:rsidP="007548E4">
            <w:pPr>
              <w:pStyle w:val="Plattetekst"/>
              <w:spacing w:line="360" w:lineRule="auto"/>
              <w:rPr>
                <w:rFonts w:ascii="Arial" w:hAnsi="Arial" w:cs="Arial"/>
                <w:b/>
                <w:lang w:val="nl-NL"/>
              </w:rPr>
            </w:pPr>
            <w:r w:rsidRPr="00DA0186">
              <w:rPr>
                <w:rFonts w:ascii="Arial" w:hAnsi="Arial" w:cs="Arial"/>
                <w:lang w:val="nl-NL"/>
              </w:rPr>
              <w:t>Het in de considerans vermelde maakt onderdeel uit van deze Raamovereenkomst.</w:t>
            </w:r>
          </w:p>
        </w:tc>
      </w:tr>
      <w:tr w:rsidR="007548E4" w14:paraId="691F5DCF" w14:textId="77777777" w:rsidTr="007548E4">
        <w:tc>
          <w:tcPr>
            <w:tcW w:w="645" w:type="dxa"/>
          </w:tcPr>
          <w:p w14:paraId="735BDDD5" w14:textId="40A8D31C" w:rsidR="007548E4" w:rsidRDefault="007548E4" w:rsidP="007548E4">
            <w:pPr>
              <w:spacing w:line="360" w:lineRule="auto"/>
              <w:rPr>
                <w:rFonts w:cs="Arial"/>
              </w:rPr>
            </w:pPr>
            <w:r>
              <w:rPr>
                <w:rFonts w:cs="Arial"/>
              </w:rPr>
              <w:t>10.2</w:t>
            </w:r>
          </w:p>
        </w:tc>
        <w:tc>
          <w:tcPr>
            <w:tcW w:w="8705" w:type="dxa"/>
          </w:tcPr>
          <w:p w14:paraId="265A1689" w14:textId="77777777" w:rsidR="007548E4" w:rsidRPr="00DA0186" w:rsidRDefault="007548E4" w:rsidP="007548E4">
            <w:pPr>
              <w:pStyle w:val="Plattetekst"/>
              <w:spacing w:line="360" w:lineRule="auto"/>
              <w:rPr>
                <w:rFonts w:ascii="Arial" w:hAnsi="Arial" w:cs="Arial"/>
                <w:b/>
                <w:lang w:val="nl-NL"/>
              </w:rPr>
            </w:pPr>
            <w:r w:rsidRPr="00DA0186">
              <w:rPr>
                <w:rFonts w:ascii="Arial" w:hAnsi="Arial" w:cs="Arial"/>
                <w:lang w:val="nl-NL"/>
              </w:rPr>
              <w:t>Eventuele wijzigingen en/of aanvullingen van het in deze Raamovereenkomst met bijlagen bepaalde zullen slechts tussen Partijen van kracht zijn wanneer die wijzigingen en/of aanvullingen zijn vastgelegd in een door Partijen getekend document dat als bijlage aan deze Raamovereenkomst wordt toegevoegd.</w:t>
            </w:r>
          </w:p>
        </w:tc>
      </w:tr>
      <w:tr w:rsidR="007548E4" w14:paraId="47E17DF9" w14:textId="77777777" w:rsidTr="007548E4">
        <w:tc>
          <w:tcPr>
            <w:tcW w:w="645" w:type="dxa"/>
          </w:tcPr>
          <w:p w14:paraId="735EB872" w14:textId="34C8BD76" w:rsidR="007548E4" w:rsidRDefault="007548E4" w:rsidP="007548E4">
            <w:pPr>
              <w:spacing w:line="360" w:lineRule="auto"/>
              <w:rPr>
                <w:rFonts w:cs="Arial"/>
              </w:rPr>
            </w:pPr>
            <w:r>
              <w:rPr>
                <w:rFonts w:cs="Arial"/>
              </w:rPr>
              <w:t>10.3</w:t>
            </w:r>
          </w:p>
        </w:tc>
        <w:tc>
          <w:tcPr>
            <w:tcW w:w="8705" w:type="dxa"/>
          </w:tcPr>
          <w:p w14:paraId="13D6DCFC" w14:textId="77777777" w:rsidR="007548E4" w:rsidRPr="00DA0186" w:rsidRDefault="007548E4" w:rsidP="007548E4">
            <w:pPr>
              <w:pStyle w:val="Plattetekst"/>
              <w:spacing w:line="360" w:lineRule="auto"/>
              <w:rPr>
                <w:rFonts w:ascii="Arial" w:hAnsi="Arial" w:cs="Arial"/>
                <w:b/>
                <w:lang w:val="nl-NL"/>
              </w:rPr>
            </w:pPr>
            <w:r w:rsidRPr="00DA0186">
              <w:rPr>
                <w:rFonts w:ascii="Arial" w:hAnsi="Arial" w:cs="Arial"/>
                <w:lang w:val="nl-NL"/>
              </w:rPr>
              <w:t>Indien onderdelen van de Raamovereenkomst tegenstrijdig zijn met de bijlagen, geldt de volgende rangorde:</w:t>
            </w:r>
          </w:p>
          <w:p w14:paraId="34E874DB" w14:textId="77777777" w:rsidR="007548E4" w:rsidRPr="00DA0186" w:rsidRDefault="007548E4" w:rsidP="007548E4">
            <w:pPr>
              <w:pStyle w:val="Plattetekst"/>
              <w:widowControl w:val="0"/>
              <w:numPr>
                <w:ilvl w:val="0"/>
                <w:numId w:val="3"/>
              </w:numPr>
              <w:tabs>
                <w:tab w:val="clear" w:pos="566"/>
                <w:tab w:val="clear" w:pos="780"/>
                <w:tab w:val="clear" w:pos="1134"/>
                <w:tab w:val="clear" w:pos="1700"/>
                <w:tab w:val="clear" w:pos="2268"/>
                <w:tab w:val="num" w:pos="-764"/>
              </w:tabs>
              <w:autoSpaceDE w:val="0"/>
              <w:autoSpaceDN w:val="0"/>
              <w:adjustRightInd w:val="0"/>
              <w:spacing w:line="360" w:lineRule="auto"/>
              <w:ind w:left="436" w:right="0" w:hanging="436"/>
              <w:jc w:val="left"/>
              <w:rPr>
                <w:rFonts w:ascii="Arial" w:hAnsi="Arial" w:cs="Arial"/>
                <w:b/>
                <w:lang w:val="nl-NL"/>
              </w:rPr>
            </w:pPr>
            <w:r w:rsidRPr="00DA0186">
              <w:rPr>
                <w:rFonts w:ascii="Arial" w:hAnsi="Arial" w:cs="Arial"/>
                <w:lang w:val="nl-NL"/>
              </w:rPr>
              <w:t>Deze Raamovereenkomst</w:t>
            </w:r>
          </w:p>
          <w:p w14:paraId="54D7D012" w14:textId="77777777" w:rsidR="007548E4" w:rsidRPr="00DA0186" w:rsidRDefault="007548E4" w:rsidP="007548E4">
            <w:pPr>
              <w:pStyle w:val="Plattetekst"/>
              <w:widowControl w:val="0"/>
              <w:numPr>
                <w:ilvl w:val="0"/>
                <w:numId w:val="3"/>
              </w:numPr>
              <w:tabs>
                <w:tab w:val="clear" w:pos="566"/>
                <w:tab w:val="clear" w:pos="780"/>
                <w:tab w:val="clear" w:pos="1134"/>
                <w:tab w:val="clear" w:pos="1700"/>
                <w:tab w:val="clear" w:pos="2268"/>
                <w:tab w:val="num" w:pos="-764"/>
              </w:tabs>
              <w:autoSpaceDE w:val="0"/>
              <w:autoSpaceDN w:val="0"/>
              <w:adjustRightInd w:val="0"/>
              <w:spacing w:line="360" w:lineRule="auto"/>
              <w:ind w:left="436" w:right="0" w:hanging="436"/>
              <w:jc w:val="left"/>
              <w:rPr>
                <w:rFonts w:ascii="Arial" w:hAnsi="Arial" w:cs="Arial"/>
                <w:b/>
                <w:lang w:val="nl-NL"/>
              </w:rPr>
            </w:pPr>
            <w:r w:rsidRPr="00DA0186">
              <w:rPr>
                <w:rFonts w:ascii="Arial" w:hAnsi="Arial" w:cs="Arial"/>
                <w:lang w:val="nl-NL"/>
              </w:rPr>
              <w:t>De bijlagen bij deze Raamovereenkomst (voor zover deze niet later in deze rangorde specifiek worden vermeld);</w:t>
            </w:r>
          </w:p>
          <w:p w14:paraId="76562C8F" w14:textId="77777777" w:rsidR="007548E4" w:rsidRPr="00DA0186" w:rsidRDefault="007548E4" w:rsidP="007548E4">
            <w:pPr>
              <w:pStyle w:val="Plattetekst"/>
              <w:widowControl w:val="0"/>
              <w:numPr>
                <w:ilvl w:val="0"/>
                <w:numId w:val="3"/>
              </w:numPr>
              <w:tabs>
                <w:tab w:val="clear" w:pos="566"/>
                <w:tab w:val="clear" w:pos="780"/>
                <w:tab w:val="clear" w:pos="1134"/>
                <w:tab w:val="clear" w:pos="1700"/>
                <w:tab w:val="clear" w:pos="2268"/>
                <w:tab w:val="num" w:pos="-764"/>
              </w:tabs>
              <w:autoSpaceDE w:val="0"/>
              <w:autoSpaceDN w:val="0"/>
              <w:adjustRightInd w:val="0"/>
              <w:spacing w:line="360" w:lineRule="auto"/>
              <w:ind w:left="436" w:right="0" w:hanging="436"/>
              <w:jc w:val="left"/>
              <w:rPr>
                <w:rFonts w:ascii="Arial" w:hAnsi="Arial" w:cs="Arial"/>
                <w:b/>
                <w:lang w:val="nl-NL"/>
              </w:rPr>
            </w:pPr>
            <w:r w:rsidRPr="00DA0186">
              <w:rPr>
                <w:rFonts w:ascii="Arial" w:hAnsi="Arial" w:cs="Arial"/>
                <w:lang w:val="nl-NL"/>
              </w:rPr>
              <w:t>Nota van inlichtingen;</w:t>
            </w:r>
          </w:p>
          <w:p w14:paraId="62F86AF9" w14:textId="77777777" w:rsidR="007548E4" w:rsidRPr="00DA0186" w:rsidRDefault="007548E4" w:rsidP="007548E4">
            <w:pPr>
              <w:pStyle w:val="Plattetekst"/>
              <w:widowControl w:val="0"/>
              <w:numPr>
                <w:ilvl w:val="0"/>
                <w:numId w:val="3"/>
              </w:numPr>
              <w:tabs>
                <w:tab w:val="clear" w:pos="566"/>
                <w:tab w:val="clear" w:pos="780"/>
                <w:tab w:val="clear" w:pos="1134"/>
                <w:tab w:val="clear" w:pos="1700"/>
                <w:tab w:val="clear" w:pos="2268"/>
                <w:tab w:val="num" w:pos="-764"/>
              </w:tabs>
              <w:autoSpaceDE w:val="0"/>
              <w:autoSpaceDN w:val="0"/>
              <w:adjustRightInd w:val="0"/>
              <w:spacing w:line="360" w:lineRule="auto"/>
              <w:ind w:left="436" w:right="0" w:hanging="436"/>
              <w:jc w:val="left"/>
              <w:rPr>
                <w:rFonts w:ascii="Arial" w:hAnsi="Arial" w:cs="Arial"/>
                <w:b/>
                <w:lang w:val="nl-NL"/>
              </w:rPr>
            </w:pPr>
            <w:r w:rsidRPr="00DA0186">
              <w:rPr>
                <w:rFonts w:ascii="Arial" w:hAnsi="Arial" w:cs="Arial"/>
                <w:lang w:val="nl-NL"/>
              </w:rPr>
              <w:t xml:space="preserve">Programma van Eisen; </w:t>
            </w:r>
          </w:p>
          <w:p w14:paraId="6F2CCA91" w14:textId="77777777" w:rsidR="007548E4" w:rsidRPr="00DA0186" w:rsidRDefault="007548E4" w:rsidP="007548E4">
            <w:pPr>
              <w:pStyle w:val="Plattetekst"/>
              <w:widowControl w:val="0"/>
              <w:numPr>
                <w:ilvl w:val="0"/>
                <w:numId w:val="3"/>
              </w:numPr>
              <w:tabs>
                <w:tab w:val="clear" w:pos="566"/>
                <w:tab w:val="clear" w:pos="780"/>
                <w:tab w:val="clear" w:pos="1134"/>
                <w:tab w:val="clear" w:pos="1700"/>
                <w:tab w:val="clear" w:pos="2268"/>
                <w:tab w:val="num" w:pos="-764"/>
              </w:tabs>
              <w:autoSpaceDE w:val="0"/>
              <w:autoSpaceDN w:val="0"/>
              <w:adjustRightInd w:val="0"/>
              <w:spacing w:line="360" w:lineRule="auto"/>
              <w:ind w:left="436" w:right="0" w:hanging="436"/>
              <w:jc w:val="left"/>
              <w:rPr>
                <w:rFonts w:ascii="Arial" w:hAnsi="Arial" w:cs="Arial"/>
                <w:b/>
                <w:lang w:val="nl-NL"/>
              </w:rPr>
            </w:pPr>
            <w:r w:rsidRPr="00DA0186">
              <w:rPr>
                <w:rFonts w:ascii="Arial" w:hAnsi="Arial" w:cs="Arial"/>
                <w:lang w:val="nl-NL"/>
              </w:rPr>
              <w:t>Algemene voorwaarden;</w:t>
            </w:r>
          </w:p>
          <w:p w14:paraId="2463FD09" w14:textId="77777777" w:rsidR="007548E4" w:rsidRPr="00DA0186" w:rsidRDefault="007548E4" w:rsidP="007548E4">
            <w:pPr>
              <w:pStyle w:val="Plattetekst"/>
              <w:widowControl w:val="0"/>
              <w:numPr>
                <w:ilvl w:val="0"/>
                <w:numId w:val="3"/>
              </w:numPr>
              <w:tabs>
                <w:tab w:val="clear" w:pos="566"/>
                <w:tab w:val="clear" w:pos="780"/>
                <w:tab w:val="clear" w:pos="1134"/>
                <w:tab w:val="clear" w:pos="1700"/>
                <w:tab w:val="clear" w:pos="2268"/>
                <w:tab w:val="num" w:pos="-764"/>
              </w:tabs>
              <w:autoSpaceDE w:val="0"/>
              <w:autoSpaceDN w:val="0"/>
              <w:adjustRightInd w:val="0"/>
              <w:spacing w:line="360" w:lineRule="auto"/>
              <w:ind w:left="436" w:right="0" w:hanging="436"/>
              <w:jc w:val="left"/>
              <w:rPr>
                <w:rFonts w:ascii="Arial" w:hAnsi="Arial" w:cs="Arial"/>
                <w:b/>
                <w:lang w:val="nl-NL"/>
              </w:rPr>
            </w:pPr>
            <w:r w:rsidRPr="00DA0186">
              <w:rPr>
                <w:rFonts w:ascii="Arial" w:hAnsi="Arial" w:cs="Arial"/>
                <w:lang w:val="nl-NL"/>
              </w:rPr>
              <w:t>Bieding Opdrachtnemer.</w:t>
            </w:r>
          </w:p>
          <w:p w14:paraId="2AEF0C86" w14:textId="77777777" w:rsidR="007548E4" w:rsidRPr="00DA0186" w:rsidRDefault="007548E4" w:rsidP="007548E4">
            <w:pPr>
              <w:pStyle w:val="Plattetekst"/>
              <w:spacing w:line="360" w:lineRule="auto"/>
              <w:rPr>
                <w:rFonts w:ascii="Arial" w:hAnsi="Arial" w:cs="Arial"/>
                <w:b/>
                <w:lang w:val="nl-NL"/>
              </w:rPr>
            </w:pPr>
            <w:r w:rsidRPr="00DA0186">
              <w:rPr>
                <w:rFonts w:ascii="Arial" w:hAnsi="Arial" w:cs="Arial"/>
                <w:lang w:val="nl-NL"/>
              </w:rPr>
              <w:t xml:space="preserve">Binnen deze rangorde gelden bij verdere strijdigheid de volgende voorrangsregels: </w:t>
            </w:r>
          </w:p>
          <w:p w14:paraId="2FC04ABF" w14:textId="77777777" w:rsidR="007548E4" w:rsidRDefault="007548E4" w:rsidP="007548E4">
            <w:pPr>
              <w:widowControl w:val="0"/>
              <w:autoSpaceDE w:val="0"/>
              <w:autoSpaceDN w:val="0"/>
              <w:adjustRightInd w:val="0"/>
              <w:spacing w:line="360" w:lineRule="auto"/>
              <w:ind w:left="436" w:hanging="436"/>
              <w:rPr>
                <w:rFonts w:cs="Arial"/>
              </w:rPr>
            </w:pPr>
            <w:r>
              <w:rPr>
                <w:rFonts w:cs="Arial"/>
              </w:rPr>
              <w:t xml:space="preserve">- </w:t>
            </w:r>
            <w:r>
              <w:rPr>
                <w:rFonts w:cs="Arial"/>
              </w:rPr>
              <w:tab/>
              <w:t>een nieuw geschreven of getekend document gaat voor een oud geschreven of getekend document;</w:t>
            </w:r>
          </w:p>
          <w:p w14:paraId="7F004199" w14:textId="77777777" w:rsidR="007548E4" w:rsidRDefault="007548E4" w:rsidP="007548E4">
            <w:pPr>
              <w:widowControl w:val="0"/>
              <w:autoSpaceDE w:val="0"/>
              <w:autoSpaceDN w:val="0"/>
              <w:adjustRightInd w:val="0"/>
              <w:spacing w:line="360" w:lineRule="auto"/>
              <w:ind w:left="436" w:hanging="436"/>
              <w:rPr>
                <w:rFonts w:cs="Arial"/>
              </w:rPr>
            </w:pPr>
            <w:r>
              <w:rPr>
                <w:rFonts w:cs="Arial"/>
              </w:rPr>
              <w:t xml:space="preserve">- </w:t>
            </w:r>
            <w:r>
              <w:rPr>
                <w:rFonts w:cs="Arial"/>
              </w:rPr>
              <w:tab/>
              <w:t xml:space="preserve">een beschrijving gaat voor een tekening. </w:t>
            </w:r>
          </w:p>
        </w:tc>
      </w:tr>
      <w:tr w:rsidR="007548E4" w14:paraId="0DB366DB" w14:textId="77777777" w:rsidTr="007548E4">
        <w:tc>
          <w:tcPr>
            <w:tcW w:w="645" w:type="dxa"/>
          </w:tcPr>
          <w:p w14:paraId="30AA88CF" w14:textId="1242490A" w:rsidR="007548E4" w:rsidRDefault="007548E4" w:rsidP="007548E4">
            <w:pPr>
              <w:spacing w:line="360" w:lineRule="auto"/>
              <w:rPr>
                <w:rFonts w:cs="Arial"/>
              </w:rPr>
            </w:pPr>
            <w:r>
              <w:rPr>
                <w:rFonts w:cs="Arial"/>
              </w:rPr>
              <w:t>10.4</w:t>
            </w:r>
          </w:p>
        </w:tc>
        <w:tc>
          <w:tcPr>
            <w:tcW w:w="8705" w:type="dxa"/>
          </w:tcPr>
          <w:p w14:paraId="194F2E64" w14:textId="77777777" w:rsidR="007548E4" w:rsidRPr="00DA0186" w:rsidRDefault="007548E4" w:rsidP="007548E4">
            <w:pPr>
              <w:pStyle w:val="Plattetekst"/>
              <w:spacing w:line="360" w:lineRule="auto"/>
              <w:rPr>
                <w:rFonts w:ascii="Arial" w:hAnsi="Arial" w:cs="Arial"/>
                <w:b/>
                <w:lang w:val="nl-NL"/>
              </w:rPr>
            </w:pPr>
            <w:r w:rsidRPr="00DA0186">
              <w:rPr>
                <w:rFonts w:ascii="Arial" w:hAnsi="Arial" w:cs="Arial"/>
                <w:lang w:val="nl-NL"/>
              </w:rPr>
              <w:t>Op deze Raamovereenkomst is Nederlands recht van toepassing.</w:t>
            </w:r>
          </w:p>
        </w:tc>
      </w:tr>
    </w:tbl>
    <w:p w14:paraId="367D9FB3" w14:textId="77777777" w:rsidR="00B8675E" w:rsidRDefault="00B8675E">
      <w:pPr>
        <w:spacing w:line="360" w:lineRule="auto"/>
        <w:rPr>
          <w:rFonts w:cs="Arial"/>
        </w:rPr>
      </w:pPr>
    </w:p>
    <w:p w14:paraId="0C645C17" w14:textId="77777777" w:rsidR="00B8675E" w:rsidRDefault="00B8675E">
      <w:pPr>
        <w:spacing w:line="360" w:lineRule="auto"/>
        <w:rPr>
          <w:rFonts w:cs="Arial"/>
        </w:rPr>
      </w:pPr>
    </w:p>
    <w:tbl>
      <w:tblPr>
        <w:tblW w:w="9458" w:type="dxa"/>
        <w:tblLook w:val="01E0" w:firstRow="1" w:lastRow="1" w:firstColumn="1" w:lastColumn="1" w:noHBand="0" w:noVBand="0"/>
      </w:tblPr>
      <w:tblGrid>
        <w:gridCol w:w="4644"/>
        <w:gridCol w:w="4814"/>
      </w:tblGrid>
      <w:tr w:rsidR="00B8675E" w14:paraId="0C37E6FE" w14:textId="77777777">
        <w:tc>
          <w:tcPr>
            <w:tcW w:w="9458" w:type="dxa"/>
            <w:gridSpan w:val="2"/>
          </w:tcPr>
          <w:p w14:paraId="012D8B77" w14:textId="77777777" w:rsidR="00B8675E" w:rsidRDefault="00B8675E">
            <w:pPr>
              <w:spacing w:line="360" w:lineRule="auto"/>
              <w:rPr>
                <w:rFonts w:cs="Arial"/>
              </w:rPr>
            </w:pPr>
          </w:p>
          <w:p w14:paraId="4B4C150B" w14:textId="77777777" w:rsidR="00B8675E" w:rsidRDefault="00B8675E">
            <w:pPr>
              <w:spacing w:line="360" w:lineRule="auto"/>
              <w:rPr>
                <w:rFonts w:cs="Arial"/>
              </w:rPr>
            </w:pPr>
            <w:r>
              <w:rPr>
                <w:rFonts w:cs="Arial"/>
              </w:rPr>
              <w:t>Aldus in tweevoud opgemaakt en getekend,te &lt;nader in te vullen&gt; op d.d. &lt;nader in te vullen&gt;</w:t>
            </w:r>
          </w:p>
          <w:p w14:paraId="40D02568" w14:textId="77777777" w:rsidR="00B8675E" w:rsidRDefault="00B8675E">
            <w:pPr>
              <w:pStyle w:val="Tekstzonderopmaak1"/>
              <w:widowControl/>
              <w:spacing w:line="360" w:lineRule="auto"/>
              <w:rPr>
                <w:rFonts w:cs="Arial"/>
                <w:sz w:val="20"/>
              </w:rPr>
            </w:pPr>
          </w:p>
        </w:tc>
      </w:tr>
      <w:tr w:rsidR="00B8675E" w14:paraId="4CDB7A82" w14:textId="77777777">
        <w:tc>
          <w:tcPr>
            <w:tcW w:w="4644" w:type="dxa"/>
          </w:tcPr>
          <w:p w14:paraId="57A55A71" w14:textId="77777777" w:rsidR="00B8675E" w:rsidRDefault="00B8675E">
            <w:pPr>
              <w:pStyle w:val="Tekstzonderopmaak1"/>
              <w:widowControl/>
              <w:spacing w:line="360" w:lineRule="auto"/>
              <w:rPr>
                <w:rFonts w:cs="Arial"/>
                <w:sz w:val="20"/>
              </w:rPr>
            </w:pPr>
            <w:r>
              <w:rPr>
                <w:rFonts w:cs="Arial"/>
                <w:sz w:val="20"/>
              </w:rPr>
              <w:t>Opdrachtgever</w:t>
            </w:r>
          </w:p>
          <w:p w14:paraId="7D8B756B" w14:textId="77777777" w:rsidR="00B8675E" w:rsidRDefault="00B8675E">
            <w:pPr>
              <w:pStyle w:val="Tekstzonderopmaak1"/>
              <w:widowControl/>
              <w:spacing w:line="360" w:lineRule="auto"/>
              <w:rPr>
                <w:rFonts w:cs="Arial"/>
                <w:sz w:val="20"/>
              </w:rPr>
            </w:pPr>
          </w:p>
          <w:p w14:paraId="6A2477F0" w14:textId="77777777" w:rsidR="00B8675E" w:rsidRDefault="00B8675E">
            <w:pPr>
              <w:pStyle w:val="Tekstzonderopmaak1"/>
              <w:widowControl/>
              <w:spacing w:line="360" w:lineRule="auto"/>
              <w:rPr>
                <w:rFonts w:cs="Arial"/>
                <w:sz w:val="20"/>
              </w:rPr>
            </w:pPr>
            <w:r>
              <w:rPr>
                <w:rFonts w:cs="Arial"/>
                <w:sz w:val="20"/>
              </w:rPr>
              <w:lastRenderedPageBreak/>
              <w:t>……………………</w:t>
            </w:r>
          </w:p>
          <w:p w14:paraId="141A2BF3" w14:textId="77777777" w:rsidR="00B8675E" w:rsidRDefault="00B8675E">
            <w:pPr>
              <w:pStyle w:val="Tekstzonderopmaak1"/>
              <w:widowControl/>
              <w:spacing w:line="360" w:lineRule="auto"/>
              <w:rPr>
                <w:rFonts w:cs="Arial"/>
                <w:sz w:val="20"/>
              </w:rPr>
            </w:pPr>
            <w:r>
              <w:rPr>
                <w:rStyle w:val="blanco"/>
                <w:rFonts w:ascii="Arial" w:hAnsi="Arial" w:cs="Arial"/>
                <w:spacing w:val="-3"/>
              </w:rPr>
              <w:t xml:space="preserve">&lt;nader in te vullen&gt; </w:t>
            </w:r>
          </w:p>
        </w:tc>
        <w:tc>
          <w:tcPr>
            <w:tcW w:w="4814" w:type="dxa"/>
          </w:tcPr>
          <w:p w14:paraId="4B14C31F" w14:textId="77777777" w:rsidR="00B8675E" w:rsidRDefault="00B8675E">
            <w:pPr>
              <w:pStyle w:val="Tekstzonderopmaak1"/>
              <w:widowControl/>
              <w:spacing w:line="360" w:lineRule="auto"/>
              <w:rPr>
                <w:rFonts w:cs="Arial"/>
                <w:sz w:val="20"/>
              </w:rPr>
            </w:pPr>
            <w:r>
              <w:rPr>
                <w:rFonts w:cs="Arial"/>
                <w:sz w:val="20"/>
              </w:rPr>
              <w:lastRenderedPageBreak/>
              <w:t>Opdrachtnemer</w:t>
            </w:r>
          </w:p>
          <w:p w14:paraId="768E5ECA" w14:textId="77777777" w:rsidR="00B8675E" w:rsidRDefault="00B8675E">
            <w:pPr>
              <w:pStyle w:val="Tekstzonderopmaak1"/>
              <w:widowControl/>
              <w:spacing w:line="360" w:lineRule="auto"/>
              <w:rPr>
                <w:rFonts w:cs="Arial"/>
                <w:sz w:val="20"/>
              </w:rPr>
            </w:pPr>
          </w:p>
          <w:p w14:paraId="4ED7661D" w14:textId="77777777" w:rsidR="00B8675E" w:rsidRDefault="00B8675E">
            <w:pPr>
              <w:pStyle w:val="Tekstzonderopmaak1"/>
              <w:widowControl/>
              <w:spacing w:line="360" w:lineRule="auto"/>
              <w:rPr>
                <w:rFonts w:cs="Arial"/>
                <w:sz w:val="20"/>
              </w:rPr>
            </w:pPr>
            <w:r>
              <w:rPr>
                <w:rFonts w:cs="Arial"/>
                <w:sz w:val="20"/>
              </w:rPr>
              <w:lastRenderedPageBreak/>
              <w:t>……………………</w:t>
            </w:r>
          </w:p>
          <w:p w14:paraId="387554C1" w14:textId="77777777" w:rsidR="00B8675E" w:rsidRDefault="00B8675E">
            <w:pPr>
              <w:pStyle w:val="Tekstzonderopmaak1"/>
              <w:widowControl/>
              <w:spacing w:line="360" w:lineRule="auto"/>
              <w:rPr>
                <w:rFonts w:cs="Arial"/>
                <w:sz w:val="20"/>
              </w:rPr>
            </w:pPr>
            <w:r>
              <w:rPr>
                <w:rStyle w:val="blanco"/>
                <w:rFonts w:ascii="Arial" w:hAnsi="Arial" w:cs="Arial"/>
                <w:spacing w:val="-3"/>
              </w:rPr>
              <w:t>&lt;nader in te vullen&gt;</w:t>
            </w:r>
          </w:p>
          <w:p w14:paraId="08415160" w14:textId="77777777" w:rsidR="00B8675E" w:rsidRDefault="00B8675E">
            <w:pPr>
              <w:pStyle w:val="Tekstzonderopmaak1"/>
              <w:widowControl/>
              <w:spacing w:line="360" w:lineRule="auto"/>
              <w:rPr>
                <w:rFonts w:cs="Arial"/>
                <w:sz w:val="20"/>
              </w:rPr>
            </w:pPr>
          </w:p>
        </w:tc>
      </w:tr>
    </w:tbl>
    <w:p w14:paraId="1AF7B4A1" w14:textId="77777777" w:rsidR="00B8675E" w:rsidRDefault="00B8675E">
      <w:pPr>
        <w:spacing w:line="360" w:lineRule="auto"/>
        <w:rPr>
          <w:rFonts w:cs="Arial"/>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910"/>
      </w:tblGrid>
      <w:tr w:rsidR="00B8675E" w14:paraId="4B16246E" w14:textId="77777777">
        <w:tc>
          <w:tcPr>
            <w:tcW w:w="9458" w:type="dxa"/>
            <w:gridSpan w:val="2"/>
            <w:tcBorders>
              <w:top w:val="nil"/>
              <w:left w:val="nil"/>
              <w:bottom w:val="nil"/>
              <w:right w:val="nil"/>
            </w:tcBorders>
          </w:tcPr>
          <w:p w14:paraId="2BD95171" w14:textId="77777777" w:rsidR="00B8675E" w:rsidRDefault="00B8675E">
            <w:pPr>
              <w:spacing w:line="360" w:lineRule="auto"/>
              <w:rPr>
                <w:rFonts w:cs="Arial"/>
                <w:b/>
              </w:rPr>
            </w:pPr>
            <w:r>
              <w:rPr>
                <w:rFonts w:cs="Arial"/>
                <w:b/>
              </w:rPr>
              <w:t>Bijlagen:</w:t>
            </w:r>
          </w:p>
        </w:tc>
      </w:tr>
      <w:tr w:rsidR="00B8675E" w14:paraId="422D69CF" w14:textId="77777777">
        <w:tc>
          <w:tcPr>
            <w:tcW w:w="1548" w:type="dxa"/>
            <w:tcBorders>
              <w:top w:val="nil"/>
              <w:left w:val="nil"/>
              <w:bottom w:val="nil"/>
              <w:right w:val="nil"/>
            </w:tcBorders>
          </w:tcPr>
          <w:p w14:paraId="2B807BA2" w14:textId="77777777" w:rsidR="00B8675E" w:rsidRDefault="00B8675E">
            <w:pPr>
              <w:spacing w:line="360" w:lineRule="auto"/>
              <w:rPr>
                <w:rFonts w:cs="Arial"/>
              </w:rPr>
            </w:pPr>
            <w:r>
              <w:rPr>
                <w:rFonts w:cs="Arial"/>
              </w:rPr>
              <w:t>- Bijlage 1:</w:t>
            </w:r>
          </w:p>
        </w:tc>
        <w:tc>
          <w:tcPr>
            <w:tcW w:w="7910" w:type="dxa"/>
            <w:tcBorders>
              <w:top w:val="nil"/>
              <w:left w:val="nil"/>
              <w:bottom w:val="nil"/>
              <w:right w:val="nil"/>
            </w:tcBorders>
          </w:tcPr>
          <w:p w14:paraId="7B13D05D" w14:textId="77777777" w:rsidR="00B8675E" w:rsidRDefault="00B8675E">
            <w:pPr>
              <w:spacing w:line="360" w:lineRule="auto"/>
              <w:rPr>
                <w:rFonts w:cs="Arial"/>
              </w:rPr>
            </w:pPr>
            <w:r>
              <w:rPr>
                <w:rFonts w:cs="Arial"/>
              </w:rPr>
              <w:t>PvE (inclusief bijlagen waaronder Algemene voorwaarden)</w:t>
            </w:r>
          </w:p>
        </w:tc>
      </w:tr>
      <w:tr w:rsidR="00B8675E" w14:paraId="249F116A" w14:textId="77777777">
        <w:tc>
          <w:tcPr>
            <w:tcW w:w="1548" w:type="dxa"/>
            <w:tcBorders>
              <w:top w:val="nil"/>
              <w:left w:val="nil"/>
              <w:bottom w:val="nil"/>
              <w:right w:val="nil"/>
            </w:tcBorders>
          </w:tcPr>
          <w:p w14:paraId="634104F0" w14:textId="77777777" w:rsidR="00B8675E" w:rsidRDefault="00B8675E">
            <w:pPr>
              <w:spacing w:line="360" w:lineRule="auto"/>
              <w:rPr>
                <w:rFonts w:cs="Arial"/>
              </w:rPr>
            </w:pPr>
            <w:r>
              <w:rPr>
                <w:rFonts w:cs="Arial"/>
              </w:rPr>
              <w:t>- Bijlage 2:</w:t>
            </w:r>
          </w:p>
        </w:tc>
        <w:tc>
          <w:tcPr>
            <w:tcW w:w="7910" w:type="dxa"/>
            <w:tcBorders>
              <w:top w:val="nil"/>
              <w:left w:val="nil"/>
              <w:bottom w:val="nil"/>
              <w:right w:val="nil"/>
            </w:tcBorders>
          </w:tcPr>
          <w:p w14:paraId="506743C1" w14:textId="77777777" w:rsidR="00B8675E" w:rsidRDefault="00B8675E">
            <w:pPr>
              <w:spacing w:line="360" w:lineRule="auto"/>
              <w:rPr>
                <w:rFonts w:cs="Arial"/>
              </w:rPr>
            </w:pPr>
            <w:r>
              <w:rPr>
                <w:rFonts w:cs="Arial"/>
              </w:rPr>
              <w:t>Nota’s van inlichtingen;</w:t>
            </w:r>
          </w:p>
        </w:tc>
      </w:tr>
      <w:tr w:rsidR="00B8675E" w14:paraId="2D1B2D24" w14:textId="77777777">
        <w:tc>
          <w:tcPr>
            <w:tcW w:w="1548" w:type="dxa"/>
            <w:tcBorders>
              <w:top w:val="nil"/>
              <w:left w:val="nil"/>
              <w:bottom w:val="nil"/>
              <w:right w:val="nil"/>
            </w:tcBorders>
          </w:tcPr>
          <w:p w14:paraId="056BE23C" w14:textId="77777777" w:rsidR="00B8675E" w:rsidRDefault="00B8675E">
            <w:pPr>
              <w:spacing w:line="360" w:lineRule="auto"/>
              <w:rPr>
                <w:rFonts w:cs="Arial"/>
              </w:rPr>
            </w:pPr>
            <w:r>
              <w:rPr>
                <w:rFonts w:cs="Arial"/>
              </w:rPr>
              <w:t>- Bijlage 3:</w:t>
            </w:r>
          </w:p>
        </w:tc>
        <w:tc>
          <w:tcPr>
            <w:tcW w:w="7910" w:type="dxa"/>
            <w:tcBorders>
              <w:top w:val="nil"/>
              <w:left w:val="nil"/>
              <w:bottom w:val="nil"/>
              <w:right w:val="nil"/>
            </w:tcBorders>
          </w:tcPr>
          <w:p w14:paraId="16D2B94B" w14:textId="77777777" w:rsidR="00B8675E" w:rsidRDefault="00B8675E">
            <w:pPr>
              <w:spacing w:line="360" w:lineRule="auto"/>
              <w:rPr>
                <w:rFonts w:cs="Arial"/>
              </w:rPr>
            </w:pPr>
            <w:r>
              <w:rPr>
                <w:rFonts w:cs="Arial"/>
              </w:rPr>
              <w:t>Bieding Opdrachtnemer;</w:t>
            </w:r>
          </w:p>
        </w:tc>
      </w:tr>
      <w:tr w:rsidR="00B8675E" w14:paraId="772B8449" w14:textId="77777777">
        <w:tc>
          <w:tcPr>
            <w:tcW w:w="1548" w:type="dxa"/>
            <w:tcBorders>
              <w:top w:val="nil"/>
              <w:left w:val="nil"/>
              <w:bottom w:val="nil"/>
              <w:right w:val="nil"/>
            </w:tcBorders>
          </w:tcPr>
          <w:p w14:paraId="069F8F14" w14:textId="77777777" w:rsidR="00B8675E" w:rsidRDefault="00B8675E">
            <w:pPr>
              <w:spacing w:line="360" w:lineRule="auto"/>
              <w:rPr>
                <w:rFonts w:cs="Arial"/>
              </w:rPr>
            </w:pPr>
          </w:p>
        </w:tc>
        <w:tc>
          <w:tcPr>
            <w:tcW w:w="7910" w:type="dxa"/>
            <w:tcBorders>
              <w:top w:val="nil"/>
              <w:left w:val="nil"/>
              <w:bottom w:val="nil"/>
              <w:right w:val="nil"/>
            </w:tcBorders>
          </w:tcPr>
          <w:p w14:paraId="3240B34E" w14:textId="77777777" w:rsidR="00B8675E" w:rsidRDefault="00B8675E">
            <w:pPr>
              <w:spacing w:line="360" w:lineRule="auto"/>
              <w:rPr>
                <w:rFonts w:cs="Arial"/>
              </w:rPr>
            </w:pPr>
          </w:p>
        </w:tc>
      </w:tr>
    </w:tbl>
    <w:p w14:paraId="5B7ED343" w14:textId="77777777" w:rsidR="00B8675E" w:rsidRDefault="00B8675E">
      <w:pPr>
        <w:rPr>
          <w:rFonts w:cs="Arial"/>
        </w:rPr>
      </w:pPr>
    </w:p>
    <w:p w14:paraId="2B7B9D2A" w14:textId="77777777" w:rsidR="00B8675E" w:rsidRDefault="00B8675E">
      <w:pPr>
        <w:rPr>
          <w:rFonts w:cs="Arial"/>
        </w:rPr>
      </w:pPr>
    </w:p>
    <w:sectPr w:rsidR="00B8675E">
      <w:pgSz w:w="11906" w:h="16838" w:code="9"/>
      <w:pgMar w:top="1418" w:right="1418" w:bottom="1418" w:left="1418" w:header="709" w:footer="709" w:gutter="0"/>
      <w:paperSrc w:first="257" w:other="257"/>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D0119"/>
    <w:multiLevelType w:val="hybridMultilevel"/>
    <w:tmpl w:val="7A5CBD7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F05A05"/>
    <w:multiLevelType w:val="hybridMultilevel"/>
    <w:tmpl w:val="5D5AD602"/>
    <w:lvl w:ilvl="0" w:tplc="EFE270F8">
      <w:start w:val="1"/>
      <w:numFmt w:val="lowerLetter"/>
      <w:lvlText w:val="%1."/>
      <w:lvlJc w:val="left"/>
      <w:pPr>
        <w:tabs>
          <w:tab w:val="num" w:pos="780"/>
        </w:tabs>
        <w:ind w:left="780" w:hanging="4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21FE3E30"/>
    <w:multiLevelType w:val="hybridMultilevel"/>
    <w:tmpl w:val="05A4B11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61D4E5D"/>
    <w:multiLevelType w:val="hybridMultilevel"/>
    <w:tmpl w:val="84FC1E06"/>
    <w:lvl w:ilvl="0" w:tplc="FD2E55E0">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D560358"/>
    <w:multiLevelType w:val="multilevel"/>
    <w:tmpl w:val="3A44B70C"/>
    <w:lvl w:ilvl="0">
      <w:start w:val="1"/>
      <w:numFmt w:val="lowerLetter"/>
      <w:lvlText w:val="%1."/>
      <w:lvlJc w:val="left"/>
      <w:pPr>
        <w:tabs>
          <w:tab w:val="num" w:pos="786"/>
        </w:tabs>
        <w:ind w:left="78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34EF0501"/>
    <w:multiLevelType w:val="hybridMultilevel"/>
    <w:tmpl w:val="4468A7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2765DB6"/>
    <w:multiLevelType w:val="hybridMultilevel"/>
    <w:tmpl w:val="36C0D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307E40"/>
    <w:multiLevelType w:val="hybridMultilevel"/>
    <w:tmpl w:val="B1325BB4"/>
    <w:lvl w:ilvl="0" w:tplc="86F01FA8">
      <w:start w:val="1"/>
      <w:numFmt w:val="decimal"/>
      <w:lvlText w:val="%1."/>
      <w:lvlJc w:val="left"/>
      <w:pPr>
        <w:ind w:left="720" w:hanging="360"/>
      </w:pPr>
      <w:rPr>
        <w:rFonts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F8273D2"/>
    <w:multiLevelType w:val="hybridMultilevel"/>
    <w:tmpl w:val="9ED6F0F0"/>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8"/>
  </w:num>
  <w:num w:numId="6">
    <w:abstractNumId w:val="2"/>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75E"/>
    <w:rsid w:val="000241A3"/>
    <w:rsid w:val="001C2578"/>
    <w:rsid w:val="002014E4"/>
    <w:rsid w:val="00261AA5"/>
    <w:rsid w:val="002B50DA"/>
    <w:rsid w:val="00365E5F"/>
    <w:rsid w:val="00367E84"/>
    <w:rsid w:val="003C374D"/>
    <w:rsid w:val="003E6071"/>
    <w:rsid w:val="003F3881"/>
    <w:rsid w:val="004856A3"/>
    <w:rsid w:val="004A1692"/>
    <w:rsid w:val="004A7023"/>
    <w:rsid w:val="005041B0"/>
    <w:rsid w:val="005171FE"/>
    <w:rsid w:val="00553EB0"/>
    <w:rsid w:val="00610809"/>
    <w:rsid w:val="006A0D51"/>
    <w:rsid w:val="007548E4"/>
    <w:rsid w:val="007644BA"/>
    <w:rsid w:val="00765EEA"/>
    <w:rsid w:val="007E0199"/>
    <w:rsid w:val="00843C70"/>
    <w:rsid w:val="008D2E5E"/>
    <w:rsid w:val="00930143"/>
    <w:rsid w:val="009D2C34"/>
    <w:rsid w:val="009F74F1"/>
    <w:rsid w:val="00A70252"/>
    <w:rsid w:val="00AC163F"/>
    <w:rsid w:val="00B53008"/>
    <w:rsid w:val="00B8675E"/>
    <w:rsid w:val="00D02EF8"/>
    <w:rsid w:val="00D046E4"/>
    <w:rsid w:val="00DA0186"/>
    <w:rsid w:val="00E754BE"/>
    <w:rsid w:val="00F26E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0FC0"/>
  <w15:docId w15:val="{630F214F-E0C3-4652-A66D-8B261E0B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rPr>
  </w:style>
  <w:style w:type="paragraph" w:styleId="Kop1">
    <w:name w:val="heading 1"/>
    <w:basedOn w:val="Standaard"/>
    <w:next w:val="Standaard"/>
    <w:link w:val="Kop1Char"/>
    <w:qFormat/>
    <w:rsid w:val="00F26ECE"/>
    <w:pPr>
      <w:keepNext/>
      <w:widowControl w:val="0"/>
      <w:spacing w:before="240" w:after="60"/>
      <w:outlineLvl w:val="0"/>
    </w:pPr>
    <w:rPr>
      <w:rFonts w:ascii="Univers" w:hAnsi="Univers"/>
      <w:b/>
      <w:i/>
      <w:snapToGrid w:val="0"/>
      <w:kern w:val="28"/>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rPr>
      <w:rFonts w:ascii="Times New Roman" w:hAnsi="Times New Roman"/>
      <w:lang w:val="x-none"/>
    </w:rPr>
  </w:style>
  <w:style w:type="character" w:customStyle="1" w:styleId="KoptekstChar">
    <w:name w:val="Koptekst Char"/>
    <w:link w:val="Koptekst"/>
    <w:rPr>
      <w:rFonts w:ascii="Times New Roman" w:eastAsia="Times New Roman" w:hAnsi="Times New Roman" w:cs="Times New Roman"/>
      <w:sz w:val="20"/>
      <w:szCs w:val="20"/>
      <w:lang w:eastAsia="nl-NL"/>
    </w:rPr>
  </w:style>
  <w:style w:type="paragraph" w:styleId="Plattetekstinspringen3">
    <w:name w:val="Body Text Indent 3"/>
    <w:basedOn w:val="Standaard"/>
    <w:link w:val="Plattetekstinspringen3Char"/>
    <w:pPr>
      <w:ind w:left="1416"/>
    </w:pPr>
    <w:rPr>
      <w:color w:val="000000"/>
      <w:lang w:val="x-none"/>
    </w:rPr>
  </w:style>
  <w:style w:type="character" w:customStyle="1" w:styleId="Plattetekstinspringen3Char">
    <w:name w:val="Platte tekst inspringen 3 Char"/>
    <w:link w:val="Plattetekstinspringen3"/>
    <w:rPr>
      <w:rFonts w:ascii="Arial" w:eastAsia="Times New Roman" w:hAnsi="Arial" w:cs="Times New Roman"/>
      <w:color w:val="000000"/>
      <w:sz w:val="20"/>
      <w:szCs w:val="20"/>
      <w:lang w:eastAsia="nl-NL"/>
    </w:rPr>
  </w:style>
  <w:style w:type="paragraph" w:styleId="Plattetekst">
    <w:name w:val="Body Text"/>
    <w:basedOn w:val="Standaard"/>
    <w:link w:val="PlattetekstChar"/>
    <w:pPr>
      <w:tabs>
        <w:tab w:val="left" w:pos="566"/>
        <w:tab w:val="left" w:pos="1134"/>
        <w:tab w:val="left" w:pos="1700"/>
        <w:tab w:val="left" w:pos="2268"/>
      </w:tabs>
      <w:spacing w:line="215" w:lineRule="auto"/>
      <w:ind w:right="985"/>
      <w:jc w:val="both"/>
    </w:pPr>
    <w:rPr>
      <w:rFonts w:ascii="Univers" w:hAnsi="Univers"/>
      <w:spacing w:val="-2"/>
      <w:lang w:val="x-none" w:eastAsia="ja-JP"/>
    </w:rPr>
  </w:style>
  <w:style w:type="character" w:customStyle="1" w:styleId="PlattetekstChar">
    <w:name w:val="Platte tekst Char"/>
    <w:link w:val="Plattetekst"/>
    <w:rPr>
      <w:rFonts w:ascii="Univers" w:eastAsia="Times New Roman" w:hAnsi="Univers" w:cs="Times New Roman"/>
      <w:spacing w:val="-2"/>
      <w:sz w:val="20"/>
      <w:szCs w:val="20"/>
      <w:lang w:eastAsia="ja-JP"/>
    </w:rPr>
  </w:style>
  <w:style w:type="character" w:customStyle="1" w:styleId="blanco">
    <w:name w:val="blanco"/>
    <w:rPr>
      <w:rFonts w:ascii="Courier New" w:hAnsi="Courier New"/>
      <w:noProof w:val="0"/>
      <w:sz w:val="20"/>
      <w:lang w:val="en-US"/>
    </w:rPr>
  </w:style>
  <w:style w:type="paragraph" w:customStyle="1" w:styleId="Tekstzonderopmaak1">
    <w:name w:val="Tekst zonder opmaak1"/>
    <w:basedOn w:val="Standaard"/>
    <w:pPr>
      <w:widowControl w:val="0"/>
    </w:pPr>
    <w:rPr>
      <w:sz w:val="22"/>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2">
    <w:name w:val="Body Text 2"/>
    <w:basedOn w:val="Standaard"/>
    <w:link w:val="Plattetekst2Char"/>
    <w:pPr>
      <w:spacing w:after="120" w:line="480" w:lineRule="auto"/>
    </w:pPr>
    <w:rPr>
      <w:rFonts w:ascii="Univers" w:hAnsi="Univers"/>
      <w:lang w:val="x-none" w:eastAsia="x-none"/>
    </w:rPr>
  </w:style>
  <w:style w:type="character" w:customStyle="1" w:styleId="Plattetekst2Char">
    <w:name w:val="Platte tekst 2 Char"/>
    <w:link w:val="Plattetekst2"/>
    <w:rPr>
      <w:rFonts w:ascii="Univers" w:eastAsia="Times New Roman" w:hAnsi="Univers"/>
      <w:lang w:val="x-none" w:eastAsia="x-none"/>
    </w:r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rFonts w:ascii="Univers" w:hAnsi="Univers"/>
      <w:lang w:val="x-none" w:eastAsia="x-none"/>
    </w:rPr>
  </w:style>
  <w:style w:type="character" w:customStyle="1" w:styleId="TekstopmerkingChar">
    <w:name w:val="Tekst opmerking Char"/>
    <w:link w:val="Tekstopmerking"/>
    <w:semiHidden/>
    <w:rPr>
      <w:rFonts w:ascii="Univers" w:eastAsia="Times New Roman" w:hAnsi="Univers"/>
      <w:lang w:val="x-none" w:eastAsia="x-none"/>
    </w:rPr>
  </w:style>
  <w:style w:type="paragraph" w:styleId="Ballontekst">
    <w:name w:val="Balloon Text"/>
    <w:basedOn w:val="Standaard"/>
    <w:link w:val="BallontekstChar"/>
    <w:uiPriority w:val="99"/>
    <w:semiHidden/>
    <w:unhideWhenUsed/>
    <w:rPr>
      <w:rFonts w:ascii="Tahoma" w:hAnsi="Tahoma"/>
      <w:sz w:val="16"/>
      <w:szCs w:val="16"/>
      <w:lang w:val="x-none" w:eastAsia="x-none"/>
    </w:rPr>
  </w:style>
  <w:style w:type="character" w:customStyle="1" w:styleId="BallontekstChar">
    <w:name w:val="Ballontekst Char"/>
    <w:link w:val="Ballontekst"/>
    <w:uiPriority w:val="99"/>
    <w:semiHidden/>
    <w:rPr>
      <w:rFonts w:ascii="Tahoma" w:eastAsia="Times New Roman" w:hAnsi="Tahoma" w:cs="Tahoma"/>
      <w:sz w:val="16"/>
      <w:szCs w:val="16"/>
    </w:rPr>
  </w:style>
  <w:style w:type="paragraph" w:styleId="Lijstalinea">
    <w:name w:val="List Paragraph"/>
    <w:basedOn w:val="Standaard"/>
    <w:uiPriority w:val="34"/>
    <w:qFormat/>
    <w:rsid w:val="00F26ECE"/>
    <w:pPr>
      <w:ind w:left="720"/>
      <w:contextualSpacing/>
    </w:pPr>
  </w:style>
  <w:style w:type="character" w:customStyle="1" w:styleId="Kop1Char">
    <w:name w:val="Kop 1 Char"/>
    <w:basedOn w:val="Standaardalinea-lettertype"/>
    <w:link w:val="Kop1"/>
    <w:rsid w:val="00F26ECE"/>
    <w:rPr>
      <w:rFonts w:ascii="Univers" w:eastAsia="Times New Roman" w:hAnsi="Univers"/>
      <w:b/>
      <w:i/>
      <w:snapToGrid w:val="0"/>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660304">
      <w:bodyDiv w:val="1"/>
      <w:marLeft w:val="0"/>
      <w:marRight w:val="0"/>
      <w:marTop w:val="0"/>
      <w:marBottom w:val="0"/>
      <w:divBdr>
        <w:top w:val="none" w:sz="0" w:space="0" w:color="auto"/>
        <w:left w:val="none" w:sz="0" w:space="0" w:color="auto"/>
        <w:bottom w:val="none" w:sz="0" w:space="0" w:color="auto"/>
        <w:right w:val="none" w:sz="0" w:space="0" w:color="auto"/>
      </w:divBdr>
    </w:div>
    <w:div w:id="977297633">
      <w:bodyDiv w:val="1"/>
      <w:marLeft w:val="0"/>
      <w:marRight w:val="0"/>
      <w:marTop w:val="0"/>
      <w:marBottom w:val="0"/>
      <w:divBdr>
        <w:top w:val="none" w:sz="0" w:space="0" w:color="auto"/>
        <w:left w:val="none" w:sz="0" w:space="0" w:color="auto"/>
        <w:bottom w:val="none" w:sz="0" w:space="0" w:color="auto"/>
        <w:right w:val="none" w:sz="0" w:space="0" w:color="auto"/>
      </w:divBdr>
    </w:div>
    <w:div w:id="1526595757">
      <w:bodyDiv w:val="1"/>
      <w:marLeft w:val="0"/>
      <w:marRight w:val="0"/>
      <w:marTop w:val="0"/>
      <w:marBottom w:val="0"/>
      <w:divBdr>
        <w:top w:val="none" w:sz="0" w:space="0" w:color="auto"/>
        <w:left w:val="none" w:sz="0" w:space="0" w:color="auto"/>
        <w:bottom w:val="none" w:sz="0" w:space="0" w:color="auto"/>
        <w:right w:val="none" w:sz="0" w:space="0" w:color="auto"/>
      </w:divBdr>
      <w:divsChild>
        <w:div w:id="1903250630">
          <w:marLeft w:val="0"/>
          <w:marRight w:val="0"/>
          <w:marTop w:val="0"/>
          <w:marBottom w:val="0"/>
          <w:divBdr>
            <w:top w:val="none" w:sz="0" w:space="0" w:color="auto"/>
            <w:left w:val="none" w:sz="0" w:space="0" w:color="auto"/>
            <w:bottom w:val="none" w:sz="0" w:space="0" w:color="auto"/>
            <w:right w:val="none" w:sz="0" w:space="0" w:color="auto"/>
          </w:divBdr>
          <w:divsChild>
            <w:div w:id="939604202">
              <w:marLeft w:val="0"/>
              <w:marRight w:val="0"/>
              <w:marTop w:val="0"/>
              <w:marBottom w:val="0"/>
              <w:divBdr>
                <w:top w:val="none" w:sz="0" w:space="0" w:color="auto"/>
                <w:left w:val="none" w:sz="0" w:space="0" w:color="auto"/>
                <w:bottom w:val="none" w:sz="0" w:space="0" w:color="auto"/>
                <w:right w:val="none" w:sz="0" w:space="0" w:color="auto"/>
              </w:divBdr>
              <w:divsChild>
                <w:div w:id="1261377449">
                  <w:marLeft w:val="0"/>
                  <w:marRight w:val="0"/>
                  <w:marTop w:val="0"/>
                  <w:marBottom w:val="0"/>
                  <w:divBdr>
                    <w:top w:val="none" w:sz="0" w:space="0" w:color="auto"/>
                    <w:left w:val="none" w:sz="0" w:space="0" w:color="auto"/>
                    <w:bottom w:val="none" w:sz="0" w:space="0" w:color="auto"/>
                    <w:right w:val="none" w:sz="0" w:space="0" w:color="auto"/>
                  </w:divBdr>
                  <w:divsChild>
                    <w:div w:id="316617763">
                      <w:marLeft w:val="0"/>
                      <w:marRight w:val="0"/>
                      <w:marTop w:val="0"/>
                      <w:marBottom w:val="0"/>
                      <w:divBdr>
                        <w:top w:val="none" w:sz="0" w:space="0" w:color="auto"/>
                        <w:left w:val="none" w:sz="0" w:space="0" w:color="auto"/>
                        <w:bottom w:val="none" w:sz="0" w:space="0" w:color="auto"/>
                        <w:right w:val="none" w:sz="0" w:space="0" w:color="auto"/>
                      </w:divBdr>
                      <w:divsChild>
                        <w:div w:id="1459566439">
                          <w:marLeft w:val="0"/>
                          <w:marRight w:val="0"/>
                          <w:marTop w:val="0"/>
                          <w:marBottom w:val="0"/>
                          <w:divBdr>
                            <w:top w:val="none" w:sz="0" w:space="0" w:color="auto"/>
                            <w:left w:val="none" w:sz="0" w:space="0" w:color="auto"/>
                            <w:bottom w:val="none" w:sz="0" w:space="0" w:color="auto"/>
                            <w:right w:val="none" w:sz="0" w:space="0" w:color="auto"/>
                          </w:divBdr>
                          <w:divsChild>
                            <w:div w:id="1818643270">
                              <w:marLeft w:val="0"/>
                              <w:marRight w:val="0"/>
                              <w:marTop w:val="0"/>
                              <w:marBottom w:val="0"/>
                              <w:divBdr>
                                <w:top w:val="none" w:sz="0" w:space="0" w:color="auto"/>
                                <w:left w:val="none" w:sz="0" w:space="0" w:color="auto"/>
                                <w:bottom w:val="none" w:sz="0" w:space="0" w:color="auto"/>
                                <w:right w:val="none" w:sz="0" w:space="0" w:color="auto"/>
                              </w:divBdr>
                              <w:divsChild>
                                <w:div w:id="1633903796">
                                  <w:marLeft w:val="0"/>
                                  <w:marRight w:val="0"/>
                                  <w:marTop w:val="0"/>
                                  <w:marBottom w:val="0"/>
                                  <w:divBdr>
                                    <w:top w:val="none" w:sz="0" w:space="0" w:color="auto"/>
                                    <w:left w:val="none" w:sz="0" w:space="0" w:color="auto"/>
                                    <w:bottom w:val="none" w:sz="0" w:space="0" w:color="auto"/>
                                    <w:right w:val="none" w:sz="0" w:space="0" w:color="auto"/>
                                  </w:divBdr>
                                  <w:divsChild>
                                    <w:div w:id="487677684">
                                      <w:marLeft w:val="0"/>
                                      <w:marRight w:val="0"/>
                                      <w:marTop w:val="0"/>
                                      <w:marBottom w:val="0"/>
                                      <w:divBdr>
                                        <w:top w:val="none" w:sz="0" w:space="0" w:color="auto"/>
                                        <w:left w:val="none" w:sz="0" w:space="0" w:color="auto"/>
                                        <w:bottom w:val="none" w:sz="0" w:space="0" w:color="auto"/>
                                        <w:right w:val="none" w:sz="0" w:space="0" w:color="auto"/>
                                      </w:divBdr>
                                      <w:divsChild>
                                        <w:div w:id="1813328944">
                                          <w:marLeft w:val="0"/>
                                          <w:marRight w:val="0"/>
                                          <w:marTop w:val="0"/>
                                          <w:marBottom w:val="0"/>
                                          <w:divBdr>
                                            <w:top w:val="none" w:sz="0" w:space="0" w:color="auto"/>
                                            <w:left w:val="none" w:sz="0" w:space="0" w:color="auto"/>
                                            <w:bottom w:val="none" w:sz="0" w:space="0" w:color="auto"/>
                                            <w:right w:val="none" w:sz="0" w:space="0" w:color="auto"/>
                                          </w:divBdr>
                                          <w:divsChild>
                                            <w:div w:id="529612750">
                                              <w:marLeft w:val="0"/>
                                              <w:marRight w:val="0"/>
                                              <w:marTop w:val="0"/>
                                              <w:marBottom w:val="0"/>
                                              <w:divBdr>
                                                <w:top w:val="none" w:sz="0" w:space="0" w:color="auto"/>
                                                <w:left w:val="none" w:sz="0" w:space="0" w:color="auto"/>
                                                <w:bottom w:val="none" w:sz="0" w:space="0" w:color="auto"/>
                                                <w:right w:val="none" w:sz="0" w:space="0" w:color="auto"/>
                                              </w:divBdr>
                                              <w:divsChild>
                                                <w:div w:id="663313882">
                                                  <w:marLeft w:val="15"/>
                                                  <w:marRight w:val="15"/>
                                                  <w:marTop w:val="15"/>
                                                  <w:marBottom w:val="15"/>
                                                  <w:divBdr>
                                                    <w:top w:val="single" w:sz="6" w:space="2" w:color="4D90FE"/>
                                                    <w:left w:val="single" w:sz="6" w:space="2" w:color="4D90FE"/>
                                                    <w:bottom w:val="single" w:sz="6" w:space="2" w:color="4D90FE"/>
                                                    <w:right w:val="single" w:sz="6" w:space="0" w:color="4D90FE"/>
                                                  </w:divBdr>
                                                  <w:divsChild>
                                                    <w:div w:id="215625846">
                                                      <w:marLeft w:val="0"/>
                                                      <w:marRight w:val="0"/>
                                                      <w:marTop w:val="0"/>
                                                      <w:marBottom w:val="0"/>
                                                      <w:divBdr>
                                                        <w:top w:val="none" w:sz="0" w:space="0" w:color="auto"/>
                                                        <w:left w:val="none" w:sz="0" w:space="0" w:color="auto"/>
                                                        <w:bottom w:val="none" w:sz="0" w:space="0" w:color="auto"/>
                                                        <w:right w:val="none" w:sz="0" w:space="0" w:color="auto"/>
                                                      </w:divBdr>
                                                      <w:divsChild>
                                                        <w:div w:id="1636833178">
                                                          <w:marLeft w:val="0"/>
                                                          <w:marRight w:val="0"/>
                                                          <w:marTop w:val="0"/>
                                                          <w:marBottom w:val="0"/>
                                                          <w:divBdr>
                                                            <w:top w:val="none" w:sz="0" w:space="0" w:color="auto"/>
                                                            <w:left w:val="none" w:sz="0" w:space="0" w:color="auto"/>
                                                            <w:bottom w:val="none" w:sz="0" w:space="0" w:color="auto"/>
                                                            <w:right w:val="none" w:sz="0" w:space="0" w:color="auto"/>
                                                          </w:divBdr>
                                                          <w:divsChild>
                                                            <w:div w:id="1719402522">
                                                              <w:marLeft w:val="0"/>
                                                              <w:marRight w:val="0"/>
                                                              <w:marTop w:val="0"/>
                                                              <w:marBottom w:val="0"/>
                                                              <w:divBdr>
                                                                <w:top w:val="none" w:sz="0" w:space="0" w:color="auto"/>
                                                                <w:left w:val="none" w:sz="0" w:space="0" w:color="auto"/>
                                                                <w:bottom w:val="none" w:sz="0" w:space="0" w:color="auto"/>
                                                                <w:right w:val="none" w:sz="0" w:space="0" w:color="auto"/>
                                                              </w:divBdr>
                                                              <w:divsChild>
                                                                <w:div w:id="54593999">
                                                                  <w:marLeft w:val="0"/>
                                                                  <w:marRight w:val="0"/>
                                                                  <w:marTop w:val="0"/>
                                                                  <w:marBottom w:val="0"/>
                                                                  <w:divBdr>
                                                                    <w:top w:val="none" w:sz="0" w:space="0" w:color="auto"/>
                                                                    <w:left w:val="none" w:sz="0" w:space="0" w:color="auto"/>
                                                                    <w:bottom w:val="none" w:sz="0" w:space="0" w:color="auto"/>
                                                                    <w:right w:val="none" w:sz="0" w:space="0" w:color="auto"/>
                                                                  </w:divBdr>
                                                                  <w:divsChild>
                                                                    <w:div w:id="1351252847">
                                                                      <w:marLeft w:val="0"/>
                                                                      <w:marRight w:val="0"/>
                                                                      <w:marTop w:val="0"/>
                                                                      <w:marBottom w:val="0"/>
                                                                      <w:divBdr>
                                                                        <w:top w:val="none" w:sz="0" w:space="0" w:color="auto"/>
                                                                        <w:left w:val="none" w:sz="0" w:space="0" w:color="auto"/>
                                                                        <w:bottom w:val="none" w:sz="0" w:space="0" w:color="auto"/>
                                                                        <w:right w:val="none" w:sz="0" w:space="0" w:color="auto"/>
                                                                      </w:divBdr>
                                                                      <w:divsChild>
                                                                        <w:div w:id="212695849">
                                                                          <w:marLeft w:val="0"/>
                                                                          <w:marRight w:val="0"/>
                                                                          <w:marTop w:val="0"/>
                                                                          <w:marBottom w:val="0"/>
                                                                          <w:divBdr>
                                                                            <w:top w:val="none" w:sz="0" w:space="0" w:color="auto"/>
                                                                            <w:left w:val="none" w:sz="0" w:space="0" w:color="auto"/>
                                                                            <w:bottom w:val="none" w:sz="0" w:space="0" w:color="auto"/>
                                                                            <w:right w:val="none" w:sz="0" w:space="0" w:color="auto"/>
                                                                          </w:divBdr>
                                                                          <w:divsChild>
                                                                            <w:div w:id="127406382">
                                                                              <w:marLeft w:val="0"/>
                                                                              <w:marRight w:val="0"/>
                                                                              <w:marTop w:val="0"/>
                                                                              <w:marBottom w:val="0"/>
                                                                              <w:divBdr>
                                                                                <w:top w:val="none" w:sz="0" w:space="0" w:color="auto"/>
                                                                                <w:left w:val="none" w:sz="0" w:space="0" w:color="auto"/>
                                                                                <w:bottom w:val="none" w:sz="0" w:space="0" w:color="auto"/>
                                                                                <w:right w:val="none" w:sz="0" w:space="0" w:color="auto"/>
                                                                              </w:divBdr>
                                                                              <w:divsChild>
                                                                                <w:div w:id="2020497908">
                                                                                  <w:marLeft w:val="0"/>
                                                                                  <w:marRight w:val="0"/>
                                                                                  <w:marTop w:val="0"/>
                                                                                  <w:marBottom w:val="0"/>
                                                                                  <w:divBdr>
                                                                                    <w:top w:val="none" w:sz="0" w:space="0" w:color="auto"/>
                                                                                    <w:left w:val="none" w:sz="0" w:space="0" w:color="auto"/>
                                                                                    <w:bottom w:val="none" w:sz="0" w:space="0" w:color="auto"/>
                                                                                    <w:right w:val="none" w:sz="0" w:space="0" w:color="auto"/>
                                                                                  </w:divBdr>
                                                                                  <w:divsChild>
                                                                                    <w:div w:id="1408649114">
                                                                                      <w:marLeft w:val="0"/>
                                                                                      <w:marRight w:val="0"/>
                                                                                      <w:marTop w:val="0"/>
                                                                                      <w:marBottom w:val="0"/>
                                                                                      <w:divBdr>
                                                                                        <w:top w:val="none" w:sz="0" w:space="0" w:color="auto"/>
                                                                                        <w:left w:val="none" w:sz="0" w:space="0" w:color="auto"/>
                                                                                        <w:bottom w:val="none" w:sz="0" w:space="0" w:color="auto"/>
                                                                                        <w:right w:val="none" w:sz="0" w:space="0" w:color="auto"/>
                                                                                      </w:divBdr>
                                                                                      <w:divsChild>
                                                                                        <w:div w:id="1062829907">
                                                                                          <w:marLeft w:val="0"/>
                                                                                          <w:marRight w:val="60"/>
                                                                                          <w:marTop w:val="0"/>
                                                                                          <w:marBottom w:val="0"/>
                                                                                          <w:divBdr>
                                                                                            <w:top w:val="none" w:sz="0" w:space="0" w:color="auto"/>
                                                                                            <w:left w:val="none" w:sz="0" w:space="0" w:color="auto"/>
                                                                                            <w:bottom w:val="none" w:sz="0" w:space="0" w:color="auto"/>
                                                                                            <w:right w:val="none" w:sz="0" w:space="0" w:color="auto"/>
                                                                                          </w:divBdr>
                                                                                          <w:divsChild>
                                                                                            <w:div w:id="1235975095">
                                                                                              <w:marLeft w:val="0"/>
                                                                                              <w:marRight w:val="120"/>
                                                                                              <w:marTop w:val="0"/>
                                                                                              <w:marBottom w:val="150"/>
                                                                                              <w:divBdr>
                                                                                                <w:top w:val="single" w:sz="2" w:space="0" w:color="EFEFEF"/>
                                                                                                <w:left w:val="single" w:sz="6" w:space="0" w:color="EFEFEF"/>
                                                                                                <w:bottom w:val="single" w:sz="6" w:space="0" w:color="E2E2E2"/>
                                                                                                <w:right w:val="single" w:sz="6" w:space="0" w:color="EFEFEF"/>
                                                                                              </w:divBdr>
                                                                                              <w:divsChild>
                                                                                                <w:div w:id="1623489963">
                                                                                                  <w:marLeft w:val="0"/>
                                                                                                  <w:marRight w:val="0"/>
                                                                                                  <w:marTop w:val="0"/>
                                                                                                  <w:marBottom w:val="0"/>
                                                                                                  <w:divBdr>
                                                                                                    <w:top w:val="none" w:sz="0" w:space="0" w:color="auto"/>
                                                                                                    <w:left w:val="none" w:sz="0" w:space="0" w:color="auto"/>
                                                                                                    <w:bottom w:val="none" w:sz="0" w:space="0" w:color="auto"/>
                                                                                                    <w:right w:val="none" w:sz="0" w:space="0" w:color="auto"/>
                                                                                                  </w:divBdr>
                                                                                                  <w:divsChild>
                                                                                                    <w:div w:id="843863822">
                                                                                                      <w:marLeft w:val="0"/>
                                                                                                      <w:marRight w:val="0"/>
                                                                                                      <w:marTop w:val="0"/>
                                                                                                      <w:marBottom w:val="0"/>
                                                                                                      <w:divBdr>
                                                                                                        <w:top w:val="none" w:sz="0" w:space="0" w:color="auto"/>
                                                                                                        <w:left w:val="none" w:sz="0" w:space="0" w:color="auto"/>
                                                                                                        <w:bottom w:val="none" w:sz="0" w:space="0" w:color="auto"/>
                                                                                                        <w:right w:val="none" w:sz="0" w:space="0" w:color="auto"/>
                                                                                                      </w:divBdr>
                                                                                                      <w:divsChild>
                                                                                                        <w:div w:id="228464906">
                                                                                                          <w:marLeft w:val="0"/>
                                                                                                          <w:marRight w:val="0"/>
                                                                                                          <w:marTop w:val="0"/>
                                                                                                          <w:marBottom w:val="0"/>
                                                                                                          <w:divBdr>
                                                                                                            <w:top w:val="none" w:sz="0" w:space="0" w:color="auto"/>
                                                                                                            <w:left w:val="none" w:sz="0" w:space="0" w:color="auto"/>
                                                                                                            <w:bottom w:val="none" w:sz="0" w:space="0" w:color="auto"/>
                                                                                                            <w:right w:val="none" w:sz="0" w:space="0" w:color="auto"/>
                                                                                                          </w:divBdr>
                                                                                                          <w:divsChild>
                                                                                                            <w:div w:id="281111727">
                                                                                                              <w:marLeft w:val="0"/>
                                                                                                              <w:marRight w:val="0"/>
                                                                                                              <w:marTop w:val="0"/>
                                                                                                              <w:marBottom w:val="0"/>
                                                                                                              <w:divBdr>
                                                                                                                <w:top w:val="none" w:sz="0" w:space="0" w:color="auto"/>
                                                                                                                <w:left w:val="none" w:sz="0" w:space="0" w:color="auto"/>
                                                                                                                <w:bottom w:val="none" w:sz="0" w:space="0" w:color="auto"/>
                                                                                                                <w:right w:val="none" w:sz="0" w:space="0" w:color="auto"/>
                                                                                                              </w:divBdr>
                                                                                                              <w:divsChild>
                                                                                                                <w:div w:id="732237955">
                                                                                                                  <w:marLeft w:val="0"/>
                                                                                                                  <w:marRight w:val="0"/>
                                                                                                                  <w:marTop w:val="0"/>
                                                                                                                  <w:marBottom w:val="0"/>
                                                                                                                  <w:divBdr>
                                                                                                                    <w:top w:val="none" w:sz="0" w:space="4" w:color="auto"/>
                                                                                                                    <w:left w:val="none" w:sz="0" w:space="0" w:color="auto"/>
                                                                                                                    <w:bottom w:val="none" w:sz="0" w:space="4" w:color="auto"/>
                                                                                                                    <w:right w:val="none" w:sz="0" w:space="0" w:color="auto"/>
                                                                                                                  </w:divBdr>
                                                                                                                  <w:divsChild>
                                                                                                                    <w:div w:id="1339036561">
                                                                                                                      <w:marLeft w:val="0"/>
                                                                                                                      <w:marRight w:val="0"/>
                                                                                                                      <w:marTop w:val="0"/>
                                                                                                                      <w:marBottom w:val="0"/>
                                                                                                                      <w:divBdr>
                                                                                                                        <w:top w:val="none" w:sz="0" w:space="0" w:color="auto"/>
                                                                                                                        <w:left w:val="none" w:sz="0" w:space="0" w:color="auto"/>
                                                                                                                        <w:bottom w:val="none" w:sz="0" w:space="0" w:color="auto"/>
                                                                                                                        <w:right w:val="none" w:sz="0" w:space="0" w:color="auto"/>
                                                                                                                      </w:divBdr>
                                                                                                                      <w:divsChild>
                                                                                                                        <w:div w:id="717359200">
                                                                                                                          <w:marLeft w:val="225"/>
                                                                                                                          <w:marRight w:val="225"/>
                                                                                                                          <w:marTop w:val="75"/>
                                                                                                                          <w:marBottom w:val="75"/>
                                                                                                                          <w:divBdr>
                                                                                                                            <w:top w:val="none" w:sz="0" w:space="0" w:color="auto"/>
                                                                                                                            <w:left w:val="none" w:sz="0" w:space="0" w:color="auto"/>
                                                                                                                            <w:bottom w:val="none" w:sz="0" w:space="0" w:color="auto"/>
                                                                                                                            <w:right w:val="none" w:sz="0" w:space="0" w:color="auto"/>
                                                                                                                          </w:divBdr>
                                                                                                                          <w:divsChild>
                                                                                                                            <w:div w:id="2031489833">
                                                                                                                              <w:marLeft w:val="0"/>
                                                                                                                              <w:marRight w:val="0"/>
                                                                                                                              <w:marTop w:val="0"/>
                                                                                                                              <w:marBottom w:val="0"/>
                                                                                                                              <w:divBdr>
                                                                                                                                <w:top w:val="single" w:sz="6" w:space="0" w:color="auto"/>
                                                                                                                                <w:left w:val="single" w:sz="6" w:space="0" w:color="auto"/>
                                                                                                                                <w:bottom w:val="single" w:sz="6" w:space="0" w:color="auto"/>
                                                                                                                                <w:right w:val="single" w:sz="6" w:space="0" w:color="auto"/>
                                                                                                                              </w:divBdr>
                                                                                                                              <w:divsChild>
                                                                                                                                <w:div w:id="768624047">
                                                                                                                                  <w:marLeft w:val="0"/>
                                                                                                                                  <w:marRight w:val="0"/>
                                                                                                                                  <w:marTop w:val="0"/>
                                                                                                                                  <w:marBottom w:val="0"/>
                                                                                                                                  <w:divBdr>
                                                                                                                                    <w:top w:val="none" w:sz="0" w:space="0" w:color="auto"/>
                                                                                                                                    <w:left w:val="none" w:sz="0" w:space="0" w:color="auto"/>
                                                                                                                                    <w:bottom w:val="none" w:sz="0" w:space="0" w:color="auto"/>
                                                                                                                                    <w:right w:val="none" w:sz="0" w:space="0" w:color="auto"/>
                                                                                                                                  </w:divBdr>
                                                                                                                                  <w:divsChild>
                                                                                                                                    <w:div w:id="509490367">
                                                                                                                                      <w:marLeft w:val="0"/>
                                                                                                                                      <w:marRight w:val="0"/>
                                                                                                                                      <w:marTop w:val="0"/>
                                                                                                                                      <w:marBottom w:val="0"/>
                                                                                                                                      <w:divBdr>
                                                                                                                                        <w:top w:val="none" w:sz="0" w:space="0" w:color="auto"/>
                                                                                                                                        <w:left w:val="none" w:sz="0" w:space="0" w:color="auto"/>
                                                                                                                                        <w:bottom w:val="none" w:sz="0" w:space="0" w:color="auto"/>
                                                                                                                                        <w:right w:val="none" w:sz="0" w:space="0" w:color="auto"/>
                                                                                                                                      </w:divBdr>
                                                                                                                                      <w:divsChild>
                                                                                                                                        <w:div w:id="724908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3800">
                                                                                                                                              <w:marLeft w:val="0"/>
                                                                                                                                              <w:marRight w:val="0"/>
                                                                                                                                              <w:marTop w:val="0"/>
                                                                                                                                              <w:marBottom w:val="0"/>
                                                                                                                                              <w:divBdr>
                                                                                                                                                <w:top w:val="none" w:sz="0" w:space="0" w:color="auto"/>
                                                                                                                                                <w:left w:val="none" w:sz="0" w:space="0" w:color="auto"/>
                                                                                                                                                <w:bottom w:val="none" w:sz="0" w:space="0" w:color="auto"/>
                                                                                                                                                <w:right w:val="none" w:sz="0" w:space="0" w:color="auto"/>
                                                                                                                                              </w:divBdr>
                                                                                                                                              <w:divsChild>
                                                                                                                                                <w:div w:id="8357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2515D-157D-4663-8973-642EEEFC3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2392</Words>
  <Characters>13160</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Overeenkomst trapliften (EttenLeur).doc</vt:lpstr>
    </vt:vector>
  </TitlesOfParts>
  <Company>Gemeente Etten-Leur</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trapliften (EttenLeur).doc</dc:title>
  <dc:creator>Frank T.M.  Kropman</dc:creator>
  <cp:lastModifiedBy>Nathalie de Raaff</cp:lastModifiedBy>
  <cp:revision>3</cp:revision>
  <cp:lastPrinted>2015-08-19T09:03:00Z</cp:lastPrinted>
  <dcterms:created xsi:type="dcterms:W3CDTF">2020-03-25T12:23:00Z</dcterms:created>
  <dcterms:modified xsi:type="dcterms:W3CDTF">2020-04-03T08:48:00Z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nderwerp">
    <vt:lpwstr/>
  </property>
</Properties>
</file>