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7483A" w:rsidRDefault="00B7483A" w:rsidP="00B7483A">
      <w:pPr>
        <w:pStyle w:val="Kop2"/>
        <w:numPr>
          <w:ilvl w:val="0"/>
          <w:numId w:val="0"/>
        </w:numPr>
      </w:pPr>
      <w:bookmarkStart w:id="0" w:name="_Toc531858706"/>
      <w:bookmarkStart w:id="1" w:name="_GoBack"/>
      <w:bookmarkEnd w:id="1"/>
    </w:p>
    <w:p w14:paraId="0A37501D" w14:textId="77777777" w:rsidR="00B7483A" w:rsidRDefault="00B7483A" w:rsidP="00B7483A">
      <w:pPr>
        <w:pStyle w:val="Kop2"/>
        <w:numPr>
          <w:ilvl w:val="0"/>
          <w:numId w:val="0"/>
        </w:numPr>
      </w:pPr>
    </w:p>
    <w:p w14:paraId="1592BF8D" w14:textId="6D35713C" w:rsidR="00B7483A" w:rsidRPr="00B7483A" w:rsidRDefault="00B7483A" w:rsidP="2A1C5E1D">
      <w:pPr>
        <w:pStyle w:val="Kop2"/>
        <w:numPr>
          <w:ilvl w:val="1"/>
          <w:numId w:val="0"/>
        </w:numPr>
        <w:rPr>
          <w:rFonts w:ascii="Arial" w:eastAsia="Arial" w:hAnsi="Arial" w:cs="Arial"/>
          <w:color w:val="1F4E79" w:themeColor="accent5" w:themeShade="80"/>
          <w:sz w:val="28"/>
          <w:szCs w:val="28"/>
        </w:rPr>
      </w:pPr>
      <w:r w:rsidRPr="2A1C5E1D">
        <w:rPr>
          <w:rFonts w:ascii="Arial" w:eastAsia="Arial" w:hAnsi="Arial" w:cs="Arial"/>
          <w:sz w:val="28"/>
          <w:szCs w:val="28"/>
        </w:rPr>
        <w:t xml:space="preserve">Bijlage </w:t>
      </w:r>
      <w:r w:rsidR="5559F47B" w:rsidRPr="2A1C5E1D">
        <w:rPr>
          <w:rFonts w:ascii="Arial" w:eastAsia="Arial" w:hAnsi="Arial" w:cs="Arial"/>
          <w:sz w:val="28"/>
          <w:szCs w:val="28"/>
        </w:rPr>
        <w:t xml:space="preserve">20: </w:t>
      </w:r>
      <w:r w:rsidRPr="2A1C5E1D">
        <w:rPr>
          <w:rFonts w:ascii="Arial" w:eastAsia="Arial" w:hAnsi="Arial" w:cs="Arial"/>
          <w:sz w:val="28"/>
          <w:szCs w:val="28"/>
        </w:rPr>
        <w:t>Klachtenprocedure en Formulier</w:t>
      </w:r>
      <w:bookmarkEnd w:id="0"/>
    </w:p>
    <w:p w14:paraId="5DAB6C7B" w14:textId="77777777" w:rsidR="00B7483A" w:rsidRPr="00B7483A" w:rsidRDefault="00B7483A" w:rsidP="00B7483A"/>
    <w:p w14:paraId="02EB378F" w14:textId="77777777" w:rsidR="00B7483A" w:rsidRDefault="00B7483A" w:rsidP="00B7483A">
      <w:pPr>
        <w:rPr>
          <w:noProof/>
          <w:lang w:eastAsia="nl-NL"/>
        </w:rPr>
      </w:pPr>
      <w:r w:rsidRPr="00CB249A">
        <w:rPr>
          <w:rFonts w:ascii="Arial" w:eastAsiaTheme="minorHAnsi" w:hAnsi="Arial" w:cstheme="minorBidi"/>
          <w:noProof/>
          <w:szCs w:val="22"/>
          <w:lang w:eastAsia="nl-NL"/>
        </w:rPr>
        <w:drawing>
          <wp:inline distT="0" distB="0" distL="0" distR="0" wp14:anchorId="161C8766" wp14:editId="5F831EAF">
            <wp:extent cx="5463251" cy="763843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677" cy="76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B7483A" w:rsidRDefault="00B7483A" w:rsidP="00B7483A">
      <w:pPr>
        <w:rPr>
          <w:noProof/>
          <w:lang w:eastAsia="nl-NL"/>
        </w:rPr>
      </w:pPr>
      <w:r w:rsidRPr="00CB249A">
        <w:rPr>
          <w:rFonts w:ascii="Arial" w:eastAsiaTheme="minorHAnsi" w:hAnsi="Arial" w:cstheme="minorBidi"/>
          <w:noProof/>
          <w:szCs w:val="22"/>
          <w:lang w:eastAsia="nl-NL"/>
        </w:rPr>
        <w:lastRenderedPageBreak/>
        <w:drawing>
          <wp:inline distT="0" distB="0" distL="0" distR="0" wp14:anchorId="443CF61E" wp14:editId="71BAAEDE">
            <wp:extent cx="5758815" cy="8663614"/>
            <wp:effectExtent l="0" t="0" r="0" b="444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66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6B4323" w:rsidRDefault="00B7483A">
      <w:pPr>
        <w:rPr>
          <w:noProof/>
          <w:lang w:eastAsia="nl-NL"/>
        </w:rPr>
      </w:pPr>
      <w:r w:rsidRPr="00CB249A">
        <w:rPr>
          <w:rFonts w:ascii="Arial" w:eastAsiaTheme="minorHAnsi" w:hAnsi="Arial" w:cstheme="minorBidi"/>
          <w:noProof/>
          <w:szCs w:val="22"/>
          <w:lang w:eastAsia="nl-NL"/>
        </w:rPr>
        <w:lastRenderedPageBreak/>
        <w:drawing>
          <wp:inline distT="0" distB="0" distL="0" distR="0" wp14:anchorId="21D36FEA" wp14:editId="477921D3">
            <wp:extent cx="5758815" cy="8711858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71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323" w:rsidSect="00376906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D7739D" w:rsidRDefault="00D7739D" w:rsidP="00B7483A">
      <w:pPr>
        <w:spacing w:line="240" w:lineRule="auto"/>
      </w:pPr>
      <w:r>
        <w:separator/>
      </w:r>
    </w:p>
  </w:endnote>
  <w:endnote w:type="continuationSeparator" w:id="0">
    <w:p w14:paraId="72A3D3EC" w14:textId="77777777" w:rsidR="00D7739D" w:rsidRDefault="00D7739D" w:rsidP="00B74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D7739D" w:rsidRDefault="00D7739D" w:rsidP="00B7483A">
      <w:pPr>
        <w:spacing w:line="240" w:lineRule="auto"/>
      </w:pPr>
      <w:r>
        <w:separator/>
      </w:r>
    </w:p>
  </w:footnote>
  <w:footnote w:type="continuationSeparator" w:id="0">
    <w:p w14:paraId="0E27B00A" w14:textId="77777777" w:rsidR="00D7739D" w:rsidRDefault="00D7739D" w:rsidP="00B74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B7483A" w:rsidRDefault="00B7483A">
    <w:pPr>
      <w:pStyle w:val="Koptekst"/>
    </w:pPr>
    <w:r w:rsidRPr="00A9369D">
      <w:rPr>
        <w:rFonts w:ascii="Times New Roman" w:eastAsia="Times New Roman" w:hAnsi="Times New Roman"/>
        <w:noProof/>
        <w:lang w:eastAsia="nl-NL"/>
      </w:rPr>
      <w:drawing>
        <wp:inline distT="0" distB="0" distL="0" distR="0" wp14:anchorId="763B4ADD" wp14:editId="5BB3EFDA">
          <wp:extent cx="3149600" cy="6350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96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4B86D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imes New Roman"/>
        <w:b/>
        <w:i w:val="0"/>
        <w:sz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567"/>
      </w:pPr>
      <w:rPr>
        <w:rFonts w:ascii="Tahoma" w:hAnsi="Tahoma" w:cs="Times New Roman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567"/>
      </w:pPr>
      <w:rPr>
        <w:rFonts w:ascii="Tahoma" w:hAnsi="Tahoma"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3A"/>
    <w:rsid w:val="00376906"/>
    <w:rsid w:val="006B4323"/>
    <w:rsid w:val="009378EF"/>
    <w:rsid w:val="00B7483A"/>
    <w:rsid w:val="00D7739D"/>
    <w:rsid w:val="2A1C5E1D"/>
    <w:rsid w:val="5559F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77DB"/>
  <w15:chartTrackingRefBased/>
  <w15:docId w15:val="{6CFE3A14-EB65-A342-AA5D-CC462B1B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483A"/>
    <w:pPr>
      <w:suppressAutoHyphens/>
      <w:spacing w:line="288" w:lineRule="auto"/>
    </w:pPr>
    <w:rPr>
      <w:rFonts w:ascii="Tahoma" w:eastAsia="Calibri" w:hAnsi="Tahoma" w:cs="Times New Roman"/>
      <w:sz w:val="20"/>
      <w:lang w:eastAsia="ar-SA"/>
    </w:rPr>
  </w:style>
  <w:style w:type="paragraph" w:styleId="Kop2">
    <w:name w:val="heading 2"/>
    <w:basedOn w:val="Standaard"/>
    <w:next w:val="Standaard"/>
    <w:link w:val="Kop2Char1"/>
    <w:qFormat/>
    <w:rsid w:val="00B7483A"/>
    <w:pPr>
      <w:keepNext/>
      <w:numPr>
        <w:ilvl w:val="1"/>
        <w:numId w:val="1"/>
      </w:numPr>
      <w:spacing w:line="312" w:lineRule="auto"/>
      <w:outlineLvl w:val="1"/>
    </w:pPr>
    <w:rPr>
      <w:rFonts w:ascii="Verdana" w:hAnsi="Verdana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uiPriority w:val="9"/>
    <w:semiHidden/>
    <w:rsid w:val="00B748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Kop2Char1">
    <w:name w:val="Kop 2 Char1"/>
    <w:link w:val="Kop2"/>
    <w:locked/>
    <w:rsid w:val="00B7483A"/>
    <w:rPr>
      <w:rFonts w:ascii="Verdana" w:eastAsia="Calibri" w:hAnsi="Verdana" w:cs="Times New Roman"/>
      <w:b/>
      <w:sz w:val="20"/>
      <w:szCs w:val="20"/>
      <w:lang w:eastAsia="ar-SA"/>
    </w:rPr>
  </w:style>
  <w:style w:type="paragraph" w:styleId="Koptekst">
    <w:name w:val="header"/>
    <w:basedOn w:val="Standaard"/>
    <w:link w:val="KoptekstChar"/>
    <w:uiPriority w:val="99"/>
    <w:unhideWhenUsed/>
    <w:rsid w:val="00B748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83A"/>
    <w:rPr>
      <w:rFonts w:ascii="Tahoma" w:eastAsia="Calibri" w:hAnsi="Tahoma" w:cs="Times New Roman"/>
      <w:sz w:val="20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B7483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83A"/>
    <w:rPr>
      <w:rFonts w:ascii="Tahoma" w:eastAsia="Calibri" w:hAnsi="Tahoma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0C3F29FFC004BADB6E099A0656004" ma:contentTypeVersion="6" ma:contentTypeDescription="Een nieuw document maken." ma:contentTypeScope="" ma:versionID="ed57b7e71843196d9c65ebc5e59f70cc">
  <xsd:schema xmlns:xsd="http://www.w3.org/2001/XMLSchema" xmlns:xs="http://www.w3.org/2001/XMLSchema" xmlns:p="http://schemas.microsoft.com/office/2006/metadata/properties" xmlns:ns2="e74038fd-8964-4969-82c9-f36157ead21e" xmlns:ns3="a198eebe-0a21-4b71-9a46-43c11b04c3da" targetNamespace="http://schemas.microsoft.com/office/2006/metadata/properties" ma:root="true" ma:fieldsID="466d902ce159f84fef568180df582876" ns2:_="" ns3:_="">
    <xsd:import namespace="e74038fd-8964-4969-82c9-f36157ead21e"/>
    <xsd:import namespace="a198eebe-0a21-4b71-9a46-43c11b04c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38fd-8964-4969-82c9-f36157ead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8eebe-0a21-4b71-9a46-43c11b04c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62CB0-3DD3-492C-8D09-963F146FE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038fd-8964-4969-82c9-f36157ead21e"/>
    <ds:schemaRef ds:uri="a198eebe-0a21-4b71-9a46-43c11b04c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04C25-3379-42D4-9562-F5BB51D85A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198eebe-0a21-4b71-9a46-43c11b04c3da"/>
    <ds:schemaRef ds:uri="http://purl.org/dc/elements/1.1/"/>
    <ds:schemaRef ds:uri="http://schemas.openxmlformats.org/package/2006/metadata/core-properties"/>
    <ds:schemaRef ds:uri="e74038fd-8964-4969-82c9-f36157ead2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24CD25-FBB8-44B6-AD47-44096E230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ddaalhuizen@transitieprofs.nl</dc:creator>
  <cp:keywords/>
  <dc:description/>
  <cp:lastModifiedBy>Doreen Hazeleger</cp:lastModifiedBy>
  <cp:revision>2</cp:revision>
  <dcterms:created xsi:type="dcterms:W3CDTF">2020-02-03T14:51:00Z</dcterms:created>
  <dcterms:modified xsi:type="dcterms:W3CDTF">2020-02-03T14:51:00Z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0x010100D910C3F29FFC004BADB6E099A0656004</vt:lpwstr>
  </property>
</Properties>
</file>