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10C" w:rsidRPr="00DA0AEB" w:rsidRDefault="000A4178" w:rsidP="00A60EB9">
      <w:pPr>
        <w:pStyle w:val="Geenafstand"/>
        <w:jc w:val="both"/>
        <w:rPr>
          <w:b/>
          <w:sz w:val="22"/>
        </w:rPr>
      </w:pPr>
      <w:bookmarkStart w:id="0" w:name="_GoBack"/>
      <w:bookmarkEnd w:id="0"/>
      <w:r>
        <w:rPr>
          <w:b/>
          <w:sz w:val="24"/>
        </w:rPr>
        <w:t xml:space="preserve">Bijlage </w:t>
      </w:r>
      <w:r w:rsidR="00C8260A">
        <w:rPr>
          <w:b/>
          <w:sz w:val="24"/>
        </w:rPr>
        <w:t>1</w:t>
      </w:r>
      <w:r w:rsidR="004726BE">
        <w:rPr>
          <w:b/>
          <w:sz w:val="24"/>
        </w:rPr>
        <w:t xml:space="preserve">: </w:t>
      </w:r>
      <w:r w:rsidR="00176427" w:rsidRPr="00DA0AEB">
        <w:rPr>
          <w:b/>
          <w:sz w:val="22"/>
        </w:rPr>
        <w:t>E</w:t>
      </w:r>
      <w:r w:rsidR="00F42D06" w:rsidRPr="00DA0AEB">
        <w:rPr>
          <w:b/>
          <w:sz w:val="22"/>
        </w:rPr>
        <w:t xml:space="preserve">en innovatief, hoogwaardig en duurzaam </w:t>
      </w:r>
      <w:r w:rsidR="0082510C" w:rsidRPr="00DA0AEB">
        <w:rPr>
          <w:b/>
          <w:sz w:val="22"/>
        </w:rPr>
        <w:t>Mobiliteitsconcept in gebiedsontwikkeling Merwede</w:t>
      </w:r>
      <w:r w:rsidR="00F42D06" w:rsidRPr="00DA0AEB">
        <w:rPr>
          <w:b/>
          <w:sz w:val="22"/>
        </w:rPr>
        <w:t xml:space="preserve">. </w:t>
      </w:r>
    </w:p>
    <w:p w:rsidR="0082510C" w:rsidRPr="000A4B11" w:rsidRDefault="0082510C" w:rsidP="00A60EB9">
      <w:pPr>
        <w:pStyle w:val="Geenafstand"/>
        <w:jc w:val="both"/>
        <w:rPr>
          <w:b/>
        </w:rPr>
      </w:pPr>
    </w:p>
    <w:p w:rsidR="0097024A" w:rsidRPr="000A4B11" w:rsidRDefault="0097024A" w:rsidP="00A60EB9">
      <w:pPr>
        <w:pStyle w:val="Geenafstand"/>
        <w:jc w:val="both"/>
        <w:rPr>
          <w:b/>
        </w:rPr>
      </w:pPr>
      <w:r w:rsidRPr="000A4B11">
        <w:rPr>
          <w:b/>
        </w:rPr>
        <w:t>Gebiedsontwikkeling Merwedekanaalzone.</w:t>
      </w:r>
    </w:p>
    <w:p w:rsidR="0097024A" w:rsidRPr="000A4B11" w:rsidRDefault="0097024A" w:rsidP="00E830E7">
      <w:pPr>
        <w:pStyle w:val="Geenafstand"/>
        <w:jc w:val="both"/>
      </w:pPr>
      <w:r w:rsidRPr="000A4B11">
        <w:t xml:space="preserve">De Merwedekanaalzone, het gebied langs het Merwedekanaal tussen Villa Jongerius en de A12, verandert de komende jaren van een bedrijventerrein in een levendige, gezonde en duurzame </w:t>
      </w:r>
      <w:r w:rsidR="00C8260A" w:rsidRPr="000A4B11">
        <w:t>stads</w:t>
      </w:r>
      <w:r w:rsidR="00C8260A">
        <w:t>w</w:t>
      </w:r>
      <w:r w:rsidR="00C8260A" w:rsidRPr="000A4B11">
        <w:t>ijk</w:t>
      </w:r>
      <w:r w:rsidRPr="000A4B11">
        <w:t xml:space="preserve">. Een fijne plek voor starters, gezinnen en alleenstaanden met een mix aan huur- en koopwoningen. Met winkels, horeca, werkgelegenheid, scholen en gezondheidszorg </w:t>
      </w:r>
      <w:r w:rsidR="00C8260A">
        <w:t>op loopafstand</w:t>
      </w:r>
      <w:r w:rsidRPr="000A4B11">
        <w:t xml:space="preserve">. </w:t>
      </w:r>
      <w:r w:rsidR="000A4178">
        <w:t xml:space="preserve">We ontwikkelen een groene en autovrije openbare ruimte, waardoor het mogelijk is om meer woningen te realiseren. </w:t>
      </w:r>
      <w:r w:rsidRPr="000A4B11">
        <w:t>We zetten in op fietsen, lopen en goed openbaar vervoer</w:t>
      </w:r>
      <w:r w:rsidR="00C8260A">
        <w:t xml:space="preserve">, maar ook </w:t>
      </w:r>
      <w:r w:rsidRPr="000A4B11">
        <w:t xml:space="preserve">op groene binnentuinen en daken. Er is plek om te spelen en ontspannen in parken, pleinen en op straat. Kortom, het biedt alles wat je van een nieuwe stadswijk verwacht. Zie voor de deelgebieden van Merwedekanaalzone de plankaart </w:t>
      </w:r>
      <w:hyperlink r:id="rId6" w:history="1">
        <w:r w:rsidRPr="000A4B11">
          <w:rPr>
            <w:rStyle w:val="Hyperlink"/>
          </w:rPr>
          <w:t>hier</w:t>
        </w:r>
      </w:hyperlink>
      <w:r w:rsidRPr="000A4B11">
        <w:t>.</w:t>
      </w:r>
    </w:p>
    <w:p w:rsidR="0097024A" w:rsidRDefault="0097024A" w:rsidP="00A60EB9">
      <w:pPr>
        <w:pStyle w:val="Geenafstand"/>
        <w:jc w:val="both"/>
      </w:pPr>
    </w:p>
    <w:p w:rsidR="0097024A" w:rsidRPr="000A4B11" w:rsidRDefault="0097024A" w:rsidP="00A60EB9">
      <w:pPr>
        <w:pStyle w:val="Geenafstand"/>
        <w:jc w:val="both"/>
      </w:pPr>
      <w:r>
        <w:rPr>
          <w:noProof/>
        </w:rPr>
        <w:drawing>
          <wp:inline distT="0" distB="0" distL="0" distR="0" wp14:anchorId="06776DDA" wp14:editId="2EBDFD11">
            <wp:extent cx="5756744" cy="2266122"/>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2267187"/>
                    </a:xfrm>
                    <a:prstGeom prst="rect">
                      <a:avLst/>
                    </a:prstGeom>
                    <a:noFill/>
                    <a:ln>
                      <a:noFill/>
                    </a:ln>
                  </pic:spPr>
                </pic:pic>
              </a:graphicData>
            </a:graphic>
          </wp:inline>
        </w:drawing>
      </w:r>
    </w:p>
    <w:p w:rsidR="00B0767F" w:rsidRPr="000A4B11" w:rsidRDefault="00B0767F" w:rsidP="00A60EB9">
      <w:pPr>
        <w:pStyle w:val="Geenafstand"/>
        <w:jc w:val="both"/>
        <w:rPr>
          <w:b/>
        </w:rPr>
      </w:pPr>
    </w:p>
    <w:p w:rsidR="00E43AD0" w:rsidRPr="000A4B11" w:rsidRDefault="00F42D06" w:rsidP="00A60EB9">
      <w:pPr>
        <w:pStyle w:val="Geenafstand"/>
        <w:jc w:val="both"/>
        <w:rPr>
          <w:b/>
        </w:rPr>
      </w:pPr>
      <w:r w:rsidRPr="000A4B11">
        <w:rPr>
          <w:b/>
        </w:rPr>
        <w:t>Focus op deelgebied 5:</w:t>
      </w:r>
      <w:r w:rsidR="00E43AD0" w:rsidRPr="000A4B11">
        <w:rPr>
          <w:b/>
        </w:rPr>
        <w:t xml:space="preserve"> Merwede</w:t>
      </w:r>
      <w:r w:rsidRPr="000A4B11">
        <w:rPr>
          <w:b/>
        </w:rPr>
        <w:t>.</w:t>
      </w:r>
    </w:p>
    <w:p w:rsidR="00780EA8" w:rsidRPr="000A4B11" w:rsidRDefault="00495E91" w:rsidP="00A60EB9">
      <w:pPr>
        <w:pStyle w:val="Geenafstand"/>
        <w:jc w:val="both"/>
        <w:rPr>
          <w:sz w:val="14"/>
          <w:szCs w:val="19"/>
        </w:rPr>
      </w:pPr>
      <w:r w:rsidRPr="000A4B11">
        <w:t>Voor deze marktverkenning focussen we ons op deelgebied 5: Merwede.</w:t>
      </w:r>
      <w:r w:rsidR="00780EA8" w:rsidRPr="000A4B11">
        <w:t xml:space="preserve"> Een aantrekkelijk, duurzaam en hoogstedelijk gebied voor wonen, werken, cultuur en recreëren, en tevens een ‘levend</w:t>
      </w:r>
      <w:r w:rsidR="00A60EB9">
        <w:t xml:space="preserve"> </w:t>
      </w:r>
      <w:r w:rsidR="00780EA8" w:rsidRPr="000A4B11">
        <w:t>laboratorium’ (</w:t>
      </w:r>
      <w:r w:rsidR="000A4178">
        <w:t>Merwede</w:t>
      </w:r>
      <w:r w:rsidR="000A4178" w:rsidRPr="000A4B11">
        <w:t xml:space="preserve"> </w:t>
      </w:r>
      <w:r w:rsidR="00780EA8" w:rsidRPr="000A4B11">
        <w:t xml:space="preserve">lab) voor innovaties op het gebied van energieneutraliteit, circulaire systemen, mobiliteit en gezondheid. De Merwedekanaalzone en </w:t>
      </w:r>
      <w:r w:rsidR="000A4178">
        <w:t xml:space="preserve">deelgebied </w:t>
      </w:r>
      <w:r w:rsidR="00780EA8" w:rsidRPr="000A4B11">
        <w:t xml:space="preserve">‘Merwede’ in het bijzonder is de ideale locatie om stappen te zetten in </w:t>
      </w:r>
      <w:r w:rsidR="000A4178">
        <w:t>de transitie naar slimme en duurzame mobiliteit.</w:t>
      </w:r>
      <w:r w:rsidR="00780EA8" w:rsidRPr="000A4B11">
        <w:t xml:space="preserve"> Merwede wordt ontwikkeld met een torenhoge ambitie en zal als voorbeeld voor de rest van de stad functioneren: Merwede zal een van de eerste voorbeelden in Nederland, en misschien zelfs ter wereld, zijn waar op zo’n grote schaal een verschuiving gaat plaatsvinden van </w:t>
      </w:r>
      <w:r w:rsidR="00C8260A">
        <w:t>het ‘be</w:t>
      </w:r>
      <w:r w:rsidR="00780EA8" w:rsidRPr="000A4B11">
        <w:t>zit van mobiliteit</w:t>
      </w:r>
      <w:r w:rsidR="00C8260A">
        <w:t>’</w:t>
      </w:r>
      <w:r w:rsidR="00780EA8" w:rsidRPr="000A4B11">
        <w:t xml:space="preserve"> naar</w:t>
      </w:r>
      <w:r w:rsidR="00C8260A">
        <w:t xml:space="preserve"> ‘het</w:t>
      </w:r>
      <w:r w:rsidR="00780EA8" w:rsidRPr="000A4B11">
        <w:t xml:space="preserve"> gebruik van mobiliteit</w:t>
      </w:r>
      <w:r w:rsidR="00C8260A">
        <w:t>’</w:t>
      </w:r>
      <w:r w:rsidR="00780EA8" w:rsidRPr="000A4B11">
        <w:t xml:space="preserve">. Van een strak onderscheid </w:t>
      </w:r>
      <w:r w:rsidR="00EE2EDF">
        <w:t>tussen</w:t>
      </w:r>
      <w:r w:rsidR="00EE2EDF" w:rsidRPr="000A4B11">
        <w:t xml:space="preserve"> </w:t>
      </w:r>
      <w:r w:rsidR="00780EA8" w:rsidRPr="000A4B11">
        <w:t>openbaar vervoer en</w:t>
      </w:r>
      <w:r w:rsidR="00EE2EDF">
        <w:t xml:space="preserve"> de eigen</w:t>
      </w:r>
      <w:r w:rsidR="00780EA8" w:rsidRPr="000A4B11">
        <w:t xml:space="preserve"> auto naar </w:t>
      </w:r>
      <w:r w:rsidR="00EE2EDF">
        <w:t xml:space="preserve">het </w:t>
      </w:r>
      <w:r w:rsidR="00780EA8" w:rsidRPr="000A4B11">
        <w:t>delen van</w:t>
      </w:r>
      <w:r w:rsidR="00EE2EDF">
        <w:t xml:space="preserve"> een scala aan</w:t>
      </w:r>
      <w:r w:rsidR="00780EA8" w:rsidRPr="000A4B11">
        <w:t xml:space="preserve"> vervoermiddelen als volwaardige nieuwe vervoerwijze. </w:t>
      </w:r>
      <w:r w:rsidR="00FC3F56">
        <w:t>Flexibel gebruik en deel</w:t>
      </w:r>
      <w:r w:rsidR="00780EA8" w:rsidRPr="000A4B11">
        <w:t xml:space="preserve">concepten staan aan de basis hiervan. </w:t>
      </w:r>
      <w:proofErr w:type="spellStart"/>
      <w:r w:rsidR="00780EA8" w:rsidRPr="000A4B11">
        <w:t>Healthy</w:t>
      </w:r>
      <w:proofErr w:type="spellEnd"/>
      <w:r w:rsidR="00780EA8" w:rsidRPr="000A4B11">
        <w:t xml:space="preserve"> Urban Living en Zero-emissie zijn hierin centrale elementen: door te zorgen voor een schone omgeving waarbij lopen en fietsen de meest logische vervoermiddelen zijn</w:t>
      </w:r>
      <w:r w:rsidR="00EE2EDF">
        <w:t>. En</w:t>
      </w:r>
      <w:r w:rsidR="00780EA8" w:rsidRPr="000A4B11">
        <w:t xml:space="preserve"> als men toch kiest voor openbaar vervoer of auto </w:t>
      </w:r>
      <w:r w:rsidR="00EE2EDF" w:rsidRPr="000A4B11">
        <w:t xml:space="preserve">zero-emissie </w:t>
      </w:r>
      <w:r w:rsidR="00780EA8" w:rsidRPr="000A4B11">
        <w:t>door het aanbod van elektrische vervoermiddelen.</w:t>
      </w:r>
      <w:r w:rsidR="00D1628D">
        <w:t xml:space="preserve"> Tevens is er veel a</w:t>
      </w:r>
      <w:r w:rsidR="00FC3F56">
        <w:t>andacht voor duurzame logistiek</w:t>
      </w:r>
      <w:r w:rsidR="00EE2EDF">
        <w:t xml:space="preserve"> en</w:t>
      </w:r>
      <w:r w:rsidR="00FC3F56">
        <w:t xml:space="preserve"> efficiënte afvalverwerking </w:t>
      </w:r>
      <w:r w:rsidR="00EE2EDF">
        <w:t xml:space="preserve">in </w:t>
      </w:r>
      <w:r w:rsidR="00D1628D">
        <w:t xml:space="preserve">het gebied. </w:t>
      </w:r>
    </w:p>
    <w:p w:rsidR="00780EA8" w:rsidRDefault="00780EA8" w:rsidP="00A60EB9">
      <w:pPr>
        <w:pStyle w:val="Geenafstand"/>
        <w:jc w:val="both"/>
      </w:pPr>
    </w:p>
    <w:p w:rsidR="004C23F5" w:rsidRPr="004C23F5" w:rsidRDefault="004C23F5" w:rsidP="00A60EB9">
      <w:pPr>
        <w:pStyle w:val="Geenafstand"/>
        <w:jc w:val="both"/>
        <w:rPr>
          <w:i/>
        </w:rPr>
      </w:pPr>
      <w:r>
        <w:rPr>
          <w:i/>
        </w:rPr>
        <w:t>Programma</w:t>
      </w:r>
      <w:r w:rsidR="007F2BE3">
        <w:rPr>
          <w:i/>
        </w:rPr>
        <w:t xml:space="preserve"> en fasering</w:t>
      </w:r>
      <w:r>
        <w:rPr>
          <w:i/>
        </w:rPr>
        <w:t xml:space="preserve"> </w:t>
      </w:r>
    </w:p>
    <w:p w:rsidR="006039B8" w:rsidRDefault="00495E91" w:rsidP="00A60EB9">
      <w:pPr>
        <w:pStyle w:val="Geenafstand"/>
        <w:jc w:val="both"/>
      </w:pPr>
      <w:r w:rsidRPr="000A4B11">
        <w:t>Voor dit deelgebied geldt</w:t>
      </w:r>
      <w:r w:rsidR="00016411" w:rsidRPr="000A4B11">
        <w:t xml:space="preserve"> de opgave om ca. 6.000 woningen</w:t>
      </w:r>
      <w:r w:rsidR="00FB1A9C">
        <w:t xml:space="preserve"> en 100.000 m2 </w:t>
      </w:r>
      <w:proofErr w:type="spellStart"/>
      <w:r w:rsidR="00FB1A9C">
        <w:t>bvo</w:t>
      </w:r>
      <w:proofErr w:type="spellEnd"/>
      <w:r w:rsidR="00FB1A9C">
        <w:t xml:space="preserve"> aan voorzieningen</w:t>
      </w:r>
      <w:r w:rsidR="00016411" w:rsidRPr="000A4B11">
        <w:t xml:space="preserve"> te realiseren in</w:t>
      </w:r>
      <w:r w:rsidRPr="000A4B11">
        <w:t xml:space="preserve"> </w:t>
      </w:r>
      <w:r w:rsidR="00FB1A9C">
        <w:t>twee fasen</w:t>
      </w:r>
      <w:r w:rsidR="00016411" w:rsidRPr="000A4B11">
        <w:t>.</w:t>
      </w:r>
      <w:r w:rsidR="004C23F5">
        <w:t xml:space="preserve"> </w:t>
      </w:r>
      <w:r w:rsidR="007F2BE3">
        <w:t>In fase 1 gaat het om een ruime</w:t>
      </w:r>
      <w:r w:rsidR="004C23F5">
        <w:t xml:space="preserve"> </w:t>
      </w:r>
      <w:r w:rsidR="007F2BE3">
        <w:t>4.</w:t>
      </w:r>
      <w:r w:rsidR="00FB1A9C">
        <w:t>2</w:t>
      </w:r>
      <w:r w:rsidR="008B2BF8">
        <w:t xml:space="preserve">00 woningen en ca. 60-70% van het </w:t>
      </w:r>
      <w:r w:rsidR="006039B8">
        <w:t xml:space="preserve">diverse </w:t>
      </w:r>
      <w:r w:rsidR="008B2BF8">
        <w:t xml:space="preserve">voorzieningenprogramma, </w:t>
      </w:r>
      <w:r w:rsidR="006039B8">
        <w:t xml:space="preserve">o.a. </w:t>
      </w:r>
      <w:r w:rsidR="008B2BF8">
        <w:t xml:space="preserve">bestaande </w:t>
      </w:r>
      <w:r w:rsidR="008B2BF8" w:rsidRPr="006039B8">
        <w:t xml:space="preserve">uit </w:t>
      </w:r>
      <w:r w:rsidR="007F2BE3" w:rsidRPr="006039B8">
        <w:t>horeca</w:t>
      </w:r>
      <w:r w:rsidR="008B2BF8" w:rsidRPr="006039B8">
        <w:t>, detailhandel, supermarkt</w:t>
      </w:r>
      <w:r w:rsidR="006039B8" w:rsidRPr="006039B8">
        <w:t xml:space="preserve">, sport, onderwijs, kinderopvang, werkruimten </w:t>
      </w:r>
      <w:r w:rsidR="007F2BE3" w:rsidRPr="006039B8">
        <w:t xml:space="preserve">en </w:t>
      </w:r>
      <w:r w:rsidR="006039B8" w:rsidRPr="006039B8">
        <w:t>mobiliteitshubs</w:t>
      </w:r>
      <w:r w:rsidR="007F2BE3" w:rsidRPr="006039B8">
        <w:t>.</w:t>
      </w:r>
      <w:r w:rsidR="00FB1A9C">
        <w:t xml:space="preserve"> </w:t>
      </w:r>
      <w:r w:rsidR="002A49B3">
        <w:t xml:space="preserve">Start bouw van fase 1 </w:t>
      </w:r>
      <w:r w:rsidR="00BF64BC" w:rsidRPr="00FB1A9C">
        <w:t xml:space="preserve">is voorzien voor </w:t>
      </w:r>
      <w:r w:rsidR="00BF64BC" w:rsidRPr="00FB1A9C">
        <w:lastRenderedPageBreak/>
        <w:t>202</w:t>
      </w:r>
      <w:r w:rsidR="00EE2EDF">
        <w:t>1/2022</w:t>
      </w:r>
      <w:r w:rsidR="00AD0743" w:rsidRPr="00FB1A9C">
        <w:t xml:space="preserve"> met een totale doorlooptijd van de ontwikkeling </w:t>
      </w:r>
      <w:r w:rsidR="00FB1A9C" w:rsidRPr="00FB1A9C">
        <w:t xml:space="preserve">van het deelgebied </w:t>
      </w:r>
      <w:r w:rsidR="00AD0743" w:rsidRPr="00FB1A9C">
        <w:t xml:space="preserve">van ca. </w:t>
      </w:r>
      <w:r w:rsidR="00FB1A9C" w:rsidRPr="00FB1A9C">
        <w:t>8</w:t>
      </w:r>
      <w:r w:rsidR="00EE2EDF">
        <w:t xml:space="preserve"> - 10</w:t>
      </w:r>
      <w:r w:rsidR="00FB1A9C" w:rsidRPr="00FB1A9C">
        <w:t xml:space="preserve"> </w:t>
      </w:r>
      <w:r w:rsidR="00AD0743" w:rsidRPr="00FB1A9C">
        <w:t>jaar</w:t>
      </w:r>
      <w:r w:rsidR="006039B8">
        <w:t xml:space="preserve"> voor beide fasen.</w:t>
      </w:r>
      <w:r w:rsidR="00BF64BC">
        <w:t xml:space="preserve"> </w:t>
      </w:r>
      <w:r w:rsidR="00E43AD0" w:rsidRPr="000A4B11">
        <w:t xml:space="preserve">Zie </w:t>
      </w:r>
      <w:hyperlink r:id="rId8" w:history="1">
        <w:r w:rsidRPr="000A4B11">
          <w:rPr>
            <w:rStyle w:val="Hyperlink"/>
          </w:rPr>
          <w:t>hier</w:t>
        </w:r>
      </w:hyperlink>
      <w:r w:rsidRPr="000A4B11">
        <w:t xml:space="preserve"> </w:t>
      </w:r>
      <w:r w:rsidR="00E43AD0" w:rsidRPr="000A4B11">
        <w:t>voor</w:t>
      </w:r>
      <w:r w:rsidR="00D94C27" w:rsidRPr="000A4B11">
        <w:t xml:space="preserve"> een impressie</w:t>
      </w:r>
      <w:r w:rsidR="00E43AD0" w:rsidRPr="000A4B11">
        <w:t xml:space="preserve"> de plankaart</w:t>
      </w:r>
      <w:r w:rsidRPr="000A4B11">
        <w:t xml:space="preserve"> van dit deelgebied. </w:t>
      </w:r>
    </w:p>
    <w:p w:rsidR="006039B8" w:rsidRDefault="006039B8" w:rsidP="00A60EB9">
      <w:pPr>
        <w:pStyle w:val="Geenafstand"/>
        <w:jc w:val="both"/>
      </w:pPr>
    </w:p>
    <w:p w:rsidR="00780EA8" w:rsidRPr="00FB1A9C" w:rsidRDefault="00495E91" w:rsidP="00A60EB9">
      <w:pPr>
        <w:pStyle w:val="Geenafstand"/>
        <w:jc w:val="both"/>
      </w:pPr>
      <w:r w:rsidRPr="000A4B11">
        <w:t>O</w:t>
      </w:r>
      <w:r w:rsidR="00016411" w:rsidRPr="000A4B11">
        <w:t>m deze woningaantallen</w:t>
      </w:r>
      <w:r w:rsidR="00581592" w:rsidRPr="000A4B11">
        <w:t xml:space="preserve"> </w:t>
      </w:r>
      <w:r w:rsidR="006039B8">
        <w:t xml:space="preserve">en de hoeveelheid voorzieningen </w:t>
      </w:r>
      <w:r w:rsidR="00581592" w:rsidRPr="000A4B11">
        <w:t>in dergelijke hoge dichtheden te kunnen</w:t>
      </w:r>
      <w:r w:rsidR="00016411" w:rsidRPr="000A4B11">
        <w:t xml:space="preserve"> realiseren </w:t>
      </w:r>
      <w:r w:rsidR="00D94C27" w:rsidRPr="000A4B11">
        <w:t xml:space="preserve">in Merwede </w:t>
      </w:r>
      <w:r w:rsidR="006039B8">
        <w:t>é</w:t>
      </w:r>
      <w:r w:rsidR="00016411" w:rsidRPr="000A4B11">
        <w:t xml:space="preserve">n tegelijkertijd de </w:t>
      </w:r>
      <w:r w:rsidR="00E43AD0" w:rsidRPr="000A4B11">
        <w:t xml:space="preserve">maximale </w:t>
      </w:r>
      <w:r w:rsidR="00016411" w:rsidRPr="000A4B11">
        <w:t>autoverkeersgeneratie</w:t>
      </w:r>
      <w:r w:rsidR="0097024A">
        <w:t xml:space="preserve"> blijvend </w:t>
      </w:r>
      <w:r w:rsidR="00016411" w:rsidRPr="000A4B11">
        <w:t>te beheersen</w:t>
      </w:r>
      <w:r w:rsidR="00581592" w:rsidRPr="000A4B11">
        <w:t>,</w:t>
      </w:r>
      <w:r w:rsidR="00016411" w:rsidRPr="000A4B11">
        <w:t xml:space="preserve"> is een </w:t>
      </w:r>
      <w:r w:rsidR="000E4B88">
        <w:t>innovatief, hoogwaardig en</w:t>
      </w:r>
      <w:r w:rsidR="00016411" w:rsidRPr="000A4B11">
        <w:t xml:space="preserve"> duurzaam mobiliteitsconcept nodig</w:t>
      </w:r>
      <w:r w:rsidR="00581592" w:rsidRPr="000A4B11">
        <w:t>.</w:t>
      </w:r>
      <w:r w:rsidR="00016411" w:rsidRPr="000A4B11">
        <w:t xml:space="preserve">  </w:t>
      </w:r>
    </w:p>
    <w:p w:rsidR="00780EA8" w:rsidRPr="000A4B11" w:rsidRDefault="00780EA8" w:rsidP="00A60EB9">
      <w:pPr>
        <w:pStyle w:val="Geenafstand"/>
        <w:jc w:val="both"/>
        <w:rPr>
          <w:sz w:val="14"/>
          <w:szCs w:val="19"/>
        </w:rPr>
      </w:pPr>
    </w:p>
    <w:p w:rsidR="00780EA8" w:rsidRPr="000A4B11" w:rsidRDefault="00780EA8" w:rsidP="00A60EB9">
      <w:pPr>
        <w:autoSpaceDE w:val="0"/>
        <w:autoSpaceDN w:val="0"/>
        <w:adjustRightInd w:val="0"/>
        <w:spacing w:after="0" w:line="240" w:lineRule="auto"/>
        <w:jc w:val="both"/>
        <w:rPr>
          <w:b/>
        </w:rPr>
      </w:pPr>
      <w:r w:rsidRPr="000A4B11">
        <w:rPr>
          <w:b/>
        </w:rPr>
        <w:t xml:space="preserve">Mobiliteitsconcept </w:t>
      </w:r>
      <w:r w:rsidR="00F42D06" w:rsidRPr="000A4B11">
        <w:rPr>
          <w:b/>
        </w:rPr>
        <w:t xml:space="preserve">voor </w:t>
      </w:r>
      <w:r w:rsidRPr="000A4B11">
        <w:rPr>
          <w:b/>
        </w:rPr>
        <w:t>Merwede: meer dan hubs alleen</w:t>
      </w:r>
      <w:r w:rsidR="00F42D06" w:rsidRPr="000A4B11">
        <w:rPr>
          <w:b/>
        </w:rPr>
        <w:t>.</w:t>
      </w:r>
    </w:p>
    <w:p w:rsidR="00780EA8" w:rsidRPr="000A4B11" w:rsidRDefault="00780EA8" w:rsidP="00A60EB9">
      <w:pPr>
        <w:pStyle w:val="Geenafstand"/>
        <w:jc w:val="both"/>
      </w:pPr>
      <w:r w:rsidRPr="000A4B11">
        <w:t xml:space="preserve">Merwede krijgt een innovatief, hoogwaardig en duurzaam mobiliteitsconcept dat bijdraagt aan de aantrekkelijkheid van Merwede voor bewoners en bezoekers. </w:t>
      </w:r>
      <w:r w:rsidR="00F5443D">
        <w:t xml:space="preserve">Zie de bijbehorende studie en </w:t>
      </w:r>
      <w:r w:rsidR="00C3004C">
        <w:t xml:space="preserve">de </w:t>
      </w:r>
      <w:r w:rsidR="00F5443D">
        <w:t>bijlagen</w:t>
      </w:r>
      <w:r w:rsidR="00C3004C">
        <w:t xml:space="preserve"> (o.a. over </w:t>
      </w:r>
      <w:r w:rsidR="00BF6AAB">
        <w:t xml:space="preserve">de </w:t>
      </w:r>
      <w:r w:rsidR="00C3004C">
        <w:t xml:space="preserve">governance &amp; financiering): </w:t>
      </w:r>
      <w:hyperlink r:id="rId9" w:history="1">
        <w:r w:rsidR="00F5443D" w:rsidRPr="00F5443D">
          <w:rPr>
            <w:rStyle w:val="Hyperlink"/>
          </w:rPr>
          <w:t>hier</w:t>
        </w:r>
      </w:hyperlink>
      <w:r w:rsidR="00F5443D">
        <w:t xml:space="preserve">. </w:t>
      </w:r>
      <w:r w:rsidRPr="000A4B11">
        <w:t>Het mobiliteitsconcept bestaat uit drie hoofdelementen</w:t>
      </w:r>
      <w:r w:rsidR="00857E9C" w:rsidRPr="000A4B11">
        <w:t>:</w:t>
      </w:r>
    </w:p>
    <w:p w:rsidR="00581592" w:rsidRPr="000A4B11" w:rsidRDefault="00581592" w:rsidP="00A60EB9">
      <w:pPr>
        <w:pStyle w:val="Geenafstand"/>
        <w:jc w:val="both"/>
      </w:pPr>
    </w:p>
    <w:p w:rsidR="00780EA8" w:rsidRPr="000A4B11" w:rsidRDefault="00780EA8" w:rsidP="00A60EB9">
      <w:pPr>
        <w:pStyle w:val="Geenafstand"/>
        <w:numPr>
          <w:ilvl w:val="0"/>
          <w:numId w:val="4"/>
        </w:numPr>
        <w:jc w:val="both"/>
      </w:pPr>
      <w:r w:rsidRPr="000A4B11">
        <w:rPr>
          <w:u w:val="single"/>
        </w:rPr>
        <w:t>Ruimtelijk concept</w:t>
      </w:r>
      <w:r w:rsidR="00857E9C" w:rsidRPr="000A4B11">
        <w:rPr>
          <w:u w:val="single"/>
        </w:rPr>
        <w:t>.</w:t>
      </w:r>
      <w:r w:rsidR="00857E9C" w:rsidRPr="000A4B11">
        <w:t xml:space="preserve"> </w:t>
      </w:r>
      <w:r w:rsidR="009E5606" w:rsidRPr="000A4B11">
        <w:t>We investeren in een hoogwaardige openbare ruimte met goede voorzie</w:t>
      </w:r>
      <w:r w:rsidR="00AE752D" w:rsidRPr="000A4B11">
        <w:t>ningen voor fietsers en</w:t>
      </w:r>
      <w:r w:rsidR="009E5606" w:rsidRPr="000A4B11">
        <w:t xml:space="preserve"> voetgangers</w:t>
      </w:r>
      <w:r w:rsidR="00AE752D" w:rsidRPr="000A4B11">
        <w:t xml:space="preserve"> in een fijnmazig netwerk dat aansluit op OV-haltes en ketenmobiliteit stimuleert.</w:t>
      </w:r>
      <w:r w:rsidR="009E5606" w:rsidRPr="000A4B11">
        <w:t xml:space="preserve"> </w:t>
      </w:r>
      <w:r w:rsidR="00FC3F56">
        <w:t xml:space="preserve">Tevens is er in bijzonder aandacht voor duurzame logistiek en efficiënte afvalverwerking. </w:t>
      </w:r>
      <w:r w:rsidR="009E5606" w:rsidRPr="000A4B11">
        <w:t>Het gebied is grotendeels autoluw,</w:t>
      </w:r>
      <w:r w:rsidR="00AE752D" w:rsidRPr="000A4B11">
        <w:t xml:space="preserve"> d.w.z. dat toegang alleen mogelijk is met ontheffing voor </w:t>
      </w:r>
      <w:r w:rsidR="009E5606" w:rsidRPr="000A4B11">
        <w:t xml:space="preserve">verhuizing, bezorging, </w:t>
      </w:r>
      <w:r w:rsidR="00AE752D" w:rsidRPr="000A4B11">
        <w:t xml:space="preserve">bevoorrading, etc. </w:t>
      </w:r>
      <w:r w:rsidR="00EE2EDF">
        <w:t>Het gebied is grotendeels autovrij.</w:t>
      </w:r>
    </w:p>
    <w:p w:rsidR="00780EA8" w:rsidRPr="000A4B11" w:rsidRDefault="00780EA8" w:rsidP="00A60EB9">
      <w:pPr>
        <w:pStyle w:val="Geenafstand"/>
        <w:numPr>
          <w:ilvl w:val="0"/>
          <w:numId w:val="4"/>
        </w:numPr>
        <w:jc w:val="both"/>
        <w:rPr>
          <w:u w:val="single"/>
        </w:rPr>
      </w:pPr>
      <w:r w:rsidRPr="000A4B11">
        <w:rPr>
          <w:u w:val="single"/>
        </w:rPr>
        <w:t>Parkeerconcept</w:t>
      </w:r>
      <w:r w:rsidR="00AE752D" w:rsidRPr="000A4B11">
        <w:rPr>
          <w:u w:val="single"/>
        </w:rPr>
        <w:t>.</w:t>
      </w:r>
      <w:r w:rsidR="00AE752D" w:rsidRPr="000A4B11">
        <w:t xml:space="preserve"> </w:t>
      </w:r>
      <w:r w:rsidR="007D7404" w:rsidRPr="000A4B11">
        <w:t xml:space="preserve">We hanteren een </w:t>
      </w:r>
      <w:r w:rsidR="00AE752D" w:rsidRPr="000A4B11">
        <w:t xml:space="preserve">lage parkeernorm </w:t>
      </w:r>
      <w:r w:rsidR="007D7404" w:rsidRPr="000A4B11">
        <w:t>van 0,3 pp. per woning</w:t>
      </w:r>
      <w:r w:rsidR="00A74C65" w:rsidRPr="000A4B11">
        <w:t xml:space="preserve"> (incl. deelauto’s)</w:t>
      </w:r>
      <w:r w:rsidR="007D7404" w:rsidRPr="000A4B11">
        <w:t xml:space="preserve"> als voorwaarde voor het</w:t>
      </w:r>
      <w:r w:rsidR="00AE752D" w:rsidRPr="000A4B11">
        <w:t xml:space="preserve"> beperken van de autoverkeersge</w:t>
      </w:r>
      <w:r w:rsidR="007D7404" w:rsidRPr="000A4B11">
        <w:t>ner</w:t>
      </w:r>
      <w:r w:rsidR="00AE752D" w:rsidRPr="000A4B11">
        <w:t>atie.</w:t>
      </w:r>
      <w:r w:rsidR="007D7404" w:rsidRPr="000A4B11">
        <w:t xml:space="preserve"> Bewoners en bezoekers parkeren tegen betaling hun auto’s in de </w:t>
      </w:r>
      <w:r w:rsidR="00B715CC">
        <w:t>(</w:t>
      </w:r>
      <w:r w:rsidR="007D7404" w:rsidRPr="000A4B11">
        <w:t>ondergrondse</w:t>
      </w:r>
      <w:r w:rsidR="00B715CC">
        <w:t>)</w:t>
      </w:r>
      <w:r w:rsidR="007D7404" w:rsidRPr="000A4B11">
        <w:t xml:space="preserve"> parkeergarages, via een aantal ‘inprikkers’ vanaf </w:t>
      </w:r>
      <w:r w:rsidR="00B715CC">
        <w:t xml:space="preserve">de </w:t>
      </w:r>
      <w:r w:rsidR="007D7404" w:rsidRPr="000A4B11">
        <w:t>Europalaan</w:t>
      </w:r>
      <w:r w:rsidR="00EE2EDF">
        <w:t>.</w:t>
      </w:r>
      <w:r w:rsidR="007D7404" w:rsidRPr="000A4B11">
        <w:t xml:space="preserve"> Tevens is parkeren op afstand mogelijk </w:t>
      </w:r>
      <w:r w:rsidR="00EE2EDF">
        <w:t xml:space="preserve">(op de P+R aan de stadsring) </w:t>
      </w:r>
      <w:r w:rsidR="007D7404" w:rsidRPr="000A4B11">
        <w:t xml:space="preserve">tegen </w:t>
      </w:r>
      <w:r w:rsidR="00E51E86">
        <w:t xml:space="preserve">een </w:t>
      </w:r>
      <w:r w:rsidR="007D7404" w:rsidRPr="000A4B11">
        <w:t>lager tarief en de verbinding hiernaar toe wordt op comfortabele wijze</w:t>
      </w:r>
      <w:r w:rsidR="00E51E86">
        <w:t xml:space="preserve"> gefaciliteerd, bijvoorbeeld</w:t>
      </w:r>
      <w:r w:rsidR="007D7404" w:rsidRPr="000A4B11">
        <w:t xml:space="preserve"> per fiets of OV</w:t>
      </w:r>
      <w:r w:rsidR="00E51E86">
        <w:t>.</w:t>
      </w:r>
      <w:r w:rsidR="007D7404" w:rsidRPr="000A4B11">
        <w:t xml:space="preserve"> Fietsparkeren </w:t>
      </w:r>
      <w:r w:rsidR="00E81755" w:rsidRPr="000A4B11">
        <w:t xml:space="preserve">wordt </w:t>
      </w:r>
      <w:r w:rsidR="007D7404" w:rsidRPr="000A4B11">
        <w:t>in Merwede</w:t>
      </w:r>
      <w:r w:rsidR="00E81755" w:rsidRPr="000A4B11">
        <w:t xml:space="preserve"> optimaal gefaciliteerd: voldoende aanbod en</w:t>
      </w:r>
      <w:r w:rsidR="007D7404" w:rsidRPr="000A4B11">
        <w:t xml:space="preserve"> zoveel mogelijk op maaiveld.</w:t>
      </w:r>
      <w:r w:rsidR="00E81755" w:rsidRPr="000A4B11">
        <w:t xml:space="preserve"> Ruimte voor bezorging, laden &amp; lossen en bevoorrading (kort parkeren) </w:t>
      </w:r>
      <w:r w:rsidR="007D7404" w:rsidRPr="000A4B11">
        <w:t xml:space="preserve">wordt bij de auto ‘inprikkers’ gerealiseerd. </w:t>
      </w:r>
    </w:p>
    <w:p w:rsidR="00176427" w:rsidRPr="000A4B11" w:rsidRDefault="00780EA8" w:rsidP="00A60EB9">
      <w:pPr>
        <w:pStyle w:val="Geenafstand"/>
        <w:numPr>
          <w:ilvl w:val="0"/>
          <w:numId w:val="4"/>
        </w:numPr>
        <w:jc w:val="both"/>
        <w:rPr>
          <w:u w:val="single"/>
        </w:rPr>
      </w:pPr>
      <w:r w:rsidRPr="000A4B11">
        <w:rPr>
          <w:u w:val="single"/>
        </w:rPr>
        <w:t>Mobiliteitshubs</w:t>
      </w:r>
      <w:r w:rsidR="00AE752D" w:rsidRPr="000A4B11">
        <w:rPr>
          <w:u w:val="single"/>
        </w:rPr>
        <w:t>.</w:t>
      </w:r>
      <w:r w:rsidR="00E81755" w:rsidRPr="000A4B11">
        <w:t xml:space="preserve"> Bestaan uit drie elementen: </w:t>
      </w:r>
      <w:r w:rsidR="00176427" w:rsidRPr="000A4B11">
        <w:t xml:space="preserve">a) </w:t>
      </w:r>
      <w:r w:rsidR="00E81755" w:rsidRPr="000A4B11">
        <w:t xml:space="preserve">mobiliteitsdiensten, </w:t>
      </w:r>
      <w:r w:rsidR="00176427" w:rsidRPr="000A4B11">
        <w:t xml:space="preserve">b) </w:t>
      </w:r>
      <w:r w:rsidR="00E81755" w:rsidRPr="000A4B11">
        <w:t xml:space="preserve">mobiliteitswinkel en </w:t>
      </w:r>
      <w:r w:rsidR="00176427" w:rsidRPr="000A4B11">
        <w:t xml:space="preserve">c) </w:t>
      </w:r>
      <w:r w:rsidR="00E81755" w:rsidRPr="000A4B11">
        <w:t xml:space="preserve">digitaal platform. </w:t>
      </w:r>
    </w:p>
    <w:p w:rsidR="00780EA8" w:rsidRPr="000A4B11" w:rsidRDefault="00E81755" w:rsidP="00A60EB9">
      <w:pPr>
        <w:pStyle w:val="Geenafstand"/>
        <w:numPr>
          <w:ilvl w:val="1"/>
          <w:numId w:val="4"/>
        </w:numPr>
        <w:jc w:val="both"/>
        <w:rPr>
          <w:u w:val="single"/>
        </w:rPr>
      </w:pPr>
      <w:r w:rsidRPr="000A4B11">
        <w:t xml:space="preserve">De hub bevat </w:t>
      </w:r>
      <w:r w:rsidR="00176427" w:rsidRPr="000A4B11">
        <w:t xml:space="preserve">een </w:t>
      </w:r>
      <w:r w:rsidR="00B0767F" w:rsidRPr="000A4B11">
        <w:t xml:space="preserve">(24/7) </w:t>
      </w:r>
      <w:r w:rsidR="00176427" w:rsidRPr="000A4B11">
        <w:t xml:space="preserve">aanbod van </w:t>
      </w:r>
      <w:r w:rsidRPr="000A4B11">
        <w:t>aansprekende, la</w:t>
      </w:r>
      <w:r w:rsidR="00176427" w:rsidRPr="000A4B11">
        <w:t>agdrempelige en betaalbare (deel)mobi</w:t>
      </w:r>
      <w:r w:rsidRPr="000A4B11">
        <w:t>l</w:t>
      </w:r>
      <w:r w:rsidR="00176427" w:rsidRPr="000A4B11">
        <w:t>i</w:t>
      </w:r>
      <w:r w:rsidRPr="000A4B11">
        <w:t xml:space="preserve">teitsdiensten, zoveel mogelijk zero-emissie. </w:t>
      </w:r>
      <w:r w:rsidR="00176427" w:rsidRPr="000A4B11">
        <w:t>Denk aan: d</w:t>
      </w:r>
      <w:r w:rsidR="00B0767F" w:rsidRPr="000A4B11">
        <w:t>eelauto’s en -fietsen, HOV, logistiek en taxi’s.</w:t>
      </w:r>
      <w:r w:rsidR="00176427" w:rsidRPr="000A4B11">
        <w:t xml:space="preserve"> </w:t>
      </w:r>
      <w:r w:rsidRPr="000A4B11">
        <w:t xml:space="preserve">Deze diensten worden getrapt </w:t>
      </w:r>
      <w:r w:rsidR="00176427" w:rsidRPr="000A4B11">
        <w:t xml:space="preserve">aangeboden naar gelang </w:t>
      </w:r>
      <w:r w:rsidR="00B715CC">
        <w:t xml:space="preserve">ze </w:t>
      </w:r>
      <w:r w:rsidR="00176427" w:rsidRPr="000A4B11">
        <w:t>gezond en duurzaam</w:t>
      </w:r>
      <w:r w:rsidR="00B715CC">
        <w:t xml:space="preserve"> zijn</w:t>
      </w:r>
      <w:r w:rsidR="00176427" w:rsidRPr="000A4B11">
        <w:t xml:space="preserve">: </w:t>
      </w:r>
      <w:r w:rsidR="00B715CC">
        <w:t>de ‘</w:t>
      </w:r>
      <w:r w:rsidR="00176427" w:rsidRPr="000A4B11">
        <w:t>voet en fiets</w:t>
      </w:r>
      <w:r w:rsidR="00B715CC">
        <w:t>’</w:t>
      </w:r>
      <w:r w:rsidR="00176427" w:rsidRPr="000A4B11">
        <w:t xml:space="preserve"> zijn het meest toegankelijk en de privé auto het minst. Diensten zijn toegankelijk voor</w:t>
      </w:r>
      <w:r w:rsidR="00E409EE">
        <w:t xml:space="preserve"> zowel</w:t>
      </w:r>
      <w:r w:rsidR="00176427" w:rsidRPr="000A4B11">
        <w:t xml:space="preserve"> bewoners</w:t>
      </w:r>
      <w:r w:rsidR="00E51E86">
        <w:t>,</w:t>
      </w:r>
      <w:r w:rsidR="00176427" w:rsidRPr="000A4B11">
        <w:t xml:space="preserve"> bezoekers en omwonenden. </w:t>
      </w:r>
    </w:p>
    <w:p w:rsidR="00176427" w:rsidRPr="000A4B11" w:rsidRDefault="002317D4" w:rsidP="00A60EB9">
      <w:pPr>
        <w:pStyle w:val="Geenafstand"/>
        <w:numPr>
          <w:ilvl w:val="1"/>
          <w:numId w:val="4"/>
        </w:numPr>
        <w:jc w:val="both"/>
      </w:pPr>
      <w:r w:rsidRPr="000A4B11">
        <w:t xml:space="preserve">Voor </w:t>
      </w:r>
      <w:r w:rsidR="000A715D" w:rsidRPr="000A4B11">
        <w:t xml:space="preserve">de </w:t>
      </w:r>
      <w:r w:rsidRPr="000A4B11">
        <w:t xml:space="preserve">klantenservice, het afhalen van pakketjes of </w:t>
      </w:r>
      <w:r w:rsidR="000A715D" w:rsidRPr="000A4B11">
        <w:t xml:space="preserve">‘specials’ (bijv. </w:t>
      </w:r>
      <w:r w:rsidRPr="000A4B11">
        <w:t>kinderzitjes</w:t>
      </w:r>
      <w:r w:rsidR="000A715D" w:rsidRPr="000A4B11">
        <w:t>)</w:t>
      </w:r>
      <w:r w:rsidRPr="000A4B11">
        <w:t xml:space="preserve"> kan iedereen terecht bij een </w:t>
      </w:r>
      <w:r w:rsidR="00E51E86" w:rsidRPr="000A4B11">
        <w:t>mobiliteits</w:t>
      </w:r>
      <w:r w:rsidR="00E51E86">
        <w:t>winkels/-servicepunten</w:t>
      </w:r>
      <w:r w:rsidR="00E51E86" w:rsidRPr="000A4B11">
        <w:t xml:space="preserve"> </w:t>
      </w:r>
      <w:r w:rsidRPr="000A4B11">
        <w:t xml:space="preserve">in </w:t>
      </w:r>
      <w:r w:rsidR="00E51E86">
        <w:t xml:space="preserve">de </w:t>
      </w:r>
      <w:r w:rsidRPr="000A4B11">
        <w:t xml:space="preserve">nabijheid van HOV-halte. Rondom </w:t>
      </w:r>
      <w:r w:rsidR="00E51E86">
        <w:t>deze voorzieningen</w:t>
      </w:r>
      <w:r w:rsidR="00E51E86" w:rsidRPr="000A4B11">
        <w:t xml:space="preserve"> </w:t>
      </w:r>
      <w:r w:rsidRPr="000A4B11">
        <w:t>zijn andere dagelijkse voorzieningen gevestigd (</w:t>
      </w:r>
      <w:proofErr w:type="spellStart"/>
      <w:r w:rsidRPr="000A4B11">
        <w:t>one</w:t>
      </w:r>
      <w:proofErr w:type="spellEnd"/>
      <w:r w:rsidRPr="000A4B11">
        <w:t xml:space="preserve"> stop shop). </w:t>
      </w:r>
    </w:p>
    <w:p w:rsidR="002317D4" w:rsidRPr="000A4B11" w:rsidRDefault="000A715D" w:rsidP="00A60EB9">
      <w:pPr>
        <w:pStyle w:val="Geenafstand"/>
        <w:numPr>
          <w:ilvl w:val="1"/>
          <w:numId w:val="4"/>
        </w:numPr>
        <w:jc w:val="both"/>
      </w:pPr>
      <w:r w:rsidRPr="000A4B11">
        <w:t xml:space="preserve">De fysieke aspecten van de hub worden ondersteund door een digitaal platform voor Merwede. </w:t>
      </w:r>
      <w:r w:rsidR="00C75471" w:rsidRPr="000A4B11">
        <w:t>Een ‘Mobility as a Service’ (MaaS)-aanbod</w:t>
      </w:r>
      <w:r w:rsidRPr="000A4B11">
        <w:t xml:space="preserve"> dat verschillende modaliteiten </w:t>
      </w:r>
      <w:r w:rsidR="00C75471" w:rsidRPr="000A4B11">
        <w:t xml:space="preserve">naadloos </w:t>
      </w:r>
      <w:r w:rsidRPr="000A4B11">
        <w:t xml:space="preserve">samenbrengt </w:t>
      </w:r>
      <w:r w:rsidR="00C75471" w:rsidRPr="000A4B11">
        <w:t xml:space="preserve">op basis van de vraag en </w:t>
      </w:r>
      <w:r w:rsidRPr="000A4B11">
        <w:t>waarmee bewoners en bezoekers kunnen plan</w:t>
      </w:r>
      <w:r w:rsidR="00C75471" w:rsidRPr="000A4B11">
        <w:t>nen, boeken, r</w:t>
      </w:r>
      <w:r w:rsidR="00A74C65" w:rsidRPr="000A4B11">
        <w:t>eizen en betalen (</w:t>
      </w:r>
      <w:proofErr w:type="spellStart"/>
      <w:r w:rsidR="00A74C65" w:rsidRPr="000A4B11">
        <w:t>pay</w:t>
      </w:r>
      <w:proofErr w:type="spellEnd"/>
      <w:r w:rsidR="00A74C65" w:rsidRPr="000A4B11">
        <w:t xml:space="preserve"> per </w:t>
      </w:r>
      <w:proofErr w:type="spellStart"/>
      <w:r w:rsidR="00A74C65" w:rsidRPr="000A4B11">
        <w:t>use</w:t>
      </w:r>
      <w:proofErr w:type="spellEnd"/>
      <w:r w:rsidR="00A74C65" w:rsidRPr="000A4B11">
        <w:t xml:space="preserve"> / </w:t>
      </w:r>
      <w:r w:rsidR="00C75471" w:rsidRPr="000A4B11">
        <w:t xml:space="preserve">abonnementen). In eerste instantie een aanbod voor Merwede, maar </w:t>
      </w:r>
      <w:r w:rsidR="00A74C65" w:rsidRPr="000A4B11">
        <w:t>mogelijk op te schalen in Utrecht en daarbuiten</w:t>
      </w:r>
      <w:r w:rsidR="00C75471" w:rsidRPr="000A4B11">
        <w:t xml:space="preserve">. </w:t>
      </w:r>
    </w:p>
    <w:p w:rsidR="00B0767F" w:rsidRPr="000A4B11" w:rsidRDefault="00B0767F" w:rsidP="00A60EB9">
      <w:pPr>
        <w:pStyle w:val="Geenafstand"/>
        <w:jc w:val="both"/>
      </w:pPr>
    </w:p>
    <w:p w:rsidR="00C75471" w:rsidRPr="000A4B11" w:rsidRDefault="00C75471" w:rsidP="00A60EB9">
      <w:pPr>
        <w:pStyle w:val="Geenafstand"/>
        <w:jc w:val="both"/>
      </w:pPr>
      <w:r w:rsidRPr="000A4B11">
        <w:t xml:space="preserve">Naast deze drie onderdelen van het concept voorzien </w:t>
      </w:r>
      <w:r w:rsidR="00992BF6">
        <w:t>partijen</w:t>
      </w:r>
      <w:r w:rsidRPr="000A4B11">
        <w:t xml:space="preserve"> </w:t>
      </w:r>
      <w:r w:rsidR="00992BF6">
        <w:t xml:space="preserve">samen </w:t>
      </w:r>
      <w:r w:rsidRPr="000A4B11">
        <w:t xml:space="preserve">tevens in </w:t>
      </w:r>
      <w:r w:rsidR="00992BF6">
        <w:t xml:space="preserve">de </w:t>
      </w:r>
      <w:r w:rsidR="00D92A49" w:rsidRPr="000A4B11">
        <w:t xml:space="preserve">flankerende </w:t>
      </w:r>
      <w:r w:rsidRPr="000A4B11">
        <w:t xml:space="preserve">randvoorwaarden voor het </w:t>
      </w:r>
      <w:r w:rsidR="00D92A49" w:rsidRPr="000A4B11">
        <w:t xml:space="preserve">slagen van het </w:t>
      </w:r>
      <w:r w:rsidRPr="000A4B11">
        <w:t xml:space="preserve">mobiliteitsconcept: </w:t>
      </w:r>
      <w:r w:rsidR="000E4B88">
        <w:t xml:space="preserve">het </w:t>
      </w:r>
      <w:r w:rsidRPr="000A4B11">
        <w:t xml:space="preserve">invoeren van betaald parkeren in de omliggende wijken, het realiseren van twee </w:t>
      </w:r>
      <w:r w:rsidR="00B715CC">
        <w:t>fiets</w:t>
      </w:r>
      <w:r w:rsidRPr="000A4B11">
        <w:t>bru</w:t>
      </w:r>
      <w:r w:rsidR="00D92A49" w:rsidRPr="000A4B11">
        <w:t xml:space="preserve">ggen, </w:t>
      </w:r>
      <w:r w:rsidR="000E4B88">
        <w:t xml:space="preserve">de </w:t>
      </w:r>
      <w:r w:rsidR="00D92A49" w:rsidRPr="000A4B11">
        <w:t xml:space="preserve">herinrichting Europalaan noord incl. </w:t>
      </w:r>
      <w:r w:rsidR="00A74C65" w:rsidRPr="000A4B11">
        <w:t xml:space="preserve">vrijliggend </w:t>
      </w:r>
      <w:r w:rsidR="00D92A49" w:rsidRPr="000A4B11">
        <w:t xml:space="preserve">HOV, </w:t>
      </w:r>
      <w:r w:rsidR="000E4B88">
        <w:t xml:space="preserve">inzet van </w:t>
      </w:r>
      <w:r w:rsidR="00D92A49" w:rsidRPr="000A4B11">
        <w:t xml:space="preserve">dynamisch verkeersmanagement en het </w:t>
      </w:r>
      <w:r w:rsidR="000E4B88">
        <w:t>voorzien in parkeren op afstand (P+R).</w:t>
      </w:r>
    </w:p>
    <w:p w:rsidR="00C75471" w:rsidRPr="000A4B11" w:rsidRDefault="00C75471" w:rsidP="00A60EB9">
      <w:pPr>
        <w:pStyle w:val="Geenafstand"/>
        <w:jc w:val="both"/>
      </w:pPr>
    </w:p>
    <w:p w:rsidR="00857E9C" w:rsidRPr="00CD4281" w:rsidRDefault="00857E9C" w:rsidP="00A60EB9">
      <w:pPr>
        <w:pStyle w:val="Geenafstand"/>
        <w:jc w:val="both"/>
        <w:rPr>
          <w:i/>
        </w:rPr>
      </w:pPr>
      <w:r w:rsidRPr="00CD4281">
        <w:rPr>
          <w:i/>
        </w:rPr>
        <w:t xml:space="preserve">Governance </w:t>
      </w:r>
      <w:r w:rsidR="00CD4281">
        <w:rPr>
          <w:i/>
        </w:rPr>
        <w:t xml:space="preserve">van het </w:t>
      </w:r>
      <w:r w:rsidRPr="00CD4281">
        <w:rPr>
          <w:i/>
        </w:rPr>
        <w:t>Mobiliteitsconcept</w:t>
      </w:r>
      <w:r w:rsidR="00CD4281">
        <w:rPr>
          <w:i/>
        </w:rPr>
        <w:t xml:space="preserve"> voor</w:t>
      </w:r>
      <w:r w:rsidRPr="00CD4281">
        <w:rPr>
          <w:i/>
        </w:rPr>
        <w:t xml:space="preserve"> Merwede</w:t>
      </w:r>
    </w:p>
    <w:p w:rsidR="009B7BEC" w:rsidRDefault="00D92A49" w:rsidP="00DA0AEB">
      <w:pPr>
        <w:pStyle w:val="Geenafstand"/>
        <w:jc w:val="both"/>
      </w:pPr>
      <w:r w:rsidRPr="000A4B11">
        <w:t xml:space="preserve">De samenwerkende partijen in de gebiedsontwikkeling Merwede willen dat het mobiliteitsconcept al tijdens de ontwikkelfase </w:t>
      </w:r>
      <w:r w:rsidR="000E4B88">
        <w:t xml:space="preserve">én </w:t>
      </w:r>
      <w:r w:rsidRPr="000A4B11">
        <w:t>in de gebruiksfase toekomstbestendig is</w:t>
      </w:r>
      <w:r w:rsidR="00A74C65" w:rsidRPr="000A4B11">
        <w:t xml:space="preserve"> en voldoende kan voorzien in de mobiliteit voor bewoners en bezoekers van Merwede</w:t>
      </w:r>
      <w:r w:rsidRPr="000A4B11">
        <w:t xml:space="preserve">. </w:t>
      </w:r>
      <w:r w:rsidR="00A74C65" w:rsidRPr="000A4B11">
        <w:t>Om die re</w:t>
      </w:r>
      <w:r w:rsidR="00AF7F50" w:rsidRPr="000A4B11">
        <w:t xml:space="preserve">den zijn partijen voornemens voor mobiliteit </w:t>
      </w:r>
      <w:r w:rsidR="005D5CE6">
        <w:t xml:space="preserve">samen </w:t>
      </w:r>
      <w:r w:rsidR="00AF7F50" w:rsidRPr="000A4B11">
        <w:t xml:space="preserve">een </w:t>
      </w:r>
      <w:r w:rsidR="001D3999">
        <w:t>publiek-private samenwerking</w:t>
      </w:r>
      <w:r w:rsidR="000E4B88">
        <w:t xml:space="preserve"> op te richten:</w:t>
      </w:r>
      <w:r w:rsidR="00AF7F50" w:rsidRPr="000A4B11">
        <w:t xml:space="preserve"> het zgn.</w:t>
      </w:r>
      <w:r w:rsidR="00A74C65" w:rsidRPr="000A4B11">
        <w:t xml:space="preserve"> </w:t>
      </w:r>
      <w:r w:rsidR="00AF7F50" w:rsidRPr="000A4B11">
        <w:t>‘</w:t>
      </w:r>
      <w:r w:rsidR="00A74C65" w:rsidRPr="000A4B11">
        <w:t>Mobili</w:t>
      </w:r>
      <w:r w:rsidR="001D3999">
        <w:t xml:space="preserve">teitsbedrijf’. </w:t>
      </w:r>
      <w:r w:rsidR="00344429">
        <w:t xml:space="preserve">Dit Mobiliteitsbedrijf is verantwoordelijk voor de </w:t>
      </w:r>
      <w:r w:rsidR="002A49B3">
        <w:t xml:space="preserve">langjarige </w:t>
      </w:r>
      <w:r w:rsidR="00344429">
        <w:t xml:space="preserve">organisatie en uitvoering van het mobiliteitsconcept in de praktijk en legt verantwoording af aan de (toekomstige) eigenaren. De huidige eigenaren financieren de opstart van het Mobiliteitsbedrijf tijdens de ontwikkelfase. De </w:t>
      </w:r>
      <w:r w:rsidR="00E51E86">
        <w:t>betrokken partijen borgen</w:t>
      </w:r>
      <w:r w:rsidR="00344429">
        <w:t xml:space="preserve"> de instandhouding van dit Mobiliteitsb</w:t>
      </w:r>
      <w:r w:rsidR="002A49B3">
        <w:t>edri</w:t>
      </w:r>
      <w:r w:rsidR="00D1628D">
        <w:t>jf tijdens de</w:t>
      </w:r>
      <w:r w:rsidR="00D404BB">
        <w:t xml:space="preserve"> ontwikkel- en</w:t>
      </w:r>
      <w:r w:rsidR="00D1628D">
        <w:t xml:space="preserve"> gebruiksfase. </w:t>
      </w:r>
      <w:r w:rsidR="00CE357B">
        <w:t>Het Mobiliteitsbedrijf heeft o.a. de verantwoordelijkheid om</w:t>
      </w:r>
      <w:r w:rsidR="00CE357B" w:rsidRPr="000A4B11">
        <w:t xml:space="preserve"> te sturen op het borgen van de kwaliteit van het mobiliteitsaanbod</w:t>
      </w:r>
      <w:r w:rsidR="00CE357B">
        <w:t xml:space="preserve"> en </w:t>
      </w:r>
      <w:r w:rsidR="00CE357B" w:rsidRPr="000A4B11">
        <w:t>het be</w:t>
      </w:r>
      <w:r w:rsidR="00CE357B">
        <w:t xml:space="preserve">heersen </w:t>
      </w:r>
      <w:r w:rsidR="00CE357B" w:rsidRPr="000A4B11">
        <w:t>van de (auto)verkeersgeneratie</w:t>
      </w:r>
      <w:r w:rsidR="00CE357B">
        <w:t>.</w:t>
      </w:r>
      <w:r w:rsidR="00106DD4">
        <w:t xml:space="preserve"> </w:t>
      </w:r>
      <w:r w:rsidR="00875B3F">
        <w:t xml:space="preserve">Hiertoe </w:t>
      </w:r>
      <w:r w:rsidR="001B6614">
        <w:t>creëert</w:t>
      </w:r>
      <w:r w:rsidR="00875B3F">
        <w:t xml:space="preserve"> het Mobiliteitsbedrijf </w:t>
      </w:r>
      <w:r w:rsidR="001B6614">
        <w:t xml:space="preserve">de rol van </w:t>
      </w:r>
      <w:r w:rsidR="00875B3F">
        <w:t xml:space="preserve">Mobiliteitsregisseur, die verantwoordelijk is </w:t>
      </w:r>
      <w:r w:rsidR="00241070">
        <w:t xml:space="preserve">voor </w:t>
      </w:r>
      <w:r w:rsidR="00875B3F">
        <w:t xml:space="preserve">de monitoring en doorontwikkeling van het mobiliteitsconcept. </w:t>
      </w:r>
      <w:r w:rsidR="009B7BEC">
        <w:t xml:space="preserve">Hierbij wordt onderzocht in welke mate en onderdelen van deze rol door de markt uitgevoerd kunnen worden. </w:t>
      </w:r>
      <w:r w:rsidR="00241070">
        <w:t xml:space="preserve">De eigenaren </w:t>
      </w:r>
      <w:r w:rsidR="009B7BEC">
        <w:t>zien daarnaast</w:t>
      </w:r>
      <w:r w:rsidR="00013DA3">
        <w:t xml:space="preserve"> twee</w:t>
      </w:r>
      <w:r w:rsidR="00241070">
        <w:t xml:space="preserve"> </w:t>
      </w:r>
      <w:r w:rsidR="009B7BEC">
        <w:t xml:space="preserve">andere </w:t>
      </w:r>
      <w:r w:rsidR="00241070">
        <w:t>rollen</w:t>
      </w:r>
      <w:r w:rsidR="004726BE">
        <w:t xml:space="preserve"> in het mobiliteitsconcept:</w:t>
      </w:r>
    </w:p>
    <w:p w:rsidR="00241070" w:rsidRDefault="00241070" w:rsidP="009B7BEC">
      <w:pPr>
        <w:pStyle w:val="Geenafstand"/>
        <w:numPr>
          <w:ilvl w:val="0"/>
          <w:numId w:val="9"/>
        </w:numPr>
        <w:jc w:val="both"/>
      </w:pPr>
      <w:r>
        <w:t>De exploitant v</w:t>
      </w:r>
      <w:r w:rsidR="00E95EBE">
        <w:t xml:space="preserve">an de (deel)mobiliteitsdiensten, inclusief de inzet van onderaannemers </w:t>
      </w:r>
      <w:r w:rsidR="00D404BB">
        <w:t xml:space="preserve">die benodigd zijn. </w:t>
      </w:r>
    </w:p>
    <w:p w:rsidR="00241070" w:rsidRDefault="00241070" w:rsidP="00DA0AEB">
      <w:pPr>
        <w:pStyle w:val="Geenafstand"/>
        <w:numPr>
          <w:ilvl w:val="0"/>
          <w:numId w:val="9"/>
        </w:numPr>
        <w:jc w:val="both"/>
      </w:pPr>
      <w:r>
        <w:t xml:space="preserve">De exploitant van </w:t>
      </w:r>
      <w:r w:rsidR="00E95EBE">
        <w:t xml:space="preserve">de parkeergarages, inclusief de inzet van onderaannemers </w:t>
      </w:r>
      <w:r w:rsidR="00D404BB">
        <w:t xml:space="preserve">die hiervoor benodigd zijn. </w:t>
      </w:r>
    </w:p>
    <w:p w:rsidR="00C8260A" w:rsidRDefault="00D404BB" w:rsidP="00DA0AEB">
      <w:pPr>
        <w:pStyle w:val="Geenafstand"/>
        <w:tabs>
          <w:tab w:val="left" w:pos="2949"/>
        </w:tabs>
        <w:jc w:val="both"/>
      </w:pPr>
      <w:r>
        <w:tab/>
      </w:r>
    </w:p>
    <w:p w:rsidR="001B6614" w:rsidRDefault="009C4AE4" w:rsidP="007A43D2">
      <w:pPr>
        <w:pStyle w:val="Geenafstand"/>
        <w:jc w:val="both"/>
      </w:pPr>
      <w:r>
        <w:t>D</w:t>
      </w:r>
      <w:r w:rsidR="001B6614">
        <w:t>e eigenaren</w:t>
      </w:r>
      <w:r>
        <w:t xml:space="preserve"> zijn</w:t>
      </w:r>
      <w:r w:rsidR="001B6614">
        <w:t xml:space="preserve"> benieuwd naar de</w:t>
      </w:r>
      <w:r>
        <w:t xml:space="preserve"> meest geschikte</w:t>
      </w:r>
      <w:r w:rsidR="001B6614">
        <w:t xml:space="preserve"> marktbenaderin</w:t>
      </w:r>
      <w:r>
        <w:t>g,</w:t>
      </w:r>
      <w:r w:rsidR="001B6614">
        <w:t xml:space="preserve"> de onderlinge samenhang</w:t>
      </w:r>
      <w:r>
        <w:t xml:space="preserve"> en -werking</w:t>
      </w:r>
      <w:r w:rsidR="001B6614">
        <w:t xml:space="preserve"> </w:t>
      </w:r>
      <w:r w:rsidR="004726BE">
        <w:t xml:space="preserve">van in elk geval </w:t>
      </w:r>
      <w:r w:rsidR="001B6614">
        <w:t>de</w:t>
      </w:r>
      <w:r>
        <w:t>ze</w:t>
      </w:r>
      <w:r w:rsidR="001B6614">
        <w:t xml:space="preserve"> drie genoemde rollen</w:t>
      </w:r>
      <w:r>
        <w:t xml:space="preserve"> om zodoende de juiste condities te kunnen bepalen voor het succes van het mobiliteitsconcept.</w:t>
      </w:r>
    </w:p>
    <w:p w:rsidR="001B6614" w:rsidRDefault="001B6614" w:rsidP="007A43D2">
      <w:pPr>
        <w:pStyle w:val="Geenafstand"/>
        <w:jc w:val="both"/>
      </w:pPr>
    </w:p>
    <w:p w:rsidR="00D1628D" w:rsidRDefault="00D1628D" w:rsidP="00271E15">
      <w:pPr>
        <w:pStyle w:val="Geenafstand"/>
      </w:pPr>
    </w:p>
    <w:p w:rsidR="00CE357B" w:rsidRDefault="00CE357B" w:rsidP="00271E15">
      <w:pPr>
        <w:pStyle w:val="Geenafstand"/>
      </w:pPr>
    </w:p>
    <w:p w:rsidR="004E5215" w:rsidRDefault="004E5215" w:rsidP="00271E15">
      <w:pPr>
        <w:pStyle w:val="Geenafstand"/>
      </w:pPr>
    </w:p>
    <w:p w:rsidR="003B17F0" w:rsidRDefault="003B17F0" w:rsidP="00271E15">
      <w:pPr>
        <w:pStyle w:val="Geenafstand"/>
      </w:pPr>
    </w:p>
    <w:sectPr w:rsidR="003B17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B2CBD"/>
    <w:multiLevelType w:val="hybridMultilevel"/>
    <w:tmpl w:val="0D860C10"/>
    <w:lvl w:ilvl="0" w:tplc="0413000F">
      <w:start w:val="1"/>
      <w:numFmt w:val="decimal"/>
      <w:lvlText w:val="%1."/>
      <w:lvlJc w:val="left"/>
      <w:pPr>
        <w:ind w:left="720" w:hanging="360"/>
      </w:pPr>
      <w:rPr>
        <w:rFonts w:hint="default"/>
      </w:rPr>
    </w:lvl>
    <w:lvl w:ilvl="1" w:tplc="04130017">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DFE5391"/>
    <w:multiLevelType w:val="hybridMultilevel"/>
    <w:tmpl w:val="6FE29FEE"/>
    <w:lvl w:ilvl="0" w:tplc="552E3952">
      <w:start w:val="2"/>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20A1034"/>
    <w:multiLevelType w:val="hybridMultilevel"/>
    <w:tmpl w:val="42A8A180"/>
    <w:lvl w:ilvl="0" w:tplc="FB404C8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E7F74D8"/>
    <w:multiLevelType w:val="hybridMultilevel"/>
    <w:tmpl w:val="B45E2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3DB1B9E"/>
    <w:multiLevelType w:val="hybridMultilevel"/>
    <w:tmpl w:val="7D1C29CC"/>
    <w:lvl w:ilvl="0" w:tplc="1D8CDC00">
      <w:numFmt w:val="bullet"/>
      <w:lvlText w:val=""/>
      <w:lvlJc w:val="left"/>
      <w:pPr>
        <w:ind w:left="1065" w:hanging="360"/>
      </w:pPr>
      <w:rPr>
        <w:rFonts w:ascii="Symbol" w:eastAsia="Calibri" w:hAnsi="Symbol"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
    <w:nsid w:val="475016E6"/>
    <w:multiLevelType w:val="hybridMultilevel"/>
    <w:tmpl w:val="4CFE2432"/>
    <w:lvl w:ilvl="0" w:tplc="E6F4B38E">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CFD5659"/>
    <w:multiLevelType w:val="hybridMultilevel"/>
    <w:tmpl w:val="2F74E420"/>
    <w:lvl w:ilvl="0" w:tplc="1DC2175A">
      <w:numFmt w:val="bullet"/>
      <w:lvlText w:val=""/>
      <w:lvlJc w:val="left"/>
      <w:pPr>
        <w:ind w:left="720" w:hanging="360"/>
      </w:pPr>
      <w:rPr>
        <w:rFonts w:ascii="Symbol" w:eastAsia="Calibri" w:hAnsi="Symbol"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C0D7646"/>
    <w:multiLevelType w:val="hybridMultilevel"/>
    <w:tmpl w:val="96941660"/>
    <w:lvl w:ilvl="0" w:tplc="D7B25E2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78B6FD7"/>
    <w:multiLevelType w:val="hybridMultilevel"/>
    <w:tmpl w:val="F1084278"/>
    <w:lvl w:ilvl="0" w:tplc="E6F4B38E">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0"/>
  </w:num>
  <w:num w:numId="5">
    <w:abstractNumId w:val="3"/>
  </w:num>
  <w:num w:numId="6">
    <w:abstractNumId w:val="6"/>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10C"/>
    <w:rsid w:val="00005F39"/>
    <w:rsid w:val="00013DA3"/>
    <w:rsid w:val="00016411"/>
    <w:rsid w:val="000A4178"/>
    <w:rsid w:val="000A4B11"/>
    <w:rsid w:val="000A715D"/>
    <w:rsid w:val="000E4B88"/>
    <w:rsid w:val="00106DD4"/>
    <w:rsid w:val="00110D61"/>
    <w:rsid w:val="00131081"/>
    <w:rsid w:val="00176427"/>
    <w:rsid w:val="001B6614"/>
    <w:rsid w:val="001D3999"/>
    <w:rsid w:val="00212913"/>
    <w:rsid w:val="002317D4"/>
    <w:rsid w:val="00241070"/>
    <w:rsid w:val="00271E15"/>
    <w:rsid w:val="00284672"/>
    <w:rsid w:val="00286E27"/>
    <w:rsid w:val="002A49B3"/>
    <w:rsid w:val="00305D8A"/>
    <w:rsid w:val="00344429"/>
    <w:rsid w:val="00381EE7"/>
    <w:rsid w:val="003B17F0"/>
    <w:rsid w:val="003E34B0"/>
    <w:rsid w:val="00457CD5"/>
    <w:rsid w:val="004726BE"/>
    <w:rsid w:val="00495E91"/>
    <w:rsid w:val="004C23F5"/>
    <w:rsid w:val="004E5215"/>
    <w:rsid w:val="00547AFD"/>
    <w:rsid w:val="00581592"/>
    <w:rsid w:val="00583269"/>
    <w:rsid w:val="005C393E"/>
    <w:rsid w:val="005D5CE6"/>
    <w:rsid w:val="005E082D"/>
    <w:rsid w:val="006039B8"/>
    <w:rsid w:val="006374D9"/>
    <w:rsid w:val="006C4D11"/>
    <w:rsid w:val="00780EA8"/>
    <w:rsid w:val="007A43D2"/>
    <w:rsid w:val="007D7404"/>
    <w:rsid w:val="007F2BE3"/>
    <w:rsid w:val="0082510C"/>
    <w:rsid w:val="00857E9C"/>
    <w:rsid w:val="00875B3F"/>
    <w:rsid w:val="008871B5"/>
    <w:rsid w:val="008B2BF8"/>
    <w:rsid w:val="008E4C3C"/>
    <w:rsid w:val="0097024A"/>
    <w:rsid w:val="00992BF6"/>
    <w:rsid w:val="009B7BEC"/>
    <w:rsid w:val="009C4AE4"/>
    <w:rsid w:val="009E5606"/>
    <w:rsid w:val="00A60EB9"/>
    <w:rsid w:val="00A61E3B"/>
    <w:rsid w:val="00A73D91"/>
    <w:rsid w:val="00A74C65"/>
    <w:rsid w:val="00AD0743"/>
    <w:rsid w:val="00AE752D"/>
    <w:rsid w:val="00AF7F50"/>
    <w:rsid w:val="00B0767F"/>
    <w:rsid w:val="00B416B5"/>
    <w:rsid w:val="00B46906"/>
    <w:rsid w:val="00B715CC"/>
    <w:rsid w:val="00BA786D"/>
    <w:rsid w:val="00BC0AFF"/>
    <w:rsid w:val="00BF64BC"/>
    <w:rsid w:val="00BF6AAB"/>
    <w:rsid w:val="00BF7581"/>
    <w:rsid w:val="00C055D9"/>
    <w:rsid w:val="00C3004C"/>
    <w:rsid w:val="00C75471"/>
    <w:rsid w:val="00C8260A"/>
    <w:rsid w:val="00CA35B9"/>
    <w:rsid w:val="00CD4281"/>
    <w:rsid w:val="00CE357B"/>
    <w:rsid w:val="00D1628D"/>
    <w:rsid w:val="00D404BB"/>
    <w:rsid w:val="00D92A49"/>
    <w:rsid w:val="00D94C27"/>
    <w:rsid w:val="00DA0AEB"/>
    <w:rsid w:val="00DA5094"/>
    <w:rsid w:val="00E409EE"/>
    <w:rsid w:val="00E43AD0"/>
    <w:rsid w:val="00E51E86"/>
    <w:rsid w:val="00E81755"/>
    <w:rsid w:val="00E830E7"/>
    <w:rsid w:val="00E95EBE"/>
    <w:rsid w:val="00EE294C"/>
    <w:rsid w:val="00EE2EDF"/>
    <w:rsid w:val="00F0339B"/>
    <w:rsid w:val="00F42D06"/>
    <w:rsid w:val="00F5443D"/>
    <w:rsid w:val="00F73EC5"/>
    <w:rsid w:val="00FB1A9C"/>
    <w:rsid w:val="00FB60B8"/>
    <w:rsid w:val="00FC3F56"/>
    <w:rsid w:val="00FF36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ucida Sans Unicode" w:eastAsia="Calibri" w:hAnsi="Lucida Sans Unicode" w:cs="Times New Roman"/>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next w:val="Geenafstand"/>
    <w:qFormat/>
    <w:rsid w:val="00B46906"/>
    <w:rPr>
      <w:sz w:val="18"/>
      <w:lang w:eastAsia="nl-NL"/>
    </w:rPr>
  </w:style>
  <w:style w:type="paragraph" w:styleId="Kop1">
    <w:name w:val="heading 1"/>
    <w:basedOn w:val="Standaard"/>
    <w:next w:val="Standaard"/>
    <w:link w:val="Kop1Char"/>
    <w:uiPriority w:val="9"/>
    <w:qFormat/>
    <w:rsid w:val="005E082D"/>
    <w:pPr>
      <w:keepNext/>
      <w:keepLines/>
      <w:spacing w:before="480" w:after="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5E082D"/>
    <w:pPr>
      <w:keepNext/>
      <w:keepLines/>
      <w:spacing w:before="200" w:after="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6906"/>
    <w:pPr>
      <w:spacing w:after="0" w:line="240" w:lineRule="auto"/>
    </w:pPr>
    <w:rPr>
      <w:sz w:val="18"/>
      <w:lang w:eastAsia="nl-NL"/>
    </w:rPr>
  </w:style>
  <w:style w:type="character" w:customStyle="1" w:styleId="Kop1Char">
    <w:name w:val="Kop 1 Char"/>
    <w:basedOn w:val="Standaardalinea-lettertype"/>
    <w:link w:val="Kop1"/>
    <w:uiPriority w:val="9"/>
    <w:rsid w:val="005E082D"/>
    <w:rPr>
      <w:rFonts w:eastAsiaTheme="majorEastAsia"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semiHidden/>
    <w:rsid w:val="005E082D"/>
    <w:rPr>
      <w:rFonts w:eastAsiaTheme="majorEastAsia" w:cstheme="majorBidi"/>
      <w:b/>
      <w:bCs/>
      <w:color w:val="4F81BD" w:themeColor="accent1"/>
      <w:sz w:val="26"/>
      <w:szCs w:val="26"/>
      <w:lang w:eastAsia="nl-NL"/>
    </w:rPr>
  </w:style>
  <w:style w:type="paragraph" w:styleId="Titel">
    <w:name w:val="Title"/>
    <w:basedOn w:val="Standaard"/>
    <w:next w:val="Standaard"/>
    <w:link w:val="TitelChar"/>
    <w:uiPriority w:val="10"/>
    <w:qFormat/>
    <w:rsid w:val="005E082D"/>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E082D"/>
    <w:rPr>
      <w:rFonts w:eastAsiaTheme="majorEastAsia"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5E082D"/>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5E082D"/>
    <w:rPr>
      <w:rFonts w:eastAsiaTheme="majorEastAsia" w:cstheme="majorBidi"/>
      <w:i/>
      <w:iCs/>
      <w:color w:val="4F81BD" w:themeColor="accent1"/>
      <w:spacing w:val="15"/>
      <w:sz w:val="24"/>
      <w:szCs w:val="24"/>
      <w:lang w:eastAsia="nl-NL"/>
    </w:rPr>
  </w:style>
  <w:style w:type="character" w:styleId="Subtielebenadrukking">
    <w:name w:val="Subtle Emphasis"/>
    <w:basedOn w:val="Standaardalinea-lettertype"/>
    <w:uiPriority w:val="19"/>
    <w:qFormat/>
    <w:rsid w:val="005E082D"/>
    <w:rPr>
      <w:i/>
      <w:iCs/>
      <w:color w:val="808080" w:themeColor="text1" w:themeTint="7F"/>
    </w:rPr>
  </w:style>
  <w:style w:type="paragraph" w:customStyle="1" w:styleId="Default">
    <w:name w:val="Default"/>
    <w:rsid w:val="00E43AD0"/>
    <w:pPr>
      <w:autoSpaceDE w:val="0"/>
      <w:autoSpaceDN w:val="0"/>
      <w:adjustRightInd w:val="0"/>
      <w:spacing w:after="0" w:line="240" w:lineRule="auto"/>
    </w:pPr>
    <w:rPr>
      <w:rFonts w:ascii="Arial" w:hAnsi="Arial" w:cs="Arial"/>
      <w:color w:val="000000"/>
      <w:sz w:val="24"/>
      <w:szCs w:val="24"/>
    </w:rPr>
  </w:style>
  <w:style w:type="paragraph" w:customStyle="1" w:styleId="Pa3">
    <w:name w:val="Pa3"/>
    <w:basedOn w:val="Default"/>
    <w:next w:val="Default"/>
    <w:uiPriority w:val="99"/>
    <w:rsid w:val="00E43AD0"/>
    <w:pPr>
      <w:spacing w:line="201" w:lineRule="atLeast"/>
    </w:pPr>
    <w:rPr>
      <w:color w:val="auto"/>
    </w:rPr>
  </w:style>
  <w:style w:type="character" w:styleId="Hyperlink">
    <w:name w:val="Hyperlink"/>
    <w:basedOn w:val="Standaardalinea-lettertype"/>
    <w:uiPriority w:val="99"/>
    <w:unhideWhenUsed/>
    <w:rsid w:val="00E43AD0"/>
    <w:rPr>
      <w:color w:val="0000FF" w:themeColor="hyperlink"/>
      <w:u w:val="single"/>
    </w:rPr>
  </w:style>
  <w:style w:type="paragraph" w:styleId="Lijstalinea">
    <w:name w:val="List Paragraph"/>
    <w:basedOn w:val="Standaard"/>
    <w:uiPriority w:val="34"/>
    <w:qFormat/>
    <w:rsid w:val="00E81755"/>
    <w:pPr>
      <w:ind w:left="720"/>
      <w:contextualSpacing/>
    </w:pPr>
  </w:style>
  <w:style w:type="character" w:styleId="Verwijzingopmerking">
    <w:name w:val="annotation reference"/>
    <w:basedOn w:val="Standaardalinea-lettertype"/>
    <w:uiPriority w:val="99"/>
    <w:semiHidden/>
    <w:unhideWhenUsed/>
    <w:rsid w:val="006C4D11"/>
    <w:rPr>
      <w:sz w:val="16"/>
      <w:szCs w:val="16"/>
    </w:rPr>
  </w:style>
  <w:style w:type="paragraph" w:styleId="Tekstopmerking">
    <w:name w:val="annotation text"/>
    <w:basedOn w:val="Standaard"/>
    <w:link w:val="TekstopmerkingChar"/>
    <w:uiPriority w:val="99"/>
    <w:semiHidden/>
    <w:unhideWhenUsed/>
    <w:rsid w:val="006C4D11"/>
    <w:pPr>
      <w:spacing w:line="240" w:lineRule="auto"/>
    </w:pPr>
    <w:rPr>
      <w:sz w:val="20"/>
    </w:rPr>
  </w:style>
  <w:style w:type="character" w:customStyle="1" w:styleId="TekstopmerkingChar">
    <w:name w:val="Tekst opmerking Char"/>
    <w:basedOn w:val="Standaardalinea-lettertype"/>
    <w:link w:val="Tekstopmerking"/>
    <w:uiPriority w:val="99"/>
    <w:semiHidden/>
    <w:rsid w:val="006C4D11"/>
    <w:rPr>
      <w:lang w:eastAsia="nl-NL"/>
    </w:rPr>
  </w:style>
  <w:style w:type="paragraph" w:styleId="Onderwerpvanopmerking">
    <w:name w:val="annotation subject"/>
    <w:basedOn w:val="Tekstopmerking"/>
    <w:next w:val="Tekstopmerking"/>
    <w:link w:val="OnderwerpvanopmerkingChar"/>
    <w:uiPriority w:val="99"/>
    <w:semiHidden/>
    <w:unhideWhenUsed/>
    <w:rsid w:val="006C4D11"/>
    <w:rPr>
      <w:b/>
      <w:bCs/>
    </w:rPr>
  </w:style>
  <w:style w:type="character" w:customStyle="1" w:styleId="OnderwerpvanopmerkingChar">
    <w:name w:val="Onderwerp van opmerking Char"/>
    <w:basedOn w:val="TekstopmerkingChar"/>
    <w:link w:val="Onderwerpvanopmerking"/>
    <w:uiPriority w:val="99"/>
    <w:semiHidden/>
    <w:rsid w:val="006C4D11"/>
    <w:rPr>
      <w:b/>
      <w:bCs/>
      <w:lang w:eastAsia="nl-NL"/>
    </w:rPr>
  </w:style>
  <w:style w:type="paragraph" w:styleId="Revisie">
    <w:name w:val="Revision"/>
    <w:hidden/>
    <w:uiPriority w:val="99"/>
    <w:semiHidden/>
    <w:rsid w:val="006C4D11"/>
    <w:pPr>
      <w:spacing w:after="0" w:line="240" w:lineRule="auto"/>
    </w:pPr>
    <w:rPr>
      <w:sz w:val="18"/>
      <w:lang w:eastAsia="nl-NL"/>
    </w:rPr>
  </w:style>
  <w:style w:type="paragraph" w:styleId="Ballontekst">
    <w:name w:val="Balloon Text"/>
    <w:basedOn w:val="Standaard"/>
    <w:link w:val="BallontekstChar"/>
    <w:uiPriority w:val="99"/>
    <w:semiHidden/>
    <w:unhideWhenUsed/>
    <w:rsid w:val="006C4D1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C4D11"/>
    <w:rPr>
      <w:rFonts w:ascii="Tahoma" w:hAnsi="Tahoma" w:cs="Tahoma"/>
      <w:sz w:val="16"/>
      <w:szCs w:val="16"/>
      <w:lang w:eastAsia="nl-NL"/>
    </w:rPr>
  </w:style>
  <w:style w:type="character" w:styleId="GevolgdeHyperlink">
    <w:name w:val="FollowedHyperlink"/>
    <w:basedOn w:val="Standaardalinea-lettertype"/>
    <w:uiPriority w:val="99"/>
    <w:semiHidden/>
    <w:unhideWhenUsed/>
    <w:rsid w:val="005C393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Sans Unicode" w:eastAsia="Calibri" w:hAnsi="Lucida Sans Unicode" w:cs="Times New Roman"/>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next w:val="Geenafstand"/>
    <w:qFormat/>
    <w:rsid w:val="00B46906"/>
    <w:rPr>
      <w:sz w:val="18"/>
      <w:lang w:eastAsia="nl-NL"/>
    </w:rPr>
  </w:style>
  <w:style w:type="paragraph" w:styleId="Kop1">
    <w:name w:val="heading 1"/>
    <w:basedOn w:val="Standaard"/>
    <w:next w:val="Standaard"/>
    <w:link w:val="Kop1Char"/>
    <w:uiPriority w:val="9"/>
    <w:qFormat/>
    <w:rsid w:val="005E082D"/>
    <w:pPr>
      <w:keepNext/>
      <w:keepLines/>
      <w:spacing w:before="480" w:after="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5E082D"/>
    <w:pPr>
      <w:keepNext/>
      <w:keepLines/>
      <w:spacing w:before="200" w:after="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6906"/>
    <w:pPr>
      <w:spacing w:after="0" w:line="240" w:lineRule="auto"/>
    </w:pPr>
    <w:rPr>
      <w:sz w:val="18"/>
      <w:lang w:eastAsia="nl-NL"/>
    </w:rPr>
  </w:style>
  <w:style w:type="character" w:customStyle="1" w:styleId="Kop1Char">
    <w:name w:val="Kop 1 Char"/>
    <w:basedOn w:val="Standaardalinea-lettertype"/>
    <w:link w:val="Kop1"/>
    <w:uiPriority w:val="9"/>
    <w:rsid w:val="005E082D"/>
    <w:rPr>
      <w:rFonts w:eastAsiaTheme="majorEastAsia"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semiHidden/>
    <w:rsid w:val="005E082D"/>
    <w:rPr>
      <w:rFonts w:eastAsiaTheme="majorEastAsia" w:cstheme="majorBidi"/>
      <w:b/>
      <w:bCs/>
      <w:color w:val="4F81BD" w:themeColor="accent1"/>
      <w:sz w:val="26"/>
      <w:szCs w:val="26"/>
      <w:lang w:eastAsia="nl-NL"/>
    </w:rPr>
  </w:style>
  <w:style w:type="paragraph" w:styleId="Titel">
    <w:name w:val="Title"/>
    <w:basedOn w:val="Standaard"/>
    <w:next w:val="Standaard"/>
    <w:link w:val="TitelChar"/>
    <w:uiPriority w:val="10"/>
    <w:qFormat/>
    <w:rsid w:val="005E082D"/>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E082D"/>
    <w:rPr>
      <w:rFonts w:eastAsiaTheme="majorEastAsia"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5E082D"/>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5E082D"/>
    <w:rPr>
      <w:rFonts w:eastAsiaTheme="majorEastAsia" w:cstheme="majorBidi"/>
      <w:i/>
      <w:iCs/>
      <w:color w:val="4F81BD" w:themeColor="accent1"/>
      <w:spacing w:val="15"/>
      <w:sz w:val="24"/>
      <w:szCs w:val="24"/>
      <w:lang w:eastAsia="nl-NL"/>
    </w:rPr>
  </w:style>
  <w:style w:type="character" w:styleId="Subtielebenadrukking">
    <w:name w:val="Subtle Emphasis"/>
    <w:basedOn w:val="Standaardalinea-lettertype"/>
    <w:uiPriority w:val="19"/>
    <w:qFormat/>
    <w:rsid w:val="005E082D"/>
    <w:rPr>
      <w:i/>
      <w:iCs/>
      <w:color w:val="808080" w:themeColor="text1" w:themeTint="7F"/>
    </w:rPr>
  </w:style>
  <w:style w:type="paragraph" w:customStyle="1" w:styleId="Default">
    <w:name w:val="Default"/>
    <w:rsid w:val="00E43AD0"/>
    <w:pPr>
      <w:autoSpaceDE w:val="0"/>
      <w:autoSpaceDN w:val="0"/>
      <w:adjustRightInd w:val="0"/>
      <w:spacing w:after="0" w:line="240" w:lineRule="auto"/>
    </w:pPr>
    <w:rPr>
      <w:rFonts w:ascii="Arial" w:hAnsi="Arial" w:cs="Arial"/>
      <w:color w:val="000000"/>
      <w:sz w:val="24"/>
      <w:szCs w:val="24"/>
    </w:rPr>
  </w:style>
  <w:style w:type="paragraph" w:customStyle="1" w:styleId="Pa3">
    <w:name w:val="Pa3"/>
    <w:basedOn w:val="Default"/>
    <w:next w:val="Default"/>
    <w:uiPriority w:val="99"/>
    <w:rsid w:val="00E43AD0"/>
    <w:pPr>
      <w:spacing w:line="201" w:lineRule="atLeast"/>
    </w:pPr>
    <w:rPr>
      <w:color w:val="auto"/>
    </w:rPr>
  </w:style>
  <w:style w:type="character" w:styleId="Hyperlink">
    <w:name w:val="Hyperlink"/>
    <w:basedOn w:val="Standaardalinea-lettertype"/>
    <w:uiPriority w:val="99"/>
    <w:unhideWhenUsed/>
    <w:rsid w:val="00E43AD0"/>
    <w:rPr>
      <w:color w:val="0000FF" w:themeColor="hyperlink"/>
      <w:u w:val="single"/>
    </w:rPr>
  </w:style>
  <w:style w:type="paragraph" w:styleId="Lijstalinea">
    <w:name w:val="List Paragraph"/>
    <w:basedOn w:val="Standaard"/>
    <w:uiPriority w:val="34"/>
    <w:qFormat/>
    <w:rsid w:val="00E81755"/>
    <w:pPr>
      <w:ind w:left="720"/>
      <w:contextualSpacing/>
    </w:pPr>
  </w:style>
  <w:style w:type="character" w:styleId="Verwijzingopmerking">
    <w:name w:val="annotation reference"/>
    <w:basedOn w:val="Standaardalinea-lettertype"/>
    <w:uiPriority w:val="99"/>
    <w:semiHidden/>
    <w:unhideWhenUsed/>
    <w:rsid w:val="006C4D11"/>
    <w:rPr>
      <w:sz w:val="16"/>
      <w:szCs w:val="16"/>
    </w:rPr>
  </w:style>
  <w:style w:type="paragraph" w:styleId="Tekstopmerking">
    <w:name w:val="annotation text"/>
    <w:basedOn w:val="Standaard"/>
    <w:link w:val="TekstopmerkingChar"/>
    <w:uiPriority w:val="99"/>
    <w:semiHidden/>
    <w:unhideWhenUsed/>
    <w:rsid w:val="006C4D11"/>
    <w:pPr>
      <w:spacing w:line="240" w:lineRule="auto"/>
    </w:pPr>
    <w:rPr>
      <w:sz w:val="20"/>
    </w:rPr>
  </w:style>
  <w:style w:type="character" w:customStyle="1" w:styleId="TekstopmerkingChar">
    <w:name w:val="Tekst opmerking Char"/>
    <w:basedOn w:val="Standaardalinea-lettertype"/>
    <w:link w:val="Tekstopmerking"/>
    <w:uiPriority w:val="99"/>
    <w:semiHidden/>
    <w:rsid w:val="006C4D11"/>
    <w:rPr>
      <w:lang w:eastAsia="nl-NL"/>
    </w:rPr>
  </w:style>
  <w:style w:type="paragraph" w:styleId="Onderwerpvanopmerking">
    <w:name w:val="annotation subject"/>
    <w:basedOn w:val="Tekstopmerking"/>
    <w:next w:val="Tekstopmerking"/>
    <w:link w:val="OnderwerpvanopmerkingChar"/>
    <w:uiPriority w:val="99"/>
    <w:semiHidden/>
    <w:unhideWhenUsed/>
    <w:rsid w:val="006C4D11"/>
    <w:rPr>
      <w:b/>
      <w:bCs/>
    </w:rPr>
  </w:style>
  <w:style w:type="character" w:customStyle="1" w:styleId="OnderwerpvanopmerkingChar">
    <w:name w:val="Onderwerp van opmerking Char"/>
    <w:basedOn w:val="TekstopmerkingChar"/>
    <w:link w:val="Onderwerpvanopmerking"/>
    <w:uiPriority w:val="99"/>
    <w:semiHidden/>
    <w:rsid w:val="006C4D11"/>
    <w:rPr>
      <w:b/>
      <w:bCs/>
      <w:lang w:eastAsia="nl-NL"/>
    </w:rPr>
  </w:style>
  <w:style w:type="paragraph" w:styleId="Revisie">
    <w:name w:val="Revision"/>
    <w:hidden/>
    <w:uiPriority w:val="99"/>
    <w:semiHidden/>
    <w:rsid w:val="006C4D11"/>
    <w:pPr>
      <w:spacing w:after="0" w:line="240" w:lineRule="auto"/>
    </w:pPr>
    <w:rPr>
      <w:sz w:val="18"/>
      <w:lang w:eastAsia="nl-NL"/>
    </w:rPr>
  </w:style>
  <w:style w:type="paragraph" w:styleId="Ballontekst">
    <w:name w:val="Balloon Text"/>
    <w:basedOn w:val="Standaard"/>
    <w:link w:val="BallontekstChar"/>
    <w:uiPriority w:val="99"/>
    <w:semiHidden/>
    <w:unhideWhenUsed/>
    <w:rsid w:val="006C4D1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C4D11"/>
    <w:rPr>
      <w:rFonts w:ascii="Tahoma" w:hAnsi="Tahoma" w:cs="Tahoma"/>
      <w:sz w:val="16"/>
      <w:szCs w:val="16"/>
      <w:lang w:eastAsia="nl-NL"/>
    </w:rPr>
  </w:style>
  <w:style w:type="character" w:styleId="GevolgdeHyperlink">
    <w:name w:val="FollowedHyperlink"/>
    <w:basedOn w:val="Standaardalinea-lettertype"/>
    <w:uiPriority w:val="99"/>
    <w:semiHidden/>
    <w:unhideWhenUsed/>
    <w:rsid w:val="005C39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mgevingsvisie.utrecht.nl/fileadmin/uploads/documenten/wonen-en-leven/bouwen/bouwprojecten/merwedekanaalzone/merwedekanaalzone-plankaart.pdf" TargetMode="External"/><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trecht.nl/fileadmin/uploads/documenten/wonen-en-leven/bouwen/bouwprojecten/merwedekanaalzone/2019-03-Kaart-Merwedekanaalzone.jp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mgevingsvisie.utrecht.nl/fileadmin/uploads/documenten/wonen-en-leven/bouwen/bouwprojecten/merwedekanaalzone/2018-04-Eindrapport-Mobiliteitsconcept-voor-Merwede.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1335</Words>
  <Characters>7348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8666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Verbeet, Mark</dc:creator>
  <cp:lastModifiedBy>Verbeet, Mark</cp:lastModifiedBy>
  <cp:revision>4</cp:revision>
  <dcterms:created xsi:type="dcterms:W3CDTF">2020-02-02T20:40:00Z</dcterms:created>
  <dcterms:modified xsi:type="dcterms:W3CDTF">2020-02-02T20:43:00Z</dcterms:modified>
</cp:coreProperties>
</file>