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8505"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8505"/>
      </w:tblGrid>
      <w:tr w:rsidR="00CC14F8" w14:paraId="2B069168" w14:textId="77777777" w:rsidTr="006F3CE0">
        <w:trPr>
          <w:trHeight w:hRule="exact" w:val="1920"/>
        </w:trPr>
        <w:tc>
          <w:tcPr>
            <w:tcW w:w="8505" w:type="dxa"/>
          </w:tcPr>
          <w:p w14:paraId="40C0443C" w14:textId="7A780570" w:rsidR="00D853D6" w:rsidRPr="00290ACC" w:rsidRDefault="00916996" w:rsidP="00D853D6">
            <w:pPr>
              <w:pStyle w:val="stlTitel"/>
              <w:rPr>
                <w:sz w:val="30"/>
                <w:szCs w:val="30"/>
              </w:rPr>
            </w:pPr>
            <w:r>
              <w:rPr>
                <w:sz w:val="30"/>
                <w:szCs w:val="30"/>
                <w:bdr w:val="nil"/>
              </w:rPr>
              <w:t>Beschrijvend Document</w:t>
            </w:r>
          </w:p>
        </w:tc>
      </w:tr>
      <w:bookmarkStart w:id="0" w:name="Naam"/>
      <w:bookmarkEnd w:id="0"/>
      <w:tr w:rsidR="00CC14F8" w14:paraId="6C2CCF51" w14:textId="77777777" w:rsidTr="006F3CE0">
        <w:trPr>
          <w:trHeight w:hRule="exact" w:val="1841"/>
        </w:trPr>
        <w:tc>
          <w:tcPr>
            <w:tcW w:w="8505" w:type="dxa"/>
          </w:tcPr>
          <w:p w14:paraId="68F213B5" w14:textId="1B062B14" w:rsidR="009F13F9" w:rsidRPr="00290ACC" w:rsidRDefault="00552130" w:rsidP="00D853D6">
            <w:pPr>
              <w:pStyle w:val="stlOndertitel"/>
              <w:rPr>
                <w:sz w:val="52"/>
                <w:bdr w:val="nil"/>
              </w:rPr>
            </w:pPr>
            <w:r>
              <w:rPr>
                <w:sz w:val="52"/>
                <w:bdr w:val="nil"/>
              </w:rPr>
              <w:fldChar w:fldCharType="begin">
                <w:ffData>
                  <w:name w:val="TitelAanbesteding"/>
                  <w:enabled/>
                  <w:calcOnExit w:val="0"/>
                  <w:textInput>
                    <w:default w:val="BOA-kleding en Bedrijfskleding"/>
                  </w:textInput>
                </w:ffData>
              </w:fldChar>
            </w:r>
            <w:r>
              <w:rPr>
                <w:sz w:val="52"/>
                <w:bdr w:val="nil"/>
              </w:rPr>
              <w:instrText xml:space="preserve"> </w:instrText>
            </w:r>
            <w:bookmarkStart w:id="1" w:name="TitelAanbesteding"/>
            <w:r>
              <w:rPr>
                <w:sz w:val="52"/>
                <w:bdr w:val="nil"/>
              </w:rPr>
              <w:instrText xml:space="preserve">FORMTEXT </w:instrText>
            </w:r>
            <w:r>
              <w:rPr>
                <w:sz w:val="52"/>
                <w:bdr w:val="nil"/>
              </w:rPr>
            </w:r>
            <w:r>
              <w:rPr>
                <w:sz w:val="52"/>
                <w:bdr w:val="nil"/>
              </w:rPr>
              <w:fldChar w:fldCharType="separate"/>
            </w:r>
            <w:r>
              <w:rPr>
                <w:noProof/>
                <w:sz w:val="52"/>
                <w:bdr w:val="nil"/>
              </w:rPr>
              <w:t>BOA-kleding en Bedrijfskleding</w:t>
            </w:r>
            <w:r>
              <w:rPr>
                <w:sz w:val="52"/>
                <w:bdr w:val="nil"/>
              </w:rPr>
              <w:fldChar w:fldCharType="end"/>
            </w:r>
            <w:bookmarkEnd w:id="1"/>
          </w:p>
          <w:p w14:paraId="36E168E9" w14:textId="77777777" w:rsidR="009F13F9" w:rsidRDefault="009F13F9" w:rsidP="00D853D6">
            <w:pPr>
              <w:pStyle w:val="stlOndertitel"/>
              <w:rPr>
                <w:bdr w:val="nil"/>
              </w:rPr>
            </w:pPr>
          </w:p>
          <w:p w14:paraId="46E80FB0" w14:textId="77777777" w:rsidR="00290ACC" w:rsidRDefault="00290ACC" w:rsidP="00D853D6">
            <w:pPr>
              <w:pStyle w:val="stlOndertitel"/>
              <w:rPr>
                <w:bdr w:val="nil"/>
              </w:rPr>
            </w:pPr>
          </w:p>
          <w:p w14:paraId="746F027F" w14:textId="3671CD91" w:rsidR="00E7730C" w:rsidRDefault="00E7730C" w:rsidP="00D853D6">
            <w:pPr>
              <w:pStyle w:val="stlOndertitel"/>
              <w:rPr>
                <w:bdr w:val="nil"/>
              </w:rPr>
            </w:pPr>
            <w:r>
              <w:rPr>
                <w:bdr w:val="nil"/>
              </w:rPr>
              <w:t>Europese openbare procedure</w:t>
            </w:r>
          </w:p>
          <w:p w14:paraId="6F1BAB42" w14:textId="77777777" w:rsidR="00B06E54" w:rsidRDefault="00B06E54" w:rsidP="00D853D6">
            <w:pPr>
              <w:pStyle w:val="stlOndertitel"/>
              <w:rPr>
                <w:bdr w:val="nil"/>
              </w:rPr>
            </w:pPr>
          </w:p>
          <w:p w14:paraId="263713BD" w14:textId="77777777" w:rsidR="00B06E54" w:rsidRDefault="00B06E54" w:rsidP="00D853D6">
            <w:pPr>
              <w:pStyle w:val="stlOndertitel"/>
              <w:rPr>
                <w:bdr w:val="nil"/>
              </w:rPr>
            </w:pPr>
          </w:p>
          <w:p w14:paraId="29FD0EC8" w14:textId="77777777" w:rsidR="00B06E54" w:rsidRPr="00806B49" w:rsidRDefault="00B06E54" w:rsidP="00D853D6">
            <w:pPr>
              <w:pStyle w:val="stlOndertitel"/>
            </w:pPr>
          </w:p>
        </w:tc>
      </w:tr>
      <w:tr w:rsidR="00B06E54" w14:paraId="2212E07A" w14:textId="77777777" w:rsidTr="006F3CE0">
        <w:trPr>
          <w:trHeight w:hRule="exact" w:val="493"/>
        </w:trPr>
        <w:tc>
          <w:tcPr>
            <w:tcW w:w="8505" w:type="dxa"/>
          </w:tcPr>
          <w:p w14:paraId="0E1A4D44" w14:textId="2AF69600" w:rsidR="00B06E54" w:rsidRDefault="00B06E54" w:rsidP="00D853D6"/>
        </w:tc>
      </w:tr>
      <w:tr w:rsidR="00CC14F8" w14:paraId="435F466C" w14:textId="77777777" w:rsidTr="006F3CE0">
        <w:trPr>
          <w:trHeight w:hRule="exact" w:val="493"/>
        </w:trPr>
        <w:tc>
          <w:tcPr>
            <w:tcW w:w="8505" w:type="dxa"/>
          </w:tcPr>
          <w:p w14:paraId="635B5F2E" w14:textId="77777777" w:rsidR="00B06E54" w:rsidRPr="00B06E54" w:rsidRDefault="00B06E54" w:rsidP="00D853D6">
            <w:pPr>
              <w:rPr>
                <w:sz w:val="30"/>
                <w:szCs w:val="30"/>
              </w:rPr>
            </w:pPr>
          </w:p>
        </w:tc>
      </w:tr>
      <w:tr w:rsidR="00CC14F8" w14:paraId="536F3CCC" w14:textId="77777777" w:rsidTr="006F3CE0">
        <w:tc>
          <w:tcPr>
            <w:tcW w:w="8505" w:type="dxa"/>
          </w:tcPr>
          <w:p w14:paraId="0BD7088A" w14:textId="1C36D31A" w:rsidR="00B06E54" w:rsidRPr="00B06E54" w:rsidRDefault="00B06E54" w:rsidP="00D853D6">
            <w:pPr>
              <w:pStyle w:val="stlColofon"/>
              <w:rPr>
                <w:rStyle w:val="stlVersie"/>
                <w:sz w:val="30"/>
                <w:szCs w:val="30"/>
              </w:rPr>
            </w:pPr>
          </w:p>
        </w:tc>
      </w:tr>
      <w:tr w:rsidR="00CC14F8" w14:paraId="4FE8C90E" w14:textId="77777777" w:rsidTr="006F3CE0">
        <w:tc>
          <w:tcPr>
            <w:tcW w:w="8505" w:type="dxa"/>
          </w:tcPr>
          <w:p w14:paraId="6D7C2D75" w14:textId="77777777" w:rsidR="00D853D6" w:rsidRPr="000E70D8" w:rsidRDefault="00D853D6" w:rsidP="00D853D6">
            <w:pPr>
              <w:pStyle w:val="stlColofon"/>
              <w:rPr>
                <w:rStyle w:val="stlDatum"/>
              </w:rPr>
            </w:pPr>
          </w:p>
        </w:tc>
      </w:tr>
    </w:tbl>
    <w:p w14:paraId="3075F920" w14:textId="77777777" w:rsidR="00D853D6" w:rsidRDefault="00D853D6" w:rsidP="00D853D6"/>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8505"/>
      </w:tblGrid>
      <w:tr w:rsidR="00B06E54" w:rsidRPr="000E70D8" w14:paraId="79B7CD34" w14:textId="77777777" w:rsidTr="00D853D6">
        <w:tc>
          <w:tcPr>
            <w:tcW w:w="8505" w:type="dxa"/>
          </w:tcPr>
          <w:p w14:paraId="38E30EB3" w14:textId="69758848" w:rsidR="00B06E54" w:rsidRPr="000E70D8" w:rsidRDefault="00B06E54" w:rsidP="00A61260">
            <w:pPr>
              <w:pStyle w:val="stlColofon"/>
              <w:rPr>
                <w:rStyle w:val="stlVersie"/>
              </w:rPr>
            </w:pPr>
            <w:r w:rsidRPr="000E70D8">
              <w:rPr>
                <w:rStyle w:val="stlVersie"/>
              </w:rPr>
              <w:t>Versie</w:t>
            </w:r>
            <w:r w:rsidR="00B01AE2">
              <w:rPr>
                <w:rStyle w:val="stlVersie"/>
              </w:rPr>
              <w:t>:</w:t>
            </w:r>
            <w:r w:rsidRPr="000E70D8">
              <w:rPr>
                <w:rStyle w:val="stlVersie"/>
              </w:rPr>
              <w:t xml:space="preserve"> </w:t>
            </w:r>
            <w:r w:rsidR="00A61260">
              <w:rPr>
                <w:bdr w:val="nil"/>
              </w:rPr>
              <w:fldChar w:fldCharType="begin">
                <w:ffData>
                  <w:name w:val="Versie"/>
                  <w:enabled/>
                  <w:calcOnExit w:val="0"/>
                  <w:textInput>
                    <w:default w:val="1.0"/>
                  </w:textInput>
                </w:ffData>
              </w:fldChar>
            </w:r>
            <w:bookmarkStart w:id="2" w:name="Versie"/>
            <w:r w:rsidR="00A61260">
              <w:rPr>
                <w:bdr w:val="nil"/>
              </w:rPr>
              <w:instrText xml:space="preserve"> FORMTEXT </w:instrText>
            </w:r>
            <w:r w:rsidR="00A61260">
              <w:rPr>
                <w:bdr w:val="nil"/>
              </w:rPr>
            </w:r>
            <w:r w:rsidR="00A61260">
              <w:rPr>
                <w:bdr w:val="nil"/>
              </w:rPr>
              <w:fldChar w:fldCharType="separate"/>
            </w:r>
            <w:r w:rsidR="00A61260">
              <w:rPr>
                <w:noProof/>
                <w:bdr w:val="nil"/>
              </w:rPr>
              <w:t>1.0</w:t>
            </w:r>
            <w:r w:rsidR="00A61260">
              <w:rPr>
                <w:bdr w:val="nil"/>
              </w:rPr>
              <w:fldChar w:fldCharType="end"/>
            </w:r>
            <w:bookmarkEnd w:id="2"/>
          </w:p>
        </w:tc>
      </w:tr>
      <w:tr w:rsidR="00B06E54" w:rsidRPr="000E70D8" w14:paraId="3D918817" w14:textId="77777777" w:rsidTr="00D853D6">
        <w:tc>
          <w:tcPr>
            <w:tcW w:w="8505" w:type="dxa"/>
          </w:tcPr>
          <w:p w14:paraId="31A43DCE" w14:textId="5CFA0FE4" w:rsidR="009F13F9" w:rsidRDefault="00B01AE2" w:rsidP="00D853D6">
            <w:pPr>
              <w:pStyle w:val="stlColofon"/>
              <w:rPr>
                <w:bdr w:val="nil"/>
              </w:rPr>
            </w:pPr>
            <w:r>
              <w:rPr>
                <w:bdr w:val="nil"/>
              </w:rPr>
              <w:t xml:space="preserve">Publicatiedatum: </w:t>
            </w:r>
            <w:r w:rsidR="00A61260">
              <w:rPr>
                <w:bdr w:val="nil"/>
              </w:rPr>
              <w:fldChar w:fldCharType="begin">
                <w:ffData>
                  <w:name w:val="PublDatum"/>
                  <w:enabled/>
                  <w:calcOnExit w:val="0"/>
                  <w:textInput>
                    <w:default w:val="20 januari 2020"/>
                  </w:textInput>
                </w:ffData>
              </w:fldChar>
            </w:r>
            <w:bookmarkStart w:id="3" w:name="PublDatum"/>
            <w:r w:rsidR="00A61260">
              <w:rPr>
                <w:bdr w:val="nil"/>
              </w:rPr>
              <w:instrText xml:space="preserve"> FORMTEXT </w:instrText>
            </w:r>
            <w:r w:rsidR="00A61260">
              <w:rPr>
                <w:bdr w:val="nil"/>
              </w:rPr>
            </w:r>
            <w:r w:rsidR="00A61260">
              <w:rPr>
                <w:bdr w:val="nil"/>
              </w:rPr>
              <w:fldChar w:fldCharType="separate"/>
            </w:r>
            <w:r w:rsidR="00A61260">
              <w:rPr>
                <w:noProof/>
                <w:bdr w:val="nil"/>
              </w:rPr>
              <w:t>20 januari 2020</w:t>
            </w:r>
            <w:r w:rsidR="00A61260">
              <w:rPr>
                <w:bdr w:val="nil"/>
              </w:rPr>
              <w:fldChar w:fldCharType="end"/>
            </w:r>
            <w:bookmarkEnd w:id="3"/>
          </w:p>
          <w:p w14:paraId="1B483E7A" w14:textId="04D87BD6" w:rsidR="00290ACC" w:rsidRPr="009F13F9" w:rsidRDefault="00290ACC" w:rsidP="00B01AE2">
            <w:pPr>
              <w:pStyle w:val="stlColofon"/>
              <w:rPr>
                <w:rStyle w:val="stlDatum"/>
                <w:bdr w:val="nil"/>
              </w:rPr>
            </w:pPr>
            <w:r>
              <w:rPr>
                <w:bdr w:val="nil"/>
              </w:rPr>
              <w:t>Referentie</w:t>
            </w:r>
            <w:r w:rsidR="00B01AE2">
              <w:rPr>
                <w:bdr w:val="nil"/>
              </w:rPr>
              <w:t>:</w:t>
            </w:r>
            <w:r>
              <w:rPr>
                <w:bdr w:val="nil"/>
              </w:rPr>
              <w:t xml:space="preserve"> </w:t>
            </w:r>
            <w:r w:rsidR="00B01AE2">
              <w:rPr>
                <w:bdr w:val="nil"/>
              </w:rPr>
              <w:fldChar w:fldCharType="begin">
                <w:ffData>
                  <w:name w:val="Referentie"/>
                  <w:enabled/>
                  <w:calcOnExit w:val="0"/>
                  <w:textInput>
                    <w:default w:val="2019/1552413"/>
                  </w:textInput>
                </w:ffData>
              </w:fldChar>
            </w:r>
            <w:bookmarkStart w:id="4" w:name="Referentie"/>
            <w:r w:rsidR="00B01AE2">
              <w:rPr>
                <w:bdr w:val="nil"/>
              </w:rPr>
              <w:instrText xml:space="preserve"> FORMTEXT </w:instrText>
            </w:r>
            <w:r w:rsidR="00B01AE2">
              <w:rPr>
                <w:bdr w:val="nil"/>
              </w:rPr>
            </w:r>
            <w:r w:rsidR="00B01AE2">
              <w:rPr>
                <w:bdr w:val="nil"/>
              </w:rPr>
              <w:fldChar w:fldCharType="separate"/>
            </w:r>
            <w:r w:rsidR="00B01AE2">
              <w:rPr>
                <w:noProof/>
                <w:bdr w:val="nil"/>
              </w:rPr>
              <w:t>2019/1552413</w:t>
            </w:r>
            <w:r w:rsidR="00B01AE2">
              <w:rPr>
                <w:bdr w:val="nil"/>
              </w:rPr>
              <w:fldChar w:fldCharType="end"/>
            </w:r>
            <w:bookmarkEnd w:id="4"/>
          </w:p>
        </w:tc>
      </w:tr>
      <w:tr w:rsidR="00B01AE2" w:rsidRPr="000E70D8" w14:paraId="1D21BB20" w14:textId="77777777" w:rsidTr="00D853D6">
        <w:tc>
          <w:tcPr>
            <w:tcW w:w="8505" w:type="dxa"/>
          </w:tcPr>
          <w:p w14:paraId="0B1E1BEB" w14:textId="77777777" w:rsidR="00B01AE2" w:rsidRDefault="00B01AE2" w:rsidP="00D853D6">
            <w:pPr>
              <w:pStyle w:val="stlColofon"/>
              <w:rPr>
                <w:bdr w:val="nil"/>
              </w:rPr>
            </w:pPr>
          </w:p>
        </w:tc>
      </w:tr>
    </w:tbl>
    <w:p w14:paraId="131EB5EC" w14:textId="77777777" w:rsidR="00D853D6" w:rsidRDefault="00D853D6" w:rsidP="00D853D6">
      <w:r>
        <w:br w:type="page"/>
      </w:r>
    </w:p>
    <w:p w14:paraId="1C35D0DD" w14:textId="77777777" w:rsidR="00D853D6" w:rsidRDefault="00D853D6" w:rsidP="00D853D6">
      <w:pPr>
        <w:spacing w:line="20" w:lineRule="exact"/>
        <w:sectPr w:rsidR="00D853D6" w:rsidSect="00D853D6">
          <w:headerReference w:type="default" r:id="rId8"/>
          <w:footerReference w:type="default" r:id="rId9"/>
          <w:headerReference w:type="first" r:id="rId10"/>
          <w:pgSz w:w="11906" w:h="16838" w:code="9"/>
          <w:pgMar w:top="1701" w:right="1701" w:bottom="720" w:left="1701" w:header="0" w:footer="0" w:gutter="0"/>
          <w:paperSrc w:first="259" w:other="259"/>
          <w:cols w:space="708"/>
          <w:titlePg/>
          <w:docGrid w:linePitch="360"/>
        </w:sectPr>
      </w:pPr>
    </w:p>
    <w:p w14:paraId="579A759E" w14:textId="77777777" w:rsidR="00D853D6" w:rsidRPr="00CA2268" w:rsidRDefault="00D853D6" w:rsidP="00985C84">
      <w:pPr>
        <w:rPr>
          <w:rStyle w:val="Titelvanboek"/>
          <w:b w:val="0"/>
          <w:bCs w:val="0"/>
          <w:i w:val="0"/>
          <w:color w:val="BB9C00"/>
          <w:sz w:val="32"/>
        </w:rPr>
      </w:pPr>
      <w:bookmarkStart w:id="5" w:name="_Ref26875181"/>
      <w:bookmarkStart w:id="6" w:name="_Ref26875188"/>
      <w:bookmarkStart w:id="7" w:name="_Ref26875193"/>
      <w:bookmarkStart w:id="8" w:name="_Ref26875197"/>
      <w:bookmarkStart w:id="9" w:name="_Ref26875201"/>
      <w:bookmarkStart w:id="10" w:name="_Toc26875523"/>
      <w:bookmarkStart w:id="11" w:name="_Toc24380664"/>
      <w:r w:rsidRPr="00CA2268">
        <w:rPr>
          <w:rStyle w:val="Titelvanboek"/>
          <w:b w:val="0"/>
          <w:i w:val="0"/>
          <w:color w:val="BB9C00"/>
          <w:sz w:val="32"/>
        </w:rPr>
        <w:lastRenderedPageBreak/>
        <w:t>Inhoudsopgave</w:t>
      </w:r>
      <w:bookmarkEnd w:id="5"/>
      <w:bookmarkEnd w:id="6"/>
      <w:bookmarkEnd w:id="7"/>
      <w:bookmarkEnd w:id="8"/>
      <w:bookmarkEnd w:id="9"/>
      <w:bookmarkEnd w:id="10"/>
      <w:bookmarkEnd w:id="11"/>
    </w:p>
    <w:sdt>
      <w:sdtPr>
        <w:rPr>
          <w:bCs/>
          <w:color w:val="auto"/>
        </w:rPr>
        <w:id w:val="1552505919"/>
        <w:docPartObj>
          <w:docPartGallery w:val="Table of Contents"/>
          <w:docPartUnique/>
        </w:docPartObj>
      </w:sdtPr>
      <w:sdtEndPr>
        <w:rPr>
          <w:bCs w:val="0"/>
          <w:color w:val="441D42" w:themeColor="text1"/>
        </w:rPr>
      </w:sdtEndPr>
      <w:sdtContent>
        <w:p w14:paraId="268DCC47" w14:textId="5764512E" w:rsidR="00C50976" w:rsidRDefault="00290ACC">
          <w:pPr>
            <w:pStyle w:val="Inhopg1"/>
            <w:rPr>
              <w:rFonts w:asciiTheme="minorHAnsi" w:eastAsiaTheme="minorEastAsia" w:hAnsiTheme="minorHAnsi"/>
              <w:b w:val="0"/>
              <w:noProof/>
              <w:color w:val="auto"/>
              <w:sz w:val="22"/>
              <w:lang w:eastAsia="nl-NL"/>
            </w:rPr>
          </w:pPr>
          <w:r>
            <w:rPr>
              <w:rStyle w:val="Hyperlink"/>
              <w:noProof/>
            </w:rPr>
            <w:fldChar w:fldCharType="begin"/>
          </w:r>
          <w:r>
            <w:rPr>
              <w:rStyle w:val="Hyperlink"/>
              <w:noProof/>
            </w:rPr>
            <w:instrText xml:space="preserve"> TOC \o "1-2" \h \z \u </w:instrText>
          </w:r>
          <w:r>
            <w:rPr>
              <w:rStyle w:val="Hyperlink"/>
              <w:noProof/>
            </w:rPr>
            <w:fldChar w:fldCharType="separate"/>
          </w:r>
          <w:hyperlink w:anchor="_Toc30417652" w:history="1">
            <w:r w:rsidR="00C50976" w:rsidRPr="0067170E">
              <w:rPr>
                <w:rStyle w:val="Hyperlink"/>
                <w:noProof/>
              </w:rPr>
              <w:t>Begrippenlijst</w:t>
            </w:r>
            <w:r w:rsidR="00C50976">
              <w:rPr>
                <w:noProof/>
                <w:webHidden/>
              </w:rPr>
              <w:tab/>
            </w:r>
            <w:r w:rsidR="00C50976">
              <w:rPr>
                <w:noProof/>
                <w:webHidden/>
              </w:rPr>
              <w:fldChar w:fldCharType="begin"/>
            </w:r>
            <w:r w:rsidR="00C50976">
              <w:rPr>
                <w:noProof/>
                <w:webHidden/>
              </w:rPr>
              <w:instrText xml:space="preserve"> PAGEREF _Toc30417652 \h </w:instrText>
            </w:r>
            <w:r w:rsidR="00C50976">
              <w:rPr>
                <w:noProof/>
                <w:webHidden/>
              </w:rPr>
            </w:r>
            <w:r w:rsidR="00C50976">
              <w:rPr>
                <w:noProof/>
                <w:webHidden/>
              </w:rPr>
              <w:fldChar w:fldCharType="separate"/>
            </w:r>
            <w:r w:rsidR="00C50976">
              <w:rPr>
                <w:noProof/>
                <w:webHidden/>
              </w:rPr>
              <w:t>3</w:t>
            </w:r>
            <w:r w:rsidR="00C50976">
              <w:rPr>
                <w:noProof/>
                <w:webHidden/>
              </w:rPr>
              <w:fldChar w:fldCharType="end"/>
            </w:r>
          </w:hyperlink>
        </w:p>
        <w:p w14:paraId="28E28328" w14:textId="75345302" w:rsidR="00C50976" w:rsidRDefault="005D6A9E">
          <w:pPr>
            <w:pStyle w:val="Inhopg1"/>
            <w:rPr>
              <w:rFonts w:asciiTheme="minorHAnsi" w:eastAsiaTheme="minorEastAsia" w:hAnsiTheme="minorHAnsi"/>
              <w:b w:val="0"/>
              <w:noProof/>
              <w:color w:val="auto"/>
              <w:sz w:val="22"/>
              <w:lang w:eastAsia="nl-NL"/>
            </w:rPr>
          </w:pPr>
          <w:hyperlink w:anchor="_Toc30417653" w:history="1">
            <w:r w:rsidR="00C50976" w:rsidRPr="0067170E">
              <w:rPr>
                <w:rStyle w:val="Hyperlink"/>
                <w:noProof/>
              </w:rPr>
              <w:t>1</w:t>
            </w:r>
            <w:r w:rsidR="00C50976">
              <w:rPr>
                <w:rFonts w:asciiTheme="minorHAnsi" w:eastAsiaTheme="minorEastAsia" w:hAnsiTheme="minorHAnsi"/>
                <w:b w:val="0"/>
                <w:noProof/>
                <w:color w:val="auto"/>
                <w:sz w:val="22"/>
                <w:lang w:eastAsia="nl-NL"/>
              </w:rPr>
              <w:tab/>
            </w:r>
            <w:r w:rsidR="00C50976" w:rsidRPr="0067170E">
              <w:rPr>
                <w:rStyle w:val="Hyperlink"/>
                <w:noProof/>
              </w:rPr>
              <w:t>Opdracht</w:t>
            </w:r>
            <w:r w:rsidR="00C50976">
              <w:rPr>
                <w:noProof/>
                <w:webHidden/>
              </w:rPr>
              <w:tab/>
            </w:r>
            <w:r w:rsidR="00C50976">
              <w:rPr>
                <w:noProof/>
                <w:webHidden/>
              </w:rPr>
              <w:fldChar w:fldCharType="begin"/>
            </w:r>
            <w:r w:rsidR="00C50976">
              <w:rPr>
                <w:noProof/>
                <w:webHidden/>
              </w:rPr>
              <w:instrText xml:space="preserve"> PAGEREF _Toc30417653 \h </w:instrText>
            </w:r>
            <w:r w:rsidR="00C50976">
              <w:rPr>
                <w:noProof/>
                <w:webHidden/>
              </w:rPr>
            </w:r>
            <w:r w:rsidR="00C50976">
              <w:rPr>
                <w:noProof/>
                <w:webHidden/>
              </w:rPr>
              <w:fldChar w:fldCharType="separate"/>
            </w:r>
            <w:r w:rsidR="00C50976">
              <w:rPr>
                <w:noProof/>
                <w:webHidden/>
              </w:rPr>
              <w:t>4</w:t>
            </w:r>
            <w:r w:rsidR="00C50976">
              <w:rPr>
                <w:noProof/>
                <w:webHidden/>
              </w:rPr>
              <w:fldChar w:fldCharType="end"/>
            </w:r>
          </w:hyperlink>
        </w:p>
        <w:p w14:paraId="14CE5453" w14:textId="2B48A03E" w:rsidR="00C50976" w:rsidRDefault="005D6A9E">
          <w:pPr>
            <w:pStyle w:val="Inhopg2"/>
            <w:rPr>
              <w:rFonts w:asciiTheme="minorHAnsi" w:eastAsiaTheme="minorEastAsia" w:hAnsiTheme="minorHAnsi"/>
              <w:noProof/>
              <w:color w:val="auto"/>
              <w:sz w:val="22"/>
              <w:lang w:eastAsia="nl-NL"/>
            </w:rPr>
          </w:pPr>
          <w:hyperlink w:anchor="_Toc30417654" w:history="1">
            <w:r w:rsidR="00C50976" w:rsidRPr="0067170E">
              <w:rPr>
                <w:rStyle w:val="Hyperlink"/>
                <w:noProof/>
              </w:rPr>
              <w:t>1.1</w:t>
            </w:r>
            <w:r w:rsidR="00C50976">
              <w:rPr>
                <w:rFonts w:asciiTheme="minorHAnsi" w:eastAsiaTheme="minorEastAsia" w:hAnsiTheme="minorHAnsi"/>
                <w:noProof/>
                <w:color w:val="auto"/>
                <w:sz w:val="22"/>
                <w:lang w:eastAsia="nl-NL"/>
              </w:rPr>
              <w:tab/>
            </w:r>
            <w:r w:rsidR="00C50976" w:rsidRPr="0067170E">
              <w:rPr>
                <w:rStyle w:val="Hyperlink"/>
                <w:noProof/>
              </w:rPr>
              <w:t>Algemeen</w:t>
            </w:r>
            <w:r w:rsidR="00C50976">
              <w:rPr>
                <w:noProof/>
                <w:webHidden/>
              </w:rPr>
              <w:tab/>
            </w:r>
            <w:r w:rsidR="00C50976">
              <w:rPr>
                <w:noProof/>
                <w:webHidden/>
              </w:rPr>
              <w:fldChar w:fldCharType="begin"/>
            </w:r>
            <w:r w:rsidR="00C50976">
              <w:rPr>
                <w:noProof/>
                <w:webHidden/>
              </w:rPr>
              <w:instrText xml:space="preserve"> PAGEREF _Toc30417654 \h </w:instrText>
            </w:r>
            <w:r w:rsidR="00C50976">
              <w:rPr>
                <w:noProof/>
                <w:webHidden/>
              </w:rPr>
            </w:r>
            <w:r w:rsidR="00C50976">
              <w:rPr>
                <w:noProof/>
                <w:webHidden/>
              </w:rPr>
              <w:fldChar w:fldCharType="separate"/>
            </w:r>
            <w:r w:rsidR="00C50976">
              <w:rPr>
                <w:noProof/>
                <w:webHidden/>
              </w:rPr>
              <w:t>4</w:t>
            </w:r>
            <w:r w:rsidR="00C50976">
              <w:rPr>
                <w:noProof/>
                <w:webHidden/>
              </w:rPr>
              <w:fldChar w:fldCharType="end"/>
            </w:r>
          </w:hyperlink>
        </w:p>
        <w:p w14:paraId="4A85AFDF" w14:textId="17AFB203" w:rsidR="00C50976" w:rsidRDefault="005D6A9E">
          <w:pPr>
            <w:pStyle w:val="Inhopg2"/>
            <w:rPr>
              <w:rFonts w:asciiTheme="minorHAnsi" w:eastAsiaTheme="minorEastAsia" w:hAnsiTheme="minorHAnsi"/>
              <w:noProof/>
              <w:color w:val="auto"/>
              <w:sz w:val="22"/>
              <w:lang w:eastAsia="nl-NL"/>
            </w:rPr>
          </w:pPr>
          <w:hyperlink w:anchor="_Toc30417655" w:history="1">
            <w:r w:rsidR="00C50976" w:rsidRPr="0067170E">
              <w:rPr>
                <w:rStyle w:val="Hyperlink"/>
                <w:noProof/>
              </w:rPr>
              <w:t>1.2</w:t>
            </w:r>
            <w:r w:rsidR="00C50976">
              <w:rPr>
                <w:rFonts w:asciiTheme="minorHAnsi" w:eastAsiaTheme="minorEastAsia" w:hAnsiTheme="minorHAnsi"/>
                <w:noProof/>
                <w:color w:val="auto"/>
                <w:sz w:val="22"/>
                <w:lang w:eastAsia="nl-NL"/>
              </w:rPr>
              <w:tab/>
            </w:r>
            <w:r w:rsidR="00C50976" w:rsidRPr="0067170E">
              <w:rPr>
                <w:rStyle w:val="Hyperlink"/>
                <w:noProof/>
              </w:rPr>
              <w:t>Doelstelling van de Opdracht</w:t>
            </w:r>
            <w:r w:rsidR="00C50976">
              <w:rPr>
                <w:noProof/>
                <w:webHidden/>
              </w:rPr>
              <w:tab/>
            </w:r>
            <w:r w:rsidR="00C50976">
              <w:rPr>
                <w:noProof/>
                <w:webHidden/>
              </w:rPr>
              <w:fldChar w:fldCharType="begin"/>
            </w:r>
            <w:r w:rsidR="00C50976">
              <w:rPr>
                <w:noProof/>
                <w:webHidden/>
              </w:rPr>
              <w:instrText xml:space="preserve"> PAGEREF _Toc30417655 \h </w:instrText>
            </w:r>
            <w:r w:rsidR="00C50976">
              <w:rPr>
                <w:noProof/>
                <w:webHidden/>
              </w:rPr>
            </w:r>
            <w:r w:rsidR="00C50976">
              <w:rPr>
                <w:noProof/>
                <w:webHidden/>
              </w:rPr>
              <w:fldChar w:fldCharType="separate"/>
            </w:r>
            <w:r w:rsidR="00C50976">
              <w:rPr>
                <w:noProof/>
                <w:webHidden/>
              </w:rPr>
              <w:t>4</w:t>
            </w:r>
            <w:r w:rsidR="00C50976">
              <w:rPr>
                <w:noProof/>
                <w:webHidden/>
              </w:rPr>
              <w:fldChar w:fldCharType="end"/>
            </w:r>
          </w:hyperlink>
        </w:p>
        <w:p w14:paraId="05B8CEF0" w14:textId="51FACFA9" w:rsidR="00C50976" w:rsidRDefault="005D6A9E">
          <w:pPr>
            <w:pStyle w:val="Inhopg2"/>
            <w:rPr>
              <w:rFonts w:asciiTheme="minorHAnsi" w:eastAsiaTheme="minorEastAsia" w:hAnsiTheme="minorHAnsi"/>
              <w:noProof/>
              <w:color w:val="auto"/>
              <w:sz w:val="22"/>
              <w:lang w:eastAsia="nl-NL"/>
            </w:rPr>
          </w:pPr>
          <w:hyperlink w:anchor="_Toc30417656" w:history="1">
            <w:r w:rsidR="00C50976" w:rsidRPr="0067170E">
              <w:rPr>
                <w:rStyle w:val="Hyperlink"/>
                <w:noProof/>
              </w:rPr>
              <w:t>1.3</w:t>
            </w:r>
            <w:r w:rsidR="00C50976">
              <w:rPr>
                <w:rFonts w:asciiTheme="minorHAnsi" w:eastAsiaTheme="minorEastAsia" w:hAnsiTheme="minorHAnsi"/>
                <w:noProof/>
                <w:color w:val="auto"/>
                <w:sz w:val="22"/>
                <w:lang w:eastAsia="nl-NL"/>
              </w:rPr>
              <w:tab/>
            </w:r>
            <w:r w:rsidR="00C50976" w:rsidRPr="0067170E">
              <w:rPr>
                <w:rStyle w:val="Hyperlink"/>
                <w:noProof/>
              </w:rPr>
              <w:t>Omschrijving van de Opdracht</w:t>
            </w:r>
            <w:r w:rsidR="00C50976">
              <w:rPr>
                <w:noProof/>
                <w:webHidden/>
              </w:rPr>
              <w:tab/>
            </w:r>
            <w:r w:rsidR="00C50976">
              <w:rPr>
                <w:noProof/>
                <w:webHidden/>
              </w:rPr>
              <w:fldChar w:fldCharType="begin"/>
            </w:r>
            <w:r w:rsidR="00C50976">
              <w:rPr>
                <w:noProof/>
                <w:webHidden/>
              </w:rPr>
              <w:instrText xml:space="preserve"> PAGEREF _Toc30417656 \h </w:instrText>
            </w:r>
            <w:r w:rsidR="00C50976">
              <w:rPr>
                <w:noProof/>
                <w:webHidden/>
              </w:rPr>
            </w:r>
            <w:r w:rsidR="00C50976">
              <w:rPr>
                <w:noProof/>
                <w:webHidden/>
              </w:rPr>
              <w:fldChar w:fldCharType="separate"/>
            </w:r>
            <w:r w:rsidR="00C50976">
              <w:rPr>
                <w:noProof/>
                <w:webHidden/>
              </w:rPr>
              <w:t>5</w:t>
            </w:r>
            <w:r w:rsidR="00C50976">
              <w:rPr>
                <w:noProof/>
                <w:webHidden/>
              </w:rPr>
              <w:fldChar w:fldCharType="end"/>
            </w:r>
          </w:hyperlink>
        </w:p>
        <w:p w14:paraId="1DE78742" w14:textId="3873DACE" w:rsidR="00C50976" w:rsidRDefault="005D6A9E">
          <w:pPr>
            <w:pStyle w:val="Inhopg2"/>
            <w:rPr>
              <w:rFonts w:asciiTheme="minorHAnsi" w:eastAsiaTheme="minorEastAsia" w:hAnsiTheme="minorHAnsi"/>
              <w:noProof/>
              <w:color w:val="auto"/>
              <w:sz w:val="22"/>
              <w:lang w:eastAsia="nl-NL"/>
            </w:rPr>
          </w:pPr>
          <w:hyperlink w:anchor="_Toc30417657" w:history="1">
            <w:r w:rsidR="00C50976" w:rsidRPr="0067170E">
              <w:rPr>
                <w:rStyle w:val="Hyperlink"/>
                <w:noProof/>
              </w:rPr>
              <w:t>1.4</w:t>
            </w:r>
            <w:r w:rsidR="00C50976">
              <w:rPr>
                <w:rFonts w:asciiTheme="minorHAnsi" w:eastAsiaTheme="minorEastAsia" w:hAnsiTheme="minorHAnsi"/>
                <w:noProof/>
                <w:color w:val="auto"/>
                <w:sz w:val="22"/>
                <w:lang w:eastAsia="nl-NL"/>
              </w:rPr>
              <w:tab/>
            </w:r>
            <w:r w:rsidR="00C50976" w:rsidRPr="0067170E">
              <w:rPr>
                <w:rStyle w:val="Hyperlink"/>
                <w:noProof/>
              </w:rPr>
              <w:t>Opdrachtgever</w:t>
            </w:r>
            <w:r w:rsidR="00C50976">
              <w:rPr>
                <w:noProof/>
                <w:webHidden/>
              </w:rPr>
              <w:tab/>
            </w:r>
            <w:r w:rsidR="00C50976">
              <w:rPr>
                <w:noProof/>
                <w:webHidden/>
              </w:rPr>
              <w:fldChar w:fldCharType="begin"/>
            </w:r>
            <w:r w:rsidR="00C50976">
              <w:rPr>
                <w:noProof/>
                <w:webHidden/>
              </w:rPr>
              <w:instrText xml:space="preserve"> PAGEREF _Toc30417657 \h </w:instrText>
            </w:r>
            <w:r w:rsidR="00C50976">
              <w:rPr>
                <w:noProof/>
                <w:webHidden/>
              </w:rPr>
            </w:r>
            <w:r w:rsidR="00C50976">
              <w:rPr>
                <w:noProof/>
                <w:webHidden/>
              </w:rPr>
              <w:fldChar w:fldCharType="separate"/>
            </w:r>
            <w:r w:rsidR="00C50976">
              <w:rPr>
                <w:noProof/>
                <w:webHidden/>
              </w:rPr>
              <w:t>6</w:t>
            </w:r>
            <w:r w:rsidR="00C50976">
              <w:rPr>
                <w:noProof/>
                <w:webHidden/>
              </w:rPr>
              <w:fldChar w:fldCharType="end"/>
            </w:r>
          </w:hyperlink>
        </w:p>
        <w:p w14:paraId="563CC00C" w14:textId="40582C3D" w:rsidR="00C50976" w:rsidRDefault="005D6A9E">
          <w:pPr>
            <w:pStyle w:val="Inhopg2"/>
            <w:rPr>
              <w:rFonts w:asciiTheme="minorHAnsi" w:eastAsiaTheme="minorEastAsia" w:hAnsiTheme="minorHAnsi"/>
              <w:noProof/>
              <w:color w:val="auto"/>
              <w:sz w:val="22"/>
              <w:lang w:eastAsia="nl-NL"/>
            </w:rPr>
          </w:pPr>
          <w:hyperlink w:anchor="_Toc30417658" w:history="1">
            <w:r w:rsidR="00C50976" w:rsidRPr="0067170E">
              <w:rPr>
                <w:rStyle w:val="Hyperlink"/>
                <w:noProof/>
              </w:rPr>
              <w:t>1.5</w:t>
            </w:r>
            <w:r w:rsidR="00C50976">
              <w:rPr>
                <w:rFonts w:asciiTheme="minorHAnsi" w:eastAsiaTheme="minorEastAsia" w:hAnsiTheme="minorHAnsi"/>
                <w:noProof/>
                <w:color w:val="auto"/>
                <w:sz w:val="22"/>
                <w:lang w:eastAsia="nl-NL"/>
              </w:rPr>
              <w:tab/>
            </w:r>
            <w:r w:rsidR="00C50976" w:rsidRPr="0067170E">
              <w:rPr>
                <w:rStyle w:val="Hyperlink"/>
                <w:noProof/>
              </w:rPr>
              <w:t>Milieu en duurzaamheid</w:t>
            </w:r>
            <w:r w:rsidR="00C50976">
              <w:rPr>
                <w:noProof/>
                <w:webHidden/>
              </w:rPr>
              <w:tab/>
            </w:r>
            <w:r w:rsidR="00C50976">
              <w:rPr>
                <w:noProof/>
                <w:webHidden/>
              </w:rPr>
              <w:fldChar w:fldCharType="begin"/>
            </w:r>
            <w:r w:rsidR="00C50976">
              <w:rPr>
                <w:noProof/>
                <w:webHidden/>
              </w:rPr>
              <w:instrText xml:space="preserve"> PAGEREF _Toc30417658 \h </w:instrText>
            </w:r>
            <w:r w:rsidR="00C50976">
              <w:rPr>
                <w:noProof/>
                <w:webHidden/>
              </w:rPr>
            </w:r>
            <w:r w:rsidR="00C50976">
              <w:rPr>
                <w:noProof/>
                <w:webHidden/>
              </w:rPr>
              <w:fldChar w:fldCharType="separate"/>
            </w:r>
            <w:r w:rsidR="00C50976">
              <w:rPr>
                <w:noProof/>
                <w:webHidden/>
              </w:rPr>
              <w:t>6</w:t>
            </w:r>
            <w:r w:rsidR="00C50976">
              <w:rPr>
                <w:noProof/>
                <w:webHidden/>
              </w:rPr>
              <w:fldChar w:fldCharType="end"/>
            </w:r>
          </w:hyperlink>
        </w:p>
        <w:p w14:paraId="73A07ABA" w14:textId="0C4B60B9" w:rsidR="00C50976" w:rsidRDefault="005D6A9E">
          <w:pPr>
            <w:pStyle w:val="Inhopg1"/>
            <w:rPr>
              <w:rFonts w:asciiTheme="minorHAnsi" w:eastAsiaTheme="minorEastAsia" w:hAnsiTheme="minorHAnsi"/>
              <w:b w:val="0"/>
              <w:noProof/>
              <w:color w:val="auto"/>
              <w:sz w:val="22"/>
              <w:lang w:eastAsia="nl-NL"/>
            </w:rPr>
          </w:pPr>
          <w:hyperlink w:anchor="_Toc30417659" w:history="1">
            <w:r w:rsidR="00C50976" w:rsidRPr="0067170E">
              <w:rPr>
                <w:rStyle w:val="Hyperlink"/>
                <w:noProof/>
              </w:rPr>
              <w:t>2</w:t>
            </w:r>
            <w:r w:rsidR="00C50976">
              <w:rPr>
                <w:rFonts w:asciiTheme="minorHAnsi" w:eastAsiaTheme="minorEastAsia" w:hAnsiTheme="minorHAnsi"/>
                <w:b w:val="0"/>
                <w:noProof/>
                <w:color w:val="auto"/>
                <w:sz w:val="22"/>
                <w:lang w:eastAsia="nl-NL"/>
              </w:rPr>
              <w:tab/>
            </w:r>
            <w:r w:rsidR="00C50976" w:rsidRPr="0067170E">
              <w:rPr>
                <w:rStyle w:val="Hyperlink"/>
                <w:noProof/>
              </w:rPr>
              <w:t>Procedurele bepalingen</w:t>
            </w:r>
            <w:r w:rsidR="00C50976">
              <w:rPr>
                <w:noProof/>
                <w:webHidden/>
              </w:rPr>
              <w:tab/>
            </w:r>
            <w:r w:rsidR="00C50976">
              <w:rPr>
                <w:noProof/>
                <w:webHidden/>
              </w:rPr>
              <w:fldChar w:fldCharType="begin"/>
            </w:r>
            <w:r w:rsidR="00C50976">
              <w:rPr>
                <w:noProof/>
                <w:webHidden/>
              </w:rPr>
              <w:instrText xml:space="preserve"> PAGEREF _Toc30417659 \h </w:instrText>
            </w:r>
            <w:r w:rsidR="00C50976">
              <w:rPr>
                <w:noProof/>
                <w:webHidden/>
              </w:rPr>
            </w:r>
            <w:r w:rsidR="00C50976">
              <w:rPr>
                <w:noProof/>
                <w:webHidden/>
              </w:rPr>
              <w:fldChar w:fldCharType="separate"/>
            </w:r>
            <w:r w:rsidR="00C50976">
              <w:rPr>
                <w:noProof/>
                <w:webHidden/>
              </w:rPr>
              <w:t>8</w:t>
            </w:r>
            <w:r w:rsidR="00C50976">
              <w:rPr>
                <w:noProof/>
                <w:webHidden/>
              </w:rPr>
              <w:fldChar w:fldCharType="end"/>
            </w:r>
          </w:hyperlink>
        </w:p>
        <w:p w14:paraId="6E9120C3" w14:textId="6939C0BD" w:rsidR="00C50976" w:rsidRDefault="005D6A9E">
          <w:pPr>
            <w:pStyle w:val="Inhopg2"/>
            <w:rPr>
              <w:rFonts w:asciiTheme="minorHAnsi" w:eastAsiaTheme="minorEastAsia" w:hAnsiTheme="minorHAnsi"/>
              <w:noProof/>
              <w:color w:val="auto"/>
              <w:sz w:val="22"/>
              <w:lang w:eastAsia="nl-NL"/>
            </w:rPr>
          </w:pPr>
          <w:hyperlink w:anchor="_Toc30417660" w:history="1">
            <w:r w:rsidR="00C50976" w:rsidRPr="0067170E">
              <w:rPr>
                <w:rStyle w:val="Hyperlink"/>
                <w:noProof/>
              </w:rPr>
              <w:t>2.1</w:t>
            </w:r>
            <w:r w:rsidR="00C50976">
              <w:rPr>
                <w:rFonts w:asciiTheme="minorHAnsi" w:eastAsiaTheme="minorEastAsia" w:hAnsiTheme="minorHAnsi"/>
                <w:noProof/>
                <w:color w:val="auto"/>
                <w:sz w:val="22"/>
                <w:lang w:eastAsia="nl-NL"/>
              </w:rPr>
              <w:tab/>
            </w:r>
            <w:r w:rsidR="00C50976" w:rsidRPr="0067170E">
              <w:rPr>
                <w:rStyle w:val="Hyperlink"/>
                <w:noProof/>
              </w:rPr>
              <w:t>Algemeen</w:t>
            </w:r>
            <w:r w:rsidR="00C50976">
              <w:rPr>
                <w:noProof/>
                <w:webHidden/>
              </w:rPr>
              <w:tab/>
            </w:r>
            <w:r w:rsidR="00C50976">
              <w:rPr>
                <w:noProof/>
                <w:webHidden/>
              </w:rPr>
              <w:fldChar w:fldCharType="begin"/>
            </w:r>
            <w:r w:rsidR="00C50976">
              <w:rPr>
                <w:noProof/>
                <w:webHidden/>
              </w:rPr>
              <w:instrText xml:space="preserve"> PAGEREF _Toc30417660 \h </w:instrText>
            </w:r>
            <w:r w:rsidR="00C50976">
              <w:rPr>
                <w:noProof/>
                <w:webHidden/>
              </w:rPr>
            </w:r>
            <w:r w:rsidR="00C50976">
              <w:rPr>
                <w:noProof/>
                <w:webHidden/>
              </w:rPr>
              <w:fldChar w:fldCharType="separate"/>
            </w:r>
            <w:r w:rsidR="00C50976">
              <w:rPr>
                <w:noProof/>
                <w:webHidden/>
              </w:rPr>
              <w:t>8</w:t>
            </w:r>
            <w:r w:rsidR="00C50976">
              <w:rPr>
                <w:noProof/>
                <w:webHidden/>
              </w:rPr>
              <w:fldChar w:fldCharType="end"/>
            </w:r>
          </w:hyperlink>
        </w:p>
        <w:p w14:paraId="50A2C7F5" w14:textId="11A721C0" w:rsidR="00C50976" w:rsidRDefault="005D6A9E">
          <w:pPr>
            <w:pStyle w:val="Inhopg2"/>
            <w:rPr>
              <w:rFonts w:asciiTheme="minorHAnsi" w:eastAsiaTheme="minorEastAsia" w:hAnsiTheme="minorHAnsi"/>
              <w:noProof/>
              <w:color w:val="auto"/>
              <w:sz w:val="22"/>
              <w:lang w:eastAsia="nl-NL"/>
            </w:rPr>
          </w:pPr>
          <w:hyperlink w:anchor="_Toc30417661" w:history="1">
            <w:r w:rsidR="00C50976" w:rsidRPr="0067170E">
              <w:rPr>
                <w:rStyle w:val="Hyperlink"/>
                <w:noProof/>
              </w:rPr>
              <w:t>2.2</w:t>
            </w:r>
            <w:r w:rsidR="00C50976">
              <w:rPr>
                <w:rFonts w:asciiTheme="minorHAnsi" w:eastAsiaTheme="minorEastAsia" w:hAnsiTheme="minorHAnsi"/>
                <w:noProof/>
                <w:color w:val="auto"/>
                <w:sz w:val="22"/>
                <w:lang w:eastAsia="nl-NL"/>
              </w:rPr>
              <w:tab/>
            </w:r>
            <w:r w:rsidR="00C50976" w:rsidRPr="0067170E">
              <w:rPr>
                <w:rStyle w:val="Hyperlink"/>
                <w:noProof/>
              </w:rPr>
              <w:t>Planning</w:t>
            </w:r>
            <w:r w:rsidR="00C50976">
              <w:rPr>
                <w:noProof/>
                <w:webHidden/>
              </w:rPr>
              <w:tab/>
            </w:r>
            <w:r w:rsidR="00C50976">
              <w:rPr>
                <w:noProof/>
                <w:webHidden/>
              </w:rPr>
              <w:fldChar w:fldCharType="begin"/>
            </w:r>
            <w:r w:rsidR="00C50976">
              <w:rPr>
                <w:noProof/>
                <w:webHidden/>
              </w:rPr>
              <w:instrText xml:space="preserve"> PAGEREF _Toc30417661 \h </w:instrText>
            </w:r>
            <w:r w:rsidR="00C50976">
              <w:rPr>
                <w:noProof/>
                <w:webHidden/>
              </w:rPr>
            </w:r>
            <w:r w:rsidR="00C50976">
              <w:rPr>
                <w:noProof/>
                <w:webHidden/>
              </w:rPr>
              <w:fldChar w:fldCharType="separate"/>
            </w:r>
            <w:r w:rsidR="00C50976">
              <w:rPr>
                <w:noProof/>
                <w:webHidden/>
              </w:rPr>
              <w:t>8</w:t>
            </w:r>
            <w:r w:rsidR="00C50976">
              <w:rPr>
                <w:noProof/>
                <w:webHidden/>
              </w:rPr>
              <w:fldChar w:fldCharType="end"/>
            </w:r>
          </w:hyperlink>
        </w:p>
        <w:p w14:paraId="0FDDEA3C" w14:textId="4D62C825" w:rsidR="00C50976" w:rsidRDefault="005D6A9E">
          <w:pPr>
            <w:pStyle w:val="Inhopg2"/>
            <w:rPr>
              <w:rFonts w:asciiTheme="minorHAnsi" w:eastAsiaTheme="minorEastAsia" w:hAnsiTheme="minorHAnsi"/>
              <w:noProof/>
              <w:color w:val="auto"/>
              <w:sz w:val="22"/>
              <w:lang w:eastAsia="nl-NL"/>
            </w:rPr>
          </w:pPr>
          <w:hyperlink w:anchor="_Toc30417662" w:history="1">
            <w:r w:rsidR="00C50976" w:rsidRPr="0067170E">
              <w:rPr>
                <w:rStyle w:val="Hyperlink"/>
                <w:noProof/>
              </w:rPr>
              <w:t>2.3</w:t>
            </w:r>
            <w:r w:rsidR="00C50976">
              <w:rPr>
                <w:rFonts w:asciiTheme="minorHAnsi" w:eastAsiaTheme="minorEastAsia" w:hAnsiTheme="minorHAnsi"/>
                <w:noProof/>
                <w:color w:val="auto"/>
                <w:sz w:val="22"/>
                <w:lang w:eastAsia="nl-NL"/>
              </w:rPr>
              <w:tab/>
            </w:r>
            <w:r w:rsidR="00C50976" w:rsidRPr="0067170E">
              <w:rPr>
                <w:rStyle w:val="Hyperlink"/>
                <w:noProof/>
              </w:rPr>
              <w:t>Communicatie gedurende aanbestedingsprocedure</w:t>
            </w:r>
            <w:r w:rsidR="00C50976">
              <w:rPr>
                <w:noProof/>
                <w:webHidden/>
              </w:rPr>
              <w:tab/>
            </w:r>
            <w:r w:rsidR="00C50976">
              <w:rPr>
                <w:noProof/>
                <w:webHidden/>
              </w:rPr>
              <w:fldChar w:fldCharType="begin"/>
            </w:r>
            <w:r w:rsidR="00C50976">
              <w:rPr>
                <w:noProof/>
                <w:webHidden/>
              </w:rPr>
              <w:instrText xml:space="preserve"> PAGEREF _Toc30417662 \h </w:instrText>
            </w:r>
            <w:r w:rsidR="00C50976">
              <w:rPr>
                <w:noProof/>
                <w:webHidden/>
              </w:rPr>
            </w:r>
            <w:r w:rsidR="00C50976">
              <w:rPr>
                <w:noProof/>
                <w:webHidden/>
              </w:rPr>
              <w:fldChar w:fldCharType="separate"/>
            </w:r>
            <w:r w:rsidR="00C50976">
              <w:rPr>
                <w:noProof/>
                <w:webHidden/>
              </w:rPr>
              <w:t>9</w:t>
            </w:r>
            <w:r w:rsidR="00C50976">
              <w:rPr>
                <w:noProof/>
                <w:webHidden/>
              </w:rPr>
              <w:fldChar w:fldCharType="end"/>
            </w:r>
          </w:hyperlink>
        </w:p>
        <w:p w14:paraId="4F6FA64F" w14:textId="276A3FE0" w:rsidR="00C50976" w:rsidRDefault="005D6A9E">
          <w:pPr>
            <w:pStyle w:val="Inhopg2"/>
            <w:rPr>
              <w:rFonts w:asciiTheme="minorHAnsi" w:eastAsiaTheme="minorEastAsia" w:hAnsiTheme="minorHAnsi"/>
              <w:noProof/>
              <w:color w:val="auto"/>
              <w:sz w:val="22"/>
              <w:lang w:eastAsia="nl-NL"/>
            </w:rPr>
          </w:pPr>
          <w:hyperlink w:anchor="_Toc30417663" w:history="1">
            <w:r w:rsidR="00C50976" w:rsidRPr="0067170E">
              <w:rPr>
                <w:rStyle w:val="Hyperlink"/>
                <w:noProof/>
              </w:rPr>
              <w:t>2.4</w:t>
            </w:r>
            <w:r w:rsidR="00C50976">
              <w:rPr>
                <w:rFonts w:asciiTheme="minorHAnsi" w:eastAsiaTheme="minorEastAsia" w:hAnsiTheme="minorHAnsi"/>
                <w:noProof/>
                <w:color w:val="auto"/>
                <w:sz w:val="22"/>
                <w:lang w:eastAsia="nl-NL"/>
              </w:rPr>
              <w:tab/>
            </w:r>
            <w:r w:rsidR="00C50976" w:rsidRPr="0067170E">
              <w:rPr>
                <w:rStyle w:val="Hyperlink"/>
                <w:noProof/>
              </w:rPr>
              <w:t>Indienen Inschrijving</w:t>
            </w:r>
            <w:r w:rsidR="00C50976">
              <w:rPr>
                <w:noProof/>
                <w:webHidden/>
              </w:rPr>
              <w:tab/>
            </w:r>
            <w:r w:rsidR="00C50976">
              <w:rPr>
                <w:noProof/>
                <w:webHidden/>
              </w:rPr>
              <w:fldChar w:fldCharType="begin"/>
            </w:r>
            <w:r w:rsidR="00C50976">
              <w:rPr>
                <w:noProof/>
                <w:webHidden/>
              </w:rPr>
              <w:instrText xml:space="preserve"> PAGEREF _Toc30417663 \h </w:instrText>
            </w:r>
            <w:r w:rsidR="00C50976">
              <w:rPr>
                <w:noProof/>
                <w:webHidden/>
              </w:rPr>
            </w:r>
            <w:r w:rsidR="00C50976">
              <w:rPr>
                <w:noProof/>
                <w:webHidden/>
              </w:rPr>
              <w:fldChar w:fldCharType="separate"/>
            </w:r>
            <w:r w:rsidR="00C50976">
              <w:rPr>
                <w:noProof/>
                <w:webHidden/>
              </w:rPr>
              <w:t>10</w:t>
            </w:r>
            <w:r w:rsidR="00C50976">
              <w:rPr>
                <w:noProof/>
                <w:webHidden/>
              </w:rPr>
              <w:fldChar w:fldCharType="end"/>
            </w:r>
          </w:hyperlink>
        </w:p>
        <w:p w14:paraId="094C0C7B" w14:textId="1A5BEBA5" w:rsidR="00C50976" w:rsidRDefault="005D6A9E">
          <w:pPr>
            <w:pStyle w:val="Inhopg2"/>
            <w:rPr>
              <w:rFonts w:asciiTheme="minorHAnsi" w:eastAsiaTheme="minorEastAsia" w:hAnsiTheme="minorHAnsi"/>
              <w:noProof/>
              <w:color w:val="auto"/>
              <w:sz w:val="22"/>
              <w:lang w:eastAsia="nl-NL"/>
            </w:rPr>
          </w:pPr>
          <w:hyperlink w:anchor="_Toc30417664" w:history="1">
            <w:r w:rsidR="00C50976" w:rsidRPr="0067170E">
              <w:rPr>
                <w:rStyle w:val="Hyperlink"/>
                <w:noProof/>
              </w:rPr>
              <w:t>2.5</w:t>
            </w:r>
            <w:r w:rsidR="00C50976">
              <w:rPr>
                <w:rFonts w:asciiTheme="minorHAnsi" w:eastAsiaTheme="minorEastAsia" w:hAnsiTheme="minorHAnsi"/>
                <w:noProof/>
                <w:color w:val="auto"/>
                <w:sz w:val="22"/>
                <w:lang w:eastAsia="nl-NL"/>
              </w:rPr>
              <w:tab/>
            </w:r>
            <w:r w:rsidR="00C50976" w:rsidRPr="0067170E">
              <w:rPr>
                <w:rStyle w:val="Hyperlink"/>
                <w:noProof/>
              </w:rPr>
              <w:t>Beoordelingsfase</w:t>
            </w:r>
            <w:r w:rsidR="00C50976">
              <w:rPr>
                <w:noProof/>
                <w:webHidden/>
              </w:rPr>
              <w:tab/>
            </w:r>
            <w:r w:rsidR="00C50976">
              <w:rPr>
                <w:noProof/>
                <w:webHidden/>
              </w:rPr>
              <w:fldChar w:fldCharType="begin"/>
            </w:r>
            <w:r w:rsidR="00C50976">
              <w:rPr>
                <w:noProof/>
                <w:webHidden/>
              </w:rPr>
              <w:instrText xml:space="preserve"> PAGEREF _Toc30417664 \h </w:instrText>
            </w:r>
            <w:r w:rsidR="00C50976">
              <w:rPr>
                <w:noProof/>
                <w:webHidden/>
              </w:rPr>
            </w:r>
            <w:r w:rsidR="00C50976">
              <w:rPr>
                <w:noProof/>
                <w:webHidden/>
              </w:rPr>
              <w:fldChar w:fldCharType="separate"/>
            </w:r>
            <w:r w:rsidR="00C50976">
              <w:rPr>
                <w:noProof/>
                <w:webHidden/>
              </w:rPr>
              <w:t>10</w:t>
            </w:r>
            <w:r w:rsidR="00C50976">
              <w:rPr>
                <w:noProof/>
                <w:webHidden/>
              </w:rPr>
              <w:fldChar w:fldCharType="end"/>
            </w:r>
          </w:hyperlink>
        </w:p>
        <w:p w14:paraId="45876DC0" w14:textId="3817C72A" w:rsidR="00C50976" w:rsidRDefault="005D6A9E">
          <w:pPr>
            <w:pStyle w:val="Inhopg2"/>
            <w:rPr>
              <w:rFonts w:asciiTheme="minorHAnsi" w:eastAsiaTheme="minorEastAsia" w:hAnsiTheme="minorHAnsi"/>
              <w:noProof/>
              <w:color w:val="auto"/>
              <w:sz w:val="22"/>
              <w:lang w:eastAsia="nl-NL"/>
            </w:rPr>
          </w:pPr>
          <w:hyperlink w:anchor="_Toc30417665" w:history="1">
            <w:r w:rsidR="00C50976" w:rsidRPr="0067170E">
              <w:rPr>
                <w:rStyle w:val="Hyperlink"/>
                <w:noProof/>
              </w:rPr>
              <w:t>2.6</w:t>
            </w:r>
            <w:r w:rsidR="00C50976">
              <w:rPr>
                <w:rFonts w:asciiTheme="minorHAnsi" w:eastAsiaTheme="minorEastAsia" w:hAnsiTheme="minorHAnsi"/>
                <w:noProof/>
                <w:color w:val="auto"/>
                <w:sz w:val="22"/>
                <w:lang w:eastAsia="nl-NL"/>
              </w:rPr>
              <w:tab/>
            </w:r>
            <w:r w:rsidR="00C50976" w:rsidRPr="0067170E">
              <w:rPr>
                <w:rStyle w:val="Hyperlink"/>
                <w:noProof/>
              </w:rPr>
              <w:t>Mededeling van de gunningsbeslissing / stand-still termijn</w:t>
            </w:r>
            <w:r w:rsidR="00C50976">
              <w:rPr>
                <w:noProof/>
                <w:webHidden/>
              </w:rPr>
              <w:tab/>
            </w:r>
            <w:r w:rsidR="00C50976">
              <w:rPr>
                <w:noProof/>
                <w:webHidden/>
              </w:rPr>
              <w:fldChar w:fldCharType="begin"/>
            </w:r>
            <w:r w:rsidR="00C50976">
              <w:rPr>
                <w:noProof/>
                <w:webHidden/>
              </w:rPr>
              <w:instrText xml:space="preserve"> PAGEREF _Toc30417665 \h </w:instrText>
            </w:r>
            <w:r w:rsidR="00C50976">
              <w:rPr>
                <w:noProof/>
                <w:webHidden/>
              </w:rPr>
            </w:r>
            <w:r w:rsidR="00C50976">
              <w:rPr>
                <w:noProof/>
                <w:webHidden/>
              </w:rPr>
              <w:fldChar w:fldCharType="separate"/>
            </w:r>
            <w:r w:rsidR="00C50976">
              <w:rPr>
                <w:noProof/>
                <w:webHidden/>
              </w:rPr>
              <w:t>11</w:t>
            </w:r>
            <w:r w:rsidR="00C50976">
              <w:rPr>
                <w:noProof/>
                <w:webHidden/>
              </w:rPr>
              <w:fldChar w:fldCharType="end"/>
            </w:r>
          </w:hyperlink>
        </w:p>
        <w:p w14:paraId="778A38E3" w14:textId="6264C418" w:rsidR="00C50976" w:rsidRDefault="005D6A9E">
          <w:pPr>
            <w:pStyle w:val="Inhopg2"/>
            <w:rPr>
              <w:rFonts w:asciiTheme="minorHAnsi" w:eastAsiaTheme="minorEastAsia" w:hAnsiTheme="minorHAnsi"/>
              <w:noProof/>
              <w:color w:val="auto"/>
              <w:sz w:val="22"/>
              <w:lang w:eastAsia="nl-NL"/>
            </w:rPr>
          </w:pPr>
          <w:hyperlink w:anchor="_Toc30417666" w:history="1">
            <w:r w:rsidR="00C50976" w:rsidRPr="0067170E">
              <w:rPr>
                <w:rStyle w:val="Hyperlink"/>
                <w:noProof/>
              </w:rPr>
              <w:t>2.7</w:t>
            </w:r>
            <w:r w:rsidR="00C50976">
              <w:rPr>
                <w:rFonts w:asciiTheme="minorHAnsi" w:eastAsiaTheme="minorEastAsia" w:hAnsiTheme="minorHAnsi"/>
                <w:noProof/>
                <w:color w:val="auto"/>
                <w:sz w:val="22"/>
                <w:lang w:eastAsia="nl-NL"/>
              </w:rPr>
              <w:tab/>
            </w:r>
            <w:r w:rsidR="00C50976" w:rsidRPr="0067170E">
              <w:rPr>
                <w:rStyle w:val="Hyperlink"/>
                <w:noProof/>
              </w:rPr>
              <w:t>Verificatiegesprek</w:t>
            </w:r>
            <w:r w:rsidR="00C50976">
              <w:rPr>
                <w:noProof/>
                <w:webHidden/>
              </w:rPr>
              <w:tab/>
            </w:r>
            <w:r w:rsidR="00C50976">
              <w:rPr>
                <w:noProof/>
                <w:webHidden/>
              </w:rPr>
              <w:fldChar w:fldCharType="begin"/>
            </w:r>
            <w:r w:rsidR="00C50976">
              <w:rPr>
                <w:noProof/>
                <w:webHidden/>
              </w:rPr>
              <w:instrText xml:space="preserve"> PAGEREF _Toc30417666 \h </w:instrText>
            </w:r>
            <w:r w:rsidR="00C50976">
              <w:rPr>
                <w:noProof/>
                <w:webHidden/>
              </w:rPr>
            </w:r>
            <w:r w:rsidR="00C50976">
              <w:rPr>
                <w:noProof/>
                <w:webHidden/>
              </w:rPr>
              <w:fldChar w:fldCharType="separate"/>
            </w:r>
            <w:r w:rsidR="00C50976">
              <w:rPr>
                <w:noProof/>
                <w:webHidden/>
              </w:rPr>
              <w:t>11</w:t>
            </w:r>
            <w:r w:rsidR="00C50976">
              <w:rPr>
                <w:noProof/>
                <w:webHidden/>
              </w:rPr>
              <w:fldChar w:fldCharType="end"/>
            </w:r>
          </w:hyperlink>
        </w:p>
        <w:p w14:paraId="0CB54A03" w14:textId="7C6F550D" w:rsidR="00C50976" w:rsidRDefault="005D6A9E">
          <w:pPr>
            <w:pStyle w:val="Inhopg1"/>
            <w:rPr>
              <w:rFonts w:asciiTheme="minorHAnsi" w:eastAsiaTheme="minorEastAsia" w:hAnsiTheme="minorHAnsi"/>
              <w:b w:val="0"/>
              <w:noProof/>
              <w:color w:val="auto"/>
              <w:sz w:val="22"/>
              <w:lang w:eastAsia="nl-NL"/>
            </w:rPr>
          </w:pPr>
          <w:hyperlink w:anchor="_Toc30417667" w:history="1">
            <w:r w:rsidR="00C50976" w:rsidRPr="0067170E">
              <w:rPr>
                <w:rStyle w:val="Hyperlink"/>
                <w:noProof/>
              </w:rPr>
              <w:t>3</w:t>
            </w:r>
            <w:r w:rsidR="00C50976">
              <w:rPr>
                <w:rFonts w:asciiTheme="minorHAnsi" w:eastAsiaTheme="minorEastAsia" w:hAnsiTheme="minorHAnsi"/>
                <w:b w:val="0"/>
                <w:noProof/>
                <w:color w:val="auto"/>
                <w:sz w:val="22"/>
                <w:lang w:eastAsia="nl-NL"/>
              </w:rPr>
              <w:tab/>
            </w:r>
            <w:r w:rsidR="00C50976" w:rsidRPr="0067170E">
              <w:rPr>
                <w:rStyle w:val="Hyperlink"/>
                <w:noProof/>
              </w:rPr>
              <w:t>Voorwaarden aanbesteding</w:t>
            </w:r>
            <w:r w:rsidR="00C50976">
              <w:rPr>
                <w:noProof/>
                <w:webHidden/>
              </w:rPr>
              <w:tab/>
            </w:r>
            <w:r w:rsidR="00C50976">
              <w:rPr>
                <w:noProof/>
                <w:webHidden/>
              </w:rPr>
              <w:fldChar w:fldCharType="begin"/>
            </w:r>
            <w:r w:rsidR="00C50976">
              <w:rPr>
                <w:noProof/>
                <w:webHidden/>
              </w:rPr>
              <w:instrText xml:space="preserve"> PAGEREF _Toc30417667 \h </w:instrText>
            </w:r>
            <w:r w:rsidR="00C50976">
              <w:rPr>
                <w:noProof/>
                <w:webHidden/>
              </w:rPr>
            </w:r>
            <w:r w:rsidR="00C50976">
              <w:rPr>
                <w:noProof/>
                <w:webHidden/>
              </w:rPr>
              <w:fldChar w:fldCharType="separate"/>
            </w:r>
            <w:r w:rsidR="00C50976">
              <w:rPr>
                <w:noProof/>
                <w:webHidden/>
              </w:rPr>
              <w:t>12</w:t>
            </w:r>
            <w:r w:rsidR="00C50976">
              <w:rPr>
                <w:noProof/>
                <w:webHidden/>
              </w:rPr>
              <w:fldChar w:fldCharType="end"/>
            </w:r>
          </w:hyperlink>
        </w:p>
        <w:p w14:paraId="21E51E26" w14:textId="7AA12701" w:rsidR="00C50976" w:rsidRDefault="005D6A9E">
          <w:pPr>
            <w:pStyle w:val="Inhopg2"/>
            <w:rPr>
              <w:rFonts w:asciiTheme="minorHAnsi" w:eastAsiaTheme="minorEastAsia" w:hAnsiTheme="minorHAnsi"/>
              <w:noProof/>
              <w:color w:val="auto"/>
              <w:sz w:val="22"/>
              <w:lang w:eastAsia="nl-NL"/>
            </w:rPr>
          </w:pPr>
          <w:hyperlink w:anchor="_Toc30417668" w:history="1">
            <w:r w:rsidR="00C50976" w:rsidRPr="0067170E">
              <w:rPr>
                <w:rStyle w:val="Hyperlink"/>
                <w:noProof/>
              </w:rPr>
              <w:t>3.1</w:t>
            </w:r>
            <w:r w:rsidR="00C50976">
              <w:rPr>
                <w:rFonts w:asciiTheme="minorHAnsi" w:eastAsiaTheme="minorEastAsia" w:hAnsiTheme="minorHAnsi"/>
                <w:noProof/>
                <w:color w:val="auto"/>
                <w:sz w:val="22"/>
                <w:lang w:eastAsia="nl-NL"/>
              </w:rPr>
              <w:tab/>
            </w:r>
            <w:r w:rsidR="00C50976" w:rsidRPr="0067170E">
              <w:rPr>
                <w:rStyle w:val="Hyperlink"/>
                <w:noProof/>
              </w:rPr>
              <w:t>Van toepassing zijnde voorwaarden en rangorde van de documenten</w:t>
            </w:r>
            <w:r w:rsidR="00C50976">
              <w:rPr>
                <w:noProof/>
                <w:webHidden/>
              </w:rPr>
              <w:tab/>
            </w:r>
            <w:r w:rsidR="00C50976">
              <w:rPr>
                <w:noProof/>
                <w:webHidden/>
              </w:rPr>
              <w:fldChar w:fldCharType="begin"/>
            </w:r>
            <w:r w:rsidR="00C50976">
              <w:rPr>
                <w:noProof/>
                <w:webHidden/>
              </w:rPr>
              <w:instrText xml:space="preserve"> PAGEREF _Toc30417668 \h </w:instrText>
            </w:r>
            <w:r w:rsidR="00C50976">
              <w:rPr>
                <w:noProof/>
                <w:webHidden/>
              </w:rPr>
            </w:r>
            <w:r w:rsidR="00C50976">
              <w:rPr>
                <w:noProof/>
                <w:webHidden/>
              </w:rPr>
              <w:fldChar w:fldCharType="separate"/>
            </w:r>
            <w:r w:rsidR="00C50976">
              <w:rPr>
                <w:noProof/>
                <w:webHidden/>
              </w:rPr>
              <w:t>12</w:t>
            </w:r>
            <w:r w:rsidR="00C50976">
              <w:rPr>
                <w:noProof/>
                <w:webHidden/>
              </w:rPr>
              <w:fldChar w:fldCharType="end"/>
            </w:r>
          </w:hyperlink>
        </w:p>
        <w:p w14:paraId="6DC24F19" w14:textId="06840B2A" w:rsidR="00C50976" w:rsidRDefault="005D6A9E">
          <w:pPr>
            <w:pStyle w:val="Inhopg2"/>
            <w:rPr>
              <w:rFonts w:asciiTheme="minorHAnsi" w:eastAsiaTheme="minorEastAsia" w:hAnsiTheme="minorHAnsi"/>
              <w:noProof/>
              <w:color w:val="auto"/>
              <w:sz w:val="22"/>
              <w:lang w:eastAsia="nl-NL"/>
            </w:rPr>
          </w:pPr>
          <w:hyperlink w:anchor="_Toc30417669" w:history="1">
            <w:r w:rsidR="00C50976" w:rsidRPr="0067170E">
              <w:rPr>
                <w:rStyle w:val="Hyperlink"/>
                <w:noProof/>
              </w:rPr>
              <w:t>3.2</w:t>
            </w:r>
            <w:r w:rsidR="00C50976">
              <w:rPr>
                <w:rFonts w:asciiTheme="minorHAnsi" w:eastAsiaTheme="minorEastAsia" w:hAnsiTheme="minorHAnsi"/>
                <w:noProof/>
                <w:color w:val="auto"/>
                <w:sz w:val="22"/>
                <w:lang w:eastAsia="nl-NL"/>
              </w:rPr>
              <w:tab/>
            </w:r>
            <w:r w:rsidR="00C50976" w:rsidRPr="0067170E">
              <w:rPr>
                <w:rStyle w:val="Hyperlink"/>
                <w:noProof/>
              </w:rPr>
              <w:t>Gestanddoeningstermijn</w:t>
            </w:r>
            <w:r w:rsidR="00C50976">
              <w:rPr>
                <w:noProof/>
                <w:webHidden/>
              </w:rPr>
              <w:tab/>
            </w:r>
            <w:r w:rsidR="00C50976">
              <w:rPr>
                <w:noProof/>
                <w:webHidden/>
              </w:rPr>
              <w:fldChar w:fldCharType="begin"/>
            </w:r>
            <w:r w:rsidR="00C50976">
              <w:rPr>
                <w:noProof/>
                <w:webHidden/>
              </w:rPr>
              <w:instrText xml:space="preserve"> PAGEREF _Toc30417669 \h </w:instrText>
            </w:r>
            <w:r w:rsidR="00C50976">
              <w:rPr>
                <w:noProof/>
                <w:webHidden/>
              </w:rPr>
            </w:r>
            <w:r w:rsidR="00C50976">
              <w:rPr>
                <w:noProof/>
                <w:webHidden/>
              </w:rPr>
              <w:fldChar w:fldCharType="separate"/>
            </w:r>
            <w:r w:rsidR="00C50976">
              <w:rPr>
                <w:noProof/>
                <w:webHidden/>
              </w:rPr>
              <w:t>12</w:t>
            </w:r>
            <w:r w:rsidR="00C50976">
              <w:rPr>
                <w:noProof/>
                <w:webHidden/>
              </w:rPr>
              <w:fldChar w:fldCharType="end"/>
            </w:r>
          </w:hyperlink>
        </w:p>
        <w:p w14:paraId="5261743B" w14:textId="000293D2" w:rsidR="00C50976" w:rsidRDefault="005D6A9E">
          <w:pPr>
            <w:pStyle w:val="Inhopg2"/>
            <w:rPr>
              <w:rFonts w:asciiTheme="minorHAnsi" w:eastAsiaTheme="minorEastAsia" w:hAnsiTheme="minorHAnsi"/>
              <w:noProof/>
              <w:color w:val="auto"/>
              <w:sz w:val="22"/>
              <w:lang w:eastAsia="nl-NL"/>
            </w:rPr>
          </w:pPr>
          <w:hyperlink w:anchor="_Toc30417670" w:history="1">
            <w:r w:rsidR="00C50976" w:rsidRPr="0067170E">
              <w:rPr>
                <w:rStyle w:val="Hyperlink"/>
                <w:noProof/>
              </w:rPr>
              <w:t>3.3</w:t>
            </w:r>
            <w:r w:rsidR="00C50976">
              <w:rPr>
                <w:rFonts w:asciiTheme="minorHAnsi" w:eastAsiaTheme="minorEastAsia" w:hAnsiTheme="minorHAnsi"/>
                <w:noProof/>
                <w:color w:val="auto"/>
                <w:sz w:val="22"/>
                <w:lang w:eastAsia="nl-NL"/>
              </w:rPr>
              <w:tab/>
            </w:r>
            <w:r w:rsidR="00C50976" w:rsidRPr="0067170E">
              <w:rPr>
                <w:rStyle w:val="Hyperlink"/>
                <w:noProof/>
              </w:rPr>
              <w:t>Kosten Inschrijving</w:t>
            </w:r>
            <w:r w:rsidR="00C50976">
              <w:rPr>
                <w:noProof/>
                <w:webHidden/>
              </w:rPr>
              <w:tab/>
            </w:r>
            <w:r w:rsidR="00C50976">
              <w:rPr>
                <w:noProof/>
                <w:webHidden/>
              </w:rPr>
              <w:fldChar w:fldCharType="begin"/>
            </w:r>
            <w:r w:rsidR="00C50976">
              <w:rPr>
                <w:noProof/>
                <w:webHidden/>
              </w:rPr>
              <w:instrText xml:space="preserve"> PAGEREF _Toc30417670 \h </w:instrText>
            </w:r>
            <w:r w:rsidR="00C50976">
              <w:rPr>
                <w:noProof/>
                <w:webHidden/>
              </w:rPr>
            </w:r>
            <w:r w:rsidR="00C50976">
              <w:rPr>
                <w:noProof/>
                <w:webHidden/>
              </w:rPr>
              <w:fldChar w:fldCharType="separate"/>
            </w:r>
            <w:r w:rsidR="00C50976">
              <w:rPr>
                <w:noProof/>
                <w:webHidden/>
              </w:rPr>
              <w:t>12</w:t>
            </w:r>
            <w:r w:rsidR="00C50976">
              <w:rPr>
                <w:noProof/>
                <w:webHidden/>
              </w:rPr>
              <w:fldChar w:fldCharType="end"/>
            </w:r>
          </w:hyperlink>
        </w:p>
        <w:p w14:paraId="7FB4E8E6" w14:textId="51E6EFAC" w:rsidR="00C50976" w:rsidRDefault="005D6A9E">
          <w:pPr>
            <w:pStyle w:val="Inhopg2"/>
            <w:rPr>
              <w:rFonts w:asciiTheme="minorHAnsi" w:eastAsiaTheme="minorEastAsia" w:hAnsiTheme="minorHAnsi"/>
              <w:noProof/>
              <w:color w:val="auto"/>
              <w:sz w:val="22"/>
              <w:lang w:eastAsia="nl-NL"/>
            </w:rPr>
          </w:pPr>
          <w:hyperlink w:anchor="_Toc30417671" w:history="1">
            <w:r w:rsidR="00C50976" w:rsidRPr="0067170E">
              <w:rPr>
                <w:rStyle w:val="Hyperlink"/>
                <w:noProof/>
              </w:rPr>
              <w:t>3.4</w:t>
            </w:r>
            <w:r w:rsidR="00C50976">
              <w:rPr>
                <w:rFonts w:asciiTheme="minorHAnsi" w:eastAsiaTheme="minorEastAsia" w:hAnsiTheme="minorHAnsi"/>
                <w:noProof/>
                <w:color w:val="auto"/>
                <w:sz w:val="22"/>
                <w:lang w:eastAsia="nl-NL"/>
              </w:rPr>
              <w:tab/>
            </w:r>
            <w:r w:rsidR="00C50976" w:rsidRPr="0067170E">
              <w:rPr>
                <w:rStyle w:val="Hyperlink"/>
                <w:noProof/>
              </w:rPr>
              <w:t>Staken aanbestedingsprocedure of overeenkomst</w:t>
            </w:r>
            <w:r w:rsidR="00C50976">
              <w:rPr>
                <w:noProof/>
                <w:webHidden/>
              </w:rPr>
              <w:tab/>
            </w:r>
            <w:r w:rsidR="00C50976">
              <w:rPr>
                <w:noProof/>
                <w:webHidden/>
              </w:rPr>
              <w:fldChar w:fldCharType="begin"/>
            </w:r>
            <w:r w:rsidR="00C50976">
              <w:rPr>
                <w:noProof/>
                <w:webHidden/>
              </w:rPr>
              <w:instrText xml:space="preserve"> PAGEREF _Toc30417671 \h </w:instrText>
            </w:r>
            <w:r w:rsidR="00C50976">
              <w:rPr>
                <w:noProof/>
                <w:webHidden/>
              </w:rPr>
            </w:r>
            <w:r w:rsidR="00C50976">
              <w:rPr>
                <w:noProof/>
                <w:webHidden/>
              </w:rPr>
              <w:fldChar w:fldCharType="separate"/>
            </w:r>
            <w:r w:rsidR="00C50976">
              <w:rPr>
                <w:noProof/>
                <w:webHidden/>
              </w:rPr>
              <w:t>12</w:t>
            </w:r>
            <w:r w:rsidR="00C50976">
              <w:rPr>
                <w:noProof/>
                <w:webHidden/>
              </w:rPr>
              <w:fldChar w:fldCharType="end"/>
            </w:r>
          </w:hyperlink>
        </w:p>
        <w:p w14:paraId="5A57CE38" w14:textId="151A80FA" w:rsidR="00C50976" w:rsidRDefault="005D6A9E">
          <w:pPr>
            <w:pStyle w:val="Inhopg2"/>
            <w:rPr>
              <w:rFonts w:asciiTheme="minorHAnsi" w:eastAsiaTheme="minorEastAsia" w:hAnsiTheme="minorHAnsi"/>
              <w:noProof/>
              <w:color w:val="auto"/>
              <w:sz w:val="22"/>
              <w:lang w:eastAsia="nl-NL"/>
            </w:rPr>
          </w:pPr>
          <w:hyperlink w:anchor="_Toc30417672" w:history="1">
            <w:r w:rsidR="00C50976" w:rsidRPr="0067170E">
              <w:rPr>
                <w:rStyle w:val="Hyperlink"/>
                <w:noProof/>
              </w:rPr>
              <w:t>3.5</w:t>
            </w:r>
            <w:r w:rsidR="00C50976">
              <w:rPr>
                <w:rFonts w:asciiTheme="minorHAnsi" w:eastAsiaTheme="minorEastAsia" w:hAnsiTheme="minorHAnsi"/>
                <w:noProof/>
                <w:color w:val="auto"/>
                <w:sz w:val="22"/>
                <w:lang w:eastAsia="nl-NL"/>
              </w:rPr>
              <w:tab/>
            </w:r>
            <w:r w:rsidR="00C50976" w:rsidRPr="0067170E">
              <w:rPr>
                <w:rStyle w:val="Hyperlink"/>
                <w:noProof/>
              </w:rPr>
              <w:t>Bezwaar tegen besluit tijdens aanbesteding</w:t>
            </w:r>
            <w:r w:rsidR="00C50976">
              <w:rPr>
                <w:noProof/>
                <w:webHidden/>
              </w:rPr>
              <w:tab/>
            </w:r>
            <w:r w:rsidR="00C50976">
              <w:rPr>
                <w:noProof/>
                <w:webHidden/>
              </w:rPr>
              <w:fldChar w:fldCharType="begin"/>
            </w:r>
            <w:r w:rsidR="00C50976">
              <w:rPr>
                <w:noProof/>
                <w:webHidden/>
              </w:rPr>
              <w:instrText xml:space="preserve"> PAGEREF _Toc30417672 \h </w:instrText>
            </w:r>
            <w:r w:rsidR="00C50976">
              <w:rPr>
                <w:noProof/>
                <w:webHidden/>
              </w:rPr>
            </w:r>
            <w:r w:rsidR="00C50976">
              <w:rPr>
                <w:noProof/>
                <w:webHidden/>
              </w:rPr>
              <w:fldChar w:fldCharType="separate"/>
            </w:r>
            <w:r w:rsidR="00C50976">
              <w:rPr>
                <w:noProof/>
                <w:webHidden/>
              </w:rPr>
              <w:t>12</w:t>
            </w:r>
            <w:r w:rsidR="00C50976">
              <w:rPr>
                <w:noProof/>
                <w:webHidden/>
              </w:rPr>
              <w:fldChar w:fldCharType="end"/>
            </w:r>
          </w:hyperlink>
        </w:p>
        <w:p w14:paraId="758F0E30" w14:textId="74941C3E" w:rsidR="00C50976" w:rsidRDefault="005D6A9E">
          <w:pPr>
            <w:pStyle w:val="Inhopg1"/>
            <w:rPr>
              <w:rFonts w:asciiTheme="minorHAnsi" w:eastAsiaTheme="minorEastAsia" w:hAnsiTheme="minorHAnsi"/>
              <w:b w:val="0"/>
              <w:noProof/>
              <w:color w:val="auto"/>
              <w:sz w:val="22"/>
              <w:lang w:eastAsia="nl-NL"/>
            </w:rPr>
          </w:pPr>
          <w:hyperlink w:anchor="_Toc30417673" w:history="1">
            <w:r w:rsidR="00C50976" w:rsidRPr="0067170E">
              <w:rPr>
                <w:rStyle w:val="Hyperlink"/>
                <w:noProof/>
              </w:rPr>
              <w:t>4</w:t>
            </w:r>
            <w:r w:rsidR="00C50976">
              <w:rPr>
                <w:rFonts w:asciiTheme="minorHAnsi" w:eastAsiaTheme="minorEastAsia" w:hAnsiTheme="minorHAnsi"/>
                <w:b w:val="0"/>
                <w:noProof/>
                <w:color w:val="auto"/>
                <w:sz w:val="22"/>
                <w:lang w:eastAsia="nl-NL"/>
              </w:rPr>
              <w:tab/>
            </w:r>
            <w:r w:rsidR="00C50976" w:rsidRPr="0067170E">
              <w:rPr>
                <w:rStyle w:val="Hyperlink"/>
                <w:noProof/>
              </w:rPr>
              <w:t>Eisen aan de Inschrijving</w:t>
            </w:r>
            <w:r w:rsidR="00C50976">
              <w:rPr>
                <w:noProof/>
                <w:webHidden/>
              </w:rPr>
              <w:tab/>
            </w:r>
            <w:r w:rsidR="00C50976">
              <w:rPr>
                <w:noProof/>
                <w:webHidden/>
              </w:rPr>
              <w:fldChar w:fldCharType="begin"/>
            </w:r>
            <w:r w:rsidR="00C50976">
              <w:rPr>
                <w:noProof/>
                <w:webHidden/>
              </w:rPr>
              <w:instrText xml:space="preserve"> PAGEREF _Toc30417673 \h </w:instrText>
            </w:r>
            <w:r w:rsidR="00C50976">
              <w:rPr>
                <w:noProof/>
                <w:webHidden/>
              </w:rPr>
            </w:r>
            <w:r w:rsidR="00C50976">
              <w:rPr>
                <w:noProof/>
                <w:webHidden/>
              </w:rPr>
              <w:fldChar w:fldCharType="separate"/>
            </w:r>
            <w:r w:rsidR="00C50976">
              <w:rPr>
                <w:noProof/>
                <w:webHidden/>
              </w:rPr>
              <w:t>14</w:t>
            </w:r>
            <w:r w:rsidR="00C50976">
              <w:rPr>
                <w:noProof/>
                <w:webHidden/>
              </w:rPr>
              <w:fldChar w:fldCharType="end"/>
            </w:r>
          </w:hyperlink>
        </w:p>
        <w:p w14:paraId="0C202B18" w14:textId="0CD21234" w:rsidR="00C50976" w:rsidRDefault="005D6A9E">
          <w:pPr>
            <w:pStyle w:val="Inhopg2"/>
            <w:rPr>
              <w:rFonts w:asciiTheme="minorHAnsi" w:eastAsiaTheme="minorEastAsia" w:hAnsiTheme="minorHAnsi"/>
              <w:noProof/>
              <w:color w:val="auto"/>
              <w:sz w:val="22"/>
              <w:lang w:eastAsia="nl-NL"/>
            </w:rPr>
          </w:pPr>
          <w:hyperlink w:anchor="_Toc30417674" w:history="1">
            <w:r w:rsidR="00C50976" w:rsidRPr="0067170E">
              <w:rPr>
                <w:rStyle w:val="Hyperlink"/>
                <w:noProof/>
              </w:rPr>
              <w:t>4.1</w:t>
            </w:r>
            <w:r w:rsidR="00C50976">
              <w:rPr>
                <w:rFonts w:asciiTheme="minorHAnsi" w:eastAsiaTheme="minorEastAsia" w:hAnsiTheme="minorHAnsi"/>
                <w:noProof/>
                <w:color w:val="auto"/>
                <w:sz w:val="22"/>
                <w:lang w:eastAsia="nl-NL"/>
              </w:rPr>
              <w:tab/>
            </w:r>
            <w:r w:rsidR="00C50976" w:rsidRPr="0067170E">
              <w:rPr>
                <w:rStyle w:val="Hyperlink"/>
                <w:noProof/>
              </w:rPr>
              <w:t>Indeling van de Inschrijving</w:t>
            </w:r>
            <w:r w:rsidR="00C50976">
              <w:rPr>
                <w:noProof/>
                <w:webHidden/>
              </w:rPr>
              <w:tab/>
            </w:r>
            <w:r w:rsidR="00C50976">
              <w:rPr>
                <w:noProof/>
                <w:webHidden/>
              </w:rPr>
              <w:fldChar w:fldCharType="begin"/>
            </w:r>
            <w:r w:rsidR="00C50976">
              <w:rPr>
                <w:noProof/>
                <w:webHidden/>
              </w:rPr>
              <w:instrText xml:space="preserve"> PAGEREF _Toc30417674 \h </w:instrText>
            </w:r>
            <w:r w:rsidR="00C50976">
              <w:rPr>
                <w:noProof/>
                <w:webHidden/>
              </w:rPr>
            </w:r>
            <w:r w:rsidR="00C50976">
              <w:rPr>
                <w:noProof/>
                <w:webHidden/>
              </w:rPr>
              <w:fldChar w:fldCharType="separate"/>
            </w:r>
            <w:r w:rsidR="00C50976">
              <w:rPr>
                <w:noProof/>
                <w:webHidden/>
              </w:rPr>
              <w:t>14</w:t>
            </w:r>
            <w:r w:rsidR="00C50976">
              <w:rPr>
                <w:noProof/>
                <w:webHidden/>
              </w:rPr>
              <w:fldChar w:fldCharType="end"/>
            </w:r>
          </w:hyperlink>
        </w:p>
        <w:p w14:paraId="492201AC" w14:textId="6C3332A8" w:rsidR="00C50976" w:rsidRDefault="005D6A9E">
          <w:pPr>
            <w:pStyle w:val="Inhopg2"/>
            <w:rPr>
              <w:rFonts w:asciiTheme="minorHAnsi" w:eastAsiaTheme="minorEastAsia" w:hAnsiTheme="minorHAnsi"/>
              <w:noProof/>
              <w:color w:val="auto"/>
              <w:sz w:val="22"/>
              <w:lang w:eastAsia="nl-NL"/>
            </w:rPr>
          </w:pPr>
          <w:hyperlink w:anchor="_Toc30417675" w:history="1">
            <w:r w:rsidR="00C50976" w:rsidRPr="0067170E">
              <w:rPr>
                <w:rStyle w:val="Hyperlink"/>
                <w:noProof/>
              </w:rPr>
              <w:t>4.2</w:t>
            </w:r>
            <w:r w:rsidR="00C50976">
              <w:rPr>
                <w:rFonts w:asciiTheme="minorHAnsi" w:eastAsiaTheme="minorEastAsia" w:hAnsiTheme="minorHAnsi"/>
                <w:noProof/>
                <w:color w:val="auto"/>
                <w:sz w:val="22"/>
                <w:lang w:eastAsia="nl-NL"/>
              </w:rPr>
              <w:tab/>
            </w:r>
            <w:r w:rsidR="00C50976" w:rsidRPr="0067170E">
              <w:rPr>
                <w:rStyle w:val="Hyperlink"/>
                <w:noProof/>
              </w:rPr>
              <w:t>Uitsluitingsgronden</w:t>
            </w:r>
            <w:r w:rsidR="00C50976">
              <w:rPr>
                <w:noProof/>
                <w:webHidden/>
              </w:rPr>
              <w:tab/>
            </w:r>
            <w:r w:rsidR="00C50976">
              <w:rPr>
                <w:noProof/>
                <w:webHidden/>
              </w:rPr>
              <w:fldChar w:fldCharType="begin"/>
            </w:r>
            <w:r w:rsidR="00C50976">
              <w:rPr>
                <w:noProof/>
                <w:webHidden/>
              </w:rPr>
              <w:instrText xml:space="preserve"> PAGEREF _Toc30417675 \h </w:instrText>
            </w:r>
            <w:r w:rsidR="00C50976">
              <w:rPr>
                <w:noProof/>
                <w:webHidden/>
              </w:rPr>
            </w:r>
            <w:r w:rsidR="00C50976">
              <w:rPr>
                <w:noProof/>
                <w:webHidden/>
              </w:rPr>
              <w:fldChar w:fldCharType="separate"/>
            </w:r>
            <w:r w:rsidR="00C50976">
              <w:rPr>
                <w:noProof/>
                <w:webHidden/>
              </w:rPr>
              <w:t>15</w:t>
            </w:r>
            <w:r w:rsidR="00C50976">
              <w:rPr>
                <w:noProof/>
                <w:webHidden/>
              </w:rPr>
              <w:fldChar w:fldCharType="end"/>
            </w:r>
          </w:hyperlink>
        </w:p>
        <w:p w14:paraId="38A7080A" w14:textId="5C8ACF5A" w:rsidR="00C50976" w:rsidRDefault="005D6A9E">
          <w:pPr>
            <w:pStyle w:val="Inhopg2"/>
            <w:rPr>
              <w:rFonts w:asciiTheme="minorHAnsi" w:eastAsiaTheme="minorEastAsia" w:hAnsiTheme="minorHAnsi"/>
              <w:noProof/>
              <w:color w:val="auto"/>
              <w:sz w:val="22"/>
              <w:lang w:eastAsia="nl-NL"/>
            </w:rPr>
          </w:pPr>
          <w:hyperlink w:anchor="_Toc30417676" w:history="1">
            <w:r w:rsidR="00C50976" w:rsidRPr="0067170E">
              <w:rPr>
                <w:rStyle w:val="Hyperlink"/>
                <w:noProof/>
              </w:rPr>
              <w:t>4.3</w:t>
            </w:r>
            <w:r w:rsidR="00C50976">
              <w:rPr>
                <w:rFonts w:asciiTheme="minorHAnsi" w:eastAsiaTheme="minorEastAsia" w:hAnsiTheme="minorHAnsi"/>
                <w:noProof/>
                <w:color w:val="auto"/>
                <w:sz w:val="22"/>
                <w:lang w:eastAsia="nl-NL"/>
              </w:rPr>
              <w:tab/>
            </w:r>
            <w:r w:rsidR="00C50976" w:rsidRPr="0067170E">
              <w:rPr>
                <w:rStyle w:val="Hyperlink"/>
                <w:noProof/>
              </w:rPr>
              <w:t>Geschiktheidseisen</w:t>
            </w:r>
            <w:r w:rsidR="00C50976">
              <w:rPr>
                <w:noProof/>
                <w:webHidden/>
              </w:rPr>
              <w:tab/>
            </w:r>
            <w:r w:rsidR="00C50976">
              <w:rPr>
                <w:noProof/>
                <w:webHidden/>
              </w:rPr>
              <w:fldChar w:fldCharType="begin"/>
            </w:r>
            <w:r w:rsidR="00C50976">
              <w:rPr>
                <w:noProof/>
                <w:webHidden/>
              </w:rPr>
              <w:instrText xml:space="preserve"> PAGEREF _Toc30417676 \h </w:instrText>
            </w:r>
            <w:r w:rsidR="00C50976">
              <w:rPr>
                <w:noProof/>
                <w:webHidden/>
              </w:rPr>
            </w:r>
            <w:r w:rsidR="00C50976">
              <w:rPr>
                <w:noProof/>
                <w:webHidden/>
              </w:rPr>
              <w:fldChar w:fldCharType="separate"/>
            </w:r>
            <w:r w:rsidR="00C50976">
              <w:rPr>
                <w:noProof/>
                <w:webHidden/>
              </w:rPr>
              <w:t>15</w:t>
            </w:r>
            <w:r w:rsidR="00C50976">
              <w:rPr>
                <w:noProof/>
                <w:webHidden/>
              </w:rPr>
              <w:fldChar w:fldCharType="end"/>
            </w:r>
          </w:hyperlink>
        </w:p>
        <w:p w14:paraId="7AEC3854" w14:textId="4D5340E3" w:rsidR="00C50976" w:rsidRDefault="005D6A9E">
          <w:pPr>
            <w:pStyle w:val="Inhopg2"/>
            <w:rPr>
              <w:rFonts w:asciiTheme="minorHAnsi" w:eastAsiaTheme="minorEastAsia" w:hAnsiTheme="minorHAnsi"/>
              <w:noProof/>
              <w:color w:val="auto"/>
              <w:sz w:val="22"/>
              <w:lang w:eastAsia="nl-NL"/>
            </w:rPr>
          </w:pPr>
          <w:hyperlink w:anchor="_Toc30417677" w:history="1">
            <w:r w:rsidR="00C50976" w:rsidRPr="0067170E">
              <w:rPr>
                <w:rStyle w:val="Hyperlink"/>
                <w:noProof/>
              </w:rPr>
              <w:t>4.4</w:t>
            </w:r>
            <w:r w:rsidR="00C50976">
              <w:rPr>
                <w:rFonts w:asciiTheme="minorHAnsi" w:eastAsiaTheme="minorEastAsia" w:hAnsiTheme="minorHAnsi"/>
                <w:noProof/>
                <w:color w:val="auto"/>
                <w:sz w:val="22"/>
                <w:lang w:eastAsia="nl-NL"/>
              </w:rPr>
              <w:tab/>
            </w:r>
            <w:r w:rsidR="00C50976" w:rsidRPr="0067170E">
              <w:rPr>
                <w:rStyle w:val="Hyperlink"/>
                <w:noProof/>
              </w:rPr>
              <w:t>Deelname in samenwerking met andere ondernemingen</w:t>
            </w:r>
            <w:r w:rsidR="00C50976">
              <w:rPr>
                <w:noProof/>
                <w:webHidden/>
              </w:rPr>
              <w:tab/>
            </w:r>
            <w:r w:rsidR="00C50976">
              <w:rPr>
                <w:noProof/>
                <w:webHidden/>
              </w:rPr>
              <w:fldChar w:fldCharType="begin"/>
            </w:r>
            <w:r w:rsidR="00C50976">
              <w:rPr>
                <w:noProof/>
                <w:webHidden/>
              </w:rPr>
              <w:instrText xml:space="preserve"> PAGEREF _Toc30417677 \h </w:instrText>
            </w:r>
            <w:r w:rsidR="00C50976">
              <w:rPr>
                <w:noProof/>
                <w:webHidden/>
              </w:rPr>
            </w:r>
            <w:r w:rsidR="00C50976">
              <w:rPr>
                <w:noProof/>
                <w:webHidden/>
              </w:rPr>
              <w:fldChar w:fldCharType="separate"/>
            </w:r>
            <w:r w:rsidR="00C50976">
              <w:rPr>
                <w:noProof/>
                <w:webHidden/>
              </w:rPr>
              <w:t>19</w:t>
            </w:r>
            <w:r w:rsidR="00C50976">
              <w:rPr>
                <w:noProof/>
                <w:webHidden/>
              </w:rPr>
              <w:fldChar w:fldCharType="end"/>
            </w:r>
          </w:hyperlink>
        </w:p>
        <w:p w14:paraId="5339E068" w14:textId="61C55F10" w:rsidR="00C50976" w:rsidRDefault="005D6A9E">
          <w:pPr>
            <w:pStyle w:val="Inhopg2"/>
            <w:rPr>
              <w:rFonts w:asciiTheme="minorHAnsi" w:eastAsiaTheme="minorEastAsia" w:hAnsiTheme="minorHAnsi"/>
              <w:noProof/>
              <w:color w:val="auto"/>
              <w:sz w:val="22"/>
              <w:lang w:eastAsia="nl-NL"/>
            </w:rPr>
          </w:pPr>
          <w:hyperlink w:anchor="_Toc30417678" w:history="1">
            <w:r w:rsidR="00C50976" w:rsidRPr="0067170E">
              <w:rPr>
                <w:rStyle w:val="Hyperlink"/>
                <w:noProof/>
              </w:rPr>
              <w:t>4.5</w:t>
            </w:r>
            <w:r w:rsidR="00C50976">
              <w:rPr>
                <w:rFonts w:asciiTheme="minorHAnsi" w:eastAsiaTheme="minorEastAsia" w:hAnsiTheme="minorHAnsi"/>
                <w:noProof/>
                <w:color w:val="auto"/>
                <w:sz w:val="22"/>
                <w:lang w:eastAsia="nl-NL"/>
              </w:rPr>
              <w:tab/>
            </w:r>
            <w:r w:rsidR="00C50976" w:rsidRPr="0067170E">
              <w:rPr>
                <w:rStyle w:val="Hyperlink"/>
                <w:noProof/>
              </w:rPr>
              <w:t>Beroep op derde(n)</w:t>
            </w:r>
            <w:r w:rsidR="00C50976">
              <w:rPr>
                <w:noProof/>
                <w:webHidden/>
              </w:rPr>
              <w:tab/>
            </w:r>
            <w:r w:rsidR="00C50976">
              <w:rPr>
                <w:noProof/>
                <w:webHidden/>
              </w:rPr>
              <w:fldChar w:fldCharType="begin"/>
            </w:r>
            <w:r w:rsidR="00C50976">
              <w:rPr>
                <w:noProof/>
                <w:webHidden/>
              </w:rPr>
              <w:instrText xml:space="preserve"> PAGEREF _Toc30417678 \h </w:instrText>
            </w:r>
            <w:r w:rsidR="00C50976">
              <w:rPr>
                <w:noProof/>
                <w:webHidden/>
              </w:rPr>
            </w:r>
            <w:r w:rsidR="00C50976">
              <w:rPr>
                <w:noProof/>
                <w:webHidden/>
              </w:rPr>
              <w:fldChar w:fldCharType="separate"/>
            </w:r>
            <w:r w:rsidR="00C50976">
              <w:rPr>
                <w:noProof/>
                <w:webHidden/>
              </w:rPr>
              <w:t>20</w:t>
            </w:r>
            <w:r w:rsidR="00C50976">
              <w:rPr>
                <w:noProof/>
                <w:webHidden/>
              </w:rPr>
              <w:fldChar w:fldCharType="end"/>
            </w:r>
          </w:hyperlink>
        </w:p>
        <w:p w14:paraId="6E62D337" w14:textId="7540B87F" w:rsidR="00C50976" w:rsidRDefault="005D6A9E">
          <w:pPr>
            <w:pStyle w:val="Inhopg2"/>
            <w:rPr>
              <w:rFonts w:asciiTheme="minorHAnsi" w:eastAsiaTheme="minorEastAsia" w:hAnsiTheme="minorHAnsi"/>
              <w:noProof/>
              <w:color w:val="auto"/>
              <w:sz w:val="22"/>
              <w:lang w:eastAsia="nl-NL"/>
            </w:rPr>
          </w:pPr>
          <w:hyperlink w:anchor="_Toc30417679" w:history="1">
            <w:r w:rsidR="00C50976" w:rsidRPr="0067170E">
              <w:rPr>
                <w:rStyle w:val="Hyperlink"/>
                <w:noProof/>
              </w:rPr>
              <w:t>4.6</w:t>
            </w:r>
            <w:r w:rsidR="00C50976">
              <w:rPr>
                <w:rFonts w:asciiTheme="minorHAnsi" w:eastAsiaTheme="minorEastAsia" w:hAnsiTheme="minorHAnsi"/>
                <w:noProof/>
                <w:color w:val="auto"/>
                <w:sz w:val="22"/>
                <w:lang w:eastAsia="nl-NL"/>
              </w:rPr>
              <w:tab/>
            </w:r>
            <w:r w:rsidR="00C50976" w:rsidRPr="0067170E">
              <w:rPr>
                <w:rStyle w:val="Hyperlink"/>
                <w:noProof/>
              </w:rPr>
              <w:t>Holding of moedermaatschappij</w:t>
            </w:r>
            <w:r w:rsidR="00C50976">
              <w:rPr>
                <w:noProof/>
                <w:webHidden/>
              </w:rPr>
              <w:tab/>
            </w:r>
            <w:r w:rsidR="00C50976">
              <w:rPr>
                <w:noProof/>
                <w:webHidden/>
              </w:rPr>
              <w:fldChar w:fldCharType="begin"/>
            </w:r>
            <w:r w:rsidR="00C50976">
              <w:rPr>
                <w:noProof/>
                <w:webHidden/>
              </w:rPr>
              <w:instrText xml:space="preserve"> PAGEREF _Toc30417679 \h </w:instrText>
            </w:r>
            <w:r w:rsidR="00C50976">
              <w:rPr>
                <w:noProof/>
                <w:webHidden/>
              </w:rPr>
            </w:r>
            <w:r w:rsidR="00C50976">
              <w:rPr>
                <w:noProof/>
                <w:webHidden/>
              </w:rPr>
              <w:fldChar w:fldCharType="separate"/>
            </w:r>
            <w:r w:rsidR="00C50976">
              <w:rPr>
                <w:noProof/>
                <w:webHidden/>
              </w:rPr>
              <w:t>21</w:t>
            </w:r>
            <w:r w:rsidR="00C50976">
              <w:rPr>
                <w:noProof/>
                <w:webHidden/>
              </w:rPr>
              <w:fldChar w:fldCharType="end"/>
            </w:r>
          </w:hyperlink>
        </w:p>
        <w:p w14:paraId="604DD239" w14:textId="0EF1B4AF" w:rsidR="00C50976" w:rsidRDefault="005D6A9E">
          <w:pPr>
            <w:pStyle w:val="Inhopg2"/>
            <w:rPr>
              <w:rFonts w:asciiTheme="minorHAnsi" w:eastAsiaTheme="minorEastAsia" w:hAnsiTheme="minorHAnsi"/>
              <w:noProof/>
              <w:color w:val="auto"/>
              <w:sz w:val="22"/>
              <w:lang w:eastAsia="nl-NL"/>
            </w:rPr>
          </w:pPr>
          <w:hyperlink w:anchor="_Toc30417680" w:history="1">
            <w:r w:rsidR="00C50976" w:rsidRPr="0067170E">
              <w:rPr>
                <w:rStyle w:val="Hyperlink"/>
                <w:noProof/>
              </w:rPr>
              <w:t>4.7</w:t>
            </w:r>
            <w:r w:rsidR="00C50976">
              <w:rPr>
                <w:rFonts w:asciiTheme="minorHAnsi" w:eastAsiaTheme="minorEastAsia" w:hAnsiTheme="minorHAnsi"/>
                <w:noProof/>
                <w:color w:val="auto"/>
                <w:sz w:val="22"/>
                <w:lang w:eastAsia="nl-NL"/>
              </w:rPr>
              <w:tab/>
            </w:r>
            <w:r w:rsidR="00C50976" w:rsidRPr="0067170E">
              <w:rPr>
                <w:rStyle w:val="Hyperlink"/>
                <w:noProof/>
              </w:rPr>
              <w:t>Verificatie gegevens UEA</w:t>
            </w:r>
            <w:r w:rsidR="00C50976">
              <w:rPr>
                <w:noProof/>
                <w:webHidden/>
              </w:rPr>
              <w:tab/>
            </w:r>
            <w:r w:rsidR="00C50976">
              <w:rPr>
                <w:noProof/>
                <w:webHidden/>
              </w:rPr>
              <w:fldChar w:fldCharType="begin"/>
            </w:r>
            <w:r w:rsidR="00C50976">
              <w:rPr>
                <w:noProof/>
                <w:webHidden/>
              </w:rPr>
              <w:instrText xml:space="preserve"> PAGEREF _Toc30417680 \h </w:instrText>
            </w:r>
            <w:r w:rsidR="00C50976">
              <w:rPr>
                <w:noProof/>
                <w:webHidden/>
              </w:rPr>
            </w:r>
            <w:r w:rsidR="00C50976">
              <w:rPr>
                <w:noProof/>
                <w:webHidden/>
              </w:rPr>
              <w:fldChar w:fldCharType="separate"/>
            </w:r>
            <w:r w:rsidR="00C50976">
              <w:rPr>
                <w:noProof/>
                <w:webHidden/>
              </w:rPr>
              <w:t>21</w:t>
            </w:r>
            <w:r w:rsidR="00C50976">
              <w:rPr>
                <w:noProof/>
                <w:webHidden/>
              </w:rPr>
              <w:fldChar w:fldCharType="end"/>
            </w:r>
          </w:hyperlink>
        </w:p>
        <w:p w14:paraId="2486CE9E" w14:textId="32240615" w:rsidR="00C50976" w:rsidRDefault="005D6A9E">
          <w:pPr>
            <w:pStyle w:val="Inhopg1"/>
            <w:rPr>
              <w:rFonts w:asciiTheme="minorHAnsi" w:eastAsiaTheme="minorEastAsia" w:hAnsiTheme="minorHAnsi"/>
              <w:b w:val="0"/>
              <w:noProof/>
              <w:color w:val="auto"/>
              <w:sz w:val="22"/>
              <w:lang w:eastAsia="nl-NL"/>
            </w:rPr>
          </w:pPr>
          <w:hyperlink w:anchor="_Toc30417681" w:history="1">
            <w:r w:rsidR="00C50976" w:rsidRPr="0067170E">
              <w:rPr>
                <w:rStyle w:val="Hyperlink"/>
                <w:noProof/>
              </w:rPr>
              <w:t>5</w:t>
            </w:r>
            <w:r w:rsidR="00C50976">
              <w:rPr>
                <w:rFonts w:asciiTheme="minorHAnsi" w:eastAsiaTheme="minorEastAsia" w:hAnsiTheme="minorHAnsi"/>
                <w:b w:val="0"/>
                <w:noProof/>
                <w:color w:val="auto"/>
                <w:sz w:val="22"/>
                <w:lang w:eastAsia="nl-NL"/>
              </w:rPr>
              <w:tab/>
            </w:r>
            <w:r w:rsidR="00C50976" w:rsidRPr="0067170E">
              <w:rPr>
                <w:rStyle w:val="Hyperlink"/>
                <w:noProof/>
              </w:rPr>
              <w:t>Beoordeling en gunningscriteria</w:t>
            </w:r>
            <w:r w:rsidR="00C50976">
              <w:rPr>
                <w:noProof/>
                <w:webHidden/>
              </w:rPr>
              <w:tab/>
            </w:r>
            <w:r w:rsidR="00C50976">
              <w:rPr>
                <w:noProof/>
                <w:webHidden/>
              </w:rPr>
              <w:fldChar w:fldCharType="begin"/>
            </w:r>
            <w:r w:rsidR="00C50976">
              <w:rPr>
                <w:noProof/>
                <w:webHidden/>
              </w:rPr>
              <w:instrText xml:space="preserve"> PAGEREF _Toc30417681 \h </w:instrText>
            </w:r>
            <w:r w:rsidR="00C50976">
              <w:rPr>
                <w:noProof/>
                <w:webHidden/>
              </w:rPr>
            </w:r>
            <w:r w:rsidR="00C50976">
              <w:rPr>
                <w:noProof/>
                <w:webHidden/>
              </w:rPr>
              <w:fldChar w:fldCharType="separate"/>
            </w:r>
            <w:r w:rsidR="00C50976">
              <w:rPr>
                <w:noProof/>
                <w:webHidden/>
              </w:rPr>
              <w:t>23</w:t>
            </w:r>
            <w:r w:rsidR="00C50976">
              <w:rPr>
                <w:noProof/>
                <w:webHidden/>
              </w:rPr>
              <w:fldChar w:fldCharType="end"/>
            </w:r>
          </w:hyperlink>
        </w:p>
        <w:p w14:paraId="62B14B2E" w14:textId="6C47632B" w:rsidR="00C50976" w:rsidRDefault="005D6A9E">
          <w:pPr>
            <w:pStyle w:val="Inhopg2"/>
            <w:rPr>
              <w:rFonts w:asciiTheme="minorHAnsi" w:eastAsiaTheme="minorEastAsia" w:hAnsiTheme="minorHAnsi"/>
              <w:noProof/>
              <w:color w:val="auto"/>
              <w:sz w:val="22"/>
              <w:lang w:eastAsia="nl-NL"/>
            </w:rPr>
          </w:pPr>
          <w:hyperlink w:anchor="_Toc30417682" w:history="1">
            <w:r w:rsidR="00C50976" w:rsidRPr="0067170E">
              <w:rPr>
                <w:rStyle w:val="Hyperlink"/>
                <w:noProof/>
              </w:rPr>
              <w:t>5.1</w:t>
            </w:r>
            <w:r w:rsidR="00C50976">
              <w:rPr>
                <w:rFonts w:asciiTheme="minorHAnsi" w:eastAsiaTheme="minorEastAsia" w:hAnsiTheme="minorHAnsi"/>
                <w:noProof/>
                <w:color w:val="auto"/>
                <w:sz w:val="22"/>
                <w:lang w:eastAsia="nl-NL"/>
              </w:rPr>
              <w:tab/>
            </w:r>
            <w:r w:rsidR="00C50976" w:rsidRPr="0067170E">
              <w:rPr>
                <w:rStyle w:val="Hyperlink"/>
                <w:noProof/>
              </w:rPr>
              <w:t>Algemeen</w:t>
            </w:r>
            <w:r w:rsidR="00C50976">
              <w:rPr>
                <w:noProof/>
                <w:webHidden/>
              </w:rPr>
              <w:tab/>
            </w:r>
            <w:r w:rsidR="00C50976">
              <w:rPr>
                <w:noProof/>
                <w:webHidden/>
              </w:rPr>
              <w:fldChar w:fldCharType="begin"/>
            </w:r>
            <w:r w:rsidR="00C50976">
              <w:rPr>
                <w:noProof/>
                <w:webHidden/>
              </w:rPr>
              <w:instrText xml:space="preserve"> PAGEREF _Toc30417682 \h </w:instrText>
            </w:r>
            <w:r w:rsidR="00C50976">
              <w:rPr>
                <w:noProof/>
                <w:webHidden/>
              </w:rPr>
            </w:r>
            <w:r w:rsidR="00C50976">
              <w:rPr>
                <w:noProof/>
                <w:webHidden/>
              </w:rPr>
              <w:fldChar w:fldCharType="separate"/>
            </w:r>
            <w:r w:rsidR="00C50976">
              <w:rPr>
                <w:noProof/>
                <w:webHidden/>
              </w:rPr>
              <w:t>23</w:t>
            </w:r>
            <w:r w:rsidR="00C50976">
              <w:rPr>
                <w:noProof/>
                <w:webHidden/>
              </w:rPr>
              <w:fldChar w:fldCharType="end"/>
            </w:r>
          </w:hyperlink>
        </w:p>
        <w:p w14:paraId="469DFE00" w14:textId="2ECD17AC" w:rsidR="00C50976" w:rsidRDefault="005D6A9E">
          <w:pPr>
            <w:pStyle w:val="Inhopg2"/>
            <w:rPr>
              <w:rFonts w:asciiTheme="minorHAnsi" w:eastAsiaTheme="minorEastAsia" w:hAnsiTheme="minorHAnsi"/>
              <w:noProof/>
              <w:color w:val="auto"/>
              <w:sz w:val="22"/>
              <w:lang w:eastAsia="nl-NL"/>
            </w:rPr>
          </w:pPr>
          <w:hyperlink w:anchor="_Toc30417683" w:history="1">
            <w:r w:rsidR="00C50976" w:rsidRPr="0067170E">
              <w:rPr>
                <w:rStyle w:val="Hyperlink"/>
                <w:noProof/>
              </w:rPr>
              <w:t>5.2</w:t>
            </w:r>
            <w:r w:rsidR="00C50976">
              <w:rPr>
                <w:rFonts w:asciiTheme="minorHAnsi" w:eastAsiaTheme="minorEastAsia" w:hAnsiTheme="minorHAnsi"/>
                <w:noProof/>
                <w:color w:val="auto"/>
                <w:sz w:val="22"/>
                <w:lang w:eastAsia="nl-NL"/>
              </w:rPr>
              <w:tab/>
            </w:r>
            <w:r w:rsidR="00C50976" w:rsidRPr="0067170E">
              <w:rPr>
                <w:rStyle w:val="Hyperlink"/>
                <w:noProof/>
              </w:rPr>
              <w:t>Beoordelingscommissie en werkwijze</w:t>
            </w:r>
            <w:r w:rsidR="00C50976">
              <w:rPr>
                <w:noProof/>
                <w:webHidden/>
              </w:rPr>
              <w:tab/>
            </w:r>
            <w:r w:rsidR="00C50976">
              <w:rPr>
                <w:noProof/>
                <w:webHidden/>
              </w:rPr>
              <w:fldChar w:fldCharType="begin"/>
            </w:r>
            <w:r w:rsidR="00C50976">
              <w:rPr>
                <w:noProof/>
                <w:webHidden/>
              </w:rPr>
              <w:instrText xml:space="preserve"> PAGEREF _Toc30417683 \h </w:instrText>
            </w:r>
            <w:r w:rsidR="00C50976">
              <w:rPr>
                <w:noProof/>
                <w:webHidden/>
              </w:rPr>
            </w:r>
            <w:r w:rsidR="00C50976">
              <w:rPr>
                <w:noProof/>
                <w:webHidden/>
              </w:rPr>
              <w:fldChar w:fldCharType="separate"/>
            </w:r>
            <w:r w:rsidR="00C50976">
              <w:rPr>
                <w:noProof/>
                <w:webHidden/>
              </w:rPr>
              <w:t>23</w:t>
            </w:r>
            <w:r w:rsidR="00C50976">
              <w:rPr>
                <w:noProof/>
                <w:webHidden/>
              </w:rPr>
              <w:fldChar w:fldCharType="end"/>
            </w:r>
          </w:hyperlink>
        </w:p>
        <w:p w14:paraId="36261B1F" w14:textId="15F2191B" w:rsidR="00C50976" w:rsidRDefault="005D6A9E">
          <w:pPr>
            <w:pStyle w:val="Inhopg2"/>
            <w:rPr>
              <w:rFonts w:asciiTheme="minorHAnsi" w:eastAsiaTheme="minorEastAsia" w:hAnsiTheme="minorHAnsi"/>
              <w:noProof/>
              <w:color w:val="auto"/>
              <w:sz w:val="22"/>
              <w:lang w:eastAsia="nl-NL"/>
            </w:rPr>
          </w:pPr>
          <w:hyperlink w:anchor="_Toc30417684" w:history="1">
            <w:r w:rsidR="00C50976" w:rsidRPr="0067170E">
              <w:rPr>
                <w:rStyle w:val="Hyperlink"/>
                <w:noProof/>
              </w:rPr>
              <w:t>5.3</w:t>
            </w:r>
            <w:r w:rsidR="00C50976">
              <w:rPr>
                <w:rFonts w:asciiTheme="minorHAnsi" w:eastAsiaTheme="minorEastAsia" w:hAnsiTheme="minorHAnsi"/>
                <w:noProof/>
                <w:color w:val="auto"/>
                <w:sz w:val="22"/>
                <w:lang w:eastAsia="nl-NL"/>
              </w:rPr>
              <w:tab/>
            </w:r>
            <w:r w:rsidR="00C50976" w:rsidRPr="0067170E">
              <w:rPr>
                <w:rStyle w:val="Hyperlink"/>
                <w:noProof/>
              </w:rPr>
              <w:t>Gunningscriterium met uitsluitend karakter</w:t>
            </w:r>
            <w:r w:rsidR="00C50976">
              <w:rPr>
                <w:noProof/>
                <w:webHidden/>
              </w:rPr>
              <w:tab/>
            </w:r>
            <w:r w:rsidR="00C50976">
              <w:rPr>
                <w:noProof/>
                <w:webHidden/>
              </w:rPr>
              <w:fldChar w:fldCharType="begin"/>
            </w:r>
            <w:r w:rsidR="00C50976">
              <w:rPr>
                <w:noProof/>
                <w:webHidden/>
              </w:rPr>
              <w:instrText xml:space="preserve"> PAGEREF _Toc30417684 \h </w:instrText>
            </w:r>
            <w:r w:rsidR="00C50976">
              <w:rPr>
                <w:noProof/>
                <w:webHidden/>
              </w:rPr>
            </w:r>
            <w:r w:rsidR="00C50976">
              <w:rPr>
                <w:noProof/>
                <w:webHidden/>
              </w:rPr>
              <w:fldChar w:fldCharType="separate"/>
            </w:r>
            <w:r w:rsidR="00C50976">
              <w:rPr>
                <w:noProof/>
                <w:webHidden/>
              </w:rPr>
              <w:t>24</w:t>
            </w:r>
            <w:r w:rsidR="00C50976">
              <w:rPr>
                <w:noProof/>
                <w:webHidden/>
              </w:rPr>
              <w:fldChar w:fldCharType="end"/>
            </w:r>
          </w:hyperlink>
        </w:p>
        <w:p w14:paraId="6EEB34EC" w14:textId="2C898D3E" w:rsidR="00C50976" w:rsidRDefault="005D6A9E">
          <w:pPr>
            <w:pStyle w:val="Inhopg2"/>
            <w:rPr>
              <w:rFonts w:asciiTheme="minorHAnsi" w:eastAsiaTheme="minorEastAsia" w:hAnsiTheme="minorHAnsi"/>
              <w:noProof/>
              <w:color w:val="auto"/>
              <w:sz w:val="22"/>
              <w:lang w:eastAsia="nl-NL"/>
            </w:rPr>
          </w:pPr>
          <w:hyperlink w:anchor="_Toc30417685" w:history="1">
            <w:r w:rsidR="00C50976" w:rsidRPr="0067170E">
              <w:rPr>
                <w:rStyle w:val="Hyperlink"/>
                <w:noProof/>
              </w:rPr>
              <w:t>5.4</w:t>
            </w:r>
            <w:r w:rsidR="00C50976">
              <w:rPr>
                <w:rFonts w:asciiTheme="minorHAnsi" w:eastAsiaTheme="minorEastAsia" w:hAnsiTheme="minorHAnsi"/>
                <w:noProof/>
                <w:color w:val="auto"/>
                <w:sz w:val="22"/>
                <w:lang w:eastAsia="nl-NL"/>
              </w:rPr>
              <w:tab/>
            </w:r>
            <w:r w:rsidR="00C50976" w:rsidRPr="0067170E">
              <w:rPr>
                <w:rStyle w:val="Hyperlink"/>
                <w:noProof/>
              </w:rPr>
              <w:t>Gunningsmodel en gunningssystematiek</w:t>
            </w:r>
            <w:r w:rsidR="00C50976">
              <w:rPr>
                <w:noProof/>
                <w:webHidden/>
              </w:rPr>
              <w:tab/>
            </w:r>
            <w:r w:rsidR="00C50976">
              <w:rPr>
                <w:noProof/>
                <w:webHidden/>
              </w:rPr>
              <w:fldChar w:fldCharType="begin"/>
            </w:r>
            <w:r w:rsidR="00C50976">
              <w:rPr>
                <w:noProof/>
                <w:webHidden/>
              </w:rPr>
              <w:instrText xml:space="preserve"> PAGEREF _Toc30417685 \h </w:instrText>
            </w:r>
            <w:r w:rsidR="00C50976">
              <w:rPr>
                <w:noProof/>
                <w:webHidden/>
              </w:rPr>
            </w:r>
            <w:r w:rsidR="00C50976">
              <w:rPr>
                <w:noProof/>
                <w:webHidden/>
              </w:rPr>
              <w:fldChar w:fldCharType="separate"/>
            </w:r>
            <w:r w:rsidR="00C50976">
              <w:rPr>
                <w:noProof/>
                <w:webHidden/>
              </w:rPr>
              <w:t>24</w:t>
            </w:r>
            <w:r w:rsidR="00C50976">
              <w:rPr>
                <w:noProof/>
                <w:webHidden/>
              </w:rPr>
              <w:fldChar w:fldCharType="end"/>
            </w:r>
          </w:hyperlink>
        </w:p>
        <w:p w14:paraId="505A3892" w14:textId="0A9C1B51" w:rsidR="00C50976" w:rsidRDefault="005D6A9E">
          <w:pPr>
            <w:pStyle w:val="Inhopg2"/>
            <w:rPr>
              <w:rFonts w:asciiTheme="minorHAnsi" w:eastAsiaTheme="minorEastAsia" w:hAnsiTheme="minorHAnsi"/>
              <w:noProof/>
              <w:color w:val="auto"/>
              <w:sz w:val="22"/>
              <w:lang w:eastAsia="nl-NL"/>
            </w:rPr>
          </w:pPr>
          <w:hyperlink w:anchor="_Toc30417686" w:history="1">
            <w:r w:rsidR="00C50976" w:rsidRPr="0067170E">
              <w:rPr>
                <w:rStyle w:val="Hyperlink"/>
                <w:noProof/>
              </w:rPr>
              <w:t>5.5</w:t>
            </w:r>
            <w:r w:rsidR="00C50976">
              <w:rPr>
                <w:rFonts w:asciiTheme="minorHAnsi" w:eastAsiaTheme="minorEastAsia" w:hAnsiTheme="minorHAnsi"/>
                <w:noProof/>
                <w:color w:val="auto"/>
                <w:sz w:val="22"/>
                <w:lang w:eastAsia="nl-NL"/>
              </w:rPr>
              <w:tab/>
            </w:r>
            <w:r w:rsidR="00C50976" w:rsidRPr="0067170E">
              <w:rPr>
                <w:rStyle w:val="Hyperlink"/>
                <w:noProof/>
              </w:rPr>
              <w:t>Gunningcriteria op kwaliteit perceel 1 en 2 (fase 1)</w:t>
            </w:r>
            <w:r w:rsidR="00C50976">
              <w:rPr>
                <w:noProof/>
                <w:webHidden/>
              </w:rPr>
              <w:tab/>
            </w:r>
            <w:r w:rsidR="00C50976">
              <w:rPr>
                <w:noProof/>
                <w:webHidden/>
              </w:rPr>
              <w:fldChar w:fldCharType="begin"/>
            </w:r>
            <w:r w:rsidR="00C50976">
              <w:rPr>
                <w:noProof/>
                <w:webHidden/>
              </w:rPr>
              <w:instrText xml:space="preserve"> PAGEREF _Toc30417686 \h </w:instrText>
            </w:r>
            <w:r w:rsidR="00C50976">
              <w:rPr>
                <w:noProof/>
                <w:webHidden/>
              </w:rPr>
            </w:r>
            <w:r w:rsidR="00C50976">
              <w:rPr>
                <w:noProof/>
                <w:webHidden/>
              </w:rPr>
              <w:fldChar w:fldCharType="separate"/>
            </w:r>
            <w:r w:rsidR="00C50976">
              <w:rPr>
                <w:noProof/>
                <w:webHidden/>
              </w:rPr>
              <w:t>25</w:t>
            </w:r>
            <w:r w:rsidR="00C50976">
              <w:rPr>
                <w:noProof/>
                <w:webHidden/>
              </w:rPr>
              <w:fldChar w:fldCharType="end"/>
            </w:r>
          </w:hyperlink>
        </w:p>
        <w:p w14:paraId="3039162D" w14:textId="08FFAA4D" w:rsidR="00C50976" w:rsidRDefault="005D6A9E">
          <w:pPr>
            <w:pStyle w:val="Inhopg2"/>
            <w:rPr>
              <w:rFonts w:asciiTheme="minorHAnsi" w:eastAsiaTheme="minorEastAsia" w:hAnsiTheme="minorHAnsi"/>
              <w:noProof/>
              <w:color w:val="auto"/>
              <w:sz w:val="22"/>
              <w:lang w:eastAsia="nl-NL"/>
            </w:rPr>
          </w:pPr>
          <w:hyperlink w:anchor="_Toc30417687" w:history="1">
            <w:r w:rsidR="00C50976" w:rsidRPr="0067170E">
              <w:rPr>
                <w:rStyle w:val="Hyperlink"/>
                <w:noProof/>
              </w:rPr>
              <w:t>5.6</w:t>
            </w:r>
            <w:r w:rsidR="00C50976">
              <w:rPr>
                <w:rFonts w:asciiTheme="minorHAnsi" w:eastAsiaTheme="minorEastAsia" w:hAnsiTheme="minorHAnsi"/>
                <w:noProof/>
                <w:color w:val="auto"/>
                <w:sz w:val="22"/>
                <w:lang w:eastAsia="nl-NL"/>
              </w:rPr>
              <w:tab/>
            </w:r>
            <w:r w:rsidR="00C50976" w:rsidRPr="0067170E">
              <w:rPr>
                <w:rStyle w:val="Hyperlink"/>
                <w:noProof/>
              </w:rPr>
              <w:t>Fase 2: Gunningcriteria Draagproef</w:t>
            </w:r>
            <w:r w:rsidR="00C50976">
              <w:rPr>
                <w:noProof/>
                <w:webHidden/>
              </w:rPr>
              <w:tab/>
            </w:r>
            <w:r w:rsidR="00C50976">
              <w:rPr>
                <w:noProof/>
                <w:webHidden/>
              </w:rPr>
              <w:fldChar w:fldCharType="begin"/>
            </w:r>
            <w:r w:rsidR="00C50976">
              <w:rPr>
                <w:noProof/>
                <w:webHidden/>
              </w:rPr>
              <w:instrText xml:space="preserve"> PAGEREF _Toc30417687 \h </w:instrText>
            </w:r>
            <w:r w:rsidR="00C50976">
              <w:rPr>
                <w:noProof/>
                <w:webHidden/>
              </w:rPr>
            </w:r>
            <w:r w:rsidR="00C50976">
              <w:rPr>
                <w:noProof/>
                <w:webHidden/>
              </w:rPr>
              <w:fldChar w:fldCharType="separate"/>
            </w:r>
            <w:r w:rsidR="00C50976">
              <w:rPr>
                <w:noProof/>
                <w:webHidden/>
              </w:rPr>
              <w:t>27</w:t>
            </w:r>
            <w:r w:rsidR="00C50976">
              <w:rPr>
                <w:noProof/>
                <w:webHidden/>
              </w:rPr>
              <w:fldChar w:fldCharType="end"/>
            </w:r>
          </w:hyperlink>
        </w:p>
        <w:p w14:paraId="19148DB9" w14:textId="2FAB206A" w:rsidR="00C50976" w:rsidRDefault="005D6A9E">
          <w:pPr>
            <w:pStyle w:val="Inhopg1"/>
            <w:rPr>
              <w:rFonts w:asciiTheme="minorHAnsi" w:eastAsiaTheme="minorEastAsia" w:hAnsiTheme="minorHAnsi"/>
              <w:b w:val="0"/>
              <w:noProof/>
              <w:color w:val="auto"/>
              <w:sz w:val="22"/>
              <w:lang w:eastAsia="nl-NL"/>
            </w:rPr>
          </w:pPr>
          <w:hyperlink w:anchor="_Toc30417688" w:history="1">
            <w:r w:rsidR="00C50976" w:rsidRPr="0067170E">
              <w:rPr>
                <w:rStyle w:val="Hyperlink"/>
                <w:noProof/>
              </w:rPr>
              <w:t>Bijlagen</w:t>
            </w:r>
            <w:r w:rsidR="00C50976">
              <w:rPr>
                <w:noProof/>
                <w:webHidden/>
              </w:rPr>
              <w:tab/>
            </w:r>
            <w:r w:rsidR="00C50976">
              <w:rPr>
                <w:noProof/>
                <w:webHidden/>
              </w:rPr>
              <w:fldChar w:fldCharType="begin"/>
            </w:r>
            <w:r w:rsidR="00C50976">
              <w:rPr>
                <w:noProof/>
                <w:webHidden/>
              </w:rPr>
              <w:instrText xml:space="preserve"> PAGEREF _Toc30417688 \h </w:instrText>
            </w:r>
            <w:r w:rsidR="00C50976">
              <w:rPr>
                <w:noProof/>
                <w:webHidden/>
              </w:rPr>
            </w:r>
            <w:r w:rsidR="00C50976">
              <w:rPr>
                <w:noProof/>
                <w:webHidden/>
              </w:rPr>
              <w:fldChar w:fldCharType="separate"/>
            </w:r>
            <w:r w:rsidR="00C50976">
              <w:rPr>
                <w:noProof/>
                <w:webHidden/>
              </w:rPr>
              <w:t>30</w:t>
            </w:r>
            <w:r w:rsidR="00C50976">
              <w:rPr>
                <w:noProof/>
                <w:webHidden/>
              </w:rPr>
              <w:fldChar w:fldCharType="end"/>
            </w:r>
          </w:hyperlink>
        </w:p>
        <w:p w14:paraId="3E7BCC9C" w14:textId="7BD7F2E2" w:rsidR="00CC14F8" w:rsidRDefault="00290ACC" w:rsidP="00F477DC">
          <w:pPr>
            <w:pStyle w:val="Inhopg1"/>
            <w:rPr>
              <w:bCs/>
            </w:rPr>
          </w:pPr>
          <w:r>
            <w:rPr>
              <w:rStyle w:val="Hyperlink"/>
              <w:noProof/>
            </w:rPr>
            <w:fldChar w:fldCharType="end"/>
          </w:r>
        </w:p>
      </w:sdtContent>
    </w:sdt>
    <w:p w14:paraId="00CBBBB2" w14:textId="77777777" w:rsidR="00D853D6" w:rsidRDefault="00D853D6" w:rsidP="00D853D6">
      <w:pPr>
        <w:spacing w:after="200" w:line="276" w:lineRule="auto"/>
      </w:pPr>
      <w:r>
        <w:br w:type="page"/>
      </w:r>
    </w:p>
    <w:p w14:paraId="22EC4C12" w14:textId="67B609BE" w:rsidR="00D853D6" w:rsidRPr="00CA2268" w:rsidRDefault="00B06E54" w:rsidP="00612AFA">
      <w:pPr>
        <w:pStyle w:val="Kop1"/>
        <w:numPr>
          <w:ilvl w:val="0"/>
          <w:numId w:val="0"/>
        </w:numPr>
        <w:ind w:left="476" w:hanging="476"/>
        <w:rPr>
          <w:sz w:val="32"/>
        </w:rPr>
      </w:pPr>
      <w:bookmarkStart w:id="12" w:name="_Toc26875524"/>
      <w:bookmarkStart w:id="13" w:name="_Toc24380665"/>
      <w:bookmarkStart w:id="14" w:name="_Ref29453446"/>
      <w:bookmarkStart w:id="15" w:name="_Ref29453449"/>
      <w:bookmarkStart w:id="16" w:name="_Ref29453453"/>
      <w:bookmarkStart w:id="17" w:name="_Toc30058125"/>
      <w:bookmarkStart w:id="18" w:name="_Toc30417652"/>
      <w:r w:rsidRPr="00CA2268">
        <w:rPr>
          <w:sz w:val="32"/>
        </w:rPr>
        <w:lastRenderedPageBreak/>
        <w:t>Begrippenlijst</w:t>
      </w:r>
      <w:bookmarkEnd w:id="12"/>
      <w:bookmarkEnd w:id="13"/>
      <w:bookmarkEnd w:id="14"/>
      <w:bookmarkEnd w:id="15"/>
      <w:bookmarkEnd w:id="16"/>
      <w:bookmarkEnd w:id="17"/>
      <w:bookmarkEnd w:id="18"/>
    </w:p>
    <w:p w14:paraId="5E2F0F0D" w14:textId="7B14FAFE" w:rsidR="00B06E54" w:rsidRPr="009E7CB6" w:rsidRDefault="00B06E54" w:rsidP="00CA2268">
      <w:pPr>
        <w:spacing w:after="240"/>
      </w:pPr>
      <w:r w:rsidRPr="009E7CB6">
        <w:t xml:space="preserve">In dit Beschrijvend Document wordt een aantal begrippen gebruikt dat hieronder wordt gedefinieerd. Begrippen worden in het </w:t>
      </w:r>
      <w:r w:rsidR="00D853D6" w:rsidRPr="009E7CB6">
        <w:t>Beschrijvend Document</w:t>
      </w:r>
      <w:r w:rsidRPr="009E7CB6">
        <w:t xml:space="preserve"> met een hoofdletter geschreven.</w:t>
      </w:r>
    </w:p>
    <w:p w14:paraId="4BB34B8A" w14:textId="07F6639C" w:rsidR="00916996" w:rsidRPr="00916996" w:rsidRDefault="00916996" w:rsidP="00916996">
      <w:pPr>
        <w:pStyle w:val="Bijschrift"/>
        <w:keepNext/>
        <w:rPr>
          <w:rFonts w:ascii="Corbel" w:hAnsi="Corbel"/>
          <w:sz w:val="16"/>
          <w:szCs w:val="16"/>
        </w:rPr>
      </w:pPr>
      <w:r w:rsidRPr="00916996">
        <w:rPr>
          <w:rFonts w:ascii="Corbel" w:hAnsi="Corbel"/>
          <w:sz w:val="16"/>
          <w:szCs w:val="16"/>
        </w:rPr>
        <w:t xml:space="preserve">Tabel </w:t>
      </w:r>
      <w:r w:rsidRPr="00916996">
        <w:rPr>
          <w:rFonts w:ascii="Corbel" w:hAnsi="Corbel"/>
          <w:sz w:val="16"/>
          <w:szCs w:val="16"/>
        </w:rPr>
        <w:fldChar w:fldCharType="begin"/>
      </w:r>
      <w:r w:rsidRPr="00916996">
        <w:rPr>
          <w:rFonts w:ascii="Corbel" w:hAnsi="Corbel"/>
          <w:sz w:val="16"/>
          <w:szCs w:val="16"/>
        </w:rPr>
        <w:instrText xml:space="preserve"> SEQ Tabel \* ARABIC </w:instrText>
      </w:r>
      <w:r w:rsidRPr="00916996">
        <w:rPr>
          <w:rFonts w:ascii="Corbel" w:hAnsi="Corbel"/>
          <w:sz w:val="16"/>
          <w:szCs w:val="16"/>
        </w:rPr>
        <w:fldChar w:fldCharType="separate"/>
      </w:r>
      <w:r w:rsidR="00BB362E">
        <w:rPr>
          <w:rFonts w:ascii="Corbel" w:hAnsi="Corbel"/>
          <w:noProof/>
          <w:sz w:val="16"/>
          <w:szCs w:val="16"/>
        </w:rPr>
        <w:t>1</w:t>
      </w:r>
      <w:r w:rsidRPr="00916996">
        <w:rPr>
          <w:rFonts w:ascii="Corbel" w:hAnsi="Corbel"/>
          <w:sz w:val="16"/>
          <w:szCs w:val="16"/>
        </w:rPr>
        <w:fldChar w:fldCharType="end"/>
      </w:r>
      <w:r w:rsidRPr="00916996">
        <w:rPr>
          <w:rFonts w:ascii="Corbel" w:hAnsi="Corbel"/>
          <w:sz w:val="16"/>
          <w:szCs w:val="16"/>
        </w:rPr>
        <w:t>: Begrippenlijst Beschrijvend Document</w:t>
      </w:r>
    </w:p>
    <w:tbl>
      <w:tblPr>
        <w:tblStyle w:val="stlTabel"/>
        <w:tblW w:w="5000" w:type="pct"/>
        <w:tblLook w:val="04A0" w:firstRow="1" w:lastRow="0" w:firstColumn="1" w:lastColumn="0" w:noHBand="0" w:noVBand="1"/>
      </w:tblPr>
      <w:tblGrid>
        <w:gridCol w:w="2480"/>
        <w:gridCol w:w="6166"/>
      </w:tblGrid>
      <w:tr w:rsidR="00971D8F" w:rsidRPr="00971D8F" w14:paraId="1D0CF73E" w14:textId="77777777" w:rsidTr="00E05044">
        <w:trPr>
          <w:cnfStyle w:val="100000000000" w:firstRow="1" w:lastRow="0" w:firstColumn="0" w:lastColumn="0" w:oddVBand="0" w:evenVBand="0" w:oddHBand="0" w:evenHBand="0" w:firstRowFirstColumn="0" w:firstRowLastColumn="0" w:lastRowFirstColumn="0" w:lastRowLastColumn="0"/>
        </w:trPr>
        <w:tc>
          <w:tcPr>
            <w:tcW w:w="1434" w:type="pct"/>
          </w:tcPr>
          <w:p w14:paraId="4E615A20" w14:textId="77777777" w:rsidR="00B06E54" w:rsidRPr="00CA2268" w:rsidRDefault="00B06E54" w:rsidP="00D853D6">
            <w:pPr>
              <w:spacing w:line="240" w:lineRule="auto"/>
              <w:rPr>
                <w:b w:val="0"/>
                <w:color w:val="auto"/>
              </w:rPr>
            </w:pPr>
            <w:r w:rsidRPr="00CA2268">
              <w:rPr>
                <w:color w:val="auto"/>
              </w:rPr>
              <w:t>Begrip</w:t>
            </w:r>
          </w:p>
        </w:tc>
        <w:tc>
          <w:tcPr>
            <w:tcW w:w="3566" w:type="pct"/>
          </w:tcPr>
          <w:p w14:paraId="07CB4B1B" w14:textId="77777777" w:rsidR="00B06E54" w:rsidRPr="00CA2268" w:rsidRDefault="00B06E54" w:rsidP="00D853D6">
            <w:pPr>
              <w:spacing w:line="240" w:lineRule="auto"/>
              <w:rPr>
                <w:b w:val="0"/>
                <w:color w:val="auto"/>
              </w:rPr>
            </w:pPr>
            <w:r w:rsidRPr="00CA2268">
              <w:rPr>
                <w:color w:val="auto"/>
              </w:rPr>
              <w:t>Definitie</w:t>
            </w:r>
          </w:p>
        </w:tc>
      </w:tr>
      <w:tr w:rsidR="00B06E54" w:rsidRPr="00971D8F" w14:paraId="5A3CC7F7" w14:textId="77777777" w:rsidTr="00E05044">
        <w:tc>
          <w:tcPr>
            <w:tcW w:w="1434" w:type="pct"/>
          </w:tcPr>
          <w:p w14:paraId="1575D45A" w14:textId="0A0FECE7" w:rsidR="00B06E54" w:rsidRPr="00971D8F" w:rsidRDefault="00B06E54" w:rsidP="00E714E1">
            <w:pPr>
              <w:spacing w:line="240" w:lineRule="auto"/>
              <w:rPr>
                <w:rFonts w:cs="Times New Roman"/>
                <w:b/>
              </w:rPr>
            </w:pPr>
            <w:r w:rsidRPr="00971D8F">
              <w:rPr>
                <w:rFonts w:cs="Times New Roman"/>
                <w:b/>
              </w:rPr>
              <w:t xml:space="preserve">Aanbestedende </w:t>
            </w:r>
            <w:r w:rsidR="00E714E1" w:rsidRPr="00971D8F">
              <w:rPr>
                <w:rFonts w:cs="Times New Roman"/>
                <w:b/>
              </w:rPr>
              <w:t>D</w:t>
            </w:r>
            <w:r w:rsidRPr="00971D8F">
              <w:rPr>
                <w:rFonts w:cs="Times New Roman"/>
                <w:b/>
              </w:rPr>
              <w:t>ienst</w:t>
            </w:r>
          </w:p>
        </w:tc>
        <w:tc>
          <w:tcPr>
            <w:tcW w:w="3566" w:type="pct"/>
          </w:tcPr>
          <w:p w14:paraId="64603777" w14:textId="77777777" w:rsidR="00B06E54" w:rsidRPr="00971D8F" w:rsidRDefault="00B06E54" w:rsidP="00D853D6">
            <w:pPr>
              <w:spacing w:line="240" w:lineRule="auto"/>
              <w:rPr>
                <w:rFonts w:cs="Times New Roman"/>
              </w:rPr>
            </w:pPr>
            <w:r w:rsidRPr="00971D8F">
              <w:rPr>
                <w:rFonts w:cs="Times New Roman"/>
              </w:rPr>
              <w:t xml:space="preserve">Gemeente </w:t>
            </w:r>
            <w:r w:rsidR="00D853D6" w:rsidRPr="00971D8F">
              <w:rPr>
                <w:rFonts w:cs="Times New Roman"/>
              </w:rPr>
              <w:t>Gooise Meren</w:t>
            </w:r>
            <w:r w:rsidRPr="00971D8F">
              <w:rPr>
                <w:rFonts w:cs="Times New Roman"/>
              </w:rPr>
              <w:t xml:space="preserve"> / Opdrachtgever.</w:t>
            </w:r>
          </w:p>
        </w:tc>
      </w:tr>
      <w:tr w:rsidR="00B06E54" w:rsidRPr="00971D8F" w14:paraId="61D43333" w14:textId="77777777" w:rsidTr="00E05044">
        <w:tc>
          <w:tcPr>
            <w:tcW w:w="1434" w:type="pct"/>
          </w:tcPr>
          <w:p w14:paraId="7608E756" w14:textId="77777777" w:rsidR="00B06E54" w:rsidRPr="00971D8F" w:rsidRDefault="00B06E54" w:rsidP="00D853D6">
            <w:pPr>
              <w:spacing w:line="240" w:lineRule="auto"/>
              <w:rPr>
                <w:rFonts w:cs="Times New Roman"/>
                <w:b/>
              </w:rPr>
            </w:pPr>
            <w:r w:rsidRPr="00971D8F">
              <w:rPr>
                <w:rFonts w:cs="Times New Roman"/>
                <w:b/>
              </w:rPr>
              <w:t>Beschrijvend Document</w:t>
            </w:r>
          </w:p>
        </w:tc>
        <w:tc>
          <w:tcPr>
            <w:tcW w:w="3566" w:type="pct"/>
          </w:tcPr>
          <w:p w14:paraId="4E9FC1A2" w14:textId="19458C7E" w:rsidR="00B06E54" w:rsidRPr="00971D8F" w:rsidRDefault="00B06E54" w:rsidP="00290ACC">
            <w:pPr>
              <w:pStyle w:val="Geenafstand"/>
            </w:pPr>
            <w:r w:rsidRPr="00971D8F">
              <w:t>Het document “</w:t>
            </w:r>
            <w:r w:rsidR="00290ACC" w:rsidRPr="00971D8F">
              <w:fldChar w:fldCharType="begin"/>
            </w:r>
            <w:r w:rsidR="00290ACC" w:rsidRPr="00971D8F">
              <w:instrText xml:space="preserve"> REF TitelAanbesteding \h  \* MERGEFORMAT </w:instrText>
            </w:r>
            <w:r w:rsidR="00290ACC" w:rsidRPr="00971D8F">
              <w:fldChar w:fldCharType="separate"/>
            </w:r>
            <w:r w:rsidR="001C6E1F" w:rsidRPr="001C6E1F">
              <w:t>BOA-kleding en Bedrijfskleding</w:t>
            </w:r>
            <w:r w:rsidR="00290ACC" w:rsidRPr="00971D8F">
              <w:fldChar w:fldCharType="end"/>
            </w:r>
            <w:r w:rsidRPr="00971D8F">
              <w:t xml:space="preserve">“ van de gemeente Gooise Meren, waarin de </w:t>
            </w:r>
            <w:r w:rsidR="00895DEA">
              <w:t>Aanbestedende Dienst</w:t>
            </w:r>
            <w:r w:rsidRPr="00971D8F">
              <w:t xml:space="preserve"> zijn Eisen en Gunningscriteria heeft verwoord en waarop de Inschrijver zijn Inschrijving dient te baseren.</w:t>
            </w:r>
          </w:p>
        </w:tc>
      </w:tr>
      <w:tr w:rsidR="00F477DC" w:rsidRPr="00971D8F" w14:paraId="0BE9F9B8" w14:textId="77777777" w:rsidTr="00E05044">
        <w:tc>
          <w:tcPr>
            <w:tcW w:w="1434" w:type="pct"/>
          </w:tcPr>
          <w:p w14:paraId="29B04E75" w14:textId="56FEBB52" w:rsidR="00F477DC" w:rsidRPr="00971D8F" w:rsidRDefault="00F477DC" w:rsidP="00D853D6">
            <w:pPr>
              <w:spacing w:line="240" w:lineRule="auto"/>
              <w:rPr>
                <w:rFonts w:cs="Times New Roman"/>
                <w:b/>
              </w:rPr>
            </w:pPr>
            <w:r w:rsidRPr="00971D8F">
              <w:rPr>
                <w:rFonts w:cs="Times New Roman"/>
                <w:b/>
              </w:rPr>
              <w:t>Bestelling</w:t>
            </w:r>
          </w:p>
        </w:tc>
        <w:tc>
          <w:tcPr>
            <w:tcW w:w="3566" w:type="pct"/>
          </w:tcPr>
          <w:p w14:paraId="6BBEA5C2" w14:textId="40C58DF3" w:rsidR="00F477DC" w:rsidRPr="00971D8F" w:rsidRDefault="00AD5AF8" w:rsidP="00D853D6">
            <w:pPr>
              <w:spacing w:line="240" w:lineRule="auto"/>
              <w:rPr>
                <w:rFonts w:cs="Times New Roman"/>
              </w:rPr>
            </w:pPr>
            <w:r w:rsidRPr="00971D8F">
              <w:rPr>
                <w:rFonts w:cs="Times New Roman"/>
              </w:rPr>
              <w:t>Binnen de Raamovereenkomst af te nemen producten en diensten van Opdrachtnemer.</w:t>
            </w:r>
          </w:p>
        </w:tc>
      </w:tr>
      <w:tr w:rsidR="00B06E54" w:rsidRPr="00971D8F" w14:paraId="66ABDBAB" w14:textId="77777777" w:rsidTr="00E05044">
        <w:tc>
          <w:tcPr>
            <w:tcW w:w="1434" w:type="pct"/>
          </w:tcPr>
          <w:p w14:paraId="24BD1315" w14:textId="77777777" w:rsidR="00B06E54" w:rsidRPr="00971D8F" w:rsidRDefault="00B06E54" w:rsidP="00D853D6">
            <w:pPr>
              <w:spacing w:line="240" w:lineRule="auto"/>
              <w:rPr>
                <w:rFonts w:cs="Times New Roman"/>
                <w:b/>
              </w:rPr>
            </w:pPr>
            <w:bookmarkStart w:id="19" w:name="_Toc178047143"/>
            <w:bookmarkStart w:id="20" w:name="_Toc178057693"/>
            <w:bookmarkStart w:id="21" w:name="_Toc182711041"/>
            <w:bookmarkStart w:id="22" w:name="_Toc187121489"/>
            <w:r w:rsidRPr="00971D8F">
              <w:rPr>
                <w:rFonts w:cs="Times New Roman"/>
                <w:b/>
              </w:rPr>
              <w:t>Eis</w:t>
            </w:r>
            <w:bookmarkEnd w:id="19"/>
            <w:bookmarkEnd w:id="20"/>
            <w:bookmarkEnd w:id="21"/>
            <w:bookmarkEnd w:id="22"/>
            <w:r w:rsidRPr="00971D8F">
              <w:rPr>
                <w:rFonts w:cs="Times New Roman"/>
                <w:b/>
              </w:rPr>
              <w:t xml:space="preserve"> </w:t>
            </w:r>
          </w:p>
        </w:tc>
        <w:tc>
          <w:tcPr>
            <w:tcW w:w="3566" w:type="pct"/>
          </w:tcPr>
          <w:p w14:paraId="0491C128" w14:textId="6DD500C9" w:rsidR="00B06E54" w:rsidRPr="00971D8F" w:rsidRDefault="00B06E54" w:rsidP="00D853D6">
            <w:pPr>
              <w:spacing w:line="240" w:lineRule="auto"/>
              <w:rPr>
                <w:rFonts w:cs="Times New Roman"/>
              </w:rPr>
            </w:pPr>
            <w:bookmarkStart w:id="23" w:name="_Toc178047144"/>
            <w:bookmarkStart w:id="24" w:name="_Toc178057694"/>
            <w:bookmarkStart w:id="25" w:name="_Toc182711042"/>
            <w:bookmarkStart w:id="26" w:name="_Toc187121490"/>
            <w:r w:rsidRPr="00971D8F">
              <w:rPr>
                <w:rFonts w:cs="Times New Roman"/>
              </w:rPr>
              <w:t xml:space="preserve">Een criterium waaraan een Inschrijver, een dienst of levering moet voldoen teneinde aan de kwaliteitsvereisten van de </w:t>
            </w:r>
            <w:r w:rsidR="00895DEA">
              <w:rPr>
                <w:rFonts w:cs="Times New Roman"/>
              </w:rPr>
              <w:t>Aanbestedende Dienst</w:t>
            </w:r>
            <w:r w:rsidRPr="00971D8F">
              <w:rPr>
                <w:rFonts w:cs="Times New Roman"/>
              </w:rPr>
              <w:t xml:space="preserve"> te kunnen voldoen.</w:t>
            </w:r>
            <w:bookmarkEnd w:id="23"/>
            <w:bookmarkEnd w:id="24"/>
            <w:bookmarkEnd w:id="25"/>
            <w:bookmarkEnd w:id="26"/>
            <w:r w:rsidRPr="00971D8F">
              <w:rPr>
                <w:rFonts w:cs="Times New Roman"/>
              </w:rPr>
              <w:t xml:space="preserve"> Het niet voldoen aan één of meer </w:t>
            </w:r>
            <w:r w:rsidR="00E714E1" w:rsidRPr="00971D8F">
              <w:rPr>
                <w:rFonts w:cs="Times New Roman"/>
              </w:rPr>
              <w:t>Eis</w:t>
            </w:r>
            <w:r w:rsidRPr="00971D8F">
              <w:rPr>
                <w:rFonts w:cs="Times New Roman"/>
              </w:rPr>
              <w:t>en leidt tot uitsluiting van de procedure.</w:t>
            </w:r>
          </w:p>
        </w:tc>
      </w:tr>
      <w:tr w:rsidR="00B06E54" w:rsidRPr="00971D8F" w14:paraId="7548C8E7" w14:textId="77777777" w:rsidTr="00E05044">
        <w:tc>
          <w:tcPr>
            <w:tcW w:w="1434" w:type="pct"/>
          </w:tcPr>
          <w:p w14:paraId="6A171B8A" w14:textId="77777777" w:rsidR="00B06E54" w:rsidRPr="00971D8F" w:rsidRDefault="00B06E54" w:rsidP="00D853D6">
            <w:pPr>
              <w:spacing w:line="240" w:lineRule="auto"/>
              <w:rPr>
                <w:rFonts w:cs="Times New Roman"/>
                <w:b/>
              </w:rPr>
            </w:pPr>
            <w:r w:rsidRPr="00971D8F">
              <w:rPr>
                <w:rFonts w:cs="Times New Roman"/>
                <w:b/>
              </w:rPr>
              <w:t>Gunningscriterium</w:t>
            </w:r>
          </w:p>
        </w:tc>
        <w:tc>
          <w:tcPr>
            <w:tcW w:w="3566" w:type="pct"/>
          </w:tcPr>
          <w:p w14:paraId="138876F8" w14:textId="58393D8A" w:rsidR="00B06E54" w:rsidRPr="00971D8F" w:rsidRDefault="00B06E54" w:rsidP="00D853D6">
            <w:pPr>
              <w:spacing w:line="240" w:lineRule="auto"/>
              <w:rPr>
                <w:rFonts w:cs="Times New Roman"/>
              </w:rPr>
            </w:pPr>
            <w:r w:rsidRPr="00971D8F">
              <w:rPr>
                <w:rFonts w:cs="Times New Roman"/>
              </w:rPr>
              <w:t xml:space="preserve">Een door de </w:t>
            </w:r>
            <w:r w:rsidR="00895DEA">
              <w:rPr>
                <w:rFonts w:cs="Times New Roman"/>
              </w:rPr>
              <w:t>Aanbestedende Dienst</w:t>
            </w:r>
            <w:r w:rsidRPr="00971D8F">
              <w:rPr>
                <w:rFonts w:cs="Times New Roman"/>
              </w:rPr>
              <w:t xml:space="preserve"> beschreven criterium ten aanzien van de gevraagde dienst of levering. Met de beantwoording van een Gunningscriterium wordt een deelscore behaald. Het totaal van de deelscores op de Gunningscriteria vormt de eindscore van de Inschrijving. </w:t>
            </w:r>
          </w:p>
        </w:tc>
      </w:tr>
      <w:tr w:rsidR="00B06E54" w:rsidRPr="00971D8F" w14:paraId="46AFDAB2" w14:textId="77777777" w:rsidTr="00E05044">
        <w:tc>
          <w:tcPr>
            <w:tcW w:w="1434" w:type="pct"/>
          </w:tcPr>
          <w:p w14:paraId="41C75884" w14:textId="77777777" w:rsidR="00B06E54" w:rsidRPr="00971D8F" w:rsidRDefault="00B06E54" w:rsidP="00D853D6">
            <w:pPr>
              <w:spacing w:line="240" w:lineRule="auto"/>
              <w:rPr>
                <w:rFonts w:cs="Times New Roman"/>
                <w:b/>
              </w:rPr>
            </w:pPr>
            <w:r w:rsidRPr="00971D8F">
              <w:rPr>
                <w:rFonts w:cs="Times New Roman"/>
                <w:b/>
              </w:rPr>
              <w:t>Inschrijver</w:t>
            </w:r>
          </w:p>
        </w:tc>
        <w:tc>
          <w:tcPr>
            <w:tcW w:w="3566" w:type="pct"/>
          </w:tcPr>
          <w:p w14:paraId="179B9500" w14:textId="77777777" w:rsidR="00B06E54" w:rsidRPr="00971D8F" w:rsidRDefault="00B06E54" w:rsidP="00D853D6">
            <w:pPr>
              <w:spacing w:line="240" w:lineRule="auto"/>
              <w:rPr>
                <w:rFonts w:cs="Times New Roman"/>
              </w:rPr>
            </w:pPr>
            <w:r w:rsidRPr="00971D8F">
              <w:rPr>
                <w:rFonts w:cs="Times New Roman"/>
              </w:rPr>
              <w:t xml:space="preserve">Een Ondernemer die een Inschrijving indient op basis van dit </w:t>
            </w:r>
            <w:r w:rsidR="00D853D6" w:rsidRPr="00971D8F">
              <w:rPr>
                <w:rFonts w:cs="Times New Roman"/>
              </w:rPr>
              <w:t>Beschrijvend Document</w:t>
            </w:r>
            <w:r w:rsidRPr="00971D8F">
              <w:rPr>
                <w:rFonts w:cs="Times New Roman"/>
              </w:rPr>
              <w:t>.</w:t>
            </w:r>
          </w:p>
        </w:tc>
      </w:tr>
      <w:tr w:rsidR="00B06E54" w:rsidRPr="00971D8F" w14:paraId="7FE7B2CF" w14:textId="77777777" w:rsidTr="00E05044">
        <w:tc>
          <w:tcPr>
            <w:tcW w:w="1434" w:type="pct"/>
          </w:tcPr>
          <w:p w14:paraId="6365B342" w14:textId="77777777" w:rsidR="00B06E54" w:rsidRPr="00971D8F" w:rsidRDefault="00B06E54" w:rsidP="00D853D6">
            <w:pPr>
              <w:spacing w:line="240" w:lineRule="auto"/>
              <w:rPr>
                <w:rFonts w:cs="Times New Roman"/>
                <w:b/>
              </w:rPr>
            </w:pPr>
            <w:r w:rsidRPr="00971D8F">
              <w:rPr>
                <w:rFonts w:cs="Times New Roman"/>
                <w:b/>
              </w:rPr>
              <w:t>Inschrijving</w:t>
            </w:r>
          </w:p>
        </w:tc>
        <w:tc>
          <w:tcPr>
            <w:tcW w:w="3566" w:type="pct"/>
          </w:tcPr>
          <w:p w14:paraId="4F9AC796" w14:textId="56E18CE5" w:rsidR="00B06E54" w:rsidRPr="00971D8F" w:rsidRDefault="00B06E54" w:rsidP="00D853D6">
            <w:pPr>
              <w:spacing w:line="240" w:lineRule="auto"/>
              <w:rPr>
                <w:rFonts w:cs="Times New Roman"/>
              </w:rPr>
            </w:pPr>
            <w:r w:rsidRPr="00971D8F">
              <w:rPr>
                <w:rFonts w:cs="Times New Roman"/>
              </w:rPr>
              <w:t xml:space="preserve">Het geheel van de aanbieding van de Inschrijver en alle aanvullende informatie die door de </w:t>
            </w:r>
            <w:r w:rsidR="00895DEA">
              <w:rPr>
                <w:rFonts w:cs="Times New Roman"/>
              </w:rPr>
              <w:t>Aanbestedende Dienst</w:t>
            </w:r>
            <w:r w:rsidRPr="00971D8F">
              <w:rPr>
                <w:rFonts w:cs="Times New Roman"/>
              </w:rPr>
              <w:t xml:space="preserve"> in dit </w:t>
            </w:r>
            <w:r w:rsidR="00D853D6" w:rsidRPr="00971D8F">
              <w:rPr>
                <w:rFonts w:cs="Times New Roman"/>
              </w:rPr>
              <w:t>Beschrijvend Document</w:t>
            </w:r>
            <w:r w:rsidRPr="00971D8F">
              <w:rPr>
                <w:rFonts w:cs="Times New Roman"/>
              </w:rPr>
              <w:t xml:space="preserve"> is opgevraagd en door Inschrijver bij de </w:t>
            </w:r>
            <w:r w:rsidR="00895DEA">
              <w:rPr>
                <w:rFonts w:cs="Times New Roman"/>
              </w:rPr>
              <w:t>Aanbestedende Dienst</w:t>
            </w:r>
            <w:r w:rsidRPr="00971D8F">
              <w:rPr>
                <w:rFonts w:cs="Times New Roman"/>
              </w:rPr>
              <w:t xml:space="preserve"> is ingediend.</w:t>
            </w:r>
          </w:p>
        </w:tc>
      </w:tr>
      <w:tr w:rsidR="00B06E54" w:rsidRPr="00971D8F" w14:paraId="72C3F4CB" w14:textId="77777777" w:rsidTr="00E05044">
        <w:tc>
          <w:tcPr>
            <w:tcW w:w="1434" w:type="pct"/>
          </w:tcPr>
          <w:p w14:paraId="76C3AFEC" w14:textId="77777777" w:rsidR="00B06E54" w:rsidRPr="00971D8F" w:rsidRDefault="00B06E54" w:rsidP="00D853D6">
            <w:pPr>
              <w:spacing w:line="240" w:lineRule="auto"/>
              <w:rPr>
                <w:rFonts w:cs="Times New Roman"/>
                <w:b/>
              </w:rPr>
            </w:pPr>
            <w:r w:rsidRPr="00971D8F">
              <w:rPr>
                <w:rFonts w:cs="Times New Roman"/>
                <w:b/>
              </w:rPr>
              <w:t>Nota van Inlichtingen</w:t>
            </w:r>
          </w:p>
        </w:tc>
        <w:tc>
          <w:tcPr>
            <w:tcW w:w="3566" w:type="pct"/>
          </w:tcPr>
          <w:p w14:paraId="4C40F355" w14:textId="3FCD9646" w:rsidR="00B06E54" w:rsidRPr="00971D8F" w:rsidRDefault="00B06E54" w:rsidP="00D853D6">
            <w:pPr>
              <w:spacing w:line="240" w:lineRule="auto"/>
              <w:rPr>
                <w:rFonts w:cs="Times New Roman"/>
              </w:rPr>
            </w:pPr>
            <w:r w:rsidRPr="00971D8F">
              <w:t xml:space="preserve">De schriftelijke (geanonimiseerde) reactie van de </w:t>
            </w:r>
            <w:r w:rsidR="00895DEA">
              <w:t>Aanbestedende Dienst</w:t>
            </w:r>
            <w:r w:rsidRPr="00971D8F">
              <w:t xml:space="preserve"> op door Ondernemers tijdig en op de juiste wijze naar aanleiding van de Aanbestedingsstukken gestelde vragen.</w:t>
            </w:r>
          </w:p>
        </w:tc>
      </w:tr>
      <w:tr w:rsidR="00B06E54" w:rsidRPr="00971D8F" w14:paraId="6FB68E62" w14:textId="77777777" w:rsidTr="00E05044">
        <w:tc>
          <w:tcPr>
            <w:tcW w:w="1434" w:type="pct"/>
          </w:tcPr>
          <w:p w14:paraId="629305AE" w14:textId="77777777" w:rsidR="00B06E54" w:rsidRPr="00971D8F" w:rsidRDefault="00B06E54" w:rsidP="00D853D6">
            <w:pPr>
              <w:spacing w:line="240" w:lineRule="auto"/>
              <w:rPr>
                <w:rFonts w:cs="Times New Roman"/>
                <w:b/>
              </w:rPr>
            </w:pPr>
            <w:r w:rsidRPr="00971D8F">
              <w:rPr>
                <w:rFonts w:cs="Times New Roman"/>
                <w:b/>
              </w:rPr>
              <w:t>Ondernemer</w:t>
            </w:r>
          </w:p>
        </w:tc>
        <w:tc>
          <w:tcPr>
            <w:tcW w:w="3566" w:type="pct"/>
          </w:tcPr>
          <w:p w14:paraId="3D4DE0D1" w14:textId="6231A3BC" w:rsidR="00B06E54" w:rsidRPr="00971D8F" w:rsidRDefault="00B06E54" w:rsidP="00D853D6">
            <w:pPr>
              <w:spacing w:line="240" w:lineRule="auto"/>
              <w:rPr>
                <w:rFonts w:cs="Times New Roman"/>
              </w:rPr>
            </w:pPr>
            <w:r w:rsidRPr="00971D8F">
              <w:rPr>
                <w:rFonts w:cs="Times New Roman"/>
              </w:rPr>
              <w:t xml:space="preserve">De organisatie die bij de </w:t>
            </w:r>
            <w:r w:rsidR="00895DEA">
              <w:rPr>
                <w:rFonts w:cs="Times New Roman"/>
              </w:rPr>
              <w:t>Aanbestedende Dienst</w:t>
            </w:r>
            <w:r w:rsidRPr="00971D8F">
              <w:rPr>
                <w:rFonts w:cs="Times New Roman"/>
              </w:rPr>
              <w:t xml:space="preserve"> het </w:t>
            </w:r>
            <w:r w:rsidR="00D853D6" w:rsidRPr="00971D8F">
              <w:rPr>
                <w:rFonts w:cs="Times New Roman"/>
              </w:rPr>
              <w:t>Beschrijvend Document</w:t>
            </w:r>
            <w:r w:rsidRPr="00971D8F">
              <w:rPr>
                <w:rFonts w:cs="Times New Roman"/>
              </w:rPr>
              <w:t xml:space="preserve"> opvraagt.</w:t>
            </w:r>
          </w:p>
        </w:tc>
      </w:tr>
      <w:tr w:rsidR="00B06E54" w:rsidRPr="00971D8F" w14:paraId="0FABD234" w14:textId="77777777" w:rsidTr="00E05044">
        <w:tc>
          <w:tcPr>
            <w:tcW w:w="1434" w:type="pct"/>
          </w:tcPr>
          <w:p w14:paraId="575C2185" w14:textId="77777777" w:rsidR="00B06E54" w:rsidRPr="00971D8F" w:rsidRDefault="00B06E54" w:rsidP="00D853D6">
            <w:pPr>
              <w:spacing w:line="240" w:lineRule="auto"/>
              <w:rPr>
                <w:rFonts w:cs="Times New Roman"/>
                <w:b/>
              </w:rPr>
            </w:pPr>
            <w:r w:rsidRPr="00971D8F">
              <w:rPr>
                <w:rFonts w:cs="Times New Roman"/>
                <w:b/>
              </w:rPr>
              <w:t>Opdrachtgever</w:t>
            </w:r>
          </w:p>
        </w:tc>
        <w:tc>
          <w:tcPr>
            <w:tcW w:w="3566" w:type="pct"/>
          </w:tcPr>
          <w:p w14:paraId="047ECDDA" w14:textId="79A3AEC5" w:rsidR="00B06E54" w:rsidRPr="00971D8F" w:rsidRDefault="00290ACC" w:rsidP="00B06E54">
            <w:pPr>
              <w:spacing w:line="240" w:lineRule="auto"/>
              <w:rPr>
                <w:rFonts w:cs="Times New Roman"/>
              </w:rPr>
            </w:pPr>
            <w:r w:rsidRPr="00971D8F">
              <w:rPr>
                <w:rFonts w:cs="Times New Roman"/>
              </w:rPr>
              <w:t>Gemeente Gooise Meren</w:t>
            </w:r>
            <w:r w:rsidR="006B5C79">
              <w:rPr>
                <w:rFonts w:cs="Times New Roman"/>
              </w:rPr>
              <w:t>.</w:t>
            </w:r>
          </w:p>
        </w:tc>
      </w:tr>
      <w:tr w:rsidR="00B06E54" w:rsidRPr="00971D8F" w14:paraId="4707F328" w14:textId="77777777" w:rsidTr="00E05044">
        <w:tc>
          <w:tcPr>
            <w:tcW w:w="1434" w:type="pct"/>
          </w:tcPr>
          <w:p w14:paraId="4DABDC99" w14:textId="77777777" w:rsidR="00B06E54" w:rsidRPr="00971D8F" w:rsidRDefault="00B06E54" w:rsidP="00D853D6">
            <w:pPr>
              <w:spacing w:line="240" w:lineRule="auto"/>
              <w:rPr>
                <w:rFonts w:cs="Times New Roman"/>
                <w:b/>
              </w:rPr>
            </w:pPr>
            <w:r w:rsidRPr="00971D8F">
              <w:rPr>
                <w:rFonts w:cs="Times New Roman"/>
                <w:b/>
              </w:rPr>
              <w:t>Opdrachtnemer</w:t>
            </w:r>
          </w:p>
        </w:tc>
        <w:tc>
          <w:tcPr>
            <w:tcW w:w="3566" w:type="pct"/>
          </w:tcPr>
          <w:p w14:paraId="553AACE7" w14:textId="77777777" w:rsidR="00B06E54" w:rsidRPr="00971D8F" w:rsidRDefault="00B06E54" w:rsidP="00D853D6">
            <w:pPr>
              <w:spacing w:line="240" w:lineRule="auto"/>
              <w:rPr>
                <w:rFonts w:cs="Times New Roman"/>
              </w:rPr>
            </w:pPr>
            <w:r w:rsidRPr="00971D8F">
              <w:rPr>
                <w:rFonts w:cs="Times New Roman"/>
              </w:rPr>
              <w:t>De Inschrijver die op basis van zijn Inschrijving de Opdracht gegund krijgt en gaat uitvoeren. Dit kan een dienstverlener of een leverancier zijn.</w:t>
            </w:r>
          </w:p>
        </w:tc>
      </w:tr>
      <w:tr w:rsidR="00B06E54" w:rsidRPr="00971D8F" w14:paraId="56480CC4" w14:textId="77777777" w:rsidTr="00E05044">
        <w:tc>
          <w:tcPr>
            <w:tcW w:w="1434" w:type="pct"/>
          </w:tcPr>
          <w:p w14:paraId="17082C30" w14:textId="3A727CAE" w:rsidR="00B06E54" w:rsidRPr="00971D8F" w:rsidRDefault="00A61260" w:rsidP="00A61260">
            <w:pPr>
              <w:spacing w:line="240" w:lineRule="auto"/>
              <w:rPr>
                <w:rFonts w:cs="Times New Roman"/>
                <w:b/>
              </w:rPr>
            </w:pPr>
            <w:r w:rsidRPr="00971D8F">
              <w:rPr>
                <w:rFonts w:cs="Times New Roman"/>
                <w:b/>
              </w:rPr>
              <w:t>Raamo</w:t>
            </w:r>
            <w:r w:rsidR="00290ACC" w:rsidRPr="00971D8F">
              <w:rPr>
                <w:rFonts w:cs="Times New Roman"/>
                <w:b/>
              </w:rPr>
              <w:t>vereenkomst</w:t>
            </w:r>
          </w:p>
        </w:tc>
        <w:tc>
          <w:tcPr>
            <w:tcW w:w="3566" w:type="pct"/>
          </w:tcPr>
          <w:p w14:paraId="2F93DB12" w14:textId="60D17A4B" w:rsidR="00B06E54" w:rsidRPr="00971D8F" w:rsidRDefault="00A61260" w:rsidP="00AD5AF8">
            <w:pPr>
              <w:spacing w:line="240" w:lineRule="auto"/>
              <w:rPr>
                <w:rFonts w:cs="Times New Roman"/>
              </w:rPr>
            </w:pPr>
            <w:r w:rsidRPr="00971D8F">
              <w:rPr>
                <w:rFonts w:cs="Times New Roman"/>
              </w:rPr>
              <w:t>Schriftelijke o</w:t>
            </w:r>
            <w:r w:rsidR="00B06E54" w:rsidRPr="00971D8F">
              <w:rPr>
                <w:rFonts w:cs="Times New Roman"/>
              </w:rPr>
              <w:t xml:space="preserve">vereenkomst tussen de Opdrachtgever en Opdrachtnemer waarin de afspraken ten aanzien van de </w:t>
            </w:r>
            <w:r w:rsidR="00AD5AF8" w:rsidRPr="00971D8F">
              <w:rPr>
                <w:rFonts w:cs="Times New Roman"/>
              </w:rPr>
              <w:t xml:space="preserve">toekomstige Bestellingen </w:t>
            </w:r>
            <w:r w:rsidR="00B06E54" w:rsidRPr="00971D8F">
              <w:rPr>
                <w:rFonts w:cs="Times New Roman"/>
              </w:rPr>
              <w:t xml:space="preserve">zijn </w:t>
            </w:r>
            <w:r w:rsidR="00AD5AF8" w:rsidRPr="00971D8F">
              <w:rPr>
                <w:rFonts w:cs="Times New Roman"/>
              </w:rPr>
              <w:t>vastgelegd</w:t>
            </w:r>
            <w:r w:rsidR="00B06E54" w:rsidRPr="00971D8F">
              <w:rPr>
                <w:rFonts w:cs="Times New Roman"/>
              </w:rPr>
              <w:t>.</w:t>
            </w:r>
          </w:p>
        </w:tc>
      </w:tr>
    </w:tbl>
    <w:p w14:paraId="2365005B" w14:textId="77777777" w:rsidR="00B06E54" w:rsidRDefault="00B06E54" w:rsidP="00B06E54">
      <w:pPr>
        <w:spacing w:line="240" w:lineRule="auto"/>
        <w:rPr>
          <w:rFonts w:cs="Times New Roman"/>
          <w:b/>
          <w:lang w:val="x-none"/>
        </w:rPr>
      </w:pPr>
      <w:r>
        <w:rPr>
          <w:rFonts w:cs="Times New Roman"/>
          <w:b/>
          <w:lang w:val="x-none"/>
        </w:rPr>
        <w:br w:type="page"/>
      </w:r>
    </w:p>
    <w:p w14:paraId="74CB74F4" w14:textId="504ED182" w:rsidR="00B06E54" w:rsidRPr="00CA2268" w:rsidRDefault="009C547C" w:rsidP="00985C84">
      <w:pPr>
        <w:pStyle w:val="Kop1"/>
        <w:ind w:left="567" w:hanging="567"/>
        <w:rPr>
          <w:b/>
          <w:sz w:val="32"/>
        </w:rPr>
      </w:pPr>
      <w:bookmarkStart w:id="27" w:name="_Toc26875525"/>
      <w:bookmarkStart w:id="28" w:name="_Toc24380666"/>
      <w:bookmarkStart w:id="29" w:name="_Toc30058126"/>
      <w:bookmarkStart w:id="30" w:name="_Toc30417653"/>
      <w:r w:rsidRPr="00CA2268">
        <w:rPr>
          <w:b/>
          <w:sz w:val="32"/>
        </w:rPr>
        <w:lastRenderedPageBreak/>
        <w:t>Opdracht</w:t>
      </w:r>
      <w:bookmarkEnd w:id="27"/>
      <w:bookmarkEnd w:id="28"/>
      <w:bookmarkEnd w:id="29"/>
      <w:bookmarkEnd w:id="30"/>
    </w:p>
    <w:p w14:paraId="4941930D" w14:textId="0D2D0284" w:rsidR="00B06E54" w:rsidRPr="00CA2268" w:rsidRDefault="00B06E54" w:rsidP="00985C84">
      <w:pPr>
        <w:pStyle w:val="Kop2"/>
        <w:spacing w:before="240" w:line="240" w:lineRule="auto"/>
        <w:ind w:left="567" w:hanging="567"/>
        <w:rPr>
          <w:color w:val="auto"/>
        </w:rPr>
      </w:pPr>
      <w:bookmarkStart w:id="31" w:name="_Toc462132012"/>
      <w:bookmarkStart w:id="32" w:name="_Toc462132134"/>
      <w:bookmarkStart w:id="33" w:name="_Toc462132159"/>
      <w:bookmarkStart w:id="34" w:name="_Toc462133622"/>
      <w:bookmarkStart w:id="35" w:name="_Toc462133914"/>
      <w:bookmarkStart w:id="36" w:name="_Toc500492594"/>
      <w:bookmarkStart w:id="37" w:name="_Toc26875526"/>
      <w:bookmarkStart w:id="38" w:name="_Toc24380667"/>
      <w:bookmarkStart w:id="39" w:name="_Toc30058127"/>
      <w:bookmarkStart w:id="40" w:name="_Toc30417654"/>
      <w:r w:rsidRPr="00CA2268">
        <w:rPr>
          <w:color w:val="auto"/>
        </w:rPr>
        <w:t>Algemeen</w:t>
      </w:r>
      <w:bookmarkEnd w:id="31"/>
      <w:bookmarkEnd w:id="32"/>
      <w:bookmarkEnd w:id="33"/>
      <w:bookmarkEnd w:id="34"/>
      <w:bookmarkEnd w:id="35"/>
      <w:bookmarkEnd w:id="36"/>
      <w:bookmarkEnd w:id="37"/>
      <w:bookmarkEnd w:id="38"/>
      <w:bookmarkEnd w:id="39"/>
      <w:bookmarkEnd w:id="40"/>
    </w:p>
    <w:p w14:paraId="73B32699" w14:textId="03A4F7B4" w:rsidR="003E3D9E" w:rsidRDefault="00B06E54" w:rsidP="00CA2268">
      <w:pPr>
        <w:spacing w:after="240"/>
      </w:pPr>
      <w:r w:rsidRPr="00623158">
        <w:t xml:space="preserve">Voor u ligt het </w:t>
      </w:r>
      <w:r>
        <w:t xml:space="preserve">Beschrijvend </w:t>
      </w:r>
      <w:r w:rsidRPr="00CA2268">
        <w:t>Document van de Europese aanbesteding</w:t>
      </w:r>
      <w:r w:rsidR="00E7730C" w:rsidRPr="00CA2268">
        <w:t xml:space="preserve"> </w:t>
      </w:r>
      <w:r w:rsidR="00290ACC" w:rsidRPr="00CA2268">
        <w:fldChar w:fldCharType="begin"/>
      </w:r>
      <w:r w:rsidR="00290ACC" w:rsidRPr="00CA2268">
        <w:instrText xml:space="preserve"> REF TitelAanbesteding \h  \* MERGEFORMAT </w:instrText>
      </w:r>
      <w:r w:rsidR="00290ACC" w:rsidRPr="00CA2268">
        <w:fldChar w:fldCharType="separate"/>
      </w:r>
      <w:r w:rsidR="001C6E1F" w:rsidRPr="001C6E1F">
        <w:t>BOA-kleding en Bedrijfskleding</w:t>
      </w:r>
      <w:r w:rsidR="00290ACC" w:rsidRPr="00CA2268">
        <w:fldChar w:fldCharType="end"/>
      </w:r>
      <w:r w:rsidR="003C6556" w:rsidRPr="00CA2268">
        <w:t xml:space="preserve"> </w:t>
      </w:r>
      <w:r w:rsidRPr="00CA2268">
        <w:t>van de gemeente</w:t>
      </w:r>
      <w:r w:rsidRPr="001D45DF">
        <w:t xml:space="preserve"> Gooise Meren (hierna </w:t>
      </w:r>
      <w:r w:rsidR="00895DEA" w:rsidRPr="001D45DF">
        <w:t xml:space="preserve">Aanbestedende </w:t>
      </w:r>
      <w:r w:rsidR="00895DEA" w:rsidRPr="009E7CB6">
        <w:t>Dienst</w:t>
      </w:r>
      <w:r w:rsidR="003E3D9E" w:rsidRPr="001D45DF">
        <w:t xml:space="preserve">), conform </w:t>
      </w:r>
      <w:r w:rsidR="006B5C79">
        <w:t>de (gewijzigde) Aanbestedings</w:t>
      </w:r>
      <w:r w:rsidR="00FF54C6">
        <w:t>w</w:t>
      </w:r>
      <w:r w:rsidR="006B5C79">
        <w:t>et 2012</w:t>
      </w:r>
      <w:r w:rsidR="009C547C">
        <w:t>.</w:t>
      </w:r>
      <w:r w:rsidR="00135B4A" w:rsidRPr="001D45DF">
        <w:t xml:space="preserve"> </w:t>
      </w:r>
      <w:r w:rsidR="009C547C" w:rsidRPr="001D45DF">
        <w:t>Er is voor</w:t>
      </w:r>
      <w:r w:rsidR="009C547C">
        <w:t xml:space="preserve"> deze procedure gekozen vanwege het geraamde bedrag dat conform het inkoopbeleid van gemeente Gooise Meren met de </w:t>
      </w:r>
      <w:r w:rsidR="006A6E42">
        <w:t>Europese</w:t>
      </w:r>
      <w:r w:rsidR="009C547C">
        <w:t xml:space="preserve"> procedure wordt aanbesteed. Daarnaast is de verwachting dat de interesse voor deze aanbesteding niet dermate groot is dat voorselectie noodzakelijk is. </w:t>
      </w:r>
      <w:r w:rsidR="006B1D59" w:rsidRPr="00933714">
        <w:t xml:space="preserve">De </w:t>
      </w:r>
      <w:r w:rsidR="00895DEA">
        <w:t>Aanbestedende Dienst</w:t>
      </w:r>
      <w:r w:rsidR="006B1D59" w:rsidRPr="00933714">
        <w:t xml:space="preserve"> heeft ervoor gekozen alle documenten openbaar te publiceren op </w:t>
      </w:r>
      <w:hyperlink r:id="rId11" w:history="1">
        <w:r w:rsidR="006B1D59" w:rsidRPr="00CA2268">
          <w:t>www.tenderned.nl</w:t>
        </w:r>
      </w:hyperlink>
      <w:r w:rsidR="006B1D59" w:rsidRPr="00933714">
        <w:t>.</w:t>
      </w:r>
    </w:p>
    <w:p w14:paraId="02874B00" w14:textId="77777777" w:rsidR="00B618AF" w:rsidRPr="00CA2268" w:rsidRDefault="00B618AF" w:rsidP="00B618AF">
      <w:pPr>
        <w:pStyle w:val="Kop4"/>
        <w:rPr>
          <w:color w:val="auto"/>
        </w:rPr>
      </w:pPr>
      <w:r w:rsidRPr="00CA2268">
        <w:rPr>
          <w:color w:val="auto"/>
        </w:rPr>
        <w:t>Leeswijzer</w:t>
      </w:r>
    </w:p>
    <w:p w14:paraId="330C18B3" w14:textId="3A41D7B2" w:rsidR="00F32894" w:rsidRDefault="00F32894" w:rsidP="00B618AF">
      <w:pPr>
        <w:ind w:left="1410" w:hanging="1410"/>
      </w:pPr>
      <w:r>
        <w:t xml:space="preserve">Hoofdstuk 1: </w:t>
      </w:r>
      <w:r>
        <w:tab/>
      </w:r>
      <w:r w:rsidR="006B5C79">
        <w:t>Opdracht</w:t>
      </w:r>
      <w:r>
        <w:t xml:space="preserve">: in dit hoofdstuk staan de algemene uitgangspunten zoals de omschrijving van de </w:t>
      </w:r>
      <w:r w:rsidR="00E714E1">
        <w:t>Opdracht</w:t>
      </w:r>
      <w:r w:rsidR="004F35F4">
        <w:t xml:space="preserve"> en de looptijd.</w:t>
      </w:r>
    </w:p>
    <w:p w14:paraId="4C2A55D0" w14:textId="236D0D8B" w:rsidR="00B618AF" w:rsidRDefault="00B618AF" w:rsidP="00B618AF">
      <w:pPr>
        <w:ind w:left="1410" w:hanging="1410"/>
      </w:pPr>
      <w:r>
        <w:t>Hoofdstuk 2:</w:t>
      </w:r>
      <w:r>
        <w:tab/>
      </w:r>
      <w:r w:rsidR="00F32894">
        <w:t>Procedurele bepalingen</w:t>
      </w:r>
      <w:r w:rsidR="006B5C79">
        <w:t>:</w:t>
      </w:r>
      <w:r w:rsidR="00F32894">
        <w:t xml:space="preserve"> zoals de planning, wijze van vragenstellen, wijze van inschrijven en beoordeling.</w:t>
      </w:r>
    </w:p>
    <w:p w14:paraId="0F2AF697" w14:textId="79BDB2EC" w:rsidR="00B618AF" w:rsidRDefault="00B618AF" w:rsidP="00B618AF">
      <w:pPr>
        <w:ind w:left="1410" w:hanging="1410"/>
      </w:pPr>
      <w:r>
        <w:t xml:space="preserve">Hoofdstuk 3: </w:t>
      </w:r>
      <w:r>
        <w:tab/>
        <w:t>Voorwaarden aanbesteding</w:t>
      </w:r>
    </w:p>
    <w:p w14:paraId="7E42B327" w14:textId="39F1E580" w:rsidR="00B618AF" w:rsidRDefault="00B618AF" w:rsidP="00B618AF">
      <w:pPr>
        <w:ind w:left="1410" w:hanging="1410"/>
      </w:pPr>
      <w:r>
        <w:t>Hoofdstuk 4:</w:t>
      </w:r>
      <w:r>
        <w:tab/>
      </w:r>
      <w:r w:rsidR="0000635D">
        <w:t xml:space="preserve">Eisen aan de </w:t>
      </w:r>
      <w:r w:rsidR="00E714E1">
        <w:t>Inschrijving</w:t>
      </w:r>
      <w:r w:rsidR="0000635D">
        <w:t xml:space="preserve">: </w:t>
      </w:r>
      <w:r>
        <w:t xml:space="preserve">dit hoofdstuk behandelt de </w:t>
      </w:r>
      <w:r w:rsidR="00E714E1">
        <w:t>E</w:t>
      </w:r>
      <w:r>
        <w:t xml:space="preserve">isen ten aanzien van de </w:t>
      </w:r>
      <w:r w:rsidR="00E714E1">
        <w:t>Inschrijving</w:t>
      </w:r>
      <w:r w:rsidR="00B07408">
        <w:t xml:space="preserve"> en ziet ook toe op selectie en geschiktheid van de </w:t>
      </w:r>
      <w:r w:rsidR="00E714E1">
        <w:t>Inschrijver</w:t>
      </w:r>
      <w:r>
        <w:t>.</w:t>
      </w:r>
    </w:p>
    <w:p w14:paraId="5FDFD720" w14:textId="43053A4E" w:rsidR="00B618AF" w:rsidRDefault="00B618AF" w:rsidP="00B618AF">
      <w:pPr>
        <w:ind w:left="1410" w:hanging="1410"/>
      </w:pPr>
      <w:r>
        <w:t>Hoofdstuk 5:</w:t>
      </w:r>
      <w:r>
        <w:tab/>
      </w:r>
      <w:r w:rsidR="006B5C79">
        <w:t xml:space="preserve">Beoordeling en </w:t>
      </w:r>
      <w:r>
        <w:t xml:space="preserve">Gunningscriteria: dit hoofdstuk gaat in op de beoordeling van de ingediende </w:t>
      </w:r>
      <w:r w:rsidR="00D17AA9">
        <w:t>Inschrijvingen</w:t>
      </w:r>
      <w:r>
        <w:t>.</w:t>
      </w:r>
    </w:p>
    <w:p w14:paraId="391D6D50" w14:textId="1FBCF4EE" w:rsidR="00B618AF" w:rsidRDefault="00B618AF" w:rsidP="00985C84">
      <w:pPr>
        <w:ind w:left="1410" w:hanging="1410"/>
      </w:pPr>
      <w:r>
        <w:t>Bijlagen:</w:t>
      </w:r>
      <w:r>
        <w:tab/>
        <w:t xml:space="preserve">Hier vindt u enkele formulieren en aanvullende informatie, waar in </w:t>
      </w:r>
      <w:r w:rsidR="00D17AA9">
        <w:t xml:space="preserve">dit Beschrijvend Document </w:t>
      </w:r>
      <w:r w:rsidR="00971D8F">
        <w:t>naar wordt verwezen.</w:t>
      </w:r>
    </w:p>
    <w:p w14:paraId="24AB2608" w14:textId="3999F4FD" w:rsidR="009C547C" w:rsidRPr="00CA2268" w:rsidRDefault="004A4878" w:rsidP="00CA2268">
      <w:pPr>
        <w:pStyle w:val="Kop2"/>
        <w:spacing w:before="240" w:line="240" w:lineRule="auto"/>
        <w:ind w:left="567" w:hanging="567"/>
        <w:rPr>
          <w:color w:val="auto"/>
        </w:rPr>
      </w:pPr>
      <w:bookmarkStart w:id="41" w:name="_Toc26875527"/>
      <w:bookmarkStart w:id="42" w:name="_Toc24380668"/>
      <w:bookmarkStart w:id="43" w:name="_Toc30058128"/>
      <w:bookmarkStart w:id="44" w:name="_Toc30417655"/>
      <w:bookmarkStart w:id="45" w:name="_Toc462132013"/>
      <w:bookmarkStart w:id="46" w:name="_Toc462132135"/>
      <w:bookmarkStart w:id="47" w:name="_Toc462132160"/>
      <w:bookmarkStart w:id="48" w:name="_Toc462133623"/>
      <w:bookmarkStart w:id="49" w:name="_Toc462133915"/>
      <w:bookmarkStart w:id="50" w:name="_Toc500492595"/>
      <w:r w:rsidRPr="00CA2268">
        <w:rPr>
          <w:color w:val="auto"/>
        </w:rPr>
        <w:t xml:space="preserve">Doelstelling van de </w:t>
      </w:r>
      <w:bookmarkEnd w:id="41"/>
      <w:bookmarkEnd w:id="42"/>
      <w:r>
        <w:rPr>
          <w:color w:val="auto"/>
        </w:rPr>
        <w:t>Opdracht</w:t>
      </w:r>
      <w:bookmarkEnd w:id="43"/>
      <w:bookmarkEnd w:id="44"/>
    </w:p>
    <w:p w14:paraId="3E63CEBB" w14:textId="1FD0BF0E" w:rsidR="009F6F35" w:rsidRPr="00CC7A9E" w:rsidRDefault="009F6F35" w:rsidP="009C547C">
      <w:pPr>
        <w:rPr>
          <w:szCs w:val="20"/>
        </w:rPr>
      </w:pPr>
      <w:r>
        <w:t xml:space="preserve">De gemeente heeft verschillende medewerkers in dienst die vanuit hun bedrijfsuitoefening </w:t>
      </w:r>
      <w:r w:rsidRPr="00CC7A9E">
        <w:rPr>
          <w:szCs w:val="20"/>
        </w:rPr>
        <w:t>bedrijfskleding</w:t>
      </w:r>
      <w:r w:rsidR="009C4197">
        <w:rPr>
          <w:szCs w:val="20"/>
        </w:rPr>
        <w:t xml:space="preserve"> en/of Persoonlijke beschermingsmiddelen (P</w:t>
      </w:r>
      <w:r w:rsidR="007745B6">
        <w:rPr>
          <w:szCs w:val="20"/>
        </w:rPr>
        <w:t>BM</w:t>
      </w:r>
      <w:r w:rsidR="009C4197">
        <w:rPr>
          <w:szCs w:val="20"/>
        </w:rPr>
        <w:t>’s)</w:t>
      </w:r>
      <w:r w:rsidRPr="00CC7A9E">
        <w:rPr>
          <w:szCs w:val="20"/>
        </w:rPr>
        <w:t xml:space="preserve"> dragen. Dit betreft de volgende functionarissen:</w:t>
      </w:r>
    </w:p>
    <w:p w14:paraId="2EBBB1D7" w14:textId="0941051B" w:rsidR="009F6F35" w:rsidRPr="00CA2268" w:rsidRDefault="009F6F35" w:rsidP="00CA2268">
      <w:pPr>
        <w:pStyle w:val="Lijstalinea"/>
        <w:numPr>
          <w:ilvl w:val="0"/>
          <w:numId w:val="22"/>
        </w:numPr>
        <w:ind w:left="567" w:hanging="283"/>
        <w:rPr>
          <w:rFonts w:ascii="Corbel" w:hAnsi="Corbel"/>
          <w:sz w:val="20"/>
        </w:rPr>
      </w:pPr>
      <w:r w:rsidRPr="00CA2268">
        <w:rPr>
          <w:rFonts w:ascii="Corbel" w:hAnsi="Corbel"/>
          <w:sz w:val="20"/>
        </w:rPr>
        <w:t>Medewerkers in de buitendienst</w:t>
      </w:r>
      <w:r w:rsidR="004A4878">
        <w:rPr>
          <w:rFonts w:ascii="Corbel" w:hAnsi="Corbel"/>
          <w:sz w:val="20"/>
          <w:szCs w:val="20"/>
        </w:rPr>
        <w:t xml:space="preserve"> (</w:t>
      </w:r>
      <w:r w:rsidR="00CF240F">
        <w:rPr>
          <w:rFonts w:ascii="Corbel" w:hAnsi="Corbel"/>
          <w:sz w:val="20"/>
          <w:szCs w:val="20"/>
        </w:rPr>
        <w:t>ca</w:t>
      </w:r>
      <w:r w:rsidR="00A10711">
        <w:rPr>
          <w:rFonts w:ascii="Corbel" w:hAnsi="Corbel"/>
          <w:sz w:val="20"/>
          <w:szCs w:val="20"/>
        </w:rPr>
        <w:t>.</w:t>
      </w:r>
      <w:r w:rsidR="00CF240F">
        <w:rPr>
          <w:rFonts w:ascii="Corbel" w:hAnsi="Corbel"/>
          <w:sz w:val="20"/>
          <w:szCs w:val="20"/>
        </w:rPr>
        <w:t xml:space="preserve"> </w:t>
      </w:r>
      <w:r w:rsidR="00FB3FC8">
        <w:rPr>
          <w:rFonts w:ascii="Corbel" w:hAnsi="Corbel"/>
          <w:sz w:val="20"/>
          <w:szCs w:val="20"/>
        </w:rPr>
        <w:t>50</w:t>
      </w:r>
      <w:r w:rsidR="004A4878">
        <w:rPr>
          <w:rFonts w:ascii="Corbel" w:hAnsi="Corbel"/>
          <w:sz w:val="20"/>
          <w:szCs w:val="20"/>
        </w:rPr>
        <w:t xml:space="preserve"> </w:t>
      </w:r>
      <w:r w:rsidR="00FB3FC8">
        <w:rPr>
          <w:rFonts w:ascii="Corbel" w:hAnsi="Corbel"/>
          <w:sz w:val="20"/>
          <w:szCs w:val="20"/>
        </w:rPr>
        <w:t xml:space="preserve">vaste </w:t>
      </w:r>
      <w:r w:rsidR="004A4878">
        <w:rPr>
          <w:rFonts w:ascii="Corbel" w:hAnsi="Corbel"/>
          <w:sz w:val="20"/>
          <w:szCs w:val="20"/>
        </w:rPr>
        <w:t>medewerkers</w:t>
      </w:r>
      <w:r w:rsidR="00FB3FC8">
        <w:rPr>
          <w:rFonts w:ascii="Corbel" w:hAnsi="Corbel"/>
          <w:sz w:val="20"/>
          <w:szCs w:val="20"/>
        </w:rPr>
        <w:t xml:space="preserve"> en jaarlijks ca. </w:t>
      </w:r>
      <w:r w:rsidR="00CF240F">
        <w:rPr>
          <w:rFonts w:ascii="Corbel" w:hAnsi="Corbel"/>
          <w:sz w:val="20"/>
          <w:szCs w:val="20"/>
        </w:rPr>
        <w:t>5</w:t>
      </w:r>
      <w:r w:rsidR="00FB3FC8">
        <w:rPr>
          <w:rFonts w:ascii="Corbel" w:hAnsi="Corbel"/>
          <w:sz w:val="20"/>
          <w:szCs w:val="20"/>
        </w:rPr>
        <w:t xml:space="preserve"> tijdelijke medewerkers</w:t>
      </w:r>
      <w:r w:rsidR="004A4878">
        <w:rPr>
          <w:rFonts w:ascii="Corbel" w:hAnsi="Corbel"/>
          <w:sz w:val="20"/>
          <w:szCs w:val="20"/>
        </w:rPr>
        <w:t>)</w:t>
      </w:r>
    </w:p>
    <w:p w14:paraId="5618DC7C" w14:textId="77777777" w:rsidR="00CF240F" w:rsidRPr="00CF240F" w:rsidRDefault="00CF240F" w:rsidP="00566A53">
      <w:pPr>
        <w:pStyle w:val="Lijstalinea"/>
        <w:numPr>
          <w:ilvl w:val="0"/>
          <w:numId w:val="22"/>
        </w:numPr>
        <w:ind w:left="567" w:hanging="283"/>
        <w:rPr>
          <w:rFonts w:ascii="Corbel" w:hAnsi="Corbel"/>
          <w:sz w:val="20"/>
        </w:rPr>
      </w:pPr>
      <w:r w:rsidRPr="00CF240F">
        <w:rPr>
          <w:rFonts w:ascii="Corbel" w:hAnsi="Corbel"/>
          <w:sz w:val="20"/>
          <w:szCs w:val="20"/>
        </w:rPr>
        <w:t>Medewerkers bij Realisatie (ca</w:t>
      </w:r>
      <w:r w:rsidR="00A10711">
        <w:rPr>
          <w:rFonts w:ascii="Corbel" w:hAnsi="Corbel"/>
          <w:sz w:val="20"/>
          <w:szCs w:val="20"/>
        </w:rPr>
        <w:t>.</w:t>
      </w:r>
      <w:r w:rsidRPr="00CF240F">
        <w:rPr>
          <w:rFonts w:ascii="Corbel" w:hAnsi="Corbel"/>
          <w:sz w:val="20"/>
          <w:szCs w:val="20"/>
        </w:rPr>
        <w:t xml:space="preserve"> 20 vaste medewerkers en jaarlijks ca. 10 tijdelijke medewerkers)</w:t>
      </w:r>
    </w:p>
    <w:p w14:paraId="6FC164BC" w14:textId="12CF539F" w:rsidR="009F6F35" w:rsidRPr="00CA2268" w:rsidRDefault="009F6F35" w:rsidP="00CA2268">
      <w:pPr>
        <w:pStyle w:val="Lijstalinea"/>
        <w:numPr>
          <w:ilvl w:val="0"/>
          <w:numId w:val="22"/>
        </w:numPr>
        <w:ind w:left="567" w:hanging="283"/>
        <w:rPr>
          <w:rFonts w:ascii="Corbel" w:hAnsi="Corbel"/>
          <w:sz w:val="20"/>
        </w:rPr>
      </w:pPr>
      <w:r w:rsidRPr="00CA2268">
        <w:rPr>
          <w:rFonts w:ascii="Corbel" w:hAnsi="Corbel"/>
          <w:sz w:val="20"/>
        </w:rPr>
        <w:t>Buitengewoon opsporingsambtenaren (BOA’s)</w:t>
      </w:r>
      <w:r w:rsidR="004A4878">
        <w:rPr>
          <w:rFonts w:ascii="Corbel" w:hAnsi="Corbel"/>
          <w:sz w:val="20"/>
          <w:szCs w:val="20"/>
        </w:rPr>
        <w:t xml:space="preserve"> (</w:t>
      </w:r>
      <w:r w:rsidR="00CF240F">
        <w:rPr>
          <w:rFonts w:ascii="Corbel" w:hAnsi="Corbel"/>
          <w:sz w:val="20"/>
          <w:szCs w:val="20"/>
        </w:rPr>
        <w:t>ca</w:t>
      </w:r>
      <w:r w:rsidR="00A10711">
        <w:rPr>
          <w:rFonts w:ascii="Corbel" w:hAnsi="Corbel"/>
          <w:sz w:val="20"/>
          <w:szCs w:val="20"/>
        </w:rPr>
        <w:t>.</w:t>
      </w:r>
      <w:r w:rsidR="00CF240F">
        <w:rPr>
          <w:rFonts w:ascii="Corbel" w:hAnsi="Corbel"/>
          <w:sz w:val="20"/>
          <w:szCs w:val="20"/>
        </w:rPr>
        <w:t xml:space="preserve"> </w:t>
      </w:r>
      <w:r w:rsidR="00FB3FC8">
        <w:rPr>
          <w:rFonts w:ascii="Corbel" w:hAnsi="Corbel"/>
          <w:sz w:val="20"/>
          <w:szCs w:val="20"/>
        </w:rPr>
        <w:t>10</w:t>
      </w:r>
      <w:r w:rsidR="004A4878">
        <w:rPr>
          <w:rFonts w:ascii="Corbel" w:hAnsi="Corbel"/>
          <w:sz w:val="20"/>
          <w:szCs w:val="20"/>
        </w:rPr>
        <w:t xml:space="preserve"> medewerkers)</w:t>
      </w:r>
    </w:p>
    <w:p w14:paraId="7002688B" w14:textId="36C7B4AF" w:rsidR="009F6F35" w:rsidRPr="00CA2268" w:rsidRDefault="009F6F35" w:rsidP="00CA2268">
      <w:pPr>
        <w:pStyle w:val="Lijstalinea"/>
        <w:numPr>
          <w:ilvl w:val="0"/>
          <w:numId w:val="22"/>
        </w:numPr>
        <w:ind w:left="567" w:hanging="283"/>
        <w:rPr>
          <w:rFonts w:ascii="Corbel" w:hAnsi="Corbel"/>
          <w:sz w:val="20"/>
        </w:rPr>
      </w:pPr>
      <w:r w:rsidRPr="00CA2268">
        <w:rPr>
          <w:rFonts w:ascii="Corbel" w:hAnsi="Corbel"/>
          <w:sz w:val="20"/>
        </w:rPr>
        <w:t>Medewerkers van de facilitaire afdeling</w:t>
      </w:r>
      <w:r w:rsidR="004A4878">
        <w:rPr>
          <w:rFonts w:ascii="Corbel" w:hAnsi="Corbel"/>
          <w:sz w:val="20"/>
          <w:szCs w:val="20"/>
        </w:rPr>
        <w:t xml:space="preserve"> (</w:t>
      </w:r>
      <w:r w:rsidR="00CF240F">
        <w:rPr>
          <w:rFonts w:ascii="Corbel" w:hAnsi="Corbel"/>
          <w:sz w:val="20"/>
          <w:szCs w:val="20"/>
        </w:rPr>
        <w:t>ca</w:t>
      </w:r>
      <w:r w:rsidR="00A10711">
        <w:rPr>
          <w:rFonts w:ascii="Corbel" w:hAnsi="Corbel"/>
          <w:sz w:val="20"/>
          <w:szCs w:val="20"/>
        </w:rPr>
        <w:t>.</w:t>
      </w:r>
      <w:r w:rsidR="00CF240F">
        <w:rPr>
          <w:rFonts w:ascii="Corbel" w:hAnsi="Corbel"/>
          <w:sz w:val="20"/>
          <w:szCs w:val="20"/>
        </w:rPr>
        <w:t xml:space="preserve"> </w:t>
      </w:r>
      <w:r w:rsidR="00FB3FC8">
        <w:rPr>
          <w:rFonts w:ascii="Corbel" w:hAnsi="Corbel"/>
          <w:sz w:val="20"/>
          <w:szCs w:val="20"/>
        </w:rPr>
        <w:t>10</w:t>
      </w:r>
      <w:r w:rsidR="004A4878">
        <w:rPr>
          <w:rFonts w:ascii="Corbel" w:hAnsi="Corbel"/>
          <w:sz w:val="20"/>
          <w:szCs w:val="20"/>
        </w:rPr>
        <w:t xml:space="preserve"> medewerkers)</w:t>
      </w:r>
    </w:p>
    <w:p w14:paraId="715F1E2D" w14:textId="266B60B6" w:rsidR="009F6F35" w:rsidRPr="00CA2268" w:rsidRDefault="009F6F35" w:rsidP="00CA2268">
      <w:pPr>
        <w:pStyle w:val="Lijstalinea"/>
        <w:numPr>
          <w:ilvl w:val="0"/>
          <w:numId w:val="22"/>
        </w:numPr>
        <w:ind w:left="567" w:hanging="283"/>
        <w:rPr>
          <w:rFonts w:ascii="Corbel" w:hAnsi="Corbel"/>
          <w:sz w:val="20"/>
        </w:rPr>
      </w:pPr>
      <w:r w:rsidRPr="00CA2268">
        <w:rPr>
          <w:rFonts w:ascii="Corbel" w:hAnsi="Corbel"/>
          <w:sz w:val="20"/>
        </w:rPr>
        <w:t>Medewerkers van de begraafplaatsen</w:t>
      </w:r>
      <w:r w:rsidR="004A4878">
        <w:rPr>
          <w:rFonts w:ascii="Corbel" w:hAnsi="Corbel"/>
          <w:sz w:val="20"/>
          <w:szCs w:val="20"/>
        </w:rPr>
        <w:t xml:space="preserve"> (</w:t>
      </w:r>
      <w:r w:rsidR="00CF240F">
        <w:rPr>
          <w:rFonts w:ascii="Corbel" w:hAnsi="Corbel"/>
          <w:sz w:val="20"/>
          <w:szCs w:val="20"/>
        </w:rPr>
        <w:t>ca</w:t>
      </w:r>
      <w:r w:rsidR="00A10711">
        <w:rPr>
          <w:rFonts w:ascii="Corbel" w:hAnsi="Corbel"/>
          <w:sz w:val="20"/>
          <w:szCs w:val="20"/>
        </w:rPr>
        <w:t>.</w:t>
      </w:r>
      <w:r w:rsidR="00CF240F">
        <w:rPr>
          <w:rFonts w:ascii="Corbel" w:hAnsi="Corbel"/>
          <w:sz w:val="20"/>
          <w:szCs w:val="20"/>
        </w:rPr>
        <w:t xml:space="preserve"> </w:t>
      </w:r>
      <w:r w:rsidR="00FB3FC8">
        <w:rPr>
          <w:rFonts w:ascii="Corbel" w:hAnsi="Corbel"/>
          <w:sz w:val="20"/>
          <w:szCs w:val="20"/>
        </w:rPr>
        <w:t>10</w:t>
      </w:r>
      <w:r w:rsidR="004A4878">
        <w:rPr>
          <w:rFonts w:ascii="Corbel" w:hAnsi="Corbel"/>
          <w:sz w:val="20"/>
          <w:szCs w:val="20"/>
        </w:rPr>
        <w:t xml:space="preserve"> medewerkers)</w:t>
      </w:r>
    </w:p>
    <w:p w14:paraId="45BDE112" w14:textId="0069F65F" w:rsidR="009F6F35" w:rsidRPr="00CA2268" w:rsidRDefault="009F6F35" w:rsidP="00CA2268">
      <w:pPr>
        <w:pStyle w:val="Lijstalinea"/>
        <w:numPr>
          <w:ilvl w:val="0"/>
          <w:numId w:val="22"/>
        </w:numPr>
        <w:ind w:left="567" w:hanging="283"/>
      </w:pPr>
      <w:r w:rsidRPr="00CA2268">
        <w:rPr>
          <w:rFonts w:ascii="Corbel" w:hAnsi="Corbel"/>
          <w:sz w:val="20"/>
        </w:rPr>
        <w:t>Medewerkers die inspectiewerkzaamheden uitvoeren in de openbare ruimte</w:t>
      </w:r>
      <w:r w:rsidR="004A4878">
        <w:rPr>
          <w:rFonts w:ascii="Corbel" w:hAnsi="Corbel"/>
          <w:sz w:val="20"/>
          <w:szCs w:val="20"/>
        </w:rPr>
        <w:t xml:space="preserve"> (</w:t>
      </w:r>
      <w:r w:rsidR="00CF240F">
        <w:rPr>
          <w:rFonts w:ascii="Corbel" w:hAnsi="Corbel"/>
          <w:sz w:val="20"/>
          <w:szCs w:val="20"/>
        </w:rPr>
        <w:t>ca</w:t>
      </w:r>
      <w:r w:rsidR="00ED015B">
        <w:rPr>
          <w:rFonts w:ascii="Corbel" w:hAnsi="Corbel"/>
          <w:sz w:val="20"/>
          <w:szCs w:val="20"/>
        </w:rPr>
        <w:t>.</w:t>
      </w:r>
      <w:r w:rsidR="00CF240F">
        <w:rPr>
          <w:rFonts w:ascii="Corbel" w:hAnsi="Corbel"/>
          <w:sz w:val="20"/>
          <w:szCs w:val="20"/>
        </w:rPr>
        <w:t xml:space="preserve"> </w:t>
      </w:r>
      <w:r w:rsidR="00FB3FC8">
        <w:rPr>
          <w:rFonts w:ascii="Corbel" w:hAnsi="Corbel"/>
          <w:sz w:val="20"/>
          <w:szCs w:val="20"/>
        </w:rPr>
        <w:t>15</w:t>
      </w:r>
      <w:r w:rsidR="004A4878">
        <w:rPr>
          <w:rFonts w:ascii="Corbel" w:hAnsi="Corbel"/>
          <w:sz w:val="20"/>
          <w:szCs w:val="20"/>
        </w:rPr>
        <w:t xml:space="preserve"> medewerkers)</w:t>
      </w:r>
      <w:r w:rsidR="00AD5AF8">
        <w:rPr>
          <w:rFonts w:ascii="Corbel" w:hAnsi="Corbel"/>
          <w:sz w:val="20"/>
          <w:szCs w:val="20"/>
        </w:rPr>
        <w:t>.</w:t>
      </w:r>
    </w:p>
    <w:p w14:paraId="6F7A4C35" w14:textId="58EEA408" w:rsidR="0032357F" w:rsidRDefault="0032357F" w:rsidP="00663368">
      <w:pPr>
        <w:spacing w:after="240"/>
        <w:ind w:left="284"/>
      </w:pPr>
      <w:r>
        <w:t>De Opdracht wordt uiteengezet 2 percelen:</w:t>
      </w:r>
      <w:r>
        <w:br/>
        <w:t>•</w:t>
      </w:r>
      <w:r>
        <w:tab/>
        <w:t>Perceel 1: BOA-kleding en benodigdheden</w:t>
      </w:r>
      <w:r>
        <w:br/>
        <w:t>•</w:t>
      </w:r>
      <w:r>
        <w:tab/>
        <w:t>Perceel 2: Bedrijfskleding en persoonlijke beschermingsmiddelen (PBM’s).</w:t>
      </w:r>
    </w:p>
    <w:p w14:paraId="74D1AB2D" w14:textId="7C1D3C3A" w:rsidR="009F6F35" w:rsidRDefault="009F6F35" w:rsidP="0032357F">
      <w:pPr>
        <w:spacing w:after="240"/>
      </w:pPr>
      <w:r w:rsidRPr="00895DEA">
        <w:t xml:space="preserve">De gemeente </w:t>
      </w:r>
      <w:r>
        <w:t xml:space="preserve">wenst </w:t>
      </w:r>
      <w:r w:rsidR="006B5C79">
        <w:t xml:space="preserve">dat </w:t>
      </w:r>
      <w:r>
        <w:t xml:space="preserve">deze medewerkers </w:t>
      </w:r>
      <w:r w:rsidR="00C258ED">
        <w:t>in bedrijfskleding werken die zorgt dat zij</w:t>
      </w:r>
      <w:r>
        <w:t xml:space="preserve"> </w:t>
      </w:r>
      <w:r w:rsidR="009E2657">
        <w:t>veilig kunnen werken</w:t>
      </w:r>
      <w:r>
        <w:t xml:space="preserve"> en daarnaast dat deze kleding uniformiteit uitstraalt en comfortabel zit. Daarnaast wil de gemeente met deze </w:t>
      </w:r>
      <w:r w:rsidR="009C4197">
        <w:t>aanbesteding</w:t>
      </w:r>
      <w:r>
        <w:t xml:space="preserve"> circulariteit bewerkstelligen en duurzaamheid een grote impact geven.</w:t>
      </w:r>
    </w:p>
    <w:p w14:paraId="3FB8F087" w14:textId="3A5BA6FE" w:rsidR="004A4878" w:rsidRPr="00CA2268" w:rsidRDefault="009F6F35" w:rsidP="004A4878">
      <w:r>
        <w:t>De leverancier zal naast</w:t>
      </w:r>
      <w:r w:rsidR="009C4197">
        <w:t xml:space="preserve"> </w:t>
      </w:r>
      <w:r w:rsidR="00FF54C6">
        <w:br/>
      </w:r>
      <w:r w:rsidR="0032357F">
        <w:t xml:space="preserve">a. </w:t>
      </w:r>
      <w:r w:rsidR="009C4197">
        <w:t>het leveren</w:t>
      </w:r>
      <w:r w:rsidR="008D355F">
        <w:t xml:space="preserve"> </w:t>
      </w:r>
      <w:r w:rsidR="009C4197">
        <w:t xml:space="preserve">en onderhouden van </w:t>
      </w:r>
      <w:r>
        <w:t xml:space="preserve">kleding en persoonlijke beschermingsmiddelen </w:t>
      </w:r>
      <w:r w:rsidR="0032357F">
        <w:t xml:space="preserve">wat veilig, comfortabel en circulair/duurzaam is </w:t>
      </w:r>
      <w:r>
        <w:t xml:space="preserve">tevens </w:t>
      </w:r>
      <w:r w:rsidR="0032357F">
        <w:br/>
        <w:t xml:space="preserve">b. </w:t>
      </w:r>
      <w:r>
        <w:t xml:space="preserve">een inspanning leveren om het kledingpakket en de dienstverlening die hiermee gepaard </w:t>
      </w:r>
      <w:r w:rsidR="00CD6E6D">
        <w:t>gaat</w:t>
      </w:r>
      <w:r w:rsidR="0032357F">
        <w:t>,</w:t>
      </w:r>
      <w:r w:rsidR="00CD6E6D">
        <w:t xml:space="preserve"> jaarlijks te verduurzamen.</w:t>
      </w:r>
      <w:r w:rsidR="0032357F">
        <w:t xml:space="preserve"> De</w:t>
      </w:r>
      <w:r w:rsidR="00552130" w:rsidRPr="009E7CB6">
        <w:t xml:space="preserve"> </w:t>
      </w:r>
      <w:r w:rsidR="004A6B5D">
        <w:t>Opdracht</w:t>
      </w:r>
      <w:r w:rsidR="004A4878" w:rsidRPr="00CA2268">
        <w:t xml:space="preserve"> wordt uiteengezet 2 percelen:</w:t>
      </w:r>
    </w:p>
    <w:p w14:paraId="34F037B2" w14:textId="77777777" w:rsidR="004A4878" w:rsidRPr="00AD5AF8" w:rsidRDefault="004A4878" w:rsidP="00CA2268">
      <w:pPr>
        <w:numPr>
          <w:ilvl w:val="0"/>
          <w:numId w:val="2"/>
        </w:numPr>
        <w:ind w:left="567" w:hanging="283"/>
      </w:pPr>
      <w:r w:rsidRPr="00AD5AF8">
        <w:t>Perceel 1: BOA-kleding en benodigdheden</w:t>
      </w:r>
    </w:p>
    <w:p w14:paraId="7E957A88" w14:textId="77777777" w:rsidR="004A4878" w:rsidRPr="00AD5AF8" w:rsidRDefault="004A4878" w:rsidP="004A4878">
      <w:pPr>
        <w:numPr>
          <w:ilvl w:val="0"/>
          <w:numId w:val="2"/>
        </w:numPr>
        <w:spacing w:after="240"/>
        <w:ind w:left="567" w:hanging="283"/>
      </w:pPr>
      <w:r w:rsidRPr="00AD5AF8">
        <w:t>Perceel 2: Bedrijfskleding en persoonlijke beschermingsmiddelen (P</w:t>
      </w:r>
      <w:r w:rsidR="001D45DF">
        <w:t>B</w:t>
      </w:r>
      <w:r w:rsidRPr="00AD5AF8">
        <w:t>M’s).</w:t>
      </w:r>
    </w:p>
    <w:p w14:paraId="76716AA0" w14:textId="7A4A903E" w:rsidR="00CD6E6D" w:rsidRPr="009E7CB6" w:rsidRDefault="00CD6E6D" w:rsidP="00260DF3">
      <w:pPr>
        <w:spacing w:after="240"/>
      </w:pPr>
      <w:r w:rsidRPr="009E7CB6">
        <w:lastRenderedPageBreak/>
        <w:t xml:space="preserve">Naast veiligheid, comfort en circulariteit/duurzaamheid moet de leverancier </w:t>
      </w:r>
      <w:r w:rsidR="00552130" w:rsidRPr="009E7CB6">
        <w:t xml:space="preserve">ook de </w:t>
      </w:r>
      <w:r w:rsidRPr="009E7CB6">
        <w:t xml:space="preserve">dienstverlening </w:t>
      </w:r>
      <w:r w:rsidR="0032357F">
        <w:t>omvat</w:t>
      </w:r>
      <w:r w:rsidRPr="009E7CB6">
        <w:t>:</w:t>
      </w:r>
    </w:p>
    <w:p w14:paraId="4E5F094C" w14:textId="1F346573" w:rsidR="00CD6E6D" w:rsidRPr="00CA2268" w:rsidRDefault="006B5C79" w:rsidP="00CA2268">
      <w:pPr>
        <w:pStyle w:val="Lijstalinea"/>
        <w:numPr>
          <w:ilvl w:val="0"/>
          <w:numId w:val="23"/>
        </w:numPr>
        <w:ind w:left="567" w:hanging="283"/>
        <w:rPr>
          <w:rFonts w:ascii="Corbel" w:hAnsi="Corbel"/>
          <w:sz w:val="20"/>
        </w:rPr>
      </w:pPr>
      <w:r>
        <w:rPr>
          <w:rFonts w:ascii="Corbel" w:hAnsi="Corbel"/>
          <w:sz w:val="20"/>
        </w:rPr>
        <w:t>Registratie</w:t>
      </w:r>
    </w:p>
    <w:p w14:paraId="0FAFF688" w14:textId="5175D3E6" w:rsidR="00CD6E6D" w:rsidRPr="00CA2268" w:rsidRDefault="00CD6E6D" w:rsidP="00CA2268">
      <w:pPr>
        <w:pStyle w:val="Lijstalinea"/>
        <w:numPr>
          <w:ilvl w:val="0"/>
          <w:numId w:val="23"/>
        </w:numPr>
        <w:ind w:left="567" w:hanging="283"/>
        <w:rPr>
          <w:rFonts w:ascii="Corbel" w:hAnsi="Corbel"/>
          <w:sz w:val="20"/>
        </w:rPr>
      </w:pPr>
      <w:r w:rsidRPr="00CA2268">
        <w:rPr>
          <w:rFonts w:ascii="Corbel" w:hAnsi="Corbel"/>
          <w:sz w:val="20"/>
        </w:rPr>
        <w:t>Bijhouden toegestaan kledingpakket per medewerker</w:t>
      </w:r>
    </w:p>
    <w:p w14:paraId="304EEF54" w14:textId="27D2C77A" w:rsidR="00CD6E6D" w:rsidRPr="00CA2268" w:rsidRDefault="00CD6E6D" w:rsidP="00CA2268">
      <w:pPr>
        <w:pStyle w:val="Lijstalinea"/>
        <w:numPr>
          <w:ilvl w:val="0"/>
          <w:numId w:val="23"/>
        </w:numPr>
        <w:ind w:left="567" w:hanging="283"/>
        <w:rPr>
          <w:rFonts w:ascii="Corbel" w:hAnsi="Corbel"/>
          <w:sz w:val="20"/>
        </w:rPr>
      </w:pPr>
      <w:r w:rsidRPr="00CA2268">
        <w:rPr>
          <w:rFonts w:ascii="Corbel" w:hAnsi="Corbel"/>
          <w:sz w:val="20"/>
        </w:rPr>
        <w:t xml:space="preserve">Bijhouden uitgegeven kleding en </w:t>
      </w:r>
      <w:r w:rsidRPr="00AD5AF8">
        <w:rPr>
          <w:rFonts w:ascii="Corbel" w:hAnsi="Corbel"/>
          <w:sz w:val="20"/>
          <w:szCs w:val="20"/>
        </w:rPr>
        <w:t>P</w:t>
      </w:r>
      <w:r w:rsidR="00AC49CF">
        <w:rPr>
          <w:rFonts w:ascii="Corbel" w:hAnsi="Corbel"/>
          <w:sz w:val="20"/>
          <w:szCs w:val="20"/>
        </w:rPr>
        <w:t>BM</w:t>
      </w:r>
      <w:r w:rsidRPr="00AD5AF8">
        <w:rPr>
          <w:rFonts w:ascii="Corbel" w:hAnsi="Corbel"/>
          <w:sz w:val="20"/>
          <w:szCs w:val="20"/>
        </w:rPr>
        <w:t>’s</w:t>
      </w:r>
      <w:r w:rsidRPr="00CA2268">
        <w:rPr>
          <w:rFonts w:ascii="Corbel" w:hAnsi="Corbel"/>
          <w:sz w:val="20"/>
        </w:rPr>
        <w:t xml:space="preserve"> en monitoring wettelijke </w:t>
      </w:r>
      <w:r w:rsidR="008B40EF" w:rsidRPr="00CA2268">
        <w:rPr>
          <w:rFonts w:ascii="Corbel" w:hAnsi="Corbel"/>
          <w:sz w:val="20"/>
        </w:rPr>
        <w:t>e</w:t>
      </w:r>
      <w:r w:rsidR="00050C9C" w:rsidRPr="00CA2268">
        <w:rPr>
          <w:rFonts w:ascii="Corbel" w:hAnsi="Corbel"/>
          <w:sz w:val="20"/>
        </w:rPr>
        <w:t>is</w:t>
      </w:r>
      <w:r w:rsidRPr="00CA2268">
        <w:rPr>
          <w:rFonts w:ascii="Corbel" w:hAnsi="Corbel"/>
          <w:sz w:val="20"/>
        </w:rPr>
        <w:t>en</w:t>
      </w:r>
    </w:p>
    <w:p w14:paraId="0BC77F1D" w14:textId="109106B5" w:rsidR="00CD6E6D" w:rsidRDefault="00CD6E6D" w:rsidP="00CA2268">
      <w:pPr>
        <w:pStyle w:val="Lijstalinea"/>
        <w:numPr>
          <w:ilvl w:val="0"/>
          <w:numId w:val="23"/>
        </w:numPr>
        <w:ind w:left="567" w:hanging="283"/>
        <w:rPr>
          <w:rFonts w:ascii="Corbel" w:hAnsi="Corbel"/>
          <w:sz w:val="20"/>
        </w:rPr>
      </w:pPr>
      <w:r w:rsidRPr="00CA2268">
        <w:rPr>
          <w:rFonts w:ascii="Corbel" w:hAnsi="Corbel"/>
          <w:sz w:val="20"/>
        </w:rPr>
        <w:t xml:space="preserve">Verzamelen kleding voor </w:t>
      </w:r>
      <w:r w:rsidR="00096459" w:rsidRPr="00CA2268">
        <w:rPr>
          <w:rFonts w:ascii="Corbel" w:hAnsi="Corbel"/>
          <w:sz w:val="20"/>
        </w:rPr>
        <w:t>bewassing</w:t>
      </w:r>
      <w:r w:rsidR="00B76322" w:rsidRPr="00CA2268">
        <w:rPr>
          <w:rFonts w:ascii="Corbel" w:hAnsi="Corbel"/>
          <w:sz w:val="20"/>
        </w:rPr>
        <w:t xml:space="preserve"> </w:t>
      </w:r>
      <w:r w:rsidRPr="00CA2268">
        <w:rPr>
          <w:rFonts w:ascii="Corbel" w:hAnsi="Corbel"/>
          <w:sz w:val="20"/>
        </w:rPr>
        <w:t>en herstelwerkzaamheden</w:t>
      </w:r>
    </w:p>
    <w:p w14:paraId="26BB1337" w14:textId="1CE07F4D" w:rsidR="006B5C79" w:rsidRPr="00CA2268" w:rsidRDefault="006B5C79" w:rsidP="00CA2268">
      <w:pPr>
        <w:pStyle w:val="Lijstalinea"/>
        <w:numPr>
          <w:ilvl w:val="0"/>
          <w:numId w:val="23"/>
        </w:numPr>
        <w:ind w:left="567" w:hanging="283"/>
        <w:rPr>
          <w:rFonts w:ascii="Corbel" w:hAnsi="Corbel"/>
          <w:sz w:val="20"/>
        </w:rPr>
      </w:pPr>
      <w:r>
        <w:rPr>
          <w:rFonts w:ascii="Corbel" w:hAnsi="Corbel"/>
          <w:sz w:val="20"/>
        </w:rPr>
        <w:t>Verzorgen van de retourstroom van BO-kleding en Bedrijfskleding</w:t>
      </w:r>
    </w:p>
    <w:p w14:paraId="38CC836A" w14:textId="77777777" w:rsidR="004A4878" w:rsidRPr="00CA2268" w:rsidRDefault="00CD6E6D" w:rsidP="00CA2268">
      <w:pPr>
        <w:pStyle w:val="Lijstalinea"/>
        <w:numPr>
          <w:ilvl w:val="0"/>
          <w:numId w:val="23"/>
        </w:numPr>
        <w:ind w:left="567" w:hanging="283"/>
        <w:rPr>
          <w:rFonts w:ascii="Corbel" w:hAnsi="Corbel"/>
          <w:sz w:val="20"/>
        </w:rPr>
      </w:pPr>
      <w:r w:rsidRPr="00CA2268">
        <w:rPr>
          <w:rFonts w:ascii="Corbel" w:hAnsi="Corbel"/>
          <w:sz w:val="20"/>
        </w:rPr>
        <w:t>Het verzorgen van een IT-applicatie zodat medewerkers zelfstandig kleding kunnen aanbieden (voor bewassing) en inleveren/bestellen.</w:t>
      </w:r>
    </w:p>
    <w:p w14:paraId="19594049" w14:textId="708D0687" w:rsidR="004A4878" w:rsidRPr="001D45DF" w:rsidRDefault="004A4878" w:rsidP="004A4878">
      <w:pPr>
        <w:spacing w:after="240"/>
      </w:pPr>
      <w:r w:rsidRPr="001D45DF">
        <w:t xml:space="preserve">Daarnaast is het een </w:t>
      </w:r>
      <w:r w:rsidR="00050C9C" w:rsidRPr="001D45DF">
        <w:t>Eis</w:t>
      </w:r>
      <w:r w:rsidRPr="001D45DF">
        <w:t xml:space="preserve"> dat de contractpartij voor perceel 2 samen met de gemeente de dienstverlening conform bewassing nauwgezet vorm geeft. Dit met oog op het juist reinigen van de kleding conform de specificaties met als doel levensduur verlening. De kleding behorende bij perceel 1 </w:t>
      </w:r>
      <w:r w:rsidR="00006237">
        <w:t xml:space="preserve"> (BOA-kleding en benodigdheden) </w:t>
      </w:r>
      <w:r w:rsidRPr="001D45DF">
        <w:t>zal hieronder vallen. Tijd</w:t>
      </w:r>
      <w:r w:rsidR="006B5C79">
        <w:t>ens het verificatiegesprek dient d</w:t>
      </w:r>
      <w:r w:rsidRPr="001D45DF">
        <w:t>e voorlopig gegunde partij met een voorstel te komen voor een reinigingsdienstverlener met wie in tripartite overleg afspraken hierover worden gemaakt. Deze dienstverlening zal betrekking hebben op de logistieke stroom en de bewassing.</w:t>
      </w:r>
    </w:p>
    <w:p w14:paraId="19B57933" w14:textId="779A5926" w:rsidR="009C547C" w:rsidRPr="009E7CB6" w:rsidRDefault="00CD6E6D" w:rsidP="00985C84">
      <w:pPr>
        <w:spacing w:after="240"/>
      </w:pPr>
      <w:r w:rsidRPr="001D45DF">
        <w:t>De gemeente hanteert als uitgangspunt bij de verstrekking van kleding het principe: “nieuw voor oud”.</w:t>
      </w:r>
      <w:r w:rsidRPr="009E7CB6">
        <w:t xml:space="preserve"> Dit betekent dat</w:t>
      </w:r>
      <w:r w:rsidR="004A4878">
        <w:t xml:space="preserve"> nieuwe medewerkers een compleet nieuw kledingpakket ontvangen en huidige medewerkers na afkeur van kleding (door de gemeente) nieuwe </w:t>
      </w:r>
      <w:r w:rsidRPr="009E7CB6">
        <w:t xml:space="preserve">bedrijfskleding </w:t>
      </w:r>
      <w:r w:rsidR="004A4878">
        <w:t>kunnen</w:t>
      </w:r>
      <w:r w:rsidRPr="009E7CB6">
        <w:t xml:space="preserve"> bestellen.</w:t>
      </w:r>
    </w:p>
    <w:p w14:paraId="27F45680" w14:textId="77777777" w:rsidR="009C547C" w:rsidRPr="00E1107B" w:rsidRDefault="009C547C" w:rsidP="009C547C">
      <w:pPr>
        <w:pStyle w:val="Kop2"/>
        <w:numPr>
          <w:ilvl w:val="1"/>
          <w:numId w:val="58"/>
        </w:numPr>
        <w:spacing w:line="240" w:lineRule="auto"/>
      </w:pPr>
      <w:bookmarkStart w:id="51" w:name="_Toc24380669"/>
      <w:bookmarkStart w:id="52" w:name="_Toc30058129"/>
      <w:bookmarkStart w:id="53" w:name="_Toc30417656"/>
      <w:r w:rsidRPr="00E1107B">
        <w:t>Omschrijving van de Opdracht</w:t>
      </w:r>
      <w:bookmarkEnd w:id="51"/>
      <w:bookmarkEnd w:id="52"/>
      <w:bookmarkEnd w:id="53"/>
    </w:p>
    <w:p w14:paraId="7C5D7E5B" w14:textId="061927C3" w:rsidR="006B5C79" w:rsidRDefault="009C547C" w:rsidP="006B5C79">
      <w:r w:rsidRPr="00E1107B">
        <w:t xml:space="preserve">Het onderwerp van deze aanbesteding betreft de </w:t>
      </w:r>
      <w:r w:rsidR="00833870" w:rsidRPr="00833870">
        <w:fldChar w:fldCharType="begin"/>
      </w:r>
      <w:r w:rsidR="00833870">
        <w:instrText xml:space="preserve"> REF TitelAanbesteding \h  \* MERGEFORMAT </w:instrText>
      </w:r>
      <w:r w:rsidR="00833870" w:rsidRPr="00833870">
        <w:fldChar w:fldCharType="separate"/>
      </w:r>
      <w:r w:rsidR="001C6E1F" w:rsidRPr="001C6E1F">
        <w:t>BOA-kleding en Bedrijfskleding</w:t>
      </w:r>
      <w:r w:rsidR="00833870" w:rsidRPr="00833870">
        <w:fldChar w:fldCharType="end"/>
      </w:r>
      <w:r w:rsidRPr="00833870">
        <w:t xml:space="preserve"> </w:t>
      </w:r>
      <w:r w:rsidRPr="00E1107B">
        <w:t>van gemeente Gooise Meren. De doelstelling van de Opdracht is:</w:t>
      </w:r>
      <w:r w:rsidR="00135B4A">
        <w:t xml:space="preserve"> </w:t>
      </w:r>
      <w:r w:rsidR="006B5C79">
        <w:t>h</w:t>
      </w:r>
      <w:r w:rsidR="00CD6E6D" w:rsidRPr="00CA2268">
        <w:t xml:space="preserve">et contracteren van maximaal één leverancier per perceel voor het verzorgen van alle facetten in dit perceel ten aanzien van het leveren van </w:t>
      </w:r>
      <w:r w:rsidR="00552130" w:rsidRPr="00CA2268">
        <w:t>BOA-kleding en benodigdheden en Bedrijfskleding en persoonlijke beschermingsmiddelen.</w:t>
      </w:r>
    </w:p>
    <w:p w14:paraId="75B78313" w14:textId="77777777" w:rsidR="006B5C79" w:rsidRDefault="006B5C79" w:rsidP="006B5C79"/>
    <w:p w14:paraId="581DB57F" w14:textId="61971715" w:rsidR="00552130" w:rsidRPr="00CA2268" w:rsidRDefault="00552130" w:rsidP="00985C84">
      <w:pPr>
        <w:spacing w:after="240"/>
      </w:pPr>
      <w:r>
        <w:t>De reden hiervoor is dat marktpartijen hierin of gespecialiseerd zijn of beide kunnen leveren. Zodoende vergroot dit de kans voor marktpartijen. Andersom staat dit niet op gespannen voet met de interne werkwijze van de gemeente. De Opsporingsambtenaren vallen organisatorisch onder een andere afdeling en hierdoor kan goed gewerkt worden met net iets andere afspraken.</w:t>
      </w:r>
    </w:p>
    <w:p w14:paraId="2A0FD8C4" w14:textId="65512C7C" w:rsidR="00552130" w:rsidRDefault="00552130" w:rsidP="00985C84">
      <w:pPr>
        <w:spacing w:after="240"/>
      </w:pPr>
      <w:r w:rsidRPr="00933714">
        <w:t xml:space="preserve">De </w:t>
      </w:r>
      <w:r w:rsidR="00895DEA">
        <w:t>Aanbestedende Dienst</w:t>
      </w:r>
      <w:r w:rsidRPr="00933714">
        <w:t xml:space="preserve"> wil een </w:t>
      </w:r>
      <w:r>
        <w:t>Raamo</w:t>
      </w:r>
      <w:r w:rsidRPr="00933714">
        <w:t xml:space="preserve">vereenkomst afsluiten met één Opdrachtnemer </w:t>
      </w:r>
      <w:r>
        <w:t xml:space="preserve">per </w:t>
      </w:r>
      <w:r w:rsidR="00B76322">
        <w:t>perceel</w:t>
      </w:r>
      <w:r>
        <w:t xml:space="preserve"> </w:t>
      </w:r>
      <w:r w:rsidRPr="00933714">
        <w:t xml:space="preserve">voor de duur van </w:t>
      </w:r>
      <w:r>
        <w:t>5</w:t>
      </w:r>
      <w:r w:rsidRPr="00CA2268">
        <w:t xml:space="preserve"> </w:t>
      </w:r>
      <w:r w:rsidRPr="00933714">
        <w:t xml:space="preserve">jaar met </w:t>
      </w:r>
      <w:r w:rsidR="008C73E9">
        <w:t>1</w:t>
      </w:r>
      <w:r w:rsidRPr="00CA2268">
        <w:t xml:space="preserve"> </w:t>
      </w:r>
      <w:r>
        <w:t>mogelijke verlenging van</w:t>
      </w:r>
      <w:r w:rsidR="003E042D">
        <w:t xml:space="preserve"> maximaal</w:t>
      </w:r>
      <w:r>
        <w:t xml:space="preserve"> </w:t>
      </w:r>
      <w:r w:rsidR="008C73E9">
        <w:t>5</w:t>
      </w:r>
      <w:r w:rsidRPr="00CA2268">
        <w:t xml:space="preserve"> </w:t>
      </w:r>
      <w:r w:rsidRPr="00933714">
        <w:t xml:space="preserve">jaar. </w:t>
      </w:r>
      <w:r>
        <w:t xml:space="preserve">De maximale doorlooptijd van de Opdracht is daarmee 10 jaar. </w:t>
      </w:r>
    </w:p>
    <w:p w14:paraId="6619290D" w14:textId="4B7AAAD0" w:rsidR="00552130" w:rsidRDefault="00552130" w:rsidP="00985C84">
      <w:pPr>
        <w:spacing w:after="240"/>
      </w:pPr>
      <w:r>
        <w:t xml:space="preserve">De motivatie </w:t>
      </w:r>
      <w:r w:rsidR="006B5C79">
        <w:t xml:space="preserve">voor deze maximale contracttermijn van 10 jaar </w:t>
      </w:r>
      <w:r>
        <w:t>is dat de contractpartij zal worden gevraagd om te investeren in de aangeboden kleding en om dit jaarlijks verder te verduurzamen. Dit vraagt een inspanning en investering die alleen door een langere looptijd terugverdiend kan worden.</w:t>
      </w:r>
      <w:r w:rsidR="00006237">
        <w:t xml:space="preserve"> Indien de jaarlijkse verduurzaming onvoldoende (marktconform) is of anderzijds niet het gewenste resultaat oplevert, heeft Opdrachtgever de mogelijkheid om de Raamovereenkomst niet te verlengen.</w:t>
      </w:r>
    </w:p>
    <w:p w14:paraId="36F8C80F" w14:textId="24D4A1E1" w:rsidR="00552130" w:rsidRDefault="00552130" w:rsidP="00985C84">
      <w:pPr>
        <w:spacing w:after="240"/>
      </w:pPr>
      <w:r w:rsidRPr="00F31D6E">
        <w:t xml:space="preserve">De geplande ingangsdatum van de </w:t>
      </w:r>
      <w:r w:rsidR="004A6B5D">
        <w:t>overeenkomst</w:t>
      </w:r>
      <w:r w:rsidRPr="00F31D6E">
        <w:t xml:space="preserve"> is </w:t>
      </w:r>
      <w:r w:rsidRPr="00DA43C7">
        <w:t xml:space="preserve">1 </w:t>
      </w:r>
      <w:r w:rsidR="004A4878">
        <w:t>september</w:t>
      </w:r>
      <w:r w:rsidRPr="00DA43C7">
        <w:t xml:space="preserve"> 2020. </w:t>
      </w:r>
      <w:r w:rsidRPr="00A61260">
        <w:t xml:space="preserve">Jaarlijks vindt </w:t>
      </w:r>
      <w:r w:rsidR="008C73E9" w:rsidRPr="00A61260">
        <w:t xml:space="preserve">er één (1) </w:t>
      </w:r>
      <w:r w:rsidRPr="00A61260">
        <w:t xml:space="preserve">evaluatie plaats ten aanzien van de wijze van contractuitvoering. De </w:t>
      </w:r>
      <w:r w:rsidR="008C73E9" w:rsidRPr="00A61260">
        <w:t>evaluaties worden jaarlijks in mei uitgevoerd</w:t>
      </w:r>
      <w:r w:rsidRPr="00A61260">
        <w:t>.</w:t>
      </w:r>
      <w:r>
        <w:t xml:space="preserve"> </w:t>
      </w:r>
    </w:p>
    <w:p w14:paraId="557A4B6A" w14:textId="5F990A2C" w:rsidR="00985C84" w:rsidRPr="000149D6" w:rsidRDefault="009C547C" w:rsidP="00985C84">
      <w:r w:rsidRPr="00E1107B">
        <w:t xml:space="preserve">Een uitgebreide beschrijving </w:t>
      </w:r>
      <w:r w:rsidR="008C73E9">
        <w:t xml:space="preserve">van de dienstverlening </w:t>
      </w:r>
      <w:r w:rsidRPr="00E1107B">
        <w:t xml:space="preserve">is opgenomen in het </w:t>
      </w:r>
      <w:r w:rsidR="00833870">
        <w:t>Programma van Eisen</w:t>
      </w:r>
      <w:r w:rsidRPr="00E1107B">
        <w:t>, bijgevoegd als</w:t>
      </w:r>
      <w:r w:rsidR="00985C84">
        <w:t xml:space="preserve"> </w:t>
      </w:r>
      <w:r w:rsidR="00985C84">
        <w:fldChar w:fldCharType="begin"/>
      </w:r>
      <w:r w:rsidR="00985C84">
        <w:instrText xml:space="preserve"> REF _Ref26875167 \n \h </w:instrText>
      </w:r>
      <w:r w:rsidR="00985C84">
        <w:fldChar w:fldCharType="separate"/>
      </w:r>
      <w:r w:rsidR="001C6E1F">
        <w:t>Bijlage 6</w:t>
      </w:r>
      <w:r w:rsidR="00985C84">
        <w:fldChar w:fldCharType="end"/>
      </w:r>
      <w:r w:rsidR="00985C84">
        <w:t xml:space="preserve"> en </w:t>
      </w:r>
      <w:r w:rsidR="00985C84">
        <w:fldChar w:fldCharType="begin"/>
      </w:r>
      <w:r w:rsidR="00985C84">
        <w:instrText xml:space="preserve"> REF _Ref26864214 \n \h </w:instrText>
      </w:r>
      <w:r w:rsidR="00985C84">
        <w:fldChar w:fldCharType="separate"/>
      </w:r>
      <w:r w:rsidR="001C6E1F">
        <w:t>Bijlage 7</w:t>
      </w:r>
      <w:r w:rsidR="00985C84">
        <w:fldChar w:fldCharType="end"/>
      </w:r>
      <w:r w:rsidR="00985C84">
        <w:t>.</w:t>
      </w:r>
    </w:p>
    <w:p w14:paraId="76E19628" w14:textId="77777777" w:rsidR="009C547C" w:rsidRPr="00985C84" w:rsidRDefault="009C547C" w:rsidP="00985C84">
      <w:pPr>
        <w:pStyle w:val="Kop3"/>
        <w:spacing w:before="240" w:line="240" w:lineRule="auto"/>
        <w:ind w:left="567" w:hanging="567"/>
        <w:rPr>
          <w:color w:val="auto"/>
        </w:rPr>
      </w:pPr>
      <w:bookmarkStart w:id="54" w:name="_Toc462132016"/>
      <w:bookmarkStart w:id="55" w:name="_Toc462132163"/>
      <w:bookmarkStart w:id="56" w:name="_Toc462133918"/>
      <w:bookmarkStart w:id="57" w:name="_Toc500492598"/>
      <w:r w:rsidRPr="00985C84">
        <w:rPr>
          <w:color w:val="auto"/>
        </w:rPr>
        <w:t>Varianten</w:t>
      </w:r>
      <w:bookmarkEnd w:id="54"/>
      <w:bookmarkEnd w:id="55"/>
      <w:bookmarkEnd w:id="56"/>
      <w:bookmarkEnd w:id="57"/>
    </w:p>
    <w:p w14:paraId="474A740B" w14:textId="77777777" w:rsidR="009C547C" w:rsidRDefault="009C547C" w:rsidP="00985C84">
      <w:pPr>
        <w:spacing w:after="240" w:line="240" w:lineRule="auto"/>
        <w:rPr>
          <w:rFonts w:cs="Times New Roman"/>
        </w:rPr>
      </w:pPr>
      <w:r>
        <w:rPr>
          <w:rFonts w:cs="Times New Roman"/>
        </w:rPr>
        <w:t xml:space="preserve">Varianten worden niet in beschouwing genomen. </w:t>
      </w:r>
    </w:p>
    <w:p w14:paraId="3D73C9ED" w14:textId="1558894E" w:rsidR="00097E90" w:rsidRPr="00985C84" w:rsidRDefault="00097E90" w:rsidP="00985C84">
      <w:pPr>
        <w:pStyle w:val="Kop2"/>
        <w:spacing w:before="240" w:line="240" w:lineRule="auto"/>
        <w:ind w:left="567" w:hanging="567"/>
        <w:rPr>
          <w:color w:val="auto"/>
        </w:rPr>
      </w:pPr>
      <w:bookmarkStart w:id="58" w:name="_Toc26875529"/>
      <w:bookmarkStart w:id="59" w:name="_Toc24380671"/>
      <w:bookmarkStart w:id="60" w:name="_Toc30058130"/>
      <w:bookmarkStart w:id="61" w:name="_Toc30417657"/>
      <w:r w:rsidRPr="00985C84">
        <w:rPr>
          <w:color w:val="auto"/>
        </w:rPr>
        <w:lastRenderedPageBreak/>
        <w:t>Opdrachtgever</w:t>
      </w:r>
      <w:bookmarkEnd w:id="58"/>
      <w:bookmarkEnd w:id="59"/>
      <w:bookmarkEnd w:id="60"/>
      <w:bookmarkEnd w:id="61"/>
    </w:p>
    <w:p w14:paraId="1E166A35" w14:textId="77777777" w:rsidR="00097E90" w:rsidRDefault="00097E90" w:rsidP="00985C84">
      <w:pPr>
        <w:spacing w:after="240"/>
      </w:pPr>
      <w:r>
        <w:t>De gemeente Gooise Meren is gelegen in de regio Gooi- en Vechtstreek en heeft een oppervlakte van ruim 73 vierkante kilometer, waarvan bijna de helft wordt ingenomen door water. Nationale bekendheid genieten het Naardermeer, het Muiderslot en de vestingwerken van Naarden.</w:t>
      </w:r>
    </w:p>
    <w:p w14:paraId="46318AB5" w14:textId="77777777" w:rsidR="00097E90" w:rsidRPr="00985C84" w:rsidRDefault="00097E90" w:rsidP="00985C84">
      <w:pPr>
        <w:spacing w:line="240" w:lineRule="auto"/>
      </w:pPr>
      <w:r w:rsidRPr="00985C84">
        <w:rPr>
          <w:b/>
        </w:rPr>
        <w:t>Missie en Visie</w:t>
      </w:r>
    </w:p>
    <w:p w14:paraId="75A30DF4" w14:textId="3046B170" w:rsidR="00097E90" w:rsidRPr="00547127" w:rsidRDefault="00097E90" w:rsidP="00985C84">
      <w:pPr>
        <w:spacing w:after="240"/>
      </w:pPr>
      <w:r w:rsidRPr="00460231">
        <w:t>De missie van de gemeente Gooise Meren is:</w:t>
      </w:r>
      <w:r>
        <w:t xml:space="preserve"> </w:t>
      </w:r>
      <w:r w:rsidRPr="00460231">
        <w:t>Samen wonen, werken, ondernemen en recreëren in een groen en historisch gebied</w:t>
      </w:r>
      <w:r>
        <w:t xml:space="preserve">. </w:t>
      </w:r>
      <w:r w:rsidRPr="00547127">
        <w:t>Gooise Meren is een gemeente met een aantrekkelijke woonomgeving en een hoog voorzieningenniveau. De identiteit en eigenheid van de kernen Bussum, Muiden, Muiderberg en Naarden blijven behouden. Inwoners, ondernemers en anderen worden nauw betrokken bij het gemeentelijke beleid en dragen ook zelf verantwoordelijkheid voor h</w:t>
      </w:r>
      <w:r w:rsidR="002215D5">
        <w:t>un leefomgeving en voor elkaar.</w:t>
      </w:r>
    </w:p>
    <w:p w14:paraId="469D271E" w14:textId="01200BAF" w:rsidR="00097E90" w:rsidRPr="00ED3162" w:rsidRDefault="00B35786" w:rsidP="00097E90">
      <w:pPr>
        <w:spacing w:line="240" w:lineRule="auto"/>
      </w:pPr>
      <w:r>
        <w:rPr>
          <w:noProof/>
          <w:lang w:eastAsia="nl-NL"/>
        </w:rPr>
        <w:drawing>
          <wp:anchor distT="0" distB="0" distL="114300" distR="114300" simplePos="0" relativeHeight="251663872" behindDoc="0" locked="0" layoutInCell="1" allowOverlap="1" wp14:anchorId="56E00D38" wp14:editId="55DB78EC">
            <wp:simplePos x="0" y="0"/>
            <wp:positionH relativeFrom="margin">
              <wp:posOffset>2019300</wp:posOffset>
            </wp:positionH>
            <wp:positionV relativeFrom="margin">
              <wp:posOffset>279400</wp:posOffset>
            </wp:positionV>
            <wp:extent cx="3510915" cy="2480945"/>
            <wp:effectExtent l="0" t="0" r="0" b="0"/>
            <wp:wrapSquare wrapText="bothSides"/>
            <wp:docPr id="4" name="Afbeelding 4" descr="C:\Users\NiWia\AppData\Local\Microsoft\Windows\INetCache\Content.Outlook\0PJCKSA7\IG-Visie-Gooise-Meren.jpg"/>
            <wp:cNvGraphicFramePr/>
            <a:graphic xmlns:a="http://schemas.openxmlformats.org/drawingml/2006/main">
              <a:graphicData uri="http://schemas.openxmlformats.org/drawingml/2006/picture">
                <pic:pic xmlns:pic="http://schemas.openxmlformats.org/drawingml/2006/picture">
                  <pic:nvPicPr>
                    <pic:cNvPr id="4" name="Afbeelding 4" descr="C:\Users\NiWia\AppData\Local\Microsoft\Windows\INetCache\Content.Outlook\0PJCKSA7\IG-Visie-Gooise-Meren.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0915" cy="2480945"/>
                    </a:xfrm>
                    <a:prstGeom prst="rect">
                      <a:avLst/>
                    </a:prstGeom>
                    <a:noFill/>
                    <a:ln>
                      <a:noFill/>
                    </a:ln>
                  </pic:spPr>
                </pic:pic>
              </a:graphicData>
            </a:graphic>
          </wp:anchor>
        </w:drawing>
      </w:r>
      <w:r w:rsidR="00097E90" w:rsidRPr="00ED3162">
        <w:t>De interne missie van de gemeente is dat we</w:t>
      </w:r>
      <w:r w:rsidR="004B567F">
        <w:t xml:space="preserve"> </w:t>
      </w:r>
      <w:r w:rsidR="00097E90" w:rsidRPr="00ED3162">
        <w:t>als gemeente middenin de samenleving staan en open in gesprek gaan met elkaar wanneer onze inwoners een idee of initiatief hebben. Onze organisatiemissie bestaat uit de volgende 4 punten:</w:t>
      </w:r>
    </w:p>
    <w:p w14:paraId="15F280AB" w14:textId="12B4E702" w:rsidR="00097E90" w:rsidRPr="00AA4A15" w:rsidRDefault="00097E90" w:rsidP="00985C84">
      <w:pPr>
        <w:numPr>
          <w:ilvl w:val="0"/>
          <w:numId w:val="2"/>
        </w:numPr>
        <w:ind w:left="567" w:hanging="283"/>
      </w:pPr>
      <w:r w:rsidRPr="00AA4A15">
        <w:t>We zijn er om mét de samenleving dingen mogelijk te maken</w:t>
      </w:r>
    </w:p>
    <w:p w14:paraId="133EE0A3" w14:textId="23CC224E" w:rsidR="00097E90" w:rsidRPr="00AA4A15" w:rsidRDefault="00097E90" w:rsidP="00985C84">
      <w:pPr>
        <w:numPr>
          <w:ilvl w:val="0"/>
          <w:numId w:val="2"/>
        </w:numPr>
        <w:ind w:left="567" w:hanging="283"/>
      </w:pPr>
      <w:r w:rsidRPr="00AA4A15">
        <w:t>We gaan met elkaar open in gesprek, op basis van gelijkwaardigheid</w:t>
      </w:r>
    </w:p>
    <w:p w14:paraId="6E3C8FC0" w14:textId="4B23F9B4" w:rsidR="00097E90" w:rsidRPr="00AA4A15" w:rsidRDefault="00097E90" w:rsidP="00985C84">
      <w:pPr>
        <w:numPr>
          <w:ilvl w:val="0"/>
          <w:numId w:val="2"/>
        </w:numPr>
        <w:ind w:left="567" w:hanging="283"/>
      </w:pPr>
      <w:r w:rsidRPr="00AA4A15">
        <w:t>We doen wat nodig is voor het beste resultaat</w:t>
      </w:r>
    </w:p>
    <w:p w14:paraId="24639DFB" w14:textId="0065DAD5" w:rsidR="00097E90" w:rsidRDefault="00097E90" w:rsidP="00985C84">
      <w:pPr>
        <w:numPr>
          <w:ilvl w:val="0"/>
          <w:numId w:val="2"/>
        </w:numPr>
        <w:spacing w:after="240"/>
        <w:ind w:left="567" w:hanging="283"/>
      </w:pPr>
      <w:r w:rsidRPr="00AA4A15">
        <w:t>We vinden wederzijds vertrouwen vanzelfsprekend</w:t>
      </w:r>
      <w:r>
        <w:t>.</w:t>
      </w:r>
    </w:p>
    <w:p w14:paraId="36B6DFAF" w14:textId="3A2AA960" w:rsidR="00097E90" w:rsidRPr="009E7CB6" w:rsidRDefault="00097E90" w:rsidP="00985C84">
      <w:pPr>
        <w:spacing w:after="240"/>
      </w:pPr>
      <w:r w:rsidRPr="009E7CB6">
        <w:t xml:space="preserve">Voor meer informatie over gemeente Gooise Meren verwijzen wij naar </w:t>
      </w:r>
      <w:hyperlink r:id="rId13" w:history="1">
        <w:r w:rsidRPr="00985C84">
          <w:t>www.gooisemeren.nl</w:t>
        </w:r>
      </w:hyperlink>
      <w:r w:rsidRPr="00985C84">
        <w:t>.</w:t>
      </w:r>
    </w:p>
    <w:p w14:paraId="1EC5ED45" w14:textId="413E8F8E" w:rsidR="00097E90" w:rsidRPr="00985C84" w:rsidRDefault="00097E90" w:rsidP="00985C84">
      <w:pPr>
        <w:spacing w:line="240" w:lineRule="auto"/>
      </w:pPr>
      <w:r w:rsidRPr="00985C84">
        <w:rPr>
          <w:b/>
        </w:rPr>
        <w:t>Verantwoordelijke afdeling en betrokkenen</w:t>
      </w:r>
    </w:p>
    <w:p w14:paraId="2A2C1FF2" w14:textId="3F14D0DF" w:rsidR="00097E90" w:rsidRDefault="00097E90" w:rsidP="00985C84">
      <w:pPr>
        <w:spacing w:after="240"/>
      </w:pPr>
      <w:r>
        <w:t xml:space="preserve">De afdeling </w:t>
      </w:r>
      <w:r w:rsidR="008C73E9">
        <w:t>Beheer Openbare Ruimte en Gebouwen</w:t>
      </w:r>
      <w:r w:rsidR="00037D7A">
        <w:t xml:space="preserve"> (BORG)</w:t>
      </w:r>
      <w:r w:rsidR="00E7730C">
        <w:t xml:space="preserve"> </w:t>
      </w:r>
      <w:r w:rsidRPr="003510FF">
        <w:t>is de accountafdeling voor deze aanbesteding. Eén van de taken waar deze afdeling verantwoordelijk voor is betreft</w:t>
      </w:r>
      <w:r w:rsidR="00E7730C">
        <w:t xml:space="preserve"> </w:t>
      </w:r>
      <w:r w:rsidR="00DF7BDC">
        <w:t>het onderhouden van de Openbare Ruimte in de gemeente. Hierbij moet gedacht worden aan het onderhoud aan wegen en straatmeubilair en het openbaar groen</w:t>
      </w:r>
      <w:r w:rsidR="00663368">
        <w:rPr>
          <w:rStyle w:val="Voetnootmarkering"/>
        </w:rPr>
        <w:footnoteReference w:id="2"/>
      </w:r>
      <w:r w:rsidR="00E7730C">
        <w:t xml:space="preserve">. </w:t>
      </w:r>
      <w:r>
        <w:t xml:space="preserve">De projectleiding van deze aanbesteding is </w:t>
      </w:r>
      <w:r w:rsidR="00E7730C">
        <w:t xml:space="preserve">in handen van </w:t>
      </w:r>
      <w:r w:rsidR="00DF7BDC">
        <w:t>mevrouw M. Hondtong</w:t>
      </w:r>
      <w:r w:rsidR="00D32303">
        <w:t xml:space="preserve">. Andere </w:t>
      </w:r>
      <w:r>
        <w:t xml:space="preserve">betrokken expertises in het team zijn onder andere </w:t>
      </w:r>
      <w:r w:rsidR="00DF7BDC">
        <w:t>Vergunningen, Handhaving en Toezicht (VTH), Facilitaire Zaken (Faza), Mens en Organisatie (M&amp;O)</w:t>
      </w:r>
      <w:r w:rsidR="00AD5AF8">
        <w:t>,</w:t>
      </w:r>
      <w:r w:rsidR="00DF7BDC">
        <w:t xml:space="preserve"> </w:t>
      </w:r>
      <w:r>
        <w:t>inkoop</w:t>
      </w:r>
      <w:r w:rsidR="00DF7BDC">
        <w:t xml:space="preserve"> en financiën</w:t>
      </w:r>
      <w:r>
        <w:t>.</w:t>
      </w:r>
      <w:r w:rsidR="003E042D">
        <w:t xml:space="preserve"> Het contractmanagement wordt getrokken door BORG</w:t>
      </w:r>
      <w:r w:rsidR="00791A25">
        <w:t>, de heer R. Noorman.</w:t>
      </w:r>
    </w:p>
    <w:p w14:paraId="4C511CEE" w14:textId="2DBB71F7" w:rsidR="0069093A" w:rsidRPr="00985C84" w:rsidRDefault="0069093A" w:rsidP="00985C84">
      <w:pPr>
        <w:pStyle w:val="Kop2"/>
        <w:spacing w:before="240" w:line="240" w:lineRule="auto"/>
        <w:ind w:left="567" w:hanging="567"/>
        <w:rPr>
          <w:color w:val="auto"/>
        </w:rPr>
      </w:pPr>
      <w:bookmarkStart w:id="62" w:name="_Toc520323246"/>
      <w:bookmarkStart w:id="63" w:name="_Toc26875530"/>
      <w:bookmarkStart w:id="64" w:name="_Toc24380672"/>
      <w:bookmarkStart w:id="65" w:name="_Toc30058131"/>
      <w:bookmarkStart w:id="66" w:name="_Toc30417658"/>
      <w:r w:rsidRPr="00985C84">
        <w:rPr>
          <w:color w:val="auto"/>
        </w:rPr>
        <w:t>Milieu en duurzaamheid</w:t>
      </w:r>
      <w:bookmarkEnd w:id="62"/>
      <w:bookmarkEnd w:id="63"/>
      <w:bookmarkEnd w:id="64"/>
      <w:bookmarkEnd w:id="65"/>
      <w:bookmarkEnd w:id="66"/>
    </w:p>
    <w:p w14:paraId="5ECFB312" w14:textId="225B7AC8" w:rsidR="0069093A" w:rsidRDefault="0069093A" w:rsidP="00985C84">
      <w:pPr>
        <w:spacing w:after="240"/>
      </w:pPr>
      <w:r>
        <w:t>De gemeente Gooise Meren vindt duurzaamheid belangrijk en wil waar mogelijk een voortrekkersrol vervullen door het goede voorbeeld te geven. Met al haar diensten, bedrijven en kernen kan de gemeente effectief duurzaamheid bevorderen, onder andere door zoveel mogelijk in te kopen volgens het principe van circulair inkopen. Hierbij kan aan de te leveren diensten of producten gedacht worden maar ook aan de eigen bedrijfsvoering van de aanbieder. Van belang zijn concre</w:t>
      </w:r>
      <w:r w:rsidR="00833870">
        <w:t>te en vernieuwende maatregelen.</w:t>
      </w:r>
    </w:p>
    <w:p w14:paraId="57766C9B" w14:textId="4E99ADB4" w:rsidR="0069093A" w:rsidRPr="00F31D6E" w:rsidRDefault="0069093A" w:rsidP="00985C84">
      <w:pPr>
        <w:spacing w:after="240"/>
      </w:pPr>
      <w:r>
        <w:lastRenderedPageBreak/>
        <w:t xml:space="preserve">Voor meer informatie over de duurzaamheid uitgangspunten van de gemeente, waaronder circulair </w:t>
      </w:r>
      <w:r w:rsidRPr="00F31D6E">
        <w:t xml:space="preserve">inkopen verwijzen wij u graag naar onze website. Volg </w:t>
      </w:r>
      <w:r w:rsidR="002215D5">
        <w:t xml:space="preserve">hiervoor de volgende hyperlink: </w:t>
      </w:r>
      <w:hyperlink r:id="rId14" w:history="1">
        <w:r w:rsidR="00D32303" w:rsidRPr="00985C84">
          <w:t>https://gooisemeren.nl/duurzaamheid/</w:t>
        </w:r>
      </w:hyperlink>
      <w:r w:rsidR="00F31D6E" w:rsidRPr="00985C84">
        <w:t>.</w:t>
      </w:r>
    </w:p>
    <w:p w14:paraId="75315936" w14:textId="77777777" w:rsidR="0069093A" w:rsidRPr="00985C84" w:rsidRDefault="0069093A" w:rsidP="00985C84">
      <w:pPr>
        <w:pStyle w:val="Kop3"/>
        <w:spacing w:before="240" w:line="240" w:lineRule="auto"/>
        <w:ind w:left="567" w:hanging="567"/>
        <w:rPr>
          <w:color w:val="auto"/>
        </w:rPr>
      </w:pPr>
      <w:r w:rsidRPr="00985C84">
        <w:rPr>
          <w:color w:val="auto"/>
        </w:rPr>
        <w:t>Wat is circulair inkopen?</w:t>
      </w:r>
    </w:p>
    <w:p w14:paraId="013863D5" w14:textId="6B1475A0" w:rsidR="0069093A" w:rsidRDefault="0069093A" w:rsidP="00985C84">
      <w:pPr>
        <w:spacing w:after="240"/>
      </w:pPr>
      <w:r>
        <w:t>Het circulair inkopen omvat de hele economie: van het moment van winnen van de grondstoffen tot het moment waarop de grondstof weer wordt hergebruikt. Bij de inkoop houden we rekening met wat er wordt gewonnen, hoe het wordt gewonnen en geproduceerd, hoe het wordt gebruikt en vervolgens keer op keer wordt hergebruikt.</w:t>
      </w:r>
    </w:p>
    <w:p w14:paraId="6B5A958D" w14:textId="785F0532" w:rsidR="0069093A" w:rsidRDefault="0069093A" w:rsidP="00985C84">
      <w:pPr>
        <w:spacing w:after="240"/>
      </w:pPr>
      <w:r>
        <w:t xml:space="preserve">Circulair inkopen gaat verder dan het duurzaam inkopen waar landelijke criteria voor zijn. De gemeente maakt nu de volgende stap. Bij het voorbereiden van een aantal aanbestedingen zijn wij gegrepen door de gedachte van circulaire economie. We hebben ons er in verdiept en zijn het ook in praktijk gaan brengen. De bal is aan het rollen gegaan! Als overheid nemen we zo onze verantwoordelijkheid over hoe wij de publieke middelen inzetten voor nu </w:t>
      </w:r>
      <w:r w:rsidR="00F31D6E">
        <w:t>é</w:t>
      </w:r>
      <w:r>
        <w:t>n toekomstige generaties.</w:t>
      </w:r>
    </w:p>
    <w:p w14:paraId="0D2844C1" w14:textId="6ABBB59C" w:rsidR="0069093A" w:rsidRDefault="0069093A" w:rsidP="00985C84">
      <w:pPr>
        <w:spacing w:after="240"/>
      </w:pPr>
      <w:r>
        <w:t>Circulair inkopen dwingt ons tot een totaal andere manier van denken die circulair inkopen van ons allemaal vraagt. Want dat komt ons niet zo maar aanwaaien. Als gemeente kunnen we echt een voortrekkersrol nemen en zo innovaties in denken en producten stimuleren en ondersteunen</w:t>
      </w:r>
    </w:p>
    <w:p w14:paraId="5CE248CC" w14:textId="77777777" w:rsidR="0069093A" w:rsidRPr="00A06399" w:rsidRDefault="0069093A" w:rsidP="00985C84">
      <w:pPr>
        <w:spacing w:after="240"/>
      </w:pPr>
      <w:r>
        <w:t xml:space="preserve">Door </w:t>
      </w:r>
      <w:r w:rsidRPr="00A06399">
        <w:t>met ons inkoopbeleid te streven naar een circulaire economie verbinden we groen, sociaal en economie met elkaar; daarmee slaan we een nieuwe en innovatieve weg in. Onze inkoopkracht gaan we gebruiken om de overgang naar een circulaire economie te forceren.</w:t>
      </w:r>
    </w:p>
    <w:p w14:paraId="166EB86E" w14:textId="46CBF03A" w:rsidR="0069093A" w:rsidRPr="00985C84" w:rsidRDefault="0069093A" w:rsidP="00985C84">
      <w:pPr>
        <w:spacing w:line="240" w:lineRule="auto"/>
        <w:rPr>
          <w:b/>
        </w:rPr>
      </w:pPr>
      <w:r w:rsidRPr="00985C84">
        <w:rPr>
          <w:b/>
        </w:rPr>
        <w:t>Waarom en hoe gaan we circulair in deze aanbesteding?</w:t>
      </w:r>
    </w:p>
    <w:p w14:paraId="6045BF43" w14:textId="2AE004F6" w:rsidR="00D32303" w:rsidRPr="00141A90" w:rsidRDefault="00DF7BDC" w:rsidP="00985C84">
      <w:pPr>
        <w:numPr>
          <w:ilvl w:val="0"/>
          <w:numId w:val="2"/>
        </w:numPr>
        <w:ind w:left="567" w:hanging="283"/>
      </w:pPr>
      <w:r w:rsidRPr="00F31D6E">
        <w:t xml:space="preserve">Opdrachtgever zelf zal zich inspannen voor organisatie van en instructie over reparatie en </w:t>
      </w:r>
      <w:r w:rsidRPr="00141A90">
        <w:t>onderhoud van kleding, met als resultaat levensduurverlenging per artikel. Verlenging van levensduur heeft een aanzienlijk grotere invloed op duurzaamheid dan toepassen van gerecyclede materialen.</w:t>
      </w:r>
    </w:p>
    <w:bookmarkEnd w:id="45"/>
    <w:bookmarkEnd w:id="46"/>
    <w:bookmarkEnd w:id="47"/>
    <w:bookmarkEnd w:id="48"/>
    <w:bookmarkEnd w:id="49"/>
    <w:bookmarkEnd w:id="50"/>
    <w:p w14:paraId="55D6464B" w14:textId="263C8A31" w:rsidR="00A22176" w:rsidRPr="00A61260" w:rsidRDefault="00A22176" w:rsidP="00985C84">
      <w:pPr>
        <w:numPr>
          <w:ilvl w:val="0"/>
          <w:numId w:val="2"/>
        </w:numPr>
        <w:ind w:left="567" w:hanging="283"/>
      </w:pPr>
      <w:r w:rsidRPr="00A61260">
        <w:t>Van een aantal artikelen wordt geëist dat deze worden geleverd met een  pe</w:t>
      </w:r>
      <w:r w:rsidR="00802A02">
        <w:t>rcentage gerecyclede materialen.</w:t>
      </w:r>
    </w:p>
    <w:p w14:paraId="4C38E1BA" w14:textId="4E3A97F3" w:rsidR="00A22176" w:rsidRPr="00A61260" w:rsidRDefault="00A22176" w:rsidP="00985C84">
      <w:pPr>
        <w:numPr>
          <w:ilvl w:val="0"/>
          <w:numId w:val="2"/>
        </w:numPr>
        <w:ind w:left="567" w:hanging="283"/>
      </w:pPr>
      <w:r w:rsidRPr="00A61260">
        <w:t xml:space="preserve">Van een drietal artikelen wordt verlangd dat deze worden geleverd met een  percentage </w:t>
      </w:r>
      <w:r w:rsidR="00C94B95">
        <w:t xml:space="preserve">duurzame en/of </w:t>
      </w:r>
      <w:r w:rsidRPr="00A61260">
        <w:t xml:space="preserve">gerecyclede materialen. Het </w:t>
      </w:r>
      <w:r w:rsidR="00C94B95">
        <w:t xml:space="preserve">duurzame en/of </w:t>
      </w:r>
      <w:r w:rsidRPr="00A61260">
        <w:t>percentage gerecyclede vezels wordt beoordeeld als gunningcriterium.</w:t>
      </w:r>
    </w:p>
    <w:p w14:paraId="2D82A116" w14:textId="482538E4" w:rsidR="00A22176" w:rsidRPr="00A61260" w:rsidRDefault="00A22176" w:rsidP="00985C84">
      <w:pPr>
        <w:numPr>
          <w:ilvl w:val="0"/>
          <w:numId w:val="2"/>
        </w:numPr>
        <w:ind w:left="567" w:hanging="283"/>
      </w:pPr>
      <w:r w:rsidRPr="00A61260">
        <w:t xml:space="preserve">Verlengen van de levensduur door </w:t>
      </w:r>
      <w:r w:rsidR="000B01A4">
        <w:t xml:space="preserve">op </w:t>
      </w:r>
      <w:r w:rsidRPr="00A61260">
        <w:t xml:space="preserve">reparatie van de kleding </w:t>
      </w:r>
      <w:r w:rsidR="000B01A4">
        <w:t>en periodieke reiniging in te</w:t>
      </w:r>
      <w:r w:rsidRPr="00A61260">
        <w:t xml:space="preserve"> zetten</w:t>
      </w:r>
      <w:r w:rsidR="00802A02">
        <w:t>.</w:t>
      </w:r>
    </w:p>
    <w:p w14:paraId="4853E99C" w14:textId="4DE4CDDF" w:rsidR="00A22176" w:rsidRPr="00A61260" w:rsidRDefault="00A22176" w:rsidP="00985C84">
      <w:pPr>
        <w:numPr>
          <w:ilvl w:val="0"/>
          <w:numId w:val="2"/>
        </w:numPr>
        <w:ind w:left="567" w:hanging="283"/>
      </w:pPr>
      <w:r w:rsidRPr="00A61260">
        <w:t>Er wordt verwacht dat de partijen de retourlogistiek inclusief een recyclingmethode aanbieden/opzetten</w:t>
      </w:r>
      <w:r w:rsidR="00802A02">
        <w:t>.</w:t>
      </w:r>
    </w:p>
    <w:p w14:paraId="72161FD0" w14:textId="7E27761F" w:rsidR="004A4878" w:rsidRDefault="00A22176" w:rsidP="004A4878">
      <w:pPr>
        <w:numPr>
          <w:ilvl w:val="0"/>
          <w:numId w:val="2"/>
        </w:numPr>
        <w:ind w:left="567" w:hanging="283"/>
      </w:pPr>
      <w:r w:rsidRPr="00A61260">
        <w:t>Van de door leverancier geleverde kleding</w:t>
      </w:r>
      <w:r w:rsidR="00F101A6" w:rsidRPr="00A61260">
        <w:t xml:space="preserve"> wordt beoordeeld welke percentage in de retourstroom gerecycled kan worden en weer teruggewonnen kan worden tot vezels </w:t>
      </w:r>
      <w:r w:rsidR="00B9060E" w:rsidRPr="00A61260">
        <w:t>voor pr</w:t>
      </w:r>
      <w:r w:rsidR="00F31D6E">
        <w:t>o</w:t>
      </w:r>
      <w:r w:rsidR="00B9060E" w:rsidRPr="00A61260">
        <w:t>ductie</w:t>
      </w:r>
      <w:r w:rsidR="00F31D6E">
        <w:t xml:space="preserve"> </w:t>
      </w:r>
      <w:r w:rsidR="000B01A4">
        <w:t xml:space="preserve">van nieuwe vezels </w:t>
      </w:r>
      <w:r w:rsidR="00F101A6" w:rsidRPr="00A61260">
        <w:t>(fiber to fiber)</w:t>
      </w:r>
      <w:r w:rsidR="004A4878">
        <w:t>.</w:t>
      </w:r>
    </w:p>
    <w:p w14:paraId="25D62918" w14:textId="545D1819" w:rsidR="00A22176" w:rsidRPr="00A61260" w:rsidRDefault="004A4878" w:rsidP="00985C84">
      <w:pPr>
        <w:numPr>
          <w:ilvl w:val="0"/>
          <w:numId w:val="2"/>
        </w:numPr>
        <w:spacing w:after="240"/>
        <w:ind w:left="567" w:hanging="283"/>
      </w:pPr>
      <w:r>
        <w:t xml:space="preserve">Jaarlijks wordt van Opdrachtnemer (zowel perceel 1 als perceel 2) een verduurzamingsvoorstel geëist </w:t>
      </w:r>
      <w:r w:rsidR="00037D7A">
        <w:t xml:space="preserve">(een contractuele bepaling) </w:t>
      </w:r>
      <w:r>
        <w:t>met betrekking tot een kledingartikel</w:t>
      </w:r>
      <w:r w:rsidR="002215D5">
        <w:t>.</w:t>
      </w:r>
    </w:p>
    <w:p w14:paraId="47604ABA" w14:textId="3028BC8D" w:rsidR="009C547C" w:rsidRPr="00A22176" w:rsidRDefault="009C547C" w:rsidP="00985C84">
      <w:pPr>
        <w:pStyle w:val="Lijstalinea"/>
        <w:numPr>
          <w:ilvl w:val="0"/>
          <w:numId w:val="12"/>
        </w:numPr>
        <w:spacing w:after="0"/>
        <w:ind w:left="0" w:firstLine="0"/>
        <w:rPr>
          <w:highlight w:val="green"/>
        </w:rPr>
      </w:pPr>
      <w:r w:rsidRPr="00A22176">
        <w:rPr>
          <w:highlight w:val="green"/>
        </w:rPr>
        <w:br w:type="page"/>
      </w:r>
    </w:p>
    <w:p w14:paraId="66D6DB08" w14:textId="07F804D7" w:rsidR="00B06E54" w:rsidRPr="00985C84" w:rsidRDefault="00646991" w:rsidP="00985C84">
      <w:pPr>
        <w:pStyle w:val="Kop1"/>
        <w:ind w:left="567" w:hanging="567"/>
        <w:rPr>
          <w:b/>
          <w:sz w:val="32"/>
        </w:rPr>
      </w:pPr>
      <w:bookmarkStart w:id="67" w:name="_Toc26875531"/>
      <w:bookmarkStart w:id="68" w:name="_Toc24380673"/>
      <w:bookmarkStart w:id="69" w:name="_Toc30058132"/>
      <w:bookmarkStart w:id="70" w:name="_Toc30417659"/>
      <w:r w:rsidRPr="00985C84">
        <w:rPr>
          <w:b/>
          <w:sz w:val="32"/>
        </w:rPr>
        <w:lastRenderedPageBreak/>
        <w:t>Procedurele bepalingen</w:t>
      </w:r>
      <w:bookmarkEnd w:id="67"/>
      <w:bookmarkEnd w:id="68"/>
      <w:bookmarkEnd w:id="69"/>
      <w:bookmarkEnd w:id="70"/>
    </w:p>
    <w:p w14:paraId="4C779180" w14:textId="4E791805" w:rsidR="00B06E54" w:rsidRPr="00985C84" w:rsidRDefault="00B06E54" w:rsidP="00985C84">
      <w:pPr>
        <w:pStyle w:val="Kop2"/>
        <w:spacing w:before="240" w:line="240" w:lineRule="auto"/>
        <w:ind w:left="567" w:hanging="567"/>
        <w:rPr>
          <w:color w:val="auto"/>
        </w:rPr>
      </w:pPr>
      <w:bookmarkStart w:id="71" w:name="_Toc462133632"/>
      <w:bookmarkStart w:id="72" w:name="_Toc462133926"/>
      <w:bookmarkStart w:id="73" w:name="_Toc500492604"/>
      <w:bookmarkStart w:id="74" w:name="_Toc26875532"/>
      <w:bookmarkStart w:id="75" w:name="_Toc24380674"/>
      <w:bookmarkStart w:id="76" w:name="_Toc30058133"/>
      <w:bookmarkStart w:id="77" w:name="_Toc30417660"/>
      <w:r w:rsidRPr="00985C84">
        <w:rPr>
          <w:color w:val="auto"/>
        </w:rPr>
        <w:t>Algemeen</w:t>
      </w:r>
      <w:bookmarkEnd w:id="71"/>
      <w:bookmarkEnd w:id="72"/>
      <w:bookmarkEnd w:id="73"/>
      <w:bookmarkEnd w:id="74"/>
      <w:bookmarkEnd w:id="75"/>
      <w:bookmarkEnd w:id="76"/>
      <w:bookmarkEnd w:id="77"/>
    </w:p>
    <w:p w14:paraId="66D3CC30" w14:textId="432A7E17" w:rsidR="009C547C" w:rsidRDefault="009C547C" w:rsidP="00985C84">
      <w:pPr>
        <w:spacing w:after="240"/>
      </w:pPr>
      <w:r>
        <w:t>Dit hoofdstuk beschrijft de inschrijvingsrichtlijnen en –procedures.</w:t>
      </w:r>
      <w:r w:rsidRPr="00111992">
        <w:t xml:space="preserve"> Uw </w:t>
      </w:r>
      <w:r w:rsidR="006B5C79">
        <w:t>Inschrijving</w:t>
      </w:r>
      <w:r w:rsidRPr="00111992">
        <w:t xml:space="preserve"> </w:t>
      </w:r>
      <w:r>
        <w:t>moet voldoen</w:t>
      </w:r>
      <w:r w:rsidRPr="00111992">
        <w:t xml:space="preserve"> aan het </w:t>
      </w:r>
      <w:r w:rsidRPr="00933714">
        <w:t>bepaalde</w:t>
      </w:r>
      <w:r w:rsidRPr="00111992">
        <w:t xml:space="preserve"> in dit hoofdstuk. Het niet voldoen aan </w:t>
      </w:r>
      <w:r>
        <w:t>de inschrijvingsrichtlijnen en -</w:t>
      </w:r>
      <w:r w:rsidRPr="00111992">
        <w:t xml:space="preserve">procedures betekent dat </w:t>
      </w:r>
      <w:r>
        <w:t xml:space="preserve">de </w:t>
      </w:r>
      <w:r w:rsidR="00050C9C">
        <w:t>Opdrachtgever</w:t>
      </w:r>
      <w:r w:rsidRPr="00111992">
        <w:t xml:space="preserve"> uw </w:t>
      </w:r>
      <w:r w:rsidR="006B5C79">
        <w:t>Inschrijving</w:t>
      </w:r>
      <w:r w:rsidRPr="00111992">
        <w:t xml:space="preserve"> niet in behandeling neemt.</w:t>
      </w:r>
    </w:p>
    <w:p w14:paraId="05791165" w14:textId="0ED8CA3E" w:rsidR="00B06E54" w:rsidRDefault="00D32303" w:rsidP="00985C84">
      <w:pPr>
        <w:spacing w:after="240"/>
      </w:pPr>
      <w:r w:rsidRPr="00A61260">
        <w:t xml:space="preserve">U verklaart door in te schrijven op de onderhavige aanbesteding dat u akkoord gaat met de voorwaarden die in dit hoofdstuk zijn opgenomen en dat u geen recht heeft op vergoeding van enigerlei kosten, schade of anderszins, los van de </w:t>
      </w:r>
      <w:r w:rsidR="0015371B" w:rsidRPr="00A61260">
        <w:t>v</w:t>
      </w:r>
      <w:r w:rsidRPr="00A61260">
        <w:t>ergoeding</w:t>
      </w:r>
      <w:r w:rsidR="0015371B" w:rsidRPr="00A61260">
        <w:t xml:space="preserve"> voor de draa</w:t>
      </w:r>
      <w:r w:rsidR="00BE2EC2" w:rsidRPr="00A61260">
        <w:t>gproef</w:t>
      </w:r>
      <w:r w:rsidR="00192B2A">
        <w:t xml:space="preserve"> (3.3)</w:t>
      </w:r>
      <w:r w:rsidR="00BE2EC2" w:rsidRPr="00A61260">
        <w:t>.</w:t>
      </w:r>
    </w:p>
    <w:p w14:paraId="431E4EF3" w14:textId="589FD9A3" w:rsidR="006B1D59" w:rsidRPr="00933714" w:rsidRDefault="006B1D59" w:rsidP="00985C84">
      <w:pPr>
        <w:spacing w:after="240"/>
      </w:pPr>
      <w:bookmarkStart w:id="78" w:name="_Toc462133633"/>
      <w:bookmarkStart w:id="79" w:name="_Toc462133927"/>
      <w:bookmarkStart w:id="80" w:name="_Toc500492605"/>
      <w:r w:rsidRPr="00933714">
        <w:t xml:space="preserve">Inschrijvers worden beoordeeld op </w:t>
      </w:r>
      <w:r>
        <w:t>de Eisen</w:t>
      </w:r>
      <w:r w:rsidRPr="00933714">
        <w:t xml:space="preserve"> conform hoofdstuk </w:t>
      </w:r>
      <w:r w:rsidR="00833870">
        <w:fldChar w:fldCharType="begin"/>
      </w:r>
      <w:r w:rsidR="00833870">
        <w:instrText xml:space="preserve"> REF _Ref6239459 \r \h </w:instrText>
      </w:r>
      <w:r w:rsidR="009E7CB6">
        <w:instrText xml:space="preserve"> \* MERGEFORMAT </w:instrText>
      </w:r>
      <w:r w:rsidR="00833870">
        <w:fldChar w:fldCharType="separate"/>
      </w:r>
      <w:r w:rsidR="001C6E1F">
        <w:t>4</w:t>
      </w:r>
      <w:r w:rsidR="00833870">
        <w:fldChar w:fldCharType="end"/>
      </w:r>
      <w:r w:rsidRPr="00933714">
        <w:t xml:space="preserve"> en de </w:t>
      </w:r>
      <w:r>
        <w:t>G</w:t>
      </w:r>
      <w:r w:rsidRPr="00933714">
        <w:t xml:space="preserve">unningcriteria in hoofdstuk </w:t>
      </w:r>
      <w:r w:rsidR="00833870">
        <w:fldChar w:fldCharType="begin"/>
      </w:r>
      <w:r w:rsidR="00833870">
        <w:instrText xml:space="preserve"> REF _Ref6239471 \r \h </w:instrText>
      </w:r>
      <w:r w:rsidR="009E7CB6">
        <w:instrText xml:space="preserve"> \* MERGEFORMAT </w:instrText>
      </w:r>
      <w:r w:rsidR="00833870">
        <w:fldChar w:fldCharType="separate"/>
      </w:r>
      <w:r w:rsidR="001C6E1F">
        <w:t>5</w:t>
      </w:r>
      <w:r w:rsidR="00833870">
        <w:fldChar w:fldCharType="end"/>
      </w:r>
      <w:r w:rsidRPr="00933714">
        <w:t>.</w:t>
      </w:r>
    </w:p>
    <w:p w14:paraId="7CC79D2F" w14:textId="77777777" w:rsidR="006B1D59" w:rsidRPr="00933714" w:rsidRDefault="006B1D59" w:rsidP="00985C84">
      <w:pPr>
        <w:spacing w:after="240"/>
      </w:pPr>
      <w:r w:rsidRPr="00933714">
        <w:t>De Inschrijver en de Inschrijving dienen aan alle Eisen te voldoen. Indien aan één van de Eisen niet wordt voldaan, wordt de Inschrijving uitgesloten van verdere deelname.</w:t>
      </w:r>
    </w:p>
    <w:p w14:paraId="42368365" w14:textId="34B79F2E" w:rsidR="006B1D59" w:rsidRDefault="006B1D59" w:rsidP="00985C84">
      <w:pPr>
        <w:spacing w:after="240"/>
      </w:pPr>
      <w:r>
        <w:t xml:space="preserve">Opdrachtgever gunt de </w:t>
      </w:r>
      <w:r w:rsidR="004A6B5D">
        <w:t>Opdracht</w:t>
      </w:r>
      <w:r>
        <w:t xml:space="preserve"> op basis van de beste prijs-kwaliteitverhouding, waarbij gekozen is voor de</w:t>
      </w:r>
      <w:r w:rsidR="00037D7A">
        <w:t xml:space="preserve"> gewogen factor methode </w:t>
      </w:r>
      <w:r>
        <w:t xml:space="preserve">zoals beschreven in hoofdstuk </w:t>
      </w:r>
      <w:r w:rsidR="00833870">
        <w:fldChar w:fldCharType="begin"/>
      </w:r>
      <w:r w:rsidR="00833870">
        <w:instrText xml:space="preserve"> REF _Ref6239571 \r \h </w:instrText>
      </w:r>
      <w:r w:rsidR="00833870">
        <w:fldChar w:fldCharType="separate"/>
      </w:r>
      <w:r w:rsidR="001C6E1F">
        <w:t>5</w:t>
      </w:r>
      <w:r w:rsidR="00833870">
        <w:fldChar w:fldCharType="end"/>
      </w:r>
      <w:r>
        <w:t>.</w:t>
      </w:r>
    </w:p>
    <w:p w14:paraId="6250A235" w14:textId="4BA4463E" w:rsidR="006B1D59" w:rsidRDefault="00B11506" w:rsidP="00985C84">
      <w:pPr>
        <w:spacing w:after="240"/>
      </w:pPr>
      <w:r w:rsidRPr="00193CC8">
        <w:t xml:space="preserve">De percelen worden onafhankelijk van elkaar gegund, aan de </w:t>
      </w:r>
      <w:r w:rsidR="006B5C79">
        <w:t>Inschrijver</w:t>
      </w:r>
      <w:r w:rsidRPr="00193CC8">
        <w:t xml:space="preserve"> die voor dat perceel met de beste prijs-kwaliteit verhouding inschrijft. Het is mogelijk dat beide percelen aan deze</w:t>
      </w:r>
      <w:r w:rsidR="0006156F" w:rsidRPr="00193CC8">
        <w:t xml:space="preserve">lfde </w:t>
      </w:r>
      <w:r w:rsidR="006B5C79">
        <w:t>Inschrijver</w:t>
      </w:r>
      <w:r w:rsidR="0006156F" w:rsidRPr="00193CC8">
        <w:t xml:space="preserve"> worden gegund.</w:t>
      </w:r>
      <w:bookmarkEnd w:id="78"/>
      <w:bookmarkEnd w:id="79"/>
      <w:bookmarkEnd w:id="80"/>
    </w:p>
    <w:p w14:paraId="47736161" w14:textId="01B56149" w:rsidR="00CE6C2C" w:rsidRPr="00985C84" w:rsidRDefault="00CE6C2C" w:rsidP="00985C84">
      <w:pPr>
        <w:pStyle w:val="Kop3"/>
        <w:spacing w:before="240" w:line="240" w:lineRule="auto"/>
        <w:ind w:left="567" w:hanging="567"/>
        <w:rPr>
          <w:color w:val="auto"/>
        </w:rPr>
      </w:pPr>
      <w:r w:rsidRPr="00985C84">
        <w:rPr>
          <w:color w:val="auto"/>
        </w:rPr>
        <w:t>Ondertekening</w:t>
      </w:r>
    </w:p>
    <w:p w14:paraId="00A1286D" w14:textId="3742D9BA" w:rsidR="006B1D59" w:rsidRDefault="00CE6C2C" w:rsidP="00985C84">
      <w:pPr>
        <w:spacing w:after="240"/>
      </w:pPr>
      <w:r>
        <w:t xml:space="preserve">De </w:t>
      </w:r>
      <w:r w:rsidR="005433B2">
        <w:t>I</w:t>
      </w:r>
      <w:r>
        <w:t xml:space="preserve">nschrijving dient te worden ondertekend door een of meer personen, die bevoegd zijn de Inschrijvende onderneming te binden. In geval van </w:t>
      </w:r>
      <w:r w:rsidR="006B5C79">
        <w:t>Inschrijving</w:t>
      </w:r>
      <w:r>
        <w:t xml:space="preserve"> door een samenwerkingsverband van ondernemingen ondertekenen alle deelnemers aan het samenwerkingsverband de </w:t>
      </w:r>
      <w:r w:rsidR="006B5C79">
        <w:t>Inschrijving</w:t>
      </w:r>
      <w:r>
        <w:t xml:space="preserve">. De </w:t>
      </w:r>
      <w:r w:rsidR="00050C9C">
        <w:t>Opdrachtgever</w:t>
      </w:r>
      <w:r>
        <w:t xml:space="preserve"> stelt na voorlopige gunning de </w:t>
      </w:r>
      <w:r w:rsidR="005433B2">
        <w:t>bevoegdheid</w:t>
      </w:r>
      <w:r>
        <w:t xml:space="preserve"> vast met een kopie van de </w:t>
      </w:r>
      <w:r w:rsidR="006B5C79">
        <w:t>Inschrijving</w:t>
      </w:r>
      <w:r>
        <w:t xml:space="preserve"> in het handelsregister</w:t>
      </w:r>
      <w:r w:rsidR="005433B2">
        <w:t xml:space="preserve">, dan wel met een volmacht die bij Inschrijving is verstrekt door degene die daartoe conform </w:t>
      </w:r>
      <w:r w:rsidR="000149D6">
        <w:t>het handelsregister is bevoegd.</w:t>
      </w:r>
    </w:p>
    <w:p w14:paraId="7A43C5B0" w14:textId="77777777" w:rsidR="00646991" w:rsidRPr="00985C84" w:rsidRDefault="00646991" w:rsidP="00985C84">
      <w:pPr>
        <w:pStyle w:val="Kop2"/>
        <w:spacing w:before="240" w:line="240" w:lineRule="auto"/>
        <w:ind w:left="567" w:hanging="567"/>
        <w:rPr>
          <w:color w:val="auto"/>
        </w:rPr>
      </w:pPr>
      <w:bookmarkStart w:id="81" w:name="_Ref26860166"/>
      <w:bookmarkStart w:id="82" w:name="_Ref26860271"/>
      <w:bookmarkStart w:id="83" w:name="_Toc26875533"/>
      <w:bookmarkStart w:id="84" w:name="_Toc24380675"/>
      <w:bookmarkStart w:id="85" w:name="_Toc30058134"/>
      <w:bookmarkStart w:id="86" w:name="_Toc30417661"/>
      <w:bookmarkStart w:id="87" w:name="_Toc462133634"/>
      <w:bookmarkStart w:id="88" w:name="_Toc462133928"/>
      <w:bookmarkStart w:id="89" w:name="_Toc500492606"/>
      <w:r w:rsidRPr="00985C84">
        <w:rPr>
          <w:color w:val="auto"/>
        </w:rPr>
        <w:t>Planning</w:t>
      </w:r>
      <w:bookmarkEnd w:id="81"/>
      <w:bookmarkEnd w:id="82"/>
      <w:bookmarkEnd w:id="83"/>
      <w:bookmarkEnd w:id="84"/>
      <w:bookmarkEnd w:id="85"/>
      <w:bookmarkEnd w:id="86"/>
    </w:p>
    <w:p w14:paraId="27572CE8" w14:textId="13D79503" w:rsidR="00933714" w:rsidRDefault="006B1D59" w:rsidP="00985C84">
      <w:pPr>
        <w:spacing w:after="240"/>
      </w:pPr>
      <w:r>
        <w:t>De planning van deze aanbestedingsprocedure is als volgt:</w:t>
      </w:r>
    </w:p>
    <w:p w14:paraId="72310DE5" w14:textId="7910C480" w:rsidR="00916996" w:rsidRPr="00916996" w:rsidRDefault="00916996" w:rsidP="00916996">
      <w:pPr>
        <w:pStyle w:val="Bijschrift"/>
        <w:keepNext/>
        <w:rPr>
          <w:rFonts w:ascii="Corbel" w:hAnsi="Corbel"/>
          <w:sz w:val="16"/>
          <w:szCs w:val="16"/>
        </w:rPr>
      </w:pPr>
      <w:r w:rsidRPr="00916996">
        <w:rPr>
          <w:rFonts w:ascii="Corbel" w:hAnsi="Corbel"/>
          <w:sz w:val="16"/>
          <w:szCs w:val="16"/>
        </w:rPr>
        <w:t xml:space="preserve">Tabel </w:t>
      </w:r>
      <w:r w:rsidRPr="00916996">
        <w:rPr>
          <w:rFonts w:ascii="Corbel" w:hAnsi="Corbel"/>
          <w:sz w:val="16"/>
          <w:szCs w:val="16"/>
        </w:rPr>
        <w:fldChar w:fldCharType="begin"/>
      </w:r>
      <w:r w:rsidRPr="00916996">
        <w:rPr>
          <w:rFonts w:ascii="Corbel" w:hAnsi="Corbel"/>
          <w:sz w:val="16"/>
          <w:szCs w:val="16"/>
        </w:rPr>
        <w:instrText xml:space="preserve"> SEQ Tabel \* ARABIC </w:instrText>
      </w:r>
      <w:r w:rsidRPr="00916996">
        <w:rPr>
          <w:rFonts w:ascii="Corbel" w:hAnsi="Corbel"/>
          <w:sz w:val="16"/>
          <w:szCs w:val="16"/>
        </w:rPr>
        <w:fldChar w:fldCharType="separate"/>
      </w:r>
      <w:r w:rsidR="00BB362E">
        <w:rPr>
          <w:rFonts w:ascii="Corbel" w:hAnsi="Corbel"/>
          <w:noProof/>
          <w:sz w:val="16"/>
          <w:szCs w:val="16"/>
        </w:rPr>
        <w:t>2</w:t>
      </w:r>
      <w:r w:rsidRPr="00916996">
        <w:rPr>
          <w:rFonts w:ascii="Corbel" w:hAnsi="Corbel"/>
          <w:sz w:val="16"/>
          <w:szCs w:val="16"/>
        </w:rPr>
        <w:fldChar w:fldCharType="end"/>
      </w:r>
      <w:r w:rsidRPr="00916996">
        <w:rPr>
          <w:rFonts w:ascii="Corbel" w:hAnsi="Corbel"/>
          <w:sz w:val="16"/>
          <w:szCs w:val="16"/>
        </w:rPr>
        <w:t>: Planning aanbesteding Bedrijfskleding gemeente Gooise Meren</w:t>
      </w:r>
    </w:p>
    <w:tbl>
      <w:tblPr>
        <w:tblStyle w:val="stlTabel"/>
        <w:tblW w:w="5000" w:type="pct"/>
        <w:tblLook w:val="04A0" w:firstRow="1" w:lastRow="0" w:firstColumn="1" w:lastColumn="0" w:noHBand="0" w:noVBand="1"/>
      </w:tblPr>
      <w:tblGrid>
        <w:gridCol w:w="6436"/>
        <w:gridCol w:w="2210"/>
      </w:tblGrid>
      <w:tr w:rsidR="006B1D59" w:rsidRPr="00B11506" w14:paraId="40F669E6" w14:textId="77777777" w:rsidTr="00E05044">
        <w:trPr>
          <w:cnfStyle w:val="100000000000" w:firstRow="1" w:lastRow="0" w:firstColumn="0" w:lastColumn="0" w:oddVBand="0" w:evenVBand="0" w:oddHBand="0" w:evenHBand="0" w:firstRowFirstColumn="0" w:firstRowLastColumn="0" w:lastRowFirstColumn="0" w:lastRowLastColumn="0"/>
          <w:trHeight w:val="287"/>
          <w:tblHeader/>
        </w:trPr>
        <w:tc>
          <w:tcPr>
            <w:tcW w:w="3722" w:type="pct"/>
          </w:tcPr>
          <w:p w14:paraId="4E502C98" w14:textId="77777777" w:rsidR="006B1D59" w:rsidRPr="00B11506" w:rsidRDefault="006B1D59" w:rsidP="00612AFA">
            <w:pPr>
              <w:rPr>
                <w:szCs w:val="20"/>
              </w:rPr>
            </w:pPr>
            <w:r w:rsidRPr="00B11506">
              <w:rPr>
                <w:szCs w:val="20"/>
              </w:rPr>
              <w:t xml:space="preserve">Planning aanbesteding </w:t>
            </w:r>
          </w:p>
        </w:tc>
        <w:tc>
          <w:tcPr>
            <w:tcW w:w="1278" w:type="pct"/>
          </w:tcPr>
          <w:p w14:paraId="74CB93EA" w14:textId="77777777" w:rsidR="006B1D59" w:rsidRPr="00B11506" w:rsidRDefault="006B1D59" w:rsidP="00612AFA">
            <w:pPr>
              <w:rPr>
                <w:szCs w:val="20"/>
              </w:rPr>
            </w:pPr>
            <w:r w:rsidRPr="00B11506">
              <w:rPr>
                <w:szCs w:val="20"/>
              </w:rPr>
              <w:t>Datum gereed</w:t>
            </w:r>
          </w:p>
        </w:tc>
      </w:tr>
      <w:tr w:rsidR="006B1D59" w:rsidRPr="00B11506" w14:paraId="4F79EDED" w14:textId="77777777" w:rsidTr="00E05044">
        <w:trPr>
          <w:trHeight w:val="287"/>
        </w:trPr>
        <w:tc>
          <w:tcPr>
            <w:tcW w:w="3722" w:type="pct"/>
          </w:tcPr>
          <w:p w14:paraId="484979FD" w14:textId="2F8EDCAD" w:rsidR="006B1D59" w:rsidRPr="00B11506" w:rsidRDefault="006B1D59" w:rsidP="007862F9">
            <w:pPr>
              <w:pStyle w:val="Lijstalinea"/>
              <w:numPr>
                <w:ilvl w:val="0"/>
                <w:numId w:val="8"/>
              </w:numPr>
              <w:spacing w:after="0" w:line="240" w:lineRule="atLeast"/>
              <w:rPr>
                <w:rFonts w:ascii="Corbel" w:hAnsi="Corbel"/>
                <w:sz w:val="20"/>
                <w:szCs w:val="20"/>
              </w:rPr>
            </w:pPr>
            <w:r w:rsidRPr="00B11506">
              <w:rPr>
                <w:rFonts w:ascii="Corbel" w:hAnsi="Corbel"/>
                <w:sz w:val="20"/>
                <w:szCs w:val="20"/>
              </w:rPr>
              <w:t>Aankondiging aanbesteding</w:t>
            </w:r>
          </w:p>
        </w:tc>
        <w:tc>
          <w:tcPr>
            <w:tcW w:w="1278" w:type="pct"/>
          </w:tcPr>
          <w:p w14:paraId="45D9CC28" w14:textId="1150F6C1" w:rsidR="006B1D59" w:rsidRPr="00985C84" w:rsidRDefault="00802A02" w:rsidP="00612AFA">
            <w:r w:rsidRPr="000924B2">
              <w:rPr>
                <w:szCs w:val="20"/>
              </w:rPr>
              <w:fldChar w:fldCharType="begin"/>
            </w:r>
            <w:r w:rsidRPr="000924B2">
              <w:rPr>
                <w:szCs w:val="20"/>
              </w:rPr>
              <w:instrText xml:space="preserve"> REF PublDatum \h </w:instrText>
            </w:r>
            <w:r w:rsidR="00E05044">
              <w:rPr>
                <w:szCs w:val="20"/>
              </w:rPr>
              <w:instrText xml:space="preserve"> \* MERGEFORMAT </w:instrText>
            </w:r>
            <w:r w:rsidRPr="000924B2">
              <w:rPr>
                <w:szCs w:val="20"/>
              </w:rPr>
            </w:r>
            <w:r w:rsidRPr="000924B2">
              <w:rPr>
                <w:szCs w:val="20"/>
              </w:rPr>
              <w:fldChar w:fldCharType="separate"/>
            </w:r>
            <w:r w:rsidR="001C6E1F">
              <w:rPr>
                <w:noProof/>
                <w:bdr w:val="nil"/>
              </w:rPr>
              <w:t>20 januari 2020</w:t>
            </w:r>
            <w:r w:rsidRPr="000924B2">
              <w:rPr>
                <w:szCs w:val="20"/>
              </w:rPr>
              <w:fldChar w:fldCharType="end"/>
            </w:r>
          </w:p>
        </w:tc>
      </w:tr>
      <w:tr w:rsidR="006B1D59" w:rsidRPr="00B11506" w14:paraId="6D234804" w14:textId="77777777" w:rsidTr="00E05044">
        <w:trPr>
          <w:trHeight w:val="288"/>
        </w:trPr>
        <w:tc>
          <w:tcPr>
            <w:tcW w:w="3722" w:type="pct"/>
          </w:tcPr>
          <w:p w14:paraId="13A97D4F" w14:textId="2BBC513D" w:rsidR="006B1D59" w:rsidRPr="00B11506" w:rsidRDefault="00802A02" w:rsidP="007862F9">
            <w:pPr>
              <w:pStyle w:val="Lijstalinea"/>
              <w:numPr>
                <w:ilvl w:val="0"/>
                <w:numId w:val="8"/>
              </w:numPr>
              <w:spacing w:after="0" w:line="240" w:lineRule="atLeast"/>
              <w:rPr>
                <w:rFonts w:ascii="Corbel" w:hAnsi="Corbel"/>
                <w:sz w:val="20"/>
                <w:szCs w:val="20"/>
              </w:rPr>
            </w:pPr>
            <w:r>
              <w:rPr>
                <w:rFonts w:ascii="Corbel" w:hAnsi="Corbel"/>
                <w:sz w:val="20"/>
                <w:szCs w:val="20"/>
              </w:rPr>
              <w:t>Uiterste datum o</w:t>
            </w:r>
            <w:r w:rsidR="006B1D59" w:rsidRPr="00B11506">
              <w:rPr>
                <w:rFonts w:ascii="Corbel" w:hAnsi="Corbel"/>
                <w:sz w:val="20"/>
                <w:szCs w:val="20"/>
              </w:rPr>
              <w:t>ntvangst schriftelijke vragen</w:t>
            </w:r>
            <w:r>
              <w:rPr>
                <w:rFonts w:ascii="Corbel" w:hAnsi="Corbel"/>
                <w:sz w:val="20"/>
                <w:szCs w:val="20"/>
              </w:rPr>
              <w:t xml:space="preserve"> </w:t>
            </w:r>
            <w:r w:rsidR="006B1D59" w:rsidRPr="00B11506">
              <w:rPr>
                <w:rFonts w:ascii="Corbel" w:hAnsi="Corbel"/>
                <w:sz w:val="20"/>
                <w:szCs w:val="20"/>
              </w:rPr>
              <w:t>vóór 12.00 uur</w:t>
            </w:r>
          </w:p>
        </w:tc>
        <w:tc>
          <w:tcPr>
            <w:tcW w:w="1278" w:type="pct"/>
          </w:tcPr>
          <w:p w14:paraId="6838FBDD" w14:textId="596495E8" w:rsidR="006B1D59" w:rsidRPr="00985C84" w:rsidRDefault="00802A02" w:rsidP="00612AFA">
            <w:r w:rsidRPr="000924B2">
              <w:rPr>
                <w:szCs w:val="20"/>
              </w:rPr>
              <w:t>10 februari 2020</w:t>
            </w:r>
          </w:p>
        </w:tc>
      </w:tr>
      <w:tr w:rsidR="006B1D59" w:rsidRPr="00B11506" w14:paraId="55AE682F" w14:textId="77777777" w:rsidTr="00E05044">
        <w:trPr>
          <w:trHeight w:val="287"/>
        </w:trPr>
        <w:tc>
          <w:tcPr>
            <w:tcW w:w="3722" w:type="pct"/>
          </w:tcPr>
          <w:p w14:paraId="7D8EAF85" w14:textId="30F57788" w:rsidR="006B1D59" w:rsidRPr="00B11506" w:rsidRDefault="006B1D59" w:rsidP="007862F9">
            <w:pPr>
              <w:pStyle w:val="Lijstalinea"/>
              <w:numPr>
                <w:ilvl w:val="0"/>
                <w:numId w:val="8"/>
              </w:numPr>
              <w:spacing w:after="0" w:line="240" w:lineRule="atLeast"/>
              <w:rPr>
                <w:rFonts w:ascii="Corbel" w:hAnsi="Corbel"/>
                <w:sz w:val="20"/>
                <w:szCs w:val="20"/>
              </w:rPr>
            </w:pPr>
            <w:r w:rsidRPr="00B11506">
              <w:rPr>
                <w:rFonts w:ascii="Corbel" w:hAnsi="Corbel"/>
                <w:sz w:val="20"/>
                <w:szCs w:val="20"/>
              </w:rPr>
              <w:t xml:space="preserve">Verzending van de </w:t>
            </w:r>
            <w:r w:rsidR="00802A02">
              <w:rPr>
                <w:rFonts w:ascii="Corbel" w:hAnsi="Corbel"/>
                <w:sz w:val="20"/>
                <w:szCs w:val="20"/>
              </w:rPr>
              <w:t>1</w:t>
            </w:r>
            <w:r w:rsidR="00802A02" w:rsidRPr="00802A02">
              <w:rPr>
                <w:rFonts w:ascii="Corbel" w:hAnsi="Corbel"/>
                <w:sz w:val="20"/>
                <w:szCs w:val="20"/>
                <w:vertAlign w:val="superscript"/>
              </w:rPr>
              <w:t>ste</w:t>
            </w:r>
            <w:r w:rsidR="00802A02">
              <w:rPr>
                <w:rFonts w:ascii="Corbel" w:hAnsi="Corbel"/>
                <w:sz w:val="20"/>
                <w:szCs w:val="20"/>
              </w:rPr>
              <w:t xml:space="preserve"> </w:t>
            </w:r>
            <w:r w:rsidRPr="00B11506">
              <w:rPr>
                <w:rFonts w:ascii="Corbel" w:hAnsi="Corbel"/>
                <w:sz w:val="20"/>
                <w:szCs w:val="20"/>
              </w:rPr>
              <w:t>Nota van Inlichtingen</w:t>
            </w:r>
          </w:p>
        </w:tc>
        <w:tc>
          <w:tcPr>
            <w:tcW w:w="1278" w:type="pct"/>
          </w:tcPr>
          <w:p w14:paraId="65F07B13" w14:textId="34373B81" w:rsidR="006B1D59" w:rsidRPr="00985C84" w:rsidRDefault="00802A02" w:rsidP="00612AFA">
            <w:r w:rsidRPr="000924B2">
              <w:rPr>
                <w:szCs w:val="20"/>
              </w:rPr>
              <w:t>20 februari 2020</w:t>
            </w:r>
          </w:p>
        </w:tc>
      </w:tr>
      <w:tr w:rsidR="00802A02" w:rsidRPr="00B11506" w14:paraId="72026405" w14:textId="77777777" w:rsidTr="00E05044">
        <w:trPr>
          <w:trHeight w:val="287"/>
        </w:trPr>
        <w:tc>
          <w:tcPr>
            <w:tcW w:w="3722" w:type="pct"/>
          </w:tcPr>
          <w:p w14:paraId="596BEECE" w14:textId="5E99E800" w:rsidR="00802A02" w:rsidRPr="00B11506" w:rsidRDefault="00802A02" w:rsidP="007862F9">
            <w:pPr>
              <w:pStyle w:val="Lijstalinea"/>
              <w:numPr>
                <w:ilvl w:val="0"/>
                <w:numId w:val="8"/>
              </w:numPr>
              <w:spacing w:after="0" w:line="240" w:lineRule="atLeast"/>
              <w:rPr>
                <w:rFonts w:ascii="Corbel" w:hAnsi="Corbel"/>
                <w:sz w:val="20"/>
                <w:szCs w:val="20"/>
              </w:rPr>
            </w:pPr>
            <w:r>
              <w:rPr>
                <w:rFonts w:ascii="Corbel" w:hAnsi="Corbel"/>
                <w:sz w:val="20"/>
                <w:szCs w:val="20"/>
              </w:rPr>
              <w:t>Uiterste datum o</w:t>
            </w:r>
            <w:r w:rsidRPr="00B11506">
              <w:rPr>
                <w:rFonts w:ascii="Corbel" w:hAnsi="Corbel"/>
                <w:sz w:val="20"/>
                <w:szCs w:val="20"/>
              </w:rPr>
              <w:t>ntvangst schriftelijke vragen</w:t>
            </w:r>
            <w:r>
              <w:rPr>
                <w:rFonts w:ascii="Corbel" w:hAnsi="Corbel"/>
                <w:sz w:val="20"/>
                <w:szCs w:val="20"/>
              </w:rPr>
              <w:t xml:space="preserve"> </w:t>
            </w:r>
            <w:r w:rsidRPr="00B11506">
              <w:rPr>
                <w:rFonts w:ascii="Corbel" w:hAnsi="Corbel"/>
                <w:sz w:val="20"/>
                <w:szCs w:val="20"/>
              </w:rPr>
              <w:t>vóór 12.00 uur</w:t>
            </w:r>
          </w:p>
        </w:tc>
        <w:tc>
          <w:tcPr>
            <w:tcW w:w="1278" w:type="pct"/>
          </w:tcPr>
          <w:p w14:paraId="1CB54AC7" w14:textId="239B3EC0" w:rsidR="00802A02" w:rsidRPr="000924B2" w:rsidRDefault="00802A02" w:rsidP="00612AFA">
            <w:pPr>
              <w:rPr>
                <w:szCs w:val="20"/>
              </w:rPr>
            </w:pPr>
            <w:r w:rsidRPr="000924B2">
              <w:rPr>
                <w:szCs w:val="20"/>
              </w:rPr>
              <w:t>27 februari 2020</w:t>
            </w:r>
          </w:p>
        </w:tc>
      </w:tr>
      <w:tr w:rsidR="00802A02" w:rsidRPr="00B11506" w14:paraId="674D2AA0" w14:textId="77777777" w:rsidTr="00E05044">
        <w:trPr>
          <w:trHeight w:val="287"/>
        </w:trPr>
        <w:tc>
          <w:tcPr>
            <w:tcW w:w="3722" w:type="pct"/>
          </w:tcPr>
          <w:p w14:paraId="2F5226DB" w14:textId="4B571F50" w:rsidR="00802A02" w:rsidRPr="00B11506" w:rsidRDefault="00802A02" w:rsidP="007862F9">
            <w:pPr>
              <w:pStyle w:val="Lijstalinea"/>
              <w:numPr>
                <w:ilvl w:val="0"/>
                <w:numId w:val="8"/>
              </w:numPr>
              <w:spacing w:after="0" w:line="240" w:lineRule="atLeast"/>
              <w:rPr>
                <w:rFonts w:ascii="Corbel" w:hAnsi="Corbel"/>
                <w:sz w:val="20"/>
                <w:szCs w:val="20"/>
              </w:rPr>
            </w:pPr>
            <w:r w:rsidRPr="00B11506">
              <w:rPr>
                <w:rFonts w:ascii="Corbel" w:hAnsi="Corbel"/>
                <w:sz w:val="20"/>
                <w:szCs w:val="20"/>
              </w:rPr>
              <w:t xml:space="preserve">Verzending van de </w:t>
            </w:r>
            <w:r>
              <w:rPr>
                <w:rFonts w:ascii="Corbel" w:hAnsi="Corbel"/>
                <w:sz w:val="20"/>
                <w:szCs w:val="20"/>
              </w:rPr>
              <w:t>1</w:t>
            </w:r>
            <w:r w:rsidRPr="00802A02">
              <w:rPr>
                <w:rFonts w:ascii="Corbel" w:hAnsi="Corbel"/>
                <w:sz w:val="20"/>
                <w:szCs w:val="20"/>
                <w:vertAlign w:val="superscript"/>
              </w:rPr>
              <w:t>ste</w:t>
            </w:r>
            <w:r>
              <w:rPr>
                <w:rFonts w:ascii="Corbel" w:hAnsi="Corbel"/>
                <w:sz w:val="20"/>
                <w:szCs w:val="20"/>
              </w:rPr>
              <w:t xml:space="preserve"> </w:t>
            </w:r>
            <w:r w:rsidRPr="00B11506">
              <w:rPr>
                <w:rFonts w:ascii="Corbel" w:hAnsi="Corbel"/>
                <w:sz w:val="20"/>
                <w:szCs w:val="20"/>
              </w:rPr>
              <w:t>Nota van Inlichtingen</w:t>
            </w:r>
          </w:p>
        </w:tc>
        <w:tc>
          <w:tcPr>
            <w:tcW w:w="1278" w:type="pct"/>
          </w:tcPr>
          <w:p w14:paraId="7DA969CF" w14:textId="56E8D3EB" w:rsidR="00802A02" w:rsidRPr="000924B2" w:rsidRDefault="003542DF" w:rsidP="00612AFA">
            <w:pPr>
              <w:rPr>
                <w:szCs w:val="20"/>
              </w:rPr>
            </w:pPr>
            <w:r w:rsidRPr="000924B2">
              <w:rPr>
                <w:szCs w:val="20"/>
              </w:rPr>
              <w:t>5 maart 2020</w:t>
            </w:r>
          </w:p>
        </w:tc>
      </w:tr>
      <w:tr w:rsidR="006B1D59" w:rsidRPr="00B11506" w14:paraId="522E85C0" w14:textId="77777777" w:rsidTr="00E05044">
        <w:trPr>
          <w:trHeight w:val="288"/>
        </w:trPr>
        <w:tc>
          <w:tcPr>
            <w:tcW w:w="3722" w:type="pct"/>
          </w:tcPr>
          <w:p w14:paraId="1EDFBC93" w14:textId="6E94E7FA" w:rsidR="006B1D59" w:rsidRPr="00B11506" w:rsidRDefault="006B1D59" w:rsidP="007862F9">
            <w:pPr>
              <w:pStyle w:val="Lijstalinea"/>
              <w:numPr>
                <w:ilvl w:val="0"/>
                <w:numId w:val="8"/>
              </w:numPr>
              <w:spacing w:after="0" w:line="240" w:lineRule="atLeast"/>
              <w:rPr>
                <w:rFonts w:ascii="Corbel" w:hAnsi="Corbel"/>
                <w:sz w:val="20"/>
                <w:szCs w:val="20"/>
              </w:rPr>
            </w:pPr>
            <w:r w:rsidRPr="00B11506">
              <w:rPr>
                <w:rFonts w:ascii="Corbel" w:hAnsi="Corbel"/>
                <w:sz w:val="20"/>
                <w:szCs w:val="20"/>
              </w:rPr>
              <w:t>Uiterste datum On</w:t>
            </w:r>
            <w:r w:rsidR="003542DF">
              <w:rPr>
                <w:rFonts w:ascii="Corbel" w:hAnsi="Corbel"/>
                <w:sz w:val="20"/>
                <w:szCs w:val="20"/>
              </w:rPr>
              <w:t xml:space="preserve">tvangst </w:t>
            </w:r>
            <w:r w:rsidR="006B5C79">
              <w:rPr>
                <w:rFonts w:ascii="Corbel" w:hAnsi="Corbel"/>
                <w:sz w:val="20"/>
                <w:szCs w:val="20"/>
              </w:rPr>
              <w:t>Inschrijving</w:t>
            </w:r>
            <w:r w:rsidR="003542DF">
              <w:rPr>
                <w:rFonts w:ascii="Corbel" w:hAnsi="Corbel"/>
                <w:sz w:val="20"/>
                <w:szCs w:val="20"/>
              </w:rPr>
              <w:t xml:space="preserve">en </w:t>
            </w:r>
            <w:r w:rsidRPr="00B11506">
              <w:rPr>
                <w:rFonts w:ascii="Corbel" w:hAnsi="Corbel"/>
                <w:sz w:val="20"/>
                <w:szCs w:val="20"/>
              </w:rPr>
              <w:t>vóór 10.00 uur</w:t>
            </w:r>
          </w:p>
        </w:tc>
        <w:tc>
          <w:tcPr>
            <w:tcW w:w="1278" w:type="pct"/>
          </w:tcPr>
          <w:p w14:paraId="085223A7" w14:textId="54050D60" w:rsidR="006B1D59" w:rsidRPr="00985C84" w:rsidRDefault="003542DF" w:rsidP="00D36A03">
            <w:r w:rsidRPr="000924B2">
              <w:rPr>
                <w:szCs w:val="20"/>
              </w:rPr>
              <w:t>16 maart 2020</w:t>
            </w:r>
          </w:p>
        </w:tc>
      </w:tr>
      <w:tr w:rsidR="003542DF" w:rsidRPr="00B11506" w14:paraId="3AA47DBD" w14:textId="77777777" w:rsidTr="00E05044">
        <w:trPr>
          <w:trHeight w:val="288"/>
        </w:trPr>
        <w:tc>
          <w:tcPr>
            <w:tcW w:w="3722" w:type="pct"/>
          </w:tcPr>
          <w:p w14:paraId="1A70FF41" w14:textId="0FC9B93D" w:rsidR="003542DF" w:rsidRPr="00B11506" w:rsidRDefault="003542DF" w:rsidP="007862F9">
            <w:pPr>
              <w:pStyle w:val="Lijstalinea"/>
              <w:numPr>
                <w:ilvl w:val="0"/>
                <w:numId w:val="8"/>
              </w:numPr>
              <w:spacing w:after="0" w:line="240" w:lineRule="atLeast"/>
              <w:rPr>
                <w:rFonts w:ascii="Corbel" w:hAnsi="Corbel"/>
                <w:sz w:val="20"/>
                <w:szCs w:val="20"/>
              </w:rPr>
            </w:pPr>
            <w:r>
              <w:rPr>
                <w:rFonts w:ascii="Corbel" w:hAnsi="Corbel"/>
                <w:sz w:val="20"/>
                <w:szCs w:val="20"/>
              </w:rPr>
              <w:t>Beoordeling individueel</w:t>
            </w:r>
          </w:p>
        </w:tc>
        <w:tc>
          <w:tcPr>
            <w:tcW w:w="1278" w:type="pct"/>
          </w:tcPr>
          <w:p w14:paraId="7BFD2C96" w14:textId="56274391" w:rsidR="003542DF" w:rsidRPr="000924B2" w:rsidRDefault="003542DF" w:rsidP="00D36A03">
            <w:pPr>
              <w:rPr>
                <w:szCs w:val="20"/>
              </w:rPr>
            </w:pPr>
            <w:r w:rsidRPr="000924B2">
              <w:rPr>
                <w:szCs w:val="20"/>
              </w:rPr>
              <w:t>23 maart 2020</w:t>
            </w:r>
          </w:p>
        </w:tc>
      </w:tr>
      <w:tr w:rsidR="003542DF" w:rsidRPr="00B11506" w14:paraId="6314872B" w14:textId="77777777" w:rsidTr="00E05044">
        <w:trPr>
          <w:trHeight w:val="288"/>
        </w:trPr>
        <w:tc>
          <w:tcPr>
            <w:tcW w:w="3722" w:type="pct"/>
          </w:tcPr>
          <w:p w14:paraId="6717668F" w14:textId="02E0568C" w:rsidR="003542DF" w:rsidRPr="00B11506" w:rsidRDefault="003542DF" w:rsidP="007862F9">
            <w:pPr>
              <w:pStyle w:val="Lijstalinea"/>
              <w:numPr>
                <w:ilvl w:val="0"/>
                <w:numId w:val="8"/>
              </w:numPr>
              <w:spacing w:after="0" w:line="240" w:lineRule="atLeast"/>
              <w:rPr>
                <w:rFonts w:ascii="Corbel" w:hAnsi="Corbel"/>
                <w:sz w:val="20"/>
                <w:szCs w:val="20"/>
              </w:rPr>
            </w:pPr>
            <w:r>
              <w:rPr>
                <w:rFonts w:ascii="Corbel" w:hAnsi="Corbel"/>
                <w:sz w:val="20"/>
                <w:szCs w:val="20"/>
              </w:rPr>
              <w:t>Gezamenlijke beoordelingsbijeenkomst</w:t>
            </w:r>
          </w:p>
        </w:tc>
        <w:tc>
          <w:tcPr>
            <w:tcW w:w="1278" w:type="pct"/>
          </w:tcPr>
          <w:p w14:paraId="07C6721D" w14:textId="60F3DA48" w:rsidR="003542DF" w:rsidRPr="000924B2" w:rsidRDefault="003542DF" w:rsidP="00D36A03">
            <w:pPr>
              <w:rPr>
                <w:szCs w:val="20"/>
              </w:rPr>
            </w:pPr>
            <w:r w:rsidRPr="000924B2">
              <w:rPr>
                <w:szCs w:val="20"/>
              </w:rPr>
              <w:t>25 maart 2020</w:t>
            </w:r>
          </w:p>
        </w:tc>
      </w:tr>
      <w:tr w:rsidR="003542DF" w:rsidRPr="00B11506" w14:paraId="52D2B9E3" w14:textId="77777777" w:rsidTr="00E05044">
        <w:trPr>
          <w:trHeight w:val="288"/>
        </w:trPr>
        <w:tc>
          <w:tcPr>
            <w:tcW w:w="3722" w:type="pct"/>
          </w:tcPr>
          <w:p w14:paraId="140AF6E5" w14:textId="28478334" w:rsidR="003542DF" w:rsidRPr="00B11506" w:rsidRDefault="003542DF" w:rsidP="007862F9">
            <w:pPr>
              <w:pStyle w:val="Lijstalinea"/>
              <w:numPr>
                <w:ilvl w:val="0"/>
                <w:numId w:val="8"/>
              </w:numPr>
              <w:spacing w:after="0" w:line="240" w:lineRule="atLeast"/>
              <w:rPr>
                <w:rFonts w:ascii="Corbel" w:hAnsi="Corbel"/>
                <w:sz w:val="20"/>
                <w:szCs w:val="20"/>
              </w:rPr>
            </w:pPr>
            <w:r>
              <w:rPr>
                <w:rFonts w:ascii="Corbel" w:hAnsi="Corbel"/>
                <w:sz w:val="20"/>
                <w:szCs w:val="20"/>
              </w:rPr>
              <w:t>Opstellen Proces Verbaal voor uitnodigen draagproef</w:t>
            </w:r>
          </w:p>
        </w:tc>
        <w:tc>
          <w:tcPr>
            <w:tcW w:w="1278" w:type="pct"/>
          </w:tcPr>
          <w:p w14:paraId="03AE5A81" w14:textId="1BAB54B4" w:rsidR="003542DF" w:rsidRPr="000924B2" w:rsidRDefault="003542DF" w:rsidP="00D36A03">
            <w:pPr>
              <w:rPr>
                <w:szCs w:val="20"/>
              </w:rPr>
            </w:pPr>
            <w:r w:rsidRPr="000924B2">
              <w:rPr>
                <w:szCs w:val="20"/>
              </w:rPr>
              <w:t>30 maart 2020</w:t>
            </w:r>
          </w:p>
        </w:tc>
      </w:tr>
      <w:tr w:rsidR="003542DF" w:rsidRPr="00B11506" w14:paraId="486C8EA6" w14:textId="77777777" w:rsidTr="00E05044">
        <w:trPr>
          <w:trHeight w:val="288"/>
        </w:trPr>
        <w:tc>
          <w:tcPr>
            <w:tcW w:w="3722" w:type="pct"/>
          </w:tcPr>
          <w:p w14:paraId="2F167CC2" w14:textId="73CE35E8" w:rsidR="003542DF" w:rsidRDefault="003542DF" w:rsidP="007862F9">
            <w:pPr>
              <w:pStyle w:val="Lijstalinea"/>
              <w:numPr>
                <w:ilvl w:val="0"/>
                <w:numId w:val="8"/>
              </w:numPr>
              <w:spacing w:after="0" w:line="240" w:lineRule="atLeast"/>
              <w:rPr>
                <w:rFonts w:ascii="Corbel" w:hAnsi="Corbel"/>
                <w:sz w:val="20"/>
                <w:szCs w:val="20"/>
              </w:rPr>
            </w:pPr>
            <w:r>
              <w:rPr>
                <w:rFonts w:ascii="Corbel" w:hAnsi="Corbel"/>
                <w:sz w:val="20"/>
                <w:szCs w:val="20"/>
              </w:rPr>
              <w:t>Verzenden uitnodiging draagproef</w:t>
            </w:r>
          </w:p>
        </w:tc>
        <w:tc>
          <w:tcPr>
            <w:tcW w:w="1278" w:type="pct"/>
          </w:tcPr>
          <w:p w14:paraId="0CBCF76B" w14:textId="2D66E38B" w:rsidR="003542DF" w:rsidRPr="000924B2" w:rsidRDefault="003542DF" w:rsidP="00D36A03">
            <w:pPr>
              <w:rPr>
                <w:szCs w:val="20"/>
              </w:rPr>
            </w:pPr>
            <w:r w:rsidRPr="000924B2">
              <w:rPr>
                <w:szCs w:val="20"/>
              </w:rPr>
              <w:t>31 maart 2020</w:t>
            </w:r>
          </w:p>
        </w:tc>
      </w:tr>
      <w:tr w:rsidR="003542DF" w:rsidRPr="00B11506" w14:paraId="051AD0EC" w14:textId="77777777" w:rsidTr="00E05044">
        <w:trPr>
          <w:trHeight w:val="288"/>
        </w:trPr>
        <w:tc>
          <w:tcPr>
            <w:tcW w:w="3722" w:type="pct"/>
          </w:tcPr>
          <w:p w14:paraId="04E2D785" w14:textId="5B0F8D6E" w:rsidR="003542DF" w:rsidRDefault="003542DF" w:rsidP="007862F9">
            <w:pPr>
              <w:pStyle w:val="Lijstalinea"/>
              <w:numPr>
                <w:ilvl w:val="0"/>
                <w:numId w:val="8"/>
              </w:numPr>
              <w:spacing w:after="0" w:line="240" w:lineRule="atLeast"/>
              <w:rPr>
                <w:rFonts w:ascii="Corbel" w:hAnsi="Corbel"/>
                <w:sz w:val="20"/>
                <w:szCs w:val="20"/>
              </w:rPr>
            </w:pPr>
            <w:r>
              <w:rPr>
                <w:rFonts w:ascii="Corbel" w:hAnsi="Corbel"/>
                <w:sz w:val="20"/>
                <w:szCs w:val="20"/>
              </w:rPr>
              <w:t>Start voorbereiding draagproef – inmeten</w:t>
            </w:r>
          </w:p>
        </w:tc>
        <w:tc>
          <w:tcPr>
            <w:tcW w:w="1278" w:type="pct"/>
          </w:tcPr>
          <w:p w14:paraId="0D72B873" w14:textId="5D7D760A" w:rsidR="003542DF" w:rsidRPr="000924B2" w:rsidRDefault="003542DF" w:rsidP="00D36A03">
            <w:pPr>
              <w:rPr>
                <w:szCs w:val="20"/>
              </w:rPr>
            </w:pPr>
            <w:r w:rsidRPr="000924B2">
              <w:rPr>
                <w:szCs w:val="20"/>
              </w:rPr>
              <w:t>1 april 2020</w:t>
            </w:r>
          </w:p>
        </w:tc>
      </w:tr>
      <w:tr w:rsidR="003542DF" w:rsidRPr="00B11506" w14:paraId="4FD29073" w14:textId="77777777" w:rsidTr="00E05044">
        <w:trPr>
          <w:trHeight w:val="288"/>
        </w:trPr>
        <w:tc>
          <w:tcPr>
            <w:tcW w:w="3722" w:type="pct"/>
          </w:tcPr>
          <w:p w14:paraId="5F0FE1E9" w14:textId="5A40FDF5" w:rsidR="003542DF" w:rsidRDefault="003542DF" w:rsidP="007862F9">
            <w:pPr>
              <w:pStyle w:val="Lijstalinea"/>
              <w:numPr>
                <w:ilvl w:val="0"/>
                <w:numId w:val="8"/>
              </w:numPr>
              <w:spacing w:after="0" w:line="240" w:lineRule="atLeast"/>
              <w:rPr>
                <w:rFonts w:ascii="Corbel" w:hAnsi="Corbel"/>
                <w:sz w:val="20"/>
                <w:szCs w:val="20"/>
              </w:rPr>
            </w:pPr>
            <w:r>
              <w:rPr>
                <w:rFonts w:ascii="Corbel" w:hAnsi="Corbel"/>
                <w:sz w:val="20"/>
                <w:szCs w:val="20"/>
              </w:rPr>
              <w:t>Aanleveren kleding door genodigde partijen</w:t>
            </w:r>
          </w:p>
        </w:tc>
        <w:tc>
          <w:tcPr>
            <w:tcW w:w="1278" w:type="pct"/>
          </w:tcPr>
          <w:p w14:paraId="7F5A8CA5" w14:textId="6025EA34" w:rsidR="003542DF" w:rsidRPr="000924B2" w:rsidRDefault="003542DF" w:rsidP="00D36A03">
            <w:pPr>
              <w:rPr>
                <w:szCs w:val="20"/>
              </w:rPr>
            </w:pPr>
            <w:r w:rsidRPr="000924B2">
              <w:rPr>
                <w:szCs w:val="20"/>
              </w:rPr>
              <w:t>3 april 2020</w:t>
            </w:r>
          </w:p>
        </w:tc>
      </w:tr>
      <w:tr w:rsidR="003542DF" w:rsidRPr="00B11506" w14:paraId="6AC4BD1C" w14:textId="77777777" w:rsidTr="00E05044">
        <w:trPr>
          <w:trHeight w:val="288"/>
        </w:trPr>
        <w:tc>
          <w:tcPr>
            <w:tcW w:w="3722" w:type="pct"/>
          </w:tcPr>
          <w:p w14:paraId="1769C4DA" w14:textId="136258DF" w:rsidR="003542DF" w:rsidRDefault="003542DF" w:rsidP="007862F9">
            <w:pPr>
              <w:pStyle w:val="Lijstalinea"/>
              <w:numPr>
                <w:ilvl w:val="0"/>
                <w:numId w:val="8"/>
              </w:numPr>
              <w:spacing w:after="0" w:line="240" w:lineRule="atLeast"/>
              <w:rPr>
                <w:rFonts w:ascii="Corbel" w:hAnsi="Corbel"/>
                <w:sz w:val="20"/>
                <w:szCs w:val="20"/>
              </w:rPr>
            </w:pPr>
            <w:r>
              <w:rPr>
                <w:rFonts w:ascii="Corbel" w:hAnsi="Corbel"/>
                <w:sz w:val="20"/>
                <w:szCs w:val="20"/>
              </w:rPr>
              <w:t>Controle kleding t.a.v. Programma van Eisen</w:t>
            </w:r>
          </w:p>
        </w:tc>
        <w:tc>
          <w:tcPr>
            <w:tcW w:w="1278" w:type="pct"/>
          </w:tcPr>
          <w:p w14:paraId="4FB19598" w14:textId="5C3B5ECB" w:rsidR="003542DF" w:rsidRPr="000924B2" w:rsidRDefault="003542DF" w:rsidP="00D36A03">
            <w:pPr>
              <w:rPr>
                <w:szCs w:val="20"/>
              </w:rPr>
            </w:pPr>
            <w:r w:rsidRPr="000924B2">
              <w:rPr>
                <w:szCs w:val="20"/>
              </w:rPr>
              <w:t>6 april 2020</w:t>
            </w:r>
          </w:p>
        </w:tc>
      </w:tr>
      <w:tr w:rsidR="003542DF" w:rsidRPr="00B11506" w14:paraId="5E081451" w14:textId="77777777" w:rsidTr="00E05044">
        <w:trPr>
          <w:trHeight w:val="288"/>
        </w:trPr>
        <w:tc>
          <w:tcPr>
            <w:tcW w:w="3722" w:type="pct"/>
          </w:tcPr>
          <w:p w14:paraId="7F3061CB" w14:textId="2329CEB0" w:rsidR="003542DF" w:rsidRDefault="003542DF" w:rsidP="007862F9">
            <w:pPr>
              <w:pStyle w:val="Lijstalinea"/>
              <w:numPr>
                <w:ilvl w:val="0"/>
                <w:numId w:val="8"/>
              </w:numPr>
              <w:spacing w:after="0" w:line="240" w:lineRule="atLeast"/>
              <w:rPr>
                <w:rFonts w:ascii="Corbel" w:hAnsi="Corbel"/>
                <w:sz w:val="20"/>
                <w:szCs w:val="20"/>
              </w:rPr>
            </w:pPr>
            <w:r>
              <w:rPr>
                <w:rFonts w:ascii="Corbel" w:hAnsi="Corbel"/>
                <w:sz w:val="20"/>
                <w:szCs w:val="20"/>
              </w:rPr>
              <w:t>Start draagproef</w:t>
            </w:r>
          </w:p>
        </w:tc>
        <w:tc>
          <w:tcPr>
            <w:tcW w:w="1278" w:type="pct"/>
          </w:tcPr>
          <w:p w14:paraId="7E249F81" w14:textId="467DD7EA" w:rsidR="003542DF" w:rsidRPr="000924B2" w:rsidRDefault="003542DF" w:rsidP="00D36A03">
            <w:pPr>
              <w:rPr>
                <w:szCs w:val="20"/>
              </w:rPr>
            </w:pPr>
            <w:r w:rsidRPr="000924B2">
              <w:rPr>
                <w:szCs w:val="20"/>
              </w:rPr>
              <w:t>7 april 2020</w:t>
            </w:r>
          </w:p>
        </w:tc>
      </w:tr>
      <w:tr w:rsidR="003542DF" w:rsidRPr="00B11506" w14:paraId="15D303F7" w14:textId="77777777" w:rsidTr="00E05044">
        <w:trPr>
          <w:trHeight w:val="288"/>
        </w:trPr>
        <w:tc>
          <w:tcPr>
            <w:tcW w:w="3722" w:type="pct"/>
          </w:tcPr>
          <w:p w14:paraId="23D73A57" w14:textId="1F655412" w:rsidR="003542DF" w:rsidRDefault="003542DF" w:rsidP="007862F9">
            <w:pPr>
              <w:pStyle w:val="Lijstalinea"/>
              <w:numPr>
                <w:ilvl w:val="0"/>
                <w:numId w:val="8"/>
              </w:numPr>
              <w:spacing w:after="0" w:line="240" w:lineRule="atLeast"/>
              <w:rPr>
                <w:rFonts w:ascii="Corbel" w:hAnsi="Corbel"/>
                <w:sz w:val="20"/>
                <w:szCs w:val="20"/>
              </w:rPr>
            </w:pPr>
            <w:r>
              <w:rPr>
                <w:rFonts w:ascii="Corbel" w:hAnsi="Corbel"/>
                <w:sz w:val="20"/>
                <w:szCs w:val="20"/>
              </w:rPr>
              <w:lastRenderedPageBreak/>
              <w:t>Einde draagproef</w:t>
            </w:r>
          </w:p>
        </w:tc>
        <w:tc>
          <w:tcPr>
            <w:tcW w:w="1278" w:type="pct"/>
          </w:tcPr>
          <w:p w14:paraId="12E5D2C1" w14:textId="670239D4" w:rsidR="003542DF" w:rsidRPr="000924B2" w:rsidRDefault="003542DF" w:rsidP="00D36A03">
            <w:pPr>
              <w:rPr>
                <w:szCs w:val="20"/>
              </w:rPr>
            </w:pPr>
            <w:r w:rsidRPr="000924B2">
              <w:rPr>
                <w:szCs w:val="20"/>
              </w:rPr>
              <w:t>21 april 2020</w:t>
            </w:r>
          </w:p>
        </w:tc>
      </w:tr>
      <w:tr w:rsidR="003542DF" w:rsidRPr="00B11506" w14:paraId="2391F723" w14:textId="77777777" w:rsidTr="00E05044">
        <w:trPr>
          <w:trHeight w:val="288"/>
        </w:trPr>
        <w:tc>
          <w:tcPr>
            <w:tcW w:w="3722" w:type="pct"/>
          </w:tcPr>
          <w:p w14:paraId="2EAF13FF" w14:textId="179D2D74" w:rsidR="003542DF" w:rsidRDefault="003542DF" w:rsidP="007862F9">
            <w:pPr>
              <w:pStyle w:val="Lijstalinea"/>
              <w:numPr>
                <w:ilvl w:val="0"/>
                <w:numId w:val="8"/>
              </w:numPr>
              <w:spacing w:after="0" w:line="240" w:lineRule="atLeast"/>
              <w:rPr>
                <w:rFonts w:ascii="Corbel" w:hAnsi="Corbel"/>
                <w:sz w:val="20"/>
                <w:szCs w:val="20"/>
              </w:rPr>
            </w:pPr>
            <w:r>
              <w:rPr>
                <w:rFonts w:ascii="Corbel" w:hAnsi="Corbel"/>
                <w:sz w:val="20"/>
                <w:szCs w:val="20"/>
              </w:rPr>
              <w:t>Beoordeling draagproef individueel</w:t>
            </w:r>
          </w:p>
        </w:tc>
        <w:tc>
          <w:tcPr>
            <w:tcW w:w="1278" w:type="pct"/>
          </w:tcPr>
          <w:p w14:paraId="0D9EE3B3" w14:textId="6C53AEB0" w:rsidR="003542DF" w:rsidRPr="000924B2" w:rsidRDefault="003542DF" w:rsidP="00D36A03">
            <w:pPr>
              <w:rPr>
                <w:szCs w:val="20"/>
              </w:rPr>
            </w:pPr>
            <w:r w:rsidRPr="000924B2">
              <w:rPr>
                <w:szCs w:val="20"/>
              </w:rPr>
              <w:t>22 april 2020</w:t>
            </w:r>
          </w:p>
        </w:tc>
      </w:tr>
      <w:tr w:rsidR="003542DF" w:rsidRPr="00B11506" w14:paraId="57B6678E" w14:textId="77777777" w:rsidTr="00E05044">
        <w:trPr>
          <w:trHeight w:val="288"/>
        </w:trPr>
        <w:tc>
          <w:tcPr>
            <w:tcW w:w="3722" w:type="pct"/>
          </w:tcPr>
          <w:p w14:paraId="5874E61C" w14:textId="7C1548CE" w:rsidR="003542DF" w:rsidRDefault="003542DF" w:rsidP="007862F9">
            <w:pPr>
              <w:pStyle w:val="Lijstalinea"/>
              <w:numPr>
                <w:ilvl w:val="0"/>
                <w:numId w:val="8"/>
              </w:numPr>
              <w:spacing w:after="0" w:line="240" w:lineRule="atLeast"/>
              <w:rPr>
                <w:rFonts w:ascii="Corbel" w:hAnsi="Corbel"/>
                <w:sz w:val="20"/>
                <w:szCs w:val="20"/>
              </w:rPr>
            </w:pPr>
            <w:r>
              <w:rPr>
                <w:rFonts w:ascii="Corbel" w:hAnsi="Corbel"/>
                <w:sz w:val="20"/>
                <w:szCs w:val="20"/>
              </w:rPr>
              <w:t>Gezamenlijke bijeenkomst draagproef</w:t>
            </w:r>
          </w:p>
        </w:tc>
        <w:tc>
          <w:tcPr>
            <w:tcW w:w="1278" w:type="pct"/>
          </w:tcPr>
          <w:p w14:paraId="17ACB55D" w14:textId="03771BEA" w:rsidR="003542DF" w:rsidRPr="000924B2" w:rsidRDefault="003542DF" w:rsidP="00D36A03">
            <w:pPr>
              <w:rPr>
                <w:szCs w:val="20"/>
              </w:rPr>
            </w:pPr>
            <w:r w:rsidRPr="000924B2">
              <w:rPr>
                <w:szCs w:val="20"/>
              </w:rPr>
              <w:t>23 april 2020</w:t>
            </w:r>
          </w:p>
        </w:tc>
      </w:tr>
      <w:tr w:rsidR="003542DF" w:rsidRPr="00B11506" w14:paraId="53BF1FD7" w14:textId="77777777" w:rsidTr="00E05044">
        <w:trPr>
          <w:trHeight w:val="288"/>
        </w:trPr>
        <w:tc>
          <w:tcPr>
            <w:tcW w:w="3722" w:type="pct"/>
          </w:tcPr>
          <w:p w14:paraId="40374F50" w14:textId="56E0E29F" w:rsidR="003542DF" w:rsidRDefault="003542DF" w:rsidP="007862F9">
            <w:pPr>
              <w:pStyle w:val="Lijstalinea"/>
              <w:numPr>
                <w:ilvl w:val="0"/>
                <w:numId w:val="8"/>
              </w:numPr>
              <w:spacing w:after="0" w:line="240" w:lineRule="atLeast"/>
              <w:rPr>
                <w:rFonts w:ascii="Corbel" w:hAnsi="Corbel"/>
                <w:sz w:val="20"/>
                <w:szCs w:val="20"/>
              </w:rPr>
            </w:pPr>
            <w:r>
              <w:rPr>
                <w:rFonts w:ascii="Corbel" w:hAnsi="Corbel"/>
                <w:sz w:val="20"/>
                <w:szCs w:val="20"/>
              </w:rPr>
              <w:t>Opstellen Proces-verbaal aanbesteding</w:t>
            </w:r>
          </w:p>
        </w:tc>
        <w:tc>
          <w:tcPr>
            <w:tcW w:w="1278" w:type="pct"/>
          </w:tcPr>
          <w:p w14:paraId="24EA8362" w14:textId="3A66FF96" w:rsidR="003542DF" w:rsidRPr="000924B2" w:rsidRDefault="003542DF" w:rsidP="00D36A03">
            <w:pPr>
              <w:rPr>
                <w:szCs w:val="20"/>
              </w:rPr>
            </w:pPr>
            <w:r w:rsidRPr="000924B2">
              <w:rPr>
                <w:szCs w:val="20"/>
              </w:rPr>
              <w:t>28 april 2020</w:t>
            </w:r>
          </w:p>
        </w:tc>
      </w:tr>
      <w:tr w:rsidR="006B1D59" w:rsidRPr="00B11506" w14:paraId="41F38115" w14:textId="77777777" w:rsidTr="00E05044">
        <w:trPr>
          <w:trHeight w:val="288"/>
        </w:trPr>
        <w:tc>
          <w:tcPr>
            <w:tcW w:w="3722" w:type="pct"/>
          </w:tcPr>
          <w:p w14:paraId="5DCDE68C" w14:textId="77777777" w:rsidR="006B1D59" w:rsidRPr="00B11506" w:rsidRDefault="006B1D59" w:rsidP="007862F9">
            <w:pPr>
              <w:pStyle w:val="Lijstalinea"/>
              <w:numPr>
                <w:ilvl w:val="0"/>
                <w:numId w:val="8"/>
              </w:numPr>
              <w:spacing w:after="0" w:line="240" w:lineRule="atLeast"/>
              <w:rPr>
                <w:rFonts w:ascii="Corbel" w:hAnsi="Corbel"/>
                <w:sz w:val="20"/>
                <w:szCs w:val="20"/>
              </w:rPr>
            </w:pPr>
            <w:r w:rsidRPr="00B11506">
              <w:rPr>
                <w:rFonts w:ascii="Corbel" w:hAnsi="Corbel"/>
                <w:sz w:val="20"/>
                <w:szCs w:val="20"/>
              </w:rPr>
              <w:t>Besluitvorming en verzending gunnings- en afwijzingsbrieven</w:t>
            </w:r>
          </w:p>
        </w:tc>
        <w:tc>
          <w:tcPr>
            <w:tcW w:w="1278" w:type="pct"/>
          </w:tcPr>
          <w:p w14:paraId="3F1273DB" w14:textId="60DEF616" w:rsidR="006B1D59" w:rsidRPr="00985C84" w:rsidRDefault="003542DF" w:rsidP="00612AFA">
            <w:r w:rsidRPr="000924B2">
              <w:rPr>
                <w:szCs w:val="20"/>
              </w:rPr>
              <w:t>29 april 2020</w:t>
            </w:r>
            <w:r w:rsidR="006B1D59" w:rsidRPr="000924B2">
              <w:rPr>
                <w:szCs w:val="20"/>
              </w:rPr>
              <w:t xml:space="preserve"> </w:t>
            </w:r>
          </w:p>
        </w:tc>
      </w:tr>
      <w:tr w:rsidR="006B1D59" w:rsidRPr="00B11506" w14:paraId="69CD8F55" w14:textId="77777777" w:rsidTr="00E05044">
        <w:trPr>
          <w:trHeight w:val="287"/>
        </w:trPr>
        <w:tc>
          <w:tcPr>
            <w:tcW w:w="3722" w:type="pct"/>
          </w:tcPr>
          <w:p w14:paraId="35ABEB61" w14:textId="03DAB1EA" w:rsidR="006B1D59" w:rsidRPr="00B11506" w:rsidRDefault="006B1D59" w:rsidP="00B35786">
            <w:pPr>
              <w:pStyle w:val="Lijstalinea"/>
              <w:numPr>
                <w:ilvl w:val="0"/>
                <w:numId w:val="8"/>
              </w:numPr>
              <w:spacing w:after="0" w:line="240" w:lineRule="atLeast"/>
              <w:rPr>
                <w:rFonts w:ascii="Corbel" w:hAnsi="Corbel"/>
                <w:sz w:val="20"/>
                <w:szCs w:val="20"/>
              </w:rPr>
            </w:pPr>
            <w:r w:rsidRPr="00B11506">
              <w:rPr>
                <w:rFonts w:ascii="Corbel" w:hAnsi="Corbel"/>
                <w:sz w:val="20"/>
                <w:szCs w:val="20"/>
              </w:rPr>
              <w:t>Verificatiegesprek met de beoogde winnaar</w:t>
            </w:r>
          </w:p>
        </w:tc>
        <w:tc>
          <w:tcPr>
            <w:tcW w:w="1278" w:type="pct"/>
          </w:tcPr>
          <w:p w14:paraId="1F71BF88" w14:textId="64939E81" w:rsidR="006B1D59" w:rsidRPr="00985C84" w:rsidRDefault="003542DF" w:rsidP="003542DF">
            <w:r w:rsidRPr="000924B2">
              <w:rPr>
                <w:szCs w:val="20"/>
              </w:rPr>
              <w:t>4 mei 2020</w:t>
            </w:r>
          </w:p>
        </w:tc>
      </w:tr>
      <w:tr w:rsidR="006B1D59" w:rsidRPr="00B11506" w14:paraId="4F144DA9" w14:textId="77777777" w:rsidTr="00E05044">
        <w:trPr>
          <w:trHeight w:val="287"/>
        </w:trPr>
        <w:tc>
          <w:tcPr>
            <w:tcW w:w="3722" w:type="pct"/>
          </w:tcPr>
          <w:p w14:paraId="64366EB3" w14:textId="374E2989" w:rsidR="006B1D59" w:rsidRPr="00B11506" w:rsidRDefault="006B1D59" w:rsidP="007862F9">
            <w:pPr>
              <w:pStyle w:val="Lijstalinea"/>
              <w:numPr>
                <w:ilvl w:val="0"/>
                <w:numId w:val="8"/>
              </w:numPr>
              <w:spacing w:after="0" w:line="240" w:lineRule="atLeast"/>
              <w:rPr>
                <w:rFonts w:ascii="Corbel" w:hAnsi="Corbel"/>
                <w:sz w:val="20"/>
                <w:szCs w:val="20"/>
              </w:rPr>
            </w:pPr>
            <w:r w:rsidRPr="00B11506">
              <w:rPr>
                <w:rFonts w:ascii="Corbel" w:hAnsi="Corbel"/>
                <w:sz w:val="20"/>
                <w:szCs w:val="20"/>
              </w:rPr>
              <w:t xml:space="preserve">Ruimte toelichting op de gunningsbrief voor niet-gegunde </w:t>
            </w:r>
            <w:r w:rsidR="006B5C79">
              <w:rPr>
                <w:rFonts w:ascii="Corbel" w:hAnsi="Corbel"/>
                <w:sz w:val="20"/>
                <w:szCs w:val="20"/>
              </w:rPr>
              <w:t>Inschrijver</w:t>
            </w:r>
            <w:r w:rsidRPr="00B11506">
              <w:rPr>
                <w:rFonts w:ascii="Corbel" w:hAnsi="Corbel"/>
                <w:sz w:val="20"/>
                <w:szCs w:val="20"/>
              </w:rPr>
              <w:t>s</w:t>
            </w:r>
          </w:p>
        </w:tc>
        <w:tc>
          <w:tcPr>
            <w:tcW w:w="1278" w:type="pct"/>
          </w:tcPr>
          <w:p w14:paraId="1741B6F3" w14:textId="14D19131" w:rsidR="006B1D59" w:rsidRPr="00985C84" w:rsidRDefault="003542DF" w:rsidP="00612AFA">
            <w:r w:rsidRPr="000924B2">
              <w:rPr>
                <w:szCs w:val="20"/>
              </w:rPr>
              <w:t>6 mei 2020</w:t>
            </w:r>
          </w:p>
        </w:tc>
      </w:tr>
      <w:tr w:rsidR="006B1D59" w:rsidRPr="00B11506" w14:paraId="499F57F7" w14:textId="77777777" w:rsidTr="00E05044">
        <w:trPr>
          <w:trHeight w:val="287"/>
        </w:trPr>
        <w:tc>
          <w:tcPr>
            <w:tcW w:w="3722" w:type="pct"/>
          </w:tcPr>
          <w:p w14:paraId="57533C34" w14:textId="52322225" w:rsidR="006B1D59" w:rsidRPr="00B11506" w:rsidRDefault="006B1D59" w:rsidP="007862F9">
            <w:pPr>
              <w:pStyle w:val="Lijstalinea"/>
              <w:numPr>
                <w:ilvl w:val="0"/>
                <w:numId w:val="8"/>
              </w:numPr>
              <w:spacing w:after="0" w:line="240" w:lineRule="atLeast"/>
              <w:rPr>
                <w:rFonts w:ascii="Corbel" w:hAnsi="Corbel"/>
                <w:sz w:val="20"/>
                <w:szCs w:val="20"/>
              </w:rPr>
            </w:pPr>
            <w:r w:rsidRPr="00B11506">
              <w:rPr>
                <w:rFonts w:ascii="Corbel" w:hAnsi="Corbel"/>
                <w:sz w:val="20"/>
                <w:szCs w:val="20"/>
              </w:rPr>
              <w:t>Definitieve gunning</w:t>
            </w:r>
          </w:p>
        </w:tc>
        <w:tc>
          <w:tcPr>
            <w:tcW w:w="1278" w:type="pct"/>
          </w:tcPr>
          <w:p w14:paraId="2F39708B" w14:textId="46BBBEF2" w:rsidR="006B1D59" w:rsidRPr="00985C84" w:rsidRDefault="003542DF" w:rsidP="00612AFA">
            <w:r w:rsidRPr="000924B2">
              <w:rPr>
                <w:szCs w:val="20"/>
              </w:rPr>
              <w:t>20 mei 2020</w:t>
            </w:r>
          </w:p>
        </w:tc>
      </w:tr>
      <w:tr w:rsidR="006B1D59" w:rsidRPr="00B11506" w14:paraId="10930ED6" w14:textId="77777777" w:rsidTr="00E05044">
        <w:trPr>
          <w:trHeight w:val="287"/>
        </w:trPr>
        <w:tc>
          <w:tcPr>
            <w:tcW w:w="3722" w:type="pct"/>
          </w:tcPr>
          <w:p w14:paraId="58F42DE0" w14:textId="77777777" w:rsidR="006B1D59" w:rsidRPr="00B11506" w:rsidRDefault="006B1D59" w:rsidP="007862F9">
            <w:pPr>
              <w:pStyle w:val="Lijstalinea"/>
              <w:numPr>
                <w:ilvl w:val="0"/>
                <w:numId w:val="8"/>
              </w:numPr>
              <w:spacing w:after="0" w:line="240" w:lineRule="atLeast"/>
              <w:rPr>
                <w:rFonts w:ascii="Corbel" w:hAnsi="Corbel"/>
                <w:sz w:val="20"/>
                <w:szCs w:val="20"/>
              </w:rPr>
            </w:pPr>
            <w:r w:rsidRPr="00B11506">
              <w:rPr>
                <w:rFonts w:ascii="Corbel" w:hAnsi="Corbel"/>
                <w:sz w:val="20"/>
                <w:szCs w:val="20"/>
              </w:rPr>
              <w:t>Ondertekening van de overeenkomst</w:t>
            </w:r>
          </w:p>
        </w:tc>
        <w:tc>
          <w:tcPr>
            <w:tcW w:w="1278" w:type="pct"/>
          </w:tcPr>
          <w:p w14:paraId="2A90D047" w14:textId="2B9921F5" w:rsidR="006B1D59" w:rsidRPr="00985C84" w:rsidRDefault="003542DF" w:rsidP="00612AFA">
            <w:r w:rsidRPr="000924B2">
              <w:rPr>
                <w:szCs w:val="20"/>
              </w:rPr>
              <w:t>26 mei 2020</w:t>
            </w:r>
          </w:p>
        </w:tc>
      </w:tr>
      <w:tr w:rsidR="006B1D59" w:rsidRPr="00B11506" w14:paraId="14FE1316" w14:textId="77777777" w:rsidTr="00E05044">
        <w:trPr>
          <w:trHeight w:val="288"/>
        </w:trPr>
        <w:tc>
          <w:tcPr>
            <w:tcW w:w="3722" w:type="pct"/>
          </w:tcPr>
          <w:p w14:paraId="74ACCF74" w14:textId="2CB877E4" w:rsidR="006B1D59" w:rsidRPr="00B11506" w:rsidRDefault="006B1D59" w:rsidP="007862F9">
            <w:pPr>
              <w:pStyle w:val="Lijstalinea"/>
              <w:numPr>
                <w:ilvl w:val="0"/>
                <w:numId w:val="8"/>
              </w:numPr>
              <w:spacing w:after="0" w:line="240" w:lineRule="atLeast"/>
              <w:rPr>
                <w:rFonts w:ascii="Corbel" w:hAnsi="Corbel"/>
                <w:sz w:val="20"/>
                <w:szCs w:val="20"/>
              </w:rPr>
            </w:pPr>
            <w:r w:rsidRPr="00B11506">
              <w:rPr>
                <w:rFonts w:ascii="Corbel" w:hAnsi="Corbel"/>
                <w:sz w:val="20"/>
                <w:szCs w:val="20"/>
              </w:rPr>
              <w:t xml:space="preserve">Start </w:t>
            </w:r>
            <w:r w:rsidR="003542DF">
              <w:rPr>
                <w:rFonts w:ascii="Corbel" w:hAnsi="Corbel"/>
                <w:sz w:val="20"/>
                <w:szCs w:val="20"/>
              </w:rPr>
              <w:t>implementatie</w:t>
            </w:r>
          </w:p>
        </w:tc>
        <w:tc>
          <w:tcPr>
            <w:tcW w:w="1278" w:type="pct"/>
          </w:tcPr>
          <w:p w14:paraId="249F7952" w14:textId="3BDC2F09" w:rsidR="006B1D59" w:rsidRPr="00985C84" w:rsidRDefault="003542DF" w:rsidP="00612AFA">
            <w:r w:rsidRPr="000924B2">
              <w:rPr>
                <w:szCs w:val="20"/>
              </w:rPr>
              <w:t>27 mei</w:t>
            </w:r>
            <w:r w:rsidRPr="00985C84">
              <w:t xml:space="preserve"> 2020</w:t>
            </w:r>
          </w:p>
        </w:tc>
      </w:tr>
      <w:tr w:rsidR="006B1D59" w:rsidRPr="00B11506" w14:paraId="27054FD1" w14:textId="77777777" w:rsidTr="00E05044">
        <w:trPr>
          <w:trHeight w:val="287"/>
        </w:trPr>
        <w:tc>
          <w:tcPr>
            <w:tcW w:w="3722" w:type="pct"/>
          </w:tcPr>
          <w:p w14:paraId="722EF3BA" w14:textId="2748F569" w:rsidR="006B1D59" w:rsidRPr="00B11506" w:rsidRDefault="003542DF" w:rsidP="007862F9">
            <w:pPr>
              <w:pStyle w:val="Lijstalinea"/>
              <w:numPr>
                <w:ilvl w:val="0"/>
                <w:numId w:val="8"/>
              </w:numPr>
              <w:spacing w:after="0" w:line="240" w:lineRule="atLeast"/>
              <w:rPr>
                <w:rFonts w:ascii="Corbel" w:hAnsi="Corbel"/>
                <w:sz w:val="20"/>
                <w:szCs w:val="20"/>
              </w:rPr>
            </w:pPr>
            <w:r>
              <w:rPr>
                <w:rFonts w:ascii="Corbel" w:hAnsi="Corbel"/>
                <w:sz w:val="20"/>
                <w:szCs w:val="20"/>
              </w:rPr>
              <w:t>Einde implementatie</w:t>
            </w:r>
          </w:p>
        </w:tc>
        <w:tc>
          <w:tcPr>
            <w:tcW w:w="1278" w:type="pct"/>
          </w:tcPr>
          <w:p w14:paraId="0E492461" w14:textId="34FB84ED" w:rsidR="006B1D59" w:rsidRPr="00985C84" w:rsidRDefault="003542DF" w:rsidP="00612AFA">
            <w:r w:rsidRPr="000924B2">
              <w:rPr>
                <w:szCs w:val="20"/>
              </w:rPr>
              <w:t>25 augustus</w:t>
            </w:r>
            <w:r w:rsidRPr="00985C84">
              <w:t xml:space="preserve"> 2020</w:t>
            </w:r>
          </w:p>
        </w:tc>
      </w:tr>
    </w:tbl>
    <w:p w14:paraId="7BE6DFFD" w14:textId="77777777" w:rsidR="006B1D59" w:rsidRPr="006B1D59" w:rsidRDefault="006B1D59" w:rsidP="006B1D59"/>
    <w:p w14:paraId="2B4F0C3C" w14:textId="63A0FB47" w:rsidR="00646991" w:rsidRDefault="00646991" w:rsidP="00985C84">
      <w:pPr>
        <w:spacing w:after="240"/>
      </w:pPr>
      <w:r w:rsidRPr="00623158">
        <w:t>Deze planning is indicatief en er kunnen ge</w:t>
      </w:r>
      <w:r w:rsidR="00486130">
        <w:t>en rechten aan worden ontleend.</w:t>
      </w:r>
    </w:p>
    <w:p w14:paraId="12952421" w14:textId="6758B5AB" w:rsidR="00646991" w:rsidRPr="00985C84" w:rsidRDefault="00646991" w:rsidP="00985C84">
      <w:pPr>
        <w:pStyle w:val="Kop2"/>
        <w:spacing w:before="240" w:line="240" w:lineRule="auto"/>
        <w:ind w:left="567" w:hanging="567"/>
        <w:rPr>
          <w:color w:val="auto"/>
        </w:rPr>
      </w:pPr>
      <w:bookmarkStart w:id="90" w:name="_Toc26875534"/>
      <w:bookmarkStart w:id="91" w:name="_Toc24380676"/>
      <w:bookmarkStart w:id="92" w:name="_Toc30058135"/>
      <w:bookmarkStart w:id="93" w:name="_Toc30417662"/>
      <w:r w:rsidRPr="00985C84">
        <w:rPr>
          <w:color w:val="auto"/>
        </w:rPr>
        <w:t>Communicatie gedurende aanbestedingsprocedure</w:t>
      </w:r>
      <w:bookmarkEnd w:id="90"/>
      <w:bookmarkEnd w:id="91"/>
      <w:bookmarkEnd w:id="92"/>
      <w:bookmarkEnd w:id="93"/>
    </w:p>
    <w:p w14:paraId="513E3E55" w14:textId="38AAF3B6" w:rsidR="00B618AF" w:rsidRPr="001766F0" w:rsidRDefault="00B618AF" w:rsidP="00985C84">
      <w:pPr>
        <w:spacing w:after="240"/>
      </w:pPr>
      <w:r>
        <w:t>Alle mondelinge en schriftelijke communicatie in het kader van deze aanbesteding dient plaats te</w:t>
      </w:r>
      <w:r w:rsidR="00486130">
        <w:t xml:space="preserve"> vinden in de Nederlandse taal.</w:t>
      </w:r>
    </w:p>
    <w:p w14:paraId="7E97C0A7" w14:textId="525BB55D" w:rsidR="006F786D" w:rsidRPr="00985C84" w:rsidRDefault="006F786D" w:rsidP="00985C84">
      <w:pPr>
        <w:pStyle w:val="Kop3"/>
        <w:spacing w:before="240" w:line="240" w:lineRule="auto"/>
        <w:ind w:left="567" w:hanging="567"/>
        <w:rPr>
          <w:color w:val="auto"/>
        </w:rPr>
      </w:pPr>
      <w:r w:rsidRPr="00985C84">
        <w:rPr>
          <w:color w:val="auto"/>
        </w:rPr>
        <w:t xml:space="preserve">Vragen en </w:t>
      </w:r>
      <w:r w:rsidR="00916996" w:rsidRPr="00985C84">
        <w:rPr>
          <w:color w:val="auto"/>
        </w:rPr>
        <w:t xml:space="preserve">Nota van </w:t>
      </w:r>
      <w:r w:rsidR="00916996">
        <w:rPr>
          <w:color w:val="auto"/>
        </w:rPr>
        <w:t>Inlichtingen</w:t>
      </w:r>
    </w:p>
    <w:p w14:paraId="567752F6" w14:textId="4AA99DBC" w:rsidR="006B1D59" w:rsidRDefault="006B1D59" w:rsidP="00985C84">
      <w:pPr>
        <w:spacing w:after="240"/>
      </w:pPr>
      <w:r>
        <w:t xml:space="preserve">Alle communicatie over deze aanbesteding vindt plaats via het aanbestedingsplatform TenderNed. Hier worden ook alle documenten horende bij deze aanbesteding gepubliceerd. Indien u op een andere manier met ons communiceert, kunnen wij u daarop uitsluiten. Communicatie en werkoverleggen over de uitvoering van lopende </w:t>
      </w:r>
      <w:r w:rsidR="004A6B5D">
        <w:t>Opdracht</w:t>
      </w:r>
      <w:r>
        <w:t>en is uiteraard wel toegestaan.</w:t>
      </w:r>
    </w:p>
    <w:p w14:paraId="0A89D1C3" w14:textId="645246BD" w:rsidR="006B1D59" w:rsidRDefault="006B1D59" w:rsidP="00985C84">
      <w:pPr>
        <w:spacing w:after="240"/>
      </w:pPr>
      <w:r>
        <w:t>Vragen of tekstsuggesties voor deze offerteaanvraag en alle bijbehorende bijlagen , kunt u via de vraag-antwoord-module</w:t>
      </w:r>
      <w:r w:rsidR="00135B4A">
        <w:t xml:space="preserve"> </w:t>
      </w:r>
      <w:r>
        <w:t>van TenderNed stellen</w:t>
      </w:r>
      <w:r w:rsidR="00DF4EB9">
        <w:t xml:space="preserve"> (tab ‘Vragen over de aanbesteding’)</w:t>
      </w:r>
      <w:r>
        <w:t xml:space="preserve">. U kunt hier ook voorstellen voor tekstwijzigingen doen. Wilt u hierbij duidelijk opnemen welk hoofdstuk, paragraaf of bijlage het betreft. We verzoeken u de vragen zo snel mogelijk te stellen. Van vragen gesteld ná de in paragraaf </w:t>
      </w:r>
      <w:r w:rsidR="000B01A4">
        <w:fldChar w:fldCharType="begin"/>
      </w:r>
      <w:r w:rsidR="000B01A4">
        <w:instrText xml:space="preserve"> REF _Ref26860166 \r \h </w:instrText>
      </w:r>
      <w:r w:rsidR="009E7CB6">
        <w:instrText xml:space="preserve"> \* MERGEFORMAT </w:instrText>
      </w:r>
      <w:r w:rsidR="000B01A4">
        <w:fldChar w:fldCharType="separate"/>
      </w:r>
      <w:r w:rsidR="001C6E1F">
        <w:t>2.2</w:t>
      </w:r>
      <w:r w:rsidR="000B01A4">
        <w:fldChar w:fldCharType="end"/>
      </w:r>
      <w:r>
        <w:t xml:space="preserve"> opgenomen datum kunnen we niet garanderen dat w</w:t>
      </w:r>
      <w:r w:rsidR="002215D5">
        <w:t>e deze nog kunnen beantwoorden.</w:t>
      </w:r>
    </w:p>
    <w:p w14:paraId="0DBFCCE1" w14:textId="5482CB09" w:rsidR="006B1D59" w:rsidRDefault="006B1D59" w:rsidP="00985C84">
      <w:pPr>
        <w:spacing w:after="240"/>
      </w:pPr>
      <w:r>
        <w:t>De beantwoording van alle gestelde vragen wordt opgenomen in een nota van inlichtingen</w:t>
      </w:r>
      <w:r w:rsidR="00DF4EB9">
        <w:t>, uiterlijk 10 kalenderdagen voor de sluitingsdatum van de aanbesteding</w:t>
      </w:r>
      <w:r>
        <w:t xml:space="preserve">. </w:t>
      </w:r>
      <w:r w:rsidR="000B01A4">
        <w:t xml:space="preserve">Bij deze aanbesteding worden twee vragenrondes gehanteerd. De tweede vragenronde is uitsluitend bedoeld voor vragen over de antwoorden uit de eerste vragenronde. </w:t>
      </w:r>
      <w:r>
        <w:t>Deze nota</w:t>
      </w:r>
      <w:r w:rsidR="00037D7A">
        <w:t>’s zijn</w:t>
      </w:r>
      <w:r>
        <w:t xml:space="preserve"> onderdeel van de aanbestedingsdocumenten. Als een nota van inlichtingen en eerder verstrekte documenten elkaar tegenspreken, geldt de nota van inlichtingen. Als er meerdere nota’s van inlichtingen zijn verstrekt, geldt bij tegenstrijdigheden dat wat in de nieuwste nota</w:t>
      </w:r>
      <w:r w:rsidR="00486130">
        <w:t xml:space="preserve"> van inlichtingen is opgenomen.</w:t>
      </w:r>
    </w:p>
    <w:p w14:paraId="4652835A" w14:textId="0822E783" w:rsidR="00B06E54" w:rsidRPr="00985C84" w:rsidRDefault="00B06E54" w:rsidP="00985C84">
      <w:pPr>
        <w:pStyle w:val="Kop3"/>
        <w:spacing w:before="240" w:line="240" w:lineRule="auto"/>
        <w:ind w:left="567" w:hanging="567"/>
        <w:rPr>
          <w:color w:val="auto"/>
        </w:rPr>
      </w:pPr>
      <w:r w:rsidRPr="00985C84">
        <w:rPr>
          <w:color w:val="auto"/>
        </w:rPr>
        <w:t>Tegenstrijdigheden en onvolkomenheden</w:t>
      </w:r>
      <w:bookmarkEnd w:id="87"/>
      <w:bookmarkEnd w:id="88"/>
      <w:bookmarkEnd w:id="89"/>
    </w:p>
    <w:p w14:paraId="3D3DF830" w14:textId="4378B8AE" w:rsidR="00B06E54" w:rsidRPr="00486130" w:rsidRDefault="00B06E54" w:rsidP="00985C84">
      <w:pPr>
        <w:spacing w:after="240"/>
      </w:pPr>
      <w:r w:rsidRPr="00C25902">
        <w:t xml:space="preserve">Dit </w:t>
      </w:r>
      <w:r w:rsidR="00D853D6">
        <w:t>Beschrijvend Document</w:t>
      </w:r>
      <w:r w:rsidRPr="00C25902">
        <w:t xml:space="preserve"> is met zorg samengesteld. Mocht u desondanks tegenstrijdigheden e</w:t>
      </w:r>
      <w:r>
        <w:t xml:space="preserve">n/of onvolkomenheden tegenkomen, </w:t>
      </w:r>
      <w:r w:rsidRPr="00C25902">
        <w:t xml:space="preserve">dan dient u </w:t>
      </w:r>
      <w:r w:rsidR="00403F2D">
        <w:t xml:space="preserve">Opdrachtgever hiervan </w:t>
      </w:r>
      <w:r w:rsidRPr="00C25902">
        <w:t xml:space="preserve">direct </w:t>
      </w:r>
      <w:r>
        <w:t>via de berichtenmodule van TenderNed</w:t>
      </w:r>
      <w:r w:rsidRPr="00C25902">
        <w:t xml:space="preserve"> op de hoogte te </w:t>
      </w:r>
      <w:r w:rsidR="00403F2D">
        <w:t>stellen</w:t>
      </w:r>
      <w:r w:rsidRPr="00C25902">
        <w:t xml:space="preserve">, zodat eventuele </w:t>
      </w:r>
      <w:r w:rsidRPr="00472848">
        <w:t xml:space="preserve">fouten tijdig kan herstellen. In verband hiermee kunt u tot uiterlijk </w:t>
      </w:r>
      <w:r w:rsidR="000077AE">
        <w:t>de in paragraaf 2.</w:t>
      </w:r>
      <w:r w:rsidR="00037D7A">
        <w:t>2</w:t>
      </w:r>
      <w:r w:rsidR="00726CCE">
        <w:t xml:space="preserve"> </w:t>
      </w:r>
      <w:r w:rsidR="000077AE">
        <w:t>genoemde datum en tijd</w:t>
      </w:r>
      <w:r w:rsidRPr="00472848">
        <w:t xml:space="preserve"> uw op- of aanmerkingen maken. Indien na Inschrijving blijkt dat dit </w:t>
      </w:r>
      <w:r w:rsidR="00D853D6" w:rsidRPr="00472848">
        <w:t>Beschrijvend Document</w:t>
      </w:r>
      <w:r w:rsidRPr="00472848">
        <w:t xml:space="preserve"> onvolkomenheden en tegenstrijdigheden bevat en deze niet door de Inschrijver is opgemerkt, kan de Inschrijver zich in zijn Inschrijving, of na uitbrengen ervan, niet meer beroepen op niet gemelde tegenstrijdigheden en/of onvolkomenheden.</w:t>
      </w:r>
    </w:p>
    <w:p w14:paraId="0D672A40" w14:textId="77777777" w:rsidR="00646991" w:rsidRPr="00985C84" w:rsidRDefault="00646991" w:rsidP="00985C84">
      <w:pPr>
        <w:pStyle w:val="Kop3"/>
        <w:spacing w:before="240" w:line="240" w:lineRule="auto"/>
        <w:ind w:left="567" w:hanging="567"/>
        <w:rPr>
          <w:color w:val="auto"/>
        </w:rPr>
      </w:pPr>
      <w:bookmarkStart w:id="94" w:name="_Toc471513988"/>
      <w:bookmarkStart w:id="95" w:name="_Toc521406127"/>
      <w:bookmarkStart w:id="96" w:name="_Toc518310950"/>
      <w:bookmarkStart w:id="97" w:name="_Toc462133635"/>
      <w:bookmarkStart w:id="98" w:name="_Toc462133929"/>
      <w:bookmarkStart w:id="99" w:name="_Toc500492607"/>
      <w:r w:rsidRPr="00985C84">
        <w:rPr>
          <w:color w:val="auto"/>
        </w:rPr>
        <w:t>Klachtenregeling Gooise Meren bij aanbestedingen</w:t>
      </w:r>
      <w:bookmarkEnd w:id="94"/>
      <w:bookmarkEnd w:id="95"/>
      <w:bookmarkEnd w:id="96"/>
    </w:p>
    <w:p w14:paraId="46FE86D8" w14:textId="720557F7" w:rsidR="00646991" w:rsidRDefault="00646991" w:rsidP="00646991">
      <w:r>
        <w:t xml:space="preserve">Gooise Meren hanteert de volgende procedure voor klachtafhandeling voor </w:t>
      </w:r>
      <w:r w:rsidR="00E714E1">
        <w:t>Opdracht</w:t>
      </w:r>
      <w:r>
        <w:t>gever</w:t>
      </w:r>
      <w:r w:rsidR="004B567F">
        <w:t xml:space="preserve"> </w:t>
      </w:r>
      <w:r>
        <w:t xml:space="preserve">en </w:t>
      </w:r>
      <w:r w:rsidR="00E714E1">
        <w:t>Ondernemer</w:t>
      </w:r>
      <w:r w:rsidR="0006156F">
        <w:t xml:space="preserve">s. </w:t>
      </w:r>
      <w:r>
        <w:t xml:space="preserve">Een </w:t>
      </w:r>
      <w:r w:rsidR="00E714E1">
        <w:t>Ondernemer</w:t>
      </w:r>
      <w:r>
        <w:t xml:space="preserve"> kan een klacht over deze aanbestedingsprocedure </w:t>
      </w:r>
      <w:r w:rsidR="0006156F">
        <w:t xml:space="preserve">schriftelijk kenbaar </w:t>
      </w:r>
      <w:r w:rsidR="0006156F">
        <w:lastRenderedPageBreak/>
        <w:t xml:space="preserve">maken via </w:t>
      </w:r>
      <w:hyperlink r:id="rId15" w:history="1">
        <w:r>
          <w:rPr>
            <w:rStyle w:val="Hyperlink"/>
          </w:rPr>
          <w:t>klachtenloketaanbestedingen@gooisemeren.nl</w:t>
        </w:r>
      </w:hyperlink>
      <w:r>
        <w:t xml:space="preserve">. Alleen klachten die naar dit adres worden gezonden zullen door de gemeente Gooise Meren in behandeling worden genomen. Klachten moeten betrekking hebben op een aanbestedingsprocedure. Klachten van algemene aard komen niet in aanmerking voor behandeling via het klachtenloket aanbesteden. Een klacht dient voorts aan de onderstaande voorwaarden te voldoen om voor verdere behandeling in aanmerking te komen: </w:t>
      </w:r>
    </w:p>
    <w:p w14:paraId="65F3933D" w14:textId="33218191" w:rsidR="00CE6C2C" w:rsidRDefault="00646991" w:rsidP="00985C84">
      <w:pPr>
        <w:numPr>
          <w:ilvl w:val="0"/>
          <w:numId w:val="2"/>
        </w:numPr>
        <w:ind w:left="567" w:hanging="283"/>
      </w:pPr>
      <w:r>
        <w:t xml:space="preserve">De </w:t>
      </w:r>
      <w:r w:rsidR="00CE6C2C">
        <w:t xml:space="preserve">klacht bevat de naam en adresgegevens van de klager </w:t>
      </w:r>
    </w:p>
    <w:p w14:paraId="4C646E24" w14:textId="4DD8F398" w:rsidR="00CE6C2C" w:rsidRDefault="00CE6C2C" w:rsidP="00985C84">
      <w:pPr>
        <w:numPr>
          <w:ilvl w:val="0"/>
          <w:numId w:val="2"/>
        </w:numPr>
        <w:ind w:left="567" w:hanging="283"/>
      </w:pPr>
      <w:r>
        <w:t xml:space="preserve">De klacht bevat de naam </w:t>
      </w:r>
      <w:r w:rsidR="00D30800">
        <w:t>van de betreffende aanbesteding</w:t>
      </w:r>
    </w:p>
    <w:p w14:paraId="43E232E5" w14:textId="65BB5715" w:rsidR="00CE6C2C" w:rsidRDefault="00CE6C2C" w:rsidP="00985C84">
      <w:pPr>
        <w:numPr>
          <w:ilvl w:val="0"/>
          <w:numId w:val="2"/>
        </w:numPr>
        <w:ind w:left="567" w:hanging="283"/>
      </w:pPr>
      <w:r>
        <w:t>De klacht wordt zo snel mogelijk na vaststelling door klager kenbaar gemaa</w:t>
      </w:r>
      <w:r w:rsidR="00D30800">
        <w:t>kt aan de gemeente Gooise Meren</w:t>
      </w:r>
    </w:p>
    <w:p w14:paraId="57C75089" w14:textId="5A223008" w:rsidR="00CE6C2C" w:rsidRDefault="00CE6C2C" w:rsidP="00985C84">
      <w:pPr>
        <w:numPr>
          <w:ilvl w:val="0"/>
          <w:numId w:val="2"/>
        </w:numPr>
        <w:ind w:left="567" w:hanging="283"/>
      </w:pPr>
      <w:r>
        <w:t>Klage</w:t>
      </w:r>
      <w:r w:rsidR="00D30800">
        <w:t>r is aantoonbaar belanghebbende</w:t>
      </w:r>
    </w:p>
    <w:p w14:paraId="14696D57" w14:textId="694A03E8" w:rsidR="00CE6C2C" w:rsidRDefault="00CE6C2C" w:rsidP="00985C84">
      <w:pPr>
        <w:numPr>
          <w:ilvl w:val="0"/>
          <w:numId w:val="2"/>
        </w:numPr>
        <w:ind w:left="567" w:hanging="283"/>
      </w:pPr>
      <w:r>
        <w:t>Klager geeft helder aan wa</w:t>
      </w:r>
      <w:r w:rsidR="00D30800">
        <w:t>arop de klacht betrekking heeft</w:t>
      </w:r>
    </w:p>
    <w:p w14:paraId="2B9466B8" w14:textId="641425DC" w:rsidR="00CE6C2C" w:rsidRDefault="00CE6C2C" w:rsidP="00985C84">
      <w:pPr>
        <w:numPr>
          <w:ilvl w:val="0"/>
          <w:numId w:val="2"/>
        </w:numPr>
        <w:ind w:left="567" w:hanging="283"/>
      </w:pPr>
      <w:r>
        <w:t xml:space="preserve">De klacht heeft enkel betrekking op inhoudelijke aspecten </w:t>
      </w:r>
      <w:r w:rsidR="00D30800">
        <w:t>van de betreffende aanbesteding</w:t>
      </w:r>
    </w:p>
    <w:p w14:paraId="77355896" w14:textId="31CF4BF9" w:rsidR="00CE6C2C" w:rsidRDefault="00CE6C2C" w:rsidP="00985C84">
      <w:pPr>
        <w:numPr>
          <w:ilvl w:val="0"/>
          <w:numId w:val="2"/>
        </w:numPr>
        <w:ind w:left="567" w:hanging="283"/>
      </w:pPr>
      <w:r>
        <w:t>Klager geeft een oplossi</w:t>
      </w:r>
      <w:r w:rsidR="00D30800">
        <w:t>ngsrichting aan bij zijn klacht</w:t>
      </w:r>
    </w:p>
    <w:p w14:paraId="54947817" w14:textId="19064DD6" w:rsidR="00CE6C2C" w:rsidRDefault="00CE6C2C" w:rsidP="00985C84">
      <w:pPr>
        <w:numPr>
          <w:ilvl w:val="0"/>
          <w:numId w:val="2"/>
        </w:numPr>
        <w:spacing w:after="240"/>
        <w:ind w:left="567" w:hanging="283"/>
      </w:pPr>
      <w:r>
        <w:t>Klager maakt met zijn klacht geen m</w:t>
      </w:r>
      <w:r w:rsidR="00D30800">
        <w:t>isbruik van de klachtenregeling.</w:t>
      </w:r>
    </w:p>
    <w:p w14:paraId="171442CF" w14:textId="42529548" w:rsidR="00CE6C2C" w:rsidRDefault="00CE6C2C" w:rsidP="00985C84">
      <w:pPr>
        <w:spacing w:after="240"/>
      </w:pPr>
      <w:r>
        <w:t>Gemeente Gooise Meren behandelt de klacht op passende wijze en houdt rekening met de belang</w:t>
      </w:r>
      <w:r w:rsidR="0006156F">
        <w:t xml:space="preserve">en van de betrokkenen. </w:t>
      </w:r>
      <w:r>
        <w:t>De aanbestedingsprocedure wordt niet onderbro</w:t>
      </w:r>
      <w:r w:rsidR="002215D5">
        <w:t>ken door een ingediende klacht.</w:t>
      </w:r>
    </w:p>
    <w:p w14:paraId="2D4C1F75" w14:textId="309A7248" w:rsidR="00646991" w:rsidRDefault="00CE6C2C" w:rsidP="00985C84">
      <w:pPr>
        <w:spacing w:after="240"/>
      </w:pPr>
      <w:r>
        <w:t>Een klacht kan in de nota van inlichtingen worden beantwoord, als dat volgens gemeente Gooise Meren passend is. Als dat niet passend is, geeft gemeente Gooise Meren haar</w:t>
      </w:r>
      <w:r w:rsidR="002215D5">
        <w:t xml:space="preserve"> reactie direct aan de klager.</w:t>
      </w:r>
    </w:p>
    <w:p w14:paraId="5C5F90A9" w14:textId="77777777" w:rsidR="00706271" w:rsidRPr="00985C84" w:rsidRDefault="00706271" w:rsidP="00985C84">
      <w:pPr>
        <w:pStyle w:val="Kop2"/>
        <w:spacing w:before="240" w:line="240" w:lineRule="auto"/>
        <w:ind w:left="567" w:hanging="567"/>
        <w:rPr>
          <w:color w:val="auto"/>
        </w:rPr>
      </w:pPr>
      <w:bookmarkStart w:id="100" w:name="_Toc462133638"/>
      <w:bookmarkStart w:id="101" w:name="_Toc462133932"/>
      <w:bookmarkStart w:id="102" w:name="_Toc500492611"/>
      <w:bookmarkStart w:id="103" w:name="_Toc26875535"/>
      <w:bookmarkStart w:id="104" w:name="_Toc24380677"/>
      <w:bookmarkStart w:id="105" w:name="_Toc30058136"/>
      <w:bookmarkStart w:id="106" w:name="_Toc30417663"/>
      <w:r w:rsidRPr="00985C84">
        <w:rPr>
          <w:color w:val="auto"/>
        </w:rPr>
        <w:t>Indienen Inschrijving</w:t>
      </w:r>
      <w:bookmarkEnd w:id="100"/>
      <w:bookmarkEnd w:id="101"/>
      <w:bookmarkEnd w:id="102"/>
      <w:bookmarkEnd w:id="103"/>
      <w:bookmarkEnd w:id="104"/>
      <w:bookmarkEnd w:id="105"/>
      <w:bookmarkEnd w:id="106"/>
    </w:p>
    <w:p w14:paraId="04574781" w14:textId="31495E3A" w:rsidR="00B11506" w:rsidRDefault="00B11506" w:rsidP="00985C84">
      <w:pPr>
        <w:spacing w:after="240"/>
      </w:pPr>
      <w:bookmarkStart w:id="107" w:name="_Ref171408576"/>
      <w:r>
        <w:t xml:space="preserve">De sluitingsdatum en -tijdstip worden genoemd in paragraaf </w:t>
      </w:r>
      <w:r w:rsidR="000B01A4">
        <w:fldChar w:fldCharType="begin"/>
      </w:r>
      <w:r w:rsidR="000B01A4">
        <w:instrText xml:space="preserve"> REF _Ref26860271 \r \h </w:instrText>
      </w:r>
      <w:r w:rsidR="009E7CB6">
        <w:instrText xml:space="preserve"> \* MERGEFORMAT </w:instrText>
      </w:r>
      <w:r w:rsidR="000B01A4">
        <w:fldChar w:fldCharType="separate"/>
      </w:r>
      <w:r w:rsidR="001C6E1F">
        <w:t>2.2</w:t>
      </w:r>
      <w:r w:rsidR="000B01A4">
        <w:fldChar w:fldCharType="end"/>
      </w:r>
      <w:r>
        <w:t xml:space="preserve"> van dit document. Na dit tijdstip kunnen </w:t>
      </w:r>
      <w:r w:rsidR="006B5C79">
        <w:t>Inschrijving</w:t>
      </w:r>
      <w:r w:rsidR="002215D5">
        <w:t>en niet meer ingediend worden.</w:t>
      </w:r>
    </w:p>
    <w:p w14:paraId="056EBE58" w14:textId="2630B89B" w:rsidR="00B11506" w:rsidRDefault="00B11506" w:rsidP="00985C84">
      <w:pPr>
        <w:spacing w:after="240"/>
      </w:pPr>
      <w:r>
        <w:t xml:space="preserve">Inschrijvers dienen in TenderNed de </w:t>
      </w:r>
      <w:r w:rsidR="006B5C79">
        <w:t>Inschrijving</w:t>
      </w:r>
      <w:r>
        <w:t xml:space="preserve"> in, in de digitale kluis. Gemeente Gooise Meren opent de kluis nadat de </w:t>
      </w:r>
      <w:r w:rsidR="006B5C79">
        <w:t>inschrijving</w:t>
      </w:r>
      <w:r>
        <w:t xml:space="preserve">stermijn is verstreken. Zij heeft dan toegang tot alle ingediende </w:t>
      </w:r>
      <w:r w:rsidR="006B5C79">
        <w:t>Inschrijving</w:t>
      </w:r>
      <w:r>
        <w:t xml:space="preserve">en en documenten. </w:t>
      </w:r>
    </w:p>
    <w:p w14:paraId="1528584D" w14:textId="6D13CFD0" w:rsidR="00B11506" w:rsidRPr="00137252" w:rsidRDefault="00B11506" w:rsidP="00985C84">
      <w:pPr>
        <w:spacing w:after="240"/>
      </w:pPr>
      <w:r>
        <w:t xml:space="preserve">We adviseren </w:t>
      </w:r>
      <w:r w:rsidR="006B5C79">
        <w:t>Inschrijver</w:t>
      </w:r>
      <w:r>
        <w:t>s op tijd te starten met de procedure en zich goed te laten informeren via www.TenderNed.nl. Een eHerkenningsmiddel is nodig om een aanbieding te kunnen doen in TenderNed.</w:t>
      </w:r>
    </w:p>
    <w:p w14:paraId="6A3B9788" w14:textId="77777777" w:rsidR="00706271" w:rsidRPr="00985C84" w:rsidRDefault="00706271" w:rsidP="00985C84">
      <w:pPr>
        <w:pStyle w:val="Kop2"/>
        <w:spacing w:before="240" w:line="240" w:lineRule="auto"/>
        <w:ind w:left="567" w:hanging="567"/>
        <w:rPr>
          <w:color w:val="auto"/>
        </w:rPr>
      </w:pPr>
      <w:bookmarkStart w:id="108" w:name="_Toc521406129"/>
      <w:bookmarkStart w:id="109" w:name="_Toc518310952"/>
      <w:bookmarkStart w:id="110" w:name="_Toc26875536"/>
      <w:bookmarkStart w:id="111" w:name="_Toc24380678"/>
      <w:bookmarkStart w:id="112" w:name="_Toc30058137"/>
      <w:bookmarkStart w:id="113" w:name="_Toc30417664"/>
      <w:bookmarkEnd w:id="107"/>
      <w:r w:rsidRPr="00985C84">
        <w:rPr>
          <w:color w:val="auto"/>
        </w:rPr>
        <w:t>Beoordelingsfase</w:t>
      </w:r>
      <w:bookmarkEnd w:id="108"/>
      <w:bookmarkEnd w:id="109"/>
      <w:bookmarkEnd w:id="110"/>
      <w:bookmarkEnd w:id="111"/>
      <w:bookmarkEnd w:id="112"/>
      <w:bookmarkEnd w:id="113"/>
    </w:p>
    <w:p w14:paraId="0B313A24" w14:textId="77777777" w:rsidR="00706271" w:rsidRPr="00985C84" w:rsidRDefault="00706271" w:rsidP="00985C84">
      <w:pPr>
        <w:pStyle w:val="Kop3"/>
        <w:spacing w:before="240" w:line="240" w:lineRule="auto"/>
        <w:ind w:left="567" w:hanging="567"/>
        <w:rPr>
          <w:color w:val="auto"/>
        </w:rPr>
      </w:pPr>
      <w:r w:rsidRPr="00985C84">
        <w:rPr>
          <w:color w:val="auto"/>
        </w:rPr>
        <w:t>Procedure van beoordelen</w:t>
      </w:r>
    </w:p>
    <w:p w14:paraId="7A902E12" w14:textId="02FBA995" w:rsidR="00706271" w:rsidRDefault="00706271" w:rsidP="00706271">
      <w:r>
        <w:t xml:space="preserve">De beoordeling van de </w:t>
      </w:r>
      <w:r w:rsidR="00E714E1">
        <w:t>Inschrijving</w:t>
      </w:r>
      <w:r>
        <w:t>en vindt in deze volgorde plaats:</w:t>
      </w:r>
    </w:p>
    <w:p w14:paraId="0844752F" w14:textId="7A532332" w:rsidR="00706271" w:rsidRPr="0006156F" w:rsidRDefault="00050C9C" w:rsidP="00985C84">
      <w:pPr>
        <w:pStyle w:val="Lijstalinea"/>
        <w:numPr>
          <w:ilvl w:val="0"/>
          <w:numId w:val="9"/>
        </w:numPr>
        <w:spacing w:after="0"/>
        <w:ind w:left="567" w:hanging="283"/>
        <w:rPr>
          <w:rFonts w:ascii="Corbel" w:hAnsi="Corbel"/>
          <w:sz w:val="20"/>
        </w:rPr>
      </w:pPr>
      <w:r>
        <w:rPr>
          <w:rFonts w:ascii="Corbel" w:hAnsi="Corbel"/>
          <w:sz w:val="20"/>
        </w:rPr>
        <w:t>O</w:t>
      </w:r>
      <w:r w:rsidR="00706271" w:rsidRPr="0006156F">
        <w:rPr>
          <w:rFonts w:ascii="Corbel" w:hAnsi="Corbel"/>
          <w:sz w:val="20"/>
        </w:rPr>
        <w:t xml:space="preserve">pening van de </w:t>
      </w:r>
      <w:r w:rsidR="00E714E1" w:rsidRPr="0006156F">
        <w:rPr>
          <w:rFonts w:ascii="Corbel" w:hAnsi="Corbel"/>
          <w:sz w:val="20"/>
        </w:rPr>
        <w:t>Inschrijving</w:t>
      </w:r>
      <w:r w:rsidR="00706271" w:rsidRPr="0006156F">
        <w:rPr>
          <w:rFonts w:ascii="Corbel" w:hAnsi="Corbel"/>
          <w:sz w:val="20"/>
        </w:rPr>
        <w:t>en</w:t>
      </w:r>
    </w:p>
    <w:p w14:paraId="45503D4D" w14:textId="1B01B27A" w:rsidR="00706271" w:rsidRPr="0006156F" w:rsidRDefault="00050C9C" w:rsidP="00985C84">
      <w:pPr>
        <w:pStyle w:val="Lijstalinea"/>
        <w:numPr>
          <w:ilvl w:val="0"/>
          <w:numId w:val="9"/>
        </w:numPr>
        <w:spacing w:after="0"/>
        <w:ind w:left="567" w:hanging="283"/>
        <w:rPr>
          <w:rFonts w:ascii="Corbel" w:hAnsi="Corbel"/>
          <w:sz w:val="20"/>
        </w:rPr>
      </w:pPr>
      <w:r>
        <w:rPr>
          <w:rFonts w:ascii="Corbel" w:hAnsi="Corbel"/>
          <w:sz w:val="20"/>
        </w:rPr>
        <w:t>C</w:t>
      </w:r>
      <w:r w:rsidR="00706271" w:rsidRPr="0006156F">
        <w:rPr>
          <w:rFonts w:ascii="Corbel" w:hAnsi="Corbel"/>
          <w:sz w:val="20"/>
        </w:rPr>
        <w:t xml:space="preserve">ontrole van </w:t>
      </w:r>
      <w:r w:rsidR="00E714E1" w:rsidRPr="0006156F">
        <w:rPr>
          <w:rFonts w:ascii="Corbel" w:hAnsi="Corbel"/>
          <w:sz w:val="20"/>
        </w:rPr>
        <w:t>Inschrijving</w:t>
      </w:r>
      <w:r w:rsidR="00706271" w:rsidRPr="0006156F">
        <w:rPr>
          <w:rFonts w:ascii="Corbel" w:hAnsi="Corbel"/>
          <w:sz w:val="20"/>
        </w:rPr>
        <w:t>en op de vormvereisten</w:t>
      </w:r>
    </w:p>
    <w:p w14:paraId="324C99C7" w14:textId="2F12D0B0" w:rsidR="00706271" w:rsidRPr="0006156F" w:rsidRDefault="00050C9C" w:rsidP="00985C84">
      <w:pPr>
        <w:pStyle w:val="Lijstalinea"/>
        <w:numPr>
          <w:ilvl w:val="0"/>
          <w:numId w:val="9"/>
        </w:numPr>
        <w:spacing w:after="0"/>
        <w:ind w:left="567" w:hanging="283"/>
        <w:rPr>
          <w:rFonts w:ascii="Corbel" w:hAnsi="Corbel"/>
          <w:sz w:val="20"/>
        </w:rPr>
      </w:pPr>
      <w:r>
        <w:rPr>
          <w:rFonts w:ascii="Corbel" w:hAnsi="Corbel"/>
          <w:sz w:val="20"/>
        </w:rPr>
        <w:t>T</w:t>
      </w:r>
      <w:r w:rsidR="00706271" w:rsidRPr="0006156F">
        <w:rPr>
          <w:rFonts w:ascii="Corbel" w:hAnsi="Corbel"/>
          <w:sz w:val="20"/>
        </w:rPr>
        <w:t xml:space="preserve">oetsing van de </w:t>
      </w:r>
      <w:r w:rsidR="00E714E1" w:rsidRPr="0006156F">
        <w:rPr>
          <w:rFonts w:ascii="Corbel" w:hAnsi="Corbel"/>
          <w:sz w:val="20"/>
        </w:rPr>
        <w:t>Inschrijver</w:t>
      </w:r>
      <w:r w:rsidR="00706271" w:rsidRPr="0006156F">
        <w:rPr>
          <w:rFonts w:ascii="Corbel" w:hAnsi="Corbel"/>
          <w:sz w:val="20"/>
        </w:rPr>
        <w:t>s aan de uitsluitingsgronden</w:t>
      </w:r>
      <w:r w:rsidR="00583B43" w:rsidRPr="0006156F">
        <w:rPr>
          <w:rFonts w:ascii="Corbel" w:hAnsi="Corbel"/>
          <w:sz w:val="20"/>
        </w:rPr>
        <w:t xml:space="preserve"> en geschiktheidseisen</w:t>
      </w:r>
    </w:p>
    <w:p w14:paraId="3FB422DC" w14:textId="1B78F7BC" w:rsidR="00706271" w:rsidRPr="0006156F" w:rsidRDefault="00050C9C" w:rsidP="00985C84">
      <w:pPr>
        <w:pStyle w:val="Lijstalinea"/>
        <w:numPr>
          <w:ilvl w:val="0"/>
          <w:numId w:val="9"/>
        </w:numPr>
        <w:spacing w:after="0"/>
        <w:ind w:left="567" w:hanging="283"/>
        <w:rPr>
          <w:rFonts w:ascii="Corbel" w:hAnsi="Corbel"/>
          <w:sz w:val="20"/>
        </w:rPr>
      </w:pPr>
      <w:r>
        <w:rPr>
          <w:rFonts w:ascii="Corbel" w:hAnsi="Corbel"/>
          <w:sz w:val="20"/>
        </w:rPr>
        <w:t>B</w:t>
      </w:r>
      <w:r w:rsidR="00706271" w:rsidRPr="0006156F">
        <w:rPr>
          <w:rFonts w:ascii="Corbel" w:hAnsi="Corbel"/>
          <w:sz w:val="20"/>
        </w:rPr>
        <w:t xml:space="preserve">eoordeling van de </w:t>
      </w:r>
      <w:r w:rsidR="00E714E1" w:rsidRPr="0006156F">
        <w:rPr>
          <w:rFonts w:ascii="Corbel" w:hAnsi="Corbel"/>
          <w:sz w:val="20"/>
        </w:rPr>
        <w:t>Inschrijving</w:t>
      </w:r>
      <w:r w:rsidR="00706271" w:rsidRPr="0006156F">
        <w:rPr>
          <w:rFonts w:ascii="Corbel" w:hAnsi="Corbel"/>
          <w:sz w:val="20"/>
        </w:rPr>
        <w:t xml:space="preserve">en op basis van de gunningcriteria </w:t>
      </w:r>
    </w:p>
    <w:p w14:paraId="7CAA3B45" w14:textId="667300A4" w:rsidR="00706271" w:rsidRPr="0006156F" w:rsidRDefault="00050C9C" w:rsidP="00985C84">
      <w:pPr>
        <w:pStyle w:val="Lijstalinea"/>
        <w:numPr>
          <w:ilvl w:val="0"/>
          <w:numId w:val="9"/>
        </w:numPr>
        <w:ind w:left="567" w:hanging="283"/>
        <w:rPr>
          <w:rFonts w:ascii="Corbel" w:hAnsi="Corbel"/>
          <w:sz w:val="20"/>
        </w:rPr>
      </w:pPr>
      <w:r>
        <w:rPr>
          <w:rFonts w:ascii="Corbel" w:hAnsi="Corbel"/>
          <w:sz w:val="20"/>
        </w:rPr>
        <w:t>V</w:t>
      </w:r>
      <w:r w:rsidR="00706271" w:rsidRPr="0006156F">
        <w:rPr>
          <w:rFonts w:ascii="Corbel" w:hAnsi="Corbel"/>
          <w:sz w:val="20"/>
        </w:rPr>
        <w:t>oorlopige gunning</w:t>
      </w:r>
      <w:r w:rsidR="00D30800">
        <w:rPr>
          <w:rFonts w:ascii="Corbel" w:hAnsi="Corbel"/>
          <w:sz w:val="20"/>
        </w:rPr>
        <w:t>.</w:t>
      </w:r>
    </w:p>
    <w:p w14:paraId="0E90165F" w14:textId="1909C187" w:rsidR="00706271" w:rsidRDefault="00706271" w:rsidP="00985C84">
      <w:pPr>
        <w:spacing w:after="240"/>
      </w:pPr>
      <w:r w:rsidRPr="00A90400">
        <w:t xml:space="preserve">Nadat de beoordeling is afgerond, heeft de gemeente een Inschrijver geselecteerd voor gunning, gebaseerd op de </w:t>
      </w:r>
      <w:r w:rsidRPr="00232925">
        <w:t>beste prijs-kwaliteitverhouding</w:t>
      </w:r>
      <w:r w:rsidR="007D3AC7">
        <w:t>.</w:t>
      </w:r>
    </w:p>
    <w:p w14:paraId="2DFA0764" w14:textId="185D12EE" w:rsidR="00706271" w:rsidRDefault="00706271" w:rsidP="00985C84">
      <w:pPr>
        <w:spacing w:after="240"/>
      </w:pPr>
      <w:r>
        <w:t xml:space="preserve">Gedurende de beoordeling kan het aanbestedingsteam aan </w:t>
      </w:r>
      <w:r w:rsidR="00E714E1">
        <w:t>Inschrijver</w:t>
      </w:r>
      <w:r>
        <w:t xml:space="preserve">s schriftelijk verduidelijking vragen over de inhoud van de </w:t>
      </w:r>
      <w:r w:rsidR="00D17AA9">
        <w:t>Inschrijvingen</w:t>
      </w:r>
      <w:r>
        <w:t>.</w:t>
      </w:r>
    </w:p>
    <w:p w14:paraId="0E53195D" w14:textId="7CC5F2AF" w:rsidR="00706271" w:rsidRDefault="00706271" w:rsidP="00985C84">
      <w:pPr>
        <w:spacing w:after="240"/>
      </w:pPr>
      <w:r>
        <w:t xml:space="preserve">De gunning is pas definitief indien er een definitieve gunningbeslissing is verzonden en de </w:t>
      </w:r>
      <w:r w:rsidR="004A6B5D">
        <w:t>overeenkomst</w:t>
      </w:r>
      <w:r w:rsidR="00F334A1">
        <w:t xml:space="preserve"> </w:t>
      </w:r>
      <w:r>
        <w:t>tussen de gemeente Gooise Meren en de winnende Inschrijver</w:t>
      </w:r>
      <w:r w:rsidR="007D3AC7">
        <w:t xml:space="preserve"> is getekend.</w:t>
      </w:r>
    </w:p>
    <w:p w14:paraId="2500B69D" w14:textId="77777777" w:rsidR="00706271" w:rsidRPr="00985C84" w:rsidRDefault="00706271" w:rsidP="00985C84">
      <w:pPr>
        <w:pStyle w:val="Kop2"/>
        <w:spacing w:before="240" w:line="240" w:lineRule="auto"/>
        <w:ind w:left="567" w:hanging="567"/>
        <w:rPr>
          <w:color w:val="auto"/>
        </w:rPr>
      </w:pPr>
      <w:bookmarkStart w:id="114" w:name="_Toc521406130"/>
      <w:bookmarkStart w:id="115" w:name="_Toc518310953"/>
      <w:bookmarkStart w:id="116" w:name="_Ref26864602"/>
      <w:bookmarkStart w:id="117" w:name="_Ref27469422"/>
      <w:bookmarkStart w:id="118" w:name="_Toc26875537"/>
      <w:bookmarkStart w:id="119" w:name="_Toc24380679"/>
      <w:bookmarkStart w:id="120" w:name="_Toc30058138"/>
      <w:bookmarkStart w:id="121" w:name="_Toc30417665"/>
      <w:r w:rsidRPr="00985C84">
        <w:rPr>
          <w:color w:val="auto"/>
        </w:rPr>
        <w:lastRenderedPageBreak/>
        <w:t>Mededeling van de gunningsbeslissing / stand-still termijn</w:t>
      </w:r>
      <w:bookmarkEnd w:id="114"/>
      <w:bookmarkEnd w:id="115"/>
      <w:bookmarkEnd w:id="116"/>
      <w:bookmarkEnd w:id="117"/>
      <w:bookmarkEnd w:id="118"/>
      <w:bookmarkEnd w:id="119"/>
      <w:bookmarkEnd w:id="120"/>
      <w:bookmarkEnd w:id="121"/>
    </w:p>
    <w:p w14:paraId="01D024BE" w14:textId="73E61597" w:rsidR="00583B43" w:rsidRDefault="00583B43" w:rsidP="00985C84">
      <w:pPr>
        <w:spacing w:after="240"/>
      </w:pPr>
      <w:r>
        <w:t xml:space="preserve">Gemeente Gooise Meren stuurt alle </w:t>
      </w:r>
      <w:r w:rsidR="006B5C79">
        <w:t>Inschrijver</w:t>
      </w:r>
      <w:r>
        <w:t>s gelijktijdig een bericht via TenderNed over het voornemen tot gunning.</w:t>
      </w:r>
      <w:r w:rsidR="00612AFA">
        <w:t xml:space="preserve"> </w:t>
      </w:r>
      <w:r>
        <w:t>In de brief met de gunningsbeslissing zijn ook de scores en de motiv</w:t>
      </w:r>
      <w:r w:rsidR="007D3AC7">
        <w:t>atie voor die scores opgenomen.</w:t>
      </w:r>
    </w:p>
    <w:p w14:paraId="05F9BE92" w14:textId="4D4FE4E0" w:rsidR="00583B43" w:rsidRDefault="00583B43" w:rsidP="00985C84">
      <w:pPr>
        <w:spacing w:after="240"/>
      </w:pPr>
      <w:r>
        <w:t xml:space="preserve">Aan deze voorlopige gunning kan de winnende </w:t>
      </w:r>
      <w:r w:rsidR="006B5C79">
        <w:t>Inschrijver</w:t>
      </w:r>
      <w:r>
        <w:t xml:space="preserve"> geen enkel recht ontlenen. De mededeling van de voorlopige gunningbeslissing houdt géén aanvaarding van het aanbod in als bedoeld in art. 6:217 lid 1 BW.</w:t>
      </w:r>
    </w:p>
    <w:p w14:paraId="7B606ED0" w14:textId="70EE0B74" w:rsidR="00583B43" w:rsidRDefault="00583B43" w:rsidP="00985C84">
      <w:pPr>
        <w:spacing w:after="240"/>
      </w:pPr>
      <w:r>
        <w:t xml:space="preserve">Nadat de winnende </w:t>
      </w:r>
      <w:r w:rsidR="006B5C79">
        <w:t>Inschrijver</w:t>
      </w:r>
      <w:r>
        <w:t xml:space="preserve"> is </w:t>
      </w:r>
      <w:r w:rsidR="00612AFA">
        <w:t>geïnformeerd</w:t>
      </w:r>
      <w:r>
        <w:t xml:space="preserve"> over het kort geding, dient de winnende </w:t>
      </w:r>
      <w:r w:rsidR="006B5C79">
        <w:t>Inschrijver</w:t>
      </w:r>
      <w:r>
        <w:t xml:space="preserve"> in deze kortgedingprocedure te interveniëren, op straffe van verval van recht om nog op te mogen komen tegen een eventueel gewijzigd gunningsvoornemen en schadevergoeding te eisen.</w:t>
      </w:r>
    </w:p>
    <w:p w14:paraId="7CEAE1CB" w14:textId="2EC816B5" w:rsidR="00583B43" w:rsidRDefault="00583B43" w:rsidP="00985C84">
      <w:pPr>
        <w:spacing w:after="240"/>
      </w:pPr>
      <w:r>
        <w:t xml:space="preserve">De gemeente wacht de uitkomst van een correct en tijdig kort geding en eventueel hoger beroep af, voordat zij tot definitieve </w:t>
      </w:r>
      <w:r w:rsidR="00486130">
        <w:t>gunning overgaat.</w:t>
      </w:r>
    </w:p>
    <w:p w14:paraId="59E529FF" w14:textId="77777777" w:rsidR="00583B43" w:rsidRPr="00985C84" w:rsidRDefault="00583B43" w:rsidP="00985C84">
      <w:pPr>
        <w:pStyle w:val="Kop2"/>
        <w:spacing w:before="240" w:line="240" w:lineRule="auto"/>
        <w:ind w:left="567" w:hanging="567"/>
        <w:rPr>
          <w:color w:val="auto"/>
        </w:rPr>
      </w:pPr>
      <w:bookmarkStart w:id="122" w:name="_Toc526161136"/>
      <w:bookmarkStart w:id="123" w:name="_Toc536439711"/>
      <w:bookmarkStart w:id="124" w:name="_Toc26875538"/>
      <w:bookmarkStart w:id="125" w:name="_Toc24380680"/>
      <w:bookmarkStart w:id="126" w:name="_Toc30058139"/>
      <w:bookmarkStart w:id="127" w:name="_Toc30417666"/>
      <w:r w:rsidRPr="00985C84">
        <w:rPr>
          <w:color w:val="auto"/>
        </w:rPr>
        <w:t>Verificatiegesprek</w:t>
      </w:r>
      <w:bookmarkEnd w:id="122"/>
      <w:bookmarkEnd w:id="123"/>
      <w:bookmarkEnd w:id="124"/>
      <w:bookmarkEnd w:id="125"/>
      <w:bookmarkEnd w:id="126"/>
      <w:bookmarkEnd w:id="127"/>
    </w:p>
    <w:p w14:paraId="47890237" w14:textId="4D8166AE" w:rsidR="00583B43" w:rsidRDefault="00037D7A" w:rsidP="00985C84">
      <w:pPr>
        <w:spacing w:after="240"/>
      </w:pPr>
      <w:r>
        <w:t>D</w:t>
      </w:r>
      <w:r w:rsidR="00583B43">
        <w:t xml:space="preserve">e </w:t>
      </w:r>
      <w:r w:rsidR="00895DEA">
        <w:t>Aanbestedende Dienst</w:t>
      </w:r>
      <w:r w:rsidR="00583B43">
        <w:t xml:space="preserve"> nodigt de Inschrijver</w:t>
      </w:r>
      <w:r>
        <w:t>(s)</w:t>
      </w:r>
      <w:r w:rsidR="00583B43">
        <w:t xml:space="preserve"> aan wie ze wil gunnen uit voor een verificatiegesprek. Dit gesprek vindt plaats in het gemeentehuis. Het verslag van dit gesprek wordt opgenomen als bijlage van de </w:t>
      </w:r>
      <w:r w:rsidR="004A6B5D">
        <w:t>overeenkomst</w:t>
      </w:r>
      <w:r w:rsidR="00583B43">
        <w:t xml:space="preserve">. </w:t>
      </w:r>
    </w:p>
    <w:p w14:paraId="0647B366" w14:textId="6AA903E1" w:rsidR="00B06E54" w:rsidRPr="00DC03E9" w:rsidRDefault="004A52C7" w:rsidP="00985C84">
      <w:bookmarkStart w:id="128" w:name="_Toc508898288"/>
      <w:bookmarkStart w:id="129" w:name="_Toc521406131"/>
      <w:bookmarkStart w:id="130" w:name="_Toc518310954"/>
      <w:r>
        <w:br w:type="page"/>
      </w:r>
      <w:bookmarkEnd w:id="97"/>
      <w:bookmarkEnd w:id="98"/>
      <w:bookmarkEnd w:id="99"/>
      <w:bookmarkEnd w:id="128"/>
      <w:bookmarkEnd w:id="129"/>
      <w:bookmarkEnd w:id="130"/>
    </w:p>
    <w:p w14:paraId="180C153B" w14:textId="77777777" w:rsidR="00B618AF" w:rsidRPr="00985C84" w:rsidRDefault="00B618AF" w:rsidP="00985C84">
      <w:pPr>
        <w:pStyle w:val="Kop1"/>
        <w:ind w:left="567" w:hanging="567"/>
        <w:rPr>
          <w:b/>
          <w:sz w:val="32"/>
        </w:rPr>
      </w:pPr>
      <w:bookmarkStart w:id="131" w:name="_Toc26875539"/>
      <w:bookmarkStart w:id="132" w:name="_Toc24380681"/>
      <w:bookmarkStart w:id="133" w:name="_Toc30058140"/>
      <w:bookmarkStart w:id="134" w:name="_Toc30417667"/>
      <w:bookmarkStart w:id="135" w:name="_Toc462133640"/>
      <w:bookmarkStart w:id="136" w:name="_Toc462133934"/>
      <w:bookmarkStart w:id="137" w:name="_Toc500492615"/>
      <w:r w:rsidRPr="00985C84">
        <w:rPr>
          <w:b/>
          <w:sz w:val="32"/>
        </w:rPr>
        <w:lastRenderedPageBreak/>
        <w:t>Voorwaarden aanbesteding</w:t>
      </w:r>
      <w:bookmarkEnd w:id="131"/>
      <w:bookmarkEnd w:id="132"/>
      <w:bookmarkEnd w:id="133"/>
      <w:bookmarkEnd w:id="134"/>
    </w:p>
    <w:p w14:paraId="417CF176" w14:textId="77777777" w:rsidR="002B6714" w:rsidRPr="00985C84" w:rsidRDefault="002B6714" w:rsidP="00985C84">
      <w:pPr>
        <w:pStyle w:val="Kop2"/>
        <w:spacing w:before="240" w:line="240" w:lineRule="auto"/>
        <w:ind w:left="567" w:hanging="567"/>
        <w:rPr>
          <w:color w:val="auto"/>
        </w:rPr>
      </w:pPr>
      <w:bookmarkStart w:id="138" w:name="_Toc522101511"/>
      <w:bookmarkStart w:id="139" w:name="_Toc26875540"/>
      <w:bookmarkStart w:id="140" w:name="_Toc24380682"/>
      <w:bookmarkStart w:id="141" w:name="_Toc30058141"/>
      <w:bookmarkStart w:id="142" w:name="_Toc30417668"/>
      <w:r w:rsidRPr="00985C84">
        <w:rPr>
          <w:color w:val="auto"/>
        </w:rPr>
        <w:t>Van toepassing zijnde voorwaarden en rangorde van de documenten</w:t>
      </w:r>
      <w:bookmarkEnd w:id="138"/>
      <w:bookmarkEnd w:id="139"/>
      <w:bookmarkEnd w:id="140"/>
      <w:bookmarkEnd w:id="141"/>
      <w:bookmarkEnd w:id="142"/>
    </w:p>
    <w:p w14:paraId="71480D63" w14:textId="74E5C80B" w:rsidR="002B6714" w:rsidRDefault="002B6714" w:rsidP="00985C84">
      <w:pPr>
        <w:spacing w:after="240"/>
      </w:pPr>
      <w:r>
        <w:t xml:space="preserve">Het inschrijven op deze aanbesteding houdt in dat Inschrijver onvoorwaardelijk akkoord gaat met de van toepassing zijnde voorwaarden zoals vermeld in de documenten en de bijlage(n). De </w:t>
      </w:r>
      <w:r w:rsidR="00895DEA">
        <w:t>Aanbestedende Dienst</w:t>
      </w:r>
      <w:r>
        <w:t xml:space="preserve"> zal bij de uitvoering van de Opdracht van </w:t>
      </w:r>
      <w:r w:rsidR="00F334A1">
        <w:t>de Algemene inkoopvoorwaarden van de gemeente Gooise Meren 2017</w:t>
      </w:r>
      <w:r w:rsidR="00154E70">
        <w:t xml:space="preserve"> </w:t>
      </w:r>
      <w:r>
        <w:t>gebruik maken. Uw ‘verkoopvoorwaarden’ en/of ‘algemene voorwaarden’ zijn niet van toepassing en worden uitdrukkelijk van de hand gewezen.</w:t>
      </w:r>
    </w:p>
    <w:p w14:paraId="69F74F32" w14:textId="4A8F391A" w:rsidR="002B6714" w:rsidRDefault="002B6714" w:rsidP="002B6714">
      <w:r>
        <w:t xml:space="preserve">De navolgende voorwaarden zijn van toepassing, waaraan u zich conformeert door het uitbrengen van een </w:t>
      </w:r>
      <w:r w:rsidR="00E714E1">
        <w:t>Inschrijving</w:t>
      </w:r>
      <w:r>
        <w:t xml:space="preserve">: </w:t>
      </w:r>
    </w:p>
    <w:p w14:paraId="4FA62993" w14:textId="7E7DB904" w:rsidR="002B6714" w:rsidRDefault="002B6714" w:rsidP="00985C84">
      <w:pPr>
        <w:ind w:left="567" w:hanging="283"/>
      </w:pPr>
      <w:r>
        <w:t>1.</w:t>
      </w:r>
      <w:r>
        <w:tab/>
        <w:t>Nota(‘s) van Inlichtingen</w:t>
      </w:r>
    </w:p>
    <w:p w14:paraId="3495C245" w14:textId="3220EE1C" w:rsidR="002B6714" w:rsidRDefault="002B6714" w:rsidP="00985C84">
      <w:pPr>
        <w:ind w:left="567" w:hanging="283"/>
      </w:pPr>
      <w:r>
        <w:t>2.</w:t>
      </w:r>
      <w:r>
        <w:tab/>
      </w:r>
      <w:r w:rsidR="00141A90">
        <w:t>Raamovereenkomst</w:t>
      </w:r>
      <w:r w:rsidR="00135B4A">
        <w:t xml:space="preserve"> </w:t>
      </w:r>
    </w:p>
    <w:p w14:paraId="704AB10C" w14:textId="0661A2F5" w:rsidR="002B6714" w:rsidRDefault="002B6714" w:rsidP="00985C84">
      <w:pPr>
        <w:ind w:left="567" w:hanging="283"/>
      </w:pPr>
      <w:r>
        <w:t>3.</w:t>
      </w:r>
      <w:r>
        <w:tab/>
      </w:r>
      <w:r w:rsidR="001C38F1">
        <w:t xml:space="preserve">Beschrijvend Document </w:t>
      </w:r>
    </w:p>
    <w:p w14:paraId="7C770D58" w14:textId="057C340C" w:rsidR="002B6714" w:rsidRDefault="002B6714" w:rsidP="00985C84">
      <w:pPr>
        <w:ind w:left="567" w:hanging="283"/>
      </w:pPr>
      <w:r>
        <w:t>4.</w:t>
      </w:r>
      <w:r>
        <w:tab/>
      </w:r>
      <w:r w:rsidR="00F334A1">
        <w:t>Algemene Inkoopvoorwaarden Gemeente Gooise Meren 2017</w:t>
      </w:r>
    </w:p>
    <w:p w14:paraId="7E47F010" w14:textId="334A5BCD" w:rsidR="002B6714" w:rsidRDefault="002B6714" w:rsidP="00985C84">
      <w:pPr>
        <w:spacing w:after="240"/>
        <w:ind w:left="567" w:hanging="283"/>
      </w:pPr>
      <w:r>
        <w:t>5.</w:t>
      </w:r>
      <w:r>
        <w:tab/>
        <w:t xml:space="preserve">De door </w:t>
      </w:r>
      <w:r w:rsidR="00E714E1">
        <w:t>Inschrijver</w:t>
      </w:r>
      <w:r>
        <w:t xml:space="preserve"> ingediende </w:t>
      </w:r>
      <w:r w:rsidR="00E714E1">
        <w:t>Inschrijving</w:t>
      </w:r>
      <w:r w:rsidR="00D30800">
        <w:t>.</w:t>
      </w:r>
    </w:p>
    <w:p w14:paraId="58B945E0" w14:textId="7EADFEA3" w:rsidR="002B6714" w:rsidRDefault="002B6714" w:rsidP="00985C84">
      <w:pPr>
        <w:spacing w:after="240"/>
      </w:pPr>
      <w:r>
        <w:t xml:space="preserve">De bepalingen uit de genoemde aanbestedingsstukken zullen prevaleren boven achtereenvolgens de hiervoor genoemde voorwaarden en de genoemde </w:t>
      </w:r>
      <w:r w:rsidR="00E714E1">
        <w:t>Inschrijving</w:t>
      </w:r>
      <w:r w:rsidR="00486130">
        <w:t>.</w:t>
      </w:r>
    </w:p>
    <w:p w14:paraId="0852BAC5" w14:textId="77777777" w:rsidR="005433B2" w:rsidRPr="00985C84" w:rsidRDefault="005433B2" w:rsidP="00985C84">
      <w:pPr>
        <w:pStyle w:val="Kop2"/>
        <w:spacing w:before="240" w:line="240" w:lineRule="auto"/>
        <w:ind w:left="567" w:hanging="567"/>
        <w:rPr>
          <w:color w:val="auto"/>
        </w:rPr>
      </w:pPr>
      <w:bookmarkStart w:id="143" w:name="_Toc521406134"/>
      <w:bookmarkStart w:id="144" w:name="_Toc526161139"/>
      <w:bookmarkStart w:id="145" w:name="_Toc536439714"/>
      <w:bookmarkStart w:id="146" w:name="_Toc26875541"/>
      <w:bookmarkStart w:id="147" w:name="_Toc24380683"/>
      <w:bookmarkStart w:id="148" w:name="_Toc30058142"/>
      <w:bookmarkStart w:id="149" w:name="_Toc30417669"/>
      <w:bookmarkStart w:id="150" w:name="_Toc522101512"/>
      <w:r w:rsidRPr="00985C84">
        <w:rPr>
          <w:color w:val="auto"/>
        </w:rPr>
        <w:t>Gestanddoeningstermijn</w:t>
      </w:r>
      <w:bookmarkEnd w:id="143"/>
      <w:bookmarkEnd w:id="144"/>
      <w:bookmarkEnd w:id="145"/>
      <w:bookmarkEnd w:id="146"/>
      <w:bookmarkEnd w:id="147"/>
      <w:bookmarkEnd w:id="148"/>
      <w:bookmarkEnd w:id="149"/>
    </w:p>
    <w:p w14:paraId="35634401" w14:textId="79AF71F3" w:rsidR="00996AA9" w:rsidRPr="00A26FC6" w:rsidRDefault="005433B2" w:rsidP="00985C84">
      <w:pPr>
        <w:spacing w:after="240"/>
      </w:pPr>
      <w:r>
        <w:t xml:space="preserve">De ingediende </w:t>
      </w:r>
      <w:r w:rsidR="006B5C79">
        <w:t>Inschrijving</w:t>
      </w:r>
      <w:r>
        <w:t xml:space="preserve"> heeft een gestand</w:t>
      </w:r>
      <w:r w:rsidR="00F573FE">
        <w:t xml:space="preserve">doeningstermijn van 3 maanden. </w:t>
      </w:r>
      <w:r w:rsidR="00996AA9">
        <w:t>Dit betekent dat u</w:t>
      </w:r>
      <w:r w:rsidR="00996AA9" w:rsidRPr="00A26FC6">
        <w:t xml:space="preserve">w Inschrijving </w:t>
      </w:r>
      <w:r w:rsidR="00996AA9">
        <w:t>deze termijn (</w:t>
      </w:r>
      <w:r w:rsidR="00996AA9" w:rsidRPr="00A26FC6">
        <w:t>na de sluitingsdatum van het indienen van Inschrijvingen</w:t>
      </w:r>
      <w:r w:rsidR="00996AA9">
        <w:t>)</w:t>
      </w:r>
      <w:r w:rsidR="00996AA9" w:rsidRPr="00A26FC6">
        <w:t xml:space="preserve"> geldig</w:t>
      </w:r>
      <w:r w:rsidR="00996AA9">
        <w:t xml:space="preserve"> is</w:t>
      </w:r>
      <w:r w:rsidR="00996AA9" w:rsidRPr="00A26FC6">
        <w:t>. Indien er een kort geding tegen de voorlopige gunningsbeslissing wordt aangespanne</w:t>
      </w:r>
      <w:r w:rsidR="00996AA9">
        <w:t xml:space="preserve">n (zie paragraaf </w:t>
      </w:r>
      <w:r w:rsidR="00154E70">
        <w:fldChar w:fldCharType="begin"/>
      </w:r>
      <w:r w:rsidR="00154E70">
        <w:instrText xml:space="preserve"> REF _Ref27469422 \r \h </w:instrText>
      </w:r>
      <w:r w:rsidR="00154E70">
        <w:fldChar w:fldCharType="separate"/>
      </w:r>
      <w:r w:rsidR="001C6E1F">
        <w:t>2.6</w:t>
      </w:r>
      <w:r w:rsidR="00154E70">
        <w:fldChar w:fldCharType="end"/>
      </w:r>
      <w:r w:rsidR="00996AA9" w:rsidRPr="00A26FC6">
        <w:t xml:space="preserve">) </w:t>
      </w:r>
      <w:r w:rsidR="00996AA9">
        <w:t>duurt</w:t>
      </w:r>
      <w:r w:rsidR="00996AA9" w:rsidRPr="00A26FC6">
        <w:t xml:space="preserve"> de </w:t>
      </w:r>
      <w:r w:rsidR="00996AA9">
        <w:t>gestand</w:t>
      </w:r>
      <w:r w:rsidR="00996AA9" w:rsidRPr="00A26FC6">
        <w:t>doeningstermijn van uw Inschrijving in ieder geval tot twee weken na de onherroepelijke uitspraak in kort geding.</w:t>
      </w:r>
    </w:p>
    <w:p w14:paraId="669ABA95" w14:textId="1DE008FE" w:rsidR="002B6714" w:rsidRPr="00985C84" w:rsidRDefault="002B6714" w:rsidP="00985C84">
      <w:pPr>
        <w:pStyle w:val="Kop2"/>
        <w:spacing w:before="240" w:line="240" w:lineRule="auto"/>
        <w:ind w:left="567" w:hanging="567"/>
        <w:rPr>
          <w:color w:val="auto"/>
        </w:rPr>
      </w:pPr>
      <w:bookmarkStart w:id="151" w:name="_Toc26875542"/>
      <w:bookmarkStart w:id="152" w:name="_Toc24380684"/>
      <w:bookmarkStart w:id="153" w:name="_Toc30058143"/>
      <w:bookmarkStart w:id="154" w:name="_Toc30417670"/>
      <w:r w:rsidRPr="00985C84">
        <w:rPr>
          <w:color w:val="auto"/>
        </w:rPr>
        <w:t xml:space="preserve">Kosten </w:t>
      </w:r>
      <w:bookmarkEnd w:id="150"/>
      <w:r w:rsidR="00E714E1" w:rsidRPr="00985C84">
        <w:rPr>
          <w:color w:val="auto"/>
        </w:rPr>
        <w:t>Inschrijving</w:t>
      </w:r>
      <w:bookmarkEnd w:id="151"/>
      <w:bookmarkEnd w:id="152"/>
      <w:bookmarkEnd w:id="153"/>
      <w:bookmarkEnd w:id="154"/>
      <w:r w:rsidRPr="00985C84">
        <w:rPr>
          <w:color w:val="auto"/>
        </w:rPr>
        <w:t xml:space="preserve"> </w:t>
      </w:r>
    </w:p>
    <w:p w14:paraId="23E67DCC" w14:textId="5E880305" w:rsidR="000629D4" w:rsidRDefault="002B6714" w:rsidP="00985C84">
      <w:pPr>
        <w:spacing w:after="240"/>
      </w:pPr>
      <w:r w:rsidRPr="00137252">
        <w:t xml:space="preserve">Aan </w:t>
      </w:r>
      <w:r w:rsidR="00E714E1">
        <w:t>Opdracht</w:t>
      </w:r>
      <w:r w:rsidRPr="00137252">
        <w:t xml:space="preserve">gever kunnen geen kosten in rekening worden gebracht in verband met het uitbrengen van de </w:t>
      </w:r>
      <w:r w:rsidR="00E714E1">
        <w:t>Inschrijving</w:t>
      </w:r>
      <w:r w:rsidRPr="00137252">
        <w:t xml:space="preserve"> en de daarvoor uit te voeren werkzaamheden</w:t>
      </w:r>
      <w:r w:rsidR="00141A90">
        <w:t>, met uitzondering voor de verliezende partij na de draagproef. Aan deze Inschrijver wordt een inschrijfvergoe</w:t>
      </w:r>
      <w:r w:rsidR="00486130">
        <w:t>ding van € 1.000,- overgemaakt.</w:t>
      </w:r>
    </w:p>
    <w:p w14:paraId="5BFFD9F0" w14:textId="16210FFE" w:rsidR="002B6714" w:rsidRPr="00985C84" w:rsidRDefault="002B6714" w:rsidP="00985C84">
      <w:pPr>
        <w:pStyle w:val="Kop2"/>
        <w:spacing w:before="240" w:line="240" w:lineRule="auto"/>
        <w:ind w:left="567" w:hanging="567"/>
        <w:rPr>
          <w:color w:val="auto"/>
        </w:rPr>
      </w:pPr>
      <w:bookmarkStart w:id="155" w:name="_Toc522101513"/>
      <w:bookmarkStart w:id="156" w:name="_Toc26875543"/>
      <w:bookmarkStart w:id="157" w:name="_Toc24380685"/>
      <w:bookmarkStart w:id="158" w:name="_Toc30058144"/>
      <w:bookmarkStart w:id="159" w:name="_Toc30417671"/>
      <w:r w:rsidRPr="00985C84">
        <w:rPr>
          <w:color w:val="auto"/>
        </w:rPr>
        <w:t>Staken aanbestedingsprocedure</w:t>
      </w:r>
      <w:bookmarkEnd w:id="155"/>
      <w:r w:rsidRPr="00985C84">
        <w:rPr>
          <w:color w:val="auto"/>
        </w:rPr>
        <w:t xml:space="preserve"> of </w:t>
      </w:r>
      <w:r w:rsidR="004A6B5D">
        <w:rPr>
          <w:color w:val="auto"/>
        </w:rPr>
        <w:t>overeenkomst</w:t>
      </w:r>
      <w:bookmarkEnd w:id="156"/>
      <w:bookmarkEnd w:id="157"/>
      <w:bookmarkEnd w:id="158"/>
      <w:bookmarkEnd w:id="159"/>
    </w:p>
    <w:p w14:paraId="0158A9B4" w14:textId="0366BF52" w:rsidR="002B6714" w:rsidRDefault="002B6714" w:rsidP="00985C84">
      <w:pPr>
        <w:spacing w:after="240"/>
      </w:pPr>
      <w:r>
        <w:t xml:space="preserve">De </w:t>
      </w:r>
      <w:r w:rsidR="00895DEA">
        <w:t>Aanbestedende Dienst</w:t>
      </w:r>
      <w:r>
        <w:t xml:space="preserve"> behoudt zich het recht voor, zonder opgaaf van reden, deze procedure tijdelijk of definitief te staken. U kunt op geen enkele wijze hieraan rechten ontlenen, noch is de </w:t>
      </w:r>
      <w:r w:rsidR="00895DEA">
        <w:t>Aanbestedende Dienst</w:t>
      </w:r>
      <w:r>
        <w:t xml:space="preserve"> op wat voor wijze dan ook in dit geval schadeplichtig. U bent zich hiervan bewust en aanvaard het feit dat u aan deze aanbesteding meedoet voor eigen rekening en risico. </w:t>
      </w:r>
    </w:p>
    <w:p w14:paraId="7B169FF1" w14:textId="452E8860" w:rsidR="002B6714" w:rsidRDefault="002B6714" w:rsidP="00985C84">
      <w:pPr>
        <w:spacing w:after="240"/>
      </w:pPr>
      <w:r>
        <w:t xml:space="preserve">De </w:t>
      </w:r>
      <w:r w:rsidR="00895DEA">
        <w:t>Aanbestedende Dienst</w:t>
      </w:r>
      <w:r>
        <w:t xml:space="preserve"> </w:t>
      </w:r>
      <w:r w:rsidR="00A75797">
        <w:t xml:space="preserve">heeft geen verplichting tot gunning, bijvoorbeeld bij het ontbreken van geschikte Inschrijvingen. </w:t>
      </w:r>
    </w:p>
    <w:p w14:paraId="76615F9C" w14:textId="5F96014B" w:rsidR="002B6714" w:rsidRDefault="002B6714" w:rsidP="00985C84">
      <w:pPr>
        <w:spacing w:after="240"/>
      </w:pPr>
      <w:r w:rsidRPr="00015164">
        <w:t xml:space="preserve">De Opdrachtgever is gerechtigd de </w:t>
      </w:r>
      <w:r w:rsidR="004A6B5D">
        <w:t>overeenkomst</w:t>
      </w:r>
      <w:r w:rsidRPr="00015164">
        <w:t xml:space="preserve"> met de Opdrachtnemer met onmiddellijke ingang te beëindigen indien uit een onherroepelijke uitspraak van een rechter volgt dat het gunningsbesluit of de Opdracht onrechtmatig is, of de Opdracht om welke reden dan ook opnieuw moet worden aanbesteed. Aan een dergelijk beëindigingsbesluit kan door de Opdrachtnemer geen enkel recht op vergoeding van enigerlei kosten, schade of anderszins worden ontleend.</w:t>
      </w:r>
    </w:p>
    <w:p w14:paraId="22972BFD" w14:textId="441EBB62" w:rsidR="00B618AF" w:rsidRPr="00985C84" w:rsidRDefault="00F029EA" w:rsidP="00985C84">
      <w:pPr>
        <w:pStyle w:val="Kop2"/>
        <w:spacing w:before="240" w:line="240" w:lineRule="auto"/>
        <w:ind w:left="567" w:hanging="567"/>
        <w:rPr>
          <w:color w:val="auto"/>
        </w:rPr>
      </w:pPr>
      <w:bookmarkStart w:id="160" w:name="_Toc26875544"/>
      <w:bookmarkStart w:id="161" w:name="_Toc24380686"/>
      <w:bookmarkStart w:id="162" w:name="_Toc30058145"/>
      <w:bookmarkStart w:id="163" w:name="_Toc30417672"/>
      <w:r w:rsidRPr="00985C84">
        <w:rPr>
          <w:color w:val="auto"/>
        </w:rPr>
        <w:t>Bezwaar tegen besluit tijdens aanbesteding</w:t>
      </w:r>
      <w:bookmarkEnd w:id="160"/>
      <w:bookmarkEnd w:id="161"/>
      <w:bookmarkEnd w:id="162"/>
      <w:bookmarkEnd w:id="163"/>
    </w:p>
    <w:p w14:paraId="1820E441" w14:textId="2895F4FE" w:rsidR="00154E70" w:rsidRDefault="00B618AF" w:rsidP="00985C84">
      <w:pPr>
        <w:spacing w:after="240"/>
      </w:pPr>
      <w:r w:rsidRPr="00015164">
        <w:t xml:space="preserve">Op de aanbestedingsprocedure, de gunning, de </w:t>
      </w:r>
      <w:r w:rsidR="004A6B5D">
        <w:t>overeenkomst</w:t>
      </w:r>
      <w:r w:rsidRPr="00015164">
        <w:t xml:space="preserve"> en eventuele geschillen is Nederlands recht van toepassing. Geschillen tussen de </w:t>
      </w:r>
      <w:r w:rsidR="00895DEA">
        <w:t>Aanbestedende Dienst</w:t>
      </w:r>
      <w:r w:rsidRPr="00015164">
        <w:t xml:space="preserve"> en een Inschrijver die ontstaan naar </w:t>
      </w:r>
      <w:r w:rsidRPr="00015164">
        <w:lastRenderedPageBreak/>
        <w:t xml:space="preserve">aanleiding van een door de </w:t>
      </w:r>
      <w:r w:rsidR="00895DEA">
        <w:t>Aanbestedende Dienst</w:t>
      </w:r>
      <w:r w:rsidRPr="00015164">
        <w:t xml:space="preserve"> genomen besluit in</w:t>
      </w:r>
      <w:r w:rsidR="00154E70">
        <w:t xml:space="preserve">zake deze aanbesteding, dienen </w:t>
      </w:r>
      <w:r w:rsidRPr="00015164">
        <w:t xml:space="preserve">binnen </w:t>
      </w:r>
      <w:r>
        <w:t xml:space="preserve">20 dagen </w:t>
      </w:r>
      <w:r w:rsidRPr="00015164">
        <w:t xml:space="preserve">na bekendmaking van het betreffende besluit door de </w:t>
      </w:r>
      <w:r w:rsidR="00895DEA">
        <w:t>Aanbestedende Dienst</w:t>
      </w:r>
      <w:r w:rsidRPr="00015164">
        <w:t>, te worden voorgelegd aan</w:t>
      </w:r>
      <w:r w:rsidR="00486130">
        <w:t xml:space="preserve"> de </w:t>
      </w:r>
      <w:r w:rsidR="00154E70">
        <w:t xml:space="preserve">voorzieningenrechter van de </w:t>
      </w:r>
      <w:r w:rsidR="00AA283E">
        <w:t xml:space="preserve">rechtbank Midden-Nederland. </w:t>
      </w:r>
      <w:r w:rsidR="00154E70">
        <w:t>Indien er geen kort geding is gestart, zal gemeente Gooise Meren de definitieve gunning verlenen. Bij een te laat gestart kort geding kunt u geen aanspraak meer maken.</w:t>
      </w:r>
    </w:p>
    <w:p w14:paraId="1C14EA9C" w14:textId="72C6266F" w:rsidR="006419D4" w:rsidRPr="00985C84" w:rsidRDefault="006419D4" w:rsidP="00985C84">
      <w:pPr>
        <w:spacing w:after="240"/>
      </w:pPr>
      <w:r w:rsidRPr="009E7CB6">
        <w:br w:type="page"/>
      </w:r>
    </w:p>
    <w:p w14:paraId="07BA1032" w14:textId="5A020F61" w:rsidR="005027BA" w:rsidRPr="00985C84" w:rsidRDefault="001A3116" w:rsidP="00985C84">
      <w:pPr>
        <w:pStyle w:val="Kop1"/>
        <w:ind w:left="567" w:hanging="567"/>
        <w:rPr>
          <w:b/>
          <w:sz w:val="32"/>
        </w:rPr>
      </w:pPr>
      <w:bookmarkStart w:id="164" w:name="_Ref6239454"/>
      <w:bookmarkStart w:id="165" w:name="_Ref6239459"/>
      <w:bookmarkStart w:id="166" w:name="_Toc26875545"/>
      <w:bookmarkStart w:id="167" w:name="_Toc24380687"/>
      <w:bookmarkStart w:id="168" w:name="_Toc30058146"/>
      <w:bookmarkStart w:id="169" w:name="_Toc30417673"/>
      <w:r w:rsidRPr="00985C84">
        <w:rPr>
          <w:b/>
          <w:sz w:val="32"/>
        </w:rPr>
        <w:lastRenderedPageBreak/>
        <w:t>E</w:t>
      </w:r>
      <w:r w:rsidR="008D46C8" w:rsidRPr="00985C84">
        <w:rPr>
          <w:b/>
          <w:sz w:val="32"/>
        </w:rPr>
        <w:t xml:space="preserve">isen aan de </w:t>
      </w:r>
      <w:r w:rsidR="00E714E1" w:rsidRPr="00985C84">
        <w:rPr>
          <w:b/>
          <w:sz w:val="32"/>
        </w:rPr>
        <w:t>Inschrijving</w:t>
      </w:r>
      <w:bookmarkEnd w:id="164"/>
      <w:bookmarkEnd w:id="165"/>
      <w:bookmarkEnd w:id="166"/>
      <w:bookmarkEnd w:id="167"/>
      <w:bookmarkEnd w:id="168"/>
      <w:bookmarkEnd w:id="169"/>
    </w:p>
    <w:p w14:paraId="080C143A" w14:textId="53468942" w:rsidR="00B06E54" w:rsidRPr="00985C84" w:rsidRDefault="00B06E54" w:rsidP="00985C84">
      <w:pPr>
        <w:pStyle w:val="Kop2"/>
        <w:spacing w:before="240" w:line="240" w:lineRule="auto"/>
        <w:ind w:left="567" w:hanging="567"/>
        <w:rPr>
          <w:color w:val="auto"/>
        </w:rPr>
      </w:pPr>
      <w:bookmarkStart w:id="170" w:name="_Toc26875546"/>
      <w:bookmarkStart w:id="171" w:name="_Toc24380688"/>
      <w:bookmarkStart w:id="172" w:name="_Toc30058147"/>
      <w:bookmarkStart w:id="173" w:name="_Toc30417674"/>
      <w:r w:rsidRPr="00985C84">
        <w:rPr>
          <w:color w:val="auto"/>
        </w:rPr>
        <w:t>Indeling van de Inschrijving</w:t>
      </w:r>
      <w:bookmarkEnd w:id="135"/>
      <w:bookmarkEnd w:id="136"/>
      <w:bookmarkEnd w:id="137"/>
      <w:bookmarkEnd w:id="170"/>
      <w:bookmarkEnd w:id="171"/>
      <w:bookmarkEnd w:id="172"/>
      <w:bookmarkEnd w:id="173"/>
    </w:p>
    <w:p w14:paraId="4DABA306" w14:textId="0E44E3A6" w:rsidR="00F029EA" w:rsidRDefault="00F029EA" w:rsidP="00985C84">
      <w:pPr>
        <w:spacing w:after="240"/>
      </w:pPr>
      <w:r w:rsidRPr="00015164">
        <w:t>De Inschrijving dient gebaseerd te zijn op dit Beschrijvend Document inclusief Bijlagen en de Nota(‘s) van Inlichtingen.</w:t>
      </w:r>
    </w:p>
    <w:p w14:paraId="5270A22D" w14:textId="5C1BC4EB" w:rsidR="00B06E54" w:rsidRDefault="00B06E54" w:rsidP="00985C84">
      <w:pPr>
        <w:spacing w:after="240"/>
      </w:pPr>
      <w:r w:rsidRPr="00E71F91">
        <w:t>Hieronder volgt een ov</w:t>
      </w:r>
      <w:r w:rsidR="00996AA9">
        <w:t xml:space="preserve">erzicht waarin wordt aangegeven uit welke </w:t>
      </w:r>
      <w:r w:rsidRPr="00E71F91">
        <w:t xml:space="preserve">gegevens </w:t>
      </w:r>
      <w:r w:rsidR="00996AA9">
        <w:t>uw Inschrijving dient te bestaan</w:t>
      </w:r>
      <w:r w:rsidRPr="00E71F91">
        <w:t xml:space="preserve">. U maakt hiervoor gebruik van de bij dit </w:t>
      </w:r>
      <w:r w:rsidR="00D853D6">
        <w:t>Beschrijvend Document</w:t>
      </w:r>
      <w:r w:rsidRPr="00E71F91">
        <w:t xml:space="preserve"> toegevoegd</w:t>
      </w:r>
      <w:r>
        <w:t>e</w:t>
      </w:r>
      <w:r w:rsidRPr="00E71F91">
        <w:t xml:space="preserve"> bijlagen. Deze formulieren staan in een Word</w:t>
      </w:r>
      <w:r w:rsidR="00996AA9">
        <w:t>,</w:t>
      </w:r>
      <w:r>
        <w:t xml:space="preserve"> </w:t>
      </w:r>
      <w:r w:rsidRPr="00E71F91">
        <w:t>Excel</w:t>
      </w:r>
      <w:r>
        <w:t xml:space="preserve"> </w:t>
      </w:r>
      <w:r w:rsidR="00996AA9">
        <w:t>of PDF-</w:t>
      </w:r>
      <w:r>
        <w:t>d</w:t>
      </w:r>
      <w:r w:rsidRPr="00E71F91">
        <w:t>ocument</w:t>
      </w:r>
      <w:r>
        <w:t>.</w:t>
      </w:r>
      <w:r w:rsidRPr="00E71F91">
        <w:t xml:space="preserve"> </w:t>
      </w:r>
      <w:r>
        <w:t>De invul</w:t>
      </w:r>
      <w:r w:rsidRPr="001B31CE">
        <w:t>formulieren mogen qua vraagstelling en voorgedruk</w:t>
      </w:r>
      <w:r>
        <w:t xml:space="preserve">te inhoud niet worden gewijzigd of worden </w:t>
      </w:r>
      <w:r w:rsidRPr="001B31CE">
        <w:t>aangepast.</w:t>
      </w:r>
    </w:p>
    <w:p w14:paraId="0636BAA2" w14:textId="77777777" w:rsidR="00B06E54" w:rsidRPr="00224475" w:rsidRDefault="00B06E54" w:rsidP="00985C84">
      <w:pPr>
        <w:spacing w:after="240"/>
      </w:pPr>
      <w:r w:rsidRPr="00224475">
        <w:t xml:space="preserve">U levert alle gevraagde documenten als </w:t>
      </w:r>
      <w:r w:rsidRPr="00985C84">
        <w:t>apart</w:t>
      </w:r>
      <w:r w:rsidR="005027BA" w:rsidRPr="00985C84">
        <w:t>e</w:t>
      </w:r>
      <w:r w:rsidRPr="00224475">
        <w:t xml:space="preserve"> document</w:t>
      </w:r>
      <w:r w:rsidR="005027BA">
        <w:t>en</w:t>
      </w:r>
      <w:r w:rsidRPr="00224475">
        <w:t xml:space="preserve"> aan en geeft deze documenten de volgende namen:</w:t>
      </w:r>
    </w:p>
    <w:p w14:paraId="573BCAB1" w14:textId="7474C849" w:rsidR="00916996" w:rsidRPr="00916996" w:rsidRDefault="00916996" w:rsidP="00916996">
      <w:pPr>
        <w:pStyle w:val="Bijschrift"/>
        <w:keepNext/>
        <w:rPr>
          <w:rFonts w:ascii="Corbel" w:hAnsi="Corbel"/>
          <w:sz w:val="16"/>
          <w:szCs w:val="16"/>
        </w:rPr>
      </w:pPr>
      <w:r w:rsidRPr="00916996">
        <w:rPr>
          <w:rFonts w:ascii="Corbel" w:hAnsi="Corbel"/>
          <w:sz w:val="16"/>
          <w:szCs w:val="16"/>
        </w:rPr>
        <w:t xml:space="preserve">Tabel </w:t>
      </w:r>
      <w:r w:rsidRPr="00916996">
        <w:rPr>
          <w:rFonts w:ascii="Corbel" w:hAnsi="Corbel"/>
          <w:sz w:val="16"/>
          <w:szCs w:val="16"/>
        </w:rPr>
        <w:fldChar w:fldCharType="begin"/>
      </w:r>
      <w:r w:rsidRPr="00916996">
        <w:rPr>
          <w:rFonts w:ascii="Corbel" w:hAnsi="Corbel"/>
          <w:sz w:val="16"/>
          <w:szCs w:val="16"/>
        </w:rPr>
        <w:instrText xml:space="preserve"> SEQ Tabel \* ARABIC </w:instrText>
      </w:r>
      <w:r w:rsidRPr="00916996">
        <w:rPr>
          <w:rFonts w:ascii="Corbel" w:hAnsi="Corbel"/>
          <w:sz w:val="16"/>
          <w:szCs w:val="16"/>
        </w:rPr>
        <w:fldChar w:fldCharType="separate"/>
      </w:r>
      <w:r w:rsidR="00BB362E">
        <w:rPr>
          <w:rFonts w:ascii="Corbel" w:hAnsi="Corbel"/>
          <w:noProof/>
          <w:sz w:val="16"/>
          <w:szCs w:val="16"/>
        </w:rPr>
        <w:t>3</w:t>
      </w:r>
      <w:r w:rsidRPr="00916996">
        <w:rPr>
          <w:rFonts w:ascii="Corbel" w:hAnsi="Corbel"/>
          <w:sz w:val="16"/>
          <w:szCs w:val="16"/>
        </w:rPr>
        <w:fldChar w:fldCharType="end"/>
      </w:r>
      <w:r w:rsidRPr="00916996">
        <w:rPr>
          <w:rFonts w:ascii="Corbel" w:hAnsi="Corbel"/>
          <w:sz w:val="16"/>
          <w:szCs w:val="16"/>
        </w:rPr>
        <w:t>: In te dienen documenten</w:t>
      </w:r>
    </w:p>
    <w:tbl>
      <w:tblPr>
        <w:tblStyle w:val="stlTabel"/>
        <w:tblW w:w="0" w:type="auto"/>
        <w:tblLook w:val="04A0" w:firstRow="1" w:lastRow="0" w:firstColumn="1" w:lastColumn="0" w:noHBand="0" w:noVBand="1"/>
      </w:tblPr>
      <w:tblGrid>
        <w:gridCol w:w="495"/>
        <w:gridCol w:w="3385"/>
        <w:gridCol w:w="1478"/>
        <w:gridCol w:w="1891"/>
        <w:gridCol w:w="1397"/>
      </w:tblGrid>
      <w:tr w:rsidR="00CA2268" w14:paraId="73809FDE" w14:textId="77777777" w:rsidTr="001C6E1F">
        <w:trPr>
          <w:cnfStyle w:val="100000000000" w:firstRow="1" w:lastRow="0" w:firstColumn="0" w:lastColumn="0" w:oddVBand="0" w:evenVBand="0" w:oddHBand="0" w:evenHBand="0" w:firstRowFirstColumn="0" w:firstRowLastColumn="0" w:lastRowFirstColumn="0" w:lastRowLastColumn="0"/>
        </w:trPr>
        <w:tc>
          <w:tcPr>
            <w:tcW w:w="495" w:type="dxa"/>
          </w:tcPr>
          <w:p w14:paraId="00584D51" w14:textId="77777777" w:rsidR="003E1A3A" w:rsidRDefault="003E1A3A" w:rsidP="009D23E1">
            <w:r>
              <w:t>Nr.</w:t>
            </w:r>
          </w:p>
        </w:tc>
        <w:tc>
          <w:tcPr>
            <w:tcW w:w="3385" w:type="dxa"/>
          </w:tcPr>
          <w:p w14:paraId="569ADD03" w14:textId="77777777" w:rsidR="003E1A3A" w:rsidRDefault="003E1A3A" w:rsidP="009D23E1">
            <w:r>
              <w:t>Document</w:t>
            </w:r>
          </w:p>
        </w:tc>
        <w:tc>
          <w:tcPr>
            <w:tcW w:w="1478" w:type="dxa"/>
          </w:tcPr>
          <w:p w14:paraId="0E1DABF6" w14:textId="5F75EB4F" w:rsidR="003E1A3A" w:rsidRDefault="003E1A3A" w:rsidP="009D23E1">
            <w:r>
              <w:t xml:space="preserve">In dienen bij </w:t>
            </w:r>
            <w:r w:rsidR="00E714E1">
              <w:t>Inschrijving</w:t>
            </w:r>
          </w:p>
        </w:tc>
        <w:tc>
          <w:tcPr>
            <w:tcW w:w="1891" w:type="dxa"/>
          </w:tcPr>
          <w:p w14:paraId="235AC580" w14:textId="22EBAFFD" w:rsidR="003E1A3A" w:rsidRDefault="003E1A3A" w:rsidP="003A7C69">
            <w:r>
              <w:t xml:space="preserve">Indienen binnen </w:t>
            </w:r>
            <w:r w:rsidR="003A7C69">
              <w:t>7 dagen</w:t>
            </w:r>
            <w:r>
              <w:t xml:space="preserve"> na verzoek</w:t>
            </w:r>
            <w:r w:rsidR="004B567F">
              <w:t xml:space="preserve"> </w:t>
            </w:r>
            <w:r w:rsidR="00895DEA">
              <w:t>Aanbestedende Dienst</w:t>
            </w:r>
          </w:p>
        </w:tc>
        <w:tc>
          <w:tcPr>
            <w:tcW w:w="1397" w:type="dxa"/>
          </w:tcPr>
          <w:p w14:paraId="6C577DC3" w14:textId="77777777" w:rsidR="003E1A3A" w:rsidRDefault="003E1A3A" w:rsidP="009D23E1">
            <w:r>
              <w:t>Zie paragraaf</w:t>
            </w:r>
          </w:p>
        </w:tc>
      </w:tr>
      <w:tr w:rsidR="003E1A3A" w14:paraId="10D66407" w14:textId="77777777" w:rsidTr="001C6E1F">
        <w:tc>
          <w:tcPr>
            <w:tcW w:w="495" w:type="dxa"/>
          </w:tcPr>
          <w:p w14:paraId="2881F592" w14:textId="77777777" w:rsidR="003E1A3A" w:rsidRDefault="003E1A3A" w:rsidP="009D23E1">
            <w:r>
              <w:t>1.</w:t>
            </w:r>
          </w:p>
        </w:tc>
        <w:tc>
          <w:tcPr>
            <w:tcW w:w="3385" w:type="dxa"/>
          </w:tcPr>
          <w:p w14:paraId="1CB6A780" w14:textId="256B87FE" w:rsidR="003E1A3A" w:rsidRDefault="007B4150" w:rsidP="009D23E1">
            <w:r>
              <w:t>Uniform Europees Aanbestedingsdocument</w:t>
            </w:r>
          </w:p>
        </w:tc>
        <w:tc>
          <w:tcPr>
            <w:tcW w:w="1478" w:type="dxa"/>
          </w:tcPr>
          <w:p w14:paraId="26449B97" w14:textId="77777777" w:rsidR="003E1A3A" w:rsidRDefault="003E1A3A" w:rsidP="009D23E1">
            <w:r>
              <w:t>X</w:t>
            </w:r>
          </w:p>
        </w:tc>
        <w:tc>
          <w:tcPr>
            <w:tcW w:w="1891" w:type="dxa"/>
          </w:tcPr>
          <w:p w14:paraId="3111AB46" w14:textId="77777777" w:rsidR="003E1A3A" w:rsidRDefault="003E1A3A" w:rsidP="009D23E1"/>
        </w:tc>
        <w:tc>
          <w:tcPr>
            <w:tcW w:w="1397" w:type="dxa"/>
          </w:tcPr>
          <w:p w14:paraId="0DE477D8" w14:textId="7F8664D1" w:rsidR="003E1A3A" w:rsidRDefault="00F573FE" w:rsidP="00AA283E">
            <w:r>
              <w:fldChar w:fldCharType="begin"/>
            </w:r>
            <w:r>
              <w:instrText xml:space="preserve"> REF _Ref26860438 \r \h </w:instrText>
            </w:r>
            <w:r w:rsidR="001C6E1F">
              <w:instrText xml:space="preserve"> \* MERGEFORMAT </w:instrText>
            </w:r>
            <w:r>
              <w:fldChar w:fldCharType="separate"/>
            </w:r>
            <w:r w:rsidR="001C6E1F">
              <w:t>4.2</w:t>
            </w:r>
            <w:r>
              <w:fldChar w:fldCharType="end"/>
            </w:r>
            <w:r>
              <w:t xml:space="preserve">, </w:t>
            </w:r>
            <w:r>
              <w:fldChar w:fldCharType="begin"/>
            </w:r>
            <w:r>
              <w:instrText xml:space="preserve"> REF _Ref26860476 \r \h </w:instrText>
            </w:r>
            <w:r w:rsidR="001C6E1F">
              <w:instrText xml:space="preserve"> \* MERGEFORMAT </w:instrText>
            </w:r>
            <w:r>
              <w:fldChar w:fldCharType="separate"/>
            </w:r>
            <w:r w:rsidR="001C6E1F">
              <w:t>4.3</w:t>
            </w:r>
            <w:r>
              <w:fldChar w:fldCharType="end"/>
            </w:r>
            <w:r>
              <w:t xml:space="preserve">, </w:t>
            </w:r>
            <w:r>
              <w:fldChar w:fldCharType="begin"/>
            </w:r>
            <w:r>
              <w:instrText xml:space="preserve"> REF _Ref26860542 \r \h </w:instrText>
            </w:r>
            <w:r w:rsidR="001C6E1F">
              <w:instrText xml:space="preserve"> \* MERGEFORMAT </w:instrText>
            </w:r>
            <w:r>
              <w:fldChar w:fldCharType="separate"/>
            </w:r>
            <w:r w:rsidR="001C6E1F">
              <w:t>4.4</w:t>
            </w:r>
            <w:r>
              <w:fldChar w:fldCharType="end"/>
            </w:r>
            <w:r>
              <w:t xml:space="preserve">, </w:t>
            </w:r>
            <w:r>
              <w:fldChar w:fldCharType="begin"/>
            </w:r>
            <w:r>
              <w:instrText xml:space="preserve"> REF _Ref26860562 \r \h </w:instrText>
            </w:r>
            <w:r w:rsidR="001C6E1F">
              <w:instrText xml:space="preserve"> \* MERGEFORMAT </w:instrText>
            </w:r>
            <w:r>
              <w:fldChar w:fldCharType="separate"/>
            </w:r>
            <w:r w:rsidR="001C6E1F">
              <w:t>4.5</w:t>
            </w:r>
            <w:r>
              <w:fldChar w:fldCharType="end"/>
            </w:r>
            <w:r>
              <w:t xml:space="preserve">, </w:t>
            </w:r>
            <w:r>
              <w:fldChar w:fldCharType="begin"/>
            </w:r>
            <w:r>
              <w:instrText xml:space="preserve"> REF _Ref26860565 \r \h </w:instrText>
            </w:r>
            <w:r w:rsidR="001C6E1F">
              <w:instrText xml:space="preserve"> \* MERGEFORMAT </w:instrText>
            </w:r>
            <w:r>
              <w:fldChar w:fldCharType="separate"/>
            </w:r>
            <w:r w:rsidR="001C6E1F">
              <w:t>4.6</w:t>
            </w:r>
            <w:r>
              <w:fldChar w:fldCharType="end"/>
            </w:r>
            <w:r>
              <w:t xml:space="preserve">, </w:t>
            </w:r>
            <w:r>
              <w:fldChar w:fldCharType="begin"/>
            </w:r>
            <w:r>
              <w:instrText xml:space="preserve"> REF _Ref26860566 \r \h </w:instrText>
            </w:r>
            <w:r w:rsidR="001C6E1F">
              <w:instrText xml:space="preserve"> \* MERGEFORMAT </w:instrText>
            </w:r>
            <w:r>
              <w:fldChar w:fldCharType="separate"/>
            </w:r>
            <w:r w:rsidR="001C6E1F">
              <w:t>4.7</w:t>
            </w:r>
            <w:r>
              <w:fldChar w:fldCharType="end"/>
            </w:r>
            <w:r>
              <w:t xml:space="preserve">, </w:t>
            </w:r>
            <w:r w:rsidR="00AA283E">
              <w:fldChar w:fldCharType="begin"/>
            </w:r>
            <w:r w:rsidR="00AA283E">
              <w:instrText xml:space="preserve"> REF _Ref26860668 \n \h </w:instrText>
            </w:r>
            <w:r w:rsidR="001C6E1F">
              <w:instrText xml:space="preserve"> \* MERGEFORMAT </w:instrText>
            </w:r>
            <w:r w:rsidR="00AA283E">
              <w:fldChar w:fldCharType="separate"/>
            </w:r>
            <w:r w:rsidR="001C6E1F">
              <w:t>Bijlage 1</w:t>
            </w:r>
            <w:r w:rsidR="00AA283E">
              <w:fldChar w:fldCharType="end"/>
            </w:r>
            <w:r w:rsidR="00734728">
              <w:t>, Bijlage 2</w:t>
            </w:r>
          </w:p>
        </w:tc>
      </w:tr>
      <w:tr w:rsidR="003E1A3A" w14:paraId="4289029C" w14:textId="77777777" w:rsidTr="001C6E1F">
        <w:tc>
          <w:tcPr>
            <w:tcW w:w="495" w:type="dxa"/>
          </w:tcPr>
          <w:p w14:paraId="671F3792" w14:textId="3397EE2E" w:rsidR="003E1A3A" w:rsidRDefault="00734728" w:rsidP="009D23E1">
            <w:r>
              <w:t>2</w:t>
            </w:r>
            <w:r w:rsidR="003E1A3A">
              <w:t>.</w:t>
            </w:r>
          </w:p>
        </w:tc>
        <w:tc>
          <w:tcPr>
            <w:tcW w:w="3385" w:type="dxa"/>
          </w:tcPr>
          <w:p w14:paraId="33A3D25A" w14:textId="77777777" w:rsidR="003E1A3A" w:rsidRDefault="003E1A3A" w:rsidP="009D23E1">
            <w:r>
              <w:t>Gedragsverklaring aanbesteden</w:t>
            </w:r>
          </w:p>
        </w:tc>
        <w:tc>
          <w:tcPr>
            <w:tcW w:w="1478" w:type="dxa"/>
          </w:tcPr>
          <w:p w14:paraId="2EC99945" w14:textId="77777777" w:rsidR="003E1A3A" w:rsidRDefault="003E1A3A" w:rsidP="009D23E1">
            <w:r>
              <w:t>-</w:t>
            </w:r>
          </w:p>
        </w:tc>
        <w:tc>
          <w:tcPr>
            <w:tcW w:w="1891" w:type="dxa"/>
          </w:tcPr>
          <w:p w14:paraId="0709A5FD" w14:textId="77777777" w:rsidR="003E1A3A" w:rsidRDefault="003E1A3A" w:rsidP="009D23E1">
            <w:r>
              <w:t>X</w:t>
            </w:r>
          </w:p>
        </w:tc>
        <w:tc>
          <w:tcPr>
            <w:tcW w:w="1397" w:type="dxa"/>
          </w:tcPr>
          <w:p w14:paraId="18319E0C" w14:textId="714058CC" w:rsidR="003E1A3A" w:rsidRDefault="00264533" w:rsidP="009D23E1">
            <w:r>
              <w:fldChar w:fldCharType="begin"/>
            </w:r>
            <w:r>
              <w:instrText xml:space="preserve"> REF _Ref26860802 \r \h </w:instrText>
            </w:r>
            <w:r w:rsidR="001C6E1F">
              <w:instrText xml:space="preserve"> \* MERGEFORMAT </w:instrText>
            </w:r>
            <w:r>
              <w:fldChar w:fldCharType="separate"/>
            </w:r>
            <w:r w:rsidR="001C6E1F">
              <w:t>4.2</w:t>
            </w:r>
            <w:r>
              <w:fldChar w:fldCharType="end"/>
            </w:r>
          </w:p>
        </w:tc>
      </w:tr>
      <w:tr w:rsidR="003E1A3A" w14:paraId="753DA3D7" w14:textId="77777777" w:rsidTr="001C6E1F">
        <w:tc>
          <w:tcPr>
            <w:tcW w:w="495" w:type="dxa"/>
          </w:tcPr>
          <w:p w14:paraId="1D35E2C1" w14:textId="048A6423" w:rsidR="003E1A3A" w:rsidRDefault="00734728" w:rsidP="009D23E1">
            <w:r>
              <w:t>3</w:t>
            </w:r>
            <w:r w:rsidR="003E1A3A">
              <w:t>.</w:t>
            </w:r>
          </w:p>
        </w:tc>
        <w:tc>
          <w:tcPr>
            <w:tcW w:w="3385" w:type="dxa"/>
          </w:tcPr>
          <w:p w14:paraId="3748D5EA" w14:textId="77777777" w:rsidR="003E1A3A" w:rsidRDefault="003E1A3A" w:rsidP="009D23E1">
            <w:r>
              <w:t>Verklaring belastingdienst</w:t>
            </w:r>
          </w:p>
        </w:tc>
        <w:tc>
          <w:tcPr>
            <w:tcW w:w="1478" w:type="dxa"/>
          </w:tcPr>
          <w:p w14:paraId="004336A5" w14:textId="77777777" w:rsidR="003E1A3A" w:rsidRDefault="003E1A3A" w:rsidP="009D23E1">
            <w:r>
              <w:t>-</w:t>
            </w:r>
          </w:p>
        </w:tc>
        <w:tc>
          <w:tcPr>
            <w:tcW w:w="1891" w:type="dxa"/>
          </w:tcPr>
          <w:p w14:paraId="2D941A1B" w14:textId="77777777" w:rsidR="003E1A3A" w:rsidRDefault="003E1A3A" w:rsidP="009D23E1">
            <w:r>
              <w:t>X</w:t>
            </w:r>
          </w:p>
        </w:tc>
        <w:tc>
          <w:tcPr>
            <w:tcW w:w="1397" w:type="dxa"/>
          </w:tcPr>
          <w:p w14:paraId="25BA4033" w14:textId="06A5AA59" w:rsidR="003E1A3A" w:rsidRDefault="00264533" w:rsidP="009D23E1">
            <w:r>
              <w:fldChar w:fldCharType="begin"/>
            </w:r>
            <w:r>
              <w:instrText xml:space="preserve"> REF _Ref26860845 \r \h </w:instrText>
            </w:r>
            <w:r w:rsidR="001C6E1F">
              <w:instrText xml:space="preserve"> \* MERGEFORMAT </w:instrText>
            </w:r>
            <w:r>
              <w:fldChar w:fldCharType="separate"/>
            </w:r>
            <w:r w:rsidR="001C6E1F">
              <w:t>4.3.1</w:t>
            </w:r>
            <w:r>
              <w:fldChar w:fldCharType="end"/>
            </w:r>
          </w:p>
        </w:tc>
      </w:tr>
      <w:tr w:rsidR="003E1A3A" w14:paraId="65AB48BF" w14:textId="77777777" w:rsidTr="001C6E1F">
        <w:tc>
          <w:tcPr>
            <w:tcW w:w="495" w:type="dxa"/>
          </w:tcPr>
          <w:p w14:paraId="58C35B9A" w14:textId="06B3936F" w:rsidR="003E1A3A" w:rsidRDefault="00734728" w:rsidP="009D23E1">
            <w:r>
              <w:t>4</w:t>
            </w:r>
            <w:r w:rsidR="003E1A3A">
              <w:t>.</w:t>
            </w:r>
          </w:p>
        </w:tc>
        <w:tc>
          <w:tcPr>
            <w:tcW w:w="3385" w:type="dxa"/>
          </w:tcPr>
          <w:p w14:paraId="599DFD62" w14:textId="77777777" w:rsidR="003E1A3A" w:rsidRDefault="003E1A3A" w:rsidP="009D23E1">
            <w:r>
              <w:t>Kopie aansprakelijkheidsverzekering</w:t>
            </w:r>
          </w:p>
        </w:tc>
        <w:tc>
          <w:tcPr>
            <w:tcW w:w="1478" w:type="dxa"/>
          </w:tcPr>
          <w:p w14:paraId="1D0E7BA9" w14:textId="77777777" w:rsidR="003E1A3A" w:rsidRDefault="003E1A3A" w:rsidP="009D23E1">
            <w:r>
              <w:t>-</w:t>
            </w:r>
          </w:p>
        </w:tc>
        <w:tc>
          <w:tcPr>
            <w:tcW w:w="1891" w:type="dxa"/>
          </w:tcPr>
          <w:p w14:paraId="4FAABAD1" w14:textId="77777777" w:rsidR="003E1A3A" w:rsidRDefault="003E1A3A" w:rsidP="009D23E1">
            <w:r>
              <w:t>X</w:t>
            </w:r>
          </w:p>
        </w:tc>
        <w:tc>
          <w:tcPr>
            <w:tcW w:w="1397" w:type="dxa"/>
          </w:tcPr>
          <w:p w14:paraId="63CDB525" w14:textId="2C638331" w:rsidR="003E1A3A" w:rsidRDefault="00264533" w:rsidP="009D23E1">
            <w:r>
              <w:fldChar w:fldCharType="begin"/>
            </w:r>
            <w:r>
              <w:instrText xml:space="preserve"> REF _Ref26860860 \r \h </w:instrText>
            </w:r>
            <w:r w:rsidR="001C6E1F">
              <w:instrText xml:space="preserve"> \* MERGEFORMAT </w:instrText>
            </w:r>
            <w:r>
              <w:fldChar w:fldCharType="separate"/>
            </w:r>
            <w:r w:rsidR="001C6E1F">
              <w:t>4.3.1</w:t>
            </w:r>
            <w:r>
              <w:fldChar w:fldCharType="end"/>
            </w:r>
          </w:p>
        </w:tc>
      </w:tr>
      <w:tr w:rsidR="003E1A3A" w14:paraId="18A1DC88" w14:textId="77777777" w:rsidTr="001C6E1F">
        <w:tc>
          <w:tcPr>
            <w:tcW w:w="495" w:type="dxa"/>
          </w:tcPr>
          <w:p w14:paraId="7712AE56" w14:textId="08F94468" w:rsidR="003E1A3A" w:rsidRPr="00672367" w:rsidRDefault="00734728" w:rsidP="009D23E1">
            <w:r>
              <w:t>5</w:t>
            </w:r>
            <w:r w:rsidR="003E1A3A" w:rsidRPr="00672367">
              <w:t>.</w:t>
            </w:r>
          </w:p>
        </w:tc>
        <w:tc>
          <w:tcPr>
            <w:tcW w:w="3385" w:type="dxa"/>
          </w:tcPr>
          <w:p w14:paraId="22B7091D" w14:textId="432EE047" w:rsidR="003E1A3A" w:rsidRPr="00672367" w:rsidRDefault="00703738" w:rsidP="00A75797">
            <w:r>
              <w:t>Akkoordverklaring</w:t>
            </w:r>
            <w:r w:rsidR="003E1A3A" w:rsidRPr="00672367">
              <w:t xml:space="preserve"> </w:t>
            </w:r>
          </w:p>
        </w:tc>
        <w:tc>
          <w:tcPr>
            <w:tcW w:w="1478" w:type="dxa"/>
          </w:tcPr>
          <w:p w14:paraId="62E5585A" w14:textId="77777777" w:rsidR="003E1A3A" w:rsidRDefault="003E1A3A" w:rsidP="009D23E1">
            <w:r>
              <w:t>X</w:t>
            </w:r>
          </w:p>
        </w:tc>
        <w:tc>
          <w:tcPr>
            <w:tcW w:w="1891" w:type="dxa"/>
          </w:tcPr>
          <w:p w14:paraId="137B6517" w14:textId="77777777" w:rsidR="003E1A3A" w:rsidRDefault="003E1A3A" w:rsidP="009D23E1"/>
        </w:tc>
        <w:tc>
          <w:tcPr>
            <w:tcW w:w="1397" w:type="dxa"/>
          </w:tcPr>
          <w:p w14:paraId="7FE1E883" w14:textId="40F9DDE6" w:rsidR="003E1A3A" w:rsidRDefault="007D2A62" w:rsidP="009D23E1">
            <w:r>
              <w:t>Bijlage 4</w:t>
            </w:r>
          </w:p>
        </w:tc>
      </w:tr>
      <w:tr w:rsidR="003A7C69" w14:paraId="037ECCDA" w14:textId="77777777" w:rsidTr="001C6E1F">
        <w:tc>
          <w:tcPr>
            <w:tcW w:w="495" w:type="dxa"/>
          </w:tcPr>
          <w:p w14:paraId="502AB65B" w14:textId="53C99AAC" w:rsidR="003A7C69" w:rsidRDefault="00734728" w:rsidP="003A7C69">
            <w:r>
              <w:t>6</w:t>
            </w:r>
            <w:r w:rsidR="003A7C69">
              <w:t xml:space="preserve">. </w:t>
            </w:r>
          </w:p>
        </w:tc>
        <w:tc>
          <w:tcPr>
            <w:tcW w:w="3385" w:type="dxa"/>
          </w:tcPr>
          <w:p w14:paraId="11A2A2B1" w14:textId="70335FA7" w:rsidR="003A7C69" w:rsidRDefault="003A7C69" w:rsidP="003A7C69">
            <w:r>
              <w:t>Invulformulier verklaring onderaanneming</w:t>
            </w:r>
          </w:p>
        </w:tc>
        <w:tc>
          <w:tcPr>
            <w:tcW w:w="1478" w:type="dxa"/>
          </w:tcPr>
          <w:p w14:paraId="27482DC7" w14:textId="4A6FD6C3" w:rsidR="003A7C69" w:rsidRDefault="00EC2A95" w:rsidP="003A7C69">
            <w:r>
              <w:t xml:space="preserve">Afhankelijk van de </w:t>
            </w:r>
            <w:r w:rsidR="00E714E1">
              <w:t>Inschrijving</w:t>
            </w:r>
          </w:p>
        </w:tc>
        <w:tc>
          <w:tcPr>
            <w:tcW w:w="1891" w:type="dxa"/>
          </w:tcPr>
          <w:p w14:paraId="1710FE17" w14:textId="77777777" w:rsidR="003A7C69" w:rsidRDefault="003A7C69" w:rsidP="003A7C69"/>
        </w:tc>
        <w:tc>
          <w:tcPr>
            <w:tcW w:w="1397" w:type="dxa"/>
          </w:tcPr>
          <w:p w14:paraId="01F0872F" w14:textId="4CC296B9" w:rsidR="003A7C69" w:rsidRDefault="007D2A62" w:rsidP="003A7C69">
            <w:r>
              <w:t>Bijlage 2</w:t>
            </w:r>
          </w:p>
        </w:tc>
      </w:tr>
      <w:tr w:rsidR="003A7C69" w14:paraId="52DBF2D5" w14:textId="77777777" w:rsidTr="001C6E1F">
        <w:tc>
          <w:tcPr>
            <w:tcW w:w="495" w:type="dxa"/>
          </w:tcPr>
          <w:p w14:paraId="739D1D9A" w14:textId="6B6479D1" w:rsidR="003A7C69" w:rsidRDefault="00734728" w:rsidP="003A7C69">
            <w:r>
              <w:t>7.</w:t>
            </w:r>
          </w:p>
        </w:tc>
        <w:tc>
          <w:tcPr>
            <w:tcW w:w="3385" w:type="dxa"/>
          </w:tcPr>
          <w:p w14:paraId="6D8583F8" w14:textId="48693063" w:rsidR="003A7C69" w:rsidRPr="00006127" w:rsidRDefault="003A7C69" w:rsidP="003A7C69">
            <w:r w:rsidRPr="00006127">
              <w:t>Invulformulier holdingverklaring, inclusief organogram</w:t>
            </w:r>
          </w:p>
        </w:tc>
        <w:tc>
          <w:tcPr>
            <w:tcW w:w="1478" w:type="dxa"/>
          </w:tcPr>
          <w:p w14:paraId="3624B802" w14:textId="2D195B2D" w:rsidR="003A7C69" w:rsidRDefault="00EC2A95" w:rsidP="003A7C69">
            <w:r>
              <w:t xml:space="preserve">Afhankelijk van de </w:t>
            </w:r>
            <w:r w:rsidR="00E714E1">
              <w:t>Inschrijving</w:t>
            </w:r>
          </w:p>
        </w:tc>
        <w:tc>
          <w:tcPr>
            <w:tcW w:w="1891" w:type="dxa"/>
          </w:tcPr>
          <w:p w14:paraId="39B3E265" w14:textId="77777777" w:rsidR="003A7C69" w:rsidRDefault="003A7C69" w:rsidP="003A7C69"/>
        </w:tc>
        <w:tc>
          <w:tcPr>
            <w:tcW w:w="1397" w:type="dxa"/>
          </w:tcPr>
          <w:p w14:paraId="450102F9" w14:textId="601D0CB3" w:rsidR="003A7C69" w:rsidRDefault="007D2A62" w:rsidP="003A7C69">
            <w:r>
              <w:t>Bijlage 3</w:t>
            </w:r>
          </w:p>
        </w:tc>
      </w:tr>
      <w:tr w:rsidR="008E31F8" w:rsidRPr="00145955" w14:paraId="72392DAD" w14:textId="77777777" w:rsidTr="001C6E1F">
        <w:tc>
          <w:tcPr>
            <w:tcW w:w="495" w:type="dxa"/>
          </w:tcPr>
          <w:p w14:paraId="32FA9816" w14:textId="7A6E0F71" w:rsidR="008E31F8" w:rsidRPr="00F31D6E" w:rsidRDefault="008E31F8" w:rsidP="0006156F">
            <w:r>
              <w:t>8.</w:t>
            </w:r>
          </w:p>
        </w:tc>
        <w:tc>
          <w:tcPr>
            <w:tcW w:w="3385" w:type="dxa"/>
          </w:tcPr>
          <w:p w14:paraId="52A946E7" w14:textId="4F2D6E7B" w:rsidR="008E31F8" w:rsidRPr="00A61260" w:rsidRDefault="008E31F8" w:rsidP="0006156F">
            <w:r>
              <w:t>Kerncompetenties</w:t>
            </w:r>
          </w:p>
        </w:tc>
        <w:tc>
          <w:tcPr>
            <w:tcW w:w="1478" w:type="dxa"/>
          </w:tcPr>
          <w:p w14:paraId="4311EDA0" w14:textId="4C16EC02" w:rsidR="008E31F8" w:rsidRPr="00DA43C7" w:rsidRDefault="008E31F8" w:rsidP="0006156F">
            <w:r>
              <w:t>X</w:t>
            </w:r>
          </w:p>
        </w:tc>
        <w:tc>
          <w:tcPr>
            <w:tcW w:w="1891" w:type="dxa"/>
          </w:tcPr>
          <w:p w14:paraId="21D5E792" w14:textId="77777777" w:rsidR="008E31F8" w:rsidRPr="00DA43C7" w:rsidRDefault="008E31F8" w:rsidP="0006156F"/>
        </w:tc>
        <w:tc>
          <w:tcPr>
            <w:tcW w:w="1397" w:type="dxa"/>
          </w:tcPr>
          <w:p w14:paraId="26219AB7" w14:textId="13D69097" w:rsidR="008E31F8" w:rsidRDefault="00264533" w:rsidP="0006156F">
            <w:pPr>
              <w:spacing w:line="240" w:lineRule="auto"/>
            </w:pPr>
            <w:r>
              <w:fldChar w:fldCharType="begin"/>
            </w:r>
            <w:r>
              <w:instrText xml:space="preserve"> REF _Ref26860888 \r \h </w:instrText>
            </w:r>
            <w:r w:rsidR="001C6E1F">
              <w:instrText xml:space="preserve"> \* MERGEFORMAT </w:instrText>
            </w:r>
            <w:r>
              <w:fldChar w:fldCharType="separate"/>
            </w:r>
            <w:r w:rsidR="001C6E1F">
              <w:t>4.3.4</w:t>
            </w:r>
            <w:r>
              <w:fldChar w:fldCharType="end"/>
            </w:r>
            <w:r w:rsidR="00734728">
              <w:t>, Bijlage 5</w:t>
            </w:r>
          </w:p>
        </w:tc>
      </w:tr>
      <w:tr w:rsidR="00E10BA2" w:rsidRPr="00145955" w14:paraId="6EB9CC73" w14:textId="77777777" w:rsidTr="001C6E1F">
        <w:tc>
          <w:tcPr>
            <w:tcW w:w="495" w:type="dxa"/>
          </w:tcPr>
          <w:p w14:paraId="6CEE77E4" w14:textId="77777777" w:rsidR="00E10BA2" w:rsidRDefault="00E10BA2" w:rsidP="000B01A4">
            <w:r>
              <w:t>9.</w:t>
            </w:r>
          </w:p>
        </w:tc>
        <w:tc>
          <w:tcPr>
            <w:tcW w:w="3385" w:type="dxa"/>
          </w:tcPr>
          <w:p w14:paraId="137A4690" w14:textId="2E0D5732" w:rsidR="00E10BA2" w:rsidRDefault="00E10BA2" w:rsidP="000B01A4">
            <w:r>
              <w:t>Geschiktheidseis - kwaliteitsmanagementsysteem</w:t>
            </w:r>
          </w:p>
        </w:tc>
        <w:tc>
          <w:tcPr>
            <w:tcW w:w="1478" w:type="dxa"/>
          </w:tcPr>
          <w:p w14:paraId="54F1C8F8" w14:textId="77777777" w:rsidR="00E10BA2" w:rsidRDefault="00E10BA2" w:rsidP="000B01A4"/>
        </w:tc>
        <w:tc>
          <w:tcPr>
            <w:tcW w:w="1891" w:type="dxa"/>
          </w:tcPr>
          <w:p w14:paraId="5AB7B6F2" w14:textId="77777777" w:rsidR="00E10BA2" w:rsidRPr="00DA43C7" w:rsidRDefault="00E10BA2" w:rsidP="000B01A4">
            <w:r>
              <w:t>X</w:t>
            </w:r>
          </w:p>
        </w:tc>
        <w:tc>
          <w:tcPr>
            <w:tcW w:w="1397" w:type="dxa"/>
          </w:tcPr>
          <w:p w14:paraId="54F24E7C" w14:textId="3E85C7D1" w:rsidR="00E10BA2" w:rsidRDefault="00264533" w:rsidP="000B01A4">
            <w:pPr>
              <w:spacing w:line="240" w:lineRule="auto"/>
            </w:pPr>
            <w:r>
              <w:fldChar w:fldCharType="begin"/>
            </w:r>
            <w:r>
              <w:instrText xml:space="preserve"> REF _Ref26860927 \r \h </w:instrText>
            </w:r>
            <w:r w:rsidR="001C6E1F">
              <w:instrText xml:space="preserve"> \* MERGEFORMAT </w:instrText>
            </w:r>
            <w:r>
              <w:fldChar w:fldCharType="separate"/>
            </w:r>
            <w:r w:rsidR="001C6E1F">
              <w:t>4.3.5</w:t>
            </w:r>
            <w:r>
              <w:fldChar w:fldCharType="end"/>
            </w:r>
          </w:p>
        </w:tc>
      </w:tr>
      <w:tr w:rsidR="00E10BA2" w:rsidRPr="00145955" w14:paraId="6DE9874C" w14:textId="77777777" w:rsidTr="001C6E1F">
        <w:tc>
          <w:tcPr>
            <w:tcW w:w="495" w:type="dxa"/>
          </w:tcPr>
          <w:p w14:paraId="383DB199" w14:textId="6B88F276" w:rsidR="00E10BA2" w:rsidRDefault="00E10BA2" w:rsidP="0006156F">
            <w:r>
              <w:t>10.</w:t>
            </w:r>
          </w:p>
        </w:tc>
        <w:tc>
          <w:tcPr>
            <w:tcW w:w="3385" w:type="dxa"/>
          </w:tcPr>
          <w:p w14:paraId="31D31552" w14:textId="4E2A2408" w:rsidR="00E10BA2" w:rsidRDefault="00E10BA2" w:rsidP="0006156F">
            <w:r>
              <w:t>Geschiktheidseis – managementsysteem/procedure identificeren mensenrechtenschendingen in de productieketen(s)</w:t>
            </w:r>
          </w:p>
        </w:tc>
        <w:tc>
          <w:tcPr>
            <w:tcW w:w="1478" w:type="dxa"/>
          </w:tcPr>
          <w:p w14:paraId="09E5C35C" w14:textId="2518334F" w:rsidR="00E10BA2" w:rsidRDefault="00E10BA2" w:rsidP="0006156F"/>
        </w:tc>
        <w:tc>
          <w:tcPr>
            <w:tcW w:w="1891" w:type="dxa"/>
          </w:tcPr>
          <w:p w14:paraId="4E84485C" w14:textId="456097BF" w:rsidR="00E10BA2" w:rsidRPr="00DA43C7" w:rsidRDefault="00E10BA2" w:rsidP="0006156F">
            <w:r>
              <w:t>X</w:t>
            </w:r>
          </w:p>
        </w:tc>
        <w:tc>
          <w:tcPr>
            <w:tcW w:w="1397" w:type="dxa"/>
          </w:tcPr>
          <w:p w14:paraId="43D8C425" w14:textId="5D49C657" w:rsidR="00E10BA2" w:rsidRDefault="00264533" w:rsidP="0006156F">
            <w:pPr>
              <w:spacing w:line="240" w:lineRule="auto"/>
            </w:pPr>
            <w:r>
              <w:fldChar w:fldCharType="begin"/>
            </w:r>
            <w:r>
              <w:instrText xml:space="preserve"> REF _Ref26860927 \r \h </w:instrText>
            </w:r>
            <w:r w:rsidR="001C6E1F">
              <w:instrText xml:space="preserve"> \* MERGEFORMAT </w:instrText>
            </w:r>
            <w:r>
              <w:fldChar w:fldCharType="separate"/>
            </w:r>
            <w:r w:rsidR="001C6E1F">
              <w:t>4.3.5</w:t>
            </w:r>
            <w:r>
              <w:fldChar w:fldCharType="end"/>
            </w:r>
          </w:p>
        </w:tc>
      </w:tr>
      <w:tr w:rsidR="00264533" w:rsidRPr="00145955" w14:paraId="4C613924" w14:textId="77777777" w:rsidTr="001C6E1F">
        <w:tc>
          <w:tcPr>
            <w:tcW w:w="495" w:type="dxa"/>
          </w:tcPr>
          <w:p w14:paraId="539C9572" w14:textId="4320D51F" w:rsidR="00264533" w:rsidRDefault="00264533" w:rsidP="0006156F">
            <w:r>
              <w:t>11.</w:t>
            </w:r>
          </w:p>
        </w:tc>
        <w:tc>
          <w:tcPr>
            <w:tcW w:w="3385" w:type="dxa"/>
          </w:tcPr>
          <w:p w14:paraId="391E180C" w14:textId="7464F403" w:rsidR="00264533" w:rsidRDefault="00264533" w:rsidP="00264533">
            <w:r>
              <w:t>Beroepsbevoegdheid</w:t>
            </w:r>
          </w:p>
        </w:tc>
        <w:tc>
          <w:tcPr>
            <w:tcW w:w="1478" w:type="dxa"/>
          </w:tcPr>
          <w:p w14:paraId="528D51D6" w14:textId="77777777" w:rsidR="00264533" w:rsidRDefault="00264533" w:rsidP="0006156F"/>
        </w:tc>
        <w:tc>
          <w:tcPr>
            <w:tcW w:w="1891" w:type="dxa"/>
          </w:tcPr>
          <w:p w14:paraId="1289518B" w14:textId="0E23080B" w:rsidR="00264533" w:rsidRDefault="00264533" w:rsidP="0006156F">
            <w:r>
              <w:t>X</w:t>
            </w:r>
          </w:p>
        </w:tc>
        <w:tc>
          <w:tcPr>
            <w:tcW w:w="1397" w:type="dxa"/>
          </w:tcPr>
          <w:p w14:paraId="3909E9F5" w14:textId="3ABC5AD0" w:rsidR="00264533" w:rsidRDefault="00264533" w:rsidP="0006156F">
            <w:pPr>
              <w:spacing w:line="240" w:lineRule="auto"/>
            </w:pPr>
            <w:r>
              <w:fldChar w:fldCharType="begin"/>
            </w:r>
            <w:r>
              <w:instrText xml:space="preserve"> REF _Ref26861001 \r \h </w:instrText>
            </w:r>
            <w:r w:rsidR="001C6E1F">
              <w:instrText xml:space="preserve"> \* MERGEFORMAT </w:instrText>
            </w:r>
            <w:r>
              <w:fldChar w:fldCharType="separate"/>
            </w:r>
            <w:r w:rsidR="001C6E1F">
              <w:t>4.3.6</w:t>
            </w:r>
            <w:r>
              <w:fldChar w:fldCharType="end"/>
            </w:r>
          </w:p>
        </w:tc>
      </w:tr>
      <w:tr w:rsidR="0006156F" w:rsidRPr="00145955" w14:paraId="5E029180" w14:textId="77777777" w:rsidTr="001C6E1F">
        <w:tc>
          <w:tcPr>
            <w:tcW w:w="495" w:type="dxa"/>
          </w:tcPr>
          <w:p w14:paraId="5AFFB031" w14:textId="557D1288" w:rsidR="0006156F" w:rsidRPr="00F31D6E" w:rsidRDefault="00E10BA2" w:rsidP="00E10BA2">
            <w:r>
              <w:t>11</w:t>
            </w:r>
            <w:r w:rsidR="0006156F" w:rsidRPr="00F31D6E">
              <w:t>.</w:t>
            </w:r>
          </w:p>
        </w:tc>
        <w:tc>
          <w:tcPr>
            <w:tcW w:w="3385" w:type="dxa"/>
          </w:tcPr>
          <w:p w14:paraId="5A3E8B6F" w14:textId="0EAAB435" w:rsidR="00DC131F" w:rsidRPr="00A61260" w:rsidRDefault="00DC131F" w:rsidP="0006156F">
            <w:r w:rsidRPr="00A61260">
              <w:t>Perceel 1 en/of Perceel 2:</w:t>
            </w:r>
          </w:p>
          <w:p w14:paraId="1E172756" w14:textId="174B216F" w:rsidR="0006156F" w:rsidRPr="00F31D6E" w:rsidRDefault="007A7710" w:rsidP="0006156F">
            <w:r w:rsidRPr="00F31D6E">
              <w:t>Gerecyclede materialen</w:t>
            </w:r>
          </w:p>
        </w:tc>
        <w:tc>
          <w:tcPr>
            <w:tcW w:w="1478" w:type="dxa"/>
          </w:tcPr>
          <w:p w14:paraId="794CD86B" w14:textId="0A3FF8D4" w:rsidR="0006156F" w:rsidRPr="00DA43C7" w:rsidRDefault="0006156F" w:rsidP="0006156F">
            <w:r w:rsidRPr="00DA43C7">
              <w:t>X</w:t>
            </w:r>
          </w:p>
        </w:tc>
        <w:tc>
          <w:tcPr>
            <w:tcW w:w="1891" w:type="dxa"/>
          </w:tcPr>
          <w:p w14:paraId="14177A55" w14:textId="77777777" w:rsidR="0006156F" w:rsidRPr="00DA43C7" w:rsidRDefault="0006156F" w:rsidP="0006156F"/>
        </w:tc>
        <w:tc>
          <w:tcPr>
            <w:tcW w:w="1397" w:type="dxa"/>
          </w:tcPr>
          <w:p w14:paraId="63BCD349" w14:textId="3DBE9CD1" w:rsidR="0006156F" w:rsidRPr="00DA43C7" w:rsidRDefault="00264533" w:rsidP="00A7011B">
            <w:pPr>
              <w:spacing w:line="240" w:lineRule="auto"/>
              <w:rPr>
                <w:rFonts w:cs="Times New Roman"/>
              </w:rPr>
            </w:pPr>
            <w:r>
              <w:fldChar w:fldCharType="begin"/>
            </w:r>
            <w:r>
              <w:rPr>
                <w:rFonts w:cs="Times New Roman"/>
              </w:rPr>
              <w:instrText xml:space="preserve"> REF _Ref26861142 \r \h </w:instrText>
            </w:r>
            <w:r w:rsidR="001C6E1F">
              <w:instrText xml:space="preserve"> \* MERGEFORMAT </w:instrText>
            </w:r>
            <w:r>
              <w:fldChar w:fldCharType="separate"/>
            </w:r>
            <w:r w:rsidR="001C6E1F">
              <w:rPr>
                <w:rFonts w:cs="Times New Roman"/>
              </w:rPr>
              <w:t>5.5.1</w:t>
            </w:r>
            <w:r>
              <w:fldChar w:fldCharType="end"/>
            </w:r>
            <w:r w:rsidR="00A7011B">
              <w:t xml:space="preserve">, </w:t>
            </w:r>
            <w:r w:rsidR="00A7011B">
              <w:fldChar w:fldCharType="begin"/>
            </w:r>
            <w:r w:rsidR="00A7011B">
              <w:instrText xml:space="preserve"> REF _Ref29462097 \n \h </w:instrText>
            </w:r>
            <w:r w:rsidR="001C6E1F">
              <w:instrText xml:space="preserve"> \* MERGEFORMAT </w:instrText>
            </w:r>
            <w:r w:rsidR="00A7011B">
              <w:fldChar w:fldCharType="separate"/>
            </w:r>
            <w:r w:rsidR="001C6E1F">
              <w:t>Bijlage 13</w:t>
            </w:r>
            <w:r w:rsidR="00A7011B">
              <w:fldChar w:fldCharType="end"/>
            </w:r>
          </w:p>
        </w:tc>
      </w:tr>
      <w:tr w:rsidR="0006156F" w:rsidRPr="00145955" w14:paraId="5382779E" w14:textId="77777777" w:rsidTr="001C6E1F">
        <w:tc>
          <w:tcPr>
            <w:tcW w:w="495" w:type="dxa"/>
          </w:tcPr>
          <w:p w14:paraId="14961976" w14:textId="49A9C513" w:rsidR="0006156F" w:rsidRPr="00145955" w:rsidRDefault="00E10BA2" w:rsidP="0006156F">
            <w:r>
              <w:t>12</w:t>
            </w:r>
            <w:r w:rsidR="0006156F" w:rsidRPr="00145955">
              <w:t>.</w:t>
            </w:r>
          </w:p>
        </w:tc>
        <w:tc>
          <w:tcPr>
            <w:tcW w:w="3385" w:type="dxa"/>
          </w:tcPr>
          <w:p w14:paraId="174EFC1D" w14:textId="25AB47A7" w:rsidR="00DC131F" w:rsidRPr="00A61260" w:rsidRDefault="00DC131F" w:rsidP="0006156F">
            <w:r w:rsidRPr="00A61260">
              <w:t>Perceel 1 en/of Perceel 2:</w:t>
            </w:r>
          </w:p>
          <w:p w14:paraId="5D5B855A" w14:textId="4C16873D" w:rsidR="0006156F" w:rsidRPr="00F31D6E" w:rsidRDefault="0006156F" w:rsidP="0006156F">
            <w:r w:rsidRPr="00A61260">
              <w:t>Recyclebaarheid artikelen</w:t>
            </w:r>
          </w:p>
        </w:tc>
        <w:tc>
          <w:tcPr>
            <w:tcW w:w="1478" w:type="dxa"/>
          </w:tcPr>
          <w:p w14:paraId="1B17C476" w14:textId="77777777" w:rsidR="0006156F" w:rsidRPr="00DA43C7" w:rsidRDefault="0006156F" w:rsidP="0006156F">
            <w:r w:rsidRPr="00DA43C7">
              <w:t>X</w:t>
            </w:r>
          </w:p>
        </w:tc>
        <w:tc>
          <w:tcPr>
            <w:tcW w:w="1891" w:type="dxa"/>
          </w:tcPr>
          <w:p w14:paraId="79D89285" w14:textId="77777777" w:rsidR="0006156F" w:rsidRPr="00DA43C7" w:rsidRDefault="0006156F" w:rsidP="0006156F"/>
        </w:tc>
        <w:tc>
          <w:tcPr>
            <w:tcW w:w="1397" w:type="dxa"/>
          </w:tcPr>
          <w:p w14:paraId="0479E63D" w14:textId="2DE21A77" w:rsidR="0006156F" w:rsidRPr="00DA43C7" w:rsidRDefault="00264533" w:rsidP="00A7011B">
            <w:r>
              <w:fldChar w:fldCharType="begin"/>
            </w:r>
            <w:r>
              <w:instrText xml:space="preserve"> REF _Ref26861148 \r \h </w:instrText>
            </w:r>
            <w:r w:rsidR="001C6E1F">
              <w:instrText xml:space="preserve"> \* MERGEFORMAT </w:instrText>
            </w:r>
            <w:r>
              <w:fldChar w:fldCharType="separate"/>
            </w:r>
            <w:r w:rsidR="001C6E1F">
              <w:t>5.5.2</w:t>
            </w:r>
            <w:r>
              <w:fldChar w:fldCharType="end"/>
            </w:r>
            <w:r w:rsidR="00A7011B">
              <w:t xml:space="preserve">, </w:t>
            </w:r>
            <w:r w:rsidR="00A7011B">
              <w:fldChar w:fldCharType="begin"/>
            </w:r>
            <w:r w:rsidR="00A7011B">
              <w:instrText xml:space="preserve"> REF _Ref29462077 \n \h </w:instrText>
            </w:r>
            <w:r w:rsidR="001C6E1F">
              <w:instrText xml:space="preserve"> \* MERGEFORMAT </w:instrText>
            </w:r>
            <w:r w:rsidR="00A7011B">
              <w:fldChar w:fldCharType="separate"/>
            </w:r>
            <w:r w:rsidR="001C6E1F">
              <w:t>Bijlage 14</w:t>
            </w:r>
            <w:r w:rsidR="00A7011B">
              <w:fldChar w:fldCharType="end"/>
            </w:r>
          </w:p>
        </w:tc>
      </w:tr>
      <w:tr w:rsidR="0006156F" w:rsidRPr="00145955" w14:paraId="5B468A3B" w14:textId="77777777" w:rsidTr="001C6E1F">
        <w:tc>
          <w:tcPr>
            <w:tcW w:w="495" w:type="dxa"/>
          </w:tcPr>
          <w:p w14:paraId="4F33D0D9" w14:textId="6BC6648A" w:rsidR="0006156F" w:rsidRPr="00145955" w:rsidRDefault="00E10BA2" w:rsidP="0006156F">
            <w:r>
              <w:t>13</w:t>
            </w:r>
            <w:r w:rsidR="0006156F" w:rsidRPr="00145955">
              <w:t>.</w:t>
            </w:r>
          </w:p>
        </w:tc>
        <w:tc>
          <w:tcPr>
            <w:tcW w:w="3385" w:type="dxa"/>
          </w:tcPr>
          <w:p w14:paraId="11DFF69E" w14:textId="28CE5A0E" w:rsidR="0006156F" w:rsidRPr="00F31D6E" w:rsidRDefault="00DC131F" w:rsidP="0006156F">
            <w:r w:rsidRPr="00A61260">
              <w:t xml:space="preserve">Perceel 1 en/of Perceel 2: </w:t>
            </w:r>
            <w:r w:rsidR="0006156F" w:rsidRPr="00A61260">
              <w:t>Implementatie</w:t>
            </w:r>
            <w:r w:rsidR="007A7710" w:rsidRPr="00A61260">
              <w:t>- en dienstverlenings</w:t>
            </w:r>
            <w:r w:rsidR="0006156F" w:rsidRPr="00A61260">
              <w:t>plan</w:t>
            </w:r>
          </w:p>
        </w:tc>
        <w:tc>
          <w:tcPr>
            <w:tcW w:w="1478" w:type="dxa"/>
          </w:tcPr>
          <w:p w14:paraId="5804C072" w14:textId="77777777" w:rsidR="0006156F" w:rsidRPr="00DA43C7" w:rsidRDefault="0006156F" w:rsidP="0006156F">
            <w:r w:rsidRPr="00DA43C7">
              <w:t xml:space="preserve">X </w:t>
            </w:r>
          </w:p>
        </w:tc>
        <w:tc>
          <w:tcPr>
            <w:tcW w:w="1891" w:type="dxa"/>
          </w:tcPr>
          <w:p w14:paraId="4957C655" w14:textId="77777777" w:rsidR="0006156F" w:rsidRPr="00DA43C7" w:rsidRDefault="0006156F" w:rsidP="0006156F"/>
        </w:tc>
        <w:tc>
          <w:tcPr>
            <w:tcW w:w="1397" w:type="dxa"/>
          </w:tcPr>
          <w:p w14:paraId="47607A74" w14:textId="5CB98347" w:rsidR="0006156F" w:rsidRPr="00DA43C7" w:rsidRDefault="00264533" w:rsidP="0006156F">
            <w:r>
              <w:fldChar w:fldCharType="begin"/>
            </w:r>
            <w:r>
              <w:instrText xml:space="preserve"> REF _Ref26861173 \r \h </w:instrText>
            </w:r>
            <w:r w:rsidR="001C6E1F">
              <w:instrText xml:space="preserve"> \* MERGEFORMAT </w:instrText>
            </w:r>
            <w:r>
              <w:fldChar w:fldCharType="separate"/>
            </w:r>
            <w:r w:rsidR="001C6E1F">
              <w:t>5.5.3</w:t>
            </w:r>
            <w:r>
              <w:fldChar w:fldCharType="end"/>
            </w:r>
          </w:p>
        </w:tc>
      </w:tr>
      <w:tr w:rsidR="0034712B" w14:paraId="54F34E9A" w14:textId="77777777" w:rsidTr="001C6E1F">
        <w:tc>
          <w:tcPr>
            <w:tcW w:w="495" w:type="dxa"/>
          </w:tcPr>
          <w:p w14:paraId="705A50A2" w14:textId="42D76C91" w:rsidR="0034712B" w:rsidRPr="004C08F8" w:rsidRDefault="0034712B" w:rsidP="0034712B">
            <w:r w:rsidRPr="004C08F8">
              <w:t>1</w:t>
            </w:r>
            <w:r w:rsidR="00E10BA2" w:rsidRPr="004C08F8">
              <w:t>4</w:t>
            </w:r>
            <w:r w:rsidRPr="004C08F8">
              <w:t>.</w:t>
            </w:r>
          </w:p>
        </w:tc>
        <w:tc>
          <w:tcPr>
            <w:tcW w:w="3385" w:type="dxa"/>
          </w:tcPr>
          <w:p w14:paraId="53D44A51" w14:textId="0DCF1330" w:rsidR="0034712B" w:rsidRPr="004C08F8" w:rsidRDefault="0034712B" w:rsidP="00B76322">
            <w:r w:rsidRPr="004C08F8">
              <w:t>Perceel 1</w:t>
            </w:r>
            <w:r w:rsidR="006F19A4" w:rsidRPr="004C08F8">
              <w:t xml:space="preserve"> en 2</w:t>
            </w:r>
            <w:r w:rsidR="004C4D1A" w:rsidRPr="004C08F8">
              <w:t>:</w:t>
            </w:r>
            <w:r w:rsidR="00135B4A" w:rsidRPr="004C08F8">
              <w:t xml:space="preserve"> </w:t>
            </w:r>
            <w:r w:rsidR="00A7011B">
              <w:t xml:space="preserve"> Invulsheet prijzen</w:t>
            </w:r>
            <w:r w:rsidR="00C30578">
              <w:t xml:space="preserve"> (gunningscriterium met uitsluitend karakter)</w:t>
            </w:r>
          </w:p>
        </w:tc>
        <w:tc>
          <w:tcPr>
            <w:tcW w:w="1478" w:type="dxa"/>
          </w:tcPr>
          <w:p w14:paraId="1233DBD2" w14:textId="50B55BB4" w:rsidR="0034712B" w:rsidRPr="004C08F8" w:rsidRDefault="0034712B" w:rsidP="0034712B">
            <w:r w:rsidRPr="004C08F8">
              <w:t>X</w:t>
            </w:r>
          </w:p>
        </w:tc>
        <w:tc>
          <w:tcPr>
            <w:tcW w:w="1891" w:type="dxa"/>
          </w:tcPr>
          <w:p w14:paraId="6A84CB52" w14:textId="77777777" w:rsidR="0034712B" w:rsidRPr="00985C84" w:rsidRDefault="0034712B" w:rsidP="0034712B">
            <w:pPr>
              <w:rPr>
                <w:highlight w:val="yellow"/>
              </w:rPr>
            </w:pPr>
          </w:p>
        </w:tc>
        <w:tc>
          <w:tcPr>
            <w:tcW w:w="1397" w:type="dxa"/>
          </w:tcPr>
          <w:p w14:paraId="0379064C" w14:textId="73AAEDB4" w:rsidR="0034712B" w:rsidRDefault="00A7011B" w:rsidP="00A7011B">
            <w:r>
              <w:fldChar w:fldCharType="begin"/>
            </w:r>
            <w:r>
              <w:instrText xml:space="preserve"> REF _Ref29392595 \n \h </w:instrText>
            </w:r>
            <w:r w:rsidR="001C6E1F">
              <w:instrText xml:space="preserve"> \* MERGEFORMAT </w:instrText>
            </w:r>
            <w:r>
              <w:fldChar w:fldCharType="separate"/>
            </w:r>
            <w:r w:rsidR="001C6E1F">
              <w:t>Bijlage 18</w:t>
            </w:r>
            <w:r>
              <w:fldChar w:fldCharType="end"/>
            </w:r>
          </w:p>
        </w:tc>
      </w:tr>
    </w:tbl>
    <w:p w14:paraId="1C0CC4E6" w14:textId="77777777" w:rsidR="008D46C8" w:rsidRPr="00E56090" w:rsidRDefault="008D46C8" w:rsidP="00E56090">
      <w:pPr>
        <w:pStyle w:val="Kop2"/>
        <w:spacing w:before="240" w:line="240" w:lineRule="auto"/>
        <w:ind w:left="567" w:hanging="567"/>
        <w:rPr>
          <w:color w:val="auto"/>
        </w:rPr>
      </w:pPr>
      <w:bookmarkStart w:id="174" w:name="_Toc462133645"/>
      <w:bookmarkStart w:id="175" w:name="_Toc462133941"/>
      <w:bookmarkStart w:id="176" w:name="_Toc500492623"/>
      <w:bookmarkStart w:id="177" w:name="_Ref6239601"/>
      <w:bookmarkStart w:id="178" w:name="_Ref6239619"/>
      <w:bookmarkStart w:id="179" w:name="_Ref26860438"/>
      <w:bookmarkStart w:id="180" w:name="_Ref26860802"/>
      <w:bookmarkStart w:id="181" w:name="_Toc26875547"/>
      <w:bookmarkStart w:id="182" w:name="_Toc24380689"/>
      <w:bookmarkStart w:id="183" w:name="_Toc30058148"/>
      <w:bookmarkStart w:id="184" w:name="_Toc30417675"/>
      <w:bookmarkStart w:id="185" w:name="_Toc500492619"/>
      <w:r w:rsidRPr="00E56090">
        <w:rPr>
          <w:color w:val="auto"/>
        </w:rPr>
        <w:lastRenderedPageBreak/>
        <w:t>Uitsluitingsgronden</w:t>
      </w:r>
      <w:bookmarkEnd w:id="174"/>
      <w:bookmarkEnd w:id="175"/>
      <w:bookmarkEnd w:id="176"/>
      <w:bookmarkEnd w:id="177"/>
      <w:bookmarkEnd w:id="178"/>
      <w:bookmarkEnd w:id="179"/>
      <w:bookmarkEnd w:id="180"/>
      <w:bookmarkEnd w:id="181"/>
      <w:bookmarkEnd w:id="182"/>
      <w:bookmarkEnd w:id="183"/>
      <w:bookmarkEnd w:id="184"/>
    </w:p>
    <w:p w14:paraId="30A43CE9" w14:textId="64E9893E" w:rsidR="00DF14F9" w:rsidRDefault="00DF14F9" w:rsidP="00E56090">
      <w:pPr>
        <w:spacing w:after="240"/>
      </w:pPr>
      <w:r>
        <w:t xml:space="preserve">De </w:t>
      </w:r>
      <w:r w:rsidR="00895DEA">
        <w:t>Aanbestedende Dienst</w:t>
      </w:r>
      <w:r>
        <w:t xml:space="preserve"> hecht er waarde aan dat ondernemingen aan wie zij Opdrachten gunt een bepaalde toets kunnen doorstaan</w:t>
      </w:r>
      <w:r w:rsidR="007D3AC7">
        <w:t xml:space="preserve"> op het gebied van integriteit.</w:t>
      </w:r>
    </w:p>
    <w:p w14:paraId="71CFF196" w14:textId="6E42F56C" w:rsidR="008D46C8" w:rsidRDefault="008D46C8" w:rsidP="008D46C8">
      <w:pPr>
        <w:spacing w:line="240" w:lineRule="auto"/>
        <w:rPr>
          <w:rFonts w:cs="Times New Roman"/>
        </w:rPr>
      </w:pPr>
      <w:r>
        <w:rPr>
          <w:rFonts w:cs="Times New Roman"/>
        </w:rPr>
        <w:t xml:space="preserve">De </w:t>
      </w:r>
      <w:r w:rsidR="00895DEA">
        <w:rPr>
          <w:rFonts w:cs="Times New Roman"/>
        </w:rPr>
        <w:t>Aanbestedende Dienst</w:t>
      </w:r>
      <w:r>
        <w:rPr>
          <w:rFonts w:cs="Times New Roman"/>
        </w:rPr>
        <w:t xml:space="preserve"> acht het</w:t>
      </w:r>
      <w:r w:rsidR="00BA02F7">
        <w:rPr>
          <w:rFonts w:cs="Times New Roman"/>
        </w:rPr>
        <w:t xml:space="preserve"> </w:t>
      </w:r>
      <w:r w:rsidR="00DF14F9">
        <w:rPr>
          <w:rFonts w:cs="Times New Roman"/>
        </w:rPr>
        <w:t xml:space="preserve">daarom </w:t>
      </w:r>
      <w:r>
        <w:rPr>
          <w:rFonts w:cs="Times New Roman"/>
        </w:rPr>
        <w:t xml:space="preserve">relevant </w:t>
      </w:r>
      <w:r w:rsidR="00BA02F7">
        <w:rPr>
          <w:rFonts w:cs="Times New Roman"/>
        </w:rPr>
        <w:t xml:space="preserve">en proportioneel om de volgende </w:t>
      </w:r>
      <w:r>
        <w:rPr>
          <w:rFonts w:cs="Times New Roman"/>
        </w:rPr>
        <w:t>uitsluitingsgronden van toepassing te verklaren:</w:t>
      </w:r>
    </w:p>
    <w:p w14:paraId="661E5E6D" w14:textId="77777777" w:rsidR="009D45CF" w:rsidRPr="009D45CF" w:rsidRDefault="009D45CF" w:rsidP="00E56090">
      <w:pPr>
        <w:numPr>
          <w:ilvl w:val="0"/>
          <w:numId w:val="2"/>
        </w:numPr>
        <w:ind w:left="567" w:hanging="283"/>
        <w:rPr>
          <w:lang w:eastAsia="nl-NL"/>
        </w:rPr>
      </w:pPr>
      <w:r w:rsidRPr="009D45CF">
        <w:rPr>
          <w:lang w:eastAsia="nl-NL"/>
        </w:rPr>
        <w:t>schendingen op het gebied van milieu, sociaal en arbeidsrecht</w:t>
      </w:r>
    </w:p>
    <w:p w14:paraId="3619744F" w14:textId="77777777" w:rsidR="009D45CF" w:rsidRPr="009D45CF" w:rsidRDefault="009D45CF" w:rsidP="00E56090">
      <w:pPr>
        <w:numPr>
          <w:ilvl w:val="0"/>
          <w:numId w:val="2"/>
        </w:numPr>
        <w:ind w:left="567" w:hanging="283"/>
        <w:rPr>
          <w:lang w:eastAsia="nl-NL"/>
        </w:rPr>
      </w:pPr>
      <w:r w:rsidRPr="009D45CF">
        <w:rPr>
          <w:lang w:eastAsia="nl-NL"/>
        </w:rPr>
        <w:t>slechte financiële situatie bijvoorbeeld faillissement of liquidatie</w:t>
      </w:r>
    </w:p>
    <w:p w14:paraId="098FC615" w14:textId="77777777" w:rsidR="009D45CF" w:rsidRPr="009D45CF" w:rsidRDefault="009D45CF" w:rsidP="00E56090">
      <w:pPr>
        <w:numPr>
          <w:ilvl w:val="0"/>
          <w:numId w:val="2"/>
        </w:numPr>
        <w:ind w:left="567" w:hanging="283"/>
        <w:rPr>
          <w:lang w:eastAsia="nl-NL"/>
        </w:rPr>
      </w:pPr>
      <w:r w:rsidRPr="009D45CF">
        <w:rPr>
          <w:lang w:eastAsia="nl-NL"/>
        </w:rPr>
        <w:t>ernstige fout in de beroepsuitoefening</w:t>
      </w:r>
    </w:p>
    <w:p w14:paraId="6BAEBCC3" w14:textId="77777777" w:rsidR="009D45CF" w:rsidRPr="009D45CF" w:rsidRDefault="009D45CF" w:rsidP="00E56090">
      <w:pPr>
        <w:numPr>
          <w:ilvl w:val="0"/>
          <w:numId w:val="2"/>
        </w:numPr>
        <w:ind w:left="567" w:hanging="283"/>
        <w:rPr>
          <w:lang w:eastAsia="nl-NL"/>
        </w:rPr>
      </w:pPr>
      <w:r w:rsidRPr="009D45CF">
        <w:rPr>
          <w:lang w:eastAsia="nl-NL"/>
        </w:rPr>
        <w:t>overtreding van de mededinging</w:t>
      </w:r>
    </w:p>
    <w:p w14:paraId="298C7A54" w14:textId="77777777" w:rsidR="009D45CF" w:rsidRPr="009D45CF" w:rsidRDefault="009D45CF" w:rsidP="00E56090">
      <w:pPr>
        <w:numPr>
          <w:ilvl w:val="0"/>
          <w:numId w:val="2"/>
        </w:numPr>
        <w:ind w:left="567" w:hanging="283"/>
        <w:rPr>
          <w:lang w:eastAsia="nl-NL"/>
        </w:rPr>
      </w:pPr>
      <w:r w:rsidRPr="009D45CF">
        <w:rPr>
          <w:lang w:eastAsia="nl-NL"/>
        </w:rPr>
        <w:t>belangenconflict in de zin van artikel 1.10b van de Aanbestedingswet 2012</w:t>
      </w:r>
    </w:p>
    <w:p w14:paraId="0D3DBB2A" w14:textId="5D354FE9" w:rsidR="009D45CF" w:rsidRPr="009D45CF" w:rsidRDefault="009D45CF" w:rsidP="00E56090">
      <w:pPr>
        <w:numPr>
          <w:ilvl w:val="0"/>
          <w:numId w:val="2"/>
        </w:numPr>
        <w:ind w:left="567" w:hanging="283"/>
        <w:rPr>
          <w:lang w:eastAsia="nl-NL"/>
        </w:rPr>
      </w:pPr>
      <w:r w:rsidRPr="009D45CF">
        <w:rPr>
          <w:lang w:eastAsia="nl-NL"/>
        </w:rPr>
        <w:t xml:space="preserve">vervalsing mededinging wegens betrokkenheid bij de voorbereiding </w:t>
      </w:r>
    </w:p>
    <w:p w14:paraId="1441FB26" w14:textId="1C91EE6E" w:rsidR="009D45CF" w:rsidRPr="009D45CF" w:rsidRDefault="009D45CF" w:rsidP="00E56090">
      <w:pPr>
        <w:numPr>
          <w:ilvl w:val="0"/>
          <w:numId w:val="2"/>
        </w:numPr>
        <w:ind w:left="567" w:hanging="283"/>
        <w:rPr>
          <w:lang w:eastAsia="nl-NL"/>
        </w:rPr>
      </w:pPr>
      <w:r w:rsidRPr="009D45CF">
        <w:rPr>
          <w:lang w:eastAsia="nl-NL"/>
        </w:rPr>
        <w:t xml:space="preserve">aanzienlijke tekortkomingen bij eerdere </w:t>
      </w:r>
      <w:r w:rsidR="004A6B5D">
        <w:rPr>
          <w:lang w:eastAsia="nl-NL"/>
        </w:rPr>
        <w:t>Opdracht</w:t>
      </w:r>
      <w:r w:rsidRPr="009D45CF">
        <w:rPr>
          <w:lang w:eastAsia="nl-NL"/>
        </w:rPr>
        <w:t>en</w:t>
      </w:r>
    </w:p>
    <w:p w14:paraId="424C9FD2" w14:textId="77777777" w:rsidR="009D45CF" w:rsidRPr="009D45CF" w:rsidRDefault="009D45CF" w:rsidP="00E56090">
      <w:pPr>
        <w:numPr>
          <w:ilvl w:val="0"/>
          <w:numId w:val="2"/>
        </w:numPr>
        <w:ind w:left="567" w:hanging="283"/>
        <w:rPr>
          <w:lang w:eastAsia="nl-NL"/>
        </w:rPr>
      </w:pPr>
      <w:r w:rsidRPr="009D45CF">
        <w:rPr>
          <w:lang w:eastAsia="nl-NL"/>
        </w:rPr>
        <w:t>valse verklaringen</w:t>
      </w:r>
    </w:p>
    <w:p w14:paraId="109C0BEA" w14:textId="77777777" w:rsidR="009D45CF" w:rsidRPr="009D45CF" w:rsidRDefault="009D45CF" w:rsidP="00E56090">
      <w:pPr>
        <w:numPr>
          <w:ilvl w:val="0"/>
          <w:numId w:val="2"/>
        </w:numPr>
        <w:ind w:left="567" w:hanging="283"/>
        <w:rPr>
          <w:lang w:eastAsia="nl-NL"/>
        </w:rPr>
      </w:pPr>
      <w:r w:rsidRPr="009D45CF">
        <w:rPr>
          <w:lang w:eastAsia="nl-NL"/>
        </w:rPr>
        <w:t>onrechtmatige beïnvloeding van de besluitvorming</w:t>
      </w:r>
    </w:p>
    <w:p w14:paraId="4D81D491" w14:textId="25F3E9E2" w:rsidR="009D45CF" w:rsidRPr="009D45CF" w:rsidRDefault="009D45CF" w:rsidP="00E56090">
      <w:pPr>
        <w:numPr>
          <w:ilvl w:val="0"/>
          <w:numId w:val="2"/>
        </w:numPr>
        <w:spacing w:after="240"/>
        <w:ind w:left="567" w:hanging="283"/>
      </w:pPr>
      <w:r w:rsidRPr="009D45CF">
        <w:t>niet voldaan aan het betalen van belastingen en/of sociale verzekeringspremies (zonder onherroepelijke uitspraak)</w:t>
      </w:r>
      <w:r w:rsidR="0034712B">
        <w:t>.</w:t>
      </w:r>
    </w:p>
    <w:p w14:paraId="4A5F820E" w14:textId="3D619C3E" w:rsidR="00DF14F9" w:rsidRPr="009E7CB6" w:rsidRDefault="00DF14F9" w:rsidP="00E56090">
      <w:pPr>
        <w:spacing w:after="240"/>
      </w:pPr>
      <w:r w:rsidRPr="009E7CB6">
        <w:t xml:space="preserve">Om aan te geven dat geen van de uitsluitingsgronden op u van toepassing is, </w:t>
      </w:r>
      <w:r w:rsidR="00D72518" w:rsidRPr="009E7CB6">
        <w:t>gebruikt u het Uniform Europees Aanbestedingsdocument</w:t>
      </w:r>
      <w:r w:rsidR="007B4150" w:rsidRPr="009E7CB6">
        <w:t xml:space="preserve"> (UEA)</w:t>
      </w:r>
      <w:r w:rsidR="00D72518" w:rsidRPr="009E7CB6">
        <w:t xml:space="preserve">, bijgevoegd als </w:t>
      </w:r>
      <w:r w:rsidR="00AA283E">
        <w:fldChar w:fldCharType="begin"/>
      </w:r>
      <w:r w:rsidR="00AA283E">
        <w:instrText xml:space="preserve"> REF _Ref26860668 \n \h </w:instrText>
      </w:r>
      <w:r w:rsidR="00AA283E">
        <w:fldChar w:fldCharType="separate"/>
      </w:r>
      <w:r w:rsidR="001C6E1F">
        <w:t>Bijlage 1</w:t>
      </w:r>
      <w:r w:rsidR="00AA283E">
        <w:fldChar w:fldCharType="end"/>
      </w:r>
      <w:r w:rsidR="00D72518" w:rsidRPr="009E7CB6">
        <w:t>. U vult daarin onder</w:t>
      </w:r>
      <w:r w:rsidR="007B4150" w:rsidRPr="009E7CB6">
        <w:t>deel A, B en C van Deel III in en ondertekent rechts</w:t>
      </w:r>
      <w:r w:rsidR="007D3AC7">
        <w:t>geldig het UEA.</w:t>
      </w:r>
    </w:p>
    <w:p w14:paraId="24C4DD92" w14:textId="3C671AEC" w:rsidR="007B4150" w:rsidRDefault="007B4150" w:rsidP="00E56090">
      <w:pPr>
        <w:spacing w:after="240"/>
      </w:pPr>
      <w:r>
        <w:t xml:space="preserve">Inschrijver stuurt op verzoek van de </w:t>
      </w:r>
      <w:r w:rsidR="00895DEA">
        <w:t>Aanbestedende Dienst</w:t>
      </w:r>
      <w:r>
        <w:t xml:space="preserve"> na voorlopige gunning een kopie van een Gedragsverklaring Aanbesteden (GVA) , waaruit blijkt dat er geen bezwaren zijn dat een natuurlijk</w:t>
      </w:r>
      <w:r w:rsidRPr="009E7CB6">
        <w:t xml:space="preserve"> persoon of rechtspersoon inschrijft op een overheidsopdracht. Deze verklaring is op het tijdstip vna Inschrijving</w:t>
      </w:r>
      <w:r w:rsidR="00135B4A" w:rsidRPr="009E7CB6">
        <w:t xml:space="preserve"> </w:t>
      </w:r>
      <w:r>
        <w:t xml:space="preserve">niet ouder dan twee jaar. </w:t>
      </w:r>
      <w:r w:rsidRPr="009E7CB6">
        <w:t>Justis verstrekt de GVA namens de Minister van Veiligheid en Justitie. NB. Houdt u er rekening mee dat het verkrijgen van deze verklaring 6-8 weken kan duren.</w:t>
      </w:r>
    </w:p>
    <w:p w14:paraId="04CEC854" w14:textId="15F61291" w:rsidR="008D46C8" w:rsidRPr="009E7CB6" w:rsidRDefault="008D46C8" w:rsidP="00E56090">
      <w:pPr>
        <w:spacing w:after="240"/>
      </w:pPr>
      <w:r w:rsidRPr="009E7CB6">
        <w:t xml:space="preserve">Is op de Inschrijver een uitsluitingsgrond van toepassing dan wordt diens Inschrijving als ongeldig terzijde gelegd en komt deze niet in aanmerking voor verdere (inhoudelijke) beoordeling. Een Inschrijver op wie een uitsluitingsgrond van toepassing is, maar die bewijst dat hij voldoende maatregelen heeft genomen om zijn betrouwbaarheid aan te tonen wordt, indien de </w:t>
      </w:r>
      <w:r w:rsidR="00895DEA" w:rsidRPr="009E7CB6">
        <w:t>Aanbestedende Dienst</w:t>
      </w:r>
      <w:r w:rsidRPr="009E7CB6">
        <w:t xml:space="preserve"> dit toereikend </w:t>
      </w:r>
      <w:r w:rsidR="00486130" w:rsidRPr="009E7CB6">
        <w:t xml:space="preserve">acht, niet uitgesloten. </w:t>
      </w:r>
    </w:p>
    <w:p w14:paraId="0BE7E7E1" w14:textId="77777777" w:rsidR="008D46C8" w:rsidRPr="00E56090" w:rsidRDefault="008D46C8" w:rsidP="00E56090">
      <w:pPr>
        <w:pStyle w:val="Kop2"/>
        <w:spacing w:before="240" w:line="240" w:lineRule="auto"/>
        <w:ind w:left="567" w:hanging="567"/>
        <w:rPr>
          <w:color w:val="auto"/>
        </w:rPr>
      </w:pPr>
      <w:bookmarkStart w:id="186" w:name="_Toc462133646"/>
      <w:bookmarkStart w:id="187" w:name="_Toc462133944"/>
      <w:bookmarkStart w:id="188" w:name="_Toc500492627"/>
      <w:bookmarkStart w:id="189" w:name="_Ref26860476"/>
      <w:bookmarkStart w:id="190" w:name="_Ref26864527"/>
      <w:bookmarkStart w:id="191" w:name="_Toc26875548"/>
      <w:bookmarkStart w:id="192" w:name="_Toc24380690"/>
      <w:bookmarkStart w:id="193" w:name="_Toc30058149"/>
      <w:bookmarkStart w:id="194" w:name="_Toc30417676"/>
      <w:r w:rsidRPr="00E56090">
        <w:rPr>
          <w:color w:val="auto"/>
        </w:rPr>
        <w:t>Geschiktheidseisen</w:t>
      </w:r>
      <w:bookmarkEnd w:id="186"/>
      <w:bookmarkEnd w:id="187"/>
      <w:bookmarkEnd w:id="188"/>
      <w:bookmarkEnd w:id="189"/>
      <w:bookmarkEnd w:id="190"/>
      <w:bookmarkEnd w:id="191"/>
      <w:bookmarkEnd w:id="192"/>
      <w:bookmarkEnd w:id="193"/>
      <w:bookmarkEnd w:id="194"/>
    </w:p>
    <w:p w14:paraId="3AFC7E40" w14:textId="77777777" w:rsidR="008D46C8" w:rsidRPr="00E56090" w:rsidRDefault="008D46C8" w:rsidP="00E56090">
      <w:pPr>
        <w:pStyle w:val="Kop3"/>
        <w:spacing w:before="240" w:line="240" w:lineRule="auto"/>
        <w:ind w:left="567" w:hanging="567"/>
        <w:rPr>
          <w:color w:val="auto"/>
        </w:rPr>
      </w:pPr>
      <w:bookmarkStart w:id="195" w:name="_Toc462133945"/>
      <w:bookmarkStart w:id="196" w:name="_Toc500492628"/>
      <w:bookmarkStart w:id="197" w:name="_Ref26860845"/>
      <w:bookmarkStart w:id="198" w:name="_Ref26860860"/>
      <w:r w:rsidRPr="00E56090">
        <w:rPr>
          <w:color w:val="auto"/>
        </w:rPr>
        <w:t>Financiële en economische draagkracht</w:t>
      </w:r>
      <w:bookmarkEnd w:id="195"/>
      <w:bookmarkEnd w:id="196"/>
      <w:bookmarkEnd w:id="197"/>
      <w:bookmarkEnd w:id="198"/>
    </w:p>
    <w:p w14:paraId="4396BEB9" w14:textId="77777777" w:rsidR="00CA0FD6" w:rsidRPr="00E56090" w:rsidRDefault="00CA0FD6" w:rsidP="00E56090">
      <w:pPr>
        <w:spacing w:line="240" w:lineRule="auto"/>
        <w:rPr>
          <w:b/>
        </w:rPr>
      </w:pPr>
      <w:r w:rsidRPr="00E56090">
        <w:rPr>
          <w:b/>
        </w:rPr>
        <w:t>Financieel stabiel</w:t>
      </w:r>
    </w:p>
    <w:p w14:paraId="02926D7C" w14:textId="1C330890" w:rsidR="00CA0FD6" w:rsidRPr="00CA0FD6" w:rsidRDefault="00CA0FD6" w:rsidP="00CA0FD6">
      <w:pPr>
        <w:spacing w:line="240" w:lineRule="auto"/>
        <w:rPr>
          <w:rFonts w:cs="Times New Roman"/>
        </w:rPr>
      </w:pPr>
      <w:r w:rsidRPr="00CA0FD6">
        <w:rPr>
          <w:rFonts w:cs="Times New Roman"/>
        </w:rPr>
        <w:t>De Opdrachtgever contracteert alleen partijen</w:t>
      </w:r>
      <w:r w:rsidR="00135B4A">
        <w:rPr>
          <w:rFonts w:cs="Times New Roman"/>
        </w:rPr>
        <w:t xml:space="preserve"> </w:t>
      </w:r>
      <w:r w:rsidRPr="00CA0FD6">
        <w:rPr>
          <w:rFonts w:cs="Times New Roman"/>
        </w:rPr>
        <w:t>die qua economische en financiële draagkracht voldoende stabiel zijn om de Opdracht onder de door de Opdrachtgever gestelde condities uit te voeren. Dit betekent dat de volgende geschiktheidseisen van toepassing zijn:</w:t>
      </w:r>
    </w:p>
    <w:p w14:paraId="0CE6EA93" w14:textId="77777777" w:rsidR="00E55769" w:rsidRPr="00E55769" w:rsidRDefault="00E55769" w:rsidP="007862F9">
      <w:pPr>
        <w:pStyle w:val="Lijstalinea"/>
        <w:numPr>
          <w:ilvl w:val="0"/>
          <w:numId w:val="28"/>
        </w:numPr>
        <w:spacing w:after="0" w:line="240" w:lineRule="atLeast"/>
        <w:ind w:left="567" w:hanging="283"/>
        <w:rPr>
          <w:rFonts w:ascii="Corbel" w:hAnsi="Corbel"/>
          <w:sz w:val="20"/>
          <w:szCs w:val="20"/>
        </w:rPr>
      </w:pPr>
      <w:r w:rsidRPr="00E55769">
        <w:rPr>
          <w:rFonts w:ascii="Corbel" w:hAnsi="Corbel"/>
          <w:sz w:val="20"/>
          <w:szCs w:val="20"/>
        </w:rPr>
        <w:t>Inschrijver mag over de afgelopen drie boekjaren geen negatief bedrijfsresultaat hebben gegenereerd in combinatie met een negatief eigen vermogen</w:t>
      </w:r>
    </w:p>
    <w:p w14:paraId="11C1BF81" w14:textId="1C5B8C33" w:rsidR="00E55769" w:rsidRPr="00E55769" w:rsidRDefault="00E55769" w:rsidP="007862F9">
      <w:pPr>
        <w:pStyle w:val="Lijstalinea"/>
        <w:numPr>
          <w:ilvl w:val="0"/>
          <w:numId w:val="28"/>
        </w:numPr>
        <w:spacing w:after="0" w:line="240" w:lineRule="atLeast"/>
        <w:ind w:left="567" w:hanging="283"/>
        <w:rPr>
          <w:rFonts w:ascii="Corbel" w:hAnsi="Corbel"/>
          <w:sz w:val="20"/>
          <w:szCs w:val="20"/>
        </w:rPr>
      </w:pPr>
      <w:r w:rsidRPr="00E55769">
        <w:rPr>
          <w:rFonts w:ascii="Corbel" w:hAnsi="Corbel"/>
          <w:sz w:val="20"/>
          <w:szCs w:val="20"/>
        </w:rPr>
        <w:t xml:space="preserve">Inschrijver is in staat om de </w:t>
      </w:r>
      <w:r w:rsidR="004A6B5D">
        <w:rPr>
          <w:rFonts w:ascii="Corbel" w:hAnsi="Corbel"/>
          <w:sz w:val="20"/>
          <w:szCs w:val="20"/>
        </w:rPr>
        <w:t>Opdracht</w:t>
      </w:r>
      <w:r w:rsidRPr="00E55769">
        <w:rPr>
          <w:rFonts w:ascii="Corbel" w:hAnsi="Corbel"/>
          <w:sz w:val="20"/>
          <w:szCs w:val="20"/>
        </w:rPr>
        <w:t xml:space="preserve"> – en in voorkomend geval de verlenging daarvan – met bestaande financiële middelen uit te voeren</w:t>
      </w:r>
    </w:p>
    <w:p w14:paraId="50DC70E2" w14:textId="74108801" w:rsidR="00E55769" w:rsidRPr="00E55769" w:rsidRDefault="00E55769" w:rsidP="007862F9">
      <w:pPr>
        <w:pStyle w:val="Lijstalinea"/>
        <w:numPr>
          <w:ilvl w:val="0"/>
          <w:numId w:val="28"/>
        </w:numPr>
        <w:spacing w:after="0" w:line="240" w:lineRule="atLeast"/>
        <w:ind w:left="567" w:hanging="283"/>
        <w:rPr>
          <w:rFonts w:ascii="Corbel" w:hAnsi="Corbel"/>
          <w:sz w:val="20"/>
          <w:szCs w:val="20"/>
        </w:rPr>
      </w:pPr>
      <w:r w:rsidRPr="00E55769">
        <w:rPr>
          <w:rFonts w:ascii="Corbel" w:hAnsi="Corbel"/>
          <w:sz w:val="20"/>
          <w:szCs w:val="20"/>
        </w:rPr>
        <w:t>Inschrijver is niet bekend met lopende claims die van negatieve invloed kunnen zijn op de financiële stabiliteit van de organisatie</w:t>
      </w:r>
    </w:p>
    <w:p w14:paraId="33E370B5" w14:textId="77777777" w:rsidR="00E55769" w:rsidRPr="00E55769" w:rsidRDefault="00E55769" w:rsidP="007862F9">
      <w:pPr>
        <w:pStyle w:val="Lijstalinea"/>
        <w:numPr>
          <w:ilvl w:val="0"/>
          <w:numId w:val="28"/>
        </w:numPr>
        <w:spacing w:after="0" w:line="240" w:lineRule="atLeast"/>
        <w:ind w:left="567" w:hanging="283"/>
        <w:rPr>
          <w:rFonts w:ascii="Corbel" w:hAnsi="Corbel"/>
          <w:sz w:val="20"/>
          <w:szCs w:val="20"/>
        </w:rPr>
      </w:pPr>
      <w:r w:rsidRPr="00E55769">
        <w:rPr>
          <w:rFonts w:ascii="Corbel" w:hAnsi="Corbel"/>
          <w:sz w:val="20"/>
          <w:szCs w:val="20"/>
        </w:rPr>
        <w:t>Inschrijver is niet bekend met investeringen – die gedurende de periode van de uitvoering van de overeenkomst noodzakelijk zijn – die zijn onderneming in een zodanige positie kan brengen dat de financieel-economische draagkracht of de continuïteit daarvan in gevaar wordt gebracht</w:t>
      </w:r>
    </w:p>
    <w:p w14:paraId="3767AB18" w14:textId="6CDC4584" w:rsidR="00E55769" w:rsidRPr="002215D5" w:rsidRDefault="00E55769" w:rsidP="002215D5">
      <w:pPr>
        <w:numPr>
          <w:ilvl w:val="0"/>
          <w:numId w:val="2"/>
        </w:numPr>
        <w:spacing w:after="240"/>
        <w:ind w:left="567" w:hanging="283"/>
      </w:pPr>
      <w:r w:rsidRPr="002215D5">
        <w:t>De laatst afgegeven accountantsverklaring (of in een voorkomend geval een beoordelings- of samenstellingsverklaring) bevat geen zogenoemde continuïteitsparagraaf.</w:t>
      </w:r>
    </w:p>
    <w:p w14:paraId="113BD5E0" w14:textId="77777777" w:rsidR="00E55769" w:rsidRDefault="00E55769" w:rsidP="009E7CB6">
      <w:pPr>
        <w:spacing w:after="240"/>
      </w:pPr>
      <w:r>
        <w:t>U geeft in het UEA aan dat u voldoet aan bovenstaande geschiktheidseisen, bij Deel IV selectiecriteria.</w:t>
      </w:r>
    </w:p>
    <w:p w14:paraId="3F889E49" w14:textId="7333B2C9" w:rsidR="00E55769" w:rsidRDefault="00E55769" w:rsidP="00E56090">
      <w:pPr>
        <w:spacing w:after="240"/>
      </w:pPr>
      <w:r>
        <w:lastRenderedPageBreak/>
        <w:t xml:space="preserve">De </w:t>
      </w:r>
      <w:r w:rsidR="00050C9C">
        <w:t>Opdrachtgever</w:t>
      </w:r>
      <w:r>
        <w:t xml:space="preserve"> kan na voorlopige gunning, maar vóór definitieve gunning, de financiële gegevens toetsen door middel van controle van de jaarstukken over de desbetreffende jaren. De </w:t>
      </w:r>
      <w:r w:rsidR="006B5C79">
        <w:t>Inschrijver</w:t>
      </w:r>
      <w:r>
        <w:t xml:space="preserve"> gaat er mee akkoord dat de aan te leveren gegevens met betrekking tot financiële en economische draagkracht desgewenst op verzoek van de </w:t>
      </w:r>
      <w:r w:rsidR="00895DEA">
        <w:t>Aanbestedende Dienst</w:t>
      </w:r>
      <w:r>
        <w:t xml:space="preserve"> door een (extern) bureau worden getoetst.</w:t>
      </w:r>
    </w:p>
    <w:p w14:paraId="3225510F" w14:textId="77777777" w:rsidR="00E55769" w:rsidRPr="00E56090" w:rsidRDefault="00E55769" w:rsidP="00E56090">
      <w:pPr>
        <w:pStyle w:val="Kop3"/>
        <w:spacing w:before="240" w:line="240" w:lineRule="auto"/>
        <w:ind w:left="567" w:hanging="567"/>
      </w:pPr>
      <w:r w:rsidRPr="00E56090">
        <w:rPr>
          <w:color w:val="auto"/>
        </w:rPr>
        <w:t>Verzekering</w:t>
      </w:r>
    </w:p>
    <w:p w14:paraId="5CA38CA8" w14:textId="78EECBFF" w:rsidR="00E55769" w:rsidRDefault="00E55769" w:rsidP="009E7CB6">
      <w:pPr>
        <w:spacing w:after="240"/>
      </w:pPr>
      <w:r>
        <w:t xml:space="preserve">Inschrijver dient marktconform en adequaat verzekerd te zijn tegen wettelijke aansprakelijkheid. Van belang voor de </w:t>
      </w:r>
      <w:r w:rsidR="00895DEA">
        <w:t>Aanbestedende Dienst</w:t>
      </w:r>
      <w:r>
        <w:t xml:space="preserve"> zijn hierbij het maximum verzekerd bedrag, de hoogte van het eigen risico en het niet uitsluiten van de van toepassing zijnde voorwaarden.</w:t>
      </w:r>
    </w:p>
    <w:p w14:paraId="0957EB91" w14:textId="77777777" w:rsidR="00E55769" w:rsidRDefault="00E55769" w:rsidP="009E7CB6">
      <w:pPr>
        <w:spacing w:after="240"/>
      </w:pPr>
      <w:r>
        <w:t>Na de mededeling van de voorgenomen gunningsbeslissing dient binnen 7 werkdagen (gerekend vanaf dagtekening van de mededeling) een kopie van de lopende polis van verzekering of verklaring van de verzekeringsmaatschappij overlegd te worden, waarin de dekking is aangegeven met betrekking tot de wettelijke aansprakelijkheid, waarbij er een minimale dekking van € 1.000.000,- per gebeurtenis is, en een minimum van € 2.000.000,- per jaar.</w:t>
      </w:r>
    </w:p>
    <w:p w14:paraId="0CF4C7AF" w14:textId="77777777" w:rsidR="00E55769" w:rsidRDefault="00E55769" w:rsidP="009E7CB6">
      <w:pPr>
        <w:spacing w:after="240"/>
      </w:pPr>
      <w:r>
        <w:t>U geeft in het UEA aan dat u voldoet aan bovenstaande geschiktheidseisen, bij Deel IV selectiecriteria.</w:t>
      </w:r>
    </w:p>
    <w:p w14:paraId="259D4C48" w14:textId="13C0D55A" w:rsidR="00E55769" w:rsidRDefault="00E55769" w:rsidP="009E7CB6">
      <w:pPr>
        <w:spacing w:after="240"/>
      </w:pPr>
      <w:r>
        <w:t>Het is niet noodzakelijk dat een combinant als combinatie verzekerd is, op voorwaarde dat de afzonderlijke partijen aan het samenwerkingsverband wel zoals geëist verzekerd zijn.</w:t>
      </w:r>
    </w:p>
    <w:p w14:paraId="2C6DD29C" w14:textId="3E36EC85" w:rsidR="00CA0FD6" w:rsidRPr="00E56090" w:rsidRDefault="00CA0FD6" w:rsidP="00E56090">
      <w:pPr>
        <w:pStyle w:val="Kop3"/>
        <w:spacing w:before="240" w:line="240" w:lineRule="auto"/>
        <w:ind w:left="567" w:hanging="567"/>
      </w:pPr>
      <w:r w:rsidRPr="00E56090">
        <w:rPr>
          <w:color w:val="auto"/>
        </w:rPr>
        <w:t>Sociale zekerheidspremies en belastingen</w:t>
      </w:r>
    </w:p>
    <w:p w14:paraId="1E8B35BF" w14:textId="1649E89F" w:rsidR="007B4150" w:rsidRPr="009E7CB6" w:rsidRDefault="00B95C30" w:rsidP="00E56090">
      <w:pPr>
        <w:spacing w:after="240"/>
      </w:pPr>
      <w:r w:rsidRPr="009E7CB6">
        <w:t xml:space="preserve">Inschrijver dient zijn verplichtingen op grond </w:t>
      </w:r>
      <w:r w:rsidR="00CA0FD6" w:rsidRPr="009E7CB6">
        <w:t>van de op hem van toepassing zijnde wettelijke bepalingen met betrekking tot betaling van sociale zekerheidspremies of belastingen te hebben voldaan. Door het aanvinken van “Ja” in hoofdstuk IV van het UEA (Selectiecriteria) verklaart de Inschrijver dat zijn onderneming voldoet aan deze geschiktheidseis.</w:t>
      </w:r>
    </w:p>
    <w:p w14:paraId="60A01F6B" w14:textId="217055E2" w:rsidR="007B4150" w:rsidRPr="00E56090" w:rsidRDefault="00CA0FD6" w:rsidP="00E56090">
      <w:pPr>
        <w:spacing w:after="240"/>
      </w:pPr>
      <w:r w:rsidRPr="009E7CB6">
        <w:t xml:space="preserve">Na voorlopige gunning, dient Inschrijver, op verzoek van de </w:t>
      </w:r>
      <w:r w:rsidR="00895DEA" w:rsidRPr="009E7CB6">
        <w:t>Aanbestedende Dienst</w:t>
      </w:r>
      <w:r w:rsidRPr="009E7CB6">
        <w:t xml:space="preserve"> binnen 7 dagen een verklaring van de Belastingdienst te kunnen overleggen, waaruit </w:t>
      </w:r>
      <w:r w:rsidR="007B4150" w:rsidRPr="009E7CB6">
        <w:t>blijkt dat de Inschrijver heeft voldaan aan verplichtingen op grond van de op hem van toepassing zijnde wettelijke bepalingen met betrekking tot betaling van sociale zekerheidspremies of belastingen</w:t>
      </w:r>
      <w:r w:rsidRPr="009E7CB6">
        <w:t xml:space="preserve">. De verklaring mag niet ouder zijn dan 6 maanden op het tijdstip van Inschrijving. </w:t>
      </w:r>
      <w:r w:rsidR="007B4150" w:rsidRPr="009E7CB6">
        <w:t>NB. Houdt u er rekening mee dat het verkrijgen van deze verklaring minimaal 2 weken duurt. Inschrijver is zelf verantwoordelijk</w:t>
      </w:r>
      <w:r w:rsidR="00AA283E">
        <w:t xml:space="preserve"> voor de tijdige verstrekking!</w:t>
      </w:r>
    </w:p>
    <w:p w14:paraId="0FCE1589" w14:textId="49BBA264" w:rsidR="008D46C8" w:rsidRPr="00E56090" w:rsidRDefault="008D46C8" w:rsidP="00E56090">
      <w:pPr>
        <w:pStyle w:val="Kop3"/>
        <w:spacing w:before="240" w:line="240" w:lineRule="auto"/>
        <w:ind w:left="567" w:hanging="567"/>
        <w:rPr>
          <w:color w:val="auto"/>
        </w:rPr>
      </w:pPr>
      <w:bookmarkStart w:id="199" w:name="_Toc462133946"/>
      <w:bookmarkStart w:id="200" w:name="_Toc500492629"/>
      <w:bookmarkStart w:id="201" w:name="_Ref26860888"/>
      <w:r w:rsidRPr="00E56090">
        <w:rPr>
          <w:color w:val="auto"/>
        </w:rPr>
        <w:t>Technische en beroepsbekwaamheid</w:t>
      </w:r>
      <w:bookmarkEnd w:id="199"/>
      <w:bookmarkEnd w:id="200"/>
      <w:bookmarkEnd w:id="201"/>
    </w:p>
    <w:p w14:paraId="13E85C8E" w14:textId="77777777" w:rsidR="00A72FD0" w:rsidRDefault="00A72FD0" w:rsidP="00A72FD0">
      <w:r>
        <w:t>In deze aanbesteding zijn de volgende kerncompetenties met betrekking tot de technische bekwaamheid en beroepsbekwaamheid relevant:</w:t>
      </w:r>
    </w:p>
    <w:p w14:paraId="54336231" w14:textId="594D93FB" w:rsidR="00A72FD0" w:rsidRDefault="00A72FD0" w:rsidP="00E56090">
      <w:pPr>
        <w:numPr>
          <w:ilvl w:val="0"/>
          <w:numId w:val="2"/>
        </w:numPr>
        <w:ind w:left="567" w:hanging="283"/>
        <w:rPr>
          <w:lang w:eastAsia="nl-NL"/>
        </w:rPr>
      </w:pPr>
      <w:r>
        <w:rPr>
          <w:lang w:eastAsia="nl-NL"/>
        </w:rPr>
        <w:t xml:space="preserve">Leveren bedrijfskleding met </w:t>
      </w:r>
      <w:r w:rsidR="00616CE7">
        <w:rPr>
          <w:lang w:eastAsia="nl-NL"/>
        </w:rPr>
        <w:t>duurzame</w:t>
      </w:r>
      <w:r>
        <w:rPr>
          <w:lang w:eastAsia="nl-NL"/>
        </w:rPr>
        <w:t xml:space="preserve"> materialen</w:t>
      </w:r>
    </w:p>
    <w:p w14:paraId="524ACAE4" w14:textId="16344EF8" w:rsidR="00A72FD0" w:rsidRDefault="00A72FD0" w:rsidP="00E56090">
      <w:pPr>
        <w:numPr>
          <w:ilvl w:val="0"/>
          <w:numId w:val="2"/>
        </w:numPr>
        <w:spacing w:after="240"/>
        <w:ind w:left="567" w:hanging="283"/>
      </w:pPr>
      <w:r>
        <w:t xml:space="preserve">Retourname bedrijfskleding </w:t>
      </w:r>
      <w:r w:rsidR="00616CE7">
        <w:t>t.b.v.</w:t>
      </w:r>
      <w:r w:rsidR="00734728">
        <w:t xml:space="preserve"> duurzame verwerking.</w:t>
      </w:r>
    </w:p>
    <w:p w14:paraId="7F8261BB" w14:textId="77777777" w:rsidR="00A72FD0" w:rsidRDefault="00A72FD0" w:rsidP="00E56090">
      <w:pPr>
        <w:spacing w:after="240"/>
      </w:pPr>
      <w:r>
        <w:t>Ter toetsing van het voldoen aan deze kerncompetenties worden de volgende geschiktheidseisen gesteld.</w:t>
      </w:r>
    </w:p>
    <w:p w14:paraId="04877D80" w14:textId="41A0242C" w:rsidR="00A72FD0" w:rsidRPr="00E56090" w:rsidRDefault="00A72FD0" w:rsidP="00E56090">
      <w:pPr>
        <w:spacing w:line="240" w:lineRule="auto"/>
        <w:rPr>
          <w:b/>
        </w:rPr>
      </w:pPr>
      <w:r w:rsidRPr="00E56090">
        <w:rPr>
          <w:b/>
        </w:rPr>
        <w:t>Referentie-</w:t>
      </w:r>
      <w:r w:rsidR="00050C9C" w:rsidRPr="00AA283E">
        <w:rPr>
          <w:rFonts w:cs="Times New Roman"/>
          <w:b/>
          <w:bCs/>
        </w:rPr>
        <w:t>Eis</w:t>
      </w:r>
      <w:r w:rsidR="00AA283E" w:rsidRPr="00E56090">
        <w:rPr>
          <w:b/>
        </w:rPr>
        <w:t xml:space="preserve"> 1</w:t>
      </w:r>
    </w:p>
    <w:p w14:paraId="5CE65D08" w14:textId="067F1565" w:rsidR="00A72FD0" w:rsidRDefault="00A72FD0" w:rsidP="00E56090">
      <w:pPr>
        <w:spacing w:after="240"/>
      </w:pPr>
      <w:r>
        <w:t xml:space="preserve">De Inschrijver dient, op straffe van uitsluiting van de aanbestedingsprocedure, ten minste </w:t>
      </w:r>
      <w:r w:rsidR="00DA43C7">
        <w:t>éé</w:t>
      </w:r>
      <w:r>
        <w:t>n Opdracht te hebben verricht waarbij Inschrijver standaard van de plank artikelen (bedrijfskleding) heeft geleverd welke gerecyclede, biologisch geteelde en/of katoen-vervangende materialen bevatten.</w:t>
      </w:r>
    </w:p>
    <w:p w14:paraId="6ECFACCF" w14:textId="723B96D9" w:rsidR="00A72FD0" w:rsidRPr="00E56090" w:rsidRDefault="00A72FD0" w:rsidP="00E56090">
      <w:pPr>
        <w:spacing w:line="240" w:lineRule="auto"/>
        <w:rPr>
          <w:b/>
        </w:rPr>
      </w:pPr>
      <w:r w:rsidRPr="00E56090">
        <w:rPr>
          <w:b/>
        </w:rPr>
        <w:t>Referentie-</w:t>
      </w:r>
      <w:r w:rsidR="00050C9C" w:rsidRPr="00AA283E">
        <w:rPr>
          <w:rFonts w:cs="Times New Roman"/>
          <w:b/>
          <w:bCs/>
        </w:rPr>
        <w:t>Eis</w:t>
      </w:r>
      <w:r w:rsidR="00AA283E" w:rsidRPr="00E56090">
        <w:rPr>
          <w:b/>
        </w:rPr>
        <w:t xml:space="preserve"> 2</w:t>
      </w:r>
    </w:p>
    <w:p w14:paraId="4B74A0A0" w14:textId="51761DC9" w:rsidR="009D45CF" w:rsidRDefault="00A72FD0" w:rsidP="00E56090">
      <w:pPr>
        <w:spacing w:after="240"/>
      </w:pPr>
      <w:r>
        <w:t xml:space="preserve">De Inschrijver dient, op straffe van uitsluiting van de aanbestedingsprocedure, ten minste </w:t>
      </w:r>
      <w:r w:rsidR="00DA43C7">
        <w:t>éé</w:t>
      </w:r>
      <w:r>
        <w:t>n Opdracht te hebben verricht waarbij Inschrijver middels een retoursysteem overtollige/afgeschreven bedrijfskleding retour is geno</w:t>
      </w:r>
      <w:r w:rsidR="008A12F1">
        <w:t xml:space="preserve">men </w:t>
      </w:r>
      <w:r w:rsidR="00117702">
        <w:t>é</w:t>
      </w:r>
      <w:r w:rsidR="008A12F1">
        <w:t>n aangeboden als grondstof</w:t>
      </w:r>
      <w:r w:rsidR="00C30578">
        <w:t xml:space="preserve"> voor nieuwe kleding</w:t>
      </w:r>
      <w:r w:rsidR="008A12F1">
        <w:t>.</w:t>
      </w:r>
    </w:p>
    <w:p w14:paraId="1DD9F584" w14:textId="5EEBECDF" w:rsidR="00AA283E" w:rsidRDefault="00AA283E" w:rsidP="009E7CB6">
      <w:pPr>
        <w:spacing w:after="240"/>
      </w:pPr>
      <w:r>
        <w:lastRenderedPageBreak/>
        <w:t xml:space="preserve">Inschrijver dient hiervoor </w:t>
      </w:r>
      <w:r>
        <w:fldChar w:fldCharType="begin"/>
      </w:r>
      <w:r>
        <w:instrText xml:space="preserve"> REF _Ref26864906 \n \h </w:instrText>
      </w:r>
      <w:r>
        <w:fldChar w:fldCharType="separate"/>
      </w:r>
      <w:r w:rsidR="001C6E1F">
        <w:t>Bijlage 5</w:t>
      </w:r>
      <w:r>
        <w:fldChar w:fldCharType="end"/>
      </w:r>
      <w:r>
        <w:t xml:space="preserve"> in te vullen. Deze kan zowel voor perceel 1 als voor perceel 2 worden gehanteerd.</w:t>
      </w:r>
    </w:p>
    <w:p w14:paraId="4C5F0D0C" w14:textId="77777777" w:rsidR="00ED015B" w:rsidRDefault="00ED015B">
      <w:pPr>
        <w:spacing w:after="200" w:line="276" w:lineRule="auto"/>
        <w:rPr>
          <w:rFonts w:eastAsiaTheme="majorEastAsia" w:cstheme="majorBidi"/>
          <w:b/>
          <w:bCs/>
        </w:rPr>
      </w:pPr>
      <w:bookmarkStart w:id="202" w:name="_Ref26860927"/>
      <w:bookmarkStart w:id="203" w:name="_Toc462133947"/>
      <w:bookmarkStart w:id="204" w:name="_Toc500492630"/>
      <w:r>
        <w:br w:type="page"/>
      </w:r>
    </w:p>
    <w:p w14:paraId="2EC7273C" w14:textId="50C3114B" w:rsidR="009E458A" w:rsidRPr="00E56090" w:rsidRDefault="00FA3D40" w:rsidP="00E56090">
      <w:pPr>
        <w:pStyle w:val="Kop3"/>
        <w:spacing w:before="240" w:line="240" w:lineRule="auto"/>
        <w:ind w:left="567" w:hanging="567"/>
        <w:rPr>
          <w:color w:val="auto"/>
        </w:rPr>
      </w:pPr>
      <w:r w:rsidRPr="00E56090">
        <w:rPr>
          <w:color w:val="auto"/>
        </w:rPr>
        <w:lastRenderedPageBreak/>
        <w:t>Kwaliteitsmanagement</w:t>
      </w:r>
      <w:bookmarkEnd w:id="202"/>
      <w:r w:rsidR="00135B4A" w:rsidRPr="00E56090">
        <w:rPr>
          <w:color w:val="auto"/>
        </w:rPr>
        <w:t xml:space="preserve"> </w:t>
      </w:r>
    </w:p>
    <w:p w14:paraId="5AA8F440" w14:textId="5E9DA96F" w:rsidR="00FA3D40" w:rsidRPr="00C07CFE" w:rsidRDefault="00FA3D40" w:rsidP="00FA3D40">
      <w:pPr>
        <w:spacing w:line="240" w:lineRule="auto"/>
        <w:rPr>
          <w:rFonts w:cs="Times New Roman"/>
          <w:b/>
          <w:bCs/>
        </w:rPr>
      </w:pPr>
      <w:r w:rsidRPr="00C07CFE">
        <w:rPr>
          <w:rFonts w:cs="Times New Roman"/>
          <w:b/>
          <w:bCs/>
        </w:rPr>
        <w:t xml:space="preserve">Geschiktheidseis </w:t>
      </w:r>
      <w:r w:rsidR="00C07CFE" w:rsidRPr="00C07CFE">
        <w:rPr>
          <w:rFonts w:cs="Times New Roman"/>
          <w:b/>
          <w:bCs/>
        </w:rPr>
        <w:t>(perceel 1</w:t>
      </w:r>
      <w:r w:rsidR="001D4CA7">
        <w:rPr>
          <w:rFonts w:cs="Times New Roman"/>
          <w:b/>
          <w:bCs/>
        </w:rPr>
        <w:t xml:space="preserve"> en 2</w:t>
      </w:r>
      <w:r w:rsidR="00C07CFE" w:rsidRPr="00C07CFE">
        <w:rPr>
          <w:rFonts w:cs="Times New Roman"/>
          <w:b/>
          <w:bCs/>
        </w:rPr>
        <w:t>)</w:t>
      </w:r>
    </w:p>
    <w:p w14:paraId="1EAF2700" w14:textId="77777777" w:rsidR="00FA3D40" w:rsidRPr="00FA3D40" w:rsidRDefault="00FA3D40" w:rsidP="00FA3D40">
      <w:pPr>
        <w:spacing w:line="240" w:lineRule="auto"/>
        <w:rPr>
          <w:rFonts w:cs="Times New Roman"/>
        </w:rPr>
      </w:pPr>
      <w:r w:rsidRPr="00FA3D40">
        <w:rPr>
          <w:rFonts w:cs="Times New Roman"/>
        </w:rPr>
        <w:t xml:space="preserve">Een Inschrijver dient, op straffe van uitsluiting van de aanbestedingsprocedure, te beschikken over een kwaliteitsmanagementsysteem conform de norm NEN-EN-ISO 9001: 2008 of NEN-EN-ISO 9001:2015. De Inschrijver dient dit aan te tonen door een van de volgende bewijsmiddelen: </w:t>
      </w:r>
    </w:p>
    <w:p w14:paraId="4077E61E" w14:textId="7260790B" w:rsidR="00FA3D40" w:rsidRPr="00A60635" w:rsidRDefault="00FA3D40" w:rsidP="00E56090">
      <w:pPr>
        <w:pStyle w:val="Lijstalinea"/>
        <w:numPr>
          <w:ilvl w:val="0"/>
          <w:numId w:val="24"/>
        </w:numPr>
        <w:ind w:left="567" w:hanging="283"/>
        <w:rPr>
          <w:szCs w:val="20"/>
        </w:rPr>
      </w:pPr>
      <w:r w:rsidRPr="00A61260">
        <w:rPr>
          <w:rFonts w:ascii="Corbel" w:hAnsi="Corbel"/>
          <w:sz w:val="20"/>
          <w:szCs w:val="20"/>
        </w:rPr>
        <w:t>Een geldig kwaliteitsmanagementsysteemcertificaat conform de norm NEN-EN-ISO 9001:2008 of NEN-EN-ISO 9001:2015 afgegeven door een certificerende instelling die is erkend door de Raad van Accreditatie.</w:t>
      </w:r>
    </w:p>
    <w:p w14:paraId="52C3F2CD" w14:textId="667B59AA" w:rsidR="00FA3D40" w:rsidRPr="00A60635" w:rsidRDefault="00FA3D40" w:rsidP="00E56090">
      <w:pPr>
        <w:pStyle w:val="Lijstalinea"/>
        <w:numPr>
          <w:ilvl w:val="0"/>
          <w:numId w:val="24"/>
        </w:numPr>
        <w:ind w:left="567" w:hanging="283"/>
        <w:rPr>
          <w:szCs w:val="20"/>
        </w:rPr>
      </w:pPr>
      <w:r w:rsidRPr="00A61260">
        <w:rPr>
          <w:rFonts w:ascii="Corbel" w:hAnsi="Corbel"/>
          <w:sz w:val="20"/>
          <w:szCs w:val="20"/>
        </w:rPr>
        <w:t>Een geldig certificaat dat minimaal gelijkwaardig is aan de NEN-EN-ISO 9001:2008 of NEN-EN-ISO 9001:2015 norm en is afgegeven door een certificerende instelling die is erkend</w:t>
      </w:r>
      <w:r w:rsidR="007D3AC7">
        <w:rPr>
          <w:rFonts w:ascii="Corbel" w:hAnsi="Corbel"/>
          <w:sz w:val="20"/>
          <w:szCs w:val="20"/>
        </w:rPr>
        <w:t xml:space="preserve"> door de Raad van Accreditatie.</w:t>
      </w:r>
    </w:p>
    <w:p w14:paraId="42467D83" w14:textId="5FB65BDC" w:rsidR="00FA3D40" w:rsidRPr="00A60635" w:rsidRDefault="00FA3D40" w:rsidP="00E56090">
      <w:pPr>
        <w:pStyle w:val="Lijstalinea"/>
        <w:numPr>
          <w:ilvl w:val="0"/>
          <w:numId w:val="24"/>
        </w:numPr>
        <w:ind w:left="567" w:hanging="283"/>
        <w:rPr>
          <w:szCs w:val="20"/>
        </w:rPr>
      </w:pPr>
      <w:r w:rsidRPr="00A61260">
        <w:rPr>
          <w:rFonts w:ascii="Corbel" w:hAnsi="Corbel"/>
          <w:sz w:val="20"/>
          <w:szCs w:val="20"/>
        </w:rPr>
        <w:t xml:space="preserve">Een ander (eigen) kwaliteitsmanagementsysteem dat minimaal gelijkwaardig is aan de NEN-EN-ISO 9001:2008 of NEN-EN-ISO 9001:2015 norm. </w:t>
      </w:r>
      <w:r w:rsidR="003B37DC" w:rsidRPr="00A61260">
        <w:rPr>
          <w:rFonts w:ascii="Corbel" w:hAnsi="Corbel"/>
          <w:sz w:val="20"/>
          <w:szCs w:val="20"/>
        </w:rPr>
        <w:t>Gooise Meren</w:t>
      </w:r>
      <w:r w:rsidRPr="00A61260">
        <w:rPr>
          <w:rFonts w:ascii="Corbel" w:hAnsi="Corbel"/>
          <w:sz w:val="20"/>
          <w:szCs w:val="20"/>
        </w:rPr>
        <w:t xml:space="preserve"> beschouwt het ander (eigen) kwaliteitsmanagementsysteem als gelijkwaardig aan de NEN-EN-ISO 9001: 2008 of NEN-EN-ISO 9001:2015 norm, indien dit kwaliteitsmanagementsysteem minimaal de volgende aspecten omvat:</w:t>
      </w:r>
    </w:p>
    <w:p w14:paraId="2549D8AB" w14:textId="252BAC6C" w:rsidR="00FA3D40" w:rsidRPr="00A60635" w:rsidRDefault="00FA3D40" w:rsidP="00E56090">
      <w:pPr>
        <w:pStyle w:val="Lijstalinea"/>
        <w:numPr>
          <w:ilvl w:val="1"/>
          <w:numId w:val="25"/>
        </w:numPr>
        <w:spacing w:line="240" w:lineRule="auto"/>
        <w:ind w:left="851" w:hanging="284"/>
        <w:rPr>
          <w:rFonts w:cs="Times New Roman"/>
          <w:szCs w:val="20"/>
        </w:rPr>
      </w:pPr>
      <w:r w:rsidRPr="00A61260">
        <w:rPr>
          <w:rFonts w:ascii="Corbel" w:hAnsi="Corbel" w:cs="Times New Roman"/>
          <w:sz w:val="20"/>
          <w:szCs w:val="20"/>
        </w:rPr>
        <w:t>Een beleidsverklaring van het management, waaruit volgt dat het kwaliteitsbeleid bekend is bij alle medewerkers, dat het geschikt is voor de organisatie en dat het op rege</w:t>
      </w:r>
      <w:r w:rsidR="007D3AC7">
        <w:rPr>
          <w:rFonts w:ascii="Corbel" w:hAnsi="Corbel" w:cs="Times New Roman"/>
          <w:sz w:val="20"/>
          <w:szCs w:val="20"/>
        </w:rPr>
        <w:t>lmatige basis wordt beoordeeld.</w:t>
      </w:r>
    </w:p>
    <w:p w14:paraId="1D09D5F0" w14:textId="102CADC4" w:rsidR="00FA3D40" w:rsidRPr="00A60635" w:rsidRDefault="00FA3D40" w:rsidP="00E56090">
      <w:pPr>
        <w:pStyle w:val="Lijstalinea"/>
        <w:numPr>
          <w:ilvl w:val="1"/>
          <w:numId w:val="25"/>
        </w:numPr>
        <w:spacing w:line="240" w:lineRule="auto"/>
        <w:ind w:left="851" w:hanging="284"/>
        <w:rPr>
          <w:rFonts w:cs="Times New Roman"/>
          <w:szCs w:val="20"/>
        </w:rPr>
      </w:pPr>
      <w:r w:rsidRPr="00A61260">
        <w:rPr>
          <w:rFonts w:ascii="Corbel" w:hAnsi="Corbel" w:cs="Times New Roman"/>
          <w:sz w:val="20"/>
          <w:szCs w:val="20"/>
        </w:rPr>
        <w:t>SMART-geformuleerde doelstellingen om kwalitatief goede diensten/producten te leveren.</w:t>
      </w:r>
    </w:p>
    <w:p w14:paraId="1D612C69" w14:textId="178260A9" w:rsidR="00FA3D40" w:rsidRPr="00A60635" w:rsidRDefault="00FA3D40" w:rsidP="00E56090">
      <w:pPr>
        <w:pStyle w:val="Lijstalinea"/>
        <w:numPr>
          <w:ilvl w:val="1"/>
          <w:numId w:val="25"/>
        </w:numPr>
        <w:spacing w:line="240" w:lineRule="auto"/>
        <w:ind w:left="851" w:hanging="284"/>
        <w:rPr>
          <w:rFonts w:cs="Times New Roman"/>
          <w:szCs w:val="20"/>
        </w:rPr>
      </w:pPr>
      <w:r w:rsidRPr="00A61260">
        <w:rPr>
          <w:rFonts w:ascii="Corbel" w:hAnsi="Corbel" w:cs="Times New Roman"/>
          <w:sz w:val="20"/>
          <w:szCs w:val="20"/>
        </w:rPr>
        <w:t>Functieomschrijvingen (bekwaamheidseisen, verantwoordelijkheden en bevoegdheden) voor personeel dat werkzaamheden uitvoert die van invloed zijn op de kwaliteit van de</w:t>
      </w:r>
      <w:r w:rsidR="007D3AC7">
        <w:rPr>
          <w:rFonts w:ascii="Corbel" w:hAnsi="Corbel" w:cs="Times New Roman"/>
          <w:sz w:val="20"/>
          <w:szCs w:val="20"/>
        </w:rPr>
        <w:t xml:space="preserve"> te leveren diensten/producten.</w:t>
      </w:r>
    </w:p>
    <w:p w14:paraId="33F171EA" w14:textId="169D1E2F" w:rsidR="00FA3D40" w:rsidRPr="00A60635" w:rsidRDefault="00FA3D40" w:rsidP="00E56090">
      <w:pPr>
        <w:pStyle w:val="Lijstalinea"/>
        <w:numPr>
          <w:ilvl w:val="1"/>
          <w:numId w:val="25"/>
        </w:numPr>
        <w:spacing w:line="240" w:lineRule="auto"/>
        <w:ind w:left="851" w:hanging="284"/>
        <w:rPr>
          <w:rFonts w:cs="Times New Roman"/>
          <w:szCs w:val="20"/>
        </w:rPr>
      </w:pPr>
      <w:r w:rsidRPr="00A61260">
        <w:rPr>
          <w:rFonts w:ascii="Corbel" w:hAnsi="Corbel" w:cs="Times New Roman"/>
          <w:sz w:val="20"/>
          <w:szCs w:val="20"/>
        </w:rPr>
        <w:t>Een interne communicatiestructuur (management en de rest van de organisatie) en een externe communicatiestructuur (met de externe klant).</w:t>
      </w:r>
    </w:p>
    <w:p w14:paraId="50ABF992" w14:textId="7FC2FA6C" w:rsidR="00FA3D40" w:rsidRPr="00A60635" w:rsidRDefault="00FA3D40" w:rsidP="00E56090">
      <w:pPr>
        <w:pStyle w:val="Lijstalinea"/>
        <w:numPr>
          <w:ilvl w:val="1"/>
          <w:numId w:val="25"/>
        </w:numPr>
        <w:spacing w:line="240" w:lineRule="auto"/>
        <w:ind w:left="851" w:hanging="284"/>
        <w:rPr>
          <w:rFonts w:cs="Times New Roman"/>
          <w:szCs w:val="20"/>
        </w:rPr>
      </w:pPr>
      <w:r w:rsidRPr="00A61260">
        <w:rPr>
          <w:rFonts w:ascii="Corbel" w:hAnsi="Corbel" w:cs="Times New Roman"/>
          <w:sz w:val="20"/>
          <w:szCs w:val="20"/>
        </w:rPr>
        <w:t>De beheerste omstandigheden, waaronder het productieproces plaatsvindt/de diensten worden verricht en de bijbehorende</w:t>
      </w:r>
      <w:r w:rsidR="007D3AC7">
        <w:rPr>
          <w:rFonts w:ascii="Corbel" w:hAnsi="Corbel" w:cs="Times New Roman"/>
          <w:sz w:val="20"/>
          <w:szCs w:val="20"/>
        </w:rPr>
        <w:t xml:space="preserve"> procedures en werkinstructies.</w:t>
      </w:r>
    </w:p>
    <w:p w14:paraId="70922E87" w14:textId="21A65821" w:rsidR="00FA3D40" w:rsidRPr="00A60635" w:rsidRDefault="00FA3D40" w:rsidP="00E56090">
      <w:pPr>
        <w:pStyle w:val="Lijstalinea"/>
        <w:numPr>
          <w:ilvl w:val="1"/>
          <w:numId w:val="25"/>
        </w:numPr>
        <w:spacing w:line="240" w:lineRule="auto"/>
        <w:ind w:left="851" w:hanging="284"/>
        <w:rPr>
          <w:rFonts w:cs="Times New Roman"/>
          <w:szCs w:val="20"/>
        </w:rPr>
      </w:pPr>
      <w:r w:rsidRPr="00A61260">
        <w:rPr>
          <w:rFonts w:ascii="Corbel" w:hAnsi="Corbel" w:cs="Times New Roman"/>
          <w:sz w:val="20"/>
          <w:szCs w:val="20"/>
        </w:rPr>
        <w:t>Criteria voor beoordeling, goedkeuring en oplevering van de producten/diensten.</w:t>
      </w:r>
    </w:p>
    <w:p w14:paraId="330FDEBD" w14:textId="49CB6E83" w:rsidR="00FA3D40" w:rsidRPr="00A60635" w:rsidRDefault="00FA3D40" w:rsidP="00E56090">
      <w:pPr>
        <w:pStyle w:val="Lijstalinea"/>
        <w:numPr>
          <w:ilvl w:val="1"/>
          <w:numId w:val="25"/>
        </w:numPr>
        <w:spacing w:line="240" w:lineRule="auto"/>
        <w:ind w:left="851" w:hanging="284"/>
        <w:rPr>
          <w:rFonts w:cs="Times New Roman"/>
          <w:szCs w:val="20"/>
        </w:rPr>
      </w:pPr>
      <w:r w:rsidRPr="00A61260">
        <w:rPr>
          <w:rFonts w:ascii="Corbel" w:hAnsi="Corbel" w:cs="Times New Roman"/>
          <w:sz w:val="20"/>
          <w:szCs w:val="20"/>
        </w:rPr>
        <w:t>Het inkoopproces met bijbehorende inkoopspecificaties en goedgekeurde leveranciers/dienstverleners.</w:t>
      </w:r>
    </w:p>
    <w:p w14:paraId="02E0CF82" w14:textId="5E1FADC1" w:rsidR="00FA3D40" w:rsidRPr="00A60635" w:rsidRDefault="00FA3D40" w:rsidP="00E56090">
      <w:pPr>
        <w:pStyle w:val="Lijstalinea"/>
        <w:numPr>
          <w:ilvl w:val="1"/>
          <w:numId w:val="25"/>
        </w:numPr>
        <w:spacing w:line="240" w:lineRule="auto"/>
        <w:ind w:left="851" w:hanging="284"/>
        <w:rPr>
          <w:rFonts w:cs="Times New Roman"/>
          <w:szCs w:val="20"/>
        </w:rPr>
      </w:pPr>
      <w:r w:rsidRPr="00A61260">
        <w:rPr>
          <w:rFonts w:ascii="Corbel" w:hAnsi="Corbel" w:cs="Times New Roman"/>
          <w:sz w:val="20"/>
          <w:szCs w:val="20"/>
        </w:rPr>
        <w:t>Een klachtenprocedure die erop toeziet dat klachten op zo’n wijze worden opgelost, dat deze in de toekomst niet meer voorkomen.</w:t>
      </w:r>
    </w:p>
    <w:p w14:paraId="05854F59" w14:textId="760E08ED" w:rsidR="00FA3D40" w:rsidRPr="00A60635" w:rsidRDefault="00FA3D40" w:rsidP="00E56090">
      <w:pPr>
        <w:pStyle w:val="Lijstalinea"/>
        <w:numPr>
          <w:ilvl w:val="1"/>
          <w:numId w:val="25"/>
        </w:numPr>
        <w:spacing w:line="240" w:lineRule="auto"/>
        <w:ind w:left="851" w:hanging="284"/>
        <w:rPr>
          <w:rFonts w:cs="Times New Roman"/>
          <w:szCs w:val="20"/>
        </w:rPr>
      </w:pPr>
      <w:r w:rsidRPr="00A61260">
        <w:rPr>
          <w:rFonts w:ascii="Corbel" w:hAnsi="Corbel" w:cs="Times New Roman"/>
          <w:sz w:val="20"/>
          <w:szCs w:val="20"/>
        </w:rPr>
        <w:t>De wijze waarop documenten bij de Inschrijver worden beheerd. In ieder geval dient hieruit te volgen dat de in gebruik zijnde documenten zijn voorzien van ee</w:t>
      </w:r>
      <w:r w:rsidR="007D3AC7">
        <w:rPr>
          <w:rFonts w:ascii="Corbel" w:hAnsi="Corbel" w:cs="Times New Roman"/>
          <w:sz w:val="20"/>
          <w:szCs w:val="20"/>
        </w:rPr>
        <w:t>n revisiedatum en versienummer.</w:t>
      </w:r>
    </w:p>
    <w:p w14:paraId="0498E6FD" w14:textId="4DEE7FC8" w:rsidR="00FA3D40" w:rsidRPr="009E7CB6" w:rsidRDefault="00734728" w:rsidP="00E56090">
      <w:pPr>
        <w:spacing w:after="240"/>
      </w:pPr>
      <w:r>
        <w:t>Voor een s</w:t>
      </w:r>
      <w:r w:rsidR="00FA3D40" w:rsidRPr="009E7CB6">
        <w:t>amenwerkingsverb</w:t>
      </w:r>
      <w:r>
        <w:t>and geldt dat de leden van het s</w:t>
      </w:r>
      <w:r w:rsidR="00FA3D40" w:rsidRPr="009E7CB6">
        <w:t>amenwerkingsverband die daadwerkelijk de Opdracht gaat/gaan uitvoeren, aan bove</w:t>
      </w:r>
      <w:r w:rsidR="007D3AC7">
        <w:t xml:space="preserve">ngenoemde </w:t>
      </w:r>
      <w:r w:rsidR="00050C9C">
        <w:t>Eis</w:t>
      </w:r>
      <w:r w:rsidR="007D3AC7">
        <w:t xml:space="preserve"> moet(en) voldoen.</w:t>
      </w:r>
    </w:p>
    <w:p w14:paraId="15C17C7F" w14:textId="12BE6622" w:rsidR="00FA3D40" w:rsidRPr="009E7CB6" w:rsidRDefault="00FA3D40" w:rsidP="00E56090">
      <w:pPr>
        <w:spacing w:after="240"/>
      </w:pPr>
      <w:r w:rsidRPr="009E7CB6">
        <w:t>Indien de Inschrijver voor de uitvoering van de Opdracht een onderaannemer inzet, dan dient deze onderaannemer, op straffe van uitsluiting van de Inschrijver van de aanbestedingsprocedure, aa</w:t>
      </w:r>
      <w:r w:rsidR="007D3AC7">
        <w:t xml:space="preserve">n bovengenoemde </w:t>
      </w:r>
      <w:r w:rsidR="00050C9C">
        <w:t>Eis</w:t>
      </w:r>
      <w:r w:rsidR="007D3AC7">
        <w:t xml:space="preserve"> te voldoen.</w:t>
      </w:r>
    </w:p>
    <w:p w14:paraId="1DB85A24" w14:textId="2D60D3E9" w:rsidR="00FA3D40" w:rsidRPr="00E56090" w:rsidRDefault="00AA283E" w:rsidP="00FA3D40">
      <w:pPr>
        <w:spacing w:line="240" w:lineRule="auto"/>
        <w:rPr>
          <w:b/>
        </w:rPr>
      </w:pPr>
      <w:r w:rsidRPr="00E56090">
        <w:rPr>
          <w:b/>
        </w:rPr>
        <w:t>Bewijsmiddelen</w:t>
      </w:r>
    </w:p>
    <w:p w14:paraId="4466CC0D" w14:textId="19226AF8" w:rsidR="00FA3D40" w:rsidRPr="009E7CB6" w:rsidRDefault="00FA3D40" w:rsidP="00E56090">
      <w:pPr>
        <w:spacing w:after="240"/>
      </w:pPr>
      <w:r w:rsidRPr="009E7CB6">
        <w:t xml:space="preserve">Ten bewijze dat de Inschrijver aan deze </w:t>
      </w:r>
      <w:r w:rsidR="00050C9C">
        <w:t>Eis</w:t>
      </w:r>
      <w:r w:rsidRPr="009E7CB6">
        <w:t xml:space="preserve"> voldoet, kan bij Inschrijving worden volstaan met het indienen van het UEA (Deel IV, onde</w:t>
      </w:r>
      <w:r w:rsidR="007D3AC7">
        <w:t>rdeel α aankruisen).</w:t>
      </w:r>
    </w:p>
    <w:p w14:paraId="7186B22D" w14:textId="586E5CDF" w:rsidR="00FA3D40" w:rsidRPr="009E7CB6" w:rsidRDefault="00FA3D40" w:rsidP="00E56090">
      <w:r w:rsidRPr="009E7CB6">
        <w:t>Van de Inschrijver aan wie</w:t>
      </w:r>
      <w:r w:rsidR="00C1473D" w:rsidRPr="009E7CB6">
        <w:t xml:space="preserve"> Gooise Meren</w:t>
      </w:r>
      <w:r w:rsidRPr="009E7CB6">
        <w:t xml:space="preserve"> de Opdracht voornemens is te gunnen wordt in de gunningsbeslissing het volgende bewijsmiddel opgevraagd, waarmee de Inschrijver binnen zeven kalenderdagen na verzending van dit voornemen tot gunning moet aantonen dat de Inschrijver daadwerkelijk aan deze </w:t>
      </w:r>
      <w:r w:rsidR="00050C9C">
        <w:t>Eis</w:t>
      </w:r>
      <w:r w:rsidRPr="009E7CB6">
        <w:t xml:space="preserve"> voldoet:</w:t>
      </w:r>
    </w:p>
    <w:p w14:paraId="576E646E" w14:textId="1A3036F4" w:rsidR="00FA3D40" w:rsidRPr="00141A90" w:rsidRDefault="00FA3D40" w:rsidP="00E56090">
      <w:pPr>
        <w:numPr>
          <w:ilvl w:val="0"/>
          <w:numId w:val="2"/>
        </w:numPr>
        <w:ind w:left="567" w:hanging="283"/>
        <w:rPr>
          <w:lang w:eastAsia="nl-NL"/>
        </w:rPr>
      </w:pPr>
      <w:r w:rsidRPr="00CA2268">
        <w:t xml:space="preserve">Een kopie van het geldige kwaliteitsmanagementsysteemcertificaat conform de </w:t>
      </w:r>
    </w:p>
    <w:p w14:paraId="410FA202" w14:textId="77777777" w:rsidR="00FA3D40" w:rsidRPr="00141A90" w:rsidRDefault="00FA3D40" w:rsidP="00E56090">
      <w:pPr>
        <w:numPr>
          <w:ilvl w:val="0"/>
          <w:numId w:val="2"/>
        </w:numPr>
        <w:ind w:left="567" w:hanging="283"/>
        <w:rPr>
          <w:lang w:eastAsia="nl-NL"/>
        </w:rPr>
      </w:pPr>
      <w:r w:rsidRPr="00CA2268">
        <w:t xml:space="preserve">NEN-EN-ISO 9001:2008 of NEN-EN-ISO 9001:2015 norm en afgegeven door een certificerende instelling die is erkend door de Raad van Accreditatie. </w:t>
      </w:r>
    </w:p>
    <w:p w14:paraId="5FD53333" w14:textId="1CEDBA5E" w:rsidR="00FA3D40" w:rsidRPr="00141A90" w:rsidRDefault="00FA3D40" w:rsidP="00E56090">
      <w:pPr>
        <w:numPr>
          <w:ilvl w:val="0"/>
          <w:numId w:val="2"/>
        </w:numPr>
        <w:ind w:left="567" w:hanging="283"/>
        <w:rPr>
          <w:lang w:eastAsia="nl-NL"/>
        </w:rPr>
      </w:pPr>
      <w:r w:rsidRPr="00985C84">
        <w:lastRenderedPageBreak/>
        <w:t xml:space="preserve">Een kopie van het geldige certificaat dat minimaal gelijkwaardig is aan de </w:t>
      </w:r>
      <w:r w:rsidRPr="00CA2268">
        <w:t>NEN-EN-ISO 9001:2008 of NEN-EN-ISO 9001:2015 norm en is afgegeven door een certificerende instelling die is erkend door de Raad van Accreditatie.</w:t>
      </w:r>
    </w:p>
    <w:p w14:paraId="111A1F85" w14:textId="67137C71" w:rsidR="00FA3D40" w:rsidRDefault="00FA3D40" w:rsidP="00E56090">
      <w:pPr>
        <w:numPr>
          <w:ilvl w:val="0"/>
          <w:numId w:val="2"/>
        </w:numPr>
        <w:spacing w:after="240"/>
        <w:ind w:left="567" w:hanging="283"/>
      </w:pPr>
      <w:r w:rsidRPr="00CA2268">
        <w:t>Een beschrijving van maximaal vijf A4 van een ander (eigen) kwaliteitsmanagementsysteem dat gelijkwaardig is aan de NEN-EN-ISO 9001:2008 of NEN-EN-ISO 9001:2015 norm en dat minimaal de genoemde aspecten bevat di</w:t>
      </w:r>
      <w:r w:rsidR="007D3AC7" w:rsidRPr="00CA2268">
        <w:t>e onder punt drie zijn benoemd.</w:t>
      </w:r>
    </w:p>
    <w:p w14:paraId="26598586" w14:textId="7199E226" w:rsidR="00FA3D40" w:rsidRPr="00AB5E42" w:rsidRDefault="00FA3D40" w:rsidP="00FA3D40">
      <w:pPr>
        <w:spacing w:line="240" w:lineRule="auto"/>
        <w:rPr>
          <w:rFonts w:cs="Times New Roman"/>
          <w:b/>
          <w:bCs/>
        </w:rPr>
      </w:pPr>
      <w:r w:rsidRPr="00AB5E42">
        <w:rPr>
          <w:rFonts w:cs="Times New Roman"/>
          <w:b/>
          <w:bCs/>
        </w:rPr>
        <w:t>Geschiktheidseis</w:t>
      </w:r>
      <w:r w:rsidR="00135B4A">
        <w:rPr>
          <w:rFonts w:cs="Times New Roman"/>
          <w:b/>
          <w:bCs/>
        </w:rPr>
        <w:t xml:space="preserve"> </w:t>
      </w:r>
      <w:r w:rsidR="00C07CFE">
        <w:rPr>
          <w:rFonts w:cs="Times New Roman"/>
          <w:b/>
          <w:bCs/>
        </w:rPr>
        <w:t>(perceel 1 en 2)</w:t>
      </w:r>
    </w:p>
    <w:p w14:paraId="53641D33" w14:textId="77777777" w:rsidR="00FA3D40" w:rsidRPr="009E7CB6" w:rsidRDefault="00FA3D40" w:rsidP="00E56090">
      <w:pPr>
        <w:spacing w:after="240"/>
      </w:pPr>
      <w:r w:rsidRPr="009E7CB6">
        <w:t>Een Inschrijver dient, op straffe van uitsluiting van de aanbestedingsprocedure, te beschikken over een (management) systeem/procedure voor het identificeren van mensenrechtenschendingen in de productieketen(s) inclusief een beschreven methode hoe hier op te handelen.</w:t>
      </w:r>
    </w:p>
    <w:p w14:paraId="05B12B61" w14:textId="61FD73E0" w:rsidR="00FA3D40" w:rsidRPr="00E56090" w:rsidRDefault="00FA3D40" w:rsidP="00FA3D40">
      <w:pPr>
        <w:spacing w:line="240" w:lineRule="auto"/>
        <w:rPr>
          <w:b/>
        </w:rPr>
      </w:pPr>
      <w:r w:rsidRPr="00E56090">
        <w:rPr>
          <w:b/>
        </w:rPr>
        <w:t>Bewijsmiddelen</w:t>
      </w:r>
    </w:p>
    <w:p w14:paraId="78D9E454" w14:textId="77777777" w:rsidR="00FA3D40" w:rsidRPr="00FA3D40" w:rsidRDefault="00FA3D40" w:rsidP="00FA3D40">
      <w:pPr>
        <w:spacing w:line="240" w:lineRule="auto"/>
        <w:rPr>
          <w:rFonts w:cs="Times New Roman"/>
        </w:rPr>
      </w:pPr>
      <w:r w:rsidRPr="00FA3D40">
        <w:rPr>
          <w:rFonts w:cs="Times New Roman"/>
        </w:rPr>
        <w:t xml:space="preserve">De Inschrijver dient dit aan te tonen door het volgende bewijsmiddel: </w:t>
      </w:r>
    </w:p>
    <w:p w14:paraId="07B1425B" w14:textId="4BA1F012" w:rsidR="00FA3D40" w:rsidRDefault="00FA3D40" w:rsidP="00E56090">
      <w:pPr>
        <w:numPr>
          <w:ilvl w:val="0"/>
          <w:numId w:val="2"/>
        </w:numPr>
        <w:spacing w:after="240"/>
        <w:ind w:left="567" w:hanging="283"/>
      </w:pPr>
      <w:r w:rsidRPr="00CA2268">
        <w:t xml:space="preserve">Een beschrijving van </w:t>
      </w:r>
      <w:r w:rsidR="008A12F1">
        <w:t>de inspanning</w:t>
      </w:r>
      <w:r w:rsidR="008A12F1" w:rsidRPr="00CA2268">
        <w:t xml:space="preserve"> van </w:t>
      </w:r>
      <w:r w:rsidR="008A12F1">
        <w:t>Inschrijver naar de producent</w:t>
      </w:r>
      <w:r w:rsidR="008A12F1" w:rsidRPr="00CA2268">
        <w:t xml:space="preserve"> van </w:t>
      </w:r>
      <w:r w:rsidR="008A12F1">
        <w:t xml:space="preserve">de kleding gericht op duurzaamheid, ISV en risicobeheersing. </w:t>
      </w:r>
      <w:r w:rsidRPr="00141A90">
        <w:t>Daar</w:t>
      </w:r>
      <w:r w:rsidR="008A12F1">
        <w:t>bij</w:t>
      </w:r>
      <w:r w:rsidR="008A12F1" w:rsidRPr="00CA2268">
        <w:t xml:space="preserve"> </w:t>
      </w:r>
      <w:r w:rsidRPr="00CA2268">
        <w:t xml:space="preserve">dient beschreven te zijn welke </w:t>
      </w:r>
      <w:r w:rsidR="007A7710" w:rsidRPr="00CA2268">
        <w:t xml:space="preserve">inspanningen, </w:t>
      </w:r>
      <w:r w:rsidRPr="00CA2268">
        <w:t xml:space="preserve">acties/handelingen </w:t>
      </w:r>
      <w:r w:rsidR="006B5C79">
        <w:t>Inschrijver</w:t>
      </w:r>
      <w:r w:rsidRPr="00CA2268">
        <w:t xml:space="preserve"> </w:t>
      </w:r>
      <w:r w:rsidR="00E678BA" w:rsidRPr="00001E06">
        <w:rPr>
          <w:lang w:eastAsia="nl-NL"/>
        </w:rPr>
        <w:t>ter voo</w:t>
      </w:r>
      <w:r w:rsidR="00001E06" w:rsidRPr="00001E06">
        <w:rPr>
          <w:lang w:eastAsia="nl-NL"/>
        </w:rPr>
        <w:t>r</w:t>
      </w:r>
      <w:r w:rsidR="00E678BA" w:rsidRPr="00001E06">
        <w:rPr>
          <w:lang w:eastAsia="nl-NL"/>
        </w:rPr>
        <w:t>koming van mensenrechtensche</w:t>
      </w:r>
      <w:r w:rsidR="00001E06" w:rsidRPr="00001E06">
        <w:rPr>
          <w:lang w:eastAsia="nl-NL"/>
        </w:rPr>
        <w:t>n</w:t>
      </w:r>
      <w:r w:rsidR="00E678BA" w:rsidRPr="00001E06">
        <w:rPr>
          <w:lang w:eastAsia="nl-NL"/>
        </w:rPr>
        <w:t>dingen en welke</w:t>
      </w:r>
      <w:r w:rsidR="00F52A9C" w:rsidRPr="00001E06">
        <w:rPr>
          <w:lang w:eastAsia="nl-NL"/>
        </w:rPr>
        <w:t xml:space="preserve"> acties Inschrijver</w:t>
      </w:r>
      <w:r w:rsidRPr="00001E06">
        <w:rPr>
          <w:lang w:eastAsia="nl-NL"/>
        </w:rPr>
        <w:t xml:space="preserve"> </w:t>
      </w:r>
      <w:r w:rsidRPr="00CA2268">
        <w:t>neemt nadat er een incident heeft plaatsgevonden.</w:t>
      </w:r>
      <w:r w:rsidR="007A7710" w:rsidRPr="00CA2268">
        <w:t xml:space="preserve"> Indien Inschrijver een dealer betreft dient tevens te worden beschreven welke invloed dealer heeft en welk back up systeem de dealer heeft.</w:t>
      </w:r>
    </w:p>
    <w:p w14:paraId="0B390F2E" w14:textId="6CD2E4D2" w:rsidR="00E678BA" w:rsidRPr="00001E06" w:rsidRDefault="00E678BA" w:rsidP="00E678BA">
      <w:pPr>
        <w:rPr>
          <w:lang w:eastAsia="nl-NL"/>
        </w:rPr>
      </w:pPr>
      <w:r w:rsidRPr="00001E06">
        <w:rPr>
          <w:lang w:eastAsia="nl-NL"/>
        </w:rPr>
        <w:t>Deelnemers aan het Convenant Duurzame kleding en Textiel kunnen het plan van aanpak indienen.</w:t>
      </w:r>
    </w:p>
    <w:p w14:paraId="00CC0980" w14:textId="77777777" w:rsidR="00141A90" w:rsidRPr="00001E06" w:rsidRDefault="00141A90" w:rsidP="00141A90">
      <w:pPr>
        <w:ind w:left="567"/>
        <w:rPr>
          <w:lang w:eastAsia="nl-NL"/>
        </w:rPr>
      </w:pPr>
    </w:p>
    <w:p w14:paraId="0D58B32E" w14:textId="1DFDAA30" w:rsidR="001863F9" w:rsidRPr="009E7CB6" w:rsidRDefault="001863F9" w:rsidP="00E56090">
      <w:pPr>
        <w:spacing w:after="240"/>
      </w:pPr>
      <w:r w:rsidRPr="009E7CB6">
        <w:t xml:space="preserve">Door het aanvinken van “Ja” in hoofdstuk IV van het UEA (Selectiecriteria) verklaart de Inschrijver dat zijn onderneming voldoet aan deze geschiktheidseis. Bij voorlopige gunning verzoekt </w:t>
      </w:r>
      <w:r w:rsidR="00895DEA" w:rsidRPr="009E7CB6">
        <w:t>Aanbestedende Dienst</w:t>
      </w:r>
      <w:r w:rsidRPr="009E7CB6">
        <w:t xml:space="preserve"> om het </w:t>
      </w:r>
      <w:r w:rsidR="00470B85">
        <w:rPr>
          <w:rFonts w:cs="Times New Roman"/>
        </w:rPr>
        <w:t>beschreven systeem</w:t>
      </w:r>
      <w:r w:rsidRPr="009E7CB6">
        <w:t xml:space="preserve">. Dit dient u binnen 7 dagen aan de </w:t>
      </w:r>
      <w:r w:rsidR="00895DEA" w:rsidRPr="009E7CB6">
        <w:t>Aanbestedende Dienst</w:t>
      </w:r>
      <w:r w:rsidRPr="009E7CB6">
        <w:t xml:space="preserve"> te verzenden.</w:t>
      </w:r>
    </w:p>
    <w:p w14:paraId="5741C333" w14:textId="100D783E" w:rsidR="009E458A" w:rsidRPr="009E458A" w:rsidRDefault="00470B85" w:rsidP="00E56090">
      <w:pPr>
        <w:spacing w:after="240"/>
      </w:pPr>
      <w:r>
        <w:t xml:space="preserve">Het </w:t>
      </w:r>
      <w:r w:rsidR="0079594F">
        <w:t>plan ISV</w:t>
      </w:r>
      <w:r w:rsidR="009E458A">
        <w:t xml:space="preserve"> verzend</w:t>
      </w:r>
      <w:r w:rsidR="00E9768A">
        <w:t>t</w:t>
      </w:r>
      <w:r w:rsidR="009E458A">
        <w:t xml:space="preserve"> </w:t>
      </w:r>
      <w:r w:rsidR="00E9768A">
        <w:t>Inschrijver</w:t>
      </w:r>
      <w:r w:rsidR="009E458A">
        <w:t xml:space="preserve"> maximaal 7 dagen na voorlop</w:t>
      </w:r>
      <w:r w:rsidR="00486130">
        <w:t>ige gunning naar Opdrachtgever.</w:t>
      </w:r>
    </w:p>
    <w:p w14:paraId="7B95FDA0" w14:textId="77777777" w:rsidR="008D46C8" w:rsidRPr="00E56090" w:rsidRDefault="008D46C8" w:rsidP="00E56090">
      <w:pPr>
        <w:pStyle w:val="Kop3"/>
        <w:spacing w:before="240" w:line="240" w:lineRule="auto"/>
        <w:ind w:left="567" w:hanging="567"/>
        <w:rPr>
          <w:color w:val="auto"/>
        </w:rPr>
      </w:pPr>
      <w:bookmarkStart w:id="205" w:name="_Ref26861001"/>
      <w:r w:rsidRPr="00E56090">
        <w:rPr>
          <w:color w:val="auto"/>
        </w:rPr>
        <w:t>Beroepsbevoegdheid</w:t>
      </w:r>
      <w:bookmarkEnd w:id="203"/>
      <w:bookmarkEnd w:id="204"/>
      <w:bookmarkEnd w:id="205"/>
    </w:p>
    <w:p w14:paraId="48590701" w14:textId="481A847E" w:rsidR="00772612" w:rsidRPr="009E7CB6" w:rsidRDefault="008D46C8" w:rsidP="00E56090">
      <w:pPr>
        <w:spacing w:after="240"/>
      </w:pPr>
      <w:r w:rsidRPr="009E7CB6">
        <w:t xml:space="preserve">De Inschrijver dient te zijn ingeschreven in het beroeps- en handelsregister of een vergelijkbaar register in het land van vestiging van de onderneming. </w:t>
      </w:r>
      <w:r w:rsidR="00772612" w:rsidRPr="009E7CB6">
        <w:t xml:space="preserve">U vult </w:t>
      </w:r>
      <w:r w:rsidR="004C4D1A" w:rsidRPr="009E7CB6">
        <w:t xml:space="preserve">hiervoor </w:t>
      </w:r>
      <w:r w:rsidR="00772612" w:rsidRPr="009E7CB6">
        <w:t xml:space="preserve">op het UEA het KvK-nummer in. </w:t>
      </w:r>
    </w:p>
    <w:p w14:paraId="32CD5B0C" w14:textId="6A31BC2E" w:rsidR="008D46C8" w:rsidRPr="009E7CB6" w:rsidRDefault="008D46C8" w:rsidP="00E56090">
      <w:pPr>
        <w:spacing w:after="240"/>
      </w:pPr>
      <w:r w:rsidRPr="009E7CB6">
        <w:t xml:space="preserve">De Inschrijver, aan wie de </w:t>
      </w:r>
      <w:r w:rsidR="00895DEA" w:rsidRPr="009E7CB6">
        <w:t>Aanbestedende Dienst</w:t>
      </w:r>
      <w:r w:rsidRPr="00E56090">
        <w:t xml:space="preserve"> </w:t>
      </w:r>
      <w:r w:rsidRPr="009E7CB6">
        <w:t xml:space="preserve">voornemens is te gunnen, dient binnen 7 werkdagen na het verzoek van de </w:t>
      </w:r>
      <w:r w:rsidR="00895DEA" w:rsidRPr="009E7CB6">
        <w:t>Aanbestedende Dienst</w:t>
      </w:r>
      <w:r w:rsidRPr="009E7CB6">
        <w:t>, een bewijs van Inschrijving in te dienen (voor Nederland is dat een uittreksel van de Kamer van Koophandel), dat op het tijdstip van indienen van de Inschrijving niet ouder is dan 6 maanden.</w:t>
      </w:r>
      <w:r w:rsidR="002E0455" w:rsidRPr="009E7CB6">
        <w:t xml:space="preserve"> </w:t>
      </w:r>
      <w:bookmarkStart w:id="206" w:name="_Toc462133647"/>
      <w:bookmarkStart w:id="207" w:name="_Toc462133948"/>
    </w:p>
    <w:p w14:paraId="407FEC26" w14:textId="77777777" w:rsidR="008D46C8" w:rsidRPr="00E56090" w:rsidRDefault="008D46C8" w:rsidP="00E56090">
      <w:pPr>
        <w:pStyle w:val="Kop2"/>
        <w:spacing w:before="240" w:line="240" w:lineRule="auto"/>
        <w:ind w:left="567" w:hanging="567"/>
        <w:rPr>
          <w:color w:val="auto"/>
        </w:rPr>
      </w:pPr>
      <w:bookmarkStart w:id="208" w:name="_Toc462133648"/>
      <w:bookmarkStart w:id="209" w:name="_Toc462133950"/>
      <w:bookmarkStart w:id="210" w:name="_Toc500492633"/>
      <w:bookmarkStart w:id="211" w:name="_Ref26860542"/>
      <w:bookmarkStart w:id="212" w:name="_Ref26864564"/>
      <w:bookmarkStart w:id="213" w:name="_Toc26875549"/>
      <w:bookmarkStart w:id="214" w:name="_Toc24380692"/>
      <w:bookmarkStart w:id="215" w:name="_Toc30058150"/>
      <w:bookmarkStart w:id="216" w:name="_Toc30417677"/>
      <w:bookmarkEnd w:id="206"/>
      <w:bookmarkEnd w:id="207"/>
      <w:r w:rsidRPr="00E56090">
        <w:rPr>
          <w:color w:val="auto"/>
        </w:rPr>
        <w:t>Deelname in samenwerking met andere ondernemingen</w:t>
      </w:r>
      <w:bookmarkEnd w:id="208"/>
      <w:bookmarkEnd w:id="209"/>
      <w:bookmarkEnd w:id="210"/>
      <w:bookmarkEnd w:id="211"/>
      <w:bookmarkEnd w:id="212"/>
      <w:bookmarkEnd w:id="213"/>
      <w:bookmarkEnd w:id="214"/>
      <w:bookmarkEnd w:id="215"/>
      <w:bookmarkEnd w:id="216"/>
    </w:p>
    <w:p w14:paraId="5BC2F004" w14:textId="77777777" w:rsidR="008D46C8" w:rsidRPr="00E56090" w:rsidRDefault="008D46C8" w:rsidP="00E56090">
      <w:pPr>
        <w:pStyle w:val="Kop3"/>
        <w:spacing w:before="240" w:line="240" w:lineRule="auto"/>
        <w:ind w:left="567" w:hanging="567"/>
        <w:rPr>
          <w:color w:val="auto"/>
        </w:rPr>
      </w:pPr>
      <w:bookmarkStart w:id="217" w:name="_Toc462133951"/>
      <w:bookmarkStart w:id="218" w:name="_Toc500492634"/>
      <w:r w:rsidRPr="00E56090">
        <w:rPr>
          <w:color w:val="auto"/>
        </w:rPr>
        <w:t>Combinatie</w:t>
      </w:r>
      <w:bookmarkEnd w:id="217"/>
      <w:bookmarkEnd w:id="218"/>
    </w:p>
    <w:p w14:paraId="607EB6D9" w14:textId="77777777" w:rsidR="008D46C8" w:rsidRPr="009D45CF" w:rsidRDefault="008D46C8" w:rsidP="00E56090">
      <w:pPr>
        <w:widowControl w:val="0"/>
        <w:spacing w:after="240" w:line="240" w:lineRule="auto"/>
        <w:rPr>
          <w:rFonts w:eastAsia="Calibri" w:cs="Verdana"/>
        </w:rPr>
      </w:pPr>
      <w:r w:rsidRPr="009D45CF">
        <w:rPr>
          <w:rFonts w:eastAsia="Calibri" w:cs="Verdana"/>
        </w:rPr>
        <w:t xml:space="preserve">Indien u als combinatie inschrijft, dient u de vraag in deel II onderdeel A van het UEA (Neemt de Ondernemer samen met anderen deel aan de aanbestedingsprocedure?) met “Ja” te beantwoorden en </w:t>
      </w:r>
      <w:r w:rsidRPr="009D45CF">
        <w:rPr>
          <w:rFonts w:eastAsia="Calibri" w:cs="Verdana"/>
          <w:b/>
        </w:rPr>
        <w:t>dient ieder lid van de combinatie afzonderlijk een UEA in te vullen en te ondertekenen. De UEA’s van alle combinanten moeten bij de Inschrijving worden ingediend</w:t>
      </w:r>
      <w:r w:rsidRPr="009D45CF">
        <w:rPr>
          <w:rFonts w:eastAsia="Calibri" w:cs="Verdana"/>
        </w:rPr>
        <w:t xml:space="preserve">. </w:t>
      </w:r>
    </w:p>
    <w:p w14:paraId="51901739" w14:textId="77777777" w:rsidR="008D46C8" w:rsidRPr="00E56090" w:rsidRDefault="008D46C8" w:rsidP="00E56090">
      <w:pPr>
        <w:spacing w:line="240" w:lineRule="auto"/>
        <w:rPr>
          <w:b/>
        </w:rPr>
      </w:pPr>
      <w:r w:rsidRPr="00E56090">
        <w:rPr>
          <w:b/>
        </w:rPr>
        <w:t>Rolverdeling combinanten</w:t>
      </w:r>
    </w:p>
    <w:p w14:paraId="1FD7C924" w14:textId="4CFA6EE8" w:rsidR="008D46C8" w:rsidRPr="009E7CB6" w:rsidRDefault="008D46C8" w:rsidP="00E56090">
      <w:pPr>
        <w:spacing w:after="240"/>
      </w:pPr>
      <w:r w:rsidRPr="009E7CB6">
        <w:t xml:space="preserve">In het UEA moet worden aangegeven welke partij en contactpersoon het aanspreekpunt is tijdens deze procedure en gedurende de contractperiode en wat de rol van de Ondernemer is binnen de combinatie. Die rolverdeling moet tijdens de uitvoering van de </w:t>
      </w:r>
      <w:r w:rsidR="004A6B5D">
        <w:t>overeenkomst</w:t>
      </w:r>
      <w:r w:rsidRPr="009E7CB6">
        <w:t xml:space="preserve"> daadwerkelijk worden gehanteerd. De contactpersoon die aanspreekpunt is dient volledige beslissingsbevoegdheid te hebben en de combinatie rechtsgeldig te kunnen vertegenwoordigen. De </w:t>
      </w:r>
      <w:r w:rsidR="00895DEA" w:rsidRPr="009E7CB6">
        <w:t>Aanbestedende Dienst</w:t>
      </w:r>
      <w:r w:rsidRPr="009E7CB6">
        <w:t xml:space="preserve"> kan indien hij dat wenst de daartoe strekkende volmacht(-en) opvragen.</w:t>
      </w:r>
    </w:p>
    <w:p w14:paraId="344C1EFB" w14:textId="77777777" w:rsidR="008D46C8" w:rsidRPr="009E7CB6" w:rsidRDefault="008D46C8" w:rsidP="00E56090">
      <w:pPr>
        <w:spacing w:after="240"/>
      </w:pPr>
      <w:r w:rsidRPr="009E7CB6">
        <w:lastRenderedPageBreak/>
        <w:t>Het is toegestaan dat de referenties van de verschillende partijen van een combinatie bij elkaar worden opgeteld.</w:t>
      </w:r>
    </w:p>
    <w:p w14:paraId="1995734B" w14:textId="34AF3A88" w:rsidR="008D46C8" w:rsidRPr="00E56090" w:rsidRDefault="008D46C8" w:rsidP="008D46C8">
      <w:pPr>
        <w:spacing w:line="240" w:lineRule="auto"/>
        <w:rPr>
          <w:b/>
        </w:rPr>
      </w:pPr>
      <w:r w:rsidRPr="00E56090">
        <w:rPr>
          <w:b/>
        </w:rPr>
        <w:t xml:space="preserve">Eén </w:t>
      </w:r>
      <w:r w:rsidR="00E714E1" w:rsidRPr="00E56090">
        <w:rPr>
          <w:b/>
        </w:rPr>
        <w:t>Inschrijving</w:t>
      </w:r>
    </w:p>
    <w:p w14:paraId="1574B33B" w14:textId="77777777" w:rsidR="008D46C8" w:rsidRPr="009E7CB6" w:rsidRDefault="008D46C8" w:rsidP="00E56090">
      <w:pPr>
        <w:spacing w:after="240"/>
      </w:pPr>
      <w:r w:rsidRPr="009E7CB6">
        <w:t>Een onderneming kan slechts éénmaal (zelfstandig of in combinatie, of als derde/onderaannemer) een Inschrijving indienen. Indien een onderneming meerdere malen een Inschrijving indient, worden alle Inschrijvingen van deze onderneming (of van de combinatie waarvan deze onderneming onderdeel is) uitgesloten.</w:t>
      </w:r>
    </w:p>
    <w:p w14:paraId="31A290B0" w14:textId="77777777" w:rsidR="008D46C8" w:rsidRPr="00E56090" w:rsidRDefault="008D46C8" w:rsidP="008D46C8">
      <w:pPr>
        <w:spacing w:line="240" w:lineRule="auto"/>
        <w:rPr>
          <w:b/>
        </w:rPr>
      </w:pPr>
      <w:r w:rsidRPr="00E56090">
        <w:rPr>
          <w:b/>
        </w:rPr>
        <w:t>Aansprakelijkheid</w:t>
      </w:r>
    </w:p>
    <w:p w14:paraId="44958E0C" w14:textId="79AB5520" w:rsidR="008D46C8" w:rsidRPr="009E7CB6" w:rsidRDefault="008D46C8" w:rsidP="00E56090">
      <w:pPr>
        <w:spacing w:after="240"/>
      </w:pPr>
      <w:r w:rsidRPr="009E7CB6">
        <w:t>Alle combinanten zijn gezamenlijk èn hoofdelijk aansprakelijk voor een juiste en complete afhandeling van de door hen aanvaarde Opdracht en alle uit de Opdracht voortvloeiende verplichtingen. Het is niet noodzakelijk dat een combinatie als combinatie verzekerd is, op voorwaarde dat de afzonderlijke partijen aan het samenwerkingsverband wel zoals geëist verzekerd z</w:t>
      </w:r>
      <w:r w:rsidR="007D3AC7">
        <w:t>ijn.</w:t>
      </w:r>
    </w:p>
    <w:p w14:paraId="521C38E3" w14:textId="77777777" w:rsidR="008D46C8" w:rsidRPr="00E56090" w:rsidRDefault="008D46C8" w:rsidP="008D46C8">
      <w:pPr>
        <w:spacing w:line="240" w:lineRule="auto"/>
        <w:rPr>
          <w:b/>
        </w:rPr>
      </w:pPr>
      <w:r w:rsidRPr="00E56090">
        <w:rPr>
          <w:b/>
        </w:rPr>
        <w:t>Ontbinding combinatie</w:t>
      </w:r>
    </w:p>
    <w:p w14:paraId="0708CF33" w14:textId="5B6E5F06" w:rsidR="008D46C8" w:rsidRPr="009E7CB6" w:rsidRDefault="008D46C8" w:rsidP="00E56090">
      <w:pPr>
        <w:spacing w:after="240"/>
      </w:pPr>
      <w:r w:rsidRPr="009E7CB6">
        <w:t xml:space="preserve">Het is voor de </w:t>
      </w:r>
      <w:r w:rsidR="00895DEA" w:rsidRPr="009E7CB6">
        <w:t>Aanbestedende Dienst</w:t>
      </w:r>
      <w:r w:rsidRPr="009E7CB6">
        <w:t xml:space="preserve"> belangrijk dat de kwaliteit van het/de geleverde product/dienst gedurende de contractperiode constant blijft. Indien een combinatie wordt ontbonden dient de Opdrachtnemer dit onverwijld aan de </w:t>
      </w:r>
      <w:r w:rsidR="00895DEA" w:rsidRPr="009E7CB6">
        <w:t>Aanbestedende Dienst</w:t>
      </w:r>
      <w:r w:rsidRPr="009E7CB6">
        <w:t xml:space="preserve"> te melden. In beginsel wordt de </w:t>
      </w:r>
      <w:r w:rsidR="004A6B5D">
        <w:t>overeenkomst</w:t>
      </w:r>
      <w:r w:rsidRPr="009E7CB6">
        <w:t xml:space="preserve"> dan ontbonden. Partijen gaan wel in gesprek of er redenen zijn om de </w:t>
      </w:r>
      <w:r w:rsidR="004A6B5D">
        <w:t>overeenkomst</w:t>
      </w:r>
      <w:r w:rsidRPr="009E7CB6">
        <w:t xml:space="preserve"> voort te zetten. De continuïteit en kwaliteit van de dienstverlening alsmede het voldoen aan de Europese wetge</w:t>
      </w:r>
      <w:bookmarkStart w:id="219" w:name="_Toc462133952"/>
      <w:r w:rsidR="00486130" w:rsidRPr="009E7CB6">
        <w:t>ving zijn hierbij uitgangspunt.</w:t>
      </w:r>
    </w:p>
    <w:p w14:paraId="78018BE6" w14:textId="215FA583" w:rsidR="008D46C8" w:rsidRPr="00E56090" w:rsidRDefault="008D46C8" w:rsidP="00734728">
      <w:pPr>
        <w:pStyle w:val="Kop3"/>
        <w:spacing w:before="240" w:line="240" w:lineRule="auto"/>
        <w:ind w:left="567" w:hanging="567"/>
        <w:rPr>
          <w:color w:val="auto"/>
        </w:rPr>
      </w:pPr>
      <w:bookmarkStart w:id="220" w:name="_Toc500492635"/>
      <w:r w:rsidRPr="00E56090">
        <w:rPr>
          <w:color w:val="auto"/>
        </w:rPr>
        <w:t>Onderaanneming</w:t>
      </w:r>
      <w:bookmarkEnd w:id="219"/>
      <w:bookmarkEnd w:id="220"/>
    </w:p>
    <w:p w14:paraId="6E60F57B" w14:textId="772BEFE8" w:rsidR="008D46C8" w:rsidRPr="009E7CB6" w:rsidRDefault="008D46C8" w:rsidP="00E56090">
      <w:pPr>
        <w:spacing w:after="240"/>
      </w:pPr>
      <w:r w:rsidRPr="009E7CB6">
        <w:t xml:space="preserve">De </w:t>
      </w:r>
      <w:r w:rsidR="00895DEA" w:rsidRPr="009E7CB6">
        <w:t>Aanbestedende Dienst</w:t>
      </w:r>
      <w:r w:rsidRPr="009E7CB6">
        <w:t xml:space="preserve"> staat als onderaanneming toe de samenwerking van de Inschrijver met een (of meer) andere(e) bedrijf(bedrijven).</w:t>
      </w:r>
    </w:p>
    <w:p w14:paraId="283A3CDF" w14:textId="77777777" w:rsidR="008D46C8" w:rsidRPr="00E56090" w:rsidRDefault="008D46C8" w:rsidP="008D46C8">
      <w:pPr>
        <w:spacing w:line="240" w:lineRule="auto"/>
        <w:rPr>
          <w:b/>
        </w:rPr>
      </w:pPr>
      <w:r w:rsidRPr="00E56090">
        <w:rPr>
          <w:b/>
        </w:rPr>
        <w:t>UEA</w:t>
      </w:r>
    </w:p>
    <w:p w14:paraId="5D3DFD98" w14:textId="6B9F8CC4" w:rsidR="008D46C8" w:rsidRPr="009E7CB6" w:rsidRDefault="008D46C8" w:rsidP="00E56090">
      <w:pPr>
        <w:spacing w:after="240"/>
      </w:pPr>
      <w:r w:rsidRPr="009E7CB6">
        <w:t>Indien Inschrijver in de uitvoering van de Opdracht gebruik wenst te gaan maken van één of meer onderaannemers (maar waarop de Inschrijver geen beroep doet ter voldoening aan één of meer geschiktheidseisen), dient Inschrijver dit in deel II onderdeel D van het UEA aan te geven. Tevens dient te worden aangegeven welke onderaannemer(s) worden ingezet.</w:t>
      </w:r>
    </w:p>
    <w:p w14:paraId="7DF66C22" w14:textId="77777777" w:rsidR="008D46C8" w:rsidRPr="00E56090" w:rsidRDefault="008D46C8" w:rsidP="008D46C8">
      <w:pPr>
        <w:spacing w:line="240" w:lineRule="auto"/>
        <w:rPr>
          <w:b/>
        </w:rPr>
      </w:pPr>
      <w:r w:rsidRPr="00E56090">
        <w:rPr>
          <w:b/>
        </w:rPr>
        <w:t>Verklaring onderaanneming</w:t>
      </w:r>
    </w:p>
    <w:p w14:paraId="719F5BBF" w14:textId="256B3FEA" w:rsidR="008D46C8" w:rsidRPr="009E7CB6" w:rsidRDefault="008D46C8" w:rsidP="00E56090">
      <w:pPr>
        <w:spacing w:after="240"/>
      </w:pPr>
      <w:r w:rsidRPr="009E7CB6">
        <w:t>De Inschrijver dient aan te tonen dat hij voor de Opdracht gebruik kan maken van de onderaannemer en diens capaciteit. Inschrijver voegt, hiervoor een ingevuld en ondertekend formulier verk</w:t>
      </w:r>
      <w:r w:rsidR="00734728">
        <w:t>laring onderaanneming (Bijlage 2) toe bij de Inschrijving</w:t>
      </w:r>
      <w:r w:rsidRPr="009E7CB6">
        <w:t xml:space="preserve">. De Inschrijver blijft verantwoordelijk voor een juiste en complete afhandeling van de door hem aanvaarde Opdracht en alle uit de Opdracht voortvloeiende verplichtingen en is bij gebreke </w:t>
      </w:r>
      <w:r w:rsidR="007D3AC7">
        <w:t>daarvan volledig aansprakelijk.</w:t>
      </w:r>
    </w:p>
    <w:p w14:paraId="63B75BD0" w14:textId="28B53FED" w:rsidR="008D46C8" w:rsidRPr="00E56090" w:rsidRDefault="008D46C8" w:rsidP="00E56090">
      <w:pPr>
        <w:spacing w:after="240"/>
      </w:pPr>
      <w:r w:rsidRPr="009E7CB6">
        <w:t xml:space="preserve">Indien uw bedrijf geen gebruik maakt van een </w:t>
      </w:r>
      <w:r w:rsidR="00734728">
        <w:t>onderaannemer, hoeft u Bijlage 2</w:t>
      </w:r>
      <w:r w:rsidRPr="009E7CB6">
        <w:t xml:space="preserve"> niet in te vullen en toe te voegen. </w:t>
      </w:r>
    </w:p>
    <w:p w14:paraId="0C380969" w14:textId="5C29861B" w:rsidR="008D46C8" w:rsidRPr="00E56090" w:rsidRDefault="008D46C8" w:rsidP="008D46C8">
      <w:pPr>
        <w:spacing w:line="240" w:lineRule="auto"/>
        <w:rPr>
          <w:b/>
        </w:rPr>
      </w:pPr>
      <w:r w:rsidRPr="00E56090">
        <w:rPr>
          <w:b/>
        </w:rPr>
        <w:t>Uitsluitingsgronden en onderaannemers</w:t>
      </w:r>
    </w:p>
    <w:p w14:paraId="5CCDB059" w14:textId="77777777" w:rsidR="008D46C8" w:rsidRPr="00D142DE" w:rsidRDefault="008D46C8" w:rsidP="008D46C8">
      <w:pPr>
        <w:spacing w:line="240" w:lineRule="auto"/>
        <w:rPr>
          <w:rFonts w:cs="Times New Roman"/>
        </w:rPr>
      </w:pPr>
      <w:r w:rsidRPr="00D142DE">
        <w:rPr>
          <w:rFonts w:cs="Times New Roman"/>
        </w:rPr>
        <w:t xml:space="preserve">De </w:t>
      </w:r>
      <w:r>
        <w:rPr>
          <w:rFonts w:cs="Times New Roman"/>
        </w:rPr>
        <w:t>Opdracht</w:t>
      </w:r>
      <w:r w:rsidRPr="00D142DE">
        <w:rPr>
          <w:rFonts w:cs="Times New Roman"/>
        </w:rPr>
        <w:t xml:space="preserve"> wordt uitsluitend gegund aan Inschrijvers die voornemens </w:t>
      </w:r>
      <w:r>
        <w:rPr>
          <w:rFonts w:cs="Times New Roman"/>
        </w:rPr>
        <w:t>zijn</w:t>
      </w:r>
      <w:r w:rsidRPr="00D142DE">
        <w:rPr>
          <w:rFonts w:cs="Times New Roman"/>
        </w:rPr>
        <w:t xml:space="preserve"> bij de uitvoering van de </w:t>
      </w:r>
      <w:r>
        <w:rPr>
          <w:rFonts w:cs="Times New Roman"/>
        </w:rPr>
        <w:t>Opdracht</w:t>
      </w:r>
      <w:r w:rsidRPr="00D142DE">
        <w:rPr>
          <w:rFonts w:cs="Times New Roman"/>
        </w:rPr>
        <w:t xml:space="preserve"> onderaannemers te betrekken:</w:t>
      </w:r>
    </w:p>
    <w:p w14:paraId="59F330CE" w14:textId="5519A647" w:rsidR="008D46C8" w:rsidRPr="009D45CF" w:rsidRDefault="008D46C8" w:rsidP="00E56090">
      <w:pPr>
        <w:numPr>
          <w:ilvl w:val="0"/>
          <w:numId w:val="2"/>
        </w:numPr>
        <w:ind w:left="567" w:hanging="283"/>
      </w:pPr>
      <w:r w:rsidRPr="009D45CF">
        <w:t>op wie geen grond voor uitsluiting als bedoeld in artikel 2.86 Aanbestedingswet 2012 (verplichte uitsluitingsgronden) van toepassing is</w:t>
      </w:r>
    </w:p>
    <w:p w14:paraId="63FC0B47" w14:textId="0127E2F3" w:rsidR="009D45CF" w:rsidRPr="00486130" w:rsidRDefault="008D46C8" w:rsidP="00E56090">
      <w:pPr>
        <w:numPr>
          <w:ilvl w:val="0"/>
          <w:numId w:val="2"/>
        </w:numPr>
        <w:spacing w:after="240"/>
        <w:ind w:left="567" w:hanging="283"/>
      </w:pPr>
      <w:r w:rsidRPr="009D45CF">
        <w:t xml:space="preserve">op wie geen van </w:t>
      </w:r>
      <w:r w:rsidR="009D45CF" w:rsidRPr="009D45CF">
        <w:t>benoemde</w:t>
      </w:r>
      <w:r w:rsidRPr="009D45CF">
        <w:t xml:space="preserve"> facultatieve gronden voor uitsluiting (als bedoeld in artikel 2.87 Aanbested</w:t>
      </w:r>
      <w:r w:rsidR="009D45CF" w:rsidRPr="009D45CF">
        <w:t>ingswet 2012) van toepassing is.</w:t>
      </w:r>
    </w:p>
    <w:p w14:paraId="20A41444" w14:textId="77777777" w:rsidR="008D46C8" w:rsidRPr="00E56090" w:rsidRDefault="008D46C8" w:rsidP="00E56090">
      <w:pPr>
        <w:pStyle w:val="Kop2"/>
        <w:spacing w:before="240" w:line="240" w:lineRule="auto"/>
        <w:ind w:left="567" w:hanging="567"/>
        <w:rPr>
          <w:color w:val="auto"/>
        </w:rPr>
      </w:pPr>
      <w:bookmarkStart w:id="221" w:name="_Toc462133649"/>
      <w:bookmarkStart w:id="222" w:name="_Toc462133953"/>
      <w:bookmarkStart w:id="223" w:name="_Toc500492636"/>
      <w:bookmarkStart w:id="224" w:name="_Ref6239679"/>
      <w:bookmarkStart w:id="225" w:name="_Ref26860562"/>
      <w:bookmarkStart w:id="226" w:name="_Ref26864567"/>
      <w:bookmarkStart w:id="227" w:name="_Toc26875550"/>
      <w:bookmarkStart w:id="228" w:name="_Toc24380693"/>
      <w:bookmarkStart w:id="229" w:name="_Toc30058151"/>
      <w:bookmarkStart w:id="230" w:name="_Toc30417678"/>
      <w:r w:rsidRPr="00E56090">
        <w:rPr>
          <w:color w:val="auto"/>
        </w:rPr>
        <w:t>Beroep op derde(n)</w:t>
      </w:r>
      <w:bookmarkEnd w:id="221"/>
      <w:bookmarkEnd w:id="222"/>
      <w:bookmarkEnd w:id="223"/>
      <w:bookmarkEnd w:id="224"/>
      <w:bookmarkEnd w:id="225"/>
      <w:bookmarkEnd w:id="226"/>
      <w:bookmarkEnd w:id="227"/>
      <w:bookmarkEnd w:id="228"/>
      <w:bookmarkEnd w:id="229"/>
      <w:bookmarkEnd w:id="230"/>
    </w:p>
    <w:p w14:paraId="0C606A02" w14:textId="2EBE7FBE" w:rsidR="008D46C8" w:rsidRPr="009E7CB6" w:rsidRDefault="008D46C8" w:rsidP="00E56090">
      <w:pPr>
        <w:spacing w:after="240"/>
      </w:pPr>
      <w:r w:rsidRPr="009E7CB6">
        <w:t xml:space="preserve">Een Inschrijver kan zich, om te voldoen aan de gestelde geschiktheidseisen bij deze aanbestedingsprocedure, ook beroepen op de financiële en economische draagkracht en/of technische bekwaamheid en/of beroepsbekwaamheid van derde(n). Een voorwaarde bij het beroep op de derde(n) </w:t>
      </w:r>
      <w:r w:rsidRPr="009E7CB6">
        <w:lastRenderedPageBreak/>
        <w:t>is dat de Inschrijver kan aantonen dat hij kan beschikken over en gebruik zal maken van de voor die Opdracht noodzakelijke middelen van die ander.</w:t>
      </w:r>
    </w:p>
    <w:p w14:paraId="5B88D69E" w14:textId="77777777" w:rsidR="008D46C8" w:rsidRPr="00E56090" w:rsidRDefault="008D46C8" w:rsidP="008D46C8">
      <w:pPr>
        <w:spacing w:line="240" w:lineRule="auto"/>
        <w:rPr>
          <w:b/>
        </w:rPr>
      </w:pPr>
      <w:r w:rsidRPr="00E56090">
        <w:rPr>
          <w:b/>
        </w:rPr>
        <w:t>UEA</w:t>
      </w:r>
    </w:p>
    <w:p w14:paraId="2B9E56B3" w14:textId="723A23E5" w:rsidR="008D46C8" w:rsidRPr="009E7CB6" w:rsidRDefault="008D46C8" w:rsidP="00E56090">
      <w:pPr>
        <w:spacing w:after="240"/>
      </w:pPr>
      <w:r w:rsidRPr="009E7CB6">
        <w:t xml:space="preserve">Indien de Inschrijver gebruik maakt van een derde(n) om te voldoen aan bepaalde geschiktheidseisen, dient hij dit aan te geven in deel II onderdeel C van het UEA. </w:t>
      </w:r>
      <w:r w:rsidRPr="00E56090">
        <w:t>Inschrijver dient bij zijn Inschrijving ook een UEA te verstrekken van de derde(n), ingevuld en ondertekend, door (elke) derde waarop Inschrijver een beroep doet om te vo</w:t>
      </w:r>
      <w:r w:rsidR="007D3AC7" w:rsidRPr="00E56090">
        <w:t>ldoen aan een Geschiktheidseis.</w:t>
      </w:r>
    </w:p>
    <w:p w14:paraId="25D0534B" w14:textId="77777777" w:rsidR="008D46C8" w:rsidRPr="009E7CB6" w:rsidRDefault="008D46C8" w:rsidP="00E56090">
      <w:pPr>
        <w:spacing w:after="240"/>
      </w:pPr>
      <w:r w:rsidRPr="009E7CB6">
        <w:t>Onder derde(n) wordt in dit verband verstaan: alle (rechts)personen die niet rechtstreeks tot de onderneming van Inschrijver behoren. Hieronder vallen ook gelieerde ondernemingen (dochter-, moeder-, of zustervennootschap). Ook niet rechtstreeks tot de onderneming van Inschrijver behorende technici of technische organen kwalificeren in dit verband als derde(n).</w:t>
      </w:r>
    </w:p>
    <w:p w14:paraId="47D09376" w14:textId="1392AA4D" w:rsidR="008D46C8" w:rsidRPr="009E7CB6" w:rsidRDefault="008D46C8" w:rsidP="00E56090">
      <w:pPr>
        <w:spacing w:after="240"/>
      </w:pPr>
      <w:r w:rsidRPr="009E7CB6">
        <w:t>Indien de Inschrijver een beroep doet op derde(n) voor de gestelde financiële en economische draagkracht, zijn Inschrijver en de derde(n) op wie hij een beroep doet hoofdelijk aansprakelijk voor de uitvoeri</w:t>
      </w:r>
      <w:r w:rsidR="009D45CF" w:rsidRPr="009E7CB6">
        <w:t>ng van de onderhavige Opdracht.</w:t>
      </w:r>
    </w:p>
    <w:p w14:paraId="07D4DE64" w14:textId="79D2641C" w:rsidR="008D46C8" w:rsidRPr="00E56090" w:rsidRDefault="008D46C8" w:rsidP="008D46C8">
      <w:pPr>
        <w:spacing w:line="240" w:lineRule="auto"/>
        <w:rPr>
          <w:b/>
        </w:rPr>
      </w:pPr>
      <w:r w:rsidRPr="00E56090">
        <w:rPr>
          <w:b/>
        </w:rPr>
        <w:t>Uitsluitingsgronden en geschiktheidseisen van derden</w:t>
      </w:r>
    </w:p>
    <w:p w14:paraId="0C6446BF" w14:textId="77777777" w:rsidR="008D46C8" w:rsidRPr="00D142DE" w:rsidRDefault="008D46C8" w:rsidP="008D46C8">
      <w:pPr>
        <w:spacing w:line="240" w:lineRule="auto"/>
        <w:rPr>
          <w:rFonts w:cs="Times New Roman"/>
        </w:rPr>
      </w:pPr>
      <w:r w:rsidRPr="00D142DE">
        <w:rPr>
          <w:rFonts w:cs="Times New Roman"/>
        </w:rPr>
        <w:t xml:space="preserve">De </w:t>
      </w:r>
      <w:r>
        <w:rPr>
          <w:rFonts w:cs="Times New Roman"/>
        </w:rPr>
        <w:t>Opdracht</w:t>
      </w:r>
      <w:r w:rsidRPr="00D142DE">
        <w:rPr>
          <w:rFonts w:cs="Times New Roman"/>
        </w:rPr>
        <w:t xml:space="preserve"> wordt uitsluitend gegund aan Inschrijvers die </w:t>
      </w:r>
      <w:r>
        <w:rPr>
          <w:rFonts w:cs="Times New Roman"/>
        </w:rPr>
        <w:t>zich</w:t>
      </w:r>
      <w:r w:rsidRPr="00D142DE">
        <w:rPr>
          <w:rFonts w:cs="Times New Roman"/>
        </w:rPr>
        <w:t xml:space="preserve"> bij de uitvoering van de </w:t>
      </w:r>
      <w:r>
        <w:rPr>
          <w:rFonts w:cs="Times New Roman"/>
        </w:rPr>
        <w:t>Opdracht</w:t>
      </w:r>
      <w:r w:rsidRPr="00D142DE">
        <w:rPr>
          <w:rFonts w:cs="Times New Roman"/>
        </w:rPr>
        <w:t xml:space="preserve"> </w:t>
      </w:r>
      <w:r>
        <w:rPr>
          <w:rFonts w:cs="Times New Roman"/>
        </w:rPr>
        <w:t>voor een of meer geschiktheidseis(en) beroepen op een of meer derde(n)</w:t>
      </w:r>
      <w:r w:rsidRPr="00D142DE">
        <w:rPr>
          <w:rFonts w:cs="Times New Roman"/>
        </w:rPr>
        <w:t>:</w:t>
      </w:r>
    </w:p>
    <w:p w14:paraId="7DFACB80" w14:textId="316699B8" w:rsidR="008D46C8" w:rsidRDefault="008D46C8" w:rsidP="00E56090">
      <w:pPr>
        <w:numPr>
          <w:ilvl w:val="0"/>
          <w:numId w:val="2"/>
        </w:numPr>
        <w:ind w:left="567" w:hanging="283"/>
      </w:pPr>
      <w:r w:rsidRPr="009D45CF">
        <w:t>op wie geen grond voor uitsluiting als bedoeld in de artikel 2.86 Aanbestedingswet 2012 (verplichte uitsluitingsgronden) van toepassing is</w:t>
      </w:r>
    </w:p>
    <w:p w14:paraId="410ADFDE" w14:textId="43273268" w:rsidR="008D46C8" w:rsidRPr="009D45CF" w:rsidRDefault="008D46C8" w:rsidP="00E56090">
      <w:pPr>
        <w:numPr>
          <w:ilvl w:val="0"/>
          <w:numId w:val="2"/>
        </w:numPr>
        <w:ind w:left="567" w:hanging="283"/>
      </w:pPr>
      <w:r w:rsidRPr="009D45CF">
        <w:t xml:space="preserve">op wie geen van de </w:t>
      </w:r>
      <w:r w:rsidR="009D45CF" w:rsidRPr="009D45CF">
        <w:t>benoemde</w:t>
      </w:r>
      <w:r w:rsidRPr="009D45CF">
        <w:t xml:space="preserve"> facultatieve gronden voor uitsluiting (als bedoeld in artikel 2.87 Aanbestedingswet 2012) van toepassing is</w:t>
      </w:r>
    </w:p>
    <w:p w14:paraId="593B24B5" w14:textId="3B7FFB0F" w:rsidR="008D46C8" w:rsidRPr="009D45CF" w:rsidRDefault="008D46C8" w:rsidP="00E56090">
      <w:pPr>
        <w:numPr>
          <w:ilvl w:val="0"/>
          <w:numId w:val="2"/>
        </w:numPr>
        <w:spacing w:after="240"/>
        <w:ind w:left="567" w:hanging="283"/>
      </w:pPr>
      <w:r w:rsidRPr="009D45CF">
        <w:t xml:space="preserve">die voldoet aan de door de </w:t>
      </w:r>
      <w:r w:rsidR="00895DEA">
        <w:t>Aanbestedende Dienst</w:t>
      </w:r>
      <w:r w:rsidRPr="009D45CF">
        <w:t xml:space="preserve"> gestelde geschiktheidseisen met betrekking tot financiële en economische draagkracht.</w:t>
      </w:r>
    </w:p>
    <w:p w14:paraId="07381D9F" w14:textId="77777777" w:rsidR="008D46C8" w:rsidRPr="00E56090" w:rsidRDefault="008D46C8" w:rsidP="008D46C8">
      <w:pPr>
        <w:spacing w:line="240" w:lineRule="auto"/>
        <w:rPr>
          <w:b/>
        </w:rPr>
      </w:pPr>
      <w:r w:rsidRPr="00E56090">
        <w:rPr>
          <w:b/>
        </w:rPr>
        <w:t>Vervanging derde(n)</w:t>
      </w:r>
    </w:p>
    <w:p w14:paraId="1E474C8F" w14:textId="37CF3EFF" w:rsidR="008D46C8" w:rsidRPr="00E56090" w:rsidRDefault="008D46C8" w:rsidP="00E56090">
      <w:pPr>
        <w:spacing w:after="240"/>
      </w:pPr>
      <w:r w:rsidRPr="009E7CB6">
        <w:t>Indien op de derde(n) op wie de Inschrijver een beroep doet ten aanzien van een of meer geschiktheidseisen, een uitsluitingsgrond als bedoeld in artikel 2.86 Aanbestedingswet 2012 (verplichte uitsluitingsgronden) van toepassing is vervangt</w:t>
      </w:r>
      <w:r w:rsidR="00486130" w:rsidRPr="009E7CB6">
        <w:t xml:space="preserve"> de Inschrijver deze derde(n). </w:t>
      </w:r>
    </w:p>
    <w:p w14:paraId="79A09914" w14:textId="77777777" w:rsidR="008D46C8" w:rsidRPr="00E56090" w:rsidRDefault="008D46C8" w:rsidP="00E56090">
      <w:pPr>
        <w:pStyle w:val="Kop2"/>
        <w:spacing w:before="240" w:line="240" w:lineRule="auto"/>
        <w:ind w:left="567" w:hanging="567"/>
        <w:rPr>
          <w:color w:val="auto"/>
        </w:rPr>
      </w:pPr>
      <w:bookmarkStart w:id="231" w:name="_Toc462133650"/>
      <w:bookmarkStart w:id="232" w:name="_Toc462133954"/>
      <w:bookmarkStart w:id="233" w:name="_Toc500492637"/>
      <w:bookmarkStart w:id="234" w:name="_Ref6239698"/>
      <w:bookmarkStart w:id="235" w:name="_Ref26860565"/>
      <w:bookmarkStart w:id="236" w:name="_Toc26875551"/>
      <w:bookmarkStart w:id="237" w:name="_Toc24380694"/>
      <w:bookmarkStart w:id="238" w:name="_Toc30058152"/>
      <w:bookmarkStart w:id="239" w:name="_Toc30417679"/>
      <w:r w:rsidRPr="00E56090">
        <w:rPr>
          <w:color w:val="auto"/>
        </w:rPr>
        <w:t>Holding of moedermaatschappij</w:t>
      </w:r>
      <w:bookmarkEnd w:id="231"/>
      <w:bookmarkEnd w:id="232"/>
      <w:bookmarkEnd w:id="233"/>
      <w:bookmarkEnd w:id="234"/>
      <w:bookmarkEnd w:id="235"/>
      <w:bookmarkEnd w:id="236"/>
      <w:bookmarkEnd w:id="237"/>
      <w:bookmarkEnd w:id="238"/>
      <w:bookmarkEnd w:id="239"/>
    </w:p>
    <w:p w14:paraId="067F5539" w14:textId="077A89A9" w:rsidR="008D46C8" w:rsidRPr="009E7CB6" w:rsidRDefault="008D46C8" w:rsidP="00E56090">
      <w:pPr>
        <w:spacing w:after="240"/>
      </w:pPr>
      <w:r w:rsidRPr="009E7CB6">
        <w:t xml:space="preserve">Bij de Inschrijving door een dochteronderneming of werkmaatschappij dient een schriftelijke verklaring van de holding of </w:t>
      </w:r>
      <w:r w:rsidR="00734728">
        <w:t>moedermaatschappij (Bijlage 3</w:t>
      </w:r>
      <w:r w:rsidRPr="009E7CB6">
        <w:t>) te worden ingediend, dat de holding of moedermaatschappij zich hoofdelijk aansprakelijk stelt voor de uit rechtshandelingen van de dochteronderneming of werkmaatschappij voortvloeiende schulden (artikel 2:403 BW). Indien wordt ingeschreven door een dochteronderneming of werkmaatsc</w:t>
      </w:r>
      <w:r w:rsidR="00734728">
        <w:t>happij vult Inschrijver Bijlage3</w:t>
      </w:r>
      <w:r w:rsidRPr="009E7CB6">
        <w:t>4 in en voeg</w:t>
      </w:r>
      <w:r w:rsidR="007D3AC7">
        <w:t>t deze aan de Inschrijving toe.</w:t>
      </w:r>
    </w:p>
    <w:p w14:paraId="21FBE5C1" w14:textId="11C92995" w:rsidR="008D46C8" w:rsidRPr="009E7CB6" w:rsidRDefault="008D46C8" w:rsidP="00E56090">
      <w:pPr>
        <w:spacing w:after="240"/>
      </w:pPr>
      <w:r w:rsidRPr="009E7CB6">
        <w:t>Indien de Inschrijver/dochteronderneming bij de uitvoering van de werkzaamheden geen gebruik van de holding of moedermaatschappij maakt (en dus geen gebruik maakt van artikel 2.403 BW) en zelfstandig voldoet aan alle aan de Inschrijving gestelde Eisen, dient Inschrijver dit eveneens te verklaren door het rechtsgeldig onderteke</w:t>
      </w:r>
      <w:r w:rsidR="00734728">
        <w:t>nen van Bijlage 3</w:t>
      </w:r>
      <w:r w:rsidRPr="009E7CB6">
        <w:t xml:space="preserve"> en deze toe</w:t>
      </w:r>
      <w:r w:rsidR="007D3AC7">
        <w:t xml:space="preserve"> te voegen aan de Inschrijving.</w:t>
      </w:r>
    </w:p>
    <w:p w14:paraId="2AFB8847" w14:textId="77777777" w:rsidR="008D46C8" w:rsidRPr="009E7CB6" w:rsidRDefault="008D46C8" w:rsidP="00E56090">
      <w:pPr>
        <w:spacing w:after="240"/>
      </w:pPr>
      <w:r w:rsidRPr="009E7CB6">
        <w:t xml:space="preserve">In beide hierboven beschreven gevallen dient bij de Inschrijving </w:t>
      </w:r>
      <w:r w:rsidRPr="00E56090">
        <w:t>een organogram</w:t>
      </w:r>
      <w:r w:rsidRPr="009E7CB6">
        <w:t xml:space="preserve"> te worden gevoegd.</w:t>
      </w:r>
    </w:p>
    <w:p w14:paraId="4CCF22E1" w14:textId="25ED8A6F" w:rsidR="008D46C8" w:rsidRPr="009E7CB6" w:rsidRDefault="008D46C8" w:rsidP="00E56090">
      <w:pPr>
        <w:spacing w:after="240"/>
      </w:pPr>
      <w:r w:rsidRPr="009E7CB6">
        <w:t xml:space="preserve">Indien uw bedrijf geen onderdeel uitmaakt van een holding, hoeft u </w:t>
      </w:r>
      <w:r w:rsidR="003B42AF">
        <w:fldChar w:fldCharType="begin"/>
      </w:r>
      <w:r w:rsidR="003B42AF">
        <w:instrText xml:space="preserve"> REF _Ref26864903 \n \h </w:instrText>
      </w:r>
      <w:r w:rsidR="003B42AF">
        <w:fldChar w:fldCharType="separate"/>
      </w:r>
      <w:r w:rsidR="001C6E1F">
        <w:t>Bijlage 3</w:t>
      </w:r>
      <w:r w:rsidR="003B42AF">
        <w:fldChar w:fldCharType="end"/>
      </w:r>
      <w:r w:rsidRPr="009E7CB6">
        <w:t xml:space="preserve"> niet </w:t>
      </w:r>
      <w:r w:rsidR="007D3AC7">
        <w:t>in te vullen en toe te voegen.</w:t>
      </w:r>
    </w:p>
    <w:p w14:paraId="417A02CE" w14:textId="77777777" w:rsidR="008D46C8" w:rsidRPr="00E56090" w:rsidRDefault="008D46C8" w:rsidP="00E56090">
      <w:pPr>
        <w:pStyle w:val="Kop2"/>
        <w:spacing w:before="240" w:line="240" w:lineRule="auto"/>
        <w:ind w:left="567" w:hanging="567"/>
        <w:rPr>
          <w:color w:val="auto"/>
        </w:rPr>
      </w:pPr>
      <w:bookmarkStart w:id="240" w:name="_Toc462133651"/>
      <w:bookmarkStart w:id="241" w:name="_Toc462133955"/>
      <w:bookmarkStart w:id="242" w:name="_Toc500492638"/>
      <w:bookmarkStart w:id="243" w:name="_Ref26860566"/>
      <w:bookmarkStart w:id="244" w:name="_Toc26875552"/>
      <w:bookmarkStart w:id="245" w:name="_Toc24380695"/>
      <w:bookmarkStart w:id="246" w:name="_Toc30058153"/>
      <w:bookmarkStart w:id="247" w:name="_Toc30417680"/>
      <w:r w:rsidRPr="00E56090">
        <w:rPr>
          <w:color w:val="auto"/>
        </w:rPr>
        <w:t>Verificatie gegevens UEA</w:t>
      </w:r>
      <w:bookmarkEnd w:id="240"/>
      <w:bookmarkEnd w:id="241"/>
      <w:bookmarkEnd w:id="242"/>
      <w:bookmarkEnd w:id="243"/>
      <w:bookmarkEnd w:id="244"/>
      <w:bookmarkEnd w:id="245"/>
      <w:bookmarkEnd w:id="246"/>
      <w:bookmarkEnd w:id="247"/>
    </w:p>
    <w:p w14:paraId="722B022E" w14:textId="1C1BD11E" w:rsidR="008D46C8" w:rsidRPr="00D84A62" w:rsidRDefault="008D46C8" w:rsidP="00E56090">
      <w:pPr>
        <w:spacing w:after="240"/>
      </w:pPr>
      <w:r w:rsidRPr="00D84A62">
        <w:t xml:space="preserve">De </w:t>
      </w:r>
      <w:r w:rsidR="00895DEA">
        <w:t>Aanbestedende Dienst</w:t>
      </w:r>
      <w:r w:rsidRPr="00D84A62">
        <w:t xml:space="preserve"> kan in het kader van de artikelen 2.101 en 2.102 van de Aanbestedingswet 2012 in ieder geval aan de Inschrijver die voor gunning van de Opdracht in aanmerking komt aan de hand van het ingediende Uniform Europees Aanbestedingsdocument en de opgevraagde bewijsstukken de juistheid nagaan van de verstrekte gegevens en inlichtingen.</w:t>
      </w:r>
    </w:p>
    <w:p w14:paraId="76FF9459" w14:textId="2AE7EA17" w:rsidR="008D46C8" w:rsidRPr="00D84A62" w:rsidRDefault="008D46C8" w:rsidP="00E56090">
      <w:pPr>
        <w:spacing w:after="240"/>
      </w:pPr>
      <w:r w:rsidRPr="00D84A62">
        <w:lastRenderedPageBreak/>
        <w:t>Ter uitvoering van het integriteitsbeleid kan de Inschrijver, die voor gunning van de Opdracht in aanmerking komt, op zijn integriteit worden gescreend</w:t>
      </w:r>
      <w:r w:rsidR="00772612">
        <w:t xml:space="preserve"> – een zogenaamde Bibob-screening</w:t>
      </w:r>
      <w:r w:rsidRPr="00D84A62">
        <w:t>. De uitkomst van de screening kan ertoe leiden dat een Inschrijver wordt uitgesl</w:t>
      </w:r>
      <w:r>
        <w:t>oten op basis van de verplichte</w:t>
      </w:r>
      <w:r w:rsidRPr="00D84A62">
        <w:t xml:space="preserve"> en/of facultatieve uitsluitingsgronden of dat extra bewakingsmaatregelen in de</w:t>
      </w:r>
      <w:r w:rsidR="007D3AC7">
        <w:t xml:space="preserve"> </w:t>
      </w:r>
      <w:r w:rsidR="004A6B5D">
        <w:t>overeenkomst</w:t>
      </w:r>
      <w:r w:rsidR="007D3AC7">
        <w:t xml:space="preserve"> worden opgenomen.</w:t>
      </w:r>
    </w:p>
    <w:p w14:paraId="3A19FB5A" w14:textId="13AD2FF8" w:rsidR="007D3AC7" w:rsidRDefault="008D46C8" w:rsidP="00E56090">
      <w:pPr>
        <w:spacing w:after="240"/>
      </w:pPr>
      <w:r w:rsidRPr="00D84A62">
        <w:t>Door het indienen van een Inschrijving stemt de Inschrijver in met het uitvoeren van de screening en de eventuele extra bewakingsmaatregelen die hieruit volgen.</w:t>
      </w:r>
      <w:r w:rsidR="007D3AC7">
        <w:br w:type="page"/>
      </w:r>
    </w:p>
    <w:p w14:paraId="7B50F150" w14:textId="17C23F00" w:rsidR="00B06E54" w:rsidRPr="00E56090" w:rsidRDefault="002B1969" w:rsidP="00E56090">
      <w:pPr>
        <w:pStyle w:val="Kop1"/>
        <w:ind w:left="567" w:hanging="567"/>
        <w:rPr>
          <w:b/>
          <w:sz w:val="32"/>
        </w:rPr>
      </w:pPr>
      <w:bookmarkStart w:id="248" w:name="_Toc500492640"/>
      <w:bookmarkStart w:id="249" w:name="_Ref6239471"/>
      <w:bookmarkStart w:id="250" w:name="_Ref6239571"/>
      <w:bookmarkStart w:id="251" w:name="_Toc26875553"/>
      <w:bookmarkStart w:id="252" w:name="_Toc24380696"/>
      <w:bookmarkStart w:id="253" w:name="_Toc30058154"/>
      <w:bookmarkStart w:id="254" w:name="_Toc30417681"/>
      <w:bookmarkEnd w:id="185"/>
      <w:r w:rsidRPr="00E56090">
        <w:rPr>
          <w:b/>
          <w:sz w:val="32"/>
        </w:rPr>
        <w:lastRenderedPageBreak/>
        <w:t>B</w:t>
      </w:r>
      <w:r w:rsidR="00F647E3" w:rsidRPr="00E56090">
        <w:rPr>
          <w:b/>
          <w:sz w:val="32"/>
        </w:rPr>
        <w:t>eoordeling</w:t>
      </w:r>
      <w:r w:rsidRPr="00E56090">
        <w:rPr>
          <w:b/>
          <w:sz w:val="32"/>
        </w:rPr>
        <w:t xml:space="preserve"> </w:t>
      </w:r>
      <w:r w:rsidR="00F647E3" w:rsidRPr="00E56090">
        <w:rPr>
          <w:b/>
          <w:sz w:val="32"/>
        </w:rPr>
        <w:t>en gunningscriteria</w:t>
      </w:r>
      <w:bookmarkEnd w:id="248"/>
      <w:bookmarkEnd w:id="249"/>
      <w:bookmarkEnd w:id="250"/>
      <w:bookmarkEnd w:id="251"/>
      <w:bookmarkEnd w:id="252"/>
      <w:bookmarkEnd w:id="253"/>
      <w:bookmarkEnd w:id="254"/>
    </w:p>
    <w:p w14:paraId="450E82BE" w14:textId="2C9095F7" w:rsidR="00EC1110" w:rsidRPr="00E56090" w:rsidRDefault="00EC1110" w:rsidP="00E56090">
      <w:pPr>
        <w:pStyle w:val="Kop2"/>
        <w:spacing w:before="240" w:line="240" w:lineRule="auto"/>
        <w:ind w:left="567" w:hanging="567"/>
        <w:rPr>
          <w:color w:val="auto"/>
        </w:rPr>
      </w:pPr>
      <w:bookmarkStart w:id="255" w:name="_Toc523315860"/>
      <w:bookmarkStart w:id="256" w:name="_Toc523316142"/>
      <w:bookmarkStart w:id="257" w:name="_Toc523316212"/>
      <w:bookmarkStart w:id="258" w:name="_Toc523316798"/>
      <w:bookmarkStart w:id="259" w:name="_Toc526161147"/>
      <w:bookmarkStart w:id="260" w:name="_Toc26875554"/>
      <w:bookmarkStart w:id="261" w:name="_Toc24380697"/>
      <w:bookmarkStart w:id="262" w:name="_Toc30058155"/>
      <w:bookmarkStart w:id="263" w:name="_Toc30417682"/>
      <w:bookmarkEnd w:id="255"/>
      <w:bookmarkEnd w:id="256"/>
      <w:bookmarkEnd w:id="257"/>
      <w:bookmarkEnd w:id="258"/>
      <w:r w:rsidRPr="00E56090">
        <w:rPr>
          <w:color w:val="auto"/>
        </w:rPr>
        <w:t>Algemeen</w:t>
      </w:r>
      <w:bookmarkEnd w:id="259"/>
      <w:bookmarkEnd w:id="260"/>
      <w:bookmarkEnd w:id="261"/>
      <w:bookmarkEnd w:id="262"/>
      <w:bookmarkEnd w:id="263"/>
    </w:p>
    <w:p w14:paraId="58BA8572" w14:textId="61644F8F" w:rsidR="00EC1110" w:rsidRDefault="002E0455" w:rsidP="00E56090">
      <w:pPr>
        <w:spacing w:after="240"/>
      </w:pPr>
      <w:r>
        <w:t xml:space="preserve">De </w:t>
      </w:r>
      <w:r w:rsidR="00895DEA">
        <w:t>Aanbestedende Dienst</w:t>
      </w:r>
      <w:r w:rsidR="00EC1110">
        <w:t xml:space="preserve"> wenst met deze aanbesteding een optimale verhouding te krijgen tussen prijs en kwaliteit. Gunning zal plaatsvinden op basis van de beste prijs-kwaliteit verhouding (BKPV). De </w:t>
      </w:r>
      <w:r>
        <w:t>Inschrijver</w:t>
      </w:r>
      <w:r w:rsidR="00EC1110">
        <w:t xml:space="preserve">, die middels zijn </w:t>
      </w:r>
      <w:r>
        <w:t>I</w:t>
      </w:r>
      <w:r w:rsidR="00EC1110">
        <w:t xml:space="preserve">nschrijving het beste voldoet aan de gunningscriteria met een onderscheidend karakter en voldoet aan de gunningscriteria met een uitsluitend karakter, heeft de BPKV gedaan en komt in aanmerking voor gunning. De beoordelingscommissie beoordeelt de ontvangen </w:t>
      </w:r>
      <w:r>
        <w:t>Inschrijvingen</w:t>
      </w:r>
      <w:r w:rsidR="00EC1110">
        <w:t xml:space="preserve"> op de gunningscri</w:t>
      </w:r>
      <w:r w:rsidR="007D3AC7">
        <w:t>teria genoemd in dit hoofdstuk.</w:t>
      </w:r>
    </w:p>
    <w:p w14:paraId="7EF45C37" w14:textId="733F5549" w:rsidR="00EC1110" w:rsidRPr="00E56090" w:rsidRDefault="00EC1110" w:rsidP="00E56090">
      <w:pPr>
        <w:pStyle w:val="Kop2"/>
        <w:spacing w:before="240" w:line="240" w:lineRule="auto"/>
        <w:ind w:left="567" w:hanging="567"/>
        <w:rPr>
          <w:color w:val="auto"/>
        </w:rPr>
      </w:pPr>
      <w:bookmarkStart w:id="264" w:name="_Toc526161148"/>
      <w:bookmarkStart w:id="265" w:name="_Ref6239666"/>
      <w:bookmarkStart w:id="266" w:name="_Toc26875555"/>
      <w:bookmarkStart w:id="267" w:name="_Toc24380698"/>
      <w:bookmarkStart w:id="268" w:name="_Toc30058156"/>
      <w:bookmarkStart w:id="269" w:name="_Toc30417683"/>
      <w:bookmarkStart w:id="270" w:name="_Toc520323268"/>
      <w:bookmarkStart w:id="271" w:name="_Toc521406142"/>
      <w:r w:rsidRPr="00E56090">
        <w:rPr>
          <w:color w:val="auto"/>
        </w:rPr>
        <w:t>Beoordelingscommissie en werkwijze</w:t>
      </w:r>
      <w:bookmarkEnd w:id="264"/>
      <w:bookmarkEnd w:id="265"/>
      <w:bookmarkEnd w:id="266"/>
      <w:bookmarkEnd w:id="267"/>
      <w:bookmarkEnd w:id="268"/>
      <w:bookmarkEnd w:id="269"/>
      <w:r w:rsidRPr="00E56090">
        <w:rPr>
          <w:color w:val="auto"/>
        </w:rPr>
        <w:t xml:space="preserve"> </w:t>
      </w:r>
      <w:bookmarkEnd w:id="270"/>
      <w:bookmarkEnd w:id="271"/>
    </w:p>
    <w:p w14:paraId="7F829FD7" w14:textId="3C94485C" w:rsidR="00EC1110" w:rsidRDefault="00EC1110" w:rsidP="00E56090">
      <w:pPr>
        <w:spacing w:after="240"/>
      </w:pPr>
      <w:r>
        <w:t>De beoordelingscommissie bestaat uit medewerkers van de afdeling</w:t>
      </w:r>
      <w:r w:rsidR="007E34A5">
        <w:t>en</w:t>
      </w:r>
      <w:r>
        <w:t xml:space="preserve"> </w:t>
      </w:r>
      <w:r w:rsidR="00C2586A">
        <w:t>Beheer Openbare Ruimte en Gebouwen</w:t>
      </w:r>
      <w:r>
        <w:t xml:space="preserve">. De beoordeling vindt plaats onder leiding van een inkoopadviseur, die handelt namens de </w:t>
      </w:r>
      <w:r w:rsidR="00050C9C">
        <w:t>Opdrachtgever</w:t>
      </w:r>
      <w:r>
        <w:t xml:space="preserve"> maar niet inhoudelijk mee beoordeelt.</w:t>
      </w:r>
    </w:p>
    <w:p w14:paraId="5D2FA9CF" w14:textId="1EC58B85" w:rsidR="00EC1110" w:rsidRDefault="00EC1110" w:rsidP="00E56090">
      <w:pPr>
        <w:spacing w:after="240"/>
      </w:pPr>
      <w:r w:rsidRPr="00D742A0">
        <w:t xml:space="preserve">Om tot een onafhankelijk oordeel te komen over kwaliteit, vindt de kwaliteitsbeoordeling afzonderlijk van de beoordeling van de prijs plaats. </w:t>
      </w:r>
    </w:p>
    <w:p w14:paraId="70B8C93D" w14:textId="11301C4E" w:rsidR="00EC1110" w:rsidRPr="009E7CB6" w:rsidRDefault="00EC1110" w:rsidP="007D3AC7">
      <w:r w:rsidRPr="009E7CB6">
        <w:t xml:space="preserve">De kwalitatieve beoordeling van de </w:t>
      </w:r>
      <w:r w:rsidR="006B5C79">
        <w:t>Inschrijving</w:t>
      </w:r>
      <w:r w:rsidRPr="009E7CB6">
        <w:t xml:space="preserve">en </w:t>
      </w:r>
      <w:r w:rsidR="00581812" w:rsidRPr="009E7CB6">
        <w:t xml:space="preserve">(K3) </w:t>
      </w:r>
      <w:r w:rsidRPr="009E7CB6">
        <w:t>vindt plaats op onderstaande wijze:</w:t>
      </w:r>
    </w:p>
    <w:p w14:paraId="5C76C8C5" w14:textId="5AEA892A" w:rsidR="00AF05A7" w:rsidRPr="00EC1110" w:rsidRDefault="007E34A5" w:rsidP="00AF05A7">
      <w:pPr>
        <w:numPr>
          <w:ilvl w:val="0"/>
          <w:numId w:val="7"/>
        </w:numPr>
        <w:spacing w:line="240" w:lineRule="auto"/>
        <w:ind w:left="567" w:hanging="567"/>
      </w:pPr>
      <w:r w:rsidRPr="000D137A">
        <w:t xml:space="preserve">Stap 1: </w:t>
      </w:r>
      <w:r w:rsidR="00AF05A7">
        <w:t xml:space="preserve">van </w:t>
      </w:r>
      <w:r w:rsidRPr="00C7264E">
        <w:t>d</w:t>
      </w:r>
      <w:r w:rsidRPr="007C4F28">
        <w:t xml:space="preserve">e </w:t>
      </w:r>
      <w:r w:rsidR="006B5C79">
        <w:t>Inschrijving</w:t>
      </w:r>
      <w:r w:rsidR="00AF05A7">
        <w:t xml:space="preserve"> wordt getoetst of deze voldoet aan de gunningcriteria met een uitsluitend karakter.</w:t>
      </w:r>
    </w:p>
    <w:p w14:paraId="2CFC1540" w14:textId="3B6B895E" w:rsidR="007E34A5" w:rsidRPr="0086537A" w:rsidRDefault="00D62EE6" w:rsidP="00734728">
      <w:pPr>
        <w:numPr>
          <w:ilvl w:val="0"/>
          <w:numId w:val="7"/>
        </w:numPr>
        <w:spacing w:line="240" w:lineRule="auto"/>
        <w:ind w:left="567" w:hanging="567"/>
      </w:pPr>
      <w:r>
        <w:t xml:space="preserve">Stap 2: </w:t>
      </w:r>
      <w:r w:rsidR="004D09FA">
        <w:t xml:space="preserve">Alle </w:t>
      </w:r>
      <w:r w:rsidR="007E34A5" w:rsidRPr="007C4F28">
        <w:t xml:space="preserve">leden van </w:t>
      </w:r>
      <w:r w:rsidR="004D09FA">
        <w:t>het beoordelingsteam beoordelen</w:t>
      </w:r>
      <w:r w:rsidR="007E34A5" w:rsidRPr="007C4F28">
        <w:t xml:space="preserve"> individueel </w:t>
      </w:r>
      <w:r w:rsidR="004D09FA">
        <w:t xml:space="preserve">het implementatie- en dienstverleningsplan en kennen per implementatie- en dienstverleningsplan een waardering conform </w:t>
      </w:r>
      <w:r w:rsidR="007E34A5" w:rsidRPr="007C4F28">
        <w:t>de</w:t>
      </w:r>
      <w:r w:rsidR="007E34A5">
        <w:t xml:space="preserve"> </w:t>
      </w:r>
      <w:r w:rsidR="004D09FA">
        <w:t>onderstaande tabel toe</w:t>
      </w:r>
      <w:r w:rsidR="007E34A5" w:rsidRPr="0086537A">
        <w:t>.</w:t>
      </w:r>
    </w:p>
    <w:p w14:paraId="3FE252FE" w14:textId="27F7CEA8" w:rsidR="00884763" w:rsidRDefault="00D62EE6" w:rsidP="00884763">
      <w:pPr>
        <w:numPr>
          <w:ilvl w:val="0"/>
          <w:numId w:val="7"/>
        </w:numPr>
        <w:spacing w:line="240" w:lineRule="auto"/>
        <w:ind w:left="567" w:hanging="567"/>
      </w:pPr>
      <w:r>
        <w:t xml:space="preserve">Stap 3: </w:t>
      </w:r>
      <w:r w:rsidR="004D09FA">
        <w:t>Na de individuele beoordeling vindt een plenaire bijeenkomst van het beoordelingsteam plaats, waar de individuele beoordelingsresultaten per implementatie- en dienstverleningsplan worden besproken. Per implementatie- en dienstverleningsplan bespreken de betrokken beoordelaars hun individuele beoordelingen en motiveren zij waarom zij tot een bepaalde waardering zijn gekomen. Hierna wordt door alle beoordelaars in één waardering vastgesteld (</w:t>
      </w:r>
      <w:r w:rsidR="00F5786E">
        <w:t xml:space="preserve">een </w:t>
      </w:r>
      <w:r w:rsidR="004D09FA">
        <w:t xml:space="preserve">gemiddelde waardering). Indien nodig worden tijdens de plenaire behandeling de waarderingen bijgesteld. De definitieve beoordelingsresultaten worden derhalve tijdens de plenaire bijeenkomst definitief door het voltallige beoordelingsteam vastgesteld. </w:t>
      </w:r>
    </w:p>
    <w:p w14:paraId="5EC8F699" w14:textId="26558B95" w:rsidR="004D09FA" w:rsidRDefault="00884763" w:rsidP="00884763">
      <w:pPr>
        <w:numPr>
          <w:ilvl w:val="0"/>
          <w:numId w:val="7"/>
        </w:numPr>
        <w:spacing w:line="240" w:lineRule="auto"/>
        <w:ind w:left="567" w:hanging="567"/>
      </w:pPr>
      <w:r>
        <w:t xml:space="preserve">Stap </w:t>
      </w:r>
      <w:r w:rsidR="00C2586A">
        <w:t>4</w:t>
      </w:r>
      <w:r>
        <w:t xml:space="preserve">: </w:t>
      </w:r>
      <w:r w:rsidR="004D09FA">
        <w:t xml:space="preserve">Nadat de definitieve waardering per implementatie- en dienstverleningsplan is vastgesteld, wordt per implementatie- en dienstverleningsplan aan de </w:t>
      </w:r>
      <w:r w:rsidR="006B5C79">
        <w:t>Inschrijving</w:t>
      </w:r>
      <w:r w:rsidR="004D09FA">
        <w:t xml:space="preserve"> het bijbehorende aantal punten toegekend via de onderstaande tabel en de navolgende formule:</w:t>
      </w:r>
    </w:p>
    <w:p w14:paraId="5EA93202" w14:textId="77777777" w:rsidR="004D09FA" w:rsidRDefault="004D09FA" w:rsidP="004D09FA">
      <w:pPr>
        <w:suppressAutoHyphens/>
      </w:pPr>
    </w:p>
    <w:p w14:paraId="1BF05C2F" w14:textId="77777777" w:rsidR="004D09FA" w:rsidRPr="003B1216" w:rsidRDefault="004D09FA" w:rsidP="004D09FA">
      <w:pPr>
        <w:suppressAutoHyphens/>
        <w:spacing w:line="240" w:lineRule="auto"/>
        <w:rPr>
          <w:b/>
        </w:rPr>
      </w:pPr>
      <w:r w:rsidRPr="00C27EEA">
        <w:rPr>
          <w:b/>
        </w:rPr>
        <w:t xml:space="preserve"> </w:t>
      </w:r>
      <w:r w:rsidRPr="003B1216">
        <w:rPr>
          <w:b/>
        </w:rPr>
        <w:t xml:space="preserve">Puntenscore = </w:t>
      </w:r>
      <w:r>
        <w:rPr>
          <w:b/>
        </w:rPr>
        <w:t xml:space="preserve">maximum puntenscore * behaald percentage  </w:t>
      </w:r>
    </w:p>
    <w:p w14:paraId="64F53E3B" w14:textId="738B27E0" w:rsidR="007E34A5" w:rsidRPr="00E56090" w:rsidRDefault="007E34A5" w:rsidP="007E34A5">
      <w:pPr>
        <w:pStyle w:val="Bijschrift"/>
        <w:keepNext/>
        <w:spacing w:before="240"/>
        <w:rPr>
          <w:rFonts w:ascii="Corbel" w:hAnsi="Corbel"/>
          <w:sz w:val="16"/>
        </w:rPr>
      </w:pPr>
      <w:r w:rsidRPr="00E56090">
        <w:rPr>
          <w:rFonts w:ascii="Corbel" w:hAnsi="Corbel"/>
          <w:sz w:val="16"/>
        </w:rPr>
        <w:t xml:space="preserve">Tabel </w:t>
      </w:r>
      <w:r w:rsidRPr="00E56090">
        <w:rPr>
          <w:rFonts w:ascii="Corbel" w:hAnsi="Corbel"/>
          <w:sz w:val="16"/>
        </w:rPr>
        <w:fldChar w:fldCharType="begin"/>
      </w:r>
      <w:r w:rsidRPr="007D3AC7">
        <w:rPr>
          <w:rFonts w:ascii="Corbel" w:hAnsi="Corbel"/>
          <w:sz w:val="16"/>
          <w:szCs w:val="19"/>
        </w:rPr>
        <w:instrText xml:space="preserve"> SEQ Tabel \* ARABIC </w:instrText>
      </w:r>
      <w:r w:rsidRPr="00E56090">
        <w:rPr>
          <w:rFonts w:ascii="Corbel" w:hAnsi="Corbel"/>
          <w:sz w:val="16"/>
        </w:rPr>
        <w:fldChar w:fldCharType="separate"/>
      </w:r>
      <w:r w:rsidR="00BB362E">
        <w:rPr>
          <w:rFonts w:ascii="Corbel" w:hAnsi="Corbel"/>
          <w:noProof/>
          <w:sz w:val="16"/>
          <w:szCs w:val="19"/>
        </w:rPr>
        <w:t>4</w:t>
      </w:r>
      <w:r w:rsidRPr="00E56090">
        <w:rPr>
          <w:rFonts w:ascii="Corbel" w:hAnsi="Corbel"/>
          <w:sz w:val="16"/>
        </w:rPr>
        <w:fldChar w:fldCharType="end"/>
      </w:r>
      <w:r w:rsidRPr="00E56090">
        <w:rPr>
          <w:rFonts w:ascii="Corbel" w:hAnsi="Corbel"/>
          <w:sz w:val="16"/>
        </w:rPr>
        <w:t>: Score tabel kwalitatieve gunningscriteria</w:t>
      </w:r>
      <w:r w:rsidR="00145955" w:rsidRPr="00E56090">
        <w:rPr>
          <w:rFonts w:ascii="Corbel" w:hAnsi="Corbel"/>
          <w:sz w:val="16"/>
        </w:rPr>
        <w:t xml:space="preserve"> K1, K2 en K3</w:t>
      </w:r>
    </w:p>
    <w:tbl>
      <w:tblPr>
        <w:tblStyle w:val="stlTabel"/>
        <w:tblW w:w="8868" w:type="dxa"/>
        <w:tblLook w:val="04A0" w:firstRow="1" w:lastRow="0" w:firstColumn="1" w:lastColumn="0" w:noHBand="0" w:noVBand="1"/>
      </w:tblPr>
      <w:tblGrid>
        <w:gridCol w:w="1501"/>
        <w:gridCol w:w="2264"/>
        <w:gridCol w:w="5103"/>
      </w:tblGrid>
      <w:tr w:rsidR="004D09FA" w:rsidRPr="00C2586A" w14:paraId="1F7989BE" w14:textId="77777777" w:rsidTr="00C2586A">
        <w:trPr>
          <w:cnfStyle w:val="100000000000" w:firstRow="1" w:lastRow="0" w:firstColumn="0" w:lastColumn="0" w:oddVBand="0" w:evenVBand="0" w:oddHBand="0" w:evenHBand="0" w:firstRowFirstColumn="0" w:firstRowLastColumn="0" w:lastRowFirstColumn="0" w:lastRowLastColumn="0"/>
          <w:tblHeader/>
        </w:trPr>
        <w:tc>
          <w:tcPr>
            <w:tcW w:w="1501" w:type="dxa"/>
            <w:hideMark/>
          </w:tcPr>
          <w:p w14:paraId="66CFF8C6" w14:textId="77777777" w:rsidR="004D09FA" w:rsidRPr="00C2586A" w:rsidRDefault="004D09FA" w:rsidP="00324456">
            <w:pPr>
              <w:suppressAutoHyphens/>
              <w:spacing w:line="250" w:lineRule="atLeast"/>
              <w:jc w:val="both"/>
              <w:rPr>
                <w:rFonts w:cs="Arial"/>
                <w:bCs/>
              </w:rPr>
            </w:pPr>
            <w:r w:rsidRPr="00C2586A">
              <w:rPr>
                <w:rFonts w:cs="Arial"/>
                <w:bCs/>
              </w:rPr>
              <w:t>Waardering</w:t>
            </w:r>
          </w:p>
        </w:tc>
        <w:tc>
          <w:tcPr>
            <w:tcW w:w="2264" w:type="dxa"/>
            <w:hideMark/>
          </w:tcPr>
          <w:p w14:paraId="5387A5DC" w14:textId="77777777" w:rsidR="004D09FA" w:rsidRPr="00C2586A" w:rsidRDefault="004D09FA" w:rsidP="00324456">
            <w:pPr>
              <w:suppressAutoHyphens/>
              <w:spacing w:line="250" w:lineRule="atLeast"/>
              <w:rPr>
                <w:rFonts w:cs="Arial"/>
                <w:bCs/>
              </w:rPr>
            </w:pPr>
            <w:r w:rsidRPr="00C2586A">
              <w:rPr>
                <w:rFonts w:cs="Arial"/>
                <w:bCs/>
              </w:rPr>
              <w:t>Percentage van maximaal te behalen punten</w:t>
            </w:r>
          </w:p>
        </w:tc>
        <w:tc>
          <w:tcPr>
            <w:tcW w:w="5103" w:type="dxa"/>
            <w:hideMark/>
          </w:tcPr>
          <w:p w14:paraId="15F2D246" w14:textId="77777777" w:rsidR="004D09FA" w:rsidRPr="00C2586A" w:rsidRDefault="004D09FA" w:rsidP="00324456">
            <w:pPr>
              <w:suppressAutoHyphens/>
              <w:spacing w:line="250" w:lineRule="atLeast"/>
              <w:ind w:left="-79"/>
              <w:jc w:val="both"/>
              <w:rPr>
                <w:rFonts w:cs="Arial"/>
                <w:bCs/>
              </w:rPr>
            </w:pPr>
            <w:r w:rsidRPr="00C2586A">
              <w:rPr>
                <w:rFonts w:cs="Arial"/>
                <w:bCs/>
              </w:rPr>
              <w:t xml:space="preserve"> Toelichting</w:t>
            </w:r>
          </w:p>
        </w:tc>
      </w:tr>
      <w:tr w:rsidR="00E56090" w:rsidRPr="00145955" w14:paraId="635C0670" w14:textId="77777777" w:rsidTr="00E56090">
        <w:tc>
          <w:tcPr>
            <w:tcW w:w="1501" w:type="dxa"/>
            <w:hideMark/>
          </w:tcPr>
          <w:p w14:paraId="1AECEAFB" w14:textId="77777777" w:rsidR="00E56090" w:rsidRPr="004D09FA" w:rsidRDefault="00E56090" w:rsidP="00324456">
            <w:pPr>
              <w:suppressAutoHyphens/>
              <w:spacing w:line="250" w:lineRule="atLeast"/>
              <w:rPr>
                <w:rFonts w:cs="Arial"/>
                <w:b/>
                <w:bCs/>
              </w:rPr>
            </w:pPr>
            <w:r w:rsidRPr="004D09FA">
              <w:rPr>
                <w:rFonts w:cs="Arial"/>
                <w:b/>
                <w:bCs/>
              </w:rPr>
              <w:t>Uitstekend</w:t>
            </w:r>
          </w:p>
        </w:tc>
        <w:tc>
          <w:tcPr>
            <w:tcW w:w="2264" w:type="dxa"/>
            <w:hideMark/>
          </w:tcPr>
          <w:p w14:paraId="0DFF6E29" w14:textId="77777777" w:rsidR="00E56090" w:rsidRPr="004D09FA" w:rsidRDefault="00E56090" w:rsidP="00324456">
            <w:pPr>
              <w:suppressAutoHyphens/>
              <w:spacing w:line="250" w:lineRule="atLeast"/>
              <w:rPr>
                <w:rFonts w:cs="Arial"/>
              </w:rPr>
            </w:pPr>
            <w:r w:rsidRPr="004D09FA">
              <w:rPr>
                <w:rFonts w:cs="Arial"/>
              </w:rPr>
              <w:t>100% van het maximaal te behalen punten</w:t>
            </w:r>
          </w:p>
        </w:tc>
        <w:tc>
          <w:tcPr>
            <w:tcW w:w="5103" w:type="dxa"/>
            <w:hideMark/>
          </w:tcPr>
          <w:p w14:paraId="1B31DF9B" w14:textId="77777777" w:rsidR="00E56090" w:rsidRPr="00CA2268" w:rsidRDefault="00E56090" w:rsidP="00E56090">
            <w:pPr>
              <w:suppressAutoHyphens/>
            </w:pPr>
            <w:r w:rsidRPr="004D09FA">
              <w:t>De uitwerking van de aspecten sluit in onderlinge samenhang uitstekend aan bij de gevraagde dienstverlening en vraagstelling en levert meerwaarde.</w:t>
            </w:r>
          </w:p>
        </w:tc>
      </w:tr>
      <w:tr w:rsidR="00E56090" w:rsidRPr="00145955" w14:paraId="4240537F" w14:textId="77777777" w:rsidTr="00E56090">
        <w:tc>
          <w:tcPr>
            <w:tcW w:w="1501" w:type="dxa"/>
            <w:hideMark/>
          </w:tcPr>
          <w:p w14:paraId="69C042C2" w14:textId="77777777" w:rsidR="00E56090" w:rsidRPr="004D09FA" w:rsidRDefault="00E56090" w:rsidP="00324456">
            <w:pPr>
              <w:suppressAutoHyphens/>
              <w:spacing w:line="250" w:lineRule="atLeast"/>
              <w:rPr>
                <w:rFonts w:cs="Arial"/>
                <w:b/>
                <w:bCs/>
              </w:rPr>
            </w:pPr>
            <w:r w:rsidRPr="004D09FA">
              <w:rPr>
                <w:rFonts w:cs="Arial"/>
                <w:b/>
                <w:bCs/>
              </w:rPr>
              <w:t>Goed</w:t>
            </w:r>
          </w:p>
        </w:tc>
        <w:tc>
          <w:tcPr>
            <w:tcW w:w="2264" w:type="dxa"/>
            <w:hideMark/>
          </w:tcPr>
          <w:p w14:paraId="0FCDF561" w14:textId="77777777" w:rsidR="00E56090" w:rsidRPr="004D09FA" w:rsidRDefault="00E56090" w:rsidP="00324456">
            <w:pPr>
              <w:suppressAutoHyphens/>
              <w:spacing w:line="250" w:lineRule="atLeast"/>
              <w:rPr>
                <w:rFonts w:cs="Arial"/>
              </w:rPr>
            </w:pPr>
            <w:r w:rsidRPr="004D09FA">
              <w:rPr>
                <w:rFonts w:cs="Arial"/>
              </w:rPr>
              <w:t>80% van het maximaal te behalen punten</w:t>
            </w:r>
          </w:p>
        </w:tc>
        <w:tc>
          <w:tcPr>
            <w:tcW w:w="5103" w:type="dxa"/>
            <w:hideMark/>
          </w:tcPr>
          <w:p w14:paraId="6B4B491A" w14:textId="77777777" w:rsidR="00E56090" w:rsidRPr="00CA2268" w:rsidRDefault="00E56090" w:rsidP="00E56090">
            <w:pPr>
              <w:suppressAutoHyphens/>
            </w:pPr>
            <w:r w:rsidRPr="004D09FA">
              <w:t>De uitwerking van de aspecten sluit in onderlinge samenhang goed aan bij de gevraagde dienstverlening en de vraagstelling.</w:t>
            </w:r>
          </w:p>
        </w:tc>
      </w:tr>
      <w:tr w:rsidR="00E56090" w:rsidRPr="00145955" w14:paraId="5CD3FEE1" w14:textId="77777777" w:rsidTr="00E56090">
        <w:tc>
          <w:tcPr>
            <w:tcW w:w="1501" w:type="dxa"/>
            <w:hideMark/>
          </w:tcPr>
          <w:p w14:paraId="4A179EEB" w14:textId="77777777" w:rsidR="00E56090" w:rsidRPr="004D09FA" w:rsidRDefault="00E56090" w:rsidP="00324456">
            <w:pPr>
              <w:suppressAutoHyphens/>
              <w:spacing w:line="250" w:lineRule="atLeast"/>
              <w:rPr>
                <w:rFonts w:cs="Arial"/>
                <w:b/>
                <w:bCs/>
              </w:rPr>
            </w:pPr>
            <w:r w:rsidRPr="004D09FA">
              <w:rPr>
                <w:rFonts w:cs="Arial"/>
                <w:b/>
                <w:bCs/>
              </w:rPr>
              <w:t>Voldoende</w:t>
            </w:r>
          </w:p>
        </w:tc>
        <w:tc>
          <w:tcPr>
            <w:tcW w:w="2264" w:type="dxa"/>
            <w:hideMark/>
          </w:tcPr>
          <w:p w14:paraId="073882C1" w14:textId="77777777" w:rsidR="00E56090" w:rsidRPr="004D09FA" w:rsidRDefault="00E56090" w:rsidP="00324456">
            <w:pPr>
              <w:suppressAutoHyphens/>
              <w:spacing w:line="250" w:lineRule="atLeast"/>
              <w:rPr>
                <w:rFonts w:cs="Arial"/>
              </w:rPr>
            </w:pPr>
            <w:r w:rsidRPr="004D09FA">
              <w:rPr>
                <w:rFonts w:cs="Arial"/>
              </w:rPr>
              <w:t>60% van het maximaal te behalen punten</w:t>
            </w:r>
          </w:p>
        </w:tc>
        <w:tc>
          <w:tcPr>
            <w:tcW w:w="5103" w:type="dxa"/>
            <w:hideMark/>
          </w:tcPr>
          <w:p w14:paraId="1DFCD060" w14:textId="77777777" w:rsidR="00E56090" w:rsidRPr="004D09FA" w:rsidRDefault="00E56090" w:rsidP="00324456">
            <w:pPr>
              <w:suppressAutoHyphens/>
            </w:pPr>
            <w:r w:rsidRPr="004D09FA">
              <w:t>De uitwerking van de aspecten sluit in onderlinge samenhang voldoende aan bij de gevraagde dienstverlening en de vraagstelling.</w:t>
            </w:r>
          </w:p>
          <w:p w14:paraId="06D2B770" w14:textId="77777777" w:rsidR="00E56090" w:rsidRPr="00CA2268" w:rsidRDefault="00E56090" w:rsidP="00E56090">
            <w:pPr>
              <w:suppressAutoHyphens/>
              <w:autoSpaceDE w:val="0"/>
              <w:autoSpaceDN w:val="0"/>
            </w:pPr>
            <w:r w:rsidRPr="004D09FA">
              <w:rPr>
                <w:rFonts w:cs="Arial"/>
                <w:color w:val="000000"/>
              </w:rPr>
              <w:t xml:space="preserve">Er ontbreekt echter informatie over significante punten. De wijze van invulling is niet volledig overtuigend en laat </w:t>
            </w:r>
            <w:r w:rsidRPr="004D09FA">
              <w:rPr>
                <w:rFonts w:cs="Arial"/>
                <w:color w:val="000000"/>
              </w:rPr>
              <w:lastRenderedPageBreak/>
              <w:t>openingen over.</w:t>
            </w:r>
          </w:p>
        </w:tc>
      </w:tr>
      <w:tr w:rsidR="00E56090" w:rsidRPr="00145955" w14:paraId="2219617E" w14:textId="77777777" w:rsidTr="00E56090">
        <w:tc>
          <w:tcPr>
            <w:tcW w:w="1501" w:type="dxa"/>
            <w:hideMark/>
          </w:tcPr>
          <w:p w14:paraId="4BEC21A2" w14:textId="77777777" w:rsidR="00E56090" w:rsidRPr="004D09FA" w:rsidRDefault="00E56090" w:rsidP="00324456">
            <w:pPr>
              <w:suppressAutoHyphens/>
              <w:spacing w:line="250" w:lineRule="atLeast"/>
              <w:rPr>
                <w:rFonts w:cs="Arial"/>
                <w:b/>
                <w:bCs/>
              </w:rPr>
            </w:pPr>
            <w:r w:rsidRPr="004D09FA">
              <w:rPr>
                <w:rFonts w:cs="Arial"/>
                <w:b/>
                <w:bCs/>
              </w:rPr>
              <w:lastRenderedPageBreak/>
              <w:t>Matig</w:t>
            </w:r>
          </w:p>
        </w:tc>
        <w:tc>
          <w:tcPr>
            <w:tcW w:w="2264" w:type="dxa"/>
            <w:hideMark/>
          </w:tcPr>
          <w:p w14:paraId="3CD31A18" w14:textId="77777777" w:rsidR="00E56090" w:rsidRPr="004D09FA" w:rsidRDefault="00E56090" w:rsidP="00324456">
            <w:pPr>
              <w:suppressAutoHyphens/>
              <w:spacing w:line="250" w:lineRule="atLeast"/>
              <w:rPr>
                <w:rFonts w:cs="Arial"/>
              </w:rPr>
            </w:pPr>
            <w:r>
              <w:rPr>
                <w:rFonts w:cs="Arial"/>
              </w:rPr>
              <w:t>3</w:t>
            </w:r>
            <w:r w:rsidRPr="004D09FA">
              <w:rPr>
                <w:rFonts w:cs="Arial"/>
              </w:rPr>
              <w:t>0% van het maximaal te behalen punten</w:t>
            </w:r>
          </w:p>
        </w:tc>
        <w:tc>
          <w:tcPr>
            <w:tcW w:w="5103" w:type="dxa"/>
            <w:hideMark/>
          </w:tcPr>
          <w:p w14:paraId="099CE72F" w14:textId="77777777" w:rsidR="00E56090" w:rsidRPr="004D09FA" w:rsidRDefault="00E56090" w:rsidP="00324456">
            <w:pPr>
              <w:suppressAutoHyphens/>
            </w:pPr>
            <w:r w:rsidRPr="004D09FA">
              <w:t>De uitwerking van de aspecten sluit in onderlinge samenhang matig aan bij de gevraagde dienstverlening en de vraagstelling.</w:t>
            </w:r>
          </w:p>
          <w:p w14:paraId="635DAF18" w14:textId="77777777" w:rsidR="00E56090" w:rsidRPr="004D09FA" w:rsidRDefault="00E56090" w:rsidP="00324456">
            <w:pPr>
              <w:suppressAutoHyphens/>
              <w:spacing w:line="250" w:lineRule="atLeast"/>
              <w:rPr>
                <w:rFonts w:cs="Arial"/>
              </w:rPr>
            </w:pPr>
            <w:r w:rsidRPr="004D09FA">
              <w:rPr>
                <w:rFonts w:cs="Arial"/>
                <w:color w:val="000000"/>
              </w:rPr>
              <w:t>De gegeven informatie voldoet beperkt aan</w:t>
            </w:r>
          </w:p>
          <w:p w14:paraId="1C130E54" w14:textId="77777777" w:rsidR="00E56090" w:rsidRPr="00E56090" w:rsidRDefault="00E56090" w:rsidP="00E56090">
            <w:pPr>
              <w:suppressAutoHyphens/>
              <w:autoSpaceDE w:val="0"/>
              <w:autoSpaceDN w:val="0"/>
              <w:rPr>
                <w:color w:val="000000"/>
              </w:rPr>
            </w:pPr>
            <w:r w:rsidRPr="004D09FA">
              <w:rPr>
                <w:rFonts w:cs="Arial"/>
                <w:color w:val="000000"/>
              </w:rPr>
              <w:t xml:space="preserve">de verwachtingen van Gooise Meren. De beantwoording geeft onvolledige informatie. </w:t>
            </w:r>
          </w:p>
        </w:tc>
      </w:tr>
      <w:tr w:rsidR="00E56090" w:rsidRPr="00145955" w14:paraId="3593CB29" w14:textId="77777777" w:rsidTr="00E56090">
        <w:tc>
          <w:tcPr>
            <w:tcW w:w="1501" w:type="dxa"/>
            <w:hideMark/>
          </w:tcPr>
          <w:p w14:paraId="54C8DEBD" w14:textId="77777777" w:rsidR="00E56090" w:rsidRPr="004D09FA" w:rsidRDefault="00E56090" w:rsidP="00324456">
            <w:pPr>
              <w:suppressAutoHyphens/>
              <w:spacing w:line="250" w:lineRule="atLeast"/>
              <w:rPr>
                <w:rFonts w:cs="Arial"/>
                <w:b/>
                <w:bCs/>
              </w:rPr>
            </w:pPr>
            <w:r w:rsidRPr="004D09FA">
              <w:rPr>
                <w:rFonts w:cs="Arial"/>
                <w:b/>
                <w:bCs/>
              </w:rPr>
              <w:t xml:space="preserve">Onvoldoende </w:t>
            </w:r>
          </w:p>
        </w:tc>
        <w:tc>
          <w:tcPr>
            <w:tcW w:w="2264" w:type="dxa"/>
            <w:hideMark/>
          </w:tcPr>
          <w:p w14:paraId="3915D98B" w14:textId="77777777" w:rsidR="00E56090" w:rsidRPr="004D09FA" w:rsidRDefault="00E56090" w:rsidP="00324456">
            <w:pPr>
              <w:suppressAutoHyphens/>
              <w:autoSpaceDE w:val="0"/>
              <w:autoSpaceDN w:val="0"/>
              <w:rPr>
                <w:rFonts w:cs="Arial"/>
                <w:color w:val="000000"/>
              </w:rPr>
            </w:pPr>
            <w:r>
              <w:rPr>
                <w:rFonts w:cs="Arial"/>
                <w:color w:val="000000"/>
              </w:rPr>
              <w:t>1</w:t>
            </w:r>
            <w:r w:rsidRPr="004D09FA">
              <w:rPr>
                <w:rFonts w:cs="Arial"/>
                <w:color w:val="000000"/>
              </w:rPr>
              <w:t>0% van het maximaal te behalen punten</w:t>
            </w:r>
          </w:p>
        </w:tc>
        <w:tc>
          <w:tcPr>
            <w:tcW w:w="5103" w:type="dxa"/>
            <w:hideMark/>
          </w:tcPr>
          <w:p w14:paraId="16477E05" w14:textId="77777777" w:rsidR="00E56090" w:rsidRPr="004D09FA" w:rsidRDefault="00E56090" w:rsidP="00324456">
            <w:pPr>
              <w:suppressAutoHyphens/>
            </w:pPr>
            <w:r w:rsidRPr="004D09FA">
              <w:t xml:space="preserve">De uitwerking van de aspecten </w:t>
            </w:r>
            <w:r w:rsidRPr="00CA2268">
              <w:t xml:space="preserve">sluit </w:t>
            </w:r>
            <w:r w:rsidRPr="004D09FA">
              <w:t>in onderlinge samenhang</w:t>
            </w:r>
            <w:r w:rsidRPr="001D45DF">
              <w:t xml:space="preserve"> </w:t>
            </w:r>
            <w:r w:rsidRPr="00CA2268">
              <w:t xml:space="preserve">onvoldoende aan bij </w:t>
            </w:r>
            <w:r w:rsidRPr="004D09FA">
              <w:t>de</w:t>
            </w:r>
            <w:r w:rsidRPr="001D45DF">
              <w:t xml:space="preserve"> gevraagde </w:t>
            </w:r>
            <w:r w:rsidRPr="004D09FA">
              <w:t xml:space="preserve">dienstverlening </w:t>
            </w:r>
            <w:r w:rsidRPr="001D45DF">
              <w:t>en</w:t>
            </w:r>
            <w:r w:rsidRPr="004D09FA">
              <w:t xml:space="preserve"> de vraagstelling.</w:t>
            </w:r>
          </w:p>
          <w:p w14:paraId="4FBA3518" w14:textId="77777777" w:rsidR="00E56090" w:rsidRPr="00E56090" w:rsidRDefault="00E56090" w:rsidP="00E56090">
            <w:pPr>
              <w:suppressAutoHyphens/>
              <w:autoSpaceDE w:val="0"/>
              <w:autoSpaceDN w:val="0"/>
              <w:rPr>
                <w:color w:val="000000"/>
              </w:rPr>
            </w:pPr>
            <w:r w:rsidRPr="004D09FA">
              <w:rPr>
                <w:rFonts w:cs="Arial"/>
                <w:color w:val="000000"/>
              </w:rPr>
              <w:t xml:space="preserve">De Inschrijving geeft geen </w:t>
            </w:r>
            <w:r w:rsidRPr="00C2586A">
              <w:rPr>
                <w:color w:val="000000"/>
              </w:rPr>
              <w:t xml:space="preserve">of </w:t>
            </w:r>
            <w:r w:rsidRPr="004D09FA">
              <w:rPr>
                <w:rFonts w:cs="Arial"/>
                <w:color w:val="000000"/>
              </w:rPr>
              <w:t>irrelevante informatie</w:t>
            </w:r>
            <w:r w:rsidRPr="00E56090">
              <w:rPr>
                <w:color w:val="000000"/>
              </w:rPr>
              <w:t xml:space="preserve"> en </w:t>
            </w:r>
            <w:r w:rsidRPr="004D09FA">
              <w:rPr>
                <w:rFonts w:cs="Arial"/>
                <w:color w:val="000000"/>
              </w:rPr>
              <w:t>de beantwoording sluit totaal niet aan bij de verwachtingen van Gooise Meren</w:t>
            </w:r>
            <w:r w:rsidRPr="00A61260">
              <w:rPr>
                <w:szCs w:val="20"/>
              </w:rPr>
              <w:t xml:space="preserve">wensen van </w:t>
            </w:r>
            <w:r>
              <w:rPr>
                <w:szCs w:val="20"/>
              </w:rPr>
              <w:t>Opdrachtgever</w:t>
            </w:r>
            <w:r w:rsidRPr="00CA2268">
              <w:t xml:space="preserve">. </w:t>
            </w:r>
          </w:p>
        </w:tc>
      </w:tr>
      <w:tr w:rsidR="007E34A5" w:rsidRPr="00375652" w14:paraId="1A02DBEA" w14:textId="5C3DD9E4" w:rsidTr="004A6B5D">
        <w:trPr>
          <w:trHeight w:val="365"/>
        </w:trPr>
        <w:tc>
          <w:tcPr>
            <w:tcW w:w="1501" w:type="dxa"/>
            <w:hideMark/>
          </w:tcPr>
          <w:p w14:paraId="5B44FA60" w14:textId="01E5BDE3" w:rsidR="007E34A5" w:rsidRPr="00E56090" w:rsidRDefault="007E34A5" w:rsidP="00E56090">
            <w:pPr>
              <w:suppressAutoHyphens/>
              <w:spacing w:line="250" w:lineRule="atLeast"/>
              <w:rPr>
                <w:b/>
              </w:rPr>
            </w:pPr>
            <w:r w:rsidRPr="00E56090">
              <w:rPr>
                <w:b/>
              </w:rPr>
              <w:t>Geen beantwoording</w:t>
            </w:r>
          </w:p>
        </w:tc>
        <w:tc>
          <w:tcPr>
            <w:tcW w:w="2264" w:type="dxa"/>
            <w:hideMark/>
          </w:tcPr>
          <w:p w14:paraId="00460A39" w14:textId="65B266B5" w:rsidR="007E34A5" w:rsidRPr="00CA2268" w:rsidRDefault="004D09FA" w:rsidP="00E56090">
            <w:pPr>
              <w:suppressAutoHyphens/>
              <w:spacing w:line="250" w:lineRule="atLeast"/>
            </w:pPr>
            <w:r w:rsidRPr="004D09FA">
              <w:rPr>
                <w:rFonts w:cs="Arial"/>
              </w:rPr>
              <w:t>0% van het maximaal te behalen punten</w:t>
            </w:r>
          </w:p>
        </w:tc>
        <w:tc>
          <w:tcPr>
            <w:tcW w:w="5103" w:type="dxa"/>
            <w:hideMark/>
          </w:tcPr>
          <w:p w14:paraId="7C001E15" w14:textId="77777777" w:rsidR="004D09FA" w:rsidRPr="004D09FA" w:rsidRDefault="004D09FA" w:rsidP="00324456">
            <w:pPr>
              <w:suppressAutoHyphens/>
              <w:autoSpaceDE w:val="0"/>
              <w:autoSpaceDN w:val="0"/>
              <w:rPr>
                <w:rFonts w:cs="Arial"/>
                <w:color w:val="000000"/>
              </w:rPr>
            </w:pPr>
            <w:r w:rsidRPr="004D09FA">
              <w:rPr>
                <w:rFonts w:cs="Arial"/>
                <w:color w:val="000000"/>
              </w:rPr>
              <w:t>De Inschrijver geeft geen beschrijving of een beschrijving waarin geen van de gevraagde elementen terugkomt. De Inschrijver geeft geen relevante informatie.</w:t>
            </w:r>
          </w:p>
        </w:tc>
      </w:tr>
    </w:tbl>
    <w:p w14:paraId="3230D83F" w14:textId="77777777" w:rsidR="00EC1110" w:rsidRPr="00E56090" w:rsidRDefault="00EC1110" w:rsidP="00E56090">
      <w:pPr>
        <w:pStyle w:val="Kop2"/>
        <w:spacing w:before="240" w:line="240" w:lineRule="auto"/>
        <w:ind w:left="567" w:hanging="567"/>
        <w:rPr>
          <w:color w:val="auto"/>
        </w:rPr>
      </w:pPr>
      <w:bookmarkStart w:id="272" w:name="_Toc26875556"/>
      <w:bookmarkStart w:id="273" w:name="_Toc24380699"/>
      <w:bookmarkStart w:id="274" w:name="_Toc30058157"/>
      <w:bookmarkStart w:id="275" w:name="_Toc30417684"/>
      <w:bookmarkStart w:id="276" w:name="_Toc526161149"/>
      <w:r w:rsidRPr="00E56090">
        <w:rPr>
          <w:color w:val="auto"/>
        </w:rPr>
        <w:t>Gunningscriterium met uitsluitend karakter</w:t>
      </w:r>
      <w:bookmarkEnd w:id="272"/>
      <w:bookmarkEnd w:id="273"/>
      <w:bookmarkEnd w:id="274"/>
      <w:bookmarkEnd w:id="275"/>
    </w:p>
    <w:p w14:paraId="77B7050B" w14:textId="1FC600D1" w:rsidR="00F5786E" w:rsidRDefault="00EC1110" w:rsidP="00F5786E">
      <w:r>
        <w:t>Er moet worden voldaan aan gunningscriteria met een uitsluitend karakter. Het niet voldoen aan één van deze gunningscriteria betekent uitsluiting van de verdere beoordeling. De gunningscriteria met een uitsluitend karakter zijn</w:t>
      </w:r>
      <w:r w:rsidR="00F5786E">
        <w:t xml:space="preserve"> i</w:t>
      </w:r>
      <w:r w:rsidR="003B42AF">
        <w:t>ngevulde en ondertekende a</w:t>
      </w:r>
      <w:r>
        <w:t>kkoordverklaring</w:t>
      </w:r>
      <w:r w:rsidR="00F5786E">
        <w:t>:</w:t>
      </w:r>
    </w:p>
    <w:p w14:paraId="77FB56D8" w14:textId="77777777" w:rsidR="00F5786E" w:rsidRPr="0018275D" w:rsidRDefault="00F5786E" w:rsidP="00F5786E">
      <w:pPr>
        <w:numPr>
          <w:ilvl w:val="0"/>
          <w:numId w:val="2"/>
        </w:numPr>
        <w:ind w:left="567" w:hanging="283"/>
      </w:pPr>
      <w:r w:rsidRPr="00CA2268">
        <w:t xml:space="preserve">in te stemmen met de bepalingen in het Beschrijvend Document </w:t>
      </w:r>
      <w:r w:rsidRPr="0018275D">
        <w:fldChar w:fldCharType="begin"/>
      </w:r>
      <w:r w:rsidRPr="0018275D">
        <w:instrText xml:space="preserve"> REF TitelAanbesteding \h  \* MERGEFORMAT </w:instrText>
      </w:r>
      <w:r w:rsidRPr="0018275D">
        <w:fldChar w:fldCharType="separate"/>
      </w:r>
      <w:r w:rsidRPr="001C6E1F">
        <w:t>BOA-kleding en Bedrijfskleding</w:t>
      </w:r>
      <w:r w:rsidRPr="0018275D">
        <w:fldChar w:fldCharType="end"/>
      </w:r>
    </w:p>
    <w:p w14:paraId="003F9DF3" w14:textId="77777777" w:rsidR="00F5786E" w:rsidRPr="0018275D" w:rsidRDefault="00F5786E" w:rsidP="00F5786E">
      <w:pPr>
        <w:numPr>
          <w:ilvl w:val="0"/>
          <w:numId w:val="2"/>
        </w:numPr>
        <w:ind w:left="567" w:hanging="283"/>
      </w:pPr>
      <w:r w:rsidRPr="0018275D">
        <w:t>dat zijn Inschrijving volledig voldoet aan de in dit Beschrijvend Document, gestelde Eisen</w:t>
      </w:r>
    </w:p>
    <w:p w14:paraId="239B21F6" w14:textId="77777777" w:rsidR="00F5786E" w:rsidRPr="0018275D" w:rsidRDefault="00F5786E" w:rsidP="00F5786E">
      <w:pPr>
        <w:numPr>
          <w:ilvl w:val="0"/>
          <w:numId w:val="2"/>
        </w:numPr>
        <w:ind w:left="567" w:hanging="283"/>
      </w:pPr>
      <w:r w:rsidRPr="0018275D">
        <w:t>dat alle aangeleverde gegevens en antwoorden in zijn Inschrijving op het Beschrijvend Document, juist en volledig zijn</w:t>
      </w:r>
    </w:p>
    <w:p w14:paraId="11729411" w14:textId="77777777" w:rsidR="00F5786E" w:rsidRPr="0018275D" w:rsidRDefault="00F5786E" w:rsidP="00F5786E">
      <w:pPr>
        <w:numPr>
          <w:ilvl w:val="0"/>
          <w:numId w:val="2"/>
        </w:numPr>
        <w:ind w:left="567" w:hanging="283"/>
      </w:pPr>
      <w:r w:rsidRPr="0018275D">
        <w:t xml:space="preserve">zonder voorbehoud akkoord te gaan met de contractuele bepalingen als vermeld in de concept </w:t>
      </w:r>
      <w:r>
        <w:t>overeenkomst</w:t>
      </w:r>
      <w:r w:rsidRPr="0018275D">
        <w:t xml:space="preserve"> en de Algemene Inkoopvoorwaarden van de gemeente Gooise Meren met daarin verwerkt de wijzigingen als vermeld in de Nota van Inlichtingen</w:t>
      </w:r>
    </w:p>
    <w:p w14:paraId="73A70CCA" w14:textId="77777777" w:rsidR="00F5786E" w:rsidRPr="0018275D" w:rsidRDefault="00F5786E" w:rsidP="00F5786E">
      <w:pPr>
        <w:numPr>
          <w:ilvl w:val="0"/>
          <w:numId w:val="2"/>
        </w:numPr>
        <w:spacing w:after="240"/>
        <w:ind w:left="567" w:hanging="283"/>
      </w:pPr>
      <w:r w:rsidRPr="0018275D">
        <w:t>bij het opstellen van haar Inschrijving rekening gehouden te hebben met de verplichtingen uit hoofde van de bepalingen inzake de arbeidsbescherming en de arbeidsvoorwaarden die gelden op de plaats waar de verrichting wordt uitgevoerd.</w:t>
      </w:r>
    </w:p>
    <w:p w14:paraId="4D22E528" w14:textId="747A6776" w:rsidR="00A87FD0" w:rsidRPr="00094607" w:rsidRDefault="00EC1110" w:rsidP="00E56090">
      <w:pPr>
        <w:spacing w:after="240"/>
      </w:pPr>
      <w:r>
        <w:t xml:space="preserve">U dient </w:t>
      </w:r>
      <w:r w:rsidR="003B42AF">
        <w:fldChar w:fldCharType="begin"/>
      </w:r>
      <w:r w:rsidR="003B42AF">
        <w:instrText xml:space="preserve"> REF _Ref26875250 \n \h </w:instrText>
      </w:r>
      <w:r w:rsidR="003B42AF">
        <w:fldChar w:fldCharType="separate"/>
      </w:r>
      <w:r w:rsidR="001C6E1F">
        <w:t>Bijlage 4</w:t>
      </w:r>
      <w:r w:rsidR="003B42AF">
        <w:fldChar w:fldCharType="end"/>
      </w:r>
      <w:r>
        <w:t xml:space="preserve"> in te vullen en te ondertekenen</w:t>
      </w:r>
      <w:r w:rsidRPr="00186723">
        <w:t>.</w:t>
      </w:r>
      <w:r>
        <w:t xml:space="preserve"> Alleen Inschrijvers die </w:t>
      </w:r>
      <w:r w:rsidR="00601CF1">
        <w:t xml:space="preserve">de </w:t>
      </w:r>
      <w:r w:rsidR="003B42AF">
        <w:t>a</w:t>
      </w:r>
      <w:r>
        <w:t>kkoordverklaring correct hebben ingevuld en ondertekend, zijn gekwalificeerd voor de verdere beoordeling van de Inschrijving op de gunningscriteria met onderscheidend karakter.</w:t>
      </w:r>
    </w:p>
    <w:p w14:paraId="2716AE35" w14:textId="4F263982" w:rsidR="00EC1110" w:rsidRPr="00E56090" w:rsidRDefault="00EC1110" w:rsidP="00E56090">
      <w:pPr>
        <w:pStyle w:val="Kop2"/>
        <w:spacing w:before="240" w:line="240" w:lineRule="auto"/>
        <w:ind w:left="567" w:hanging="567"/>
        <w:rPr>
          <w:color w:val="auto"/>
        </w:rPr>
      </w:pPr>
      <w:bookmarkStart w:id="277" w:name="_Toc26875557"/>
      <w:bookmarkStart w:id="278" w:name="_Toc24380700"/>
      <w:bookmarkStart w:id="279" w:name="_Toc30058158"/>
      <w:bookmarkStart w:id="280" w:name="_Toc30417685"/>
      <w:r w:rsidRPr="00E56090">
        <w:rPr>
          <w:color w:val="auto"/>
        </w:rPr>
        <w:t>Gunningsmodel en gunningssystematiek</w:t>
      </w:r>
      <w:bookmarkEnd w:id="276"/>
      <w:bookmarkEnd w:id="277"/>
      <w:bookmarkEnd w:id="278"/>
      <w:bookmarkEnd w:id="279"/>
      <w:bookmarkEnd w:id="280"/>
    </w:p>
    <w:p w14:paraId="0F322AAD" w14:textId="6FC506E2" w:rsidR="00F1311A" w:rsidRPr="00F1311A" w:rsidRDefault="00F1311A" w:rsidP="00F1311A">
      <w:r>
        <w:t>De gunning</w:t>
      </w:r>
      <w:r w:rsidR="00486130">
        <w:t xml:space="preserve"> verloopt in een tweetal fasen</w:t>
      </w:r>
      <w:r w:rsidR="00435566">
        <w:t>: beoordeling aanbieding op kwaliteit en beoordeling aanbieding middels een draagproef</w:t>
      </w:r>
      <w:r w:rsidR="00486130">
        <w:t>.</w:t>
      </w:r>
      <w:r w:rsidR="00435566">
        <w:t xml:space="preserve"> De gunningscriteria en wijze van beoordeling zijn voor beide percelen gelijk.</w:t>
      </w:r>
    </w:p>
    <w:p w14:paraId="0FFA50A0" w14:textId="09890097" w:rsidR="00F1311A" w:rsidRPr="00B35786" w:rsidRDefault="00F1311A" w:rsidP="00B35786">
      <w:pPr>
        <w:pStyle w:val="Kop3"/>
        <w:spacing w:before="240" w:line="240" w:lineRule="auto"/>
        <w:ind w:left="567" w:hanging="567"/>
        <w:rPr>
          <w:color w:val="auto"/>
        </w:rPr>
      </w:pPr>
      <w:r w:rsidRPr="00B35786">
        <w:rPr>
          <w:color w:val="auto"/>
        </w:rPr>
        <w:t>Fase 1: kwaliteit</w:t>
      </w:r>
    </w:p>
    <w:p w14:paraId="308FA577" w14:textId="77777777" w:rsidR="00B35786" w:rsidRDefault="00B35786" w:rsidP="00B35786">
      <w:r>
        <w:t>In de eerste fase wordt gekeken naar een drietal gunningsfactoren.</w:t>
      </w:r>
    </w:p>
    <w:p w14:paraId="737F5D55" w14:textId="0A6545C2" w:rsidR="002B1522" w:rsidRPr="002B1522" w:rsidRDefault="002B1522" w:rsidP="002B1522">
      <w:pPr>
        <w:pStyle w:val="Bijschrift"/>
        <w:keepNext/>
        <w:rPr>
          <w:rFonts w:ascii="Corbel" w:hAnsi="Corbel"/>
          <w:sz w:val="16"/>
          <w:szCs w:val="16"/>
        </w:rPr>
      </w:pPr>
      <w:r w:rsidRPr="002B1522">
        <w:rPr>
          <w:rFonts w:ascii="Corbel" w:hAnsi="Corbel"/>
          <w:sz w:val="16"/>
          <w:szCs w:val="16"/>
        </w:rPr>
        <w:t xml:space="preserve">Tabel </w:t>
      </w:r>
      <w:r w:rsidRPr="002B1522">
        <w:rPr>
          <w:rFonts w:ascii="Corbel" w:hAnsi="Corbel"/>
          <w:sz w:val="16"/>
          <w:szCs w:val="16"/>
        </w:rPr>
        <w:fldChar w:fldCharType="begin"/>
      </w:r>
      <w:r w:rsidRPr="002B1522">
        <w:rPr>
          <w:rFonts w:ascii="Corbel" w:hAnsi="Corbel"/>
          <w:sz w:val="16"/>
          <w:szCs w:val="16"/>
        </w:rPr>
        <w:instrText xml:space="preserve"> SEQ Tabel \* ARABIC </w:instrText>
      </w:r>
      <w:r w:rsidRPr="002B1522">
        <w:rPr>
          <w:rFonts w:ascii="Corbel" w:hAnsi="Corbel"/>
          <w:sz w:val="16"/>
          <w:szCs w:val="16"/>
        </w:rPr>
        <w:fldChar w:fldCharType="separate"/>
      </w:r>
      <w:r w:rsidR="00BB362E">
        <w:rPr>
          <w:rFonts w:ascii="Corbel" w:hAnsi="Corbel"/>
          <w:noProof/>
          <w:sz w:val="16"/>
          <w:szCs w:val="16"/>
        </w:rPr>
        <w:t>5</w:t>
      </w:r>
      <w:r w:rsidRPr="002B1522">
        <w:rPr>
          <w:rFonts w:ascii="Corbel" w:hAnsi="Corbel"/>
          <w:sz w:val="16"/>
          <w:szCs w:val="16"/>
        </w:rPr>
        <w:fldChar w:fldCharType="end"/>
      </w:r>
      <w:r w:rsidRPr="002B1522">
        <w:rPr>
          <w:rFonts w:ascii="Corbel" w:hAnsi="Corbel"/>
          <w:sz w:val="16"/>
          <w:szCs w:val="16"/>
        </w:rPr>
        <w:t>: Gunningscriteria fase 1</w:t>
      </w:r>
    </w:p>
    <w:tbl>
      <w:tblPr>
        <w:tblStyle w:val="stlTabel"/>
        <w:tblW w:w="8789" w:type="dxa"/>
        <w:tblInd w:w="57" w:type="dxa"/>
        <w:tblLook w:val="04A0" w:firstRow="1" w:lastRow="0" w:firstColumn="1" w:lastColumn="0" w:noHBand="0" w:noVBand="1"/>
      </w:tblPr>
      <w:tblGrid>
        <w:gridCol w:w="446"/>
        <w:gridCol w:w="5933"/>
        <w:gridCol w:w="2410"/>
      </w:tblGrid>
      <w:tr w:rsidR="00E56090" w14:paraId="2C6825DC" w14:textId="77777777" w:rsidTr="00E56090">
        <w:trPr>
          <w:cnfStyle w:val="100000000000" w:firstRow="1" w:lastRow="0" w:firstColumn="0" w:lastColumn="0" w:oddVBand="0" w:evenVBand="0" w:oddHBand="0" w:evenHBand="0" w:firstRowFirstColumn="0" w:firstRowLastColumn="0" w:lastRowFirstColumn="0" w:lastRowLastColumn="0"/>
        </w:trPr>
        <w:tc>
          <w:tcPr>
            <w:tcW w:w="6379" w:type="dxa"/>
            <w:gridSpan w:val="2"/>
            <w:tcBorders>
              <w:left w:val="nil"/>
              <w:right w:val="single" w:sz="2" w:space="0" w:color="auto"/>
            </w:tcBorders>
            <w:hideMark/>
          </w:tcPr>
          <w:p w14:paraId="0D6435AA" w14:textId="77777777" w:rsidR="00E56090" w:rsidRDefault="00E56090" w:rsidP="00E56090">
            <w:pPr>
              <w:spacing w:line="240" w:lineRule="auto"/>
              <w:ind w:left="83"/>
              <w:rPr>
                <w:rFonts w:cs="Arial"/>
                <w:b w:val="0"/>
                <w:color w:val="FFFFFF"/>
                <w:szCs w:val="20"/>
              </w:rPr>
            </w:pPr>
            <w:r>
              <w:rPr>
                <w:rFonts w:cs="Arial"/>
                <w:b w:val="0"/>
                <w:color w:val="FFFFFF"/>
                <w:szCs w:val="20"/>
              </w:rPr>
              <w:t>Gunningscriterium</w:t>
            </w:r>
          </w:p>
        </w:tc>
        <w:tc>
          <w:tcPr>
            <w:tcW w:w="2410"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586B6E02" w14:textId="32812850" w:rsidR="00E56090" w:rsidRDefault="00E56090">
            <w:pPr>
              <w:spacing w:line="240" w:lineRule="auto"/>
              <w:jc w:val="center"/>
              <w:rPr>
                <w:rFonts w:cs="Arial"/>
                <w:b w:val="0"/>
                <w:color w:val="FFFFFF"/>
                <w:szCs w:val="20"/>
              </w:rPr>
            </w:pPr>
            <w:r>
              <w:rPr>
                <w:rFonts w:cs="Arial"/>
                <w:b w:val="0"/>
                <w:color w:val="FFFFFF"/>
                <w:szCs w:val="20"/>
              </w:rPr>
              <w:t xml:space="preserve">Maximale punten </w:t>
            </w:r>
          </w:p>
        </w:tc>
      </w:tr>
      <w:tr w:rsidR="00CA2268" w14:paraId="35FD3345" w14:textId="77777777" w:rsidTr="002B1522">
        <w:tc>
          <w:tcPr>
            <w:tcW w:w="446" w:type="dxa"/>
            <w:tcBorders>
              <w:top w:val="single" w:sz="2" w:space="0" w:color="auto"/>
              <w:left w:val="single" w:sz="2" w:space="0" w:color="auto"/>
              <w:bottom w:val="single" w:sz="2" w:space="0" w:color="auto"/>
              <w:right w:val="nil"/>
            </w:tcBorders>
            <w:hideMark/>
          </w:tcPr>
          <w:p w14:paraId="1AA0469D" w14:textId="77777777" w:rsidR="00B35786" w:rsidRDefault="00B35786" w:rsidP="00E56090">
            <w:pPr>
              <w:ind w:left="83"/>
              <w:rPr>
                <w:rFonts w:cs="Arial"/>
                <w:i/>
                <w:color w:val="000000"/>
                <w:szCs w:val="20"/>
              </w:rPr>
            </w:pPr>
            <w:r>
              <w:rPr>
                <w:rFonts w:cs="Arial"/>
                <w:i/>
                <w:color w:val="000000"/>
                <w:szCs w:val="20"/>
              </w:rPr>
              <w:t>K</w:t>
            </w:r>
          </w:p>
        </w:tc>
        <w:tc>
          <w:tcPr>
            <w:tcW w:w="5933" w:type="dxa"/>
            <w:tcBorders>
              <w:top w:val="single" w:sz="2" w:space="0" w:color="auto"/>
              <w:left w:val="nil"/>
              <w:bottom w:val="single" w:sz="2" w:space="0" w:color="auto"/>
              <w:right w:val="nil"/>
            </w:tcBorders>
            <w:hideMark/>
          </w:tcPr>
          <w:p w14:paraId="11C1B5DA" w14:textId="77777777" w:rsidR="00B35786" w:rsidRDefault="00B35786">
            <w:pPr>
              <w:ind w:left="176"/>
              <w:rPr>
                <w:i/>
              </w:rPr>
            </w:pPr>
            <w:r>
              <w:rPr>
                <w:i/>
              </w:rPr>
              <w:t>Kwaliteit</w:t>
            </w:r>
          </w:p>
        </w:tc>
        <w:tc>
          <w:tcPr>
            <w:tcW w:w="2410" w:type="dxa"/>
            <w:tcBorders>
              <w:top w:val="single" w:sz="2" w:space="0" w:color="auto"/>
              <w:left w:val="nil"/>
              <w:bottom w:val="single" w:sz="2" w:space="0" w:color="auto"/>
              <w:right w:val="single" w:sz="2" w:space="0" w:color="auto"/>
            </w:tcBorders>
          </w:tcPr>
          <w:p w14:paraId="4F6A243E" w14:textId="77777777" w:rsidR="00B35786" w:rsidRDefault="00B35786">
            <w:pPr>
              <w:tabs>
                <w:tab w:val="decimal" w:pos="1355"/>
              </w:tabs>
              <w:spacing w:line="240" w:lineRule="auto"/>
              <w:rPr>
                <w:rFonts w:cs="Arial"/>
                <w:i/>
                <w:color w:val="000000"/>
                <w:szCs w:val="20"/>
              </w:rPr>
            </w:pPr>
          </w:p>
        </w:tc>
      </w:tr>
      <w:tr w:rsidR="00CA2268" w14:paraId="45238888" w14:textId="77777777" w:rsidTr="002B1522">
        <w:trPr>
          <w:trHeight w:val="75"/>
        </w:trPr>
        <w:tc>
          <w:tcPr>
            <w:tcW w:w="446" w:type="dxa"/>
            <w:tcBorders>
              <w:top w:val="single" w:sz="2" w:space="0" w:color="auto"/>
              <w:left w:val="single" w:sz="2" w:space="0" w:color="auto"/>
              <w:bottom w:val="single" w:sz="2" w:space="0" w:color="auto"/>
              <w:right w:val="nil"/>
            </w:tcBorders>
            <w:hideMark/>
          </w:tcPr>
          <w:p w14:paraId="4DA4A240" w14:textId="77777777" w:rsidR="00B35786" w:rsidRDefault="00B35786" w:rsidP="00E56090">
            <w:pPr>
              <w:spacing w:line="240" w:lineRule="auto"/>
              <w:ind w:left="83"/>
              <w:rPr>
                <w:rFonts w:cs="Arial"/>
                <w:color w:val="000000"/>
                <w:szCs w:val="20"/>
              </w:rPr>
            </w:pPr>
            <w:r>
              <w:rPr>
                <w:rFonts w:cs="Arial"/>
                <w:color w:val="000000"/>
                <w:szCs w:val="20"/>
              </w:rPr>
              <w:t>K1</w:t>
            </w:r>
          </w:p>
        </w:tc>
        <w:tc>
          <w:tcPr>
            <w:tcW w:w="5933" w:type="dxa"/>
            <w:tcBorders>
              <w:top w:val="single" w:sz="2" w:space="0" w:color="auto"/>
              <w:left w:val="nil"/>
              <w:bottom w:val="single" w:sz="2" w:space="0" w:color="auto"/>
              <w:right w:val="nil"/>
            </w:tcBorders>
            <w:hideMark/>
          </w:tcPr>
          <w:p w14:paraId="3FF15654" w14:textId="1FF4522A" w:rsidR="00B35786" w:rsidRDefault="00B35786">
            <w:pPr>
              <w:spacing w:line="240" w:lineRule="auto"/>
              <w:ind w:left="176"/>
              <w:rPr>
                <w:rFonts w:cs="Arial"/>
                <w:color w:val="000000"/>
                <w:szCs w:val="20"/>
              </w:rPr>
            </w:pPr>
            <w:r>
              <w:t>Duurzame en/of gerecyclede mate</w:t>
            </w:r>
            <w:r w:rsidR="002B1522">
              <w:t>rialen in de te leveren kleding</w:t>
            </w:r>
          </w:p>
        </w:tc>
        <w:tc>
          <w:tcPr>
            <w:tcW w:w="2410" w:type="dxa"/>
            <w:tcBorders>
              <w:top w:val="single" w:sz="2" w:space="0" w:color="auto"/>
              <w:left w:val="nil"/>
              <w:bottom w:val="single" w:sz="2" w:space="0" w:color="auto"/>
              <w:right w:val="single" w:sz="2" w:space="0" w:color="auto"/>
            </w:tcBorders>
            <w:hideMark/>
          </w:tcPr>
          <w:p w14:paraId="2889AFA1" w14:textId="6D5A49D4" w:rsidR="00B35786" w:rsidRDefault="00B35786">
            <w:pPr>
              <w:tabs>
                <w:tab w:val="decimal" w:pos="1355"/>
              </w:tabs>
              <w:spacing w:line="240" w:lineRule="auto"/>
              <w:rPr>
                <w:rFonts w:cs="Arial"/>
                <w:color w:val="000000"/>
                <w:szCs w:val="20"/>
              </w:rPr>
            </w:pPr>
            <w:r>
              <w:rPr>
                <w:rFonts w:cs="Arial"/>
                <w:color w:val="000000"/>
                <w:szCs w:val="20"/>
              </w:rPr>
              <w:t>360</w:t>
            </w:r>
          </w:p>
        </w:tc>
      </w:tr>
      <w:tr w:rsidR="00CA2268" w14:paraId="6C848487" w14:textId="77777777" w:rsidTr="002B1522">
        <w:tc>
          <w:tcPr>
            <w:tcW w:w="446" w:type="dxa"/>
            <w:tcBorders>
              <w:top w:val="single" w:sz="2" w:space="0" w:color="auto"/>
              <w:left w:val="single" w:sz="2" w:space="0" w:color="auto"/>
              <w:bottom w:val="single" w:sz="2" w:space="0" w:color="auto"/>
              <w:right w:val="nil"/>
            </w:tcBorders>
            <w:hideMark/>
          </w:tcPr>
          <w:p w14:paraId="7F39A976" w14:textId="77777777" w:rsidR="00B35786" w:rsidRDefault="00B35786" w:rsidP="00E56090">
            <w:pPr>
              <w:spacing w:line="240" w:lineRule="auto"/>
              <w:ind w:left="83"/>
              <w:rPr>
                <w:rFonts w:cs="Arial"/>
                <w:color w:val="000000"/>
                <w:szCs w:val="20"/>
              </w:rPr>
            </w:pPr>
            <w:r>
              <w:rPr>
                <w:rFonts w:cs="Arial"/>
                <w:color w:val="000000"/>
                <w:szCs w:val="20"/>
              </w:rPr>
              <w:t>K2</w:t>
            </w:r>
          </w:p>
        </w:tc>
        <w:tc>
          <w:tcPr>
            <w:tcW w:w="5933" w:type="dxa"/>
            <w:tcBorders>
              <w:top w:val="single" w:sz="2" w:space="0" w:color="auto"/>
              <w:left w:val="nil"/>
              <w:bottom w:val="single" w:sz="2" w:space="0" w:color="auto"/>
              <w:right w:val="nil"/>
            </w:tcBorders>
            <w:hideMark/>
          </w:tcPr>
          <w:p w14:paraId="62270ED3" w14:textId="77777777" w:rsidR="00B35786" w:rsidRDefault="00B35786">
            <w:pPr>
              <w:spacing w:line="240" w:lineRule="auto"/>
              <w:ind w:left="176"/>
              <w:rPr>
                <w:rFonts w:cs="Arial"/>
                <w:color w:val="000000"/>
                <w:szCs w:val="20"/>
              </w:rPr>
            </w:pPr>
            <w:r>
              <w:rPr>
                <w:rFonts w:cs="Arial"/>
                <w:bCs/>
              </w:rPr>
              <w:t>Recyclebaarheid artikelen</w:t>
            </w:r>
          </w:p>
        </w:tc>
        <w:tc>
          <w:tcPr>
            <w:tcW w:w="2410" w:type="dxa"/>
            <w:tcBorders>
              <w:top w:val="single" w:sz="2" w:space="0" w:color="auto"/>
              <w:left w:val="nil"/>
              <w:bottom w:val="single" w:sz="2" w:space="0" w:color="auto"/>
              <w:right w:val="single" w:sz="2" w:space="0" w:color="auto"/>
            </w:tcBorders>
            <w:hideMark/>
          </w:tcPr>
          <w:p w14:paraId="0F709158" w14:textId="3BCF4BB8" w:rsidR="00B35786" w:rsidRDefault="00B35786">
            <w:pPr>
              <w:tabs>
                <w:tab w:val="decimal" w:pos="1355"/>
              </w:tabs>
              <w:spacing w:line="240" w:lineRule="auto"/>
              <w:rPr>
                <w:rFonts w:cs="Arial"/>
                <w:color w:val="000000"/>
                <w:szCs w:val="20"/>
              </w:rPr>
            </w:pPr>
            <w:r>
              <w:rPr>
                <w:rFonts w:cs="Arial"/>
                <w:color w:val="000000"/>
                <w:szCs w:val="20"/>
              </w:rPr>
              <w:t>150</w:t>
            </w:r>
          </w:p>
        </w:tc>
      </w:tr>
      <w:tr w:rsidR="00CA2268" w14:paraId="564CBFFD" w14:textId="77777777" w:rsidTr="002B1522">
        <w:tc>
          <w:tcPr>
            <w:tcW w:w="446" w:type="dxa"/>
            <w:tcBorders>
              <w:top w:val="single" w:sz="2" w:space="0" w:color="auto"/>
              <w:left w:val="single" w:sz="2" w:space="0" w:color="auto"/>
              <w:bottom w:val="single" w:sz="2" w:space="0" w:color="auto"/>
              <w:right w:val="nil"/>
            </w:tcBorders>
            <w:hideMark/>
          </w:tcPr>
          <w:p w14:paraId="32DD2BA6" w14:textId="77777777" w:rsidR="00B35786" w:rsidRDefault="00B35786" w:rsidP="00E56090">
            <w:pPr>
              <w:spacing w:line="240" w:lineRule="auto"/>
              <w:ind w:left="83"/>
              <w:rPr>
                <w:rFonts w:cs="Arial"/>
                <w:color w:val="000000"/>
                <w:szCs w:val="20"/>
              </w:rPr>
            </w:pPr>
            <w:r>
              <w:rPr>
                <w:rFonts w:cs="Arial"/>
                <w:color w:val="000000"/>
                <w:szCs w:val="20"/>
              </w:rPr>
              <w:t>K3</w:t>
            </w:r>
          </w:p>
        </w:tc>
        <w:tc>
          <w:tcPr>
            <w:tcW w:w="5933" w:type="dxa"/>
            <w:tcBorders>
              <w:top w:val="single" w:sz="2" w:space="0" w:color="auto"/>
              <w:left w:val="nil"/>
              <w:bottom w:val="single" w:sz="2" w:space="0" w:color="auto"/>
              <w:right w:val="nil"/>
            </w:tcBorders>
            <w:hideMark/>
          </w:tcPr>
          <w:p w14:paraId="69E05BD7" w14:textId="77777777" w:rsidR="00B35786" w:rsidRDefault="00B35786">
            <w:pPr>
              <w:spacing w:line="240" w:lineRule="auto"/>
              <w:ind w:left="176"/>
              <w:rPr>
                <w:rFonts w:cs="Arial"/>
                <w:color w:val="000000"/>
                <w:szCs w:val="20"/>
              </w:rPr>
            </w:pPr>
            <w:r>
              <w:rPr>
                <w:rFonts w:cs="Arial"/>
                <w:bCs/>
              </w:rPr>
              <w:t>Implementatieplan en dienstverlening</w:t>
            </w:r>
          </w:p>
        </w:tc>
        <w:tc>
          <w:tcPr>
            <w:tcW w:w="2410" w:type="dxa"/>
            <w:tcBorders>
              <w:top w:val="single" w:sz="2" w:space="0" w:color="auto"/>
              <w:left w:val="nil"/>
              <w:bottom w:val="single" w:sz="2" w:space="0" w:color="auto"/>
              <w:right w:val="single" w:sz="2" w:space="0" w:color="auto"/>
            </w:tcBorders>
            <w:hideMark/>
          </w:tcPr>
          <w:p w14:paraId="5F302D75" w14:textId="038A3F3D" w:rsidR="00B35786" w:rsidRDefault="003D785D">
            <w:pPr>
              <w:tabs>
                <w:tab w:val="decimal" w:pos="1355"/>
              </w:tabs>
              <w:spacing w:line="240" w:lineRule="auto"/>
              <w:rPr>
                <w:rFonts w:cs="Arial"/>
                <w:color w:val="000000"/>
                <w:szCs w:val="20"/>
              </w:rPr>
            </w:pPr>
            <w:r>
              <w:rPr>
                <w:rFonts w:cs="Arial"/>
                <w:color w:val="000000"/>
                <w:szCs w:val="20"/>
              </w:rPr>
              <w:t>417</w:t>
            </w:r>
          </w:p>
        </w:tc>
      </w:tr>
    </w:tbl>
    <w:p w14:paraId="596E289F" w14:textId="77777777" w:rsidR="00B35786" w:rsidRDefault="00B35786" w:rsidP="00B35786"/>
    <w:p w14:paraId="72194230" w14:textId="33BED025" w:rsidR="00B35786" w:rsidRDefault="00B35786" w:rsidP="00B35786">
      <w:r>
        <w:t xml:space="preserve">De eindscore wordt per </w:t>
      </w:r>
      <w:r w:rsidR="006B5C79">
        <w:t>Inschrijver</w:t>
      </w:r>
      <w:r>
        <w:t xml:space="preserve"> berekend door de scores op alle criteria bij elkaar op te tellen. </w:t>
      </w:r>
    </w:p>
    <w:p w14:paraId="2A0268EC" w14:textId="49DBF405" w:rsidR="00A91C4A" w:rsidRPr="00E56090" w:rsidRDefault="00145955" w:rsidP="00E56090">
      <w:pPr>
        <w:pStyle w:val="Kop3"/>
        <w:spacing w:before="240" w:line="240" w:lineRule="auto"/>
        <w:ind w:left="567" w:hanging="567"/>
        <w:rPr>
          <w:color w:val="auto"/>
        </w:rPr>
      </w:pPr>
      <w:r w:rsidRPr="00E56090">
        <w:rPr>
          <w:color w:val="auto"/>
        </w:rPr>
        <w:lastRenderedPageBreak/>
        <w:t>Fase 2: d</w:t>
      </w:r>
      <w:r w:rsidR="00A91C4A" w:rsidRPr="00E56090">
        <w:rPr>
          <w:color w:val="auto"/>
        </w:rPr>
        <w:t>raagproef</w:t>
      </w:r>
    </w:p>
    <w:p w14:paraId="7AE78553" w14:textId="63A5508F" w:rsidR="00A91C4A" w:rsidRDefault="00F1311A" w:rsidP="00A91C4A">
      <w:pPr>
        <w:suppressAutoHyphens/>
      </w:pPr>
      <w:r w:rsidRPr="002B1522">
        <w:t xml:space="preserve">Vervolgens worden voor fase 2 de twee best  partijen </w:t>
      </w:r>
      <w:r w:rsidR="00435566" w:rsidRPr="00435566">
        <w:t>die de hoogste eindscore hebben</w:t>
      </w:r>
      <w:r w:rsidR="00435566">
        <w:t>,</w:t>
      </w:r>
      <w:r w:rsidR="00435566" w:rsidRPr="00435566">
        <w:t xml:space="preserve"> </w:t>
      </w:r>
      <w:r w:rsidRPr="002B1522">
        <w:t xml:space="preserve">uitgenodigd voor een draagproef. </w:t>
      </w:r>
      <w:r w:rsidR="00A91C4A" w:rsidRPr="002B1522">
        <w:t xml:space="preserve">Alle twee de Inschrijvers beginnen weer met een score van 0 (nul) zodat de beoordeling van de draagproef de doorslag geeft. De volledige beschrijving van de draagproef vindt u onder paragraaf </w:t>
      </w:r>
      <w:r w:rsidR="000928F3" w:rsidRPr="002B1522">
        <w:t>5.6.</w:t>
      </w:r>
    </w:p>
    <w:p w14:paraId="7C462A8C" w14:textId="77777777" w:rsidR="00F755BE" w:rsidRDefault="00F755BE" w:rsidP="00A91C4A">
      <w:pPr>
        <w:suppressAutoHyphens/>
        <w:rPr>
          <w:b/>
        </w:rPr>
      </w:pPr>
    </w:p>
    <w:p w14:paraId="7564304F" w14:textId="5CFFA854" w:rsidR="00F755BE" w:rsidRDefault="00F755BE" w:rsidP="00F755BE">
      <w:pPr>
        <w:suppressAutoHyphens/>
      </w:pPr>
      <w:r w:rsidRPr="00F755BE">
        <w:t xml:space="preserve">Indien meerdere partijen behoren tot de </w:t>
      </w:r>
      <w:r>
        <w:t xml:space="preserve">2 </w:t>
      </w:r>
      <w:r w:rsidRPr="00F755BE">
        <w:t>hoogste score</w:t>
      </w:r>
      <w:r>
        <w:t>s</w:t>
      </w:r>
      <w:r w:rsidRPr="00F755BE">
        <w:t xml:space="preserve"> wordt allereerst gekeken naar de individuele score op K</w:t>
      </w:r>
      <w:r>
        <w:t>1</w:t>
      </w:r>
      <w:r w:rsidRPr="00F755BE">
        <w:t xml:space="preserve">, vervolgens naar K2 en tenslotte naar K3. Indien dan nog </w:t>
      </w:r>
      <w:r>
        <w:t xml:space="preserve">steeds </w:t>
      </w:r>
      <w:r w:rsidRPr="00F755BE">
        <w:t>meerdere partijen op de 2</w:t>
      </w:r>
      <w:r w:rsidRPr="00F755BE">
        <w:rPr>
          <w:vertAlign w:val="superscript"/>
        </w:rPr>
        <w:t>de</w:t>
      </w:r>
      <w:r w:rsidRPr="00F755BE">
        <w:t xml:space="preserve"> plaats</w:t>
      </w:r>
      <w:r>
        <w:t xml:space="preserve"> staan wordt overgegaan tot loting.</w:t>
      </w:r>
    </w:p>
    <w:p w14:paraId="56E997AC" w14:textId="57537BBA" w:rsidR="00BB362E" w:rsidRDefault="00BB362E" w:rsidP="00F755BE">
      <w:pPr>
        <w:suppressAutoHyphens/>
      </w:pPr>
    </w:p>
    <w:p w14:paraId="125FDB72" w14:textId="3B559F48" w:rsidR="00BB362E" w:rsidRDefault="00BB362E" w:rsidP="00BB362E">
      <w:pPr>
        <w:suppressAutoHyphens/>
      </w:pPr>
      <w:r w:rsidRPr="0012356C">
        <w:t xml:space="preserve">Indien </w:t>
      </w:r>
      <w:r>
        <w:t>meerdere</w:t>
      </w:r>
      <w:r w:rsidRPr="0012356C">
        <w:t xml:space="preserve"> </w:t>
      </w:r>
      <w:r>
        <w:t>Inschrijvers</w:t>
      </w:r>
      <w:r w:rsidRPr="0012356C">
        <w:t xml:space="preserve"> na beoordeling </w:t>
      </w:r>
      <w:r>
        <w:t>van de criteria K1, K2 en K3 draagproef gelijk</w:t>
      </w:r>
      <w:r w:rsidRPr="0012356C">
        <w:t xml:space="preserve"> zijn geëindigd</w:t>
      </w:r>
      <w:r>
        <w:t xml:space="preserve"> op de 2</w:t>
      </w:r>
      <w:r w:rsidRPr="00BB362E">
        <w:rPr>
          <w:vertAlign w:val="superscript"/>
        </w:rPr>
        <w:t>de</w:t>
      </w:r>
      <w:r>
        <w:t xml:space="preserve"> plaats</w:t>
      </w:r>
      <w:r w:rsidRPr="0012356C">
        <w:t xml:space="preserve">, dan is </w:t>
      </w:r>
      <w:r>
        <w:t>Gooise Meren</w:t>
      </w:r>
      <w:r w:rsidRPr="0012356C">
        <w:t xml:space="preserve"> voornemens om de </w:t>
      </w:r>
      <w:r w:rsidR="00FB1919">
        <w:t xml:space="preserve">Inschrijvers uit te nodigen voor de draagproef die </w:t>
      </w:r>
      <w:r w:rsidRPr="0012356C">
        <w:t xml:space="preserve">op gunningscriterium </w:t>
      </w:r>
      <w:r>
        <w:t xml:space="preserve">K1 en K3 tezamen </w:t>
      </w:r>
      <w:r w:rsidRPr="0012356C">
        <w:t xml:space="preserve">de hoogste score heeft behaald. Indien </w:t>
      </w:r>
      <w:r>
        <w:t>beide</w:t>
      </w:r>
      <w:r w:rsidRPr="0012356C">
        <w:t xml:space="preserve"> </w:t>
      </w:r>
      <w:r>
        <w:t xml:space="preserve">Inschrijvers </w:t>
      </w:r>
      <w:r w:rsidRPr="0012356C">
        <w:t>na beoordeling</w:t>
      </w:r>
      <w:r>
        <w:t xml:space="preserve"> van de draagproef</w:t>
      </w:r>
      <w:r w:rsidRPr="0012356C">
        <w:t xml:space="preserve"> </w:t>
      </w:r>
      <w:r>
        <w:t>gelijk zijn</w:t>
      </w:r>
      <w:r w:rsidRPr="0012356C">
        <w:t xml:space="preserve"> geëindigd én deze </w:t>
      </w:r>
      <w:r>
        <w:t>Inschrijving</w:t>
      </w:r>
      <w:r w:rsidRPr="0012356C">
        <w:t xml:space="preserve">en op </w:t>
      </w:r>
      <w:r>
        <w:t xml:space="preserve">de optelsom van </w:t>
      </w:r>
      <w:r w:rsidRPr="0012356C">
        <w:t xml:space="preserve">gunningscriterium </w:t>
      </w:r>
      <w:r>
        <w:t xml:space="preserve">K1 en K3 </w:t>
      </w:r>
      <w:r w:rsidRPr="0012356C">
        <w:t xml:space="preserve">dezelfde score hebben behaald, dan zal door middel van loting worden bepaald aan welke </w:t>
      </w:r>
      <w:r>
        <w:t>Inschrijver</w:t>
      </w:r>
      <w:r w:rsidRPr="0012356C">
        <w:t xml:space="preserve"> </w:t>
      </w:r>
      <w:r>
        <w:t>Gooise Meren</w:t>
      </w:r>
      <w:r w:rsidRPr="0012356C">
        <w:t xml:space="preserve"> de </w:t>
      </w:r>
      <w:r>
        <w:t>Opdracht</w:t>
      </w:r>
      <w:r w:rsidRPr="0012356C">
        <w:t xml:space="preserve"> zal gunnen.</w:t>
      </w:r>
      <w:r>
        <w:t xml:space="preserve"> </w:t>
      </w:r>
    </w:p>
    <w:p w14:paraId="7B5D9E38" w14:textId="7056C455" w:rsidR="00EC1110" w:rsidRPr="00E56090" w:rsidRDefault="00EC1110" w:rsidP="00E56090">
      <w:pPr>
        <w:pStyle w:val="Kop2"/>
        <w:spacing w:before="240" w:line="240" w:lineRule="auto"/>
        <w:ind w:left="567" w:hanging="567"/>
        <w:rPr>
          <w:color w:val="auto"/>
        </w:rPr>
      </w:pPr>
      <w:bookmarkStart w:id="281" w:name="_Toc526161151"/>
      <w:bookmarkStart w:id="282" w:name="_Toc26875558"/>
      <w:bookmarkStart w:id="283" w:name="_Toc24380701"/>
      <w:bookmarkStart w:id="284" w:name="_Toc30058159"/>
      <w:bookmarkStart w:id="285" w:name="_Toc30417686"/>
      <w:bookmarkStart w:id="286" w:name="_Hlk21599826"/>
      <w:r w:rsidRPr="00E56090">
        <w:rPr>
          <w:color w:val="auto"/>
        </w:rPr>
        <w:t>Gunningcriteria op kwaliteit</w:t>
      </w:r>
      <w:bookmarkEnd w:id="281"/>
      <w:r w:rsidR="005373F2" w:rsidRPr="00E56090">
        <w:rPr>
          <w:color w:val="auto"/>
        </w:rPr>
        <w:t xml:space="preserve"> perceel 1 en 2</w:t>
      </w:r>
      <w:r w:rsidR="00D34083" w:rsidRPr="00E56090">
        <w:rPr>
          <w:color w:val="auto"/>
        </w:rPr>
        <w:t xml:space="preserve"> (fase 1)</w:t>
      </w:r>
      <w:bookmarkEnd w:id="282"/>
      <w:bookmarkEnd w:id="283"/>
      <w:bookmarkEnd w:id="284"/>
      <w:bookmarkEnd w:id="285"/>
    </w:p>
    <w:p w14:paraId="41CCDF04" w14:textId="753AA467" w:rsidR="005F6B80" w:rsidRPr="00E56090" w:rsidRDefault="005F6B80" w:rsidP="00E56090">
      <w:pPr>
        <w:pStyle w:val="Kop3"/>
        <w:spacing w:before="240" w:line="240" w:lineRule="auto"/>
        <w:ind w:left="567" w:hanging="567"/>
        <w:rPr>
          <w:color w:val="auto"/>
        </w:rPr>
      </w:pPr>
      <w:bookmarkStart w:id="287" w:name="_Toc21598288"/>
      <w:bookmarkStart w:id="288" w:name="_Ref26861142"/>
      <w:bookmarkEnd w:id="286"/>
      <w:r w:rsidRPr="00E56090">
        <w:rPr>
          <w:color w:val="auto"/>
        </w:rPr>
        <w:t>Gunningscriterium</w:t>
      </w:r>
      <w:r w:rsidR="00135B4A" w:rsidRPr="00E56090">
        <w:rPr>
          <w:color w:val="auto"/>
        </w:rPr>
        <w:t xml:space="preserve"> </w:t>
      </w:r>
      <w:r w:rsidR="00135B4A" w:rsidRPr="002B1522">
        <w:rPr>
          <w:color w:val="auto"/>
        </w:rPr>
        <w:t>K</w:t>
      </w:r>
      <w:r w:rsidRPr="002B1522">
        <w:rPr>
          <w:color w:val="auto"/>
        </w:rPr>
        <w:t>1</w:t>
      </w:r>
      <w:r w:rsidRPr="00E56090">
        <w:rPr>
          <w:color w:val="auto"/>
        </w:rPr>
        <w:t>: Duurzame en/of gerecyclede materialen in de te leveren kledi</w:t>
      </w:r>
      <w:bookmarkEnd w:id="287"/>
      <w:r w:rsidR="00AF4548" w:rsidRPr="00E56090">
        <w:rPr>
          <w:color w:val="auto"/>
        </w:rPr>
        <w:t>ng</w:t>
      </w:r>
      <w:bookmarkEnd w:id="288"/>
    </w:p>
    <w:p w14:paraId="7ACC2FCE" w14:textId="100192BB" w:rsidR="005F6B80" w:rsidRDefault="005F6B80" w:rsidP="00E56090">
      <w:pPr>
        <w:suppressAutoHyphens/>
      </w:pPr>
      <w:r>
        <w:t xml:space="preserve">Van de onderstaande </w:t>
      </w:r>
      <w:r w:rsidR="00F1311A">
        <w:t>drie</w:t>
      </w:r>
      <w:r>
        <w:t xml:space="preserve"> artikelen dient Inschrijver het percentage duurzame en/of gerecyclede materialen te benoemen welke aanwezig zijn in de artikelen. Het betreft de volgende artikelen</w:t>
      </w:r>
      <w:r w:rsidR="00F1311A">
        <w:t>:</w:t>
      </w:r>
    </w:p>
    <w:p w14:paraId="3A819E5C" w14:textId="19A515C7" w:rsidR="00A879BA" w:rsidRDefault="00A879BA" w:rsidP="00E56090">
      <w:pPr>
        <w:suppressAutoHyphens/>
      </w:pPr>
    </w:p>
    <w:p w14:paraId="7D4F4B6A" w14:textId="77777777" w:rsidR="002B1522" w:rsidRDefault="002B1522" w:rsidP="002B1522">
      <w:pPr>
        <w:suppressAutoHyphens/>
      </w:pPr>
      <w:r>
        <w:t>Perceel 1</w:t>
      </w:r>
    </w:p>
    <w:p w14:paraId="660D1A5D" w14:textId="5C8A84CB" w:rsidR="002B1522" w:rsidRDefault="002B1522" w:rsidP="00E56090">
      <w:pPr>
        <w:pStyle w:val="Lijstalinea"/>
        <w:numPr>
          <w:ilvl w:val="0"/>
          <w:numId w:val="50"/>
        </w:numPr>
        <w:tabs>
          <w:tab w:val="left" w:pos="567"/>
        </w:tabs>
        <w:suppressAutoHyphens/>
        <w:spacing w:after="0" w:line="280" w:lineRule="atLeast"/>
        <w:ind w:left="567" w:hanging="283"/>
        <w:rPr>
          <w:rFonts w:ascii="Corbel" w:hAnsi="Corbel"/>
          <w:sz w:val="20"/>
          <w:szCs w:val="20"/>
        </w:rPr>
      </w:pPr>
      <w:r>
        <w:rPr>
          <w:rFonts w:ascii="Corbel" w:hAnsi="Corbel"/>
          <w:sz w:val="20"/>
          <w:szCs w:val="20"/>
        </w:rPr>
        <w:t>Werkbroek (120 punten)</w:t>
      </w:r>
    </w:p>
    <w:p w14:paraId="1FB9618A" w14:textId="491554C9" w:rsidR="002B1522" w:rsidRDefault="002B1522" w:rsidP="00E56090">
      <w:pPr>
        <w:pStyle w:val="Lijstalinea"/>
        <w:numPr>
          <w:ilvl w:val="0"/>
          <w:numId w:val="50"/>
        </w:numPr>
        <w:tabs>
          <w:tab w:val="left" w:pos="567"/>
        </w:tabs>
        <w:suppressAutoHyphens/>
        <w:spacing w:after="0" w:line="280" w:lineRule="atLeast"/>
        <w:ind w:left="567" w:hanging="283"/>
        <w:rPr>
          <w:rFonts w:ascii="Corbel" w:hAnsi="Corbel"/>
          <w:sz w:val="20"/>
          <w:szCs w:val="20"/>
        </w:rPr>
      </w:pPr>
      <w:r>
        <w:rPr>
          <w:rFonts w:ascii="Corbel" w:hAnsi="Corbel"/>
          <w:sz w:val="20"/>
          <w:szCs w:val="20"/>
        </w:rPr>
        <w:t>Poloshirt KM (120 punten)</w:t>
      </w:r>
    </w:p>
    <w:p w14:paraId="25DFB95C" w14:textId="77777777" w:rsidR="002B1522" w:rsidRDefault="002B1522" w:rsidP="002B1522">
      <w:pPr>
        <w:pStyle w:val="Lijstalinea"/>
        <w:numPr>
          <w:ilvl w:val="0"/>
          <w:numId w:val="50"/>
        </w:numPr>
        <w:tabs>
          <w:tab w:val="left" w:pos="567"/>
        </w:tabs>
        <w:suppressAutoHyphens/>
        <w:spacing w:line="280" w:lineRule="atLeast"/>
        <w:ind w:left="567" w:hanging="283"/>
        <w:rPr>
          <w:rFonts w:ascii="Corbel" w:hAnsi="Corbel"/>
          <w:sz w:val="20"/>
          <w:szCs w:val="20"/>
        </w:rPr>
      </w:pPr>
      <w:r>
        <w:rPr>
          <w:rFonts w:ascii="Corbel" w:hAnsi="Corbel"/>
          <w:sz w:val="20"/>
          <w:szCs w:val="20"/>
        </w:rPr>
        <w:t>Zipp sweater BOA (120 punten)</w:t>
      </w:r>
    </w:p>
    <w:p w14:paraId="5516EC53" w14:textId="77777777" w:rsidR="002B1522" w:rsidRDefault="002B1522" w:rsidP="002B1522">
      <w:pPr>
        <w:tabs>
          <w:tab w:val="left" w:pos="567"/>
        </w:tabs>
        <w:suppressAutoHyphens/>
        <w:spacing w:line="280" w:lineRule="atLeast"/>
        <w:rPr>
          <w:szCs w:val="20"/>
        </w:rPr>
      </w:pPr>
      <w:r>
        <w:rPr>
          <w:szCs w:val="20"/>
        </w:rPr>
        <w:t>Perceel 2</w:t>
      </w:r>
    </w:p>
    <w:p w14:paraId="6B750D08" w14:textId="77777777" w:rsidR="002B1522" w:rsidRDefault="002B1522" w:rsidP="002B1522">
      <w:pPr>
        <w:pStyle w:val="Lijstalinea"/>
        <w:numPr>
          <w:ilvl w:val="0"/>
          <w:numId w:val="51"/>
        </w:numPr>
        <w:tabs>
          <w:tab w:val="left" w:pos="567"/>
        </w:tabs>
        <w:suppressAutoHyphens/>
        <w:spacing w:after="0" w:line="280" w:lineRule="atLeast"/>
        <w:rPr>
          <w:rFonts w:ascii="Corbel" w:hAnsi="Corbel"/>
          <w:sz w:val="20"/>
          <w:szCs w:val="20"/>
        </w:rPr>
      </w:pPr>
      <w:r>
        <w:rPr>
          <w:rFonts w:ascii="Corbel" w:hAnsi="Corbel"/>
          <w:sz w:val="20"/>
          <w:szCs w:val="20"/>
        </w:rPr>
        <w:t>Spijkerbroek (120 punten)</w:t>
      </w:r>
    </w:p>
    <w:p w14:paraId="0481E6CB" w14:textId="77777777" w:rsidR="002B1522" w:rsidRDefault="002B1522" w:rsidP="002B1522">
      <w:pPr>
        <w:pStyle w:val="Lijstalinea"/>
        <w:numPr>
          <w:ilvl w:val="0"/>
          <w:numId w:val="51"/>
        </w:numPr>
        <w:tabs>
          <w:tab w:val="left" w:pos="567"/>
        </w:tabs>
        <w:suppressAutoHyphens/>
        <w:spacing w:after="0" w:line="280" w:lineRule="atLeast"/>
        <w:rPr>
          <w:rFonts w:ascii="Corbel" w:hAnsi="Corbel"/>
          <w:sz w:val="20"/>
          <w:szCs w:val="20"/>
        </w:rPr>
      </w:pPr>
      <w:r>
        <w:rPr>
          <w:rFonts w:ascii="Corbel" w:hAnsi="Corbel"/>
          <w:sz w:val="20"/>
          <w:szCs w:val="20"/>
        </w:rPr>
        <w:t>Poloshirt KM (120 punten)</w:t>
      </w:r>
    </w:p>
    <w:p w14:paraId="067FA908" w14:textId="52627238" w:rsidR="002B1522" w:rsidRDefault="002B1522" w:rsidP="00E56090">
      <w:pPr>
        <w:pStyle w:val="Lijstalinea"/>
        <w:numPr>
          <w:ilvl w:val="0"/>
          <w:numId w:val="51"/>
        </w:numPr>
        <w:tabs>
          <w:tab w:val="left" w:pos="567"/>
        </w:tabs>
        <w:suppressAutoHyphens/>
        <w:spacing w:line="280" w:lineRule="atLeast"/>
        <w:rPr>
          <w:rFonts w:ascii="Corbel" w:hAnsi="Corbel"/>
          <w:sz w:val="20"/>
          <w:szCs w:val="20"/>
        </w:rPr>
      </w:pPr>
      <w:r>
        <w:rPr>
          <w:rFonts w:ascii="Corbel" w:hAnsi="Corbel"/>
          <w:sz w:val="20"/>
          <w:szCs w:val="20"/>
        </w:rPr>
        <w:t>T-shirt (120 punten)</w:t>
      </w:r>
    </w:p>
    <w:p w14:paraId="52365EF5" w14:textId="3BAD3A36" w:rsidR="005F6B80" w:rsidRDefault="005F6B80" w:rsidP="005F6B80">
      <w:pPr>
        <w:suppressAutoHyphens/>
      </w:pPr>
      <w:r w:rsidRPr="00A470D5">
        <w:t xml:space="preserve">De </w:t>
      </w:r>
      <w:r w:rsidR="006B5C79">
        <w:t>Inschrijver</w:t>
      </w:r>
      <w:r>
        <w:t xml:space="preserve"> dient in de tabel</w:t>
      </w:r>
      <w:r w:rsidR="00B12B92">
        <w:t xml:space="preserve"> in</w:t>
      </w:r>
      <w:r>
        <w:t xml:space="preserve"> </w:t>
      </w:r>
      <w:r w:rsidR="00B12B92">
        <w:rPr>
          <w:highlight w:val="yellow"/>
        </w:rPr>
        <w:fldChar w:fldCharType="begin"/>
      </w:r>
      <w:r w:rsidR="00B12B92">
        <w:instrText xml:space="preserve"> REF _Ref26803354 \n \h </w:instrText>
      </w:r>
      <w:r w:rsidR="00B12B92">
        <w:rPr>
          <w:highlight w:val="yellow"/>
        </w:rPr>
      </w:r>
      <w:r w:rsidR="00B12B92">
        <w:rPr>
          <w:highlight w:val="yellow"/>
        </w:rPr>
        <w:fldChar w:fldCharType="separate"/>
      </w:r>
      <w:r w:rsidR="001C6E1F">
        <w:t>Bijlage 13</w:t>
      </w:r>
      <w:r w:rsidR="00B12B92">
        <w:rPr>
          <w:highlight w:val="yellow"/>
        </w:rPr>
        <w:fldChar w:fldCharType="end"/>
      </w:r>
      <w:r w:rsidR="00B12B92">
        <w:t xml:space="preserve"> </w:t>
      </w:r>
      <w:r>
        <w:t>aan te g</w:t>
      </w:r>
      <w:r w:rsidRPr="00A470D5">
        <w:t xml:space="preserve">even welk gewichtspercentage van het eindproduct wordt vertegenwoordigd door </w:t>
      </w:r>
      <w:r>
        <w:t xml:space="preserve">duurzame en/of </w:t>
      </w:r>
      <w:r w:rsidRPr="00A470D5">
        <w:t>gerecyclede textielvezels, d.w.z. vezels uitsluitend afkomstig van:</w:t>
      </w:r>
    </w:p>
    <w:p w14:paraId="0AE5CAB4" w14:textId="77777777" w:rsidR="005F6B80" w:rsidRPr="00A470D5" w:rsidRDefault="005F6B80" w:rsidP="00E56090">
      <w:pPr>
        <w:numPr>
          <w:ilvl w:val="0"/>
          <w:numId w:val="2"/>
        </w:numPr>
        <w:ind w:left="567" w:hanging="283"/>
      </w:pPr>
      <w:r w:rsidRPr="00A470D5">
        <w:t>Afval vóór consumptie</w:t>
      </w:r>
      <w:r>
        <w:t>/ post-production</w:t>
      </w:r>
      <w:r w:rsidRPr="00A470D5">
        <w:t xml:space="preserve"> (met inbegrip van polymeer- en vezelproductieafval)</w:t>
      </w:r>
    </w:p>
    <w:p w14:paraId="2C9E0BDF" w14:textId="71E460EE" w:rsidR="005F6B80" w:rsidRPr="00A470D5" w:rsidRDefault="005F6B80" w:rsidP="00E56090">
      <w:pPr>
        <w:numPr>
          <w:ilvl w:val="0"/>
          <w:numId w:val="2"/>
        </w:numPr>
        <w:ind w:left="567" w:hanging="283"/>
      </w:pPr>
      <w:r w:rsidRPr="00A470D5">
        <w:t>S</w:t>
      </w:r>
      <w:r w:rsidR="0074477B">
        <w:t>nijafval</w:t>
      </w:r>
      <w:r w:rsidRPr="00A470D5">
        <w:t xml:space="preserve"> of onverkochte voorraden van textiel- en kledingfabrikanten</w:t>
      </w:r>
    </w:p>
    <w:p w14:paraId="463A317E" w14:textId="77777777" w:rsidR="005F6B80" w:rsidRDefault="005F6B80" w:rsidP="00E56090">
      <w:pPr>
        <w:numPr>
          <w:ilvl w:val="0"/>
          <w:numId w:val="2"/>
        </w:numPr>
        <w:ind w:left="567" w:hanging="283"/>
      </w:pPr>
      <w:r w:rsidRPr="00A470D5">
        <w:t>Gebruikt textiel of van kledingdragers afkomstig textiel</w:t>
      </w:r>
    </w:p>
    <w:p w14:paraId="4189938D" w14:textId="48A50F1B" w:rsidR="005F6B80" w:rsidRPr="00A470D5" w:rsidRDefault="005F6B80" w:rsidP="00E56090">
      <w:pPr>
        <w:numPr>
          <w:ilvl w:val="0"/>
          <w:numId w:val="2"/>
        </w:numPr>
        <w:ind w:left="567" w:hanging="283"/>
      </w:pPr>
      <w:r>
        <w:t xml:space="preserve">Biologisch geteeld </w:t>
      </w:r>
      <w:r w:rsidR="006C3521">
        <w:t>katoen</w:t>
      </w:r>
      <w:r>
        <w:t xml:space="preserve"> </w:t>
      </w:r>
      <w:r w:rsidR="00137087">
        <w:t xml:space="preserve">of </w:t>
      </w:r>
      <w:r w:rsidR="004C4D1A">
        <w:t>een vervangende grondstof die minimaal gelijke sterkte specificaties heeft, maar minder milieu impact</w:t>
      </w:r>
    </w:p>
    <w:p w14:paraId="55EE6DD3" w14:textId="77777777" w:rsidR="005F6B80" w:rsidRPr="00A470D5" w:rsidRDefault="005F6B80" w:rsidP="00E56090">
      <w:pPr>
        <w:numPr>
          <w:ilvl w:val="0"/>
          <w:numId w:val="2"/>
        </w:numPr>
        <w:ind w:left="567" w:hanging="283"/>
      </w:pPr>
      <w:r w:rsidRPr="00A470D5">
        <w:t>Afval afkomstig van textiel en- allerlei vezel- en textielproducten</w:t>
      </w:r>
    </w:p>
    <w:p w14:paraId="36F81D2E" w14:textId="77777777" w:rsidR="005F6B80" w:rsidRPr="00A470D5" w:rsidRDefault="005F6B80" w:rsidP="00E56090">
      <w:pPr>
        <w:numPr>
          <w:ilvl w:val="0"/>
          <w:numId w:val="2"/>
        </w:numPr>
        <w:spacing w:after="240"/>
        <w:ind w:left="567" w:hanging="283"/>
      </w:pPr>
      <w:r w:rsidRPr="00A470D5">
        <w:t xml:space="preserve">Niet-textiel afval waaronder </w:t>
      </w:r>
      <w:r>
        <w:t xml:space="preserve">gebruikte </w:t>
      </w:r>
      <w:r w:rsidRPr="00A470D5">
        <w:t>petflessen en visnetten.</w:t>
      </w:r>
    </w:p>
    <w:p w14:paraId="596ED5BF" w14:textId="17C8914B" w:rsidR="005F6B80" w:rsidRDefault="00775ABB" w:rsidP="004A6B5D">
      <w:pPr>
        <w:suppressAutoHyphens/>
      </w:pPr>
      <w:r>
        <w:t>Tevens dient aangegeven te worden o</w:t>
      </w:r>
      <w:r w:rsidR="004A6B5D">
        <w:t xml:space="preserve">m welke duurzame stof het gaat. </w:t>
      </w:r>
      <w:r w:rsidR="005F6B80" w:rsidRPr="00A470D5">
        <w:t xml:space="preserve">Naarmate een hoger percentage </w:t>
      </w:r>
      <w:r w:rsidR="005F6B80">
        <w:t xml:space="preserve">duurzame en/of </w:t>
      </w:r>
      <w:r w:rsidR="005F6B80" w:rsidRPr="00A470D5">
        <w:t xml:space="preserve">gerecyclede textielvezels wordt gebruikt, wordt dit onderdeel van de </w:t>
      </w:r>
      <w:r w:rsidR="006B5C79">
        <w:t>Inschrijving</w:t>
      </w:r>
      <w:r w:rsidR="005F6B80" w:rsidRPr="00A470D5">
        <w:t xml:space="preserve"> hoger gewaardeerd.</w:t>
      </w:r>
    </w:p>
    <w:p w14:paraId="620FC65F" w14:textId="77777777" w:rsidR="004A6B5D" w:rsidRPr="00A470D5" w:rsidRDefault="004A6B5D" w:rsidP="004A6B5D">
      <w:pPr>
        <w:suppressAutoHyphens/>
      </w:pPr>
    </w:p>
    <w:p w14:paraId="18A78622" w14:textId="77777777" w:rsidR="005F6B80" w:rsidRPr="00B63942" w:rsidRDefault="005F6B80" w:rsidP="005F6B80">
      <w:pPr>
        <w:suppressAutoHyphens/>
        <w:rPr>
          <w:b/>
          <w:bCs/>
        </w:rPr>
      </w:pPr>
      <w:r>
        <w:rPr>
          <w:b/>
          <w:bCs/>
        </w:rPr>
        <w:t>Beoordelingswijze</w:t>
      </w:r>
    </w:p>
    <w:p w14:paraId="3C639EC1" w14:textId="7CE08096" w:rsidR="005F6B80" w:rsidRDefault="005F6B80" w:rsidP="00E56090">
      <w:pPr>
        <w:spacing w:after="240"/>
      </w:pPr>
      <w:r>
        <w:t xml:space="preserve">Per artikel kan maximaal </w:t>
      </w:r>
      <w:r w:rsidR="00FA1AF4">
        <w:t>12</w:t>
      </w:r>
      <w:r>
        <w:t>0 punten worden verdiend. Afhanke</w:t>
      </w:r>
      <w:r w:rsidR="00145955">
        <w:t xml:space="preserve">lijk van de stofsamenstelling. </w:t>
      </w:r>
      <w:r w:rsidR="00DE2C32">
        <w:t xml:space="preserve">Bij een artikel bestaande uit een mono-materiaal (bijv. alleen katoen) is het maximaal te behalen punten hiervoor </w:t>
      </w:r>
      <w:r w:rsidR="00FA1AF4">
        <w:t>12</w:t>
      </w:r>
      <w:r w:rsidR="00DE2C32">
        <w:t xml:space="preserve">0 punten. </w:t>
      </w:r>
      <w:r>
        <w:t>Bij een artikel bestaande uit samengestelde stoffen zoals katoen en polyester is de puntenverdeling:</w:t>
      </w:r>
      <w:r w:rsidR="00DE2C32">
        <w:t xml:space="preserve"> m</w:t>
      </w:r>
      <w:r>
        <w:t xml:space="preserve">aximaal </w:t>
      </w:r>
      <w:r w:rsidR="00FA1AF4">
        <w:t>60</w:t>
      </w:r>
      <w:r>
        <w:t xml:space="preserve"> punten voor katoen</w:t>
      </w:r>
      <w:r w:rsidR="00DE2C32">
        <w:t xml:space="preserve"> en m</w:t>
      </w:r>
      <w:r>
        <w:t xml:space="preserve">aximaal </w:t>
      </w:r>
      <w:r w:rsidR="00FA1AF4">
        <w:t>60</w:t>
      </w:r>
      <w:r>
        <w:t xml:space="preserve"> punten voor polyester</w:t>
      </w:r>
      <w:r w:rsidR="00145955">
        <w:t>.</w:t>
      </w:r>
    </w:p>
    <w:p w14:paraId="2CF8F1EB" w14:textId="6E0D6D34" w:rsidR="00C94186" w:rsidRPr="00C94186" w:rsidRDefault="00C94186" w:rsidP="00C94186">
      <w:pPr>
        <w:pStyle w:val="Bijschrift"/>
        <w:keepNext/>
        <w:rPr>
          <w:rFonts w:ascii="Corbel" w:hAnsi="Corbel"/>
          <w:sz w:val="16"/>
          <w:szCs w:val="16"/>
        </w:rPr>
      </w:pPr>
      <w:r w:rsidRPr="00C94186">
        <w:rPr>
          <w:rFonts w:ascii="Corbel" w:hAnsi="Corbel"/>
          <w:sz w:val="16"/>
          <w:szCs w:val="16"/>
        </w:rPr>
        <w:lastRenderedPageBreak/>
        <w:t xml:space="preserve">Tabel </w:t>
      </w:r>
      <w:r w:rsidRPr="00C94186">
        <w:rPr>
          <w:rFonts w:ascii="Corbel" w:hAnsi="Corbel"/>
          <w:sz w:val="16"/>
          <w:szCs w:val="16"/>
        </w:rPr>
        <w:fldChar w:fldCharType="begin"/>
      </w:r>
      <w:r w:rsidRPr="00C94186">
        <w:rPr>
          <w:rFonts w:ascii="Corbel" w:hAnsi="Corbel"/>
          <w:sz w:val="16"/>
          <w:szCs w:val="16"/>
        </w:rPr>
        <w:instrText xml:space="preserve"> SEQ Tabel \* ARABIC </w:instrText>
      </w:r>
      <w:r w:rsidRPr="00C94186">
        <w:rPr>
          <w:rFonts w:ascii="Corbel" w:hAnsi="Corbel"/>
          <w:sz w:val="16"/>
          <w:szCs w:val="16"/>
        </w:rPr>
        <w:fldChar w:fldCharType="separate"/>
      </w:r>
      <w:r w:rsidR="00BB362E">
        <w:rPr>
          <w:rFonts w:ascii="Corbel" w:hAnsi="Corbel"/>
          <w:noProof/>
          <w:sz w:val="16"/>
          <w:szCs w:val="16"/>
        </w:rPr>
        <w:t>6</w:t>
      </w:r>
      <w:r w:rsidRPr="00C94186">
        <w:rPr>
          <w:rFonts w:ascii="Corbel" w:hAnsi="Corbel"/>
          <w:sz w:val="16"/>
          <w:szCs w:val="16"/>
        </w:rPr>
        <w:fldChar w:fldCharType="end"/>
      </w:r>
      <w:r w:rsidRPr="00C94186">
        <w:rPr>
          <w:rFonts w:ascii="Corbel" w:hAnsi="Corbel"/>
          <w:sz w:val="16"/>
          <w:szCs w:val="16"/>
        </w:rPr>
        <w:t>: Beoordelingswijze duurzame en/of gerecyclede materialen</w:t>
      </w:r>
    </w:p>
    <w:tbl>
      <w:tblPr>
        <w:tblStyle w:val="stlTabel"/>
        <w:tblW w:w="8505" w:type="dxa"/>
        <w:tblLook w:val="04A0" w:firstRow="1" w:lastRow="0" w:firstColumn="1" w:lastColumn="0" w:noHBand="0" w:noVBand="1"/>
      </w:tblPr>
      <w:tblGrid>
        <w:gridCol w:w="3318"/>
        <w:gridCol w:w="5187"/>
      </w:tblGrid>
      <w:tr w:rsidR="005F6B80" w14:paraId="6EAF10D1" w14:textId="77777777" w:rsidTr="00E05044">
        <w:trPr>
          <w:cnfStyle w:val="100000000000" w:firstRow="1" w:lastRow="0" w:firstColumn="0" w:lastColumn="0" w:oddVBand="0" w:evenVBand="0" w:oddHBand="0" w:evenHBand="0" w:firstRowFirstColumn="0" w:firstRowLastColumn="0" w:lastRowFirstColumn="0" w:lastRowLastColumn="0"/>
        </w:trPr>
        <w:tc>
          <w:tcPr>
            <w:tcW w:w="3318" w:type="dxa"/>
          </w:tcPr>
          <w:p w14:paraId="34553A7D" w14:textId="77777777" w:rsidR="005F6B80" w:rsidRPr="0031276D" w:rsidRDefault="005F6B80" w:rsidP="007A7710">
            <w:pPr>
              <w:suppressAutoHyphens/>
              <w:rPr>
                <w:b w:val="0"/>
                <w:bCs/>
              </w:rPr>
            </w:pPr>
            <w:r w:rsidRPr="0031276D">
              <w:rPr>
                <w:b w:val="0"/>
                <w:bCs/>
              </w:rPr>
              <w:t>Stofsoort</w:t>
            </w:r>
          </w:p>
        </w:tc>
        <w:tc>
          <w:tcPr>
            <w:tcW w:w="5187" w:type="dxa"/>
          </w:tcPr>
          <w:p w14:paraId="44B1A90C" w14:textId="7D9BCECC" w:rsidR="005F6B80" w:rsidRPr="0031276D" w:rsidRDefault="00D0586E" w:rsidP="007A7710">
            <w:pPr>
              <w:suppressAutoHyphens/>
              <w:rPr>
                <w:b w:val="0"/>
                <w:bCs/>
              </w:rPr>
            </w:pPr>
            <w:r>
              <w:rPr>
                <w:b w:val="0"/>
                <w:bCs/>
              </w:rPr>
              <w:t>B</w:t>
            </w:r>
            <w:r w:rsidR="005F6B80" w:rsidRPr="0031276D">
              <w:rPr>
                <w:b w:val="0"/>
                <w:bCs/>
              </w:rPr>
              <w:t>erekening</w:t>
            </w:r>
          </w:p>
        </w:tc>
      </w:tr>
      <w:tr w:rsidR="005F6B80" w:rsidRPr="00F755BE" w14:paraId="56BFAAAC" w14:textId="77777777" w:rsidTr="00E05044">
        <w:tc>
          <w:tcPr>
            <w:tcW w:w="3318" w:type="dxa"/>
          </w:tcPr>
          <w:p w14:paraId="4D250B80" w14:textId="3B0312F0" w:rsidR="005F6B80" w:rsidRPr="00260DF3" w:rsidRDefault="002B1522" w:rsidP="00260DF3">
            <w:pPr>
              <w:pStyle w:val="Lijstalinea"/>
              <w:numPr>
                <w:ilvl w:val="0"/>
                <w:numId w:val="85"/>
              </w:numPr>
              <w:tabs>
                <w:tab w:val="left" w:pos="284"/>
              </w:tabs>
              <w:suppressAutoHyphens/>
              <w:spacing w:after="0"/>
              <w:ind w:left="284" w:hanging="284"/>
              <w:rPr>
                <w:rFonts w:ascii="Corbel" w:hAnsi="Corbel"/>
                <w:sz w:val="20"/>
              </w:rPr>
            </w:pPr>
            <w:r w:rsidRPr="00260DF3">
              <w:rPr>
                <w:rFonts w:ascii="Corbel" w:hAnsi="Corbel"/>
                <w:sz w:val="20"/>
              </w:rPr>
              <w:t>Rcotton (g</w:t>
            </w:r>
            <w:r w:rsidR="005F6B80" w:rsidRPr="00260DF3">
              <w:rPr>
                <w:rFonts w:ascii="Corbel" w:hAnsi="Corbel"/>
                <w:sz w:val="20"/>
              </w:rPr>
              <w:t>erecycled textiel)</w:t>
            </w:r>
            <w:r w:rsidR="00135B4A" w:rsidRPr="00260DF3">
              <w:rPr>
                <w:rFonts w:ascii="Corbel" w:hAnsi="Corbel"/>
                <w:sz w:val="20"/>
              </w:rPr>
              <w:t xml:space="preserve"> </w:t>
            </w:r>
            <w:r w:rsidR="005F6B80" w:rsidRPr="00260DF3">
              <w:rPr>
                <w:rFonts w:ascii="Corbel" w:hAnsi="Corbel"/>
                <w:sz w:val="20"/>
              </w:rPr>
              <w:t xml:space="preserve">  </w:t>
            </w:r>
          </w:p>
        </w:tc>
        <w:tc>
          <w:tcPr>
            <w:tcW w:w="5187" w:type="dxa"/>
          </w:tcPr>
          <w:p w14:paraId="213704CB" w14:textId="77777777" w:rsidR="005F6B80" w:rsidRPr="00F755BE" w:rsidRDefault="005F6B80" w:rsidP="00F755BE">
            <w:pPr>
              <w:suppressAutoHyphens/>
              <w:rPr>
                <w:szCs w:val="20"/>
              </w:rPr>
            </w:pPr>
            <w:r w:rsidRPr="00F755BE">
              <w:rPr>
                <w:szCs w:val="20"/>
              </w:rPr>
              <w:t>weegfactor 100% x punten x aanwezig % Rcotton</w:t>
            </w:r>
          </w:p>
        </w:tc>
      </w:tr>
      <w:tr w:rsidR="005F6B80" w:rsidRPr="00F755BE" w14:paraId="3F38B32E" w14:textId="77777777" w:rsidTr="00E05044">
        <w:tc>
          <w:tcPr>
            <w:tcW w:w="3318" w:type="dxa"/>
          </w:tcPr>
          <w:p w14:paraId="12037AE7" w14:textId="4933DCC9" w:rsidR="005F6B80" w:rsidRPr="00260DF3" w:rsidRDefault="002B1522" w:rsidP="00260DF3">
            <w:pPr>
              <w:pStyle w:val="Lijstalinea"/>
              <w:numPr>
                <w:ilvl w:val="0"/>
                <w:numId w:val="85"/>
              </w:numPr>
              <w:tabs>
                <w:tab w:val="left" w:pos="284"/>
              </w:tabs>
              <w:suppressAutoHyphens/>
              <w:spacing w:after="0"/>
              <w:ind w:left="284" w:hanging="284"/>
              <w:rPr>
                <w:rFonts w:ascii="Corbel" w:hAnsi="Corbel"/>
                <w:sz w:val="20"/>
              </w:rPr>
            </w:pPr>
            <w:r w:rsidRPr="00260DF3">
              <w:rPr>
                <w:rFonts w:ascii="Corbel" w:hAnsi="Corbel"/>
                <w:sz w:val="20"/>
              </w:rPr>
              <w:t>Rpolyester (g</w:t>
            </w:r>
            <w:r w:rsidR="005F6B80" w:rsidRPr="00260DF3">
              <w:rPr>
                <w:rFonts w:ascii="Corbel" w:hAnsi="Corbel"/>
                <w:sz w:val="20"/>
              </w:rPr>
              <w:t>erecycled textiel)</w:t>
            </w:r>
            <w:r w:rsidR="005F6B80" w:rsidRPr="00260DF3">
              <w:rPr>
                <w:rFonts w:ascii="Corbel" w:hAnsi="Corbel"/>
                <w:sz w:val="20"/>
              </w:rPr>
              <w:tab/>
            </w:r>
          </w:p>
        </w:tc>
        <w:tc>
          <w:tcPr>
            <w:tcW w:w="5187" w:type="dxa"/>
          </w:tcPr>
          <w:p w14:paraId="2A8EB168" w14:textId="77777777" w:rsidR="005F6B80" w:rsidRPr="00F755BE" w:rsidRDefault="005F6B80" w:rsidP="00F755BE">
            <w:pPr>
              <w:suppressAutoHyphens/>
              <w:rPr>
                <w:szCs w:val="20"/>
              </w:rPr>
            </w:pPr>
            <w:r w:rsidRPr="00F755BE">
              <w:rPr>
                <w:szCs w:val="20"/>
              </w:rPr>
              <w:t>weegfactor 100% x punten x aanwezig % Rpolyester</w:t>
            </w:r>
          </w:p>
        </w:tc>
      </w:tr>
      <w:tr w:rsidR="005F6B80" w:rsidRPr="00F755BE" w14:paraId="3122A93C" w14:textId="77777777" w:rsidTr="00E05044">
        <w:tc>
          <w:tcPr>
            <w:tcW w:w="3318" w:type="dxa"/>
          </w:tcPr>
          <w:p w14:paraId="7D3EC1BA" w14:textId="568E9D69" w:rsidR="005F6B80" w:rsidRPr="00260DF3" w:rsidRDefault="005F6B80" w:rsidP="00260DF3">
            <w:pPr>
              <w:pStyle w:val="Lijstalinea"/>
              <w:numPr>
                <w:ilvl w:val="0"/>
                <w:numId w:val="85"/>
              </w:numPr>
              <w:tabs>
                <w:tab w:val="left" w:pos="284"/>
              </w:tabs>
              <w:suppressAutoHyphens/>
              <w:spacing w:after="0"/>
              <w:ind w:left="284" w:hanging="284"/>
              <w:rPr>
                <w:rFonts w:ascii="Corbel" w:hAnsi="Corbel"/>
                <w:sz w:val="20"/>
              </w:rPr>
            </w:pPr>
            <w:r w:rsidRPr="00260DF3">
              <w:rPr>
                <w:rFonts w:ascii="Corbel" w:hAnsi="Corbel"/>
                <w:sz w:val="20"/>
              </w:rPr>
              <w:t xml:space="preserve">Organic cotton </w:t>
            </w:r>
            <w:r w:rsidR="006C3521" w:rsidRPr="00260DF3">
              <w:rPr>
                <w:rFonts w:ascii="Corbel" w:hAnsi="Corbel"/>
                <w:sz w:val="20"/>
              </w:rPr>
              <w:t>of alternatieve grondstof met lage milieu impact</w:t>
            </w:r>
          </w:p>
        </w:tc>
        <w:tc>
          <w:tcPr>
            <w:tcW w:w="5187" w:type="dxa"/>
          </w:tcPr>
          <w:p w14:paraId="6B9AEA7D" w14:textId="17E92639" w:rsidR="005F6B80" w:rsidRPr="00F755BE" w:rsidRDefault="005F6B80" w:rsidP="00F755BE">
            <w:pPr>
              <w:tabs>
                <w:tab w:val="left" w:pos="720"/>
                <w:tab w:val="left" w:pos="1440"/>
                <w:tab w:val="left" w:pos="2160"/>
                <w:tab w:val="left" w:pos="4704"/>
              </w:tabs>
              <w:suppressAutoHyphens/>
              <w:rPr>
                <w:szCs w:val="20"/>
              </w:rPr>
            </w:pPr>
            <w:r w:rsidRPr="00F755BE">
              <w:rPr>
                <w:szCs w:val="20"/>
              </w:rPr>
              <w:t>weegfactor</w:t>
            </w:r>
            <w:r w:rsidR="00135B4A" w:rsidRPr="00F755BE">
              <w:rPr>
                <w:szCs w:val="20"/>
              </w:rPr>
              <w:t xml:space="preserve"> </w:t>
            </w:r>
            <w:r w:rsidRPr="00F755BE">
              <w:rPr>
                <w:szCs w:val="20"/>
              </w:rPr>
              <w:t xml:space="preserve"> 50% x punten x aanwezig % Organic cotton</w:t>
            </w:r>
            <w:r w:rsidR="00135B4A" w:rsidRPr="00F755BE">
              <w:rPr>
                <w:szCs w:val="20"/>
              </w:rPr>
              <w:t xml:space="preserve"> </w:t>
            </w:r>
            <w:r w:rsidR="006C3521" w:rsidRPr="00F755BE">
              <w:rPr>
                <w:szCs w:val="20"/>
              </w:rPr>
              <w:t xml:space="preserve"> /alternatieve stof</w:t>
            </w:r>
          </w:p>
        </w:tc>
      </w:tr>
      <w:tr w:rsidR="005F6B80" w:rsidRPr="00F755BE" w14:paraId="0195CA69" w14:textId="77777777" w:rsidTr="00E05044">
        <w:tc>
          <w:tcPr>
            <w:tcW w:w="3318" w:type="dxa"/>
          </w:tcPr>
          <w:p w14:paraId="19C324F6" w14:textId="5ABA9E75" w:rsidR="005F6B80" w:rsidRPr="00260DF3" w:rsidRDefault="005F6B80" w:rsidP="00260DF3">
            <w:pPr>
              <w:pStyle w:val="Lijstalinea"/>
              <w:numPr>
                <w:ilvl w:val="0"/>
                <w:numId w:val="85"/>
              </w:numPr>
              <w:tabs>
                <w:tab w:val="left" w:pos="284"/>
              </w:tabs>
              <w:suppressAutoHyphens/>
              <w:spacing w:after="0"/>
              <w:ind w:left="284" w:hanging="284"/>
              <w:rPr>
                <w:rFonts w:ascii="Corbel" w:hAnsi="Corbel"/>
                <w:sz w:val="20"/>
              </w:rPr>
            </w:pPr>
            <w:r w:rsidRPr="00260DF3">
              <w:rPr>
                <w:rFonts w:ascii="Corbel" w:hAnsi="Corbel"/>
                <w:sz w:val="20"/>
              </w:rPr>
              <w:t>Rpolyester (</w:t>
            </w:r>
            <w:r w:rsidR="002B1522" w:rsidRPr="00260DF3">
              <w:rPr>
                <w:rFonts w:ascii="Corbel" w:hAnsi="Corbel"/>
                <w:sz w:val="20"/>
              </w:rPr>
              <w:t>g</w:t>
            </w:r>
            <w:r w:rsidRPr="00260DF3">
              <w:rPr>
                <w:rFonts w:ascii="Corbel" w:hAnsi="Corbel"/>
                <w:sz w:val="20"/>
              </w:rPr>
              <w:t>erecycled niet textiel)</w:t>
            </w:r>
          </w:p>
        </w:tc>
        <w:tc>
          <w:tcPr>
            <w:tcW w:w="5187" w:type="dxa"/>
          </w:tcPr>
          <w:p w14:paraId="6E6DB3C0" w14:textId="46A07606" w:rsidR="005F6B80" w:rsidRPr="00F755BE" w:rsidRDefault="005F6B80" w:rsidP="00F755BE">
            <w:pPr>
              <w:suppressAutoHyphens/>
              <w:rPr>
                <w:szCs w:val="20"/>
              </w:rPr>
            </w:pPr>
            <w:r w:rsidRPr="00F755BE">
              <w:rPr>
                <w:szCs w:val="20"/>
              </w:rPr>
              <w:t>weegfactor</w:t>
            </w:r>
            <w:r w:rsidR="00135B4A" w:rsidRPr="00F755BE">
              <w:rPr>
                <w:szCs w:val="20"/>
              </w:rPr>
              <w:t xml:space="preserve"> </w:t>
            </w:r>
            <w:r w:rsidRPr="00F755BE">
              <w:rPr>
                <w:szCs w:val="20"/>
              </w:rPr>
              <w:t xml:space="preserve"> 50% x punten x aanwezig </w:t>
            </w:r>
            <w:r w:rsidR="004A6B5D" w:rsidRPr="00F755BE">
              <w:rPr>
                <w:szCs w:val="20"/>
              </w:rPr>
              <w:t>% Rpolyester (PET-</w:t>
            </w:r>
            <w:r w:rsidR="00145955" w:rsidRPr="00F755BE">
              <w:rPr>
                <w:szCs w:val="20"/>
              </w:rPr>
              <w:t>fle</w:t>
            </w:r>
            <w:r w:rsidR="002B1522" w:rsidRPr="00F755BE">
              <w:rPr>
                <w:szCs w:val="20"/>
              </w:rPr>
              <w:t>s</w:t>
            </w:r>
          </w:p>
        </w:tc>
      </w:tr>
    </w:tbl>
    <w:p w14:paraId="0EC48383" w14:textId="77777777" w:rsidR="00E5010F" w:rsidRDefault="00E5010F" w:rsidP="005F6B80">
      <w:pPr>
        <w:suppressAutoHyphens/>
      </w:pPr>
    </w:p>
    <w:p w14:paraId="4178AAD4" w14:textId="175469F5" w:rsidR="005F6B80" w:rsidRDefault="00145955" w:rsidP="005F6B80">
      <w:pPr>
        <w:suppressAutoHyphens/>
        <w:rPr>
          <w:b/>
          <w:bCs/>
        </w:rPr>
      </w:pPr>
      <w:r w:rsidRPr="00145955">
        <w:rPr>
          <w:b/>
          <w:bCs/>
        </w:rPr>
        <w:t xml:space="preserve">N.B. </w:t>
      </w:r>
      <w:r w:rsidR="005F6B80" w:rsidRPr="00145955">
        <w:rPr>
          <w:b/>
          <w:bCs/>
        </w:rPr>
        <w:t>Virgin materialen leveren geen punten op!</w:t>
      </w:r>
    </w:p>
    <w:p w14:paraId="1C71A42A" w14:textId="6BB1EFAD" w:rsidR="002B1522" w:rsidRPr="00E56090" w:rsidRDefault="002B1522" w:rsidP="005F6B80">
      <w:pPr>
        <w:suppressAutoHyphens/>
        <w:rPr>
          <w:b/>
        </w:rPr>
      </w:pPr>
    </w:p>
    <w:tbl>
      <w:tblPr>
        <w:tblStyle w:val="Tabelraster"/>
        <w:tblW w:w="0" w:type="auto"/>
        <w:tblLook w:val="04A0" w:firstRow="1" w:lastRow="0" w:firstColumn="1" w:lastColumn="0" w:noHBand="0" w:noVBand="1"/>
      </w:tblPr>
      <w:tblGrid>
        <w:gridCol w:w="4503"/>
        <w:gridCol w:w="4217"/>
      </w:tblGrid>
      <w:tr w:rsidR="002B1522" w14:paraId="084D9297" w14:textId="77777777" w:rsidTr="00E56090">
        <w:tc>
          <w:tcPr>
            <w:tcW w:w="4503" w:type="dxa"/>
            <w:tcBorders>
              <w:top w:val="single" w:sz="4" w:space="0" w:color="auto"/>
              <w:left w:val="single" w:sz="4" w:space="0" w:color="auto"/>
              <w:bottom w:val="single" w:sz="4" w:space="0" w:color="auto"/>
              <w:right w:val="single" w:sz="4" w:space="0" w:color="auto"/>
            </w:tcBorders>
          </w:tcPr>
          <w:p w14:paraId="79998AF5" w14:textId="77777777" w:rsidR="002B1522" w:rsidRDefault="002B1522">
            <w:pPr>
              <w:suppressAutoHyphens/>
              <w:spacing w:line="240" w:lineRule="auto"/>
              <w:rPr>
                <w:b/>
                <w:bCs/>
                <w:sz w:val="18"/>
              </w:rPr>
            </w:pPr>
            <w:r>
              <w:rPr>
                <w:b/>
                <w:bCs/>
                <w:sz w:val="18"/>
              </w:rPr>
              <w:t>Rekenvoorbeeld 1:</w:t>
            </w:r>
          </w:p>
          <w:p w14:paraId="1274CD85" w14:textId="77777777" w:rsidR="002B1522" w:rsidRDefault="002B1522">
            <w:pPr>
              <w:suppressAutoHyphens/>
              <w:spacing w:line="240" w:lineRule="auto"/>
              <w:rPr>
                <w:sz w:val="18"/>
              </w:rPr>
            </w:pPr>
            <w:r>
              <w:rPr>
                <w:sz w:val="18"/>
              </w:rPr>
              <w:t>Aangeboden: Poloshirt 100% katoen</w:t>
            </w:r>
          </w:p>
          <w:p w14:paraId="25FD2C2D" w14:textId="5D596E14" w:rsidR="002B1522" w:rsidRDefault="002B1522">
            <w:pPr>
              <w:suppressAutoHyphens/>
              <w:spacing w:line="240" w:lineRule="auto"/>
              <w:rPr>
                <w:sz w:val="18"/>
              </w:rPr>
            </w:pPr>
            <w:r>
              <w:rPr>
                <w:sz w:val="18"/>
              </w:rPr>
              <w:t>Maximaal te behalen punten 120 punten</w:t>
            </w:r>
          </w:p>
          <w:p w14:paraId="7C949169" w14:textId="77777777" w:rsidR="002B1522" w:rsidRDefault="002B1522">
            <w:pPr>
              <w:suppressAutoHyphens/>
              <w:spacing w:line="240" w:lineRule="auto"/>
              <w:rPr>
                <w:sz w:val="18"/>
              </w:rPr>
            </w:pPr>
          </w:p>
          <w:p w14:paraId="6A9B6BE4" w14:textId="520AC582" w:rsidR="002B1522" w:rsidRDefault="002B1522" w:rsidP="00E25453">
            <w:pPr>
              <w:suppressAutoHyphens/>
              <w:spacing w:line="240" w:lineRule="auto"/>
              <w:rPr>
                <w:sz w:val="18"/>
              </w:rPr>
            </w:pPr>
            <w:r>
              <w:rPr>
                <w:sz w:val="18"/>
              </w:rPr>
              <w:t>De aangeboden polo bevat 35% gerecycled katoen en 65% virgin katoen.</w:t>
            </w:r>
          </w:p>
        </w:tc>
        <w:tc>
          <w:tcPr>
            <w:tcW w:w="4217" w:type="dxa"/>
            <w:tcBorders>
              <w:top w:val="single" w:sz="4" w:space="0" w:color="auto"/>
              <w:left w:val="single" w:sz="4" w:space="0" w:color="auto"/>
              <w:bottom w:val="single" w:sz="4" w:space="0" w:color="auto"/>
              <w:right w:val="single" w:sz="4" w:space="0" w:color="auto"/>
            </w:tcBorders>
          </w:tcPr>
          <w:p w14:paraId="678708AE" w14:textId="77777777" w:rsidR="002B1522" w:rsidRDefault="002B1522">
            <w:pPr>
              <w:suppressAutoHyphens/>
              <w:spacing w:line="240" w:lineRule="auto"/>
              <w:rPr>
                <w:b/>
                <w:sz w:val="18"/>
              </w:rPr>
            </w:pPr>
            <w:r>
              <w:rPr>
                <w:b/>
                <w:sz w:val="18"/>
              </w:rPr>
              <w:t>Puntenbepaling:</w:t>
            </w:r>
          </w:p>
          <w:p w14:paraId="4264E8E8" w14:textId="77777777" w:rsidR="002B1522" w:rsidRDefault="002B1522">
            <w:pPr>
              <w:suppressAutoHyphens/>
              <w:spacing w:line="240" w:lineRule="auto"/>
              <w:rPr>
                <w:sz w:val="18"/>
              </w:rPr>
            </w:pPr>
            <w:r>
              <w:rPr>
                <w:sz w:val="18"/>
              </w:rPr>
              <w:t>Het te behalen puntenaantal wordt als volgt berekend:</w:t>
            </w:r>
          </w:p>
          <w:p w14:paraId="3447E320" w14:textId="31E85D45" w:rsidR="002B1522" w:rsidRDefault="002B1522">
            <w:pPr>
              <w:suppressAutoHyphens/>
              <w:spacing w:line="240" w:lineRule="auto"/>
              <w:rPr>
                <w:sz w:val="18"/>
              </w:rPr>
            </w:pPr>
            <w:r>
              <w:rPr>
                <w:sz w:val="18"/>
              </w:rPr>
              <w:t>100% X 120 punten x 35%= 42 punten</w:t>
            </w:r>
          </w:p>
          <w:p w14:paraId="44E10A1B" w14:textId="77777777" w:rsidR="002B1522" w:rsidRDefault="002B1522">
            <w:pPr>
              <w:suppressAutoHyphens/>
              <w:spacing w:line="240" w:lineRule="auto"/>
              <w:rPr>
                <w:b/>
                <w:bCs/>
                <w:sz w:val="18"/>
              </w:rPr>
            </w:pPr>
          </w:p>
        </w:tc>
      </w:tr>
      <w:tr w:rsidR="002B1522" w14:paraId="09024F73" w14:textId="77777777" w:rsidTr="00E56090">
        <w:tc>
          <w:tcPr>
            <w:tcW w:w="4503" w:type="dxa"/>
            <w:tcBorders>
              <w:top w:val="single" w:sz="4" w:space="0" w:color="auto"/>
              <w:left w:val="nil"/>
              <w:bottom w:val="single" w:sz="4" w:space="0" w:color="auto"/>
              <w:right w:val="nil"/>
            </w:tcBorders>
          </w:tcPr>
          <w:p w14:paraId="22FD6A19" w14:textId="77777777" w:rsidR="002B1522" w:rsidRDefault="002B1522">
            <w:pPr>
              <w:suppressAutoHyphens/>
              <w:spacing w:line="240" w:lineRule="auto"/>
              <w:rPr>
                <w:b/>
                <w:bCs/>
                <w:sz w:val="18"/>
              </w:rPr>
            </w:pPr>
          </w:p>
        </w:tc>
        <w:tc>
          <w:tcPr>
            <w:tcW w:w="4217" w:type="dxa"/>
            <w:tcBorders>
              <w:top w:val="single" w:sz="4" w:space="0" w:color="auto"/>
              <w:left w:val="nil"/>
              <w:bottom w:val="single" w:sz="4" w:space="0" w:color="auto"/>
              <w:right w:val="nil"/>
            </w:tcBorders>
          </w:tcPr>
          <w:p w14:paraId="6EDC003E" w14:textId="77777777" w:rsidR="002B1522" w:rsidRDefault="002B1522">
            <w:pPr>
              <w:suppressAutoHyphens/>
              <w:spacing w:line="240" w:lineRule="auto"/>
              <w:rPr>
                <w:b/>
                <w:bCs/>
                <w:sz w:val="18"/>
              </w:rPr>
            </w:pPr>
          </w:p>
        </w:tc>
      </w:tr>
      <w:tr w:rsidR="002B1522" w14:paraId="0DF1433D" w14:textId="77777777" w:rsidTr="00E56090">
        <w:tc>
          <w:tcPr>
            <w:tcW w:w="4503" w:type="dxa"/>
            <w:tcBorders>
              <w:top w:val="single" w:sz="4" w:space="0" w:color="auto"/>
              <w:left w:val="single" w:sz="4" w:space="0" w:color="auto"/>
              <w:bottom w:val="single" w:sz="4" w:space="0" w:color="auto"/>
              <w:right w:val="single" w:sz="4" w:space="0" w:color="auto"/>
            </w:tcBorders>
          </w:tcPr>
          <w:p w14:paraId="38AEAB3F" w14:textId="77777777" w:rsidR="002B1522" w:rsidRDefault="002B1522">
            <w:pPr>
              <w:suppressAutoHyphens/>
              <w:spacing w:line="240" w:lineRule="auto"/>
              <w:rPr>
                <w:b/>
                <w:bCs/>
                <w:sz w:val="18"/>
              </w:rPr>
            </w:pPr>
            <w:r>
              <w:rPr>
                <w:b/>
                <w:bCs/>
                <w:sz w:val="18"/>
              </w:rPr>
              <w:t>Rekenvoorbeeld 2:</w:t>
            </w:r>
          </w:p>
          <w:p w14:paraId="1FEC59C5" w14:textId="77777777" w:rsidR="002B1522" w:rsidRDefault="002B1522">
            <w:pPr>
              <w:suppressAutoHyphens/>
              <w:spacing w:line="240" w:lineRule="auto"/>
              <w:rPr>
                <w:sz w:val="18"/>
              </w:rPr>
            </w:pPr>
            <w:bookmarkStart w:id="289" w:name="_Hlk19784061"/>
            <w:r>
              <w:rPr>
                <w:sz w:val="18"/>
              </w:rPr>
              <w:t xml:space="preserve">Aangeboden: Poloshirt 100% katoen </w:t>
            </w:r>
          </w:p>
          <w:p w14:paraId="493C91CA" w14:textId="3A4EE4C7" w:rsidR="002B1522" w:rsidRDefault="002B1522">
            <w:pPr>
              <w:suppressAutoHyphens/>
              <w:spacing w:line="240" w:lineRule="auto"/>
              <w:rPr>
                <w:sz w:val="18"/>
              </w:rPr>
            </w:pPr>
            <w:r>
              <w:rPr>
                <w:sz w:val="18"/>
              </w:rPr>
              <w:t>Maximaal te behalen punten 120 punten</w:t>
            </w:r>
          </w:p>
          <w:bookmarkEnd w:id="289"/>
          <w:p w14:paraId="33B1C734" w14:textId="77777777" w:rsidR="002B1522" w:rsidRDefault="002B1522">
            <w:pPr>
              <w:suppressAutoHyphens/>
              <w:spacing w:line="240" w:lineRule="auto"/>
              <w:rPr>
                <w:sz w:val="18"/>
              </w:rPr>
            </w:pPr>
          </w:p>
          <w:p w14:paraId="4633E10B" w14:textId="4D962F14" w:rsidR="002B1522" w:rsidRDefault="002B1522" w:rsidP="00E25453">
            <w:pPr>
              <w:suppressAutoHyphens/>
              <w:spacing w:line="240" w:lineRule="auto"/>
              <w:rPr>
                <w:sz w:val="18"/>
              </w:rPr>
            </w:pPr>
            <w:r>
              <w:rPr>
                <w:sz w:val="18"/>
              </w:rPr>
              <w:t>De aangeboden polo bevat 50% gerecycled katoen en 50% biokatoen.</w:t>
            </w:r>
          </w:p>
        </w:tc>
        <w:tc>
          <w:tcPr>
            <w:tcW w:w="4217" w:type="dxa"/>
            <w:tcBorders>
              <w:top w:val="single" w:sz="4" w:space="0" w:color="auto"/>
              <w:left w:val="single" w:sz="4" w:space="0" w:color="auto"/>
              <w:bottom w:val="single" w:sz="4" w:space="0" w:color="auto"/>
              <w:right w:val="single" w:sz="4" w:space="0" w:color="auto"/>
            </w:tcBorders>
            <w:hideMark/>
          </w:tcPr>
          <w:p w14:paraId="4F4D43F4" w14:textId="77777777" w:rsidR="002B1522" w:rsidRDefault="002B1522">
            <w:pPr>
              <w:suppressAutoHyphens/>
              <w:spacing w:line="240" w:lineRule="auto"/>
              <w:rPr>
                <w:b/>
                <w:bCs/>
                <w:sz w:val="18"/>
              </w:rPr>
            </w:pPr>
            <w:r>
              <w:rPr>
                <w:b/>
                <w:bCs/>
                <w:sz w:val="18"/>
              </w:rPr>
              <w:t>Puntenbepaling:</w:t>
            </w:r>
          </w:p>
          <w:p w14:paraId="6234C320" w14:textId="77777777" w:rsidR="002B1522" w:rsidRDefault="002B1522">
            <w:pPr>
              <w:suppressAutoHyphens/>
              <w:spacing w:line="240" w:lineRule="auto"/>
              <w:rPr>
                <w:sz w:val="18"/>
              </w:rPr>
            </w:pPr>
            <w:r>
              <w:rPr>
                <w:sz w:val="18"/>
              </w:rPr>
              <w:t>Het te behalen puntenaantal wordt als volgt berekend:</w:t>
            </w:r>
          </w:p>
          <w:p w14:paraId="1D2E9A83" w14:textId="6EDE66DC" w:rsidR="002B1522" w:rsidRDefault="002B1522">
            <w:pPr>
              <w:suppressAutoHyphens/>
              <w:spacing w:line="240" w:lineRule="auto"/>
              <w:rPr>
                <w:sz w:val="18"/>
              </w:rPr>
            </w:pPr>
            <w:r>
              <w:rPr>
                <w:sz w:val="18"/>
              </w:rPr>
              <w:t>100% x 120 punten x 50%  =   60 punten</w:t>
            </w:r>
          </w:p>
          <w:p w14:paraId="1FEA5F0B" w14:textId="25304EFF" w:rsidR="002B1522" w:rsidRDefault="002B1522">
            <w:pPr>
              <w:suppressAutoHyphens/>
              <w:spacing w:line="240" w:lineRule="auto"/>
              <w:rPr>
                <w:sz w:val="18"/>
              </w:rPr>
            </w:pPr>
            <w:r>
              <w:rPr>
                <w:sz w:val="18"/>
              </w:rPr>
              <w:t xml:space="preserve">  50% x 120 punten x 50%  =  30 </w:t>
            </w:r>
            <w:r>
              <w:rPr>
                <w:sz w:val="18"/>
                <w:u w:val="single"/>
              </w:rPr>
              <w:t xml:space="preserve"> punten</w:t>
            </w:r>
          </w:p>
          <w:p w14:paraId="7D4CFF76" w14:textId="495346EE" w:rsidR="002B1522" w:rsidRDefault="002B1522">
            <w:pPr>
              <w:suppressAutoHyphens/>
              <w:spacing w:line="240" w:lineRule="auto"/>
              <w:rPr>
                <w:sz w:val="18"/>
              </w:rPr>
            </w:pPr>
            <w:bookmarkStart w:id="290" w:name="_Hlk22889937"/>
            <w:r>
              <w:rPr>
                <w:sz w:val="18"/>
              </w:rPr>
              <w:t xml:space="preserve">Te behalen punten </w:t>
            </w:r>
            <w:bookmarkEnd w:id="290"/>
            <w:r>
              <w:rPr>
                <w:sz w:val="18"/>
              </w:rPr>
              <w:t xml:space="preserve">                   90 punten</w:t>
            </w:r>
          </w:p>
        </w:tc>
      </w:tr>
      <w:tr w:rsidR="002B1522" w14:paraId="021847B3" w14:textId="77777777" w:rsidTr="00E56090">
        <w:tc>
          <w:tcPr>
            <w:tcW w:w="4503" w:type="dxa"/>
            <w:tcBorders>
              <w:top w:val="single" w:sz="4" w:space="0" w:color="auto"/>
              <w:left w:val="nil"/>
              <w:bottom w:val="single" w:sz="4" w:space="0" w:color="auto"/>
              <w:right w:val="nil"/>
            </w:tcBorders>
          </w:tcPr>
          <w:p w14:paraId="7BAD27E4" w14:textId="77777777" w:rsidR="002B1522" w:rsidRDefault="002B1522">
            <w:pPr>
              <w:suppressAutoHyphens/>
              <w:spacing w:line="240" w:lineRule="auto"/>
              <w:rPr>
                <w:b/>
                <w:bCs/>
                <w:sz w:val="18"/>
              </w:rPr>
            </w:pPr>
          </w:p>
        </w:tc>
        <w:tc>
          <w:tcPr>
            <w:tcW w:w="4217" w:type="dxa"/>
            <w:tcBorders>
              <w:top w:val="single" w:sz="4" w:space="0" w:color="auto"/>
              <w:left w:val="nil"/>
              <w:bottom w:val="single" w:sz="4" w:space="0" w:color="auto"/>
              <w:right w:val="nil"/>
            </w:tcBorders>
          </w:tcPr>
          <w:p w14:paraId="3CE04087" w14:textId="77777777" w:rsidR="002B1522" w:rsidRDefault="002B1522">
            <w:pPr>
              <w:suppressAutoHyphens/>
              <w:spacing w:line="240" w:lineRule="auto"/>
              <w:rPr>
                <w:b/>
                <w:bCs/>
                <w:sz w:val="18"/>
              </w:rPr>
            </w:pPr>
          </w:p>
        </w:tc>
      </w:tr>
      <w:tr w:rsidR="002B1522" w14:paraId="426CC24B" w14:textId="77777777" w:rsidTr="00E56090">
        <w:tc>
          <w:tcPr>
            <w:tcW w:w="4503" w:type="dxa"/>
            <w:tcBorders>
              <w:top w:val="single" w:sz="4" w:space="0" w:color="auto"/>
              <w:left w:val="single" w:sz="4" w:space="0" w:color="auto"/>
              <w:bottom w:val="single" w:sz="4" w:space="0" w:color="auto"/>
              <w:right w:val="single" w:sz="4" w:space="0" w:color="auto"/>
            </w:tcBorders>
          </w:tcPr>
          <w:p w14:paraId="78834A88" w14:textId="77777777" w:rsidR="002B1522" w:rsidRDefault="002B1522">
            <w:pPr>
              <w:suppressAutoHyphens/>
              <w:spacing w:line="240" w:lineRule="auto"/>
              <w:rPr>
                <w:b/>
                <w:bCs/>
                <w:sz w:val="18"/>
              </w:rPr>
            </w:pPr>
            <w:r>
              <w:rPr>
                <w:b/>
                <w:bCs/>
                <w:sz w:val="18"/>
              </w:rPr>
              <w:t>Rekenvoorbeeld 3:</w:t>
            </w:r>
          </w:p>
          <w:p w14:paraId="5FCF3F90" w14:textId="77777777" w:rsidR="002B1522" w:rsidRDefault="002B1522">
            <w:pPr>
              <w:suppressAutoHyphens/>
              <w:spacing w:line="240" w:lineRule="auto"/>
              <w:rPr>
                <w:sz w:val="18"/>
                <w:szCs w:val="20"/>
              </w:rPr>
            </w:pPr>
            <w:r>
              <w:rPr>
                <w:sz w:val="18"/>
                <w:szCs w:val="20"/>
              </w:rPr>
              <w:t xml:space="preserve">Aangeboden: Poloshirt 60% katoen en 40% polyester </w:t>
            </w:r>
          </w:p>
          <w:p w14:paraId="2CC66755" w14:textId="77777777" w:rsidR="002B1522" w:rsidRDefault="002B1522">
            <w:pPr>
              <w:suppressAutoHyphens/>
              <w:spacing w:line="240" w:lineRule="auto"/>
              <w:rPr>
                <w:sz w:val="18"/>
                <w:szCs w:val="20"/>
              </w:rPr>
            </w:pPr>
            <w:r>
              <w:rPr>
                <w:sz w:val="18"/>
                <w:szCs w:val="20"/>
              </w:rPr>
              <w:t>Maximaal te behalen punten:</w:t>
            </w:r>
          </w:p>
          <w:p w14:paraId="5276F08F" w14:textId="1AD4FE71" w:rsidR="002B1522" w:rsidRDefault="002B1522" w:rsidP="002B1522">
            <w:pPr>
              <w:pStyle w:val="Lijstalinea"/>
              <w:numPr>
                <w:ilvl w:val="0"/>
                <w:numId w:val="52"/>
              </w:numPr>
              <w:suppressAutoHyphens/>
              <w:spacing w:after="0" w:line="240" w:lineRule="auto"/>
              <w:ind w:left="284" w:hanging="284"/>
              <w:rPr>
                <w:rFonts w:ascii="Corbel" w:hAnsi="Corbel"/>
                <w:sz w:val="18"/>
                <w:szCs w:val="20"/>
              </w:rPr>
            </w:pPr>
            <w:r>
              <w:rPr>
                <w:rFonts w:ascii="Corbel" w:hAnsi="Corbel"/>
                <w:sz w:val="18"/>
                <w:szCs w:val="20"/>
              </w:rPr>
              <w:t>Katoen     60  punten</w:t>
            </w:r>
          </w:p>
          <w:p w14:paraId="37F77F22" w14:textId="7831F0B1" w:rsidR="002B1522" w:rsidRDefault="002B1522" w:rsidP="002B1522">
            <w:pPr>
              <w:pStyle w:val="Lijstalinea"/>
              <w:numPr>
                <w:ilvl w:val="0"/>
                <w:numId w:val="52"/>
              </w:numPr>
              <w:suppressAutoHyphens/>
              <w:spacing w:after="0" w:line="240" w:lineRule="auto"/>
              <w:ind w:left="284" w:hanging="284"/>
              <w:rPr>
                <w:rFonts w:ascii="Corbel" w:hAnsi="Corbel"/>
                <w:sz w:val="18"/>
                <w:szCs w:val="20"/>
              </w:rPr>
            </w:pPr>
            <w:r>
              <w:rPr>
                <w:rFonts w:ascii="Corbel" w:hAnsi="Corbel"/>
                <w:sz w:val="18"/>
                <w:szCs w:val="20"/>
              </w:rPr>
              <w:t>Polyester 60 punten</w:t>
            </w:r>
          </w:p>
          <w:p w14:paraId="2CD50562" w14:textId="77777777" w:rsidR="002B1522" w:rsidRDefault="002B1522">
            <w:pPr>
              <w:suppressAutoHyphens/>
              <w:spacing w:line="240" w:lineRule="auto"/>
              <w:rPr>
                <w:sz w:val="18"/>
                <w:szCs w:val="20"/>
              </w:rPr>
            </w:pPr>
          </w:p>
          <w:p w14:paraId="033C45C4" w14:textId="77777777" w:rsidR="002B1522" w:rsidRDefault="002B1522">
            <w:pPr>
              <w:suppressAutoHyphens/>
              <w:spacing w:line="240" w:lineRule="auto"/>
              <w:rPr>
                <w:sz w:val="18"/>
                <w:szCs w:val="20"/>
              </w:rPr>
            </w:pPr>
            <w:r>
              <w:rPr>
                <w:sz w:val="18"/>
                <w:szCs w:val="20"/>
              </w:rPr>
              <w:t>De aangeboden polo bevat :</w:t>
            </w:r>
          </w:p>
          <w:p w14:paraId="3A4D166B" w14:textId="0622A67D" w:rsidR="002B1522" w:rsidRDefault="002B1522" w:rsidP="002B1522">
            <w:pPr>
              <w:pStyle w:val="Lijstalinea"/>
              <w:numPr>
                <w:ilvl w:val="0"/>
                <w:numId w:val="52"/>
              </w:numPr>
              <w:suppressAutoHyphens/>
              <w:spacing w:after="0" w:line="240" w:lineRule="auto"/>
              <w:ind w:left="284" w:hanging="284"/>
              <w:rPr>
                <w:rFonts w:ascii="Corbel" w:hAnsi="Corbel"/>
                <w:sz w:val="18"/>
                <w:szCs w:val="20"/>
              </w:rPr>
            </w:pPr>
            <w:r>
              <w:rPr>
                <w:rFonts w:ascii="Corbel" w:hAnsi="Corbel"/>
                <w:sz w:val="18"/>
                <w:szCs w:val="20"/>
              </w:rPr>
              <w:t>50% van het gebruikte katoen is gerecycled</w:t>
            </w:r>
          </w:p>
          <w:p w14:paraId="3A61D2C7" w14:textId="77777777" w:rsidR="002B1522" w:rsidRDefault="002B1522" w:rsidP="002B1522">
            <w:pPr>
              <w:pStyle w:val="Lijstalinea"/>
              <w:numPr>
                <w:ilvl w:val="0"/>
                <w:numId w:val="52"/>
              </w:numPr>
              <w:suppressAutoHyphens/>
              <w:spacing w:after="0" w:line="240" w:lineRule="auto"/>
              <w:ind w:left="284" w:hanging="284"/>
              <w:rPr>
                <w:rFonts w:ascii="Corbel" w:hAnsi="Corbel"/>
                <w:sz w:val="18"/>
                <w:szCs w:val="20"/>
              </w:rPr>
            </w:pPr>
            <w:r>
              <w:rPr>
                <w:rFonts w:ascii="Corbel" w:hAnsi="Corbel"/>
                <w:sz w:val="18"/>
                <w:szCs w:val="20"/>
              </w:rPr>
              <w:t>50% van het gebruikte katoen is virgin</w:t>
            </w:r>
          </w:p>
          <w:p w14:paraId="55DFE6D8" w14:textId="4353EE2A" w:rsidR="002B1522" w:rsidRDefault="002B1522" w:rsidP="002B1522">
            <w:pPr>
              <w:pStyle w:val="Lijstalinea"/>
              <w:numPr>
                <w:ilvl w:val="0"/>
                <w:numId w:val="52"/>
              </w:numPr>
              <w:suppressAutoHyphens/>
              <w:spacing w:after="0" w:line="240" w:lineRule="auto"/>
              <w:ind w:left="284" w:hanging="284"/>
              <w:rPr>
                <w:rFonts w:ascii="Corbel" w:hAnsi="Corbel"/>
                <w:sz w:val="18"/>
                <w:szCs w:val="20"/>
              </w:rPr>
            </w:pPr>
            <w:r>
              <w:rPr>
                <w:rFonts w:ascii="Corbel" w:hAnsi="Corbel"/>
                <w:sz w:val="18"/>
                <w:szCs w:val="20"/>
              </w:rPr>
              <w:t>60% van het gebruikte polyester is gerecycled PET- fles</w:t>
            </w:r>
          </w:p>
          <w:p w14:paraId="09A7E269" w14:textId="7C8097E6" w:rsidR="002B1522" w:rsidRDefault="002B1522" w:rsidP="002B1522">
            <w:pPr>
              <w:pStyle w:val="Lijstalinea"/>
              <w:numPr>
                <w:ilvl w:val="0"/>
                <w:numId w:val="52"/>
              </w:numPr>
              <w:suppressAutoHyphens/>
              <w:spacing w:after="0" w:line="240" w:lineRule="auto"/>
              <w:ind w:left="284" w:hanging="284"/>
              <w:rPr>
                <w:rFonts w:ascii="Corbel" w:hAnsi="Corbel"/>
                <w:sz w:val="18"/>
                <w:szCs w:val="20"/>
              </w:rPr>
            </w:pPr>
            <w:r>
              <w:rPr>
                <w:rFonts w:ascii="Corbel" w:hAnsi="Corbel"/>
                <w:sz w:val="18"/>
                <w:szCs w:val="20"/>
              </w:rPr>
              <w:t>40% van het gebruikte polyester is virgin</w:t>
            </w:r>
            <w:r w:rsidR="004A6B5D">
              <w:rPr>
                <w:rFonts w:ascii="Corbel" w:hAnsi="Corbel"/>
                <w:sz w:val="18"/>
                <w:szCs w:val="20"/>
              </w:rPr>
              <w:t>.</w:t>
            </w:r>
          </w:p>
        </w:tc>
        <w:tc>
          <w:tcPr>
            <w:tcW w:w="4217" w:type="dxa"/>
            <w:tcBorders>
              <w:top w:val="single" w:sz="4" w:space="0" w:color="auto"/>
              <w:left w:val="single" w:sz="4" w:space="0" w:color="auto"/>
              <w:bottom w:val="single" w:sz="4" w:space="0" w:color="auto"/>
              <w:right w:val="single" w:sz="4" w:space="0" w:color="auto"/>
            </w:tcBorders>
          </w:tcPr>
          <w:p w14:paraId="08A585E1" w14:textId="77777777" w:rsidR="002B1522" w:rsidRDefault="002B1522">
            <w:pPr>
              <w:suppressAutoHyphens/>
              <w:spacing w:line="240" w:lineRule="auto"/>
              <w:rPr>
                <w:sz w:val="18"/>
                <w:szCs w:val="20"/>
              </w:rPr>
            </w:pPr>
            <w:r>
              <w:rPr>
                <w:b/>
                <w:bCs/>
                <w:sz w:val="18"/>
              </w:rPr>
              <w:t>Puntenbepaling:</w:t>
            </w:r>
            <w:r>
              <w:rPr>
                <w:sz w:val="18"/>
                <w:szCs w:val="20"/>
              </w:rPr>
              <w:t xml:space="preserve"> </w:t>
            </w:r>
          </w:p>
          <w:p w14:paraId="510DB0E6" w14:textId="77777777" w:rsidR="002B1522" w:rsidRDefault="002B1522">
            <w:pPr>
              <w:suppressAutoHyphens/>
              <w:spacing w:line="240" w:lineRule="auto"/>
              <w:rPr>
                <w:sz w:val="18"/>
                <w:szCs w:val="20"/>
              </w:rPr>
            </w:pPr>
            <w:r>
              <w:rPr>
                <w:sz w:val="18"/>
                <w:szCs w:val="20"/>
              </w:rPr>
              <w:t>Het te behalen puntenaantal wordt als volgt berekend:</w:t>
            </w:r>
          </w:p>
          <w:p w14:paraId="15484F2F" w14:textId="77777777" w:rsidR="002B1522" w:rsidRDefault="002B1522">
            <w:pPr>
              <w:suppressAutoHyphens/>
              <w:spacing w:line="240" w:lineRule="auto"/>
              <w:rPr>
                <w:sz w:val="18"/>
                <w:szCs w:val="20"/>
              </w:rPr>
            </w:pPr>
          </w:p>
          <w:p w14:paraId="12127992" w14:textId="2163E008" w:rsidR="002B1522" w:rsidRDefault="002B1522">
            <w:pPr>
              <w:tabs>
                <w:tab w:val="left" w:pos="2926"/>
              </w:tabs>
              <w:suppressAutoHyphens/>
              <w:spacing w:line="240" w:lineRule="auto"/>
              <w:ind w:left="2731" w:hanging="2731"/>
              <w:rPr>
                <w:sz w:val="18"/>
                <w:szCs w:val="20"/>
              </w:rPr>
            </w:pPr>
            <w:r>
              <w:rPr>
                <w:sz w:val="18"/>
                <w:szCs w:val="20"/>
              </w:rPr>
              <w:t>Katoen:   100% x  60 punten x 50% =    30 punten</w:t>
            </w:r>
          </w:p>
          <w:p w14:paraId="69CE920E" w14:textId="12C39307" w:rsidR="002B1522" w:rsidRDefault="002B1522">
            <w:pPr>
              <w:suppressAutoHyphens/>
              <w:spacing w:line="240" w:lineRule="auto"/>
              <w:rPr>
                <w:sz w:val="18"/>
                <w:szCs w:val="20"/>
              </w:rPr>
            </w:pPr>
            <w:r>
              <w:rPr>
                <w:sz w:val="18"/>
                <w:szCs w:val="20"/>
              </w:rPr>
              <w:t xml:space="preserve">Polyester  50% x  60  punten x 60%=  </w:t>
            </w:r>
            <w:r>
              <w:rPr>
                <w:sz w:val="18"/>
                <w:szCs w:val="20"/>
                <w:u w:val="single"/>
              </w:rPr>
              <w:t xml:space="preserve">  18 punten</w:t>
            </w:r>
          </w:p>
          <w:p w14:paraId="34C60FE2" w14:textId="73EC2AFD" w:rsidR="002B1522" w:rsidRDefault="002B1522">
            <w:pPr>
              <w:suppressAutoHyphens/>
              <w:spacing w:line="240" w:lineRule="auto"/>
              <w:rPr>
                <w:sz w:val="18"/>
                <w:szCs w:val="20"/>
              </w:rPr>
            </w:pPr>
            <w:r>
              <w:rPr>
                <w:sz w:val="18"/>
                <w:szCs w:val="20"/>
              </w:rPr>
              <w:t>Te behalen punten</w:t>
            </w:r>
            <w:r>
              <w:rPr>
                <w:sz w:val="18"/>
                <w:szCs w:val="20"/>
              </w:rPr>
              <w:tab/>
              <w:t xml:space="preserve">                                      48 punten </w:t>
            </w:r>
          </w:p>
          <w:p w14:paraId="2D5C210D" w14:textId="77777777" w:rsidR="002B1522" w:rsidRDefault="002B1522">
            <w:pPr>
              <w:suppressAutoHyphens/>
              <w:spacing w:line="240" w:lineRule="auto"/>
              <w:rPr>
                <w:b/>
                <w:bCs/>
                <w:sz w:val="18"/>
              </w:rPr>
            </w:pPr>
          </w:p>
        </w:tc>
      </w:tr>
    </w:tbl>
    <w:p w14:paraId="29510A00" w14:textId="12EB9721" w:rsidR="005F6B80" w:rsidRPr="00E56090" w:rsidRDefault="005F6B80" w:rsidP="00E56090">
      <w:pPr>
        <w:pStyle w:val="Kop3"/>
        <w:spacing w:before="240" w:line="240" w:lineRule="auto"/>
        <w:ind w:left="567" w:hanging="567"/>
        <w:rPr>
          <w:color w:val="auto"/>
        </w:rPr>
      </w:pPr>
      <w:bookmarkStart w:id="291" w:name="_Toc21598289"/>
      <w:bookmarkStart w:id="292" w:name="_Ref26861148"/>
      <w:r w:rsidRPr="00E56090">
        <w:rPr>
          <w:color w:val="auto"/>
        </w:rPr>
        <w:t xml:space="preserve">Gunningscriterium </w:t>
      </w:r>
      <w:r w:rsidR="00135B4A" w:rsidRPr="002B1522">
        <w:rPr>
          <w:color w:val="auto"/>
        </w:rPr>
        <w:t>K</w:t>
      </w:r>
      <w:r w:rsidRPr="002B1522">
        <w:rPr>
          <w:color w:val="auto"/>
        </w:rPr>
        <w:t>2</w:t>
      </w:r>
      <w:r w:rsidRPr="00E56090">
        <w:rPr>
          <w:color w:val="auto"/>
        </w:rPr>
        <w:t>: Recycling naar garens</w:t>
      </w:r>
      <w:bookmarkEnd w:id="291"/>
      <w:bookmarkEnd w:id="292"/>
    </w:p>
    <w:p w14:paraId="6F9B83D5" w14:textId="37CB168C" w:rsidR="00C324EA" w:rsidRPr="009E7CB6" w:rsidRDefault="00E67123" w:rsidP="00E56090">
      <w:pPr>
        <w:spacing w:after="240"/>
      </w:pPr>
      <w:r w:rsidRPr="009E7CB6">
        <w:t>Gemeente Gooise Meren</w:t>
      </w:r>
      <w:r w:rsidR="00135B4A" w:rsidRPr="009E7CB6">
        <w:t xml:space="preserve"> </w:t>
      </w:r>
      <w:r w:rsidR="005F6B80" w:rsidRPr="009E7CB6">
        <w:t>wenst van het door Inschrijver te leveren pakket bedrijfskleding te weten welk percentage van deze artikelen door Inschrijver te recyclen is en t</w:t>
      </w:r>
      <w:r w:rsidR="002D2B82">
        <w:t>e verwerken is tot nieuw garen</w:t>
      </w:r>
      <w:r w:rsidR="006915EC">
        <w:rPr>
          <w:rStyle w:val="Voetnootmarkering"/>
        </w:rPr>
        <w:footnoteReference w:id="3"/>
      </w:r>
      <w:r w:rsidR="002D2B82">
        <w:t>.</w:t>
      </w:r>
    </w:p>
    <w:p w14:paraId="0DAF4674" w14:textId="77777777" w:rsidR="005F6B80" w:rsidRPr="00AF4548" w:rsidRDefault="005F6B80" w:rsidP="005F6B80">
      <w:pPr>
        <w:suppressAutoHyphens/>
        <w:rPr>
          <w:szCs w:val="20"/>
        </w:rPr>
      </w:pPr>
      <w:r w:rsidRPr="00AF4548">
        <w:rPr>
          <w:szCs w:val="20"/>
        </w:rPr>
        <w:t xml:space="preserve">Inschrijver dient aan te geven welke gewichtspercentage van de volgende kledingartikelen te recyclen zijn en te verwerken zijn tot nieuwe garens. </w:t>
      </w:r>
    </w:p>
    <w:p w14:paraId="7179F04D" w14:textId="77777777" w:rsidR="009F5A02" w:rsidRPr="00CA2268" w:rsidRDefault="009F5A02" w:rsidP="00E56090">
      <w:pPr>
        <w:suppressAutoHyphens/>
      </w:pPr>
    </w:p>
    <w:p w14:paraId="5DC11249" w14:textId="392F9528" w:rsidR="009F5A02" w:rsidRPr="00AF4548" w:rsidRDefault="009F5A02" w:rsidP="005F6B80">
      <w:pPr>
        <w:suppressAutoHyphens/>
        <w:rPr>
          <w:szCs w:val="20"/>
        </w:rPr>
      </w:pPr>
      <w:bookmarkStart w:id="293" w:name="_Hlk29371203"/>
      <w:r w:rsidRPr="00CA2268">
        <w:t xml:space="preserve">Perceel </w:t>
      </w:r>
      <w:r>
        <w:rPr>
          <w:szCs w:val="20"/>
        </w:rPr>
        <w:t>1</w:t>
      </w:r>
    </w:p>
    <w:p w14:paraId="4AEC5C89" w14:textId="26864DE8" w:rsidR="005F6B80" w:rsidRPr="00AF4548" w:rsidRDefault="005F6B80" w:rsidP="00E56090">
      <w:pPr>
        <w:pStyle w:val="Lijstalinea"/>
        <w:numPr>
          <w:ilvl w:val="0"/>
          <w:numId w:val="18"/>
        </w:numPr>
        <w:tabs>
          <w:tab w:val="left" w:pos="567"/>
        </w:tabs>
        <w:suppressAutoHyphens/>
        <w:spacing w:after="0" w:line="240" w:lineRule="auto"/>
        <w:ind w:left="567" w:hanging="283"/>
        <w:rPr>
          <w:rFonts w:ascii="Corbel" w:hAnsi="Corbel"/>
          <w:sz w:val="20"/>
          <w:szCs w:val="20"/>
        </w:rPr>
      </w:pPr>
      <w:r w:rsidRPr="00AF4548">
        <w:rPr>
          <w:rFonts w:ascii="Corbel" w:hAnsi="Corbel"/>
          <w:sz w:val="20"/>
          <w:szCs w:val="20"/>
        </w:rPr>
        <w:t>Werkbroek</w:t>
      </w:r>
      <w:r w:rsidR="006A6228" w:rsidRPr="00AF4548">
        <w:rPr>
          <w:rFonts w:ascii="Corbel" w:hAnsi="Corbel"/>
          <w:sz w:val="20"/>
          <w:szCs w:val="20"/>
        </w:rPr>
        <w:t xml:space="preserve"> (</w:t>
      </w:r>
      <w:r w:rsidR="009F5A02">
        <w:rPr>
          <w:rFonts w:ascii="Corbel" w:hAnsi="Corbel"/>
          <w:sz w:val="20"/>
          <w:szCs w:val="20"/>
        </w:rPr>
        <w:t>5</w:t>
      </w:r>
      <w:r w:rsidR="006A6228" w:rsidRPr="00AF4548">
        <w:rPr>
          <w:rFonts w:ascii="Corbel" w:hAnsi="Corbel"/>
          <w:sz w:val="20"/>
          <w:szCs w:val="20"/>
        </w:rPr>
        <w:t>0 punten)</w:t>
      </w:r>
    </w:p>
    <w:p w14:paraId="68A6DB65" w14:textId="09678D88" w:rsidR="005F6B80" w:rsidRPr="00AF4548" w:rsidRDefault="005F6B80" w:rsidP="00E56090">
      <w:pPr>
        <w:pStyle w:val="Lijstalinea"/>
        <w:numPr>
          <w:ilvl w:val="0"/>
          <w:numId w:val="18"/>
        </w:numPr>
        <w:tabs>
          <w:tab w:val="left" w:pos="567"/>
        </w:tabs>
        <w:suppressAutoHyphens/>
        <w:spacing w:after="0" w:line="240" w:lineRule="auto"/>
        <w:ind w:left="567" w:hanging="283"/>
        <w:rPr>
          <w:rFonts w:ascii="Corbel" w:hAnsi="Corbel"/>
          <w:sz w:val="20"/>
          <w:szCs w:val="20"/>
        </w:rPr>
      </w:pPr>
      <w:r w:rsidRPr="00AF4548">
        <w:rPr>
          <w:rFonts w:ascii="Corbel" w:hAnsi="Corbel"/>
          <w:sz w:val="20"/>
          <w:szCs w:val="20"/>
        </w:rPr>
        <w:t>Poloshirt KM</w:t>
      </w:r>
      <w:r w:rsidR="006A6228" w:rsidRPr="00AF4548">
        <w:rPr>
          <w:rFonts w:ascii="Corbel" w:hAnsi="Corbel"/>
          <w:sz w:val="20"/>
          <w:szCs w:val="20"/>
        </w:rPr>
        <w:t xml:space="preserve"> (</w:t>
      </w:r>
      <w:r w:rsidR="009F5A02">
        <w:rPr>
          <w:rFonts w:ascii="Corbel" w:hAnsi="Corbel"/>
          <w:sz w:val="20"/>
          <w:szCs w:val="20"/>
        </w:rPr>
        <w:t>5</w:t>
      </w:r>
      <w:r w:rsidR="00AA686E" w:rsidRPr="00AF4548">
        <w:rPr>
          <w:rFonts w:ascii="Corbel" w:hAnsi="Corbel"/>
          <w:sz w:val="20"/>
          <w:szCs w:val="20"/>
        </w:rPr>
        <w:t>0 punten)</w:t>
      </w:r>
    </w:p>
    <w:p w14:paraId="643B938C" w14:textId="6AA82535" w:rsidR="005F6B80" w:rsidRPr="00AF4548" w:rsidRDefault="009F5A02" w:rsidP="00E56090">
      <w:pPr>
        <w:pStyle w:val="Lijstalinea"/>
        <w:numPr>
          <w:ilvl w:val="0"/>
          <w:numId w:val="18"/>
        </w:numPr>
        <w:tabs>
          <w:tab w:val="left" w:pos="567"/>
        </w:tabs>
        <w:suppressAutoHyphens/>
        <w:spacing w:after="0" w:line="240" w:lineRule="auto"/>
        <w:ind w:left="567" w:hanging="283"/>
        <w:rPr>
          <w:rFonts w:ascii="Corbel" w:hAnsi="Corbel"/>
          <w:sz w:val="20"/>
          <w:szCs w:val="20"/>
        </w:rPr>
      </w:pPr>
      <w:r>
        <w:rPr>
          <w:rFonts w:ascii="Corbel" w:hAnsi="Corbel"/>
          <w:sz w:val="20"/>
          <w:szCs w:val="20"/>
        </w:rPr>
        <w:t>Zipp sweater</w:t>
      </w:r>
      <w:r w:rsidR="00AA686E" w:rsidRPr="00AF4548">
        <w:rPr>
          <w:rFonts w:ascii="Corbel" w:hAnsi="Corbel"/>
          <w:sz w:val="20"/>
          <w:szCs w:val="20"/>
        </w:rPr>
        <w:t xml:space="preserve"> (</w:t>
      </w:r>
      <w:r>
        <w:rPr>
          <w:rFonts w:ascii="Corbel" w:hAnsi="Corbel"/>
          <w:sz w:val="20"/>
          <w:szCs w:val="20"/>
        </w:rPr>
        <w:t>5</w:t>
      </w:r>
      <w:r w:rsidR="00AA686E" w:rsidRPr="00AF4548">
        <w:rPr>
          <w:rFonts w:ascii="Corbel" w:hAnsi="Corbel"/>
          <w:sz w:val="20"/>
          <w:szCs w:val="20"/>
        </w:rPr>
        <w:t>0 punten)</w:t>
      </w:r>
    </w:p>
    <w:bookmarkEnd w:id="293"/>
    <w:p w14:paraId="2D5BCE91" w14:textId="77777777" w:rsidR="009F5A02" w:rsidRDefault="009F5A02" w:rsidP="009F5A02">
      <w:pPr>
        <w:suppressAutoHyphens/>
        <w:rPr>
          <w:szCs w:val="20"/>
        </w:rPr>
      </w:pPr>
    </w:p>
    <w:p w14:paraId="53578245" w14:textId="2B946100" w:rsidR="009F5A02" w:rsidRPr="00AF4548" w:rsidRDefault="009F5A02" w:rsidP="009F5A02">
      <w:pPr>
        <w:suppressAutoHyphens/>
        <w:rPr>
          <w:szCs w:val="20"/>
        </w:rPr>
      </w:pPr>
      <w:r>
        <w:rPr>
          <w:szCs w:val="20"/>
        </w:rPr>
        <w:t>Perceel 2</w:t>
      </w:r>
    </w:p>
    <w:p w14:paraId="5F2D6C54" w14:textId="7310A8C8" w:rsidR="009F5A02" w:rsidRPr="00AF4548" w:rsidRDefault="009F5A02" w:rsidP="009F5A02">
      <w:pPr>
        <w:pStyle w:val="Lijstalinea"/>
        <w:numPr>
          <w:ilvl w:val="0"/>
          <w:numId w:val="48"/>
        </w:numPr>
        <w:tabs>
          <w:tab w:val="left" w:pos="567"/>
        </w:tabs>
        <w:suppressAutoHyphens/>
        <w:spacing w:after="0" w:line="240" w:lineRule="auto"/>
        <w:rPr>
          <w:rFonts w:ascii="Corbel" w:hAnsi="Corbel"/>
          <w:sz w:val="20"/>
          <w:szCs w:val="20"/>
        </w:rPr>
      </w:pPr>
      <w:r>
        <w:rPr>
          <w:rFonts w:ascii="Corbel" w:hAnsi="Corbel"/>
          <w:sz w:val="20"/>
          <w:szCs w:val="20"/>
        </w:rPr>
        <w:t>Spijker</w:t>
      </w:r>
      <w:r w:rsidRPr="00AF4548">
        <w:rPr>
          <w:rFonts w:ascii="Corbel" w:hAnsi="Corbel"/>
          <w:sz w:val="20"/>
          <w:szCs w:val="20"/>
        </w:rPr>
        <w:t>broek (</w:t>
      </w:r>
      <w:r w:rsidR="005F09A3">
        <w:rPr>
          <w:rFonts w:ascii="Corbel" w:hAnsi="Corbel"/>
          <w:sz w:val="20"/>
          <w:szCs w:val="20"/>
        </w:rPr>
        <w:t>5</w:t>
      </w:r>
      <w:r w:rsidRPr="00AF4548">
        <w:rPr>
          <w:rFonts w:ascii="Corbel" w:hAnsi="Corbel"/>
          <w:sz w:val="20"/>
          <w:szCs w:val="20"/>
        </w:rPr>
        <w:t>0 punten)</w:t>
      </w:r>
    </w:p>
    <w:p w14:paraId="6CA1B57E" w14:textId="52B677B5" w:rsidR="009F5A02" w:rsidRPr="00AF4548" w:rsidRDefault="009F5A02" w:rsidP="009F5A02">
      <w:pPr>
        <w:pStyle w:val="Lijstalinea"/>
        <w:numPr>
          <w:ilvl w:val="0"/>
          <w:numId w:val="48"/>
        </w:numPr>
        <w:tabs>
          <w:tab w:val="left" w:pos="567"/>
        </w:tabs>
        <w:suppressAutoHyphens/>
        <w:spacing w:after="0" w:line="240" w:lineRule="auto"/>
        <w:rPr>
          <w:rFonts w:ascii="Corbel" w:hAnsi="Corbel"/>
          <w:sz w:val="20"/>
          <w:szCs w:val="20"/>
        </w:rPr>
      </w:pPr>
      <w:r w:rsidRPr="00AF4548">
        <w:rPr>
          <w:rFonts w:ascii="Corbel" w:hAnsi="Corbel"/>
          <w:sz w:val="20"/>
          <w:szCs w:val="20"/>
        </w:rPr>
        <w:t>Poloshirt KM (</w:t>
      </w:r>
      <w:r w:rsidR="005F09A3">
        <w:rPr>
          <w:rFonts w:ascii="Corbel" w:hAnsi="Corbel"/>
          <w:sz w:val="20"/>
          <w:szCs w:val="20"/>
        </w:rPr>
        <w:t>5</w:t>
      </w:r>
      <w:r w:rsidRPr="00AF4548">
        <w:rPr>
          <w:rFonts w:ascii="Corbel" w:hAnsi="Corbel"/>
          <w:sz w:val="20"/>
          <w:szCs w:val="20"/>
        </w:rPr>
        <w:t>0 punten)</w:t>
      </w:r>
    </w:p>
    <w:p w14:paraId="12BCA0F5" w14:textId="5A1C019A" w:rsidR="009F5A02" w:rsidRPr="00AF4548" w:rsidRDefault="009F5A02" w:rsidP="009F5A02">
      <w:pPr>
        <w:pStyle w:val="Lijstalinea"/>
        <w:numPr>
          <w:ilvl w:val="0"/>
          <w:numId w:val="48"/>
        </w:numPr>
        <w:tabs>
          <w:tab w:val="left" w:pos="567"/>
        </w:tabs>
        <w:suppressAutoHyphens/>
        <w:spacing w:after="0" w:line="240" w:lineRule="auto"/>
        <w:rPr>
          <w:rFonts w:ascii="Corbel" w:hAnsi="Corbel"/>
          <w:sz w:val="20"/>
          <w:szCs w:val="20"/>
        </w:rPr>
      </w:pPr>
      <w:r>
        <w:rPr>
          <w:rFonts w:ascii="Corbel" w:hAnsi="Corbel"/>
          <w:sz w:val="20"/>
          <w:szCs w:val="20"/>
        </w:rPr>
        <w:t>T-shirt</w:t>
      </w:r>
      <w:r w:rsidRPr="00AF4548">
        <w:rPr>
          <w:rFonts w:ascii="Corbel" w:hAnsi="Corbel"/>
          <w:sz w:val="20"/>
          <w:szCs w:val="20"/>
        </w:rPr>
        <w:t xml:space="preserve"> (</w:t>
      </w:r>
      <w:r w:rsidR="005F09A3">
        <w:rPr>
          <w:rFonts w:ascii="Corbel" w:hAnsi="Corbel"/>
          <w:sz w:val="20"/>
          <w:szCs w:val="20"/>
        </w:rPr>
        <w:t>5</w:t>
      </w:r>
      <w:r w:rsidRPr="00AF4548">
        <w:rPr>
          <w:rFonts w:ascii="Corbel" w:hAnsi="Corbel"/>
          <w:sz w:val="20"/>
          <w:szCs w:val="20"/>
        </w:rPr>
        <w:t>0 punten)</w:t>
      </w:r>
    </w:p>
    <w:p w14:paraId="7AD2E767" w14:textId="77777777" w:rsidR="009F5A02" w:rsidRPr="00AF4548" w:rsidRDefault="009F5A02" w:rsidP="005F6B80">
      <w:pPr>
        <w:suppressAutoHyphens/>
        <w:rPr>
          <w:szCs w:val="20"/>
        </w:rPr>
      </w:pPr>
    </w:p>
    <w:p w14:paraId="587EC4F4" w14:textId="0DAA6AE6" w:rsidR="005F6B80" w:rsidRPr="009E7CB6" w:rsidRDefault="005F6B80" w:rsidP="00E56090">
      <w:pPr>
        <w:spacing w:after="240"/>
      </w:pPr>
      <w:r w:rsidRPr="009E7CB6">
        <w:lastRenderedPageBreak/>
        <w:t xml:space="preserve">Inschrijver </w:t>
      </w:r>
      <w:r w:rsidRPr="00AF4548">
        <w:rPr>
          <w:szCs w:val="20"/>
        </w:rPr>
        <w:t>dient</w:t>
      </w:r>
      <w:r w:rsidRPr="009E7CB6">
        <w:t xml:space="preserve"> bij dit criterium per artikel welke stof(fen) hiervoor in aanmerking komen en </w:t>
      </w:r>
      <w:r w:rsidR="006915EC">
        <w:t xml:space="preserve">benoemd hiervan </w:t>
      </w:r>
      <w:r w:rsidRPr="009E7CB6">
        <w:t>de randvoorwaarden.</w:t>
      </w:r>
      <w:r w:rsidR="003E1D48" w:rsidRPr="009E7CB6">
        <w:t xml:space="preserve"> De verdere</w:t>
      </w:r>
      <w:r w:rsidR="00135B4A" w:rsidRPr="009E7CB6">
        <w:t xml:space="preserve"> </w:t>
      </w:r>
      <w:r w:rsidR="006915EC">
        <w:t>concretisering</w:t>
      </w:r>
      <w:r w:rsidR="004606E3" w:rsidRPr="009E7CB6">
        <w:t xml:space="preserve"> van het proces</w:t>
      </w:r>
      <w:r w:rsidR="003E1D48" w:rsidRPr="009E7CB6">
        <w:t xml:space="preserve"> hiervan zal plaats vinden in de implementatieperiode.</w:t>
      </w:r>
    </w:p>
    <w:p w14:paraId="244EF537" w14:textId="77777777" w:rsidR="005F6B80" w:rsidRPr="00177ED5" w:rsidRDefault="005F6B80" w:rsidP="005F6B80">
      <w:pPr>
        <w:suppressAutoHyphens/>
        <w:rPr>
          <w:b/>
          <w:bCs/>
        </w:rPr>
      </w:pPr>
      <w:r>
        <w:rPr>
          <w:b/>
          <w:bCs/>
        </w:rPr>
        <w:t>Beoordelingswijze</w:t>
      </w:r>
    </w:p>
    <w:p w14:paraId="2656790E" w14:textId="263E6FE2" w:rsidR="005F6B80" w:rsidRDefault="005F6B80" w:rsidP="00E56090">
      <w:pPr>
        <w:spacing w:after="240"/>
      </w:pPr>
      <w:r>
        <w:t>Per artikel is maximaal 50 punten te verdienen.</w:t>
      </w:r>
    </w:p>
    <w:p w14:paraId="482A19A5" w14:textId="170DF871" w:rsidR="00D66E58" w:rsidRPr="00D66E58" w:rsidRDefault="00D66E58" w:rsidP="00D66E58">
      <w:pPr>
        <w:pStyle w:val="Bijschrift"/>
        <w:keepNext/>
        <w:rPr>
          <w:rFonts w:ascii="Corbel" w:hAnsi="Corbel"/>
          <w:sz w:val="16"/>
          <w:szCs w:val="16"/>
        </w:rPr>
      </w:pPr>
      <w:r w:rsidRPr="00D66E58">
        <w:rPr>
          <w:rFonts w:ascii="Corbel" w:hAnsi="Corbel"/>
          <w:sz w:val="16"/>
          <w:szCs w:val="16"/>
        </w:rPr>
        <w:t xml:space="preserve">Tabel </w:t>
      </w:r>
      <w:r w:rsidRPr="00D66E58">
        <w:rPr>
          <w:rFonts w:ascii="Corbel" w:hAnsi="Corbel"/>
          <w:sz w:val="16"/>
          <w:szCs w:val="16"/>
        </w:rPr>
        <w:fldChar w:fldCharType="begin"/>
      </w:r>
      <w:r w:rsidRPr="00D66E58">
        <w:rPr>
          <w:rFonts w:ascii="Corbel" w:hAnsi="Corbel"/>
          <w:sz w:val="16"/>
          <w:szCs w:val="16"/>
        </w:rPr>
        <w:instrText xml:space="preserve"> SEQ Tabel \* ARABIC </w:instrText>
      </w:r>
      <w:r w:rsidRPr="00D66E58">
        <w:rPr>
          <w:rFonts w:ascii="Corbel" w:hAnsi="Corbel"/>
          <w:sz w:val="16"/>
          <w:szCs w:val="16"/>
        </w:rPr>
        <w:fldChar w:fldCharType="separate"/>
      </w:r>
      <w:r w:rsidR="00BB362E">
        <w:rPr>
          <w:rFonts w:ascii="Corbel" w:hAnsi="Corbel"/>
          <w:noProof/>
          <w:sz w:val="16"/>
          <w:szCs w:val="16"/>
        </w:rPr>
        <w:t>7</w:t>
      </w:r>
      <w:r w:rsidRPr="00D66E58">
        <w:rPr>
          <w:rFonts w:ascii="Corbel" w:hAnsi="Corbel"/>
          <w:sz w:val="16"/>
          <w:szCs w:val="16"/>
        </w:rPr>
        <w:fldChar w:fldCharType="end"/>
      </w:r>
      <w:r w:rsidRPr="00D66E58">
        <w:rPr>
          <w:rFonts w:ascii="Corbel" w:hAnsi="Corbel"/>
          <w:sz w:val="16"/>
          <w:szCs w:val="16"/>
        </w:rPr>
        <w:t>: Beoordelingswijze recycling naar garens</w:t>
      </w:r>
    </w:p>
    <w:tbl>
      <w:tblPr>
        <w:tblStyle w:val="stlTabel"/>
        <w:tblW w:w="0" w:type="auto"/>
        <w:tblLook w:val="04A0" w:firstRow="1" w:lastRow="0" w:firstColumn="1" w:lastColumn="0" w:noHBand="0" w:noVBand="1"/>
      </w:tblPr>
      <w:tblGrid>
        <w:gridCol w:w="4281"/>
        <w:gridCol w:w="4281"/>
      </w:tblGrid>
      <w:tr w:rsidR="005F6B80" w:rsidRPr="00895DEA" w14:paraId="63C0ACF3" w14:textId="77777777" w:rsidTr="002B1522">
        <w:trPr>
          <w:cnfStyle w:val="100000000000" w:firstRow="1" w:lastRow="0" w:firstColumn="0" w:lastColumn="0" w:oddVBand="0" w:evenVBand="0" w:oddHBand="0" w:evenHBand="0" w:firstRowFirstColumn="0" w:firstRowLastColumn="0" w:lastRowFirstColumn="0" w:lastRowLastColumn="0"/>
        </w:trPr>
        <w:tc>
          <w:tcPr>
            <w:tcW w:w="4281" w:type="dxa"/>
          </w:tcPr>
          <w:p w14:paraId="5E6EDE55" w14:textId="5DD3ABC1" w:rsidR="005F6B80" w:rsidRPr="00E56090" w:rsidRDefault="005F6B80" w:rsidP="00C324EA">
            <w:pPr>
              <w:suppressAutoHyphens/>
              <w:jc w:val="center"/>
            </w:pPr>
            <w:r w:rsidRPr="002B1522">
              <w:t>Percentage</w:t>
            </w:r>
            <w:r w:rsidR="00135B4A" w:rsidRPr="002B1522">
              <w:t xml:space="preserve"> </w:t>
            </w:r>
            <w:r w:rsidRPr="002B1522">
              <w:t>hergebruik per artikel</w:t>
            </w:r>
          </w:p>
        </w:tc>
        <w:tc>
          <w:tcPr>
            <w:tcW w:w="4281" w:type="dxa"/>
          </w:tcPr>
          <w:p w14:paraId="5E545152" w14:textId="77777777" w:rsidR="005F6B80" w:rsidRPr="00E56090" w:rsidRDefault="005F6B80" w:rsidP="00C324EA">
            <w:pPr>
              <w:suppressAutoHyphens/>
              <w:jc w:val="center"/>
            </w:pPr>
            <w:r w:rsidRPr="002B1522">
              <w:t>Te behalen punten per artikel</w:t>
            </w:r>
          </w:p>
        </w:tc>
      </w:tr>
      <w:tr w:rsidR="005F6B80" w14:paraId="594F4377" w14:textId="77777777" w:rsidTr="002B1522">
        <w:tc>
          <w:tcPr>
            <w:tcW w:w="4281" w:type="dxa"/>
          </w:tcPr>
          <w:p w14:paraId="71B7D146" w14:textId="77777777" w:rsidR="005F6B80" w:rsidRDefault="005F6B80" w:rsidP="00C324EA">
            <w:pPr>
              <w:suppressAutoHyphens/>
              <w:jc w:val="center"/>
            </w:pPr>
            <w:r>
              <w:t>0 - 25</w:t>
            </w:r>
          </w:p>
        </w:tc>
        <w:tc>
          <w:tcPr>
            <w:tcW w:w="4281" w:type="dxa"/>
          </w:tcPr>
          <w:p w14:paraId="33E452F5" w14:textId="36114804" w:rsidR="005F6B80" w:rsidRDefault="005F6B80" w:rsidP="00E56090">
            <w:pPr>
              <w:tabs>
                <w:tab w:val="decimal" w:pos="2096"/>
              </w:tabs>
              <w:suppressAutoHyphens/>
            </w:pPr>
            <w:r>
              <w:t>12,</w:t>
            </w:r>
            <w:r w:rsidR="00135B4A">
              <w:t>5</w:t>
            </w:r>
          </w:p>
        </w:tc>
      </w:tr>
      <w:tr w:rsidR="005F6B80" w14:paraId="0EB9028F" w14:textId="77777777" w:rsidTr="002B1522">
        <w:tc>
          <w:tcPr>
            <w:tcW w:w="4281" w:type="dxa"/>
          </w:tcPr>
          <w:p w14:paraId="50DC0A7D" w14:textId="77777777" w:rsidR="005F6B80" w:rsidRDefault="005F6B80" w:rsidP="00C324EA">
            <w:pPr>
              <w:suppressAutoHyphens/>
              <w:jc w:val="center"/>
            </w:pPr>
            <w:r>
              <w:t>26- 50</w:t>
            </w:r>
          </w:p>
        </w:tc>
        <w:tc>
          <w:tcPr>
            <w:tcW w:w="4281" w:type="dxa"/>
          </w:tcPr>
          <w:p w14:paraId="248B4A95" w14:textId="5004894F" w:rsidR="005F6B80" w:rsidRDefault="00135B4A" w:rsidP="00E56090">
            <w:pPr>
              <w:tabs>
                <w:tab w:val="decimal" w:pos="2096"/>
              </w:tabs>
              <w:suppressAutoHyphens/>
            </w:pPr>
            <w:r>
              <w:t>25</w:t>
            </w:r>
          </w:p>
        </w:tc>
      </w:tr>
      <w:tr w:rsidR="005F6B80" w14:paraId="2F503726" w14:textId="77777777" w:rsidTr="002B1522">
        <w:tc>
          <w:tcPr>
            <w:tcW w:w="4281" w:type="dxa"/>
          </w:tcPr>
          <w:p w14:paraId="6AA3E5EA" w14:textId="77777777" w:rsidR="005F6B80" w:rsidRDefault="005F6B80" w:rsidP="00C324EA">
            <w:pPr>
              <w:suppressAutoHyphens/>
              <w:jc w:val="center"/>
            </w:pPr>
            <w:r>
              <w:t>51-75</w:t>
            </w:r>
          </w:p>
        </w:tc>
        <w:tc>
          <w:tcPr>
            <w:tcW w:w="4281" w:type="dxa"/>
          </w:tcPr>
          <w:p w14:paraId="2CB8242A" w14:textId="59147CF4" w:rsidR="005F6B80" w:rsidRDefault="00135B4A" w:rsidP="00E56090">
            <w:pPr>
              <w:tabs>
                <w:tab w:val="decimal" w:pos="2096"/>
              </w:tabs>
              <w:suppressAutoHyphens/>
            </w:pPr>
            <w:r>
              <w:t>37,5</w:t>
            </w:r>
          </w:p>
        </w:tc>
      </w:tr>
      <w:tr w:rsidR="005F6B80" w14:paraId="5534BBD1" w14:textId="77777777" w:rsidTr="002B1522">
        <w:tc>
          <w:tcPr>
            <w:tcW w:w="4281" w:type="dxa"/>
          </w:tcPr>
          <w:p w14:paraId="3360891E" w14:textId="77777777" w:rsidR="005F6B80" w:rsidRDefault="005F6B80" w:rsidP="00C324EA">
            <w:pPr>
              <w:suppressAutoHyphens/>
              <w:jc w:val="center"/>
            </w:pPr>
            <w:r>
              <w:t>76-100</w:t>
            </w:r>
          </w:p>
        </w:tc>
        <w:tc>
          <w:tcPr>
            <w:tcW w:w="4281" w:type="dxa"/>
          </w:tcPr>
          <w:p w14:paraId="19791559" w14:textId="6ADCAB66" w:rsidR="005F6B80" w:rsidRDefault="00135B4A" w:rsidP="00E56090">
            <w:pPr>
              <w:tabs>
                <w:tab w:val="decimal" w:pos="2096"/>
              </w:tabs>
              <w:suppressAutoHyphens/>
            </w:pPr>
            <w:r>
              <w:t>50</w:t>
            </w:r>
          </w:p>
        </w:tc>
      </w:tr>
    </w:tbl>
    <w:p w14:paraId="0EEE67AD" w14:textId="2EA85B60" w:rsidR="005F6B80" w:rsidRPr="00E56090" w:rsidRDefault="005F6B80" w:rsidP="00E56090">
      <w:pPr>
        <w:pStyle w:val="Kop3"/>
        <w:spacing w:before="240" w:line="240" w:lineRule="auto"/>
        <w:ind w:left="567" w:hanging="567"/>
        <w:rPr>
          <w:color w:val="auto"/>
        </w:rPr>
      </w:pPr>
      <w:bookmarkStart w:id="294" w:name="_Toc21598290"/>
      <w:bookmarkStart w:id="295" w:name="_Ref26861173"/>
      <w:r w:rsidRPr="00E56090">
        <w:rPr>
          <w:color w:val="auto"/>
        </w:rPr>
        <w:t xml:space="preserve">Gunningscriterium </w:t>
      </w:r>
      <w:r w:rsidR="00135B4A" w:rsidRPr="002B1522">
        <w:rPr>
          <w:color w:val="auto"/>
        </w:rPr>
        <w:t>K</w:t>
      </w:r>
      <w:r w:rsidRPr="002B1522">
        <w:rPr>
          <w:color w:val="auto"/>
        </w:rPr>
        <w:t>3</w:t>
      </w:r>
      <w:r w:rsidRPr="00E56090">
        <w:rPr>
          <w:color w:val="auto"/>
        </w:rPr>
        <w:t xml:space="preserve"> Implementatieplan en dienstverlening</w:t>
      </w:r>
      <w:bookmarkEnd w:id="294"/>
      <w:bookmarkEnd w:id="295"/>
    </w:p>
    <w:p w14:paraId="46ED6E67" w14:textId="4386F309" w:rsidR="005F6B80" w:rsidRPr="00BD2766" w:rsidRDefault="005F6B80" w:rsidP="00C324EA">
      <w:pPr>
        <w:spacing w:line="240" w:lineRule="auto"/>
        <w:rPr>
          <w:rFonts w:cs="Arial"/>
        </w:rPr>
      </w:pPr>
      <w:r w:rsidRPr="00BD2766">
        <w:rPr>
          <w:rFonts w:cs="Arial"/>
        </w:rPr>
        <w:t xml:space="preserve">Inschrijver wordt verzocht om in maximaal </w:t>
      </w:r>
      <w:r w:rsidR="007745B6">
        <w:rPr>
          <w:rFonts w:cs="Arial"/>
        </w:rPr>
        <w:t>6</w:t>
      </w:r>
      <w:r w:rsidRPr="00BD2766">
        <w:rPr>
          <w:rFonts w:cs="Arial"/>
        </w:rPr>
        <w:t xml:space="preserve"> A4 te omschrijven hoe de eventuele </w:t>
      </w:r>
      <w:r w:rsidR="004A6B5D">
        <w:rPr>
          <w:rFonts w:cs="Arial"/>
        </w:rPr>
        <w:t>Opdracht</w:t>
      </w:r>
      <w:r w:rsidRPr="00BD2766">
        <w:rPr>
          <w:rFonts w:cs="Arial"/>
        </w:rPr>
        <w:t xml:space="preserve"> van </w:t>
      </w:r>
      <w:r w:rsidR="00E67123">
        <w:rPr>
          <w:rFonts w:cs="Arial"/>
        </w:rPr>
        <w:t xml:space="preserve">Gooise Meren </w:t>
      </w:r>
      <w:r w:rsidR="00190171">
        <w:rPr>
          <w:rFonts w:cs="Arial"/>
        </w:rPr>
        <w:t>wordt geïmplementeerd.</w:t>
      </w:r>
      <w:r w:rsidRPr="00BD2766">
        <w:rPr>
          <w:rFonts w:cs="Arial"/>
        </w:rPr>
        <w:t xml:space="preserve"> </w:t>
      </w:r>
      <w:r w:rsidR="00C324EA">
        <w:rPr>
          <w:rFonts w:cs="Arial"/>
        </w:rPr>
        <w:t>Inschrijver gaat hierbij in op de onderstaande aspecten:</w:t>
      </w:r>
    </w:p>
    <w:p w14:paraId="7BB3600F" w14:textId="76B717C8" w:rsidR="00190171" w:rsidRDefault="00190171" w:rsidP="00E56090">
      <w:pPr>
        <w:numPr>
          <w:ilvl w:val="0"/>
          <w:numId w:val="53"/>
        </w:numPr>
        <w:spacing w:line="240" w:lineRule="auto"/>
        <w:ind w:left="567" w:hanging="283"/>
        <w:rPr>
          <w:rFonts w:cs="Arial"/>
        </w:rPr>
      </w:pPr>
      <w:r>
        <w:rPr>
          <w:rFonts w:cs="Arial"/>
        </w:rPr>
        <w:t xml:space="preserve">Maatregelen en acties die de </w:t>
      </w:r>
      <w:r w:rsidR="006B5C79">
        <w:rPr>
          <w:rFonts w:cs="Arial"/>
        </w:rPr>
        <w:t>Inschrijver</w:t>
      </w:r>
      <w:r>
        <w:rPr>
          <w:rFonts w:cs="Arial"/>
        </w:rPr>
        <w:t xml:space="preserve"> gaat nemen om een tijdige en juiste start volgens dit aanbestedingsdocument te ga</w:t>
      </w:r>
      <w:r w:rsidR="004A6B5D">
        <w:rPr>
          <w:rFonts w:cs="Arial"/>
        </w:rPr>
        <w:t>randeren, inclusief tijdsschema</w:t>
      </w:r>
    </w:p>
    <w:p w14:paraId="2B792187" w14:textId="77777777" w:rsidR="00190171" w:rsidRDefault="00190171" w:rsidP="00E56090">
      <w:pPr>
        <w:numPr>
          <w:ilvl w:val="0"/>
          <w:numId w:val="53"/>
        </w:numPr>
        <w:spacing w:line="240" w:lineRule="auto"/>
        <w:ind w:left="567" w:hanging="283"/>
        <w:rPr>
          <w:rFonts w:cs="Arial"/>
        </w:rPr>
      </w:pPr>
      <w:r>
        <w:rPr>
          <w:rFonts w:cs="Arial"/>
        </w:rPr>
        <w:t>Beschrijving van de medewerkers (functies/rollen) van Inschrijver die worden ingezet tijdens de implementatie</w:t>
      </w:r>
    </w:p>
    <w:p w14:paraId="6107F81B" w14:textId="77777777" w:rsidR="00190171" w:rsidRDefault="00190171" w:rsidP="00E56090">
      <w:pPr>
        <w:numPr>
          <w:ilvl w:val="0"/>
          <w:numId w:val="53"/>
        </w:numPr>
        <w:spacing w:line="240" w:lineRule="auto"/>
        <w:ind w:left="567" w:hanging="283"/>
        <w:rPr>
          <w:rFonts w:cs="Arial"/>
        </w:rPr>
      </w:pPr>
      <w:r>
        <w:rPr>
          <w:rFonts w:cs="Arial"/>
        </w:rPr>
        <w:t>Beschrijving van de wijze waarop afstemming met Opdrachtgever plaatsvindt tijdens de opstartfase</w:t>
      </w:r>
    </w:p>
    <w:p w14:paraId="09C60944" w14:textId="130E4C93" w:rsidR="00190171" w:rsidRDefault="00190171" w:rsidP="00E56090">
      <w:pPr>
        <w:numPr>
          <w:ilvl w:val="0"/>
          <w:numId w:val="53"/>
        </w:numPr>
        <w:spacing w:line="240" w:lineRule="auto"/>
        <w:ind w:left="567" w:hanging="283"/>
        <w:rPr>
          <w:rFonts w:cs="Arial"/>
        </w:rPr>
      </w:pPr>
      <w:r>
        <w:rPr>
          <w:rFonts w:cs="Arial"/>
        </w:rPr>
        <w:t>Beschrijving van de risico's tijdens de opstartfase en de beheersmaatregelen</w:t>
      </w:r>
    </w:p>
    <w:p w14:paraId="269C6DA8" w14:textId="17EB95C4" w:rsidR="00E25453" w:rsidRDefault="00E25453" w:rsidP="00E56090">
      <w:pPr>
        <w:numPr>
          <w:ilvl w:val="0"/>
          <w:numId w:val="53"/>
        </w:numPr>
        <w:spacing w:line="240" w:lineRule="auto"/>
        <w:ind w:left="567" w:hanging="283"/>
        <w:rPr>
          <w:rFonts w:cs="Arial"/>
        </w:rPr>
      </w:pPr>
      <w:r>
        <w:rPr>
          <w:rFonts w:cs="Arial"/>
        </w:rPr>
        <w:t>Beschrijving van de communicatie richting de gebruikers van de kleding (uitleg over bestelsysteem, uitleg/instructies over inlevering en uitgave m.b.t., uitleg/instructie over passessies en uitlevering nieuwe kleding</w:t>
      </w:r>
    </w:p>
    <w:p w14:paraId="0D5E26EF" w14:textId="3B61FE7C" w:rsidR="00190171" w:rsidRDefault="00190171" w:rsidP="00E56090">
      <w:pPr>
        <w:numPr>
          <w:ilvl w:val="0"/>
          <w:numId w:val="53"/>
        </w:numPr>
        <w:spacing w:line="240" w:lineRule="auto"/>
        <w:ind w:left="567" w:hanging="283"/>
        <w:rPr>
          <w:rFonts w:cs="Arial"/>
        </w:rPr>
      </w:pPr>
      <w:r>
        <w:rPr>
          <w:rFonts w:cs="Arial"/>
        </w:rPr>
        <w:t xml:space="preserve">Beschrijving hoe </w:t>
      </w:r>
      <w:r w:rsidR="006B5C79">
        <w:rPr>
          <w:rFonts w:cs="Arial"/>
        </w:rPr>
        <w:t>Inschrijver</w:t>
      </w:r>
      <w:r>
        <w:rPr>
          <w:rFonts w:cs="Arial"/>
        </w:rPr>
        <w:t xml:space="preserve"> het proces van vermaak en reparatie van bedrijfskleding i.h.k.v. levensduurverlenging gedurende de looptijd van de overeenkomst inricht en welke voorwaarden hieraan verbonde</w:t>
      </w:r>
      <w:r w:rsidR="004A6B5D">
        <w:rPr>
          <w:rFonts w:cs="Arial"/>
        </w:rPr>
        <w:t>n zijn om dit goed in te vullen</w:t>
      </w:r>
    </w:p>
    <w:p w14:paraId="70085F43" w14:textId="34C1790A" w:rsidR="00190171" w:rsidRDefault="00190171" w:rsidP="00E56090">
      <w:pPr>
        <w:numPr>
          <w:ilvl w:val="0"/>
          <w:numId w:val="53"/>
        </w:numPr>
        <w:spacing w:line="240" w:lineRule="auto"/>
        <w:ind w:left="567" w:hanging="283"/>
        <w:rPr>
          <w:rFonts w:cs="Arial"/>
        </w:rPr>
      </w:pPr>
      <w:r>
        <w:rPr>
          <w:rFonts w:cs="Arial"/>
        </w:rPr>
        <w:t>Beschrijving op welke wijze Inschrijver de kwaliteit en continuïteit van de dienstverlening borgt</w:t>
      </w:r>
    </w:p>
    <w:p w14:paraId="0C3B6F46" w14:textId="5219A774" w:rsidR="00190171" w:rsidRDefault="00190171" w:rsidP="00E56090">
      <w:pPr>
        <w:numPr>
          <w:ilvl w:val="0"/>
          <w:numId w:val="53"/>
        </w:numPr>
        <w:spacing w:line="240" w:lineRule="auto"/>
        <w:ind w:left="567" w:hanging="283"/>
        <w:rPr>
          <w:rFonts w:cs="Arial"/>
        </w:rPr>
      </w:pPr>
      <w:r>
        <w:rPr>
          <w:rFonts w:cs="Arial"/>
        </w:rPr>
        <w:t>Beschrijving van het bestelproces van de kleding, het retourproces indien kleding niet goed is en het retourproces vo</w:t>
      </w:r>
      <w:r w:rsidR="004A6B5D">
        <w:rPr>
          <w:rFonts w:cs="Arial"/>
        </w:rPr>
        <w:t>or afgeschreven bedrijfskleding</w:t>
      </w:r>
    </w:p>
    <w:p w14:paraId="27AD9286" w14:textId="77777777" w:rsidR="00E25453" w:rsidRDefault="00E25453" w:rsidP="00E25453">
      <w:pPr>
        <w:numPr>
          <w:ilvl w:val="0"/>
          <w:numId w:val="53"/>
        </w:numPr>
        <w:spacing w:line="240" w:lineRule="auto"/>
        <w:ind w:left="567" w:hanging="283"/>
        <w:rPr>
          <w:rFonts w:cs="Arial"/>
        </w:rPr>
      </w:pPr>
      <w:r>
        <w:rPr>
          <w:rFonts w:cs="Arial"/>
        </w:rPr>
        <w:t>Beschrijving van de communicatie richting contractmanager gemeente Gooise Meren</w:t>
      </w:r>
    </w:p>
    <w:p w14:paraId="3D39E57B" w14:textId="4706F199" w:rsidR="00E25453" w:rsidRDefault="00E25453" w:rsidP="00E56090">
      <w:pPr>
        <w:numPr>
          <w:ilvl w:val="0"/>
          <w:numId w:val="53"/>
        </w:numPr>
        <w:spacing w:line="240" w:lineRule="auto"/>
        <w:ind w:left="567" w:hanging="283"/>
        <w:rPr>
          <w:rFonts w:cs="Arial"/>
        </w:rPr>
      </w:pPr>
      <w:r>
        <w:rPr>
          <w:rFonts w:cs="Arial"/>
        </w:rPr>
        <w:t>Beschrijving hoe de Opdrachtnemer de gecontracteerde verduurzaming als proces gaat vormgeven, denk hierbij aan voorstellen indienen, de bespreking hiervan en de besluitvorming</w:t>
      </w:r>
      <w:r w:rsidR="00F22334">
        <w:rPr>
          <w:rFonts w:cs="Arial"/>
        </w:rPr>
        <w:t xml:space="preserve"> hierover</w:t>
      </w:r>
    </w:p>
    <w:p w14:paraId="5F28937D" w14:textId="77777777" w:rsidR="00190171" w:rsidRDefault="00190171" w:rsidP="00190171">
      <w:pPr>
        <w:numPr>
          <w:ilvl w:val="0"/>
          <w:numId w:val="53"/>
        </w:numPr>
        <w:spacing w:line="240" w:lineRule="auto"/>
        <w:ind w:left="567" w:hanging="283"/>
        <w:rPr>
          <w:rFonts w:cs="Arial"/>
        </w:rPr>
      </w:pPr>
      <w:r>
        <w:rPr>
          <w:rFonts w:cs="Arial"/>
        </w:rPr>
        <w:t>Beschrijving hoe Inschrijver aan het eind van de looptijd van de overeenkomst de overdracht naar een mogelijk nieuwe leverancier inricht zodat een soepele overgang bevorderd wordt.</w:t>
      </w:r>
    </w:p>
    <w:p w14:paraId="68C7A4DF" w14:textId="77777777" w:rsidR="00152702" w:rsidRPr="007745B6" w:rsidRDefault="00152702" w:rsidP="00E56090">
      <w:pPr>
        <w:spacing w:line="240" w:lineRule="auto"/>
        <w:ind w:left="284"/>
        <w:rPr>
          <w:rFonts w:cs="Arial"/>
        </w:rPr>
      </w:pPr>
    </w:p>
    <w:p w14:paraId="1FCE6B5E" w14:textId="752E9BA2" w:rsidR="00581812" w:rsidRPr="009E7CB6" w:rsidRDefault="00686D45" w:rsidP="00E56090">
      <w:pPr>
        <w:spacing w:after="240"/>
      </w:pPr>
      <w:r w:rsidRPr="009E7CB6">
        <w:t xml:space="preserve">Hoe beter de </w:t>
      </w:r>
      <w:r w:rsidR="006B5C79">
        <w:t>Inschrijver</w:t>
      </w:r>
      <w:r w:rsidR="004A6B5D">
        <w:t xml:space="preserve"> de O</w:t>
      </w:r>
      <w:r w:rsidRPr="009E7CB6">
        <w:t xml:space="preserve">pdracht implementeert, hoe </w:t>
      </w:r>
      <w:r w:rsidR="00581812" w:rsidRPr="009E7CB6">
        <w:t xml:space="preserve">hoger het niveau van de dienstverlening gedurende de looptijd van de </w:t>
      </w:r>
      <w:r w:rsidR="004A6B5D">
        <w:t>overeenkomst</w:t>
      </w:r>
      <w:r w:rsidRPr="009E7CB6">
        <w:t xml:space="preserve"> des te hoger de puntentoekenning.</w:t>
      </w:r>
    </w:p>
    <w:p w14:paraId="17F126F5" w14:textId="05D90070" w:rsidR="00147FA9" w:rsidRPr="00E56090" w:rsidRDefault="00884763" w:rsidP="00E56090">
      <w:pPr>
        <w:pStyle w:val="Kop2"/>
        <w:spacing w:before="240" w:line="240" w:lineRule="auto"/>
        <w:ind w:left="567" w:hanging="567"/>
        <w:rPr>
          <w:color w:val="auto"/>
        </w:rPr>
      </w:pPr>
      <w:bookmarkStart w:id="296" w:name="_Toc26875559"/>
      <w:bookmarkStart w:id="297" w:name="_Toc30058160"/>
      <w:bookmarkStart w:id="298" w:name="_Toc30417687"/>
      <w:r>
        <w:t xml:space="preserve">Fase 2: </w:t>
      </w:r>
      <w:bookmarkStart w:id="299" w:name="_Toc24380702"/>
      <w:bookmarkStart w:id="300" w:name="_Ref27470436"/>
      <w:bookmarkStart w:id="301" w:name="_Toc21598292"/>
      <w:r w:rsidR="00147FA9" w:rsidRPr="00E56090">
        <w:rPr>
          <w:color w:val="auto"/>
        </w:rPr>
        <w:t>Gunningcriteria</w:t>
      </w:r>
      <w:bookmarkEnd w:id="299"/>
      <w:r w:rsidR="00135B4A" w:rsidRPr="00190171">
        <w:rPr>
          <w:color w:val="auto"/>
        </w:rPr>
        <w:t xml:space="preserve"> Draagproef</w:t>
      </w:r>
      <w:bookmarkEnd w:id="296"/>
      <w:bookmarkEnd w:id="297"/>
      <w:bookmarkEnd w:id="300"/>
      <w:bookmarkEnd w:id="298"/>
    </w:p>
    <w:bookmarkEnd w:id="301"/>
    <w:p w14:paraId="7F25DCEE" w14:textId="393F3D2D" w:rsidR="00D4644E" w:rsidRDefault="00D4644E" w:rsidP="00E56090">
      <w:pPr>
        <w:spacing w:after="240"/>
      </w:pPr>
      <w:r>
        <w:t>Gooise Meren wil dat haar medewerkers de beste kleding krijgen voor het beschikbare budget</w:t>
      </w:r>
      <w:r w:rsidR="00F22334">
        <w:rPr>
          <w:rStyle w:val="Voetnootmarkering"/>
        </w:rPr>
        <w:footnoteReference w:id="4"/>
      </w:r>
      <w:r>
        <w:t xml:space="preserve"> en dat er een maximale tevredenheid wordt behaald over de kwaliteit en het draagcomfort van het beoogde kledingpakket.</w:t>
      </w:r>
      <w:r w:rsidR="00135B4A">
        <w:t xml:space="preserve"> </w:t>
      </w:r>
      <w:r>
        <w:t>Daarom maakt de draagproef een belangrijk onderde</w:t>
      </w:r>
      <w:r w:rsidR="002D2B82">
        <w:t>el uit van de gunningscriteria.</w:t>
      </w:r>
    </w:p>
    <w:p w14:paraId="6A99905E" w14:textId="7D06F791" w:rsidR="00D4644E" w:rsidRDefault="004A6B5D" w:rsidP="00E56090">
      <w:pPr>
        <w:spacing w:after="240"/>
      </w:pPr>
      <w:r>
        <w:t xml:space="preserve">De twee </w:t>
      </w:r>
      <w:r w:rsidR="00D4644E">
        <w:t>Inschrijvers met de hoogste totaalscore op de gunningscriteria kwaliteit (</w:t>
      </w:r>
      <w:r>
        <w:t>K1, K2, K3 (</w:t>
      </w:r>
      <w:r w:rsidR="00D4644E">
        <w:t>fase 1</w:t>
      </w:r>
      <w:r>
        <w:t>)</w:t>
      </w:r>
      <w:r w:rsidR="00D4644E">
        <w:t>) worden u</w:t>
      </w:r>
      <w:r w:rsidR="002D2B82">
        <w:t>itgenodigd voor een draagproef.</w:t>
      </w:r>
    </w:p>
    <w:p w14:paraId="2044545F" w14:textId="11F71F1D" w:rsidR="00D4644E" w:rsidRDefault="00D4644E" w:rsidP="00E56090">
      <w:pPr>
        <w:spacing w:after="240"/>
      </w:pPr>
      <w:r>
        <w:lastRenderedPageBreak/>
        <w:t>Alle twee de ondernemers beginnen weer met een score van nul (0) zodat de beoordeling van de draagproef de doorslag geeft.</w:t>
      </w:r>
    </w:p>
    <w:p w14:paraId="683C15C7" w14:textId="50714F16" w:rsidR="00D4644E" w:rsidRDefault="006915EC" w:rsidP="00D4644E">
      <w:r>
        <w:t>Wijze van indienen:</w:t>
      </w:r>
    </w:p>
    <w:p w14:paraId="1F229DC7" w14:textId="2FE713D5" w:rsidR="00C324EA" w:rsidRPr="00C324EA" w:rsidRDefault="00D4644E" w:rsidP="00E56090">
      <w:pPr>
        <w:pStyle w:val="Lijstalinea"/>
        <w:numPr>
          <w:ilvl w:val="0"/>
          <w:numId w:val="26"/>
        </w:numPr>
        <w:tabs>
          <w:tab w:val="left" w:pos="567"/>
        </w:tabs>
        <w:ind w:left="567" w:hanging="283"/>
        <w:rPr>
          <w:rFonts w:ascii="Corbel" w:hAnsi="Corbel"/>
          <w:sz w:val="20"/>
          <w:szCs w:val="20"/>
        </w:rPr>
      </w:pPr>
      <w:r w:rsidRPr="00C324EA">
        <w:rPr>
          <w:rFonts w:ascii="Corbel" w:hAnsi="Corbel"/>
          <w:sz w:val="20"/>
          <w:szCs w:val="20"/>
        </w:rPr>
        <w:t xml:space="preserve">De passessie heeft betrekking op het beoordelen van de artikelen uit </w:t>
      </w:r>
      <w:r w:rsidR="00272796">
        <w:rPr>
          <w:rFonts w:ascii="Corbel" w:hAnsi="Corbel"/>
          <w:sz w:val="20"/>
          <w:szCs w:val="20"/>
          <w:highlight w:val="yellow"/>
        </w:rPr>
        <w:fldChar w:fldCharType="begin"/>
      </w:r>
      <w:r w:rsidR="00272796">
        <w:rPr>
          <w:rFonts w:ascii="Corbel" w:hAnsi="Corbel"/>
          <w:sz w:val="20"/>
          <w:szCs w:val="20"/>
        </w:rPr>
        <w:instrText xml:space="preserve"> REF _Ref26863561 \r \h </w:instrText>
      </w:r>
      <w:r w:rsidR="00272796">
        <w:rPr>
          <w:rFonts w:ascii="Corbel" w:hAnsi="Corbel"/>
          <w:sz w:val="20"/>
          <w:szCs w:val="20"/>
          <w:highlight w:val="yellow"/>
        </w:rPr>
      </w:r>
      <w:r w:rsidR="00272796">
        <w:rPr>
          <w:rFonts w:ascii="Corbel" w:hAnsi="Corbel"/>
          <w:sz w:val="20"/>
          <w:szCs w:val="20"/>
          <w:highlight w:val="yellow"/>
        </w:rPr>
        <w:fldChar w:fldCharType="separate"/>
      </w:r>
      <w:r w:rsidR="001C6E1F">
        <w:rPr>
          <w:rFonts w:ascii="Corbel" w:hAnsi="Corbel"/>
          <w:sz w:val="20"/>
          <w:szCs w:val="20"/>
        </w:rPr>
        <w:t>Bijlage 15</w:t>
      </w:r>
      <w:r w:rsidR="00272796">
        <w:rPr>
          <w:rFonts w:ascii="Corbel" w:hAnsi="Corbel"/>
          <w:sz w:val="20"/>
          <w:szCs w:val="20"/>
          <w:highlight w:val="yellow"/>
        </w:rPr>
        <w:fldChar w:fldCharType="end"/>
      </w:r>
      <w:r w:rsidRPr="00C324EA">
        <w:rPr>
          <w:rFonts w:ascii="Corbel" w:hAnsi="Corbel"/>
          <w:sz w:val="20"/>
          <w:szCs w:val="20"/>
        </w:rPr>
        <w:t xml:space="preserve">. </w:t>
      </w:r>
    </w:p>
    <w:p w14:paraId="098AAB01" w14:textId="77777777" w:rsidR="00C324EA" w:rsidRPr="00260DF3" w:rsidRDefault="00D4644E" w:rsidP="00E56090">
      <w:pPr>
        <w:pStyle w:val="Lijstalinea"/>
        <w:numPr>
          <w:ilvl w:val="0"/>
          <w:numId w:val="26"/>
        </w:numPr>
        <w:tabs>
          <w:tab w:val="left" w:pos="567"/>
        </w:tabs>
        <w:ind w:left="567" w:hanging="283"/>
        <w:rPr>
          <w:rFonts w:ascii="Corbel" w:hAnsi="Corbel"/>
          <w:sz w:val="20"/>
        </w:rPr>
      </w:pPr>
      <w:r w:rsidRPr="00C324EA">
        <w:rPr>
          <w:rFonts w:ascii="Corbel" w:hAnsi="Corbel"/>
          <w:sz w:val="20"/>
          <w:szCs w:val="20"/>
        </w:rPr>
        <w:t>Inschrijver is verantwoordelijk voor het tijdig en volledig (alle artikelen) afleveren van de</w:t>
      </w:r>
      <w:r w:rsidR="00C324EA" w:rsidRPr="00C324EA">
        <w:rPr>
          <w:rFonts w:ascii="Corbel" w:hAnsi="Corbel"/>
          <w:sz w:val="20"/>
          <w:szCs w:val="20"/>
        </w:rPr>
        <w:t xml:space="preserve"> </w:t>
      </w:r>
      <w:r w:rsidRPr="00C324EA">
        <w:rPr>
          <w:rFonts w:ascii="Corbel" w:hAnsi="Corbel"/>
          <w:sz w:val="20"/>
          <w:szCs w:val="20"/>
        </w:rPr>
        <w:t xml:space="preserve">artikelen. </w:t>
      </w:r>
    </w:p>
    <w:p w14:paraId="08C03704" w14:textId="6AEA5F16" w:rsidR="00C324EA" w:rsidRPr="00C324EA" w:rsidRDefault="00D4644E" w:rsidP="00E56090">
      <w:pPr>
        <w:pStyle w:val="Lijstalinea"/>
        <w:numPr>
          <w:ilvl w:val="0"/>
          <w:numId w:val="26"/>
        </w:numPr>
        <w:tabs>
          <w:tab w:val="left" w:pos="567"/>
        </w:tabs>
        <w:ind w:left="567" w:hanging="283"/>
        <w:rPr>
          <w:rFonts w:ascii="Corbel" w:hAnsi="Corbel"/>
          <w:sz w:val="20"/>
          <w:szCs w:val="20"/>
        </w:rPr>
      </w:pPr>
      <w:r w:rsidRPr="00C324EA">
        <w:rPr>
          <w:rFonts w:ascii="Corbel" w:hAnsi="Corbel"/>
          <w:sz w:val="20"/>
          <w:szCs w:val="20"/>
        </w:rPr>
        <w:t>De door Inschrijver geleverde artikelen worden geanonimiseerd aangeleverd, zodanig dat Inschrijver niet kan worden herkend. Dit houdt in dat de artikelen en/of eventuele omverpakkingen worden gepresenteerd zonder logo en/of bedrijfsnamen, zodat de beoordeling anoniem kan plaatsvinden.</w:t>
      </w:r>
    </w:p>
    <w:p w14:paraId="65E17267" w14:textId="77777777" w:rsidR="00C324EA" w:rsidRDefault="00C324EA" w:rsidP="00C324EA">
      <w:r>
        <w:t>Voorwaarden:</w:t>
      </w:r>
    </w:p>
    <w:p w14:paraId="405BEF33" w14:textId="748684DD" w:rsidR="00C324EA" w:rsidRDefault="00D4644E" w:rsidP="00E56090">
      <w:pPr>
        <w:pStyle w:val="Lijstalinea"/>
        <w:numPr>
          <w:ilvl w:val="0"/>
          <w:numId w:val="27"/>
        </w:numPr>
        <w:spacing w:after="0"/>
        <w:ind w:left="567" w:hanging="283"/>
        <w:rPr>
          <w:rFonts w:ascii="Corbel" w:hAnsi="Corbel"/>
          <w:sz w:val="20"/>
          <w:szCs w:val="20"/>
        </w:rPr>
      </w:pPr>
      <w:r w:rsidRPr="00C324EA">
        <w:rPr>
          <w:rFonts w:ascii="Corbel" w:hAnsi="Corbel"/>
          <w:sz w:val="20"/>
          <w:szCs w:val="20"/>
        </w:rPr>
        <w:t>Uitsluitend de inkoopadviseur zal op de hoogte zijn van welke Inschrijv</w:t>
      </w:r>
      <w:r w:rsidR="004A6B5D">
        <w:rPr>
          <w:rFonts w:ascii="Corbel" w:hAnsi="Corbel"/>
          <w:sz w:val="20"/>
          <w:szCs w:val="20"/>
        </w:rPr>
        <w:t>er de artikelen afkomstig zijn</w:t>
      </w:r>
    </w:p>
    <w:p w14:paraId="5C09A632" w14:textId="4BB891B0" w:rsidR="00D4644E" w:rsidRPr="00CA2268" w:rsidRDefault="00D4644E" w:rsidP="00E56090">
      <w:pPr>
        <w:numPr>
          <w:ilvl w:val="0"/>
          <w:numId w:val="2"/>
        </w:numPr>
        <w:spacing w:after="240"/>
        <w:ind w:left="567" w:hanging="283"/>
      </w:pPr>
      <w:r w:rsidRPr="00CA2268">
        <w:t>Het is Inschrijver niet toegestaan om andere fabricaten, typen of dergelijke aan te leveren dan de door Inschrijver aangeboden artikelen in de Inschrijving.</w:t>
      </w:r>
      <w:r w:rsidR="00135B4A" w:rsidRPr="00CA2268">
        <w:t xml:space="preserve"> </w:t>
      </w:r>
    </w:p>
    <w:p w14:paraId="07119923" w14:textId="09966841" w:rsidR="006915EC" w:rsidRPr="007D3AC7" w:rsidRDefault="006915EC" w:rsidP="006915EC">
      <w:pPr>
        <w:spacing w:after="240"/>
      </w:pPr>
      <w:r>
        <w:t xml:space="preserve">Zie voor het tijdspad van de draagproef paragraaf </w:t>
      </w:r>
      <w:r>
        <w:fldChar w:fldCharType="begin"/>
      </w:r>
      <w:r>
        <w:instrText xml:space="preserve"> REF _Ref26860166 \r \h </w:instrText>
      </w:r>
      <w:r>
        <w:fldChar w:fldCharType="separate"/>
      </w:r>
      <w:r w:rsidR="001C6E1F">
        <w:t>2.2</w:t>
      </w:r>
      <w:r>
        <w:fldChar w:fldCharType="end"/>
      </w:r>
      <w:r>
        <w:t xml:space="preserve"> </w:t>
      </w:r>
      <w:r>
        <w:fldChar w:fldCharType="begin"/>
      </w:r>
      <w:r>
        <w:instrText xml:space="preserve"> REF _Ref26860166 \h </w:instrText>
      </w:r>
      <w:r>
        <w:fldChar w:fldCharType="separate"/>
      </w:r>
      <w:r w:rsidR="001C6E1F" w:rsidRPr="00985C84">
        <w:t>Planning</w:t>
      </w:r>
      <w:r>
        <w:fldChar w:fldCharType="end"/>
      </w:r>
      <w:r>
        <w:t>.</w:t>
      </w:r>
    </w:p>
    <w:p w14:paraId="32CD8F9B" w14:textId="77777777" w:rsidR="00D4644E" w:rsidRDefault="00D4644E" w:rsidP="00D4644E">
      <w:pPr>
        <w:rPr>
          <w:b/>
          <w:bCs/>
        </w:rPr>
      </w:pPr>
      <w:r w:rsidRPr="00A27802">
        <w:rPr>
          <w:b/>
          <w:bCs/>
        </w:rPr>
        <w:t>Beoordelingswijze</w:t>
      </w:r>
    </w:p>
    <w:p w14:paraId="7C33F7CA" w14:textId="6E4121DF" w:rsidR="00F22334" w:rsidRDefault="00D4644E" w:rsidP="00E56090">
      <w:pPr>
        <w:spacing w:after="240"/>
      </w:pPr>
      <w:r>
        <w:t xml:space="preserve">Allereerst worden de door Inschrijver aangeleverde artikelen getoetst aan de hand van de Eisen die zijn opgenomen in de </w:t>
      </w:r>
      <w:r w:rsidR="0056008C">
        <w:fldChar w:fldCharType="begin"/>
      </w:r>
      <w:r w:rsidR="0056008C">
        <w:instrText xml:space="preserve"> REF _Ref26875167 \r \h </w:instrText>
      </w:r>
      <w:r w:rsidR="009E7CB6">
        <w:instrText xml:space="preserve"> \* MERGEFORMAT </w:instrText>
      </w:r>
      <w:r w:rsidR="0056008C">
        <w:fldChar w:fldCharType="separate"/>
      </w:r>
      <w:r w:rsidR="001C6E1F">
        <w:t>Bijlage 6</w:t>
      </w:r>
      <w:r w:rsidR="0056008C">
        <w:fldChar w:fldCharType="end"/>
      </w:r>
      <w:r w:rsidR="00DF204B">
        <w:t xml:space="preserve">, </w:t>
      </w:r>
      <w:r w:rsidR="00DF204B">
        <w:fldChar w:fldCharType="begin"/>
      </w:r>
      <w:r w:rsidR="00DF204B">
        <w:instrText xml:space="preserve"> REF _Ref26864214 \r \h </w:instrText>
      </w:r>
      <w:r w:rsidR="009E7CB6">
        <w:instrText xml:space="preserve"> \* MERGEFORMAT </w:instrText>
      </w:r>
      <w:r w:rsidR="00DF204B">
        <w:fldChar w:fldCharType="separate"/>
      </w:r>
      <w:r w:rsidR="001C6E1F">
        <w:t>Bijlage 7</w:t>
      </w:r>
      <w:r w:rsidR="00DF204B">
        <w:fldChar w:fldCharType="end"/>
      </w:r>
      <w:r w:rsidR="00DF204B">
        <w:t xml:space="preserve"> en </w:t>
      </w:r>
      <w:r w:rsidR="00DF204B" w:rsidRPr="009E7CB6">
        <w:fldChar w:fldCharType="begin"/>
      </w:r>
      <w:r w:rsidR="00DF204B">
        <w:instrText xml:space="preserve"> REF _Ref26861239 \r \h </w:instrText>
      </w:r>
      <w:r w:rsidR="009E7CB6">
        <w:instrText xml:space="preserve"> \* MERGEFORMAT </w:instrText>
      </w:r>
      <w:r w:rsidR="00DF204B" w:rsidRPr="009E7CB6">
        <w:fldChar w:fldCharType="separate"/>
      </w:r>
      <w:r w:rsidR="001C6E1F">
        <w:t>Bijlage 8</w:t>
      </w:r>
      <w:r w:rsidR="00DF204B" w:rsidRPr="009E7CB6">
        <w:fldChar w:fldCharType="end"/>
      </w:r>
      <w:r w:rsidR="00845ED2">
        <w:t>.</w:t>
      </w:r>
      <w:r w:rsidR="00F22334">
        <w:t xml:space="preserve"> </w:t>
      </w:r>
      <w:r>
        <w:t xml:space="preserve">Het beoordelingsteam van het kledingpakket bestaat uit </w:t>
      </w:r>
      <w:r w:rsidR="00637AAD">
        <w:t>5</w:t>
      </w:r>
      <w:r w:rsidR="00A2776F">
        <w:t xml:space="preserve"> medewerkers</w:t>
      </w:r>
      <w:r w:rsidR="00BB362E">
        <w:t>, te weten:</w:t>
      </w:r>
    </w:p>
    <w:p w14:paraId="4BFAE541" w14:textId="54D9D889" w:rsidR="00BB362E" w:rsidRPr="00BB362E" w:rsidRDefault="00BB362E" w:rsidP="00BB362E">
      <w:pPr>
        <w:pStyle w:val="Bijschrift"/>
        <w:keepNext/>
        <w:rPr>
          <w:rFonts w:ascii="Corbel" w:hAnsi="Corbel"/>
          <w:sz w:val="16"/>
          <w:szCs w:val="16"/>
        </w:rPr>
      </w:pPr>
      <w:r w:rsidRPr="00BB362E">
        <w:rPr>
          <w:rFonts w:ascii="Corbel" w:hAnsi="Corbel"/>
          <w:sz w:val="16"/>
          <w:szCs w:val="16"/>
        </w:rPr>
        <w:t xml:space="preserve">Tabel </w:t>
      </w:r>
      <w:r w:rsidRPr="00BB362E">
        <w:rPr>
          <w:rFonts w:ascii="Corbel" w:hAnsi="Corbel"/>
          <w:sz w:val="16"/>
          <w:szCs w:val="16"/>
        </w:rPr>
        <w:fldChar w:fldCharType="begin"/>
      </w:r>
      <w:r w:rsidRPr="00BB362E">
        <w:rPr>
          <w:rFonts w:ascii="Corbel" w:hAnsi="Corbel"/>
          <w:sz w:val="16"/>
          <w:szCs w:val="16"/>
        </w:rPr>
        <w:instrText xml:space="preserve"> SEQ Tabel \* ARABIC </w:instrText>
      </w:r>
      <w:r w:rsidRPr="00BB362E">
        <w:rPr>
          <w:rFonts w:ascii="Corbel" w:hAnsi="Corbel"/>
          <w:sz w:val="16"/>
          <w:szCs w:val="16"/>
        </w:rPr>
        <w:fldChar w:fldCharType="separate"/>
      </w:r>
      <w:r w:rsidRPr="00BB362E">
        <w:rPr>
          <w:rFonts w:ascii="Corbel" w:hAnsi="Corbel"/>
          <w:sz w:val="16"/>
          <w:szCs w:val="16"/>
        </w:rPr>
        <w:t>8</w:t>
      </w:r>
      <w:r w:rsidRPr="00BB362E">
        <w:rPr>
          <w:rFonts w:ascii="Corbel" w:hAnsi="Corbel"/>
          <w:sz w:val="16"/>
          <w:szCs w:val="16"/>
        </w:rPr>
        <w:fldChar w:fldCharType="end"/>
      </w:r>
      <w:r w:rsidRPr="00BB362E">
        <w:rPr>
          <w:rFonts w:ascii="Corbel" w:hAnsi="Corbel"/>
          <w:sz w:val="16"/>
          <w:szCs w:val="16"/>
        </w:rPr>
        <w:t>: Beoordeling kledingpakket</w:t>
      </w:r>
    </w:p>
    <w:tbl>
      <w:tblPr>
        <w:tblStyle w:val="stlTabel"/>
        <w:tblW w:w="0" w:type="auto"/>
        <w:tblLook w:val="04A0" w:firstRow="1" w:lastRow="0" w:firstColumn="1" w:lastColumn="0" w:noHBand="0" w:noVBand="1"/>
      </w:tblPr>
      <w:tblGrid>
        <w:gridCol w:w="4322"/>
        <w:gridCol w:w="4322"/>
      </w:tblGrid>
      <w:tr w:rsidR="00BB362E" w14:paraId="53BA6901" w14:textId="77777777" w:rsidTr="00BB362E">
        <w:trPr>
          <w:cnfStyle w:val="100000000000" w:firstRow="1" w:lastRow="0" w:firstColumn="0" w:lastColumn="0" w:oddVBand="0" w:evenVBand="0" w:oddHBand="0" w:evenHBand="0" w:firstRowFirstColumn="0" w:firstRowLastColumn="0" w:lastRowFirstColumn="0" w:lastRowLastColumn="0"/>
        </w:trPr>
        <w:tc>
          <w:tcPr>
            <w:tcW w:w="4322" w:type="dxa"/>
          </w:tcPr>
          <w:p w14:paraId="48177BBF" w14:textId="04E34AB3" w:rsidR="00BB362E" w:rsidRDefault="00BB362E" w:rsidP="00BB362E">
            <w:r>
              <w:t>Perceel 1</w:t>
            </w:r>
          </w:p>
        </w:tc>
        <w:tc>
          <w:tcPr>
            <w:tcW w:w="4322" w:type="dxa"/>
          </w:tcPr>
          <w:p w14:paraId="47F316B1" w14:textId="3DB0EC15" w:rsidR="00BB362E" w:rsidRDefault="00BB362E" w:rsidP="00BB362E">
            <w:r>
              <w:t>Perceel 2</w:t>
            </w:r>
          </w:p>
        </w:tc>
      </w:tr>
      <w:tr w:rsidR="004F1E1B" w14:paraId="04C80315" w14:textId="77777777" w:rsidTr="00260DF3">
        <w:tc>
          <w:tcPr>
            <w:tcW w:w="4322" w:type="dxa"/>
          </w:tcPr>
          <w:p w14:paraId="01C7377A" w14:textId="77777777" w:rsidR="004F1E1B" w:rsidRDefault="004F1E1B" w:rsidP="00260DF3">
            <w:r>
              <w:t>2 BOA-medewerkers</w:t>
            </w:r>
          </w:p>
        </w:tc>
        <w:tc>
          <w:tcPr>
            <w:tcW w:w="4322" w:type="dxa"/>
          </w:tcPr>
          <w:p w14:paraId="52A80196" w14:textId="19C78B87" w:rsidR="004F1E1B" w:rsidRDefault="00260DF3" w:rsidP="00260DF3">
            <w:r>
              <w:t xml:space="preserve">2 </w:t>
            </w:r>
            <w:r w:rsidR="004F1E1B">
              <w:t>medewerker Begraafplaatsen</w:t>
            </w:r>
          </w:p>
          <w:p w14:paraId="1251AF2A" w14:textId="7B9157D9" w:rsidR="004F1E1B" w:rsidRDefault="00260DF3" w:rsidP="00260DF3">
            <w:r>
              <w:t>2</w:t>
            </w:r>
            <w:r w:rsidR="004F1E1B">
              <w:t xml:space="preserve"> medewerkers Facilitaire afdeling</w:t>
            </w:r>
          </w:p>
          <w:p w14:paraId="62B9964D" w14:textId="0F25A75F" w:rsidR="004F1E1B" w:rsidRDefault="00260DF3" w:rsidP="00260DF3">
            <w:r>
              <w:t>6</w:t>
            </w:r>
            <w:r w:rsidR="004F1E1B">
              <w:t xml:space="preserve"> medewerkers BORG</w:t>
            </w:r>
          </w:p>
        </w:tc>
      </w:tr>
      <w:tr w:rsidR="00BB362E" w14:paraId="6EF5A297" w14:textId="77777777" w:rsidTr="00BB362E">
        <w:tc>
          <w:tcPr>
            <w:tcW w:w="4322" w:type="dxa"/>
          </w:tcPr>
          <w:p w14:paraId="1167054A" w14:textId="00F6E5E4" w:rsidR="00BB362E" w:rsidRPr="00273195" w:rsidRDefault="004F1E1B" w:rsidP="00BB362E">
            <w:r w:rsidRPr="00273195">
              <w:t>10 artikelen</w:t>
            </w:r>
          </w:p>
        </w:tc>
        <w:tc>
          <w:tcPr>
            <w:tcW w:w="4322" w:type="dxa"/>
          </w:tcPr>
          <w:p w14:paraId="38429FB5" w14:textId="087671D0" w:rsidR="00BB362E" w:rsidRDefault="00260DF3" w:rsidP="00260DF3">
            <w:r>
              <w:t>50</w:t>
            </w:r>
            <w:r w:rsidR="004F1E1B" w:rsidRPr="00273195">
              <w:t xml:space="preserve"> artikelen</w:t>
            </w:r>
          </w:p>
        </w:tc>
      </w:tr>
    </w:tbl>
    <w:p w14:paraId="053EF9A9" w14:textId="77777777" w:rsidR="00BB362E" w:rsidRDefault="00BB362E" w:rsidP="00273195"/>
    <w:p w14:paraId="2C67D305" w14:textId="77C5A7D5" w:rsidR="00D4644E" w:rsidRPr="00CA2268" w:rsidRDefault="00D4644E" w:rsidP="00E56090">
      <w:pPr>
        <w:spacing w:after="240"/>
      </w:pPr>
      <w:r w:rsidRPr="009E7CB6">
        <w:t>Tijdens de draagproef worden de artikelen beoordeeld door de gebruikers</w:t>
      </w:r>
      <w:r w:rsidR="00DF204B" w:rsidRPr="009E7CB6">
        <w:t xml:space="preserve"> op 1</w:t>
      </w:r>
      <w:r w:rsidR="006915EC">
        <w:t>)</w:t>
      </w:r>
      <w:r w:rsidR="00DF204B" w:rsidRPr="009E7CB6">
        <w:t xml:space="preserve"> pasvorm en 2) comfort</w:t>
      </w:r>
      <w:r w:rsidR="00DF204B" w:rsidRPr="00CA2268">
        <w:t>.</w:t>
      </w:r>
    </w:p>
    <w:p w14:paraId="61E223B0" w14:textId="74C49694" w:rsidR="00D4644E" w:rsidRDefault="00D4644E" w:rsidP="00E56090">
      <w:pPr>
        <w:spacing w:after="240"/>
      </w:pPr>
      <w:r>
        <w:t xml:space="preserve">Het beoordelingsteam draagt de kleding van elke Inschrijver gedurende </w:t>
      </w:r>
      <w:r w:rsidR="006915EC">
        <w:t xml:space="preserve">meerdere dagen in een tijdsperiode van </w:t>
      </w:r>
      <w:r>
        <w:t xml:space="preserve">twee weken. Het beoordelingsteam vult het beoordelingsformulier in van de artikelen </w:t>
      </w:r>
      <w:r w:rsidR="002D2B82">
        <w:t>voor hun afdeling.</w:t>
      </w:r>
    </w:p>
    <w:p w14:paraId="3A5B24E4" w14:textId="7A69CCDD" w:rsidR="00D4644E" w:rsidRDefault="00D4644E" w:rsidP="00E56090">
      <w:pPr>
        <w:spacing w:after="240"/>
      </w:pPr>
      <w:r>
        <w:t xml:space="preserve">De individuele beoordelaar kent per artikel voor zowel </w:t>
      </w:r>
      <w:r w:rsidR="006915EC">
        <w:t>p</w:t>
      </w:r>
      <w:r>
        <w:t xml:space="preserve">asvorm als voor </w:t>
      </w:r>
      <w:r w:rsidR="006915EC">
        <w:t>c</w:t>
      </w:r>
      <w:r>
        <w:t xml:space="preserve">omfort een cijfer (conform onderstaande </w:t>
      </w:r>
      <w:r w:rsidR="004A6B5D">
        <w:t>tabel</w:t>
      </w:r>
      <w:r>
        <w:t>) toe. Deze twee cijfers worden bij elkaar opgeteld en gedeeld door twee en vormen een gemiddeld</w:t>
      </w:r>
      <w:r w:rsidR="0093042A">
        <w:t>e</w:t>
      </w:r>
      <w:r>
        <w:t xml:space="preserve"> score per artikel per individuele beoordelaar.</w:t>
      </w:r>
    </w:p>
    <w:p w14:paraId="7FC12F1F" w14:textId="71CCE379" w:rsidR="00D66E58" w:rsidRPr="00D66E58" w:rsidRDefault="00D66E58" w:rsidP="00D66E58">
      <w:pPr>
        <w:pStyle w:val="Bijschrift"/>
        <w:keepNext/>
        <w:rPr>
          <w:rFonts w:ascii="Corbel" w:hAnsi="Corbel"/>
          <w:sz w:val="16"/>
          <w:szCs w:val="16"/>
        </w:rPr>
      </w:pPr>
      <w:r w:rsidRPr="00D66E58">
        <w:rPr>
          <w:rFonts w:ascii="Corbel" w:hAnsi="Corbel"/>
          <w:sz w:val="16"/>
          <w:szCs w:val="16"/>
        </w:rPr>
        <w:t xml:space="preserve">Tabel </w:t>
      </w:r>
      <w:r w:rsidRPr="00D66E58">
        <w:rPr>
          <w:rFonts w:ascii="Corbel" w:hAnsi="Corbel"/>
          <w:sz w:val="16"/>
          <w:szCs w:val="16"/>
        </w:rPr>
        <w:fldChar w:fldCharType="begin"/>
      </w:r>
      <w:r w:rsidRPr="00D66E58">
        <w:rPr>
          <w:rFonts w:ascii="Corbel" w:hAnsi="Corbel"/>
          <w:sz w:val="16"/>
          <w:szCs w:val="16"/>
        </w:rPr>
        <w:instrText xml:space="preserve"> SEQ Tabel \* ARABIC </w:instrText>
      </w:r>
      <w:r w:rsidRPr="00D66E58">
        <w:rPr>
          <w:rFonts w:ascii="Corbel" w:hAnsi="Corbel"/>
          <w:sz w:val="16"/>
          <w:szCs w:val="16"/>
        </w:rPr>
        <w:fldChar w:fldCharType="separate"/>
      </w:r>
      <w:r w:rsidR="00260DF3">
        <w:rPr>
          <w:rFonts w:ascii="Corbel" w:hAnsi="Corbel"/>
          <w:noProof/>
          <w:sz w:val="16"/>
          <w:szCs w:val="16"/>
        </w:rPr>
        <w:t>9</w:t>
      </w:r>
      <w:r w:rsidRPr="00D66E58">
        <w:rPr>
          <w:rFonts w:ascii="Corbel" w:hAnsi="Corbel"/>
          <w:sz w:val="16"/>
          <w:szCs w:val="16"/>
        </w:rPr>
        <w:fldChar w:fldCharType="end"/>
      </w:r>
      <w:r w:rsidRPr="00D66E58">
        <w:rPr>
          <w:rFonts w:ascii="Corbel" w:hAnsi="Corbel"/>
          <w:sz w:val="16"/>
          <w:szCs w:val="16"/>
        </w:rPr>
        <w:t>: Scoremodel draagproef</w:t>
      </w:r>
    </w:p>
    <w:tbl>
      <w:tblPr>
        <w:tblStyle w:val="stlTabel"/>
        <w:tblW w:w="0" w:type="auto"/>
        <w:tblLook w:val="04A0" w:firstRow="1" w:lastRow="0" w:firstColumn="1" w:lastColumn="0" w:noHBand="0" w:noVBand="1"/>
      </w:tblPr>
      <w:tblGrid>
        <w:gridCol w:w="1101"/>
        <w:gridCol w:w="7543"/>
      </w:tblGrid>
      <w:tr w:rsidR="00637AAD" w14:paraId="57293BB6" w14:textId="77777777" w:rsidTr="00E56090">
        <w:trPr>
          <w:cnfStyle w:val="100000000000" w:firstRow="1" w:lastRow="0" w:firstColumn="0" w:lastColumn="0" w:oddVBand="0" w:evenVBand="0" w:oddHBand="0" w:evenHBand="0" w:firstRowFirstColumn="0" w:firstRowLastColumn="0" w:lastRowFirstColumn="0" w:lastRowLastColumn="0"/>
        </w:trPr>
        <w:tc>
          <w:tcPr>
            <w:tcW w:w="1101" w:type="dxa"/>
            <w:vAlign w:val="center"/>
          </w:tcPr>
          <w:p w14:paraId="2BC45A18" w14:textId="648CA05F" w:rsidR="00637AAD" w:rsidRDefault="00637AAD" w:rsidP="00190171">
            <w:r>
              <w:t>Score</w:t>
            </w:r>
          </w:p>
        </w:tc>
        <w:tc>
          <w:tcPr>
            <w:tcW w:w="7543" w:type="dxa"/>
            <w:vAlign w:val="center"/>
          </w:tcPr>
          <w:p w14:paraId="26C10D55" w14:textId="50D68017" w:rsidR="00637AAD" w:rsidRDefault="00637AAD" w:rsidP="00190171">
            <w:r>
              <w:t>Definitie</w:t>
            </w:r>
          </w:p>
        </w:tc>
      </w:tr>
      <w:tr w:rsidR="00637AAD" w14:paraId="3453E40E" w14:textId="77777777" w:rsidTr="00190171">
        <w:tc>
          <w:tcPr>
            <w:tcW w:w="1101" w:type="dxa"/>
          </w:tcPr>
          <w:p w14:paraId="63E49A0B" w14:textId="020DEC78" w:rsidR="00637AAD" w:rsidRDefault="00637AAD" w:rsidP="00D4644E">
            <w:r>
              <w:t>0</w:t>
            </w:r>
          </w:p>
        </w:tc>
        <w:tc>
          <w:tcPr>
            <w:tcW w:w="7543" w:type="dxa"/>
          </w:tcPr>
          <w:p w14:paraId="53F68B89" w14:textId="4B67FA65" w:rsidR="00637AAD" w:rsidRDefault="00637AAD" w:rsidP="00D4644E">
            <w:r>
              <w:t>Het artikel voldoet niet</w:t>
            </w:r>
          </w:p>
        </w:tc>
      </w:tr>
      <w:tr w:rsidR="00637AAD" w14:paraId="6B94E7F9" w14:textId="77777777" w:rsidTr="00190171">
        <w:tc>
          <w:tcPr>
            <w:tcW w:w="1101" w:type="dxa"/>
          </w:tcPr>
          <w:p w14:paraId="1160CC66" w14:textId="1AECDAA5" w:rsidR="00637AAD" w:rsidRDefault="00637AAD" w:rsidP="00D4644E">
            <w:r>
              <w:t>3</w:t>
            </w:r>
          </w:p>
        </w:tc>
        <w:tc>
          <w:tcPr>
            <w:tcW w:w="7543" w:type="dxa"/>
          </w:tcPr>
          <w:p w14:paraId="498E1A54" w14:textId="3B1DD118" w:rsidR="00637AAD" w:rsidRDefault="00637AAD" w:rsidP="00D4644E">
            <w:r>
              <w:t>Het artikel voldoet onvoldoende</w:t>
            </w:r>
          </w:p>
        </w:tc>
      </w:tr>
      <w:tr w:rsidR="00637AAD" w14:paraId="0D4C1E76" w14:textId="77777777" w:rsidTr="00190171">
        <w:tc>
          <w:tcPr>
            <w:tcW w:w="1101" w:type="dxa"/>
          </w:tcPr>
          <w:p w14:paraId="4A942508" w14:textId="2EC0E121" w:rsidR="00637AAD" w:rsidRDefault="00637AAD" w:rsidP="00D4644E">
            <w:r>
              <w:t>5</w:t>
            </w:r>
          </w:p>
        </w:tc>
        <w:tc>
          <w:tcPr>
            <w:tcW w:w="7543" w:type="dxa"/>
          </w:tcPr>
          <w:p w14:paraId="305D7B33" w14:textId="358BE99E" w:rsidR="00637AAD" w:rsidRDefault="00637AAD" w:rsidP="00D4644E">
            <w:r>
              <w:t>Het artikel voldoet matig/voldoende</w:t>
            </w:r>
          </w:p>
        </w:tc>
      </w:tr>
      <w:tr w:rsidR="00637AAD" w14:paraId="58433616" w14:textId="77777777" w:rsidTr="00190171">
        <w:tc>
          <w:tcPr>
            <w:tcW w:w="1101" w:type="dxa"/>
          </w:tcPr>
          <w:p w14:paraId="3C393A8F" w14:textId="512BDB94" w:rsidR="00637AAD" w:rsidRDefault="00637AAD" w:rsidP="00D4644E">
            <w:r>
              <w:t>7</w:t>
            </w:r>
          </w:p>
        </w:tc>
        <w:tc>
          <w:tcPr>
            <w:tcW w:w="7543" w:type="dxa"/>
          </w:tcPr>
          <w:p w14:paraId="7A88416F" w14:textId="7CAA42ED" w:rsidR="00637AAD" w:rsidRDefault="00637AAD" w:rsidP="00D4644E">
            <w:r>
              <w:t>Het artikel voldoet goed</w:t>
            </w:r>
          </w:p>
        </w:tc>
      </w:tr>
      <w:tr w:rsidR="00637AAD" w14:paraId="4F70B7F5" w14:textId="77777777" w:rsidTr="00190171">
        <w:tc>
          <w:tcPr>
            <w:tcW w:w="1101" w:type="dxa"/>
          </w:tcPr>
          <w:p w14:paraId="4545BDF9" w14:textId="1CD78A84" w:rsidR="00637AAD" w:rsidRDefault="00637AAD" w:rsidP="00D4644E">
            <w:r>
              <w:t>10</w:t>
            </w:r>
          </w:p>
        </w:tc>
        <w:tc>
          <w:tcPr>
            <w:tcW w:w="7543" w:type="dxa"/>
          </w:tcPr>
          <w:p w14:paraId="1F95C344" w14:textId="0D19A3B9" w:rsidR="00637AAD" w:rsidRDefault="00637AAD" w:rsidP="00D4644E">
            <w:r>
              <w:t>Het artikel voldoet uitstekend</w:t>
            </w:r>
          </w:p>
        </w:tc>
      </w:tr>
    </w:tbl>
    <w:p w14:paraId="19D6C327" w14:textId="60ECB0F9" w:rsidR="00637AAD" w:rsidRDefault="00637AAD" w:rsidP="00D4644E"/>
    <w:p w14:paraId="7281A242" w14:textId="77777777" w:rsidR="00D4644E" w:rsidRDefault="00D4644E" w:rsidP="00E56090">
      <w:pPr>
        <w:spacing w:after="240"/>
      </w:pPr>
      <w:r>
        <w:t>De scores van de beoordelaars worden per artikel bij elkaar opgeteld en gedeeld door het aantal beoordelaars, zo ontstaat een totaalscore per artikel. De scores worden afgerond op twee decimalen.</w:t>
      </w:r>
    </w:p>
    <w:p w14:paraId="534854E7" w14:textId="043FEDEE" w:rsidR="00D4644E" w:rsidRDefault="00D4644E" w:rsidP="00E56090">
      <w:pPr>
        <w:spacing w:after="240"/>
      </w:pPr>
      <w:r>
        <w:t>Voorbeeld beoordeling</w:t>
      </w:r>
      <w:r w:rsidR="00135B4A">
        <w:t xml:space="preserve"> </w:t>
      </w:r>
      <w:r>
        <w:t xml:space="preserve">T-shirt (voor dit voorbeeld </w:t>
      </w:r>
      <w:r w:rsidR="007745B6">
        <w:t xml:space="preserve">wordt gewerkt </w:t>
      </w:r>
      <w:r>
        <w:t>met 5 beoordelaars)</w:t>
      </w:r>
      <w:r w:rsidR="00637AAD">
        <w:t>:</w:t>
      </w:r>
    </w:p>
    <w:p w14:paraId="1E871126" w14:textId="5A8284FE" w:rsidR="00190171" w:rsidRPr="00190171" w:rsidRDefault="00190171" w:rsidP="00190171">
      <w:pPr>
        <w:pStyle w:val="Bijschrift"/>
        <w:keepNext/>
        <w:rPr>
          <w:rFonts w:ascii="Corbel" w:hAnsi="Corbel"/>
          <w:sz w:val="16"/>
          <w:szCs w:val="16"/>
        </w:rPr>
      </w:pPr>
      <w:r w:rsidRPr="00190171">
        <w:rPr>
          <w:rFonts w:ascii="Corbel" w:hAnsi="Corbel"/>
          <w:sz w:val="16"/>
          <w:szCs w:val="16"/>
        </w:rPr>
        <w:t xml:space="preserve">Tabel </w:t>
      </w:r>
      <w:r w:rsidRPr="00190171">
        <w:rPr>
          <w:rFonts w:ascii="Corbel" w:hAnsi="Corbel"/>
          <w:sz w:val="16"/>
          <w:szCs w:val="16"/>
        </w:rPr>
        <w:fldChar w:fldCharType="begin"/>
      </w:r>
      <w:r w:rsidRPr="00190171">
        <w:rPr>
          <w:rFonts w:ascii="Corbel" w:hAnsi="Corbel"/>
          <w:sz w:val="16"/>
          <w:szCs w:val="16"/>
        </w:rPr>
        <w:instrText xml:space="preserve"> SEQ Tabel \* ARABIC </w:instrText>
      </w:r>
      <w:r w:rsidRPr="00190171">
        <w:rPr>
          <w:rFonts w:ascii="Corbel" w:hAnsi="Corbel"/>
          <w:sz w:val="16"/>
          <w:szCs w:val="16"/>
        </w:rPr>
        <w:fldChar w:fldCharType="separate"/>
      </w:r>
      <w:r w:rsidR="00260DF3">
        <w:rPr>
          <w:rFonts w:ascii="Corbel" w:hAnsi="Corbel"/>
          <w:noProof/>
          <w:sz w:val="16"/>
          <w:szCs w:val="16"/>
        </w:rPr>
        <w:t>10</w:t>
      </w:r>
      <w:r w:rsidRPr="00190171">
        <w:rPr>
          <w:rFonts w:ascii="Corbel" w:hAnsi="Corbel"/>
          <w:sz w:val="16"/>
          <w:szCs w:val="16"/>
        </w:rPr>
        <w:fldChar w:fldCharType="end"/>
      </w:r>
      <w:r w:rsidRPr="00190171">
        <w:rPr>
          <w:rFonts w:ascii="Corbel" w:hAnsi="Corbel"/>
          <w:sz w:val="16"/>
          <w:szCs w:val="16"/>
        </w:rPr>
        <w:t>: Voorbeeld beoordeling T-shirt (voor dit voorbeeld wordt gewerkt met 5 beoordelaars)</w:t>
      </w:r>
    </w:p>
    <w:tbl>
      <w:tblPr>
        <w:tblStyle w:val="stlTabel"/>
        <w:tblW w:w="8562" w:type="dxa"/>
        <w:tblLayout w:type="fixed"/>
        <w:tblLook w:val="04A0" w:firstRow="1" w:lastRow="0" w:firstColumn="1" w:lastColumn="0" w:noHBand="0" w:noVBand="1"/>
      </w:tblPr>
      <w:tblGrid>
        <w:gridCol w:w="3034"/>
        <w:gridCol w:w="1105"/>
        <w:gridCol w:w="1106"/>
        <w:gridCol w:w="1105"/>
        <w:gridCol w:w="1106"/>
        <w:gridCol w:w="1106"/>
      </w:tblGrid>
      <w:tr w:rsidR="00637AAD" w:rsidRPr="00637AAD" w14:paraId="2847D0F2" w14:textId="77777777" w:rsidTr="00E05044">
        <w:trPr>
          <w:cnfStyle w:val="100000000000" w:firstRow="1" w:lastRow="0" w:firstColumn="0" w:lastColumn="0" w:oddVBand="0" w:evenVBand="0" w:oddHBand="0" w:evenHBand="0" w:firstRowFirstColumn="0" w:firstRowLastColumn="0" w:lastRowFirstColumn="0" w:lastRowLastColumn="0"/>
          <w:trHeight w:val="288"/>
          <w:tblHeader/>
        </w:trPr>
        <w:tc>
          <w:tcPr>
            <w:tcW w:w="3034" w:type="dxa"/>
            <w:noWrap/>
            <w:vAlign w:val="center"/>
            <w:hideMark/>
          </w:tcPr>
          <w:p w14:paraId="7CF7121C" w14:textId="77777777" w:rsidR="00D4644E" w:rsidRPr="00637AAD" w:rsidRDefault="00D4644E" w:rsidP="00190171">
            <w:pPr>
              <w:spacing w:line="240" w:lineRule="auto"/>
              <w:rPr>
                <w:rFonts w:cs="Calibri"/>
                <w:szCs w:val="20"/>
              </w:rPr>
            </w:pPr>
            <w:r w:rsidRPr="00637AAD">
              <w:rPr>
                <w:rFonts w:cs="Calibri"/>
                <w:szCs w:val="20"/>
              </w:rPr>
              <w:t>Beoordelaar</w:t>
            </w:r>
          </w:p>
        </w:tc>
        <w:tc>
          <w:tcPr>
            <w:tcW w:w="1105" w:type="dxa"/>
            <w:noWrap/>
            <w:vAlign w:val="center"/>
            <w:hideMark/>
          </w:tcPr>
          <w:p w14:paraId="2D7EC152" w14:textId="77777777" w:rsidR="00D4644E" w:rsidRPr="00637AAD" w:rsidRDefault="00D4644E" w:rsidP="00190171">
            <w:pPr>
              <w:spacing w:line="240" w:lineRule="auto"/>
              <w:jc w:val="center"/>
              <w:rPr>
                <w:rFonts w:cs="Calibri"/>
                <w:szCs w:val="20"/>
              </w:rPr>
            </w:pPr>
            <w:r w:rsidRPr="00637AAD">
              <w:rPr>
                <w:rFonts w:cs="Calibri"/>
                <w:szCs w:val="20"/>
              </w:rPr>
              <w:t>A</w:t>
            </w:r>
          </w:p>
        </w:tc>
        <w:tc>
          <w:tcPr>
            <w:tcW w:w="1106" w:type="dxa"/>
            <w:noWrap/>
            <w:vAlign w:val="center"/>
            <w:hideMark/>
          </w:tcPr>
          <w:p w14:paraId="72CB3815" w14:textId="77777777" w:rsidR="00D4644E" w:rsidRPr="00637AAD" w:rsidRDefault="00D4644E" w:rsidP="00190171">
            <w:pPr>
              <w:spacing w:line="240" w:lineRule="auto"/>
              <w:jc w:val="center"/>
              <w:rPr>
                <w:rFonts w:cs="Calibri"/>
                <w:szCs w:val="20"/>
              </w:rPr>
            </w:pPr>
            <w:r w:rsidRPr="00637AAD">
              <w:rPr>
                <w:rFonts w:cs="Calibri"/>
                <w:szCs w:val="20"/>
              </w:rPr>
              <w:t>B</w:t>
            </w:r>
          </w:p>
        </w:tc>
        <w:tc>
          <w:tcPr>
            <w:tcW w:w="1105" w:type="dxa"/>
            <w:noWrap/>
            <w:vAlign w:val="center"/>
            <w:hideMark/>
          </w:tcPr>
          <w:p w14:paraId="793380E6" w14:textId="77777777" w:rsidR="00D4644E" w:rsidRPr="00637AAD" w:rsidRDefault="00D4644E" w:rsidP="00190171">
            <w:pPr>
              <w:spacing w:line="240" w:lineRule="auto"/>
              <w:jc w:val="center"/>
              <w:rPr>
                <w:rFonts w:cs="Calibri"/>
                <w:szCs w:val="20"/>
              </w:rPr>
            </w:pPr>
            <w:r w:rsidRPr="00637AAD">
              <w:rPr>
                <w:rFonts w:cs="Calibri"/>
                <w:szCs w:val="20"/>
              </w:rPr>
              <w:t>C</w:t>
            </w:r>
          </w:p>
        </w:tc>
        <w:tc>
          <w:tcPr>
            <w:tcW w:w="1106" w:type="dxa"/>
            <w:noWrap/>
            <w:vAlign w:val="center"/>
            <w:hideMark/>
          </w:tcPr>
          <w:p w14:paraId="47E500C0" w14:textId="77777777" w:rsidR="00D4644E" w:rsidRPr="00637AAD" w:rsidRDefault="00D4644E" w:rsidP="00190171">
            <w:pPr>
              <w:spacing w:line="240" w:lineRule="auto"/>
              <w:jc w:val="center"/>
              <w:rPr>
                <w:rFonts w:cs="Calibri"/>
                <w:szCs w:val="20"/>
              </w:rPr>
            </w:pPr>
            <w:r w:rsidRPr="00637AAD">
              <w:rPr>
                <w:rFonts w:cs="Calibri"/>
                <w:szCs w:val="20"/>
              </w:rPr>
              <w:t>D</w:t>
            </w:r>
          </w:p>
        </w:tc>
        <w:tc>
          <w:tcPr>
            <w:tcW w:w="1106" w:type="dxa"/>
            <w:noWrap/>
            <w:vAlign w:val="center"/>
            <w:hideMark/>
          </w:tcPr>
          <w:p w14:paraId="375A8FB5" w14:textId="77777777" w:rsidR="00D4644E" w:rsidRPr="00637AAD" w:rsidRDefault="00D4644E" w:rsidP="00190171">
            <w:pPr>
              <w:spacing w:line="240" w:lineRule="auto"/>
              <w:jc w:val="center"/>
              <w:rPr>
                <w:rFonts w:cs="Calibri"/>
                <w:szCs w:val="20"/>
              </w:rPr>
            </w:pPr>
            <w:r w:rsidRPr="00637AAD">
              <w:rPr>
                <w:rFonts w:cs="Calibri"/>
                <w:szCs w:val="20"/>
              </w:rPr>
              <w:t>E</w:t>
            </w:r>
          </w:p>
        </w:tc>
      </w:tr>
      <w:tr w:rsidR="00D4644E" w:rsidRPr="00637AAD" w14:paraId="4C413D40" w14:textId="77777777" w:rsidTr="00190171">
        <w:trPr>
          <w:trHeight w:val="288"/>
        </w:trPr>
        <w:tc>
          <w:tcPr>
            <w:tcW w:w="3034" w:type="dxa"/>
            <w:noWrap/>
            <w:hideMark/>
          </w:tcPr>
          <w:p w14:paraId="6627A49C" w14:textId="77777777" w:rsidR="00D4644E" w:rsidRPr="00637AAD" w:rsidRDefault="00D4644E" w:rsidP="007A7710">
            <w:pPr>
              <w:spacing w:line="240" w:lineRule="auto"/>
              <w:rPr>
                <w:rFonts w:cs="Calibri"/>
                <w:color w:val="000000"/>
                <w:szCs w:val="20"/>
              </w:rPr>
            </w:pPr>
            <w:r w:rsidRPr="00637AAD">
              <w:rPr>
                <w:rFonts w:cs="Calibri"/>
                <w:color w:val="000000"/>
                <w:szCs w:val="20"/>
              </w:rPr>
              <w:t>Pasvorm</w:t>
            </w:r>
          </w:p>
        </w:tc>
        <w:tc>
          <w:tcPr>
            <w:tcW w:w="1105" w:type="dxa"/>
            <w:noWrap/>
            <w:hideMark/>
          </w:tcPr>
          <w:p w14:paraId="19E2E691" w14:textId="6864A594" w:rsidR="00D4644E" w:rsidRPr="00637AAD" w:rsidRDefault="00D4644E" w:rsidP="007A7710">
            <w:pPr>
              <w:spacing w:line="240" w:lineRule="auto"/>
              <w:jc w:val="center"/>
              <w:rPr>
                <w:rFonts w:cs="Calibri"/>
                <w:color w:val="000000"/>
                <w:szCs w:val="20"/>
              </w:rPr>
            </w:pPr>
            <w:r w:rsidRPr="00637AAD">
              <w:rPr>
                <w:rFonts w:cs="Calibri"/>
                <w:color w:val="000000"/>
                <w:szCs w:val="20"/>
              </w:rPr>
              <w:t>5</w:t>
            </w:r>
            <w:r w:rsidR="00637AAD">
              <w:rPr>
                <w:rFonts w:cs="Calibri"/>
                <w:color w:val="000000"/>
                <w:szCs w:val="20"/>
              </w:rPr>
              <w:t>,00</w:t>
            </w:r>
          </w:p>
        </w:tc>
        <w:tc>
          <w:tcPr>
            <w:tcW w:w="1106" w:type="dxa"/>
            <w:noWrap/>
            <w:hideMark/>
          </w:tcPr>
          <w:p w14:paraId="30B3FFC0" w14:textId="5EFF850E" w:rsidR="00D4644E" w:rsidRPr="00637AAD" w:rsidRDefault="00D4644E" w:rsidP="007A7710">
            <w:pPr>
              <w:spacing w:line="240" w:lineRule="auto"/>
              <w:jc w:val="center"/>
              <w:rPr>
                <w:rFonts w:cs="Calibri"/>
                <w:color w:val="000000"/>
                <w:szCs w:val="20"/>
              </w:rPr>
            </w:pPr>
            <w:r w:rsidRPr="00637AAD">
              <w:rPr>
                <w:rFonts w:cs="Calibri"/>
                <w:color w:val="000000"/>
                <w:szCs w:val="20"/>
              </w:rPr>
              <w:t>7</w:t>
            </w:r>
            <w:r w:rsidR="00637AAD">
              <w:rPr>
                <w:rFonts w:cs="Calibri"/>
                <w:color w:val="000000"/>
                <w:szCs w:val="20"/>
              </w:rPr>
              <w:t>,00</w:t>
            </w:r>
          </w:p>
        </w:tc>
        <w:tc>
          <w:tcPr>
            <w:tcW w:w="1105" w:type="dxa"/>
            <w:noWrap/>
            <w:hideMark/>
          </w:tcPr>
          <w:p w14:paraId="04672FA3" w14:textId="354E05D8" w:rsidR="00D4644E" w:rsidRPr="00637AAD" w:rsidRDefault="00637AAD" w:rsidP="007A7710">
            <w:pPr>
              <w:spacing w:line="240" w:lineRule="auto"/>
              <w:jc w:val="center"/>
              <w:rPr>
                <w:rFonts w:cs="Calibri"/>
                <w:color w:val="000000"/>
                <w:szCs w:val="20"/>
              </w:rPr>
            </w:pPr>
            <w:r>
              <w:rPr>
                <w:rFonts w:cs="Calibri"/>
                <w:color w:val="000000"/>
                <w:szCs w:val="20"/>
              </w:rPr>
              <w:t>3,00</w:t>
            </w:r>
          </w:p>
        </w:tc>
        <w:tc>
          <w:tcPr>
            <w:tcW w:w="1106" w:type="dxa"/>
            <w:noWrap/>
            <w:hideMark/>
          </w:tcPr>
          <w:p w14:paraId="059B2D40" w14:textId="142F99E7" w:rsidR="00D4644E" w:rsidRPr="00637AAD" w:rsidRDefault="00D4644E" w:rsidP="007A7710">
            <w:pPr>
              <w:spacing w:line="240" w:lineRule="auto"/>
              <w:jc w:val="center"/>
              <w:rPr>
                <w:rFonts w:cs="Calibri"/>
                <w:color w:val="000000"/>
                <w:szCs w:val="20"/>
              </w:rPr>
            </w:pPr>
            <w:r w:rsidRPr="00637AAD">
              <w:rPr>
                <w:rFonts w:cs="Calibri"/>
                <w:color w:val="000000"/>
                <w:szCs w:val="20"/>
              </w:rPr>
              <w:t>5</w:t>
            </w:r>
            <w:r w:rsidR="00637AAD">
              <w:rPr>
                <w:rFonts w:cs="Calibri"/>
                <w:color w:val="000000"/>
                <w:szCs w:val="20"/>
              </w:rPr>
              <w:t>,00</w:t>
            </w:r>
          </w:p>
        </w:tc>
        <w:tc>
          <w:tcPr>
            <w:tcW w:w="1106" w:type="dxa"/>
            <w:noWrap/>
            <w:hideMark/>
          </w:tcPr>
          <w:p w14:paraId="2D23AA19" w14:textId="47660DF7" w:rsidR="00D4644E" w:rsidRPr="00637AAD" w:rsidRDefault="00D4644E" w:rsidP="007A7710">
            <w:pPr>
              <w:spacing w:line="240" w:lineRule="auto"/>
              <w:jc w:val="center"/>
              <w:rPr>
                <w:rFonts w:cs="Calibri"/>
                <w:color w:val="000000"/>
                <w:szCs w:val="20"/>
              </w:rPr>
            </w:pPr>
            <w:r w:rsidRPr="00637AAD">
              <w:rPr>
                <w:rFonts w:cs="Calibri"/>
                <w:color w:val="000000"/>
                <w:szCs w:val="20"/>
              </w:rPr>
              <w:t>7</w:t>
            </w:r>
            <w:r w:rsidR="00637AAD">
              <w:rPr>
                <w:rFonts w:cs="Calibri"/>
                <w:color w:val="000000"/>
                <w:szCs w:val="20"/>
              </w:rPr>
              <w:t>,00</w:t>
            </w:r>
          </w:p>
        </w:tc>
      </w:tr>
      <w:tr w:rsidR="00D4644E" w:rsidRPr="00637AAD" w14:paraId="72BCD095" w14:textId="77777777" w:rsidTr="00190171">
        <w:trPr>
          <w:trHeight w:val="288"/>
        </w:trPr>
        <w:tc>
          <w:tcPr>
            <w:tcW w:w="3034" w:type="dxa"/>
            <w:noWrap/>
            <w:hideMark/>
          </w:tcPr>
          <w:p w14:paraId="7DD7949E" w14:textId="77777777" w:rsidR="00D4644E" w:rsidRPr="00637AAD" w:rsidRDefault="00D4644E" w:rsidP="007A7710">
            <w:pPr>
              <w:spacing w:line="240" w:lineRule="auto"/>
              <w:rPr>
                <w:rFonts w:cs="Calibri"/>
                <w:color w:val="000000"/>
                <w:szCs w:val="20"/>
              </w:rPr>
            </w:pPr>
            <w:r w:rsidRPr="00637AAD">
              <w:rPr>
                <w:rFonts w:cs="Calibri"/>
                <w:color w:val="000000"/>
                <w:szCs w:val="20"/>
              </w:rPr>
              <w:lastRenderedPageBreak/>
              <w:t>Comfort</w:t>
            </w:r>
          </w:p>
        </w:tc>
        <w:tc>
          <w:tcPr>
            <w:tcW w:w="1105" w:type="dxa"/>
            <w:noWrap/>
            <w:hideMark/>
          </w:tcPr>
          <w:p w14:paraId="526D5F78" w14:textId="286C16FD" w:rsidR="00D4644E" w:rsidRPr="00637AAD" w:rsidRDefault="00D4644E" w:rsidP="007A7710">
            <w:pPr>
              <w:spacing w:line="240" w:lineRule="auto"/>
              <w:jc w:val="center"/>
              <w:rPr>
                <w:rFonts w:cs="Calibri"/>
                <w:color w:val="000000"/>
                <w:szCs w:val="20"/>
              </w:rPr>
            </w:pPr>
            <w:r w:rsidRPr="00637AAD">
              <w:rPr>
                <w:rFonts w:cs="Calibri"/>
                <w:color w:val="000000"/>
                <w:szCs w:val="20"/>
              </w:rPr>
              <w:t>7</w:t>
            </w:r>
            <w:r w:rsidR="00637AAD">
              <w:rPr>
                <w:rFonts w:cs="Calibri"/>
                <w:color w:val="000000"/>
                <w:szCs w:val="20"/>
              </w:rPr>
              <w:t>,00</w:t>
            </w:r>
          </w:p>
        </w:tc>
        <w:tc>
          <w:tcPr>
            <w:tcW w:w="1106" w:type="dxa"/>
            <w:noWrap/>
            <w:hideMark/>
          </w:tcPr>
          <w:p w14:paraId="48F451FD" w14:textId="68162C86" w:rsidR="00D4644E" w:rsidRPr="00637AAD" w:rsidRDefault="00D4644E" w:rsidP="007A7710">
            <w:pPr>
              <w:spacing w:line="240" w:lineRule="auto"/>
              <w:jc w:val="center"/>
              <w:rPr>
                <w:rFonts w:cs="Calibri"/>
                <w:color w:val="000000"/>
                <w:szCs w:val="20"/>
              </w:rPr>
            </w:pPr>
            <w:r w:rsidRPr="00637AAD">
              <w:rPr>
                <w:rFonts w:cs="Calibri"/>
                <w:color w:val="000000"/>
                <w:szCs w:val="20"/>
              </w:rPr>
              <w:t>10</w:t>
            </w:r>
            <w:r w:rsidR="00637AAD">
              <w:rPr>
                <w:rFonts w:cs="Calibri"/>
                <w:color w:val="000000"/>
                <w:szCs w:val="20"/>
              </w:rPr>
              <w:t>,00</w:t>
            </w:r>
          </w:p>
        </w:tc>
        <w:tc>
          <w:tcPr>
            <w:tcW w:w="1105" w:type="dxa"/>
            <w:noWrap/>
            <w:hideMark/>
          </w:tcPr>
          <w:p w14:paraId="5FFA371E" w14:textId="61DF9B17" w:rsidR="00D4644E" w:rsidRPr="00637AAD" w:rsidRDefault="00D4644E" w:rsidP="00637AAD">
            <w:pPr>
              <w:spacing w:line="240" w:lineRule="auto"/>
              <w:jc w:val="center"/>
              <w:rPr>
                <w:rFonts w:cs="Calibri"/>
                <w:color w:val="000000"/>
                <w:szCs w:val="20"/>
              </w:rPr>
            </w:pPr>
            <w:r w:rsidRPr="00637AAD">
              <w:rPr>
                <w:rFonts w:cs="Calibri"/>
                <w:color w:val="000000"/>
                <w:szCs w:val="20"/>
              </w:rPr>
              <w:t>7</w:t>
            </w:r>
            <w:r w:rsidR="00637AAD">
              <w:rPr>
                <w:rFonts w:cs="Calibri"/>
                <w:color w:val="000000"/>
                <w:szCs w:val="20"/>
              </w:rPr>
              <w:t>,00</w:t>
            </w:r>
          </w:p>
        </w:tc>
        <w:tc>
          <w:tcPr>
            <w:tcW w:w="1106" w:type="dxa"/>
            <w:noWrap/>
            <w:hideMark/>
          </w:tcPr>
          <w:p w14:paraId="1D215C6E" w14:textId="350000B5" w:rsidR="00D4644E" w:rsidRPr="00637AAD" w:rsidRDefault="00D4644E" w:rsidP="007A7710">
            <w:pPr>
              <w:spacing w:line="240" w:lineRule="auto"/>
              <w:jc w:val="center"/>
              <w:rPr>
                <w:rFonts w:cs="Calibri"/>
                <w:color w:val="000000"/>
                <w:szCs w:val="20"/>
              </w:rPr>
            </w:pPr>
            <w:r w:rsidRPr="00637AAD">
              <w:rPr>
                <w:rFonts w:cs="Calibri"/>
                <w:color w:val="000000"/>
                <w:szCs w:val="20"/>
              </w:rPr>
              <w:t>10</w:t>
            </w:r>
            <w:r w:rsidR="00637AAD">
              <w:rPr>
                <w:rFonts w:cs="Calibri"/>
                <w:color w:val="000000"/>
                <w:szCs w:val="20"/>
              </w:rPr>
              <w:t>,00</w:t>
            </w:r>
          </w:p>
        </w:tc>
        <w:tc>
          <w:tcPr>
            <w:tcW w:w="1106" w:type="dxa"/>
            <w:noWrap/>
            <w:hideMark/>
          </w:tcPr>
          <w:p w14:paraId="23E3BC55" w14:textId="4E8A41B0" w:rsidR="00D4644E" w:rsidRPr="00637AAD" w:rsidRDefault="00D4644E" w:rsidP="007A7710">
            <w:pPr>
              <w:spacing w:line="240" w:lineRule="auto"/>
              <w:jc w:val="center"/>
              <w:rPr>
                <w:rFonts w:cs="Calibri"/>
                <w:color w:val="000000"/>
                <w:szCs w:val="20"/>
              </w:rPr>
            </w:pPr>
            <w:r w:rsidRPr="00637AAD">
              <w:rPr>
                <w:rFonts w:cs="Calibri"/>
                <w:color w:val="000000"/>
                <w:szCs w:val="20"/>
              </w:rPr>
              <w:t>7</w:t>
            </w:r>
            <w:r w:rsidR="00637AAD">
              <w:rPr>
                <w:rFonts w:cs="Calibri"/>
                <w:color w:val="000000"/>
                <w:szCs w:val="20"/>
              </w:rPr>
              <w:t>,00</w:t>
            </w:r>
          </w:p>
        </w:tc>
      </w:tr>
      <w:tr w:rsidR="00DF204B" w:rsidRPr="00637AAD" w14:paraId="310F67AC" w14:textId="77777777" w:rsidTr="00190171">
        <w:trPr>
          <w:trHeight w:val="288"/>
        </w:trPr>
        <w:tc>
          <w:tcPr>
            <w:tcW w:w="3034" w:type="dxa"/>
            <w:noWrap/>
            <w:hideMark/>
          </w:tcPr>
          <w:p w14:paraId="336A08D6" w14:textId="77777777" w:rsidR="00DF204B" w:rsidRPr="00637AAD" w:rsidRDefault="00DF204B" w:rsidP="005B3E4E">
            <w:pPr>
              <w:spacing w:line="240" w:lineRule="auto"/>
              <w:rPr>
                <w:rFonts w:cs="Calibri"/>
                <w:b/>
                <w:color w:val="000000"/>
                <w:szCs w:val="20"/>
              </w:rPr>
            </w:pPr>
            <w:r w:rsidRPr="00637AAD">
              <w:rPr>
                <w:rFonts w:cs="Calibri"/>
                <w:b/>
                <w:color w:val="000000"/>
                <w:szCs w:val="20"/>
              </w:rPr>
              <w:t>Gemiddelde score per beoordelaar</w:t>
            </w:r>
          </w:p>
        </w:tc>
        <w:tc>
          <w:tcPr>
            <w:tcW w:w="1105" w:type="dxa"/>
            <w:noWrap/>
            <w:hideMark/>
          </w:tcPr>
          <w:p w14:paraId="05E1D635" w14:textId="77777777" w:rsidR="00DF204B" w:rsidRPr="00637AAD" w:rsidRDefault="00DF204B" w:rsidP="005B3E4E">
            <w:pPr>
              <w:spacing w:line="240" w:lineRule="auto"/>
              <w:jc w:val="center"/>
              <w:rPr>
                <w:rFonts w:cs="Calibri"/>
                <w:b/>
                <w:color w:val="000000"/>
                <w:szCs w:val="20"/>
              </w:rPr>
            </w:pPr>
            <w:r w:rsidRPr="00637AAD">
              <w:rPr>
                <w:rFonts w:cs="Calibri"/>
                <w:b/>
                <w:color w:val="000000"/>
                <w:szCs w:val="20"/>
              </w:rPr>
              <w:t>6,00</w:t>
            </w:r>
          </w:p>
        </w:tc>
        <w:tc>
          <w:tcPr>
            <w:tcW w:w="1106" w:type="dxa"/>
            <w:noWrap/>
            <w:hideMark/>
          </w:tcPr>
          <w:p w14:paraId="43E36846" w14:textId="77777777" w:rsidR="00DF204B" w:rsidRPr="00637AAD" w:rsidRDefault="00DF204B" w:rsidP="005B3E4E">
            <w:pPr>
              <w:spacing w:line="240" w:lineRule="auto"/>
              <w:jc w:val="center"/>
              <w:rPr>
                <w:rFonts w:cs="Calibri"/>
                <w:b/>
                <w:color w:val="000000"/>
                <w:szCs w:val="20"/>
              </w:rPr>
            </w:pPr>
            <w:r w:rsidRPr="00637AAD">
              <w:rPr>
                <w:rFonts w:cs="Calibri"/>
                <w:b/>
                <w:color w:val="000000"/>
                <w:szCs w:val="20"/>
              </w:rPr>
              <w:t>8,50</w:t>
            </w:r>
          </w:p>
        </w:tc>
        <w:tc>
          <w:tcPr>
            <w:tcW w:w="1105" w:type="dxa"/>
            <w:noWrap/>
            <w:hideMark/>
          </w:tcPr>
          <w:p w14:paraId="0624280A" w14:textId="77777777" w:rsidR="00DF204B" w:rsidRPr="00637AAD" w:rsidRDefault="00DF204B" w:rsidP="005B3E4E">
            <w:pPr>
              <w:spacing w:line="240" w:lineRule="auto"/>
              <w:jc w:val="center"/>
              <w:rPr>
                <w:rFonts w:cs="Calibri"/>
                <w:b/>
                <w:color w:val="000000"/>
                <w:szCs w:val="20"/>
              </w:rPr>
            </w:pPr>
            <w:r w:rsidRPr="00637AAD">
              <w:rPr>
                <w:rFonts w:cs="Calibri"/>
                <w:b/>
                <w:color w:val="000000"/>
                <w:szCs w:val="20"/>
              </w:rPr>
              <w:t>5,00</w:t>
            </w:r>
          </w:p>
        </w:tc>
        <w:tc>
          <w:tcPr>
            <w:tcW w:w="1106" w:type="dxa"/>
            <w:noWrap/>
            <w:hideMark/>
          </w:tcPr>
          <w:p w14:paraId="3420BC9C" w14:textId="77777777" w:rsidR="00DF204B" w:rsidRPr="00637AAD" w:rsidRDefault="00DF204B" w:rsidP="005B3E4E">
            <w:pPr>
              <w:spacing w:line="240" w:lineRule="auto"/>
              <w:jc w:val="center"/>
              <w:rPr>
                <w:rFonts w:cs="Calibri"/>
                <w:b/>
                <w:color w:val="000000"/>
                <w:szCs w:val="20"/>
              </w:rPr>
            </w:pPr>
            <w:r w:rsidRPr="00637AAD">
              <w:rPr>
                <w:rFonts w:cs="Calibri"/>
                <w:b/>
                <w:color w:val="000000"/>
                <w:szCs w:val="20"/>
              </w:rPr>
              <w:t>7,50</w:t>
            </w:r>
          </w:p>
        </w:tc>
        <w:tc>
          <w:tcPr>
            <w:tcW w:w="1106" w:type="dxa"/>
            <w:noWrap/>
            <w:hideMark/>
          </w:tcPr>
          <w:p w14:paraId="66F07041" w14:textId="77777777" w:rsidR="00DF204B" w:rsidRPr="00637AAD" w:rsidRDefault="00DF204B" w:rsidP="005B3E4E">
            <w:pPr>
              <w:spacing w:line="240" w:lineRule="auto"/>
              <w:jc w:val="center"/>
              <w:rPr>
                <w:rFonts w:cs="Calibri"/>
                <w:b/>
                <w:color w:val="000000"/>
                <w:szCs w:val="20"/>
              </w:rPr>
            </w:pPr>
            <w:r w:rsidRPr="00637AAD">
              <w:rPr>
                <w:rFonts w:cs="Calibri"/>
                <w:b/>
                <w:color w:val="000000"/>
                <w:szCs w:val="20"/>
              </w:rPr>
              <w:t>7,00</w:t>
            </w:r>
          </w:p>
        </w:tc>
      </w:tr>
      <w:tr w:rsidR="00DF204B" w:rsidRPr="00637AAD" w14:paraId="3A078E92" w14:textId="77777777" w:rsidTr="00190171">
        <w:trPr>
          <w:trHeight w:val="288"/>
        </w:trPr>
        <w:tc>
          <w:tcPr>
            <w:tcW w:w="3034" w:type="dxa"/>
            <w:noWrap/>
          </w:tcPr>
          <w:p w14:paraId="09320F18" w14:textId="77777777" w:rsidR="00DF204B" w:rsidRDefault="00DF204B" w:rsidP="007A7710">
            <w:pPr>
              <w:spacing w:line="240" w:lineRule="auto"/>
              <w:rPr>
                <w:rFonts w:cs="Calibri"/>
                <w:b/>
                <w:color w:val="000000"/>
                <w:szCs w:val="20"/>
              </w:rPr>
            </w:pPr>
          </w:p>
        </w:tc>
        <w:tc>
          <w:tcPr>
            <w:tcW w:w="5528" w:type="dxa"/>
            <w:gridSpan w:val="5"/>
            <w:noWrap/>
          </w:tcPr>
          <w:p w14:paraId="6079C1AA" w14:textId="77777777" w:rsidR="00DF204B" w:rsidRPr="00637AAD" w:rsidRDefault="00DF204B" w:rsidP="007A7710">
            <w:pPr>
              <w:spacing w:line="240" w:lineRule="auto"/>
              <w:jc w:val="center"/>
              <w:rPr>
                <w:rFonts w:cs="Calibri"/>
                <w:b/>
                <w:color w:val="000000"/>
                <w:szCs w:val="20"/>
              </w:rPr>
            </w:pPr>
          </w:p>
        </w:tc>
      </w:tr>
      <w:tr w:rsidR="00DF204B" w:rsidRPr="00DF204B" w14:paraId="38DC3A13" w14:textId="77777777" w:rsidTr="00190171">
        <w:trPr>
          <w:trHeight w:val="288"/>
        </w:trPr>
        <w:tc>
          <w:tcPr>
            <w:tcW w:w="3034" w:type="dxa"/>
            <w:noWrap/>
            <w:hideMark/>
          </w:tcPr>
          <w:p w14:paraId="08475F12" w14:textId="56F25EEC" w:rsidR="00DF204B" w:rsidRPr="00DF204B" w:rsidRDefault="00DF204B" w:rsidP="007A7710">
            <w:pPr>
              <w:spacing w:line="240" w:lineRule="auto"/>
              <w:rPr>
                <w:rFonts w:cs="Calibri"/>
                <w:color w:val="000000"/>
                <w:szCs w:val="20"/>
              </w:rPr>
            </w:pPr>
            <w:r w:rsidRPr="00DF204B">
              <w:rPr>
                <w:rFonts w:cs="Calibri"/>
                <w:color w:val="000000"/>
                <w:szCs w:val="20"/>
              </w:rPr>
              <w:t>Totale score</w:t>
            </w:r>
          </w:p>
        </w:tc>
        <w:tc>
          <w:tcPr>
            <w:tcW w:w="5528" w:type="dxa"/>
            <w:gridSpan w:val="5"/>
            <w:noWrap/>
          </w:tcPr>
          <w:p w14:paraId="4A6FAA11" w14:textId="0E918870" w:rsidR="00DF204B" w:rsidRPr="00DF204B" w:rsidRDefault="00DF204B" w:rsidP="007A7710">
            <w:pPr>
              <w:spacing w:line="240" w:lineRule="auto"/>
              <w:jc w:val="center"/>
              <w:rPr>
                <w:rFonts w:cs="Calibri"/>
                <w:color w:val="000000"/>
                <w:szCs w:val="20"/>
              </w:rPr>
            </w:pPr>
            <w:r w:rsidRPr="00DF204B">
              <w:rPr>
                <w:rFonts w:cs="Calibri"/>
                <w:color w:val="000000"/>
                <w:szCs w:val="20"/>
              </w:rPr>
              <w:t>34,00 punten</w:t>
            </w:r>
          </w:p>
        </w:tc>
      </w:tr>
      <w:tr w:rsidR="00DF204B" w:rsidRPr="00637AAD" w14:paraId="0796D8FE" w14:textId="77777777" w:rsidTr="00190171">
        <w:trPr>
          <w:trHeight w:val="288"/>
        </w:trPr>
        <w:tc>
          <w:tcPr>
            <w:tcW w:w="3034" w:type="dxa"/>
            <w:noWrap/>
          </w:tcPr>
          <w:p w14:paraId="0F1CC78B" w14:textId="56B361C2" w:rsidR="00DF204B" w:rsidRDefault="00DF204B" w:rsidP="007A7710">
            <w:pPr>
              <w:spacing w:line="240" w:lineRule="auto"/>
              <w:rPr>
                <w:rFonts w:cs="Calibri"/>
                <w:b/>
                <w:color w:val="000000"/>
                <w:szCs w:val="20"/>
              </w:rPr>
            </w:pPr>
            <w:r>
              <w:rPr>
                <w:rFonts w:cs="Calibri"/>
                <w:b/>
                <w:color w:val="000000"/>
                <w:szCs w:val="20"/>
              </w:rPr>
              <w:t>Gemiddelde score</w:t>
            </w:r>
          </w:p>
        </w:tc>
        <w:tc>
          <w:tcPr>
            <w:tcW w:w="5528" w:type="dxa"/>
            <w:gridSpan w:val="5"/>
            <w:noWrap/>
          </w:tcPr>
          <w:p w14:paraId="5E1FDE0F" w14:textId="5AD327D9" w:rsidR="00DF204B" w:rsidRDefault="00DF204B" w:rsidP="007A7710">
            <w:pPr>
              <w:spacing w:line="240" w:lineRule="auto"/>
              <w:jc w:val="center"/>
              <w:rPr>
                <w:rFonts w:cs="Calibri"/>
                <w:b/>
                <w:color w:val="000000"/>
                <w:szCs w:val="20"/>
              </w:rPr>
            </w:pPr>
            <w:r>
              <w:rPr>
                <w:rFonts w:cs="Calibri"/>
                <w:b/>
                <w:color w:val="000000"/>
                <w:szCs w:val="20"/>
              </w:rPr>
              <w:t>34,00 punten / 5 beoordelaars = 6,80</w:t>
            </w:r>
          </w:p>
        </w:tc>
      </w:tr>
    </w:tbl>
    <w:p w14:paraId="73ACB3F4" w14:textId="77777777" w:rsidR="00D4644E" w:rsidRDefault="00D4644E" w:rsidP="00D4644E"/>
    <w:p w14:paraId="790BB643" w14:textId="5A51CDCF" w:rsidR="00D4644E" w:rsidRPr="00273195" w:rsidRDefault="00D4644E" w:rsidP="00E56090">
      <w:pPr>
        <w:spacing w:after="240"/>
      </w:pPr>
      <w:r>
        <w:t xml:space="preserve">De eindscores van </w:t>
      </w:r>
      <w:r w:rsidRPr="00E56090">
        <w:t>alle artikelen uit de draagproef</w:t>
      </w:r>
      <w:r>
        <w:t xml:space="preserve"> worden bij elkaar opgeteld en zo ontstaat de definitieve totaalscore van de draagproef.</w:t>
      </w:r>
      <w:r w:rsidR="00637AAD">
        <w:t xml:space="preserve"> </w:t>
      </w:r>
      <w:r>
        <w:t xml:space="preserve">De Inschrijver met de hoogste totaalscore voor de </w:t>
      </w:r>
      <w:r w:rsidRPr="00273195">
        <w:t xml:space="preserve">draagproef wint de </w:t>
      </w:r>
      <w:r w:rsidR="004A6B5D" w:rsidRPr="00273195">
        <w:t>Opdracht</w:t>
      </w:r>
      <w:r w:rsidRPr="00273195">
        <w:t xml:space="preserve"> en ontv</w:t>
      </w:r>
      <w:r w:rsidR="002D2B82" w:rsidRPr="00273195">
        <w:t>angt het voornemen tot gunning.</w:t>
      </w:r>
    </w:p>
    <w:p w14:paraId="00A41D63" w14:textId="069FDAC8" w:rsidR="00D4644E" w:rsidRPr="00E56090" w:rsidRDefault="00637AAD" w:rsidP="00E56090">
      <w:pPr>
        <w:spacing w:after="240"/>
      </w:pPr>
      <w:r w:rsidRPr="00273195">
        <w:t>N.B.</w:t>
      </w:r>
      <w:r w:rsidR="006915EC" w:rsidRPr="00273195">
        <w:t>: Voor het gunningscriterium d</w:t>
      </w:r>
      <w:r w:rsidR="00D4644E" w:rsidRPr="00273195">
        <w:t xml:space="preserve">raagproef dient Inschrijver </w:t>
      </w:r>
      <w:r w:rsidR="004F1E1B" w:rsidRPr="00273195">
        <w:t xml:space="preserve">respectievelijk voor </w:t>
      </w:r>
      <w:r w:rsidR="00E05044">
        <w:t>3 van de 4</w:t>
      </w:r>
      <w:r w:rsidR="004F1E1B" w:rsidRPr="00273195">
        <w:t xml:space="preserve">artikelen (perceel 1) en </w:t>
      </w:r>
      <w:r w:rsidR="00E05044">
        <w:t xml:space="preserve">5 van de 6 </w:t>
      </w:r>
      <w:r w:rsidR="004F1E1B" w:rsidRPr="00273195">
        <w:t>artikelen (perceel 2) gemiddeld</w:t>
      </w:r>
      <w:r w:rsidR="00190171" w:rsidRPr="00273195">
        <w:t xml:space="preserve"> een 6,00 </w:t>
      </w:r>
      <w:r w:rsidR="00D4644E" w:rsidRPr="00273195">
        <w:t xml:space="preserve">of hoger </w:t>
      </w:r>
      <w:r w:rsidR="004A6B5D" w:rsidRPr="00273195">
        <w:t>t</w:t>
      </w:r>
      <w:r w:rsidR="00D4644E" w:rsidRPr="00273195">
        <w:t>e scoren</w:t>
      </w:r>
      <w:r w:rsidR="004F1E1B" w:rsidRPr="00273195">
        <w:t xml:space="preserve"> (gebaseerd op het gemiddelde van pasvorm en comfort).</w:t>
      </w:r>
    </w:p>
    <w:p w14:paraId="1A987C4B" w14:textId="2333086E" w:rsidR="00147FA9" w:rsidRPr="00895DEA" w:rsidRDefault="00141A90" w:rsidP="00E56090">
      <w:pPr>
        <w:spacing w:line="240" w:lineRule="auto"/>
        <w:rPr>
          <w:rFonts w:cs="Times New Roman"/>
          <w:b/>
          <w:bCs/>
        </w:rPr>
      </w:pPr>
      <w:r w:rsidRPr="00895DEA">
        <w:rPr>
          <w:rFonts w:cs="Times New Roman"/>
          <w:b/>
          <w:bCs/>
        </w:rPr>
        <w:t>Winnen bij gelijke score</w:t>
      </w:r>
    </w:p>
    <w:p w14:paraId="07A6FEEF" w14:textId="5F735CD5" w:rsidR="00EF12BB" w:rsidRDefault="00EF12BB" w:rsidP="00EF12BB">
      <w:pPr>
        <w:suppressAutoHyphens/>
      </w:pPr>
      <w:r w:rsidRPr="0012356C">
        <w:t xml:space="preserve">Indien </w:t>
      </w:r>
      <w:r>
        <w:t xml:space="preserve">de </w:t>
      </w:r>
      <w:r w:rsidRPr="0012356C">
        <w:t xml:space="preserve">twee </w:t>
      </w:r>
      <w:r>
        <w:t>Inschrijvers</w:t>
      </w:r>
      <w:r w:rsidRPr="0012356C">
        <w:t xml:space="preserve"> na beoordeling </w:t>
      </w:r>
      <w:r>
        <w:t>van de draagproef gelijk</w:t>
      </w:r>
      <w:r w:rsidRPr="0012356C">
        <w:t xml:space="preserve"> zijn geëindigd, dan is </w:t>
      </w:r>
      <w:r w:rsidR="00F455B1">
        <w:t>Gooise Meren</w:t>
      </w:r>
      <w:r w:rsidRPr="0012356C">
        <w:t xml:space="preserve"> voornemens om de </w:t>
      </w:r>
      <w:r>
        <w:t>Opdracht</w:t>
      </w:r>
      <w:r w:rsidRPr="0012356C">
        <w:t xml:space="preserve"> te gunnen aan de </w:t>
      </w:r>
      <w:r>
        <w:t>Inschrijver</w:t>
      </w:r>
      <w:r w:rsidRPr="0012356C">
        <w:t xml:space="preserve"> die op gunningscriterium </w:t>
      </w:r>
      <w:r w:rsidR="00E723F6">
        <w:t>K</w:t>
      </w:r>
      <w:r>
        <w:t xml:space="preserve">1 en </w:t>
      </w:r>
      <w:r w:rsidR="00E723F6">
        <w:t>K3</w:t>
      </w:r>
      <w:r>
        <w:t xml:space="preserve"> tezamen </w:t>
      </w:r>
      <w:r w:rsidRPr="0012356C">
        <w:t xml:space="preserve">de hoogste score heeft behaald. Indien </w:t>
      </w:r>
      <w:r>
        <w:t>beide</w:t>
      </w:r>
      <w:r w:rsidRPr="0012356C">
        <w:t xml:space="preserve"> </w:t>
      </w:r>
      <w:r>
        <w:t xml:space="preserve">Inschrijvers </w:t>
      </w:r>
      <w:r w:rsidRPr="0012356C">
        <w:t>na beoordeling</w:t>
      </w:r>
      <w:r>
        <w:t xml:space="preserve"> van de draagproef</w:t>
      </w:r>
      <w:r w:rsidRPr="0012356C">
        <w:t xml:space="preserve"> </w:t>
      </w:r>
      <w:r>
        <w:t>gelijk zijn</w:t>
      </w:r>
      <w:r w:rsidRPr="0012356C">
        <w:t xml:space="preserve"> geëindigd én deze </w:t>
      </w:r>
      <w:r>
        <w:t>Inschrijving</w:t>
      </w:r>
      <w:r w:rsidRPr="0012356C">
        <w:t xml:space="preserve">en op </w:t>
      </w:r>
      <w:r>
        <w:t xml:space="preserve">de optelsom van </w:t>
      </w:r>
      <w:r w:rsidRPr="0012356C">
        <w:t xml:space="preserve">gunningscriterium </w:t>
      </w:r>
      <w:r w:rsidR="00E723F6">
        <w:t>K</w:t>
      </w:r>
      <w:r>
        <w:t xml:space="preserve">1 en </w:t>
      </w:r>
      <w:r w:rsidR="00E723F6">
        <w:t>K3</w:t>
      </w:r>
      <w:r>
        <w:t xml:space="preserve"> </w:t>
      </w:r>
      <w:r w:rsidRPr="0012356C">
        <w:t xml:space="preserve">dezelfde score hebben behaald, dan zal door middel van loting worden bepaald aan welke </w:t>
      </w:r>
      <w:r>
        <w:t>Inschrijver</w:t>
      </w:r>
      <w:r w:rsidRPr="0012356C">
        <w:t xml:space="preserve"> </w:t>
      </w:r>
      <w:r w:rsidR="00E8256C">
        <w:t>Gooise Meren</w:t>
      </w:r>
      <w:r w:rsidRPr="0012356C">
        <w:t xml:space="preserve"> de </w:t>
      </w:r>
      <w:r>
        <w:t>Opdracht</w:t>
      </w:r>
      <w:r w:rsidRPr="0012356C">
        <w:t xml:space="preserve"> zal gunnen.</w:t>
      </w:r>
      <w:r>
        <w:t xml:space="preserve"> </w:t>
      </w:r>
    </w:p>
    <w:p w14:paraId="4C8CA755" w14:textId="77777777" w:rsidR="000B36E3" w:rsidRPr="00E56090" w:rsidRDefault="000B36E3" w:rsidP="00E56090">
      <w:bookmarkStart w:id="302" w:name="_Toc462133659"/>
      <w:bookmarkStart w:id="303" w:name="_Toc462133973"/>
      <w:bookmarkStart w:id="304" w:name="_Toc500492660"/>
      <w:r>
        <w:br w:type="page"/>
      </w:r>
    </w:p>
    <w:p w14:paraId="60525D3D" w14:textId="5BE3C86B" w:rsidR="00B06E54" w:rsidRPr="00985C84" w:rsidRDefault="00F647E3" w:rsidP="000B36E3">
      <w:pPr>
        <w:pStyle w:val="Kop1"/>
        <w:numPr>
          <w:ilvl w:val="0"/>
          <w:numId w:val="0"/>
        </w:numPr>
        <w:spacing w:line="240" w:lineRule="auto"/>
        <w:ind w:left="476" w:hanging="476"/>
        <w:rPr>
          <w:b/>
          <w:sz w:val="32"/>
        </w:rPr>
      </w:pPr>
      <w:bookmarkStart w:id="305" w:name="_Toc26875560"/>
      <w:bookmarkStart w:id="306" w:name="_Toc24380703"/>
      <w:bookmarkStart w:id="307" w:name="_Toc30058161"/>
      <w:bookmarkStart w:id="308" w:name="_Toc30417688"/>
      <w:r w:rsidRPr="00985C84">
        <w:rPr>
          <w:b/>
          <w:sz w:val="32"/>
        </w:rPr>
        <w:lastRenderedPageBreak/>
        <w:t>Bijlagen</w:t>
      </w:r>
      <w:bookmarkEnd w:id="302"/>
      <w:bookmarkEnd w:id="303"/>
      <w:bookmarkEnd w:id="304"/>
      <w:bookmarkEnd w:id="305"/>
      <w:bookmarkEnd w:id="306"/>
      <w:bookmarkEnd w:id="307"/>
      <w:bookmarkEnd w:id="308"/>
    </w:p>
    <w:bookmarkStart w:id="309" w:name="_Ref6239319"/>
    <w:p w14:paraId="5A14EF5B" w14:textId="7CC4FC61" w:rsidR="005B3E4E" w:rsidRDefault="005B3E4E" w:rsidP="005B3E4E">
      <w:pPr>
        <w:rPr>
          <w:szCs w:val="20"/>
        </w:rPr>
      </w:pPr>
      <w:r>
        <w:rPr>
          <w:szCs w:val="20"/>
        </w:rPr>
        <w:fldChar w:fldCharType="begin"/>
      </w:r>
      <w:r>
        <w:rPr>
          <w:szCs w:val="20"/>
        </w:rPr>
        <w:instrText xml:space="preserve"> REF _Ref26860668 \r \h </w:instrText>
      </w:r>
      <w:r w:rsidR="009F4D25">
        <w:rPr>
          <w:szCs w:val="20"/>
        </w:rPr>
        <w:instrText xml:space="preserve"> \* MERGEFORMAT </w:instrText>
      </w:r>
      <w:r>
        <w:rPr>
          <w:szCs w:val="20"/>
        </w:rPr>
      </w:r>
      <w:r>
        <w:rPr>
          <w:szCs w:val="20"/>
        </w:rPr>
        <w:fldChar w:fldCharType="separate"/>
      </w:r>
      <w:r w:rsidR="001C6E1F">
        <w:rPr>
          <w:szCs w:val="20"/>
        </w:rPr>
        <w:t>Bijlage 1</w:t>
      </w:r>
      <w:r>
        <w:rPr>
          <w:szCs w:val="20"/>
        </w:rPr>
        <w:fldChar w:fldCharType="end"/>
      </w:r>
      <w:r>
        <w:rPr>
          <w:szCs w:val="20"/>
        </w:rPr>
        <w:t xml:space="preserve"> </w:t>
      </w:r>
      <w:r>
        <w:rPr>
          <w:szCs w:val="20"/>
        </w:rPr>
        <w:fldChar w:fldCharType="begin"/>
      </w:r>
      <w:r>
        <w:rPr>
          <w:szCs w:val="20"/>
        </w:rPr>
        <w:instrText xml:space="preserve"> REF _Ref26860668 \h </w:instrText>
      </w:r>
      <w:r w:rsidR="009F4D25">
        <w:rPr>
          <w:szCs w:val="20"/>
        </w:rPr>
        <w:instrText xml:space="preserve"> \* MERGEFORMAT </w:instrText>
      </w:r>
      <w:r>
        <w:rPr>
          <w:szCs w:val="20"/>
        </w:rPr>
      </w:r>
      <w:r>
        <w:rPr>
          <w:szCs w:val="20"/>
        </w:rPr>
        <w:fldChar w:fldCharType="separate"/>
      </w:r>
      <w:r w:rsidR="001C6E1F" w:rsidRPr="001C6E1F">
        <w:rPr>
          <w:szCs w:val="20"/>
        </w:rPr>
        <w:t>Uniform Europees Aanbestedingsdocument</w:t>
      </w:r>
      <w:r>
        <w:rPr>
          <w:szCs w:val="20"/>
        </w:rPr>
        <w:fldChar w:fldCharType="end"/>
      </w:r>
    </w:p>
    <w:p w14:paraId="0DA4A0E6" w14:textId="1F8F32EC" w:rsidR="005B3E4E" w:rsidRDefault="005B3E4E" w:rsidP="005B3E4E">
      <w:pPr>
        <w:rPr>
          <w:szCs w:val="20"/>
        </w:rPr>
      </w:pPr>
      <w:r>
        <w:rPr>
          <w:szCs w:val="20"/>
        </w:rPr>
        <w:fldChar w:fldCharType="begin"/>
      </w:r>
      <w:r>
        <w:rPr>
          <w:szCs w:val="20"/>
        </w:rPr>
        <w:instrText xml:space="preserve"> REF _Ref26864844 \r \h </w:instrText>
      </w:r>
      <w:r w:rsidR="009F4D25">
        <w:rPr>
          <w:szCs w:val="20"/>
        </w:rPr>
        <w:instrText xml:space="preserve"> \* MERGEFORMAT </w:instrText>
      </w:r>
      <w:r>
        <w:rPr>
          <w:szCs w:val="20"/>
        </w:rPr>
      </w:r>
      <w:r>
        <w:rPr>
          <w:szCs w:val="20"/>
        </w:rPr>
        <w:fldChar w:fldCharType="separate"/>
      </w:r>
      <w:r w:rsidR="001C6E1F">
        <w:rPr>
          <w:szCs w:val="20"/>
        </w:rPr>
        <w:t>Bijlage 2</w:t>
      </w:r>
      <w:r>
        <w:rPr>
          <w:szCs w:val="20"/>
        </w:rPr>
        <w:fldChar w:fldCharType="end"/>
      </w:r>
      <w:r>
        <w:rPr>
          <w:szCs w:val="20"/>
        </w:rPr>
        <w:t xml:space="preserve"> </w:t>
      </w:r>
      <w:r>
        <w:rPr>
          <w:szCs w:val="20"/>
        </w:rPr>
        <w:fldChar w:fldCharType="begin"/>
      </w:r>
      <w:r>
        <w:rPr>
          <w:szCs w:val="20"/>
        </w:rPr>
        <w:instrText xml:space="preserve"> REF _Ref26864844 \h </w:instrText>
      </w:r>
      <w:r w:rsidR="009F4D25">
        <w:rPr>
          <w:szCs w:val="20"/>
        </w:rPr>
        <w:instrText xml:space="preserve"> \* MERGEFORMAT </w:instrText>
      </w:r>
      <w:r>
        <w:rPr>
          <w:szCs w:val="20"/>
        </w:rPr>
      </w:r>
      <w:r>
        <w:rPr>
          <w:szCs w:val="20"/>
        </w:rPr>
        <w:fldChar w:fldCharType="separate"/>
      </w:r>
      <w:r w:rsidR="001C6E1F" w:rsidRPr="001C6E1F">
        <w:rPr>
          <w:szCs w:val="20"/>
        </w:rPr>
        <w:t>Invulformulier verklaring onderaannemer</w:t>
      </w:r>
      <w:r>
        <w:rPr>
          <w:szCs w:val="20"/>
        </w:rPr>
        <w:fldChar w:fldCharType="end"/>
      </w:r>
    </w:p>
    <w:p w14:paraId="69456A8B" w14:textId="2C456158" w:rsidR="005B3E4E" w:rsidRPr="001530A1" w:rsidRDefault="005B3E4E" w:rsidP="005B3E4E">
      <w:r>
        <w:rPr>
          <w:szCs w:val="20"/>
        </w:rPr>
        <w:fldChar w:fldCharType="begin"/>
      </w:r>
      <w:r>
        <w:rPr>
          <w:szCs w:val="20"/>
        </w:rPr>
        <w:instrText xml:space="preserve"> REF _Ref26864903 \r \h </w:instrText>
      </w:r>
      <w:r w:rsidR="009F4D25">
        <w:rPr>
          <w:szCs w:val="20"/>
        </w:rPr>
        <w:instrText xml:space="preserve"> \* MERGEFORMAT </w:instrText>
      </w:r>
      <w:r>
        <w:rPr>
          <w:szCs w:val="20"/>
        </w:rPr>
      </w:r>
      <w:r>
        <w:rPr>
          <w:szCs w:val="20"/>
        </w:rPr>
        <w:fldChar w:fldCharType="separate"/>
      </w:r>
      <w:r w:rsidR="001C6E1F">
        <w:rPr>
          <w:szCs w:val="20"/>
        </w:rPr>
        <w:t>Bijlage 3</w:t>
      </w:r>
      <w:r>
        <w:rPr>
          <w:szCs w:val="20"/>
        </w:rPr>
        <w:fldChar w:fldCharType="end"/>
      </w:r>
      <w:r>
        <w:rPr>
          <w:szCs w:val="20"/>
        </w:rPr>
        <w:t xml:space="preserve"> </w:t>
      </w:r>
      <w:r w:rsidRPr="001530A1">
        <w:fldChar w:fldCharType="begin"/>
      </w:r>
      <w:r w:rsidRPr="001530A1">
        <w:instrText xml:space="preserve"> REF _Ref26864903 \h </w:instrText>
      </w:r>
      <w:r w:rsidR="009F4D25" w:rsidRPr="001530A1">
        <w:instrText xml:space="preserve"> \* MERGEFORMAT </w:instrText>
      </w:r>
      <w:r w:rsidRPr="001530A1">
        <w:fldChar w:fldCharType="separate"/>
      </w:r>
      <w:r w:rsidR="001C6E1F" w:rsidRPr="001C6E1F">
        <w:t>Invulformulier holdingverklaring</w:t>
      </w:r>
      <w:r w:rsidRPr="001530A1">
        <w:fldChar w:fldCharType="end"/>
      </w:r>
    </w:p>
    <w:p w14:paraId="3D4FDB84" w14:textId="37E0890C" w:rsidR="001530A1" w:rsidRDefault="001530A1" w:rsidP="005B3E4E">
      <w:r>
        <w:fldChar w:fldCharType="begin"/>
      </w:r>
      <w:r>
        <w:instrText xml:space="preserve"> REF _Ref26875250 \n \h </w:instrText>
      </w:r>
      <w:r w:rsidR="000149D6">
        <w:instrText xml:space="preserve"> \* MERGEFORMAT </w:instrText>
      </w:r>
      <w:r>
        <w:fldChar w:fldCharType="separate"/>
      </w:r>
      <w:r w:rsidR="001C6E1F">
        <w:t>Bijlage 4</w:t>
      </w:r>
      <w:r>
        <w:fldChar w:fldCharType="end"/>
      </w:r>
      <w:r>
        <w:t xml:space="preserve"> </w:t>
      </w:r>
      <w:r w:rsidR="000149D6">
        <w:fldChar w:fldCharType="begin"/>
      </w:r>
      <w:r w:rsidR="000149D6">
        <w:instrText xml:space="preserve"> REF _Ref26875250 \h  \* MERGEFORMAT </w:instrText>
      </w:r>
      <w:r w:rsidR="000149D6">
        <w:fldChar w:fldCharType="separate"/>
      </w:r>
      <w:r w:rsidR="001C6E1F" w:rsidRPr="001C6E1F">
        <w:t>Akkoordverklaring</w:t>
      </w:r>
      <w:r w:rsidR="000149D6">
        <w:fldChar w:fldCharType="end"/>
      </w:r>
    </w:p>
    <w:p w14:paraId="5D87649B" w14:textId="0486E93D" w:rsidR="005B3E4E" w:rsidRPr="001530A1" w:rsidRDefault="005B3E4E" w:rsidP="005B3E4E">
      <w:r w:rsidRPr="001530A1">
        <w:fldChar w:fldCharType="begin"/>
      </w:r>
      <w:r w:rsidRPr="001530A1">
        <w:instrText xml:space="preserve"> REF _Ref26864906 \r \h </w:instrText>
      </w:r>
      <w:r w:rsidR="009F4D25" w:rsidRPr="001530A1">
        <w:instrText xml:space="preserve"> \* MERGEFORMAT </w:instrText>
      </w:r>
      <w:r w:rsidRPr="001530A1">
        <w:fldChar w:fldCharType="separate"/>
      </w:r>
      <w:r w:rsidR="001C6E1F">
        <w:t>Bijlage 5</w:t>
      </w:r>
      <w:r w:rsidRPr="001530A1">
        <w:fldChar w:fldCharType="end"/>
      </w:r>
      <w:r w:rsidRPr="001530A1">
        <w:t xml:space="preserve"> </w:t>
      </w:r>
      <w:r w:rsidRPr="001530A1">
        <w:fldChar w:fldCharType="begin"/>
      </w:r>
      <w:r w:rsidRPr="001530A1">
        <w:instrText xml:space="preserve"> REF _Ref26864906 \h </w:instrText>
      </w:r>
      <w:r w:rsidR="009F4D25" w:rsidRPr="001530A1">
        <w:instrText xml:space="preserve"> \* MERGEFORMAT </w:instrText>
      </w:r>
      <w:r w:rsidRPr="001530A1">
        <w:fldChar w:fldCharType="separate"/>
      </w:r>
      <w:r w:rsidR="001C6E1F" w:rsidRPr="001C6E1F">
        <w:t>Invulformulier referenties</w:t>
      </w:r>
      <w:r w:rsidRPr="001530A1">
        <w:fldChar w:fldCharType="end"/>
      </w:r>
    </w:p>
    <w:p w14:paraId="3B8B5E48" w14:textId="327C085D" w:rsidR="005B3E4E" w:rsidRPr="001530A1" w:rsidRDefault="001530A1" w:rsidP="005B3E4E">
      <w:r>
        <w:fldChar w:fldCharType="begin"/>
      </w:r>
      <w:r>
        <w:instrText xml:space="preserve"> REF _Ref26875167 \n \h  \* MERGEFORMAT </w:instrText>
      </w:r>
      <w:r>
        <w:fldChar w:fldCharType="separate"/>
      </w:r>
      <w:r w:rsidR="001C6E1F">
        <w:t>Bijlage 6</w:t>
      </w:r>
      <w:r>
        <w:fldChar w:fldCharType="end"/>
      </w:r>
      <w:r>
        <w:t xml:space="preserve"> </w:t>
      </w:r>
      <w:r>
        <w:fldChar w:fldCharType="begin"/>
      </w:r>
      <w:r>
        <w:instrText xml:space="preserve"> REF _Ref26875167 \h  \* MERGEFORMAT </w:instrText>
      </w:r>
      <w:r>
        <w:fldChar w:fldCharType="separate"/>
      </w:r>
      <w:r w:rsidR="001C6E1F" w:rsidRPr="001C6E1F">
        <w:t>Perceel 1 BOA Artikelen: Programma van Eisen</w:t>
      </w:r>
      <w:r>
        <w:fldChar w:fldCharType="end"/>
      </w:r>
      <w:r w:rsidR="000149D6" w:rsidRPr="001530A1">
        <w:t xml:space="preserve"> </w:t>
      </w:r>
    </w:p>
    <w:p w14:paraId="3EC2B00C" w14:textId="1CB6C9A7" w:rsidR="005B3E4E" w:rsidRPr="001530A1" w:rsidRDefault="005B3E4E" w:rsidP="005B3E4E">
      <w:r w:rsidRPr="001530A1">
        <w:fldChar w:fldCharType="begin"/>
      </w:r>
      <w:r w:rsidRPr="001530A1">
        <w:instrText xml:space="preserve"> REF _Ref26864214 \r \h </w:instrText>
      </w:r>
      <w:r w:rsidR="009F4D25" w:rsidRPr="001530A1">
        <w:instrText xml:space="preserve"> \* MERGEFORMAT </w:instrText>
      </w:r>
      <w:r w:rsidRPr="001530A1">
        <w:fldChar w:fldCharType="separate"/>
      </w:r>
      <w:r w:rsidR="001C6E1F">
        <w:t>Bijlage 7</w:t>
      </w:r>
      <w:r w:rsidRPr="001530A1">
        <w:fldChar w:fldCharType="end"/>
      </w:r>
      <w:r w:rsidRPr="001530A1">
        <w:t xml:space="preserve"> </w:t>
      </w:r>
      <w:r w:rsidRPr="001530A1">
        <w:fldChar w:fldCharType="begin"/>
      </w:r>
      <w:r w:rsidRPr="001530A1">
        <w:instrText xml:space="preserve"> REF _Ref26864214 \h </w:instrText>
      </w:r>
      <w:r w:rsidR="009F4D25" w:rsidRPr="001530A1">
        <w:instrText xml:space="preserve"> \* MERGEFORMAT </w:instrText>
      </w:r>
      <w:r w:rsidRPr="001530A1">
        <w:fldChar w:fldCharType="separate"/>
      </w:r>
      <w:r w:rsidR="001C6E1F" w:rsidRPr="001C6E1F">
        <w:t>Perceel 2 Bedrijfskleding: Programma van Eisen</w:t>
      </w:r>
      <w:r w:rsidRPr="001530A1">
        <w:fldChar w:fldCharType="end"/>
      </w:r>
    </w:p>
    <w:p w14:paraId="6332338D" w14:textId="12B5D082" w:rsidR="005B3E4E" w:rsidRPr="001530A1" w:rsidRDefault="005B3E4E" w:rsidP="005B3E4E">
      <w:r w:rsidRPr="001530A1">
        <w:fldChar w:fldCharType="begin"/>
      </w:r>
      <w:r w:rsidRPr="001530A1">
        <w:instrText xml:space="preserve"> REF _Ref26861239 \r \h </w:instrText>
      </w:r>
      <w:r w:rsidR="009F4D25" w:rsidRPr="001530A1">
        <w:instrText xml:space="preserve"> \* MERGEFORMAT </w:instrText>
      </w:r>
      <w:r w:rsidRPr="001530A1">
        <w:fldChar w:fldCharType="separate"/>
      </w:r>
      <w:r w:rsidR="001C6E1F">
        <w:t>Bijlage 8</w:t>
      </w:r>
      <w:r w:rsidRPr="001530A1">
        <w:fldChar w:fldCharType="end"/>
      </w:r>
      <w:r w:rsidRPr="001530A1">
        <w:t xml:space="preserve"> </w:t>
      </w:r>
      <w:r w:rsidRPr="001530A1">
        <w:fldChar w:fldCharType="begin"/>
      </w:r>
      <w:r w:rsidRPr="001530A1">
        <w:instrText xml:space="preserve"> REF _Ref26861239 \h </w:instrText>
      </w:r>
      <w:r w:rsidR="009F4D25" w:rsidRPr="001530A1">
        <w:instrText xml:space="preserve"> \* MERGEFORMAT </w:instrText>
      </w:r>
      <w:r w:rsidRPr="001530A1">
        <w:fldChar w:fldCharType="separate"/>
      </w:r>
      <w:r w:rsidR="001C6E1F" w:rsidRPr="001C6E1F">
        <w:t>Artikelspecificaties perceel 1 en 2</w:t>
      </w:r>
      <w:r w:rsidRPr="001530A1">
        <w:fldChar w:fldCharType="end"/>
      </w:r>
    </w:p>
    <w:p w14:paraId="1A47AED0" w14:textId="3B182878" w:rsidR="000149D6" w:rsidRPr="001530A1" w:rsidRDefault="000149D6" w:rsidP="000149D6">
      <w:r>
        <w:fldChar w:fldCharType="begin"/>
      </w:r>
      <w:r>
        <w:instrText xml:space="preserve"> REF _Ref26875284 \r \h  \* MERGEFORMAT </w:instrText>
      </w:r>
      <w:r>
        <w:fldChar w:fldCharType="separate"/>
      </w:r>
      <w:r w:rsidR="001C6E1F">
        <w:t>Bijlage 10</w:t>
      </w:r>
      <w:r>
        <w:fldChar w:fldCharType="end"/>
      </w:r>
      <w:r>
        <w:t xml:space="preserve"> </w:t>
      </w:r>
      <w:r>
        <w:fldChar w:fldCharType="begin"/>
      </w:r>
      <w:r>
        <w:instrText xml:space="preserve"> REF _Ref26875284 \h  \* MERGEFORMAT </w:instrText>
      </w:r>
      <w:r>
        <w:fldChar w:fldCharType="separate"/>
      </w:r>
      <w:r w:rsidR="005D6A9E" w:rsidRPr="005D6A9E">
        <w:t>Perceel 1: Concept overeenkomst</w:t>
      </w:r>
      <w:r>
        <w:fldChar w:fldCharType="end"/>
      </w:r>
      <w:bookmarkStart w:id="310" w:name="_GoBack"/>
      <w:bookmarkEnd w:id="310"/>
    </w:p>
    <w:p w14:paraId="16132CBA" w14:textId="69443F16" w:rsidR="005B3E4E" w:rsidRPr="001530A1" w:rsidRDefault="005B3E4E" w:rsidP="005B3E4E">
      <w:r w:rsidRPr="001530A1">
        <w:fldChar w:fldCharType="begin"/>
      </w:r>
      <w:r w:rsidRPr="001530A1">
        <w:instrText xml:space="preserve"> REF _Ref26864913 \r \h </w:instrText>
      </w:r>
      <w:r w:rsidR="009F4D25" w:rsidRPr="001530A1">
        <w:instrText xml:space="preserve"> \* MERGEFORMAT </w:instrText>
      </w:r>
      <w:r w:rsidRPr="001530A1">
        <w:fldChar w:fldCharType="separate"/>
      </w:r>
      <w:r w:rsidR="001C6E1F">
        <w:t>Bijlage 11</w:t>
      </w:r>
      <w:r w:rsidRPr="001530A1">
        <w:fldChar w:fldCharType="end"/>
      </w:r>
      <w:r w:rsidRPr="001530A1">
        <w:t xml:space="preserve"> </w:t>
      </w:r>
      <w:r w:rsidRPr="001530A1">
        <w:fldChar w:fldCharType="begin"/>
      </w:r>
      <w:r w:rsidRPr="001530A1">
        <w:instrText xml:space="preserve"> REF _Ref26864913 \h </w:instrText>
      </w:r>
      <w:r w:rsidR="009F4D25" w:rsidRPr="001530A1">
        <w:instrText xml:space="preserve"> \* MERGEFORMAT </w:instrText>
      </w:r>
      <w:r w:rsidRPr="001530A1">
        <w:fldChar w:fldCharType="separate"/>
      </w:r>
      <w:r w:rsidR="001C6E1F" w:rsidRPr="001C6E1F">
        <w:t xml:space="preserve">Perceel 2: Concept </w:t>
      </w:r>
      <w:r w:rsidR="004A6B5D">
        <w:t>overeenkomst</w:t>
      </w:r>
      <w:r w:rsidRPr="001530A1">
        <w:fldChar w:fldCharType="end"/>
      </w:r>
    </w:p>
    <w:p w14:paraId="57415406" w14:textId="59CFF4DF" w:rsidR="005B3E4E" w:rsidRPr="001530A1" w:rsidRDefault="005B3E4E" w:rsidP="005B3E4E">
      <w:r w:rsidRPr="001530A1">
        <w:fldChar w:fldCharType="begin"/>
      </w:r>
      <w:r w:rsidRPr="001530A1">
        <w:instrText xml:space="preserve"> REF _Ref26864915 \r \h </w:instrText>
      </w:r>
      <w:r w:rsidR="009F4D25" w:rsidRPr="001530A1">
        <w:instrText xml:space="preserve"> \* MERGEFORMAT </w:instrText>
      </w:r>
      <w:r w:rsidRPr="001530A1">
        <w:fldChar w:fldCharType="separate"/>
      </w:r>
      <w:r w:rsidR="001C6E1F">
        <w:t>Bijlage 12</w:t>
      </w:r>
      <w:r w:rsidRPr="001530A1">
        <w:fldChar w:fldCharType="end"/>
      </w:r>
      <w:r w:rsidRPr="001530A1">
        <w:t xml:space="preserve"> </w:t>
      </w:r>
      <w:r w:rsidRPr="001530A1">
        <w:fldChar w:fldCharType="begin"/>
      </w:r>
      <w:r w:rsidRPr="001530A1">
        <w:instrText xml:space="preserve"> REF _Ref26864915 \h </w:instrText>
      </w:r>
      <w:r w:rsidR="009F4D25" w:rsidRPr="001530A1">
        <w:instrText xml:space="preserve"> \* MERGEFORMAT </w:instrText>
      </w:r>
      <w:r w:rsidRPr="001530A1">
        <w:fldChar w:fldCharType="separate"/>
      </w:r>
      <w:r w:rsidR="001C6E1F" w:rsidRPr="001C6E1F">
        <w:t>Algemene inkoopvoorwaarden gemeente Gooise Meren</w:t>
      </w:r>
      <w:r w:rsidRPr="001530A1">
        <w:fldChar w:fldCharType="end"/>
      </w:r>
    </w:p>
    <w:p w14:paraId="088B91C1" w14:textId="4E8CC8A8" w:rsidR="005B3E4E" w:rsidRPr="001530A1" w:rsidRDefault="005B3E4E" w:rsidP="005B3E4E">
      <w:r w:rsidRPr="001530A1">
        <w:fldChar w:fldCharType="begin"/>
      </w:r>
      <w:r w:rsidRPr="001530A1">
        <w:instrText xml:space="preserve"> REF _Ref26803354 \r \h </w:instrText>
      </w:r>
      <w:r w:rsidR="009F4D25" w:rsidRPr="001530A1">
        <w:instrText xml:space="preserve"> \* MERGEFORMAT </w:instrText>
      </w:r>
      <w:r w:rsidRPr="001530A1">
        <w:fldChar w:fldCharType="separate"/>
      </w:r>
      <w:r w:rsidR="001C6E1F">
        <w:t>Bijlage 13</w:t>
      </w:r>
      <w:r w:rsidRPr="001530A1">
        <w:fldChar w:fldCharType="end"/>
      </w:r>
      <w:r w:rsidRPr="001530A1">
        <w:t xml:space="preserve"> </w:t>
      </w:r>
      <w:r w:rsidRPr="001530A1">
        <w:fldChar w:fldCharType="begin"/>
      </w:r>
      <w:r w:rsidRPr="001530A1">
        <w:instrText xml:space="preserve"> REF _Ref26803354 \h </w:instrText>
      </w:r>
      <w:r w:rsidR="009F4D25" w:rsidRPr="001530A1">
        <w:instrText xml:space="preserve"> \* MERGEFORMAT </w:instrText>
      </w:r>
      <w:r w:rsidRPr="001530A1">
        <w:fldChar w:fldCharType="separate"/>
      </w:r>
      <w:r w:rsidR="001C6E1F" w:rsidRPr="001C6E1F">
        <w:t>Duurzame en/of gerecyclede materialen in de te leveren kleding</w:t>
      </w:r>
      <w:r w:rsidRPr="001530A1">
        <w:fldChar w:fldCharType="end"/>
      </w:r>
    </w:p>
    <w:p w14:paraId="7301BEA1" w14:textId="48B43F6B" w:rsidR="005B3E4E" w:rsidRDefault="005B3E4E" w:rsidP="005B3E4E">
      <w:pPr>
        <w:rPr>
          <w:szCs w:val="20"/>
        </w:rPr>
      </w:pPr>
      <w:r>
        <w:rPr>
          <w:szCs w:val="20"/>
        </w:rPr>
        <w:fldChar w:fldCharType="begin"/>
      </w:r>
      <w:r>
        <w:rPr>
          <w:szCs w:val="20"/>
        </w:rPr>
        <w:instrText xml:space="preserve"> REF _Ref26864919 \r \h </w:instrText>
      </w:r>
      <w:r w:rsidR="009F4D25">
        <w:rPr>
          <w:szCs w:val="20"/>
        </w:rPr>
        <w:instrText xml:space="preserve"> \* MERGEFORMAT </w:instrText>
      </w:r>
      <w:r>
        <w:rPr>
          <w:szCs w:val="20"/>
        </w:rPr>
      </w:r>
      <w:r>
        <w:rPr>
          <w:szCs w:val="20"/>
        </w:rPr>
        <w:fldChar w:fldCharType="separate"/>
      </w:r>
      <w:r w:rsidR="001C6E1F">
        <w:rPr>
          <w:szCs w:val="20"/>
        </w:rPr>
        <w:t>Bijlage 14</w:t>
      </w:r>
      <w:r>
        <w:rPr>
          <w:szCs w:val="20"/>
        </w:rPr>
        <w:fldChar w:fldCharType="end"/>
      </w:r>
      <w:r>
        <w:rPr>
          <w:szCs w:val="20"/>
        </w:rPr>
        <w:t xml:space="preserve"> </w:t>
      </w:r>
      <w:r>
        <w:rPr>
          <w:szCs w:val="20"/>
        </w:rPr>
        <w:fldChar w:fldCharType="begin"/>
      </w:r>
      <w:r>
        <w:rPr>
          <w:szCs w:val="20"/>
        </w:rPr>
        <w:instrText xml:space="preserve"> REF _Ref26864919 \h </w:instrText>
      </w:r>
      <w:r w:rsidR="009F4D25">
        <w:rPr>
          <w:szCs w:val="20"/>
        </w:rPr>
        <w:instrText xml:space="preserve"> \* MERGEFORMAT </w:instrText>
      </w:r>
      <w:r>
        <w:rPr>
          <w:szCs w:val="20"/>
        </w:rPr>
      </w:r>
      <w:r>
        <w:rPr>
          <w:szCs w:val="20"/>
        </w:rPr>
        <w:fldChar w:fldCharType="separate"/>
      </w:r>
      <w:r w:rsidR="001C6E1F" w:rsidRPr="001C6E1F">
        <w:rPr>
          <w:szCs w:val="20"/>
        </w:rPr>
        <w:t>Recycling naar garens</w:t>
      </w:r>
      <w:r>
        <w:rPr>
          <w:szCs w:val="20"/>
        </w:rPr>
        <w:fldChar w:fldCharType="end"/>
      </w:r>
    </w:p>
    <w:p w14:paraId="6C833780" w14:textId="743A4D00" w:rsidR="005B3E4E" w:rsidRDefault="005B3E4E" w:rsidP="005B3E4E">
      <w:pPr>
        <w:rPr>
          <w:szCs w:val="20"/>
        </w:rPr>
      </w:pPr>
      <w:r>
        <w:rPr>
          <w:szCs w:val="20"/>
        </w:rPr>
        <w:fldChar w:fldCharType="begin"/>
      </w:r>
      <w:r>
        <w:rPr>
          <w:szCs w:val="20"/>
        </w:rPr>
        <w:instrText xml:space="preserve"> REF _Ref26863561 \r \h </w:instrText>
      </w:r>
      <w:r w:rsidR="009F4D25">
        <w:rPr>
          <w:szCs w:val="20"/>
        </w:rPr>
        <w:instrText xml:space="preserve"> \* MERGEFORMAT </w:instrText>
      </w:r>
      <w:r>
        <w:rPr>
          <w:szCs w:val="20"/>
        </w:rPr>
      </w:r>
      <w:r>
        <w:rPr>
          <w:szCs w:val="20"/>
        </w:rPr>
        <w:fldChar w:fldCharType="separate"/>
      </w:r>
      <w:r w:rsidR="001C6E1F">
        <w:rPr>
          <w:szCs w:val="20"/>
        </w:rPr>
        <w:t>Bijlage 15</w:t>
      </w:r>
      <w:r>
        <w:rPr>
          <w:szCs w:val="20"/>
        </w:rPr>
        <w:fldChar w:fldCharType="end"/>
      </w:r>
      <w:r>
        <w:rPr>
          <w:szCs w:val="20"/>
        </w:rPr>
        <w:t xml:space="preserve"> </w:t>
      </w:r>
      <w:r>
        <w:rPr>
          <w:szCs w:val="20"/>
        </w:rPr>
        <w:fldChar w:fldCharType="begin"/>
      </w:r>
      <w:r>
        <w:rPr>
          <w:szCs w:val="20"/>
        </w:rPr>
        <w:instrText xml:space="preserve"> REF _Ref26863561 \h </w:instrText>
      </w:r>
      <w:r w:rsidR="009F4D25">
        <w:rPr>
          <w:szCs w:val="20"/>
        </w:rPr>
        <w:instrText xml:space="preserve"> \* MERGEFORMAT </w:instrText>
      </w:r>
      <w:r>
        <w:rPr>
          <w:szCs w:val="20"/>
        </w:rPr>
      </w:r>
      <w:r>
        <w:rPr>
          <w:szCs w:val="20"/>
        </w:rPr>
        <w:fldChar w:fldCharType="separate"/>
      </w:r>
      <w:r w:rsidR="001C6E1F" w:rsidRPr="001C6E1F">
        <w:rPr>
          <w:szCs w:val="20"/>
        </w:rPr>
        <w:t>Artikelen draagproef</w:t>
      </w:r>
      <w:r>
        <w:rPr>
          <w:szCs w:val="20"/>
        </w:rPr>
        <w:fldChar w:fldCharType="end"/>
      </w:r>
    </w:p>
    <w:p w14:paraId="5ED039DC" w14:textId="3570D87A" w:rsidR="009F4D25" w:rsidRDefault="005B3E4E" w:rsidP="009F4D25">
      <w:pPr>
        <w:rPr>
          <w:szCs w:val="20"/>
        </w:rPr>
      </w:pPr>
      <w:r>
        <w:rPr>
          <w:szCs w:val="20"/>
        </w:rPr>
        <w:fldChar w:fldCharType="begin"/>
      </w:r>
      <w:r>
        <w:rPr>
          <w:szCs w:val="20"/>
        </w:rPr>
        <w:instrText xml:space="preserve"> REF _Ref26864922 \r \h </w:instrText>
      </w:r>
      <w:r w:rsidR="009F4D25">
        <w:rPr>
          <w:szCs w:val="20"/>
        </w:rPr>
        <w:instrText xml:space="preserve"> \* MERGEFORMAT </w:instrText>
      </w:r>
      <w:r>
        <w:rPr>
          <w:szCs w:val="20"/>
        </w:rPr>
      </w:r>
      <w:r>
        <w:rPr>
          <w:szCs w:val="20"/>
        </w:rPr>
        <w:fldChar w:fldCharType="separate"/>
      </w:r>
      <w:r w:rsidR="001C6E1F">
        <w:rPr>
          <w:szCs w:val="20"/>
        </w:rPr>
        <w:t>Bijlage 16</w:t>
      </w:r>
      <w:r>
        <w:rPr>
          <w:szCs w:val="20"/>
        </w:rPr>
        <w:fldChar w:fldCharType="end"/>
      </w:r>
      <w:r>
        <w:rPr>
          <w:szCs w:val="20"/>
        </w:rPr>
        <w:t xml:space="preserve"> </w:t>
      </w:r>
      <w:r>
        <w:rPr>
          <w:szCs w:val="20"/>
        </w:rPr>
        <w:fldChar w:fldCharType="begin"/>
      </w:r>
      <w:r>
        <w:rPr>
          <w:szCs w:val="20"/>
        </w:rPr>
        <w:instrText xml:space="preserve"> REF _Ref26864922 \h </w:instrText>
      </w:r>
      <w:r w:rsidR="009F4D25">
        <w:rPr>
          <w:szCs w:val="20"/>
        </w:rPr>
        <w:instrText xml:space="preserve"> \* MERGEFORMAT </w:instrText>
      </w:r>
      <w:r>
        <w:rPr>
          <w:szCs w:val="20"/>
        </w:rPr>
      </w:r>
      <w:r>
        <w:rPr>
          <w:szCs w:val="20"/>
        </w:rPr>
        <w:fldChar w:fldCharType="separate"/>
      </w:r>
      <w:r w:rsidR="001C6E1F" w:rsidRPr="001C6E1F">
        <w:rPr>
          <w:szCs w:val="20"/>
        </w:rPr>
        <w:t>Beoordelingsformulier draagproef</w:t>
      </w:r>
      <w:r>
        <w:rPr>
          <w:szCs w:val="20"/>
        </w:rPr>
        <w:fldChar w:fldCharType="end"/>
      </w:r>
    </w:p>
    <w:p w14:paraId="0232B260" w14:textId="0DF8ADEB" w:rsidR="009F4D25" w:rsidRPr="000149D6" w:rsidRDefault="000149D6" w:rsidP="0053617F">
      <w:pPr>
        <w:rPr>
          <w:szCs w:val="20"/>
        </w:rPr>
      </w:pPr>
      <w:r>
        <w:rPr>
          <w:szCs w:val="20"/>
        </w:rPr>
        <w:fldChar w:fldCharType="begin"/>
      </w:r>
      <w:r w:rsidRPr="00AA283E">
        <w:rPr>
          <w:szCs w:val="20"/>
        </w:rPr>
        <w:instrText xml:space="preserve"> REF _Ref26867567 \r \h </w:instrText>
      </w:r>
      <w:r w:rsidR="00AA283E">
        <w:rPr>
          <w:szCs w:val="20"/>
        </w:rPr>
        <w:instrText xml:space="preserve"> \* MERGEFORMAT </w:instrText>
      </w:r>
      <w:r>
        <w:rPr>
          <w:szCs w:val="20"/>
        </w:rPr>
      </w:r>
      <w:r>
        <w:rPr>
          <w:szCs w:val="20"/>
        </w:rPr>
        <w:fldChar w:fldCharType="separate"/>
      </w:r>
      <w:r w:rsidR="001C6E1F">
        <w:rPr>
          <w:szCs w:val="20"/>
        </w:rPr>
        <w:t>Bijlage 17</w:t>
      </w:r>
      <w:r>
        <w:rPr>
          <w:szCs w:val="20"/>
        </w:rPr>
        <w:fldChar w:fldCharType="end"/>
      </w:r>
      <w:r>
        <w:rPr>
          <w:szCs w:val="20"/>
        </w:rPr>
        <w:t xml:space="preserve"> </w:t>
      </w:r>
      <w:r w:rsidR="0053617F">
        <w:rPr>
          <w:szCs w:val="20"/>
        </w:rPr>
        <w:fldChar w:fldCharType="begin"/>
      </w:r>
      <w:r w:rsidR="0053617F">
        <w:rPr>
          <w:szCs w:val="20"/>
        </w:rPr>
        <w:instrText xml:space="preserve"> REF _Ref26867567 \h  \* MERGEFORMAT </w:instrText>
      </w:r>
      <w:r w:rsidR="0053617F">
        <w:rPr>
          <w:szCs w:val="20"/>
        </w:rPr>
      </w:r>
      <w:r w:rsidR="0053617F">
        <w:rPr>
          <w:szCs w:val="20"/>
        </w:rPr>
        <w:fldChar w:fldCharType="separate"/>
      </w:r>
      <w:r w:rsidR="001C6E1F" w:rsidRPr="001C6E1F">
        <w:rPr>
          <w:szCs w:val="20"/>
        </w:rPr>
        <w:t>Locaties gemeente Gooise Meren</w:t>
      </w:r>
      <w:r w:rsidR="0053617F">
        <w:rPr>
          <w:szCs w:val="20"/>
        </w:rPr>
        <w:fldChar w:fldCharType="end"/>
      </w:r>
      <w:r w:rsidR="0053617F" w:rsidRPr="000149D6">
        <w:rPr>
          <w:szCs w:val="20"/>
        </w:rPr>
        <w:t xml:space="preserve"> </w:t>
      </w:r>
    </w:p>
    <w:p w14:paraId="58D9C8F8" w14:textId="0FE81EEE" w:rsidR="000149D6" w:rsidRPr="000149D6" w:rsidRDefault="00E56090" w:rsidP="009F4D25">
      <w:pPr>
        <w:rPr>
          <w:szCs w:val="20"/>
        </w:rPr>
      </w:pPr>
      <w:r>
        <w:rPr>
          <w:szCs w:val="20"/>
        </w:rPr>
        <w:fldChar w:fldCharType="begin"/>
      </w:r>
      <w:r>
        <w:rPr>
          <w:szCs w:val="20"/>
        </w:rPr>
        <w:instrText xml:space="preserve"> REF _Ref29392595 \n \h  \* MERGEFORMAT </w:instrText>
      </w:r>
      <w:r>
        <w:rPr>
          <w:szCs w:val="20"/>
        </w:rPr>
      </w:r>
      <w:r>
        <w:rPr>
          <w:szCs w:val="20"/>
        </w:rPr>
        <w:fldChar w:fldCharType="separate"/>
      </w:r>
      <w:r w:rsidR="001C6E1F">
        <w:rPr>
          <w:szCs w:val="20"/>
        </w:rPr>
        <w:t>Bijlage 18</w:t>
      </w:r>
      <w:r>
        <w:rPr>
          <w:szCs w:val="20"/>
        </w:rPr>
        <w:fldChar w:fldCharType="end"/>
      </w:r>
      <w:r>
        <w:rPr>
          <w:szCs w:val="20"/>
        </w:rPr>
        <w:t xml:space="preserve"> </w:t>
      </w:r>
      <w:r w:rsidR="002279F1">
        <w:rPr>
          <w:szCs w:val="20"/>
        </w:rPr>
        <w:fldChar w:fldCharType="begin"/>
      </w:r>
      <w:r w:rsidR="002279F1">
        <w:rPr>
          <w:szCs w:val="20"/>
        </w:rPr>
        <w:instrText xml:space="preserve"> REF _Ref29392595 \h  \* MERGEFORMAT </w:instrText>
      </w:r>
      <w:r w:rsidR="002279F1">
        <w:rPr>
          <w:szCs w:val="20"/>
        </w:rPr>
      </w:r>
      <w:r w:rsidR="002279F1">
        <w:rPr>
          <w:szCs w:val="20"/>
        </w:rPr>
        <w:fldChar w:fldCharType="separate"/>
      </w:r>
      <w:r w:rsidR="001C6E1F" w:rsidRPr="001C6E1F">
        <w:rPr>
          <w:szCs w:val="20"/>
        </w:rPr>
        <w:t>Invulsheet prijzen</w:t>
      </w:r>
      <w:r w:rsidR="002279F1">
        <w:rPr>
          <w:szCs w:val="20"/>
        </w:rPr>
        <w:fldChar w:fldCharType="end"/>
      </w:r>
    </w:p>
    <w:bookmarkEnd w:id="309"/>
    <w:p w14:paraId="46DC8BB8" w14:textId="0E228EE2" w:rsidR="000B3F6A" w:rsidRPr="009F4D25" w:rsidRDefault="000B3F6A" w:rsidP="00985C84">
      <w:pPr>
        <w:rPr>
          <w:szCs w:val="20"/>
        </w:rPr>
      </w:pPr>
      <w:r>
        <w:br w:type="page"/>
      </w:r>
    </w:p>
    <w:p w14:paraId="7A43E52B" w14:textId="5FCAE9A0" w:rsidR="000B3F6A" w:rsidRPr="00CA2268" w:rsidRDefault="00910660" w:rsidP="00CA2268">
      <w:pPr>
        <w:pStyle w:val="Kop6"/>
        <w:spacing w:before="240" w:line="240" w:lineRule="auto"/>
        <w:ind w:left="0"/>
        <w:rPr>
          <w:b/>
          <w:sz w:val="32"/>
        </w:rPr>
      </w:pPr>
      <w:bookmarkStart w:id="311" w:name="_Ref26860668"/>
      <w:r w:rsidRPr="00CA2268">
        <w:rPr>
          <w:b/>
          <w:sz w:val="32"/>
        </w:rPr>
        <w:lastRenderedPageBreak/>
        <w:t>Uniform Europees Aanbestedingsdoc</w:t>
      </w:r>
      <w:r w:rsidR="00EF3C60" w:rsidRPr="00CA2268">
        <w:rPr>
          <w:b/>
          <w:sz w:val="32"/>
        </w:rPr>
        <w:t>u</w:t>
      </w:r>
      <w:r w:rsidR="00F573FE" w:rsidRPr="00CA2268">
        <w:rPr>
          <w:b/>
          <w:sz w:val="32"/>
        </w:rPr>
        <w:t>ment</w:t>
      </w:r>
      <w:bookmarkEnd w:id="311"/>
    </w:p>
    <w:p w14:paraId="4F92FCB1" w14:textId="405813E7" w:rsidR="000B3F6A" w:rsidRDefault="000B3F6A" w:rsidP="00CA2268">
      <w:pPr>
        <w:spacing w:after="240"/>
      </w:pPr>
      <w:r>
        <w:t xml:space="preserve">De </w:t>
      </w:r>
      <w:r w:rsidR="00895DEA">
        <w:t>Aanbestedende Dienst</w:t>
      </w:r>
      <w:r>
        <w:t xml:space="preserve"> hecht er waarde aan dat ondernemingen aan wie zij Opdrachten gunt een bepaalde toets kunnen doorstaan op het gebied van integriteit, economische en financiële draagkracht en technische </w:t>
      </w:r>
      <w:r w:rsidRPr="003A7C69">
        <w:t>bekwaamheid</w:t>
      </w:r>
      <w:r>
        <w:t xml:space="preserve"> of beroepsbekwaamheid. Daarom screent zij ondernemingen. Daartoe hanteert de </w:t>
      </w:r>
      <w:r w:rsidR="00895DEA">
        <w:t>Aanbestedende Dienst</w:t>
      </w:r>
      <w:r>
        <w:t xml:space="preserve"> het Uniform Europees </w:t>
      </w:r>
      <w:r w:rsidRPr="00543B9E">
        <w:t xml:space="preserve">Aanbestedingsdocument (hierna te noemen: UEA), dat ingevuld moet worden door partijen die in aanmerking willen komen voor gunning van een Opdracht (zie </w:t>
      </w:r>
      <w:r w:rsidR="00910660">
        <w:t>toegevoegd document op Tende</w:t>
      </w:r>
      <w:r w:rsidR="00F573FE">
        <w:t>rNed: Uniform Europees Aanbeste</w:t>
      </w:r>
      <w:r w:rsidR="00910660">
        <w:t>d</w:t>
      </w:r>
      <w:r w:rsidR="00F573FE">
        <w:t>i</w:t>
      </w:r>
      <w:r w:rsidR="00910660">
        <w:t>ngsdocument</w:t>
      </w:r>
      <w:r w:rsidR="002D2B82">
        <w:t>).</w:t>
      </w:r>
    </w:p>
    <w:p w14:paraId="51D4E11B" w14:textId="36707979" w:rsidR="000B3F6A" w:rsidRDefault="000B3F6A" w:rsidP="00CA2268">
      <w:pPr>
        <w:spacing w:after="240"/>
      </w:pPr>
      <w:r>
        <w:t>Het UEA is een door de Inschrijver in te vullen eigen verklaring waarmee hij verklaart in welke hoedanigheid hij deelneemt (zelfstandig, als hoofdaannemer, als combinant, of als onderaannemer) en waarmee hij informatie verstrekt over eventueel op hem van toepassing zijnde uitsluitingsgronden, zijn financiële en economische draagkrach</w:t>
      </w:r>
      <w:r w:rsidR="002D2B82">
        <w:t>t en andere geschiktheidseisen.</w:t>
      </w:r>
    </w:p>
    <w:p w14:paraId="3B0731CC" w14:textId="77777777" w:rsidR="000B3F6A" w:rsidRDefault="000B3F6A" w:rsidP="00E56090">
      <w:pPr>
        <w:spacing w:after="240"/>
      </w:pPr>
      <w:r>
        <w:t>Het UEA is bijgevoegd als interactief PDF formulier bij dit Bestek en bestaat uit 6 delen. In het UEA verstrekt de Inschrijver inlichtingen met betrekking tot:</w:t>
      </w:r>
    </w:p>
    <w:p w14:paraId="38606CAC" w14:textId="790A2A86" w:rsidR="00D66E58" w:rsidRPr="00D66E58" w:rsidRDefault="00D66E58" w:rsidP="00D66E58">
      <w:pPr>
        <w:pStyle w:val="Bijschrift"/>
        <w:keepNext/>
        <w:rPr>
          <w:rFonts w:ascii="Corbel" w:hAnsi="Corbel"/>
          <w:sz w:val="16"/>
          <w:szCs w:val="16"/>
        </w:rPr>
      </w:pPr>
      <w:r w:rsidRPr="00D66E58">
        <w:rPr>
          <w:rFonts w:ascii="Corbel" w:hAnsi="Corbel"/>
          <w:sz w:val="16"/>
          <w:szCs w:val="16"/>
        </w:rPr>
        <w:t xml:space="preserve">Tabel </w:t>
      </w:r>
      <w:r w:rsidRPr="00D66E58">
        <w:rPr>
          <w:rFonts w:ascii="Corbel" w:hAnsi="Corbel"/>
          <w:sz w:val="16"/>
          <w:szCs w:val="16"/>
        </w:rPr>
        <w:fldChar w:fldCharType="begin"/>
      </w:r>
      <w:r w:rsidRPr="00D66E58">
        <w:rPr>
          <w:rFonts w:ascii="Corbel" w:hAnsi="Corbel"/>
          <w:sz w:val="16"/>
          <w:szCs w:val="16"/>
        </w:rPr>
        <w:instrText xml:space="preserve"> SEQ Tabel \* ARABIC </w:instrText>
      </w:r>
      <w:r w:rsidRPr="00D66E58">
        <w:rPr>
          <w:rFonts w:ascii="Corbel" w:hAnsi="Corbel"/>
          <w:sz w:val="16"/>
          <w:szCs w:val="16"/>
        </w:rPr>
        <w:fldChar w:fldCharType="separate"/>
      </w:r>
      <w:r w:rsidR="00260DF3">
        <w:rPr>
          <w:rFonts w:ascii="Corbel" w:hAnsi="Corbel"/>
          <w:noProof/>
          <w:sz w:val="16"/>
          <w:szCs w:val="16"/>
        </w:rPr>
        <w:t>11</w:t>
      </w:r>
      <w:r w:rsidRPr="00D66E58">
        <w:rPr>
          <w:rFonts w:ascii="Corbel" w:hAnsi="Corbel"/>
          <w:sz w:val="16"/>
          <w:szCs w:val="16"/>
        </w:rPr>
        <w:fldChar w:fldCharType="end"/>
      </w:r>
      <w:r w:rsidRPr="00D66E58">
        <w:rPr>
          <w:rFonts w:ascii="Corbel" w:hAnsi="Corbel"/>
          <w:sz w:val="16"/>
          <w:szCs w:val="16"/>
        </w:rPr>
        <w:t>: Opbouw UEA</w:t>
      </w:r>
    </w:p>
    <w:tbl>
      <w:tblPr>
        <w:tblStyle w:val="stlTabel"/>
        <w:tblW w:w="0" w:type="auto"/>
        <w:tblLook w:val="04A0" w:firstRow="1" w:lastRow="0" w:firstColumn="1" w:lastColumn="0" w:noHBand="0" w:noVBand="1"/>
      </w:tblPr>
      <w:tblGrid>
        <w:gridCol w:w="920"/>
        <w:gridCol w:w="4092"/>
        <w:gridCol w:w="3634"/>
      </w:tblGrid>
      <w:tr w:rsidR="001D45DF" w14:paraId="6E2EDADF" w14:textId="77777777" w:rsidTr="00E05044">
        <w:trPr>
          <w:cnfStyle w:val="100000000000" w:firstRow="1" w:lastRow="0" w:firstColumn="0" w:lastColumn="0" w:oddVBand="0" w:evenVBand="0" w:oddHBand="0" w:evenHBand="0" w:firstRowFirstColumn="0" w:firstRowLastColumn="0" w:lastRowFirstColumn="0" w:lastRowLastColumn="0"/>
        </w:trPr>
        <w:tc>
          <w:tcPr>
            <w:tcW w:w="920" w:type="dxa"/>
          </w:tcPr>
          <w:p w14:paraId="21A8DF97" w14:textId="77777777" w:rsidR="000B3F6A" w:rsidRDefault="000B3F6A" w:rsidP="006F3CE0">
            <w:pPr>
              <w:spacing w:line="240" w:lineRule="auto"/>
              <w:rPr>
                <w:rFonts w:cs="Times New Roman"/>
              </w:rPr>
            </w:pPr>
            <w:r>
              <w:rPr>
                <w:rFonts w:cs="Times New Roman"/>
              </w:rPr>
              <w:t>Deel</w:t>
            </w:r>
          </w:p>
        </w:tc>
        <w:tc>
          <w:tcPr>
            <w:tcW w:w="4092" w:type="dxa"/>
          </w:tcPr>
          <w:p w14:paraId="66967081" w14:textId="77777777" w:rsidR="000B3F6A" w:rsidRDefault="000B3F6A" w:rsidP="006F3CE0">
            <w:pPr>
              <w:spacing w:line="240" w:lineRule="auto"/>
              <w:rPr>
                <w:rFonts w:cs="Times New Roman"/>
              </w:rPr>
            </w:pPr>
            <w:r>
              <w:rPr>
                <w:rFonts w:cs="Times New Roman"/>
              </w:rPr>
              <w:t>Onderwerp</w:t>
            </w:r>
          </w:p>
        </w:tc>
        <w:tc>
          <w:tcPr>
            <w:tcW w:w="3634" w:type="dxa"/>
          </w:tcPr>
          <w:p w14:paraId="3466FE19" w14:textId="77777777" w:rsidR="000B3F6A" w:rsidRDefault="000B3F6A" w:rsidP="006F3CE0">
            <w:pPr>
              <w:spacing w:line="240" w:lineRule="auto"/>
              <w:rPr>
                <w:rFonts w:cs="Times New Roman"/>
              </w:rPr>
            </w:pPr>
            <w:r>
              <w:rPr>
                <w:rFonts w:cs="Times New Roman"/>
              </w:rPr>
              <w:t>Inhoud</w:t>
            </w:r>
          </w:p>
        </w:tc>
      </w:tr>
      <w:tr w:rsidR="000B3F6A" w14:paraId="754B888A" w14:textId="77777777" w:rsidTr="00E05044">
        <w:tc>
          <w:tcPr>
            <w:tcW w:w="920" w:type="dxa"/>
          </w:tcPr>
          <w:p w14:paraId="168F9C65" w14:textId="77777777" w:rsidR="000B3F6A" w:rsidRDefault="000B3F6A" w:rsidP="006F3CE0">
            <w:pPr>
              <w:spacing w:line="240" w:lineRule="auto"/>
              <w:rPr>
                <w:rFonts w:cs="Times New Roman"/>
              </w:rPr>
            </w:pPr>
            <w:r>
              <w:rPr>
                <w:rFonts w:cs="Times New Roman"/>
              </w:rPr>
              <w:t>Deel I</w:t>
            </w:r>
          </w:p>
        </w:tc>
        <w:tc>
          <w:tcPr>
            <w:tcW w:w="4092" w:type="dxa"/>
          </w:tcPr>
          <w:p w14:paraId="1E6F7A14" w14:textId="77777777" w:rsidR="000B3F6A" w:rsidRDefault="000B3F6A" w:rsidP="006F3CE0">
            <w:pPr>
              <w:spacing w:line="240" w:lineRule="auto"/>
              <w:rPr>
                <w:rFonts w:cs="Times New Roman"/>
              </w:rPr>
            </w:pPr>
            <w:r>
              <w:rPr>
                <w:rFonts w:cs="Times New Roman"/>
              </w:rPr>
              <w:t xml:space="preserve">Informatie over de Aanbestedingsprocedure. </w:t>
            </w:r>
          </w:p>
          <w:p w14:paraId="35AB0B43" w14:textId="77777777" w:rsidR="000B3F6A" w:rsidRDefault="000B3F6A" w:rsidP="006F3CE0">
            <w:pPr>
              <w:spacing w:line="240" w:lineRule="auto"/>
              <w:rPr>
                <w:rFonts w:cs="Times New Roman"/>
              </w:rPr>
            </w:pPr>
          </w:p>
        </w:tc>
        <w:tc>
          <w:tcPr>
            <w:tcW w:w="3634" w:type="dxa"/>
          </w:tcPr>
          <w:p w14:paraId="7DDBD371" w14:textId="539F0509" w:rsidR="000B3F6A" w:rsidRDefault="000B3F6A" w:rsidP="006F3CE0">
            <w:pPr>
              <w:spacing w:line="240" w:lineRule="auto"/>
              <w:rPr>
                <w:rFonts w:cs="Times New Roman"/>
              </w:rPr>
            </w:pPr>
            <w:r>
              <w:rPr>
                <w:rFonts w:cs="Times New Roman"/>
              </w:rPr>
              <w:t xml:space="preserve">Dit is reeds door de </w:t>
            </w:r>
            <w:r w:rsidR="00895DEA">
              <w:rPr>
                <w:rFonts w:cs="Times New Roman"/>
              </w:rPr>
              <w:t>Aanbestedende Dienst</w:t>
            </w:r>
            <w:r>
              <w:rPr>
                <w:rFonts w:cs="Times New Roman"/>
              </w:rPr>
              <w:t xml:space="preserve"> ingevuld.</w:t>
            </w:r>
          </w:p>
        </w:tc>
      </w:tr>
      <w:tr w:rsidR="000B3F6A" w14:paraId="5C4D4340" w14:textId="77777777" w:rsidTr="00E05044">
        <w:tc>
          <w:tcPr>
            <w:tcW w:w="920" w:type="dxa"/>
          </w:tcPr>
          <w:p w14:paraId="6DC204F3" w14:textId="77777777" w:rsidR="000B3F6A" w:rsidRDefault="000B3F6A" w:rsidP="006F3CE0">
            <w:pPr>
              <w:spacing w:line="240" w:lineRule="auto"/>
              <w:rPr>
                <w:rFonts w:cs="Times New Roman"/>
              </w:rPr>
            </w:pPr>
            <w:r>
              <w:rPr>
                <w:rFonts w:cs="Times New Roman"/>
              </w:rPr>
              <w:t>Deel II</w:t>
            </w:r>
          </w:p>
        </w:tc>
        <w:tc>
          <w:tcPr>
            <w:tcW w:w="4092" w:type="dxa"/>
          </w:tcPr>
          <w:p w14:paraId="4744D0FE" w14:textId="77777777" w:rsidR="000B3F6A" w:rsidRDefault="000B3F6A" w:rsidP="006F3CE0">
            <w:pPr>
              <w:spacing w:line="240" w:lineRule="auto"/>
              <w:rPr>
                <w:rFonts w:cs="Times New Roman"/>
              </w:rPr>
            </w:pPr>
            <w:r>
              <w:rPr>
                <w:rFonts w:cs="Times New Roman"/>
              </w:rPr>
              <w:t>Gegevens over de Ondernemer.</w:t>
            </w:r>
          </w:p>
        </w:tc>
        <w:tc>
          <w:tcPr>
            <w:tcW w:w="3634" w:type="dxa"/>
          </w:tcPr>
          <w:p w14:paraId="36127DB6" w14:textId="77777777" w:rsidR="000B3F6A" w:rsidRDefault="000B3F6A" w:rsidP="006F3CE0">
            <w:pPr>
              <w:spacing w:line="240" w:lineRule="auto"/>
              <w:rPr>
                <w:rFonts w:cs="Times New Roman"/>
              </w:rPr>
            </w:pPr>
            <w:r>
              <w:rPr>
                <w:rFonts w:cs="Times New Roman"/>
              </w:rPr>
              <w:t xml:space="preserve">Hier vult u het volgende in: </w:t>
            </w:r>
          </w:p>
          <w:p w14:paraId="7E6D75FF" w14:textId="77777777" w:rsidR="000B3F6A" w:rsidRDefault="000B3F6A" w:rsidP="006F3CE0">
            <w:pPr>
              <w:numPr>
                <w:ilvl w:val="0"/>
                <w:numId w:val="2"/>
              </w:numPr>
            </w:pPr>
            <w:r w:rsidRPr="00D2728C">
              <w:t>de algemene</w:t>
            </w:r>
            <w:r>
              <w:t xml:space="preserve"> gegevens van uw onderneming (onderdeel A);</w:t>
            </w:r>
          </w:p>
          <w:p w14:paraId="4854B165" w14:textId="77777777" w:rsidR="000B3F6A" w:rsidRDefault="000B3F6A" w:rsidP="006F3CE0">
            <w:pPr>
              <w:numPr>
                <w:ilvl w:val="0"/>
                <w:numId w:val="2"/>
              </w:numPr>
            </w:pPr>
            <w:r>
              <w:t>informatie over de vertegenwoordiging van uw onderneming (onderdeel B);</w:t>
            </w:r>
          </w:p>
          <w:p w14:paraId="74264FF9" w14:textId="77777777" w:rsidR="000B3F6A" w:rsidRDefault="000B3F6A" w:rsidP="006F3CE0">
            <w:pPr>
              <w:numPr>
                <w:ilvl w:val="0"/>
                <w:numId w:val="2"/>
              </w:numPr>
            </w:pPr>
            <w:r>
              <w:t>informatie indien u een beroep doet op de draagkracht van derden (onderdeel C);</w:t>
            </w:r>
          </w:p>
          <w:p w14:paraId="7CD6ECF4" w14:textId="77777777" w:rsidR="000B3F6A" w:rsidRPr="00D2728C" w:rsidRDefault="000B3F6A" w:rsidP="006F3CE0">
            <w:pPr>
              <w:numPr>
                <w:ilvl w:val="0"/>
                <w:numId w:val="2"/>
              </w:numPr>
            </w:pPr>
            <w:r>
              <w:t>informatie indien u gebruik maakt van onderaannemers bij de uitvoering van de Opdracht (onderdeel D).</w:t>
            </w:r>
          </w:p>
        </w:tc>
      </w:tr>
      <w:tr w:rsidR="000B3F6A" w14:paraId="0F3B9404" w14:textId="77777777" w:rsidTr="00E05044">
        <w:tc>
          <w:tcPr>
            <w:tcW w:w="920" w:type="dxa"/>
          </w:tcPr>
          <w:p w14:paraId="1B19DCC6" w14:textId="77777777" w:rsidR="000B3F6A" w:rsidRDefault="000B3F6A" w:rsidP="006F3CE0">
            <w:pPr>
              <w:spacing w:line="240" w:lineRule="auto"/>
              <w:rPr>
                <w:rFonts w:cs="Times New Roman"/>
              </w:rPr>
            </w:pPr>
            <w:r>
              <w:rPr>
                <w:rFonts w:cs="Times New Roman"/>
              </w:rPr>
              <w:t>Deel III</w:t>
            </w:r>
          </w:p>
        </w:tc>
        <w:tc>
          <w:tcPr>
            <w:tcW w:w="4092" w:type="dxa"/>
          </w:tcPr>
          <w:p w14:paraId="4A374855" w14:textId="77777777" w:rsidR="000B3F6A" w:rsidRDefault="000B3F6A" w:rsidP="006F3CE0">
            <w:pPr>
              <w:spacing w:line="240" w:lineRule="auto"/>
              <w:rPr>
                <w:rFonts w:cs="Times New Roman"/>
              </w:rPr>
            </w:pPr>
            <w:r>
              <w:rPr>
                <w:rFonts w:cs="Times New Roman"/>
              </w:rPr>
              <w:t xml:space="preserve">Uitsluitingsgronden. </w:t>
            </w:r>
          </w:p>
        </w:tc>
        <w:tc>
          <w:tcPr>
            <w:tcW w:w="3634" w:type="dxa"/>
          </w:tcPr>
          <w:p w14:paraId="45DECBC1" w14:textId="77777777" w:rsidR="000B3F6A" w:rsidRDefault="000B3F6A" w:rsidP="006F3CE0">
            <w:pPr>
              <w:spacing w:line="240" w:lineRule="auto"/>
              <w:rPr>
                <w:rFonts w:cs="Times New Roman"/>
              </w:rPr>
            </w:pPr>
            <w:r>
              <w:rPr>
                <w:rFonts w:cs="Times New Roman"/>
              </w:rPr>
              <w:t>Hier verklaart u dat op u geen uitsluitingsgronden van toepassing zijn, zoals genoemd in paragraaf 3.3 van het Beschrijvend Document.</w:t>
            </w:r>
          </w:p>
        </w:tc>
      </w:tr>
      <w:tr w:rsidR="000B3F6A" w14:paraId="2F38DED0" w14:textId="77777777" w:rsidTr="00E05044">
        <w:tc>
          <w:tcPr>
            <w:tcW w:w="920" w:type="dxa"/>
          </w:tcPr>
          <w:p w14:paraId="7BAA1C51" w14:textId="77777777" w:rsidR="000B3F6A" w:rsidRDefault="000B3F6A" w:rsidP="006F3CE0">
            <w:pPr>
              <w:spacing w:line="240" w:lineRule="auto"/>
              <w:rPr>
                <w:rFonts w:cs="Times New Roman"/>
              </w:rPr>
            </w:pPr>
            <w:r>
              <w:rPr>
                <w:rFonts w:cs="Times New Roman"/>
              </w:rPr>
              <w:t>Deel IV</w:t>
            </w:r>
          </w:p>
        </w:tc>
        <w:tc>
          <w:tcPr>
            <w:tcW w:w="4092" w:type="dxa"/>
          </w:tcPr>
          <w:p w14:paraId="480D387A" w14:textId="77777777" w:rsidR="000B3F6A" w:rsidRDefault="000B3F6A" w:rsidP="006F3CE0">
            <w:pPr>
              <w:spacing w:line="240" w:lineRule="auto"/>
              <w:rPr>
                <w:rFonts w:cs="Times New Roman"/>
              </w:rPr>
            </w:pPr>
            <w:r>
              <w:rPr>
                <w:rFonts w:cs="Times New Roman"/>
              </w:rPr>
              <w:t>Selectiecriteria.</w:t>
            </w:r>
          </w:p>
        </w:tc>
        <w:tc>
          <w:tcPr>
            <w:tcW w:w="3634" w:type="dxa"/>
          </w:tcPr>
          <w:p w14:paraId="3E3C6D46" w14:textId="521DA39B" w:rsidR="000B3F6A" w:rsidRDefault="000B3F6A" w:rsidP="00DF204B">
            <w:pPr>
              <w:spacing w:line="240" w:lineRule="auto"/>
              <w:rPr>
                <w:rFonts w:cs="Times New Roman"/>
              </w:rPr>
            </w:pPr>
            <w:r>
              <w:rPr>
                <w:rFonts w:cs="Times New Roman"/>
              </w:rPr>
              <w:t xml:space="preserve">Hier </w:t>
            </w:r>
            <w:r w:rsidRPr="009F4D25">
              <w:rPr>
                <w:rFonts w:cs="Times New Roman"/>
              </w:rPr>
              <w:t xml:space="preserve">verklaart u dat voldaan wordt aan de </w:t>
            </w:r>
            <w:r w:rsidRPr="0018275D">
              <w:t>geschiktheidseisen</w:t>
            </w:r>
            <w:r w:rsidRPr="009F4D25">
              <w:rPr>
                <w:rFonts w:cs="Times New Roman"/>
              </w:rPr>
              <w:t xml:space="preserve"> zoals genoemd</w:t>
            </w:r>
            <w:r>
              <w:rPr>
                <w:rFonts w:cs="Times New Roman"/>
              </w:rPr>
              <w:t xml:space="preserve"> in </w:t>
            </w:r>
            <w:r w:rsidRPr="0018275D">
              <w:t xml:space="preserve">paragraaf </w:t>
            </w:r>
            <w:r w:rsidR="00DF204B" w:rsidRPr="00DF204B">
              <w:rPr>
                <w:rFonts w:cs="Times New Roman"/>
              </w:rPr>
              <w:fldChar w:fldCharType="begin"/>
            </w:r>
            <w:r w:rsidR="00DF204B" w:rsidRPr="00DF204B">
              <w:rPr>
                <w:rFonts w:cs="Times New Roman"/>
              </w:rPr>
              <w:instrText xml:space="preserve"> REF _Ref26864527 \r \h </w:instrText>
            </w:r>
            <w:r w:rsidR="00DF204B">
              <w:rPr>
                <w:rFonts w:cs="Times New Roman"/>
              </w:rPr>
              <w:instrText xml:space="preserve"> \* MERGEFORMAT </w:instrText>
            </w:r>
            <w:r w:rsidR="00DF204B" w:rsidRPr="00DF204B">
              <w:rPr>
                <w:rFonts w:cs="Times New Roman"/>
              </w:rPr>
            </w:r>
            <w:r w:rsidR="00DF204B" w:rsidRPr="00DF204B">
              <w:rPr>
                <w:rFonts w:cs="Times New Roman"/>
              </w:rPr>
              <w:fldChar w:fldCharType="separate"/>
            </w:r>
            <w:r w:rsidR="001C6E1F">
              <w:rPr>
                <w:rFonts w:cs="Times New Roman"/>
              </w:rPr>
              <w:t>4.3</w:t>
            </w:r>
            <w:r w:rsidR="00DF204B" w:rsidRPr="00DF204B">
              <w:rPr>
                <w:rFonts w:cs="Times New Roman"/>
              </w:rPr>
              <w:fldChar w:fldCharType="end"/>
            </w:r>
            <w:r w:rsidR="00DF204B">
              <w:rPr>
                <w:rFonts w:cs="Times New Roman"/>
              </w:rPr>
              <w:t xml:space="preserve"> </w:t>
            </w:r>
            <w:r w:rsidRPr="00DF204B">
              <w:rPr>
                <w:rFonts w:cs="Times New Roman"/>
              </w:rPr>
              <w:t>van</w:t>
            </w:r>
            <w:r w:rsidRPr="001F2E61">
              <w:rPr>
                <w:rFonts w:cs="Times New Roman"/>
              </w:rPr>
              <w:t xml:space="preserve"> het Beschrijvend Document.</w:t>
            </w:r>
          </w:p>
        </w:tc>
      </w:tr>
      <w:tr w:rsidR="000B3F6A" w14:paraId="3138350E" w14:textId="77777777" w:rsidTr="00E05044">
        <w:tc>
          <w:tcPr>
            <w:tcW w:w="920" w:type="dxa"/>
          </w:tcPr>
          <w:p w14:paraId="33C896DF" w14:textId="77777777" w:rsidR="000B3F6A" w:rsidRDefault="000B3F6A" w:rsidP="006F3CE0">
            <w:pPr>
              <w:spacing w:line="240" w:lineRule="auto"/>
              <w:rPr>
                <w:rFonts w:cs="Times New Roman"/>
              </w:rPr>
            </w:pPr>
            <w:r>
              <w:rPr>
                <w:rFonts w:cs="Times New Roman"/>
              </w:rPr>
              <w:t>Deel V</w:t>
            </w:r>
          </w:p>
        </w:tc>
        <w:tc>
          <w:tcPr>
            <w:tcW w:w="4092" w:type="dxa"/>
          </w:tcPr>
          <w:p w14:paraId="3150C387" w14:textId="77777777" w:rsidR="000B3F6A" w:rsidRDefault="000B3F6A" w:rsidP="006F3CE0">
            <w:pPr>
              <w:spacing w:line="240" w:lineRule="auto"/>
              <w:rPr>
                <w:rFonts w:cs="Times New Roman"/>
              </w:rPr>
            </w:pPr>
            <w:r>
              <w:rPr>
                <w:rFonts w:cs="Times New Roman"/>
              </w:rPr>
              <w:t>Beperking van het aantal gekwalificeerde Gegadigden.</w:t>
            </w:r>
          </w:p>
        </w:tc>
        <w:tc>
          <w:tcPr>
            <w:tcW w:w="3634" w:type="dxa"/>
          </w:tcPr>
          <w:p w14:paraId="0269D5B5" w14:textId="77777777" w:rsidR="000B3F6A" w:rsidRDefault="000B3F6A" w:rsidP="006F3CE0">
            <w:pPr>
              <w:spacing w:line="240" w:lineRule="auto"/>
              <w:rPr>
                <w:rFonts w:cs="Times New Roman"/>
              </w:rPr>
            </w:pPr>
            <w:r>
              <w:rPr>
                <w:rFonts w:cs="Times New Roman"/>
              </w:rPr>
              <w:t>Hier hoeft u niets in te vullen.</w:t>
            </w:r>
          </w:p>
        </w:tc>
      </w:tr>
      <w:tr w:rsidR="000B3F6A" w14:paraId="2074ED5C" w14:textId="77777777" w:rsidTr="00E05044">
        <w:tc>
          <w:tcPr>
            <w:tcW w:w="920" w:type="dxa"/>
          </w:tcPr>
          <w:p w14:paraId="54582BAF" w14:textId="77777777" w:rsidR="000B3F6A" w:rsidRDefault="000B3F6A" w:rsidP="006F3CE0">
            <w:pPr>
              <w:spacing w:line="240" w:lineRule="auto"/>
              <w:rPr>
                <w:rFonts w:cs="Times New Roman"/>
              </w:rPr>
            </w:pPr>
            <w:r>
              <w:rPr>
                <w:rFonts w:cs="Times New Roman"/>
              </w:rPr>
              <w:t>Deel VI</w:t>
            </w:r>
          </w:p>
        </w:tc>
        <w:tc>
          <w:tcPr>
            <w:tcW w:w="4092" w:type="dxa"/>
          </w:tcPr>
          <w:p w14:paraId="5590C1FF" w14:textId="77777777" w:rsidR="000B3F6A" w:rsidRDefault="000B3F6A" w:rsidP="006F3CE0">
            <w:pPr>
              <w:spacing w:line="240" w:lineRule="auto"/>
              <w:rPr>
                <w:rFonts w:cs="Times New Roman"/>
              </w:rPr>
            </w:pPr>
            <w:r>
              <w:rPr>
                <w:rFonts w:cs="Times New Roman"/>
              </w:rPr>
              <w:t>Slotverklaringen.</w:t>
            </w:r>
          </w:p>
        </w:tc>
        <w:tc>
          <w:tcPr>
            <w:tcW w:w="3634" w:type="dxa"/>
          </w:tcPr>
          <w:p w14:paraId="2D6F4348" w14:textId="77777777" w:rsidR="000B3F6A" w:rsidRDefault="000B3F6A" w:rsidP="006F3CE0">
            <w:pPr>
              <w:spacing w:line="240" w:lineRule="auto"/>
              <w:rPr>
                <w:rFonts w:cs="Times New Roman"/>
              </w:rPr>
            </w:pPr>
            <w:r>
              <w:rPr>
                <w:rFonts w:cs="Times New Roman"/>
              </w:rPr>
              <w:t>Hier moet de rechtsgeldig bevoegde vertegenwoordiger ondertekenen.</w:t>
            </w:r>
          </w:p>
        </w:tc>
      </w:tr>
    </w:tbl>
    <w:p w14:paraId="40C2B1D9" w14:textId="77777777" w:rsidR="000B3F6A" w:rsidRDefault="000B3F6A" w:rsidP="000B3F6A">
      <w:pPr>
        <w:spacing w:line="240" w:lineRule="auto"/>
      </w:pPr>
    </w:p>
    <w:p w14:paraId="587955AD" w14:textId="52DDC3C4" w:rsidR="000B3F6A" w:rsidRPr="009E7CB6" w:rsidRDefault="000B3F6A" w:rsidP="00E56090">
      <w:pPr>
        <w:spacing w:after="240"/>
      </w:pPr>
      <w:r w:rsidRPr="009E7CB6">
        <w:t>Indien Inschrijver voor geschiktheidseisen een beroep doet op een onderneming binnen een samenwerkingsverband of</w:t>
      </w:r>
      <w:r w:rsidR="007B4150" w:rsidRPr="009E7CB6">
        <w:t xml:space="preserve"> derden, wordt u verwezen naar paragraaf</w:t>
      </w:r>
      <w:r w:rsidRPr="009E7CB6">
        <w:t xml:space="preserve"> </w:t>
      </w:r>
      <w:r w:rsidR="005B3E4E" w:rsidRPr="009E7CB6">
        <w:fldChar w:fldCharType="begin"/>
      </w:r>
      <w:r w:rsidR="005B3E4E" w:rsidRPr="009E7CB6">
        <w:instrText xml:space="preserve"> REF _Ref26864564 \r \h </w:instrText>
      </w:r>
      <w:r w:rsidR="009E7CB6">
        <w:instrText xml:space="preserve"> \* MERGEFORMAT </w:instrText>
      </w:r>
      <w:r w:rsidR="005B3E4E" w:rsidRPr="009E7CB6">
        <w:fldChar w:fldCharType="separate"/>
      </w:r>
      <w:r w:rsidR="001C6E1F">
        <w:t>4.4</w:t>
      </w:r>
      <w:r w:rsidR="005B3E4E" w:rsidRPr="009E7CB6">
        <w:fldChar w:fldCharType="end"/>
      </w:r>
      <w:r w:rsidR="005B3E4E" w:rsidRPr="009E7CB6">
        <w:t xml:space="preserve"> en </w:t>
      </w:r>
      <w:r w:rsidR="005B3E4E" w:rsidRPr="009E7CB6">
        <w:fldChar w:fldCharType="begin"/>
      </w:r>
      <w:r w:rsidR="005B3E4E" w:rsidRPr="009E7CB6">
        <w:instrText xml:space="preserve"> REF _Ref26864567 \r \h </w:instrText>
      </w:r>
      <w:r w:rsidR="009E7CB6">
        <w:instrText xml:space="preserve"> \* MERGEFORMAT </w:instrText>
      </w:r>
      <w:r w:rsidR="005B3E4E" w:rsidRPr="009E7CB6">
        <w:fldChar w:fldCharType="separate"/>
      </w:r>
      <w:r w:rsidR="001C6E1F">
        <w:t>4.5</w:t>
      </w:r>
      <w:r w:rsidR="005B3E4E" w:rsidRPr="009E7CB6">
        <w:fldChar w:fldCharType="end"/>
      </w:r>
      <w:r w:rsidRPr="009E7CB6">
        <w:t xml:space="preserve"> van </w:t>
      </w:r>
      <w:r w:rsidR="007B4150" w:rsidRPr="009E7CB6">
        <w:t xml:space="preserve">het </w:t>
      </w:r>
      <w:r w:rsidRPr="009E7CB6">
        <w:t>Beschrijvend Document.</w:t>
      </w:r>
    </w:p>
    <w:p w14:paraId="319A061C" w14:textId="1E5DABF1" w:rsidR="000B3F6A" w:rsidRPr="009E7CB6" w:rsidRDefault="000B3F6A" w:rsidP="00E56090">
      <w:pPr>
        <w:spacing w:after="240"/>
      </w:pPr>
      <w:r w:rsidRPr="009E7CB6">
        <w:t>De Inschrijver voegt het rechtsgeldig ondertekende UEA toe bij de Inschrijving. Het is toegestaan om de ondertekening elektronisch in de PDF omgeving aan te brengen. Het is ook toegestaan eerst te printen, op papier te ondertekenen en vervolgens hiervan een gescande versie</w:t>
      </w:r>
      <w:r w:rsidR="002D2B82">
        <w:t xml:space="preserve"> als PDF bestand in te dienen.</w:t>
      </w:r>
    </w:p>
    <w:p w14:paraId="16588552" w14:textId="3142CF43" w:rsidR="000B3F6A" w:rsidRPr="002D2B82" w:rsidRDefault="000B3F6A" w:rsidP="00E56090">
      <w:pPr>
        <w:spacing w:after="240"/>
      </w:pPr>
      <w:r w:rsidRPr="009E7CB6">
        <w:t>Inschrijvers kunnen van de procedure worden uitgesloten, indien zij zich in ernstige mate schuldig hebben gemaakt aan valse verklaringen bij het invullen van het UEA, indien zij informatie hebben achtergehouden of indien zij niet in staat zijn de ondersteun</w:t>
      </w:r>
      <w:r w:rsidR="002D2B82">
        <w:t>ende documenten te verstrekken.</w:t>
      </w:r>
    </w:p>
    <w:p w14:paraId="5CFF67BD" w14:textId="77777777" w:rsidR="000B3F6A" w:rsidRPr="0018275D" w:rsidRDefault="000B3F6A" w:rsidP="000B3F6A">
      <w:pPr>
        <w:pStyle w:val="Kop4"/>
        <w:rPr>
          <w:color w:val="000000"/>
        </w:rPr>
      </w:pPr>
      <w:r w:rsidRPr="0018275D">
        <w:rPr>
          <w:color w:val="000000"/>
        </w:rPr>
        <w:lastRenderedPageBreak/>
        <w:t>Bewijsstukken</w:t>
      </w:r>
    </w:p>
    <w:p w14:paraId="4D3BAC67" w14:textId="73FA9101" w:rsidR="000B3F6A" w:rsidRPr="001A097B" w:rsidRDefault="000B3F6A" w:rsidP="000B3F6A">
      <w:pPr>
        <w:widowControl w:val="0"/>
        <w:spacing w:line="240" w:lineRule="auto"/>
        <w:rPr>
          <w:rFonts w:cs="Verdana"/>
        </w:rPr>
      </w:pPr>
      <w:r w:rsidRPr="002215D5">
        <w:t xml:space="preserve">De Inschrijver, aan wie de </w:t>
      </w:r>
      <w:r w:rsidR="00895DEA" w:rsidRPr="002215D5">
        <w:t>Aanbestedende Dienst</w:t>
      </w:r>
      <w:r w:rsidRPr="002215D5">
        <w:t xml:space="preserve"> voornemens is te gunnen, dient binnen 7 werkdagen</w:t>
      </w:r>
      <w:r w:rsidRPr="001A097B">
        <w:rPr>
          <w:rFonts w:cs="Verdana"/>
        </w:rPr>
        <w:t xml:space="preserve"> na het verzoek van de </w:t>
      </w:r>
      <w:r w:rsidR="00895DEA">
        <w:rPr>
          <w:rFonts w:cs="Verdana"/>
        </w:rPr>
        <w:t>Aanbestedende Dienst</w:t>
      </w:r>
      <w:r w:rsidRPr="001A097B">
        <w:rPr>
          <w:rFonts w:cs="Verdana"/>
        </w:rPr>
        <w:t>, de volgende gegevens en originele bewijsstukken aan te leveren:</w:t>
      </w:r>
    </w:p>
    <w:p w14:paraId="0551D718" w14:textId="0ED72BB3" w:rsidR="000B3F6A" w:rsidRPr="009D45CF" w:rsidRDefault="000B3F6A" w:rsidP="0018275D">
      <w:pPr>
        <w:numPr>
          <w:ilvl w:val="0"/>
          <w:numId w:val="2"/>
        </w:numPr>
        <w:ind w:left="567" w:hanging="283"/>
      </w:pPr>
      <w:r w:rsidRPr="009D45CF">
        <w:t>een uittreksel uit het handelsregister van de Kamer van Koophandel, dat op het tijdstip van indienen van de Inschrijv</w:t>
      </w:r>
      <w:r w:rsidR="004C4F43">
        <w:t>ing niet ouder is dan 6 maanden</w:t>
      </w:r>
    </w:p>
    <w:p w14:paraId="2FB567DF" w14:textId="3C1E0F7B" w:rsidR="000B3F6A" w:rsidRPr="009D45CF" w:rsidRDefault="000B3F6A" w:rsidP="0018275D">
      <w:pPr>
        <w:numPr>
          <w:ilvl w:val="0"/>
          <w:numId w:val="2"/>
        </w:numPr>
        <w:ind w:left="567" w:hanging="283"/>
      </w:pPr>
      <w:r w:rsidRPr="009D45CF">
        <w:t>een verklaring van de belastingdienst, waaruit blijkt dat de Inschrijver heeft voldaan aan verplichtingen op grond van de op hem van toepassing zijnde wettelijke bepalingen met betrekking tot betaling van sociale zekerheidspremies of belastingen, die op het tijdstip van de Inschrijving niet ouder is dan 6 maanden. NB. Houdt u er rekening mee dat het verkrijgen van deze verklaring minimaal 2 weken duurt. Inschrijver is zelf verantwoordelij</w:t>
      </w:r>
      <w:r w:rsidR="004C4F43">
        <w:t>k voor de tijdige verstrekking!</w:t>
      </w:r>
    </w:p>
    <w:p w14:paraId="5D5E99AC" w14:textId="77777777" w:rsidR="000B3F6A" w:rsidRPr="009D45CF" w:rsidRDefault="000B3F6A" w:rsidP="0018275D">
      <w:pPr>
        <w:numPr>
          <w:ilvl w:val="0"/>
          <w:numId w:val="2"/>
        </w:numPr>
        <w:ind w:left="567" w:hanging="283"/>
      </w:pPr>
      <w:r w:rsidRPr="009D45CF">
        <w:t xml:space="preserve">Een Gedragsverklaring Aanbesteden (GVA) waaruit blijk dat er geen bezwaren zijn dat een natuurlijk persoon of rechtspersoon inschrijft op een overheidsopdracht, die op het tijdstip van de Inschrijving niet ouder is dan 2 jaar. Justis verstrekt de GVA namens de Minister van Veiligheid en Justitie. NB. Houdt u er rekening mee dat het verkrijgen van deze verklaring 6-8 weken kan duren. </w:t>
      </w:r>
    </w:p>
    <w:p w14:paraId="16DA2338" w14:textId="52A645B9" w:rsidR="009F4D25" w:rsidRDefault="000B3F6A" w:rsidP="0018275D">
      <w:pPr>
        <w:numPr>
          <w:ilvl w:val="0"/>
          <w:numId w:val="2"/>
        </w:numPr>
        <w:spacing w:after="240"/>
        <w:ind w:left="567" w:hanging="283"/>
      </w:pPr>
      <w:r w:rsidRPr="009D45CF">
        <w:t xml:space="preserve">een kopie van de lopende polis(sen) van verzekering of verklaring van de verzekeringsmaatschappij, waarin de door de </w:t>
      </w:r>
      <w:r w:rsidR="00895DEA">
        <w:t>Aanbestedende Dienst</w:t>
      </w:r>
      <w:r w:rsidRPr="009D45CF">
        <w:t xml:space="preserve"> gevraagde dekking is aangegeven met betrekking tot de in </w:t>
      </w:r>
      <w:r>
        <w:t>dit Beschrijvend Document</w:t>
      </w:r>
      <w:r w:rsidR="009F4D25">
        <w:t xml:space="preserve"> gevraagde verzekering(en).</w:t>
      </w:r>
    </w:p>
    <w:p w14:paraId="7ADA3ED6" w14:textId="36541D38" w:rsidR="000B3F6A" w:rsidRPr="001A097B" w:rsidRDefault="000B3F6A" w:rsidP="00E56090">
      <w:pPr>
        <w:spacing w:after="240"/>
      </w:pPr>
      <w:r w:rsidRPr="001A097B">
        <w:t>Wanneer een winnende Inschrijving ingediend is door een Combinatie, dienen alle Combinanten afzonderlijk bovenst</w:t>
      </w:r>
      <w:r w:rsidR="002D2B82">
        <w:t>aande documenten in te dienen.</w:t>
      </w:r>
    </w:p>
    <w:p w14:paraId="085A60E0" w14:textId="3BED95B2" w:rsidR="005B3E4E" w:rsidRDefault="000B3F6A" w:rsidP="00E56090">
      <w:pPr>
        <w:spacing w:after="240"/>
      </w:pPr>
      <w:r w:rsidRPr="002215D5">
        <w:t xml:space="preserve">Indien de hierboven genoemde door Inschrijver aangeleverde bewijsstukken onjuistheden bevatten, of indien onvolkomenheden worden geconstateerd in deze bewijsstukken, dan wel deze gegevens niet, niet tijdig of niet volledig worden aangeleverd, dan kan de </w:t>
      </w:r>
      <w:r w:rsidR="00895DEA" w:rsidRPr="002215D5">
        <w:t>Aanbestedende Dienst</w:t>
      </w:r>
      <w:r w:rsidRPr="002215D5">
        <w:t xml:space="preserve"> besluiten betreffende Inschrijver uit te sluiten en de gun</w:t>
      </w:r>
      <w:r w:rsidR="002D2B82">
        <w:t>ningsbeslissing in te trekken.</w:t>
      </w:r>
    </w:p>
    <w:p w14:paraId="307C8AAA" w14:textId="05129A9C" w:rsidR="00910660" w:rsidRDefault="000B3F6A" w:rsidP="00E56090">
      <w:pPr>
        <w:spacing w:after="240"/>
      </w:pPr>
      <w:r w:rsidRPr="001A097B">
        <w:t xml:space="preserve">In gevallen als deze zal de </w:t>
      </w:r>
      <w:r w:rsidR="00895DEA">
        <w:t>Aanbestedende Dienst</w:t>
      </w:r>
      <w:r w:rsidRPr="001A097B">
        <w:t xml:space="preserve"> tot herbeoordeling van de overgebleven Inschrijvingen overgaan. Aan de na herbeoordeling als nummer één geëindigde Inschrijver wordt een voornemen tot gunning gedaan, waarna opnieuw een stand-still termijn overeenkomstig het bedoelde in </w:t>
      </w:r>
      <w:r>
        <w:t xml:space="preserve">paragraaf </w:t>
      </w:r>
      <w:r w:rsidR="005B3E4E">
        <w:fldChar w:fldCharType="begin"/>
      </w:r>
      <w:r w:rsidR="005B3E4E">
        <w:instrText xml:space="preserve"> REF _Ref26864602 \r \h </w:instrText>
      </w:r>
      <w:r w:rsidR="002215D5">
        <w:instrText xml:space="preserve"> \* MERGEFORMAT </w:instrText>
      </w:r>
      <w:r w:rsidR="005B3E4E">
        <w:fldChar w:fldCharType="separate"/>
      </w:r>
      <w:r w:rsidR="001C6E1F">
        <w:t>2.6</w:t>
      </w:r>
      <w:r w:rsidR="005B3E4E">
        <w:fldChar w:fldCharType="end"/>
      </w:r>
      <w:r w:rsidRPr="001A097B">
        <w:t xml:space="preserve"> gaat lopen</w:t>
      </w:r>
      <w:r w:rsidR="009F4D25">
        <w:t>.</w:t>
      </w:r>
      <w:r w:rsidR="00910660">
        <w:br w:type="page"/>
      </w:r>
    </w:p>
    <w:p w14:paraId="5D47885F" w14:textId="06CBF713" w:rsidR="00910660" w:rsidRPr="0018275D" w:rsidRDefault="00910660" w:rsidP="00E56090">
      <w:pPr>
        <w:pStyle w:val="Kop6"/>
        <w:spacing w:before="240" w:line="240" w:lineRule="auto"/>
        <w:ind w:left="0"/>
        <w:rPr>
          <w:b/>
          <w:sz w:val="32"/>
        </w:rPr>
      </w:pPr>
      <w:bookmarkStart w:id="312" w:name="_Ref26864844"/>
      <w:r w:rsidRPr="0018275D">
        <w:rPr>
          <w:b/>
          <w:sz w:val="32"/>
        </w:rPr>
        <w:lastRenderedPageBreak/>
        <w:t>Invulformulier verklaring onderaannemer</w:t>
      </w:r>
      <w:bookmarkEnd w:id="312"/>
    </w:p>
    <w:p w14:paraId="2566DA61" w14:textId="77777777" w:rsidR="00910660" w:rsidRPr="002215D5" w:rsidRDefault="00910660" w:rsidP="0018275D">
      <w:pPr>
        <w:spacing w:after="240"/>
      </w:pPr>
      <w:r w:rsidRPr="002215D5">
        <w:t>Indien Inschrijver inschrijft met Onderaannemers overlegt Inschrijver bijgaande verklaring onderaanneming.</w:t>
      </w:r>
    </w:p>
    <w:p w14:paraId="7BB82A47" w14:textId="5FAC299F" w:rsidR="00D66E58" w:rsidRPr="00D66E58" w:rsidRDefault="00D66E58" w:rsidP="00D66E58">
      <w:pPr>
        <w:pStyle w:val="Bijschrift"/>
        <w:keepNext/>
        <w:rPr>
          <w:rFonts w:ascii="Corbel" w:hAnsi="Corbel"/>
          <w:sz w:val="16"/>
          <w:szCs w:val="16"/>
        </w:rPr>
      </w:pPr>
      <w:r w:rsidRPr="00D66E58">
        <w:rPr>
          <w:rFonts w:ascii="Corbel" w:hAnsi="Corbel"/>
          <w:sz w:val="16"/>
          <w:szCs w:val="16"/>
        </w:rPr>
        <w:t xml:space="preserve">Tabel </w:t>
      </w:r>
      <w:r w:rsidRPr="00D66E58">
        <w:rPr>
          <w:rFonts w:ascii="Corbel" w:hAnsi="Corbel"/>
          <w:sz w:val="16"/>
          <w:szCs w:val="16"/>
        </w:rPr>
        <w:fldChar w:fldCharType="begin"/>
      </w:r>
      <w:r w:rsidRPr="00D66E58">
        <w:rPr>
          <w:rFonts w:ascii="Corbel" w:hAnsi="Corbel"/>
          <w:sz w:val="16"/>
          <w:szCs w:val="16"/>
        </w:rPr>
        <w:instrText xml:space="preserve"> SEQ Tabel \* ARABIC </w:instrText>
      </w:r>
      <w:r w:rsidRPr="00D66E58">
        <w:rPr>
          <w:rFonts w:ascii="Corbel" w:hAnsi="Corbel"/>
          <w:sz w:val="16"/>
          <w:szCs w:val="16"/>
        </w:rPr>
        <w:fldChar w:fldCharType="separate"/>
      </w:r>
      <w:r w:rsidR="00260DF3">
        <w:rPr>
          <w:rFonts w:ascii="Corbel" w:hAnsi="Corbel"/>
          <w:noProof/>
          <w:sz w:val="16"/>
          <w:szCs w:val="16"/>
        </w:rPr>
        <w:t>12</w:t>
      </w:r>
      <w:r w:rsidRPr="00D66E58">
        <w:rPr>
          <w:rFonts w:ascii="Corbel" w:hAnsi="Corbel"/>
          <w:sz w:val="16"/>
          <w:szCs w:val="16"/>
        </w:rPr>
        <w:fldChar w:fldCharType="end"/>
      </w:r>
      <w:r w:rsidRPr="00D66E58">
        <w:rPr>
          <w:rFonts w:ascii="Corbel" w:hAnsi="Corbel"/>
          <w:sz w:val="16"/>
          <w:szCs w:val="16"/>
        </w:rPr>
        <w:t>: Invulformulier verklaring onderaannemer</w:t>
      </w:r>
    </w:p>
    <w:tbl>
      <w:tblPr>
        <w:tblStyle w:val="stlTabel"/>
        <w:tblW w:w="0" w:type="auto"/>
        <w:tblLook w:val="0620" w:firstRow="1" w:lastRow="0" w:firstColumn="0" w:lastColumn="0" w:noHBand="1" w:noVBand="1"/>
      </w:tblPr>
      <w:tblGrid>
        <w:gridCol w:w="4349"/>
        <w:gridCol w:w="4297"/>
      </w:tblGrid>
      <w:tr w:rsidR="00CA2268" w:rsidRPr="009205BC" w14:paraId="0B5F85D8" w14:textId="77777777" w:rsidTr="00E05044">
        <w:trPr>
          <w:cnfStyle w:val="100000000000" w:firstRow="1" w:lastRow="0" w:firstColumn="0" w:lastColumn="0" w:oddVBand="0" w:evenVBand="0" w:oddHBand="0" w:evenHBand="0" w:firstRowFirstColumn="0" w:firstRowLastColumn="0" w:lastRowFirstColumn="0" w:lastRowLastColumn="0"/>
        </w:trPr>
        <w:tc>
          <w:tcPr>
            <w:tcW w:w="4383" w:type="dxa"/>
          </w:tcPr>
          <w:p w14:paraId="75AD45DA" w14:textId="77777777" w:rsidR="00910660" w:rsidRPr="009205BC" w:rsidRDefault="00910660" w:rsidP="00A22176">
            <w:pPr>
              <w:rPr>
                <w:b w:val="0"/>
                <w:color w:val="auto"/>
              </w:rPr>
            </w:pPr>
            <w:r w:rsidRPr="009205BC">
              <w:rPr>
                <w:color w:val="auto"/>
              </w:rPr>
              <w:t>Vraag</w:t>
            </w:r>
          </w:p>
        </w:tc>
        <w:tc>
          <w:tcPr>
            <w:tcW w:w="4337" w:type="dxa"/>
          </w:tcPr>
          <w:p w14:paraId="135DAA6B" w14:textId="77777777" w:rsidR="00910660" w:rsidRPr="009205BC" w:rsidRDefault="00910660" w:rsidP="00A22176">
            <w:pPr>
              <w:rPr>
                <w:b w:val="0"/>
                <w:color w:val="auto"/>
              </w:rPr>
            </w:pPr>
            <w:r w:rsidRPr="009205BC">
              <w:rPr>
                <w:color w:val="auto"/>
              </w:rPr>
              <w:t>Antwoord volledig invullen</w:t>
            </w:r>
          </w:p>
        </w:tc>
      </w:tr>
      <w:tr w:rsidR="00910660" w:rsidRPr="009205BC" w14:paraId="42EA8F9D" w14:textId="77777777" w:rsidTr="00E05044">
        <w:tc>
          <w:tcPr>
            <w:tcW w:w="4383" w:type="dxa"/>
          </w:tcPr>
          <w:p w14:paraId="6A9E6112" w14:textId="77777777" w:rsidR="00910660" w:rsidRPr="009205BC" w:rsidRDefault="00910660" w:rsidP="00A22176">
            <w:r w:rsidRPr="009205BC">
              <w:t xml:space="preserve">Naam </w:t>
            </w:r>
            <w:r>
              <w:t>Inschrijver</w:t>
            </w:r>
          </w:p>
        </w:tc>
        <w:tc>
          <w:tcPr>
            <w:tcW w:w="4337" w:type="dxa"/>
          </w:tcPr>
          <w:p w14:paraId="58FED2D1" w14:textId="77777777" w:rsidR="00910660" w:rsidRPr="009205BC" w:rsidRDefault="00910660" w:rsidP="00A22176"/>
        </w:tc>
      </w:tr>
      <w:tr w:rsidR="00910660" w:rsidRPr="009205BC" w14:paraId="0326BE63" w14:textId="77777777" w:rsidTr="00E05044">
        <w:tc>
          <w:tcPr>
            <w:tcW w:w="4383" w:type="dxa"/>
          </w:tcPr>
          <w:p w14:paraId="3B946542" w14:textId="77777777" w:rsidR="00910660" w:rsidRPr="009205BC" w:rsidRDefault="00910660" w:rsidP="00A22176">
            <w:r w:rsidRPr="009205BC">
              <w:t>Naam onderaannemer</w:t>
            </w:r>
          </w:p>
        </w:tc>
        <w:tc>
          <w:tcPr>
            <w:tcW w:w="4337" w:type="dxa"/>
          </w:tcPr>
          <w:p w14:paraId="46FD6C0B" w14:textId="77777777" w:rsidR="00910660" w:rsidRPr="009205BC" w:rsidRDefault="00910660" w:rsidP="00A22176"/>
        </w:tc>
      </w:tr>
      <w:tr w:rsidR="00910660" w:rsidRPr="009205BC" w14:paraId="7232D4AB" w14:textId="77777777" w:rsidTr="00E05044">
        <w:tc>
          <w:tcPr>
            <w:tcW w:w="4383" w:type="dxa"/>
          </w:tcPr>
          <w:p w14:paraId="00628E05" w14:textId="77777777" w:rsidR="00910660" w:rsidRPr="009205BC" w:rsidRDefault="00910660" w:rsidP="00A22176">
            <w:r w:rsidRPr="009205BC">
              <w:t xml:space="preserve">Deel van de </w:t>
            </w:r>
            <w:r>
              <w:t>Opdracht</w:t>
            </w:r>
            <w:r w:rsidRPr="009205BC">
              <w:t xml:space="preserve"> welke in onderaanneming wordt uitgevoerd</w:t>
            </w:r>
          </w:p>
        </w:tc>
        <w:tc>
          <w:tcPr>
            <w:tcW w:w="4337" w:type="dxa"/>
          </w:tcPr>
          <w:p w14:paraId="5FEF162E" w14:textId="77777777" w:rsidR="00910660" w:rsidRPr="009205BC" w:rsidRDefault="00910660" w:rsidP="00A22176"/>
        </w:tc>
      </w:tr>
      <w:tr w:rsidR="00910660" w:rsidRPr="009205BC" w14:paraId="3601E3B4" w14:textId="77777777" w:rsidTr="00E05044">
        <w:tc>
          <w:tcPr>
            <w:tcW w:w="4383" w:type="dxa"/>
          </w:tcPr>
          <w:p w14:paraId="23159EA2" w14:textId="77777777" w:rsidR="00910660" w:rsidRPr="009205BC" w:rsidRDefault="00910660" w:rsidP="00A22176">
            <w:r w:rsidRPr="009205BC">
              <w:t xml:space="preserve">Bent u als onderaannemer bekend met het deel van de </w:t>
            </w:r>
            <w:r>
              <w:t>Opdracht</w:t>
            </w:r>
            <w:r w:rsidRPr="009205BC">
              <w:t xml:space="preserve"> dat u moet uitvoeren?</w:t>
            </w:r>
          </w:p>
        </w:tc>
        <w:tc>
          <w:tcPr>
            <w:tcW w:w="4337" w:type="dxa"/>
          </w:tcPr>
          <w:p w14:paraId="0F735FBB" w14:textId="77777777" w:rsidR="00910660" w:rsidRPr="009205BC" w:rsidRDefault="00910660" w:rsidP="00A22176">
            <w:r w:rsidRPr="009205BC">
              <w:fldChar w:fldCharType="begin">
                <w:ffData>
                  <w:name w:val="Selectievakje1"/>
                  <w:enabled/>
                  <w:calcOnExit w:val="0"/>
                  <w:checkBox>
                    <w:sizeAuto/>
                    <w:default w:val="0"/>
                    <w:checked w:val="0"/>
                  </w:checkBox>
                </w:ffData>
              </w:fldChar>
            </w:r>
            <w:bookmarkStart w:id="313" w:name="Selectievakje1"/>
            <w:r w:rsidRPr="009205BC">
              <w:instrText xml:space="preserve"> FORMCHECKBOX </w:instrText>
            </w:r>
            <w:r w:rsidR="005D6A9E">
              <w:fldChar w:fldCharType="separate"/>
            </w:r>
            <w:r w:rsidRPr="009205BC">
              <w:fldChar w:fldCharType="end"/>
            </w:r>
            <w:bookmarkEnd w:id="313"/>
            <w:r w:rsidRPr="009205BC">
              <w:t xml:space="preserve"> Ja </w:t>
            </w:r>
          </w:p>
          <w:p w14:paraId="582C4939" w14:textId="77777777" w:rsidR="00910660" w:rsidRPr="009205BC" w:rsidRDefault="00910660" w:rsidP="00A22176">
            <w:r w:rsidRPr="009205BC">
              <w:fldChar w:fldCharType="begin">
                <w:ffData>
                  <w:name w:val="Selectievakje2"/>
                  <w:enabled/>
                  <w:calcOnExit w:val="0"/>
                  <w:checkBox>
                    <w:sizeAuto/>
                    <w:default w:val="0"/>
                    <w:checked w:val="0"/>
                  </w:checkBox>
                </w:ffData>
              </w:fldChar>
            </w:r>
            <w:r w:rsidRPr="009205BC">
              <w:instrText xml:space="preserve"> FORMCHECKBOX </w:instrText>
            </w:r>
            <w:r w:rsidR="005D6A9E">
              <w:fldChar w:fldCharType="separate"/>
            </w:r>
            <w:r w:rsidRPr="009205BC">
              <w:fldChar w:fldCharType="end"/>
            </w:r>
            <w:r w:rsidRPr="009205BC">
              <w:t xml:space="preserve"> Nee</w:t>
            </w:r>
          </w:p>
        </w:tc>
      </w:tr>
      <w:tr w:rsidR="00910660" w:rsidRPr="009205BC" w14:paraId="0F59BAB8" w14:textId="77777777" w:rsidTr="00E05044">
        <w:tc>
          <w:tcPr>
            <w:tcW w:w="4383" w:type="dxa"/>
          </w:tcPr>
          <w:p w14:paraId="01893B9F" w14:textId="77777777" w:rsidR="00910660" w:rsidRPr="009205BC" w:rsidRDefault="00910660" w:rsidP="00A22176">
            <w:r w:rsidRPr="009205BC">
              <w:t xml:space="preserve">Kunt u dat deel van de </w:t>
            </w:r>
            <w:r>
              <w:t>Opdracht</w:t>
            </w:r>
            <w:r w:rsidRPr="009205BC">
              <w:t xml:space="preserve"> uitvoeren overeenkomstig de </w:t>
            </w:r>
            <w:r>
              <w:t>Eis</w:t>
            </w:r>
            <w:r w:rsidRPr="009205BC">
              <w:t xml:space="preserve">en en </w:t>
            </w:r>
            <w:r>
              <w:t>Wens</w:t>
            </w:r>
            <w:r w:rsidRPr="009205BC">
              <w:t xml:space="preserve">en van de </w:t>
            </w:r>
            <w:r>
              <w:t>Opdracht</w:t>
            </w:r>
            <w:r w:rsidRPr="009205BC">
              <w:t>gever?</w:t>
            </w:r>
          </w:p>
        </w:tc>
        <w:tc>
          <w:tcPr>
            <w:tcW w:w="4337" w:type="dxa"/>
          </w:tcPr>
          <w:p w14:paraId="08C10454" w14:textId="77777777" w:rsidR="00910660" w:rsidRPr="009205BC" w:rsidRDefault="00910660" w:rsidP="00A22176">
            <w:r w:rsidRPr="009205BC">
              <w:fldChar w:fldCharType="begin">
                <w:ffData>
                  <w:name w:val="Selectievakje1"/>
                  <w:enabled/>
                  <w:calcOnExit w:val="0"/>
                  <w:checkBox>
                    <w:sizeAuto/>
                    <w:default w:val="0"/>
                    <w:checked w:val="0"/>
                  </w:checkBox>
                </w:ffData>
              </w:fldChar>
            </w:r>
            <w:r w:rsidRPr="009205BC">
              <w:instrText xml:space="preserve"> FORMCHECKBOX </w:instrText>
            </w:r>
            <w:r w:rsidR="005D6A9E">
              <w:fldChar w:fldCharType="separate"/>
            </w:r>
            <w:r w:rsidRPr="009205BC">
              <w:fldChar w:fldCharType="end"/>
            </w:r>
            <w:r w:rsidRPr="009205BC">
              <w:t xml:space="preserve"> Ja </w:t>
            </w:r>
          </w:p>
          <w:p w14:paraId="6FCFBB84" w14:textId="77777777" w:rsidR="00910660" w:rsidRPr="009205BC" w:rsidRDefault="00910660" w:rsidP="00A22176">
            <w:r w:rsidRPr="009205BC">
              <w:fldChar w:fldCharType="begin">
                <w:ffData>
                  <w:name w:val="Selectievakje2"/>
                  <w:enabled/>
                  <w:calcOnExit w:val="0"/>
                  <w:checkBox>
                    <w:sizeAuto/>
                    <w:default w:val="0"/>
                    <w:checked w:val="0"/>
                  </w:checkBox>
                </w:ffData>
              </w:fldChar>
            </w:r>
            <w:r w:rsidRPr="009205BC">
              <w:instrText xml:space="preserve"> FORMCHECKBOX </w:instrText>
            </w:r>
            <w:r w:rsidR="005D6A9E">
              <w:fldChar w:fldCharType="separate"/>
            </w:r>
            <w:r w:rsidRPr="009205BC">
              <w:fldChar w:fldCharType="end"/>
            </w:r>
            <w:r w:rsidRPr="009205BC">
              <w:t xml:space="preserve"> Nee</w:t>
            </w:r>
          </w:p>
        </w:tc>
      </w:tr>
      <w:tr w:rsidR="00910660" w:rsidRPr="009205BC" w14:paraId="7A0E6B0E" w14:textId="77777777" w:rsidTr="00E05044">
        <w:tc>
          <w:tcPr>
            <w:tcW w:w="4383" w:type="dxa"/>
          </w:tcPr>
          <w:p w14:paraId="005CD52D" w14:textId="77777777" w:rsidR="00910660" w:rsidRPr="009205BC" w:rsidRDefault="00910660" w:rsidP="00A22176">
            <w:r w:rsidRPr="009205BC">
              <w:t xml:space="preserve">Verklaart u als onderaannemer dat de hoofdaannemer volledig kan beschikken over de voor de uitvoering van deze </w:t>
            </w:r>
            <w:r>
              <w:t>Opdracht</w:t>
            </w:r>
            <w:r w:rsidRPr="009205BC">
              <w:t xml:space="preserve"> benodigde middelen?</w:t>
            </w:r>
          </w:p>
        </w:tc>
        <w:tc>
          <w:tcPr>
            <w:tcW w:w="4337" w:type="dxa"/>
          </w:tcPr>
          <w:p w14:paraId="046AD8E6" w14:textId="77777777" w:rsidR="00910660" w:rsidRPr="009205BC" w:rsidRDefault="00910660" w:rsidP="00A22176">
            <w:r w:rsidRPr="009205BC">
              <w:fldChar w:fldCharType="begin">
                <w:ffData>
                  <w:name w:val="Selectievakje1"/>
                  <w:enabled/>
                  <w:calcOnExit w:val="0"/>
                  <w:checkBox>
                    <w:sizeAuto/>
                    <w:default w:val="0"/>
                    <w:checked w:val="0"/>
                  </w:checkBox>
                </w:ffData>
              </w:fldChar>
            </w:r>
            <w:r w:rsidRPr="009205BC">
              <w:instrText xml:space="preserve"> FORMCHECKBOX </w:instrText>
            </w:r>
            <w:r w:rsidR="005D6A9E">
              <w:fldChar w:fldCharType="separate"/>
            </w:r>
            <w:r w:rsidRPr="009205BC">
              <w:fldChar w:fldCharType="end"/>
            </w:r>
            <w:r w:rsidRPr="009205BC">
              <w:t xml:space="preserve"> Ja </w:t>
            </w:r>
          </w:p>
          <w:p w14:paraId="120F8FDA" w14:textId="77777777" w:rsidR="00910660" w:rsidRPr="009205BC" w:rsidRDefault="00910660" w:rsidP="00A22176">
            <w:r w:rsidRPr="009205BC">
              <w:fldChar w:fldCharType="begin">
                <w:ffData>
                  <w:name w:val="Selectievakje2"/>
                  <w:enabled/>
                  <w:calcOnExit w:val="0"/>
                  <w:checkBox>
                    <w:sizeAuto/>
                    <w:default w:val="0"/>
                    <w:checked w:val="0"/>
                  </w:checkBox>
                </w:ffData>
              </w:fldChar>
            </w:r>
            <w:r w:rsidRPr="009205BC">
              <w:instrText xml:space="preserve"> FORMCHECKBOX </w:instrText>
            </w:r>
            <w:r w:rsidR="005D6A9E">
              <w:fldChar w:fldCharType="separate"/>
            </w:r>
            <w:r w:rsidRPr="009205BC">
              <w:fldChar w:fldCharType="end"/>
            </w:r>
            <w:r w:rsidRPr="009205BC">
              <w:t xml:space="preserve"> Nee</w:t>
            </w:r>
          </w:p>
        </w:tc>
      </w:tr>
      <w:tr w:rsidR="00910660" w:rsidRPr="009205BC" w14:paraId="0293689F" w14:textId="77777777" w:rsidTr="00E05044">
        <w:tc>
          <w:tcPr>
            <w:tcW w:w="4383" w:type="dxa"/>
          </w:tcPr>
          <w:p w14:paraId="162DEF56" w14:textId="77777777" w:rsidR="00910660" w:rsidRPr="009205BC" w:rsidRDefault="00910660" w:rsidP="00A22176">
            <w:r w:rsidRPr="009205BC">
              <w:t>Handtekening onderaannemer</w:t>
            </w:r>
          </w:p>
        </w:tc>
        <w:tc>
          <w:tcPr>
            <w:tcW w:w="4337" w:type="dxa"/>
          </w:tcPr>
          <w:p w14:paraId="7B43800B" w14:textId="77777777" w:rsidR="00910660" w:rsidRPr="009205BC" w:rsidRDefault="00910660" w:rsidP="00A22176"/>
          <w:p w14:paraId="679422F9" w14:textId="77777777" w:rsidR="00910660" w:rsidRPr="009205BC" w:rsidRDefault="00910660" w:rsidP="00A22176"/>
          <w:p w14:paraId="390EA9C3" w14:textId="77777777" w:rsidR="00910660" w:rsidRPr="009205BC" w:rsidRDefault="00910660" w:rsidP="00A22176"/>
        </w:tc>
      </w:tr>
    </w:tbl>
    <w:p w14:paraId="6C2159E0" w14:textId="77777777" w:rsidR="00910660" w:rsidRPr="009205BC" w:rsidRDefault="00910660" w:rsidP="0018275D">
      <w:pPr>
        <w:rPr>
          <w:rFonts w:cs="Arial"/>
          <w:b/>
          <w:bC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4075"/>
        <w:gridCol w:w="1121"/>
        <w:gridCol w:w="2565"/>
      </w:tblGrid>
      <w:tr w:rsidR="00910660" w:rsidRPr="009205BC" w14:paraId="66766738" w14:textId="77777777" w:rsidTr="00A22176">
        <w:tc>
          <w:tcPr>
            <w:tcW w:w="5034" w:type="dxa"/>
            <w:gridSpan w:val="2"/>
          </w:tcPr>
          <w:p w14:paraId="5681D678" w14:textId="77777777" w:rsidR="00910660" w:rsidRPr="009205BC" w:rsidRDefault="00910660" w:rsidP="00A22176">
            <w:pPr>
              <w:rPr>
                <w:rFonts w:cs="Arial"/>
              </w:rPr>
            </w:pPr>
            <w:r w:rsidRPr="009205BC">
              <w:rPr>
                <w:rFonts w:cs="Arial"/>
              </w:rPr>
              <w:t xml:space="preserve">Handtekening rechtsgeldig vertegenwoordiger </w:t>
            </w:r>
            <w:r>
              <w:rPr>
                <w:rFonts w:cs="Arial"/>
              </w:rPr>
              <w:t>Inschrijver</w:t>
            </w:r>
          </w:p>
        </w:tc>
        <w:tc>
          <w:tcPr>
            <w:tcW w:w="1121" w:type="dxa"/>
          </w:tcPr>
          <w:p w14:paraId="4E0DA052" w14:textId="77777777" w:rsidR="00910660" w:rsidRPr="009205BC" w:rsidRDefault="00910660" w:rsidP="00A22176">
            <w:pPr>
              <w:rPr>
                <w:rFonts w:cs="Arial"/>
              </w:rPr>
            </w:pPr>
            <w:r w:rsidRPr="009205BC">
              <w:rPr>
                <w:rFonts w:cs="Arial"/>
              </w:rPr>
              <w:t>Naam:</w:t>
            </w:r>
          </w:p>
        </w:tc>
        <w:tc>
          <w:tcPr>
            <w:tcW w:w="2565" w:type="dxa"/>
          </w:tcPr>
          <w:p w14:paraId="7BCC44C0" w14:textId="77777777" w:rsidR="00910660" w:rsidRPr="009205BC" w:rsidRDefault="00910660" w:rsidP="00A22176">
            <w:pPr>
              <w:rPr>
                <w:rFonts w:cs="Arial"/>
              </w:rPr>
            </w:pPr>
          </w:p>
        </w:tc>
      </w:tr>
      <w:tr w:rsidR="00910660" w:rsidRPr="009205BC" w14:paraId="65358CA7" w14:textId="77777777" w:rsidTr="00A22176">
        <w:tc>
          <w:tcPr>
            <w:tcW w:w="959" w:type="dxa"/>
          </w:tcPr>
          <w:p w14:paraId="6762B7B7" w14:textId="77777777" w:rsidR="00910660" w:rsidRPr="009205BC" w:rsidRDefault="00910660" w:rsidP="00A22176">
            <w:pPr>
              <w:rPr>
                <w:rFonts w:cs="Arial"/>
              </w:rPr>
            </w:pPr>
            <w:r w:rsidRPr="009205BC">
              <w:rPr>
                <w:rFonts w:cs="Arial"/>
              </w:rPr>
              <w:t>Datum:</w:t>
            </w:r>
          </w:p>
        </w:tc>
        <w:tc>
          <w:tcPr>
            <w:tcW w:w="4075" w:type="dxa"/>
          </w:tcPr>
          <w:p w14:paraId="512EE8A8" w14:textId="77777777" w:rsidR="00910660" w:rsidRPr="009205BC" w:rsidRDefault="00910660" w:rsidP="00A22176">
            <w:pPr>
              <w:rPr>
                <w:rFonts w:cs="Arial"/>
              </w:rPr>
            </w:pPr>
          </w:p>
        </w:tc>
        <w:tc>
          <w:tcPr>
            <w:tcW w:w="1121" w:type="dxa"/>
          </w:tcPr>
          <w:p w14:paraId="0FA05491" w14:textId="77777777" w:rsidR="00910660" w:rsidRPr="009205BC" w:rsidRDefault="00910660" w:rsidP="00A22176">
            <w:pPr>
              <w:rPr>
                <w:rFonts w:cs="Arial"/>
              </w:rPr>
            </w:pPr>
            <w:r w:rsidRPr="009205BC">
              <w:rPr>
                <w:rFonts w:cs="Arial"/>
              </w:rPr>
              <w:t>Functie:</w:t>
            </w:r>
          </w:p>
        </w:tc>
        <w:tc>
          <w:tcPr>
            <w:tcW w:w="2565" w:type="dxa"/>
          </w:tcPr>
          <w:p w14:paraId="14D908DC" w14:textId="77777777" w:rsidR="00910660" w:rsidRPr="009205BC" w:rsidRDefault="00910660" w:rsidP="00A22176">
            <w:pPr>
              <w:rPr>
                <w:rFonts w:cs="Arial"/>
              </w:rPr>
            </w:pPr>
          </w:p>
        </w:tc>
      </w:tr>
    </w:tbl>
    <w:p w14:paraId="6A4B9D19" w14:textId="77777777" w:rsidR="00910660" w:rsidRPr="00537B51" w:rsidRDefault="00910660" w:rsidP="00537B51">
      <w:r w:rsidRPr="00537B51">
        <w:br w:type="page"/>
      </w:r>
    </w:p>
    <w:p w14:paraId="53C204A7" w14:textId="231EA924" w:rsidR="00910660" w:rsidRPr="0018275D" w:rsidRDefault="00910660" w:rsidP="00E56090">
      <w:pPr>
        <w:pStyle w:val="Kop6"/>
        <w:spacing w:before="240" w:line="240" w:lineRule="auto"/>
        <w:ind w:left="0"/>
        <w:rPr>
          <w:b/>
          <w:sz w:val="32"/>
        </w:rPr>
      </w:pPr>
      <w:bookmarkStart w:id="314" w:name="_Ref26864903"/>
      <w:r w:rsidRPr="0018275D">
        <w:rPr>
          <w:b/>
          <w:sz w:val="32"/>
        </w:rPr>
        <w:lastRenderedPageBreak/>
        <w:t>Invulformulier holdingverklaring</w:t>
      </w:r>
      <w:bookmarkEnd w:id="314"/>
    </w:p>
    <w:p w14:paraId="5210F18C" w14:textId="124F4A53" w:rsidR="00910660" w:rsidRPr="009205BC" w:rsidRDefault="00910660" w:rsidP="00E56090">
      <w:pPr>
        <w:spacing w:after="240"/>
      </w:pPr>
      <w:r w:rsidRPr="009205BC">
        <w:t xml:space="preserve">Indien Inschrijver deel uitmaakt van een holding </w:t>
      </w:r>
      <w:r w:rsidRPr="002215D5">
        <w:t>overlegt Inschrijver bijgaand in</w:t>
      </w:r>
      <w:r w:rsidR="002D2B82">
        <w:t>vulformulier holdingverklaring.</w:t>
      </w:r>
    </w:p>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36"/>
        <w:gridCol w:w="4784"/>
      </w:tblGrid>
      <w:tr w:rsidR="00910660" w:rsidRPr="009205BC" w14:paraId="2387ABBE" w14:textId="77777777" w:rsidTr="0018275D">
        <w:tc>
          <w:tcPr>
            <w:tcW w:w="3936" w:type="dxa"/>
          </w:tcPr>
          <w:p w14:paraId="6F0F7A33" w14:textId="77777777" w:rsidR="00910660" w:rsidRPr="009205BC" w:rsidRDefault="00910660" w:rsidP="00A22176">
            <w:r w:rsidRPr="009205BC">
              <w:t>Naam holding:</w:t>
            </w:r>
          </w:p>
        </w:tc>
        <w:tc>
          <w:tcPr>
            <w:tcW w:w="4784" w:type="dxa"/>
          </w:tcPr>
          <w:p w14:paraId="3FCFD769" w14:textId="77777777" w:rsidR="00910660" w:rsidRPr="009205BC" w:rsidRDefault="00910660" w:rsidP="00A22176"/>
        </w:tc>
      </w:tr>
      <w:tr w:rsidR="00910660" w:rsidRPr="009205BC" w14:paraId="52EEA254" w14:textId="77777777" w:rsidTr="0018275D">
        <w:tc>
          <w:tcPr>
            <w:tcW w:w="3936" w:type="dxa"/>
          </w:tcPr>
          <w:p w14:paraId="26D44E46" w14:textId="77777777" w:rsidR="00910660" w:rsidRPr="009205BC" w:rsidRDefault="00910660" w:rsidP="00A22176">
            <w:r w:rsidRPr="009205BC">
              <w:t>Vestigingsplaats:</w:t>
            </w:r>
          </w:p>
        </w:tc>
        <w:tc>
          <w:tcPr>
            <w:tcW w:w="4784" w:type="dxa"/>
          </w:tcPr>
          <w:p w14:paraId="39CB9A63" w14:textId="77777777" w:rsidR="00910660" w:rsidRPr="009205BC" w:rsidRDefault="00910660" w:rsidP="00A22176"/>
        </w:tc>
      </w:tr>
    </w:tbl>
    <w:p w14:paraId="27D64C9B" w14:textId="77777777" w:rsidR="00910660" w:rsidRPr="009205BC" w:rsidRDefault="00910660" w:rsidP="00910660">
      <w:pPr>
        <w:spacing w:line="240" w:lineRule="auto"/>
      </w:pPr>
    </w:p>
    <w:p w14:paraId="634592D9" w14:textId="77777777" w:rsidR="00910660" w:rsidRPr="009205BC" w:rsidRDefault="00910660" w:rsidP="00910660">
      <w:pPr>
        <w:spacing w:line="240" w:lineRule="auto"/>
        <w:rPr>
          <w:b/>
        </w:rPr>
      </w:pPr>
      <w:r w:rsidRPr="009205BC">
        <w:rPr>
          <w:b/>
        </w:rPr>
        <w:t>1</w:t>
      </w:r>
      <w:r w:rsidRPr="009205BC">
        <w:rPr>
          <w:b/>
        </w:rPr>
        <w:tab/>
        <w:t xml:space="preserve">Verklaring </w:t>
      </w:r>
    </w:p>
    <w:p w14:paraId="7F1F860A" w14:textId="77777777" w:rsidR="00910660" w:rsidRPr="009205BC" w:rsidRDefault="00910660" w:rsidP="00910660">
      <w:pPr>
        <w:spacing w:line="240" w:lineRule="auto"/>
      </w:pPr>
    </w:p>
    <w:p w14:paraId="77662D75" w14:textId="77777777" w:rsidR="00910660" w:rsidRPr="009205BC" w:rsidRDefault="00910660" w:rsidP="007862F9">
      <w:pPr>
        <w:pStyle w:val="Lijstalinea"/>
        <w:numPr>
          <w:ilvl w:val="0"/>
          <w:numId w:val="10"/>
        </w:numPr>
        <w:spacing w:after="0" w:line="240" w:lineRule="auto"/>
        <w:rPr>
          <w:rFonts w:ascii="Corbel" w:hAnsi="Corbel" w:cs="Times New Roman"/>
          <w:sz w:val="20"/>
          <w:szCs w:val="20"/>
        </w:rPr>
      </w:pPr>
      <w:r w:rsidRPr="009205BC">
        <w:rPr>
          <w:rFonts w:ascii="Corbel" w:hAnsi="Corbel" w:cs="Times New Roman"/>
          <w:sz w:val="20"/>
          <w:szCs w:val="20"/>
        </w:rPr>
        <w:t>Hierbij verklaart ondergetekende (</w:t>
      </w:r>
      <w:r>
        <w:rPr>
          <w:rFonts w:ascii="Corbel" w:hAnsi="Corbel" w:cs="Times New Roman"/>
          <w:sz w:val="20"/>
          <w:szCs w:val="20"/>
        </w:rPr>
        <w:t>Inschrijver</w:t>
      </w:r>
      <w:r w:rsidRPr="009205BC">
        <w:rPr>
          <w:rFonts w:ascii="Corbel" w:hAnsi="Corbel" w:cs="Times New Roman"/>
          <w:sz w:val="20"/>
          <w:szCs w:val="20"/>
        </w:rPr>
        <w:t xml:space="preserve"> / dochteronderneming) dat hij geen gebruik maakt van artikel 2:403 lid 1 onder f Burgerlijk Wetboek en zelfstandig voldoet aan alle aan de </w:t>
      </w:r>
      <w:r>
        <w:rPr>
          <w:rFonts w:ascii="Corbel" w:hAnsi="Corbel" w:cs="Times New Roman"/>
          <w:sz w:val="20"/>
          <w:szCs w:val="20"/>
        </w:rPr>
        <w:t>Inschrijving</w:t>
      </w:r>
      <w:r w:rsidRPr="009205BC">
        <w:rPr>
          <w:rFonts w:ascii="Corbel" w:hAnsi="Corbel" w:cs="Times New Roman"/>
          <w:sz w:val="20"/>
          <w:szCs w:val="20"/>
        </w:rPr>
        <w:t xml:space="preserve"> gestelde </w:t>
      </w:r>
      <w:r>
        <w:rPr>
          <w:rFonts w:ascii="Corbel" w:hAnsi="Corbel" w:cs="Times New Roman"/>
          <w:sz w:val="20"/>
          <w:szCs w:val="20"/>
        </w:rPr>
        <w:t>Eis</w:t>
      </w:r>
      <w:r w:rsidRPr="009205BC">
        <w:rPr>
          <w:rFonts w:ascii="Corbel" w:hAnsi="Corbel" w:cs="Times New Roman"/>
          <w:sz w:val="20"/>
          <w:szCs w:val="20"/>
        </w:rPr>
        <w:t xml:space="preserve">en. In dit geval ondertekent alleen de </w:t>
      </w:r>
      <w:r>
        <w:rPr>
          <w:rFonts w:ascii="Corbel" w:hAnsi="Corbel" w:cs="Times New Roman"/>
          <w:sz w:val="20"/>
          <w:szCs w:val="20"/>
        </w:rPr>
        <w:t>Inschrijver</w:t>
      </w:r>
      <w:r w:rsidRPr="009205BC">
        <w:rPr>
          <w:rFonts w:ascii="Corbel" w:hAnsi="Corbel" w:cs="Times New Roman"/>
          <w:sz w:val="20"/>
          <w:szCs w:val="20"/>
        </w:rPr>
        <w:t xml:space="preserve"> / dochteronderneming dit formulier. </w:t>
      </w:r>
    </w:p>
    <w:p w14:paraId="25EADD36" w14:textId="77777777" w:rsidR="00910660" w:rsidRPr="009205BC" w:rsidRDefault="00910660" w:rsidP="00910660">
      <w:pPr>
        <w:spacing w:line="240" w:lineRule="auto"/>
      </w:pPr>
    </w:p>
    <w:p w14:paraId="3E353643" w14:textId="77777777" w:rsidR="00910660" w:rsidRPr="009205BC" w:rsidRDefault="00910660" w:rsidP="00910660">
      <w:pPr>
        <w:spacing w:line="240" w:lineRule="auto"/>
        <w:rPr>
          <w:b/>
        </w:rPr>
      </w:pPr>
      <w:r w:rsidRPr="009205BC">
        <w:rPr>
          <w:b/>
        </w:rPr>
        <w:t xml:space="preserve">Ondertekening </w:t>
      </w:r>
      <w:r>
        <w:rPr>
          <w:b/>
        </w:rPr>
        <w:t>Inschrijver</w:t>
      </w:r>
      <w:r w:rsidRPr="009205BC">
        <w:rPr>
          <w:b/>
        </w:rPr>
        <w:t xml:space="preserve"> / dochteronderneming</w:t>
      </w:r>
    </w:p>
    <w:p w14:paraId="1A6F736C" w14:textId="77777777" w:rsidR="00910660" w:rsidRPr="009205BC" w:rsidRDefault="00910660" w:rsidP="00910660">
      <w:pPr>
        <w:spacing w:line="240" w:lineRule="auto"/>
      </w:pPr>
    </w:p>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78"/>
        <w:gridCol w:w="4842"/>
      </w:tblGrid>
      <w:tr w:rsidR="00910660" w:rsidRPr="009205BC" w14:paraId="623EFE8D" w14:textId="77777777" w:rsidTr="0018275D">
        <w:tc>
          <w:tcPr>
            <w:tcW w:w="3964" w:type="dxa"/>
          </w:tcPr>
          <w:p w14:paraId="40ABA9DC" w14:textId="77777777" w:rsidR="00910660" w:rsidRPr="009205BC" w:rsidRDefault="00910660" w:rsidP="00A22176">
            <w:r w:rsidRPr="009205BC">
              <w:t>Naam organisatie</w:t>
            </w:r>
          </w:p>
        </w:tc>
        <w:tc>
          <w:tcPr>
            <w:tcW w:w="5098" w:type="dxa"/>
          </w:tcPr>
          <w:p w14:paraId="14A03C89" w14:textId="77777777" w:rsidR="00910660" w:rsidRPr="009205BC" w:rsidRDefault="00910660" w:rsidP="00A22176"/>
        </w:tc>
      </w:tr>
      <w:tr w:rsidR="00910660" w:rsidRPr="009205BC" w14:paraId="6D6A404F" w14:textId="77777777" w:rsidTr="0018275D">
        <w:tc>
          <w:tcPr>
            <w:tcW w:w="3964" w:type="dxa"/>
          </w:tcPr>
          <w:p w14:paraId="25B85C90" w14:textId="77777777" w:rsidR="00910660" w:rsidRPr="009205BC" w:rsidRDefault="00910660" w:rsidP="00A22176">
            <w:r w:rsidRPr="009205BC">
              <w:t>Naam ondertekeningsbevoegde persoon</w:t>
            </w:r>
          </w:p>
        </w:tc>
        <w:tc>
          <w:tcPr>
            <w:tcW w:w="5098" w:type="dxa"/>
          </w:tcPr>
          <w:p w14:paraId="2CC3C506" w14:textId="77777777" w:rsidR="00910660" w:rsidRPr="009205BC" w:rsidRDefault="00910660" w:rsidP="00A22176"/>
        </w:tc>
      </w:tr>
      <w:tr w:rsidR="00910660" w:rsidRPr="009205BC" w14:paraId="2C34BB5A" w14:textId="77777777" w:rsidTr="0018275D">
        <w:tc>
          <w:tcPr>
            <w:tcW w:w="3964" w:type="dxa"/>
          </w:tcPr>
          <w:p w14:paraId="2031FB55" w14:textId="77777777" w:rsidR="00910660" w:rsidRPr="009205BC" w:rsidRDefault="00910660" w:rsidP="00A22176">
            <w:r w:rsidRPr="009205BC">
              <w:t>Functie</w:t>
            </w:r>
          </w:p>
        </w:tc>
        <w:tc>
          <w:tcPr>
            <w:tcW w:w="5098" w:type="dxa"/>
          </w:tcPr>
          <w:p w14:paraId="38839D42" w14:textId="77777777" w:rsidR="00910660" w:rsidRPr="009205BC" w:rsidRDefault="00910660" w:rsidP="00A22176"/>
        </w:tc>
      </w:tr>
      <w:tr w:rsidR="00910660" w:rsidRPr="009205BC" w14:paraId="202F76A9" w14:textId="77777777" w:rsidTr="0018275D">
        <w:tc>
          <w:tcPr>
            <w:tcW w:w="3964" w:type="dxa"/>
          </w:tcPr>
          <w:p w14:paraId="7E044562" w14:textId="77777777" w:rsidR="00910660" w:rsidRPr="009205BC" w:rsidRDefault="00910660" w:rsidP="00A22176">
            <w:r w:rsidRPr="009205BC">
              <w:t>Datum</w:t>
            </w:r>
          </w:p>
        </w:tc>
        <w:tc>
          <w:tcPr>
            <w:tcW w:w="5098" w:type="dxa"/>
          </w:tcPr>
          <w:p w14:paraId="04E6AAB4" w14:textId="77777777" w:rsidR="00910660" w:rsidRPr="009205BC" w:rsidRDefault="00910660" w:rsidP="00A22176"/>
        </w:tc>
      </w:tr>
      <w:tr w:rsidR="00910660" w:rsidRPr="009205BC" w14:paraId="25B26B07" w14:textId="77777777" w:rsidTr="0018275D">
        <w:tc>
          <w:tcPr>
            <w:tcW w:w="3964" w:type="dxa"/>
          </w:tcPr>
          <w:p w14:paraId="57E7FEDF" w14:textId="77777777" w:rsidR="00910660" w:rsidRPr="009205BC" w:rsidRDefault="00910660" w:rsidP="00A22176">
            <w:r>
              <w:t>Handtekening</w:t>
            </w:r>
          </w:p>
        </w:tc>
        <w:tc>
          <w:tcPr>
            <w:tcW w:w="5098" w:type="dxa"/>
          </w:tcPr>
          <w:p w14:paraId="7A2983CE" w14:textId="77777777" w:rsidR="00910660" w:rsidRPr="009205BC" w:rsidRDefault="00910660" w:rsidP="00A22176"/>
        </w:tc>
      </w:tr>
    </w:tbl>
    <w:p w14:paraId="48C0A251" w14:textId="77777777" w:rsidR="00910660" w:rsidRPr="009205BC" w:rsidRDefault="00910660" w:rsidP="00910660">
      <w:pPr>
        <w:spacing w:line="240" w:lineRule="auto"/>
      </w:pPr>
    </w:p>
    <w:p w14:paraId="211FCECD" w14:textId="77777777" w:rsidR="00910660" w:rsidRPr="009205BC" w:rsidRDefault="00910660" w:rsidP="00910660">
      <w:pPr>
        <w:spacing w:line="240" w:lineRule="auto"/>
        <w:rPr>
          <w:b/>
        </w:rPr>
      </w:pPr>
      <w:r w:rsidRPr="009205BC">
        <w:rPr>
          <w:b/>
        </w:rPr>
        <w:t>OF</w:t>
      </w:r>
    </w:p>
    <w:p w14:paraId="5C4D4BFD" w14:textId="77777777" w:rsidR="00910660" w:rsidRPr="009205BC" w:rsidRDefault="00910660" w:rsidP="00910660">
      <w:pPr>
        <w:spacing w:line="240" w:lineRule="auto"/>
        <w:rPr>
          <w:b/>
        </w:rPr>
      </w:pPr>
    </w:p>
    <w:p w14:paraId="1C69079F" w14:textId="77777777" w:rsidR="00910660" w:rsidRPr="009205BC" w:rsidRDefault="00910660" w:rsidP="00910660">
      <w:pPr>
        <w:spacing w:line="240" w:lineRule="auto"/>
        <w:rPr>
          <w:b/>
        </w:rPr>
      </w:pPr>
      <w:r w:rsidRPr="009205BC">
        <w:rPr>
          <w:b/>
        </w:rPr>
        <w:t>2</w:t>
      </w:r>
      <w:r w:rsidRPr="009205BC">
        <w:rPr>
          <w:b/>
        </w:rPr>
        <w:tab/>
        <w:t xml:space="preserve">Verklaring </w:t>
      </w:r>
    </w:p>
    <w:p w14:paraId="04562905" w14:textId="77777777" w:rsidR="00910660" w:rsidRPr="009205BC" w:rsidRDefault="00910660" w:rsidP="00910660">
      <w:pPr>
        <w:spacing w:line="240" w:lineRule="auto"/>
        <w:rPr>
          <w:b/>
        </w:rPr>
      </w:pPr>
    </w:p>
    <w:p w14:paraId="78705884" w14:textId="77777777" w:rsidR="00910660" w:rsidRPr="009205BC" w:rsidRDefault="00910660" w:rsidP="007862F9">
      <w:pPr>
        <w:pStyle w:val="Lijstalinea"/>
        <w:numPr>
          <w:ilvl w:val="0"/>
          <w:numId w:val="10"/>
        </w:numPr>
        <w:spacing w:after="0" w:line="240" w:lineRule="auto"/>
        <w:rPr>
          <w:rFonts w:ascii="Corbel" w:hAnsi="Corbel" w:cs="Times New Roman"/>
          <w:sz w:val="20"/>
          <w:szCs w:val="20"/>
        </w:rPr>
      </w:pPr>
      <w:r w:rsidRPr="009205BC">
        <w:rPr>
          <w:rFonts w:ascii="Corbel" w:hAnsi="Corbel" w:cs="Times New Roman"/>
          <w:sz w:val="20"/>
          <w:szCs w:val="20"/>
        </w:rPr>
        <w:t xml:space="preserve">Hierbij verklaart ondergetekende dat de hieronder vermelde holding zich hoofdelijk aansprakelijk stelt voor de uit rechtshandelingen van de dochteronderneming/uitvoeringsorganisatie voortvloeiende schulden (ex artikel 2:403 lid 1 onder f Burgerlijk wetboek). In dat geval ondertekenen zowel de </w:t>
      </w:r>
      <w:r>
        <w:rPr>
          <w:rFonts w:ascii="Corbel" w:hAnsi="Corbel" w:cs="Times New Roman"/>
          <w:sz w:val="20"/>
          <w:szCs w:val="20"/>
        </w:rPr>
        <w:t>Inschrijver</w:t>
      </w:r>
      <w:r w:rsidRPr="009205BC">
        <w:rPr>
          <w:rFonts w:ascii="Corbel" w:hAnsi="Corbel" w:cs="Times New Roman"/>
          <w:sz w:val="20"/>
          <w:szCs w:val="20"/>
        </w:rPr>
        <w:t xml:space="preserve">/dochteronderneming als de holding dit formulier. </w:t>
      </w:r>
    </w:p>
    <w:p w14:paraId="0900A689" w14:textId="77777777" w:rsidR="00910660" w:rsidRPr="009205BC" w:rsidRDefault="00910660" w:rsidP="00910660">
      <w:pPr>
        <w:spacing w:line="240" w:lineRule="auto"/>
      </w:pPr>
    </w:p>
    <w:p w14:paraId="79017C81" w14:textId="77777777" w:rsidR="00910660" w:rsidRPr="009205BC" w:rsidRDefault="00910660" w:rsidP="00910660">
      <w:pPr>
        <w:spacing w:line="240" w:lineRule="auto"/>
        <w:rPr>
          <w:b/>
        </w:rPr>
      </w:pPr>
      <w:r w:rsidRPr="009205BC">
        <w:rPr>
          <w:b/>
        </w:rPr>
        <w:t>Ondertekening holding</w:t>
      </w:r>
    </w:p>
    <w:p w14:paraId="49125D8B" w14:textId="77777777" w:rsidR="00910660" w:rsidRPr="009205BC" w:rsidRDefault="00910660" w:rsidP="00910660">
      <w:pPr>
        <w:spacing w:line="240" w:lineRule="auto"/>
      </w:pPr>
    </w:p>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78"/>
        <w:gridCol w:w="4842"/>
      </w:tblGrid>
      <w:tr w:rsidR="00910660" w:rsidRPr="009205BC" w14:paraId="515EAF67" w14:textId="77777777" w:rsidTr="0018275D">
        <w:tc>
          <w:tcPr>
            <w:tcW w:w="3964" w:type="dxa"/>
          </w:tcPr>
          <w:p w14:paraId="609B80ED" w14:textId="77777777" w:rsidR="00910660" w:rsidRPr="009205BC" w:rsidRDefault="00910660" w:rsidP="00A22176">
            <w:r w:rsidRPr="009205BC">
              <w:t>Naam organisatie</w:t>
            </w:r>
          </w:p>
        </w:tc>
        <w:tc>
          <w:tcPr>
            <w:tcW w:w="5098" w:type="dxa"/>
          </w:tcPr>
          <w:p w14:paraId="48ADDF5C" w14:textId="77777777" w:rsidR="00910660" w:rsidRPr="009205BC" w:rsidRDefault="00910660" w:rsidP="00A22176"/>
        </w:tc>
      </w:tr>
      <w:tr w:rsidR="00910660" w:rsidRPr="009205BC" w14:paraId="1E820BA6" w14:textId="77777777" w:rsidTr="0018275D">
        <w:tc>
          <w:tcPr>
            <w:tcW w:w="3964" w:type="dxa"/>
          </w:tcPr>
          <w:p w14:paraId="387BDA3C" w14:textId="77777777" w:rsidR="00910660" w:rsidRPr="009205BC" w:rsidRDefault="00910660" w:rsidP="00A22176">
            <w:r w:rsidRPr="009205BC">
              <w:t>Naam ondertekeningsbevoegde persoon</w:t>
            </w:r>
          </w:p>
        </w:tc>
        <w:tc>
          <w:tcPr>
            <w:tcW w:w="5098" w:type="dxa"/>
          </w:tcPr>
          <w:p w14:paraId="02700525" w14:textId="77777777" w:rsidR="00910660" w:rsidRPr="009205BC" w:rsidRDefault="00910660" w:rsidP="00A22176"/>
        </w:tc>
      </w:tr>
      <w:tr w:rsidR="00910660" w:rsidRPr="009205BC" w14:paraId="754CC000" w14:textId="77777777" w:rsidTr="0018275D">
        <w:tc>
          <w:tcPr>
            <w:tcW w:w="3964" w:type="dxa"/>
          </w:tcPr>
          <w:p w14:paraId="7E05A36A" w14:textId="77777777" w:rsidR="00910660" w:rsidRPr="009205BC" w:rsidRDefault="00910660" w:rsidP="00A22176">
            <w:r w:rsidRPr="009205BC">
              <w:t>Functie</w:t>
            </w:r>
          </w:p>
        </w:tc>
        <w:tc>
          <w:tcPr>
            <w:tcW w:w="5098" w:type="dxa"/>
          </w:tcPr>
          <w:p w14:paraId="395B0E9F" w14:textId="77777777" w:rsidR="00910660" w:rsidRPr="009205BC" w:rsidRDefault="00910660" w:rsidP="00A22176"/>
        </w:tc>
      </w:tr>
      <w:tr w:rsidR="00910660" w:rsidRPr="009205BC" w14:paraId="6B22139D" w14:textId="77777777" w:rsidTr="0018275D">
        <w:tc>
          <w:tcPr>
            <w:tcW w:w="3964" w:type="dxa"/>
          </w:tcPr>
          <w:p w14:paraId="1C6EC2D4" w14:textId="77777777" w:rsidR="00910660" w:rsidRPr="009205BC" w:rsidRDefault="00910660" w:rsidP="00A22176">
            <w:r w:rsidRPr="009205BC">
              <w:t>Datum</w:t>
            </w:r>
          </w:p>
        </w:tc>
        <w:tc>
          <w:tcPr>
            <w:tcW w:w="5098" w:type="dxa"/>
          </w:tcPr>
          <w:p w14:paraId="6034F82F" w14:textId="77777777" w:rsidR="00910660" w:rsidRPr="009205BC" w:rsidRDefault="00910660" w:rsidP="00A22176"/>
        </w:tc>
      </w:tr>
      <w:tr w:rsidR="00910660" w:rsidRPr="009205BC" w14:paraId="4FA1C97B" w14:textId="77777777" w:rsidTr="0018275D">
        <w:tc>
          <w:tcPr>
            <w:tcW w:w="3964" w:type="dxa"/>
          </w:tcPr>
          <w:p w14:paraId="1557677F" w14:textId="77777777" w:rsidR="00910660" w:rsidRPr="009205BC" w:rsidRDefault="00910660" w:rsidP="00A22176">
            <w:r w:rsidRPr="009205BC">
              <w:t>Handtekenin</w:t>
            </w:r>
            <w:r>
              <w:t>g</w:t>
            </w:r>
          </w:p>
        </w:tc>
        <w:tc>
          <w:tcPr>
            <w:tcW w:w="5098" w:type="dxa"/>
          </w:tcPr>
          <w:p w14:paraId="552A378C" w14:textId="77777777" w:rsidR="00910660" w:rsidRPr="009205BC" w:rsidRDefault="00910660" w:rsidP="00A22176"/>
        </w:tc>
      </w:tr>
    </w:tbl>
    <w:p w14:paraId="0CBB4270" w14:textId="77777777" w:rsidR="00910660" w:rsidRPr="009205BC" w:rsidRDefault="00910660" w:rsidP="00910660">
      <w:pPr>
        <w:spacing w:line="240" w:lineRule="auto"/>
      </w:pPr>
    </w:p>
    <w:p w14:paraId="06F0727F" w14:textId="77777777" w:rsidR="00910660" w:rsidRPr="009205BC" w:rsidRDefault="00910660" w:rsidP="00910660">
      <w:pPr>
        <w:spacing w:line="240" w:lineRule="auto"/>
        <w:rPr>
          <w:b/>
        </w:rPr>
      </w:pPr>
      <w:r w:rsidRPr="009205BC">
        <w:rPr>
          <w:b/>
        </w:rPr>
        <w:t>Ondertekening Inschrijver / dochteronderneming</w:t>
      </w:r>
    </w:p>
    <w:p w14:paraId="51652144" w14:textId="77777777" w:rsidR="00910660" w:rsidRPr="009205BC" w:rsidRDefault="00910660" w:rsidP="00910660">
      <w:pPr>
        <w:spacing w:line="240" w:lineRule="auto"/>
      </w:pPr>
    </w:p>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78"/>
        <w:gridCol w:w="4842"/>
      </w:tblGrid>
      <w:tr w:rsidR="00910660" w:rsidRPr="009205BC" w14:paraId="0FA673E9" w14:textId="77777777" w:rsidTr="0018275D">
        <w:tc>
          <w:tcPr>
            <w:tcW w:w="3964" w:type="dxa"/>
          </w:tcPr>
          <w:p w14:paraId="2FBA1136" w14:textId="77777777" w:rsidR="00910660" w:rsidRPr="009205BC" w:rsidRDefault="00910660" w:rsidP="00A22176">
            <w:r w:rsidRPr="009205BC">
              <w:t>Naam organisatie</w:t>
            </w:r>
          </w:p>
        </w:tc>
        <w:tc>
          <w:tcPr>
            <w:tcW w:w="5098" w:type="dxa"/>
          </w:tcPr>
          <w:p w14:paraId="1033007D" w14:textId="77777777" w:rsidR="00910660" w:rsidRPr="009205BC" w:rsidRDefault="00910660" w:rsidP="00A22176"/>
        </w:tc>
      </w:tr>
      <w:tr w:rsidR="00910660" w:rsidRPr="009205BC" w14:paraId="1120BB9F" w14:textId="77777777" w:rsidTr="0018275D">
        <w:tc>
          <w:tcPr>
            <w:tcW w:w="3964" w:type="dxa"/>
          </w:tcPr>
          <w:p w14:paraId="7FB96378" w14:textId="77777777" w:rsidR="00910660" w:rsidRPr="009205BC" w:rsidRDefault="00910660" w:rsidP="00A22176">
            <w:r w:rsidRPr="009205BC">
              <w:t>Naam ondertekeningsbevoegde persoon</w:t>
            </w:r>
          </w:p>
        </w:tc>
        <w:tc>
          <w:tcPr>
            <w:tcW w:w="5098" w:type="dxa"/>
          </w:tcPr>
          <w:p w14:paraId="0629EAC8" w14:textId="77777777" w:rsidR="00910660" w:rsidRPr="009205BC" w:rsidRDefault="00910660" w:rsidP="00A22176"/>
        </w:tc>
      </w:tr>
      <w:tr w:rsidR="00910660" w:rsidRPr="009205BC" w14:paraId="238996C4" w14:textId="77777777" w:rsidTr="0018275D">
        <w:tc>
          <w:tcPr>
            <w:tcW w:w="3964" w:type="dxa"/>
          </w:tcPr>
          <w:p w14:paraId="2FCA88BF" w14:textId="77777777" w:rsidR="00910660" w:rsidRPr="009205BC" w:rsidRDefault="00910660" w:rsidP="00A22176">
            <w:r w:rsidRPr="009205BC">
              <w:t>Functie</w:t>
            </w:r>
          </w:p>
        </w:tc>
        <w:tc>
          <w:tcPr>
            <w:tcW w:w="5098" w:type="dxa"/>
          </w:tcPr>
          <w:p w14:paraId="07ECD3E4" w14:textId="77777777" w:rsidR="00910660" w:rsidRPr="009205BC" w:rsidRDefault="00910660" w:rsidP="00A22176"/>
        </w:tc>
      </w:tr>
      <w:tr w:rsidR="00910660" w:rsidRPr="009205BC" w14:paraId="7FC0C584" w14:textId="77777777" w:rsidTr="0018275D">
        <w:tc>
          <w:tcPr>
            <w:tcW w:w="3964" w:type="dxa"/>
          </w:tcPr>
          <w:p w14:paraId="706994DF" w14:textId="77777777" w:rsidR="00910660" w:rsidRPr="009205BC" w:rsidRDefault="00910660" w:rsidP="00A22176">
            <w:r w:rsidRPr="009205BC">
              <w:t>Datum</w:t>
            </w:r>
          </w:p>
        </w:tc>
        <w:tc>
          <w:tcPr>
            <w:tcW w:w="5098" w:type="dxa"/>
          </w:tcPr>
          <w:p w14:paraId="1D812DA5" w14:textId="77777777" w:rsidR="00910660" w:rsidRPr="009205BC" w:rsidRDefault="00910660" w:rsidP="00A22176"/>
        </w:tc>
      </w:tr>
      <w:tr w:rsidR="00910660" w:rsidRPr="009205BC" w14:paraId="5697B0FF" w14:textId="77777777" w:rsidTr="0018275D">
        <w:tc>
          <w:tcPr>
            <w:tcW w:w="3964" w:type="dxa"/>
          </w:tcPr>
          <w:p w14:paraId="21664A19" w14:textId="77777777" w:rsidR="00910660" w:rsidRPr="009205BC" w:rsidRDefault="00910660" w:rsidP="00A22176">
            <w:r>
              <w:t>Handtekening</w:t>
            </w:r>
          </w:p>
        </w:tc>
        <w:tc>
          <w:tcPr>
            <w:tcW w:w="5098" w:type="dxa"/>
          </w:tcPr>
          <w:p w14:paraId="6C355F58" w14:textId="77777777" w:rsidR="00910660" w:rsidRPr="009205BC" w:rsidRDefault="00910660" w:rsidP="00A22176"/>
        </w:tc>
      </w:tr>
    </w:tbl>
    <w:p w14:paraId="146E148F" w14:textId="77777777" w:rsidR="00910660" w:rsidRPr="009205BC" w:rsidRDefault="00910660" w:rsidP="00910660">
      <w:pPr>
        <w:spacing w:line="240" w:lineRule="auto"/>
      </w:pPr>
    </w:p>
    <w:p w14:paraId="76074446" w14:textId="1D4E937B" w:rsidR="00910660" w:rsidRPr="0018275D" w:rsidRDefault="00910660" w:rsidP="00E56090">
      <w:pPr>
        <w:spacing w:line="240" w:lineRule="auto"/>
        <w:jc w:val="center"/>
        <w:rPr>
          <w:b/>
        </w:rPr>
      </w:pPr>
      <w:r w:rsidRPr="009205BC">
        <w:rPr>
          <w:b/>
        </w:rPr>
        <w:t>Inschrijver voegt in beide gevallen een organogram van de holding met dochtermaatschappijen/uitvoeringsorgan</w:t>
      </w:r>
      <w:r w:rsidR="009F4D25">
        <w:rPr>
          <w:b/>
        </w:rPr>
        <w:t>isaties/werkmaatschappijen toe.</w:t>
      </w:r>
    </w:p>
    <w:p w14:paraId="11C49740" w14:textId="77777777" w:rsidR="009F4D25" w:rsidRPr="009F4D25" w:rsidRDefault="009F4D25" w:rsidP="009F4D25">
      <w:bookmarkStart w:id="315" w:name="_Ref26800335"/>
      <w:r w:rsidRPr="009F4D25">
        <w:br w:type="page"/>
      </w:r>
    </w:p>
    <w:p w14:paraId="71B30B43" w14:textId="6F790BBF" w:rsidR="00910660" w:rsidRPr="0018275D" w:rsidRDefault="00910660" w:rsidP="00E56090">
      <w:pPr>
        <w:pStyle w:val="Kop6"/>
        <w:spacing w:before="240" w:line="240" w:lineRule="auto"/>
        <w:ind w:left="0"/>
        <w:rPr>
          <w:b/>
          <w:sz w:val="32"/>
        </w:rPr>
      </w:pPr>
      <w:bookmarkStart w:id="316" w:name="_Ref26875250"/>
      <w:r w:rsidRPr="0018275D">
        <w:rPr>
          <w:b/>
          <w:sz w:val="32"/>
        </w:rPr>
        <w:lastRenderedPageBreak/>
        <w:t>Akkoordverklaring</w:t>
      </w:r>
      <w:bookmarkEnd w:id="315"/>
      <w:bookmarkEnd w:id="316"/>
    </w:p>
    <w:p w14:paraId="063D8700" w14:textId="77777777" w:rsidR="00910660" w:rsidRPr="009205BC" w:rsidRDefault="00910660" w:rsidP="00910660">
      <w:pPr>
        <w:spacing w:line="240" w:lineRule="auto"/>
        <w:rPr>
          <w:rFonts w:cs="Tahoma"/>
          <w:color w:val="000000"/>
        </w:rPr>
      </w:pPr>
      <w:r w:rsidRPr="009205BC">
        <w:rPr>
          <w:rFonts w:cs="Tahoma"/>
          <w:color w:val="000000"/>
        </w:rPr>
        <w:t>H</w:t>
      </w:r>
      <w:r>
        <w:rPr>
          <w:rFonts w:cs="Tahoma"/>
          <w:color w:val="000000"/>
        </w:rPr>
        <w:t>ierbij verklaart ondergetekende:</w:t>
      </w:r>
    </w:p>
    <w:p w14:paraId="0170CCDE" w14:textId="713A6DF7" w:rsidR="00910660" w:rsidRPr="0018275D" w:rsidRDefault="00910660" w:rsidP="0018275D">
      <w:pPr>
        <w:numPr>
          <w:ilvl w:val="0"/>
          <w:numId w:val="2"/>
        </w:numPr>
        <w:ind w:left="567" w:hanging="283"/>
      </w:pPr>
      <w:r w:rsidRPr="00CA2268">
        <w:t xml:space="preserve">in te stemmen met de bepalingen in het Beschrijvend Document </w:t>
      </w:r>
      <w:r w:rsidRPr="0018275D">
        <w:fldChar w:fldCharType="begin"/>
      </w:r>
      <w:r w:rsidRPr="0018275D">
        <w:instrText xml:space="preserve"> REF TitelAanbesteding \h  \* MERGEFORMAT </w:instrText>
      </w:r>
      <w:r w:rsidRPr="0018275D">
        <w:fldChar w:fldCharType="separate"/>
      </w:r>
      <w:r w:rsidR="001C6E1F" w:rsidRPr="001C6E1F">
        <w:t>BOA-kleding en Bedrijfskleding</w:t>
      </w:r>
      <w:r w:rsidRPr="0018275D">
        <w:fldChar w:fldCharType="end"/>
      </w:r>
    </w:p>
    <w:p w14:paraId="5F700729" w14:textId="77777777" w:rsidR="00910660" w:rsidRPr="0018275D" w:rsidRDefault="00910660" w:rsidP="0018275D">
      <w:pPr>
        <w:numPr>
          <w:ilvl w:val="0"/>
          <w:numId w:val="2"/>
        </w:numPr>
        <w:ind w:left="567" w:hanging="283"/>
      </w:pPr>
      <w:r w:rsidRPr="0018275D">
        <w:t>dat zijn Inschrijving volledig voldoet aan de in dit Beschrijvend Document, gestelde Eisen</w:t>
      </w:r>
    </w:p>
    <w:p w14:paraId="67CF97AB" w14:textId="77777777" w:rsidR="00910660" w:rsidRPr="0018275D" w:rsidRDefault="00910660" w:rsidP="0018275D">
      <w:pPr>
        <w:numPr>
          <w:ilvl w:val="0"/>
          <w:numId w:val="2"/>
        </w:numPr>
        <w:ind w:left="567" w:hanging="283"/>
      </w:pPr>
      <w:r w:rsidRPr="0018275D">
        <w:t>dat alle aangeleverde gegevens en antwoorden in zijn Inschrijving op het Beschrijvend Document, juist en volledig zijn</w:t>
      </w:r>
    </w:p>
    <w:p w14:paraId="21FA7661" w14:textId="14CCFB19" w:rsidR="00910660" w:rsidRPr="0018275D" w:rsidRDefault="00910660" w:rsidP="0018275D">
      <w:pPr>
        <w:numPr>
          <w:ilvl w:val="0"/>
          <w:numId w:val="2"/>
        </w:numPr>
        <w:ind w:left="567" w:hanging="283"/>
      </w:pPr>
      <w:r w:rsidRPr="0018275D">
        <w:t xml:space="preserve">zonder voorbehoud akkoord te gaan met de contractuele bepalingen als vermeld in de concept </w:t>
      </w:r>
      <w:r w:rsidR="004A6B5D">
        <w:t>overeenkomst</w:t>
      </w:r>
      <w:r w:rsidRPr="0018275D">
        <w:t xml:space="preserve"> en de Algemene Inkoopvoorwaarden van de gemeente Gooise Meren met daarin verwerkt de wijzigingen als vermeld in de Nota van Inlichtingen</w:t>
      </w:r>
    </w:p>
    <w:p w14:paraId="24515B43" w14:textId="77777777" w:rsidR="00910660" w:rsidRPr="0018275D" w:rsidRDefault="00910660" w:rsidP="0018275D">
      <w:pPr>
        <w:numPr>
          <w:ilvl w:val="0"/>
          <w:numId w:val="2"/>
        </w:numPr>
        <w:spacing w:after="240"/>
        <w:ind w:left="567" w:hanging="283"/>
      </w:pPr>
      <w:r w:rsidRPr="0018275D">
        <w:t>bij het opstellen van haar Inschrijving rekening gehouden te hebben met de verplichtingen uit hoofde van de bepalingen inzake de arbeidsbescherming en de arbeidsvoorwaarden die gelden op de plaats waar de verrichting wordt uitgevoerd.</w:t>
      </w:r>
    </w:p>
    <w:p w14:paraId="6026CED6" w14:textId="77777777" w:rsidR="00910660" w:rsidRPr="009205BC" w:rsidRDefault="00910660" w:rsidP="00910660">
      <w:pPr>
        <w:spacing w:line="240"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4075"/>
        <w:gridCol w:w="1121"/>
        <w:gridCol w:w="2565"/>
      </w:tblGrid>
      <w:tr w:rsidR="00910660" w:rsidRPr="009205BC" w14:paraId="0A00535E" w14:textId="77777777" w:rsidTr="00A22176">
        <w:tc>
          <w:tcPr>
            <w:tcW w:w="5034" w:type="dxa"/>
            <w:gridSpan w:val="2"/>
          </w:tcPr>
          <w:p w14:paraId="4BD9DC1B" w14:textId="77777777" w:rsidR="00910660" w:rsidRPr="009205BC" w:rsidRDefault="00910660" w:rsidP="00A22176">
            <w:pPr>
              <w:rPr>
                <w:rFonts w:cs="Arial"/>
              </w:rPr>
            </w:pPr>
            <w:r w:rsidRPr="009205BC">
              <w:rPr>
                <w:rFonts w:cs="Arial"/>
              </w:rPr>
              <w:t xml:space="preserve">Handtekening </w:t>
            </w:r>
            <w:r>
              <w:rPr>
                <w:rFonts w:cs="Arial"/>
              </w:rPr>
              <w:t>rechtsgeldig vertegenwoordiger Inschrijver</w:t>
            </w:r>
          </w:p>
        </w:tc>
        <w:tc>
          <w:tcPr>
            <w:tcW w:w="1121" w:type="dxa"/>
          </w:tcPr>
          <w:p w14:paraId="7FDDD504" w14:textId="77777777" w:rsidR="00910660" w:rsidRPr="009205BC" w:rsidRDefault="00910660" w:rsidP="00A22176">
            <w:pPr>
              <w:rPr>
                <w:rFonts w:cs="Arial"/>
              </w:rPr>
            </w:pPr>
            <w:r w:rsidRPr="009205BC">
              <w:rPr>
                <w:rFonts w:cs="Arial"/>
              </w:rPr>
              <w:t>Naam:</w:t>
            </w:r>
          </w:p>
        </w:tc>
        <w:tc>
          <w:tcPr>
            <w:tcW w:w="2565" w:type="dxa"/>
          </w:tcPr>
          <w:p w14:paraId="7C41F927" w14:textId="77777777" w:rsidR="00910660" w:rsidRPr="009205BC" w:rsidRDefault="00910660" w:rsidP="00A22176">
            <w:pPr>
              <w:rPr>
                <w:rFonts w:cs="Arial"/>
              </w:rPr>
            </w:pPr>
          </w:p>
        </w:tc>
      </w:tr>
      <w:tr w:rsidR="00910660" w:rsidRPr="009205BC" w14:paraId="349FF9C9" w14:textId="77777777" w:rsidTr="00A22176">
        <w:tc>
          <w:tcPr>
            <w:tcW w:w="959" w:type="dxa"/>
          </w:tcPr>
          <w:p w14:paraId="498AFCEA" w14:textId="77777777" w:rsidR="00910660" w:rsidRPr="009205BC" w:rsidRDefault="00910660" w:rsidP="00A22176">
            <w:pPr>
              <w:rPr>
                <w:rFonts w:cs="Arial"/>
              </w:rPr>
            </w:pPr>
            <w:r w:rsidRPr="009205BC">
              <w:rPr>
                <w:rFonts w:cs="Arial"/>
              </w:rPr>
              <w:t>Datum:</w:t>
            </w:r>
          </w:p>
        </w:tc>
        <w:tc>
          <w:tcPr>
            <w:tcW w:w="4075" w:type="dxa"/>
          </w:tcPr>
          <w:p w14:paraId="74156696" w14:textId="77777777" w:rsidR="00910660" w:rsidRPr="009205BC" w:rsidRDefault="00910660" w:rsidP="00A22176">
            <w:pPr>
              <w:rPr>
                <w:rFonts w:cs="Arial"/>
              </w:rPr>
            </w:pPr>
          </w:p>
        </w:tc>
        <w:tc>
          <w:tcPr>
            <w:tcW w:w="1121" w:type="dxa"/>
          </w:tcPr>
          <w:p w14:paraId="740D7091" w14:textId="77777777" w:rsidR="00910660" w:rsidRPr="009205BC" w:rsidRDefault="00910660" w:rsidP="00A22176">
            <w:pPr>
              <w:rPr>
                <w:rFonts w:cs="Arial"/>
              </w:rPr>
            </w:pPr>
            <w:r w:rsidRPr="009205BC">
              <w:rPr>
                <w:rFonts w:cs="Arial"/>
              </w:rPr>
              <w:t>Functie:</w:t>
            </w:r>
          </w:p>
        </w:tc>
        <w:tc>
          <w:tcPr>
            <w:tcW w:w="2565" w:type="dxa"/>
          </w:tcPr>
          <w:p w14:paraId="42A4500E" w14:textId="77777777" w:rsidR="00910660" w:rsidRPr="009205BC" w:rsidRDefault="00910660" w:rsidP="00A22176">
            <w:pPr>
              <w:rPr>
                <w:rFonts w:cs="Arial"/>
              </w:rPr>
            </w:pPr>
          </w:p>
        </w:tc>
      </w:tr>
    </w:tbl>
    <w:p w14:paraId="0894882D" w14:textId="77777777" w:rsidR="00545533" w:rsidRPr="00537B51" w:rsidRDefault="00545533" w:rsidP="00537B51">
      <w:r w:rsidRPr="00537B51">
        <w:br w:type="page"/>
      </w:r>
    </w:p>
    <w:p w14:paraId="48CB81E3" w14:textId="72BA2B97" w:rsidR="00F477DC" w:rsidRPr="0018275D" w:rsidRDefault="00F477DC" w:rsidP="0018275D">
      <w:pPr>
        <w:pStyle w:val="Kop6"/>
        <w:spacing w:before="240" w:line="240" w:lineRule="auto"/>
        <w:ind w:left="0"/>
        <w:rPr>
          <w:b/>
          <w:sz w:val="32"/>
        </w:rPr>
      </w:pPr>
      <w:bookmarkStart w:id="317" w:name="_Ref26864906"/>
      <w:r w:rsidRPr="0018275D">
        <w:rPr>
          <w:b/>
          <w:sz w:val="32"/>
        </w:rPr>
        <w:lastRenderedPageBreak/>
        <w:t>Invulformulier referenties</w:t>
      </w:r>
      <w:bookmarkEnd w:id="317"/>
    </w:p>
    <w:tbl>
      <w:tblPr>
        <w:tblStyle w:val="stlTabel"/>
        <w:tblW w:w="0" w:type="auto"/>
        <w:tblLook w:val="06A0" w:firstRow="1" w:lastRow="0" w:firstColumn="1" w:lastColumn="0" w:noHBand="1" w:noVBand="1"/>
      </w:tblPr>
      <w:tblGrid>
        <w:gridCol w:w="516"/>
        <w:gridCol w:w="2815"/>
        <w:gridCol w:w="2379"/>
        <w:gridCol w:w="2936"/>
      </w:tblGrid>
      <w:tr w:rsidR="00F91849" w:rsidRPr="009C2111" w14:paraId="30A7FF80" w14:textId="77777777" w:rsidTr="00E05044">
        <w:trPr>
          <w:cnfStyle w:val="100000000000" w:firstRow="1" w:lastRow="0" w:firstColumn="0" w:lastColumn="0" w:oddVBand="0" w:evenVBand="0" w:oddHBand="0" w:evenHBand="0" w:firstRowFirstColumn="0" w:firstRowLastColumn="0" w:lastRowFirstColumn="0" w:lastRowLastColumn="0"/>
        </w:trPr>
        <w:tc>
          <w:tcPr>
            <w:tcW w:w="8720" w:type="dxa"/>
            <w:gridSpan w:val="4"/>
          </w:tcPr>
          <w:p w14:paraId="75253D27" w14:textId="1B8C8038" w:rsidR="00F91849" w:rsidRPr="009C2111" w:rsidRDefault="00F91849" w:rsidP="000B01A4">
            <w:pPr>
              <w:rPr>
                <w:rFonts w:cs="Lucida Sans Unicode"/>
                <w:b w:val="0"/>
                <w:bCs/>
              </w:rPr>
            </w:pPr>
            <w:r w:rsidRPr="009C2111">
              <w:rPr>
                <w:rFonts w:cs="Lucida Sans Unicode"/>
              </w:rPr>
              <w:t>Referentie behoort toe aan:</w:t>
            </w:r>
            <w:r w:rsidRPr="009C2111">
              <w:rPr>
                <w:rFonts w:cs="Lucida Sans Unicode"/>
                <w:b w:val="0"/>
                <w:bCs/>
              </w:rPr>
              <w:t xml:space="preserve"> </w:t>
            </w:r>
            <w:r w:rsidRPr="009C2111">
              <w:rPr>
                <w:rFonts w:cs="Lucida Sans Unicode"/>
              </w:rPr>
              <w:t xml:space="preserve">&lt;naam </w:t>
            </w:r>
            <w:r w:rsidR="006B5C79">
              <w:rPr>
                <w:rFonts w:cs="Lucida Sans Unicode"/>
              </w:rPr>
              <w:t>Inschrijver</w:t>
            </w:r>
            <w:r w:rsidRPr="009C2111">
              <w:rPr>
                <w:rFonts w:cs="Lucida Sans Unicode"/>
              </w:rPr>
              <w:t>/onderaannemer&gt;</w:t>
            </w:r>
          </w:p>
        </w:tc>
      </w:tr>
      <w:tr w:rsidR="009F4D25" w:rsidRPr="009C2111" w14:paraId="77B02210" w14:textId="77777777" w:rsidTr="00E05044">
        <w:tc>
          <w:tcPr>
            <w:tcW w:w="8720" w:type="dxa"/>
            <w:gridSpan w:val="4"/>
            <w:shd w:val="clear" w:color="auto" w:fill="441D42" w:themeFill="text1"/>
          </w:tcPr>
          <w:p w14:paraId="0DEA7C53" w14:textId="0B8CFD7E" w:rsidR="009F4D25" w:rsidRPr="009C2111" w:rsidRDefault="009F4D25" w:rsidP="000B01A4">
            <w:pPr>
              <w:rPr>
                <w:rFonts w:cs="Lucida Sans Unicode"/>
              </w:rPr>
            </w:pPr>
            <w:r>
              <w:rPr>
                <w:rFonts w:cs="Lucida Sans Unicode"/>
              </w:rPr>
              <w:t>Referentie betreft: &lt;Perceel 1 BOA artikelen / Perceel 2 Bedrijfskleding&gt;</w:t>
            </w:r>
          </w:p>
        </w:tc>
      </w:tr>
      <w:tr w:rsidR="00F91849" w:rsidRPr="009C2111" w14:paraId="2EC72BF1" w14:textId="77777777" w:rsidTr="00E05044">
        <w:tc>
          <w:tcPr>
            <w:tcW w:w="8720" w:type="dxa"/>
            <w:gridSpan w:val="4"/>
          </w:tcPr>
          <w:p w14:paraId="38018E91" w14:textId="0F0D44B6" w:rsidR="00F91849" w:rsidRPr="009C2111" w:rsidRDefault="00F91849" w:rsidP="00F91849">
            <w:pPr>
              <w:rPr>
                <w:rFonts w:cs="Lucida Sans Unicode"/>
              </w:rPr>
            </w:pPr>
            <w:r w:rsidRPr="009C2111">
              <w:rPr>
                <w:rFonts w:cs="Lucida Sans Unicode"/>
              </w:rPr>
              <w:t xml:space="preserve">Referentieproject bij kerncompetentie 1: </w:t>
            </w:r>
            <w:r>
              <w:rPr>
                <w:rFonts w:cs="Lucida Sans Unicode"/>
              </w:rPr>
              <w:t>Levering bedrijfskleding met duurzame materialen</w:t>
            </w:r>
          </w:p>
        </w:tc>
      </w:tr>
      <w:tr w:rsidR="00F91849" w:rsidRPr="009C2111" w14:paraId="3846386E" w14:textId="77777777" w:rsidTr="00E05044">
        <w:tc>
          <w:tcPr>
            <w:tcW w:w="523" w:type="dxa"/>
            <w:vMerge w:val="restart"/>
          </w:tcPr>
          <w:p w14:paraId="29ED792B" w14:textId="77777777" w:rsidR="00F91849" w:rsidRPr="009C2111" w:rsidRDefault="00F91849" w:rsidP="000B01A4">
            <w:pPr>
              <w:rPr>
                <w:rFonts w:cs="Lucida Sans Unicode"/>
              </w:rPr>
            </w:pPr>
            <w:r w:rsidRPr="009C2111">
              <w:rPr>
                <w:rFonts w:cs="Lucida Sans Unicode"/>
              </w:rPr>
              <w:t>1</w:t>
            </w:r>
          </w:p>
        </w:tc>
        <w:tc>
          <w:tcPr>
            <w:tcW w:w="2846" w:type="dxa"/>
            <w:vMerge w:val="restart"/>
          </w:tcPr>
          <w:p w14:paraId="164E3E71" w14:textId="77777777" w:rsidR="00F91849" w:rsidRPr="009C2111" w:rsidRDefault="00F91849" w:rsidP="000B01A4">
            <w:pPr>
              <w:rPr>
                <w:rFonts w:cs="Lucida Sans Unicode"/>
              </w:rPr>
            </w:pPr>
            <w:r w:rsidRPr="009C2111">
              <w:rPr>
                <w:rFonts w:cs="Lucida Sans Unicode"/>
              </w:rPr>
              <w:t>NAW-gegevens referentieproject</w:t>
            </w:r>
          </w:p>
        </w:tc>
        <w:tc>
          <w:tcPr>
            <w:tcW w:w="2384" w:type="dxa"/>
          </w:tcPr>
          <w:p w14:paraId="52BE2408" w14:textId="77777777" w:rsidR="00F91849" w:rsidRPr="009C2111" w:rsidRDefault="00F91849" w:rsidP="000B01A4">
            <w:r w:rsidRPr="009C2111">
              <w:t xml:space="preserve">Naam organisatie </w:t>
            </w:r>
          </w:p>
        </w:tc>
        <w:tc>
          <w:tcPr>
            <w:tcW w:w="2967" w:type="dxa"/>
          </w:tcPr>
          <w:p w14:paraId="63791C79" w14:textId="77777777" w:rsidR="00F91849" w:rsidRPr="009C2111" w:rsidRDefault="00F91849" w:rsidP="000B01A4">
            <w:pPr>
              <w:rPr>
                <w:rFonts w:cs="Lucida Sans Unicode"/>
              </w:rPr>
            </w:pPr>
          </w:p>
        </w:tc>
      </w:tr>
      <w:tr w:rsidR="00F91849" w:rsidRPr="009C2111" w14:paraId="0B250C23" w14:textId="77777777" w:rsidTr="00E05044">
        <w:tc>
          <w:tcPr>
            <w:tcW w:w="523" w:type="dxa"/>
            <w:vMerge/>
          </w:tcPr>
          <w:p w14:paraId="78EFB211" w14:textId="77777777" w:rsidR="00F91849" w:rsidRPr="009C2111" w:rsidRDefault="00F91849" w:rsidP="000B01A4">
            <w:pPr>
              <w:rPr>
                <w:rFonts w:cs="Lucida Sans Unicode"/>
              </w:rPr>
            </w:pPr>
          </w:p>
        </w:tc>
        <w:tc>
          <w:tcPr>
            <w:tcW w:w="2846" w:type="dxa"/>
            <w:vMerge/>
          </w:tcPr>
          <w:p w14:paraId="1E8F3BC6" w14:textId="77777777" w:rsidR="00F91849" w:rsidRPr="009C2111" w:rsidRDefault="00F91849" w:rsidP="000B01A4">
            <w:pPr>
              <w:rPr>
                <w:rFonts w:cs="Lucida Sans Unicode"/>
              </w:rPr>
            </w:pPr>
          </w:p>
        </w:tc>
        <w:tc>
          <w:tcPr>
            <w:tcW w:w="2384" w:type="dxa"/>
          </w:tcPr>
          <w:p w14:paraId="77F4EFAC" w14:textId="77777777" w:rsidR="00F91849" w:rsidRPr="009C2111" w:rsidRDefault="00F91849" w:rsidP="000B01A4">
            <w:pPr>
              <w:rPr>
                <w:rFonts w:cs="Lucida Sans Unicode"/>
              </w:rPr>
            </w:pPr>
            <w:r w:rsidRPr="009C2111">
              <w:rPr>
                <w:rFonts w:cs="Lucida Sans Unicode"/>
              </w:rPr>
              <w:t>Naam contactpersoon</w:t>
            </w:r>
          </w:p>
        </w:tc>
        <w:tc>
          <w:tcPr>
            <w:tcW w:w="2967" w:type="dxa"/>
          </w:tcPr>
          <w:p w14:paraId="0A9B8409" w14:textId="77777777" w:rsidR="00F91849" w:rsidRPr="009C2111" w:rsidRDefault="00F91849" w:rsidP="000B01A4">
            <w:pPr>
              <w:rPr>
                <w:rFonts w:cs="Lucida Sans Unicode"/>
              </w:rPr>
            </w:pPr>
          </w:p>
        </w:tc>
      </w:tr>
      <w:tr w:rsidR="00F91849" w:rsidRPr="009C2111" w14:paraId="58B3A3AE" w14:textId="77777777" w:rsidTr="00E05044">
        <w:tc>
          <w:tcPr>
            <w:tcW w:w="523" w:type="dxa"/>
            <w:vMerge/>
          </w:tcPr>
          <w:p w14:paraId="274F5D67" w14:textId="77777777" w:rsidR="00F91849" w:rsidRPr="009C2111" w:rsidRDefault="00F91849" w:rsidP="000B01A4">
            <w:pPr>
              <w:rPr>
                <w:rFonts w:cs="Lucida Sans Unicode"/>
              </w:rPr>
            </w:pPr>
          </w:p>
        </w:tc>
        <w:tc>
          <w:tcPr>
            <w:tcW w:w="2846" w:type="dxa"/>
            <w:vMerge/>
          </w:tcPr>
          <w:p w14:paraId="2ABF0539" w14:textId="77777777" w:rsidR="00F91849" w:rsidRPr="009C2111" w:rsidRDefault="00F91849" w:rsidP="000B01A4">
            <w:pPr>
              <w:rPr>
                <w:rFonts w:cs="Lucida Sans Unicode"/>
              </w:rPr>
            </w:pPr>
          </w:p>
        </w:tc>
        <w:tc>
          <w:tcPr>
            <w:tcW w:w="2384" w:type="dxa"/>
          </w:tcPr>
          <w:p w14:paraId="7D381626" w14:textId="77777777" w:rsidR="00F91849" w:rsidRPr="009C2111" w:rsidRDefault="00F91849" w:rsidP="000B01A4">
            <w:pPr>
              <w:rPr>
                <w:rFonts w:cs="Lucida Sans Unicode"/>
              </w:rPr>
            </w:pPr>
            <w:r w:rsidRPr="009C2111">
              <w:rPr>
                <w:rFonts w:cs="Lucida Sans Unicode"/>
              </w:rPr>
              <w:t>Telefoonnummer</w:t>
            </w:r>
          </w:p>
        </w:tc>
        <w:tc>
          <w:tcPr>
            <w:tcW w:w="2967" w:type="dxa"/>
          </w:tcPr>
          <w:p w14:paraId="6BB6A3B7" w14:textId="77777777" w:rsidR="00F91849" w:rsidRPr="009C2111" w:rsidRDefault="00F91849" w:rsidP="000B01A4">
            <w:pPr>
              <w:rPr>
                <w:rFonts w:cs="Lucida Sans Unicode"/>
              </w:rPr>
            </w:pPr>
          </w:p>
        </w:tc>
      </w:tr>
      <w:tr w:rsidR="00F91849" w:rsidRPr="009C2111" w14:paraId="7AFEAD50" w14:textId="77777777" w:rsidTr="00E05044">
        <w:tc>
          <w:tcPr>
            <w:tcW w:w="523" w:type="dxa"/>
            <w:vMerge/>
          </w:tcPr>
          <w:p w14:paraId="7E9B4251" w14:textId="77777777" w:rsidR="00F91849" w:rsidRPr="009C2111" w:rsidRDefault="00F91849" w:rsidP="000B01A4">
            <w:pPr>
              <w:rPr>
                <w:rFonts w:cs="Lucida Sans Unicode"/>
              </w:rPr>
            </w:pPr>
          </w:p>
        </w:tc>
        <w:tc>
          <w:tcPr>
            <w:tcW w:w="2846" w:type="dxa"/>
            <w:vMerge/>
          </w:tcPr>
          <w:p w14:paraId="254C2426" w14:textId="77777777" w:rsidR="00F91849" w:rsidRPr="009C2111" w:rsidRDefault="00F91849" w:rsidP="000B01A4">
            <w:pPr>
              <w:rPr>
                <w:rFonts w:cs="Lucida Sans Unicode"/>
              </w:rPr>
            </w:pPr>
          </w:p>
        </w:tc>
        <w:tc>
          <w:tcPr>
            <w:tcW w:w="2384" w:type="dxa"/>
          </w:tcPr>
          <w:p w14:paraId="7513900E" w14:textId="77777777" w:rsidR="00F91849" w:rsidRPr="009C2111" w:rsidRDefault="00F91849" w:rsidP="000B01A4">
            <w:pPr>
              <w:rPr>
                <w:rFonts w:cs="Lucida Sans Unicode"/>
              </w:rPr>
            </w:pPr>
            <w:r w:rsidRPr="009C2111">
              <w:rPr>
                <w:rFonts w:cs="Lucida Sans Unicode"/>
              </w:rPr>
              <w:t>E-mailadres</w:t>
            </w:r>
          </w:p>
        </w:tc>
        <w:tc>
          <w:tcPr>
            <w:tcW w:w="2967" w:type="dxa"/>
          </w:tcPr>
          <w:p w14:paraId="0A8A6984" w14:textId="77777777" w:rsidR="00F91849" w:rsidRPr="009C2111" w:rsidRDefault="00F91849" w:rsidP="000B01A4">
            <w:pPr>
              <w:rPr>
                <w:rFonts w:cs="Lucida Sans Unicode"/>
              </w:rPr>
            </w:pPr>
          </w:p>
        </w:tc>
      </w:tr>
      <w:tr w:rsidR="00F91849" w:rsidRPr="009C2111" w14:paraId="5CF8D727" w14:textId="77777777" w:rsidTr="00E05044">
        <w:tc>
          <w:tcPr>
            <w:tcW w:w="523" w:type="dxa"/>
            <w:vMerge/>
          </w:tcPr>
          <w:p w14:paraId="174BD764" w14:textId="77777777" w:rsidR="00F91849" w:rsidRPr="009C2111" w:rsidRDefault="00F91849" w:rsidP="000B01A4">
            <w:pPr>
              <w:rPr>
                <w:rFonts w:cs="Lucida Sans Unicode"/>
              </w:rPr>
            </w:pPr>
          </w:p>
        </w:tc>
        <w:tc>
          <w:tcPr>
            <w:tcW w:w="2846" w:type="dxa"/>
            <w:vMerge/>
          </w:tcPr>
          <w:p w14:paraId="5392DE96" w14:textId="77777777" w:rsidR="00F91849" w:rsidRPr="009C2111" w:rsidRDefault="00F91849" w:rsidP="000B01A4">
            <w:pPr>
              <w:rPr>
                <w:rFonts w:cs="Lucida Sans Unicode"/>
              </w:rPr>
            </w:pPr>
          </w:p>
        </w:tc>
        <w:tc>
          <w:tcPr>
            <w:tcW w:w="2384" w:type="dxa"/>
          </w:tcPr>
          <w:p w14:paraId="4471F05E" w14:textId="77777777" w:rsidR="00F91849" w:rsidRPr="009C2111" w:rsidRDefault="00F91849" w:rsidP="000B01A4">
            <w:pPr>
              <w:rPr>
                <w:rFonts w:cs="Lucida Sans Unicode"/>
              </w:rPr>
            </w:pPr>
            <w:r w:rsidRPr="009C2111">
              <w:rPr>
                <w:rFonts w:cs="Lucida Sans Unicode"/>
              </w:rPr>
              <w:t>Naam en omschrijving van het project</w:t>
            </w:r>
          </w:p>
        </w:tc>
        <w:tc>
          <w:tcPr>
            <w:tcW w:w="2967" w:type="dxa"/>
          </w:tcPr>
          <w:p w14:paraId="621F11C0" w14:textId="77777777" w:rsidR="00F91849" w:rsidRPr="009C2111" w:rsidRDefault="00F91849" w:rsidP="000B01A4">
            <w:pPr>
              <w:rPr>
                <w:rFonts w:cs="Lucida Sans Unicode"/>
              </w:rPr>
            </w:pPr>
          </w:p>
        </w:tc>
      </w:tr>
      <w:tr w:rsidR="00F91849" w:rsidRPr="009C2111" w14:paraId="6BE51A9A" w14:textId="77777777" w:rsidTr="00E05044">
        <w:tc>
          <w:tcPr>
            <w:tcW w:w="523" w:type="dxa"/>
            <w:vMerge w:val="restart"/>
          </w:tcPr>
          <w:p w14:paraId="5162DC4B" w14:textId="77777777" w:rsidR="00F91849" w:rsidRPr="009C2111" w:rsidRDefault="00F91849" w:rsidP="000B01A4">
            <w:pPr>
              <w:rPr>
                <w:rFonts w:cs="Lucida Sans Unicode"/>
              </w:rPr>
            </w:pPr>
            <w:r w:rsidRPr="009C2111">
              <w:rPr>
                <w:rFonts w:cs="Lucida Sans Unicode"/>
              </w:rPr>
              <w:t>2</w:t>
            </w:r>
          </w:p>
        </w:tc>
        <w:tc>
          <w:tcPr>
            <w:tcW w:w="2846" w:type="dxa"/>
            <w:vMerge w:val="restart"/>
          </w:tcPr>
          <w:p w14:paraId="58A9FD04" w14:textId="7E1B00EB" w:rsidR="00F91849" w:rsidRPr="009C2111" w:rsidRDefault="00F91849" w:rsidP="000B01A4">
            <w:pPr>
              <w:rPr>
                <w:rFonts w:cs="Lucida Sans Unicode"/>
              </w:rPr>
            </w:pPr>
            <w:r>
              <w:rPr>
                <w:rFonts w:cs="Lucida Sans Unicode"/>
              </w:rPr>
              <w:t>Contractwaarde</w:t>
            </w:r>
          </w:p>
        </w:tc>
        <w:tc>
          <w:tcPr>
            <w:tcW w:w="2384" w:type="dxa"/>
          </w:tcPr>
          <w:p w14:paraId="0C5C5F25" w14:textId="77777777" w:rsidR="00F91849" w:rsidRPr="009C2111" w:rsidRDefault="00F91849" w:rsidP="000B01A4">
            <w:pPr>
              <w:rPr>
                <w:rFonts w:cs="Lucida Sans Unicode"/>
              </w:rPr>
            </w:pPr>
            <w:r w:rsidRPr="009C2111">
              <w:rPr>
                <w:rFonts w:cs="Lucida Sans Unicode"/>
              </w:rPr>
              <w:t>Het bedrag aan omzet per jaar</w:t>
            </w:r>
          </w:p>
        </w:tc>
        <w:tc>
          <w:tcPr>
            <w:tcW w:w="2967" w:type="dxa"/>
          </w:tcPr>
          <w:p w14:paraId="4EBAB601" w14:textId="77777777" w:rsidR="00F91849" w:rsidRPr="009C2111" w:rsidRDefault="00F91849" w:rsidP="000B01A4">
            <w:pPr>
              <w:rPr>
                <w:rFonts w:cs="Lucida Sans Unicode"/>
              </w:rPr>
            </w:pPr>
          </w:p>
        </w:tc>
      </w:tr>
      <w:tr w:rsidR="00F91849" w:rsidRPr="009C2111" w14:paraId="316B300B" w14:textId="77777777" w:rsidTr="00E05044">
        <w:tc>
          <w:tcPr>
            <w:tcW w:w="523" w:type="dxa"/>
            <w:vMerge/>
          </w:tcPr>
          <w:p w14:paraId="4F3A88C5" w14:textId="77777777" w:rsidR="00F91849" w:rsidRPr="009C2111" w:rsidRDefault="00F91849" w:rsidP="000B01A4">
            <w:pPr>
              <w:rPr>
                <w:rFonts w:cs="Lucida Sans Unicode"/>
              </w:rPr>
            </w:pPr>
          </w:p>
        </w:tc>
        <w:tc>
          <w:tcPr>
            <w:tcW w:w="2846" w:type="dxa"/>
            <w:vMerge/>
          </w:tcPr>
          <w:p w14:paraId="139DCD1A" w14:textId="77777777" w:rsidR="00F91849" w:rsidRPr="009C2111" w:rsidRDefault="00F91849" w:rsidP="000B01A4">
            <w:pPr>
              <w:rPr>
                <w:rFonts w:cs="Lucida Sans Unicode"/>
              </w:rPr>
            </w:pPr>
          </w:p>
        </w:tc>
        <w:tc>
          <w:tcPr>
            <w:tcW w:w="2384" w:type="dxa"/>
          </w:tcPr>
          <w:p w14:paraId="27D228A0" w14:textId="77777777" w:rsidR="00F91849" w:rsidRPr="009C2111" w:rsidRDefault="00F91849" w:rsidP="000B01A4">
            <w:pPr>
              <w:rPr>
                <w:rFonts w:cs="Lucida Sans Unicode"/>
              </w:rPr>
            </w:pPr>
            <w:r w:rsidRPr="009C2111">
              <w:rPr>
                <w:rFonts w:cs="Lucida Sans Unicode"/>
              </w:rPr>
              <w:t>De eventuele waarde van het gedeelte dat in onderaanneming is uitgevoerd</w:t>
            </w:r>
          </w:p>
        </w:tc>
        <w:tc>
          <w:tcPr>
            <w:tcW w:w="2967" w:type="dxa"/>
          </w:tcPr>
          <w:p w14:paraId="446D5538" w14:textId="77777777" w:rsidR="00F91849" w:rsidRPr="009C2111" w:rsidRDefault="00F91849" w:rsidP="000B01A4">
            <w:pPr>
              <w:rPr>
                <w:rFonts w:cs="Lucida Sans Unicode"/>
              </w:rPr>
            </w:pPr>
          </w:p>
        </w:tc>
      </w:tr>
      <w:tr w:rsidR="00F91849" w:rsidRPr="009C2111" w14:paraId="67CDF93F" w14:textId="77777777" w:rsidTr="00E05044">
        <w:tc>
          <w:tcPr>
            <w:tcW w:w="523" w:type="dxa"/>
            <w:vMerge w:val="restart"/>
          </w:tcPr>
          <w:p w14:paraId="781EE2A5" w14:textId="77777777" w:rsidR="00F91849" w:rsidRPr="009C2111" w:rsidRDefault="00F91849" w:rsidP="000B01A4">
            <w:pPr>
              <w:rPr>
                <w:rFonts w:cs="Lucida Sans Unicode"/>
              </w:rPr>
            </w:pPr>
            <w:r w:rsidRPr="009C2111">
              <w:rPr>
                <w:rFonts w:cs="Lucida Sans Unicode"/>
              </w:rPr>
              <w:t>3</w:t>
            </w:r>
          </w:p>
        </w:tc>
        <w:tc>
          <w:tcPr>
            <w:tcW w:w="2846" w:type="dxa"/>
            <w:vMerge w:val="restart"/>
          </w:tcPr>
          <w:p w14:paraId="53E9CD2D" w14:textId="77777777" w:rsidR="00F91849" w:rsidRPr="009C2111" w:rsidRDefault="00F91849" w:rsidP="000B01A4">
            <w:pPr>
              <w:rPr>
                <w:rFonts w:cs="Lucida Sans Unicode"/>
              </w:rPr>
            </w:pPr>
            <w:r w:rsidRPr="009C2111">
              <w:rPr>
                <w:rFonts w:cs="Lucida Sans Unicode"/>
              </w:rPr>
              <w:t>Looptijd project</w:t>
            </w:r>
          </w:p>
        </w:tc>
        <w:tc>
          <w:tcPr>
            <w:tcW w:w="2384" w:type="dxa"/>
          </w:tcPr>
          <w:p w14:paraId="4B710D4A" w14:textId="77777777" w:rsidR="00F91849" w:rsidRPr="009C2111" w:rsidRDefault="00F91849" w:rsidP="000B01A4">
            <w:pPr>
              <w:rPr>
                <w:rFonts w:cs="Lucida Sans Unicode"/>
              </w:rPr>
            </w:pPr>
            <w:r w:rsidRPr="009C2111">
              <w:rPr>
                <w:rFonts w:cs="Lucida Sans Unicode"/>
              </w:rPr>
              <w:t>Datum aanvang project</w:t>
            </w:r>
          </w:p>
        </w:tc>
        <w:tc>
          <w:tcPr>
            <w:tcW w:w="2967" w:type="dxa"/>
          </w:tcPr>
          <w:p w14:paraId="4B17B6D5" w14:textId="77777777" w:rsidR="00F91849" w:rsidRPr="009C2111" w:rsidRDefault="00F91849" w:rsidP="000B01A4">
            <w:pPr>
              <w:rPr>
                <w:rFonts w:cs="Lucida Sans Unicode"/>
              </w:rPr>
            </w:pPr>
          </w:p>
        </w:tc>
      </w:tr>
      <w:tr w:rsidR="00F91849" w:rsidRPr="009C2111" w14:paraId="77554657" w14:textId="77777777" w:rsidTr="00E05044">
        <w:tc>
          <w:tcPr>
            <w:tcW w:w="523" w:type="dxa"/>
            <w:vMerge/>
          </w:tcPr>
          <w:p w14:paraId="63DFC6FE" w14:textId="77777777" w:rsidR="00F91849" w:rsidRPr="009C2111" w:rsidRDefault="00F91849" w:rsidP="000B01A4">
            <w:pPr>
              <w:rPr>
                <w:rFonts w:cs="Lucida Sans Unicode"/>
              </w:rPr>
            </w:pPr>
          </w:p>
        </w:tc>
        <w:tc>
          <w:tcPr>
            <w:tcW w:w="2846" w:type="dxa"/>
            <w:vMerge/>
          </w:tcPr>
          <w:p w14:paraId="1AE1E7B3" w14:textId="77777777" w:rsidR="00F91849" w:rsidRPr="009C2111" w:rsidRDefault="00F91849" w:rsidP="000B01A4">
            <w:pPr>
              <w:rPr>
                <w:rFonts w:cs="Lucida Sans Unicode"/>
              </w:rPr>
            </w:pPr>
          </w:p>
        </w:tc>
        <w:tc>
          <w:tcPr>
            <w:tcW w:w="2384" w:type="dxa"/>
          </w:tcPr>
          <w:p w14:paraId="6782874E" w14:textId="77777777" w:rsidR="00F91849" w:rsidRPr="009C2111" w:rsidRDefault="00F91849" w:rsidP="000B01A4">
            <w:pPr>
              <w:rPr>
                <w:rFonts w:cs="Lucida Sans Unicode"/>
              </w:rPr>
            </w:pPr>
            <w:r w:rsidRPr="009C2111">
              <w:rPr>
                <w:rFonts w:cs="Lucida Sans Unicode"/>
              </w:rPr>
              <w:t>Datum afronding project</w:t>
            </w:r>
          </w:p>
        </w:tc>
        <w:tc>
          <w:tcPr>
            <w:tcW w:w="2967" w:type="dxa"/>
          </w:tcPr>
          <w:p w14:paraId="158DADE7" w14:textId="77777777" w:rsidR="00F91849" w:rsidRPr="009C2111" w:rsidRDefault="00F91849" w:rsidP="000B01A4">
            <w:pPr>
              <w:rPr>
                <w:rFonts w:cs="Lucida Sans Unicode"/>
              </w:rPr>
            </w:pPr>
          </w:p>
        </w:tc>
      </w:tr>
      <w:tr w:rsidR="00F91849" w:rsidRPr="009C2111" w14:paraId="58482CD0" w14:textId="77777777" w:rsidTr="00E05044">
        <w:tc>
          <w:tcPr>
            <w:tcW w:w="523" w:type="dxa"/>
            <w:vMerge w:val="restart"/>
          </w:tcPr>
          <w:p w14:paraId="1D786621" w14:textId="77777777" w:rsidR="00F91849" w:rsidRPr="009C2111" w:rsidRDefault="00F91849" w:rsidP="000B01A4">
            <w:pPr>
              <w:rPr>
                <w:rFonts w:cs="Lucida Sans Unicode"/>
              </w:rPr>
            </w:pPr>
            <w:r w:rsidRPr="009C2111">
              <w:rPr>
                <w:rFonts w:cs="Lucida Sans Unicode"/>
              </w:rPr>
              <w:t>4</w:t>
            </w:r>
          </w:p>
        </w:tc>
        <w:tc>
          <w:tcPr>
            <w:tcW w:w="2846" w:type="dxa"/>
            <w:vMerge w:val="restart"/>
          </w:tcPr>
          <w:p w14:paraId="2EF2B078" w14:textId="77777777" w:rsidR="00F91849" w:rsidRPr="009C2111" w:rsidRDefault="00F91849" w:rsidP="000B01A4">
            <w:pPr>
              <w:rPr>
                <w:rFonts w:cs="Lucida Sans Unicode"/>
              </w:rPr>
            </w:pPr>
            <w:r w:rsidRPr="009C2111">
              <w:rPr>
                <w:rFonts w:cs="Lucida Sans Unicode"/>
              </w:rPr>
              <w:t>Eventuele onderaanneming</w:t>
            </w:r>
          </w:p>
        </w:tc>
        <w:tc>
          <w:tcPr>
            <w:tcW w:w="2384" w:type="dxa"/>
          </w:tcPr>
          <w:p w14:paraId="2F68B314" w14:textId="33097DBE" w:rsidR="00F91849" w:rsidRPr="009C2111" w:rsidRDefault="00F91849" w:rsidP="000B01A4">
            <w:pPr>
              <w:rPr>
                <w:rFonts w:cs="Lucida Sans Unicode"/>
              </w:rPr>
            </w:pPr>
            <w:r w:rsidRPr="009C2111">
              <w:rPr>
                <w:rFonts w:cs="Lucida Sans Unicode"/>
              </w:rPr>
              <w:t xml:space="preserve">Is de </w:t>
            </w:r>
            <w:r w:rsidR="004A6B5D">
              <w:rPr>
                <w:rFonts w:cs="Lucida Sans Unicode"/>
              </w:rPr>
              <w:t>Opdracht</w:t>
            </w:r>
            <w:r w:rsidRPr="009C2111">
              <w:rPr>
                <w:rFonts w:cs="Lucida Sans Unicode"/>
              </w:rPr>
              <w:t xml:space="preserve"> in een samenwerkingsverband, zelfstandig of in onderaanneming uitgevoerd (aangeven welke)?</w:t>
            </w:r>
          </w:p>
        </w:tc>
        <w:tc>
          <w:tcPr>
            <w:tcW w:w="2967" w:type="dxa"/>
          </w:tcPr>
          <w:p w14:paraId="5EAAC4AE" w14:textId="77777777" w:rsidR="00F91849" w:rsidRPr="009C2111" w:rsidRDefault="00F91849" w:rsidP="000B01A4">
            <w:pPr>
              <w:rPr>
                <w:rFonts w:cs="Lucida Sans Unicode"/>
              </w:rPr>
            </w:pPr>
          </w:p>
        </w:tc>
      </w:tr>
      <w:tr w:rsidR="00F91849" w:rsidRPr="009C2111" w14:paraId="3AF80239" w14:textId="77777777" w:rsidTr="00E05044">
        <w:tc>
          <w:tcPr>
            <w:tcW w:w="523" w:type="dxa"/>
            <w:vMerge/>
          </w:tcPr>
          <w:p w14:paraId="63EC0D17" w14:textId="77777777" w:rsidR="00F91849" w:rsidRPr="009C2111" w:rsidRDefault="00F91849" w:rsidP="000B01A4">
            <w:pPr>
              <w:rPr>
                <w:rFonts w:cs="Lucida Sans Unicode"/>
              </w:rPr>
            </w:pPr>
          </w:p>
        </w:tc>
        <w:tc>
          <w:tcPr>
            <w:tcW w:w="2846" w:type="dxa"/>
            <w:vMerge/>
          </w:tcPr>
          <w:p w14:paraId="71BF09EA" w14:textId="77777777" w:rsidR="00F91849" w:rsidRPr="009C2111" w:rsidRDefault="00F91849" w:rsidP="000B01A4">
            <w:pPr>
              <w:rPr>
                <w:rFonts w:cs="Lucida Sans Unicode"/>
              </w:rPr>
            </w:pPr>
          </w:p>
        </w:tc>
        <w:tc>
          <w:tcPr>
            <w:tcW w:w="2384" w:type="dxa"/>
          </w:tcPr>
          <w:p w14:paraId="48EC38B0" w14:textId="77777777" w:rsidR="00F91849" w:rsidRPr="009C2111" w:rsidRDefault="00F91849" w:rsidP="000B01A4">
            <w:pPr>
              <w:rPr>
                <w:rFonts w:cs="Lucida Sans Unicode"/>
              </w:rPr>
            </w:pPr>
            <w:r w:rsidRPr="009C2111">
              <w:rPr>
                <w:rFonts w:cs="Lucida Sans Unicode"/>
              </w:rPr>
              <w:t>Naam onderaannemers</w:t>
            </w:r>
          </w:p>
        </w:tc>
        <w:tc>
          <w:tcPr>
            <w:tcW w:w="2967" w:type="dxa"/>
          </w:tcPr>
          <w:p w14:paraId="29479A52" w14:textId="77777777" w:rsidR="00F91849" w:rsidRPr="009C2111" w:rsidRDefault="00F91849" w:rsidP="000B01A4">
            <w:pPr>
              <w:rPr>
                <w:rFonts w:cs="Lucida Sans Unicode"/>
              </w:rPr>
            </w:pPr>
          </w:p>
        </w:tc>
      </w:tr>
      <w:tr w:rsidR="00F91849" w:rsidRPr="009C2111" w14:paraId="79E291C0" w14:textId="77777777" w:rsidTr="00E05044">
        <w:tc>
          <w:tcPr>
            <w:tcW w:w="523" w:type="dxa"/>
            <w:vMerge/>
          </w:tcPr>
          <w:p w14:paraId="577A14A8" w14:textId="77777777" w:rsidR="00F91849" w:rsidRPr="009C2111" w:rsidRDefault="00F91849" w:rsidP="000B01A4">
            <w:pPr>
              <w:rPr>
                <w:rFonts w:cs="Lucida Sans Unicode"/>
              </w:rPr>
            </w:pPr>
          </w:p>
        </w:tc>
        <w:tc>
          <w:tcPr>
            <w:tcW w:w="2846" w:type="dxa"/>
            <w:vMerge/>
          </w:tcPr>
          <w:p w14:paraId="0177439B" w14:textId="77777777" w:rsidR="00F91849" w:rsidRPr="009C2111" w:rsidRDefault="00F91849" w:rsidP="000B01A4">
            <w:pPr>
              <w:rPr>
                <w:rFonts w:cs="Lucida Sans Unicode"/>
              </w:rPr>
            </w:pPr>
          </w:p>
        </w:tc>
        <w:tc>
          <w:tcPr>
            <w:tcW w:w="2384" w:type="dxa"/>
          </w:tcPr>
          <w:p w14:paraId="57694B3A" w14:textId="77777777" w:rsidR="00F91849" w:rsidRPr="009C2111" w:rsidRDefault="00F91849" w:rsidP="000B01A4">
            <w:pPr>
              <w:rPr>
                <w:rFonts w:cs="Lucida Sans Unicode"/>
              </w:rPr>
            </w:pPr>
            <w:r w:rsidRPr="009C2111">
              <w:rPr>
                <w:rFonts w:cs="Lucida Sans Unicode"/>
              </w:rPr>
              <w:t>Adres onderaannemer(s)</w:t>
            </w:r>
          </w:p>
        </w:tc>
        <w:tc>
          <w:tcPr>
            <w:tcW w:w="2967" w:type="dxa"/>
          </w:tcPr>
          <w:p w14:paraId="7D77D991" w14:textId="77777777" w:rsidR="00F91849" w:rsidRPr="009C2111" w:rsidRDefault="00F91849" w:rsidP="000B01A4">
            <w:pPr>
              <w:rPr>
                <w:rFonts w:cs="Lucida Sans Unicode"/>
              </w:rPr>
            </w:pPr>
          </w:p>
        </w:tc>
      </w:tr>
      <w:tr w:rsidR="00F91849" w:rsidRPr="009C2111" w14:paraId="16FB3D2C" w14:textId="77777777" w:rsidTr="00E05044">
        <w:tc>
          <w:tcPr>
            <w:tcW w:w="523" w:type="dxa"/>
            <w:vMerge/>
          </w:tcPr>
          <w:p w14:paraId="03FE592E" w14:textId="77777777" w:rsidR="00F91849" w:rsidRPr="009C2111" w:rsidRDefault="00F91849" w:rsidP="000B01A4">
            <w:pPr>
              <w:rPr>
                <w:rFonts w:cs="Lucida Sans Unicode"/>
              </w:rPr>
            </w:pPr>
          </w:p>
        </w:tc>
        <w:tc>
          <w:tcPr>
            <w:tcW w:w="2846" w:type="dxa"/>
            <w:vMerge/>
          </w:tcPr>
          <w:p w14:paraId="4FAFF8E0" w14:textId="77777777" w:rsidR="00F91849" w:rsidRPr="009C2111" w:rsidRDefault="00F91849" w:rsidP="000B01A4">
            <w:pPr>
              <w:rPr>
                <w:rFonts w:cs="Lucida Sans Unicode"/>
              </w:rPr>
            </w:pPr>
          </w:p>
        </w:tc>
        <w:tc>
          <w:tcPr>
            <w:tcW w:w="2384" w:type="dxa"/>
          </w:tcPr>
          <w:p w14:paraId="2CEB87F0" w14:textId="3E9DD3CD" w:rsidR="00F91849" w:rsidRPr="009C2111" w:rsidRDefault="00F91849" w:rsidP="000B01A4">
            <w:pPr>
              <w:rPr>
                <w:rFonts w:cs="Lucida Sans Unicode"/>
              </w:rPr>
            </w:pPr>
            <w:r w:rsidRPr="009C2111">
              <w:rPr>
                <w:rFonts w:cs="Lucida Sans Unicode"/>
              </w:rPr>
              <w:t xml:space="preserve">Percentage van de </w:t>
            </w:r>
            <w:r w:rsidR="004A6B5D">
              <w:rPr>
                <w:rFonts w:cs="Lucida Sans Unicode"/>
              </w:rPr>
              <w:t>Opdracht</w:t>
            </w:r>
            <w:r w:rsidRPr="009C2111">
              <w:rPr>
                <w:rFonts w:cs="Lucida Sans Unicode"/>
              </w:rPr>
              <w:t xml:space="preserve"> in onderaanneming gegeven</w:t>
            </w:r>
          </w:p>
        </w:tc>
        <w:tc>
          <w:tcPr>
            <w:tcW w:w="2967" w:type="dxa"/>
          </w:tcPr>
          <w:p w14:paraId="62CABE81" w14:textId="77777777" w:rsidR="00F91849" w:rsidRPr="009C2111" w:rsidRDefault="00F91849" w:rsidP="000B01A4">
            <w:pPr>
              <w:rPr>
                <w:rFonts w:cs="Lucida Sans Unicode"/>
              </w:rPr>
            </w:pPr>
          </w:p>
        </w:tc>
      </w:tr>
      <w:tr w:rsidR="00F91849" w:rsidRPr="009C2111" w14:paraId="00A5FB0A" w14:textId="77777777" w:rsidTr="00E05044">
        <w:tc>
          <w:tcPr>
            <w:tcW w:w="523" w:type="dxa"/>
          </w:tcPr>
          <w:p w14:paraId="3F668073" w14:textId="77777777" w:rsidR="00F91849" w:rsidRPr="009C2111" w:rsidRDefault="00F91849" w:rsidP="000B01A4">
            <w:pPr>
              <w:rPr>
                <w:rFonts w:cs="Lucida Sans Unicode"/>
              </w:rPr>
            </w:pPr>
            <w:r w:rsidRPr="009C2111">
              <w:rPr>
                <w:rFonts w:cs="Lucida Sans Unicode"/>
              </w:rPr>
              <w:t>5</w:t>
            </w:r>
          </w:p>
        </w:tc>
        <w:tc>
          <w:tcPr>
            <w:tcW w:w="2846" w:type="dxa"/>
          </w:tcPr>
          <w:p w14:paraId="5A5A8FD8" w14:textId="6B245C9D" w:rsidR="00F91849" w:rsidRPr="009C2111" w:rsidRDefault="00F91849" w:rsidP="00F91849">
            <w:pPr>
              <w:rPr>
                <w:rFonts w:cs="Lucida Sans Unicode"/>
              </w:rPr>
            </w:pPr>
            <w:r>
              <w:rPr>
                <w:rFonts w:cs="Lucida Sans Unicode"/>
              </w:rPr>
              <w:t xml:space="preserve">Werkzaamheden referentie </w:t>
            </w:r>
            <w:r w:rsidR="004A6B5D">
              <w:rPr>
                <w:rFonts w:cs="Lucida Sans Unicode"/>
              </w:rPr>
              <w:t>Opdracht</w:t>
            </w:r>
            <w:r>
              <w:rPr>
                <w:rFonts w:cs="Lucida Sans Unicode"/>
              </w:rPr>
              <w:t xml:space="preserve"> heeft betrekking op</w:t>
            </w:r>
          </w:p>
        </w:tc>
        <w:tc>
          <w:tcPr>
            <w:tcW w:w="2384" w:type="dxa"/>
          </w:tcPr>
          <w:p w14:paraId="331DD259" w14:textId="77777777" w:rsidR="00F91849" w:rsidRDefault="00F91849" w:rsidP="00190171">
            <w:pPr>
              <w:jc w:val="right"/>
              <w:rPr>
                <w:rFonts w:cs="Lucida Sans Unicode"/>
              </w:rPr>
            </w:pPr>
            <w:r>
              <w:rPr>
                <w:rFonts w:cs="Lucida Sans Unicode"/>
              </w:rPr>
              <w:fldChar w:fldCharType="begin">
                <w:ffData>
                  <w:name w:val="Selectievakje2"/>
                  <w:enabled/>
                  <w:calcOnExit w:val="0"/>
                  <w:checkBox>
                    <w:sizeAuto/>
                    <w:default w:val="0"/>
                  </w:checkBox>
                </w:ffData>
              </w:fldChar>
            </w:r>
            <w:bookmarkStart w:id="318" w:name="Selectievakje2"/>
            <w:r>
              <w:rPr>
                <w:rFonts w:cs="Lucida Sans Unicode"/>
              </w:rPr>
              <w:instrText xml:space="preserve"> FORMCHECKBOX </w:instrText>
            </w:r>
            <w:r w:rsidR="005D6A9E">
              <w:rPr>
                <w:rFonts w:cs="Lucida Sans Unicode"/>
              </w:rPr>
            </w:r>
            <w:r w:rsidR="005D6A9E">
              <w:rPr>
                <w:rFonts w:cs="Lucida Sans Unicode"/>
              </w:rPr>
              <w:fldChar w:fldCharType="separate"/>
            </w:r>
            <w:r>
              <w:rPr>
                <w:rFonts w:cs="Lucida Sans Unicode"/>
              </w:rPr>
              <w:fldChar w:fldCharType="end"/>
            </w:r>
            <w:bookmarkEnd w:id="318"/>
          </w:p>
          <w:p w14:paraId="361438C8" w14:textId="787B53C6" w:rsidR="00F91849" w:rsidRPr="009C2111" w:rsidRDefault="00F91849" w:rsidP="00190171">
            <w:pPr>
              <w:jc w:val="right"/>
              <w:rPr>
                <w:rFonts w:cs="Lucida Sans Unicode"/>
              </w:rPr>
            </w:pPr>
            <w:r>
              <w:rPr>
                <w:rFonts w:cs="Lucida Sans Unicode"/>
              </w:rPr>
              <w:fldChar w:fldCharType="begin">
                <w:ffData>
                  <w:name w:val="Selectievakje2"/>
                  <w:enabled/>
                  <w:calcOnExit w:val="0"/>
                  <w:checkBox>
                    <w:sizeAuto/>
                    <w:default w:val="0"/>
                  </w:checkBox>
                </w:ffData>
              </w:fldChar>
            </w:r>
            <w:r>
              <w:rPr>
                <w:rFonts w:cs="Lucida Sans Unicode"/>
              </w:rPr>
              <w:instrText xml:space="preserve"> FORMCHECKBOX </w:instrText>
            </w:r>
            <w:r w:rsidR="005D6A9E">
              <w:rPr>
                <w:rFonts w:cs="Lucida Sans Unicode"/>
              </w:rPr>
            </w:r>
            <w:r w:rsidR="005D6A9E">
              <w:rPr>
                <w:rFonts w:cs="Lucida Sans Unicode"/>
              </w:rPr>
              <w:fldChar w:fldCharType="separate"/>
            </w:r>
            <w:r>
              <w:rPr>
                <w:rFonts w:cs="Lucida Sans Unicode"/>
              </w:rPr>
              <w:fldChar w:fldCharType="end"/>
            </w:r>
          </w:p>
        </w:tc>
        <w:tc>
          <w:tcPr>
            <w:tcW w:w="2967" w:type="dxa"/>
          </w:tcPr>
          <w:p w14:paraId="40D3324A" w14:textId="03460E4A" w:rsidR="00F91849" w:rsidRDefault="00F91849" w:rsidP="000B01A4">
            <w:pPr>
              <w:rPr>
                <w:color w:val="441D42" w:themeColor="text1"/>
              </w:rPr>
            </w:pPr>
            <w:r>
              <w:rPr>
                <w:color w:val="441D42" w:themeColor="text1"/>
              </w:rPr>
              <w:t>Bedrijfskleding</w:t>
            </w:r>
          </w:p>
          <w:p w14:paraId="2B8AA343" w14:textId="6BEF4FCE" w:rsidR="00F91849" w:rsidRPr="008A12F1" w:rsidRDefault="00F91849" w:rsidP="000B01A4">
            <w:pPr>
              <w:rPr>
                <w:color w:val="441D42" w:themeColor="text1"/>
              </w:rPr>
            </w:pPr>
            <w:r>
              <w:rPr>
                <w:color w:val="441D42" w:themeColor="text1"/>
              </w:rPr>
              <w:t>Veiligheidskleding</w:t>
            </w:r>
          </w:p>
        </w:tc>
      </w:tr>
      <w:tr w:rsidR="00F91849" w:rsidRPr="009C2111" w14:paraId="2FD1C40A" w14:textId="77777777" w:rsidTr="00E05044">
        <w:tc>
          <w:tcPr>
            <w:tcW w:w="523" w:type="dxa"/>
            <w:vMerge w:val="restart"/>
          </w:tcPr>
          <w:p w14:paraId="7A9C5CDC" w14:textId="77777777" w:rsidR="00F91849" w:rsidRPr="009C2111" w:rsidRDefault="00F91849" w:rsidP="000B01A4">
            <w:pPr>
              <w:rPr>
                <w:rFonts w:cs="Lucida Sans Unicode"/>
              </w:rPr>
            </w:pPr>
            <w:r>
              <w:rPr>
                <w:rFonts w:cs="Lucida Sans Unicode"/>
              </w:rPr>
              <w:t>6</w:t>
            </w:r>
          </w:p>
        </w:tc>
        <w:tc>
          <w:tcPr>
            <w:tcW w:w="2846" w:type="dxa"/>
            <w:vMerge w:val="restart"/>
          </w:tcPr>
          <w:p w14:paraId="5BA366E5" w14:textId="77777777" w:rsidR="00F91849" w:rsidRPr="009C2111" w:rsidRDefault="00F91849" w:rsidP="000B01A4">
            <w:pPr>
              <w:rPr>
                <w:rFonts w:cs="Lucida Sans Unicode"/>
              </w:rPr>
            </w:pPr>
            <w:r w:rsidRPr="009C2111">
              <w:rPr>
                <w:rFonts w:cs="Lucida Sans Unicode"/>
              </w:rPr>
              <w:t>Werkzaamheden project</w:t>
            </w:r>
          </w:p>
        </w:tc>
        <w:tc>
          <w:tcPr>
            <w:tcW w:w="5351" w:type="dxa"/>
            <w:gridSpan w:val="2"/>
          </w:tcPr>
          <w:p w14:paraId="26AF580D" w14:textId="77777777" w:rsidR="00F91849" w:rsidRPr="009C2111" w:rsidRDefault="00F91849" w:rsidP="000B01A4">
            <w:pPr>
              <w:rPr>
                <w:rFonts w:cs="Lucida Sans Unicode"/>
              </w:rPr>
            </w:pPr>
            <w:r w:rsidRPr="009C2111">
              <w:rPr>
                <w:rFonts w:cs="Lucida Sans Unicode"/>
              </w:rPr>
              <w:t xml:space="preserve">Korte beschrijving van de werkzaamheden </w:t>
            </w:r>
            <w:r>
              <w:rPr>
                <w:rFonts w:cs="Lucida Sans Unicode"/>
              </w:rPr>
              <w:t>(m</w:t>
            </w:r>
            <w:r w:rsidRPr="009C2111">
              <w:rPr>
                <w:rFonts w:cs="Lucida Sans Unicode"/>
              </w:rPr>
              <w:t>aximaal 500 woorden, als aparte bijlage toe te voegen</w:t>
            </w:r>
            <w:r>
              <w:rPr>
                <w:rFonts w:cs="Lucida Sans Unicode"/>
              </w:rPr>
              <w:t>)</w:t>
            </w:r>
          </w:p>
        </w:tc>
      </w:tr>
      <w:tr w:rsidR="00F91849" w:rsidRPr="009C2111" w14:paraId="5DFCD9F8" w14:textId="77777777" w:rsidTr="00E05044">
        <w:tc>
          <w:tcPr>
            <w:tcW w:w="523" w:type="dxa"/>
            <w:vMerge/>
          </w:tcPr>
          <w:p w14:paraId="1D5A7AE4" w14:textId="77777777" w:rsidR="00F91849" w:rsidRPr="009C2111" w:rsidRDefault="00F91849" w:rsidP="000B01A4">
            <w:pPr>
              <w:rPr>
                <w:rFonts w:cs="Lucida Sans Unicode"/>
              </w:rPr>
            </w:pPr>
          </w:p>
        </w:tc>
        <w:tc>
          <w:tcPr>
            <w:tcW w:w="2846" w:type="dxa"/>
            <w:vMerge/>
          </w:tcPr>
          <w:p w14:paraId="33294CB4" w14:textId="77777777" w:rsidR="00F91849" w:rsidRPr="009C2111" w:rsidRDefault="00F91849" w:rsidP="000B01A4">
            <w:pPr>
              <w:rPr>
                <w:rFonts w:cs="Lucida Sans Unicode"/>
              </w:rPr>
            </w:pPr>
          </w:p>
        </w:tc>
        <w:tc>
          <w:tcPr>
            <w:tcW w:w="5351" w:type="dxa"/>
            <w:gridSpan w:val="2"/>
          </w:tcPr>
          <w:p w14:paraId="527060FE" w14:textId="77777777" w:rsidR="00F91849" w:rsidRDefault="00F91849" w:rsidP="000B01A4">
            <w:pPr>
              <w:rPr>
                <w:rFonts w:cs="Lucida Sans Unicode"/>
              </w:rPr>
            </w:pPr>
          </w:p>
          <w:p w14:paraId="3C45D4AE" w14:textId="77777777" w:rsidR="00F91849" w:rsidRPr="009C2111" w:rsidRDefault="00F91849" w:rsidP="000B01A4">
            <w:pPr>
              <w:rPr>
                <w:rFonts w:cs="Lucida Sans Unicode"/>
              </w:rPr>
            </w:pPr>
          </w:p>
        </w:tc>
      </w:tr>
      <w:tr w:rsidR="00F91849" w:rsidRPr="009C2111" w14:paraId="076E37AA" w14:textId="77777777" w:rsidTr="00E05044">
        <w:tc>
          <w:tcPr>
            <w:tcW w:w="523" w:type="dxa"/>
            <w:vMerge/>
          </w:tcPr>
          <w:p w14:paraId="4842F93A" w14:textId="77777777" w:rsidR="00F91849" w:rsidRPr="009C2111" w:rsidRDefault="00F91849" w:rsidP="000B01A4">
            <w:pPr>
              <w:rPr>
                <w:rFonts w:cs="Lucida Sans Unicode"/>
              </w:rPr>
            </w:pPr>
          </w:p>
        </w:tc>
        <w:tc>
          <w:tcPr>
            <w:tcW w:w="2846" w:type="dxa"/>
            <w:vMerge/>
          </w:tcPr>
          <w:p w14:paraId="4C6002C2" w14:textId="77777777" w:rsidR="00F91849" w:rsidRPr="009C2111" w:rsidRDefault="00F91849" w:rsidP="000B01A4">
            <w:pPr>
              <w:rPr>
                <w:rFonts w:cs="Lucida Sans Unicode"/>
              </w:rPr>
            </w:pPr>
          </w:p>
        </w:tc>
        <w:tc>
          <w:tcPr>
            <w:tcW w:w="5351" w:type="dxa"/>
            <w:gridSpan w:val="2"/>
          </w:tcPr>
          <w:p w14:paraId="1A569A68" w14:textId="12854AC5" w:rsidR="00F91849" w:rsidRPr="009C2111" w:rsidRDefault="00F91849" w:rsidP="000B01A4">
            <w:pPr>
              <w:rPr>
                <w:rFonts w:cs="Lucida Sans Unicode"/>
              </w:rPr>
            </w:pPr>
            <w:r w:rsidRPr="009C2111">
              <w:rPr>
                <w:rFonts w:cs="Lucida Sans Unicode"/>
              </w:rPr>
              <w:t>Korte beschrijving van de in onderaanneming uitgevoerde werkzaamheden</w:t>
            </w:r>
            <w:r>
              <w:rPr>
                <w:rFonts w:cs="Lucida Sans Unicode"/>
              </w:rPr>
              <w:t xml:space="preserve"> (</w:t>
            </w:r>
            <w:r w:rsidR="004A6B5D">
              <w:rPr>
                <w:rFonts w:cs="Lucida Sans Unicode"/>
              </w:rPr>
              <w:t>m</w:t>
            </w:r>
            <w:r w:rsidRPr="009C2111">
              <w:rPr>
                <w:rFonts w:cs="Lucida Sans Unicode"/>
              </w:rPr>
              <w:t>aximaal 300 woorden, als aparte bijlage toe te voegen</w:t>
            </w:r>
            <w:r>
              <w:rPr>
                <w:rFonts w:cs="Lucida Sans Unicode"/>
              </w:rPr>
              <w:t>)</w:t>
            </w:r>
          </w:p>
        </w:tc>
      </w:tr>
      <w:tr w:rsidR="00F91849" w:rsidRPr="009C2111" w14:paraId="279CBD99" w14:textId="77777777" w:rsidTr="00E05044">
        <w:tc>
          <w:tcPr>
            <w:tcW w:w="523" w:type="dxa"/>
            <w:vMerge/>
          </w:tcPr>
          <w:p w14:paraId="2A5A2ADC" w14:textId="77777777" w:rsidR="00F91849" w:rsidRPr="009C2111" w:rsidRDefault="00F91849" w:rsidP="000B01A4">
            <w:pPr>
              <w:rPr>
                <w:rFonts w:cs="Lucida Sans Unicode"/>
              </w:rPr>
            </w:pPr>
          </w:p>
        </w:tc>
        <w:tc>
          <w:tcPr>
            <w:tcW w:w="2846" w:type="dxa"/>
            <w:vMerge/>
          </w:tcPr>
          <w:p w14:paraId="602AF2F1" w14:textId="77777777" w:rsidR="00F91849" w:rsidRPr="009C2111" w:rsidRDefault="00F91849" w:rsidP="000B01A4">
            <w:pPr>
              <w:rPr>
                <w:rFonts w:cs="Lucida Sans Unicode"/>
              </w:rPr>
            </w:pPr>
          </w:p>
        </w:tc>
        <w:tc>
          <w:tcPr>
            <w:tcW w:w="5351" w:type="dxa"/>
            <w:gridSpan w:val="2"/>
          </w:tcPr>
          <w:p w14:paraId="6AB6EA27" w14:textId="77777777" w:rsidR="00F91849" w:rsidRDefault="00F91849" w:rsidP="000B01A4">
            <w:pPr>
              <w:rPr>
                <w:rFonts w:cs="Lucida Sans Unicode"/>
              </w:rPr>
            </w:pPr>
          </w:p>
          <w:p w14:paraId="0641DBDF" w14:textId="77777777" w:rsidR="00F91849" w:rsidRPr="009C2111" w:rsidRDefault="00F91849" w:rsidP="000B01A4">
            <w:pPr>
              <w:rPr>
                <w:rFonts w:cs="Lucida Sans Unicode"/>
              </w:rPr>
            </w:pPr>
          </w:p>
        </w:tc>
      </w:tr>
    </w:tbl>
    <w:p w14:paraId="7B699322" w14:textId="77777777" w:rsidR="00BF6640" w:rsidRDefault="00BF6640">
      <w:r>
        <w:rPr>
          <w:b/>
          <w:bCs/>
        </w:rPr>
        <w:br w:type="page"/>
      </w:r>
    </w:p>
    <w:tbl>
      <w:tblPr>
        <w:tblStyle w:val="stlTabel"/>
        <w:tblW w:w="0" w:type="auto"/>
        <w:tblLook w:val="06A0" w:firstRow="1" w:lastRow="0" w:firstColumn="1" w:lastColumn="0" w:noHBand="1" w:noVBand="1"/>
      </w:tblPr>
      <w:tblGrid>
        <w:gridCol w:w="519"/>
        <w:gridCol w:w="2825"/>
        <w:gridCol w:w="2380"/>
        <w:gridCol w:w="2922"/>
      </w:tblGrid>
      <w:tr w:rsidR="008A12F1" w:rsidRPr="009C2111" w14:paraId="19D38142" w14:textId="77777777" w:rsidTr="00E05044">
        <w:trPr>
          <w:cnfStyle w:val="100000000000" w:firstRow="1" w:lastRow="0" w:firstColumn="0" w:lastColumn="0" w:oddVBand="0" w:evenVBand="0" w:oddHBand="0" w:evenHBand="0" w:firstRowFirstColumn="0" w:firstRowLastColumn="0" w:lastRowFirstColumn="0" w:lastRowLastColumn="0"/>
        </w:trPr>
        <w:tc>
          <w:tcPr>
            <w:tcW w:w="8720" w:type="dxa"/>
            <w:gridSpan w:val="4"/>
          </w:tcPr>
          <w:p w14:paraId="0A23C89A" w14:textId="006F9502" w:rsidR="008A12F1" w:rsidRPr="009C2111" w:rsidRDefault="008A12F1" w:rsidP="000B01A4">
            <w:pPr>
              <w:rPr>
                <w:rFonts w:cs="Lucida Sans Unicode"/>
                <w:b w:val="0"/>
                <w:bCs/>
              </w:rPr>
            </w:pPr>
            <w:r w:rsidRPr="009C2111">
              <w:rPr>
                <w:rFonts w:cs="Lucida Sans Unicode"/>
              </w:rPr>
              <w:lastRenderedPageBreak/>
              <w:t>Referentie behoort toe aan:</w:t>
            </w:r>
            <w:r w:rsidRPr="009C2111">
              <w:rPr>
                <w:rFonts w:cs="Lucida Sans Unicode"/>
                <w:b w:val="0"/>
                <w:bCs/>
              </w:rPr>
              <w:t xml:space="preserve"> </w:t>
            </w:r>
            <w:r w:rsidRPr="009C2111">
              <w:rPr>
                <w:rFonts w:cs="Lucida Sans Unicode"/>
              </w:rPr>
              <w:t xml:space="preserve">&lt;naam </w:t>
            </w:r>
            <w:r w:rsidR="006B5C79">
              <w:rPr>
                <w:rFonts w:cs="Lucida Sans Unicode"/>
              </w:rPr>
              <w:t>Inschrijver</w:t>
            </w:r>
            <w:r w:rsidRPr="009C2111">
              <w:rPr>
                <w:rFonts w:cs="Lucida Sans Unicode"/>
              </w:rPr>
              <w:t>/onderaannemer&gt;</w:t>
            </w:r>
          </w:p>
        </w:tc>
      </w:tr>
      <w:tr w:rsidR="009F4D25" w:rsidRPr="009C2111" w14:paraId="5F9860A8" w14:textId="77777777" w:rsidTr="00E05044">
        <w:tc>
          <w:tcPr>
            <w:tcW w:w="8720" w:type="dxa"/>
            <w:gridSpan w:val="4"/>
            <w:shd w:val="clear" w:color="auto" w:fill="441D42" w:themeFill="text1"/>
          </w:tcPr>
          <w:p w14:paraId="3DE043DE" w14:textId="77777777" w:rsidR="009F4D25" w:rsidRPr="009C2111" w:rsidRDefault="009F4D25" w:rsidP="007E0B75">
            <w:pPr>
              <w:rPr>
                <w:rFonts w:cs="Lucida Sans Unicode"/>
              </w:rPr>
            </w:pPr>
            <w:r>
              <w:rPr>
                <w:rFonts w:cs="Lucida Sans Unicode"/>
              </w:rPr>
              <w:t>Referentie betreft: &lt;Perceel 1 BOA artikelen / Perceel 2 Bedrijfskleding&gt;</w:t>
            </w:r>
          </w:p>
        </w:tc>
      </w:tr>
      <w:tr w:rsidR="008A12F1" w:rsidRPr="009C2111" w14:paraId="792436A5" w14:textId="77777777" w:rsidTr="00E05044">
        <w:tc>
          <w:tcPr>
            <w:tcW w:w="8720" w:type="dxa"/>
            <w:gridSpan w:val="4"/>
          </w:tcPr>
          <w:p w14:paraId="62127520" w14:textId="58D32780" w:rsidR="008A12F1" w:rsidRPr="009C2111" w:rsidRDefault="008A12F1" w:rsidP="008A12F1">
            <w:pPr>
              <w:rPr>
                <w:rFonts w:cs="Lucida Sans Unicode"/>
              </w:rPr>
            </w:pPr>
            <w:r w:rsidRPr="009C2111">
              <w:rPr>
                <w:rFonts w:cs="Lucida Sans Unicode"/>
              </w:rPr>
              <w:t xml:space="preserve">Referentieproject bij kerncompetentie </w:t>
            </w:r>
            <w:r>
              <w:rPr>
                <w:rFonts w:cs="Lucida Sans Unicode"/>
              </w:rPr>
              <w:t>2</w:t>
            </w:r>
            <w:r w:rsidRPr="009C2111">
              <w:rPr>
                <w:rFonts w:cs="Lucida Sans Unicode"/>
              </w:rPr>
              <w:t xml:space="preserve">: </w:t>
            </w:r>
            <w:r>
              <w:t>middels een retoursysteem overtollige/afgeschreven bedrijfskleding retour is genomen en aangeboden als grondstof</w:t>
            </w:r>
          </w:p>
        </w:tc>
      </w:tr>
      <w:tr w:rsidR="008A12F1" w:rsidRPr="009C2111" w14:paraId="771C7342" w14:textId="77777777" w:rsidTr="00E05044">
        <w:tc>
          <w:tcPr>
            <w:tcW w:w="523" w:type="dxa"/>
            <w:vMerge w:val="restart"/>
          </w:tcPr>
          <w:p w14:paraId="7D5158F7" w14:textId="77777777" w:rsidR="008A12F1" w:rsidRPr="009C2111" w:rsidRDefault="008A12F1" w:rsidP="000B01A4">
            <w:pPr>
              <w:rPr>
                <w:rFonts w:cs="Lucida Sans Unicode"/>
              </w:rPr>
            </w:pPr>
            <w:r w:rsidRPr="009C2111">
              <w:rPr>
                <w:rFonts w:cs="Lucida Sans Unicode"/>
              </w:rPr>
              <w:t>1</w:t>
            </w:r>
          </w:p>
        </w:tc>
        <w:tc>
          <w:tcPr>
            <w:tcW w:w="2846" w:type="dxa"/>
            <w:vMerge w:val="restart"/>
          </w:tcPr>
          <w:p w14:paraId="34CEF3D7" w14:textId="77777777" w:rsidR="008A12F1" w:rsidRPr="009C2111" w:rsidRDefault="008A12F1" w:rsidP="000B01A4">
            <w:pPr>
              <w:rPr>
                <w:rFonts w:cs="Lucida Sans Unicode"/>
              </w:rPr>
            </w:pPr>
            <w:r w:rsidRPr="009C2111">
              <w:rPr>
                <w:rFonts w:cs="Lucida Sans Unicode"/>
              </w:rPr>
              <w:t>NAW-gegevens referentieproject</w:t>
            </w:r>
          </w:p>
        </w:tc>
        <w:tc>
          <w:tcPr>
            <w:tcW w:w="2384" w:type="dxa"/>
          </w:tcPr>
          <w:p w14:paraId="026D5F8B" w14:textId="77777777" w:rsidR="008A12F1" w:rsidRPr="009C2111" w:rsidRDefault="008A12F1" w:rsidP="000B01A4">
            <w:r w:rsidRPr="009C2111">
              <w:t xml:space="preserve">Naam organisatie </w:t>
            </w:r>
          </w:p>
        </w:tc>
        <w:tc>
          <w:tcPr>
            <w:tcW w:w="2967" w:type="dxa"/>
          </w:tcPr>
          <w:p w14:paraId="38F70235" w14:textId="77777777" w:rsidR="008A12F1" w:rsidRPr="009C2111" w:rsidRDefault="008A12F1" w:rsidP="000B01A4">
            <w:pPr>
              <w:rPr>
                <w:rFonts w:cs="Lucida Sans Unicode"/>
              </w:rPr>
            </w:pPr>
          </w:p>
        </w:tc>
      </w:tr>
      <w:tr w:rsidR="008A12F1" w:rsidRPr="009C2111" w14:paraId="49ED2F0D" w14:textId="77777777" w:rsidTr="00E05044">
        <w:tc>
          <w:tcPr>
            <w:tcW w:w="523" w:type="dxa"/>
            <w:vMerge/>
          </w:tcPr>
          <w:p w14:paraId="197EB12D" w14:textId="77777777" w:rsidR="008A12F1" w:rsidRPr="009C2111" w:rsidRDefault="008A12F1" w:rsidP="000B01A4">
            <w:pPr>
              <w:rPr>
                <w:rFonts w:cs="Lucida Sans Unicode"/>
              </w:rPr>
            </w:pPr>
          </w:p>
        </w:tc>
        <w:tc>
          <w:tcPr>
            <w:tcW w:w="2846" w:type="dxa"/>
            <w:vMerge/>
          </w:tcPr>
          <w:p w14:paraId="2C5FCB1D" w14:textId="77777777" w:rsidR="008A12F1" w:rsidRPr="009C2111" w:rsidRDefault="008A12F1" w:rsidP="000B01A4">
            <w:pPr>
              <w:rPr>
                <w:rFonts w:cs="Lucida Sans Unicode"/>
              </w:rPr>
            </w:pPr>
          </w:p>
        </w:tc>
        <w:tc>
          <w:tcPr>
            <w:tcW w:w="2384" w:type="dxa"/>
          </w:tcPr>
          <w:p w14:paraId="71FFE11D" w14:textId="77777777" w:rsidR="008A12F1" w:rsidRPr="009C2111" w:rsidRDefault="008A12F1" w:rsidP="000B01A4">
            <w:pPr>
              <w:rPr>
                <w:rFonts w:cs="Lucida Sans Unicode"/>
              </w:rPr>
            </w:pPr>
            <w:r w:rsidRPr="009C2111">
              <w:rPr>
                <w:rFonts w:cs="Lucida Sans Unicode"/>
              </w:rPr>
              <w:t>Naam contactpersoon</w:t>
            </w:r>
          </w:p>
        </w:tc>
        <w:tc>
          <w:tcPr>
            <w:tcW w:w="2967" w:type="dxa"/>
          </w:tcPr>
          <w:p w14:paraId="006BFD9D" w14:textId="77777777" w:rsidR="008A12F1" w:rsidRPr="009C2111" w:rsidRDefault="008A12F1" w:rsidP="000B01A4">
            <w:pPr>
              <w:rPr>
                <w:rFonts w:cs="Lucida Sans Unicode"/>
              </w:rPr>
            </w:pPr>
          </w:p>
        </w:tc>
      </w:tr>
      <w:tr w:rsidR="008A12F1" w:rsidRPr="009C2111" w14:paraId="6024380C" w14:textId="77777777" w:rsidTr="00E05044">
        <w:tc>
          <w:tcPr>
            <w:tcW w:w="523" w:type="dxa"/>
            <w:vMerge/>
          </w:tcPr>
          <w:p w14:paraId="2B32D659" w14:textId="77777777" w:rsidR="008A12F1" w:rsidRPr="009C2111" w:rsidRDefault="008A12F1" w:rsidP="000B01A4">
            <w:pPr>
              <w:rPr>
                <w:rFonts w:cs="Lucida Sans Unicode"/>
              </w:rPr>
            </w:pPr>
          </w:p>
        </w:tc>
        <w:tc>
          <w:tcPr>
            <w:tcW w:w="2846" w:type="dxa"/>
            <w:vMerge/>
          </w:tcPr>
          <w:p w14:paraId="5855E45B" w14:textId="77777777" w:rsidR="008A12F1" w:rsidRPr="009C2111" w:rsidRDefault="008A12F1" w:rsidP="000B01A4">
            <w:pPr>
              <w:rPr>
                <w:rFonts w:cs="Lucida Sans Unicode"/>
              </w:rPr>
            </w:pPr>
          </w:p>
        </w:tc>
        <w:tc>
          <w:tcPr>
            <w:tcW w:w="2384" w:type="dxa"/>
          </w:tcPr>
          <w:p w14:paraId="72265098" w14:textId="77777777" w:rsidR="008A12F1" w:rsidRPr="009C2111" w:rsidRDefault="008A12F1" w:rsidP="000B01A4">
            <w:pPr>
              <w:rPr>
                <w:rFonts w:cs="Lucida Sans Unicode"/>
              </w:rPr>
            </w:pPr>
            <w:r w:rsidRPr="009C2111">
              <w:rPr>
                <w:rFonts w:cs="Lucida Sans Unicode"/>
              </w:rPr>
              <w:t>Telefoonnummer</w:t>
            </w:r>
          </w:p>
        </w:tc>
        <w:tc>
          <w:tcPr>
            <w:tcW w:w="2967" w:type="dxa"/>
          </w:tcPr>
          <w:p w14:paraId="42EED9BE" w14:textId="77777777" w:rsidR="008A12F1" w:rsidRPr="009C2111" w:rsidRDefault="008A12F1" w:rsidP="000B01A4">
            <w:pPr>
              <w:rPr>
                <w:rFonts w:cs="Lucida Sans Unicode"/>
              </w:rPr>
            </w:pPr>
          </w:p>
        </w:tc>
      </w:tr>
      <w:tr w:rsidR="008A12F1" w:rsidRPr="009C2111" w14:paraId="37999C78" w14:textId="77777777" w:rsidTr="00E05044">
        <w:tc>
          <w:tcPr>
            <w:tcW w:w="523" w:type="dxa"/>
            <w:vMerge/>
          </w:tcPr>
          <w:p w14:paraId="6886FF05" w14:textId="77777777" w:rsidR="008A12F1" w:rsidRPr="009C2111" w:rsidRDefault="008A12F1" w:rsidP="000B01A4">
            <w:pPr>
              <w:rPr>
                <w:rFonts w:cs="Lucida Sans Unicode"/>
              </w:rPr>
            </w:pPr>
          </w:p>
        </w:tc>
        <w:tc>
          <w:tcPr>
            <w:tcW w:w="2846" w:type="dxa"/>
            <w:vMerge/>
          </w:tcPr>
          <w:p w14:paraId="1DF25AC7" w14:textId="77777777" w:rsidR="008A12F1" w:rsidRPr="009C2111" w:rsidRDefault="008A12F1" w:rsidP="000B01A4">
            <w:pPr>
              <w:rPr>
                <w:rFonts w:cs="Lucida Sans Unicode"/>
              </w:rPr>
            </w:pPr>
          </w:p>
        </w:tc>
        <w:tc>
          <w:tcPr>
            <w:tcW w:w="2384" w:type="dxa"/>
          </w:tcPr>
          <w:p w14:paraId="759156B6" w14:textId="77777777" w:rsidR="008A12F1" w:rsidRPr="009C2111" w:rsidRDefault="008A12F1" w:rsidP="000B01A4">
            <w:pPr>
              <w:rPr>
                <w:rFonts w:cs="Lucida Sans Unicode"/>
              </w:rPr>
            </w:pPr>
            <w:r w:rsidRPr="009C2111">
              <w:rPr>
                <w:rFonts w:cs="Lucida Sans Unicode"/>
              </w:rPr>
              <w:t>E-mailadres</w:t>
            </w:r>
          </w:p>
        </w:tc>
        <w:tc>
          <w:tcPr>
            <w:tcW w:w="2967" w:type="dxa"/>
          </w:tcPr>
          <w:p w14:paraId="63B87CD3" w14:textId="77777777" w:rsidR="008A12F1" w:rsidRPr="009C2111" w:rsidRDefault="008A12F1" w:rsidP="000B01A4">
            <w:pPr>
              <w:rPr>
                <w:rFonts w:cs="Lucida Sans Unicode"/>
              </w:rPr>
            </w:pPr>
          </w:p>
        </w:tc>
      </w:tr>
      <w:tr w:rsidR="008A12F1" w:rsidRPr="009C2111" w14:paraId="1F3FC7B7" w14:textId="77777777" w:rsidTr="00E05044">
        <w:tc>
          <w:tcPr>
            <w:tcW w:w="523" w:type="dxa"/>
            <w:vMerge/>
          </w:tcPr>
          <w:p w14:paraId="1B147E10" w14:textId="77777777" w:rsidR="008A12F1" w:rsidRPr="009C2111" w:rsidRDefault="008A12F1" w:rsidP="000B01A4">
            <w:pPr>
              <w:rPr>
                <w:rFonts w:cs="Lucida Sans Unicode"/>
              </w:rPr>
            </w:pPr>
          </w:p>
        </w:tc>
        <w:tc>
          <w:tcPr>
            <w:tcW w:w="2846" w:type="dxa"/>
            <w:vMerge/>
          </w:tcPr>
          <w:p w14:paraId="7C34F6D0" w14:textId="77777777" w:rsidR="008A12F1" w:rsidRPr="009C2111" w:rsidRDefault="008A12F1" w:rsidP="000B01A4">
            <w:pPr>
              <w:rPr>
                <w:rFonts w:cs="Lucida Sans Unicode"/>
              </w:rPr>
            </w:pPr>
          </w:p>
        </w:tc>
        <w:tc>
          <w:tcPr>
            <w:tcW w:w="2384" w:type="dxa"/>
          </w:tcPr>
          <w:p w14:paraId="16ED82F3" w14:textId="77777777" w:rsidR="008A12F1" w:rsidRPr="009C2111" w:rsidRDefault="008A12F1" w:rsidP="000B01A4">
            <w:pPr>
              <w:rPr>
                <w:rFonts w:cs="Lucida Sans Unicode"/>
              </w:rPr>
            </w:pPr>
            <w:r w:rsidRPr="009C2111">
              <w:rPr>
                <w:rFonts w:cs="Lucida Sans Unicode"/>
              </w:rPr>
              <w:t>Naam en omschrijving van het project</w:t>
            </w:r>
          </w:p>
        </w:tc>
        <w:tc>
          <w:tcPr>
            <w:tcW w:w="2967" w:type="dxa"/>
          </w:tcPr>
          <w:p w14:paraId="30C561A5" w14:textId="77777777" w:rsidR="008A12F1" w:rsidRPr="009C2111" w:rsidRDefault="008A12F1" w:rsidP="000B01A4">
            <w:pPr>
              <w:rPr>
                <w:rFonts w:cs="Lucida Sans Unicode"/>
              </w:rPr>
            </w:pPr>
          </w:p>
        </w:tc>
      </w:tr>
      <w:tr w:rsidR="008A12F1" w:rsidRPr="009C2111" w14:paraId="205D7E7C" w14:textId="77777777" w:rsidTr="00E05044">
        <w:tc>
          <w:tcPr>
            <w:tcW w:w="523" w:type="dxa"/>
            <w:vMerge w:val="restart"/>
          </w:tcPr>
          <w:p w14:paraId="6CDD89F9" w14:textId="77777777" w:rsidR="008A12F1" w:rsidRPr="009C2111" w:rsidRDefault="008A12F1" w:rsidP="000B01A4">
            <w:pPr>
              <w:rPr>
                <w:rFonts w:cs="Lucida Sans Unicode"/>
              </w:rPr>
            </w:pPr>
            <w:r w:rsidRPr="009C2111">
              <w:rPr>
                <w:rFonts w:cs="Lucida Sans Unicode"/>
              </w:rPr>
              <w:t>2</w:t>
            </w:r>
          </w:p>
        </w:tc>
        <w:tc>
          <w:tcPr>
            <w:tcW w:w="2846" w:type="dxa"/>
            <w:vMerge w:val="restart"/>
          </w:tcPr>
          <w:p w14:paraId="0A031523" w14:textId="77777777" w:rsidR="008A12F1" w:rsidRPr="009C2111" w:rsidRDefault="008A12F1" w:rsidP="000B01A4">
            <w:pPr>
              <w:rPr>
                <w:rFonts w:cs="Lucida Sans Unicode"/>
              </w:rPr>
            </w:pPr>
            <w:r>
              <w:rPr>
                <w:rFonts w:cs="Lucida Sans Unicode"/>
              </w:rPr>
              <w:t>Contractwaarde</w:t>
            </w:r>
          </w:p>
        </w:tc>
        <w:tc>
          <w:tcPr>
            <w:tcW w:w="2384" w:type="dxa"/>
          </w:tcPr>
          <w:p w14:paraId="334EA6F9" w14:textId="77777777" w:rsidR="008A12F1" w:rsidRPr="009C2111" w:rsidRDefault="008A12F1" w:rsidP="000B01A4">
            <w:pPr>
              <w:rPr>
                <w:rFonts w:cs="Lucida Sans Unicode"/>
              </w:rPr>
            </w:pPr>
            <w:r w:rsidRPr="009C2111">
              <w:rPr>
                <w:rFonts w:cs="Lucida Sans Unicode"/>
              </w:rPr>
              <w:t>Het bedrag aan omzet per jaar</w:t>
            </w:r>
          </w:p>
        </w:tc>
        <w:tc>
          <w:tcPr>
            <w:tcW w:w="2967" w:type="dxa"/>
          </w:tcPr>
          <w:p w14:paraId="6B686E54" w14:textId="77777777" w:rsidR="008A12F1" w:rsidRPr="009C2111" w:rsidRDefault="008A12F1" w:rsidP="000B01A4">
            <w:pPr>
              <w:rPr>
                <w:rFonts w:cs="Lucida Sans Unicode"/>
              </w:rPr>
            </w:pPr>
          </w:p>
        </w:tc>
      </w:tr>
      <w:tr w:rsidR="008A12F1" w:rsidRPr="009C2111" w14:paraId="2F198A7F" w14:textId="77777777" w:rsidTr="00E05044">
        <w:tc>
          <w:tcPr>
            <w:tcW w:w="523" w:type="dxa"/>
            <w:vMerge/>
          </w:tcPr>
          <w:p w14:paraId="3DCA192A" w14:textId="77777777" w:rsidR="008A12F1" w:rsidRPr="009C2111" w:rsidRDefault="008A12F1" w:rsidP="000B01A4">
            <w:pPr>
              <w:rPr>
                <w:rFonts w:cs="Lucida Sans Unicode"/>
              </w:rPr>
            </w:pPr>
          </w:p>
        </w:tc>
        <w:tc>
          <w:tcPr>
            <w:tcW w:w="2846" w:type="dxa"/>
            <w:vMerge/>
          </w:tcPr>
          <w:p w14:paraId="0D3429FE" w14:textId="77777777" w:rsidR="008A12F1" w:rsidRPr="009C2111" w:rsidRDefault="008A12F1" w:rsidP="000B01A4">
            <w:pPr>
              <w:rPr>
                <w:rFonts w:cs="Lucida Sans Unicode"/>
              </w:rPr>
            </w:pPr>
          </w:p>
        </w:tc>
        <w:tc>
          <w:tcPr>
            <w:tcW w:w="2384" w:type="dxa"/>
          </w:tcPr>
          <w:p w14:paraId="253B9E90" w14:textId="77777777" w:rsidR="008A12F1" w:rsidRPr="009C2111" w:rsidRDefault="008A12F1" w:rsidP="000B01A4">
            <w:pPr>
              <w:rPr>
                <w:rFonts w:cs="Lucida Sans Unicode"/>
              </w:rPr>
            </w:pPr>
            <w:r w:rsidRPr="009C2111">
              <w:rPr>
                <w:rFonts w:cs="Lucida Sans Unicode"/>
              </w:rPr>
              <w:t>De eventuele waarde van het gedeelte dat in onderaanneming is uitgevoerd</w:t>
            </w:r>
          </w:p>
        </w:tc>
        <w:tc>
          <w:tcPr>
            <w:tcW w:w="2967" w:type="dxa"/>
          </w:tcPr>
          <w:p w14:paraId="7B3EB102" w14:textId="77777777" w:rsidR="008A12F1" w:rsidRPr="009C2111" w:rsidRDefault="008A12F1" w:rsidP="000B01A4">
            <w:pPr>
              <w:rPr>
                <w:rFonts w:cs="Lucida Sans Unicode"/>
              </w:rPr>
            </w:pPr>
          </w:p>
        </w:tc>
      </w:tr>
      <w:tr w:rsidR="008A12F1" w:rsidRPr="009C2111" w14:paraId="1AA7B748" w14:textId="77777777" w:rsidTr="00E05044">
        <w:tc>
          <w:tcPr>
            <w:tcW w:w="523" w:type="dxa"/>
            <w:vMerge w:val="restart"/>
          </w:tcPr>
          <w:p w14:paraId="01E2EBDA" w14:textId="77777777" w:rsidR="008A12F1" w:rsidRPr="009C2111" w:rsidRDefault="008A12F1" w:rsidP="000B01A4">
            <w:pPr>
              <w:rPr>
                <w:rFonts w:cs="Lucida Sans Unicode"/>
              </w:rPr>
            </w:pPr>
            <w:r w:rsidRPr="009C2111">
              <w:rPr>
                <w:rFonts w:cs="Lucida Sans Unicode"/>
              </w:rPr>
              <w:t>3</w:t>
            </w:r>
          </w:p>
        </w:tc>
        <w:tc>
          <w:tcPr>
            <w:tcW w:w="2846" w:type="dxa"/>
            <w:vMerge w:val="restart"/>
          </w:tcPr>
          <w:p w14:paraId="797EC922" w14:textId="77777777" w:rsidR="008A12F1" w:rsidRPr="009C2111" w:rsidRDefault="008A12F1" w:rsidP="000B01A4">
            <w:pPr>
              <w:rPr>
                <w:rFonts w:cs="Lucida Sans Unicode"/>
              </w:rPr>
            </w:pPr>
            <w:r w:rsidRPr="009C2111">
              <w:rPr>
                <w:rFonts w:cs="Lucida Sans Unicode"/>
              </w:rPr>
              <w:t>Looptijd project</w:t>
            </w:r>
          </w:p>
        </w:tc>
        <w:tc>
          <w:tcPr>
            <w:tcW w:w="2384" w:type="dxa"/>
          </w:tcPr>
          <w:p w14:paraId="0FF70D60" w14:textId="77777777" w:rsidR="008A12F1" w:rsidRPr="009C2111" w:rsidRDefault="008A12F1" w:rsidP="000B01A4">
            <w:pPr>
              <w:rPr>
                <w:rFonts w:cs="Lucida Sans Unicode"/>
              </w:rPr>
            </w:pPr>
            <w:r w:rsidRPr="009C2111">
              <w:rPr>
                <w:rFonts w:cs="Lucida Sans Unicode"/>
              </w:rPr>
              <w:t>Datum aanvang project</w:t>
            </w:r>
          </w:p>
        </w:tc>
        <w:tc>
          <w:tcPr>
            <w:tcW w:w="2967" w:type="dxa"/>
          </w:tcPr>
          <w:p w14:paraId="13C8D533" w14:textId="77777777" w:rsidR="008A12F1" w:rsidRPr="009C2111" w:rsidRDefault="008A12F1" w:rsidP="000B01A4">
            <w:pPr>
              <w:rPr>
                <w:rFonts w:cs="Lucida Sans Unicode"/>
              </w:rPr>
            </w:pPr>
          </w:p>
        </w:tc>
      </w:tr>
      <w:tr w:rsidR="008A12F1" w:rsidRPr="009C2111" w14:paraId="34FCF415" w14:textId="77777777" w:rsidTr="00E05044">
        <w:tc>
          <w:tcPr>
            <w:tcW w:w="523" w:type="dxa"/>
            <w:vMerge/>
          </w:tcPr>
          <w:p w14:paraId="2F2F1003" w14:textId="77777777" w:rsidR="008A12F1" w:rsidRPr="009C2111" w:rsidRDefault="008A12F1" w:rsidP="000B01A4">
            <w:pPr>
              <w:rPr>
                <w:rFonts w:cs="Lucida Sans Unicode"/>
              </w:rPr>
            </w:pPr>
          </w:p>
        </w:tc>
        <w:tc>
          <w:tcPr>
            <w:tcW w:w="2846" w:type="dxa"/>
            <w:vMerge/>
          </w:tcPr>
          <w:p w14:paraId="3B86082D" w14:textId="77777777" w:rsidR="008A12F1" w:rsidRPr="009C2111" w:rsidRDefault="008A12F1" w:rsidP="000B01A4">
            <w:pPr>
              <w:rPr>
                <w:rFonts w:cs="Lucida Sans Unicode"/>
              </w:rPr>
            </w:pPr>
          </w:p>
        </w:tc>
        <w:tc>
          <w:tcPr>
            <w:tcW w:w="2384" w:type="dxa"/>
          </w:tcPr>
          <w:p w14:paraId="1FF46BF5" w14:textId="77777777" w:rsidR="008A12F1" w:rsidRPr="009C2111" w:rsidRDefault="008A12F1" w:rsidP="000B01A4">
            <w:pPr>
              <w:rPr>
                <w:rFonts w:cs="Lucida Sans Unicode"/>
              </w:rPr>
            </w:pPr>
            <w:r w:rsidRPr="009C2111">
              <w:rPr>
                <w:rFonts w:cs="Lucida Sans Unicode"/>
              </w:rPr>
              <w:t>Datum afronding project</w:t>
            </w:r>
          </w:p>
        </w:tc>
        <w:tc>
          <w:tcPr>
            <w:tcW w:w="2967" w:type="dxa"/>
          </w:tcPr>
          <w:p w14:paraId="7EDE6606" w14:textId="77777777" w:rsidR="008A12F1" w:rsidRPr="009C2111" w:rsidRDefault="008A12F1" w:rsidP="000B01A4">
            <w:pPr>
              <w:rPr>
                <w:rFonts w:cs="Lucida Sans Unicode"/>
              </w:rPr>
            </w:pPr>
          </w:p>
        </w:tc>
      </w:tr>
      <w:tr w:rsidR="008A12F1" w:rsidRPr="009C2111" w14:paraId="10A5F77A" w14:textId="77777777" w:rsidTr="00E05044">
        <w:tc>
          <w:tcPr>
            <w:tcW w:w="523" w:type="dxa"/>
            <w:vMerge w:val="restart"/>
          </w:tcPr>
          <w:p w14:paraId="672CA5DD" w14:textId="77777777" w:rsidR="008A12F1" w:rsidRPr="009C2111" w:rsidRDefault="008A12F1" w:rsidP="000B01A4">
            <w:pPr>
              <w:rPr>
                <w:rFonts w:cs="Lucida Sans Unicode"/>
              </w:rPr>
            </w:pPr>
            <w:r w:rsidRPr="009C2111">
              <w:rPr>
                <w:rFonts w:cs="Lucida Sans Unicode"/>
              </w:rPr>
              <w:t>4</w:t>
            </w:r>
          </w:p>
        </w:tc>
        <w:tc>
          <w:tcPr>
            <w:tcW w:w="2846" w:type="dxa"/>
            <w:vMerge w:val="restart"/>
          </w:tcPr>
          <w:p w14:paraId="36E40021" w14:textId="77777777" w:rsidR="008A12F1" w:rsidRPr="009C2111" w:rsidRDefault="008A12F1" w:rsidP="000B01A4">
            <w:pPr>
              <w:rPr>
                <w:rFonts w:cs="Lucida Sans Unicode"/>
              </w:rPr>
            </w:pPr>
            <w:r w:rsidRPr="009C2111">
              <w:rPr>
                <w:rFonts w:cs="Lucida Sans Unicode"/>
              </w:rPr>
              <w:t>Eventuele onderaanneming</w:t>
            </w:r>
          </w:p>
        </w:tc>
        <w:tc>
          <w:tcPr>
            <w:tcW w:w="2384" w:type="dxa"/>
          </w:tcPr>
          <w:p w14:paraId="63E5BA98" w14:textId="38CE2227" w:rsidR="008A12F1" w:rsidRPr="009C2111" w:rsidRDefault="008A12F1" w:rsidP="000B01A4">
            <w:pPr>
              <w:rPr>
                <w:rFonts w:cs="Lucida Sans Unicode"/>
              </w:rPr>
            </w:pPr>
            <w:r w:rsidRPr="009C2111">
              <w:rPr>
                <w:rFonts w:cs="Lucida Sans Unicode"/>
              </w:rPr>
              <w:t xml:space="preserve">Is de </w:t>
            </w:r>
            <w:r w:rsidR="004A6B5D">
              <w:rPr>
                <w:rFonts w:cs="Lucida Sans Unicode"/>
              </w:rPr>
              <w:t>Opdracht</w:t>
            </w:r>
            <w:r w:rsidRPr="009C2111">
              <w:rPr>
                <w:rFonts w:cs="Lucida Sans Unicode"/>
              </w:rPr>
              <w:t xml:space="preserve"> in een samenwerkingsverband, zelfstandig of in onderaanneming uitgevoerd (aangeven welke)?</w:t>
            </w:r>
          </w:p>
        </w:tc>
        <w:tc>
          <w:tcPr>
            <w:tcW w:w="2967" w:type="dxa"/>
          </w:tcPr>
          <w:p w14:paraId="7F34336E" w14:textId="77777777" w:rsidR="008A12F1" w:rsidRPr="009C2111" w:rsidRDefault="008A12F1" w:rsidP="000B01A4">
            <w:pPr>
              <w:rPr>
                <w:rFonts w:cs="Lucida Sans Unicode"/>
              </w:rPr>
            </w:pPr>
          </w:p>
        </w:tc>
      </w:tr>
      <w:tr w:rsidR="008A12F1" w:rsidRPr="009C2111" w14:paraId="6A3EACB8" w14:textId="77777777" w:rsidTr="00E05044">
        <w:tc>
          <w:tcPr>
            <w:tcW w:w="523" w:type="dxa"/>
            <w:vMerge/>
          </w:tcPr>
          <w:p w14:paraId="4A13C82E" w14:textId="77777777" w:rsidR="008A12F1" w:rsidRPr="009C2111" w:rsidRDefault="008A12F1" w:rsidP="000B01A4">
            <w:pPr>
              <w:rPr>
                <w:rFonts w:cs="Lucida Sans Unicode"/>
              </w:rPr>
            </w:pPr>
          </w:p>
        </w:tc>
        <w:tc>
          <w:tcPr>
            <w:tcW w:w="2846" w:type="dxa"/>
            <w:vMerge/>
          </w:tcPr>
          <w:p w14:paraId="73F363C6" w14:textId="77777777" w:rsidR="008A12F1" w:rsidRPr="009C2111" w:rsidRDefault="008A12F1" w:rsidP="000B01A4">
            <w:pPr>
              <w:rPr>
                <w:rFonts w:cs="Lucida Sans Unicode"/>
              </w:rPr>
            </w:pPr>
          </w:p>
        </w:tc>
        <w:tc>
          <w:tcPr>
            <w:tcW w:w="2384" w:type="dxa"/>
          </w:tcPr>
          <w:p w14:paraId="5B47A5AE" w14:textId="77777777" w:rsidR="008A12F1" w:rsidRPr="009C2111" w:rsidRDefault="008A12F1" w:rsidP="000B01A4">
            <w:pPr>
              <w:rPr>
                <w:rFonts w:cs="Lucida Sans Unicode"/>
              </w:rPr>
            </w:pPr>
            <w:r w:rsidRPr="009C2111">
              <w:rPr>
                <w:rFonts w:cs="Lucida Sans Unicode"/>
              </w:rPr>
              <w:t>Naam onderaannemers</w:t>
            </w:r>
          </w:p>
        </w:tc>
        <w:tc>
          <w:tcPr>
            <w:tcW w:w="2967" w:type="dxa"/>
          </w:tcPr>
          <w:p w14:paraId="66ABDCB3" w14:textId="77777777" w:rsidR="008A12F1" w:rsidRPr="009C2111" w:rsidRDefault="008A12F1" w:rsidP="000B01A4">
            <w:pPr>
              <w:rPr>
                <w:rFonts w:cs="Lucida Sans Unicode"/>
              </w:rPr>
            </w:pPr>
          </w:p>
        </w:tc>
      </w:tr>
      <w:tr w:rsidR="008A12F1" w:rsidRPr="009C2111" w14:paraId="6A0AE9E1" w14:textId="77777777" w:rsidTr="00E05044">
        <w:tc>
          <w:tcPr>
            <w:tcW w:w="523" w:type="dxa"/>
            <w:vMerge/>
          </w:tcPr>
          <w:p w14:paraId="01750C0E" w14:textId="77777777" w:rsidR="008A12F1" w:rsidRPr="009C2111" w:rsidRDefault="008A12F1" w:rsidP="000B01A4">
            <w:pPr>
              <w:rPr>
                <w:rFonts w:cs="Lucida Sans Unicode"/>
              </w:rPr>
            </w:pPr>
          </w:p>
        </w:tc>
        <w:tc>
          <w:tcPr>
            <w:tcW w:w="2846" w:type="dxa"/>
            <w:vMerge/>
          </w:tcPr>
          <w:p w14:paraId="025C1635" w14:textId="77777777" w:rsidR="008A12F1" w:rsidRPr="009C2111" w:rsidRDefault="008A12F1" w:rsidP="000B01A4">
            <w:pPr>
              <w:rPr>
                <w:rFonts w:cs="Lucida Sans Unicode"/>
              </w:rPr>
            </w:pPr>
          </w:p>
        </w:tc>
        <w:tc>
          <w:tcPr>
            <w:tcW w:w="2384" w:type="dxa"/>
          </w:tcPr>
          <w:p w14:paraId="21CCADAC" w14:textId="77777777" w:rsidR="008A12F1" w:rsidRPr="009C2111" w:rsidRDefault="008A12F1" w:rsidP="000B01A4">
            <w:pPr>
              <w:rPr>
                <w:rFonts w:cs="Lucida Sans Unicode"/>
              </w:rPr>
            </w:pPr>
            <w:r w:rsidRPr="009C2111">
              <w:rPr>
                <w:rFonts w:cs="Lucida Sans Unicode"/>
              </w:rPr>
              <w:t>Adres onderaannemer(s)</w:t>
            </w:r>
          </w:p>
        </w:tc>
        <w:tc>
          <w:tcPr>
            <w:tcW w:w="2967" w:type="dxa"/>
          </w:tcPr>
          <w:p w14:paraId="442F6A39" w14:textId="77777777" w:rsidR="008A12F1" w:rsidRPr="009C2111" w:rsidRDefault="008A12F1" w:rsidP="000B01A4">
            <w:pPr>
              <w:rPr>
                <w:rFonts w:cs="Lucida Sans Unicode"/>
              </w:rPr>
            </w:pPr>
          </w:p>
        </w:tc>
      </w:tr>
      <w:tr w:rsidR="008A12F1" w:rsidRPr="009C2111" w14:paraId="5C606A44" w14:textId="77777777" w:rsidTr="00E05044">
        <w:tc>
          <w:tcPr>
            <w:tcW w:w="523" w:type="dxa"/>
            <w:vMerge/>
          </w:tcPr>
          <w:p w14:paraId="3FBB44BD" w14:textId="77777777" w:rsidR="008A12F1" w:rsidRPr="009C2111" w:rsidRDefault="008A12F1" w:rsidP="000B01A4">
            <w:pPr>
              <w:rPr>
                <w:rFonts w:cs="Lucida Sans Unicode"/>
              </w:rPr>
            </w:pPr>
          </w:p>
        </w:tc>
        <w:tc>
          <w:tcPr>
            <w:tcW w:w="2846" w:type="dxa"/>
            <w:vMerge/>
          </w:tcPr>
          <w:p w14:paraId="0E48E500" w14:textId="77777777" w:rsidR="008A12F1" w:rsidRPr="009C2111" w:rsidRDefault="008A12F1" w:rsidP="000B01A4">
            <w:pPr>
              <w:rPr>
                <w:rFonts w:cs="Lucida Sans Unicode"/>
              </w:rPr>
            </w:pPr>
          </w:p>
        </w:tc>
        <w:tc>
          <w:tcPr>
            <w:tcW w:w="2384" w:type="dxa"/>
          </w:tcPr>
          <w:p w14:paraId="1D85D86A" w14:textId="5A7120B0" w:rsidR="008A12F1" w:rsidRPr="009C2111" w:rsidRDefault="008A12F1" w:rsidP="000B01A4">
            <w:pPr>
              <w:rPr>
                <w:rFonts w:cs="Lucida Sans Unicode"/>
              </w:rPr>
            </w:pPr>
            <w:r w:rsidRPr="009C2111">
              <w:rPr>
                <w:rFonts w:cs="Lucida Sans Unicode"/>
              </w:rPr>
              <w:t xml:space="preserve">Percentage van de </w:t>
            </w:r>
            <w:r w:rsidR="004A6B5D">
              <w:rPr>
                <w:rFonts w:cs="Lucida Sans Unicode"/>
              </w:rPr>
              <w:t>Opdracht</w:t>
            </w:r>
            <w:r w:rsidRPr="009C2111">
              <w:rPr>
                <w:rFonts w:cs="Lucida Sans Unicode"/>
              </w:rPr>
              <w:t xml:space="preserve"> in onderaanneming gegeven</w:t>
            </w:r>
          </w:p>
        </w:tc>
        <w:tc>
          <w:tcPr>
            <w:tcW w:w="2967" w:type="dxa"/>
          </w:tcPr>
          <w:p w14:paraId="32CC22D1" w14:textId="77777777" w:rsidR="008A12F1" w:rsidRPr="009C2111" w:rsidRDefault="008A12F1" w:rsidP="000B01A4">
            <w:pPr>
              <w:rPr>
                <w:rFonts w:cs="Lucida Sans Unicode"/>
              </w:rPr>
            </w:pPr>
          </w:p>
        </w:tc>
      </w:tr>
      <w:tr w:rsidR="008A12F1" w:rsidRPr="009C2111" w14:paraId="00EAC09F" w14:textId="77777777" w:rsidTr="00E05044">
        <w:tc>
          <w:tcPr>
            <w:tcW w:w="523" w:type="dxa"/>
            <w:vMerge w:val="restart"/>
          </w:tcPr>
          <w:p w14:paraId="585F5AB3" w14:textId="77777777" w:rsidR="008A12F1" w:rsidRPr="009C2111" w:rsidRDefault="008A12F1" w:rsidP="000B01A4">
            <w:pPr>
              <w:rPr>
                <w:rFonts w:cs="Lucida Sans Unicode"/>
              </w:rPr>
            </w:pPr>
            <w:r>
              <w:rPr>
                <w:rFonts w:cs="Lucida Sans Unicode"/>
              </w:rPr>
              <w:t>6</w:t>
            </w:r>
          </w:p>
        </w:tc>
        <w:tc>
          <w:tcPr>
            <w:tcW w:w="2846" w:type="dxa"/>
            <w:vMerge w:val="restart"/>
          </w:tcPr>
          <w:p w14:paraId="5D27635C" w14:textId="77777777" w:rsidR="008A12F1" w:rsidRPr="009C2111" w:rsidRDefault="008A12F1" w:rsidP="000B01A4">
            <w:pPr>
              <w:rPr>
                <w:rFonts w:cs="Lucida Sans Unicode"/>
              </w:rPr>
            </w:pPr>
            <w:r w:rsidRPr="009C2111">
              <w:rPr>
                <w:rFonts w:cs="Lucida Sans Unicode"/>
              </w:rPr>
              <w:t>Werkzaamheden project</w:t>
            </w:r>
          </w:p>
        </w:tc>
        <w:tc>
          <w:tcPr>
            <w:tcW w:w="5351" w:type="dxa"/>
            <w:gridSpan w:val="2"/>
          </w:tcPr>
          <w:p w14:paraId="4B1BB48F" w14:textId="77777777" w:rsidR="008A12F1" w:rsidRPr="009C2111" w:rsidRDefault="008A12F1" w:rsidP="000B01A4">
            <w:pPr>
              <w:rPr>
                <w:rFonts w:cs="Lucida Sans Unicode"/>
              </w:rPr>
            </w:pPr>
            <w:r w:rsidRPr="009C2111">
              <w:rPr>
                <w:rFonts w:cs="Lucida Sans Unicode"/>
              </w:rPr>
              <w:t xml:space="preserve">Korte beschrijving van de werkzaamheden </w:t>
            </w:r>
            <w:r>
              <w:rPr>
                <w:rFonts w:cs="Lucida Sans Unicode"/>
              </w:rPr>
              <w:t>(m</w:t>
            </w:r>
            <w:r w:rsidRPr="009C2111">
              <w:rPr>
                <w:rFonts w:cs="Lucida Sans Unicode"/>
              </w:rPr>
              <w:t>aximaal 500 woorden, als aparte bijlage toe te voegen</w:t>
            </w:r>
            <w:r>
              <w:rPr>
                <w:rFonts w:cs="Lucida Sans Unicode"/>
              </w:rPr>
              <w:t>)</w:t>
            </w:r>
          </w:p>
        </w:tc>
      </w:tr>
      <w:tr w:rsidR="008A12F1" w:rsidRPr="009C2111" w14:paraId="21334847" w14:textId="77777777" w:rsidTr="00E05044">
        <w:tc>
          <w:tcPr>
            <w:tcW w:w="523" w:type="dxa"/>
            <w:vMerge/>
          </w:tcPr>
          <w:p w14:paraId="48EC521A" w14:textId="77777777" w:rsidR="008A12F1" w:rsidRPr="009C2111" w:rsidRDefault="008A12F1" w:rsidP="000B01A4">
            <w:pPr>
              <w:rPr>
                <w:rFonts w:cs="Lucida Sans Unicode"/>
              </w:rPr>
            </w:pPr>
          </w:p>
        </w:tc>
        <w:tc>
          <w:tcPr>
            <w:tcW w:w="2846" w:type="dxa"/>
            <w:vMerge/>
          </w:tcPr>
          <w:p w14:paraId="2D168E15" w14:textId="77777777" w:rsidR="008A12F1" w:rsidRPr="009C2111" w:rsidRDefault="008A12F1" w:rsidP="000B01A4">
            <w:pPr>
              <w:rPr>
                <w:rFonts w:cs="Lucida Sans Unicode"/>
              </w:rPr>
            </w:pPr>
          </w:p>
        </w:tc>
        <w:tc>
          <w:tcPr>
            <w:tcW w:w="5351" w:type="dxa"/>
            <w:gridSpan w:val="2"/>
          </w:tcPr>
          <w:p w14:paraId="55558A61" w14:textId="77777777" w:rsidR="008A12F1" w:rsidRDefault="008A12F1" w:rsidP="000B01A4">
            <w:pPr>
              <w:rPr>
                <w:rFonts w:cs="Lucida Sans Unicode"/>
              </w:rPr>
            </w:pPr>
          </w:p>
          <w:p w14:paraId="4DAA8168" w14:textId="77777777" w:rsidR="008A12F1" w:rsidRPr="009C2111" w:rsidRDefault="008A12F1" w:rsidP="000B01A4">
            <w:pPr>
              <w:rPr>
                <w:rFonts w:cs="Lucida Sans Unicode"/>
              </w:rPr>
            </w:pPr>
          </w:p>
        </w:tc>
      </w:tr>
      <w:tr w:rsidR="008A12F1" w:rsidRPr="009C2111" w14:paraId="29F90A1B" w14:textId="77777777" w:rsidTr="00E05044">
        <w:tc>
          <w:tcPr>
            <w:tcW w:w="523" w:type="dxa"/>
            <w:vMerge/>
          </w:tcPr>
          <w:p w14:paraId="476888EF" w14:textId="77777777" w:rsidR="008A12F1" w:rsidRPr="009C2111" w:rsidRDefault="008A12F1" w:rsidP="000B01A4">
            <w:pPr>
              <w:rPr>
                <w:rFonts w:cs="Lucida Sans Unicode"/>
              </w:rPr>
            </w:pPr>
          </w:p>
        </w:tc>
        <w:tc>
          <w:tcPr>
            <w:tcW w:w="2846" w:type="dxa"/>
            <w:vMerge/>
          </w:tcPr>
          <w:p w14:paraId="105A1B0F" w14:textId="77777777" w:rsidR="008A12F1" w:rsidRPr="009C2111" w:rsidRDefault="008A12F1" w:rsidP="000B01A4">
            <w:pPr>
              <w:rPr>
                <w:rFonts w:cs="Lucida Sans Unicode"/>
              </w:rPr>
            </w:pPr>
          </w:p>
        </w:tc>
        <w:tc>
          <w:tcPr>
            <w:tcW w:w="5351" w:type="dxa"/>
            <w:gridSpan w:val="2"/>
          </w:tcPr>
          <w:p w14:paraId="6BCCC6F1" w14:textId="6B43BA0E" w:rsidR="008A12F1" w:rsidRPr="009C2111" w:rsidRDefault="008A12F1" w:rsidP="000B01A4">
            <w:pPr>
              <w:rPr>
                <w:rFonts w:cs="Lucida Sans Unicode"/>
              </w:rPr>
            </w:pPr>
            <w:r w:rsidRPr="009C2111">
              <w:rPr>
                <w:rFonts w:cs="Lucida Sans Unicode"/>
              </w:rPr>
              <w:t>Korte beschrijving van de in onderaanneming uitgevoerde werkzaamheden</w:t>
            </w:r>
            <w:r>
              <w:rPr>
                <w:rFonts w:cs="Lucida Sans Unicode"/>
              </w:rPr>
              <w:t xml:space="preserve"> (</w:t>
            </w:r>
            <w:r w:rsidR="006B0704">
              <w:rPr>
                <w:rFonts w:cs="Lucida Sans Unicode"/>
              </w:rPr>
              <w:t>m</w:t>
            </w:r>
            <w:r w:rsidRPr="009C2111">
              <w:rPr>
                <w:rFonts w:cs="Lucida Sans Unicode"/>
              </w:rPr>
              <w:t>aximaal 300 woorden, als aparte bijlage toe te voegen</w:t>
            </w:r>
            <w:r>
              <w:rPr>
                <w:rFonts w:cs="Lucida Sans Unicode"/>
              </w:rPr>
              <w:t>)</w:t>
            </w:r>
          </w:p>
        </w:tc>
      </w:tr>
      <w:tr w:rsidR="008A12F1" w:rsidRPr="009C2111" w14:paraId="6992AA1B" w14:textId="77777777" w:rsidTr="00E05044">
        <w:tc>
          <w:tcPr>
            <w:tcW w:w="523" w:type="dxa"/>
            <w:vMerge/>
          </w:tcPr>
          <w:p w14:paraId="52057FB4" w14:textId="77777777" w:rsidR="008A12F1" w:rsidRPr="009C2111" w:rsidRDefault="008A12F1" w:rsidP="000B01A4">
            <w:pPr>
              <w:rPr>
                <w:rFonts w:cs="Lucida Sans Unicode"/>
              </w:rPr>
            </w:pPr>
          </w:p>
        </w:tc>
        <w:tc>
          <w:tcPr>
            <w:tcW w:w="2846" w:type="dxa"/>
            <w:vMerge/>
          </w:tcPr>
          <w:p w14:paraId="38010AB0" w14:textId="77777777" w:rsidR="008A12F1" w:rsidRPr="009C2111" w:rsidRDefault="008A12F1" w:rsidP="000B01A4">
            <w:pPr>
              <w:rPr>
                <w:rFonts w:cs="Lucida Sans Unicode"/>
              </w:rPr>
            </w:pPr>
          </w:p>
        </w:tc>
        <w:tc>
          <w:tcPr>
            <w:tcW w:w="5351" w:type="dxa"/>
            <w:gridSpan w:val="2"/>
          </w:tcPr>
          <w:p w14:paraId="1B03C3CD" w14:textId="77777777" w:rsidR="008A12F1" w:rsidRDefault="008A12F1" w:rsidP="000B01A4">
            <w:pPr>
              <w:rPr>
                <w:rFonts w:cs="Lucida Sans Unicode"/>
              </w:rPr>
            </w:pPr>
          </w:p>
          <w:p w14:paraId="7A7B5C59" w14:textId="77777777" w:rsidR="008A12F1" w:rsidRPr="009C2111" w:rsidRDefault="008A12F1" w:rsidP="000B01A4">
            <w:pPr>
              <w:rPr>
                <w:rFonts w:cs="Lucida Sans Unicode"/>
              </w:rPr>
            </w:pPr>
          </w:p>
        </w:tc>
      </w:tr>
    </w:tbl>
    <w:p w14:paraId="22F87F15" w14:textId="2E65544A" w:rsidR="009F4D25" w:rsidRPr="009F4D25" w:rsidRDefault="009F4D25" w:rsidP="009F4D25">
      <w:pPr>
        <w:rPr>
          <w:rFonts w:eastAsia="Times New Roman" w:cs="Lucida Sans Unicode"/>
          <w:szCs w:val="20"/>
          <w:lang w:eastAsia="nl-NL"/>
        </w:rPr>
      </w:pPr>
      <w:bookmarkStart w:id="319" w:name="_Ref26864211"/>
    </w:p>
    <w:p w14:paraId="11D90A77" w14:textId="77777777" w:rsidR="009F4D25" w:rsidRPr="0018275D" w:rsidRDefault="009F4D25" w:rsidP="0018275D">
      <w:r w:rsidRPr="0018275D">
        <w:br w:type="page"/>
      </w:r>
    </w:p>
    <w:p w14:paraId="59DDB21F" w14:textId="0D0EF4FB" w:rsidR="00545533" w:rsidRPr="0018275D" w:rsidRDefault="00545533" w:rsidP="00E56090">
      <w:pPr>
        <w:pStyle w:val="Kop6"/>
        <w:spacing w:before="240" w:line="240" w:lineRule="auto"/>
        <w:ind w:left="0"/>
        <w:rPr>
          <w:b/>
          <w:sz w:val="32"/>
        </w:rPr>
      </w:pPr>
      <w:bookmarkStart w:id="320" w:name="_Ref26875167"/>
      <w:r w:rsidRPr="0018275D">
        <w:rPr>
          <w:b/>
          <w:sz w:val="32"/>
        </w:rPr>
        <w:lastRenderedPageBreak/>
        <w:t>Perceel 1</w:t>
      </w:r>
      <w:r w:rsidR="002B1EBA" w:rsidRPr="0018275D">
        <w:rPr>
          <w:b/>
          <w:sz w:val="32"/>
        </w:rPr>
        <w:t xml:space="preserve"> </w:t>
      </w:r>
      <w:r w:rsidR="00243225" w:rsidRPr="0018275D">
        <w:rPr>
          <w:b/>
          <w:sz w:val="32"/>
        </w:rPr>
        <w:t>BOA Artikelen</w:t>
      </w:r>
      <w:r w:rsidRPr="0018275D">
        <w:rPr>
          <w:b/>
          <w:sz w:val="32"/>
        </w:rPr>
        <w:t>: Programma van Eisen</w:t>
      </w:r>
      <w:bookmarkEnd w:id="319"/>
      <w:bookmarkEnd w:id="320"/>
    </w:p>
    <w:tbl>
      <w:tblPr>
        <w:tblStyle w:val="Tabelraster"/>
        <w:tblW w:w="9259" w:type="dxa"/>
        <w:tblLook w:val="04A0" w:firstRow="1" w:lastRow="0" w:firstColumn="1" w:lastColumn="0" w:noHBand="0" w:noVBand="1"/>
      </w:tblPr>
      <w:tblGrid>
        <w:gridCol w:w="534"/>
        <w:gridCol w:w="7697"/>
        <w:gridCol w:w="461"/>
        <w:gridCol w:w="567"/>
      </w:tblGrid>
      <w:tr w:rsidR="0018275D" w:rsidRPr="00537B51" w14:paraId="7EDCAB63" w14:textId="77777777" w:rsidTr="00E05044">
        <w:tc>
          <w:tcPr>
            <w:tcW w:w="9259" w:type="dxa"/>
            <w:gridSpan w:val="4"/>
            <w:tcBorders>
              <w:top w:val="nil"/>
              <w:left w:val="nil"/>
              <w:right w:val="nil"/>
            </w:tcBorders>
            <w:shd w:val="clear" w:color="auto" w:fill="441D42" w:themeFill="text1"/>
          </w:tcPr>
          <w:p w14:paraId="5B62F84E" w14:textId="77777777" w:rsidR="0018275D" w:rsidRPr="00537B51" w:rsidRDefault="0018275D" w:rsidP="00676CEE">
            <w:pPr>
              <w:spacing w:line="240" w:lineRule="auto"/>
            </w:pPr>
            <w:bookmarkStart w:id="321" w:name="_Hlk21631289"/>
            <w:r>
              <w:rPr>
                <w:b/>
                <w:color w:val="F2F2F2" w:themeColor="background1" w:themeShade="F2"/>
              </w:rPr>
              <w:t>Algemeen</w:t>
            </w:r>
          </w:p>
        </w:tc>
      </w:tr>
      <w:tr w:rsidR="0018275D" w:rsidRPr="00537B51" w14:paraId="184A179E" w14:textId="77777777" w:rsidTr="0018275D">
        <w:tc>
          <w:tcPr>
            <w:tcW w:w="534" w:type="dxa"/>
            <w:tcBorders>
              <w:left w:val="nil"/>
              <w:right w:val="nil"/>
            </w:tcBorders>
          </w:tcPr>
          <w:p w14:paraId="7861FFC3" w14:textId="77777777" w:rsidR="0018275D" w:rsidRPr="00537B51" w:rsidRDefault="0018275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34B392EA" w14:textId="385ADEB3" w:rsidR="0018275D" w:rsidRDefault="0018275D" w:rsidP="00676CEE">
            <w:pPr>
              <w:spacing w:line="240" w:lineRule="auto"/>
            </w:pPr>
            <w:r>
              <w:t xml:space="preserve">Alle beschreven artikelen maken onderdeel uit van een kledingpakket voor personeel van Gooise Meren. De kleding wordt tijdens de dagelijkse werkzaamheden gedragen. Het pakket bestaat uit de artikelen genoemd in </w:t>
            </w:r>
            <w:r>
              <w:fldChar w:fldCharType="begin"/>
            </w:r>
            <w:r>
              <w:instrText xml:space="preserve"> REF _Ref26861239 \r \h  \* MERGEFORMAT </w:instrText>
            </w:r>
            <w:r>
              <w:fldChar w:fldCharType="separate"/>
            </w:r>
            <w:r w:rsidR="001C6E1F">
              <w:t>Bijlage 8</w:t>
            </w:r>
            <w:r>
              <w:fldChar w:fldCharType="end"/>
            </w:r>
            <w:r w:rsidR="006B0704">
              <w:t>.</w:t>
            </w:r>
            <w:r>
              <w:t>De details ten aanzien van de opmaak en uitvoerin</w:t>
            </w:r>
            <w:r w:rsidR="006B0704">
              <w:t xml:space="preserve">g staan beschreven in bijlage 8. </w:t>
            </w:r>
            <w:r>
              <w:t>De levering vindt plaats op de door de Gooise Meren aangegeven afleveradr</w:t>
            </w:r>
            <w:r w:rsidRPr="009F4D25">
              <w:rPr>
                <w:szCs w:val="20"/>
              </w:rPr>
              <w:t>essen</w:t>
            </w:r>
            <w:r>
              <w:rPr>
                <w:szCs w:val="20"/>
              </w:rPr>
              <w:t xml:space="preserve"> (zie </w:t>
            </w:r>
            <w:r>
              <w:rPr>
                <w:szCs w:val="20"/>
              </w:rPr>
              <w:fldChar w:fldCharType="begin"/>
            </w:r>
            <w:r>
              <w:rPr>
                <w:szCs w:val="20"/>
              </w:rPr>
              <w:instrText xml:space="preserve"> REF _Ref26867567 \n \h </w:instrText>
            </w:r>
            <w:r>
              <w:rPr>
                <w:szCs w:val="20"/>
              </w:rPr>
            </w:r>
            <w:r>
              <w:rPr>
                <w:szCs w:val="20"/>
              </w:rPr>
              <w:fldChar w:fldCharType="separate"/>
            </w:r>
            <w:r w:rsidR="001C6E1F">
              <w:rPr>
                <w:szCs w:val="20"/>
              </w:rPr>
              <w:t>Bijlage 17</w:t>
            </w:r>
            <w:r>
              <w:rPr>
                <w:szCs w:val="20"/>
              </w:rPr>
              <w:fldChar w:fldCharType="end"/>
            </w:r>
            <w:r>
              <w:rPr>
                <w:szCs w:val="20"/>
              </w:rPr>
              <w:t>)</w:t>
            </w:r>
            <w:r w:rsidR="006B0704">
              <w:t xml:space="preserve">. </w:t>
            </w:r>
            <w:r>
              <w:t xml:space="preserve">De </w:t>
            </w:r>
            <w:r w:rsidR="004A6B5D">
              <w:t>Opdracht</w:t>
            </w:r>
            <w:r>
              <w:t xml:space="preserve"> betreft de initiële levering van een nieuw kledingpakket voor de medewerkers, gevolgd door vervangingsleveringen gedurend</w:t>
            </w:r>
            <w:r w:rsidR="006B0704">
              <w:t xml:space="preserve">e de looptijd van het contract. </w:t>
            </w:r>
            <w:r>
              <w:t xml:space="preserve">Qua uiterlijk en maatvoering moeten de artikelen die onderdeel uitmaken van het kledingpakket onveranderd blijven tijdens de looptijd van het contract, tenzij Gooise Meren in goed overleg met de leverancier anders beslist. De aanbestede </w:t>
            </w:r>
            <w:r w:rsidR="004A6B5D">
              <w:t>Opdracht</w:t>
            </w:r>
            <w:r>
              <w:t xml:space="preserve"> voor perceel 1 omvat uitsluitend het leveren van kleding met daaraan verwante dienstverlening (reparatie en vermaak) en de retourname van overtollige/afgeschreven kleding ter recycling.</w:t>
            </w:r>
          </w:p>
          <w:p w14:paraId="6817D9DF" w14:textId="77777777" w:rsidR="0018275D" w:rsidRDefault="0018275D" w:rsidP="00676CEE">
            <w:pPr>
              <w:spacing w:line="240" w:lineRule="auto"/>
            </w:pPr>
          </w:p>
          <w:p w14:paraId="760E290F" w14:textId="5EF01556" w:rsidR="0018275D" w:rsidRPr="00537B51" w:rsidRDefault="0018275D" w:rsidP="00975FCD">
            <w:pPr>
              <w:spacing w:line="240" w:lineRule="auto"/>
            </w:pPr>
            <w:r>
              <w:t xml:space="preserve">Inschrijver dient zich te realiseren dat samenwerking met Gooise Meren zoals is beschreven in dit hoofdstuk, onlosmakelijk verbonden is aan de te sluiten </w:t>
            </w:r>
            <w:r w:rsidR="004A6B5D">
              <w:t>overeenkomst</w:t>
            </w:r>
            <w:r>
              <w:t xml:space="preserve"> voor deze opdracht.</w:t>
            </w:r>
          </w:p>
        </w:tc>
      </w:tr>
      <w:tr w:rsidR="0018275D" w:rsidRPr="00537B51" w14:paraId="72C6B747" w14:textId="77777777" w:rsidTr="0018275D">
        <w:tc>
          <w:tcPr>
            <w:tcW w:w="534" w:type="dxa"/>
            <w:tcBorders>
              <w:left w:val="nil"/>
              <w:right w:val="nil"/>
            </w:tcBorders>
          </w:tcPr>
          <w:p w14:paraId="7248CFD0" w14:textId="77777777" w:rsidR="0018275D" w:rsidRPr="00537B51" w:rsidRDefault="0018275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6E594C08" w14:textId="7E2F232D" w:rsidR="0018275D" w:rsidRPr="00537B51" w:rsidRDefault="0018275D" w:rsidP="00676CEE">
            <w:pPr>
              <w:spacing w:line="240" w:lineRule="auto"/>
            </w:pPr>
            <w:r w:rsidRPr="00AA0DBE">
              <w:t>Het BOA-uniform voldoet volledig aan alle richtlijnen van de Vereniging van Nederlandse Gemeenten (volledig conform VNG-handreiking en technische uitwerking van BEBOA</w:t>
            </w:r>
            <w:r>
              <w:t>)</w:t>
            </w:r>
            <w:r w:rsidRPr="00AA0DBE">
              <w:t>.</w:t>
            </w:r>
          </w:p>
        </w:tc>
      </w:tr>
      <w:tr w:rsidR="0018275D" w:rsidRPr="00537B51" w14:paraId="13C2A8E4" w14:textId="77777777" w:rsidTr="00E05044">
        <w:tc>
          <w:tcPr>
            <w:tcW w:w="9259" w:type="dxa"/>
            <w:gridSpan w:val="4"/>
            <w:tcBorders>
              <w:left w:val="nil"/>
              <w:right w:val="nil"/>
            </w:tcBorders>
            <w:shd w:val="clear" w:color="auto" w:fill="441D42" w:themeFill="text1"/>
          </w:tcPr>
          <w:p w14:paraId="434D9E67" w14:textId="77777777" w:rsidR="0018275D" w:rsidRPr="00975FCD" w:rsidRDefault="0018275D" w:rsidP="00676CEE">
            <w:pPr>
              <w:spacing w:line="240" w:lineRule="auto"/>
            </w:pPr>
            <w:r w:rsidRPr="008B0540">
              <w:rPr>
                <w:b/>
                <w:bCs/>
                <w:color w:val="F2F2F2" w:themeColor="background1" w:themeShade="F2"/>
              </w:rPr>
              <w:t>Duurzaamheid</w:t>
            </w:r>
          </w:p>
        </w:tc>
      </w:tr>
      <w:tr w:rsidR="0018275D" w:rsidRPr="00537B51" w14:paraId="24FB44B1" w14:textId="77777777" w:rsidTr="0018275D">
        <w:tc>
          <w:tcPr>
            <w:tcW w:w="534" w:type="dxa"/>
            <w:tcBorders>
              <w:left w:val="nil"/>
              <w:right w:val="nil"/>
            </w:tcBorders>
          </w:tcPr>
          <w:p w14:paraId="75018DCA" w14:textId="77777777" w:rsidR="0018275D" w:rsidRPr="00537B51" w:rsidRDefault="0018275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57A97AFD" w14:textId="05310983" w:rsidR="0018275D" w:rsidRDefault="0018275D" w:rsidP="00676CEE">
            <w:pPr>
              <w:spacing w:line="240" w:lineRule="auto"/>
            </w:pPr>
            <w:r>
              <w:t>De hoeveelheden schadelijke stoffen in de kleding overschrijden niet de limietwaar-den zoals opgenomen in het Öko-Tex 100 label. De limietwaarden zijn hier te vinden: https://www.oekotex.com/en/manufacturers/test_criteria/limit_values/limit_values.html</w:t>
            </w:r>
          </w:p>
          <w:p w14:paraId="1BE01873" w14:textId="77777777" w:rsidR="0018275D" w:rsidRDefault="0018275D" w:rsidP="00676CEE">
            <w:pPr>
              <w:spacing w:line="240" w:lineRule="auto"/>
            </w:pPr>
            <w:r>
              <w:t xml:space="preserve"> </w:t>
            </w:r>
          </w:p>
          <w:p w14:paraId="7F16B3C3" w14:textId="77777777" w:rsidR="0018275D" w:rsidRPr="00537B51" w:rsidRDefault="0018275D" w:rsidP="00676CEE">
            <w:pPr>
              <w:spacing w:line="240" w:lineRule="auto"/>
            </w:pPr>
            <w:r>
              <w:t>U dient dit aan te tonen middels certificaten. U dient dit aan te leveren bij de artikelen van de draagproef.</w:t>
            </w:r>
          </w:p>
        </w:tc>
      </w:tr>
      <w:tr w:rsidR="0018275D" w:rsidRPr="00537B51" w14:paraId="5810A090" w14:textId="77777777" w:rsidTr="0018275D">
        <w:tc>
          <w:tcPr>
            <w:tcW w:w="534" w:type="dxa"/>
            <w:tcBorders>
              <w:left w:val="nil"/>
              <w:right w:val="nil"/>
            </w:tcBorders>
          </w:tcPr>
          <w:p w14:paraId="6E248D51" w14:textId="77777777" w:rsidR="0018275D" w:rsidRPr="00537B51" w:rsidRDefault="0018275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0B4E5B48" w14:textId="74A25062" w:rsidR="0018275D" w:rsidRPr="00537B51" w:rsidRDefault="0018275D" w:rsidP="00676CEE">
            <w:pPr>
              <w:spacing w:line="240" w:lineRule="auto"/>
            </w:pPr>
            <w:r w:rsidRPr="000E1685">
              <w:t>Voor het vervoer van de goederen naar de locatie van Opdrachtgever wordt gebruik gemaakt van voertuigen welke ten minste aan de Euro –V (voertuigen zwaarder dan 3.500 kg) of Euro-5 norm (voertuigen lichter dan 3.500 kg) voldoen.</w:t>
            </w:r>
          </w:p>
        </w:tc>
      </w:tr>
      <w:tr w:rsidR="0018275D" w:rsidRPr="00537B51" w14:paraId="3976CB50" w14:textId="77777777" w:rsidTr="0018275D">
        <w:tc>
          <w:tcPr>
            <w:tcW w:w="534" w:type="dxa"/>
            <w:tcBorders>
              <w:left w:val="nil"/>
              <w:right w:val="nil"/>
            </w:tcBorders>
          </w:tcPr>
          <w:p w14:paraId="612C7D9B" w14:textId="77777777" w:rsidR="0018275D" w:rsidRPr="00537B51" w:rsidRDefault="0018275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02DB7DD3" w14:textId="77777777" w:rsidR="0018275D" w:rsidRPr="00537B51" w:rsidRDefault="0018275D" w:rsidP="00676CEE">
            <w:pPr>
              <w:spacing w:line="240" w:lineRule="auto"/>
            </w:pPr>
            <w:r>
              <w:t>U minimaliseert de hoeveelheid verpakkingsmateriaal.</w:t>
            </w:r>
          </w:p>
        </w:tc>
      </w:tr>
      <w:tr w:rsidR="0018275D" w:rsidRPr="009F4D25" w14:paraId="4888257F" w14:textId="77777777" w:rsidTr="0018275D">
        <w:tc>
          <w:tcPr>
            <w:tcW w:w="534" w:type="dxa"/>
            <w:tcBorders>
              <w:left w:val="nil"/>
              <w:right w:val="nil"/>
            </w:tcBorders>
          </w:tcPr>
          <w:p w14:paraId="5052F479" w14:textId="77777777" w:rsidR="0018275D" w:rsidRPr="00975FCD" w:rsidRDefault="0018275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09E59B6C" w14:textId="32AA2C93" w:rsidR="0018275D" w:rsidRPr="00975FCD" w:rsidRDefault="0018275D" w:rsidP="00676CEE">
            <w:pPr>
              <w:spacing w:line="240" w:lineRule="auto"/>
            </w:pPr>
            <w:r w:rsidRPr="009F4D25">
              <w:t xml:space="preserve">Wanneer kartonnen dozen worden gebruikt voor secundaire en/of tertiaire verpakkingen, dienen deze voor minstens 80% uit gerecycled karton te bestaan. Wanneer kunststof folie of -vellen worden gebruikt voor secundaire en/of tertiaire verpakkingen, dienen deze voor minstens 75% uit gerecycled materiaal te bestaan. Indien gekozen wordt voor biobased kunststof is deze </w:t>
            </w:r>
            <w:r>
              <w:t>Eis</w:t>
            </w:r>
            <w:r w:rsidRPr="009F4D25">
              <w:t xml:space="preserve"> niet van toepassing.</w:t>
            </w:r>
          </w:p>
        </w:tc>
      </w:tr>
      <w:tr w:rsidR="0018275D" w:rsidRPr="00537B51" w14:paraId="14794CAE" w14:textId="77777777" w:rsidTr="0018275D">
        <w:tc>
          <w:tcPr>
            <w:tcW w:w="534" w:type="dxa"/>
            <w:tcBorders>
              <w:left w:val="nil"/>
              <w:right w:val="nil"/>
            </w:tcBorders>
          </w:tcPr>
          <w:p w14:paraId="6F0E4CD4" w14:textId="77777777" w:rsidR="0018275D" w:rsidRPr="00975FCD" w:rsidRDefault="0018275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12A664E4" w14:textId="38537853" w:rsidR="0018275D" w:rsidRPr="00537B51" w:rsidRDefault="0018275D" w:rsidP="00676CEE">
            <w:pPr>
              <w:spacing w:line="240" w:lineRule="auto"/>
            </w:pPr>
            <w:r w:rsidRPr="009F4D25">
              <w:t xml:space="preserve">Jaarlijks doet </w:t>
            </w:r>
            <w:r w:rsidR="006B5C79">
              <w:t>Inschrijver</w:t>
            </w:r>
            <w:r w:rsidRPr="009F4D25">
              <w:t xml:space="preserve"> op tenminste 1 artikel een innovatievoorstel om het percentage duurzame/gerecyclede materialen te vergroten.</w:t>
            </w:r>
          </w:p>
        </w:tc>
      </w:tr>
      <w:tr w:rsidR="00C341BC" w:rsidRPr="00537B51" w14:paraId="022DCD36" w14:textId="77777777" w:rsidTr="00E05044">
        <w:tc>
          <w:tcPr>
            <w:tcW w:w="8231" w:type="dxa"/>
            <w:gridSpan w:val="2"/>
            <w:tcBorders>
              <w:left w:val="nil"/>
              <w:right w:val="nil"/>
            </w:tcBorders>
            <w:shd w:val="clear" w:color="auto" w:fill="441D42" w:themeFill="text1"/>
          </w:tcPr>
          <w:p w14:paraId="7F4FAB2D" w14:textId="7D6C26F8" w:rsidR="00C341BC" w:rsidRPr="00C341BC" w:rsidRDefault="0053617F" w:rsidP="00676CEE">
            <w:pPr>
              <w:spacing w:line="240" w:lineRule="auto"/>
              <w:rPr>
                <w:b/>
                <w:bCs/>
              </w:rPr>
            </w:pPr>
            <w:r>
              <w:rPr>
                <w:b/>
                <w:bCs/>
              </w:rPr>
              <w:t>L</w:t>
            </w:r>
            <w:r w:rsidR="00C341BC" w:rsidRPr="00C341BC">
              <w:rPr>
                <w:b/>
                <w:bCs/>
              </w:rPr>
              <w:t>everingseisen</w:t>
            </w:r>
          </w:p>
        </w:tc>
        <w:tc>
          <w:tcPr>
            <w:tcW w:w="461" w:type="dxa"/>
            <w:tcBorders>
              <w:left w:val="nil"/>
              <w:right w:val="nil"/>
            </w:tcBorders>
            <w:shd w:val="clear" w:color="auto" w:fill="441D42" w:themeFill="text1"/>
          </w:tcPr>
          <w:p w14:paraId="2E66E5F1" w14:textId="77777777" w:rsidR="00C341BC" w:rsidRPr="00537B51" w:rsidRDefault="00C341BC" w:rsidP="00F235D2">
            <w:pPr>
              <w:spacing w:line="240" w:lineRule="auto"/>
              <w:jc w:val="center"/>
            </w:pPr>
          </w:p>
        </w:tc>
        <w:tc>
          <w:tcPr>
            <w:tcW w:w="567" w:type="dxa"/>
            <w:tcBorders>
              <w:left w:val="nil"/>
              <w:right w:val="nil"/>
            </w:tcBorders>
            <w:shd w:val="clear" w:color="auto" w:fill="441D42" w:themeFill="text1"/>
          </w:tcPr>
          <w:p w14:paraId="3C902D7C" w14:textId="77777777" w:rsidR="00C341BC" w:rsidRPr="00537B51" w:rsidRDefault="00C341BC" w:rsidP="00F235D2">
            <w:pPr>
              <w:spacing w:line="240" w:lineRule="auto"/>
              <w:jc w:val="center"/>
            </w:pPr>
          </w:p>
        </w:tc>
      </w:tr>
      <w:tr w:rsidR="00975FCD" w:rsidRPr="00537B51" w14:paraId="5D26496B" w14:textId="77777777" w:rsidTr="00985C84">
        <w:tc>
          <w:tcPr>
            <w:tcW w:w="534" w:type="dxa"/>
            <w:tcBorders>
              <w:left w:val="nil"/>
              <w:right w:val="nil"/>
            </w:tcBorders>
          </w:tcPr>
          <w:p w14:paraId="4681B2E3"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78B89B2F" w14:textId="77777777" w:rsidR="00975FCD" w:rsidRPr="00537B51" w:rsidRDefault="00975FCD" w:rsidP="00676CEE">
            <w:pPr>
              <w:spacing w:line="240" w:lineRule="auto"/>
            </w:pPr>
            <w:r>
              <w:t>U hanteert geen minimale orderwaarde of ordergrootte.</w:t>
            </w:r>
          </w:p>
        </w:tc>
      </w:tr>
      <w:tr w:rsidR="00975FCD" w:rsidRPr="00537B51" w14:paraId="281CAE3E" w14:textId="77777777" w:rsidTr="00985C84">
        <w:tc>
          <w:tcPr>
            <w:tcW w:w="534" w:type="dxa"/>
            <w:tcBorders>
              <w:left w:val="nil"/>
              <w:right w:val="nil"/>
            </w:tcBorders>
          </w:tcPr>
          <w:p w14:paraId="014AA5FA"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27CE1587" w14:textId="77777777" w:rsidR="00975FCD" w:rsidRPr="00537B51" w:rsidRDefault="00975FCD" w:rsidP="00676CEE">
            <w:pPr>
              <w:spacing w:line="240" w:lineRule="auto"/>
            </w:pPr>
            <w:r>
              <w:t>U levert alle bestellingen, ongeacht de ordergrootte, zonder order- en/of bezorgkosten DDP (Delivered Duty Paid, conform Incoterms 2010) af op de gemeente Gooise Meren locaties.</w:t>
            </w:r>
          </w:p>
        </w:tc>
      </w:tr>
      <w:tr w:rsidR="00975FCD" w:rsidRPr="00537B51" w14:paraId="4A76F3AA" w14:textId="77777777" w:rsidTr="00985C84">
        <w:tc>
          <w:tcPr>
            <w:tcW w:w="534" w:type="dxa"/>
            <w:tcBorders>
              <w:left w:val="nil"/>
              <w:right w:val="nil"/>
            </w:tcBorders>
          </w:tcPr>
          <w:p w14:paraId="6716C5BB"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6FAC9257" w14:textId="7581CE11" w:rsidR="00975FCD" w:rsidRPr="00537B51" w:rsidRDefault="00975FCD" w:rsidP="00676CEE">
            <w:pPr>
              <w:spacing w:line="240" w:lineRule="auto"/>
            </w:pPr>
            <w:r>
              <w:t xml:space="preserve">Het afleveren van de bestellingen en het ophalen en retourneren van kleding dient uitgevoerd te worden tijdens openingstijden van de diverse locaties; deze zijn vermeld </w:t>
            </w:r>
            <w:r>
              <w:rPr>
                <w:highlight w:val="yellow"/>
              </w:rPr>
              <w:fldChar w:fldCharType="begin"/>
            </w:r>
            <w:r>
              <w:instrText xml:space="preserve"> REF _Ref26867260 \r \h </w:instrText>
            </w:r>
            <w:r>
              <w:rPr>
                <w:highlight w:val="yellow"/>
              </w:rPr>
              <w:instrText xml:space="preserve"> \* MERGEFORMAT </w:instrText>
            </w:r>
            <w:r>
              <w:rPr>
                <w:highlight w:val="yellow"/>
              </w:rPr>
            </w:r>
            <w:r>
              <w:rPr>
                <w:highlight w:val="yellow"/>
              </w:rPr>
              <w:fldChar w:fldCharType="separate"/>
            </w:r>
            <w:r w:rsidR="001C6E1F">
              <w:t>Bijlage 17</w:t>
            </w:r>
            <w:r>
              <w:rPr>
                <w:highlight w:val="yellow"/>
              </w:rPr>
              <w:fldChar w:fldCharType="end"/>
            </w:r>
            <w:r>
              <w:t>. De locatie waar de artikelen worden opgehaald, is te allen tijde gelijk aan de locatie waar de artikelen dienen te worden afgeleverd.</w:t>
            </w:r>
          </w:p>
        </w:tc>
      </w:tr>
      <w:tr w:rsidR="00975FCD" w:rsidRPr="00537B51" w14:paraId="00C5AC92" w14:textId="77777777" w:rsidTr="00985C84">
        <w:tc>
          <w:tcPr>
            <w:tcW w:w="534" w:type="dxa"/>
            <w:tcBorders>
              <w:left w:val="nil"/>
              <w:right w:val="nil"/>
            </w:tcBorders>
          </w:tcPr>
          <w:p w14:paraId="001BE054"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4879B947" w14:textId="77777777" w:rsidR="00975FCD" w:rsidRPr="00537B51" w:rsidRDefault="00975FCD" w:rsidP="00676CEE">
            <w:pPr>
              <w:spacing w:line="240" w:lineRule="auto"/>
            </w:pPr>
            <w:r>
              <w:t>Deelleveringen zijn toegestaan.</w:t>
            </w:r>
          </w:p>
        </w:tc>
      </w:tr>
      <w:tr w:rsidR="00975FCD" w:rsidRPr="00537B51" w14:paraId="41B6A850" w14:textId="77777777" w:rsidTr="00985C84">
        <w:tc>
          <w:tcPr>
            <w:tcW w:w="534" w:type="dxa"/>
            <w:tcBorders>
              <w:left w:val="nil"/>
              <w:right w:val="nil"/>
            </w:tcBorders>
          </w:tcPr>
          <w:p w14:paraId="25B43C16"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0E71E04D" w14:textId="242ED2E4" w:rsidR="00975FCD" w:rsidRPr="00537B51" w:rsidRDefault="00975FCD" w:rsidP="00676CEE">
            <w:pPr>
              <w:spacing w:line="240" w:lineRule="auto"/>
            </w:pPr>
            <w:r>
              <w:t>De levertijd van de diverse artikelen is standaard maximaal 5 werkdagen. Indien Opdrachtnemer dit niet haalt dient overleg te worden met de contractmanager. Opdrachtnemer dient hierbij met een alternatief te komen die werkbaar is voor de gemeente. Indien het alternatief niet werkbaar is voor de gemeente wordt dit aangemerkt als een gebrek in de dienstverlening.</w:t>
            </w:r>
          </w:p>
        </w:tc>
      </w:tr>
      <w:tr w:rsidR="00975FCD" w:rsidRPr="00537B51" w14:paraId="533CE9E6" w14:textId="77777777" w:rsidTr="00985C84">
        <w:tc>
          <w:tcPr>
            <w:tcW w:w="534" w:type="dxa"/>
            <w:tcBorders>
              <w:left w:val="nil"/>
              <w:right w:val="nil"/>
            </w:tcBorders>
          </w:tcPr>
          <w:p w14:paraId="3EDB91AB"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0870320E" w14:textId="77777777" w:rsidR="00975FCD" w:rsidRPr="00537B51" w:rsidRDefault="00975FCD" w:rsidP="00676CEE">
            <w:pPr>
              <w:spacing w:line="240" w:lineRule="auto"/>
            </w:pPr>
            <w:r>
              <w:t>Het voorzien van logo’s van de gemeente is een gegronde reden voor een langere levertijd.</w:t>
            </w:r>
          </w:p>
        </w:tc>
      </w:tr>
      <w:tr w:rsidR="00975FCD" w:rsidRPr="00537B51" w14:paraId="435587D3" w14:textId="77777777" w:rsidTr="00985C84">
        <w:tc>
          <w:tcPr>
            <w:tcW w:w="534" w:type="dxa"/>
            <w:tcBorders>
              <w:left w:val="nil"/>
              <w:right w:val="nil"/>
            </w:tcBorders>
          </w:tcPr>
          <w:p w14:paraId="6D611C83"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418FC3C1" w14:textId="77777777" w:rsidR="00975FCD" w:rsidRPr="00975FCD" w:rsidRDefault="00975FCD" w:rsidP="00676CEE">
            <w:pPr>
              <w:spacing w:line="240" w:lineRule="auto"/>
            </w:pPr>
            <w:r w:rsidRPr="006A3B3C">
              <w:t xml:space="preserve">Medewerkers bestellen nieuwe kleding online via een persoonlijke en duidelijke bestellijst. </w:t>
            </w:r>
          </w:p>
        </w:tc>
      </w:tr>
      <w:tr w:rsidR="00975FCD" w:rsidRPr="00537B51" w14:paraId="4FE82284" w14:textId="77777777" w:rsidTr="00985C84">
        <w:tc>
          <w:tcPr>
            <w:tcW w:w="534" w:type="dxa"/>
            <w:tcBorders>
              <w:left w:val="nil"/>
              <w:right w:val="nil"/>
            </w:tcBorders>
          </w:tcPr>
          <w:p w14:paraId="1BC003A5"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30588B63" w14:textId="77777777" w:rsidR="00975FCD" w:rsidRPr="00537B51" w:rsidRDefault="00975FCD" w:rsidP="00676CEE">
            <w:pPr>
              <w:spacing w:line="240" w:lineRule="auto"/>
            </w:pPr>
            <w:r>
              <w:t>Leverancier bevestigt de order met datum van levering per locatie per persoon.</w:t>
            </w:r>
          </w:p>
        </w:tc>
      </w:tr>
      <w:tr w:rsidR="00975FCD" w:rsidRPr="00537B51" w14:paraId="65E0E917" w14:textId="77777777" w:rsidTr="00985C84">
        <w:tc>
          <w:tcPr>
            <w:tcW w:w="534" w:type="dxa"/>
            <w:tcBorders>
              <w:left w:val="nil"/>
              <w:right w:val="nil"/>
            </w:tcBorders>
          </w:tcPr>
          <w:p w14:paraId="10D2814C"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76B70252" w14:textId="77777777" w:rsidR="00975FCD" w:rsidRPr="00537B51" w:rsidRDefault="00975FCD" w:rsidP="00676CEE">
            <w:pPr>
              <w:spacing w:line="240" w:lineRule="auto"/>
            </w:pPr>
            <w:r>
              <w:t>De uit te leveren kleding wordt per persoon verpakt.</w:t>
            </w:r>
          </w:p>
        </w:tc>
      </w:tr>
      <w:tr w:rsidR="00975FCD" w:rsidRPr="00537B51" w14:paraId="67B34965" w14:textId="77777777" w:rsidTr="00985C84">
        <w:tc>
          <w:tcPr>
            <w:tcW w:w="534" w:type="dxa"/>
            <w:tcBorders>
              <w:left w:val="nil"/>
              <w:right w:val="nil"/>
            </w:tcBorders>
          </w:tcPr>
          <w:p w14:paraId="433C8710"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04165479" w14:textId="04F7DE1D" w:rsidR="00975FCD" w:rsidRPr="00537B51" w:rsidRDefault="00975FCD" w:rsidP="00676CEE">
            <w:pPr>
              <w:spacing w:line="240" w:lineRule="auto"/>
            </w:pPr>
            <w:r>
              <w:t xml:space="preserve">Opdrachtnemer organiseert 2x per jaar een ronde op 4 verschillende locaties (zie </w:t>
            </w:r>
            <w:r>
              <w:fldChar w:fldCharType="begin"/>
            </w:r>
            <w:r>
              <w:instrText xml:space="preserve"> REF _Ref26867567 \r \h  \* MERGEFORMAT </w:instrText>
            </w:r>
            <w:r>
              <w:fldChar w:fldCharType="separate"/>
            </w:r>
            <w:r w:rsidR="001C6E1F">
              <w:t>Bijlage 17</w:t>
            </w:r>
            <w:r>
              <w:fldChar w:fldCharType="end"/>
            </w:r>
            <w:r>
              <w:t xml:space="preserve">) waar kleding wordt omgewisseld. De gemeente Gooise Meren hanteert hierbij het principe “oud” voor “nieuw”.  </w:t>
            </w:r>
          </w:p>
        </w:tc>
      </w:tr>
      <w:tr w:rsidR="00975FCD" w:rsidRPr="00537B51" w14:paraId="4CAFFD63" w14:textId="77777777" w:rsidTr="00985C84">
        <w:tc>
          <w:tcPr>
            <w:tcW w:w="534" w:type="dxa"/>
            <w:tcBorders>
              <w:left w:val="nil"/>
              <w:right w:val="nil"/>
            </w:tcBorders>
          </w:tcPr>
          <w:p w14:paraId="7612FA36"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5115CEEB" w14:textId="6397B2A3" w:rsidR="00975FCD" w:rsidRPr="00537B51" w:rsidRDefault="00975FCD" w:rsidP="00676CEE">
            <w:pPr>
              <w:spacing w:line="240" w:lineRule="auto"/>
            </w:pPr>
            <w:r>
              <w:t xml:space="preserve">U bent in staat en bereid om bij aanvang van de </w:t>
            </w:r>
            <w:r w:rsidR="004A6B5D">
              <w:t>Raamovereenkomst</w:t>
            </w:r>
            <w:r>
              <w:t xml:space="preserve"> kosteloos meerdere pas- of meetsessies te organiseren op de locaties van de gemeente (zie </w:t>
            </w:r>
            <w:r>
              <w:fldChar w:fldCharType="begin"/>
            </w:r>
            <w:r>
              <w:instrText xml:space="preserve"> REF _Ref26867567 \r \h  \* MERGEFORMAT </w:instrText>
            </w:r>
            <w:r>
              <w:fldChar w:fldCharType="separate"/>
            </w:r>
            <w:r w:rsidR="001C6E1F">
              <w:t>Bijlage 17</w:t>
            </w:r>
            <w:r>
              <w:fldChar w:fldCharType="end"/>
            </w:r>
            <w:r>
              <w:t>).</w:t>
            </w:r>
            <w:r w:rsidRPr="00537B51">
              <w:t xml:space="preserve"> </w:t>
            </w:r>
          </w:p>
        </w:tc>
      </w:tr>
      <w:tr w:rsidR="00975FCD" w:rsidRPr="00537B51" w14:paraId="3A9F4FF5" w14:textId="77777777" w:rsidTr="00985C84">
        <w:tc>
          <w:tcPr>
            <w:tcW w:w="534" w:type="dxa"/>
            <w:tcBorders>
              <w:left w:val="nil"/>
              <w:right w:val="nil"/>
            </w:tcBorders>
          </w:tcPr>
          <w:p w14:paraId="6540B6D6"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7EB32BAC" w14:textId="77777777" w:rsidR="00975FCD" w:rsidRPr="00537B51" w:rsidRDefault="00975FCD" w:rsidP="00676CEE">
            <w:pPr>
              <w:spacing w:line="240" w:lineRule="auto"/>
            </w:pPr>
            <w:r>
              <w:t>Tijdens de passessie worden de kleding/schoenmaten per persoon door een vakkundig persoon opgemeten en bepaald welke maat per type kledingstuk/schoen moet worden gehanteerd. In geval van speciale maatvoering wordt dit ook in het online bestelsysteem opgenomen.</w:t>
            </w:r>
          </w:p>
        </w:tc>
      </w:tr>
      <w:tr w:rsidR="00975FCD" w:rsidRPr="00537B51" w14:paraId="5EDE2BF5" w14:textId="77777777" w:rsidTr="00985C84">
        <w:tc>
          <w:tcPr>
            <w:tcW w:w="534" w:type="dxa"/>
            <w:tcBorders>
              <w:left w:val="nil"/>
              <w:right w:val="nil"/>
            </w:tcBorders>
          </w:tcPr>
          <w:p w14:paraId="0A1B7AC0"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5B40C54E" w14:textId="77777777" w:rsidR="00975FCD" w:rsidRPr="00537B51" w:rsidRDefault="00975FCD" w:rsidP="00676CEE">
            <w:pPr>
              <w:spacing w:line="240" w:lineRule="auto"/>
            </w:pPr>
            <w:r>
              <w:t>U bent verantwoordelijk voor het opmeten en aanleveren van juiste maatvoering.</w:t>
            </w:r>
          </w:p>
        </w:tc>
      </w:tr>
      <w:tr w:rsidR="00975FCD" w:rsidRPr="00537B51" w14:paraId="7928CA62" w14:textId="77777777" w:rsidTr="00985C84">
        <w:tc>
          <w:tcPr>
            <w:tcW w:w="534" w:type="dxa"/>
            <w:tcBorders>
              <w:left w:val="nil"/>
              <w:right w:val="nil"/>
            </w:tcBorders>
          </w:tcPr>
          <w:p w14:paraId="677FDAF7"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2F001C02" w14:textId="77777777" w:rsidR="00975FCD" w:rsidRPr="000B36E3" w:rsidRDefault="00975FCD" w:rsidP="00676CEE">
            <w:pPr>
              <w:rPr>
                <w:szCs w:val="20"/>
              </w:rPr>
            </w:pPr>
            <w:r>
              <w:t xml:space="preserve">U </w:t>
            </w:r>
            <w:r w:rsidRPr="000B36E3">
              <w:rPr>
                <w:szCs w:val="20"/>
              </w:rPr>
              <w:t>draagt zorg voor een gebruiksvriendelijk online bestelsysteem :</w:t>
            </w:r>
          </w:p>
          <w:p w14:paraId="323F503E"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Waar kostenplaatsen zijn opgenomen w</w:t>
            </w:r>
            <w:r>
              <w:rPr>
                <w:rFonts w:ascii="Corbel" w:hAnsi="Corbel"/>
                <w:sz w:val="20"/>
                <w:szCs w:val="20"/>
              </w:rPr>
              <w:t>aar de dragers onder resulteren</w:t>
            </w:r>
          </w:p>
          <w:p w14:paraId="41F63A5B"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 xml:space="preserve">Waarin de maten per persoon/per artikel </w:t>
            </w:r>
            <w:r>
              <w:rPr>
                <w:rFonts w:ascii="Corbel" w:hAnsi="Corbel"/>
                <w:sz w:val="20"/>
                <w:szCs w:val="20"/>
              </w:rPr>
              <w:t>opgenomen zijn</w:t>
            </w:r>
          </w:p>
          <w:p w14:paraId="1E299B1D"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Waarmee bestellingen op eenvoud</w:t>
            </w:r>
            <w:r>
              <w:rPr>
                <w:rFonts w:ascii="Corbel" w:hAnsi="Corbel"/>
                <w:sz w:val="20"/>
                <w:szCs w:val="20"/>
              </w:rPr>
              <w:t>ige wijze kunnen worden gedaan.</w:t>
            </w:r>
          </w:p>
          <w:p w14:paraId="3D306A26"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 xml:space="preserve">Waarin alleen het overeengekomen assortiment per functie overzichtelijk en met beschikbare maten overzichtelijk </w:t>
            </w:r>
            <w:r>
              <w:rPr>
                <w:rFonts w:ascii="Corbel" w:hAnsi="Corbel"/>
                <w:sz w:val="20"/>
                <w:szCs w:val="20"/>
              </w:rPr>
              <w:t>wordt weergegeven</w:t>
            </w:r>
          </w:p>
          <w:p w14:paraId="0564F9A4"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Dat voorziet in een overzichte</w:t>
            </w:r>
            <w:r>
              <w:rPr>
                <w:rFonts w:ascii="Corbel" w:hAnsi="Corbel"/>
                <w:sz w:val="20"/>
                <w:szCs w:val="20"/>
              </w:rPr>
              <w:t>lijke en effectieve helpfunctie</w:t>
            </w:r>
          </w:p>
          <w:p w14:paraId="0DC9C726"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Waarin aan het eind van de bestelling duidelijk zichtbaar is wat het totaal is van de order</w:t>
            </w:r>
          </w:p>
          <w:p w14:paraId="10E9A39F"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Waarin het bestelverleden per drager beschikbaar is</w:t>
            </w:r>
          </w:p>
          <w:p w14:paraId="6E36C1AF"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Waarin de maatvoering door de best</w:t>
            </w:r>
            <w:r>
              <w:rPr>
                <w:rFonts w:ascii="Corbel" w:hAnsi="Corbel"/>
                <w:sz w:val="20"/>
                <w:szCs w:val="20"/>
              </w:rPr>
              <w:t>eller zelf aangepast kan worden</w:t>
            </w:r>
          </w:p>
          <w:p w14:paraId="45B135E2"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Waarin elk artikel voorzien wordt van specificaties, reinigingsvoorschriften en maatvoering.</w:t>
            </w:r>
          </w:p>
          <w:p w14:paraId="3A6CFABD" w14:textId="1DD1B535"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 xml:space="preserve">Het up-to-date houden van dit bestelsysteem gedurende de looptijd van de </w:t>
            </w:r>
            <w:r w:rsidR="004A6B5D">
              <w:rPr>
                <w:rFonts w:ascii="Corbel" w:hAnsi="Corbel"/>
                <w:sz w:val="20"/>
                <w:szCs w:val="20"/>
              </w:rPr>
              <w:t>overeenkomst</w:t>
            </w:r>
            <w:r>
              <w:rPr>
                <w:rFonts w:ascii="Corbel" w:hAnsi="Corbel"/>
                <w:sz w:val="20"/>
                <w:szCs w:val="20"/>
              </w:rPr>
              <w:t xml:space="preserve"> wordt door u gratis uitgevoerd</w:t>
            </w:r>
          </w:p>
          <w:p w14:paraId="01DC041F" w14:textId="026C9DF2"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 xml:space="preserve">Na </w:t>
            </w:r>
            <w:r w:rsidR="004A6B5D">
              <w:rPr>
                <w:rFonts w:ascii="Corbel" w:hAnsi="Corbel"/>
                <w:sz w:val="20"/>
                <w:szCs w:val="20"/>
              </w:rPr>
              <w:t>Opdracht</w:t>
            </w:r>
            <w:r w:rsidRPr="000B36E3">
              <w:rPr>
                <w:rFonts w:ascii="Corbel" w:hAnsi="Corbel"/>
                <w:sz w:val="20"/>
                <w:szCs w:val="20"/>
              </w:rPr>
              <w:t xml:space="preserve"> ontvangt de gemeente Gooise Meren direct een orderbevestiging per e-mail, waarin het ordernummer, de kostenplaats</w:t>
            </w:r>
            <w:r>
              <w:rPr>
                <w:rFonts w:ascii="Corbel" w:hAnsi="Corbel"/>
                <w:sz w:val="20"/>
                <w:szCs w:val="20"/>
              </w:rPr>
              <w:t xml:space="preserve">, de afleverlocatie </w:t>
            </w:r>
            <w:r w:rsidRPr="000B36E3">
              <w:rPr>
                <w:rFonts w:ascii="Corbel" w:hAnsi="Corbel"/>
                <w:sz w:val="20"/>
                <w:szCs w:val="20"/>
              </w:rPr>
              <w:t>en de a</w:t>
            </w:r>
            <w:r>
              <w:rPr>
                <w:rFonts w:ascii="Corbel" w:hAnsi="Corbel"/>
                <w:sz w:val="20"/>
                <w:szCs w:val="20"/>
              </w:rPr>
              <w:t>fleverdatum wordt weergegeven</w:t>
            </w:r>
          </w:p>
          <w:p w14:paraId="7096DC78"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Waarin retourlev</w:t>
            </w:r>
            <w:r>
              <w:rPr>
                <w:rFonts w:ascii="Corbel" w:hAnsi="Corbel"/>
                <w:sz w:val="20"/>
                <w:szCs w:val="20"/>
              </w:rPr>
              <w:t>eringen aangemeld kunnen worden</w:t>
            </w:r>
          </w:p>
          <w:p w14:paraId="6694E52D" w14:textId="77777777" w:rsidR="00975FCD" w:rsidRPr="004F11B7" w:rsidRDefault="00975FCD" w:rsidP="004F11B7">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Waarin de retourleveringen worden verwerkt, zodat deze zichtbaar zijn in de best</w:t>
            </w:r>
            <w:r>
              <w:rPr>
                <w:rFonts w:ascii="Corbel" w:hAnsi="Corbel"/>
                <w:sz w:val="20"/>
                <w:szCs w:val="20"/>
              </w:rPr>
              <w:t>elgeschiedenis van de besteller</w:t>
            </w:r>
          </w:p>
        </w:tc>
      </w:tr>
      <w:tr w:rsidR="00975FCD" w:rsidRPr="00537B51" w14:paraId="7E95AF01" w14:textId="77777777" w:rsidTr="00985C84">
        <w:tc>
          <w:tcPr>
            <w:tcW w:w="534" w:type="dxa"/>
            <w:tcBorders>
              <w:left w:val="nil"/>
              <w:right w:val="nil"/>
            </w:tcBorders>
          </w:tcPr>
          <w:p w14:paraId="7FDE32F0" w14:textId="77777777" w:rsidR="00975FCD" w:rsidRPr="007354B8"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0A551F12" w14:textId="77777777" w:rsidR="00975FCD" w:rsidRPr="00537B51" w:rsidRDefault="00975FCD" w:rsidP="00676CEE">
            <w:pPr>
              <w:spacing w:line="240" w:lineRule="auto"/>
            </w:pPr>
            <w:r w:rsidRPr="007354B8">
              <w:t>U bent zich er van bewust dat het online bestelsysteem pas in gebruik genomen wordt na goedkeuring van de gemeente Gooise Meren. Tijdens de implementatieperiode wordt het bestelsysteem getest.</w:t>
            </w:r>
          </w:p>
        </w:tc>
      </w:tr>
      <w:tr w:rsidR="00975FCD" w:rsidRPr="00537B51" w14:paraId="30166663" w14:textId="77777777" w:rsidTr="00985C84">
        <w:tc>
          <w:tcPr>
            <w:tcW w:w="534" w:type="dxa"/>
            <w:tcBorders>
              <w:left w:val="nil"/>
              <w:right w:val="nil"/>
            </w:tcBorders>
          </w:tcPr>
          <w:p w14:paraId="1040B7A9"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1DD283C9" w14:textId="77777777" w:rsidR="00975FCD" w:rsidRPr="00537B51" w:rsidRDefault="00975FCD" w:rsidP="00676CEE">
            <w:pPr>
              <w:spacing w:line="240" w:lineRule="auto"/>
            </w:pPr>
            <w:r>
              <w:t>U bent in staat de gemeente Gooise Meren te ontzorgen in het gebruik van het online bestelsysteem. U geeft de medewerkers een introductie in het bestelsysteem en stelt een digitale handleiding beschikbaar op de inlogpagina.</w:t>
            </w:r>
          </w:p>
        </w:tc>
      </w:tr>
      <w:tr w:rsidR="00975FCD" w:rsidRPr="00537B51" w14:paraId="50290E24" w14:textId="77777777" w:rsidTr="00985C84">
        <w:tc>
          <w:tcPr>
            <w:tcW w:w="534" w:type="dxa"/>
            <w:tcBorders>
              <w:left w:val="nil"/>
              <w:right w:val="nil"/>
            </w:tcBorders>
          </w:tcPr>
          <w:p w14:paraId="18BC39E2"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080558B7" w14:textId="456E1E42" w:rsidR="00975FCD" w:rsidRPr="00537B51" w:rsidRDefault="00975FCD" w:rsidP="00676CEE">
            <w:pPr>
              <w:spacing w:line="240" w:lineRule="auto"/>
            </w:pPr>
            <w:r>
              <w:t xml:space="preserve">U accepteert alleen </w:t>
            </w:r>
            <w:r w:rsidR="004A6B5D">
              <w:t>Opdracht</w:t>
            </w:r>
            <w:r>
              <w:t xml:space="preserve">en van bevoegde bestellers. Tijdens de implementatie ontvangt u een overzicht van deze medewerkers. Zij kunnen alleen via internet </w:t>
            </w:r>
            <w:r w:rsidR="004A6B5D">
              <w:t>Opdracht</w:t>
            </w:r>
            <w:r>
              <w:t>en plaatsen.</w:t>
            </w:r>
          </w:p>
        </w:tc>
      </w:tr>
      <w:tr w:rsidR="00975FCD" w:rsidRPr="00537B51" w14:paraId="51ABCC59" w14:textId="77777777" w:rsidTr="00985C84">
        <w:tc>
          <w:tcPr>
            <w:tcW w:w="534" w:type="dxa"/>
            <w:tcBorders>
              <w:left w:val="nil"/>
              <w:right w:val="nil"/>
            </w:tcBorders>
          </w:tcPr>
          <w:p w14:paraId="6B35DD06"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0C6D2186" w14:textId="77777777" w:rsidR="00975FCD" w:rsidRPr="00537B51" w:rsidRDefault="00975FCD" w:rsidP="00676CEE">
            <w:pPr>
              <w:spacing w:line="240" w:lineRule="auto"/>
            </w:pPr>
            <w:r>
              <w:t>U gaat akkoord dat reclame-uitingen niet zijn toegestaan voor producten buiten het overeengekomen assortiment.</w:t>
            </w:r>
          </w:p>
        </w:tc>
      </w:tr>
      <w:tr w:rsidR="00975FCD" w:rsidRPr="00537B51" w14:paraId="462CCEF6" w14:textId="77777777" w:rsidTr="00985C84">
        <w:tc>
          <w:tcPr>
            <w:tcW w:w="534" w:type="dxa"/>
            <w:tcBorders>
              <w:left w:val="nil"/>
              <w:right w:val="nil"/>
            </w:tcBorders>
          </w:tcPr>
          <w:p w14:paraId="0FDF9216"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0EF41DED" w14:textId="77777777" w:rsidR="00975FCD" w:rsidRPr="00537B51" w:rsidRDefault="00975FCD" w:rsidP="00676CEE">
            <w:pPr>
              <w:spacing w:line="240" w:lineRule="auto"/>
            </w:pPr>
            <w:r>
              <w:t>U informeert de gemeente Gooise Meren bij storingen. Wanneer het online bestelsysteem niet gebruikt kan worden, biedt u een alternatieve bestelprocedure aan.</w:t>
            </w:r>
          </w:p>
        </w:tc>
      </w:tr>
      <w:tr w:rsidR="00975FCD" w:rsidRPr="00537B51" w14:paraId="48975E83" w14:textId="77777777" w:rsidTr="00985C84">
        <w:tc>
          <w:tcPr>
            <w:tcW w:w="534" w:type="dxa"/>
            <w:tcBorders>
              <w:left w:val="nil"/>
              <w:right w:val="nil"/>
            </w:tcBorders>
          </w:tcPr>
          <w:p w14:paraId="58B9FFBB"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7294914E" w14:textId="77777777" w:rsidR="00975FCD" w:rsidRPr="00537B51" w:rsidRDefault="00975FCD" w:rsidP="00676CEE">
            <w:pPr>
              <w:spacing w:line="240" w:lineRule="auto"/>
            </w:pPr>
            <w:r>
              <w:t>Uw ondersteuning is beschikbaar tijdens kantooruren (09:00 – 17:00) en zowel telefonisch als per e-mail te benaderen.</w:t>
            </w:r>
          </w:p>
        </w:tc>
      </w:tr>
      <w:tr w:rsidR="00975FCD" w:rsidRPr="00537B51" w14:paraId="31622304" w14:textId="77777777" w:rsidTr="00985C84">
        <w:tc>
          <w:tcPr>
            <w:tcW w:w="534" w:type="dxa"/>
            <w:tcBorders>
              <w:left w:val="nil"/>
              <w:right w:val="nil"/>
            </w:tcBorders>
          </w:tcPr>
          <w:p w14:paraId="2E51D38D"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142D855E" w14:textId="370E5E84" w:rsidR="00975FCD" w:rsidRPr="00537B51" w:rsidRDefault="00975FCD" w:rsidP="00676CEE">
            <w:pPr>
              <w:spacing w:line="240" w:lineRule="auto"/>
            </w:pPr>
            <w:r>
              <w:t xml:space="preserve">U zorgt ervoor dat </w:t>
            </w:r>
            <w:r w:rsidRPr="00975FCD">
              <w:t xml:space="preserve">vanaf 1 </w:t>
            </w:r>
            <w:r w:rsidRPr="004C4F43">
              <w:t>september 2020</w:t>
            </w:r>
            <w:r w:rsidRPr="00975FCD">
              <w:t xml:space="preserve"> b</w:t>
            </w:r>
            <w:r w:rsidRPr="004C4F43">
              <w:t>esteld</w:t>
            </w:r>
            <w:r>
              <w:t xml:space="preserve"> kan worden via het bestelsysteem.</w:t>
            </w:r>
          </w:p>
        </w:tc>
      </w:tr>
      <w:tr w:rsidR="00975FCD" w:rsidRPr="00537B51" w14:paraId="2C3B0FB7" w14:textId="77777777" w:rsidTr="00985C84">
        <w:tc>
          <w:tcPr>
            <w:tcW w:w="534" w:type="dxa"/>
            <w:tcBorders>
              <w:left w:val="nil"/>
              <w:right w:val="nil"/>
            </w:tcBorders>
          </w:tcPr>
          <w:p w14:paraId="7E766A86"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1FE195C3" w14:textId="77777777" w:rsidR="00975FCD" w:rsidRPr="00537B51" w:rsidRDefault="00975FCD" w:rsidP="00676CEE">
            <w:pPr>
              <w:spacing w:line="240" w:lineRule="auto"/>
            </w:pPr>
            <w:r>
              <w:t>Uw online bestelsysteem is uitgerust met een beheerfunctie die alleen toegankelijk is voor de daartoe geautoriseerde medewerkers van de gemeente Gooise Meren. In de beheerfunctie zijn de actuele managementgegevens oproepbaar.</w:t>
            </w:r>
          </w:p>
        </w:tc>
      </w:tr>
      <w:tr w:rsidR="00975FCD" w:rsidRPr="00537B51" w14:paraId="1C9C6FEF" w14:textId="77777777" w:rsidTr="00985C84">
        <w:tc>
          <w:tcPr>
            <w:tcW w:w="534" w:type="dxa"/>
            <w:tcBorders>
              <w:left w:val="nil"/>
              <w:right w:val="nil"/>
            </w:tcBorders>
          </w:tcPr>
          <w:p w14:paraId="2E0B7F81"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0A273156" w14:textId="77777777" w:rsidR="00975FCD" w:rsidRPr="00537B51" w:rsidRDefault="00975FCD" w:rsidP="00676CEE">
            <w:pPr>
              <w:spacing w:line="240" w:lineRule="auto"/>
            </w:pPr>
            <w:r>
              <w:t>Alleen de contractmanager van de gemeente Gooise Meren is bevoegd om bestellers aan- en af te melden.</w:t>
            </w:r>
          </w:p>
        </w:tc>
      </w:tr>
      <w:tr w:rsidR="00975FCD" w:rsidRPr="00537B51" w14:paraId="046858BE" w14:textId="77777777" w:rsidTr="00985C84">
        <w:tc>
          <w:tcPr>
            <w:tcW w:w="534" w:type="dxa"/>
            <w:tcBorders>
              <w:left w:val="nil"/>
              <w:right w:val="nil"/>
            </w:tcBorders>
          </w:tcPr>
          <w:p w14:paraId="3092914A"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01DC885F" w14:textId="77777777" w:rsidR="00975FCD" w:rsidRPr="00537B51" w:rsidRDefault="00975FCD" w:rsidP="00676CEE">
            <w:pPr>
              <w:spacing w:line="240" w:lineRule="auto"/>
            </w:pPr>
            <w:r>
              <w:t>Bij levering is duidelijk voor welke medewerker van de gemeente Gooise Meren de levering bestemd is.</w:t>
            </w:r>
          </w:p>
        </w:tc>
      </w:tr>
      <w:tr w:rsidR="00975FCD" w:rsidRPr="00537B51" w14:paraId="39A8FE44" w14:textId="77777777" w:rsidTr="00985C84">
        <w:tc>
          <w:tcPr>
            <w:tcW w:w="534" w:type="dxa"/>
            <w:tcBorders>
              <w:left w:val="nil"/>
              <w:right w:val="nil"/>
            </w:tcBorders>
          </w:tcPr>
          <w:p w14:paraId="0D600F0D"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392E20B1" w14:textId="77777777" w:rsidR="00975FCD" w:rsidRPr="00537B51" w:rsidRDefault="00975FCD" w:rsidP="00676CEE">
            <w:pPr>
              <w:spacing w:line="240" w:lineRule="auto"/>
            </w:pPr>
            <w:r>
              <w:t>De gemeente Gooise Meren plaatst één keer per twee weken bestellingen. U garandeert voor deze bestellingen een levertijd van maximaal vijf werkdagen.</w:t>
            </w:r>
          </w:p>
        </w:tc>
      </w:tr>
      <w:tr w:rsidR="00975FCD" w:rsidRPr="00537B51" w14:paraId="46482137" w14:textId="77777777" w:rsidTr="00985C84">
        <w:tc>
          <w:tcPr>
            <w:tcW w:w="534" w:type="dxa"/>
            <w:tcBorders>
              <w:left w:val="nil"/>
              <w:right w:val="nil"/>
            </w:tcBorders>
          </w:tcPr>
          <w:p w14:paraId="0BB6985B"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76FF96C6" w14:textId="77777777" w:rsidR="00975FCD" w:rsidRPr="00537B51" w:rsidRDefault="00975FCD" w:rsidP="00676CEE">
            <w:pPr>
              <w:spacing w:line="240" w:lineRule="auto"/>
            </w:pPr>
            <w:r>
              <w:t>Bestellingen worden alleen door u in behandeling genomen, nadat u een digitale bestelling heeft ontvangen.</w:t>
            </w:r>
          </w:p>
        </w:tc>
      </w:tr>
      <w:tr w:rsidR="00975FCD" w:rsidRPr="00537B51" w14:paraId="0DC63115" w14:textId="77777777" w:rsidTr="00985C84">
        <w:tc>
          <w:tcPr>
            <w:tcW w:w="534" w:type="dxa"/>
            <w:tcBorders>
              <w:left w:val="nil"/>
              <w:right w:val="nil"/>
            </w:tcBorders>
          </w:tcPr>
          <w:p w14:paraId="62ED6516"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484BDC60" w14:textId="77777777" w:rsidR="00975FCD" w:rsidRDefault="00975FCD" w:rsidP="00676CEE">
            <w:r>
              <w:t>Iedere aflevering wordt voorzien van een pakbon. Deze pakbon dient duidelijk zichtbaar aangebracht te worden op de verpakking. Op elke pakbon staan minimaal de onderstaande gegevens vermeld:</w:t>
            </w:r>
          </w:p>
          <w:p w14:paraId="2152317C"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Bestelnummer</w:t>
            </w:r>
          </w:p>
          <w:p w14:paraId="69411705"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Kostenplaats</w:t>
            </w:r>
          </w:p>
          <w:p w14:paraId="011D04C5"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Volledig afleveradres</w:t>
            </w:r>
          </w:p>
          <w:p w14:paraId="514CA6E6"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Naam van de drager</w:t>
            </w:r>
          </w:p>
          <w:p w14:paraId="04AB9B47"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Omschrijving van de geleverde producten</w:t>
            </w:r>
          </w:p>
          <w:p w14:paraId="4670A9F1"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Aantallen en eenheden per product zoals deze op de bestelling staan vermeld</w:t>
            </w:r>
          </w:p>
          <w:p w14:paraId="6B345066"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Datum van de levering</w:t>
            </w:r>
          </w:p>
          <w:p w14:paraId="50FD4EB1"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lastRenderedPageBreak/>
              <w:t>Retourbon.</w:t>
            </w:r>
          </w:p>
          <w:p w14:paraId="20C0BD09" w14:textId="77777777" w:rsidR="00975FCD" w:rsidRDefault="00975FCD" w:rsidP="00676CEE">
            <w:pPr>
              <w:spacing w:line="240" w:lineRule="auto"/>
            </w:pPr>
          </w:p>
          <w:p w14:paraId="1D20C8DB" w14:textId="77777777" w:rsidR="00975FCD" w:rsidRPr="00537B51" w:rsidRDefault="00975FCD" w:rsidP="00676CEE">
            <w:pPr>
              <w:spacing w:line="240" w:lineRule="auto"/>
            </w:pPr>
            <w:r>
              <w:t>U neemt geleverde kleding kosteloos retour, indien na controle door de gemeente Gooise Meren blijkt dat u niet conform de bestelling heeft geleverd. Dit geldt dus ook voor kledingstukken die door u van een logo zijn voorzien.</w:t>
            </w:r>
          </w:p>
        </w:tc>
      </w:tr>
      <w:tr w:rsidR="00975FCD" w:rsidRPr="00537B51" w14:paraId="541CA1C6" w14:textId="77777777" w:rsidTr="00E05044">
        <w:tc>
          <w:tcPr>
            <w:tcW w:w="9259" w:type="dxa"/>
            <w:gridSpan w:val="4"/>
            <w:tcBorders>
              <w:left w:val="nil"/>
              <w:right w:val="nil"/>
            </w:tcBorders>
            <w:shd w:val="clear" w:color="auto" w:fill="441D42" w:themeFill="text1"/>
          </w:tcPr>
          <w:p w14:paraId="772EA92A" w14:textId="77777777" w:rsidR="00975FCD" w:rsidRPr="00975FCD" w:rsidRDefault="00975FCD" w:rsidP="00676CEE">
            <w:pPr>
              <w:spacing w:line="240" w:lineRule="auto"/>
            </w:pPr>
            <w:r w:rsidRPr="00857153">
              <w:rPr>
                <w:b/>
                <w:bCs/>
                <w:color w:val="FFFFFF" w:themeColor="background1"/>
              </w:rPr>
              <w:lastRenderedPageBreak/>
              <w:t>Commerciële eisen</w:t>
            </w:r>
          </w:p>
        </w:tc>
      </w:tr>
      <w:tr w:rsidR="00975FCD" w:rsidRPr="00537B51" w14:paraId="449A1D6E" w14:textId="77777777" w:rsidTr="00985C84">
        <w:tc>
          <w:tcPr>
            <w:tcW w:w="534" w:type="dxa"/>
            <w:tcBorders>
              <w:left w:val="nil"/>
              <w:right w:val="nil"/>
            </w:tcBorders>
          </w:tcPr>
          <w:p w14:paraId="208FC6C9"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46C9BE66" w14:textId="67605BDA" w:rsidR="00975FCD" w:rsidRPr="00537B51" w:rsidRDefault="00975FCD" w:rsidP="00676CEE">
            <w:pPr>
              <w:spacing w:line="240" w:lineRule="auto"/>
            </w:pPr>
            <w:r w:rsidRPr="00857153">
              <w:t xml:space="preserve">De door </w:t>
            </w:r>
            <w:r w:rsidR="006B5C79">
              <w:t>Inschrijver</w:t>
            </w:r>
            <w:r w:rsidRPr="00857153">
              <w:t xml:space="preserve">s aangeboden prijzen dienen gebaseerd te zijn op dit </w:t>
            </w:r>
            <w:r>
              <w:t>Beschrijvend Document</w:t>
            </w:r>
            <w:r w:rsidRPr="00857153">
              <w:t xml:space="preserve">. Alle kosten dienen te zijn meegenomen. De kosten van de logo’s </w:t>
            </w:r>
            <w:r>
              <w:t>(i</w:t>
            </w:r>
            <w:r w:rsidRPr="00857153">
              <w:t xml:space="preserve">nclusief het eigen </w:t>
            </w:r>
            <w:r>
              <w:t>Gooise Meren</w:t>
            </w:r>
            <w:r w:rsidRPr="00857153">
              <w:t xml:space="preserve"> logo), dienstverlening en verzending dienen ook in de prijzen van de artikelen te zijn meegenomen. De </w:t>
            </w:r>
            <w:r w:rsidR="006B5C79">
              <w:t>Inschrijver</w:t>
            </w:r>
            <w:r w:rsidRPr="00857153">
              <w:t xml:space="preserve"> kan tijdens de contractperiode geen andere kosten in rekening brengen die niet in het prijzenblad staan. Inschrijvers dienen alle gevraagde prijzenbladen volledig in te vullen met gebruikmaking van de digitale versie van de prijsbijlage (bijlage </w:t>
            </w:r>
            <w:r>
              <w:t>18</w:t>
            </w:r>
            <w:r w:rsidRPr="00857153">
              <w:t xml:space="preserve">). Het niet volledig invullen van de prijzenbladen leidt tot het buiten beschouwing laten van de </w:t>
            </w:r>
            <w:r w:rsidR="006B5C79">
              <w:t>Inschrijving</w:t>
            </w:r>
            <w:r w:rsidRPr="00857153">
              <w:t>. De prijsopgave dient in Euro’s en exclusief BTW te geschieden.</w:t>
            </w:r>
          </w:p>
        </w:tc>
      </w:tr>
      <w:tr w:rsidR="00975FCD" w:rsidRPr="00537B51" w14:paraId="65F0EEB7" w14:textId="77777777" w:rsidTr="00985C84">
        <w:tc>
          <w:tcPr>
            <w:tcW w:w="534" w:type="dxa"/>
            <w:tcBorders>
              <w:left w:val="nil"/>
              <w:right w:val="nil"/>
            </w:tcBorders>
          </w:tcPr>
          <w:p w14:paraId="1BFC558C"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2AFDCEBD" w14:textId="1BCE6327" w:rsidR="00975FCD" w:rsidRPr="00537B51" w:rsidRDefault="00975FCD" w:rsidP="00975FCD">
            <w:pPr>
              <w:spacing w:line="240" w:lineRule="auto"/>
            </w:pPr>
            <w:r>
              <w:t xml:space="preserve">Er is voor elk artikel door </w:t>
            </w:r>
            <w:r w:rsidR="004A6B5D">
              <w:t>Opdracht</w:t>
            </w:r>
            <w:r>
              <w:t xml:space="preserve">gever een plafondbedrag vastgesteld. Opdrachtgever plafondbedragen. Deze plafondbedragen gelden als bovengrens. Het overschrijden van één of meerdere van deze plafondbedragen leidt tot terzijde legging van uw </w:t>
            </w:r>
            <w:r w:rsidR="006B5C79">
              <w:t>Inschrijving</w:t>
            </w:r>
            <w:r>
              <w:t xml:space="preserve">. Deze </w:t>
            </w:r>
            <w:r w:rsidR="006B5C79">
              <w:t>Inschrijving</w:t>
            </w:r>
            <w:r>
              <w:t xml:space="preserve"> zal dan ook niet meer mee worden genomen in de verdere beoordeling. </w:t>
            </w:r>
          </w:p>
        </w:tc>
      </w:tr>
      <w:tr w:rsidR="00975FCD" w:rsidRPr="00537B51" w14:paraId="0F1DAFBF" w14:textId="77777777" w:rsidTr="00E05044">
        <w:tc>
          <w:tcPr>
            <w:tcW w:w="9259" w:type="dxa"/>
            <w:gridSpan w:val="4"/>
            <w:tcBorders>
              <w:left w:val="nil"/>
              <w:right w:val="nil"/>
            </w:tcBorders>
            <w:shd w:val="clear" w:color="auto" w:fill="441D42" w:themeFill="text1"/>
          </w:tcPr>
          <w:p w14:paraId="236C5C4D" w14:textId="34213C7D" w:rsidR="00975FCD" w:rsidRPr="00975FCD" w:rsidRDefault="00975FCD" w:rsidP="00676CEE">
            <w:pPr>
              <w:spacing w:line="240" w:lineRule="auto"/>
            </w:pPr>
            <w:r w:rsidRPr="0028546C">
              <w:rPr>
                <w:b/>
                <w:bCs/>
                <w:color w:val="F2F2F2" w:themeColor="background1" w:themeShade="F2"/>
              </w:rPr>
              <w:t>Rapportage</w:t>
            </w:r>
            <w:r>
              <w:rPr>
                <w:b/>
                <w:bCs/>
                <w:color w:val="F2F2F2" w:themeColor="background1" w:themeShade="F2"/>
              </w:rPr>
              <w:t xml:space="preserve"> </w:t>
            </w:r>
            <w:r w:rsidRPr="0028546C">
              <w:rPr>
                <w:b/>
                <w:bCs/>
                <w:color w:val="F2F2F2" w:themeColor="background1" w:themeShade="F2"/>
              </w:rPr>
              <w:t>en contractmanagement</w:t>
            </w:r>
          </w:p>
        </w:tc>
      </w:tr>
      <w:tr w:rsidR="00975FCD" w:rsidRPr="00537B51" w14:paraId="41CC2B75" w14:textId="77777777" w:rsidTr="00985C84">
        <w:tc>
          <w:tcPr>
            <w:tcW w:w="534" w:type="dxa"/>
            <w:tcBorders>
              <w:left w:val="nil"/>
              <w:right w:val="nil"/>
            </w:tcBorders>
          </w:tcPr>
          <w:p w14:paraId="2379F2DE"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1866FB87" w14:textId="77777777" w:rsidR="00975FCD" w:rsidRPr="00537B51" w:rsidRDefault="00975FCD" w:rsidP="00676CEE">
            <w:pPr>
              <w:spacing w:line="240" w:lineRule="auto"/>
            </w:pPr>
            <w:r>
              <w:t>U levert op verzoek van de gemeente Gooise Meren managementrapportages. Waar de managementrapportages aan moeten voldoen wordt afgesproken in de implementatiefase. Eén belangrijk onderdeel hiervan is het tijdig rapporteren aan contractmanager en gebruiker van het vervangen van artikelen die op basis van veiligheidsnormen een wettelijke vervangingsperiode hebben</w:t>
            </w:r>
          </w:p>
        </w:tc>
      </w:tr>
      <w:tr w:rsidR="00975FCD" w:rsidRPr="00537B51" w14:paraId="6AB9882E" w14:textId="77777777" w:rsidTr="00985C84">
        <w:tc>
          <w:tcPr>
            <w:tcW w:w="534" w:type="dxa"/>
            <w:tcBorders>
              <w:left w:val="nil"/>
              <w:right w:val="nil"/>
            </w:tcBorders>
          </w:tcPr>
          <w:p w14:paraId="24D0D0D7"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79E8956E" w14:textId="77777777" w:rsidR="00975FCD" w:rsidRPr="00537B51" w:rsidRDefault="00975FCD" w:rsidP="00676CEE">
            <w:pPr>
              <w:spacing w:line="240" w:lineRule="auto"/>
            </w:pPr>
            <w:r>
              <w:t>Uw organisatie heeft een vaste centrale contactpersoon voor de gemeente Gooise Meren beschikbaar. Deze persoon dient als eerste aanspreekpunt voor de gemeente Gooise Meren. Wanneer de vaste contactpersoon wijzigt stelt u de gemeente Gooise Meren hiervan op de hoogte.</w:t>
            </w:r>
          </w:p>
        </w:tc>
      </w:tr>
      <w:tr w:rsidR="00975FCD" w:rsidRPr="00537B51" w14:paraId="31367098" w14:textId="77777777" w:rsidTr="00985C84">
        <w:tc>
          <w:tcPr>
            <w:tcW w:w="534" w:type="dxa"/>
            <w:tcBorders>
              <w:left w:val="nil"/>
              <w:right w:val="nil"/>
            </w:tcBorders>
          </w:tcPr>
          <w:p w14:paraId="5A5442DE"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6D9611D1" w14:textId="77777777" w:rsidR="00975FCD" w:rsidRPr="00537B51" w:rsidRDefault="00975FCD" w:rsidP="00676CEE">
            <w:pPr>
              <w:spacing w:line="240" w:lineRule="auto"/>
            </w:pPr>
            <w:r>
              <w:t>Minimaal één (1) keer per jaar wordt een evaluatiegesprek gevoerd tussen uw centrale contactpersoon (projectleider) en de contractmanager van de gemeente Gooise Meren.</w:t>
            </w:r>
          </w:p>
        </w:tc>
      </w:tr>
      <w:tr w:rsidR="00975FCD" w:rsidRPr="00537B51" w14:paraId="1215CF94" w14:textId="77777777" w:rsidTr="00985C84">
        <w:tc>
          <w:tcPr>
            <w:tcW w:w="534" w:type="dxa"/>
            <w:tcBorders>
              <w:left w:val="nil"/>
              <w:right w:val="nil"/>
            </w:tcBorders>
          </w:tcPr>
          <w:p w14:paraId="252CF15C"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48341BA8" w14:textId="77777777" w:rsidR="00975FCD" w:rsidRPr="00537B51" w:rsidRDefault="00975FCD" w:rsidP="00975FCD">
            <w:pPr>
              <w:spacing w:line="240" w:lineRule="auto"/>
            </w:pPr>
            <w:r>
              <w:t>U houdt jaarlijks een klanttevredenheidsonderzoek onder de kledingdragers van Gooise Meren. De uitvoering hiervan gaat in overleg met Opdrachtgever.</w:t>
            </w:r>
          </w:p>
        </w:tc>
      </w:tr>
      <w:tr w:rsidR="00975FCD" w:rsidRPr="00537B51" w14:paraId="747EAB01" w14:textId="77777777" w:rsidTr="00985C84">
        <w:tc>
          <w:tcPr>
            <w:tcW w:w="534" w:type="dxa"/>
            <w:tcBorders>
              <w:left w:val="nil"/>
              <w:right w:val="nil"/>
            </w:tcBorders>
          </w:tcPr>
          <w:p w14:paraId="747A12A0"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0A297BCA" w14:textId="3A3FCDF5" w:rsidR="00975FCD" w:rsidRPr="00537B51" w:rsidRDefault="00975FCD" w:rsidP="004F11B7">
            <w:pPr>
              <w:spacing w:line="240" w:lineRule="auto"/>
            </w:pPr>
            <w:r>
              <w:t>Twee keer per jaar scoort de Opdrachtgever de kwaliteit. Hierbij wordt gekeken of Opdrachtnemer voldoet aan de Eisen zoals geformuleerd in het Programma van Eisen. De Eisen worden gescoord op een tweetal waarden: “voldoet” en “voldoet niet”. “Voldoet niet” wordt gemonitord op basis van het aantal klachten dat is gemeld bij de Opdrachtgever. De score wordt bepaald door het aantal klachten in de betreffende periode te delen op het totaal aantal Eisen per perceel.</w:t>
            </w:r>
          </w:p>
        </w:tc>
      </w:tr>
      <w:tr w:rsidR="00975FCD" w:rsidRPr="00537B51" w14:paraId="690A8941" w14:textId="77777777" w:rsidTr="00985C84">
        <w:tc>
          <w:tcPr>
            <w:tcW w:w="534" w:type="dxa"/>
            <w:tcBorders>
              <w:left w:val="nil"/>
              <w:right w:val="nil"/>
            </w:tcBorders>
          </w:tcPr>
          <w:p w14:paraId="3124F282"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2E03F63F" w14:textId="4AC2C418" w:rsidR="00975FCD" w:rsidRPr="00537B51" w:rsidRDefault="00975FCD" w:rsidP="00676CEE">
            <w:pPr>
              <w:spacing w:line="240" w:lineRule="auto"/>
            </w:pPr>
            <w:r>
              <w:t>Steekproefsgewijs controleert de Opdrachtgever of de dienstverlening conform het prijzenblad wordt verzorgd. De uitkomst hiervan kan zijn dat de factuur “100% voldoet” of “niet 100% voldoet”.</w:t>
            </w:r>
          </w:p>
        </w:tc>
      </w:tr>
      <w:tr w:rsidR="00975FCD" w:rsidRPr="00537B51" w14:paraId="173891C5" w14:textId="77777777" w:rsidTr="00985C84">
        <w:tc>
          <w:tcPr>
            <w:tcW w:w="534" w:type="dxa"/>
            <w:tcBorders>
              <w:left w:val="nil"/>
              <w:right w:val="nil"/>
            </w:tcBorders>
          </w:tcPr>
          <w:p w14:paraId="145DBEC0"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6B6B8FA2" w14:textId="7F6FFA9A" w:rsidR="00975FCD" w:rsidRDefault="00975FCD" w:rsidP="00676CEE">
            <w:r>
              <w:t xml:space="preserve">Om in aanmerking te komen tot een verlenging van de </w:t>
            </w:r>
            <w:r w:rsidR="004A6B5D">
              <w:t>overeenkomst</w:t>
            </w:r>
            <w:r>
              <w:t xml:space="preserve"> beoordelen we de volgende onderwerpen :</w:t>
            </w:r>
          </w:p>
          <w:p w14:paraId="1872296C" w14:textId="77777777" w:rsidR="00975FCD" w:rsidRDefault="00975FCD" w:rsidP="007862F9">
            <w:pPr>
              <w:pStyle w:val="Lijstalinea"/>
              <w:numPr>
                <w:ilvl w:val="0"/>
                <w:numId w:val="20"/>
              </w:numPr>
              <w:spacing w:after="0" w:line="240" w:lineRule="atLeast"/>
              <w:ind w:left="244" w:hanging="244"/>
              <w:rPr>
                <w:sz w:val="20"/>
                <w:szCs w:val="20"/>
              </w:rPr>
            </w:pPr>
            <w:r w:rsidRPr="00107DDE">
              <w:rPr>
                <w:sz w:val="20"/>
                <w:szCs w:val="20"/>
              </w:rPr>
              <w:t>Kwaliteit</w:t>
            </w:r>
          </w:p>
          <w:p w14:paraId="6EABD98A" w14:textId="77777777" w:rsidR="00975FCD" w:rsidRPr="00107DDE" w:rsidRDefault="00975FCD" w:rsidP="007862F9">
            <w:pPr>
              <w:pStyle w:val="Lijstalinea"/>
              <w:numPr>
                <w:ilvl w:val="0"/>
                <w:numId w:val="20"/>
              </w:numPr>
              <w:spacing w:after="0" w:line="240" w:lineRule="atLeast"/>
              <w:ind w:left="244" w:hanging="244"/>
              <w:rPr>
                <w:sz w:val="20"/>
                <w:szCs w:val="20"/>
              </w:rPr>
            </w:pPr>
            <w:r>
              <w:rPr>
                <w:sz w:val="20"/>
                <w:szCs w:val="20"/>
              </w:rPr>
              <w:t>Ervaringen met de webshop</w:t>
            </w:r>
          </w:p>
          <w:p w14:paraId="51C58402" w14:textId="77777777" w:rsidR="00975FCD" w:rsidRPr="00107DDE" w:rsidRDefault="00975FCD" w:rsidP="007862F9">
            <w:pPr>
              <w:pStyle w:val="Lijstalinea"/>
              <w:numPr>
                <w:ilvl w:val="0"/>
                <w:numId w:val="20"/>
              </w:numPr>
              <w:spacing w:after="0" w:line="240" w:lineRule="atLeast"/>
              <w:ind w:left="244" w:hanging="244"/>
              <w:rPr>
                <w:sz w:val="20"/>
                <w:szCs w:val="20"/>
              </w:rPr>
            </w:pPr>
            <w:r w:rsidRPr="00107DDE">
              <w:rPr>
                <w:sz w:val="20"/>
                <w:szCs w:val="20"/>
              </w:rPr>
              <w:t>Juistheid levering</w:t>
            </w:r>
          </w:p>
          <w:p w14:paraId="21662AC1" w14:textId="77777777" w:rsidR="00975FCD" w:rsidRPr="00107DDE" w:rsidRDefault="00975FCD" w:rsidP="007862F9">
            <w:pPr>
              <w:pStyle w:val="Lijstalinea"/>
              <w:numPr>
                <w:ilvl w:val="0"/>
                <w:numId w:val="20"/>
              </w:numPr>
              <w:spacing w:after="0" w:line="240" w:lineRule="atLeast"/>
              <w:ind w:left="244" w:hanging="244"/>
              <w:rPr>
                <w:sz w:val="20"/>
                <w:szCs w:val="20"/>
              </w:rPr>
            </w:pPr>
            <w:r w:rsidRPr="00107DDE">
              <w:rPr>
                <w:sz w:val="20"/>
                <w:szCs w:val="20"/>
              </w:rPr>
              <w:t>Overeengekomen levertermijn</w:t>
            </w:r>
          </w:p>
          <w:p w14:paraId="6782E269" w14:textId="77777777" w:rsidR="00975FCD" w:rsidRPr="00107DDE" w:rsidRDefault="00975FCD" w:rsidP="007862F9">
            <w:pPr>
              <w:pStyle w:val="Lijstalinea"/>
              <w:numPr>
                <w:ilvl w:val="0"/>
                <w:numId w:val="20"/>
              </w:numPr>
              <w:spacing w:after="0" w:line="240" w:lineRule="atLeast"/>
              <w:ind w:left="244" w:hanging="244"/>
              <w:rPr>
                <w:sz w:val="20"/>
                <w:szCs w:val="20"/>
              </w:rPr>
            </w:pPr>
            <w:r w:rsidRPr="00107DDE">
              <w:rPr>
                <w:sz w:val="20"/>
                <w:szCs w:val="20"/>
              </w:rPr>
              <w:t>Kosten</w:t>
            </w:r>
          </w:p>
          <w:p w14:paraId="2334CE1B" w14:textId="77777777" w:rsidR="00975FCD" w:rsidRPr="00107DDE" w:rsidRDefault="00975FCD" w:rsidP="007862F9">
            <w:pPr>
              <w:pStyle w:val="Lijstalinea"/>
              <w:numPr>
                <w:ilvl w:val="0"/>
                <w:numId w:val="20"/>
              </w:numPr>
              <w:spacing w:after="0" w:line="240" w:lineRule="atLeast"/>
              <w:ind w:left="244" w:hanging="244"/>
              <w:rPr>
                <w:sz w:val="20"/>
                <w:szCs w:val="20"/>
              </w:rPr>
            </w:pPr>
            <w:r w:rsidRPr="00107DDE">
              <w:rPr>
                <w:sz w:val="20"/>
                <w:szCs w:val="20"/>
              </w:rPr>
              <w:t>Klanttevredenheid</w:t>
            </w:r>
          </w:p>
          <w:p w14:paraId="3BD3B43B" w14:textId="77777777" w:rsidR="00975FCD" w:rsidRPr="00107DDE" w:rsidRDefault="00975FCD" w:rsidP="007862F9">
            <w:pPr>
              <w:pStyle w:val="Lijstalinea"/>
              <w:numPr>
                <w:ilvl w:val="0"/>
                <w:numId w:val="20"/>
              </w:numPr>
              <w:spacing w:after="0" w:line="240" w:lineRule="atLeast"/>
              <w:ind w:left="244" w:hanging="244"/>
              <w:rPr>
                <w:sz w:val="20"/>
                <w:szCs w:val="20"/>
              </w:rPr>
            </w:pPr>
            <w:r w:rsidRPr="00107DDE">
              <w:rPr>
                <w:sz w:val="20"/>
                <w:szCs w:val="20"/>
              </w:rPr>
              <w:t>Klachten</w:t>
            </w:r>
            <w:r>
              <w:rPr>
                <w:sz w:val="20"/>
                <w:szCs w:val="20"/>
              </w:rPr>
              <w:t>.</w:t>
            </w:r>
          </w:p>
          <w:p w14:paraId="43B60DC8" w14:textId="77777777" w:rsidR="00975FCD" w:rsidRDefault="00975FCD" w:rsidP="00676CEE"/>
          <w:p w14:paraId="3A3B7D09" w14:textId="0D09BAD8" w:rsidR="00975FCD" w:rsidRPr="00537B51" w:rsidRDefault="00975FCD" w:rsidP="00975FCD">
            <w:pPr>
              <w:spacing w:line="240" w:lineRule="auto"/>
            </w:pPr>
            <w:r>
              <w:t xml:space="preserve">De afstemming van deze onderwerpen wordt tijdens de implementatie nader uitgewerkt. </w:t>
            </w:r>
          </w:p>
        </w:tc>
      </w:tr>
      <w:tr w:rsidR="00AD6E5C" w:rsidRPr="00537B51" w14:paraId="7337C0FB" w14:textId="77777777" w:rsidTr="00E05044">
        <w:tc>
          <w:tcPr>
            <w:tcW w:w="8231" w:type="dxa"/>
            <w:gridSpan w:val="2"/>
            <w:tcBorders>
              <w:left w:val="nil"/>
              <w:right w:val="nil"/>
            </w:tcBorders>
            <w:shd w:val="clear" w:color="auto" w:fill="441D42" w:themeFill="text1"/>
          </w:tcPr>
          <w:p w14:paraId="454C0122" w14:textId="5390EAF0" w:rsidR="00AD6E5C" w:rsidRPr="00AD6E5C" w:rsidRDefault="00AD6E5C" w:rsidP="00676CEE">
            <w:pPr>
              <w:spacing w:line="240" w:lineRule="auto"/>
              <w:rPr>
                <w:b/>
                <w:bCs/>
              </w:rPr>
            </w:pPr>
            <w:r w:rsidRPr="00AD6E5C">
              <w:rPr>
                <w:b/>
                <w:bCs/>
                <w:color w:val="F2F2F2" w:themeColor="background1" w:themeShade="F2"/>
              </w:rPr>
              <w:t>Facturatie</w:t>
            </w:r>
          </w:p>
        </w:tc>
        <w:tc>
          <w:tcPr>
            <w:tcW w:w="461" w:type="dxa"/>
            <w:tcBorders>
              <w:left w:val="nil"/>
              <w:right w:val="nil"/>
            </w:tcBorders>
            <w:shd w:val="clear" w:color="auto" w:fill="441D42" w:themeFill="text1"/>
          </w:tcPr>
          <w:p w14:paraId="0FD4447B" w14:textId="77777777" w:rsidR="00AD6E5C" w:rsidRPr="00537B51" w:rsidRDefault="00AD6E5C" w:rsidP="001C3944">
            <w:pPr>
              <w:spacing w:line="240" w:lineRule="auto"/>
              <w:jc w:val="center"/>
            </w:pPr>
          </w:p>
        </w:tc>
        <w:tc>
          <w:tcPr>
            <w:tcW w:w="567" w:type="dxa"/>
            <w:tcBorders>
              <w:left w:val="nil"/>
              <w:right w:val="nil"/>
            </w:tcBorders>
            <w:shd w:val="clear" w:color="auto" w:fill="441D42" w:themeFill="text1"/>
          </w:tcPr>
          <w:p w14:paraId="5D53CEF7" w14:textId="77777777" w:rsidR="00AD6E5C" w:rsidRPr="00537B51" w:rsidRDefault="00AD6E5C" w:rsidP="001C3944">
            <w:pPr>
              <w:spacing w:line="240" w:lineRule="auto"/>
              <w:jc w:val="center"/>
            </w:pPr>
          </w:p>
        </w:tc>
      </w:tr>
      <w:tr w:rsidR="00975FCD" w:rsidRPr="00537B51" w14:paraId="2691ACD1" w14:textId="77777777" w:rsidTr="00985C84">
        <w:tc>
          <w:tcPr>
            <w:tcW w:w="534" w:type="dxa"/>
            <w:tcBorders>
              <w:left w:val="nil"/>
              <w:right w:val="nil"/>
            </w:tcBorders>
          </w:tcPr>
          <w:p w14:paraId="4817BFA3"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521FBC8F" w14:textId="77777777" w:rsidR="00975FCD" w:rsidRPr="00537B51" w:rsidRDefault="00975FCD" w:rsidP="00676CEE">
            <w:pPr>
              <w:spacing w:line="240" w:lineRule="auto"/>
            </w:pPr>
            <w:r>
              <w:t>Opdrachtnemer factureert éénmaal per maand gespecificeerd per kostenplaats aan de gemeente Gooise Meren.</w:t>
            </w:r>
          </w:p>
        </w:tc>
      </w:tr>
      <w:tr w:rsidR="00975FCD" w:rsidRPr="00537B51" w14:paraId="2EC82584" w14:textId="77777777" w:rsidTr="00985C84">
        <w:tc>
          <w:tcPr>
            <w:tcW w:w="534" w:type="dxa"/>
            <w:tcBorders>
              <w:left w:val="nil"/>
              <w:right w:val="nil"/>
            </w:tcBorders>
          </w:tcPr>
          <w:p w14:paraId="66E63518"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288FC6BE" w14:textId="77777777" w:rsidR="00975FCD" w:rsidRPr="00537B51" w:rsidRDefault="00975FCD" w:rsidP="00676CEE">
            <w:pPr>
              <w:spacing w:line="240" w:lineRule="auto"/>
            </w:pPr>
            <w:r>
              <w:t>U stuurt facturen onder vermelding van het ordernummer digitaal naar crediteuren@gooisemeren.nl.</w:t>
            </w:r>
          </w:p>
        </w:tc>
      </w:tr>
      <w:tr w:rsidR="00553F9A" w:rsidRPr="00537B51" w14:paraId="78F2E036" w14:textId="77777777" w:rsidTr="00E05044">
        <w:tc>
          <w:tcPr>
            <w:tcW w:w="8231" w:type="dxa"/>
            <w:gridSpan w:val="2"/>
            <w:tcBorders>
              <w:left w:val="nil"/>
              <w:right w:val="nil"/>
            </w:tcBorders>
            <w:shd w:val="clear" w:color="auto" w:fill="441D42" w:themeFill="text1"/>
          </w:tcPr>
          <w:p w14:paraId="56808578" w14:textId="552C5E61" w:rsidR="00553F9A" w:rsidRPr="00553F9A" w:rsidRDefault="00553F9A" w:rsidP="00676CEE">
            <w:pPr>
              <w:spacing w:line="240" w:lineRule="auto"/>
              <w:rPr>
                <w:b/>
                <w:bCs/>
                <w:highlight w:val="yellow"/>
              </w:rPr>
            </w:pPr>
            <w:r w:rsidRPr="00553F9A">
              <w:rPr>
                <w:b/>
                <w:bCs/>
              </w:rPr>
              <w:t>Klachtenprocedure</w:t>
            </w:r>
          </w:p>
        </w:tc>
        <w:tc>
          <w:tcPr>
            <w:tcW w:w="461" w:type="dxa"/>
            <w:tcBorders>
              <w:left w:val="nil"/>
              <w:right w:val="nil"/>
            </w:tcBorders>
            <w:shd w:val="clear" w:color="auto" w:fill="441D42" w:themeFill="text1"/>
          </w:tcPr>
          <w:p w14:paraId="1B8D29BB" w14:textId="77777777" w:rsidR="00553F9A" w:rsidRPr="00537B51" w:rsidRDefault="00553F9A" w:rsidP="00674B03">
            <w:pPr>
              <w:spacing w:line="240" w:lineRule="auto"/>
              <w:jc w:val="center"/>
            </w:pPr>
          </w:p>
        </w:tc>
        <w:tc>
          <w:tcPr>
            <w:tcW w:w="567" w:type="dxa"/>
            <w:tcBorders>
              <w:left w:val="nil"/>
              <w:right w:val="nil"/>
            </w:tcBorders>
            <w:shd w:val="clear" w:color="auto" w:fill="441D42" w:themeFill="text1"/>
          </w:tcPr>
          <w:p w14:paraId="1186BC4F" w14:textId="77777777" w:rsidR="00553F9A" w:rsidRPr="00537B51" w:rsidRDefault="00553F9A" w:rsidP="00674B03">
            <w:pPr>
              <w:spacing w:line="240" w:lineRule="auto"/>
              <w:jc w:val="center"/>
            </w:pPr>
          </w:p>
        </w:tc>
      </w:tr>
      <w:tr w:rsidR="00975FCD" w:rsidRPr="00537B51" w14:paraId="6A88AE0F" w14:textId="77777777" w:rsidTr="00985C84">
        <w:tc>
          <w:tcPr>
            <w:tcW w:w="534" w:type="dxa"/>
            <w:tcBorders>
              <w:left w:val="nil"/>
              <w:right w:val="nil"/>
            </w:tcBorders>
          </w:tcPr>
          <w:p w14:paraId="248DE9BE" w14:textId="77777777" w:rsidR="00975FCD" w:rsidRPr="006B3557"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734CF610" w14:textId="77777777" w:rsidR="00975FCD" w:rsidRPr="00537B51" w:rsidRDefault="00975FCD" w:rsidP="00676CEE">
            <w:pPr>
              <w:spacing w:line="240" w:lineRule="auto"/>
            </w:pPr>
            <w:r w:rsidRPr="006B3557">
              <w:t xml:space="preserve">U beschikt over een klantenservice, die tenminste telefonisch (geen betaalde informatienummers) en per e-mail bereikbaar is op werkdagen van 09.00 uur tot 17.00 uur. Deze klantenservice dient te beschikken over voldoende capaciteit, faciliteiten en bevoegdheden om ook daadwerkelijk klachten af te kunnen handelen, informatie te kunnen verstrekken over bijvoorbeeld aanvullende dienstverlening, </w:t>
            </w:r>
            <w:r w:rsidRPr="006B3557">
              <w:lastRenderedPageBreak/>
              <w:t>etc.</w:t>
            </w:r>
          </w:p>
        </w:tc>
      </w:tr>
      <w:tr w:rsidR="00975FCD" w:rsidRPr="00537B51" w14:paraId="1DCF40C8" w14:textId="77777777" w:rsidTr="00985C84">
        <w:tc>
          <w:tcPr>
            <w:tcW w:w="534" w:type="dxa"/>
            <w:tcBorders>
              <w:left w:val="nil"/>
              <w:right w:val="nil"/>
            </w:tcBorders>
          </w:tcPr>
          <w:p w14:paraId="63E97F35" w14:textId="77777777" w:rsidR="00975FCD" w:rsidRPr="006B3557" w:rsidRDefault="00975FCD" w:rsidP="007862F9">
            <w:pPr>
              <w:pStyle w:val="Lijstalinea"/>
              <w:numPr>
                <w:ilvl w:val="0"/>
                <w:numId w:val="11"/>
              </w:numPr>
              <w:spacing w:after="0" w:line="240" w:lineRule="auto"/>
              <w:ind w:left="567" w:hanging="567"/>
            </w:pPr>
          </w:p>
        </w:tc>
        <w:tc>
          <w:tcPr>
            <w:tcW w:w="8725" w:type="dxa"/>
            <w:gridSpan w:val="3"/>
            <w:tcBorders>
              <w:left w:val="nil"/>
              <w:bottom w:val="single" w:sz="4" w:space="0" w:color="auto"/>
              <w:right w:val="nil"/>
            </w:tcBorders>
          </w:tcPr>
          <w:p w14:paraId="0FC1EDDF" w14:textId="77777777" w:rsidR="00975FCD" w:rsidRPr="00537B51" w:rsidRDefault="00975FCD" w:rsidP="00676CEE">
            <w:pPr>
              <w:spacing w:line="240" w:lineRule="auto"/>
            </w:pPr>
            <w:r w:rsidRPr="006B3557">
              <w:t>Klachten worden binnen twee (2) werkdagen in behandeling genomen en zijn binnen vijf (5) werkdagen afgehandeld.</w:t>
            </w:r>
          </w:p>
        </w:tc>
      </w:tr>
      <w:tr w:rsidR="00975FCD" w:rsidRPr="00537B51" w14:paraId="129B20D5" w14:textId="77777777" w:rsidTr="00985C84">
        <w:tc>
          <w:tcPr>
            <w:tcW w:w="534" w:type="dxa"/>
            <w:tcBorders>
              <w:left w:val="nil"/>
              <w:right w:val="nil"/>
            </w:tcBorders>
          </w:tcPr>
          <w:p w14:paraId="02C1E5A0"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top w:val="single" w:sz="4" w:space="0" w:color="auto"/>
              <w:left w:val="nil"/>
              <w:bottom w:val="single" w:sz="4" w:space="0" w:color="auto"/>
              <w:right w:val="nil"/>
            </w:tcBorders>
          </w:tcPr>
          <w:p w14:paraId="6392D250" w14:textId="77777777" w:rsidR="00975FCD" w:rsidRPr="00537B51" w:rsidRDefault="00975FCD" w:rsidP="00676CEE">
            <w:pPr>
              <w:spacing w:line="240" w:lineRule="auto"/>
            </w:pPr>
            <w:r>
              <w:t>De registratie van klachten maakt onderdeel uit van de managementrapportage.</w:t>
            </w:r>
          </w:p>
        </w:tc>
      </w:tr>
      <w:tr w:rsidR="00F141D4" w:rsidRPr="00537B51" w14:paraId="5DD6CE06" w14:textId="77777777" w:rsidTr="00E05044">
        <w:tc>
          <w:tcPr>
            <w:tcW w:w="8231" w:type="dxa"/>
            <w:gridSpan w:val="2"/>
            <w:tcBorders>
              <w:left w:val="nil"/>
              <w:bottom w:val="single" w:sz="4" w:space="0" w:color="auto"/>
              <w:right w:val="nil"/>
            </w:tcBorders>
            <w:shd w:val="clear" w:color="auto" w:fill="441D42" w:themeFill="text1"/>
          </w:tcPr>
          <w:p w14:paraId="46E16C0B" w14:textId="5E773817" w:rsidR="00F141D4" w:rsidRPr="00F141D4" w:rsidRDefault="00F141D4" w:rsidP="00676CEE">
            <w:pPr>
              <w:spacing w:line="240" w:lineRule="auto"/>
              <w:rPr>
                <w:b/>
                <w:bCs/>
                <w:color w:val="F2F2F2" w:themeColor="background1" w:themeShade="F2"/>
              </w:rPr>
            </w:pPr>
            <w:r w:rsidRPr="00F141D4">
              <w:rPr>
                <w:b/>
                <w:bCs/>
                <w:color w:val="F2F2F2" w:themeColor="background1" w:themeShade="F2"/>
              </w:rPr>
              <w:t>Reparatie</w:t>
            </w:r>
            <w:r w:rsidR="00DC4870">
              <w:rPr>
                <w:b/>
                <w:bCs/>
                <w:color w:val="F2F2F2" w:themeColor="background1" w:themeShade="F2"/>
              </w:rPr>
              <w:t>,</w:t>
            </w:r>
            <w:r w:rsidRPr="00F141D4">
              <w:rPr>
                <w:b/>
                <w:bCs/>
                <w:color w:val="F2F2F2" w:themeColor="background1" w:themeShade="F2"/>
              </w:rPr>
              <w:t xml:space="preserve"> vermaak</w:t>
            </w:r>
            <w:r w:rsidR="00DC4870">
              <w:rPr>
                <w:b/>
                <w:bCs/>
                <w:color w:val="F2F2F2" w:themeColor="background1" w:themeShade="F2"/>
              </w:rPr>
              <w:t xml:space="preserve"> en maatforce</w:t>
            </w:r>
          </w:p>
        </w:tc>
        <w:tc>
          <w:tcPr>
            <w:tcW w:w="461" w:type="dxa"/>
            <w:tcBorders>
              <w:left w:val="nil"/>
              <w:bottom w:val="single" w:sz="4" w:space="0" w:color="auto"/>
              <w:right w:val="nil"/>
            </w:tcBorders>
            <w:shd w:val="clear" w:color="auto" w:fill="441D42" w:themeFill="text1"/>
          </w:tcPr>
          <w:p w14:paraId="50FAC13B" w14:textId="77777777" w:rsidR="00F141D4" w:rsidRPr="00537B51" w:rsidRDefault="00F141D4" w:rsidP="007A29F0">
            <w:pPr>
              <w:spacing w:line="240" w:lineRule="auto"/>
              <w:jc w:val="center"/>
            </w:pPr>
          </w:p>
        </w:tc>
        <w:tc>
          <w:tcPr>
            <w:tcW w:w="567" w:type="dxa"/>
            <w:tcBorders>
              <w:left w:val="nil"/>
              <w:bottom w:val="single" w:sz="4" w:space="0" w:color="auto"/>
              <w:right w:val="nil"/>
            </w:tcBorders>
            <w:shd w:val="clear" w:color="auto" w:fill="441D42" w:themeFill="text1"/>
          </w:tcPr>
          <w:p w14:paraId="3ED3C91A" w14:textId="77777777" w:rsidR="00F141D4" w:rsidRPr="00537B51" w:rsidRDefault="00F141D4" w:rsidP="007A29F0">
            <w:pPr>
              <w:spacing w:line="240" w:lineRule="auto"/>
              <w:jc w:val="center"/>
            </w:pPr>
          </w:p>
        </w:tc>
      </w:tr>
      <w:tr w:rsidR="00975FCD" w:rsidRPr="00537B51" w14:paraId="40902E63" w14:textId="77777777" w:rsidTr="00985C84">
        <w:tc>
          <w:tcPr>
            <w:tcW w:w="534" w:type="dxa"/>
            <w:tcBorders>
              <w:left w:val="nil"/>
              <w:right w:val="nil"/>
            </w:tcBorders>
          </w:tcPr>
          <w:p w14:paraId="7A45BB97"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603A886A" w14:textId="77777777" w:rsidR="00975FCD" w:rsidRPr="00537B51" w:rsidRDefault="00975FCD" w:rsidP="00676CEE">
            <w:pPr>
              <w:spacing w:line="240" w:lineRule="auto"/>
            </w:pPr>
            <w:r>
              <w:t>U bent bereid en in staat kleding op verzoek van de gemeente Gooise Meren te vermaken en te repareren.</w:t>
            </w:r>
          </w:p>
        </w:tc>
      </w:tr>
      <w:tr w:rsidR="00975FCD" w:rsidRPr="00537B51" w14:paraId="74F61586" w14:textId="77777777" w:rsidTr="00985C84">
        <w:tc>
          <w:tcPr>
            <w:tcW w:w="534" w:type="dxa"/>
            <w:tcBorders>
              <w:left w:val="nil"/>
              <w:right w:val="nil"/>
            </w:tcBorders>
          </w:tcPr>
          <w:p w14:paraId="2DC9B3FE"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2E0AF217" w14:textId="77777777" w:rsidR="00975FCD" w:rsidRPr="00537B51" w:rsidRDefault="00975FCD" w:rsidP="00676CEE">
            <w:pPr>
              <w:spacing w:line="240" w:lineRule="auto"/>
            </w:pPr>
            <w:r w:rsidRPr="007D609C">
              <w:t>Indien kleding bij u zoekraakt of u kleding conform afspraak onjuist vermaakt, zullen de kosten voor vervanging of herstel voor uw rekening zijn.</w:t>
            </w:r>
          </w:p>
        </w:tc>
      </w:tr>
      <w:tr w:rsidR="00975FCD" w:rsidRPr="00537B51" w14:paraId="02D35934" w14:textId="77777777" w:rsidTr="00985C84">
        <w:tc>
          <w:tcPr>
            <w:tcW w:w="534" w:type="dxa"/>
            <w:tcBorders>
              <w:left w:val="nil"/>
              <w:right w:val="nil"/>
            </w:tcBorders>
          </w:tcPr>
          <w:p w14:paraId="19F195A9"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64073043" w14:textId="77777777" w:rsidR="00975FCD" w:rsidRPr="00537B51" w:rsidRDefault="00975FCD" w:rsidP="00676CEE">
            <w:pPr>
              <w:spacing w:line="240" w:lineRule="auto"/>
            </w:pPr>
            <w:r w:rsidRPr="007D609C">
              <w:t>U heeft een procedure voor het reparatieproces. Uiterlijk 2 weken na ontvangst van de te herstellen kleding stuurt u de kleding gerepareerd retour conform Incoterms DDP, inclusief verzekering. Na reparatie moet de kleding nog steeds voldoen aan de gestelde specificaties.</w:t>
            </w:r>
          </w:p>
        </w:tc>
      </w:tr>
      <w:tr w:rsidR="00975FCD" w:rsidRPr="00537B51" w14:paraId="2AA31F78" w14:textId="77777777" w:rsidTr="00985C84">
        <w:tc>
          <w:tcPr>
            <w:tcW w:w="534" w:type="dxa"/>
            <w:tcBorders>
              <w:left w:val="nil"/>
              <w:right w:val="nil"/>
            </w:tcBorders>
          </w:tcPr>
          <w:p w14:paraId="7246B01A"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1CDECE75" w14:textId="77777777" w:rsidR="00975FCD" w:rsidRPr="00537B51" w:rsidRDefault="00975FCD" w:rsidP="00676CEE">
            <w:pPr>
              <w:spacing w:line="240" w:lineRule="auto"/>
            </w:pPr>
            <w:r w:rsidRPr="007D609C">
              <w:t xml:space="preserve">U houdt te allen tijde bij het vermaken van kledingstukken rekening met de veiligheidsaspecten en </w:t>
            </w:r>
            <w:r>
              <w:t>N</w:t>
            </w:r>
            <w:r w:rsidRPr="007D609C">
              <w:t xml:space="preserve">EN </w:t>
            </w:r>
            <w:r>
              <w:t>-EN</w:t>
            </w:r>
            <w:r w:rsidRPr="007D609C">
              <w:t xml:space="preserve"> ISO Normering. De </w:t>
            </w:r>
            <w:r>
              <w:t>NEN-EN</w:t>
            </w:r>
            <w:r w:rsidRPr="007D609C">
              <w:t xml:space="preserve"> ISO Normering en veiligheidsaspecten moeten ook na vermaken intact blijven.</w:t>
            </w:r>
          </w:p>
        </w:tc>
      </w:tr>
      <w:tr w:rsidR="00975FCD" w:rsidRPr="00537B51" w14:paraId="2AAE652B" w14:textId="77777777" w:rsidTr="00985C84">
        <w:tc>
          <w:tcPr>
            <w:tcW w:w="534" w:type="dxa"/>
            <w:tcBorders>
              <w:left w:val="nil"/>
              <w:right w:val="nil"/>
            </w:tcBorders>
          </w:tcPr>
          <w:p w14:paraId="26337B46"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right w:val="nil"/>
            </w:tcBorders>
          </w:tcPr>
          <w:p w14:paraId="200CEB5F" w14:textId="77777777" w:rsidR="00975FCD" w:rsidRPr="00537B51" w:rsidRDefault="00975FCD" w:rsidP="00676CEE">
            <w:pPr>
              <w:spacing w:line="240" w:lineRule="auto"/>
            </w:pPr>
            <w:r w:rsidRPr="007D609C">
              <w:t>Wanneer reparatie van een kledingstuk duurder is dan het bestellen van een nieuw artikel laat u dit de contractmanager van de gemeente Gooise Meren weten. De gemeente Gooise Meren kan dan de keus maken het artikel nieuw te bestellen en niet te laten repareren.</w:t>
            </w:r>
          </w:p>
        </w:tc>
      </w:tr>
      <w:tr w:rsidR="00975FCD" w:rsidRPr="00537B51" w14:paraId="325B0019" w14:textId="77777777" w:rsidTr="00985C84">
        <w:tc>
          <w:tcPr>
            <w:tcW w:w="534" w:type="dxa"/>
            <w:tcBorders>
              <w:left w:val="nil"/>
              <w:bottom w:val="nil"/>
              <w:right w:val="nil"/>
            </w:tcBorders>
          </w:tcPr>
          <w:p w14:paraId="66E48975" w14:textId="77777777" w:rsidR="00975FCD" w:rsidRPr="00537B51" w:rsidRDefault="00975FCD" w:rsidP="007862F9">
            <w:pPr>
              <w:pStyle w:val="Lijstalinea"/>
              <w:numPr>
                <w:ilvl w:val="0"/>
                <w:numId w:val="11"/>
              </w:numPr>
              <w:spacing w:after="0" w:line="240" w:lineRule="auto"/>
              <w:ind w:left="567" w:hanging="567"/>
            </w:pPr>
          </w:p>
        </w:tc>
        <w:tc>
          <w:tcPr>
            <w:tcW w:w="8725" w:type="dxa"/>
            <w:gridSpan w:val="3"/>
            <w:tcBorders>
              <w:left w:val="nil"/>
              <w:bottom w:val="nil"/>
              <w:right w:val="nil"/>
            </w:tcBorders>
          </w:tcPr>
          <w:p w14:paraId="687A2E9C" w14:textId="684842DC" w:rsidR="00975FCD" w:rsidRPr="00537B51" w:rsidRDefault="00975FCD" w:rsidP="00676CEE">
            <w:pPr>
              <w:spacing w:line="240" w:lineRule="auto"/>
            </w:pPr>
            <w:r w:rsidRPr="003834B5">
              <w:t xml:space="preserve">Bedrijfskleding die apart geproduceerd wordt volgens een uniek patroon, is maatforcé kleding. Deze artikelen vallen niet binnen de standaardmatenrange en buiten de criteria voor het vermaken van voorraadartikelen. De maatgegevens blijven eigendom van de </w:t>
            </w:r>
            <w:r>
              <w:t>Opdrachtgever</w:t>
            </w:r>
            <w:r w:rsidRPr="003834B5">
              <w:t xml:space="preserve"> en worden aan het eind van de contractperiode ter be</w:t>
            </w:r>
            <w:r>
              <w:t>s</w:t>
            </w:r>
            <w:r w:rsidRPr="003834B5">
              <w:t>chikking gesteld.</w:t>
            </w:r>
          </w:p>
        </w:tc>
      </w:tr>
      <w:bookmarkEnd w:id="321"/>
    </w:tbl>
    <w:p w14:paraId="2BA77D23" w14:textId="77777777" w:rsidR="00545533" w:rsidRPr="00537B51" w:rsidRDefault="00545533" w:rsidP="00537B51">
      <w:r w:rsidRPr="00537B51">
        <w:br w:type="page"/>
      </w:r>
    </w:p>
    <w:p w14:paraId="7C7595AB" w14:textId="1ADE98B1" w:rsidR="00545533" w:rsidRPr="00975FCD" w:rsidRDefault="00545533" w:rsidP="00E56090">
      <w:pPr>
        <w:pStyle w:val="Kop6"/>
        <w:spacing w:before="240" w:line="240" w:lineRule="auto"/>
        <w:ind w:left="0"/>
        <w:rPr>
          <w:b/>
          <w:sz w:val="32"/>
        </w:rPr>
      </w:pPr>
      <w:bookmarkStart w:id="322" w:name="_Ref26864214"/>
      <w:r w:rsidRPr="00975FCD">
        <w:rPr>
          <w:b/>
          <w:sz w:val="32"/>
        </w:rPr>
        <w:lastRenderedPageBreak/>
        <w:t>Perceel 2</w:t>
      </w:r>
      <w:r w:rsidR="00F477DC" w:rsidRPr="00975FCD">
        <w:rPr>
          <w:b/>
          <w:sz w:val="32"/>
        </w:rPr>
        <w:t xml:space="preserve"> Bedrijfskleding</w:t>
      </w:r>
      <w:r w:rsidRPr="00975FCD">
        <w:rPr>
          <w:b/>
          <w:sz w:val="32"/>
        </w:rPr>
        <w:t>: Programma van Eisen</w:t>
      </w:r>
      <w:bookmarkEnd w:id="322"/>
    </w:p>
    <w:p w14:paraId="2F1AAE50" w14:textId="2D9E01E3" w:rsidR="00C34224" w:rsidRDefault="00C34224" w:rsidP="00C34224"/>
    <w:tbl>
      <w:tblPr>
        <w:tblStyle w:val="Tabelraster"/>
        <w:tblW w:w="9259" w:type="dxa"/>
        <w:tblLook w:val="04A0" w:firstRow="1" w:lastRow="0" w:firstColumn="1" w:lastColumn="0" w:noHBand="0" w:noVBand="1"/>
      </w:tblPr>
      <w:tblGrid>
        <w:gridCol w:w="534"/>
        <w:gridCol w:w="7697"/>
        <w:gridCol w:w="461"/>
        <w:gridCol w:w="567"/>
      </w:tblGrid>
      <w:tr w:rsidR="00975FCD" w:rsidRPr="00537B51" w14:paraId="2E4E919D" w14:textId="77777777" w:rsidTr="00301134">
        <w:tc>
          <w:tcPr>
            <w:tcW w:w="9259" w:type="dxa"/>
            <w:gridSpan w:val="4"/>
            <w:tcBorders>
              <w:top w:val="nil"/>
              <w:left w:val="nil"/>
              <w:right w:val="nil"/>
            </w:tcBorders>
            <w:shd w:val="clear" w:color="auto" w:fill="441D42" w:themeFill="text1"/>
          </w:tcPr>
          <w:p w14:paraId="4B985701" w14:textId="77777777" w:rsidR="00975FCD" w:rsidRPr="00537B51" w:rsidRDefault="00975FCD" w:rsidP="00676CEE">
            <w:pPr>
              <w:spacing w:line="240" w:lineRule="auto"/>
            </w:pPr>
            <w:r>
              <w:rPr>
                <w:b/>
                <w:color w:val="F2F2F2" w:themeColor="background1" w:themeShade="F2"/>
              </w:rPr>
              <w:t>Algemeen</w:t>
            </w:r>
          </w:p>
        </w:tc>
      </w:tr>
      <w:tr w:rsidR="00975FCD" w:rsidRPr="00537B51" w14:paraId="0441BEBD" w14:textId="77777777" w:rsidTr="00985C84">
        <w:tc>
          <w:tcPr>
            <w:tcW w:w="534" w:type="dxa"/>
            <w:tcBorders>
              <w:left w:val="nil"/>
              <w:right w:val="nil"/>
            </w:tcBorders>
          </w:tcPr>
          <w:p w14:paraId="613A34E9" w14:textId="77777777" w:rsidR="00975FCD" w:rsidRPr="00537B51" w:rsidRDefault="00975FCD" w:rsidP="007862F9">
            <w:pPr>
              <w:pStyle w:val="Lijstalinea"/>
              <w:numPr>
                <w:ilvl w:val="0"/>
                <w:numId w:val="21"/>
              </w:numPr>
              <w:spacing w:after="0" w:line="240" w:lineRule="auto"/>
            </w:pPr>
          </w:p>
        </w:tc>
        <w:tc>
          <w:tcPr>
            <w:tcW w:w="8725" w:type="dxa"/>
            <w:gridSpan w:val="3"/>
            <w:tcBorders>
              <w:left w:val="nil"/>
              <w:right w:val="nil"/>
            </w:tcBorders>
          </w:tcPr>
          <w:p w14:paraId="6A8115EC" w14:textId="220D5107" w:rsidR="00975FCD" w:rsidRDefault="00975FCD" w:rsidP="00676CEE">
            <w:pPr>
              <w:spacing w:line="240" w:lineRule="auto"/>
            </w:pPr>
            <w:r>
              <w:t xml:space="preserve">Alle beschreven artikelen maken onderdeel uit van een kledingpakket voor personeel van Gooise Meren. De kleding wordt tijdens de dagelijkse werkzaamheden gedragen. Het pakket bestaat uit de artikelen genoemd in </w:t>
            </w:r>
            <w:r>
              <w:fldChar w:fldCharType="begin"/>
            </w:r>
            <w:r>
              <w:instrText xml:space="preserve"> REF _Ref26861239 \r \h  \* MERGEFORMAT </w:instrText>
            </w:r>
            <w:r>
              <w:fldChar w:fldCharType="separate"/>
            </w:r>
            <w:r w:rsidR="001C6E1F">
              <w:t>Bijlage 8</w:t>
            </w:r>
            <w:r>
              <w:fldChar w:fldCharType="end"/>
            </w:r>
            <w:r>
              <w:t>. De details ten aanzien van de opmaak en uitvoering staan beschreven in bijlage 8. De levering vindt plaats op de door de Gooise Meren aangegeven afleveradr</w:t>
            </w:r>
            <w:r w:rsidRPr="009F4D25">
              <w:rPr>
                <w:szCs w:val="20"/>
              </w:rPr>
              <w:t>essen</w:t>
            </w:r>
            <w:r>
              <w:t xml:space="preserve">. De </w:t>
            </w:r>
            <w:r w:rsidR="004A6B5D">
              <w:t>Opdracht</w:t>
            </w:r>
            <w:r>
              <w:t xml:space="preserve"> betreft de initiële levering van een nieuw kledingpakket voor de medewerkers, gevolgd door vervangingsleveringen gedurende de looptijd van het contract. Qua uiterlijk en maatvoering moeten de artikelen die onderdeel uitmaken van het kledingpakket onveranderd blijven tijdens de looptijd van het contract, tenzij Gooise Meren in goed overleg met de leverancier anders beslist. De aanbestede </w:t>
            </w:r>
            <w:r w:rsidR="004A6B5D">
              <w:t>Opdracht</w:t>
            </w:r>
            <w:r w:rsidR="006B0704">
              <w:t xml:space="preserve"> voor perceel 2</w:t>
            </w:r>
            <w:r>
              <w:t xml:space="preserve"> omvat het leveren van kleding met daaraan verwante dienstverl</w:t>
            </w:r>
            <w:r w:rsidR="006B0704">
              <w:t xml:space="preserve">ening (reparatie en vermaak), </w:t>
            </w:r>
            <w:r>
              <w:t>de retourname van overtollige/afgeschreven kleding ter recycling</w:t>
            </w:r>
            <w:r w:rsidR="006B0704">
              <w:t xml:space="preserve"> alsmede het verzorgen (in samenspraak met Opdrachtgever) de reiniging van de kleding</w:t>
            </w:r>
            <w:r>
              <w:t xml:space="preserve">. </w:t>
            </w:r>
          </w:p>
          <w:p w14:paraId="7532E815" w14:textId="77777777" w:rsidR="00975FCD" w:rsidRDefault="00975FCD" w:rsidP="00676CEE">
            <w:pPr>
              <w:spacing w:line="240" w:lineRule="auto"/>
            </w:pPr>
          </w:p>
          <w:p w14:paraId="3CFE564E" w14:textId="54EA8257" w:rsidR="00975FCD" w:rsidRPr="00537B51" w:rsidRDefault="00975FCD" w:rsidP="00975FCD">
            <w:pPr>
              <w:spacing w:line="240" w:lineRule="auto"/>
            </w:pPr>
            <w:r>
              <w:t xml:space="preserve">Inschrijver dient zich te realiseren dat samenwerking met Gooise Meren zoals is beschreven in dit hoofdstuk, onlosmakelijk verbonden is aan de te sluiten </w:t>
            </w:r>
            <w:r w:rsidR="004A6B5D">
              <w:t>overeenkomst</w:t>
            </w:r>
            <w:r>
              <w:t xml:space="preserve"> voor deze </w:t>
            </w:r>
            <w:r w:rsidR="004A6B5D">
              <w:t>Opdracht</w:t>
            </w:r>
            <w:r>
              <w:t>.</w:t>
            </w:r>
          </w:p>
        </w:tc>
      </w:tr>
      <w:tr w:rsidR="00975FCD" w:rsidRPr="00537B51" w14:paraId="59DE90A3" w14:textId="77777777" w:rsidTr="00301134">
        <w:tc>
          <w:tcPr>
            <w:tcW w:w="9259" w:type="dxa"/>
            <w:gridSpan w:val="4"/>
            <w:tcBorders>
              <w:left w:val="nil"/>
              <w:right w:val="nil"/>
            </w:tcBorders>
            <w:shd w:val="clear" w:color="auto" w:fill="441D42" w:themeFill="text1"/>
          </w:tcPr>
          <w:p w14:paraId="293E6612" w14:textId="77777777" w:rsidR="00975FCD" w:rsidRPr="00975FCD" w:rsidRDefault="00975FCD" w:rsidP="00676CEE">
            <w:pPr>
              <w:spacing w:line="240" w:lineRule="auto"/>
            </w:pPr>
            <w:r w:rsidRPr="008B0540">
              <w:rPr>
                <w:b/>
                <w:bCs/>
                <w:color w:val="F2F2F2" w:themeColor="background1" w:themeShade="F2"/>
              </w:rPr>
              <w:t>Duurzaamheid</w:t>
            </w:r>
          </w:p>
        </w:tc>
      </w:tr>
      <w:tr w:rsidR="00975FCD" w:rsidRPr="00537B51" w14:paraId="31306C55" w14:textId="77777777" w:rsidTr="00985C84">
        <w:tc>
          <w:tcPr>
            <w:tcW w:w="534" w:type="dxa"/>
            <w:tcBorders>
              <w:left w:val="nil"/>
              <w:right w:val="nil"/>
            </w:tcBorders>
          </w:tcPr>
          <w:p w14:paraId="6D647B1F"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42D4579C" w14:textId="77777777" w:rsidR="00975FCD" w:rsidRDefault="00975FCD" w:rsidP="00676CEE">
            <w:pPr>
              <w:spacing w:line="240" w:lineRule="auto"/>
            </w:pPr>
            <w:r>
              <w:t>De hoeveelheden schadelijke stoffen in de kleding overschrijden niet de limietwaar-den zoals opgenomen in het Öko-Tex 100 label. De limietwaarden zijn hier te vinden:  https://www.oekotex.com/en/manufacturers/test_criteria/limit_values/limit_values.html</w:t>
            </w:r>
          </w:p>
          <w:p w14:paraId="003FF897" w14:textId="2EAE5E55" w:rsidR="00975FCD" w:rsidRPr="00537B51" w:rsidRDefault="00975FCD" w:rsidP="00975FCD">
            <w:pPr>
              <w:spacing w:line="240" w:lineRule="auto"/>
            </w:pPr>
            <w:r>
              <w:t>U dient dit aan te tonen middels certificaten. Deze dienen te worden meegeleverd met de draagproefkleding.</w:t>
            </w:r>
          </w:p>
        </w:tc>
      </w:tr>
      <w:tr w:rsidR="00975FCD" w:rsidRPr="00537B51" w14:paraId="42B895A8" w14:textId="77777777" w:rsidTr="00985C84">
        <w:tc>
          <w:tcPr>
            <w:tcW w:w="534" w:type="dxa"/>
            <w:tcBorders>
              <w:left w:val="nil"/>
              <w:right w:val="nil"/>
            </w:tcBorders>
          </w:tcPr>
          <w:p w14:paraId="133E636B"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5B78C208" w14:textId="2CEDB3DD" w:rsidR="00975FCD" w:rsidRPr="00537B51" w:rsidRDefault="00975FCD" w:rsidP="00975FCD">
            <w:pPr>
              <w:spacing w:line="240" w:lineRule="auto"/>
            </w:pPr>
            <w:r>
              <w:t xml:space="preserve">De voor </w:t>
            </w:r>
            <w:r w:rsidRPr="000E1685">
              <w:t xml:space="preserve">het vervoer van de </w:t>
            </w:r>
            <w:r w:rsidR="004A6B5D">
              <w:t>Opdracht</w:t>
            </w:r>
            <w:r>
              <w:t xml:space="preserve"> in te zetten</w:t>
            </w:r>
            <w:r w:rsidR="00B35A65">
              <w:t xml:space="preserve"> </w:t>
            </w:r>
            <w:r w:rsidRPr="000E1685">
              <w:t xml:space="preserve">goederen naar de locatie van Opdrachtgever wordt gebruik gemaakt van voertuigen welke ten minste aan de Euro –V (voertuigen zwaarder dan </w:t>
            </w:r>
            <w:r>
              <w:t>3500</w:t>
            </w:r>
            <w:r w:rsidRPr="000E1685">
              <w:t>3.500 kg) of Euro-5 norm (voertuigen lichter dan 3.500 kg) voldoen</w:t>
            </w:r>
            <w:r>
              <w:t xml:space="preserve"> tenminste aan de Euro-V norm</w:t>
            </w:r>
            <w:r w:rsidRPr="000E1685">
              <w:t>.</w:t>
            </w:r>
          </w:p>
        </w:tc>
      </w:tr>
      <w:tr w:rsidR="00975FCD" w:rsidRPr="00537B51" w14:paraId="0FBC6C3F" w14:textId="77777777" w:rsidTr="00985C84">
        <w:tc>
          <w:tcPr>
            <w:tcW w:w="534" w:type="dxa"/>
            <w:tcBorders>
              <w:left w:val="nil"/>
              <w:right w:val="nil"/>
            </w:tcBorders>
          </w:tcPr>
          <w:p w14:paraId="5CAB6988"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36FC7FB7" w14:textId="77777777" w:rsidR="00975FCD" w:rsidRPr="00537B51" w:rsidRDefault="00975FCD" w:rsidP="00676CEE">
            <w:pPr>
              <w:spacing w:line="240" w:lineRule="auto"/>
            </w:pPr>
            <w:r>
              <w:t>U minimaliseert de hoeveelheid verpakkingsmateriaal.</w:t>
            </w:r>
          </w:p>
        </w:tc>
      </w:tr>
      <w:tr w:rsidR="00975FCD" w:rsidRPr="00361A7F" w14:paraId="19DE105E" w14:textId="77777777" w:rsidTr="00985C84">
        <w:tc>
          <w:tcPr>
            <w:tcW w:w="534" w:type="dxa"/>
            <w:tcBorders>
              <w:left w:val="nil"/>
              <w:right w:val="nil"/>
            </w:tcBorders>
          </w:tcPr>
          <w:p w14:paraId="7DE0A5E2" w14:textId="77777777" w:rsidR="00975FCD" w:rsidRPr="00975FCD"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299A272F" w14:textId="16230E76" w:rsidR="00975FCD" w:rsidRPr="00975FCD" w:rsidRDefault="00975FCD" w:rsidP="00975FCD">
            <w:pPr>
              <w:spacing w:line="240" w:lineRule="auto"/>
            </w:pPr>
            <w:r w:rsidRPr="00361A7F">
              <w:t>Wanneer kartonnen dozen worden gebruikt voor secundaire en/of tertiaire verpakkingen, dienen deze voor minstens 80% uit gerecycled karton te bestaan.</w:t>
            </w:r>
            <w:r>
              <w:t xml:space="preserve"> </w:t>
            </w:r>
            <w:r w:rsidRPr="00361A7F">
              <w:t xml:space="preserve"> Wanneer kunststof folie of -vellen worden gebruikt voor secundaire en/of tertiaire verpakkingen, dienen deze voor minstens 75% uit gerecycled materiaal te bestaan.</w:t>
            </w:r>
            <w:r>
              <w:t xml:space="preserve"> </w:t>
            </w:r>
            <w:r w:rsidRPr="00361A7F">
              <w:t xml:space="preserve">Indien gekozen wordt voor biobased kunststof is deze </w:t>
            </w:r>
            <w:r>
              <w:t>Eis</w:t>
            </w:r>
            <w:r w:rsidRPr="00361A7F">
              <w:t xml:space="preserve"> niet van toepassing.</w:t>
            </w:r>
          </w:p>
        </w:tc>
      </w:tr>
      <w:tr w:rsidR="00975FCD" w:rsidRPr="00537B51" w14:paraId="5F2EAC2E" w14:textId="77777777" w:rsidTr="00985C84">
        <w:tc>
          <w:tcPr>
            <w:tcW w:w="534" w:type="dxa"/>
            <w:tcBorders>
              <w:left w:val="nil"/>
              <w:right w:val="nil"/>
            </w:tcBorders>
          </w:tcPr>
          <w:p w14:paraId="410A43AE" w14:textId="77777777" w:rsidR="00975FCD" w:rsidRPr="00975FCD"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41D33896" w14:textId="3D5C3300" w:rsidR="00975FCD" w:rsidRPr="00537B51" w:rsidRDefault="00975FCD" w:rsidP="00676CEE">
            <w:pPr>
              <w:spacing w:line="240" w:lineRule="auto"/>
            </w:pPr>
            <w:r w:rsidRPr="00361A7F">
              <w:t xml:space="preserve">Jaarlijks doet </w:t>
            </w:r>
            <w:r w:rsidR="006B5C79">
              <w:t>Inschrijver</w:t>
            </w:r>
            <w:r w:rsidRPr="00361A7F">
              <w:t xml:space="preserve"> op tenminste 1 artikel een innovatievoorstel om het percentage duurzame/gerecyclede materialen te vergroten.</w:t>
            </w:r>
          </w:p>
        </w:tc>
      </w:tr>
      <w:tr w:rsidR="00975FCD" w:rsidRPr="00537B51" w14:paraId="2AEA593B" w14:textId="77777777" w:rsidTr="00301134">
        <w:tc>
          <w:tcPr>
            <w:tcW w:w="9259" w:type="dxa"/>
            <w:gridSpan w:val="4"/>
            <w:tcBorders>
              <w:left w:val="nil"/>
              <w:right w:val="nil"/>
            </w:tcBorders>
            <w:shd w:val="clear" w:color="auto" w:fill="441D42" w:themeFill="text1"/>
          </w:tcPr>
          <w:p w14:paraId="2FA01249" w14:textId="77777777" w:rsidR="00975FCD" w:rsidRPr="00975FCD" w:rsidRDefault="00975FCD" w:rsidP="00676CEE">
            <w:pPr>
              <w:spacing w:line="240" w:lineRule="auto"/>
            </w:pPr>
            <w:r>
              <w:rPr>
                <w:b/>
                <w:bCs/>
              </w:rPr>
              <w:t>L</w:t>
            </w:r>
            <w:r w:rsidRPr="00C341BC">
              <w:rPr>
                <w:b/>
                <w:bCs/>
              </w:rPr>
              <w:t>everingseisen</w:t>
            </w:r>
          </w:p>
        </w:tc>
      </w:tr>
      <w:tr w:rsidR="00975FCD" w:rsidRPr="00537B51" w14:paraId="45D98D15" w14:textId="77777777" w:rsidTr="00985C84">
        <w:tc>
          <w:tcPr>
            <w:tcW w:w="534" w:type="dxa"/>
            <w:tcBorders>
              <w:left w:val="nil"/>
              <w:right w:val="nil"/>
            </w:tcBorders>
          </w:tcPr>
          <w:p w14:paraId="471A8FC0"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610988FF" w14:textId="77777777" w:rsidR="00975FCD" w:rsidRPr="00537B51" w:rsidRDefault="00975FCD" w:rsidP="00676CEE">
            <w:pPr>
              <w:spacing w:line="240" w:lineRule="auto"/>
            </w:pPr>
            <w:r>
              <w:t>U hanteert geen minimale orderwaarde of ordergrootte.</w:t>
            </w:r>
          </w:p>
        </w:tc>
      </w:tr>
      <w:tr w:rsidR="00975FCD" w:rsidRPr="00537B51" w14:paraId="085A299E" w14:textId="77777777" w:rsidTr="00985C84">
        <w:tc>
          <w:tcPr>
            <w:tcW w:w="534" w:type="dxa"/>
            <w:tcBorders>
              <w:left w:val="nil"/>
              <w:right w:val="nil"/>
            </w:tcBorders>
          </w:tcPr>
          <w:p w14:paraId="512CCB29"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3E7ACEBE" w14:textId="77777777" w:rsidR="00975FCD" w:rsidRPr="00537B51" w:rsidRDefault="00975FCD" w:rsidP="00676CEE">
            <w:pPr>
              <w:spacing w:line="240" w:lineRule="auto"/>
            </w:pPr>
            <w:r>
              <w:t>U levert alle bestellingen, ongeacht de ordergrootte, zonder order- en/of bezorgkosten DDP (Delivered Duty Paid, conform Incoterms 2010) af op de gemeente Gooise Meren locaties.</w:t>
            </w:r>
          </w:p>
        </w:tc>
      </w:tr>
      <w:tr w:rsidR="00975FCD" w:rsidRPr="00537B51" w14:paraId="5B4EFF77" w14:textId="77777777" w:rsidTr="00985C84">
        <w:tc>
          <w:tcPr>
            <w:tcW w:w="534" w:type="dxa"/>
            <w:tcBorders>
              <w:left w:val="nil"/>
              <w:right w:val="nil"/>
            </w:tcBorders>
          </w:tcPr>
          <w:p w14:paraId="4D3C7D57"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24A14E8B" w14:textId="29C28789" w:rsidR="00975FCD" w:rsidRPr="00537B51" w:rsidRDefault="00975FCD" w:rsidP="001C6E1F">
            <w:pPr>
              <w:spacing w:line="240" w:lineRule="auto"/>
            </w:pPr>
            <w:r>
              <w:t xml:space="preserve">Het afleveren van de bestellingen en het ophalen en retourneren van kleding dient uitgevoerd te worden tijdens openingstijden van de diverse locaties; deze zijn vermeld </w:t>
            </w:r>
            <w:r w:rsidR="001C6E1F">
              <w:rPr>
                <w:highlight w:val="yellow"/>
              </w:rPr>
              <w:fldChar w:fldCharType="begin"/>
            </w:r>
            <w:r w:rsidR="001C6E1F">
              <w:instrText xml:space="preserve"> REF _Ref26867260 \r \h </w:instrText>
            </w:r>
            <w:r w:rsidR="001C6E1F">
              <w:rPr>
                <w:highlight w:val="yellow"/>
              </w:rPr>
            </w:r>
            <w:r w:rsidR="001C6E1F">
              <w:rPr>
                <w:highlight w:val="yellow"/>
              </w:rPr>
              <w:fldChar w:fldCharType="separate"/>
            </w:r>
            <w:r w:rsidR="001C6E1F">
              <w:t>Bijlage 17</w:t>
            </w:r>
            <w:r w:rsidR="001C6E1F">
              <w:rPr>
                <w:highlight w:val="yellow"/>
              </w:rPr>
              <w:fldChar w:fldCharType="end"/>
            </w:r>
            <w:r>
              <w:t>. De locatie waar de artikelen worden opgehaald, is te allen tijde gelijk aan de locatie waar de artikelen dienen te worden afgeleverd.</w:t>
            </w:r>
          </w:p>
        </w:tc>
      </w:tr>
      <w:tr w:rsidR="00975FCD" w:rsidRPr="00537B51" w14:paraId="2EDBE978" w14:textId="77777777" w:rsidTr="00985C84">
        <w:tc>
          <w:tcPr>
            <w:tcW w:w="534" w:type="dxa"/>
            <w:tcBorders>
              <w:left w:val="nil"/>
              <w:right w:val="nil"/>
            </w:tcBorders>
          </w:tcPr>
          <w:p w14:paraId="6EC79473"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7996F257" w14:textId="77777777" w:rsidR="00975FCD" w:rsidRPr="00537B51" w:rsidRDefault="00975FCD" w:rsidP="00676CEE">
            <w:pPr>
              <w:spacing w:line="240" w:lineRule="auto"/>
            </w:pPr>
            <w:r>
              <w:t>Deelleveringen zijn toegestaan.</w:t>
            </w:r>
          </w:p>
        </w:tc>
      </w:tr>
      <w:tr w:rsidR="00975FCD" w:rsidRPr="00537B51" w14:paraId="2F427CED" w14:textId="77777777" w:rsidTr="00985C84">
        <w:tc>
          <w:tcPr>
            <w:tcW w:w="534" w:type="dxa"/>
            <w:tcBorders>
              <w:left w:val="nil"/>
              <w:right w:val="nil"/>
            </w:tcBorders>
          </w:tcPr>
          <w:p w14:paraId="584D0BF1"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1ED011AB" w14:textId="1C263D3F" w:rsidR="00975FCD" w:rsidRPr="00537B51" w:rsidRDefault="00975FCD" w:rsidP="00975FCD">
            <w:pPr>
              <w:spacing w:line="240" w:lineRule="auto"/>
            </w:pPr>
            <w:r>
              <w:t>De levertijd van de diverse artikelen is standaard maximaal 5 werkdagen. Indien Opdrachtnemer dit niet haalt dient overleg te worden met de contractmanager. Opdrachtnemer dient hierbij met een alternatief te komen die werkbaar is voor de gemeente. Indien het alternatief niet werkbaar is voor de gemeente wordt dit aangemerkt als een gebrek in de dienstverlening.</w:t>
            </w:r>
          </w:p>
        </w:tc>
      </w:tr>
      <w:tr w:rsidR="00975FCD" w:rsidRPr="00537B51" w14:paraId="38DEB432" w14:textId="77777777" w:rsidTr="00985C84">
        <w:tc>
          <w:tcPr>
            <w:tcW w:w="534" w:type="dxa"/>
            <w:tcBorders>
              <w:left w:val="nil"/>
              <w:right w:val="nil"/>
            </w:tcBorders>
          </w:tcPr>
          <w:p w14:paraId="6B35B3F5"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0645A52F" w14:textId="553F093B" w:rsidR="00975FCD" w:rsidRPr="00537B51" w:rsidRDefault="00975FCD" w:rsidP="00676CEE">
            <w:pPr>
              <w:spacing w:line="240" w:lineRule="auto"/>
            </w:pPr>
            <w:r>
              <w:t xml:space="preserve">Het voorzien van </w:t>
            </w:r>
            <w:r w:rsidR="00AD1E0E">
              <w:t xml:space="preserve">geborduurde </w:t>
            </w:r>
            <w:r>
              <w:t>logo’s van de gemeente is een gegronde reden voor een langere levertijd.</w:t>
            </w:r>
          </w:p>
        </w:tc>
      </w:tr>
      <w:tr w:rsidR="00975FCD" w:rsidRPr="00537B51" w14:paraId="0F6C0B7A" w14:textId="77777777" w:rsidTr="00985C84">
        <w:tc>
          <w:tcPr>
            <w:tcW w:w="534" w:type="dxa"/>
            <w:tcBorders>
              <w:left w:val="nil"/>
              <w:right w:val="nil"/>
            </w:tcBorders>
          </w:tcPr>
          <w:p w14:paraId="742049FF"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15C3B10D" w14:textId="77777777" w:rsidR="00975FCD" w:rsidRPr="00537B51" w:rsidRDefault="00975FCD" w:rsidP="00676CEE">
            <w:pPr>
              <w:spacing w:line="240" w:lineRule="auto"/>
            </w:pPr>
            <w:r w:rsidRPr="00975FCD">
              <w:t>Opdrachtnemer verplicht zich tot nalevering van representatieve kleding tot 5 jaar.</w:t>
            </w:r>
          </w:p>
        </w:tc>
      </w:tr>
      <w:tr w:rsidR="00975FCD" w:rsidRPr="00537B51" w14:paraId="6CE53DD2" w14:textId="77777777" w:rsidTr="00985C84">
        <w:tc>
          <w:tcPr>
            <w:tcW w:w="534" w:type="dxa"/>
            <w:tcBorders>
              <w:left w:val="nil"/>
              <w:right w:val="nil"/>
            </w:tcBorders>
          </w:tcPr>
          <w:p w14:paraId="6B7AFDFA"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686E5CA6" w14:textId="77777777" w:rsidR="00975FCD" w:rsidRPr="00975FCD" w:rsidRDefault="00975FCD" w:rsidP="00676CEE">
            <w:pPr>
              <w:spacing w:line="240" w:lineRule="auto"/>
            </w:pPr>
            <w:r w:rsidRPr="006A3B3C">
              <w:t xml:space="preserve">Medewerkers bestellen nieuwe kleding online via een persoonlijke en duidelijke bestellijst. </w:t>
            </w:r>
          </w:p>
        </w:tc>
      </w:tr>
      <w:tr w:rsidR="00975FCD" w:rsidRPr="00537B51" w14:paraId="18FCBEE9" w14:textId="77777777" w:rsidTr="00985C84">
        <w:tc>
          <w:tcPr>
            <w:tcW w:w="534" w:type="dxa"/>
            <w:tcBorders>
              <w:left w:val="nil"/>
              <w:right w:val="nil"/>
            </w:tcBorders>
          </w:tcPr>
          <w:p w14:paraId="3E6EACD2"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36E8B88D" w14:textId="77777777" w:rsidR="00975FCD" w:rsidRPr="00537B51" w:rsidRDefault="00975FCD" w:rsidP="00676CEE">
            <w:pPr>
              <w:spacing w:line="240" w:lineRule="auto"/>
            </w:pPr>
            <w:r>
              <w:t>Leverancier bevestigt de order met datum van levering per locatie per persoon.</w:t>
            </w:r>
          </w:p>
        </w:tc>
      </w:tr>
      <w:tr w:rsidR="00975FCD" w:rsidRPr="00537B51" w14:paraId="1ECCD252" w14:textId="77777777" w:rsidTr="00985C84">
        <w:tc>
          <w:tcPr>
            <w:tcW w:w="534" w:type="dxa"/>
            <w:tcBorders>
              <w:left w:val="nil"/>
              <w:right w:val="nil"/>
            </w:tcBorders>
          </w:tcPr>
          <w:p w14:paraId="3E9D079A"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293985C0" w14:textId="77777777" w:rsidR="00975FCD" w:rsidRPr="00537B51" w:rsidRDefault="00975FCD" w:rsidP="00676CEE">
            <w:pPr>
              <w:spacing w:line="240" w:lineRule="auto"/>
            </w:pPr>
            <w:r>
              <w:t>De uit te leveren kleding wordt per persoon verpakt.</w:t>
            </w:r>
          </w:p>
        </w:tc>
      </w:tr>
      <w:tr w:rsidR="00975FCD" w:rsidRPr="00537B51" w14:paraId="45E0E15E" w14:textId="77777777" w:rsidTr="00985C84">
        <w:tc>
          <w:tcPr>
            <w:tcW w:w="534" w:type="dxa"/>
            <w:tcBorders>
              <w:left w:val="nil"/>
              <w:right w:val="nil"/>
            </w:tcBorders>
          </w:tcPr>
          <w:p w14:paraId="252E303C"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77FD277D" w14:textId="09B2BE20" w:rsidR="00975FCD" w:rsidRPr="00537B51" w:rsidRDefault="00975FCD" w:rsidP="00676CEE">
            <w:pPr>
              <w:spacing w:line="240" w:lineRule="auto"/>
            </w:pPr>
            <w:r>
              <w:t xml:space="preserve">Opdrachtnemer organiseert 2x per jaar een ronde op 4 verschillende locaties (zie </w:t>
            </w:r>
            <w:r>
              <w:fldChar w:fldCharType="begin"/>
            </w:r>
            <w:r>
              <w:instrText xml:space="preserve"> REF _Ref26867567 \r \h  \* MERGEFORMAT </w:instrText>
            </w:r>
            <w:r>
              <w:fldChar w:fldCharType="separate"/>
            </w:r>
            <w:r w:rsidR="001C6E1F">
              <w:t>Bijlage 17</w:t>
            </w:r>
            <w:r>
              <w:fldChar w:fldCharType="end"/>
            </w:r>
            <w:r>
              <w:t xml:space="preserve">) waar kleding wordt omgewisseld. De gemeente Gooise Meren hanteert hierbij het principe “oud” voor “nieuw”. </w:t>
            </w:r>
          </w:p>
        </w:tc>
      </w:tr>
      <w:tr w:rsidR="00975FCD" w:rsidRPr="00537B51" w14:paraId="657A7BC8" w14:textId="77777777" w:rsidTr="00985C84">
        <w:tc>
          <w:tcPr>
            <w:tcW w:w="534" w:type="dxa"/>
            <w:tcBorders>
              <w:left w:val="nil"/>
              <w:right w:val="nil"/>
            </w:tcBorders>
          </w:tcPr>
          <w:p w14:paraId="739E23DA"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14D25E5B" w14:textId="642CFDF6" w:rsidR="00975FCD" w:rsidRPr="00537B51" w:rsidRDefault="00975FCD" w:rsidP="00676CEE">
            <w:pPr>
              <w:spacing w:line="240" w:lineRule="auto"/>
            </w:pPr>
            <w:r>
              <w:t xml:space="preserve">U bent in staat en bereid om bij aanvang van de </w:t>
            </w:r>
            <w:r w:rsidR="004A6B5D">
              <w:t>Raamovereenkomst</w:t>
            </w:r>
            <w:r>
              <w:t xml:space="preserve"> kosteloos meerdere pas- of meetsessies te organiseren. op de locaties van de gemeente (zie </w:t>
            </w:r>
            <w:r>
              <w:fldChar w:fldCharType="begin"/>
            </w:r>
            <w:r>
              <w:instrText xml:space="preserve"> REF _Ref26867567 \r \h  \* MERGEFORMAT </w:instrText>
            </w:r>
            <w:r>
              <w:fldChar w:fldCharType="separate"/>
            </w:r>
            <w:r w:rsidR="001C6E1F">
              <w:t>Bijlage 17</w:t>
            </w:r>
            <w:r>
              <w:fldChar w:fldCharType="end"/>
            </w:r>
            <w:r>
              <w:t>).</w:t>
            </w:r>
            <w:r w:rsidRPr="00537B51">
              <w:t xml:space="preserve"> </w:t>
            </w:r>
          </w:p>
        </w:tc>
      </w:tr>
      <w:tr w:rsidR="00975FCD" w:rsidRPr="00537B51" w14:paraId="21538123" w14:textId="77777777" w:rsidTr="00985C84">
        <w:tc>
          <w:tcPr>
            <w:tcW w:w="534" w:type="dxa"/>
            <w:tcBorders>
              <w:left w:val="nil"/>
              <w:right w:val="nil"/>
            </w:tcBorders>
          </w:tcPr>
          <w:p w14:paraId="568C562F"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60D332DF" w14:textId="77777777" w:rsidR="00975FCD" w:rsidRPr="00537B51" w:rsidRDefault="00975FCD" w:rsidP="00676CEE">
            <w:pPr>
              <w:spacing w:line="240" w:lineRule="auto"/>
            </w:pPr>
            <w:r>
              <w:t>Tijdens de passessie worden de kleding/schoenmaten per persoon door een vakkundig persoon opgemeten en bepaald welke maat per type kledingstuk/schoen moet worden gehanteerd. In geval van speciale maatvoering wordt dit ook in het online bestelsysteem opgenomen.</w:t>
            </w:r>
          </w:p>
        </w:tc>
      </w:tr>
      <w:tr w:rsidR="00975FCD" w:rsidRPr="00537B51" w14:paraId="4E656E16" w14:textId="77777777" w:rsidTr="00985C84">
        <w:tc>
          <w:tcPr>
            <w:tcW w:w="534" w:type="dxa"/>
            <w:tcBorders>
              <w:left w:val="nil"/>
              <w:right w:val="nil"/>
            </w:tcBorders>
          </w:tcPr>
          <w:p w14:paraId="22A26987"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4BB7347D" w14:textId="77777777" w:rsidR="00975FCD" w:rsidRPr="00537B51" w:rsidRDefault="00975FCD" w:rsidP="00676CEE">
            <w:pPr>
              <w:spacing w:line="240" w:lineRule="auto"/>
            </w:pPr>
            <w:r>
              <w:t>U bent verantwoordelijk voor het opmeten en aanleveren van juiste maatvoering.</w:t>
            </w:r>
          </w:p>
        </w:tc>
      </w:tr>
      <w:tr w:rsidR="00975FCD" w:rsidRPr="00537B51" w14:paraId="4136C88E" w14:textId="77777777" w:rsidTr="00985C84">
        <w:tc>
          <w:tcPr>
            <w:tcW w:w="534" w:type="dxa"/>
            <w:tcBorders>
              <w:left w:val="nil"/>
              <w:right w:val="nil"/>
            </w:tcBorders>
          </w:tcPr>
          <w:p w14:paraId="709720DB"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70D4762E" w14:textId="77777777" w:rsidR="00975FCD" w:rsidRPr="000B36E3" w:rsidRDefault="00975FCD" w:rsidP="00676CEE">
            <w:pPr>
              <w:rPr>
                <w:szCs w:val="20"/>
              </w:rPr>
            </w:pPr>
            <w:r>
              <w:t xml:space="preserve">U </w:t>
            </w:r>
            <w:r w:rsidRPr="000B36E3">
              <w:rPr>
                <w:szCs w:val="20"/>
              </w:rPr>
              <w:t>draagt zorg voor een gebruiksvriendelijk online bestelsysteem :</w:t>
            </w:r>
          </w:p>
          <w:p w14:paraId="21C6B009"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Waar kostenplaatsen zijn opgenomen w</w:t>
            </w:r>
            <w:r>
              <w:rPr>
                <w:rFonts w:ascii="Corbel" w:hAnsi="Corbel"/>
                <w:sz w:val="20"/>
                <w:szCs w:val="20"/>
              </w:rPr>
              <w:t>aar de dragers onder resulteren</w:t>
            </w:r>
            <w:r w:rsidRPr="000B36E3">
              <w:rPr>
                <w:rFonts w:ascii="Corbel" w:hAnsi="Corbel"/>
                <w:sz w:val="20"/>
                <w:szCs w:val="20"/>
              </w:rPr>
              <w:t>.</w:t>
            </w:r>
          </w:p>
          <w:p w14:paraId="5E5BFD58"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 xml:space="preserve">Waarin de maten per persoon/per artikel </w:t>
            </w:r>
            <w:r>
              <w:rPr>
                <w:rFonts w:ascii="Corbel" w:hAnsi="Corbel"/>
                <w:sz w:val="20"/>
                <w:szCs w:val="20"/>
              </w:rPr>
              <w:t>opgenomen zijn</w:t>
            </w:r>
            <w:r w:rsidRPr="000B36E3">
              <w:rPr>
                <w:rFonts w:ascii="Corbel" w:hAnsi="Corbel"/>
                <w:sz w:val="20"/>
                <w:szCs w:val="20"/>
              </w:rPr>
              <w:t>.</w:t>
            </w:r>
          </w:p>
          <w:p w14:paraId="0A12FC07"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Waarmee bestellingen op eenvoud</w:t>
            </w:r>
            <w:r>
              <w:rPr>
                <w:rFonts w:ascii="Corbel" w:hAnsi="Corbel"/>
                <w:sz w:val="20"/>
                <w:szCs w:val="20"/>
              </w:rPr>
              <w:t>ige wijze kunnen worden gedaan.</w:t>
            </w:r>
            <w:r w:rsidRPr="000B36E3">
              <w:rPr>
                <w:rFonts w:ascii="Corbel" w:hAnsi="Corbel"/>
                <w:sz w:val="20"/>
                <w:szCs w:val="20"/>
              </w:rPr>
              <w:t xml:space="preserve"> </w:t>
            </w:r>
          </w:p>
          <w:p w14:paraId="155B50F8"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 xml:space="preserve">Waarin alleen het overeengekomen assortiment per functie overzichtelijk en met beschikbare maten overzichtelijk </w:t>
            </w:r>
            <w:r>
              <w:rPr>
                <w:rFonts w:ascii="Corbel" w:hAnsi="Corbel"/>
                <w:sz w:val="20"/>
                <w:szCs w:val="20"/>
              </w:rPr>
              <w:t>wordt weergegeven</w:t>
            </w:r>
            <w:r w:rsidRPr="000B36E3">
              <w:rPr>
                <w:rFonts w:ascii="Corbel" w:hAnsi="Corbel"/>
                <w:sz w:val="20"/>
                <w:szCs w:val="20"/>
              </w:rPr>
              <w:t>.</w:t>
            </w:r>
          </w:p>
          <w:p w14:paraId="6B3DE4F3"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Dat voorziet in een overzichte</w:t>
            </w:r>
            <w:r>
              <w:rPr>
                <w:rFonts w:ascii="Corbel" w:hAnsi="Corbel"/>
                <w:sz w:val="20"/>
                <w:szCs w:val="20"/>
              </w:rPr>
              <w:t>lijke en effectieve helpfunctie</w:t>
            </w:r>
            <w:r w:rsidRPr="000B36E3">
              <w:rPr>
                <w:rFonts w:ascii="Corbel" w:hAnsi="Corbel"/>
                <w:sz w:val="20"/>
                <w:szCs w:val="20"/>
              </w:rPr>
              <w:t>.</w:t>
            </w:r>
          </w:p>
          <w:p w14:paraId="40853A95"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Waarin aan het eind van de bestelling duidelijk zichtbaar is wat het totaal is van de order en het budget van de besteller onmiddellijk wordt aangepast.</w:t>
            </w:r>
          </w:p>
          <w:p w14:paraId="52254D28"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Waarin het bestelverleden per drager beschikbaar is.</w:t>
            </w:r>
          </w:p>
          <w:p w14:paraId="7C0DC800"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Waarin de maatvoering door de best</w:t>
            </w:r>
            <w:r>
              <w:rPr>
                <w:rFonts w:ascii="Corbel" w:hAnsi="Corbel"/>
                <w:sz w:val="20"/>
                <w:szCs w:val="20"/>
              </w:rPr>
              <w:t>eller zelf aangepast kan worden</w:t>
            </w:r>
            <w:r w:rsidRPr="000B36E3">
              <w:rPr>
                <w:rFonts w:ascii="Corbel" w:hAnsi="Corbel"/>
                <w:sz w:val="20"/>
                <w:szCs w:val="20"/>
              </w:rPr>
              <w:t>.</w:t>
            </w:r>
          </w:p>
          <w:p w14:paraId="37BEAB5A"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Waarin elk artikel voorzien wordt van specificaties, reinigingsvoorschriften en maatvoering.</w:t>
            </w:r>
          </w:p>
          <w:p w14:paraId="28C05F35"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Het up-to-date houden van dit bestelsysteem gedurende de looptijd van de overeenkomst</w:t>
            </w:r>
            <w:r>
              <w:rPr>
                <w:rFonts w:ascii="Corbel" w:hAnsi="Corbel"/>
                <w:sz w:val="20"/>
                <w:szCs w:val="20"/>
              </w:rPr>
              <w:t xml:space="preserve"> wordt door u gratis uitgevoerd</w:t>
            </w:r>
            <w:r w:rsidRPr="000B36E3">
              <w:rPr>
                <w:rFonts w:ascii="Corbel" w:hAnsi="Corbel"/>
                <w:sz w:val="20"/>
                <w:szCs w:val="20"/>
              </w:rPr>
              <w:t>.</w:t>
            </w:r>
          </w:p>
          <w:p w14:paraId="771140FA" w14:textId="0A300A1C"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 xml:space="preserve">Na </w:t>
            </w:r>
            <w:r w:rsidR="004A6B5D">
              <w:rPr>
                <w:rFonts w:ascii="Corbel" w:hAnsi="Corbel"/>
                <w:sz w:val="20"/>
                <w:szCs w:val="20"/>
              </w:rPr>
              <w:t>Opdracht</w:t>
            </w:r>
            <w:r w:rsidRPr="000B36E3">
              <w:rPr>
                <w:rFonts w:ascii="Corbel" w:hAnsi="Corbel"/>
                <w:sz w:val="20"/>
                <w:szCs w:val="20"/>
              </w:rPr>
              <w:t xml:space="preserve"> ontvangt de gemeente Gooise Meren direct een orderbevestiging per e-mail, waarin het ordernummer, de kostenplaats </w:t>
            </w:r>
            <w:r>
              <w:rPr>
                <w:rFonts w:ascii="Corbel" w:hAnsi="Corbel"/>
                <w:sz w:val="20"/>
                <w:szCs w:val="20"/>
              </w:rPr>
              <w:t xml:space="preserve">, de afleverlocatie </w:t>
            </w:r>
            <w:r w:rsidRPr="000B36E3">
              <w:rPr>
                <w:rFonts w:ascii="Corbel" w:hAnsi="Corbel"/>
                <w:sz w:val="20"/>
                <w:szCs w:val="20"/>
              </w:rPr>
              <w:t>en de a</w:t>
            </w:r>
            <w:r>
              <w:rPr>
                <w:rFonts w:ascii="Corbel" w:hAnsi="Corbel"/>
                <w:sz w:val="20"/>
                <w:szCs w:val="20"/>
              </w:rPr>
              <w:t>fleverdatum wordt weergegeven</w:t>
            </w:r>
            <w:r w:rsidRPr="000B36E3">
              <w:rPr>
                <w:rFonts w:ascii="Corbel" w:hAnsi="Corbel"/>
                <w:sz w:val="20"/>
                <w:szCs w:val="20"/>
              </w:rPr>
              <w:t>.</w:t>
            </w:r>
          </w:p>
          <w:p w14:paraId="6BF6B705"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Waarin retourlev</w:t>
            </w:r>
            <w:r>
              <w:rPr>
                <w:rFonts w:ascii="Corbel" w:hAnsi="Corbel"/>
                <w:sz w:val="20"/>
                <w:szCs w:val="20"/>
              </w:rPr>
              <w:t>eringen aangemeld kunnen worden</w:t>
            </w:r>
            <w:r w:rsidRPr="000B36E3">
              <w:rPr>
                <w:rFonts w:ascii="Corbel" w:hAnsi="Corbel"/>
                <w:sz w:val="20"/>
                <w:szCs w:val="20"/>
              </w:rPr>
              <w:t>.</w:t>
            </w:r>
          </w:p>
          <w:p w14:paraId="72D832EC" w14:textId="77777777" w:rsidR="00975FCD" w:rsidRDefault="00975FCD" w:rsidP="00975FCD">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Waarin de retourleveringen worden verwerkt, zodat deze zichtbaar zijn in de best</w:t>
            </w:r>
            <w:r>
              <w:rPr>
                <w:rFonts w:ascii="Corbel" w:hAnsi="Corbel"/>
                <w:sz w:val="20"/>
                <w:szCs w:val="20"/>
              </w:rPr>
              <w:t>elgeschiedenis van de besteller</w:t>
            </w:r>
            <w:r w:rsidRPr="000B36E3">
              <w:rPr>
                <w:rFonts w:ascii="Corbel" w:hAnsi="Corbel"/>
                <w:sz w:val="20"/>
                <w:szCs w:val="20"/>
              </w:rPr>
              <w:t>.</w:t>
            </w:r>
          </w:p>
          <w:p w14:paraId="6B268E87" w14:textId="77777777" w:rsidR="00975FCD" w:rsidRPr="00975FCD" w:rsidRDefault="00975FCD" w:rsidP="00975FCD">
            <w:pPr>
              <w:pStyle w:val="Lijstalinea"/>
              <w:numPr>
                <w:ilvl w:val="1"/>
                <w:numId w:val="19"/>
              </w:numPr>
              <w:spacing w:after="0" w:line="240" w:lineRule="atLeast"/>
              <w:ind w:left="244" w:hanging="213"/>
              <w:rPr>
                <w:rFonts w:ascii="Corbel" w:hAnsi="Corbel"/>
                <w:sz w:val="20"/>
                <w:szCs w:val="20"/>
              </w:rPr>
            </w:pPr>
            <w:r w:rsidRPr="00975FCD">
              <w:rPr>
                <w:rFonts w:ascii="Corbel" w:hAnsi="Corbel"/>
                <w:sz w:val="20"/>
                <w:szCs w:val="20"/>
              </w:rPr>
              <w:t>Waarin de punten van de retouren (positief saldo) verwerkt worden in een persoonlijk saldo van de medewerker.</w:t>
            </w:r>
          </w:p>
        </w:tc>
      </w:tr>
      <w:tr w:rsidR="00975FCD" w:rsidRPr="00537B51" w14:paraId="6C301A41" w14:textId="77777777" w:rsidTr="00985C84">
        <w:tc>
          <w:tcPr>
            <w:tcW w:w="534" w:type="dxa"/>
            <w:tcBorders>
              <w:left w:val="nil"/>
              <w:right w:val="nil"/>
            </w:tcBorders>
          </w:tcPr>
          <w:p w14:paraId="5502A765" w14:textId="77777777" w:rsidR="00975FCD" w:rsidRPr="007354B8"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61DCBC49" w14:textId="77777777" w:rsidR="00975FCD" w:rsidRPr="00537B51" w:rsidRDefault="00975FCD" w:rsidP="007E0B75">
            <w:pPr>
              <w:spacing w:line="240" w:lineRule="auto"/>
            </w:pPr>
            <w:r w:rsidRPr="007354B8">
              <w:t>U bent zich er van bewust dat het online bestelsysteem pas in gebruik genomen wordt na goedkeuring van de gemeente Gooise Meren. Tijdens de implementatieperiode wordt het bestelsysteem getest.</w:t>
            </w:r>
          </w:p>
        </w:tc>
      </w:tr>
      <w:tr w:rsidR="00975FCD" w:rsidRPr="00537B51" w14:paraId="06770041" w14:textId="77777777" w:rsidTr="00985C84">
        <w:tc>
          <w:tcPr>
            <w:tcW w:w="534" w:type="dxa"/>
            <w:tcBorders>
              <w:left w:val="nil"/>
              <w:right w:val="nil"/>
            </w:tcBorders>
          </w:tcPr>
          <w:p w14:paraId="2B399989"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5BC3ED64" w14:textId="77777777" w:rsidR="00975FCD" w:rsidRPr="00537B51" w:rsidRDefault="00975FCD" w:rsidP="007E0B75">
            <w:pPr>
              <w:spacing w:line="240" w:lineRule="auto"/>
            </w:pPr>
            <w:r>
              <w:t>U bent in staat de gemeente Gooise Meren te ontzorgen in het gebruik van het online bestelsysteem. U geeft de medewerkers een introductie in het bestelsysteem en stelt een digitale handleiding beschikbaar op de inlogpagina.</w:t>
            </w:r>
          </w:p>
        </w:tc>
      </w:tr>
      <w:tr w:rsidR="00975FCD" w:rsidRPr="00537B51" w14:paraId="71C9120E" w14:textId="77777777" w:rsidTr="00985C84">
        <w:tc>
          <w:tcPr>
            <w:tcW w:w="534" w:type="dxa"/>
            <w:tcBorders>
              <w:left w:val="nil"/>
              <w:right w:val="nil"/>
            </w:tcBorders>
          </w:tcPr>
          <w:p w14:paraId="24AE9870"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591ABCC7" w14:textId="2ACC2646" w:rsidR="00975FCD" w:rsidRPr="00537B51" w:rsidRDefault="00975FCD" w:rsidP="00676CEE">
            <w:pPr>
              <w:spacing w:line="240" w:lineRule="auto"/>
            </w:pPr>
            <w:r>
              <w:t xml:space="preserve">U accepteert alleen </w:t>
            </w:r>
            <w:r w:rsidR="004A6B5D">
              <w:t>Opdracht</w:t>
            </w:r>
            <w:r>
              <w:t xml:space="preserve">en van bevoegde bestellers. Tijdens de implementatie ontvangt u een overzicht van deze medewerkers. Zij kunnen alleen via internet </w:t>
            </w:r>
            <w:r w:rsidR="004A6B5D">
              <w:t>Opdracht</w:t>
            </w:r>
            <w:r>
              <w:t>en plaatsen.</w:t>
            </w:r>
          </w:p>
        </w:tc>
      </w:tr>
      <w:tr w:rsidR="00975FCD" w:rsidRPr="00537B51" w14:paraId="6D76A59C" w14:textId="77777777" w:rsidTr="00985C84">
        <w:tc>
          <w:tcPr>
            <w:tcW w:w="534" w:type="dxa"/>
            <w:tcBorders>
              <w:left w:val="nil"/>
              <w:right w:val="nil"/>
            </w:tcBorders>
          </w:tcPr>
          <w:p w14:paraId="4AE55388"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5AC25D00" w14:textId="77777777" w:rsidR="00975FCD" w:rsidRPr="00537B51" w:rsidRDefault="00975FCD" w:rsidP="00676CEE">
            <w:pPr>
              <w:spacing w:line="240" w:lineRule="auto"/>
            </w:pPr>
            <w:r>
              <w:t>U gaat akkoord dat reclame-uitingen niet zijn toegestaan voor producten buiten het overeengekomen assortiment.</w:t>
            </w:r>
          </w:p>
        </w:tc>
      </w:tr>
      <w:tr w:rsidR="00975FCD" w:rsidRPr="00537B51" w14:paraId="069E90F2" w14:textId="77777777" w:rsidTr="00985C84">
        <w:tc>
          <w:tcPr>
            <w:tcW w:w="534" w:type="dxa"/>
            <w:tcBorders>
              <w:left w:val="nil"/>
              <w:right w:val="nil"/>
            </w:tcBorders>
          </w:tcPr>
          <w:p w14:paraId="56E6208E"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557BBA15" w14:textId="77777777" w:rsidR="00975FCD" w:rsidRPr="00537B51" w:rsidRDefault="00975FCD" w:rsidP="00676CEE">
            <w:pPr>
              <w:spacing w:line="240" w:lineRule="auto"/>
            </w:pPr>
            <w:r>
              <w:t>U informeert de gemeente Gooise Meren bij storingen. Wanneer het online bestelsysteem niet gebruikt kan worden, biedt u een alternatieve bestelprocedure aan.</w:t>
            </w:r>
          </w:p>
        </w:tc>
      </w:tr>
      <w:tr w:rsidR="00975FCD" w:rsidRPr="00537B51" w14:paraId="0D2395E1" w14:textId="77777777" w:rsidTr="00985C84">
        <w:tc>
          <w:tcPr>
            <w:tcW w:w="534" w:type="dxa"/>
            <w:tcBorders>
              <w:left w:val="nil"/>
              <w:right w:val="nil"/>
            </w:tcBorders>
          </w:tcPr>
          <w:p w14:paraId="6F7C0796"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043C01F4" w14:textId="77777777" w:rsidR="00975FCD" w:rsidRPr="00537B51" w:rsidRDefault="00975FCD" w:rsidP="00676CEE">
            <w:pPr>
              <w:spacing w:line="240" w:lineRule="auto"/>
            </w:pPr>
            <w:r>
              <w:t>Uw ondersteuning is beschikbaar tijdens kantooruren (09:00 – 17:00) en zowel telefonisch als per e-mail te benaderen.</w:t>
            </w:r>
          </w:p>
        </w:tc>
      </w:tr>
      <w:tr w:rsidR="00975FCD" w:rsidRPr="00537B51" w14:paraId="618D5118" w14:textId="77777777" w:rsidTr="00985C84">
        <w:tc>
          <w:tcPr>
            <w:tcW w:w="534" w:type="dxa"/>
            <w:tcBorders>
              <w:left w:val="nil"/>
              <w:right w:val="nil"/>
            </w:tcBorders>
          </w:tcPr>
          <w:p w14:paraId="2E2E0104"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35E9B339" w14:textId="6D065355" w:rsidR="00975FCD" w:rsidRPr="00537B51" w:rsidRDefault="00975FCD" w:rsidP="001C6E1F">
            <w:pPr>
              <w:spacing w:line="240" w:lineRule="auto"/>
            </w:pPr>
            <w:r>
              <w:t>U levert een handleiding van de bestelwijze van uw online bestelsys</w:t>
            </w:r>
            <w:r w:rsidR="001C6E1F">
              <w:t xml:space="preserve">teem. In elk geval dient u </w:t>
            </w:r>
            <w:r>
              <w:t xml:space="preserve">ervoor te zorgen dat </w:t>
            </w:r>
            <w:r w:rsidRPr="00975FCD">
              <w:t xml:space="preserve">vanaf </w:t>
            </w:r>
            <w:r>
              <w:t>1</w:t>
            </w:r>
            <w:r w:rsidRPr="004C4F43">
              <w:t xml:space="preserve"> september 2020</w:t>
            </w:r>
            <w:r w:rsidRPr="00975FCD">
              <w:t xml:space="preserve"> b</w:t>
            </w:r>
            <w:r w:rsidRPr="004C4F43">
              <w:t>esteld</w:t>
            </w:r>
            <w:r>
              <w:t xml:space="preserve"> kan worden door de medewerkers van gemeente Gooise Meren</w:t>
            </w:r>
            <w:r w:rsidR="001C6E1F">
              <w:t xml:space="preserve"> </w:t>
            </w:r>
            <w:r>
              <w:t>via het bestelsysteem.</w:t>
            </w:r>
          </w:p>
        </w:tc>
      </w:tr>
      <w:tr w:rsidR="00975FCD" w:rsidRPr="00537B51" w14:paraId="4300A197" w14:textId="77777777" w:rsidTr="00985C84">
        <w:tc>
          <w:tcPr>
            <w:tcW w:w="534" w:type="dxa"/>
            <w:tcBorders>
              <w:left w:val="nil"/>
              <w:right w:val="nil"/>
            </w:tcBorders>
          </w:tcPr>
          <w:p w14:paraId="49F60437"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7E0C9016" w14:textId="77777777" w:rsidR="00975FCD" w:rsidRPr="00537B51" w:rsidRDefault="00975FCD" w:rsidP="00676CEE">
            <w:pPr>
              <w:spacing w:line="240" w:lineRule="auto"/>
            </w:pPr>
            <w:r>
              <w:t>Uw online bestelsysteem is uitgerust met een beheerfunctie die alleen toegankelijk is voor de daartoe geautoriseerde medewerkers van de gemeente Gooise Meren. In de beheerfunctie zijn de actuele managementgegevens oproepbaar.</w:t>
            </w:r>
          </w:p>
        </w:tc>
      </w:tr>
      <w:tr w:rsidR="00975FCD" w:rsidRPr="00537B51" w14:paraId="47BDE15A" w14:textId="77777777" w:rsidTr="00985C84">
        <w:tc>
          <w:tcPr>
            <w:tcW w:w="534" w:type="dxa"/>
            <w:tcBorders>
              <w:left w:val="nil"/>
              <w:right w:val="nil"/>
            </w:tcBorders>
          </w:tcPr>
          <w:p w14:paraId="3662F406"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0D38666B" w14:textId="77777777" w:rsidR="00975FCD" w:rsidRPr="00537B51" w:rsidRDefault="00975FCD" w:rsidP="00676CEE">
            <w:pPr>
              <w:spacing w:line="240" w:lineRule="auto"/>
            </w:pPr>
            <w:r>
              <w:t>Alleen de contractmanager van de gemeente Gooise Meren is bevoegd om bestellers aan- en af te melden.</w:t>
            </w:r>
          </w:p>
        </w:tc>
      </w:tr>
      <w:tr w:rsidR="00975FCD" w:rsidRPr="00537B51" w14:paraId="1308E1ED" w14:textId="77777777" w:rsidTr="00985C84">
        <w:tc>
          <w:tcPr>
            <w:tcW w:w="534" w:type="dxa"/>
            <w:tcBorders>
              <w:left w:val="nil"/>
              <w:right w:val="nil"/>
            </w:tcBorders>
          </w:tcPr>
          <w:p w14:paraId="3959DED3"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47C6070A" w14:textId="77777777" w:rsidR="00975FCD" w:rsidRPr="00537B51" w:rsidRDefault="00975FCD" w:rsidP="00676CEE">
            <w:pPr>
              <w:spacing w:line="240" w:lineRule="auto"/>
            </w:pPr>
            <w:r>
              <w:t>Bij levering is duidelijk voor welke medewerker van de gemeente Gooise Meren de levering bestemd is.</w:t>
            </w:r>
          </w:p>
        </w:tc>
      </w:tr>
      <w:tr w:rsidR="00975FCD" w:rsidRPr="00537B51" w14:paraId="0D46AE84" w14:textId="77777777" w:rsidTr="00985C84">
        <w:tc>
          <w:tcPr>
            <w:tcW w:w="534" w:type="dxa"/>
            <w:tcBorders>
              <w:left w:val="nil"/>
              <w:right w:val="nil"/>
            </w:tcBorders>
          </w:tcPr>
          <w:p w14:paraId="02F4DCDF"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06C9F849" w14:textId="77777777" w:rsidR="00975FCD" w:rsidRPr="00537B51" w:rsidRDefault="00975FCD" w:rsidP="00676CEE">
            <w:pPr>
              <w:spacing w:line="240" w:lineRule="auto"/>
            </w:pPr>
            <w:r>
              <w:t>De gemeente Gooise Meren plaatst één keer per twee weken bestellingen. U garandeert voor deze bestellingen een levertijd van maximaal vijf werkdagen.</w:t>
            </w:r>
          </w:p>
        </w:tc>
      </w:tr>
      <w:tr w:rsidR="00975FCD" w:rsidRPr="00537B51" w14:paraId="5D81A361" w14:textId="77777777" w:rsidTr="00985C84">
        <w:tc>
          <w:tcPr>
            <w:tcW w:w="534" w:type="dxa"/>
            <w:tcBorders>
              <w:left w:val="nil"/>
              <w:right w:val="nil"/>
            </w:tcBorders>
          </w:tcPr>
          <w:p w14:paraId="2BC411FF"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1BF33D41" w14:textId="77777777" w:rsidR="00975FCD" w:rsidRPr="00537B51" w:rsidRDefault="00975FCD" w:rsidP="00676CEE">
            <w:pPr>
              <w:spacing w:line="240" w:lineRule="auto"/>
            </w:pPr>
            <w:r>
              <w:t>Bestellingen worden alleen door u in behandeling genomen, nadat u een digitale bestelling heeft ontvangen.</w:t>
            </w:r>
          </w:p>
        </w:tc>
      </w:tr>
      <w:tr w:rsidR="00975FCD" w:rsidRPr="00537B51" w14:paraId="58E97DC8" w14:textId="77777777" w:rsidTr="00985C84">
        <w:tc>
          <w:tcPr>
            <w:tcW w:w="534" w:type="dxa"/>
            <w:tcBorders>
              <w:left w:val="nil"/>
              <w:right w:val="nil"/>
            </w:tcBorders>
          </w:tcPr>
          <w:p w14:paraId="5809B0D1"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06D13984" w14:textId="77777777" w:rsidR="00975FCD" w:rsidRDefault="00975FCD" w:rsidP="00676CEE">
            <w:r>
              <w:t>Iedere aflevering wordt voorzien van een pakbon. Deze pakbon dient duidelijk zichtbaar aangebracht te worden op de verpakking. Op elke pakbon staan minimaal de onderstaande gegevens vermeld:</w:t>
            </w:r>
          </w:p>
          <w:p w14:paraId="23982C89"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Bestelnummer</w:t>
            </w:r>
          </w:p>
          <w:p w14:paraId="1FF1445C"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Kostenplaats</w:t>
            </w:r>
          </w:p>
          <w:p w14:paraId="05D846EE"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lastRenderedPageBreak/>
              <w:t>Volledig afleveradres</w:t>
            </w:r>
          </w:p>
          <w:p w14:paraId="5525D334"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Naam van de drager</w:t>
            </w:r>
          </w:p>
          <w:p w14:paraId="27245B51"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Omschrijving van de geleverde producten</w:t>
            </w:r>
          </w:p>
          <w:p w14:paraId="38CFFBB5"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Aantallen en eenheden per product zoals deze op de bestelling staan vermeld</w:t>
            </w:r>
          </w:p>
          <w:p w14:paraId="1DF81AF5"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Datum van de levering</w:t>
            </w:r>
          </w:p>
          <w:p w14:paraId="522EF86D" w14:textId="77777777" w:rsidR="00975FCD" w:rsidRPr="000B36E3" w:rsidRDefault="00975FCD"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Retourbon.</w:t>
            </w:r>
          </w:p>
          <w:p w14:paraId="6EFD5C1D" w14:textId="77777777" w:rsidR="00975FCD" w:rsidRDefault="00975FCD" w:rsidP="00975FCD">
            <w:pPr>
              <w:spacing w:line="240" w:lineRule="auto"/>
            </w:pPr>
          </w:p>
          <w:p w14:paraId="08C3C1AB" w14:textId="77777777" w:rsidR="00975FCD" w:rsidRPr="00537B51" w:rsidRDefault="00975FCD" w:rsidP="00676CEE">
            <w:pPr>
              <w:spacing w:line="240" w:lineRule="auto"/>
            </w:pPr>
            <w:r>
              <w:t>U neemt geleverde kleding kosteloos retour, indien na controle door de gemeente Gooise Meren blijkt dat u niet conform de bestelling heeft geleverd. Dit geldt dus ook voor kledingstukken die door u van een logo zijn voorzien.</w:t>
            </w:r>
          </w:p>
        </w:tc>
      </w:tr>
      <w:tr w:rsidR="00AD1E0E" w:rsidRPr="00537B51" w14:paraId="5C07D47C" w14:textId="77777777" w:rsidTr="00985C84">
        <w:tc>
          <w:tcPr>
            <w:tcW w:w="534" w:type="dxa"/>
            <w:tcBorders>
              <w:left w:val="nil"/>
              <w:right w:val="nil"/>
            </w:tcBorders>
          </w:tcPr>
          <w:p w14:paraId="6E51F8AB" w14:textId="77777777" w:rsidR="00AD1E0E" w:rsidRPr="00537B51" w:rsidRDefault="00AD1E0E" w:rsidP="007862F9">
            <w:pPr>
              <w:pStyle w:val="Lijstalinea"/>
              <w:numPr>
                <w:ilvl w:val="0"/>
                <w:numId w:val="21"/>
              </w:numPr>
              <w:spacing w:after="0" w:line="240" w:lineRule="auto"/>
              <w:ind w:left="567" w:hanging="567"/>
            </w:pPr>
          </w:p>
        </w:tc>
        <w:tc>
          <w:tcPr>
            <w:tcW w:w="8725" w:type="dxa"/>
            <w:gridSpan w:val="3"/>
            <w:tcBorders>
              <w:left w:val="nil"/>
              <w:right w:val="nil"/>
            </w:tcBorders>
          </w:tcPr>
          <w:p w14:paraId="59BDA8F6" w14:textId="77777777" w:rsidR="00AD1E0E" w:rsidRDefault="00AD1E0E" w:rsidP="00AD1E0E">
            <w:r>
              <w:t>Het online bestelsysteem moet voldoen aan de Algemene verordening gegevensbescherming (AVG). Eisen waaraan het bestelsysteem ICT-technisch moet voldoen, wordt u voor de implementatie verstrekt. Met de winnaar wordt een verwerkersovereenkomst afgesloten.</w:t>
            </w:r>
          </w:p>
        </w:tc>
      </w:tr>
      <w:tr w:rsidR="00975FCD" w:rsidRPr="00537B51" w14:paraId="67D4533B" w14:textId="77777777" w:rsidTr="00301134">
        <w:tc>
          <w:tcPr>
            <w:tcW w:w="9259" w:type="dxa"/>
            <w:gridSpan w:val="4"/>
            <w:tcBorders>
              <w:left w:val="nil"/>
              <w:right w:val="nil"/>
            </w:tcBorders>
            <w:shd w:val="clear" w:color="auto" w:fill="441D42" w:themeFill="text1"/>
          </w:tcPr>
          <w:p w14:paraId="04CDD796" w14:textId="77777777" w:rsidR="00975FCD" w:rsidRPr="00975FCD" w:rsidRDefault="00975FCD" w:rsidP="00676CEE">
            <w:pPr>
              <w:spacing w:line="240" w:lineRule="auto"/>
            </w:pPr>
            <w:r w:rsidRPr="00857153">
              <w:rPr>
                <w:b/>
                <w:bCs/>
              </w:rPr>
              <w:t>Commerciële eisen</w:t>
            </w:r>
          </w:p>
        </w:tc>
      </w:tr>
      <w:tr w:rsidR="00975FCD" w:rsidRPr="00537B51" w14:paraId="3D070BA9" w14:textId="77777777" w:rsidTr="00985C84">
        <w:tc>
          <w:tcPr>
            <w:tcW w:w="534" w:type="dxa"/>
            <w:tcBorders>
              <w:left w:val="nil"/>
              <w:right w:val="nil"/>
            </w:tcBorders>
          </w:tcPr>
          <w:p w14:paraId="3161A2E7"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09B34266" w14:textId="095CBCBB" w:rsidR="00975FCD" w:rsidRPr="00537B51" w:rsidRDefault="00975FCD" w:rsidP="00E56090">
            <w:pPr>
              <w:spacing w:line="240" w:lineRule="auto"/>
            </w:pPr>
            <w:r w:rsidRPr="00857153">
              <w:t xml:space="preserve">De door </w:t>
            </w:r>
            <w:r w:rsidR="006B5C79">
              <w:t>Inschrijver</w:t>
            </w:r>
            <w:r w:rsidRPr="00857153">
              <w:t xml:space="preserve">s aangeboden prijzen dienen gebaseerd te zijn op dit beschrijvend document. Alle kosten dienen te zijn meegenomen. De kosten van de logo’s </w:t>
            </w:r>
            <w:r>
              <w:t>(i</w:t>
            </w:r>
            <w:r w:rsidRPr="00857153">
              <w:t xml:space="preserve">nclusief het eigen </w:t>
            </w:r>
            <w:r>
              <w:t>Gooise Meren</w:t>
            </w:r>
            <w:r w:rsidRPr="00857153">
              <w:t xml:space="preserve"> logo), dienstverlening en verzending dienen ook in de prijzen van de artikelen te zijn meegenomen. De </w:t>
            </w:r>
            <w:r w:rsidR="006B5C79">
              <w:t>Inschrijver</w:t>
            </w:r>
            <w:r w:rsidRPr="00857153">
              <w:t xml:space="preserve"> kan tijdens de contractperiode geen andere kosten in rekening brengen die niet in het prijzenblad staan. Inschrijvers dienen alle gevraagde prijzenbladen volledig in te vullen met gebruikmaking van de digitale versie van de prijsbijlage (</w:t>
            </w:r>
            <w:r w:rsidRPr="00E56090">
              <w:t xml:space="preserve">bijlage </w:t>
            </w:r>
            <w:r>
              <w:t>18</w:t>
            </w:r>
            <w:r w:rsidRPr="00857153">
              <w:t xml:space="preserve">). Het niet volledig invullen van de prijzenbladen leidt tot het buiten beschouwing laten van de </w:t>
            </w:r>
            <w:r w:rsidR="006B5C79">
              <w:t>Inschrijving</w:t>
            </w:r>
            <w:r w:rsidRPr="00857153">
              <w:t>. De prijsopgave dient in Euro’s en exclusief BTW te geschieden.</w:t>
            </w:r>
          </w:p>
        </w:tc>
      </w:tr>
      <w:tr w:rsidR="00975FCD" w:rsidRPr="00537B51" w14:paraId="33EEF731" w14:textId="77777777" w:rsidTr="00985C84">
        <w:tc>
          <w:tcPr>
            <w:tcW w:w="534" w:type="dxa"/>
            <w:tcBorders>
              <w:left w:val="nil"/>
              <w:right w:val="nil"/>
            </w:tcBorders>
          </w:tcPr>
          <w:p w14:paraId="32C8B2A2"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5879C1A0" w14:textId="0355FC88" w:rsidR="00975FCD" w:rsidRDefault="00975FCD" w:rsidP="00857153">
            <w:pPr>
              <w:spacing w:line="240" w:lineRule="auto"/>
            </w:pPr>
            <w:r>
              <w:t xml:space="preserve">Voor de initiële levering Er is voor elk pakketartikel door </w:t>
            </w:r>
            <w:r w:rsidR="004A6B5D">
              <w:t>Opdracht</w:t>
            </w:r>
            <w:r>
              <w:t xml:space="preserve">gever plafondbedragen </w:t>
            </w:r>
          </w:p>
          <w:p w14:paraId="5205E99F" w14:textId="63596DDB" w:rsidR="00975FCD" w:rsidRDefault="00975FCD" w:rsidP="00857153">
            <w:pPr>
              <w:spacing w:line="240" w:lineRule="auto"/>
            </w:pPr>
            <w:r>
              <w:t xml:space="preserve">een plafondbedrag vastgesteld. Deze plafondbedragen gelden als bovengrens. Het overschrijden van één of meerdere van deze plafondbedragen leidt tot terzijde legging van uw </w:t>
            </w:r>
            <w:r w:rsidR="006B5C79">
              <w:t>Inschrijving</w:t>
            </w:r>
            <w:r>
              <w:t xml:space="preserve">. Deze </w:t>
            </w:r>
            <w:r w:rsidR="006B5C79">
              <w:t>Inschrijving</w:t>
            </w:r>
            <w:r>
              <w:t xml:space="preserve"> zal dan ook niet meer mee worden genomen in de verdere beoordeling. </w:t>
            </w:r>
          </w:p>
          <w:p w14:paraId="47E05213" w14:textId="77777777" w:rsidR="00975FCD" w:rsidRDefault="00975FCD" w:rsidP="00857153">
            <w:pPr>
              <w:spacing w:line="240" w:lineRule="auto"/>
            </w:pPr>
          </w:p>
          <w:p w14:paraId="03B99087" w14:textId="77777777" w:rsidR="00975FCD" w:rsidRDefault="00975FCD" w:rsidP="00857153">
            <w:pPr>
              <w:spacing w:line="240" w:lineRule="auto"/>
            </w:pPr>
            <w:r>
              <w:t xml:space="preserve">Voor na leveringen zijn tevens maximumprijzen per artikel vastgesteld ook deze </w:t>
            </w:r>
          </w:p>
          <w:p w14:paraId="00EA348F" w14:textId="56250AFC" w:rsidR="00975FCD" w:rsidRPr="00537B51" w:rsidRDefault="00975FCD" w:rsidP="00676CEE">
            <w:pPr>
              <w:spacing w:line="240" w:lineRule="auto"/>
            </w:pPr>
            <w:r>
              <w:t xml:space="preserve">plafondbedragen gelden als bovengrens en het overschrijden van één of meerdere van deze plafondbedragen leidt tevens tot terzijde legging van uw </w:t>
            </w:r>
            <w:r w:rsidR="006B5C79">
              <w:t>Inschrijving</w:t>
            </w:r>
            <w:r>
              <w:t>.</w:t>
            </w:r>
          </w:p>
        </w:tc>
      </w:tr>
      <w:tr w:rsidR="00975FCD" w:rsidRPr="00537B51" w14:paraId="3B3AF3A9" w14:textId="77777777" w:rsidTr="00301134">
        <w:tc>
          <w:tcPr>
            <w:tcW w:w="9259" w:type="dxa"/>
            <w:gridSpan w:val="4"/>
            <w:tcBorders>
              <w:left w:val="nil"/>
              <w:right w:val="nil"/>
            </w:tcBorders>
            <w:shd w:val="clear" w:color="auto" w:fill="441D42" w:themeFill="text1"/>
          </w:tcPr>
          <w:p w14:paraId="0028E08B" w14:textId="77777777" w:rsidR="00975FCD" w:rsidRPr="00E56090" w:rsidRDefault="00975FCD" w:rsidP="00676CEE">
            <w:pPr>
              <w:spacing w:line="240" w:lineRule="auto"/>
            </w:pPr>
            <w:r w:rsidRPr="0028546C">
              <w:rPr>
                <w:b/>
                <w:bCs/>
                <w:color w:val="F2F2F2" w:themeColor="background1" w:themeShade="F2"/>
              </w:rPr>
              <w:t>Rapportage</w:t>
            </w:r>
            <w:r>
              <w:rPr>
                <w:b/>
                <w:bCs/>
                <w:color w:val="F2F2F2" w:themeColor="background1" w:themeShade="F2"/>
              </w:rPr>
              <w:t xml:space="preserve"> </w:t>
            </w:r>
            <w:r w:rsidRPr="0028546C">
              <w:rPr>
                <w:b/>
                <w:bCs/>
                <w:color w:val="F2F2F2" w:themeColor="background1" w:themeShade="F2"/>
              </w:rPr>
              <w:t xml:space="preserve"> en contractmanagement</w:t>
            </w:r>
          </w:p>
        </w:tc>
      </w:tr>
      <w:tr w:rsidR="00975FCD" w:rsidRPr="00537B51" w14:paraId="73713881" w14:textId="77777777" w:rsidTr="00985C84">
        <w:tc>
          <w:tcPr>
            <w:tcW w:w="534" w:type="dxa"/>
            <w:tcBorders>
              <w:left w:val="nil"/>
              <w:right w:val="nil"/>
            </w:tcBorders>
          </w:tcPr>
          <w:p w14:paraId="4357057B"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7C7A1B2B" w14:textId="77777777" w:rsidR="00975FCD" w:rsidRPr="00537B51" w:rsidRDefault="00975FCD" w:rsidP="00676CEE">
            <w:pPr>
              <w:spacing w:line="240" w:lineRule="auto"/>
            </w:pPr>
            <w:r>
              <w:t>U levert op verzoek van de gemeente Gooise Meren managementrapportages. Waar de managementrapportages aan moeten voldoen wordt afgesproken in de implementatiefase. Eén belangrijk onderdeel hiervan is het tijdig rapporteren aan contractmanager en gebruiker van het vervangen van artikelen die op basis van veiligheidsnormen een wettelijke vervangingsperiode hebben</w:t>
            </w:r>
          </w:p>
        </w:tc>
      </w:tr>
      <w:tr w:rsidR="00975FCD" w:rsidRPr="00537B51" w14:paraId="151BCA10" w14:textId="77777777" w:rsidTr="00985C84">
        <w:tc>
          <w:tcPr>
            <w:tcW w:w="534" w:type="dxa"/>
            <w:tcBorders>
              <w:left w:val="nil"/>
              <w:right w:val="nil"/>
            </w:tcBorders>
          </w:tcPr>
          <w:p w14:paraId="58AD254B"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057C858B" w14:textId="77777777" w:rsidR="00975FCD" w:rsidRPr="00537B51" w:rsidRDefault="00975FCD" w:rsidP="00676CEE">
            <w:pPr>
              <w:spacing w:line="240" w:lineRule="auto"/>
            </w:pPr>
            <w:r>
              <w:t>Uw organisatie heeft een vaste centrale contactpersoon voor de gemeente Gooise Meren beschikbaar. Deze persoon dient als eerste aanspreekpunt voor de gemeente Gooise Meren. Wanneer de vaste contactpersoon wijzigt stelt u de gemeente Gooise Meren hiervan op de hoogte.</w:t>
            </w:r>
          </w:p>
        </w:tc>
      </w:tr>
      <w:tr w:rsidR="00975FCD" w:rsidRPr="00537B51" w14:paraId="09169149" w14:textId="77777777" w:rsidTr="00985C84">
        <w:tc>
          <w:tcPr>
            <w:tcW w:w="534" w:type="dxa"/>
            <w:tcBorders>
              <w:left w:val="nil"/>
              <w:right w:val="nil"/>
            </w:tcBorders>
          </w:tcPr>
          <w:p w14:paraId="732945EC"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116C76CF" w14:textId="77777777" w:rsidR="00975FCD" w:rsidRPr="00537B51" w:rsidRDefault="00975FCD" w:rsidP="00676CEE">
            <w:pPr>
              <w:spacing w:line="240" w:lineRule="auto"/>
            </w:pPr>
            <w:r>
              <w:t>Minimaal één (1) keer per jaar wordt een evaluatiegesprek gevoerd tussen uw centrale contactpersoon (projectleider) en de contractmanager van de gemeente Gooise Meren.</w:t>
            </w:r>
          </w:p>
        </w:tc>
      </w:tr>
      <w:tr w:rsidR="00975FCD" w:rsidRPr="00537B51" w14:paraId="29A3A9C2" w14:textId="77777777" w:rsidTr="00985C84">
        <w:tc>
          <w:tcPr>
            <w:tcW w:w="534" w:type="dxa"/>
            <w:tcBorders>
              <w:left w:val="nil"/>
              <w:right w:val="nil"/>
            </w:tcBorders>
          </w:tcPr>
          <w:p w14:paraId="71FA1CEB"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233454BD" w14:textId="77777777" w:rsidR="00975FCD" w:rsidRPr="00537B51" w:rsidRDefault="00975FCD" w:rsidP="00E56090">
            <w:pPr>
              <w:spacing w:line="240" w:lineRule="auto"/>
            </w:pPr>
            <w:r>
              <w:t>U houdt jaarlijks een klanttevredenheidsonderzoek onder de kledingdragers van Gooise Meren. De uitvoering hiervan gaat in overleg met Opdrachtgever.</w:t>
            </w:r>
          </w:p>
        </w:tc>
      </w:tr>
      <w:tr w:rsidR="00975FCD" w:rsidRPr="00537B51" w14:paraId="024FBF4D" w14:textId="77777777" w:rsidTr="00985C84">
        <w:tc>
          <w:tcPr>
            <w:tcW w:w="534" w:type="dxa"/>
            <w:tcBorders>
              <w:left w:val="nil"/>
              <w:right w:val="nil"/>
            </w:tcBorders>
          </w:tcPr>
          <w:p w14:paraId="0E11A064"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5542E4C8" w14:textId="71A3DC89" w:rsidR="00975FCD" w:rsidRPr="00537B51" w:rsidRDefault="00975FCD" w:rsidP="001C6E1F">
            <w:pPr>
              <w:spacing w:line="240" w:lineRule="auto"/>
            </w:pPr>
            <w:r>
              <w:t xml:space="preserve">Twee keer per jaar scoort de Opdrachtgever de kwaliteit. Hierbij wordt gekeken of Opdrachtnemer voldoet aan de Eisen zoals geformuleerd in het Programma van Eisen. De Eisen worden gescoord op een tweetal waarden: “voldoet” en “voldoet niet”. “Voldoet niet” wordt gemonitord op basis van het aantal klachten dat is gemeld bij de Opdrachtgever. De score wordt bepaald door het aantal klachten in de betreffende periode te delen op </w:t>
            </w:r>
            <w:r w:rsidR="001C6E1F">
              <w:t>het totaal aantal Eisen per perceel.</w:t>
            </w:r>
          </w:p>
        </w:tc>
      </w:tr>
      <w:tr w:rsidR="00975FCD" w:rsidRPr="00537B51" w14:paraId="26A55181" w14:textId="77777777" w:rsidTr="00985C84">
        <w:tc>
          <w:tcPr>
            <w:tcW w:w="534" w:type="dxa"/>
            <w:tcBorders>
              <w:left w:val="nil"/>
              <w:right w:val="nil"/>
            </w:tcBorders>
          </w:tcPr>
          <w:p w14:paraId="41F1965A"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69817654" w14:textId="558ACA04" w:rsidR="00975FCD" w:rsidRPr="00537B51" w:rsidRDefault="00975FCD" w:rsidP="001C6E1F">
            <w:r>
              <w:t>Steekproefsgewijs controleert de Opdrachtgever of de dienstverlening conform het prijzenblad wordt verzorgd. De uitkomst hiervan kan zijn dat de factuur “100% voldoet” of “niet 100% voldoet”.</w:t>
            </w:r>
          </w:p>
        </w:tc>
      </w:tr>
      <w:tr w:rsidR="00975FCD" w:rsidRPr="00537B51" w14:paraId="5799BF13" w14:textId="77777777" w:rsidTr="00985C84">
        <w:tc>
          <w:tcPr>
            <w:tcW w:w="534" w:type="dxa"/>
            <w:tcBorders>
              <w:left w:val="nil"/>
              <w:right w:val="nil"/>
            </w:tcBorders>
          </w:tcPr>
          <w:p w14:paraId="3D1E7F57" w14:textId="77777777" w:rsidR="00975FCD" w:rsidRPr="00537B51" w:rsidRDefault="00975FCD" w:rsidP="007862F9">
            <w:pPr>
              <w:pStyle w:val="Lijstalinea"/>
              <w:numPr>
                <w:ilvl w:val="0"/>
                <w:numId w:val="21"/>
              </w:numPr>
              <w:spacing w:after="0" w:line="240" w:lineRule="auto"/>
              <w:ind w:left="567" w:hanging="567"/>
            </w:pPr>
          </w:p>
        </w:tc>
        <w:tc>
          <w:tcPr>
            <w:tcW w:w="8725" w:type="dxa"/>
            <w:gridSpan w:val="3"/>
            <w:tcBorders>
              <w:left w:val="nil"/>
              <w:right w:val="nil"/>
            </w:tcBorders>
          </w:tcPr>
          <w:p w14:paraId="5607F50F" w14:textId="5ECA1EFE" w:rsidR="00975FCD" w:rsidRDefault="00975FCD" w:rsidP="00676CEE">
            <w:r>
              <w:t xml:space="preserve">Om in aanmerking te komen tot een verlenging van de </w:t>
            </w:r>
            <w:r w:rsidR="004A6B5D">
              <w:t>overeenkomst</w:t>
            </w:r>
            <w:r>
              <w:t xml:space="preserve"> beoordelen we de volgende onderwerpen :</w:t>
            </w:r>
          </w:p>
          <w:p w14:paraId="0A513318" w14:textId="77777777" w:rsidR="00975FCD" w:rsidRPr="00E56090" w:rsidRDefault="00975FCD" w:rsidP="007862F9">
            <w:pPr>
              <w:pStyle w:val="Lijstalinea"/>
              <w:numPr>
                <w:ilvl w:val="0"/>
                <w:numId w:val="20"/>
              </w:numPr>
              <w:spacing w:after="0" w:line="240" w:lineRule="atLeast"/>
              <w:ind w:left="244" w:hanging="244"/>
              <w:rPr>
                <w:sz w:val="20"/>
              </w:rPr>
            </w:pPr>
            <w:r w:rsidRPr="00E56090">
              <w:rPr>
                <w:sz w:val="20"/>
              </w:rPr>
              <w:t>Kwaliteit</w:t>
            </w:r>
          </w:p>
          <w:p w14:paraId="6821CFBF" w14:textId="77777777" w:rsidR="00975FCD" w:rsidRPr="00107DDE" w:rsidRDefault="00975FCD" w:rsidP="007862F9">
            <w:pPr>
              <w:pStyle w:val="Lijstalinea"/>
              <w:numPr>
                <w:ilvl w:val="0"/>
                <w:numId w:val="20"/>
              </w:numPr>
              <w:spacing w:after="0" w:line="240" w:lineRule="atLeast"/>
              <w:ind w:left="244" w:hanging="244"/>
              <w:rPr>
                <w:sz w:val="20"/>
                <w:szCs w:val="20"/>
              </w:rPr>
            </w:pPr>
            <w:r>
              <w:rPr>
                <w:sz w:val="20"/>
                <w:szCs w:val="20"/>
              </w:rPr>
              <w:t>Ervaringen met de webshop</w:t>
            </w:r>
          </w:p>
          <w:p w14:paraId="742BBCC8" w14:textId="77777777" w:rsidR="00975FCD" w:rsidRPr="00E56090" w:rsidRDefault="00975FCD" w:rsidP="007862F9">
            <w:pPr>
              <w:pStyle w:val="Lijstalinea"/>
              <w:numPr>
                <w:ilvl w:val="0"/>
                <w:numId w:val="20"/>
              </w:numPr>
              <w:spacing w:after="0" w:line="240" w:lineRule="atLeast"/>
              <w:ind w:left="244" w:hanging="244"/>
              <w:rPr>
                <w:sz w:val="20"/>
              </w:rPr>
            </w:pPr>
            <w:r w:rsidRPr="00E56090">
              <w:rPr>
                <w:sz w:val="20"/>
              </w:rPr>
              <w:t>Juistheid levering</w:t>
            </w:r>
          </w:p>
          <w:p w14:paraId="4CF64229" w14:textId="77777777" w:rsidR="00975FCD" w:rsidRPr="00E56090" w:rsidRDefault="00975FCD" w:rsidP="007862F9">
            <w:pPr>
              <w:pStyle w:val="Lijstalinea"/>
              <w:numPr>
                <w:ilvl w:val="0"/>
                <w:numId w:val="20"/>
              </w:numPr>
              <w:spacing w:after="0" w:line="240" w:lineRule="atLeast"/>
              <w:ind w:left="244" w:hanging="244"/>
              <w:rPr>
                <w:sz w:val="20"/>
              </w:rPr>
            </w:pPr>
            <w:r w:rsidRPr="00E56090">
              <w:rPr>
                <w:sz w:val="20"/>
              </w:rPr>
              <w:t>Overeengekomen levertermijn</w:t>
            </w:r>
          </w:p>
          <w:p w14:paraId="1E550254" w14:textId="77777777" w:rsidR="00975FCD" w:rsidRPr="00E56090" w:rsidRDefault="00975FCD" w:rsidP="007862F9">
            <w:pPr>
              <w:pStyle w:val="Lijstalinea"/>
              <w:numPr>
                <w:ilvl w:val="0"/>
                <w:numId w:val="20"/>
              </w:numPr>
              <w:spacing w:after="0" w:line="240" w:lineRule="atLeast"/>
              <w:ind w:left="244" w:hanging="244"/>
              <w:rPr>
                <w:sz w:val="20"/>
              </w:rPr>
            </w:pPr>
            <w:r w:rsidRPr="00E56090">
              <w:rPr>
                <w:sz w:val="20"/>
              </w:rPr>
              <w:t>Kosten</w:t>
            </w:r>
          </w:p>
          <w:p w14:paraId="3E47056A" w14:textId="77777777" w:rsidR="00975FCD" w:rsidRPr="00E56090" w:rsidRDefault="00975FCD" w:rsidP="007862F9">
            <w:pPr>
              <w:pStyle w:val="Lijstalinea"/>
              <w:numPr>
                <w:ilvl w:val="0"/>
                <w:numId w:val="20"/>
              </w:numPr>
              <w:spacing w:after="0" w:line="240" w:lineRule="atLeast"/>
              <w:ind w:left="244" w:hanging="244"/>
              <w:rPr>
                <w:sz w:val="20"/>
              </w:rPr>
            </w:pPr>
            <w:r w:rsidRPr="00E56090">
              <w:rPr>
                <w:sz w:val="20"/>
              </w:rPr>
              <w:t>Klanttevredenheid</w:t>
            </w:r>
          </w:p>
          <w:p w14:paraId="45A7967D" w14:textId="77777777" w:rsidR="00975FCD" w:rsidRPr="00E56090" w:rsidRDefault="00975FCD" w:rsidP="007862F9">
            <w:pPr>
              <w:pStyle w:val="Lijstalinea"/>
              <w:numPr>
                <w:ilvl w:val="0"/>
                <w:numId w:val="20"/>
              </w:numPr>
              <w:spacing w:after="0" w:line="240" w:lineRule="atLeast"/>
              <w:ind w:left="244" w:hanging="244"/>
              <w:rPr>
                <w:sz w:val="20"/>
              </w:rPr>
            </w:pPr>
            <w:r w:rsidRPr="00E56090">
              <w:rPr>
                <w:sz w:val="20"/>
              </w:rPr>
              <w:lastRenderedPageBreak/>
              <w:t>Klachten</w:t>
            </w:r>
            <w:r>
              <w:rPr>
                <w:sz w:val="20"/>
                <w:szCs w:val="20"/>
              </w:rPr>
              <w:t>.</w:t>
            </w:r>
          </w:p>
          <w:p w14:paraId="4945113A" w14:textId="77777777" w:rsidR="00975FCD" w:rsidRDefault="00975FCD" w:rsidP="00676CEE"/>
          <w:p w14:paraId="79B2B369" w14:textId="14B0EFAE" w:rsidR="00975FCD" w:rsidRPr="00537B51" w:rsidRDefault="00975FCD" w:rsidP="00E56090">
            <w:pPr>
              <w:spacing w:line="240" w:lineRule="auto"/>
            </w:pPr>
            <w:r>
              <w:t>De afstemming van deze onderwerpen wordt tijdens het verificatiegesprek</w:t>
            </w:r>
            <w:r w:rsidR="00E56090">
              <w:t xml:space="preserve"> </w:t>
            </w:r>
            <w:r>
              <w:t xml:space="preserve">de implementatie nader uitgewerkt. </w:t>
            </w:r>
          </w:p>
        </w:tc>
      </w:tr>
      <w:tr w:rsidR="007E0B75" w:rsidRPr="00537B51" w14:paraId="37A741C6" w14:textId="77777777" w:rsidTr="00301134">
        <w:tc>
          <w:tcPr>
            <w:tcW w:w="8231" w:type="dxa"/>
            <w:gridSpan w:val="2"/>
            <w:tcBorders>
              <w:left w:val="nil"/>
              <w:right w:val="nil"/>
            </w:tcBorders>
            <w:shd w:val="clear" w:color="auto" w:fill="441D42" w:themeFill="text1"/>
          </w:tcPr>
          <w:p w14:paraId="23DCDC5D" w14:textId="77777777" w:rsidR="007E0B75" w:rsidRPr="00AD6E5C" w:rsidRDefault="007E0B75" w:rsidP="00676CEE">
            <w:pPr>
              <w:spacing w:line="240" w:lineRule="auto"/>
              <w:rPr>
                <w:b/>
                <w:bCs/>
              </w:rPr>
            </w:pPr>
            <w:r w:rsidRPr="00AD6E5C">
              <w:rPr>
                <w:b/>
                <w:bCs/>
                <w:color w:val="F2F2F2" w:themeColor="background1" w:themeShade="F2"/>
              </w:rPr>
              <w:lastRenderedPageBreak/>
              <w:t>Facturatie</w:t>
            </w:r>
          </w:p>
        </w:tc>
        <w:tc>
          <w:tcPr>
            <w:tcW w:w="461" w:type="dxa"/>
            <w:tcBorders>
              <w:left w:val="nil"/>
              <w:right w:val="nil"/>
            </w:tcBorders>
            <w:shd w:val="clear" w:color="auto" w:fill="441D42" w:themeFill="text1"/>
          </w:tcPr>
          <w:p w14:paraId="6AFEB001" w14:textId="77777777" w:rsidR="007E0B75" w:rsidRPr="00537B51" w:rsidRDefault="007E0B75" w:rsidP="00E56090">
            <w:pPr>
              <w:spacing w:line="240" w:lineRule="auto"/>
            </w:pPr>
          </w:p>
        </w:tc>
        <w:tc>
          <w:tcPr>
            <w:tcW w:w="567" w:type="dxa"/>
            <w:tcBorders>
              <w:left w:val="nil"/>
              <w:right w:val="nil"/>
            </w:tcBorders>
            <w:shd w:val="clear" w:color="auto" w:fill="441D42" w:themeFill="text1"/>
          </w:tcPr>
          <w:p w14:paraId="47B2F67F" w14:textId="77777777" w:rsidR="007E0B75" w:rsidRPr="00537B51" w:rsidRDefault="007E0B75" w:rsidP="00E56090">
            <w:pPr>
              <w:spacing w:line="240" w:lineRule="auto"/>
            </w:pPr>
          </w:p>
        </w:tc>
      </w:tr>
      <w:tr w:rsidR="00E56090" w:rsidRPr="00537B51" w14:paraId="1FCDDB48" w14:textId="77777777" w:rsidTr="00E56090">
        <w:tc>
          <w:tcPr>
            <w:tcW w:w="534" w:type="dxa"/>
            <w:tcBorders>
              <w:left w:val="nil"/>
              <w:right w:val="nil"/>
            </w:tcBorders>
          </w:tcPr>
          <w:p w14:paraId="68E6D43B"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right w:val="nil"/>
            </w:tcBorders>
          </w:tcPr>
          <w:p w14:paraId="7A68C155" w14:textId="77777777" w:rsidR="00E56090" w:rsidRPr="00537B51" w:rsidRDefault="00E56090" w:rsidP="00676CEE">
            <w:pPr>
              <w:spacing w:line="240" w:lineRule="auto"/>
            </w:pPr>
            <w:r>
              <w:t>Opdrachtnemer factureert éénmaal per maand gespecificeerd per kostenplaats aan de gemeente Gooise Meren.</w:t>
            </w:r>
          </w:p>
        </w:tc>
      </w:tr>
      <w:tr w:rsidR="00E56090" w:rsidRPr="00537B51" w14:paraId="1372B37E" w14:textId="77777777" w:rsidTr="00E56090">
        <w:tc>
          <w:tcPr>
            <w:tcW w:w="534" w:type="dxa"/>
            <w:tcBorders>
              <w:left w:val="nil"/>
              <w:right w:val="nil"/>
            </w:tcBorders>
          </w:tcPr>
          <w:p w14:paraId="3B66040D"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right w:val="nil"/>
            </w:tcBorders>
          </w:tcPr>
          <w:p w14:paraId="53B64B47" w14:textId="77777777" w:rsidR="00E56090" w:rsidRPr="00537B51" w:rsidRDefault="00E56090" w:rsidP="00676CEE">
            <w:pPr>
              <w:spacing w:line="240" w:lineRule="auto"/>
            </w:pPr>
            <w:r>
              <w:t>U stuurt facturen onder vermelding van het ordernummer digitaal naar crediteuren@gooisemeren.nl.</w:t>
            </w:r>
          </w:p>
        </w:tc>
      </w:tr>
      <w:tr w:rsidR="007E0B75" w:rsidRPr="00537B51" w14:paraId="30E54B50" w14:textId="77777777" w:rsidTr="00301134">
        <w:tc>
          <w:tcPr>
            <w:tcW w:w="8231" w:type="dxa"/>
            <w:gridSpan w:val="2"/>
            <w:tcBorders>
              <w:left w:val="nil"/>
              <w:right w:val="nil"/>
            </w:tcBorders>
            <w:shd w:val="clear" w:color="auto" w:fill="441D42" w:themeFill="text1"/>
          </w:tcPr>
          <w:p w14:paraId="56EDC7AB" w14:textId="77777777" w:rsidR="007E0B75" w:rsidRPr="00553F9A" w:rsidRDefault="007E0B75" w:rsidP="00676CEE">
            <w:pPr>
              <w:spacing w:line="240" w:lineRule="auto"/>
              <w:rPr>
                <w:b/>
                <w:bCs/>
                <w:highlight w:val="yellow"/>
              </w:rPr>
            </w:pPr>
            <w:r w:rsidRPr="00553F9A">
              <w:rPr>
                <w:b/>
                <w:bCs/>
              </w:rPr>
              <w:t>Klachtenprocedure</w:t>
            </w:r>
          </w:p>
        </w:tc>
        <w:tc>
          <w:tcPr>
            <w:tcW w:w="461" w:type="dxa"/>
            <w:tcBorders>
              <w:left w:val="nil"/>
              <w:right w:val="nil"/>
            </w:tcBorders>
            <w:shd w:val="clear" w:color="auto" w:fill="441D42" w:themeFill="text1"/>
          </w:tcPr>
          <w:p w14:paraId="7B11D5E4" w14:textId="77777777" w:rsidR="007E0B75" w:rsidRPr="00537B51" w:rsidRDefault="007E0B75" w:rsidP="00E56090">
            <w:pPr>
              <w:spacing w:line="240" w:lineRule="auto"/>
            </w:pPr>
          </w:p>
        </w:tc>
        <w:tc>
          <w:tcPr>
            <w:tcW w:w="567" w:type="dxa"/>
            <w:tcBorders>
              <w:left w:val="nil"/>
              <w:right w:val="nil"/>
            </w:tcBorders>
            <w:shd w:val="clear" w:color="auto" w:fill="441D42" w:themeFill="text1"/>
          </w:tcPr>
          <w:p w14:paraId="764785CF" w14:textId="77777777" w:rsidR="007E0B75" w:rsidRPr="00537B51" w:rsidRDefault="007E0B75" w:rsidP="00E56090">
            <w:pPr>
              <w:spacing w:line="240" w:lineRule="auto"/>
            </w:pPr>
          </w:p>
        </w:tc>
      </w:tr>
      <w:tr w:rsidR="00E56090" w:rsidRPr="00537B51" w14:paraId="2A72F238" w14:textId="77777777" w:rsidTr="00E56090">
        <w:tc>
          <w:tcPr>
            <w:tcW w:w="534" w:type="dxa"/>
            <w:tcBorders>
              <w:left w:val="nil"/>
              <w:right w:val="nil"/>
            </w:tcBorders>
          </w:tcPr>
          <w:p w14:paraId="16F496C1"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right w:val="nil"/>
            </w:tcBorders>
          </w:tcPr>
          <w:p w14:paraId="404822FC" w14:textId="77777777" w:rsidR="00E56090" w:rsidRPr="00537B51" w:rsidRDefault="00E56090" w:rsidP="00676CEE">
            <w:pPr>
              <w:spacing w:line="240" w:lineRule="auto"/>
            </w:pPr>
            <w:r w:rsidRPr="006B3557">
              <w:t>U beschikt over een klantenservice, die tenminste telefonisch (geen betaalde informatienummers) en per e-mail bereikbaar is op werkdagen van 09.00 uur tot 17.00 uur. Deze klantenservice dient te beschikken over voldoende capaciteit, faciliteiten en bevoegdheden om ook daadwerkelijk klachten af te kunnen handelen, informatie te kunnen verstrekken over bijvoorbeeld aanvullende dienstverlening, etc.</w:t>
            </w:r>
          </w:p>
        </w:tc>
      </w:tr>
      <w:tr w:rsidR="00E56090" w:rsidRPr="00537B51" w14:paraId="46C61C8E" w14:textId="77777777" w:rsidTr="00E56090">
        <w:tc>
          <w:tcPr>
            <w:tcW w:w="534" w:type="dxa"/>
            <w:tcBorders>
              <w:left w:val="nil"/>
              <w:right w:val="nil"/>
            </w:tcBorders>
          </w:tcPr>
          <w:p w14:paraId="7F78E7D2"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bottom w:val="single" w:sz="4" w:space="0" w:color="auto"/>
              <w:right w:val="nil"/>
            </w:tcBorders>
          </w:tcPr>
          <w:p w14:paraId="5C626B95" w14:textId="77777777" w:rsidR="00E56090" w:rsidRPr="00537B51" w:rsidRDefault="00E56090" w:rsidP="00676CEE">
            <w:pPr>
              <w:spacing w:line="240" w:lineRule="auto"/>
            </w:pPr>
            <w:r w:rsidRPr="006B3557">
              <w:t>Klachten worden binnen twee (2) werkdagen in behandeling genomen en zijn binnen vijf (5) werkdagen afgehandeld.</w:t>
            </w:r>
          </w:p>
        </w:tc>
      </w:tr>
      <w:tr w:rsidR="00E56090" w:rsidRPr="00537B51" w14:paraId="40C8F22C" w14:textId="77777777" w:rsidTr="00E56090">
        <w:tc>
          <w:tcPr>
            <w:tcW w:w="534" w:type="dxa"/>
            <w:tcBorders>
              <w:left w:val="nil"/>
              <w:right w:val="nil"/>
            </w:tcBorders>
          </w:tcPr>
          <w:p w14:paraId="0CE5727F"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top w:val="single" w:sz="4" w:space="0" w:color="auto"/>
              <w:left w:val="nil"/>
              <w:bottom w:val="single" w:sz="4" w:space="0" w:color="auto"/>
              <w:right w:val="nil"/>
            </w:tcBorders>
          </w:tcPr>
          <w:p w14:paraId="59663340" w14:textId="77777777" w:rsidR="00E56090" w:rsidRPr="00537B51" w:rsidRDefault="00E56090" w:rsidP="00676CEE">
            <w:pPr>
              <w:spacing w:line="240" w:lineRule="auto"/>
            </w:pPr>
            <w:r>
              <w:t>De registratie van klachten maakt onderdeel uit van de managementrapportage.</w:t>
            </w:r>
          </w:p>
        </w:tc>
      </w:tr>
      <w:tr w:rsidR="007E0B75" w:rsidRPr="00537B51" w14:paraId="52B70D19" w14:textId="77777777" w:rsidTr="00301134">
        <w:tc>
          <w:tcPr>
            <w:tcW w:w="8231" w:type="dxa"/>
            <w:gridSpan w:val="2"/>
            <w:tcBorders>
              <w:left w:val="nil"/>
              <w:right w:val="nil"/>
            </w:tcBorders>
            <w:shd w:val="clear" w:color="auto" w:fill="441D42" w:themeFill="text1"/>
          </w:tcPr>
          <w:p w14:paraId="05C1A268" w14:textId="77777777" w:rsidR="007E0B75" w:rsidRPr="00F141D4" w:rsidRDefault="007E0B75" w:rsidP="00676CEE">
            <w:pPr>
              <w:spacing w:line="240" w:lineRule="auto"/>
              <w:rPr>
                <w:b/>
                <w:bCs/>
                <w:color w:val="F2F2F2" w:themeColor="background1" w:themeShade="F2"/>
              </w:rPr>
            </w:pPr>
            <w:r w:rsidRPr="00F141D4">
              <w:rPr>
                <w:b/>
                <w:bCs/>
                <w:color w:val="F2F2F2" w:themeColor="background1" w:themeShade="F2"/>
              </w:rPr>
              <w:t>Reparatie</w:t>
            </w:r>
            <w:r>
              <w:rPr>
                <w:b/>
                <w:bCs/>
                <w:color w:val="F2F2F2" w:themeColor="background1" w:themeShade="F2"/>
              </w:rPr>
              <w:t>,</w:t>
            </w:r>
            <w:r w:rsidRPr="00F141D4">
              <w:rPr>
                <w:b/>
                <w:bCs/>
                <w:color w:val="F2F2F2" w:themeColor="background1" w:themeShade="F2"/>
              </w:rPr>
              <w:t xml:space="preserve"> vermaak</w:t>
            </w:r>
            <w:r>
              <w:rPr>
                <w:b/>
                <w:bCs/>
                <w:color w:val="F2F2F2" w:themeColor="background1" w:themeShade="F2"/>
              </w:rPr>
              <w:t xml:space="preserve"> en maatforce</w:t>
            </w:r>
          </w:p>
        </w:tc>
        <w:tc>
          <w:tcPr>
            <w:tcW w:w="461" w:type="dxa"/>
            <w:tcBorders>
              <w:left w:val="nil"/>
              <w:right w:val="nil"/>
            </w:tcBorders>
            <w:shd w:val="clear" w:color="auto" w:fill="441D42" w:themeFill="text1"/>
          </w:tcPr>
          <w:p w14:paraId="70802940" w14:textId="77777777" w:rsidR="007E0B75" w:rsidRPr="00537B51" w:rsidRDefault="007E0B75" w:rsidP="00E56090">
            <w:pPr>
              <w:spacing w:line="240" w:lineRule="auto"/>
            </w:pPr>
          </w:p>
        </w:tc>
        <w:tc>
          <w:tcPr>
            <w:tcW w:w="567" w:type="dxa"/>
            <w:tcBorders>
              <w:left w:val="nil"/>
              <w:right w:val="nil"/>
            </w:tcBorders>
            <w:shd w:val="clear" w:color="auto" w:fill="441D42" w:themeFill="text1"/>
          </w:tcPr>
          <w:p w14:paraId="7FBB624C" w14:textId="77777777" w:rsidR="007E0B75" w:rsidRPr="00537B51" w:rsidRDefault="007E0B75" w:rsidP="00E56090">
            <w:pPr>
              <w:spacing w:line="240" w:lineRule="auto"/>
            </w:pPr>
          </w:p>
        </w:tc>
      </w:tr>
      <w:tr w:rsidR="00E56090" w:rsidRPr="00537B51" w14:paraId="52963328" w14:textId="77777777" w:rsidTr="00E56090">
        <w:tc>
          <w:tcPr>
            <w:tcW w:w="534" w:type="dxa"/>
            <w:tcBorders>
              <w:left w:val="nil"/>
              <w:right w:val="nil"/>
            </w:tcBorders>
          </w:tcPr>
          <w:p w14:paraId="2A845864"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right w:val="nil"/>
            </w:tcBorders>
          </w:tcPr>
          <w:p w14:paraId="323FBF2F" w14:textId="77777777" w:rsidR="00E56090" w:rsidRPr="00537B51" w:rsidRDefault="00E56090" w:rsidP="00676CEE">
            <w:pPr>
              <w:spacing w:line="240" w:lineRule="auto"/>
            </w:pPr>
            <w:r>
              <w:t>U bent bereid en in staat kleding op verzoek van de gemeente Gooise Meren te vermaken en te repareren.</w:t>
            </w:r>
          </w:p>
        </w:tc>
      </w:tr>
      <w:tr w:rsidR="00E56090" w:rsidRPr="00537B51" w14:paraId="531B965C" w14:textId="77777777" w:rsidTr="00E56090">
        <w:tc>
          <w:tcPr>
            <w:tcW w:w="534" w:type="dxa"/>
            <w:tcBorders>
              <w:left w:val="nil"/>
              <w:right w:val="nil"/>
            </w:tcBorders>
          </w:tcPr>
          <w:p w14:paraId="1B85B549"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right w:val="nil"/>
            </w:tcBorders>
          </w:tcPr>
          <w:p w14:paraId="73886870" w14:textId="77777777" w:rsidR="00E56090" w:rsidRPr="00537B51" w:rsidRDefault="00E56090" w:rsidP="00676CEE">
            <w:pPr>
              <w:spacing w:line="240" w:lineRule="auto"/>
            </w:pPr>
            <w:r w:rsidRPr="007D609C">
              <w:t>Indien kleding bij u zoekraakt of u kleding conform afspraak onjuist vermaakt, zullen de kosten voor vervanging of herstel voor uw rekening zijn.</w:t>
            </w:r>
          </w:p>
        </w:tc>
      </w:tr>
      <w:tr w:rsidR="00E56090" w:rsidRPr="00537B51" w14:paraId="5B5BDA87" w14:textId="77777777" w:rsidTr="00E56090">
        <w:tc>
          <w:tcPr>
            <w:tcW w:w="534" w:type="dxa"/>
            <w:tcBorders>
              <w:left w:val="nil"/>
              <w:right w:val="nil"/>
            </w:tcBorders>
          </w:tcPr>
          <w:p w14:paraId="15EDA7D4"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right w:val="nil"/>
            </w:tcBorders>
          </w:tcPr>
          <w:p w14:paraId="594C3360" w14:textId="77777777" w:rsidR="00E56090" w:rsidRPr="00537B51" w:rsidRDefault="00E56090" w:rsidP="00676CEE">
            <w:pPr>
              <w:spacing w:line="240" w:lineRule="auto"/>
            </w:pPr>
            <w:r w:rsidRPr="007D609C">
              <w:t>U heeft een procedure voor het reparatieproces. Uiterlijk 2 weken na ontvangst van de te herstellen kleding stuurt u de kleding gerepareerd retour conform Incoterms DDP, inclusief verzekering. Na reparatie moet de kleding nog steeds voldoen aan de gestelde specificaties.</w:t>
            </w:r>
          </w:p>
        </w:tc>
      </w:tr>
      <w:tr w:rsidR="00E56090" w:rsidRPr="00537B51" w14:paraId="1BE11F04" w14:textId="77777777" w:rsidTr="00E56090">
        <w:tc>
          <w:tcPr>
            <w:tcW w:w="534" w:type="dxa"/>
            <w:tcBorders>
              <w:left w:val="nil"/>
              <w:right w:val="nil"/>
            </w:tcBorders>
          </w:tcPr>
          <w:p w14:paraId="73FCF23E"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right w:val="nil"/>
            </w:tcBorders>
          </w:tcPr>
          <w:p w14:paraId="49E61C86" w14:textId="77777777" w:rsidR="00E56090" w:rsidRPr="00537B51" w:rsidRDefault="00E56090" w:rsidP="00676CEE">
            <w:pPr>
              <w:spacing w:line="240" w:lineRule="auto"/>
            </w:pPr>
            <w:r w:rsidRPr="007D609C">
              <w:t xml:space="preserve">U houdt te allen tijde bij het vermaken van kledingstukken rekening met de veiligheidsaspecten en </w:t>
            </w:r>
            <w:r>
              <w:t>N</w:t>
            </w:r>
            <w:r w:rsidRPr="007D609C">
              <w:t xml:space="preserve">EN </w:t>
            </w:r>
            <w:r>
              <w:t>-EN</w:t>
            </w:r>
            <w:r w:rsidRPr="007D609C">
              <w:t xml:space="preserve"> ISO Normering. De </w:t>
            </w:r>
            <w:r>
              <w:t>NEN-EN</w:t>
            </w:r>
            <w:r w:rsidRPr="007D609C">
              <w:t xml:space="preserve"> ISO Normering en veiligheidsaspecten moeten ook na vermaken intact blijven.</w:t>
            </w:r>
          </w:p>
        </w:tc>
      </w:tr>
      <w:tr w:rsidR="00E56090" w:rsidRPr="00537B51" w14:paraId="3CDF3A6E" w14:textId="77777777" w:rsidTr="00E56090">
        <w:tc>
          <w:tcPr>
            <w:tcW w:w="534" w:type="dxa"/>
            <w:tcBorders>
              <w:left w:val="nil"/>
              <w:right w:val="nil"/>
            </w:tcBorders>
          </w:tcPr>
          <w:p w14:paraId="2CBE1F92"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right w:val="nil"/>
            </w:tcBorders>
          </w:tcPr>
          <w:p w14:paraId="14CDF93C" w14:textId="77777777" w:rsidR="00E56090" w:rsidRPr="00537B51" w:rsidRDefault="00E56090" w:rsidP="00676CEE">
            <w:pPr>
              <w:spacing w:line="240" w:lineRule="auto"/>
            </w:pPr>
            <w:r w:rsidRPr="007D609C">
              <w:t>Wanneer reparatie van een kledingstuk duurder is dan het bestellen van een nieuw artikel laat u dit de contractmanager van de gemeente Gooise Meren weten. De gemeente Gooise Meren kan dan de keus maken het artikel nieuw te bestellen en niet te laten repareren.</w:t>
            </w:r>
          </w:p>
        </w:tc>
      </w:tr>
      <w:tr w:rsidR="00E56090" w:rsidRPr="00537B51" w14:paraId="74B097A9" w14:textId="77777777" w:rsidTr="00E56090">
        <w:tc>
          <w:tcPr>
            <w:tcW w:w="534" w:type="dxa"/>
            <w:tcBorders>
              <w:left w:val="nil"/>
              <w:bottom w:val="single" w:sz="4" w:space="0" w:color="auto"/>
              <w:right w:val="nil"/>
            </w:tcBorders>
          </w:tcPr>
          <w:p w14:paraId="6AA1B56D"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bottom w:val="single" w:sz="4" w:space="0" w:color="auto"/>
              <w:right w:val="nil"/>
            </w:tcBorders>
          </w:tcPr>
          <w:p w14:paraId="58BA0DCF" w14:textId="77777777" w:rsidR="00E56090" w:rsidRPr="00537B51" w:rsidRDefault="00E56090" w:rsidP="00676CEE">
            <w:pPr>
              <w:spacing w:line="240" w:lineRule="auto"/>
            </w:pPr>
            <w:r w:rsidRPr="003834B5">
              <w:t xml:space="preserve">Bedrijfskleding die apart geproduceerd wordt volgens een uniek patroon, is maatforcé kleding. Deze artikelen vallen niet binnen de standaardmatenrange en buiten de criteria voor het vermaken van voorraadartikelen. De maatgegevens blijven eigendom van de </w:t>
            </w:r>
            <w:r>
              <w:t>Opdrachtgever</w:t>
            </w:r>
            <w:r w:rsidRPr="003834B5">
              <w:t xml:space="preserve"> en worden aan het eind van de contractperiode ter be</w:t>
            </w:r>
            <w:r>
              <w:t>s</w:t>
            </w:r>
            <w:r w:rsidRPr="003834B5">
              <w:t>chikking gesteld.</w:t>
            </w:r>
          </w:p>
        </w:tc>
      </w:tr>
      <w:tr w:rsidR="00E56090" w:rsidRPr="00676CEE" w14:paraId="70901F08" w14:textId="77777777" w:rsidTr="00301134">
        <w:tc>
          <w:tcPr>
            <w:tcW w:w="9259" w:type="dxa"/>
            <w:gridSpan w:val="4"/>
            <w:tcBorders>
              <w:left w:val="nil"/>
              <w:right w:val="nil"/>
            </w:tcBorders>
            <w:shd w:val="clear" w:color="auto" w:fill="441D42" w:themeFill="text1"/>
          </w:tcPr>
          <w:p w14:paraId="2548AFE1" w14:textId="77777777" w:rsidR="00E56090" w:rsidRPr="00E56090" w:rsidRDefault="00E56090" w:rsidP="00676CEE">
            <w:pPr>
              <w:spacing w:line="240" w:lineRule="auto"/>
              <w:rPr>
                <w:b/>
                <w:color w:val="F2F2F2" w:themeColor="background1" w:themeShade="F2"/>
              </w:rPr>
            </w:pPr>
            <w:r w:rsidRPr="00E56090">
              <w:rPr>
                <w:b/>
                <w:color w:val="F2F2F2" w:themeColor="background1" w:themeShade="F2"/>
              </w:rPr>
              <w:t>Schoeisel</w:t>
            </w:r>
          </w:p>
        </w:tc>
      </w:tr>
      <w:tr w:rsidR="00E56090" w:rsidRPr="00537B51" w14:paraId="55B85B12" w14:textId="77777777" w:rsidTr="00E56090">
        <w:tc>
          <w:tcPr>
            <w:tcW w:w="534" w:type="dxa"/>
            <w:tcBorders>
              <w:left w:val="nil"/>
              <w:right w:val="nil"/>
            </w:tcBorders>
          </w:tcPr>
          <w:p w14:paraId="01B9C223"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right w:val="nil"/>
            </w:tcBorders>
          </w:tcPr>
          <w:p w14:paraId="4E595FAD" w14:textId="77777777" w:rsidR="00E56090" w:rsidRPr="00537B51" w:rsidRDefault="00E56090" w:rsidP="00676CEE">
            <w:pPr>
              <w:spacing w:line="240" w:lineRule="auto"/>
            </w:pPr>
            <w:r>
              <w:t>U bent zich ervan bewust dat de gemeente Gooise Meren te allen tijde artikelen kan toevoegen of weghalen uit het overeengekomen assortiment.</w:t>
            </w:r>
          </w:p>
        </w:tc>
      </w:tr>
      <w:tr w:rsidR="00E56090" w:rsidRPr="00537B51" w14:paraId="5056E4AC" w14:textId="77777777" w:rsidTr="00E56090">
        <w:tc>
          <w:tcPr>
            <w:tcW w:w="534" w:type="dxa"/>
            <w:tcBorders>
              <w:left w:val="nil"/>
              <w:right w:val="nil"/>
            </w:tcBorders>
          </w:tcPr>
          <w:p w14:paraId="0ADF5DBA"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right w:val="nil"/>
            </w:tcBorders>
          </w:tcPr>
          <w:p w14:paraId="361B4C9D" w14:textId="77777777" w:rsidR="00E56090" w:rsidRPr="00537B51" w:rsidRDefault="00E56090" w:rsidP="00676CEE">
            <w:pPr>
              <w:spacing w:line="240" w:lineRule="auto"/>
            </w:pPr>
            <w:r>
              <w:t>U bent bereid en in staat schoeisel in diverse merken, diverse modellen en in diverse breedtematen te leveren.</w:t>
            </w:r>
          </w:p>
        </w:tc>
      </w:tr>
      <w:tr w:rsidR="00E56090" w:rsidRPr="00537B51" w14:paraId="5BA94293" w14:textId="77777777" w:rsidTr="00E56090">
        <w:tc>
          <w:tcPr>
            <w:tcW w:w="534" w:type="dxa"/>
            <w:tcBorders>
              <w:left w:val="nil"/>
              <w:right w:val="nil"/>
            </w:tcBorders>
          </w:tcPr>
          <w:p w14:paraId="0EF0293F"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right w:val="nil"/>
            </w:tcBorders>
          </w:tcPr>
          <w:p w14:paraId="2E6B0B9D" w14:textId="77777777" w:rsidR="00E56090" w:rsidRPr="00537B51" w:rsidRDefault="00E56090" w:rsidP="00676CEE">
            <w:pPr>
              <w:spacing w:line="240" w:lineRule="auto"/>
            </w:pPr>
            <w:r>
              <w:t>U garandeert een goede kwaliteit op het gebied van de pasvorm, het model, de uitstraling, het draagcomfort, de materiaalkeuze, de functionaliteit en de technische specificaties van schoeisel.</w:t>
            </w:r>
          </w:p>
        </w:tc>
      </w:tr>
      <w:tr w:rsidR="00E56090" w:rsidRPr="00537B51" w14:paraId="16F6DB14" w14:textId="77777777" w:rsidTr="00E56090">
        <w:tc>
          <w:tcPr>
            <w:tcW w:w="534" w:type="dxa"/>
            <w:tcBorders>
              <w:left w:val="nil"/>
              <w:right w:val="nil"/>
            </w:tcBorders>
          </w:tcPr>
          <w:p w14:paraId="14D02B76"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right w:val="nil"/>
            </w:tcBorders>
          </w:tcPr>
          <w:p w14:paraId="112015F4" w14:textId="77777777" w:rsidR="00E56090" w:rsidRPr="00537B51" w:rsidRDefault="00E56090" w:rsidP="00676CEE">
            <w:pPr>
              <w:spacing w:line="240" w:lineRule="auto"/>
            </w:pPr>
            <w:r>
              <w:t>U geeft een garantie op het geleverde schoeisel van ten minste de draagtijd bij gebruik tijdens werkzaamheden en maakt dit per artikel kenbaar aan de gemeente Gooise Meren. Mocht een schoen binnen deze reguliere periode kapot gaan bij normaal gebruik, dan dient u dit artikel kosteloos te herstellen en indien niet mogelijk, te vervangen.</w:t>
            </w:r>
          </w:p>
        </w:tc>
      </w:tr>
      <w:tr w:rsidR="00E56090" w:rsidRPr="00537B51" w14:paraId="6853CBD9" w14:textId="77777777" w:rsidTr="00301134">
        <w:tc>
          <w:tcPr>
            <w:tcW w:w="9259" w:type="dxa"/>
            <w:gridSpan w:val="4"/>
            <w:tcBorders>
              <w:left w:val="nil"/>
              <w:right w:val="nil"/>
            </w:tcBorders>
            <w:shd w:val="clear" w:color="auto" w:fill="441D42" w:themeFill="text1"/>
          </w:tcPr>
          <w:p w14:paraId="632D9FAE" w14:textId="77777777" w:rsidR="00E56090" w:rsidRPr="00537B51" w:rsidRDefault="00E56090" w:rsidP="0053617F">
            <w:pPr>
              <w:spacing w:line="240" w:lineRule="auto"/>
            </w:pPr>
            <w:r w:rsidRPr="00810045">
              <w:rPr>
                <w:b/>
                <w:bCs/>
                <w:color w:val="F2F2F2" w:themeColor="background1" w:themeShade="F2"/>
              </w:rPr>
              <w:t xml:space="preserve">Schoeisel </w:t>
            </w:r>
            <w:r>
              <w:rPr>
                <w:b/>
                <w:bCs/>
                <w:color w:val="F2F2F2" w:themeColor="background1" w:themeShade="F2"/>
              </w:rPr>
              <w:t>v</w:t>
            </w:r>
            <w:r w:rsidRPr="00810045">
              <w:rPr>
                <w:b/>
                <w:bCs/>
                <w:color w:val="F2F2F2" w:themeColor="background1" w:themeShade="F2"/>
              </w:rPr>
              <w:t>eiligheid</w:t>
            </w:r>
          </w:p>
        </w:tc>
      </w:tr>
      <w:tr w:rsidR="00E56090" w:rsidRPr="00537B51" w14:paraId="5849E459" w14:textId="77777777" w:rsidTr="00E56090">
        <w:tc>
          <w:tcPr>
            <w:tcW w:w="534" w:type="dxa"/>
            <w:tcBorders>
              <w:left w:val="nil"/>
              <w:right w:val="nil"/>
            </w:tcBorders>
          </w:tcPr>
          <w:p w14:paraId="258D8889"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right w:val="nil"/>
            </w:tcBorders>
          </w:tcPr>
          <w:p w14:paraId="41BBAF89" w14:textId="6BDD1A50" w:rsidR="00E56090" w:rsidRPr="00537B51" w:rsidRDefault="00E56090" w:rsidP="00676CEE">
            <w:pPr>
              <w:spacing w:line="240" w:lineRule="auto"/>
            </w:pPr>
            <w:r>
              <w:t xml:space="preserve">Het door u aangeboden schoeisel voldoet en blijft gedurende de uitvoering van de </w:t>
            </w:r>
            <w:r w:rsidR="004A6B5D">
              <w:t>Raamovereenkomst</w:t>
            </w:r>
            <w:r>
              <w:t xml:space="preserve"> voldoen aan de van toepassing zijnde Europese en Nederlandse wetgeving en richtlijnen, tenzij de gemeente Gooise Meren aangeeft hiervan af te wijken. Het schoeisel voldoet daarnaast minimaal aan de veiligheidsnorm S3 of gelijkwaardig.</w:t>
            </w:r>
          </w:p>
        </w:tc>
      </w:tr>
      <w:tr w:rsidR="00E56090" w:rsidRPr="00537B51" w14:paraId="57840C56" w14:textId="77777777" w:rsidTr="00E56090">
        <w:tc>
          <w:tcPr>
            <w:tcW w:w="534" w:type="dxa"/>
            <w:tcBorders>
              <w:left w:val="nil"/>
              <w:bottom w:val="single" w:sz="4" w:space="0" w:color="auto"/>
              <w:right w:val="nil"/>
            </w:tcBorders>
          </w:tcPr>
          <w:p w14:paraId="3752CDC8"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bottom w:val="single" w:sz="4" w:space="0" w:color="auto"/>
              <w:right w:val="nil"/>
            </w:tcBorders>
          </w:tcPr>
          <w:p w14:paraId="7EAD402D" w14:textId="77777777" w:rsidR="00E56090" w:rsidRPr="00537B51" w:rsidRDefault="00E56090" w:rsidP="00676CEE">
            <w:pPr>
              <w:spacing w:line="240" w:lineRule="auto"/>
            </w:pPr>
            <w:r>
              <w:t>Schoeisel ten behoeve van de begraafplaatsmedewerkers zijn representatieve schoenen met stalen neuzen.</w:t>
            </w:r>
          </w:p>
        </w:tc>
      </w:tr>
      <w:tr w:rsidR="00E56090" w:rsidRPr="00537B51" w14:paraId="2F285EC7" w14:textId="77777777" w:rsidTr="00301134">
        <w:tc>
          <w:tcPr>
            <w:tcW w:w="9259" w:type="dxa"/>
            <w:gridSpan w:val="4"/>
            <w:tcBorders>
              <w:left w:val="nil"/>
              <w:right w:val="nil"/>
            </w:tcBorders>
            <w:shd w:val="clear" w:color="auto" w:fill="441D42" w:themeFill="text1"/>
          </w:tcPr>
          <w:p w14:paraId="02CA8A4D" w14:textId="77777777" w:rsidR="00E56090" w:rsidRPr="00537B51" w:rsidRDefault="00E56090" w:rsidP="00676CEE">
            <w:pPr>
              <w:spacing w:line="240" w:lineRule="auto"/>
            </w:pPr>
            <w:r w:rsidRPr="00C2787B">
              <w:rPr>
                <w:b/>
                <w:bCs/>
                <w:color w:val="F2F2F2" w:themeColor="background1" w:themeShade="F2"/>
              </w:rPr>
              <w:t>Persoonlijke beschermingsmiddelen</w:t>
            </w:r>
          </w:p>
        </w:tc>
      </w:tr>
      <w:tr w:rsidR="00E56090" w:rsidRPr="00537B51" w14:paraId="3603F853" w14:textId="77777777" w:rsidTr="00E56090">
        <w:tc>
          <w:tcPr>
            <w:tcW w:w="534" w:type="dxa"/>
            <w:tcBorders>
              <w:left w:val="nil"/>
              <w:right w:val="nil"/>
            </w:tcBorders>
          </w:tcPr>
          <w:p w14:paraId="43A66AC0"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right w:val="nil"/>
            </w:tcBorders>
          </w:tcPr>
          <w:p w14:paraId="625A1C7E" w14:textId="336F8133" w:rsidR="00E56090" w:rsidRPr="00537B51" w:rsidRDefault="00E56090" w:rsidP="00676CEE">
            <w:pPr>
              <w:spacing w:line="240" w:lineRule="auto"/>
            </w:pPr>
            <w:r>
              <w:t xml:space="preserve">De door de </w:t>
            </w:r>
            <w:r w:rsidR="006B5C79">
              <w:t>Inschrijver</w:t>
            </w:r>
            <w:r>
              <w:t xml:space="preserve"> aangeboden kleding en PBM dienen geschikt te zijn voor het doel en de werkzaamheden waarvoor zij worden aangeschaft en dienen te voldoen aan alle geldende Europese en/of Nederlandse voorschriften, normen, bepalingen, richtlijnen en wetten. Daarnaast dienen ze te </w:t>
            </w:r>
            <w:r>
              <w:lastRenderedPageBreak/>
              <w:t>voldoen aan alle op de inschrijfdatum bekende toekomstige voorschriften, normen, bepalingen, richtlijnen en wetten</w:t>
            </w:r>
            <w:r w:rsidR="00566A53">
              <w:t xml:space="preserve">. </w:t>
            </w:r>
            <w:r w:rsidR="00566A53" w:rsidRPr="00CF500E">
              <w:t>De kleding heeft minimaal een CE markering en voldoet aan EN ISO 13688 norm.</w:t>
            </w:r>
          </w:p>
        </w:tc>
      </w:tr>
      <w:tr w:rsidR="00E56090" w:rsidRPr="00537B51" w14:paraId="4F50036A" w14:textId="77777777" w:rsidTr="00E56090">
        <w:tc>
          <w:tcPr>
            <w:tcW w:w="534" w:type="dxa"/>
            <w:tcBorders>
              <w:left w:val="nil"/>
              <w:right w:val="nil"/>
            </w:tcBorders>
          </w:tcPr>
          <w:p w14:paraId="6FBB6779"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right w:val="nil"/>
            </w:tcBorders>
          </w:tcPr>
          <w:p w14:paraId="037D7017" w14:textId="2F8354F8" w:rsidR="00E56090" w:rsidRPr="000B36E3" w:rsidRDefault="00E56090" w:rsidP="00676CEE">
            <w:pPr>
              <w:rPr>
                <w:szCs w:val="20"/>
              </w:rPr>
            </w:pPr>
            <w:r w:rsidRPr="000B36E3">
              <w:rPr>
                <w:szCs w:val="20"/>
              </w:rPr>
              <w:t xml:space="preserve">Alle door de </w:t>
            </w:r>
            <w:r w:rsidR="006B5C79">
              <w:rPr>
                <w:szCs w:val="20"/>
              </w:rPr>
              <w:t>Inschrijver</w:t>
            </w:r>
            <w:r w:rsidRPr="000B36E3">
              <w:rPr>
                <w:szCs w:val="20"/>
              </w:rPr>
              <w:t xml:space="preserve"> aangeboden signaalkleding (gele kleding):</w:t>
            </w:r>
          </w:p>
          <w:p w14:paraId="7E41E1D1" w14:textId="77777777" w:rsidR="00E56090" w:rsidRPr="000B36E3" w:rsidRDefault="00E56090" w:rsidP="00676CEE">
            <w:pPr>
              <w:rPr>
                <w:szCs w:val="20"/>
              </w:rPr>
            </w:pPr>
            <w:r w:rsidRPr="000B36E3">
              <w:rPr>
                <w:szCs w:val="20"/>
              </w:rPr>
              <w:t>Incidenteel dient oranje kleding te kunnen worden besteld.</w:t>
            </w:r>
          </w:p>
          <w:p w14:paraId="4081095C" w14:textId="4D9261FB" w:rsidR="00E56090" w:rsidRPr="000B36E3" w:rsidRDefault="00E56090" w:rsidP="007862F9">
            <w:pPr>
              <w:pStyle w:val="Lijstalinea"/>
              <w:numPr>
                <w:ilvl w:val="1"/>
                <w:numId w:val="19"/>
              </w:numPr>
              <w:spacing w:after="0" w:line="240" w:lineRule="atLeast"/>
              <w:ind w:left="244" w:hanging="213"/>
              <w:rPr>
                <w:rFonts w:ascii="Corbel" w:hAnsi="Corbel"/>
                <w:sz w:val="20"/>
                <w:szCs w:val="20"/>
              </w:rPr>
            </w:pPr>
            <w:r w:rsidRPr="000B36E3">
              <w:rPr>
                <w:rFonts w:ascii="Corbel" w:hAnsi="Corbel"/>
                <w:sz w:val="20"/>
                <w:szCs w:val="20"/>
              </w:rPr>
              <w:t xml:space="preserve">Die wordt gedragen als kleding aan het bovenlichaam dient minimaal te voldoen aan de NEN-EN-ISO 20471, klasse </w:t>
            </w:r>
            <w:r w:rsidR="005672BD">
              <w:rPr>
                <w:rFonts w:ascii="Corbel" w:hAnsi="Corbel"/>
                <w:sz w:val="20"/>
                <w:szCs w:val="20"/>
              </w:rPr>
              <w:t>3</w:t>
            </w:r>
            <w:r w:rsidRPr="000B36E3">
              <w:rPr>
                <w:rFonts w:ascii="Corbel" w:hAnsi="Corbel"/>
                <w:sz w:val="20"/>
                <w:szCs w:val="20"/>
              </w:rPr>
              <w:t>.</w:t>
            </w:r>
          </w:p>
          <w:p w14:paraId="06CBB0F3" w14:textId="6D0D5938" w:rsidR="00E56090" w:rsidRPr="00537B51" w:rsidRDefault="00E56090" w:rsidP="00260DF3">
            <w:pPr>
              <w:pStyle w:val="Lijstalinea"/>
              <w:numPr>
                <w:ilvl w:val="1"/>
                <w:numId w:val="19"/>
              </w:numPr>
              <w:spacing w:after="0" w:line="240" w:lineRule="atLeast"/>
              <w:ind w:left="244" w:hanging="213"/>
            </w:pPr>
            <w:r w:rsidRPr="00260DF3">
              <w:rPr>
                <w:rFonts w:ascii="Corbel" w:hAnsi="Corbel"/>
                <w:sz w:val="20"/>
              </w:rPr>
              <w:t>Signaalkleding die wordt gedragen aan het onderlichaam, zonder signaalkleding voor het bovenlichaam, dient minimaal te voldoen aan de NEN-EN-ISO 20471, klasse 2</w:t>
            </w:r>
            <w:r w:rsidR="00C16F0D">
              <w:rPr>
                <w:rFonts w:ascii="Corbel" w:hAnsi="Corbel"/>
                <w:sz w:val="20"/>
                <w:szCs w:val="20"/>
              </w:rPr>
              <w:t>.</w:t>
            </w:r>
          </w:p>
        </w:tc>
      </w:tr>
      <w:tr w:rsidR="00E56090" w:rsidRPr="00537B51" w14:paraId="17B71C3F" w14:textId="77777777" w:rsidTr="00E56090">
        <w:tc>
          <w:tcPr>
            <w:tcW w:w="534" w:type="dxa"/>
            <w:tcBorders>
              <w:left w:val="nil"/>
              <w:right w:val="nil"/>
            </w:tcBorders>
          </w:tcPr>
          <w:p w14:paraId="2F92EFCD"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right w:val="nil"/>
            </w:tcBorders>
          </w:tcPr>
          <w:p w14:paraId="33066756" w14:textId="77777777" w:rsidR="00E56090" w:rsidRPr="00537B51" w:rsidRDefault="00E56090" w:rsidP="00676CEE">
            <w:pPr>
              <w:spacing w:line="240" w:lineRule="auto"/>
            </w:pPr>
            <w:r>
              <w:t>Alle aangeboden PBM dienen te voldoen aan de Europese verordening 2016-425</w:t>
            </w:r>
          </w:p>
        </w:tc>
      </w:tr>
      <w:tr w:rsidR="00E56090" w:rsidRPr="00537B51" w14:paraId="6C6941CC" w14:textId="77777777" w:rsidTr="00E56090">
        <w:tc>
          <w:tcPr>
            <w:tcW w:w="534" w:type="dxa"/>
            <w:tcBorders>
              <w:left w:val="nil"/>
              <w:right w:val="nil"/>
            </w:tcBorders>
          </w:tcPr>
          <w:p w14:paraId="7D976A5D"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right w:val="nil"/>
            </w:tcBorders>
          </w:tcPr>
          <w:p w14:paraId="34D86361" w14:textId="7D6AFDC0" w:rsidR="00E56090" w:rsidRPr="00537B51" w:rsidRDefault="00E56090" w:rsidP="00676CEE">
            <w:pPr>
              <w:spacing w:line="240" w:lineRule="auto"/>
            </w:pPr>
            <w:r>
              <w:t xml:space="preserve">De door de </w:t>
            </w:r>
            <w:r w:rsidR="006B5C79">
              <w:t>Inschrijver</w:t>
            </w:r>
            <w:r>
              <w:t xml:space="preserve"> aangeboden gehoorbescherming (dus ook de gehoorbescherming op de bosbouw kit) dienen Optime III geklasseerd te zijn</w:t>
            </w:r>
          </w:p>
        </w:tc>
      </w:tr>
      <w:tr w:rsidR="00E56090" w:rsidRPr="00537B51" w14:paraId="790DF44E" w14:textId="77777777" w:rsidTr="00E56090">
        <w:tc>
          <w:tcPr>
            <w:tcW w:w="534" w:type="dxa"/>
            <w:tcBorders>
              <w:left w:val="nil"/>
              <w:bottom w:val="nil"/>
              <w:right w:val="nil"/>
            </w:tcBorders>
          </w:tcPr>
          <w:p w14:paraId="777B1B39" w14:textId="77777777" w:rsidR="00E56090" w:rsidRPr="00537B51" w:rsidRDefault="00E56090" w:rsidP="007862F9">
            <w:pPr>
              <w:pStyle w:val="Lijstalinea"/>
              <w:numPr>
                <w:ilvl w:val="0"/>
                <w:numId w:val="21"/>
              </w:numPr>
              <w:spacing w:after="0" w:line="240" w:lineRule="auto"/>
              <w:ind w:left="567" w:hanging="567"/>
            </w:pPr>
          </w:p>
        </w:tc>
        <w:tc>
          <w:tcPr>
            <w:tcW w:w="8725" w:type="dxa"/>
            <w:gridSpan w:val="3"/>
            <w:tcBorders>
              <w:left w:val="nil"/>
              <w:bottom w:val="nil"/>
              <w:right w:val="nil"/>
            </w:tcBorders>
          </w:tcPr>
          <w:p w14:paraId="48D045AE" w14:textId="0A8D8C05" w:rsidR="00E56090" w:rsidRPr="00537B51" w:rsidRDefault="00E56090" w:rsidP="00E56090">
            <w:pPr>
              <w:spacing w:line="240" w:lineRule="auto"/>
            </w:pPr>
            <w:r>
              <w:t>D</w:t>
            </w:r>
            <w:r w:rsidRPr="00F35ED8">
              <w:t xml:space="preserve">e otoplastieken </w:t>
            </w:r>
            <w:r>
              <w:t xml:space="preserve">hebben een </w:t>
            </w:r>
            <w:r w:rsidRPr="00F35ED8">
              <w:t>geluidsfilter EMF-W2 en de EMF-R4.</w:t>
            </w:r>
            <w:r w:rsidRPr="00F35ED8">
              <w:br/>
              <w:t xml:space="preserve">De SNR-waarde van de EMF-W2 filter is 25 dB(A) en van de EMF-R4 filter </w:t>
            </w:r>
            <w:r>
              <w:t xml:space="preserve">is </w:t>
            </w:r>
            <w:r w:rsidRPr="00F35ED8">
              <w:t>30 dB(A).</w:t>
            </w:r>
            <w:r w:rsidRPr="00F35ED8">
              <w:br/>
            </w:r>
            <w:r>
              <w:t>De</w:t>
            </w:r>
            <w:r w:rsidRPr="00F35ED8">
              <w:t xml:space="preserve"> geluidsfilters zijn CE gecertificeerd en voldoen aan de nieuwe PBM verordening meetwaarden volgens EU 2016/425 en volgens EN-352-2:2002 en aan de kwaliteitseisen van de arbeidsinspectie AI-4.</w:t>
            </w:r>
          </w:p>
        </w:tc>
      </w:tr>
    </w:tbl>
    <w:p w14:paraId="184A2690" w14:textId="06EC363A" w:rsidR="00545533" w:rsidRPr="00537B51" w:rsidRDefault="00545533" w:rsidP="00537B51">
      <w:r w:rsidRPr="00537B51">
        <w:br w:type="page"/>
      </w:r>
    </w:p>
    <w:p w14:paraId="222AE7C4" w14:textId="5B40ACD5" w:rsidR="004E08DF" w:rsidRPr="00E56090" w:rsidRDefault="00DC53E1" w:rsidP="00E56090">
      <w:pPr>
        <w:pStyle w:val="Kop6"/>
        <w:spacing w:before="240" w:line="240" w:lineRule="auto"/>
        <w:ind w:left="0"/>
        <w:rPr>
          <w:b/>
          <w:sz w:val="32"/>
        </w:rPr>
      </w:pPr>
      <w:bookmarkStart w:id="323" w:name="_Ref26861239"/>
      <w:r w:rsidRPr="00E56090">
        <w:rPr>
          <w:b/>
          <w:sz w:val="32"/>
        </w:rPr>
        <w:lastRenderedPageBreak/>
        <w:t>Artikelspecificaties perceel 1 en 2</w:t>
      </w:r>
      <w:bookmarkEnd w:id="323"/>
    </w:p>
    <w:p w14:paraId="6D2889DD" w14:textId="77777777" w:rsidR="007F4B16" w:rsidRPr="009358CB" w:rsidRDefault="007F4B16" w:rsidP="007F4B16">
      <w:pPr>
        <w:rPr>
          <w:b/>
          <w:i/>
        </w:rPr>
      </w:pPr>
      <w:bookmarkStart w:id="324" w:name="OLE_LINK33"/>
      <w:r w:rsidRPr="009358CB">
        <w:rPr>
          <w:b/>
          <w:i/>
        </w:rPr>
        <w:t>Perceel 1 BOA-kleding</w:t>
      </w:r>
    </w:p>
    <w:p w14:paraId="473DC777" w14:textId="77777777" w:rsidR="007F4B16" w:rsidRPr="007F4B16" w:rsidRDefault="007F4B16" w:rsidP="007F4B16"/>
    <w:p w14:paraId="2819F487" w14:textId="77777777" w:rsidR="007F4B16" w:rsidRPr="007F4B16" w:rsidRDefault="007F4B16" w:rsidP="007F4B16">
      <w:r w:rsidRPr="007F4B16">
        <w:t>Voor zover niet specifiek beschreven, dient de kwaliteit van de onderdelen te zijn afgestemd op het eindproduct en het gebruikersdoel. Uitgangspunt voor kleur en configuratie zijn de VNG-richtlijnen voor het BOA-uniform.</w:t>
      </w:r>
    </w:p>
    <w:p w14:paraId="06C69FC9" w14:textId="77777777" w:rsidR="007F4B16" w:rsidRPr="007F4B16" w:rsidRDefault="007F4B16" w:rsidP="007F4B16"/>
    <w:p w14:paraId="0CEC931A" w14:textId="77777777" w:rsidR="007F4B16" w:rsidRPr="007F4B16" w:rsidRDefault="007F4B16" w:rsidP="007F4B16">
      <w:pPr>
        <w:rPr>
          <w:b/>
          <w:bCs/>
        </w:rPr>
      </w:pPr>
      <w:bookmarkStart w:id="325" w:name="OLE_LINK41"/>
      <w:bookmarkStart w:id="326" w:name="OLE_LINK42"/>
      <w:r w:rsidRPr="007F4B16">
        <w:rPr>
          <w:b/>
          <w:bCs/>
        </w:rPr>
        <w:t>Algemeen</w:t>
      </w:r>
    </w:p>
    <w:p w14:paraId="171B79EC" w14:textId="77777777" w:rsidR="004F11B7" w:rsidRDefault="007F4B16" w:rsidP="004F11B7">
      <w:pPr>
        <w:pStyle w:val="Lijstalinea"/>
        <w:numPr>
          <w:ilvl w:val="0"/>
          <w:numId w:val="54"/>
        </w:numPr>
        <w:ind w:left="567" w:hanging="567"/>
        <w:rPr>
          <w:rFonts w:ascii="Corbel" w:hAnsi="Corbel"/>
          <w:sz w:val="20"/>
          <w:szCs w:val="20"/>
        </w:rPr>
      </w:pPr>
      <w:r w:rsidRPr="004F11B7">
        <w:rPr>
          <w:rFonts w:ascii="Corbel" w:hAnsi="Corbel"/>
          <w:sz w:val="20"/>
          <w:szCs w:val="20"/>
        </w:rPr>
        <w:t>Het stikwerk dient correct aan- en afgehecht te zijn. Het uiterlijk van de artikelen dient dra</w:t>
      </w:r>
      <w:r w:rsidR="004F11B7" w:rsidRPr="004F11B7">
        <w:rPr>
          <w:rFonts w:ascii="Corbel" w:hAnsi="Corbel"/>
          <w:sz w:val="20"/>
          <w:szCs w:val="20"/>
        </w:rPr>
        <w:t xml:space="preserve">adschoon en verzorgd te zijn. </w:t>
      </w:r>
    </w:p>
    <w:p w14:paraId="61E87416" w14:textId="4598EF27" w:rsidR="007F4B16" w:rsidRPr="004F11B7" w:rsidRDefault="007F4B16" w:rsidP="004F11B7">
      <w:pPr>
        <w:pStyle w:val="Lijstalinea"/>
        <w:numPr>
          <w:ilvl w:val="0"/>
          <w:numId w:val="54"/>
        </w:numPr>
        <w:ind w:left="567" w:hanging="567"/>
        <w:rPr>
          <w:rFonts w:ascii="Corbel" w:hAnsi="Corbel"/>
          <w:sz w:val="20"/>
          <w:szCs w:val="20"/>
        </w:rPr>
      </w:pPr>
      <w:r w:rsidRPr="004F11B7">
        <w:rPr>
          <w:rFonts w:ascii="Corbel" w:hAnsi="Corbel"/>
          <w:sz w:val="20"/>
          <w:szCs w:val="20"/>
        </w:rPr>
        <w:t>In een artikel mogen geen kleurverschillen optreden in en tussen de panden/onderdelen van gelijke kleur.</w:t>
      </w:r>
    </w:p>
    <w:p w14:paraId="60E86871" w14:textId="4B764096" w:rsidR="007F4B16" w:rsidRPr="004F11B7" w:rsidRDefault="007F4B16" w:rsidP="004F11B7">
      <w:pPr>
        <w:pStyle w:val="Lijstalinea"/>
        <w:numPr>
          <w:ilvl w:val="0"/>
          <w:numId w:val="54"/>
        </w:numPr>
        <w:ind w:left="567" w:hanging="567"/>
        <w:rPr>
          <w:rFonts w:ascii="Corbel" w:hAnsi="Corbel"/>
          <w:sz w:val="20"/>
          <w:szCs w:val="20"/>
        </w:rPr>
      </w:pPr>
      <w:r w:rsidRPr="004F11B7">
        <w:rPr>
          <w:rFonts w:ascii="Corbel" w:hAnsi="Corbel"/>
          <w:sz w:val="20"/>
          <w:szCs w:val="20"/>
        </w:rPr>
        <w:t>Alle artikelen voldoen qua logo-voering aan de wettelijke eisen van de Belastingdienst.</w:t>
      </w:r>
      <w:bookmarkEnd w:id="325"/>
      <w:bookmarkEnd w:id="326"/>
    </w:p>
    <w:p w14:paraId="3424A8C3" w14:textId="77777777" w:rsidR="00717847" w:rsidRPr="004F11B7" w:rsidRDefault="00717847" w:rsidP="004F11B7">
      <w:pPr>
        <w:pStyle w:val="Lijstalinea"/>
        <w:numPr>
          <w:ilvl w:val="0"/>
          <w:numId w:val="54"/>
        </w:numPr>
        <w:ind w:left="567" w:hanging="567"/>
        <w:rPr>
          <w:rFonts w:ascii="Corbel" w:hAnsi="Corbel"/>
          <w:sz w:val="20"/>
          <w:szCs w:val="20"/>
        </w:rPr>
      </w:pPr>
      <w:r>
        <w:rPr>
          <w:rFonts w:ascii="Corbel" w:hAnsi="Corbel"/>
          <w:sz w:val="20"/>
          <w:szCs w:val="20"/>
        </w:rPr>
        <w:t xml:space="preserve">Alle kleding voldoet aan </w:t>
      </w:r>
      <w:r w:rsidRPr="00717847">
        <w:rPr>
          <w:rFonts w:ascii="Corbel" w:hAnsi="Corbel"/>
          <w:sz w:val="20"/>
          <w:szCs w:val="20"/>
        </w:rPr>
        <w:t>NEN-EN-ISO 13688</w:t>
      </w:r>
      <w:r>
        <w:rPr>
          <w:rFonts w:ascii="Corbel" w:hAnsi="Corbel"/>
          <w:sz w:val="20"/>
          <w:szCs w:val="20"/>
        </w:rPr>
        <w:t xml:space="preserve"> en </w:t>
      </w:r>
      <w:r w:rsidRPr="00717847">
        <w:rPr>
          <w:rFonts w:ascii="Corbel" w:hAnsi="Corbel"/>
          <w:sz w:val="20"/>
          <w:szCs w:val="20"/>
        </w:rPr>
        <w:t>alle PBM’s m</w:t>
      </w:r>
      <w:r>
        <w:rPr>
          <w:rFonts w:ascii="Corbel" w:hAnsi="Corbel"/>
          <w:sz w:val="20"/>
          <w:szCs w:val="20"/>
        </w:rPr>
        <w:t>oeten voorzien zijn van een CE-m</w:t>
      </w:r>
      <w:r w:rsidRPr="00717847">
        <w:rPr>
          <w:rFonts w:ascii="Corbel" w:hAnsi="Corbel"/>
          <w:sz w:val="20"/>
          <w:szCs w:val="20"/>
        </w:rPr>
        <w:t>arkering</w:t>
      </w:r>
      <w:r>
        <w:rPr>
          <w:rFonts w:ascii="Corbel" w:hAnsi="Corbel"/>
          <w:sz w:val="20"/>
          <w:szCs w:val="20"/>
        </w:rPr>
        <w:t>.</w:t>
      </w:r>
    </w:p>
    <w:p w14:paraId="4EFBAC76" w14:textId="77777777" w:rsidR="007F4B16" w:rsidRPr="007F4B16" w:rsidRDefault="007F4B16" w:rsidP="007F4B16">
      <w:pPr>
        <w:rPr>
          <w:b/>
          <w:bCs/>
        </w:rPr>
      </w:pPr>
      <w:r w:rsidRPr="007F4B16">
        <w:rPr>
          <w:b/>
          <w:bCs/>
        </w:rPr>
        <w:t>Materiaalspecificaties</w:t>
      </w:r>
    </w:p>
    <w:p w14:paraId="28141CE9" w14:textId="77777777" w:rsidR="007F4B16" w:rsidRPr="007F4B16" w:rsidRDefault="007F4B16" w:rsidP="007F4B16">
      <w:r w:rsidRPr="007F4B16">
        <w:t>In verband met de brancheontwikkelingen op het vlak van Maatschappelijk Verantwoord Inkopen, en meer specifiek daar waar het de toepassing van biologisch geteelde materialen of alternatieven daarvoor en het aanwenden van gerecyclede vezels in de stoffen betreft, zijn de stoffen bewust niet expliciet beschreven zodat de aanbieder niet beperkt wordt in het aandragen van oplossingen. De kleding is zoveel mogelijk gemaakt van duurzame en recyclebare materialen, waarbij de leverancier aantoonbaar aangeeft in hoeverre dat het geval is.</w:t>
      </w:r>
    </w:p>
    <w:p w14:paraId="26A5DBA8" w14:textId="77777777" w:rsidR="007F4B16" w:rsidRPr="007F4B16" w:rsidRDefault="007F4B16" w:rsidP="007F4B16"/>
    <w:p w14:paraId="43E87AAC" w14:textId="77777777" w:rsidR="007F4B16" w:rsidRPr="007F4B16" w:rsidRDefault="007F4B16" w:rsidP="007F4B16">
      <w:r w:rsidRPr="007F4B16">
        <w:t>We streven ernaar om de huidige kleding te verduurzamen door b.v.:</w:t>
      </w:r>
    </w:p>
    <w:p w14:paraId="48B6ECA1" w14:textId="77777777" w:rsidR="007F4B16" w:rsidRPr="002673B8" w:rsidRDefault="007F4B16" w:rsidP="002673B8">
      <w:pPr>
        <w:pStyle w:val="Lijstalinea"/>
        <w:numPr>
          <w:ilvl w:val="0"/>
          <w:numId w:val="54"/>
        </w:numPr>
        <w:ind w:left="567" w:hanging="567"/>
        <w:rPr>
          <w:rFonts w:ascii="Corbel" w:hAnsi="Corbel"/>
          <w:sz w:val="20"/>
          <w:szCs w:val="20"/>
        </w:rPr>
      </w:pPr>
      <w:r w:rsidRPr="002673B8">
        <w:rPr>
          <w:rFonts w:ascii="Corbel" w:hAnsi="Corbel"/>
          <w:sz w:val="20"/>
          <w:szCs w:val="20"/>
        </w:rPr>
        <w:t>Het vervangen van polyester door gerecycled of biobased polyester -en/of-</w:t>
      </w:r>
    </w:p>
    <w:p w14:paraId="2CA0B5A8" w14:textId="31055074" w:rsidR="007F4B16" w:rsidRPr="002673B8" w:rsidRDefault="007F4B16" w:rsidP="002673B8">
      <w:pPr>
        <w:pStyle w:val="Lijstalinea"/>
        <w:numPr>
          <w:ilvl w:val="0"/>
          <w:numId w:val="54"/>
        </w:numPr>
        <w:ind w:left="567" w:hanging="567"/>
        <w:rPr>
          <w:rFonts w:ascii="Corbel" w:hAnsi="Corbel"/>
          <w:sz w:val="20"/>
          <w:szCs w:val="20"/>
        </w:rPr>
      </w:pPr>
      <w:r w:rsidRPr="002673B8">
        <w:rPr>
          <w:rFonts w:ascii="Corbel" w:hAnsi="Corbel"/>
          <w:sz w:val="20"/>
          <w:szCs w:val="20"/>
        </w:rPr>
        <w:t>Het ve</w:t>
      </w:r>
      <w:r w:rsidR="002673B8">
        <w:rPr>
          <w:rFonts w:ascii="Corbel" w:hAnsi="Corbel"/>
          <w:sz w:val="20"/>
          <w:szCs w:val="20"/>
        </w:rPr>
        <w:t>rvangen van katoen door Lyocell</w:t>
      </w:r>
    </w:p>
    <w:p w14:paraId="2C65A75A" w14:textId="77777777" w:rsidR="007F4B16" w:rsidRPr="002673B8" w:rsidRDefault="007F4B16" w:rsidP="002673B8">
      <w:pPr>
        <w:pStyle w:val="Lijstalinea"/>
        <w:numPr>
          <w:ilvl w:val="0"/>
          <w:numId w:val="54"/>
        </w:numPr>
        <w:ind w:left="567" w:hanging="567"/>
        <w:rPr>
          <w:rFonts w:ascii="Corbel" w:hAnsi="Corbel"/>
          <w:sz w:val="20"/>
          <w:szCs w:val="20"/>
        </w:rPr>
      </w:pPr>
      <w:r w:rsidRPr="002673B8">
        <w:rPr>
          <w:rFonts w:ascii="Corbel" w:hAnsi="Corbel"/>
          <w:sz w:val="20"/>
          <w:szCs w:val="20"/>
        </w:rPr>
        <w:t>Andere alternatieven.</w:t>
      </w:r>
    </w:p>
    <w:p w14:paraId="5D4F996A" w14:textId="6C9114EE" w:rsidR="007F4B16" w:rsidRPr="007F4B16" w:rsidRDefault="007F4B16" w:rsidP="007F4B16">
      <w:r w:rsidRPr="007F4B16">
        <w:t xml:space="preserve">Voor deze aanbesteding gaat de voorkeur uit naar het toepassen van innovatieve stoffen, vooropgesteld dat deze alternatieven gelijk of meer duurzaam zijn dan </w:t>
      </w:r>
      <w:bookmarkStart w:id="327" w:name="OLE_LINK71"/>
      <w:bookmarkStart w:id="328" w:name="OLE_LINK72"/>
      <w:r w:rsidRPr="007F4B16">
        <w:t>biologisch geteelde katoen en gerecycled polyester.</w:t>
      </w:r>
      <w:bookmarkEnd w:id="327"/>
      <w:bookmarkEnd w:id="328"/>
    </w:p>
    <w:p w14:paraId="51BD62F4" w14:textId="77777777" w:rsidR="007F4B16" w:rsidRPr="007F4B16" w:rsidRDefault="007F4B16" w:rsidP="007F4B16"/>
    <w:p w14:paraId="698A169C" w14:textId="77777777" w:rsidR="007F4B16" w:rsidRPr="007F4B16" w:rsidRDefault="007F4B16" w:rsidP="007F4B16">
      <w:r w:rsidRPr="007F4B16">
        <w:t>Uitgangspunt voor de toe te passen stoffen die worden voorgesteld zijn onderstaande specificaties en minimale eisen, aangevuld met de voorwaarde dat de normale levensduur van het artikel niet beperkt wordt en de aangeboden stoffen het draagcomfort niet negatief beïnvloeden.</w:t>
      </w:r>
    </w:p>
    <w:p w14:paraId="7192550E" w14:textId="77777777" w:rsidR="007F4B16" w:rsidRPr="007F4B16" w:rsidRDefault="007F4B16" w:rsidP="007F4B16">
      <w:pPr>
        <w:rPr>
          <w:b/>
          <w:bCs/>
        </w:rPr>
      </w:pPr>
    </w:p>
    <w:p w14:paraId="15D5F9FE" w14:textId="1180D029" w:rsidR="007F4B16" w:rsidRPr="002673B8" w:rsidRDefault="007F4B16" w:rsidP="002673B8">
      <w:pPr>
        <w:pStyle w:val="Lijstalinea"/>
        <w:numPr>
          <w:ilvl w:val="0"/>
          <w:numId w:val="54"/>
        </w:numPr>
        <w:spacing w:after="0"/>
        <w:ind w:left="567" w:hanging="567"/>
        <w:rPr>
          <w:rFonts w:ascii="Corbel" w:hAnsi="Corbel"/>
          <w:b/>
          <w:sz w:val="20"/>
          <w:szCs w:val="20"/>
        </w:rPr>
      </w:pPr>
      <w:bookmarkStart w:id="329" w:name="OLE_LINK56"/>
      <w:bookmarkStart w:id="330" w:name="OLE_LINK57"/>
      <w:bookmarkStart w:id="331" w:name="OLE_LINK60"/>
      <w:r w:rsidRPr="002673B8">
        <w:rPr>
          <w:rFonts w:ascii="Corbel" w:hAnsi="Corbel"/>
          <w:b/>
          <w:sz w:val="20"/>
          <w:szCs w:val="20"/>
        </w:rPr>
        <w:t xml:space="preserve">B01 Softshell </w:t>
      </w:r>
      <w:r w:rsidR="007914A2">
        <w:rPr>
          <w:rFonts w:ascii="Corbel" w:hAnsi="Corbel"/>
          <w:b/>
          <w:sz w:val="20"/>
          <w:szCs w:val="20"/>
        </w:rPr>
        <w:t>(domein 1)</w:t>
      </w:r>
    </w:p>
    <w:p w14:paraId="4CE43B25" w14:textId="77777777" w:rsidR="007F4B16" w:rsidRPr="007F4B16" w:rsidRDefault="007F4B16" w:rsidP="002673B8">
      <w:pPr>
        <w:numPr>
          <w:ilvl w:val="1"/>
          <w:numId w:val="37"/>
        </w:numPr>
        <w:ind w:left="1134" w:hanging="567"/>
      </w:pPr>
      <w:bookmarkStart w:id="332" w:name="OLE_LINK14"/>
      <w:r w:rsidRPr="007F4B16">
        <w:t>Uitvoering:</w:t>
      </w:r>
    </w:p>
    <w:p w14:paraId="6ABDEB48" w14:textId="77777777" w:rsidR="007F4B16" w:rsidRPr="007F4B16" w:rsidRDefault="007F4B16" w:rsidP="002673B8">
      <w:pPr>
        <w:numPr>
          <w:ilvl w:val="2"/>
          <w:numId w:val="37"/>
        </w:numPr>
        <w:ind w:left="1701" w:hanging="567"/>
      </w:pPr>
      <w:bookmarkStart w:id="333" w:name="OLE_LINK9"/>
      <w:r w:rsidRPr="007F4B16">
        <w:t>Voorsluiting rits met stormflap</w:t>
      </w:r>
    </w:p>
    <w:p w14:paraId="12F81821" w14:textId="77777777" w:rsidR="007F4B16" w:rsidRPr="007F4B16" w:rsidRDefault="007F4B16" w:rsidP="002673B8">
      <w:pPr>
        <w:numPr>
          <w:ilvl w:val="2"/>
          <w:numId w:val="37"/>
        </w:numPr>
        <w:ind w:left="1701" w:hanging="567"/>
      </w:pPr>
      <w:r w:rsidRPr="007F4B16">
        <w:t>Onderzijde mouwen verstelbaar</w:t>
      </w:r>
    </w:p>
    <w:p w14:paraId="52C25DD6" w14:textId="77777777" w:rsidR="007F4B16" w:rsidRPr="007F4B16" w:rsidRDefault="007F4B16" w:rsidP="002673B8">
      <w:pPr>
        <w:numPr>
          <w:ilvl w:val="2"/>
          <w:numId w:val="37"/>
        </w:numPr>
        <w:ind w:left="1701" w:hanging="567"/>
      </w:pPr>
      <w:r w:rsidRPr="007F4B16">
        <w:t>Onderzijde verstelbaar</w:t>
      </w:r>
    </w:p>
    <w:p w14:paraId="0596CF42" w14:textId="77777777" w:rsidR="007F4B16" w:rsidRPr="007F4B16" w:rsidRDefault="007F4B16" w:rsidP="002673B8">
      <w:pPr>
        <w:numPr>
          <w:ilvl w:val="2"/>
          <w:numId w:val="37"/>
        </w:numPr>
        <w:ind w:left="1701" w:hanging="567"/>
      </w:pPr>
      <w:r w:rsidRPr="007F4B16">
        <w:t>Voorzijde met afgedekte zak met ritssluiting (Napoleonzak)</w:t>
      </w:r>
    </w:p>
    <w:p w14:paraId="0599DBC4" w14:textId="77777777" w:rsidR="007F4B16" w:rsidRPr="007F4B16" w:rsidRDefault="007F4B16" w:rsidP="002673B8">
      <w:pPr>
        <w:numPr>
          <w:ilvl w:val="2"/>
          <w:numId w:val="37"/>
        </w:numPr>
        <w:ind w:left="1701" w:hanging="567"/>
      </w:pPr>
      <w:r w:rsidRPr="007F4B16">
        <w:t>Grote binnenzak(ken)</w:t>
      </w:r>
    </w:p>
    <w:p w14:paraId="7A9097EF" w14:textId="77777777" w:rsidR="007F4B16" w:rsidRPr="007F4B16" w:rsidRDefault="007F4B16" w:rsidP="002673B8">
      <w:pPr>
        <w:numPr>
          <w:ilvl w:val="2"/>
          <w:numId w:val="37"/>
        </w:numPr>
        <w:ind w:left="1701" w:hanging="567"/>
      </w:pPr>
      <w:r w:rsidRPr="007F4B16">
        <w:t>Zijzakken met ritssluiting</w:t>
      </w:r>
    </w:p>
    <w:bookmarkEnd w:id="332"/>
    <w:p w14:paraId="1821B2B3" w14:textId="77777777" w:rsidR="007F4B16" w:rsidRPr="007F4B16" w:rsidRDefault="007F4B16" w:rsidP="002673B8">
      <w:pPr>
        <w:numPr>
          <w:ilvl w:val="2"/>
          <w:numId w:val="37"/>
        </w:numPr>
        <w:ind w:left="1701" w:hanging="567"/>
      </w:pPr>
      <w:r w:rsidRPr="007F4B16">
        <w:t>Rechter en linker voorpand voorzien van spreeksleutellussen</w:t>
      </w:r>
    </w:p>
    <w:p w14:paraId="5FD12EB4" w14:textId="77777777" w:rsidR="007F4B16" w:rsidRPr="007F4B16" w:rsidRDefault="007F4B16" w:rsidP="001566BC">
      <w:pPr>
        <w:numPr>
          <w:ilvl w:val="1"/>
          <w:numId w:val="37"/>
        </w:numPr>
        <w:ind w:left="1134" w:hanging="567"/>
      </w:pPr>
      <w:bookmarkStart w:id="334" w:name="OLE_LINK138"/>
      <w:bookmarkStart w:id="335" w:name="OLE_LINK12"/>
      <w:bookmarkStart w:id="336" w:name="OLE_LINK13"/>
      <w:bookmarkEnd w:id="333"/>
      <w:r w:rsidRPr="007F4B16">
        <w:t>Bescherming conform NEN-EN 342:2007</w:t>
      </w:r>
    </w:p>
    <w:p w14:paraId="76F999A3" w14:textId="77777777" w:rsidR="007F4B16" w:rsidRPr="007F4B16" w:rsidRDefault="007F4B16" w:rsidP="002673B8">
      <w:pPr>
        <w:numPr>
          <w:ilvl w:val="2"/>
          <w:numId w:val="37"/>
        </w:numPr>
        <w:ind w:left="1701" w:hanging="567"/>
      </w:pPr>
      <w:r w:rsidRPr="007F4B16">
        <w:t xml:space="preserve">Thermische isolatie </w:t>
      </w:r>
      <w:r w:rsidRPr="002673B8">
        <w:t>&gt;</w:t>
      </w:r>
      <w:r w:rsidRPr="007F4B16">
        <w:t xml:space="preserve"> Klasse 3</w:t>
      </w:r>
    </w:p>
    <w:p w14:paraId="6087F1C8" w14:textId="77777777" w:rsidR="007F4B16" w:rsidRPr="007F4B16" w:rsidRDefault="007F4B16" w:rsidP="002673B8">
      <w:pPr>
        <w:numPr>
          <w:ilvl w:val="2"/>
          <w:numId w:val="37"/>
        </w:numPr>
        <w:ind w:left="1701" w:hanging="567"/>
      </w:pPr>
      <w:r w:rsidRPr="007F4B16">
        <w:t xml:space="preserve">Ademend vermogen </w:t>
      </w:r>
      <w:r w:rsidRPr="007F4B16">
        <w:rPr>
          <w:u w:val="single"/>
        </w:rPr>
        <w:t>&gt;</w:t>
      </w:r>
      <w:r w:rsidRPr="007F4B16">
        <w:t xml:space="preserve"> Klasse 3</w:t>
      </w:r>
    </w:p>
    <w:bookmarkEnd w:id="334"/>
    <w:p w14:paraId="5A537154" w14:textId="77777777" w:rsidR="007F4B16" w:rsidRPr="007F4B16" w:rsidRDefault="007F4B16" w:rsidP="001566BC">
      <w:pPr>
        <w:numPr>
          <w:ilvl w:val="1"/>
          <w:numId w:val="37"/>
        </w:numPr>
        <w:ind w:left="1134" w:hanging="567"/>
      </w:pPr>
      <w:r w:rsidRPr="007F4B16">
        <w:t>Stofsamenstelling voldoet minimaal aan de volgende eisen:</w:t>
      </w:r>
    </w:p>
    <w:p w14:paraId="4E2F7E07" w14:textId="77777777" w:rsidR="007F4B16" w:rsidRPr="007F4B16" w:rsidRDefault="007F4B16" w:rsidP="002673B8">
      <w:pPr>
        <w:numPr>
          <w:ilvl w:val="2"/>
          <w:numId w:val="37"/>
        </w:numPr>
        <w:ind w:left="1701" w:hanging="567"/>
      </w:pPr>
      <w:r w:rsidRPr="007F4B16">
        <w:t xml:space="preserve">Stofsamenstelling 100% polyester of duurzaam alternatief </w:t>
      </w:r>
    </w:p>
    <w:p w14:paraId="0F02BC92" w14:textId="77777777" w:rsidR="007F4B16" w:rsidRPr="007F4B16" w:rsidRDefault="007F4B16" w:rsidP="002673B8">
      <w:pPr>
        <w:numPr>
          <w:ilvl w:val="2"/>
          <w:numId w:val="37"/>
        </w:numPr>
        <w:ind w:left="1701" w:hanging="567"/>
      </w:pPr>
      <w:r w:rsidRPr="007F4B16">
        <w:t xml:space="preserve">Ademend, winddicht, waterafstotend </w:t>
      </w:r>
    </w:p>
    <w:p w14:paraId="7708E156" w14:textId="77777777" w:rsidR="007F4B16" w:rsidRPr="007F4B16" w:rsidRDefault="007F4B16" w:rsidP="00172A89">
      <w:pPr>
        <w:numPr>
          <w:ilvl w:val="3"/>
          <w:numId w:val="55"/>
        </w:numPr>
        <w:ind w:left="2268" w:hanging="567"/>
      </w:pPr>
      <w:r w:rsidRPr="007F4B16">
        <w:t>Testmethode NEN-EN-ISO 1833-25:2013</w:t>
      </w:r>
    </w:p>
    <w:bookmarkEnd w:id="335"/>
    <w:bookmarkEnd w:id="336"/>
    <w:p w14:paraId="2AB99834" w14:textId="77777777" w:rsidR="007F4B16" w:rsidRPr="007F4B16" w:rsidRDefault="007F4B16" w:rsidP="001566BC">
      <w:pPr>
        <w:numPr>
          <w:ilvl w:val="1"/>
          <w:numId w:val="37"/>
        </w:numPr>
        <w:ind w:left="1134" w:hanging="567"/>
      </w:pPr>
      <w:r w:rsidRPr="007F4B16">
        <w:t>Kleur en configuratie: conform VNG-richtlijn (voorzijde, mouwen en rugzijde)</w:t>
      </w:r>
    </w:p>
    <w:p w14:paraId="2D10D563" w14:textId="77777777" w:rsidR="007F4B16" w:rsidRPr="007F4B16" w:rsidRDefault="007F4B16" w:rsidP="001566BC">
      <w:pPr>
        <w:numPr>
          <w:ilvl w:val="1"/>
          <w:numId w:val="37"/>
        </w:numPr>
        <w:ind w:left="1134" w:hanging="567"/>
      </w:pPr>
      <w:r w:rsidRPr="007F4B16">
        <w:t>Was- en droog temperatuur: minimaal 60° C</w:t>
      </w:r>
    </w:p>
    <w:p w14:paraId="79D71047" w14:textId="77777777" w:rsidR="007F4B16" w:rsidRPr="007F4B16" w:rsidRDefault="007F4B16" w:rsidP="001566BC">
      <w:pPr>
        <w:numPr>
          <w:ilvl w:val="1"/>
          <w:numId w:val="37"/>
        </w:numPr>
        <w:ind w:left="1134" w:hanging="567"/>
      </w:pPr>
      <w:r w:rsidRPr="007F4B16">
        <w:t>Dimensionele stabiliteit na 5x wassen en drogen:</w:t>
      </w:r>
    </w:p>
    <w:p w14:paraId="4A98616A" w14:textId="77777777" w:rsidR="007F4B16" w:rsidRPr="007F4B16" w:rsidRDefault="007F4B16" w:rsidP="002673B8">
      <w:pPr>
        <w:numPr>
          <w:ilvl w:val="2"/>
          <w:numId w:val="37"/>
        </w:numPr>
        <w:ind w:left="1701" w:hanging="567"/>
      </w:pPr>
      <w:r w:rsidRPr="007F4B16">
        <w:lastRenderedPageBreak/>
        <w:t xml:space="preserve">Krimp: </w:t>
      </w:r>
      <w:r w:rsidRPr="007F4B16">
        <w:rPr>
          <w:u w:val="single"/>
        </w:rPr>
        <w:t>&lt;</w:t>
      </w:r>
      <w:r w:rsidRPr="007F4B16">
        <w:t xml:space="preserve"> 2% (Ketting en Inslag)</w:t>
      </w:r>
    </w:p>
    <w:p w14:paraId="52DDEF75" w14:textId="77777777" w:rsidR="007F4B16" w:rsidRPr="007F4B16" w:rsidRDefault="007F4B16" w:rsidP="00172A89">
      <w:pPr>
        <w:numPr>
          <w:ilvl w:val="3"/>
          <w:numId w:val="55"/>
        </w:numPr>
        <w:ind w:left="2268" w:hanging="567"/>
      </w:pPr>
      <w:r w:rsidRPr="007F4B16">
        <w:t>Testmethode NEN-EN-ISO 5077</w:t>
      </w:r>
    </w:p>
    <w:p w14:paraId="27382E14" w14:textId="77777777" w:rsidR="007F4B16" w:rsidRPr="007F4B16" w:rsidRDefault="007F4B16" w:rsidP="00172A89">
      <w:pPr>
        <w:numPr>
          <w:ilvl w:val="3"/>
          <w:numId w:val="55"/>
        </w:numPr>
        <w:ind w:left="2268" w:hanging="567"/>
      </w:pPr>
      <w:r w:rsidRPr="007F4B16">
        <w:t xml:space="preserve">Kleurechtheid synthetische vezels conform </w:t>
      </w:r>
      <w:bookmarkStart w:id="337" w:name="OLE_LINK97"/>
      <w:r w:rsidRPr="007F4B16">
        <w:rPr>
          <w:lang w:val="de-DE"/>
        </w:rPr>
        <w:t>NEN-EN-ISO 105 A t/m Z</w:t>
      </w:r>
      <w:bookmarkEnd w:id="337"/>
      <w:r w:rsidRPr="007F4B16">
        <w:rPr>
          <w:lang w:val="de-DE"/>
        </w:rPr>
        <w:t>:</w:t>
      </w:r>
      <w:r w:rsidRPr="007F4B16">
        <w:t xml:space="preserve"> </w:t>
      </w:r>
      <w:r w:rsidRPr="007F4B16">
        <w:rPr>
          <w:u w:val="single"/>
        </w:rPr>
        <w:t>&gt;</w:t>
      </w:r>
      <w:r w:rsidRPr="007F4B16">
        <w:t xml:space="preserve"> 4</w:t>
      </w:r>
    </w:p>
    <w:p w14:paraId="314C6F30" w14:textId="77777777" w:rsidR="007F4B16" w:rsidRPr="007F4B16" w:rsidRDefault="007F4B16" w:rsidP="001566BC">
      <w:pPr>
        <w:numPr>
          <w:ilvl w:val="1"/>
          <w:numId w:val="37"/>
        </w:numPr>
        <w:ind w:left="1134" w:hanging="567"/>
      </w:pPr>
      <w:bookmarkStart w:id="338" w:name="OLE_LINK11"/>
      <w:r w:rsidRPr="007F4B16">
        <w:t>Innaai etiketten:</w:t>
      </w:r>
    </w:p>
    <w:p w14:paraId="5C524792" w14:textId="77777777" w:rsidR="007F4B16" w:rsidRPr="007F4B16" w:rsidRDefault="007F4B16" w:rsidP="002673B8">
      <w:pPr>
        <w:numPr>
          <w:ilvl w:val="2"/>
          <w:numId w:val="37"/>
        </w:numPr>
        <w:ind w:left="1701" w:hanging="567"/>
      </w:pPr>
      <w:r w:rsidRPr="007F4B16">
        <w:t>Wasvoorschriften, maatvoering, enz.: conform NEN-EN-ISO 3758 en NEN-EN-ISO 30023 (Industriële reiniging);</w:t>
      </w:r>
    </w:p>
    <w:p w14:paraId="5B90A2A6" w14:textId="77777777" w:rsidR="007F4B16" w:rsidRPr="007F4B16" w:rsidRDefault="007F4B16" w:rsidP="002673B8">
      <w:pPr>
        <w:numPr>
          <w:ilvl w:val="2"/>
          <w:numId w:val="37"/>
        </w:numPr>
        <w:ind w:left="1701" w:hanging="567"/>
      </w:pPr>
      <w:r w:rsidRPr="007F4B16">
        <w:t>Maataanduiding volgens NEN-EN 13402-1;</w:t>
      </w:r>
    </w:p>
    <w:p w14:paraId="56BCA8BF" w14:textId="77777777" w:rsidR="007F4B16" w:rsidRPr="007F4B16" w:rsidRDefault="007F4B16" w:rsidP="002673B8">
      <w:pPr>
        <w:numPr>
          <w:ilvl w:val="2"/>
          <w:numId w:val="37"/>
        </w:numPr>
        <w:ind w:left="1701" w:hanging="567"/>
      </w:pPr>
      <w:r w:rsidRPr="007F4B16">
        <w:t>Alle etiketten blijven de gehele levensduur van het artikel goed leesbaar;</w:t>
      </w:r>
    </w:p>
    <w:p w14:paraId="1EA29D8D" w14:textId="77777777" w:rsidR="007F4B16" w:rsidRPr="007F4B16" w:rsidRDefault="007F4B16" w:rsidP="001566BC">
      <w:pPr>
        <w:numPr>
          <w:ilvl w:val="1"/>
          <w:numId w:val="37"/>
        </w:numPr>
        <w:ind w:left="1134" w:hanging="567"/>
      </w:pPr>
      <w:r w:rsidRPr="007F4B16">
        <w:t>Maatvoering:</w:t>
      </w:r>
    </w:p>
    <w:p w14:paraId="5F82EEDB" w14:textId="77777777" w:rsidR="007F4B16" w:rsidRPr="007F4B16" w:rsidRDefault="007F4B16" w:rsidP="002673B8">
      <w:pPr>
        <w:numPr>
          <w:ilvl w:val="2"/>
          <w:numId w:val="37"/>
        </w:numPr>
        <w:ind w:left="1701" w:hanging="567"/>
        <w:rPr>
          <w:lang w:val="en-US"/>
        </w:rPr>
      </w:pPr>
      <w:r w:rsidRPr="007F4B16">
        <w:rPr>
          <w:lang w:val="en-US"/>
        </w:rPr>
        <w:t>XS t/m 4XL of 44 t/m 62</w:t>
      </w:r>
      <w:bookmarkEnd w:id="329"/>
      <w:bookmarkEnd w:id="330"/>
      <w:bookmarkEnd w:id="331"/>
    </w:p>
    <w:bookmarkEnd w:id="338"/>
    <w:p w14:paraId="7DCB7E60" w14:textId="15BE77F5" w:rsidR="007F4B16" w:rsidRPr="002673B8" w:rsidRDefault="007F4B16" w:rsidP="001566BC">
      <w:pPr>
        <w:pStyle w:val="Lijstalinea"/>
        <w:numPr>
          <w:ilvl w:val="0"/>
          <w:numId w:val="54"/>
        </w:numPr>
        <w:spacing w:after="0"/>
        <w:ind w:left="567" w:hanging="567"/>
        <w:rPr>
          <w:rFonts w:ascii="Corbel" w:hAnsi="Corbel"/>
          <w:b/>
          <w:sz w:val="20"/>
          <w:szCs w:val="20"/>
        </w:rPr>
      </w:pPr>
      <w:r w:rsidRPr="002673B8">
        <w:rPr>
          <w:rFonts w:ascii="Corbel" w:hAnsi="Corbel"/>
          <w:b/>
          <w:sz w:val="20"/>
          <w:szCs w:val="20"/>
        </w:rPr>
        <w:t>B02 Parka</w:t>
      </w:r>
      <w:r w:rsidR="007914A2">
        <w:rPr>
          <w:rFonts w:ascii="Corbel" w:hAnsi="Corbel"/>
          <w:b/>
          <w:sz w:val="20"/>
          <w:szCs w:val="20"/>
        </w:rPr>
        <w:t xml:space="preserve"> (domein 1)</w:t>
      </w:r>
    </w:p>
    <w:p w14:paraId="02BC2689" w14:textId="77777777" w:rsidR="007F4B16" w:rsidRPr="007F4B16" w:rsidRDefault="007F4B16" w:rsidP="001566BC">
      <w:pPr>
        <w:numPr>
          <w:ilvl w:val="1"/>
          <w:numId w:val="37"/>
        </w:numPr>
        <w:ind w:left="1134" w:hanging="567"/>
      </w:pPr>
      <w:r w:rsidRPr="007F4B16">
        <w:t>Uitvoering:</w:t>
      </w:r>
    </w:p>
    <w:p w14:paraId="071EFA6A" w14:textId="77777777" w:rsidR="007F4B16" w:rsidRPr="007F4B16" w:rsidRDefault="007F4B16" w:rsidP="002673B8">
      <w:pPr>
        <w:numPr>
          <w:ilvl w:val="2"/>
          <w:numId w:val="37"/>
        </w:numPr>
        <w:ind w:left="1701" w:hanging="567"/>
      </w:pPr>
      <w:r w:rsidRPr="007F4B16">
        <w:t>Voorsluiting rits met stormflap</w:t>
      </w:r>
    </w:p>
    <w:p w14:paraId="4A79612B" w14:textId="77777777" w:rsidR="007F4B16" w:rsidRPr="007F4B16" w:rsidRDefault="007F4B16" w:rsidP="002673B8">
      <w:pPr>
        <w:numPr>
          <w:ilvl w:val="2"/>
          <w:numId w:val="37"/>
        </w:numPr>
        <w:ind w:left="1701" w:hanging="567"/>
      </w:pPr>
      <w:r w:rsidRPr="007F4B16">
        <w:t>Onderzijde mouwen verstelbaar</w:t>
      </w:r>
    </w:p>
    <w:p w14:paraId="2D9182FC" w14:textId="77777777" w:rsidR="007F4B16" w:rsidRPr="007F4B16" w:rsidRDefault="007F4B16" w:rsidP="002673B8">
      <w:pPr>
        <w:numPr>
          <w:ilvl w:val="2"/>
          <w:numId w:val="37"/>
        </w:numPr>
        <w:ind w:left="1701" w:hanging="567"/>
      </w:pPr>
      <w:r w:rsidRPr="007F4B16">
        <w:t>Voorzijde met afgedekte zak met ritssluiting (Napoleonzak)</w:t>
      </w:r>
    </w:p>
    <w:p w14:paraId="425AB5F8" w14:textId="77777777" w:rsidR="007F4B16" w:rsidRPr="007F4B16" w:rsidRDefault="007F4B16" w:rsidP="002673B8">
      <w:pPr>
        <w:numPr>
          <w:ilvl w:val="2"/>
          <w:numId w:val="37"/>
        </w:numPr>
        <w:ind w:left="1701" w:hanging="567"/>
      </w:pPr>
      <w:r w:rsidRPr="007F4B16">
        <w:t>Grote binnenzak(ken)</w:t>
      </w:r>
    </w:p>
    <w:p w14:paraId="2D03BC51" w14:textId="77777777" w:rsidR="007F4B16" w:rsidRPr="007F4B16" w:rsidRDefault="007F4B16" w:rsidP="002673B8">
      <w:pPr>
        <w:numPr>
          <w:ilvl w:val="2"/>
          <w:numId w:val="37"/>
        </w:numPr>
        <w:ind w:left="1701" w:hanging="567"/>
      </w:pPr>
      <w:r w:rsidRPr="007F4B16">
        <w:t>Zijzakken met ritssluiting</w:t>
      </w:r>
    </w:p>
    <w:p w14:paraId="035C455F" w14:textId="77777777" w:rsidR="007F4B16" w:rsidRPr="007F4B16" w:rsidRDefault="007F4B16" w:rsidP="002673B8">
      <w:pPr>
        <w:numPr>
          <w:ilvl w:val="2"/>
          <w:numId w:val="37"/>
        </w:numPr>
        <w:ind w:left="1701" w:hanging="567"/>
      </w:pPr>
      <w:r w:rsidRPr="007F4B16">
        <w:t>Rechter en linker voorpand voorzien van spreeksleutellussen</w:t>
      </w:r>
    </w:p>
    <w:p w14:paraId="05DE0E1B" w14:textId="77777777" w:rsidR="007F4B16" w:rsidRPr="007F4B16" w:rsidRDefault="007F4B16" w:rsidP="001566BC">
      <w:pPr>
        <w:numPr>
          <w:ilvl w:val="1"/>
          <w:numId w:val="37"/>
        </w:numPr>
        <w:ind w:left="1134" w:hanging="567"/>
      </w:pPr>
      <w:r w:rsidRPr="007F4B16">
        <w:t>Bescherming conform NEN-EN 342:2007</w:t>
      </w:r>
    </w:p>
    <w:p w14:paraId="32CFC4F3" w14:textId="77777777" w:rsidR="007F4B16" w:rsidRPr="007F4B16" w:rsidRDefault="007F4B16" w:rsidP="002673B8">
      <w:pPr>
        <w:numPr>
          <w:ilvl w:val="2"/>
          <w:numId w:val="37"/>
        </w:numPr>
        <w:ind w:left="1701" w:hanging="567"/>
      </w:pPr>
      <w:r w:rsidRPr="007F4B16">
        <w:t xml:space="preserve">Thermische isolatie </w:t>
      </w:r>
      <w:r w:rsidRPr="002673B8">
        <w:t>&gt;</w:t>
      </w:r>
      <w:r w:rsidRPr="007F4B16">
        <w:t xml:space="preserve"> Klasse 3</w:t>
      </w:r>
    </w:p>
    <w:p w14:paraId="67C37F62" w14:textId="77777777" w:rsidR="007F4B16" w:rsidRPr="007F4B16" w:rsidRDefault="007F4B16" w:rsidP="002673B8">
      <w:pPr>
        <w:numPr>
          <w:ilvl w:val="2"/>
          <w:numId w:val="37"/>
        </w:numPr>
        <w:ind w:left="1701" w:hanging="567"/>
      </w:pPr>
      <w:r w:rsidRPr="007F4B16">
        <w:t xml:space="preserve">Ademend vermogen </w:t>
      </w:r>
      <w:r w:rsidRPr="007F4B16">
        <w:rPr>
          <w:u w:val="single"/>
        </w:rPr>
        <w:t>&gt;</w:t>
      </w:r>
      <w:r w:rsidRPr="007F4B16">
        <w:t xml:space="preserve"> Klasse 3</w:t>
      </w:r>
    </w:p>
    <w:p w14:paraId="51FABC06" w14:textId="77777777" w:rsidR="007F4B16" w:rsidRPr="007F4B16" w:rsidRDefault="007F4B16" w:rsidP="001566BC">
      <w:pPr>
        <w:numPr>
          <w:ilvl w:val="1"/>
          <w:numId w:val="37"/>
        </w:numPr>
        <w:ind w:left="1134" w:hanging="567"/>
      </w:pPr>
      <w:bookmarkStart w:id="339" w:name="OLE_LINK136"/>
      <w:bookmarkStart w:id="340" w:name="OLE_LINK137"/>
      <w:r w:rsidRPr="007F4B16">
        <w:t xml:space="preserve">Bescherming conform </w:t>
      </w:r>
      <w:bookmarkStart w:id="341" w:name="OLE_LINK150"/>
      <w:bookmarkStart w:id="342" w:name="OLE_LINK151"/>
      <w:r w:rsidRPr="007F4B16">
        <w:t>NEN-EN 343:2019</w:t>
      </w:r>
    </w:p>
    <w:p w14:paraId="1B0C21D3" w14:textId="77777777" w:rsidR="007F4B16" w:rsidRPr="007F4B16" w:rsidRDefault="007F4B16" w:rsidP="002673B8">
      <w:pPr>
        <w:numPr>
          <w:ilvl w:val="2"/>
          <w:numId w:val="37"/>
        </w:numPr>
        <w:ind w:left="1701" w:hanging="567"/>
      </w:pPr>
      <w:r w:rsidRPr="007F4B16">
        <w:t xml:space="preserve">Waterdichtheid </w:t>
      </w:r>
      <w:r w:rsidRPr="002673B8">
        <w:t xml:space="preserve">&gt; </w:t>
      </w:r>
      <w:r w:rsidRPr="007F4B16">
        <w:t>Klasse 4</w:t>
      </w:r>
    </w:p>
    <w:p w14:paraId="3B7A67DB" w14:textId="77777777" w:rsidR="007F4B16" w:rsidRPr="007F4B16" w:rsidRDefault="007F4B16" w:rsidP="002673B8">
      <w:pPr>
        <w:numPr>
          <w:ilvl w:val="2"/>
          <w:numId w:val="37"/>
        </w:numPr>
        <w:ind w:left="1701" w:hanging="567"/>
      </w:pPr>
      <w:r w:rsidRPr="007F4B16">
        <w:t xml:space="preserve">Ademend vermogen </w:t>
      </w:r>
      <w:r w:rsidRPr="007F4B16">
        <w:rPr>
          <w:u w:val="single"/>
        </w:rPr>
        <w:t xml:space="preserve">&gt; </w:t>
      </w:r>
      <w:r w:rsidRPr="007F4B16">
        <w:t>Klasse 4</w:t>
      </w:r>
    </w:p>
    <w:bookmarkEnd w:id="339"/>
    <w:bookmarkEnd w:id="340"/>
    <w:bookmarkEnd w:id="341"/>
    <w:bookmarkEnd w:id="342"/>
    <w:p w14:paraId="61EF0BFB" w14:textId="77777777" w:rsidR="007F4B16" w:rsidRPr="007F4B16" w:rsidRDefault="007F4B16" w:rsidP="001566BC">
      <w:pPr>
        <w:numPr>
          <w:ilvl w:val="1"/>
          <w:numId w:val="37"/>
        </w:numPr>
        <w:ind w:left="1134" w:hanging="567"/>
      </w:pPr>
      <w:r w:rsidRPr="007F4B16">
        <w:t>Stofsamenstelling voldoet minimaal aan de volgende eisen:</w:t>
      </w:r>
    </w:p>
    <w:p w14:paraId="2AAB8AB4" w14:textId="77777777" w:rsidR="007F4B16" w:rsidRPr="007F4B16" w:rsidRDefault="007F4B16" w:rsidP="002673B8">
      <w:pPr>
        <w:numPr>
          <w:ilvl w:val="2"/>
          <w:numId w:val="37"/>
        </w:numPr>
        <w:ind w:left="1701" w:hanging="567"/>
      </w:pPr>
      <w:r w:rsidRPr="007F4B16">
        <w:t xml:space="preserve">Stofsamenstelling 100% polyester of duurzaam alternatief </w:t>
      </w:r>
    </w:p>
    <w:p w14:paraId="11F4F229" w14:textId="77777777" w:rsidR="007F4B16" w:rsidRPr="007F4B16" w:rsidRDefault="007F4B16" w:rsidP="002673B8">
      <w:pPr>
        <w:numPr>
          <w:ilvl w:val="2"/>
          <w:numId w:val="37"/>
        </w:numPr>
        <w:ind w:left="1701" w:hanging="567"/>
      </w:pPr>
      <w:r w:rsidRPr="007F4B16">
        <w:t xml:space="preserve">Ademend, winddicht, waterafstotend </w:t>
      </w:r>
    </w:p>
    <w:p w14:paraId="7CFACF68" w14:textId="77777777" w:rsidR="007F4B16" w:rsidRPr="007F4B16" w:rsidRDefault="007F4B16" w:rsidP="00172A89">
      <w:pPr>
        <w:numPr>
          <w:ilvl w:val="3"/>
          <w:numId w:val="55"/>
        </w:numPr>
        <w:ind w:left="2268" w:hanging="567"/>
      </w:pPr>
      <w:r w:rsidRPr="007F4B16">
        <w:t>Testmethode NEN-EN-ISO 1833-25:2013</w:t>
      </w:r>
    </w:p>
    <w:p w14:paraId="3CF3B1AE" w14:textId="77777777" w:rsidR="007F4B16" w:rsidRPr="007F4B16" w:rsidRDefault="007F4B16" w:rsidP="001566BC">
      <w:pPr>
        <w:numPr>
          <w:ilvl w:val="1"/>
          <w:numId w:val="37"/>
        </w:numPr>
        <w:ind w:left="1134" w:hanging="567"/>
      </w:pPr>
      <w:r w:rsidRPr="007F4B16">
        <w:t>Kleur en configuratie: conform VNG-richtlijn (voorzijde, mouwen en rugzijde)</w:t>
      </w:r>
    </w:p>
    <w:p w14:paraId="6BF44570" w14:textId="77777777" w:rsidR="007F4B16" w:rsidRPr="007F4B16" w:rsidRDefault="007F4B16" w:rsidP="001566BC">
      <w:pPr>
        <w:numPr>
          <w:ilvl w:val="1"/>
          <w:numId w:val="37"/>
        </w:numPr>
        <w:ind w:left="1134" w:hanging="567"/>
      </w:pPr>
      <w:r w:rsidRPr="007F4B16">
        <w:t>Was- en droog temperatuur: minimaal 60° C</w:t>
      </w:r>
    </w:p>
    <w:p w14:paraId="1518C2BD" w14:textId="77777777" w:rsidR="007F4B16" w:rsidRPr="007F4B16" w:rsidRDefault="007F4B16" w:rsidP="001566BC">
      <w:pPr>
        <w:numPr>
          <w:ilvl w:val="1"/>
          <w:numId w:val="37"/>
        </w:numPr>
        <w:ind w:left="1134" w:hanging="567"/>
      </w:pPr>
      <w:r w:rsidRPr="007F4B16">
        <w:t>Dimensionele stabiliteit na 5x wassen en drogen:</w:t>
      </w:r>
    </w:p>
    <w:p w14:paraId="71F3999C" w14:textId="77777777" w:rsidR="007F4B16" w:rsidRPr="007F4B16" w:rsidRDefault="007F4B16" w:rsidP="007F4B16">
      <w:pPr>
        <w:numPr>
          <w:ilvl w:val="2"/>
          <w:numId w:val="37"/>
        </w:numPr>
      </w:pPr>
      <w:r w:rsidRPr="007F4B16">
        <w:t xml:space="preserve">Krimp: </w:t>
      </w:r>
      <w:r w:rsidRPr="007F4B16">
        <w:rPr>
          <w:u w:val="single"/>
        </w:rPr>
        <w:t>&lt;</w:t>
      </w:r>
      <w:r w:rsidRPr="007F4B16">
        <w:t xml:space="preserve"> 2% (Ketting en Inslag)</w:t>
      </w:r>
    </w:p>
    <w:p w14:paraId="2958E46B" w14:textId="77777777" w:rsidR="007F4B16" w:rsidRPr="007F4B16" w:rsidRDefault="007F4B16" w:rsidP="00172A89">
      <w:pPr>
        <w:numPr>
          <w:ilvl w:val="3"/>
          <w:numId w:val="55"/>
        </w:numPr>
        <w:ind w:left="2268" w:hanging="567"/>
      </w:pPr>
      <w:r w:rsidRPr="007F4B16">
        <w:t>Testmethode NEN-EN-ISO 5077</w:t>
      </w:r>
    </w:p>
    <w:p w14:paraId="523FA254" w14:textId="77777777" w:rsidR="007F4B16" w:rsidRPr="007F4B16" w:rsidRDefault="007F4B16" w:rsidP="00172A89">
      <w:pPr>
        <w:numPr>
          <w:ilvl w:val="3"/>
          <w:numId w:val="55"/>
        </w:numPr>
        <w:ind w:left="2268" w:hanging="567"/>
      </w:pPr>
      <w:r w:rsidRPr="007F4B16">
        <w:t xml:space="preserve">Kleurechtheid synthetische vezels conform </w:t>
      </w:r>
      <w:r w:rsidRPr="007F4B16">
        <w:rPr>
          <w:lang w:val="de-DE"/>
        </w:rPr>
        <w:t>NEN-EN-ISO 105 A t/m Z:</w:t>
      </w:r>
      <w:r w:rsidRPr="007F4B16">
        <w:t xml:space="preserve"> </w:t>
      </w:r>
      <w:r w:rsidRPr="007F4B16">
        <w:rPr>
          <w:u w:val="single"/>
        </w:rPr>
        <w:t>&gt;</w:t>
      </w:r>
      <w:r w:rsidRPr="007F4B16">
        <w:t xml:space="preserve"> 4</w:t>
      </w:r>
    </w:p>
    <w:p w14:paraId="6E4358F7" w14:textId="77777777" w:rsidR="007F4B16" w:rsidRPr="007F4B16" w:rsidRDefault="007F4B16" w:rsidP="001566BC">
      <w:pPr>
        <w:numPr>
          <w:ilvl w:val="1"/>
          <w:numId w:val="37"/>
        </w:numPr>
        <w:ind w:left="1134" w:hanging="567"/>
      </w:pPr>
      <w:r w:rsidRPr="007F4B16">
        <w:t>Innaai etiketten:</w:t>
      </w:r>
    </w:p>
    <w:p w14:paraId="28B8DD83" w14:textId="5494C1B9" w:rsidR="007F4B16" w:rsidRPr="007F4B16" w:rsidRDefault="007F4B16" w:rsidP="002673B8">
      <w:pPr>
        <w:numPr>
          <w:ilvl w:val="2"/>
          <w:numId w:val="37"/>
        </w:numPr>
        <w:ind w:left="1701" w:hanging="567"/>
      </w:pPr>
      <w:r w:rsidRPr="007F4B16">
        <w:t>Wasvoorschriften, maatvoering, enz.: conform</w:t>
      </w:r>
      <w:r w:rsidR="004F1E1B">
        <w:t xml:space="preserve"> NEN-EN-ISO 3758 en </w:t>
      </w:r>
      <w:r w:rsidRPr="007F4B16">
        <w:t>NEN-EN-ISO 30023 (Industriële reiniging);</w:t>
      </w:r>
    </w:p>
    <w:p w14:paraId="5716C614" w14:textId="77777777" w:rsidR="007F4B16" w:rsidRPr="007F4B16" w:rsidRDefault="007F4B16" w:rsidP="002673B8">
      <w:pPr>
        <w:numPr>
          <w:ilvl w:val="2"/>
          <w:numId w:val="37"/>
        </w:numPr>
        <w:ind w:left="1701" w:hanging="567"/>
      </w:pPr>
      <w:r w:rsidRPr="007F4B16">
        <w:t>Maataanduiding volgens NEN-EN 13402-1;</w:t>
      </w:r>
    </w:p>
    <w:p w14:paraId="1FB9BECA" w14:textId="77777777" w:rsidR="007F4B16" w:rsidRPr="007F4B16" w:rsidRDefault="007F4B16" w:rsidP="002673B8">
      <w:pPr>
        <w:numPr>
          <w:ilvl w:val="2"/>
          <w:numId w:val="37"/>
        </w:numPr>
        <w:ind w:left="1701" w:hanging="567"/>
      </w:pPr>
      <w:r w:rsidRPr="007F4B16">
        <w:t>Alle etiketten blijven de gehele levensduur van het artikel goed leesbaar;</w:t>
      </w:r>
    </w:p>
    <w:p w14:paraId="33D916D6" w14:textId="77777777" w:rsidR="007F4B16" w:rsidRPr="007F4B16" w:rsidRDefault="007F4B16" w:rsidP="001566BC">
      <w:pPr>
        <w:numPr>
          <w:ilvl w:val="1"/>
          <w:numId w:val="37"/>
        </w:numPr>
        <w:ind w:left="1134" w:hanging="567"/>
      </w:pPr>
      <w:r w:rsidRPr="007F4B16">
        <w:t>Maatvoering:</w:t>
      </w:r>
    </w:p>
    <w:p w14:paraId="2A4DE636" w14:textId="77777777" w:rsidR="007F4B16" w:rsidRPr="007F4B16" w:rsidRDefault="007F4B16" w:rsidP="002673B8">
      <w:pPr>
        <w:numPr>
          <w:ilvl w:val="2"/>
          <w:numId w:val="37"/>
        </w:numPr>
        <w:ind w:left="1701" w:hanging="567"/>
        <w:rPr>
          <w:lang w:val="en-US"/>
        </w:rPr>
      </w:pPr>
      <w:r w:rsidRPr="007F4B16">
        <w:rPr>
          <w:lang w:val="en-US"/>
        </w:rPr>
        <w:t>XS t/m 4XL of 44 t/m 62</w:t>
      </w:r>
    </w:p>
    <w:p w14:paraId="5F3E56C8" w14:textId="4E79ABB9" w:rsidR="007F4B16" w:rsidRPr="002673B8" w:rsidRDefault="007F4B16" w:rsidP="001566BC">
      <w:pPr>
        <w:pStyle w:val="Lijstalinea"/>
        <w:numPr>
          <w:ilvl w:val="0"/>
          <w:numId w:val="54"/>
        </w:numPr>
        <w:spacing w:after="0"/>
        <w:ind w:left="567" w:hanging="567"/>
        <w:rPr>
          <w:rFonts w:ascii="Corbel" w:hAnsi="Corbel"/>
          <w:b/>
          <w:sz w:val="20"/>
          <w:szCs w:val="20"/>
        </w:rPr>
      </w:pPr>
      <w:r w:rsidRPr="002673B8">
        <w:rPr>
          <w:rFonts w:ascii="Corbel" w:hAnsi="Corbel"/>
          <w:b/>
          <w:sz w:val="20"/>
          <w:szCs w:val="20"/>
        </w:rPr>
        <w:t>B03 Blouson</w:t>
      </w:r>
      <w:r w:rsidR="007914A2">
        <w:rPr>
          <w:rFonts w:ascii="Corbel" w:hAnsi="Corbel"/>
          <w:b/>
          <w:sz w:val="20"/>
          <w:szCs w:val="20"/>
        </w:rPr>
        <w:t xml:space="preserve"> (domein 1)</w:t>
      </w:r>
    </w:p>
    <w:p w14:paraId="75941A62" w14:textId="77777777" w:rsidR="007F4B16" w:rsidRPr="007F4B16" w:rsidRDefault="007F4B16" w:rsidP="001566BC">
      <w:pPr>
        <w:numPr>
          <w:ilvl w:val="1"/>
          <w:numId w:val="37"/>
        </w:numPr>
        <w:ind w:left="1134" w:hanging="567"/>
      </w:pPr>
      <w:r w:rsidRPr="007F4B16">
        <w:t>Uitvoering:</w:t>
      </w:r>
    </w:p>
    <w:p w14:paraId="4DC518BD" w14:textId="77777777" w:rsidR="007F4B16" w:rsidRPr="007F4B16" w:rsidRDefault="007F4B16" w:rsidP="002673B8">
      <w:pPr>
        <w:numPr>
          <w:ilvl w:val="2"/>
          <w:numId w:val="37"/>
        </w:numPr>
        <w:ind w:left="1701" w:hanging="567"/>
      </w:pPr>
      <w:r w:rsidRPr="007F4B16">
        <w:t>Uitritsbare voering met lange mouwen</w:t>
      </w:r>
    </w:p>
    <w:p w14:paraId="1D52DD4F" w14:textId="77777777" w:rsidR="007F4B16" w:rsidRPr="007F4B16" w:rsidRDefault="007F4B16" w:rsidP="002673B8">
      <w:pPr>
        <w:numPr>
          <w:ilvl w:val="2"/>
          <w:numId w:val="37"/>
        </w:numPr>
        <w:ind w:left="1701" w:hanging="567"/>
      </w:pPr>
      <w:r w:rsidRPr="007F4B16">
        <w:t>Voorsluiting rits met stormflap</w:t>
      </w:r>
    </w:p>
    <w:p w14:paraId="0F00E097" w14:textId="77777777" w:rsidR="007F4B16" w:rsidRPr="007F4B16" w:rsidRDefault="007F4B16" w:rsidP="002673B8">
      <w:pPr>
        <w:numPr>
          <w:ilvl w:val="2"/>
          <w:numId w:val="37"/>
        </w:numPr>
        <w:ind w:left="1701" w:hanging="567"/>
      </w:pPr>
      <w:r w:rsidRPr="007F4B16">
        <w:t>Onderzijde mouwen verstelbaar</w:t>
      </w:r>
    </w:p>
    <w:p w14:paraId="2FB4BFDF" w14:textId="77777777" w:rsidR="007F4B16" w:rsidRPr="007F4B16" w:rsidRDefault="007F4B16" w:rsidP="002673B8">
      <w:pPr>
        <w:numPr>
          <w:ilvl w:val="2"/>
          <w:numId w:val="37"/>
        </w:numPr>
        <w:ind w:left="1701" w:hanging="567"/>
      </w:pPr>
      <w:r w:rsidRPr="007F4B16">
        <w:t>Mouwen voorzien van BOA-badge</w:t>
      </w:r>
    </w:p>
    <w:p w14:paraId="44319EA2" w14:textId="77777777" w:rsidR="007F4B16" w:rsidRPr="007F4B16" w:rsidRDefault="007F4B16" w:rsidP="002673B8">
      <w:pPr>
        <w:numPr>
          <w:ilvl w:val="2"/>
          <w:numId w:val="37"/>
        </w:numPr>
        <w:ind w:left="1701" w:hanging="567"/>
      </w:pPr>
      <w:bookmarkStart w:id="343" w:name="OLE_LINK156"/>
      <w:r w:rsidRPr="007F4B16">
        <w:t>Onderzijde verstelbaar</w:t>
      </w:r>
    </w:p>
    <w:bookmarkEnd w:id="343"/>
    <w:p w14:paraId="3E9F97C6" w14:textId="77777777" w:rsidR="007F4B16" w:rsidRPr="007F4B16" w:rsidRDefault="007F4B16" w:rsidP="002673B8">
      <w:pPr>
        <w:numPr>
          <w:ilvl w:val="2"/>
          <w:numId w:val="37"/>
        </w:numPr>
        <w:ind w:left="1701" w:hanging="567"/>
      </w:pPr>
      <w:r w:rsidRPr="007F4B16">
        <w:t>Voorzijde met afgedekte zak met ritssluiting (Napoleonzak)</w:t>
      </w:r>
    </w:p>
    <w:p w14:paraId="0B8E687D" w14:textId="77777777" w:rsidR="007F4B16" w:rsidRPr="007F4B16" w:rsidRDefault="007F4B16" w:rsidP="002673B8">
      <w:pPr>
        <w:numPr>
          <w:ilvl w:val="2"/>
          <w:numId w:val="37"/>
        </w:numPr>
        <w:ind w:left="1701" w:hanging="567"/>
      </w:pPr>
      <w:r w:rsidRPr="007F4B16">
        <w:t>Grote binnenzak(ken)</w:t>
      </w:r>
    </w:p>
    <w:p w14:paraId="714B49EA" w14:textId="77777777" w:rsidR="007F4B16" w:rsidRPr="007F4B16" w:rsidRDefault="007F4B16" w:rsidP="002673B8">
      <w:pPr>
        <w:numPr>
          <w:ilvl w:val="2"/>
          <w:numId w:val="37"/>
        </w:numPr>
        <w:ind w:left="1701" w:hanging="567"/>
      </w:pPr>
      <w:r w:rsidRPr="007F4B16">
        <w:t>Zijzakken met ritssluiting</w:t>
      </w:r>
      <w:bookmarkStart w:id="344" w:name="OLE_LINK79"/>
    </w:p>
    <w:p w14:paraId="705F9349" w14:textId="77777777" w:rsidR="007F4B16" w:rsidRPr="007F4B16" w:rsidRDefault="007F4B16" w:rsidP="002673B8">
      <w:pPr>
        <w:numPr>
          <w:ilvl w:val="2"/>
          <w:numId w:val="37"/>
        </w:numPr>
        <w:ind w:left="1701" w:hanging="567"/>
      </w:pPr>
      <w:r w:rsidRPr="007F4B16">
        <w:t xml:space="preserve">Rugpand voorzien van rits en velcro zodanig dat het mogelijk is om de tekst onder het jukstuk op te bergen, </w:t>
      </w:r>
    </w:p>
    <w:p w14:paraId="1DA24C56" w14:textId="77777777" w:rsidR="007F4B16" w:rsidRPr="007F4B16" w:rsidRDefault="007F4B16" w:rsidP="002673B8">
      <w:pPr>
        <w:numPr>
          <w:ilvl w:val="2"/>
          <w:numId w:val="37"/>
        </w:numPr>
        <w:ind w:left="1701" w:hanging="567"/>
      </w:pPr>
      <w:r w:rsidRPr="007F4B16">
        <w:t>Vanaf jukstuk tot aan armuitsnijding voorzien van bewegingsplooien</w:t>
      </w:r>
    </w:p>
    <w:p w14:paraId="7657399C" w14:textId="77777777" w:rsidR="007F4B16" w:rsidRPr="007F4B16" w:rsidRDefault="007F4B16" w:rsidP="002673B8">
      <w:pPr>
        <w:numPr>
          <w:ilvl w:val="2"/>
          <w:numId w:val="37"/>
        </w:numPr>
        <w:ind w:left="1701" w:hanging="567"/>
      </w:pPr>
      <w:r w:rsidRPr="007F4B16">
        <w:t>Rechter en linker voorpand voorzien van spreeksleutellussen</w:t>
      </w:r>
    </w:p>
    <w:bookmarkEnd w:id="344"/>
    <w:p w14:paraId="0B4A029F" w14:textId="77777777" w:rsidR="007F4B16" w:rsidRPr="007F4B16" w:rsidRDefault="007F4B16" w:rsidP="001566BC">
      <w:pPr>
        <w:numPr>
          <w:ilvl w:val="1"/>
          <w:numId w:val="37"/>
        </w:numPr>
        <w:ind w:left="1134" w:hanging="567"/>
      </w:pPr>
      <w:r w:rsidRPr="007F4B16">
        <w:t>Stofsamenstelling voldoet minimaal aan de volgende eisen:</w:t>
      </w:r>
    </w:p>
    <w:p w14:paraId="3153456F" w14:textId="77777777" w:rsidR="007F4B16" w:rsidRPr="007F4B16" w:rsidRDefault="007F4B16" w:rsidP="002673B8">
      <w:pPr>
        <w:numPr>
          <w:ilvl w:val="2"/>
          <w:numId w:val="37"/>
        </w:numPr>
        <w:ind w:left="1701" w:hanging="567"/>
      </w:pPr>
      <w:r w:rsidRPr="007F4B16">
        <w:t xml:space="preserve">Stofsamenstelling 100% polyester of duurzaam alternatief </w:t>
      </w:r>
    </w:p>
    <w:p w14:paraId="629B8B97" w14:textId="77777777" w:rsidR="007F4B16" w:rsidRPr="007F4B16" w:rsidRDefault="007F4B16" w:rsidP="002673B8">
      <w:pPr>
        <w:numPr>
          <w:ilvl w:val="2"/>
          <w:numId w:val="37"/>
        </w:numPr>
        <w:ind w:left="1701" w:hanging="567"/>
      </w:pPr>
      <w:r w:rsidRPr="007F4B16">
        <w:t xml:space="preserve">Ademend, winddicht, waterafstotend </w:t>
      </w:r>
    </w:p>
    <w:p w14:paraId="0446F8A6" w14:textId="77777777" w:rsidR="007F4B16" w:rsidRPr="007F4B16" w:rsidRDefault="007F4B16" w:rsidP="00172A89">
      <w:pPr>
        <w:numPr>
          <w:ilvl w:val="3"/>
          <w:numId w:val="55"/>
        </w:numPr>
        <w:ind w:left="2268" w:hanging="567"/>
      </w:pPr>
      <w:r w:rsidRPr="007F4B16">
        <w:lastRenderedPageBreak/>
        <w:t>Testmethode NEN-EN-ISO 1833-25:2013</w:t>
      </w:r>
    </w:p>
    <w:p w14:paraId="31BDB526" w14:textId="77777777" w:rsidR="007F4B16" w:rsidRPr="007F4B16" w:rsidRDefault="007F4B16" w:rsidP="002673B8">
      <w:pPr>
        <w:numPr>
          <w:ilvl w:val="2"/>
          <w:numId w:val="37"/>
        </w:numPr>
        <w:ind w:left="1701" w:hanging="567"/>
      </w:pPr>
      <w:bookmarkStart w:id="345" w:name="_Hlk29205908"/>
      <w:bookmarkStart w:id="346" w:name="OLE_LINK81"/>
      <w:r w:rsidRPr="007F4B16">
        <w:t>Kleur en configuratie: conform VNG-richtlijn (voorzijde, mouwen en rugzijde)</w:t>
      </w:r>
    </w:p>
    <w:p w14:paraId="55DB3929" w14:textId="77777777" w:rsidR="007F4B16" w:rsidRPr="007F4B16" w:rsidRDefault="007F4B16" w:rsidP="001566BC">
      <w:pPr>
        <w:numPr>
          <w:ilvl w:val="1"/>
          <w:numId w:val="37"/>
        </w:numPr>
        <w:ind w:left="1134" w:hanging="567"/>
      </w:pPr>
      <w:bookmarkStart w:id="347" w:name="OLE_LINK62"/>
      <w:bookmarkStart w:id="348" w:name="OLE_LINK66"/>
      <w:bookmarkStart w:id="349" w:name="OLE_LINK67"/>
      <w:bookmarkEnd w:id="345"/>
      <w:bookmarkEnd w:id="346"/>
      <w:r w:rsidRPr="007F4B16">
        <w:t>Was- en droog temperatuur: minimaal 60° C</w:t>
      </w:r>
    </w:p>
    <w:bookmarkEnd w:id="347"/>
    <w:p w14:paraId="562CC93D" w14:textId="77777777" w:rsidR="007F4B16" w:rsidRPr="007F4B16" w:rsidRDefault="007F4B16" w:rsidP="001566BC">
      <w:pPr>
        <w:numPr>
          <w:ilvl w:val="1"/>
          <w:numId w:val="37"/>
        </w:numPr>
        <w:ind w:left="1134" w:hanging="567"/>
      </w:pPr>
      <w:r w:rsidRPr="007F4B16">
        <w:t>Dimensionele stabiliteit na 5x wassen en drogen:</w:t>
      </w:r>
    </w:p>
    <w:p w14:paraId="0F30FFDB" w14:textId="77777777" w:rsidR="007F4B16" w:rsidRPr="007F4B16" w:rsidRDefault="007F4B16" w:rsidP="002673B8">
      <w:pPr>
        <w:numPr>
          <w:ilvl w:val="2"/>
          <w:numId w:val="37"/>
        </w:numPr>
        <w:ind w:left="1701" w:hanging="567"/>
      </w:pPr>
      <w:r w:rsidRPr="007F4B16">
        <w:t xml:space="preserve">Krimp: </w:t>
      </w:r>
      <w:r w:rsidRPr="007F4B16">
        <w:rPr>
          <w:u w:val="single"/>
        </w:rPr>
        <w:t>&lt;</w:t>
      </w:r>
      <w:r w:rsidRPr="007F4B16">
        <w:t xml:space="preserve"> 2% (Ketting en Inslag)</w:t>
      </w:r>
    </w:p>
    <w:p w14:paraId="65D42E1A" w14:textId="77777777" w:rsidR="007F4B16" w:rsidRPr="007F4B16" w:rsidRDefault="007F4B16" w:rsidP="00172A89">
      <w:pPr>
        <w:numPr>
          <w:ilvl w:val="3"/>
          <w:numId w:val="55"/>
        </w:numPr>
        <w:ind w:left="2268" w:hanging="567"/>
      </w:pPr>
      <w:r w:rsidRPr="007F4B16">
        <w:t>Testmethode NEN-EN-ISO 5077</w:t>
      </w:r>
    </w:p>
    <w:p w14:paraId="17F98878" w14:textId="77777777" w:rsidR="007F4B16" w:rsidRPr="007F4B16" w:rsidRDefault="007F4B16" w:rsidP="00172A89">
      <w:pPr>
        <w:numPr>
          <w:ilvl w:val="3"/>
          <w:numId w:val="55"/>
        </w:numPr>
        <w:ind w:left="2268" w:hanging="567"/>
      </w:pPr>
      <w:r w:rsidRPr="007F4B16">
        <w:t xml:space="preserve">Kleurechtheid synthetische vezels conform </w:t>
      </w:r>
      <w:r w:rsidRPr="007F4B16">
        <w:rPr>
          <w:lang w:val="de-DE"/>
        </w:rPr>
        <w:t>NEN-EN-ISO 105 A t/m Z:</w:t>
      </w:r>
      <w:r w:rsidRPr="007F4B16">
        <w:t xml:space="preserve"> </w:t>
      </w:r>
      <w:r w:rsidRPr="007F4B16">
        <w:rPr>
          <w:u w:val="single"/>
        </w:rPr>
        <w:t>&gt;</w:t>
      </w:r>
      <w:r w:rsidRPr="007F4B16">
        <w:t xml:space="preserve"> 4</w:t>
      </w:r>
    </w:p>
    <w:p w14:paraId="5AF52215" w14:textId="77777777" w:rsidR="007F4B16" w:rsidRPr="007F4B16" w:rsidRDefault="007F4B16" w:rsidP="001566BC">
      <w:pPr>
        <w:numPr>
          <w:ilvl w:val="1"/>
          <w:numId w:val="37"/>
        </w:numPr>
        <w:ind w:left="1134" w:hanging="567"/>
      </w:pPr>
      <w:bookmarkStart w:id="350" w:name="OLE_LINK63"/>
      <w:bookmarkStart w:id="351" w:name="OLE_LINK64"/>
      <w:bookmarkEnd w:id="348"/>
      <w:bookmarkEnd w:id="349"/>
      <w:r w:rsidRPr="007F4B16">
        <w:t>Innaai etiketten:</w:t>
      </w:r>
    </w:p>
    <w:p w14:paraId="09296C34" w14:textId="77777777" w:rsidR="007F4B16" w:rsidRPr="007F4B16" w:rsidRDefault="007F4B16" w:rsidP="002673B8">
      <w:pPr>
        <w:numPr>
          <w:ilvl w:val="2"/>
          <w:numId w:val="37"/>
        </w:numPr>
        <w:ind w:left="1701" w:hanging="567"/>
      </w:pPr>
      <w:r w:rsidRPr="007F4B16">
        <w:t>Wasvoorschriften, maatvoering, enz.: conform NEN-EN-ISO 3758 en NEN-EN-ISO 30023 (Industriële reiniging);</w:t>
      </w:r>
    </w:p>
    <w:p w14:paraId="1528C1F0" w14:textId="77777777" w:rsidR="007F4B16" w:rsidRPr="007F4B16" w:rsidRDefault="007F4B16" w:rsidP="002673B8">
      <w:pPr>
        <w:numPr>
          <w:ilvl w:val="2"/>
          <w:numId w:val="37"/>
        </w:numPr>
        <w:ind w:left="1701" w:hanging="567"/>
      </w:pPr>
      <w:r w:rsidRPr="007F4B16">
        <w:t>Maataanduiding volgens NEN-EN 13402-1;</w:t>
      </w:r>
    </w:p>
    <w:p w14:paraId="57A4CCC2" w14:textId="77777777" w:rsidR="007F4B16" w:rsidRPr="007F4B16" w:rsidRDefault="007F4B16" w:rsidP="002673B8">
      <w:pPr>
        <w:numPr>
          <w:ilvl w:val="2"/>
          <w:numId w:val="37"/>
        </w:numPr>
        <w:ind w:left="1701" w:hanging="567"/>
      </w:pPr>
      <w:r w:rsidRPr="007F4B16">
        <w:t>Alle etiketten blijven de gehele levensduur van het artikel goed leesbaar;</w:t>
      </w:r>
    </w:p>
    <w:bookmarkEnd w:id="350"/>
    <w:bookmarkEnd w:id="351"/>
    <w:p w14:paraId="68500DA2" w14:textId="77777777" w:rsidR="007F4B16" w:rsidRPr="007F4B16" w:rsidRDefault="007F4B16" w:rsidP="001566BC">
      <w:pPr>
        <w:numPr>
          <w:ilvl w:val="1"/>
          <w:numId w:val="37"/>
        </w:numPr>
        <w:ind w:left="1134" w:hanging="567"/>
      </w:pPr>
      <w:r w:rsidRPr="007F4B16">
        <w:t>Maatvoering:</w:t>
      </w:r>
    </w:p>
    <w:p w14:paraId="6227F3EA" w14:textId="77777777" w:rsidR="007F4B16" w:rsidRPr="007F4B16" w:rsidRDefault="007F4B16" w:rsidP="002673B8">
      <w:pPr>
        <w:numPr>
          <w:ilvl w:val="2"/>
          <w:numId w:val="37"/>
        </w:numPr>
        <w:ind w:left="1701" w:hanging="567"/>
        <w:rPr>
          <w:lang w:val="en-US"/>
        </w:rPr>
      </w:pPr>
      <w:r w:rsidRPr="007F4B16">
        <w:rPr>
          <w:lang w:val="en-US"/>
        </w:rPr>
        <w:t>XS t/m 4XL of 44 t/m 62</w:t>
      </w:r>
    </w:p>
    <w:p w14:paraId="7729EB93" w14:textId="2CBDA7A2" w:rsidR="007F4B16" w:rsidRPr="002673B8" w:rsidRDefault="007F4B16" w:rsidP="001566BC">
      <w:pPr>
        <w:pStyle w:val="Lijstalinea"/>
        <w:numPr>
          <w:ilvl w:val="0"/>
          <w:numId w:val="54"/>
        </w:numPr>
        <w:spacing w:after="0"/>
        <w:ind w:left="567" w:hanging="567"/>
        <w:rPr>
          <w:rFonts w:ascii="Corbel" w:hAnsi="Corbel"/>
          <w:b/>
          <w:sz w:val="20"/>
          <w:szCs w:val="20"/>
        </w:rPr>
      </w:pPr>
      <w:bookmarkStart w:id="352" w:name="_Hlk29204894"/>
      <w:bookmarkStart w:id="353" w:name="OLE_LINK74"/>
      <w:bookmarkStart w:id="354" w:name="OLE_LINK133"/>
      <w:bookmarkStart w:id="355" w:name="OLE_LINK134"/>
      <w:bookmarkStart w:id="356" w:name="OLE_LINK75"/>
      <w:r w:rsidRPr="002673B8">
        <w:rPr>
          <w:rFonts w:ascii="Corbel" w:hAnsi="Corbel"/>
          <w:b/>
          <w:sz w:val="20"/>
          <w:szCs w:val="20"/>
        </w:rPr>
        <w:t>B04 Poloshirt KM Heren</w:t>
      </w:r>
      <w:r w:rsidR="007914A2">
        <w:rPr>
          <w:rFonts w:ascii="Corbel" w:hAnsi="Corbel"/>
          <w:b/>
          <w:sz w:val="20"/>
          <w:szCs w:val="20"/>
        </w:rPr>
        <w:t xml:space="preserve"> (domein 1)</w:t>
      </w:r>
    </w:p>
    <w:p w14:paraId="1E3F6B07" w14:textId="77777777" w:rsidR="007F4B16" w:rsidRPr="007F4B16" w:rsidRDefault="007F4B16" w:rsidP="001566BC">
      <w:pPr>
        <w:numPr>
          <w:ilvl w:val="1"/>
          <w:numId w:val="37"/>
        </w:numPr>
        <w:ind w:left="1134" w:hanging="567"/>
      </w:pPr>
      <w:bookmarkStart w:id="357" w:name="OLE_LINK157"/>
      <w:bookmarkStart w:id="358" w:name="OLE_LINK158"/>
      <w:r w:rsidRPr="007F4B16">
        <w:t>Uitvoering:</w:t>
      </w:r>
    </w:p>
    <w:p w14:paraId="01F9B281" w14:textId="77777777" w:rsidR="007F4B16" w:rsidRPr="007F4B16" w:rsidRDefault="007F4B16" w:rsidP="002673B8">
      <w:pPr>
        <w:numPr>
          <w:ilvl w:val="2"/>
          <w:numId w:val="37"/>
        </w:numPr>
        <w:ind w:left="1701" w:hanging="567"/>
      </w:pPr>
      <w:r w:rsidRPr="007F4B16">
        <w:t>Knoopsluiting met versterking aan voorzijde</w:t>
      </w:r>
    </w:p>
    <w:p w14:paraId="6341B2DD" w14:textId="77777777" w:rsidR="007F4B16" w:rsidRPr="007F4B16" w:rsidRDefault="007F4B16" w:rsidP="002673B8">
      <w:pPr>
        <w:numPr>
          <w:ilvl w:val="2"/>
          <w:numId w:val="37"/>
        </w:numPr>
        <w:ind w:left="1701" w:hanging="567"/>
      </w:pPr>
      <w:r w:rsidRPr="007F4B16">
        <w:t>Mouwen met ribboord en BOA-badge</w:t>
      </w:r>
    </w:p>
    <w:p w14:paraId="6A77A45F" w14:textId="77777777" w:rsidR="007F4B16" w:rsidRPr="007F4B16" w:rsidRDefault="007F4B16" w:rsidP="002673B8">
      <w:pPr>
        <w:numPr>
          <w:ilvl w:val="2"/>
          <w:numId w:val="37"/>
        </w:numPr>
        <w:ind w:left="1701" w:hanging="567"/>
      </w:pPr>
      <w:r w:rsidRPr="007F4B16">
        <w:t>Met epauletten</w:t>
      </w:r>
    </w:p>
    <w:p w14:paraId="0AE9CA6C" w14:textId="77777777" w:rsidR="007F4B16" w:rsidRPr="007F4B16" w:rsidRDefault="007F4B16" w:rsidP="002673B8">
      <w:pPr>
        <w:numPr>
          <w:ilvl w:val="2"/>
          <w:numId w:val="37"/>
        </w:numPr>
        <w:ind w:left="1701" w:hanging="567"/>
      </w:pPr>
      <w:r w:rsidRPr="007F4B16">
        <w:t>Rechter en linker voorpand voorzien van spreeksleutellussen</w:t>
      </w:r>
    </w:p>
    <w:p w14:paraId="46075904" w14:textId="77777777" w:rsidR="007F4B16" w:rsidRPr="007F4B16" w:rsidRDefault="007F4B16" w:rsidP="002673B8">
      <w:pPr>
        <w:numPr>
          <w:ilvl w:val="2"/>
          <w:numId w:val="37"/>
        </w:numPr>
        <w:ind w:left="1701" w:hanging="567"/>
      </w:pPr>
      <w:r w:rsidRPr="007F4B16">
        <w:t>Model met platte naden</w:t>
      </w:r>
    </w:p>
    <w:p w14:paraId="22EEC8BE" w14:textId="77777777" w:rsidR="007F4B16" w:rsidRPr="007F4B16" w:rsidRDefault="007F4B16" w:rsidP="002673B8">
      <w:pPr>
        <w:numPr>
          <w:ilvl w:val="2"/>
          <w:numId w:val="37"/>
        </w:numPr>
        <w:ind w:left="1701" w:hanging="567"/>
      </w:pPr>
      <w:bookmarkStart w:id="359" w:name="OLE_LINK77"/>
      <w:bookmarkStart w:id="360" w:name="OLE_LINK78"/>
      <w:r w:rsidRPr="007F4B16">
        <w:t>Pique stof</w:t>
      </w:r>
    </w:p>
    <w:bookmarkEnd w:id="357"/>
    <w:bookmarkEnd w:id="358"/>
    <w:bookmarkEnd w:id="359"/>
    <w:bookmarkEnd w:id="360"/>
    <w:p w14:paraId="3D97F624" w14:textId="77777777" w:rsidR="007F4B16" w:rsidRPr="007F4B16" w:rsidRDefault="007F4B16" w:rsidP="001566BC">
      <w:pPr>
        <w:numPr>
          <w:ilvl w:val="1"/>
          <w:numId w:val="37"/>
        </w:numPr>
        <w:ind w:left="1134" w:hanging="567"/>
      </w:pPr>
      <w:r w:rsidRPr="007F4B16">
        <w:t>Kleur en configuratie: conform VNG-richtlijn (voorzijde, mouwen en rugzijde)</w:t>
      </w:r>
    </w:p>
    <w:p w14:paraId="09CAAA1C" w14:textId="77777777" w:rsidR="007F4B16" w:rsidRPr="007F4B16" w:rsidRDefault="007F4B16" w:rsidP="001566BC">
      <w:pPr>
        <w:numPr>
          <w:ilvl w:val="1"/>
          <w:numId w:val="37"/>
        </w:numPr>
        <w:ind w:left="1134" w:hanging="567"/>
      </w:pPr>
      <w:r w:rsidRPr="007F4B16">
        <w:t>Stofsamenstelling voldoet minimaal aan de volgende eisen:</w:t>
      </w:r>
    </w:p>
    <w:p w14:paraId="3EEC9E48" w14:textId="77777777" w:rsidR="007F4B16" w:rsidRPr="007F4B16" w:rsidRDefault="007F4B16" w:rsidP="002673B8">
      <w:pPr>
        <w:numPr>
          <w:ilvl w:val="2"/>
          <w:numId w:val="37"/>
        </w:numPr>
        <w:ind w:left="1701" w:hanging="567"/>
      </w:pPr>
      <w:r w:rsidRPr="007F4B16">
        <w:t>Gewicht 190-220 gr/m2</w:t>
      </w:r>
    </w:p>
    <w:p w14:paraId="16810D25" w14:textId="77777777" w:rsidR="007F4B16" w:rsidRPr="007F4B16" w:rsidRDefault="007F4B16" w:rsidP="002673B8">
      <w:pPr>
        <w:numPr>
          <w:ilvl w:val="2"/>
          <w:numId w:val="37"/>
        </w:numPr>
        <w:ind w:left="1701" w:hanging="567"/>
      </w:pPr>
      <w:r w:rsidRPr="007F4B16">
        <w:t>Samenstelling:</w:t>
      </w:r>
    </w:p>
    <w:p w14:paraId="6FE207E0" w14:textId="77777777" w:rsidR="007F4B16" w:rsidRPr="007F4B16" w:rsidRDefault="007F4B16" w:rsidP="00172A89">
      <w:pPr>
        <w:numPr>
          <w:ilvl w:val="3"/>
          <w:numId w:val="55"/>
        </w:numPr>
        <w:ind w:left="2268" w:hanging="567"/>
      </w:pPr>
      <w:r w:rsidRPr="007F4B16">
        <w:t>Katoen, bij voorkeur biologisch of alternatief: minimaal 55%</w:t>
      </w:r>
    </w:p>
    <w:p w14:paraId="4D55087F" w14:textId="77777777" w:rsidR="007F4B16" w:rsidRPr="007F4B16" w:rsidRDefault="007F4B16" w:rsidP="00172A89">
      <w:pPr>
        <w:numPr>
          <w:ilvl w:val="3"/>
          <w:numId w:val="55"/>
        </w:numPr>
        <w:ind w:left="2268" w:hanging="567"/>
      </w:pPr>
      <w:r w:rsidRPr="007F4B16">
        <w:t>Polyester, bij voorkeur gerecycled (PET): minimaal 40%</w:t>
      </w:r>
    </w:p>
    <w:p w14:paraId="5233CE2C" w14:textId="77777777" w:rsidR="007F4B16" w:rsidRPr="007F4B16" w:rsidRDefault="007F4B16" w:rsidP="001566BC">
      <w:pPr>
        <w:numPr>
          <w:ilvl w:val="1"/>
          <w:numId w:val="37"/>
        </w:numPr>
        <w:ind w:left="1134" w:hanging="567"/>
      </w:pPr>
      <w:bookmarkStart w:id="361" w:name="OLE_LINK123"/>
      <w:r w:rsidRPr="007F4B16">
        <w:t>Comfort:</w:t>
      </w:r>
    </w:p>
    <w:p w14:paraId="28794640" w14:textId="77777777" w:rsidR="007F4B16" w:rsidRPr="007F4B16" w:rsidRDefault="007F4B16" w:rsidP="002673B8">
      <w:pPr>
        <w:numPr>
          <w:ilvl w:val="2"/>
          <w:numId w:val="37"/>
        </w:numPr>
        <w:ind w:left="1701" w:hanging="567"/>
      </w:pPr>
      <w:r w:rsidRPr="007F4B16">
        <w:t>De stof zorgt voor een zo droog mogelijke huid en goed vochtmanagement</w:t>
      </w:r>
    </w:p>
    <w:bookmarkEnd w:id="361"/>
    <w:p w14:paraId="4F88DE0A" w14:textId="77777777" w:rsidR="007F4B16" w:rsidRPr="007F4B16" w:rsidRDefault="007F4B16" w:rsidP="007F4B16">
      <w:pPr>
        <w:numPr>
          <w:ilvl w:val="1"/>
          <w:numId w:val="37"/>
        </w:numPr>
      </w:pPr>
      <w:r w:rsidRPr="007F4B16">
        <w:t>Wassen en drogen: Minimaal 52 keer op minimaal 60° C</w:t>
      </w:r>
    </w:p>
    <w:p w14:paraId="50BB08D6" w14:textId="77777777" w:rsidR="007F4B16" w:rsidRPr="007F4B16" w:rsidRDefault="007F4B16" w:rsidP="007F4B16">
      <w:pPr>
        <w:numPr>
          <w:ilvl w:val="1"/>
          <w:numId w:val="37"/>
        </w:numPr>
      </w:pPr>
      <w:r w:rsidRPr="007F4B16">
        <w:t>Dimensionele stabiliteit na 5x wassen en drogen:</w:t>
      </w:r>
    </w:p>
    <w:p w14:paraId="324EE677" w14:textId="77777777" w:rsidR="007F4B16" w:rsidRPr="007F4B16" w:rsidRDefault="007F4B16" w:rsidP="002673B8">
      <w:pPr>
        <w:numPr>
          <w:ilvl w:val="2"/>
          <w:numId w:val="37"/>
        </w:numPr>
        <w:ind w:left="1701" w:hanging="567"/>
      </w:pPr>
      <w:r w:rsidRPr="007F4B16">
        <w:t xml:space="preserve">Krimp: </w:t>
      </w:r>
      <w:r w:rsidRPr="007F4B16">
        <w:rPr>
          <w:u w:val="single"/>
        </w:rPr>
        <w:t>&lt;</w:t>
      </w:r>
      <w:r w:rsidRPr="007F4B16">
        <w:t xml:space="preserve"> 2% (Ketting en Inslag)</w:t>
      </w:r>
    </w:p>
    <w:p w14:paraId="17EC2C37" w14:textId="77777777" w:rsidR="007F4B16" w:rsidRPr="007F4B16" w:rsidRDefault="007F4B16" w:rsidP="00172A89">
      <w:pPr>
        <w:numPr>
          <w:ilvl w:val="3"/>
          <w:numId w:val="55"/>
        </w:numPr>
        <w:ind w:left="2268" w:hanging="567"/>
      </w:pPr>
      <w:r w:rsidRPr="007F4B16">
        <w:t>Testmethode NEN-EN-ISO 5077</w:t>
      </w:r>
    </w:p>
    <w:p w14:paraId="5A68EA4F" w14:textId="77777777" w:rsidR="007F4B16" w:rsidRPr="007F4B16" w:rsidRDefault="007F4B16" w:rsidP="001566BC">
      <w:pPr>
        <w:numPr>
          <w:ilvl w:val="1"/>
          <w:numId w:val="37"/>
        </w:numPr>
        <w:ind w:left="1134" w:hanging="567"/>
      </w:pPr>
      <w:r w:rsidRPr="007F4B16">
        <w:t>Kleurechtheid:</w:t>
      </w:r>
    </w:p>
    <w:p w14:paraId="05F1B89C" w14:textId="77777777" w:rsidR="007F4B16" w:rsidRPr="007F4B16" w:rsidRDefault="007F4B16" w:rsidP="002673B8">
      <w:pPr>
        <w:numPr>
          <w:ilvl w:val="2"/>
          <w:numId w:val="37"/>
        </w:numPr>
        <w:ind w:left="1701" w:hanging="567"/>
      </w:pPr>
      <w:r w:rsidRPr="007F4B16">
        <w:t xml:space="preserve">Synthetische vezels conform </w:t>
      </w:r>
      <w:bookmarkStart w:id="362" w:name="OLE_LINK70"/>
      <w:bookmarkStart w:id="363" w:name="OLE_LINK73"/>
      <w:r w:rsidRPr="002673B8">
        <w:t>NEN-EN-ISO 105 A t/m Z:</w:t>
      </w:r>
      <w:r w:rsidRPr="007F4B16">
        <w:t xml:space="preserve"> </w:t>
      </w:r>
      <w:r w:rsidRPr="002673B8">
        <w:t>&gt;</w:t>
      </w:r>
      <w:r w:rsidRPr="007F4B16">
        <w:t xml:space="preserve"> 4</w:t>
      </w:r>
      <w:bookmarkEnd w:id="362"/>
      <w:bookmarkEnd w:id="363"/>
    </w:p>
    <w:p w14:paraId="2543FF55" w14:textId="77777777" w:rsidR="007F4B16" w:rsidRPr="007F4B16" w:rsidRDefault="007F4B16" w:rsidP="002673B8">
      <w:pPr>
        <w:numPr>
          <w:ilvl w:val="2"/>
          <w:numId w:val="37"/>
        </w:numPr>
        <w:ind w:left="1701" w:hanging="567"/>
      </w:pPr>
      <w:r w:rsidRPr="007F4B16">
        <w:t xml:space="preserve">Natuurlijke vezels conform </w:t>
      </w:r>
      <w:r w:rsidRPr="007F4B16">
        <w:rPr>
          <w:lang w:val="de-DE"/>
        </w:rPr>
        <w:t>NEN-EN-ISO 105 A t/m Z:</w:t>
      </w:r>
      <w:r w:rsidRPr="007F4B16">
        <w:t xml:space="preserve"> 4-5</w:t>
      </w:r>
    </w:p>
    <w:p w14:paraId="3CA71E5F" w14:textId="77777777" w:rsidR="007F4B16" w:rsidRPr="007F4B16" w:rsidRDefault="007F4B16" w:rsidP="001566BC">
      <w:pPr>
        <w:numPr>
          <w:ilvl w:val="1"/>
          <w:numId w:val="37"/>
        </w:numPr>
        <w:ind w:left="1134" w:hanging="567"/>
      </w:pPr>
      <w:r w:rsidRPr="007F4B16">
        <w:t>Innaai etiketten:</w:t>
      </w:r>
    </w:p>
    <w:p w14:paraId="7244E8B7" w14:textId="77777777" w:rsidR="007F4B16" w:rsidRPr="007F4B16" w:rsidRDefault="007F4B16" w:rsidP="002673B8">
      <w:pPr>
        <w:numPr>
          <w:ilvl w:val="2"/>
          <w:numId w:val="37"/>
        </w:numPr>
        <w:ind w:left="1701" w:hanging="567"/>
      </w:pPr>
      <w:r w:rsidRPr="007F4B16">
        <w:t>Wasvoorschriften, maatvoering, enz.: conform NEN-EN-ISO 3758 en NEN-EN-ISO 30023 (Industriële reiniging);</w:t>
      </w:r>
    </w:p>
    <w:p w14:paraId="58A0BC40" w14:textId="77777777" w:rsidR="007F4B16" w:rsidRPr="007F4B16" w:rsidRDefault="007F4B16" w:rsidP="002673B8">
      <w:pPr>
        <w:numPr>
          <w:ilvl w:val="2"/>
          <w:numId w:val="37"/>
        </w:numPr>
        <w:ind w:left="1701" w:hanging="567"/>
      </w:pPr>
      <w:r w:rsidRPr="007F4B16">
        <w:t>Maataanduiding volgens NEN-EN 13402-1;</w:t>
      </w:r>
    </w:p>
    <w:p w14:paraId="2962C230" w14:textId="77777777" w:rsidR="007F4B16" w:rsidRPr="007F4B16" w:rsidRDefault="007F4B16" w:rsidP="002673B8">
      <w:pPr>
        <w:numPr>
          <w:ilvl w:val="2"/>
          <w:numId w:val="37"/>
        </w:numPr>
        <w:ind w:left="1701" w:hanging="567"/>
      </w:pPr>
      <w:r w:rsidRPr="007F4B16">
        <w:t>Alle etiketten blijven de gehele levensduur van het artikel goed leesbaar;</w:t>
      </w:r>
    </w:p>
    <w:p w14:paraId="4CC0643C" w14:textId="77777777" w:rsidR="007F4B16" w:rsidRPr="007F4B16" w:rsidRDefault="007F4B16" w:rsidP="001566BC">
      <w:pPr>
        <w:numPr>
          <w:ilvl w:val="1"/>
          <w:numId w:val="37"/>
        </w:numPr>
        <w:ind w:left="1134" w:hanging="567"/>
      </w:pPr>
      <w:r w:rsidRPr="007F4B16">
        <w:t>Maatvoering</w:t>
      </w:r>
    </w:p>
    <w:p w14:paraId="0BD21F80" w14:textId="77777777" w:rsidR="007F4B16" w:rsidRPr="007F4B16" w:rsidRDefault="007F4B16" w:rsidP="002673B8">
      <w:pPr>
        <w:numPr>
          <w:ilvl w:val="2"/>
          <w:numId w:val="37"/>
        </w:numPr>
        <w:ind w:left="1701" w:hanging="567"/>
      </w:pPr>
      <w:r w:rsidRPr="007F4B16">
        <w:t>XS t/m 3XL</w:t>
      </w:r>
    </w:p>
    <w:p w14:paraId="3D1E2491" w14:textId="02D4BA03" w:rsidR="007F4B16" w:rsidRPr="001566BC" w:rsidRDefault="007F4B16" w:rsidP="001566BC">
      <w:pPr>
        <w:pStyle w:val="Lijstalinea"/>
        <w:numPr>
          <w:ilvl w:val="0"/>
          <w:numId w:val="54"/>
        </w:numPr>
        <w:spacing w:after="0"/>
        <w:ind w:left="567" w:hanging="567"/>
        <w:rPr>
          <w:rFonts w:ascii="Corbel" w:hAnsi="Corbel"/>
          <w:b/>
          <w:sz w:val="20"/>
          <w:szCs w:val="20"/>
        </w:rPr>
      </w:pPr>
      <w:bookmarkStart w:id="364" w:name="OLE_LINK80"/>
      <w:bookmarkEnd w:id="352"/>
      <w:bookmarkEnd w:id="353"/>
      <w:r w:rsidRPr="001566BC">
        <w:rPr>
          <w:rFonts w:ascii="Corbel" w:hAnsi="Corbel"/>
          <w:b/>
          <w:sz w:val="20"/>
          <w:szCs w:val="20"/>
        </w:rPr>
        <w:t>B05 Poloshirt LM Heren</w:t>
      </w:r>
      <w:r w:rsidR="007914A2">
        <w:rPr>
          <w:rFonts w:ascii="Corbel" w:hAnsi="Corbel"/>
          <w:b/>
          <w:sz w:val="20"/>
          <w:szCs w:val="20"/>
        </w:rPr>
        <w:t xml:space="preserve"> (domein 1)</w:t>
      </w:r>
    </w:p>
    <w:p w14:paraId="486DACEF" w14:textId="77777777" w:rsidR="007F4B16" w:rsidRPr="007F4B16" w:rsidRDefault="007F4B16" w:rsidP="001566BC">
      <w:pPr>
        <w:numPr>
          <w:ilvl w:val="1"/>
          <w:numId w:val="37"/>
        </w:numPr>
        <w:ind w:left="1134" w:hanging="567"/>
      </w:pPr>
      <w:r w:rsidRPr="007F4B16">
        <w:t>Uitvoering:</w:t>
      </w:r>
    </w:p>
    <w:p w14:paraId="329039FF" w14:textId="77777777" w:rsidR="007F4B16" w:rsidRPr="007F4B16" w:rsidRDefault="007F4B16" w:rsidP="002673B8">
      <w:pPr>
        <w:numPr>
          <w:ilvl w:val="2"/>
          <w:numId w:val="37"/>
        </w:numPr>
        <w:ind w:left="1701" w:hanging="567"/>
      </w:pPr>
      <w:r w:rsidRPr="007F4B16">
        <w:t>Knoopsluiting met versterking aan voorzijde</w:t>
      </w:r>
    </w:p>
    <w:p w14:paraId="620DB810" w14:textId="77777777" w:rsidR="007F4B16" w:rsidRPr="007F4B16" w:rsidRDefault="007F4B16" w:rsidP="002673B8">
      <w:pPr>
        <w:numPr>
          <w:ilvl w:val="2"/>
          <w:numId w:val="37"/>
        </w:numPr>
        <w:ind w:left="1701" w:hanging="567"/>
      </w:pPr>
      <w:r w:rsidRPr="007F4B16">
        <w:t>Mouwen met ribboord en BOA-badge</w:t>
      </w:r>
    </w:p>
    <w:p w14:paraId="435B2224" w14:textId="77777777" w:rsidR="007F4B16" w:rsidRPr="007F4B16" w:rsidRDefault="007F4B16" w:rsidP="002673B8">
      <w:pPr>
        <w:numPr>
          <w:ilvl w:val="2"/>
          <w:numId w:val="37"/>
        </w:numPr>
        <w:ind w:left="1701" w:hanging="567"/>
      </w:pPr>
      <w:r w:rsidRPr="007F4B16">
        <w:t>Met epauletten</w:t>
      </w:r>
    </w:p>
    <w:p w14:paraId="1A39A13D" w14:textId="77777777" w:rsidR="007F4B16" w:rsidRPr="007F4B16" w:rsidRDefault="007F4B16" w:rsidP="002673B8">
      <w:pPr>
        <w:numPr>
          <w:ilvl w:val="2"/>
          <w:numId w:val="37"/>
        </w:numPr>
        <w:ind w:left="1701" w:hanging="567"/>
      </w:pPr>
      <w:r w:rsidRPr="007F4B16">
        <w:t>Rechter en linker voorpand voorzien van spreeksleutellussen</w:t>
      </w:r>
    </w:p>
    <w:p w14:paraId="2FEB52B0" w14:textId="77777777" w:rsidR="007F4B16" w:rsidRPr="007F4B16" w:rsidRDefault="007F4B16" w:rsidP="002673B8">
      <w:pPr>
        <w:numPr>
          <w:ilvl w:val="2"/>
          <w:numId w:val="37"/>
        </w:numPr>
        <w:ind w:left="1701" w:hanging="567"/>
      </w:pPr>
      <w:r w:rsidRPr="007F4B16">
        <w:t>Model met platte naden</w:t>
      </w:r>
    </w:p>
    <w:p w14:paraId="71D0063F" w14:textId="77777777" w:rsidR="007F4B16" w:rsidRPr="007F4B16" w:rsidRDefault="007F4B16" w:rsidP="002673B8">
      <w:pPr>
        <w:numPr>
          <w:ilvl w:val="2"/>
          <w:numId w:val="37"/>
        </w:numPr>
        <w:ind w:left="1701" w:hanging="567"/>
      </w:pPr>
      <w:r w:rsidRPr="007F4B16">
        <w:t>Pique stof</w:t>
      </w:r>
    </w:p>
    <w:p w14:paraId="548C96B2" w14:textId="77777777" w:rsidR="007F4B16" w:rsidRPr="007F4B16" w:rsidRDefault="007F4B16" w:rsidP="001566BC">
      <w:pPr>
        <w:numPr>
          <w:ilvl w:val="1"/>
          <w:numId w:val="37"/>
        </w:numPr>
        <w:ind w:left="1134" w:hanging="567"/>
      </w:pPr>
      <w:r w:rsidRPr="007F4B16">
        <w:t>Kleur en configuratie: conform VNG-richtlijn (voorzijde, mouwen en rugzijde)</w:t>
      </w:r>
    </w:p>
    <w:p w14:paraId="307E1597" w14:textId="77777777" w:rsidR="007F4B16" w:rsidRPr="007F4B16" w:rsidRDefault="007F4B16" w:rsidP="001566BC">
      <w:pPr>
        <w:numPr>
          <w:ilvl w:val="1"/>
          <w:numId w:val="37"/>
        </w:numPr>
        <w:ind w:left="1134" w:hanging="567"/>
      </w:pPr>
      <w:r w:rsidRPr="007F4B16">
        <w:t>Stofsamenstelling voldoet minimaal aan de volgende eisen:</w:t>
      </w:r>
    </w:p>
    <w:p w14:paraId="700EFD0C" w14:textId="77777777" w:rsidR="007F4B16" w:rsidRPr="007F4B16" w:rsidRDefault="007F4B16" w:rsidP="002673B8">
      <w:pPr>
        <w:numPr>
          <w:ilvl w:val="2"/>
          <w:numId w:val="37"/>
        </w:numPr>
        <w:ind w:left="1701" w:hanging="567"/>
      </w:pPr>
      <w:r w:rsidRPr="007F4B16">
        <w:t>Gewicht 190-220 gr/m2</w:t>
      </w:r>
    </w:p>
    <w:p w14:paraId="0A0EA23C" w14:textId="77777777" w:rsidR="007F4B16" w:rsidRPr="007F4B16" w:rsidRDefault="007F4B16" w:rsidP="002673B8">
      <w:pPr>
        <w:numPr>
          <w:ilvl w:val="2"/>
          <w:numId w:val="37"/>
        </w:numPr>
        <w:ind w:left="1701" w:hanging="567"/>
      </w:pPr>
      <w:r w:rsidRPr="007F4B16">
        <w:t>Samenstelling:</w:t>
      </w:r>
    </w:p>
    <w:p w14:paraId="6E72886C" w14:textId="77777777" w:rsidR="007F4B16" w:rsidRPr="007F4B16" w:rsidRDefault="007F4B16" w:rsidP="00172A89">
      <w:pPr>
        <w:numPr>
          <w:ilvl w:val="3"/>
          <w:numId w:val="55"/>
        </w:numPr>
        <w:ind w:left="2268" w:hanging="567"/>
      </w:pPr>
      <w:r w:rsidRPr="007F4B16">
        <w:t>Katoen, bij voorkeur biologisch of alternatief: minimaal 55%</w:t>
      </w:r>
    </w:p>
    <w:p w14:paraId="3AE89304" w14:textId="77777777" w:rsidR="007F4B16" w:rsidRPr="007F4B16" w:rsidRDefault="007F4B16" w:rsidP="00172A89">
      <w:pPr>
        <w:numPr>
          <w:ilvl w:val="3"/>
          <w:numId w:val="55"/>
        </w:numPr>
        <w:ind w:left="2268" w:hanging="567"/>
      </w:pPr>
      <w:r w:rsidRPr="007F4B16">
        <w:t>Polyester, bij voorkeur gerecycled (PET): minimaal 40%</w:t>
      </w:r>
    </w:p>
    <w:p w14:paraId="075CDCFE" w14:textId="77777777" w:rsidR="007F4B16" w:rsidRPr="007F4B16" w:rsidRDefault="007F4B16" w:rsidP="001566BC">
      <w:pPr>
        <w:numPr>
          <w:ilvl w:val="1"/>
          <w:numId w:val="37"/>
        </w:numPr>
        <w:ind w:left="1134" w:hanging="567"/>
      </w:pPr>
      <w:r w:rsidRPr="007F4B16">
        <w:lastRenderedPageBreak/>
        <w:t>Comfort:</w:t>
      </w:r>
    </w:p>
    <w:p w14:paraId="1096BC44" w14:textId="77777777" w:rsidR="007F4B16" w:rsidRPr="007F4B16" w:rsidRDefault="007F4B16" w:rsidP="002673B8">
      <w:pPr>
        <w:numPr>
          <w:ilvl w:val="2"/>
          <w:numId w:val="37"/>
        </w:numPr>
        <w:ind w:left="1701" w:hanging="567"/>
      </w:pPr>
      <w:r w:rsidRPr="007F4B16">
        <w:t>De stof zorgt voor een zo droog mogelijke huid en goed vochtmanagement</w:t>
      </w:r>
    </w:p>
    <w:p w14:paraId="01C134D4" w14:textId="77777777" w:rsidR="007F4B16" w:rsidRPr="007F4B16" w:rsidRDefault="007F4B16" w:rsidP="001566BC">
      <w:pPr>
        <w:numPr>
          <w:ilvl w:val="1"/>
          <w:numId w:val="37"/>
        </w:numPr>
        <w:ind w:left="1134" w:hanging="567"/>
      </w:pPr>
      <w:r w:rsidRPr="007F4B16">
        <w:t>Wassen en drogen: Minimaal 52 keer op minimaal 60° C</w:t>
      </w:r>
    </w:p>
    <w:p w14:paraId="6C145E5D" w14:textId="77777777" w:rsidR="007F4B16" w:rsidRPr="007F4B16" w:rsidRDefault="007F4B16" w:rsidP="001566BC">
      <w:pPr>
        <w:numPr>
          <w:ilvl w:val="1"/>
          <w:numId w:val="37"/>
        </w:numPr>
        <w:ind w:left="1134" w:hanging="567"/>
      </w:pPr>
      <w:r w:rsidRPr="007F4B16">
        <w:t>Dimensionele stabiliteit na 5x wassen en drogen:</w:t>
      </w:r>
    </w:p>
    <w:p w14:paraId="6474FC36" w14:textId="77777777" w:rsidR="007F4B16" w:rsidRPr="007F4B16" w:rsidRDefault="007F4B16" w:rsidP="002673B8">
      <w:pPr>
        <w:numPr>
          <w:ilvl w:val="2"/>
          <w:numId w:val="37"/>
        </w:numPr>
        <w:ind w:left="1701" w:hanging="567"/>
      </w:pPr>
      <w:r w:rsidRPr="007F4B16">
        <w:t xml:space="preserve">Krimp: </w:t>
      </w:r>
      <w:r w:rsidRPr="007F4B16">
        <w:rPr>
          <w:u w:val="single"/>
        </w:rPr>
        <w:t>&lt;</w:t>
      </w:r>
      <w:r w:rsidRPr="007F4B16">
        <w:t xml:space="preserve"> 2% (Ketting en Inslag)</w:t>
      </w:r>
    </w:p>
    <w:p w14:paraId="76FCA012" w14:textId="77777777" w:rsidR="007F4B16" w:rsidRPr="007F4B16" w:rsidRDefault="007F4B16" w:rsidP="00172A89">
      <w:pPr>
        <w:numPr>
          <w:ilvl w:val="3"/>
          <w:numId w:val="55"/>
        </w:numPr>
        <w:ind w:left="2268" w:hanging="567"/>
      </w:pPr>
      <w:r w:rsidRPr="007F4B16">
        <w:t>Testmethode NEN-EN-ISO 5077</w:t>
      </w:r>
    </w:p>
    <w:p w14:paraId="5495C76D" w14:textId="77777777" w:rsidR="007F4B16" w:rsidRPr="007F4B16" w:rsidRDefault="007F4B16" w:rsidP="001566BC">
      <w:pPr>
        <w:numPr>
          <w:ilvl w:val="1"/>
          <w:numId w:val="37"/>
        </w:numPr>
        <w:ind w:left="1134" w:hanging="567"/>
      </w:pPr>
      <w:r w:rsidRPr="007F4B16">
        <w:t>Kleurechtheid:</w:t>
      </w:r>
    </w:p>
    <w:p w14:paraId="1110883A" w14:textId="77777777" w:rsidR="007F4B16" w:rsidRPr="007F4B16" w:rsidRDefault="007F4B16" w:rsidP="002673B8">
      <w:pPr>
        <w:numPr>
          <w:ilvl w:val="2"/>
          <w:numId w:val="37"/>
        </w:numPr>
        <w:ind w:left="1701" w:hanging="567"/>
      </w:pPr>
      <w:r w:rsidRPr="007F4B16">
        <w:t xml:space="preserve">Synthetische vezels conform </w:t>
      </w:r>
      <w:r w:rsidRPr="002673B8">
        <w:t>NEN-EN-ISO 105 A t/m Z:</w:t>
      </w:r>
      <w:r w:rsidRPr="007F4B16">
        <w:t xml:space="preserve"> </w:t>
      </w:r>
      <w:r w:rsidRPr="002673B8">
        <w:t>&gt;</w:t>
      </w:r>
      <w:r w:rsidRPr="007F4B16">
        <w:t xml:space="preserve"> 4</w:t>
      </w:r>
    </w:p>
    <w:p w14:paraId="4246D490" w14:textId="77777777" w:rsidR="007F4B16" w:rsidRPr="007F4B16" w:rsidRDefault="007F4B16" w:rsidP="002673B8">
      <w:pPr>
        <w:numPr>
          <w:ilvl w:val="2"/>
          <w:numId w:val="37"/>
        </w:numPr>
        <w:ind w:left="1701" w:hanging="567"/>
      </w:pPr>
      <w:r w:rsidRPr="007F4B16">
        <w:t xml:space="preserve">Natuurlijke vezels conform </w:t>
      </w:r>
      <w:r w:rsidRPr="007F4B16">
        <w:rPr>
          <w:lang w:val="de-DE"/>
        </w:rPr>
        <w:t>NEN-EN-ISO 105 A t/m Z:</w:t>
      </w:r>
      <w:r w:rsidRPr="007F4B16">
        <w:t xml:space="preserve"> 4-5</w:t>
      </w:r>
    </w:p>
    <w:p w14:paraId="32557AB2" w14:textId="77777777" w:rsidR="007F4B16" w:rsidRPr="007F4B16" w:rsidRDefault="007F4B16" w:rsidP="001566BC">
      <w:pPr>
        <w:numPr>
          <w:ilvl w:val="1"/>
          <w:numId w:val="37"/>
        </w:numPr>
        <w:ind w:left="1134" w:hanging="567"/>
      </w:pPr>
      <w:r w:rsidRPr="007F4B16">
        <w:t>Innaai etiketten:</w:t>
      </w:r>
    </w:p>
    <w:p w14:paraId="1450C51A" w14:textId="77777777" w:rsidR="007F4B16" w:rsidRPr="007F4B16" w:rsidRDefault="007F4B16" w:rsidP="002673B8">
      <w:pPr>
        <w:numPr>
          <w:ilvl w:val="2"/>
          <w:numId w:val="37"/>
        </w:numPr>
        <w:ind w:left="1701" w:hanging="567"/>
      </w:pPr>
      <w:r w:rsidRPr="007F4B16">
        <w:t>Wasvoorschriften, maatvoering, enz.: conform NEN-EN-ISO 3758 en NEN-EN-ISO 30023 (Industriële reiniging);</w:t>
      </w:r>
    </w:p>
    <w:p w14:paraId="79A62007" w14:textId="77777777" w:rsidR="007F4B16" w:rsidRPr="007F4B16" w:rsidRDefault="007F4B16" w:rsidP="002673B8">
      <w:pPr>
        <w:numPr>
          <w:ilvl w:val="2"/>
          <w:numId w:val="37"/>
        </w:numPr>
        <w:ind w:left="1701" w:hanging="567"/>
      </w:pPr>
      <w:r w:rsidRPr="007F4B16">
        <w:t>Maataanduiding volgens NEN-EN 13402-1;</w:t>
      </w:r>
    </w:p>
    <w:p w14:paraId="7527A579" w14:textId="77777777" w:rsidR="007F4B16" w:rsidRPr="007F4B16" w:rsidRDefault="007F4B16" w:rsidP="002673B8">
      <w:pPr>
        <w:numPr>
          <w:ilvl w:val="2"/>
          <w:numId w:val="37"/>
        </w:numPr>
        <w:ind w:left="1701" w:hanging="567"/>
      </w:pPr>
      <w:r w:rsidRPr="007F4B16">
        <w:t>Alle etiketten blijven de gehele levensduur van het artikel goed leesbaar;</w:t>
      </w:r>
    </w:p>
    <w:p w14:paraId="0D0419C2" w14:textId="77777777" w:rsidR="007F4B16" w:rsidRPr="007F4B16" w:rsidRDefault="007F4B16" w:rsidP="001566BC">
      <w:pPr>
        <w:numPr>
          <w:ilvl w:val="1"/>
          <w:numId w:val="37"/>
        </w:numPr>
        <w:ind w:left="1134" w:hanging="567"/>
      </w:pPr>
      <w:r w:rsidRPr="007F4B16">
        <w:t>Maatvoering</w:t>
      </w:r>
    </w:p>
    <w:p w14:paraId="715CD242" w14:textId="77777777" w:rsidR="007F4B16" w:rsidRPr="007F4B16" w:rsidRDefault="007F4B16" w:rsidP="002673B8">
      <w:pPr>
        <w:numPr>
          <w:ilvl w:val="2"/>
          <w:numId w:val="37"/>
        </w:numPr>
        <w:ind w:left="1701" w:hanging="567"/>
      </w:pPr>
      <w:r w:rsidRPr="007F4B16">
        <w:t>XS t/m 3XL</w:t>
      </w:r>
    </w:p>
    <w:bookmarkEnd w:id="354"/>
    <w:bookmarkEnd w:id="355"/>
    <w:bookmarkEnd w:id="356"/>
    <w:bookmarkEnd w:id="364"/>
    <w:p w14:paraId="0D869F4A" w14:textId="35F0B57F"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B06 Poloshirt KM Dames</w:t>
      </w:r>
      <w:r w:rsidR="007914A2">
        <w:rPr>
          <w:rFonts w:ascii="Corbel" w:hAnsi="Corbel"/>
          <w:b/>
          <w:sz w:val="20"/>
          <w:szCs w:val="20"/>
        </w:rPr>
        <w:t xml:space="preserve"> (domein 1)</w:t>
      </w:r>
    </w:p>
    <w:p w14:paraId="00998A97" w14:textId="77777777" w:rsidR="007F4B16" w:rsidRPr="007F4B16" w:rsidRDefault="007F4B16" w:rsidP="001566BC">
      <w:pPr>
        <w:numPr>
          <w:ilvl w:val="1"/>
          <w:numId w:val="37"/>
        </w:numPr>
        <w:ind w:left="1134" w:hanging="567"/>
      </w:pPr>
      <w:bookmarkStart w:id="365" w:name="OLE_LINK76"/>
      <w:r w:rsidRPr="007F4B16">
        <w:t>Uitvoering:</w:t>
      </w:r>
    </w:p>
    <w:p w14:paraId="1D6678E2" w14:textId="77777777" w:rsidR="007F4B16" w:rsidRPr="007F4B16" w:rsidRDefault="007F4B16" w:rsidP="002673B8">
      <w:pPr>
        <w:numPr>
          <w:ilvl w:val="2"/>
          <w:numId w:val="37"/>
        </w:numPr>
        <w:ind w:left="1701" w:hanging="567"/>
      </w:pPr>
      <w:r w:rsidRPr="007F4B16">
        <w:t>Knoopsluiting met versterking aan voorzijde</w:t>
      </w:r>
    </w:p>
    <w:p w14:paraId="7F382827" w14:textId="77777777" w:rsidR="007F4B16" w:rsidRPr="007F4B16" w:rsidRDefault="007F4B16" w:rsidP="002673B8">
      <w:pPr>
        <w:numPr>
          <w:ilvl w:val="2"/>
          <w:numId w:val="37"/>
        </w:numPr>
        <w:ind w:left="1701" w:hanging="567"/>
      </w:pPr>
      <w:r w:rsidRPr="007F4B16">
        <w:t>Mouwen met ribboord en BOA-badge</w:t>
      </w:r>
    </w:p>
    <w:p w14:paraId="28695266" w14:textId="77777777" w:rsidR="007F4B16" w:rsidRPr="007F4B16" w:rsidRDefault="007F4B16" w:rsidP="002673B8">
      <w:pPr>
        <w:numPr>
          <w:ilvl w:val="2"/>
          <w:numId w:val="37"/>
        </w:numPr>
        <w:ind w:left="1701" w:hanging="567"/>
      </w:pPr>
      <w:r w:rsidRPr="007F4B16">
        <w:t>Met epauletten</w:t>
      </w:r>
    </w:p>
    <w:p w14:paraId="6B8AD66A" w14:textId="77777777" w:rsidR="007F4B16" w:rsidRPr="007F4B16" w:rsidRDefault="007F4B16" w:rsidP="002673B8">
      <w:pPr>
        <w:numPr>
          <w:ilvl w:val="2"/>
          <w:numId w:val="37"/>
        </w:numPr>
        <w:ind w:left="1701" w:hanging="567"/>
      </w:pPr>
      <w:r w:rsidRPr="007F4B16">
        <w:t>Rechter en linker voorpand voorzien van spreeksleutellussen</w:t>
      </w:r>
    </w:p>
    <w:p w14:paraId="485085A9" w14:textId="77777777" w:rsidR="007F4B16" w:rsidRPr="007F4B16" w:rsidRDefault="007F4B16" w:rsidP="002673B8">
      <w:pPr>
        <w:numPr>
          <w:ilvl w:val="2"/>
          <w:numId w:val="37"/>
        </w:numPr>
        <w:ind w:left="1701" w:hanging="567"/>
      </w:pPr>
      <w:r w:rsidRPr="007F4B16">
        <w:t>Model met platte naden</w:t>
      </w:r>
    </w:p>
    <w:p w14:paraId="542486A0" w14:textId="77777777" w:rsidR="007F4B16" w:rsidRPr="007F4B16" w:rsidRDefault="007F4B16" w:rsidP="002673B8">
      <w:pPr>
        <w:numPr>
          <w:ilvl w:val="2"/>
          <w:numId w:val="37"/>
        </w:numPr>
        <w:ind w:left="1701" w:hanging="567"/>
      </w:pPr>
      <w:r w:rsidRPr="007F4B16">
        <w:t>Pique stof</w:t>
      </w:r>
    </w:p>
    <w:p w14:paraId="184D86FD" w14:textId="77777777" w:rsidR="007F4B16" w:rsidRPr="007F4B16" w:rsidRDefault="007F4B16" w:rsidP="002673B8">
      <w:pPr>
        <w:numPr>
          <w:ilvl w:val="2"/>
          <w:numId w:val="37"/>
        </w:numPr>
        <w:ind w:left="1701" w:hanging="567"/>
      </w:pPr>
      <w:r w:rsidRPr="007F4B16">
        <w:t>Licht getailleerd</w:t>
      </w:r>
    </w:p>
    <w:bookmarkEnd w:id="365"/>
    <w:p w14:paraId="714049BC" w14:textId="77777777" w:rsidR="007F4B16" w:rsidRPr="007F4B16" w:rsidRDefault="007F4B16" w:rsidP="001566BC">
      <w:pPr>
        <w:numPr>
          <w:ilvl w:val="1"/>
          <w:numId w:val="37"/>
        </w:numPr>
        <w:ind w:left="1134" w:hanging="567"/>
      </w:pPr>
      <w:r w:rsidRPr="007F4B16">
        <w:t>Kleur en configuratie: conform VNG-richtlijn (voorzijde, mouwen en rugzijde)</w:t>
      </w:r>
    </w:p>
    <w:p w14:paraId="4A59A97B" w14:textId="77777777" w:rsidR="007F4B16" w:rsidRPr="007F4B16" w:rsidRDefault="007F4B16" w:rsidP="001566BC">
      <w:pPr>
        <w:numPr>
          <w:ilvl w:val="1"/>
          <w:numId w:val="37"/>
        </w:numPr>
        <w:ind w:left="1134" w:hanging="567"/>
      </w:pPr>
      <w:r w:rsidRPr="007F4B16">
        <w:t>Stofsamenstelling voldoet minimaal aan de volgende eisen:</w:t>
      </w:r>
    </w:p>
    <w:p w14:paraId="6CC7BB02" w14:textId="77777777" w:rsidR="007F4B16" w:rsidRPr="007F4B16" w:rsidRDefault="007F4B16" w:rsidP="002673B8">
      <w:pPr>
        <w:numPr>
          <w:ilvl w:val="2"/>
          <w:numId w:val="37"/>
        </w:numPr>
        <w:ind w:left="1701" w:hanging="567"/>
      </w:pPr>
      <w:r w:rsidRPr="007F4B16">
        <w:t>Gewicht 190-220 gr/m2</w:t>
      </w:r>
    </w:p>
    <w:p w14:paraId="455E2813" w14:textId="77777777" w:rsidR="007F4B16" w:rsidRPr="007F4B16" w:rsidRDefault="007F4B16" w:rsidP="002673B8">
      <w:pPr>
        <w:numPr>
          <w:ilvl w:val="2"/>
          <w:numId w:val="37"/>
        </w:numPr>
        <w:ind w:left="1701" w:hanging="567"/>
      </w:pPr>
      <w:r w:rsidRPr="007F4B16">
        <w:t>Samenstelling:</w:t>
      </w:r>
    </w:p>
    <w:p w14:paraId="48342D8E" w14:textId="77777777" w:rsidR="007F4B16" w:rsidRPr="007F4B16" w:rsidRDefault="007F4B16" w:rsidP="00172A89">
      <w:pPr>
        <w:numPr>
          <w:ilvl w:val="3"/>
          <w:numId w:val="55"/>
        </w:numPr>
        <w:ind w:left="2268" w:hanging="567"/>
      </w:pPr>
      <w:r w:rsidRPr="007F4B16">
        <w:t>Katoen, bij voorkeur biologisch of alternatief: minimaal 55%</w:t>
      </w:r>
    </w:p>
    <w:p w14:paraId="14C47376" w14:textId="77777777" w:rsidR="007F4B16" w:rsidRPr="007F4B16" w:rsidRDefault="007F4B16" w:rsidP="00172A89">
      <w:pPr>
        <w:numPr>
          <w:ilvl w:val="3"/>
          <w:numId w:val="55"/>
        </w:numPr>
        <w:ind w:left="2268" w:hanging="567"/>
      </w:pPr>
      <w:r w:rsidRPr="007F4B16">
        <w:t>Polyester, bij voorkeur gerecycled (PET): minimaal 40%</w:t>
      </w:r>
    </w:p>
    <w:p w14:paraId="4F8E254C" w14:textId="77777777" w:rsidR="007F4B16" w:rsidRPr="007F4B16" w:rsidRDefault="007F4B16" w:rsidP="001566BC">
      <w:pPr>
        <w:numPr>
          <w:ilvl w:val="1"/>
          <w:numId w:val="37"/>
        </w:numPr>
        <w:ind w:left="1134" w:hanging="567"/>
      </w:pPr>
      <w:r w:rsidRPr="007F4B16">
        <w:t>Comfort:</w:t>
      </w:r>
    </w:p>
    <w:p w14:paraId="1B39ADA0" w14:textId="77777777" w:rsidR="007F4B16" w:rsidRPr="007F4B16" w:rsidRDefault="007F4B16" w:rsidP="002673B8">
      <w:pPr>
        <w:numPr>
          <w:ilvl w:val="2"/>
          <w:numId w:val="37"/>
        </w:numPr>
        <w:ind w:left="1701" w:hanging="567"/>
      </w:pPr>
      <w:r w:rsidRPr="007F4B16">
        <w:t>De stof zorgt voor een zo droog mogelijke huid en goed vochtmanagement</w:t>
      </w:r>
    </w:p>
    <w:p w14:paraId="0EC6A4E0" w14:textId="77777777" w:rsidR="007F4B16" w:rsidRPr="007F4B16" w:rsidRDefault="007F4B16" w:rsidP="001566BC">
      <w:pPr>
        <w:numPr>
          <w:ilvl w:val="1"/>
          <w:numId w:val="37"/>
        </w:numPr>
        <w:ind w:left="1134" w:hanging="567"/>
      </w:pPr>
      <w:r w:rsidRPr="007F4B16">
        <w:t>Wassen en drogen: Minimaal 52 keer op minimaal 60° C</w:t>
      </w:r>
    </w:p>
    <w:p w14:paraId="75AFDF5E" w14:textId="77777777" w:rsidR="007F4B16" w:rsidRPr="007F4B16" w:rsidRDefault="007F4B16" w:rsidP="001566BC">
      <w:pPr>
        <w:numPr>
          <w:ilvl w:val="1"/>
          <w:numId w:val="37"/>
        </w:numPr>
        <w:ind w:left="1134" w:hanging="567"/>
      </w:pPr>
      <w:r w:rsidRPr="007F4B16">
        <w:t>Dimensionele stabiliteit na 5x wassen en drogen:</w:t>
      </w:r>
    </w:p>
    <w:p w14:paraId="7719099D" w14:textId="77777777" w:rsidR="007F4B16" w:rsidRPr="007F4B16" w:rsidRDefault="007F4B16" w:rsidP="002673B8">
      <w:pPr>
        <w:numPr>
          <w:ilvl w:val="2"/>
          <w:numId w:val="37"/>
        </w:numPr>
        <w:ind w:left="1701" w:hanging="567"/>
      </w:pPr>
      <w:r w:rsidRPr="007F4B16">
        <w:t xml:space="preserve">Krimp: </w:t>
      </w:r>
      <w:r w:rsidRPr="007F4B16">
        <w:rPr>
          <w:u w:val="single"/>
        </w:rPr>
        <w:t>&lt;</w:t>
      </w:r>
      <w:r w:rsidRPr="007F4B16">
        <w:t xml:space="preserve"> 2% (Ketting en Inslag)</w:t>
      </w:r>
    </w:p>
    <w:p w14:paraId="1692BE9A" w14:textId="77777777" w:rsidR="007F4B16" w:rsidRPr="007F4B16" w:rsidRDefault="007F4B16" w:rsidP="00172A89">
      <w:pPr>
        <w:numPr>
          <w:ilvl w:val="3"/>
          <w:numId w:val="55"/>
        </w:numPr>
        <w:ind w:left="2268" w:hanging="567"/>
      </w:pPr>
      <w:r w:rsidRPr="007F4B16">
        <w:t>Testmethode NEN-EN-ISO 5077</w:t>
      </w:r>
    </w:p>
    <w:p w14:paraId="16A6E972" w14:textId="77777777" w:rsidR="007F4B16" w:rsidRPr="007F4B16" w:rsidRDefault="007F4B16" w:rsidP="001566BC">
      <w:pPr>
        <w:numPr>
          <w:ilvl w:val="1"/>
          <w:numId w:val="37"/>
        </w:numPr>
        <w:ind w:left="1134" w:hanging="567"/>
      </w:pPr>
      <w:r w:rsidRPr="007F4B16">
        <w:t>Kleurechtheid:</w:t>
      </w:r>
    </w:p>
    <w:p w14:paraId="1C56898A" w14:textId="77777777" w:rsidR="007F4B16" w:rsidRPr="007F4B16" w:rsidRDefault="007F4B16" w:rsidP="002673B8">
      <w:pPr>
        <w:numPr>
          <w:ilvl w:val="2"/>
          <w:numId w:val="37"/>
        </w:numPr>
        <w:ind w:left="1701" w:hanging="567"/>
      </w:pPr>
      <w:r w:rsidRPr="007F4B16">
        <w:t xml:space="preserve">Synthetische vezels conform </w:t>
      </w:r>
      <w:r w:rsidRPr="002673B8">
        <w:t>NEN-EN-ISO 105 A t/m Z:</w:t>
      </w:r>
      <w:r w:rsidRPr="007F4B16">
        <w:t xml:space="preserve"> </w:t>
      </w:r>
      <w:r w:rsidRPr="002673B8">
        <w:t>&gt;</w:t>
      </w:r>
      <w:r w:rsidRPr="007F4B16">
        <w:t xml:space="preserve"> 4</w:t>
      </w:r>
    </w:p>
    <w:p w14:paraId="3EE745C7" w14:textId="77777777" w:rsidR="007F4B16" w:rsidRPr="007F4B16" w:rsidRDefault="007F4B16" w:rsidP="002673B8">
      <w:pPr>
        <w:numPr>
          <w:ilvl w:val="2"/>
          <w:numId w:val="37"/>
        </w:numPr>
        <w:ind w:left="1701" w:hanging="567"/>
      </w:pPr>
      <w:r w:rsidRPr="007F4B16">
        <w:t xml:space="preserve">Natuurlijke vezels conform </w:t>
      </w:r>
      <w:r w:rsidRPr="007F4B16">
        <w:rPr>
          <w:lang w:val="de-DE"/>
        </w:rPr>
        <w:t>NEN-EN-ISO 105 A t/m Z:</w:t>
      </w:r>
      <w:r w:rsidRPr="007F4B16">
        <w:t xml:space="preserve"> 4-5</w:t>
      </w:r>
    </w:p>
    <w:p w14:paraId="496CCA8B" w14:textId="77777777" w:rsidR="007F4B16" w:rsidRPr="007F4B16" w:rsidRDefault="007F4B16" w:rsidP="001566BC">
      <w:pPr>
        <w:numPr>
          <w:ilvl w:val="1"/>
          <w:numId w:val="37"/>
        </w:numPr>
        <w:ind w:left="1134" w:hanging="567"/>
      </w:pPr>
      <w:r w:rsidRPr="007F4B16">
        <w:t>Innaai etiketten:</w:t>
      </w:r>
    </w:p>
    <w:p w14:paraId="6DA31BDF" w14:textId="77777777" w:rsidR="007F4B16" w:rsidRPr="007F4B16" w:rsidRDefault="007F4B16" w:rsidP="002673B8">
      <w:pPr>
        <w:numPr>
          <w:ilvl w:val="2"/>
          <w:numId w:val="37"/>
        </w:numPr>
        <w:ind w:left="1701" w:hanging="567"/>
      </w:pPr>
      <w:r w:rsidRPr="007F4B16">
        <w:t>Wasvoorschriften, maatvoering, enz.: conform NEN-EN-ISO 3758 en NEN-EN-ISO 30023 (Industriële reiniging);</w:t>
      </w:r>
    </w:p>
    <w:p w14:paraId="25713100" w14:textId="77777777" w:rsidR="007F4B16" w:rsidRPr="007F4B16" w:rsidRDefault="007F4B16" w:rsidP="002673B8">
      <w:pPr>
        <w:numPr>
          <w:ilvl w:val="2"/>
          <w:numId w:val="37"/>
        </w:numPr>
        <w:ind w:left="1701" w:hanging="567"/>
      </w:pPr>
      <w:r w:rsidRPr="007F4B16">
        <w:t>Maataanduiding volgens NEN-EN 13402-1;</w:t>
      </w:r>
    </w:p>
    <w:p w14:paraId="02719190" w14:textId="77777777" w:rsidR="007F4B16" w:rsidRPr="007F4B16" w:rsidRDefault="007F4B16" w:rsidP="002673B8">
      <w:pPr>
        <w:numPr>
          <w:ilvl w:val="2"/>
          <w:numId w:val="37"/>
        </w:numPr>
        <w:ind w:left="1701" w:hanging="567"/>
      </w:pPr>
      <w:r w:rsidRPr="007F4B16">
        <w:t>Alle etiketten blijven de gehele levensduur van het artikel goed leesbaar;</w:t>
      </w:r>
    </w:p>
    <w:p w14:paraId="59E9FC81" w14:textId="77777777" w:rsidR="007F4B16" w:rsidRPr="007F4B16" w:rsidRDefault="007F4B16" w:rsidP="001566BC">
      <w:pPr>
        <w:numPr>
          <w:ilvl w:val="1"/>
          <w:numId w:val="37"/>
        </w:numPr>
        <w:ind w:left="1134" w:hanging="567"/>
      </w:pPr>
      <w:r w:rsidRPr="007F4B16">
        <w:t>Maatvoering (dames)</w:t>
      </w:r>
    </w:p>
    <w:p w14:paraId="0088CDBE" w14:textId="77777777" w:rsidR="007F4B16" w:rsidRPr="007F4B16" w:rsidRDefault="007F4B16" w:rsidP="002673B8">
      <w:pPr>
        <w:numPr>
          <w:ilvl w:val="2"/>
          <w:numId w:val="37"/>
        </w:numPr>
        <w:ind w:left="1701" w:hanging="567"/>
      </w:pPr>
      <w:r w:rsidRPr="007F4B16">
        <w:t>2XS t/m 2XL (of vergelijkbaar)</w:t>
      </w:r>
    </w:p>
    <w:p w14:paraId="70A190BA" w14:textId="6E6F89A6"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B07 Poloshirt LM Dames</w:t>
      </w:r>
      <w:r w:rsidR="007914A2">
        <w:rPr>
          <w:rFonts w:ascii="Corbel" w:hAnsi="Corbel"/>
          <w:b/>
          <w:sz w:val="20"/>
          <w:szCs w:val="20"/>
        </w:rPr>
        <w:t xml:space="preserve"> (domein 1)</w:t>
      </w:r>
    </w:p>
    <w:p w14:paraId="013A1C8F" w14:textId="77777777" w:rsidR="007F4B16" w:rsidRPr="007F4B16" w:rsidRDefault="007F4B16" w:rsidP="001566BC">
      <w:pPr>
        <w:numPr>
          <w:ilvl w:val="1"/>
          <w:numId w:val="37"/>
        </w:numPr>
        <w:ind w:left="1134" w:hanging="567"/>
      </w:pPr>
      <w:r w:rsidRPr="007F4B16">
        <w:t>Uitvoering:</w:t>
      </w:r>
    </w:p>
    <w:p w14:paraId="2D6641E3" w14:textId="77777777" w:rsidR="007F4B16" w:rsidRPr="007F4B16" w:rsidRDefault="007F4B16" w:rsidP="002673B8">
      <w:pPr>
        <w:numPr>
          <w:ilvl w:val="2"/>
          <w:numId w:val="37"/>
        </w:numPr>
        <w:ind w:left="1701" w:hanging="567"/>
      </w:pPr>
      <w:r w:rsidRPr="007F4B16">
        <w:t>Knoopsluiting met versterking aan voorzijde</w:t>
      </w:r>
    </w:p>
    <w:p w14:paraId="46FA7430" w14:textId="77777777" w:rsidR="007F4B16" w:rsidRPr="007F4B16" w:rsidRDefault="007F4B16" w:rsidP="002673B8">
      <w:pPr>
        <w:numPr>
          <w:ilvl w:val="2"/>
          <w:numId w:val="37"/>
        </w:numPr>
        <w:ind w:left="1701" w:hanging="567"/>
      </w:pPr>
      <w:r w:rsidRPr="007F4B16">
        <w:t>Mouwen met ribboord en BOA-badge</w:t>
      </w:r>
    </w:p>
    <w:p w14:paraId="114828CC" w14:textId="77777777" w:rsidR="007F4B16" w:rsidRPr="007F4B16" w:rsidRDefault="007F4B16" w:rsidP="002673B8">
      <w:pPr>
        <w:numPr>
          <w:ilvl w:val="2"/>
          <w:numId w:val="37"/>
        </w:numPr>
        <w:ind w:left="1701" w:hanging="567"/>
      </w:pPr>
      <w:r w:rsidRPr="007F4B16">
        <w:t>Met epauletten</w:t>
      </w:r>
    </w:p>
    <w:p w14:paraId="1851E3B1" w14:textId="77777777" w:rsidR="007F4B16" w:rsidRPr="007F4B16" w:rsidRDefault="007F4B16" w:rsidP="002673B8">
      <w:pPr>
        <w:numPr>
          <w:ilvl w:val="2"/>
          <w:numId w:val="37"/>
        </w:numPr>
        <w:ind w:left="1701" w:hanging="567"/>
      </w:pPr>
      <w:r w:rsidRPr="007F4B16">
        <w:t>Rechter en linker voorpand voorzien van spreeksleutellussen</w:t>
      </w:r>
    </w:p>
    <w:p w14:paraId="1898BF04" w14:textId="77777777" w:rsidR="007F4B16" w:rsidRPr="007F4B16" w:rsidRDefault="007F4B16" w:rsidP="002673B8">
      <w:pPr>
        <w:numPr>
          <w:ilvl w:val="2"/>
          <w:numId w:val="37"/>
        </w:numPr>
        <w:ind w:left="1701" w:hanging="567"/>
      </w:pPr>
      <w:r w:rsidRPr="007F4B16">
        <w:t>Model met platte naden</w:t>
      </w:r>
    </w:p>
    <w:p w14:paraId="36E4BB65" w14:textId="77777777" w:rsidR="007F4B16" w:rsidRPr="007F4B16" w:rsidRDefault="007F4B16" w:rsidP="002673B8">
      <w:pPr>
        <w:numPr>
          <w:ilvl w:val="2"/>
          <w:numId w:val="37"/>
        </w:numPr>
        <w:ind w:left="1701" w:hanging="567"/>
      </w:pPr>
      <w:r w:rsidRPr="007F4B16">
        <w:t>Pique stof</w:t>
      </w:r>
    </w:p>
    <w:p w14:paraId="7FF5DB58" w14:textId="77777777" w:rsidR="007F4B16" w:rsidRPr="007F4B16" w:rsidRDefault="007F4B16" w:rsidP="002673B8">
      <w:pPr>
        <w:numPr>
          <w:ilvl w:val="2"/>
          <w:numId w:val="37"/>
        </w:numPr>
        <w:ind w:left="1701" w:hanging="567"/>
      </w:pPr>
      <w:r w:rsidRPr="007F4B16">
        <w:t>Licht getailleerd</w:t>
      </w:r>
    </w:p>
    <w:p w14:paraId="15ECAE04" w14:textId="77777777" w:rsidR="007F4B16" w:rsidRPr="007F4B16" w:rsidRDefault="007F4B16" w:rsidP="001566BC">
      <w:pPr>
        <w:numPr>
          <w:ilvl w:val="1"/>
          <w:numId w:val="37"/>
        </w:numPr>
        <w:ind w:left="1134" w:hanging="567"/>
      </w:pPr>
      <w:bookmarkStart w:id="366" w:name="OLE_LINK110"/>
      <w:r w:rsidRPr="007F4B16">
        <w:t>Kleur en configuratie: conform VNG-richtlijn (voorzijde, mouwen en rugzijde)</w:t>
      </w:r>
    </w:p>
    <w:p w14:paraId="7BBF0E86" w14:textId="77777777" w:rsidR="007F4B16" w:rsidRPr="007F4B16" w:rsidRDefault="007F4B16" w:rsidP="001566BC">
      <w:pPr>
        <w:numPr>
          <w:ilvl w:val="1"/>
          <w:numId w:val="37"/>
        </w:numPr>
        <w:ind w:left="1134" w:hanging="567"/>
      </w:pPr>
      <w:r w:rsidRPr="007F4B16">
        <w:t>Stofsamenstelling voldoet minimaal aan de volgende eisen:</w:t>
      </w:r>
    </w:p>
    <w:p w14:paraId="6B9D15E6" w14:textId="77777777" w:rsidR="007F4B16" w:rsidRPr="007F4B16" w:rsidRDefault="007F4B16" w:rsidP="002673B8">
      <w:pPr>
        <w:numPr>
          <w:ilvl w:val="2"/>
          <w:numId w:val="37"/>
        </w:numPr>
        <w:ind w:left="1701" w:hanging="567"/>
      </w:pPr>
      <w:r w:rsidRPr="007F4B16">
        <w:lastRenderedPageBreak/>
        <w:t>Gewicht 190-220 gr/m2</w:t>
      </w:r>
    </w:p>
    <w:p w14:paraId="045E1610" w14:textId="77777777" w:rsidR="007F4B16" w:rsidRPr="007F4B16" w:rsidRDefault="007F4B16" w:rsidP="002673B8">
      <w:pPr>
        <w:numPr>
          <w:ilvl w:val="2"/>
          <w:numId w:val="37"/>
        </w:numPr>
        <w:ind w:left="1701" w:hanging="567"/>
      </w:pPr>
      <w:r w:rsidRPr="007F4B16">
        <w:t>Samenstelling:</w:t>
      </w:r>
    </w:p>
    <w:p w14:paraId="288120E1" w14:textId="77777777" w:rsidR="007F4B16" w:rsidRPr="007F4B16" w:rsidRDefault="007F4B16" w:rsidP="00172A89">
      <w:pPr>
        <w:numPr>
          <w:ilvl w:val="3"/>
          <w:numId w:val="55"/>
        </w:numPr>
        <w:ind w:left="2268" w:hanging="567"/>
      </w:pPr>
      <w:r w:rsidRPr="007F4B16">
        <w:t>Katoen, bij voorkeur biologisch of alternatief: minimaal 55%</w:t>
      </w:r>
    </w:p>
    <w:p w14:paraId="7CD732FF" w14:textId="77777777" w:rsidR="007F4B16" w:rsidRPr="007F4B16" w:rsidRDefault="007F4B16" w:rsidP="00172A89">
      <w:pPr>
        <w:numPr>
          <w:ilvl w:val="3"/>
          <w:numId w:val="55"/>
        </w:numPr>
        <w:ind w:left="2268" w:hanging="567"/>
      </w:pPr>
      <w:r w:rsidRPr="007F4B16">
        <w:t>Polyester, bij voorkeur gerecycled (PET): minimaal 40%</w:t>
      </w:r>
    </w:p>
    <w:p w14:paraId="66CC69FA" w14:textId="77777777" w:rsidR="007F4B16" w:rsidRPr="007F4B16" w:rsidRDefault="007F4B16" w:rsidP="001566BC">
      <w:pPr>
        <w:numPr>
          <w:ilvl w:val="1"/>
          <w:numId w:val="37"/>
        </w:numPr>
        <w:ind w:left="1134" w:hanging="567"/>
      </w:pPr>
      <w:r w:rsidRPr="007F4B16">
        <w:t>Comfort:</w:t>
      </w:r>
    </w:p>
    <w:p w14:paraId="4B0A9A13" w14:textId="77777777" w:rsidR="007F4B16" w:rsidRPr="007F4B16" w:rsidRDefault="007F4B16" w:rsidP="002673B8">
      <w:pPr>
        <w:numPr>
          <w:ilvl w:val="2"/>
          <w:numId w:val="37"/>
        </w:numPr>
        <w:ind w:left="1701" w:hanging="567"/>
      </w:pPr>
      <w:r w:rsidRPr="007F4B16">
        <w:t>De stof zorgt voor een zo droog mogelijke huid en goed vochtmanagement</w:t>
      </w:r>
    </w:p>
    <w:p w14:paraId="70C5A736" w14:textId="77777777" w:rsidR="007F4B16" w:rsidRPr="007F4B16" w:rsidRDefault="007F4B16" w:rsidP="001566BC">
      <w:pPr>
        <w:numPr>
          <w:ilvl w:val="1"/>
          <w:numId w:val="37"/>
        </w:numPr>
        <w:ind w:left="1134" w:hanging="567"/>
      </w:pPr>
      <w:r w:rsidRPr="007F4B16">
        <w:t>Wassen en drogen: Minimaal 52 keer op minimaal 60° C</w:t>
      </w:r>
    </w:p>
    <w:p w14:paraId="69ACBA6D" w14:textId="77777777" w:rsidR="007F4B16" w:rsidRPr="007F4B16" w:rsidRDefault="007F4B16" w:rsidP="001566BC">
      <w:pPr>
        <w:numPr>
          <w:ilvl w:val="1"/>
          <w:numId w:val="37"/>
        </w:numPr>
        <w:ind w:left="1134" w:hanging="567"/>
      </w:pPr>
      <w:r w:rsidRPr="007F4B16">
        <w:t>Dimensionele stabiliteit na 5x wassen en drogen:</w:t>
      </w:r>
    </w:p>
    <w:p w14:paraId="2278D286" w14:textId="77777777" w:rsidR="007F4B16" w:rsidRPr="007F4B16" w:rsidRDefault="007F4B16" w:rsidP="002673B8">
      <w:pPr>
        <w:numPr>
          <w:ilvl w:val="2"/>
          <w:numId w:val="37"/>
        </w:numPr>
        <w:ind w:left="1701" w:hanging="567"/>
      </w:pPr>
      <w:r w:rsidRPr="007F4B16">
        <w:t xml:space="preserve">Krimp: </w:t>
      </w:r>
      <w:r w:rsidRPr="007F4B16">
        <w:rPr>
          <w:u w:val="single"/>
        </w:rPr>
        <w:t>&lt;</w:t>
      </w:r>
      <w:r w:rsidRPr="007F4B16">
        <w:t xml:space="preserve"> 2% (Ketting en Inslag)</w:t>
      </w:r>
    </w:p>
    <w:p w14:paraId="103119E0" w14:textId="77777777" w:rsidR="007F4B16" w:rsidRPr="007F4B16" w:rsidRDefault="007F4B16" w:rsidP="00172A89">
      <w:pPr>
        <w:numPr>
          <w:ilvl w:val="3"/>
          <w:numId w:val="55"/>
        </w:numPr>
        <w:ind w:left="2268" w:hanging="567"/>
      </w:pPr>
      <w:r w:rsidRPr="007F4B16">
        <w:t>Testmethode NEN-EN-ISO 5077</w:t>
      </w:r>
    </w:p>
    <w:p w14:paraId="46BA6CE2" w14:textId="77777777" w:rsidR="007F4B16" w:rsidRPr="007F4B16" w:rsidRDefault="007F4B16" w:rsidP="001566BC">
      <w:pPr>
        <w:numPr>
          <w:ilvl w:val="1"/>
          <w:numId w:val="37"/>
        </w:numPr>
        <w:ind w:left="1134" w:hanging="567"/>
      </w:pPr>
      <w:r w:rsidRPr="007F4B16">
        <w:t>Kleurechtheid:</w:t>
      </w:r>
    </w:p>
    <w:p w14:paraId="78EFF104" w14:textId="77777777" w:rsidR="007F4B16" w:rsidRPr="007F4B16" w:rsidRDefault="007F4B16" w:rsidP="002673B8">
      <w:pPr>
        <w:numPr>
          <w:ilvl w:val="2"/>
          <w:numId w:val="37"/>
        </w:numPr>
        <w:ind w:left="1701" w:hanging="567"/>
      </w:pPr>
      <w:r w:rsidRPr="007F4B16">
        <w:t xml:space="preserve">Synthetische vezels conform </w:t>
      </w:r>
      <w:r w:rsidRPr="002673B8">
        <w:t>NEN-EN-ISO 105 A t/m Z:</w:t>
      </w:r>
      <w:r w:rsidRPr="007F4B16">
        <w:t xml:space="preserve"> </w:t>
      </w:r>
      <w:r w:rsidRPr="002673B8">
        <w:t>&gt;</w:t>
      </w:r>
      <w:r w:rsidRPr="007F4B16">
        <w:t xml:space="preserve"> 4</w:t>
      </w:r>
    </w:p>
    <w:p w14:paraId="27FE1B45" w14:textId="77777777" w:rsidR="007F4B16" w:rsidRPr="007F4B16" w:rsidRDefault="007F4B16" w:rsidP="002673B8">
      <w:pPr>
        <w:numPr>
          <w:ilvl w:val="2"/>
          <w:numId w:val="37"/>
        </w:numPr>
        <w:ind w:left="1701" w:hanging="567"/>
      </w:pPr>
      <w:r w:rsidRPr="007F4B16">
        <w:t xml:space="preserve">Natuurlijke vezels conform </w:t>
      </w:r>
      <w:r w:rsidRPr="007F4B16">
        <w:rPr>
          <w:lang w:val="de-DE"/>
        </w:rPr>
        <w:t>NEN-EN-ISO 105 A t/m Z:</w:t>
      </w:r>
      <w:r w:rsidRPr="007F4B16">
        <w:t xml:space="preserve"> 4-5</w:t>
      </w:r>
    </w:p>
    <w:p w14:paraId="5A68E06F" w14:textId="77777777" w:rsidR="007F4B16" w:rsidRPr="007F4B16" w:rsidRDefault="007F4B16" w:rsidP="001566BC">
      <w:pPr>
        <w:numPr>
          <w:ilvl w:val="1"/>
          <w:numId w:val="37"/>
        </w:numPr>
        <w:ind w:left="1134" w:hanging="567"/>
      </w:pPr>
      <w:r w:rsidRPr="007F4B16">
        <w:t>Innaai etiketten:</w:t>
      </w:r>
    </w:p>
    <w:p w14:paraId="0476EF46" w14:textId="77777777" w:rsidR="007F4B16" w:rsidRPr="007F4B16" w:rsidRDefault="007F4B16" w:rsidP="002673B8">
      <w:pPr>
        <w:numPr>
          <w:ilvl w:val="2"/>
          <w:numId w:val="37"/>
        </w:numPr>
        <w:ind w:left="1701" w:hanging="567"/>
      </w:pPr>
      <w:r w:rsidRPr="007F4B16">
        <w:t>Wasvoorschriften, maatvoering, enz.: conform NEN-EN-ISO 3758 en NEN-EN-ISO 30023 (Industriële reiniging);</w:t>
      </w:r>
    </w:p>
    <w:p w14:paraId="61C607F3" w14:textId="77777777" w:rsidR="007F4B16" w:rsidRPr="007F4B16" w:rsidRDefault="007F4B16" w:rsidP="002673B8">
      <w:pPr>
        <w:numPr>
          <w:ilvl w:val="2"/>
          <w:numId w:val="37"/>
        </w:numPr>
        <w:ind w:left="1701" w:hanging="567"/>
      </w:pPr>
      <w:r w:rsidRPr="007F4B16">
        <w:t>Maataanduiding volgens NEN-EN 13402-1;</w:t>
      </w:r>
    </w:p>
    <w:p w14:paraId="052BE5F9" w14:textId="77777777" w:rsidR="007F4B16" w:rsidRPr="007F4B16" w:rsidRDefault="007F4B16" w:rsidP="002673B8">
      <w:pPr>
        <w:numPr>
          <w:ilvl w:val="2"/>
          <w:numId w:val="37"/>
        </w:numPr>
        <w:ind w:left="1701" w:hanging="567"/>
      </w:pPr>
      <w:r w:rsidRPr="007F4B16">
        <w:t>Alle etiketten blijven de gehele levensduur van het artikel goed leesbaar;</w:t>
      </w:r>
    </w:p>
    <w:p w14:paraId="00223C21" w14:textId="77777777" w:rsidR="007F4B16" w:rsidRPr="007F4B16" w:rsidRDefault="007F4B16" w:rsidP="001566BC">
      <w:pPr>
        <w:numPr>
          <w:ilvl w:val="1"/>
          <w:numId w:val="37"/>
        </w:numPr>
        <w:ind w:left="1134" w:hanging="567"/>
      </w:pPr>
      <w:r w:rsidRPr="007F4B16">
        <w:t>Maatvoering (dames)</w:t>
      </w:r>
    </w:p>
    <w:p w14:paraId="3C697A15" w14:textId="77777777" w:rsidR="007F4B16" w:rsidRPr="007F4B16" w:rsidRDefault="007F4B16" w:rsidP="002673B8">
      <w:pPr>
        <w:numPr>
          <w:ilvl w:val="2"/>
          <w:numId w:val="37"/>
        </w:numPr>
        <w:ind w:left="1701" w:hanging="567"/>
      </w:pPr>
      <w:r w:rsidRPr="007F4B16">
        <w:t>2XS t/m 2XL (of vergelijkbaar)</w:t>
      </w:r>
    </w:p>
    <w:bookmarkEnd w:id="366"/>
    <w:p w14:paraId="21CE1E1F" w14:textId="4800A535"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B08 Zippsweater</w:t>
      </w:r>
      <w:r w:rsidR="007914A2">
        <w:rPr>
          <w:rFonts w:ascii="Corbel" w:hAnsi="Corbel"/>
          <w:b/>
          <w:sz w:val="20"/>
          <w:szCs w:val="20"/>
        </w:rPr>
        <w:t xml:space="preserve"> (domein 1)</w:t>
      </w:r>
    </w:p>
    <w:p w14:paraId="7B665969" w14:textId="77777777" w:rsidR="007F4B16" w:rsidRPr="007F4B16" w:rsidRDefault="007F4B16" w:rsidP="001566BC">
      <w:pPr>
        <w:numPr>
          <w:ilvl w:val="1"/>
          <w:numId w:val="37"/>
        </w:numPr>
        <w:ind w:left="1134" w:hanging="567"/>
      </w:pPr>
      <w:r w:rsidRPr="007F4B16">
        <w:t>Uitvoering:</w:t>
      </w:r>
    </w:p>
    <w:p w14:paraId="2080FC4B" w14:textId="77777777" w:rsidR="007F4B16" w:rsidRPr="007F4B16" w:rsidRDefault="007F4B16" w:rsidP="002673B8">
      <w:pPr>
        <w:numPr>
          <w:ilvl w:val="2"/>
          <w:numId w:val="37"/>
        </w:numPr>
        <w:ind w:left="1701" w:hanging="567"/>
      </w:pPr>
      <w:r w:rsidRPr="007F4B16">
        <w:t>Korte ritssluiting met aan voorzijde</w:t>
      </w:r>
    </w:p>
    <w:p w14:paraId="0F5B997F" w14:textId="77777777" w:rsidR="007F4B16" w:rsidRPr="007F4B16" w:rsidRDefault="007F4B16" w:rsidP="002673B8">
      <w:pPr>
        <w:numPr>
          <w:ilvl w:val="2"/>
          <w:numId w:val="37"/>
        </w:numPr>
        <w:ind w:left="1701" w:hanging="567"/>
      </w:pPr>
      <w:r w:rsidRPr="007F4B16">
        <w:t>Rechter en linker voorpand voorzien van spreeksleutellussen</w:t>
      </w:r>
    </w:p>
    <w:p w14:paraId="481C6538" w14:textId="77777777" w:rsidR="007F4B16" w:rsidRPr="007F4B16" w:rsidRDefault="007F4B16" w:rsidP="002673B8">
      <w:pPr>
        <w:numPr>
          <w:ilvl w:val="2"/>
          <w:numId w:val="37"/>
        </w:numPr>
        <w:ind w:left="1701" w:hanging="567"/>
      </w:pPr>
      <w:r w:rsidRPr="007F4B16">
        <w:t>Voorzien van epauletten</w:t>
      </w:r>
    </w:p>
    <w:p w14:paraId="0463E525" w14:textId="77777777" w:rsidR="007F4B16" w:rsidRPr="007F4B16" w:rsidRDefault="007F4B16" w:rsidP="001566BC">
      <w:pPr>
        <w:numPr>
          <w:ilvl w:val="1"/>
          <w:numId w:val="37"/>
        </w:numPr>
        <w:ind w:left="1134" w:hanging="567"/>
      </w:pPr>
      <w:r w:rsidRPr="007F4B16">
        <w:t>Kleur en configuratie: conform VNG-richtlijn (voorzijde, mouwen en rugzijde)</w:t>
      </w:r>
    </w:p>
    <w:p w14:paraId="075A8114" w14:textId="77777777" w:rsidR="007F4B16" w:rsidRPr="007F4B16" w:rsidRDefault="007F4B16" w:rsidP="001566BC">
      <w:pPr>
        <w:numPr>
          <w:ilvl w:val="1"/>
          <w:numId w:val="37"/>
        </w:numPr>
        <w:ind w:left="1134" w:hanging="567"/>
      </w:pPr>
      <w:r w:rsidRPr="007F4B16">
        <w:t>Stofsamenstelling voldoet minimaal aan de volgende eisen:</w:t>
      </w:r>
    </w:p>
    <w:p w14:paraId="36169E6E" w14:textId="77777777" w:rsidR="007F4B16" w:rsidRPr="007F4B16" w:rsidRDefault="007F4B16" w:rsidP="002673B8">
      <w:pPr>
        <w:numPr>
          <w:ilvl w:val="2"/>
          <w:numId w:val="37"/>
        </w:numPr>
        <w:ind w:left="1701" w:hanging="567"/>
      </w:pPr>
      <w:r w:rsidRPr="007F4B16">
        <w:t>Gewicht 275-300 gr/m2</w:t>
      </w:r>
    </w:p>
    <w:p w14:paraId="1CC8A45A" w14:textId="77777777" w:rsidR="007F4B16" w:rsidRPr="007F4B16" w:rsidRDefault="007F4B16" w:rsidP="002673B8">
      <w:pPr>
        <w:numPr>
          <w:ilvl w:val="2"/>
          <w:numId w:val="37"/>
        </w:numPr>
        <w:ind w:left="1701" w:hanging="567"/>
      </w:pPr>
      <w:r w:rsidRPr="007F4B16">
        <w:t xml:space="preserve">Samenstelling: </w:t>
      </w:r>
    </w:p>
    <w:p w14:paraId="5855C19F" w14:textId="77777777" w:rsidR="007F4B16" w:rsidRPr="007F4B16" w:rsidRDefault="007F4B16" w:rsidP="00172A89">
      <w:pPr>
        <w:numPr>
          <w:ilvl w:val="3"/>
          <w:numId w:val="55"/>
        </w:numPr>
        <w:ind w:left="2268" w:hanging="567"/>
      </w:pPr>
      <w:r w:rsidRPr="007F4B16">
        <w:t>Bij voorkeur biologisch katoen en/of gerecycled polyester</w:t>
      </w:r>
    </w:p>
    <w:p w14:paraId="6CF1E20D" w14:textId="77777777" w:rsidR="007F4B16" w:rsidRPr="007F4B16" w:rsidRDefault="007F4B16" w:rsidP="001566BC">
      <w:pPr>
        <w:numPr>
          <w:ilvl w:val="1"/>
          <w:numId w:val="37"/>
        </w:numPr>
        <w:ind w:left="1134" w:hanging="567"/>
      </w:pPr>
      <w:r w:rsidRPr="007F4B16">
        <w:t>Comfort:</w:t>
      </w:r>
    </w:p>
    <w:p w14:paraId="1679FF24" w14:textId="77777777" w:rsidR="007F4B16" w:rsidRPr="007F4B16" w:rsidRDefault="007F4B16" w:rsidP="002673B8">
      <w:pPr>
        <w:numPr>
          <w:ilvl w:val="2"/>
          <w:numId w:val="37"/>
        </w:numPr>
        <w:ind w:left="1701" w:hanging="567"/>
      </w:pPr>
      <w:r w:rsidRPr="007F4B16">
        <w:t>De stof zorgt voor een zo droog mogelijke huid en goed vochtmanagement</w:t>
      </w:r>
    </w:p>
    <w:p w14:paraId="613DC9A4" w14:textId="77777777" w:rsidR="007F4B16" w:rsidRPr="007F4B16" w:rsidRDefault="007F4B16" w:rsidP="001566BC">
      <w:pPr>
        <w:numPr>
          <w:ilvl w:val="1"/>
          <w:numId w:val="37"/>
        </w:numPr>
        <w:ind w:left="1134" w:hanging="567"/>
      </w:pPr>
      <w:r w:rsidRPr="007F4B16">
        <w:t>Wassen en drogen: Minimaal 52 keer op minimaal 60° C</w:t>
      </w:r>
    </w:p>
    <w:p w14:paraId="1A6D6FF2" w14:textId="77777777" w:rsidR="007F4B16" w:rsidRPr="007F4B16" w:rsidRDefault="007F4B16" w:rsidP="001566BC">
      <w:pPr>
        <w:numPr>
          <w:ilvl w:val="1"/>
          <w:numId w:val="37"/>
        </w:numPr>
        <w:ind w:left="1134" w:hanging="567"/>
      </w:pPr>
      <w:r w:rsidRPr="007F4B16">
        <w:t>Dimensionele stabiliteit na 5x wassen en drogen:</w:t>
      </w:r>
    </w:p>
    <w:p w14:paraId="736C68CF" w14:textId="77777777" w:rsidR="007F4B16" w:rsidRPr="007F4B16" w:rsidRDefault="007F4B16" w:rsidP="002673B8">
      <w:pPr>
        <w:numPr>
          <w:ilvl w:val="2"/>
          <w:numId w:val="37"/>
        </w:numPr>
        <w:ind w:left="1701" w:hanging="567"/>
      </w:pPr>
      <w:r w:rsidRPr="007F4B16">
        <w:t xml:space="preserve">Krimp: </w:t>
      </w:r>
      <w:r w:rsidRPr="007F4B16">
        <w:rPr>
          <w:u w:val="single"/>
        </w:rPr>
        <w:t>&lt;</w:t>
      </w:r>
      <w:r w:rsidRPr="007F4B16">
        <w:t xml:space="preserve"> 2% (Ketting en Inslag)</w:t>
      </w:r>
    </w:p>
    <w:p w14:paraId="20FDBB7F" w14:textId="77777777" w:rsidR="007F4B16" w:rsidRPr="007F4B16" w:rsidRDefault="007F4B16" w:rsidP="00172A89">
      <w:pPr>
        <w:numPr>
          <w:ilvl w:val="3"/>
          <w:numId w:val="55"/>
        </w:numPr>
        <w:ind w:left="2268" w:hanging="567"/>
      </w:pPr>
      <w:r w:rsidRPr="007F4B16">
        <w:t>Testmethode NEN-EN-ISO 5077</w:t>
      </w:r>
    </w:p>
    <w:p w14:paraId="410EB900" w14:textId="77777777" w:rsidR="007F4B16" w:rsidRPr="007F4B16" w:rsidRDefault="007F4B16" w:rsidP="001566BC">
      <w:pPr>
        <w:numPr>
          <w:ilvl w:val="1"/>
          <w:numId w:val="37"/>
        </w:numPr>
        <w:ind w:left="1134" w:hanging="567"/>
      </w:pPr>
      <w:r w:rsidRPr="007F4B16">
        <w:t>Kleurechtheid:</w:t>
      </w:r>
    </w:p>
    <w:p w14:paraId="6CDC01E0" w14:textId="77777777" w:rsidR="007F4B16" w:rsidRPr="007F4B16" w:rsidRDefault="007F4B16" w:rsidP="002673B8">
      <w:pPr>
        <w:numPr>
          <w:ilvl w:val="2"/>
          <w:numId w:val="37"/>
        </w:numPr>
        <w:ind w:left="1701" w:hanging="567"/>
      </w:pPr>
      <w:r w:rsidRPr="007F4B16">
        <w:t xml:space="preserve">Synthetische vezels conform </w:t>
      </w:r>
      <w:r w:rsidRPr="002673B8">
        <w:t>NEN-EN-ISO 105 A t/m Z:</w:t>
      </w:r>
      <w:r w:rsidRPr="007F4B16">
        <w:t xml:space="preserve"> </w:t>
      </w:r>
      <w:r w:rsidRPr="002673B8">
        <w:t>&gt;</w:t>
      </w:r>
      <w:r w:rsidRPr="007F4B16">
        <w:t xml:space="preserve"> 4</w:t>
      </w:r>
    </w:p>
    <w:p w14:paraId="4F40D626" w14:textId="77777777" w:rsidR="007F4B16" w:rsidRPr="007F4B16" w:rsidRDefault="007F4B16" w:rsidP="002673B8">
      <w:pPr>
        <w:numPr>
          <w:ilvl w:val="2"/>
          <w:numId w:val="37"/>
        </w:numPr>
        <w:ind w:left="1701" w:hanging="567"/>
      </w:pPr>
      <w:r w:rsidRPr="007F4B16">
        <w:t xml:space="preserve">Natuurlijke vezels conform </w:t>
      </w:r>
      <w:r w:rsidRPr="007F4B16">
        <w:rPr>
          <w:lang w:val="de-DE"/>
        </w:rPr>
        <w:t>NEN-EN-ISO 105 A t/m Z:</w:t>
      </w:r>
      <w:r w:rsidRPr="007F4B16">
        <w:t xml:space="preserve"> 4-5</w:t>
      </w:r>
    </w:p>
    <w:p w14:paraId="05645FAD" w14:textId="77777777" w:rsidR="007F4B16" w:rsidRPr="007F4B16" w:rsidRDefault="007F4B16" w:rsidP="001566BC">
      <w:pPr>
        <w:numPr>
          <w:ilvl w:val="1"/>
          <w:numId w:val="37"/>
        </w:numPr>
        <w:ind w:left="1134" w:hanging="567"/>
      </w:pPr>
      <w:r w:rsidRPr="007F4B16">
        <w:t>Innaai etiketten:</w:t>
      </w:r>
    </w:p>
    <w:p w14:paraId="76B72A97" w14:textId="77777777" w:rsidR="007F4B16" w:rsidRPr="007F4B16" w:rsidRDefault="007F4B16" w:rsidP="002673B8">
      <w:pPr>
        <w:numPr>
          <w:ilvl w:val="2"/>
          <w:numId w:val="37"/>
        </w:numPr>
        <w:ind w:left="1701" w:hanging="567"/>
      </w:pPr>
      <w:r w:rsidRPr="007F4B16">
        <w:t>Wasvoorschriften, maatvoering, enz.: conform NEN-EN-ISO 3758 en NEN-EN-ISO 30023 (Industriële reiniging);</w:t>
      </w:r>
    </w:p>
    <w:p w14:paraId="6BE9CC47" w14:textId="77777777" w:rsidR="007F4B16" w:rsidRPr="007F4B16" w:rsidRDefault="007F4B16" w:rsidP="002673B8">
      <w:pPr>
        <w:numPr>
          <w:ilvl w:val="2"/>
          <w:numId w:val="37"/>
        </w:numPr>
        <w:ind w:left="1701" w:hanging="567"/>
      </w:pPr>
      <w:r w:rsidRPr="007F4B16">
        <w:t>Maataanduiding volgens NEN-EN 13402-1;</w:t>
      </w:r>
    </w:p>
    <w:p w14:paraId="034EAF84" w14:textId="77777777" w:rsidR="007F4B16" w:rsidRPr="007F4B16" w:rsidRDefault="007F4B16" w:rsidP="002673B8">
      <w:pPr>
        <w:numPr>
          <w:ilvl w:val="2"/>
          <w:numId w:val="37"/>
        </w:numPr>
        <w:ind w:left="1701" w:hanging="567"/>
      </w:pPr>
      <w:r w:rsidRPr="007F4B16">
        <w:t>Alle etiketten blijven de gehele levensduur van het artikel goed leesbaar;</w:t>
      </w:r>
    </w:p>
    <w:p w14:paraId="7CB007D5" w14:textId="77777777" w:rsidR="007F4B16" w:rsidRPr="007F4B16" w:rsidRDefault="007F4B16" w:rsidP="001566BC">
      <w:pPr>
        <w:numPr>
          <w:ilvl w:val="1"/>
          <w:numId w:val="37"/>
        </w:numPr>
        <w:ind w:left="1134" w:hanging="567"/>
      </w:pPr>
      <w:r w:rsidRPr="007F4B16">
        <w:t>Maatvoering</w:t>
      </w:r>
    </w:p>
    <w:p w14:paraId="08296F05" w14:textId="77777777" w:rsidR="007F4B16" w:rsidRPr="007F4B16" w:rsidRDefault="007F4B16" w:rsidP="002673B8">
      <w:pPr>
        <w:numPr>
          <w:ilvl w:val="2"/>
          <w:numId w:val="37"/>
        </w:numPr>
        <w:ind w:left="1701" w:hanging="567"/>
      </w:pPr>
      <w:r w:rsidRPr="007F4B16">
        <w:t>XS t/m 4XL</w:t>
      </w:r>
    </w:p>
    <w:p w14:paraId="3EC73A13" w14:textId="77777777" w:rsidR="007F4B16" w:rsidRPr="001566BC" w:rsidRDefault="007F4B16" w:rsidP="001566BC">
      <w:pPr>
        <w:pStyle w:val="Lijstalinea"/>
        <w:numPr>
          <w:ilvl w:val="0"/>
          <w:numId w:val="54"/>
        </w:numPr>
        <w:spacing w:after="0"/>
        <w:ind w:left="567" w:hanging="567"/>
        <w:rPr>
          <w:rFonts w:ascii="Corbel" w:hAnsi="Corbel"/>
          <w:b/>
          <w:sz w:val="20"/>
          <w:szCs w:val="20"/>
        </w:rPr>
      </w:pPr>
      <w:bookmarkStart w:id="367" w:name="OLE_LINK121"/>
      <w:bookmarkStart w:id="368" w:name="OLE_LINK122"/>
      <w:bookmarkStart w:id="369" w:name="OLE_LINK117"/>
      <w:bookmarkStart w:id="370" w:name="OLE_LINK127"/>
      <w:r w:rsidRPr="001566BC">
        <w:rPr>
          <w:rFonts w:ascii="Corbel" w:hAnsi="Corbel"/>
          <w:b/>
          <w:sz w:val="20"/>
          <w:szCs w:val="20"/>
        </w:rPr>
        <w:t>B09 Worker Heren</w:t>
      </w:r>
    </w:p>
    <w:p w14:paraId="7C0BB65A" w14:textId="77777777" w:rsidR="007F4B16" w:rsidRPr="007F4B16" w:rsidRDefault="007F4B16" w:rsidP="001566BC">
      <w:pPr>
        <w:numPr>
          <w:ilvl w:val="1"/>
          <w:numId w:val="37"/>
        </w:numPr>
        <w:ind w:left="1134" w:hanging="567"/>
      </w:pPr>
      <w:r w:rsidRPr="007F4B16">
        <w:t>Uitvoering:</w:t>
      </w:r>
    </w:p>
    <w:p w14:paraId="685F9786" w14:textId="77777777" w:rsidR="007F4B16" w:rsidRPr="007F4B16" w:rsidRDefault="007F4B16" w:rsidP="002673B8">
      <w:pPr>
        <w:numPr>
          <w:ilvl w:val="2"/>
          <w:numId w:val="37"/>
        </w:numPr>
        <w:ind w:left="1701" w:hanging="567"/>
      </w:pPr>
      <w:r w:rsidRPr="007F4B16">
        <w:t xml:space="preserve">Broek model “Worker” </w:t>
      </w:r>
    </w:p>
    <w:p w14:paraId="3644E132" w14:textId="77777777" w:rsidR="007F4B16" w:rsidRPr="007F4B16" w:rsidRDefault="007F4B16" w:rsidP="002673B8">
      <w:pPr>
        <w:numPr>
          <w:ilvl w:val="2"/>
          <w:numId w:val="37"/>
        </w:numPr>
        <w:ind w:left="1701" w:hanging="567"/>
      </w:pPr>
      <w:r w:rsidRPr="007F4B16">
        <w:t>6 stuks riemlussen</w:t>
      </w:r>
    </w:p>
    <w:p w14:paraId="0B801C20" w14:textId="77777777" w:rsidR="007F4B16" w:rsidRPr="007F4B16" w:rsidRDefault="007F4B16" w:rsidP="002673B8">
      <w:pPr>
        <w:numPr>
          <w:ilvl w:val="2"/>
          <w:numId w:val="37"/>
        </w:numPr>
        <w:ind w:left="1701" w:hanging="567"/>
      </w:pPr>
      <w:r w:rsidRPr="007F4B16">
        <w:t>2 zijzakken</w:t>
      </w:r>
    </w:p>
    <w:p w14:paraId="4CC3ACC0" w14:textId="77777777" w:rsidR="007F4B16" w:rsidRPr="007F4B16" w:rsidRDefault="007F4B16" w:rsidP="002673B8">
      <w:pPr>
        <w:numPr>
          <w:ilvl w:val="2"/>
          <w:numId w:val="37"/>
        </w:numPr>
        <w:ind w:left="1701" w:hanging="567"/>
      </w:pPr>
      <w:r w:rsidRPr="007F4B16">
        <w:t>2 zijbeenzakken met klep</w:t>
      </w:r>
    </w:p>
    <w:p w14:paraId="09C71347" w14:textId="77777777" w:rsidR="007F4B16" w:rsidRPr="007F4B16" w:rsidRDefault="007F4B16" w:rsidP="002673B8">
      <w:pPr>
        <w:numPr>
          <w:ilvl w:val="2"/>
          <w:numId w:val="37"/>
        </w:numPr>
        <w:ind w:left="1701" w:hanging="567"/>
      </w:pPr>
      <w:r w:rsidRPr="007F4B16">
        <w:t>2 achterzakken</w:t>
      </w:r>
    </w:p>
    <w:p w14:paraId="353B2FE2" w14:textId="77777777" w:rsidR="007F4B16" w:rsidRPr="007F4B16" w:rsidRDefault="007F4B16" w:rsidP="001566BC">
      <w:pPr>
        <w:numPr>
          <w:ilvl w:val="1"/>
          <w:numId w:val="37"/>
        </w:numPr>
        <w:ind w:left="1134" w:hanging="567"/>
      </w:pPr>
      <w:r w:rsidRPr="007F4B16">
        <w:t>Kleur: Conform VNG-Richtlijn</w:t>
      </w:r>
    </w:p>
    <w:p w14:paraId="563E612F" w14:textId="77777777" w:rsidR="007F4B16" w:rsidRPr="007F4B16" w:rsidRDefault="007F4B16" w:rsidP="001566BC">
      <w:pPr>
        <w:numPr>
          <w:ilvl w:val="1"/>
          <w:numId w:val="37"/>
        </w:numPr>
        <w:ind w:left="1134" w:hanging="567"/>
      </w:pPr>
      <w:r w:rsidRPr="007F4B16">
        <w:t>Stofsamenstelling voldoet minimaal aan de volgende eisen:</w:t>
      </w:r>
    </w:p>
    <w:p w14:paraId="322318D9" w14:textId="77777777" w:rsidR="007F4B16" w:rsidRPr="007F4B16" w:rsidRDefault="007F4B16" w:rsidP="002673B8">
      <w:pPr>
        <w:numPr>
          <w:ilvl w:val="2"/>
          <w:numId w:val="37"/>
        </w:numPr>
        <w:ind w:left="1701" w:hanging="567"/>
      </w:pPr>
      <w:r w:rsidRPr="007F4B16">
        <w:t>Gewicht 225-260 gr/m2</w:t>
      </w:r>
    </w:p>
    <w:p w14:paraId="077D0F55" w14:textId="77777777" w:rsidR="007F4B16" w:rsidRPr="007F4B16" w:rsidRDefault="007F4B16" w:rsidP="002673B8">
      <w:pPr>
        <w:numPr>
          <w:ilvl w:val="2"/>
          <w:numId w:val="37"/>
        </w:numPr>
        <w:ind w:left="1701" w:hanging="567"/>
      </w:pPr>
      <w:r w:rsidRPr="007F4B16">
        <w:t>Samenstelling:</w:t>
      </w:r>
    </w:p>
    <w:p w14:paraId="63C1E2D4" w14:textId="77777777" w:rsidR="007F4B16" w:rsidRPr="007F4B16" w:rsidRDefault="007F4B16" w:rsidP="00172A89">
      <w:pPr>
        <w:numPr>
          <w:ilvl w:val="3"/>
          <w:numId w:val="55"/>
        </w:numPr>
        <w:ind w:left="2268" w:hanging="567"/>
      </w:pPr>
      <w:r w:rsidRPr="007F4B16">
        <w:t>Polyester/Katoen</w:t>
      </w:r>
    </w:p>
    <w:p w14:paraId="2027CCA3" w14:textId="77777777" w:rsidR="007F4B16" w:rsidRPr="007F4B16" w:rsidRDefault="007F4B16" w:rsidP="00172A89">
      <w:pPr>
        <w:numPr>
          <w:ilvl w:val="3"/>
          <w:numId w:val="55"/>
        </w:numPr>
        <w:ind w:left="2268" w:hanging="567"/>
      </w:pPr>
      <w:r w:rsidRPr="007F4B16">
        <w:lastRenderedPageBreak/>
        <w:t>Minimaal 2% elasthan</w:t>
      </w:r>
    </w:p>
    <w:p w14:paraId="31E25917" w14:textId="77777777" w:rsidR="007F4B16" w:rsidRPr="007F4B16" w:rsidRDefault="007F4B16" w:rsidP="001566BC">
      <w:pPr>
        <w:numPr>
          <w:ilvl w:val="1"/>
          <w:numId w:val="37"/>
        </w:numPr>
        <w:ind w:left="1134" w:hanging="567"/>
      </w:pPr>
      <w:r w:rsidRPr="007F4B16">
        <w:t>Comfort:</w:t>
      </w:r>
    </w:p>
    <w:p w14:paraId="538092F5" w14:textId="77777777" w:rsidR="007F4B16" w:rsidRPr="007F4B16" w:rsidRDefault="007F4B16" w:rsidP="002673B8">
      <w:pPr>
        <w:numPr>
          <w:ilvl w:val="2"/>
          <w:numId w:val="37"/>
        </w:numPr>
        <w:ind w:left="1701" w:hanging="567"/>
      </w:pPr>
      <w:r w:rsidRPr="007F4B16">
        <w:t>De stof zorgt voor een zo droog mogelijke huid en goed vochtmanagement</w:t>
      </w:r>
    </w:p>
    <w:p w14:paraId="0692A569" w14:textId="77777777" w:rsidR="007F4B16" w:rsidRPr="007F4B16" w:rsidRDefault="007F4B16" w:rsidP="001566BC">
      <w:pPr>
        <w:numPr>
          <w:ilvl w:val="1"/>
          <w:numId w:val="37"/>
        </w:numPr>
        <w:ind w:left="1134" w:hanging="567"/>
      </w:pPr>
      <w:r w:rsidRPr="007F4B16">
        <w:t>Wassen en drogen: Minimaal 52 keer op minimaal 60° C</w:t>
      </w:r>
    </w:p>
    <w:p w14:paraId="42E06FE8" w14:textId="77777777" w:rsidR="007F4B16" w:rsidRPr="007F4B16" w:rsidRDefault="007F4B16" w:rsidP="001566BC">
      <w:pPr>
        <w:numPr>
          <w:ilvl w:val="1"/>
          <w:numId w:val="37"/>
        </w:numPr>
        <w:ind w:left="1134" w:hanging="567"/>
      </w:pPr>
      <w:r w:rsidRPr="007F4B16">
        <w:t>Dimensionele stabiliteit na 5x wassen en drogen:</w:t>
      </w:r>
    </w:p>
    <w:p w14:paraId="3731EB0D" w14:textId="77777777" w:rsidR="007F4B16" w:rsidRPr="007F4B16" w:rsidRDefault="007F4B16" w:rsidP="002673B8">
      <w:pPr>
        <w:numPr>
          <w:ilvl w:val="2"/>
          <w:numId w:val="37"/>
        </w:numPr>
        <w:ind w:left="1701" w:hanging="567"/>
      </w:pPr>
      <w:r w:rsidRPr="007F4B16">
        <w:t xml:space="preserve">Krimp: </w:t>
      </w:r>
      <w:r w:rsidRPr="007F4B16">
        <w:rPr>
          <w:u w:val="single"/>
        </w:rPr>
        <w:t>&lt;</w:t>
      </w:r>
      <w:r w:rsidRPr="007F4B16">
        <w:t xml:space="preserve"> 2% bij 60° C (Ketting en Inslag)</w:t>
      </w:r>
    </w:p>
    <w:p w14:paraId="11132E6A" w14:textId="77777777" w:rsidR="007F4B16" w:rsidRPr="007F4B16" w:rsidRDefault="007F4B16" w:rsidP="00172A89">
      <w:pPr>
        <w:numPr>
          <w:ilvl w:val="3"/>
          <w:numId w:val="55"/>
        </w:numPr>
        <w:ind w:left="2268" w:hanging="567"/>
      </w:pPr>
      <w:r w:rsidRPr="007F4B16">
        <w:t>Testmethode NEN-EN-ISO 5077</w:t>
      </w:r>
    </w:p>
    <w:p w14:paraId="27E84012" w14:textId="77777777" w:rsidR="007F4B16" w:rsidRPr="007F4B16" w:rsidRDefault="007F4B16" w:rsidP="001566BC">
      <w:pPr>
        <w:numPr>
          <w:ilvl w:val="1"/>
          <w:numId w:val="37"/>
        </w:numPr>
        <w:ind w:left="1134" w:hanging="567"/>
      </w:pPr>
      <w:r w:rsidRPr="007F4B16">
        <w:t>Kleurechtheid:</w:t>
      </w:r>
    </w:p>
    <w:p w14:paraId="13EEC8C9" w14:textId="77777777" w:rsidR="007F4B16" w:rsidRPr="007F4B16" w:rsidRDefault="007F4B16" w:rsidP="002673B8">
      <w:pPr>
        <w:numPr>
          <w:ilvl w:val="2"/>
          <w:numId w:val="37"/>
        </w:numPr>
        <w:ind w:left="1701" w:hanging="567"/>
      </w:pPr>
      <w:r w:rsidRPr="007F4B16">
        <w:t xml:space="preserve">Synthetische vezels conform </w:t>
      </w:r>
      <w:r w:rsidRPr="002673B8">
        <w:t>NEN-EN-ISO 105 A t/m Z:</w:t>
      </w:r>
      <w:r w:rsidRPr="007F4B16">
        <w:t xml:space="preserve"> </w:t>
      </w:r>
      <w:r w:rsidRPr="002673B8">
        <w:t>&gt;</w:t>
      </w:r>
      <w:r w:rsidRPr="007F4B16">
        <w:t xml:space="preserve"> 4</w:t>
      </w:r>
    </w:p>
    <w:p w14:paraId="4A997D1E" w14:textId="77777777" w:rsidR="007F4B16" w:rsidRPr="007F4B16" w:rsidRDefault="007F4B16" w:rsidP="002673B8">
      <w:pPr>
        <w:numPr>
          <w:ilvl w:val="2"/>
          <w:numId w:val="37"/>
        </w:numPr>
        <w:ind w:left="1701" w:hanging="567"/>
      </w:pPr>
      <w:r w:rsidRPr="007F4B16">
        <w:t xml:space="preserve">Natuurlijke vezels conform </w:t>
      </w:r>
      <w:r w:rsidRPr="007F4B16">
        <w:rPr>
          <w:lang w:val="de-DE"/>
        </w:rPr>
        <w:t>NEN-EN-ISO 105 A t/m Z:</w:t>
      </w:r>
      <w:r w:rsidRPr="007F4B16">
        <w:t xml:space="preserve"> </w:t>
      </w:r>
      <w:r w:rsidRPr="007F4B16">
        <w:rPr>
          <w:u w:val="single"/>
        </w:rPr>
        <w:t xml:space="preserve">&gt; </w:t>
      </w:r>
      <w:r w:rsidRPr="007F4B16">
        <w:t>4-5</w:t>
      </w:r>
    </w:p>
    <w:p w14:paraId="7D61C747" w14:textId="77777777" w:rsidR="007F4B16" w:rsidRPr="007F4B16" w:rsidRDefault="007F4B16" w:rsidP="001566BC">
      <w:pPr>
        <w:numPr>
          <w:ilvl w:val="1"/>
          <w:numId w:val="37"/>
        </w:numPr>
        <w:ind w:left="1134" w:hanging="567"/>
      </w:pPr>
      <w:r w:rsidRPr="007F4B16">
        <w:t>Innaai etiketten:</w:t>
      </w:r>
    </w:p>
    <w:p w14:paraId="2B26F7C3" w14:textId="77777777" w:rsidR="007F4B16" w:rsidRPr="007F4B16" w:rsidRDefault="007F4B16" w:rsidP="002673B8">
      <w:pPr>
        <w:numPr>
          <w:ilvl w:val="2"/>
          <w:numId w:val="37"/>
        </w:numPr>
        <w:ind w:left="1701" w:hanging="567"/>
      </w:pPr>
      <w:r w:rsidRPr="007F4B16">
        <w:t>Wasvoorschriften, maatvoering, enz.: conform NEN-EN-ISO 3758 en NEN-EN-ISO 30023 (Industriële reiniging);</w:t>
      </w:r>
    </w:p>
    <w:p w14:paraId="10FBCF2E" w14:textId="77777777" w:rsidR="007F4B16" w:rsidRPr="007F4B16" w:rsidRDefault="007F4B16" w:rsidP="002673B8">
      <w:pPr>
        <w:numPr>
          <w:ilvl w:val="2"/>
          <w:numId w:val="37"/>
        </w:numPr>
        <w:ind w:left="1701" w:hanging="567"/>
      </w:pPr>
      <w:r w:rsidRPr="007F4B16">
        <w:t>Maataanduiding volgens NEN-EN 13402-1;</w:t>
      </w:r>
    </w:p>
    <w:p w14:paraId="2747DB4C" w14:textId="77777777" w:rsidR="007F4B16" w:rsidRPr="007F4B16" w:rsidRDefault="007F4B16" w:rsidP="002673B8">
      <w:pPr>
        <w:numPr>
          <w:ilvl w:val="2"/>
          <w:numId w:val="37"/>
        </w:numPr>
        <w:ind w:left="1701" w:hanging="567"/>
      </w:pPr>
      <w:r w:rsidRPr="007F4B16">
        <w:t>Alle etiketten blijven de gehele levensduur van het artikel goed leesbaar;</w:t>
      </w:r>
    </w:p>
    <w:p w14:paraId="0AB4C64F" w14:textId="77777777" w:rsidR="007F4B16" w:rsidRPr="007F4B16" w:rsidRDefault="007F4B16" w:rsidP="001566BC">
      <w:pPr>
        <w:numPr>
          <w:ilvl w:val="1"/>
          <w:numId w:val="37"/>
        </w:numPr>
        <w:ind w:left="1134" w:hanging="567"/>
      </w:pPr>
      <w:r w:rsidRPr="007F4B16">
        <w:t>Maatvoering:</w:t>
      </w:r>
    </w:p>
    <w:p w14:paraId="5428740E" w14:textId="77777777" w:rsidR="007F4B16" w:rsidRPr="007F4B16" w:rsidRDefault="007F4B16" w:rsidP="002673B8">
      <w:pPr>
        <w:numPr>
          <w:ilvl w:val="2"/>
          <w:numId w:val="37"/>
        </w:numPr>
        <w:ind w:left="1701" w:hanging="567"/>
      </w:pPr>
      <w:r w:rsidRPr="007F4B16">
        <w:t>De maatranges van het artikel bestaat minimaal uit standaard- en lengtematen, bij voorkeur aangevuld met “gezette” maten.</w:t>
      </w:r>
      <w:bookmarkEnd w:id="367"/>
      <w:bookmarkEnd w:id="368"/>
      <w:r w:rsidRPr="007F4B16">
        <w:br/>
      </w:r>
    </w:p>
    <w:tbl>
      <w:tblPr>
        <w:tblStyle w:val="TableGrid0"/>
        <w:tblW w:w="7048" w:type="dxa"/>
        <w:tblInd w:w="1809" w:type="dxa"/>
        <w:tblLook w:val="04A0" w:firstRow="1" w:lastRow="0" w:firstColumn="1" w:lastColumn="0" w:noHBand="0" w:noVBand="1"/>
      </w:tblPr>
      <w:tblGrid>
        <w:gridCol w:w="1249"/>
        <w:gridCol w:w="528"/>
        <w:gridCol w:w="527"/>
        <w:gridCol w:w="527"/>
        <w:gridCol w:w="527"/>
        <w:gridCol w:w="527"/>
        <w:gridCol w:w="528"/>
        <w:gridCol w:w="527"/>
        <w:gridCol w:w="527"/>
        <w:gridCol w:w="527"/>
        <w:gridCol w:w="527"/>
        <w:gridCol w:w="527"/>
      </w:tblGrid>
      <w:tr w:rsidR="007F4B16" w:rsidRPr="007F4B16" w14:paraId="0C8C8155" w14:textId="77777777" w:rsidTr="00301134">
        <w:tc>
          <w:tcPr>
            <w:tcW w:w="1249" w:type="dxa"/>
            <w:shd w:val="clear" w:color="auto" w:fill="441D42" w:themeFill="text1"/>
          </w:tcPr>
          <w:p w14:paraId="2EF90F22" w14:textId="77777777" w:rsidR="007F4B16" w:rsidRPr="00301134" w:rsidRDefault="007F4B16" w:rsidP="007F4B16">
            <w:pPr>
              <w:rPr>
                <w:b/>
                <w:bCs/>
                <w:color w:val="FFFFFF" w:themeColor="background1"/>
              </w:rPr>
            </w:pPr>
            <w:r w:rsidRPr="00301134">
              <w:rPr>
                <w:b/>
                <w:bCs/>
                <w:color w:val="FFFFFF" w:themeColor="background1"/>
              </w:rPr>
              <w:t>Heren</w:t>
            </w:r>
          </w:p>
        </w:tc>
        <w:tc>
          <w:tcPr>
            <w:tcW w:w="5799" w:type="dxa"/>
            <w:gridSpan w:val="11"/>
            <w:shd w:val="clear" w:color="auto" w:fill="441D42" w:themeFill="text1"/>
          </w:tcPr>
          <w:p w14:paraId="23C66139" w14:textId="77777777" w:rsidR="007F4B16" w:rsidRPr="00301134" w:rsidRDefault="007F4B16" w:rsidP="007F4B16">
            <w:pPr>
              <w:rPr>
                <w:b/>
                <w:bCs/>
                <w:color w:val="FFFFFF" w:themeColor="background1"/>
              </w:rPr>
            </w:pPr>
            <w:r w:rsidRPr="00301134">
              <w:rPr>
                <w:b/>
                <w:bCs/>
                <w:color w:val="FFFFFF" w:themeColor="background1"/>
              </w:rPr>
              <w:t>Maten</w:t>
            </w:r>
          </w:p>
        </w:tc>
      </w:tr>
      <w:tr w:rsidR="007F4B16" w:rsidRPr="007F4B16" w14:paraId="50DE56A8" w14:textId="77777777" w:rsidTr="00172A89">
        <w:tc>
          <w:tcPr>
            <w:tcW w:w="1249" w:type="dxa"/>
          </w:tcPr>
          <w:p w14:paraId="054A4125" w14:textId="77777777" w:rsidR="007F4B16" w:rsidRPr="007F4B16" w:rsidRDefault="007F4B16" w:rsidP="007F4B16">
            <w:r w:rsidRPr="007F4B16">
              <w:t>Standaard</w:t>
            </w:r>
          </w:p>
        </w:tc>
        <w:tc>
          <w:tcPr>
            <w:tcW w:w="528" w:type="dxa"/>
          </w:tcPr>
          <w:p w14:paraId="0CB1E2D0" w14:textId="77777777" w:rsidR="007F4B16" w:rsidRPr="007F4B16" w:rsidRDefault="007F4B16" w:rsidP="007F4B16">
            <w:r w:rsidRPr="007F4B16">
              <w:t>44</w:t>
            </w:r>
          </w:p>
        </w:tc>
        <w:tc>
          <w:tcPr>
            <w:tcW w:w="527" w:type="dxa"/>
          </w:tcPr>
          <w:p w14:paraId="1F570C26" w14:textId="77777777" w:rsidR="007F4B16" w:rsidRPr="007F4B16" w:rsidRDefault="007F4B16" w:rsidP="007F4B16">
            <w:r w:rsidRPr="007F4B16">
              <w:t>46</w:t>
            </w:r>
          </w:p>
        </w:tc>
        <w:tc>
          <w:tcPr>
            <w:tcW w:w="527" w:type="dxa"/>
          </w:tcPr>
          <w:p w14:paraId="6979C553" w14:textId="77777777" w:rsidR="007F4B16" w:rsidRPr="007F4B16" w:rsidRDefault="007F4B16" w:rsidP="007F4B16">
            <w:r w:rsidRPr="007F4B16">
              <w:t>48</w:t>
            </w:r>
          </w:p>
        </w:tc>
        <w:tc>
          <w:tcPr>
            <w:tcW w:w="527" w:type="dxa"/>
          </w:tcPr>
          <w:p w14:paraId="7F93F1D7" w14:textId="77777777" w:rsidR="007F4B16" w:rsidRPr="007F4B16" w:rsidRDefault="007F4B16" w:rsidP="007F4B16">
            <w:r w:rsidRPr="007F4B16">
              <w:t>50</w:t>
            </w:r>
          </w:p>
        </w:tc>
        <w:tc>
          <w:tcPr>
            <w:tcW w:w="527" w:type="dxa"/>
          </w:tcPr>
          <w:p w14:paraId="69B1CC80" w14:textId="77777777" w:rsidR="007F4B16" w:rsidRPr="007F4B16" w:rsidRDefault="007F4B16" w:rsidP="007F4B16">
            <w:r w:rsidRPr="007F4B16">
              <w:t>52</w:t>
            </w:r>
          </w:p>
        </w:tc>
        <w:tc>
          <w:tcPr>
            <w:tcW w:w="528" w:type="dxa"/>
          </w:tcPr>
          <w:p w14:paraId="64FF2D07" w14:textId="77777777" w:rsidR="007F4B16" w:rsidRPr="007F4B16" w:rsidRDefault="007F4B16" w:rsidP="007F4B16">
            <w:r w:rsidRPr="007F4B16">
              <w:t>54</w:t>
            </w:r>
          </w:p>
        </w:tc>
        <w:tc>
          <w:tcPr>
            <w:tcW w:w="527" w:type="dxa"/>
          </w:tcPr>
          <w:p w14:paraId="2C6F6047" w14:textId="77777777" w:rsidR="007F4B16" w:rsidRPr="007F4B16" w:rsidRDefault="007F4B16" w:rsidP="007F4B16">
            <w:r w:rsidRPr="007F4B16">
              <w:t>56</w:t>
            </w:r>
          </w:p>
        </w:tc>
        <w:tc>
          <w:tcPr>
            <w:tcW w:w="527" w:type="dxa"/>
          </w:tcPr>
          <w:p w14:paraId="47CD4B80" w14:textId="77777777" w:rsidR="007F4B16" w:rsidRPr="007F4B16" w:rsidRDefault="007F4B16" w:rsidP="007F4B16">
            <w:r w:rsidRPr="007F4B16">
              <w:t>58</w:t>
            </w:r>
          </w:p>
        </w:tc>
        <w:tc>
          <w:tcPr>
            <w:tcW w:w="527" w:type="dxa"/>
          </w:tcPr>
          <w:p w14:paraId="29D640D2" w14:textId="77777777" w:rsidR="007F4B16" w:rsidRPr="007F4B16" w:rsidRDefault="007F4B16" w:rsidP="007F4B16">
            <w:r w:rsidRPr="007F4B16">
              <w:t>60</w:t>
            </w:r>
          </w:p>
        </w:tc>
        <w:tc>
          <w:tcPr>
            <w:tcW w:w="527" w:type="dxa"/>
          </w:tcPr>
          <w:p w14:paraId="1B819188" w14:textId="77777777" w:rsidR="007F4B16" w:rsidRPr="007F4B16" w:rsidRDefault="007F4B16" w:rsidP="007F4B16">
            <w:r w:rsidRPr="007F4B16">
              <w:t>62</w:t>
            </w:r>
          </w:p>
        </w:tc>
        <w:tc>
          <w:tcPr>
            <w:tcW w:w="527" w:type="dxa"/>
          </w:tcPr>
          <w:p w14:paraId="54B8CEB2" w14:textId="77777777" w:rsidR="007F4B16" w:rsidRPr="007F4B16" w:rsidRDefault="007F4B16" w:rsidP="007F4B16">
            <w:r w:rsidRPr="007F4B16">
              <w:t>64</w:t>
            </w:r>
          </w:p>
        </w:tc>
      </w:tr>
    </w:tbl>
    <w:p w14:paraId="7CAF5C9F" w14:textId="77777777" w:rsidR="007F4B16" w:rsidRPr="007F4B16" w:rsidRDefault="007F4B16" w:rsidP="007F4B16"/>
    <w:tbl>
      <w:tblPr>
        <w:tblStyle w:val="TableGrid0"/>
        <w:tblW w:w="7041" w:type="dxa"/>
        <w:tblInd w:w="1809" w:type="dxa"/>
        <w:tblLook w:val="04A0" w:firstRow="1" w:lastRow="0" w:firstColumn="1" w:lastColumn="0" w:noHBand="0" w:noVBand="1"/>
      </w:tblPr>
      <w:tblGrid>
        <w:gridCol w:w="956"/>
        <w:gridCol w:w="540"/>
        <w:gridCol w:w="540"/>
        <w:gridCol w:w="540"/>
        <w:gridCol w:w="558"/>
        <w:gridCol w:w="558"/>
        <w:gridCol w:w="559"/>
        <w:gridCol w:w="558"/>
        <w:gridCol w:w="558"/>
        <w:gridCol w:w="558"/>
        <w:gridCol w:w="558"/>
        <w:gridCol w:w="558"/>
      </w:tblGrid>
      <w:tr w:rsidR="007F4B16" w:rsidRPr="007F4B16" w14:paraId="00B6FC2F" w14:textId="77777777" w:rsidTr="00C50976">
        <w:tc>
          <w:tcPr>
            <w:tcW w:w="956" w:type="dxa"/>
            <w:shd w:val="clear" w:color="auto" w:fill="441D42" w:themeFill="text1"/>
          </w:tcPr>
          <w:p w14:paraId="6E8127AF" w14:textId="77777777" w:rsidR="007F4B16" w:rsidRPr="00C50976" w:rsidRDefault="007F4B16" w:rsidP="007F4B16">
            <w:pPr>
              <w:rPr>
                <w:b/>
                <w:bCs/>
                <w:color w:val="FFFFFF" w:themeColor="background1"/>
              </w:rPr>
            </w:pPr>
            <w:r w:rsidRPr="00C50976">
              <w:rPr>
                <w:b/>
                <w:bCs/>
                <w:color w:val="FFFFFF" w:themeColor="background1"/>
              </w:rPr>
              <w:t>Heren</w:t>
            </w:r>
          </w:p>
        </w:tc>
        <w:tc>
          <w:tcPr>
            <w:tcW w:w="6085" w:type="dxa"/>
            <w:gridSpan w:val="11"/>
            <w:shd w:val="clear" w:color="auto" w:fill="441D42" w:themeFill="text1"/>
          </w:tcPr>
          <w:p w14:paraId="6BDC6260" w14:textId="77777777" w:rsidR="007F4B16" w:rsidRPr="00C50976" w:rsidRDefault="007F4B16" w:rsidP="007F4B16">
            <w:pPr>
              <w:rPr>
                <w:b/>
                <w:bCs/>
                <w:color w:val="FFFFFF" w:themeColor="background1"/>
              </w:rPr>
            </w:pPr>
            <w:r w:rsidRPr="00C50976">
              <w:rPr>
                <w:b/>
                <w:bCs/>
                <w:color w:val="FFFFFF" w:themeColor="background1"/>
              </w:rPr>
              <w:t>Maten</w:t>
            </w:r>
          </w:p>
        </w:tc>
      </w:tr>
      <w:tr w:rsidR="007F4B16" w:rsidRPr="007F4B16" w14:paraId="0E9622EA" w14:textId="77777777" w:rsidTr="00172A89">
        <w:tc>
          <w:tcPr>
            <w:tcW w:w="956" w:type="dxa"/>
          </w:tcPr>
          <w:p w14:paraId="06F53B91" w14:textId="77777777" w:rsidR="007F4B16" w:rsidRPr="007F4B16" w:rsidRDefault="007F4B16" w:rsidP="007F4B16">
            <w:r w:rsidRPr="007F4B16">
              <w:t>Gezet</w:t>
            </w:r>
          </w:p>
        </w:tc>
        <w:tc>
          <w:tcPr>
            <w:tcW w:w="540" w:type="dxa"/>
          </w:tcPr>
          <w:p w14:paraId="08FAEEC4" w14:textId="77777777" w:rsidR="007F4B16" w:rsidRPr="007F4B16" w:rsidRDefault="007F4B16" w:rsidP="007F4B16">
            <w:r w:rsidRPr="007F4B16">
              <w:t>88</w:t>
            </w:r>
          </w:p>
        </w:tc>
        <w:tc>
          <w:tcPr>
            <w:tcW w:w="540" w:type="dxa"/>
          </w:tcPr>
          <w:p w14:paraId="1DA67FF4" w14:textId="77777777" w:rsidR="007F4B16" w:rsidRPr="007F4B16" w:rsidRDefault="007F4B16" w:rsidP="007F4B16">
            <w:r w:rsidRPr="007F4B16">
              <w:t>92</w:t>
            </w:r>
          </w:p>
        </w:tc>
        <w:tc>
          <w:tcPr>
            <w:tcW w:w="540" w:type="dxa"/>
          </w:tcPr>
          <w:p w14:paraId="17876BF4" w14:textId="77777777" w:rsidR="007F4B16" w:rsidRPr="007F4B16" w:rsidRDefault="007F4B16" w:rsidP="007F4B16">
            <w:r w:rsidRPr="007F4B16">
              <w:t>96</w:t>
            </w:r>
          </w:p>
        </w:tc>
        <w:tc>
          <w:tcPr>
            <w:tcW w:w="558" w:type="dxa"/>
          </w:tcPr>
          <w:p w14:paraId="4145233B" w14:textId="77777777" w:rsidR="007F4B16" w:rsidRPr="007F4B16" w:rsidRDefault="007F4B16" w:rsidP="007F4B16">
            <w:r w:rsidRPr="007F4B16">
              <w:t>100</w:t>
            </w:r>
          </w:p>
        </w:tc>
        <w:tc>
          <w:tcPr>
            <w:tcW w:w="558" w:type="dxa"/>
          </w:tcPr>
          <w:p w14:paraId="14655761" w14:textId="77777777" w:rsidR="007F4B16" w:rsidRPr="007F4B16" w:rsidRDefault="007F4B16" w:rsidP="007F4B16">
            <w:r w:rsidRPr="007F4B16">
              <w:t>104</w:t>
            </w:r>
          </w:p>
        </w:tc>
        <w:tc>
          <w:tcPr>
            <w:tcW w:w="559" w:type="dxa"/>
          </w:tcPr>
          <w:p w14:paraId="0ED5E43B" w14:textId="77777777" w:rsidR="007F4B16" w:rsidRPr="007F4B16" w:rsidRDefault="007F4B16" w:rsidP="007F4B16">
            <w:r w:rsidRPr="007F4B16">
              <w:t>108</w:t>
            </w:r>
          </w:p>
        </w:tc>
        <w:tc>
          <w:tcPr>
            <w:tcW w:w="558" w:type="dxa"/>
          </w:tcPr>
          <w:p w14:paraId="3EA1638E" w14:textId="77777777" w:rsidR="007F4B16" w:rsidRPr="007F4B16" w:rsidRDefault="007F4B16" w:rsidP="007F4B16">
            <w:r w:rsidRPr="007F4B16">
              <w:t>112</w:t>
            </w:r>
          </w:p>
        </w:tc>
        <w:tc>
          <w:tcPr>
            <w:tcW w:w="558" w:type="dxa"/>
          </w:tcPr>
          <w:p w14:paraId="50751A4C" w14:textId="77777777" w:rsidR="007F4B16" w:rsidRPr="007F4B16" w:rsidRDefault="007F4B16" w:rsidP="007F4B16">
            <w:r w:rsidRPr="007F4B16">
              <w:t>116</w:t>
            </w:r>
          </w:p>
        </w:tc>
        <w:tc>
          <w:tcPr>
            <w:tcW w:w="558" w:type="dxa"/>
          </w:tcPr>
          <w:p w14:paraId="377EBC0A" w14:textId="77777777" w:rsidR="007F4B16" w:rsidRPr="007F4B16" w:rsidRDefault="007F4B16" w:rsidP="007F4B16">
            <w:r w:rsidRPr="007F4B16">
              <w:t>120</w:t>
            </w:r>
          </w:p>
        </w:tc>
        <w:tc>
          <w:tcPr>
            <w:tcW w:w="558" w:type="dxa"/>
          </w:tcPr>
          <w:p w14:paraId="14008ABA" w14:textId="77777777" w:rsidR="007F4B16" w:rsidRPr="007F4B16" w:rsidRDefault="007F4B16" w:rsidP="007F4B16">
            <w:r w:rsidRPr="007F4B16">
              <w:t>124</w:t>
            </w:r>
          </w:p>
        </w:tc>
        <w:tc>
          <w:tcPr>
            <w:tcW w:w="558" w:type="dxa"/>
          </w:tcPr>
          <w:p w14:paraId="73D6B2CC" w14:textId="77777777" w:rsidR="007F4B16" w:rsidRPr="007F4B16" w:rsidRDefault="007F4B16" w:rsidP="007F4B16">
            <w:r w:rsidRPr="007F4B16">
              <w:t>128</w:t>
            </w:r>
          </w:p>
        </w:tc>
      </w:tr>
    </w:tbl>
    <w:p w14:paraId="30C62694" w14:textId="77777777" w:rsidR="007F4B16" w:rsidRPr="007F4B16" w:rsidRDefault="007F4B16" w:rsidP="007F4B16"/>
    <w:tbl>
      <w:tblPr>
        <w:tblStyle w:val="TableGrid0"/>
        <w:tblW w:w="7054" w:type="dxa"/>
        <w:tblInd w:w="1809" w:type="dxa"/>
        <w:tblLook w:val="04A0" w:firstRow="1" w:lastRow="0" w:firstColumn="1" w:lastColumn="0" w:noHBand="0" w:noVBand="1"/>
      </w:tblPr>
      <w:tblGrid>
        <w:gridCol w:w="994"/>
        <w:gridCol w:w="550"/>
        <w:gridCol w:w="550"/>
        <w:gridCol w:w="551"/>
        <w:gridCol w:w="551"/>
        <w:gridCol w:w="551"/>
        <w:gridCol w:w="552"/>
        <w:gridCol w:w="551"/>
        <w:gridCol w:w="551"/>
        <w:gridCol w:w="551"/>
        <w:gridCol w:w="551"/>
        <w:gridCol w:w="551"/>
      </w:tblGrid>
      <w:tr w:rsidR="007F4B16" w:rsidRPr="007F4B16" w14:paraId="664289EB" w14:textId="77777777" w:rsidTr="00C50976">
        <w:tc>
          <w:tcPr>
            <w:tcW w:w="994" w:type="dxa"/>
            <w:shd w:val="clear" w:color="auto" w:fill="441D42" w:themeFill="text1"/>
          </w:tcPr>
          <w:p w14:paraId="3CC2BEC1" w14:textId="77777777" w:rsidR="007F4B16" w:rsidRPr="00C50976" w:rsidRDefault="007F4B16" w:rsidP="007F4B16">
            <w:pPr>
              <w:rPr>
                <w:b/>
                <w:bCs/>
                <w:color w:val="FFFFFF" w:themeColor="background1"/>
              </w:rPr>
            </w:pPr>
            <w:r w:rsidRPr="00C50976">
              <w:rPr>
                <w:b/>
                <w:bCs/>
                <w:color w:val="FFFFFF" w:themeColor="background1"/>
              </w:rPr>
              <w:t>Heren</w:t>
            </w:r>
          </w:p>
        </w:tc>
        <w:tc>
          <w:tcPr>
            <w:tcW w:w="6060" w:type="dxa"/>
            <w:gridSpan w:val="11"/>
            <w:shd w:val="clear" w:color="auto" w:fill="441D42" w:themeFill="text1"/>
          </w:tcPr>
          <w:p w14:paraId="161CB46D" w14:textId="77777777" w:rsidR="007F4B16" w:rsidRPr="00C50976" w:rsidRDefault="007F4B16" w:rsidP="007F4B16">
            <w:pPr>
              <w:rPr>
                <w:b/>
                <w:bCs/>
                <w:color w:val="FFFFFF" w:themeColor="background1"/>
              </w:rPr>
            </w:pPr>
            <w:r w:rsidRPr="00C50976">
              <w:rPr>
                <w:b/>
                <w:bCs/>
                <w:color w:val="FFFFFF" w:themeColor="background1"/>
              </w:rPr>
              <w:t>Maten</w:t>
            </w:r>
          </w:p>
        </w:tc>
      </w:tr>
      <w:tr w:rsidR="007F4B16" w:rsidRPr="007F4B16" w14:paraId="0B0C7730" w14:textId="77777777" w:rsidTr="00172A89">
        <w:tc>
          <w:tcPr>
            <w:tcW w:w="994" w:type="dxa"/>
          </w:tcPr>
          <w:p w14:paraId="21B1F1C9" w14:textId="77777777" w:rsidR="007F4B16" w:rsidRPr="007F4B16" w:rsidRDefault="007F4B16" w:rsidP="008235C5">
            <w:pPr>
              <w:ind w:hanging="48"/>
            </w:pPr>
            <w:r w:rsidRPr="007F4B16">
              <w:t>Lengte</w:t>
            </w:r>
          </w:p>
        </w:tc>
        <w:tc>
          <w:tcPr>
            <w:tcW w:w="550" w:type="dxa"/>
          </w:tcPr>
          <w:p w14:paraId="429577B3" w14:textId="77777777" w:rsidR="007F4B16" w:rsidRPr="007F4B16" w:rsidRDefault="007F4B16" w:rsidP="007F4B16">
            <w:r w:rsidRPr="007F4B16">
              <w:t>45</w:t>
            </w:r>
          </w:p>
        </w:tc>
        <w:tc>
          <w:tcPr>
            <w:tcW w:w="550" w:type="dxa"/>
          </w:tcPr>
          <w:p w14:paraId="7B1DD308" w14:textId="77777777" w:rsidR="007F4B16" w:rsidRPr="007F4B16" w:rsidRDefault="007F4B16" w:rsidP="007F4B16">
            <w:r w:rsidRPr="007F4B16">
              <w:t>47</w:t>
            </w:r>
          </w:p>
        </w:tc>
        <w:tc>
          <w:tcPr>
            <w:tcW w:w="551" w:type="dxa"/>
          </w:tcPr>
          <w:p w14:paraId="4235E546" w14:textId="77777777" w:rsidR="007F4B16" w:rsidRPr="007F4B16" w:rsidRDefault="007F4B16" w:rsidP="007F4B16">
            <w:r w:rsidRPr="007F4B16">
              <w:t>49</w:t>
            </w:r>
          </w:p>
        </w:tc>
        <w:tc>
          <w:tcPr>
            <w:tcW w:w="551" w:type="dxa"/>
          </w:tcPr>
          <w:p w14:paraId="28A98293" w14:textId="77777777" w:rsidR="007F4B16" w:rsidRPr="007F4B16" w:rsidRDefault="007F4B16" w:rsidP="007F4B16">
            <w:r w:rsidRPr="007F4B16">
              <w:t>51</w:t>
            </w:r>
          </w:p>
        </w:tc>
        <w:tc>
          <w:tcPr>
            <w:tcW w:w="551" w:type="dxa"/>
          </w:tcPr>
          <w:p w14:paraId="0A031A92" w14:textId="77777777" w:rsidR="007F4B16" w:rsidRPr="007F4B16" w:rsidRDefault="007F4B16" w:rsidP="007F4B16">
            <w:r w:rsidRPr="007F4B16">
              <w:t>53</w:t>
            </w:r>
          </w:p>
        </w:tc>
        <w:tc>
          <w:tcPr>
            <w:tcW w:w="552" w:type="dxa"/>
          </w:tcPr>
          <w:p w14:paraId="341F0C5C" w14:textId="77777777" w:rsidR="007F4B16" w:rsidRPr="007F4B16" w:rsidRDefault="007F4B16" w:rsidP="007F4B16">
            <w:r w:rsidRPr="007F4B16">
              <w:t>55</w:t>
            </w:r>
          </w:p>
        </w:tc>
        <w:tc>
          <w:tcPr>
            <w:tcW w:w="551" w:type="dxa"/>
          </w:tcPr>
          <w:p w14:paraId="2629FD8A" w14:textId="77777777" w:rsidR="007F4B16" w:rsidRPr="007F4B16" w:rsidRDefault="007F4B16" w:rsidP="007F4B16">
            <w:r w:rsidRPr="007F4B16">
              <w:t>57</w:t>
            </w:r>
          </w:p>
        </w:tc>
        <w:tc>
          <w:tcPr>
            <w:tcW w:w="551" w:type="dxa"/>
          </w:tcPr>
          <w:p w14:paraId="33F061FD" w14:textId="77777777" w:rsidR="007F4B16" w:rsidRPr="007F4B16" w:rsidRDefault="007F4B16" w:rsidP="007F4B16">
            <w:r w:rsidRPr="007F4B16">
              <w:t>59</w:t>
            </w:r>
          </w:p>
        </w:tc>
        <w:tc>
          <w:tcPr>
            <w:tcW w:w="551" w:type="dxa"/>
          </w:tcPr>
          <w:p w14:paraId="27EBEBFF" w14:textId="77777777" w:rsidR="007F4B16" w:rsidRPr="007F4B16" w:rsidRDefault="007F4B16" w:rsidP="007F4B16">
            <w:r w:rsidRPr="007F4B16">
              <w:t>61</w:t>
            </w:r>
          </w:p>
        </w:tc>
        <w:tc>
          <w:tcPr>
            <w:tcW w:w="551" w:type="dxa"/>
          </w:tcPr>
          <w:p w14:paraId="20C95B3F" w14:textId="77777777" w:rsidR="007F4B16" w:rsidRPr="007F4B16" w:rsidRDefault="007F4B16" w:rsidP="007F4B16">
            <w:r w:rsidRPr="007F4B16">
              <w:t>63</w:t>
            </w:r>
          </w:p>
        </w:tc>
        <w:tc>
          <w:tcPr>
            <w:tcW w:w="551" w:type="dxa"/>
          </w:tcPr>
          <w:p w14:paraId="67BE4FE8" w14:textId="77777777" w:rsidR="007F4B16" w:rsidRPr="007F4B16" w:rsidRDefault="007F4B16" w:rsidP="007F4B16">
            <w:r w:rsidRPr="007F4B16">
              <w:t>65</w:t>
            </w:r>
          </w:p>
        </w:tc>
      </w:tr>
    </w:tbl>
    <w:bookmarkEnd w:id="369"/>
    <w:bookmarkEnd w:id="370"/>
    <w:p w14:paraId="0F3F41AD"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B10 Worker Dames</w:t>
      </w:r>
    </w:p>
    <w:p w14:paraId="08C7304A" w14:textId="77777777" w:rsidR="007F4B16" w:rsidRPr="007F4B16" w:rsidRDefault="007F4B16" w:rsidP="008235C5">
      <w:pPr>
        <w:numPr>
          <w:ilvl w:val="1"/>
          <w:numId w:val="37"/>
        </w:numPr>
        <w:ind w:left="1134" w:hanging="567"/>
      </w:pPr>
      <w:r w:rsidRPr="007F4B16">
        <w:t>Uitvoering:</w:t>
      </w:r>
    </w:p>
    <w:p w14:paraId="5C944153" w14:textId="77777777" w:rsidR="007F4B16" w:rsidRPr="007F4B16" w:rsidRDefault="007F4B16" w:rsidP="002673B8">
      <w:pPr>
        <w:numPr>
          <w:ilvl w:val="2"/>
          <w:numId w:val="37"/>
        </w:numPr>
        <w:ind w:left="1701" w:hanging="567"/>
      </w:pPr>
      <w:r w:rsidRPr="007F4B16">
        <w:t xml:space="preserve">Broek model “Worker” </w:t>
      </w:r>
    </w:p>
    <w:p w14:paraId="3E9B0111" w14:textId="77777777" w:rsidR="007F4B16" w:rsidRPr="007F4B16" w:rsidRDefault="007F4B16" w:rsidP="002673B8">
      <w:pPr>
        <w:numPr>
          <w:ilvl w:val="2"/>
          <w:numId w:val="37"/>
        </w:numPr>
        <w:ind w:left="1701" w:hanging="567"/>
      </w:pPr>
      <w:r w:rsidRPr="007F4B16">
        <w:t>6 stuks riemlussen</w:t>
      </w:r>
    </w:p>
    <w:p w14:paraId="5B84C2F0" w14:textId="77777777" w:rsidR="007F4B16" w:rsidRPr="007F4B16" w:rsidRDefault="007F4B16" w:rsidP="002673B8">
      <w:pPr>
        <w:numPr>
          <w:ilvl w:val="2"/>
          <w:numId w:val="37"/>
        </w:numPr>
        <w:ind w:left="1701" w:hanging="567"/>
      </w:pPr>
      <w:r w:rsidRPr="007F4B16">
        <w:t>2 zijzakken</w:t>
      </w:r>
    </w:p>
    <w:p w14:paraId="0F376242" w14:textId="77777777" w:rsidR="007F4B16" w:rsidRPr="007F4B16" w:rsidRDefault="007F4B16" w:rsidP="002673B8">
      <w:pPr>
        <w:numPr>
          <w:ilvl w:val="2"/>
          <w:numId w:val="37"/>
        </w:numPr>
        <w:ind w:left="1701" w:hanging="567"/>
      </w:pPr>
      <w:r w:rsidRPr="007F4B16">
        <w:t>2 zijbeenzakken met klep</w:t>
      </w:r>
    </w:p>
    <w:p w14:paraId="5AC1351F" w14:textId="77777777" w:rsidR="007F4B16" w:rsidRPr="007F4B16" w:rsidRDefault="007F4B16" w:rsidP="002673B8">
      <w:pPr>
        <w:numPr>
          <w:ilvl w:val="2"/>
          <w:numId w:val="37"/>
        </w:numPr>
        <w:ind w:left="1701" w:hanging="567"/>
      </w:pPr>
      <w:r w:rsidRPr="007F4B16">
        <w:t>2 achterzakken</w:t>
      </w:r>
    </w:p>
    <w:p w14:paraId="411FDA7A" w14:textId="77777777" w:rsidR="007F4B16" w:rsidRPr="007F4B16" w:rsidRDefault="007F4B16" w:rsidP="002673B8">
      <w:pPr>
        <w:numPr>
          <w:ilvl w:val="2"/>
          <w:numId w:val="37"/>
        </w:numPr>
        <w:ind w:left="1701" w:hanging="567"/>
      </w:pPr>
      <w:bookmarkStart w:id="371" w:name="OLE_LINK129"/>
      <w:bookmarkStart w:id="372" w:name="OLE_LINK130"/>
      <w:r w:rsidRPr="007F4B16">
        <w:t>Pasvorm geënt op damesmaten</w:t>
      </w:r>
    </w:p>
    <w:bookmarkEnd w:id="371"/>
    <w:bookmarkEnd w:id="372"/>
    <w:p w14:paraId="7E0D4997" w14:textId="77777777" w:rsidR="007F4B16" w:rsidRPr="007F4B16" w:rsidRDefault="007F4B16" w:rsidP="008235C5">
      <w:pPr>
        <w:numPr>
          <w:ilvl w:val="1"/>
          <w:numId w:val="37"/>
        </w:numPr>
        <w:ind w:left="1134" w:hanging="567"/>
      </w:pPr>
      <w:r w:rsidRPr="007F4B16">
        <w:t>Kleur: Conform VNG-Richtlijn</w:t>
      </w:r>
    </w:p>
    <w:p w14:paraId="5ECD2CCD" w14:textId="77777777" w:rsidR="007F4B16" w:rsidRPr="007F4B16" w:rsidRDefault="007F4B16" w:rsidP="008235C5">
      <w:pPr>
        <w:numPr>
          <w:ilvl w:val="1"/>
          <w:numId w:val="37"/>
        </w:numPr>
        <w:ind w:left="1134" w:hanging="567"/>
      </w:pPr>
      <w:r w:rsidRPr="007F4B16">
        <w:t>Stofsamenstelling voldoet minimaal aan de volgende eisen:</w:t>
      </w:r>
    </w:p>
    <w:p w14:paraId="003C9390" w14:textId="77777777" w:rsidR="007F4B16" w:rsidRPr="007F4B16" w:rsidRDefault="007F4B16" w:rsidP="002673B8">
      <w:pPr>
        <w:numPr>
          <w:ilvl w:val="2"/>
          <w:numId w:val="37"/>
        </w:numPr>
        <w:ind w:left="1701" w:hanging="567"/>
      </w:pPr>
      <w:r w:rsidRPr="007F4B16">
        <w:t>Gewicht 225-260 gr/m2</w:t>
      </w:r>
    </w:p>
    <w:p w14:paraId="2EF59BAF" w14:textId="77777777" w:rsidR="007F4B16" w:rsidRPr="007F4B16" w:rsidRDefault="007F4B16" w:rsidP="002673B8">
      <w:pPr>
        <w:numPr>
          <w:ilvl w:val="2"/>
          <w:numId w:val="37"/>
        </w:numPr>
        <w:ind w:left="1701" w:hanging="567"/>
      </w:pPr>
      <w:r w:rsidRPr="007F4B16">
        <w:t>Samenstelling:</w:t>
      </w:r>
    </w:p>
    <w:p w14:paraId="1F624E09" w14:textId="77777777" w:rsidR="007F4B16" w:rsidRPr="007F4B16" w:rsidRDefault="007F4B16" w:rsidP="00172A89">
      <w:pPr>
        <w:numPr>
          <w:ilvl w:val="3"/>
          <w:numId w:val="55"/>
        </w:numPr>
        <w:ind w:left="2268" w:hanging="567"/>
      </w:pPr>
      <w:r w:rsidRPr="007F4B16">
        <w:t>Polyester/Katoen</w:t>
      </w:r>
    </w:p>
    <w:p w14:paraId="19587FBF" w14:textId="77777777" w:rsidR="007F4B16" w:rsidRPr="007F4B16" w:rsidRDefault="007F4B16" w:rsidP="00172A89">
      <w:pPr>
        <w:numPr>
          <w:ilvl w:val="3"/>
          <w:numId w:val="55"/>
        </w:numPr>
        <w:ind w:left="2268" w:hanging="567"/>
      </w:pPr>
      <w:r w:rsidRPr="007F4B16">
        <w:t>Minimaal 2% elasthan</w:t>
      </w:r>
    </w:p>
    <w:p w14:paraId="73297902" w14:textId="77777777" w:rsidR="007F4B16" w:rsidRPr="007F4B16" w:rsidRDefault="007F4B16" w:rsidP="008235C5">
      <w:pPr>
        <w:numPr>
          <w:ilvl w:val="1"/>
          <w:numId w:val="37"/>
        </w:numPr>
        <w:ind w:left="1134" w:hanging="567"/>
      </w:pPr>
      <w:r w:rsidRPr="007F4B16">
        <w:t>Comfort:</w:t>
      </w:r>
    </w:p>
    <w:p w14:paraId="19142B87" w14:textId="77777777" w:rsidR="007F4B16" w:rsidRPr="007F4B16" w:rsidRDefault="007F4B16" w:rsidP="002673B8">
      <w:pPr>
        <w:numPr>
          <w:ilvl w:val="2"/>
          <w:numId w:val="37"/>
        </w:numPr>
        <w:ind w:left="1701" w:hanging="567"/>
      </w:pPr>
      <w:r w:rsidRPr="007F4B16">
        <w:t>De stof zorgt voor een zo droog mogelijke huid en goed vochtmanagement</w:t>
      </w:r>
    </w:p>
    <w:p w14:paraId="35D69FCD" w14:textId="77777777" w:rsidR="007F4B16" w:rsidRPr="007F4B16" w:rsidRDefault="007F4B16" w:rsidP="008235C5">
      <w:pPr>
        <w:numPr>
          <w:ilvl w:val="1"/>
          <w:numId w:val="37"/>
        </w:numPr>
        <w:ind w:left="1134" w:hanging="567"/>
      </w:pPr>
      <w:r w:rsidRPr="007F4B16">
        <w:t>Wassen en drogen: Minimaal 52 keer op minimaal 60° C</w:t>
      </w:r>
    </w:p>
    <w:p w14:paraId="05BD5970" w14:textId="77777777" w:rsidR="007F4B16" w:rsidRPr="007F4B16" w:rsidRDefault="007F4B16" w:rsidP="008235C5">
      <w:pPr>
        <w:numPr>
          <w:ilvl w:val="1"/>
          <w:numId w:val="37"/>
        </w:numPr>
        <w:ind w:left="1134" w:hanging="567"/>
      </w:pPr>
      <w:r w:rsidRPr="007F4B16">
        <w:t>Dimensionele stabiliteit na 5x wassen en drogen:</w:t>
      </w:r>
    </w:p>
    <w:p w14:paraId="4C1CC89F" w14:textId="77777777" w:rsidR="007F4B16" w:rsidRPr="007F4B16" w:rsidRDefault="007F4B16" w:rsidP="002673B8">
      <w:pPr>
        <w:numPr>
          <w:ilvl w:val="2"/>
          <w:numId w:val="37"/>
        </w:numPr>
        <w:ind w:left="1701" w:hanging="567"/>
      </w:pPr>
      <w:r w:rsidRPr="007F4B16">
        <w:t xml:space="preserve">Krimp: </w:t>
      </w:r>
      <w:r w:rsidRPr="007F4B16">
        <w:rPr>
          <w:u w:val="single"/>
        </w:rPr>
        <w:t>&lt;</w:t>
      </w:r>
      <w:r w:rsidRPr="007F4B16">
        <w:t xml:space="preserve"> 2% bij 60° C (Ketting en Inslag)</w:t>
      </w:r>
    </w:p>
    <w:p w14:paraId="074958AD" w14:textId="77777777" w:rsidR="007F4B16" w:rsidRPr="007F4B16" w:rsidRDefault="007F4B16" w:rsidP="00172A89">
      <w:pPr>
        <w:numPr>
          <w:ilvl w:val="3"/>
          <w:numId w:val="55"/>
        </w:numPr>
        <w:ind w:left="2268" w:hanging="567"/>
      </w:pPr>
      <w:r w:rsidRPr="007F4B16">
        <w:t>Testmethode NEN-EN-ISO 5077</w:t>
      </w:r>
    </w:p>
    <w:p w14:paraId="23DBA151" w14:textId="77777777" w:rsidR="007F4B16" w:rsidRPr="007F4B16" w:rsidRDefault="007F4B16" w:rsidP="008235C5">
      <w:pPr>
        <w:numPr>
          <w:ilvl w:val="1"/>
          <w:numId w:val="37"/>
        </w:numPr>
        <w:ind w:left="1134" w:hanging="567"/>
      </w:pPr>
      <w:r w:rsidRPr="007F4B16">
        <w:t>Kleurechtheid:</w:t>
      </w:r>
    </w:p>
    <w:p w14:paraId="3BC86A4E" w14:textId="77777777" w:rsidR="007F4B16" w:rsidRPr="007F4B16" w:rsidRDefault="007F4B16" w:rsidP="002673B8">
      <w:pPr>
        <w:numPr>
          <w:ilvl w:val="2"/>
          <w:numId w:val="37"/>
        </w:numPr>
        <w:ind w:left="1701" w:hanging="567"/>
      </w:pPr>
      <w:r w:rsidRPr="007F4B16">
        <w:t xml:space="preserve">Synthetische vezels conform </w:t>
      </w:r>
      <w:r w:rsidRPr="002673B8">
        <w:t>NEN-EN-ISO 105 A t/m Z:</w:t>
      </w:r>
      <w:r w:rsidRPr="007F4B16">
        <w:t xml:space="preserve"> </w:t>
      </w:r>
      <w:r w:rsidRPr="002673B8">
        <w:t>&gt;</w:t>
      </w:r>
      <w:r w:rsidRPr="007F4B16">
        <w:t xml:space="preserve"> 4</w:t>
      </w:r>
    </w:p>
    <w:p w14:paraId="12A30FED" w14:textId="77777777" w:rsidR="007F4B16" w:rsidRPr="007F4B16" w:rsidRDefault="007F4B16" w:rsidP="002673B8">
      <w:pPr>
        <w:numPr>
          <w:ilvl w:val="2"/>
          <w:numId w:val="37"/>
        </w:numPr>
        <w:ind w:left="1701" w:hanging="567"/>
      </w:pPr>
      <w:r w:rsidRPr="007F4B16">
        <w:t xml:space="preserve">Natuurlijke vezels conform </w:t>
      </w:r>
      <w:r w:rsidRPr="007F4B16">
        <w:rPr>
          <w:lang w:val="de-DE"/>
        </w:rPr>
        <w:t>NEN-EN-ISO 105 A t/m Z:</w:t>
      </w:r>
      <w:r w:rsidRPr="007F4B16">
        <w:t xml:space="preserve"> </w:t>
      </w:r>
      <w:r w:rsidRPr="007F4B16">
        <w:rPr>
          <w:u w:val="single"/>
        </w:rPr>
        <w:t xml:space="preserve">&gt; </w:t>
      </w:r>
      <w:r w:rsidRPr="007F4B16">
        <w:t>4-5</w:t>
      </w:r>
    </w:p>
    <w:p w14:paraId="14A6A58E" w14:textId="77777777" w:rsidR="007F4B16" w:rsidRPr="007F4B16" w:rsidRDefault="007F4B16" w:rsidP="008235C5">
      <w:pPr>
        <w:numPr>
          <w:ilvl w:val="1"/>
          <w:numId w:val="37"/>
        </w:numPr>
        <w:ind w:left="1134" w:hanging="567"/>
      </w:pPr>
      <w:r w:rsidRPr="007F4B16">
        <w:t>Innaai etiketten:</w:t>
      </w:r>
    </w:p>
    <w:p w14:paraId="582A03BD" w14:textId="77777777" w:rsidR="007F4B16" w:rsidRPr="007F4B16" w:rsidRDefault="007F4B16" w:rsidP="002673B8">
      <w:pPr>
        <w:numPr>
          <w:ilvl w:val="2"/>
          <w:numId w:val="37"/>
        </w:numPr>
        <w:ind w:left="1701" w:hanging="567"/>
      </w:pPr>
      <w:r w:rsidRPr="007F4B16">
        <w:t>Wasvoorschriften, maatvoering, enz.: conform NEN-EN-ISO 3758 en NEN-EN-ISO 30023 (Industriële reiniging);</w:t>
      </w:r>
    </w:p>
    <w:p w14:paraId="5EDE4A9E" w14:textId="77777777" w:rsidR="007F4B16" w:rsidRPr="007F4B16" w:rsidRDefault="007F4B16" w:rsidP="002673B8">
      <w:pPr>
        <w:numPr>
          <w:ilvl w:val="2"/>
          <w:numId w:val="37"/>
        </w:numPr>
        <w:ind w:left="1701" w:hanging="567"/>
      </w:pPr>
      <w:r w:rsidRPr="007F4B16">
        <w:t>Maataanduiding volgens NEN-EN 13402-1;</w:t>
      </w:r>
    </w:p>
    <w:p w14:paraId="10E16AE4" w14:textId="77777777" w:rsidR="007F4B16" w:rsidRPr="007F4B16" w:rsidRDefault="007F4B16" w:rsidP="002673B8">
      <w:pPr>
        <w:numPr>
          <w:ilvl w:val="2"/>
          <w:numId w:val="37"/>
        </w:numPr>
        <w:ind w:left="1701" w:hanging="567"/>
      </w:pPr>
      <w:r w:rsidRPr="007F4B16">
        <w:t>Alle etiketten blijven de gehele levensduur van het artikel goed leesbaar;</w:t>
      </w:r>
    </w:p>
    <w:p w14:paraId="53D1629A" w14:textId="77777777" w:rsidR="007F4B16" w:rsidRPr="007F4B16" w:rsidRDefault="007F4B16" w:rsidP="008235C5">
      <w:pPr>
        <w:numPr>
          <w:ilvl w:val="1"/>
          <w:numId w:val="37"/>
        </w:numPr>
        <w:ind w:left="1134" w:hanging="567"/>
      </w:pPr>
      <w:r w:rsidRPr="007F4B16">
        <w:t>Maatvoering:</w:t>
      </w:r>
    </w:p>
    <w:p w14:paraId="22C07EB8" w14:textId="77777777" w:rsidR="007F4B16" w:rsidRPr="007F4B16" w:rsidRDefault="007F4B16" w:rsidP="002673B8">
      <w:pPr>
        <w:numPr>
          <w:ilvl w:val="2"/>
          <w:numId w:val="37"/>
        </w:numPr>
        <w:ind w:left="1701" w:hanging="567"/>
      </w:pPr>
      <w:r w:rsidRPr="007F4B16">
        <w:t>De maatranges van het artikel bestaat minimaal uit standaard- en lengtematen.</w:t>
      </w:r>
      <w:r w:rsidRPr="007F4B16">
        <w:br/>
      </w:r>
    </w:p>
    <w:tbl>
      <w:tblPr>
        <w:tblStyle w:val="TableGrid0"/>
        <w:tblW w:w="5968" w:type="dxa"/>
        <w:tblInd w:w="1809" w:type="dxa"/>
        <w:tblLook w:val="04A0" w:firstRow="1" w:lastRow="0" w:firstColumn="1" w:lastColumn="0" w:noHBand="0" w:noVBand="1"/>
      </w:tblPr>
      <w:tblGrid>
        <w:gridCol w:w="1249"/>
        <w:gridCol w:w="613"/>
        <w:gridCol w:w="514"/>
        <w:gridCol w:w="513"/>
        <w:gridCol w:w="513"/>
        <w:gridCol w:w="513"/>
        <w:gridCol w:w="513"/>
        <w:gridCol w:w="514"/>
        <w:gridCol w:w="513"/>
        <w:gridCol w:w="513"/>
      </w:tblGrid>
      <w:tr w:rsidR="007F4B16" w:rsidRPr="007F4B16" w14:paraId="359E01FE" w14:textId="77777777" w:rsidTr="00C50976">
        <w:tc>
          <w:tcPr>
            <w:tcW w:w="1249" w:type="dxa"/>
            <w:shd w:val="clear" w:color="auto" w:fill="441D42" w:themeFill="text1"/>
          </w:tcPr>
          <w:p w14:paraId="4DCA2B57" w14:textId="77777777" w:rsidR="007F4B16" w:rsidRPr="00C50976" w:rsidRDefault="007F4B16" w:rsidP="007F4B16">
            <w:pPr>
              <w:rPr>
                <w:b/>
                <w:bCs/>
                <w:color w:val="FFFFFF" w:themeColor="background1"/>
              </w:rPr>
            </w:pPr>
            <w:bookmarkStart w:id="373" w:name="_Hlk23336309"/>
            <w:r w:rsidRPr="00C50976">
              <w:rPr>
                <w:b/>
                <w:bCs/>
                <w:color w:val="FFFFFF" w:themeColor="background1"/>
              </w:rPr>
              <w:lastRenderedPageBreak/>
              <w:t>Dames</w:t>
            </w:r>
          </w:p>
        </w:tc>
        <w:tc>
          <w:tcPr>
            <w:tcW w:w="4719" w:type="dxa"/>
            <w:gridSpan w:val="9"/>
            <w:shd w:val="clear" w:color="auto" w:fill="441D42" w:themeFill="text1"/>
          </w:tcPr>
          <w:p w14:paraId="5FED81EB" w14:textId="77777777" w:rsidR="007F4B16" w:rsidRPr="00C50976" w:rsidRDefault="007F4B16" w:rsidP="007F4B16">
            <w:pPr>
              <w:rPr>
                <w:b/>
                <w:bCs/>
                <w:color w:val="FFFFFF" w:themeColor="background1"/>
              </w:rPr>
            </w:pPr>
            <w:r w:rsidRPr="00C50976">
              <w:rPr>
                <w:b/>
                <w:bCs/>
                <w:color w:val="FFFFFF" w:themeColor="background1"/>
              </w:rPr>
              <w:t>Maten</w:t>
            </w:r>
          </w:p>
        </w:tc>
      </w:tr>
      <w:tr w:rsidR="007F4B16" w:rsidRPr="007F4B16" w14:paraId="0322BEEB" w14:textId="77777777" w:rsidTr="00172A89">
        <w:tc>
          <w:tcPr>
            <w:tcW w:w="1249" w:type="dxa"/>
          </w:tcPr>
          <w:p w14:paraId="09BF3D27" w14:textId="77777777" w:rsidR="007F4B16" w:rsidRPr="007F4B16" w:rsidRDefault="007F4B16" w:rsidP="007F4B16">
            <w:r w:rsidRPr="007F4B16">
              <w:t>Standaard</w:t>
            </w:r>
          </w:p>
        </w:tc>
        <w:tc>
          <w:tcPr>
            <w:tcW w:w="613" w:type="dxa"/>
          </w:tcPr>
          <w:p w14:paraId="0899A669" w14:textId="77777777" w:rsidR="007F4B16" w:rsidRPr="007F4B16" w:rsidRDefault="007F4B16" w:rsidP="007F4B16">
            <w:r w:rsidRPr="007F4B16">
              <w:t>34</w:t>
            </w:r>
          </w:p>
        </w:tc>
        <w:tc>
          <w:tcPr>
            <w:tcW w:w="514" w:type="dxa"/>
          </w:tcPr>
          <w:p w14:paraId="0991C830" w14:textId="77777777" w:rsidR="007F4B16" w:rsidRPr="007F4B16" w:rsidRDefault="007F4B16" w:rsidP="007F4B16">
            <w:r w:rsidRPr="007F4B16">
              <w:t>36</w:t>
            </w:r>
          </w:p>
        </w:tc>
        <w:tc>
          <w:tcPr>
            <w:tcW w:w="513" w:type="dxa"/>
          </w:tcPr>
          <w:p w14:paraId="38B99C33" w14:textId="77777777" w:rsidR="007F4B16" w:rsidRPr="007F4B16" w:rsidRDefault="007F4B16" w:rsidP="007F4B16">
            <w:r w:rsidRPr="007F4B16">
              <w:t>38</w:t>
            </w:r>
          </w:p>
        </w:tc>
        <w:tc>
          <w:tcPr>
            <w:tcW w:w="513" w:type="dxa"/>
          </w:tcPr>
          <w:p w14:paraId="43AA244C" w14:textId="77777777" w:rsidR="007F4B16" w:rsidRPr="007F4B16" w:rsidRDefault="007F4B16" w:rsidP="007F4B16">
            <w:r w:rsidRPr="007F4B16">
              <w:t>40</w:t>
            </w:r>
          </w:p>
        </w:tc>
        <w:tc>
          <w:tcPr>
            <w:tcW w:w="513" w:type="dxa"/>
          </w:tcPr>
          <w:p w14:paraId="713F544B" w14:textId="77777777" w:rsidR="007F4B16" w:rsidRPr="007F4B16" w:rsidRDefault="007F4B16" w:rsidP="007F4B16">
            <w:r w:rsidRPr="007F4B16">
              <w:t>42</w:t>
            </w:r>
          </w:p>
        </w:tc>
        <w:tc>
          <w:tcPr>
            <w:tcW w:w="513" w:type="dxa"/>
          </w:tcPr>
          <w:p w14:paraId="2591B589" w14:textId="77777777" w:rsidR="007F4B16" w:rsidRPr="007F4B16" w:rsidRDefault="007F4B16" w:rsidP="007F4B16">
            <w:r w:rsidRPr="007F4B16">
              <w:t>44</w:t>
            </w:r>
          </w:p>
        </w:tc>
        <w:tc>
          <w:tcPr>
            <w:tcW w:w="514" w:type="dxa"/>
          </w:tcPr>
          <w:p w14:paraId="61EE1F03" w14:textId="77777777" w:rsidR="007F4B16" w:rsidRPr="007F4B16" w:rsidRDefault="007F4B16" w:rsidP="007F4B16">
            <w:r w:rsidRPr="007F4B16">
              <w:t>46</w:t>
            </w:r>
          </w:p>
        </w:tc>
        <w:tc>
          <w:tcPr>
            <w:tcW w:w="513" w:type="dxa"/>
          </w:tcPr>
          <w:p w14:paraId="0728928E" w14:textId="77777777" w:rsidR="007F4B16" w:rsidRPr="007F4B16" w:rsidRDefault="007F4B16" w:rsidP="007F4B16">
            <w:r w:rsidRPr="007F4B16">
              <w:t>48</w:t>
            </w:r>
          </w:p>
        </w:tc>
        <w:tc>
          <w:tcPr>
            <w:tcW w:w="513" w:type="dxa"/>
          </w:tcPr>
          <w:p w14:paraId="3A8B0A9B" w14:textId="77777777" w:rsidR="007F4B16" w:rsidRPr="007F4B16" w:rsidRDefault="007F4B16" w:rsidP="007F4B16">
            <w:r w:rsidRPr="007F4B16">
              <w:t>50</w:t>
            </w:r>
          </w:p>
        </w:tc>
      </w:tr>
      <w:bookmarkEnd w:id="373"/>
    </w:tbl>
    <w:p w14:paraId="6702F258" w14:textId="77777777" w:rsidR="007F4B16" w:rsidRPr="007F4B16" w:rsidRDefault="007F4B16" w:rsidP="007F4B16"/>
    <w:tbl>
      <w:tblPr>
        <w:tblStyle w:val="TableGrid0"/>
        <w:tblW w:w="5975" w:type="dxa"/>
        <w:tblInd w:w="1809" w:type="dxa"/>
        <w:tblLook w:val="04A0" w:firstRow="1" w:lastRow="0" w:firstColumn="1" w:lastColumn="0" w:noHBand="0" w:noVBand="1"/>
      </w:tblPr>
      <w:tblGrid>
        <w:gridCol w:w="1011"/>
        <w:gridCol w:w="636"/>
        <w:gridCol w:w="540"/>
        <w:gridCol w:w="541"/>
        <w:gridCol w:w="541"/>
        <w:gridCol w:w="541"/>
        <w:gridCol w:w="541"/>
        <w:gridCol w:w="542"/>
        <w:gridCol w:w="541"/>
        <w:gridCol w:w="541"/>
      </w:tblGrid>
      <w:tr w:rsidR="007F4B16" w:rsidRPr="007F4B16" w14:paraId="19A93432" w14:textId="77777777" w:rsidTr="00C50976">
        <w:tc>
          <w:tcPr>
            <w:tcW w:w="1011" w:type="dxa"/>
            <w:shd w:val="clear" w:color="auto" w:fill="441D42" w:themeFill="text1"/>
          </w:tcPr>
          <w:p w14:paraId="771803EB" w14:textId="77777777" w:rsidR="007F4B16" w:rsidRPr="00C50976" w:rsidRDefault="007F4B16" w:rsidP="007F4B16">
            <w:pPr>
              <w:rPr>
                <w:b/>
                <w:bCs/>
                <w:color w:val="FFFFFF" w:themeColor="background1"/>
              </w:rPr>
            </w:pPr>
            <w:r w:rsidRPr="00C50976">
              <w:rPr>
                <w:b/>
                <w:bCs/>
                <w:color w:val="FFFFFF" w:themeColor="background1"/>
              </w:rPr>
              <w:t>Dames</w:t>
            </w:r>
          </w:p>
        </w:tc>
        <w:tc>
          <w:tcPr>
            <w:tcW w:w="4964" w:type="dxa"/>
            <w:gridSpan w:val="9"/>
            <w:shd w:val="clear" w:color="auto" w:fill="441D42" w:themeFill="text1"/>
          </w:tcPr>
          <w:p w14:paraId="6F5B3911" w14:textId="77777777" w:rsidR="007F4B16" w:rsidRPr="00C50976" w:rsidRDefault="007F4B16" w:rsidP="007F4B16">
            <w:pPr>
              <w:rPr>
                <w:b/>
                <w:bCs/>
                <w:color w:val="FFFFFF" w:themeColor="background1"/>
              </w:rPr>
            </w:pPr>
            <w:r w:rsidRPr="00C50976">
              <w:rPr>
                <w:b/>
                <w:bCs/>
                <w:color w:val="FFFFFF" w:themeColor="background1"/>
              </w:rPr>
              <w:t>Maten</w:t>
            </w:r>
          </w:p>
        </w:tc>
      </w:tr>
      <w:tr w:rsidR="007F4B16" w:rsidRPr="007F4B16" w14:paraId="1B06DA8A" w14:textId="77777777" w:rsidTr="00172A89">
        <w:tc>
          <w:tcPr>
            <w:tcW w:w="1011" w:type="dxa"/>
          </w:tcPr>
          <w:p w14:paraId="0B440EC0" w14:textId="77777777" w:rsidR="007F4B16" w:rsidRPr="007F4B16" w:rsidRDefault="007F4B16" w:rsidP="007F4B16">
            <w:r w:rsidRPr="007F4B16">
              <w:t>Lengte</w:t>
            </w:r>
          </w:p>
        </w:tc>
        <w:tc>
          <w:tcPr>
            <w:tcW w:w="636" w:type="dxa"/>
          </w:tcPr>
          <w:p w14:paraId="4CF69226" w14:textId="77777777" w:rsidR="007F4B16" w:rsidRPr="007F4B16" w:rsidRDefault="007F4B16" w:rsidP="007F4B16">
            <w:r w:rsidRPr="007F4B16">
              <w:t>234</w:t>
            </w:r>
          </w:p>
        </w:tc>
        <w:tc>
          <w:tcPr>
            <w:tcW w:w="540" w:type="dxa"/>
          </w:tcPr>
          <w:p w14:paraId="2A5190B3" w14:textId="77777777" w:rsidR="007F4B16" w:rsidRPr="007F4B16" w:rsidRDefault="007F4B16" w:rsidP="007F4B16">
            <w:r w:rsidRPr="007F4B16">
              <w:t>236</w:t>
            </w:r>
          </w:p>
        </w:tc>
        <w:tc>
          <w:tcPr>
            <w:tcW w:w="541" w:type="dxa"/>
          </w:tcPr>
          <w:p w14:paraId="1628F527" w14:textId="77777777" w:rsidR="007F4B16" w:rsidRPr="007F4B16" w:rsidRDefault="007F4B16" w:rsidP="007F4B16">
            <w:r w:rsidRPr="007F4B16">
              <w:t>238</w:t>
            </w:r>
          </w:p>
        </w:tc>
        <w:tc>
          <w:tcPr>
            <w:tcW w:w="541" w:type="dxa"/>
          </w:tcPr>
          <w:p w14:paraId="3C518FA4" w14:textId="77777777" w:rsidR="007F4B16" w:rsidRPr="007F4B16" w:rsidRDefault="007F4B16" w:rsidP="007F4B16">
            <w:r w:rsidRPr="007F4B16">
              <w:t>240</w:t>
            </w:r>
          </w:p>
        </w:tc>
        <w:tc>
          <w:tcPr>
            <w:tcW w:w="541" w:type="dxa"/>
          </w:tcPr>
          <w:p w14:paraId="20006271" w14:textId="77777777" w:rsidR="007F4B16" w:rsidRPr="007F4B16" w:rsidRDefault="007F4B16" w:rsidP="007F4B16">
            <w:r w:rsidRPr="007F4B16">
              <w:t>242</w:t>
            </w:r>
          </w:p>
        </w:tc>
        <w:tc>
          <w:tcPr>
            <w:tcW w:w="541" w:type="dxa"/>
          </w:tcPr>
          <w:p w14:paraId="49CD570D" w14:textId="77777777" w:rsidR="007F4B16" w:rsidRPr="007F4B16" w:rsidRDefault="007F4B16" w:rsidP="007F4B16">
            <w:r w:rsidRPr="007F4B16">
              <w:t>244</w:t>
            </w:r>
          </w:p>
        </w:tc>
        <w:tc>
          <w:tcPr>
            <w:tcW w:w="542" w:type="dxa"/>
          </w:tcPr>
          <w:p w14:paraId="65916AEE" w14:textId="77777777" w:rsidR="007F4B16" w:rsidRPr="007F4B16" w:rsidRDefault="007F4B16" w:rsidP="007F4B16">
            <w:r w:rsidRPr="007F4B16">
              <w:t>246</w:t>
            </w:r>
          </w:p>
        </w:tc>
        <w:tc>
          <w:tcPr>
            <w:tcW w:w="541" w:type="dxa"/>
          </w:tcPr>
          <w:p w14:paraId="16C02B2B" w14:textId="77777777" w:rsidR="007F4B16" w:rsidRPr="007F4B16" w:rsidRDefault="007F4B16" w:rsidP="007F4B16">
            <w:r w:rsidRPr="007F4B16">
              <w:t>248</w:t>
            </w:r>
          </w:p>
        </w:tc>
        <w:tc>
          <w:tcPr>
            <w:tcW w:w="541" w:type="dxa"/>
          </w:tcPr>
          <w:p w14:paraId="6544CA04" w14:textId="77777777" w:rsidR="007F4B16" w:rsidRPr="007F4B16" w:rsidRDefault="007F4B16" w:rsidP="007F4B16">
            <w:r w:rsidRPr="007F4B16">
              <w:t>250</w:t>
            </w:r>
          </w:p>
        </w:tc>
      </w:tr>
    </w:tbl>
    <w:p w14:paraId="5AE0581B" w14:textId="77777777" w:rsidR="007F4B16" w:rsidRPr="001566BC" w:rsidRDefault="007F4B16" w:rsidP="001566BC">
      <w:pPr>
        <w:pStyle w:val="Lijstalinea"/>
        <w:numPr>
          <w:ilvl w:val="0"/>
          <w:numId w:val="54"/>
        </w:numPr>
        <w:spacing w:after="0"/>
        <w:ind w:left="567" w:hanging="567"/>
        <w:rPr>
          <w:rFonts w:ascii="Corbel" w:hAnsi="Corbel"/>
          <w:b/>
          <w:sz w:val="20"/>
          <w:szCs w:val="20"/>
        </w:rPr>
      </w:pPr>
      <w:bookmarkStart w:id="374" w:name="OLE_LINK124"/>
      <w:bookmarkStart w:id="375" w:name="OLE_LINK125"/>
      <w:r w:rsidRPr="001566BC">
        <w:rPr>
          <w:rFonts w:ascii="Corbel" w:hAnsi="Corbel"/>
          <w:b/>
          <w:sz w:val="20"/>
          <w:szCs w:val="20"/>
        </w:rPr>
        <w:t>B11 – B13 Bikerbroek BOA</w:t>
      </w:r>
    </w:p>
    <w:p w14:paraId="6BA0EC55" w14:textId="77777777" w:rsidR="007F4B16" w:rsidRPr="007F4B16" w:rsidRDefault="007F4B16" w:rsidP="008235C5">
      <w:pPr>
        <w:numPr>
          <w:ilvl w:val="1"/>
          <w:numId w:val="37"/>
        </w:numPr>
        <w:ind w:left="1134" w:hanging="567"/>
      </w:pPr>
      <w:r w:rsidRPr="007F4B16">
        <w:t>Uitvoering:</w:t>
      </w:r>
    </w:p>
    <w:p w14:paraId="179761A2" w14:textId="77777777" w:rsidR="007F4B16" w:rsidRPr="007F4B16" w:rsidRDefault="007F4B16" w:rsidP="002673B8">
      <w:pPr>
        <w:numPr>
          <w:ilvl w:val="2"/>
          <w:numId w:val="37"/>
        </w:numPr>
        <w:ind w:left="1701" w:hanging="567"/>
      </w:pPr>
      <w:r w:rsidRPr="007F4B16">
        <w:t>Sterke slijtvaste broek met elastische, ventilerende delen bij knie en in het kruis</w:t>
      </w:r>
    </w:p>
    <w:p w14:paraId="258934EE" w14:textId="77777777" w:rsidR="007F4B16" w:rsidRPr="007F4B16" w:rsidRDefault="007F4B16" w:rsidP="002673B8">
      <w:pPr>
        <w:numPr>
          <w:ilvl w:val="2"/>
          <w:numId w:val="37"/>
        </w:numPr>
        <w:ind w:left="1701" w:hanging="567"/>
      </w:pPr>
      <w:r w:rsidRPr="007F4B16">
        <w:t>Voorgevormde knie in beenpijp</w:t>
      </w:r>
    </w:p>
    <w:p w14:paraId="1BC06754" w14:textId="77777777" w:rsidR="007F4B16" w:rsidRPr="007F4B16" w:rsidRDefault="007F4B16" w:rsidP="002673B8">
      <w:pPr>
        <w:numPr>
          <w:ilvl w:val="2"/>
          <w:numId w:val="37"/>
        </w:numPr>
        <w:ind w:left="1701" w:hanging="567"/>
      </w:pPr>
      <w:r w:rsidRPr="007F4B16">
        <w:t>Voorzien van riemlussen</w:t>
      </w:r>
    </w:p>
    <w:p w14:paraId="3F48C553" w14:textId="77777777" w:rsidR="007F4B16" w:rsidRPr="007F4B16" w:rsidRDefault="007F4B16" w:rsidP="002673B8">
      <w:pPr>
        <w:numPr>
          <w:ilvl w:val="2"/>
          <w:numId w:val="37"/>
        </w:numPr>
        <w:ind w:left="1701" w:hanging="567"/>
      </w:pPr>
      <w:r w:rsidRPr="007F4B16">
        <w:t>2 extra ruime riemlussen aan de voorzijde</w:t>
      </w:r>
    </w:p>
    <w:p w14:paraId="65C6E9C0" w14:textId="77777777" w:rsidR="007F4B16" w:rsidRPr="007F4B16" w:rsidRDefault="007F4B16" w:rsidP="002673B8">
      <w:pPr>
        <w:numPr>
          <w:ilvl w:val="2"/>
          <w:numId w:val="37"/>
        </w:numPr>
        <w:ind w:left="1701" w:hanging="567"/>
      </w:pPr>
      <w:r w:rsidRPr="007F4B16">
        <w:t>Afsluitbare beenpijp met klittenband</w:t>
      </w:r>
    </w:p>
    <w:p w14:paraId="1B025A78" w14:textId="77777777" w:rsidR="007F4B16" w:rsidRPr="007F4B16" w:rsidRDefault="007F4B16" w:rsidP="002673B8">
      <w:pPr>
        <w:numPr>
          <w:ilvl w:val="2"/>
          <w:numId w:val="37"/>
        </w:numPr>
        <w:ind w:left="1701" w:hanging="567"/>
      </w:pPr>
      <w:r w:rsidRPr="007F4B16">
        <w:t>Afneembare lussen onder aan de beenpijp</w:t>
      </w:r>
    </w:p>
    <w:p w14:paraId="445580C4" w14:textId="77777777" w:rsidR="007F4B16" w:rsidRPr="007F4B16" w:rsidRDefault="007F4B16" w:rsidP="002673B8">
      <w:pPr>
        <w:numPr>
          <w:ilvl w:val="2"/>
          <w:numId w:val="37"/>
        </w:numPr>
        <w:ind w:left="1701" w:hanging="567"/>
      </w:pPr>
      <w:r w:rsidRPr="007F4B16">
        <w:t>Twee beenzakken met klep en drukknoop, waarvan een gedeelde zak</w:t>
      </w:r>
    </w:p>
    <w:p w14:paraId="1F39AA82" w14:textId="77777777" w:rsidR="007F4B16" w:rsidRPr="007F4B16" w:rsidRDefault="007F4B16" w:rsidP="002673B8">
      <w:pPr>
        <w:numPr>
          <w:ilvl w:val="2"/>
          <w:numId w:val="37"/>
        </w:numPr>
        <w:ind w:left="1701" w:hanging="567"/>
      </w:pPr>
      <w:r w:rsidRPr="007F4B16">
        <w:t>Twee afsluitbare steek en achterzakken</w:t>
      </w:r>
    </w:p>
    <w:p w14:paraId="024F05C3" w14:textId="77777777" w:rsidR="007F4B16" w:rsidRPr="007F4B16" w:rsidRDefault="007F4B16" w:rsidP="002673B8">
      <w:pPr>
        <w:numPr>
          <w:ilvl w:val="2"/>
          <w:numId w:val="37"/>
        </w:numPr>
        <w:ind w:left="1701" w:hanging="567"/>
      </w:pPr>
      <w:r w:rsidRPr="007F4B16">
        <w:t>Pasvorm voor model B13 geënt op damesmaten</w:t>
      </w:r>
    </w:p>
    <w:p w14:paraId="2C9CB6B9" w14:textId="77777777" w:rsidR="007F4B16" w:rsidRPr="007F4B16" w:rsidRDefault="007F4B16" w:rsidP="008235C5">
      <w:pPr>
        <w:numPr>
          <w:ilvl w:val="1"/>
          <w:numId w:val="37"/>
        </w:numPr>
        <w:ind w:left="1134" w:hanging="567"/>
      </w:pPr>
      <w:r w:rsidRPr="007F4B16">
        <w:t>Kleur: Conform VNG-Richtlijn</w:t>
      </w:r>
    </w:p>
    <w:p w14:paraId="131AA97C" w14:textId="77777777" w:rsidR="007F4B16" w:rsidRPr="007F4B16" w:rsidRDefault="007F4B16" w:rsidP="008235C5">
      <w:pPr>
        <w:numPr>
          <w:ilvl w:val="1"/>
          <w:numId w:val="37"/>
        </w:numPr>
        <w:ind w:left="1134" w:hanging="567"/>
      </w:pPr>
      <w:r w:rsidRPr="007F4B16">
        <w:t>Stofsamenstelling voldoet minimaal aan de volgende eisen:</w:t>
      </w:r>
    </w:p>
    <w:p w14:paraId="00E4AF1A" w14:textId="77777777" w:rsidR="007F4B16" w:rsidRPr="007F4B16" w:rsidRDefault="007F4B16" w:rsidP="002673B8">
      <w:pPr>
        <w:numPr>
          <w:ilvl w:val="2"/>
          <w:numId w:val="37"/>
        </w:numPr>
        <w:ind w:left="1701" w:hanging="567"/>
      </w:pPr>
      <w:r w:rsidRPr="007F4B16">
        <w:t>Samenstelling:</w:t>
      </w:r>
    </w:p>
    <w:p w14:paraId="601E1CA2" w14:textId="77777777" w:rsidR="007F4B16" w:rsidRPr="007F4B16" w:rsidRDefault="007F4B16" w:rsidP="00172A89">
      <w:pPr>
        <w:numPr>
          <w:ilvl w:val="3"/>
          <w:numId w:val="55"/>
        </w:numPr>
        <w:ind w:left="2268" w:hanging="567"/>
      </w:pPr>
      <w:r w:rsidRPr="007F4B16">
        <w:t>Cordura/polyamide of gelijkwaardig alternatief</w:t>
      </w:r>
    </w:p>
    <w:p w14:paraId="7E3D68C9" w14:textId="77777777" w:rsidR="007F4B16" w:rsidRPr="007F4B16" w:rsidRDefault="007F4B16" w:rsidP="00172A89">
      <w:pPr>
        <w:numPr>
          <w:ilvl w:val="3"/>
          <w:numId w:val="55"/>
        </w:numPr>
        <w:ind w:left="2268" w:hanging="567"/>
      </w:pPr>
      <w:r w:rsidRPr="007F4B16">
        <w:t>Minimaal 3% elasthan of alternatief</w:t>
      </w:r>
    </w:p>
    <w:p w14:paraId="14E9EEF1" w14:textId="77777777" w:rsidR="007F4B16" w:rsidRPr="007F4B16" w:rsidRDefault="007F4B16" w:rsidP="008235C5">
      <w:pPr>
        <w:numPr>
          <w:ilvl w:val="1"/>
          <w:numId w:val="37"/>
        </w:numPr>
        <w:ind w:left="1134" w:hanging="567"/>
      </w:pPr>
      <w:r w:rsidRPr="007F4B16">
        <w:t>Comfort:</w:t>
      </w:r>
    </w:p>
    <w:p w14:paraId="6D805A35" w14:textId="77777777" w:rsidR="007F4B16" w:rsidRPr="007F4B16" w:rsidRDefault="007F4B16" w:rsidP="002673B8">
      <w:pPr>
        <w:numPr>
          <w:ilvl w:val="2"/>
          <w:numId w:val="37"/>
        </w:numPr>
        <w:ind w:left="1701" w:hanging="567"/>
      </w:pPr>
      <w:r w:rsidRPr="007F4B16">
        <w:t>De stof zorgt voor een zo droog mogelijke huid en goed vochtmanagement</w:t>
      </w:r>
    </w:p>
    <w:p w14:paraId="7011881B" w14:textId="77777777" w:rsidR="007F4B16" w:rsidRPr="007F4B16" w:rsidRDefault="007F4B16" w:rsidP="008235C5">
      <w:pPr>
        <w:numPr>
          <w:ilvl w:val="1"/>
          <w:numId w:val="37"/>
        </w:numPr>
        <w:ind w:left="1134" w:hanging="567"/>
      </w:pPr>
      <w:r w:rsidRPr="007F4B16">
        <w:t>Wassen en drogen: Minimaal 52 keer op minimaal 60° C</w:t>
      </w:r>
    </w:p>
    <w:p w14:paraId="6B9F6087" w14:textId="77777777" w:rsidR="007F4B16" w:rsidRPr="007F4B16" w:rsidRDefault="007F4B16" w:rsidP="008235C5">
      <w:pPr>
        <w:numPr>
          <w:ilvl w:val="1"/>
          <w:numId w:val="37"/>
        </w:numPr>
        <w:ind w:left="1134" w:hanging="567"/>
      </w:pPr>
      <w:r w:rsidRPr="007F4B16">
        <w:t>Dimensionele stabiliteit na 5x wassen en drogen:</w:t>
      </w:r>
    </w:p>
    <w:p w14:paraId="5C470A76" w14:textId="77777777" w:rsidR="007F4B16" w:rsidRPr="007F4B16" w:rsidRDefault="007F4B16" w:rsidP="002673B8">
      <w:pPr>
        <w:numPr>
          <w:ilvl w:val="2"/>
          <w:numId w:val="37"/>
        </w:numPr>
        <w:ind w:left="1701" w:hanging="567"/>
      </w:pPr>
      <w:r w:rsidRPr="007F4B16">
        <w:t xml:space="preserve">Krimp: </w:t>
      </w:r>
      <w:r w:rsidRPr="007F4B16">
        <w:rPr>
          <w:u w:val="single"/>
        </w:rPr>
        <w:t>&lt;</w:t>
      </w:r>
      <w:r w:rsidRPr="007F4B16">
        <w:t xml:space="preserve"> 2% bij 60° C (Ketting en Inslag)</w:t>
      </w:r>
    </w:p>
    <w:p w14:paraId="2C692E9B" w14:textId="77777777" w:rsidR="007F4B16" w:rsidRPr="007F4B16" w:rsidRDefault="007F4B16" w:rsidP="00172A89">
      <w:pPr>
        <w:numPr>
          <w:ilvl w:val="3"/>
          <w:numId w:val="55"/>
        </w:numPr>
        <w:ind w:left="2268" w:hanging="567"/>
      </w:pPr>
      <w:r w:rsidRPr="007F4B16">
        <w:t>Testmethode NEN-EN-ISO 5077</w:t>
      </w:r>
    </w:p>
    <w:p w14:paraId="5A2DACB3" w14:textId="77777777" w:rsidR="007F4B16" w:rsidRPr="007F4B16" w:rsidRDefault="007F4B16" w:rsidP="008235C5">
      <w:pPr>
        <w:numPr>
          <w:ilvl w:val="1"/>
          <w:numId w:val="37"/>
        </w:numPr>
        <w:ind w:left="1134" w:hanging="567"/>
      </w:pPr>
      <w:r w:rsidRPr="007F4B16">
        <w:t>Kleurechtheid:</w:t>
      </w:r>
    </w:p>
    <w:p w14:paraId="2547384E" w14:textId="77777777" w:rsidR="007F4B16" w:rsidRPr="007F4B16" w:rsidRDefault="007F4B16" w:rsidP="002673B8">
      <w:pPr>
        <w:numPr>
          <w:ilvl w:val="2"/>
          <w:numId w:val="37"/>
        </w:numPr>
        <w:ind w:left="1701" w:hanging="567"/>
      </w:pPr>
      <w:r w:rsidRPr="007F4B16">
        <w:t xml:space="preserve">Synthetische vezels conform </w:t>
      </w:r>
      <w:r w:rsidRPr="007F4B16">
        <w:rPr>
          <w:lang w:val="de-DE"/>
        </w:rPr>
        <w:t>NEN-EN-ISO 105 A t/m Z:</w:t>
      </w:r>
      <w:r w:rsidRPr="007F4B16">
        <w:t xml:space="preserve"> </w:t>
      </w:r>
      <w:r w:rsidRPr="007F4B16">
        <w:rPr>
          <w:u w:val="single"/>
        </w:rPr>
        <w:t>&gt;</w:t>
      </w:r>
      <w:r w:rsidRPr="007F4B16">
        <w:t xml:space="preserve"> 4</w:t>
      </w:r>
    </w:p>
    <w:p w14:paraId="3847C3AE" w14:textId="77777777" w:rsidR="007F4B16" w:rsidRPr="007F4B16" w:rsidRDefault="007F4B16" w:rsidP="008235C5">
      <w:pPr>
        <w:numPr>
          <w:ilvl w:val="1"/>
          <w:numId w:val="37"/>
        </w:numPr>
        <w:ind w:left="1134" w:hanging="567"/>
      </w:pPr>
      <w:r w:rsidRPr="007F4B16">
        <w:t>Innaai etiketten:</w:t>
      </w:r>
    </w:p>
    <w:p w14:paraId="342ABEA8" w14:textId="77777777" w:rsidR="007F4B16" w:rsidRPr="007F4B16" w:rsidRDefault="007F4B16" w:rsidP="002673B8">
      <w:pPr>
        <w:numPr>
          <w:ilvl w:val="2"/>
          <w:numId w:val="37"/>
        </w:numPr>
        <w:ind w:left="1701" w:hanging="567"/>
      </w:pPr>
      <w:r w:rsidRPr="007F4B16">
        <w:t>Wasvoorschriften, maatvoering, enz.: conform NEN-EN-ISO 3758 en NEN-EN-ISO 30023 (Industriële reiniging);</w:t>
      </w:r>
    </w:p>
    <w:p w14:paraId="66E101B4" w14:textId="77777777" w:rsidR="007F4B16" w:rsidRPr="007F4B16" w:rsidRDefault="007F4B16" w:rsidP="002673B8">
      <w:pPr>
        <w:numPr>
          <w:ilvl w:val="2"/>
          <w:numId w:val="37"/>
        </w:numPr>
        <w:ind w:left="1701" w:hanging="567"/>
      </w:pPr>
      <w:r w:rsidRPr="007F4B16">
        <w:t>Maataanduiding volgens NEN-EN 13402-1;</w:t>
      </w:r>
    </w:p>
    <w:p w14:paraId="610B4BF4" w14:textId="77777777" w:rsidR="007F4B16" w:rsidRPr="007F4B16" w:rsidRDefault="007F4B16" w:rsidP="002673B8">
      <w:pPr>
        <w:numPr>
          <w:ilvl w:val="2"/>
          <w:numId w:val="37"/>
        </w:numPr>
        <w:ind w:left="1701" w:hanging="567"/>
      </w:pPr>
      <w:r w:rsidRPr="007F4B16">
        <w:t>Alle etiketten blijven de gehele levensduur van het artikel goed leesbaar;</w:t>
      </w:r>
    </w:p>
    <w:p w14:paraId="096DA942" w14:textId="77777777" w:rsidR="007F4B16" w:rsidRPr="007F4B16" w:rsidRDefault="007F4B16" w:rsidP="008235C5">
      <w:pPr>
        <w:numPr>
          <w:ilvl w:val="1"/>
          <w:numId w:val="37"/>
        </w:numPr>
        <w:ind w:left="1134" w:hanging="567"/>
      </w:pPr>
      <w:r w:rsidRPr="007F4B16">
        <w:t>Maatvoering:</w:t>
      </w:r>
    </w:p>
    <w:p w14:paraId="4F0305BE" w14:textId="77777777" w:rsidR="007F4B16" w:rsidRPr="007F4B16" w:rsidRDefault="007F4B16" w:rsidP="002673B8">
      <w:pPr>
        <w:numPr>
          <w:ilvl w:val="2"/>
          <w:numId w:val="37"/>
        </w:numPr>
        <w:ind w:left="1701" w:hanging="567"/>
      </w:pPr>
      <w:bookmarkStart w:id="376" w:name="_Hlk29211438"/>
      <w:bookmarkStart w:id="377" w:name="OLE_LINK126"/>
      <w:r w:rsidRPr="007F4B16">
        <w:t>Aparte maatvoering voor Dames en Heren</w:t>
      </w:r>
    </w:p>
    <w:p w14:paraId="42002FC7" w14:textId="77777777" w:rsidR="007F4B16" w:rsidRPr="007F4B16" w:rsidRDefault="007F4B16" w:rsidP="002673B8">
      <w:pPr>
        <w:numPr>
          <w:ilvl w:val="2"/>
          <w:numId w:val="37"/>
        </w:numPr>
        <w:ind w:left="1701" w:hanging="567"/>
      </w:pPr>
      <w:r w:rsidRPr="007F4B16">
        <w:t>De maatranges van het artikel bestaat minimaal uit standaardmaten, bij voorkeur aangevuld met lengtematen</w:t>
      </w:r>
      <w:bookmarkEnd w:id="376"/>
      <w:bookmarkEnd w:id="377"/>
      <w:r w:rsidRPr="007F4B16">
        <w:t>.</w:t>
      </w:r>
      <w:bookmarkEnd w:id="374"/>
      <w:bookmarkEnd w:id="375"/>
    </w:p>
    <w:p w14:paraId="5309A302"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B12 Bikerbroek BOA SPE</w:t>
      </w:r>
    </w:p>
    <w:p w14:paraId="33BF6728" w14:textId="77777777" w:rsidR="007F4B16" w:rsidRPr="007F4B16" w:rsidRDefault="007F4B16" w:rsidP="008235C5">
      <w:pPr>
        <w:numPr>
          <w:ilvl w:val="1"/>
          <w:numId w:val="37"/>
        </w:numPr>
        <w:ind w:left="1134" w:hanging="567"/>
      </w:pPr>
      <w:r w:rsidRPr="007F4B16">
        <w:t>Uitvoering:</w:t>
      </w:r>
    </w:p>
    <w:p w14:paraId="50E544CB" w14:textId="77777777" w:rsidR="007F4B16" w:rsidRPr="007F4B16" w:rsidRDefault="007F4B16" w:rsidP="002673B8">
      <w:pPr>
        <w:numPr>
          <w:ilvl w:val="2"/>
          <w:numId w:val="37"/>
        </w:numPr>
        <w:ind w:left="1701" w:hanging="567"/>
      </w:pPr>
      <w:r w:rsidRPr="007F4B16">
        <w:t>Verstevigde delen bij knie</w:t>
      </w:r>
    </w:p>
    <w:p w14:paraId="068D02BB" w14:textId="77777777" w:rsidR="007F4B16" w:rsidRPr="007F4B16" w:rsidRDefault="007F4B16" w:rsidP="002673B8">
      <w:pPr>
        <w:numPr>
          <w:ilvl w:val="2"/>
          <w:numId w:val="37"/>
        </w:numPr>
        <w:ind w:left="1701" w:hanging="567"/>
      </w:pPr>
      <w:r w:rsidRPr="007F4B16">
        <w:t>Voorgevormde knie in beenpijp</w:t>
      </w:r>
    </w:p>
    <w:p w14:paraId="6AAE7162" w14:textId="77777777" w:rsidR="007F4B16" w:rsidRPr="007F4B16" w:rsidRDefault="007F4B16" w:rsidP="002673B8">
      <w:pPr>
        <w:numPr>
          <w:ilvl w:val="2"/>
          <w:numId w:val="37"/>
        </w:numPr>
        <w:ind w:left="1701" w:hanging="567"/>
      </w:pPr>
      <w:r w:rsidRPr="007F4B16">
        <w:t>Voorzien van riemlussen</w:t>
      </w:r>
    </w:p>
    <w:p w14:paraId="4140B84F" w14:textId="77777777" w:rsidR="007F4B16" w:rsidRPr="007F4B16" w:rsidRDefault="007F4B16" w:rsidP="002673B8">
      <w:pPr>
        <w:numPr>
          <w:ilvl w:val="2"/>
          <w:numId w:val="37"/>
        </w:numPr>
        <w:ind w:left="1701" w:hanging="567"/>
      </w:pPr>
      <w:r w:rsidRPr="007F4B16">
        <w:t>Afsluitbare beenpijp met klittenband</w:t>
      </w:r>
    </w:p>
    <w:p w14:paraId="6AEB8444" w14:textId="77777777" w:rsidR="007F4B16" w:rsidRPr="007F4B16" w:rsidRDefault="007F4B16" w:rsidP="002673B8">
      <w:pPr>
        <w:numPr>
          <w:ilvl w:val="2"/>
          <w:numId w:val="37"/>
        </w:numPr>
        <w:ind w:left="1701" w:hanging="567"/>
      </w:pPr>
      <w:r w:rsidRPr="007F4B16">
        <w:t>Twee beenzakken met rits, met aparte pennenzakjes</w:t>
      </w:r>
    </w:p>
    <w:p w14:paraId="683E0F2D" w14:textId="77777777" w:rsidR="007F4B16" w:rsidRPr="007F4B16" w:rsidRDefault="007F4B16" w:rsidP="002673B8">
      <w:pPr>
        <w:numPr>
          <w:ilvl w:val="2"/>
          <w:numId w:val="37"/>
        </w:numPr>
        <w:ind w:left="1701" w:hanging="567"/>
      </w:pPr>
      <w:r w:rsidRPr="007F4B16">
        <w:t>Twee met rits afsluitbare steek en achterzakken.</w:t>
      </w:r>
    </w:p>
    <w:p w14:paraId="2FD90F89" w14:textId="77777777" w:rsidR="007F4B16" w:rsidRPr="007F4B16" w:rsidRDefault="007F4B16" w:rsidP="002673B8">
      <w:pPr>
        <w:numPr>
          <w:ilvl w:val="2"/>
          <w:numId w:val="37"/>
        </w:numPr>
        <w:ind w:left="1701" w:hanging="567"/>
      </w:pPr>
      <w:r w:rsidRPr="007F4B16">
        <w:t>Reflecterende bies halverwege broekspijp</w:t>
      </w:r>
    </w:p>
    <w:p w14:paraId="3535BA9C" w14:textId="77777777" w:rsidR="007F4B16" w:rsidRPr="007F4B16" w:rsidRDefault="007F4B16" w:rsidP="008235C5">
      <w:pPr>
        <w:numPr>
          <w:ilvl w:val="1"/>
          <w:numId w:val="37"/>
        </w:numPr>
        <w:ind w:left="1134" w:hanging="567"/>
      </w:pPr>
      <w:r w:rsidRPr="007F4B16">
        <w:t>Kleur: Conform VNG-Richtlijn</w:t>
      </w:r>
    </w:p>
    <w:p w14:paraId="02778C4B" w14:textId="77777777" w:rsidR="007F4B16" w:rsidRPr="007F4B16" w:rsidRDefault="007F4B16" w:rsidP="008235C5">
      <w:pPr>
        <w:numPr>
          <w:ilvl w:val="1"/>
          <w:numId w:val="37"/>
        </w:numPr>
        <w:ind w:left="1134" w:hanging="567"/>
      </w:pPr>
      <w:r w:rsidRPr="007F4B16">
        <w:t>Stofsamenstelling voldoet minimaal aan de volgende eisen:</w:t>
      </w:r>
    </w:p>
    <w:p w14:paraId="3F4DB904" w14:textId="77777777" w:rsidR="007F4B16" w:rsidRPr="007F4B16" w:rsidRDefault="007F4B16" w:rsidP="002673B8">
      <w:pPr>
        <w:numPr>
          <w:ilvl w:val="2"/>
          <w:numId w:val="37"/>
        </w:numPr>
        <w:ind w:left="1701" w:hanging="567"/>
      </w:pPr>
      <w:r w:rsidRPr="007F4B16">
        <w:t>Samenstelling:</w:t>
      </w:r>
    </w:p>
    <w:p w14:paraId="23BFA8E5" w14:textId="77777777" w:rsidR="007F4B16" w:rsidRPr="007F4B16" w:rsidRDefault="007F4B16" w:rsidP="00172A89">
      <w:pPr>
        <w:numPr>
          <w:ilvl w:val="3"/>
          <w:numId w:val="55"/>
        </w:numPr>
        <w:ind w:left="2268" w:hanging="567"/>
      </w:pPr>
      <w:r w:rsidRPr="007F4B16">
        <w:t>Polyester of gelijkwaardig alternatief</w:t>
      </w:r>
    </w:p>
    <w:p w14:paraId="0ABF2CE4" w14:textId="77777777" w:rsidR="007F4B16" w:rsidRPr="007F4B16" w:rsidRDefault="007F4B16" w:rsidP="00172A89">
      <w:pPr>
        <w:numPr>
          <w:ilvl w:val="3"/>
          <w:numId w:val="55"/>
        </w:numPr>
        <w:ind w:left="2268" w:hanging="567"/>
      </w:pPr>
      <w:r w:rsidRPr="007F4B16">
        <w:t>Minimaal 3% elasthan of alternatief (Stretch)</w:t>
      </w:r>
    </w:p>
    <w:p w14:paraId="6329D62E" w14:textId="77777777" w:rsidR="007F4B16" w:rsidRPr="007F4B16" w:rsidRDefault="007F4B16" w:rsidP="008235C5">
      <w:pPr>
        <w:numPr>
          <w:ilvl w:val="1"/>
          <w:numId w:val="37"/>
        </w:numPr>
        <w:ind w:left="1134" w:hanging="567"/>
      </w:pPr>
      <w:r w:rsidRPr="007F4B16">
        <w:t>Wassen en drogen: Minimaal 52 keer op minimaal 60° C</w:t>
      </w:r>
    </w:p>
    <w:p w14:paraId="570A9B1F" w14:textId="77777777" w:rsidR="007F4B16" w:rsidRPr="007F4B16" w:rsidRDefault="007F4B16" w:rsidP="008235C5">
      <w:pPr>
        <w:numPr>
          <w:ilvl w:val="1"/>
          <w:numId w:val="37"/>
        </w:numPr>
        <w:ind w:left="1134" w:hanging="567"/>
      </w:pPr>
      <w:r w:rsidRPr="007F4B16">
        <w:t>Dimensionele stabiliteit na 5x wassen en drogen:</w:t>
      </w:r>
    </w:p>
    <w:p w14:paraId="4CEDCA21" w14:textId="77777777" w:rsidR="007F4B16" w:rsidRPr="007F4B16" w:rsidRDefault="007F4B16" w:rsidP="007F4B16">
      <w:pPr>
        <w:numPr>
          <w:ilvl w:val="2"/>
          <w:numId w:val="37"/>
        </w:numPr>
      </w:pPr>
      <w:r w:rsidRPr="007F4B16">
        <w:t xml:space="preserve">Krimp: </w:t>
      </w:r>
      <w:r w:rsidRPr="007F4B16">
        <w:rPr>
          <w:u w:val="single"/>
        </w:rPr>
        <w:t>&lt;</w:t>
      </w:r>
      <w:r w:rsidRPr="007F4B16">
        <w:t xml:space="preserve"> 2% bij 60° C (Ketting en Inslag)</w:t>
      </w:r>
    </w:p>
    <w:p w14:paraId="597033F8" w14:textId="77777777" w:rsidR="007F4B16" w:rsidRPr="007F4B16" w:rsidRDefault="007F4B16" w:rsidP="00172A89">
      <w:pPr>
        <w:numPr>
          <w:ilvl w:val="3"/>
          <w:numId w:val="55"/>
        </w:numPr>
        <w:ind w:left="2268" w:hanging="567"/>
      </w:pPr>
      <w:r w:rsidRPr="007F4B16">
        <w:t>Testmethode NEN-EN-ISO 5077</w:t>
      </w:r>
    </w:p>
    <w:p w14:paraId="4086A515" w14:textId="77777777" w:rsidR="007F4B16" w:rsidRPr="007F4B16" w:rsidRDefault="007F4B16" w:rsidP="008235C5">
      <w:pPr>
        <w:numPr>
          <w:ilvl w:val="1"/>
          <w:numId w:val="37"/>
        </w:numPr>
        <w:ind w:left="1134" w:hanging="567"/>
      </w:pPr>
      <w:r w:rsidRPr="007F4B16">
        <w:t>Kleurechtheid:</w:t>
      </w:r>
    </w:p>
    <w:p w14:paraId="0877F75D" w14:textId="77777777" w:rsidR="007F4B16" w:rsidRPr="007F4B16" w:rsidRDefault="007F4B16" w:rsidP="002673B8">
      <w:pPr>
        <w:numPr>
          <w:ilvl w:val="2"/>
          <w:numId w:val="37"/>
        </w:numPr>
        <w:ind w:left="1701" w:hanging="567"/>
      </w:pPr>
      <w:r w:rsidRPr="007F4B16">
        <w:t xml:space="preserve">Synthetische vezels conform </w:t>
      </w:r>
      <w:r w:rsidRPr="007F4B16">
        <w:rPr>
          <w:lang w:val="de-DE"/>
        </w:rPr>
        <w:t>NEN-EN-ISO 105 A t/m Z:</w:t>
      </w:r>
      <w:r w:rsidRPr="007F4B16">
        <w:t xml:space="preserve"> </w:t>
      </w:r>
      <w:r w:rsidRPr="007F4B16">
        <w:rPr>
          <w:u w:val="single"/>
        </w:rPr>
        <w:t>&gt;</w:t>
      </w:r>
      <w:r w:rsidRPr="007F4B16">
        <w:t xml:space="preserve"> 4</w:t>
      </w:r>
    </w:p>
    <w:p w14:paraId="7D59715D" w14:textId="77777777" w:rsidR="007F4B16" w:rsidRPr="007F4B16" w:rsidRDefault="007F4B16" w:rsidP="008235C5">
      <w:pPr>
        <w:numPr>
          <w:ilvl w:val="1"/>
          <w:numId w:val="37"/>
        </w:numPr>
        <w:ind w:left="1134" w:hanging="567"/>
      </w:pPr>
      <w:r w:rsidRPr="007F4B16">
        <w:lastRenderedPageBreak/>
        <w:t>Innaai etiketten:</w:t>
      </w:r>
    </w:p>
    <w:p w14:paraId="6B5F0108" w14:textId="77777777" w:rsidR="007F4B16" w:rsidRPr="007F4B16" w:rsidRDefault="007F4B16" w:rsidP="002673B8">
      <w:pPr>
        <w:numPr>
          <w:ilvl w:val="2"/>
          <w:numId w:val="37"/>
        </w:numPr>
        <w:ind w:left="1701" w:hanging="567"/>
      </w:pPr>
      <w:r w:rsidRPr="007F4B16">
        <w:t>Wasvoorschriften, maatvoering, enz.: conform NEN-EN-ISO 3758 en NEN-EN-ISO 30023 (Industriële reiniging);</w:t>
      </w:r>
    </w:p>
    <w:p w14:paraId="36B780AD" w14:textId="77777777" w:rsidR="007F4B16" w:rsidRPr="007F4B16" w:rsidRDefault="007F4B16" w:rsidP="002673B8">
      <w:pPr>
        <w:numPr>
          <w:ilvl w:val="2"/>
          <w:numId w:val="37"/>
        </w:numPr>
        <w:ind w:left="1701" w:hanging="567"/>
      </w:pPr>
      <w:r w:rsidRPr="007F4B16">
        <w:t>Maataanduiding volgens NEN-EN 13402-1;</w:t>
      </w:r>
    </w:p>
    <w:p w14:paraId="38D02E8F" w14:textId="77777777" w:rsidR="007F4B16" w:rsidRPr="007F4B16" w:rsidRDefault="007F4B16" w:rsidP="002673B8">
      <w:pPr>
        <w:numPr>
          <w:ilvl w:val="2"/>
          <w:numId w:val="37"/>
        </w:numPr>
        <w:ind w:left="1701" w:hanging="567"/>
      </w:pPr>
      <w:r w:rsidRPr="007F4B16">
        <w:t>Alle etiketten blijven de gehele levensduur van het artikel goed leesbaar;</w:t>
      </w:r>
    </w:p>
    <w:p w14:paraId="25970941" w14:textId="77777777" w:rsidR="007F4B16" w:rsidRPr="007F4B16" w:rsidRDefault="007F4B16" w:rsidP="008235C5">
      <w:pPr>
        <w:numPr>
          <w:ilvl w:val="1"/>
          <w:numId w:val="37"/>
        </w:numPr>
        <w:ind w:left="1134" w:hanging="567"/>
      </w:pPr>
      <w:bookmarkStart w:id="378" w:name="OLE_LINK128"/>
      <w:r w:rsidRPr="007F4B16">
        <w:t>Maatvoering:</w:t>
      </w:r>
    </w:p>
    <w:p w14:paraId="2E4ACC45" w14:textId="77777777" w:rsidR="007F4B16" w:rsidRPr="007F4B16" w:rsidRDefault="007F4B16" w:rsidP="002673B8">
      <w:pPr>
        <w:numPr>
          <w:ilvl w:val="2"/>
          <w:numId w:val="37"/>
        </w:numPr>
        <w:ind w:left="1701" w:hanging="567"/>
      </w:pPr>
      <w:r w:rsidRPr="007F4B16">
        <w:t>Aparte maatvoering voor Dames en Heren</w:t>
      </w:r>
    </w:p>
    <w:p w14:paraId="068B3BC0" w14:textId="77777777" w:rsidR="007F4B16" w:rsidRPr="007F4B16" w:rsidRDefault="007F4B16" w:rsidP="002673B8">
      <w:pPr>
        <w:numPr>
          <w:ilvl w:val="2"/>
          <w:numId w:val="37"/>
        </w:numPr>
        <w:ind w:left="1701" w:hanging="567"/>
      </w:pPr>
      <w:r w:rsidRPr="007F4B16">
        <w:t>De maatranges van het artikel bestaat minimaal uit standaardmaten, bij voorkeur aangevuld met lengtematen</w:t>
      </w:r>
    </w:p>
    <w:p w14:paraId="15167E12" w14:textId="77777777" w:rsidR="007F4B16" w:rsidRPr="001566BC" w:rsidRDefault="007F4B16" w:rsidP="001566BC">
      <w:pPr>
        <w:pStyle w:val="Lijstalinea"/>
        <w:numPr>
          <w:ilvl w:val="0"/>
          <w:numId w:val="54"/>
        </w:numPr>
        <w:spacing w:after="0"/>
        <w:ind w:left="567" w:hanging="567"/>
        <w:rPr>
          <w:rFonts w:ascii="Corbel" w:hAnsi="Corbel"/>
          <w:b/>
          <w:sz w:val="20"/>
          <w:szCs w:val="20"/>
        </w:rPr>
      </w:pPr>
      <w:bookmarkStart w:id="379" w:name="OLE_LINK131"/>
      <w:bookmarkEnd w:id="378"/>
      <w:r w:rsidRPr="001566BC">
        <w:rPr>
          <w:rFonts w:ascii="Corbel" w:hAnsi="Corbel"/>
          <w:b/>
          <w:sz w:val="20"/>
          <w:szCs w:val="20"/>
        </w:rPr>
        <w:t>B14 – B15 Worker TDU BOA</w:t>
      </w:r>
    </w:p>
    <w:p w14:paraId="1AEF3DB3" w14:textId="77777777" w:rsidR="007F4B16" w:rsidRPr="007F4B16" w:rsidRDefault="007F4B16" w:rsidP="008235C5">
      <w:pPr>
        <w:numPr>
          <w:ilvl w:val="1"/>
          <w:numId w:val="37"/>
        </w:numPr>
        <w:ind w:left="1134" w:hanging="567"/>
      </w:pPr>
      <w:r w:rsidRPr="007F4B16">
        <w:t>Uitvoering:</w:t>
      </w:r>
    </w:p>
    <w:p w14:paraId="671EC89A" w14:textId="77777777" w:rsidR="007F4B16" w:rsidRPr="007F4B16" w:rsidRDefault="007F4B16" w:rsidP="002673B8">
      <w:pPr>
        <w:numPr>
          <w:ilvl w:val="2"/>
          <w:numId w:val="37"/>
        </w:numPr>
        <w:ind w:left="1701" w:hanging="567"/>
      </w:pPr>
      <w:r w:rsidRPr="007F4B16">
        <w:t>Driedubbel gestikt</w:t>
      </w:r>
    </w:p>
    <w:p w14:paraId="2302AE37" w14:textId="77777777" w:rsidR="007F4B16" w:rsidRPr="007F4B16" w:rsidRDefault="007F4B16" w:rsidP="002673B8">
      <w:pPr>
        <w:numPr>
          <w:ilvl w:val="2"/>
          <w:numId w:val="37"/>
        </w:numPr>
        <w:ind w:left="1701" w:hanging="567"/>
      </w:pPr>
      <w:r w:rsidRPr="007F4B16">
        <w:t>Ruime achterzakken met klittenband</w:t>
      </w:r>
    </w:p>
    <w:p w14:paraId="38E22788" w14:textId="77777777" w:rsidR="007F4B16" w:rsidRPr="007F4B16" w:rsidRDefault="007F4B16" w:rsidP="002673B8">
      <w:pPr>
        <w:numPr>
          <w:ilvl w:val="2"/>
          <w:numId w:val="37"/>
        </w:numPr>
        <w:ind w:left="1701" w:hanging="567"/>
      </w:pPr>
      <w:r w:rsidRPr="007F4B16">
        <w:t>Uitneembare rijgkoorden</w:t>
      </w:r>
    </w:p>
    <w:p w14:paraId="5713650C" w14:textId="77777777" w:rsidR="007F4B16" w:rsidRPr="007F4B16" w:rsidRDefault="007F4B16" w:rsidP="002673B8">
      <w:pPr>
        <w:numPr>
          <w:ilvl w:val="2"/>
          <w:numId w:val="37"/>
        </w:numPr>
        <w:ind w:left="1701" w:hanging="567"/>
      </w:pPr>
      <w:r w:rsidRPr="007F4B16">
        <w:t>Brede Riemlussen</w:t>
      </w:r>
    </w:p>
    <w:p w14:paraId="1E1852A1" w14:textId="77777777" w:rsidR="007F4B16" w:rsidRPr="007F4B16" w:rsidRDefault="007F4B16" w:rsidP="002673B8">
      <w:pPr>
        <w:numPr>
          <w:ilvl w:val="2"/>
          <w:numId w:val="37"/>
        </w:numPr>
        <w:ind w:left="1701" w:hanging="567"/>
      </w:pPr>
      <w:r w:rsidRPr="007F4B16">
        <w:t>Verstelbare of elastische en verstevigde tailleband</w:t>
      </w:r>
    </w:p>
    <w:p w14:paraId="2626B917" w14:textId="77777777" w:rsidR="007F4B16" w:rsidRPr="007F4B16" w:rsidRDefault="007F4B16" w:rsidP="002673B8">
      <w:pPr>
        <w:numPr>
          <w:ilvl w:val="2"/>
          <w:numId w:val="37"/>
        </w:numPr>
        <w:ind w:left="1701" w:hanging="567"/>
      </w:pPr>
      <w:r w:rsidRPr="007F4B16">
        <w:t>Cargo pockets</w:t>
      </w:r>
    </w:p>
    <w:p w14:paraId="36976F96" w14:textId="77777777" w:rsidR="007F4B16" w:rsidRPr="007F4B16" w:rsidRDefault="007F4B16" w:rsidP="002673B8">
      <w:pPr>
        <w:numPr>
          <w:ilvl w:val="2"/>
          <w:numId w:val="37"/>
        </w:numPr>
        <w:ind w:left="1701" w:hanging="567"/>
      </w:pPr>
      <w:r w:rsidRPr="007F4B16">
        <w:t>Verstevigd zitvlak</w:t>
      </w:r>
    </w:p>
    <w:p w14:paraId="6AA0AB3A" w14:textId="77777777" w:rsidR="007F4B16" w:rsidRPr="007F4B16" w:rsidRDefault="007F4B16" w:rsidP="002673B8">
      <w:pPr>
        <w:numPr>
          <w:ilvl w:val="2"/>
          <w:numId w:val="37"/>
        </w:numPr>
        <w:ind w:left="1701" w:hanging="567"/>
      </w:pPr>
      <w:r w:rsidRPr="007F4B16">
        <w:t>Verstevigde kniezakken om kniebeschermers in te stoppen</w:t>
      </w:r>
    </w:p>
    <w:p w14:paraId="30D5B2D4" w14:textId="77777777" w:rsidR="007F4B16" w:rsidRPr="007F4B16" w:rsidRDefault="007F4B16" w:rsidP="002673B8">
      <w:pPr>
        <w:numPr>
          <w:ilvl w:val="2"/>
          <w:numId w:val="37"/>
        </w:numPr>
        <w:ind w:left="1701" w:hanging="567"/>
      </w:pPr>
      <w:r w:rsidRPr="007F4B16">
        <w:t>Pasvorm voor model B15 geënt op damesmaten</w:t>
      </w:r>
    </w:p>
    <w:p w14:paraId="113A31EE" w14:textId="77777777" w:rsidR="007F4B16" w:rsidRPr="007F4B16" w:rsidRDefault="007F4B16" w:rsidP="008235C5">
      <w:pPr>
        <w:numPr>
          <w:ilvl w:val="1"/>
          <w:numId w:val="37"/>
        </w:numPr>
        <w:ind w:left="1134" w:hanging="567"/>
      </w:pPr>
      <w:r w:rsidRPr="007F4B16">
        <w:t>Kleur: Conform VNG-Richtlijn</w:t>
      </w:r>
    </w:p>
    <w:p w14:paraId="009A32CF" w14:textId="77777777" w:rsidR="007F4B16" w:rsidRPr="007F4B16" w:rsidRDefault="007F4B16" w:rsidP="008235C5">
      <w:pPr>
        <w:numPr>
          <w:ilvl w:val="1"/>
          <w:numId w:val="37"/>
        </w:numPr>
        <w:ind w:left="1134" w:hanging="567"/>
      </w:pPr>
      <w:r w:rsidRPr="007F4B16">
        <w:t>Stofsamenstelling voldoet minimaal aan de volgende eisen:</w:t>
      </w:r>
    </w:p>
    <w:p w14:paraId="369BDD48" w14:textId="77777777" w:rsidR="007F4B16" w:rsidRPr="007F4B16" w:rsidRDefault="007F4B16" w:rsidP="002673B8">
      <w:pPr>
        <w:numPr>
          <w:ilvl w:val="2"/>
          <w:numId w:val="37"/>
        </w:numPr>
        <w:ind w:left="1701" w:hanging="567"/>
      </w:pPr>
      <w:r w:rsidRPr="007F4B16">
        <w:t>Gewicht 225-260 gr/m2</w:t>
      </w:r>
    </w:p>
    <w:p w14:paraId="1484E1D6" w14:textId="77777777" w:rsidR="007F4B16" w:rsidRPr="007F4B16" w:rsidRDefault="007F4B16" w:rsidP="002673B8">
      <w:pPr>
        <w:numPr>
          <w:ilvl w:val="2"/>
          <w:numId w:val="37"/>
        </w:numPr>
        <w:ind w:left="1701" w:hanging="567"/>
      </w:pPr>
      <w:r w:rsidRPr="007F4B16">
        <w:t>Samenstelling:</w:t>
      </w:r>
    </w:p>
    <w:p w14:paraId="48D8830B" w14:textId="77777777" w:rsidR="007F4B16" w:rsidRPr="007F4B16" w:rsidRDefault="007F4B16" w:rsidP="00172A89">
      <w:pPr>
        <w:numPr>
          <w:ilvl w:val="3"/>
          <w:numId w:val="55"/>
        </w:numPr>
        <w:ind w:left="2268" w:hanging="567"/>
      </w:pPr>
      <w:r w:rsidRPr="007F4B16">
        <w:t>Polyester/Katoen</w:t>
      </w:r>
    </w:p>
    <w:p w14:paraId="35280E98" w14:textId="77777777" w:rsidR="007F4B16" w:rsidRPr="007F4B16" w:rsidRDefault="007F4B16" w:rsidP="002673B8">
      <w:pPr>
        <w:numPr>
          <w:ilvl w:val="2"/>
          <w:numId w:val="37"/>
        </w:numPr>
        <w:ind w:left="1701" w:hanging="567"/>
      </w:pPr>
      <w:r w:rsidRPr="007F4B16">
        <w:t>Stof voorzien van vloeistof- en vuil werende finish</w:t>
      </w:r>
    </w:p>
    <w:p w14:paraId="5CC4AFA3" w14:textId="77777777" w:rsidR="007F4B16" w:rsidRPr="007F4B16" w:rsidRDefault="007F4B16" w:rsidP="008235C5">
      <w:pPr>
        <w:numPr>
          <w:ilvl w:val="1"/>
          <w:numId w:val="37"/>
        </w:numPr>
        <w:ind w:left="1134" w:hanging="567"/>
      </w:pPr>
      <w:r w:rsidRPr="007F4B16">
        <w:t>Wassen en drogen: Minimaal 52 keer op minimaal 60° C</w:t>
      </w:r>
    </w:p>
    <w:p w14:paraId="0092F8EE" w14:textId="77777777" w:rsidR="007F4B16" w:rsidRPr="007F4B16" w:rsidRDefault="007F4B16" w:rsidP="008235C5">
      <w:pPr>
        <w:numPr>
          <w:ilvl w:val="1"/>
          <w:numId w:val="37"/>
        </w:numPr>
        <w:ind w:left="1134" w:hanging="567"/>
      </w:pPr>
      <w:r w:rsidRPr="007F4B16">
        <w:t>Dimensionele stabiliteit na 5x wassen en drogen:</w:t>
      </w:r>
    </w:p>
    <w:p w14:paraId="2164677A" w14:textId="77777777" w:rsidR="007F4B16" w:rsidRPr="007F4B16" w:rsidRDefault="007F4B16" w:rsidP="002673B8">
      <w:pPr>
        <w:numPr>
          <w:ilvl w:val="2"/>
          <w:numId w:val="37"/>
        </w:numPr>
        <w:ind w:left="1701" w:hanging="567"/>
      </w:pPr>
      <w:r w:rsidRPr="007F4B16">
        <w:t xml:space="preserve">Krimp: </w:t>
      </w:r>
      <w:r w:rsidRPr="007F4B16">
        <w:rPr>
          <w:u w:val="single"/>
        </w:rPr>
        <w:t>&lt;</w:t>
      </w:r>
      <w:r w:rsidRPr="007F4B16">
        <w:t xml:space="preserve"> 2% bij 60° C (Ketting en Inslag)</w:t>
      </w:r>
    </w:p>
    <w:p w14:paraId="23E282D3" w14:textId="77777777" w:rsidR="007F4B16" w:rsidRPr="007F4B16" w:rsidRDefault="007F4B16" w:rsidP="00172A89">
      <w:pPr>
        <w:numPr>
          <w:ilvl w:val="3"/>
          <w:numId w:val="55"/>
        </w:numPr>
        <w:ind w:left="2268" w:hanging="567"/>
      </w:pPr>
      <w:r w:rsidRPr="007F4B16">
        <w:t>Testmethode NEN-EN-ISO 5077</w:t>
      </w:r>
    </w:p>
    <w:p w14:paraId="43C18CEA" w14:textId="77777777" w:rsidR="007F4B16" w:rsidRPr="007F4B16" w:rsidRDefault="007F4B16" w:rsidP="008235C5">
      <w:pPr>
        <w:numPr>
          <w:ilvl w:val="1"/>
          <w:numId w:val="37"/>
        </w:numPr>
        <w:ind w:left="1134" w:hanging="567"/>
      </w:pPr>
      <w:r w:rsidRPr="007F4B16">
        <w:t>Kleurechtheid:</w:t>
      </w:r>
    </w:p>
    <w:p w14:paraId="7347CE4D" w14:textId="77777777" w:rsidR="007F4B16" w:rsidRPr="007F4B16" w:rsidRDefault="007F4B16" w:rsidP="002673B8">
      <w:pPr>
        <w:numPr>
          <w:ilvl w:val="2"/>
          <w:numId w:val="37"/>
        </w:numPr>
        <w:ind w:left="1701" w:hanging="567"/>
      </w:pPr>
      <w:r w:rsidRPr="007F4B16">
        <w:t xml:space="preserve">Synthetische vezels conform </w:t>
      </w:r>
      <w:r w:rsidRPr="007F4B16">
        <w:rPr>
          <w:lang w:val="de-DE"/>
        </w:rPr>
        <w:t>NEN-EN-ISO 105 A t/m Z:</w:t>
      </w:r>
      <w:r w:rsidRPr="007F4B16">
        <w:t xml:space="preserve"> </w:t>
      </w:r>
      <w:r w:rsidRPr="007F4B16">
        <w:rPr>
          <w:u w:val="single"/>
        </w:rPr>
        <w:t>&gt;</w:t>
      </w:r>
      <w:r w:rsidRPr="007F4B16">
        <w:t xml:space="preserve"> 4</w:t>
      </w:r>
    </w:p>
    <w:p w14:paraId="24C247AD" w14:textId="77777777" w:rsidR="007F4B16" w:rsidRPr="007F4B16" w:rsidRDefault="007F4B16" w:rsidP="002673B8">
      <w:pPr>
        <w:numPr>
          <w:ilvl w:val="2"/>
          <w:numId w:val="37"/>
        </w:numPr>
        <w:ind w:left="1701" w:hanging="567"/>
      </w:pPr>
      <w:r w:rsidRPr="007F4B16">
        <w:t xml:space="preserve">Natuurlijke vezels conform </w:t>
      </w:r>
      <w:r w:rsidRPr="007F4B16">
        <w:rPr>
          <w:lang w:val="de-DE"/>
        </w:rPr>
        <w:t>NEN-EN-ISO 105 A t/m Z:</w:t>
      </w:r>
      <w:r w:rsidRPr="007F4B16">
        <w:t xml:space="preserve"> </w:t>
      </w:r>
      <w:r w:rsidRPr="007F4B16">
        <w:rPr>
          <w:u w:val="single"/>
        </w:rPr>
        <w:t xml:space="preserve">&gt; </w:t>
      </w:r>
      <w:r w:rsidRPr="007F4B16">
        <w:t>4-5</w:t>
      </w:r>
    </w:p>
    <w:p w14:paraId="4C447A4F" w14:textId="77777777" w:rsidR="007F4B16" w:rsidRPr="007F4B16" w:rsidRDefault="007F4B16" w:rsidP="008235C5">
      <w:pPr>
        <w:numPr>
          <w:ilvl w:val="1"/>
          <w:numId w:val="37"/>
        </w:numPr>
        <w:ind w:left="1134" w:hanging="567"/>
      </w:pPr>
      <w:r w:rsidRPr="007F4B16">
        <w:t>Innaai etiketten:</w:t>
      </w:r>
    </w:p>
    <w:p w14:paraId="7A1506F5" w14:textId="77777777" w:rsidR="007F4B16" w:rsidRPr="007F4B16" w:rsidRDefault="007F4B16" w:rsidP="002673B8">
      <w:pPr>
        <w:numPr>
          <w:ilvl w:val="2"/>
          <w:numId w:val="37"/>
        </w:numPr>
        <w:ind w:left="1701" w:hanging="567"/>
      </w:pPr>
      <w:r w:rsidRPr="007F4B16">
        <w:t>Wasvoorschriften, maatvoering, enz.: conform NEN-EN-ISO 3758 en NEN-EN-ISO 30023 (Industriële reiniging);</w:t>
      </w:r>
    </w:p>
    <w:p w14:paraId="13B8D22D" w14:textId="77777777" w:rsidR="007F4B16" w:rsidRPr="007F4B16" w:rsidRDefault="007F4B16" w:rsidP="002673B8">
      <w:pPr>
        <w:numPr>
          <w:ilvl w:val="2"/>
          <w:numId w:val="37"/>
        </w:numPr>
        <w:ind w:left="1701" w:hanging="567"/>
      </w:pPr>
      <w:r w:rsidRPr="007F4B16">
        <w:t>Maataanduiding volgens NEN-EN 13402-1;</w:t>
      </w:r>
    </w:p>
    <w:p w14:paraId="3463D4DA" w14:textId="77777777" w:rsidR="007F4B16" w:rsidRPr="007F4B16" w:rsidRDefault="007F4B16" w:rsidP="002673B8">
      <w:pPr>
        <w:numPr>
          <w:ilvl w:val="2"/>
          <w:numId w:val="37"/>
        </w:numPr>
        <w:ind w:left="1701" w:hanging="567"/>
      </w:pPr>
      <w:r w:rsidRPr="007F4B16">
        <w:t>Alle etiketten blijven de gehele levensduur van het artikel goed leesbaar;</w:t>
      </w:r>
    </w:p>
    <w:p w14:paraId="74E97420" w14:textId="77777777" w:rsidR="007F4B16" w:rsidRPr="007F4B16" w:rsidRDefault="007F4B16" w:rsidP="008235C5">
      <w:pPr>
        <w:numPr>
          <w:ilvl w:val="1"/>
          <w:numId w:val="37"/>
        </w:numPr>
        <w:ind w:left="1134" w:hanging="567"/>
      </w:pPr>
      <w:r w:rsidRPr="007F4B16">
        <w:t>Maatvoering:</w:t>
      </w:r>
    </w:p>
    <w:p w14:paraId="3B18F406" w14:textId="77777777" w:rsidR="007F4B16" w:rsidRPr="007F4B16" w:rsidRDefault="007F4B16" w:rsidP="008235C5">
      <w:pPr>
        <w:numPr>
          <w:ilvl w:val="1"/>
          <w:numId w:val="37"/>
        </w:numPr>
        <w:ind w:left="1134" w:hanging="567"/>
      </w:pPr>
      <w:r w:rsidRPr="007F4B16">
        <w:t>Maatvoering:</w:t>
      </w:r>
    </w:p>
    <w:p w14:paraId="47566285" w14:textId="77777777" w:rsidR="007F4B16" w:rsidRPr="007F4B16" w:rsidRDefault="007F4B16" w:rsidP="002673B8">
      <w:pPr>
        <w:numPr>
          <w:ilvl w:val="2"/>
          <w:numId w:val="37"/>
        </w:numPr>
        <w:ind w:left="1701" w:hanging="567"/>
      </w:pPr>
      <w:r w:rsidRPr="007F4B16">
        <w:t>Aparte maatvoering voor Dames en Heren</w:t>
      </w:r>
    </w:p>
    <w:p w14:paraId="580E6813" w14:textId="77777777" w:rsidR="007F4B16" w:rsidRPr="007F4B16" w:rsidRDefault="007F4B16" w:rsidP="002673B8">
      <w:pPr>
        <w:numPr>
          <w:ilvl w:val="2"/>
          <w:numId w:val="37"/>
        </w:numPr>
        <w:ind w:left="1701" w:hanging="567"/>
      </w:pPr>
      <w:r w:rsidRPr="007F4B16">
        <w:t>De maatranges van het artikel bestaat minimaal uit standaardmaten, bij voorkeur aangevuld met lengtematen en gezette maten voor heren.</w:t>
      </w:r>
    </w:p>
    <w:p w14:paraId="2941CF7C" w14:textId="77777777" w:rsidR="007F4B16" w:rsidRPr="001566BC" w:rsidRDefault="007F4B16" w:rsidP="001566BC">
      <w:pPr>
        <w:pStyle w:val="Lijstalinea"/>
        <w:numPr>
          <w:ilvl w:val="0"/>
          <w:numId w:val="54"/>
        </w:numPr>
        <w:spacing w:after="0"/>
        <w:ind w:left="567" w:hanging="567"/>
        <w:rPr>
          <w:rFonts w:ascii="Corbel" w:hAnsi="Corbel"/>
          <w:b/>
          <w:sz w:val="20"/>
          <w:szCs w:val="20"/>
        </w:rPr>
      </w:pPr>
      <w:bookmarkStart w:id="380" w:name="OLE_LINK132"/>
      <w:bookmarkEnd w:id="379"/>
      <w:r w:rsidRPr="001566BC">
        <w:rPr>
          <w:rFonts w:ascii="Corbel" w:hAnsi="Corbel"/>
          <w:b/>
          <w:sz w:val="20"/>
          <w:szCs w:val="20"/>
        </w:rPr>
        <w:t>B16 – B17 Worker Stryke BOA</w:t>
      </w:r>
    </w:p>
    <w:p w14:paraId="5CC19380" w14:textId="77777777" w:rsidR="007F4B16" w:rsidRPr="007F4B16" w:rsidRDefault="007F4B16" w:rsidP="008235C5">
      <w:pPr>
        <w:numPr>
          <w:ilvl w:val="1"/>
          <w:numId w:val="37"/>
        </w:numPr>
        <w:ind w:left="1134" w:hanging="567"/>
      </w:pPr>
      <w:r w:rsidRPr="007F4B16">
        <w:t>Uitvoering:</w:t>
      </w:r>
    </w:p>
    <w:p w14:paraId="09446BF9" w14:textId="77777777" w:rsidR="007F4B16" w:rsidRPr="007F4B16" w:rsidRDefault="007F4B16" w:rsidP="002673B8">
      <w:pPr>
        <w:numPr>
          <w:ilvl w:val="2"/>
          <w:numId w:val="37"/>
        </w:numPr>
        <w:ind w:left="1701" w:hanging="567"/>
      </w:pPr>
      <w:r w:rsidRPr="007F4B16">
        <w:t>Driedubbel gestikt</w:t>
      </w:r>
    </w:p>
    <w:p w14:paraId="20EED419" w14:textId="77777777" w:rsidR="007F4B16" w:rsidRPr="007F4B16" w:rsidRDefault="007F4B16" w:rsidP="002673B8">
      <w:pPr>
        <w:numPr>
          <w:ilvl w:val="2"/>
          <w:numId w:val="37"/>
        </w:numPr>
        <w:ind w:left="1701" w:hanging="567"/>
      </w:pPr>
      <w:r w:rsidRPr="007F4B16">
        <w:t>Ruime achterzakken met klittenband</w:t>
      </w:r>
    </w:p>
    <w:p w14:paraId="054B961B" w14:textId="77777777" w:rsidR="007F4B16" w:rsidRPr="007F4B16" w:rsidRDefault="007F4B16" w:rsidP="002673B8">
      <w:pPr>
        <w:numPr>
          <w:ilvl w:val="2"/>
          <w:numId w:val="37"/>
        </w:numPr>
        <w:ind w:left="1701" w:hanging="567"/>
      </w:pPr>
      <w:r w:rsidRPr="007F4B16">
        <w:t>Uitneembare rijgkoorden</w:t>
      </w:r>
    </w:p>
    <w:p w14:paraId="3FCA472D" w14:textId="77777777" w:rsidR="007F4B16" w:rsidRPr="007F4B16" w:rsidRDefault="007F4B16" w:rsidP="002673B8">
      <w:pPr>
        <w:numPr>
          <w:ilvl w:val="2"/>
          <w:numId w:val="37"/>
        </w:numPr>
        <w:ind w:left="1701" w:hanging="567"/>
      </w:pPr>
      <w:r w:rsidRPr="007F4B16">
        <w:t>Brede Riemlussen</w:t>
      </w:r>
    </w:p>
    <w:p w14:paraId="4E195A1F" w14:textId="77777777" w:rsidR="007F4B16" w:rsidRPr="007F4B16" w:rsidRDefault="007F4B16" w:rsidP="002673B8">
      <w:pPr>
        <w:numPr>
          <w:ilvl w:val="2"/>
          <w:numId w:val="37"/>
        </w:numPr>
        <w:ind w:left="1701" w:hanging="567"/>
      </w:pPr>
      <w:r w:rsidRPr="007F4B16">
        <w:t>Verstelbare of elastische en verstevigde tailleband</w:t>
      </w:r>
    </w:p>
    <w:p w14:paraId="3DA329C2" w14:textId="77777777" w:rsidR="007F4B16" w:rsidRPr="007F4B16" w:rsidRDefault="007F4B16" w:rsidP="002673B8">
      <w:pPr>
        <w:numPr>
          <w:ilvl w:val="2"/>
          <w:numId w:val="37"/>
        </w:numPr>
        <w:ind w:left="1701" w:hanging="567"/>
      </w:pPr>
      <w:r w:rsidRPr="007F4B16">
        <w:t>Cargo pockets</w:t>
      </w:r>
    </w:p>
    <w:p w14:paraId="3785D0CB" w14:textId="77777777" w:rsidR="007F4B16" w:rsidRPr="007F4B16" w:rsidRDefault="007F4B16" w:rsidP="002673B8">
      <w:pPr>
        <w:numPr>
          <w:ilvl w:val="2"/>
          <w:numId w:val="37"/>
        </w:numPr>
        <w:ind w:left="1701" w:hanging="567"/>
      </w:pPr>
      <w:r w:rsidRPr="007F4B16">
        <w:t>Verstevigd zitvlak</w:t>
      </w:r>
    </w:p>
    <w:p w14:paraId="23A7C301" w14:textId="77777777" w:rsidR="007F4B16" w:rsidRPr="007F4B16" w:rsidRDefault="007F4B16" w:rsidP="002673B8">
      <w:pPr>
        <w:numPr>
          <w:ilvl w:val="2"/>
          <w:numId w:val="37"/>
        </w:numPr>
        <w:ind w:left="1701" w:hanging="567"/>
      </w:pPr>
      <w:r w:rsidRPr="007F4B16">
        <w:t>Verstevigde kniezakken om kniebeschermers in te stoppen</w:t>
      </w:r>
    </w:p>
    <w:p w14:paraId="75F0CD3C" w14:textId="77777777" w:rsidR="007F4B16" w:rsidRPr="007F4B16" w:rsidRDefault="007F4B16" w:rsidP="002673B8">
      <w:pPr>
        <w:numPr>
          <w:ilvl w:val="2"/>
          <w:numId w:val="37"/>
        </w:numPr>
        <w:ind w:left="1701" w:hanging="567"/>
      </w:pPr>
      <w:r w:rsidRPr="007F4B16">
        <w:t>Pasvorm voor model B17 geënt op damesmaten</w:t>
      </w:r>
    </w:p>
    <w:p w14:paraId="31FE68C4" w14:textId="77777777" w:rsidR="007F4B16" w:rsidRPr="007F4B16" w:rsidRDefault="007F4B16" w:rsidP="008235C5">
      <w:pPr>
        <w:numPr>
          <w:ilvl w:val="1"/>
          <w:numId w:val="37"/>
        </w:numPr>
        <w:ind w:left="1134" w:hanging="567"/>
      </w:pPr>
      <w:r w:rsidRPr="007F4B16">
        <w:t>Kleur: Conform VNG-Richtlijn</w:t>
      </w:r>
    </w:p>
    <w:p w14:paraId="0805E553" w14:textId="77777777" w:rsidR="007F4B16" w:rsidRPr="007F4B16" w:rsidRDefault="007F4B16" w:rsidP="008235C5">
      <w:pPr>
        <w:numPr>
          <w:ilvl w:val="1"/>
          <w:numId w:val="37"/>
        </w:numPr>
        <w:ind w:left="1134" w:hanging="567"/>
      </w:pPr>
      <w:r w:rsidRPr="007F4B16">
        <w:t>Stofsamenstelling voldoet minimaal aan de volgende eisen:</w:t>
      </w:r>
    </w:p>
    <w:p w14:paraId="653B4484" w14:textId="77777777" w:rsidR="007F4B16" w:rsidRPr="007F4B16" w:rsidRDefault="007F4B16" w:rsidP="002673B8">
      <w:pPr>
        <w:numPr>
          <w:ilvl w:val="2"/>
          <w:numId w:val="37"/>
        </w:numPr>
        <w:ind w:left="1701" w:hanging="567"/>
      </w:pPr>
      <w:r w:rsidRPr="007F4B16">
        <w:t>Gewicht 225-260 gr/m2</w:t>
      </w:r>
    </w:p>
    <w:p w14:paraId="2DC071F7" w14:textId="77777777" w:rsidR="007F4B16" w:rsidRPr="007F4B16" w:rsidRDefault="007F4B16" w:rsidP="002673B8">
      <w:pPr>
        <w:numPr>
          <w:ilvl w:val="2"/>
          <w:numId w:val="37"/>
        </w:numPr>
        <w:ind w:left="1701" w:hanging="567"/>
      </w:pPr>
      <w:r w:rsidRPr="007F4B16">
        <w:t>Samenstelling:</w:t>
      </w:r>
    </w:p>
    <w:p w14:paraId="4AE0EDCB" w14:textId="77777777" w:rsidR="007F4B16" w:rsidRPr="007F4B16" w:rsidRDefault="007F4B16" w:rsidP="00172A89">
      <w:pPr>
        <w:numPr>
          <w:ilvl w:val="3"/>
          <w:numId w:val="55"/>
        </w:numPr>
        <w:ind w:left="2268" w:hanging="567"/>
      </w:pPr>
      <w:r w:rsidRPr="007F4B16">
        <w:lastRenderedPageBreak/>
        <w:t>Polyester/Katoen met stretch of alternatief met stretch</w:t>
      </w:r>
    </w:p>
    <w:p w14:paraId="320F4F27" w14:textId="77777777" w:rsidR="007F4B16" w:rsidRPr="007F4B16" w:rsidRDefault="007F4B16" w:rsidP="002673B8">
      <w:pPr>
        <w:numPr>
          <w:ilvl w:val="2"/>
          <w:numId w:val="37"/>
        </w:numPr>
        <w:ind w:left="1701" w:hanging="567"/>
      </w:pPr>
      <w:r w:rsidRPr="007F4B16">
        <w:t>Stof voorzien van vloeistof- en vuil werende finish</w:t>
      </w:r>
    </w:p>
    <w:p w14:paraId="105C4CCF" w14:textId="77777777" w:rsidR="007F4B16" w:rsidRPr="007F4B16" w:rsidRDefault="007F4B16" w:rsidP="008235C5">
      <w:pPr>
        <w:numPr>
          <w:ilvl w:val="1"/>
          <w:numId w:val="37"/>
        </w:numPr>
        <w:ind w:left="1134" w:hanging="567"/>
      </w:pPr>
      <w:r w:rsidRPr="007F4B16">
        <w:t>Wassen en drogen: Minimaal 52 keer op minimaal 60° C</w:t>
      </w:r>
    </w:p>
    <w:p w14:paraId="3FFB592C" w14:textId="77777777" w:rsidR="007F4B16" w:rsidRPr="007F4B16" w:rsidRDefault="007F4B16" w:rsidP="008235C5">
      <w:pPr>
        <w:numPr>
          <w:ilvl w:val="1"/>
          <w:numId w:val="37"/>
        </w:numPr>
        <w:ind w:left="1134" w:hanging="567"/>
      </w:pPr>
      <w:r w:rsidRPr="007F4B16">
        <w:t>Dimensionele stabiliteit na 5x wassen en drogen:</w:t>
      </w:r>
    </w:p>
    <w:p w14:paraId="2898BAC3" w14:textId="77777777" w:rsidR="007F4B16" w:rsidRPr="007F4B16" w:rsidRDefault="007F4B16" w:rsidP="002673B8">
      <w:pPr>
        <w:numPr>
          <w:ilvl w:val="2"/>
          <w:numId w:val="37"/>
        </w:numPr>
        <w:ind w:left="1701" w:hanging="567"/>
      </w:pPr>
      <w:r w:rsidRPr="007F4B16">
        <w:t xml:space="preserve">Krimp: </w:t>
      </w:r>
      <w:r w:rsidRPr="007F4B16">
        <w:rPr>
          <w:u w:val="single"/>
        </w:rPr>
        <w:t>&lt;</w:t>
      </w:r>
      <w:r w:rsidRPr="007F4B16">
        <w:t xml:space="preserve"> 2% bij 60° C (Ketting en Inslag)</w:t>
      </w:r>
    </w:p>
    <w:p w14:paraId="06419326" w14:textId="77777777" w:rsidR="007F4B16" w:rsidRPr="007F4B16" w:rsidRDefault="007F4B16" w:rsidP="00172A89">
      <w:pPr>
        <w:numPr>
          <w:ilvl w:val="3"/>
          <w:numId w:val="55"/>
        </w:numPr>
        <w:ind w:left="2268" w:hanging="567"/>
      </w:pPr>
      <w:r w:rsidRPr="007F4B16">
        <w:t>Testmethode NEN-EN-ISO 5077</w:t>
      </w:r>
    </w:p>
    <w:p w14:paraId="1CB6D726" w14:textId="77777777" w:rsidR="007F4B16" w:rsidRPr="007F4B16" w:rsidRDefault="007F4B16" w:rsidP="008235C5">
      <w:pPr>
        <w:numPr>
          <w:ilvl w:val="1"/>
          <w:numId w:val="37"/>
        </w:numPr>
        <w:ind w:left="1134" w:hanging="567"/>
      </w:pPr>
      <w:r w:rsidRPr="007F4B16">
        <w:t>Kleurechtheid:</w:t>
      </w:r>
    </w:p>
    <w:p w14:paraId="2D688514" w14:textId="77777777" w:rsidR="007F4B16" w:rsidRPr="007F4B16" w:rsidRDefault="007F4B16" w:rsidP="002673B8">
      <w:pPr>
        <w:numPr>
          <w:ilvl w:val="2"/>
          <w:numId w:val="37"/>
        </w:numPr>
        <w:ind w:left="1701" w:hanging="567"/>
      </w:pPr>
      <w:r w:rsidRPr="007F4B16">
        <w:t xml:space="preserve">Synthetische vezels conform </w:t>
      </w:r>
      <w:r w:rsidRPr="002673B8">
        <w:t>NEN-EN-ISO 105 A t/m Z:</w:t>
      </w:r>
      <w:r w:rsidRPr="007F4B16">
        <w:t xml:space="preserve"> </w:t>
      </w:r>
      <w:r w:rsidRPr="002673B8">
        <w:t>&gt;</w:t>
      </w:r>
      <w:r w:rsidRPr="007F4B16">
        <w:t xml:space="preserve"> 4</w:t>
      </w:r>
    </w:p>
    <w:p w14:paraId="1DC6138E" w14:textId="77777777" w:rsidR="007F4B16" w:rsidRPr="007F4B16" w:rsidRDefault="007F4B16" w:rsidP="002673B8">
      <w:pPr>
        <w:numPr>
          <w:ilvl w:val="2"/>
          <w:numId w:val="37"/>
        </w:numPr>
        <w:ind w:left="1701" w:hanging="567"/>
      </w:pPr>
      <w:r w:rsidRPr="007F4B16">
        <w:t xml:space="preserve">Natuurlijke vezels conform </w:t>
      </w:r>
      <w:r w:rsidRPr="007F4B16">
        <w:rPr>
          <w:lang w:val="de-DE"/>
        </w:rPr>
        <w:t>NEN-EN-ISO 105 A t/m Z:</w:t>
      </w:r>
      <w:r w:rsidRPr="007F4B16">
        <w:t xml:space="preserve"> </w:t>
      </w:r>
      <w:r w:rsidRPr="007F4B16">
        <w:rPr>
          <w:u w:val="single"/>
        </w:rPr>
        <w:t xml:space="preserve">&gt; </w:t>
      </w:r>
      <w:r w:rsidRPr="007F4B16">
        <w:t>4-5</w:t>
      </w:r>
    </w:p>
    <w:p w14:paraId="52E8E668" w14:textId="77777777" w:rsidR="007F4B16" w:rsidRPr="007F4B16" w:rsidRDefault="007F4B16" w:rsidP="008235C5">
      <w:pPr>
        <w:numPr>
          <w:ilvl w:val="1"/>
          <w:numId w:val="37"/>
        </w:numPr>
        <w:ind w:left="1134" w:hanging="567"/>
      </w:pPr>
      <w:r w:rsidRPr="007F4B16">
        <w:t>Innaai etiketten:</w:t>
      </w:r>
    </w:p>
    <w:p w14:paraId="4BDC09FC" w14:textId="3A91CE81" w:rsidR="007F4B16" w:rsidRPr="007F4B16" w:rsidRDefault="007F4B16" w:rsidP="002673B8">
      <w:pPr>
        <w:numPr>
          <w:ilvl w:val="2"/>
          <w:numId w:val="37"/>
        </w:numPr>
        <w:ind w:left="1701" w:hanging="567"/>
      </w:pPr>
      <w:r w:rsidRPr="007F4B16">
        <w:t>Wasvoorschriften, maatvoering, enz.: conform NEN-EN-ISO 3758 en NEN-EN-ISO 30023 (Industriële reiniging</w:t>
      </w:r>
      <w:r w:rsidR="00C27B23">
        <w:t>)</w:t>
      </w:r>
    </w:p>
    <w:p w14:paraId="5377D918" w14:textId="04296DF4" w:rsidR="007F4B16" w:rsidRPr="007F4B16" w:rsidRDefault="007F4B16" w:rsidP="002673B8">
      <w:pPr>
        <w:numPr>
          <w:ilvl w:val="2"/>
          <w:numId w:val="37"/>
        </w:numPr>
        <w:ind w:left="1701" w:hanging="567"/>
      </w:pPr>
      <w:r w:rsidRPr="007F4B16">
        <w:t>Maataanduiding volgens NEN-EN 13402-1</w:t>
      </w:r>
    </w:p>
    <w:p w14:paraId="37D051AD" w14:textId="67E35005" w:rsidR="007F4B16" w:rsidRPr="007F4B16" w:rsidRDefault="007F4B16" w:rsidP="002673B8">
      <w:pPr>
        <w:numPr>
          <w:ilvl w:val="2"/>
          <w:numId w:val="37"/>
        </w:numPr>
        <w:ind w:left="1701" w:hanging="567"/>
      </w:pPr>
      <w:r w:rsidRPr="007F4B16">
        <w:t>Alle etiketten blijven de gehele levensduur van het artikel goed leesbaar</w:t>
      </w:r>
    </w:p>
    <w:p w14:paraId="43042664" w14:textId="77777777" w:rsidR="007F4B16" w:rsidRPr="007F4B16" w:rsidRDefault="007F4B16" w:rsidP="008235C5">
      <w:pPr>
        <w:numPr>
          <w:ilvl w:val="1"/>
          <w:numId w:val="37"/>
        </w:numPr>
        <w:ind w:left="1134" w:hanging="567"/>
      </w:pPr>
      <w:r w:rsidRPr="007F4B16">
        <w:t>Maatvoering:</w:t>
      </w:r>
    </w:p>
    <w:p w14:paraId="1141A4C5" w14:textId="77777777" w:rsidR="007F4B16" w:rsidRPr="007F4B16" w:rsidRDefault="007F4B16" w:rsidP="002673B8">
      <w:pPr>
        <w:numPr>
          <w:ilvl w:val="2"/>
          <w:numId w:val="37"/>
        </w:numPr>
        <w:ind w:left="1701" w:hanging="567"/>
      </w:pPr>
      <w:r w:rsidRPr="007F4B16">
        <w:t>Aparte maatvoering voor Dames en Heren</w:t>
      </w:r>
    </w:p>
    <w:p w14:paraId="1E5AD643" w14:textId="77777777" w:rsidR="007F4B16" w:rsidRPr="007F4B16" w:rsidRDefault="007F4B16" w:rsidP="002673B8">
      <w:pPr>
        <w:numPr>
          <w:ilvl w:val="2"/>
          <w:numId w:val="37"/>
        </w:numPr>
        <w:ind w:left="1701" w:hanging="567"/>
      </w:pPr>
      <w:r w:rsidRPr="007F4B16">
        <w:t>De maatranges van het artikel bestaat minimaal uit standaardmaten, bij voorkeur aangevuld met lengtematen en gezette maten voor heren.</w:t>
      </w:r>
    </w:p>
    <w:bookmarkEnd w:id="380"/>
    <w:p w14:paraId="628A8A0F"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B18 Worker Apex</w:t>
      </w:r>
    </w:p>
    <w:p w14:paraId="77DF5DC1" w14:textId="77777777" w:rsidR="007F4B16" w:rsidRPr="007F4B16" w:rsidRDefault="007F4B16" w:rsidP="008235C5">
      <w:pPr>
        <w:numPr>
          <w:ilvl w:val="1"/>
          <w:numId w:val="37"/>
        </w:numPr>
        <w:ind w:left="1134" w:hanging="567"/>
      </w:pPr>
      <w:r w:rsidRPr="007F4B16">
        <w:t>Uitvoering:</w:t>
      </w:r>
    </w:p>
    <w:p w14:paraId="4F1C9C10" w14:textId="77777777" w:rsidR="007F4B16" w:rsidRPr="007F4B16" w:rsidRDefault="007F4B16" w:rsidP="002673B8">
      <w:pPr>
        <w:numPr>
          <w:ilvl w:val="2"/>
          <w:numId w:val="37"/>
        </w:numPr>
        <w:ind w:left="1701" w:hanging="567"/>
      </w:pPr>
      <w:r w:rsidRPr="007F4B16">
        <w:t>Model “cargobroek”</w:t>
      </w:r>
    </w:p>
    <w:p w14:paraId="179C01D5" w14:textId="77777777" w:rsidR="007F4B16" w:rsidRPr="007F4B16" w:rsidRDefault="007F4B16" w:rsidP="002673B8">
      <w:pPr>
        <w:numPr>
          <w:ilvl w:val="2"/>
          <w:numId w:val="37"/>
        </w:numPr>
        <w:ind w:left="1701" w:hanging="567"/>
      </w:pPr>
      <w:r w:rsidRPr="007F4B16">
        <w:t>Interne cargo zakken voor magazijnen</w:t>
      </w:r>
    </w:p>
    <w:p w14:paraId="56FF110F" w14:textId="77777777" w:rsidR="007F4B16" w:rsidRPr="007F4B16" w:rsidRDefault="007F4B16" w:rsidP="002673B8">
      <w:pPr>
        <w:numPr>
          <w:ilvl w:val="2"/>
          <w:numId w:val="37"/>
        </w:numPr>
        <w:ind w:left="1701" w:hanging="567"/>
      </w:pPr>
      <w:r w:rsidRPr="007F4B16">
        <w:t>Dubbele achterzakken voor magazijnen</w:t>
      </w:r>
    </w:p>
    <w:p w14:paraId="123E4DA2" w14:textId="77777777" w:rsidR="007F4B16" w:rsidRPr="007F4B16" w:rsidRDefault="007F4B16" w:rsidP="002673B8">
      <w:pPr>
        <w:numPr>
          <w:ilvl w:val="2"/>
          <w:numId w:val="37"/>
        </w:numPr>
        <w:ind w:left="1701" w:hanging="567"/>
      </w:pPr>
      <w:r w:rsidRPr="007F4B16">
        <w:t>Interne heupzak voor flexibele handboeien</w:t>
      </w:r>
    </w:p>
    <w:p w14:paraId="7B3509E1" w14:textId="77777777" w:rsidR="007F4B16" w:rsidRPr="007F4B16" w:rsidRDefault="007F4B16" w:rsidP="002673B8">
      <w:pPr>
        <w:numPr>
          <w:ilvl w:val="2"/>
          <w:numId w:val="37"/>
        </w:numPr>
        <w:ind w:left="1701" w:hanging="567"/>
      </w:pPr>
      <w:r w:rsidRPr="007F4B16">
        <w:t>Intern sleutelzakje aan de achterkant tailleband</w:t>
      </w:r>
    </w:p>
    <w:p w14:paraId="3CC8E843" w14:textId="77777777" w:rsidR="007F4B16" w:rsidRPr="007F4B16" w:rsidRDefault="007F4B16" w:rsidP="002673B8">
      <w:pPr>
        <w:numPr>
          <w:ilvl w:val="2"/>
          <w:numId w:val="37"/>
        </w:numPr>
        <w:ind w:left="1701" w:hanging="567"/>
      </w:pPr>
      <w:r w:rsidRPr="007F4B16">
        <w:t>Verstevigde riemlussen</w:t>
      </w:r>
    </w:p>
    <w:p w14:paraId="02831EFF" w14:textId="77777777" w:rsidR="007F4B16" w:rsidRPr="007F4B16" w:rsidRDefault="007F4B16" w:rsidP="002673B8">
      <w:pPr>
        <w:numPr>
          <w:ilvl w:val="2"/>
          <w:numId w:val="37"/>
        </w:numPr>
        <w:ind w:left="1701" w:hanging="567"/>
      </w:pPr>
      <w:r w:rsidRPr="007F4B16">
        <w:t>Verstelbare of elastische en verstevigde tailleband</w:t>
      </w:r>
    </w:p>
    <w:p w14:paraId="7B48C924" w14:textId="77777777" w:rsidR="007F4B16" w:rsidRPr="007F4B16" w:rsidRDefault="007F4B16" w:rsidP="002673B8">
      <w:pPr>
        <w:numPr>
          <w:ilvl w:val="2"/>
          <w:numId w:val="37"/>
        </w:numPr>
        <w:ind w:left="1701" w:hanging="567"/>
      </w:pPr>
      <w:r w:rsidRPr="007F4B16">
        <w:t>Cargo pockets</w:t>
      </w:r>
    </w:p>
    <w:p w14:paraId="3259663D" w14:textId="77777777" w:rsidR="007F4B16" w:rsidRPr="007F4B16" w:rsidRDefault="007F4B16" w:rsidP="008235C5">
      <w:pPr>
        <w:numPr>
          <w:ilvl w:val="1"/>
          <w:numId w:val="37"/>
        </w:numPr>
        <w:ind w:left="1134" w:hanging="567"/>
      </w:pPr>
      <w:r w:rsidRPr="007F4B16">
        <w:t>Kleur: Conform VNG-Richtlijn</w:t>
      </w:r>
    </w:p>
    <w:p w14:paraId="2AB3FBD1" w14:textId="77777777" w:rsidR="007F4B16" w:rsidRPr="007F4B16" w:rsidRDefault="007F4B16" w:rsidP="008235C5">
      <w:pPr>
        <w:numPr>
          <w:ilvl w:val="1"/>
          <w:numId w:val="37"/>
        </w:numPr>
        <w:ind w:left="1134" w:hanging="567"/>
      </w:pPr>
      <w:r w:rsidRPr="007F4B16">
        <w:t>Stofsamenstelling voldoet minimaal aan de volgende eisen:</w:t>
      </w:r>
    </w:p>
    <w:p w14:paraId="55D0499B" w14:textId="77777777" w:rsidR="007F4B16" w:rsidRPr="007F4B16" w:rsidRDefault="007F4B16" w:rsidP="002673B8">
      <w:pPr>
        <w:numPr>
          <w:ilvl w:val="2"/>
          <w:numId w:val="37"/>
        </w:numPr>
        <w:ind w:left="1701" w:hanging="567"/>
      </w:pPr>
      <w:r w:rsidRPr="007F4B16">
        <w:t>Gewicht 225-260 gr/m2</w:t>
      </w:r>
    </w:p>
    <w:p w14:paraId="32A4A07E" w14:textId="77777777" w:rsidR="007F4B16" w:rsidRPr="007F4B16" w:rsidRDefault="007F4B16" w:rsidP="002673B8">
      <w:pPr>
        <w:numPr>
          <w:ilvl w:val="2"/>
          <w:numId w:val="37"/>
        </w:numPr>
        <w:ind w:left="1701" w:hanging="567"/>
      </w:pPr>
      <w:r w:rsidRPr="007F4B16">
        <w:t>Samenstelling:</w:t>
      </w:r>
    </w:p>
    <w:p w14:paraId="70ADCBCD" w14:textId="77777777" w:rsidR="007F4B16" w:rsidRPr="007F4B16" w:rsidRDefault="007F4B16" w:rsidP="007F4B16">
      <w:pPr>
        <w:numPr>
          <w:ilvl w:val="3"/>
          <w:numId w:val="37"/>
        </w:numPr>
      </w:pPr>
      <w:r w:rsidRPr="007F4B16">
        <w:t>Polyester/Katoen met stretch of alternatief met stretch</w:t>
      </w:r>
    </w:p>
    <w:p w14:paraId="567062FE" w14:textId="77777777" w:rsidR="007F4B16" w:rsidRPr="007F4B16" w:rsidRDefault="007F4B16" w:rsidP="002673B8">
      <w:pPr>
        <w:numPr>
          <w:ilvl w:val="2"/>
          <w:numId w:val="37"/>
        </w:numPr>
        <w:ind w:left="1701" w:hanging="567"/>
      </w:pPr>
      <w:r w:rsidRPr="007F4B16">
        <w:t>Stof voorzien van vloeistof- en vuil werende finish</w:t>
      </w:r>
    </w:p>
    <w:p w14:paraId="30929D4A" w14:textId="77777777" w:rsidR="007F4B16" w:rsidRPr="007F4B16" w:rsidRDefault="007F4B16" w:rsidP="008235C5">
      <w:pPr>
        <w:numPr>
          <w:ilvl w:val="1"/>
          <w:numId w:val="37"/>
        </w:numPr>
        <w:ind w:left="1134" w:hanging="567"/>
      </w:pPr>
      <w:r w:rsidRPr="007F4B16">
        <w:t>Wassen en drogen: Minimaal 52 keer op minimaal 60° C</w:t>
      </w:r>
    </w:p>
    <w:p w14:paraId="03A8F2C2" w14:textId="77777777" w:rsidR="007F4B16" w:rsidRPr="007F4B16" w:rsidRDefault="007F4B16" w:rsidP="008235C5">
      <w:pPr>
        <w:numPr>
          <w:ilvl w:val="1"/>
          <w:numId w:val="37"/>
        </w:numPr>
        <w:ind w:left="1134" w:hanging="567"/>
      </w:pPr>
      <w:r w:rsidRPr="007F4B16">
        <w:t>Dimensionele stabiliteit na 5x wassen en drogen:</w:t>
      </w:r>
    </w:p>
    <w:p w14:paraId="0375ABE9" w14:textId="77777777" w:rsidR="007F4B16" w:rsidRPr="007F4B16" w:rsidRDefault="007F4B16" w:rsidP="002673B8">
      <w:pPr>
        <w:numPr>
          <w:ilvl w:val="2"/>
          <w:numId w:val="37"/>
        </w:numPr>
        <w:ind w:left="1701" w:hanging="567"/>
      </w:pPr>
      <w:r w:rsidRPr="007F4B16">
        <w:t xml:space="preserve">Krimp: </w:t>
      </w:r>
      <w:r w:rsidRPr="007F4B16">
        <w:rPr>
          <w:u w:val="single"/>
        </w:rPr>
        <w:t>&lt;</w:t>
      </w:r>
      <w:r w:rsidRPr="007F4B16">
        <w:t xml:space="preserve"> 2% bij 60° C (Ketting en Inslag)</w:t>
      </w:r>
    </w:p>
    <w:p w14:paraId="5450BC4C" w14:textId="77777777" w:rsidR="007F4B16" w:rsidRPr="007F4B16" w:rsidRDefault="007F4B16" w:rsidP="00172A89">
      <w:pPr>
        <w:numPr>
          <w:ilvl w:val="3"/>
          <w:numId w:val="55"/>
        </w:numPr>
        <w:ind w:left="2268" w:hanging="567"/>
      </w:pPr>
      <w:r w:rsidRPr="007F4B16">
        <w:t>Testmethode NEN-EN-ISO 5077</w:t>
      </w:r>
    </w:p>
    <w:p w14:paraId="3854815B" w14:textId="77777777" w:rsidR="007F4B16" w:rsidRPr="007F4B16" w:rsidRDefault="007F4B16" w:rsidP="008235C5">
      <w:pPr>
        <w:numPr>
          <w:ilvl w:val="1"/>
          <w:numId w:val="37"/>
        </w:numPr>
        <w:ind w:left="1134" w:hanging="567"/>
      </w:pPr>
      <w:r w:rsidRPr="007F4B16">
        <w:t>Kleurechtheid:</w:t>
      </w:r>
    </w:p>
    <w:p w14:paraId="1CF3606B" w14:textId="77777777" w:rsidR="007F4B16" w:rsidRPr="007F4B16" w:rsidRDefault="007F4B16" w:rsidP="002673B8">
      <w:pPr>
        <w:numPr>
          <w:ilvl w:val="2"/>
          <w:numId w:val="37"/>
        </w:numPr>
        <w:ind w:left="1701" w:hanging="567"/>
      </w:pPr>
      <w:r w:rsidRPr="007F4B16">
        <w:t xml:space="preserve">Synthetische vezels conform </w:t>
      </w:r>
      <w:r w:rsidRPr="002673B8">
        <w:t>NEN-EN-ISO 105 A t/m Z:</w:t>
      </w:r>
      <w:r w:rsidRPr="007F4B16">
        <w:t xml:space="preserve"> </w:t>
      </w:r>
      <w:r w:rsidRPr="002673B8">
        <w:t>&gt;</w:t>
      </w:r>
      <w:r w:rsidRPr="007F4B16">
        <w:t xml:space="preserve"> 4</w:t>
      </w:r>
    </w:p>
    <w:p w14:paraId="3FC6B2FA" w14:textId="77777777" w:rsidR="007F4B16" w:rsidRPr="007F4B16" w:rsidRDefault="007F4B16" w:rsidP="002673B8">
      <w:pPr>
        <w:numPr>
          <w:ilvl w:val="2"/>
          <w:numId w:val="37"/>
        </w:numPr>
        <w:ind w:left="1701" w:hanging="567"/>
      </w:pPr>
      <w:r w:rsidRPr="007F4B16">
        <w:t xml:space="preserve">Natuurlijke vezels conform </w:t>
      </w:r>
      <w:r w:rsidRPr="007F4B16">
        <w:rPr>
          <w:lang w:val="de-DE"/>
        </w:rPr>
        <w:t>NEN-EN-ISO 105 A t/m Z:</w:t>
      </w:r>
      <w:r w:rsidRPr="007F4B16">
        <w:t xml:space="preserve"> </w:t>
      </w:r>
      <w:r w:rsidRPr="007F4B16">
        <w:rPr>
          <w:u w:val="single"/>
        </w:rPr>
        <w:t xml:space="preserve">&gt; </w:t>
      </w:r>
      <w:r w:rsidRPr="007F4B16">
        <w:t>4-5</w:t>
      </w:r>
    </w:p>
    <w:p w14:paraId="2C956E93" w14:textId="77777777" w:rsidR="007F4B16" w:rsidRPr="007F4B16" w:rsidRDefault="007F4B16" w:rsidP="008235C5">
      <w:pPr>
        <w:numPr>
          <w:ilvl w:val="1"/>
          <w:numId w:val="37"/>
        </w:numPr>
        <w:ind w:left="1134" w:hanging="567"/>
      </w:pPr>
      <w:r w:rsidRPr="007F4B16">
        <w:t>Innaai etiketten:</w:t>
      </w:r>
    </w:p>
    <w:p w14:paraId="7BBFD3CB" w14:textId="7BEEE572" w:rsidR="007F4B16" w:rsidRPr="007F4B16" w:rsidRDefault="007F4B16" w:rsidP="002673B8">
      <w:pPr>
        <w:numPr>
          <w:ilvl w:val="2"/>
          <w:numId w:val="37"/>
        </w:numPr>
        <w:ind w:left="1701" w:hanging="567"/>
      </w:pPr>
      <w:r w:rsidRPr="007F4B16">
        <w:t>Wasvoorschriften, maatvoering, enz.: conform NEN-EN-ISO 3758 en NEN-EN-ISO 30023 (Industriële reiniging</w:t>
      </w:r>
      <w:r w:rsidR="00C27B23">
        <w:t>)</w:t>
      </w:r>
    </w:p>
    <w:p w14:paraId="092CFD26" w14:textId="5A92A20C" w:rsidR="007F4B16" w:rsidRPr="007F4B16" w:rsidRDefault="007F4B16" w:rsidP="002673B8">
      <w:pPr>
        <w:numPr>
          <w:ilvl w:val="2"/>
          <w:numId w:val="37"/>
        </w:numPr>
        <w:ind w:left="1701" w:hanging="567"/>
      </w:pPr>
      <w:r w:rsidRPr="007F4B16">
        <w:t>Maataanduiding volgens NEN-EN 13402-1</w:t>
      </w:r>
    </w:p>
    <w:p w14:paraId="1DF84B96" w14:textId="77C559AD" w:rsidR="007F4B16" w:rsidRPr="007F4B16" w:rsidRDefault="007F4B16" w:rsidP="002673B8">
      <w:pPr>
        <w:numPr>
          <w:ilvl w:val="2"/>
          <w:numId w:val="37"/>
        </w:numPr>
        <w:ind w:left="1701" w:hanging="567"/>
      </w:pPr>
      <w:r w:rsidRPr="007F4B16">
        <w:t>Alle etiketten blijven de gehele levensduur van het artikel goed leesbaar</w:t>
      </w:r>
    </w:p>
    <w:p w14:paraId="5978767C" w14:textId="77777777" w:rsidR="007F4B16" w:rsidRPr="007F4B16" w:rsidRDefault="007F4B16" w:rsidP="008235C5">
      <w:pPr>
        <w:numPr>
          <w:ilvl w:val="1"/>
          <w:numId w:val="37"/>
        </w:numPr>
        <w:ind w:left="1134" w:hanging="567"/>
      </w:pPr>
      <w:r w:rsidRPr="007F4B16">
        <w:t>Maatvoering:</w:t>
      </w:r>
    </w:p>
    <w:p w14:paraId="7D664756" w14:textId="77777777" w:rsidR="007F4B16" w:rsidRPr="007F4B16" w:rsidRDefault="007F4B16" w:rsidP="002673B8">
      <w:pPr>
        <w:numPr>
          <w:ilvl w:val="2"/>
          <w:numId w:val="37"/>
        </w:numPr>
        <w:ind w:left="1701" w:hanging="567"/>
      </w:pPr>
      <w:r w:rsidRPr="007F4B16">
        <w:t>De maatranges van het artikel bestaat minimaal uit standaardmaten, bij voorkeur aangevuld met lengtematen en gezette maten voor heren.</w:t>
      </w:r>
    </w:p>
    <w:p w14:paraId="3DECE632"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B04 Poloshirt KM Heren</w:t>
      </w:r>
    </w:p>
    <w:p w14:paraId="4447E507" w14:textId="77777777" w:rsidR="007F4B16" w:rsidRPr="007F4B16" w:rsidRDefault="007F4B16" w:rsidP="008235C5">
      <w:pPr>
        <w:numPr>
          <w:ilvl w:val="1"/>
          <w:numId w:val="37"/>
        </w:numPr>
        <w:ind w:left="1134" w:hanging="567"/>
      </w:pPr>
      <w:r w:rsidRPr="007F4B16">
        <w:t>Uitvoering:</w:t>
      </w:r>
    </w:p>
    <w:p w14:paraId="152A27B8" w14:textId="77777777" w:rsidR="007F4B16" w:rsidRPr="007F4B16" w:rsidRDefault="007F4B16" w:rsidP="002673B8">
      <w:pPr>
        <w:numPr>
          <w:ilvl w:val="2"/>
          <w:numId w:val="37"/>
        </w:numPr>
        <w:ind w:left="1701" w:hanging="567"/>
      </w:pPr>
      <w:r w:rsidRPr="007F4B16">
        <w:t>Knoopsluiting met versterking aan voorzijde</w:t>
      </w:r>
    </w:p>
    <w:p w14:paraId="0D428015" w14:textId="77777777" w:rsidR="007F4B16" w:rsidRPr="007F4B16" w:rsidRDefault="007F4B16" w:rsidP="002673B8">
      <w:pPr>
        <w:numPr>
          <w:ilvl w:val="2"/>
          <w:numId w:val="37"/>
        </w:numPr>
        <w:ind w:left="1701" w:hanging="567"/>
      </w:pPr>
      <w:r w:rsidRPr="007F4B16">
        <w:t>Rechter en linker voorpand voorzien van spreeksleutellussen</w:t>
      </w:r>
    </w:p>
    <w:p w14:paraId="4B386EFC" w14:textId="77777777" w:rsidR="007F4B16" w:rsidRPr="007F4B16" w:rsidRDefault="007F4B16" w:rsidP="002673B8">
      <w:pPr>
        <w:numPr>
          <w:ilvl w:val="2"/>
          <w:numId w:val="37"/>
        </w:numPr>
        <w:ind w:left="1701" w:hanging="567"/>
      </w:pPr>
      <w:bookmarkStart w:id="381" w:name="OLE_LINK171"/>
      <w:bookmarkStart w:id="382" w:name="OLE_LINK172"/>
      <w:r w:rsidRPr="007F4B16">
        <w:t>Model met platte naden</w:t>
      </w:r>
    </w:p>
    <w:p w14:paraId="4F068CB7" w14:textId="77777777" w:rsidR="007F4B16" w:rsidRPr="007F4B16" w:rsidRDefault="007F4B16" w:rsidP="002673B8">
      <w:pPr>
        <w:numPr>
          <w:ilvl w:val="2"/>
          <w:numId w:val="37"/>
        </w:numPr>
        <w:ind w:left="1701" w:hanging="567"/>
      </w:pPr>
      <w:r w:rsidRPr="007F4B16">
        <w:t>Pique stof</w:t>
      </w:r>
    </w:p>
    <w:bookmarkEnd w:id="381"/>
    <w:bookmarkEnd w:id="382"/>
    <w:p w14:paraId="49513A25" w14:textId="77777777" w:rsidR="007F4B16" w:rsidRPr="007F4B16" w:rsidRDefault="007F4B16" w:rsidP="008235C5">
      <w:pPr>
        <w:numPr>
          <w:ilvl w:val="1"/>
          <w:numId w:val="37"/>
        </w:numPr>
        <w:ind w:left="1134" w:hanging="567"/>
      </w:pPr>
      <w:r w:rsidRPr="007F4B16">
        <w:t>Kleur en configuratie: conform VNG-richtlijn (voorzijde, mouwen en rugzijde)</w:t>
      </w:r>
    </w:p>
    <w:p w14:paraId="4C308C56" w14:textId="77777777" w:rsidR="007F4B16" w:rsidRPr="007F4B16" w:rsidRDefault="007F4B16" w:rsidP="008235C5">
      <w:pPr>
        <w:numPr>
          <w:ilvl w:val="1"/>
          <w:numId w:val="37"/>
        </w:numPr>
        <w:ind w:left="1134" w:hanging="567"/>
      </w:pPr>
      <w:r w:rsidRPr="007F4B16">
        <w:t>Stofsamenstelling voldoet minimaal aan de volgende eisen:</w:t>
      </w:r>
    </w:p>
    <w:p w14:paraId="7D84927C" w14:textId="77777777" w:rsidR="007F4B16" w:rsidRPr="007F4B16" w:rsidRDefault="007F4B16" w:rsidP="002673B8">
      <w:pPr>
        <w:numPr>
          <w:ilvl w:val="2"/>
          <w:numId w:val="37"/>
        </w:numPr>
        <w:ind w:left="1701" w:hanging="567"/>
      </w:pPr>
      <w:r w:rsidRPr="007F4B16">
        <w:t>Gewicht 190-220 gr/m2</w:t>
      </w:r>
    </w:p>
    <w:p w14:paraId="61F497AE" w14:textId="77777777" w:rsidR="007F4B16" w:rsidRPr="007F4B16" w:rsidRDefault="007F4B16" w:rsidP="002673B8">
      <w:pPr>
        <w:numPr>
          <w:ilvl w:val="2"/>
          <w:numId w:val="37"/>
        </w:numPr>
        <w:ind w:left="1701" w:hanging="567"/>
      </w:pPr>
      <w:r w:rsidRPr="007F4B16">
        <w:lastRenderedPageBreak/>
        <w:t>Samenstelling:</w:t>
      </w:r>
    </w:p>
    <w:p w14:paraId="7F6BD921" w14:textId="77777777" w:rsidR="007F4B16" w:rsidRPr="007F4B16" w:rsidRDefault="007F4B16" w:rsidP="00172A89">
      <w:pPr>
        <w:numPr>
          <w:ilvl w:val="3"/>
          <w:numId w:val="55"/>
        </w:numPr>
        <w:ind w:left="2268" w:hanging="567"/>
      </w:pPr>
      <w:r w:rsidRPr="007F4B16">
        <w:t>Katoen, bij voorkeur biologisch of alternatief: minimaal 55%</w:t>
      </w:r>
    </w:p>
    <w:p w14:paraId="6775CEE8" w14:textId="77777777" w:rsidR="007F4B16" w:rsidRPr="007F4B16" w:rsidRDefault="007F4B16" w:rsidP="00172A89">
      <w:pPr>
        <w:numPr>
          <w:ilvl w:val="3"/>
          <w:numId w:val="55"/>
        </w:numPr>
        <w:ind w:left="2268" w:hanging="567"/>
      </w:pPr>
      <w:r w:rsidRPr="007F4B16">
        <w:t>Polyester, bij voorkeur gerecycled (PET)</w:t>
      </w:r>
    </w:p>
    <w:p w14:paraId="2D8F874E" w14:textId="77777777" w:rsidR="007F4B16" w:rsidRPr="007F4B16" w:rsidRDefault="007F4B16" w:rsidP="008235C5">
      <w:pPr>
        <w:numPr>
          <w:ilvl w:val="1"/>
          <w:numId w:val="37"/>
        </w:numPr>
        <w:ind w:left="1134" w:hanging="567"/>
      </w:pPr>
      <w:r w:rsidRPr="007F4B16">
        <w:t>Comfort:</w:t>
      </w:r>
    </w:p>
    <w:p w14:paraId="764679D3" w14:textId="77777777" w:rsidR="007F4B16" w:rsidRPr="007F4B16" w:rsidRDefault="007F4B16" w:rsidP="002673B8">
      <w:pPr>
        <w:numPr>
          <w:ilvl w:val="2"/>
          <w:numId w:val="37"/>
        </w:numPr>
        <w:ind w:left="1701" w:hanging="567"/>
      </w:pPr>
      <w:r w:rsidRPr="007F4B16">
        <w:t>De stof zorgt voor een zo droog mogelijke huid en goed vochtmanagement</w:t>
      </w:r>
    </w:p>
    <w:p w14:paraId="08BC803A" w14:textId="77777777" w:rsidR="007F4B16" w:rsidRPr="007F4B16" w:rsidRDefault="007F4B16" w:rsidP="008235C5">
      <w:pPr>
        <w:numPr>
          <w:ilvl w:val="1"/>
          <w:numId w:val="37"/>
        </w:numPr>
        <w:ind w:left="1134" w:hanging="567"/>
      </w:pPr>
      <w:r w:rsidRPr="007F4B16">
        <w:t>Wassen en drogen: Minimaal 52 keer op minimaal 60° C</w:t>
      </w:r>
    </w:p>
    <w:p w14:paraId="428FEC30" w14:textId="77777777" w:rsidR="007F4B16" w:rsidRPr="007F4B16" w:rsidRDefault="007F4B16" w:rsidP="008235C5">
      <w:pPr>
        <w:numPr>
          <w:ilvl w:val="1"/>
          <w:numId w:val="37"/>
        </w:numPr>
        <w:ind w:left="1134" w:hanging="567"/>
      </w:pPr>
      <w:r w:rsidRPr="007F4B16">
        <w:t>Dimensionele stabiliteit na 5x wassen en drogen:</w:t>
      </w:r>
    </w:p>
    <w:p w14:paraId="2664D358" w14:textId="77777777" w:rsidR="007F4B16" w:rsidRPr="007F4B16" w:rsidRDefault="007F4B16" w:rsidP="002673B8">
      <w:pPr>
        <w:numPr>
          <w:ilvl w:val="2"/>
          <w:numId w:val="37"/>
        </w:numPr>
        <w:ind w:left="1701" w:hanging="567"/>
      </w:pPr>
      <w:r w:rsidRPr="007F4B16">
        <w:t xml:space="preserve">Krimp: </w:t>
      </w:r>
      <w:r w:rsidRPr="007F4B16">
        <w:rPr>
          <w:u w:val="single"/>
        </w:rPr>
        <w:t>&lt;</w:t>
      </w:r>
      <w:r w:rsidRPr="007F4B16">
        <w:t xml:space="preserve"> 2% (Ketting en Inslag)</w:t>
      </w:r>
    </w:p>
    <w:p w14:paraId="050C8BA6" w14:textId="77777777" w:rsidR="007F4B16" w:rsidRPr="007F4B16" w:rsidRDefault="007F4B16" w:rsidP="00172A89">
      <w:pPr>
        <w:numPr>
          <w:ilvl w:val="3"/>
          <w:numId w:val="55"/>
        </w:numPr>
        <w:ind w:left="2268" w:hanging="567"/>
      </w:pPr>
      <w:r w:rsidRPr="007F4B16">
        <w:t>Testmethode NEN-EN-ISO 5077</w:t>
      </w:r>
    </w:p>
    <w:p w14:paraId="4D560704" w14:textId="77777777" w:rsidR="007F4B16" w:rsidRPr="007F4B16" w:rsidRDefault="007F4B16" w:rsidP="008235C5">
      <w:pPr>
        <w:numPr>
          <w:ilvl w:val="1"/>
          <w:numId w:val="37"/>
        </w:numPr>
        <w:ind w:left="1134" w:hanging="567"/>
      </w:pPr>
      <w:r w:rsidRPr="007F4B16">
        <w:t>Kleurechtheid:</w:t>
      </w:r>
    </w:p>
    <w:p w14:paraId="785808A1" w14:textId="77777777" w:rsidR="007F4B16" w:rsidRPr="007F4B16" w:rsidRDefault="007F4B16" w:rsidP="002673B8">
      <w:pPr>
        <w:numPr>
          <w:ilvl w:val="2"/>
          <w:numId w:val="37"/>
        </w:numPr>
        <w:ind w:left="1701" w:hanging="567"/>
      </w:pPr>
      <w:r w:rsidRPr="007F4B16">
        <w:t xml:space="preserve">Synthetische vezels conform </w:t>
      </w:r>
      <w:r w:rsidRPr="002673B8">
        <w:t>NEN-EN-ISO 105 A t/m Z:</w:t>
      </w:r>
      <w:r w:rsidRPr="007F4B16">
        <w:t xml:space="preserve"> </w:t>
      </w:r>
      <w:r w:rsidRPr="002673B8">
        <w:t>&gt;</w:t>
      </w:r>
      <w:r w:rsidRPr="007F4B16">
        <w:t xml:space="preserve"> 4</w:t>
      </w:r>
    </w:p>
    <w:p w14:paraId="64500312" w14:textId="77777777" w:rsidR="007F4B16" w:rsidRPr="007F4B16" w:rsidRDefault="007F4B16" w:rsidP="002673B8">
      <w:pPr>
        <w:numPr>
          <w:ilvl w:val="2"/>
          <w:numId w:val="37"/>
        </w:numPr>
        <w:ind w:left="1701" w:hanging="567"/>
      </w:pPr>
      <w:r w:rsidRPr="007F4B16">
        <w:t xml:space="preserve">Natuurlijke vezels conform </w:t>
      </w:r>
      <w:r w:rsidRPr="007F4B16">
        <w:rPr>
          <w:lang w:val="de-DE"/>
        </w:rPr>
        <w:t>NEN-EN-ISO 105 A t/m Z:</w:t>
      </w:r>
      <w:r w:rsidRPr="007F4B16">
        <w:t xml:space="preserve"> 4-5</w:t>
      </w:r>
    </w:p>
    <w:p w14:paraId="6C92A9AB" w14:textId="77777777" w:rsidR="007F4B16" w:rsidRPr="007F4B16" w:rsidRDefault="007F4B16" w:rsidP="008235C5">
      <w:pPr>
        <w:numPr>
          <w:ilvl w:val="1"/>
          <w:numId w:val="37"/>
        </w:numPr>
        <w:ind w:left="1134" w:hanging="567"/>
      </w:pPr>
      <w:r w:rsidRPr="007F4B16">
        <w:t>Innaai etiketten:</w:t>
      </w:r>
    </w:p>
    <w:p w14:paraId="5184070C" w14:textId="77777777" w:rsidR="007F4B16" w:rsidRPr="007F4B16" w:rsidRDefault="007F4B16" w:rsidP="002673B8">
      <w:pPr>
        <w:numPr>
          <w:ilvl w:val="2"/>
          <w:numId w:val="37"/>
        </w:numPr>
        <w:ind w:left="1701" w:hanging="567"/>
      </w:pPr>
      <w:r w:rsidRPr="007F4B16">
        <w:t>Wasvoorschriften, maatvoering, enz.: conform NEN-EN-ISO 3758 en NEN-EN-ISO 30023 (Industriële reiniging);</w:t>
      </w:r>
    </w:p>
    <w:p w14:paraId="510F3000" w14:textId="77777777" w:rsidR="007F4B16" w:rsidRPr="007F4B16" w:rsidRDefault="007F4B16" w:rsidP="002673B8">
      <w:pPr>
        <w:numPr>
          <w:ilvl w:val="2"/>
          <w:numId w:val="37"/>
        </w:numPr>
        <w:ind w:left="1701" w:hanging="567"/>
      </w:pPr>
      <w:r w:rsidRPr="007F4B16">
        <w:t>Maataanduiding volgens NEN-EN 13402-1;</w:t>
      </w:r>
    </w:p>
    <w:p w14:paraId="4EB14545" w14:textId="77777777" w:rsidR="007F4B16" w:rsidRPr="007F4B16" w:rsidRDefault="007F4B16" w:rsidP="002673B8">
      <w:pPr>
        <w:numPr>
          <w:ilvl w:val="2"/>
          <w:numId w:val="37"/>
        </w:numPr>
        <w:ind w:left="1701" w:hanging="567"/>
      </w:pPr>
      <w:r w:rsidRPr="007F4B16">
        <w:t>Alle etiketten blijven de gehele levensduur van het artikel goed leesbaar;</w:t>
      </w:r>
    </w:p>
    <w:p w14:paraId="01BB36AC" w14:textId="77777777" w:rsidR="007F4B16" w:rsidRPr="007F4B16" w:rsidRDefault="007F4B16" w:rsidP="008235C5">
      <w:pPr>
        <w:numPr>
          <w:ilvl w:val="1"/>
          <w:numId w:val="37"/>
        </w:numPr>
        <w:ind w:left="1134" w:hanging="567"/>
      </w:pPr>
      <w:r w:rsidRPr="007F4B16">
        <w:t>Maatvoering</w:t>
      </w:r>
    </w:p>
    <w:p w14:paraId="062D065B" w14:textId="77777777" w:rsidR="007F4B16" w:rsidRPr="007F4B16" w:rsidRDefault="007F4B16" w:rsidP="002673B8">
      <w:pPr>
        <w:numPr>
          <w:ilvl w:val="2"/>
          <w:numId w:val="37"/>
        </w:numPr>
        <w:ind w:left="1701" w:hanging="567"/>
      </w:pPr>
      <w:r w:rsidRPr="007F4B16">
        <w:t>XS t/m 3XL</w:t>
      </w:r>
    </w:p>
    <w:p w14:paraId="6DD3DDB5" w14:textId="77777777" w:rsidR="007F4B16" w:rsidRPr="001566BC" w:rsidRDefault="007F4B16" w:rsidP="001566BC">
      <w:pPr>
        <w:pStyle w:val="Lijstalinea"/>
        <w:numPr>
          <w:ilvl w:val="0"/>
          <w:numId w:val="54"/>
        </w:numPr>
        <w:spacing w:after="0"/>
        <w:ind w:left="567" w:hanging="567"/>
        <w:rPr>
          <w:rFonts w:ascii="Corbel" w:hAnsi="Corbel"/>
          <w:b/>
          <w:sz w:val="20"/>
          <w:szCs w:val="20"/>
        </w:rPr>
      </w:pPr>
      <w:bookmarkStart w:id="383" w:name="OLE_LINK139"/>
      <w:r w:rsidRPr="001566BC">
        <w:rPr>
          <w:rFonts w:ascii="Corbel" w:hAnsi="Corbel"/>
          <w:b/>
          <w:sz w:val="20"/>
          <w:szCs w:val="20"/>
        </w:rPr>
        <w:t>B19 Thermoshirt KM en B20 Thermoshirt LM</w:t>
      </w:r>
    </w:p>
    <w:p w14:paraId="73ED6011" w14:textId="77777777" w:rsidR="007F4B16" w:rsidRPr="007F4B16" w:rsidRDefault="007F4B16" w:rsidP="008235C5">
      <w:pPr>
        <w:numPr>
          <w:ilvl w:val="1"/>
          <w:numId w:val="37"/>
        </w:numPr>
        <w:ind w:left="1134" w:hanging="567"/>
      </w:pPr>
      <w:r w:rsidRPr="007F4B16">
        <w:t>Uitvoering:</w:t>
      </w:r>
    </w:p>
    <w:p w14:paraId="748B5419" w14:textId="77777777" w:rsidR="007F4B16" w:rsidRPr="007F4B16" w:rsidRDefault="007F4B16" w:rsidP="009358CB">
      <w:pPr>
        <w:numPr>
          <w:ilvl w:val="2"/>
          <w:numId w:val="37"/>
        </w:numPr>
        <w:ind w:left="1701" w:hanging="567"/>
      </w:pPr>
      <w:r w:rsidRPr="007F4B16">
        <w:t xml:space="preserve">Ademend en </w:t>
      </w:r>
      <w:r w:rsidRPr="001566BC">
        <w:rPr>
          <w:b/>
          <w:szCs w:val="20"/>
        </w:rPr>
        <w:t>vocht</w:t>
      </w:r>
      <w:r w:rsidRPr="007F4B16">
        <w:t xml:space="preserve"> transporterend</w:t>
      </w:r>
    </w:p>
    <w:p w14:paraId="202640E4" w14:textId="77777777" w:rsidR="007F4B16" w:rsidRPr="007F4B16" w:rsidRDefault="007F4B16" w:rsidP="002673B8">
      <w:pPr>
        <w:numPr>
          <w:ilvl w:val="2"/>
          <w:numId w:val="37"/>
        </w:numPr>
        <w:ind w:left="1701" w:hanging="567"/>
      </w:pPr>
      <w:r w:rsidRPr="007F4B16">
        <w:t>Lichtgewicht</w:t>
      </w:r>
    </w:p>
    <w:p w14:paraId="76941D67" w14:textId="77777777" w:rsidR="007F4B16" w:rsidRPr="007F4B16" w:rsidRDefault="007F4B16" w:rsidP="002673B8">
      <w:pPr>
        <w:numPr>
          <w:ilvl w:val="2"/>
          <w:numId w:val="37"/>
        </w:numPr>
        <w:ind w:left="1701" w:hanging="567"/>
      </w:pPr>
      <w:r w:rsidRPr="007F4B16">
        <w:t>Sneldrogend</w:t>
      </w:r>
    </w:p>
    <w:p w14:paraId="2B38E990" w14:textId="77777777" w:rsidR="007F4B16" w:rsidRPr="007F4B16" w:rsidRDefault="007F4B16" w:rsidP="002673B8">
      <w:pPr>
        <w:numPr>
          <w:ilvl w:val="2"/>
          <w:numId w:val="37"/>
        </w:numPr>
        <w:ind w:left="1701" w:hanging="567"/>
      </w:pPr>
      <w:bookmarkStart w:id="384" w:name="_Hlk29213605"/>
      <w:bookmarkStart w:id="385" w:name="OLE_LINK140"/>
      <w:r w:rsidRPr="007F4B16">
        <w:t>Antibacterieel</w:t>
      </w:r>
    </w:p>
    <w:bookmarkEnd w:id="384"/>
    <w:bookmarkEnd w:id="385"/>
    <w:p w14:paraId="4164F794" w14:textId="77777777" w:rsidR="007F4B16" w:rsidRPr="007F4B16" w:rsidRDefault="007F4B16" w:rsidP="002673B8">
      <w:pPr>
        <w:numPr>
          <w:ilvl w:val="2"/>
          <w:numId w:val="37"/>
        </w:numPr>
        <w:ind w:left="1701" w:hanging="567"/>
      </w:pPr>
      <w:r w:rsidRPr="007F4B16">
        <w:t>Nauwsluitend</w:t>
      </w:r>
    </w:p>
    <w:p w14:paraId="597AC06E" w14:textId="77777777" w:rsidR="007F4B16" w:rsidRPr="007F4B16" w:rsidRDefault="007F4B16" w:rsidP="002673B8">
      <w:pPr>
        <w:numPr>
          <w:ilvl w:val="2"/>
          <w:numId w:val="37"/>
        </w:numPr>
        <w:ind w:left="1701" w:hanging="567"/>
      </w:pPr>
      <w:r w:rsidRPr="007F4B16">
        <w:t>Geen schouder- en zijnaden</w:t>
      </w:r>
    </w:p>
    <w:p w14:paraId="553529BB" w14:textId="77777777" w:rsidR="007F4B16" w:rsidRPr="007F4B16" w:rsidRDefault="007F4B16" w:rsidP="002673B8">
      <w:pPr>
        <w:numPr>
          <w:ilvl w:val="2"/>
          <w:numId w:val="37"/>
        </w:numPr>
        <w:ind w:left="1701" w:hanging="567"/>
      </w:pPr>
      <w:r w:rsidRPr="007F4B16">
        <w:t>Voldoende lengte</w:t>
      </w:r>
    </w:p>
    <w:p w14:paraId="738EC8BE" w14:textId="77777777" w:rsidR="007F4B16" w:rsidRPr="007F4B16" w:rsidRDefault="007F4B16" w:rsidP="008235C5">
      <w:pPr>
        <w:numPr>
          <w:ilvl w:val="1"/>
          <w:numId w:val="37"/>
        </w:numPr>
        <w:ind w:left="1134" w:hanging="567"/>
      </w:pPr>
      <w:r w:rsidRPr="007F4B16">
        <w:t>Bescherming conform NEN-EN 342:2007</w:t>
      </w:r>
    </w:p>
    <w:p w14:paraId="47B80ABF" w14:textId="77777777" w:rsidR="007F4B16" w:rsidRPr="007F4B16" w:rsidRDefault="007F4B16" w:rsidP="002673B8">
      <w:pPr>
        <w:numPr>
          <w:ilvl w:val="2"/>
          <w:numId w:val="37"/>
        </w:numPr>
        <w:ind w:left="1701" w:hanging="567"/>
      </w:pPr>
      <w:r w:rsidRPr="007F4B16">
        <w:t xml:space="preserve">Thermische isolatie </w:t>
      </w:r>
      <w:r w:rsidRPr="002673B8">
        <w:t>&gt;</w:t>
      </w:r>
      <w:r w:rsidRPr="007F4B16">
        <w:t xml:space="preserve"> Klasse 3</w:t>
      </w:r>
    </w:p>
    <w:p w14:paraId="7A81269D" w14:textId="77777777" w:rsidR="007F4B16" w:rsidRPr="007F4B16" w:rsidRDefault="007F4B16" w:rsidP="002673B8">
      <w:pPr>
        <w:numPr>
          <w:ilvl w:val="2"/>
          <w:numId w:val="37"/>
        </w:numPr>
        <w:ind w:left="1701" w:hanging="567"/>
      </w:pPr>
      <w:r w:rsidRPr="007F4B16">
        <w:t xml:space="preserve">Ademend vermogen </w:t>
      </w:r>
      <w:r w:rsidRPr="007F4B16">
        <w:rPr>
          <w:u w:val="single"/>
        </w:rPr>
        <w:t>&gt;</w:t>
      </w:r>
      <w:r w:rsidRPr="007F4B16">
        <w:t xml:space="preserve"> Klasse 3</w:t>
      </w:r>
    </w:p>
    <w:p w14:paraId="47B33E16" w14:textId="77777777" w:rsidR="007F4B16" w:rsidRPr="007F4B16" w:rsidRDefault="007F4B16" w:rsidP="008235C5">
      <w:pPr>
        <w:numPr>
          <w:ilvl w:val="1"/>
          <w:numId w:val="37"/>
        </w:numPr>
        <w:ind w:left="1134" w:hanging="567"/>
      </w:pPr>
      <w:r w:rsidRPr="007F4B16">
        <w:t>Comfort:</w:t>
      </w:r>
    </w:p>
    <w:p w14:paraId="42619EF2" w14:textId="77777777" w:rsidR="007F4B16" w:rsidRPr="007F4B16" w:rsidRDefault="007F4B16" w:rsidP="002673B8">
      <w:pPr>
        <w:numPr>
          <w:ilvl w:val="2"/>
          <w:numId w:val="37"/>
        </w:numPr>
        <w:ind w:left="1701" w:hanging="567"/>
      </w:pPr>
      <w:r w:rsidRPr="007F4B16">
        <w:t>De stof zorgt voor een zo droog mogelijke huid en goed vochtmanagement</w:t>
      </w:r>
    </w:p>
    <w:p w14:paraId="361B724C" w14:textId="77777777" w:rsidR="007F4B16" w:rsidRPr="007F4B16" w:rsidRDefault="007F4B16" w:rsidP="008235C5">
      <w:pPr>
        <w:numPr>
          <w:ilvl w:val="1"/>
          <w:numId w:val="37"/>
        </w:numPr>
        <w:ind w:left="1134" w:hanging="567"/>
      </w:pPr>
      <w:r w:rsidRPr="007F4B16">
        <w:t>Wassen en drogen: Minimaal 52 keer op minimaal 60° C</w:t>
      </w:r>
    </w:p>
    <w:p w14:paraId="55FC92EB" w14:textId="77777777" w:rsidR="007F4B16" w:rsidRPr="007F4B16" w:rsidRDefault="007F4B16" w:rsidP="008235C5">
      <w:pPr>
        <w:numPr>
          <w:ilvl w:val="1"/>
          <w:numId w:val="37"/>
        </w:numPr>
        <w:ind w:left="1134" w:hanging="567"/>
      </w:pPr>
      <w:r w:rsidRPr="007F4B16">
        <w:t>Dimensionele stabiliteit: Geen krimp</w:t>
      </w:r>
    </w:p>
    <w:p w14:paraId="559D1BE2" w14:textId="22B93039" w:rsidR="007F4B16" w:rsidRPr="007F4B16" w:rsidRDefault="007F4B16" w:rsidP="008235C5">
      <w:pPr>
        <w:numPr>
          <w:ilvl w:val="1"/>
          <w:numId w:val="37"/>
        </w:numPr>
        <w:ind w:left="1134" w:hanging="567"/>
      </w:pPr>
      <w:r w:rsidRPr="007F4B16">
        <w:t>Maatvoering</w:t>
      </w:r>
      <w:r w:rsidR="00C27B23">
        <w:t>:</w:t>
      </w:r>
    </w:p>
    <w:p w14:paraId="07439721" w14:textId="77777777" w:rsidR="007F4B16" w:rsidRPr="007F4B16" w:rsidRDefault="007F4B16" w:rsidP="002673B8">
      <w:pPr>
        <w:numPr>
          <w:ilvl w:val="2"/>
          <w:numId w:val="37"/>
        </w:numPr>
        <w:ind w:left="1701" w:hanging="567"/>
      </w:pPr>
      <w:r w:rsidRPr="007F4B16">
        <w:t>Minimaal XS t/m 3XL</w:t>
      </w:r>
    </w:p>
    <w:p w14:paraId="2D0F51E9" w14:textId="77777777" w:rsidR="007F4B16" w:rsidRPr="001566BC" w:rsidRDefault="007F4B16" w:rsidP="001566BC">
      <w:pPr>
        <w:pStyle w:val="Lijstalinea"/>
        <w:numPr>
          <w:ilvl w:val="0"/>
          <w:numId w:val="54"/>
        </w:numPr>
        <w:spacing w:after="0"/>
        <w:ind w:left="567" w:hanging="567"/>
        <w:rPr>
          <w:rFonts w:ascii="Corbel" w:hAnsi="Corbel"/>
          <w:b/>
          <w:sz w:val="20"/>
          <w:szCs w:val="20"/>
        </w:rPr>
      </w:pPr>
      <w:bookmarkStart w:id="386" w:name="_Hlk29285097"/>
      <w:bookmarkStart w:id="387" w:name="OLE_LINK173"/>
      <w:bookmarkEnd w:id="383"/>
      <w:r w:rsidRPr="001566BC">
        <w:rPr>
          <w:rFonts w:ascii="Corbel" w:hAnsi="Corbel"/>
          <w:b/>
          <w:sz w:val="20"/>
          <w:szCs w:val="20"/>
        </w:rPr>
        <w:t>B21 Thermobroek</w:t>
      </w:r>
    </w:p>
    <w:p w14:paraId="3FC62725" w14:textId="77777777" w:rsidR="007F4B16" w:rsidRPr="007F4B16" w:rsidRDefault="007F4B16" w:rsidP="008235C5">
      <w:pPr>
        <w:numPr>
          <w:ilvl w:val="1"/>
          <w:numId w:val="37"/>
        </w:numPr>
        <w:ind w:left="1134" w:hanging="567"/>
      </w:pPr>
      <w:r w:rsidRPr="007F4B16">
        <w:t>Uitvoering:</w:t>
      </w:r>
    </w:p>
    <w:p w14:paraId="2FD88591" w14:textId="77777777" w:rsidR="007F4B16" w:rsidRPr="007F4B16" w:rsidRDefault="007F4B16" w:rsidP="002673B8">
      <w:pPr>
        <w:numPr>
          <w:ilvl w:val="2"/>
          <w:numId w:val="37"/>
        </w:numPr>
        <w:ind w:left="1701" w:hanging="567"/>
      </w:pPr>
      <w:r w:rsidRPr="007F4B16">
        <w:t>Ademend en vocht transporterend</w:t>
      </w:r>
    </w:p>
    <w:p w14:paraId="2088DE53" w14:textId="77777777" w:rsidR="007F4B16" w:rsidRPr="007F4B16" w:rsidRDefault="007F4B16" w:rsidP="002673B8">
      <w:pPr>
        <w:numPr>
          <w:ilvl w:val="2"/>
          <w:numId w:val="37"/>
        </w:numPr>
        <w:ind w:left="1701" w:hanging="567"/>
      </w:pPr>
      <w:r w:rsidRPr="007F4B16">
        <w:t>Lichtgewicht</w:t>
      </w:r>
    </w:p>
    <w:p w14:paraId="3DC5D70A" w14:textId="77777777" w:rsidR="007F4B16" w:rsidRPr="007F4B16" w:rsidRDefault="007F4B16" w:rsidP="002673B8">
      <w:pPr>
        <w:numPr>
          <w:ilvl w:val="2"/>
          <w:numId w:val="37"/>
        </w:numPr>
        <w:ind w:left="1701" w:hanging="567"/>
      </w:pPr>
      <w:r w:rsidRPr="007F4B16">
        <w:t>Sneldrogend</w:t>
      </w:r>
    </w:p>
    <w:p w14:paraId="69D78002" w14:textId="77777777" w:rsidR="007F4B16" w:rsidRPr="007F4B16" w:rsidRDefault="007F4B16" w:rsidP="002673B8">
      <w:pPr>
        <w:numPr>
          <w:ilvl w:val="2"/>
          <w:numId w:val="37"/>
        </w:numPr>
        <w:ind w:left="1701" w:hanging="567"/>
      </w:pPr>
      <w:r w:rsidRPr="007F4B16">
        <w:t>Antibacterieel</w:t>
      </w:r>
    </w:p>
    <w:p w14:paraId="0B56C3B7" w14:textId="77777777" w:rsidR="007F4B16" w:rsidRPr="007F4B16" w:rsidRDefault="007F4B16" w:rsidP="002673B8">
      <w:pPr>
        <w:numPr>
          <w:ilvl w:val="2"/>
          <w:numId w:val="37"/>
        </w:numPr>
        <w:ind w:left="1701" w:hanging="567"/>
      </w:pPr>
      <w:r w:rsidRPr="007F4B16">
        <w:t>Nauwsluitend</w:t>
      </w:r>
    </w:p>
    <w:p w14:paraId="1A9F080B" w14:textId="77777777" w:rsidR="007F4B16" w:rsidRPr="007F4B16" w:rsidRDefault="007F4B16" w:rsidP="002673B8">
      <w:pPr>
        <w:numPr>
          <w:ilvl w:val="2"/>
          <w:numId w:val="37"/>
        </w:numPr>
        <w:ind w:left="1701" w:hanging="567"/>
      </w:pPr>
      <w:r w:rsidRPr="007F4B16">
        <w:t>Platte naden</w:t>
      </w:r>
    </w:p>
    <w:p w14:paraId="62044930" w14:textId="77777777" w:rsidR="007F4B16" w:rsidRPr="007F4B16" w:rsidRDefault="007F4B16" w:rsidP="008235C5">
      <w:pPr>
        <w:numPr>
          <w:ilvl w:val="1"/>
          <w:numId w:val="37"/>
        </w:numPr>
        <w:ind w:left="1134" w:hanging="567"/>
      </w:pPr>
      <w:r w:rsidRPr="007F4B16">
        <w:t>Bescherming conform NEN-EN 342:2007</w:t>
      </w:r>
    </w:p>
    <w:p w14:paraId="5978A34F" w14:textId="77777777" w:rsidR="007F4B16" w:rsidRPr="007F4B16" w:rsidRDefault="007F4B16" w:rsidP="002673B8">
      <w:pPr>
        <w:numPr>
          <w:ilvl w:val="2"/>
          <w:numId w:val="37"/>
        </w:numPr>
        <w:ind w:left="1701" w:hanging="567"/>
      </w:pPr>
      <w:r w:rsidRPr="007F4B16">
        <w:t xml:space="preserve">Thermische isolatie </w:t>
      </w:r>
      <w:r w:rsidRPr="002673B8">
        <w:t>&gt;</w:t>
      </w:r>
      <w:r w:rsidRPr="007F4B16">
        <w:t xml:space="preserve"> Klasse 3</w:t>
      </w:r>
    </w:p>
    <w:p w14:paraId="041DE49F" w14:textId="77777777" w:rsidR="007F4B16" w:rsidRPr="007F4B16" w:rsidRDefault="007F4B16" w:rsidP="002673B8">
      <w:pPr>
        <w:numPr>
          <w:ilvl w:val="2"/>
          <w:numId w:val="37"/>
        </w:numPr>
        <w:ind w:left="1701" w:hanging="567"/>
      </w:pPr>
      <w:r w:rsidRPr="007F4B16">
        <w:t xml:space="preserve">Ademend vermogen </w:t>
      </w:r>
      <w:r w:rsidRPr="007F4B16">
        <w:rPr>
          <w:u w:val="single"/>
        </w:rPr>
        <w:t>&gt;</w:t>
      </w:r>
      <w:r w:rsidRPr="007F4B16">
        <w:t xml:space="preserve"> Klasse 3</w:t>
      </w:r>
    </w:p>
    <w:p w14:paraId="09D84FDA" w14:textId="77777777" w:rsidR="007F4B16" w:rsidRPr="007F4B16" w:rsidRDefault="007F4B16" w:rsidP="008235C5">
      <w:pPr>
        <w:numPr>
          <w:ilvl w:val="1"/>
          <w:numId w:val="37"/>
        </w:numPr>
        <w:ind w:left="1134" w:hanging="567"/>
      </w:pPr>
      <w:r w:rsidRPr="007F4B16">
        <w:t>Comfort:</w:t>
      </w:r>
    </w:p>
    <w:p w14:paraId="4A7C187D" w14:textId="77777777" w:rsidR="007F4B16" w:rsidRPr="007F4B16" w:rsidRDefault="007F4B16" w:rsidP="002673B8">
      <w:pPr>
        <w:numPr>
          <w:ilvl w:val="2"/>
          <w:numId w:val="37"/>
        </w:numPr>
        <w:ind w:left="1701" w:hanging="567"/>
      </w:pPr>
      <w:r w:rsidRPr="007F4B16">
        <w:t>De stof zorgt voor een zo droog mogelijke huid en goed vochtmanagement</w:t>
      </w:r>
    </w:p>
    <w:p w14:paraId="15C45964" w14:textId="77777777" w:rsidR="007F4B16" w:rsidRPr="007F4B16" w:rsidRDefault="007F4B16" w:rsidP="008235C5">
      <w:pPr>
        <w:numPr>
          <w:ilvl w:val="1"/>
          <w:numId w:val="37"/>
        </w:numPr>
        <w:ind w:left="1134" w:hanging="567"/>
      </w:pPr>
      <w:r w:rsidRPr="007F4B16">
        <w:t>Wassen en drogen: Minimaal 52 keer op minimaal 60° C</w:t>
      </w:r>
    </w:p>
    <w:p w14:paraId="28A60CF9" w14:textId="77777777" w:rsidR="007F4B16" w:rsidRPr="007F4B16" w:rsidRDefault="007F4B16" w:rsidP="008235C5">
      <w:pPr>
        <w:numPr>
          <w:ilvl w:val="1"/>
          <w:numId w:val="37"/>
        </w:numPr>
        <w:ind w:left="1134" w:hanging="567"/>
      </w:pPr>
      <w:r w:rsidRPr="007F4B16">
        <w:t>Dimensionele stabiliteit: Geen krimp</w:t>
      </w:r>
    </w:p>
    <w:p w14:paraId="054C766A" w14:textId="77777777" w:rsidR="007F4B16" w:rsidRPr="007F4B16" w:rsidRDefault="007F4B16" w:rsidP="008235C5">
      <w:pPr>
        <w:numPr>
          <w:ilvl w:val="1"/>
          <w:numId w:val="37"/>
        </w:numPr>
        <w:ind w:left="1134" w:hanging="567"/>
      </w:pPr>
      <w:r w:rsidRPr="007F4B16">
        <w:t>Maatvoering</w:t>
      </w:r>
    </w:p>
    <w:p w14:paraId="61677EB2" w14:textId="77777777" w:rsidR="007F4B16" w:rsidRPr="007F4B16" w:rsidRDefault="007F4B16" w:rsidP="002673B8">
      <w:pPr>
        <w:numPr>
          <w:ilvl w:val="2"/>
          <w:numId w:val="37"/>
        </w:numPr>
        <w:ind w:left="1701" w:hanging="567"/>
      </w:pPr>
      <w:r w:rsidRPr="007F4B16">
        <w:t>Minimaal XS t/m 3XL</w:t>
      </w:r>
      <w:bookmarkEnd w:id="386"/>
      <w:bookmarkEnd w:id="387"/>
    </w:p>
    <w:p w14:paraId="5A7469B9" w14:textId="77777777" w:rsidR="007F4B16" w:rsidRPr="007F4B16" w:rsidRDefault="007F4B16" w:rsidP="007F4B16"/>
    <w:p w14:paraId="16CCB134" w14:textId="77777777" w:rsidR="007F4B16" w:rsidRPr="007F4B16" w:rsidRDefault="007F4B16" w:rsidP="007F4B16">
      <w:pPr>
        <w:rPr>
          <w:b/>
          <w:bCs/>
        </w:rPr>
      </w:pPr>
      <w:r w:rsidRPr="007F4B16">
        <w:rPr>
          <w:b/>
          <w:bCs/>
        </w:rPr>
        <w:t>Aanvullende artikelen in het BOA-pakket</w:t>
      </w:r>
    </w:p>
    <w:p w14:paraId="0FAD71F2"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B22 Steek- en snijwerende handschoenen</w:t>
      </w:r>
    </w:p>
    <w:p w14:paraId="0BF90D16" w14:textId="77777777" w:rsidR="007F4B16" w:rsidRPr="007F4B16" w:rsidRDefault="007F4B16" w:rsidP="008235C5">
      <w:pPr>
        <w:numPr>
          <w:ilvl w:val="1"/>
          <w:numId w:val="37"/>
        </w:numPr>
        <w:ind w:left="1134" w:hanging="567"/>
      </w:pPr>
      <w:r w:rsidRPr="007F4B16">
        <w:t>Conform norm NEN-EN 1082-2:2000</w:t>
      </w:r>
    </w:p>
    <w:p w14:paraId="6C77B2FF"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lastRenderedPageBreak/>
        <w:t>B23 BOA-dasspeld</w:t>
      </w:r>
    </w:p>
    <w:p w14:paraId="471ACEB5"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B24 BOA clipdas</w:t>
      </w:r>
    </w:p>
    <w:p w14:paraId="6A78C926"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B25 Houder voor Lips transportboeien</w:t>
      </w:r>
    </w:p>
    <w:p w14:paraId="36C99703"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B26 Houder voor handschoenen horizontaal</w:t>
      </w:r>
    </w:p>
    <w:p w14:paraId="6EB3309E"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B27 Houder voor handschoenen</w:t>
      </w:r>
    </w:p>
    <w:p w14:paraId="6B5D1821"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B28 Houder voor handboeisleutel</w:t>
      </w:r>
    </w:p>
    <w:p w14:paraId="6D739835"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B29 Koppelriem binnen/buiten</w:t>
      </w:r>
    </w:p>
    <w:p w14:paraId="06A30A97"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B30 Koppelriem binnen</w:t>
      </w:r>
    </w:p>
    <w:p w14:paraId="37D9F489"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B31 Koppelriem buiten</w:t>
      </w:r>
    </w:p>
    <w:p w14:paraId="3F86EFA8"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B32 Hand- en transportboeien Lips</w:t>
      </w:r>
    </w:p>
    <w:p w14:paraId="36A4C93D"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B33 Legitimatie etui</w:t>
      </w:r>
    </w:p>
    <w:p w14:paraId="6AC8EE64"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B34 Hanger voor handboeisleutel ontkoppelbaar</w:t>
      </w:r>
    </w:p>
    <w:p w14:paraId="396E6C3D"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B35 Houder voor korte wapenstok</w:t>
      </w:r>
    </w:p>
    <w:p w14:paraId="5C3B2804"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B36 Houder met karabijnhaak voor sleutelring</w:t>
      </w:r>
    </w:p>
    <w:p w14:paraId="647B02B5"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 xml:space="preserve">B37 </w:t>
      </w:r>
      <w:bookmarkStart w:id="388" w:name="_Hlk29215514"/>
      <w:bookmarkStart w:id="389" w:name="OLE_LINK141"/>
      <w:r w:rsidRPr="001566BC">
        <w:rPr>
          <w:rFonts w:ascii="Corbel" w:hAnsi="Corbel"/>
          <w:b/>
          <w:sz w:val="20"/>
          <w:szCs w:val="20"/>
        </w:rPr>
        <w:t>Tasje voor Lips transportboeien</w:t>
      </w:r>
      <w:bookmarkEnd w:id="388"/>
      <w:bookmarkEnd w:id="389"/>
    </w:p>
    <w:p w14:paraId="5E23D11D"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B38 Tasje voor Lips transportboeien UM-model</w:t>
      </w:r>
    </w:p>
    <w:p w14:paraId="1F1A2CF0"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B39 Tasje voor Lips transportboeien VH-model</w:t>
      </w:r>
    </w:p>
    <w:p w14:paraId="4A3AC023"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B40 Tasje voor veiligheidsvestje</w:t>
      </w:r>
    </w:p>
    <w:p w14:paraId="4AE9ED75"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B41 Tasje voor EHBO</w:t>
      </w:r>
    </w:p>
    <w:p w14:paraId="0B478D2E"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B42 Tasje voor GSM</w:t>
      </w:r>
    </w:p>
    <w:p w14:paraId="52FFD1DC"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 xml:space="preserve">B43 </w:t>
      </w:r>
      <w:bookmarkStart w:id="390" w:name="OLE_LINK142"/>
      <w:r w:rsidRPr="001566BC">
        <w:rPr>
          <w:rFonts w:ascii="Corbel" w:hAnsi="Corbel"/>
          <w:b/>
          <w:sz w:val="20"/>
          <w:szCs w:val="20"/>
        </w:rPr>
        <w:t>Tasje voor latex handschoenen</w:t>
      </w:r>
      <w:bookmarkEnd w:id="390"/>
      <w:r w:rsidRPr="001566BC">
        <w:rPr>
          <w:rFonts w:ascii="Corbel" w:hAnsi="Corbel"/>
          <w:b/>
          <w:sz w:val="20"/>
          <w:szCs w:val="20"/>
        </w:rPr>
        <w:t xml:space="preserve"> Small</w:t>
      </w:r>
    </w:p>
    <w:p w14:paraId="3B22CEF2"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B44 Tasje voor latex handschoenen Large</w:t>
      </w:r>
    </w:p>
    <w:p w14:paraId="4169F494"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 xml:space="preserve">B45 </w:t>
      </w:r>
      <w:bookmarkStart w:id="391" w:name="OLE_LINK143"/>
      <w:r w:rsidRPr="001566BC">
        <w:rPr>
          <w:rFonts w:ascii="Corbel" w:hAnsi="Corbel"/>
          <w:b/>
          <w:sz w:val="20"/>
          <w:szCs w:val="20"/>
        </w:rPr>
        <w:t>Portofoonhouder met swivel</w:t>
      </w:r>
      <w:bookmarkEnd w:id="391"/>
    </w:p>
    <w:p w14:paraId="18D8A35E"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B46 Portofoonhouder met vaste belt-loop</w:t>
      </w:r>
    </w:p>
    <w:p w14:paraId="49FFF935"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B47 Spreeksleutelhouder</w:t>
      </w:r>
    </w:p>
    <w:p w14:paraId="7C083899"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B48 Set van 4 stuks beltkeepers</w:t>
      </w:r>
    </w:p>
    <w:p w14:paraId="62703752"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B49 Houder voor zaklamp Maclite model</w:t>
      </w:r>
    </w:p>
    <w:p w14:paraId="06073ACE"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B50 Sokken</w:t>
      </w:r>
    </w:p>
    <w:p w14:paraId="5E67A788" w14:textId="77777777" w:rsidR="007F4B16" w:rsidRPr="007F4B16" w:rsidRDefault="007F4B16" w:rsidP="008235C5">
      <w:pPr>
        <w:numPr>
          <w:ilvl w:val="1"/>
          <w:numId w:val="37"/>
        </w:numPr>
        <w:ind w:left="1134" w:hanging="567"/>
      </w:pPr>
      <w:bookmarkStart w:id="392" w:name="OLE_LINK144"/>
      <w:r w:rsidRPr="007F4B16">
        <w:t>Dun, platte naden, anti-transpiratie</w:t>
      </w:r>
    </w:p>
    <w:bookmarkEnd w:id="392"/>
    <w:p w14:paraId="4992FD2C"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B51 Sokken</w:t>
      </w:r>
    </w:p>
    <w:p w14:paraId="270768FD" w14:textId="77777777" w:rsidR="007F4B16" w:rsidRPr="007F4B16" w:rsidRDefault="007F4B16" w:rsidP="008235C5">
      <w:pPr>
        <w:numPr>
          <w:ilvl w:val="1"/>
          <w:numId w:val="37"/>
        </w:numPr>
        <w:ind w:left="1134" w:hanging="567"/>
      </w:pPr>
      <w:r w:rsidRPr="007F4B16">
        <w:t>Dik, platte naden, anti-transpiratie</w:t>
      </w:r>
    </w:p>
    <w:p w14:paraId="625369E1"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 xml:space="preserve">B52 </w:t>
      </w:r>
      <w:bookmarkStart w:id="393" w:name="OLE_LINK145"/>
      <w:r w:rsidRPr="001566BC">
        <w:rPr>
          <w:rFonts w:ascii="Corbel" w:hAnsi="Corbel"/>
          <w:b/>
          <w:sz w:val="20"/>
          <w:szCs w:val="20"/>
        </w:rPr>
        <w:t>Werkschoenen hoog model</w:t>
      </w:r>
    </w:p>
    <w:p w14:paraId="3511D0E1" w14:textId="77777777" w:rsidR="007F4B16" w:rsidRPr="007F4B16" w:rsidRDefault="007F4B16" w:rsidP="008235C5">
      <w:pPr>
        <w:numPr>
          <w:ilvl w:val="1"/>
          <w:numId w:val="37"/>
        </w:numPr>
        <w:ind w:left="1134" w:hanging="567"/>
      </w:pPr>
      <w:r w:rsidRPr="007F4B16">
        <w:t>Dames- en herenmodellen</w:t>
      </w:r>
    </w:p>
    <w:p w14:paraId="0787100C" w14:textId="77777777" w:rsidR="007F4B16" w:rsidRPr="007F4B16" w:rsidRDefault="007F4B16" w:rsidP="008235C5">
      <w:pPr>
        <w:numPr>
          <w:ilvl w:val="1"/>
          <w:numId w:val="37"/>
        </w:numPr>
        <w:ind w:left="1134" w:hanging="567"/>
      </w:pPr>
      <w:r w:rsidRPr="007F4B16">
        <w:t>Rubberen zool, antistatisch, oliebestendig</w:t>
      </w:r>
    </w:p>
    <w:p w14:paraId="637F5AB3" w14:textId="77777777" w:rsidR="007F4B16" w:rsidRPr="007F4B16" w:rsidRDefault="007F4B16" w:rsidP="008235C5">
      <w:pPr>
        <w:numPr>
          <w:ilvl w:val="1"/>
          <w:numId w:val="37"/>
        </w:numPr>
        <w:ind w:left="1134" w:hanging="567"/>
      </w:pPr>
      <w:r w:rsidRPr="007F4B16">
        <w:t>Waterdicht gevoerd</w:t>
      </w:r>
    </w:p>
    <w:p w14:paraId="27C763AA" w14:textId="77777777" w:rsidR="007F4B16" w:rsidRPr="007F4B16" w:rsidRDefault="007F4B16" w:rsidP="008235C5">
      <w:pPr>
        <w:numPr>
          <w:ilvl w:val="1"/>
          <w:numId w:val="37"/>
        </w:numPr>
        <w:ind w:left="1134" w:hanging="567"/>
      </w:pPr>
      <w:bookmarkStart w:id="394" w:name="_Hlk29217054"/>
      <w:bookmarkStart w:id="395" w:name="OLE_LINK148"/>
      <w:r w:rsidRPr="007F4B16">
        <w:t>Maatvoering minimaal van 35-49</w:t>
      </w:r>
    </w:p>
    <w:p w14:paraId="2747340C" w14:textId="77777777" w:rsidR="007F4B16" w:rsidRPr="007F4B16" w:rsidRDefault="007F4B16" w:rsidP="002673B8">
      <w:pPr>
        <w:numPr>
          <w:ilvl w:val="2"/>
          <w:numId w:val="37"/>
        </w:numPr>
        <w:ind w:left="1701" w:hanging="567"/>
      </w:pPr>
      <w:r w:rsidRPr="007F4B16">
        <w:t>Meerdere breedtematen</w:t>
      </w:r>
    </w:p>
    <w:p w14:paraId="71A4682E" w14:textId="77777777" w:rsidR="007F4B16" w:rsidRPr="001566BC" w:rsidRDefault="007F4B16" w:rsidP="001566BC">
      <w:pPr>
        <w:pStyle w:val="Lijstalinea"/>
        <w:numPr>
          <w:ilvl w:val="0"/>
          <w:numId w:val="54"/>
        </w:numPr>
        <w:spacing w:after="0"/>
        <w:ind w:left="567" w:hanging="567"/>
        <w:rPr>
          <w:rFonts w:ascii="Corbel" w:hAnsi="Corbel"/>
          <w:b/>
          <w:sz w:val="20"/>
          <w:szCs w:val="20"/>
        </w:rPr>
      </w:pPr>
      <w:bookmarkStart w:id="396" w:name="OLE_LINK247"/>
      <w:bookmarkEnd w:id="393"/>
      <w:bookmarkEnd w:id="394"/>
      <w:bookmarkEnd w:id="395"/>
      <w:r w:rsidRPr="001566BC">
        <w:rPr>
          <w:rFonts w:ascii="Corbel" w:hAnsi="Corbel"/>
          <w:b/>
          <w:sz w:val="20"/>
          <w:szCs w:val="20"/>
        </w:rPr>
        <w:t>B53 Werkschoenen laag model</w:t>
      </w:r>
    </w:p>
    <w:p w14:paraId="4B3D92EA" w14:textId="77777777" w:rsidR="007F4B16" w:rsidRPr="007F4B16" w:rsidRDefault="007F4B16" w:rsidP="008235C5">
      <w:pPr>
        <w:numPr>
          <w:ilvl w:val="1"/>
          <w:numId w:val="37"/>
        </w:numPr>
        <w:ind w:left="1134" w:hanging="567"/>
      </w:pPr>
      <w:r w:rsidRPr="007F4B16">
        <w:t>Dames- en herenmodellen</w:t>
      </w:r>
    </w:p>
    <w:p w14:paraId="1439EB8F" w14:textId="77777777" w:rsidR="007F4B16" w:rsidRPr="007F4B16" w:rsidRDefault="007F4B16" w:rsidP="008235C5">
      <w:pPr>
        <w:numPr>
          <w:ilvl w:val="1"/>
          <w:numId w:val="37"/>
        </w:numPr>
        <w:ind w:left="1134" w:hanging="567"/>
      </w:pPr>
      <w:r w:rsidRPr="007F4B16">
        <w:t>Rubberen zool, antistatisch, oliebestendig</w:t>
      </w:r>
    </w:p>
    <w:p w14:paraId="0D0E8A8B" w14:textId="77777777" w:rsidR="007F4B16" w:rsidRPr="007F4B16" w:rsidRDefault="007F4B16" w:rsidP="008235C5">
      <w:pPr>
        <w:numPr>
          <w:ilvl w:val="1"/>
          <w:numId w:val="37"/>
        </w:numPr>
        <w:ind w:left="1134" w:hanging="567"/>
      </w:pPr>
      <w:r w:rsidRPr="007F4B16">
        <w:t>Waterdicht gevoerd</w:t>
      </w:r>
    </w:p>
    <w:p w14:paraId="01E5B5D1" w14:textId="77777777" w:rsidR="007F4B16" w:rsidRPr="007F4B16" w:rsidRDefault="007F4B16" w:rsidP="008235C5">
      <w:pPr>
        <w:numPr>
          <w:ilvl w:val="1"/>
          <w:numId w:val="37"/>
        </w:numPr>
        <w:ind w:left="1134" w:hanging="567"/>
      </w:pPr>
      <w:bookmarkStart w:id="397" w:name="OLE_LINK146"/>
      <w:bookmarkStart w:id="398" w:name="OLE_LINK147"/>
      <w:r w:rsidRPr="007F4B16">
        <w:t>Conform NEN-EN-ISO 20347:2012 S3</w:t>
      </w:r>
    </w:p>
    <w:bookmarkEnd w:id="397"/>
    <w:bookmarkEnd w:id="398"/>
    <w:p w14:paraId="647CB2B2" w14:textId="77777777" w:rsidR="007F4B16" w:rsidRPr="007F4B16" w:rsidRDefault="007F4B16" w:rsidP="008235C5">
      <w:pPr>
        <w:numPr>
          <w:ilvl w:val="1"/>
          <w:numId w:val="37"/>
        </w:numPr>
        <w:ind w:left="1134" w:hanging="567"/>
      </w:pPr>
      <w:r w:rsidRPr="007F4B16">
        <w:t>Maatvoering minimaal van 35-49</w:t>
      </w:r>
    </w:p>
    <w:p w14:paraId="1EE0311B" w14:textId="77777777" w:rsidR="007F4B16" w:rsidRPr="007F4B16" w:rsidRDefault="007F4B16" w:rsidP="002673B8">
      <w:pPr>
        <w:numPr>
          <w:ilvl w:val="2"/>
          <w:numId w:val="37"/>
        </w:numPr>
        <w:ind w:left="1701" w:hanging="567"/>
      </w:pPr>
      <w:r w:rsidRPr="007F4B16">
        <w:t>Meerdere breedtematen</w:t>
      </w:r>
    </w:p>
    <w:p w14:paraId="19C8AC82"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B54 Werkschoen leder</w:t>
      </w:r>
    </w:p>
    <w:p w14:paraId="428EA695" w14:textId="77777777" w:rsidR="007F4B16" w:rsidRPr="007F4B16" w:rsidRDefault="007F4B16" w:rsidP="008235C5">
      <w:pPr>
        <w:numPr>
          <w:ilvl w:val="1"/>
          <w:numId w:val="37"/>
        </w:numPr>
        <w:ind w:left="1134" w:hanging="567"/>
      </w:pPr>
      <w:r w:rsidRPr="007F4B16">
        <w:t>Vetersluiting</w:t>
      </w:r>
    </w:p>
    <w:p w14:paraId="7599742C" w14:textId="77777777" w:rsidR="007F4B16" w:rsidRPr="007F4B16" w:rsidRDefault="007F4B16" w:rsidP="008235C5">
      <w:pPr>
        <w:numPr>
          <w:ilvl w:val="1"/>
          <w:numId w:val="37"/>
        </w:numPr>
        <w:ind w:left="1134" w:hanging="567"/>
      </w:pPr>
      <w:r w:rsidRPr="007F4B16">
        <w:t>Uitneembaar voetbed</w:t>
      </w:r>
    </w:p>
    <w:p w14:paraId="1B0AB838" w14:textId="77777777" w:rsidR="007F4B16" w:rsidRPr="007F4B16" w:rsidRDefault="007F4B16" w:rsidP="008235C5">
      <w:pPr>
        <w:numPr>
          <w:ilvl w:val="1"/>
          <w:numId w:val="37"/>
        </w:numPr>
        <w:ind w:left="1134" w:hanging="567"/>
      </w:pPr>
      <w:r w:rsidRPr="007F4B16">
        <w:t>Soft-air demping</w:t>
      </w:r>
    </w:p>
    <w:p w14:paraId="0549F61E" w14:textId="77777777" w:rsidR="007F4B16" w:rsidRPr="007F4B16" w:rsidRDefault="007F4B16" w:rsidP="008235C5">
      <w:pPr>
        <w:numPr>
          <w:ilvl w:val="1"/>
          <w:numId w:val="37"/>
        </w:numPr>
        <w:ind w:left="1134" w:hanging="567"/>
      </w:pPr>
      <w:r w:rsidRPr="007F4B16">
        <w:t>Maatvoering minimaal van 35-49</w:t>
      </w:r>
    </w:p>
    <w:p w14:paraId="0173921A" w14:textId="77777777" w:rsidR="007F4B16" w:rsidRPr="007F4B16" w:rsidRDefault="007F4B16" w:rsidP="002673B8">
      <w:pPr>
        <w:numPr>
          <w:ilvl w:val="2"/>
          <w:numId w:val="37"/>
        </w:numPr>
        <w:ind w:left="1701" w:hanging="567"/>
      </w:pPr>
      <w:r w:rsidRPr="007F4B16">
        <w:t>Meerdere breedtematen</w:t>
      </w:r>
    </w:p>
    <w:p w14:paraId="49B8A192"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B55 Werkschoen (model Viper pro 8.0 magnum of gelijkwaardig)</w:t>
      </w:r>
    </w:p>
    <w:p w14:paraId="4B1B4BBC" w14:textId="77777777" w:rsidR="007F4B16" w:rsidRPr="007F4B16" w:rsidRDefault="007F4B16" w:rsidP="008235C5">
      <w:pPr>
        <w:numPr>
          <w:ilvl w:val="1"/>
          <w:numId w:val="37"/>
        </w:numPr>
        <w:ind w:left="1134" w:hanging="567"/>
      </w:pPr>
      <w:r w:rsidRPr="007F4B16">
        <w:t>Conform NEN-EN-ISO 20347:2012 S3</w:t>
      </w:r>
    </w:p>
    <w:p w14:paraId="71354D9A" w14:textId="77777777" w:rsidR="007F4B16" w:rsidRPr="007F4B16" w:rsidRDefault="007F4B16" w:rsidP="008235C5">
      <w:pPr>
        <w:numPr>
          <w:ilvl w:val="1"/>
          <w:numId w:val="37"/>
        </w:numPr>
        <w:ind w:left="1134" w:hanging="567"/>
      </w:pPr>
      <w:r w:rsidRPr="007F4B16">
        <w:t>Maatvoering minimaal van 35-49</w:t>
      </w:r>
    </w:p>
    <w:p w14:paraId="24EEF2C6" w14:textId="77777777" w:rsidR="007F4B16" w:rsidRPr="007F4B16" w:rsidRDefault="007F4B16" w:rsidP="002673B8">
      <w:pPr>
        <w:numPr>
          <w:ilvl w:val="2"/>
          <w:numId w:val="37"/>
        </w:numPr>
        <w:ind w:left="1701" w:hanging="567"/>
      </w:pPr>
      <w:r w:rsidRPr="007F4B16">
        <w:t>Meerdere breedtematen</w:t>
      </w:r>
    </w:p>
    <w:bookmarkEnd w:id="396"/>
    <w:p w14:paraId="7DE46A12"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lastRenderedPageBreak/>
        <w:t>B56 Werkschoen met kruipneus (Model Haix Ranger GSG9 of gelijkwaardig)</w:t>
      </w:r>
    </w:p>
    <w:p w14:paraId="3EC63411" w14:textId="77777777" w:rsidR="007F4B16" w:rsidRPr="007F4B16" w:rsidRDefault="007F4B16" w:rsidP="008235C5">
      <w:pPr>
        <w:numPr>
          <w:ilvl w:val="1"/>
          <w:numId w:val="37"/>
        </w:numPr>
        <w:ind w:left="1134" w:hanging="567"/>
      </w:pPr>
      <w:r w:rsidRPr="007F4B16">
        <w:t>Maatvoering minimaal van 35-49</w:t>
      </w:r>
    </w:p>
    <w:p w14:paraId="54C85002" w14:textId="77777777" w:rsidR="007F4B16" w:rsidRPr="007F4B16" w:rsidRDefault="007F4B16" w:rsidP="002673B8">
      <w:pPr>
        <w:numPr>
          <w:ilvl w:val="2"/>
          <w:numId w:val="37"/>
        </w:numPr>
        <w:ind w:left="1701" w:hanging="567"/>
      </w:pPr>
      <w:r w:rsidRPr="007F4B16">
        <w:t>Meerdere breedtematen</w:t>
      </w:r>
    </w:p>
    <w:p w14:paraId="23B242C8"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 xml:space="preserve">B57 </w:t>
      </w:r>
      <w:bookmarkStart w:id="399" w:name="_Hlk29217921"/>
      <w:bookmarkStart w:id="400" w:name="OLE_LINK152"/>
      <w:r w:rsidRPr="001566BC">
        <w:rPr>
          <w:rFonts w:ascii="Corbel" w:hAnsi="Corbel"/>
          <w:b/>
          <w:sz w:val="20"/>
          <w:szCs w:val="20"/>
        </w:rPr>
        <w:t>Regenjas</w:t>
      </w:r>
    </w:p>
    <w:p w14:paraId="08B8B545" w14:textId="77777777" w:rsidR="007F4B16" w:rsidRPr="007F4B16" w:rsidRDefault="007F4B16" w:rsidP="008235C5">
      <w:pPr>
        <w:numPr>
          <w:ilvl w:val="1"/>
          <w:numId w:val="37"/>
        </w:numPr>
        <w:ind w:left="1134" w:hanging="567"/>
      </w:pPr>
      <w:bookmarkStart w:id="401" w:name="OLE_LINK4"/>
      <w:r w:rsidRPr="007F4B16">
        <w:t>Uitvoering:</w:t>
      </w:r>
    </w:p>
    <w:p w14:paraId="310EDDE7" w14:textId="77777777" w:rsidR="007F4B16" w:rsidRPr="007F4B16" w:rsidRDefault="007F4B16" w:rsidP="002673B8">
      <w:pPr>
        <w:numPr>
          <w:ilvl w:val="2"/>
          <w:numId w:val="37"/>
        </w:numPr>
        <w:ind w:left="1701" w:hanging="567"/>
      </w:pPr>
      <w:r w:rsidRPr="007F4B16">
        <w:t>Met capuchon</w:t>
      </w:r>
    </w:p>
    <w:p w14:paraId="2263A57C" w14:textId="77777777" w:rsidR="007F4B16" w:rsidRPr="007F4B16" w:rsidRDefault="007F4B16" w:rsidP="002673B8">
      <w:pPr>
        <w:numPr>
          <w:ilvl w:val="2"/>
          <w:numId w:val="37"/>
        </w:numPr>
        <w:ind w:left="1701" w:hanging="567"/>
      </w:pPr>
      <w:r w:rsidRPr="007F4B16">
        <w:t>Opstaande kraag</w:t>
      </w:r>
    </w:p>
    <w:p w14:paraId="63D05339" w14:textId="77777777" w:rsidR="007F4B16" w:rsidRPr="007F4B16" w:rsidRDefault="007F4B16" w:rsidP="002673B8">
      <w:pPr>
        <w:numPr>
          <w:ilvl w:val="2"/>
          <w:numId w:val="37"/>
        </w:numPr>
        <w:ind w:left="1701" w:hanging="567"/>
      </w:pPr>
      <w:r w:rsidRPr="007F4B16">
        <w:t>Twee zijritsen met dubbele loper</w:t>
      </w:r>
    </w:p>
    <w:p w14:paraId="4A158EFE" w14:textId="77777777" w:rsidR="007F4B16" w:rsidRPr="007F4B16" w:rsidRDefault="007F4B16" w:rsidP="002673B8">
      <w:pPr>
        <w:numPr>
          <w:ilvl w:val="2"/>
          <w:numId w:val="37"/>
        </w:numPr>
        <w:ind w:left="1701" w:hanging="567"/>
      </w:pPr>
      <w:r w:rsidRPr="007F4B16">
        <w:t>Voorsluiting rits met stormflap</w:t>
      </w:r>
    </w:p>
    <w:p w14:paraId="381B8595" w14:textId="77777777" w:rsidR="007F4B16" w:rsidRPr="007F4B16" w:rsidRDefault="007F4B16" w:rsidP="002673B8">
      <w:pPr>
        <w:numPr>
          <w:ilvl w:val="2"/>
          <w:numId w:val="37"/>
        </w:numPr>
        <w:ind w:left="1701" w:hanging="567"/>
      </w:pPr>
      <w:r w:rsidRPr="007F4B16">
        <w:t>Mesh voering</w:t>
      </w:r>
    </w:p>
    <w:p w14:paraId="12E080C5" w14:textId="77777777" w:rsidR="007F4B16" w:rsidRPr="007F4B16" w:rsidRDefault="007F4B16" w:rsidP="002673B8">
      <w:pPr>
        <w:numPr>
          <w:ilvl w:val="2"/>
          <w:numId w:val="37"/>
        </w:numPr>
        <w:ind w:left="1701" w:hanging="567"/>
      </w:pPr>
      <w:r w:rsidRPr="007F4B16">
        <w:t>Onderzijde mouwen verstelbaar met lummel en klittenband</w:t>
      </w:r>
    </w:p>
    <w:p w14:paraId="49B8BEA9" w14:textId="77777777" w:rsidR="007F4B16" w:rsidRPr="007F4B16" w:rsidRDefault="007F4B16" w:rsidP="002673B8">
      <w:pPr>
        <w:numPr>
          <w:ilvl w:val="2"/>
          <w:numId w:val="37"/>
        </w:numPr>
        <w:ind w:left="1701" w:hanging="567"/>
      </w:pPr>
      <w:r w:rsidRPr="007F4B16">
        <w:t>Twee binnenzakken afsluitbaar met rits</w:t>
      </w:r>
    </w:p>
    <w:p w14:paraId="4F7742F8" w14:textId="77777777" w:rsidR="007F4B16" w:rsidRPr="007F4B16" w:rsidRDefault="007F4B16" w:rsidP="002673B8">
      <w:pPr>
        <w:numPr>
          <w:ilvl w:val="2"/>
          <w:numId w:val="37"/>
        </w:numPr>
        <w:ind w:left="1701" w:hanging="567"/>
      </w:pPr>
      <w:r w:rsidRPr="007F4B16">
        <w:t>Linkerbinnenzak met dubbele pennenzak</w:t>
      </w:r>
    </w:p>
    <w:p w14:paraId="2D50FB50" w14:textId="77777777" w:rsidR="007F4B16" w:rsidRPr="007F4B16" w:rsidRDefault="007F4B16" w:rsidP="002673B8">
      <w:pPr>
        <w:numPr>
          <w:ilvl w:val="2"/>
          <w:numId w:val="37"/>
        </w:numPr>
        <w:ind w:left="1701" w:hanging="567"/>
      </w:pPr>
      <w:r w:rsidRPr="007F4B16">
        <w:t>Steekzakken met ritssluiting</w:t>
      </w:r>
    </w:p>
    <w:p w14:paraId="16C5F006" w14:textId="77777777" w:rsidR="007F4B16" w:rsidRPr="007F4B16" w:rsidRDefault="007F4B16" w:rsidP="002673B8">
      <w:pPr>
        <w:numPr>
          <w:ilvl w:val="2"/>
          <w:numId w:val="37"/>
        </w:numPr>
        <w:ind w:left="1701" w:hanging="567"/>
      </w:pPr>
      <w:r w:rsidRPr="007F4B16">
        <w:t>Schouderepauletten</w:t>
      </w:r>
    </w:p>
    <w:p w14:paraId="4295E65A" w14:textId="77777777" w:rsidR="007F4B16" w:rsidRPr="007F4B16" w:rsidRDefault="007F4B16" w:rsidP="002673B8">
      <w:pPr>
        <w:numPr>
          <w:ilvl w:val="2"/>
          <w:numId w:val="37"/>
        </w:numPr>
        <w:ind w:left="1701" w:hanging="567"/>
      </w:pPr>
      <w:r w:rsidRPr="007F4B16">
        <w:t>Spreeksleutellus</w:t>
      </w:r>
    </w:p>
    <w:p w14:paraId="0BB2F22D" w14:textId="77777777" w:rsidR="007F4B16" w:rsidRPr="007F4B16" w:rsidRDefault="007F4B16" w:rsidP="002673B8">
      <w:pPr>
        <w:numPr>
          <w:ilvl w:val="2"/>
          <w:numId w:val="37"/>
        </w:numPr>
        <w:ind w:left="1701" w:hanging="567"/>
      </w:pPr>
      <w:r w:rsidRPr="007F4B16">
        <w:t>Verlengd rugpand</w:t>
      </w:r>
    </w:p>
    <w:p w14:paraId="6B0155E7" w14:textId="77777777" w:rsidR="007F4B16" w:rsidRPr="007F4B16" w:rsidRDefault="007F4B16" w:rsidP="008235C5">
      <w:pPr>
        <w:numPr>
          <w:ilvl w:val="1"/>
          <w:numId w:val="37"/>
        </w:numPr>
        <w:ind w:left="1134" w:hanging="567"/>
      </w:pPr>
      <w:bookmarkStart w:id="402" w:name="OLE_LINK159"/>
      <w:bookmarkStart w:id="403" w:name="OLE_LINK160"/>
      <w:r w:rsidRPr="007F4B16">
        <w:t>Kleur en configuratie: conform VNG-richtlijn (voorzijde, mouwen en rugzijde)</w:t>
      </w:r>
      <w:bookmarkEnd w:id="402"/>
      <w:bookmarkEnd w:id="403"/>
    </w:p>
    <w:p w14:paraId="2D49698B" w14:textId="77777777" w:rsidR="007F4B16" w:rsidRPr="007F4B16" w:rsidRDefault="007F4B16" w:rsidP="008235C5">
      <w:pPr>
        <w:numPr>
          <w:ilvl w:val="1"/>
          <w:numId w:val="37"/>
        </w:numPr>
        <w:ind w:left="1134" w:hanging="567"/>
      </w:pPr>
      <w:r w:rsidRPr="007F4B16">
        <w:t xml:space="preserve">Bescherming conform </w:t>
      </w:r>
    </w:p>
    <w:p w14:paraId="7462BF40" w14:textId="77777777" w:rsidR="007F4B16" w:rsidRPr="007F4B16" w:rsidRDefault="007F4B16" w:rsidP="002673B8">
      <w:pPr>
        <w:numPr>
          <w:ilvl w:val="2"/>
          <w:numId w:val="37"/>
        </w:numPr>
        <w:ind w:left="1701" w:hanging="567"/>
      </w:pPr>
      <w:bookmarkStart w:id="404" w:name="OLE_LINK116"/>
      <w:r w:rsidRPr="007F4B16">
        <w:t xml:space="preserve">NEN-EN-ISO 20471:2013 (Cor. 2013-06)/A1:2016 Klasse III </w:t>
      </w:r>
      <w:bookmarkEnd w:id="401"/>
    </w:p>
    <w:bookmarkEnd w:id="404"/>
    <w:p w14:paraId="0B4FFE94" w14:textId="77777777" w:rsidR="007F4B16" w:rsidRPr="007F4B16" w:rsidRDefault="007F4B16" w:rsidP="002673B8">
      <w:pPr>
        <w:numPr>
          <w:ilvl w:val="2"/>
          <w:numId w:val="37"/>
        </w:numPr>
        <w:ind w:left="1701" w:hanging="567"/>
      </w:pPr>
      <w:r w:rsidRPr="007F4B16">
        <w:t>NEN-EN 343:2019</w:t>
      </w:r>
    </w:p>
    <w:p w14:paraId="16E61EDA" w14:textId="77777777" w:rsidR="007F4B16" w:rsidRPr="007F4B16" w:rsidRDefault="007F4B16" w:rsidP="00B44062">
      <w:pPr>
        <w:numPr>
          <w:ilvl w:val="3"/>
          <w:numId w:val="55"/>
        </w:numPr>
        <w:ind w:left="2268" w:hanging="567"/>
      </w:pPr>
      <w:r w:rsidRPr="007F4B16">
        <w:t xml:space="preserve">Waterdichtheid </w:t>
      </w:r>
      <w:r w:rsidRPr="00B44062">
        <w:t xml:space="preserve">&gt; </w:t>
      </w:r>
      <w:r w:rsidRPr="007F4B16">
        <w:t>Klasse 4</w:t>
      </w:r>
    </w:p>
    <w:p w14:paraId="153A55AF" w14:textId="77777777" w:rsidR="007F4B16" w:rsidRPr="007F4B16" w:rsidRDefault="007F4B16" w:rsidP="00B44062">
      <w:pPr>
        <w:numPr>
          <w:ilvl w:val="3"/>
          <w:numId w:val="55"/>
        </w:numPr>
        <w:ind w:left="2268" w:hanging="567"/>
      </w:pPr>
      <w:r w:rsidRPr="007F4B16">
        <w:t xml:space="preserve">Ademend vermogen </w:t>
      </w:r>
      <w:r w:rsidRPr="007F4B16">
        <w:rPr>
          <w:u w:val="single"/>
        </w:rPr>
        <w:t xml:space="preserve">&gt; </w:t>
      </w:r>
      <w:r w:rsidRPr="007F4B16">
        <w:t>Klasse 4</w:t>
      </w:r>
    </w:p>
    <w:bookmarkEnd w:id="399"/>
    <w:bookmarkEnd w:id="400"/>
    <w:p w14:paraId="79F5CECC"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B58 Regenbroek</w:t>
      </w:r>
    </w:p>
    <w:p w14:paraId="660B5919" w14:textId="77777777" w:rsidR="007F4B16" w:rsidRPr="007F4B16" w:rsidRDefault="007F4B16" w:rsidP="008235C5">
      <w:pPr>
        <w:numPr>
          <w:ilvl w:val="1"/>
          <w:numId w:val="37"/>
        </w:numPr>
        <w:ind w:left="1134" w:hanging="567"/>
      </w:pPr>
      <w:r w:rsidRPr="007F4B16">
        <w:t>Uitvoering:</w:t>
      </w:r>
    </w:p>
    <w:p w14:paraId="5C6610FC" w14:textId="77777777" w:rsidR="007F4B16" w:rsidRPr="007F4B16" w:rsidRDefault="007F4B16" w:rsidP="002673B8">
      <w:pPr>
        <w:numPr>
          <w:ilvl w:val="2"/>
          <w:numId w:val="37"/>
        </w:numPr>
        <w:ind w:left="1701" w:hanging="567"/>
      </w:pPr>
      <w:r w:rsidRPr="007F4B16">
        <w:t>Elastische taille</w:t>
      </w:r>
    </w:p>
    <w:p w14:paraId="52A68BE2" w14:textId="77777777" w:rsidR="007F4B16" w:rsidRPr="007F4B16" w:rsidRDefault="007F4B16" w:rsidP="002673B8">
      <w:pPr>
        <w:numPr>
          <w:ilvl w:val="2"/>
          <w:numId w:val="37"/>
        </w:numPr>
        <w:ind w:left="1701" w:hanging="567"/>
      </w:pPr>
      <w:r w:rsidRPr="007F4B16">
        <w:t>Voorsluiting rits met stormflap</w:t>
      </w:r>
    </w:p>
    <w:p w14:paraId="5A512C00" w14:textId="77777777" w:rsidR="007F4B16" w:rsidRPr="007F4B16" w:rsidRDefault="007F4B16" w:rsidP="002673B8">
      <w:pPr>
        <w:numPr>
          <w:ilvl w:val="2"/>
          <w:numId w:val="37"/>
        </w:numPr>
        <w:ind w:left="1701" w:hanging="567"/>
      </w:pPr>
      <w:r w:rsidRPr="007F4B16">
        <w:t>Onderzijde pijpen verstelbaar middels rits</w:t>
      </w:r>
    </w:p>
    <w:p w14:paraId="7711E01A" w14:textId="77777777" w:rsidR="007F4B16" w:rsidRPr="007F4B16" w:rsidRDefault="007F4B16" w:rsidP="008235C5">
      <w:pPr>
        <w:numPr>
          <w:ilvl w:val="1"/>
          <w:numId w:val="37"/>
        </w:numPr>
        <w:ind w:left="1134" w:hanging="567"/>
      </w:pPr>
      <w:r w:rsidRPr="007F4B16">
        <w:t xml:space="preserve">Bescherming conform </w:t>
      </w:r>
    </w:p>
    <w:p w14:paraId="03CF3910" w14:textId="77777777" w:rsidR="007F4B16" w:rsidRPr="007F4B16" w:rsidRDefault="007F4B16" w:rsidP="002673B8">
      <w:pPr>
        <w:numPr>
          <w:ilvl w:val="2"/>
          <w:numId w:val="37"/>
        </w:numPr>
        <w:ind w:left="1701" w:hanging="567"/>
      </w:pPr>
      <w:bookmarkStart w:id="405" w:name="OLE_LINK153"/>
      <w:r w:rsidRPr="007F4B16">
        <w:t>NEN-EN-ISO 20471:2013 (Cor. 2013-06)/A1:2016 Klasse I</w:t>
      </w:r>
    </w:p>
    <w:bookmarkEnd w:id="405"/>
    <w:p w14:paraId="3FCCD8C7" w14:textId="77777777" w:rsidR="007F4B16" w:rsidRPr="007F4B16" w:rsidRDefault="007F4B16" w:rsidP="002673B8">
      <w:pPr>
        <w:numPr>
          <w:ilvl w:val="2"/>
          <w:numId w:val="37"/>
        </w:numPr>
        <w:ind w:left="1701" w:hanging="567"/>
      </w:pPr>
      <w:r w:rsidRPr="007F4B16">
        <w:t>NEN-EN 343:2019</w:t>
      </w:r>
    </w:p>
    <w:p w14:paraId="30A52C73" w14:textId="77777777" w:rsidR="007F4B16" w:rsidRPr="007F4B16" w:rsidRDefault="007F4B16" w:rsidP="00B44062">
      <w:pPr>
        <w:numPr>
          <w:ilvl w:val="3"/>
          <w:numId w:val="55"/>
        </w:numPr>
        <w:ind w:left="2268" w:hanging="567"/>
      </w:pPr>
      <w:r w:rsidRPr="007F4B16">
        <w:t xml:space="preserve">Waterdichtheid </w:t>
      </w:r>
      <w:r w:rsidRPr="00B44062">
        <w:t xml:space="preserve">&gt; </w:t>
      </w:r>
      <w:r w:rsidRPr="007F4B16">
        <w:t>Klasse 3</w:t>
      </w:r>
    </w:p>
    <w:p w14:paraId="4BA70FAB" w14:textId="77777777" w:rsidR="007F4B16" w:rsidRPr="007F4B16" w:rsidRDefault="007F4B16" w:rsidP="00B44062">
      <w:pPr>
        <w:numPr>
          <w:ilvl w:val="3"/>
          <w:numId w:val="55"/>
        </w:numPr>
        <w:ind w:left="2268" w:hanging="567"/>
      </w:pPr>
      <w:r w:rsidRPr="007F4B16">
        <w:t xml:space="preserve">Ademend vermogen </w:t>
      </w:r>
      <w:r w:rsidRPr="007F4B16">
        <w:rPr>
          <w:u w:val="single"/>
        </w:rPr>
        <w:t xml:space="preserve">&gt; </w:t>
      </w:r>
      <w:r w:rsidRPr="007F4B16">
        <w:t>Klasse 3</w:t>
      </w:r>
    </w:p>
    <w:p w14:paraId="6310EF6E"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B59 Commandomuts met zilverkleurig geborduurd BOA-logo</w:t>
      </w:r>
    </w:p>
    <w:p w14:paraId="1BBE46C6"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B60 Bontmuts met BOA-insigne als speld</w:t>
      </w:r>
    </w:p>
    <w:p w14:paraId="6DADDE69"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B61 Veiligheidsvest</w:t>
      </w:r>
    </w:p>
    <w:p w14:paraId="423A6319" w14:textId="77777777" w:rsidR="007F4B16" w:rsidRPr="007F4B16" w:rsidRDefault="007F4B16" w:rsidP="008235C5">
      <w:pPr>
        <w:numPr>
          <w:ilvl w:val="1"/>
          <w:numId w:val="37"/>
        </w:numPr>
        <w:ind w:left="1134" w:hanging="567"/>
      </w:pPr>
      <w:r w:rsidRPr="007F4B16">
        <w:t>Oranje of geel</w:t>
      </w:r>
    </w:p>
    <w:p w14:paraId="54F880C9" w14:textId="77777777" w:rsidR="007F4B16" w:rsidRPr="007F4B16" w:rsidRDefault="007F4B16" w:rsidP="008235C5">
      <w:pPr>
        <w:numPr>
          <w:ilvl w:val="1"/>
          <w:numId w:val="37"/>
        </w:numPr>
        <w:ind w:left="1134" w:hanging="567"/>
      </w:pPr>
      <w:bookmarkStart w:id="406" w:name="OLE_LINK154"/>
      <w:bookmarkStart w:id="407" w:name="OLE_LINK155"/>
      <w:r w:rsidRPr="007F4B16">
        <w:t xml:space="preserve">Conform NEN-EN-ISO 20471:2013 (Cor. 2013-06)/A1:2016 Klasse III </w:t>
      </w:r>
      <w:bookmarkStart w:id="408" w:name="OLE_LINK199"/>
      <w:r w:rsidRPr="007F4B16">
        <w:t>(maat M-3XL)</w:t>
      </w:r>
      <w:bookmarkEnd w:id="406"/>
      <w:bookmarkEnd w:id="407"/>
      <w:bookmarkEnd w:id="408"/>
    </w:p>
    <w:p w14:paraId="5C717C87"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B62 Veiligheidsvest verkeersregelaar</w:t>
      </w:r>
    </w:p>
    <w:p w14:paraId="08C33B43" w14:textId="77777777" w:rsidR="007F4B16" w:rsidRPr="007F4B16" w:rsidRDefault="007F4B16" w:rsidP="008235C5">
      <w:pPr>
        <w:numPr>
          <w:ilvl w:val="1"/>
          <w:numId w:val="37"/>
        </w:numPr>
        <w:ind w:left="1134" w:hanging="567"/>
      </w:pPr>
      <w:r w:rsidRPr="007F4B16">
        <w:t>Conform NEN-EN-ISO 20471:2013 (Cor. 2013-06)/A1:2016 Klasse II (Klasse III in combinatie gedragen met signaalbroek Klasse I)</w:t>
      </w:r>
    </w:p>
    <w:p w14:paraId="44C52240"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B63 Baseball cap VNG</w:t>
      </w:r>
    </w:p>
    <w:p w14:paraId="357BAE8F" w14:textId="77777777" w:rsidR="007E69CC" w:rsidRPr="008A1172" w:rsidRDefault="007E69CC" w:rsidP="008A1172">
      <w:pPr>
        <w:numPr>
          <w:ilvl w:val="1"/>
          <w:numId w:val="37"/>
        </w:numPr>
        <w:ind w:left="1134" w:hanging="567"/>
      </w:pPr>
      <w:r w:rsidRPr="007F4B16">
        <w:t>Kleur en configuratie: conform VNG-richtlijn</w:t>
      </w:r>
    </w:p>
    <w:p w14:paraId="59BFD1D5" w14:textId="64E47219"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B64 Softshell jack</w:t>
      </w:r>
      <w:r w:rsidR="00C7248B" w:rsidRPr="00C7248B">
        <w:rPr>
          <w:rFonts w:ascii="Corbel" w:hAnsi="Corbel"/>
          <w:b/>
          <w:sz w:val="20"/>
          <w:szCs w:val="20"/>
        </w:rPr>
        <w:t xml:space="preserve"> </w:t>
      </w:r>
      <w:r w:rsidR="00C7248B" w:rsidRPr="001566BC">
        <w:rPr>
          <w:rFonts w:ascii="Corbel" w:hAnsi="Corbel"/>
          <w:b/>
          <w:sz w:val="20"/>
          <w:szCs w:val="20"/>
        </w:rPr>
        <w:t>conform B01, maar</w:t>
      </w:r>
      <w:r w:rsidR="00C7248B">
        <w:rPr>
          <w:rFonts w:ascii="Corbel" w:hAnsi="Corbel"/>
          <w:b/>
          <w:sz w:val="20"/>
          <w:szCs w:val="20"/>
        </w:rPr>
        <w:t xml:space="preserve"> zonder </w:t>
      </w:r>
      <w:r w:rsidR="00F25A9F">
        <w:rPr>
          <w:rFonts w:ascii="Corbel" w:hAnsi="Corbel"/>
          <w:b/>
          <w:sz w:val="20"/>
          <w:szCs w:val="20"/>
        </w:rPr>
        <w:t xml:space="preserve">Batenburg </w:t>
      </w:r>
      <w:r w:rsidR="00C7248B">
        <w:rPr>
          <w:rFonts w:ascii="Corbel" w:hAnsi="Corbel"/>
          <w:b/>
          <w:sz w:val="20"/>
          <w:szCs w:val="20"/>
        </w:rPr>
        <w:t>reflect</w:t>
      </w:r>
      <w:r w:rsidR="00F25A9F">
        <w:rPr>
          <w:rFonts w:ascii="Corbel" w:hAnsi="Corbel"/>
          <w:b/>
          <w:sz w:val="20"/>
          <w:szCs w:val="20"/>
        </w:rPr>
        <w:t>i</w:t>
      </w:r>
      <w:r w:rsidR="00C7248B">
        <w:rPr>
          <w:rFonts w:ascii="Corbel" w:hAnsi="Corbel"/>
          <w:b/>
          <w:sz w:val="20"/>
          <w:szCs w:val="20"/>
        </w:rPr>
        <w:t>e</w:t>
      </w:r>
      <w:r w:rsidR="00F25A9F">
        <w:rPr>
          <w:rFonts w:ascii="Corbel" w:hAnsi="Corbel"/>
          <w:b/>
          <w:sz w:val="20"/>
          <w:szCs w:val="20"/>
        </w:rPr>
        <w:t xml:space="preserve">striping </w:t>
      </w:r>
      <w:r w:rsidR="00874ABF">
        <w:rPr>
          <w:rFonts w:ascii="Corbel" w:hAnsi="Corbel"/>
          <w:b/>
          <w:sz w:val="20"/>
          <w:szCs w:val="20"/>
        </w:rPr>
        <w:t xml:space="preserve">en geheel donkerblauw </w:t>
      </w:r>
      <w:r w:rsidR="00F25A9F">
        <w:rPr>
          <w:rFonts w:ascii="Corbel" w:hAnsi="Corbel"/>
          <w:b/>
          <w:sz w:val="20"/>
          <w:szCs w:val="20"/>
        </w:rPr>
        <w:t>(domein 2)</w:t>
      </w:r>
    </w:p>
    <w:p w14:paraId="2AFA143B" w14:textId="77777777" w:rsidR="00F25A9F" w:rsidRPr="00874ABF" w:rsidRDefault="00F25A9F" w:rsidP="00874ABF">
      <w:pPr>
        <w:pStyle w:val="Lijstalinea"/>
        <w:numPr>
          <w:ilvl w:val="0"/>
          <w:numId w:val="54"/>
        </w:numPr>
        <w:spacing w:after="0"/>
        <w:ind w:left="567" w:hanging="567"/>
        <w:rPr>
          <w:rFonts w:ascii="Corbel" w:hAnsi="Corbel"/>
          <w:b/>
          <w:sz w:val="20"/>
          <w:szCs w:val="20"/>
        </w:rPr>
      </w:pPr>
      <w:r w:rsidRPr="00874ABF">
        <w:rPr>
          <w:rFonts w:ascii="Corbel" w:hAnsi="Corbel"/>
          <w:b/>
          <w:sz w:val="20"/>
          <w:szCs w:val="20"/>
        </w:rPr>
        <w:t xml:space="preserve">B65 Parka conform B02, </w:t>
      </w:r>
      <w:r w:rsidR="00874ABF" w:rsidRPr="00874ABF">
        <w:rPr>
          <w:rFonts w:ascii="Corbel" w:hAnsi="Corbel"/>
          <w:b/>
          <w:sz w:val="20"/>
          <w:szCs w:val="20"/>
        </w:rPr>
        <w:t>maar zonder Batenburg reflectiestriping en geheel donkerblauw (domein 2)</w:t>
      </w:r>
    </w:p>
    <w:p w14:paraId="56E6EB88" w14:textId="77777777" w:rsidR="00F25A9F" w:rsidRPr="00874ABF" w:rsidRDefault="00F25A9F" w:rsidP="00874ABF">
      <w:pPr>
        <w:pStyle w:val="Lijstalinea"/>
        <w:numPr>
          <w:ilvl w:val="0"/>
          <w:numId w:val="54"/>
        </w:numPr>
        <w:spacing w:after="0"/>
        <w:ind w:left="567" w:hanging="567"/>
        <w:rPr>
          <w:rFonts w:ascii="Corbel" w:hAnsi="Corbel"/>
          <w:b/>
          <w:sz w:val="20"/>
          <w:szCs w:val="20"/>
        </w:rPr>
      </w:pPr>
      <w:r w:rsidRPr="00874ABF">
        <w:rPr>
          <w:rFonts w:ascii="Corbel" w:hAnsi="Corbel"/>
          <w:b/>
          <w:sz w:val="20"/>
          <w:szCs w:val="20"/>
        </w:rPr>
        <w:t xml:space="preserve">B66 Blouson conform B03 </w:t>
      </w:r>
      <w:r w:rsidR="00874ABF" w:rsidRPr="00874ABF">
        <w:rPr>
          <w:rFonts w:ascii="Corbel" w:hAnsi="Corbel"/>
          <w:b/>
          <w:sz w:val="20"/>
          <w:szCs w:val="20"/>
        </w:rPr>
        <w:t>maar zonder Batenburg reflectiestriping en geheel donkerblauw (domein 2)</w:t>
      </w:r>
    </w:p>
    <w:p w14:paraId="73E6A0E9" w14:textId="77777777" w:rsidR="00874ABF" w:rsidRDefault="00F25A9F" w:rsidP="00874ABF">
      <w:pPr>
        <w:pStyle w:val="Lijstalinea"/>
        <w:numPr>
          <w:ilvl w:val="0"/>
          <w:numId w:val="54"/>
        </w:numPr>
        <w:spacing w:after="0"/>
        <w:ind w:left="567" w:hanging="567"/>
        <w:rPr>
          <w:rFonts w:ascii="Corbel" w:hAnsi="Corbel"/>
          <w:b/>
          <w:sz w:val="20"/>
          <w:szCs w:val="20"/>
        </w:rPr>
      </w:pPr>
      <w:r w:rsidRPr="00874ABF">
        <w:rPr>
          <w:rFonts w:ascii="Corbel" w:hAnsi="Corbel"/>
          <w:b/>
          <w:sz w:val="20"/>
          <w:szCs w:val="20"/>
        </w:rPr>
        <w:t>B67 Polo KM Heren conform B04</w:t>
      </w:r>
      <w:r w:rsidR="00874ABF">
        <w:rPr>
          <w:rFonts w:ascii="Corbel" w:hAnsi="Corbel"/>
          <w:b/>
          <w:sz w:val="20"/>
          <w:szCs w:val="20"/>
        </w:rPr>
        <w:t>,</w:t>
      </w:r>
      <w:r w:rsidR="00874ABF" w:rsidRPr="00874ABF">
        <w:rPr>
          <w:rFonts w:ascii="Corbel" w:hAnsi="Corbel"/>
          <w:b/>
          <w:sz w:val="20"/>
          <w:szCs w:val="20"/>
        </w:rPr>
        <w:t xml:space="preserve"> </w:t>
      </w:r>
      <w:r w:rsidR="00874ABF" w:rsidRPr="001566BC">
        <w:rPr>
          <w:rFonts w:ascii="Corbel" w:hAnsi="Corbel"/>
          <w:b/>
          <w:sz w:val="20"/>
          <w:szCs w:val="20"/>
        </w:rPr>
        <w:t>maar</w:t>
      </w:r>
      <w:r w:rsidR="00874ABF">
        <w:rPr>
          <w:rFonts w:ascii="Corbel" w:hAnsi="Corbel"/>
          <w:b/>
          <w:sz w:val="20"/>
          <w:szCs w:val="20"/>
        </w:rPr>
        <w:t xml:space="preserve"> zonder Batenburg reflectiestriping en geheel donkerblauw (domein 2)</w:t>
      </w:r>
    </w:p>
    <w:p w14:paraId="71B8090C" w14:textId="77777777" w:rsidR="00F25A9F" w:rsidRPr="00874ABF" w:rsidRDefault="00F25A9F" w:rsidP="00874ABF">
      <w:pPr>
        <w:pStyle w:val="Lijstalinea"/>
        <w:numPr>
          <w:ilvl w:val="0"/>
          <w:numId w:val="54"/>
        </w:numPr>
        <w:spacing w:after="0"/>
        <w:ind w:left="567" w:hanging="567"/>
        <w:rPr>
          <w:rFonts w:ascii="Corbel" w:hAnsi="Corbel"/>
          <w:b/>
          <w:sz w:val="20"/>
          <w:szCs w:val="20"/>
        </w:rPr>
      </w:pPr>
      <w:r w:rsidRPr="00874ABF">
        <w:rPr>
          <w:rFonts w:ascii="Corbel" w:hAnsi="Corbel"/>
          <w:b/>
          <w:sz w:val="20"/>
          <w:szCs w:val="20"/>
        </w:rPr>
        <w:t xml:space="preserve">B68 Polo LM Heren conform B05, </w:t>
      </w:r>
      <w:r w:rsidR="00874ABF" w:rsidRPr="00874ABF">
        <w:rPr>
          <w:rFonts w:ascii="Corbel" w:hAnsi="Corbel"/>
          <w:b/>
          <w:sz w:val="20"/>
          <w:szCs w:val="20"/>
        </w:rPr>
        <w:t>maar zonder Batenburg reflectiestriping en geheel donkerblauw (domein 2)</w:t>
      </w:r>
    </w:p>
    <w:p w14:paraId="3C3FFBAF" w14:textId="77777777" w:rsidR="00F25A9F" w:rsidRPr="00874ABF" w:rsidRDefault="00F25A9F" w:rsidP="00874ABF">
      <w:pPr>
        <w:pStyle w:val="Lijstalinea"/>
        <w:numPr>
          <w:ilvl w:val="0"/>
          <w:numId w:val="54"/>
        </w:numPr>
        <w:spacing w:after="0"/>
        <w:ind w:left="567" w:hanging="567"/>
        <w:rPr>
          <w:rFonts w:ascii="Corbel" w:hAnsi="Corbel"/>
          <w:b/>
          <w:sz w:val="20"/>
          <w:szCs w:val="20"/>
        </w:rPr>
      </w:pPr>
      <w:r w:rsidRPr="00874ABF">
        <w:rPr>
          <w:rFonts w:ascii="Corbel" w:hAnsi="Corbel"/>
          <w:b/>
          <w:sz w:val="20"/>
          <w:szCs w:val="20"/>
        </w:rPr>
        <w:t xml:space="preserve">B69 Polo KM Dames conform B06, </w:t>
      </w:r>
      <w:r w:rsidR="00874ABF" w:rsidRPr="00874ABF">
        <w:rPr>
          <w:rFonts w:ascii="Corbel" w:hAnsi="Corbel"/>
          <w:b/>
          <w:sz w:val="20"/>
          <w:szCs w:val="20"/>
        </w:rPr>
        <w:t>maar zonder Batenburg reflectiestriping en geheel donkerblauw (domein 2)</w:t>
      </w:r>
    </w:p>
    <w:p w14:paraId="7DA738D2" w14:textId="77777777" w:rsidR="00F25A9F" w:rsidRPr="00874ABF" w:rsidRDefault="00F25A9F" w:rsidP="00874ABF">
      <w:pPr>
        <w:pStyle w:val="Lijstalinea"/>
        <w:numPr>
          <w:ilvl w:val="0"/>
          <w:numId w:val="54"/>
        </w:numPr>
        <w:spacing w:after="0"/>
        <w:ind w:left="567" w:hanging="567"/>
        <w:rPr>
          <w:rFonts w:ascii="Corbel" w:hAnsi="Corbel"/>
          <w:b/>
          <w:sz w:val="20"/>
          <w:szCs w:val="20"/>
        </w:rPr>
      </w:pPr>
      <w:r w:rsidRPr="00874ABF">
        <w:rPr>
          <w:rFonts w:ascii="Corbel" w:hAnsi="Corbel"/>
          <w:b/>
          <w:sz w:val="20"/>
          <w:szCs w:val="20"/>
        </w:rPr>
        <w:lastRenderedPageBreak/>
        <w:t xml:space="preserve">B70 Polo LM Dames conform B07, </w:t>
      </w:r>
      <w:r w:rsidR="00874ABF" w:rsidRPr="00874ABF">
        <w:rPr>
          <w:rFonts w:ascii="Corbel" w:hAnsi="Corbel"/>
          <w:b/>
          <w:sz w:val="20"/>
          <w:szCs w:val="20"/>
        </w:rPr>
        <w:t>maar zonder Batenburg reflectiestriping en geheel donkerblauw (domein 2)</w:t>
      </w:r>
    </w:p>
    <w:p w14:paraId="133BBEBD" w14:textId="77777777" w:rsidR="00874ABF" w:rsidRDefault="00F25A9F" w:rsidP="00874ABF">
      <w:pPr>
        <w:pStyle w:val="Lijstalinea"/>
        <w:numPr>
          <w:ilvl w:val="0"/>
          <w:numId w:val="54"/>
        </w:numPr>
        <w:spacing w:after="0"/>
        <w:ind w:left="567" w:hanging="567"/>
        <w:rPr>
          <w:rFonts w:ascii="Corbel" w:hAnsi="Corbel"/>
          <w:b/>
          <w:sz w:val="20"/>
          <w:szCs w:val="20"/>
        </w:rPr>
      </w:pPr>
      <w:r w:rsidRPr="00874ABF">
        <w:rPr>
          <w:rFonts w:ascii="Corbel" w:hAnsi="Corbel"/>
          <w:b/>
          <w:sz w:val="20"/>
          <w:szCs w:val="20"/>
        </w:rPr>
        <w:t xml:space="preserve">B71 Zippsweater conform B08, </w:t>
      </w:r>
      <w:r w:rsidR="00874ABF" w:rsidRPr="001566BC">
        <w:rPr>
          <w:rFonts w:ascii="Corbel" w:hAnsi="Corbel"/>
          <w:b/>
          <w:sz w:val="20"/>
          <w:szCs w:val="20"/>
        </w:rPr>
        <w:t>maar</w:t>
      </w:r>
      <w:r w:rsidR="00874ABF">
        <w:rPr>
          <w:rFonts w:ascii="Corbel" w:hAnsi="Corbel"/>
          <w:b/>
          <w:sz w:val="20"/>
          <w:szCs w:val="20"/>
        </w:rPr>
        <w:t xml:space="preserve"> zonder Batenburg reflectiestriping en geheel donkerblauw (domein 2)</w:t>
      </w:r>
    </w:p>
    <w:p w14:paraId="7611023E" w14:textId="77777777" w:rsidR="00F25A9F" w:rsidRPr="00874ABF" w:rsidRDefault="00F25A9F" w:rsidP="00874ABF">
      <w:pPr>
        <w:pStyle w:val="Lijstalinea"/>
        <w:numPr>
          <w:ilvl w:val="0"/>
          <w:numId w:val="54"/>
        </w:numPr>
        <w:spacing w:after="0"/>
        <w:ind w:left="567" w:hanging="567"/>
        <w:rPr>
          <w:rFonts w:ascii="Corbel" w:hAnsi="Corbel"/>
          <w:b/>
          <w:sz w:val="20"/>
          <w:szCs w:val="20"/>
        </w:rPr>
      </w:pPr>
      <w:r w:rsidRPr="00874ABF">
        <w:rPr>
          <w:rFonts w:ascii="Corbel" w:hAnsi="Corbel"/>
          <w:b/>
          <w:sz w:val="20"/>
          <w:szCs w:val="20"/>
        </w:rPr>
        <w:t>B72 Regenjas</w:t>
      </w:r>
      <w:r w:rsidR="002332E8" w:rsidRPr="00874ABF">
        <w:rPr>
          <w:rFonts w:ascii="Corbel" w:hAnsi="Corbel"/>
          <w:b/>
          <w:sz w:val="20"/>
          <w:szCs w:val="20"/>
        </w:rPr>
        <w:t xml:space="preserve"> </w:t>
      </w:r>
      <w:r w:rsidR="006E65B3" w:rsidRPr="00874ABF">
        <w:rPr>
          <w:rFonts w:ascii="Corbel" w:hAnsi="Corbel"/>
          <w:b/>
          <w:sz w:val="20"/>
          <w:szCs w:val="20"/>
        </w:rPr>
        <w:t>conform B57</w:t>
      </w:r>
      <w:r w:rsidR="002332E8" w:rsidRPr="00874ABF">
        <w:rPr>
          <w:rFonts w:ascii="Corbel" w:hAnsi="Corbel"/>
          <w:b/>
          <w:sz w:val="20"/>
          <w:szCs w:val="20"/>
        </w:rPr>
        <w:t xml:space="preserve">, </w:t>
      </w:r>
      <w:r w:rsidR="00874ABF" w:rsidRPr="00874ABF">
        <w:rPr>
          <w:rFonts w:ascii="Corbel" w:hAnsi="Corbel"/>
          <w:b/>
          <w:sz w:val="20"/>
          <w:szCs w:val="20"/>
        </w:rPr>
        <w:t>maar zonder Batenburg reflectiestriping en geheel donkerblauw (domein 2)</w:t>
      </w:r>
    </w:p>
    <w:p w14:paraId="2EE1B764" w14:textId="058FFD76"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B74 Houder voor pepperspray</w:t>
      </w:r>
      <w:r w:rsidR="00F25A9F">
        <w:rPr>
          <w:rFonts w:ascii="Corbel" w:hAnsi="Corbel"/>
          <w:b/>
          <w:sz w:val="20"/>
          <w:szCs w:val="20"/>
        </w:rPr>
        <w:t xml:space="preserve">, model voor pepperspray politie </w:t>
      </w:r>
      <w:r w:rsidR="00874ABF">
        <w:rPr>
          <w:rFonts w:ascii="Corbel" w:hAnsi="Corbel"/>
          <w:b/>
          <w:sz w:val="20"/>
          <w:szCs w:val="20"/>
        </w:rPr>
        <w:t>(domein 2)</w:t>
      </w:r>
    </w:p>
    <w:p w14:paraId="7FFB51EF" w14:textId="77777777" w:rsidR="00B41F8D" w:rsidRPr="007E69CC" w:rsidRDefault="00B41F8D" w:rsidP="00B35A65">
      <w:pPr>
        <w:pStyle w:val="Lijstalinea"/>
        <w:numPr>
          <w:ilvl w:val="0"/>
          <w:numId w:val="54"/>
        </w:numPr>
        <w:spacing w:after="0"/>
        <w:ind w:left="567" w:hanging="567"/>
        <w:rPr>
          <w:rFonts w:ascii="Corbel" w:hAnsi="Corbel"/>
          <w:b/>
          <w:sz w:val="20"/>
          <w:szCs w:val="20"/>
        </w:rPr>
      </w:pPr>
      <w:r w:rsidRPr="007E69CC">
        <w:rPr>
          <w:rFonts w:ascii="Corbel" w:hAnsi="Corbel"/>
          <w:b/>
          <w:sz w:val="20"/>
          <w:szCs w:val="20"/>
        </w:rPr>
        <w:t>B75 Carrier BOA voor steekwerende panelen conform VNG richtlijn</w:t>
      </w:r>
      <w:r w:rsidR="007E69CC">
        <w:rPr>
          <w:rFonts w:ascii="Corbel" w:hAnsi="Corbel"/>
          <w:b/>
          <w:sz w:val="20"/>
          <w:szCs w:val="20"/>
        </w:rPr>
        <w:t xml:space="preserve"> (domein 1)</w:t>
      </w:r>
      <w:r w:rsidRPr="007E69CC">
        <w:rPr>
          <w:rFonts w:ascii="Corbel" w:hAnsi="Corbel"/>
          <w:b/>
          <w:sz w:val="20"/>
          <w:szCs w:val="20"/>
        </w:rPr>
        <w:t xml:space="preserve">, passend voor </w:t>
      </w:r>
      <w:r w:rsidR="007E69CC" w:rsidRPr="007E69CC">
        <w:rPr>
          <w:rFonts w:ascii="Corbel" w:hAnsi="Corbel"/>
          <w:b/>
          <w:sz w:val="20"/>
          <w:szCs w:val="20"/>
        </w:rPr>
        <w:t xml:space="preserve">panelen van </w:t>
      </w:r>
      <w:r w:rsidRPr="007E69CC">
        <w:rPr>
          <w:rFonts w:ascii="Corbel" w:hAnsi="Corbel"/>
          <w:b/>
          <w:sz w:val="20"/>
          <w:szCs w:val="20"/>
        </w:rPr>
        <w:t>B77</w:t>
      </w:r>
    </w:p>
    <w:p w14:paraId="24453718" w14:textId="67833542"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B76 Carrier BOA voor kogel- en steekwerende panelen</w:t>
      </w:r>
      <w:r w:rsidR="002112CE">
        <w:rPr>
          <w:rFonts w:ascii="Corbel" w:hAnsi="Corbel"/>
          <w:b/>
          <w:sz w:val="20"/>
          <w:szCs w:val="20"/>
        </w:rPr>
        <w:t xml:space="preserve"> zonder reflectie, donker van kleur</w:t>
      </w:r>
      <w:r w:rsidR="007E69CC">
        <w:rPr>
          <w:rFonts w:ascii="Corbel" w:hAnsi="Corbel"/>
          <w:b/>
          <w:sz w:val="20"/>
          <w:szCs w:val="20"/>
        </w:rPr>
        <w:t xml:space="preserve"> (domein 2)</w:t>
      </w:r>
    </w:p>
    <w:p w14:paraId="0E5F5D4D" w14:textId="2F9F137F"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B77 Steekwerende panelen voor carrier</w:t>
      </w:r>
      <w:r w:rsidR="00874ABF" w:rsidRPr="007E69CC">
        <w:rPr>
          <w:rFonts w:ascii="Corbel" w:hAnsi="Corbel"/>
          <w:b/>
          <w:sz w:val="20"/>
          <w:szCs w:val="20"/>
        </w:rPr>
        <w:t xml:space="preserve">, domein 1, </w:t>
      </w:r>
      <w:r w:rsidR="00B41F8D" w:rsidRPr="007E69CC">
        <w:rPr>
          <w:rFonts w:ascii="Corbel" w:hAnsi="Corbel"/>
          <w:b/>
          <w:sz w:val="20"/>
          <w:szCs w:val="20"/>
        </w:rPr>
        <w:t>beschermingsniveau KR1</w:t>
      </w:r>
    </w:p>
    <w:p w14:paraId="7B8B14AE" w14:textId="04BBC5E8"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B78 Steek- en kogelwerende panelen voor carrier</w:t>
      </w:r>
      <w:r w:rsidR="00B41F8D">
        <w:rPr>
          <w:rFonts w:ascii="Corbel" w:hAnsi="Corbel"/>
          <w:b/>
          <w:sz w:val="20"/>
          <w:szCs w:val="20"/>
        </w:rPr>
        <w:t xml:space="preserve"> B77</w:t>
      </w:r>
      <w:r w:rsidR="00874ABF">
        <w:rPr>
          <w:rFonts w:ascii="Corbel" w:hAnsi="Corbel"/>
          <w:b/>
          <w:sz w:val="20"/>
          <w:szCs w:val="20"/>
        </w:rPr>
        <w:t>, domein 2</w:t>
      </w:r>
      <w:r w:rsidR="00B41F8D">
        <w:rPr>
          <w:rFonts w:ascii="Corbel" w:hAnsi="Corbel"/>
          <w:b/>
          <w:sz w:val="20"/>
          <w:szCs w:val="20"/>
        </w:rPr>
        <w:t>, beschermingsniveau NIJ-3A</w:t>
      </w:r>
    </w:p>
    <w:p w14:paraId="21A562E1"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 xml:space="preserve">B79 </w:t>
      </w:r>
      <w:bookmarkStart w:id="409" w:name="OLE_LINK161"/>
      <w:bookmarkStart w:id="410" w:name="OLE_LINK162"/>
      <w:r w:rsidRPr="001566BC">
        <w:rPr>
          <w:rFonts w:ascii="Corbel" w:hAnsi="Corbel"/>
          <w:b/>
          <w:sz w:val="20"/>
          <w:szCs w:val="20"/>
        </w:rPr>
        <w:t>Softshell conform B01, maar dan met tekst “Toezichthouder”</w:t>
      </w:r>
      <w:bookmarkEnd w:id="409"/>
      <w:bookmarkEnd w:id="410"/>
    </w:p>
    <w:p w14:paraId="60CF1B64"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B80 Parka conform B02, maar dan met tekst “Toezichthouder”</w:t>
      </w:r>
    </w:p>
    <w:p w14:paraId="045ABA60"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 xml:space="preserve">B81 </w:t>
      </w:r>
      <w:bookmarkStart w:id="411" w:name="OLE_LINK163"/>
      <w:r w:rsidRPr="001566BC">
        <w:rPr>
          <w:rFonts w:ascii="Corbel" w:hAnsi="Corbel"/>
          <w:b/>
          <w:sz w:val="20"/>
          <w:szCs w:val="20"/>
        </w:rPr>
        <w:t>Blouson conform B03, maar dan met tekst “Toezichthouder”</w:t>
      </w:r>
      <w:bookmarkEnd w:id="411"/>
    </w:p>
    <w:p w14:paraId="27ACAFB2"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B82 Polo KM Heren conform B04, maar dan met tekst “Toezichthouder”</w:t>
      </w:r>
    </w:p>
    <w:p w14:paraId="26DD09B2"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B83 Polo LM Heren conform B05, maar dan met tekst “Toezichthouder”</w:t>
      </w:r>
    </w:p>
    <w:p w14:paraId="08C9B6D4"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B84 Polo KM Dames conform B06, maar dan met tekst “Toezichthouder”</w:t>
      </w:r>
    </w:p>
    <w:p w14:paraId="3D77893B"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B85 Polo LM Dames conform B07, maar dan met tekst “Toezichthouder”</w:t>
      </w:r>
    </w:p>
    <w:p w14:paraId="2DD86856"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B86 Zippsweater conform B08, maar dan met tekst “Toezichthouder”</w:t>
      </w:r>
    </w:p>
    <w:p w14:paraId="32A415CC" w14:textId="77777777" w:rsidR="007E69CC" w:rsidRPr="008A1172" w:rsidRDefault="007E69CC" w:rsidP="00B35A65">
      <w:pPr>
        <w:pStyle w:val="Lijstalinea"/>
        <w:numPr>
          <w:ilvl w:val="0"/>
          <w:numId w:val="54"/>
        </w:numPr>
        <w:spacing w:after="0"/>
        <w:ind w:left="567" w:hanging="567"/>
        <w:rPr>
          <w:rFonts w:ascii="Corbel" w:hAnsi="Corbel"/>
          <w:b/>
          <w:sz w:val="20"/>
          <w:szCs w:val="20"/>
        </w:rPr>
      </w:pPr>
      <w:r w:rsidRPr="008A1172">
        <w:rPr>
          <w:rFonts w:ascii="Corbel" w:hAnsi="Corbel"/>
          <w:b/>
          <w:sz w:val="20"/>
          <w:szCs w:val="20"/>
        </w:rPr>
        <w:t>B87 BOA Baseball Cap</w:t>
      </w:r>
      <w:r w:rsidR="008A1172" w:rsidRPr="008A1172">
        <w:rPr>
          <w:rFonts w:ascii="Corbel" w:hAnsi="Corbel"/>
          <w:b/>
          <w:sz w:val="20"/>
          <w:szCs w:val="20"/>
        </w:rPr>
        <w:t xml:space="preserve"> conform B63 maar zonder Batenburg reflectiestriping en geheel donkerblauw (domein 2)</w:t>
      </w:r>
    </w:p>
    <w:p w14:paraId="62278528" w14:textId="77777777" w:rsidR="007F4B16" w:rsidRPr="007F4B16" w:rsidRDefault="007F4B16" w:rsidP="007F4B16"/>
    <w:bookmarkEnd w:id="324"/>
    <w:p w14:paraId="360DF541" w14:textId="77777777" w:rsidR="007F4B16" w:rsidRPr="009358CB" w:rsidRDefault="007F4B16" w:rsidP="007F4B16">
      <w:pPr>
        <w:rPr>
          <w:b/>
          <w:i/>
        </w:rPr>
      </w:pPr>
      <w:r w:rsidRPr="009358CB">
        <w:rPr>
          <w:b/>
          <w:i/>
        </w:rPr>
        <w:t>Perceel 2</w:t>
      </w:r>
    </w:p>
    <w:p w14:paraId="50868D36" w14:textId="77777777" w:rsidR="007F4B16" w:rsidRPr="007F4B16" w:rsidRDefault="007F4B16" w:rsidP="007F4B16">
      <w:pPr>
        <w:rPr>
          <w:b/>
          <w:bCs/>
        </w:rPr>
      </w:pPr>
    </w:p>
    <w:p w14:paraId="54E43F36" w14:textId="5BE4F5A5" w:rsidR="007F4B16" w:rsidRPr="007F4B16" w:rsidRDefault="007F4B16" w:rsidP="007F4B16">
      <w:r w:rsidRPr="007F4B16">
        <w:t>Voor zover niet specifiek beschreven, dient de kwaliteit van de onderdelen te zijn afgestemd op het eindproduct en het gebruikersdoel.</w:t>
      </w:r>
      <w:r w:rsidR="00626AFC">
        <w:t xml:space="preserve"> </w:t>
      </w:r>
      <w:r w:rsidR="00626AFC" w:rsidRPr="00626AFC">
        <w:t>Alle kleding voldoet aan NEN-EN-ISO 13688 en alle PBM’s moeten voorzien zijn van een CE-markering.</w:t>
      </w:r>
    </w:p>
    <w:p w14:paraId="5359D85A" w14:textId="77777777" w:rsidR="007F4B16" w:rsidRPr="007F4B16" w:rsidRDefault="007F4B16" w:rsidP="007F4B16"/>
    <w:p w14:paraId="38CDD774" w14:textId="77777777" w:rsidR="007F4B16" w:rsidRPr="007F4B16" w:rsidRDefault="007F4B16" w:rsidP="007F4B16">
      <w:pPr>
        <w:rPr>
          <w:b/>
          <w:bCs/>
        </w:rPr>
      </w:pPr>
      <w:r w:rsidRPr="007F4B16">
        <w:rPr>
          <w:b/>
          <w:bCs/>
        </w:rPr>
        <w:t>Algemeen</w:t>
      </w:r>
    </w:p>
    <w:p w14:paraId="6AF19467" w14:textId="5572A6E9" w:rsidR="007F4B16" w:rsidRPr="007F4B16" w:rsidRDefault="007F4B16" w:rsidP="007F4B16">
      <w:r w:rsidRPr="007F4B16">
        <w:t>Het stikwerk dient correct aan- en afgehecht te zijn. Het uiterlijk van de softshell dient draadschoon en verzorgd te zijn. In een artikel mogen geen kleurverschillen optreden in en tussen de panden/onderdelen van gelijke kleur.</w:t>
      </w:r>
      <w:r w:rsidR="00273195">
        <w:t xml:space="preserve"> </w:t>
      </w:r>
      <w:r w:rsidRPr="007F4B16">
        <w:t>Alle artikelen voldoen qua logo-voering aan de wettelijke eisen van de Belastingdienst.</w:t>
      </w:r>
    </w:p>
    <w:p w14:paraId="50D72875" w14:textId="77777777" w:rsidR="007F4B16" w:rsidRPr="007F4B16" w:rsidRDefault="007F4B16" w:rsidP="007F4B16"/>
    <w:p w14:paraId="6937DFDA" w14:textId="77777777" w:rsidR="007F4B16" w:rsidRPr="007F4B16" w:rsidRDefault="007F4B16" w:rsidP="007F4B16">
      <w:pPr>
        <w:rPr>
          <w:b/>
          <w:bCs/>
        </w:rPr>
      </w:pPr>
      <w:r w:rsidRPr="007F4B16">
        <w:rPr>
          <w:b/>
          <w:bCs/>
        </w:rPr>
        <w:t>Materiaalspecificaties</w:t>
      </w:r>
    </w:p>
    <w:p w14:paraId="1F9395C0" w14:textId="77777777" w:rsidR="007F4B16" w:rsidRPr="007F4B16" w:rsidRDefault="007F4B16" w:rsidP="007F4B16">
      <w:r w:rsidRPr="007F4B16">
        <w:t>In verband met de brancheontwikkelingen op het vlak van Maatschappelijk Verantwoord Inkopen, en meer specifiek daar waar het de toepassing van biologisch geteelde materialen of alternatieven daarvoor en het aanwenden van gerecyclede vezels in de stoffen betreft, zijn de stoffen bewust niet expliciet beschreven zodat de aanbieder niet beperkt wordt in het aandragen van oplossingen. De kleding is zoveel mogelijk gemaakt van duurzame en recyclebare materialen, waarbij de leverancier aantoonbaar aangeeft in hoeverre dat het geval is.</w:t>
      </w:r>
    </w:p>
    <w:p w14:paraId="7BE49B45" w14:textId="77777777" w:rsidR="007F4B16" w:rsidRPr="007F4B16" w:rsidRDefault="007F4B16" w:rsidP="007F4B16"/>
    <w:p w14:paraId="15B9BA13" w14:textId="18F93F93" w:rsidR="007F4B16" w:rsidRPr="007F4B16" w:rsidRDefault="007F4B16" w:rsidP="007F4B16">
      <w:r w:rsidRPr="007F4B16">
        <w:t xml:space="preserve">We streven </w:t>
      </w:r>
      <w:r w:rsidRPr="00C50976">
        <w:rPr>
          <w:szCs w:val="20"/>
        </w:rPr>
        <w:t>ernaar om de huidige kleding te verduurzamen door b.v.:</w:t>
      </w:r>
      <w:r w:rsidR="004F1E1B" w:rsidRPr="00C50976">
        <w:rPr>
          <w:szCs w:val="20"/>
        </w:rPr>
        <w:t xml:space="preserve"> h</w:t>
      </w:r>
      <w:r w:rsidRPr="00C50976">
        <w:rPr>
          <w:szCs w:val="20"/>
        </w:rPr>
        <w:t>et vervangen van polyester door gerecycled of biobased polyester -en/of-</w:t>
      </w:r>
      <w:r w:rsidR="004F1E1B" w:rsidRPr="00C50976">
        <w:rPr>
          <w:szCs w:val="20"/>
        </w:rPr>
        <w:t xml:space="preserve"> h</w:t>
      </w:r>
      <w:r w:rsidRPr="00C50976">
        <w:rPr>
          <w:szCs w:val="20"/>
        </w:rPr>
        <w:t>et vervangen van katoen door Lyocell</w:t>
      </w:r>
      <w:r w:rsidR="004F1E1B" w:rsidRPr="00C50976">
        <w:rPr>
          <w:szCs w:val="20"/>
        </w:rPr>
        <w:t xml:space="preserve"> of door andere alternatieven. </w:t>
      </w:r>
      <w:r w:rsidRPr="00C50976">
        <w:rPr>
          <w:szCs w:val="20"/>
        </w:rPr>
        <w:t>Voor deze aanbesteding gaat de voorkeur uit naar het toepassen van innovatieve stoffen, vooropgesteld dat deze alternatieven gelijk of meer duurzaam zijn dan</w:t>
      </w:r>
      <w:r w:rsidRPr="007F4B16">
        <w:t xml:space="preserve"> biologisch geteelde katoen en gerecycled polyester.</w:t>
      </w:r>
    </w:p>
    <w:p w14:paraId="11242F2A" w14:textId="77777777" w:rsidR="007F4B16" w:rsidRPr="007F4B16" w:rsidRDefault="007F4B16" w:rsidP="007F4B16"/>
    <w:p w14:paraId="343223F1" w14:textId="77777777" w:rsidR="007F4B16" w:rsidRPr="007F4B16" w:rsidRDefault="007F4B16" w:rsidP="007F4B16">
      <w:r w:rsidRPr="007F4B16">
        <w:t>Uitgangspunt voor de toe te passen stoffen die worden voorgesteld zijn onderstaande specificaties en minimale eisen, aangevuld met de voorwaarde dat de normale levensduur van het artikel niet beperkt wordt en de aangeboden stoffen het draagcomfort niet negatief beïnvloeden.</w:t>
      </w:r>
    </w:p>
    <w:p w14:paraId="0299AB8C" w14:textId="77777777" w:rsidR="007F4B16" w:rsidRPr="007F4B16" w:rsidRDefault="007F4B16" w:rsidP="007F4B16">
      <w:pPr>
        <w:rPr>
          <w:b/>
          <w:bCs/>
        </w:rPr>
      </w:pPr>
    </w:p>
    <w:p w14:paraId="5C56C8EA" w14:textId="77777777" w:rsidR="007F4B16" w:rsidRPr="001566BC" w:rsidRDefault="007F4B16" w:rsidP="001566BC">
      <w:pPr>
        <w:pStyle w:val="Lijstalinea"/>
        <w:numPr>
          <w:ilvl w:val="0"/>
          <w:numId w:val="54"/>
        </w:numPr>
        <w:spacing w:after="0"/>
        <w:ind w:left="567" w:hanging="567"/>
        <w:rPr>
          <w:rFonts w:ascii="Corbel" w:hAnsi="Corbel"/>
          <w:b/>
          <w:sz w:val="20"/>
          <w:szCs w:val="20"/>
        </w:rPr>
      </w:pPr>
      <w:bookmarkStart w:id="412" w:name="OLE_LINK167"/>
      <w:bookmarkStart w:id="413" w:name="OLE_LINK174"/>
      <w:r w:rsidRPr="001566BC">
        <w:rPr>
          <w:rFonts w:ascii="Corbel" w:hAnsi="Corbel"/>
          <w:b/>
          <w:sz w:val="20"/>
          <w:szCs w:val="20"/>
        </w:rPr>
        <w:t>R01 T-shirt KM Heren</w:t>
      </w:r>
    </w:p>
    <w:p w14:paraId="0866958D" w14:textId="77777777" w:rsidR="007F4B16" w:rsidRPr="007F4B16" w:rsidRDefault="007F4B16" w:rsidP="008235C5">
      <w:pPr>
        <w:numPr>
          <w:ilvl w:val="1"/>
          <w:numId w:val="37"/>
        </w:numPr>
        <w:ind w:left="1134" w:hanging="567"/>
      </w:pPr>
      <w:r w:rsidRPr="007F4B16">
        <w:lastRenderedPageBreak/>
        <w:t>Uitvoering:</w:t>
      </w:r>
    </w:p>
    <w:p w14:paraId="6283F2D9" w14:textId="77777777" w:rsidR="007F4B16" w:rsidRPr="007F4B16" w:rsidRDefault="007F4B16" w:rsidP="002673B8">
      <w:pPr>
        <w:numPr>
          <w:ilvl w:val="2"/>
          <w:numId w:val="37"/>
        </w:numPr>
        <w:ind w:left="1701" w:hanging="567"/>
      </w:pPr>
      <w:r w:rsidRPr="007F4B16">
        <w:t>Korte mouwen</w:t>
      </w:r>
    </w:p>
    <w:p w14:paraId="7B086A9C" w14:textId="77777777" w:rsidR="007F4B16" w:rsidRPr="007F4B16" w:rsidRDefault="007F4B16" w:rsidP="002673B8">
      <w:pPr>
        <w:numPr>
          <w:ilvl w:val="2"/>
          <w:numId w:val="37"/>
        </w:numPr>
        <w:ind w:left="1701" w:hanging="567"/>
      </w:pPr>
      <w:r w:rsidRPr="007F4B16">
        <w:t>Ronde- of V-hals</w:t>
      </w:r>
    </w:p>
    <w:p w14:paraId="0CEEE593" w14:textId="77777777" w:rsidR="007F4B16" w:rsidRPr="007F4B16" w:rsidRDefault="007F4B16" w:rsidP="002673B8">
      <w:pPr>
        <w:numPr>
          <w:ilvl w:val="2"/>
          <w:numId w:val="37"/>
        </w:numPr>
        <w:ind w:left="1701" w:hanging="567"/>
      </w:pPr>
      <w:r w:rsidRPr="007F4B16">
        <w:t>Voorzien van Heat seal logo</w:t>
      </w:r>
    </w:p>
    <w:p w14:paraId="43E9F877" w14:textId="36EB15B5" w:rsidR="007F4B16" w:rsidRPr="007F4B16" w:rsidRDefault="007F4B16" w:rsidP="008235C5">
      <w:pPr>
        <w:numPr>
          <w:ilvl w:val="1"/>
          <w:numId w:val="37"/>
        </w:numPr>
        <w:ind w:left="1134" w:hanging="567"/>
      </w:pPr>
      <w:r w:rsidRPr="007F4B16">
        <w:t xml:space="preserve">Kleur: </w:t>
      </w:r>
      <w:r w:rsidR="00C27B23">
        <w:t>wit</w:t>
      </w:r>
    </w:p>
    <w:p w14:paraId="01EDD2B0" w14:textId="77777777" w:rsidR="007F4B16" w:rsidRPr="007F4B16" w:rsidRDefault="007F4B16" w:rsidP="008235C5">
      <w:pPr>
        <w:numPr>
          <w:ilvl w:val="1"/>
          <w:numId w:val="37"/>
        </w:numPr>
        <w:ind w:left="1134" w:hanging="567"/>
      </w:pPr>
      <w:r w:rsidRPr="007F4B16">
        <w:t>Stofsamenstelling voldoet minimaal aan de volgende eisen:</w:t>
      </w:r>
    </w:p>
    <w:p w14:paraId="1BB85B2B" w14:textId="77777777" w:rsidR="007F4B16" w:rsidRPr="007F4B16" w:rsidRDefault="007F4B16" w:rsidP="002673B8">
      <w:pPr>
        <w:numPr>
          <w:ilvl w:val="2"/>
          <w:numId w:val="37"/>
        </w:numPr>
        <w:ind w:left="1701" w:hanging="567"/>
      </w:pPr>
      <w:r w:rsidRPr="007F4B16">
        <w:t>Gewicht 160-210 gr/m2</w:t>
      </w:r>
    </w:p>
    <w:p w14:paraId="0A8E4111" w14:textId="77777777" w:rsidR="007F4B16" w:rsidRPr="007F4B16" w:rsidRDefault="007F4B16" w:rsidP="002673B8">
      <w:pPr>
        <w:numPr>
          <w:ilvl w:val="2"/>
          <w:numId w:val="37"/>
        </w:numPr>
        <w:ind w:left="1701" w:hanging="567"/>
      </w:pPr>
      <w:r w:rsidRPr="007F4B16">
        <w:t>Stofsamenstelling: Katoen, bij voorkeur met stretch of duurzaam alternatief</w:t>
      </w:r>
    </w:p>
    <w:p w14:paraId="0E62D563" w14:textId="77777777" w:rsidR="007F4B16" w:rsidRPr="007F4B16" w:rsidRDefault="007F4B16" w:rsidP="008235C5">
      <w:pPr>
        <w:numPr>
          <w:ilvl w:val="1"/>
          <w:numId w:val="37"/>
        </w:numPr>
        <w:ind w:left="1134" w:hanging="567"/>
      </w:pPr>
      <w:r w:rsidRPr="007F4B16">
        <w:t>Reiniging: Geschikt voor minimaal 52 keer reinigen op 60° C</w:t>
      </w:r>
    </w:p>
    <w:p w14:paraId="00A0F0E3" w14:textId="77777777" w:rsidR="007F4B16" w:rsidRPr="007F4B16" w:rsidRDefault="007F4B16" w:rsidP="008235C5">
      <w:pPr>
        <w:numPr>
          <w:ilvl w:val="1"/>
          <w:numId w:val="37"/>
        </w:numPr>
        <w:ind w:left="1134" w:hanging="567"/>
      </w:pPr>
      <w:r w:rsidRPr="007F4B16">
        <w:t>Maatvoering: XS-3XL</w:t>
      </w:r>
    </w:p>
    <w:p w14:paraId="4C389F32" w14:textId="77777777" w:rsidR="007F4B16" w:rsidRPr="001566BC" w:rsidRDefault="007F4B16" w:rsidP="001566BC">
      <w:pPr>
        <w:pStyle w:val="Lijstalinea"/>
        <w:numPr>
          <w:ilvl w:val="0"/>
          <w:numId w:val="54"/>
        </w:numPr>
        <w:spacing w:after="0"/>
        <w:ind w:left="567" w:hanging="567"/>
        <w:rPr>
          <w:rFonts w:ascii="Corbel" w:hAnsi="Corbel"/>
          <w:b/>
          <w:sz w:val="20"/>
          <w:szCs w:val="20"/>
        </w:rPr>
      </w:pPr>
      <w:bookmarkStart w:id="414" w:name="_Hlk29290819"/>
      <w:bookmarkStart w:id="415" w:name="OLE_LINK18"/>
      <w:bookmarkEnd w:id="412"/>
      <w:bookmarkEnd w:id="413"/>
      <w:r w:rsidRPr="001566BC">
        <w:rPr>
          <w:rFonts w:ascii="Corbel" w:hAnsi="Corbel"/>
          <w:b/>
          <w:sz w:val="20"/>
          <w:szCs w:val="20"/>
        </w:rPr>
        <w:t>R02 Poloshirt KM Heren</w:t>
      </w:r>
    </w:p>
    <w:p w14:paraId="334014B6" w14:textId="77777777" w:rsidR="007F4B16" w:rsidRPr="007F4B16" w:rsidRDefault="007F4B16" w:rsidP="008235C5">
      <w:pPr>
        <w:numPr>
          <w:ilvl w:val="1"/>
          <w:numId w:val="37"/>
        </w:numPr>
        <w:ind w:left="1134" w:hanging="567"/>
      </w:pPr>
      <w:r w:rsidRPr="007F4B16">
        <w:t>Uitvoering:</w:t>
      </w:r>
    </w:p>
    <w:p w14:paraId="3C6751E6" w14:textId="77777777" w:rsidR="007F4B16" w:rsidRPr="007F4B16" w:rsidRDefault="007F4B16" w:rsidP="002673B8">
      <w:pPr>
        <w:numPr>
          <w:ilvl w:val="2"/>
          <w:numId w:val="37"/>
        </w:numPr>
        <w:ind w:left="1701" w:hanging="567"/>
      </w:pPr>
      <w:bookmarkStart w:id="416" w:name="OLE_LINK100"/>
      <w:r w:rsidRPr="007F4B16">
        <w:t>Korte mouw met ribboord aan de mouw</w:t>
      </w:r>
    </w:p>
    <w:p w14:paraId="62BDBED7" w14:textId="77777777" w:rsidR="007F4B16" w:rsidRPr="007F4B16" w:rsidRDefault="007F4B16" w:rsidP="002673B8">
      <w:pPr>
        <w:numPr>
          <w:ilvl w:val="2"/>
          <w:numId w:val="37"/>
        </w:numPr>
        <w:ind w:left="1701" w:hanging="567"/>
      </w:pPr>
      <w:r w:rsidRPr="007F4B16">
        <w:t>Model met platte naden</w:t>
      </w:r>
    </w:p>
    <w:p w14:paraId="244F3997" w14:textId="77777777" w:rsidR="007F4B16" w:rsidRPr="007F4B16" w:rsidRDefault="007F4B16" w:rsidP="002673B8">
      <w:pPr>
        <w:numPr>
          <w:ilvl w:val="2"/>
          <w:numId w:val="37"/>
        </w:numPr>
        <w:ind w:left="1701" w:hanging="567"/>
      </w:pPr>
      <w:r w:rsidRPr="007F4B16">
        <w:t>3-gaats knoopsluiting</w:t>
      </w:r>
    </w:p>
    <w:p w14:paraId="0E611686" w14:textId="77777777" w:rsidR="007F4B16" w:rsidRPr="007F4B16" w:rsidRDefault="007F4B16" w:rsidP="002673B8">
      <w:pPr>
        <w:numPr>
          <w:ilvl w:val="2"/>
          <w:numId w:val="37"/>
        </w:numPr>
        <w:ind w:left="1701" w:hanging="567"/>
      </w:pPr>
      <w:r w:rsidRPr="007F4B16">
        <w:t>Pique geweven</w:t>
      </w:r>
    </w:p>
    <w:bookmarkEnd w:id="416"/>
    <w:p w14:paraId="3DA9BCCA" w14:textId="77777777" w:rsidR="007F4B16" w:rsidRPr="007F4B16" w:rsidRDefault="007F4B16" w:rsidP="002673B8">
      <w:pPr>
        <w:numPr>
          <w:ilvl w:val="2"/>
          <w:numId w:val="37"/>
        </w:numPr>
        <w:ind w:left="1701" w:hanging="567"/>
      </w:pPr>
      <w:r w:rsidRPr="007F4B16">
        <w:t>Voorzien van Heat seal logo</w:t>
      </w:r>
    </w:p>
    <w:p w14:paraId="5EE2F5F2" w14:textId="77777777" w:rsidR="007F4B16" w:rsidRPr="007F4B16" w:rsidRDefault="007F4B16" w:rsidP="008235C5">
      <w:pPr>
        <w:numPr>
          <w:ilvl w:val="1"/>
          <w:numId w:val="37"/>
        </w:numPr>
        <w:ind w:left="1134" w:hanging="567"/>
      </w:pPr>
      <w:r w:rsidRPr="007F4B16">
        <w:t>Stofsamenstelling voldoet minimaal aan de volgende eisen:</w:t>
      </w:r>
    </w:p>
    <w:p w14:paraId="44023109" w14:textId="77777777" w:rsidR="007F4B16" w:rsidRPr="007F4B16" w:rsidRDefault="007F4B16" w:rsidP="002673B8">
      <w:pPr>
        <w:numPr>
          <w:ilvl w:val="2"/>
          <w:numId w:val="37"/>
        </w:numPr>
        <w:ind w:left="1701" w:hanging="567"/>
      </w:pPr>
      <w:r w:rsidRPr="007F4B16">
        <w:t>Gewicht 160-210 gr/m2</w:t>
      </w:r>
    </w:p>
    <w:p w14:paraId="2320043B" w14:textId="77777777" w:rsidR="007F4B16" w:rsidRPr="007F4B16" w:rsidRDefault="007F4B16" w:rsidP="002673B8">
      <w:pPr>
        <w:numPr>
          <w:ilvl w:val="2"/>
          <w:numId w:val="37"/>
        </w:numPr>
        <w:ind w:left="1701" w:hanging="567"/>
      </w:pPr>
      <w:r w:rsidRPr="007F4B16">
        <w:t>Katoen, bij voorkeur met stretch of duurzaam alternatief</w:t>
      </w:r>
    </w:p>
    <w:p w14:paraId="1E4F1CBC" w14:textId="77777777" w:rsidR="007F4B16" w:rsidRPr="007F4B16" w:rsidRDefault="007F4B16" w:rsidP="008235C5">
      <w:pPr>
        <w:numPr>
          <w:ilvl w:val="1"/>
          <w:numId w:val="37"/>
        </w:numPr>
        <w:ind w:left="1134" w:hanging="567"/>
      </w:pPr>
      <w:r w:rsidRPr="007F4B16">
        <w:t>Reiniging: Geschikt voor minimaal 52 keer reinigen op 60° C</w:t>
      </w:r>
    </w:p>
    <w:p w14:paraId="5C0E0ED8" w14:textId="77777777" w:rsidR="007F4B16" w:rsidRPr="007F4B16" w:rsidRDefault="007F4B16" w:rsidP="008235C5">
      <w:pPr>
        <w:numPr>
          <w:ilvl w:val="1"/>
          <w:numId w:val="37"/>
        </w:numPr>
        <w:ind w:left="1134" w:hanging="567"/>
      </w:pPr>
      <w:r w:rsidRPr="007F4B16">
        <w:t>Maatvoering: XS-3XL</w:t>
      </w:r>
    </w:p>
    <w:bookmarkEnd w:id="414"/>
    <w:bookmarkEnd w:id="415"/>
    <w:p w14:paraId="4B8DEEDA" w14:textId="48A57F41"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 xml:space="preserve"> Thermobroek</w:t>
      </w:r>
    </w:p>
    <w:p w14:paraId="1F10FEC8" w14:textId="77777777" w:rsidR="007F4B16" w:rsidRPr="007F4B16" w:rsidRDefault="007F4B16" w:rsidP="008235C5">
      <w:pPr>
        <w:numPr>
          <w:ilvl w:val="1"/>
          <w:numId w:val="37"/>
        </w:numPr>
        <w:ind w:left="1134" w:hanging="567"/>
      </w:pPr>
      <w:r w:rsidRPr="007F4B16">
        <w:t>Uitvoering:</w:t>
      </w:r>
    </w:p>
    <w:p w14:paraId="6A0B1379" w14:textId="77777777" w:rsidR="007F4B16" w:rsidRPr="007F4B16" w:rsidRDefault="007F4B16" w:rsidP="002673B8">
      <w:pPr>
        <w:numPr>
          <w:ilvl w:val="2"/>
          <w:numId w:val="37"/>
        </w:numPr>
        <w:ind w:left="1701" w:hanging="567"/>
      </w:pPr>
      <w:r w:rsidRPr="007F4B16">
        <w:t>Ademend en vocht transporterend</w:t>
      </w:r>
    </w:p>
    <w:p w14:paraId="45F6FA79" w14:textId="77777777" w:rsidR="007F4B16" w:rsidRPr="007F4B16" w:rsidRDefault="007F4B16" w:rsidP="002673B8">
      <w:pPr>
        <w:numPr>
          <w:ilvl w:val="2"/>
          <w:numId w:val="37"/>
        </w:numPr>
        <w:ind w:left="1701" w:hanging="567"/>
      </w:pPr>
      <w:r w:rsidRPr="007F4B16">
        <w:t>Lichtgewicht</w:t>
      </w:r>
    </w:p>
    <w:p w14:paraId="2EF3D4EA" w14:textId="77777777" w:rsidR="007F4B16" w:rsidRPr="007F4B16" w:rsidRDefault="007F4B16" w:rsidP="002673B8">
      <w:pPr>
        <w:numPr>
          <w:ilvl w:val="2"/>
          <w:numId w:val="37"/>
        </w:numPr>
        <w:ind w:left="1701" w:hanging="567"/>
      </w:pPr>
      <w:r w:rsidRPr="007F4B16">
        <w:t>Sneldrogend</w:t>
      </w:r>
    </w:p>
    <w:p w14:paraId="5B3BF07E" w14:textId="77777777" w:rsidR="007F4B16" w:rsidRPr="007F4B16" w:rsidRDefault="007F4B16" w:rsidP="002673B8">
      <w:pPr>
        <w:numPr>
          <w:ilvl w:val="2"/>
          <w:numId w:val="37"/>
        </w:numPr>
        <w:ind w:left="1701" w:hanging="567"/>
      </w:pPr>
      <w:r w:rsidRPr="007F4B16">
        <w:t>Antibacterieel</w:t>
      </w:r>
    </w:p>
    <w:p w14:paraId="258609A9" w14:textId="77777777" w:rsidR="007F4B16" w:rsidRPr="007F4B16" w:rsidRDefault="007F4B16" w:rsidP="002673B8">
      <w:pPr>
        <w:numPr>
          <w:ilvl w:val="2"/>
          <w:numId w:val="37"/>
        </w:numPr>
        <w:ind w:left="1701" w:hanging="567"/>
      </w:pPr>
      <w:r w:rsidRPr="007F4B16">
        <w:t>Nauwsluitend</w:t>
      </w:r>
    </w:p>
    <w:p w14:paraId="222D63D9" w14:textId="77777777" w:rsidR="007F4B16" w:rsidRPr="007F4B16" w:rsidRDefault="007F4B16" w:rsidP="002673B8">
      <w:pPr>
        <w:numPr>
          <w:ilvl w:val="2"/>
          <w:numId w:val="37"/>
        </w:numPr>
        <w:ind w:left="1701" w:hanging="567"/>
      </w:pPr>
      <w:r w:rsidRPr="007F4B16">
        <w:t>Platte naden</w:t>
      </w:r>
    </w:p>
    <w:p w14:paraId="425C524D" w14:textId="77777777" w:rsidR="007F4B16" w:rsidRPr="007F4B16" w:rsidRDefault="007F4B16" w:rsidP="008235C5">
      <w:pPr>
        <w:numPr>
          <w:ilvl w:val="1"/>
          <w:numId w:val="37"/>
        </w:numPr>
        <w:ind w:left="1134" w:hanging="567"/>
      </w:pPr>
      <w:r w:rsidRPr="007F4B16">
        <w:t xml:space="preserve">Bescherming conform </w:t>
      </w:r>
      <w:bookmarkStart w:id="417" w:name="OLE_LINK213"/>
      <w:r w:rsidRPr="007F4B16">
        <w:t>NEN-EN 342:2007</w:t>
      </w:r>
    </w:p>
    <w:p w14:paraId="6ACE1EF9" w14:textId="77777777" w:rsidR="007F4B16" w:rsidRPr="007F4B16" w:rsidRDefault="007F4B16" w:rsidP="002673B8">
      <w:pPr>
        <w:numPr>
          <w:ilvl w:val="2"/>
          <w:numId w:val="37"/>
        </w:numPr>
        <w:ind w:left="1701" w:hanging="567"/>
      </w:pPr>
      <w:r w:rsidRPr="007F4B16">
        <w:t xml:space="preserve">Thermische isolatie </w:t>
      </w:r>
      <w:r w:rsidRPr="002673B8">
        <w:t>&gt;</w:t>
      </w:r>
      <w:r w:rsidRPr="007F4B16">
        <w:t xml:space="preserve"> Klasse 3</w:t>
      </w:r>
    </w:p>
    <w:p w14:paraId="00872FD8" w14:textId="77777777" w:rsidR="007F4B16" w:rsidRPr="007F4B16" w:rsidRDefault="007F4B16" w:rsidP="002673B8">
      <w:pPr>
        <w:numPr>
          <w:ilvl w:val="2"/>
          <w:numId w:val="37"/>
        </w:numPr>
        <w:ind w:left="1701" w:hanging="567"/>
      </w:pPr>
      <w:r w:rsidRPr="007F4B16">
        <w:t xml:space="preserve">Ademend vermogen </w:t>
      </w:r>
      <w:r w:rsidRPr="007F4B16">
        <w:rPr>
          <w:u w:val="single"/>
        </w:rPr>
        <w:t>&gt;</w:t>
      </w:r>
      <w:r w:rsidRPr="007F4B16">
        <w:t xml:space="preserve"> Klasse 3</w:t>
      </w:r>
    </w:p>
    <w:bookmarkEnd w:id="417"/>
    <w:p w14:paraId="5D432ED5" w14:textId="77777777" w:rsidR="007F4B16" w:rsidRPr="007F4B16" w:rsidRDefault="007F4B16" w:rsidP="008235C5">
      <w:pPr>
        <w:numPr>
          <w:ilvl w:val="1"/>
          <w:numId w:val="37"/>
        </w:numPr>
        <w:ind w:left="1134" w:hanging="567"/>
      </w:pPr>
      <w:r w:rsidRPr="007F4B16">
        <w:t>Comfort:</w:t>
      </w:r>
    </w:p>
    <w:p w14:paraId="75689883" w14:textId="77777777" w:rsidR="007F4B16" w:rsidRPr="007F4B16" w:rsidRDefault="007F4B16" w:rsidP="002673B8">
      <w:pPr>
        <w:numPr>
          <w:ilvl w:val="2"/>
          <w:numId w:val="37"/>
        </w:numPr>
        <w:ind w:left="1701" w:hanging="567"/>
      </w:pPr>
      <w:r w:rsidRPr="007F4B16">
        <w:t>De stof zorgt voor een zo droog mogelijke huid en goed vochtmanagement</w:t>
      </w:r>
    </w:p>
    <w:p w14:paraId="48AFDDEA" w14:textId="77777777" w:rsidR="007F4B16" w:rsidRPr="007F4B16" w:rsidRDefault="007F4B16" w:rsidP="008235C5">
      <w:pPr>
        <w:numPr>
          <w:ilvl w:val="1"/>
          <w:numId w:val="37"/>
        </w:numPr>
        <w:ind w:left="1134" w:hanging="567"/>
      </w:pPr>
      <w:r w:rsidRPr="007F4B16">
        <w:t>Reiniging: Geschikt voor minimaal 20 keer reinigen</w:t>
      </w:r>
    </w:p>
    <w:p w14:paraId="1DE12B75" w14:textId="77777777" w:rsidR="007F4B16" w:rsidRPr="007F4B16" w:rsidRDefault="007F4B16" w:rsidP="008235C5">
      <w:pPr>
        <w:numPr>
          <w:ilvl w:val="1"/>
          <w:numId w:val="37"/>
        </w:numPr>
        <w:ind w:left="1134" w:hanging="567"/>
      </w:pPr>
      <w:r w:rsidRPr="007F4B16">
        <w:t>Maatvoering: XS t/m 3XL</w:t>
      </w:r>
    </w:p>
    <w:p w14:paraId="3C062380" w14:textId="3A678E6C" w:rsidR="007F4B16" w:rsidRPr="001566BC" w:rsidRDefault="00626AFC" w:rsidP="001566BC">
      <w:pPr>
        <w:pStyle w:val="Lijstalinea"/>
        <w:numPr>
          <w:ilvl w:val="0"/>
          <w:numId w:val="54"/>
        </w:numPr>
        <w:spacing w:after="0"/>
        <w:ind w:left="567" w:hanging="567"/>
        <w:rPr>
          <w:rFonts w:ascii="Corbel" w:hAnsi="Corbel"/>
          <w:b/>
          <w:sz w:val="20"/>
          <w:szCs w:val="20"/>
        </w:rPr>
      </w:pPr>
      <w:bookmarkStart w:id="418" w:name="_Hlk29285364"/>
      <w:bookmarkStart w:id="419" w:name="OLE_LINK175"/>
      <w:r>
        <w:rPr>
          <w:rFonts w:ascii="Corbel" w:hAnsi="Corbel"/>
          <w:b/>
          <w:sz w:val="20"/>
          <w:szCs w:val="20"/>
        </w:rPr>
        <w:t>R03</w:t>
      </w:r>
      <w:r w:rsidR="007F4B16" w:rsidRPr="001566BC">
        <w:rPr>
          <w:rFonts w:ascii="Corbel" w:hAnsi="Corbel"/>
          <w:b/>
          <w:sz w:val="20"/>
          <w:szCs w:val="20"/>
        </w:rPr>
        <w:t xml:space="preserve"> T-shirt KM Dames</w:t>
      </w:r>
    </w:p>
    <w:p w14:paraId="528CB021" w14:textId="77777777" w:rsidR="007F4B16" w:rsidRPr="007F4B16" w:rsidRDefault="007F4B16" w:rsidP="008235C5">
      <w:pPr>
        <w:numPr>
          <w:ilvl w:val="1"/>
          <w:numId w:val="37"/>
        </w:numPr>
        <w:ind w:left="1134" w:hanging="567"/>
      </w:pPr>
      <w:r w:rsidRPr="007F4B16">
        <w:t>Uitvoering:</w:t>
      </w:r>
    </w:p>
    <w:p w14:paraId="7A4DB887" w14:textId="77777777" w:rsidR="007F4B16" w:rsidRPr="007F4B16" w:rsidRDefault="007F4B16" w:rsidP="002673B8">
      <w:pPr>
        <w:numPr>
          <w:ilvl w:val="2"/>
          <w:numId w:val="37"/>
        </w:numPr>
        <w:ind w:left="1701" w:hanging="567"/>
      </w:pPr>
      <w:r w:rsidRPr="007F4B16">
        <w:t>Korte mouwen</w:t>
      </w:r>
    </w:p>
    <w:p w14:paraId="12AD0B62" w14:textId="77777777" w:rsidR="007F4B16" w:rsidRPr="007F4B16" w:rsidRDefault="007F4B16" w:rsidP="002673B8">
      <w:pPr>
        <w:numPr>
          <w:ilvl w:val="2"/>
          <w:numId w:val="37"/>
        </w:numPr>
        <w:ind w:left="1701" w:hanging="567"/>
      </w:pPr>
      <w:r w:rsidRPr="007F4B16">
        <w:t>Ronde- of V-hals</w:t>
      </w:r>
    </w:p>
    <w:p w14:paraId="139A574A" w14:textId="77777777" w:rsidR="007F4B16" w:rsidRPr="007F4B16" w:rsidRDefault="007F4B16" w:rsidP="002673B8">
      <w:pPr>
        <w:numPr>
          <w:ilvl w:val="2"/>
          <w:numId w:val="37"/>
        </w:numPr>
        <w:ind w:left="1701" w:hanging="567"/>
      </w:pPr>
      <w:r w:rsidRPr="007F4B16">
        <w:t>Voorzien van Heat seal logo</w:t>
      </w:r>
    </w:p>
    <w:p w14:paraId="23137D90" w14:textId="32398DF4" w:rsidR="007F4B16" w:rsidRPr="007F4B16" w:rsidRDefault="007F4B16" w:rsidP="008235C5">
      <w:pPr>
        <w:numPr>
          <w:ilvl w:val="1"/>
          <w:numId w:val="37"/>
        </w:numPr>
        <w:ind w:left="1134" w:hanging="567"/>
      </w:pPr>
      <w:r w:rsidRPr="007F4B16">
        <w:t xml:space="preserve">Kleur: </w:t>
      </w:r>
      <w:r w:rsidR="00096E26">
        <w:t>wit</w:t>
      </w:r>
    </w:p>
    <w:p w14:paraId="3DC4C252" w14:textId="77777777" w:rsidR="007F4B16" w:rsidRPr="007F4B16" w:rsidRDefault="007F4B16" w:rsidP="008235C5">
      <w:pPr>
        <w:numPr>
          <w:ilvl w:val="1"/>
          <w:numId w:val="37"/>
        </w:numPr>
        <w:ind w:left="1134" w:hanging="567"/>
      </w:pPr>
      <w:r w:rsidRPr="007F4B16">
        <w:t>Stofsamenstelling voldoet minimaal aan de volgende eisen:</w:t>
      </w:r>
    </w:p>
    <w:p w14:paraId="405FA8CB" w14:textId="77777777" w:rsidR="007F4B16" w:rsidRPr="007F4B16" w:rsidRDefault="007F4B16" w:rsidP="002673B8">
      <w:pPr>
        <w:numPr>
          <w:ilvl w:val="2"/>
          <w:numId w:val="37"/>
        </w:numPr>
        <w:ind w:left="1701" w:hanging="567"/>
      </w:pPr>
      <w:r w:rsidRPr="007F4B16">
        <w:t>Gewicht 160-210 gr/m2</w:t>
      </w:r>
    </w:p>
    <w:p w14:paraId="30DB47E4" w14:textId="77777777" w:rsidR="007F4B16" w:rsidRPr="007F4B16" w:rsidRDefault="007F4B16" w:rsidP="002673B8">
      <w:pPr>
        <w:numPr>
          <w:ilvl w:val="2"/>
          <w:numId w:val="37"/>
        </w:numPr>
        <w:ind w:left="1701" w:hanging="567"/>
      </w:pPr>
      <w:r w:rsidRPr="007F4B16">
        <w:t>Stofsamenstelling: Katoen, bij voorkeur met stretch of duurzaam alternatief</w:t>
      </w:r>
    </w:p>
    <w:p w14:paraId="6761CEFE" w14:textId="77777777" w:rsidR="007F4B16" w:rsidRPr="007F4B16" w:rsidRDefault="007F4B16" w:rsidP="008235C5">
      <w:pPr>
        <w:numPr>
          <w:ilvl w:val="1"/>
          <w:numId w:val="37"/>
        </w:numPr>
        <w:ind w:left="1134" w:hanging="567"/>
      </w:pPr>
      <w:r w:rsidRPr="007F4B16">
        <w:t>Reiniging: geschikt voor minimaal 52 keer reinigen op 60° C</w:t>
      </w:r>
    </w:p>
    <w:p w14:paraId="2E4EC5F5" w14:textId="77777777" w:rsidR="007F4B16" w:rsidRPr="007F4B16" w:rsidRDefault="007F4B16" w:rsidP="008235C5">
      <w:pPr>
        <w:numPr>
          <w:ilvl w:val="1"/>
          <w:numId w:val="37"/>
        </w:numPr>
        <w:ind w:left="1134" w:hanging="567"/>
      </w:pPr>
      <w:r w:rsidRPr="007F4B16">
        <w:t>Maatvoering: 2XS-2XL</w:t>
      </w:r>
    </w:p>
    <w:p w14:paraId="5596101D" w14:textId="192505B1" w:rsidR="007F4B16" w:rsidRPr="001566BC" w:rsidRDefault="00626AFC" w:rsidP="001566BC">
      <w:pPr>
        <w:pStyle w:val="Lijstalinea"/>
        <w:numPr>
          <w:ilvl w:val="0"/>
          <w:numId w:val="54"/>
        </w:numPr>
        <w:spacing w:after="0"/>
        <w:ind w:left="567" w:hanging="567"/>
        <w:rPr>
          <w:rFonts w:ascii="Corbel" w:hAnsi="Corbel"/>
          <w:b/>
          <w:sz w:val="20"/>
          <w:szCs w:val="20"/>
        </w:rPr>
      </w:pPr>
      <w:bookmarkStart w:id="420" w:name="OLE_LINK177"/>
      <w:bookmarkStart w:id="421" w:name="OLE_LINK178"/>
      <w:bookmarkStart w:id="422" w:name="OLE_LINK179"/>
      <w:bookmarkEnd w:id="418"/>
      <w:bookmarkEnd w:id="419"/>
      <w:r>
        <w:rPr>
          <w:rFonts w:ascii="Corbel" w:hAnsi="Corbel"/>
          <w:b/>
          <w:sz w:val="20"/>
          <w:szCs w:val="20"/>
        </w:rPr>
        <w:t>R04</w:t>
      </w:r>
      <w:r w:rsidR="007F4B16" w:rsidRPr="001566BC">
        <w:rPr>
          <w:rFonts w:ascii="Corbel" w:hAnsi="Corbel"/>
          <w:b/>
          <w:sz w:val="20"/>
          <w:szCs w:val="20"/>
        </w:rPr>
        <w:t xml:space="preserve"> Spijkerbroek Heren</w:t>
      </w:r>
    </w:p>
    <w:p w14:paraId="78F513FB" w14:textId="77777777" w:rsidR="007F4B16" w:rsidRPr="007F4B16" w:rsidRDefault="007F4B16" w:rsidP="008235C5">
      <w:pPr>
        <w:numPr>
          <w:ilvl w:val="1"/>
          <w:numId w:val="37"/>
        </w:numPr>
        <w:ind w:left="1134" w:hanging="567"/>
      </w:pPr>
      <w:r w:rsidRPr="007F4B16">
        <w:t>Uitvoering:</w:t>
      </w:r>
    </w:p>
    <w:p w14:paraId="6D0C7027" w14:textId="77777777" w:rsidR="007F4B16" w:rsidRPr="007F4B16" w:rsidRDefault="007F4B16" w:rsidP="002673B8">
      <w:pPr>
        <w:numPr>
          <w:ilvl w:val="2"/>
          <w:numId w:val="37"/>
        </w:numPr>
        <w:ind w:left="1701" w:hanging="567"/>
      </w:pPr>
      <w:r w:rsidRPr="007F4B16">
        <w:t>5-pocket model</w:t>
      </w:r>
    </w:p>
    <w:p w14:paraId="11377EA2" w14:textId="77777777" w:rsidR="007F4B16" w:rsidRPr="007F4B16" w:rsidRDefault="007F4B16" w:rsidP="002673B8">
      <w:pPr>
        <w:numPr>
          <w:ilvl w:val="2"/>
          <w:numId w:val="37"/>
        </w:numPr>
        <w:ind w:left="1701" w:hanging="567"/>
      </w:pPr>
      <w:r w:rsidRPr="007F4B16">
        <w:t>Voorsluiting met rits</w:t>
      </w:r>
    </w:p>
    <w:p w14:paraId="1901C713" w14:textId="77777777" w:rsidR="007F4B16" w:rsidRPr="007F4B16" w:rsidRDefault="007F4B16" w:rsidP="002673B8">
      <w:pPr>
        <w:numPr>
          <w:ilvl w:val="2"/>
          <w:numId w:val="37"/>
        </w:numPr>
        <w:ind w:left="1701" w:hanging="567"/>
      </w:pPr>
      <w:r w:rsidRPr="007F4B16">
        <w:t>Voorzien van Heat seal logo</w:t>
      </w:r>
    </w:p>
    <w:p w14:paraId="743EDC8C" w14:textId="77777777" w:rsidR="007F4B16" w:rsidRPr="007F4B16" w:rsidRDefault="007F4B16" w:rsidP="008235C5">
      <w:pPr>
        <w:numPr>
          <w:ilvl w:val="1"/>
          <w:numId w:val="37"/>
        </w:numPr>
        <w:ind w:left="1134" w:hanging="567"/>
      </w:pPr>
      <w:r w:rsidRPr="007F4B16">
        <w:t>Kleur: Denim</w:t>
      </w:r>
    </w:p>
    <w:p w14:paraId="2A9FCCFD" w14:textId="77777777" w:rsidR="007F4B16" w:rsidRPr="007F4B16" w:rsidRDefault="007F4B16" w:rsidP="008235C5">
      <w:pPr>
        <w:numPr>
          <w:ilvl w:val="1"/>
          <w:numId w:val="37"/>
        </w:numPr>
        <w:ind w:left="1134" w:hanging="567"/>
      </w:pPr>
      <w:r w:rsidRPr="007F4B16">
        <w:t xml:space="preserve">Stofsamenstelling: Katoen met stretch </w:t>
      </w:r>
    </w:p>
    <w:p w14:paraId="4F87CF90" w14:textId="77777777" w:rsidR="007F4B16" w:rsidRPr="007F4B16" w:rsidRDefault="007F4B16" w:rsidP="008235C5">
      <w:pPr>
        <w:numPr>
          <w:ilvl w:val="1"/>
          <w:numId w:val="37"/>
        </w:numPr>
        <w:ind w:left="1134" w:hanging="567"/>
      </w:pPr>
      <w:r w:rsidRPr="007F4B16">
        <w:t xml:space="preserve">Reiniging: </w:t>
      </w:r>
      <w:bookmarkStart w:id="423" w:name="OLE_LINK176"/>
      <w:r w:rsidRPr="007F4B16">
        <w:t>geschikt voor minimaal 52 keer reinigen conform wasvoorschrift</w:t>
      </w:r>
      <w:bookmarkEnd w:id="423"/>
    </w:p>
    <w:p w14:paraId="2832B65C" w14:textId="77777777" w:rsidR="007F4B16" w:rsidRPr="007F4B16" w:rsidRDefault="007F4B16" w:rsidP="008235C5">
      <w:pPr>
        <w:numPr>
          <w:ilvl w:val="1"/>
          <w:numId w:val="37"/>
        </w:numPr>
        <w:ind w:left="1134" w:hanging="567"/>
      </w:pPr>
      <w:r w:rsidRPr="007F4B16">
        <w:t>Maatvoering: XS-3XL of gelijkwaardig</w:t>
      </w:r>
    </w:p>
    <w:bookmarkEnd w:id="420"/>
    <w:bookmarkEnd w:id="421"/>
    <w:bookmarkEnd w:id="422"/>
    <w:p w14:paraId="2D7EEE8E" w14:textId="262FC64E" w:rsidR="007F4B16" w:rsidRPr="001566BC" w:rsidRDefault="00626AFC"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R05</w:t>
      </w:r>
      <w:r w:rsidR="007F4B16" w:rsidRPr="001566BC">
        <w:rPr>
          <w:rFonts w:ascii="Corbel" w:hAnsi="Corbel"/>
          <w:b/>
          <w:sz w:val="20"/>
          <w:szCs w:val="20"/>
        </w:rPr>
        <w:t xml:space="preserve"> Spijkerbroek Dames</w:t>
      </w:r>
    </w:p>
    <w:p w14:paraId="799282BE" w14:textId="77777777" w:rsidR="007F4B16" w:rsidRPr="007F4B16" w:rsidRDefault="007F4B16" w:rsidP="008235C5">
      <w:pPr>
        <w:numPr>
          <w:ilvl w:val="1"/>
          <w:numId w:val="37"/>
        </w:numPr>
        <w:ind w:left="1134" w:hanging="567"/>
      </w:pPr>
      <w:r w:rsidRPr="007F4B16">
        <w:lastRenderedPageBreak/>
        <w:t>Uitvoering:</w:t>
      </w:r>
    </w:p>
    <w:p w14:paraId="04AEA5F8" w14:textId="77777777" w:rsidR="007F4B16" w:rsidRPr="007F4B16" w:rsidRDefault="007F4B16" w:rsidP="002673B8">
      <w:pPr>
        <w:numPr>
          <w:ilvl w:val="2"/>
          <w:numId w:val="37"/>
        </w:numPr>
        <w:ind w:left="1701" w:hanging="567"/>
      </w:pPr>
      <w:r w:rsidRPr="007F4B16">
        <w:t>5-pocket model</w:t>
      </w:r>
    </w:p>
    <w:p w14:paraId="3B21C0C9" w14:textId="77777777" w:rsidR="007F4B16" w:rsidRPr="007F4B16" w:rsidRDefault="007F4B16" w:rsidP="002673B8">
      <w:pPr>
        <w:numPr>
          <w:ilvl w:val="2"/>
          <w:numId w:val="37"/>
        </w:numPr>
        <w:ind w:left="1701" w:hanging="567"/>
      </w:pPr>
      <w:r w:rsidRPr="007F4B16">
        <w:t>Voorsluiting met rits</w:t>
      </w:r>
    </w:p>
    <w:p w14:paraId="18EDA082" w14:textId="77777777" w:rsidR="007F4B16" w:rsidRPr="007F4B16" w:rsidRDefault="007F4B16" w:rsidP="002673B8">
      <w:pPr>
        <w:numPr>
          <w:ilvl w:val="2"/>
          <w:numId w:val="37"/>
        </w:numPr>
        <w:ind w:left="1701" w:hanging="567"/>
      </w:pPr>
      <w:r w:rsidRPr="007F4B16">
        <w:t>Voorzien van Heat seal logo</w:t>
      </w:r>
    </w:p>
    <w:p w14:paraId="6F336B9F" w14:textId="77777777" w:rsidR="007F4B16" w:rsidRPr="007F4B16" w:rsidRDefault="007F4B16" w:rsidP="008235C5">
      <w:pPr>
        <w:numPr>
          <w:ilvl w:val="1"/>
          <w:numId w:val="37"/>
        </w:numPr>
        <w:ind w:left="1134" w:hanging="567"/>
      </w:pPr>
      <w:r w:rsidRPr="007F4B16">
        <w:t>Kleur: Denim</w:t>
      </w:r>
    </w:p>
    <w:p w14:paraId="22B4AF25" w14:textId="77777777" w:rsidR="007F4B16" w:rsidRPr="007F4B16" w:rsidRDefault="007F4B16" w:rsidP="008235C5">
      <w:pPr>
        <w:numPr>
          <w:ilvl w:val="1"/>
          <w:numId w:val="37"/>
        </w:numPr>
        <w:ind w:left="1134" w:hanging="567"/>
      </w:pPr>
      <w:r w:rsidRPr="007F4B16">
        <w:t xml:space="preserve">Stofsamenstelling: Katoen met stretch </w:t>
      </w:r>
    </w:p>
    <w:p w14:paraId="08AFE600" w14:textId="77777777" w:rsidR="007F4B16" w:rsidRPr="007F4B16" w:rsidRDefault="007F4B16" w:rsidP="008235C5">
      <w:pPr>
        <w:numPr>
          <w:ilvl w:val="1"/>
          <w:numId w:val="37"/>
        </w:numPr>
        <w:ind w:left="1134" w:hanging="567"/>
      </w:pPr>
      <w:r w:rsidRPr="007F4B16">
        <w:t>Reiniging: geschikt voor minimaal 52 keer reinigen conform wasvoorschrift</w:t>
      </w:r>
    </w:p>
    <w:p w14:paraId="5F175362" w14:textId="77777777" w:rsidR="007F4B16" w:rsidRPr="007F4B16" w:rsidRDefault="007F4B16" w:rsidP="008235C5">
      <w:pPr>
        <w:numPr>
          <w:ilvl w:val="1"/>
          <w:numId w:val="37"/>
        </w:numPr>
        <w:ind w:left="1134" w:hanging="567"/>
      </w:pPr>
      <w:bookmarkStart w:id="424" w:name="OLE_LINK169"/>
      <w:bookmarkStart w:id="425" w:name="OLE_LINK170"/>
      <w:r w:rsidRPr="007F4B16">
        <w:t>Maatvoering: 2XS-2XL of gelijkwaardig</w:t>
      </w:r>
    </w:p>
    <w:bookmarkEnd w:id="424"/>
    <w:bookmarkEnd w:id="425"/>
    <w:p w14:paraId="5A30E388" w14:textId="3B95B7F1" w:rsidR="007F4B16" w:rsidRPr="001566BC" w:rsidRDefault="00626AFC"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R06</w:t>
      </w:r>
      <w:r w:rsidR="0022092F">
        <w:rPr>
          <w:rFonts w:ascii="Corbel" w:hAnsi="Corbel"/>
          <w:b/>
          <w:sz w:val="20"/>
          <w:szCs w:val="20"/>
        </w:rPr>
        <w:t xml:space="preserve"> </w:t>
      </w:r>
      <w:r w:rsidR="007F4B16" w:rsidRPr="001566BC">
        <w:rPr>
          <w:rFonts w:ascii="Corbel" w:hAnsi="Corbel"/>
          <w:b/>
          <w:sz w:val="20"/>
          <w:szCs w:val="20"/>
        </w:rPr>
        <w:t>Cap</w:t>
      </w:r>
    </w:p>
    <w:p w14:paraId="2095B372" w14:textId="77777777" w:rsidR="007F4B16" w:rsidRPr="007F4B16" w:rsidRDefault="007F4B16" w:rsidP="008235C5">
      <w:pPr>
        <w:numPr>
          <w:ilvl w:val="1"/>
          <w:numId w:val="37"/>
        </w:numPr>
        <w:ind w:left="1134" w:hanging="567"/>
      </w:pPr>
      <w:r w:rsidRPr="007F4B16">
        <w:t>Voorzien van Heat seal logo</w:t>
      </w:r>
    </w:p>
    <w:p w14:paraId="2A11EA7E" w14:textId="77777777" w:rsidR="007F4B16" w:rsidRPr="007F4B16" w:rsidRDefault="007F4B16" w:rsidP="008235C5">
      <w:pPr>
        <w:numPr>
          <w:ilvl w:val="1"/>
          <w:numId w:val="37"/>
        </w:numPr>
        <w:ind w:left="1134" w:hanging="567"/>
      </w:pPr>
      <w:r w:rsidRPr="007F4B16">
        <w:t>Stofsamenstelling: vochtregulerend en sneldrogend</w:t>
      </w:r>
    </w:p>
    <w:p w14:paraId="0C5DA198" w14:textId="77777777" w:rsidR="007F4B16" w:rsidRPr="007F4B16" w:rsidRDefault="007F4B16" w:rsidP="008235C5">
      <w:pPr>
        <w:numPr>
          <w:ilvl w:val="1"/>
          <w:numId w:val="37"/>
        </w:numPr>
        <w:ind w:left="1134" w:hanging="567"/>
      </w:pPr>
      <w:bookmarkStart w:id="426" w:name="_Hlk29287776"/>
      <w:bookmarkStart w:id="427" w:name="OLE_LINK1"/>
      <w:r w:rsidRPr="007F4B16">
        <w:t>Kleur: Donkerblauw</w:t>
      </w:r>
    </w:p>
    <w:p w14:paraId="7F0CF212" w14:textId="77777777" w:rsidR="007F4B16" w:rsidRPr="007F4B16" w:rsidRDefault="007F4B16" w:rsidP="008235C5">
      <w:pPr>
        <w:numPr>
          <w:ilvl w:val="1"/>
          <w:numId w:val="37"/>
        </w:numPr>
        <w:ind w:left="1134" w:hanging="567"/>
      </w:pPr>
      <w:r w:rsidRPr="007F4B16">
        <w:t>Reiniging: Geschikt voor minimaal 52 keer reinigen</w:t>
      </w:r>
    </w:p>
    <w:bookmarkEnd w:id="426"/>
    <w:bookmarkEnd w:id="427"/>
    <w:p w14:paraId="2EAFA309" w14:textId="77777777" w:rsidR="007F4B16" w:rsidRPr="007F4B16" w:rsidRDefault="007F4B16" w:rsidP="008235C5">
      <w:pPr>
        <w:numPr>
          <w:ilvl w:val="1"/>
          <w:numId w:val="37"/>
        </w:numPr>
        <w:ind w:left="1134" w:hanging="567"/>
      </w:pPr>
      <w:r w:rsidRPr="007F4B16">
        <w:t>Maatvoering: One size, verstelbaar</w:t>
      </w:r>
    </w:p>
    <w:p w14:paraId="7B4E82BD" w14:textId="79BE596F" w:rsidR="007F4B16" w:rsidRPr="001566BC" w:rsidRDefault="00626AFC"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R07</w:t>
      </w:r>
      <w:r w:rsidR="0022092F">
        <w:rPr>
          <w:rFonts w:ascii="Corbel" w:hAnsi="Corbel"/>
          <w:b/>
          <w:sz w:val="20"/>
          <w:szCs w:val="20"/>
        </w:rPr>
        <w:t xml:space="preserve"> </w:t>
      </w:r>
      <w:r w:rsidR="007F4B16" w:rsidRPr="001566BC">
        <w:rPr>
          <w:rFonts w:ascii="Corbel" w:hAnsi="Corbel"/>
          <w:b/>
          <w:sz w:val="20"/>
          <w:szCs w:val="20"/>
        </w:rPr>
        <w:t>Muts</w:t>
      </w:r>
    </w:p>
    <w:p w14:paraId="0DFA763D" w14:textId="77777777" w:rsidR="007F4B16" w:rsidRPr="007F4B16" w:rsidRDefault="007F4B16" w:rsidP="008235C5">
      <w:pPr>
        <w:numPr>
          <w:ilvl w:val="1"/>
          <w:numId w:val="37"/>
        </w:numPr>
        <w:ind w:left="1134" w:hanging="567"/>
      </w:pPr>
      <w:r w:rsidRPr="007F4B16">
        <w:t>Uitvoering: Advies aanbieder</w:t>
      </w:r>
    </w:p>
    <w:p w14:paraId="5C96B316" w14:textId="77777777" w:rsidR="007F4B16" w:rsidRPr="007F4B16" w:rsidRDefault="007F4B16" w:rsidP="008235C5">
      <w:pPr>
        <w:numPr>
          <w:ilvl w:val="1"/>
          <w:numId w:val="37"/>
        </w:numPr>
        <w:ind w:left="1134" w:hanging="567"/>
      </w:pPr>
      <w:r w:rsidRPr="007F4B16">
        <w:t>Voorzien logo</w:t>
      </w:r>
    </w:p>
    <w:p w14:paraId="1C614449" w14:textId="77777777" w:rsidR="007F4B16" w:rsidRPr="007F4B16" w:rsidRDefault="007F4B16" w:rsidP="008235C5">
      <w:pPr>
        <w:numPr>
          <w:ilvl w:val="1"/>
          <w:numId w:val="37"/>
        </w:numPr>
        <w:ind w:left="1134" w:hanging="567"/>
      </w:pPr>
      <w:r w:rsidRPr="007F4B16">
        <w:t>Kleur: Donkerblauw</w:t>
      </w:r>
    </w:p>
    <w:p w14:paraId="5A857092" w14:textId="77777777" w:rsidR="007F4B16" w:rsidRPr="007F4B16" w:rsidRDefault="007F4B16" w:rsidP="008235C5">
      <w:pPr>
        <w:numPr>
          <w:ilvl w:val="1"/>
          <w:numId w:val="37"/>
        </w:numPr>
        <w:ind w:left="1134" w:hanging="567"/>
      </w:pPr>
      <w:r w:rsidRPr="007F4B16">
        <w:t>Reiniging: Geschikt voor minimaal 52 keer reinigen</w:t>
      </w:r>
    </w:p>
    <w:p w14:paraId="4C3C78E4" w14:textId="2C0DCA0B" w:rsidR="007F4B16" w:rsidRPr="001566BC" w:rsidRDefault="00626AFC" w:rsidP="001566BC">
      <w:pPr>
        <w:pStyle w:val="Lijstalinea"/>
        <w:numPr>
          <w:ilvl w:val="0"/>
          <w:numId w:val="54"/>
        </w:numPr>
        <w:spacing w:after="0"/>
        <w:ind w:left="567" w:hanging="567"/>
        <w:rPr>
          <w:rFonts w:ascii="Corbel" w:hAnsi="Corbel"/>
          <w:b/>
          <w:sz w:val="20"/>
          <w:szCs w:val="20"/>
        </w:rPr>
      </w:pPr>
      <w:bookmarkStart w:id="428" w:name="OLE_LINK2"/>
      <w:bookmarkStart w:id="429" w:name="OLE_LINK45"/>
      <w:bookmarkStart w:id="430" w:name="OLE_LINK46"/>
      <w:r>
        <w:rPr>
          <w:rFonts w:ascii="Corbel" w:hAnsi="Corbel"/>
          <w:b/>
          <w:sz w:val="20"/>
          <w:szCs w:val="20"/>
        </w:rPr>
        <w:t>R08</w:t>
      </w:r>
      <w:r w:rsidR="007F4B16" w:rsidRPr="001566BC">
        <w:rPr>
          <w:rFonts w:ascii="Corbel" w:hAnsi="Corbel"/>
          <w:b/>
          <w:sz w:val="20"/>
          <w:szCs w:val="20"/>
        </w:rPr>
        <w:t xml:space="preserve"> Colbert Heren</w:t>
      </w:r>
    </w:p>
    <w:p w14:paraId="46F6933A" w14:textId="77777777" w:rsidR="007F4B16" w:rsidRPr="007F4B16" w:rsidRDefault="007F4B16" w:rsidP="008235C5">
      <w:pPr>
        <w:numPr>
          <w:ilvl w:val="1"/>
          <w:numId w:val="37"/>
        </w:numPr>
        <w:ind w:left="1134" w:hanging="567"/>
      </w:pPr>
      <w:bookmarkStart w:id="431" w:name="_Hlk29290026"/>
      <w:bookmarkStart w:id="432" w:name="OLE_LINK7"/>
      <w:r w:rsidRPr="007F4B16">
        <w:t>Uitvoering</w:t>
      </w:r>
    </w:p>
    <w:p w14:paraId="7C7AEE16" w14:textId="77777777" w:rsidR="007F4B16" w:rsidRPr="007F4B16" w:rsidRDefault="007F4B16" w:rsidP="002673B8">
      <w:pPr>
        <w:numPr>
          <w:ilvl w:val="2"/>
          <w:numId w:val="37"/>
        </w:numPr>
        <w:ind w:left="1701" w:hanging="567"/>
      </w:pPr>
      <w:r w:rsidRPr="007F4B16">
        <w:t>Standaard herencolbert, enkele knopenrij</w:t>
      </w:r>
    </w:p>
    <w:p w14:paraId="130CAFEA" w14:textId="77777777" w:rsidR="007F4B16" w:rsidRPr="007F4B16" w:rsidRDefault="007F4B16" w:rsidP="002673B8">
      <w:pPr>
        <w:numPr>
          <w:ilvl w:val="2"/>
          <w:numId w:val="37"/>
        </w:numPr>
        <w:ind w:left="1701" w:hanging="567"/>
      </w:pPr>
      <w:r w:rsidRPr="007F4B16">
        <w:t>Paspelzakken met klep</w:t>
      </w:r>
    </w:p>
    <w:p w14:paraId="68C56977" w14:textId="77777777" w:rsidR="007F4B16" w:rsidRPr="007F4B16" w:rsidRDefault="007F4B16" w:rsidP="002673B8">
      <w:pPr>
        <w:numPr>
          <w:ilvl w:val="2"/>
          <w:numId w:val="37"/>
        </w:numPr>
        <w:ind w:left="1701" w:hanging="567"/>
      </w:pPr>
      <w:r w:rsidRPr="007F4B16">
        <w:t>Mouwsplit met knopen</w:t>
      </w:r>
    </w:p>
    <w:p w14:paraId="786BE2AD" w14:textId="77777777" w:rsidR="007F4B16" w:rsidRPr="007F4B16" w:rsidRDefault="007F4B16" w:rsidP="002673B8">
      <w:pPr>
        <w:numPr>
          <w:ilvl w:val="2"/>
          <w:numId w:val="37"/>
        </w:numPr>
        <w:ind w:left="1701" w:hanging="567"/>
      </w:pPr>
      <w:r w:rsidRPr="007F4B16">
        <w:t>Split midden achter</w:t>
      </w:r>
    </w:p>
    <w:p w14:paraId="5DE40EFE" w14:textId="77777777" w:rsidR="007F4B16" w:rsidRPr="007F4B16" w:rsidRDefault="007F4B16" w:rsidP="002673B8">
      <w:pPr>
        <w:numPr>
          <w:ilvl w:val="2"/>
          <w:numId w:val="37"/>
        </w:numPr>
        <w:ind w:left="1701" w:hanging="567"/>
      </w:pPr>
      <w:r w:rsidRPr="007F4B16">
        <w:t>Voorzien van geborduurd logo</w:t>
      </w:r>
    </w:p>
    <w:p w14:paraId="112001C4" w14:textId="77777777" w:rsidR="007F4B16" w:rsidRPr="007F4B16" w:rsidRDefault="007F4B16" w:rsidP="002673B8">
      <w:pPr>
        <w:numPr>
          <w:ilvl w:val="2"/>
          <w:numId w:val="37"/>
        </w:numPr>
        <w:ind w:left="1701" w:hanging="567"/>
      </w:pPr>
      <w:r w:rsidRPr="007F4B16">
        <w:t>Inclusief reserve knopen</w:t>
      </w:r>
    </w:p>
    <w:p w14:paraId="13F0675D" w14:textId="77777777" w:rsidR="007F4B16" w:rsidRPr="007F4B16" w:rsidRDefault="007F4B16" w:rsidP="008235C5">
      <w:pPr>
        <w:numPr>
          <w:ilvl w:val="1"/>
          <w:numId w:val="37"/>
        </w:numPr>
        <w:ind w:left="1134" w:hanging="567"/>
      </w:pPr>
      <w:r w:rsidRPr="007F4B16">
        <w:t>Materiaal: Sterk, licht elastisch</w:t>
      </w:r>
    </w:p>
    <w:p w14:paraId="08BA263E" w14:textId="77777777" w:rsidR="007F4B16" w:rsidRPr="007F4B16" w:rsidRDefault="007F4B16" w:rsidP="008235C5">
      <w:pPr>
        <w:numPr>
          <w:ilvl w:val="1"/>
          <w:numId w:val="37"/>
        </w:numPr>
        <w:ind w:left="1134" w:hanging="567"/>
      </w:pPr>
      <w:r w:rsidRPr="007F4B16">
        <w:t>Kleur: Mid-blue (passend bij R04 t/m R12)</w:t>
      </w:r>
    </w:p>
    <w:p w14:paraId="6859C8A0" w14:textId="77777777" w:rsidR="007F4B16" w:rsidRPr="007F4B16" w:rsidRDefault="007F4B16" w:rsidP="008235C5">
      <w:pPr>
        <w:numPr>
          <w:ilvl w:val="1"/>
          <w:numId w:val="37"/>
        </w:numPr>
        <w:ind w:left="1134" w:hanging="567"/>
      </w:pPr>
      <w:r w:rsidRPr="007F4B16">
        <w:t xml:space="preserve">Maatvoering: </w:t>
      </w:r>
    </w:p>
    <w:p w14:paraId="5772937E" w14:textId="77777777" w:rsidR="007F4B16" w:rsidRPr="007F4B16" w:rsidRDefault="007F4B16" w:rsidP="000C0F5F">
      <w:pPr>
        <w:numPr>
          <w:ilvl w:val="2"/>
          <w:numId w:val="37"/>
        </w:numPr>
        <w:ind w:left="1701" w:hanging="567"/>
      </w:pPr>
      <w:bookmarkStart w:id="433" w:name="OLE_LINK3"/>
      <w:bookmarkStart w:id="434" w:name="OLE_LINK5"/>
      <w:r w:rsidRPr="007F4B16">
        <w:t>Slim-fit</w:t>
      </w:r>
    </w:p>
    <w:p w14:paraId="61911BCB" w14:textId="77777777" w:rsidR="007F4B16" w:rsidRPr="007F4B16" w:rsidRDefault="007F4B16" w:rsidP="000C0F5F">
      <w:pPr>
        <w:numPr>
          <w:ilvl w:val="2"/>
          <w:numId w:val="37"/>
        </w:numPr>
        <w:ind w:left="1701" w:hanging="567"/>
      </w:pPr>
      <w:r w:rsidRPr="007F4B16">
        <w:t>Leverbaar in standaard- en lengtematen</w:t>
      </w:r>
    </w:p>
    <w:bookmarkEnd w:id="428"/>
    <w:bookmarkEnd w:id="431"/>
    <w:bookmarkEnd w:id="432"/>
    <w:bookmarkEnd w:id="433"/>
    <w:bookmarkEnd w:id="434"/>
    <w:p w14:paraId="4871FF18" w14:textId="3F589B52" w:rsidR="007F4B16" w:rsidRPr="001566BC" w:rsidRDefault="00626AFC"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R09</w:t>
      </w:r>
      <w:r w:rsidR="007F4B16" w:rsidRPr="001566BC">
        <w:rPr>
          <w:rFonts w:ascii="Corbel" w:hAnsi="Corbel"/>
          <w:b/>
          <w:sz w:val="20"/>
          <w:szCs w:val="20"/>
        </w:rPr>
        <w:t xml:space="preserve"> Gilet heren</w:t>
      </w:r>
    </w:p>
    <w:p w14:paraId="58540E37" w14:textId="77777777" w:rsidR="007F4B16" w:rsidRPr="007F4B16" w:rsidRDefault="007F4B16" w:rsidP="008235C5">
      <w:pPr>
        <w:numPr>
          <w:ilvl w:val="1"/>
          <w:numId w:val="37"/>
        </w:numPr>
        <w:ind w:left="1134" w:hanging="567"/>
      </w:pPr>
      <w:r w:rsidRPr="007F4B16">
        <w:t>Uitvoering</w:t>
      </w:r>
    </w:p>
    <w:p w14:paraId="2BB22D4C" w14:textId="77777777" w:rsidR="007F4B16" w:rsidRPr="007F4B16" w:rsidRDefault="007F4B16" w:rsidP="000C0F5F">
      <w:pPr>
        <w:numPr>
          <w:ilvl w:val="2"/>
          <w:numId w:val="37"/>
        </w:numPr>
        <w:ind w:left="1701" w:hanging="567"/>
      </w:pPr>
      <w:r w:rsidRPr="007F4B16">
        <w:t>Complementair aan het herencolbert</w:t>
      </w:r>
    </w:p>
    <w:p w14:paraId="6D8083DD" w14:textId="77777777" w:rsidR="007F4B16" w:rsidRPr="007F4B16" w:rsidRDefault="007F4B16" w:rsidP="000C0F5F">
      <w:pPr>
        <w:numPr>
          <w:ilvl w:val="2"/>
          <w:numId w:val="37"/>
        </w:numPr>
        <w:ind w:left="1701" w:hanging="567"/>
      </w:pPr>
      <w:r w:rsidRPr="007F4B16">
        <w:t>Enkele knopenrij</w:t>
      </w:r>
    </w:p>
    <w:p w14:paraId="764FAB85" w14:textId="77777777" w:rsidR="007F4B16" w:rsidRPr="007F4B16" w:rsidRDefault="007F4B16" w:rsidP="000C0F5F">
      <w:pPr>
        <w:numPr>
          <w:ilvl w:val="2"/>
          <w:numId w:val="37"/>
        </w:numPr>
        <w:ind w:left="1701" w:hanging="567"/>
      </w:pPr>
      <w:r w:rsidRPr="007F4B16">
        <w:t>Paspelzakken met klep</w:t>
      </w:r>
    </w:p>
    <w:p w14:paraId="6973FF6E" w14:textId="77777777" w:rsidR="007F4B16" w:rsidRPr="007F4B16" w:rsidRDefault="007F4B16" w:rsidP="000C0F5F">
      <w:pPr>
        <w:numPr>
          <w:ilvl w:val="2"/>
          <w:numId w:val="37"/>
        </w:numPr>
        <w:ind w:left="1701" w:hanging="567"/>
      </w:pPr>
      <w:r w:rsidRPr="007F4B16">
        <w:t>Mouwsplit met knopen</w:t>
      </w:r>
    </w:p>
    <w:p w14:paraId="221B1161" w14:textId="77777777" w:rsidR="007F4B16" w:rsidRPr="007F4B16" w:rsidRDefault="007F4B16" w:rsidP="000C0F5F">
      <w:pPr>
        <w:numPr>
          <w:ilvl w:val="2"/>
          <w:numId w:val="37"/>
        </w:numPr>
        <w:ind w:left="1701" w:hanging="567"/>
      </w:pPr>
      <w:r w:rsidRPr="007F4B16">
        <w:t>Split midden achter</w:t>
      </w:r>
    </w:p>
    <w:p w14:paraId="037677BB" w14:textId="77777777" w:rsidR="007F4B16" w:rsidRPr="007F4B16" w:rsidRDefault="007F4B16" w:rsidP="000C0F5F">
      <w:pPr>
        <w:numPr>
          <w:ilvl w:val="2"/>
          <w:numId w:val="37"/>
        </w:numPr>
        <w:ind w:left="1701" w:hanging="567"/>
      </w:pPr>
      <w:r w:rsidRPr="007F4B16">
        <w:t>Voorzien van geborduurd logo</w:t>
      </w:r>
    </w:p>
    <w:p w14:paraId="72DBEAF7" w14:textId="77777777" w:rsidR="007F4B16" w:rsidRPr="007F4B16" w:rsidRDefault="007F4B16" w:rsidP="000C0F5F">
      <w:pPr>
        <w:numPr>
          <w:ilvl w:val="2"/>
          <w:numId w:val="37"/>
        </w:numPr>
        <w:ind w:left="1701" w:hanging="567"/>
      </w:pPr>
      <w:r w:rsidRPr="007F4B16">
        <w:t>Inclusief reserve knopen</w:t>
      </w:r>
    </w:p>
    <w:p w14:paraId="79D2021C" w14:textId="77777777" w:rsidR="007F4B16" w:rsidRPr="007F4B16" w:rsidRDefault="007F4B16" w:rsidP="008235C5">
      <w:pPr>
        <w:numPr>
          <w:ilvl w:val="1"/>
          <w:numId w:val="37"/>
        </w:numPr>
        <w:ind w:left="1134" w:hanging="567"/>
      </w:pPr>
      <w:r w:rsidRPr="007F4B16">
        <w:t>Materiaal: Sterk, licht elastisch</w:t>
      </w:r>
    </w:p>
    <w:p w14:paraId="08A7DA18" w14:textId="77777777" w:rsidR="007F4B16" w:rsidRPr="007F4B16" w:rsidRDefault="007F4B16" w:rsidP="008235C5">
      <w:pPr>
        <w:numPr>
          <w:ilvl w:val="1"/>
          <w:numId w:val="37"/>
        </w:numPr>
        <w:ind w:left="1134" w:hanging="567"/>
      </w:pPr>
      <w:r w:rsidRPr="007F4B16">
        <w:t>Kleur: Mid-blue (passend bij R04 t/m R12)</w:t>
      </w:r>
    </w:p>
    <w:p w14:paraId="2A66902E" w14:textId="77777777" w:rsidR="007F4B16" w:rsidRPr="007F4B16" w:rsidRDefault="007F4B16" w:rsidP="008235C5">
      <w:pPr>
        <w:numPr>
          <w:ilvl w:val="1"/>
          <w:numId w:val="37"/>
        </w:numPr>
        <w:ind w:left="1134" w:hanging="567"/>
      </w:pPr>
      <w:bookmarkStart w:id="435" w:name="OLE_LINK6"/>
      <w:r w:rsidRPr="007F4B16">
        <w:t xml:space="preserve">Maatvoering: </w:t>
      </w:r>
    </w:p>
    <w:p w14:paraId="3BB5F6CC" w14:textId="77777777" w:rsidR="007F4B16" w:rsidRPr="007F4B16" w:rsidRDefault="007F4B16" w:rsidP="000C0F5F">
      <w:pPr>
        <w:numPr>
          <w:ilvl w:val="2"/>
          <w:numId w:val="37"/>
        </w:numPr>
        <w:ind w:left="1701" w:hanging="567"/>
      </w:pPr>
      <w:r w:rsidRPr="007F4B16">
        <w:t>Slim-fit</w:t>
      </w:r>
    </w:p>
    <w:p w14:paraId="4EC9D1E4" w14:textId="77777777" w:rsidR="007F4B16" w:rsidRPr="007F4B16" w:rsidRDefault="007F4B16" w:rsidP="000C0F5F">
      <w:pPr>
        <w:numPr>
          <w:ilvl w:val="2"/>
          <w:numId w:val="37"/>
        </w:numPr>
        <w:ind w:left="1701" w:hanging="567"/>
      </w:pPr>
      <w:r w:rsidRPr="007F4B16">
        <w:t>Leverbaar in standaard- en lengtematen</w:t>
      </w:r>
    </w:p>
    <w:bookmarkEnd w:id="435"/>
    <w:p w14:paraId="40D15C14" w14:textId="3AE6377F" w:rsidR="007F4B16" w:rsidRPr="001566BC" w:rsidRDefault="00626AFC"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R10</w:t>
      </w:r>
      <w:r w:rsidR="007F4B16" w:rsidRPr="001566BC">
        <w:rPr>
          <w:rFonts w:ascii="Corbel" w:hAnsi="Corbel"/>
          <w:b/>
          <w:sz w:val="20"/>
          <w:szCs w:val="20"/>
        </w:rPr>
        <w:t xml:space="preserve"> Overhemd Heren</w:t>
      </w:r>
    </w:p>
    <w:p w14:paraId="3AC63AD7" w14:textId="77777777" w:rsidR="007F4B16" w:rsidRPr="007F4B16" w:rsidRDefault="007F4B16" w:rsidP="008235C5">
      <w:pPr>
        <w:numPr>
          <w:ilvl w:val="1"/>
          <w:numId w:val="37"/>
        </w:numPr>
        <w:ind w:left="1134" w:hanging="567"/>
      </w:pPr>
      <w:r w:rsidRPr="007F4B16">
        <w:t>Slim-fit model met lange mouwen</w:t>
      </w:r>
    </w:p>
    <w:p w14:paraId="61CC2032" w14:textId="77777777" w:rsidR="007F4B16" w:rsidRPr="007F4B16" w:rsidRDefault="007F4B16" w:rsidP="008235C5">
      <w:pPr>
        <w:numPr>
          <w:ilvl w:val="1"/>
          <w:numId w:val="37"/>
        </w:numPr>
        <w:ind w:left="1134" w:hanging="567"/>
      </w:pPr>
      <w:r w:rsidRPr="007F4B16">
        <w:t>Voorzien van geborduurd logo</w:t>
      </w:r>
    </w:p>
    <w:p w14:paraId="6EFC130D" w14:textId="77777777" w:rsidR="007F4B16" w:rsidRPr="007F4B16" w:rsidRDefault="007F4B16" w:rsidP="008235C5">
      <w:pPr>
        <w:numPr>
          <w:ilvl w:val="1"/>
          <w:numId w:val="37"/>
        </w:numPr>
        <w:ind w:left="1134" w:hanging="567"/>
      </w:pPr>
      <w:r w:rsidRPr="007F4B16">
        <w:t>Kleur: Wit</w:t>
      </w:r>
    </w:p>
    <w:p w14:paraId="5773C159" w14:textId="77777777" w:rsidR="007F4B16" w:rsidRPr="007F4B16" w:rsidRDefault="007F4B16" w:rsidP="008235C5">
      <w:pPr>
        <w:numPr>
          <w:ilvl w:val="1"/>
          <w:numId w:val="37"/>
        </w:numPr>
        <w:ind w:left="1134" w:hanging="567"/>
      </w:pPr>
      <w:r w:rsidRPr="007F4B16">
        <w:t>Maatvoering</w:t>
      </w:r>
    </w:p>
    <w:p w14:paraId="0ECD5544" w14:textId="77777777" w:rsidR="007F4B16" w:rsidRPr="007F4B16" w:rsidRDefault="007F4B16" w:rsidP="000C0F5F">
      <w:pPr>
        <w:numPr>
          <w:ilvl w:val="2"/>
          <w:numId w:val="37"/>
        </w:numPr>
        <w:ind w:left="1701" w:hanging="567"/>
      </w:pPr>
      <w:bookmarkStart w:id="436" w:name="OLE_LINK61"/>
      <w:bookmarkStart w:id="437" w:name="OLE_LINK65"/>
      <w:r w:rsidRPr="007F4B16">
        <w:t>35/36 – 49/50 of vergelijkbaar</w:t>
      </w:r>
    </w:p>
    <w:p w14:paraId="764CD4B0" w14:textId="77777777" w:rsidR="007F4B16" w:rsidRPr="007F4B16" w:rsidRDefault="007F4B16" w:rsidP="000C0F5F">
      <w:pPr>
        <w:numPr>
          <w:ilvl w:val="2"/>
          <w:numId w:val="37"/>
        </w:numPr>
        <w:ind w:left="1701" w:hanging="567"/>
      </w:pPr>
      <w:r w:rsidRPr="007F4B16">
        <w:t>Meerdere mouwlengtes</w:t>
      </w:r>
    </w:p>
    <w:bookmarkEnd w:id="436"/>
    <w:bookmarkEnd w:id="437"/>
    <w:p w14:paraId="13EFF370" w14:textId="2B1AB0E3" w:rsidR="007F4B16" w:rsidRPr="001566BC" w:rsidRDefault="00626AFC"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R11</w:t>
      </w:r>
      <w:r w:rsidR="007F4B16" w:rsidRPr="001566BC">
        <w:rPr>
          <w:rFonts w:ascii="Corbel" w:hAnsi="Corbel"/>
          <w:b/>
          <w:sz w:val="20"/>
          <w:szCs w:val="20"/>
        </w:rPr>
        <w:t xml:space="preserve"> Pantalon Heren</w:t>
      </w:r>
    </w:p>
    <w:p w14:paraId="775ABF6A" w14:textId="77777777" w:rsidR="007F4B16" w:rsidRPr="007F4B16" w:rsidRDefault="007F4B16" w:rsidP="008235C5">
      <w:pPr>
        <w:numPr>
          <w:ilvl w:val="1"/>
          <w:numId w:val="37"/>
        </w:numPr>
        <w:ind w:left="1134" w:hanging="567"/>
      </w:pPr>
      <w:r w:rsidRPr="007F4B16">
        <w:t>Uitvoering</w:t>
      </w:r>
    </w:p>
    <w:p w14:paraId="6F6E3A65" w14:textId="77777777" w:rsidR="007F4B16" w:rsidRPr="007F4B16" w:rsidRDefault="007F4B16" w:rsidP="000C0F5F">
      <w:pPr>
        <w:numPr>
          <w:ilvl w:val="2"/>
          <w:numId w:val="37"/>
        </w:numPr>
        <w:ind w:left="1701" w:hanging="567"/>
      </w:pPr>
      <w:r w:rsidRPr="007F4B16">
        <w:t>Complementair aan het herencolbert</w:t>
      </w:r>
    </w:p>
    <w:p w14:paraId="72C31C51" w14:textId="77777777" w:rsidR="007F4B16" w:rsidRPr="007F4B16" w:rsidRDefault="007F4B16" w:rsidP="000C0F5F">
      <w:pPr>
        <w:numPr>
          <w:ilvl w:val="2"/>
          <w:numId w:val="37"/>
        </w:numPr>
        <w:ind w:left="1701" w:hanging="567"/>
      </w:pPr>
      <w:r w:rsidRPr="007F4B16">
        <w:t>Voorzien van geborduurd logo</w:t>
      </w:r>
    </w:p>
    <w:p w14:paraId="4222315B" w14:textId="77777777" w:rsidR="007F4B16" w:rsidRPr="007F4B16" w:rsidRDefault="007F4B16" w:rsidP="008235C5">
      <w:pPr>
        <w:numPr>
          <w:ilvl w:val="1"/>
          <w:numId w:val="37"/>
        </w:numPr>
        <w:ind w:left="1134" w:hanging="567"/>
      </w:pPr>
      <w:r w:rsidRPr="007F4B16">
        <w:t>Materiaal: Sterk, licht elastisch</w:t>
      </w:r>
    </w:p>
    <w:p w14:paraId="34CC597C" w14:textId="77777777" w:rsidR="007F4B16" w:rsidRPr="007F4B16" w:rsidRDefault="007F4B16" w:rsidP="008235C5">
      <w:pPr>
        <w:numPr>
          <w:ilvl w:val="1"/>
          <w:numId w:val="37"/>
        </w:numPr>
        <w:ind w:left="1134" w:hanging="567"/>
      </w:pPr>
      <w:r w:rsidRPr="007F4B16">
        <w:lastRenderedPageBreak/>
        <w:t>Kleur: Mid-blue (passend bij R04 t/m R12)</w:t>
      </w:r>
    </w:p>
    <w:p w14:paraId="1E91B354" w14:textId="77777777" w:rsidR="007F4B16" w:rsidRPr="007F4B16" w:rsidRDefault="007F4B16" w:rsidP="008235C5">
      <w:pPr>
        <w:numPr>
          <w:ilvl w:val="1"/>
          <w:numId w:val="37"/>
        </w:numPr>
        <w:ind w:left="1134" w:hanging="567"/>
      </w:pPr>
      <w:r w:rsidRPr="007F4B16">
        <w:t xml:space="preserve">Maatvoering: </w:t>
      </w:r>
    </w:p>
    <w:p w14:paraId="569969B7" w14:textId="77777777" w:rsidR="007F4B16" w:rsidRPr="007F4B16" w:rsidRDefault="007F4B16" w:rsidP="000C0F5F">
      <w:pPr>
        <w:numPr>
          <w:ilvl w:val="2"/>
          <w:numId w:val="37"/>
        </w:numPr>
        <w:ind w:left="1701" w:hanging="567"/>
      </w:pPr>
      <w:r w:rsidRPr="007F4B16">
        <w:t>Leverbaar in standaard- en lengtematen</w:t>
      </w:r>
    </w:p>
    <w:p w14:paraId="0F472A3A" w14:textId="149D89CB" w:rsidR="007F4B16" w:rsidRPr="001566BC" w:rsidRDefault="00626AFC" w:rsidP="001566BC">
      <w:pPr>
        <w:pStyle w:val="Lijstalinea"/>
        <w:numPr>
          <w:ilvl w:val="0"/>
          <w:numId w:val="54"/>
        </w:numPr>
        <w:spacing w:after="0"/>
        <w:ind w:left="567" w:hanging="567"/>
        <w:rPr>
          <w:rFonts w:ascii="Corbel" w:hAnsi="Corbel"/>
          <w:b/>
          <w:sz w:val="20"/>
          <w:szCs w:val="20"/>
        </w:rPr>
      </w:pPr>
      <w:bookmarkStart w:id="438" w:name="OLE_LINK10"/>
      <w:r>
        <w:rPr>
          <w:rFonts w:ascii="Corbel" w:hAnsi="Corbel"/>
          <w:b/>
          <w:sz w:val="20"/>
          <w:szCs w:val="20"/>
        </w:rPr>
        <w:t>R12</w:t>
      </w:r>
      <w:r w:rsidR="007F4B16" w:rsidRPr="001566BC">
        <w:rPr>
          <w:rFonts w:ascii="Corbel" w:hAnsi="Corbel"/>
          <w:b/>
          <w:sz w:val="20"/>
          <w:szCs w:val="20"/>
        </w:rPr>
        <w:t xml:space="preserve"> Overjas Heren</w:t>
      </w:r>
    </w:p>
    <w:p w14:paraId="382BA37A" w14:textId="77777777" w:rsidR="007F4B16" w:rsidRPr="007F4B16" w:rsidRDefault="007F4B16" w:rsidP="008235C5">
      <w:pPr>
        <w:numPr>
          <w:ilvl w:val="1"/>
          <w:numId w:val="37"/>
        </w:numPr>
        <w:ind w:left="1134" w:hanging="567"/>
      </w:pPr>
      <w:r w:rsidRPr="007F4B16">
        <w:t>Uitvoering</w:t>
      </w:r>
    </w:p>
    <w:p w14:paraId="7D2B3FD5" w14:textId="77777777" w:rsidR="007F4B16" w:rsidRPr="007F4B16" w:rsidRDefault="007F4B16" w:rsidP="000C0F5F">
      <w:pPr>
        <w:numPr>
          <w:ilvl w:val="2"/>
          <w:numId w:val="37"/>
        </w:numPr>
        <w:ind w:left="1701" w:hanging="567"/>
      </w:pPr>
      <w:r w:rsidRPr="007F4B16">
        <w:t>Enkele knopenrij</w:t>
      </w:r>
    </w:p>
    <w:p w14:paraId="7F3CB746" w14:textId="77777777" w:rsidR="007F4B16" w:rsidRPr="007F4B16" w:rsidRDefault="007F4B16" w:rsidP="000C0F5F">
      <w:pPr>
        <w:numPr>
          <w:ilvl w:val="2"/>
          <w:numId w:val="37"/>
        </w:numPr>
        <w:ind w:left="1701" w:hanging="567"/>
      </w:pPr>
      <w:r w:rsidRPr="007F4B16">
        <w:t>Voorzien van geborduurd logo</w:t>
      </w:r>
    </w:p>
    <w:p w14:paraId="57500405" w14:textId="77777777" w:rsidR="007F4B16" w:rsidRPr="007F4B16" w:rsidRDefault="007F4B16" w:rsidP="000C0F5F">
      <w:pPr>
        <w:numPr>
          <w:ilvl w:val="2"/>
          <w:numId w:val="37"/>
        </w:numPr>
        <w:ind w:left="1701" w:hanging="567"/>
      </w:pPr>
      <w:r w:rsidRPr="007F4B16">
        <w:t>Inclusief reserve knopen</w:t>
      </w:r>
    </w:p>
    <w:p w14:paraId="33B71CF1" w14:textId="77777777" w:rsidR="007F4B16" w:rsidRPr="007F4B16" w:rsidRDefault="007F4B16" w:rsidP="008235C5">
      <w:pPr>
        <w:numPr>
          <w:ilvl w:val="1"/>
          <w:numId w:val="37"/>
        </w:numPr>
        <w:ind w:left="1134" w:hanging="567"/>
      </w:pPr>
      <w:r w:rsidRPr="007F4B16">
        <w:t>Materiaal: Advies van aanbieder</w:t>
      </w:r>
    </w:p>
    <w:p w14:paraId="12DE1D53" w14:textId="77777777" w:rsidR="007F4B16" w:rsidRPr="007F4B16" w:rsidRDefault="007F4B16" w:rsidP="008235C5">
      <w:pPr>
        <w:numPr>
          <w:ilvl w:val="1"/>
          <w:numId w:val="37"/>
        </w:numPr>
        <w:ind w:left="1134" w:hanging="567"/>
      </w:pPr>
      <w:bookmarkStart w:id="439" w:name="OLE_LINK8"/>
      <w:r w:rsidRPr="007F4B16">
        <w:t>Kleur: Marineblauw (passend bij R04 t/m R12)</w:t>
      </w:r>
    </w:p>
    <w:bookmarkEnd w:id="439"/>
    <w:p w14:paraId="6E17AF79" w14:textId="77777777" w:rsidR="007F4B16" w:rsidRPr="007F4B16" w:rsidRDefault="007F4B16" w:rsidP="008235C5">
      <w:pPr>
        <w:numPr>
          <w:ilvl w:val="1"/>
          <w:numId w:val="37"/>
        </w:numPr>
        <w:ind w:left="1134" w:hanging="567"/>
      </w:pPr>
      <w:r w:rsidRPr="007F4B16">
        <w:t xml:space="preserve">Maatvoering: </w:t>
      </w:r>
    </w:p>
    <w:p w14:paraId="1DB3A940" w14:textId="77777777" w:rsidR="007F4B16" w:rsidRPr="007F4B16" w:rsidRDefault="007F4B16" w:rsidP="000C0F5F">
      <w:pPr>
        <w:numPr>
          <w:ilvl w:val="2"/>
          <w:numId w:val="37"/>
        </w:numPr>
        <w:ind w:left="1701" w:hanging="567"/>
      </w:pPr>
      <w:r w:rsidRPr="007F4B16">
        <w:t>Leverbaar in standaardmaten</w:t>
      </w:r>
    </w:p>
    <w:bookmarkEnd w:id="438"/>
    <w:p w14:paraId="4D884A73" w14:textId="748AF092" w:rsidR="007F4B16" w:rsidRPr="001566BC" w:rsidRDefault="00626AFC"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R13</w:t>
      </w:r>
      <w:r w:rsidR="007F4B16" w:rsidRPr="001566BC">
        <w:rPr>
          <w:rFonts w:ascii="Corbel" w:hAnsi="Corbel"/>
          <w:b/>
          <w:sz w:val="20"/>
          <w:szCs w:val="20"/>
        </w:rPr>
        <w:t xml:space="preserve"> Sjaal</w:t>
      </w:r>
    </w:p>
    <w:p w14:paraId="009CFD2A" w14:textId="77777777" w:rsidR="007F4B16" w:rsidRPr="007F4B16" w:rsidRDefault="007F4B16" w:rsidP="008235C5">
      <w:pPr>
        <w:numPr>
          <w:ilvl w:val="1"/>
          <w:numId w:val="37"/>
        </w:numPr>
        <w:ind w:left="1134" w:hanging="567"/>
      </w:pPr>
      <w:r w:rsidRPr="007F4B16">
        <w:t>Uitvoering: Passend bij het kostuum</w:t>
      </w:r>
    </w:p>
    <w:p w14:paraId="21A8F081" w14:textId="77777777" w:rsidR="007F4B16" w:rsidRPr="007F4B16" w:rsidRDefault="007F4B16" w:rsidP="008235C5">
      <w:pPr>
        <w:numPr>
          <w:ilvl w:val="1"/>
          <w:numId w:val="37"/>
        </w:numPr>
        <w:ind w:left="1134" w:hanging="567"/>
      </w:pPr>
      <w:r w:rsidRPr="007F4B16">
        <w:t>Voorzien van geborduurd logo</w:t>
      </w:r>
    </w:p>
    <w:p w14:paraId="691F39D6" w14:textId="77777777" w:rsidR="007F4B16" w:rsidRPr="007F4B16" w:rsidRDefault="007F4B16" w:rsidP="008235C5">
      <w:pPr>
        <w:numPr>
          <w:ilvl w:val="1"/>
          <w:numId w:val="37"/>
        </w:numPr>
        <w:ind w:left="1134" w:hanging="567"/>
      </w:pPr>
      <w:r w:rsidRPr="007F4B16">
        <w:t>Kleur: Marineblauw of zwart (passend bij R04 t/m R12)</w:t>
      </w:r>
    </w:p>
    <w:p w14:paraId="6DFABC31" w14:textId="281370D7" w:rsidR="007F4B16" w:rsidRPr="001566BC" w:rsidRDefault="00626AFC"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R14</w:t>
      </w:r>
      <w:r w:rsidR="007F4B16" w:rsidRPr="001566BC">
        <w:rPr>
          <w:rFonts w:ascii="Corbel" w:hAnsi="Corbel"/>
          <w:b/>
          <w:sz w:val="20"/>
          <w:szCs w:val="20"/>
        </w:rPr>
        <w:t xml:space="preserve"> Stropdas</w:t>
      </w:r>
    </w:p>
    <w:p w14:paraId="4712861B" w14:textId="77777777" w:rsidR="007F4B16" w:rsidRPr="007F4B16" w:rsidRDefault="007F4B16" w:rsidP="008235C5">
      <w:pPr>
        <w:numPr>
          <w:ilvl w:val="1"/>
          <w:numId w:val="37"/>
        </w:numPr>
        <w:ind w:left="1134" w:hanging="567"/>
      </w:pPr>
      <w:r w:rsidRPr="007F4B16">
        <w:t>Kleurstelling: Mid-blue en passend bij het kostuum</w:t>
      </w:r>
    </w:p>
    <w:p w14:paraId="688C0448" w14:textId="08AEF5DD" w:rsidR="007F4B16" w:rsidRPr="001566BC" w:rsidRDefault="00626AFC" w:rsidP="001566BC">
      <w:pPr>
        <w:pStyle w:val="Lijstalinea"/>
        <w:numPr>
          <w:ilvl w:val="0"/>
          <w:numId w:val="54"/>
        </w:numPr>
        <w:spacing w:after="0"/>
        <w:ind w:left="567" w:hanging="567"/>
        <w:rPr>
          <w:rFonts w:ascii="Corbel" w:hAnsi="Corbel"/>
          <w:b/>
          <w:sz w:val="20"/>
          <w:szCs w:val="20"/>
        </w:rPr>
      </w:pPr>
      <w:bookmarkStart w:id="440" w:name="_Hlk29290603"/>
      <w:bookmarkStart w:id="441" w:name="OLE_LINK15"/>
      <w:bookmarkEnd w:id="429"/>
      <w:bookmarkEnd w:id="430"/>
      <w:r>
        <w:rPr>
          <w:rFonts w:ascii="Corbel" w:hAnsi="Corbel"/>
          <w:b/>
          <w:sz w:val="20"/>
          <w:szCs w:val="20"/>
        </w:rPr>
        <w:t>R15</w:t>
      </w:r>
      <w:r w:rsidR="007F4B16" w:rsidRPr="001566BC">
        <w:rPr>
          <w:rFonts w:ascii="Corbel" w:hAnsi="Corbel"/>
          <w:b/>
          <w:sz w:val="20"/>
          <w:szCs w:val="20"/>
        </w:rPr>
        <w:t xml:space="preserve"> Winterjas Heren</w:t>
      </w:r>
    </w:p>
    <w:p w14:paraId="5E8D36B7" w14:textId="77777777" w:rsidR="007F4B16" w:rsidRPr="007F4B16" w:rsidRDefault="007F4B16" w:rsidP="008235C5">
      <w:pPr>
        <w:numPr>
          <w:ilvl w:val="1"/>
          <w:numId w:val="37"/>
        </w:numPr>
        <w:ind w:left="1134" w:hanging="567"/>
      </w:pPr>
      <w:r w:rsidRPr="007F4B16">
        <w:t>Uitvoering</w:t>
      </w:r>
    </w:p>
    <w:p w14:paraId="6A78EE48" w14:textId="77777777" w:rsidR="007F4B16" w:rsidRPr="007F4B16" w:rsidRDefault="007F4B16" w:rsidP="000C0F5F">
      <w:pPr>
        <w:numPr>
          <w:ilvl w:val="2"/>
          <w:numId w:val="37"/>
        </w:numPr>
        <w:ind w:left="1701" w:hanging="567"/>
      </w:pPr>
      <w:r w:rsidRPr="007F4B16">
        <w:t>Parkamodel met fleecevoering</w:t>
      </w:r>
    </w:p>
    <w:p w14:paraId="3C5A3E43" w14:textId="77777777" w:rsidR="007F4B16" w:rsidRPr="007F4B16" w:rsidRDefault="007F4B16" w:rsidP="00B44062">
      <w:pPr>
        <w:numPr>
          <w:ilvl w:val="3"/>
          <w:numId w:val="55"/>
        </w:numPr>
        <w:ind w:left="2268" w:hanging="567"/>
      </w:pPr>
      <w:r w:rsidRPr="007F4B16">
        <w:t>De fleecevoering is als zelfstandige zomerjas draagbaar</w:t>
      </w:r>
    </w:p>
    <w:p w14:paraId="6D135EB6" w14:textId="77777777" w:rsidR="007F4B16" w:rsidRPr="007F4B16" w:rsidRDefault="007F4B16" w:rsidP="000C0F5F">
      <w:pPr>
        <w:numPr>
          <w:ilvl w:val="2"/>
          <w:numId w:val="37"/>
        </w:numPr>
        <w:ind w:left="1701" w:hanging="567"/>
      </w:pPr>
      <w:r w:rsidRPr="007F4B16">
        <w:t>Beide artikelen voorzien van heat seal of geborduurd logo</w:t>
      </w:r>
    </w:p>
    <w:p w14:paraId="1B256C2C" w14:textId="77777777" w:rsidR="007F4B16" w:rsidRPr="007F4B16" w:rsidRDefault="007F4B16" w:rsidP="008235C5">
      <w:pPr>
        <w:numPr>
          <w:ilvl w:val="1"/>
          <w:numId w:val="37"/>
        </w:numPr>
        <w:ind w:left="1134" w:hanging="567"/>
      </w:pPr>
      <w:r w:rsidRPr="007F4B16">
        <w:t>Materiaal: Advies van aanbieder (vochtregulerend en sneldrogend)</w:t>
      </w:r>
    </w:p>
    <w:p w14:paraId="05B397CC" w14:textId="77777777" w:rsidR="007F4B16" w:rsidRPr="007F4B16" w:rsidRDefault="007F4B16" w:rsidP="008235C5">
      <w:pPr>
        <w:numPr>
          <w:ilvl w:val="1"/>
          <w:numId w:val="37"/>
        </w:numPr>
        <w:ind w:left="1134" w:hanging="567"/>
      </w:pPr>
      <w:r w:rsidRPr="007F4B16">
        <w:t>Kleur: Marineblauw (passend bij R04 t/m R12)</w:t>
      </w:r>
    </w:p>
    <w:p w14:paraId="55D32F58" w14:textId="77777777" w:rsidR="007F4B16" w:rsidRPr="007F4B16" w:rsidRDefault="007F4B16" w:rsidP="008235C5">
      <w:pPr>
        <w:numPr>
          <w:ilvl w:val="1"/>
          <w:numId w:val="37"/>
        </w:numPr>
        <w:ind w:left="1134" w:hanging="567"/>
      </w:pPr>
      <w:r w:rsidRPr="007F4B16">
        <w:t xml:space="preserve">Maatvoering: </w:t>
      </w:r>
    </w:p>
    <w:p w14:paraId="21CC32B0" w14:textId="77777777" w:rsidR="007F4B16" w:rsidRPr="007F4B16" w:rsidRDefault="007F4B16" w:rsidP="000C0F5F">
      <w:pPr>
        <w:numPr>
          <w:ilvl w:val="2"/>
          <w:numId w:val="37"/>
        </w:numPr>
        <w:ind w:left="1701" w:hanging="567"/>
      </w:pPr>
      <w:r w:rsidRPr="007F4B16">
        <w:t>Leverbaar in standaardmaten</w:t>
      </w:r>
    </w:p>
    <w:p w14:paraId="621DC679" w14:textId="5CFCC066" w:rsidR="007F4B16" w:rsidRPr="001566BC" w:rsidRDefault="00626AFC" w:rsidP="001566BC">
      <w:pPr>
        <w:pStyle w:val="Lijstalinea"/>
        <w:numPr>
          <w:ilvl w:val="0"/>
          <w:numId w:val="54"/>
        </w:numPr>
        <w:spacing w:after="0"/>
        <w:ind w:left="567" w:hanging="567"/>
        <w:rPr>
          <w:rFonts w:ascii="Corbel" w:hAnsi="Corbel"/>
          <w:b/>
          <w:sz w:val="20"/>
          <w:szCs w:val="20"/>
        </w:rPr>
      </w:pPr>
      <w:bookmarkStart w:id="442" w:name="OLE_LINK16"/>
      <w:bookmarkStart w:id="443" w:name="OLE_LINK17"/>
      <w:bookmarkEnd w:id="440"/>
      <w:bookmarkEnd w:id="441"/>
      <w:r>
        <w:rPr>
          <w:rFonts w:ascii="Corbel" w:hAnsi="Corbel"/>
          <w:b/>
          <w:sz w:val="20"/>
          <w:szCs w:val="20"/>
        </w:rPr>
        <w:t>R16</w:t>
      </w:r>
      <w:r w:rsidR="007F4B16" w:rsidRPr="001566BC">
        <w:rPr>
          <w:rFonts w:ascii="Corbel" w:hAnsi="Corbel"/>
          <w:b/>
          <w:sz w:val="20"/>
          <w:szCs w:val="20"/>
        </w:rPr>
        <w:t xml:space="preserve"> Winterjas Heren</w:t>
      </w:r>
    </w:p>
    <w:p w14:paraId="2B53FEDA" w14:textId="77777777" w:rsidR="007F4B16" w:rsidRPr="007F4B16" w:rsidRDefault="007F4B16" w:rsidP="008235C5">
      <w:pPr>
        <w:numPr>
          <w:ilvl w:val="1"/>
          <w:numId w:val="37"/>
        </w:numPr>
        <w:ind w:left="1134" w:hanging="567"/>
      </w:pPr>
      <w:r w:rsidRPr="007F4B16">
        <w:t>Uitvoering</w:t>
      </w:r>
    </w:p>
    <w:p w14:paraId="5064C471" w14:textId="77777777" w:rsidR="007F4B16" w:rsidRPr="007F4B16" w:rsidRDefault="007F4B16" w:rsidP="000C0F5F">
      <w:pPr>
        <w:numPr>
          <w:ilvl w:val="2"/>
          <w:numId w:val="37"/>
        </w:numPr>
        <w:ind w:left="1701" w:hanging="567"/>
      </w:pPr>
      <w:r w:rsidRPr="007F4B16">
        <w:t>Model jack met fleecevoering</w:t>
      </w:r>
    </w:p>
    <w:p w14:paraId="44D0F552" w14:textId="77777777" w:rsidR="007F4B16" w:rsidRPr="007F4B16" w:rsidRDefault="007F4B16" w:rsidP="00B44062">
      <w:pPr>
        <w:numPr>
          <w:ilvl w:val="3"/>
          <w:numId w:val="55"/>
        </w:numPr>
        <w:ind w:left="2268" w:hanging="567"/>
      </w:pPr>
      <w:r w:rsidRPr="007F4B16">
        <w:t>De fleecevoering is als zelfstandige zomerjas draagbaar</w:t>
      </w:r>
    </w:p>
    <w:p w14:paraId="1F603590" w14:textId="77777777" w:rsidR="007F4B16" w:rsidRPr="007F4B16" w:rsidRDefault="007F4B16" w:rsidP="000C0F5F">
      <w:pPr>
        <w:numPr>
          <w:ilvl w:val="2"/>
          <w:numId w:val="37"/>
        </w:numPr>
        <w:ind w:left="1701" w:hanging="567"/>
      </w:pPr>
      <w:r w:rsidRPr="007F4B16">
        <w:t>Beide artikelen voorzien van heat seal of geborduurd logo</w:t>
      </w:r>
    </w:p>
    <w:p w14:paraId="48F3A8EF" w14:textId="77777777" w:rsidR="007F4B16" w:rsidRPr="007F4B16" w:rsidRDefault="007F4B16" w:rsidP="008235C5">
      <w:pPr>
        <w:numPr>
          <w:ilvl w:val="1"/>
          <w:numId w:val="37"/>
        </w:numPr>
        <w:ind w:left="1134" w:hanging="567"/>
      </w:pPr>
      <w:r w:rsidRPr="007F4B16">
        <w:t>Materiaal: Advies van aanbieder (vochtregulerend en sneldrogend)</w:t>
      </w:r>
    </w:p>
    <w:p w14:paraId="46A4A793" w14:textId="77777777" w:rsidR="007F4B16" w:rsidRPr="007F4B16" w:rsidRDefault="007F4B16" w:rsidP="008235C5">
      <w:pPr>
        <w:numPr>
          <w:ilvl w:val="1"/>
          <w:numId w:val="37"/>
        </w:numPr>
        <w:ind w:left="1134" w:hanging="567"/>
      </w:pPr>
      <w:r w:rsidRPr="007F4B16">
        <w:t>Kleur: Marineblauw (passend bij R04 t/m R12)</w:t>
      </w:r>
    </w:p>
    <w:p w14:paraId="35BD8892" w14:textId="77777777" w:rsidR="007F4B16" w:rsidRPr="007F4B16" w:rsidRDefault="007F4B16" w:rsidP="008235C5">
      <w:pPr>
        <w:numPr>
          <w:ilvl w:val="1"/>
          <w:numId w:val="37"/>
        </w:numPr>
        <w:ind w:left="1134" w:hanging="567"/>
      </w:pPr>
      <w:r w:rsidRPr="007F4B16">
        <w:t xml:space="preserve">Maatvoering: </w:t>
      </w:r>
    </w:p>
    <w:p w14:paraId="432D1E88" w14:textId="77777777" w:rsidR="007F4B16" w:rsidRPr="007F4B16" w:rsidRDefault="007F4B16" w:rsidP="000C0F5F">
      <w:pPr>
        <w:numPr>
          <w:ilvl w:val="2"/>
          <w:numId w:val="37"/>
        </w:numPr>
        <w:ind w:left="1701" w:hanging="567"/>
      </w:pPr>
      <w:r w:rsidRPr="007F4B16">
        <w:t>Leverbaar in standaardmaten</w:t>
      </w:r>
    </w:p>
    <w:bookmarkEnd w:id="442"/>
    <w:bookmarkEnd w:id="443"/>
    <w:p w14:paraId="55F00EE0" w14:textId="4764EB0F" w:rsidR="007F4B16" w:rsidRPr="001566BC" w:rsidRDefault="00626AFC"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R17</w:t>
      </w:r>
      <w:r w:rsidR="007F4B16" w:rsidRPr="001566BC">
        <w:rPr>
          <w:rFonts w:ascii="Corbel" w:hAnsi="Corbel"/>
          <w:b/>
          <w:sz w:val="20"/>
          <w:szCs w:val="20"/>
        </w:rPr>
        <w:t xml:space="preserve"> Bodywarmer </w:t>
      </w:r>
    </w:p>
    <w:p w14:paraId="7577863B" w14:textId="77777777" w:rsidR="007F4B16" w:rsidRPr="007F4B16" w:rsidRDefault="007F4B16" w:rsidP="008235C5">
      <w:pPr>
        <w:numPr>
          <w:ilvl w:val="1"/>
          <w:numId w:val="37"/>
        </w:numPr>
        <w:ind w:left="1134" w:hanging="567"/>
      </w:pPr>
      <w:r w:rsidRPr="007F4B16">
        <w:t>Uitvoering</w:t>
      </w:r>
    </w:p>
    <w:p w14:paraId="056583FE" w14:textId="77777777" w:rsidR="007F4B16" w:rsidRPr="007F4B16" w:rsidRDefault="007F4B16" w:rsidP="000C0F5F">
      <w:pPr>
        <w:numPr>
          <w:ilvl w:val="2"/>
          <w:numId w:val="37"/>
        </w:numPr>
        <w:ind w:left="1701" w:hanging="567"/>
      </w:pPr>
      <w:r w:rsidRPr="007F4B16">
        <w:t>Voorzien van heat seal logo</w:t>
      </w:r>
    </w:p>
    <w:p w14:paraId="228552CF" w14:textId="77777777" w:rsidR="007F4B16" w:rsidRPr="007F4B16" w:rsidRDefault="007F4B16" w:rsidP="008235C5">
      <w:pPr>
        <w:numPr>
          <w:ilvl w:val="1"/>
          <w:numId w:val="37"/>
        </w:numPr>
        <w:ind w:left="1134" w:hanging="567"/>
      </w:pPr>
      <w:r w:rsidRPr="007F4B16">
        <w:t>Materiaal: Advies van aanbieder (vochtregulerend en sneldrogend)</w:t>
      </w:r>
    </w:p>
    <w:p w14:paraId="6FC69721" w14:textId="77777777" w:rsidR="007F4B16" w:rsidRPr="007F4B16" w:rsidRDefault="007F4B16" w:rsidP="008235C5">
      <w:pPr>
        <w:numPr>
          <w:ilvl w:val="1"/>
          <w:numId w:val="37"/>
        </w:numPr>
        <w:ind w:left="1134" w:hanging="567"/>
      </w:pPr>
      <w:r w:rsidRPr="007F4B16">
        <w:t xml:space="preserve">Kleur: Marineblauw </w:t>
      </w:r>
      <w:bookmarkStart w:id="444" w:name="OLE_LINK25"/>
      <w:bookmarkStart w:id="445" w:name="OLE_LINK26"/>
      <w:r w:rsidRPr="007F4B16">
        <w:t>(passend bij R04 t/m R12)</w:t>
      </w:r>
      <w:bookmarkEnd w:id="444"/>
      <w:bookmarkEnd w:id="445"/>
    </w:p>
    <w:p w14:paraId="30A0B537" w14:textId="77777777" w:rsidR="007F4B16" w:rsidRPr="007F4B16" w:rsidRDefault="007F4B16" w:rsidP="008235C5">
      <w:pPr>
        <w:numPr>
          <w:ilvl w:val="1"/>
          <w:numId w:val="37"/>
        </w:numPr>
        <w:ind w:left="1134" w:hanging="567"/>
      </w:pPr>
      <w:r w:rsidRPr="007F4B16">
        <w:t xml:space="preserve">Maatvoering: </w:t>
      </w:r>
    </w:p>
    <w:p w14:paraId="2054CBEF" w14:textId="77777777" w:rsidR="007F4B16" w:rsidRPr="007F4B16" w:rsidRDefault="007F4B16" w:rsidP="000C0F5F">
      <w:pPr>
        <w:numPr>
          <w:ilvl w:val="2"/>
          <w:numId w:val="37"/>
        </w:numPr>
        <w:ind w:left="1701" w:hanging="567"/>
      </w:pPr>
      <w:r w:rsidRPr="007F4B16">
        <w:t>Unisex</w:t>
      </w:r>
    </w:p>
    <w:p w14:paraId="70205834" w14:textId="77777777" w:rsidR="007F4B16" w:rsidRPr="007F4B16" w:rsidRDefault="007F4B16" w:rsidP="000C0F5F">
      <w:pPr>
        <w:numPr>
          <w:ilvl w:val="2"/>
          <w:numId w:val="37"/>
        </w:numPr>
        <w:ind w:left="1701" w:hanging="567"/>
      </w:pPr>
      <w:r w:rsidRPr="007F4B16">
        <w:t>Leverbaar in standaardmaten</w:t>
      </w:r>
    </w:p>
    <w:p w14:paraId="787F6ED5" w14:textId="3144631F" w:rsidR="007F4B16" w:rsidRPr="007F4B16" w:rsidRDefault="00626AFC" w:rsidP="008235C5">
      <w:pPr>
        <w:numPr>
          <w:ilvl w:val="1"/>
          <w:numId w:val="37"/>
        </w:numPr>
        <w:ind w:left="1134" w:hanging="567"/>
      </w:pPr>
      <w:r>
        <w:rPr>
          <w:b/>
          <w:szCs w:val="20"/>
        </w:rPr>
        <w:t>R18</w:t>
      </w:r>
      <w:r w:rsidR="007F4B16" w:rsidRPr="007F4B16">
        <w:t xml:space="preserve">Kleur: </w:t>
      </w:r>
      <w:bookmarkStart w:id="446" w:name="OLE_LINK27"/>
      <w:bookmarkStart w:id="447" w:name="OLE_LINK28"/>
      <w:r w:rsidR="00690B73">
        <w:t>B</w:t>
      </w:r>
      <w:r w:rsidR="007F4B16" w:rsidRPr="007F4B16">
        <w:t xml:space="preserve">lauw </w:t>
      </w:r>
      <w:bookmarkEnd w:id="446"/>
      <w:bookmarkEnd w:id="447"/>
    </w:p>
    <w:p w14:paraId="0E7365CC" w14:textId="61221C6E" w:rsidR="007F4B16" w:rsidRPr="001566BC" w:rsidRDefault="00626AFC" w:rsidP="001566BC">
      <w:pPr>
        <w:pStyle w:val="Lijstalinea"/>
        <w:numPr>
          <w:ilvl w:val="0"/>
          <w:numId w:val="54"/>
        </w:numPr>
        <w:spacing w:after="0"/>
        <w:ind w:left="567" w:hanging="567"/>
        <w:rPr>
          <w:rFonts w:ascii="Corbel" w:hAnsi="Corbel"/>
          <w:b/>
          <w:sz w:val="20"/>
          <w:szCs w:val="20"/>
        </w:rPr>
      </w:pPr>
      <w:r>
        <w:rPr>
          <w:b/>
          <w:szCs w:val="20"/>
        </w:rPr>
        <w:t>R19</w:t>
      </w:r>
      <w:bookmarkStart w:id="448" w:name="OLE_LINK19"/>
      <w:bookmarkStart w:id="449" w:name="OLE_LINK20"/>
      <w:r w:rsidR="007F4B16" w:rsidRPr="001566BC">
        <w:rPr>
          <w:rFonts w:ascii="Corbel" w:hAnsi="Corbel"/>
          <w:b/>
          <w:sz w:val="20"/>
          <w:szCs w:val="20"/>
        </w:rPr>
        <w:t xml:space="preserve"> Riem</w:t>
      </w:r>
    </w:p>
    <w:p w14:paraId="7C14EC3E" w14:textId="77777777" w:rsidR="007F4B16" w:rsidRPr="008235C5" w:rsidRDefault="007F4B16" w:rsidP="008235C5">
      <w:pPr>
        <w:numPr>
          <w:ilvl w:val="1"/>
          <w:numId w:val="37"/>
        </w:numPr>
        <w:ind w:left="1134" w:hanging="567"/>
      </w:pPr>
      <w:bookmarkStart w:id="450" w:name="OLE_LINK21"/>
      <w:bookmarkStart w:id="451" w:name="OLE_LINK22"/>
      <w:r w:rsidRPr="007F4B16">
        <w:t>Materiaal: Leder</w:t>
      </w:r>
    </w:p>
    <w:p w14:paraId="49B7FC03" w14:textId="77777777" w:rsidR="007F4B16" w:rsidRPr="008235C5" w:rsidRDefault="007F4B16" w:rsidP="008235C5">
      <w:pPr>
        <w:numPr>
          <w:ilvl w:val="1"/>
          <w:numId w:val="37"/>
        </w:numPr>
        <w:ind w:left="1134" w:hanging="567"/>
      </w:pPr>
      <w:r w:rsidRPr="007F4B16">
        <w:t>Kleur: Zwart (passend bij R04 t/m R12)</w:t>
      </w:r>
    </w:p>
    <w:bookmarkEnd w:id="450"/>
    <w:bookmarkEnd w:id="451"/>
    <w:p w14:paraId="324BD1BD" w14:textId="77777777" w:rsidR="007F4B16" w:rsidRPr="007F4B16" w:rsidRDefault="007F4B16" w:rsidP="008235C5">
      <w:pPr>
        <w:numPr>
          <w:ilvl w:val="1"/>
          <w:numId w:val="37"/>
        </w:numPr>
        <w:ind w:left="1134" w:hanging="567"/>
        <w:rPr>
          <w:b/>
          <w:bCs/>
        </w:rPr>
      </w:pPr>
      <w:r w:rsidRPr="007F4B16">
        <w:t xml:space="preserve">Maatvoering: </w:t>
      </w:r>
    </w:p>
    <w:bookmarkEnd w:id="448"/>
    <w:bookmarkEnd w:id="449"/>
    <w:p w14:paraId="21BA008D" w14:textId="77777777" w:rsidR="007F4B16" w:rsidRPr="007F4B16" w:rsidRDefault="007F4B16" w:rsidP="000C0F5F">
      <w:pPr>
        <w:numPr>
          <w:ilvl w:val="2"/>
          <w:numId w:val="37"/>
        </w:numPr>
        <w:ind w:left="1701" w:hanging="567"/>
        <w:rPr>
          <w:b/>
          <w:bCs/>
        </w:rPr>
      </w:pPr>
      <w:r w:rsidRPr="007F4B16">
        <w:t>Leverbaar in meerdere lengtes, gebaseerd op de maatvoering van artikel R12</w:t>
      </w:r>
    </w:p>
    <w:p w14:paraId="4AAE54C8" w14:textId="7FE7B3BB" w:rsidR="007F4B16" w:rsidRPr="001566BC" w:rsidRDefault="00626AFC"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R20</w:t>
      </w:r>
      <w:r w:rsidR="007F4B16" w:rsidRPr="001566BC">
        <w:rPr>
          <w:rFonts w:ascii="Corbel" w:hAnsi="Corbel"/>
          <w:b/>
          <w:sz w:val="20"/>
          <w:szCs w:val="20"/>
        </w:rPr>
        <w:t xml:space="preserve"> Handschoenen</w:t>
      </w:r>
    </w:p>
    <w:p w14:paraId="1CF76795" w14:textId="77777777" w:rsidR="007F4B16" w:rsidRPr="008235C5" w:rsidRDefault="007F4B16" w:rsidP="008235C5">
      <w:pPr>
        <w:numPr>
          <w:ilvl w:val="1"/>
          <w:numId w:val="37"/>
        </w:numPr>
        <w:ind w:left="1134" w:hanging="567"/>
      </w:pPr>
      <w:r w:rsidRPr="007F4B16">
        <w:t>Materiaal: Leder</w:t>
      </w:r>
    </w:p>
    <w:p w14:paraId="5A4D7A52" w14:textId="77777777" w:rsidR="007F4B16" w:rsidRPr="008235C5" w:rsidRDefault="007F4B16" w:rsidP="008235C5">
      <w:pPr>
        <w:numPr>
          <w:ilvl w:val="1"/>
          <w:numId w:val="37"/>
        </w:numPr>
        <w:ind w:left="1134" w:hanging="567"/>
      </w:pPr>
      <w:r w:rsidRPr="007F4B16">
        <w:t>Kleur: Zwart (passend bij R04 t/m R12)</w:t>
      </w:r>
    </w:p>
    <w:p w14:paraId="695A88A8" w14:textId="77777777" w:rsidR="007F4B16" w:rsidRPr="007F4B16" w:rsidRDefault="007F4B16" w:rsidP="008235C5">
      <w:pPr>
        <w:numPr>
          <w:ilvl w:val="1"/>
          <w:numId w:val="37"/>
        </w:numPr>
        <w:ind w:left="1134" w:hanging="567"/>
        <w:rPr>
          <w:b/>
          <w:bCs/>
        </w:rPr>
      </w:pPr>
      <w:r w:rsidRPr="007F4B16">
        <w:t xml:space="preserve">Maatvoering: </w:t>
      </w:r>
    </w:p>
    <w:p w14:paraId="51399250" w14:textId="77777777" w:rsidR="007F4B16" w:rsidRPr="007F4B16" w:rsidRDefault="007F4B16" w:rsidP="000C0F5F">
      <w:pPr>
        <w:numPr>
          <w:ilvl w:val="2"/>
          <w:numId w:val="37"/>
        </w:numPr>
        <w:ind w:left="1701" w:hanging="567"/>
        <w:rPr>
          <w:b/>
          <w:bCs/>
        </w:rPr>
      </w:pPr>
      <w:r w:rsidRPr="007F4B16">
        <w:t>Leverbaar in meerdere maten</w:t>
      </w:r>
    </w:p>
    <w:p w14:paraId="7E61794A" w14:textId="7DD62675" w:rsidR="007F4B16" w:rsidRPr="001566BC" w:rsidRDefault="00626AFC" w:rsidP="001566BC">
      <w:pPr>
        <w:pStyle w:val="Lijstalinea"/>
        <w:numPr>
          <w:ilvl w:val="0"/>
          <w:numId w:val="54"/>
        </w:numPr>
        <w:spacing w:after="0"/>
        <w:ind w:left="567" w:hanging="567"/>
        <w:rPr>
          <w:rFonts w:ascii="Corbel" w:hAnsi="Corbel"/>
          <w:b/>
          <w:sz w:val="20"/>
          <w:szCs w:val="20"/>
        </w:rPr>
      </w:pPr>
      <w:bookmarkStart w:id="452" w:name="OLE_LINK30"/>
      <w:bookmarkStart w:id="453" w:name="OLE_LINK52"/>
      <w:r>
        <w:rPr>
          <w:rFonts w:ascii="Corbel" w:hAnsi="Corbel"/>
          <w:b/>
          <w:sz w:val="20"/>
          <w:szCs w:val="20"/>
        </w:rPr>
        <w:t>R21</w:t>
      </w:r>
      <w:r w:rsidR="007F4B16" w:rsidRPr="001566BC">
        <w:rPr>
          <w:rFonts w:ascii="Corbel" w:hAnsi="Corbel"/>
          <w:b/>
          <w:sz w:val="20"/>
          <w:szCs w:val="20"/>
        </w:rPr>
        <w:t xml:space="preserve"> Sweater</w:t>
      </w:r>
    </w:p>
    <w:p w14:paraId="7C76FC32" w14:textId="77777777" w:rsidR="007F4B16" w:rsidRPr="007F4B16" w:rsidRDefault="007F4B16" w:rsidP="008235C5">
      <w:pPr>
        <w:numPr>
          <w:ilvl w:val="1"/>
          <w:numId w:val="37"/>
        </w:numPr>
        <w:ind w:left="1134" w:hanging="567"/>
      </w:pPr>
      <w:r w:rsidRPr="007F4B16">
        <w:t>Uitvoering:</w:t>
      </w:r>
    </w:p>
    <w:p w14:paraId="7BB61527" w14:textId="77777777" w:rsidR="007F4B16" w:rsidRPr="007F4B16" w:rsidRDefault="007F4B16" w:rsidP="000C0F5F">
      <w:pPr>
        <w:numPr>
          <w:ilvl w:val="2"/>
          <w:numId w:val="37"/>
        </w:numPr>
        <w:ind w:left="1701" w:hanging="567"/>
      </w:pPr>
      <w:r w:rsidRPr="007F4B16">
        <w:lastRenderedPageBreak/>
        <w:t>Ronde hals</w:t>
      </w:r>
    </w:p>
    <w:p w14:paraId="13567746" w14:textId="77777777" w:rsidR="007F4B16" w:rsidRPr="007F4B16" w:rsidRDefault="007F4B16" w:rsidP="000C0F5F">
      <w:pPr>
        <w:numPr>
          <w:ilvl w:val="2"/>
          <w:numId w:val="37"/>
        </w:numPr>
        <w:ind w:left="1701" w:hanging="567"/>
      </w:pPr>
      <w:r w:rsidRPr="007F4B16">
        <w:t>Voorzien van heat seal logo</w:t>
      </w:r>
    </w:p>
    <w:p w14:paraId="772A86E0" w14:textId="77777777" w:rsidR="007F4B16" w:rsidRPr="007F4B16" w:rsidRDefault="007F4B16" w:rsidP="008235C5">
      <w:pPr>
        <w:numPr>
          <w:ilvl w:val="1"/>
          <w:numId w:val="37"/>
        </w:numPr>
        <w:ind w:left="1134" w:hanging="567"/>
      </w:pPr>
      <w:r w:rsidRPr="007F4B16">
        <w:t>Stofsamenstelling voldoet minimaal aan de volgende eisen:</w:t>
      </w:r>
    </w:p>
    <w:p w14:paraId="35854666" w14:textId="77777777" w:rsidR="007F4B16" w:rsidRPr="007F4B16" w:rsidRDefault="007F4B16" w:rsidP="000C0F5F">
      <w:pPr>
        <w:numPr>
          <w:ilvl w:val="2"/>
          <w:numId w:val="37"/>
        </w:numPr>
        <w:ind w:left="1701" w:hanging="567"/>
      </w:pPr>
      <w:r w:rsidRPr="007F4B16">
        <w:t>Katoen of mix met katoen, bij voorkeur met alternatief voor katoen</w:t>
      </w:r>
    </w:p>
    <w:p w14:paraId="54EA76D1" w14:textId="77777777" w:rsidR="007F4B16" w:rsidRPr="007F4B16" w:rsidRDefault="007F4B16" w:rsidP="000C0F5F">
      <w:pPr>
        <w:numPr>
          <w:ilvl w:val="2"/>
          <w:numId w:val="37"/>
        </w:numPr>
        <w:ind w:left="1701" w:hanging="567"/>
      </w:pPr>
      <w:r w:rsidRPr="007F4B16">
        <w:t>Gewicht 250-300 gr/m2</w:t>
      </w:r>
    </w:p>
    <w:p w14:paraId="41DD1FDE" w14:textId="77777777" w:rsidR="007F4B16" w:rsidRPr="007F4B16" w:rsidRDefault="007F4B16" w:rsidP="008235C5">
      <w:pPr>
        <w:numPr>
          <w:ilvl w:val="1"/>
          <w:numId w:val="37"/>
        </w:numPr>
        <w:ind w:left="1134" w:hanging="567"/>
      </w:pPr>
      <w:r w:rsidRPr="007F4B16">
        <w:t>Kleur: Donkerblauw passend bij R12 Pantalon Heren</w:t>
      </w:r>
    </w:p>
    <w:p w14:paraId="5B1C6FB9" w14:textId="77777777" w:rsidR="007F4B16" w:rsidRPr="007F4B16" w:rsidRDefault="007F4B16" w:rsidP="008235C5">
      <w:pPr>
        <w:numPr>
          <w:ilvl w:val="1"/>
          <w:numId w:val="37"/>
        </w:numPr>
        <w:ind w:left="1134" w:hanging="567"/>
      </w:pPr>
      <w:bookmarkStart w:id="454" w:name="OLE_LINK38"/>
      <w:r w:rsidRPr="007F4B16">
        <w:t>Reiniging: Geschikt voor minimaal 52 keer reinigen op 60° C</w:t>
      </w:r>
    </w:p>
    <w:bookmarkEnd w:id="454"/>
    <w:p w14:paraId="6CF6F182" w14:textId="77777777" w:rsidR="007F4B16" w:rsidRPr="007F4B16" w:rsidRDefault="007F4B16" w:rsidP="008235C5">
      <w:pPr>
        <w:numPr>
          <w:ilvl w:val="1"/>
          <w:numId w:val="37"/>
        </w:numPr>
        <w:ind w:left="1134" w:hanging="567"/>
      </w:pPr>
      <w:r w:rsidRPr="007F4B16">
        <w:t>Maatvoering</w:t>
      </w:r>
    </w:p>
    <w:p w14:paraId="589BF83E" w14:textId="77777777" w:rsidR="007F4B16" w:rsidRPr="007F4B16" w:rsidRDefault="007F4B16" w:rsidP="000C0F5F">
      <w:pPr>
        <w:numPr>
          <w:ilvl w:val="2"/>
          <w:numId w:val="37"/>
        </w:numPr>
        <w:ind w:left="1701" w:hanging="567"/>
      </w:pPr>
      <w:r w:rsidRPr="007F4B16">
        <w:t>S t/m 4XL</w:t>
      </w:r>
    </w:p>
    <w:bookmarkEnd w:id="452"/>
    <w:bookmarkEnd w:id="453"/>
    <w:p w14:paraId="7F3BE8BA" w14:textId="0AC7CF0C" w:rsidR="007F4B16" w:rsidRPr="001566BC" w:rsidRDefault="00626AFC"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R22</w:t>
      </w:r>
      <w:r w:rsidR="007F4B16" w:rsidRPr="001566BC">
        <w:rPr>
          <w:rFonts w:ascii="Corbel" w:hAnsi="Corbel"/>
          <w:b/>
          <w:sz w:val="20"/>
          <w:szCs w:val="20"/>
        </w:rPr>
        <w:t xml:space="preserve"> Schipperstrui</w:t>
      </w:r>
    </w:p>
    <w:p w14:paraId="385C13FE" w14:textId="77777777" w:rsidR="007F4B16" w:rsidRPr="007F4B16" w:rsidRDefault="007F4B16" w:rsidP="008235C5">
      <w:pPr>
        <w:numPr>
          <w:ilvl w:val="1"/>
          <w:numId w:val="37"/>
        </w:numPr>
        <w:ind w:left="1134" w:hanging="567"/>
      </w:pPr>
      <w:r w:rsidRPr="007F4B16">
        <w:t>Uitvoering:</w:t>
      </w:r>
    </w:p>
    <w:p w14:paraId="3F77CAD2" w14:textId="77777777" w:rsidR="007F4B16" w:rsidRPr="007F4B16" w:rsidRDefault="007F4B16" w:rsidP="000C0F5F">
      <w:pPr>
        <w:numPr>
          <w:ilvl w:val="2"/>
          <w:numId w:val="37"/>
        </w:numPr>
        <w:ind w:left="1701" w:hanging="567"/>
      </w:pPr>
      <w:r w:rsidRPr="007F4B16">
        <w:t>Met korte rits</w:t>
      </w:r>
    </w:p>
    <w:p w14:paraId="71ACA211" w14:textId="77777777" w:rsidR="007F4B16" w:rsidRPr="007F4B16" w:rsidRDefault="007F4B16" w:rsidP="000C0F5F">
      <w:pPr>
        <w:numPr>
          <w:ilvl w:val="2"/>
          <w:numId w:val="37"/>
        </w:numPr>
        <w:ind w:left="1701" w:hanging="567"/>
      </w:pPr>
      <w:r w:rsidRPr="007F4B16">
        <w:t>Voorzien van geborduurd logo</w:t>
      </w:r>
    </w:p>
    <w:p w14:paraId="06D266D5" w14:textId="77777777" w:rsidR="007F4B16" w:rsidRPr="007F4B16" w:rsidRDefault="007F4B16" w:rsidP="008235C5">
      <w:pPr>
        <w:numPr>
          <w:ilvl w:val="1"/>
          <w:numId w:val="37"/>
        </w:numPr>
        <w:ind w:left="1134" w:hanging="567"/>
      </w:pPr>
      <w:bookmarkStart w:id="455" w:name="OLE_LINK43"/>
      <w:bookmarkStart w:id="456" w:name="OLE_LINK44"/>
      <w:r w:rsidRPr="007F4B16">
        <w:t>Samenstelling:</w:t>
      </w:r>
    </w:p>
    <w:p w14:paraId="50BFA835" w14:textId="77777777" w:rsidR="007F4B16" w:rsidRPr="007F4B16" w:rsidRDefault="007F4B16" w:rsidP="000C0F5F">
      <w:pPr>
        <w:numPr>
          <w:ilvl w:val="2"/>
          <w:numId w:val="37"/>
        </w:numPr>
        <w:ind w:left="1701" w:hanging="567"/>
      </w:pPr>
      <w:r w:rsidRPr="007F4B16">
        <w:t>50/30/20 wol/acryl/pa of gelijkend alternatief</w:t>
      </w:r>
    </w:p>
    <w:p w14:paraId="63A4E73F" w14:textId="77777777" w:rsidR="007F4B16" w:rsidRPr="007F4B16" w:rsidRDefault="007F4B16" w:rsidP="000C0F5F">
      <w:pPr>
        <w:numPr>
          <w:ilvl w:val="2"/>
          <w:numId w:val="37"/>
        </w:numPr>
        <w:ind w:left="1701" w:hanging="567"/>
      </w:pPr>
      <w:r w:rsidRPr="007F4B16">
        <w:t xml:space="preserve">Gewicht 720 gr/ m², +/- 20 </w:t>
      </w:r>
      <w:bookmarkStart w:id="457" w:name="OLE_LINK34"/>
      <w:bookmarkStart w:id="458" w:name="OLE_LINK35"/>
      <w:r w:rsidRPr="007F4B16">
        <w:t>gr/ m²</w:t>
      </w:r>
      <w:bookmarkEnd w:id="457"/>
      <w:bookmarkEnd w:id="458"/>
    </w:p>
    <w:p w14:paraId="48484E9A" w14:textId="6168FC7E" w:rsidR="007F4B16" w:rsidRPr="007F4B16" w:rsidRDefault="007F4B16" w:rsidP="008235C5">
      <w:pPr>
        <w:numPr>
          <w:ilvl w:val="1"/>
          <w:numId w:val="37"/>
        </w:numPr>
        <w:ind w:left="1134" w:hanging="567"/>
      </w:pPr>
      <w:bookmarkStart w:id="459" w:name="OLE_LINK36"/>
      <w:bookmarkStart w:id="460" w:name="OLE_LINK37"/>
      <w:r w:rsidRPr="007F4B16">
        <w:t xml:space="preserve">Kleur: </w:t>
      </w:r>
      <w:r w:rsidR="00EC5C6E">
        <w:t>B</w:t>
      </w:r>
      <w:r w:rsidRPr="007F4B16">
        <w:t xml:space="preserve">lauw </w:t>
      </w:r>
    </w:p>
    <w:p w14:paraId="18FC474F" w14:textId="77777777" w:rsidR="007F4B16" w:rsidRPr="007F4B16" w:rsidRDefault="007F4B16" w:rsidP="008235C5">
      <w:pPr>
        <w:numPr>
          <w:ilvl w:val="1"/>
          <w:numId w:val="37"/>
        </w:numPr>
        <w:ind w:left="1134" w:hanging="567"/>
      </w:pPr>
      <w:r w:rsidRPr="007F4B16">
        <w:t>Reiniging: Geschikt voor minimaal 52 keer reinigen</w:t>
      </w:r>
    </w:p>
    <w:bookmarkEnd w:id="459"/>
    <w:bookmarkEnd w:id="460"/>
    <w:p w14:paraId="2148619E" w14:textId="77777777" w:rsidR="007F4B16" w:rsidRPr="007F4B16" w:rsidRDefault="007F4B16" w:rsidP="008235C5">
      <w:pPr>
        <w:numPr>
          <w:ilvl w:val="1"/>
          <w:numId w:val="37"/>
        </w:numPr>
        <w:ind w:left="1134" w:hanging="567"/>
      </w:pPr>
      <w:r w:rsidRPr="007F4B16">
        <w:t>Maatvoering</w:t>
      </w:r>
    </w:p>
    <w:p w14:paraId="70D59B8C" w14:textId="77777777" w:rsidR="007F4B16" w:rsidRPr="007F4B16" w:rsidRDefault="007F4B16" w:rsidP="000C0F5F">
      <w:pPr>
        <w:numPr>
          <w:ilvl w:val="2"/>
          <w:numId w:val="37"/>
        </w:numPr>
        <w:ind w:left="1701" w:hanging="567"/>
      </w:pPr>
      <w:r w:rsidRPr="007F4B16">
        <w:t>S t/m 4XL</w:t>
      </w:r>
    </w:p>
    <w:bookmarkEnd w:id="455"/>
    <w:bookmarkEnd w:id="456"/>
    <w:p w14:paraId="72B50F36" w14:textId="232BA334" w:rsidR="007F4B16" w:rsidRPr="001566BC" w:rsidRDefault="00626AFC"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R23</w:t>
      </w:r>
      <w:r w:rsidR="007F4B16" w:rsidRPr="001566BC">
        <w:rPr>
          <w:rFonts w:ascii="Corbel" w:hAnsi="Corbel"/>
          <w:b/>
          <w:sz w:val="20"/>
          <w:szCs w:val="20"/>
        </w:rPr>
        <w:t xml:space="preserve"> Fleecejack</w:t>
      </w:r>
    </w:p>
    <w:p w14:paraId="27157A90" w14:textId="77777777" w:rsidR="007F4B16" w:rsidRPr="007F4B16" w:rsidRDefault="007F4B16" w:rsidP="008235C5">
      <w:pPr>
        <w:numPr>
          <w:ilvl w:val="1"/>
          <w:numId w:val="37"/>
        </w:numPr>
        <w:ind w:left="1134" w:hanging="567"/>
      </w:pPr>
      <w:r w:rsidRPr="007F4B16">
        <w:t>Uitvoering:</w:t>
      </w:r>
    </w:p>
    <w:p w14:paraId="7E0BA82C" w14:textId="77777777" w:rsidR="007F4B16" w:rsidRPr="007F4B16" w:rsidRDefault="007F4B16" w:rsidP="000C0F5F">
      <w:pPr>
        <w:numPr>
          <w:ilvl w:val="2"/>
          <w:numId w:val="37"/>
        </w:numPr>
        <w:ind w:left="1701" w:hanging="567"/>
      </w:pPr>
      <w:r w:rsidRPr="007F4B16">
        <w:t>Voorsluiting met rits, onderzijde mouwen met elastische band</w:t>
      </w:r>
    </w:p>
    <w:p w14:paraId="203F933A" w14:textId="77777777" w:rsidR="007F4B16" w:rsidRPr="007F4B16" w:rsidRDefault="007F4B16" w:rsidP="000C0F5F">
      <w:pPr>
        <w:numPr>
          <w:ilvl w:val="2"/>
          <w:numId w:val="37"/>
        </w:numPr>
        <w:ind w:left="1701" w:hanging="567"/>
      </w:pPr>
      <w:r w:rsidRPr="007F4B16">
        <w:t>Onderzijde jack elastisch of verstelbaar</w:t>
      </w:r>
    </w:p>
    <w:p w14:paraId="41FFD9A2" w14:textId="77777777" w:rsidR="007F4B16" w:rsidRPr="007F4B16" w:rsidRDefault="007F4B16" w:rsidP="000C0F5F">
      <w:pPr>
        <w:numPr>
          <w:ilvl w:val="2"/>
          <w:numId w:val="37"/>
        </w:numPr>
        <w:ind w:left="1701" w:hanging="567"/>
      </w:pPr>
      <w:r w:rsidRPr="007F4B16">
        <w:t>Kinbescherming</w:t>
      </w:r>
    </w:p>
    <w:p w14:paraId="0F4CF339" w14:textId="77777777" w:rsidR="007F4B16" w:rsidRPr="007F4B16" w:rsidRDefault="007F4B16" w:rsidP="000C0F5F">
      <w:pPr>
        <w:numPr>
          <w:ilvl w:val="2"/>
          <w:numId w:val="37"/>
        </w:numPr>
        <w:ind w:left="1701" w:hanging="567"/>
      </w:pPr>
      <w:r w:rsidRPr="007F4B16">
        <w:t>Zijzakken met ritssluiting</w:t>
      </w:r>
    </w:p>
    <w:p w14:paraId="161B7D3E" w14:textId="77777777" w:rsidR="007F4B16" w:rsidRPr="007F4B16" w:rsidRDefault="007F4B16" w:rsidP="000C0F5F">
      <w:pPr>
        <w:numPr>
          <w:ilvl w:val="2"/>
          <w:numId w:val="37"/>
        </w:numPr>
        <w:ind w:left="1701" w:hanging="567"/>
      </w:pPr>
      <w:r w:rsidRPr="007F4B16">
        <w:t>Voorzien van geborduurd logo</w:t>
      </w:r>
    </w:p>
    <w:p w14:paraId="37A07B75" w14:textId="77777777" w:rsidR="007F4B16" w:rsidRPr="007F4B16" w:rsidRDefault="007F4B16" w:rsidP="000C0F5F">
      <w:pPr>
        <w:numPr>
          <w:ilvl w:val="2"/>
          <w:numId w:val="37"/>
        </w:numPr>
        <w:ind w:left="1701" w:hanging="567"/>
      </w:pPr>
      <w:r w:rsidRPr="007F4B16">
        <w:t>Conform norm: NEN-EN 14058:2017</w:t>
      </w:r>
    </w:p>
    <w:p w14:paraId="22ACF95E" w14:textId="77777777" w:rsidR="007F4B16" w:rsidRPr="007F4B16" w:rsidRDefault="007F4B16" w:rsidP="008235C5">
      <w:pPr>
        <w:numPr>
          <w:ilvl w:val="1"/>
          <w:numId w:val="37"/>
        </w:numPr>
        <w:ind w:left="1134" w:hanging="567"/>
      </w:pPr>
      <w:bookmarkStart w:id="461" w:name="OLE_LINK208"/>
      <w:bookmarkStart w:id="462" w:name="OLE_LINK209"/>
      <w:r w:rsidRPr="007F4B16">
        <w:t>Stofsamenstelling voldoet minimaal aan de volgende eisen:</w:t>
      </w:r>
    </w:p>
    <w:p w14:paraId="60E75806" w14:textId="77777777" w:rsidR="007F4B16" w:rsidRPr="007F4B16" w:rsidRDefault="007F4B16" w:rsidP="000C0F5F">
      <w:pPr>
        <w:numPr>
          <w:ilvl w:val="2"/>
          <w:numId w:val="37"/>
        </w:numPr>
        <w:ind w:left="1701" w:hanging="567"/>
      </w:pPr>
      <w:r w:rsidRPr="007F4B16">
        <w:t>Gewicht 270-300 gr/m2</w:t>
      </w:r>
    </w:p>
    <w:p w14:paraId="2628C5F5" w14:textId="77777777" w:rsidR="007F4B16" w:rsidRPr="007F4B16" w:rsidRDefault="007F4B16" w:rsidP="000C0F5F">
      <w:pPr>
        <w:numPr>
          <w:ilvl w:val="2"/>
          <w:numId w:val="37"/>
        </w:numPr>
        <w:ind w:left="1701" w:hanging="567"/>
      </w:pPr>
      <w:r w:rsidRPr="007F4B16">
        <w:t xml:space="preserve">Stofsamenstelling 100% polyester of duurzaam alternatief </w:t>
      </w:r>
    </w:p>
    <w:p w14:paraId="053F1170" w14:textId="77777777" w:rsidR="007F4B16" w:rsidRPr="007F4B16" w:rsidRDefault="007F4B16" w:rsidP="008235C5">
      <w:pPr>
        <w:numPr>
          <w:ilvl w:val="1"/>
          <w:numId w:val="37"/>
        </w:numPr>
        <w:ind w:left="1134" w:hanging="567"/>
      </w:pPr>
      <w:r w:rsidRPr="007F4B16">
        <w:t>Kleur: Donkerblauw passend bij R12 Pantalon Heren</w:t>
      </w:r>
    </w:p>
    <w:p w14:paraId="5F8CA976" w14:textId="77777777" w:rsidR="007F4B16" w:rsidRPr="007F4B16" w:rsidRDefault="007F4B16" w:rsidP="008235C5">
      <w:pPr>
        <w:numPr>
          <w:ilvl w:val="1"/>
          <w:numId w:val="37"/>
        </w:numPr>
        <w:ind w:left="1134" w:hanging="567"/>
      </w:pPr>
      <w:bookmarkStart w:id="463" w:name="OLE_LINK39"/>
      <w:r w:rsidRPr="007F4B16">
        <w:t>Reiniging: Geschikt voor minimaal 52 keer reinigen</w:t>
      </w:r>
    </w:p>
    <w:bookmarkEnd w:id="463"/>
    <w:p w14:paraId="324E016A" w14:textId="77777777" w:rsidR="007F4B16" w:rsidRPr="007F4B16" w:rsidRDefault="007F4B16" w:rsidP="008235C5">
      <w:pPr>
        <w:numPr>
          <w:ilvl w:val="1"/>
          <w:numId w:val="37"/>
        </w:numPr>
        <w:ind w:left="1134" w:hanging="567"/>
      </w:pPr>
      <w:r w:rsidRPr="007F4B16">
        <w:t>Maatvoering</w:t>
      </w:r>
    </w:p>
    <w:p w14:paraId="75990869" w14:textId="77777777" w:rsidR="007F4B16" w:rsidRPr="007F4B16" w:rsidRDefault="007F4B16" w:rsidP="000C0F5F">
      <w:pPr>
        <w:numPr>
          <w:ilvl w:val="2"/>
          <w:numId w:val="37"/>
        </w:numPr>
        <w:ind w:left="1701" w:hanging="567"/>
        <w:rPr>
          <w:lang w:val="en-US"/>
        </w:rPr>
      </w:pPr>
      <w:r w:rsidRPr="007F4B16">
        <w:rPr>
          <w:lang w:val="en-US"/>
        </w:rPr>
        <w:t>XS t/m 4XL (Unisex)</w:t>
      </w:r>
    </w:p>
    <w:p w14:paraId="7EFDAD76" w14:textId="2347836D" w:rsidR="007F4B16" w:rsidRPr="001566BC" w:rsidRDefault="00626AFC" w:rsidP="001566BC">
      <w:pPr>
        <w:pStyle w:val="Lijstalinea"/>
        <w:numPr>
          <w:ilvl w:val="0"/>
          <w:numId w:val="54"/>
        </w:numPr>
        <w:spacing w:after="0"/>
        <w:ind w:left="567" w:hanging="567"/>
        <w:rPr>
          <w:rFonts w:ascii="Corbel" w:hAnsi="Corbel"/>
          <w:b/>
          <w:sz w:val="20"/>
          <w:szCs w:val="20"/>
        </w:rPr>
      </w:pPr>
      <w:bookmarkStart w:id="464" w:name="OLE_LINK164"/>
      <w:bookmarkStart w:id="465" w:name="OLE_LINK165"/>
      <w:bookmarkEnd w:id="461"/>
      <w:bookmarkEnd w:id="462"/>
      <w:r>
        <w:rPr>
          <w:rFonts w:ascii="Corbel" w:hAnsi="Corbel"/>
          <w:b/>
          <w:sz w:val="20"/>
          <w:szCs w:val="20"/>
        </w:rPr>
        <w:t>R24</w:t>
      </w:r>
      <w:r w:rsidR="007F4B16" w:rsidRPr="001566BC">
        <w:rPr>
          <w:rFonts w:ascii="Corbel" w:hAnsi="Corbel"/>
          <w:b/>
          <w:sz w:val="20"/>
          <w:szCs w:val="20"/>
        </w:rPr>
        <w:t xml:space="preserve"> Werkbroek Heren</w:t>
      </w:r>
    </w:p>
    <w:p w14:paraId="64F47483" w14:textId="77777777" w:rsidR="007F4B16" w:rsidRPr="007F4B16" w:rsidRDefault="007F4B16" w:rsidP="008235C5">
      <w:pPr>
        <w:numPr>
          <w:ilvl w:val="1"/>
          <w:numId w:val="37"/>
        </w:numPr>
        <w:ind w:left="1134" w:hanging="567"/>
      </w:pPr>
      <w:r w:rsidRPr="007F4B16">
        <w:t>Uitvoering:</w:t>
      </w:r>
    </w:p>
    <w:p w14:paraId="1126AE1E" w14:textId="77777777" w:rsidR="007F4B16" w:rsidRPr="007F4B16" w:rsidRDefault="007F4B16" w:rsidP="000C0F5F">
      <w:pPr>
        <w:numPr>
          <w:ilvl w:val="2"/>
          <w:numId w:val="37"/>
        </w:numPr>
        <w:ind w:left="1701" w:hanging="567"/>
      </w:pPr>
      <w:r w:rsidRPr="007F4B16">
        <w:t>2 zijzakken met versterkte voering</w:t>
      </w:r>
    </w:p>
    <w:p w14:paraId="13F2774A" w14:textId="77777777" w:rsidR="007F4B16" w:rsidRPr="007F4B16" w:rsidRDefault="007F4B16" w:rsidP="000C0F5F">
      <w:pPr>
        <w:numPr>
          <w:ilvl w:val="2"/>
          <w:numId w:val="37"/>
        </w:numPr>
        <w:ind w:left="1701" w:hanging="567"/>
      </w:pPr>
      <w:r w:rsidRPr="007F4B16">
        <w:t>Kniezakken uitgevoerd in Kevlar of alternatief met gelijke sterkte en meer souplesse</w:t>
      </w:r>
    </w:p>
    <w:p w14:paraId="57D702CF" w14:textId="77777777" w:rsidR="007F4B16" w:rsidRPr="007F4B16" w:rsidRDefault="007F4B16" w:rsidP="000C0F5F">
      <w:pPr>
        <w:numPr>
          <w:ilvl w:val="2"/>
          <w:numId w:val="37"/>
        </w:numPr>
        <w:ind w:left="1701" w:hanging="567"/>
      </w:pPr>
      <w:r w:rsidRPr="007F4B16">
        <w:t>Voorzien van heat seal logo</w:t>
      </w:r>
    </w:p>
    <w:p w14:paraId="6E93B07D" w14:textId="77777777" w:rsidR="007F4B16" w:rsidRPr="007F4B16" w:rsidRDefault="007F4B16" w:rsidP="008235C5">
      <w:pPr>
        <w:numPr>
          <w:ilvl w:val="1"/>
          <w:numId w:val="37"/>
        </w:numPr>
        <w:ind w:left="1134" w:hanging="567"/>
      </w:pPr>
      <w:r w:rsidRPr="007F4B16">
        <w:t>Kleur: Marineblauw</w:t>
      </w:r>
    </w:p>
    <w:p w14:paraId="32E69DD4" w14:textId="77777777" w:rsidR="007F4B16" w:rsidRPr="007F4B16" w:rsidRDefault="007F4B16" w:rsidP="008235C5">
      <w:pPr>
        <w:numPr>
          <w:ilvl w:val="1"/>
          <w:numId w:val="37"/>
        </w:numPr>
        <w:ind w:left="1134" w:hanging="567"/>
      </w:pPr>
      <w:r w:rsidRPr="007F4B16">
        <w:t>Stofsamenstelling voldoet minimaal aan de volgende eisen:</w:t>
      </w:r>
    </w:p>
    <w:p w14:paraId="54418F94" w14:textId="77777777" w:rsidR="007F4B16" w:rsidRPr="007F4B16" w:rsidRDefault="007F4B16" w:rsidP="000C0F5F">
      <w:pPr>
        <w:numPr>
          <w:ilvl w:val="2"/>
          <w:numId w:val="37"/>
        </w:numPr>
        <w:ind w:left="1701" w:hanging="567"/>
      </w:pPr>
      <w:r w:rsidRPr="007F4B16">
        <w:t xml:space="preserve">Samenstelling: Polyester bij voorkeur met stretch </w:t>
      </w:r>
    </w:p>
    <w:p w14:paraId="722DF821" w14:textId="77777777" w:rsidR="007F4B16" w:rsidRPr="007F4B16" w:rsidRDefault="007F4B16" w:rsidP="008235C5">
      <w:pPr>
        <w:numPr>
          <w:ilvl w:val="1"/>
          <w:numId w:val="37"/>
        </w:numPr>
        <w:ind w:left="1134" w:hanging="567"/>
      </w:pPr>
      <w:bookmarkStart w:id="466" w:name="OLE_LINK58"/>
      <w:bookmarkStart w:id="467" w:name="OLE_LINK59"/>
      <w:bookmarkStart w:id="468" w:name="OLE_LINK85"/>
      <w:r w:rsidRPr="007F4B16">
        <w:t>Reiniging: Geschikt voor minimaal 52 keer reinigen</w:t>
      </w:r>
    </w:p>
    <w:bookmarkEnd w:id="464"/>
    <w:bookmarkEnd w:id="465"/>
    <w:bookmarkEnd w:id="466"/>
    <w:bookmarkEnd w:id="467"/>
    <w:p w14:paraId="6895023F" w14:textId="77777777" w:rsidR="007F4B16" w:rsidRPr="007F4B16" w:rsidRDefault="007F4B16" w:rsidP="008235C5">
      <w:pPr>
        <w:numPr>
          <w:ilvl w:val="1"/>
          <w:numId w:val="37"/>
        </w:numPr>
        <w:ind w:left="1134" w:hanging="567"/>
      </w:pPr>
      <w:r w:rsidRPr="007F4B16">
        <w:t xml:space="preserve">Maatvoering </w:t>
      </w:r>
    </w:p>
    <w:p w14:paraId="37841942" w14:textId="77777777" w:rsidR="007F4B16" w:rsidRPr="007F4B16" w:rsidRDefault="007F4B16" w:rsidP="000C0F5F">
      <w:pPr>
        <w:numPr>
          <w:ilvl w:val="2"/>
          <w:numId w:val="37"/>
        </w:numPr>
        <w:ind w:left="1701" w:hanging="567"/>
      </w:pPr>
      <w:r w:rsidRPr="007F4B16">
        <w:t>Standaardmaten 44 t/m 62</w:t>
      </w:r>
    </w:p>
    <w:p w14:paraId="141CEAF5" w14:textId="4E985515" w:rsidR="007F4B16" w:rsidRPr="001566BC" w:rsidRDefault="00626AFC" w:rsidP="001566BC">
      <w:pPr>
        <w:pStyle w:val="Lijstalinea"/>
        <w:numPr>
          <w:ilvl w:val="0"/>
          <w:numId w:val="54"/>
        </w:numPr>
        <w:spacing w:after="0"/>
        <w:ind w:left="567" w:hanging="567"/>
        <w:rPr>
          <w:rFonts w:ascii="Corbel" w:hAnsi="Corbel"/>
          <w:b/>
          <w:sz w:val="20"/>
          <w:szCs w:val="20"/>
        </w:rPr>
      </w:pPr>
      <w:bookmarkStart w:id="469" w:name="OLE_LINK40"/>
      <w:bookmarkEnd w:id="468"/>
      <w:r>
        <w:rPr>
          <w:rFonts w:ascii="Corbel" w:hAnsi="Corbel"/>
          <w:b/>
          <w:sz w:val="20"/>
          <w:szCs w:val="20"/>
        </w:rPr>
        <w:t>R25</w:t>
      </w:r>
      <w:r w:rsidR="007F4B16" w:rsidRPr="001566BC">
        <w:rPr>
          <w:rFonts w:ascii="Corbel" w:hAnsi="Corbel"/>
          <w:b/>
          <w:sz w:val="20"/>
          <w:szCs w:val="20"/>
        </w:rPr>
        <w:t xml:space="preserve"> Regenbroek</w:t>
      </w:r>
    </w:p>
    <w:p w14:paraId="346E7ACB" w14:textId="77777777" w:rsidR="007F4B16" w:rsidRPr="007F4B16" w:rsidRDefault="007F4B16" w:rsidP="008235C5">
      <w:pPr>
        <w:numPr>
          <w:ilvl w:val="1"/>
          <w:numId w:val="37"/>
        </w:numPr>
        <w:ind w:left="1134" w:hanging="567"/>
      </w:pPr>
      <w:r w:rsidRPr="007F4B16">
        <w:t>Uitvoering:</w:t>
      </w:r>
    </w:p>
    <w:p w14:paraId="0D6983A8" w14:textId="77777777" w:rsidR="007F4B16" w:rsidRPr="007F4B16" w:rsidRDefault="007F4B16" w:rsidP="000C0F5F">
      <w:pPr>
        <w:numPr>
          <w:ilvl w:val="2"/>
          <w:numId w:val="37"/>
        </w:numPr>
        <w:ind w:left="1701" w:hanging="567"/>
      </w:pPr>
      <w:r w:rsidRPr="007F4B16">
        <w:t>Met afsluitbare zakken</w:t>
      </w:r>
    </w:p>
    <w:p w14:paraId="23EC8991" w14:textId="77777777" w:rsidR="007F4B16" w:rsidRPr="007F4B16" w:rsidRDefault="007F4B16" w:rsidP="000C0F5F">
      <w:pPr>
        <w:numPr>
          <w:ilvl w:val="2"/>
          <w:numId w:val="37"/>
        </w:numPr>
        <w:ind w:left="1701" w:hanging="567"/>
      </w:pPr>
      <w:r w:rsidRPr="007F4B16">
        <w:t>Ademend, 100% wind- en waterdicht</w:t>
      </w:r>
    </w:p>
    <w:p w14:paraId="446648BB" w14:textId="77777777" w:rsidR="007F4B16" w:rsidRPr="007F4B16" w:rsidRDefault="007F4B16" w:rsidP="000C0F5F">
      <w:pPr>
        <w:numPr>
          <w:ilvl w:val="2"/>
          <w:numId w:val="37"/>
        </w:numPr>
        <w:ind w:left="1701" w:hanging="567"/>
      </w:pPr>
      <w:r w:rsidRPr="007F4B16">
        <w:t>Bescherming conform NEN-EN 343:2003+A1:2007</w:t>
      </w:r>
    </w:p>
    <w:p w14:paraId="23010B99" w14:textId="77777777" w:rsidR="007F4B16" w:rsidRPr="007F4B16" w:rsidRDefault="007F4B16" w:rsidP="00B44062">
      <w:pPr>
        <w:numPr>
          <w:ilvl w:val="3"/>
          <w:numId w:val="55"/>
        </w:numPr>
        <w:ind w:left="2268" w:hanging="567"/>
      </w:pPr>
      <w:r w:rsidRPr="007F4B16">
        <w:t xml:space="preserve">Waterdichtheid </w:t>
      </w:r>
      <w:r w:rsidRPr="007F4B16">
        <w:rPr>
          <w:u w:val="single"/>
        </w:rPr>
        <w:t>&gt;</w:t>
      </w:r>
      <w:r w:rsidRPr="007F4B16">
        <w:t xml:space="preserve"> Klasse 3</w:t>
      </w:r>
    </w:p>
    <w:p w14:paraId="7A26A201" w14:textId="77777777" w:rsidR="007F4B16" w:rsidRPr="007F4B16" w:rsidRDefault="007F4B16" w:rsidP="008235C5">
      <w:pPr>
        <w:numPr>
          <w:ilvl w:val="1"/>
          <w:numId w:val="37"/>
        </w:numPr>
        <w:ind w:left="1134" w:hanging="567"/>
      </w:pPr>
      <w:r w:rsidRPr="007F4B16">
        <w:t xml:space="preserve">Ademend vermogen </w:t>
      </w:r>
      <w:r w:rsidRPr="008235C5">
        <w:t>&gt;</w:t>
      </w:r>
      <w:r w:rsidRPr="007F4B16">
        <w:t xml:space="preserve"> Klasse 3</w:t>
      </w:r>
    </w:p>
    <w:p w14:paraId="3721EDC2" w14:textId="77777777" w:rsidR="007F4B16" w:rsidRPr="007F4B16" w:rsidRDefault="007F4B16" w:rsidP="008235C5">
      <w:pPr>
        <w:numPr>
          <w:ilvl w:val="1"/>
          <w:numId w:val="37"/>
        </w:numPr>
        <w:ind w:left="1134" w:hanging="567"/>
      </w:pPr>
      <w:r w:rsidRPr="007F4B16">
        <w:t>Verdekte ritssluiting</w:t>
      </w:r>
    </w:p>
    <w:p w14:paraId="5C17392A" w14:textId="77777777" w:rsidR="007F4B16" w:rsidRPr="007F4B16" w:rsidRDefault="007F4B16" w:rsidP="008235C5">
      <w:pPr>
        <w:numPr>
          <w:ilvl w:val="1"/>
          <w:numId w:val="37"/>
        </w:numPr>
        <w:ind w:left="1134" w:hanging="567"/>
      </w:pPr>
      <w:r w:rsidRPr="007F4B16">
        <w:t>Samenstelling voldoet minimaal aan de volgende eisen:</w:t>
      </w:r>
    </w:p>
    <w:p w14:paraId="01F8E38B" w14:textId="77777777" w:rsidR="007F4B16" w:rsidRPr="007F4B16" w:rsidRDefault="007F4B16" w:rsidP="000C0F5F">
      <w:pPr>
        <w:numPr>
          <w:ilvl w:val="2"/>
          <w:numId w:val="37"/>
        </w:numPr>
        <w:ind w:left="1701" w:hanging="567"/>
      </w:pPr>
      <w:r w:rsidRPr="007F4B16">
        <w:t>Gewicht 190-250 gr/m2</w:t>
      </w:r>
    </w:p>
    <w:p w14:paraId="443DF275" w14:textId="77777777" w:rsidR="007F4B16" w:rsidRPr="007F4B16" w:rsidRDefault="007F4B16" w:rsidP="000C0F5F">
      <w:pPr>
        <w:numPr>
          <w:ilvl w:val="2"/>
          <w:numId w:val="37"/>
        </w:numPr>
        <w:ind w:left="1701" w:hanging="567"/>
      </w:pPr>
      <w:r w:rsidRPr="007F4B16">
        <w:t>Geen PVC</w:t>
      </w:r>
    </w:p>
    <w:p w14:paraId="178B5DBB" w14:textId="77777777" w:rsidR="007F4B16" w:rsidRPr="007F4B16" w:rsidRDefault="007F4B16" w:rsidP="008235C5">
      <w:pPr>
        <w:numPr>
          <w:ilvl w:val="1"/>
          <w:numId w:val="37"/>
        </w:numPr>
        <w:ind w:left="1134" w:hanging="567"/>
      </w:pPr>
      <w:r w:rsidRPr="007F4B16">
        <w:lastRenderedPageBreak/>
        <w:t>Maatvoering (Unisex):</w:t>
      </w:r>
    </w:p>
    <w:p w14:paraId="589796A4" w14:textId="77777777" w:rsidR="007F4B16" w:rsidRPr="007F4B16" w:rsidRDefault="007F4B16" w:rsidP="000C0F5F">
      <w:pPr>
        <w:numPr>
          <w:ilvl w:val="2"/>
          <w:numId w:val="37"/>
        </w:numPr>
        <w:ind w:left="1701" w:hanging="567"/>
      </w:pPr>
      <w:r w:rsidRPr="007F4B16">
        <w:t>XS t/m 3XL</w:t>
      </w:r>
    </w:p>
    <w:bookmarkEnd w:id="469"/>
    <w:p w14:paraId="67AC24CB" w14:textId="5A3DD89B" w:rsidR="007F4B16" w:rsidRPr="001566BC" w:rsidRDefault="00626AFC"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R26</w:t>
      </w:r>
      <w:r w:rsidR="007F4B16" w:rsidRPr="001566BC">
        <w:rPr>
          <w:rFonts w:ascii="Corbel" w:hAnsi="Corbel"/>
          <w:b/>
          <w:sz w:val="20"/>
          <w:szCs w:val="20"/>
        </w:rPr>
        <w:t xml:space="preserve"> Regenjas</w:t>
      </w:r>
    </w:p>
    <w:p w14:paraId="520C6666" w14:textId="77777777" w:rsidR="007F4B16" w:rsidRPr="007F4B16" w:rsidRDefault="007F4B16" w:rsidP="008235C5">
      <w:pPr>
        <w:numPr>
          <w:ilvl w:val="1"/>
          <w:numId w:val="37"/>
        </w:numPr>
        <w:ind w:left="1134" w:hanging="567"/>
      </w:pPr>
      <w:r w:rsidRPr="007F4B16">
        <w:t>Uitvoering:</w:t>
      </w:r>
    </w:p>
    <w:p w14:paraId="40C12B0D" w14:textId="77777777" w:rsidR="007F4B16" w:rsidRPr="007F4B16" w:rsidRDefault="007F4B16" w:rsidP="000C0F5F">
      <w:pPr>
        <w:numPr>
          <w:ilvl w:val="2"/>
          <w:numId w:val="37"/>
        </w:numPr>
        <w:ind w:left="1701" w:hanging="567"/>
      </w:pPr>
      <w:r w:rsidRPr="007F4B16">
        <w:t>Vaste voering</w:t>
      </w:r>
    </w:p>
    <w:p w14:paraId="4D9D5CF3" w14:textId="77777777" w:rsidR="007F4B16" w:rsidRPr="007F4B16" w:rsidRDefault="007F4B16" w:rsidP="000C0F5F">
      <w:pPr>
        <w:numPr>
          <w:ilvl w:val="2"/>
          <w:numId w:val="37"/>
        </w:numPr>
        <w:ind w:left="1701" w:hanging="567"/>
      </w:pPr>
      <w:r w:rsidRPr="007F4B16">
        <w:t>Verdekte ritssluiting</w:t>
      </w:r>
    </w:p>
    <w:p w14:paraId="2903BE34" w14:textId="77777777" w:rsidR="007F4B16" w:rsidRPr="007F4B16" w:rsidRDefault="007F4B16" w:rsidP="000C0F5F">
      <w:pPr>
        <w:numPr>
          <w:ilvl w:val="2"/>
          <w:numId w:val="37"/>
        </w:numPr>
        <w:ind w:left="1701" w:hanging="567"/>
      </w:pPr>
      <w:r w:rsidRPr="007F4B16">
        <w:t>Capuchon</w:t>
      </w:r>
    </w:p>
    <w:p w14:paraId="0FA4A843" w14:textId="77777777" w:rsidR="007F4B16" w:rsidRPr="007F4B16" w:rsidRDefault="007F4B16" w:rsidP="000C0F5F">
      <w:pPr>
        <w:numPr>
          <w:ilvl w:val="2"/>
          <w:numId w:val="37"/>
        </w:numPr>
        <w:ind w:left="1701" w:hanging="567"/>
      </w:pPr>
      <w:r w:rsidRPr="007F4B16">
        <w:t>Afsluitbare zakken</w:t>
      </w:r>
    </w:p>
    <w:p w14:paraId="3AD7BDE0" w14:textId="77777777" w:rsidR="007F4B16" w:rsidRPr="007F4B16" w:rsidRDefault="007F4B16" w:rsidP="000C0F5F">
      <w:pPr>
        <w:numPr>
          <w:ilvl w:val="2"/>
          <w:numId w:val="37"/>
        </w:numPr>
        <w:ind w:left="1701" w:hanging="567"/>
      </w:pPr>
      <w:r w:rsidRPr="007F4B16">
        <w:t>Ademend, 100% wind- en waterdicht</w:t>
      </w:r>
    </w:p>
    <w:p w14:paraId="019C024F" w14:textId="77777777" w:rsidR="007F4B16" w:rsidRPr="007F4B16" w:rsidRDefault="007F4B16" w:rsidP="000C0F5F">
      <w:pPr>
        <w:numPr>
          <w:ilvl w:val="2"/>
          <w:numId w:val="37"/>
        </w:numPr>
        <w:ind w:left="1701" w:hanging="567"/>
      </w:pPr>
      <w:bookmarkStart w:id="470" w:name="OLE_LINK194"/>
      <w:bookmarkStart w:id="471" w:name="OLE_LINK195"/>
      <w:r w:rsidRPr="007F4B16">
        <w:t>Bescherming conform NEN-EN 343:2003+A1:2007</w:t>
      </w:r>
    </w:p>
    <w:p w14:paraId="5911528F" w14:textId="77777777" w:rsidR="007F4B16" w:rsidRPr="007F4B16" w:rsidRDefault="007F4B16" w:rsidP="00B44062">
      <w:pPr>
        <w:numPr>
          <w:ilvl w:val="3"/>
          <w:numId w:val="55"/>
        </w:numPr>
        <w:ind w:left="2268" w:hanging="567"/>
      </w:pPr>
      <w:r w:rsidRPr="007F4B16">
        <w:t xml:space="preserve">Waterdichtheid </w:t>
      </w:r>
      <w:r w:rsidRPr="00B44062">
        <w:t>&gt;</w:t>
      </w:r>
      <w:r w:rsidRPr="007F4B16">
        <w:t xml:space="preserve"> Klasse 3</w:t>
      </w:r>
    </w:p>
    <w:p w14:paraId="08992B32" w14:textId="77777777" w:rsidR="007F4B16" w:rsidRPr="007F4B16" w:rsidRDefault="007F4B16" w:rsidP="00B44062">
      <w:pPr>
        <w:numPr>
          <w:ilvl w:val="3"/>
          <w:numId w:val="55"/>
        </w:numPr>
        <w:ind w:left="2268" w:hanging="567"/>
      </w:pPr>
      <w:r w:rsidRPr="007F4B16">
        <w:t xml:space="preserve">Ademend vermogen </w:t>
      </w:r>
      <w:r w:rsidRPr="007F4B16">
        <w:rPr>
          <w:u w:val="single"/>
        </w:rPr>
        <w:t>&gt;</w:t>
      </w:r>
      <w:r w:rsidRPr="007F4B16">
        <w:t xml:space="preserve"> Klasse 3</w:t>
      </w:r>
    </w:p>
    <w:bookmarkEnd w:id="470"/>
    <w:bookmarkEnd w:id="471"/>
    <w:p w14:paraId="771AC3AD" w14:textId="77777777" w:rsidR="007F4B16" w:rsidRPr="007F4B16" w:rsidRDefault="007F4B16" w:rsidP="008235C5">
      <w:pPr>
        <w:numPr>
          <w:ilvl w:val="1"/>
          <w:numId w:val="37"/>
        </w:numPr>
        <w:ind w:left="1134" w:hanging="567"/>
      </w:pPr>
      <w:r w:rsidRPr="007F4B16">
        <w:t>Samenstelling voldoet minimaal aan de volgende eisen:</w:t>
      </w:r>
    </w:p>
    <w:p w14:paraId="58D1AB9F" w14:textId="77777777" w:rsidR="007F4B16" w:rsidRPr="007F4B16" w:rsidRDefault="007F4B16" w:rsidP="000C0F5F">
      <w:pPr>
        <w:numPr>
          <w:ilvl w:val="2"/>
          <w:numId w:val="37"/>
        </w:numPr>
        <w:ind w:left="1701" w:hanging="567"/>
      </w:pPr>
      <w:bookmarkStart w:id="472" w:name="OLE_LINK55"/>
      <w:r w:rsidRPr="007F4B16">
        <w:t>Gewicht 190-250 gr/m2</w:t>
      </w:r>
    </w:p>
    <w:bookmarkEnd w:id="472"/>
    <w:p w14:paraId="7EB1E2A0" w14:textId="77777777" w:rsidR="007F4B16" w:rsidRPr="007F4B16" w:rsidRDefault="007F4B16" w:rsidP="000C0F5F">
      <w:pPr>
        <w:numPr>
          <w:ilvl w:val="2"/>
          <w:numId w:val="37"/>
        </w:numPr>
        <w:ind w:left="1701" w:hanging="567"/>
      </w:pPr>
      <w:r w:rsidRPr="007F4B16">
        <w:t>Geen PVC</w:t>
      </w:r>
    </w:p>
    <w:p w14:paraId="09501B99" w14:textId="77777777" w:rsidR="007F4B16" w:rsidRPr="007F4B16" w:rsidRDefault="007F4B16" w:rsidP="008235C5">
      <w:pPr>
        <w:numPr>
          <w:ilvl w:val="1"/>
          <w:numId w:val="37"/>
        </w:numPr>
        <w:ind w:left="1134" w:hanging="567"/>
      </w:pPr>
      <w:r w:rsidRPr="007F4B16">
        <w:t>Maatvoering (Unisex):</w:t>
      </w:r>
    </w:p>
    <w:p w14:paraId="613F7FA4" w14:textId="77777777" w:rsidR="007F4B16" w:rsidRPr="007F4B16" w:rsidRDefault="007F4B16" w:rsidP="000C0F5F">
      <w:pPr>
        <w:numPr>
          <w:ilvl w:val="2"/>
          <w:numId w:val="37"/>
        </w:numPr>
        <w:ind w:left="1701" w:hanging="567"/>
      </w:pPr>
      <w:r w:rsidRPr="007F4B16">
        <w:t>XS t/m 3XL</w:t>
      </w:r>
    </w:p>
    <w:p w14:paraId="05C5A4EA" w14:textId="460BE4CA" w:rsidR="007F4B16" w:rsidRPr="001566BC" w:rsidRDefault="00626AFC"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R27</w:t>
      </w:r>
      <w:r w:rsidR="007F4B16" w:rsidRPr="001566BC">
        <w:rPr>
          <w:rFonts w:ascii="Corbel" w:hAnsi="Corbel"/>
          <w:b/>
          <w:sz w:val="20"/>
          <w:szCs w:val="20"/>
        </w:rPr>
        <w:t xml:space="preserve"> Toga</w:t>
      </w:r>
    </w:p>
    <w:p w14:paraId="0A544E12" w14:textId="77777777" w:rsidR="007F4B16" w:rsidRPr="007F4B16" w:rsidRDefault="007F4B16" w:rsidP="008235C5">
      <w:pPr>
        <w:numPr>
          <w:ilvl w:val="1"/>
          <w:numId w:val="37"/>
        </w:numPr>
        <w:ind w:left="1134" w:hanging="567"/>
      </w:pPr>
      <w:r w:rsidRPr="007F4B16">
        <w:t xml:space="preserve">Uitvoering: </w:t>
      </w:r>
    </w:p>
    <w:p w14:paraId="5F43D0B2" w14:textId="77777777" w:rsidR="007F4B16" w:rsidRPr="007F4B16" w:rsidRDefault="007F4B16" w:rsidP="000C0F5F">
      <w:pPr>
        <w:numPr>
          <w:ilvl w:val="2"/>
          <w:numId w:val="37"/>
        </w:numPr>
        <w:ind w:left="1701" w:hanging="567"/>
      </w:pPr>
      <w:r w:rsidRPr="007F4B16">
        <w:t>Advies aanbieder</w:t>
      </w:r>
    </w:p>
    <w:p w14:paraId="47AA136E" w14:textId="77777777" w:rsidR="007F4B16" w:rsidRPr="007F4B16" w:rsidRDefault="007F4B16" w:rsidP="000C0F5F">
      <w:pPr>
        <w:numPr>
          <w:ilvl w:val="2"/>
          <w:numId w:val="37"/>
        </w:numPr>
        <w:ind w:left="1701" w:hanging="567"/>
      </w:pPr>
      <w:r w:rsidRPr="007F4B16">
        <w:t>Geborduurd logo</w:t>
      </w:r>
    </w:p>
    <w:p w14:paraId="62B849D6" w14:textId="77777777" w:rsidR="007F4B16" w:rsidRPr="007F4B16" w:rsidRDefault="007F4B16" w:rsidP="008235C5">
      <w:pPr>
        <w:numPr>
          <w:ilvl w:val="1"/>
          <w:numId w:val="37"/>
        </w:numPr>
        <w:ind w:left="1134" w:hanging="567"/>
      </w:pPr>
      <w:r w:rsidRPr="007F4B16">
        <w:t>Kleur: Zwart</w:t>
      </w:r>
    </w:p>
    <w:p w14:paraId="52F57FA4" w14:textId="77777777" w:rsidR="007F4B16" w:rsidRPr="007F4B16" w:rsidRDefault="007F4B16" w:rsidP="008235C5">
      <w:pPr>
        <w:numPr>
          <w:ilvl w:val="1"/>
          <w:numId w:val="37"/>
        </w:numPr>
        <w:ind w:left="1134" w:hanging="567"/>
      </w:pPr>
      <w:r w:rsidRPr="007F4B16">
        <w:t xml:space="preserve">Maatvoering: </w:t>
      </w:r>
    </w:p>
    <w:p w14:paraId="2F2E9BCF" w14:textId="77777777" w:rsidR="007F4B16" w:rsidRPr="007F4B16" w:rsidRDefault="007F4B16" w:rsidP="000C0F5F">
      <w:pPr>
        <w:numPr>
          <w:ilvl w:val="2"/>
          <w:numId w:val="37"/>
        </w:numPr>
        <w:ind w:left="1701" w:hanging="567"/>
      </w:pPr>
      <w:r w:rsidRPr="007F4B16">
        <w:t>Unisex (Regular)</w:t>
      </w:r>
    </w:p>
    <w:p w14:paraId="12A6CF45" w14:textId="002B81A4" w:rsidR="007F4B16" w:rsidRPr="001566BC" w:rsidRDefault="00626AFC"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R28</w:t>
      </w:r>
      <w:r w:rsidR="007F4B16" w:rsidRPr="001566BC">
        <w:rPr>
          <w:rFonts w:ascii="Corbel" w:hAnsi="Corbel"/>
          <w:b/>
          <w:sz w:val="20"/>
          <w:szCs w:val="20"/>
        </w:rPr>
        <w:t xml:space="preserve"> Vest</w:t>
      </w:r>
    </w:p>
    <w:p w14:paraId="246A4483" w14:textId="77777777" w:rsidR="007F4B16" w:rsidRPr="007F4B16" w:rsidRDefault="007F4B16" w:rsidP="008235C5">
      <w:pPr>
        <w:numPr>
          <w:ilvl w:val="1"/>
          <w:numId w:val="37"/>
        </w:numPr>
        <w:ind w:left="1134" w:hanging="567"/>
      </w:pPr>
      <w:r w:rsidRPr="007F4B16">
        <w:t>Uitvoering</w:t>
      </w:r>
    </w:p>
    <w:p w14:paraId="1BD32325" w14:textId="77777777" w:rsidR="007F4B16" w:rsidRPr="007F4B16" w:rsidRDefault="007F4B16" w:rsidP="000C0F5F">
      <w:pPr>
        <w:numPr>
          <w:ilvl w:val="2"/>
          <w:numId w:val="37"/>
        </w:numPr>
        <w:ind w:left="1701" w:hanging="567"/>
      </w:pPr>
      <w:r w:rsidRPr="007F4B16">
        <w:t>Geborduurd logo</w:t>
      </w:r>
    </w:p>
    <w:p w14:paraId="0DF7F5D8" w14:textId="77777777" w:rsidR="007F4B16" w:rsidRPr="007F4B16" w:rsidRDefault="007F4B16" w:rsidP="000C0F5F">
      <w:pPr>
        <w:numPr>
          <w:ilvl w:val="2"/>
          <w:numId w:val="37"/>
        </w:numPr>
        <w:ind w:left="1701" w:hanging="567"/>
      </w:pPr>
      <w:r w:rsidRPr="007F4B16">
        <w:t>Knoopsluiting</w:t>
      </w:r>
    </w:p>
    <w:p w14:paraId="7C9F2A2B" w14:textId="77777777" w:rsidR="007F4B16" w:rsidRPr="007F4B16" w:rsidRDefault="007F4B16" w:rsidP="008235C5">
      <w:pPr>
        <w:numPr>
          <w:ilvl w:val="1"/>
          <w:numId w:val="37"/>
        </w:numPr>
        <w:ind w:left="1134" w:hanging="567"/>
      </w:pPr>
      <w:r w:rsidRPr="007F4B16">
        <w:t>Samenstelling:</w:t>
      </w:r>
    </w:p>
    <w:p w14:paraId="0121B780" w14:textId="77777777" w:rsidR="007F4B16" w:rsidRPr="007F4B16" w:rsidRDefault="007F4B16" w:rsidP="000C0F5F">
      <w:pPr>
        <w:numPr>
          <w:ilvl w:val="2"/>
          <w:numId w:val="37"/>
        </w:numPr>
        <w:ind w:left="1701" w:hanging="567"/>
      </w:pPr>
      <w:r w:rsidRPr="007F4B16">
        <w:t>Wol, bij voorkeur met elasthan (voorstel aanbieder)</w:t>
      </w:r>
    </w:p>
    <w:p w14:paraId="058950FE" w14:textId="2EBFE70B" w:rsidR="007F4B16" w:rsidRPr="007F4B16" w:rsidRDefault="007F4B16" w:rsidP="008235C5">
      <w:pPr>
        <w:numPr>
          <w:ilvl w:val="1"/>
          <w:numId w:val="37"/>
        </w:numPr>
        <w:ind w:left="1134" w:hanging="567"/>
      </w:pPr>
      <w:r w:rsidRPr="007F4B16">
        <w:t xml:space="preserve">Kleur: </w:t>
      </w:r>
      <w:bookmarkStart w:id="473" w:name="OLE_LINK53"/>
      <w:r w:rsidRPr="007F4B16">
        <w:t xml:space="preserve">Grijs passend bij </w:t>
      </w:r>
      <w:r w:rsidR="00DA1B04">
        <w:t>R28</w:t>
      </w:r>
      <w:r w:rsidRPr="007F4B16">
        <w:t xml:space="preserve"> t/m R3</w:t>
      </w:r>
      <w:r w:rsidR="00DA1B04">
        <w:t>7</w:t>
      </w:r>
      <w:bookmarkEnd w:id="473"/>
    </w:p>
    <w:p w14:paraId="7FF4C92F" w14:textId="77777777" w:rsidR="007F4B16" w:rsidRPr="007F4B16" w:rsidRDefault="007F4B16" w:rsidP="008235C5">
      <w:pPr>
        <w:numPr>
          <w:ilvl w:val="1"/>
          <w:numId w:val="37"/>
        </w:numPr>
        <w:ind w:left="1134" w:hanging="567"/>
      </w:pPr>
      <w:r w:rsidRPr="007F4B16">
        <w:t>Maatvoering:</w:t>
      </w:r>
    </w:p>
    <w:p w14:paraId="6CD6FC27" w14:textId="77777777" w:rsidR="007F4B16" w:rsidRPr="007F4B16" w:rsidRDefault="007F4B16" w:rsidP="000C0F5F">
      <w:pPr>
        <w:numPr>
          <w:ilvl w:val="2"/>
          <w:numId w:val="37"/>
        </w:numPr>
        <w:ind w:left="1701" w:hanging="567"/>
      </w:pPr>
      <w:r w:rsidRPr="007F4B16">
        <w:t>Unisex (voorstel aanbieder)</w:t>
      </w:r>
    </w:p>
    <w:p w14:paraId="69F30F43" w14:textId="158D96B9" w:rsidR="007F4B16" w:rsidRPr="001566BC" w:rsidRDefault="00626AFC" w:rsidP="001566BC">
      <w:pPr>
        <w:pStyle w:val="Lijstalinea"/>
        <w:numPr>
          <w:ilvl w:val="0"/>
          <w:numId w:val="54"/>
        </w:numPr>
        <w:spacing w:after="0"/>
        <w:ind w:left="567" w:hanging="567"/>
        <w:rPr>
          <w:rFonts w:ascii="Corbel" w:hAnsi="Corbel"/>
          <w:b/>
          <w:sz w:val="20"/>
          <w:szCs w:val="20"/>
        </w:rPr>
      </w:pPr>
      <w:bookmarkStart w:id="474" w:name="OLE_LINK47"/>
      <w:bookmarkStart w:id="475" w:name="OLE_LINK48"/>
      <w:r>
        <w:rPr>
          <w:rFonts w:ascii="Corbel" w:hAnsi="Corbel"/>
          <w:b/>
          <w:sz w:val="20"/>
          <w:szCs w:val="20"/>
        </w:rPr>
        <w:t>R29</w:t>
      </w:r>
      <w:r w:rsidR="007F4B16" w:rsidRPr="001566BC">
        <w:rPr>
          <w:rFonts w:ascii="Corbel" w:hAnsi="Corbel"/>
          <w:b/>
          <w:sz w:val="20"/>
          <w:szCs w:val="20"/>
        </w:rPr>
        <w:t xml:space="preserve"> Colbert Heren</w:t>
      </w:r>
    </w:p>
    <w:p w14:paraId="2C9D6C63" w14:textId="77777777" w:rsidR="007F4B16" w:rsidRPr="007F4B16" w:rsidRDefault="007F4B16" w:rsidP="008235C5">
      <w:pPr>
        <w:numPr>
          <w:ilvl w:val="1"/>
          <w:numId w:val="37"/>
        </w:numPr>
        <w:ind w:left="1134" w:hanging="567"/>
      </w:pPr>
      <w:r w:rsidRPr="007F4B16">
        <w:t>Uitvoering</w:t>
      </w:r>
    </w:p>
    <w:p w14:paraId="2E53CCC9" w14:textId="77777777" w:rsidR="007F4B16" w:rsidRPr="007F4B16" w:rsidRDefault="007F4B16" w:rsidP="000C0F5F">
      <w:pPr>
        <w:numPr>
          <w:ilvl w:val="2"/>
          <w:numId w:val="37"/>
        </w:numPr>
        <w:ind w:left="1701" w:hanging="567"/>
      </w:pPr>
      <w:r w:rsidRPr="007F4B16">
        <w:t>Standaard herencolbert</w:t>
      </w:r>
    </w:p>
    <w:p w14:paraId="5FE4050C" w14:textId="77777777" w:rsidR="007F4B16" w:rsidRPr="007F4B16" w:rsidRDefault="007F4B16" w:rsidP="000C0F5F">
      <w:pPr>
        <w:numPr>
          <w:ilvl w:val="2"/>
          <w:numId w:val="37"/>
        </w:numPr>
        <w:ind w:left="1701" w:hanging="567"/>
      </w:pPr>
      <w:r w:rsidRPr="007F4B16">
        <w:t>Enkele knopenrij</w:t>
      </w:r>
    </w:p>
    <w:p w14:paraId="49A288E2" w14:textId="77777777" w:rsidR="007F4B16" w:rsidRPr="007F4B16" w:rsidRDefault="007F4B16" w:rsidP="000C0F5F">
      <w:pPr>
        <w:numPr>
          <w:ilvl w:val="2"/>
          <w:numId w:val="37"/>
        </w:numPr>
        <w:ind w:left="1701" w:hanging="567"/>
      </w:pPr>
      <w:r w:rsidRPr="007F4B16">
        <w:t>Paspelzakken met klep</w:t>
      </w:r>
    </w:p>
    <w:p w14:paraId="7B6A12AD" w14:textId="77777777" w:rsidR="007F4B16" w:rsidRPr="007F4B16" w:rsidRDefault="007F4B16" w:rsidP="000C0F5F">
      <w:pPr>
        <w:numPr>
          <w:ilvl w:val="2"/>
          <w:numId w:val="37"/>
        </w:numPr>
        <w:ind w:left="1701" w:hanging="567"/>
      </w:pPr>
      <w:r w:rsidRPr="007F4B16">
        <w:t>Split midden achter</w:t>
      </w:r>
    </w:p>
    <w:p w14:paraId="2F5B691D" w14:textId="77777777" w:rsidR="007F4B16" w:rsidRPr="007F4B16" w:rsidRDefault="007F4B16" w:rsidP="000C0F5F">
      <w:pPr>
        <w:numPr>
          <w:ilvl w:val="2"/>
          <w:numId w:val="37"/>
        </w:numPr>
        <w:ind w:left="1701" w:hanging="567"/>
      </w:pPr>
      <w:r w:rsidRPr="007F4B16">
        <w:t>Voorzien van geborduurd logo</w:t>
      </w:r>
    </w:p>
    <w:p w14:paraId="60DC5786" w14:textId="77777777" w:rsidR="007F4B16" w:rsidRPr="007F4B16" w:rsidRDefault="007F4B16" w:rsidP="000C0F5F">
      <w:pPr>
        <w:numPr>
          <w:ilvl w:val="2"/>
          <w:numId w:val="37"/>
        </w:numPr>
        <w:ind w:left="1701" w:hanging="567"/>
      </w:pPr>
      <w:r w:rsidRPr="007F4B16">
        <w:t>Inclusief reserve knopen</w:t>
      </w:r>
    </w:p>
    <w:p w14:paraId="00168F4B" w14:textId="77777777" w:rsidR="007F4B16" w:rsidRPr="007F4B16" w:rsidRDefault="007F4B16" w:rsidP="008235C5">
      <w:pPr>
        <w:numPr>
          <w:ilvl w:val="1"/>
          <w:numId w:val="37"/>
        </w:numPr>
        <w:ind w:left="1134" w:hanging="567"/>
      </w:pPr>
      <w:r w:rsidRPr="007F4B16">
        <w:t>Materiaal: Sterk, licht elastisch (Advies aanbieder)</w:t>
      </w:r>
    </w:p>
    <w:p w14:paraId="7C83DB07" w14:textId="7CB38B12" w:rsidR="007F4B16" w:rsidRPr="007F4B16" w:rsidRDefault="007F4B16" w:rsidP="008235C5">
      <w:pPr>
        <w:numPr>
          <w:ilvl w:val="1"/>
          <w:numId w:val="37"/>
        </w:numPr>
        <w:ind w:left="1134" w:hanging="567"/>
      </w:pPr>
      <w:r w:rsidRPr="007F4B16">
        <w:t xml:space="preserve">Kleur: Grijs passend bij </w:t>
      </w:r>
      <w:r w:rsidR="00DA1B04">
        <w:t>R28</w:t>
      </w:r>
      <w:r w:rsidRPr="007F4B16">
        <w:t xml:space="preserve"> t/m </w:t>
      </w:r>
      <w:r w:rsidR="00DA1B04" w:rsidRPr="007F4B16">
        <w:t>R3</w:t>
      </w:r>
      <w:r w:rsidR="00DA1B04">
        <w:t>7</w:t>
      </w:r>
    </w:p>
    <w:p w14:paraId="697690E1" w14:textId="4A0F0591" w:rsidR="007F4B16" w:rsidRPr="007F4B16" w:rsidRDefault="00626AFC" w:rsidP="008235C5">
      <w:pPr>
        <w:numPr>
          <w:ilvl w:val="1"/>
          <w:numId w:val="37"/>
        </w:numPr>
        <w:ind w:left="1134" w:hanging="567"/>
      </w:pPr>
      <w:r>
        <w:rPr>
          <w:b/>
          <w:szCs w:val="20"/>
        </w:rPr>
        <w:t>R30</w:t>
      </w:r>
      <w:r w:rsidR="007F4B16" w:rsidRPr="007F4B16">
        <w:t xml:space="preserve">Maatvoering: </w:t>
      </w:r>
    </w:p>
    <w:p w14:paraId="04A1009A" w14:textId="77777777" w:rsidR="007F4B16" w:rsidRPr="007F4B16" w:rsidRDefault="007F4B16" w:rsidP="000C0F5F">
      <w:pPr>
        <w:numPr>
          <w:ilvl w:val="2"/>
          <w:numId w:val="37"/>
        </w:numPr>
        <w:ind w:left="1701" w:hanging="567"/>
      </w:pPr>
      <w:r w:rsidRPr="007F4B16">
        <w:t>Slim-fit</w:t>
      </w:r>
    </w:p>
    <w:p w14:paraId="2FA0C6E6" w14:textId="77777777" w:rsidR="007F4B16" w:rsidRPr="007F4B16" w:rsidRDefault="007F4B16" w:rsidP="000C0F5F">
      <w:pPr>
        <w:numPr>
          <w:ilvl w:val="2"/>
          <w:numId w:val="37"/>
        </w:numPr>
        <w:ind w:left="1701" w:hanging="567"/>
      </w:pPr>
      <w:r w:rsidRPr="007F4B16">
        <w:t>Leverbaar in standaard- en lengtematen</w:t>
      </w:r>
    </w:p>
    <w:p w14:paraId="421900B6" w14:textId="2706C95A"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 xml:space="preserve"> Colbert Dames</w:t>
      </w:r>
    </w:p>
    <w:p w14:paraId="543D22CD" w14:textId="77777777" w:rsidR="007F4B16" w:rsidRPr="007F4B16" w:rsidRDefault="007F4B16" w:rsidP="008235C5">
      <w:pPr>
        <w:numPr>
          <w:ilvl w:val="1"/>
          <w:numId w:val="37"/>
        </w:numPr>
        <w:ind w:left="1134" w:hanging="567"/>
      </w:pPr>
      <w:r w:rsidRPr="007F4B16">
        <w:t>Uitvoering</w:t>
      </w:r>
    </w:p>
    <w:p w14:paraId="486D06C3" w14:textId="77777777" w:rsidR="007F4B16" w:rsidRPr="007F4B16" w:rsidRDefault="007F4B16" w:rsidP="000C0F5F">
      <w:pPr>
        <w:numPr>
          <w:ilvl w:val="2"/>
          <w:numId w:val="37"/>
        </w:numPr>
        <w:ind w:left="1701" w:hanging="567"/>
      </w:pPr>
      <w:r w:rsidRPr="007F4B16">
        <w:t>Standaard damescolbert</w:t>
      </w:r>
    </w:p>
    <w:p w14:paraId="19A93D16" w14:textId="77777777" w:rsidR="007F4B16" w:rsidRPr="007F4B16" w:rsidRDefault="007F4B16" w:rsidP="000C0F5F">
      <w:pPr>
        <w:numPr>
          <w:ilvl w:val="2"/>
          <w:numId w:val="37"/>
        </w:numPr>
        <w:ind w:left="1701" w:hanging="567"/>
      </w:pPr>
      <w:r w:rsidRPr="007F4B16">
        <w:t>Enkele knopenrij</w:t>
      </w:r>
    </w:p>
    <w:p w14:paraId="0C992B18" w14:textId="77777777" w:rsidR="007F4B16" w:rsidRPr="007F4B16" w:rsidRDefault="007F4B16" w:rsidP="000C0F5F">
      <w:pPr>
        <w:numPr>
          <w:ilvl w:val="2"/>
          <w:numId w:val="37"/>
        </w:numPr>
        <w:ind w:left="1701" w:hanging="567"/>
      </w:pPr>
      <w:r w:rsidRPr="007F4B16">
        <w:t>Paspelzakken met klep</w:t>
      </w:r>
    </w:p>
    <w:p w14:paraId="6B16F0BD" w14:textId="77777777" w:rsidR="007F4B16" w:rsidRPr="007F4B16" w:rsidRDefault="007F4B16" w:rsidP="000C0F5F">
      <w:pPr>
        <w:numPr>
          <w:ilvl w:val="2"/>
          <w:numId w:val="37"/>
        </w:numPr>
        <w:ind w:left="1701" w:hanging="567"/>
      </w:pPr>
      <w:r w:rsidRPr="007F4B16">
        <w:t>Mouwsplit met knopen</w:t>
      </w:r>
    </w:p>
    <w:p w14:paraId="6A1E6543" w14:textId="77777777" w:rsidR="007F4B16" w:rsidRPr="007F4B16" w:rsidRDefault="007F4B16" w:rsidP="000C0F5F">
      <w:pPr>
        <w:numPr>
          <w:ilvl w:val="2"/>
          <w:numId w:val="37"/>
        </w:numPr>
        <w:ind w:left="1701" w:hanging="567"/>
      </w:pPr>
      <w:r w:rsidRPr="007F4B16">
        <w:t>Split midden achter</w:t>
      </w:r>
    </w:p>
    <w:p w14:paraId="2B1FBD0B" w14:textId="77777777" w:rsidR="007F4B16" w:rsidRPr="007F4B16" w:rsidRDefault="007F4B16" w:rsidP="000C0F5F">
      <w:pPr>
        <w:numPr>
          <w:ilvl w:val="2"/>
          <w:numId w:val="37"/>
        </w:numPr>
        <w:ind w:left="1701" w:hanging="567"/>
      </w:pPr>
      <w:r w:rsidRPr="007F4B16">
        <w:t>Voorzien van geborduurd logo</w:t>
      </w:r>
    </w:p>
    <w:p w14:paraId="7BA41294" w14:textId="77777777" w:rsidR="007F4B16" w:rsidRPr="007F4B16" w:rsidRDefault="007F4B16" w:rsidP="000C0F5F">
      <w:pPr>
        <w:numPr>
          <w:ilvl w:val="2"/>
          <w:numId w:val="37"/>
        </w:numPr>
        <w:ind w:left="1701" w:hanging="567"/>
      </w:pPr>
      <w:r w:rsidRPr="007F4B16">
        <w:t>Inclusief reserve knopen</w:t>
      </w:r>
    </w:p>
    <w:p w14:paraId="6069B1D2" w14:textId="77777777" w:rsidR="007F4B16" w:rsidRPr="007F4B16" w:rsidRDefault="007F4B16" w:rsidP="008235C5">
      <w:pPr>
        <w:numPr>
          <w:ilvl w:val="1"/>
          <w:numId w:val="37"/>
        </w:numPr>
        <w:ind w:left="1134" w:hanging="567"/>
      </w:pPr>
      <w:r w:rsidRPr="007F4B16">
        <w:t xml:space="preserve">Materiaal: Sterk, licht elastisch </w:t>
      </w:r>
      <w:bookmarkStart w:id="476" w:name="OLE_LINK54"/>
      <w:r w:rsidRPr="007F4B16">
        <w:t>(Advies aanbieder)</w:t>
      </w:r>
      <w:bookmarkEnd w:id="476"/>
    </w:p>
    <w:p w14:paraId="51D7C172" w14:textId="2D91F407" w:rsidR="007F4B16" w:rsidRPr="007F4B16" w:rsidRDefault="007F4B16" w:rsidP="008235C5">
      <w:pPr>
        <w:numPr>
          <w:ilvl w:val="1"/>
          <w:numId w:val="37"/>
        </w:numPr>
        <w:ind w:left="1134" w:hanging="567"/>
      </w:pPr>
      <w:r w:rsidRPr="007F4B16">
        <w:t xml:space="preserve">Kleur: Grijs passend bij </w:t>
      </w:r>
      <w:r w:rsidR="00DA1B04">
        <w:t>R28</w:t>
      </w:r>
      <w:r w:rsidRPr="007F4B16">
        <w:t xml:space="preserve"> t/m </w:t>
      </w:r>
      <w:r w:rsidR="00DA1B04" w:rsidRPr="007F4B16">
        <w:t>R3</w:t>
      </w:r>
      <w:r w:rsidR="00DA1B04">
        <w:t>7</w:t>
      </w:r>
    </w:p>
    <w:p w14:paraId="5D250B6D" w14:textId="77777777" w:rsidR="007F4B16" w:rsidRPr="007F4B16" w:rsidRDefault="007F4B16" w:rsidP="008235C5">
      <w:pPr>
        <w:numPr>
          <w:ilvl w:val="1"/>
          <w:numId w:val="37"/>
        </w:numPr>
        <w:ind w:left="1134" w:hanging="567"/>
      </w:pPr>
      <w:r w:rsidRPr="007F4B16">
        <w:t xml:space="preserve">Maatvoering: </w:t>
      </w:r>
    </w:p>
    <w:p w14:paraId="71344CB4" w14:textId="77777777" w:rsidR="007F4B16" w:rsidRPr="007F4B16" w:rsidRDefault="007F4B16" w:rsidP="000C0F5F">
      <w:pPr>
        <w:numPr>
          <w:ilvl w:val="2"/>
          <w:numId w:val="37"/>
        </w:numPr>
        <w:ind w:left="1701" w:hanging="567"/>
      </w:pPr>
      <w:r w:rsidRPr="007F4B16">
        <w:lastRenderedPageBreak/>
        <w:t>Slim-fit</w:t>
      </w:r>
    </w:p>
    <w:p w14:paraId="7E6F9C1C" w14:textId="77777777" w:rsidR="007F4B16" w:rsidRPr="007F4B16" w:rsidRDefault="007F4B16" w:rsidP="000C0F5F">
      <w:pPr>
        <w:numPr>
          <w:ilvl w:val="2"/>
          <w:numId w:val="37"/>
        </w:numPr>
        <w:ind w:left="1701" w:hanging="567"/>
      </w:pPr>
      <w:r w:rsidRPr="007F4B16">
        <w:t>Leverbaar in standaard- en lengtematen</w:t>
      </w:r>
    </w:p>
    <w:p w14:paraId="0B3DF586" w14:textId="7BFCDCDC" w:rsidR="007F4B16" w:rsidRPr="001566BC" w:rsidRDefault="00626AFC" w:rsidP="001566BC">
      <w:pPr>
        <w:pStyle w:val="Lijstalinea"/>
        <w:numPr>
          <w:ilvl w:val="0"/>
          <w:numId w:val="54"/>
        </w:numPr>
        <w:spacing w:after="0"/>
        <w:ind w:left="567" w:hanging="567"/>
        <w:rPr>
          <w:rFonts w:ascii="Corbel" w:hAnsi="Corbel"/>
          <w:b/>
          <w:sz w:val="20"/>
          <w:szCs w:val="20"/>
        </w:rPr>
      </w:pPr>
      <w:bookmarkStart w:id="477" w:name="OLE_LINK49"/>
      <w:bookmarkStart w:id="478" w:name="OLE_LINK50"/>
      <w:r>
        <w:rPr>
          <w:rFonts w:ascii="Corbel" w:hAnsi="Corbel"/>
          <w:b/>
          <w:sz w:val="20"/>
          <w:szCs w:val="20"/>
        </w:rPr>
        <w:t>R31</w:t>
      </w:r>
      <w:r w:rsidR="007F4B16" w:rsidRPr="001566BC">
        <w:rPr>
          <w:rFonts w:ascii="Corbel" w:hAnsi="Corbel"/>
          <w:b/>
          <w:sz w:val="20"/>
          <w:szCs w:val="20"/>
        </w:rPr>
        <w:t xml:space="preserve"> Pantalon Heren</w:t>
      </w:r>
    </w:p>
    <w:p w14:paraId="6300DCDC" w14:textId="77777777" w:rsidR="007F4B16" w:rsidRPr="007F4B16" w:rsidRDefault="007F4B16" w:rsidP="008235C5">
      <w:pPr>
        <w:numPr>
          <w:ilvl w:val="1"/>
          <w:numId w:val="37"/>
        </w:numPr>
        <w:ind w:left="1134" w:hanging="567"/>
      </w:pPr>
      <w:r w:rsidRPr="007F4B16">
        <w:t>Uitvoering</w:t>
      </w:r>
    </w:p>
    <w:p w14:paraId="3325D331" w14:textId="77777777" w:rsidR="007F4B16" w:rsidRPr="007F4B16" w:rsidRDefault="007F4B16" w:rsidP="000C0F5F">
      <w:pPr>
        <w:numPr>
          <w:ilvl w:val="2"/>
          <w:numId w:val="37"/>
        </w:numPr>
        <w:ind w:left="1701" w:hanging="567"/>
      </w:pPr>
      <w:r w:rsidRPr="007F4B16">
        <w:t>Complementair aan het herencolbert</w:t>
      </w:r>
    </w:p>
    <w:p w14:paraId="4D23CE86" w14:textId="77777777" w:rsidR="007F4B16" w:rsidRPr="007F4B16" w:rsidRDefault="007F4B16" w:rsidP="000C0F5F">
      <w:pPr>
        <w:numPr>
          <w:ilvl w:val="2"/>
          <w:numId w:val="37"/>
        </w:numPr>
        <w:ind w:left="1701" w:hanging="567"/>
      </w:pPr>
      <w:r w:rsidRPr="007F4B16">
        <w:t>Voorzien van geborduurd logo</w:t>
      </w:r>
    </w:p>
    <w:p w14:paraId="71B6CEB5" w14:textId="77777777" w:rsidR="007F4B16" w:rsidRPr="007F4B16" w:rsidRDefault="007F4B16" w:rsidP="008235C5">
      <w:pPr>
        <w:numPr>
          <w:ilvl w:val="1"/>
          <w:numId w:val="37"/>
        </w:numPr>
        <w:ind w:left="1134" w:hanging="567"/>
      </w:pPr>
      <w:r w:rsidRPr="007F4B16">
        <w:t>Materiaal: Sterk, licht elastisch (Advies aanbieder)</w:t>
      </w:r>
    </w:p>
    <w:p w14:paraId="0D24E267" w14:textId="2CFD147C" w:rsidR="007F4B16" w:rsidRPr="007F4B16" w:rsidRDefault="007F4B16" w:rsidP="008235C5">
      <w:pPr>
        <w:numPr>
          <w:ilvl w:val="1"/>
          <w:numId w:val="37"/>
        </w:numPr>
        <w:ind w:left="1134" w:hanging="567"/>
      </w:pPr>
      <w:r w:rsidRPr="007F4B16">
        <w:t xml:space="preserve">Kleur: Grijs passend bij </w:t>
      </w:r>
      <w:r w:rsidR="00DA1B04">
        <w:t>R28</w:t>
      </w:r>
      <w:r w:rsidRPr="007F4B16">
        <w:t xml:space="preserve"> t/m </w:t>
      </w:r>
      <w:r w:rsidR="00DA1B04" w:rsidRPr="007F4B16">
        <w:t>R3</w:t>
      </w:r>
      <w:r w:rsidR="00DA1B04">
        <w:t>7</w:t>
      </w:r>
    </w:p>
    <w:p w14:paraId="5B0E4B94" w14:textId="77777777" w:rsidR="007F4B16" w:rsidRPr="007F4B16" w:rsidRDefault="007F4B16" w:rsidP="008235C5">
      <w:pPr>
        <w:numPr>
          <w:ilvl w:val="1"/>
          <w:numId w:val="37"/>
        </w:numPr>
        <w:ind w:left="1134" w:hanging="567"/>
      </w:pPr>
      <w:r w:rsidRPr="007F4B16">
        <w:t xml:space="preserve">Maatvoering: </w:t>
      </w:r>
    </w:p>
    <w:p w14:paraId="4E765584" w14:textId="77777777" w:rsidR="007F4B16" w:rsidRPr="007F4B16" w:rsidRDefault="007F4B16" w:rsidP="000C0F5F">
      <w:pPr>
        <w:numPr>
          <w:ilvl w:val="2"/>
          <w:numId w:val="37"/>
        </w:numPr>
        <w:ind w:left="1701" w:hanging="567"/>
      </w:pPr>
      <w:r w:rsidRPr="007F4B16">
        <w:t>Slim-fit</w:t>
      </w:r>
    </w:p>
    <w:p w14:paraId="2CBB803F" w14:textId="77777777" w:rsidR="007F4B16" w:rsidRPr="007F4B16" w:rsidRDefault="007F4B16" w:rsidP="000C0F5F">
      <w:pPr>
        <w:numPr>
          <w:ilvl w:val="2"/>
          <w:numId w:val="37"/>
        </w:numPr>
        <w:ind w:left="1701" w:hanging="567"/>
      </w:pPr>
      <w:r w:rsidRPr="007F4B16">
        <w:t>Leverbaar in standaard- en lengtematen</w:t>
      </w:r>
    </w:p>
    <w:bookmarkEnd w:id="477"/>
    <w:bookmarkEnd w:id="478"/>
    <w:p w14:paraId="4BB90CFA" w14:textId="70E554FD" w:rsidR="007F4B16" w:rsidRPr="001566BC" w:rsidRDefault="00626AFC"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R32</w:t>
      </w:r>
      <w:r w:rsidR="007F4B16" w:rsidRPr="001566BC">
        <w:rPr>
          <w:rFonts w:ascii="Corbel" w:hAnsi="Corbel"/>
          <w:b/>
          <w:sz w:val="20"/>
          <w:szCs w:val="20"/>
        </w:rPr>
        <w:t xml:space="preserve"> Pantalon Dames</w:t>
      </w:r>
    </w:p>
    <w:p w14:paraId="1533BAAD" w14:textId="77777777" w:rsidR="007F4B16" w:rsidRPr="007F4B16" w:rsidRDefault="007F4B16" w:rsidP="008235C5">
      <w:pPr>
        <w:numPr>
          <w:ilvl w:val="1"/>
          <w:numId w:val="37"/>
        </w:numPr>
        <w:ind w:left="1134" w:hanging="567"/>
      </w:pPr>
      <w:r w:rsidRPr="007F4B16">
        <w:t>Uitvoering</w:t>
      </w:r>
    </w:p>
    <w:p w14:paraId="7C8D28E1" w14:textId="77777777" w:rsidR="007F4B16" w:rsidRPr="007F4B16" w:rsidRDefault="007F4B16" w:rsidP="000C0F5F">
      <w:pPr>
        <w:numPr>
          <w:ilvl w:val="2"/>
          <w:numId w:val="37"/>
        </w:numPr>
        <w:ind w:left="1701" w:hanging="567"/>
      </w:pPr>
      <w:r w:rsidRPr="007F4B16">
        <w:t>Complementair aan het damescolbert</w:t>
      </w:r>
    </w:p>
    <w:p w14:paraId="4E663C1E" w14:textId="77777777" w:rsidR="007F4B16" w:rsidRPr="007F4B16" w:rsidRDefault="007F4B16" w:rsidP="000C0F5F">
      <w:pPr>
        <w:numPr>
          <w:ilvl w:val="2"/>
          <w:numId w:val="37"/>
        </w:numPr>
        <w:ind w:left="1701" w:hanging="567"/>
      </w:pPr>
      <w:r w:rsidRPr="007F4B16">
        <w:t>Voorzien van geborduurd logo</w:t>
      </w:r>
    </w:p>
    <w:p w14:paraId="431D38D2" w14:textId="77777777" w:rsidR="007F4B16" w:rsidRPr="007F4B16" w:rsidRDefault="007F4B16" w:rsidP="008235C5">
      <w:pPr>
        <w:numPr>
          <w:ilvl w:val="1"/>
          <w:numId w:val="37"/>
        </w:numPr>
        <w:ind w:left="1134" w:hanging="567"/>
      </w:pPr>
      <w:r w:rsidRPr="007F4B16">
        <w:t>Materiaal: Sterk, licht elastisch (Advies aanbieder)</w:t>
      </w:r>
    </w:p>
    <w:p w14:paraId="531995AC" w14:textId="07CE9C2A" w:rsidR="007F4B16" w:rsidRPr="007F4B16" w:rsidRDefault="007F4B16" w:rsidP="008235C5">
      <w:pPr>
        <w:numPr>
          <w:ilvl w:val="1"/>
          <w:numId w:val="37"/>
        </w:numPr>
        <w:ind w:left="1134" w:hanging="567"/>
      </w:pPr>
      <w:r w:rsidRPr="007F4B16">
        <w:t xml:space="preserve">Kleur: Grijs passend bij </w:t>
      </w:r>
      <w:r w:rsidR="00596DEC">
        <w:t>R29</w:t>
      </w:r>
      <w:r w:rsidRPr="007F4B16">
        <w:t xml:space="preserve"> t/m </w:t>
      </w:r>
      <w:r w:rsidR="00596DEC" w:rsidRPr="007F4B16">
        <w:t>R3</w:t>
      </w:r>
      <w:r w:rsidR="00596DEC">
        <w:t>9</w:t>
      </w:r>
    </w:p>
    <w:p w14:paraId="178FC8F8" w14:textId="77777777" w:rsidR="007F4B16" w:rsidRPr="007F4B16" w:rsidRDefault="007F4B16" w:rsidP="008235C5">
      <w:pPr>
        <w:numPr>
          <w:ilvl w:val="1"/>
          <w:numId w:val="37"/>
        </w:numPr>
        <w:ind w:left="1134" w:hanging="567"/>
      </w:pPr>
      <w:r w:rsidRPr="007F4B16">
        <w:t xml:space="preserve">Maatvoering: </w:t>
      </w:r>
    </w:p>
    <w:p w14:paraId="021D91A3" w14:textId="77777777" w:rsidR="007F4B16" w:rsidRPr="007F4B16" w:rsidRDefault="007F4B16" w:rsidP="000C0F5F">
      <w:pPr>
        <w:numPr>
          <w:ilvl w:val="2"/>
          <w:numId w:val="37"/>
        </w:numPr>
        <w:ind w:left="1701" w:hanging="567"/>
      </w:pPr>
      <w:r w:rsidRPr="007F4B16">
        <w:t>Slim-fit</w:t>
      </w:r>
    </w:p>
    <w:p w14:paraId="4368CEE4" w14:textId="77777777" w:rsidR="007F4B16" w:rsidRPr="007F4B16" w:rsidRDefault="007F4B16" w:rsidP="000C0F5F">
      <w:pPr>
        <w:numPr>
          <w:ilvl w:val="2"/>
          <w:numId w:val="37"/>
        </w:numPr>
        <w:ind w:left="1701" w:hanging="567"/>
      </w:pPr>
      <w:r w:rsidRPr="007F4B16">
        <w:t>Leverbaar in standaard- en lengtematen</w:t>
      </w:r>
    </w:p>
    <w:p w14:paraId="736F6F19" w14:textId="0DB7FA95"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R3</w:t>
      </w:r>
      <w:r w:rsidR="00626AFC">
        <w:rPr>
          <w:rFonts w:ascii="Corbel" w:hAnsi="Corbel"/>
          <w:b/>
          <w:sz w:val="20"/>
          <w:szCs w:val="20"/>
        </w:rPr>
        <w:t>3</w:t>
      </w:r>
      <w:r w:rsidRPr="001566BC">
        <w:rPr>
          <w:rFonts w:ascii="Corbel" w:hAnsi="Corbel"/>
          <w:b/>
          <w:sz w:val="20"/>
          <w:szCs w:val="20"/>
        </w:rPr>
        <w:t xml:space="preserve"> Rok</w:t>
      </w:r>
    </w:p>
    <w:p w14:paraId="1506039A" w14:textId="77777777" w:rsidR="007F4B16" w:rsidRPr="007F4B16" w:rsidRDefault="007F4B16" w:rsidP="008235C5">
      <w:pPr>
        <w:numPr>
          <w:ilvl w:val="1"/>
          <w:numId w:val="37"/>
        </w:numPr>
        <w:ind w:left="1134" w:hanging="567"/>
      </w:pPr>
      <w:r w:rsidRPr="007F4B16">
        <w:t>Uitvoering</w:t>
      </w:r>
    </w:p>
    <w:p w14:paraId="22C4E59E" w14:textId="77777777" w:rsidR="007F4B16" w:rsidRPr="007F4B16" w:rsidRDefault="007F4B16" w:rsidP="000C0F5F">
      <w:pPr>
        <w:numPr>
          <w:ilvl w:val="2"/>
          <w:numId w:val="37"/>
        </w:numPr>
        <w:ind w:left="1701" w:hanging="567"/>
      </w:pPr>
      <w:r w:rsidRPr="007F4B16">
        <w:t>Complementair aan het damescolbert</w:t>
      </w:r>
    </w:p>
    <w:p w14:paraId="76A99A7D" w14:textId="77777777" w:rsidR="007F4B16" w:rsidRPr="007F4B16" w:rsidRDefault="007F4B16" w:rsidP="000C0F5F">
      <w:pPr>
        <w:numPr>
          <w:ilvl w:val="2"/>
          <w:numId w:val="37"/>
        </w:numPr>
        <w:ind w:left="1701" w:hanging="567"/>
      </w:pPr>
      <w:r w:rsidRPr="007F4B16">
        <w:t>Voorzien van geborduurd logo</w:t>
      </w:r>
    </w:p>
    <w:p w14:paraId="6398A12C" w14:textId="77777777" w:rsidR="007F4B16" w:rsidRPr="007F4B16" w:rsidRDefault="007F4B16" w:rsidP="008235C5">
      <w:pPr>
        <w:numPr>
          <w:ilvl w:val="1"/>
          <w:numId w:val="37"/>
        </w:numPr>
        <w:ind w:left="1134" w:hanging="567"/>
      </w:pPr>
      <w:r w:rsidRPr="007F4B16">
        <w:t>Materiaal: Sterk, licht elastisch (Advies aanbieder)</w:t>
      </w:r>
    </w:p>
    <w:p w14:paraId="716C073F" w14:textId="2DC95C89" w:rsidR="007F4B16" w:rsidRPr="007F4B16" w:rsidRDefault="007F4B16" w:rsidP="008235C5">
      <w:pPr>
        <w:numPr>
          <w:ilvl w:val="1"/>
          <w:numId w:val="37"/>
        </w:numPr>
        <w:ind w:left="1134" w:hanging="567"/>
      </w:pPr>
      <w:r w:rsidRPr="007F4B16">
        <w:t xml:space="preserve">Kleur: Grijs passend bij </w:t>
      </w:r>
      <w:r w:rsidR="00596DEC">
        <w:t>R29</w:t>
      </w:r>
      <w:r w:rsidRPr="007F4B16">
        <w:t xml:space="preserve"> t/m </w:t>
      </w:r>
      <w:r w:rsidR="00596DEC" w:rsidRPr="007F4B16">
        <w:t>R3</w:t>
      </w:r>
      <w:r w:rsidR="00596DEC">
        <w:t>9</w:t>
      </w:r>
    </w:p>
    <w:p w14:paraId="585EFC2A" w14:textId="77777777" w:rsidR="007F4B16" w:rsidRPr="007F4B16" w:rsidRDefault="007F4B16" w:rsidP="008235C5">
      <w:pPr>
        <w:numPr>
          <w:ilvl w:val="1"/>
          <w:numId w:val="37"/>
        </w:numPr>
        <w:ind w:left="1134" w:hanging="567"/>
      </w:pPr>
      <w:r w:rsidRPr="007F4B16">
        <w:t xml:space="preserve">Maatvoering: </w:t>
      </w:r>
    </w:p>
    <w:p w14:paraId="4EFCAFE6" w14:textId="77777777" w:rsidR="007F4B16" w:rsidRPr="007F4B16" w:rsidRDefault="007F4B16" w:rsidP="000C0F5F">
      <w:pPr>
        <w:numPr>
          <w:ilvl w:val="2"/>
          <w:numId w:val="37"/>
        </w:numPr>
        <w:ind w:left="1701" w:hanging="567"/>
      </w:pPr>
      <w:r w:rsidRPr="007F4B16">
        <w:t>Slim-fit</w:t>
      </w:r>
    </w:p>
    <w:p w14:paraId="4EF4DFD3" w14:textId="77777777" w:rsidR="007F4B16" w:rsidRPr="007F4B16" w:rsidRDefault="007F4B16" w:rsidP="000C0F5F">
      <w:pPr>
        <w:numPr>
          <w:ilvl w:val="2"/>
          <w:numId w:val="37"/>
        </w:numPr>
        <w:ind w:left="1701" w:hanging="567"/>
      </w:pPr>
      <w:r w:rsidRPr="007F4B16">
        <w:t>Leverbaar in standaard- en lengtematen</w:t>
      </w:r>
    </w:p>
    <w:p w14:paraId="3A4E35D8" w14:textId="0E1D1821" w:rsidR="007F4B16" w:rsidRPr="001566BC" w:rsidRDefault="00626AFC" w:rsidP="001566BC">
      <w:pPr>
        <w:pStyle w:val="Lijstalinea"/>
        <w:numPr>
          <w:ilvl w:val="0"/>
          <w:numId w:val="54"/>
        </w:numPr>
        <w:spacing w:after="0"/>
        <w:ind w:left="567" w:hanging="567"/>
        <w:rPr>
          <w:rFonts w:ascii="Corbel" w:hAnsi="Corbel"/>
          <w:b/>
          <w:sz w:val="20"/>
          <w:szCs w:val="20"/>
        </w:rPr>
      </w:pPr>
      <w:bookmarkStart w:id="479" w:name="OLE_LINK51"/>
      <w:bookmarkEnd w:id="474"/>
      <w:bookmarkEnd w:id="475"/>
      <w:r>
        <w:rPr>
          <w:rFonts w:ascii="Corbel" w:hAnsi="Corbel"/>
          <w:b/>
          <w:sz w:val="20"/>
          <w:szCs w:val="20"/>
        </w:rPr>
        <w:t>R34</w:t>
      </w:r>
      <w:r w:rsidR="007F4B16" w:rsidRPr="001566BC">
        <w:rPr>
          <w:rFonts w:ascii="Corbel" w:hAnsi="Corbel"/>
          <w:b/>
          <w:sz w:val="20"/>
          <w:szCs w:val="20"/>
        </w:rPr>
        <w:t xml:space="preserve"> Overhemd KM Heren</w:t>
      </w:r>
    </w:p>
    <w:p w14:paraId="65747D34" w14:textId="77777777" w:rsidR="007F4B16" w:rsidRPr="007F4B16" w:rsidRDefault="007F4B16" w:rsidP="008235C5">
      <w:pPr>
        <w:numPr>
          <w:ilvl w:val="1"/>
          <w:numId w:val="37"/>
        </w:numPr>
        <w:ind w:left="1134" w:hanging="567"/>
      </w:pPr>
      <w:r w:rsidRPr="007F4B16">
        <w:t>Uitvoering:</w:t>
      </w:r>
    </w:p>
    <w:p w14:paraId="40F416A5" w14:textId="77777777" w:rsidR="007F4B16" w:rsidRPr="007F4B16" w:rsidRDefault="007F4B16" w:rsidP="000C0F5F">
      <w:pPr>
        <w:numPr>
          <w:ilvl w:val="2"/>
          <w:numId w:val="37"/>
        </w:numPr>
        <w:ind w:left="1701" w:hanging="567"/>
      </w:pPr>
      <w:r w:rsidRPr="007F4B16">
        <w:t>Korte mouwen</w:t>
      </w:r>
    </w:p>
    <w:p w14:paraId="6F15A137" w14:textId="77777777" w:rsidR="007F4B16" w:rsidRPr="007F4B16" w:rsidRDefault="007F4B16" w:rsidP="000C0F5F">
      <w:pPr>
        <w:numPr>
          <w:ilvl w:val="2"/>
          <w:numId w:val="37"/>
        </w:numPr>
        <w:ind w:left="1701" w:hanging="567"/>
      </w:pPr>
      <w:r w:rsidRPr="007F4B16">
        <w:t>Voorzien van geborduurd logo</w:t>
      </w:r>
    </w:p>
    <w:p w14:paraId="2BD69CB0" w14:textId="77777777" w:rsidR="007F4B16" w:rsidRPr="007F4B16" w:rsidRDefault="007F4B16" w:rsidP="008235C5">
      <w:pPr>
        <w:numPr>
          <w:ilvl w:val="1"/>
          <w:numId w:val="37"/>
        </w:numPr>
        <w:ind w:left="1134" w:hanging="567"/>
      </w:pPr>
      <w:r w:rsidRPr="007F4B16">
        <w:t xml:space="preserve">Materiaal: </w:t>
      </w:r>
    </w:p>
    <w:p w14:paraId="6345E061" w14:textId="77777777" w:rsidR="007F4B16" w:rsidRPr="007F4B16" w:rsidRDefault="007F4B16" w:rsidP="000C0F5F">
      <w:pPr>
        <w:numPr>
          <w:ilvl w:val="2"/>
          <w:numId w:val="37"/>
        </w:numPr>
        <w:ind w:left="1701" w:hanging="567"/>
      </w:pPr>
      <w:r w:rsidRPr="007F4B16">
        <w:t>Katoen, bij voorkeur met elasthan</w:t>
      </w:r>
    </w:p>
    <w:p w14:paraId="0ABDDE48" w14:textId="77777777" w:rsidR="007F4B16" w:rsidRPr="007F4B16" w:rsidRDefault="007F4B16" w:rsidP="000C0F5F">
      <w:pPr>
        <w:numPr>
          <w:ilvl w:val="2"/>
          <w:numId w:val="37"/>
        </w:numPr>
        <w:ind w:left="1701" w:hanging="567"/>
      </w:pPr>
      <w:r w:rsidRPr="007F4B16">
        <w:t>Gewicht 160-210 gr/m2</w:t>
      </w:r>
    </w:p>
    <w:p w14:paraId="310518FE" w14:textId="77777777" w:rsidR="007F4B16" w:rsidRPr="007F4B16" w:rsidRDefault="007F4B16" w:rsidP="008235C5">
      <w:pPr>
        <w:numPr>
          <w:ilvl w:val="1"/>
          <w:numId w:val="37"/>
        </w:numPr>
        <w:ind w:left="1134" w:hanging="567"/>
      </w:pPr>
      <w:r w:rsidRPr="007F4B16">
        <w:t>Kleur: Wit</w:t>
      </w:r>
    </w:p>
    <w:p w14:paraId="2B9CA1E4" w14:textId="77777777" w:rsidR="007F4B16" w:rsidRPr="007F4B16" w:rsidRDefault="007F4B16" w:rsidP="008235C5">
      <w:pPr>
        <w:numPr>
          <w:ilvl w:val="1"/>
          <w:numId w:val="37"/>
        </w:numPr>
        <w:ind w:left="1134" w:hanging="567"/>
      </w:pPr>
      <w:r w:rsidRPr="007F4B16">
        <w:t>Reiniging: Geschikt voor minimaal 52 keer reinigen</w:t>
      </w:r>
    </w:p>
    <w:p w14:paraId="32FB6499" w14:textId="77777777" w:rsidR="007F4B16" w:rsidRPr="007F4B16" w:rsidRDefault="007F4B16" w:rsidP="008235C5">
      <w:pPr>
        <w:numPr>
          <w:ilvl w:val="1"/>
          <w:numId w:val="37"/>
        </w:numPr>
        <w:ind w:left="1134" w:hanging="567"/>
      </w:pPr>
      <w:r w:rsidRPr="007F4B16">
        <w:t>Maatvoering</w:t>
      </w:r>
    </w:p>
    <w:p w14:paraId="714F00F8" w14:textId="77777777" w:rsidR="007F4B16" w:rsidRPr="007F4B16" w:rsidRDefault="007F4B16" w:rsidP="000C0F5F">
      <w:pPr>
        <w:numPr>
          <w:ilvl w:val="2"/>
          <w:numId w:val="37"/>
        </w:numPr>
        <w:ind w:left="1701" w:hanging="567"/>
      </w:pPr>
      <w:r w:rsidRPr="007F4B16">
        <w:t>Slim-fit</w:t>
      </w:r>
    </w:p>
    <w:p w14:paraId="7EE51D8E" w14:textId="77777777" w:rsidR="007F4B16" w:rsidRPr="007F4B16" w:rsidRDefault="007F4B16" w:rsidP="000C0F5F">
      <w:pPr>
        <w:numPr>
          <w:ilvl w:val="2"/>
          <w:numId w:val="37"/>
        </w:numPr>
        <w:ind w:left="1701" w:hanging="567"/>
      </w:pPr>
      <w:r w:rsidRPr="007F4B16">
        <w:t>35/36 – 49/50 of vergelijkbaar</w:t>
      </w:r>
    </w:p>
    <w:bookmarkEnd w:id="479"/>
    <w:p w14:paraId="07B4201D" w14:textId="7F037EFF"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R3</w:t>
      </w:r>
      <w:r w:rsidR="00626AFC">
        <w:rPr>
          <w:rFonts w:ascii="Corbel" w:hAnsi="Corbel"/>
          <w:b/>
          <w:sz w:val="20"/>
          <w:szCs w:val="20"/>
        </w:rPr>
        <w:t>5</w:t>
      </w:r>
      <w:r w:rsidRPr="001566BC">
        <w:rPr>
          <w:rFonts w:ascii="Corbel" w:hAnsi="Corbel"/>
          <w:b/>
          <w:sz w:val="20"/>
          <w:szCs w:val="20"/>
        </w:rPr>
        <w:t xml:space="preserve"> Overhemd KM Dames</w:t>
      </w:r>
    </w:p>
    <w:p w14:paraId="2440A6D8" w14:textId="77777777" w:rsidR="007F4B16" w:rsidRPr="007F4B16" w:rsidRDefault="007F4B16" w:rsidP="008235C5">
      <w:pPr>
        <w:numPr>
          <w:ilvl w:val="1"/>
          <w:numId w:val="37"/>
        </w:numPr>
        <w:ind w:left="1134" w:hanging="567"/>
      </w:pPr>
      <w:r w:rsidRPr="007F4B16">
        <w:t>Slim-fit model met lange mouwen</w:t>
      </w:r>
    </w:p>
    <w:p w14:paraId="5F4D69AF" w14:textId="77777777" w:rsidR="007F4B16" w:rsidRPr="007F4B16" w:rsidRDefault="007F4B16" w:rsidP="008235C5">
      <w:pPr>
        <w:numPr>
          <w:ilvl w:val="1"/>
          <w:numId w:val="37"/>
        </w:numPr>
        <w:ind w:left="1134" w:hanging="567"/>
      </w:pPr>
      <w:r w:rsidRPr="007F4B16">
        <w:t>Voorzien van geborduurd logo</w:t>
      </w:r>
    </w:p>
    <w:p w14:paraId="37DC47C6" w14:textId="77777777" w:rsidR="007F4B16" w:rsidRPr="007F4B16" w:rsidRDefault="007F4B16" w:rsidP="008235C5">
      <w:pPr>
        <w:numPr>
          <w:ilvl w:val="1"/>
          <w:numId w:val="37"/>
        </w:numPr>
        <w:ind w:left="1134" w:hanging="567"/>
      </w:pPr>
      <w:r w:rsidRPr="007F4B16">
        <w:t>Kleur: Wit</w:t>
      </w:r>
    </w:p>
    <w:p w14:paraId="18BA51AC" w14:textId="77777777" w:rsidR="007F4B16" w:rsidRPr="007F4B16" w:rsidRDefault="007F4B16" w:rsidP="008235C5">
      <w:pPr>
        <w:numPr>
          <w:ilvl w:val="1"/>
          <w:numId w:val="37"/>
        </w:numPr>
        <w:ind w:left="1134" w:hanging="567"/>
      </w:pPr>
      <w:r w:rsidRPr="007F4B16">
        <w:t>Reiniging: Geschikt voor minimaal 52 keer reinigen</w:t>
      </w:r>
    </w:p>
    <w:p w14:paraId="3EDBE5B0" w14:textId="77777777" w:rsidR="007F4B16" w:rsidRPr="007F4B16" w:rsidRDefault="007F4B16" w:rsidP="008235C5">
      <w:pPr>
        <w:numPr>
          <w:ilvl w:val="1"/>
          <w:numId w:val="37"/>
        </w:numPr>
        <w:ind w:left="1134" w:hanging="567"/>
      </w:pPr>
      <w:r w:rsidRPr="007F4B16">
        <w:t>Maatvoering</w:t>
      </w:r>
    </w:p>
    <w:p w14:paraId="15075F3E" w14:textId="77777777" w:rsidR="007F4B16" w:rsidRPr="007F4B16" w:rsidRDefault="007F4B16" w:rsidP="000C0F5F">
      <w:pPr>
        <w:numPr>
          <w:ilvl w:val="2"/>
          <w:numId w:val="37"/>
        </w:numPr>
        <w:ind w:left="1701" w:hanging="567"/>
      </w:pPr>
      <w:r w:rsidRPr="007F4B16">
        <w:t>34 t/m 46 of vergelijkbaar</w:t>
      </w:r>
    </w:p>
    <w:p w14:paraId="09999AF6" w14:textId="2FA27D4C" w:rsidR="007F4B16" w:rsidRPr="001566BC" w:rsidRDefault="00626AFC"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R36</w:t>
      </w:r>
      <w:r w:rsidR="007F4B16" w:rsidRPr="001566BC">
        <w:rPr>
          <w:rFonts w:ascii="Corbel" w:hAnsi="Corbel"/>
          <w:b/>
          <w:sz w:val="20"/>
          <w:szCs w:val="20"/>
        </w:rPr>
        <w:t xml:space="preserve"> Overhemd LM Heren</w:t>
      </w:r>
    </w:p>
    <w:p w14:paraId="64DA8A42" w14:textId="77777777" w:rsidR="007F4B16" w:rsidRPr="007F4B16" w:rsidRDefault="007F4B16" w:rsidP="008235C5">
      <w:pPr>
        <w:numPr>
          <w:ilvl w:val="1"/>
          <w:numId w:val="37"/>
        </w:numPr>
        <w:ind w:left="1134" w:hanging="567"/>
      </w:pPr>
      <w:r w:rsidRPr="007F4B16">
        <w:t>Slim-fit model met lange mouwen</w:t>
      </w:r>
    </w:p>
    <w:p w14:paraId="2EF6FD57" w14:textId="77777777" w:rsidR="007F4B16" w:rsidRPr="007F4B16" w:rsidRDefault="007F4B16" w:rsidP="008235C5">
      <w:pPr>
        <w:numPr>
          <w:ilvl w:val="1"/>
          <w:numId w:val="37"/>
        </w:numPr>
        <w:ind w:left="1134" w:hanging="567"/>
      </w:pPr>
      <w:r w:rsidRPr="007F4B16">
        <w:t>Voorzien van geborduurd logo</w:t>
      </w:r>
    </w:p>
    <w:p w14:paraId="5461B3A4" w14:textId="77777777" w:rsidR="007F4B16" w:rsidRPr="007F4B16" w:rsidRDefault="007F4B16" w:rsidP="008235C5">
      <w:pPr>
        <w:numPr>
          <w:ilvl w:val="1"/>
          <w:numId w:val="37"/>
        </w:numPr>
        <w:ind w:left="1134" w:hanging="567"/>
      </w:pPr>
      <w:r w:rsidRPr="007F4B16">
        <w:t>Kleur: Wit</w:t>
      </w:r>
    </w:p>
    <w:p w14:paraId="43358DE5" w14:textId="77777777" w:rsidR="007F4B16" w:rsidRPr="007F4B16" w:rsidRDefault="007F4B16" w:rsidP="008235C5">
      <w:pPr>
        <w:numPr>
          <w:ilvl w:val="1"/>
          <w:numId w:val="37"/>
        </w:numPr>
        <w:ind w:left="1134" w:hanging="567"/>
      </w:pPr>
      <w:r w:rsidRPr="007F4B16">
        <w:t>Reiniging: Geschikt voor minimaal 52 keer reinigen</w:t>
      </w:r>
    </w:p>
    <w:p w14:paraId="78915292" w14:textId="77777777" w:rsidR="007F4B16" w:rsidRPr="007F4B16" w:rsidRDefault="007F4B16" w:rsidP="008235C5">
      <w:pPr>
        <w:numPr>
          <w:ilvl w:val="1"/>
          <w:numId w:val="37"/>
        </w:numPr>
        <w:ind w:left="1134" w:hanging="567"/>
      </w:pPr>
      <w:r w:rsidRPr="007F4B16">
        <w:t>Maatvoering</w:t>
      </w:r>
    </w:p>
    <w:p w14:paraId="7A1996B5" w14:textId="77777777" w:rsidR="007F4B16" w:rsidRPr="007F4B16" w:rsidRDefault="007F4B16" w:rsidP="000C0F5F">
      <w:pPr>
        <w:numPr>
          <w:ilvl w:val="2"/>
          <w:numId w:val="37"/>
        </w:numPr>
        <w:ind w:left="1701" w:hanging="567"/>
      </w:pPr>
      <w:r w:rsidRPr="007F4B16">
        <w:t>35/36 – 49/50 of vergelijkbaar</w:t>
      </w:r>
    </w:p>
    <w:p w14:paraId="42B79EB5" w14:textId="77777777" w:rsidR="007F4B16" w:rsidRPr="007F4B16" w:rsidRDefault="007F4B16" w:rsidP="000C0F5F">
      <w:pPr>
        <w:numPr>
          <w:ilvl w:val="2"/>
          <w:numId w:val="37"/>
        </w:numPr>
        <w:ind w:left="1701" w:hanging="567"/>
      </w:pPr>
      <w:r w:rsidRPr="007F4B16">
        <w:t>Meerdere mouwlengtes</w:t>
      </w:r>
    </w:p>
    <w:p w14:paraId="392B7604" w14:textId="450F0E29"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R3</w:t>
      </w:r>
      <w:r w:rsidR="00626AFC">
        <w:rPr>
          <w:rFonts w:ascii="Corbel" w:hAnsi="Corbel"/>
          <w:b/>
          <w:sz w:val="20"/>
          <w:szCs w:val="20"/>
        </w:rPr>
        <w:t>7</w:t>
      </w:r>
      <w:r w:rsidRPr="001566BC">
        <w:rPr>
          <w:rFonts w:ascii="Corbel" w:hAnsi="Corbel"/>
          <w:b/>
          <w:sz w:val="20"/>
          <w:szCs w:val="20"/>
        </w:rPr>
        <w:t xml:space="preserve"> Overhemd LM Dames</w:t>
      </w:r>
    </w:p>
    <w:p w14:paraId="535B454E" w14:textId="77777777" w:rsidR="007F4B16" w:rsidRPr="007F4B16" w:rsidRDefault="007F4B16" w:rsidP="008235C5">
      <w:pPr>
        <w:numPr>
          <w:ilvl w:val="1"/>
          <w:numId w:val="37"/>
        </w:numPr>
        <w:ind w:left="1134" w:hanging="567"/>
      </w:pPr>
      <w:r w:rsidRPr="007F4B16">
        <w:t>Slim-fit model met lange mouwen</w:t>
      </w:r>
    </w:p>
    <w:p w14:paraId="6F7E909C" w14:textId="77777777" w:rsidR="007F4B16" w:rsidRPr="007F4B16" w:rsidRDefault="007F4B16" w:rsidP="008235C5">
      <w:pPr>
        <w:numPr>
          <w:ilvl w:val="1"/>
          <w:numId w:val="37"/>
        </w:numPr>
        <w:ind w:left="1134" w:hanging="567"/>
      </w:pPr>
      <w:r w:rsidRPr="007F4B16">
        <w:lastRenderedPageBreak/>
        <w:t>Voorzien van geborduurd logo</w:t>
      </w:r>
    </w:p>
    <w:p w14:paraId="657E9141" w14:textId="77777777" w:rsidR="007F4B16" w:rsidRPr="007F4B16" w:rsidRDefault="007F4B16" w:rsidP="008235C5">
      <w:pPr>
        <w:numPr>
          <w:ilvl w:val="1"/>
          <w:numId w:val="37"/>
        </w:numPr>
        <w:ind w:left="1134" w:hanging="567"/>
      </w:pPr>
      <w:r w:rsidRPr="007F4B16">
        <w:t>Kleur: Wit</w:t>
      </w:r>
    </w:p>
    <w:p w14:paraId="439749B3" w14:textId="77777777" w:rsidR="007F4B16" w:rsidRPr="007F4B16" w:rsidRDefault="007F4B16" w:rsidP="008235C5">
      <w:pPr>
        <w:numPr>
          <w:ilvl w:val="1"/>
          <w:numId w:val="37"/>
        </w:numPr>
        <w:ind w:left="1134" w:hanging="567"/>
      </w:pPr>
      <w:r w:rsidRPr="007F4B16">
        <w:t>Reiniging: Geschikt voor minimaal 52 keer reinigen</w:t>
      </w:r>
    </w:p>
    <w:p w14:paraId="1DF31EC3" w14:textId="77777777" w:rsidR="007F4B16" w:rsidRPr="007F4B16" w:rsidRDefault="007F4B16" w:rsidP="008235C5">
      <w:pPr>
        <w:numPr>
          <w:ilvl w:val="1"/>
          <w:numId w:val="37"/>
        </w:numPr>
        <w:ind w:left="1134" w:hanging="567"/>
      </w:pPr>
      <w:r w:rsidRPr="007F4B16">
        <w:t>Maatvoering</w:t>
      </w:r>
    </w:p>
    <w:p w14:paraId="12EFE44D" w14:textId="77777777" w:rsidR="007F4B16" w:rsidRPr="007F4B16" w:rsidRDefault="007F4B16" w:rsidP="000C0F5F">
      <w:pPr>
        <w:numPr>
          <w:ilvl w:val="2"/>
          <w:numId w:val="37"/>
        </w:numPr>
        <w:ind w:left="1701" w:hanging="567"/>
      </w:pPr>
      <w:r w:rsidRPr="007F4B16">
        <w:t>34 t/m 46 of vergelijkbaar</w:t>
      </w:r>
    </w:p>
    <w:p w14:paraId="18162010" w14:textId="77777777" w:rsidR="007F4B16" w:rsidRPr="007F4B16" w:rsidRDefault="007F4B16" w:rsidP="000C0F5F">
      <w:pPr>
        <w:numPr>
          <w:ilvl w:val="2"/>
          <w:numId w:val="37"/>
        </w:numPr>
        <w:ind w:left="1701" w:hanging="567"/>
      </w:pPr>
      <w:r w:rsidRPr="007F4B16">
        <w:t>Meerdere mouwlengtes</w:t>
      </w:r>
    </w:p>
    <w:p w14:paraId="71C06BC6" w14:textId="77777777" w:rsidR="007F4B16" w:rsidRPr="007F4B16" w:rsidRDefault="007F4B16" w:rsidP="007F4B16">
      <w:pPr>
        <w:rPr>
          <w:lang w:val="en-US"/>
        </w:rPr>
      </w:pPr>
    </w:p>
    <w:p w14:paraId="2D11C3F8" w14:textId="17EF8399" w:rsidR="007F4B16" w:rsidRPr="007F4B16" w:rsidRDefault="00596DEC" w:rsidP="007F4B16">
      <w:pPr>
        <w:rPr>
          <w:b/>
          <w:bCs/>
        </w:rPr>
      </w:pPr>
      <w:r>
        <w:rPr>
          <w:b/>
          <w:bCs/>
        </w:rPr>
        <w:t>PBM</w:t>
      </w:r>
      <w:r w:rsidR="007F4B16" w:rsidRPr="007F4B16">
        <w:rPr>
          <w:b/>
          <w:bCs/>
        </w:rPr>
        <w:t xml:space="preserve"> en Schoeisel</w:t>
      </w:r>
    </w:p>
    <w:p w14:paraId="1D97CC53" w14:textId="77777777" w:rsidR="007F4B16" w:rsidRPr="007F4B16" w:rsidRDefault="007F4B16" w:rsidP="007F4B16"/>
    <w:p w14:paraId="3C7C655D" w14:textId="629EFC72" w:rsidR="00231B63" w:rsidRPr="007F4B16" w:rsidRDefault="007F4B16" w:rsidP="007F4B16">
      <w:pPr>
        <w:rPr>
          <w:b/>
          <w:bCs/>
        </w:rPr>
      </w:pPr>
      <w:r w:rsidRPr="007F4B16">
        <w:rPr>
          <w:b/>
          <w:bCs/>
        </w:rPr>
        <w:t>Adembescherming</w:t>
      </w:r>
    </w:p>
    <w:p w14:paraId="310B22BB"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W01 SO2-meter</w:t>
      </w:r>
    </w:p>
    <w:p w14:paraId="134027DE" w14:textId="77777777" w:rsidR="007F4B16" w:rsidRPr="007F4B16" w:rsidRDefault="007F4B16" w:rsidP="008235C5">
      <w:pPr>
        <w:numPr>
          <w:ilvl w:val="1"/>
          <w:numId w:val="37"/>
        </w:numPr>
        <w:ind w:left="1134" w:hanging="567"/>
      </w:pPr>
      <w:bookmarkStart w:id="480" w:name="OLE_LINK69"/>
      <w:r w:rsidRPr="007F4B16">
        <w:t>Omschrijving:</w:t>
      </w:r>
    </w:p>
    <w:p w14:paraId="1F463183" w14:textId="77777777" w:rsidR="007F4B16" w:rsidRPr="007F4B16" w:rsidRDefault="007F4B16" w:rsidP="000C0F5F">
      <w:pPr>
        <w:numPr>
          <w:ilvl w:val="2"/>
          <w:numId w:val="37"/>
        </w:numPr>
        <w:ind w:left="1701" w:hanging="567"/>
      </w:pPr>
      <w:r w:rsidRPr="007F4B16">
        <w:t>Met akoestisch alarm, optisch alarm, vibratiealarm, meetwaardegeheugen, niet condenserend, lithiumbatterijen, zo klein mogelijk</w:t>
      </w:r>
    </w:p>
    <w:p w14:paraId="62E63B77" w14:textId="77777777" w:rsidR="007F4B16" w:rsidRPr="007F4B16" w:rsidRDefault="007F4B16" w:rsidP="000C0F5F">
      <w:pPr>
        <w:numPr>
          <w:ilvl w:val="2"/>
          <w:numId w:val="37"/>
        </w:numPr>
        <w:ind w:left="1701" w:hanging="567"/>
      </w:pPr>
      <w:r w:rsidRPr="007F4B16">
        <w:t>Meet minimaal 0 t/m 20 ppm/ 1ppm</w:t>
      </w:r>
    </w:p>
    <w:p w14:paraId="35842C02" w14:textId="77777777" w:rsidR="007F4B16" w:rsidRPr="007F4B16" w:rsidRDefault="007F4B16" w:rsidP="008235C5">
      <w:pPr>
        <w:numPr>
          <w:ilvl w:val="1"/>
          <w:numId w:val="37"/>
        </w:numPr>
        <w:ind w:left="1134" w:hanging="567"/>
      </w:pPr>
      <w:r w:rsidRPr="007F4B16">
        <w:t>Normen:</w:t>
      </w:r>
    </w:p>
    <w:p w14:paraId="2A991228" w14:textId="77777777" w:rsidR="007F4B16" w:rsidRPr="007F4B16" w:rsidRDefault="007F4B16" w:rsidP="000C0F5F">
      <w:pPr>
        <w:numPr>
          <w:ilvl w:val="2"/>
          <w:numId w:val="37"/>
        </w:numPr>
        <w:ind w:left="1701" w:hanging="567"/>
      </w:pPr>
      <w:r w:rsidRPr="007F4B16">
        <w:t xml:space="preserve">NEN-EN 50014, </w:t>
      </w:r>
    </w:p>
    <w:p w14:paraId="4D5A62AB" w14:textId="77777777" w:rsidR="007F4B16" w:rsidRPr="007F4B16" w:rsidRDefault="007F4B16" w:rsidP="000C0F5F">
      <w:pPr>
        <w:numPr>
          <w:ilvl w:val="2"/>
          <w:numId w:val="37"/>
        </w:numPr>
        <w:ind w:left="1701" w:hanging="567"/>
      </w:pPr>
      <w:r w:rsidRPr="007F4B16">
        <w:t xml:space="preserve">NEN-EN 50020, </w:t>
      </w:r>
    </w:p>
    <w:p w14:paraId="1F8827AB" w14:textId="77777777" w:rsidR="007F4B16" w:rsidRPr="007F4B16" w:rsidRDefault="007F4B16" w:rsidP="000C0F5F">
      <w:pPr>
        <w:numPr>
          <w:ilvl w:val="2"/>
          <w:numId w:val="37"/>
        </w:numPr>
        <w:ind w:left="1701" w:hanging="567"/>
      </w:pPr>
      <w:r w:rsidRPr="007F4B16">
        <w:t xml:space="preserve">NEN-EN 50018, </w:t>
      </w:r>
    </w:p>
    <w:p w14:paraId="45669407" w14:textId="77777777" w:rsidR="007F4B16" w:rsidRPr="007F4B16" w:rsidRDefault="007F4B16" w:rsidP="000C0F5F">
      <w:pPr>
        <w:numPr>
          <w:ilvl w:val="2"/>
          <w:numId w:val="37"/>
        </w:numPr>
        <w:ind w:left="1701" w:hanging="567"/>
      </w:pPr>
      <w:r w:rsidRPr="007F4B16">
        <w:t xml:space="preserve">NEN-EN 55022 klasse B, </w:t>
      </w:r>
    </w:p>
    <w:p w14:paraId="0B49A045" w14:textId="77777777" w:rsidR="007F4B16" w:rsidRPr="007F4B16" w:rsidRDefault="007F4B16" w:rsidP="000C0F5F">
      <w:pPr>
        <w:numPr>
          <w:ilvl w:val="2"/>
          <w:numId w:val="37"/>
        </w:numPr>
        <w:ind w:left="1701" w:hanging="567"/>
      </w:pPr>
      <w:r w:rsidRPr="007F4B16">
        <w:t xml:space="preserve">NEN-EN 50081-2, </w:t>
      </w:r>
    </w:p>
    <w:p w14:paraId="229634BC" w14:textId="77777777" w:rsidR="007F4B16" w:rsidRPr="007F4B16" w:rsidRDefault="007F4B16" w:rsidP="000C0F5F">
      <w:pPr>
        <w:numPr>
          <w:ilvl w:val="2"/>
          <w:numId w:val="37"/>
        </w:numPr>
        <w:ind w:left="1701" w:hanging="567"/>
      </w:pPr>
      <w:r w:rsidRPr="007F4B16">
        <w:t>Ex95C2348X, Atex II 1G Eex ia IIC T4, behuizingsklasse IP 65/67</w:t>
      </w:r>
    </w:p>
    <w:bookmarkEnd w:id="480"/>
    <w:p w14:paraId="6541D424"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W02 Stofmasker FFP3</w:t>
      </w:r>
    </w:p>
    <w:p w14:paraId="297443F8" w14:textId="77777777" w:rsidR="007F4B16" w:rsidRPr="007F4B16" w:rsidRDefault="007F4B16" w:rsidP="008235C5">
      <w:pPr>
        <w:numPr>
          <w:ilvl w:val="1"/>
          <w:numId w:val="37"/>
        </w:numPr>
        <w:ind w:left="1134" w:hanging="567"/>
      </w:pPr>
      <w:r w:rsidRPr="007F4B16">
        <w:t>Omschrijving:</w:t>
      </w:r>
    </w:p>
    <w:p w14:paraId="6C60413B" w14:textId="77777777" w:rsidR="007F4B16" w:rsidRPr="007F4B16" w:rsidRDefault="007F4B16" w:rsidP="000C0F5F">
      <w:pPr>
        <w:numPr>
          <w:ilvl w:val="2"/>
          <w:numId w:val="37"/>
        </w:numPr>
        <w:ind w:left="1701" w:hanging="567"/>
      </w:pPr>
      <w:r w:rsidRPr="007F4B16">
        <w:t>Stofmasker, verstelbare dubbele elastieken houder, inwendig neuskussentje, inwendig afsluitende zacht uitgevoerde rand</w:t>
      </w:r>
    </w:p>
    <w:p w14:paraId="43B360DB" w14:textId="77777777" w:rsidR="007F4B16" w:rsidRPr="007F4B16" w:rsidRDefault="007F4B16" w:rsidP="008235C5">
      <w:pPr>
        <w:numPr>
          <w:ilvl w:val="1"/>
          <w:numId w:val="37"/>
        </w:numPr>
        <w:ind w:left="1134" w:hanging="567"/>
      </w:pPr>
      <w:r w:rsidRPr="007F4B16">
        <w:t>Normen en eisen:</w:t>
      </w:r>
    </w:p>
    <w:p w14:paraId="5397851A" w14:textId="77777777" w:rsidR="007F4B16" w:rsidRPr="007F4B16" w:rsidRDefault="007F4B16" w:rsidP="000C0F5F">
      <w:pPr>
        <w:numPr>
          <w:ilvl w:val="2"/>
          <w:numId w:val="37"/>
        </w:numPr>
        <w:ind w:left="1701" w:hanging="567"/>
      </w:pPr>
      <w:r w:rsidRPr="007F4B16">
        <w:t>NEN-EN149 2001+ A1:2009 P3 met filter</w:t>
      </w:r>
    </w:p>
    <w:p w14:paraId="76DA2496" w14:textId="77777777" w:rsidR="007F4B16" w:rsidRPr="007F4B16" w:rsidRDefault="007F4B16" w:rsidP="000C0F5F">
      <w:pPr>
        <w:numPr>
          <w:ilvl w:val="2"/>
          <w:numId w:val="37"/>
        </w:numPr>
        <w:ind w:left="1701" w:hanging="567"/>
      </w:pPr>
      <w:r w:rsidRPr="007F4B16">
        <w:t>50 x MAC-waarde</w:t>
      </w:r>
    </w:p>
    <w:p w14:paraId="751253A2"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W03 Stofmasker P2</w:t>
      </w:r>
    </w:p>
    <w:p w14:paraId="5B1F5BD8" w14:textId="68641439" w:rsidR="007F4B16" w:rsidRPr="007F4B16" w:rsidRDefault="00B44062" w:rsidP="008235C5">
      <w:pPr>
        <w:numPr>
          <w:ilvl w:val="1"/>
          <w:numId w:val="37"/>
        </w:numPr>
        <w:ind w:left="1134" w:hanging="567"/>
      </w:pPr>
      <w:r>
        <w:t xml:space="preserve"> </w:t>
      </w:r>
      <w:r w:rsidR="007F4B16" w:rsidRPr="007F4B16">
        <w:t>Omschrijving:</w:t>
      </w:r>
    </w:p>
    <w:p w14:paraId="5D13602F" w14:textId="77777777" w:rsidR="007F4B16" w:rsidRPr="007F4B16" w:rsidRDefault="007F4B16" w:rsidP="000C0F5F">
      <w:pPr>
        <w:numPr>
          <w:ilvl w:val="2"/>
          <w:numId w:val="37"/>
        </w:numPr>
        <w:ind w:left="1701" w:hanging="567"/>
      </w:pPr>
      <w:r w:rsidRPr="007F4B16">
        <w:t>Stofmasker, verstelbare dubbele elastieken houder, inwendig neuskussentje, inwendig afsluitende zacht uitgevoerde rand</w:t>
      </w:r>
    </w:p>
    <w:p w14:paraId="67DF3099"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W04 Halfgelaatsmasker met filters</w:t>
      </w:r>
    </w:p>
    <w:p w14:paraId="78585B75" w14:textId="73847EFE" w:rsidR="007F4B16" w:rsidRPr="007F4B16" w:rsidRDefault="00B44062" w:rsidP="008235C5">
      <w:pPr>
        <w:numPr>
          <w:ilvl w:val="1"/>
          <w:numId w:val="37"/>
        </w:numPr>
        <w:ind w:left="1134" w:hanging="567"/>
      </w:pPr>
      <w:r>
        <w:t xml:space="preserve"> </w:t>
      </w:r>
      <w:r w:rsidR="007F4B16" w:rsidRPr="007F4B16">
        <w:t>Omschrijving:</w:t>
      </w:r>
    </w:p>
    <w:p w14:paraId="70B99DB3" w14:textId="77777777" w:rsidR="007F4B16" w:rsidRPr="007F4B16" w:rsidRDefault="007F4B16" w:rsidP="00B44062">
      <w:pPr>
        <w:numPr>
          <w:ilvl w:val="2"/>
          <w:numId w:val="44"/>
        </w:numPr>
        <w:ind w:hanging="666"/>
      </w:pPr>
      <w:r w:rsidRPr="007F4B16">
        <w:t>Niet allergeen, verstelbare dubbele elastieken houder, inwendig neuskussentje, inwendig afsluitende zacht uitgevoerde rand, t.b.v. ruimen op begraafplaats</w:t>
      </w:r>
    </w:p>
    <w:p w14:paraId="1BE3C228" w14:textId="77777777" w:rsidR="007F4B16" w:rsidRPr="007F4B16" w:rsidRDefault="007F4B16" w:rsidP="008235C5">
      <w:pPr>
        <w:numPr>
          <w:ilvl w:val="1"/>
          <w:numId w:val="37"/>
        </w:numPr>
        <w:ind w:left="1134" w:hanging="567"/>
      </w:pPr>
      <w:r w:rsidRPr="007F4B16">
        <w:t>Normen en eisen:</w:t>
      </w:r>
    </w:p>
    <w:p w14:paraId="0B9C4230" w14:textId="77777777" w:rsidR="007F4B16" w:rsidRPr="007F4B16" w:rsidRDefault="007F4B16" w:rsidP="000C0F5F">
      <w:pPr>
        <w:numPr>
          <w:ilvl w:val="2"/>
          <w:numId w:val="37"/>
        </w:numPr>
        <w:ind w:left="1701" w:hanging="567"/>
      </w:pPr>
      <w:r w:rsidRPr="007F4B16">
        <w:t>NEN-EN140 P3</w:t>
      </w:r>
    </w:p>
    <w:p w14:paraId="04A3F41F" w14:textId="77777777" w:rsidR="007F4B16" w:rsidRPr="007F4B16" w:rsidRDefault="007F4B16" w:rsidP="000C0F5F">
      <w:pPr>
        <w:numPr>
          <w:ilvl w:val="2"/>
          <w:numId w:val="37"/>
        </w:numPr>
        <w:ind w:left="1701" w:hanging="567"/>
      </w:pPr>
      <w:r w:rsidRPr="007F4B16">
        <w:t xml:space="preserve">50 x MAC-waarde </w:t>
      </w:r>
    </w:p>
    <w:p w14:paraId="20D90415" w14:textId="77777777" w:rsidR="007F4B16" w:rsidRPr="007F4B16" w:rsidRDefault="007F4B16" w:rsidP="000C0F5F">
      <w:pPr>
        <w:numPr>
          <w:ilvl w:val="2"/>
          <w:numId w:val="37"/>
        </w:numPr>
        <w:ind w:left="1701" w:hanging="567"/>
      </w:pPr>
      <w:r w:rsidRPr="007F4B16">
        <w:t>Kleurcode bruin A (gassen en dampen van organische verbindingen) of wit P3 (deeltjes)</w:t>
      </w:r>
    </w:p>
    <w:p w14:paraId="7ED4FB12" w14:textId="77777777" w:rsidR="00444B49" w:rsidRDefault="00444B49">
      <w:pPr>
        <w:spacing w:after="200" w:line="276" w:lineRule="auto"/>
        <w:rPr>
          <w:b/>
          <w:bCs/>
        </w:rPr>
      </w:pPr>
      <w:r>
        <w:rPr>
          <w:b/>
          <w:bCs/>
        </w:rPr>
        <w:br w:type="page"/>
      </w:r>
    </w:p>
    <w:p w14:paraId="4BC20F8E" w14:textId="77777777" w:rsidR="007F4B16" w:rsidRPr="007F4B16" w:rsidRDefault="007F4B16" w:rsidP="007F4B16">
      <w:pPr>
        <w:rPr>
          <w:b/>
          <w:bCs/>
        </w:rPr>
      </w:pPr>
      <w:r w:rsidRPr="007F4B16">
        <w:rPr>
          <w:b/>
          <w:bCs/>
        </w:rPr>
        <w:lastRenderedPageBreak/>
        <w:t>Algemeen</w:t>
      </w:r>
    </w:p>
    <w:p w14:paraId="76DD2228"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W05 Werkbroek Teekwerend</w:t>
      </w:r>
    </w:p>
    <w:p w14:paraId="1C7458E3" w14:textId="77777777" w:rsidR="007F4B16" w:rsidRPr="007F4B16" w:rsidRDefault="007F4B16" w:rsidP="008235C5">
      <w:pPr>
        <w:numPr>
          <w:ilvl w:val="1"/>
          <w:numId w:val="37"/>
        </w:numPr>
        <w:ind w:left="1134" w:hanging="567"/>
      </w:pPr>
      <w:r w:rsidRPr="007F4B16">
        <w:t>Omschrijving:</w:t>
      </w:r>
    </w:p>
    <w:p w14:paraId="3682B5C9" w14:textId="77777777" w:rsidR="007F4B16" w:rsidRPr="007F4B16" w:rsidRDefault="007F4B16" w:rsidP="000C0F5F">
      <w:pPr>
        <w:numPr>
          <w:ilvl w:val="2"/>
          <w:numId w:val="37"/>
        </w:numPr>
        <w:ind w:left="1701" w:hanging="567"/>
      </w:pPr>
      <w:r w:rsidRPr="007F4B16">
        <w:t>Teekwerend tot minimaal 50 wasbeurten</w:t>
      </w:r>
    </w:p>
    <w:p w14:paraId="4F84B822" w14:textId="77777777" w:rsidR="007F4B16" w:rsidRPr="007F4B16" w:rsidRDefault="007F4B16" w:rsidP="000C0F5F">
      <w:pPr>
        <w:numPr>
          <w:ilvl w:val="2"/>
          <w:numId w:val="37"/>
        </w:numPr>
        <w:ind w:left="1701" w:hanging="567"/>
      </w:pPr>
      <w:r w:rsidRPr="007F4B16">
        <w:t>Geïmpregneerd met permetrine</w:t>
      </w:r>
    </w:p>
    <w:p w14:paraId="4BB0D0F5" w14:textId="77777777" w:rsidR="00F4614A" w:rsidRDefault="00F4614A" w:rsidP="00F4614A">
      <w:pPr>
        <w:ind w:left="1701"/>
      </w:pPr>
      <w:r>
        <w:t>V</w:t>
      </w:r>
      <w:r w:rsidRPr="007F4B16">
        <w:t>oorzien van logo</w:t>
      </w:r>
    </w:p>
    <w:p w14:paraId="594D24BD" w14:textId="77777777" w:rsidR="00847C00" w:rsidRPr="00EC5C6E" w:rsidRDefault="00847C00" w:rsidP="00847C00">
      <w:pPr>
        <w:numPr>
          <w:ilvl w:val="1"/>
          <w:numId w:val="37"/>
        </w:numPr>
        <w:ind w:left="1134" w:hanging="567"/>
      </w:pPr>
      <w:r w:rsidRPr="00EC5C6E">
        <w:t>Kleur: Blauw/</w:t>
      </w:r>
      <w:r w:rsidR="00282649" w:rsidRPr="00EC5C6E">
        <w:t xml:space="preserve"> Signaalgeel</w:t>
      </w:r>
    </w:p>
    <w:p w14:paraId="3198E192" w14:textId="77777777" w:rsidR="007F4B16" w:rsidRPr="007F4B16" w:rsidRDefault="007F4B16" w:rsidP="008235C5">
      <w:pPr>
        <w:numPr>
          <w:ilvl w:val="1"/>
          <w:numId w:val="37"/>
        </w:numPr>
        <w:ind w:left="1134" w:hanging="567"/>
      </w:pPr>
      <w:r w:rsidRPr="007F4B16">
        <w:t>Normen en eisen:</w:t>
      </w:r>
    </w:p>
    <w:p w14:paraId="4971883C" w14:textId="27E952CA" w:rsidR="007F4B16" w:rsidRPr="007F4B16" w:rsidRDefault="007F4B16" w:rsidP="007F4B16">
      <w:pPr>
        <w:numPr>
          <w:ilvl w:val="2"/>
          <w:numId w:val="37"/>
        </w:numPr>
        <w:ind w:left="1701" w:hanging="567"/>
      </w:pPr>
      <w:r w:rsidRPr="007F4B16">
        <w:t>NEN-EN-ISO 20471:2013 Klasse I</w:t>
      </w:r>
    </w:p>
    <w:p w14:paraId="238435D3"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 xml:space="preserve">W06 </w:t>
      </w:r>
      <w:bookmarkStart w:id="481" w:name="OLE_LINK86"/>
      <w:bookmarkStart w:id="482" w:name="OLE_LINK87"/>
      <w:r w:rsidRPr="001566BC">
        <w:rPr>
          <w:rFonts w:ascii="Corbel" w:hAnsi="Corbel"/>
          <w:b/>
          <w:sz w:val="20"/>
          <w:szCs w:val="20"/>
        </w:rPr>
        <w:t>Werkbroek zomer Heren</w:t>
      </w:r>
    </w:p>
    <w:p w14:paraId="221192D5" w14:textId="77777777" w:rsidR="007F4B16" w:rsidRPr="007F4B16" w:rsidRDefault="007F4B16" w:rsidP="008235C5">
      <w:pPr>
        <w:numPr>
          <w:ilvl w:val="1"/>
          <w:numId w:val="37"/>
        </w:numPr>
        <w:ind w:left="1134" w:hanging="567"/>
      </w:pPr>
      <w:r w:rsidRPr="007F4B16">
        <w:t>Omschrijving:</w:t>
      </w:r>
    </w:p>
    <w:p w14:paraId="173AAB2E" w14:textId="77777777" w:rsidR="007F4B16" w:rsidRPr="007F4B16" w:rsidRDefault="007F4B16" w:rsidP="000C0F5F">
      <w:pPr>
        <w:numPr>
          <w:ilvl w:val="2"/>
          <w:numId w:val="37"/>
        </w:numPr>
        <w:ind w:left="1701" w:hanging="567"/>
      </w:pPr>
      <w:r w:rsidRPr="007F4B16">
        <w:t>Diverse zakken</w:t>
      </w:r>
    </w:p>
    <w:p w14:paraId="40C5C739" w14:textId="77777777" w:rsidR="007F4B16" w:rsidRPr="007F4B16" w:rsidRDefault="007F4B16" w:rsidP="000C0F5F">
      <w:pPr>
        <w:numPr>
          <w:ilvl w:val="2"/>
          <w:numId w:val="37"/>
        </w:numPr>
        <w:ind w:left="1701" w:hanging="567"/>
      </w:pPr>
      <w:r w:rsidRPr="007F4B16">
        <w:t>Voorsluiting met rits</w:t>
      </w:r>
    </w:p>
    <w:p w14:paraId="7F874969" w14:textId="77777777" w:rsidR="00F4614A" w:rsidRPr="007F4B16" w:rsidRDefault="00F4614A" w:rsidP="000C0F5F">
      <w:pPr>
        <w:numPr>
          <w:ilvl w:val="2"/>
          <w:numId w:val="37"/>
        </w:numPr>
        <w:ind w:left="1701" w:hanging="567"/>
      </w:pPr>
      <w:r>
        <w:t>V</w:t>
      </w:r>
      <w:r w:rsidRPr="007F4B16">
        <w:t>oorzien van logo</w:t>
      </w:r>
    </w:p>
    <w:p w14:paraId="7E78A26E" w14:textId="77777777" w:rsidR="007F4B16" w:rsidRPr="007F4B16" w:rsidRDefault="007F4B16" w:rsidP="008235C5">
      <w:pPr>
        <w:numPr>
          <w:ilvl w:val="1"/>
          <w:numId w:val="37"/>
        </w:numPr>
        <w:ind w:left="1134" w:hanging="567"/>
      </w:pPr>
      <w:r w:rsidRPr="007F4B16">
        <w:t>Stofsamenstelling voldoet minimaal aan de volgende eisen:</w:t>
      </w:r>
    </w:p>
    <w:p w14:paraId="74FC5629" w14:textId="77777777" w:rsidR="007F4B16" w:rsidRPr="007F4B16" w:rsidRDefault="007F4B16" w:rsidP="000C0F5F">
      <w:pPr>
        <w:numPr>
          <w:ilvl w:val="2"/>
          <w:numId w:val="37"/>
        </w:numPr>
        <w:ind w:left="1701" w:hanging="567"/>
      </w:pPr>
      <w:r w:rsidRPr="007F4B16">
        <w:t xml:space="preserve"> 65% Polyester/35% Katoen alternatief </w:t>
      </w:r>
    </w:p>
    <w:p w14:paraId="0F825B02" w14:textId="77777777" w:rsidR="007F4B16" w:rsidRPr="007F4B16" w:rsidRDefault="007F4B16" w:rsidP="00B44062">
      <w:pPr>
        <w:numPr>
          <w:ilvl w:val="3"/>
          <w:numId w:val="55"/>
        </w:numPr>
        <w:ind w:left="2268" w:hanging="567"/>
      </w:pPr>
      <w:r w:rsidRPr="007F4B16">
        <w:t>Bij voorkeur met Lyocell i.p.v. katoen of Rip-stop materiaal</w:t>
      </w:r>
    </w:p>
    <w:p w14:paraId="16EA15CC" w14:textId="77777777" w:rsidR="007F4B16" w:rsidRPr="007F4B16" w:rsidRDefault="007F4B16" w:rsidP="000C0F5F">
      <w:pPr>
        <w:numPr>
          <w:ilvl w:val="2"/>
          <w:numId w:val="37"/>
        </w:numPr>
        <w:ind w:left="1701" w:hanging="567"/>
      </w:pPr>
      <w:r w:rsidRPr="007F4B16">
        <w:t>Gewicht 250-300 gr/m2</w:t>
      </w:r>
    </w:p>
    <w:p w14:paraId="2D53042F" w14:textId="5885FBB1" w:rsidR="007F4B16" w:rsidRPr="007F4B16" w:rsidRDefault="007F4B16" w:rsidP="008235C5">
      <w:pPr>
        <w:numPr>
          <w:ilvl w:val="1"/>
          <w:numId w:val="37"/>
        </w:numPr>
        <w:ind w:left="1134" w:hanging="567"/>
      </w:pPr>
      <w:r w:rsidRPr="007F4B16">
        <w:t xml:space="preserve">Kleur: </w:t>
      </w:r>
      <w:r w:rsidR="00847C00">
        <w:t>Blauw/</w:t>
      </w:r>
      <w:r w:rsidR="00282649" w:rsidRPr="00282649">
        <w:t xml:space="preserve"> </w:t>
      </w:r>
      <w:r w:rsidR="00282649" w:rsidRPr="007F4B16">
        <w:t>Signaalgeel</w:t>
      </w:r>
    </w:p>
    <w:p w14:paraId="2952ACA0" w14:textId="77777777" w:rsidR="007F4B16" w:rsidRPr="007F4B16" w:rsidRDefault="007F4B16" w:rsidP="008235C5">
      <w:pPr>
        <w:numPr>
          <w:ilvl w:val="1"/>
          <w:numId w:val="37"/>
        </w:numPr>
        <w:ind w:left="1134" w:hanging="567"/>
      </w:pPr>
      <w:r w:rsidRPr="007F4B16">
        <w:t>Normen en eisen:</w:t>
      </w:r>
    </w:p>
    <w:p w14:paraId="63B537E9" w14:textId="77777777" w:rsidR="007F4B16" w:rsidRPr="007F4B16" w:rsidRDefault="007F4B16" w:rsidP="000C0F5F">
      <w:pPr>
        <w:numPr>
          <w:ilvl w:val="2"/>
          <w:numId w:val="37"/>
        </w:numPr>
        <w:ind w:left="1701" w:hanging="567"/>
      </w:pPr>
      <w:r w:rsidRPr="007F4B16">
        <w:t>NEN-EN-ISO 20471:2013 (Cor. 2013-06)/A1:2016 Klasse 1</w:t>
      </w:r>
    </w:p>
    <w:p w14:paraId="3A2ED1EB" w14:textId="77777777" w:rsidR="007F4B16" w:rsidRPr="007F4B16" w:rsidRDefault="007F4B16" w:rsidP="000C0F5F">
      <w:pPr>
        <w:numPr>
          <w:ilvl w:val="2"/>
          <w:numId w:val="37"/>
        </w:numPr>
        <w:ind w:left="1701" w:hanging="567"/>
      </w:pPr>
      <w:bookmarkStart w:id="483" w:name="OLE_LINK228"/>
      <w:r w:rsidRPr="007F4B16">
        <w:t>NEN-EN 13758-2:2003+A1:2007</w:t>
      </w:r>
    </w:p>
    <w:p w14:paraId="3137E9E8" w14:textId="77777777" w:rsidR="007F4B16" w:rsidRPr="007F4B16" w:rsidRDefault="007F4B16" w:rsidP="00B44062">
      <w:pPr>
        <w:numPr>
          <w:ilvl w:val="3"/>
          <w:numId w:val="55"/>
        </w:numPr>
        <w:ind w:left="2268" w:hanging="567"/>
      </w:pPr>
      <w:r w:rsidRPr="007F4B16">
        <w:t>UPF: 40+</w:t>
      </w:r>
    </w:p>
    <w:bookmarkEnd w:id="483"/>
    <w:p w14:paraId="49153256" w14:textId="77777777" w:rsidR="007F4B16" w:rsidRPr="007F4B16" w:rsidRDefault="007F4B16" w:rsidP="008235C5">
      <w:pPr>
        <w:numPr>
          <w:ilvl w:val="1"/>
          <w:numId w:val="37"/>
        </w:numPr>
        <w:ind w:left="1134" w:hanging="567"/>
      </w:pPr>
      <w:r w:rsidRPr="007F4B16">
        <w:t>Reiniging: Geschikt voor minimaal 52 keer reinigen</w:t>
      </w:r>
    </w:p>
    <w:p w14:paraId="4D38EAE7" w14:textId="77777777" w:rsidR="007F4B16" w:rsidRPr="007F4B16" w:rsidRDefault="007F4B16" w:rsidP="008235C5">
      <w:pPr>
        <w:numPr>
          <w:ilvl w:val="1"/>
          <w:numId w:val="37"/>
        </w:numPr>
        <w:ind w:left="1134" w:hanging="567"/>
      </w:pPr>
      <w:r w:rsidRPr="007F4B16">
        <w:t>Maatvoering:</w:t>
      </w:r>
    </w:p>
    <w:p w14:paraId="1B987BB5" w14:textId="77777777" w:rsidR="007F4B16" w:rsidRPr="007F4B16" w:rsidRDefault="007F4B16" w:rsidP="000C0F5F">
      <w:pPr>
        <w:numPr>
          <w:ilvl w:val="2"/>
          <w:numId w:val="37"/>
        </w:numPr>
        <w:ind w:left="1701" w:hanging="567"/>
      </w:pPr>
      <w:r w:rsidRPr="007F4B16">
        <w:t>Standaardmaten 44 t/m 62 (of vergelijkbaar)</w:t>
      </w:r>
      <w:bookmarkEnd w:id="481"/>
      <w:bookmarkEnd w:id="482"/>
    </w:p>
    <w:p w14:paraId="67552159"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W07 Werkbroek zomer Dames</w:t>
      </w:r>
    </w:p>
    <w:p w14:paraId="47ED51A9" w14:textId="77777777" w:rsidR="007F4B16" w:rsidRPr="007F4B16" w:rsidRDefault="007F4B16" w:rsidP="008235C5">
      <w:pPr>
        <w:numPr>
          <w:ilvl w:val="1"/>
          <w:numId w:val="37"/>
        </w:numPr>
        <w:ind w:left="1134" w:hanging="567"/>
      </w:pPr>
      <w:r w:rsidRPr="007F4B16">
        <w:t>Omschrijving:</w:t>
      </w:r>
    </w:p>
    <w:p w14:paraId="7662A3AC" w14:textId="77777777" w:rsidR="007F4B16" w:rsidRPr="007F4B16" w:rsidRDefault="007F4B16" w:rsidP="000C0F5F">
      <w:pPr>
        <w:numPr>
          <w:ilvl w:val="2"/>
          <w:numId w:val="37"/>
        </w:numPr>
        <w:ind w:left="1701" w:hanging="567"/>
      </w:pPr>
      <w:r w:rsidRPr="007F4B16">
        <w:t>Diverse zakken</w:t>
      </w:r>
    </w:p>
    <w:p w14:paraId="412DF12D" w14:textId="77777777" w:rsidR="007F4B16" w:rsidRPr="007F4B16" w:rsidRDefault="007F4B16" w:rsidP="000C0F5F">
      <w:pPr>
        <w:numPr>
          <w:ilvl w:val="2"/>
          <w:numId w:val="37"/>
        </w:numPr>
        <w:ind w:left="1701" w:hanging="567"/>
      </w:pPr>
      <w:r w:rsidRPr="007F4B16">
        <w:t>Voorsluiting met rits</w:t>
      </w:r>
    </w:p>
    <w:p w14:paraId="33DFEA70" w14:textId="77777777" w:rsidR="00F4614A" w:rsidRPr="007F4B16" w:rsidRDefault="00F4614A" w:rsidP="000C0F5F">
      <w:pPr>
        <w:numPr>
          <w:ilvl w:val="2"/>
          <w:numId w:val="37"/>
        </w:numPr>
        <w:ind w:left="1701" w:hanging="567"/>
      </w:pPr>
      <w:r>
        <w:t>V</w:t>
      </w:r>
      <w:r w:rsidRPr="007F4B16">
        <w:t>oorzien van logo</w:t>
      </w:r>
    </w:p>
    <w:p w14:paraId="1A8A1036" w14:textId="77777777" w:rsidR="007F4B16" w:rsidRPr="007F4B16" w:rsidRDefault="007F4B16" w:rsidP="008235C5">
      <w:pPr>
        <w:numPr>
          <w:ilvl w:val="1"/>
          <w:numId w:val="37"/>
        </w:numPr>
        <w:ind w:left="1134" w:hanging="567"/>
      </w:pPr>
      <w:r w:rsidRPr="007F4B16">
        <w:t>Stofsamenstelling voldoet minimaal aan de volgende eisen:</w:t>
      </w:r>
    </w:p>
    <w:p w14:paraId="3D9C9852" w14:textId="77777777" w:rsidR="007F4B16" w:rsidRPr="007F4B16" w:rsidRDefault="007F4B16" w:rsidP="000C0F5F">
      <w:pPr>
        <w:numPr>
          <w:ilvl w:val="2"/>
          <w:numId w:val="37"/>
        </w:numPr>
        <w:ind w:left="1701" w:hanging="567"/>
      </w:pPr>
      <w:r w:rsidRPr="007F4B16">
        <w:t xml:space="preserve"> 65% Polyester/35% Katoen alternatief </w:t>
      </w:r>
    </w:p>
    <w:p w14:paraId="3B8C5E2D" w14:textId="77777777" w:rsidR="007F4B16" w:rsidRPr="007F4B16" w:rsidRDefault="007F4B16" w:rsidP="00B44062">
      <w:pPr>
        <w:numPr>
          <w:ilvl w:val="3"/>
          <w:numId w:val="55"/>
        </w:numPr>
        <w:ind w:left="2268" w:hanging="567"/>
      </w:pPr>
      <w:r w:rsidRPr="007F4B16">
        <w:t>Bij voorkeur met Lyocell i.p.v. katoen of Rip-stop materiaal</w:t>
      </w:r>
    </w:p>
    <w:p w14:paraId="1305BCC4" w14:textId="77777777" w:rsidR="007F4B16" w:rsidRPr="007F4B16" w:rsidRDefault="007F4B16" w:rsidP="000C0F5F">
      <w:pPr>
        <w:numPr>
          <w:ilvl w:val="2"/>
          <w:numId w:val="37"/>
        </w:numPr>
        <w:ind w:left="1701" w:hanging="567"/>
      </w:pPr>
      <w:r w:rsidRPr="007F4B16">
        <w:t>Gewicht 250-300 gr/m2</w:t>
      </w:r>
    </w:p>
    <w:p w14:paraId="5E276B91" w14:textId="6DA1A079" w:rsidR="007F4B16" w:rsidRPr="007F4B16" w:rsidRDefault="007F4B16" w:rsidP="008235C5">
      <w:pPr>
        <w:numPr>
          <w:ilvl w:val="1"/>
          <w:numId w:val="37"/>
        </w:numPr>
        <w:ind w:left="1134" w:hanging="567"/>
      </w:pPr>
      <w:r w:rsidRPr="007F4B16">
        <w:t xml:space="preserve">Kleur: </w:t>
      </w:r>
      <w:r w:rsidR="00EC5C6E">
        <w:t>Blauw/</w:t>
      </w:r>
      <w:r w:rsidR="00EC5C6E" w:rsidRPr="00282649">
        <w:t xml:space="preserve"> </w:t>
      </w:r>
      <w:r w:rsidR="00EC5C6E" w:rsidRPr="007F4B16">
        <w:t>Signaalgeel</w:t>
      </w:r>
    </w:p>
    <w:p w14:paraId="295674A4" w14:textId="77777777" w:rsidR="007F4B16" w:rsidRPr="007F4B16" w:rsidRDefault="007F4B16" w:rsidP="008235C5">
      <w:pPr>
        <w:numPr>
          <w:ilvl w:val="1"/>
          <w:numId w:val="37"/>
        </w:numPr>
        <w:ind w:left="1134" w:hanging="567"/>
      </w:pPr>
      <w:r w:rsidRPr="007F4B16">
        <w:t>Normen en eisen:</w:t>
      </w:r>
    </w:p>
    <w:p w14:paraId="74C57EAF" w14:textId="77777777" w:rsidR="007F4B16" w:rsidRPr="007F4B16" w:rsidRDefault="007F4B16" w:rsidP="000C0F5F">
      <w:pPr>
        <w:numPr>
          <w:ilvl w:val="2"/>
          <w:numId w:val="37"/>
        </w:numPr>
        <w:ind w:left="1701" w:hanging="567"/>
      </w:pPr>
      <w:r w:rsidRPr="007F4B16">
        <w:t>NEN-EN-ISO 20471:2013 (Cor. 2013-06)/A1:2016 Klasse 1</w:t>
      </w:r>
    </w:p>
    <w:p w14:paraId="5799E7E0" w14:textId="77777777" w:rsidR="007F4B16" w:rsidRPr="007F4B16" w:rsidRDefault="007F4B16" w:rsidP="000C0F5F">
      <w:pPr>
        <w:numPr>
          <w:ilvl w:val="2"/>
          <w:numId w:val="37"/>
        </w:numPr>
        <w:ind w:left="1701" w:hanging="567"/>
      </w:pPr>
      <w:r w:rsidRPr="007F4B16">
        <w:t>NEN-EN 13758-2:2003+A1:2007</w:t>
      </w:r>
    </w:p>
    <w:p w14:paraId="46615038" w14:textId="77777777" w:rsidR="007F4B16" w:rsidRPr="007F4B16" w:rsidRDefault="007F4B16" w:rsidP="00B44062">
      <w:pPr>
        <w:numPr>
          <w:ilvl w:val="3"/>
          <w:numId w:val="55"/>
        </w:numPr>
        <w:ind w:left="2268" w:hanging="567"/>
      </w:pPr>
      <w:r w:rsidRPr="007F4B16">
        <w:t>UPF: 40+</w:t>
      </w:r>
    </w:p>
    <w:p w14:paraId="1E4F5800" w14:textId="77777777" w:rsidR="007F4B16" w:rsidRPr="007F4B16" w:rsidRDefault="007F4B16" w:rsidP="008235C5">
      <w:pPr>
        <w:numPr>
          <w:ilvl w:val="1"/>
          <w:numId w:val="37"/>
        </w:numPr>
        <w:ind w:left="1134" w:hanging="567"/>
      </w:pPr>
      <w:r w:rsidRPr="007F4B16">
        <w:t>Reiniging: Geschikt voor minimaal 52 keer reinigen</w:t>
      </w:r>
    </w:p>
    <w:p w14:paraId="64EFC1CD" w14:textId="77777777" w:rsidR="007F4B16" w:rsidRPr="007F4B16" w:rsidRDefault="007F4B16" w:rsidP="008235C5">
      <w:pPr>
        <w:numPr>
          <w:ilvl w:val="1"/>
          <w:numId w:val="37"/>
        </w:numPr>
        <w:ind w:left="1134" w:hanging="567"/>
      </w:pPr>
      <w:r w:rsidRPr="007F4B16">
        <w:t>Maatvoering:</w:t>
      </w:r>
    </w:p>
    <w:p w14:paraId="5CEAD274" w14:textId="77777777" w:rsidR="007F4B16" w:rsidRPr="007F4B16" w:rsidRDefault="007F4B16" w:rsidP="000C0F5F">
      <w:pPr>
        <w:numPr>
          <w:ilvl w:val="2"/>
          <w:numId w:val="37"/>
        </w:numPr>
        <w:ind w:left="1701" w:hanging="567"/>
        <w:rPr>
          <w:b/>
          <w:bCs/>
        </w:rPr>
      </w:pPr>
      <w:r w:rsidRPr="007F4B16">
        <w:t>Standaardmaten 34 t/m 50 (of vergelijkbaar)</w:t>
      </w:r>
    </w:p>
    <w:p w14:paraId="71364168" w14:textId="3054789B" w:rsidR="007F4B16" w:rsidRPr="007F4B16" w:rsidRDefault="007F4B16" w:rsidP="007F4B16">
      <w:pPr>
        <w:rPr>
          <w:b/>
          <w:bCs/>
        </w:rPr>
      </w:pPr>
    </w:p>
    <w:p w14:paraId="195AED8F" w14:textId="360E6976" w:rsidR="00231B63" w:rsidRPr="007F4B16" w:rsidRDefault="007F4B16" w:rsidP="007F4B16">
      <w:pPr>
        <w:rPr>
          <w:b/>
          <w:bCs/>
        </w:rPr>
      </w:pPr>
      <w:r w:rsidRPr="007F4B16">
        <w:rPr>
          <w:b/>
          <w:bCs/>
        </w:rPr>
        <w:t>Gehoorbescherming</w:t>
      </w:r>
    </w:p>
    <w:p w14:paraId="571A750F"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W08 Gehoorkap</w:t>
      </w:r>
    </w:p>
    <w:p w14:paraId="2D099964" w14:textId="77777777" w:rsidR="007F4B16" w:rsidRPr="007F4B16" w:rsidRDefault="007F4B16" w:rsidP="008235C5">
      <w:pPr>
        <w:numPr>
          <w:ilvl w:val="1"/>
          <w:numId w:val="37"/>
        </w:numPr>
        <w:ind w:left="1134" w:hanging="567"/>
      </w:pPr>
      <w:r w:rsidRPr="007F4B16">
        <w:t>Omschrijving:</w:t>
      </w:r>
    </w:p>
    <w:p w14:paraId="644E5C1B" w14:textId="77777777" w:rsidR="007F4B16" w:rsidRPr="007F4B16" w:rsidRDefault="007F4B16" w:rsidP="007F4B16">
      <w:pPr>
        <w:numPr>
          <w:ilvl w:val="2"/>
          <w:numId w:val="44"/>
        </w:numPr>
      </w:pPr>
      <w:r w:rsidRPr="007F4B16">
        <w:t>Gehoorkap voorzien van verstelbare hoofdbeugel en kunststof oorkappen. Brede comfortabele afsluitkussens, demping bij hoge en lage frequenties</w:t>
      </w:r>
    </w:p>
    <w:p w14:paraId="2D305C4A" w14:textId="77777777" w:rsidR="007F4B16" w:rsidRPr="007F4B16" w:rsidRDefault="007F4B16" w:rsidP="008235C5">
      <w:pPr>
        <w:numPr>
          <w:ilvl w:val="1"/>
          <w:numId w:val="37"/>
        </w:numPr>
        <w:ind w:left="1134" w:hanging="567"/>
      </w:pPr>
      <w:r w:rsidRPr="007F4B16">
        <w:t>Normen en eisen:</w:t>
      </w:r>
    </w:p>
    <w:p w14:paraId="33514C9D" w14:textId="77777777" w:rsidR="007F4B16" w:rsidRPr="007F4B16" w:rsidRDefault="007F4B16" w:rsidP="000C0F5F">
      <w:pPr>
        <w:numPr>
          <w:ilvl w:val="2"/>
          <w:numId w:val="37"/>
        </w:numPr>
        <w:ind w:left="1701" w:hanging="567"/>
      </w:pPr>
      <w:bookmarkStart w:id="484" w:name="_Hlk29302354"/>
      <w:bookmarkStart w:id="485" w:name="OLE_LINK88"/>
      <w:r w:rsidRPr="007F4B16">
        <w:t>NEN-EN 352-1:2002</w:t>
      </w:r>
    </w:p>
    <w:p w14:paraId="600F00A2" w14:textId="6E43B5DE" w:rsidR="007F4B16" w:rsidRPr="007F4B16" w:rsidRDefault="007F4B16" w:rsidP="007F4B16">
      <w:pPr>
        <w:numPr>
          <w:ilvl w:val="3"/>
          <w:numId w:val="55"/>
        </w:numPr>
        <w:ind w:left="2268" w:hanging="567"/>
      </w:pPr>
      <w:bookmarkStart w:id="486" w:name="OLE_LINK89"/>
      <w:bookmarkEnd w:id="484"/>
      <w:bookmarkEnd w:id="485"/>
      <w:r w:rsidRPr="007F4B16">
        <w:t>Minimaal 25 dB SNR</w:t>
      </w:r>
      <w:bookmarkEnd w:id="486"/>
    </w:p>
    <w:p w14:paraId="3A98379F" w14:textId="7BBDFDFF"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W09 Gehoorkap voor bevestiging aan industriële veiligheidshelmen</w:t>
      </w:r>
      <w:r w:rsidR="001F76BF">
        <w:rPr>
          <w:rFonts w:ascii="Corbel" w:hAnsi="Corbel"/>
          <w:b/>
          <w:sz w:val="20"/>
          <w:szCs w:val="20"/>
        </w:rPr>
        <w:t xml:space="preserve"> (W25)</w:t>
      </w:r>
    </w:p>
    <w:p w14:paraId="7C9A9065" w14:textId="77777777" w:rsidR="007F4B16" w:rsidRPr="007F4B16" w:rsidRDefault="007F4B16" w:rsidP="008235C5">
      <w:pPr>
        <w:numPr>
          <w:ilvl w:val="1"/>
          <w:numId w:val="37"/>
        </w:numPr>
        <w:ind w:left="1134" w:hanging="567"/>
      </w:pPr>
      <w:r w:rsidRPr="007F4B16">
        <w:t>Omschrijving:</w:t>
      </w:r>
    </w:p>
    <w:p w14:paraId="50A27764" w14:textId="48C843B7" w:rsidR="007F4B16" w:rsidRPr="007F4B16" w:rsidRDefault="007F4B16" w:rsidP="007F4B16">
      <w:pPr>
        <w:numPr>
          <w:ilvl w:val="2"/>
          <w:numId w:val="44"/>
        </w:numPr>
      </w:pPr>
      <w:r w:rsidRPr="007F4B16">
        <w:t>Gehoorkap met bevestiging voor op een veiligheidshelm, kunst</w:t>
      </w:r>
      <w:r w:rsidR="001F76BF">
        <w:t>st</w:t>
      </w:r>
      <w:r w:rsidRPr="007F4B16">
        <w:t>of oorkappen, brede comfortabele afsluitkussens, demping bij hoge en lage frequenties</w:t>
      </w:r>
    </w:p>
    <w:p w14:paraId="03CB052F" w14:textId="77777777" w:rsidR="007F4B16" w:rsidRPr="007F4B16" w:rsidRDefault="007F4B16" w:rsidP="008235C5">
      <w:pPr>
        <w:numPr>
          <w:ilvl w:val="1"/>
          <w:numId w:val="37"/>
        </w:numPr>
        <w:ind w:left="1134" w:hanging="567"/>
      </w:pPr>
      <w:r w:rsidRPr="007F4B16">
        <w:t>Normen:</w:t>
      </w:r>
    </w:p>
    <w:p w14:paraId="1E9284FD" w14:textId="77777777" w:rsidR="007F4B16" w:rsidRPr="007F4B16" w:rsidRDefault="007F4B16" w:rsidP="000C0F5F">
      <w:pPr>
        <w:numPr>
          <w:ilvl w:val="2"/>
          <w:numId w:val="37"/>
        </w:numPr>
        <w:ind w:left="1701" w:hanging="567"/>
      </w:pPr>
      <w:bookmarkStart w:id="487" w:name="_Hlk29302477"/>
      <w:bookmarkStart w:id="488" w:name="OLE_LINK90"/>
      <w:r w:rsidRPr="007F4B16">
        <w:t>NEN-EN 352-3:2002</w:t>
      </w:r>
    </w:p>
    <w:p w14:paraId="294D0900" w14:textId="63791C96" w:rsidR="007F4B16" w:rsidRPr="007F4B16" w:rsidRDefault="007F4B16" w:rsidP="007F4B16">
      <w:pPr>
        <w:numPr>
          <w:ilvl w:val="3"/>
          <w:numId w:val="55"/>
        </w:numPr>
        <w:ind w:left="2268" w:hanging="567"/>
      </w:pPr>
      <w:bookmarkStart w:id="489" w:name="OLE_LINK91"/>
      <w:bookmarkEnd w:id="487"/>
      <w:bookmarkEnd w:id="488"/>
      <w:r w:rsidRPr="007F4B16">
        <w:lastRenderedPageBreak/>
        <w:t>Minimaal 25 dB SNR</w:t>
      </w:r>
      <w:bookmarkEnd w:id="489"/>
    </w:p>
    <w:p w14:paraId="0B5F04C4"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W10 Otoplastieken</w:t>
      </w:r>
    </w:p>
    <w:p w14:paraId="57469CC8" w14:textId="77777777" w:rsidR="007F4B16" w:rsidRPr="007F4B16" w:rsidRDefault="007F4B16" w:rsidP="008235C5">
      <w:pPr>
        <w:numPr>
          <w:ilvl w:val="1"/>
          <w:numId w:val="37"/>
        </w:numPr>
        <w:ind w:left="1134" w:hanging="567"/>
      </w:pPr>
      <w:r w:rsidRPr="007F4B16">
        <w:t xml:space="preserve"> </w:t>
      </w:r>
      <w:r w:rsidRPr="007F4B16">
        <w:tab/>
        <w:t>Omschrijving:</w:t>
      </w:r>
    </w:p>
    <w:p w14:paraId="4AF98CBB" w14:textId="77777777" w:rsidR="007F4B16" w:rsidRPr="007F4B16" w:rsidRDefault="007F4B16" w:rsidP="000C0F5F">
      <w:pPr>
        <w:numPr>
          <w:ilvl w:val="2"/>
          <w:numId w:val="37"/>
        </w:numPr>
        <w:ind w:left="1701" w:hanging="567"/>
      </w:pPr>
      <w:r w:rsidRPr="007F4B16">
        <w:t>Inclusief aanmeten en onderhoud</w:t>
      </w:r>
    </w:p>
    <w:p w14:paraId="6298C73C" w14:textId="77777777" w:rsidR="007F4B16" w:rsidRPr="007F4B16" w:rsidRDefault="007F4B16" w:rsidP="000C0F5F">
      <w:pPr>
        <w:numPr>
          <w:ilvl w:val="2"/>
          <w:numId w:val="37"/>
        </w:numPr>
        <w:ind w:left="1701" w:hanging="567"/>
      </w:pPr>
      <w:r w:rsidRPr="007F4B16">
        <w:t>Uitgevoerd met ventilatiekanaal en verstaanbaarheidsfilter, koordje, mapje en toebehoren</w:t>
      </w:r>
    </w:p>
    <w:p w14:paraId="1A2038D1" w14:textId="77777777" w:rsidR="007F4B16" w:rsidRPr="007F4B16" w:rsidRDefault="007F4B16" w:rsidP="008235C5">
      <w:pPr>
        <w:numPr>
          <w:ilvl w:val="1"/>
          <w:numId w:val="37"/>
        </w:numPr>
        <w:ind w:left="1134" w:hanging="567"/>
      </w:pPr>
      <w:r w:rsidRPr="007F4B16">
        <w:t>Normen:</w:t>
      </w:r>
    </w:p>
    <w:p w14:paraId="6130729B" w14:textId="77777777" w:rsidR="007F4B16" w:rsidRPr="007F4B16" w:rsidRDefault="007F4B16" w:rsidP="000C0F5F">
      <w:pPr>
        <w:numPr>
          <w:ilvl w:val="2"/>
          <w:numId w:val="37"/>
        </w:numPr>
        <w:ind w:left="1701" w:hanging="567"/>
      </w:pPr>
      <w:r w:rsidRPr="007F4B16">
        <w:t>NEN-EN 352-2:2002</w:t>
      </w:r>
    </w:p>
    <w:p w14:paraId="171DB81E" w14:textId="79C23665" w:rsidR="00231B63" w:rsidRPr="00231B63" w:rsidRDefault="007F4B16" w:rsidP="007F4B16">
      <w:pPr>
        <w:numPr>
          <w:ilvl w:val="3"/>
          <w:numId w:val="55"/>
        </w:numPr>
        <w:ind w:left="2268" w:hanging="567"/>
      </w:pPr>
      <w:r w:rsidRPr="007F4B16">
        <w:t>Minimaal 25 dB SNR</w:t>
      </w:r>
    </w:p>
    <w:p w14:paraId="675654B6" w14:textId="2F7AC81C" w:rsidR="00231B63" w:rsidRPr="00323F9D" w:rsidRDefault="007F4B16" w:rsidP="007F4B16">
      <w:pPr>
        <w:rPr>
          <w:b/>
          <w:bCs/>
        </w:rPr>
      </w:pPr>
      <w:r w:rsidRPr="00323F9D">
        <w:rPr>
          <w:b/>
          <w:bCs/>
        </w:rPr>
        <w:t>Gelaatbescherming</w:t>
      </w:r>
    </w:p>
    <w:p w14:paraId="5188C6E2"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W11 Veiligheidsbril transparant</w:t>
      </w:r>
    </w:p>
    <w:p w14:paraId="07429A1B" w14:textId="77777777" w:rsidR="007F4B16" w:rsidRPr="007F4B16" w:rsidRDefault="007F4B16" w:rsidP="008235C5">
      <w:pPr>
        <w:numPr>
          <w:ilvl w:val="1"/>
          <w:numId w:val="37"/>
        </w:numPr>
        <w:ind w:left="1134" w:hanging="567"/>
      </w:pPr>
      <w:r w:rsidRPr="007F4B16">
        <w:t>Omschrijving:</w:t>
      </w:r>
    </w:p>
    <w:p w14:paraId="211EB4A9" w14:textId="77777777" w:rsidR="007F4B16" w:rsidRPr="007F4B16" w:rsidRDefault="007F4B16" w:rsidP="000C0F5F">
      <w:pPr>
        <w:numPr>
          <w:ilvl w:val="2"/>
          <w:numId w:val="37"/>
        </w:numPr>
        <w:ind w:left="1701" w:hanging="567"/>
      </w:pPr>
      <w:r w:rsidRPr="007F4B16">
        <w:t>Veiligheidsbril, breukvrije glazen, buitenzijde krasvast, binnenzijde anticondens, UV bestendig</w:t>
      </w:r>
    </w:p>
    <w:p w14:paraId="3205695F" w14:textId="77777777" w:rsidR="007F4B16" w:rsidRPr="007F4B16" w:rsidRDefault="007F4B16" w:rsidP="000C0F5F">
      <w:pPr>
        <w:numPr>
          <w:ilvl w:val="2"/>
          <w:numId w:val="37"/>
        </w:numPr>
        <w:ind w:left="1701" w:hanging="567"/>
      </w:pPr>
      <w:r w:rsidRPr="007F4B16">
        <w:t>Polycarbonaat</w:t>
      </w:r>
    </w:p>
    <w:p w14:paraId="14A84146" w14:textId="77777777" w:rsidR="007F4B16" w:rsidRPr="007F4B16" w:rsidRDefault="007F4B16" w:rsidP="008235C5">
      <w:pPr>
        <w:numPr>
          <w:ilvl w:val="1"/>
          <w:numId w:val="37"/>
        </w:numPr>
        <w:ind w:left="1134" w:hanging="567"/>
      </w:pPr>
      <w:r w:rsidRPr="007F4B16">
        <w:t>Normen:</w:t>
      </w:r>
    </w:p>
    <w:p w14:paraId="15DCD327" w14:textId="77777777" w:rsidR="007F4B16" w:rsidRPr="007F4B16" w:rsidRDefault="007F4B16" w:rsidP="000C0F5F">
      <w:pPr>
        <w:numPr>
          <w:ilvl w:val="2"/>
          <w:numId w:val="37"/>
        </w:numPr>
        <w:ind w:left="1701" w:hanging="567"/>
      </w:pPr>
      <w:bookmarkStart w:id="490" w:name="OLE_LINK92"/>
      <w:bookmarkStart w:id="491" w:name="OLE_LINK93"/>
      <w:r w:rsidRPr="007F4B16">
        <w:t>NEN-EN 166:2001</w:t>
      </w:r>
    </w:p>
    <w:bookmarkEnd w:id="490"/>
    <w:bookmarkEnd w:id="491"/>
    <w:p w14:paraId="538F7460"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W12 Veiligheidsbril op sterkte</w:t>
      </w:r>
    </w:p>
    <w:p w14:paraId="41706F53" w14:textId="77777777" w:rsidR="007F4B16" w:rsidRPr="007F4B16" w:rsidRDefault="007F4B16" w:rsidP="008235C5">
      <w:pPr>
        <w:numPr>
          <w:ilvl w:val="1"/>
          <w:numId w:val="37"/>
        </w:numPr>
        <w:ind w:left="1134" w:hanging="567"/>
      </w:pPr>
      <w:r w:rsidRPr="007F4B16">
        <w:t>Omschrijving:</w:t>
      </w:r>
    </w:p>
    <w:p w14:paraId="116BA4F0" w14:textId="77777777" w:rsidR="007F4B16" w:rsidRPr="007F4B16" w:rsidRDefault="007F4B16" w:rsidP="000C0F5F">
      <w:pPr>
        <w:numPr>
          <w:ilvl w:val="2"/>
          <w:numId w:val="37"/>
        </w:numPr>
        <w:ind w:left="1701" w:hanging="567"/>
      </w:pPr>
      <w:r w:rsidRPr="007F4B16">
        <w:t>Breukvrije glazen, buitenzijde krasvast, binnenzijde anticondens, UV bestendig</w:t>
      </w:r>
    </w:p>
    <w:p w14:paraId="69A3403C" w14:textId="77777777" w:rsidR="007F4B16" w:rsidRPr="007F4B16" w:rsidRDefault="007F4B16" w:rsidP="000C0F5F">
      <w:pPr>
        <w:numPr>
          <w:ilvl w:val="2"/>
          <w:numId w:val="37"/>
        </w:numPr>
        <w:ind w:left="1701" w:hanging="567"/>
      </w:pPr>
      <w:r w:rsidRPr="007F4B16">
        <w:t>Inclusief aanmeten</w:t>
      </w:r>
    </w:p>
    <w:p w14:paraId="36E42EB7" w14:textId="77777777" w:rsidR="007F4B16" w:rsidRPr="007F4B16" w:rsidRDefault="007F4B16" w:rsidP="008235C5">
      <w:pPr>
        <w:numPr>
          <w:ilvl w:val="1"/>
          <w:numId w:val="37"/>
        </w:numPr>
        <w:ind w:left="1134" w:hanging="567"/>
      </w:pPr>
      <w:r w:rsidRPr="007F4B16">
        <w:t>Normen:</w:t>
      </w:r>
    </w:p>
    <w:p w14:paraId="6AE0F20D" w14:textId="77777777" w:rsidR="007F4B16" w:rsidRPr="007F4B16" w:rsidRDefault="007F4B16" w:rsidP="000C0F5F">
      <w:pPr>
        <w:numPr>
          <w:ilvl w:val="2"/>
          <w:numId w:val="37"/>
        </w:numPr>
        <w:ind w:left="1701" w:hanging="567"/>
      </w:pPr>
      <w:bookmarkStart w:id="492" w:name="OLE_LINK94"/>
      <w:bookmarkStart w:id="493" w:name="OLE_LINK95"/>
      <w:r w:rsidRPr="007F4B16">
        <w:t>NEN-EN 166:2001</w:t>
      </w:r>
    </w:p>
    <w:p w14:paraId="52B2D92E" w14:textId="77777777" w:rsidR="007F4B16" w:rsidRPr="007F4B16" w:rsidRDefault="007F4B16" w:rsidP="000C0F5F">
      <w:pPr>
        <w:numPr>
          <w:ilvl w:val="2"/>
          <w:numId w:val="37"/>
        </w:numPr>
        <w:ind w:left="1701" w:hanging="567"/>
      </w:pPr>
      <w:r w:rsidRPr="007F4B16">
        <w:t>NEN-EN 167:2001</w:t>
      </w:r>
    </w:p>
    <w:p w14:paraId="3D742D4B" w14:textId="77624238" w:rsidR="007F4B16" w:rsidRPr="007F4B16" w:rsidRDefault="007F4B16" w:rsidP="007F4B16">
      <w:pPr>
        <w:numPr>
          <w:ilvl w:val="3"/>
          <w:numId w:val="55"/>
        </w:numPr>
        <w:ind w:left="2268" w:hanging="567"/>
      </w:pPr>
      <w:r w:rsidRPr="007F4B16">
        <w:t>Klasse I</w:t>
      </w:r>
      <w:bookmarkEnd w:id="492"/>
      <w:bookmarkEnd w:id="493"/>
    </w:p>
    <w:p w14:paraId="2CFA73FC"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W13 Overzetbril</w:t>
      </w:r>
    </w:p>
    <w:p w14:paraId="1F4046F1" w14:textId="77777777" w:rsidR="007F4B16" w:rsidRPr="007F4B16" w:rsidRDefault="007F4B16" w:rsidP="008235C5">
      <w:pPr>
        <w:numPr>
          <w:ilvl w:val="1"/>
          <w:numId w:val="37"/>
        </w:numPr>
        <w:ind w:left="1134" w:hanging="567"/>
      </w:pPr>
      <w:r w:rsidRPr="007F4B16">
        <w:t xml:space="preserve"> </w:t>
      </w:r>
      <w:r w:rsidRPr="007F4B16">
        <w:tab/>
        <w:t>Omschrijving:</w:t>
      </w:r>
    </w:p>
    <w:p w14:paraId="7FEE4E75" w14:textId="77777777" w:rsidR="007F4B16" w:rsidRPr="007F4B16" w:rsidRDefault="007F4B16" w:rsidP="000C0F5F">
      <w:pPr>
        <w:numPr>
          <w:ilvl w:val="2"/>
          <w:numId w:val="37"/>
        </w:numPr>
        <w:ind w:left="1701" w:hanging="567"/>
      </w:pPr>
      <w:r w:rsidRPr="007F4B16">
        <w:t>Geschikt voor brildragers</w:t>
      </w:r>
    </w:p>
    <w:p w14:paraId="7444E692" w14:textId="77777777" w:rsidR="007F4B16" w:rsidRPr="007F4B16" w:rsidRDefault="007F4B16" w:rsidP="000C0F5F">
      <w:pPr>
        <w:numPr>
          <w:ilvl w:val="2"/>
          <w:numId w:val="37"/>
        </w:numPr>
        <w:ind w:left="1701" w:hanging="567"/>
      </w:pPr>
      <w:r w:rsidRPr="007F4B16">
        <w:t>Polycarbonaat</w:t>
      </w:r>
    </w:p>
    <w:p w14:paraId="124E69DA" w14:textId="77777777" w:rsidR="007F4B16" w:rsidRPr="007F4B16" w:rsidRDefault="007F4B16" w:rsidP="000C0F5F">
      <w:pPr>
        <w:numPr>
          <w:ilvl w:val="2"/>
          <w:numId w:val="37"/>
        </w:numPr>
        <w:ind w:left="1701" w:hanging="567"/>
      </w:pPr>
      <w:r w:rsidRPr="007F4B16">
        <w:t>Overzetbril met afdichtingsrand, ventilatie, geschikt voor brildragers, geschikt tegen krassen en condens, verstelbare lengte pootjes</w:t>
      </w:r>
    </w:p>
    <w:p w14:paraId="653F7894" w14:textId="77777777" w:rsidR="007F4B16" w:rsidRPr="007F4B16" w:rsidRDefault="007F4B16" w:rsidP="008235C5">
      <w:pPr>
        <w:numPr>
          <w:ilvl w:val="1"/>
          <w:numId w:val="37"/>
        </w:numPr>
        <w:ind w:left="1134" w:hanging="567"/>
      </w:pPr>
      <w:r w:rsidRPr="007F4B16">
        <w:t>Normen:</w:t>
      </w:r>
    </w:p>
    <w:p w14:paraId="1DEECFF4" w14:textId="697497D7" w:rsidR="007F4B16" w:rsidRPr="007F4B16" w:rsidRDefault="007F4B16" w:rsidP="00231B63">
      <w:pPr>
        <w:numPr>
          <w:ilvl w:val="2"/>
          <w:numId w:val="37"/>
        </w:numPr>
        <w:ind w:left="1701" w:hanging="567"/>
      </w:pPr>
      <w:bookmarkStart w:id="494" w:name="OLE_LINK96"/>
      <w:r w:rsidRPr="007F4B16">
        <w:t>NEN-EN 166:2001</w:t>
      </w:r>
      <w:bookmarkEnd w:id="494"/>
    </w:p>
    <w:p w14:paraId="6DAC7F82"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W14 Ruimzichtbril</w:t>
      </w:r>
    </w:p>
    <w:p w14:paraId="0DA47D17" w14:textId="77777777" w:rsidR="007F4B16" w:rsidRPr="007F4B16" w:rsidRDefault="007F4B16" w:rsidP="008235C5">
      <w:pPr>
        <w:numPr>
          <w:ilvl w:val="1"/>
          <w:numId w:val="37"/>
        </w:numPr>
        <w:ind w:left="1134" w:hanging="567"/>
      </w:pPr>
      <w:r w:rsidRPr="007F4B16">
        <w:t>Omschrijving:</w:t>
      </w:r>
    </w:p>
    <w:p w14:paraId="7A5F8D54" w14:textId="77777777" w:rsidR="007F4B16" w:rsidRPr="007F4B16" w:rsidRDefault="007F4B16" w:rsidP="000C0F5F">
      <w:pPr>
        <w:numPr>
          <w:ilvl w:val="2"/>
          <w:numId w:val="37"/>
        </w:numPr>
        <w:ind w:left="1701" w:hanging="567"/>
      </w:pPr>
      <w:r w:rsidRPr="007F4B16">
        <w:t>Veiligheidsbril met afdichtingsrand, ventilatie, geschikt voor brildragers, geschikt tegen krassen en condens, verstelbare lengte pootjes</w:t>
      </w:r>
    </w:p>
    <w:p w14:paraId="3EBDD5A3" w14:textId="77777777" w:rsidR="007F4B16" w:rsidRPr="007F4B16" w:rsidRDefault="007F4B16" w:rsidP="000C0F5F">
      <w:pPr>
        <w:numPr>
          <w:ilvl w:val="2"/>
          <w:numId w:val="37"/>
        </w:numPr>
        <w:ind w:left="1701" w:hanging="567"/>
      </w:pPr>
      <w:r w:rsidRPr="007F4B16">
        <w:t>Polycarbonaat</w:t>
      </w:r>
    </w:p>
    <w:p w14:paraId="13B9AD74" w14:textId="77777777" w:rsidR="007F4B16" w:rsidRPr="007F4B16" w:rsidRDefault="007F4B16" w:rsidP="008235C5">
      <w:pPr>
        <w:numPr>
          <w:ilvl w:val="1"/>
          <w:numId w:val="37"/>
        </w:numPr>
        <w:ind w:left="1134" w:hanging="567"/>
      </w:pPr>
      <w:r w:rsidRPr="007F4B16">
        <w:t>Normen:</w:t>
      </w:r>
    </w:p>
    <w:p w14:paraId="0FEB9DFF" w14:textId="78DB4561" w:rsidR="007F4B16" w:rsidRPr="007F4B16" w:rsidRDefault="007F4B16" w:rsidP="007F4B16">
      <w:pPr>
        <w:numPr>
          <w:ilvl w:val="2"/>
          <w:numId w:val="37"/>
        </w:numPr>
        <w:ind w:left="1701" w:hanging="567"/>
      </w:pPr>
      <w:bookmarkStart w:id="495" w:name="OLE_LINK98"/>
      <w:bookmarkStart w:id="496" w:name="OLE_LINK99"/>
      <w:r w:rsidRPr="007F4B16">
        <w:t>NEN-EN 166:2001</w:t>
      </w:r>
      <w:bookmarkEnd w:id="495"/>
      <w:bookmarkEnd w:id="496"/>
    </w:p>
    <w:p w14:paraId="5D190279"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W15 Gelaatscherm</w:t>
      </w:r>
    </w:p>
    <w:p w14:paraId="2380B6B2" w14:textId="77777777" w:rsidR="007F4B16" w:rsidRPr="007F4B16" w:rsidRDefault="007F4B16" w:rsidP="008235C5">
      <w:pPr>
        <w:numPr>
          <w:ilvl w:val="1"/>
          <w:numId w:val="37"/>
        </w:numPr>
        <w:ind w:left="1134" w:hanging="567"/>
      </w:pPr>
      <w:r w:rsidRPr="007F4B16">
        <w:t xml:space="preserve"> </w:t>
      </w:r>
      <w:r w:rsidRPr="007F4B16">
        <w:tab/>
      </w:r>
      <w:bookmarkStart w:id="497" w:name="OLE_LINK101"/>
      <w:r w:rsidRPr="007F4B16">
        <w:t>Omschrijving:</w:t>
      </w:r>
    </w:p>
    <w:p w14:paraId="1BEDA33B" w14:textId="77777777" w:rsidR="007F4B16" w:rsidRPr="007F4B16" w:rsidRDefault="007F4B16" w:rsidP="000C0F5F">
      <w:pPr>
        <w:numPr>
          <w:ilvl w:val="2"/>
          <w:numId w:val="37"/>
        </w:numPr>
        <w:ind w:left="1701" w:hanging="567"/>
      </w:pPr>
      <w:r w:rsidRPr="007F4B16">
        <w:t>Gelaatscherm met aanpasbare hoofdband en draaiknop, fijnmazig gaas</w:t>
      </w:r>
    </w:p>
    <w:p w14:paraId="069BDCBD" w14:textId="77777777" w:rsidR="007F4B16" w:rsidRPr="007F4B16" w:rsidRDefault="007F4B16" w:rsidP="008235C5">
      <w:pPr>
        <w:numPr>
          <w:ilvl w:val="1"/>
          <w:numId w:val="37"/>
        </w:numPr>
        <w:ind w:left="1134" w:hanging="567"/>
      </w:pPr>
      <w:r w:rsidRPr="007F4B16">
        <w:t>Normen:</w:t>
      </w:r>
    </w:p>
    <w:p w14:paraId="7497E6AB" w14:textId="154099B7" w:rsidR="007F4B16" w:rsidRPr="007F4B16" w:rsidRDefault="007F4B16" w:rsidP="007F4B16">
      <w:pPr>
        <w:numPr>
          <w:ilvl w:val="2"/>
          <w:numId w:val="37"/>
        </w:numPr>
        <w:ind w:left="1701" w:hanging="567"/>
      </w:pPr>
      <w:bookmarkStart w:id="498" w:name="OLE_LINK102"/>
      <w:r w:rsidRPr="007F4B16">
        <w:t>NEN-EN 166:2001</w:t>
      </w:r>
      <w:bookmarkEnd w:id="497"/>
      <w:bookmarkEnd w:id="498"/>
    </w:p>
    <w:p w14:paraId="027935BF"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W16 Gelaatscherm</w:t>
      </w:r>
    </w:p>
    <w:p w14:paraId="7F0F8B2B" w14:textId="77777777" w:rsidR="007F4B16" w:rsidRPr="007F4B16" w:rsidRDefault="007F4B16" w:rsidP="008235C5">
      <w:pPr>
        <w:numPr>
          <w:ilvl w:val="1"/>
          <w:numId w:val="37"/>
        </w:numPr>
        <w:ind w:left="1134" w:hanging="567"/>
      </w:pPr>
      <w:r w:rsidRPr="007F4B16">
        <w:t>Omschrijving:</w:t>
      </w:r>
    </w:p>
    <w:p w14:paraId="125AE5F7" w14:textId="77777777" w:rsidR="007F4B16" w:rsidRPr="007F4B16" w:rsidRDefault="007F4B16" w:rsidP="000C0F5F">
      <w:pPr>
        <w:numPr>
          <w:ilvl w:val="2"/>
          <w:numId w:val="37"/>
        </w:numPr>
        <w:ind w:left="1701" w:hanging="567"/>
      </w:pPr>
      <w:r w:rsidRPr="007F4B16">
        <w:t>Gelaatscherm met aanpasbare hoofdband en draaiknop, volledig transparant (vizier + hoofdkap), anti kras-coating en tevens anti-UV en antistatisch</w:t>
      </w:r>
    </w:p>
    <w:p w14:paraId="4434EA28" w14:textId="77777777" w:rsidR="007F4B16" w:rsidRPr="007F4B16" w:rsidRDefault="007F4B16" w:rsidP="000C0F5F">
      <w:pPr>
        <w:numPr>
          <w:ilvl w:val="2"/>
          <w:numId w:val="37"/>
        </w:numPr>
        <w:ind w:left="1701" w:hanging="567"/>
      </w:pPr>
      <w:r w:rsidRPr="007F4B16">
        <w:t>Polycarbonaat</w:t>
      </w:r>
    </w:p>
    <w:p w14:paraId="3D07C790" w14:textId="77777777" w:rsidR="007F4B16" w:rsidRPr="007F4B16" w:rsidRDefault="007F4B16" w:rsidP="008235C5">
      <w:pPr>
        <w:numPr>
          <w:ilvl w:val="1"/>
          <w:numId w:val="37"/>
        </w:numPr>
        <w:ind w:left="1134" w:hanging="567"/>
      </w:pPr>
      <w:r w:rsidRPr="007F4B16">
        <w:t>Normen:</w:t>
      </w:r>
    </w:p>
    <w:p w14:paraId="360E51E8" w14:textId="0F3D0853" w:rsidR="007F4B16" w:rsidRPr="007F4B16" w:rsidRDefault="007F4B16" w:rsidP="007F4B16">
      <w:pPr>
        <w:numPr>
          <w:ilvl w:val="2"/>
          <w:numId w:val="37"/>
        </w:numPr>
        <w:ind w:left="1701" w:hanging="567"/>
      </w:pPr>
      <w:r w:rsidRPr="007F4B16">
        <w:t>NEN-EN 166:2001</w:t>
      </w:r>
    </w:p>
    <w:p w14:paraId="5E6914B6"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W17 Lashelm</w:t>
      </w:r>
    </w:p>
    <w:p w14:paraId="004C6562" w14:textId="77777777" w:rsidR="007F4B16" w:rsidRPr="007F4B16" w:rsidRDefault="007F4B16" w:rsidP="008235C5">
      <w:pPr>
        <w:numPr>
          <w:ilvl w:val="1"/>
          <w:numId w:val="37"/>
        </w:numPr>
        <w:ind w:left="1134" w:hanging="567"/>
      </w:pPr>
      <w:r w:rsidRPr="007F4B16">
        <w:t xml:space="preserve"> </w:t>
      </w:r>
      <w:r w:rsidRPr="007F4B16">
        <w:tab/>
        <w:t>Omschrijving:</w:t>
      </w:r>
    </w:p>
    <w:p w14:paraId="0DDA1D39" w14:textId="77777777" w:rsidR="007F4B16" w:rsidRPr="007F4B16" w:rsidRDefault="007F4B16" w:rsidP="000C0F5F">
      <w:pPr>
        <w:numPr>
          <w:ilvl w:val="2"/>
          <w:numId w:val="37"/>
        </w:numPr>
        <w:ind w:left="1701" w:hanging="567"/>
      </w:pPr>
      <w:r w:rsidRPr="007F4B16">
        <w:t xml:space="preserve">Lashelm met groene lasglazen, incl. spatruiten, </w:t>
      </w:r>
    </w:p>
    <w:p w14:paraId="039FC52A" w14:textId="77777777" w:rsidR="007F4B16" w:rsidRPr="007F4B16" w:rsidRDefault="007F4B16" w:rsidP="000C0F5F">
      <w:pPr>
        <w:numPr>
          <w:ilvl w:val="2"/>
          <w:numId w:val="37"/>
        </w:numPr>
        <w:ind w:left="1701" w:hanging="567"/>
      </w:pPr>
      <w:r w:rsidRPr="007F4B16">
        <w:t>Maat verstelbaar</w:t>
      </w:r>
    </w:p>
    <w:p w14:paraId="235B999C" w14:textId="77777777" w:rsidR="007F4B16" w:rsidRPr="007F4B16" w:rsidRDefault="007F4B16" w:rsidP="008235C5">
      <w:pPr>
        <w:numPr>
          <w:ilvl w:val="1"/>
          <w:numId w:val="37"/>
        </w:numPr>
        <w:ind w:left="1134" w:hanging="567"/>
      </w:pPr>
      <w:r w:rsidRPr="007F4B16">
        <w:t>Normen:</w:t>
      </w:r>
    </w:p>
    <w:p w14:paraId="0C20A7EF" w14:textId="77777777" w:rsidR="007F4B16" w:rsidRPr="007F4B16" w:rsidRDefault="007F4B16" w:rsidP="000C0F5F">
      <w:pPr>
        <w:numPr>
          <w:ilvl w:val="2"/>
          <w:numId w:val="37"/>
        </w:numPr>
        <w:ind w:left="1701" w:hanging="567"/>
      </w:pPr>
      <w:r w:rsidRPr="007F4B16">
        <w:t>NEN-EN 166:2001</w:t>
      </w:r>
    </w:p>
    <w:p w14:paraId="5BD73298" w14:textId="77777777" w:rsidR="007F4B16" w:rsidRPr="007F4B16" w:rsidRDefault="007F4B16" w:rsidP="000C0F5F">
      <w:pPr>
        <w:numPr>
          <w:ilvl w:val="2"/>
          <w:numId w:val="37"/>
        </w:numPr>
        <w:ind w:left="1701" w:hanging="567"/>
      </w:pPr>
      <w:r w:rsidRPr="007F4B16">
        <w:lastRenderedPageBreak/>
        <w:t>NEN-EN169:2002</w:t>
      </w:r>
    </w:p>
    <w:p w14:paraId="69BCE8F4" w14:textId="77777777" w:rsidR="007F4B16" w:rsidRPr="007F4B16" w:rsidRDefault="007F4B16" w:rsidP="000C0F5F">
      <w:pPr>
        <w:numPr>
          <w:ilvl w:val="2"/>
          <w:numId w:val="37"/>
        </w:numPr>
        <w:ind w:left="1701" w:hanging="567"/>
      </w:pPr>
      <w:r w:rsidRPr="007F4B16">
        <w:t>NEN-EN175:1997</w:t>
      </w:r>
    </w:p>
    <w:p w14:paraId="0F41BC86" w14:textId="77777777" w:rsidR="007F4B16" w:rsidRPr="007F4B16" w:rsidRDefault="007F4B16" w:rsidP="000C0F5F">
      <w:pPr>
        <w:numPr>
          <w:ilvl w:val="2"/>
          <w:numId w:val="37"/>
        </w:numPr>
        <w:ind w:left="1701" w:hanging="567"/>
      </w:pPr>
      <w:r w:rsidRPr="007F4B16">
        <w:t>NEN-EN 207:2017</w:t>
      </w:r>
    </w:p>
    <w:p w14:paraId="3CB97D6B" w14:textId="77777777" w:rsidR="00231B63" w:rsidRDefault="00231B63" w:rsidP="007F4B16">
      <w:pPr>
        <w:rPr>
          <w:b/>
          <w:bCs/>
        </w:rPr>
      </w:pPr>
    </w:p>
    <w:p w14:paraId="57706CBF" w14:textId="5DDDDB32" w:rsidR="00231B63" w:rsidRPr="00231B63" w:rsidRDefault="00231B63" w:rsidP="007F4B16">
      <w:pPr>
        <w:rPr>
          <w:b/>
          <w:bCs/>
        </w:rPr>
      </w:pPr>
      <w:r>
        <w:rPr>
          <w:b/>
          <w:bCs/>
        </w:rPr>
        <w:t>Handbescherming</w:t>
      </w:r>
    </w:p>
    <w:p w14:paraId="0F38CB2D"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W18 Lashandschoen</w:t>
      </w:r>
    </w:p>
    <w:p w14:paraId="10D73D90" w14:textId="77777777" w:rsidR="007F4B16" w:rsidRPr="007F4B16" w:rsidRDefault="007F4B16" w:rsidP="008235C5">
      <w:pPr>
        <w:numPr>
          <w:ilvl w:val="1"/>
          <w:numId w:val="37"/>
        </w:numPr>
        <w:ind w:left="1134" w:hanging="567"/>
      </w:pPr>
      <w:r w:rsidRPr="007F4B16">
        <w:t>Normen:</w:t>
      </w:r>
    </w:p>
    <w:p w14:paraId="2C618A57" w14:textId="77777777" w:rsidR="007F4B16" w:rsidRPr="007F4B16" w:rsidRDefault="007F4B16" w:rsidP="000C0F5F">
      <w:pPr>
        <w:numPr>
          <w:ilvl w:val="2"/>
          <w:numId w:val="37"/>
        </w:numPr>
        <w:ind w:left="1701" w:hanging="567"/>
      </w:pPr>
      <w:r w:rsidRPr="007F4B16">
        <w:t>NEN-EN 12477:2001</w:t>
      </w:r>
    </w:p>
    <w:p w14:paraId="1B1C4A32" w14:textId="1FD9CE9F" w:rsidR="007F4B16" w:rsidRPr="007F4B16" w:rsidRDefault="007F4B16" w:rsidP="007F4B16">
      <w:pPr>
        <w:numPr>
          <w:ilvl w:val="3"/>
          <w:numId w:val="55"/>
        </w:numPr>
        <w:ind w:left="2268" w:hanging="567"/>
      </w:pPr>
      <w:r w:rsidRPr="007F4B16">
        <w:t>Type A/B</w:t>
      </w:r>
    </w:p>
    <w:p w14:paraId="275714B1"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W19 Werkhandschoen Algemeen</w:t>
      </w:r>
    </w:p>
    <w:p w14:paraId="52C18A70" w14:textId="77777777" w:rsidR="007F4B16" w:rsidRPr="007F4B16" w:rsidRDefault="007F4B16" w:rsidP="008235C5">
      <w:pPr>
        <w:numPr>
          <w:ilvl w:val="1"/>
          <w:numId w:val="37"/>
        </w:numPr>
        <w:ind w:left="1134" w:hanging="567"/>
      </w:pPr>
      <w:r w:rsidRPr="007F4B16">
        <w:t>Omschrijving:</w:t>
      </w:r>
    </w:p>
    <w:p w14:paraId="65E8D71B" w14:textId="77777777" w:rsidR="007F4B16" w:rsidRPr="007F4B16" w:rsidRDefault="007F4B16" w:rsidP="000C0F5F">
      <w:pPr>
        <w:numPr>
          <w:ilvl w:val="2"/>
          <w:numId w:val="37"/>
        </w:numPr>
        <w:ind w:left="1701" w:hanging="567"/>
      </w:pPr>
      <w:bookmarkStart w:id="499" w:name="OLE_LINK103"/>
      <w:bookmarkStart w:id="500" w:name="OLE_LINK104"/>
      <w:r w:rsidRPr="007F4B16">
        <w:t>Type 3121 of gelijkwaardig</w:t>
      </w:r>
    </w:p>
    <w:bookmarkEnd w:id="499"/>
    <w:bookmarkEnd w:id="500"/>
    <w:p w14:paraId="309120A5" w14:textId="77777777" w:rsidR="007F4B16" w:rsidRPr="007F4B16" w:rsidRDefault="007F4B16" w:rsidP="008235C5">
      <w:pPr>
        <w:numPr>
          <w:ilvl w:val="1"/>
          <w:numId w:val="37"/>
        </w:numPr>
        <w:ind w:left="1134" w:hanging="567"/>
      </w:pPr>
      <w:r w:rsidRPr="007F4B16">
        <w:t>Normen:</w:t>
      </w:r>
    </w:p>
    <w:p w14:paraId="2E753C86" w14:textId="3E4945CA" w:rsidR="007F4B16" w:rsidRPr="007F4B16" w:rsidRDefault="007F4B16" w:rsidP="007F4B16">
      <w:pPr>
        <w:numPr>
          <w:ilvl w:val="2"/>
          <w:numId w:val="37"/>
        </w:numPr>
        <w:ind w:left="1701" w:hanging="567"/>
      </w:pPr>
      <w:bookmarkStart w:id="501" w:name="OLE_LINK105"/>
      <w:r w:rsidRPr="007F4B16">
        <w:t>NEN-EN 388:2016+A1:2019 </w:t>
      </w:r>
      <w:bookmarkEnd w:id="501"/>
    </w:p>
    <w:p w14:paraId="629FB56C"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W20 Werkhandschoen</w:t>
      </w:r>
    </w:p>
    <w:p w14:paraId="23FFDAC9" w14:textId="77777777" w:rsidR="007F4B16" w:rsidRPr="007F4B16" w:rsidRDefault="007F4B16" w:rsidP="008235C5">
      <w:pPr>
        <w:numPr>
          <w:ilvl w:val="1"/>
          <w:numId w:val="37"/>
        </w:numPr>
        <w:ind w:left="1134" w:hanging="567"/>
      </w:pPr>
      <w:r w:rsidRPr="007F4B16">
        <w:t xml:space="preserve"> </w:t>
      </w:r>
      <w:r w:rsidRPr="007F4B16">
        <w:tab/>
        <w:t>Omschrijving:</w:t>
      </w:r>
    </w:p>
    <w:p w14:paraId="29790FBC" w14:textId="77777777" w:rsidR="007F4B16" w:rsidRPr="007F4B16" w:rsidRDefault="007F4B16" w:rsidP="000C0F5F">
      <w:pPr>
        <w:numPr>
          <w:ilvl w:val="2"/>
          <w:numId w:val="37"/>
        </w:numPr>
        <w:ind w:left="1701" w:hanging="567"/>
      </w:pPr>
      <w:r w:rsidRPr="007F4B16">
        <w:t>Van meubelleder</w:t>
      </w:r>
    </w:p>
    <w:p w14:paraId="245D7A69" w14:textId="77777777" w:rsidR="007F4B16" w:rsidRPr="007F4B16" w:rsidRDefault="007F4B16" w:rsidP="008235C5">
      <w:pPr>
        <w:numPr>
          <w:ilvl w:val="1"/>
          <w:numId w:val="37"/>
        </w:numPr>
        <w:ind w:left="1134" w:hanging="567"/>
      </w:pPr>
      <w:r w:rsidRPr="007F4B16">
        <w:t>Normen:</w:t>
      </w:r>
    </w:p>
    <w:p w14:paraId="4871887F" w14:textId="12621A5E" w:rsidR="007F4B16" w:rsidRPr="007F4B16" w:rsidRDefault="007F4B16" w:rsidP="007F4B16">
      <w:pPr>
        <w:numPr>
          <w:ilvl w:val="2"/>
          <w:numId w:val="37"/>
        </w:numPr>
        <w:ind w:left="1701" w:hanging="567"/>
      </w:pPr>
      <w:bookmarkStart w:id="502" w:name="_Hlk29304326"/>
      <w:bookmarkStart w:id="503" w:name="OLE_LINK106"/>
      <w:r w:rsidRPr="007F4B16">
        <w:t>NEN-EN 388:2016+A1:2019 </w:t>
      </w:r>
      <w:bookmarkEnd w:id="502"/>
      <w:bookmarkEnd w:id="503"/>
    </w:p>
    <w:p w14:paraId="468E44BB"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W21 Werkhandschoen winter</w:t>
      </w:r>
    </w:p>
    <w:p w14:paraId="5AEF968B" w14:textId="77777777" w:rsidR="007F4B16" w:rsidRPr="007F4B16" w:rsidRDefault="007F4B16" w:rsidP="008235C5">
      <w:pPr>
        <w:numPr>
          <w:ilvl w:val="1"/>
          <w:numId w:val="37"/>
        </w:numPr>
        <w:ind w:left="1134" w:hanging="567"/>
      </w:pPr>
      <w:r w:rsidRPr="007F4B16">
        <w:t>Omschrijving:</w:t>
      </w:r>
    </w:p>
    <w:p w14:paraId="346F3FD1" w14:textId="77777777" w:rsidR="007F4B16" w:rsidRPr="007F4B16" w:rsidRDefault="007F4B16" w:rsidP="007F4B16">
      <w:pPr>
        <w:numPr>
          <w:ilvl w:val="2"/>
          <w:numId w:val="44"/>
        </w:numPr>
      </w:pPr>
      <w:r w:rsidRPr="007F4B16">
        <w:t>Thermische bescherming</w:t>
      </w:r>
    </w:p>
    <w:p w14:paraId="2AF00F4A" w14:textId="77777777" w:rsidR="007F4B16" w:rsidRPr="007F4B16" w:rsidRDefault="007F4B16" w:rsidP="008235C5">
      <w:pPr>
        <w:numPr>
          <w:ilvl w:val="1"/>
          <w:numId w:val="37"/>
        </w:numPr>
        <w:ind w:left="1134" w:hanging="567"/>
      </w:pPr>
      <w:r w:rsidRPr="007F4B16">
        <w:t>Normen:</w:t>
      </w:r>
    </w:p>
    <w:p w14:paraId="568765F8" w14:textId="77777777" w:rsidR="007F4B16" w:rsidRPr="007F4B16" w:rsidRDefault="007F4B16" w:rsidP="000C0F5F">
      <w:pPr>
        <w:numPr>
          <w:ilvl w:val="2"/>
          <w:numId w:val="37"/>
        </w:numPr>
        <w:ind w:left="1701" w:hanging="567"/>
      </w:pPr>
      <w:bookmarkStart w:id="504" w:name="OLE_LINK107"/>
      <w:r w:rsidRPr="007F4B16">
        <w:t>NEN-EN 388:2016+A1:2019 </w:t>
      </w:r>
    </w:p>
    <w:bookmarkEnd w:id="504"/>
    <w:p w14:paraId="235FBE00" w14:textId="77777777" w:rsidR="007F4B16" w:rsidRPr="007F4B16" w:rsidRDefault="007F4B16" w:rsidP="000C0F5F">
      <w:pPr>
        <w:numPr>
          <w:ilvl w:val="2"/>
          <w:numId w:val="37"/>
        </w:numPr>
        <w:ind w:left="1701" w:hanging="567"/>
      </w:pPr>
      <w:r w:rsidRPr="007F4B16">
        <w:t>NEN-EN 511:2006</w:t>
      </w:r>
    </w:p>
    <w:p w14:paraId="0D271C4D" w14:textId="33420D53" w:rsidR="007F4B16" w:rsidRPr="007F4B16" w:rsidRDefault="007F4B16" w:rsidP="007F4B16">
      <w:pPr>
        <w:numPr>
          <w:ilvl w:val="3"/>
          <w:numId w:val="55"/>
        </w:numPr>
        <w:ind w:left="2268" w:hanging="567"/>
      </w:pPr>
      <w:r w:rsidRPr="007F4B16">
        <w:t>Isolatiewaarde &gt;10</w:t>
      </w:r>
    </w:p>
    <w:p w14:paraId="307564CE"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W22 Vloeistofdichte handschoen</w:t>
      </w:r>
    </w:p>
    <w:p w14:paraId="22A8FA78" w14:textId="77777777" w:rsidR="007F4B16" w:rsidRPr="007F4B16" w:rsidRDefault="007F4B16" w:rsidP="007F4B16">
      <w:pPr>
        <w:numPr>
          <w:ilvl w:val="1"/>
          <w:numId w:val="44"/>
        </w:numPr>
      </w:pPr>
      <w:r w:rsidRPr="007F4B16">
        <w:t>Omschrijving:</w:t>
      </w:r>
    </w:p>
    <w:p w14:paraId="479D99F2" w14:textId="77777777" w:rsidR="007F4B16" w:rsidRPr="007F4B16" w:rsidRDefault="007F4B16" w:rsidP="000C0F5F">
      <w:pPr>
        <w:numPr>
          <w:ilvl w:val="2"/>
          <w:numId w:val="37"/>
        </w:numPr>
        <w:ind w:left="1701" w:hanging="567"/>
      </w:pPr>
      <w:r w:rsidRPr="007F4B16">
        <w:t>T.b.v. ruimen op begraafplaats, bescherming tegen micro-organismen en virussen</w:t>
      </w:r>
    </w:p>
    <w:p w14:paraId="0427B647" w14:textId="77777777" w:rsidR="007F4B16" w:rsidRPr="007F4B16" w:rsidRDefault="007F4B16" w:rsidP="007F4B16">
      <w:pPr>
        <w:numPr>
          <w:ilvl w:val="1"/>
          <w:numId w:val="44"/>
        </w:numPr>
      </w:pPr>
      <w:r w:rsidRPr="007F4B16">
        <w:t>Normen:</w:t>
      </w:r>
    </w:p>
    <w:p w14:paraId="028881B6" w14:textId="77777777" w:rsidR="007F4B16" w:rsidRPr="007F4B16" w:rsidRDefault="007F4B16" w:rsidP="000C0F5F">
      <w:pPr>
        <w:numPr>
          <w:ilvl w:val="2"/>
          <w:numId w:val="37"/>
        </w:numPr>
        <w:ind w:left="1701" w:hanging="567"/>
      </w:pPr>
      <w:r w:rsidRPr="007F4B16">
        <w:t>NEN-EN 388:2016+A1:2019 </w:t>
      </w:r>
    </w:p>
    <w:p w14:paraId="6AB03AE6" w14:textId="2F7F78C8" w:rsidR="007F4B16" w:rsidRPr="007F4B16" w:rsidRDefault="007F4B16" w:rsidP="007F4B16">
      <w:pPr>
        <w:numPr>
          <w:ilvl w:val="2"/>
          <w:numId w:val="37"/>
        </w:numPr>
        <w:ind w:left="1701" w:hanging="567"/>
      </w:pPr>
      <w:r w:rsidRPr="007F4B16">
        <w:t>NEN-EN-ISO 374-5:2016</w:t>
      </w:r>
    </w:p>
    <w:p w14:paraId="05D0869D"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W23 Zaaghandschoenen</w:t>
      </w:r>
    </w:p>
    <w:p w14:paraId="2BC8EE95" w14:textId="77777777" w:rsidR="007F4B16" w:rsidRPr="007F4B16" w:rsidRDefault="007F4B16" w:rsidP="008235C5">
      <w:pPr>
        <w:numPr>
          <w:ilvl w:val="1"/>
          <w:numId w:val="37"/>
        </w:numPr>
        <w:ind w:left="1134" w:hanging="567"/>
      </w:pPr>
      <w:r w:rsidRPr="007F4B16">
        <w:t xml:space="preserve"> </w:t>
      </w:r>
      <w:r w:rsidRPr="007F4B16">
        <w:tab/>
        <w:t>Omschrijving:</w:t>
      </w:r>
    </w:p>
    <w:p w14:paraId="567590C9" w14:textId="77777777" w:rsidR="007F4B16" w:rsidRPr="007F4B16" w:rsidRDefault="007F4B16" w:rsidP="000C0F5F">
      <w:pPr>
        <w:numPr>
          <w:ilvl w:val="2"/>
          <w:numId w:val="37"/>
        </w:numPr>
        <w:ind w:left="1701" w:hanging="567"/>
      </w:pPr>
      <w:r w:rsidRPr="007F4B16">
        <w:t>Zaaghandschoen met elastisch manchet</w:t>
      </w:r>
    </w:p>
    <w:p w14:paraId="774053DF" w14:textId="77777777" w:rsidR="007F4B16" w:rsidRPr="007F4B16" w:rsidRDefault="007F4B16" w:rsidP="008235C5">
      <w:pPr>
        <w:numPr>
          <w:ilvl w:val="1"/>
          <w:numId w:val="37"/>
        </w:numPr>
        <w:ind w:left="1134" w:hanging="567"/>
      </w:pPr>
      <w:r w:rsidRPr="007F4B16">
        <w:t>Normen:</w:t>
      </w:r>
    </w:p>
    <w:p w14:paraId="79DE7E94" w14:textId="77777777" w:rsidR="007F4B16" w:rsidRPr="007F4B16" w:rsidRDefault="007F4B16" w:rsidP="000C0F5F">
      <w:pPr>
        <w:numPr>
          <w:ilvl w:val="2"/>
          <w:numId w:val="37"/>
        </w:numPr>
        <w:ind w:left="1701" w:hanging="567"/>
      </w:pPr>
      <w:r w:rsidRPr="007F4B16">
        <w:t>NEN-EN 381-7:1999</w:t>
      </w:r>
    </w:p>
    <w:p w14:paraId="258375A7" w14:textId="547561DD" w:rsidR="007F4B16" w:rsidRPr="007F4B16" w:rsidRDefault="007F4B16" w:rsidP="007F4B16">
      <w:pPr>
        <w:numPr>
          <w:ilvl w:val="3"/>
          <w:numId w:val="55"/>
        </w:numPr>
        <w:ind w:left="2268" w:hanging="567"/>
      </w:pPr>
      <w:r w:rsidRPr="007F4B16">
        <w:t>Design A of B</w:t>
      </w:r>
    </w:p>
    <w:p w14:paraId="3F454350"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W24 Wegwerphandschoenen</w:t>
      </w:r>
    </w:p>
    <w:p w14:paraId="5F341E04" w14:textId="77777777" w:rsidR="007F4B16" w:rsidRPr="007F4B16" w:rsidRDefault="007F4B16" w:rsidP="008235C5">
      <w:pPr>
        <w:numPr>
          <w:ilvl w:val="1"/>
          <w:numId w:val="37"/>
        </w:numPr>
        <w:ind w:left="1134" w:hanging="567"/>
      </w:pPr>
      <w:r w:rsidRPr="007F4B16">
        <w:t>Omschrijving:</w:t>
      </w:r>
    </w:p>
    <w:p w14:paraId="6D706401" w14:textId="77777777" w:rsidR="007F4B16" w:rsidRPr="007F4B16" w:rsidRDefault="007F4B16" w:rsidP="000C0F5F">
      <w:pPr>
        <w:numPr>
          <w:ilvl w:val="2"/>
          <w:numId w:val="37"/>
        </w:numPr>
        <w:ind w:left="1701" w:hanging="567"/>
      </w:pPr>
      <w:r w:rsidRPr="007F4B16">
        <w:t>Ongepoederd</w:t>
      </w:r>
    </w:p>
    <w:p w14:paraId="0BB9716E" w14:textId="77777777" w:rsidR="007F4B16" w:rsidRPr="007F4B16" w:rsidRDefault="007F4B16" w:rsidP="008235C5">
      <w:pPr>
        <w:numPr>
          <w:ilvl w:val="1"/>
          <w:numId w:val="37"/>
        </w:numPr>
        <w:ind w:left="1134" w:hanging="567"/>
      </w:pPr>
      <w:r w:rsidRPr="007F4B16">
        <w:t>Normen:</w:t>
      </w:r>
    </w:p>
    <w:p w14:paraId="64412E33" w14:textId="77777777" w:rsidR="007F4B16" w:rsidRPr="007F4B16" w:rsidRDefault="007F4B16" w:rsidP="000C0F5F">
      <w:pPr>
        <w:numPr>
          <w:ilvl w:val="2"/>
          <w:numId w:val="37"/>
        </w:numPr>
        <w:ind w:left="1701" w:hanging="567"/>
      </w:pPr>
      <w:bookmarkStart w:id="505" w:name="OLE_LINK108"/>
      <w:bookmarkStart w:id="506" w:name="OLE_LINK109"/>
      <w:r w:rsidRPr="007F4B16">
        <w:t>NEN-EN 455-1:2000</w:t>
      </w:r>
    </w:p>
    <w:p w14:paraId="33963EEF" w14:textId="77777777" w:rsidR="007F4B16" w:rsidRPr="007F4B16" w:rsidRDefault="007F4B16" w:rsidP="000C0F5F">
      <w:pPr>
        <w:numPr>
          <w:ilvl w:val="2"/>
          <w:numId w:val="37"/>
        </w:numPr>
        <w:ind w:left="1701" w:hanging="567"/>
      </w:pPr>
      <w:bookmarkStart w:id="507" w:name="OLE_LINK111"/>
      <w:bookmarkEnd w:id="505"/>
      <w:bookmarkEnd w:id="506"/>
      <w:r w:rsidRPr="007F4B16">
        <w:t>NEN-EN 455-2:2015</w:t>
      </w:r>
    </w:p>
    <w:bookmarkEnd w:id="507"/>
    <w:p w14:paraId="25F91996" w14:textId="77777777" w:rsidR="007F4B16" w:rsidRPr="007F4B16" w:rsidRDefault="007F4B16" w:rsidP="000C0F5F">
      <w:pPr>
        <w:numPr>
          <w:ilvl w:val="2"/>
          <w:numId w:val="37"/>
        </w:numPr>
        <w:ind w:left="1701" w:hanging="567"/>
      </w:pPr>
      <w:r w:rsidRPr="007F4B16">
        <w:t>NEN-EN 455-3:2015</w:t>
      </w:r>
    </w:p>
    <w:p w14:paraId="60576343" w14:textId="77777777" w:rsidR="007F4B16" w:rsidRPr="007F4B16" w:rsidRDefault="007F4B16" w:rsidP="000C0F5F">
      <w:pPr>
        <w:numPr>
          <w:ilvl w:val="2"/>
          <w:numId w:val="37"/>
        </w:numPr>
        <w:ind w:left="1701" w:hanging="567"/>
      </w:pPr>
      <w:bookmarkStart w:id="508" w:name="OLE_LINK112"/>
      <w:bookmarkStart w:id="509" w:name="OLE_LINK113"/>
      <w:r w:rsidRPr="007F4B16">
        <w:t>NEN-EN-ISO 374-1:2016</w:t>
      </w:r>
    </w:p>
    <w:p w14:paraId="1387DE07" w14:textId="77777777" w:rsidR="007F4B16" w:rsidRPr="007F4B16" w:rsidRDefault="007F4B16" w:rsidP="000C0F5F">
      <w:pPr>
        <w:numPr>
          <w:ilvl w:val="2"/>
          <w:numId w:val="37"/>
        </w:numPr>
        <w:ind w:left="1701" w:hanging="567"/>
      </w:pPr>
      <w:bookmarkStart w:id="510" w:name="OLE_LINK114"/>
      <w:bookmarkEnd w:id="508"/>
      <w:bookmarkEnd w:id="509"/>
      <w:r w:rsidRPr="007F4B16">
        <w:t>NEN-EN-ISO 374-2:2019</w:t>
      </w:r>
    </w:p>
    <w:bookmarkEnd w:id="510"/>
    <w:p w14:paraId="5E5D8078" w14:textId="77777777" w:rsidR="007F4B16" w:rsidRPr="007F4B16" w:rsidRDefault="007F4B16" w:rsidP="000C0F5F">
      <w:pPr>
        <w:numPr>
          <w:ilvl w:val="2"/>
          <w:numId w:val="37"/>
        </w:numPr>
        <w:ind w:left="1701" w:hanging="567"/>
      </w:pPr>
      <w:r w:rsidRPr="007F4B16">
        <w:t>NEN-EN 374-3:2003</w:t>
      </w:r>
    </w:p>
    <w:p w14:paraId="3A3288AC" w14:textId="77777777" w:rsidR="007F4B16" w:rsidRPr="007F4B16" w:rsidRDefault="007F4B16" w:rsidP="007F4B16">
      <w:pPr>
        <w:rPr>
          <w:b/>
          <w:bCs/>
        </w:rPr>
      </w:pPr>
    </w:p>
    <w:p w14:paraId="051A1B24" w14:textId="50B897D5" w:rsidR="00231B63" w:rsidRPr="00231B63" w:rsidRDefault="00231B63" w:rsidP="007F4B16">
      <w:pPr>
        <w:rPr>
          <w:b/>
          <w:bCs/>
        </w:rPr>
      </w:pPr>
      <w:r>
        <w:rPr>
          <w:b/>
          <w:bCs/>
        </w:rPr>
        <w:t>Hoofdbescherming</w:t>
      </w:r>
    </w:p>
    <w:p w14:paraId="5AD506F2"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W25 Veiligheidshelm</w:t>
      </w:r>
    </w:p>
    <w:p w14:paraId="39785246" w14:textId="77777777" w:rsidR="007F4B16" w:rsidRPr="007F4B16" w:rsidRDefault="007F4B16" w:rsidP="008235C5">
      <w:pPr>
        <w:numPr>
          <w:ilvl w:val="1"/>
          <w:numId w:val="37"/>
        </w:numPr>
        <w:ind w:left="1134" w:hanging="567"/>
      </w:pPr>
      <w:r w:rsidRPr="007F4B16">
        <w:t>Omschrijving:</w:t>
      </w:r>
    </w:p>
    <w:p w14:paraId="57F91188" w14:textId="44367EA5" w:rsidR="007F4B16" w:rsidRPr="007F4B16" w:rsidRDefault="007F4B16" w:rsidP="00B44062">
      <w:pPr>
        <w:numPr>
          <w:ilvl w:val="2"/>
          <w:numId w:val="44"/>
        </w:numPr>
        <w:ind w:left="1701" w:hanging="567"/>
      </w:pPr>
      <w:r w:rsidRPr="007F4B16">
        <w:t xml:space="preserve">Veiligheidshelm met sleuf om oorkappen </w:t>
      </w:r>
      <w:r w:rsidR="00F669D0">
        <w:t>(W</w:t>
      </w:r>
      <w:r w:rsidR="003F39CA">
        <w:t xml:space="preserve">09) </w:t>
      </w:r>
      <w:r w:rsidRPr="007F4B16">
        <w:t>te bevestigen, verstelbare draaiknop of drukpin, absorptieband van kunstleder, geventileerd, UV-indicator</w:t>
      </w:r>
    </w:p>
    <w:p w14:paraId="092280E6" w14:textId="77777777" w:rsidR="007F4B16" w:rsidRPr="007F4B16" w:rsidRDefault="007F4B16" w:rsidP="008235C5">
      <w:pPr>
        <w:numPr>
          <w:ilvl w:val="1"/>
          <w:numId w:val="37"/>
        </w:numPr>
        <w:ind w:left="1134" w:hanging="567"/>
      </w:pPr>
      <w:r w:rsidRPr="007F4B16">
        <w:t>Normen:</w:t>
      </w:r>
    </w:p>
    <w:p w14:paraId="0BB7C004" w14:textId="77777777" w:rsidR="007F4B16" w:rsidRPr="007F4B16" w:rsidRDefault="007F4B16" w:rsidP="000C0F5F">
      <w:pPr>
        <w:numPr>
          <w:ilvl w:val="2"/>
          <w:numId w:val="37"/>
        </w:numPr>
        <w:ind w:left="1701" w:hanging="567"/>
      </w:pPr>
      <w:r w:rsidRPr="007F4B16">
        <w:t>NEN-EN 397:2012+A1:2012</w:t>
      </w:r>
    </w:p>
    <w:p w14:paraId="01718B89" w14:textId="77777777" w:rsidR="007F4B16" w:rsidRPr="007F4B16" w:rsidRDefault="007F4B16" w:rsidP="007F4B16"/>
    <w:p w14:paraId="79A55C66" w14:textId="77777777" w:rsidR="00725BC2" w:rsidRDefault="00725BC2" w:rsidP="007F4B16">
      <w:pPr>
        <w:rPr>
          <w:b/>
          <w:bCs/>
        </w:rPr>
      </w:pPr>
    </w:p>
    <w:p w14:paraId="2856FFB8" w14:textId="4AE68C3F" w:rsidR="00231B63" w:rsidRPr="00231B63" w:rsidRDefault="00231B63" w:rsidP="007F4B16">
      <w:pPr>
        <w:rPr>
          <w:b/>
          <w:bCs/>
        </w:rPr>
      </w:pPr>
      <w:r>
        <w:rPr>
          <w:b/>
          <w:bCs/>
        </w:rPr>
        <w:lastRenderedPageBreak/>
        <w:t>Lichaambescherming</w:t>
      </w:r>
    </w:p>
    <w:p w14:paraId="6905A619"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W26 Wegwerpoverall</w:t>
      </w:r>
    </w:p>
    <w:p w14:paraId="18C20F29" w14:textId="77777777" w:rsidR="007F4B16" w:rsidRPr="007F4B16" w:rsidRDefault="007F4B16" w:rsidP="008235C5">
      <w:pPr>
        <w:numPr>
          <w:ilvl w:val="1"/>
          <w:numId w:val="37"/>
        </w:numPr>
        <w:ind w:left="1134" w:hanging="567"/>
      </w:pPr>
      <w:r w:rsidRPr="007F4B16">
        <w:t>Omschrijving:</w:t>
      </w:r>
    </w:p>
    <w:p w14:paraId="67CC57F5" w14:textId="77777777" w:rsidR="007F4B16" w:rsidRPr="007F4B16" w:rsidRDefault="007F4B16" w:rsidP="000C0F5F">
      <w:pPr>
        <w:numPr>
          <w:ilvl w:val="2"/>
          <w:numId w:val="37"/>
        </w:numPr>
        <w:ind w:left="1701" w:hanging="567"/>
      </w:pPr>
      <w:r w:rsidRPr="007F4B16">
        <w:t>Overall wegwerp bescherming tegen besmettelijke agentia t.b.v. ruimen op de begraafplaats/ Eikenprocessierups</w:t>
      </w:r>
    </w:p>
    <w:p w14:paraId="25573775" w14:textId="77777777" w:rsidR="007F4B16" w:rsidRPr="007F4B16" w:rsidRDefault="007F4B16" w:rsidP="008235C5">
      <w:pPr>
        <w:numPr>
          <w:ilvl w:val="1"/>
          <w:numId w:val="37"/>
        </w:numPr>
        <w:ind w:left="1134" w:hanging="567"/>
      </w:pPr>
      <w:r w:rsidRPr="007F4B16">
        <w:t>Normen en eisen:</w:t>
      </w:r>
    </w:p>
    <w:p w14:paraId="1DF75B19" w14:textId="77777777" w:rsidR="007F4B16" w:rsidRPr="007F4B16" w:rsidRDefault="007F4B16" w:rsidP="000C0F5F">
      <w:pPr>
        <w:numPr>
          <w:ilvl w:val="2"/>
          <w:numId w:val="37"/>
        </w:numPr>
        <w:ind w:left="1701" w:hanging="567"/>
      </w:pPr>
      <w:bookmarkStart w:id="511" w:name="OLE_LINK115"/>
      <w:r w:rsidRPr="007F4B16">
        <w:t>&gt;Type 5</w:t>
      </w:r>
    </w:p>
    <w:bookmarkEnd w:id="511"/>
    <w:p w14:paraId="356E8E85" w14:textId="77777777" w:rsidR="007F4B16" w:rsidRPr="007F4B16" w:rsidRDefault="007F4B16" w:rsidP="000C0F5F">
      <w:pPr>
        <w:numPr>
          <w:ilvl w:val="2"/>
          <w:numId w:val="37"/>
        </w:numPr>
        <w:ind w:left="1701" w:hanging="567"/>
      </w:pPr>
      <w:r w:rsidRPr="007F4B16">
        <w:t>&gt;Type 6</w:t>
      </w:r>
    </w:p>
    <w:p w14:paraId="6D5E663F" w14:textId="77777777" w:rsidR="007F4B16" w:rsidRPr="007F4B16" w:rsidRDefault="007F4B16" w:rsidP="008235C5">
      <w:pPr>
        <w:numPr>
          <w:ilvl w:val="1"/>
          <w:numId w:val="37"/>
        </w:numPr>
        <w:ind w:left="1134" w:hanging="567"/>
      </w:pPr>
      <w:r w:rsidRPr="007F4B16">
        <w:t>Maatvoering:</w:t>
      </w:r>
    </w:p>
    <w:p w14:paraId="6DFCAE9E" w14:textId="17AECF6B" w:rsidR="007F4B16" w:rsidRPr="007F4B16" w:rsidRDefault="007F4B16" w:rsidP="007F4B16">
      <w:pPr>
        <w:numPr>
          <w:ilvl w:val="2"/>
          <w:numId w:val="37"/>
        </w:numPr>
        <w:ind w:left="1701" w:hanging="567"/>
      </w:pPr>
      <w:r w:rsidRPr="007F4B16">
        <w:t>XS t/m 4XL of vergelijkbaar</w:t>
      </w:r>
    </w:p>
    <w:p w14:paraId="11C3E806"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W27 Snipperoverall</w:t>
      </w:r>
    </w:p>
    <w:p w14:paraId="57D6BACD" w14:textId="77777777" w:rsidR="00BD6487" w:rsidRPr="007F4B16" w:rsidRDefault="00BD6487" w:rsidP="00BD6487">
      <w:pPr>
        <w:numPr>
          <w:ilvl w:val="1"/>
          <w:numId w:val="37"/>
        </w:numPr>
        <w:ind w:left="1134" w:hanging="567"/>
      </w:pPr>
      <w:r w:rsidRPr="007F4B16">
        <w:t xml:space="preserve">Kleur: </w:t>
      </w:r>
      <w:r>
        <w:t>Blauw/</w:t>
      </w:r>
      <w:r w:rsidRPr="00282649">
        <w:t xml:space="preserve"> </w:t>
      </w:r>
      <w:r w:rsidRPr="007F4B16">
        <w:t>Signaalgeel</w:t>
      </w:r>
      <w:r>
        <w:t>, voorzien van logo</w:t>
      </w:r>
    </w:p>
    <w:p w14:paraId="23A8F524" w14:textId="77777777" w:rsidR="007F4B16" w:rsidRPr="007F4B16" w:rsidRDefault="007F4B16" w:rsidP="008235C5">
      <w:pPr>
        <w:numPr>
          <w:ilvl w:val="1"/>
          <w:numId w:val="37"/>
        </w:numPr>
        <w:ind w:left="1134" w:hanging="567"/>
      </w:pPr>
      <w:r w:rsidRPr="007F4B16">
        <w:t>Normen:</w:t>
      </w:r>
    </w:p>
    <w:p w14:paraId="23D11A15" w14:textId="77777777" w:rsidR="007F4B16" w:rsidRPr="007F4B16" w:rsidRDefault="007F4B16" w:rsidP="000C0F5F">
      <w:pPr>
        <w:numPr>
          <w:ilvl w:val="2"/>
          <w:numId w:val="37"/>
        </w:numPr>
        <w:ind w:left="1701" w:hanging="567"/>
      </w:pPr>
      <w:r w:rsidRPr="007F4B16">
        <w:t>NEN-EN 510:2019</w:t>
      </w:r>
    </w:p>
    <w:p w14:paraId="27E24D5B" w14:textId="77777777" w:rsidR="007F4B16" w:rsidRPr="007F4B16" w:rsidRDefault="007F4B16" w:rsidP="000C0F5F">
      <w:pPr>
        <w:numPr>
          <w:ilvl w:val="2"/>
          <w:numId w:val="37"/>
        </w:numPr>
        <w:ind w:left="1701" w:hanging="567"/>
      </w:pPr>
      <w:bookmarkStart w:id="512" w:name="OLE_LINK118"/>
      <w:bookmarkStart w:id="513" w:name="OLE_LINK119"/>
      <w:r w:rsidRPr="007F4B16">
        <w:t>NEN-EN 20471:2013 Klasse II</w:t>
      </w:r>
    </w:p>
    <w:p w14:paraId="2FBE589A" w14:textId="77777777" w:rsidR="007F4B16" w:rsidRPr="007F4B16" w:rsidRDefault="007F4B16" w:rsidP="008235C5">
      <w:pPr>
        <w:numPr>
          <w:ilvl w:val="1"/>
          <w:numId w:val="37"/>
        </w:numPr>
        <w:ind w:left="1134" w:hanging="567"/>
      </w:pPr>
      <w:r w:rsidRPr="007F4B16">
        <w:t>Reiniging: Geschikt voor minimaal 52 keer reinigen</w:t>
      </w:r>
    </w:p>
    <w:p w14:paraId="3459DCCB" w14:textId="77777777" w:rsidR="007F4B16" w:rsidRPr="007F4B16" w:rsidRDefault="007F4B16" w:rsidP="008235C5">
      <w:pPr>
        <w:numPr>
          <w:ilvl w:val="1"/>
          <w:numId w:val="37"/>
        </w:numPr>
        <w:ind w:left="1134" w:hanging="567"/>
      </w:pPr>
      <w:r w:rsidRPr="007F4B16">
        <w:t>Maatvoering:</w:t>
      </w:r>
    </w:p>
    <w:p w14:paraId="7C04B9CF" w14:textId="6CD687D4" w:rsidR="007F4B16" w:rsidRPr="007F4B16" w:rsidRDefault="007F4B16" w:rsidP="007F4B16">
      <w:pPr>
        <w:numPr>
          <w:ilvl w:val="2"/>
          <w:numId w:val="37"/>
        </w:numPr>
        <w:ind w:left="1701" w:hanging="567"/>
      </w:pPr>
      <w:r w:rsidRPr="007F4B16">
        <w:t>XS t/m 4XL of vergelijkbaar</w:t>
      </w:r>
      <w:bookmarkEnd w:id="512"/>
      <w:bookmarkEnd w:id="513"/>
    </w:p>
    <w:p w14:paraId="5C592844"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W28 Zaagbroek</w:t>
      </w:r>
    </w:p>
    <w:p w14:paraId="63C92D27" w14:textId="77777777" w:rsidR="00BD6487" w:rsidRPr="00BD6487" w:rsidRDefault="00BD6487" w:rsidP="00BD6487">
      <w:pPr>
        <w:numPr>
          <w:ilvl w:val="1"/>
          <w:numId w:val="37"/>
        </w:numPr>
        <w:ind w:left="1134" w:hanging="567"/>
        <w:rPr>
          <w:b/>
          <w:szCs w:val="20"/>
        </w:rPr>
      </w:pPr>
      <w:r w:rsidRPr="007F4B16">
        <w:t xml:space="preserve">Kleur: </w:t>
      </w:r>
      <w:r>
        <w:t>Blauw/</w:t>
      </w:r>
      <w:r w:rsidRPr="00282649">
        <w:t xml:space="preserve"> </w:t>
      </w:r>
      <w:r w:rsidRPr="007F4B16">
        <w:t>Signaalgeel</w:t>
      </w:r>
      <w:r>
        <w:t>, voorzien van logo</w:t>
      </w:r>
    </w:p>
    <w:p w14:paraId="636AB276" w14:textId="77777777" w:rsidR="007F4B16" w:rsidRPr="007F4B16" w:rsidRDefault="007F4B16" w:rsidP="008235C5">
      <w:pPr>
        <w:numPr>
          <w:ilvl w:val="1"/>
          <w:numId w:val="37"/>
        </w:numPr>
        <w:ind w:left="1134" w:hanging="567"/>
      </w:pPr>
      <w:bookmarkStart w:id="514" w:name="OLE_LINK149"/>
      <w:bookmarkStart w:id="515" w:name="OLE_LINK166"/>
      <w:r w:rsidRPr="007F4B16">
        <w:t>Normen en eisen:</w:t>
      </w:r>
    </w:p>
    <w:bookmarkEnd w:id="514"/>
    <w:bookmarkEnd w:id="515"/>
    <w:p w14:paraId="0F4D3914" w14:textId="77777777" w:rsidR="007F4B16" w:rsidRPr="007F4B16" w:rsidRDefault="007F4B16" w:rsidP="000C0F5F">
      <w:pPr>
        <w:numPr>
          <w:ilvl w:val="2"/>
          <w:numId w:val="37"/>
        </w:numPr>
        <w:ind w:left="1701" w:hanging="567"/>
      </w:pPr>
      <w:r w:rsidRPr="007F4B16">
        <w:t>NEN-EN 381-5:1995</w:t>
      </w:r>
    </w:p>
    <w:p w14:paraId="2093706F" w14:textId="77777777" w:rsidR="007F4B16" w:rsidRPr="007F4B16" w:rsidRDefault="007F4B16" w:rsidP="00B44062">
      <w:pPr>
        <w:numPr>
          <w:ilvl w:val="3"/>
          <w:numId w:val="55"/>
        </w:numPr>
        <w:ind w:left="2268" w:hanging="567"/>
      </w:pPr>
      <w:r w:rsidRPr="007F4B16">
        <w:t>Klasse 1 of 2</w:t>
      </w:r>
    </w:p>
    <w:p w14:paraId="534D26B1" w14:textId="77777777" w:rsidR="007F4B16" w:rsidRPr="007F4B16" w:rsidRDefault="007F4B16" w:rsidP="000C0F5F">
      <w:pPr>
        <w:numPr>
          <w:ilvl w:val="2"/>
          <w:numId w:val="37"/>
        </w:numPr>
        <w:ind w:left="1701" w:hanging="567"/>
      </w:pPr>
      <w:r w:rsidRPr="007F4B16">
        <w:t>Type A of B</w:t>
      </w:r>
    </w:p>
    <w:p w14:paraId="51D2425F" w14:textId="77777777" w:rsidR="007F4B16" w:rsidRPr="007F4B16" w:rsidRDefault="007F4B16" w:rsidP="008235C5">
      <w:pPr>
        <w:numPr>
          <w:ilvl w:val="1"/>
          <w:numId w:val="37"/>
        </w:numPr>
        <w:ind w:left="1134" w:hanging="567"/>
      </w:pPr>
      <w:r w:rsidRPr="007F4B16">
        <w:t>Reiniging: Geschikt voor minimaal 52 keer reinigen</w:t>
      </w:r>
    </w:p>
    <w:p w14:paraId="0A4909D6" w14:textId="77777777" w:rsidR="007F4B16" w:rsidRPr="007F4B16" w:rsidRDefault="007F4B16" w:rsidP="008235C5">
      <w:pPr>
        <w:numPr>
          <w:ilvl w:val="1"/>
          <w:numId w:val="37"/>
        </w:numPr>
        <w:ind w:left="1134" w:hanging="567"/>
      </w:pPr>
      <w:r w:rsidRPr="007F4B16">
        <w:t>Maatvoering:</w:t>
      </w:r>
    </w:p>
    <w:p w14:paraId="557CD90D" w14:textId="6DB1A580" w:rsidR="007F4B16" w:rsidRPr="007F4B16" w:rsidRDefault="007F4B16" w:rsidP="007F4B16">
      <w:pPr>
        <w:numPr>
          <w:ilvl w:val="2"/>
          <w:numId w:val="37"/>
        </w:numPr>
        <w:ind w:left="1701" w:hanging="567"/>
      </w:pPr>
      <w:r w:rsidRPr="007F4B16">
        <w:t>XS t/m 4XL of vergelijkbaar</w:t>
      </w:r>
    </w:p>
    <w:p w14:paraId="319F9BB8" w14:textId="37D6137A"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W29 Zaagjas</w:t>
      </w:r>
      <w:r w:rsidR="003F39CA">
        <w:rPr>
          <w:rFonts w:ascii="Corbel" w:hAnsi="Corbel"/>
          <w:b/>
          <w:sz w:val="20"/>
          <w:szCs w:val="20"/>
        </w:rPr>
        <w:t xml:space="preserve"> </w:t>
      </w:r>
    </w:p>
    <w:p w14:paraId="2AB5EEC9" w14:textId="77777777" w:rsidR="00BD6487" w:rsidRPr="00BD6487" w:rsidRDefault="00BD6487" w:rsidP="00BD6487">
      <w:pPr>
        <w:numPr>
          <w:ilvl w:val="1"/>
          <w:numId w:val="37"/>
        </w:numPr>
        <w:ind w:left="1134" w:hanging="567"/>
        <w:rPr>
          <w:b/>
          <w:szCs w:val="20"/>
        </w:rPr>
      </w:pPr>
      <w:r w:rsidRPr="007F4B16">
        <w:t xml:space="preserve">Kleur: </w:t>
      </w:r>
      <w:r>
        <w:t>Blauw/</w:t>
      </w:r>
      <w:r w:rsidRPr="00282649">
        <w:t xml:space="preserve"> </w:t>
      </w:r>
      <w:r w:rsidRPr="007F4B16">
        <w:t>Signaalgeel</w:t>
      </w:r>
      <w:r>
        <w:t>, voorzien van logo</w:t>
      </w:r>
    </w:p>
    <w:p w14:paraId="5325AD12" w14:textId="77777777" w:rsidR="007F4B16" w:rsidRPr="007F4B16" w:rsidRDefault="007F4B16" w:rsidP="008235C5">
      <w:pPr>
        <w:numPr>
          <w:ilvl w:val="1"/>
          <w:numId w:val="37"/>
        </w:numPr>
        <w:ind w:left="1134" w:hanging="567"/>
      </w:pPr>
      <w:r w:rsidRPr="007F4B16">
        <w:t>Normen en eisen:</w:t>
      </w:r>
    </w:p>
    <w:p w14:paraId="676D7376" w14:textId="77777777" w:rsidR="007F4B16" w:rsidRPr="007F4B16" w:rsidRDefault="007F4B16" w:rsidP="000C0F5F">
      <w:pPr>
        <w:numPr>
          <w:ilvl w:val="2"/>
          <w:numId w:val="37"/>
        </w:numPr>
        <w:ind w:left="1701" w:hanging="567"/>
      </w:pPr>
      <w:r w:rsidRPr="007F4B16">
        <w:t>NEN-EN 381-11:2002</w:t>
      </w:r>
    </w:p>
    <w:p w14:paraId="6CF37398" w14:textId="77777777" w:rsidR="007F4B16" w:rsidRPr="007F4B16" w:rsidRDefault="007F4B16" w:rsidP="00B44062">
      <w:pPr>
        <w:numPr>
          <w:ilvl w:val="3"/>
          <w:numId w:val="55"/>
        </w:numPr>
        <w:ind w:left="2268" w:hanging="567"/>
      </w:pPr>
      <w:r w:rsidRPr="007F4B16">
        <w:t>Klasse 1 of 2</w:t>
      </w:r>
    </w:p>
    <w:p w14:paraId="52A6867A" w14:textId="77777777" w:rsidR="007F4B16" w:rsidRPr="007F4B16" w:rsidRDefault="007F4B16" w:rsidP="008235C5">
      <w:pPr>
        <w:numPr>
          <w:ilvl w:val="1"/>
          <w:numId w:val="37"/>
        </w:numPr>
        <w:ind w:left="1134" w:hanging="567"/>
      </w:pPr>
      <w:r w:rsidRPr="007F4B16">
        <w:t>Reiniging: Geschikt voor minimaal 52 keer reinigen</w:t>
      </w:r>
    </w:p>
    <w:p w14:paraId="5981E4B0" w14:textId="77777777" w:rsidR="007F4B16" w:rsidRPr="007F4B16" w:rsidRDefault="007F4B16" w:rsidP="008235C5">
      <w:pPr>
        <w:numPr>
          <w:ilvl w:val="1"/>
          <w:numId w:val="37"/>
        </w:numPr>
        <w:ind w:left="1134" w:hanging="567"/>
      </w:pPr>
      <w:r w:rsidRPr="007F4B16">
        <w:t>Maatvoering:</w:t>
      </w:r>
    </w:p>
    <w:p w14:paraId="1663981C" w14:textId="22AB9192" w:rsidR="007F4B16" w:rsidRPr="007F4B16" w:rsidRDefault="007F4B16" w:rsidP="007F4B16">
      <w:pPr>
        <w:numPr>
          <w:ilvl w:val="2"/>
          <w:numId w:val="37"/>
        </w:numPr>
        <w:ind w:left="1701" w:hanging="567"/>
      </w:pPr>
      <w:r w:rsidRPr="007F4B16">
        <w:t>XS t/m 4XL of vergelijkbaar</w:t>
      </w:r>
    </w:p>
    <w:p w14:paraId="05CF2BF6"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W30 Signaal spijkerbroek</w:t>
      </w:r>
    </w:p>
    <w:p w14:paraId="77D64246" w14:textId="77777777" w:rsidR="007F4B16" w:rsidRPr="007F4B16" w:rsidRDefault="007F4B16" w:rsidP="008235C5">
      <w:pPr>
        <w:numPr>
          <w:ilvl w:val="1"/>
          <w:numId w:val="37"/>
        </w:numPr>
        <w:ind w:left="1134" w:hanging="567"/>
      </w:pPr>
      <w:r w:rsidRPr="007F4B16">
        <w:t xml:space="preserve"> </w:t>
      </w:r>
      <w:r w:rsidRPr="007F4B16">
        <w:tab/>
      </w:r>
      <w:bookmarkStart w:id="516" w:name="OLE_LINK168"/>
      <w:r w:rsidRPr="007F4B16">
        <w:t>Omschrijving:</w:t>
      </w:r>
    </w:p>
    <w:p w14:paraId="71B96353" w14:textId="77777777" w:rsidR="007F4B16" w:rsidRPr="007F4B16" w:rsidRDefault="007F4B16" w:rsidP="000C0F5F">
      <w:pPr>
        <w:numPr>
          <w:ilvl w:val="2"/>
          <w:numId w:val="37"/>
        </w:numPr>
        <w:ind w:left="1701" w:hanging="567"/>
      </w:pPr>
      <w:r w:rsidRPr="007F4B16">
        <w:t>Model Heren</w:t>
      </w:r>
    </w:p>
    <w:p w14:paraId="70245691" w14:textId="77777777" w:rsidR="007F4B16" w:rsidRPr="007F4B16" w:rsidRDefault="007F4B16" w:rsidP="000C0F5F">
      <w:pPr>
        <w:numPr>
          <w:ilvl w:val="2"/>
          <w:numId w:val="37"/>
        </w:numPr>
        <w:ind w:left="1701" w:hanging="567"/>
        <w:rPr>
          <w:lang w:val="en-US"/>
        </w:rPr>
      </w:pPr>
      <w:r w:rsidRPr="000C0F5F">
        <w:t>5 pock</w:t>
      </w:r>
      <w:r w:rsidRPr="007F4B16">
        <w:rPr>
          <w:lang w:val="en-US"/>
        </w:rPr>
        <w:t>et jeans, comfort fit, stretch</w:t>
      </w:r>
    </w:p>
    <w:p w14:paraId="3D19FCC6" w14:textId="77777777" w:rsidR="007F4B16" w:rsidRPr="007F4B16" w:rsidRDefault="007F4B16" w:rsidP="008235C5">
      <w:pPr>
        <w:numPr>
          <w:ilvl w:val="1"/>
          <w:numId w:val="37"/>
        </w:numPr>
        <w:ind w:left="1134" w:hanging="567"/>
        <w:rPr>
          <w:lang w:val="en-US"/>
        </w:rPr>
      </w:pPr>
      <w:r w:rsidRPr="008235C5">
        <w:t>Normen</w:t>
      </w:r>
      <w:r w:rsidRPr="007F4B16">
        <w:rPr>
          <w:lang w:val="en-US"/>
        </w:rPr>
        <w:t>:</w:t>
      </w:r>
    </w:p>
    <w:p w14:paraId="29031AC3" w14:textId="77777777" w:rsidR="007F4B16" w:rsidRPr="007F4B16" w:rsidRDefault="007F4B16" w:rsidP="000C0F5F">
      <w:pPr>
        <w:numPr>
          <w:ilvl w:val="2"/>
          <w:numId w:val="37"/>
        </w:numPr>
        <w:ind w:left="1701" w:hanging="567"/>
      </w:pPr>
      <w:r w:rsidRPr="007F4B16">
        <w:t>NEN-EN-ISO 20471:2013 (Cor. 2013-06)/A1:2016 Klasse I</w:t>
      </w:r>
    </w:p>
    <w:p w14:paraId="772674B7" w14:textId="77777777" w:rsidR="007F4B16" w:rsidRPr="007F4B16" w:rsidRDefault="007F4B16" w:rsidP="008235C5">
      <w:pPr>
        <w:numPr>
          <w:ilvl w:val="1"/>
          <w:numId w:val="37"/>
        </w:numPr>
        <w:ind w:left="1134" w:hanging="567"/>
      </w:pPr>
      <w:r w:rsidRPr="007F4B16">
        <w:t>Stofsamenstelling voldoet minimaal aan de volgende eisen:</w:t>
      </w:r>
    </w:p>
    <w:p w14:paraId="1958946F" w14:textId="77777777" w:rsidR="007F4B16" w:rsidRPr="007F4B16" w:rsidRDefault="007F4B16" w:rsidP="000C0F5F">
      <w:pPr>
        <w:numPr>
          <w:ilvl w:val="2"/>
          <w:numId w:val="37"/>
        </w:numPr>
        <w:ind w:left="1701" w:hanging="567"/>
      </w:pPr>
      <w:r w:rsidRPr="007F4B16">
        <w:t>Minimaal 65% gerecycled denim</w:t>
      </w:r>
    </w:p>
    <w:p w14:paraId="20966917" w14:textId="77777777" w:rsidR="00E97A84" w:rsidRPr="007F4B16" w:rsidRDefault="00E97A84" w:rsidP="000C0F5F">
      <w:pPr>
        <w:numPr>
          <w:ilvl w:val="2"/>
          <w:numId w:val="37"/>
        </w:numPr>
        <w:ind w:left="1701" w:hanging="567"/>
        <w:rPr>
          <w:lang w:val="en-US"/>
        </w:rPr>
      </w:pPr>
      <w:r>
        <w:t>V</w:t>
      </w:r>
      <w:r w:rsidRPr="007F4B16">
        <w:t>oorzien van logo</w:t>
      </w:r>
    </w:p>
    <w:p w14:paraId="764314DA" w14:textId="4D148CB8" w:rsidR="007F4B16" w:rsidRPr="007F4B16" w:rsidRDefault="007F4B16" w:rsidP="008235C5">
      <w:pPr>
        <w:numPr>
          <w:ilvl w:val="1"/>
          <w:numId w:val="37"/>
        </w:numPr>
        <w:ind w:left="1134" w:hanging="567"/>
      </w:pPr>
      <w:r w:rsidRPr="007F4B16">
        <w:t xml:space="preserve">Kleur: </w:t>
      </w:r>
      <w:r w:rsidR="00282649">
        <w:t>Signaalgeel</w:t>
      </w:r>
      <w:r w:rsidRPr="007F4B16">
        <w:t>/blauw</w:t>
      </w:r>
    </w:p>
    <w:p w14:paraId="0683E7AF" w14:textId="77777777" w:rsidR="007F4B16" w:rsidRPr="007F4B16" w:rsidRDefault="007F4B16" w:rsidP="008235C5">
      <w:pPr>
        <w:numPr>
          <w:ilvl w:val="1"/>
          <w:numId w:val="37"/>
        </w:numPr>
        <w:ind w:left="1134" w:hanging="567"/>
      </w:pPr>
      <w:bookmarkStart w:id="517" w:name="_Hlk29306561"/>
      <w:bookmarkStart w:id="518" w:name="OLE_LINK185"/>
      <w:r w:rsidRPr="007F4B16">
        <w:t>Reiniging: Geschikt voor minimaal 52 keer reinigen</w:t>
      </w:r>
    </w:p>
    <w:p w14:paraId="0D5BDB0D" w14:textId="77777777" w:rsidR="007F4B16" w:rsidRPr="007F4B16" w:rsidRDefault="007F4B16" w:rsidP="008235C5">
      <w:pPr>
        <w:numPr>
          <w:ilvl w:val="1"/>
          <w:numId w:val="37"/>
        </w:numPr>
        <w:ind w:left="1134" w:hanging="567"/>
      </w:pPr>
      <w:r w:rsidRPr="007F4B16">
        <w:t>Maatvoering:</w:t>
      </w:r>
    </w:p>
    <w:p w14:paraId="17EF3739" w14:textId="77777777" w:rsidR="007F4B16" w:rsidRPr="007F4B16" w:rsidRDefault="007F4B16" w:rsidP="000C0F5F">
      <w:pPr>
        <w:numPr>
          <w:ilvl w:val="2"/>
          <w:numId w:val="37"/>
        </w:numPr>
        <w:ind w:left="1701" w:hanging="567"/>
      </w:pPr>
      <w:r w:rsidRPr="007F4B16">
        <w:t>XS t/m 4XL of vergelijkbaar</w:t>
      </w:r>
    </w:p>
    <w:bookmarkEnd w:id="516"/>
    <w:bookmarkEnd w:id="517"/>
    <w:bookmarkEnd w:id="518"/>
    <w:p w14:paraId="4F2653B5"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W31 Signaalspijkerbroek</w:t>
      </w:r>
    </w:p>
    <w:p w14:paraId="0C6623F8" w14:textId="77777777" w:rsidR="007F4B16" w:rsidRPr="007F4B16" w:rsidRDefault="007F4B16" w:rsidP="008235C5">
      <w:pPr>
        <w:numPr>
          <w:ilvl w:val="1"/>
          <w:numId w:val="37"/>
        </w:numPr>
        <w:ind w:left="1134" w:hanging="567"/>
      </w:pPr>
      <w:r w:rsidRPr="007F4B16">
        <w:t>Omschrijving:</w:t>
      </w:r>
    </w:p>
    <w:p w14:paraId="457E9312" w14:textId="77777777" w:rsidR="007F4B16" w:rsidRPr="007F4B16" w:rsidRDefault="007F4B16" w:rsidP="000C0F5F">
      <w:pPr>
        <w:numPr>
          <w:ilvl w:val="2"/>
          <w:numId w:val="37"/>
        </w:numPr>
        <w:ind w:left="1701" w:hanging="567"/>
      </w:pPr>
      <w:r w:rsidRPr="007F4B16">
        <w:t>Model Dames</w:t>
      </w:r>
    </w:p>
    <w:p w14:paraId="23DCF94D" w14:textId="77777777" w:rsidR="007F4B16" w:rsidRPr="007F4B16" w:rsidRDefault="007F4B16" w:rsidP="000C0F5F">
      <w:pPr>
        <w:numPr>
          <w:ilvl w:val="2"/>
          <w:numId w:val="37"/>
        </w:numPr>
        <w:ind w:left="1701" w:hanging="567"/>
        <w:rPr>
          <w:lang w:val="en-US"/>
        </w:rPr>
      </w:pPr>
      <w:r w:rsidRPr="000C0F5F">
        <w:t>5 pocket</w:t>
      </w:r>
      <w:r w:rsidRPr="007F4B16">
        <w:rPr>
          <w:lang w:val="en-US"/>
        </w:rPr>
        <w:t xml:space="preserve"> jeans, comfort fit, stretch</w:t>
      </w:r>
    </w:p>
    <w:p w14:paraId="6F54B7B1" w14:textId="77777777" w:rsidR="007F4B16" w:rsidRPr="007F4B16" w:rsidRDefault="007F4B16" w:rsidP="008235C5">
      <w:pPr>
        <w:numPr>
          <w:ilvl w:val="1"/>
          <w:numId w:val="37"/>
        </w:numPr>
        <w:ind w:left="1134" w:hanging="567"/>
        <w:rPr>
          <w:lang w:val="en-US"/>
        </w:rPr>
      </w:pPr>
      <w:r w:rsidRPr="008235C5">
        <w:t>Normen</w:t>
      </w:r>
      <w:r w:rsidRPr="007F4B16">
        <w:rPr>
          <w:lang w:val="en-US"/>
        </w:rPr>
        <w:t>:</w:t>
      </w:r>
    </w:p>
    <w:p w14:paraId="2017EE66" w14:textId="77777777" w:rsidR="007F4B16" w:rsidRPr="007F4B16" w:rsidRDefault="007F4B16" w:rsidP="000C0F5F">
      <w:pPr>
        <w:numPr>
          <w:ilvl w:val="2"/>
          <w:numId w:val="37"/>
        </w:numPr>
        <w:ind w:left="1701" w:hanging="567"/>
      </w:pPr>
      <w:bookmarkStart w:id="519" w:name="OLE_LINK180"/>
      <w:bookmarkStart w:id="520" w:name="OLE_LINK181"/>
      <w:r w:rsidRPr="007F4B16">
        <w:t>NEN-EN-ISO 20471:2013 (Cor. 2013-06)/A1:2016 Klasse I</w:t>
      </w:r>
    </w:p>
    <w:bookmarkEnd w:id="519"/>
    <w:bookmarkEnd w:id="520"/>
    <w:p w14:paraId="51218483" w14:textId="77777777" w:rsidR="007F4B16" w:rsidRPr="007F4B16" w:rsidRDefault="007F4B16" w:rsidP="008235C5">
      <w:pPr>
        <w:numPr>
          <w:ilvl w:val="1"/>
          <w:numId w:val="37"/>
        </w:numPr>
        <w:ind w:left="1134" w:hanging="567"/>
      </w:pPr>
      <w:r w:rsidRPr="007F4B16">
        <w:t>Stofsamenstelling voldoet minimaal aan de volgende eisen:</w:t>
      </w:r>
    </w:p>
    <w:p w14:paraId="0DE57E0B" w14:textId="77777777" w:rsidR="007F4B16" w:rsidRPr="007F4B16" w:rsidRDefault="007F4B16" w:rsidP="000C0F5F">
      <w:pPr>
        <w:numPr>
          <w:ilvl w:val="2"/>
          <w:numId w:val="37"/>
        </w:numPr>
        <w:ind w:left="1701" w:hanging="567"/>
      </w:pPr>
      <w:r w:rsidRPr="007F4B16">
        <w:t>Minimaal 65% gerecycled denim</w:t>
      </w:r>
    </w:p>
    <w:p w14:paraId="77A4CFD5" w14:textId="77777777" w:rsidR="00E97A84" w:rsidRPr="007F4B16" w:rsidRDefault="00E97A84" w:rsidP="000C0F5F">
      <w:pPr>
        <w:numPr>
          <w:ilvl w:val="2"/>
          <w:numId w:val="37"/>
        </w:numPr>
        <w:ind w:left="1701" w:hanging="567"/>
        <w:rPr>
          <w:lang w:val="en-US"/>
        </w:rPr>
      </w:pPr>
      <w:r>
        <w:t>V</w:t>
      </w:r>
      <w:r w:rsidRPr="007F4B16">
        <w:t>oorzien van logo</w:t>
      </w:r>
    </w:p>
    <w:p w14:paraId="3821276A" w14:textId="07A7C0B9" w:rsidR="007F4B16" w:rsidRPr="007F4B16" w:rsidRDefault="007F4B16" w:rsidP="008235C5">
      <w:pPr>
        <w:numPr>
          <w:ilvl w:val="1"/>
          <w:numId w:val="37"/>
        </w:numPr>
        <w:ind w:left="1134" w:hanging="567"/>
      </w:pPr>
      <w:r w:rsidRPr="007F4B16">
        <w:t xml:space="preserve">Kleur: </w:t>
      </w:r>
      <w:r w:rsidR="00282649">
        <w:t>Signaalgeel</w:t>
      </w:r>
      <w:r w:rsidRPr="007F4B16">
        <w:t>/blauw</w:t>
      </w:r>
    </w:p>
    <w:p w14:paraId="6AF1E8EB" w14:textId="77777777" w:rsidR="007F4B16" w:rsidRPr="007F4B16" w:rsidRDefault="007F4B16" w:rsidP="008235C5">
      <w:pPr>
        <w:numPr>
          <w:ilvl w:val="1"/>
          <w:numId w:val="37"/>
        </w:numPr>
        <w:ind w:left="1134" w:hanging="567"/>
      </w:pPr>
      <w:bookmarkStart w:id="521" w:name="OLE_LINK183"/>
      <w:bookmarkStart w:id="522" w:name="OLE_LINK184"/>
      <w:r w:rsidRPr="007F4B16">
        <w:lastRenderedPageBreak/>
        <w:t>Reiniging: Geschikt voor minimaal 52 keer reinigen</w:t>
      </w:r>
    </w:p>
    <w:p w14:paraId="5D817049" w14:textId="77777777" w:rsidR="007F4B16" w:rsidRPr="007F4B16" w:rsidRDefault="007F4B16" w:rsidP="008235C5">
      <w:pPr>
        <w:numPr>
          <w:ilvl w:val="1"/>
          <w:numId w:val="37"/>
        </w:numPr>
        <w:ind w:left="1134" w:hanging="567"/>
      </w:pPr>
      <w:r w:rsidRPr="007F4B16">
        <w:t>Maatvoering:</w:t>
      </w:r>
    </w:p>
    <w:p w14:paraId="0944BC79" w14:textId="1E39C35C" w:rsidR="007F4B16" w:rsidRPr="007F4B16" w:rsidRDefault="007F4B16" w:rsidP="007F4B16">
      <w:pPr>
        <w:numPr>
          <w:ilvl w:val="2"/>
          <w:numId w:val="37"/>
        </w:numPr>
        <w:ind w:left="1701" w:hanging="567"/>
      </w:pPr>
      <w:r w:rsidRPr="007F4B16">
        <w:t>2XS-2XL of vergelijkbaar</w:t>
      </w:r>
      <w:bookmarkEnd w:id="521"/>
      <w:bookmarkEnd w:id="522"/>
    </w:p>
    <w:p w14:paraId="2CFF1200"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 xml:space="preserve">W32 </w:t>
      </w:r>
      <w:bookmarkStart w:id="523" w:name="OLE_LINK182"/>
      <w:r w:rsidRPr="001566BC">
        <w:rPr>
          <w:rFonts w:ascii="Corbel" w:hAnsi="Corbel"/>
          <w:b/>
          <w:sz w:val="20"/>
          <w:szCs w:val="20"/>
        </w:rPr>
        <w:t>Werkbroek</w:t>
      </w:r>
    </w:p>
    <w:p w14:paraId="50624BA3" w14:textId="77777777" w:rsidR="007F4B16" w:rsidRPr="007F4B16" w:rsidRDefault="007F4B16" w:rsidP="008235C5">
      <w:pPr>
        <w:numPr>
          <w:ilvl w:val="1"/>
          <w:numId w:val="37"/>
        </w:numPr>
        <w:ind w:left="1134" w:hanging="567"/>
      </w:pPr>
      <w:r w:rsidRPr="007F4B16">
        <w:t>Omschrijving:</w:t>
      </w:r>
    </w:p>
    <w:p w14:paraId="65FC8A8C" w14:textId="77777777" w:rsidR="007F4B16" w:rsidRPr="007F4B16" w:rsidRDefault="007F4B16" w:rsidP="000C0F5F">
      <w:pPr>
        <w:numPr>
          <w:ilvl w:val="2"/>
          <w:numId w:val="37"/>
        </w:numPr>
        <w:ind w:left="1701" w:hanging="567"/>
      </w:pPr>
      <w:r w:rsidRPr="007F4B16">
        <w:t>Model Heren</w:t>
      </w:r>
    </w:p>
    <w:p w14:paraId="245C1100" w14:textId="77777777" w:rsidR="007F4B16" w:rsidRPr="007F4B16" w:rsidRDefault="007F4B16" w:rsidP="000C0F5F">
      <w:pPr>
        <w:numPr>
          <w:ilvl w:val="2"/>
          <w:numId w:val="37"/>
        </w:numPr>
        <w:ind w:left="1701" w:hanging="567"/>
      </w:pPr>
      <w:r w:rsidRPr="007F4B16">
        <w:t>2 zakken aan de voorkant, 2 aan de achterkant, min. 2 beenzakken, voorzien van sluiting, stretch</w:t>
      </w:r>
    </w:p>
    <w:p w14:paraId="09ADB697" w14:textId="77777777" w:rsidR="00E97A84" w:rsidRPr="007F4B16" w:rsidRDefault="00E97A84" w:rsidP="000C0F5F">
      <w:pPr>
        <w:numPr>
          <w:ilvl w:val="2"/>
          <w:numId w:val="37"/>
        </w:numPr>
        <w:ind w:left="1701" w:hanging="567"/>
      </w:pPr>
      <w:r>
        <w:t>V</w:t>
      </w:r>
      <w:r w:rsidRPr="007F4B16">
        <w:t>oorzien van logo</w:t>
      </w:r>
    </w:p>
    <w:p w14:paraId="7B04F54D" w14:textId="2739FFEB" w:rsidR="007F4B16" w:rsidRPr="007F4B16" w:rsidRDefault="007F4B16" w:rsidP="008235C5">
      <w:pPr>
        <w:numPr>
          <w:ilvl w:val="1"/>
          <w:numId w:val="37"/>
        </w:numPr>
        <w:ind w:left="1134" w:hanging="567"/>
      </w:pPr>
      <w:r w:rsidRPr="007F4B16">
        <w:t xml:space="preserve">Kleur: </w:t>
      </w:r>
      <w:r w:rsidR="00282649">
        <w:t>Signaalgeel</w:t>
      </w:r>
      <w:r w:rsidRPr="007F4B16">
        <w:t>/blauw</w:t>
      </w:r>
    </w:p>
    <w:p w14:paraId="0843960B" w14:textId="77777777" w:rsidR="007F4B16" w:rsidRPr="007F4B16" w:rsidRDefault="007F4B16" w:rsidP="008235C5">
      <w:pPr>
        <w:numPr>
          <w:ilvl w:val="1"/>
          <w:numId w:val="37"/>
        </w:numPr>
        <w:ind w:left="1134" w:hanging="567"/>
      </w:pPr>
      <w:r w:rsidRPr="007F4B16">
        <w:t>Normen:</w:t>
      </w:r>
    </w:p>
    <w:p w14:paraId="23DFDC45" w14:textId="77777777" w:rsidR="007F4B16" w:rsidRPr="007F4B16" w:rsidRDefault="007F4B16" w:rsidP="000C0F5F">
      <w:pPr>
        <w:numPr>
          <w:ilvl w:val="2"/>
          <w:numId w:val="37"/>
        </w:numPr>
        <w:ind w:left="1701" w:hanging="567"/>
      </w:pPr>
      <w:r w:rsidRPr="007F4B16">
        <w:t>NEN-EN-ISO 20471:2013 (Cor. 2013-06)/A1:2016 Klasse I</w:t>
      </w:r>
    </w:p>
    <w:p w14:paraId="5E12065A" w14:textId="77777777" w:rsidR="007F4B16" w:rsidRPr="007F4B16" w:rsidRDefault="007F4B16" w:rsidP="008235C5">
      <w:pPr>
        <w:numPr>
          <w:ilvl w:val="1"/>
          <w:numId w:val="37"/>
        </w:numPr>
        <w:ind w:left="1134" w:hanging="567"/>
      </w:pPr>
      <w:bookmarkStart w:id="524" w:name="OLE_LINK186"/>
      <w:bookmarkStart w:id="525" w:name="OLE_LINK187"/>
      <w:bookmarkStart w:id="526" w:name="OLE_LINK224"/>
      <w:r w:rsidRPr="007F4B16">
        <w:t>Reiniging: Geschikt voor minimaal 52 keer reinigen</w:t>
      </w:r>
    </w:p>
    <w:p w14:paraId="748A88E1" w14:textId="77777777" w:rsidR="007F4B16" w:rsidRPr="007F4B16" w:rsidRDefault="007F4B16" w:rsidP="008235C5">
      <w:pPr>
        <w:numPr>
          <w:ilvl w:val="1"/>
          <w:numId w:val="37"/>
        </w:numPr>
        <w:ind w:left="1134" w:hanging="567"/>
      </w:pPr>
      <w:r w:rsidRPr="007F4B16">
        <w:t>Maatvoering:</w:t>
      </w:r>
    </w:p>
    <w:p w14:paraId="259ABF1A" w14:textId="7C49AE60" w:rsidR="007F4B16" w:rsidRPr="007F4B16" w:rsidRDefault="007F4B16" w:rsidP="007F4B16">
      <w:pPr>
        <w:numPr>
          <w:ilvl w:val="2"/>
          <w:numId w:val="37"/>
        </w:numPr>
        <w:ind w:left="1701" w:hanging="567"/>
      </w:pPr>
      <w:r w:rsidRPr="007F4B16">
        <w:t>XS t/m 4XL of vergelijkbaar</w:t>
      </w:r>
      <w:bookmarkEnd w:id="523"/>
      <w:bookmarkEnd w:id="524"/>
      <w:bookmarkEnd w:id="525"/>
      <w:bookmarkEnd w:id="526"/>
    </w:p>
    <w:p w14:paraId="3CA2060A"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W33 Werkbroek</w:t>
      </w:r>
    </w:p>
    <w:p w14:paraId="2ECE83F4" w14:textId="77777777" w:rsidR="007F4B16" w:rsidRPr="007F4B16" w:rsidRDefault="007F4B16" w:rsidP="008235C5">
      <w:pPr>
        <w:numPr>
          <w:ilvl w:val="1"/>
          <w:numId w:val="37"/>
        </w:numPr>
        <w:ind w:left="1134" w:hanging="567"/>
      </w:pPr>
      <w:r w:rsidRPr="007F4B16">
        <w:t>Omschrijving:</w:t>
      </w:r>
    </w:p>
    <w:p w14:paraId="43A8E4B5" w14:textId="77777777" w:rsidR="007F4B16" w:rsidRPr="007F4B16" w:rsidRDefault="007F4B16" w:rsidP="000C0F5F">
      <w:pPr>
        <w:numPr>
          <w:ilvl w:val="2"/>
          <w:numId w:val="37"/>
        </w:numPr>
        <w:ind w:left="1701" w:hanging="567"/>
      </w:pPr>
      <w:r w:rsidRPr="007F4B16">
        <w:t>Model Dames</w:t>
      </w:r>
    </w:p>
    <w:p w14:paraId="415ACF04" w14:textId="5693AAC9" w:rsidR="007F4B16" w:rsidRPr="007F4B16" w:rsidRDefault="007F4B16" w:rsidP="000C0F5F">
      <w:pPr>
        <w:numPr>
          <w:ilvl w:val="2"/>
          <w:numId w:val="37"/>
        </w:numPr>
        <w:ind w:left="1701" w:hanging="567"/>
      </w:pPr>
      <w:r w:rsidRPr="007F4B16">
        <w:t>2 zakken aan de voorkant, 2 aan de achterkant, min. 2 beenzakken, voorzien van sluiting, stretch</w:t>
      </w:r>
      <w:r w:rsidR="00E97A84" w:rsidRPr="007F4B16">
        <w:t>, voorzien van logo</w:t>
      </w:r>
    </w:p>
    <w:p w14:paraId="53C4AF6F" w14:textId="391C3C98" w:rsidR="007F4B16" w:rsidRPr="007F4B16" w:rsidRDefault="007F4B16" w:rsidP="008235C5">
      <w:pPr>
        <w:numPr>
          <w:ilvl w:val="1"/>
          <w:numId w:val="37"/>
        </w:numPr>
        <w:ind w:left="1134" w:hanging="567"/>
      </w:pPr>
      <w:r w:rsidRPr="007F4B16">
        <w:t xml:space="preserve">Kleur: </w:t>
      </w:r>
      <w:r w:rsidR="00282649">
        <w:t>Signaalgeel</w:t>
      </w:r>
      <w:r w:rsidRPr="007F4B16">
        <w:t>/blauw</w:t>
      </w:r>
    </w:p>
    <w:p w14:paraId="3B8B0D24" w14:textId="77777777" w:rsidR="007F4B16" w:rsidRPr="007F4B16" w:rsidRDefault="007F4B16" w:rsidP="008235C5">
      <w:pPr>
        <w:numPr>
          <w:ilvl w:val="1"/>
          <w:numId w:val="37"/>
        </w:numPr>
        <w:ind w:left="1134" w:hanging="567"/>
      </w:pPr>
      <w:r w:rsidRPr="007F4B16">
        <w:t>Normen:</w:t>
      </w:r>
    </w:p>
    <w:p w14:paraId="6083F36B" w14:textId="77777777" w:rsidR="007F4B16" w:rsidRPr="007F4B16" w:rsidRDefault="007F4B16" w:rsidP="000C0F5F">
      <w:pPr>
        <w:numPr>
          <w:ilvl w:val="2"/>
          <w:numId w:val="37"/>
        </w:numPr>
        <w:ind w:left="1701" w:hanging="567"/>
      </w:pPr>
      <w:bookmarkStart w:id="527" w:name="OLE_LINK188"/>
      <w:r w:rsidRPr="007F4B16">
        <w:t>NEN-EN-ISO 20471:2013 (Cor. 2013-06)/A1:2016 Klasse I</w:t>
      </w:r>
    </w:p>
    <w:p w14:paraId="411E4BCE" w14:textId="77777777" w:rsidR="007F4B16" w:rsidRPr="007F4B16" w:rsidRDefault="007F4B16" w:rsidP="008235C5">
      <w:pPr>
        <w:numPr>
          <w:ilvl w:val="1"/>
          <w:numId w:val="37"/>
        </w:numPr>
        <w:ind w:left="1134" w:hanging="567"/>
      </w:pPr>
      <w:r w:rsidRPr="007F4B16">
        <w:t>Reiniging: Geschikt voor minimaal 52 keer reinigen</w:t>
      </w:r>
    </w:p>
    <w:p w14:paraId="424EE1F2" w14:textId="77777777" w:rsidR="007F4B16" w:rsidRPr="007F4B16" w:rsidRDefault="007F4B16" w:rsidP="008235C5">
      <w:pPr>
        <w:numPr>
          <w:ilvl w:val="1"/>
          <w:numId w:val="37"/>
        </w:numPr>
        <w:ind w:left="1134" w:hanging="567"/>
      </w:pPr>
      <w:r w:rsidRPr="007F4B16">
        <w:t>Maatvoering:</w:t>
      </w:r>
    </w:p>
    <w:p w14:paraId="71FEC869" w14:textId="582D37B4" w:rsidR="007F4B16" w:rsidRPr="007F4B16" w:rsidRDefault="007F4B16" w:rsidP="007F4B16">
      <w:pPr>
        <w:numPr>
          <w:ilvl w:val="2"/>
          <w:numId w:val="37"/>
        </w:numPr>
        <w:ind w:left="1701" w:hanging="567"/>
      </w:pPr>
      <w:bookmarkStart w:id="528" w:name="OLE_LINK215"/>
      <w:bookmarkStart w:id="529" w:name="OLE_LINK216"/>
      <w:r w:rsidRPr="007F4B16">
        <w:t>2XS-2XL of vergelijkbaar</w:t>
      </w:r>
      <w:bookmarkEnd w:id="527"/>
      <w:bookmarkEnd w:id="528"/>
      <w:bookmarkEnd w:id="529"/>
    </w:p>
    <w:p w14:paraId="565B5F2D"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W34 Amerikaanse overall</w:t>
      </w:r>
    </w:p>
    <w:p w14:paraId="0A5F2515" w14:textId="77777777" w:rsidR="007F4B16" w:rsidRPr="007F4B16" w:rsidRDefault="007F4B16" w:rsidP="008235C5">
      <w:pPr>
        <w:numPr>
          <w:ilvl w:val="1"/>
          <w:numId w:val="37"/>
        </w:numPr>
        <w:ind w:left="1134" w:hanging="567"/>
      </w:pPr>
      <w:r w:rsidRPr="007F4B16">
        <w:t>Omschrijving:</w:t>
      </w:r>
    </w:p>
    <w:p w14:paraId="7F1E4109" w14:textId="2FD2B2AC" w:rsidR="007F4B16" w:rsidRPr="007F4B16" w:rsidRDefault="007F4B16" w:rsidP="000C0F5F">
      <w:pPr>
        <w:numPr>
          <w:ilvl w:val="2"/>
          <w:numId w:val="37"/>
        </w:numPr>
        <w:ind w:left="1701" w:hanging="567"/>
      </w:pPr>
      <w:r w:rsidRPr="007F4B16">
        <w:t>2 zakken aan de voorkant, 2 aan de achterkant, 2 beenzakken, elastische galgen, verstelbare taille, verstevigde, verstelbare en voorgevormde kniezakken voor kniestukken</w:t>
      </w:r>
      <w:r w:rsidR="00E97A84" w:rsidRPr="007F4B16">
        <w:t>, voorzien van logo</w:t>
      </w:r>
    </w:p>
    <w:p w14:paraId="46B1EF21" w14:textId="77777777" w:rsidR="007F4B16" w:rsidRPr="007F4B16" w:rsidRDefault="007F4B16" w:rsidP="000C0F5F">
      <w:pPr>
        <w:numPr>
          <w:ilvl w:val="2"/>
          <w:numId w:val="37"/>
        </w:numPr>
        <w:ind w:left="1701" w:hanging="567"/>
      </w:pPr>
      <w:r w:rsidRPr="007F4B16">
        <w:t>Vuil-, olie en waterafstotende stof</w:t>
      </w:r>
    </w:p>
    <w:p w14:paraId="332F9E61" w14:textId="77777777" w:rsidR="007F4B16" w:rsidRPr="007F4B16" w:rsidRDefault="007F4B16" w:rsidP="000C0F5F">
      <w:pPr>
        <w:numPr>
          <w:ilvl w:val="2"/>
          <w:numId w:val="37"/>
        </w:numPr>
        <w:ind w:left="1701" w:hanging="567"/>
      </w:pPr>
      <w:r w:rsidRPr="007F4B16">
        <w:t>Leveren met kniebeschermers</w:t>
      </w:r>
    </w:p>
    <w:p w14:paraId="44DBBD77" w14:textId="1CD6ACC3" w:rsidR="007F4B16" w:rsidRPr="007F4B16" w:rsidRDefault="007F4B16" w:rsidP="008235C5">
      <w:pPr>
        <w:numPr>
          <w:ilvl w:val="1"/>
          <w:numId w:val="37"/>
        </w:numPr>
        <w:ind w:left="1134" w:hanging="567"/>
      </w:pPr>
      <w:r w:rsidRPr="007F4B16">
        <w:t xml:space="preserve">Kleur: </w:t>
      </w:r>
      <w:r w:rsidR="00BD6487">
        <w:t>Signaalgeel</w:t>
      </w:r>
      <w:r w:rsidR="00BD6487" w:rsidRPr="007F4B16">
        <w:t>/blauw</w:t>
      </w:r>
    </w:p>
    <w:p w14:paraId="3D0049FC" w14:textId="77777777" w:rsidR="007F4B16" w:rsidRPr="007F4B16" w:rsidRDefault="007F4B16" w:rsidP="008235C5">
      <w:pPr>
        <w:numPr>
          <w:ilvl w:val="1"/>
          <w:numId w:val="37"/>
        </w:numPr>
        <w:ind w:left="1134" w:hanging="567"/>
      </w:pPr>
      <w:r w:rsidRPr="007F4B16">
        <w:t>Normen:</w:t>
      </w:r>
    </w:p>
    <w:p w14:paraId="4F231486" w14:textId="77777777" w:rsidR="007F4B16" w:rsidRPr="007F4B16" w:rsidRDefault="007F4B16" w:rsidP="000C0F5F">
      <w:pPr>
        <w:numPr>
          <w:ilvl w:val="2"/>
          <w:numId w:val="37"/>
        </w:numPr>
        <w:ind w:left="1701" w:hanging="567"/>
      </w:pPr>
      <w:bookmarkStart w:id="530" w:name="OLE_LINK193"/>
      <w:r w:rsidRPr="007F4B16">
        <w:t>NEN-EN-ISO 20471:2013 (Cor. 2013-06)/A1:2016 Klasse II</w:t>
      </w:r>
    </w:p>
    <w:p w14:paraId="0FD73991" w14:textId="77777777" w:rsidR="007F4B16" w:rsidRPr="007F4B16" w:rsidRDefault="007F4B16" w:rsidP="000C0F5F">
      <w:pPr>
        <w:numPr>
          <w:ilvl w:val="2"/>
          <w:numId w:val="37"/>
        </w:numPr>
        <w:ind w:left="1701" w:hanging="567"/>
      </w:pPr>
      <w:bookmarkStart w:id="531" w:name="OLE_LINK189"/>
      <w:bookmarkStart w:id="532" w:name="OLE_LINK190"/>
      <w:bookmarkEnd w:id="530"/>
      <w:r w:rsidRPr="007F4B16">
        <w:t>NEN-EN 14404:2004+A1:2010</w:t>
      </w:r>
    </w:p>
    <w:bookmarkEnd w:id="531"/>
    <w:bookmarkEnd w:id="532"/>
    <w:p w14:paraId="4EC81DD5" w14:textId="77777777" w:rsidR="007F4B16" w:rsidRPr="007F4B16" w:rsidRDefault="007F4B16" w:rsidP="008235C5">
      <w:pPr>
        <w:numPr>
          <w:ilvl w:val="1"/>
          <w:numId w:val="37"/>
        </w:numPr>
        <w:ind w:left="1134" w:hanging="567"/>
      </w:pPr>
      <w:r w:rsidRPr="007F4B16">
        <w:t>Maatvoering:</w:t>
      </w:r>
    </w:p>
    <w:p w14:paraId="5A7D9342" w14:textId="6681694C" w:rsidR="007F4B16" w:rsidRPr="007F4B16" w:rsidRDefault="007F4B16" w:rsidP="007F4B16">
      <w:pPr>
        <w:numPr>
          <w:ilvl w:val="2"/>
          <w:numId w:val="37"/>
        </w:numPr>
        <w:ind w:left="1701" w:hanging="567"/>
      </w:pPr>
      <w:r w:rsidRPr="007F4B16">
        <w:t>Unisex: 2XS-4XL of vergelijkbaar</w:t>
      </w:r>
    </w:p>
    <w:p w14:paraId="1E87251E"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W35 Kniestukken</w:t>
      </w:r>
    </w:p>
    <w:p w14:paraId="41A7B715" w14:textId="77777777" w:rsidR="007F4B16" w:rsidRPr="007F4B16" w:rsidRDefault="007F4B16" w:rsidP="008235C5">
      <w:pPr>
        <w:numPr>
          <w:ilvl w:val="1"/>
          <w:numId w:val="37"/>
        </w:numPr>
        <w:ind w:left="1134" w:hanging="567"/>
      </w:pPr>
      <w:r w:rsidRPr="007F4B16">
        <w:t>Omschrijving:</w:t>
      </w:r>
    </w:p>
    <w:p w14:paraId="5A276988" w14:textId="77777777" w:rsidR="007F4B16" w:rsidRPr="007F4B16" w:rsidRDefault="007F4B16" w:rsidP="000C0F5F">
      <w:pPr>
        <w:numPr>
          <w:ilvl w:val="2"/>
          <w:numId w:val="37"/>
        </w:numPr>
        <w:ind w:left="1701" w:hanging="567"/>
      </w:pPr>
      <w:r w:rsidRPr="007F4B16">
        <w:t>Passend bij werkbroek en Amerikaanse overall</w:t>
      </w:r>
    </w:p>
    <w:p w14:paraId="219CD1CE" w14:textId="33E0A4B3" w:rsidR="007F4B16" w:rsidRPr="007F4B16" w:rsidRDefault="007F4B16" w:rsidP="007F4B16">
      <w:pPr>
        <w:numPr>
          <w:ilvl w:val="1"/>
          <w:numId w:val="37"/>
        </w:numPr>
        <w:ind w:left="1134" w:hanging="567"/>
      </w:pPr>
      <w:bookmarkStart w:id="533" w:name="OLE_LINK191"/>
      <w:bookmarkStart w:id="534" w:name="OLE_LINK192"/>
      <w:r w:rsidRPr="007F4B16">
        <w:t>Kleur: Donker</w:t>
      </w:r>
      <w:bookmarkEnd w:id="533"/>
      <w:bookmarkEnd w:id="534"/>
    </w:p>
    <w:p w14:paraId="1829921F"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W36 Kniebeschermers</w:t>
      </w:r>
    </w:p>
    <w:p w14:paraId="0DD77147" w14:textId="77777777" w:rsidR="007F4B16" w:rsidRPr="007F4B16" w:rsidRDefault="007F4B16" w:rsidP="008235C5">
      <w:pPr>
        <w:numPr>
          <w:ilvl w:val="1"/>
          <w:numId w:val="37"/>
        </w:numPr>
        <w:ind w:left="1134" w:hanging="567"/>
      </w:pPr>
      <w:r w:rsidRPr="007F4B16">
        <w:t>Omschrijving:</w:t>
      </w:r>
    </w:p>
    <w:p w14:paraId="2535DB0F" w14:textId="62AC796B" w:rsidR="007F4B16" w:rsidRPr="007F4B16" w:rsidRDefault="007F4B16" w:rsidP="007F4B16">
      <w:pPr>
        <w:numPr>
          <w:ilvl w:val="2"/>
          <w:numId w:val="37"/>
        </w:numPr>
        <w:ind w:left="1701" w:hanging="567"/>
      </w:pPr>
      <w:r w:rsidRPr="007F4B16">
        <w:t>Diverse lengtes</w:t>
      </w:r>
    </w:p>
    <w:p w14:paraId="1E2198A1" w14:textId="77777777" w:rsidR="007F4B16" w:rsidRPr="007F4B16" w:rsidRDefault="007F4B16" w:rsidP="008235C5">
      <w:pPr>
        <w:numPr>
          <w:ilvl w:val="1"/>
          <w:numId w:val="37"/>
        </w:numPr>
        <w:ind w:left="1134" w:hanging="567"/>
      </w:pPr>
      <w:r w:rsidRPr="007F4B16">
        <w:t>Normen:</w:t>
      </w:r>
    </w:p>
    <w:p w14:paraId="09E92B96" w14:textId="77777777" w:rsidR="007F4B16" w:rsidRPr="007F4B16" w:rsidRDefault="007F4B16" w:rsidP="000C0F5F">
      <w:pPr>
        <w:numPr>
          <w:ilvl w:val="2"/>
          <w:numId w:val="37"/>
        </w:numPr>
        <w:ind w:left="1701" w:hanging="567"/>
      </w:pPr>
      <w:r w:rsidRPr="007F4B16">
        <w:t>NEN-EN 14404:2004+A1:2010</w:t>
      </w:r>
    </w:p>
    <w:p w14:paraId="5139DDD3" w14:textId="77777777" w:rsidR="007F4B16" w:rsidRPr="007F4B16" w:rsidRDefault="007F4B16" w:rsidP="00B44062">
      <w:pPr>
        <w:numPr>
          <w:ilvl w:val="3"/>
          <w:numId w:val="55"/>
        </w:numPr>
        <w:ind w:left="2268" w:hanging="567"/>
      </w:pPr>
      <w:r w:rsidRPr="007F4B16">
        <w:t xml:space="preserve">Klasse 2 </w:t>
      </w:r>
    </w:p>
    <w:p w14:paraId="7974A4FD" w14:textId="1BD79102" w:rsidR="007F4B16" w:rsidRPr="007F4B16" w:rsidRDefault="007F4B16" w:rsidP="007F4B16">
      <w:pPr>
        <w:numPr>
          <w:ilvl w:val="1"/>
          <w:numId w:val="37"/>
        </w:numPr>
        <w:ind w:left="1134" w:hanging="567"/>
      </w:pPr>
      <w:r w:rsidRPr="007F4B16">
        <w:t>Kleur: Donker</w:t>
      </w:r>
    </w:p>
    <w:p w14:paraId="0AEA7A12"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W37 Regenbroek</w:t>
      </w:r>
    </w:p>
    <w:p w14:paraId="6059B744" w14:textId="77777777" w:rsidR="007F4B16" w:rsidRPr="007F4B16" w:rsidRDefault="007F4B16" w:rsidP="008235C5">
      <w:pPr>
        <w:numPr>
          <w:ilvl w:val="1"/>
          <w:numId w:val="37"/>
        </w:numPr>
        <w:ind w:left="1134" w:hanging="567"/>
      </w:pPr>
      <w:r w:rsidRPr="007F4B16">
        <w:t>Omschrijving:</w:t>
      </w:r>
    </w:p>
    <w:p w14:paraId="6CD8846A" w14:textId="194C3FC3" w:rsidR="007F4B16" w:rsidRPr="007F4B16" w:rsidRDefault="007F4B16" w:rsidP="000C0F5F">
      <w:pPr>
        <w:numPr>
          <w:ilvl w:val="2"/>
          <w:numId w:val="37"/>
        </w:numPr>
        <w:ind w:left="1701" w:hanging="567"/>
      </w:pPr>
      <w:r w:rsidRPr="007F4B16">
        <w:t>Elastische taille, rits aan onderzijde voor makkelijk aan- en uittrekken over de schoen</w:t>
      </w:r>
      <w:r w:rsidR="00F4614A">
        <w:t xml:space="preserve">, </w:t>
      </w:r>
      <w:r w:rsidR="00F4614A" w:rsidRPr="00BD6487">
        <w:t>stretch</w:t>
      </w:r>
    </w:p>
    <w:p w14:paraId="495CD91C" w14:textId="77777777" w:rsidR="007F4B16" w:rsidRPr="007F4B16" w:rsidRDefault="007F4B16" w:rsidP="008235C5">
      <w:pPr>
        <w:numPr>
          <w:ilvl w:val="1"/>
          <w:numId w:val="37"/>
        </w:numPr>
        <w:ind w:left="1134" w:hanging="567"/>
      </w:pPr>
      <w:bookmarkStart w:id="535" w:name="OLE_LINK196"/>
      <w:r w:rsidRPr="007F4B16">
        <w:t>Normen:</w:t>
      </w:r>
    </w:p>
    <w:p w14:paraId="0A01D1BB" w14:textId="77777777" w:rsidR="007F4B16" w:rsidRPr="007F4B16" w:rsidRDefault="007F4B16" w:rsidP="000C0F5F">
      <w:pPr>
        <w:numPr>
          <w:ilvl w:val="2"/>
          <w:numId w:val="37"/>
        </w:numPr>
        <w:ind w:left="1701" w:hanging="567"/>
      </w:pPr>
      <w:r w:rsidRPr="007F4B16">
        <w:t>NEN-EN 20471:2013 Klasse II</w:t>
      </w:r>
    </w:p>
    <w:p w14:paraId="02D79C26" w14:textId="77777777" w:rsidR="007F4B16" w:rsidRPr="007F4B16" w:rsidRDefault="007F4B16" w:rsidP="000C0F5F">
      <w:pPr>
        <w:numPr>
          <w:ilvl w:val="2"/>
          <w:numId w:val="37"/>
        </w:numPr>
        <w:ind w:left="1701" w:hanging="567"/>
      </w:pPr>
      <w:r w:rsidRPr="007F4B16">
        <w:t>Bescherming conform NEN-EN 343:2003+A1:2007</w:t>
      </w:r>
    </w:p>
    <w:p w14:paraId="248E0D89" w14:textId="77777777" w:rsidR="007F4B16" w:rsidRPr="007F4B16" w:rsidRDefault="007F4B16" w:rsidP="00B44062">
      <w:pPr>
        <w:numPr>
          <w:ilvl w:val="3"/>
          <w:numId w:val="55"/>
        </w:numPr>
        <w:ind w:left="2268" w:hanging="567"/>
      </w:pPr>
      <w:r w:rsidRPr="007F4B16">
        <w:t xml:space="preserve">Waterdichtheid </w:t>
      </w:r>
      <w:r w:rsidRPr="00B44062">
        <w:t>&gt;</w:t>
      </w:r>
      <w:r w:rsidRPr="007F4B16">
        <w:t xml:space="preserve"> Klasse 3</w:t>
      </w:r>
    </w:p>
    <w:p w14:paraId="78AA0F4B" w14:textId="77777777" w:rsidR="007F4B16" w:rsidRPr="007F4B16" w:rsidRDefault="007F4B16" w:rsidP="00B44062">
      <w:pPr>
        <w:numPr>
          <w:ilvl w:val="3"/>
          <w:numId w:val="55"/>
        </w:numPr>
        <w:ind w:left="2268" w:hanging="567"/>
      </w:pPr>
      <w:r w:rsidRPr="007F4B16">
        <w:lastRenderedPageBreak/>
        <w:t xml:space="preserve">Ademend vermogen </w:t>
      </w:r>
      <w:r w:rsidRPr="007F4B16">
        <w:rPr>
          <w:u w:val="single"/>
        </w:rPr>
        <w:t>&gt;</w:t>
      </w:r>
      <w:r w:rsidRPr="007F4B16">
        <w:t xml:space="preserve"> Klasse 3, </w:t>
      </w:r>
    </w:p>
    <w:p w14:paraId="2F19AEE0" w14:textId="0A7ABCA7" w:rsidR="007F4B16" w:rsidRPr="007F4B16" w:rsidRDefault="007F4B16" w:rsidP="008235C5">
      <w:pPr>
        <w:numPr>
          <w:ilvl w:val="1"/>
          <w:numId w:val="37"/>
        </w:numPr>
        <w:ind w:left="1134" w:hanging="567"/>
      </w:pPr>
      <w:r w:rsidRPr="007F4B16">
        <w:t xml:space="preserve">Kleur: </w:t>
      </w:r>
      <w:r w:rsidR="00282649">
        <w:t>Signaalgeel</w:t>
      </w:r>
      <w:r w:rsidRPr="007F4B16">
        <w:t>/blauw</w:t>
      </w:r>
    </w:p>
    <w:p w14:paraId="21510E35" w14:textId="34CE3A93" w:rsidR="007F4B16" w:rsidRPr="007F4B16" w:rsidRDefault="007F4B16" w:rsidP="007F4B16">
      <w:pPr>
        <w:numPr>
          <w:ilvl w:val="1"/>
          <w:numId w:val="37"/>
        </w:numPr>
        <w:ind w:left="1134" w:hanging="567"/>
      </w:pPr>
      <w:r w:rsidRPr="007F4B16">
        <w:t>Maatvoering: XS t/m 4XL</w:t>
      </w:r>
      <w:bookmarkEnd w:id="535"/>
    </w:p>
    <w:p w14:paraId="3D9AC55F"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W38 Regenjas</w:t>
      </w:r>
    </w:p>
    <w:p w14:paraId="7592973D" w14:textId="77777777" w:rsidR="007F4B16" w:rsidRPr="007F4B16" w:rsidRDefault="007F4B16" w:rsidP="008235C5">
      <w:pPr>
        <w:numPr>
          <w:ilvl w:val="1"/>
          <w:numId w:val="37"/>
        </w:numPr>
        <w:ind w:left="1134" w:hanging="567"/>
      </w:pPr>
      <w:r w:rsidRPr="007F4B16">
        <w:t>Omschrijving:</w:t>
      </w:r>
    </w:p>
    <w:p w14:paraId="13C0F52D" w14:textId="5BD5DB6C" w:rsidR="007F4B16" w:rsidRPr="007F4B16" w:rsidRDefault="007F4B16" w:rsidP="000C0F5F">
      <w:pPr>
        <w:numPr>
          <w:ilvl w:val="2"/>
          <w:numId w:val="37"/>
        </w:numPr>
        <w:ind w:left="1701" w:hanging="567"/>
      </w:pPr>
      <w:r w:rsidRPr="007F4B16">
        <w:t>Opvouwbare capuchon in de kraag, ritssluiting 2 zakken, voldoende ventilatie</w:t>
      </w:r>
      <w:r w:rsidR="00F4614A">
        <w:t xml:space="preserve">, </w:t>
      </w:r>
      <w:r w:rsidR="00BD6487" w:rsidRPr="00BD6487">
        <w:t>stretch</w:t>
      </w:r>
    </w:p>
    <w:p w14:paraId="6C8A761E" w14:textId="77777777" w:rsidR="007F4B16" w:rsidRPr="007F4B16" w:rsidRDefault="007F4B16" w:rsidP="008235C5">
      <w:pPr>
        <w:numPr>
          <w:ilvl w:val="1"/>
          <w:numId w:val="37"/>
        </w:numPr>
        <w:ind w:left="1134" w:hanging="567"/>
      </w:pPr>
      <w:r w:rsidRPr="007F4B16">
        <w:t>Normen:</w:t>
      </w:r>
    </w:p>
    <w:p w14:paraId="16E254A3" w14:textId="77777777" w:rsidR="007F4B16" w:rsidRPr="007F4B16" w:rsidRDefault="007F4B16" w:rsidP="000C0F5F">
      <w:pPr>
        <w:numPr>
          <w:ilvl w:val="2"/>
          <w:numId w:val="37"/>
        </w:numPr>
        <w:ind w:left="1701" w:hanging="567"/>
      </w:pPr>
      <w:bookmarkStart w:id="536" w:name="OLE_LINK264"/>
      <w:bookmarkStart w:id="537" w:name="OLE_LINK265"/>
      <w:bookmarkStart w:id="538" w:name="OLE_LINK197"/>
      <w:bookmarkStart w:id="539" w:name="OLE_LINK198"/>
      <w:bookmarkStart w:id="540" w:name="OLE_LINK200"/>
      <w:r w:rsidRPr="007F4B16">
        <w:t>NEN-EN-ISO 20471:2013 (Cor. 2013-06)/A1:2016</w:t>
      </w:r>
      <w:bookmarkEnd w:id="536"/>
      <w:bookmarkEnd w:id="537"/>
      <w:r w:rsidRPr="007F4B16">
        <w:t xml:space="preserve"> Klasse III</w:t>
      </w:r>
    </w:p>
    <w:bookmarkEnd w:id="538"/>
    <w:bookmarkEnd w:id="539"/>
    <w:bookmarkEnd w:id="540"/>
    <w:p w14:paraId="03D5AEE3" w14:textId="77777777" w:rsidR="007F4B16" w:rsidRPr="007F4B16" w:rsidRDefault="007F4B16" w:rsidP="000C0F5F">
      <w:pPr>
        <w:numPr>
          <w:ilvl w:val="2"/>
          <w:numId w:val="37"/>
        </w:numPr>
        <w:ind w:left="1701" w:hanging="567"/>
      </w:pPr>
      <w:r w:rsidRPr="007F4B16">
        <w:t>Bescherming conform NEN-EN 343:2003+A1:2007</w:t>
      </w:r>
    </w:p>
    <w:p w14:paraId="37A2DA63" w14:textId="77777777" w:rsidR="007F4B16" w:rsidRPr="007F4B16" w:rsidRDefault="007F4B16" w:rsidP="00B44062">
      <w:pPr>
        <w:numPr>
          <w:ilvl w:val="3"/>
          <w:numId w:val="55"/>
        </w:numPr>
        <w:ind w:left="2268" w:hanging="567"/>
      </w:pPr>
      <w:r w:rsidRPr="007F4B16">
        <w:t xml:space="preserve">Waterdichtheid </w:t>
      </w:r>
      <w:r w:rsidRPr="00B44062">
        <w:t>&gt;</w:t>
      </w:r>
      <w:r w:rsidRPr="007F4B16">
        <w:t xml:space="preserve"> Klasse 3</w:t>
      </w:r>
    </w:p>
    <w:p w14:paraId="7DA0C9F9" w14:textId="77777777" w:rsidR="007F4B16" w:rsidRPr="007F4B16" w:rsidRDefault="007F4B16" w:rsidP="00B44062">
      <w:pPr>
        <w:numPr>
          <w:ilvl w:val="3"/>
          <w:numId w:val="55"/>
        </w:numPr>
        <w:ind w:left="2268" w:hanging="567"/>
      </w:pPr>
      <w:r w:rsidRPr="007F4B16">
        <w:t xml:space="preserve">Ademend vermogen </w:t>
      </w:r>
      <w:r w:rsidRPr="007F4B16">
        <w:rPr>
          <w:u w:val="single"/>
        </w:rPr>
        <w:t>&gt;</w:t>
      </w:r>
      <w:r w:rsidRPr="007F4B16">
        <w:t xml:space="preserve"> Klasse 3, </w:t>
      </w:r>
    </w:p>
    <w:p w14:paraId="1C7156A3" w14:textId="1820A433" w:rsidR="007F4B16" w:rsidRPr="007F4B16" w:rsidRDefault="007F4B16" w:rsidP="008235C5">
      <w:pPr>
        <w:numPr>
          <w:ilvl w:val="1"/>
          <w:numId w:val="37"/>
        </w:numPr>
        <w:ind w:left="1134" w:hanging="567"/>
      </w:pPr>
      <w:r w:rsidRPr="007F4B16">
        <w:t xml:space="preserve">Kleur: </w:t>
      </w:r>
      <w:r w:rsidR="00282649">
        <w:t>Signaalgeel</w:t>
      </w:r>
      <w:r w:rsidRPr="007F4B16">
        <w:t>/blauw</w:t>
      </w:r>
    </w:p>
    <w:p w14:paraId="26B8F425" w14:textId="7E0FBCCB" w:rsidR="007F4B16" w:rsidRPr="007F4B16" w:rsidRDefault="007F4B16" w:rsidP="007F4B16">
      <w:pPr>
        <w:numPr>
          <w:ilvl w:val="1"/>
          <w:numId w:val="37"/>
        </w:numPr>
        <w:ind w:left="1134" w:hanging="567"/>
      </w:pPr>
      <w:r w:rsidRPr="007F4B16">
        <w:t>Maatvoering: XS t/m 4XL</w:t>
      </w:r>
    </w:p>
    <w:p w14:paraId="207B028A"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W39 Veiligheidsvest</w:t>
      </w:r>
    </w:p>
    <w:p w14:paraId="2A1D2C78" w14:textId="77777777" w:rsidR="007F4B16" w:rsidRPr="007F4B16" w:rsidRDefault="007F4B16" w:rsidP="008235C5">
      <w:pPr>
        <w:numPr>
          <w:ilvl w:val="1"/>
          <w:numId w:val="37"/>
        </w:numPr>
        <w:ind w:left="1134" w:hanging="567"/>
      </w:pPr>
      <w:r w:rsidRPr="007F4B16">
        <w:t>Omschrijving:</w:t>
      </w:r>
    </w:p>
    <w:p w14:paraId="3C3FC43F" w14:textId="2930440E" w:rsidR="007F4B16" w:rsidRPr="007F4B16" w:rsidRDefault="007F4B16" w:rsidP="000C0F5F">
      <w:pPr>
        <w:numPr>
          <w:ilvl w:val="2"/>
          <w:numId w:val="37"/>
        </w:numPr>
        <w:ind w:left="1701" w:hanging="567"/>
      </w:pPr>
      <w:r w:rsidRPr="007F4B16">
        <w:t>Verstelbaar voor de maat</w:t>
      </w:r>
      <w:r w:rsidR="00E97A84" w:rsidRPr="007F4B16">
        <w:t>, voorzien van logo</w:t>
      </w:r>
    </w:p>
    <w:p w14:paraId="755877C1" w14:textId="77777777" w:rsidR="007F4B16" w:rsidRPr="007F4B16" w:rsidRDefault="007F4B16" w:rsidP="008235C5">
      <w:pPr>
        <w:numPr>
          <w:ilvl w:val="1"/>
          <w:numId w:val="37"/>
        </w:numPr>
        <w:ind w:left="1134" w:hanging="567"/>
      </w:pPr>
      <w:r w:rsidRPr="007F4B16">
        <w:t>Normen:</w:t>
      </w:r>
    </w:p>
    <w:p w14:paraId="5DF72345" w14:textId="77777777" w:rsidR="007F4B16" w:rsidRPr="007F4B16" w:rsidRDefault="007F4B16" w:rsidP="000C0F5F">
      <w:pPr>
        <w:numPr>
          <w:ilvl w:val="2"/>
          <w:numId w:val="37"/>
        </w:numPr>
        <w:ind w:left="1701" w:hanging="567"/>
      </w:pPr>
      <w:r w:rsidRPr="007F4B16">
        <w:t>NEN-EN-ISO 20471:2013 (Cor. 2013-06)/A1:2016 Klasse III (maat M-3XL)</w:t>
      </w:r>
    </w:p>
    <w:p w14:paraId="3C80C23F" w14:textId="57DCF541" w:rsidR="007F4B16" w:rsidRPr="007F4B16" w:rsidRDefault="007F4B16" w:rsidP="007F4B16">
      <w:pPr>
        <w:numPr>
          <w:ilvl w:val="1"/>
          <w:numId w:val="37"/>
        </w:numPr>
        <w:ind w:left="1134" w:hanging="567"/>
      </w:pPr>
      <w:r w:rsidRPr="007F4B16">
        <w:t>Kleur: Signaalgeel</w:t>
      </w:r>
    </w:p>
    <w:p w14:paraId="32A8C720" w14:textId="4D9E54D3" w:rsidR="007F4B16" w:rsidRPr="001566BC" w:rsidRDefault="002279F1"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 xml:space="preserve">W40 Veiligheid </w:t>
      </w:r>
      <w:r w:rsidR="007F4B16" w:rsidRPr="001566BC">
        <w:rPr>
          <w:rFonts w:ascii="Corbel" w:hAnsi="Corbel"/>
          <w:b/>
          <w:sz w:val="20"/>
          <w:szCs w:val="20"/>
        </w:rPr>
        <w:t>koelvest</w:t>
      </w:r>
    </w:p>
    <w:p w14:paraId="0FEBE11B" w14:textId="77777777" w:rsidR="007F4B16" w:rsidRPr="007F4B16" w:rsidRDefault="007F4B16" w:rsidP="008235C5">
      <w:pPr>
        <w:numPr>
          <w:ilvl w:val="1"/>
          <w:numId w:val="37"/>
        </w:numPr>
        <w:ind w:left="1134" w:hanging="567"/>
      </w:pPr>
      <w:r w:rsidRPr="007F4B16">
        <w:t>Omschrijving:</w:t>
      </w:r>
    </w:p>
    <w:p w14:paraId="67279169" w14:textId="3BAF98FD" w:rsidR="007F4B16" w:rsidRPr="007F4B16" w:rsidRDefault="007F4B16" w:rsidP="000C0F5F">
      <w:pPr>
        <w:numPr>
          <w:ilvl w:val="2"/>
          <w:numId w:val="37"/>
        </w:numPr>
        <w:ind w:left="1701" w:hanging="567"/>
      </w:pPr>
      <w:r w:rsidRPr="007F4B16">
        <w:t xml:space="preserve">Verstelbaar voor de maat, </w:t>
      </w:r>
      <w:r w:rsidR="00E97A84" w:rsidRPr="007F4B16">
        <w:t>voorzien van logo</w:t>
      </w:r>
    </w:p>
    <w:p w14:paraId="740269B8" w14:textId="77777777" w:rsidR="007F4B16" w:rsidRPr="007F4B16" w:rsidRDefault="007F4B16" w:rsidP="000C0F5F">
      <w:pPr>
        <w:numPr>
          <w:ilvl w:val="2"/>
          <w:numId w:val="37"/>
        </w:numPr>
        <w:ind w:left="1701" w:hanging="567"/>
      </w:pPr>
      <w:r w:rsidRPr="007F4B16">
        <w:t>Verdamping- of onderdompelmethode</w:t>
      </w:r>
    </w:p>
    <w:p w14:paraId="1B9EAC5C" w14:textId="77777777" w:rsidR="007F4B16" w:rsidRPr="007F4B16" w:rsidRDefault="007F4B16" w:rsidP="008235C5">
      <w:pPr>
        <w:numPr>
          <w:ilvl w:val="1"/>
          <w:numId w:val="37"/>
        </w:numPr>
        <w:ind w:left="1134" w:hanging="567"/>
      </w:pPr>
      <w:r w:rsidRPr="007F4B16">
        <w:t>Normen:</w:t>
      </w:r>
    </w:p>
    <w:p w14:paraId="31470A48" w14:textId="77777777" w:rsidR="007F4B16" w:rsidRPr="007F4B16" w:rsidRDefault="007F4B16" w:rsidP="000C0F5F">
      <w:pPr>
        <w:numPr>
          <w:ilvl w:val="2"/>
          <w:numId w:val="37"/>
        </w:numPr>
        <w:ind w:left="1701" w:hanging="567"/>
      </w:pPr>
      <w:bookmarkStart w:id="541" w:name="OLE_LINK205"/>
      <w:bookmarkStart w:id="542" w:name="OLE_LINK206"/>
      <w:bookmarkStart w:id="543" w:name="OLE_LINK201"/>
      <w:bookmarkStart w:id="544" w:name="OLE_LINK203"/>
      <w:r w:rsidRPr="007F4B16">
        <w:t xml:space="preserve">NEN-EN-ISO 20471:2013 (Cor. 2013-06)/A1:2016 </w:t>
      </w:r>
      <w:bookmarkEnd w:id="541"/>
      <w:bookmarkEnd w:id="542"/>
      <w:r w:rsidRPr="007F4B16">
        <w:t>Klasse II</w:t>
      </w:r>
    </w:p>
    <w:bookmarkEnd w:id="543"/>
    <w:bookmarkEnd w:id="544"/>
    <w:p w14:paraId="5A8CFBD3" w14:textId="77777777" w:rsidR="00D67900" w:rsidRPr="007F4B16" w:rsidRDefault="00D67900" w:rsidP="00D67900">
      <w:pPr>
        <w:numPr>
          <w:ilvl w:val="1"/>
          <w:numId w:val="37"/>
        </w:numPr>
        <w:ind w:left="1134" w:hanging="567"/>
      </w:pPr>
      <w:r w:rsidRPr="007F4B16">
        <w:t>Kleur: Signaalgeel</w:t>
      </w:r>
    </w:p>
    <w:p w14:paraId="0DB9BE19" w14:textId="6DA5A64A"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W41 Bodywarmer</w:t>
      </w:r>
      <w:r w:rsidR="00F4614A">
        <w:rPr>
          <w:rFonts w:ascii="Corbel" w:hAnsi="Corbel"/>
          <w:b/>
          <w:sz w:val="20"/>
          <w:szCs w:val="20"/>
        </w:rPr>
        <w:t xml:space="preserve"> </w:t>
      </w:r>
    </w:p>
    <w:p w14:paraId="29BE7723" w14:textId="77777777" w:rsidR="007F4B16" w:rsidRPr="007F4B16" w:rsidRDefault="007F4B16" w:rsidP="008235C5">
      <w:pPr>
        <w:numPr>
          <w:ilvl w:val="1"/>
          <w:numId w:val="37"/>
        </w:numPr>
        <w:ind w:left="1134" w:hanging="567"/>
      </w:pPr>
      <w:r w:rsidRPr="007F4B16">
        <w:t>Omschrijving:</w:t>
      </w:r>
    </w:p>
    <w:p w14:paraId="0AED3A15" w14:textId="06E96085" w:rsidR="007F4B16" w:rsidRPr="007F4B16" w:rsidRDefault="007F4B16" w:rsidP="000C0F5F">
      <w:pPr>
        <w:numPr>
          <w:ilvl w:val="2"/>
          <w:numId w:val="37"/>
        </w:numPr>
        <w:ind w:left="1701" w:hanging="567"/>
      </w:pPr>
      <w:r w:rsidRPr="007F4B16">
        <w:t>Gevoerd, rits tot bovenin kraag, 2 zakken en 2 borstzakken, binnenzak, verlengd rugpand</w:t>
      </w:r>
      <w:r w:rsidR="00F4614A" w:rsidRPr="007F4B16">
        <w:t>, voorzien van logo</w:t>
      </w:r>
    </w:p>
    <w:p w14:paraId="49D9EC3A" w14:textId="77777777" w:rsidR="007F4B16" w:rsidRPr="007F4B16" w:rsidRDefault="007F4B16" w:rsidP="008235C5">
      <w:pPr>
        <w:numPr>
          <w:ilvl w:val="1"/>
          <w:numId w:val="37"/>
        </w:numPr>
        <w:ind w:left="1134" w:hanging="567"/>
      </w:pPr>
      <w:r w:rsidRPr="007F4B16">
        <w:t>Normen:</w:t>
      </w:r>
    </w:p>
    <w:p w14:paraId="48485A8A" w14:textId="77777777" w:rsidR="007F4B16" w:rsidRPr="007F4B16" w:rsidRDefault="007F4B16" w:rsidP="000C0F5F">
      <w:pPr>
        <w:numPr>
          <w:ilvl w:val="2"/>
          <w:numId w:val="37"/>
        </w:numPr>
        <w:ind w:left="1701" w:hanging="567"/>
      </w:pPr>
      <w:bookmarkStart w:id="545" w:name="OLE_LINK207"/>
      <w:r w:rsidRPr="007F4B16">
        <w:t>NEN-EN-ISO 20471:2013 (Cor. 2013-06)/A1:2016 Klasse II</w:t>
      </w:r>
    </w:p>
    <w:bookmarkEnd w:id="545"/>
    <w:p w14:paraId="1AC64870" w14:textId="77777777" w:rsidR="007F4B16" w:rsidRPr="007F4B16" w:rsidRDefault="007F4B16" w:rsidP="000C0F5F">
      <w:pPr>
        <w:numPr>
          <w:ilvl w:val="2"/>
          <w:numId w:val="37"/>
        </w:numPr>
        <w:ind w:left="1701" w:hanging="567"/>
      </w:pPr>
      <w:r w:rsidRPr="007F4B16">
        <w:t>NEN-EN 342:2017</w:t>
      </w:r>
    </w:p>
    <w:p w14:paraId="422876B4" w14:textId="77777777" w:rsidR="00BD6487" w:rsidRPr="007F4B16" w:rsidRDefault="00BD6487" w:rsidP="00BD6487">
      <w:pPr>
        <w:numPr>
          <w:ilvl w:val="1"/>
          <w:numId w:val="37"/>
        </w:numPr>
        <w:ind w:left="1134" w:hanging="567"/>
      </w:pPr>
      <w:r w:rsidRPr="007F4B16">
        <w:t>Kleur: Signaalgeel</w:t>
      </w:r>
    </w:p>
    <w:p w14:paraId="7521BB46" w14:textId="07D5B340" w:rsidR="007F4B16" w:rsidRPr="007F4B16" w:rsidRDefault="007F4B16" w:rsidP="007F4B16">
      <w:pPr>
        <w:numPr>
          <w:ilvl w:val="1"/>
          <w:numId w:val="37"/>
        </w:numPr>
        <w:ind w:left="1134" w:hanging="567"/>
      </w:pPr>
      <w:r w:rsidRPr="007F4B16">
        <w:t>Reiniging: Geschikt voor minimaal 25 keer reinigen</w:t>
      </w:r>
    </w:p>
    <w:p w14:paraId="2A1A5C99"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W42 Fleecejack</w:t>
      </w:r>
    </w:p>
    <w:p w14:paraId="505F3046" w14:textId="77777777" w:rsidR="007F4B16" w:rsidRPr="007F4B16" w:rsidRDefault="007F4B16" w:rsidP="008235C5">
      <w:pPr>
        <w:numPr>
          <w:ilvl w:val="1"/>
          <w:numId w:val="37"/>
        </w:numPr>
        <w:ind w:left="1134" w:hanging="567"/>
      </w:pPr>
      <w:r w:rsidRPr="007F4B16">
        <w:t>Omschrijving:</w:t>
      </w:r>
    </w:p>
    <w:p w14:paraId="6ECBCD56" w14:textId="255EAD8F" w:rsidR="007F4B16" w:rsidRPr="007F4B16" w:rsidRDefault="007F4B16" w:rsidP="000C0F5F">
      <w:pPr>
        <w:numPr>
          <w:ilvl w:val="2"/>
          <w:numId w:val="37"/>
        </w:numPr>
        <w:ind w:left="1701" w:hanging="567"/>
      </w:pPr>
      <w:r w:rsidRPr="007F4B16">
        <w:t>Ritssluiting, 2 zakken voor, 1 borstzak, elastische einde van de mouwen/verstelbaar mouweinde, rechte kraag, verstelbaar taillekoord in zoom</w:t>
      </w:r>
      <w:r w:rsidR="00F4614A" w:rsidRPr="007F4B16">
        <w:t>, voorzien van logo</w:t>
      </w:r>
    </w:p>
    <w:p w14:paraId="1B914944" w14:textId="77777777" w:rsidR="007F4B16" w:rsidRPr="007F4B16" w:rsidRDefault="007F4B16" w:rsidP="008235C5">
      <w:pPr>
        <w:numPr>
          <w:ilvl w:val="1"/>
          <w:numId w:val="37"/>
        </w:numPr>
        <w:ind w:left="1134" w:hanging="567"/>
      </w:pPr>
      <w:r w:rsidRPr="007F4B16">
        <w:t>Normen:</w:t>
      </w:r>
    </w:p>
    <w:p w14:paraId="2FB47445" w14:textId="77777777" w:rsidR="007F4B16" w:rsidRPr="007F4B16" w:rsidRDefault="007F4B16" w:rsidP="000C0F5F">
      <w:pPr>
        <w:numPr>
          <w:ilvl w:val="2"/>
          <w:numId w:val="37"/>
        </w:numPr>
        <w:ind w:left="1701" w:hanging="567"/>
      </w:pPr>
      <w:bookmarkStart w:id="546" w:name="OLE_LINK211"/>
      <w:bookmarkStart w:id="547" w:name="OLE_LINK212"/>
      <w:r w:rsidRPr="007F4B16">
        <w:t>NEN-EN-ISO 20471:2013 (Cor. 2013-06)/A1:2016 Klasse III</w:t>
      </w:r>
    </w:p>
    <w:bookmarkEnd w:id="546"/>
    <w:bookmarkEnd w:id="547"/>
    <w:p w14:paraId="38DD483E" w14:textId="77777777" w:rsidR="007F4B16" w:rsidRPr="007F4B16" w:rsidRDefault="007F4B16" w:rsidP="000C0F5F">
      <w:pPr>
        <w:numPr>
          <w:ilvl w:val="2"/>
          <w:numId w:val="37"/>
        </w:numPr>
        <w:ind w:left="1701" w:hanging="567"/>
      </w:pPr>
      <w:r w:rsidRPr="007F4B16">
        <w:t>NEN-EN 14058:2017 Klasse 1</w:t>
      </w:r>
    </w:p>
    <w:p w14:paraId="0AAC31DE" w14:textId="77777777" w:rsidR="007F4B16" w:rsidRPr="007F4B16" w:rsidRDefault="007F4B16" w:rsidP="008235C5">
      <w:pPr>
        <w:numPr>
          <w:ilvl w:val="1"/>
          <w:numId w:val="37"/>
        </w:numPr>
        <w:ind w:left="1134" w:hanging="567"/>
      </w:pPr>
      <w:r w:rsidRPr="007F4B16">
        <w:t>Stofsamenstelling voldoet minimaal aan de volgende eisen:</w:t>
      </w:r>
    </w:p>
    <w:p w14:paraId="0B01CAD3" w14:textId="77777777" w:rsidR="007F4B16" w:rsidRPr="007F4B16" w:rsidRDefault="007F4B16" w:rsidP="000C0F5F">
      <w:pPr>
        <w:numPr>
          <w:ilvl w:val="2"/>
          <w:numId w:val="37"/>
        </w:numPr>
        <w:ind w:left="1701" w:hanging="567"/>
      </w:pPr>
      <w:r w:rsidRPr="007F4B16">
        <w:t xml:space="preserve">Gewicht 270-300 </w:t>
      </w:r>
      <w:bookmarkStart w:id="548" w:name="OLE_LINK222"/>
      <w:bookmarkStart w:id="549" w:name="OLE_LINK223"/>
      <w:r w:rsidRPr="007F4B16">
        <w:t>gr/m2</w:t>
      </w:r>
      <w:bookmarkEnd w:id="548"/>
      <w:bookmarkEnd w:id="549"/>
    </w:p>
    <w:p w14:paraId="5ECEA477" w14:textId="77777777" w:rsidR="007F4B16" w:rsidRPr="007F4B16" w:rsidRDefault="007F4B16" w:rsidP="000C0F5F">
      <w:pPr>
        <w:numPr>
          <w:ilvl w:val="2"/>
          <w:numId w:val="37"/>
        </w:numPr>
        <w:ind w:left="1701" w:hanging="567"/>
      </w:pPr>
      <w:r w:rsidRPr="007F4B16">
        <w:t xml:space="preserve">Stofsamenstelling 100% polyester of duurzaam alternatief </w:t>
      </w:r>
    </w:p>
    <w:p w14:paraId="388862B1" w14:textId="650BEE5C" w:rsidR="007F4B16" w:rsidRPr="007F4B16" w:rsidRDefault="007F4B16" w:rsidP="008235C5">
      <w:pPr>
        <w:numPr>
          <w:ilvl w:val="1"/>
          <w:numId w:val="37"/>
        </w:numPr>
        <w:ind w:left="1134" w:hanging="567"/>
      </w:pPr>
      <w:r w:rsidRPr="007F4B16">
        <w:t xml:space="preserve">Kleur: </w:t>
      </w:r>
      <w:r w:rsidR="00D67900" w:rsidRPr="007F4B16">
        <w:t xml:space="preserve">Signaalgeel </w:t>
      </w:r>
      <w:r w:rsidRPr="007F4B16">
        <w:t>/Blauw</w:t>
      </w:r>
    </w:p>
    <w:p w14:paraId="633EE4A2" w14:textId="77777777" w:rsidR="007F4B16" w:rsidRPr="007F4B16" w:rsidRDefault="007F4B16" w:rsidP="008235C5">
      <w:pPr>
        <w:numPr>
          <w:ilvl w:val="1"/>
          <w:numId w:val="37"/>
        </w:numPr>
        <w:ind w:left="1134" w:hanging="567"/>
      </w:pPr>
      <w:r w:rsidRPr="007F4B16">
        <w:t>Maatvoering</w:t>
      </w:r>
    </w:p>
    <w:p w14:paraId="74DED084" w14:textId="5C90FE8E" w:rsidR="007F4B16" w:rsidRPr="00231B63" w:rsidRDefault="007F4B16" w:rsidP="007F4B16">
      <w:pPr>
        <w:numPr>
          <w:ilvl w:val="2"/>
          <w:numId w:val="37"/>
        </w:numPr>
        <w:ind w:left="1701" w:hanging="567"/>
        <w:rPr>
          <w:lang w:val="en-US"/>
        </w:rPr>
      </w:pPr>
      <w:r w:rsidRPr="007F4B16">
        <w:rPr>
          <w:lang w:val="en-US"/>
        </w:rPr>
        <w:t xml:space="preserve">XS t/m </w:t>
      </w:r>
      <w:r w:rsidRPr="000C0F5F">
        <w:t>4XL</w:t>
      </w:r>
      <w:r w:rsidRPr="007F4B16">
        <w:rPr>
          <w:lang w:val="en-US"/>
        </w:rPr>
        <w:t xml:space="preserve"> (Unisex)</w:t>
      </w:r>
      <w:r w:rsidR="00BD6487">
        <w:rPr>
          <w:lang w:val="en-US"/>
        </w:rPr>
        <w:br/>
      </w:r>
    </w:p>
    <w:p w14:paraId="22F25443"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 xml:space="preserve">W43 </w:t>
      </w:r>
      <w:bookmarkStart w:id="550" w:name="OLE_LINK214"/>
      <w:r w:rsidRPr="001566BC">
        <w:rPr>
          <w:rFonts w:ascii="Corbel" w:hAnsi="Corbel"/>
          <w:b/>
          <w:sz w:val="20"/>
          <w:szCs w:val="20"/>
        </w:rPr>
        <w:t>Winterjack</w:t>
      </w:r>
    </w:p>
    <w:p w14:paraId="45974F01" w14:textId="77777777" w:rsidR="007F4B16" w:rsidRPr="007F4B16" w:rsidRDefault="007F4B16" w:rsidP="008235C5">
      <w:pPr>
        <w:numPr>
          <w:ilvl w:val="1"/>
          <w:numId w:val="37"/>
        </w:numPr>
        <w:ind w:left="1134" w:hanging="567"/>
      </w:pPr>
      <w:bookmarkStart w:id="551" w:name="OLE_LINK217"/>
      <w:bookmarkStart w:id="552" w:name="OLE_LINK218"/>
      <w:r w:rsidRPr="007F4B16">
        <w:t>Uitvoering:</w:t>
      </w:r>
    </w:p>
    <w:p w14:paraId="58BEA9D6" w14:textId="41826FD1" w:rsidR="007F4B16" w:rsidRPr="007F4B16" w:rsidRDefault="007F4B16" w:rsidP="000C0F5F">
      <w:pPr>
        <w:numPr>
          <w:ilvl w:val="2"/>
          <w:numId w:val="37"/>
        </w:numPr>
        <w:ind w:left="1701" w:hanging="567"/>
      </w:pPr>
      <w:r w:rsidRPr="007F4B16">
        <w:t>Herenmodel, geen schoudernaden, verstelbare en opbergbare capuchon, geruwde binnenzijde kraag, voorsluiting rits met stormflap, onderzijde mouwen verstelbaar met klittenband</w:t>
      </w:r>
      <w:r w:rsidR="00F4614A" w:rsidRPr="007F4B16">
        <w:t>, voorzien van logo</w:t>
      </w:r>
    </w:p>
    <w:p w14:paraId="258653BB" w14:textId="649BAF8C" w:rsidR="007F4B16" w:rsidRPr="007F4B16" w:rsidRDefault="007F4B16" w:rsidP="000C0F5F">
      <w:pPr>
        <w:numPr>
          <w:ilvl w:val="2"/>
          <w:numId w:val="37"/>
        </w:numPr>
        <w:ind w:left="1701" w:hanging="567"/>
      </w:pPr>
      <w:r w:rsidRPr="007F4B16">
        <w:t>Voorzijde met afgedekte zak met ritssluiting</w:t>
      </w:r>
    </w:p>
    <w:p w14:paraId="2D46F05F" w14:textId="30D52BD7" w:rsidR="007F4B16" w:rsidRPr="007F4B16" w:rsidRDefault="007F4B16" w:rsidP="000C0F5F">
      <w:pPr>
        <w:numPr>
          <w:ilvl w:val="2"/>
          <w:numId w:val="37"/>
        </w:numPr>
        <w:ind w:left="1701" w:hanging="567"/>
      </w:pPr>
      <w:r w:rsidRPr="007F4B16">
        <w:lastRenderedPageBreak/>
        <w:t xml:space="preserve">Grote binnenzak, zijzakken met ritssluiting, verlengd rugpand, </w:t>
      </w:r>
      <w:r w:rsidR="00F4614A">
        <w:t>o</w:t>
      </w:r>
      <w:r w:rsidRPr="007F4B16">
        <w:t>nderzijde verstelbaar</w:t>
      </w:r>
    </w:p>
    <w:p w14:paraId="15803246" w14:textId="15B48E37" w:rsidR="007F4B16" w:rsidRPr="007F4B16" w:rsidRDefault="007F4B16" w:rsidP="000C0F5F">
      <w:pPr>
        <w:numPr>
          <w:ilvl w:val="2"/>
          <w:numId w:val="37"/>
        </w:numPr>
        <w:ind w:left="1701" w:hanging="567"/>
      </w:pPr>
      <w:r w:rsidRPr="007F4B16">
        <w:t>Uitneembare fleecevoering</w:t>
      </w:r>
      <w:r w:rsidR="002A28FC">
        <w:t>, voorzien van naam</w:t>
      </w:r>
    </w:p>
    <w:bookmarkEnd w:id="551"/>
    <w:p w14:paraId="72155F06" w14:textId="77777777" w:rsidR="007F4B16" w:rsidRPr="007F4B16" w:rsidRDefault="007F4B16" w:rsidP="008235C5">
      <w:pPr>
        <w:numPr>
          <w:ilvl w:val="1"/>
          <w:numId w:val="37"/>
        </w:numPr>
        <w:ind w:left="1134" w:hanging="567"/>
      </w:pPr>
      <w:r w:rsidRPr="007F4B16">
        <w:t>Normen:</w:t>
      </w:r>
    </w:p>
    <w:p w14:paraId="38EB60D7" w14:textId="77777777" w:rsidR="007F4B16" w:rsidRPr="007F4B16" w:rsidRDefault="007F4B16" w:rsidP="000C0F5F">
      <w:pPr>
        <w:numPr>
          <w:ilvl w:val="2"/>
          <w:numId w:val="37"/>
        </w:numPr>
        <w:ind w:left="1701" w:hanging="567"/>
      </w:pPr>
      <w:r w:rsidRPr="007F4B16">
        <w:t>NEN-EN-ISO 20471:2013 (Cor. 2013-06)/A1:2016 Klasse III</w:t>
      </w:r>
    </w:p>
    <w:p w14:paraId="38EEF518" w14:textId="77777777" w:rsidR="007F4B16" w:rsidRPr="007F4B16" w:rsidRDefault="007F4B16" w:rsidP="000C0F5F">
      <w:pPr>
        <w:numPr>
          <w:ilvl w:val="2"/>
          <w:numId w:val="37"/>
        </w:numPr>
        <w:ind w:left="1701" w:hanging="567"/>
      </w:pPr>
      <w:r w:rsidRPr="007F4B16">
        <w:t>NEN-EN 343:2019</w:t>
      </w:r>
    </w:p>
    <w:p w14:paraId="423D5D28" w14:textId="77777777" w:rsidR="007F4B16" w:rsidRPr="007F4B16" w:rsidRDefault="007F4B16" w:rsidP="00B44062">
      <w:pPr>
        <w:numPr>
          <w:ilvl w:val="3"/>
          <w:numId w:val="55"/>
        </w:numPr>
        <w:ind w:left="2268" w:hanging="567"/>
      </w:pPr>
      <w:r w:rsidRPr="007F4B16">
        <w:t xml:space="preserve">Waterdichtheid </w:t>
      </w:r>
      <w:r w:rsidRPr="00B44062">
        <w:t xml:space="preserve">&gt; </w:t>
      </w:r>
      <w:r w:rsidRPr="007F4B16">
        <w:t>Klasse 3</w:t>
      </w:r>
    </w:p>
    <w:p w14:paraId="472B8D4A" w14:textId="77777777" w:rsidR="007F4B16" w:rsidRPr="007F4B16" w:rsidRDefault="007F4B16" w:rsidP="00B44062">
      <w:pPr>
        <w:numPr>
          <w:ilvl w:val="3"/>
          <w:numId w:val="55"/>
        </w:numPr>
        <w:ind w:left="2268" w:hanging="567"/>
      </w:pPr>
      <w:r w:rsidRPr="007F4B16">
        <w:t xml:space="preserve">Ademend vermogen </w:t>
      </w:r>
      <w:r w:rsidRPr="007F4B16">
        <w:rPr>
          <w:u w:val="single"/>
        </w:rPr>
        <w:t xml:space="preserve">&gt; </w:t>
      </w:r>
      <w:r w:rsidRPr="007F4B16">
        <w:t>Klasse 3</w:t>
      </w:r>
    </w:p>
    <w:p w14:paraId="6CD82DD7" w14:textId="77777777" w:rsidR="007F4B16" w:rsidRPr="007F4B16" w:rsidRDefault="007F4B16" w:rsidP="000C0F5F">
      <w:pPr>
        <w:numPr>
          <w:ilvl w:val="2"/>
          <w:numId w:val="37"/>
        </w:numPr>
        <w:ind w:left="1701" w:hanging="567"/>
      </w:pPr>
      <w:r w:rsidRPr="007F4B16">
        <w:t>NEN-EN 342:2007</w:t>
      </w:r>
    </w:p>
    <w:p w14:paraId="3C6388C4" w14:textId="77777777" w:rsidR="007F4B16" w:rsidRPr="007F4B16" w:rsidRDefault="007F4B16" w:rsidP="00B44062">
      <w:pPr>
        <w:numPr>
          <w:ilvl w:val="3"/>
          <w:numId w:val="55"/>
        </w:numPr>
        <w:ind w:left="2268" w:hanging="567"/>
      </w:pPr>
      <w:r w:rsidRPr="007F4B16">
        <w:t xml:space="preserve">Thermische isolatie </w:t>
      </w:r>
      <w:r w:rsidRPr="00B44062">
        <w:t>&gt;</w:t>
      </w:r>
      <w:r w:rsidRPr="007F4B16">
        <w:t xml:space="preserve"> Klasse 3</w:t>
      </w:r>
    </w:p>
    <w:p w14:paraId="5182A430" w14:textId="77777777" w:rsidR="007F4B16" w:rsidRPr="007F4B16" w:rsidRDefault="007F4B16" w:rsidP="00B44062">
      <w:pPr>
        <w:numPr>
          <w:ilvl w:val="3"/>
          <w:numId w:val="55"/>
        </w:numPr>
        <w:ind w:left="2268" w:hanging="567"/>
      </w:pPr>
      <w:r w:rsidRPr="007F4B16">
        <w:t xml:space="preserve">Ademend vermogen </w:t>
      </w:r>
      <w:r w:rsidRPr="007F4B16">
        <w:rPr>
          <w:u w:val="single"/>
        </w:rPr>
        <w:t>&gt;</w:t>
      </w:r>
      <w:r w:rsidRPr="007F4B16">
        <w:t xml:space="preserve"> Klasse 2</w:t>
      </w:r>
    </w:p>
    <w:p w14:paraId="1BE1AF3D" w14:textId="77777777" w:rsidR="007F4B16" w:rsidRPr="007F4B16" w:rsidRDefault="007F4B16" w:rsidP="008235C5">
      <w:pPr>
        <w:numPr>
          <w:ilvl w:val="1"/>
          <w:numId w:val="37"/>
        </w:numPr>
        <w:ind w:left="1134" w:hanging="567"/>
      </w:pPr>
      <w:r w:rsidRPr="007F4B16">
        <w:t>Kleur: Combinatie signaal geel/blauw</w:t>
      </w:r>
    </w:p>
    <w:p w14:paraId="3C0C7CEB" w14:textId="77777777" w:rsidR="007F4B16" w:rsidRPr="007F4B16" w:rsidRDefault="007F4B16" w:rsidP="008235C5">
      <w:pPr>
        <w:numPr>
          <w:ilvl w:val="1"/>
          <w:numId w:val="37"/>
        </w:numPr>
        <w:ind w:left="1134" w:hanging="567"/>
      </w:pPr>
      <w:r w:rsidRPr="007F4B16">
        <w:t>Maatvoering</w:t>
      </w:r>
    </w:p>
    <w:p w14:paraId="00088B2E" w14:textId="3F9EB8CA" w:rsidR="007F4B16" w:rsidRPr="007F4B16" w:rsidRDefault="007F4B16" w:rsidP="007F4B16">
      <w:pPr>
        <w:numPr>
          <w:ilvl w:val="2"/>
          <w:numId w:val="37"/>
        </w:numPr>
        <w:ind w:left="1701" w:hanging="567"/>
      </w:pPr>
      <w:r w:rsidRPr="007F4B16">
        <w:t>XS t/m 4XL</w:t>
      </w:r>
      <w:bookmarkEnd w:id="550"/>
      <w:bookmarkEnd w:id="552"/>
    </w:p>
    <w:p w14:paraId="62D01A42"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W44 Winterjack</w:t>
      </w:r>
    </w:p>
    <w:p w14:paraId="648C38CE" w14:textId="77777777" w:rsidR="007F4B16" w:rsidRPr="007F4B16" w:rsidRDefault="007F4B16" w:rsidP="008235C5">
      <w:pPr>
        <w:numPr>
          <w:ilvl w:val="1"/>
          <w:numId w:val="37"/>
        </w:numPr>
        <w:ind w:left="1134" w:hanging="567"/>
      </w:pPr>
      <w:bookmarkStart w:id="553" w:name="OLE_LINK219"/>
      <w:bookmarkStart w:id="554" w:name="OLE_LINK220"/>
      <w:r w:rsidRPr="007F4B16">
        <w:t>Uitvoering:</w:t>
      </w:r>
    </w:p>
    <w:p w14:paraId="726C34B6" w14:textId="4AC07F70" w:rsidR="007F4B16" w:rsidRPr="007F4B16" w:rsidRDefault="007F4B16" w:rsidP="000C0F5F">
      <w:pPr>
        <w:numPr>
          <w:ilvl w:val="2"/>
          <w:numId w:val="37"/>
        </w:numPr>
        <w:ind w:left="1701" w:hanging="567"/>
      </w:pPr>
      <w:r w:rsidRPr="007F4B16">
        <w:t>Damesmodel, geen schoudernaden, verstelbare en opbergbare capuchon, geruwde binnenzijde kraag, voorsluiting rits met stormflap, onderzijde mouwen verstelbaar met klittenband</w:t>
      </w:r>
      <w:r w:rsidR="00E97A84" w:rsidRPr="007F4B16">
        <w:t>, voorzien van logo</w:t>
      </w:r>
    </w:p>
    <w:p w14:paraId="3C2F3050" w14:textId="15DC35A0" w:rsidR="007F4B16" w:rsidRPr="007F4B16" w:rsidRDefault="007F4B16" w:rsidP="000C0F5F">
      <w:pPr>
        <w:numPr>
          <w:ilvl w:val="2"/>
          <w:numId w:val="37"/>
        </w:numPr>
        <w:ind w:left="1701" w:hanging="567"/>
      </w:pPr>
      <w:r w:rsidRPr="007F4B16">
        <w:t>Voorzijde met afgedekte zak met ritssluiting</w:t>
      </w:r>
    </w:p>
    <w:p w14:paraId="795D5330" w14:textId="433622BC" w:rsidR="007F4B16" w:rsidRPr="007F4B16" w:rsidRDefault="007F4B16" w:rsidP="000C0F5F">
      <w:pPr>
        <w:numPr>
          <w:ilvl w:val="2"/>
          <w:numId w:val="37"/>
        </w:numPr>
        <w:ind w:left="1701" w:hanging="567"/>
      </w:pPr>
      <w:r w:rsidRPr="007F4B16">
        <w:t xml:space="preserve">Grote binnenzak, zijzakken met ritssluiting, verlengd rugpand, </w:t>
      </w:r>
      <w:r w:rsidR="00E97A84">
        <w:t>o</w:t>
      </w:r>
      <w:r w:rsidRPr="007F4B16">
        <w:t>nderzijde verstelbaar</w:t>
      </w:r>
    </w:p>
    <w:p w14:paraId="0C4D4862" w14:textId="6CDD066F" w:rsidR="007F4B16" w:rsidRPr="007F4B16" w:rsidRDefault="007F4B16" w:rsidP="000C0F5F">
      <w:pPr>
        <w:numPr>
          <w:ilvl w:val="2"/>
          <w:numId w:val="37"/>
        </w:numPr>
        <w:ind w:left="1701" w:hanging="567"/>
      </w:pPr>
      <w:r w:rsidRPr="007F4B16">
        <w:t>Uitneembare fleecevoering</w:t>
      </w:r>
      <w:r w:rsidR="002A28FC">
        <w:t>, voorzien van naam</w:t>
      </w:r>
    </w:p>
    <w:p w14:paraId="0BDE9978" w14:textId="77777777" w:rsidR="007F4B16" w:rsidRPr="007F4B16" w:rsidRDefault="007F4B16" w:rsidP="008235C5">
      <w:pPr>
        <w:numPr>
          <w:ilvl w:val="1"/>
          <w:numId w:val="37"/>
        </w:numPr>
        <w:ind w:left="1134" w:hanging="567"/>
      </w:pPr>
      <w:r w:rsidRPr="007F4B16">
        <w:t>Normen:</w:t>
      </w:r>
    </w:p>
    <w:p w14:paraId="75B2371B" w14:textId="77777777" w:rsidR="007F4B16" w:rsidRPr="007F4B16" w:rsidRDefault="007F4B16" w:rsidP="000C0F5F">
      <w:pPr>
        <w:numPr>
          <w:ilvl w:val="2"/>
          <w:numId w:val="37"/>
        </w:numPr>
        <w:ind w:left="1701" w:hanging="567"/>
      </w:pPr>
      <w:r w:rsidRPr="007F4B16">
        <w:t>NEN-EN-ISO 20471:2013 (Cor. 2013-06)/A1:2016 Klasse III</w:t>
      </w:r>
    </w:p>
    <w:p w14:paraId="50F8EE95" w14:textId="77777777" w:rsidR="007F4B16" w:rsidRPr="007F4B16" w:rsidRDefault="007F4B16" w:rsidP="000C0F5F">
      <w:pPr>
        <w:numPr>
          <w:ilvl w:val="2"/>
          <w:numId w:val="37"/>
        </w:numPr>
        <w:ind w:left="1701" w:hanging="567"/>
      </w:pPr>
      <w:r w:rsidRPr="007F4B16">
        <w:t>NEN-EN 343:2019</w:t>
      </w:r>
    </w:p>
    <w:p w14:paraId="78E5B9FE" w14:textId="77777777" w:rsidR="007F4B16" w:rsidRPr="007F4B16" w:rsidRDefault="007F4B16" w:rsidP="00B44062">
      <w:pPr>
        <w:numPr>
          <w:ilvl w:val="3"/>
          <w:numId w:val="55"/>
        </w:numPr>
        <w:ind w:left="2268" w:hanging="567"/>
      </w:pPr>
      <w:r w:rsidRPr="007F4B16">
        <w:t xml:space="preserve">Waterdichtheid </w:t>
      </w:r>
      <w:r w:rsidRPr="00B44062">
        <w:t xml:space="preserve">&gt; </w:t>
      </w:r>
      <w:r w:rsidRPr="007F4B16">
        <w:t>Klasse 3</w:t>
      </w:r>
    </w:p>
    <w:p w14:paraId="201D4CBF" w14:textId="77777777" w:rsidR="007F4B16" w:rsidRPr="007F4B16" w:rsidRDefault="007F4B16" w:rsidP="00B44062">
      <w:pPr>
        <w:numPr>
          <w:ilvl w:val="3"/>
          <w:numId w:val="55"/>
        </w:numPr>
        <w:ind w:left="2268" w:hanging="567"/>
      </w:pPr>
      <w:r w:rsidRPr="007F4B16">
        <w:t xml:space="preserve">Ademend vermogen </w:t>
      </w:r>
      <w:r w:rsidRPr="007F4B16">
        <w:rPr>
          <w:u w:val="single"/>
        </w:rPr>
        <w:t xml:space="preserve">&gt; </w:t>
      </w:r>
      <w:r w:rsidRPr="007F4B16">
        <w:t>Klasse 3</w:t>
      </w:r>
    </w:p>
    <w:p w14:paraId="1F15FE73" w14:textId="77777777" w:rsidR="007F4B16" w:rsidRPr="007F4B16" w:rsidRDefault="007F4B16" w:rsidP="000C0F5F">
      <w:pPr>
        <w:numPr>
          <w:ilvl w:val="2"/>
          <w:numId w:val="37"/>
        </w:numPr>
        <w:ind w:left="1701" w:hanging="567"/>
      </w:pPr>
      <w:r w:rsidRPr="007F4B16">
        <w:t>NEN-EN 342:2007</w:t>
      </w:r>
    </w:p>
    <w:p w14:paraId="29CF4B0F" w14:textId="77777777" w:rsidR="007F4B16" w:rsidRPr="007F4B16" w:rsidRDefault="007F4B16" w:rsidP="00B44062">
      <w:pPr>
        <w:numPr>
          <w:ilvl w:val="3"/>
          <w:numId w:val="55"/>
        </w:numPr>
        <w:ind w:left="2268" w:hanging="567"/>
      </w:pPr>
      <w:r w:rsidRPr="007F4B16">
        <w:t xml:space="preserve">Thermische isolatie </w:t>
      </w:r>
      <w:r w:rsidRPr="00B44062">
        <w:t>&gt;</w:t>
      </w:r>
      <w:r w:rsidRPr="007F4B16">
        <w:t xml:space="preserve"> Klasse 3</w:t>
      </w:r>
    </w:p>
    <w:p w14:paraId="107F4AA8" w14:textId="77777777" w:rsidR="007F4B16" w:rsidRPr="007F4B16" w:rsidRDefault="007F4B16" w:rsidP="00B44062">
      <w:pPr>
        <w:numPr>
          <w:ilvl w:val="3"/>
          <w:numId w:val="55"/>
        </w:numPr>
        <w:ind w:left="2268" w:hanging="567"/>
      </w:pPr>
      <w:r w:rsidRPr="007F4B16">
        <w:t xml:space="preserve">Ademend vermogen </w:t>
      </w:r>
      <w:r w:rsidRPr="007F4B16">
        <w:rPr>
          <w:u w:val="single"/>
        </w:rPr>
        <w:t>&gt;</w:t>
      </w:r>
      <w:r w:rsidRPr="007F4B16">
        <w:t xml:space="preserve"> Klasse 2</w:t>
      </w:r>
    </w:p>
    <w:p w14:paraId="7E5FB817" w14:textId="77777777" w:rsidR="007F4B16" w:rsidRPr="007F4B16" w:rsidRDefault="007F4B16" w:rsidP="008235C5">
      <w:pPr>
        <w:numPr>
          <w:ilvl w:val="1"/>
          <w:numId w:val="37"/>
        </w:numPr>
        <w:ind w:left="1134" w:hanging="567"/>
      </w:pPr>
      <w:r w:rsidRPr="007F4B16">
        <w:t>Kleur: Combinatie signaal geel/blauw</w:t>
      </w:r>
    </w:p>
    <w:p w14:paraId="5237C270" w14:textId="287C17F3" w:rsidR="007F4B16" w:rsidRPr="007F4B16" w:rsidRDefault="007F4B16" w:rsidP="007F4B16">
      <w:pPr>
        <w:numPr>
          <w:ilvl w:val="1"/>
          <w:numId w:val="37"/>
        </w:numPr>
        <w:ind w:left="1134" w:hanging="567"/>
      </w:pPr>
      <w:r w:rsidRPr="007F4B16">
        <w:t>Maatvoering: 2XS-2XL of vergelijkbaar</w:t>
      </w:r>
      <w:bookmarkEnd w:id="553"/>
      <w:bookmarkEnd w:id="554"/>
    </w:p>
    <w:p w14:paraId="402B24FE"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W45 Parka</w:t>
      </w:r>
    </w:p>
    <w:p w14:paraId="52370A1A" w14:textId="77777777" w:rsidR="007F4B16" w:rsidRPr="007F4B16" w:rsidRDefault="007F4B16" w:rsidP="008235C5">
      <w:pPr>
        <w:numPr>
          <w:ilvl w:val="1"/>
          <w:numId w:val="37"/>
        </w:numPr>
        <w:ind w:left="1134" w:hanging="567"/>
      </w:pPr>
      <w:r w:rsidRPr="007F4B16">
        <w:t>Uitvoering:</w:t>
      </w:r>
    </w:p>
    <w:p w14:paraId="248B5B84" w14:textId="764CC330" w:rsidR="007F4B16" w:rsidRPr="007F4B16" w:rsidRDefault="007F4B16" w:rsidP="000C0F5F">
      <w:pPr>
        <w:numPr>
          <w:ilvl w:val="2"/>
          <w:numId w:val="37"/>
        </w:numPr>
        <w:ind w:left="1701" w:hanging="567"/>
      </w:pPr>
      <w:r w:rsidRPr="007F4B16">
        <w:t>Herenmodel, geen schoudernaden, verstelbare en opbergbare capuchon, geruwde binnenzijde kraag, voorsluiting rits met stormflap, onderzijde mouwen verstelbaar met klittenband</w:t>
      </w:r>
      <w:r w:rsidR="00E97A84" w:rsidRPr="007F4B16">
        <w:t>, voorzien van logo</w:t>
      </w:r>
    </w:p>
    <w:p w14:paraId="1142A927" w14:textId="23DC20E2" w:rsidR="007F4B16" w:rsidRPr="007F4B16" w:rsidRDefault="007F4B16" w:rsidP="000C0F5F">
      <w:pPr>
        <w:numPr>
          <w:ilvl w:val="2"/>
          <w:numId w:val="37"/>
        </w:numPr>
        <w:ind w:left="1701" w:hanging="567"/>
      </w:pPr>
      <w:r w:rsidRPr="007F4B16">
        <w:t>Voorzijde met afgedekte zak met ritssluiting</w:t>
      </w:r>
    </w:p>
    <w:p w14:paraId="455FFA9C" w14:textId="77777777" w:rsidR="007F4B16" w:rsidRPr="007F4B16" w:rsidRDefault="007F4B16" w:rsidP="000C0F5F">
      <w:pPr>
        <w:numPr>
          <w:ilvl w:val="2"/>
          <w:numId w:val="37"/>
        </w:numPr>
        <w:ind w:left="1701" w:hanging="567"/>
      </w:pPr>
      <w:r w:rsidRPr="007F4B16">
        <w:t>Grote binnenzak, zijzakken met ritssluiting, verlengd rugpand, Onderzijde verstelbaar</w:t>
      </w:r>
    </w:p>
    <w:p w14:paraId="0E1E0A6B" w14:textId="79E8F3CE" w:rsidR="007F4B16" w:rsidRPr="007F4B16" w:rsidRDefault="007F4B16" w:rsidP="000C0F5F">
      <w:pPr>
        <w:numPr>
          <w:ilvl w:val="2"/>
          <w:numId w:val="37"/>
        </w:numPr>
        <w:ind w:left="1701" w:hanging="567"/>
      </w:pPr>
      <w:r w:rsidRPr="007F4B16">
        <w:t>Uitneembare fleecevoering</w:t>
      </w:r>
      <w:r w:rsidR="002A28FC">
        <w:t>, voorzien van naam</w:t>
      </w:r>
    </w:p>
    <w:p w14:paraId="318252E2" w14:textId="77777777" w:rsidR="007F4B16" w:rsidRPr="007F4B16" w:rsidRDefault="007F4B16" w:rsidP="008235C5">
      <w:pPr>
        <w:numPr>
          <w:ilvl w:val="1"/>
          <w:numId w:val="37"/>
        </w:numPr>
        <w:ind w:left="1134" w:hanging="567"/>
      </w:pPr>
      <w:r w:rsidRPr="007F4B16">
        <w:t>Normen:</w:t>
      </w:r>
    </w:p>
    <w:p w14:paraId="6FB281CA" w14:textId="77777777" w:rsidR="007F4B16" w:rsidRPr="007F4B16" w:rsidRDefault="007F4B16" w:rsidP="000C0F5F">
      <w:pPr>
        <w:numPr>
          <w:ilvl w:val="2"/>
          <w:numId w:val="37"/>
        </w:numPr>
        <w:ind w:left="1701" w:hanging="567"/>
      </w:pPr>
      <w:r w:rsidRPr="007F4B16">
        <w:t>NEN-EN-ISO 20471:2013 (Cor. 2013-06)/A1:2016 Klasse III</w:t>
      </w:r>
    </w:p>
    <w:p w14:paraId="2E2A0C7C" w14:textId="77777777" w:rsidR="007F4B16" w:rsidRPr="007F4B16" w:rsidRDefault="007F4B16" w:rsidP="000C0F5F">
      <w:pPr>
        <w:numPr>
          <w:ilvl w:val="2"/>
          <w:numId w:val="37"/>
        </w:numPr>
        <w:ind w:left="1701" w:hanging="567"/>
      </w:pPr>
      <w:r w:rsidRPr="007F4B16">
        <w:t>NEN-EN 343:2019</w:t>
      </w:r>
    </w:p>
    <w:p w14:paraId="1E2DAC51" w14:textId="77777777" w:rsidR="007F4B16" w:rsidRPr="007F4B16" w:rsidRDefault="007F4B16" w:rsidP="00B44062">
      <w:pPr>
        <w:numPr>
          <w:ilvl w:val="3"/>
          <w:numId w:val="55"/>
        </w:numPr>
        <w:ind w:left="2268" w:hanging="567"/>
      </w:pPr>
      <w:r w:rsidRPr="007F4B16">
        <w:t xml:space="preserve">Waterdichtheid </w:t>
      </w:r>
      <w:r w:rsidRPr="00B44062">
        <w:t xml:space="preserve">&gt; </w:t>
      </w:r>
      <w:r w:rsidRPr="007F4B16">
        <w:t>Klasse 3</w:t>
      </w:r>
    </w:p>
    <w:p w14:paraId="59386CE7" w14:textId="77777777" w:rsidR="007F4B16" w:rsidRPr="007F4B16" w:rsidRDefault="007F4B16" w:rsidP="00B44062">
      <w:pPr>
        <w:numPr>
          <w:ilvl w:val="3"/>
          <w:numId w:val="55"/>
        </w:numPr>
        <w:ind w:left="2268" w:hanging="567"/>
      </w:pPr>
      <w:r w:rsidRPr="007F4B16">
        <w:t xml:space="preserve">Ademend vermogen </w:t>
      </w:r>
      <w:r w:rsidRPr="007F4B16">
        <w:rPr>
          <w:u w:val="single"/>
        </w:rPr>
        <w:t xml:space="preserve">&gt; </w:t>
      </w:r>
      <w:r w:rsidRPr="007F4B16">
        <w:t>Klasse 3</w:t>
      </w:r>
    </w:p>
    <w:p w14:paraId="64B6ACB6" w14:textId="77777777" w:rsidR="007F4B16" w:rsidRPr="007F4B16" w:rsidRDefault="007F4B16" w:rsidP="000C0F5F">
      <w:pPr>
        <w:numPr>
          <w:ilvl w:val="2"/>
          <w:numId w:val="37"/>
        </w:numPr>
        <w:ind w:left="1701" w:hanging="567"/>
      </w:pPr>
      <w:r w:rsidRPr="007F4B16">
        <w:t>NEN-EN 342:2007</w:t>
      </w:r>
    </w:p>
    <w:p w14:paraId="4F0CB74E" w14:textId="77777777" w:rsidR="007F4B16" w:rsidRPr="007F4B16" w:rsidRDefault="007F4B16" w:rsidP="00B44062">
      <w:pPr>
        <w:numPr>
          <w:ilvl w:val="3"/>
          <w:numId w:val="55"/>
        </w:numPr>
        <w:ind w:left="2268" w:hanging="567"/>
      </w:pPr>
      <w:r w:rsidRPr="007F4B16">
        <w:t xml:space="preserve">Thermische isolatie </w:t>
      </w:r>
      <w:r w:rsidRPr="00B44062">
        <w:t>&gt;</w:t>
      </w:r>
      <w:r w:rsidRPr="007F4B16">
        <w:t xml:space="preserve"> Klasse 3</w:t>
      </w:r>
    </w:p>
    <w:p w14:paraId="35E10879" w14:textId="77777777" w:rsidR="007F4B16" w:rsidRPr="007F4B16" w:rsidRDefault="007F4B16" w:rsidP="00B44062">
      <w:pPr>
        <w:numPr>
          <w:ilvl w:val="3"/>
          <w:numId w:val="55"/>
        </w:numPr>
        <w:ind w:left="2268" w:hanging="567"/>
      </w:pPr>
      <w:r w:rsidRPr="007F4B16">
        <w:t xml:space="preserve">Ademend vermogen </w:t>
      </w:r>
      <w:r w:rsidRPr="007F4B16">
        <w:rPr>
          <w:u w:val="single"/>
        </w:rPr>
        <w:t>&gt;</w:t>
      </w:r>
      <w:r w:rsidRPr="007F4B16">
        <w:t xml:space="preserve"> Klasse 2</w:t>
      </w:r>
    </w:p>
    <w:p w14:paraId="150EDB55" w14:textId="77777777" w:rsidR="007F4B16" w:rsidRPr="007F4B16" w:rsidRDefault="007F4B16" w:rsidP="008235C5">
      <w:pPr>
        <w:numPr>
          <w:ilvl w:val="1"/>
          <w:numId w:val="37"/>
        </w:numPr>
        <w:ind w:left="1134" w:hanging="567"/>
      </w:pPr>
      <w:r w:rsidRPr="007F4B16">
        <w:t>Kleur: Combinatie signaal geel/blauw</w:t>
      </w:r>
    </w:p>
    <w:p w14:paraId="76010964" w14:textId="77777777" w:rsidR="007F4B16" w:rsidRPr="007F4B16" w:rsidRDefault="007F4B16" w:rsidP="008235C5">
      <w:pPr>
        <w:numPr>
          <w:ilvl w:val="1"/>
          <w:numId w:val="37"/>
        </w:numPr>
        <w:ind w:left="1134" w:hanging="567"/>
      </w:pPr>
      <w:r w:rsidRPr="007F4B16">
        <w:t>Maatvoering</w:t>
      </w:r>
    </w:p>
    <w:p w14:paraId="3DE3A7AC" w14:textId="4780BC50" w:rsidR="007F4B16" w:rsidRPr="007F4B16" w:rsidRDefault="007F4B16" w:rsidP="007F4B16">
      <w:pPr>
        <w:numPr>
          <w:ilvl w:val="2"/>
          <w:numId w:val="37"/>
        </w:numPr>
        <w:ind w:left="1701" w:hanging="567"/>
      </w:pPr>
      <w:r w:rsidRPr="007F4B16">
        <w:t>XS t/m 4XL</w:t>
      </w:r>
    </w:p>
    <w:p w14:paraId="61A44B8C"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W46 Parka</w:t>
      </w:r>
    </w:p>
    <w:p w14:paraId="76F3206F" w14:textId="77777777" w:rsidR="007F4B16" w:rsidRPr="007F4B16" w:rsidRDefault="007F4B16" w:rsidP="00446BFD">
      <w:pPr>
        <w:numPr>
          <w:ilvl w:val="1"/>
          <w:numId w:val="37"/>
        </w:numPr>
        <w:ind w:left="1134" w:hanging="567"/>
      </w:pPr>
      <w:r w:rsidRPr="007F4B16">
        <w:t>Uitvoering:</w:t>
      </w:r>
    </w:p>
    <w:p w14:paraId="683035B6" w14:textId="78DE3146" w:rsidR="007F4B16" w:rsidRPr="007F4B16" w:rsidRDefault="007F4B16" w:rsidP="000C0F5F">
      <w:pPr>
        <w:numPr>
          <w:ilvl w:val="2"/>
          <w:numId w:val="37"/>
        </w:numPr>
        <w:ind w:left="1701" w:hanging="567"/>
      </w:pPr>
      <w:r w:rsidRPr="007F4B16">
        <w:t>Damesmodel, geen schoudernaden, verstelbare en opbergbare capuchon, geruwde binnenzijde kraag, voorsluiting rits met stormflap, onderzijde mouwen verstelbaar met klittenband</w:t>
      </w:r>
      <w:r w:rsidR="00E97A84" w:rsidRPr="007F4B16">
        <w:t>, voorzien van logo</w:t>
      </w:r>
    </w:p>
    <w:p w14:paraId="1C897CD5" w14:textId="03BC6490" w:rsidR="007F4B16" w:rsidRPr="007F4B16" w:rsidRDefault="007F4B16" w:rsidP="000C0F5F">
      <w:pPr>
        <w:numPr>
          <w:ilvl w:val="2"/>
          <w:numId w:val="37"/>
        </w:numPr>
        <w:ind w:left="1701" w:hanging="567"/>
      </w:pPr>
      <w:r w:rsidRPr="007F4B16">
        <w:lastRenderedPageBreak/>
        <w:t>Voorzijde met afgedekte zak met ritssluiting</w:t>
      </w:r>
    </w:p>
    <w:p w14:paraId="6186B891" w14:textId="29D45144" w:rsidR="007F4B16" w:rsidRPr="007F4B16" w:rsidRDefault="007F4B16" w:rsidP="000C0F5F">
      <w:pPr>
        <w:numPr>
          <w:ilvl w:val="2"/>
          <w:numId w:val="37"/>
        </w:numPr>
        <w:ind w:left="1701" w:hanging="567"/>
      </w:pPr>
      <w:r w:rsidRPr="007F4B16">
        <w:t xml:space="preserve">Grote binnenzak, zijzakken met ritssluiting, verlengd rugpand, </w:t>
      </w:r>
      <w:r w:rsidR="00E97A84">
        <w:t>o</w:t>
      </w:r>
      <w:r w:rsidRPr="007F4B16">
        <w:t>nderzijde verstelbaar</w:t>
      </w:r>
    </w:p>
    <w:p w14:paraId="08636D91" w14:textId="6F10B845" w:rsidR="007F4B16" w:rsidRPr="007F4B16" w:rsidRDefault="007F4B16" w:rsidP="000C0F5F">
      <w:pPr>
        <w:numPr>
          <w:ilvl w:val="2"/>
          <w:numId w:val="37"/>
        </w:numPr>
        <w:ind w:left="1701" w:hanging="567"/>
      </w:pPr>
      <w:r w:rsidRPr="007F4B16">
        <w:t>Uitneembare fleecevoering</w:t>
      </w:r>
      <w:r w:rsidR="002A28FC">
        <w:t>, voorzien van naam</w:t>
      </w:r>
    </w:p>
    <w:p w14:paraId="696F13D0" w14:textId="77777777" w:rsidR="007F4B16" w:rsidRPr="007F4B16" w:rsidRDefault="007F4B16" w:rsidP="00446BFD">
      <w:pPr>
        <w:numPr>
          <w:ilvl w:val="1"/>
          <w:numId w:val="37"/>
        </w:numPr>
        <w:ind w:left="1134" w:hanging="567"/>
      </w:pPr>
      <w:r w:rsidRPr="007F4B16">
        <w:t>Normen:</w:t>
      </w:r>
    </w:p>
    <w:p w14:paraId="6557FEFB" w14:textId="77777777" w:rsidR="007F4B16" w:rsidRPr="007F4B16" w:rsidRDefault="007F4B16" w:rsidP="000C0F5F">
      <w:pPr>
        <w:numPr>
          <w:ilvl w:val="2"/>
          <w:numId w:val="37"/>
        </w:numPr>
        <w:ind w:left="1701" w:hanging="567"/>
      </w:pPr>
      <w:bookmarkStart w:id="555" w:name="_Hlk29314581"/>
      <w:bookmarkStart w:id="556" w:name="OLE_LINK221"/>
      <w:r w:rsidRPr="007F4B16">
        <w:t>NEN-EN-ISO 20471:2013 (Cor. 2013-06)/A1:2016 Klasse III</w:t>
      </w:r>
      <w:bookmarkEnd w:id="555"/>
      <w:bookmarkEnd w:id="556"/>
    </w:p>
    <w:p w14:paraId="7BDDDD03" w14:textId="77777777" w:rsidR="007F4B16" w:rsidRPr="007F4B16" w:rsidRDefault="007F4B16" w:rsidP="000C0F5F">
      <w:pPr>
        <w:numPr>
          <w:ilvl w:val="2"/>
          <w:numId w:val="37"/>
        </w:numPr>
        <w:ind w:left="1701" w:hanging="567"/>
      </w:pPr>
      <w:r w:rsidRPr="007F4B16">
        <w:t>NEN-EN 343:2019</w:t>
      </w:r>
    </w:p>
    <w:p w14:paraId="0974C9A2" w14:textId="77777777" w:rsidR="007F4B16" w:rsidRPr="007F4B16" w:rsidRDefault="007F4B16" w:rsidP="00B44062">
      <w:pPr>
        <w:numPr>
          <w:ilvl w:val="3"/>
          <w:numId w:val="55"/>
        </w:numPr>
        <w:ind w:left="2268" w:hanging="567"/>
      </w:pPr>
      <w:r w:rsidRPr="007F4B16">
        <w:t xml:space="preserve">Waterdichtheid </w:t>
      </w:r>
      <w:r w:rsidRPr="00B44062">
        <w:t xml:space="preserve">&gt; </w:t>
      </w:r>
      <w:r w:rsidRPr="007F4B16">
        <w:t>Klasse 3</w:t>
      </w:r>
    </w:p>
    <w:p w14:paraId="606803F9" w14:textId="77777777" w:rsidR="007F4B16" w:rsidRPr="007F4B16" w:rsidRDefault="007F4B16" w:rsidP="00B44062">
      <w:pPr>
        <w:numPr>
          <w:ilvl w:val="3"/>
          <w:numId w:val="55"/>
        </w:numPr>
        <w:ind w:left="2268" w:hanging="567"/>
      </w:pPr>
      <w:r w:rsidRPr="007F4B16">
        <w:t xml:space="preserve">Ademend vermogen </w:t>
      </w:r>
      <w:r w:rsidRPr="007F4B16">
        <w:rPr>
          <w:u w:val="single"/>
        </w:rPr>
        <w:t xml:space="preserve">&gt; </w:t>
      </w:r>
      <w:r w:rsidRPr="007F4B16">
        <w:t>Klasse 3</w:t>
      </w:r>
    </w:p>
    <w:p w14:paraId="116D432C" w14:textId="77777777" w:rsidR="007F4B16" w:rsidRPr="007F4B16" w:rsidRDefault="007F4B16" w:rsidP="000C0F5F">
      <w:pPr>
        <w:numPr>
          <w:ilvl w:val="2"/>
          <w:numId w:val="37"/>
        </w:numPr>
        <w:ind w:left="1701" w:hanging="567"/>
      </w:pPr>
      <w:r w:rsidRPr="007F4B16">
        <w:t>NEN-EN 342:2007</w:t>
      </w:r>
    </w:p>
    <w:p w14:paraId="27B6AF0D" w14:textId="77777777" w:rsidR="007F4B16" w:rsidRPr="007F4B16" w:rsidRDefault="007F4B16" w:rsidP="00B44062">
      <w:pPr>
        <w:numPr>
          <w:ilvl w:val="3"/>
          <w:numId w:val="55"/>
        </w:numPr>
        <w:ind w:left="2268" w:hanging="567"/>
      </w:pPr>
      <w:r w:rsidRPr="007F4B16">
        <w:t xml:space="preserve">Thermische isolatie </w:t>
      </w:r>
      <w:r w:rsidRPr="00B44062">
        <w:t>&gt;</w:t>
      </w:r>
      <w:r w:rsidRPr="007F4B16">
        <w:t xml:space="preserve"> Klasse 3</w:t>
      </w:r>
    </w:p>
    <w:p w14:paraId="266644D0" w14:textId="77777777" w:rsidR="007F4B16" w:rsidRPr="007F4B16" w:rsidRDefault="007F4B16" w:rsidP="00B44062">
      <w:pPr>
        <w:numPr>
          <w:ilvl w:val="3"/>
          <w:numId w:val="55"/>
        </w:numPr>
        <w:ind w:left="2268" w:hanging="567"/>
      </w:pPr>
      <w:r w:rsidRPr="007F4B16">
        <w:t xml:space="preserve">Ademend vermogen </w:t>
      </w:r>
      <w:r w:rsidRPr="007F4B16">
        <w:rPr>
          <w:u w:val="single"/>
        </w:rPr>
        <w:t>&gt;</w:t>
      </w:r>
      <w:r w:rsidRPr="007F4B16">
        <w:t xml:space="preserve"> Klasse 2</w:t>
      </w:r>
    </w:p>
    <w:p w14:paraId="3C6AB727" w14:textId="77777777" w:rsidR="007F4B16" w:rsidRPr="007F4B16" w:rsidRDefault="007F4B16" w:rsidP="00446BFD">
      <w:pPr>
        <w:numPr>
          <w:ilvl w:val="1"/>
          <w:numId w:val="37"/>
        </w:numPr>
        <w:ind w:left="1134" w:hanging="567"/>
      </w:pPr>
      <w:r w:rsidRPr="007F4B16">
        <w:t>Kleur: Combinatie signaal geel/blauw</w:t>
      </w:r>
    </w:p>
    <w:p w14:paraId="7B19C106" w14:textId="24D94710" w:rsidR="007F4B16" w:rsidRPr="007F4B16" w:rsidRDefault="007F4B16" w:rsidP="007F4B16">
      <w:pPr>
        <w:numPr>
          <w:ilvl w:val="1"/>
          <w:numId w:val="37"/>
        </w:numPr>
        <w:ind w:left="1134" w:hanging="567"/>
      </w:pPr>
      <w:r w:rsidRPr="007F4B16">
        <w:t>Maatvoering: 2XS-2XL of vergelijkbaar</w:t>
      </w:r>
    </w:p>
    <w:p w14:paraId="260EEC88"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W47 Sweatshirt</w:t>
      </w:r>
    </w:p>
    <w:p w14:paraId="2594DFDF" w14:textId="77777777" w:rsidR="007F4B16" w:rsidRPr="007F4B16" w:rsidRDefault="007F4B16" w:rsidP="00446BFD">
      <w:pPr>
        <w:numPr>
          <w:ilvl w:val="1"/>
          <w:numId w:val="37"/>
        </w:numPr>
        <w:ind w:left="1134" w:hanging="567"/>
      </w:pPr>
      <w:r w:rsidRPr="007F4B16">
        <w:t>Omschrijving:</w:t>
      </w:r>
    </w:p>
    <w:p w14:paraId="5B5D25E8" w14:textId="6F7A120B" w:rsidR="007F4B16" w:rsidRPr="007F4B16" w:rsidRDefault="007F4B16" w:rsidP="000C0F5F">
      <w:pPr>
        <w:numPr>
          <w:ilvl w:val="2"/>
          <w:numId w:val="37"/>
        </w:numPr>
        <w:ind w:left="1701" w:hanging="567"/>
      </w:pPr>
      <w:r w:rsidRPr="007F4B16">
        <w:t>Ronde hals, geribde boorden</w:t>
      </w:r>
      <w:r w:rsidR="00E97A84" w:rsidRPr="007F4B16">
        <w:t>, voorzien van logo</w:t>
      </w:r>
    </w:p>
    <w:p w14:paraId="1F842274" w14:textId="77777777" w:rsidR="007F4B16" w:rsidRPr="007F4B16" w:rsidRDefault="007F4B16" w:rsidP="000C0F5F">
      <w:pPr>
        <w:numPr>
          <w:ilvl w:val="2"/>
          <w:numId w:val="37"/>
        </w:numPr>
        <w:ind w:left="1701" w:hanging="567"/>
      </w:pPr>
      <w:r w:rsidRPr="007F4B16">
        <w:t>Halve rits</w:t>
      </w:r>
    </w:p>
    <w:p w14:paraId="2B2A8892" w14:textId="77777777" w:rsidR="007F4B16" w:rsidRPr="007F4B16" w:rsidRDefault="007F4B16" w:rsidP="00446BFD">
      <w:pPr>
        <w:numPr>
          <w:ilvl w:val="1"/>
          <w:numId w:val="37"/>
        </w:numPr>
        <w:ind w:left="1134" w:hanging="567"/>
      </w:pPr>
      <w:r w:rsidRPr="007F4B16">
        <w:t>Normen:</w:t>
      </w:r>
    </w:p>
    <w:p w14:paraId="19C60702" w14:textId="77777777" w:rsidR="007F4B16" w:rsidRPr="007F4B16" w:rsidRDefault="007F4B16" w:rsidP="000C0F5F">
      <w:pPr>
        <w:numPr>
          <w:ilvl w:val="2"/>
          <w:numId w:val="37"/>
        </w:numPr>
        <w:ind w:left="1701" w:hanging="567"/>
      </w:pPr>
      <w:bookmarkStart w:id="557" w:name="_Hlk29314954"/>
      <w:bookmarkStart w:id="558" w:name="OLE_LINK225"/>
      <w:bookmarkStart w:id="559" w:name="OLE_LINK240"/>
      <w:r w:rsidRPr="007F4B16">
        <w:t>NEN-EN-ISO 20471:2013 (Cor. 2013-06)/A1:2016 Klasse III</w:t>
      </w:r>
      <w:bookmarkEnd w:id="557"/>
      <w:bookmarkEnd w:id="558"/>
      <w:r w:rsidRPr="007F4B16">
        <w:t xml:space="preserve"> (Maat &gt;S)</w:t>
      </w:r>
    </w:p>
    <w:p w14:paraId="5D079385" w14:textId="77777777" w:rsidR="007F4B16" w:rsidRPr="007F4B16" w:rsidRDefault="007F4B16" w:rsidP="00446BFD">
      <w:pPr>
        <w:numPr>
          <w:ilvl w:val="1"/>
          <w:numId w:val="37"/>
        </w:numPr>
        <w:ind w:left="1134" w:hanging="567"/>
      </w:pPr>
      <w:bookmarkStart w:id="560" w:name="_Hlk29315096"/>
      <w:bookmarkStart w:id="561" w:name="OLE_LINK229"/>
      <w:bookmarkEnd w:id="559"/>
      <w:r w:rsidRPr="007F4B16">
        <w:t xml:space="preserve">Stofsamenstelling: </w:t>
      </w:r>
    </w:p>
    <w:p w14:paraId="06B32D36" w14:textId="77777777" w:rsidR="007F4B16" w:rsidRPr="007F4B16" w:rsidRDefault="007F4B16" w:rsidP="000C0F5F">
      <w:pPr>
        <w:numPr>
          <w:ilvl w:val="2"/>
          <w:numId w:val="37"/>
        </w:numPr>
        <w:ind w:left="1701" w:hanging="567"/>
      </w:pPr>
      <w:r w:rsidRPr="007F4B16">
        <w:t>Polyester/Elasthan of alternatief</w:t>
      </w:r>
    </w:p>
    <w:p w14:paraId="22DA2691" w14:textId="77777777" w:rsidR="007F4B16" w:rsidRPr="007F4B16" w:rsidRDefault="007F4B16" w:rsidP="000C0F5F">
      <w:pPr>
        <w:numPr>
          <w:ilvl w:val="2"/>
          <w:numId w:val="37"/>
        </w:numPr>
        <w:ind w:left="1701" w:hanging="567"/>
      </w:pPr>
      <w:r w:rsidRPr="007F4B16">
        <w:t>Gewicht: 280-320 gr/m2</w:t>
      </w:r>
    </w:p>
    <w:p w14:paraId="26065A20" w14:textId="77777777" w:rsidR="007F4B16" w:rsidRPr="007F4B16" w:rsidRDefault="007F4B16" w:rsidP="00446BFD">
      <w:pPr>
        <w:numPr>
          <w:ilvl w:val="1"/>
          <w:numId w:val="37"/>
        </w:numPr>
        <w:ind w:left="1134" w:hanging="567"/>
      </w:pPr>
      <w:bookmarkStart w:id="562" w:name="OLE_LINK226"/>
      <w:bookmarkStart w:id="563" w:name="OLE_LINK227"/>
      <w:bookmarkEnd w:id="560"/>
      <w:bookmarkEnd w:id="561"/>
      <w:r w:rsidRPr="007F4B16">
        <w:t>Kleur: Signaalgeel</w:t>
      </w:r>
    </w:p>
    <w:p w14:paraId="5CBC421C" w14:textId="77777777" w:rsidR="007F4B16" w:rsidRPr="007F4B16" w:rsidRDefault="007F4B16" w:rsidP="00446BFD">
      <w:pPr>
        <w:numPr>
          <w:ilvl w:val="1"/>
          <w:numId w:val="37"/>
        </w:numPr>
        <w:ind w:left="1134" w:hanging="567"/>
      </w:pPr>
      <w:r w:rsidRPr="007F4B16">
        <w:t>Reiniging: Geschikt voor minimaal 52 keer reinigen</w:t>
      </w:r>
    </w:p>
    <w:p w14:paraId="3D4106C3" w14:textId="77777777" w:rsidR="007F4B16" w:rsidRPr="007F4B16" w:rsidRDefault="007F4B16" w:rsidP="00446BFD">
      <w:pPr>
        <w:numPr>
          <w:ilvl w:val="1"/>
          <w:numId w:val="37"/>
        </w:numPr>
        <w:ind w:left="1134" w:hanging="567"/>
      </w:pPr>
      <w:r w:rsidRPr="007F4B16">
        <w:t>Maatvoering:</w:t>
      </w:r>
    </w:p>
    <w:p w14:paraId="494F9F23" w14:textId="7C26EC3C" w:rsidR="007F4B16" w:rsidRPr="007F4B16" w:rsidRDefault="007F4B16" w:rsidP="007F4B16">
      <w:pPr>
        <w:numPr>
          <w:ilvl w:val="2"/>
          <w:numId w:val="37"/>
        </w:numPr>
        <w:ind w:left="1701" w:hanging="567"/>
      </w:pPr>
      <w:r w:rsidRPr="007F4B16">
        <w:t>Unisex: S t/m 4XL of vergelijkbaar</w:t>
      </w:r>
      <w:bookmarkEnd w:id="562"/>
      <w:bookmarkEnd w:id="563"/>
    </w:p>
    <w:p w14:paraId="0E98D3B1"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 xml:space="preserve">W48 </w:t>
      </w:r>
      <w:bookmarkStart w:id="564" w:name="OLE_LINK230"/>
      <w:r w:rsidRPr="001566BC">
        <w:rPr>
          <w:rFonts w:ascii="Corbel" w:hAnsi="Corbel"/>
          <w:b/>
          <w:sz w:val="20"/>
          <w:szCs w:val="20"/>
        </w:rPr>
        <w:t>T-shirt</w:t>
      </w:r>
    </w:p>
    <w:p w14:paraId="17FDECD8" w14:textId="77777777" w:rsidR="007F4B16" w:rsidRPr="007F4B16" w:rsidRDefault="007F4B16" w:rsidP="00446BFD">
      <w:pPr>
        <w:numPr>
          <w:ilvl w:val="1"/>
          <w:numId w:val="37"/>
        </w:numPr>
        <w:ind w:left="1134" w:hanging="567"/>
      </w:pPr>
      <w:r w:rsidRPr="007F4B16">
        <w:t>Omschrijving:</w:t>
      </w:r>
    </w:p>
    <w:p w14:paraId="0373CF26" w14:textId="39132E40" w:rsidR="007F4B16" w:rsidRPr="007F4B16" w:rsidRDefault="007F4B16" w:rsidP="007F4B16">
      <w:pPr>
        <w:numPr>
          <w:ilvl w:val="2"/>
          <w:numId w:val="44"/>
        </w:numPr>
      </w:pPr>
      <w:r w:rsidRPr="007F4B16">
        <w:t>Ronde hals of V-hals, sneldrogend, ademend, stretch, gesneden transfer reflectie, polygene behandeling, rug bedekkende lengte</w:t>
      </w:r>
      <w:r w:rsidR="00E97A84" w:rsidRPr="007F4B16">
        <w:t>, voorzien van logo</w:t>
      </w:r>
    </w:p>
    <w:p w14:paraId="0CDE8C85" w14:textId="77777777" w:rsidR="007F4B16" w:rsidRPr="007F4B16" w:rsidRDefault="007F4B16" w:rsidP="00446BFD">
      <w:pPr>
        <w:numPr>
          <w:ilvl w:val="1"/>
          <w:numId w:val="37"/>
        </w:numPr>
        <w:ind w:left="1134" w:hanging="567"/>
      </w:pPr>
      <w:r w:rsidRPr="007F4B16">
        <w:t>Normen:</w:t>
      </w:r>
    </w:p>
    <w:p w14:paraId="50C18822" w14:textId="77777777" w:rsidR="007F4B16" w:rsidRPr="007F4B16" w:rsidRDefault="007F4B16" w:rsidP="000C0F5F">
      <w:pPr>
        <w:numPr>
          <w:ilvl w:val="2"/>
          <w:numId w:val="37"/>
        </w:numPr>
        <w:ind w:left="1701" w:hanging="567"/>
      </w:pPr>
      <w:r w:rsidRPr="007F4B16">
        <w:t>NEN-EN-ISO 20471:2013 (Cor. 2013-06)/A1:2016 Klasse II</w:t>
      </w:r>
    </w:p>
    <w:p w14:paraId="2B905493" w14:textId="77777777" w:rsidR="007F4B16" w:rsidRPr="007F4B16" w:rsidRDefault="007F4B16" w:rsidP="000C0F5F">
      <w:pPr>
        <w:numPr>
          <w:ilvl w:val="2"/>
          <w:numId w:val="37"/>
        </w:numPr>
        <w:ind w:left="1701" w:hanging="567"/>
      </w:pPr>
      <w:r w:rsidRPr="007F4B16">
        <w:t>NEN-EN 13758-2:2003+A1:2007</w:t>
      </w:r>
    </w:p>
    <w:p w14:paraId="5B09452C" w14:textId="77777777" w:rsidR="007F4B16" w:rsidRPr="007F4B16" w:rsidRDefault="007F4B16" w:rsidP="00B44062">
      <w:pPr>
        <w:numPr>
          <w:ilvl w:val="3"/>
          <w:numId w:val="55"/>
        </w:numPr>
        <w:ind w:left="2268" w:hanging="567"/>
      </w:pPr>
      <w:r w:rsidRPr="007F4B16">
        <w:t>UPF: 40+</w:t>
      </w:r>
    </w:p>
    <w:p w14:paraId="0DAF848D" w14:textId="77777777" w:rsidR="007F4B16" w:rsidRPr="007F4B16" w:rsidRDefault="007F4B16" w:rsidP="00446BFD">
      <w:pPr>
        <w:numPr>
          <w:ilvl w:val="1"/>
          <w:numId w:val="37"/>
        </w:numPr>
        <w:ind w:left="1134" w:hanging="567"/>
      </w:pPr>
      <w:bookmarkStart w:id="565" w:name="OLE_LINK234"/>
      <w:r w:rsidRPr="007F4B16">
        <w:t xml:space="preserve">Stofsamenstelling: </w:t>
      </w:r>
    </w:p>
    <w:p w14:paraId="217CC75A" w14:textId="4CA5EC1E" w:rsidR="007F4B16" w:rsidRPr="007F4B16" w:rsidRDefault="007F4B16" w:rsidP="000C0F5F">
      <w:pPr>
        <w:numPr>
          <w:ilvl w:val="2"/>
          <w:numId w:val="37"/>
        </w:numPr>
        <w:ind w:left="1701" w:hanging="567"/>
      </w:pPr>
      <w:r w:rsidRPr="007F4B16">
        <w:t xml:space="preserve">Polyester </w:t>
      </w:r>
      <w:r w:rsidR="002A28FC" w:rsidRPr="007F4B16">
        <w:t>met katoenen binnenzijde</w:t>
      </w:r>
      <w:r w:rsidR="002A28FC">
        <w:t xml:space="preserve"> </w:t>
      </w:r>
      <w:r w:rsidRPr="007F4B16">
        <w:t>of alternatief</w:t>
      </w:r>
    </w:p>
    <w:p w14:paraId="4AF88F07" w14:textId="77777777" w:rsidR="007F4B16" w:rsidRPr="007F4B16" w:rsidRDefault="007F4B16" w:rsidP="000C0F5F">
      <w:pPr>
        <w:numPr>
          <w:ilvl w:val="2"/>
          <w:numId w:val="37"/>
        </w:numPr>
        <w:ind w:left="1701" w:hanging="567"/>
      </w:pPr>
      <w:r w:rsidRPr="007F4B16">
        <w:t>Gewicht: 130-160 gr/m2</w:t>
      </w:r>
    </w:p>
    <w:bookmarkEnd w:id="565"/>
    <w:p w14:paraId="3C93D663" w14:textId="77777777" w:rsidR="007F4B16" w:rsidRPr="007F4B16" w:rsidRDefault="007F4B16" w:rsidP="00446BFD">
      <w:pPr>
        <w:numPr>
          <w:ilvl w:val="1"/>
          <w:numId w:val="37"/>
        </w:numPr>
        <w:ind w:left="1134" w:hanging="567"/>
      </w:pPr>
      <w:r w:rsidRPr="007F4B16">
        <w:t>Kleur: Signaalgeel</w:t>
      </w:r>
    </w:p>
    <w:p w14:paraId="0E945B73" w14:textId="77777777" w:rsidR="007F4B16" w:rsidRPr="007F4B16" w:rsidRDefault="007F4B16" w:rsidP="00446BFD">
      <w:pPr>
        <w:numPr>
          <w:ilvl w:val="1"/>
          <w:numId w:val="37"/>
        </w:numPr>
        <w:ind w:left="1134" w:hanging="567"/>
      </w:pPr>
      <w:r w:rsidRPr="007F4B16">
        <w:t>Reiniging: Geschikt voor minimaal 52 keer reinigen</w:t>
      </w:r>
    </w:p>
    <w:p w14:paraId="6C850931" w14:textId="77777777" w:rsidR="007F4B16" w:rsidRPr="007F4B16" w:rsidRDefault="007F4B16" w:rsidP="00446BFD">
      <w:pPr>
        <w:numPr>
          <w:ilvl w:val="1"/>
          <w:numId w:val="37"/>
        </w:numPr>
        <w:ind w:left="1134" w:hanging="567"/>
      </w:pPr>
      <w:r w:rsidRPr="007F4B16">
        <w:t>Maatvoering:</w:t>
      </w:r>
    </w:p>
    <w:p w14:paraId="159D8EF3" w14:textId="5B9BB946" w:rsidR="007F4B16" w:rsidRPr="007F4B16" w:rsidRDefault="007F4B16" w:rsidP="007F4B16">
      <w:pPr>
        <w:numPr>
          <w:ilvl w:val="2"/>
          <w:numId w:val="37"/>
        </w:numPr>
        <w:ind w:left="1701" w:hanging="567"/>
      </w:pPr>
      <w:r w:rsidRPr="007F4B16">
        <w:t>Unisex: 2XS t/m 4XL of vergelijkbaar</w:t>
      </w:r>
      <w:bookmarkEnd w:id="564"/>
    </w:p>
    <w:p w14:paraId="5881B879"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W49 T-shirt</w:t>
      </w:r>
    </w:p>
    <w:p w14:paraId="038EDCA4" w14:textId="77777777" w:rsidR="007F4B16" w:rsidRPr="007F4B16" w:rsidRDefault="007F4B16" w:rsidP="00446BFD">
      <w:pPr>
        <w:numPr>
          <w:ilvl w:val="1"/>
          <w:numId w:val="37"/>
        </w:numPr>
        <w:ind w:left="1134" w:hanging="567"/>
      </w:pPr>
      <w:r w:rsidRPr="007F4B16">
        <w:t>Omschrijving:</w:t>
      </w:r>
    </w:p>
    <w:p w14:paraId="1AB33B86" w14:textId="14600EBF" w:rsidR="007F4B16" w:rsidRPr="007F4B16" w:rsidRDefault="007F4B16" w:rsidP="00B44062">
      <w:pPr>
        <w:numPr>
          <w:ilvl w:val="2"/>
          <w:numId w:val="44"/>
        </w:numPr>
        <w:ind w:left="1701" w:hanging="567"/>
      </w:pPr>
      <w:r w:rsidRPr="007F4B16">
        <w:t>Ronde hals of V-hals, sneldrogend, ademend, stretch, gesneden transfer reflectie, polygene behandeling, rug bedekkende lengte</w:t>
      </w:r>
      <w:r w:rsidR="000078BC" w:rsidRPr="007F4B16">
        <w:t>, voorzien van logo</w:t>
      </w:r>
    </w:p>
    <w:p w14:paraId="68FF4324" w14:textId="77777777" w:rsidR="007F4B16" w:rsidRPr="007F4B16" w:rsidRDefault="007F4B16" w:rsidP="00446BFD">
      <w:pPr>
        <w:numPr>
          <w:ilvl w:val="1"/>
          <w:numId w:val="37"/>
        </w:numPr>
        <w:ind w:left="1134" w:hanging="567"/>
      </w:pPr>
      <w:r w:rsidRPr="007F4B16">
        <w:t>Normen:</w:t>
      </w:r>
    </w:p>
    <w:p w14:paraId="23BFB683" w14:textId="77777777" w:rsidR="007F4B16" w:rsidRPr="007F4B16" w:rsidRDefault="007F4B16" w:rsidP="000C0F5F">
      <w:pPr>
        <w:numPr>
          <w:ilvl w:val="2"/>
          <w:numId w:val="37"/>
        </w:numPr>
        <w:ind w:left="1701" w:hanging="567"/>
      </w:pPr>
      <w:bookmarkStart w:id="566" w:name="OLE_LINK231"/>
      <w:r w:rsidRPr="007F4B16">
        <w:t>NEN-EN-ISO 20471:2013 (Cor. 2013-06)/A1:2016 Klasse II</w:t>
      </w:r>
    </w:p>
    <w:p w14:paraId="0CC991CA" w14:textId="77777777" w:rsidR="007F4B16" w:rsidRPr="007F4B16" w:rsidRDefault="007F4B16" w:rsidP="000C0F5F">
      <w:pPr>
        <w:numPr>
          <w:ilvl w:val="2"/>
          <w:numId w:val="37"/>
        </w:numPr>
        <w:ind w:left="1701" w:hanging="567"/>
      </w:pPr>
      <w:r w:rsidRPr="007F4B16">
        <w:t>NEN-EN 13758-2:2003+A1:2007</w:t>
      </w:r>
    </w:p>
    <w:p w14:paraId="2BEAAFD3" w14:textId="77777777" w:rsidR="007F4B16" w:rsidRPr="007F4B16" w:rsidRDefault="007F4B16" w:rsidP="00B44062">
      <w:pPr>
        <w:numPr>
          <w:ilvl w:val="3"/>
          <w:numId w:val="55"/>
        </w:numPr>
        <w:ind w:left="2268" w:hanging="567"/>
      </w:pPr>
      <w:r w:rsidRPr="007F4B16">
        <w:t>UPF: 40+</w:t>
      </w:r>
    </w:p>
    <w:bookmarkEnd w:id="566"/>
    <w:p w14:paraId="65680964" w14:textId="77777777" w:rsidR="007F4B16" w:rsidRPr="007F4B16" w:rsidRDefault="007F4B16" w:rsidP="00446BFD">
      <w:pPr>
        <w:numPr>
          <w:ilvl w:val="1"/>
          <w:numId w:val="37"/>
        </w:numPr>
        <w:ind w:left="1134" w:hanging="567"/>
      </w:pPr>
      <w:r w:rsidRPr="007F4B16">
        <w:t xml:space="preserve">Stofsamenstelling: </w:t>
      </w:r>
    </w:p>
    <w:p w14:paraId="633D3611" w14:textId="4A9DEC58" w:rsidR="007F4B16" w:rsidRPr="007F4B16" w:rsidRDefault="002A28FC" w:rsidP="000C0F5F">
      <w:pPr>
        <w:numPr>
          <w:ilvl w:val="2"/>
          <w:numId w:val="37"/>
        </w:numPr>
        <w:ind w:left="1701" w:hanging="567"/>
      </w:pPr>
      <w:bookmarkStart w:id="567" w:name="OLE_LINK236"/>
      <w:bookmarkStart w:id="568" w:name="_Hlk29315742"/>
      <w:bookmarkStart w:id="569" w:name="OLE_LINK237"/>
      <w:r>
        <w:t xml:space="preserve">Signaalkleur </w:t>
      </w:r>
      <w:r w:rsidR="007F4B16" w:rsidRPr="007F4B16">
        <w:t>polyester</w:t>
      </w:r>
      <w:r>
        <w:t>, andere stof katoen of alternatief</w:t>
      </w:r>
    </w:p>
    <w:p w14:paraId="3E5003DE" w14:textId="77777777" w:rsidR="007F4B16" w:rsidRPr="007F4B16" w:rsidRDefault="007F4B16" w:rsidP="000C0F5F">
      <w:pPr>
        <w:numPr>
          <w:ilvl w:val="2"/>
          <w:numId w:val="37"/>
        </w:numPr>
        <w:ind w:left="1701" w:hanging="567"/>
      </w:pPr>
      <w:r w:rsidRPr="007F4B16">
        <w:t>Gewicht: Advies van de aanbieder</w:t>
      </w:r>
      <w:bookmarkEnd w:id="567"/>
    </w:p>
    <w:p w14:paraId="1EB11F63" w14:textId="382F3B12" w:rsidR="007F4B16" w:rsidRPr="007F4B16" w:rsidRDefault="007F4B16" w:rsidP="00446BFD">
      <w:pPr>
        <w:numPr>
          <w:ilvl w:val="1"/>
          <w:numId w:val="37"/>
        </w:numPr>
        <w:ind w:left="1134" w:hanging="567"/>
      </w:pPr>
      <w:bookmarkStart w:id="570" w:name="OLE_LINK232"/>
      <w:bookmarkEnd w:id="568"/>
      <w:bookmarkEnd w:id="569"/>
      <w:r w:rsidRPr="007F4B16">
        <w:t xml:space="preserve">Kleur: </w:t>
      </w:r>
      <w:r w:rsidR="002A28FC" w:rsidRPr="002A28FC">
        <w:t>Blauw/</w:t>
      </w:r>
      <w:r w:rsidRPr="007F4B16">
        <w:t>Signaalgeel</w:t>
      </w:r>
    </w:p>
    <w:p w14:paraId="0C0DD43D" w14:textId="77777777" w:rsidR="007F4B16" w:rsidRPr="007F4B16" w:rsidRDefault="007F4B16" w:rsidP="00446BFD">
      <w:pPr>
        <w:numPr>
          <w:ilvl w:val="1"/>
          <w:numId w:val="37"/>
        </w:numPr>
        <w:ind w:left="1134" w:hanging="567"/>
      </w:pPr>
      <w:r w:rsidRPr="007F4B16">
        <w:t>Reiniging: Geschikt voor minimaal 52 keer reinigen</w:t>
      </w:r>
    </w:p>
    <w:p w14:paraId="0993CF47" w14:textId="77777777" w:rsidR="007F4B16" w:rsidRPr="007F4B16" w:rsidRDefault="007F4B16" w:rsidP="00446BFD">
      <w:pPr>
        <w:numPr>
          <w:ilvl w:val="1"/>
          <w:numId w:val="37"/>
        </w:numPr>
        <w:ind w:left="1134" w:hanging="567"/>
      </w:pPr>
      <w:r w:rsidRPr="007F4B16">
        <w:t>Maatvoering:</w:t>
      </w:r>
    </w:p>
    <w:p w14:paraId="7E4E16E4" w14:textId="4087704A" w:rsidR="007F4B16" w:rsidRPr="007F4B16" w:rsidRDefault="007F4B16" w:rsidP="007F4B16">
      <w:pPr>
        <w:numPr>
          <w:ilvl w:val="2"/>
          <w:numId w:val="37"/>
        </w:numPr>
        <w:ind w:left="1701" w:hanging="567"/>
      </w:pPr>
      <w:r w:rsidRPr="007F4B16">
        <w:t>Unisex: 2XS t/m 4XL of vergelijkbaar</w:t>
      </w:r>
      <w:bookmarkEnd w:id="570"/>
    </w:p>
    <w:p w14:paraId="14D12C55" w14:textId="77777777"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 xml:space="preserve">W50 </w:t>
      </w:r>
      <w:bookmarkStart w:id="571" w:name="OLE_LINK233"/>
      <w:r w:rsidRPr="001566BC">
        <w:rPr>
          <w:rFonts w:ascii="Corbel" w:hAnsi="Corbel"/>
          <w:b/>
          <w:sz w:val="20"/>
          <w:szCs w:val="20"/>
        </w:rPr>
        <w:t>Poloshirt</w:t>
      </w:r>
    </w:p>
    <w:p w14:paraId="379E63F7" w14:textId="77777777" w:rsidR="007F4B16" w:rsidRPr="007F4B16" w:rsidRDefault="007F4B16" w:rsidP="00446BFD">
      <w:pPr>
        <w:numPr>
          <w:ilvl w:val="1"/>
          <w:numId w:val="37"/>
        </w:numPr>
        <w:ind w:left="1134" w:hanging="567"/>
      </w:pPr>
      <w:r w:rsidRPr="007F4B16">
        <w:lastRenderedPageBreak/>
        <w:t>Omschrijving:</w:t>
      </w:r>
    </w:p>
    <w:p w14:paraId="526DBF37" w14:textId="06F9FA7C" w:rsidR="007F4B16" w:rsidRPr="007F4B16" w:rsidRDefault="007F4B16" w:rsidP="000C0F5F">
      <w:pPr>
        <w:numPr>
          <w:ilvl w:val="2"/>
          <w:numId w:val="37"/>
        </w:numPr>
        <w:ind w:left="1701" w:hanging="567"/>
      </w:pPr>
      <w:bookmarkStart w:id="572" w:name="OLE_LINK238"/>
      <w:bookmarkStart w:id="573" w:name="OLE_LINK239"/>
      <w:r w:rsidRPr="007F4B16">
        <w:t>Sneldrogend, stretch, gesneden transfer reflectie, polygene behandeling, rug bedekkende lengte, knoopsluiting</w:t>
      </w:r>
      <w:r w:rsidR="000078BC" w:rsidRPr="007F4B16">
        <w:t>, voorzien van logo</w:t>
      </w:r>
    </w:p>
    <w:p w14:paraId="574D7B91" w14:textId="77777777" w:rsidR="007F4B16" w:rsidRPr="007F4B16" w:rsidRDefault="007F4B16" w:rsidP="00446BFD">
      <w:pPr>
        <w:numPr>
          <w:ilvl w:val="1"/>
          <w:numId w:val="37"/>
        </w:numPr>
        <w:ind w:left="1134" w:hanging="567"/>
      </w:pPr>
      <w:r w:rsidRPr="007F4B16">
        <w:t>Normen:</w:t>
      </w:r>
    </w:p>
    <w:p w14:paraId="528A5AAB" w14:textId="77777777" w:rsidR="007F4B16" w:rsidRPr="007F4B16" w:rsidRDefault="007F4B16" w:rsidP="000C0F5F">
      <w:pPr>
        <w:numPr>
          <w:ilvl w:val="2"/>
          <w:numId w:val="37"/>
        </w:numPr>
        <w:ind w:left="1701" w:hanging="567"/>
      </w:pPr>
      <w:r w:rsidRPr="007F4B16">
        <w:t>NEN-EN-ISO 20471:2013 (Cor. 2013-06)/A1:2016 Klasse II</w:t>
      </w:r>
    </w:p>
    <w:p w14:paraId="20C528AA" w14:textId="77777777" w:rsidR="007F4B16" w:rsidRPr="007F4B16" w:rsidRDefault="007F4B16" w:rsidP="000C0F5F">
      <w:pPr>
        <w:numPr>
          <w:ilvl w:val="2"/>
          <w:numId w:val="37"/>
        </w:numPr>
        <w:ind w:left="1701" w:hanging="567"/>
      </w:pPr>
      <w:r w:rsidRPr="007F4B16">
        <w:t>NEN-EN 13758-2:2003+A1:2007</w:t>
      </w:r>
    </w:p>
    <w:p w14:paraId="46B5D3BB" w14:textId="77777777" w:rsidR="007F4B16" w:rsidRPr="007F4B16" w:rsidRDefault="007F4B16" w:rsidP="00B44062">
      <w:pPr>
        <w:numPr>
          <w:ilvl w:val="3"/>
          <w:numId w:val="55"/>
        </w:numPr>
        <w:ind w:left="2268" w:hanging="567"/>
      </w:pPr>
      <w:r w:rsidRPr="007F4B16">
        <w:t>UPF: 40+</w:t>
      </w:r>
    </w:p>
    <w:p w14:paraId="48887BD5" w14:textId="77777777" w:rsidR="007F4B16" w:rsidRPr="007F4B16" w:rsidRDefault="007F4B16" w:rsidP="00446BFD">
      <w:pPr>
        <w:numPr>
          <w:ilvl w:val="1"/>
          <w:numId w:val="37"/>
        </w:numPr>
        <w:ind w:left="1134" w:hanging="567"/>
      </w:pPr>
      <w:r w:rsidRPr="007F4B16">
        <w:t xml:space="preserve">Stofsamenstelling: </w:t>
      </w:r>
    </w:p>
    <w:p w14:paraId="37037E7C" w14:textId="1C856F4D" w:rsidR="007F4B16" w:rsidRPr="007F4B16" w:rsidRDefault="00716EB3" w:rsidP="000C0F5F">
      <w:pPr>
        <w:numPr>
          <w:ilvl w:val="2"/>
          <w:numId w:val="37"/>
        </w:numPr>
        <w:ind w:left="1701" w:hanging="567"/>
      </w:pPr>
      <w:r>
        <w:t>Signaalkleur polyester</w:t>
      </w:r>
      <w:r w:rsidR="003A2799">
        <w:t xml:space="preserve"> </w:t>
      </w:r>
      <w:r w:rsidR="003A2799" w:rsidRPr="003A2799">
        <w:t>met katoenen binnenzijde</w:t>
      </w:r>
      <w:r>
        <w:t>, andere stof katoen</w:t>
      </w:r>
      <w:r w:rsidR="007F4B16" w:rsidRPr="007F4B16">
        <w:t xml:space="preserve"> of alternatief</w:t>
      </w:r>
    </w:p>
    <w:p w14:paraId="1C18284D" w14:textId="77777777" w:rsidR="007F4B16" w:rsidRPr="007F4B16" w:rsidRDefault="007F4B16" w:rsidP="000C0F5F">
      <w:pPr>
        <w:numPr>
          <w:ilvl w:val="2"/>
          <w:numId w:val="37"/>
        </w:numPr>
        <w:ind w:left="1701" w:hanging="567"/>
      </w:pPr>
      <w:r w:rsidRPr="007F4B16">
        <w:t>Gewicht: 160-200 gr/m2</w:t>
      </w:r>
    </w:p>
    <w:p w14:paraId="65CECFDD" w14:textId="45C8A05C" w:rsidR="007F4B16" w:rsidRPr="007F4B16" w:rsidRDefault="007F4B16" w:rsidP="00446BFD">
      <w:pPr>
        <w:numPr>
          <w:ilvl w:val="1"/>
          <w:numId w:val="37"/>
        </w:numPr>
        <w:ind w:left="1134" w:hanging="567"/>
      </w:pPr>
      <w:r w:rsidRPr="007F4B16">
        <w:t xml:space="preserve">Kleur: </w:t>
      </w:r>
      <w:r w:rsidR="002A28FC">
        <w:t>Blauw/</w:t>
      </w:r>
      <w:r w:rsidRPr="007F4B16">
        <w:t>Signaalgeel</w:t>
      </w:r>
    </w:p>
    <w:p w14:paraId="4A092C79" w14:textId="77777777" w:rsidR="007F4B16" w:rsidRPr="007F4B16" w:rsidRDefault="007F4B16" w:rsidP="00446BFD">
      <w:pPr>
        <w:numPr>
          <w:ilvl w:val="1"/>
          <w:numId w:val="37"/>
        </w:numPr>
        <w:ind w:left="1134" w:hanging="567"/>
      </w:pPr>
      <w:r w:rsidRPr="007F4B16">
        <w:t>Reiniging: Geschikt voor minimaal 52 keer reinigen</w:t>
      </w:r>
    </w:p>
    <w:p w14:paraId="5CFBF9F8" w14:textId="77777777" w:rsidR="007F4B16" w:rsidRPr="007F4B16" w:rsidRDefault="007F4B16" w:rsidP="00446BFD">
      <w:pPr>
        <w:numPr>
          <w:ilvl w:val="1"/>
          <w:numId w:val="37"/>
        </w:numPr>
        <w:ind w:left="1134" w:hanging="567"/>
      </w:pPr>
      <w:r w:rsidRPr="007F4B16">
        <w:t>Maatvoering:</w:t>
      </w:r>
    </w:p>
    <w:p w14:paraId="38C9B6E0" w14:textId="6BC4F545" w:rsidR="007F4B16" w:rsidRPr="007F4B16" w:rsidRDefault="007F4B16" w:rsidP="007F4B16">
      <w:pPr>
        <w:numPr>
          <w:ilvl w:val="2"/>
          <w:numId w:val="37"/>
        </w:numPr>
        <w:ind w:left="1701" w:hanging="567"/>
      </w:pPr>
      <w:r w:rsidRPr="007F4B16">
        <w:t>Unisex: 2XS t/m 4XL of vergelijkbaar</w:t>
      </w:r>
      <w:bookmarkEnd w:id="571"/>
      <w:bookmarkEnd w:id="572"/>
      <w:bookmarkEnd w:id="573"/>
    </w:p>
    <w:p w14:paraId="2D798877" w14:textId="6A286373"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W51 Poloshirt</w:t>
      </w:r>
    </w:p>
    <w:p w14:paraId="2A7515F2" w14:textId="77777777" w:rsidR="007F4B16" w:rsidRPr="007F4B16" w:rsidRDefault="007F4B16" w:rsidP="00446BFD">
      <w:pPr>
        <w:numPr>
          <w:ilvl w:val="1"/>
          <w:numId w:val="37"/>
        </w:numPr>
        <w:ind w:left="1134" w:hanging="567"/>
      </w:pPr>
      <w:r w:rsidRPr="007F4B16">
        <w:t>Omschrijving:</w:t>
      </w:r>
    </w:p>
    <w:p w14:paraId="68D7C126" w14:textId="48449CC0" w:rsidR="007F4B16" w:rsidRPr="007F4B16" w:rsidRDefault="007F4B16" w:rsidP="00B44062">
      <w:pPr>
        <w:numPr>
          <w:ilvl w:val="2"/>
          <w:numId w:val="37"/>
        </w:numPr>
        <w:ind w:left="1701" w:hanging="567"/>
      </w:pPr>
      <w:r w:rsidRPr="007F4B16">
        <w:t>Sneldrogend, stretch, gesneden transfer reflectie, polygene behandeling, rug bedekkende lengte, knoopsluiting</w:t>
      </w:r>
      <w:r w:rsidR="000078BC" w:rsidRPr="007F4B16">
        <w:t>, voorzien van logo</w:t>
      </w:r>
    </w:p>
    <w:p w14:paraId="3819BFA6" w14:textId="77777777" w:rsidR="007F4B16" w:rsidRPr="007F4B16" w:rsidRDefault="007F4B16" w:rsidP="00446BFD">
      <w:pPr>
        <w:numPr>
          <w:ilvl w:val="1"/>
          <w:numId w:val="37"/>
        </w:numPr>
        <w:ind w:left="1134" w:hanging="567"/>
      </w:pPr>
      <w:r w:rsidRPr="007F4B16">
        <w:t>Normen:</w:t>
      </w:r>
    </w:p>
    <w:p w14:paraId="4EDA0BE9" w14:textId="77777777" w:rsidR="007F4B16" w:rsidRPr="007F4B16" w:rsidRDefault="007F4B16" w:rsidP="000C0F5F">
      <w:pPr>
        <w:numPr>
          <w:ilvl w:val="2"/>
          <w:numId w:val="37"/>
        </w:numPr>
        <w:ind w:left="1701" w:hanging="567"/>
      </w:pPr>
      <w:r w:rsidRPr="007F4B16">
        <w:t>NEN-EN-ISO 20471:2013 (Cor. 2013-06)/A1:2016 Klasse II</w:t>
      </w:r>
    </w:p>
    <w:p w14:paraId="1E07C3DC" w14:textId="77777777" w:rsidR="007F4B16" w:rsidRPr="007F4B16" w:rsidRDefault="007F4B16" w:rsidP="000C0F5F">
      <w:pPr>
        <w:numPr>
          <w:ilvl w:val="2"/>
          <w:numId w:val="37"/>
        </w:numPr>
        <w:ind w:left="1701" w:hanging="567"/>
      </w:pPr>
      <w:r w:rsidRPr="007F4B16">
        <w:t>NEN-EN 13758-2:2003+A1:2007</w:t>
      </w:r>
    </w:p>
    <w:p w14:paraId="2AF19D13" w14:textId="77777777" w:rsidR="007F4B16" w:rsidRPr="007F4B16" w:rsidRDefault="007F4B16" w:rsidP="00B44062">
      <w:pPr>
        <w:numPr>
          <w:ilvl w:val="3"/>
          <w:numId w:val="55"/>
        </w:numPr>
        <w:ind w:left="2268" w:hanging="567"/>
      </w:pPr>
      <w:r w:rsidRPr="007F4B16">
        <w:t>UPF: 40+</w:t>
      </w:r>
    </w:p>
    <w:p w14:paraId="1223A6B1" w14:textId="77777777" w:rsidR="007F4B16" w:rsidRPr="007F4B16" w:rsidRDefault="007F4B16" w:rsidP="00446BFD">
      <w:pPr>
        <w:numPr>
          <w:ilvl w:val="1"/>
          <w:numId w:val="37"/>
        </w:numPr>
        <w:ind w:left="1134" w:hanging="567"/>
      </w:pPr>
      <w:bookmarkStart w:id="574" w:name="OLE_LINK235"/>
      <w:r w:rsidRPr="007F4B16">
        <w:t xml:space="preserve">Stofsamenstelling: </w:t>
      </w:r>
    </w:p>
    <w:bookmarkEnd w:id="574"/>
    <w:p w14:paraId="7CBE7E08" w14:textId="3AFDF68B" w:rsidR="007F4B16" w:rsidRPr="007F4B16" w:rsidRDefault="00716EB3" w:rsidP="000C0F5F">
      <w:pPr>
        <w:numPr>
          <w:ilvl w:val="2"/>
          <w:numId w:val="37"/>
        </w:numPr>
        <w:ind w:left="1701" w:hanging="567"/>
      </w:pPr>
      <w:r>
        <w:t xml:space="preserve">Signaalkleur </w:t>
      </w:r>
      <w:r w:rsidR="007F4B16" w:rsidRPr="007F4B16">
        <w:t>polyester</w:t>
      </w:r>
      <w:r>
        <w:t>, andere stof katoen of alternatief</w:t>
      </w:r>
    </w:p>
    <w:p w14:paraId="22624D56" w14:textId="5E1E617E" w:rsidR="007F4B16" w:rsidRPr="007F4B16" w:rsidRDefault="007F4B16" w:rsidP="00446BFD">
      <w:pPr>
        <w:numPr>
          <w:ilvl w:val="1"/>
          <w:numId w:val="37"/>
        </w:numPr>
        <w:ind w:left="1134" w:hanging="567"/>
      </w:pPr>
      <w:r w:rsidRPr="007F4B16">
        <w:t xml:space="preserve">Kleur: </w:t>
      </w:r>
      <w:r w:rsidR="00716EB3">
        <w:t>Blauw/</w:t>
      </w:r>
      <w:r w:rsidRPr="007F4B16">
        <w:t>Signaalgeel</w:t>
      </w:r>
    </w:p>
    <w:p w14:paraId="303DA021" w14:textId="77777777" w:rsidR="007F4B16" w:rsidRPr="007F4B16" w:rsidRDefault="007F4B16" w:rsidP="00446BFD">
      <w:pPr>
        <w:numPr>
          <w:ilvl w:val="1"/>
          <w:numId w:val="37"/>
        </w:numPr>
        <w:ind w:left="1134" w:hanging="567"/>
      </w:pPr>
      <w:r w:rsidRPr="007F4B16">
        <w:t>Reiniging: Geschikt voor minimaal 52 keer reinigen</w:t>
      </w:r>
    </w:p>
    <w:p w14:paraId="4734DB31" w14:textId="77777777" w:rsidR="007F4B16" w:rsidRPr="007F4B16" w:rsidRDefault="007F4B16" w:rsidP="00446BFD">
      <w:pPr>
        <w:numPr>
          <w:ilvl w:val="1"/>
          <w:numId w:val="37"/>
        </w:numPr>
        <w:ind w:left="1134" w:hanging="567"/>
      </w:pPr>
      <w:r w:rsidRPr="007F4B16">
        <w:t>Maatvoering:</w:t>
      </w:r>
    </w:p>
    <w:p w14:paraId="4699669A" w14:textId="0EE3CD82" w:rsidR="007F4B16" w:rsidRPr="00AA0CF0" w:rsidRDefault="007F4B16" w:rsidP="007F4B16">
      <w:pPr>
        <w:numPr>
          <w:ilvl w:val="2"/>
          <w:numId w:val="37"/>
        </w:numPr>
        <w:ind w:left="1701" w:hanging="567"/>
        <w:rPr>
          <w:b/>
        </w:rPr>
      </w:pPr>
      <w:r w:rsidRPr="007F4B16">
        <w:t>Unisex: 2XS t/m 4XL of vergelijkbaar</w:t>
      </w:r>
    </w:p>
    <w:p w14:paraId="778950F3" w14:textId="6FDB62F1" w:rsidR="007F4B16" w:rsidRPr="007F4B16" w:rsidRDefault="007F4B16" w:rsidP="000C0F5F">
      <w:pPr>
        <w:numPr>
          <w:ilvl w:val="2"/>
          <w:numId w:val="37"/>
        </w:numPr>
        <w:ind w:left="1701" w:hanging="567"/>
      </w:pPr>
      <w:r w:rsidRPr="001566BC">
        <w:rPr>
          <w:b/>
          <w:szCs w:val="20"/>
        </w:rPr>
        <w:t xml:space="preserve">W52 </w:t>
      </w:r>
      <w:bookmarkStart w:id="575" w:name="OLE_LINK241"/>
      <w:bookmarkStart w:id="576" w:name="OLE_LINK242"/>
      <w:r w:rsidRPr="007F4B16">
        <w:t>Gewicht: 160-200 gr/m2</w:t>
      </w:r>
    </w:p>
    <w:bookmarkEnd w:id="575"/>
    <w:bookmarkEnd w:id="576"/>
    <w:p w14:paraId="36609EA3" w14:textId="645E9838" w:rsidR="007F4B16" w:rsidRPr="001566BC" w:rsidRDefault="007F4B16" w:rsidP="001566BC">
      <w:pPr>
        <w:pStyle w:val="Lijstalinea"/>
        <w:numPr>
          <w:ilvl w:val="0"/>
          <w:numId w:val="54"/>
        </w:numPr>
        <w:spacing w:after="0"/>
        <w:ind w:left="567" w:hanging="567"/>
        <w:rPr>
          <w:rFonts w:ascii="Corbel" w:hAnsi="Corbel"/>
          <w:b/>
          <w:sz w:val="20"/>
          <w:szCs w:val="20"/>
        </w:rPr>
      </w:pPr>
      <w:r w:rsidRPr="001566BC">
        <w:rPr>
          <w:rFonts w:ascii="Corbel" w:hAnsi="Corbel"/>
          <w:b/>
          <w:sz w:val="20"/>
          <w:szCs w:val="20"/>
        </w:rPr>
        <w:t>Sweatshirt</w:t>
      </w:r>
    </w:p>
    <w:p w14:paraId="33B29C7F" w14:textId="77777777" w:rsidR="007F4B16" w:rsidRPr="007F4B16" w:rsidRDefault="007F4B16" w:rsidP="00446BFD">
      <w:pPr>
        <w:numPr>
          <w:ilvl w:val="1"/>
          <w:numId w:val="37"/>
        </w:numPr>
        <w:ind w:left="1134" w:hanging="567"/>
      </w:pPr>
      <w:r w:rsidRPr="007F4B16">
        <w:t>Omschrijving:</w:t>
      </w:r>
    </w:p>
    <w:p w14:paraId="662A8056" w14:textId="4E8F1802" w:rsidR="007F4B16" w:rsidRPr="007F4B16" w:rsidRDefault="007F4B16" w:rsidP="000C0F5F">
      <w:pPr>
        <w:numPr>
          <w:ilvl w:val="2"/>
          <w:numId w:val="37"/>
        </w:numPr>
        <w:ind w:left="1701" w:hanging="567"/>
      </w:pPr>
      <w:r w:rsidRPr="007F4B16">
        <w:t xml:space="preserve">Hele rits, </w:t>
      </w:r>
      <w:r w:rsidR="000078BC" w:rsidRPr="007F4B16">
        <w:t>voorzien van logo</w:t>
      </w:r>
    </w:p>
    <w:p w14:paraId="078A5909" w14:textId="77777777" w:rsidR="007F4B16" w:rsidRPr="007F4B16" w:rsidRDefault="007F4B16" w:rsidP="00446BFD">
      <w:pPr>
        <w:numPr>
          <w:ilvl w:val="1"/>
          <w:numId w:val="37"/>
        </w:numPr>
        <w:ind w:left="1134" w:hanging="567"/>
      </w:pPr>
      <w:r w:rsidRPr="007F4B16">
        <w:t>Kangoeroezak, telefoonzakje met rits</w:t>
      </w:r>
    </w:p>
    <w:p w14:paraId="6186500F" w14:textId="77777777" w:rsidR="007F4B16" w:rsidRPr="007F4B16" w:rsidRDefault="007F4B16" w:rsidP="00446BFD">
      <w:pPr>
        <w:numPr>
          <w:ilvl w:val="1"/>
          <w:numId w:val="37"/>
        </w:numPr>
        <w:ind w:left="1134" w:hanging="567"/>
      </w:pPr>
      <w:r w:rsidRPr="007F4B16">
        <w:t>Normen:</w:t>
      </w:r>
    </w:p>
    <w:p w14:paraId="78BA4C94" w14:textId="77777777" w:rsidR="007F4B16" w:rsidRPr="007F4B16" w:rsidRDefault="007F4B16" w:rsidP="000C0F5F">
      <w:pPr>
        <w:numPr>
          <w:ilvl w:val="2"/>
          <w:numId w:val="37"/>
        </w:numPr>
        <w:ind w:left="1701" w:hanging="567"/>
      </w:pPr>
      <w:bookmarkStart w:id="577" w:name="OLE_LINK243"/>
      <w:r w:rsidRPr="007F4B16">
        <w:t>NEN-EN-ISO 20471:2013 (Cor. 2013-06)/A1:2016 Klasse III</w:t>
      </w:r>
      <w:bookmarkEnd w:id="577"/>
      <w:r w:rsidRPr="007F4B16">
        <w:t xml:space="preserve"> (Maat &gt;S)</w:t>
      </w:r>
    </w:p>
    <w:p w14:paraId="1E18B0A5" w14:textId="77777777" w:rsidR="007F4B16" w:rsidRPr="007F4B16" w:rsidRDefault="007F4B16" w:rsidP="00446BFD">
      <w:pPr>
        <w:numPr>
          <w:ilvl w:val="1"/>
          <w:numId w:val="37"/>
        </w:numPr>
        <w:ind w:left="1134" w:hanging="567"/>
      </w:pPr>
      <w:r w:rsidRPr="007F4B16">
        <w:t xml:space="preserve">Stofsamenstelling: </w:t>
      </w:r>
    </w:p>
    <w:p w14:paraId="343D6C8E" w14:textId="1AE25404" w:rsidR="007F4B16" w:rsidRPr="007F4B16" w:rsidRDefault="00716EB3" w:rsidP="000C0F5F">
      <w:pPr>
        <w:numPr>
          <w:ilvl w:val="2"/>
          <w:numId w:val="37"/>
        </w:numPr>
        <w:ind w:left="1701" w:hanging="567"/>
      </w:pPr>
      <w:r>
        <w:t>Signaalkleur polyester, andere stof katoen</w:t>
      </w:r>
      <w:r w:rsidR="007F4B16" w:rsidRPr="007F4B16">
        <w:t xml:space="preserve"> of alternatief</w:t>
      </w:r>
    </w:p>
    <w:p w14:paraId="337A496C" w14:textId="77777777" w:rsidR="007F4B16" w:rsidRPr="007F4B16" w:rsidRDefault="007F4B16" w:rsidP="000C0F5F">
      <w:pPr>
        <w:numPr>
          <w:ilvl w:val="2"/>
          <w:numId w:val="37"/>
        </w:numPr>
        <w:ind w:left="1701" w:hanging="567"/>
      </w:pPr>
      <w:r w:rsidRPr="007F4B16">
        <w:t>Gewicht: 190-220 gr/m2</w:t>
      </w:r>
    </w:p>
    <w:p w14:paraId="755F72CC" w14:textId="1D03F955" w:rsidR="007F4B16" w:rsidRPr="007F4B16" w:rsidRDefault="007F4B16" w:rsidP="00446BFD">
      <w:pPr>
        <w:numPr>
          <w:ilvl w:val="1"/>
          <w:numId w:val="37"/>
        </w:numPr>
        <w:ind w:left="1134" w:hanging="567"/>
      </w:pPr>
      <w:bookmarkStart w:id="578" w:name="OLE_LINK244"/>
      <w:bookmarkStart w:id="579" w:name="OLE_LINK245"/>
      <w:r w:rsidRPr="007F4B16">
        <w:t xml:space="preserve">Kleur: </w:t>
      </w:r>
      <w:r w:rsidR="00716EB3">
        <w:t>Blauw/</w:t>
      </w:r>
      <w:r w:rsidRPr="007F4B16">
        <w:t>Signaalgeel</w:t>
      </w:r>
    </w:p>
    <w:p w14:paraId="69C3EFA6" w14:textId="77777777" w:rsidR="007F4B16" w:rsidRPr="007F4B16" w:rsidRDefault="007F4B16" w:rsidP="00446BFD">
      <w:pPr>
        <w:numPr>
          <w:ilvl w:val="1"/>
          <w:numId w:val="37"/>
        </w:numPr>
        <w:ind w:left="1134" w:hanging="567"/>
      </w:pPr>
      <w:r w:rsidRPr="007F4B16">
        <w:t>Maatvoering:</w:t>
      </w:r>
    </w:p>
    <w:p w14:paraId="15368FE9" w14:textId="0E102505" w:rsidR="007F4B16" w:rsidRPr="007F4B16" w:rsidRDefault="007F4B16" w:rsidP="007F4B16">
      <w:pPr>
        <w:numPr>
          <w:ilvl w:val="2"/>
          <w:numId w:val="37"/>
        </w:numPr>
        <w:ind w:left="1701" w:hanging="567"/>
      </w:pPr>
      <w:r w:rsidRPr="007F4B16">
        <w:t>Unisex: S t/m 4XL of vergelijkbaar</w:t>
      </w:r>
      <w:bookmarkEnd w:id="578"/>
      <w:bookmarkEnd w:id="579"/>
    </w:p>
    <w:p w14:paraId="693B8AAD" w14:textId="758A3E29" w:rsidR="007F4B16" w:rsidRPr="001566BC" w:rsidRDefault="003A2799"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W53</w:t>
      </w:r>
      <w:r w:rsidR="007F4B16" w:rsidRPr="001566BC">
        <w:rPr>
          <w:rFonts w:ascii="Corbel" w:hAnsi="Corbel"/>
          <w:b/>
          <w:sz w:val="20"/>
          <w:szCs w:val="20"/>
        </w:rPr>
        <w:t xml:space="preserve"> Schipperstrui</w:t>
      </w:r>
    </w:p>
    <w:p w14:paraId="2C43EF0F" w14:textId="77777777" w:rsidR="007F4B16" w:rsidRPr="007F4B16" w:rsidRDefault="007F4B16" w:rsidP="00446BFD">
      <w:pPr>
        <w:numPr>
          <w:ilvl w:val="1"/>
          <w:numId w:val="37"/>
        </w:numPr>
        <w:ind w:left="1134" w:hanging="567"/>
      </w:pPr>
      <w:r w:rsidRPr="007F4B16">
        <w:t>Omschrijving:</w:t>
      </w:r>
    </w:p>
    <w:p w14:paraId="4536CE9E" w14:textId="3C74F17C" w:rsidR="007F4B16" w:rsidRPr="007F4B16" w:rsidRDefault="007F4B16" w:rsidP="007F4B16">
      <w:pPr>
        <w:numPr>
          <w:ilvl w:val="2"/>
          <w:numId w:val="44"/>
        </w:numPr>
      </w:pPr>
      <w:r w:rsidRPr="007F4B16">
        <w:t>Rits in kraag, borstzak met rits, gebreide boorden</w:t>
      </w:r>
      <w:r w:rsidR="000078BC" w:rsidRPr="007F4B16">
        <w:t>, voorzien van logo</w:t>
      </w:r>
    </w:p>
    <w:p w14:paraId="62A157C4" w14:textId="77777777" w:rsidR="007F4B16" w:rsidRPr="007F4B16" w:rsidRDefault="007F4B16" w:rsidP="00446BFD">
      <w:pPr>
        <w:numPr>
          <w:ilvl w:val="1"/>
          <w:numId w:val="37"/>
        </w:numPr>
        <w:ind w:left="1134" w:hanging="567"/>
      </w:pPr>
      <w:r w:rsidRPr="007F4B16">
        <w:t>Normen:</w:t>
      </w:r>
    </w:p>
    <w:p w14:paraId="62B0E845" w14:textId="40217950" w:rsidR="007F4B16" w:rsidRPr="007F4B16" w:rsidRDefault="007F4B16" w:rsidP="000C0F5F">
      <w:pPr>
        <w:numPr>
          <w:ilvl w:val="2"/>
          <w:numId w:val="37"/>
        </w:numPr>
        <w:ind w:left="1701" w:hanging="567"/>
      </w:pPr>
      <w:r w:rsidRPr="007F4B16">
        <w:t>Indien leverbaar in uitvoering volgens NEN-EN-ISO 20471:2013 (C</w:t>
      </w:r>
      <w:r w:rsidR="00AA0CF0">
        <w:t>or. 2013-06)/A1:2016 Klasse II</w:t>
      </w:r>
    </w:p>
    <w:p w14:paraId="37CB98C0" w14:textId="77777777" w:rsidR="007F4B16" w:rsidRPr="007F4B16" w:rsidRDefault="007F4B16" w:rsidP="00446BFD">
      <w:pPr>
        <w:numPr>
          <w:ilvl w:val="1"/>
          <w:numId w:val="37"/>
        </w:numPr>
        <w:ind w:left="1134" w:hanging="567"/>
      </w:pPr>
      <w:r w:rsidRPr="007F4B16">
        <w:t>Kleur: Signaalgeel</w:t>
      </w:r>
    </w:p>
    <w:p w14:paraId="18AFD6FE" w14:textId="77777777" w:rsidR="007F4B16" w:rsidRPr="007F4B16" w:rsidRDefault="007F4B16" w:rsidP="00446BFD">
      <w:pPr>
        <w:numPr>
          <w:ilvl w:val="1"/>
          <w:numId w:val="37"/>
        </w:numPr>
        <w:ind w:left="1134" w:hanging="567"/>
      </w:pPr>
      <w:r w:rsidRPr="007F4B16">
        <w:t>Maatvoering:</w:t>
      </w:r>
    </w:p>
    <w:p w14:paraId="6484FE4E" w14:textId="609901CA" w:rsidR="007F4B16" w:rsidRPr="007F4B16" w:rsidRDefault="007F4B16" w:rsidP="007F4B16">
      <w:pPr>
        <w:numPr>
          <w:ilvl w:val="2"/>
          <w:numId w:val="37"/>
        </w:numPr>
        <w:ind w:left="1701" w:hanging="567"/>
      </w:pPr>
      <w:r w:rsidRPr="007F4B16">
        <w:t>Unisex: S t/m 4XL of vergelijkbaar</w:t>
      </w:r>
    </w:p>
    <w:p w14:paraId="5D1CE7ED" w14:textId="2FAB398D" w:rsidR="007F4B16" w:rsidRPr="001566BC" w:rsidRDefault="003A2799"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W54</w:t>
      </w:r>
      <w:r w:rsidR="007F4B16" w:rsidRPr="001566BC">
        <w:rPr>
          <w:rFonts w:ascii="Corbel" w:hAnsi="Corbel"/>
          <w:b/>
          <w:sz w:val="20"/>
          <w:szCs w:val="20"/>
        </w:rPr>
        <w:t xml:space="preserve"> Waadpak</w:t>
      </w:r>
    </w:p>
    <w:p w14:paraId="38FA5706" w14:textId="77777777" w:rsidR="007F4B16" w:rsidRPr="007F4B16" w:rsidRDefault="007F4B16" w:rsidP="00446BFD">
      <w:pPr>
        <w:numPr>
          <w:ilvl w:val="1"/>
          <w:numId w:val="37"/>
        </w:numPr>
        <w:ind w:left="1134" w:hanging="567"/>
      </w:pPr>
      <w:r w:rsidRPr="007F4B16">
        <w:t>Omschrijving:</w:t>
      </w:r>
    </w:p>
    <w:p w14:paraId="76E9588B" w14:textId="2D0F1B6C" w:rsidR="007F4B16" w:rsidRPr="007F4B16" w:rsidRDefault="007F4B16" w:rsidP="000C0F5F">
      <w:pPr>
        <w:numPr>
          <w:ilvl w:val="2"/>
          <w:numId w:val="37"/>
        </w:numPr>
        <w:ind w:left="1701" w:hanging="567"/>
      </w:pPr>
      <w:r w:rsidRPr="007F4B16">
        <w:t>Waterdicht, ruglengte bovenlijf tot borsthoogte en verstelbare bretels</w:t>
      </w:r>
      <w:r w:rsidR="00D67900" w:rsidRPr="00716EB3">
        <w:t>, voorzien van logo</w:t>
      </w:r>
    </w:p>
    <w:p w14:paraId="70F6C4C1" w14:textId="77777777" w:rsidR="007F4B16" w:rsidRPr="007F4B16" w:rsidRDefault="007F4B16" w:rsidP="00446BFD">
      <w:pPr>
        <w:numPr>
          <w:ilvl w:val="1"/>
          <w:numId w:val="37"/>
        </w:numPr>
        <w:ind w:left="1134" w:hanging="567"/>
      </w:pPr>
      <w:r w:rsidRPr="007F4B16">
        <w:t>Normen:</w:t>
      </w:r>
    </w:p>
    <w:p w14:paraId="45E70E7C" w14:textId="77777777" w:rsidR="007F4B16" w:rsidRPr="007F4B16" w:rsidRDefault="007F4B16" w:rsidP="000C0F5F">
      <w:pPr>
        <w:numPr>
          <w:ilvl w:val="2"/>
          <w:numId w:val="37"/>
        </w:numPr>
        <w:ind w:left="1701" w:hanging="567"/>
      </w:pPr>
      <w:bookmarkStart w:id="580" w:name="OLE_LINK246"/>
      <w:bookmarkStart w:id="581" w:name="OLE_LINK249"/>
      <w:r w:rsidRPr="007F4B16">
        <w:t xml:space="preserve">NEN-EN_ISO 20345:2011 S5 </w:t>
      </w:r>
    </w:p>
    <w:bookmarkEnd w:id="580"/>
    <w:bookmarkEnd w:id="581"/>
    <w:p w14:paraId="4C2373F4" w14:textId="77777777" w:rsidR="007F4B16" w:rsidRPr="007F4B16" w:rsidRDefault="007F4B16" w:rsidP="000C0F5F">
      <w:pPr>
        <w:numPr>
          <w:ilvl w:val="2"/>
          <w:numId w:val="37"/>
        </w:numPr>
        <w:ind w:left="1701" w:hanging="567"/>
      </w:pPr>
      <w:r w:rsidRPr="007F4B16">
        <w:t xml:space="preserve">NEN-EN_ISO 20347:2011 </w:t>
      </w:r>
    </w:p>
    <w:p w14:paraId="0724275E" w14:textId="77777777" w:rsidR="007F4B16" w:rsidRPr="007F4B16" w:rsidRDefault="007F4B16" w:rsidP="00446BFD">
      <w:pPr>
        <w:numPr>
          <w:ilvl w:val="1"/>
          <w:numId w:val="37"/>
        </w:numPr>
        <w:ind w:left="1134" w:hanging="567"/>
      </w:pPr>
      <w:r w:rsidRPr="007F4B16">
        <w:t>Kleur: Blauw (voorkeur)</w:t>
      </w:r>
    </w:p>
    <w:p w14:paraId="546A5E35" w14:textId="6111491E" w:rsidR="007F4B16" w:rsidRPr="007F4B16" w:rsidRDefault="007F4B16" w:rsidP="007F4B16">
      <w:pPr>
        <w:numPr>
          <w:ilvl w:val="1"/>
          <w:numId w:val="37"/>
        </w:numPr>
        <w:ind w:left="1134" w:hanging="567"/>
      </w:pPr>
      <w:r w:rsidRPr="007F4B16">
        <w:lastRenderedPageBreak/>
        <w:t>Maatvoering bij voorkeur van maat 35-49 of alternatief</w:t>
      </w:r>
    </w:p>
    <w:p w14:paraId="0FACFFA2" w14:textId="43728006" w:rsidR="007F4B16" w:rsidRPr="001566BC" w:rsidRDefault="003A2799"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W55</w:t>
      </w:r>
      <w:r w:rsidR="007F4B16" w:rsidRPr="001566BC">
        <w:rPr>
          <w:rFonts w:ascii="Corbel" w:hAnsi="Corbel"/>
          <w:b/>
          <w:sz w:val="20"/>
          <w:szCs w:val="20"/>
        </w:rPr>
        <w:t xml:space="preserve"> Drijfhulp</w:t>
      </w:r>
    </w:p>
    <w:p w14:paraId="7AD79E4C" w14:textId="77777777" w:rsidR="007F4B16" w:rsidRPr="007F4B16" w:rsidRDefault="007F4B16" w:rsidP="00446BFD">
      <w:pPr>
        <w:numPr>
          <w:ilvl w:val="1"/>
          <w:numId w:val="37"/>
        </w:numPr>
        <w:ind w:left="1134" w:hanging="567"/>
      </w:pPr>
      <w:r w:rsidRPr="007F4B16">
        <w:t>Omschrijving:</w:t>
      </w:r>
    </w:p>
    <w:p w14:paraId="3CE0CF82" w14:textId="77777777" w:rsidR="007F4B16" w:rsidRPr="007F4B16" w:rsidRDefault="007F4B16" w:rsidP="000C0F5F">
      <w:pPr>
        <w:numPr>
          <w:ilvl w:val="2"/>
          <w:numId w:val="37"/>
        </w:numPr>
        <w:ind w:left="1701" w:hanging="567"/>
      </w:pPr>
      <w:r w:rsidRPr="007F4B16">
        <w:t>Drijfhulp voor beschutte wateren</w:t>
      </w:r>
    </w:p>
    <w:p w14:paraId="1785787C" w14:textId="77777777" w:rsidR="007F4B16" w:rsidRPr="007F4B16" w:rsidRDefault="007F4B16" w:rsidP="00446BFD">
      <w:pPr>
        <w:numPr>
          <w:ilvl w:val="1"/>
          <w:numId w:val="37"/>
        </w:numPr>
        <w:ind w:left="1134" w:hanging="567"/>
      </w:pPr>
      <w:r w:rsidRPr="007F4B16">
        <w:t>Normen:</w:t>
      </w:r>
    </w:p>
    <w:p w14:paraId="2399E5F7" w14:textId="0A64B738" w:rsidR="007F4B16" w:rsidRPr="007F4B16" w:rsidRDefault="007F4B16" w:rsidP="007F4B16">
      <w:pPr>
        <w:numPr>
          <w:ilvl w:val="2"/>
          <w:numId w:val="37"/>
        </w:numPr>
        <w:ind w:left="1701" w:hanging="567"/>
      </w:pPr>
      <w:r w:rsidRPr="007F4B16">
        <w:t>NEN-EN-ISO 12402-5:2006</w:t>
      </w:r>
    </w:p>
    <w:p w14:paraId="621801D4" w14:textId="10763D41" w:rsidR="007F4B16" w:rsidRPr="001566BC" w:rsidRDefault="003A2799"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W56</w:t>
      </w:r>
      <w:r w:rsidR="007F4B16" w:rsidRPr="001566BC">
        <w:rPr>
          <w:rFonts w:ascii="Corbel" w:hAnsi="Corbel"/>
          <w:b/>
          <w:sz w:val="20"/>
          <w:szCs w:val="20"/>
        </w:rPr>
        <w:t xml:space="preserve"> Beschermende kleding voor laswerkzaamheden</w:t>
      </w:r>
    </w:p>
    <w:p w14:paraId="4E0B1EB2" w14:textId="77777777" w:rsidR="007F4B16" w:rsidRPr="007F4B16" w:rsidRDefault="007F4B16" w:rsidP="00446BFD">
      <w:pPr>
        <w:numPr>
          <w:ilvl w:val="1"/>
          <w:numId w:val="37"/>
        </w:numPr>
        <w:ind w:left="1134" w:hanging="567"/>
      </w:pPr>
      <w:r w:rsidRPr="007F4B16">
        <w:t>Normen:</w:t>
      </w:r>
    </w:p>
    <w:p w14:paraId="1BA57619" w14:textId="77777777" w:rsidR="007F4B16" w:rsidRPr="007F4B16" w:rsidRDefault="007F4B16" w:rsidP="000C0F5F">
      <w:pPr>
        <w:numPr>
          <w:ilvl w:val="2"/>
          <w:numId w:val="37"/>
        </w:numPr>
        <w:ind w:left="1701" w:hanging="567"/>
      </w:pPr>
      <w:r w:rsidRPr="007F4B16">
        <w:t>NEN-EN-ISO 11611:2015</w:t>
      </w:r>
    </w:p>
    <w:p w14:paraId="4845ED2A" w14:textId="7E5CF0D6" w:rsidR="007F4B16" w:rsidRPr="007F4B16" w:rsidRDefault="007F4B16" w:rsidP="007F4B16">
      <w:pPr>
        <w:numPr>
          <w:ilvl w:val="3"/>
          <w:numId w:val="55"/>
        </w:numPr>
        <w:ind w:left="2268" w:hanging="567"/>
      </w:pPr>
      <w:r w:rsidRPr="007F4B16">
        <w:t>Klasse 1</w:t>
      </w:r>
    </w:p>
    <w:p w14:paraId="3DA83C13" w14:textId="4ECE8DC9" w:rsidR="007F4B16" w:rsidRPr="001566BC" w:rsidRDefault="003A2799"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W57</w:t>
      </w:r>
      <w:r w:rsidR="007F4B16" w:rsidRPr="001566BC">
        <w:rPr>
          <w:rFonts w:ascii="Corbel" w:hAnsi="Corbel"/>
          <w:b/>
          <w:sz w:val="20"/>
          <w:szCs w:val="20"/>
        </w:rPr>
        <w:t xml:space="preserve"> Laars PVC</w:t>
      </w:r>
    </w:p>
    <w:p w14:paraId="7A157A3E" w14:textId="77777777" w:rsidR="007F4B16" w:rsidRPr="007F4B16" w:rsidRDefault="007F4B16" w:rsidP="00446BFD">
      <w:pPr>
        <w:numPr>
          <w:ilvl w:val="1"/>
          <w:numId w:val="37"/>
        </w:numPr>
        <w:ind w:left="1134" w:hanging="567"/>
      </w:pPr>
      <w:r w:rsidRPr="007F4B16">
        <w:t>Omschrijving:</w:t>
      </w:r>
    </w:p>
    <w:p w14:paraId="24FF9875" w14:textId="77777777" w:rsidR="007F4B16" w:rsidRPr="007F4B16" w:rsidRDefault="007F4B16" w:rsidP="00446BFD">
      <w:pPr>
        <w:numPr>
          <w:ilvl w:val="2"/>
          <w:numId w:val="37"/>
        </w:numPr>
        <w:ind w:left="1701" w:hanging="567"/>
      </w:pPr>
      <w:r w:rsidRPr="007F4B16">
        <w:t>Standaard pvc-laars, goede klimaatregeling, de inlegzool is: vocht absorberend, ademend en veerkrachtig</w:t>
      </w:r>
    </w:p>
    <w:p w14:paraId="7C8884C3" w14:textId="77777777" w:rsidR="007F4B16" w:rsidRPr="007F4B16" w:rsidRDefault="007F4B16" w:rsidP="00446BFD">
      <w:pPr>
        <w:numPr>
          <w:ilvl w:val="1"/>
          <w:numId w:val="37"/>
        </w:numPr>
        <w:ind w:left="1134" w:hanging="567"/>
      </w:pPr>
      <w:r w:rsidRPr="007F4B16">
        <w:t>Normen:</w:t>
      </w:r>
    </w:p>
    <w:p w14:paraId="1C5A18E4" w14:textId="77777777" w:rsidR="007F4B16" w:rsidRPr="007F4B16" w:rsidRDefault="007F4B16" w:rsidP="000C0F5F">
      <w:pPr>
        <w:numPr>
          <w:ilvl w:val="2"/>
          <w:numId w:val="37"/>
        </w:numPr>
        <w:ind w:left="1701" w:hanging="567"/>
      </w:pPr>
      <w:bookmarkStart w:id="582" w:name="OLE_LINK250"/>
      <w:bookmarkStart w:id="583" w:name="OLE_LINK251"/>
      <w:r w:rsidRPr="007F4B16">
        <w:t xml:space="preserve">NEN-EN_ISO 20345:2011 S5 </w:t>
      </w:r>
    </w:p>
    <w:p w14:paraId="1E2084AA" w14:textId="20F92E4F" w:rsidR="007F4B16" w:rsidRPr="007F4B16" w:rsidRDefault="007F4B16" w:rsidP="007F4B16">
      <w:pPr>
        <w:numPr>
          <w:ilvl w:val="1"/>
          <w:numId w:val="37"/>
        </w:numPr>
        <w:ind w:left="1134" w:hanging="567"/>
      </w:pPr>
      <w:bookmarkStart w:id="584" w:name="OLE_LINK252"/>
      <w:bookmarkStart w:id="585" w:name="OLE_LINK253"/>
      <w:bookmarkEnd w:id="582"/>
      <w:bookmarkEnd w:id="583"/>
      <w:r w:rsidRPr="007F4B16">
        <w:t xml:space="preserve">Kleur: Donker </w:t>
      </w:r>
      <w:bookmarkEnd w:id="584"/>
      <w:bookmarkEnd w:id="585"/>
    </w:p>
    <w:p w14:paraId="608E420D" w14:textId="3CDC82CC" w:rsidR="007F4B16" w:rsidRPr="001566BC" w:rsidRDefault="003A2799"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W58</w:t>
      </w:r>
      <w:r w:rsidR="007F4B16" w:rsidRPr="001566BC">
        <w:rPr>
          <w:rFonts w:ascii="Corbel" w:hAnsi="Corbel"/>
          <w:b/>
          <w:sz w:val="20"/>
          <w:szCs w:val="20"/>
        </w:rPr>
        <w:t xml:space="preserve"> Gevoerde laars</w:t>
      </w:r>
    </w:p>
    <w:p w14:paraId="4C88D3D3" w14:textId="77777777" w:rsidR="007F4B16" w:rsidRPr="007F4B16" w:rsidRDefault="007F4B16" w:rsidP="00446BFD">
      <w:pPr>
        <w:numPr>
          <w:ilvl w:val="1"/>
          <w:numId w:val="37"/>
        </w:numPr>
        <w:ind w:left="1134" w:hanging="567"/>
      </w:pPr>
      <w:r w:rsidRPr="007F4B16">
        <w:t>Omschrijving:</w:t>
      </w:r>
    </w:p>
    <w:p w14:paraId="38331D18" w14:textId="77777777" w:rsidR="007F4B16" w:rsidRPr="007F4B16" w:rsidRDefault="007F4B16" w:rsidP="000C0F5F">
      <w:pPr>
        <w:numPr>
          <w:ilvl w:val="2"/>
          <w:numId w:val="37"/>
        </w:numPr>
        <w:ind w:left="1701" w:hanging="567"/>
      </w:pPr>
      <w:r w:rsidRPr="007F4B16">
        <w:t>Leder</w:t>
      </w:r>
    </w:p>
    <w:p w14:paraId="1BEFFA96" w14:textId="77777777" w:rsidR="007F4B16" w:rsidRPr="007F4B16" w:rsidRDefault="007F4B16" w:rsidP="000C0F5F">
      <w:pPr>
        <w:numPr>
          <w:ilvl w:val="2"/>
          <w:numId w:val="37"/>
        </w:numPr>
        <w:ind w:left="1701" w:hanging="567"/>
      </w:pPr>
      <w:r w:rsidRPr="007F4B16">
        <w:t>Standaard gevoerde laars, goede klimaatregeling, de inlegzool is: vocht absorberend, ademend en veerkrachtig</w:t>
      </w:r>
    </w:p>
    <w:p w14:paraId="606D104D" w14:textId="77777777" w:rsidR="007F4B16" w:rsidRPr="007F4B16" w:rsidRDefault="007F4B16" w:rsidP="00446BFD">
      <w:pPr>
        <w:numPr>
          <w:ilvl w:val="1"/>
          <w:numId w:val="37"/>
        </w:numPr>
        <w:ind w:left="1134" w:hanging="567"/>
      </w:pPr>
      <w:bookmarkStart w:id="586" w:name="_Hlk29317970"/>
      <w:bookmarkStart w:id="587" w:name="OLE_LINK254"/>
      <w:r w:rsidRPr="007F4B16">
        <w:t>Normen:</w:t>
      </w:r>
    </w:p>
    <w:p w14:paraId="53174292" w14:textId="77777777" w:rsidR="007F4B16" w:rsidRPr="007F4B16" w:rsidRDefault="007F4B16" w:rsidP="000C0F5F">
      <w:pPr>
        <w:numPr>
          <w:ilvl w:val="2"/>
          <w:numId w:val="37"/>
        </w:numPr>
        <w:ind w:left="1701" w:hanging="567"/>
      </w:pPr>
      <w:r w:rsidRPr="007F4B16">
        <w:t xml:space="preserve">NEN-EN_ISO 20345:2011 S5 </w:t>
      </w:r>
    </w:p>
    <w:p w14:paraId="48AC47A6" w14:textId="1F06FE69" w:rsidR="007F4B16" w:rsidRPr="007F4B16" w:rsidRDefault="007F4B16" w:rsidP="007F4B16">
      <w:pPr>
        <w:numPr>
          <w:ilvl w:val="1"/>
          <w:numId w:val="37"/>
        </w:numPr>
        <w:ind w:left="1134" w:hanging="567"/>
      </w:pPr>
      <w:r w:rsidRPr="007F4B16">
        <w:t xml:space="preserve">Kleur: Donker </w:t>
      </w:r>
      <w:bookmarkEnd w:id="586"/>
      <w:bookmarkEnd w:id="587"/>
    </w:p>
    <w:p w14:paraId="1445769C" w14:textId="76ECAD1A" w:rsidR="007F4B16" w:rsidRPr="001566BC" w:rsidRDefault="003A2799"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W59</w:t>
      </w:r>
      <w:r w:rsidR="007F4B16" w:rsidRPr="001566BC">
        <w:rPr>
          <w:rFonts w:ascii="Corbel" w:hAnsi="Corbel"/>
          <w:b/>
          <w:sz w:val="20"/>
          <w:szCs w:val="20"/>
        </w:rPr>
        <w:t xml:space="preserve"> </w:t>
      </w:r>
      <w:bookmarkStart w:id="588" w:name="OLE_LINK255"/>
      <w:bookmarkStart w:id="589" w:name="OLE_LINK256"/>
      <w:bookmarkStart w:id="590" w:name="OLE_LINK257"/>
      <w:r w:rsidR="007F4B16" w:rsidRPr="001566BC">
        <w:rPr>
          <w:rFonts w:ascii="Corbel" w:hAnsi="Corbel"/>
          <w:b/>
          <w:sz w:val="20"/>
          <w:szCs w:val="20"/>
        </w:rPr>
        <w:t>Veiligheidsschoen laag</w:t>
      </w:r>
    </w:p>
    <w:p w14:paraId="47E40734" w14:textId="77777777" w:rsidR="007F4B16" w:rsidRPr="007F4B16" w:rsidRDefault="007F4B16" w:rsidP="00446BFD">
      <w:pPr>
        <w:numPr>
          <w:ilvl w:val="1"/>
          <w:numId w:val="37"/>
        </w:numPr>
        <w:ind w:left="1134" w:hanging="567"/>
      </w:pPr>
      <w:r w:rsidRPr="007F4B16">
        <w:t>Omschrijving:</w:t>
      </w:r>
    </w:p>
    <w:p w14:paraId="11F52924" w14:textId="77777777" w:rsidR="007F4B16" w:rsidRPr="007F4B16" w:rsidRDefault="007F4B16" w:rsidP="000C0F5F">
      <w:pPr>
        <w:numPr>
          <w:ilvl w:val="2"/>
          <w:numId w:val="37"/>
        </w:numPr>
        <w:ind w:left="1701" w:hanging="567"/>
      </w:pPr>
      <w:r w:rsidRPr="007F4B16">
        <w:t>Rund- of nubuckleder</w:t>
      </w:r>
    </w:p>
    <w:p w14:paraId="0537F5FD" w14:textId="77777777" w:rsidR="007F4B16" w:rsidRPr="007F4B16" w:rsidRDefault="007F4B16" w:rsidP="000C0F5F">
      <w:pPr>
        <w:numPr>
          <w:ilvl w:val="2"/>
          <w:numId w:val="37"/>
        </w:numPr>
        <w:ind w:left="1701" w:hanging="567"/>
      </w:pPr>
      <w:r w:rsidRPr="007F4B16">
        <w:t>Laag model</w:t>
      </w:r>
    </w:p>
    <w:p w14:paraId="4EE4AF52" w14:textId="77777777" w:rsidR="007F4B16" w:rsidRPr="007F4B16" w:rsidRDefault="007F4B16" w:rsidP="000C0F5F">
      <w:pPr>
        <w:numPr>
          <w:ilvl w:val="2"/>
          <w:numId w:val="37"/>
        </w:numPr>
        <w:ind w:left="1701" w:hanging="567"/>
      </w:pPr>
      <w:r w:rsidRPr="007F4B16">
        <w:t xml:space="preserve">Standaard lage werkschoen </w:t>
      </w:r>
      <w:r w:rsidRPr="007F4B16">
        <w:rPr>
          <w:b/>
          <w:bCs/>
        </w:rPr>
        <w:t>met kruipneus</w:t>
      </w:r>
      <w:r w:rsidRPr="007F4B16">
        <w:t>, anti slip, goede klimaatregeling, de inlegzool is: antibacterieel, vocht absorberend, ademend en veerkrachtig</w:t>
      </w:r>
    </w:p>
    <w:p w14:paraId="3626B069" w14:textId="77777777" w:rsidR="007F4B16" w:rsidRPr="007F4B16" w:rsidRDefault="007F4B16" w:rsidP="00446BFD">
      <w:pPr>
        <w:numPr>
          <w:ilvl w:val="1"/>
          <w:numId w:val="37"/>
        </w:numPr>
        <w:ind w:left="1134" w:hanging="567"/>
      </w:pPr>
      <w:r w:rsidRPr="007F4B16">
        <w:t>Normen:</w:t>
      </w:r>
    </w:p>
    <w:p w14:paraId="054A7AE6" w14:textId="77777777" w:rsidR="007F4B16" w:rsidRPr="007F4B16" w:rsidRDefault="007F4B16" w:rsidP="000C0F5F">
      <w:pPr>
        <w:numPr>
          <w:ilvl w:val="2"/>
          <w:numId w:val="37"/>
        </w:numPr>
        <w:ind w:left="1701" w:hanging="567"/>
      </w:pPr>
      <w:r w:rsidRPr="007F4B16">
        <w:t xml:space="preserve">NEN-EN_ISO 20345:2011 S3 </w:t>
      </w:r>
    </w:p>
    <w:p w14:paraId="1559795D" w14:textId="77777777" w:rsidR="007F4B16" w:rsidRPr="007F4B16" w:rsidRDefault="007F4B16" w:rsidP="00446BFD">
      <w:pPr>
        <w:numPr>
          <w:ilvl w:val="1"/>
          <w:numId w:val="37"/>
        </w:numPr>
        <w:ind w:left="1134" w:hanging="567"/>
      </w:pPr>
      <w:r w:rsidRPr="007F4B16">
        <w:t>Kleur: Donker</w:t>
      </w:r>
    </w:p>
    <w:p w14:paraId="249193EB" w14:textId="77777777" w:rsidR="007F4B16" w:rsidRPr="007F4B16" w:rsidRDefault="007F4B16" w:rsidP="00446BFD">
      <w:pPr>
        <w:numPr>
          <w:ilvl w:val="1"/>
          <w:numId w:val="37"/>
        </w:numPr>
        <w:ind w:left="1134" w:hanging="567"/>
      </w:pPr>
      <w:r w:rsidRPr="007F4B16">
        <w:t>Maatvoering:</w:t>
      </w:r>
    </w:p>
    <w:p w14:paraId="7FE45B82" w14:textId="77777777" w:rsidR="007F4B16" w:rsidRPr="007F4B16" w:rsidRDefault="007F4B16" w:rsidP="000C0F5F">
      <w:pPr>
        <w:numPr>
          <w:ilvl w:val="2"/>
          <w:numId w:val="37"/>
        </w:numPr>
        <w:ind w:left="1701" w:hanging="567"/>
      </w:pPr>
      <w:r w:rsidRPr="007F4B16">
        <w:t>Maat 35 – 48 (Uni)</w:t>
      </w:r>
    </w:p>
    <w:p w14:paraId="2FE86139" w14:textId="1079E533" w:rsidR="007F4B16" w:rsidRPr="007F4B16" w:rsidRDefault="007F4B16" w:rsidP="007F4B16">
      <w:pPr>
        <w:numPr>
          <w:ilvl w:val="2"/>
          <w:numId w:val="37"/>
        </w:numPr>
        <w:ind w:left="1701" w:hanging="567"/>
      </w:pPr>
      <w:r w:rsidRPr="007F4B16">
        <w:t>Bij voorkeur meerdere breedtematen</w:t>
      </w:r>
      <w:bookmarkEnd w:id="588"/>
      <w:bookmarkEnd w:id="589"/>
      <w:bookmarkEnd w:id="590"/>
    </w:p>
    <w:p w14:paraId="00E6A6F2" w14:textId="3F7CCB60" w:rsidR="007F4B16" w:rsidRPr="001566BC" w:rsidRDefault="003A2799"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W60</w:t>
      </w:r>
      <w:r w:rsidR="007F4B16" w:rsidRPr="001566BC">
        <w:rPr>
          <w:rFonts w:ascii="Corbel" w:hAnsi="Corbel"/>
          <w:b/>
          <w:sz w:val="20"/>
          <w:szCs w:val="20"/>
        </w:rPr>
        <w:t xml:space="preserve"> </w:t>
      </w:r>
      <w:bookmarkStart w:id="591" w:name="OLE_LINK258"/>
      <w:bookmarkStart w:id="592" w:name="OLE_LINK259"/>
      <w:r w:rsidR="007F4B16" w:rsidRPr="001566BC">
        <w:rPr>
          <w:rFonts w:ascii="Corbel" w:hAnsi="Corbel"/>
          <w:b/>
          <w:sz w:val="20"/>
          <w:szCs w:val="20"/>
        </w:rPr>
        <w:t>Veiligheidsschoen hoog</w:t>
      </w:r>
    </w:p>
    <w:p w14:paraId="2B9F4039" w14:textId="77777777" w:rsidR="007F4B16" w:rsidRPr="007F4B16" w:rsidRDefault="007F4B16" w:rsidP="00446BFD">
      <w:pPr>
        <w:numPr>
          <w:ilvl w:val="1"/>
          <w:numId w:val="37"/>
        </w:numPr>
        <w:ind w:left="1134" w:hanging="567"/>
      </w:pPr>
      <w:r w:rsidRPr="007F4B16">
        <w:t>Omschrijving:</w:t>
      </w:r>
    </w:p>
    <w:p w14:paraId="176F87ED" w14:textId="77777777" w:rsidR="007F4B16" w:rsidRPr="007F4B16" w:rsidRDefault="007F4B16" w:rsidP="000C0F5F">
      <w:pPr>
        <w:numPr>
          <w:ilvl w:val="2"/>
          <w:numId w:val="37"/>
        </w:numPr>
        <w:ind w:left="1701" w:hanging="567"/>
      </w:pPr>
      <w:r w:rsidRPr="007F4B16">
        <w:t>Rund- of nubuckleder</w:t>
      </w:r>
    </w:p>
    <w:p w14:paraId="2CBE5D70" w14:textId="77777777" w:rsidR="007F4B16" w:rsidRPr="007F4B16" w:rsidRDefault="007F4B16" w:rsidP="000C0F5F">
      <w:pPr>
        <w:numPr>
          <w:ilvl w:val="2"/>
          <w:numId w:val="37"/>
        </w:numPr>
        <w:ind w:left="1701" w:hanging="567"/>
      </w:pPr>
      <w:r w:rsidRPr="007F4B16">
        <w:t>Laag model</w:t>
      </w:r>
    </w:p>
    <w:p w14:paraId="1E1354B7" w14:textId="77777777" w:rsidR="007F4B16" w:rsidRPr="007F4B16" w:rsidRDefault="007F4B16" w:rsidP="000C0F5F">
      <w:pPr>
        <w:numPr>
          <w:ilvl w:val="2"/>
          <w:numId w:val="37"/>
        </w:numPr>
        <w:ind w:left="1701" w:hanging="567"/>
      </w:pPr>
      <w:r w:rsidRPr="007F4B16">
        <w:t xml:space="preserve">Standaard lage werkschoen </w:t>
      </w:r>
      <w:r w:rsidRPr="007F4B16">
        <w:rPr>
          <w:b/>
          <w:bCs/>
        </w:rPr>
        <w:t>met kruipneus</w:t>
      </w:r>
      <w:r w:rsidRPr="007F4B16">
        <w:t>, anti slip, goede klimaatregeling, de inlegzool is: antibacterieel, vocht absorberend, ademend en veerkrachtig</w:t>
      </w:r>
    </w:p>
    <w:p w14:paraId="66A5A318" w14:textId="77777777" w:rsidR="007F4B16" w:rsidRPr="007F4B16" w:rsidRDefault="007F4B16" w:rsidP="00446BFD">
      <w:pPr>
        <w:numPr>
          <w:ilvl w:val="1"/>
          <w:numId w:val="37"/>
        </w:numPr>
        <w:ind w:left="1134" w:hanging="567"/>
      </w:pPr>
      <w:r w:rsidRPr="007F4B16">
        <w:t>Normen:</w:t>
      </w:r>
    </w:p>
    <w:p w14:paraId="7B6EB129" w14:textId="77777777" w:rsidR="007F4B16" w:rsidRPr="007F4B16" w:rsidRDefault="007F4B16" w:rsidP="000C0F5F">
      <w:pPr>
        <w:numPr>
          <w:ilvl w:val="2"/>
          <w:numId w:val="37"/>
        </w:numPr>
        <w:ind w:left="1701" w:hanging="567"/>
      </w:pPr>
      <w:r w:rsidRPr="007F4B16">
        <w:t xml:space="preserve">NEN-EN_ISO 20345:2011 S3 </w:t>
      </w:r>
    </w:p>
    <w:p w14:paraId="608F6788" w14:textId="77777777" w:rsidR="007F4B16" w:rsidRPr="007F4B16" w:rsidRDefault="007F4B16" w:rsidP="00446BFD">
      <w:pPr>
        <w:numPr>
          <w:ilvl w:val="1"/>
          <w:numId w:val="37"/>
        </w:numPr>
        <w:ind w:left="1134" w:hanging="567"/>
      </w:pPr>
      <w:r w:rsidRPr="007F4B16">
        <w:t>Kleur: Donker</w:t>
      </w:r>
    </w:p>
    <w:p w14:paraId="7883AD23" w14:textId="77777777" w:rsidR="007F4B16" w:rsidRPr="007F4B16" w:rsidRDefault="007F4B16" w:rsidP="00446BFD">
      <w:pPr>
        <w:numPr>
          <w:ilvl w:val="1"/>
          <w:numId w:val="37"/>
        </w:numPr>
        <w:ind w:left="1134" w:hanging="567"/>
      </w:pPr>
      <w:r w:rsidRPr="007F4B16">
        <w:t>Maatvoering:</w:t>
      </w:r>
    </w:p>
    <w:p w14:paraId="6E9604A8" w14:textId="77777777" w:rsidR="007F4B16" w:rsidRPr="007F4B16" w:rsidRDefault="007F4B16" w:rsidP="000C0F5F">
      <w:pPr>
        <w:numPr>
          <w:ilvl w:val="2"/>
          <w:numId w:val="37"/>
        </w:numPr>
        <w:ind w:left="1701" w:hanging="567"/>
      </w:pPr>
      <w:r w:rsidRPr="007F4B16">
        <w:t>Maat 35 – 48 (Uni)</w:t>
      </w:r>
    </w:p>
    <w:p w14:paraId="3400454D" w14:textId="6B7DD3C3" w:rsidR="007F4B16" w:rsidRPr="007F4B16" w:rsidRDefault="007F4B16" w:rsidP="007F4B16">
      <w:pPr>
        <w:numPr>
          <w:ilvl w:val="2"/>
          <w:numId w:val="37"/>
        </w:numPr>
        <w:ind w:left="1701" w:hanging="567"/>
      </w:pPr>
      <w:r w:rsidRPr="007F4B16">
        <w:t>Bij voorkeur meerdere breedtematen</w:t>
      </w:r>
      <w:bookmarkEnd w:id="591"/>
      <w:bookmarkEnd w:id="592"/>
    </w:p>
    <w:p w14:paraId="096F7ABC" w14:textId="27463961" w:rsidR="007F4B16" w:rsidRPr="001566BC" w:rsidRDefault="003A2799"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W61</w:t>
      </w:r>
      <w:r w:rsidR="007F4B16" w:rsidRPr="001566BC">
        <w:rPr>
          <w:rFonts w:ascii="Corbel" w:hAnsi="Corbel"/>
          <w:b/>
          <w:sz w:val="20"/>
          <w:szCs w:val="20"/>
        </w:rPr>
        <w:t xml:space="preserve"> Veiligheidsschoen laag</w:t>
      </w:r>
    </w:p>
    <w:p w14:paraId="14C43705" w14:textId="77777777" w:rsidR="007F4B16" w:rsidRPr="007F4B16" w:rsidRDefault="007F4B16" w:rsidP="00446BFD">
      <w:pPr>
        <w:numPr>
          <w:ilvl w:val="1"/>
          <w:numId w:val="37"/>
        </w:numPr>
        <w:ind w:left="1134" w:hanging="567"/>
      </w:pPr>
      <w:r w:rsidRPr="007F4B16">
        <w:t>Omschrijving:</w:t>
      </w:r>
    </w:p>
    <w:p w14:paraId="467F818C" w14:textId="77777777" w:rsidR="007F4B16" w:rsidRPr="007F4B16" w:rsidRDefault="007F4B16" w:rsidP="000C0F5F">
      <w:pPr>
        <w:numPr>
          <w:ilvl w:val="2"/>
          <w:numId w:val="37"/>
        </w:numPr>
        <w:ind w:left="1701" w:hanging="567"/>
      </w:pPr>
      <w:r w:rsidRPr="007F4B16">
        <w:t>Rund- of nubuckleder</w:t>
      </w:r>
    </w:p>
    <w:p w14:paraId="2499C3AF" w14:textId="77777777" w:rsidR="007F4B16" w:rsidRPr="007F4B16" w:rsidRDefault="007F4B16" w:rsidP="000C0F5F">
      <w:pPr>
        <w:numPr>
          <w:ilvl w:val="2"/>
          <w:numId w:val="37"/>
        </w:numPr>
        <w:ind w:left="1701" w:hanging="567"/>
      </w:pPr>
      <w:r w:rsidRPr="007F4B16">
        <w:t>Laag model</w:t>
      </w:r>
    </w:p>
    <w:p w14:paraId="39F4D2A9" w14:textId="77777777" w:rsidR="007F4B16" w:rsidRPr="007F4B16" w:rsidRDefault="007F4B16" w:rsidP="000C0F5F">
      <w:pPr>
        <w:numPr>
          <w:ilvl w:val="2"/>
          <w:numId w:val="37"/>
        </w:numPr>
        <w:ind w:left="1701" w:hanging="567"/>
      </w:pPr>
      <w:r w:rsidRPr="007F4B16">
        <w:t xml:space="preserve">Standaard lage werkschoen </w:t>
      </w:r>
      <w:r w:rsidRPr="007F4B16">
        <w:rPr>
          <w:b/>
          <w:bCs/>
        </w:rPr>
        <w:t xml:space="preserve">zonder </w:t>
      </w:r>
      <w:r w:rsidRPr="007F4B16">
        <w:t>kruipneus, anti slip, goede klimaatregeling, de inlegzool is: antibacterieel, vocht absorberend, ademend en veerkrachtig</w:t>
      </w:r>
    </w:p>
    <w:p w14:paraId="00427F2E" w14:textId="77777777" w:rsidR="007F4B16" w:rsidRPr="007F4B16" w:rsidRDefault="007F4B16" w:rsidP="00446BFD">
      <w:pPr>
        <w:numPr>
          <w:ilvl w:val="1"/>
          <w:numId w:val="37"/>
        </w:numPr>
        <w:ind w:left="1134" w:hanging="567"/>
      </w:pPr>
      <w:r w:rsidRPr="007F4B16">
        <w:t>Normen:</w:t>
      </w:r>
    </w:p>
    <w:p w14:paraId="1215BCC3" w14:textId="77777777" w:rsidR="007F4B16" w:rsidRPr="007F4B16" w:rsidRDefault="007F4B16" w:rsidP="000C0F5F">
      <w:pPr>
        <w:numPr>
          <w:ilvl w:val="2"/>
          <w:numId w:val="37"/>
        </w:numPr>
        <w:ind w:left="1701" w:hanging="567"/>
      </w:pPr>
      <w:r w:rsidRPr="007F4B16">
        <w:t xml:space="preserve">NEN-EN_ISO 20345:2011 S3 </w:t>
      </w:r>
    </w:p>
    <w:p w14:paraId="66F74F65" w14:textId="77777777" w:rsidR="007F4B16" w:rsidRPr="007F4B16" w:rsidRDefault="007F4B16" w:rsidP="00446BFD">
      <w:pPr>
        <w:numPr>
          <w:ilvl w:val="1"/>
          <w:numId w:val="37"/>
        </w:numPr>
        <w:ind w:left="1134" w:hanging="567"/>
      </w:pPr>
      <w:r w:rsidRPr="007F4B16">
        <w:t>Kleur: Donker</w:t>
      </w:r>
    </w:p>
    <w:p w14:paraId="38ADB3A2" w14:textId="77777777" w:rsidR="007F4B16" w:rsidRPr="007F4B16" w:rsidRDefault="007F4B16" w:rsidP="00446BFD">
      <w:pPr>
        <w:numPr>
          <w:ilvl w:val="1"/>
          <w:numId w:val="37"/>
        </w:numPr>
        <w:ind w:left="1134" w:hanging="567"/>
      </w:pPr>
      <w:r w:rsidRPr="007F4B16">
        <w:lastRenderedPageBreak/>
        <w:t>Maatvoering:</w:t>
      </w:r>
    </w:p>
    <w:p w14:paraId="7AD12703" w14:textId="77777777" w:rsidR="007F4B16" w:rsidRPr="007F4B16" w:rsidRDefault="007F4B16" w:rsidP="000C0F5F">
      <w:pPr>
        <w:numPr>
          <w:ilvl w:val="2"/>
          <w:numId w:val="37"/>
        </w:numPr>
        <w:ind w:left="1701" w:hanging="567"/>
      </w:pPr>
      <w:r w:rsidRPr="007F4B16">
        <w:t>Maat 35 – 48 (Uni)</w:t>
      </w:r>
    </w:p>
    <w:p w14:paraId="44D2A423" w14:textId="77777777" w:rsidR="007F4B16" w:rsidRPr="007F4B16" w:rsidRDefault="007F4B16" w:rsidP="000C0F5F">
      <w:pPr>
        <w:numPr>
          <w:ilvl w:val="2"/>
          <w:numId w:val="37"/>
        </w:numPr>
        <w:ind w:left="1701" w:hanging="567"/>
      </w:pPr>
      <w:r w:rsidRPr="007F4B16">
        <w:t>Bij voorkeur meerdere breedtematen</w:t>
      </w:r>
    </w:p>
    <w:p w14:paraId="5FEFAAE7" w14:textId="64E0DA02" w:rsidR="007F4B16" w:rsidRPr="001566BC" w:rsidRDefault="003A2799"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W62</w:t>
      </w:r>
      <w:r w:rsidR="007F4B16" w:rsidRPr="001566BC">
        <w:rPr>
          <w:rFonts w:ascii="Corbel" w:hAnsi="Corbel"/>
          <w:b/>
          <w:sz w:val="20"/>
          <w:szCs w:val="20"/>
        </w:rPr>
        <w:t xml:space="preserve"> Veiligheidsschoen hoog</w:t>
      </w:r>
    </w:p>
    <w:p w14:paraId="087C581B" w14:textId="77777777" w:rsidR="007F4B16" w:rsidRPr="007F4B16" w:rsidRDefault="007F4B16" w:rsidP="00446BFD">
      <w:pPr>
        <w:numPr>
          <w:ilvl w:val="1"/>
          <w:numId w:val="37"/>
        </w:numPr>
        <w:ind w:left="1134" w:hanging="567"/>
      </w:pPr>
      <w:r w:rsidRPr="007F4B16">
        <w:t>Omschrijving:</w:t>
      </w:r>
    </w:p>
    <w:p w14:paraId="254CC4C6" w14:textId="77777777" w:rsidR="007F4B16" w:rsidRPr="007F4B16" w:rsidRDefault="007F4B16" w:rsidP="000C0F5F">
      <w:pPr>
        <w:numPr>
          <w:ilvl w:val="2"/>
          <w:numId w:val="37"/>
        </w:numPr>
        <w:ind w:left="1701" w:hanging="567"/>
      </w:pPr>
      <w:r w:rsidRPr="007F4B16">
        <w:t>Rund- of nubuckleder</w:t>
      </w:r>
    </w:p>
    <w:p w14:paraId="0D25A5EB" w14:textId="77777777" w:rsidR="007F4B16" w:rsidRPr="007F4B16" w:rsidRDefault="007F4B16" w:rsidP="000C0F5F">
      <w:pPr>
        <w:numPr>
          <w:ilvl w:val="2"/>
          <w:numId w:val="37"/>
        </w:numPr>
        <w:ind w:left="1701" w:hanging="567"/>
      </w:pPr>
      <w:r w:rsidRPr="007F4B16">
        <w:t>Laag model</w:t>
      </w:r>
    </w:p>
    <w:p w14:paraId="785ACE82" w14:textId="77777777" w:rsidR="007F4B16" w:rsidRPr="007F4B16" w:rsidRDefault="007F4B16" w:rsidP="000C0F5F">
      <w:pPr>
        <w:numPr>
          <w:ilvl w:val="2"/>
          <w:numId w:val="37"/>
        </w:numPr>
        <w:ind w:left="1701" w:hanging="567"/>
      </w:pPr>
      <w:r w:rsidRPr="007F4B16">
        <w:t xml:space="preserve">Standaard lage werkschoen </w:t>
      </w:r>
      <w:r w:rsidRPr="000C0F5F">
        <w:t xml:space="preserve">zonder </w:t>
      </w:r>
      <w:r w:rsidRPr="007F4B16">
        <w:t>kruipneus, anti slip, goede klimaatregeling, de inlegzool is: antibacterieel, vocht absorberend, ademend en veerkrachtig</w:t>
      </w:r>
    </w:p>
    <w:p w14:paraId="4EB13C86" w14:textId="77777777" w:rsidR="007F4B16" w:rsidRPr="007F4B16" w:rsidRDefault="007F4B16" w:rsidP="00446BFD">
      <w:pPr>
        <w:numPr>
          <w:ilvl w:val="1"/>
          <w:numId w:val="37"/>
        </w:numPr>
        <w:ind w:left="1134" w:hanging="567"/>
      </w:pPr>
      <w:r w:rsidRPr="007F4B16">
        <w:t>Normen:</w:t>
      </w:r>
    </w:p>
    <w:p w14:paraId="006BBEB8" w14:textId="77777777" w:rsidR="007F4B16" w:rsidRPr="007F4B16" w:rsidRDefault="007F4B16" w:rsidP="000C0F5F">
      <w:pPr>
        <w:numPr>
          <w:ilvl w:val="2"/>
          <w:numId w:val="37"/>
        </w:numPr>
        <w:ind w:left="1701" w:hanging="567"/>
      </w:pPr>
      <w:r w:rsidRPr="007F4B16">
        <w:t xml:space="preserve">NEN-EN_ISO 20345:2011 S3 </w:t>
      </w:r>
    </w:p>
    <w:p w14:paraId="40804ABF" w14:textId="77777777" w:rsidR="007F4B16" w:rsidRPr="007F4B16" w:rsidRDefault="007F4B16" w:rsidP="00446BFD">
      <w:pPr>
        <w:numPr>
          <w:ilvl w:val="1"/>
          <w:numId w:val="37"/>
        </w:numPr>
        <w:ind w:left="1134" w:hanging="567"/>
      </w:pPr>
      <w:bookmarkStart w:id="593" w:name="OLE_LINK260"/>
      <w:bookmarkStart w:id="594" w:name="OLE_LINK261"/>
      <w:r w:rsidRPr="007F4B16">
        <w:t>Kleur: Donker</w:t>
      </w:r>
    </w:p>
    <w:p w14:paraId="14C05A2E" w14:textId="77777777" w:rsidR="007F4B16" w:rsidRPr="007F4B16" w:rsidRDefault="007F4B16" w:rsidP="00446BFD">
      <w:pPr>
        <w:numPr>
          <w:ilvl w:val="1"/>
          <w:numId w:val="37"/>
        </w:numPr>
        <w:ind w:left="1134" w:hanging="567"/>
      </w:pPr>
      <w:r w:rsidRPr="007F4B16">
        <w:t>Maatvoering:</w:t>
      </w:r>
    </w:p>
    <w:p w14:paraId="32505F05" w14:textId="77777777" w:rsidR="007F4B16" w:rsidRPr="007F4B16" w:rsidRDefault="007F4B16" w:rsidP="000C0F5F">
      <w:pPr>
        <w:numPr>
          <w:ilvl w:val="2"/>
          <w:numId w:val="37"/>
        </w:numPr>
        <w:ind w:left="1701" w:hanging="567"/>
      </w:pPr>
      <w:r w:rsidRPr="007F4B16">
        <w:t>Maat 35 – 48 (Uni)</w:t>
      </w:r>
    </w:p>
    <w:p w14:paraId="27EB3A2B" w14:textId="7E779EDA" w:rsidR="007F4B16" w:rsidRPr="007F4B16" w:rsidRDefault="007F4B16" w:rsidP="007F4B16">
      <w:pPr>
        <w:numPr>
          <w:ilvl w:val="2"/>
          <w:numId w:val="37"/>
        </w:numPr>
        <w:ind w:left="1701" w:hanging="567"/>
      </w:pPr>
      <w:r w:rsidRPr="007F4B16">
        <w:t>Bij voorkeur meerdere breedtematen</w:t>
      </w:r>
      <w:bookmarkEnd w:id="593"/>
      <w:bookmarkEnd w:id="594"/>
    </w:p>
    <w:p w14:paraId="062346E9" w14:textId="3172F597" w:rsidR="007F4B16" w:rsidRPr="001566BC" w:rsidRDefault="003A2799"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W63</w:t>
      </w:r>
      <w:r w:rsidR="007F4B16" w:rsidRPr="001566BC">
        <w:rPr>
          <w:rFonts w:ascii="Corbel" w:hAnsi="Corbel"/>
          <w:b/>
          <w:sz w:val="20"/>
          <w:szCs w:val="20"/>
        </w:rPr>
        <w:t xml:space="preserve"> Zaagschoen</w:t>
      </w:r>
    </w:p>
    <w:p w14:paraId="12641078" w14:textId="77777777" w:rsidR="007F4B16" w:rsidRPr="007F4B16" w:rsidRDefault="007F4B16" w:rsidP="007F4B16">
      <w:pPr>
        <w:numPr>
          <w:ilvl w:val="1"/>
          <w:numId w:val="44"/>
        </w:numPr>
      </w:pPr>
      <w:r w:rsidRPr="007F4B16">
        <w:t>Omschrijving:</w:t>
      </w:r>
    </w:p>
    <w:p w14:paraId="23D88B6F" w14:textId="77777777" w:rsidR="007F4B16" w:rsidRPr="007F4B16" w:rsidRDefault="007F4B16" w:rsidP="000C0F5F">
      <w:pPr>
        <w:numPr>
          <w:ilvl w:val="2"/>
          <w:numId w:val="37"/>
        </w:numPr>
        <w:ind w:left="1701" w:hanging="567"/>
      </w:pPr>
      <w:r w:rsidRPr="007F4B16">
        <w:t xml:space="preserve">Standaard midden hoge werkschoen met kruipneus, veters, anti slip, goede klimaatregeling, de inlegzool is: antibacterieel, vocht absorberend, ademend en veerkrachtig </w:t>
      </w:r>
    </w:p>
    <w:p w14:paraId="4569F1DF" w14:textId="77777777" w:rsidR="007F4B16" w:rsidRPr="007F4B16" w:rsidRDefault="007F4B16" w:rsidP="007F4B16">
      <w:pPr>
        <w:numPr>
          <w:ilvl w:val="1"/>
          <w:numId w:val="44"/>
        </w:numPr>
      </w:pPr>
      <w:bookmarkStart w:id="595" w:name="OLE_LINK262"/>
      <w:bookmarkStart w:id="596" w:name="OLE_LINK263"/>
      <w:r w:rsidRPr="007F4B16">
        <w:t>Normen:</w:t>
      </w:r>
    </w:p>
    <w:p w14:paraId="0C70DBF8" w14:textId="77777777" w:rsidR="007F4B16" w:rsidRPr="007F4B16" w:rsidRDefault="007F4B16" w:rsidP="000C0F5F">
      <w:pPr>
        <w:numPr>
          <w:ilvl w:val="2"/>
          <w:numId w:val="37"/>
        </w:numPr>
        <w:ind w:left="1701" w:hanging="567"/>
      </w:pPr>
      <w:r w:rsidRPr="007F4B16">
        <w:t>NEN-EN-ISO 20345 S3 HRO HI CI WR SRC</w:t>
      </w:r>
    </w:p>
    <w:p w14:paraId="60B37868" w14:textId="77777777" w:rsidR="007F4B16" w:rsidRPr="007F4B16" w:rsidRDefault="007F4B16" w:rsidP="007F4B16">
      <w:pPr>
        <w:numPr>
          <w:ilvl w:val="1"/>
          <w:numId w:val="44"/>
        </w:numPr>
      </w:pPr>
      <w:r w:rsidRPr="007F4B16">
        <w:t>Kleur: Donker</w:t>
      </w:r>
    </w:p>
    <w:p w14:paraId="601F1A47" w14:textId="77777777" w:rsidR="007F4B16" w:rsidRPr="007F4B16" w:rsidRDefault="007F4B16" w:rsidP="007F4B16">
      <w:pPr>
        <w:numPr>
          <w:ilvl w:val="1"/>
          <w:numId w:val="44"/>
        </w:numPr>
      </w:pPr>
      <w:r w:rsidRPr="007F4B16">
        <w:t>Maatvoering:</w:t>
      </w:r>
    </w:p>
    <w:p w14:paraId="243FF03C" w14:textId="77777777" w:rsidR="007F4B16" w:rsidRPr="007F4B16" w:rsidRDefault="007F4B16" w:rsidP="000C0F5F">
      <w:pPr>
        <w:numPr>
          <w:ilvl w:val="2"/>
          <w:numId w:val="37"/>
        </w:numPr>
        <w:ind w:left="1701" w:hanging="567"/>
      </w:pPr>
      <w:r w:rsidRPr="007F4B16">
        <w:t>Maat 37 – 48 (Uni)</w:t>
      </w:r>
    </w:p>
    <w:p w14:paraId="66039C31" w14:textId="53008BC1" w:rsidR="007F4B16" w:rsidRPr="007F4B16" w:rsidRDefault="007F4B16" w:rsidP="007F4B16">
      <w:pPr>
        <w:numPr>
          <w:ilvl w:val="2"/>
          <w:numId w:val="37"/>
        </w:numPr>
        <w:ind w:left="1701" w:hanging="567"/>
      </w:pPr>
      <w:r w:rsidRPr="007F4B16">
        <w:t>Bij voorkeur meerdere breedtematen</w:t>
      </w:r>
      <w:bookmarkEnd w:id="595"/>
      <w:bookmarkEnd w:id="596"/>
    </w:p>
    <w:p w14:paraId="338BFB63" w14:textId="4AC6F4DF" w:rsidR="007F4B16" w:rsidRPr="001566BC" w:rsidRDefault="003A2799" w:rsidP="001566BC">
      <w:pPr>
        <w:pStyle w:val="Lijstalinea"/>
        <w:numPr>
          <w:ilvl w:val="0"/>
          <w:numId w:val="54"/>
        </w:numPr>
        <w:spacing w:after="0"/>
        <w:ind w:left="567" w:hanging="567"/>
        <w:rPr>
          <w:rFonts w:ascii="Corbel" w:hAnsi="Corbel"/>
          <w:b/>
          <w:sz w:val="20"/>
          <w:szCs w:val="20"/>
        </w:rPr>
      </w:pPr>
      <w:r>
        <w:rPr>
          <w:rFonts w:ascii="Corbel" w:hAnsi="Corbel"/>
          <w:b/>
          <w:sz w:val="20"/>
          <w:szCs w:val="20"/>
        </w:rPr>
        <w:t>W64</w:t>
      </w:r>
      <w:r w:rsidR="007F4B16" w:rsidRPr="001566BC">
        <w:rPr>
          <w:rFonts w:ascii="Corbel" w:hAnsi="Corbel"/>
          <w:b/>
          <w:sz w:val="20"/>
          <w:szCs w:val="20"/>
        </w:rPr>
        <w:t xml:space="preserve"> Zaaglaars</w:t>
      </w:r>
    </w:p>
    <w:p w14:paraId="1C37DAE9" w14:textId="77777777" w:rsidR="007F4B16" w:rsidRPr="007F4B16" w:rsidRDefault="007F4B16" w:rsidP="00446BFD">
      <w:pPr>
        <w:numPr>
          <w:ilvl w:val="1"/>
          <w:numId w:val="37"/>
        </w:numPr>
        <w:ind w:left="1134" w:hanging="567"/>
      </w:pPr>
      <w:r w:rsidRPr="007F4B16">
        <w:t>Omschrijving:</w:t>
      </w:r>
    </w:p>
    <w:p w14:paraId="25D5DD3C" w14:textId="77777777" w:rsidR="007F4B16" w:rsidRPr="007F4B16" w:rsidRDefault="007F4B16" w:rsidP="000C0F5F">
      <w:pPr>
        <w:numPr>
          <w:ilvl w:val="2"/>
          <w:numId w:val="37"/>
        </w:numPr>
        <w:ind w:left="1701" w:hanging="567"/>
      </w:pPr>
      <w:r w:rsidRPr="007F4B16">
        <w:t>Standaard laars, goede klimaatregeling, de inlegzool is: vocht absorberend, ademend en veerkrachtig</w:t>
      </w:r>
    </w:p>
    <w:p w14:paraId="1895104E" w14:textId="77777777" w:rsidR="007F4B16" w:rsidRPr="007F4B16" w:rsidRDefault="007F4B16" w:rsidP="00446BFD">
      <w:pPr>
        <w:numPr>
          <w:ilvl w:val="1"/>
          <w:numId w:val="37"/>
        </w:numPr>
        <w:ind w:left="1134" w:hanging="567"/>
      </w:pPr>
      <w:r w:rsidRPr="007F4B16">
        <w:t>Normen:</w:t>
      </w:r>
    </w:p>
    <w:p w14:paraId="299F3B15" w14:textId="77777777" w:rsidR="007F4B16" w:rsidRPr="007F4B16" w:rsidRDefault="007F4B16" w:rsidP="000C0F5F">
      <w:pPr>
        <w:numPr>
          <w:ilvl w:val="2"/>
          <w:numId w:val="37"/>
        </w:numPr>
        <w:ind w:left="1701" w:hanging="567"/>
      </w:pPr>
      <w:r w:rsidRPr="007F4B16">
        <w:t>NEN-EN-ISO 17249:SB-SRC</w:t>
      </w:r>
    </w:p>
    <w:p w14:paraId="5CAA57B0" w14:textId="77777777" w:rsidR="007F4B16" w:rsidRPr="007F4B16" w:rsidRDefault="007F4B16" w:rsidP="000C0F5F">
      <w:pPr>
        <w:numPr>
          <w:ilvl w:val="2"/>
          <w:numId w:val="37"/>
        </w:numPr>
        <w:ind w:left="1701" w:hanging="567"/>
      </w:pPr>
      <w:r w:rsidRPr="007F4B16">
        <w:t>NEN-EN-ISO 20345 SB</w:t>
      </w:r>
    </w:p>
    <w:p w14:paraId="0DF2EA96" w14:textId="77777777" w:rsidR="007F4B16" w:rsidRPr="007F4B16" w:rsidRDefault="007F4B16" w:rsidP="00446BFD">
      <w:pPr>
        <w:numPr>
          <w:ilvl w:val="1"/>
          <w:numId w:val="37"/>
        </w:numPr>
        <w:ind w:left="1134" w:hanging="567"/>
      </w:pPr>
      <w:r w:rsidRPr="007F4B16">
        <w:t>Kleur: Donker</w:t>
      </w:r>
    </w:p>
    <w:p w14:paraId="3B1E2255" w14:textId="77777777" w:rsidR="007F4B16" w:rsidRPr="007F4B16" w:rsidRDefault="007F4B16" w:rsidP="00446BFD">
      <w:pPr>
        <w:numPr>
          <w:ilvl w:val="1"/>
          <w:numId w:val="37"/>
        </w:numPr>
        <w:ind w:left="1134" w:hanging="567"/>
      </w:pPr>
      <w:r w:rsidRPr="007F4B16">
        <w:t>Maatvoering:</w:t>
      </w:r>
    </w:p>
    <w:p w14:paraId="45EB067E" w14:textId="57F52BBA" w:rsidR="007F4B16" w:rsidRPr="007F4B16" w:rsidRDefault="007F4B16" w:rsidP="007F4B16">
      <w:pPr>
        <w:numPr>
          <w:ilvl w:val="2"/>
          <w:numId w:val="37"/>
        </w:numPr>
        <w:ind w:left="1701" w:hanging="567"/>
      </w:pPr>
      <w:r w:rsidRPr="007F4B16">
        <w:t>Maat 40 – 48 (Uni)</w:t>
      </w:r>
    </w:p>
    <w:p w14:paraId="7CC5E1FA" w14:textId="2A619315" w:rsidR="007F4B16" w:rsidRPr="00231B63" w:rsidRDefault="00231B63" w:rsidP="007F4B16">
      <w:pPr>
        <w:rPr>
          <w:b/>
          <w:bCs/>
        </w:rPr>
      </w:pPr>
      <w:r>
        <w:rPr>
          <w:b/>
          <w:bCs/>
        </w:rPr>
        <w:t>Valbeveiliging</w:t>
      </w:r>
    </w:p>
    <w:p w14:paraId="4E7B2809" w14:textId="020C20CE" w:rsidR="007F4B16" w:rsidRPr="001566BC" w:rsidRDefault="003A2799" w:rsidP="001566BC">
      <w:pPr>
        <w:pStyle w:val="Lijstalinea"/>
        <w:numPr>
          <w:ilvl w:val="0"/>
          <w:numId w:val="54"/>
        </w:numPr>
        <w:spacing w:after="0"/>
        <w:ind w:left="567" w:hanging="567"/>
        <w:rPr>
          <w:rFonts w:ascii="Corbel" w:hAnsi="Corbel"/>
          <w:b/>
          <w:sz w:val="20"/>
          <w:szCs w:val="20"/>
        </w:rPr>
      </w:pPr>
      <w:r w:rsidRPr="003A2799">
        <w:rPr>
          <w:rFonts w:ascii="Corbel" w:hAnsi="Corbel"/>
          <w:b/>
          <w:sz w:val="20"/>
          <w:szCs w:val="20"/>
        </w:rPr>
        <w:t>W65</w:t>
      </w:r>
      <w:r w:rsidR="007F4B16" w:rsidRPr="001566BC">
        <w:rPr>
          <w:rFonts w:ascii="Corbel" w:hAnsi="Corbel"/>
          <w:b/>
          <w:sz w:val="20"/>
          <w:szCs w:val="20"/>
        </w:rPr>
        <w:t xml:space="preserve"> </w:t>
      </w:r>
    </w:p>
    <w:p w14:paraId="65BBB09E" w14:textId="77777777" w:rsidR="007F4B16" w:rsidRPr="007F4B16" w:rsidRDefault="007F4B16" w:rsidP="00446BFD">
      <w:pPr>
        <w:numPr>
          <w:ilvl w:val="1"/>
          <w:numId w:val="37"/>
        </w:numPr>
        <w:ind w:left="1134" w:hanging="567"/>
      </w:pPr>
      <w:r w:rsidRPr="007F4B16">
        <w:t>Omschrijving:</w:t>
      </w:r>
    </w:p>
    <w:p w14:paraId="6C7384F2" w14:textId="77777777" w:rsidR="007F4B16" w:rsidRPr="007F4B16" w:rsidRDefault="007F4B16" w:rsidP="000C0F5F">
      <w:pPr>
        <w:numPr>
          <w:ilvl w:val="2"/>
          <w:numId w:val="37"/>
        </w:numPr>
        <w:ind w:left="1701" w:hanging="567"/>
      </w:pPr>
      <w:r w:rsidRPr="007F4B16">
        <w:t>Veiligheidsharnas en vallijn met remchute</w:t>
      </w:r>
    </w:p>
    <w:p w14:paraId="26C0392B" w14:textId="77777777" w:rsidR="007F4B16" w:rsidRPr="007F4B16" w:rsidRDefault="007F4B16" w:rsidP="000C0F5F">
      <w:pPr>
        <w:numPr>
          <w:ilvl w:val="2"/>
          <w:numId w:val="37"/>
        </w:numPr>
        <w:ind w:left="1701" w:hanging="567"/>
      </w:pPr>
      <w:r w:rsidRPr="007F4B16">
        <w:t>3 aanhaakpunten, comfortabele paddings, minimaal 150 kg</w:t>
      </w:r>
    </w:p>
    <w:p w14:paraId="375DE6D6" w14:textId="77777777" w:rsidR="007F4B16" w:rsidRPr="007F4B16" w:rsidRDefault="007F4B16" w:rsidP="00446BFD">
      <w:pPr>
        <w:numPr>
          <w:ilvl w:val="1"/>
          <w:numId w:val="37"/>
        </w:numPr>
        <w:ind w:left="1134" w:hanging="567"/>
      </w:pPr>
      <w:r w:rsidRPr="007F4B16">
        <w:t>Normen:</w:t>
      </w:r>
    </w:p>
    <w:p w14:paraId="286D6CC5" w14:textId="77777777" w:rsidR="007F4B16" w:rsidRPr="007F4B16" w:rsidRDefault="007F4B16" w:rsidP="000C0F5F">
      <w:pPr>
        <w:numPr>
          <w:ilvl w:val="2"/>
          <w:numId w:val="37"/>
        </w:numPr>
        <w:ind w:left="1701" w:hanging="567"/>
      </w:pPr>
      <w:r w:rsidRPr="007F4B16">
        <w:t xml:space="preserve">NEN-EN 813:2008 </w:t>
      </w:r>
    </w:p>
    <w:p w14:paraId="08F290EB" w14:textId="77777777" w:rsidR="007F4B16" w:rsidRPr="007F4B16" w:rsidRDefault="007F4B16" w:rsidP="000C0F5F">
      <w:pPr>
        <w:numPr>
          <w:ilvl w:val="2"/>
          <w:numId w:val="37"/>
        </w:numPr>
        <w:ind w:left="1701" w:hanging="567"/>
      </w:pPr>
      <w:r w:rsidRPr="007F4B16">
        <w:t xml:space="preserve">NEN-EN 358:2018 </w:t>
      </w:r>
    </w:p>
    <w:p w14:paraId="0315ADAB" w14:textId="77777777" w:rsidR="004D3CB1" w:rsidRDefault="004D3CB1" w:rsidP="007F4B16">
      <w:pPr>
        <w:rPr>
          <w:b/>
          <w:bCs/>
        </w:rPr>
      </w:pPr>
    </w:p>
    <w:p w14:paraId="05C0D1A0" w14:textId="77777777" w:rsidR="00231B63" w:rsidRDefault="00231B63">
      <w:pPr>
        <w:spacing w:after="200" w:line="276" w:lineRule="auto"/>
        <w:rPr>
          <w:b/>
          <w:bCs/>
        </w:rPr>
      </w:pPr>
      <w:r>
        <w:rPr>
          <w:b/>
          <w:bCs/>
        </w:rPr>
        <w:br w:type="page"/>
      </w:r>
    </w:p>
    <w:p w14:paraId="085D6D01" w14:textId="3992D196" w:rsidR="00452488" w:rsidRPr="00452488" w:rsidRDefault="00452488" w:rsidP="00452488">
      <w:pPr>
        <w:pStyle w:val="Bijschrift"/>
        <w:keepNext/>
        <w:rPr>
          <w:rFonts w:ascii="Corbel" w:hAnsi="Corbel"/>
          <w:sz w:val="16"/>
        </w:rPr>
      </w:pPr>
      <w:r w:rsidRPr="00452488">
        <w:rPr>
          <w:rFonts w:ascii="Corbel" w:hAnsi="Corbel"/>
          <w:sz w:val="16"/>
        </w:rPr>
        <w:lastRenderedPageBreak/>
        <w:t xml:space="preserve">Figuur </w:t>
      </w:r>
      <w:r w:rsidRPr="00452488">
        <w:rPr>
          <w:rFonts w:ascii="Corbel" w:hAnsi="Corbel"/>
          <w:sz w:val="16"/>
        </w:rPr>
        <w:fldChar w:fldCharType="begin"/>
      </w:r>
      <w:r w:rsidRPr="00452488">
        <w:rPr>
          <w:rFonts w:ascii="Corbel" w:hAnsi="Corbel"/>
          <w:sz w:val="16"/>
        </w:rPr>
        <w:instrText xml:space="preserve"> SEQ Figuur \* ARABIC </w:instrText>
      </w:r>
      <w:r w:rsidRPr="00452488">
        <w:rPr>
          <w:rFonts w:ascii="Corbel" w:hAnsi="Corbel"/>
          <w:sz w:val="16"/>
        </w:rPr>
        <w:fldChar w:fldCharType="separate"/>
      </w:r>
      <w:r w:rsidR="001C6E1F">
        <w:rPr>
          <w:rFonts w:ascii="Corbel" w:hAnsi="Corbel"/>
          <w:noProof/>
          <w:sz w:val="16"/>
        </w:rPr>
        <w:t>1</w:t>
      </w:r>
      <w:r w:rsidRPr="00452488">
        <w:rPr>
          <w:rFonts w:ascii="Corbel" w:hAnsi="Corbel"/>
          <w:sz w:val="16"/>
        </w:rPr>
        <w:fldChar w:fldCharType="end"/>
      </w:r>
      <w:r w:rsidRPr="00452488">
        <w:rPr>
          <w:rFonts w:ascii="Corbel" w:hAnsi="Corbel"/>
          <w:sz w:val="16"/>
        </w:rPr>
        <w:t>: Informatie en plaatsing logo's</w:t>
      </w:r>
    </w:p>
    <w:p w14:paraId="0786198D" w14:textId="77777777" w:rsidR="00452488" w:rsidRDefault="00412B71" w:rsidP="00452488">
      <w:pPr>
        <w:keepNext/>
      </w:pPr>
      <w:r w:rsidRPr="00412B71">
        <w:rPr>
          <w:noProof/>
          <w:lang w:eastAsia="nl-NL"/>
        </w:rPr>
        <w:drawing>
          <wp:inline distT="0" distB="0" distL="0" distR="0" wp14:anchorId="3F61D7F0" wp14:editId="27A5EA74">
            <wp:extent cx="5756745" cy="4229125"/>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71408" cy="4239897"/>
                    </a:xfrm>
                    <a:prstGeom prst="rect">
                      <a:avLst/>
                    </a:prstGeom>
                    <a:noFill/>
                    <a:ln>
                      <a:noFill/>
                    </a:ln>
                  </pic:spPr>
                </pic:pic>
              </a:graphicData>
            </a:graphic>
          </wp:inline>
        </w:drawing>
      </w:r>
    </w:p>
    <w:p w14:paraId="3E8EEEB8" w14:textId="77777777" w:rsidR="00546F10" w:rsidRDefault="00546F10" w:rsidP="00452488">
      <w:pPr>
        <w:keepNext/>
      </w:pPr>
    </w:p>
    <w:p w14:paraId="2E8DE818" w14:textId="6042E950" w:rsidR="00546F10" w:rsidRDefault="00546F10" w:rsidP="00546F10">
      <w:pPr>
        <w:rPr>
          <w:color w:val="44546A"/>
        </w:rPr>
      </w:pPr>
      <w:r>
        <w:rPr>
          <w:color w:val="44546A"/>
        </w:rPr>
        <w:t>Voor kleding waar geen informatie is opgenomen in deze tabel over het logo of de plaatsing ervan, neemt u contact op met de gemeente.</w:t>
      </w:r>
      <w:r w:rsidR="00C50976">
        <w:rPr>
          <w:color w:val="44546A"/>
        </w:rPr>
        <w:t xml:space="preserve"> </w:t>
      </w:r>
      <w:r>
        <w:rPr>
          <w:color w:val="44546A"/>
        </w:rPr>
        <w:t xml:space="preserve">Wat van belang is dat dat de keuze van de kleur van de garens voor de te broduren logo’s worden overlegd met de gemeente. De te gebruiken kleuren worden gecheckt aan de hand van deze referentiekleuren (zie </w:t>
      </w:r>
      <w:r w:rsidR="00C50976">
        <w:rPr>
          <w:color w:val="44546A"/>
        </w:rPr>
        <w:t>onderstaande</w:t>
      </w:r>
      <w:r>
        <w:rPr>
          <w:color w:val="44546A"/>
        </w:rPr>
        <w:t xml:space="preserve"> instructie).</w:t>
      </w:r>
    </w:p>
    <w:p w14:paraId="150DA1AF" w14:textId="77777777" w:rsidR="00546F10" w:rsidRDefault="00B87249" w:rsidP="00546F10">
      <w:pPr>
        <w:rPr>
          <w:color w:val="44546A"/>
        </w:rPr>
      </w:pPr>
      <w:r w:rsidRPr="00B87249">
        <w:rPr>
          <w:color w:val="44546A"/>
        </w:rPr>
        <w:t>Rondom het logo moet altijd een bepaalde ruimte vrijgehouden worden. Binnen deze ruimte mogen geen andere vormen, kleurvlakken of teksten geplaatst worden. Dezelfde ruimte moet aangehouden worden als afstand tussen het logo en de rand van het papier of het scherm.</w:t>
      </w:r>
    </w:p>
    <w:p w14:paraId="47007C8F" w14:textId="77777777" w:rsidR="00B87249" w:rsidRDefault="00B87249" w:rsidP="00546F10">
      <w:pPr>
        <w:rPr>
          <w:color w:val="44546A"/>
        </w:rPr>
      </w:pPr>
    </w:p>
    <w:p w14:paraId="78B74673" w14:textId="77777777" w:rsidR="00B87249" w:rsidRDefault="00B87249" w:rsidP="00C50976">
      <w:pPr>
        <w:spacing w:line="240" w:lineRule="auto"/>
        <w:rPr>
          <w:color w:val="44546A"/>
        </w:rPr>
      </w:pPr>
      <w:r>
        <w:rPr>
          <w:noProof/>
          <w:lang w:eastAsia="nl-NL"/>
        </w:rPr>
        <w:drawing>
          <wp:inline distT="0" distB="0" distL="0" distR="0" wp14:anchorId="23203CEF" wp14:editId="26CE59AB">
            <wp:extent cx="4079623" cy="1383527"/>
            <wp:effectExtent l="0" t="0" r="0" b="762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6922" t="53919" r="76141" b="25660"/>
                    <a:stretch/>
                  </pic:blipFill>
                  <pic:spPr bwMode="auto">
                    <a:xfrm>
                      <a:off x="0" y="0"/>
                      <a:ext cx="4159553" cy="1410634"/>
                    </a:xfrm>
                    <a:prstGeom prst="rect">
                      <a:avLst/>
                    </a:prstGeom>
                    <a:ln>
                      <a:noFill/>
                    </a:ln>
                    <a:extLst>
                      <a:ext uri="{53640926-AAD7-44D8-BBD7-CCE9431645EC}">
                        <a14:shadowObscured xmlns:a14="http://schemas.microsoft.com/office/drawing/2010/main"/>
                      </a:ext>
                    </a:extLst>
                  </pic:spPr>
                </pic:pic>
              </a:graphicData>
            </a:graphic>
          </wp:inline>
        </w:drawing>
      </w:r>
    </w:p>
    <w:p w14:paraId="2A169514" w14:textId="77777777" w:rsidR="00546F10" w:rsidRDefault="00546F10" w:rsidP="00452488">
      <w:pPr>
        <w:keepNext/>
      </w:pPr>
      <w:r w:rsidRPr="00546F10">
        <w:rPr>
          <w:noProof/>
          <w:lang w:eastAsia="nl-NL"/>
        </w:rPr>
        <w:lastRenderedPageBreak/>
        <w:drawing>
          <wp:inline distT="0" distB="0" distL="0" distR="0" wp14:anchorId="5552BB7A" wp14:editId="61EF26A9">
            <wp:extent cx="5400040" cy="7484464"/>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7484464"/>
                    </a:xfrm>
                    <a:prstGeom prst="rect">
                      <a:avLst/>
                    </a:prstGeom>
                    <a:noFill/>
                    <a:ln>
                      <a:noFill/>
                    </a:ln>
                  </pic:spPr>
                </pic:pic>
              </a:graphicData>
            </a:graphic>
          </wp:inline>
        </w:drawing>
      </w:r>
    </w:p>
    <w:p w14:paraId="354FA83F" w14:textId="77777777" w:rsidR="007F4B16" w:rsidRPr="007F4B16" w:rsidRDefault="007F4B16" w:rsidP="007F4B16">
      <w:pPr>
        <w:rPr>
          <w:b/>
          <w:bCs/>
        </w:rPr>
      </w:pPr>
    </w:p>
    <w:p w14:paraId="00532218" w14:textId="5CF7EC5A" w:rsidR="00E56090" w:rsidRDefault="00E56090">
      <w:pPr>
        <w:spacing w:after="200" w:line="276" w:lineRule="auto"/>
      </w:pPr>
      <w:r>
        <w:br w:type="page"/>
      </w:r>
    </w:p>
    <w:p w14:paraId="46346F48" w14:textId="5929583C" w:rsidR="00537B51" w:rsidRDefault="00537B51" w:rsidP="00537B51">
      <w:pPr>
        <w:pStyle w:val="Kop6"/>
        <w:numPr>
          <w:ilvl w:val="3"/>
          <w:numId w:val="58"/>
        </w:numPr>
        <w:rPr>
          <w:sz w:val="32"/>
          <w:szCs w:val="40"/>
        </w:rPr>
      </w:pPr>
      <w:r>
        <w:rPr>
          <w:sz w:val="32"/>
          <w:szCs w:val="40"/>
        </w:rPr>
        <w:lastRenderedPageBreak/>
        <w:t>Social Return/Bouwblokkenmethode</w:t>
      </w:r>
    </w:p>
    <w:p w14:paraId="03347A91" w14:textId="025A7FD9" w:rsidR="00537B51" w:rsidRPr="005A12D4" w:rsidRDefault="00537B51" w:rsidP="00537B51">
      <w:pPr>
        <w:spacing w:line="240" w:lineRule="auto"/>
      </w:pPr>
      <w:r w:rsidRPr="00CC1F4F">
        <w:t>De Inschrijver verplicht zich om bij gunning 5% van de gefactureerde omzet, naar aanleiding van de</w:t>
      </w:r>
      <w:r w:rsidRPr="005A12D4">
        <w:t xml:space="preserve"> </w:t>
      </w:r>
      <w:r>
        <w:t>Opdracht</w:t>
      </w:r>
      <w:r w:rsidRPr="005A12D4">
        <w:t xml:space="preserve">, aan te wenden voor </w:t>
      </w:r>
      <w:r>
        <w:t>social r</w:t>
      </w:r>
      <w:r w:rsidRPr="005A12D4">
        <w:t>eturn. De invulling va</w:t>
      </w:r>
      <w:r>
        <w:t>n deze social r</w:t>
      </w:r>
      <w:r w:rsidRPr="005A12D4">
        <w:t xml:space="preserve">eturn-verplichting kan breder dan enkel op de onderliggende </w:t>
      </w:r>
      <w:r>
        <w:t>Opdracht</w:t>
      </w:r>
      <w:r w:rsidRPr="005A12D4">
        <w:t xml:space="preserve"> worden verwezenlijkt, maar wel gedurende de looptijd van de </w:t>
      </w:r>
      <w:r w:rsidR="004A6B5D">
        <w:t>overeenkomst</w:t>
      </w:r>
      <w:r w:rsidRPr="005A12D4">
        <w:t xml:space="preserve">. De invulling kan bestaan uit het aannemen van kandidaten uit de WWB/WW/WIA/WAO/Wajong-populatie, maar ook uit andere MVO-activiteiten. Opdrachtnemer kan bovendien voorstellen om kandidaten werkzaamheden te laten verrichten die niet direct verband houden met de </w:t>
      </w:r>
      <w:r>
        <w:t>Opdracht</w:t>
      </w:r>
      <w:r w:rsidRPr="005A12D4">
        <w:t xml:space="preserve"> en zelfs niet bij de </w:t>
      </w:r>
      <w:r>
        <w:t>Opdracht</w:t>
      </w:r>
      <w:r w:rsidRPr="005A12D4">
        <w:t xml:space="preserve">nemer plaatsvinden, maar bijvoorbeeld bij (toe-) leveranciers van de </w:t>
      </w:r>
      <w:r>
        <w:t>Opdracht</w:t>
      </w:r>
      <w:r w:rsidRPr="005A12D4">
        <w:t>nemer.</w:t>
      </w:r>
    </w:p>
    <w:p w14:paraId="0F4ED057" w14:textId="77777777" w:rsidR="00537B51" w:rsidRDefault="00537B51" w:rsidP="00537B51">
      <w:pPr>
        <w:spacing w:line="240" w:lineRule="auto"/>
      </w:pPr>
    </w:p>
    <w:p w14:paraId="5D9B4DE8" w14:textId="77777777" w:rsidR="00537B51" w:rsidRPr="005A12D4" w:rsidRDefault="00537B51" w:rsidP="00537B51">
      <w:pPr>
        <w:spacing w:line="240" w:lineRule="auto"/>
      </w:pPr>
      <w:r w:rsidRPr="005A12D4">
        <w:t xml:space="preserve">De </w:t>
      </w:r>
      <w:r>
        <w:t>Opdracht</w:t>
      </w:r>
      <w:r w:rsidRPr="005A12D4">
        <w:t xml:space="preserve">nemer is zelf verantwoordelijk voor het nakomen van zijn </w:t>
      </w:r>
      <w:r>
        <w:t>social r</w:t>
      </w:r>
      <w:r w:rsidRPr="005A12D4">
        <w:t xml:space="preserve">eturn -verplichtingen. De social return officer van de </w:t>
      </w:r>
      <w:r>
        <w:t>Opdracht</w:t>
      </w:r>
      <w:r w:rsidRPr="005A12D4">
        <w:t xml:space="preserve">gever adviseert en faciliteert de </w:t>
      </w:r>
      <w:r>
        <w:t>Opdracht</w:t>
      </w:r>
      <w:r w:rsidRPr="005A12D4">
        <w:t xml:space="preserve">nemer bij de invullling van </w:t>
      </w:r>
      <w:r>
        <w:t>social r</w:t>
      </w:r>
      <w:r w:rsidRPr="005A12D4">
        <w:t xml:space="preserve">eturn. De </w:t>
      </w:r>
      <w:r>
        <w:t>Opdracht</w:t>
      </w:r>
      <w:r w:rsidRPr="005A12D4">
        <w:t xml:space="preserve">nemer kan zelf, in samenspraak met </w:t>
      </w:r>
      <w:r>
        <w:t>Opdracht</w:t>
      </w:r>
      <w:r w:rsidRPr="005A12D4">
        <w:t xml:space="preserve">gever, de verschillende </w:t>
      </w:r>
      <w:r>
        <w:t>social r</w:t>
      </w:r>
      <w:r w:rsidRPr="005A12D4">
        <w:t xml:space="preserve">eturn -inspanningen combineren in een voor hem optimale mix. De </w:t>
      </w:r>
      <w:r>
        <w:t>Opdracht</w:t>
      </w:r>
      <w:r w:rsidRPr="005A12D4">
        <w:t xml:space="preserve">nemer weet vooraf welke waarde aan de verschillende inspanningen wordt toegekend. </w:t>
      </w:r>
    </w:p>
    <w:p w14:paraId="2A08A5E2" w14:textId="77777777" w:rsidR="00537B51" w:rsidRDefault="00537B51" w:rsidP="00537B51">
      <w:pPr>
        <w:spacing w:line="240" w:lineRule="auto"/>
      </w:pPr>
    </w:p>
    <w:p w14:paraId="28D09875" w14:textId="77777777" w:rsidR="00537B51" w:rsidRPr="005A12D4" w:rsidRDefault="00537B51" w:rsidP="00537B51">
      <w:pPr>
        <w:spacing w:line="240" w:lineRule="auto"/>
      </w:pPr>
      <w:r w:rsidRPr="005A12D4">
        <w:t xml:space="preserve">Om de waarde van de inspanningen van de </w:t>
      </w:r>
      <w:r>
        <w:t>social r</w:t>
      </w:r>
      <w:r w:rsidRPr="005A12D4">
        <w:t>eturn -verplichting te kunnen meten, wordt de gerealiseerde waarde van de inzet uitgedrukt in inspanningswaarde. Deze inspanningswaarde is niet gerelateerd aan de werkelijke uitgave aan uitkeringen, maar heeft te maken met de afstand van de uitkeringsgroep tot de arbeidsmarkt en de inspanning die geleverd moet worden om de groep naar werk te begeleiden. </w:t>
      </w:r>
    </w:p>
    <w:p w14:paraId="657593AC" w14:textId="77777777" w:rsidR="00537B51" w:rsidRDefault="00537B51" w:rsidP="00537B51">
      <w:pPr>
        <w:spacing w:line="240" w:lineRule="auto"/>
      </w:pPr>
    </w:p>
    <w:p w14:paraId="6AAF1F26" w14:textId="77777777" w:rsidR="00537B51" w:rsidRPr="005A12D4" w:rsidRDefault="00537B51" w:rsidP="00537B51">
      <w:pPr>
        <w:spacing w:line="240" w:lineRule="auto"/>
      </w:pPr>
      <w:r w:rsidRPr="005A12D4">
        <w:t xml:space="preserve">Onderstaande tabel geeft een richtlijn van de waardering bedragen van in te zetten bouwblokken weer. Na gunning ontvangt de </w:t>
      </w:r>
      <w:r>
        <w:t>Opdracht</w:t>
      </w:r>
      <w:r w:rsidRPr="005A12D4">
        <w:t xml:space="preserve">nemer de definitieve actuele tabel die gehanteerd wordt bij de invulling van de </w:t>
      </w:r>
      <w:r>
        <w:t>Opdracht</w:t>
      </w:r>
      <w:r w:rsidRPr="005A12D4">
        <w:t>.</w:t>
      </w:r>
    </w:p>
    <w:p w14:paraId="5B4AE3B2" w14:textId="0C7638BE" w:rsidR="00537B51" w:rsidRPr="00452488" w:rsidRDefault="00537B51" w:rsidP="00537B51">
      <w:pPr>
        <w:pStyle w:val="Bijschrift"/>
        <w:keepNext/>
        <w:rPr>
          <w:rFonts w:ascii="Corbel" w:hAnsi="Corbel"/>
          <w:sz w:val="16"/>
        </w:rPr>
      </w:pPr>
      <w:r w:rsidRPr="00452488">
        <w:rPr>
          <w:rFonts w:ascii="Corbel" w:hAnsi="Corbel"/>
          <w:sz w:val="16"/>
        </w:rPr>
        <w:t xml:space="preserve">Tabel </w:t>
      </w:r>
      <w:r w:rsidRPr="00452488">
        <w:rPr>
          <w:rFonts w:ascii="Corbel" w:hAnsi="Corbel"/>
          <w:sz w:val="16"/>
        </w:rPr>
        <w:fldChar w:fldCharType="begin"/>
      </w:r>
      <w:r w:rsidRPr="00452488">
        <w:rPr>
          <w:rFonts w:ascii="Corbel" w:hAnsi="Corbel"/>
          <w:sz w:val="16"/>
        </w:rPr>
        <w:instrText xml:space="preserve"> SEQ Tabel \* ARABIC </w:instrText>
      </w:r>
      <w:r w:rsidRPr="00452488">
        <w:rPr>
          <w:rFonts w:ascii="Corbel" w:hAnsi="Corbel"/>
          <w:sz w:val="16"/>
        </w:rPr>
        <w:fldChar w:fldCharType="separate"/>
      </w:r>
      <w:r w:rsidR="00260DF3">
        <w:rPr>
          <w:rFonts w:ascii="Corbel" w:hAnsi="Corbel"/>
          <w:noProof/>
          <w:sz w:val="16"/>
        </w:rPr>
        <w:t>13</w:t>
      </w:r>
      <w:r w:rsidRPr="00452488">
        <w:rPr>
          <w:rFonts w:ascii="Corbel" w:hAnsi="Corbel"/>
          <w:sz w:val="16"/>
        </w:rPr>
        <w:fldChar w:fldCharType="end"/>
      </w:r>
      <w:r w:rsidRPr="00452488">
        <w:rPr>
          <w:rFonts w:ascii="Corbel" w:hAnsi="Corbel"/>
          <w:sz w:val="16"/>
        </w:rPr>
        <w:t>: Bouwblokkenmethode social return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258"/>
        <w:gridCol w:w="4354"/>
      </w:tblGrid>
      <w:tr w:rsidR="00537B51" w:rsidRPr="005A12D4" w14:paraId="3CD735CD" w14:textId="77777777" w:rsidTr="00A22176">
        <w:tc>
          <w:tcPr>
            <w:tcW w:w="4498" w:type="dxa"/>
            <w:shd w:val="clear" w:color="auto" w:fill="441D42"/>
          </w:tcPr>
          <w:p w14:paraId="630E1D45" w14:textId="77777777" w:rsidR="00537B51" w:rsidRPr="005A12D4" w:rsidRDefault="00537B51" w:rsidP="00A22176">
            <w:pPr>
              <w:spacing w:before="100" w:beforeAutospacing="1" w:after="100" w:afterAutospacing="1"/>
            </w:pPr>
            <w:r w:rsidRPr="005A12D4">
              <w:rPr>
                <w:b/>
                <w:bCs/>
              </w:rPr>
              <w:t>Soort en evt. duur van de uitkering</w:t>
            </w:r>
          </w:p>
        </w:tc>
        <w:tc>
          <w:tcPr>
            <w:tcW w:w="4606" w:type="dxa"/>
            <w:shd w:val="clear" w:color="auto" w:fill="441D42"/>
          </w:tcPr>
          <w:p w14:paraId="2F85D8B4" w14:textId="77777777" w:rsidR="00537B51" w:rsidRPr="005A12D4" w:rsidRDefault="00537B51" w:rsidP="00A22176">
            <w:pPr>
              <w:spacing w:before="100" w:beforeAutospacing="1" w:after="100" w:afterAutospacing="1"/>
            </w:pPr>
            <w:r>
              <w:rPr>
                <w:b/>
                <w:bCs/>
              </w:rPr>
              <w:t>Inspanningswaarde social r</w:t>
            </w:r>
            <w:r w:rsidRPr="005A12D4">
              <w:rPr>
                <w:b/>
                <w:bCs/>
              </w:rPr>
              <w:t xml:space="preserve">eturn </w:t>
            </w:r>
            <w:r w:rsidRPr="005A12D4">
              <w:rPr>
                <w:b/>
                <w:bCs/>
              </w:rPr>
              <w:br/>
              <w:t>(op basis van een jaarcontract fulltime)</w:t>
            </w:r>
          </w:p>
        </w:tc>
      </w:tr>
      <w:tr w:rsidR="00537B51" w:rsidRPr="005A12D4" w14:paraId="4F8731C3" w14:textId="77777777" w:rsidTr="00A22176">
        <w:tc>
          <w:tcPr>
            <w:tcW w:w="4498" w:type="dxa"/>
            <w:shd w:val="clear" w:color="auto" w:fill="auto"/>
          </w:tcPr>
          <w:p w14:paraId="2737CD18" w14:textId="77777777" w:rsidR="00537B51" w:rsidRPr="005A12D4" w:rsidRDefault="00537B51" w:rsidP="00A22176">
            <w:pPr>
              <w:spacing w:before="100" w:beforeAutospacing="1" w:after="100" w:afterAutospacing="1"/>
            </w:pPr>
            <w:r w:rsidRPr="005A12D4">
              <w:t>&lt; 2 jaar in WWB</w:t>
            </w:r>
          </w:p>
        </w:tc>
        <w:tc>
          <w:tcPr>
            <w:tcW w:w="4606" w:type="dxa"/>
            <w:shd w:val="clear" w:color="auto" w:fill="auto"/>
          </w:tcPr>
          <w:p w14:paraId="22C3E078" w14:textId="77777777" w:rsidR="00537B51" w:rsidRPr="005A12D4" w:rsidRDefault="00537B51" w:rsidP="00A22176">
            <w:pPr>
              <w:spacing w:before="100" w:beforeAutospacing="1" w:after="100" w:afterAutospacing="1"/>
            </w:pPr>
            <w:r>
              <w:t>€ 30.000,-</w:t>
            </w:r>
          </w:p>
        </w:tc>
      </w:tr>
      <w:tr w:rsidR="00537B51" w:rsidRPr="005A12D4" w14:paraId="2271A4D6" w14:textId="77777777" w:rsidTr="00A22176">
        <w:tc>
          <w:tcPr>
            <w:tcW w:w="4498" w:type="dxa"/>
            <w:shd w:val="clear" w:color="auto" w:fill="auto"/>
          </w:tcPr>
          <w:p w14:paraId="108CDB56" w14:textId="77777777" w:rsidR="00537B51" w:rsidRPr="005A12D4" w:rsidRDefault="00537B51" w:rsidP="00A22176">
            <w:pPr>
              <w:spacing w:before="100" w:beforeAutospacing="1" w:after="100" w:afterAutospacing="1"/>
            </w:pPr>
            <w:r w:rsidRPr="005A12D4">
              <w:t>&gt; 2 jaar in WWB</w:t>
            </w:r>
          </w:p>
        </w:tc>
        <w:tc>
          <w:tcPr>
            <w:tcW w:w="4606" w:type="dxa"/>
            <w:shd w:val="clear" w:color="auto" w:fill="auto"/>
          </w:tcPr>
          <w:p w14:paraId="06C72F63" w14:textId="77777777" w:rsidR="00537B51" w:rsidRPr="005A12D4" w:rsidRDefault="00537B51" w:rsidP="00A22176">
            <w:pPr>
              <w:spacing w:before="100" w:beforeAutospacing="1" w:after="100" w:afterAutospacing="1"/>
            </w:pPr>
            <w:r>
              <w:t>€ 35.000,-</w:t>
            </w:r>
          </w:p>
        </w:tc>
      </w:tr>
      <w:tr w:rsidR="00537B51" w:rsidRPr="005A12D4" w14:paraId="7323A897" w14:textId="77777777" w:rsidTr="00A22176">
        <w:tc>
          <w:tcPr>
            <w:tcW w:w="4498" w:type="dxa"/>
            <w:shd w:val="clear" w:color="auto" w:fill="auto"/>
          </w:tcPr>
          <w:p w14:paraId="7CCD5E3C" w14:textId="77777777" w:rsidR="00537B51" w:rsidRPr="005A12D4" w:rsidRDefault="00537B51" w:rsidP="00A22176">
            <w:pPr>
              <w:spacing w:before="100" w:beforeAutospacing="1" w:after="100" w:afterAutospacing="1"/>
            </w:pPr>
            <w:r w:rsidRPr="005A12D4">
              <w:t>&lt; 1 jaar in WW</w:t>
            </w:r>
          </w:p>
        </w:tc>
        <w:tc>
          <w:tcPr>
            <w:tcW w:w="4606" w:type="dxa"/>
            <w:shd w:val="clear" w:color="auto" w:fill="auto"/>
          </w:tcPr>
          <w:p w14:paraId="6DA52259" w14:textId="77777777" w:rsidR="00537B51" w:rsidRPr="005A12D4" w:rsidRDefault="00537B51" w:rsidP="00A22176">
            <w:pPr>
              <w:spacing w:before="100" w:beforeAutospacing="1" w:after="100" w:afterAutospacing="1"/>
            </w:pPr>
            <w:r>
              <w:t>€ 10.000,-</w:t>
            </w:r>
          </w:p>
        </w:tc>
      </w:tr>
      <w:tr w:rsidR="00537B51" w:rsidRPr="005A12D4" w14:paraId="7565CA8B" w14:textId="77777777" w:rsidTr="00A22176">
        <w:tc>
          <w:tcPr>
            <w:tcW w:w="4498" w:type="dxa"/>
            <w:shd w:val="clear" w:color="auto" w:fill="auto"/>
          </w:tcPr>
          <w:p w14:paraId="3A07973A" w14:textId="77777777" w:rsidR="00537B51" w:rsidRPr="005A12D4" w:rsidRDefault="00537B51" w:rsidP="00A22176">
            <w:pPr>
              <w:spacing w:before="100" w:beforeAutospacing="1" w:after="100" w:afterAutospacing="1"/>
            </w:pPr>
            <w:r w:rsidRPr="005A12D4">
              <w:t>&gt; 1 jaar in WW</w:t>
            </w:r>
          </w:p>
        </w:tc>
        <w:tc>
          <w:tcPr>
            <w:tcW w:w="4606" w:type="dxa"/>
            <w:shd w:val="clear" w:color="auto" w:fill="auto"/>
          </w:tcPr>
          <w:p w14:paraId="504154FA" w14:textId="77777777" w:rsidR="00537B51" w:rsidRPr="005A12D4" w:rsidRDefault="00537B51" w:rsidP="00A22176">
            <w:pPr>
              <w:spacing w:before="100" w:beforeAutospacing="1" w:after="100" w:afterAutospacing="1"/>
            </w:pPr>
            <w:r>
              <w:t>€ 15.000,-</w:t>
            </w:r>
          </w:p>
        </w:tc>
      </w:tr>
      <w:tr w:rsidR="00537B51" w:rsidRPr="005A12D4" w14:paraId="255DFF66" w14:textId="77777777" w:rsidTr="00A22176">
        <w:tc>
          <w:tcPr>
            <w:tcW w:w="4498" w:type="dxa"/>
            <w:shd w:val="clear" w:color="auto" w:fill="auto"/>
          </w:tcPr>
          <w:p w14:paraId="5D181A86" w14:textId="77777777" w:rsidR="00537B51" w:rsidRPr="005A12D4" w:rsidRDefault="00537B51" w:rsidP="00A22176">
            <w:pPr>
              <w:spacing w:before="100" w:beforeAutospacing="1" w:after="100" w:afterAutospacing="1"/>
            </w:pPr>
            <w:r w:rsidRPr="005A12D4">
              <w:t>WIA / WAO</w:t>
            </w:r>
          </w:p>
        </w:tc>
        <w:tc>
          <w:tcPr>
            <w:tcW w:w="4606" w:type="dxa"/>
            <w:shd w:val="clear" w:color="auto" w:fill="auto"/>
          </w:tcPr>
          <w:p w14:paraId="00BE7368" w14:textId="77777777" w:rsidR="00537B51" w:rsidRPr="005A12D4" w:rsidRDefault="00537B51" w:rsidP="00A22176">
            <w:pPr>
              <w:spacing w:before="100" w:beforeAutospacing="1" w:after="100" w:afterAutospacing="1"/>
            </w:pPr>
            <w:r>
              <w:t>€ 30.000,-</w:t>
            </w:r>
          </w:p>
        </w:tc>
      </w:tr>
      <w:tr w:rsidR="00537B51" w:rsidRPr="005A12D4" w14:paraId="27C3DB6B" w14:textId="77777777" w:rsidTr="00A22176">
        <w:tc>
          <w:tcPr>
            <w:tcW w:w="4498" w:type="dxa"/>
            <w:shd w:val="clear" w:color="auto" w:fill="auto"/>
          </w:tcPr>
          <w:p w14:paraId="221BC2C0" w14:textId="77777777" w:rsidR="00537B51" w:rsidRPr="005A12D4" w:rsidRDefault="00537B51" w:rsidP="00A22176">
            <w:pPr>
              <w:spacing w:before="100" w:beforeAutospacing="1" w:after="100" w:afterAutospacing="1"/>
            </w:pPr>
            <w:r w:rsidRPr="005A12D4">
              <w:t>Wajong</w:t>
            </w:r>
          </w:p>
        </w:tc>
        <w:tc>
          <w:tcPr>
            <w:tcW w:w="4606" w:type="dxa"/>
            <w:shd w:val="clear" w:color="auto" w:fill="auto"/>
          </w:tcPr>
          <w:p w14:paraId="1E0B04CC" w14:textId="77777777" w:rsidR="00537B51" w:rsidRPr="005A12D4" w:rsidRDefault="00537B51" w:rsidP="00A22176">
            <w:pPr>
              <w:spacing w:before="100" w:beforeAutospacing="1" w:after="100" w:afterAutospacing="1"/>
            </w:pPr>
            <w:r>
              <w:t>€ 35.000,-</w:t>
            </w:r>
          </w:p>
        </w:tc>
      </w:tr>
      <w:tr w:rsidR="00537B51" w:rsidRPr="005A12D4" w14:paraId="15B67F15" w14:textId="77777777" w:rsidTr="00A22176">
        <w:tc>
          <w:tcPr>
            <w:tcW w:w="4498" w:type="dxa"/>
            <w:shd w:val="clear" w:color="auto" w:fill="auto"/>
          </w:tcPr>
          <w:p w14:paraId="1FC556C7" w14:textId="77777777" w:rsidR="00537B51" w:rsidRPr="005A12D4" w:rsidRDefault="00537B51" w:rsidP="00A22176">
            <w:pPr>
              <w:spacing w:before="100" w:beforeAutospacing="1" w:after="100" w:afterAutospacing="1"/>
            </w:pPr>
            <w:r w:rsidRPr="005A12D4">
              <w:t>55+</w:t>
            </w:r>
          </w:p>
        </w:tc>
        <w:tc>
          <w:tcPr>
            <w:tcW w:w="4606" w:type="dxa"/>
            <w:shd w:val="clear" w:color="auto" w:fill="auto"/>
          </w:tcPr>
          <w:p w14:paraId="709EC347" w14:textId="77777777" w:rsidR="00537B51" w:rsidRPr="005A12D4" w:rsidRDefault="00537B51" w:rsidP="00A22176">
            <w:pPr>
              <w:spacing w:before="100" w:beforeAutospacing="1" w:after="100" w:afterAutospacing="1"/>
            </w:pPr>
            <w:r w:rsidRPr="005A12D4">
              <w:t>€</w:t>
            </w:r>
            <w:r>
              <w:t xml:space="preserve"> 5.000,-</w:t>
            </w:r>
            <w:r w:rsidRPr="005A12D4">
              <w:t xml:space="preserve"> extra op bovenstaand bedrag</w:t>
            </w:r>
          </w:p>
        </w:tc>
      </w:tr>
      <w:tr w:rsidR="00537B51" w:rsidRPr="005A12D4" w14:paraId="51E42293" w14:textId="77777777" w:rsidTr="00A22176">
        <w:tc>
          <w:tcPr>
            <w:tcW w:w="4498" w:type="dxa"/>
            <w:shd w:val="clear" w:color="auto" w:fill="auto"/>
          </w:tcPr>
          <w:p w14:paraId="1536034D" w14:textId="77777777" w:rsidR="00537B51" w:rsidRPr="005A12D4" w:rsidRDefault="00537B51" w:rsidP="00A22176">
            <w:pPr>
              <w:spacing w:before="100" w:beforeAutospacing="1" w:after="100" w:afterAutospacing="1"/>
            </w:pPr>
            <w:r w:rsidRPr="005A12D4">
              <w:t>Beroepsbegeleidend (BBL) traject</w:t>
            </w:r>
          </w:p>
        </w:tc>
        <w:tc>
          <w:tcPr>
            <w:tcW w:w="4606" w:type="dxa"/>
            <w:shd w:val="clear" w:color="auto" w:fill="auto"/>
          </w:tcPr>
          <w:p w14:paraId="54295D10" w14:textId="77777777" w:rsidR="00537B51" w:rsidRPr="005A12D4" w:rsidRDefault="00537B51" w:rsidP="00A22176">
            <w:pPr>
              <w:spacing w:before="100" w:beforeAutospacing="1" w:after="100" w:afterAutospacing="1"/>
            </w:pPr>
            <w:r>
              <w:t>€ 10.000,-</w:t>
            </w:r>
          </w:p>
        </w:tc>
      </w:tr>
      <w:tr w:rsidR="00537B51" w:rsidRPr="005A12D4" w14:paraId="012D4506" w14:textId="77777777" w:rsidTr="00A22176">
        <w:tc>
          <w:tcPr>
            <w:tcW w:w="4498" w:type="dxa"/>
            <w:shd w:val="clear" w:color="auto" w:fill="auto"/>
          </w:tcPr>
          <w:p w14:paraId="380F5398" w14:textId="77777777" w:rsidR="00537B51" w:rsidRPr="005A12D4" w:rsidRDefault="00537B51" w:rsidP="00A22176">
            <w:pPr>
              <w:spacing w:before="100" w:beforeAutospacing="1" w:after="100" w:afterAutospacing="1"/>
            </w:pPr>
            <w:r w:rsidRPr="005A12D4">
              <w:t>Beroepsopleidend (BOL) traject</w:t>
            </w:r>
          </w:p>
        </w:tc>
        <w:tc>
          <w:tcPr>
            <w:tcW w:w="4606" w:type="dxa"/>
            <w:shd w:val="clear" w:color="auto" w:fill="auto"/>
          </w:tcPr>
          <w:p w14:paraId="3F06C12A" w14:textId="77777777" w:rsidR="00537B51" w:rsidRPr="005A12D4" w:rsidRDefault="00537B51" w:rsidP="00A22176">
            <w:pPr>
              <w:spacing w:before="100" w:beforeAutospacing="1" w:after="100" w:afterAutospacing="1"/>
            </w:pPr>
            <w:r w:rsidRPr="005A12D4">
              <w:t>€</w:t>
            </w:r>
            <w:r>
              <w:t xml:space="preserve"> 5.000,-</w:t>
            </w:r>
          </w:p>
        </w:tc>
      </w:tr>
      <w:tr w:rsidR="00537B51" w:rsidRPr="005A12D4" w14:paraId="5EEE5175" w14:textId="77777777" w:rsidTr="00A22176">
        <w:tc>
          <w:tcPr>
            <w:tcW w:w="4498" w:type="dxa"/>
            <w:shd w:val="clear" w:color="auto" w:fill="auto"/>
          </w:tcPr>
          <w:p w14:paraId="40BDA5B6" w14:textId="77777777" w:rsidR="00537B51" w:rsidRPr="005A12D4" w:rsidRDefault="00537B51" w:rsidP="00A22176">
            <w:pPr>
              <w:spacing w:before="100" w:beforeAutospacing="1" w:after="100" w:afterAutospacing="1"/>
            </w:pPr>
            <w:r w:rsidRPr="005A12D4">
              <w:t>WSW (detachering, diensten)</w:t>
            </w:r>
          </w:p>
        </w:tc>
        <w:tc>
          <w:tcPr>
            <w:tcW w:w="4606" w:type="dxa"/>
            <w:shd w:val="clear" w:color="auto" w:fill="auto"/>
          </w:tcPr>
          <w:p w14:paraId="468B093D" w14:textId="77777777" w:rsidR="00537B51" w:rsidRPr="005A12D4" w:rsidRDefault="00537B51" w:rsidP="00A22176">
            <w:pPr>
              <w:spacing w:before="100" w:beforeAutospacing="1" w:after="100" w:afterAutospacing="1"/>
            </w:pPr>
            <w:r w:rsidRPr="005A12D4">
              <w:t>Betaalde rekeningen aan SW-bedrijf</w:t>
            </w:r>
          </w:p>
        </w:tc>
      </w:tr>
    </w:tbl>
    <w:p w14:paraId="77B7EFB5" w14:textId="77777777" w:rsidR="00537B51" w:rsidRPr="005A12D4" w:rsidRDefault="00537B51" w:rsidP="00537B51"/>
    <w:p w14:paraId="6673FCC5" w14:textId="77777777" w:rsidR="00537B51" w:rsidRPr="005A12D4" w:rsidRDefault="00537B51" w:rsidP="00537B51">
      <w:r w:rsidRPr="005A12D4">
        <w:t xml:space="preserve">Een voorbeeld: </w:t>
      </w:r>
    </w:p>
    <w:p w14:paraId="0AB501E3" w14:textId="0E64F921" w:rsidR="00537B51" w:rsidRPr="00452488" w:rsidRDefault="00537B51" w:rsidP="00537B51">
      <w:pPr>
        <w:spacing w:line="240" w:lineRule="auto"/>
        <w:rPr>
          <w:i/>
        </w:rPr>
      </w:pPr>
      <w:r w:rsidRPr="00452488">
        <w:rPr>
          <w:i/>
        </w:rPr>
        <w:t xml:space="preserve">Gefactureerde omzet binnen de Opdracht is bijvoorbeeld € 700.000,- , 2 % hiervan is €14.000,-. De Opdrachtnemer kan voor dit bedrag een ‘&lt;2 jaar in WWB’ voor zes maanden aannemen of een ‘&lt;1 jaar in WW’ bijna een anderhalf jaar aannemen om te voldoen aan de social return -verplichting binnen de </w:t>
      </w:r>
      <w:r w:rsidR="004A6B5D">
        <w:rPr>
          <w:i/>
        </w:rPr>
        <w:t>overeenkomst</w:t>
      </w:r>
      <w:r w:rsidRPr="00452488">
        <w:rPr>
          <w:i/>
        </w:rPr>
        <w:t>.</w:t>
      </w:r>
    </w:p>
    <w:p w14:paraId="5D161FA7" w14:textId="77777777" w:rsidR="00537B51" w:rsidRDefault="00537B51" w:rsidP="00537B51">
      <w:pPr>
        <w:spacing w:line="240" w:lineRule="auto"/>
      </w:pPr>
    </w:p>
    <w:p w14:paraId="511ED4E8" w14:textId="2B40D98E" w:rsidR="00537B51" w:rsidRPr="00537B51" w:rsidRDefault="00537B51" w:rsidP="00537B51">
      <w:pPr>
        <w:spacing w:line="240" w:lineRule="auto"/>
      </w:pPr>
      <w:r w:rsidRPr="005A12D4">
        <w:t xml:space="preserve">De </w:t>
      </w:r>
      <w:r>
        <w:t>Opdracht</w:t>
      </w:r>
      <w:r w:rsidRPr="005A12D4">
        <w:t xml:space="preserve">nemer legt verantwoording af aan de social return officer van de </w:t>
      </w:r>
      <w:r>
        <w:t>Opdracht</w:t>
      </w:r>
      <w:r w:rsidRPr="005A12D4">
        <w:t xml:space="preserve">gever. De </w:t>
      </w:r>
      <w:r>
        <w:t>social r</w:t>
      </w:r>
      <w:r w:rsidRPr="005A12D4">
        <w:t xml:space="preserve">eturn -verplichting dient gestart te worden na het begin van de </w:t>
      </w:r>
      <w:r>
        <w:t>Opdracht</w:t>
      </w:r>
      <w:r w:rsidRPr="005A12D4">
        <w:t xml:space="preserve"> en kan doorlopen na het beëindigen van de </w:t>
      </w:r>
      <w:r>
        <w:t>Opdracht</w:t>
      </w:r>
      <w:r w:rsidRPr="005A12D4">
        <w:t xml:space="preserve">. Bij afloop van de </w:t>
      </w:r>
      <w:r>
        <w:t>Opdracht</w:t>
      </w:r>
      <w:r w:rsidRPr="005A12D4">
        <w:t xml:space="preserve"> dient in ieder geval aan de verplichting voldaan te zijn. De social return officer voert hierop de controle uit.</w:t>
      </w:r>
      <w:r>
        <w:t xml:space="preserve"> De social return officer is bereikbaar op </w:t>
      </w:r>
      <w:r w:rsidRPr="00000285">
        <w:t>socialreturn@regiogv.nl</w:t>
      </w:r>
      <w:r>
        <w:t>.</w:t>
      </w:r>
      <w:r>
        <w:rPr>
          <w:sz w:val="32"/>
          <w:szCs w:val="40"/>
        </w:rPr>
        <w:br w:type="page"/>
      </w:r>
    </w:p>
    <w:p w14:paraId="2D3383E8" w14:textId="77777777" w:rsidR="000A44FB" w:rsidRDefault="000A44FB" w:rsidP="009F4D25">
      <w:pPr>
        <w:sectPr w:rsidR="000A44FB" w:rsidSect="00D853D6">
          <w:headerReference w:type="default" r:id="rId19"/>
          <w:footerReference w:type="default" r:id="rId20"/>
          <w:headerReference w:type="first" r:id="rId21"/>
          <w:footerReference w:type="first" r:id="rId22"/>
          <w:pgSz w:w="11906" w:h="16838" w:code="9"/>
          <w:pgMar w:top="1701" w:right="1701" w:bottom="720" w:left="1701" w:header="0" w:footer="0" w:gutter="0"/>
          <w:cols w:space="708"/>
          <w:titlePg/>
          <w:docGrid w:linePitch="360"/>
        </w:sectPr>
      </w:pPr>
      <w:bookmarkStart w:id="597" w:name="_Ref26864912"/>
    </w:p>
    <w:p w14:paraId="33987DBB" w14:textId="4B0D5382" w:rsidR="00537B51" w:rsidRPr="00D0566E" w:rsidRDefault="005D6A9E" w:rsidP="00D0566E">
      <w:pPr>
        <w:pStyle w:val="Kop6"/>
        <w:spacing w:before="240" w:line="240" w:lineRule="auto"/>
        <w:ind w:left="0"/>
        <w:rPr>
          <w:b/>
          <w:sz w:val="32"/>
        </w:rPr>
      </w:pPr>
      <w:bookmarkStart w:id="598" w:name="_Ref26875284"/>
      <w:r>
        <w:rPr>
          <w:b/>
          <w:sz w:val="32"/>
        </w:rPr>
        <w:lastRenderedPageBreak/>
        <w:t>Perceel 1: C</w:t>
      </w:r>
      <w:r w:rsidR="00537B51" w:rsidRPr="00D0566E">
        <w:rPr>
          <w:b/>
          <w:sz w:val="32"/>
        </w:rPr>
        <w:t xml:space="preserve">oncept </w:t>
      </w:r>
      <w:r w:rsidR="004A6B5D">
        <w:rPr>
          <w:b/>
          <w:sz w:val="32"/>
        </w:rPr>
        <w:t>overeenkomst</w:t>
      </w:r>
      <w:bookmarkEnd w:id="597"/>
      <w:bookmarkEnd w:id="598"/>
    </w:p>
    <w:p w14:paraId="36A199F9" w14:textId="36AD8315" w:rsidR="00537B51" w:rsidRDefault="00537B51" w:rsidP="00537B51">
      <w:r w:rsidRPr="009205BC">
        <w:t xml:space="preserve">Deze </w:t>
      </w:r>
      <w:r>
        <w:t>Bijlage</w:t>
      </w:r>
      <w:r w:rsidRPr="009205BC">
        <w:t xml:space="preserve"> is als separaat do</w:t>
      </w:r>
      <w:r>
        <w:t>cument toegevoegd in TenderNed.</w:t>
      </w:r>
    </w:p>
    <w:p w14:paraId="398A980B" w14:textId="5C1CDCF7" w:rsidR="000A44FB" w:rsidRDefault="000A44FB" w:rsidP="00537B51"/>
    <w:p w14:paraId="0B0ED409" w14:textId="23DA865F" w:rsidR="00537B51" w:rsidRPr="00537B51" w:rsidRDefault="00537B51" w:rsidP="00537B51">
      <w:r w:rsidRPr="00537B51">
        <w:br w:type="page"/>
      </w:r>
    </w:p>
    <w:p w14:paraId="08642F4E" w14:textId="27AA070C" w:rsidR="00537B51" w:rsidRPr="00D0566E" w:rsidRDefault="00537B51" w:rsidP="00D0566E">
      <w:pPr>
        <w:pStyle w:val="Kop6"/>
        <w:spacing w:before="240" w:line="240" w:lineRule="auto"/>
        <w:ind w:left="0"/>
        <w:rPr>
          <w:b/>
          <w:sz w:val="32"/>
        </w:rPr>
      </w:pPr>
      <w:bookmarkStart w:id="599" w:name="_Ref26864913"/>
      <w:r w:rsidRPr="00D0566E">
        <w:rPr>
          <w:b/>
          <w:sz w:val="32"/>
        </w:rPr>
        <w:lastRenderedPageBreak/>
        <w:t xml:space="preserve">Perceel 2: Concept </w:t>
      </w:r>
      <w:r w:rsidR="004A6B5D">
        <w:rPr>
          <w:b/>
          <w:sz w:val="32"/>
        </w:rPr>
        <w:t>overeenkomst</w:t>
      </w:r>
      <w:bookmarkEnd w:id="599"/>
    </w:p>
    <w:p w14:paraId="7227A4B9" w14:textId="77777777" w:rsidR="00537B51" w:rsidRDefault="00537B51" w:rsidP="00537B51">
      <w:r w:rsidRPr="009205BC">
        <w:t xml:space="preserve">Deze </w:t>
      </w:r>
      <w:r>
        <w:t>Bijlage</w:t>
      </w:r>
      <w:r w:rsidRPr="009205BC">
        <w:t xml:space="preserve"> is als separaat do</w:t>
      </w:r>
      <w:r>
        <w:t>cument toegevoegd in TenderNed.</w:t>
      </w:r>
    </w:p>
    <w:p w14:paraId="54E91276" w14:textId="77777777" w:rsidR="00537B51" w:rsidRPr="00537B51" w:rsidRDefault="00537B51" w:rsidP="00537B51">
      <w:r w:rsidRPr="00537B51">
        <w:br w:type="page"/>
      </w:r>
    </w:p>
    <w:p w14:paraId="77AE7D09" w14:textId="4D63FE6E" w:rsidR="00537B51" w:rsidRPr="00D0566E" w:rsidRDefault="00537B51" w:rsidP="00D0566E">
      <w:pPr>
        <w:pStyle w:val="Kop6"/>
        <w:spacing w:before="240" w:line="240" w:lineRule="auto"/>
        <w:ind w:left="0"/>
        <w:rPr>
          <w:b/>
          <w:sz w:val="32"/>
        </w:rPr>
      </w:pPr>
      <w:bookmarkStart w:id="600" w:name="_Ref26864915"/>
      <w:r w:rsidRPr="00D0566E">
        <w:rPr>
          <w:b/>
          <w:sz w:val="32"/>
        </w:rPr>
        <w:lastRenderedPageBreak/>
        <w:t>Algemene inkoopvoorwaarden gemeente Gooise Meren</w:t>
      </w:r>
      <w:bookmarkEnd w:id="600"/>
    </w:p>
    <w:p w14:paraId="15754C07" w14:textId="77777777" w:rsidR="00537B51" w:rsidRDefault="00537B51" w:rsidP="00537B51">
      <w:r w:rsidRPr="009205BC">
        <w:t xml:space="preserve">Deze </w:t>
      </w:r>
      <w:r>
        <w:t>Bijlage</w:t>
      </w:r>
      <w:r w:rsidRPr="009205BC">
        <w:t xml:space="preserve"> is als separaat do</w:t>
      </w:r>
      <w:r>
        <w:t>cument toegevoegd in TenderNed.</w:t>
      </w:r>
    </w:p>
    <w:p w14:paraId="0FA146AD" w14:textId="549A1FA8" w:rsidR="008A12F1" w:rsidRDefault="008A12F1" w:rsidP="00D0566E">
      <w:pPr>
        <w:spacing w:after="200" w:line="276" w:lineRule="auto"/>
      </w:pPr>
      <w:r>
        <w:br w:type="page"/>
      </w:r>
    </w:p>
    <w:p w14:paraId="2B301750" w14:textId="75E0FD1D" w:rsidR="008A12F1" w:rsidRPr="00A7011B" w:rsidRDefault="008A12F1" w:rsidP="004F11B7">
      <w:pPr>
        <w:pStyle w:val="Kop6"/>
        <w:spacing w:line="240" w:lineRule="auto"/>
        <w:ind w:left="0"/>
        <w:rPr>
          <w:b/>
          <w:sz w:val="32"/>
        </w:rPr>
      </w:pPr>
      <w:bookmarkStart w:id="601" w:name="_Ref26803354"/>
      <w:bookmarkStart w:id="602" w:name="_Ref29462097"/>
      <w:r w:rsidRPr="00A7011B">
        <w:rPr>
          <w:b/>
          <w:sz w:val="32"/>
        </w:rPr>
        <w:lastRenderedPageBreak/>
        <w:t>Duurzame en/of gerecyclede materialen in de te leveren kleding</w:t>
      </w:r>
      <w:bookmarkEnd w:id="601"/>
      <w:r w:rsidR="00991561" w:rsidRPr="00A7011B">
        <w:rPr>
          <w:b/>
          <w:sz w:val="32"/>
          <w:szCs w:val="40"/>
        </w:rPr>
        <w:t xml:space="preserve"> (perceel 1 en 2)</w:t>
      </w:r>
      <w:bookmarkEnd w:id="602"/>
    </w:p>
    <w:p w14:paraId="4A60766E" w14:textId="025B2AC9" w:rsidR="001C6E1F" w:rsidRDefault="001C6E1F" w:rsidP="001C6E1F">
      <w:pPr>
        <w:pStyle w:val="Bijschrift"/>
        <w:keepNext/>
        <w:rPr>
          <w:rFonts w:ascii="Corbel" w:hAnsi="Corbel"/>
          <w:sz w:val="16"/>
        </w:rPr>
      </w:pPr>
      <w:r w:rsidRPr="001C6E1F">
        <w:rPr>
          <w:rFonts w:ascii="Corbel" w:hAnsi="Corbel"/>
          <w:sz w:val="16"/>
        </w:rPr>
        <w:t xml:space="preserve">Tabel </w:t>
      </w:r>
      <w:r w:rsidRPr="001C6E1F">
        <w:rPr>
          <w:rFonts w:ascii="Corbel" w:hAnsi="Corbel"/>
          <w:sz w:val="16"/>
        </w:rPr>
        <w:fldChar w:fldCharType="begin"/>
      </w:r>
      <w:r w:rsidRPr="001C6E1F">
        <w:rPr>
          <w:rFonts w:ascii="Corbel" w:hAnsi="Corbel"/>
          <w:sz w:val="16"/>
        </w:rPr>
        <w:instrText xml:space="preserve"> SEQ Tabel \* ARABIC </w:instrText>
      </w:r>
      <w:r w:rsidRPr="001C6E1F">
        <w:rPr>
          <w:rFonts w:ascii="Corbel" w:hAnsi="Corbel"/>
          <w:sz w:val="16"/>
        </w:rPr>
        <w:fldChar w:fldCharType="separate"/>
      </w:r>
      <w:r w:rsidR="00260DF3">
        <w:rPr>
          <w:rFonts w:ascii="Corbel" w:hAnsi="Corbel"/>
          <w:noProof/>
          <w:sz w:val="16"/>
        </w:rPr>
        <w:t>14</w:t>
      </w:r>
      <w:r w:rsidRPr="001C6E1F">
        <w:rPr>
          <w:rFonts w:ascii="Corbel" w:hAnsi="Corbel"/>
          <w:sz w:val="16"/>
        </w:rPr>
        <w:fldChar w:fldCharType="end"/>
      </w:r>
      <w:r w:rsidRPr="001C6E1F">
        <w:rPr>
          <w:rFonts w:ascii="Corbel" w:hAnsi="Corbel"/>
          <w:sz w:val="16"/>
        </w:rPr>
        <w:t>: Invulformulier duurzame en/of gerecyclede materialen</w:t>
      </w:r>
      <w:r w:rsidR="004F1E1B">
        <w:rPr>
          <w:rFonts w:ascii="Corbel" w:hAnsi="Corbel"/>
          <w:sz w:val="16"/>
        </w:rPr>
        <w:t xml:space="preserve"> Perceel 1</w:t>
      </w:r>
    </w:p>
    <w:tbl>
      <w:tblPr>
        <w:tblStyle w:val="stlTabel"/>
        <w:tblW w:w="0" w:type="auto"/>
        <w:tblLook w:val="04A0" w:firstRow="1" w:lastRow="0" w:firstColumn="1" w:lastColumn="0" w:noHBand="0" w:noVBand="1"/>
      </w:tblPr>
      <w:tblGrid>
        <w:gridCol w:w="2789"/>
        <w:gridCol w:w="1464"/>
        <w:gridCol w:w="1464"/>
        <w:gridCol w:w="1464"/>
        <w:gridCol w:w="1465"/>
      </w:tblGrid>
      <w:tr w:rsidR="00260DF3" w:rsidRPr="00AC2392" w14:paraId="26698ECA" w14:textId="77777777" w:rsidTr="00273195">
        <w:trPr>
          <w:cnfStyle w:val="100000000000" w:firstRow="1" w:lastRow="0" w:firstColumn="0" w:lastColumn="0" w:oddVBand="0" w:evenVBand="0" w:oddHBand="0" w:evenHBand="0" w:firstRowFirstColumn="0" w:firstRowLastColumn="0" w:lastRowFirstColumn="0" w:lastRowLastColumn="0"/>
        </w:trPr>
        <w:tc>
          <w:tcPr>
            <w:tcW w:w="2789" w:type="dxa"/>
          </w:tcPr>
          <w:p w14:paraId="406C0E25" w14:textId="035753E0" w:rsidR="00273195" w:rsidRPr="00260DF3" w:rsidRDefault="00273195" w:rsidP="00273195">
            <w:r w:rsidRPr="00AA0CF0">
              <w:rPr>
                <w:b w:val="0"/>
              </w:rPr>
              <w:t>Kledingstuk</w:t>
            </w:r>
          </w:p>
        </w:tc>
        <w:tc>
          <w:tcPr>
            <w:tcW w:w="1464" w:type="dxa"/>
          </w:tcPr>
          <w:p w14:paraId="0C676F98" w14:textId="48395E5D" w:rsidR="00273195" w:rsidRPr="00260DF3" w:rsidRDefault="00273195" w:rsidP="00AC2392">
            <w:pPr>
              <w:jc w:val="center"/>
            </w:pPr>
            <w:r w:rsidRPr="00AA0CF0">
              <w:rPr>
                <w:b w:val="0"/>
              </w:rPr>
              <w:t>% Rcotton</w:t>
            </w:r>
          </w:p>
        </w:tc>
        <w:tc>
          <w:tcPr>
            <w:tcW w:w="1464" w:type="dxa"/>
          </w:tcPr>
          <w:p w14:paraId="7730DF00" w14:textId="5BE5F325" w:rsidR="00273195" w:rsidRPr="00260DF3" w:rsidRDefault="00273195" w:rsidP="00273195">
            <w:pPr>
              <w:jc w:val="center"/>
            </w:pPr>
            <w:r w:rsidRPr="00AA0CF0">
              <w:rPr>
                <w:b w:val="0"/>
              </w:rPr>
              <w:t>% Rpolyester (textiel)</w:t>
            </w:r>
          </w:p>
        </w:tc>
        <w:tc>
          <w:tcPr>
            <w:tcW w:w="1464" w:type="dxa"/>
          </w:tcPr>
          <w:p w14:paraId="28E7F977" w14:textId="1FADB8B9" w:rsidR="00273195" w:rsidRPr="00260DF3" w:rsidRDefault="00273195" w:rsidP="00273195">
            <w:pPr>
              <w:jc w:val="center"/>
            </w:pPr>
            <w:r w:rsidRPr="00AA0CF0">
              <w:rPr>
                <w:b w:val="0"/>
              </w:rPr>
              <w:t>% Organic cotton/ lyocell</w:t>
            </w:r>
          </w:p>
        </w:tc>
        <w:tc>
          <w:tcPr>
            <w:tcW w:w="1465" w:type="dxa"/>
          </w:tcPr>
          <w:p w14:paraId="6694425C" w14:textId="77777777" w:rsidR="00273195" w:rsidRPr="00AA0CF0" w:rsidRDefault="00273195" w:rsidP="00273195">
            <w:pPr>
              <w:jc w:val="center"/>
              <w:rPr>
                <w:b w:val="0"/>
              </w:rPr>
            </w:pPr>
            <w:r w:rsidRPr="00AA0CF0">
              <w:rPr>
                <w:b w:val="0"/>
              </w:rPr>
              <w:t>% Rpolyester</w:t>
            </w:r>
          </w:p>
          <w:p w14:paraId="665A0473" w14:textId="60C2A341" w:rsidR="00273195" w:rsidRPr="00260DF3" w:rsidRDefault="00273195" w:rsidP="00273195">
            <w:pPr>
              <w:jc w:val="center"/>
            </w:pPr>
            <w:r w:rsidRPr="00AA0CF0">
              <w:rPr>
                <w:b w:val="0"/>
              </w:rPr>
              <w:t>(PET)</w:t>
            </w:r>
          </w:p>
        </w:tc>
      </w:tr>
      <w:tr w:rsidR="00273195" w:rsidRPr="00AC2392" w14:paraId="3F9FA355" w14:textId="77777777" w:rsidTr="00AA0CF0">
        <w:tc>
          <w:tcPr>
            <w:tcW w:w="2789" w:type="dxa"/>
            <w:tcBorders>
              <w:right w:val="single" w:sz="4" w:space="0" w:color="auto"/>
            </w:tcBorders>
          </w:tcPr>
          <w:p w14:paraId="3A979B26" w14:textId="42795780" w:rsidR="00273195" w:rsidRPr="00AC2392" w:rsidRDefault="00273195" w:rsidP="00273195">
            <w:pPr>
              <w:rPr>
                <w:lang w:eastAsia="nl-NL"/>
              </w:rPr>
            </w:pPr>
            <w:r w:rsidRPr="00AC2392">
              <w:t>Werkbroek (120 punten)</w:t>
            </w:r>
          </w:p>
        </w:tc>
        <w:tc>
          <w:tcPr>
            <w:tcW w:w="1464" w:type="dxa"/>
            <w:tcBorders>
              <w:left w:val="single" w:sz="4" w:space="0" w:color="auto"/>
              <w:right w:val="single" w:sz="4" w:space="0" w:color="auto"/>
            </w:tcBorders>
          </w:tcPr>
          <w:p w14:paraId="6527CA62" w14:textId="77777777" w:rsidR="00273195" w:rsidRPr="00AC2392" w:rsidRDefault="00273195" w:rsidP="00273195">
            <w:pPr>
              <w:rPr>
                <w:lang w:eastAsia="nl-NL"/>
              </w:rPr>
            </w:pPr>
          </w:p>
        </w:tc>
        <w:tc>
          <w:tcPr>
            <w:tcW w:w="1464" w:type="dxa"/>
            <w:tcBorders>
              <w:left w:val="single" w:sz="4" w:space="0" w:color="auto"/>
              <w:right w:val="single" w:sz="4" w:space="0" w:color="auto"/>
            </w:tcBorders>
          </w:tcPr>
          <w:p w14:paraId="428BF9AD" w14:textId="77777777" w:rsidR="00273195" w:rsidRPr="00AC2392" w:rsidRDefault="00273195" w:rsidP="00273195">
            <w:pPr>
              <w:rPr>
                <w:lang w:eastAsia="nl-NL"/>
              </w:rPr>
            </w:pPr>
          </w:p>
        </w:tc>
        <w:tc>
          <w:tcPr>
            <w:tcW w:w="1464" w:type="dxa"/>
            <w:tcBorders>
              <w:left w:val="single" w:sz="4" w:space="0" w:color="auto"/>
              <w:right w:val="single" w:sz="4" w:space="0" w:color="auto"/>
            </w:tcBorders>
          </w:tcPr>
          <w:p w14:paraId="0EF64727" w14:textId="77777777" w:rsidR="00273195" w:rsidRPr="00AC2392" w:rsidRDefault="00273195" w:rsidP="00273195">
            <w:pPr>
              <w:rPr>
                <w:lang w:eastAsia="nl-NL"/>
              </w:rPr>
            </w:pPr>
          </w:p>
        </w:tc>
        <w:tc>
          <w:tcPr>
            <w:tcW w:w="1465" w:type="dxa"/>
            <w:tcBorders>
              <w:left w:val="single" w:sz="4" w:space="0" w:color="auto"/>
            </w:tcBorders>
          </w:tcPr>
          <w:p w14:paraId="19146CD3" w14:textId="77777777" w:rsidR="00273195" w:rsidRPr="00AC2392" w:rsidRDefault="00273195" w:rsidP="00273195">
            <w:pPr>
              <w:rPr>
                <w:lang w:eastAsia="nl-NL"/>
              </w:rPr>
            </w:pPr>
          </w:p>
        </w:tc>
      </w:tr>
      <w:tr w:rsidR="00273195" w:rsidRPr="00AC2392" w14:paraId="38F8252E" w14:textId="77777777" w:rsidTr="00AA0CF0">
        <w:tc>
          <w:tcPr>
            <w:tcW w:w="2789" w:type="dxa"/>
            <w:tcBorders>
              <w:right w:val="single" w:sz="4" w:space="0" w:color="auto"/>
            </w:tcBorders>
          </w:tcPr>
          <w:p w14:paraId="6A49D50F" w14:textId="441EA391" w:rsidR="00273195" w:rsidRPr="00AC2392" w:rsidRDefault="00273195" w:rsidP="00273195">
            <w:pPr>
              <w:rPr>
                <w:lang w:eastAsia="nl-NL"/>
              </w:rPr>
            </w:pPr>
            <w:r w:rsidRPr="00AC2392">
              <w:t>Poloshirt KM (120 punten)</w:t>
            </w:r>
          </w:p>
        </w:tc>
        <w:tc>
          <w:tcPr>
            <w:tcW w:w="1464" w:type="dxa"/>
            <w:tcBorders>
              <w:left w:val="single" w:sz="4" w:space="0" w:color="auto"/>
              <w:right w:val="single" w:sz="4" w:space="0" w:color="auto"/>
            </w:tcBorders>
          </w:tcPr>
          <w:p w14:paraId="2D7F90D8" w14:textId="77777777" w:rsidR="00273195" w:rsidRPr="00AC2392" w:rsidRDefault="00273195" w:rsidP="00273195">
            <w:pPr>
              <w:rPr>
                <w:lang w:eastAsia="nl-NL"/>
              </w:rPr>
            </w:pPr>
          </w:p>
        </w:tc>
        <w:tc>
          <w:tcPr>
            <w:tcW w:w="1464" w:type="dxa"/>
            <w:tcBorders>
              <w:left w:val="single" w:sz="4" w:space="0" w:color="auto"/>
              <w:right w:val="single" w:sz="4" w:space="0" w:color="auto"/>
            </w:tcBorders>
          </w:tcPr>
          <w:p w14:paraId="11E473A1" w14:textId="77777777" w:rsidR="00273195" w:rsidRPr="00AC2392" w:rsidRDefault="00273195" w:rsidP="00273195">
            <w:pPr>
              <w:rPr>
                <w:lang w:eastAsia="nl-NL"/>
              </w:rPr>
            </w:pPr>
          </w:p>
        </w:tc>
        <w:tc>
          <w:tcPr>
            <w:tcW w:w="1464" w:type="dxa"/>
            <w:tcBorders>
              <w:left w:val="single" w:sz="4" w:space="0" w:color="auto"/>
              <w:right w:val="single" w:sz="4" w:space="0" w:color="auto"/>
            </w:tcBorders>
          </w:tcPr>
          <w:p w14:paraId="0434B412" w14:textId="77777777" w:rsidR="00273195" w:rsidRPr="00AC2392" w:rsidRDefault="00273195" w:rsidP="00273195">
            <w:pPr>
              <w:rPr>
                <w:lang w:eastAsia="nl-NL"/>
              </w:rPr>
            </w:pPr>
          </w:p>
        </w:tc>
        <w:tc>
          <w:tcPr>
            <w:tcW w:w="1465" w:type="dxa"/>
            <w:tcBorders>
              <w:left w:val="single" w:sz="4" w:space="0" w:color="auto"/>
            </w:tcBorders>
          </w:tcPr>
          <w:p w14:paraId="74ECBC13" w14:textId="77777777" w:rsidR="00273195" w:rsidRPr="00AC2392" w:rsidRDefault="00273195" w:rsidP="00273195">
            <w:pPr>
              <w:rPr>
                <w:lang w:eastAsia="nl-NL"/>
              </w:rPr>
            </w:pPr>
          </w:p>
        </w:tc>
      </w:tr>
      <w:tr w:rsidR="00273195" w:rsidRPr="00AC2392" w14:paraId="2050580A" w14:textId="77777777" w:rsidTr="00AA0CF0">
        <w:tc>
          <w:tcPr>
            <w:tcW w:w="2789" w:type="dxa"/>
            <w:tcBorders>
              <w:right w:val="single" w:sz="4" w:space="0" w:color="auto"/>
            </w:tcBorders>
          </w:tcPr>
          <w:p w14:paraId="22B72E5A" w14:textId="134FB81E" w:rsidR="00273195" w:rsidRPr="00AC2392" w:rsidRDefault="00273195" w:rsidP="00273195">
            <w:pPr>
              <w:rPr>
                <w:lang w:eastAsia="nl-NL"/>
              </w:rPr>
            </w:pPr>
            <w:r w:rsidRPr="00AC2392">
              <w:t>Zipp sweater BOA (120 punten)</w:t>
            </w:r>
          </w:p>
        </w:tc>
        <w:tc>
          <w:tcPr>
            <w:tcW w:w="1464" w:type="dxa"/>
            <w:tcBorders>
              <w:left w:val="single" w:sz="4" w:space="0" w:color="auto"/>
              <w:right w:val="single" w:sz="4" w:space="0" w:color="auto"/>
            </w:tcBorders>
          </w:tcPr>
          <w:p w14:paraId="687A07F6" w14:textId="77777777" w:rsidR="00273195" w:rsidRPr="00AC2392" w:rsidRDefault="00273195" w:rsidP="00273195">
            <w:pPr>
              <w:rPr>
                <w:lang w:eastAsia="nl-NL"/>
              </w:rPr>
            </w:pPr>
          </w:p>
        </w:tc>
        <w:tc>
          <w:tcPr>
            <w:tcW w:w="1464" w:type="dxa"/>
            <w:tcBorders>
              <w:left w:val="single" w:sz="4" w:space="0" w:color="auto"/>
              <w:right w:val="single" w:sz="4" w:space="0" w:color="auto"/>
            </w:tcBorders>
          </w:tcPr>
          <w:p w14:paraId="2C905D55" w14:textId="77777777" w:rsidR="00273195" w:rsidRPr="00AC2392" w:rsidRDefault="00273195" w:rsidP="00273195">
            <w:pPr>
              <w:rPr>
                <w:lang w:eastAsia="nl-NL"/>
              </w:rPr>
            </w:pPr>
          </w:p>
        </w:tc>
        <w:tc>
          <w:tcPr>
            <w:tcW w:w="1464" w:type="dxa"/>
            <w:tcBorders>
              <w:left w:val="single" w:sz="4" w:space="0" w:color="auto"/>
              <w:right w:val="single" w:sz="4" w:space="0" w:color="auto"/>
            </w:tcBorders>
          </w:tcPr>
          <w:p w14:paraId="39594E1C" w14:textId="77777777" w:rsidR="00273195" w:rsidRPr="00AC2392" w:rsidRDefault="00273195" w:rsidP="00273195">
            <w:pPr>
              <w:rPr>
                <w:lang w:eastAsia="nl-NL"/>
              </w:rPr>
            </w:pPr>
          </w:p>
        </w:tc>
        <w:tc>
          <w:tcPr>
            <w:tcW w:w="1465" w:type="dxa"/>
            <w:tcBorders>
              <w:left w:val="single" w:sz="4" w:space="0" w:color="auto"/>
            </w:tcBorders>
          </w:tcPr>
          <w:p w14:paraId="321665E9" w14:textId="77777777" w:rsidR="00273195" w:rsidRPr="00AC2392" w:rsidRDefault="00273195" w:rsidP="00273195">
            <w:pPr>
              <w:rPr>
                <w:lang w:eastAsia="nl-NL"/>
              </w:rPr>
            </w:pPr>
          </w:p>
        </w:tc>
      </w:tr>
    </w:tbl>
    <w:p w14:paraId="569786C4" w14:textId="7793F50D" w:rsidR="00273195" w:rsidRPr="00AC2392" w:rsidRDefault="00273195" w:rsidP="00273195">
      <w:pPr>
        <w:rPr>
          <w:lang w:eastAsia="nl-NL"/>
        </w:rPr>
      </w:pPr>
    </w:p>
    <w:p w14:paraId="2ACDDF6F" w14:textId="665D8504" w:rsidR="004F1E1B" w:rsidRPr="00AC2392" w:rsidRDefault="004F1E1B" w:rsidP="004F1E1B">
      <w:pPr>
        <w:pStyle w:val="Bijschrift"/>
        <w:keepNext/>
        <w:rPr>
          <w:rFonts w:ascii="Corbel" w:hAnsi="Corbel"/>
          <w:sz w:val="16"/>
        </w:rPr>
      </w:pPr>
      <w:r w:rsidRPr="00AC2392">
        <w:rPr>
          <w:rFonts w:ascii="Corbel" w:hAnsi="Corbel"/>
          <w:sz w:val="16"/>
        </w:rPr>
        <w:t xml:space="preserve">Tabel </w:t>
      </w:r>
      <w:r w:rsidRPr="00AC2392">
        <w:rPr>
          <w:rFonts w:ascii="Corbel" w:hAnsi="Corbel"/>
          <w:sz w:val="16"/>
        </w:rPr>
        <w:fldChar w:fldCharType="begin"/>
      </w:r>
      <w:r w:rsidRPr="00AC2392">
        <w:rPr>
          <w:rFonts w:ascii="Corbel" w:hAnsi="Corbel"/>
          <w:sz w:val="16"/>
        </w:rPr>
        <w:instrText xml:space="preserve"> SEQ Tabel \* ARABIC </w:instrText>
      </w:r>
      <w:r w:rsidRPr="00AC2392">
        <w:rPr>
          <w:rFonts w:ascii="Corbel" w:hAnsi="Corbel"/>
          <w:sz w:val="16"/>
        </w:rPr>
        <w:fldChar w:fldCharType="separate"/>
      </w:r>
      <w:r w:rsidRPr="00AC2392">
        <w:rPr>
          <w:rFonts w:ascii="Corbel" w:hAnsi="Corbel"/>
          <w:noProof/>
          <w:sz w:val="16"/>
        </w:rPr>
        <w:t>14</w:t>
      </w:r>
      <w:r w:rsidRPr="00AC2392">
        <w:rPr>
          <w:rFonts w:ascii="Corbel" w:hAnsi="Corbel"/>
          <w:sz w:val="16"/>
        </w:rPr>
        <w:fldChar w:fldCharType="end"/>
      </w:r>
      <w:r w:rsidRPr="00AC2392">
        <w:rPr>
          <w:rFonts w:ascii="Corbel" w:hAnsi="Corbel"/>
          <w:sz w:val="16"/>
        </w:rPr>
        <w:t>: Invulformulier duurzame en/of gerecyclede materialen Perceel 2</w:t>
      </w:r>
    </w:p>
    <w:tbl>
      <w:tblPr>
        <w:tblStyle w:val="stlTabel"/>
        <w:tblW w:w="0" w:type="auto"/>
        <w:tblLook w:val="04A0" w:firstRow="1" w:lastRow="0" w:firstColumn="1" w:lastColumn="0" w:noHBand="0" w:noVBand="1"/>
      </w:tblPr>
      <w:tblGrid>
        <w:gridCol w:w="2790"/>
        <w:gridCol w:w="1464"/>
        <w:gridCol w:w="1464"/>
        <w:gridCol w:w="1464"/>
        <w:gridCol w:w="1464"/>
      </w:tblGrid>
      <w:tr w:rsidR="00273195" w:rsidRPr="00AC2392" w14:paraId="5BE09775" w14:textId="77777777" w:rsidTr="00273195">
        <w:trPr>
          <w:cnfStyle w:val="100000000000" w:firstRow="1" w:lastRow="0" w:firstColumn="0" w:lastColumn="0" w:oddVBand="0" w:evenVBand="0" w:oddHBand="0" w:evenHBand="0" w:firstRowFirstColumn="0" w:firstRowLastColumn="0" w:lastRowFirstColumn="0" w:lastRowLastColumn="0"/>
        </w:trPr>
        <w:tc>
          <w:tcPr>
            <w:tcW w:w="2790" w:type="dxa"/>
          </w:tcPr>
          <w:p w14:paraId="558C6A5D" w14:textId="77777777" w:rsidR="00273195" w:rsidRPr="00AC2392" w:rsidRDefault="00273195" w:rsidP="00260DF3">
            <w:pPr>
              <w:rPr>
                <w:lang w:eastAsia="nl-NL"/>
              </w:rPr>
            </w:pPr>
            <w:r w:rsidRPr="00AC2392">
              <w:rPr>
                <w:b w:val="0"/>
              </w:rPr>
              <w:t>Kledingstuk</w:t>
            </w:r>
          </w:p>
        </w:tc>
        <w:tc>
          <w:tcPr>
            <w:tcW w:w="1464" w:type="dxa"/>
          </w:tcPr>
          <w:p w14:paraId="06D95E96" w14:textId="77777777" w:rsidR="00273195" w:rsidRPr="00AC2392" w:rsidRDefault="00273195" w:rsidP="00273195">
            <w:pPr>
              <w:jc w:val="center"/>
              <w:rPr>
                <w:lang w:eastAsia="nl-NL"/>
              </w:rPr>
            </w:pPr>
            <w:r w:rsidRPr="00AC2392">
              <w:rPr>
                <w:b w:val="0"/>
              </w:rPr>
              <w:t>% Rcotton</w:t>
            </w:r>
          </w:p>
        </w:tc>
        <w:tc>
          <w:tcPr>
            <w:tcW w:w="1464" w:type="dxa"/>
          </w:tcPr>
          <w:p w14:paraId="5C0E4A13" w14:textId="77777777" w:rsidR="00273195" w:rsidRPr="00AC2392" w:rsidRDefault="00273195" w:rsidP="00273195">
            <w:pPr>
              <w:jc w:val="center"/>
              <w:rPr>
                <w:lang w:eastAsia="nl-NL"/>
              </w:rPr>
            </w:pPr>
            <w:r w:rsidRPr="00AC2392">
              <w:rPr>
                <w:b w:val="0"/>
              </w:rPr>
              <w:t>% Rpolyester (textiel)</w:t>
            </w:r>
          </w:p>
        </w:tc>
        <w:tc>
          <w:tcPr>
            <w:tcW w:w="1464" w:type="dxa"/>
          </w:tcPr>
          <w:p w14:paraId="2B3CB3D7" w14:textId="77777777" w:rsidR="00273195" w:rsidRPr="00AC2392" w:rsidRDefault="00273195" w:rsidP="00273195">
            <w:pPr>
              <w:jc w:val="center"/>
              <w:rPr>
                <w:lang w:eastAsia="nl-NL"/>
              </w:rPr>
            </w:pPr>
            <w:r w:rsidRPr="00AC2392">
              <w:rPr>
                <w:b w:val="0"/>
              </w:rPr>
              <w:t>% Organic cotton/ lyocell</w:t>
            </w:r>
          </w:p>
        </w:tc>
        <w:tc>
          <w:tcPr>
            <w:tcW w:w="1464" w:type="dxa"/>
          </w:tcPr>
          <w:p w14:paraId="52CBF906" w14:textId="77777777" w:rsidR="00273195" w:rsidRPr="00AC2392" w:rsidRDefault="00273195" w:rsidP="00273195">
            <w:pPr>
              <w:jc w:val="center"/>
              <w:rPr>
                <w:b w:val="0"/>
              </w:rPr>
            </w:pPr>
            <w:r w:rsidRPr="00AC2392">
              <w:rPr>
                <w:b w:val="0"/>
              </w:rPr>
              <w:t>% Rpolyester</w:t>
            </w:r>
          </w:p>
          <w:p w14:paraId="761D44AD" w14:textId="77777777" w:rsidR="00273195" w:rsidRPr="00AC2392" w:rsidRDefault="00273195" w:rsidP="00273195">
            <w:pPr>
              <w:jc w:val="center"/>
              <w:rPr>
                <w:lang w:eastAsia="nl-NL"/>
              </w:rPr>
            </w:pPr>
            <w:r w:rsidRPr="00AC2392">
              <w:rPr>
                <w:b w:val="0"/>
              </w:rPr>
              <w:t>(PET)</w:t>
            </w:r>
          </w:p>
        </w:tc>
      </w:tr>
      <w:tr w:rsidR="00273195" w:rsidRPr="00AC2392" w14:paraId="6D6481A6" w14:textId="77777777" w:rsidTr="00273195">
        <w:tc>
          <w:tcPr>
            <w:tcW w:w="2790" w:type="dxa"/>
            <w:tcBorders>
              <w:right w:val="single" w:sz="4" w:space="0" w:color="auto"/>
            </w:tcBorders>
          </w:tcPr>
          <w:p w14:paraId="521F5206" w14:textId="3B342CD6" w:rsidR="00273195" w:rsidRPr="00AC2392" w:rsidRDefault="00273195" w:rsidP="00273195">
            <w:pPr>
              <w:rPr>
                <w:lang w:eastAsia="nl-NL"/>
              </w:rPr>
            </w:pPr>
            <w:r w:rsidRPr="00AC2392">
              <w:t>Spijkerbroek (120 punten)</w:t>
            </w:r>
          </w:p>
        </w:tc>
        <w:tc>
          <w:tcPr>
            <w:tcW w:w="1464" w:type="dxa"/>
            <w:tcBorders>
              <w:left w:val="single" w:sz="4" w:space="0" w:color="auto"/>
              <w:right w:val="single" w:sz="4" w:space="0" w:color="auto"/>
            </w:tcBorders>
          </w:tcPr>
          <w:p w14:paraId="169A86F3" w14:textId="77777777" w:rsidR="00273195" w:rsidRPr="00AC2392" w:rsidRDefault="00273195" w:rsidP="00273195">
            <w:pPr>
              <w:rPr>
                <w:lang w:eastAsia="nl-NL"/>
              </w:rPr>
            </w:pPr>
          </w:p>
        </w:tc>
        <w:tc>
          <w:tcPr>
            <w:tcW w:w="1464" w:type="dxa"/>
            <w:tcBorders>
              <w:left w:val="single" w:sz="4" w:space="0" w:color="auto"/>
              <w:right w:val="single" w:sz="4" w:space="0" w:color="auto"/>
            </w:tcBorders>
          </w:tcPr>
          <w:p w14:paraId="4137D8CA" w14:textId="77777777" w:rsidR="00273195" w:rsidRPr="00AC2392" w:rsidRDefault="00273195" w:rsidP="00273195">
            <w:pPr>
              <w:rPr>
                <w:lang w:eastAsia="nl-NL"/>
              </w:rPr>
            </w:pPr>
          </w:p>
        </w:tc>
        <w:tc>
          <w:tcPr>
            <w:tcW w:w="1464" w:type="dxa"/>
            <w:tcBorders>
              <w:left w:val="single" w:sz="4" w:space="0" w:color="auto"/>
              <w:right w:val="single" w:sz="4" w:space="0" w:color="auto"/>
            </w:tcBorders>
          </w:tcPr>
          <w:p w14:paraId="1684A649" w14:textId="77777777" w:rsidR="00273195" w:rsidRPr="00AC2392" w:rsidRDefault="00273195" w:rsidP="00273195">
            <w:pPr>
              <w:rPr>
                <w:lang w:eastAsia="nl-NL"/>
              </w:rPr>
            </w:pPr>
          </w:p>
        </w:tc>
        <w:tc>
          <w:tcPr>
            <w:tcW w:w="1464" w:type="dxa"/>
            <w:tcBorders>
              <w:left w:val="single" w:sz="4" w:space="0" w:color="auto"/>
            </w:tcBorders>
          </w:tcPr>
          <w:p w14:paraId="79EBFD62" w14:textId="77777777" w:rsidR="00273195" w:rsidRPr="00AC2392" w:rsidRDefault="00273195" w:rsidP="00273195">
            <w:pPr>
              <w:rPr>
                <w:lang w:eastAsia="nl-NL"/>
              </w:rPr>
            </w:pPr>
          </w:p>
        </w:tc>
      </w:tr>
      <w:tr w:rsidR="00273195" w:rsidRPr="00AC2392" w14:paraId="05C1959A" w14:textId="77777777" w:rsidTr="00273195">
        <w:tc>
          <w:tcPr>
            <w:tcW w:w="2790" w:type="dxa"/>
            <w:tcBorders>
              <w:right w:val="single" w:sz="4" w:space="0" w:color="auto"/>
            </w:tcBorders>
          </w:tcPr>
          <w:p w14:paraId="43CEB09F" w14:textId="5BA8DD2A" w:rsidR="00273195" w:rsidRPr="00AC2392" w:rsidRDefault="00273195" w:rsidP="00273195">
            <w:pPr>
              <w:rPr>
                <w:lang w:eastAsia="nl-NL"/>
              </w:rPr>
            </w:pPr>
            <w:r w:rsidRPr="00AC2392">
              <w:t>Poloshirt KM (120 punten)</w:t>
            </w:r>
          </w:p>
        </w:tc>
        <w:tc>
          <w:tcPr>
            <w:tcW w:w="1464" w:type="dxa"/>
            <w:tcBorders>
              <w:left w:val="single" w:sz="4" w:space="0" w:color="auto"/>
              <w:right w:val="single" w:sz="4" w:space="0" w:color="auto"/>
            </w:tcBorders>
          </w:tcPr>
          <w:p w14:paraId="6B5A8C37" w14:textId="77777777" w:rsidR="00273195" w:rsidRPr="00AC2392" w:rsidRDefault="00273195" w:rsidP="00273195">
            <w:pPr>
              <w:rPr>
                <w:lang w:eastAsia="nl-NL"/>
              </w:rPr>
            </w:pPr>
          </w:p>
        </w:tc>
        <w:tc>
          <w:tcPr>
            <w:tcW w:w="1464" w:type="dxa"/>
            <w:tcBorders>
              <w:left w:val="single" w:sz="4" w:space="0" w:color="auto"/>
              <w:right w:val="single" w:sz="4" w:space="0" w:color="auto"/>
            </w:tcBorders>
          </w:tcPr>
          <w:p w14:paraId="0BC20CA0" w14:textId="77777777" w:rsidR="00273195" w:rsidRPr="00AC2392" w:rsidRDefault="00273195" w:rsidP="00273195">
            <w:pPr>
              <w:rPr>
                <w:lang w:eastAsia="nl-NL"/>
              </w:rPr>
            </w:pPr>
          </w:p>
        </w:tc>
        <w:tc>
          <w:tcPr>
            <w:tcW w:w="1464" w:type="dxa"/>
            <w:tcBorders>
              <w:left w:val="single" w:sz="4" w:space="0" w:color="auto"/>
              <w:right w:val="single" w:sz="4" w:space="0" w:color="auto"/>
            </w:tcBorders>
          </w:tcPr>
          <w:p w14:paraId="2E6B064E" w14:textId="77777777" w:rsidR="00273195" w:rsidRPr="00AC2392" w:rsidRDefault="00273195" w:rsidP="00273195">
            <w:pPr>
              <w:rPr>
                <w:lang w:eastAsia="nl-NL"/>
              </w:rPr>
            </w:pPr>
          </w:p>
        </w:tc>
        <w:tc>
          <w:tcPr>
            <w:tcW w:w="1464" w:type="dxa"/>
            <w:tcBorders>
              <w:left w:val="single" w:sz="4" w:space="0" w:color="auto"/>
            </w:tcBorders>
          </w:tcPr>
          <w:p w14:paraId="5ADDB04E" w14:textId="77777777" w:rsidR="00273195" w:rsidRPr="00AC2392" w:rsidRDefault="00273195" w:rsidP="00273195">
            <w:pPr>
              <w:rPr>
                <w:lang w:eastAsia="nl-NL"/>
              </w:rPr>
            </w:pPr>
          </w:p>
        </w:tc>
      </w:tr>
      <w:tr w:rsidR="00273195" w:rsidRPr="00AC2392" w14:paraId="3F548F60" w14:textId="77777777" w:rsidTr="00273195">
        <w:tc>
          <w:tcPr>
            <w:tcW w:w="2790" w:type="dxa"/>
            <w:tcBorders>
              <w:right w:val="single" w:sz="4" w:space="0" w:color="auto"/>
            </w:tcBorders>
          </w:tcPr>
          <w:p w14:paraId="6E94F2AF" w14:textId="783982C6" w:rsidR="00273195" w:rsidRPr="00AC2392" w:rsidRDefault="00273195" w:rsidP="00273195">
            <w:pPr>
              <w:rPr>
                <w:lang w:eastAsia="nl-NL"/>
              </w:rPr>
            </w:pPr>
            <w:r w:rsidRPr="00AC2392">
              <w:t>T-shirt (120 punten)</w:t>
            </w:r>
          </w:p>
        </w:tc>
        <w:tc>
          <w:tcPr>
            <w:tcW w:w="1464" w:type="dxa"/>
            <w:tcBorders>
              <w:left w:val="single" w:sz="4" w:space="0" w:color="auto"/>
              <w:right w:val="single" w:sz="4" w:space="0" w:color="auto"/>
            </w:tcBorders>
          </w:tcPr>
          <w:p w14:paraId="632F1730" w14:textId="77777777" w:rsidR="00273195" w:rsidRPr="00AC2392" w:rsidRDefault="00273195" w:rsidP="00273195">
            <w:pPr>
              <w:rPr>
                <w:lang w:eastAsia="nl-NL"/>
              </w:rPr>
            </w:pPr>
          </w:p>
        </w:tc>
        <w:tc>
          <w:tcPr>
            <w:tcW w:w="1464" w:type="dxa"/>
            <w:tcBorders>
              <w:left w:val="single" w:sz="4" w:space="0" w:color="auto"/>
              <w:right w:val="single" w:sz="4" w:space="0" w:color="auto"/>
            </w:tcBorders>
          </w:tcPr>
          <w:p w14:paraId="209970C5" w14:textId="77777777" w:rsidR="00273195" w:rsidRPr="00AC2392" w:rsidRDefault="00273195" w:rsidP="00273195">
            <w:pPr>
              <w:rPr>
                <w:lang w:eastAsia="nl-NL"/>
              </w:rPr>
            </w:pPr>
          </w:p>
        </w:tc>
        <w:tc>
          <w:tcPr>
            <w:tcW w:w="1464" w:type="dxa"/>
            <w:tcBorders>
              <w:left w:val="single" w:sz="4" w:space="0" w:color="auto"/>
              <w:right w:val="single" w:sz="4" w:space="0" w:color="auto"/>
            </w:tcBorders>
          </w:tcPr>
          <w:p w14:paraId="3987F15C" w14:textId="77777777" w:rsidR="00273195" w:rsidRPr="00AC2392" w:rsidRDefault="00273195" w:rsidP="00273195">
            <w:pPr>
              <w:rPr>
                <w:lang w:eastAsia="nl-NL"/>
              </w:rPr>
            </w:pPr>
          </w:p>
        </w:tc>
        <w:tc>
          <w:tcPr>
            <w:tcW w:w="1464" w:type="dxa"/>
            <w:tcBorders>
              <w:left w:val="single" w:sz="4" w:space="0" w:color="auto"/>
            </w:tcBorders>
          </w:tcPr>
          <w:p w14:paraId="2F432E50" w14:textId="77777777" w:rsidR="00273195" w:rsidRPr="00AC2392" w:rsidRDefault="00273195" w:rsidP="00273195">
            <w:pPr>
              <w:rPr>
                <w:lang w:eastAsia="nl-NL"/>
              </w:rPr>
            </w:pPr>
          </w:p>
        </w:tc>
      </w:tr>
    </w:tbl>
    <w:p w14:paraId="5440DAFF" w14:textId="67E30EFD" w:rsidR="00273195" w:rsidRDefault="00273195" w:rsidP="00273195">
      <w:pPr>
        <w:rPr>
          <w:lang w:eastAsia="nl-NL"/>
        </w:rPr>
      </w:pPr>
    </w:p>
    <w:p w14:paraId="1FC36594" w14:textId="3A72BE84" w:rsidR="005F59DF" w:rsidRDefault="005F59DF">
      <w:pPr>
        <w:spacing w:after="200" w:line="276" w:lineRule="auto"/>
      </w:pPr>
      <w:r>
        <w:br w:type="page"/>
      </w:r>
    </w:p>
    <w:p w14:paraId="4637076D" w14:textId="063B91EC" w:rsidR="0084389F" w:rsidRPr="00D0566E" w:rsidRDefault="0084389F" w:rsidP="002279F1">
      <w:pPr>
        <w:pStyle w:val="Kop6"/>
        <w:spacing w:before="240" w:line="240" w:lineRule="auto"/>
        <w:ind w:left="0"/>
        <w:rPr>
          <w:b/>
          <w:sz w:val="32"/>
        </w:rPr>
      </w:pPr>
      <w:bookmarkStart w:id="603" w:name="_Ref26864919"/>
      <w:bookmarkStart w:id="604" w:name="_Ref29462077"/>
      <w:r w:rsidRPr="00D0566E">
        <w:rPr>
          <w:b/>
          <w:sz w:val="32"/>
        </w:rPr>
        <w:lastRenderedPageBreak/>
        <w:t>Recycling naar garens</w:t>
      </w:r>
      <w:bookmarkEnd w:id="603"/>
      <w:r w:rsidR="00991561" w:rsidRPr="00D0566E">
        <w:rPr>
          <w:b/>
          <w:sz w:val="32"/>
          <w:szCs w:val="40"/>
        </w:rPr>
        <w:t xml:space="preserve"> (perceel 1 en 2)</w:t>
      </w:r>
      <w:bookmarkEnd w:id="604"/>
    </w:p>
    <w:p w14:paraId="41EFE2D9" w14:textId="111FACEF" w:rsidR="001C6E1F" w:rsidRPr="001C6E1F" w:rsidRDefault="001C6E1F" w:rsidP="001C6E1F">
      <w:pPr>
        <w:pStyle w:val="Bijschrift"/>
        <w:keepNext/>
        <w:rPr>
          <w:rFonts w:ascii="Corbel" w:hAnsi="Corbel"/>
          <w:sz w:val="16"/>
        </w:rPr>
      </w:pPr>
      <w:r w:rsidRPr="001C6E1F">
        <w:rPr>
          <w:rFonts w:ascii="Corbel" w:hAnsi="Corbel"/>
          <w:sz w:val="16"/>
        </w:rPr>
        <w:t xml:space="preserve">Tabel </w:t>
      </w:r>
      <w:r w:rsidRPr="001C6E1F">
        <w:rPr>
          <w:rFonts w:ascii="Corbel" w:hAnsi="Corbel"/>
          <w:sz w:val="16"/>
        </w:rPr>
        <w:fldChar w:fldCharType="begin"/>
      </w:r>
      <w:r w:rsidRPr="001C6E1F">
        <w:rPr>
          <w:rFonts w:ascii="Corbel" w:hAnsi="Corbel"/>
          <w:sz w:val="16"/>
        </w:rPr>
        <w:instrText xml:space="preserve"> SEQ Tabel \* ARABIC </w:instrText>
      </w:r>
      <w:r w:rsidRPr="001C6E1F">
        <w:rPr>
          <w:rFonts w:ascii="Corbel" w:hAnsi="Corbel"/>
          <w:sz w:val="16"/>
        </w:rPr>
        <w:fldChar w:fldCharType="separate"/>
      </w:r>
      <w:r w:rsidR="00260DF3">
        <w:rPr>
          <w:rFonts w:ascii="Corbel" w:hAnsi="Corbel"/>
          <w:noProof/>
          <w:sz w:val="16"/>
        </w:rPr>
        <w:t>16</w:t>
      </w:r>
      <w:r w:rsidRPr="001C6E1F">
        <w:rPr>
          <w:rFonts w:ascii="Corbel" w:hAnsi="Corbel"/>
          <w:sz w:val="16"/>
        </w:rPr>
        <w:fldChar w:fldCharType="end"/>
      </w:r>
      <w:r w:rsidRPr="001C6E1F">
        <w:rPr>
          <w:rFonts w:ascii="Corbel" w:hAnsi="Corbel"/>
          <w:sz w:val="16"/>
        </w:rPr>
        <w:t>: Invulformulier recycling naar garens perceel 1</w:t>
      </w:r>
    </w:p>
    <w:tbl>
      <w:tblPr>
        <w:tblW w:w="8400" w:type="dxa"/>
        <w:tblInd w:w="80" w:type="dxa"/>
        <w:tblCellMar>
          <w:left w:w="70" w:type="dxa"/>
          <w:right w:w="70" w:type="dxa"/>
        </w:tblCellMar>
        <w:tblLook w:val="04A0" w:firstRow="1" w:lastRow="0" w:firstColumn="1" w:lastColumn="0" w:noHBand="0" w:noVBand="1"/>
      </w:tblPr>
      <w:tblGrid>
        <w:gridCol w:w="3220"/>
        <w:gridCol w:w="480"/>
        <w:gridCol w:w="1280"/>
        <w:gridCol w:w="200"/>
        <w:gridCol w:w="260"/>
        <w:gridCol w:w="1340"/>
        <w:gridCol w:w="260"/>
        <w:gridCol w:w="1360"/>
      </w:tblGrid>
      <w:tr w:rsidR="002279F1" w:rsidRPr="00D0566E" w14:paraId="096D1FB8" w14:textId="77777777" w:rsidTr="002279F1">
        <w:trPr>
          <w:trHeight w:val="300"/>
        </w:trPr>
        <w:tc>
          <w:tcPr>
            <w:tcW w:w="3220" w:type="dxa"/>
            <w:vMerge w:val="restart"/>
            <w:tcBorders>
              <w:top w:val="single" w:sz="8" w:space="0" w:color="auto"/>
              <w:left w:val="single" w:sz="8" w:space="0" w:color="auto"/>
              <w:bottom w:val="single" w:sz="8" w:space="0" w:color="000000"/>
              <w:right w:val="single" w:sz="8" w:space="0" w:color="auto"/>
            </w:tcBorders>
            <w:shd w:val="clear" w:color="auto" w:fill="FFFFFF"/>
            <w:vAlign w:val="bottom"/>
            <w:hideMark/>
          </w:tcPr>
          <w:p w14:paraId="02FE761B" w14:textId="77777777" w:rsidR="002279F1" w:rsidRPr="00D0566E" w:rsidRDefault="002279F1">
            <w:pPr>
              <w:spacing w:line="240" w:lineRule="auto"/>
              <w:rPr>
                <w:rFonts w:eastAsia="Times New Roman" w:cs="Calibri"/>
                <w:b/>
                <w:bCs/>
                <w:szCs w:val="20"/>
                <w:lang w:eastAsia="nl-NL"/>
              </w:rPr>
            </w:pPr>
            <w:r w:rsidRPr="00D0566E">
              <w:rPr>
                <w:rFonts w:eastAsia="Times New Roman" w:cs="Calibri"/>
                <w:b/>
                <w:bCs/>
                <w:szCs w:val="20"/>
                <w:lang w:eastAsia="nl-NL"/>
              </w:rPr>
              <w:t>Welk gewichtspercentage van de volgende artikelen komt in aanmerking voor recycling naar garens?</w:t>
            </w:r>
          </w:p>
        </w:tc>
        <w:tc>
          <w:tcPr>
            <w:tcW w:w="480" w:type="dxa"/>
            <w:shd w:val="clear" w:color="auto" w:fill="FFFFFF"/>
            <w:noWrap/>
            <w:vAlign w:val="bottom"/>
            <w:hideMark/>
          </w:tcPr>
          <w:p w14:paraId="77059C28" w14:textId="77777777" w:rsidR="002279F1" w:rsidRPr="00D0566E" w:rsidRDefault="002279F1">
            <w:pPr>
              <w:spacing w:line="240" w:lineRule="auto"/>
              <w:rPr>
                <w:rFonts w:eastAsia="Times New Roman" w:cs="Calibri"/>
                <w:szCs w:val="20"/>
                <w:lang w:eastAsia="nl-NL"/>
              </w:rPr>
            </w:pPr>
            <w:r w:rsidRPr="00D0566E">
              <w:rPr>
                <w:rFonts w:eastAsia="Times New Roman" w:cs="Calibri"/>
                <w:szCs w:val="20"/>
                <w:lang w:eastAsia="nl-NL"/>
              </w:rPr>
              <w:t> </w:t>
            </w:r>
          </w:p>
        </w:tc>
        <w:tc>
          <w:tcPr>
            <w:tcW w:w="128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D44AD23" w14:textId="77777777" w:rsidR="002279F1" w:rsidRPr="00D0566E" w:rsidRDefault="002279F1">
            <w:pPr>
              <w:spacing w:line="240" w:lineRule="auto"/>
              <w:jc w:val="center"/>
              <w:rPr>
                <w:rFonts w:eastAsia="Times New Roman" w:cs="Calibri"/>
                <w:b/>
                <w:bCs/>
                <w:szCs w:val="20"/>
                <w:lang w:eastAsia="nl-NL"/>
              </w:rPr>
            </w:pPr>
            <w:r w:rsidRPr="00D0566E">
              <w:rPr>
                <w:rFonts w:eastAsia="Times New Roman" w:cs="Calibri"/>
                <w:b/>
                <w:bCs/>
                <w:szCs w:val="20"/>
                <w:lang w:eastAsia="nl-NL"/>
              </w:rPr>
              <w:t>Werkbroek</w:t>
            </w:r>
          </w:p>
        </w:tc>
        <w:tc>
          <w:tcPr>
            <w:tcW w:w="200" w:type="dxa"/>
            <w:shd w:val="clear" w:color="auto" w:fill="FFFFFF"/>
            <w:noWrap/>
            <w:vAlign w:val="bottom"/>
            <w:hideMark/>
          </w:tcPr>
          <w:p w14:paraId="3EB2D2D5" w14:textId="77777777" w:rsidR="002279F1" w:rsidRPr="00D0566E" w:rsidRDefault="002279F1">
            <w:pPr>
              <w:spacing w:line="240" w:lineRule="auto"/>
              <w:jc w:val="center"/>
              <w:rPr>
                <w:rFonts w:eastAsia="Times New Roman" w:cs="Calibri"/>
                <w:b/>
                <w:bCs/>
                <w:szCs w:val="20"/>
                <w:lang w:eastAsia="nl-NL"/>
              </w:rPr>
            </w:pPr>
            <w:r w:rsidRPr="00D0566E">
              <w:rPr>
                <w:rFonts w:eastAsia="Times New Roman" w:cs="Calibri"/>
                <w:b/>
                <w:bCs/>
                <w:szCs w:val="20"/>
                <w:lang w:eastAsia="nl-NL"/>
              </w:rPr>
              <w:t> </w:t>
            </w:r>
          </w:p>
        </w:tc>
        <w:tc>
          <w:tcPr>
            <w:tcW w:w="260" w:type="dxa"/>
            <w:shd w:val="clear" w:color="auto" w:fill="FFFFFF"/>
            <w:noWrap/>
            <w:vAlign w:val="bottom"/>
            <w:hideMark/>
          </w:tcPr>
          <w:p w14:paraId="6D4F1B47" w14:textId="77777777" w:rsidR="002279F1" w:rsidRPr="00D0566E" w:rsidRDefault="002279F1">
            <w:pPr>
              <w:spacing w:line="240" w:lineRule="auto"/>
              <w:jc w:val="center"/>
              <w:rPr>
                <w:rFonts w:eastAsia="Times New Roman" w:cs="Calibri"/>
                <w:b/>
                <w:bCs/>
                <w:szCs w:val="20"/>
                <w:lang w:eastAsia="nl-NL"/>
              </w:rPr>
            </w:pPr>
            <w:r w:rsidRPr="00D0566E">
              <w:rPr>
                <w:rFonts w:eastAsia="Times New Roman" w:cs="Calibri"/>
                <w:b/>
                <w:bCs/>
                <w:szCs w:val="20"/>
                <w:lang w:eastAsia="nl-NL"/>
              </w:rPr>
              <w:t> </w:t>
            </w:r>
          </w:p>
        </w:tc>
        <w:tc>
          <w:tcPr>
            <w:tcW w:w="134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ED67433" w14:textId="77777777" w:rsidR="002279F1" w:rsidRPr="00D0566E" w:rsidRDefault="002279F1">
            <w:pPr>
              <w:spacing w:line="240" w:lineRule="auto"/>
              <w:jc w:val="center"/>
              <w:rPr>
                <w:rFonts w:eastAsia="Times New Roman" w:cs="Calibri"/>
                <w:b/>
                <w:bCs/>
                <w:szCs w:val="20"/>
                <w:lang w:eastAsia="nl-NL"/>
              </w:rPr>
            </w:pPr>
            <w:r w:rsidRPr="00D0566E">
              <w:rPr>
                <w:rFonts w:eastAsia="Times New Roman" w:cs="Calibri"/>
                <w:b/>
                <w:bCs/>
                <w:szCs w:val="20"/>
                <w:lang w:eastAsia="nl-NL"/>
              </w:rPr>
              <w:t>Zippsweater</w:t>
            </w:r>
          </w:p>
        </w:tc>
        <w:tc>
          <w:tcPr>
            <w:tcW w:w="260" w:type="dxa"/>
            <w:shd w:val="clear" w:color="auto" w:fill="FFFFFF"/>
            <w:noWrap/>
            <w:vAlign w:val="bottom"/>
            <w:hideMark/>
          </w:tcPr>
          <w:p w14:paraId="54347050" w14:textId="77777777" w:rsidR="002279F1" w:rsidRPr="00D0566E" w:rsidRDefault="002279F1">
            <w:pPr>
              <w:spacing w:line="240" w:lineRule="auto"/>
              <w:jc w:val="center"/>
              <w:rPr>
                <w:rFonts w:eastAsia="Times New Roman" w:cs="Calibri"/>
                <w:b/>
                <w:bCs/>
                <w:szCs w:val="20"/>
                <w:lang w:eastAsia="nl-NL"/>
              </w:rPr>
            </w:pPr>
            <w:r w:rsidRPr="00D0566E">
              <w:rPr>
                <w:rFonts w:eastAsia="Times New Roman" w:cs="Calibri"/>
                <w:b/>
                <w:bCs/>
                <w:szCs w:val="20"/>
                <w:lang w:eastAsia="nl-NL"/>
              </w:rPr>
              <w:t> </w:t>
            </w:r>
          </w:p>
        </w:tc>
        <w:tc>
          <w:tcPr>
            <w:tcW w:w="136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AC59835" w14:textId="77777777" w:rsidR="002279F1" w:rsidRPr="00D0566E" w:rsidRDefault="002279F1">
            <w:pPr>
              <w:spacing w:line="240" w:lineRule="auto"/>
              <w:jc w:val="center"/>
              <w:rPr>
                <w:rFonts w:eastAsia="Times New Roman" w:cs="Calibri"/>
                <w:b/>
                <w:bCs/>
                <w:szCs w:val="20"/>
                <w:lang w:eastAsia="nl-NL"/>
              </w:rPr>
            </w:pPr>
            <w:r w:rsidRPr="00D0566E">
              <w:rPr>
                <w:rFonts w:eastAsia="Times New Roman" w:cs="Calibri"/>
                <w:b/>
                <w:bCs/>
                <w:szCs w:val="20"/>
                <w:lang w:eastAsia="nl-NL"/>
              </w:rPr>
              <w:t>Poloshirt KM</w:t>
            </w:r>
          </w:p>
        </w:tc>
      </w:tr>
      <w:tr w:rsidR="002279F1" w:rsidRPr="00D0566E" w14:paraId="688F1ACC" w14:textId="77777777" w:rsidTr="002279F1">
        <w:trPr>
          <w:trHeight w:val="852"/>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A669010" w14:textId="77777777" w:rsidR="002279F1" w:rsidRPr="00D0566E" w:rsidRDefault="002279F1">
            <w:pPr>
              <w:spacing w:line="276" w:lineRule="auto"/>
              <w:rPr>
                <w:rFonts w:eastAsia="Times New Roman" w:cs="Calibri"/>
                <w:b/>
                <w:bCs/>
                <w:szCs w:val="20"/>
                <w:lang w:eastAsia="nl-NL"/>
              </w:rPr>
            </w:pPr>
          </w:p>
        </w:tc>
        <w:tc>
          <w:tcPr>
            <w:tcW w:w="480" w:type="dxa"/>
            <w:shd w:val="clear" w:color="auto" w:fill="FFFFFF"/>
            <w:noWrap/>
            <w:vAlign w:val="center"/>
            <w:hideMark/>
          </w:tcPr>
          <w:p w14:paraId="0BB194D3" w14:textId="77777777" w:rsidR="002279F1" w:rsidRPr="00D0566E" w:rsidRDefault="002279F1">
            <w:pPr>
              <w:spacing w:line="240" w:lineRule="auto"/>
              <w:rPr>
                <w:rFonts w:eastAsia="Times New Roman" w:cs="Calibri"/>
                <w:szCs w:val="20"/>
                <w:lang w:eastAsia="nl-NL"/>
              </w:rPr>
            </w:pPr>
            <w:r w:rsidRPr="00D0566E">
              <w:rPr>
                <w:rFonts w:eastAsia="Times New Roman" w:cs="Calibri"/>
                <w:szCs w:val="20"/>
                <w:lang w:eastAsia="nl-NL"/>
              </w:rPr>
              <w:t> </w:t>
            </w:r>
          </w:p>
        </w:tc>
        <w:tc>
          <w:tcPr>
            <w:tcW w:w="1280" w:type="dxa"/>
            <w:tcBorders>
              <w:top w:val="nil"/>
              <w:left w:val="single" w:sz="8" w:space="0" w:color="auto"/>
              <w:bottom w:val="single" w:sz="8" w:space="0" w:color="auto"/>
              <w:right w:val="single" w:sz="8" w:space="0" w:color="auto"/>
            </w:tcBorders>
            <w:shd w:val="clear" w:color="auto" w:fill="FFFFFF"/>
            <w:noWrap/>
            <w:vAlign w:val="center"/>
            <w:hideMark/>
          </w:tcPr>
          <w:p w14:paraId="36A7226B" w14:textId="77777777" w:rsidR="002279F1" w:rsidRPr="00D0566E" w:rsidRDefault="002279F1">
            <w:pPr>
              <w:spacing w:line="240" w:lineRule="auto"/>
              <w:jc w:val="center"/>
              <w:rPr>
                <w:rFonts w:eastAsia="Times New Roman" w:cs="Calibri"/>
                <w:szCs w:val="20"/>
                <w:lang w:eastAsia="nl-NL"/>
              </w:rPr>
            </w:pPr>
            <w:r w:rsidRPr="00D0566E">
              <w:rPr>
                <w:rFonts w:eastAsia="Times New Roman" w:cs="Calibri"/>
                <w:szCs w:val="20"/>
                <w:lang w:eastAsia="nl-NL"/>
              </w:rPr>
              <w:t>0%</w:t>
            </w:r>
          </w:p>
        </w:tc>
        <w:tc>
          <w:tcPr>
            <w:tcW w:w="200" w:type="dxa"/>
            <w:shd w:val="clear" w:color="auto" w:fill="FFFFFF"/>
            <w:noWrap/>
            <w:vAlign w:val="center"/>
            <w:hideMark/>
          </w:tcPr>
          <w:p w14:paraId="44E02C73" w14:textId="77777777" w:rsidR="002279F1" w:rsidRPr="00D0566E" w:rsidRDefault="002279F1">
            <w:pPr>
              <w:spacing w:line="240" w:lineRule="auto"/>
              <w:jc w:val="center"/>
              <w:rPr>
                <w:rFonts w:eastAsia="Times New Roman" w:cs="Calibri"/>
                <w:szCs w:val="20"/>
                <w:lang w:eastAsia="nl-NL"/>
              </w:rPr>
            </w:pPr>
            <w:r w:rsidRPr="00D0566E">
              <w:rPr>
                <w:rFonts w:eastAsia="Times New Roman" w:cs="Calibri"/>
                <w:szCs w:val="20"/>
                <w:lang w:eastAsia="nl-NL"/>
              </w:rPr>
              <w:t> </w:t>
            </w:r>
          </w:p>
        </w:tc>
        <w:tc>
          <w:tcPr>
            <w:tcW w:w="260" w:type="dxa"/>
            <w:shd w:val="clear" w:color="auto" w:fill="FFFFFF"/>
            <w:noWrap/>
            <w:vAlign w:val="center"/>
            <w:hideMark/>
          </w:tcPr>
          <w:p w14:paraId="67161FDA" w14:textId="77777777" w:rsidR="002279F1" w:rsidRPr="00D0566E" w:rsidRDefault="002279F1">
            <w:pPr>
              <w:spacing w:line="240" w:lineRule="auto"/>
              <w:jc w:val="center"/>
              <w:rPr>
                <w:rFonts w:eastAsia="Times New Roman" w:cs="Calibri"/>
                <w:szCs w:val="20"/>
                <w:lang w:eastAsia="nl-NL"/>
              </w:rPr>
            </w:pPr>
            <w:r w:rsidRPr="00D0566E">
              <w:rPr>
                <w:rFonts w:eastAsia="Times New Roman" w:cs="Calibri"/>
                <w:szCs w:val="20"/>
                <w:lang w:eastAsia="nl-NL"/>
              </w:rPr>
              <w:t> </w:t>
            </w:r>
          </w:p>
        </w:tc>
        <w:tc>
          <w:tcPr>
            <w:tcW w:w="1340" w:type="dxa"/>
            <w:tcBorders>
              <w:top w:val="nil"/>
              <w:left w:val="single" w:sz="8" w:space="0" w:color="auto"/>
              <w:bottom w:val="single" w:sz="8" w:space="0" w:color="auto"/>
              <w:right w:val="single" w:sz="8" w:space="0" w:color="auto"/>
            </w:tcBorders>
            <w:shd w:val="clear" w:color="auto" w:fill="FFFFFF"/>
            <w:noWrap/>
            <w:vAlign w:val="center"/>
            <w:hideMark/>
          </w:tcPr>
          <w:p w14:paraId="56D0D37F" w14:textId="77777777" w:rsidR="002279F1" w:rsidRPr="00D0566E" w:rsidRDefault="002279F1">
            <w:pPr>
              <w:spacing w:line="240" w:lineRule="auto"/>
              <w:jc w:val="center"/>
              <w:rPr>
                <w:rFonts w:eastAsia="Times New Roman" w:cs="Calibri"/>
                <w:szCs w:val="20"/>
                <w:lang w:eastAsia="nl-NL"/>
              </w:rPr>
            </w:pPr>
            <w:r w:rsidRPr="00D0566E">
              <w:rPr>
                <w:rFonts w:eastAsia="Times New Roman" w:cs="Calibri"/>
                <w:szCs w:val="20"/>
                <w:lang w:eastAsia="nl-NL"/>
              </w:rPr>
              <w:t>0%</w:t>
            </w:r>
          </w:p>
        </w:tc>
        <w:tc>
          <w:tcPr>
            <w:tcW w:w="260" w:type="dxa"/>
            <w:shd w:val="clear" w:color="auto" w:fill="FFFFFF"/>
            <w:noWrap/>
            <w:vAlign w:val="center"/>
            <w:hideMark/>
          </w:tcPr>
          <w:p w14:paraId="244E9F28" w14:textId="77777777" w:rsidR="002279F1" w:rsidRPr="00D0566E" w:rsidRDefault="002279F1">
            <w:pPr>
              <w:spacing w:line="240" w:lineRule="auto"/>
              <w:jc w:val="center"/>
              <w:rPr>
                <w:rFonts w:eastAsia="Times New Roman" w:cs="Calibri"/>
                <w:szCs w:val="20"/>
                <w:lang w:eastAsia="nl-NL"/>
              </w:rPr>
            </w:pPr>
            <w:r w:rsidRPr="00D0566E">
              <w:rPr>
                <w:rFonts w:eastAsia="Times New Roman" w:cs="Calibri"/>
                <w:szCs w:val="20"/>
                <w:lang w:eastAsia="nl-NL"/>
              </w:rPr>
              <w:t> </w:t>
            </w:r>
          </w:p>
        </w:tc>
        <w:tc>
          <w:tcPr>
            <w:tcW w:w="1360" w:type="dxa"/>
            <w:tcBorders>
              <w:top w:val="nil"/>
              <w:left w:val="single" w:sz="8" w:space="0" w:color="auto"/>
              <w:bottom w:val="single" w:sz="8" w:space="0" w:color="auto"/>
              <w:right w:val="single" w:sz="8" w:space="0" w:color="auto"/>
            </w:tcBorders>
            <w:shd w:val="clear" w:color="auto" w:fill="FFFFFF"/>
            <w:noWrap/>
            <w:vAlign w:val="center"/>
            <w:hideMark/>
          </w:tcPr>
          <w:p w14:paraId="773C8A35" w14:textId="77777777" w:rsidR="002279F1" w:rsidRPr="00D0566E" w:rsidRDefault="002279F1">
            <w:pPr>
              <w:spacing w:line="240" w:lineRule="auto"/>
              <w:jc w:val="center"/>
              <w:rPr>
                <w:rFonts w:eastAsia="Times New Roman" w:cs="Calibri"/>
                <w:szCs w:val="20"/>
                <w:lang w:eastAsia="nl-NL"/>
              </w:rPr>
            </w:pPr>
            <w:r w:rsidRPr="00D0566E">
              <w:rPr>
                <w:rFonts w:eastAsia="Times New Roman" w:cs="Calibri"/>
                <w:szCs w:val="20"/>
                <w:lang w:eastAsia="nl-NL"/>
              </w:rPr>
              <w:t>0%</w:t>
            </w:r>
          </w:p>
        </w:tc>
      </w:tr>
    </w:tbl>
    <w:p w14:paraId="5503F493" w14:textId="77777777" w:rsidR="002279F1" w:rsidRPr="00D0566E" w:rsidRDefault="002279F1" w:rsidP="002279F1">
      <w:pPr>
        <w:rPr>
          <w:szCs w:val="20"/>
        </w:rPr>
      </w:pPr>
    </w:p>
    <w:p w14:paraId="2B8C6BF1" w14:textId="0C5A9593" w:rsidR="001C6E1F" w:rsidRPr="001C6E1F" w:rsidRDefault="001C6E1F" w:rsidP="001C6E1F">
      <w:pPr>
        <w:pStyle w:val="Bijschrift"/>
        <w:keepNext/>
        <w:rPr>
          <w:rFonts w:ascii="Corbel" w:hAnsi="Corbel"/>
          <w:sz w:val="16"/>
        </w:rPr>
      </w:pPr>
      <w:r w:rsidRPr="001C6E1F">
        <w:rPr>
          <w:rFonts w:ascii="Corbel" w:hAnsi="Corbel"/>
          <w:sz w:val="16"/>
        </w:rPr>
        <w:t xml:space="preserve">Tabel </w:t>
      </w:r>
      <w:r w:rsidRPr="001C6E1F">
        <w:rPr>
          <w:rFonts w:ascii="Corbel" w:hAnsi="Corbel"/>
          <w:sz w:val="16"/>
        </w:rPr>
        <w:fldChar w:fldCharType="begin"/>
      </w:r>
      <w:r w:rsidRPr="001C6E1F">
        <w:rPr>
          <w:rFonts w:ascii="Corbel" w:hAnsi="Corbel"/>
          <w:sz w:val="16"/>
        </w:rPr>
        <w:instrText xml:space="preserve"> SEQ Tabel \* ARABIC </w:instrText>
      </w:r>
      <w:r w:rsidRPr="001C6E1F">
        <w:rPr>
          <w:rFonts w:ascii="Corbel" w:hAnsi="Corbel"/>
          <w:sz w:val="16"/>
        </w:rPr>
        <w:fldChar w:fldCharType="separate"/>
      </w:r>
      <w:r w:rsidR="00260DF3">
        <w:rPr>
          <w:rFonts w:ascii="Corbel" w:hAnsi="Corbel"/>
          <w:noProof/>
          <w:sz w:val="16"/>
        </w:rPr>
        <w:t>17</w:t>
      </w:r>
      <w:r w:rsidRPr="001C6E1F">
        <w:rPr>
          <w:rFonts w:ascii="Corbel" w:hAnsi="Corbel"/>
          <w:sz w:val="16"/>
        </w:rPr>
        <w:fldChar w:fldCharType="end"/>
      </w:r>
      <w:r w:rsidRPr="001C6E1F">
        <w:rPr>
          <w:rFonts w:ascii="Corbel" w:hAnsi="Corbel"/>
          <w:sz w:val="16"/>
        </w:rPr>
        <w:t>: Invulformulier recycling naar garens perceel 2</w:t>
      </w:r>
    </w:p>
    <w:tbl>
      <w:tblPr>
        <w:tblW w:w="8400" w:type="dxa"/>
        <w:tblInd w:w="80" w:type="dxa"/>
        <w:tblCellMar>
          <w:left w:w="70" w:type="dxa"/>
          <w:right w:w="70" w:type="dxa"/>
        </w:tblCellMar>
        <w:tblLook w:val="04A0" w:firstRow="1" w:lastRow="0" w:firstColumn="1" w:lastColumn="0" w:noHBand="0" w:noVBand="1"/>
      </w:tblPr>
      <w:tblGrid>
        <w:gridCol w:w="3220"/>
        <w:gridCol w:w="480"/>
        <w:gridCol w:w="1280"/>
        <w:gridCol w:w="200"/>
        <w:gridCol w:w="260"/>
        <w:gridCol w:w="1340"/>
        <w:gridCol w:w="260"/>
        <w:gridCol w:w="1360"/>
      </w:tblGrid>
      <w:tr w:rsidR="002279F1" w:rsidRPr="00D0566E" w14:paraId="22C4DC4F" w14:textId="77777777" w:rsidTr="002279F1">
        <w:trPr>
          <w:trHeight w:val="300"/>
        </w:trPr>
        <w:tc>
          <w:tcPr>
            <w:tcW w:w="3220" w:type="dxa"/>
            <w:vMerge w:val="restart"/>
            <w:tcBorders>
              <w:top w:val="single" w:sz="8" w:space="0" w:color="auto"/>
              <w:left w:val="single" w:sz="8" w:space="0" w:color="auto"/>
              <w:bottom w:val="single" w:sz="8" w:space="0" w:color="000000"/>
              <w:right w:val="single" w:sz="8" w:space="0" w:color="auto"/>
            </w:tcBorders>
            <w:shd w:val="clear" w:color="auto" w:fill="FFFFFF"/>
            <w:vAlign w:val="bottom"/>
            <w:hideMark/>
          </w:tcPr>
          <w:p w14:paraId="5F1822A5" w14:textId="77777777" w:rsidR="002279F1" w:rsidRPr="00D0566E" w:rsidRDefault="002279F1">
            <w:pPr>
              <w:spacing w:line="240" w:lineRule="auto"/>
              <w:rPr>
                <w:rFonts w:eastAsia="Times New Roman" w:cs="Calibri"/>
                <w:b/>
                <w:bCs/>
                <w:szCs w:val="20"/>
                <w:lang w:eastAsia="nl-NL"/>
              </w:rPr>
            </w:pPr>
            <w:r w:rsidRPr="00D0566E">
              <w:rPr>
                <w:rFonts w:eastAsia="Times New Roman" w:cs="Calibri"/>
                <w:b/>
                <w:bCs/>
                <w:szCs w:val="20"/>
                <w:lang w:eastAsia="nl-NL"/>
              </w:rPr>
              <w:t>Welk gewichtspercentage van de volgende artikelen komt in aanmerking voor recycling naar garens?</w:t>
            </w:r>
          </w:p>
        </w:tc>
        <w:tc>
          <w:tcPr>
            <w:tcW w:w="480" w:type="dxa"/>
            <w:shd w:val="clear" w:color="auto" w:fill="FFFFFF"/>
            <w:noWrap/>
            <w:vAlign w:val="bottom"/>
            <w:hideMark/>
          </w:tcPr>
          <w:p w14:paraId="3BF60695" w14:textId="77777777" w:rsidR="002279F1" w:rsidRPr="00D0566E" w:rsidRDefault="002279F1">
            <w:pPr>
              <w:spacing w:line="240" w:lineRule="auto"/>
              <w:rPr>
                <w:rFonts w:eastAsia="Times New Roman" w:cs="Calibri"/>
                <w:szCs w:val="20"/>
                <w:lang w:eastAsia="nl-NL"/>
              </w:rPr>
            </w:pPr>
            <w:r w:rsidRPr="00D0566E">
              <w:rPr>
                <w:rFonts w:eastAsia="Times New Roman" w:cs="Calibri"/>
                <w:szCs w:val="20"/>
                <w:lang w:eastAsia="nl-NL"/>
              </w:rPr>
              <w:t> </w:t>
            </w:r>
          </w:p>
        </w:tc>
        <w:tc>
          <w:tcPr>
            <w:tcW w:w="128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8675885" w14:textId="77777777" w:rsidR="002279F1" w:rsidRPr="00D0566E" w:rsidRDefault="002279F1">
            <w:pPr>
              <w:spacing w:line="240" w:lineRule="auto"/>
              <w:jc w:val="center"/>
              <w:rPr>
                <w:rFonts w:eastAsia="Times New Roman" w:cs="Calibri"/>
                <w:b/>
                <w:bCs/>
                <w:szCs w:val="20"/>
                <w:lang w:eastAsia="nl-NL"/>
              </w:rPr>
            </w:pPr>
            <w:r w:rsidRPr="00D0566E">
              <w:rPr>
                <w:rFonts w:eastAsia="Times New Roman" w:cs="Calibri"/>
                <w:b/>
                <w:bCs/>
                <w:szCs w:val="20"/>
                <w:lang w:eastAsia="nl-NL"/>
              </w:rPr>
              <w:t>Spijkerbroek</w:t>
            </w:r>
          </w:p>
        </w:tc>
        <w:tc>
          <w:tcPr>
            <w:tcW w:w="200" w:type="dxa"/>
            <w:shd w:val="clear" w:color="auto" w:fill="FFFFFF"/>
            <w:noWrap/>
            <w:vAlign w:val="bottom"/>
            <w:hideMark/>
          </w:tcPr>
          <w:p w14:paraId="5FBBD0B7" w14:textId="77777777" w:rsidR="002279F1" w:rsidRPr="00D0566E" w:rsidRDefault="002279F1">
            <w:pPr>
              <w:spacing w:line="240" w:lineRule="auto"/>
              <w:jc w:val="center"/>
              <w:rPr>
                <w:rFonts w:eastAsia="Times New Roman" w:cs="Calibri"/>
                <w:b/>
                <w:bCs/>
                <w:szCs w:val="20"/>
                <w:lang w:eastAsia="nl-NL"/>
              </w:rPr>
            </w:pPr>
            <w:r w:rsidRPr="00D0566E">
              <w:rPr>
                <w:rFonts w:eastAsia="Times New Roman" w:cs="Calibri"/>
                <w:b/>
                <w:bCs/>
                <w:szCs w:val="20"/>
                <w:lang w:eastAsia="nl-NL"/>
              </w:rPr>
              <w:t> </w:t>
            </w:r>
          </w:p>
        </w:tc>
        <w:tc>
          <w:tcPr>
            <w:tcW w:w="260" w:type="dxa"/>
            <w:shd w:val="clear" w:color="auto" w:fill="FFFFFF"/>
            <w:noWrap/>
            <w:vAlign w:val="bottom"/>
            <w:hideMark/>
          </w:tcPr>
          <w:p w14:paraId="4342D39F" w14:textId="77777777" w:rsidR="002279F1" w:rsidRPr="00D0566E" w:rsidRDefault="002279F1">
            <w:pPr>
              <w:spacing w:line="240" w:lineRule="auto"/>
              <w:jc w:val="center"/>
              <w:rPr>
                <w:rFonts w:eastAsia="Times New Roman" w:cs="Calibri"/>
                <w:b/>
                <w:bCs/>
                <w:szCs w:val="20"/>
                <w:lang w:eastAsia="nl-NL"/>
              </w:rPr>
            </w:pPr>
            <w:r w:rsidRPr="00D0566E">
              <w:rPr>
                <w:rFonts w:eastAsia="Times New Roman" w:cs="Calibri"/>
                <w:b/>
                <w:bCs/>
                <w:szCs w:val="20"/>
                <w:lang w:eastAsia="nl-NL"/>
              </w:rPr>
              <w:t> </w:t>
            </w:r>
          </w:p>
        </w:tc>
        <w:tc>
          <w:tcPr>
            <w:tcW w:w="134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5BD5E1D" w14:textId="77777777" w:rsidR="002279F1" w:rsidRPr="00D0566E" w:rsidRDefault="002279F1">
            <w:pPr>
              <w:spacing w:line="240" w:lineRule="auto"/>
              <w:jc w:val="center"/>
              <w:rPr>
                <w:rFonts w:eastAsia="Times New Roman" w:cs="Calibri"/>
                <w:b/>
                <w:bCs/>
                <w:szCs w:val="20"/>
                <w:lang w:eastAsia="nl-NL"/>
              </w:rPr>
            </w:pPr>
            <w:r w:rsidRPr="00D0566E">
              <w:rPr>
                <w:rFonts w:eastAsia="Times New Roman" w:cs="Calibri"/>
                <w:b/>
                <w:bCs/>
                <w:szCs w:val="20"/>
                <w:lang w:eastAsia="nl-NL"/>
              </w:rPr>
              <w:t>T-shirt</w:t>
            </w:r>
          </w:p>
        </w:tc>
        <w:tc>
          <w:tcPr>
            <w:tcW w:w="260" w:type="dxa"/>
            <w:shd w:val="clear" w:color="auto" w:fill="FFFFFF"/>
            <w:noWrap/>
            <w:vAlign w:val="bottom"/>
            <w:hideMark/>
          </w:tcPr>
          <w:p w14:paraId="7CD07930" w14:textId="77777777" w:rsidR="002279F1" w:rsidRPr="00D0566E" w:rsidRDefault="002279F1">
            <w:pPr>
              <w:spacing w:line="240" w:lineRule="auto"/>
              <w:jc w:val="center"/>
              <w:rPr>
                <w:rFonts w:eastAsia="Times New Roman" w:cs="Calibri"/>
                <w:b/>
                <w:bCs/>
                <w:szCs w:val="20"/>
                <w:lang w:eastAsia="nl-NL"/>
              </w:rPr>
            </w:pPr>
            <w:r w:rsidRPr="00D0566E">
              <w:rPr>
                <w:rFonts w:eastAsia="Times New Roman" w:cs="Calibri"/>
                <w:b/>
                <w:bCs/>
                <w:szCs w:val="20"/>
                <w:lang w:eastAsia="nl-NL"/>
              </w:rPr>
              <w:t> </w:t>
            </w:r>
          </w:p>
        </w:tc>
        <w:tc>
          <w:tcPr>
            <w:tcW w:w="136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4C633FA" w14:textId="77777777" w:rsidR="002279F1" w:rsidRPr="00D0566E" w:rsidRDefault="002279F1">
            <w:pPr>
              <w:spacing w:line="240" w:lineRule="auto"/>
              <w:jc w:val="center"/>
              <w:rPr>
                <w:rFonts w:eastAsia="Times New Roman" w:cs="Calibri"/>
                <w:b/>
                <w:bCs/>
                <w:szCs w:val="20"/>
                <w:lang w:eastAsia="nl-NL"/>
              </w:rPr>
            </w:pPr>
            <w:r w:rsidRPr="00D0566E">
              <w:rPr>
                <w:rFonts w:eastAsia="Times New Roman" w:cs="Calibri"/>
                <w:b/>
                <w:bCs/>
                <w:szCs w:val="20"/>
                <w:lang w:eastAsia="nl-NL"/>
              </w:rPr>
              <w:t>Poloshirt KM</w:t>
            </w:r>
          </w:p>
        </w:tc>
      </w:tr>
      <w:tr w:rsidR="002279F1" w:rsidRPr="00D0566E" w14:paraId="59E79007" w14:textId="77777777" w:rsidTr="002279F1">
        <w:trPr>
          <w:trHeight w:val="852"/>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44780C" w14:textId="77777777" w:rsidR="002279F1" w:rsidRPr="00D0566E" w:rsidRDefault="002279F1">
            <w:pPr>
              <w:spacing w:line="276" w:lineRule="auto"/>
              <w:rPr>
                <w:rFonts w:eastAsia="Times New Roman" w:cs="Calibri"/>
                <w:b/>
                <w:bCs/>
                <w:szCs w:val="20"/>
                <w:lang w:eastAsia="nl-NL"/>
              </w:rPr>
            </w:pPr>
          </w:p>
        </w:tc>
        <w:tc>
          <w:tcPr>
            <w:tcW w:w="480" w:type="dxa"/>
            <w:shd w:val="clear" w:color="auto" w:fill="FFFFFF"/>
            <w:noWrap/>
            <w:vAlign w:val="center"/>
            <w:hideMark/>
          </w:tcPr>
          <w:p w14:paraId="5EBE4AC9" w14:textId="77777777" w:rsidR="002279F1" w:rsidRPr="00D0566E" w:rsidRDefault="002279F1">
            <w:pPr>
              <w:spacing w:line="240" w:lineRule="auto"/>
              <w:rPr>
                <w:rFonts w:eastAsia="Times New Roman" w:cs="Calibri"/>
                <w:szCs w:val="20"/>
                <w:lang w:eastAsia="nl-NL"/>
              </w:rPr>
            </w:pPr>
            <w:r w:rsidRPr="00D0566E">
              <w:rPr>
                <w:rFonts w:eastAsia="Times New Roman" w:cs="Calibri"/>
                <w:szCs w:val="20"/>
                <w:lang w:eastAsia="nl-NL"/>
              </w:rPr>
              <w:t> </w:t>
            </w:r>
          </w:p>
        </w:tc>
        <w:tc>
          <w:tcPr>
            <w:tcW w:w="1280" w:type="dxa"/>
            <w:tcBorders>
              <w:top w:val="nil"/>
              <w:left w:val="single" w:sz="8" w:space="0" w:color="auto"/>
              <w:bottom w:val="single" w:sz="8" w:space="0" w:color="auto"/>
              <w:right w:val="single" w:sz="8" w:space="0" w:color="auto"/>
            </w:tcBorders>
            <w:shd w:val="clear" w:color="auto" w:fill="FFFFFF"/>
            <w:noWrap/>
            <w:vAlign w:val="center"/>
            <w:hideMark/>
          </w:tcPr>
          <w:p w14:paraId="4547E68C" w14:textId="77777777" w:rsidR="002279F1" w:rsidRPr="00D0566E" w:rsidRDefault="002279F1">
            <w:pPr>
              <w:spacing w:line="240" w:lineRule="auto"/>
              <w:jc w:val="center"/>
              <w:rPr>
                <w:rFonts w:eastAsia="Times New Roman" w:cs="Calibri"/>
                <w:szCs w:val="20"/>
                <w:lang w:eastAsia="nl-NL"/>
              </w:rPr>
            </w:pPr>
            <w:r w:rsidRPr="00D0566E">
              <w:rPr>
                <w:rFonts w:eastAsia="Times New Roman" w:cs="Calibri"/>
                <w:szCs w:val="20"/>
                <w:lang w:eastAsia="nl-NL"/>
              </w:rPr>
              <w:t>0%</w:t>
            </w:r>
          </w:p>
        </w:tc>
        <w:tc>
          <w:tcPr>
            <w:tcW w:w="200" w:type="dxa"/>
            <w:shd w:val="clear" w:color="auto" w:fill="FFFFFF"/>
            <w:noWrap/>
            <w:vAlign w:val="center"/>
            <w:hideMark/>
          </w:tcPr>
          <w:p w14:paraId="7264676B" w14:textId="77777777" w:rsidR="002279F1" w:rsidRPr="00D0566E" w:rsidRDefault="002279F1">
            <w:pPr>
              <w:spacing w:line="240" w:lineRule="auto"/>
              <w:jc w:val="center"/>
              <w:rPr>
                <w:rFonts w:eastAsia="Times New Roman" w:cs="Calibri"/>
                <w:szCs w:val="20"/>
                <w:lang w:eastAsia="nl-NL"/>
              </w:rPr>
            </w:pPr>
            <w:r w:rsidRPr="00D0566E">
              <w:rPr>
                <w:rFonts w:eastAsia="Times New Roman" w:cs="Calibri"/>
                <w:szCs w:val="20"/>
                <w:lang w:eastAsia="nl-NL"/>
              </w:rPr>
              <w:t> </w:t>
            </w:r>
          </w:p>
        </w:tc>
        <w:tc>
          <w:tcPr>
            <w:tcW w:w="260" w:type="dxa"/>
            <w:shd w:val="clear" w:color="auto" w:fill="FFFFFF"/>
            <w:noWrap/>
            <w:vAlign w:val="center"/>
            <w:hideMark/>
          </w:tcPr>
          <w:p w14:paraId="10E0568E" w14:textId="77777777" w:rsidR="002279F1" w:rsidRPr="00D0566E" w:rsidRDefault="002279F1">
            <w:pPr>
              <w:spacing w:line="240" w:lineRule="auto"/>
              <w:jc w:val="center"/>
              <w:rPr>
                <w:rFonts w:eastAsia="Times New Roman" w:cs="Calibri"/>
                <w:szCs w:val="20"/>
                <w:lang w:eastAsia="nl-NL"/>
              </w:rPr>
            </w:pPr>
            <w:r w:rsidRPr="00D0566E">
              <w:rPr>
                <w:rFonts w:eastAsia="Times New Roman" w:cs="Calibri"/>
                <w:szCs w:val="20"/>
                <w:lang w:eastAsia="nl-NL"/>
              </w:rPr>
              <w:t> </w:t>
            </w:r>
          </w:p>
        </w:tc>
        <w:tc>
          <w:tcPr>
            <w:tcW w:w="1340" w:type="dxa"/>
            <w:tcBorders>
              <w:top w:val="nil"/>
              <w:left w:val="single" w:sz="8" w:space="0" w:color="auto"/>
              <w:bottom w:val="single" w:sz="8" w:space="0" w:color="auto"/>
              <w:right w:val="single" w:sz="8" w:space="0" w:color="auto"/>
            </w:tcBorders>
            <w:shd w:val="clear" w:color="auto" w:fill="FFFFFF"/>
            <w:noWrap/>
            <w:vAlign w:val="center"/>
            <w:hideMark/>
          </w:tcPr>
          <w:p w14:paraId="0965419B" w14:textId="77777777" w:rsidR="002279F1" w:rsidRPr="00D0566E" w:rsidRDefault="002279F1">
            <w:pPr>
              <w:spacing w:line="240" w:lineRule="auto"/>
              <w:jc w:val="center"/>
              <w:rPr>
                <w:rFonts w:eastAsia="Times New Roman" w:cs="Calibri"/>
                <w:szCs w:val="20"/>
                <w:lang w:eastAsia="nl-NL"/>
              </w:rPr>
            </w:pPr>
            <w:r w:rsidRPr="00D0566E">
              <w:rPr>
                <w:rFonts w:eastAsia="Times New Roman" w:cs="Calibri"/>
                <w:szCs w:val="20"/>
                <w:lang w:eastAsia="nl-NL"/>
              </w:rPr>
              <w:t>0%</w:t>
            </w:r>
          </w:p>
        </w:tc>
        <w:tc>
          <w:tcPr>
            <w:tcW w:w="260" w:type="dxa"/>
            <w:shd w:val="clear" w:color="auto" w:fill="FFFFFF"/>
            <w:noWrap/>
            <w:vAlign w:val="center"/>
            <w:hideMark/>
          </w:tcPr>
          <w:p w14:paraId="0C929DBF" w14:textId="77777777" w:rsidR="002279F1" w:rsidRPr="00D0566E" w:rsidRDefault="002279F1">
            <w:pPr>
              <w:spacing w:line="240" w:lineRule="auto"/>
              <w:jc w:val="center"/>
              <w:rPr>
                <w:rFonts w:eastAsia="Times New Roman" w:cs="Calibri"/>
                <w:szCs w:val="20"/>
                <w:lang w:eastAsia="nl-NL"/>
              </w:rPr>
            </w:pPr>
            <w:r w:rsidRPr="00D0566E">
              <w:rPr>
                <w:rFonts w:eastAsia="Times New Roman" w:cs="Calibri"/>
                <w:szCs w:val="20"/>
                <w:lang w:eastAsia="nl-NL"/>
              </w:rPr>
              <w:t> </w:t>
            </w:r>
          </w:p>
        </w:tc>
        <w:tc>
          <w:tcPr>
            <w:tcW w:w="1360" w:type="dxa"/>
            <w:tcBorders>
              <w:top w:val="nil"/>
              <w:left w:val="single" w:sz="8" w:space="0" w:color="auto"/>
              <w:bottom w:val="single" w:sz="8" w:space="0" w:color="auto"/>
              <w:right w:val="single" w:sz="8" w:space="0" w:color="auto"/>
            </w:tcBorders>
            <w:shd w:val="clear" w:color="auto" w:fill="FFFFFF"/>
            <w:noWrap/>
            <w:vAlign w:val="center"/>
            <w:hideMark/>
          </w:tcPr>
          <w:p w14:paraId="6FBA51F8" w14:textId="77777777" w:rsidR="002279F1" w:rsidRPr="00D0566E" w:rsidRDefault="002279F1">
            <w:pPr>
              <w:spacing w:line="240" w:lineRule="auto"/>
              <w:jc w:val="center"/>
              <w:rPr>
                <w:rFonts w:eastAsia="Times New Roman" w:cs="Calibri"/>
                <w:szCs w:val="20"/>
                <w:lang w:eastAsia="nl-NL"/>
              </w:rPr>
            </w:pPr>
            <w:r w:rsidRPr="00D0566E">
              <w:rPr>
                <w:rFonts w:eastAsia="Times New Roman" w:cs="Calibri"/>
                <w:szCs w:val="20"/>
                <w:lang w:eastAsia="nl-NL"/>
              </w:rPr>
              <w:t>0%</w:t>
            </w:r>
          </w:p>
        </w:tc>
      </w:tr>
    </w:tbl>
    <w:p w14:paraId="238D3CFA" w14:textId="77777777" w:rsidR="002279F1" w:rsidRPr="00D0566E" w:rsidRDefault="002279F1" w:rsidP="002279F1">
      <w:pPr>
        <w:spacing w:after="200" w:line="276" w:lineRule="auto"/>
        <w:rPr>
          <w:szCs w:val="20"/>
        </w:rPr>
      </w:pPr>
    </w:p>
    <w:p w14:paraId="662D0032" w14:textId="77777777" w:rsidR="002279F1" w:rsidRPr="00D0566E" w:rsidRDefault="002279F1" w:rsidP="002279F1">
      <w:pPr>
        <w:spacing w:after="200" w:line="276" w:lineRule="auto"/>
        <w:rPr>
          <w:szCs w:val="20"/>
        </w:rPr>
      </w:pPr>
      <w:r w:rsidRPr="00D0566E">
        <w:rPr>
          <w:szCs w:val="20"/>
        </w:rPr>
        <w:t>Onderbouwing welke onderdelen/stoffen van de kleding gebruikt kunnen worden voor recycling naar garens.</w:t>
      </w:r>
    </w:p>
    <w:p w14:paraId="676D6D6E" w14:textId="77777777" w:rsidR="002279F1" w:rsidRPr="00D0566E" w:rsidRDefault="002279F1" w:rsidP="00D0566E">
      <w:pPr>
        <w:pStyle w:val="Lijstalinea"/>
        <w:numPr>
          <w:ilvl w:val="0"/>
          <w:numId w:val="56"/>
        </w:numPr>
        <w:spacing w:after="200" w:line="240" w:lineRule="auto"/>
        <w:ind w:left="1134" w:hanging="567"/>
        <w:rPr>
          <w:rFonts w:ascii="Corbel" w:hAnsi="Corbel"/>
          <w:sz w:val="20"/>
          <w:szCs w:val="20"/>
        </w:rPr>
      </w:pPr>
      <w:r w:rsidRPr="00D0566E">
        <w:rPr>
          <w:rFonts w:ascii="Corbel" w:hAnsi="Corbel"/>
          <w:sz w:val="20"/>
          <w:szCs w:val="20"/>
        </w:rPr>
        <w:t>….</w:t>
      </w:r>
    </w:p>
    <w:p w14:paraId="6C0C0B0C" w14:textId="77777777" w:rsidR="002279F1" w:rsidRPr="00D0566E" w:rsidRDefault="002279F1" w:rsidP="00D0566E">
      <w:pPr>
        <w:pStyle w:val="Lijstalinea"/>
        <w:numPr>
          <w:ilvl w:val="0"/>
          <w:numId w:val="56"/>
        </w:numPr>
        <w:spacing w:after="200" w:line="240" w:lineRule="auto"/>
        <w:ind w:left="1134" w:hanging="567"/>
        <w:rPr>
          <w:rFonts w:ascii="Corbel" w:hAnsi="Corbel"/>
          <w:sz w:val="20"/>
          <w:szCs w:val="20"/>
        </w:rPr>
      </w:pPr>
      <w:r w:rsidRPr="00D0566E">
        <w:rPr>
          <w:rFonts w:ascii="Corbel" w:hAnsi="Corbel"/>
          <w:sz w:val="20"/>
          <w:szCs w:val="20"/>
        </w:rPr>
        <w:t>….</w:t>
      </w:r>
    </w:p>
    <w:p w14:paraId="0C2555B0" w14:textId="29380667" w:rsidR="002279F1" w:rsidRPr="00D0566E" w:rsidRDefault="002279F1" w:rsidP="00D0566E">
      <w:pPr>
        <w:pStyle w:val="Lijstalinea"/>
        <w:numPr>
          <w:ilvl w:val="0"/>
          <w:numId w:val="56"/>
        </w:numPr>
        <w:spacing w:after="200" w:line="240" w:lineRule="auto"/>
        <w:ind w:left="1134" w:hanging="567"/>
        <w:rPr>
          <w:rFonts w:ascii="Corbel" w:hAnsi="Corbel"/>
          <w:sz w:val="20"/>
          <w:szCs w:val="20"/>
        </w:rPr>
      </w:pPr>
      <w:r w:rsidRPr="00D0566E">
        <w:rPr>
          <w:rFonts w:ascii="Corbel" w:hAnsi="Corbel"/>
          <w:sz w:val="20"/>
          <w:szCs w:val="20"/>
        </w:rPr>
        <w:t>….</w:t>
      </w:r>
    </w:p>
    <w:p w14:paraId="0F5509EC" w14:textId="341E5D4D" w:rsidR="002279F1" w:rsidRPr="00D0566E" w:rsidRDefault="002279F1" w:rsidP="002279F1">
      <w:pPr>
        <w:spacing w:after="200" w:line="276" w:lineRule="auto"/>
        <w:rPr>
          <w:szCs w:val="20"/>
        </w:rPr>
      </w:pPr>
      <w:r w:rsidRPr="00D0566E">
        <w:rPr>
          <w:szCs w:val="20"/>
        </w:rPr>
        <w:t>Randvoorwaarden voor het goed in kunnen richten van dit proces:</w:t>
      </w:r>
    </w:p>
    <w:p w14:paraId="4C6A5310" w14:textId="73DEAE49" w:rsidR="002279F1" w:rsidRPr="00D0566E" w:rsidRDefault="002279F1" w:rsidP="00D0566E">
      <w:pPr>
        <w:pStyle w:val="Lijstalinea"/>
        <w:numPr>
          <w:ilvl w:val="0"/>
          <w:numId w:val="57"/>
        </w:numPr>
        <w:spacing w:after="200" w:line="240" w:lineRule="auto"/>
        <w:ind w:left="1134" w:hanging="567"/>
        <w:rPr>
          <w:rFonts w:ascii="Corbel" w:hAnsi="Corbel"/>
          <w:sz w:val="20"/>
          <w:szCs w:val="20"/>
        </w:rPr>
      </w:pPr>
      <w:r w:rsidRPr="00D0566E">
        <w:rPr>
          <w:rFonts w:ascii="Corbel" w:hAnsi="Corbel"/>
          <w:sz w:val="20"/>
          <w:szCs w:val="20"/>
        </w:rPr>
        <w:t>…</w:t>
      </w:r>
    </w:p>
    <w:p w14:paraId="40D11F28" w14:textId="5737EC60" w:rsidR="002279F1" w:rsidRPr="00D0566E" w:rsidRDefault="002279F1" w:rsidP="00D0566E">
      <w:pPr>
        <w:pStyle w:val="Lijstalinea"/>
        <w:numPr>
          <w:ilvl w:val="0"/>
          <w:numId w:val="57"/>
        </w:numPr>
        <w:spacing w:after="200" w:line="240" w:lineRule="auto"/>
        <w:ind w:left="1134" w:hanging="567"/>
        <w:rPr>
          <w:rFonts w:ascii="Corbel" w:hAnsi="Corbel"/>
          <w:sz w:val="20"/>
          <w:szCs w:val="20"/>
        </w:rPr>
      </w:pPr>
      <w:r w:rsidRPr="00D0566E">
        <w:rPr>
          <w:rFonts w:ascii="Corbel" w:hAnsi="Corbel"/>
          <w:sz w:val="20"/>
          <w:szCs w:val="20"/>
        </w:rPr>
        <w:t>…</w:t>
      </w:r>
    </w:p>
    <w:p w14:paraId="17741171" w14:textId="2A02E6E9" w:rsidR="002279F1" w:rsidRPr="00D0566E" w:rsidRDefault="002279F1" w:rsidP="00D0566E">
      <w:pPr>
        <w:pStyle w:val="Lijstalinea"/>
        <w:numPr>
          <w:ilvl w:val="0"/>
          <w:numId w:val="57"/>
        </w:numPr>
        <w:spacing w:after="200" w:line="240" w:lineRule="auto"/>
        <w:ind w:left="1134" w:hanging="567"/>
        <w:rPr>
          <w:rFonts w:ascii="Corbel" w:hAnsi="Corbel"/>
          <w:sz w:val="20"/>
          <w:szCs w:val="20"/>
        </w:rPr>
      </w:pPr>
      <w:r w:rsidRPr="00D0566E">
        <w:rPr>
          <w:rFonts w:ascii="Corbel" w:hAnsi="Corbel"/>
          <w:sz w:val="20"/>
          <w:szCs w:val="20"/>
        </w:rPr>
        <w:t>…</w:t>
      </w:r>
    </w:p>
    <w:p w14:paraId="4C6142E6" w14:textId="004194B7" w:rsidR="002279F1" w:rsidRPr="00D0566E" w:rsidRDefault="002279F1" w:rsidP="00D0566E">
      <w:pPr>
        <w:pStyle w:val="Lijstalinea"/>
        <w:numPr>
          <w:ilvl w:val="0"/>
          <w:numId w:val="57"/>
        </w:numPr>
        <w:spacing w:after="200" w:line="240" w:lineRule="auto"/>
        <w:ind w:left="1134" w:hanging="567"/>
        <w:rPr>
          <w:rFonts w:ascii="Corbel" w:hAnsi="Corbel"/>
          <w:sz w:val="20"/>
          <w:szCs w:val="20"/>
        </w:rPr>
      </w:pPr>
      <w:r w:rsidRPr="00D0566E">
        <w:rPr>
          <w:rFonts w:ascii="Corbel" w:hAnsi="Corbel"/>
          <w:sz w:val="20"/>
          <w:szCs w:val="20"/>
        </w:rPr>
        <w:t>…</w:t>
      </w:r>
    </w:p>
    <w:p w14:paraId="6C754AD9" w14:textId="56F256BA" w:rsidR="00135B4A" w:rsidRPr="00D0566E" w:rsidRDefault="002279F1" w:rsidP="00D0566E">
      <w:pPr>
        <w:pStyle w:val="Lijstalinea"/>
        <w:numPr>
          <w:ilvl w:val="0"/>
          <w:numId w:val="57"/>
        </w:numPr>
        <w:spacing w:after="200" w:line="240" w:lineRule="auto"/>
        <w:ind w:left="1134" w:hanging="567"/>
        <w:rPr>
          <w:rFonts w:ascii="Corbel" w:hAnsi="Corbel"/>
          <w:sz w:val="20"/>
          <w:szCs w:val="20"/>
        </w:rPr>
      </w:pPr>
      <w:r w:rsidRPr="00D0566E">
        <w:rPr>
          <w:rFonts w:ascii="Corbel" w:hAnsi="Corbel"/>
          <w:sz w:val="20"/>
          <w:szCs w:val="20"/>
        </w:rPr>
        <w:t>…</w:t>
      </w:r>
      <w:r w:rsidR="00135B4A" w:rsidRPr="00D0566E">
        <w:rPr>
          <w:rFonts w:ascii="Corbel" w:hAnsi="Corbel"/>
          <w:sz w:val="20"/>
          <w:szCs w:val="20"/>
        </w:rPr>
        <w:br w:type="page"/>
      </w:r>
    </w:p>
    <w:p w14:paraId="63F46BD6" w14:textId="75DBF456" w:rsidR="00135B4A" w:rsidRDefault="00135B4A" w:rsidP="002279F1">
      <w:pPr>
        <w:pStyle w:val="Kop6"/>
        <w:spacing w:before="240" w:line="240" w:lineRule="auto"/>
        <w:ind w:left="0"/>
        <w:rPr>
          <w:b/>
          <w:sz w:val="32"/>
        </w:rPr>
      </w:pPr>
      <w:bookmarkStart w:id="605" w:name="_Ref26863561"/>
      <w:r w:rsidRPr="002279F1">
        <w:rPr>
          <w:b/>
          <w:sz w:val="32"/>
        </w:rPr>
        <w:lastRenderedPageBreak/>
        <w:t>Artikelen draagproef</w:t>
      </w:r>
      <w:bookmarkEnd w:id="605"/>
    </w:p>
    <w:p w14:paraId="12398F64" w14:textId="75BC01AF" w:rsidR="00A7011B" w:rsidRDefault="00A7011B" w:rsidP="00A7011B">
      <w:r>
        <w:t>Deze wordt bij uitnodiging voor de draagproef toegezonden.</w:t>
      </w:r>
      <w:r w:rsidR="003C506A">
        <w:t xml:space="preserve"> De artikelen zijn indicatief benoemd. Bij de definitieve uitnodiging treft u ook de definitieve selectie van de artikelen uit de artikelenlijst aan.</w:t>
      </w:r>
    </w:p>
    <w:p w14:paraId="34A9F69D" w14:textId="77777777" w:rsidR="00A7011B" w:rsidRPr="00A7011B" w:rsidRDefault="00A7011B" w:rsidP="00A7011B"/>
    <w:tbl>
      <w:tblPr>
        <w:tblStyle w:val="stlTabel"/>
        <w:tblW w:w="0" w:type="auto"/>
        <w:tblLook w:val="04A0" w:firstRow="1" w:lastRow="0" w:firstColumn="1" w:lastColumn="0" w:noHBand="0" w:noVBand="1"/>
      </w:tblPr>
      <w:tblGrid>
        <w:gridCol w:w="1731"/>
        <w:gridCol w:w="758"/>
        <w:gridCol w:w="676"/>
        <w:gridCol w:w="1208"/>
        <w:gridCol w:w="1662"/>
        <w:gridCol w:w="759"/>
        <w:gridCol w:w="672"/>
        <w:gridCol w:w="1180"/>
      </w:tblGrid>
      <w:tr w:rsidR="0053617F" w:rsidRPr="00E05044" w14:paraId="525232E4" w14:textId="77777777" w:rsidTr="00E05044">
        <w:trPr>
          <w:cnfStyle w:val="100000000000" w:firstRow="1" w:lastRow="0" w:firstColumn="0" w:lastColumn="0" w:oddVBand="0" w:evenVBand="0" w:oddHBand="0" w:evenHBand="0" w:firstRowFirstColumn="0" w:firstRowLastColumn="0" w:lastRowFirstColumn="0" w:lastRowLastColumn="0"/>
        </w:trPr>
        <w:tc>
          <w:tcPr>
            <w:tcW w:w="4419" w:type="dxa"/>
            <w:gridSpan w:val="4"/>
          </w:tcPr>
          <w:p w14:paraId="700250FB" w14:textId="4C953148" w:rsidR="00272796" w:rsidRPr="00E05044" w:rsidRDefault="00272796" w:rsidP="00135B4A">
            <w:r w:rsidRPr="00E05044">
              <w:t>Perceel 1: BOA-kleding en benodigdheden</w:t>
            </w:r>
          </w:p>
        </w:tc>
        <w:tc>
          <w:tcPr>
            <w:tcW w:w="4301" w:type="dxa"/>
            <w:gridSpan w:val="4"/>
          </w:tcPr>
          <w:p w14:paraId="23E99051" w14:textId="34B90BD9" w:rsidR="00272796" w:rsidRPr="00E05044" w:rsidRDefault="00272796" w:rsidP="00135B4A">
            <w:r w:rsidRPr="00E05044">
              <w:t>Perceel 2: Bedrijfskleding en persoonlijke beschermingsmiddelen (P</w:t>
            </w:r>
            <w:r w:rsidR="00071F43" w:rsidRPr="00E05044">
              <w:t>BM</w:t>
            </w:r>
            <w:r w:rsidRPr="00E05044">
              <w:t>’s)</w:t>
            </w:r>
          </w:p>
        </w:tc>
      </w:tr>
      <w:tr w:rsidR="00272796" w14:paraId="1443968F" w14:textId="77777777" w:rsidTr="00E05044">
        <w:tc>
          <w:tcPr>
            <w:tcW w:w="1767" w:type="dxa"/>
            <w:tcBorders>
              <w:right w:val="single" w:sz="4" w:space="0" w:color="auto"/>
            </w:tcBorders>
          </w:tcPr>
          <w:p w14:paraId="574B98AE" w14:textId="4A0128A5" w:rsidR="00272796" w:rsidRDefault="00272796" w:rsidP="006166E3">
            <w:r>
              <w:t>Artikel</w:t>
            </w:r>
          </w:p>
        </w:tc>
        <w:tc>
          <w:tcPr>
            <w:tcW w:w="761" w:type="dxa"/>
            <w:tcBorders>
              <w:left w:val="single" w:sz="4" w:space="0" w:color="auto"/>
              <w:right w:val="single" w:sz="4" w:space="0" w:color="auto"/>
            </w:tcBorders>
          </w:tcPr>
          <w:p w14:paraId="4C6813C5" w14:textId="1F572041" w:rsidR="00272796" w:rsidRDefault="00272796" w:rsidP="006166E3">
            <w:r>
              <w:t>Aantal</w:t>
            </w:r>
          </w:p>
        </w:tc>
        <w:tc>
          <w:tcPr>
            <w:tcW w:w="680" w:type="dxa"/>
            <w:tcBorders>
              <w:left w:val="single" w:sz="4" w:space="0" w:color="auto"/>
              <w:right w:val="single" w:sz="4" w:space="0" w:color="auto"/>
            </w:tcBorders>
          </w:tcPr>
          <w:p w14:paraId="0A2D4247" w14:textId="48464F96" w:rsidR="00272796" w:rsidRDefault="00272796" w:rsidP="006166E3">
            <w:r>
              <w:t>Maat</w:t>
            </w:r>
          </w:p>
        </w:tc>
        <w:tc>
          <w:tcPr>
            <w:tcW w:w="1211" w:type="dxa"/>
            <w:tcBorders>
              <w:left w:val="single" w:sz="4" w:space="0" w:color="auto"/>
              <w:right w:val="single" w:sz="4" w:space="0" w:color="auto"/>
            </w:tcBorders>
          </w:tcPr>
          <w:p w14:paraId="367728E6" w14:textId="30B4D292" w:rsidR="00272796" w:rsidRDefault="00272796" w:rsidP="006166E3">
            <w:r>
              <w:t>Man/Vrouw</w:t>
            </w:r>
          </w:p>
        </w:tc>
        <w:tc>
          <w:tcPr>
            <w:tcW w:w="1683" w:type="dxa"/>
            <w:tcBorders>
              <w:left w:val="single" w:sz="4" w:space="0" w:color="auto"/>
              <w:right w:val="single" w:sz="4" w:space="0" w:color="auto"/>
            </w:tcBorders>
          </w:tcPr>
          <w:p w14:paraId="7FCDB9A4" w14:textId="729635C3" w:rsidR="00272796" w:rsidRDefault="00272796" w:rsidP="006166E3">
            <w:r>
              <w:t>Artikel</w:t>
            </w:r>
          </w:p>
        </w:tc>
        <w:tc>
          <w:tcPr>
            <w:tcW w:w="761" w:type="dxa"/>
            <w:tcBorders>
              <w:left w:val="single" w:sz="4" w:space="0" w:color="auto"/>
              <w:right w:val="single" w:sz="4" w:space="0" w:color="auto"/>
            </w:tcBorders>
          </w:tcPr>
          <w:p w14:paraId="50FDF9AE" w14:textId="49DE88ED" w:rsidR="00272796" w:rsidRDefault="00272796" w:rsidP="006166E3">
            <w:r>
              <w:t>Aantal</w:t>
            </w:r>
          </w:p>
        </w:tc>
        <w:tc>
          <w:tcPr>
            <w:tcW w:w="675" w:type="dxa"/>
            <w:tcBorders>
              <w:left w:val="single" w:sz="4" w:space="0" w:color="auto"/>
              <w:right w:val="single" w:sz="4" w:space="0" w:color="auto"/>
            </w:tcBorders>
          </w:tcPr>
          <w:p w14:paraId="1257C0B1" w14:textId="0E183034" w:rsidR="00272796" w:rsidRDefault="00272796" w:rsidP="006166E3">
            <w:r>
              <w:t>Maat</w:t>
            </w:r>
          </w:p>
        </w:tc>
        <w:tc>
          <w:tcPr>
            <w:tcW w:w="1182" w:type="dxa"/>
            <w:tcBorders>
              <w:left w:val="single" w:sz="4" w:space="0" w:color="auto"/>
            </w:tcBorders>
          </w:tcPr>
          <w:p w14:paraId="1468D1C1" w14:textId="2237346C" w:rsidR="00272796" w:rsidRDefault="00272796" w:rsidP="006166E3">
            <w:r>
              <w:t>Man/Vrouw</w:t>
            </w:r>
          </w:p>
        </w:tc>
      </w:tr>
      <w:tr w:rsidR="00272796" w14:paraId="78A821CD" w14:textId="77777777" w:rsidTr="00E05044">
        <w:tc>
          <w:tcPr>
            <w:tcW w:w="1767" w:type="dxa"/>
            <w:tcBorders>
              <w:right w:val="single" w:sz="4" w:space="0" w:color="auto"/>
            </w:tcBorders>
          </w:tcPr>
          <w:p w14:paraId="5236C7F1" w14:textId="47F5655E" w:rsidR="00272796" w:rsidRDefault="00272796" w:rsidP="006166E3">
            <w:r>
              <w:t>Jas</w:t>
            </w:r>
          </w:p>
        </w:tc>
        <w:tc>
          <w:tcPr>
            <w:tcW w:w="761" w:type="dxa"/>
            <w:tcBorders>
              <w:left w:val="single" w:sz="4" w:space="0" w:color="auto"/>
              <w:right w:val="single" w:sz="4" w:space="0" w:color="auto"/>
            </w:tcBorders>
          </w:tcPr>
          <w:p w14:paraId="43FFB976" w14:textId="77777777" w:rsidR="00272796" w:rsidRDefault="00272796" w:rsidP="006166E3"/>
        </w:tc>
        <w:tc>
          <w:tcPr>
            <w:tcW w:w="680" w:type="dxa"/>
            <w:tcBorders>
              <w:left w:val="single" w:sz="4" w:space="0" w:color="auto"/>
              <w:right w:val="single" w:sz="4" w:space="0" w:color="auto"/>
            </w:tcBorders>
          </w:tcPr>
          <w:p w14:paraId="1AA13701" w14:textId="4FCB4415" w:rsidR="00272796" w:rsidRDefault="00272796" w:rsidP="006166E3"/>
        </w:tc>
        <w:tc>
          <w:tcPr>
            <w:tcW w:w="1211" w:type="dxa"/>
            <w:tcBorders>
              <w:left w:val="single" w:sz="4" w:space="0" w:color="auto"/>
              <w:right w:val="single" w:sz="4" w:space="0" w:color="auto"/>
            </w:tcBorders>
          </w:tcPr>
          <w:p w14:paraId="35C7DBA9" w14:textId="77777777" w:rsidR="00272796" w:rsidRDefault="00272796" w:rsidP="006166E3"/>
        </w:tc>
        <w:tc>
          <w:tcPr>
            <w:tcW w:w="1683" w:type="dxa"/>
            <w:tcBorders>
              <w:left w:val="single" w:sz="4" w:space="0" w:color="auto"/>
              <w:right w:val="single" w:sz="4" w:space="0" w:color="auto"/>
            </w:tcBorders>
          </w:tcPr>
          <w:p w14:paraId="4F42A202" w14:textId="48998398" w:rsidR="00272796" w:rsidRDefault="00AE2AB2" w:rsidP="006166E3">
            <w:r>
              <w:t>Jas</w:t>
            </w:r>
          </w:p>
        </w:tc>
        <w:tc>
          <w:tcPr>
            <w:tcW w:w="761" w:type="dxa"/>
            <w:tcBorders>
              <w:left w:val="single" w:sz="4" w:space="0" w:color="auto"/>
              <w:right w:val="single" w:sz="4" w:space="0" w:color="auto"/>
            </w:tcBorders>
          </w:tcPr>
          <w:p w14:paraId="1FDA902C" w14:textId="77777777" w:rsidR="00272796" w:rsidRDefault="00272796" w:rsidP="006166E3"/>
        </w:tc>
        <w:tc>
          <w:tcPr>
            <w:tcW w:w="675" w:type="dxa"/>
            <w:tcBorders>
              <w:left w:val="single" w:sz="4" w:space="0" w:color="auto"/>
              <w:right w:val="single" w:sz="4" w:space="0" w:color="auto"/>
            </w:tcBorders>
          </w:tcPr>
          <w:p w14:paraId="4A4E08BC" w14:textId="3A606A4B" w:rsidR="00272796" w:rsidRDefault="00272796" w:rsidP="006166E3"/>
        </w:tc>
        <w:tc>
          <w:tcPr>
            <w:tcW w:w="1182" w:type="dxa"/>
            <w:tcBorders>
              <w:left w:val="single" w:sz="4" w:space="0" w:color="auto"/>
            </w:tcBorders>
          </w:tcPr>
          <w:p w14:paraId="2EB1DE41" w14:textId="77777777" w:rsidR="00272796" w:rsidRDefault="00272796" w:rsidP="006166E3"/>
        </w:tc>
      </w:tr>
      <w:tr w:rsidR="00272796" w14:paraId="51BACE87" w14:textId="77777777" w:rsidTr="00E05044">
        <w:tc>
          <w:tcPr>
            <w:tcW w:w="1767" w:type="dxa"/>
            <w:tcBorders>
              <w:right w:val="single" w:sz="4" w:space="0" w:color="auto"/>
            </w:tcBorders>
          </w:tcPr>
          <w:p w14:paraId="1E7A6C94" w14:textId="37E693EA" w:rsidR="00272796" w:rsidRDefault="00272796" w:rsidP="006166E3">
            <w:r>
              <w:t>Broek</w:t>
            </w:r>
          </w:p>
        </w:tc>
        <w:tc>
          <w:tcPr>
            <w:tcW w:w="761" w:type="dxa"/>
            <w:tcBorders>
              <w:left w:val="single" w:sz="4" w:space="0" w:color="auto"/>
              <w:right w:val="single" w:sz="4" w:space="0" w:color="auto"/>
            </w:tcBorders>
          </w:tcPr>
          <w:p w14:paraId="35A12559" w14:textId="77777777" w:rsidR="00272796" w:rsidRDefault="00272796" w:rsidP="006166E3"/>
        </w:tc>
        <w:tc>
          <w:tcPr>
            <w:tcW w:w="680" w:type="dxa"/>
            <w:tcBorders>
              <w:left w:val="single" w:sz="4" w:space="0" w:color="auto"/>
              <w:right w:val="single" w:sz="4" w:space="0" w:color="auto"/>
            </w:tcBorders>
          </w:tcPr>
          <w:p w14:paraId="59A435F7" w14:textId="447AC9EB" w:rsidR="00272796" w:rsidRDefault="00272796" w:rsidP="006166E3"/>
        </w:tc>
        <w:tc>
          <w:tcPr>
            <w:tcW w:w="1211" w:type="dxa"/>
            <w:tcBorders>
              <w:left w:val="single" w:sz="4" w:space="0" w:color="auto"/>
              <w:right w:val="single" w:sz="4" w:space="0" w:color="auto"/>
            </w:tcBorders>
          </w:tcPr>
          <w:p w14:paraId="0BB73A85" w14:textId="77777777" w:rsidR="00272796" w:rsidRDefault="00272796" w:rsidP="006166E3"/>
        </w:tc>
        <w:tc>
          <w:tcPr>
            <w:tcW w:w="1683" w:type="dxa"/>
            <w:tcBorders>
              <w:left w:val="single" w:sz="4" w:space="0" w:color="auto"/>
              <w:right w:val="single" w:sz="4" w:space="0" w:color="auto"/>
            </w:tcBorders>
          </w:tcPr>
          <w:p w14:paraId="0F4CC87A" w14:textId="445A4326" w:rsidR="00272796" w:rsidRDefault="00AE2AB2" w:rsidP="006166E3">
            <w:r>
              <w:t>Broek</w:t>
            </w:r>
          </w:p>
        </w:tc>
        <w:tc>
          <w:tcPr>
            <w:tcW w:w="761" w:type="dxa"/>
            <w:tcBorders>
              <w:left w:val="single" w:sz="4" w:space="0" w:color="auto"/>
              <w:right w:val="single" w:sz="4" w:space="0" w:color="auto"/>
            </w:tcBorders>
          </w:tcPr>
          <w:p w14:paraId="1E2AC429" w14:textId="77777777" w:rsidR="00272796" w:rsidRDefault="00272796" w:rsidP="006166E3"/>
        </w:tc>
        <w:tc>
          <w:tcPr>
            <w:tcW w:w="675" w:type="dxa"/>
            <w:tcBorders>
              <w:left w:val="single" w:sz="4" w:space="0" w:color="auto"/>
              <w:right w:val="single" w:sz="4" w:space="0" w:color="auto"/>
            </w:tcBorders>
          </w:tcPr>
          <w:p w14:paraId="0FB3A0BA" w14:textId="1ED9A20E" w:rsidR="00272796" w:rsidRDefault="00272796" w:rsidP="006166E3"/>
        </w:tc>
        <w:tc>
          <w:tcPr>
            <w:tcW w:w="1182" w:type="dxa"/>
            <w:tcBorders>
              <w:left w:val="single" w:sz="4" w:space="0" w:color="auto"/>
            </w:tcBorders>
          </w:tcPr>
          <w:p w14:paraId="7929C015" w14:textId="77777777" w:rsidR="00272796" w:rsidRDefault="00272796" w:rsidP="006166E3"/>
        </w:tc>
      </w:tr>
      <w:tr w:rsidR="00272796" w14:paraId="10431AF0" w14:textId="77777777" w:rsidTr="00E05044">
        <w:tc>
          <w:tcPr>
            <w:tcW w:w="1767" w:type="dxa"/>
            <w:tcBorders>
              <w:right w:val="single" w:sz="4" w:space="0" w:color="auto"/>
            </w:tcBorders>
          </w:tcPr>
          <w:p w14:paraId="730809BC" w14:textId="45F35AE0" w:rsidR="00272796" w:rsidRDefault="00272796" w:rsidP="006166E3">
            <w:r>
              <w:t>Trui</w:t>
            </w:r>
          </w:p>
        </w:tc>
        <w:tc>
          <w:tcPr>
            <w:tcW w:w="761" w:type="dxa"/>
            <w:tcBorders>
              <w:left w:val="single" w:sz="4" w:space="0" w:color="auto"/>
              <w:right w:val="single" w:sz="4" w:space="0" w:color="auto"/>
            </w:tcBorders>
          </w:tcPr>
          <w:p w14:paraId="028E6931" w14:textId="77777777" w:rsidR="00272796" w:rsidRDefault="00272796" w:rsidP="006166E3"/>
        </w:tc>
        <w:tc>
          <w:tcPr>
            <w:tcW w:w="680" w:type="dxa"/>
            <w:tcBorders>
              <w:left w:val="single" w:sz="4" w:space="0" w:color="auto"/>
              <w:right w:val="single" w:sz="4" w:space="0" w:color="auto"/>
            </w:tcBorders>
          </w:tcPr>
          <w:p w14:paraId="166A58A0" w14:textId="02228D2B" w:rsidR="00272796" w:rsidRDefault="00272796" w:rsidP="006166E3"/>
        </w:tc>
        <w:tc>
          <w:tcPr>
            <w:tcW w:w="1211" w:type="dxa"/>
            <w:tcBorders>
              <w:left w:val="single" w:sz="4" w:space="0" w:color="auto"/>
              <w:right w:val="single" w:sz="4" w:space="0" w:color="auto"/>
            </w:tcBorders>
          </w:tcPr>
          <w:p w14:paraId="08D6B830" w14:textId="77777777" w:rsidR="00272796" w:rsidRDefault="00272796" w:rsidP="006166E3"/>
        </w:tc>
        <w:tc>
          <w:tcPr>
            <w:tcW w:w="1683" w:type="dxa"/>
            <w:tcBorders>
              <w:left w:val="single" w:sz="4" w:space="0" w:color="auto"/>
              <w:right w:val="single" w:sz="4" w:space="0" w:color="auto"/>
            </w:tcBorders>
          </w:tcPr>
          <w:p w14:paraId="3064B68C" w14:textId="55CED5FB" w:rsidR="00272796" w:rsidRDefault="00AE2AB2" w:rsidP="006166E3">
            <w:r>
              <w:t>Trui</w:t>
            </w:r>
          </w:p>
        </w:tc>
        <w:tc>
          <w:tcPr>
            <w:tcW w:w="761" w:type="dxa"/>
            <w:tcBorders>
              <w:left w:val="single" w:sz="4" w:space="0" w:color="auto"/>
              <w:right w:val="single" w:sz="4" w:space="0" w:color="auto"/>
            </w:tcBorders>
          </w:tcPr>
          <w:p w14:paraId="3E5F06C0" w14:textId="77777777" w:rsidR="00272796" w:rsidRDefault="00272796" w:rsidP="006166E3"/>
        </w:tc>
        <w:tc>
          <w:tcPr>
            <w:tcW w:w="675" w:type="dxa"/>
            <w:tcBorders>
              <w:left w:val="single" w:sz="4" w:space="0" w:color="auto"/>
              <w:right w:val="single" w:sz="4" w:space="0" w:color="auto"/>
            </w:tcBorders>
          </w:tcPr>
          <w:p w14:paraId="22BBD9AD" w14:textId="69B420E6" w:rsidR="00272796" w:rsidRDefault="00272796" w:rsidP="006166E3"/>
        </w:tc>
        <w:tc>
          <w:tcPr>
            <w:tcW w:w="1182" w:type="dxa"/>
            <w:tcBorders>
              <w:left w:val="single" w:sz="4" w:space="0" w:color="auto"/>
            </w:tcBorders>
          </w:tcPr>
          <w:p w14:paraId="1B9A79E6" w14:textId="77777777" w:rsidR="00272796" w:rsidRDefault="00272796" w:rsidP="006166E3"/>
        </w:tc>
      </w:tr>
      <w:tr w:rsidR="00272796" w14:paraId="3353BBD2" w14:textId="77777777" w:rsidTr="00E05044">
        <w:tc>
          <w:tcPr>
            <w:tcW w:w="1767" w:type="dxa"/>
            <w:tcBorders>
              <w:right w:val="single" w:sz="4" w:space="0" w:color="auto"/>
            </w:tcBorders>
          </w:tcPr>
          <w:p w14:paraId="173D1140" w14:textId="2173617E" w:rsidR="00272796" w:rsidRDefault="005E62FD" w:rsidP="006166E3">
            <w:r>
              <w:t>Polo</w:t>
            </w:r>
          </w:p>
        </w:tc>
        <w:tc>
          <w:tcPr>
            <w:tcW w:w="761" w:type="dxa"/>
            <w:tcBorders>
              <w:left w:val="single" w:sz="4" w:space="0" w:color="auto"/>
              <w:right w:val="single" w:sz="4" w:space="0" w:color="auto"/>
            </w:tcBorders>
          </w:tcPr>
          <w:p w14:paraId="65713251" w14:textId="77777777" w:rsidR="00272796" w:rsidRDefault="00272796" w:rsidP="006166E3"/>
        </w:tc>
        <w:tc>
          <w:tcPr>
            <w:tcW w:w="680" w:type="dxa"/>
            <w:tcBorders>
              <w:left w:val="single" w:sz="4" w:space="0" w:color="auto"/>
              <w:right w:val="single" w:sz="4" w:space="0" w:color="auto"/>
            </w:tcBorders>
          </w:tcPr>
          <w:p w14:paraId="1CCB7016" w14:textId="2C66239E" w:rsidR="00272796" w:rsidRDefault="00272796" w:rsidP="006166E3"/>
        </w:tc>
        <w:tc>
          <w:tcPr>
            <w:tcW w:w="1211" w:type="dxa"/>
            <w:tcBorders>
              <w:left w:val="single" w:sz="4" w:space="0" w:color="auto"/>
              <w:right w:val="single" w:sz="4" w:space="0" w:color="auto"/>
            </w:tcBorders>
          </w:tcPr>
          <w:p w14:paraId="4397B96F" w14:textId="77777777" w:rsidR="00272796" w:rsidRDefault="00272796" w:rsidP="006166E3"/>
        </w:tc>
        <w:tc>
          <w:tcPr>
            <w:tcW w:w="1683" w:type="dxa"/>
            <w:tcBorders>
              <w:left w:val="single" w:sz="4" w:space="0" w:color="auto"/>
              <w:right w:val="single" w:sz="4" w:space="0" w:color="auto"/>
            </w:tcBorders>
          </w:tcPr>
          <w:p w14:paraId="2EB1AF11" w14:textId="783769E6" w:rsidR="00272796" w:rsidRDefault="00AE2AB2" w:rsidP="006166E3">
            <w:r>
              <w:t>Shirt</w:t>
            </w:r>
          </w:p>
        </w:tc>
        <w:tc>
          <w:tcPr>
            <w:tcW w:w="761" w:type="dxa"/>
            <w:tcBorders>
              <w:left w:val="single" w:sz="4" w:space="0" w:color="auto"/>
              <w:right w:val="single" w:sz="4" w:space="0" w:color="auto"/>
            </w:tcBorders>
          </w:tcPr>
          <w:p w14:paraId="3E568904" w14:textId="77777777" w:rsidR="00272796" w:rsidRDefault="00272796" w:rsidP="006166E3"/>
        </w:tc>
        <w:tc>
          <w:tcPr>
            <w:tcW w:w="675" w:type="dxa"/>
            <w:tcBorders>
              <w:left w:val="single" w:sz="4" w:space="0" w:color="auto"/>
              <w:right w:val="single" w:sz="4" w:space="0" w:color="auto"/>
            </w:tcBorders>
          </w:tcPr>
          <w:p w14:paraId="7195ED8C" w14:textId="5E92BC81" w:rsidR="00272796" w:rsidRDefault="00272796" w:rsidP="006166E3"/>
        </w:tc>
        <w:tc>
          <w:tcPr>
            <w:tcW w:w="1182" w:type="dxa"/>
            <w:tcBorders>
              <w:left w:val="single" w:sz="4" w:space="0" w:color="auto"/>
            </w:tcBorders>
          </w:tcPr>
          <w:p w14:paraId="1FC713EA" w14:textId="77777777" w:rsidR="00272796" w:rsidRDefault="00272796" w:rsidP="006166E3"/>
        </w:tc>
      </w:tr>
      <w:tr w:rsidR="00272796" w14:paraId="477E207C" w14:textId="77777777" w:rsidTr="00E05044">
        <w:tc>
          <w:tcPr>
            <w:tcW w:w="1767" w:type="dxa"/>
            <w:tcBorders>
              <w:right w:val="single" w:sz="4" w:space="0" w:color="auto"/>
            </w:tcBorders>
          </w:tcPr>
          <w:p w14:paraId="1668CF4B" w14:textId="3A0E3084" w:rsidR="00272796" w:rsidRDefault="00272796" w:rsidP="006166E3"/>
        </w:tc>
        <w:tc>
          <w:tcPr>
            <w:tcW w:w="761" w:type="dxa"/>
            <w:tcBorders>
              <w:left w:val="single" w:sz="4" w:space="0" w:color="auto"/>
              <w:right w:val="single" w:sz="4" w:space="0" w:color="auto"/>
            </w:tcBorders>
          </w:tcPr>
          <w:p w14:paraId="3293BE8F" w14:textId="77777777" w:rsidR="00272796" w:rsidRDefault="00272796" w:rsidP="006166E3"/>
        </w:tc>
        <w:tc>
          <w:tcPr>
            <w:tcW w:w="680" w:type="dxa"/>
            <w:tcBorders>
              <w:left w:val="single" w:sz="4" w:space="0" w:color="auto"/>
              <w:right w:val="single" w:sz="4" w:space="0" w:color="auto"/>
            </w:tcBorders>
          </w:tcPr>
          <w:p w14:paraId="4DE52059" w14:textId="42A44264" w:rsidR="00272796" w:rsidRDefault="00272796" w:rsidP="006166E3"/>
        </w:tc>
        <w:tc>
          <w:tcPr>
            <w:tcW w:w="1211" w:type="dxa"/>
            <w:tcBorders>
              <w:left w:val="single" w:sz="4" w:space="0" w:color="auto"/>
              <w:right w:val="single" w:sz="4" w:space="0" w:color="auto"/>
            </w:tcBorders>
          </w:tcPr>
          <w:p w14:paraId="6A16E7B2" w14:textId="77777777" w:rsidR="00272796" w:rsidRDefault="00272796" w:rsidP="006166E3"/>
        </w:tc>
        <w:tc>
          <w:tcPr>
            <w:tcW w:w="1683" w:type="dxa"/>
            <w:tcBorders>
              <w:left w:val="single" w:sz="4" w:space="0" w:color="auto"/>
              <w:right w:val="single" w:sz="4" w:space="0" w:color="auto"/>
            </w:tcBorders>
          </w:tcPr>
          <w:p w14:paraId="0BC3910D" w14:textId="00E69E8F" w:rsidR="00272796" w:rsidRDefault="00AE2AB2" w:rsidP="006166E3">
            <w:r>
              <w:t>Rok</w:t>
            </w:r>
          </w:p>
        </w:tc>
        <w:tc>
          <w:tcPr>
            <w:tcW w:w="761" w:type="dxa"/>
            <w:tcBorders>
              <w:left w:val="single" w:sz="4" w:space="0" w:color="auto"/>
              <w:right w:val="single" w:sz="4" w:space="0" w:color="auto"/>
            </w:tcBorders>
          </w:tcPr>
          <w:p w14:paraId="7726C951" w14:textId="77777777" w:rsidR="00272796" w:rsidRDefault="00272796" w:rsidP="006166E3"/>
        </w:tc>
        <w:tc>
          <w:tcPr>
            <w:tcW w:w="675" w:type="dxa"/>
            <w:tcBorders>
              <w:left w:val="single" w:sz="4" w:space="0" w:color="auto"/>
              <w:right w:val="single" w:sz="4" w:space="0" w:color="auto"/>
            </w:tcBorders>
          </w:tcPr>
          <w:p w14:paraId="68A05D16" w14:textId="18D3245D" w:rsidR="00272796" w:rsidRDefault="00272796" w:rsidP="006166E3"/>
        </w:tc>
        <w:tc>
          <w:tcPr>
            <w:tcW w:w="1182" w:type="dxa"/>
            <w:tcBorders>
              <w:left w:val="single" w:sz="4" w:space="0" w:color="auto"/>
            </w:tcBorders>
          </w:tcPr>
          <w:p w14:paraId="6B200C20" w14:textId="77777777" w:rsidR="00272796" w:rsidRDefault="00272796" w:rsidP="006166E3"/>
        </w:tc>
      </w:tr>
      <w:tr w:rsidR="00AE2AB2" w14:paraId="751089B7" w14:textId="77777777" w:rsidTr="00E05044">
        <w:tc>
          <w:tcPr>
            <w:tcW w:w="1767" w:type="dxa"/>
            <w:tcBorders>
              <w:right w:val="single" w:sz="4" w:space="0" w:color="auto"/>
            </w:tcBorders>
          </w:tcPr>
          <w:p w14:paraId="2A5D8D1F" w14:textId="77777777" w:rsidR="00AE2AB2" w:rsidRDefault="00AE2AB2" w:rsidP="00AE2AB2"/>
        </w:tc>
        <w:tc>
          <w:tcPr>
            <w:tcW w:w="761" w:type="dxa"/>
            <w:tcBorders>
              <w:left w:val="single" w:sz="4" w:space="0" w:color="auto"/>
              <w:right w:val="single" w:sz="4" w:space="0" w:color="auto"/>
            </w:tcBorders>
          </w:tcPr>
          <w:p w14:paraId="61FBA871" w14:textId="77777777" w:rsidR="00AE2AB2" w:rsidRDefault="00AE2AB2" w:rsidP="00AE2AB2"/>
        </w:tc>
        <w:tc>
          <w:tcPr>
            <w:tcW w:w="680" w:type="dxa"/>
            <w:tcBorders>
              <w:left w:val="single" w:sz="4" w:space="0" w:color="auto"/>
              <w:right w:val="single" w:sz="4" w:space="0" w:color="auto"/>
            </w:tcBorders>
          </w:tcPr>
          <w:p w14:paraId="0E79D5A7" w14:textId="77777777" w:rsidR="00AE2AB2" w:rsidRDefault="00AE2AB2" w:rsidP="00AE2AB2"/>
        </w:tc>
        <w:tc>
          <w:tcPr>
            <w:tcW w:w="1211" w:type="dxa"/>
            <w:tcBorders>
              <w:left w:val="single" w:sz="4" w:space="0" w:color="auto"/>
              <w:right w:val="single" w:sz="4" w:space="0" w:color="auto"/>
            </w:tcBorders>
          </w:tcPr>
          <w:p w14:paraId="73061453" w14:textId="77777777" w:rsidR="00AE2AB2" w:rsidRDefault="00AE2AB2" w:rsidP="00AE2AB2"/>
        </w:tc>
        <w:tc>
          <w:tcPr>
            <w:tcW w:w="1683" w:type="dxa"/>
            <w:tcBorders>
              <w:left w:val="single" w:sz="4" w:space="0" w:color="auto"/>
              <w:right w:val="single" w:sz="4" w:space="0" w:color="auto"/>
            </w:tcBorders>
          </w:tcPr>
          <w:p w14:paraId="4B4697E2" w14:textId="77777777" w:rsidR="00AE2AB2" w:rsidRDefault="00AE2AB2" w:rsidP="00AE2AB2">
            <w:r>
              <w:t>Overhemd</w:t>
            </w:r>
          </w:p>
        </w:tc>
        <w:tc>
          <w:tcPr>
            <w:tcW w:w="761" w:type="dxa"/>
            <w:tcBorders>
              <w:left w:val="single" w:sz="4" w:space="0" w:color="auto"/>
              <w:right w:val="single" w:sz="4" w:space="0" w:color="auto"/>
            </w:tcBorders>
          </w:tcPr>
          <w:p w14:paraId="6E3D89F2" w14:textId="77777777" w:rsidR="00AE2AB2" w:rsidRDefault="00AE2AB2" w:rsidP="00AE2AB2"/>
        </w:tc>
        <w:tc>
          <w:tcPr>
            <w:tcW w:w="675" w:type="dxa"/>
            <w:tcBorders>
              <w:left w:val="single" w:sz="4" w:space="0" w:color="auto"/>
              <w:right w:val="single" w:sz="4" w:space="0" w:color="auto"/>
            </w:tcBorders>
          </w:tcPr>
          <w:p w14:paraId="49E208BE" w14:textId="77777777" w:rsidR="00AE2AB2" w:rsidRDefault="00AE2AB2" w:rsidP="00AE2AB2"/>
        </w:tc>
        <w:tc>
          <w:tcPr>
            <w:tcW w:w="1182" w:type="dxa"/>
            <w:tcBorders>
              <w:left w:val="single" w:sz="4" w:space="0" w:color="auto"/>
            </w:tcBorders>
          </w:tcPr>
          <w:p w14:paraId="7F76365D" w14:textId="77777777" w:rsidR="00AE2AB2" w:rsidRDefault="00AE2AB2" w:rsidP="00AE2AB2"/>
        </w:tc>
      </w:tr>
    </w:tbl>
    <w:p w14:paraId="28AA5500" w14:textId="67CD3442" w:rsidR="00827950" w:rsidRDefault="00827950">
      <w:pPr>
        <w:spacing w:after="200" w:line="276" w:lineRule="auto"/>
      </w:pPr>
      <w:r>
        <w:br w:type="page"/>
      </w:r>
    </w:p>
    <w:p w14:paraId="62246B3F" w14:textId="630CB720" w:rsidR="00827950" w:rsidRPr="002279F1" w:rsidRDefault="00827950" w:rsidP="002279F1">
      <w:pPr>
        <w:pStyle w:val="Kop6"/>
        <w:spacing w:before="240" w:line="240" w:lineRule="auto"/>
        <w:ind w:left="0"/>
        <w:rPr>
          <w:b/>
          <w:sz w:val="32"/>
        </w:rPr>
      </w:pPr>
      <w:bookmarkStart w:id="606" w:name="_Ref26864922"/>
      <w:r w:rsidRPr="002279F1">
        <w:rPr>
          <w:b/>
          <w:sz w:val="32"/>
        </w:rPr>
        <w:lastRenderedPageBreak/>
        <w:t>Beoordelingsformulier draagproef</w:t>
      </w:r>
      <w:bookmarkEnd w:id="606"/>
    </w:p>
    <w:p w14:paraId="0986908B" w14:textId="11C5BBE2" w:rsidR="002A3280" w:rsidRPr="002A3280" w:rsidRDefault="002A3280" w:rsidP="002A3280">
      <w:pPr>
        <w:pStyle w:val="Bijschrift"/>
        <w:keepNext/>
        <w:rPr>
          <w:rFonts w:ascii="Corbel" w:hAnsi="Corbel"/>
          <w:sz w:val="16"/>
          <w:szCs w:val="16"/>
        </w:rPr>
      </w:pPr>
      <w:r w:rsidRPr="002A3280">
        <w:rPr>
          <w:rFonts w:ascii="Corbel" w:hAnsi="Corbel"/>
          <w:sz w:val="16"/>
          <w:szCs w:val="16"/>
        </w:rPr>
        <w:t xml:space="preserve">Tabel </w:t>
      </w:r>
      <w:r w:rsidRPr="002A3280">
        <w:rPr>
          <w:rFonts w:ascii="Corbel" w:hAnsi="Corbel"/>
          <w:sz w:val="16"/>
          <w:szCs w:val="16"/>
        </w:rPr>
        <w:fldChar w:fldCharType="begin"/>
      </w:r>
      <w:r w:rsidRPr="002A3280">
        <w:rPr>
          <w:rFonts w:ascii="Corbel" w:hAnsi="Corbel"/>
          <w:sz w:val="16"/>
          <w:szCs w:val="16"/>
        </w:rPr>
        <w:instrText xml:space="preserve"> SEQ Tabel \* ARABIC </w:instrText>
      </w:r>
      <w:r w:rsidRPr="002A3280">
        <w:rPr>
          <w:rFonts w:ascii="Corbel" w:hAnsi="Corbel"/>
          <w:sz w:val="16"/>
          <w:szCs w:val="16"/>
        </w:rPr>
        <w:fldChar w:fldCharType="separate"/>
      </w:r>
      <w:r w:rsidR="00260DF3">
        <w:rPr>
          <w:rFonts w:ascii="Corbel" w:hAnsi="Corbel"/>
          <w:noProof/>
          <w:sz w:val="16"/>
          <w:szCs w:val="16"/>
        </w:rPr>
        <w:t>18</w:t>
      </w:r>
      <w:r w:rsidRPr="002A3280">
        <w:rPr>
          <w:rFonts w:ascii="Corbel" w:hAnsi="Corbel"/>
          <w:sz w:val="16"/>
          <w:szCs w:val="16"/>
        </w:rPr>
        <w:fldChar w:fldCharType="end"/>
      </w:r>
      <w:r w:rsidRPr="002A3280">
        <w:rPr>
          <w:rFonts w:ascii="Corbel" w:hAnsi="Corbel"/>
          <w:sz w:val="16"/>
          <w:szCs w:val="16"/>
        </w:rPr>
        <w:t>: Beoordelingsformulier draagproef</w:t>
      </w:r>
    </w:p>
    <w:tbl>
      <w:tblPr>
        <w:tblStyle w:val="Tabelraster"/>
        <w:tblW w:w="0" w:type="auto"/>
        <w:tblBorders>
          <w:insideV w:val="none" w:sz="0" w:space="0" w:color="auto"/>
        </w:tblBorders>
        <w:tblLook w:val="04A0" w:firstRow="1" w:lastRow="0" w:firstColumn="1" w:lastColumn="0" w:noHBand="0" w:noVBand="1"/>
      </w:tblPr>
      <w:tblGrid>
        <w:gridCol w:w="3510"/>
        <w:gridCol w:w="2567"/>
        <w:gridCol w:w="2567"/>
      </w:tblGrid>
      <w:tr w:rsidR="00827950" w14:paraId="097A375E" w14:textId="77777777" w:rsidTr="002279F1">
        <w:tc>
          <w:tcPr>
            <w:tcW w:w="3510" w:type="dxa"/>
            <w:tcBorders>
              <w:bottom w:val="nil"/>
            </w:tcBorders>
          </w:tcPr>
          <w:p w14:paraId="1C795304" w14:textId="172966A1" w:rsidR="00827950" w:rsidRDefault="00827950" w:rsidP="00827950">
            <w:r>
              <w:t>Naam</w:t>
            </w:r>
          </w:p>
        </w:tc>
        <w:tc>
          <w:tcPr>
            <w:tcW w:w="5134" w:type="dxa"/>
            <w:gridSpan w:val="2"/>
          </w:tcPr>
          <w:p w14:paraId="42C7E3C8" w14:textId="77777777" w:rsidR="00827950" w:rsidRDefault="00827950" w:rsidP="00827950"/>
        </w:tc>
      </w:tr>
      <w:tr w:rsidR="00827950" w14:paraId="5AD1BC55" w14:textId="77777777" w:rsidTr="002279F1">
        <w:tc>
          <w:tcPr>
            <w:tcW w:w="3510" w:type="dxa"/>
            <w:tcBorders>
              <w:top w:val="nil"/>
              <w:bottom w:val="nil"/>
            </w:tcBorders>
          </w:tcPr>
          <w:p w14:paraId="65CC83D8" w14:textId="77777777" w:rsidR="00827950" w:rsidRDefault="00827950" w:rsidP="005B3E4E">
            <w:r>
              <w:t>Afdeling</w:t>
            </w:r>
          </w:p>
        </w:tc>
        <w:tc>
          <w:tcPr>
            <w:tcW w:w="5134" w:type="dxa"/>
            <w:gridSpan w:val="2"/>
          </w:tcPr>
          <w:p w14:paraId="71EAE14A" w14:textId="77777777" w:rsidR="00827950" w:rsidRDefault="00827950" w:rsidP="005B3E4E"/>
        </w:tc>
      </w:tr>
      <w:tr w:rsidR="00DF204B" w14:paraId="118F7D2E" w14:textId="77777777" w:rsidTr="002279F1">
        <w:tc>
          <w:tcPr>
            <w:tcW w:w="8644" w:type="dxa"/>
            <w:gridSpan w:val="3"/>
            <w:tcBorders>
              <w:top w:val="nil"/>
              <w:bottom w:val="nil"/>
            </w:tcBorders>
          </w:tcPr>
          <w:p w14:paraId="1043BBFC" w14:textId="77777777" w:rsidR="00DF204B" w:rsidRDefault="00DF204B" w:rsidP="00827950"/>
        </w:tc>
      </w:tr>
      <w:tr w:rsidR="00827950" w14:paraId="2410D116" w14:textId="77777777" w:rsidTr="002279F1">
        <w:tc>
          <w:tcPr>
            <w:tcW w:w="3510" w:type="dxa"/>
            <w:tcBorders>
              <w:top w:val="nil"/>
              <w:bottom w:val="nil"/>
            </w:tcBorders>
          </w:tcPr>
          <w:p w14:paraId="30AABE1B" w14:textId="22014538" w:rsidR="00827950" w:rsidRDefault="00827950" w:rsidP="00827950">
            <w:r>
              <w:t>Artikel</w:t>
            </w:r>
          </w:p>
        </w:tc>
        <w:tc>
          <w:tcPr>
            <w:tcW w:w="5134" w:type="dxa"/>
            <w:gridSpan w:val="2"/>
          </w:tcPr>
          <w:p w14:paraId="78851202" w14:textId="6DC374DC" w:rsidR="00827950" w:rsidRDefault="00DF204B" w:rsidP="00827950">
            <w:r w:rsidRPr="00DF204B">
              <w:rPr>
                <w:highlight w:val="yellow"/>
              </w:rPr>
              <w:t>XXX</w:t>
            </w:r>
          </w:p>
        </w:tc>
      </w:tr>
      <w:tr w:rsidR="00827950" w14:paraId="2AF1BA47" w14:textId="77777777" w:rsidTr="002279F1">
        <w:tc>
          <w:tcPr>
            <w:tcW w:w="3510" w:type="dxa"/>
            <w:tcBorders>
              <w:top w:val="nil"/>
              <w:bottom w:val="nil"/>
            </w:tcBorders>
          </w:tcPr>
          <w:p w14:paraId="2EA9FF56" w14:textId="7E20D887" w:rsidR="00827950" w:rsidRDefault="00827950" w:rsidP="00827950">
            <w:r>
              <w:t>Score definitie</w:t>
            </w:r>
          </w:p>
        </w:tc>
        <w:tc>
          <w:tcPr>
            <w:tcW w:w="2567" w:type="dxa"/>
          </w:tcPr>
          <w:p w14:paraId="315E49E0" w14:textId="036C0CAE" w:rsidR="00827950" w:rsidRDefault="00827950" w:rsidP="00827950">
            <w:r>
              <w:t>Pasvorm</w:t>
            </w:r>
          </w:p>
        </w:tc>
        <w:tc>
          <w:tcPr>
            <w:tcW w:w="2567" w:type="dxa"/>
          </w:tcPr>
          <w:p w14:paraId="4AB55E5C" w14:textId="321B69F2" w:rsidR="00827950" w:rsidRDefault="00827950" w:rsidP="00827950">
            <w:r>
              <w:t>Comfort</w:t>
            </w:r>
          </w:p>
        </w:tc>
      </w:tr>
      <w:tr w:rsidR="00827950" w14:paraId="0F4869E6" w14:textId="77777777" w:rsidTr="002279F1">
        <w:tc>
          <w:tcPr>
            <w:tcW w:w="3510" w:type="dxa"/>
            <w:tcBorders>
              <w:top w:val="nil"/>
              <w:bottom w:val="nil"/>
            </w:tcBorders>
          </w:tcPr>
          <w:p w14:paraId="28DB41EB" w14:textId="09FB54C9" w:rsidR="00827950" w:rsidRDefault="00827950" w:rsidP="00827950">
            <w:r>
              <w:t>Het artikel voldoet niet</w:t>
            </w:r>
            <w:r w:rsidR="00DF204B">
              <w:t xml:space="preserve"> (0)</w:t>
            </w:r>
          </w:p>
        </w:tc>
        <w:tc>
          <w:tcPr>
            <w:tcW w:w="2567" w:type="dxa"/>
          </w:tcPr>
          <w:p w14:paraId="6E158C97" w14:textId="77777777" w:rsidR="00827950" w:rsidRDefault="00827950" w:rsidP="00827950"/>
        </w:tc>
        <w:tc>
          <w:tcPr>
            <w:tcW w:w="2567" w:type="dxa"/>
          </w:tcPr>
          <w:p w14:paraId="7E7CA810" w14:textId="1CF7EB96" w:rsidR="00827950" w:rsidRDefault="00827950" w:rsidP="00827950"/>
        </w:tc>
      </w:tr>
      <w:tr w:rsidR="00827950" w14:paraId="744E2F9B" w14:textId="77777777" w:rsidTr="002279F1">
        <w:tc>
          <w:tcPr>
            <w:tcW w:w="3510" w:type="dxa"/>
            <w:tcBorders>
              <w:top w:val="nil"/>
              <w:bottom w:val="nil"/>
            </w:tcBorders>
          </w:tcPr>
          <w:p w14:paraId="6DC64893" w14:textId="210AAB4E" w:rsidR="00827950" w:rsidRDefault="00827950" w:rsidP="00827950">
            <w:r>
              <w:t>Het artikel voldoet onvoldoende</w:t>
            </w:r>
            <w:r w:rsidR="00DF204B">
              <w:t xml:space="preserve"> (3)</w:t>
            </w:r>
          </w:p>
        </w:tc>
        <w:tc>
          <w:tcPr>
            <w:tcW w:w="2567" w:type="dxa"/>
          </w:tcPr>
          <w:p w14:paraId="75C22705" w14:textId="77777777" w:rsidR="00827950" w:rsidRDefault="00827950" w:rsidP="00827950"/>
        </w:tc>
        <w:tc>
          <w:tcPr>
            <w:tcW w:w="2567" w:type="dxa"/>
          </w:tcPr>
          <w:p w14:paraId="6ADB2603" w14:textId="67CE7096" w:rsidR="00827950" w:rsidRDefault="00827950" w:rsidP="00827950"/>
        </w:tc>
      </w:tr>
      <w:tr w:rsidR="00827950" w14:paraId="4A3BD9FC" w14:textId="77777777" w:rsidTr="002279F1">
        <w:tc>
          <w:tcPr>
            <w:tcW w:w="3510" w:type="dxa"/>
            <w:tcBorders>
              <w:top w:val="nil"/>
              <w:bottom w:val="nil"/>
            </w:tcBorders>
          </w:tcPr>
          <w:p w14:paraId="4EF93EA3" w14:textId="316012A8" w:rsidR="00827950" w:rsidRDefault="00827950" w:rsidP="00827950">
            <w:r>
              <w:t>Het artikel voldoet matig/voldoende</w:t>
            </w:r>
            <w:r w:rsidR="00DF204B">
              <w:t xml:space="preserve"> (5)</w:t>
            </w:r>
          </w:p>
        </w:tc>
        <w:tc>
          <w:tcPr>
            <w:tcW w:w="2567" w:type="dxa"/>
          </w:tcPr>
          <w:p w14:paraId="68F65D6E" w14:textId="77777777" w:rsidR="00827950" w:rsidRDefault="00827950" w:rsidP="00827950"/>
        </w:tc>
        <w:tc>
          <w:tcPr>
            <w:tcW w:w="2567" w:type="dxa"/>
          </w:tcPr>
          <w:p w14:paraId="4AE4E541" w14:textId="14F72941" w:rsidR="00827950" w:rsidRDefault="00827950" w:rsidP="00827950"/>
        </w:tc>
      </w:tr>
      <w:tr w:rsidR="00827950" w14:paraId="170FCFEC" w14:textId="77777777" w:rsidTr="002279F1">
        <w:tc>
          <w:tcPr>
            <w:tcW w:w="3510" w:type="dxa"/>
            <w:tcBorders>
              <w:top w:val="nil"/>
              <w:bottom w:val="nil"/>
            </w:tcBorders>
          </w:tcPr>
          <w:p w14:paraId="00515D9F" w14:textId="616B0C4E" w:rsidR="00827950" w:rsidRDefault="00827950" w:rsidP="00827950">
            <w:r>
              <w:t>Het artikel voldoet goed</w:t>
            </w:r>
            <w:r w:rsidR="00DF204B">
              <w:t xml:space="preserve"> (7)</w:t>
            </w:r>
          </w:p>
        </w:tc>
        <w:tc>
          <w:tcPr>
            <w:tcW w:w="2567" w:type="dxa"/>
          </w:tcPr>
          <w:p w14:paraId="67200827" w14:textId="77777777" w:rsidR="00827950" w:rsidRDefault="00827950" w:rsidP="00827950"/>
        </w:tc>
        <w:tc>
          <w:tcPr>
            <w:tcW w:w="2567" w:type="dxa"/>
          </w:tcPr>
          <w:p w14:paraId="4C814A65" w14:textId="6AC6C929" w:rsidR="00827950" w:rsidRDefault="00827950" w:rsidP="00827950"/>
        </w:tc>
      </w:tr>
      <w:tr w:rsidR="00827950" w14:paraId="59BA1371" w14:textId="77777777" w:rsidTr="002279F1">
        <w:tc>
          <w:tcPr>
            <w:tcW w:w="3510" w:type="dxa"/>
            <w:tcBorders>
              <w:top w:val="nil"/>
              <w:bottom w:val="nil"/>
            </w:tcBorders>
          </w:tcPr>
          <w:p w14:paraId="1889CDB5" w14:textId="7118EFBE" w:rsidR="00827950" w:rsidRDefault="00827950" w:rsidP="00827950">
            <w:r>
              <w:t>Het artikel voldoet uitstekend</w:t>
            </w:r>
            <w:r w:rsidR="00DF204B">
              <w:t xml:space="preserve"> (10)</w:t>
            </w:r>
          </w:p>
        </w:tc>
        <w:tc>
          <w:tcPr>
            <w:tcW w:w="2567" w:type="dxa"/>
          </w:tcPr>
          <w:p w14:paraId="795CD024" w14:textId="77777777" w:rsidR="00827950" w:rsidRDefault="00827950" w:rsidP="00827950"/>
        </w:tc>
        <w:tc>
          <w:tcPr>
            <w:tcW w:w="2567" w:type="dxa"/>
          </w:tcPr>
          <w:p w14:paraId="79A56900" w14:textId="523C963F" w:rsidR="00827950" w:rsidRDefault="00827950" w:rsidP="00827950"/>
        </w:tc>
      </w:tr>
      <w:tr w:rsidR="00827950" w14:paraId="536163C7" w14:textId="77777777" w:rsidTr="002279F1">
        <w:tc>
          <w:tcPr>
            <w:tcW w:w="3510" w:type="dxa"/>
            <w:tcBorders>
              <w:top w:val="nil"/>
              <w:bottom w:val="single" w:sz="4" w:space="0" w:color="auto"/>
            </w:tcBorders>
          </w:tcPr>
          <w:p w14:paraId="05007F34" w14:textId="77777777" w:rsidR="00827950" w:rsidRDefault="00827950" w:rsidP="00827950"/>
          <w:p w14:paraId="05C2400A" w14:textId="77777777" w:rsidR="00827950" w:rsidRDefault="00827950" w:rsidP="00827950"/>
          <w:p w14:paraId="7F159068" w14:textId="0463DA81" w:rsidR="00827950" w:rsidRDefault="00827950" w:rsidP="00827950"/>
        </w:tc>
        <w:tc>
          <w:tcPr>
            <w:tcW w:w="2567" w:type="dxa"/>
          </w:tcPr>
          <w:p w14:paraId="485CA3E7" w14:textId="7A8FE074" w:rsidR="00827950" w:rsidRDefault="00827950" w:rsidP="00827950">
            <w:r>
              <w:t>Motivatie:</w:t>
            </w:r>
          </w:p>
        </w:tc>
        <w:tc>
          <w:tcPr>
            <w:tcW w:w="2567" w:type="dxa"/>
          </w:tcPr>
          <w:p w14:paraId="7951D4E6" w14:textId="3139A86C" w:rsidR="00827950" w:rsidRDefault="00827950" w:rsidP="00827950">
            <w:r>
              <w:t>Motivatie:</w:t>
            </w:r>
          </w:p>
        </w:tc>
      </w:tr>
      <w:tr w:rsidR="00DF204B" w14:paraId="63F30614" w14:textId="77777777" w:rsidTr="002279F1">
        <w:tc>
          <w:tcPr>
            <w:tcW w:w="3510" w:type="dxa"/>
            <w:tcBorders>
              <w:bottom w:val="nil"/>
            </w:tcBorders>
          </w:tcPr>
          <w:p w14:paraId="51232F24" w14:textId="77777777" w:rsidR="00DF204B" w:rsidRDefault="00DF204B" w:rsidP="005B3E4E">
            <w:r>
              <w:t>Artikel</w:t>
            </w:r>
          </w:p>
        </w:tc>
        <w:tc>
          <w:tcPr>
            <w:tcW w:w="5134" w:type="dxa"/>
            <w:gridSpan w:val="2"/>
          </w:tcPr>
          <w:p w14:paraId="4DD448A0" w14:textId="2FB37EB9" w:rsidR="00DF204B" w:rsidRDefault="00DF204B" w:rsidP="005B3E4E">
            <w:r w:rsidRPr="00DF204B">
              <w:rPr>
                <w:highlight w:val="yellow"/>
              </w:rPr>
              <w:t>XXX</w:t>
            </w:r>
          </w:p>
        </w:tc>
      </w:tr>
      <w:tr w:rsidR="00DF204B" w14:paraId="1E45F72B" w14:textId="77777777" w:rsidTr="002279F1">
        <w:tc>
          <w:tcPr>
            <w:tcW w:w="3510" w:type="dxa"/>
            <w:tcBorders>
              <w:top w:val="nil"/>
              <w:bottom w:val="nil"/>
            </w:tcBorders>
          </w:tcPr>
          <w:p w14:paraId="7D3D12F1" w14:textId="77777777" w:rsidR="00DF204B" w:rsidRDefault="00DF204B" w:rsidP="005B3E4E">
            <w:r>
              <w:t>Score definitie</w:t>
            </w:r>
          </w:p>
        </w:tc>
        <w:tc>
          <w:tcPr>
            <w:tcW w:w="2567" w:type="dxa"/>
          </w:tcPr>
          <w:p w14:paraId="2B0C940C" w14:textId="77777777" w:rsidR="00DF204B" w:rsidRDefault="00DF204B" w:rsidP="005B3E4E">
            <w:r>
              <w:t>Pasvorm</w:t>
            </w:r>
          </w:p>
        </w:tc>
        <w:tc>
          <w:tcPr>
            <w:tcW w:w="2567" w:type="dxa"/>
          </w:tcPr>
          <w:p w14:paraId="1C986ACD" w14:textId="77777777" w:rsidR="00DF204B" w:rsidRDefault="00DF204B" w:rsidP="005B3E4E">
            <w:r>
              <w:t>Comfort</w:t>
            </w:r>
          </w:p>
        </w:tc>
      </w:tr>
      <w:tr w:rsidR="00DF204B" w14:paraId="294FD18C" w14:textId="77777777" w:rsidTr="002279F1">
        <w:tc>
          <w:tcPr>
            <w:tcW w:w="3510" w:type="dxa"/>
            <w:tcBorders>
              <w:top w:val="nil"/>
              <w:bottom w:val="nil"/>
            </w:tcBorders>
          </w:tcPr>
          <w:p w14:paraId="7D27E50A" w14:textId="6BBF8742" w:rsidR="00DF204B" w:rsidRDefault="00DF204B" w:rsidP="00DF204B">
            <w:r>
              <w:t>Het artikel voldoet niet (0)</w:t>
            </w:r>
          </w:p>
        </w:tc>
        <w:tc>
          <w:tcPr>
            <w:tcW w:w="2567" w:type="dxa"/>
          </w:tcPr>
          <w:p w14:paraId="7E8AA837" w14:textId="77777777" w:rsidR="00DF204B" w:rsidRDefault="00DF204B" w:rsidP="00DF204B"/>
        </w:tc>
        <w:tc>
          <w:tcPr>
            <w:tcW w:w="2567" w:type="dxa"/>
          </w:tcPr>
          <w:p w14:paraId="2864424A" w14:textId="77777777" w:rsidR="00DF204B" w:rsidRDefault="00DF204B" w:rsidP="00DF204B"/>
        </w:tc>
      </w:tr>
      <w:tr w:rsidR="00DF204B" w14:paraId="5A8B929F" w14:textId="77777777" w:rsidTr="002279F1">
        <w:tc>
          <w:tcPr>
            <w:tcW w:w="3510" w:type="dxa"/>
            <w:tcBorders>
              <w:top w:val="nil"/>
              <w:bottom w:val="nil"/>
            </w:tcBorders>
          </w:tcPr>
          <w:p w14:paraId="7626B854" w14:textId="116B07E9" w:rsidR="00DF204B" w:rsidRDefault="00DF204B" w:rsidP="00DF204B">
            <w:r>
              <w:t>Het artikel voldoet onvoldoende (3)</w:t>
            </w:r>
          </w:p>
        </w:tc>
        <w:tc>
          <w:tcPr>
            <w:tcW w:w="2567" w:type="dxa"/>
          </w:tcPr>
          <w:p w14:paraId="467A71DD" w14:textId="77777777" w:rsidR="00DF204B" w:rsidRDefault="00DF204B" w:rsidP="00DF204B"/>
        </w:tc>
        <w:tc>
          <w:tcPr>
            <w:tcW w:w="2567" w:type="dxa"/>
          </w:tcPr>
          <w:p w14:paraId="626F1528" w14:textId="77777777" w:rsidR="00DF204B" w:rsidRDefault="00DF204B" w:rsidP="00DF204B"/>
        </w:tc>
      </w:tr>
      <w:tr w:rsidR="00DF204B" w14:paraId="272321AF" w14:textId="77777777" w:rsidTr="002279F1">
        <w:tc>
          <w:tcPr>
            <w:tcW w:w="3510" w:type="dxa"/>
            <w:tcBorders>
              <w:top w:val="nil"/>
              <w:bottom w:val="nil"/>
            </w:tcBorders>
          </w:tcPr>
          <w:p w14:paraId="3784B79A" w14:textId="765603D2" w:rsidR="00DF204B" w:rsidRDefault="00DF204B" w:rsidP="00DF204B">
            <w:r>
              <w:t>Het artikel voldoet matig/voldoende (5)</w:t>
            </w:r>
          </w:p>
        </w:tc>
        <w:tc>
          <w:tcPr>
            <w:tcW w:w="2567" w:type="dxa"/>
          </w:tcPr>
          <w:p w14:paraId="7984609D" w14:textId="77777777" w:rsidR="00DF204B" w:rsidRDefault="00DF204B" w:rsidP="00DF204B"/>
        </w:tc>
        <w:tc>
          <w:tcPr>
            <w:tcW w:w="2567" w:type="dxa"/>
          </w:tcPr>
          <w:p w14:paraId="667B66C9" w14:textId="77777777" w:rsidR="00DF204B" w:rsidRDefault="00DF204B" w:rsidP="00DF204B"/>
        </w:tc>
      </w:tr>
      <w:tr w:rsidR="00DF204B" w14:paraId="5A1C9A68" w14:textId="77777777" w:rsidTr="002279F1">
        <w:tc>
          <w:tcPr>
            <w:tcW w:w="3510" w:type="dxa"/>
            <w:tcBorders>
              <w:top w:val="nil"/>
              <w:bottom w:val="nil"/>
            </w:tcBorders>
          </w:tcPr>
          <w:p w14:paraId="09D0094C" w14:textId="383324D6" w:rsidR="00DF204B" w:rsidRDefault="00DF204B" w:rsidP="00DF204B">
            <w:r>
              <w:t>Het artikel voldoet goed (7)</w:t>
            </w:r>
          </w:p>
        </w:tc>
        <w:tc>
          <w:tcPr>
            <w:tcW w:w="2567" w:type="dxa"/>
          </w:tcPr>
          <w:p w14:paraId="0D017078" w14:textId="77777777" w:rsidR="00DF204B" w:rsidRDefault="00DF204B" w:rsidP="00DF204B"/>
        </w:tc>
        <w:tc>
          <w:tcPr>
            <w:tcW w:w="2567" w:type="dxa"/>
          </w:tcPr>
          <w:p w14:paraId="0B44667E" w14:textId="77777777" w:rsidR="00DF204B" w:rsidRDefault="00DF204B" w:rsidP="00DF204B"/>
        </w:tc>
      </w:tr>
      <w:tr w:rsidR="00DF204B" w14:paraId="3141108F" w14:textId="77777777" w:rsidTr="002279F1">
        <w:tc>
          <w:tcPr>
            <w:tcW w:w="3510" w:type="dxa"/>
            <w:tcBorders>
              <w:top w:val="nil"/>
              <w:bottom w:val="nil"/>
            </w:tcBorders>
          </w:tcPr>
          <w:p w14:paraId="165C6F2F" w14:textId="6467D969" w:rsidR="00DF204B" w:rsidRDefault="00DF204B" w:rsidP="00DF204B">
            <w:r>
              <w:t>Het artikel voldoet uitstekend (10)</w:t>
            </w:r>
          </w:p>
        </w:tc>
        <w:tc>
          <w:tcPr>
            <w:tcW w:w="2567" w:type="dxa"/>
          </w:tcPr>
          <w:p w14:paraId="73222B06" w14:textId="77777777" w:rsidR="00DF204B" w:rsidRDefault="00DF204B" w:rsidP="00DF204B"/>
        </w:tc>
        <w:tc>
          <w:tcPr>
            <w:tcW w:w="2567" w:type="dxa"/>
          </w:tcPr>
          <w:p w14:paraId="00D973EE" w14:textId="77777777" w:rsidR="00DF204B" w:rsidRDefault="00DF204B" w:rsidP="00DF204B"/>
        </w:tc>
      </w:tr>
      <w:tr w:rsidR="00DF204B" w14:paraId="0D490CC0" w14:textId="77777777" w:rsidTr="002279F1">
        <w:tc>
          <w:tcPr>
            <w:tcW w:w="3510" w:type="dxa"/>
            <w:tcBorders>
              <w:top w:val="nil"/>
              <w:bottom w:val="nil"/>
            </w:tcBorders>
          </w:tcPr>
          <w:p w14:paraId="2825000A" w14:textId="77777777" w:rsidR="00DF204B" w:rsidRDefault="00DF204B" w:rsidP="005B3E4E"/>
          <w:p w14:paraId="2E7F468E" w14:textId="77777777" w:rsidR="00DF204B" w:rsidRDefault="00DF204B" w:rsidP="005B3E4E"/>
          <w:p w14:paraId="63C27948" w14:textId="77777777" w:rsidR="00DF204B" w:rsidRDefault="00DF204B" w:rsidP="005B3E4E"/>
        </w:tc>
        <w:tc>
          <w:tcPr>
            <w:tcW w:w="2567" w:type="dxa"/>
          </w:tcPr>
          <w:p w14:paraId="36B3B07C" w14:textId="77777777" w:rsidR="00DF204B" w:rsidRDefault="00DF204B" w:rsidP="005B3E4E">
            <w:r>
              <w:t>Motivatie:</w:t>
            </w:r>
          </w:p>
        </w:tc>
        <w:tc>
          <w:tcPr>
            <w:tcW w:w="2567" w:type="dxa"/>
          </w:tcPr>
          <w:p w14:paraId="268667CE" w14:textId="77777777" w:rsidR="00DF204B" w:rsidRDefault="00DF204B" w:rsidP="005B3E4E">
            <w:r>
              <w:t>Motivatie:</w:t>
            </w:r>
          </w:p>
        </w:tc>
      </w:tr>
      <w:tr w:rsidR="00DF204B" w14:paraId="603CEF19" w14:textId="77777777" w:rsidTr="002279F1">
        <w:tc>
          <w:tcPr>
            <w:tcW w:w="3510" w:type="dxa"/>
            <w:tcBorders>
              <w:top w:val="nil"/>
              <w:bottom w:val="nil"/>
            </w:tcBorders>
          </w:tcPr>
          <w:p w14:paraId="1481D561" w14:textId="77777777" w:rsidR="00DF204B" w:rsidRDefault="00DF204B" w:rsidP="005B3E4E">
            <w:r>
              <w:t>Artikel</w:t>
            </w:r>
          </w:p>
        </w:tc>
        <w:tc>
          <w:tcPr>
            <w:tcW w:w="5134" w:type="dxa"/>
            <w:gridSpan w:val="2"/>
          </w:tcPr>
          <w:p w14:paraId="53E3ABA6" w14:textId="7B7F95A2" w:rsidR="00DF204B" w:rsidRDefault="00DF204B" w:rsidP="005B3E4E">
            <w:r w:rsidRPr="00DF204B">
              <w:rPr>
                <w:highlight w:val="yellow"/>
              </w:rPr>
              <w:t>XXX</w:t>
            </w:r>
          </w:p>
        </w:tc>
      </w:tr>
      <w:tr w:rsidR="00DF204B" w14:paraId="7295F805" w14:textId="77777777" w:rsidTr="002279F1">
        <w:tc>
          <w:tcPr>
            <w:tcW w:w="3510" w:type="dxa"/>
            <w:tcBorders>
              <w:top w:val="nil"/>
              <w:bottom w:val="nil"/>
            </w:tcBorders>
          </w:tcPr>
          <w:p w14:paraId="1CAD6C39" w14:textId="77777777" w:rsidR="00DF204B" w:rsidRDefault="00DF204B" w:rsidP="005B3E4E">
            <w:r>
              <w:t>Score definitie</w:t>
            </w:r>
          </w:p>
        </w:tc>
        <w:tc>
          <w:tcPr>
            <w:tcW w:w="2567" w:type="dxa"/>
          </w:tcPr>
          <w:p w14:paraId="441D8DE4" w14:textId="77777777" w:rsidR="00DF204B" w:rsidRDefault="00DF204B" w:rsidP="005B3E4E">
            <w:r>
              <w:t>Pasvorm</w:t>
            </w:r>
          </w:p>
        </w:tc>
        <w:tc>
          <w:tcPr>
            <w:tcW w:w="2567" w:type="dxa"/>
          </w:tcPr>
          <w:p w14:paraId="3CD92CBC" w14:textId="77777777" w:rsidR="00DF204B" w:rsidRDefault="00DF204B" w:rsidP="005B3E4E">
            <w:r>
              <w:t>Comfort</w:t>
            </w:r>
          </w:p>
        </w:tc>
      </w:tr>
      <w:tr w:rsidR="00DF204B" w14:paraId="14FFD939" w14:textId="77777777" w:rsidTr="002279F1">
        <w:tc>
          <w:tcPr>
            <w:tcW w:w="3510" w:type="dxa"/>
            <w:tcBorders>
              <w:top w:val="nil"/>
              <w:bottom w:val="nil"/>
            </w:tcBorders>
          </w:tcPr>
          <w:p w14:paraId="7E58BBD8" w14:textId="2C630676" w:rsidR="00DF204B" w:rsidRDefault="00DF204B" w:rsidP="00DF204B">
            <w:r>
              <w:t>Het artikel voldoet niet (0)</w:t>
            </w:r>
          </w:p>
        </w:tc>
        <w:tc>
          <w:tcPr>
            <w:tcW w:w="2567" w:type="dxa"/>
          </w:tcPr>
          <w:p w14:paraId="2D2B3A31" w14:textId="77777777" w:rsidR="00DF204B" w:rsidRDefault="00DF204B" w:rsidP="00DF204B"/>
        </w:tc>
        <w:tc>
          <w:tcPr>
            <w:tcW w:w="2567" w:type="dxa"/>
          </w:tcPr>
          <w:p w14:paraId="6E6432DA" w14:textId="77777777" w:rsidR="00DF204B" w:rsidRDefault="00DF204B" w:rsidP="00DF204B"/>
        </w:tc>
      </w:tr>
      <w:tr w:rsidR="00DF204B" w14:paraId="7C711931" w14:textId="77777777" w:rsidTr="002279F1">
        <w:tc>
          <w:tcPr>
            <w:tcW w:w="3510" w:type="dxa"/>
            <w:tcBorders>
              <w:top w:val="nil"/>
              <w:bottom w:val="nil"/>
            </w:tcBorders>
          </w:tcPr>
          <w:p w14:paraId="363D1548" w14:textId="6A21CC01" w:rsidR="00DF204B" w:rsidRDefault="00DF204B" w:rsidP="00DF204B">
            <w:r>
              <w:t>Het artikel voldoet onvoldoende (3)</w:t>
            </w:r>
          </w:p>
        </w:tc>
        <w:tc>
          <w:tcPr>
            <w:tcW w:w="2567" w:type="dxa"/>
          </w:tcPr>
          <w:p w14:paraId="60664020" w14:textId="77777777" w:rsidR="00DF204B" w:rsidRDefault="00DF204B" w:rsidP="00DF204B"/>
        </w:tc>
        <w:tc>
          <w:tcPr>
            <w:tcW w:w="2567" w:type="dxa"/>
          </w:tcPr>
          <w:p w14:paraId="4DB6E4B7" w14:textId="77777777" w:rsidR="00DF204B" w:rsidRDefault="00DF204B" w:rsidP="00DF204B"/>
        </w:tc>
      </w:tr>
      <w:tr w:rsidR="00DF204B" w14:paraId="685B94FF" w14:textId="77777777" w:rsidTr="002279F1">
        <w:tc>
          <w:tcPr>
            <w:tcW w:w="3510" w:type="dxa"/>
            <w:tcBorders>
              <w:top w:val="nil"/>
              <w:bottom w:val="nil"/>
            </w:tcBorders>
          </w:tcPr>
          <w:p w14:paraId="19E06F67" w14:textId="5D25D831" w:rsidR="00DF204B" w:rsidRDefault="00DF204B" w:rsidP="00DF204B">
            <w:r>
              <w:t>Het artikel voldoet matig/voldoende (5)</w:t>
            </w:r>
          </w:p>
        </w:tc>
        <w:tc>
          <w:tcPr>
            <w:tcW w:w="2567" w:type="dxa"/>
          </w:tcPr>
          <w:p w14:paraId="521E8CF9" w14:textId="77777777" w:rsidR="00DF204B" w:rsidRDefault="00DF204B" w:rsidP="00DF204B"/>
        </w:tc>
        <w:tc>
          <w:tcPr>
            <w:tcW w:w="2567" w:type="dxa"/>
          </w:tcPr>
          <w:p w14:paraId="7912FC07" w14:textId="77777777" w:rsidR="00DF204B" w:rsidRDefault="00DF204B" w:rsidP="00DF204B"/>
        </w:tc>
      </w:tr>
      <w:tr w:rsidR="00DF204B" w14:paraId="44D31B62" w14:textId="77777777" w:rsidTr="002279F1">
        <w:tc>
          <w:tcPr>
            <w:tcW w:w="3510" w:type="dxa"/>
            <w:tcBorders>
              <w:top w:val="nil"/>
              <w:bottom w:val="nil"/>
            </w:tcBorders>
          </w:tcPr>
          <w:p w14:paraId="1C6FEF9A" w14:textId="309B9474" w:rsidR="00DF204B" w:rsidRDefault="00DF204B" w:rsidP="00DF204B">
            <w:r>
              <w:t>Het artikel voldoet goed (7)</w:t>
            </w:r>
          </w:p>
        </w:tc>
        <w:tc>
          <w:tcPr>
            <w:tcW w:w="2567" w:type="dxa"/>
          </w:tcPr>
          <w:p w14:paraId="0D47AF2E" w14:textId="77777777" w:rsidR="00DF204B" w:rsidRDefault="00DF204B" w:rsidP="00DF204B"/>
        </w:tc>
        <w:tc>
          <w:tcPr>
            <w:tcW w:w="2567" w:type="dxa"/>
          </w:tcPr>
          <w:p w14:paraId="12182F16" w14:textId="77777777" w:rsidR="00DF204B" w:rsidRDefault="00DF204B" w:rsidP="00DF204B"/>
        </w:tc>
      </w:tr>
      <w:tr w:rsidR="00DF204B" w14:paraId="1CD8C794" w14:textId="77777777" w:rsidTr="002279F1">
        <w:tc>
          <w:tcPr>
            <w:tcW w:w="3510" w:type="dxa"/>
            <w:tcBorders>
              <w:top w:val="nil"/>
              <w:bottom w:val="nil"/>
            </w:tcBorders>
          </w:tcPr>
          <w:p w14:paraId="71CE67E0" w14:textId="60560027" w:rsidR="00DF204B" w:rsidRDefault="00DF204B" w:rsidP="00DF204B">
            <w:r>
              <w:t>Het artikel voldoet uitstekend (10)</w:t>
            </w:r>
          </w:p>
        </w:tc>
        <w:tc>
          <w:tcPr>
            <w:tcW w:w="2567" w:type="dxa"/>
          </w:tcPr>
          <w:p w14:paraId="1673DE16" w14:textId="77777777" w:rsidR="00DF204B" w:rsidRDefault="00DF204B" w:rsidP="00DF204B"/>
        </w:tc>
        <w:tc>
          <w:tcPr>
            <w:tcW w:w="2567" w:type="dxa"/>
          </w:tcPr>
          <w:p w14:paraId="761BA012" w14:textId="77777777" w:rsidR="00DF204B" w:rsidRDefault="00DF204B" w:rsidP="00DF204B"/>
        </w:tc>
      </w:tr>
      <w:tr w:rsidR="00DF204B" w14:paraId="7AA8AB99" w14:textId="77777777" w:rsidTr="002279F1">
        <w:tc>
          <w:tcPr>
            <w:tcW w:w="3510" w:type="dxa"/>
            <w:tcBorders>
              <w:top w:val="nil"/>
              <w:bottom w:val="nil"/>
            </w:tcBorders>
          </w:tcPr>
          <w:p w14:paraId="436D481D" w14:textId="77777777" w:rsidR="00DF204B" w:rsidRDefault="00DF204B" w:rsidP="005B3E4E"/>
          <w:p w14:paraId="52746816" w14:textId="77777777" w:rsidR="00DF204B" w:rsidRDefault="00DF204B" w:rsidP="005B3E4E"/>
          <w:p w14:paraId="56C9EEE1" w14:textId="77777777" w:rsidR="00DF204B" w:rsidRDefault="00DF204B" w:rsidP="005B3E4E"/>
        </w:tc>
        <w:tc>
          <w:tcPr>
            <w:tcW w:w="2567" w:type="dxa"/>
          </w:tcPr>
          <w:p w14:paraId="1BDE143E" w14:textId="77777777" w:rsidR="00DF204B" w:rsidRDefault="00DF204B" w:rsidP="005B3E4E">
            <w:r>
              <w:t>Motivatie:</w:t>
            </w:r>
          </w:p>
        </w:tc>
        <w:tc>
          <w:tcPr>
            <w:tcW w:w="2567" w:type="dxa"/>
          </w:tcPr>
          <w:p w14:paraId="31BB5495" w14:textId="77777777" w:rsidR="00DF204B" w:rsidRDefault="00DF204B" w:rsidP="005B3E4E">
            <w:r>
              <w:t>Motivatie:</w:t>
            </w:r>
          </w:p>
        </w:tc>
      </w:tr>
      <w:tr w:rsidR="00DF204B" w14:paraId="3C8C2DEC" w14:textId="77777777" w:rsidTr="002279F1">
        <w:tc>
          <w:tcPr>
            <w:tcW w:w="3510" w:type="dxa"/>
            <w:tcBorders>
              <w:top w:val="nil"/>
              <w:bottom w:val="nil"/>
            </w:tcBorders>
          </w:tcPr>
          <w:p w14:paraId="1F5CCC9F" w14:textId="77777777" w:rsidR="00DF204B" w:rsidRDefault="00DF204B" w:rsidP="005B3E4E">
            <w:r>
              <w:t>Artikel</w:t>
            </w:r>
          </w:p>
        </w:tc>
        <w:tc>
          <w:tcPr>
            <w:tcW w:w="5134" w:type="dxa"/>
            <w:gridSpan w:val="2"/>
          </w:tcPr>
          <w:p w14:paraId="4622B525" w14:textId="1234BED5" w:rsidR="00DF204B" w:rsidRDefault="00DF204B" w:rsidP="005B3E4E">
            <w:r w:rsidRPr="00DF204B">
              <w:rPr>
                <w:highlight w:val="yellow"/>
              </w:rPr>
              <w:t>XXX</w:t>
            </w:r>
          </w:p>
        </w:tc>
      </w:tr>
      <w:tr w:rsidR="00DF204B" w14:paraId="433C571E" w14:textId="77777777" w:rsidTr="002279F1">
        <w:tc>
          <w:tcPr>
            <w:tcW w:w="3510" w:type="dxa"/>
            <w:tcBorders>
              <w:top w:val="nil"/>
              <w:bottom w:val="nil"/>
            </w:tcBorders>
          </w:tcPr>
          <w:p w14:paraId="68CA9CA2" w14:textId="77777777" w:rsidR="00DF204B" w:rsidRDefault="00DF204B" w:rsidP="005B3E4E">
            <w:r>
              <w:t>Score definitie</w:t>
            </w:r>
          </w:p>
        </w:tc>
        <w:tc>
          <w:tcPr>
            <w:tcW w:w="2567" w:type="dxa"/>
          </w:tcPr>
          <w:p w14:paraId="3FE7F441" w14:textId="77777777" w:rsidR="00DF204B" w:rsidRDefault="00DF204B" w:rsidP="005B3E4E">
            <w:r>
              <w:t>Pasvorm</w:t>
            </w:r>
          </w:p>
        </w:tc>
        <w:tc>
          <w:tcPr>
            <w:tcW w:w="2567" w:type="dxa"/>
          </w:tcPr>
          <w:p w14:paraId="40922FB0" w14:textId="77777777" w:rsidR="00DF204B" w:rsidRDefault="00DF204B" w:rsidP="005B3E4E">
            <w:r>
              <w:t>Comfort</w:t>
            </w:r>
          </w:p>
        </w:tc>
      </w:tr>
      <w:tr w:rsidR="00DF204B" w14:paraId="7E8A06F4" w14:textId="77777777" w:rsidTr="002279F1">
        <w:tc>
          <w:tcPr>
            <w:tcW w:w="3510" w:type="dxa"/>
            <w:tcBorders>
              <w:top w:val="nil"/>
              <w:bottom w:val="nil"/>
            </w:tcBorders>
          </w:tcPr>
          <w:p w14:paraId="7CE6EE1D" w14:textId="3CC24D19" w:rsidR="00DF204B" w:rsidRDefault="00DF204B" w:rsidP="00DF204B">
            <w:r>
              <w:t>Het artikel voldoet niet (0)</w:t>
            </w:r>
          </w:p>
        </w:tc>
        <w:tc>
          <w:tcPr>
            <w:tcW w:w="2567" w:type="dxa"/>
          </w:tcPr>
          <w:p w14:paraId="4249D508" w14:textId="77777777" w:rsidR="00DF204B" w:rsidRDefault="00DF204B" w:rsidP="00DF204B"/>
        </w:tc>
        <w:tc>
          <w:tcPr>
            <w:tcW w:w="2567" w:type="dxa"/>
          </w:tcPr>
          <w:p w14:paraId="257E6F8C" w14:textId="77777777" w:rsidR="00DF204B" w:rsidRDefault="00DF204B" w:rsidP="00DF204B"/>
        </w:tc>
      </w:tr>
      <w:tr w:rsidR="00DF204B" w14:paraId="3AAE827A" w14:textId="77777777" w:rsidTr="002279F1">
        <w:tc>
          <w:tcPr>
            <w:tcW w:w="3510" w:type="dxa"/>
            <w:tcBorders>
              <w:top w:val="nil"/>
              <w:bottom w:val="nil"/>
            </w:tcBorders>
          </w:tcPr>
          <w:p w14:paraId="1039A838" w14:textId="7F37D309" w:rsidR="00DF204B" w:rsidRDefault="00DF204B" w:rsidP="00DF204B">
            <w:r>
              <w:t>Het artikel voldoet onvoldoende (3)</w:t>
            </w:r>
          </w:p>
        </w:tc>
        <w:tc>
          <w:tcPr>
            <w:tcW w:w="2567" w:type="dxa"/>
          </w:tcPr>
          <w:p w14:paraId="0EF71D46" w14:textId="77777777" w:rsidR="00DF204B" w:rsidRDefault="00DF204B" w:rsidP="00DF204B"/>
        </w:tc>
        <w:tc>
          <w:tcPr>
            <w:tcW w:w="2567" w:type="dxa"/>
          </w:tcPr>
          <w:p w14:paraId="392AD15C" w14:textId="77777777" w:rsidR="00DF204B" w:rsidRDefault="00DF204B" w:rsidP="00DF204B"/>
        </w:tc>
      </w:tr>
      <w:tr w:rsidR="00DF204B" w14:paraId="73283E80" w14:textId="77777777" w:rsidTr="002279F1">
        <w:tc>
          <w:tcPr>
            <w:tcW w:w="3510" w:type="dxa"/>
            <w:tcBorders>
              <w:top w:val="nil"/>
              <w:bottom w:val="nil"/>
            </w:tcBorders>
          </w:tcPr>
          <w:p w14:paraId="53D043CF" w14:textId="15EDA1E1" w:rsidR="00DF204B" w:rsidRDefault="00DF204B" w:rsidP="00DF204B">
            <w:r>
              <w:t>Het artikel voldoet matig/voldoende (5)</w:t>
            </w:r>
          </w:p>
        </w:tc>
        <w:tc>
          <w:tcPr>
            <w:tcW w:w="2567" w:type="dxa"/>
          </w:tcPr>
          <w:p w14:paraId="77C62C98" w14:textId="77777777" w:rsidR="00DF204B" w:rsidRDefault="00DF204B" w:rsidP="00DF204B"/>
        </w:tc>
        <w:tc>
          <w:tcPr>
            <w:tcW w:w="2567" w:type="dxa"/>
          </w:tcPr>
          <w:p w14:paraId="08A9BF9A" w14:textId="77777777" w:rsidR="00DF204B" w:rsidRDefault="00DF204B" w:rsidP="00DF204B"/>
        </w:tc>
      </w:tr>
      <w:tr w:rsidR="00DF204B" w14:paraId="3D9EAF8B" w14:textId="77777777" w:rsidTr="002279F1">
        <w:tc>
          <w:tcPr>
            <w:tcW w:w="3510" w:type="dxa"/>
            <w:tcBorders>
              <w:top w:val="nil"/>
              <w:bottom w:val="nil"/>
            </w:tcBorders>
          </w:tcPr>
          <w:p w14:paraId="69F2A03F" w14:textId="259D73A5" w:rsidR="00DF204B" w:rsidRDefault="00DF204B" w:rsidP="00DF204B">
            <w:r>
              <w:t>Het artikel voldoet goed (7)</w:t>
            </w:r>
          </w:p>
        </w:tc>
        <w:tc>
          <w:tcPr>
            <w:tcW w:w="2567" w:type="dxa"/>
          </w:tcPr>
          <w:p w14:paraId="1BFA7285" w14:textId="77777777" w:rsidR="00DF204B" w:rsidRDefault="00DF204B" w:rsidP="00DF204B"/>
        </w:tc>
        <w:tc>
          <w:tcPr>
            <w:tcW w:w="2567" w:type="dxa"/>
          </w:tcPr>
          <w:p w14:paraId="720825CA" w14:textId="77777777" w:rsidR="00DF204B" w:rsidRDefault="00DF204B" w:rsidP="00DF204B"/>
        </w:tc>
      </w:tr>
      <w:tr w:rsidR="00DF204B" w14:paraId="0C5AF4AE" w14:textId="77777777" w:rsidTr="002279F1">
        <w:tc>
          <w:tcPr>
            <w:tcW w:w="3510" w:type="dxa"/>
            <w:tcBorders>
              <w:top w:val="nil"/>
              <w:bottom w:val="nil"/>
            </w:tcBorders>
          </w:tcPr>
          <w:p w14:paraId="0BC13666" w14:textId="1D3272F6" w:rsidR="00DF204B" w:rsidRDefault="00DF204B" w:rsidP="00DF204B">
            <w:r>
              <w:t>Het artikel voldoet uitstekend (10)</w:t>
            </w:r>
          </w:p>
        </w:tc>
        <w:tc>
          <w:tcPr>
            <w:tcW w:w="2567" w:type="dxa"/>
          </w:tcPr>
          <w:p w14:paraId="0E50A4CD" w14:textId="77777777" w:rsidR="00DF204B" w:rsidRDefault="00DF204B" w:rsidP="00DF204B"/>
        </w:tc>
        <w:tc>
          <w:tcPr>
            <w:tcW w:w="2567" w:type="dxa"/>
          </w:tcPr>
          <w:p w14:paraId="46CEF35C" w14:textId="77777777" w:rsidR="00DF204B" w:rsidRDefault="00DF204B" w:rsidP="00DF204B"/>
        </w:tc>
      </w:tr>
      <w:tr w:rsidR="00DF204B" w14:paraId="2C1DAE42" w14:textId="77777777" w:rsidTr="002279F1">
        <w:tc>
          <w:tcPr>
            <w:tcW w:w="3510" w:type="dxa"/>
            <w:tcBorders>
              <w:top w:val="nil"/>
              <w:bottom w:val="nil"/>
            </w:tcBorders>
          </w:tcPr>
          <w:p w14:paraId="18696C0A" w14:textId="77777777" w:rsidR="00DF204B" w:rsidRDefault="00DF204B" w:rsidP="005B3E4E"/>
          <w:p w14:paraId="1F627149" w14:textId="77777777" w:rsidR="00DF204B" w:rsidRDefault="00DF204B" w:rsidP="005B3E4E"/>
          <w:p w14:paraId="1EA0B318" w14:textId="77777777" w:rsidR="00DF204B" w:rsidRDefault="00DF204B" w:rsidP="005B3E4E"/>
        </w:tc>
        <w:tc>
          <w:tcPr>
            <w:tcW w:w="2567" w:type="dxa"/>
          </w:tcPr>
          <w:p w14:paraId="160374B1" w14:textId="77777777" w:rsidR="00DF204B" w:rsidRDefault="00DF204B" w:rsidP="005B3E4E">
            <w:r>
              <w:t>Motivatie:</w:t>
            </w:r>
          </w:p>
        </w:tc>
        <w:tc>
          <w:tcPr>
            <w:tcW w:w="2567" w:type="dxa"/>
          </w:tcPr>
          <w:p w14:paraId="1DA05D08" w14:textId="77777777" w:rsidR="00DF204B" w:rsidRDefault="00DF204B" w:rsidP="005B3E4E">
            <w:r>
              <w:t>Motivatie:</w:t>
            </w:r>
          </w:p>
        </w:tc>
      </w:tr>
      <w:tr w:rsidR="00DF204B" w14:paraId="0E6211AA" w14:textId="77777777" w:rsidTr="002279F1">
        <w:tc>
          <w:tcPr>
            <w:tcW w:w="3510" w:type="dxa"/>
            <w:tcBorders>
              <w:top w:val="nil"/>
              <w:bottom w:val="nil"/>
            </w:tcBorders>
          </w:tcPr>
          <w:p w14:paraId="26E07C9A" w14:textId="77777777" w:rsidR="00DF204B" w:rsidRDefault="00DF204B" w:rsidP="005B3E4E">
            <w:r>
              <w:t>Artikel</w:t>
            </w:r>
          </w:p>
        </w:tc>
        <w:tc>
          <w:tcPr>
            <w:tcW w:w="5134" w:type="dxa"/>
            <w:gridSpan w:val="2"/>
          </w:tcPr>
          <w:p w14:paraId="0D18E050" w14:textId="62C4EAD8" w:rsidR="00DF204B" w:rsidRDefault="00DF204B" w:rsidP="005B3E4E">
            <w:r w:rsidRPr="00DF204B">
              <w:rPr>
                <w:highlight w:val="yellow"/>
              </w:rPr>
              <w:t>XXX</w:t>
            </w:r>
          </w:p>
        </w:tc>
      </w:tr>
      <w:tr w:rsidR="00DF204B" w14:paraId="7CB7F3E5" w14:textId="77777777" w:rsidTr="002279F1">
        <w:tc>
          <w:tcPr>
            <w:tcW w:w="3510" w:type="dxa"/>
            <w:tcBorders>
              <w:top w:val="nil"/>
              <w:bottom w:val="nil"/>
            </w:tcBorders>
          </w:tcPr>
          <w:p w14:paraId="634C6DDD" w14:textId="77777777" w:rsidR="00DF204B" w:rsidRDefault="00DF204B" w:rsidP="005B3E4E">
            <w:r>
              <w:t>Score definitie</w:t>
            </w:r>
          </w:p>
        </w:tc>
        <w:tc>
          <w:tcPr>
            <w:tcW w:w="2567" w:type="dxa"/>
          </w:tcPr>
          <w:p w14:paraId="061F9F97" w14:textId="77777777" w:rsidR="00DF204B" w:rsidRDefault="00DF204B" w:rsidP="005B3E4E">
            <w:r>
              <w:t>Pasvorm</w:t>
            </w:r>
          </w:p>
        </w:tc>
        <w:tc>
          <w:tcPr>
            <w:tcW w:w="2567" w:type="dxa"/>
          </w:tcPr>
          <w:p w14:paraId="063A1157" w14:textId="77777777" w:rsidR="00DF204B" w:rsidRDefault="00DF204B" w:rsidP="005B3E4E">
            <w:r>
              <w:t>Comfort</w:t>
            </w:r>
          </w:p>
        </w:tc>
      </w:tr>
      <w:tr w:rsidR="00DF204B" w14:paraId="095D7C13" w14:textId="77777777" w:rsidTr="002279F1">
        <w:tc>
          <w:tcPr>
            <w:tcW w:w="3510" w:type="dxa"/>
            <w:tcBorders>
              <w:top w:val="nil"/>
              <w:bottom w:val="nil"/>
            </w:tcBorders>
          </w:tcPr>
          <w:p w14:paraId="3814885C" w14:textId="1E92F2CD" w:rsidR="00DF204B" w:rsidRDefault="00DF204B" w:rsidP="00DF204B">
            <w:r>
              <w:t>Het artikel voldoet niet (0)</w:t>
            </w:r>
          </w:p>
        </w:tc>
        <w:tc>
          <w:tcPr>
            <w:tcW w:w="2567" w:type="dxa"/>
          </w:tcPr>
          <w:p w14:paraId="06C0081E" w14:textId="77777777" w:rsidR="00DF204B" w:rsidRDefault="00DF204B" w:rsidP="00DF204B"/>
        </w:tc>
        <w:tc>
          <w:tcPr>
            <w:tcW w:w="2567" w:type="dxa"/>
          </w:tcPr>
          <w:p w14:paraId="10042072" w14:textId="77777777" w:rsidR="00DF204B" w:rsidRDefault="00DF204B" w:rsidP="00DF204B"/>
        </w:tc>
      </w:tr>
      <w:tr w:rsidR="00DF204B" w14:paraId="6A220B4D" w14:textId="77777777" w:rsidTr="002279F1">
        <w:tc>
          <w:tcPr>
            <w:tcW w:w="3510" w:type="dxa"/>
            <w:tcBorders>
              <w:top w:val="nil"/>
              <w:bottom w:val="nil"/>
            </w:tcBorders>
          </w:tcPr>
          <w:p w14:paraId="626DA364" w14:textId="799DC908" w:rsidR="00DF204B" w:rsidRDefault="00DF204B" w:rsidP="00DF204B">
            <w:r>
              <w:t>Het artikel voldoet onvoldoende (3)</w:t>
            </w:r>
          </w:p>
        </w:tc>
        <w:tc>
          <w:tcPr>
            <w:tcW w:w="2567" w:type="dxa"/>
          </w:tcPr>
          <w:p w14:paraId="23221FE7" w14:textId="77777777" w:rsidR="00DF204B" w:rsidRDefault="00DF204B" w:rsidP="00DF204B"/>
        </w:tc>
        <w:tc>
          <w:tcPr>
            <w:tcW w:w="2567" w:type="dxa"/>
          </w:tcPr>
          <w:p w14:paraId="6F2E9BF5" w14:textId="77777777" w:rsidR="00DF204B" w:rsidRDefault="00DF204B" w:rsidP="00DF204B"/>
        </w:tc>
      </w:tr>
      <w:tr w:rsidR="00DF204B" w14:paraId="15C03844" w14:textId="77777777" w:rsidTr="002279F1">
        <w:tc>
          <w:tcPr>
            <w:tcW w:w="3510" w:type="dxa"/>
            <w:tcBorders>
              <w:top w:val="nil"/>
              <w:bottom w:val="nil"/>
            </w:tcBorders>
          </w:tcPr>
          <w:p w14:paraId="37186835" w14:textId="78E300A5" w:rsidR="00DF204B" w:rsidRDefault="00DF204B" w:rsidP="00DF204B">
            <w:r>
              <w:t>Het artikel voldoet matig/voldoende (5)</w:t>
            </w:r>
          </w:p>
        </w:tc>
        <w:tc>
          <w:tcPr>
            <w:tcW w:w="2567" w:type="dxa"/>
          </w:tcPr>
          <w:p w14:paraId="3E628DEC" w14:textId="77777777" w:rsidR="00DF204B" w:rsidRDefault="00DF204B" w:rsidP="00DF204B"/>
        </w:tc>
        <w:tc>
          <w:tcPr>
            <w:tcW w:w="2567" w:type="dxa"/>
          </w:tcPr>
          <w:p w14:paraId="65EB7A50" w14:textId="77777777" w:rsidR="00DF204B" w:rsidRDefault="00DF204B" w:rsidP="00DF204B"/>
        </w:tc>
      </w:tr>
      <w:tr w:rsidR="00DF204B" w14:paraId="39D71AEF" w14:textId="77777777" w:rsidTr="002279F1">
        <w:tc>
          <w:tcPr>
            <w:tcW w:w="3510" w:type="dxa"/>
            <w:tcBorders>
              <w:top w:val="nil"/>
              <w:bottom w:val="nil"/>
            </w:tcBorders>
          </w:tcPr>
          <w:p w14:paraId="0A3B3D15" w14:textId="10C3A49B" w:rsidR="00DF204B" w:rsidRDefault="00DF204B" w:rsidP="00DF204B">
            <w:r>
              <w:t>Het artikel voldoet goed (7)</w:t>
            </w:r>
          </w:p>
        </w:tc>
        <w:tc>
          <w:tcPr>
            <w:tcW w:w="2567" w:type="dxa"/>
          </w:tcPr>
          <w:p w14:paraId="1DA300D5" w14:textId="77777777" w:rsidR="00DF204B" w:rsidRDefault="00DF204B" w:rsidP="00DF204B"/>
        </w:tc>
        <w:tc>
          <w:tcPr>
            <w:tcW w:w="2567" w:type="dxa"/>
          </w:tcPr>
          <w:p w14:paraId="1163B9AF" w14:textId="77777777" w:rsidR="00DF204B" w:rsidRDefault="00DF204B" w:rsidP="00DF204B"/>
        </w:tc>
      </w:tr>
      <w:tr w:rsidR="00DF204B" w14:paraId="721A6A41" w14:textId="77777777" w:rsidTr="002279F1">
        <w:tc>
          <w:tcPr>
            <w:tcW w:w="3510" w:type="dxa"/>
            <w:tcBorders>
              <w:top w:val="nil"/>
              <w:bottom w:val="nil"/>
            </w:tcBorders>
          </w:tcPr>
          <w:p w14:paraId="0C310AAF" w14:textId="4285E8A6" w:rsidR="00DF204B" w:rsidRDefault="00DF204B" w:rsidP="00DF204B">
            <w:r>
              <w:t>Het artikel voldoet uitstekend (10)</w:t>
            </w:r>
          </w:p>
        </w:tc>
        <w:tc>
          <w:tcPr>
            <w:tcW w:w="2567" w:type="dxa"/>
          </w:tcPr>
          <w:p w14:paraId="50739678" w14:textId="77777777" w:rsidR="00DF204B" w:rsidRDefault="00DF204B" w:rsidP="00DF204B"/>
        </w:tc>
        <w:tc>
          <w:tcPr>
            <w:tcW w:w="2567" w:type="dxa"/>
          </w:tcPr>
          <w:p w14:paraId="7D604A96" w14:textId="77777777" w:rsidR="00DF204B" w:rsidRDefault="00DF204B" w:rsidP="00DF204B"/>
        </w:tc>
      </w:tr>
      <w:tr w:rsidR="00DF204B" w14:paraId="3A10230C" w14:textId="77777777" w:rsidTr="002279F1">
        <w:tc>
          <w:tcPr>
            <w:tcW w:w="3510" w:type="dxa"/>
            <w:tcBorders>
              <w:top w:val="nil"/>
            </w:tcBorders>
          </w:tcPr>
          <w:p w14:paraId="7A6B32ED" w14:textId="77777777" w:rsidR="00DF204B" w:rsidRDefault="00DF204B" w:rsidP="005B3E4E"/>
          <w:p w14:paraId="7D8D9CEA" w14:textId="77777777" w:rsidR="00DF204B" w:rsidRDefault="00DF204B" w:rsidP="005B3E4E"/>
          <w:p w14:paraId="3CC9AFB9" w14:textId="77777777" w:rsidR="00DF204B" w:rsidRDefault="00DF204B" w:rsidP="005B3E4E"/>
        </w:tc>
        <w:tc>
          <w:tcPr>
            <w:tcW w:w="2567" w:type="dxa"/>
          </w:tcPr>
          <w:p w14:paraId="206729A5" w14:textId="77777777" w:rsidR="00DF204B" w:rsidRDefault="00DF204B" w:rsidP="005B3E4E">
            <w:r>
              <w:t>Motivatie:</w:t>
            </w:r>
          </w:p>
        </w:tc>
        <w:tc>
          <w:tcPr>
            <w:tcW w:w="2567" w:type="dxa"/>
          </w:tcPr>
          <w:p w14:paraId="30B565D3" w14:textId="77777777" w:rsidR="00DF204B" w:rsidRDefault="00DF204B" w:rsidP="005B3E4E">
            <w:r>
              <w:t>Motivatie:</w:t>
            </w:r>
          </w:p>
        </w:tc>
      </w:tr>
    </w:tbl>
    <w:p w14:paraId="621199D6" w14:textId="62D9C226" w:rsidR="009F4D25" w:rsidRPr="002279F1" w:rsidRDefault="009F4D25" w:rsidP="002279F1">
      <w:pPr>
        <w:pStyle w:val="Kop6"/>
        <w:spacing w:line="240" w:lineRule="auto"/>
        <w:ind w:left="0"/>
        <w:rPr>
          <w:b/>
          <w:sz w:val="32"/>
        </w:rPr>
      </w:pPr>
      <w:bookmarkStart w:id="607" w:name="_Ref26867260"/>
      <w:bookmarkStart w:id="608" w:name="_Ref26867567"/>
      <w:r w:rsidRPr="002279F1">
        <w:rPr>
          <w:b/>
          <w:sz w:val="32"/>
        </w:rPr>
        <w:lastRenderedPageBreak/>
        <w:t>Locaties gemeente Gooise Meren</w:t>
      </w:r>
      <w:bookmarkEnd w:id="607"/>
      <w:bookmarkEnd w:id="608"/>
    </w:p>
    <w:p w14:paraId="0065DFFA" w14:textId="66125C01" w:rsidR="00916996" w:rsidRPr="00916996" w:rsidRDefault="00916996" w:rsidP="00916996">
      <w:pPr>
        <w:pStyle w:val="Bijschrift"/>
        <w:keepNext/>
        <w:rPr>
          <w:rFonts w:ascii="Corbel" w:hAnsi="Corbel"/>
          <w:sz w:val="16"/>
          <w:szCs w:val="16"/>
        </w:rPr>
      </w:pPr>
      <w:r w:rsidRPr="00916996">
        <w:rPr>
          <w:rFonts w:ascii="Corbel" w:hAnsi="Corbel"/>
          <w:sz w:val="16"/>
          <w:szCs w:val="16"/>
        </w:rPr>
        <w:t xml:space="preserve">Tabel </w:t>
      </w:r>
      <w:r w:rsidRPr="00916996">
        <w:rPr>
          <w:rFonts w:ascii="Corbel" w:hAnsi="Corbel"/>
          <w:sz w:val="16"/>
          <w:szCs w:val="16"/>
        </w:rPr>
        <w:fldChar w:fldCharType="begin"/>
      </w:r>
      <w:r w:rsidRPr="00916996">
        <w:rPr>
          <w:rFonts w:ascii="Corbel" w:hAnsi="Corbel"/>
          <w:sz w:val="16"/>
          <w:szCs w:val="16"/>
        </w:rPr>
        <w:instrText xml:space="preserve"> SEQ Tabel \* ARABIC </w:instrText>
      </w:r>
      <w:r w:rsidRPr="00916996">
        <w:rPr>
          <w:rFonts w:ascii="Corbel" w:hAnsi="Corbel"/>
          <w:sz w:val="16"/>
          <w:szCs w:val="16"/>
        </w:rPr>
        <w:fldChar w:fldCharType="separate"/>
      </w:r>
      <w:r w:rsidR="00260DF3">
        <w:rPr>
          <w:rFonts w:ascii="Corbel" w:hAnsi="Corbel"/>
          <w:noProof/>
          <w:sz w:val="16"/>
          <w:szCs w:val="16"/>
        </w:rPr>
        <w:t>19</w:t>
      </w:r>
      <w:r w:rsidRPr="00916996">
        <w:rPr>
          <w:rFonts w:ascii="Corbel" w:hAnsi="Corbel"/>
          <w:sz w:val="16"/>
          <w:szCs w:val="16"/>
        </w:rPr>
        <w:fldChar w:fldCharType="end"/>
      </w:r>
      <w:r w:rsidRPr="00916996">
        <w:rPr>
          <w:rFonts w:ascii="Corbel" w:hAnsi="Corbel"/>
          <w:sz w:val="16"/>
          <w:szCs w:val="16"/>
        </w:rPr>
        <w:t>: Locaties gemeente Gooise Meren</w:t>
      </w:r>
    </w:p>
    <w:tbl>
      <w:tblPr>
        <w:tblStyle w:val="stlTabel"/>
        <w:tblW w:w="0" w:type="auto"/>
        <w:tblLayout w:type="fixed"/>
        <w:tblLook w:val="04A0" w:firstRow="1" w:lastRow="0" w:firstColumn="1" w:lastColumn="0" w:noHBand="0" w:noVBand="1"/>
      </w:tblPr>
      <w:tblGrid>
        <w:gridCol w:w="1951"/>
        <w:gridCol w:w="1701"/>
        <w:gridCol w:w="992"/>
        <w:gridCol w:w="993"/>
        <w:gridCol w:w="1417"/>
        <w:gridCol w:w="1666"/>
      </w:tblGrid>
      <w:tr w:rsidR="00260DF3" w:rsidRPr="0053617F" w14:paraId="36124B08" w14:textId="77777777" w:rsidTr="00E05044">
        <w:trPr>
          <w:cnfStyle w:val="100000000000" w:firstRow="1" w:lastRow="0" w:firstColumn="0" w:lastColumn="0" w:oddVBand="0" w:evenVBand="0" w:oddHBand="0" w:evenHBand="0" w:firstRowFirstColumn="0" w:firstRowLastColumn="0" w:lastRowFirstColumn="0" w:lastRowLastColumn="0"/>
        </w:trPr>
        <w:tc>
          <w:tcPr>
            <w:tcW w:w="1951" w:type="dxa"/>
          </w:tcPr>
          <w:p w14:paraId="60C9E25E" w14:textId="6BA86C0B" w:rsidR="009F4D25" w:rsidRPr="002279F1" w:rsidRDefault="009F4D25" w:rsidP="009F4D25">
            <w:pPr>
              <w:rPr>
                <w:b w:val="0"/>
                <w:sz w:val="16"/>
              </w:rPr>
            </w:pPr>
            <w:r w:rsidRPr="002279F1">
              <w:rPr>
                <w:b w:val="0"/>
                <w:sz w:val="16"/>
              </w:rPr>
              <w:t>Locatienaam</w:t>
            </w:r>
          </w:p>
        </w:tc>
        <w:tc>
          <w:tcPr>
            <w:tcW w:w="1701" w:type="dxa"/>
          </w:tcPr>
          <w:p w14:paraId="3BFE282F" w14:textId="1C29AD93" w:rsidR="009F4D25" w:rsidRPr="002279F1" w:rsidRDefault="009F4D25" w:rsidP="009F4D25">
            <w:pPr>
              <w:rPr>
                <w:b w:val="0"/>
                <w:sz w:val="16"/>
              </w:rPr>
            </w:pPr>
            <w:r w:rsidRPr="002279F1">
              <w:rPr>
                <w:b w:val="0"/>
                <w:sz w:val="16"/>
              </w:rPr>
              <w:t>Adres</w:t>
            </w:r>
          </w:p>
        </w:tc>
        <w:tc>
          <w:tcPr>
            <w:tcW w:w="992" w:type="dxa"/>
          </w:tcPr>
          <w:p w14:paraId="20586C77" w14:textId="224D0A21" w:rsidR="009F4D25" w:rsidRPr="002279F1" w:rsidRDefault="009F4D25" w:rsidP="009F4D25">
            <w:pPr>
              <w:rPr>
                <w:b w:val="0"/>
                <w:sz w:val="16"/>
              </w:rPr>
            </w:pPr>
            <w:r w:rsidRPr="002279F1">
              <w:rPr>
                <w:b w:val="0"/>
                <w:sz w:val="16"/>
              </w:rPr>
              <w:t>Postcode</w:t>
            </w:r>
          </w:p>
        </w:tc>
        <w:tc>
          <w:tcPr>
            <w:tcW w:w="993" w:type="dxa"/>
          </w:tcPr>
          <w:p w14:paraId="7B45DF74" w14:textId="0F522064" w:rsidR="009F4D25" w:rsidRPr="002279F1" w:rsidRDefault="009F4D25" w:rsidP="009F4D25">
            <w:pPr>
              <w:rPr>
                <w:b w:val="0"/>
                <w:sz w:val="16"/>
              </w:rPr>
            </w:pPr>
            <w:r w:rsidRPr="002279F1">
              <w:rPr>
                <w:b w:val="0"/>
                <w:sz w:val="16"/>
              </w:rPr>
              <w:t>Plaats</w:t>
            </w:r>
          </w:p>
        </w:tc>
        <w:tc>
          <w:tcPr>
            <w:tcW w:w="1417" w:type="dxa"/>
          </w:tcPr>
          <w:p w14:paraId="61583C4E" w14:textId="77777777" w:rsidR="009F4D25" w:rsidRPr="002279F1" w:rsidRDefault="009F4D25" w:rsidP="009F4D25">
            <w:pPr>
              <w:rPr>
                <w:b w:val="0"/>
                <w:sz w:val="16"/>
              </w:rPr>
            </w:pPr>
            <w:r w:rsidRPr="002279F1">
              <w:rPr>
                <w:b w:val="0"/>
                <w:sz w:val="16"/>
              </w:rPr>
              <w:t>Openingstijden</w:t>
            </w:r>
          </w:p>
        </w:tc>
        <w:tc>
          <w:tcPr>
            <w:tcW w:w="1666" w:type="dxa"/>
          </w:tcPr>
          <w:p w14:paraId="429A5742" w14:textId="73801143" w:rsidR="009F4D25" w:rsidRPr="002279F1" w:rsidRDefault="009F4D25" w:rsidP="009F4D25">
            <w:pPr>
              <w:rPr>
                <w:b w:val="0"/>
                <w:sz w:val="16"/>
              </w:rPr>
            </w:pPr>
            <w:r w:rsidRPr="002279F1">
              <w:rPr>
                <w:b w:val="0"/>
                <w:sz w:val="16"/>
              </w:rPr>
              <w:t>Werfbeheerder</w:t>
            </w:r>
          </w:p>
        </w:tc>
      </w:tr>
      <w:tr w:rsidR="009F4D25" w:rsidRPr="009F4D25" w14:paraId="07052255" w14:textId="77777777" w:rsidTr="00E05044">
        <w:tc>
          <w:tcPr>
            <w:tcW w:w="1951" w:type="dxa"/>
          </w:tcPr>
          <w:p w14:paraId="76D53364" w14:textId="285C5001" w:rsidR="009F4D25" w:rsidRPr="009F4D25" w:rsidRDefault="009F4D25" w:rsidP="009F4D25">
            <w:pPr>
              <w:rPr>
                <w:sz w:val="16"/>
              </w:rPr>
            </w:pPr>
            <w:r w:rsidRPr="009F4D25">
              <w:rPr>
                <w:sz w:val="16"/>
              </w:rPr>
              <w:t>Gemeentehuis</w:t>
            </w:r>
          </w:p>
        </w:tc>
        <w:tc>
          <w:tcPr>
            <w:tcW w:w="1701" w:type="dxa"/>
          </w:tcPr>
          <w:p w14:paraId="6C217A16" w14:textId="67E11152" w:rsidR="009F4D25" w:rsidRPr="009F4D25" w:rsidRDefault="00DC51AA" w:rsidP="009F4D25">
            <w:pPr>
              <w:rPr>
                <w:sz w:val="16"/>
              </w:rPr>
            </w:pPr>
            <w:r>
              <w:rPr>
                <w:sz w:val="16"/>
              </w:rPr>
              <w:t>Brinklaan 35</w:t>
            </w:r>
          </w:p>
        </w:tc>
        <w:tc>
          <w:tcPr>
            <w:tcW w:w="992" w:type="dxa"/>
          </w:tcPr>
          <w:p w14:paraId="5B559A72" w14:textId="0A46CBF1" w:rsidR="009F4D25" w:rsidRPr="009F4D25" w:rsidRDefault="00DC51AA" w:rsidP="009F4D25">
            <w:pPr>
              <w:rPr>
                <w:sz w:val="16"/>
              </w:rPr>
            </w:pPr>
            <w:r>
              <w:rPr>
                <w:sz w:val="16"/>
              </w:rPr>
              <w:t>1404 EP</w:t>
            </w:r>
          </w:p>
        </w:tc>
        <w:tc>
          <w:tcPr>
            <w:tcW w:w="993" w:type="dxa"/>
          </w:tcPr>
          <w:p w14:paraId="7E12FC60" w14:textId="3EE2E3FD" w:rsidR="009F4D25" w:rsidRPr="009F4D25" w:rsidRDefault="009F4D25" w:rsidP="009F4D25">
            <w:pPr>
              <w:rPr>
                <w:sz w:val="16"/>
              </w:rPr>
            </w:pPr>
            <w:r>
              <w:rPr>
                <w:sz w:val="16"/>
              </w:rPr>
              <w:t>Bussum</w:t>
            </w:r>
          </w:p>
        </w:tc>
        <w:tc>
          <w:tcPr>
            <w:tcW w:w="1417" w:type="dxa"/>
          </w:tcPr>
          <w:p w14:paraId="10B07687" w14:textId="101348B9" w:rsidR="009F4D25" w:rsidRPr="009F4D25" w:rsidRDefault="002279F1" w:rsidP="00C30578">
            <w:pPr>
              <w:rPr>
                <w:sz w:val="16"/>
              </w:rPr>
            </w:pPr>
            <w:r>
              <w:rPr>
                <w:sz w:val="16"/>
              </w:rPr>
              <w:t>08:00 – 1</w:t>
            </w:r>
            <w:r w:rsidR="00C30578">
              <w:rPr>
                <w:sz w:val="16"/>
              </w:rPr>
              <w:t>7</w:t>
            </w:r>
            <w:r>
              <w:rPr>
                <w:sz w:val="16"/>
              </w:rPr>
              <w:t>:00</w:t>
            </w:r>
          </w:p>
        </w:tc>
        <w:tc>
          <w:tcPr>
            <w:tcW w:w="1666" w:type="dxa"/>
          </w:tcPr>
          <w:p w14:paraId="3968DD78" w14:textId="7CC2890B" w:rsidR="009F4D25" w:rsidRPr="009F4D25" w:rsidRDefault="00C30578" w:rsidP="00C30578">
            <w:pPr>
              <w:rPr>
                <w:sz w:val="16"/>
              </w:rPr>
            </w:pPr>
            <w:r>
              <w:rPr>
                <w:sz w:val="16"/>
              </w:rPr>
              <w:t>Tanja Hendriksma</w:t>
            </w:r>
          </w:p>
        </w:tc>
      </w:tr>
      <w:tr w:rsidR="00DC51AA" w:rsidRPr="009F4D25" w14:paraId="4B3B8952" w14:textId="77777777" w:rsidTr="00E05044">
        <w:tc>
          <w:tcPr>
            <w:tcW w:w="1951" w:type="dxa"/>
          </w:tcPr>
          <w:p w14:paraId="6B02D345" w14:textId="54AAF897" w:rsidR="00DC51AA" w:rsidRPr="009F4D25" w:rsidRDefault="00DC51AA" w:rsidP="00DC51AA">
            <w:pPr>
              <w:rPr>
                <w:sz w:val="16"/>
              </w:rPr>
            </w:pPr>
            <w:r w:rsidRPr="009F4D25">
              <w:rPr>
                <w:sz w:val="16"/>
              </w:rPr>
              <w:t>Werf Bussum</w:t>
            </w:r>
          </w:p>
        </w:tc>
        <w:tc>
          <w:tcPr>
            <w:tcW w:w="1701" w:type="dxa"/>
          </w:tcPr>
          <w:p w14:paraId="666FE757" w14:textId="274A802B" w:rsidR="00DC51AA" w:rsidRPr="009F4D25" w:rsidRDefault="00DC51AA" w:rsidP="00DC51AA">
            <w:pPr>
              <w:rPr>
                <w:sz w:val="16"/>
              </w:rPr>
            </w:pPr>
            <w:r>
              <w:rPr>
                <w:sz w:val="16"/>
              </w:rPr>
              <w:t>Huizerweg 51</w:t>
            </w:r>
          </w:p>
        </w:tc>
        <w:tc>
          <w:tcPr>
            <w:tcW w:w="992" w:type="dxa"/>
          </w:tcPr>
          <w:p w14:paraId="6E0AD662" w14:textId="3B9A8D73" w:rsidR="00DC51AA" w:rsidRPr="009F4D25" w:rsidRDefault="00DC51AA" w:rsidP="00DC51AA">
            <w:pPr>
              <w:rPr>
                <w:sz w:val="16"/>
              </w:rPr>
            </w:pPr>
            <w:r>
              <w:rPr>
                <w:sz w:val="16"/>
              </w:rPr>
              <w:t>1401 GH</w:t>
            </w:r>
          </w:p>
        </w:tc>
        <w:tc>
          <w:tcPr>
            <w:tcW w:w="993" w:type="dxa"/>
          </w:tcPr>
          <w:p w14:paraId="30CF6F61" w14:textId="407C035A" w:rsidR="00DC51AA" w:rsidRPr="009F4D25" w:rsidRDefault="00DC51AA" w:rsidP="00DC51AA">
            <w:pPr>
              <w:rPr>
                <w:sz w:val="16"/>
              </w:rPr>
            </w:pPr>
            <w:r>
              <w:rPr>
                <w:sz w:val="16"/>
              </w:rPr>
              <w:t>Bussum</w:t>
            </w:r>
          </w:p>
        </w:tc>
        <w:tc>
          <w:tcPr>
            <w:tcW w:w="1417" w:type="dxa"/>
          </w:tcPr>
          <w:p w14:paraId="6C185887" w14:textId="7C5BB46D" w:rsidR="00DC51AA" w:rsidRPr="009F4D25" w:rsidRDefault="00DC51AA" w:rsidP="00DC51AA">
            <w:pPr>
              <w:rPr>
                <w:sz w:val="16"/>
              </w:rPr>
            </w:pPr>
            <w:r w:rsidRPr="00AB41E6">
              <w:rPr>
                <w:sz w:val="16"/>
              </w:rPr>
              <w:t>08:00 – 16:00</w:t>
            </w:r>
          </w:p>
        </w:tc>
        <w:tc>
          <w:tcPr>
            <w:tcW w:w="1666" w:type="dxa"/>
          </w:tcPr>
          <w:p w14:paraId="20F0A6CB" w14:textId="75F13207" w:rsidR="00DC51AA" w:rsidRPr="009F4D25" w:rsidRDefault="00DC51AA" w:rsidP="00DC51AA">
            <w:pPr>
              <w:rPr>
                <w:sz w:val="16"/>
              </w:rPr>
            </w:pPr>
            <w:r>
              <w:rPr>
                <w:sz w:val="16"/>
              </w:rPr>
              <w:t>Fred Roos</w:t>
            </w:r>
          </w:p>
        </w:tc>
      </w:tr>
      <w:tr w:rsidR="00DC51AA" w:rsidRPr="009F4D25" w14:paraId="702EBD63" w14:textId="77777777" w:rsidTr="00E05044">
        <w:tc>
          <w:tcPr>
            <w:tcW w:w="1951" w:type="dxa"/>
          </w:tcPr>
          <w:p w14:paraId="29F418EE" w14:textId="6185FB8B" w:rsidR="00DC51AA" w:rsidRPr="009F4D25" w:rsidRDefault="00DC51AA" w:rsidP="00DC51AA">
            <w:pPr>
              <w:rPr>
                <w:sz w:val="16"/>
              </w:rPr>
            </w:pPr>
            <w:r w:rsidRPr="009F4D25">
              <w:rPr>
                <w:sz w:val="16"/>
              </w:rPr>
              <w:t>Werf Muiden/Muiderberg</w:t>
            </w:r>
          </w:p>
        </w:tc>
        <w:tc>
          <w:tcPr>
            <w:tcW w:w="1701" w:type="dxa"/>
          </w:tcPr>
          <w:p w14:paraId="146D31D0" w14:textId="5EE028C1" w:rsidR="00DC51AA" w:rsidRPr="009F4D25" w:rsidRDefault="00DC51AA" w:rsidP="00DC51AA">
            <w:pPr>
              <w:rPr>
                <w:sz w:val="16"/>
              </w:rPr>
            </w:pPr>
            <w:r>
              <w:rPr>
                <w:sz w:val="16"/>
              </w:rPr>
              <w:t>Tesselschadelaan 47</w:t>
            </w:r>
          </w:p>
        </w:tc>
        <w:tc>
          <w:tcPr>
            <w:tcW w:w="992" w:type="dxa"/>
          </w:tcPr>
          <w:p w14:paraId="3C1CB9C0" w14:textId="55A39F61" w:rsidR="00DC51AA" w:rsidRPr="009F4D25" w:rsidRDefault="00DC51AA" w:rsidP="00DC51AA">
            <w:pPr>
              <w:rPr>
                <w:sz w:val="16"/>
              </w:rPr>
            </w:pPr>
            <w:r>
              <w:rPr>
                <w:sz w:val="16"/>
              </w:rPr>
              <w:t>1399 HX</w:t>
            </w:r>
          </w:p>
        </w:tc>
        <w:tc>
          <w:tcPr>
            <w:tcW w:w="993" w:type="dxa"/>
          </w:tcPr>
          <w:p w14:paraId="350ED5A4" w14:textId="1ECA3298" w:rsidR="00DC51AA" w:rsidRPr="009F4D25" w:rsidRDefault="00DC51AA" w:rsidP="00DC51AA">
            <w:pPr>
              <w:rPr>
                <w:sz w:val="16"/>
              </w:rPr>
            </w:pPr>
            <w:r>
              <w:rPr>
                <w:sz w:val="16"/>
              </w:rPr>
              <w:t>Muiden</w:t>
            </w:r>
          </w:p>
        </w:tc>
        <w:tc>
          <w:tcPr>
            <w:tcW w:w="1417" w:type="dxa"/>
          </w:tcPr>
          <w:p w14:paraId="1526B4B8" w14:textId="6525BAEC" w:rsidR="00DC51AA" w:rsidRPr="009F4D25" w:rsidRDefault="00DC51AA" w:rsidP="00DC51AA">
            <w:pPr>
              <w:rPr>
                <w:sz w:val="16"/>
              </w:rPr>
            </w:pPr>
            <w:r w:rsidRPr="00AB41E6">
              <w:rPr>
                <w:sz w:val="16"/>
              </w:rPr>
              <w:t>08:00 – 16:00</w:t>
            </w:r>
          </w:p>
        </w:tc>
        <w:tc>
          <w:tcPr>
            <w:tcW w:w="1666" w:type="dxa"/>
          </w:tcPr>
          <w:p w14:paraId="08EFBCE8" w14:textId="51762908" w:rsidR="00DC51AA" w:rsidRPr="009F4D25" w:rsidRDefault="00DC51AA" w:rsidP="00DC51AA">
            <w:pPr>
              <w:rPr>
                <w:sz w:val="16"/>
              </w:rPr>
            </w:pPr>
            <w:r>
              <w:rPr>
                <w:sz w:val="16"/>
              </w:rPr>
              <w:t>Fred Roos</w:t>
            </w:r>
          </w:p>
        </w:tc>
      </w:tr>
      <w:tr w:rsidR="00DC51AA" w:rsidRPr="009F4D25" w14:paraId="471964DB" w14:textId="77777777" w:rsidTr="00E05044">
        <w:tc>
          <w:tcPr>
            <w:tcW w:w="1951" w:type="dxa"/>
          </w:tcPr>
          <w:p w14:paraId="3328BA26" w14:textId="30E3AAD2" w:rsidR="00DC51AA" w:rsidRPr="009F4D25" w:rsidRDefault="00DC51AA" w:rsidP="00DC51AA">
            <w:pPr>
              <w:rPr>
                <w:sz w:val="16"/>
              </w:rPr>
            </w:pPr>
            <w:r w:rsidRPr="009F4D25">
              <w:rPr>
                <w:sz w:val="16"/>
              </w:rPr>
              <w:t>Werf Naarden</w:t>
            </w:r>
          </w:p>
        </w:tc>
        <w:tc>
          <w:tcPr>
            <w:tcW w:w="1701" w:type="dxa"/>
          </w:tcPr>
          <w:p w14:paraId="3C7A07D7" w14:textId="3C6A489D" w:rsidR="00DC51AA" w:rsidRPr="009F4D25" w:rsidRDefault="00DC51AA" w:rsidP="00DC51AA">
            <w:pPr>
              <w:rPr>
                <w:sz w:val="16"/>
              </w:rPr>
            </w:pPr>
            <w:r>
              <w:rPr>
                <w:sz w:val="16"/>
              </w:rPr>
              <w:t>Energiestraat 15</w:t>
            </w:r>
          </w:p>
        </w:tc>
        <w:tc>
          <w:tcPr>
            <w:tcW w:w="992" w:type="dxa"/>
          </w:tcPr>
          <w:p w14:paraId="308B9A40" w14:textId="2101C0DF" w:rsidR="00DC51AA" w:rsidRPr="009F4D25" w:rsidRDefault="00DC51AA" w:rsidP="00DC51AA">
            <w:pPr>
              <w:rPr>
                <w:sz w:val="16"/>
              </w:rPr>
            </w:pPr>
            <w:r>
              <w:rPr>
                <w:sz w:val="16"/>
              </w:rPr>
              <w:t>1411 AP</w:t>
            </w:r>
          </w:p>
        </w:tc>
        <w:tc>
          <w:tcPr>
            <w:tcW w:w="993" w:type="dxa"/>
          </w:tcPr>
          <w:p w14:paraId="76A9463D" w14:textId="276F34A6" w:rsidR="00DC51AA" w:rsidRPr="009F4D25" w:rsidRDefault="00DC51AA" w:rsidP="00DC51AA">
            <w:pPr>
              <w:rPr>
                <w:sz w:val="16"/>
              </w:rPr>
            </w:pPr>
            <w:r>
              <w:rPr>
                <w:sz w:val="16"/>
              </w:rPr>
              <w:t>Naarden</w:t>
            </w:r>
          </w:p>
        </w:tc>
        <w:tc>
          <w:tcPr>
            <w:tcW w:w="1417" w:type="dxa"/>
          </w:tcPr>
          <w:p w14:paraId="56F88CD1" w14:textId="7380DD5A" w:rsidR="00DC51AA" w:rsidRPr="009F4D25" w:rsidRDefault="00DC51AA" w:rsidP="00DC51AA">
            <w:pPr>
              <w:rPr>
                <w:sz w:val="16"/>
              </w:rPr>
            </w:pPr>
            <w:r w:rsidRPr="00AB41E6">
              <w:rPr>
                <w:sz w:val="16"/>
              </w:rPr>
              <w:t>08:00 – 16:00</w:t>
            </w:r>
          </w:p>
        </w:tc>
        <w:tc>
          <w:tcPr>
            <w:tcW w:w="1666" w:type="dxa"/>
          </w:tcPr>
          <w:p w14:paraId="183F151B" w14:textId="6E0C5C02" w:rsidR="00DC51AA" w:rsidRPr="009F4D25" w:rsidRDefault="00DC51AA" w:rsidP="00DC51AA">
            <w:pPr>
              <w:rPr>
                <w:sz w:val="16"/>
              </w:rPr>
            </w:pPr>
            <w:r>
              <w:rPr>
                <w:sz w:val="16"/>
              </w:rPr>
              <w:t>Fred Roos</w:t>
            </w:r>
          </w:p>
        </w:tc>
      </w:tr>
    </w:tbl>
    <w:p w14:paraId="10B53C3D" w14:textId="7D8A8AA1" w:rsidR="004C4F43" w:rsidRDefault="004C4F43">
      <w:pPr>
        <w:spacing w:after="200" w:line="276" w:lineRule="auto"/>
      </w:pPr>
      <w:r>
        <w:br w:type="page"/>
      </w:r>
    </w:p>
    <w:p w14:paraId="6B268596" w14:textId="05D6BD96" w:rsidR="004C4F43" w:rsidRPr="002279F1" w:rsidRDefault="002279F1" w:rsidP="002279F1">
      <w:pPr>
        <w:pStyle w:val="Kop6"/>
        <w:spacing w:line="240" w:lineRule="auto"/>
        <w:ind w:left="0"/>
        <w:rPr>
          <w:b/>
          <w:sz w:val="32"/>
        </w:rPr>
      </w:pPr>
      <w:bookmarkStart w:id="609" w:name="_Ref29392595"/>
      <w:r>
        <w:rPr>
          <w:b/>
          <w:sz w:val="32"/>
        </w:rPr>
        <w:lastRenderedPageBreak/>
        <w:t>Invulsheet prijzen</w:t>
      </w:r>
      <w:bookmarkEnd w:id="609"/>
    </w:p>
    <w:p w14:paraId="21B9E898" w14:textId="77777777" w:rsidR="002279F1" w:rsidRDefault="002279F1" w:rsidP="002279F1">
      <w:r w:rsidRPr="009205BC">
        <w:t xml:space="preserve">Deze </w:t>
      </w:r>
      <w:r>
        <w:t>Bijlage</w:t>
      </w:r>
      <w:r w:rsidRPr="009205BC">
        <w:t xml:space="preserve"> is als separaat do</w:t>
      </w:r>
      <w:r>
        <w:t>cument toegevoegd in TenderNed.</w:t>
      </w:r>
    </w:p>
    <w:p w14:paraId="243B1D56" w14:textId="0AE133E1" w:rsidR="007E2EE3" w:rsidRDefault="007E2EE3" w:rsidP="007E2EE3"/>
    <w:p w14:paraId="7C8FE4B9" w14:textId="374690EF" w:rsidR="007E2EE3" w:rsidRDefault="007E2EE3" w:rsidP="007E2EE3"/>
    <w:p w14:paraId="2932E0E4" w14:textId="1FEA49EC" w:rsidR="007E2EE3" w:rsidRDefault="007E2EE3" w:rsidP="007E2EE3"/>
    <w:p w14:paraId="7A2293F6" w14:textId="1B932B2C" w:rsidR="007E2EE3" w:rsidRDefault="007E2EE3" w:rsidP="007E2EE3"/>
    <w:p w14:paraId="77EBF28D" w14:textId="31C4F493" w:rsidR="007E2EE3" w:rsidRDefault="007E2EE3" w:rsidP="007E2EE3"/>
    <w:p w14:paraId="6BE76DDD" w14:textId="286E958C" w:rsidR="007E2EE3" w:rsidRDefault="007E2EE3" w:rsidP="007E2EE3"/>
    <w:p w14:paraId="356BE2D1" w14:textId="06E9464B" w:rsidR="007E2EE3" w:rsidRDefault="007E2EE3" w:rsidP="007E2EE3"/>
    <w:p w14:paraId="3E3A60F8" w14:textId="60A6ECFF" w:rsidR="007E2EE3" w:rsidRDefault="007E2EE3" w:rsidP="007E2EE3"/>
    <w:p w14:paraId="7EDEE9D8" w14:textId="48BE034C" w:rsidR="007E2EE3" w:rsidRDefault="007E2EE3" w:rsidP="007E2EE3"/>
    <w:p w14:paraId="3C914FF4" w14:textId="2DB51936" w:rsidR="007E2EE3" w:rsidRDefault="007E2EE3" w:rsidP="007E2EE3"/>
    <w:p w14:paraId="1794F0BB" w14:textId="47E3EDAE" w:rsidR="007E2EE3" w:rsidRDefault="007E2EE3" w:rsidP="007E2EE3"/>
    <w:p w14:paraId="0E220B73" w14:textId="4B1DE915" w:rsidR="007E2EE3" w:rsidRDefault="007E2EE3" w:rsidP="007E2EE3"/>
    <w:p w14:paraId="5583AE35" w14:textId="37BF1074" w:rsidR="007E2EE3" w:rsidRDefault="007E2EE3" w:rsidP="007E2EE3"/>
    <w:p w14:paraId="37E70CE1" w14:textId="35E5EC4E" w:rsidR="007E2EE3" w:rsidRDefault="007E2EE3" w:rsidP="007E2EE3"/>
    <w:p w14:paraId="50A73AA3" w14:textId="3A8151F0" w:rsidR="007E2EE3" w:rsidRDefault="007E2EE3" w:rsidP="007E2EE3"/>
    <w:p w14:paraId="0E312C0C" w14:textId="0F738342" w:rsidR="007E2EE3" w:rsidRDefault="007E2EE3" w:rsidP="007E2EE3"/>
    <w:p w14:paraId="5D7F259C" w14:textId="71D2B912" w:rsidR="007E2EE3" w:rsidRDefault="007E2EE3" w:rsidP="007E2EE3"/>
    <w:p w14:paraId="3C12DADB" w14:textId="3A62CC04" w:rsidR="007E2EE3" w:rsidRDefault="007E2EE3" w:rsidP="007E2EE3"/>
    <w:p w14:paraId="7B3981BA" w14:textId="6832B953" w:rsidR="007E2EE3" w:rsidRDefault="007E2EE3" w:rsidP="007E2EE3"/>
    <w:p w14:paraId="7CFC8F9F" w14:textId="001ECB3D" w:rsidR="007E2EE3" w:rsidRDefault="007E2EE3" w:rsidP="007E2EE3"/>
    <w:p w14:paraId="38679C08" w14:textId="79D9B393" w:rsidR="007E2EE3" w:rsidRDefault="007E2EE3" w:rsidP="007E2EE3"/>
    <w:p w14:paraId="2FCB005F" w14:textId="19D9FAA1" w:rsidR="007E2EE3" w:rsidRDefault="007E2EE3" w:rsidP="007E2EE3"/>
    <w:p w14:paraId="5A70BC37" w14:textId="31F17FFE" w:rsidR="007E2EE3" w:rsidRDefault="007E2EE3" w:rsidP="007E2EE3"/>
    <w:p w14:paraId="18C81056" w14:textId="4E277DA5" w:rsidR="007E2EE3" w:rsidRDefault="007E2EE3" w:rsidP="007E2EE3"/>
    <w:p w14:paraId="5C0C0AF1" w14:textId="550C9DE2" w:rsidR="007E2EE3" w:rsidRDefault="007E2EE3" w:rsidP="007E2EE3"/>
    <w:p w14:paraId="6011DB3D" w14:textId="2814A1D5" w:rsidR="007E2EE3" w:rsidRDefault="007E2EE3" w:rsidP="007E2EE3"/>
    <w:p w14:paraId="3A9126B8" w14:textId="6D873F7A" w:rsidR="007E2EE3" w:rsidRDefault="007E2EE3" w:rsidP="007E2EE3"/>
    <w:p w14:paraId="789B14F7" w14:textId="70804C6D" w:rsidR="007E2EE3" w:rsidRDefault="007E2EE3" w:rsidP="007E2EE3"/>
    <w:p w14:paraId="0500E5D1" w14:textId="0E7D2BEA" w:rsidR="007E2EE3" w:rsidRDefault="007E2EE3" w:rsidP="007E2EE3"/>
    <w:p w14:paraId="730A7131" w14:textId="72A5660D" w:rsidR="007E2EE3" w:rsidRDefault="007E2EE3" w:rsidP="007E2EE3"/>
    <w:p w14:paraId="4E48E74D" w14:textId="5DDE4213" w:rsidR="007E2EE3" w:rsidRDefault="007E2EE3" w:rsidP="007E2EE3"/>
    <w:p w14:paraId="3299A939" w14:textId="4BFDACC6" w:rsidR="007E2EE3" w:rsidRDefault="007E2EE3" w:rsidP="007E2EE3"/>
    <w:p w14:paraId="5DDA0331" w14:textId="0FB951C9" w:rsidR="007E2EE3" w:rsidRDefault="007E2EE3" w:rsidP="007E2EE3"/>
    <w:p w14:paraId="53833D79" w14:textId="6CDA204C" w:rsidR="007E2EE3" w:rsidRDefault="007E2EE3" w:rsidP="007E2EE3"/>
    <w:p w14:paraId="0715FF8B" w14:textId="71F93BC1" w:rsidR="007E2EE3" w:rsidRDefault="007E2EE3" w:rsidP="007E2EE3"/>
    <w:p w14:paraId="0176472A" w14:textId="3194C70A" w:rsidR="007E2EE3" w:rsidRDefault="007E2EE3" w:rsidP="007E2EE3"/>
    <w:p w14:paraId="33A487A0" w14:textId="49F3E4EC" w:rsidR="007E2EE3" w:rsidRDefault="007E2EE3" w:rsidP="007E2EE3"/>
    <w:p w14:paraId="2CA2011F" w14:textId="5E11DA13" w:rsidR="007E2EE3" w:rsidRDefault="007E2EE3" w:rsidP="007E2EE3"/>
    <w:p w14:paraId="6DE8069B" w14:textId="7952643D" w:rsidR="007E2EE3" w:rsidRDefault="007E2EE3" w:rsidP="007E2EE3"/>
    <w:p w14:paraId="68DC62C8" w14:textId="69C67EC7" w:rsidR="007E2EE3" w:rsidRDefault="007E2EE3" w:rsidP="007E2EE3"/>
    <w:p w14:paraId="7EFA7640" w14:textId="69976CE9" w:rsidR="007E2EE3" w:rsidRDefault="007E2EE3" w:rsidP="007E2EE3"/>
    <w:p w14:paraId="713A03A1" w14:textId="59AA2149" w:rsidR="007E2EE3" w:rsidRDefault="007E2EE3" w:rsidP="007E2EE3"/>
    <w:p w14:paraId="6ECBD9A3" w14:textId="1D69468A" w:rsidR="007E2EE3" w:rsidRDefault="007E2EE3" w:rsidP="007E2EE3"/>
    <w:p w14:paraId="6AC3ED94" w14:textId="797E319C" w:rsidR="007E2EE3" w:rsidRDefault="007E2EE3" w:rsidP="007E2EE3"/>
    <w:p w14:paraId="79422E9F" w14:textId="7B037AD3" w:rsidR="007E2EE3" w:rsidRDefault="007E2EE3" w:rsidP="007E2EE3"/>
    <w:p w14:paraId="4F8BF49A" w14:textId="47338CD7" w:rsidR="007E2EE3" w:rsidRDefault="007E2EE3" w:rsidP="007E2EE3"/>
    <w:p w14:paraId="1FAEE63B" w14:textId="13C31BE9" w:rsidR="007E2EE3" w:rsidRDefault="007E2EE3" w:rsidP="007E2EE3"/>
    <w:p w14:paraId="3F126F25" w14:textId="413EAC71" w:rsidR="007E2EE3" w:rsidRDefault="007E2EE3" w:rsidP="007E2EE3"/>
    <w:p w14:paraId="1C6A4844" w14:textId="34630AAE" w:rsidR="007E2EE3" w:rsidRDefault="007E2EE3" w:rsidP="007E2EE3"/>
    <w:p w14:paraId="569D94F8" w14:textId="7668CD2D" w:rsidR="007E2EE3" w:rsidRDefault="007E2EE3" w:rsidP="007E2EE3"/>
    <w:p w14:paraId="2D942472" w14:textId="2746EEE0" w:rsidR="007E2EE3" w:rsidRDefault="007E2EE3" w:rsidP="007E2EE3"/>
    <w:p w14:paraId="6746C976" w14:textId="21AB95A7" w:rsidR="007E2EE3" w:rsidRDefault="007E2EE3" w:rsidP="007E2EE3"/>
    <w:p w14:paraId="4E98DCB7" w14:textId="59584965" w:rsidR="007E2EE3" w:rsidRDefault="007E2EE3" w:rsidP="007E2EE3"/>
    <w:p w14:paraId="2B049DA1" w14:textId="6B1FFF94" w:rsidR="007E2EE3" w:rsidRDefault="007E2EE3" w:rsidP="007E2EE3"/>
    <w:p w14:paraId="7F8FA885" w14:textId="52F5362D" w:rsidR="007E2EE3" w:rsidRPr="00CA2268" w:rsidRDefault="007E2EE3" w:rsidP="007E2EE3">
      <w:pPr>
        <w:rPr>
          <w:sz w:val="10"/>
        </w:rPr>
      </w:pPr>
    </w:p>
    <w:sectPr w:rsidR="007E2EE3" w:rsidRPr="00CA2268" w:rsidSect="00D853D6">
      <w:pgSz w:w="11906" w:h="16838" w:code="9"/>
      <w:pgMar w:top="1701" w:right="1701" w:bottom="720" w:left="1701" w:header="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DF0E27" w16cid:durableId="216552CF"/>
  <w16cid:commentId w16cid:paraId="07B7C9FB" w16cid:durableId="21655213"/>
  <w16cid:commentId w16cid:paraId="3972F0DA" w16cid:durableId="21655189"/>
  <w16cid:commentId w16cid:paraId="687E87D4" w16cid:durableId="21655160"/>
  <w16cid:commentId w16cid:paraId="3BB63AD9" w16cid:durableId="216FAD31"/>
  <w16cid:commentId w16cid:paraId="669EE636" w16cid:durableId="216551C4"/>
  <w16cid:commentId w16cid:paraId="4C059DD0" w16cid:durableId="21655416"/>
  <w16cid:commentId w16cid:paraId="66316C87" w16cid:durableId="212B2FE9"/>
  <w16cid:commentId w16cid:paraId="29CB73DC" w16cid:durableId="2152B699"/>
  <w16cid:commentId w16cid:paraId="6B693C10" w16cid:durableId="216554D9"/>
  <w16cid:commentId w16cid:paraId="3C4F1771" w16cid:durableId="216555B9"/>
  <w16cid:commentId w16cid:paraId="4C4697BC" w16cid:durableId="216F0705"/>
  <w16cid:commentId w16cid:paraId="76583520" w16cid:durableId="21655648"/>
  <w16cid:commentId w16cid:paraId="1B33DCD0" w16cid:durableId="21655701"/>
  <w16cid:commentId w16cid:paraId="34E61A0D" w16cid:durableId="21655758"/>
  <w16cid:commentId w16cid:paraId="34921897" w16cid:durableId="21655950"/>
  <w16cid:commentId w16cid:paraId="6707BEF2" w16cid:durableId="2165580A"/>
  <w16cid:commentId w16cid:paraId="15150516" w16cid:durableId="21655830"/>
  <w16cid:commentId w16cid:paraId="7877465B" w16cid:durableId="21655A25"/>
  <w16cid:commentId w16cid:paraId="050A54EA" w16cid:durableId="21655908"/>
  <w16cid:commentId w16cid:paraId="21B38EF4" w16cid:durableId="2165585D"/>
  <w16cid:commentId w16cid:paraId="457170CB" w16cid:durableId="21655A93"/>
  <w16cid:commentId w16cid:paraId="0F928A7A" w16cid:durableId="21655ABE"/>
  <w16cid:commentId w16cid:paraId="50DB2FFB" w16cid:durableId="21655B09"/>
  <w16cid:commentId w16cid:paraId="4D952328" w16cid:durableId="21655B45"/>
  <w16cid:commentId w16cid:paraId="4733F474" w16cid:durableId="21655BCB"/>
  <w16cid:commentId w16cid:paraId="285ED84A" w16cid:durableId="215D4743"/>
  <w16cid:commentId w16cid:paraId="599C4D99" w16cid:durableId="215D4742"/>
  <w16cid:commentId w16cid:paraId="5C59C1B2" w16cid:durableId="215D4741"/>
  <w16cid:commentId w16cid:paraId="7A689EB4" w16cid:durableId="215D4740"/>
  <w16cid:commentId w16cid:paraId="6308D896" w16cid:durableId="216F9862"/>
  <w16cid:commentId w16cid:paraId="6569D073" w16cid:durableId="216F9861"/>
  <w16cid:commentId w16cid:paraId="276EC371" w16cid:durableId="216F9860"/>
  <w16cid:commentId w16cid:paraId="5F4C7C99" w16cid:durableId="216F985F"/>
  <w16cid:commentId w16cid:paraId="1454DC6A" w16cid:durableId="216F985E"/>
  <w16cid:commentId w16cid:paraId="16989864" w16cid:durableId="216F985D"/>
  <w16cid:commentId w16cid:paraId="771AEB8C" w16cid:durableId="216F985C"/>
  <w16cid:commentId w16cid:paraId="28B86F80" w16cid:durableId="215D478C"/>
  <w16cid:commentId w16cid:paraId="590AE4C0" w16cid:durableId="215D47A5"/>
  <w16cid:commentId w16cid:paraId="2208C7D7" w16cid:durableId="21655CDD"/>
  <w16cid:commentId w16cid:paraId="35D46401" w16cid:durableId="215D47A4"/>
  <w16cid:commentId w16cid:paraId="300D484A" w16cid:durableId="215D47A3"/>
  <w16cid:commentId w16cid:paraId="089B1521" w16cid:durableId="215D47A2"/>
  <w16cid:commentId w16cid:paraId="5D8B502B" w16cid:durableId="21655D1A"/>
  <w16cid:commentId w16cid:paraId="05E012A2" w16cid:durableId="21655D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8A22E" w14:textId="77777777" w:rsidR="00260DF3" w:rsidRDefault="00260DF3">
      <w:pPr>
        <w:spacing w:line="240" w:lineRule="auto"/>
      </w:pPr>
      <w:r>
        <w:separator/>
      </w:r>
    </w:p>
  </w:endnote>
  <w:endnote w:type="continuationSeparator" w:id="0">
    <w:p w14:paraId="68CCA45A" w14:textId="77777777" w:rsidR="00260DF3" w:rsidRDefault="00260DF3">
      <w:pPr>
        <w:spacing w:line="240" w:lineRule="auto"/>
      </w:pPr>
      <w:r>
        <w:continuationSeparator/>
      </w:r>
    </w:p>
  </w:endnote>
  <w:endnote w:type="continuationNotice" w:id="1">
    <w:p w14:paraId="1AC666F0" w14:textId="77777777" w:rsidR="00260DF3" w:rsidRDefault="00260D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6F5C7" w14:textId="77777777" w:rsidR="00260DF3" w:rsidRDefault="00260D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5670"/>
      <w:gridCol w:w="2835"/>
    </w:tblGrid>
    <w:tr w:rsidR="00260DF3" w:rsidRPr="00AD5AF8" w14:paraId="4855A445" w14:textId="77777777" w:rsidTr="00D853D6">
      <w:tc>
        <w:tcPr>
          <w:tcW w:w="5670" w:type="dxa"/>
        </w:tcPr>
        <w:p w14:paraId="3A81E7A7" w14:textId="47BEFAF5" w:rsidR="00260DF3" w:rsidRPr="00CA2268" w:rsidRDefault="00260DF3" w:rsidP="00D853D6">
          <w:pPr>
            <w:rPr>
              <w:sz w:val="18"/>
            </w:rPr>
          </w:pPr>
          <w:r w:rsidRPr="00CA2268">
            <w:rPr>
              <w:sz w:val="18"/>
            </w:rPr>
            <w:t>Referentie: 2019/1552413</w:t>
          </w:r>
        </w:p>
      </w:tc>
      <w:tc>
        <w:tcPr>
          <w:tcW w:w="2835" w:type="dxa"/>
        </w:tcPr>
        <w:p w14:paraId="24A0CFEE" w14:textId="09949C24" w:rsidR="00260DF3" w:rsidRPr="00CA2268" w:rsidRDefault="00260DF3" w:rsidP="00D853D6">
          <w:pPr>
            <w:pStyle w:val="stlPaginanummer"/>
            <w:rPr>
              <w:sz w:val="18"/>
            </w:rPr>
          </w:pPr>
          <w:r w:rsidRPr="00CA2268">
            <w:rPr>
              <w:sz w:val="18"/>
            </w:rPr>
            <w:fldChar w:fldCharType="begin"/>
          </w:r>
          <w:r w:rsidRPr="00AD5AF8">
            <w:rPr>
              <w:sz w:val="18"/>
            </w:rPr>
            <w:instrText xml:space="preserve"> PAGE   \* MERGEFORMAT </w:instrText>
          </w:r>
          <w:r w:rsidRPr="00CA2268">
            <w:rPr>
              <w:sz w:val="18"/>
            </w:rPr>
            <w:fldChar w:fldCharType="separate"/>
          </w:r>
          <w:r w:rsidR="005D6A9E">
            <w:rPr>
              <w:noProof/>
              <w:sz w:val="18"/>
            </w:rPr>
            <w:t>30</w:t>
          </w:r>
          <w:r w:rsidRPr="00CA2268">
            <w:rPr>
              <w:sz w:val="18"/>
            </w:rPr>
            <w:fldChar w:fldCharType="end"/>
          </w:r>
        </w:p>
      </w:tc>
    </w:tr>
    <w:tr w:rsidR="00260DF3" w14:paraId="21CD649B" w14:textId="77777777" w:rsidTr="00D853D6">
      <w:trPr>
        <w:trHeight w:hRule="exact" w:val="136"/>
      </w:trPr>
      <w:tc>
        <w:tcPr>
          <w:tcW w:w="5670" w:type="dxa"/>
        </w:tcPr>
        <w:p w14:paraId="188BB77F" w14:textId="77777777" w:rsidR="00260DF3" w:rsidRDefault="00260DF3" w:rsidP="00D853D6"/>
      </w:tc>
      <w:tc>
        <w:tcPr>
          <w:tcW w:w="2835" w:type="dxa"/>
        </w:tcPr>
        <w:p w14:paraId="430B411A" w14:textId="77777777" w:rsidR="00260DF3" w:rsidRDefault="00260DF3" w:rsidP="00D853D6">
          <w:pPr>
            <w:pStyle w:val="stlPaginanummer"/>
          </w:pPr>
        </w:p>
      </w:tc>
    </w:tr>
  </w:tbl>
  <w:p w14:paraId="5F993FD6" w14:textId="77777777" w:rsidR="00260DF3" w:rsidRDefault="00260D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5670"/>
      <w:gridCol w:w="2835"/>
    </w:tblGrid>
    <w:tr w:rsidR="00260DF3" w14:paraId="608F40DB" w14:textId="77777777" w:rsidTr="00D853D6">
      <w:tc>
        <w:tcPr>
          <w:tcW w:w="5670" w:type="dxa"/>
        </w:tcPr>
        <w:p w14:paraId="1F350334" w14:textId="77777777" w:rsidR="00260DF3" w:rsidRDefault="00260DF3" w:rsidP="00D853D6"/>
      </w:tc>
      <w:tc>
        <w:tcPr>
          <w:tcW w:w="2835" w:type="dxa"/>
        </w:tcPr>
        <w:p w14:paraId="4FC8AC85" w14:textId="6F4D46D1" w:rsidR="00260DF3" w:rsidRDefault="00260DF3" w:rsidP="00D853D6">
          <w:pPr>
            <w:pStyle w:val="stlPaginanummer"/>
          </w:pPr>
          <w:r>
            <w:fldChar w:fldCharType="begin"/>
          </w:r>
          <w:r>
            <w:instrText xml:space="preserve"> PAGE   \* MERGEFORMAT </w:instrText>
          </w:r>
          <w:r>
            <w:fldChar w:fldCharType="separate"/>
          </w:r>
          <w:r w:rsidR="005D6A9E">
            <w:rPr>
              <w:noProof/>
            </w:rPr>
            <w:t>2</w:t>
          </w:r>
          <w:r>
            <w:fldChar w:fldCharType="end"/>
          </w:r>
        </w:p>
      </w:tc>
    </w:tr>
    <w:tr w:rsidR="00260DF3" w14:paraId="22130789" w14:textId="77777777" w:rsidTr="00D853D6">
      <w:trPr>
        <w:trHeight w:hRule="exact" w:val="136"/>
      </w:trPr>
      <w:tc>
        <w:tcPr>
          <w:tcW w:w="5670" w:type="dxa"/>
        </w:tcPr>
        <w:p w14:paraId="72B809E4" w14:textId="77777777" w:rsidR="00260DF3" w:rsidRDefault="00260DF3" w:rsidP="00D853D6"/>
      </w:tc>
      <w:tc>
        <w:tcPr>
          <w:tcW w:w="2835" w:type="dxa"/>
        </w:tcPr>
        <w:p w14:paraId="19606518" w14:textId="77777777" w:rsidR="00260DF3" w:rsidRDefault="00260DF3" w:rsidP="00D853D6">
          <w:pPr>
            <w:pStyle w:val="stlPaginanummer"/>
          </w:pPr>
        </w:p>
      </w:tc>
    </w:tr>
  </w:tbl>
  <w:p w14:paraId="4F14E6FD" w14:textId="77777777" w:rsidR="00260DF3" w:rsidRDefault="00260DF3" w:rsidP="00D853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5E55A" w14:textId="77777777" w:rsidR="00260DF3" w:rsidRDefault="00260DF3">
      <w:pPr>
        <w:spacing w:line="240" w:lineRule="auto"/>
      </w:pPr>
      <w:r>
        <w:separator/>
      </w:r>
    </w:p>
  </w:footnote>
  <w:footnote w:type="continuationSeparator" w:id="0">
    <w:p w14:paraId="2C814A85" w14:textId="77777777" w:rsidR="00260DF3" w:rsidRDefault="00260DF3">
      <w:pPr>
        <w:spacing w:line="240" w:lineRule="auto"/>
      </w:pPr>
      <w:r>
        <w:continuationSeparator/>
      </w:r>
    </w:p>
  </w:footnote>
  <w:footnote w:type="continuationNotice" w:id="1">
    <w:p w14:paraId="6F072FBE" w14:textId="77777777" w:rsidR="00260DF3" w:rsidRDefault="00260DF3">
      <w:pPr>
        <w:spacing w:line="240" w:lineRule="auto"/>
      </w:pPr>
    </w:p>
  </w:footnote>
  <w:footnote w:id="2">
    <w:p w14:paraId="1C9DD30E" w14:textId="77777777" w:rsidR="00260DF3" w:rsidRPr="002D2080" w:rsidRDefault="00260DF3" w:rsidP="00663368">
      <w:pPr>
        <w:pStyle w:val="Voetnoottekst"/>
        <w:rPr>
          <w:rFonts w:ascii="Corbel" w:hAnsi="Corbel"/>
          <w:sz w:val="16"/>
          <w:szCs w:val="16"/>
        </w:rPr>
      </w:pPr>
      <w:r w:rsidRPr="002D2080">
        <w:rPr>
          <w:rStyle w:val="Voetnootmarkering"/>
          <w:rFonts w:ascii="Corbel" w:hAnsi="Corbel"/>
          <w:sz w:val="16"/>
          <w:szCs w:val="16"/>
        </w:rPr>
        <w:footnoteRef/>
      </w:r>
      <w:r w:rsidRPr="002D2080">
        <w:rPr>
          <w:rFonts w:ascii="Corbel" w:hAnsi="Corbel"/>
          <w:sz w:val="16"/>
          <w:szCs w:val="16"/>
        </w:rPr>
        <w:t xml:space="preserve"> Momenteel loopt een onderzoek naar de inrichting van de afdeling BORG en mede naar de taken van deze afdeling en daarmee de omvang van deze afdeling. De analyses hiervan zijn gemaakt, maar hierover heeft nog geen besluitvorming plaatsgevonden. Een mogelijk besluit kan impact hebben naar het aantal gebruikers van bedrijfskleding. </w:t>
      </w:r>
      <w:r>
        <w:rPr>
          <w:rFonts w:ascii="Corbel" w:hAnsi="Corbel"/>
          <w:sz w:val="16"/>
          <w:szCs w:val="16"/>
        </w:rPr>
        <w:t>Opdrachtgever gaat er vanuit dat eventuele krimp van het aantal gebruikers van bedrijfskleding geen impact heeft op dienstverlening en prijsstelling van Opdrachtgever.</w:t>
      </w:r>
    </w:p>
  </w:footnote>
  <w:footnote w:id="3">
    <w:p w14:paraId="131E3C42" w14:textId="323F881A" w:rsidR="00260DF3" w:rsidRPr="002B1522" w:rsidRDefault="00260DF3" w:rsidP="006915EC">
      <w:pPr>
        <w:spacing w:after="240"/>
        <w:rPr>
          <w:sz w:val="16"/>
        </w:rPr>
      </w:pPr>
      <w:r w:rsidRPr="002B1522">
        <w:rPr>
          <w:rStyle w:val="Voetnootmarkering"/>
          <w:sz w:val="16"/>
        </w:rPr>
        <w:footnoteRef/>
      </w:r>
      <w:r w:rsidRPr="002B1522">
        <w:rPr>
          <w:sz w:val="16"/>
        </w:rPr>
        <w:t xml:space="preserve"> Gemeente Gooise Meren weet dat dit op dit moment nog aan het begin van deze ontwikkeling staat en hier vele randvoorwaarden aan zitten, echter Gooise Meren wil dit toch stimuleren.</w:t>
      </w:r>
    </w:p>
  </w:footnote>
  <w:footnote w:id="4">
    <w:p w14:paraId="4A1ACA2E" w14:textId="21BC7B52" w:rsidR="00260DF3" w:rsidRPr="00F22334" w:rsidRDefault="00260DF3">
      <w:pPr>
        <w:pStyle w:val="Voetnoottekst"/>
        <w:rPr>
          <w:rFonts w:ascii="Corbel" w:hAnsi="Corbel"/>
          <w:sz w:val="16"/>
          <w:szCs w:val="16"/>
        </w:rPr>
      </w:pPr>
      <w:r w:rsidRPr="00F22334">
        <w:rPr>
          <w:rStyle w:val="Voetnootmarkering"/>
          <w:rFonts w:ascii="Corbel" w:hAnsi="Corbel"/>
          <w:sz w:val="16"/>
          <w:szCs w:val="16"/>
        </w:rPr>
        <w:footnoteRef/>
      </w:r>
      <w:r w:rsidRPr="00F22334">
        <w:rPr>
          <w:rFonts w:ascii="Corbel" w:hAnsi="Corbel"/>
          <w:sz w:val="16"/>
          <w:szCs w:val="16"/>
        </w:rPr>
        <w:t xml:space="preserve"> Het aspect Prijs is in deze aanbesteding geen </w:t>
      </w:r>
      <w:r>
        <w:rPr>
          <w:rFonts w:ascii="Corbel" w:hAnsi="Corbel"/>
          <w:sz w:val="16"/>
          <w:szCs w:val="16"/>
        </w:rPr>
        <w:t>onderscheidende</w:t>
      </w:r>
      <w:r w:rsidRPr="00F22334">
        <w:rPr>
          <w:rFonts w:ascii="Corbel" w:hAnsi="Corbel"/>
          <w:sz w:val="16"/>
          <w:szCs w:val="16"/>
        </w:rPr>
        <w:t xml:space="preserve"> factor. Het beschikbare budget zijn de huidige tarieven (dit zijn maximum tarieven) die opgenomen zijn in bijlage 18.</w:t>
      </w:r>
      <w:r>
        <w:rPr>
          <w:rFonts w:ascii="Corbel" w:hAnsi="Corbel"/>
          <w:sz w:val="16"/>
          <w:szCs w:val="16"/>
        </w:rPr>
        <w:t xml:space="preserve"> Hiermee heeft het aspect Prijs een uitsluitend karakter.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B38F8" w14:textId="77777777" w:rsidR="00260DF3" w:rsidRDefault="00260D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431DE" w14:textId="77777777" w:rsidR="00260DF3" w:rsidRDefault="00260DF3">
    <w:pPr>
      <w:pStyle w:val="Koptekst"/>
    </w:pPr>
    <w:r>
      <w:rPr>
        <w:noProof/>
        <w:lang w:eastAsia="nl-NL"/>
      </w:rPr>
      <w:drawing>
        <wp:anchor distT="0" distB="0" distL="114300" distR="114300" simplePos="0" relativeHeight="251658240" behindDoc="0" locked="1" layoutInCell="1" allowOverlap="1" wp14:anchorId="17A83B98" wp14:editId="2C02E520">
          <wp:simplePos x="0" y="0"/>
          <wp:positionH relativeFrom="page">
            <wp:posOffset>0</wp:posOffset>
          </wp:positionH>
          <wp:positionV relativeFrom="page">
            <wp:posOffset>5716905</wp:posOffset>
          </wp:positionV>
          <wp:extent cx="7562160" cy="49968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roon_voorblad_rappor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160" cy="4996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6521"/>
      <w:gridCol w:w="1985"/>
    </w:tblGrid>
    <w:tr w:rsidR="00260DF3" w14:paraId="104AF3B5" w14:textId="77777777" w:rsidTr="00D853D6">
      <w:trPr>
        <w:trHeight w:hRule="exact" w:val="635"/>
      </w:trPr>
      <w:tc>
        <w:tcPr>
          <w:tcW w:w="6521" w:type="dxa"/>
        </w:tcPr>
        <w:p w14:paraId="781F1539" w14:textId="77777777" w:rsidR="00260DF3" w:rsidRDefault="00260DF3">
          <w:pPr>
            <w:pStyle w:val="Koptekst"/>
          </w:pPr>
        </w:p>
      </w:tc>
      <w:tc>
        <w:tcPr>
          <w:tcW w:w="1985" w:type="dxa"/>
        </w:tcPr>
        <w:p w14:paraId="5B7E1DD2" w14:textId="77777777" w:rsidR="00260DF3" w:rsidRDefault="00260DF3">
          <w:pPr>
            <w:pStyle w:val="Koptekst"/>
          </w:pPr>
        </w:p>
      </w:tc>
    </w:tr>
    <w:tr w:rsidR="00260DF3" w14:paraId="0008C7DF" w14:textId="77777777" w:rsidTr="00D853D6">
      <w:tc>
        <w:tcPr>
          <w:tcW w:w="6521" w:type="dxa"/>
        </w:tcPr>
        <w:p w14:paraId="2674283E" w14:textId="77777777" w:rsidR="00260DF3" w:rsidRDefault="00260DF3" w:rsidP="00D853D6">
          <w:pPr>
            <w:pStyle w:val="stlKoptekstKop"/>
          </w:pPr>
          <w:r>
            <w:t>Beschrijvend document</w:t>
          </w:r>
        </w:p>
        <w:p w14:paraId="5138A2EC" w14:textId="03EE7CFE" w:rsidR="00260DF3" w:rsidRDefault="00260DF3" w:rsidP="00D853D6">
          <w:pPr>
            <w:pStyle w:val="stlKoptekst"/>
          </w:pPr>
          <w:r>
            <w:rPr>
              <w:bdr w:val="nil"/>
            </w:rPr>
            <w:fldChar w:fldCharType="begin"/>
          </w:r>
          <w:r>
            <w:instrText xml:space="preserve"> REF TitelAanbesteding \h </w:instrText>
          </w:r>
          <w:r>
            <w:rPr>
              <w:bdr w:val="nil"/>
            </w:rPr>
            <w:instrText xml:space="preserve"> \* MERGEFORMAT </w:instrText>
          </w:r>
          <w:r>
            <w:rPr>
              <w:bdr w:val="nil"/>
            </w:rPr>
          </w:r>
          <w:r>
            <w:rPr>
              <w:bdr w:val="nil"/>
            </w:rPr>
            <w:fldChar w:fldCharType="separate"/>
          </w:r>
          <w:r w:rsidRPr="001C6E1F">
            <w:rPr>
              <w:b/>
            </w:rPr>
            <w:t>BOA-kleding en Bedrijfskleding</w:t>
          </w:r>
          <w:r>
            <w:rPr>
              <w:bdr w:val="nil"/>
            </w:rPr>
            <w:fldChar w:fldCharType="end"/>
          </w:r>
        </w:p>
      </w:tc>
      <w:tc>
        <w:tcPr>
          <w:tcW w:w="1985" w:type="dxa"/>
        </w:tcPr>
        <w:p w14:paraId="04CF0DC2" w14:textId="3B6A7DF4" w:rsidR="00260DF3" w:rsidRDefault="00260DF3" w:rsidP="00D853D6">
          <w:pPr>
            <w:pStyle w:val="stlKoptekstKopRechts"/>
          </w:pPr>
          <w:r>
            <w:t xml:space="preserve">Versie </w:t>
          </w:r>
          <w:r>
            <w:rPr>
              <w:bdr w:val="nil"/>
            </w:rPr>
            <w:fldChar w:fldCharType="begin"/>
          </w:r>
          <w:r>
            <w:rPr>
              <w:bdr w:val="nil"/>
            </w:rPr>
            <w:instrText xml:space="preserve"> REF Versie \h </w:instrText>
          </w:r>
          <w:r>
            <w:rPr>
              <w:bdr w:val="nil"/>
            </w:rPr>
          </w:r>
          <w:r>
            <w:rPr>
              <w:bdr w:val="nil"/>
            </w:rPr>
            <w:fldChar w:fldCharType="separate"/>
          </w:r>
          <w:r>
            <w:rPr>
              <w:noProof/>
              <w:bdr w:val="nil"/>
            </w:rPr>
            <w:t>1.0</w:t>
          </w:r>
          <w:r>
            <w:rPr>
              <w:bdr w:val="nil"/>
            </w:rPr>
            <w:fldChar w:fldCharType="end"/>
          </w:r>
        </w:p>
        <w:p w14:paraId="164F6CAC" w14:textId="44A0ABEB" w:rsidR="00260DF3" w:rsidRDefault="00260DF3" w:rsidP="00D853D6">
          <w:pPr>
            <w:pStyle w:val="stlKoptekstRechts"/>
          </w:pPr>
          <w:r>
            <w:fldChar w:fldCharType="begin"/>
          </w:r>
          <w:r>
            <w:instrText xml:space="preserve"> REF PublDatum \h </w:instrText>
          </w:r>
          <w:r>
            <w:fldChar w:fldCharType="separate"/>
          </w:r>
          <w:r>
            <w:rPr>
              <w:noProof/>
              <w:bdr w:val="nil"/>
            </w:rPr>
            <w:t>20 januari 2020</w:t>
          </w:r>
          <w:r>
            <w:fldChar w:fldCharType="end"/>
          </w:r>
        </w:p>
      </w:tc>
    </w:tr>
  </w:tbl>
  <w:p w14:paraId="6BE87121" w14:textId="77777777" w:rsidR="00260DF3" w:rsidRDefault="00260DF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AD788" w14:textId="77777777" w:rsidR="00260DF3" w:rsidRDefault="00260D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7EA81B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C53EFE"/>
    <w:multiLevelType w:val="hybridMultilevel"/>
    <w:tmpl w:val="AB4C06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FE106F"/>
    <w:multiLevelType w:val="hybridMultilevel"/>
    <w:tmpl w:val="BCD847CC"/>
    <w:lvl w:ilvl="0" w:tplc="B072A54E">
      <w:start w:val="1"/>
      <w:numFmt w:val="decimal"/>
      <w:lvlText w:val="%1."/>
      <w:lvlJc w:val="left"/>
      <w:pPr>
        <w:ind w:left="360" w:hanging="360"/>
      </w:pPr>
      <w:rPr>
        <w:rFonts w:ascii="Corbel" w:hAnsi="Corbel"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EF0709"/>
    <w:multiLevelType w:val="hybridMultilevel"/>
    <w:tmpl w:val="461AAB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161C7C"/>
    <w:multiLevelType w:val="hybridMultilevel"/>
    <w:tmpl w:val="F4C61B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C9A2366"/>
    <w:multiLevelType w:val="hybridMultilevel"/>
    <w:tmpl w:val="35603044"/>
    <w:lvl w:ilvl="0" w:tplc="393E70F0">
      <w:start w:val="1"/>
      <w:numFmt w:val="decimal"/>
      <w:lvlText w:val="%1."/>
      <w:lvlJc w:val="left"/>
      <w:pPr>
        <w:ind w:left="360" w:hanging="360"/>
      </w:pPr>
      <w:rPr>
        <w:rFonts w:ascii="Corbel" w:hAnsi="Corbel" w:hint="default"/>
        <w:b w:val="0"/>
        <w:i w:val="0"/>
        <w:caps w:val="0"/>
        <w:strike w:val="0"/>
        <w:dstrike w:val="0"/>
        <w:vanish w:val="0"/>
        <w:color w:val="auto"/>
        <w:sz w:val="20"/>
        <w:u w:val="none"/>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CEF5688"/>
    <w:multiLevelType w:val="hybridMultilevel"/>
    <w:tmpl w:val="B1DCB8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235A0C"/>
    <w:multiLevelType w:val="hybridMultilevel"/>
    <w:tmpl w:val="A9C6BE26"/>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8" w15:restartNumberingAfterBreak="0">
    <w:nsid w:val="0F5E3334"/>
    <w:multiLevelType w:val="hybridMultilevel"/>
    <w:tmpl w:val="76CE5C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7A6E0E"/>
    <w:multiLevelType w:val="hybridMultilevel"/>
    <w:tmpl w:val="B5064E92"/>
    <w:lvl w:ilvl="0" w:tplc="393E70F0">
      <w:start w:val="1"/>
      <w:numFmt w:val="decimal"/>
      <w:lvlText w:val="%1."/>
      <w:lvlJc w:val="left"/>
      <w:pPr>
        <w:ind w:left="360" w:hanging="360"/>
      </w:pPr>
      <w:rPr>
        <w:rFonts w:ascii="Corbel" w:hAnsi="Corbel" w:hint="default"/>
        <w:b w:val="0"/>
        <w:i w:val="0"/>
        <w:caps w:val="0"/>
        <w:strike w:val="0"/>
        <w:dstrike w:val="0"/>
        <w:vanish w:val="0"/>
        <w:color w:val="auto"/>
        <w:sz w:val="20"/>
        <w:u w:val="none"/>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0B405D4"/>
    <w:multiLevelType w:val="hybridMultilevel"/>
    <w:tmpl w:val="2C425206"/>
    <w:lvl w:ilvl="0" w:tplc="06007080">
      <w:start w:val="1"/>
      <w:numFmt w:val="bullet"/>
      <w:lvlText w:val="&gt;"/>
      <w:lvlJc w:val="left"/>
      <w:pPr>
        <w:ind w:left="2910" w:hanging="360"/>
      </w:pPr>
      <w:rPr>
        <w:rFonts w:ascii="Times New Roman" w:hAnsi="Times New Roman" w:cs="Times New Roman" w:hint="default"/>
      </w:rPr>
    </w:lvl>
    <w:lvl w:ilvl="1" w:tplc="04130003" w:tentative="1">
      <w:start w:val="1"/>
      <w:numFmt w:val="bullet"/>
      <w:lvlText w:val="o"/>
      <w:lvlJc w:val="left"/>
      <w:pPr>
        <w:ind w:left="3630" w:hanging="360"/>
      </w:pPr>
      <w:rPr>
        <w:rFonts w:ascii="Courier New" w:hAnsi="Courier New" w:cs="Courier New" w:hint="default"/>
      </w:rPr>
    </w:lvl>
    <w:lvl w:ilvl="2" w:tplc="04130005" w:tentative="1">
      <w:start w:val="1"/>
      <w:numFmt w:val="bullet"/>
      <w:lvlText w:val=""/>
      <w:lvlJc w:val="left"/>
      <w:pPr>
        <w:ind w:left="4350" w:hanging="360"/>
      </w:pPr>
      <w:rPr>
        <w:rFonts w:ascii="Wingdings" w:hAnsi="Wingdings" w:hint="default"/>
      </w:rPr>
    </w:lvl>
    <w:lvl w:ilvl="3" w:tplc="04130001" w:tentative="1">
      <w:start w:val="1"/>
      <w:numFmt w:val="bullet"/>
      <w:lvlText w:val=""/>
      <w:lvlJc w:val="left"/>
      <w:pPr>
        <w:ind w:left="5070" w:hanging="360"/>
      </w:pPr>
      <w:rPr>
        <w:rFonts w:ascii="Symbol" w:hAnsi="Symbol" w:hint="default"/>
      </w:rPr>
    </w:lvl>
    <w:lvl w:ilvl="4" w:tplc="04130003" w:tentative="1">
      <w:start w:val="1"/>
      <w:numFmt w:val="bullet"/>
      <w:lvlText w:val="o"/>
      <w:lvlJc w:val="left"/>
      <w:pPr>
        <w:ind w:left="5790" w:hanging="360"/>
      </w:pPr>
      <w:rPr>
        <w:rFonts w:ascii="Courier New" w:hAnsi="Courier New" w:cs="Courier New" w:hint="default"/>
      </w:rPr>
    </w:lvl>
    <w:lvl w:ilvl="5" w:tplc="04130005" w:tentative="1">
      <w:start w:val="1"/>
      <w:numFmt w:val="bullet"/>
      <w:lvlText w:val=""/>
      <w:lvlJc w:val="left"/>
      <w:pPr>
        <w:ind w:left="6510" w:hanging="360"/>
      </w:pPr>
      <w:rPr>
        <w:rFonts w:ascii="Wingdings" w:hAnsi="Wingdings" w:hint="default"/>
      </w:rPr>
    </w:lvl>
    <w:lvl w:ilvl="6" w:tplc="04130001" w:tentative="1">
      <w:start w:val="1"/>
      <w:numFmt w:val="bullet"/>
      <w:lvlText w:val=""/>
      <w:lvlJc w:val="left"/>
      <w:pPr>
        <w:ind w:left="7230" w:hanging="360"/>
      </w:pPr>
      <w:rPr>
        <w:rFonts w:ascii="Symbol" w:hAnsi="Symbol" w:hint="default"/>
      </w:rPr>
    </w:lvl>
    <w:lvl w:ilvl="7" w:tplc="04130003" w:tentative="1">
      <w:start w:val="1"/>
      <w:numFmt w:val="bullet"/>
      <w:lvlText w:val="o"/>
      <w:lvlJc w:val="left"/>
      <w:pPr>
        <w:ind w:left="7950" w:hanging="360"/>
      </w:pPr>
      <w:rPr>
        <w:rFonts w:ascii="Courier New" w:hAnsi="Courier New" w:cs="Courier New" w:hint="default"/>
      </w:rPr>
    </w:lvl>
    <w:lvl w:ilvl="8" w:tplc="04130005" w:tentative="1">
      <w:start w:val="1"/>
      <w:numFmt w:val="bullet"/>
      <w:lvlText w:val=""/>
      <w:lvlJc w:val="left"/>
      <w:pPr>
        <w:ind w:left="8670" w:hanging="360"/>
      </w:pPr>
      <w:rPr>
        <w:rFonts w:ascii="Wingdings" w:hAnsi="Wingdings" w:hint="default"/>
      </w:rPr>
    </w:lvl>
  </w:abstractNum>
  <w:abstractNum w:abstractNumId="11" w15:restartNumberingAfterBreak="0">
    <w:nsid w:val="134162CC"/>
    <w:multiLevelType w:val="hybridMultilevel"/>
    <w:tmpl w:val="A0346A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84249DD"/>
    <w:multiLevelType w:val="hybridMultilevel"/>
    <w:tmpl w:val="AC9A32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A9F7208"/>
    <w:multiLevelType w:val="hybridMultilevel"/>
    <w:tmpl w:val="03A6528A"/>
    <w:lvl w:ilvl="0" w:tplc="0413000F">
      <w:start w:val="1"/>
      <w:numFmt w:val="decimal"/>
      <w:lvlText w:val="%1."/>
      <w:lvlJc w:val="left"/>
      <w:pPr>
        <w:ind w:left="786"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BE72C17"/>
    <w:multiLevelType w:val="hybridMultilevel"/>
    <w:tmpl w:val="4FFCEC8C"/>
    <w:lvl w:ilvl="0" w:tplc="2BE8B70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E444783"/>
    <w:multiLevelType w:val="hybridMultilevel"/>
    <w:tmpl w:val="9B8491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EA4265E"/>
    <w:multiLevelType w:val="hybridMultilevel"/>
    <w:tmpl w:val="8C60D6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F523A12"/>
    <w:multiLevelType w:val="hybridMultilevel"/>
    <w:tmpl w:val="89ECBB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0756218"/>
    <w:multiLevelType w:val="hybridMultilevel"/>
    <w:tmpl w:val="F0045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14E6780"/>
    <w:multiLevelType w:val="hybridMultilevel"/>
    <w:tmpl w:val="CD689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81B5350"/>
    <w:multiLevelType w:val="hybridMultilevel"/>
    <w:tmpl w:val="FA1EE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A7D3DA5"/>
    <w:multiLevelType w:val="hybridMultilevel"/>
    <w:tmpl w:val="59F69F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CA1481C"/>
    <w:multiLevelType w:val="hybridMultilevel"/>
    <w:tmpl w:val="3FEA3E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D252243"/>
    <w:multiLevelType w:val="hybridMultilevel"/>
    <w:tmpl w:val="A5CAA292"/>
    <w:lvl w:ilvl="0" w:tplc="04130001">
      <w:start w:val="1"/>
      <w:numFmt w:val="bullet"/>
      <w:lvlText w:val=""/>
      <w:lvlJc w:val="left"/>
      <w:pPr>
        <w:ind w:left="360" w:hanging="360"/>
      </w:pPr>
      <w:rPr>
        <w:rFonts w:ascii="Symbol" w:hAnsi="Symbol" w:hint="default"/>
      </w:rPr>
    </w:lvl>
    <w:lvl w:ilvl="1" w:tplc="5C22D866">
      <w:numFmt w:val="bullet"/>
      <w:lvlText w:val=""/>
      <w:lvlJc w:val="left"/>
      <w:pPr>
        <w:ind w:left="1425" w:hanging="705"/>
      </w:pPr>
      <w:rPr>
        <w:rFonts w:ascii="Wingdings" w:eastAsiaTheme="minorHAnsi" w:hAnsi="Wingdings"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5" w15:restartNumberingAfterBreak="0">
    <w:nsid w:val="30057F06"/>
    <w:multiLevelType w:val="hybridMultilevel"/>
    <w:tmpl w:val="D826C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4537F4F"/>
    <w:multiLevelType w:val="hybridMultilevel"/>
    <w:tmpl w:val="35E296C2"/>
    <w:lvl w:ilvl="0" w:tplc="0413000F">
      <w:start w:val="1"/>
      <w:numFmt w:val="decimal"/>
      <w:pStyle w:val="inspringencijfer"/>
      <w:lvlText w:val="%1."/>
      <w:lvlJc w:val="left"/>
      <w:pPr>
        <w:tabs>
          <w:tab w:val="num" w:pos="720"/>
        </w:tabs>
        <w:ind w:left="700" w:hanging="340"/>
      </w:pPr>
      <w:rPr>
        <w:rFonts w:ascii="Arial" w:hAnsi="Arial" w:hint="default"/>
        <w:sz w:val="20"/>
        <w:szCs w:val="20"/>
      </w:rPr>
    </w:lvl>
    <w:lvl w:ilvl="1" w:tplc="04130019">
      <w:start w:val="1"/>
      <w:numFmt w:val="bullet"/>
      <w:lvlText w:val=""/>
      <w:lvlJc w:val="left"/>
      <w:pPr>
        <w:tabs>
          <w:tab w:val="num" w:pos="1060"/>
        </w:tabs>
        <w:ind w:left="1040" w:hanging="340"/>
      </w:pPr>
      <w:rPr>
        <w:rFonts w:ascii="Wingdings" w:hAnsi="Wingdings" w:hint="default"/>
        <w:color w:val="auto"/>
        <w:sz w:val="16"/>
      </w:rPr>
    </w:lvl>
    <w:lvl w:ilvl="2" w:tplc="0413001B">
      <w:start w:val="2"/>
      <w:numFmt w:val="lowerLetter"/>
      <w:lvlText w:val="%3."/>
      <w:lvlJc w:val="left"/>
      <w:pPr>
        <w:tabs>
          <w:tab w:val="num" w:pos="2076"/>
        </w:tabs>
        <w:ind w:left="2076" w:hanging="360"/>
      </w:pPr>
      <w:rPr>
        <w:rFonts w:hint="default"/>
      </w:rPr>
    </w:lvl>
    <w:lvl w:ilvl="3" w:tplc="0413000F" w:tentative="1">
      <w:start w:val="1"/>
      <w:numFmt w:val="decimal"/>
      <w:lvlText w:val="%4."/>
      <w:lvlJc w:val="left"/>
      <w:pPr>
        <w:tabs>
          <w:tab w:val="num" w:pos="2616"/>
        </w:tabs>
        <w:ind w:left="2616" w:hanging="360"/>
      </w:pPr>
    </w:lvl>
    <w:lvl w:ilvl="4" w:tplc="04130019" w:tentative="1">
      <w:start w:val="1"/>
      <w:numFmt w:val="lowerLetter"/>
      <w:lvlText w:val="%5."/>
      <w:lvlJc w:val="left"/>
      <w:pPr>
        <w:tabs>
          <w:tab w:val="num" w:pos="3336"/>
        </w:tabs>
        <w:ind w:left="3336" w:hanging="360"/>
      </w:pPr>
    </w:lvl>
    <w:lvl w:ilvl="5" w:tplc="0413001B" w:tentative="1">
      <w:start w:val="1"/>
      <w:numFmt w:val="lowerRoman"/>
      <w:lvlText w:val="%6."/>
      <w:lvlJc w:val="right"/>
      <w:pPr>
        <w:tabs>
          <w:tab w:val="num" w:pos="4056"/>
        </w:tabs>
        <w:ind w:left="4056" w:hanging="180"/>
      </w:pPr>
    </w:lvl>
    <w:lvl w:ilvl="6" w:tplc="0413000F" w:tentative="1">
      <w:start w:val="1"/>
      <w:numFmt w:val="decimal"/>
      <w:lvlText w:val="%7."/>
      <w:lvlJc w:val="left"/>
      <w:pPr>
        <w:tabs>
          <w:tab w:val="num" w:pos="4776"/>
        </w:tabs>
        <w:ind w:left="4776" w:hanging="360"/>
      </w:pPr>
    </w:lvl>
    <w:lvl w:ilvl="7" w:tplc="04130019" w:tentative="1">
      <w:start w:val="1"/>
      <w:numFmt w:val="lowerLetter"/>
      <w:lvlText w:val="%8."/>
      <w:lvlJc w:val="left"/>
      <w:pPr>
        <w:tabs>
          <w:tab w:val="num" w:pos="5496"/>
        </w:tabs>
        <w:ind w:left="5496" w:hanging="360"/>
      </w:pPr>
    </w:lvl>
    <w:lvl w:ilvl="8" w:tplc="0413001B" w:tentative="1">
      <w:start w:val="1"/>
      <w:numFmt w:val="lowerRoman"/>
      <w:lvlText w:val="%9."/>
      <w:lvlJc w:val="right"/>
      <w:pPr>
        <w:tabs>
          <w:tab w:val="num" w:pos="6216"/>
        </w:tabs>
        <w:ind w:left="6216" w:hanging="180"/>
      </w:pPr>
    </w:lvl>
  </w:abstractNum>
  <w:abstractNum w:abstractNumId="27" w15:restartNumberingAfterBreak="0">
    <w:nsid w:val="34EC0682"/>
    <w:multiLevelType w:val="multilevel"/>
    <w:tmpl w:val="D136BF0E"/>
    <w:lvl w:ilvl="0">
      <w:start w:val="1"/>
      <w:numFmt w:val="decimal"/>
      <w:lvlText w:val="%1"/>
      <w:lvlJc w:val="left"/>
      <w:pPr>
        <w:ind w:left="680" w:hanging="680"/>
      </w:pPr>
      <w:rPr>
        <w:rFonts w:ascii="Arial" w:hAnsi="Arial" w:hint="default"/>
        <w:color w:val="003D58"/>
        <w:sz w:val="60"/>
      </w:rPr>
    </w:lvl>
    <w:lvl w:ilvl="1">
      <w:start w:val="1"/>
      <w:numFmt w:val="decimal"/>
      <w:lvlText w:val="%1.%2"/>
      <w:lvlJc w:val="left"/>
      <w:pPr>
        <w:ind w:left="680" w:hanging="680"/>
      </w:pPr>
      <w:rPr>
        <w:rFonts w:ascii="Arial" w:hAnsi="Arial" w:hint="default"/>
        <w:b w:val="0"/>
        <w:bCs w:val="0"/>
        <w:i w:val="0"/>
        <w:iCs w:val="0"/>
        <w:caps w:val="0"/>
        <w:smallCaps w:val="0"/>
        <w:strike w:val="0"/>
        <w:dstrike w:val="0"/>
        <w:noProof w:val="0"/>
        <w:vanish w:val="0"/>
        <w:color w:val="0070C0"/>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22" w:hanging="680"/>
      </w:pPr>
      <w:rPr>
        <w:rFonts w:ascii="Arial" w:hAnsi="Arial" w:hint="default"/>
        <w:b/>
        <w:i w:val="0"/>
        <w:color w:val="0070C0"/>
        <w:sz w:val="23"/>
      </w:rPr>
    </w:lvl>
    <w:lvl w:ilvl="3">
      <w:start w:val="1"/>
      <w:numFmt w:val="upperLetter"/>
      <w:lvlRestart w:val="0"/>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8"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59D1875"/>
    <w:multiLevelType w:val="hybridMultilevel"/>
    <w:tmpl w:val="C8BC491A"/>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hint="default"/>
      </w:rPr>
    </w:lvl>
    <w:lvl w:ilvl="2" w:tplc="04130005">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0" w15:restartNumberingAfterBreak="0">
    <w:nsid w:val="363A0EDD"/>
    <w:multiLevelType w:val="hybridMultilevel"/>
    <w:tmpl w:val="F334D7C6"/>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31" w15:restartNumberingAfterBreak="0">
    <w:nsid w:val="37014D5C"/>
    <w:multiLevelType w:val="hybridMultilevel"/>
    <w:tmpl w:val="26003A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B700689"/>
    <w:multiLevelType w:val="hybridMultilevel"/>
    <w:tmpl w:val="9B8491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CE440CC"/>
    <w:multiLevelType w:val="hybridMultilevel"/>
    <w:tmpl w:val="44C22F4A"/>
    <w:lvl w:ilvl="0" w:tplc="0413000F">
      <w:start w:val="1"/>
      <w:numFmt w:val="decimal"/>
      <w:pStyle w:val="OpmaakprofielKop7Links"/>
      <w:lvlText w:val="Tabblad %1."/>
      <w:lvlJc w:val="left"/>
      <w:pPr>
        <w:tabs>
          <w:tab w:val="num" w:pos="3609"/>
        </w:tabs>
        <w:ind w:left="3609" w:hanging="1341"/>
      </w:pPr>
      <w:rPr>
        <w:rFonts w:ascii="Arial" w:hAnsi="Arial" w:hint="default"/>
        <w:b w:val="0"/>
        <w:i w:val="0"/>
        <w:sz w:val="20"/>
        <w:szCs w:val="20"/>
      </w:rPr>
    </w:lvl>
    <w:lvl w:ilvl="1" w:tplc="04130019" w:tentative="1">
      <w:start w:val="1"/>
      <w:numFmt w:val="lowerLetter"/>
      <w:lvlText w:val="%2."/>
      <w:lvlJc w:val="left"/>
      <w:pPr>
        <w:tabs>
          <w:tab w:val="num" w:pos="4068"/>
        </w:tabs>
        <w:ind w:left="4068" w:hanging="360"/>
      </w:pPr>
    </w:lvl>
    <w:lvl w:ilvl="2" w:tplc="0413001B" w:tentative="1">
      <w:start w:val="1"/>
      <w:numFmt w:val="lowerRoman"/>
      <w:lvlText w:val="%3."/>
      <w:lvlJc w:val="right"/>
      <w:pPr>
        <w:tabs>
          <w:tab w:val="num" w:pos="4788"/>
        </w:tabs>
        <w:ind w:left="4788" w:hanging="180"/>
      </w:pPr>
    </w:lvl>
    <w:lvl w:ilvl="3" w:tplc="0413000F" w:tentative="1">
      <w:start w:val="1"/>
      <w:numFmt w:val="decimal"/>
      <w:lvlText w:val="%4."/>
      <w:lvlJc w:val="left"/>
      <w:pPr>
        <w:tabs>
          <w:tab w:val="num" w:pos="5508"/>
        </w:tabs>
        <w:ind w:left="5508" w:hanging="360"/>
      </w:pPr>
    </w:lvl>
    <w:lvl w:ilvl="4" w:tplc="04130019" w:tentative="1">
      <w:start w:val="1"/>
      <w:numFmt w:val="lowerLetter"/>
      <w:lvlText w:val="%5."/>
      <w:lvlJc w:val="left"/>
      <w:pPr>
        <w:tabs>
          <w:tab w:val="num" w:pos="6228"/>
        </w:tabs>
        <w:ind w:left="6228" w:hanging="360"/>
      </w:pPr>
    </w:lvl>
    <w:lvl w:ilvl="5" w:tplc="0413001B" w:tentative="1">
      <w:start w:val="1"/>
      <w:numFmt w:val="lowerRoman"/>
      <w:lvlText w:val="%6."/>
      <w:lvlJc w:val="right"/>
      <w:pPr>
        <w:tabs>
          <w:tab w:val="num" w:pos="6948"/>
        </w:tabs>
        <w:ind w:left="6948" w:hanging="180"/>
      </w:pPr>
    </w:lvl>
    <w:lvl w:ilvl="6" w:tplc="0413000F" w:tentative="1">
      <w:start w:val="1"/>
      <w:numFmt w:val="decimal"/>
      <w:lvlText w:val="%7."/>
      <w:lvlJc w:val="left"/>
      <w:pPr>
        <w:tabs>
          <w:tab w:val="num" w:pos="7668"/>
        </w:tabs>
        <w:ind w:left="7668" w:hanging="360"/>
      </w:pPr>
    </w:lvl>
    <w:lvl w:ilvl="7" w:tplc="04130019" w:tentative="1">
      <w:start w:val="1"/>
      <w:numFmt w:val="lowerLetter"/>
      <w:lvlText w:val="%8."/>
      <w:lvlJc w:val="left"/>
      <w:pPr>
        <w:tabs>
          <w:tab w:val="num" w:pos="8388"/>
        </w:tabs>
        <w:ind w:left="8388" w:hanging="360"/>
      </w:pPr>
    </w:lvl>
    <w:lvl w:ilvl="8" w:tplc="0413001B" w:tentative="1">
      <w:start w:val="1"/>
      <w:numFmt w:val="lowerRoman"/>
      <w:lvlText w:val="%9."/>
      <w:lvlJc w:val="right"/>
      <w:pPr>
        <w:tabs>
          <w:tab w:val="num" w:pos="9108"/>
        </w:tabs>
        <w:ind w:left="9108" w:hanging="180"/>
      </w:pPr>
    </w:lvl>
  </w:abstractNum>
  <w:abstractNum w:abstractNumId="34" w15:restartNumberingAfterBreak="0">
    <w:nsid w:val="3F5B3A07"/>
    <w:multiLevelType w:val="hybridMultilevel"/>
    <w:tmpl w:val="0C6AAFA4"/>
    <w:lvl w:ilvl="0" w:tplc="A3F225E2">
      <w:start w:val="1"/>
      <w:numFmt w:val="bullet"/>
      <w:pStyle w:val="inspringenblokje"/>
      <w:lvlText w:val=""/>
      <w:lvlJc w:val="left"/>
      <w:pPr>
        <w:tabs>
          <w:tab w:val="num" w:pos="984"/>
        </w:tabs>
        <w:ind w:left="907" w:hanging="283"/>
      </w:pPr>
      <w:rPr>
        <w:rFonts w:ascii="Wingdings" w:hAnsi="Wingdings" w:hint="default"/>
        <w:color w:val="auto"/>
        <w:sz w:val="16"/>
      </w:rPr>
    </w:lvl>
    <w:lvl w:ilvl="1" w:tplc="04130019">
      <w:start w:val="1"/>
      <w:numFmt w:val="bullet"/>
      <w:lvlText w:val="o"/>
      <w:lvlJc w:val="left"/>
      <w:pPr>
        <w:tabs>
          <w:tab w:val="num" w:pos="2064"/>
        </w:tabs>
        <w:ind w:left="2064" w:hanging="360"/>
      </w:pPr>
      <w:rPr>
        <w:rFonts w:ascii="Courier New" w:hAnsi="Courier New" w:hint="default"/>
      </w:rPr>
    </w:lvl>
    <w:lvl w:ilvl="2" w:tplc="0413001B" w:tentative="1">
      <w:start w:val="1"/>
      <w:numFmt w:val="bullet"/>
      <w:lvlText w:val=""/>
      <w:lvlJc w:val="left"/>
      <w:pPr>
        <w:tabs>
          <w:tab w:val="num" w:pos="2784"/>
        </w:tabs>
        <w:ind w:left="2784" w:hanging="360"/>
      </w:pPr>
      <w:rPr>
        <w:rFonts w:ascii="Wingdings" w:hAnsi="Wingdings" w:hint="default"/>
      </w:rPr>
    </w:lvl>
    <w:lvl w:ilvl="3" w:tplc="0413000F" w:tentative="1">
      <w:start w:val="1"/>
      <w:numFmt w:val="bullet"/>
      <w:lvlText w:val=""/>
      <w:lvlJc w:val="left"/>
      <w:pPr>
        <w:tabs>
          <w:tab w:val="num" w:pos="3504"/>
        </w:tabs>
        <w:ind w:left="3504" w:hanging="360"/>
      </w:pPr>
      <w:rPr>
        <w:rFonts w:ascii="Symbol" w:hAnsi="Symbol" w:hint="default"/>
      </w:rPr>
    </w:lvl>
    <w:lvl w:ilvl="4" w:tplc="04130019" w:tentative="1">
      <w:start w:val="1"/>
      <w:numFmt w:val="bullet"/>
      <w:lvlText w:val="o"/>
      <w:lvlJc w:val="left"/>
      <w:pPr>
        <w:tabs>
          <w:tab w:val="num" w:pos="4224"/>
        </w:tabs>
        <w:ind w:left="4224" w:hanging="360"/>
      </w:pPr>
      <w:rPr>
        <w:rFonts w:ascii="Courier New" w:hAnsi="Courier New" w:hint="default"/>
      </w:rPr>
    </w:lvl>
    <w:lvl w:ilvl="5" w:tplc="0413001B" w:tentative="1">
      <w:start w:val="1"/>
      <w:numFmt w:val="bullet"/>
      <w:lvlText w:val=""/>
      <w:lvlJc w:val="left"/>
      <w:pPr>
        <w:tabs>
          <w:tab w:val="num" w:pos="4944"/>
        </w:tabs>
        <w:ind w:left="4944" w:hanging="360"/>
      </w:pPr>
      <w:rPr>
        <w:rFonts w:ascii="Wingdings" w:hAnsi="Wingdings" w:hint="default"/>
      </w:rPr>
    </w:lvl>
    <w:lvl w:ilvl="6" w:tplc="0413000F" w:tentative="1">
      <w:start w:val="1"/>
      <w:numFmt w:val="bullet"/>
      <w:lvlText w:val=""/>
      <w:lvlJc w:val="left"/>
      <w:pPr>
        <w:tabs>
          <w:tab w:val="num" w:pos="5664"/>
        </w:tabs>
        <w:ind w:left="5664" w:hanging="360"/>
      </w:pPr>
      <w:rPr>
        <w:rFonts w:ascii="Symbol" w:hAnsi="Symbol" w:hint="default"/>
      </w:rPr>
    </w:lvl>
    <w:lvl w:ilvl="7" w:tplc="04130019" w:tentative="1">
      <w:start w:val="1"/>
      <w:numFmt w:val="bullet"/>
      <w:lvlText w:val="o"/>
      <w:lvlJc w:val="left"/>
      <w:pPr>
        <w:tabs>
          <w:tab w:val="num" w:pos="6384"/>
        </w:tabs>
        <w:ind w:left="6384" w:hanging="360"/>
      </w:pPr>
      <w:rPr>
        <w:rFonts w:ascii="Courier New" w:hAnsi="Courier New" w:hint="default"/>
      </w:rPr>
    </w:lvl>
    <w:lvl w:ilvl="8" w:tplc="0413001B" w:tentative="1">
      <w:start w:val="1"/>
      <w:numFmt w:val="bullet"/>
      <w:lvlText w:val=""/>
      <w:lvlJc w:val="left"/>
      <w:pPr>
        <w:tabs>
          <w:tab w:val="num" w:pos="7104"/>
        </w:tabs>
        <w:ind w:left="7104" w:hanging="360"/>
      </w:pPr>
      <w:rPr>
        <w:rFonts w:ascii="Wingdings" w:hAnsi="Wingdings" w:hint="default"/>
      </w:rPr>
    </w:lvl>
  </w:abstractNum>
  <w:abstractNum w:abstractNumId="35" w15:restartNumberingAfterBreak="0">
    <w:nsid w:val="3F9E4C56"/>
    <w:multiLevelType w:val="hybridMultilevel"/>
    <w:tmpl w:val="30D2375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40037AA8"/>
    <w:multiLevelType w:val="hybridMultilevel"/>
    <w:tmpl w:val="ADA6541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B">
      <w:start w:val="1"/>
      <w:numFmt w:val="bullet"/>
      <w:lvlText w:val=""/>
      <w:lvlJc w:val="left"/>
      <w:pPr>
        <w:ind w:left="2520" w:hanging="360"/>
      </w:pPr>
      <w:rPr>
        <w:rFonts w:ascii="Wingdings" w:hAnsi="Wingdings"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44F359DC"/>
    <w:multiLevelType w:val="hybridMultilevel"/>
    <w:tmpl w:val="3A74DA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5A222E4"/>
    <w:multiLevelType w:val="hybridMultilevel"/>
    <w:tmpl w:val="299C91BC"/>
    <w:lvl w:ilvl="0" w:tplc="93A214A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46F44128"/>
    <w:multiLevelType w:val="hybridMultilevel"/>
    <w:tmpl w:val="D15E86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71C30D3"/>
    <w:multiLevelType w:val="hybridMultilevel"/>
    <w:tmpl w:val="91C01D38"/>
    <w:lvl w:ilvl="0" w:tplc="B03EC90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A1A7DE7"/>
    <w:multiLevelType w:val="hybridMultilevel"/>
    <w:tmpl w:val="CBF070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4E794557"/>
    <w:multiLevelType w:val="hybridMultilevel"/>
    <w:tmpl w:val="C38A28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ED33C4B"/>
    <w:multiLevelType w:val="multilevel"/>
    <w:tmpl w:val="85B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AC6C1D"/>
    <w:multiLevelType w:val="hybridMultilevel"/>
    <w:tmpl w:val="7870EF9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5" w15:restartNumberingAfterBreak="0">
    <w:nsid w:val="529901D7"/>
    <w:multiLevelType w:val="hybridMultilevel"/>
    <w:tmpl w:val="01B288A0"/>
    <w:lvl w:ilvl="0" w:tplc="59348D66">
      <w:numFmt w:val="bullet"/>
      <w:lvlText w:val="-"/>
      <w:lvlJc w:val="left"/>
      <w:pPr>
        <w:ind w:left="1040" w:hanging="360"/>
      </w:pPr>
      <w:rPr>
        <w:rFonts w:ascii="Arial" w:eastAsia="Times New Roman" w:hAnsi="Arial" w:cs="Arial" w:hint="default"/>
      </w:rPr>
    </w:lvl>
    <w:lvl w:ilvl="1" w:tplc="04130003" w:tentative="1">
      <w:start w:val="1"/>
      <w:numFmt w:val="bullet"/>
      <w:lvlText w:val="o"/>
      <w:lvlJc w:val="left"/>
      <w:pPr>
        <w:ind w:left="1760" w:hanging="360"/>
      </w:pPr>
      <w:rPr>
        <w:rFonts w:ascii="Courier New" w:hAnsi="Courier New" w:cs="Courier New" w:hint="default"/>
      </w:rPr>
    </w:lvl>
    <w:lvl w:ilvl="2" w:tplc="04130005" w:tentative="1">
      <w:start w:val="1"/>
      <w:numFmt w:val="bullet"/>
      <w:lvlText w:val=""/>
      <w:lvlJc w:val="left"/>
      <w:pPr>
        <w:ind w:left="2480" w:hanging="360"/>
      </w:pPr>
      <w:rPr>
        <w:rFonts w:ascii="Wingdings" w:hAnsi="Wingdings" w:hint="default"/>
      </w:rPr>
    </w:lvl>
    <w:lvl w:ilvl="3" w:tplc="04130001" w:tentative="1">
      <w:start w:val="1"/>
      <w:numFmt w:val="bullet"/>
      <w:lvlText w:val=""/>
      <w:lvlJc w:val="left"/>
      <w:pPr>
        <w:ind w:left="3200" w:hanging="360"/>
      </w:pPr>
      <w:rPr>
        <w:rFonts w:ascii="Symbol" w:hAnsi="Symbol" w:hint="default"/>
      </w:rPr>
    </w:lvl>
    <w:lvl w:ilvl="4" w:tplc="04130003" w:tentative="1">
      <w:start w:val="1"/>
      <w:numFmt w:val="bullet"/>
      <w:lvlText w:val="o"/>
      <w:lvlJc w:val="left"/>
      <w:pPr>
        <w:ind w:left="3920" w:hanging="360"/>
      </w:pPr>
      <w:rPr>
        <w:rFonts w:ascii="Courier New" w:hAnsi="Courier New" w:cs="Courier New" w:hint="default"/>
      </w:rPr>
    </w:lvl>
    <w:lvl w:ilvl="5" w:tplc="04130005" w:tentative="1">
      <w:start w:val="1"/>
      <w:numFmt w:val="bullet"/>
      <w:lvlText w:val=""/>
      <w:lvlJc w:val="left"/>
      <w:pPr>
        <w:ind w:left="4640" w:hanging="360"/>
      </w:pPr>
      <w:rPr>
        <w:rFonts w:ascii="Wingdings" w:hAnsi="Wingdings" w:hint="default"/>
      </w:rPr>
    </w:lvl>
    <w:lvl w:ilvl="6" w:tplc="04130001" w:tentative="1">
      <w:start w:val="1"/>
      <w:numFmt w:val="bullet"/>
      <w:lvlText w:val=""/>
      <w:lvlJc w:val="left"/>
      <w:pPr>
        <w:ind w:left="5360" w:hanging="360"/>
      </w:pPr>
      <w:rPr>
        <w:rFonts w:ascii="Symbol" w:hAnsi="Symbol" w:hint="default"/>
      </w:rPr>
    </w:lvl>
    <w:lvl w:ilvl="7" w:tplc="04130003" w:tentative="1">
      <w:start w:val="1"/>
      <w:numFmt w:val="bullet"/>
      <w:lvlText w:val="o"/>
      <w:lvlJc w:val="left"/>
      <w:pPr>
        <w:ind w:left="6080" w:hanging="360"/>
      </w:pPr>
      <w:rPr>
        <w:rFonts w:ascii="Courier New" w:hAnsi="Courier New" w:cs="Courier New" w:hint="default"/>
      </w:rPr>
    </w:lvl>
    <w:lvl w:ilvl="8" w:tplc="04130005" w:tentative="1">
      <w:start w:val="1"/>
      <w:numFmt w:val="bullet"/>
      <w:lvlText w:val=""/>
      <w:lvlJc w:val="left"/>
      <w:pPr>
        <w:ind w:left="6800" w:hanging="360"/>
      </w:pPr>
      <w:rPr>
        <w:rFonts w:ascii="Wingdings" w:hAnsi="Wingdings" w:hint="default"/>
      </w:rPr>
    </w:lvl>
  </w:abstractNum>
  <w:abstractNum w:abstractNumId="46" w15:restartNumberingAfterBreak="0">
    <w:nsid w:val="55FF4DDA"/>
    <w:multiLevelType w:val="hybridMultilevel"/>
    <w:tmpl w:val="9B8491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778570A"/>
    <w:multiLevelType w:val="multilevel"/>
    <w:tmpl w:val="ACEA3D72"/>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586978D3"/>
    <w:multiLevelType w:val="hybridMultilevel"/>
    <w:tmpl w:val="4FFCEC8C"/>
    <w:lvl w:ilvl="0" w:tplc="2BE8B70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594B4EB6"/>
    <w:multiLevelType w:val="hybridMultilevel"/>
    <w:tmpl w:val="C08C587C"/>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50" w15:restartNumberingAfterBreak="0">
    <w:nsid w:val="5D734C19"/>
    <w:multiLevelType w:val="hybridMultilevel"/>
    <w:tmpl w:val="3A2AB2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E0106DC"/>
    <w:multiLevelType w:val="hybridMultilevel"/>
    <w:tmpl w:val="D64C99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5E12341A"/>
    <w:multiLevelType w:val="hybridMultilevel"/>
    <w:tmpl w:val="42285562"/>
    <w:lvl w:ilvl="0" w:tplc="21D41E90">
      <w:start w:val="1"/>
      <w:numFmt w:val="decimal"/>
      <w:lvlText w:val="%1."/>
      <w:lvlJc w:val="left"/>
      <w:pPr>
        <w:ind w:left="786" w:hanging="360"/>
      </w:pPr>
      <w:rPr>
        <w:rFonts w:ascii="Corbel" w:hAnsi="Corbel"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5E151448"/>
    <w:multiLevelType w:val="hybridMultilevel"/>
    <w:tmpl w:val="833C04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60FD0EE1"/>
    <w:multiLevelType w:val="hybridMultilevel"/>
    <w:tmpl w:val="FDA2E998"/>
    <w:lvl w:ilvl="0" w:tplc="0413000F">
      <w:start w:val="1"/>
      <w:numFmt w:val="decimal"/>
      <w:lvlText w:val="%1."/>
      <w:lvlJc w:val="left"/>
      <w:pPr>
        <w:ind w:left="755" w:hanging="360"/>
      </w:pPr>
    </w:lvl>
    <w:lvl w:ilvl="1" w:tplc="04130019" w:tentative="1">
      <w:start w:val="1"/>
      <w:numFmt w:val="lowerLetter"/>
      <w:lvlText w:val="%2."/>
      <w:lvlJc w:val="left"/>
      <w:pPr>
        <w:ind w:left="1475" w:hanging="360"/>
      </w:pPr>
    </w:lvl>
    <w:lvl w:ilvl="2" w:tplc="0413001B" w:tentative="1">
      <w:start w:val="1"/>
      <w:numFmt w:val="lowerRoman"/>
      <w:lvlText w:val="%3."/>
      <w:lvlJc w:val="right"/>
      <w:pPr>
        <w:ind w:left="2195" w:hanging="180"/>
      </w:pPr>
    </w:lvl>
    <w:lvl w:ilvl="3" w:tplc="0413000F" w:tentative="1">
      <w:start w:val="1"/>
      <w:numFmt w:val="decimal"/>
      <w:lvlText w:val="%4."/>
      <w:lvlJc w:val="left"/>
      <w:pPr>
        <w:ind w:left="2915" w:hanging="360"/>
      </w:pPr>
    </w:lvl>
    <w:lvl w:ilvl="4" w:tplc="04130019" w:tentative="1">
      <w:start w:val="1"/>
      <w:numFmt w:val="lowerLetter"/>
      <w:lvlText w:val="%5."/>
      <w:lvlJc w:val="left"/>
      <w:pPr>
        <w:ind w:left="3635" w:hanging="360"/>
      </w:pPr>
    </w:lvl>
    <w:lvl w:ilvl="5" w:tplc="0413001B" w:tentative="1">
      <w:start w:val="1"/>
      <w:numFmt w:val="lowerRoman"/>
      <w:lvlText w:val="%6."/>
      <w:lvlJc w:val="right"/>
      <w:pPr>
        <w:ind w:left="4355" w:hanging="180"/>
      </w:pPr>
    </w:lvl>
    <w:lvl w:ilvl="6" w:tplc="0413000F" w:tentative="1">
      <w:start w:val="1"/>
      <w:numFmt w:val="decimal"/>
      <w:lvlText w:val="%7."/>
      <w:lvlJc w:val="left"/>
      <w:pPr>
        <w:ind w:left="5075" w:hanging="360"/>
      </w:pPr>
    </w:lvl>
    <w:lvl w:ilvl="7" w:tplc="04130019" w:tentative="1">
      <w:start w:val="1"/>
      <w:numFmt w:val="lowerLetter"/>
      <w:lvlText w:val="%8."/>
      <w:lvlJc w:val="left"/>
      <w:pPr>
        <w:ind w:left="5795" w:hanging="360"/>
      </w:pPr>
    </w:lvl>
    <w:lvl w:ilvl="8" w:tplc="0413001B" w:tentative="1">
      <w:start w:val="1"/>
      <w:numFmt w:val="lowerRoman"/>
      <w:lvlText w:val="%9."/>
      <w:lvlJc w:val="right"/>
      <w:pPr>
        <w:ind w:left="6515" w:hanging="180"/>
      </w:pPr>
    </w:lvl>
  </w:abstractNum>
  <w:abstractNum w:abstractNumId="55" w15:restartNumberingAfterBreak="0">
    <w:nsid w:val="619A10C6"/>
    <w:multiLevelType w:val="hybridMultilevel"/>
    <w:tmpl w:val="59044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1A25468"/>
    <w:multiLevelType w:val="hybridMultilevel"/>
    <w:tmpl w:val="DC56616E"/>
    <w:lvl w:ilvl="0" w:tplc="04130001">
      <w:start w:val="1"/>
      <w:numFmt w:val="bullet"/>
      <w:lvlText w:val=""/>
      <w:lvlJc w:val="left"/>
      <w:pPr>
        <w:ind w:left="755" w:hanging="360"/>
      </w:pPr>
      <w:rPr>
        <w:rFonts w:ascii="Symbol" w:hAnsi="Symbol" w:hint="default"/>
      </w:rPr>
    </w:lvl>
    <w:lvl w:ilvl="1" w:tplc="04130003" w:tentative="1">
      <w:start w:val="1"/>
      <w:numFmt w:val="bullet"/>
      <w:lvlText w:val="o"/>
      <w:lvlJc w:val="left"/>
      <w:pPr>
        <w:ind w:left="1475" w:hanging="360"/>
      </w:pPr>
      <w:rPr>
        <w:rFonts w:ascii="Courier New" w:hAnsi="Courier New" w:cs="Courier New" w:hint="default"/>
      </w:rPr>
    </w:lvl>
    <w:lvl w:ilvl="2" w:tplc="04130005" w:tentative="1">
      <w:start w:val="1"/>
      <w:numFmt w:val="bullet"/>
      <w:lvlText w:val=""/>
      <w:lvlJc w:val="left"/>
      <w:pPr>
        <w:ind w:left="2195" w:hanging="360"/>
      </w:pPr>
      <w:rPr>
        <w:rFonts w:ascii="Wingdings" w:hAnsi="Wingdings" w:hint="default"/>
      </w:rPr>
    </w:lvl>
    <w:lvl w:ilvl="3" w:tplc="04130001" w:tentative="1">
      <w:start w:val="1"/>
      <w:numFmt w:val="bullet"/>
      <w:lvlText w:val=""/>
      <w:lvlJc w:val="left"/>
      <w:pPr>
        <w:ind w:left="2915" w:hanging="360"/>
      </w:pPr>
      <w:rPr>
        <w:rFonts w:ascii="Symbol" w:hAnsi="Symbol" w:hint="default"/>
      </w:rPr>
    </w:lvl>
    <w:lvl w:ilvl="4" w:tplc="04130003" w:tentative="1">
      <w:start w:val="1"/>
      <w:numFmt w:val="bullet"/>
      <w:lvlText w:val="o"/>
      <w:lvlJc w:val="left"/>
      <w:pPr>
        <w:ind w:left="3635" w:hanging="360"/>
      </w:pPr>
      <w:rPr>
        <w:rFonts w:ascii="Courier New" w:hAnsi="Courier New" w:cs="Courier New" w:hint="default"/>
      </w:rPr>
    </w:lvl>
    <w:lvl w:ilvl="5" w:tplc="04130005" w:tentative="1">
      <w:start w:val="1"/>
      <w:numFmt w:val="bullet"/>
      <w:lvlText w:val=""/>
      <w:lvlJc w:val="left"/>
      <w:pPr>
        <w:ind w:left="4355" w:hanging="360"/>
      </w:pPr>
      <w:rPr>
        <w:rFonts w:ascii="Wingdings" w:hAnsi="Wingdings" w:hint="default"/>
      </w:rPr>
    </w:lvl>
    <w:lvl w:ilvl="6" w:tplc="04130001" w:tentative="1">
      <w:start w:val="1"/>
      <w:numFmt w:val="bullet"/>
      <w:lvlText w:val=""/>
      <w:lvlJc w:val="left"/>
      <w:pPr>
        <w:ind w:left="5075" w:hanging="360"/>
      </w:pPr>
      <w:rPr>
        <w:rFonts w:ascii="Symbol" w:hAnsi="Symbol" w:hint="default"/>
      </w:rPr>
    </w:lvl>
    <w:lvl w:ilvl="7" w:tplc="04130003" w:tentative="1">
      <w:start w:val="1"/>
      <w:numFmt w:val="bullet"/>
      <w:lvlText w:val="o"/>
      <w:lvlJc w:val="left"/>
      <w:pPr>
        <w:ind w:left="5795" w:hanging="360"/>
      </w:pPr>
      <w:rPr>
        <w:rFonts w:ascii="Courier New" w:hAnsi="Courier New" w:cs="Courier New" w:hint="default"/>
      </w:rPr>
    </w:lvl>
    <w:lvl w:ilvl="8" w:tplc="04130005" w:tentative="1">
      <w:start w:val="1"/>
      <w:numFmt w:val="bullet"/>
      <w:lvlText w:val=""/>
      <w:lvlJc w:val="left"/>
      <w:pPr>
        <w:ind w:left="6515" w:hanging="360"/>
      </w:pPr>
      <w:rPr>
        <w:rFonts w:ascii="Wingdings" w:hAnsi="Wingdings" w:hint="default"/>
      </w:rPr>
    </w:lvl>
  </w:abstractNum>
  <w:abstractNum w:abstractNumId="57" w15:restartNumberingAfterBreak="0">
    <w:nsid w:val="64207E86"/>
    <w:multiLevelType w:val="hybridMultilevel"/>
    <w:tmpl w:val="7CF06B5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8"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59" w15:restartNumberingAfterBreak="0">
    <w:nsid w:val="658D1AB1"/>
    <w:multiLevelType w:val="hybridMultilevel"/>
    <w:tmpl w:val="1BC241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0" w15:restartNumberingAfterBreak="0">
    <w:nsid w:val="659715E9"/>
    <w:multiLevelType w:val="hybridMultilevel"/>
    <w:tmpl w:val="2514F6F0"/>
    <w:lvl w:ilvl="0" w:tplc="0D304588">
      <w:numFmt w:val="bullet"/>
      <w:lvlText w:val=""/>
      <w:lvlJc w:val="left"/>
      <w:pPr>
        <w:tabs>
          <w:tab w:val="num" w:pos="357"/>
        </w:tabs>
        <w:ind w:left="357" w:hanging="357"/>
      </w:pPr>
      <w:rPr>
        <w:rFonts w:ascii="Symbol" w:eastAsiaTheme="minorHAnsi" w:hAnsi="Symbol" w:cstheme="minorBidi"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9135353"/>
    <w:multiLevelType w:val="hybridMultilevel"/>
    <w:tmpl w:val="BAA6F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6976295B"/>
    <w:multiLevelType w:val="hybridMultilevel"/>
    <w:tmpl w:val="9B8491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697D22C9"/>
    <w:multiLevelType w:val="hybridMultilevel"/>
    <w:tmpl w:val="86469D04"/>
    <w:lvl w:ilvl="0" w:tplc="393E70F0">
      <w:start w:val="1"/>
      <w:numFmt w:val="decimal"/>
      <w:lvlText w:val="%1."/>
      <w:lvlJc w:val="left"/>
      <w:pPr>
        <w:ind w:left="720" w:hanging="360"/>
      </w:pPr>
      <w:rPr>
        <w:rFonts w:ascii="Corbel" w:hAnsi="Corbel" w:hint="default"/>
        <w:b w:val="0"/>
        <w:i w:val="0"/>
        <w:caps w:val="0"/>
        <w:strike w:val="0"/>
        <w:dstrike w:val="0"/>
        <w:vanish w:val="0"/>
        <w:color w:val="auto"/>
        <w:sz w:val="20"/>
        <w:u w:val="none"/>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6A1F0858"/>
    <w:multiLevelType w:val="hybridMultilevel"/>
    <w:tmpl w:val="8AB252F4"/>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785" w:hanging="705"/>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6ACD1059"/>
    <w:multiLevelType w:val="hybridMultilevel"/>
    <w:tmpl w:val="2FF2E202"/>
    <w:lvl w:ilvl="0" w:tplc="1E4C8A42">
      <w:start w:val="1"/>
      <w:numFmt w:val="decimal"/>
      <w:lvlText w:val="Eis %1."/>
      <w:lvlJc w:val="left"/>
      <w:pPr>
        <w:ind w:left="360" w:hanging="360"/>
      </w:pPr>
      <w:rPr>
        <w:rFonts w:hint="default"/>
      </w:rPr>
    </w:lvl>
    <w:lvl w:ilvl="1" w:tplc="0D304588">
      <w:numFmt w:val="bullet"/>
      <w:lvlText w:val=""/>
      <w:lvlJc w:val="left"/>
      <w:pPr>
        <w:ind w:left="1080" w:hanging="360"/>
      </w:pPr>
      <w:rPr>
        <w:rFonts w:ascii="Symbol" w:eastAsiaTheme="minorHAnsi" w:hAnsi="Symbol" w:cstheme="minorBid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6" w15:restartNumberingAfterBreak="0">
    <w:nsid w:val="742A49B4"/>
    <w:multiLevelType w:val="hybridMultilevel"/>
    <w:tmpl w:val="A12CBAA2"/>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785" w:hanging="705"/>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7CD00DC4"/>
    <w:multiLevelType w:val="hybridMultilevel"/>
    <w:tmpl w:val="A27E66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7F203EFE"/>
    <w:multiLevelType w:val="hybridMultilevel"/>
    <w:tmpl w:val="A0AEAB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7"/>
  </w:num>
  <w:num w:numId="2">
    <w:abstractNumId w:val="24"/>
  </w:num>
  <w:num w:numId="3">
    <w:abstractNumId w:val="47"/>
    <w:lvlOverride w:ilvl="0">
      <w:lvl w:ilvl="0">
        <w:start w:val="1"/>
        <w:numFmt w:val="decimal"/>
        <w:pStyle w:val="Kop1"/>
        <w:lvlText w:val="%1"/>
        <w:lvlJc w:val="left"/>
        <w:pPr>
          <w:ind w:left="618" w:hanging="476"/>
        </w:pPr>
        <w:rPr>
          <w:rFonts w:ascii="Corbel" w:hAnsi="Corbel" w:hint="default"/>
          <w:b/>
          <w:color w:val="BB9C00" w:themeColor="accent2"/>
          <w:sz w:val="32"/>
          <w:szCs w:val="32"/>
        </w:rPr>
      </w:lvl>
    </w:lvlOverride>
    <w:lvlOverride w:ilvl="1">
      <w:lvl w:ilvl="1">
        <w:start w:val="1"/>
        <w:numFmt w:val="decimal"/>
        <w:pStyle w:val="Kop2"/>
        <w:lvlText w:val="%1.%2"/>
        <w:lvlJc w:val="left"/>
        <w:pPr>
          <w:ind w:left="618" w:hanging="476"/>
        </w:pPr>
        <w:rPr>
          <w:rFonts w:ascii="Corbel" w:hAnsi="Corbel" w:hint="default"/>
          <w:b/>
          <w:color w:val="auto"/>
          <w:sz w:val="24"/>
        </w:rPr>
      </w:lvl>
    </w:lvlOverride>
    <w:lvlOverride w:ilvl="2">
      <w:lvl w:ilvl="2">
        <w:start w:val="1"/>
        <w:numFmt w:val="decimal"/>
        <w:pStyle w:val="Kop3"/>
        <w:lvlText w:val="%1.%2.%3"/>
        <w:lvlJc w:val="left"/>
        <w:pPr>
          <w:ind w:left="618" w:hanging="476"/>
        </w:pPr>
        <w:rPr>
          <w:rFonts w:ascii="Corbel" w:hAnsi="Corbel" w:hint="default"/>
          <w:b/>
          <w:color w:val="auto"/>
          <w:sz w:val="24"/>
        </w:rPr>
      </w:lvl>
    </w:lvlOverride>
    <w:lvlOverride w:ilvl="3">
      <w:lvl w:ilvl="3">
        <w:start w:val="1"/>
        <w:numFmt w:val="decimal"/>
        <w:lvlRestart w:val="0"/>
        <w:pStyle w:val="Kop6"/>
        <w:suff w:val="space"/>
        <w:lvlText w:val="Bijlage %4"/>
        <w:lvlJc w:val="left"/>
        <w:pPr>
          <w:ind w:left="142" w:firstLine="0"/>
        </w:pPr>
        <w:rPr>
          <w:rFonts w:ascii="Corbel" w:hAnsi="Corbel" w:hint="default"/>
          <w:color w:val="BB9C00" w:themeColor="accent2"/>
          <w:sz w:val="32"/>
        </w:rPr>
      </w:lvl>
    </w:lvlOverride>
  </w:num>
  <w:num w:numId="4">
    <w:abstractNumId w:val="26"/>
  </w:num>
  <w:num w:numId="5">
    <w:abstractNumId w:val="34"/>
  </w:num>
  <w:num w:numId="6">
    <w:abstractNumId w:val="33"/>
  </w:num>
  <w:num w:numId="7">
    <w:abstractNumId w:val="61"/>
  </w:num>
  <w:num w:numId="8">
    <w:abstractNumId w:val="11"/>
  </w:num>
  <w:num w:numId="9">
    <w:abstractNumId w:val="59"/>
  </w:num>
  <w:num w:numId="10">
    <w:abstractNumId w:val="38"/>
  </w:num>
  <w:num w:numId="11">
    <w:abstractNumId w:val="52"/>
  </w:num>
  <w:num w:numId="12">
    <w:abstractNumId w:val="23"/>
  </w:num>
  <w:num w:numId="13">
    <w:abstractNumId w:val="28"/>
  </w:num>
  <w:num w:numId="14">
    <w:abstractNumId w:val="58"/>
  </w:num>
  <w:num w:numId="15">
    <w:abstractNumId w:val="46"/>
  </w:num>
  <w:num w:numId="16">
    <w:abstractNumId w:val="55"/>
  </w:num>
  <w:num w:numId="17">
    <w:abstractNumId w:val="60"/>
  </w:num>
  <w:num w:numId="18">
    <w:abstractNumId w:val="15"/>
  </w:num>
  <w:num w:numId="19">
    <w:abstractNumId w:val="65"/>
  </w:num>
  <w:num w:numId="20">
    <w:abstractNumId w:val="18"/>
  </w:num>
  <w:num w:numId="21">
    <w:abstractNumId w:val="2"/>
  </w:num>
  <w:num w:numId="22">
    <w:abstractNumId w:val="30"/>
  </w:num>
  <w:num w:numId="23">
    <w:abstractNumId w:val="22"/>
  </w:num>
  <w:num w:numId="24">
    <w:abstractNumId w:val="8"/>
  </w:num>
  <w:num w:numId="25">
    <w:abstractNumId w:val="64"/>
  </w:num>
  <w:num w:numId="26">
    <w:abstractNumId w:val="17"/>
  </w:num>
  <w:num w:numId="27">
    <w:abstractNumId w:val="12"/>
  </w:num>
  <w:num w:numId="28">
    <w:abstractNumId w:val="31"/>
  </w:num>
  <w:num w:numId="29">
    <w:abstractNumId w:val="47"/>
    <w:lvlOverride w:ilvl="0">
      <w:lvl w:ilvl="0">
        <w:start w:val="1"/>
        <w:numFmt w:val="decimal"/>
        <w:pStyle w:val="Kop1"/>
        <w:lvlText w:val="%1"/>
        <w:lvlJc w:val="left"/>
        <w:pPr>
          <w:ind w:left="476" w:hanging="476"/>
        </w:pPr>
        <w:rPr>
          <w:rFonts w:ascii="Corbel" w:hAnsi="Corbel" w:hint="default"/>
          <w:b w:val="0"/>
          <w:color w:val="BB9C00" w:themeColor="accent2"/>
          <w:sz w:val="32"/>
          <w:szCs w:val="32"/>
        </w:rPr>
      </w:lvl>
    </w:lvlOverride>
    <w:lvlOverride w:ilvl="3">
      <w:lvl w:ilvl="3">
        <w:start w:val="1"/>
        <w:numFmt w:val="decimal"/>
        <w:lvlRestart w:val="0"/>
        <w:pStyle w:val="Kop6"/>
        <w:suff w:val="space"/>
        <w:lvlText w:val="Bijlage %4"/>
        <w:lvlJc w:val="left"/>
        <w:pPr>
          <w:ind w:left="0" w:firstLine="0"/>
        </w:pPr>
        <w:rPr>
          <w:rFonts w:ascii="Corbel" w:hAnsi="Corbel" w:hint="default"/>
          <w:color w:val="BB9C00" w:themeColor="accent2"/>
          <w:sz w:val="32"/>
        </w:rPr>
      </w:lvl>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29"/>
  </w:num>
  <w:num w:numId="33">
    <w:abstractNumId w:val="43"/>
  </w:num>
  <w:num w:numId="34">
    <w:abstractNumId w:val="67"/>
  </w:num>
  <w:num w:numId="35">
    <w:abstractNumId w:val="6"/>
  </w:num>
  <w:num w:numId="36">
    <w:abstractNumId w:val="10"/>
  </w:num>
  <w:num w:numId="37">
    <w:abstractNumId w:val="44"/>
  </w:num>
  <w:num w:numId="38">
    <w:abstractNumId w:val="57"/>
  </w:num>
  <w:num w:numId="39">
    <w:abstractNumId w:val="45"/>
  </w:num>
  <w:num w:numId="40">
    <w:abstractNumId w:val="0"/>
  </w:num>
  <w:num w:numId="41">
    <w:abstractNumId w:val="41"/>
  </w:num>
  <w:num w:numId="42">
    <w:abstractNumId w:val="37"/>
  </w:num>
  <w:num w:numId="43">
    <w:abstractNumId w:val="35"/>
  </w:num>
  <w:num w:numId="44">
    <w:abstractNumId w:val="4"/>
  </w:num>
  <w:num w:numId="45">
    <w:abstractNumId w:val="32"/>
  </w:num>
  <w:num w:numId="46">
    <w:abstractNumId w:val="51"/>
  </w:num>
  <w:num w:numId="47">
    <w:abstractNumId w:val="62"/>
  </w:num>
  <w:num w:numId="48">
    <w:abstractNumId w:val="16"/>
  </w:num>
  <w:num w:numId="49">
    <w:abstractNumId w:val="67"/>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num>
  <w:num w:numId="53">
    <w:abstractNumId w:val="60"/>
  </w:num>
  <w:num w:numId="54">
    <w:abstractNumId w:val="68"/>
  </w:num>
  <w:num w:numId="55">
    <w:abstractNumId w:val="36"/>
  </w:num>
  <w:num w:numId="56">
    <w:abstractNumId w:val="6"/>
  </w:num>
  <w:num w:numId="57">
    <w:abstractNumId w:val="3"/>
  </w:num>
  <w:num w:numId="58">
    <w:abstractNumId w:val="47"/>
    <w:lvlOverride w:ilvl="3">
      <w:lvl w:ilvl="3">
        <w:start w:val="1"/>
        <w:numFmt w:val="decimal"/>
        <w:lvlRestart w:val="0"/>
        <w:pStyle w:val="Kop6"/>
        <w:suff w:val="space"/>
        <w:lvlText w:val="Bijlage %4"/>
        <w:lvlJc w:val="left"/>
        <w:pPr>
          <w:ind w:left="0" w:firstLine="0"/>
        </w:pPr>
        <w:rPr>
          <w:rFonts w:ascii="Corbel" w:hAnsi="Corbel" w:hint="default"/>
          <w:color w:val="BB9C00" w:themeColor="accent2"/>
          <w:sz w:val="32"/>
        </w:rPr>
      </w:lvl>
    </w:lvlOverride>
  </w:num>
  <w:num w:numId="59">
    <w:abstractNumId w:val="5"/>
  </w:num>
  <w:num w:numId="60">
    <w:abstractNumId w:val="9"/>
  </w:num>
  <w:num w:numId="61">
    <w:abstractNumId w:val="53"/>
  </w:num>
  <w:num w:numId="62">
    <w:abstractNumId w:val="63"/>
  </w:num>
  <w:num w:numId="63">
    <w:abstractNumId w:val="47"/>
    <w:lvlOverride w:ilvl="1">
      <w:lvl w:ilvl="1">
        <w:start w:val="1"/>
        <w:numFmt w:val="decimal"/>
        <w:pStyle w:val="Kop2"/>
        <w:lvlText w:val="%1.%2"/>
        <w:lvlJc w:val="left"/>
        <w:pPr>
          <w:ind w:left="3596" w:hanging="476"/>
        </w:pPr>
        <w:rPr>
          <w:rFonts w:ascii="Corbel" w:hAnsi="Corbel" w:hint="default"/>
          <w:b/>
          <w:color w:val="441D42" w:themeColor="text1"/>
          <w:sz w:val="24"/>
        </w:rPr>
      </w:lvl>
    </w:lvlOverride>
  </w:num>
  <w:num w:numId="64">
    <w:abstractNumId w:val="40"/>
  </w:num>
  <w:num w:numId="65">
    <w:abstractNumId w:val="14"/>
  </w:num>
  <w:num w:numId="66">
    <w:abstractNumId w:val="48"/>
  </w:num>
  <w:num w:numId="67">
    <w:abstractNumId w:val="49"/>
  </w:num>
  <w:num w:numId="68">
    <w:abstractNumId w:val="19"/>
  </w:num>
  <w:num w:numId="69">
    <w:abstractNumId w:val="21"/>
  </w:num>
  <w:num w:numId="70">
    <w:abstractNumId w:val="7"/>
  </w:num>
  <w:num w:numId="71">
    <w:abstractNumId w:val="20"/>
  </w:num>
  <w:num w:numId="72">
    <w:abstractNumId w:val="50"/>
  </w:num>
  <w:num w:numId="73">
    <w:abstractNumId w:val="27"/>
  </w:num>
  <w:num w:numId="74">
    <w:abstractNumId w:val="25"/>
  </w:num>
  <w:num w:numId="75">
    <w:abstractNumId w:val="56"/>
  </w:num>
  <w:num w:numId="76">
    <w:abstractNumId w:val="54"/>
  </w:num>
  <w:num w:numId="77">
    <w:abstractNumId w:val="13"/>
  </w:num>
  <w:num w:numId="78">
    <w:abstractNumId w:val="66"/>
  </w:num>
  <w:num w:numId="79">
    <w:abstractNumId w:val="47"/>
    <w:lvlOverride w:ilvl="3">
      <w:lvl w:ilvl="3">
        <w:start w:val="1"/>
        <w:numFmt w:val="decimal"/>
        <w:lvlRestart w:val="0"/>
        <w:pStyle w:val="Kop6"/>
        <w:suff w:val="space"/>
        <w:lvlText w:val="Bijlage %4"/>
        <w:lvlJc w:val="left"/>
        <w:pPr>
          <w:ind w:left="0" w:firstLine="0"/>
        </w:pPr>
        <w:rPr>
          <w:rFonts w:ascii="Corbel" w:hAnsi="Corbel" w:hint="default"/>
          <w:color w:val="BB9C00" w:themeColor="accent2"/>
          <w:sz w:val="32"/>
        </w:rPr>
      </w:lvl>
    </w:lvlOverride>
  </w:num>
  <w:num w:numId="80">
    <w:abstractNumId w:val="47"/>
    <w:lvlOverride w:ilvl="3">
      <w:lvl w:ilvl="3">
        <w:start w:val="1"/>
        <w:numFmt w:val="decimal"/>
        <w:lvlRestart w:val="0"/>
        <w:pStyle w:val="Kop6"/>
        <w:suff w:val="space"/>
        <w:lvlText w:val="Bijlage %4"/>
        <w:lvlJc w:val="left"/>
        <w:pPr>
          <w:ind w:left="0" w:firstLine="0"/>
        </w:pPr>
        <w:rPr>
          <w:rFonts w:ascii="Corbel" w:hAnsi="Corbel" w:hint="default"/>
          <w:color w:val="BB9C00" w:themeColor="accent2"/>
          <w:sz w:val="32"/>
        </w:rPr>
      </w:lvl>
    </w:lvlOverride>
  </w:num>
  <w:num w:numId="81">
    <w:abstractNumId w:val="47"/>
    <w:lvlOverride w:ilvl="3">
      <w:lvl w:ilvl="3">
        <w:start w:val="1"/>
        <w:numFmt w:val="decimal"/>
        <w:lvlRestart w:val="0"/>
        <w:pStyle w:val="Kop6"/>
        <w:suff w:val="space"/>
        <w:lvlText w:val="Bijlage %4"/>
        <w:lvlJc w:val="left"/>
        <w:pPr>
          <w:ind w:left="0" w:firstLine="0"/>
        </w:pPr>
        <w:rPr>
          <w:rFonts w:ascii="Corbel" w:hAnsi="Corbel" w:hint="default"/>
          <w:color w:val="BB9C00" w:themeColor="accent2"/>
          <w:sz w:val="32"/>
        </w:rPr>
      </w:lvl>
    </w:lvlOverride>
  </w:num>
  <w:num w:numId="82">
    <w:abstractNumId w:val="47"/>
    <w:lvlOverride w:ilvl="3">
      <w:lvl w:ilvl="3">
        <w:start w:val="1"/>
        <w:numFmt w:val="decimal"/>
        <w:lvlRestart w:val="0"/>
        <w:pStyle w:val="Kop6"/>
        <w:suff w:val="space"/>
        <w:lvlText w:val="Bijlage %4"/>
        <w:lvlJc w:val="left"/>
        <w:pPr>
          <w:ind w:left="0" w:firstLine="0"/>
        </w:pPr>
        <w:rPr>
          <w:rFonts w:ascii="Corbel" w:hAnsi="Corbel" w:hint="default"/>
          <w:color w:val="BB9C00" w:themeColor="accent2"/>
          <w:sz w:val="32"/>
        </w:rPr>
      </w:lvl>
    </w:lvlOverride>
  </w:num>
  <w:num w:numId="83">
    <w:abstractNumId w:val="42"/>
  </w:num>
  <w:num w:numId="84">
    <w:abstractNumId w:val="47"/>
    <w:lvlOverride w:ilvl="0">
      <w:lvl w:ilvl="0">
        <w:start w:val="1"/>
        <w:numFmt w:val="decimal"/>
        <w:pStyle w:val="Kop1"/>
        <w:lvlText w:val="%1"/>
        <w:lvlJc w:val="left"/>
        <w:pPr>
          <w:ind w:left="618" w:hanging="476"/>
        </w:pPr>
        <w:rPr>
          <w:rFonts w:ascii="Corbel" w:hAnsi="Corbel" w:hint="default"/>
          <w:b/>
          <w:color w:val="BB9C00" w:themeColor="accent2"/>
          <w:sz w:val="32"/>
          <w:szCs w:val="32"/>
        </w:rPr>
      </w:lvl>
    </w:lvlOverride>
    <w:lvlOverride w:ilvl="1">
      <w:lvl w:ilvl="1">
        <w:start w:val="1"/>
        <w:numFmt w:val="decimal"/>
        <w:pStyle w:val="Kop2"/>
        <w:lvlText w:val="%1.%2"/>
        <w:lvlJc w:val="left"/>
        <w:pPr>
          <w:ind w:left="618" w:hanging="476"/>
        </w:pPr>
        <w:rPr>
          <w:rFonts w:ascii="Corbel" w:hAnsi="Corbel" w:hint="default"/>
          <w:b/>
          <w:color w:val="auto"/>
          <w:sz w:val="24"/>
        </w:rPr>
      </w:lvl>
    </w:lvlOverride>
    <w:lvlOverride w:ilvl="2">
      <w:lvl w:ilvl="2">
        <w:start w:val="1"/>
        <w:numFmt w:val="decimal"/>
        <w:pStyle w:val="Kop3"/>
        <w:lvlText w:val="%1.%2.%3"/>
        <w:lvlJc w:val="left"/>
        <w:pPr>
          <w:ind w:left="618" w:hanging="476"/>
        </w:pPr>
        <w:rPr>
          <w:rFonts w:ascii="Corbel" w:hAnsi="Corbel" w:hint="default"/>
          <w:b/>
          <w:color w:val="auto"/>
          <w:sz w:val="24"/>
        </w:rPr>
      </w:lvl>
    </w:lvlOverride>
    <w:lvlOverride w:ilvl="3">
      <w:lvl w:ilvl="3">
        <w:start w:val="1"/>
        <w:numFmt w:val="decimal"/>
        <w:lvlRestart w:val="0"/>
        <w:pStyle w:val="Kop6"/>
        <w:suff w:val="space"/>
        <w:lvlText w:val="Bijlage %4"/>
        <w:lvlJc w:val="left"/>
        <w:pPr>
          <w:ind w:left="142" w:firstLine="0"/>
        </w:pPr>
        <w:rPr>
          <w:rFonts w:ascii="Corbel" w:hAnsi="Corbel" w:hint="default"/>
          <w:color w:val="BB9C00" w:themeColor="accent2"/>
          <w:sz w:val="32"/>
        </w:rPr>
      </w:lvl>
    </w:lvlOverride>
  </w:num>
  <w:num w:numId="85">
    <w:abstractNumId w:val="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4F8"/>
    <w:rsid w:val="00001E06"/>
    <w:rsid w:val="00002735"/>
    <w:rsid w:val="00003C86"/>
    <w:rsid w:val="00004FAA"/>
    <w:rsid w:val="00005F9D"/>
    <w:rsid w:val="00006127"/>
    <w:rsid w:val="00006237"/>
    <w:rsid w:val="0000635D"/>
    <w:rsid w:val="000077AE"/>
    <w:rsid w:val="000078BC"/>
    <w:rsid w:val="000149D6"/>
    <w:rsid w:val="00015164"/>
    <w:rsid w:val="00015EF4"/>
    <w:rsid w:val="00020683"/>
    <w:rsid w:val="00022488"/>
    <w:rsid w:val="000318CD"/>
    <w:rsid w:val="0003571B"/>
    <w:rsid w:val="00037D7A"/>
    <w:rsid w:val="000436B4"/>
    <w:rsid w:val="0004564A"/>
    <w:rsid w:val="00050C9C"/>
    <w:rsid w:val="00057120"/>
    <w:rsid w:val="0006156F"/>
    <w:rsid w:val="000629D4"/>
    <w:rsid w:val="00064DB3"/>
    <w:rsid w:val="00065979"/>
    <w:rsid w:val="00071F43"/>
    <w:rsid w:val="000747E3"/>
    <w:rsid w:val="00075C31"/>
    <w:rsid w:val="0008673B"/>
    <w:rsid w:val="000924B2"/>
    <w:rsid w:val="000928F3"/>
    <w:rsid w:val="00096459"/>
    <w:rsid w:val="00096E26"/>
    <w:rsid w:val="00097E90"/>
    <w:rsid w:val="000A17A6"/>
    <w:rsid w:val="000A44FB"/>
    <w:rsid w:val="000A5916"/>
    <w:rsid w:val="000B01A4"/>
    <w:rsid w:val="000B36E3"/>
    <w:rsid w:val="000B3F6A"/>
    <w:rsid w:val="000C0F0A"/>
    <w:rsid w:val="000C0F5F"/>
    <w:rsid w:val="000C27DF"/>
    <w:rsid w:val="000E38D7"/>
    <w:rsid w:val="000E5308"/>
    <w:rsid w:val="000E6996"/>
    <w:rsid w:val="000E7D98"/>
    <w:rsid w:val="000F3B3E"/>
    <w:rsid w:val="001059AC"/>
    <w:rsid w:val="00107DDE"/>
    <w:rsid w:val="00111B0F"/>
    <w:rsid w:val="0011237E"/>
    <w:rsid w:val="00117702"/>
    <w:rsid w:val="00130727"/>
    <w:rsid w:val="00130D07"/>
    <w:rsid w:val="00135B4A"/>
    <w:rsid w:val="00137087"/>
    <w:rsid w:val="00140776"/>
    <w:rsid w:val="00141A90"/>
    <w:rsid w:val="00145955"/>
    <w:rsid w:val="00147FA9"/>
    <w:rsid w:val="00151B3D"/>
    <w:rsid w:val="00152702"/>
    <w:rsid w:val="001530A1"/>
    <w:rsid w:val="0015371B"/>
    <w:rsid w:val="00154E70"/>
    <w:rsid w:val="001566BC"/>
    <w:rsid w:val="00157E80"/>
    <w:rsid w:val="00171620"/>
    <w:rsid w:val="00171A2D"/>
    <w:rsid w:val="00172A89"/>
    <w:rsid w:val="00174037"/>
    <w:rsid w:val="00176281"/>
    <w:rsid w:val="001766F0"/>
    <w:rsid w:val="0018275D"/>
    <w:rsid w:val="00184374"/>
    <w:rsid w:val="001863F9"/>
    <w:rsid w:val="00186AA8"/>
    <w:rsid w:val="00190171"/>
    <w:rsid w:val="001904CB"/>
    <w:rsid w:val="00191B7D"/>
    <w:rsid w:val="00192B2A"/>
    <w:rsid w:val="00192BA7"/>
    <w:rsid w:val="00193396"/>
    <w:rsid w:val="00193CC8"/>
    <w:rsid w:val="00196471"/>
    <w:rsid w:val="001A3116"/>
    <w:rsid w:val="001B3D1D"/>
    <w:rsid w:val="001C38F1"/>
    <w:rsid w:val="001C3944"/>
    <w:rsid w:val="001C6E1F"/>
    <w:rsid w:val="001C7B0B"/>
    <w:rsid w:val="001D45DF"/>
    <w:rsid w:val="001D4866"/>
    <w:rsid w:val="001D4CA7"/>
    <w:rsid w:val="001D5CD7"/>
    <w:rsid w:val="001D7DE6"/>
    <w:rsid w:val="001F033D"/>
    <w:rsid w:val="001F2E61"/>
    <w:rsid w:val="001F2ED6"/>
    <w:rsid w:val="001F42A5"/>
    <w:rsid w:val="001F76BF"/>
    <w:rsid w:val="00201B2B"/>
    <w:rsid w:val="00202A9B"/>
    <w:rsid w:val="002054AB"/>
    <w:rsid w:val="00206E33"/>
    <w:rsid w:val="002112CE"/>
    <w:rsid w:val="00212B6E"/>
    <w:rsid w:val="00212F01"/>
    <w:rsid w:val="002156F5"/>
    <w:rsid w:val="0022092F"/>
    <w:rsid w:val="002215D5"/>
    <w:rsid w:val="002229A3"/>
    <w:rsid w:val="0022389C"/>
    <w:rsid w:val="00225F48"/>
    <w:rsid w:val="002279F1"/>
    <w:rsid w:val="00231B63"/>
    <w:rsid w:val="00232BBC"/>
    <w:rsid w:val="002332E8"/>
    <w:rsid w:val="002364BC"/>
    <w:rsid w:val="00243225"/>
    <w:rsid w:val="002520A3"/>
    <w:rsid w:val="002566F7"/>
    <w:rsid w:val="00260DF3"/>
    <w:rsid w:val="002628D9"/>
    <w:rsid w:val="00263AC7"/>
    <w:rsid w:val="00264533"/>
    <w:rsid w:val="00265834"/>
    <w:rsid w:val="002673B8"/>
    <w:rsid w:val="00272796"/>
    <w:rsid w:val="00273195"/>
    <w:rsid w:val="00273FA9"/>
    <w:rsid w:val="00282649"/>
    <w:rsid w:val="002828AB"/>
    <w:rsid w:val="0028546C"/>
    <w:rsid w:val="00285836"/>
    <w:rsid w:val="00290ACC"/>
    <w:rsid w:val="0029515E"/>
    <w:rsid w:val="00296852"/>
    <w:rsid w:val="002A28FC"/>
    <w:rsid w:val="002A3280"/>
    <w:rsid w:val="002A42B3"/>
    <w:rsid w:val="002A7B53"/>
    <w:rsid w:val="002B1522"/>
    <w:rsid w:val="002B1836"/>
    <w:rsid w:val="002B1969"/>
    <w:rsid w:val="002B1EBA"/>
    <w:rsid w:val="002B244E"/>
    <w:rsid w:val="002B3EF8"/>
    <w:rsid w:val="002B6714"/>
    <w:rsid w:val="002C3421"/>
    <w:rsid w:val="002D2080"/>
    <w:rsid w:val="002D2B82"/>
    <w:rsid w:val="002D3A99"/>
    <w:rsid w:val="002D42CE"/>
    <w:rsid w:val="002D5348"/>
    <w:rsid w:val="002D5CE0"/>
    <w:rsid w:val="002D68D4"/>
    <w:rsid w:val="002E0455"/>
    <w:rsid w:val="002E0E20"/>
    <w:rsid w:val="00301134"/>
    <w:rsid w:val="0031276D"/>
    <w:rsid w:val="00313028"/>
    <w:rsid w:val="003150F1"/>
    <w:rsid w:val="003153F1"/>
    <w:rsid w:val="00316C6C"/>
    <w:rsid w:val="00316F21"/>
    <w:rsid w:val="0032357F"/>
    <w:rsid w:val="00323F9D"/>
    <w:rsid w:val="00324456"/>
    <w:rsid w:val="00325CEA"/>
    <w:rsid w:val="003315BB"/>
    <w:rsid w:val="00335EB2"/>
    <w:rsid w:val="00337B8D"/>
    <w:rsid w:val="00342531"/>
    <w:rsid w:val="00343A32"/>
    <w:rsid w:val="00343FF8"/>
    <w:rsid w:val="00344339"/>
    <w:rsid w:val="00346601"/>
    <w:rsid w:val="00347011"/>
    <w:rsid w:val="0034712B"/>
    <w:rsid w:val="00351F33"/>
    <w:rsid w:val="00352119"/>
    <w:rsid w:val="003542DF"/>
    <w:rsid w:val="00355E13"/>
    <w:rsid w:val="003616E4"/>
    <w:rsid w:val="00361A7F"/>
    <w:rsid w:val="00363C35"/>
    <w:rsid w:val="0037111B"/>
    <w:rsid w:val="00374AC4"/>
    <w:rsid w:val="00374CA9"/>
    <w:rsid w:val="00380462"/>
    <w:rsid w:val="003834B5"/>
    <w:rsid w:val="00384420"/>
    <w:rsid w:val="003850D8"/>
    <w:rsid w:val="003875EC"/>
    <w:rsid w:val="00390248"/>
    <w:rsid w:val="003955DF"/>
    <w:rsid w:val="00397B97"/>
    <w:rsid w:val="003A2799"/>
    <w:rsid w:val="003A31AC"/>
    <w:rsid w:val="003A388F"/>
    <w:rsid w:val="003A4176"/>
    <w:rsid w:val="003A4F53"/>
    <w:rsid w:val="003A7C69"/>
    <w:rsid w:val="003B0CCF"/>
    <w:rsid w:val="003B37DC"/>
    <w:rsid w:val="003B42AF"/>
    <w:rsid w:val="003B60E9"/>
    <w:rsid w:val="003C431C"/>
    <w:rsid w:val="003C506A"/>
    <w:rsid w:val="003C6556"/>
    <w:rsid w:val="003D4A26"/>
    <w:rsid w:val="003D592B"/>
    <w:rsid w:val="003D785D"/>
    <w:rsid w:val="003E042D"/>
    <w:rsid w:val="003E091A"/>
    <w:rsid w:val="003E1A3A"/>
    <w:rsid w:val="003E1D48"/>
    <w:rsid w:val="003E2BF5"/>
    <w:rsid w:val="003E3D9E"/>
    <w:rsid w:val="003E56B7"/>
    <w:rsid w:val="003E6387"/>
    <w:rsid w:val="003E6A7F"/>
    <w:rsid w:val="003F2705"/>
    <w:rsid w:val="003F2DD9"/>
    <w:rsid w:val="003F39CA"/>
    <w:rsid w:val="003F6922"/>
    <w:rsid w:val="004025DD"/>
    <w:rsid w:val="00403F2D"/>
    <w:rsid w:val="00412B71"/>
    <w:rsid w:val="0043032E"/>
    <w:rsid w:val="00435566"/>
    <w:rsid w:val="00444B49"/>
    <w:rsid w:val="00446BFD"/>
    <w:rsid w:val="00446FFA"/>
    <w:rsid w:val="00452488"/>
    <w:rsid w:val="004541B7"/>
    <w:rsid w:val="004606E3"/>
    <w:rsid w:val="00470B85"/>
    <w:rsid w:val="00472848"/>
    <w:rsid w:val="004761CC"/>
    <w:rsid w:val="0048046F"/>
    <w:rsid w:val="00485572"/>
    <w:rsid w:val="00486130"/>
    <w:rsid w:val="0049341C"/>
    <w:rsid w:val="004A4878"/>
    <w:rsid w:val="004A52C7"/>
    <w:rsid w:val="004A6B5D"/>
    <w:rsid w:val="004B1CE8"/>
    <w:rsid w:val="004B567F"/>
    <w:rsid w:val="004C08F8"/>
    <w:rsid w:val="004C4D1A"/>
    <w:rsid w:val="004C4F43"/>
    <w:rsid w:val="004C6128"/>
    <w:rsid w:val="004C6DA5"/>
    <w:rsid w:val="004D0034"/>
    <w:rsid w:val="004D09FA"/>
    <w:rsid w:val="004D3CB1"/>
    <w:rsid w:val="004D7881"/>
    <w:rsid w:val="004E08DF"/>
    <w:rsid w:val="004E18BF"/>
    <w:rsid w:val="004E2CE5"/>
    <w:rsid w:val="004E312A"/>
    <w:rsid w:val="004F11B7"/>
    <w:rsid w:val="004F1E1B"/>
    <w:rsid w:val="004F35F4"/>
    <w:rsid w:val="004F6035"/>
    <w:rsid w:val="005008BB"/>
    <w:rsid w:val="005014FE"/>
    <w:rsid w:val="005027BA"/>
    <w:rsid w:val="0051509A"/>
    <w:rsid w:val="005267E1"/>
    <w:rsid w:val="0053617F"/>
    <w:rsid w:val="005373F2"/>
    <w:rsid w:val="00537B51"/>
    <w:rsid w:val="005433B2"/>
    <w:rsid w:val="00545533"/>
    <w:rsid w:val="00546E07"/>
    <w:rsid w:val="00546F10"/>
    <w:rsid w:val="00552130"/>
    <w:rsid w:val="00553F9A"/>
    <w:rsid w:val="0056008C"/>
    <w:rsid w:val="005608B2"/>
    <w:rsid w:val="0056487B"/>
    <w:rsid w:val="00566A53"/>
    <w:rsid w:val="005672BD"/>
    <w:rsid w:val="00570795"/>
    <w:rsid w:val="0057170D"/>
    <w:rsid w:val="005724D9"/>
    <w:rsid w:val="005732AE"/>
    <w:rsid w:val="00573C6F"/>
    <w:rsid w:val="0057460E"/>
    <w:rsid w:val="00575E8E"/>
    <w:rsid w:val="00581812"/>
    <w:rsid w:val="005823CC"/>
    <w:rsid w:val="00583B43"/>
    <w:rsid w:val="005866D1"/>
    <w:rsid w:val="00594CFB"/>
    <w:rsid w:val="00596DEC"/>
    <w:rsid w:val="005A7009"/>
    <w:rsid w:val="005B3E4E"/>
    <w:rsid w:val="005C4160"/>
    <w:rsid w:val="005D6A9E"/>
    <w:rsid w:val="005D6DB0"/>
    <w:rsid w:val="005E11AC"/>
    <w:rsid w:val="005E62FD"/>
    <w:rsid w:val="005F0158"/>
    <w:rsid w:val="005F09A3"/>
    <w:rsid w:val="005F59DF"/>
    <w:rsid w:val="005F6B80"/>
    <w:rsid w:val="00601CF1"/>
    <w:rsid w:val="00612AFA"/>
    <w:rsid w:val="006130C0"/>
    <w:rsid w:val="00615430"/>
    <w:rsid w:val="006166E3"/>
    <w:rsid w:val="00616CE7"/>
    <w:rsid w:val="00623738"/>
    <w:rsid w:val="00626AFC"/>
    <w:rsid w:val="00633594"/>
    <w:rsid w:val="00636165"/>
    <w:rsid w:val="00637AAD"/>
    <w:rsid w:val="006419D4"/>
    <w:rsid w:val="0064423F"/>
    <w:rsid w:val="00644401"/>
    <w:rsid w:val="00646991"/>
    <w:rsid w:val="0065063C"/>
    <w:rsid w:val="00651622"/>
    <w:rsid w:val="00655FC9"/>
    <w:rsid w:val="006578E2"/>
    <w:rsid w:val="0066227C"/>
    <w:rsid w:val="00663368"/>
    <w:rsid w:val="00663A33"/>
    <w:rsid w:val="00665799"/>
    <w:rsid w:val="00666107"/>
    <w:rsid w:val="0067324B"/>
    <w:rsid w:val="00674A92"/>
    <w:rsid w:val="00674B03"/>
    <w:rsid w:val="00676CEE"/>
    <w:rsid w:val="00680E83"/>
    <w:rsid w:val="00683E4D"/>
    <w:rsid w:val="00686D45"/>
    <w:rsid w:val="0069093A"/>
    <w:rsid w:val="00690B73"/>
    <w:rsid w:val="006915EC"/>
    <w:rsid w:val="00692BC3"/>
    <w:rsid w:val="00693EC6"/>
    <w:rsid w:val="00694113"/>
    <w:rsid w:val="00694D7A"/>
    <w:rsid w:val="00696F93"/>
    <w:rsid w:val="006A3B3C"/>
    <w:rsid w:val="006A6228"/>
    <w:rsid w:val="006A6E42"/>
    <w:rsid w:val="006B0704"/>
    <w:rsid w:val="006B1D59"/>
    <w:rsid w:val="006B3557"/>
    <w:rsid w:val="006B5C79"/>
    <w:rsid w:val="006C3521"/>
    <w:rsid w:val="006C3DDB"/>
    <w:rsid w:val="006C4C92"/>
    <w:rsid w:val="006C7BC0"/>
    <w:rsid w:val="006E65B3"/>
    <w:rsid w:val="006E6D57"/>
    <w:rsid w:val="006F1292"/>
    <w:rsid w:val="006F19A4"/>
    <w:rsid w:val="006F3CE0"/>
    <w:rsid w:val="006F5006"/>
    <w:rsid w:val="006F786D"/>
    <w:rsid w:val="00703738"/>
    <w:rsid w:val="00705757"/>
    <w:rsid w:val="00706271"/>
    <w:rsid w:val="007143FC"/>
    <w:rsid w:val="00714D99"/>
    <w:rsid w:val="00716EB3"/>
    <w:rsid w:val="00717847"/>
    <w:rsid w:val="007209F0"/>
    <w:rsid w:val="00721077"/>
    <w:rsid w:val="00725BC2"/>
    <w:rsid w:val="00726CCE"/>
    <w:rsid w:val="0073217A"/>
    <w:rsid w:val="00734728"/>
    <w:rsid w:val="007354B8"/>
    <w:rsid w:val="00735F1C"/>
    <w:rsid w:val="00737193"/>
    <w:rsid w:val="0074434F"/>
    <w:rsid w:val="0074477B"/>
    <w:rsid w:val="007529AE"/>
    <w:rsid w:val="00757396"/>
    <w:rsid w:val="0076279A"/>
    <w:rsid w:val="00767146"/>
    <w:rsid w:val="00770EEC"/>
    <w:rsid w:val="00772612"/>
    <w:rsid w:val="007745B6"/>
    <w:rsid w:val="00775ABB"/>
    <w:rsid w:val="00775D1E"/>
    <w:rsid w:val="007767B6"/>
    <w:rsid w:val="0078034C"/>
    <w:rsid w:val="00785E5D"/>
    <w:rsid w:val="007862F9"/>
    <w:rsid w:val="00787F24"/>
    <w:rsid w:val="007914A2"/>
    <w:rsid w:val="00791A25"/>
    <w:rsid w:val="0079594F"/>
    <w:rsid w:val="007A29F0"/>
    <w:rsid w:val="007A702A"/>
    <w:rsid w:val="007A7710"/>
    <w:rsid w:val="007B4150"/>
    <w:rsid w:val="007B4395"/>
    <w:rsid w:val="007C2544"/>
    <w:rsid w:val="007C2E7D"/>
    <w:rsid w:val="007C3C1D"/>
    <w:rsid w:val="007D1B92"/>
    <w:rsid w:val="007D2A62"/>
    <w:rsid w:val="007D2CD4"/>
    <w:rsid w:val="007D3AC7"/>
    <w:rsid w:val="007D609C"/>
    <w:rsid w:val="007E0B75"/>
    <w:rsid w:val="007E2EE3"/>
    <w:rsid w:val="007E34A5"/>
    <w:rsid w:val="007E36C5"/>
    <w:rsid w:val="007E69CC"/>
    <w:rsid w:val="007F39B8"/>
    <w:rsid w:val="007F4B16"/>
    <w:rsid w:val="007F529A"/>
    <w:rsid w:val="00801659"/>
    <w:rsid w:val="00802A02"/>
    <w:rsid w:val="00803031"/>
    <w:rsid w:val="00810045"/>
    <w:rsid w:val="00816E02"/>
    <w:rsid w:val="00821C9E"/>
    <w:rsid w:val="008224DD"/>
    <w:rsid w:val="008235C5"/>
    <w:rsid w:val="00827950"/>
    <w:rsid w:val="00831F5A"/>
    <w:rsid w:val="00833870"/>
    <w:rsid w:val="00836FDF"/>
    <w:rsid w:val="0084389F"/>
    <w:rsid w:val="00845ED2"/>
    <w:rsid w:val="00846828"/>
    <w:rsid w:val="00847C00"/>
    <w:rsid w:val="00854718"/>
    <w:rsid w:val="0085547A"/>
    <w:rsid w:val="00857153"/>
    <w:rsid w:val="00866F3F"/>
    <w:rsid w:val="00874ABF"/>
    <w:rsid w:val="00880E34"/>
    <w:rsid w:val="00882098"/>
    <w:rsid w:val="008843F0"/>
    <w:rsid w:val="00884763"/>
    <w:rsid w:val="00885E4A"/>
    <w:rsid w:val="0088796D"/>
    <w:rsid w:val="00891733"/>
    <w:rsid w:val="00891BE9"/>
    <w:rsid w:val="00895DEA"/>
    <w:rsid w:val="008A1172"/>
    <w:rsid w:val="008A12F1"/>
    <w:rsid w:val="008A43C7"/>
    <w:rsid w:val="008A4E45"/>
    <w:rsid w:val="008A5715"/>
    <w:rsid w:val="008B0540"/>
    <w:rsid w:val="008B34CF"/>
    <w:rsid w:val="008B40EF"/>
    <w:rsid w:val="008B4DAD"/>
    <w:rsid w:val="008B762F"/>
    <w:rsid w:val="008C73E9"/>
    <w:rsid w:val="008D355F"/>
    <w:rsid w:val="008D46C8"/>
    <w:rsid w:val="008D4D2A"/>
    <w:rsid w:val="008D7C4F"/>
    <w:rsid w:val="008E0990"/>
    <w:rsid w:val="008E31F8"/>
    <w:rsid w:val="008E767B"/>
    <w:rsid w:val="008F4A7F"/>
    <w:rsid w:val="00904F21"/>
    <w:rsid w:val="00906CDD"/>
    <w:rsid w:val="00910660"/>
    <w:rsid w:val="00916996"/>
    <w:rsid w:val="0092325D"/>
    <w:rsid w:val="0093042A"/>
    <w:rsid w:val="00931A6F"/>
    <w:rsid w:val="00931CD7"/>
    <w:rsid w:val="00933714"/>
    <w:rsid w:val="00933D3F"/>
    <w:rsid w:val="009358CB"/>
    <w:rsid w:val="00941B36"/>
    <w:rsid w:val="0095020E"/>
    <w:rsid w:val="00957B7F"/>
    <w:rsid w:val="00961640"/>
    <w:rsid w:val="00964CBD"/>
    <w:rsid w:val="00966C9B"/>
    <w:rsid w:val="00971D8F"/>
    <w:rsid w:val="009734AE"/>
    <w:rsid w:val="009736C3"/>
    <w:rsid w:val="00975FCD"/>
    <w:rsid w:val="009833A1"/>
    <w:rsid w:val="00985C84"/>
    <w:rsid w:val="00991561"/>
    <w:rsid w:val="00993786"/>
    <w:rsid w:val="0099399B"/>
    <w:rsid w:val="00995F85"/>
    <w:rsid w:val="00996AA9"/>
    <w:rsid w:val="009A7282"/>
    <w:rsid w:val="009B6531"/>
    <w:rsid w:val="009C4197"/>
    <w:rsid w:val="009C547C"/>
    <w:rsid w:val="009C77E6"/>
    <w:rsid w:val="009D23E1"/>
    <w:rsid w:val="009D45CF"/>
    <w:rsid w:val="009D4DCD"/>
    <w:rsid w:val="009E2657"/>
    <w:rsid w:val="009E458A"/>
    <w:rsid w:val="009E7CB6"/>
    <w:rsid w:val="009F13F9"/>
    <w:rsid w:val="009F494C"/>
    <w:rsid w:val="009F4D25"/>
    <w:rsid w:val="009F5A02"/>
    <w:rsid w:val="009F6F35"/>
    <w:rsid w:val="00A05A3B"/>
    <w:rsid w:val="00A06399"/>
    <w:rsid w:val="00A10711"/>
    <w:rsid w:val="00A16262"/>
    <w:rsid w:val="00A21D5A"/>
    <w:rsid w:val="00A22176"/>
    <w:rsid w:val="00A222CC"/>
    <w:rsid w:val="00A230E3"/>
    <w:rsid w:val="00A26FC6"/>
    <w:rsid w:val="00A2776F"/>
    <w:rsid w:val="00A30E13"/>
    <w:rsid w:val="00A3220A"/>
    <w:rsid w:val="00A32E75"/>
    <w:rsid w:val="00A37212"/>
    <w:rsid w:val="00A42E68"/>
    <w:rsid w:val="00A44204"/>
    <w:rsid w:val="00A44CB0"/>
    <w:rsid w:val="00A45CDC"/>
    <w:rsid w:val="00A5163C"/>
    <w:rsid w:val="00A56863"/>
    <w:rsid w:val="00A60635"/>
    <w:rsid w:val="00A61260"/>
    <w:rsid w:val="00A66C27"/>
    <w:rsid w:val="00A67222"/>
    <w:rsid w:val="00A7011B"/>
    <w:rsid w:val="00A72A9C"/>
    <w:rsid w:val="00A72FD0"/>
    <w:rsid w:val="00A7484B"/>
    <w:rsid w:val="00A74C57"/>
    <w:rsid w:val="00A75797"/>
    <w:rsid w:val="00A77916"/>
    <w:rsid w:val="00A875A9"/>
    <w:rsid w:val="00A879BA"/>
    <w:rsid w:val="00A87FD0"/>
    <w:rsid w:val="00A90C18"/>
    <w:rsid w:val="00A91C4A"/>
    <w:rsid w:val="00A97DE7"/>
    <w:rsid w:val="00AA096A"/>
    <w:rsid w:val="00AA0CF0"/>
    <w:rsid w:val="00AA0DBE"/>
    <w:rsid w:val="00AA283E"/>
    <w:rsid w:val="00AA686E"/>
    <w:rsid w:val="00AB5ABE"/>
    <w:rsid w:val="00AB5E42"/>
    <w:rsid w:val="00AC2392"/>
    <w:rsid w:val="00AC49CF"/>
    <w:rsid w:val="00AC4B41"/>
    <w:rsid w:val="00AD1E0E"/>
    <w:rsid w:val="00AD3170"/>
    <w:rsid w:val="00AD5AF8"/>
    <w:rsid w:val="00AD6E5C"/>
    <w:rsid w:val="00AD7913"/>
    <w:rsid w:val="00AE2AB2"/>
    <w:rsid w:val="00AE7334"/>
    <w:rsid w:val="00AF05A7"/>
    <w:rsid w:val="00AF4548"/>
    <w:rsid w:val="00AF4F60"/>
    <w:rsid w:val="00AF54A5"/>
    <w:rsid w:val="00B01AE2"/>
    <w:rsid w:val="00B06E54"/>
    <w:rsid w:val="00B07408"/>
    <w:rsid w:val="00B11506"/>
    <w:rsid w:val="00B12B92"/>
    <w:rsid w:val="00B20278"/>
    <w:rsid w:val="00B2359A"/>
    <w:rsid w:val="00B35786"/>
    <w:rsid w:val="00B35A65"/>
    <w:rsid w:val="00B41F8D"/>
    <w:rsid w:val="00B44062"/>
    <w:rsid w:val="00B440DA"/>
    <w:rsid w:val="00B469C7"/>
    <w:rsid w:val="00B5409F"/>
    <w:rsid w:val="00B618AF"/>
    <w:rsid w:val="00B63FAF"/>
    <w:rsid w:val="00B75EF6"/>
    <w:rsid w:val="00B76322"/>
    <w:rsid w:val="00B8031C"/>
    <w:rsid w:val="00B82428"/>
    <w:rsid w:val="00B83F85"/>
    <w:rsid w:val="00B87249"/>
    <w:rsid w:val="00B877D9"/>
    <w:rsid w:val="00B9060E"/>
    <w:rsid w:val="00B909D0"/>
    <w:rsid w:val="00B95C30"/>
    <w:rsid w:val="00BA02F7"/>
    <w:rsid w:val="00BA069F"/>
    <w:rsid w:val="00BA2160"/>
    <w:rsid w:val="00BA62CE"/>
    <w:rsid w:val="00BA6967"/>
    <w:rsid w:val="00BB1080"/>
    <w:rsid w:val="00BB362E"/>
    <w:rsid w:val="00BC60C4"/>
    <w:rsid w:val="00BD022C"/>
    <w:rsid w:val="00BD1610"/>
    <w:rsid w:val="00BD6487"/>
    <w:rsid w:val="00BE2EC2"/>
    <w:rsid w:val="00BF6640"/>
    <w:rsid w:val="00C07CFE"/>
    <w:rsid w:val="00C1473D"/>
    <w:rsid w:val="00C16F0D"/>
    <w:rsid w:val="00C23663"/>
    <w:rsid w:val="00C2586A"/>
    <w:rsid w:val="00C258ED"/>
    <w:rsid w:val="00C2787B"/>
    <w:rsid w:val="00C27B23"/>
    <w:rsid w:val="00C30578"/>
    <w:rsid w:val="00C31568"/>
    <w:rsid w:val="00C324EA"/>
    <w:rsid w:val="00C341BC"/>
    <w:rsid w:val="00C34224"/>
    <w:rsid w:val="00C34990"/>
    <w:rsid w:val="00C420BC"/>
    <w:rsid w:val="00C44D6C"/>
    <w:rsid w:val="00C464F6"/>
    <w:rsid w:val="00C50976"/>
    <w:rsid w:val="00C51AD3"/>
    <w:rsid w:val="00C527B5"/>
    <w:rsid w:val="00C52ECA"/>
    <w:rsid w:val="00C543D4"/>
    <w:rsid w:val="00C556D7"/>
    <w:rsid w:val="00C60045"/>
    <w:rsid w:val="00C606A5"/>
    <w:rsid w:val="00C63E0A"/>
    <w:rsid w:val="00C7248B"/>
    <w:rsid w:val="00C74222"/>
    <w:rsid w:val="00C759E7"/>
    <w:rsid w:val="00C810AD"/>
    <w:rsid w:val="00C87A92"/>
    <w:rsid w:val="00C94186"/>
    <w:rsid w:val="00C94B95"/>
    <w:rsid w:val="00C96435"/>
    <w:rsid w:val="00CA01CA"/>
    <w:rsid w:val="00CA0FD6"/>
    <w:rsid w:val="00CA2268"/>
    <w:rsid w:val="00CA5ABC"/>
    <w:rsid w:val="00CA7917"/>
    <w:rsid w:val="00CA79FE"/>
    <w:rsid w:val="00CA7C0E"/>
    <w:rsid w:val="00CA7CF3"/>
    <w:rsid w:val="00CB003E"/>
    <w:rsid w:val="00CB2491"/>
    <w:rsid w:val="00CB36A3"/>
    <w:rsid w:val="00CB571F"/>
    <w:rsid w:val="00CC14F8"/>
    <w:rsid w:val="00CC7A9E"/>
    <w:rsid w:val="00CD5EB0"/>
    <w:rsid w:val="00CD6E6D"/>
    <w:rsid w:val="00CE6C2C"/>
    <w:rsid w:val="00CE78EB"/>
    <w:rsid w:val="00CF09E4"/>
    <w:rsid w:val="00CF240F"/>
    <w:rsid w:val="00CF24D1"/>
    <w:rsid w:val="00CF32E9"/>
    <w:rsid w:val="00CF348A"/>
    <w:rsid w:val="00CF500E"/>
    <w:rsid w:val="00D0117B"/>
    <w:rsid w:val="00D0193D"/>
    <w:rsid w:val="00D04DA5"/>
    <w:rsid w:val="00D0566E"/>
    <w:rsid w:val="00D0586E"/>
    <w:rsid w:val="00D104DC"/>
    <w:rsid w:val="00D16FC9"/>
    <w:rsid w:val="00D17AA9"/>
    <w:rsid w:val="00D17E59"/>
    <w:rsid w:val="00D30800"/>
    <w:rsid w:val="00D30979"/>
    <w:rsid w:val="00D32303"/>
    <w:rsid w:val="00D34083"/>
    <w:rsid w:val="00D36A03"/>
    <w:rsid w:val="00D370FB"/>
    <w:rsid w:val="00D4644E"/>
    <w:rsid w:val="00D505C3"/>
    <w:rsid w:val="00D51491"/>
    <w:rsid w:val="00D62EE6"/>
    <w:rsid w:val="00D66E58"/>
    <w:rsid w:val="00D67900"/>
    <w:rsid w:val="00D700E5"/>
    <w:rsid w:val="00D71452"/>
    <w:rsid w:val="00D71CBA"/>
    <w:rsid w:val="00D72518"/>
    <w:rsid w:val="00D73BD9"/>
    <w:rsid w:val="00D745CB"/>
    <w:rsid w:val="00D77037"/>
    <w:rsid w:val="00D853D6"/>
    <w:rsid w:val="00D9217D"/>
    <w:rsid w:val="00D97A49"/>
    <w:rsid w:val="00DA1B04"/>
    <w:rsid w:val="00DA204F"/>
    <w:rsid w:val="00DA43C7"/>
    <w:rsid w:val="00DB03B0"/>
    <w:rsid w:val="00DB2A6A"/>
    <w:rsid w:val="00DC03E9"/>
    <w:rsid w:val="00DC131F"/>
    <w:rsid w:val="00DC47EB"/>
    <w:rsid w:val="00DC4870"/>
    <w:rsid w:val="00DC51AA"/>
    <w:rsid w:val="00DC53E1"/>
    <w:rsid w:val="00DD3E55"/>
    <w:rsid w:val="00DE2C32"/>
    <w:rsid w:val="00DF0B83"/>
    <w:rsid w:val="00DF14F9"/>
    <w:rsid w:val="00DF1688"/>
    <w:rsid w:val="00DF204B"/>
    <w:rsid w:val="00DF4EB9"/>
    <w:rsid w:val="00DF5DF9"/>
    <w:rsid w:val="00DF7BDC"/>
    <w:rsid w:val="00E02A42"/>
    <w:rsid w:val="00E05044"/>
    <w:rsid w:val="00E05A2D"/>
    <w:rsid w:val="00E10BA2"/>
    <w:rsid w:val="00E10E84"/>
    <w:rsid w:val="00E1107B"/>
    <w:rsid w:val="00E16574"/>
    <w:rsid w:val="00E21576"/>
    <w:rsid w:val="00E22733"/>
    <w:rsid w:val="00E23137"/>
    <w:rsid w:val="00E24111"/>
    <w:rsid w:val="00E25453"/>
    <w:rsid w:val="00E30EF7"/>
    <w:rsid w:val="00E5010F"/>
    <w:rsid w:val="00E54E32"/>
    <w:rsid w:val="00E55769"/>
    <w:rsid w:val="00E55A69"/>
    <w:rsid w:val="00E56090"/>
    <w:rsid w:val="00E574E9"/>
    <w:rsid w:val="00E63840"/>
    <w:rsid w:val="00E67123"/>
    <w:rsid w:val="00E678BA"/>
    <w:rsid w:val="00E70163"/>
    <w:rsid w:val="00E714E1"/>
    <w:rsid w:val="00E723F6"/>
    <w:rsid w:val="00E732A4"/>
    <w:rsid w:val="00E75F98"/>
    <w:rsid w:val="00E7640D"/>
    <w:rsid w:val="00E7730C"/>
    <w:rsid w:val="00E8256C"/>
    <w:rsid w:val="00E91AF3"/>
    <w:rsid w:val="00E9768A"/>
    <w:rsid w:val="00E97A84"/>
    <w:rsid w:val="00EA31B9"/>
    <w:rsid w:val="00EB0D75"/>
    <w:rsid w:val="00EB1A82"/>
    <w:rsid w:val="00EB5F91"/>
    <w:rsid w:val="00EC0B07"/>
    <w:rsid w:val="00EC1110"/>
    <w:rsid w:val="00EC2A95"/>
    <w:rsid w:val="00EC5C6E"/>
    <w:rsid w:val="00EC6688"/>
    <w:rsid w:val="00ED015B"/>
    <w:rsid w:val="00ED44AF"/>
    <w:rsid w:val="00EE46C3"/>
    <w:rsid w:val="00EE5CEE"/>
    <w:rsid w:val="00EE6A9E"/>
    <w:rsid w:val="00EF12BB"/>
    <w:rsid w:val="00EF3BA6"/>
    <w:rsid w:val="00EF3C60"/>
    <w:rsid w:val="00F029EA"/>
    <w:rsid w:val="00F03108"/>
    <w:rsid w:val="00F06649"/>
    <w:rsid w:val="00F101A6"/>
    <w:rsid w:val="00F1311A"/>
    <w:rsid w:val="00F141D4"/>
    <w:rsid w:val="00F1626F"/>
    <w:rsid w:val="00F17B23"/>
    <w:rsid w:val="00F22334"/>
    <w:rsid w:val="00F235D2"/>
    <w:rsid w:val="00F25A9F"/>
    <w:rsid w:val="00F310F8"/>
    <w:rsid w:val="00F31D6E"/>
    <w:rsid w:val="00F32894"/>
    <w:rsid w:val="00F334A1"/>
    <w:rsid w:val="00F355B2"/>
    <w:rsid w:val="00F3587F"/>
    <w:rsid w:val="00F35ED8"/>
    <w:rsid w:val="00F455B1"/>
    <w:rsid w:val="00F4614A"/>
    <w:rsid w:val="00F477DC"/>
    <w:rsid w:val="00F52A9C"/>
    <w:rsid w:val="00F573FE"/>
    <w:rsid w:val="00F5786E"/>
    <w:rsid w:val="00F629AD"/>
    <w:rsid w:val="00F647E3"/>
    <w:rsid w:val="00F66702"/>
    <w:rsid w:val="00F669D0"/>
    <w:rsid w:val="00F67184"/>
    <w:rsid w:val="00F72830"/>
    <w:rsid w:val="00F73025"/>
    <w:rsid w:val="00F74FEF"/>
    <w:rsid w:val="00F755BE"/>
    <w:rsid w:val="00F76693"/>
    <w:rsid w:val="00F814BD"/>
    <w:rsid w:val="00F869CC"/>
    <w:rsid w:val="00F87946"/>
    <w:rsid w:val="00F91849"/>
    <w:rsid w:val="00F928DE"/>
    <w:rsid w:val="00F96E2C"/>
    <w:rsid w:val="00FA1AF4"/>
    <w:rsid w:val="00FA3939"/>
    <w:rsid w:val="00FA3D40"/>
    <w:rsid w:val="00FB0C02"/>
    <w:rsid w:val="00FB1919"/>
    <w:rsid w:val="00FB3FC8"/>
    <w:rsid w:val="00FB7C62"/>
    <w:rsid w:val="00FC0230"/>
    <w:rsid w:val="00FC5BB2"/>
    <w:rsid w:val="00FD4F78"/>
    <w:rsid w:val="00FE42BC"/>
    <w:rsid w:val="00FF54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736B"/>
  <w15:docId w15:val="{781DF91F-B736-4F11-894A-3F0E60EF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116F"/>
    <w:pPr>
      <w:spacing w:after="0" w:line="240" w:lineRule="atLeast"/>
    </w:pPr>
    <w:rPr>
      <w:rFonts w:ascii="Corbel" w:hAnsi="Corbel"/>
      <w:sz w:val="20"/>
    </w:rPr>
  </w:style>
  <w:style w:type="paragraph" w:styleId="Kop1">
    <w:name w:val="heading 1"/>
    <w:next w:val="Standaard"/>
    <w:link w:val="Kop1Char"/>
    <w:uiPriority w:val="9"/>
    <w:qFormat/>
    <w:rsid w:val="00CA2268"/>
    <w:pPr>
      <w:keepNext/>
      <w:keepLines/>
      <w:numPr>
        <w:numId w:val="3"/>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aliases w:val="2scr"/>
    <w:basedOn w:val="Standaard"/>
    <w:next w:val="Standaard"/>
    <w:link w:val="Kop2Char"/>
    <w:uiPriority w:val="9"/>
    <w:unhideWhenUsed/>
    <w:qFormat/>
    <w:rsid w:val="00CA2268"/>
    <w:pPr>
      <w:keepNext/>
      <w:keepLines/>
      <w:numPr>
        <w:ilvl w:val="1"/>
        <w:numId w:val="3"/>
      </w:numPr>
      <w:spacing w:after="280"/>
      <w:outlineLvl w:val="1"/>
    </w:pPr>
    <w:rPr>
      <w:rFonts w:eastAsiaTheme="majorEastAsia" w:cstheme="majorBidi"/>
      <w:b/>
      <w:bCs/>
      <w:color w:val="441D42" w:themeColor="text1"/>
      <w:sz w:val="24"/>
      <w:szCs w:val="26"/>
    </w:rPr>
  </w:style>
  <w:style w:type="paragraph" w:styleId="Kop3">
    <w:name w:val="heading 3"/>
    <w:aliases w:val="3scr"/>
    <w:basedOn w:val="Standaard"/>
    <w:next w:val="Standaard"/>
    <w:link w:val="Kop3Char"/>
    <w:uiPriority w:val="9"/>
    <w:unhideWhenUsed/>
    <w:qFormat/>
    <w:rsid w:val="00CA2268"/>
    <w:pPr>
      <w:keepNext/>
      <w:keepLines/>
      <w:numPr>
        <w:ilvl w:val="2"/>
        <w:numId w:val="3"/>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iPriority w:val="9"/>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iPriority w:val="9"/>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iPriority w:val="9"/>
    <w:unhideWhenUsed/>
    <w:qFormat/>
    <w:rsid w:val="00CA2268"/>
    <w:pPr>
      <w:keepNext/>
      <w:keepLines/>
      <w:numPr>
        <w:ilvl w:val="3"/>
        <w:numId w:val="3"/>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iPriority w:val="9"/>
    <w:semiHidden/>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szCs w:val="20"/>
    </w:rPr>
  </w:style>
  <w:style w:type="paragraph" w:styleId="Kop9">
    <w:name w:val="heading 9"/>
    <w:basedOn w:val="Standaard"/>
    <w:next w:val="Standaard"/>
    <w:link w:val="Kop9Char"/>
    <w:uiPriority w:val="9"/>
    <w:semiHidden/>
    <w:unhideWhenUsed/>
    <w:qFormat/>
    <w:rsid w:val="00360100"/>
    <w:pPr>
      <w:keepNext/>
      <w:keepLines/>
      <w:spacing w:before="200"/>
      <w:outlineLvl w:val="8"/>
    </w:pPr>
    <w:rPr>
      <w:rFonts w:asciiTheme="majorHAnsi" w:eastAsiaTheme="majorEastAsia" w:hAnsiTheme="majorHAnsi" w:cstheme="majorBidi"/>
      <w:i/>
      <w:iCs/>
      <w:color w:val="8C3C87"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100"/>
    <w:rPr>
      <w:rFonts w:ascii="Corbel" w:eastAsiaTheme="majorEastAsia" w:hAnsi="Corbel" w:cstheme="majorBidi"/>
      <w:bCs/>
      <w:color w:val="BB9C00" w:themeColor="accent2"/>
      <w:sz w:val="60"/>
      <w:szCs w:val="28"/>
    </w:rPr>
  </w:style>
  <w:style w:type="character" w:customStyle="1" w:styleId="Kop2Char">
    <w:name w:val="Kop 2 Char"/>
    <w:aliases w:val="2scr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aliases w:val="3scr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2"/>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table" w:styleId="Tabelraster">
    <w:name w:val="Table Grid"/>
    <w:basedOn w:val="Standaardtabel"/>
    <w:uiPriority w:val="39"/>
    <w:rsid w:val="00E71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711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7116F"/>
    <w:rPr>
      <w:rFonts w:ascii="Corbel" w:hAnsi="Corbel"/>
      <w:sz w:val="20"/>
    </w:rPr>
  </w:style>
  <w:style w:type="paragraph" w:styleId="Voettekst">
    <w:name w:val="footer"/>
    <w:basedOn w:val="Standaard"/>
    <w:link w:val="VoettekstChar"/>
    <w:uiPriority w:val="99"/>
    <w:unhideWhenUsed/>
    <w:rsid w:val="00E7116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7116F"/>
    <w:rPr>
      <w:rFonts w:ascii="Corbel" w:hAnsi="Corbel"/>
      <w:sz w:val="20"/>
    </w:rPr>
  </w:style>
  <w:style w:type="paragraph" w:customStyle="1" w:styleId="stlToC">
    <w:name w:val="stlToC"/>
    <w:basedOn w:val="Standaard"/>
    <w:next w:val="Standaard"/>
    <w:qFormat/>
    <w:rsid w:val="00E7116F"/>
    <w:pPr>
      <w:spacing w:after="300" w:line="720" w:lineRule="atLeast"/>
    </w:pPr>
    <w:rPr>
      <w:color w:val="BB9C00" w:themeColor="accent2"/>
      <w:sz w:val="60"/>
    </w:rPr>
  </w:style>
  <w:style w:type="paragraph" w:customStyle="1" w:styleId="stlPaginanummer">
    <w:name w:val="stlPaginanummer"/>
    <w:basedOn w:val="Voettekst"/>
    <w:qFormat/>
    <w:rsid w:val="00E7116F"/>
    <w:pPr>
      <w:spacing w:line="280" w:lineRule="atLeast"/>
      <w:jc w:val="right"/>
    </w:pPr>
  </w:style>
  <w:style w:type="paragraph" w:customStyle="1" w:styleId="stlKoptekst">
    <w:name w:val="stlKoptekst"/>
    <w:qFormat/>
    <w:rsid w:val="00E7116F"/>
    <w:pPr>
      <w:spacing w:after="0" w:line="240" w:lineRule="atLeast"/>
    </w:pPr>
    <w:rPr>
      <w:rFonts w:ascii="Corbel" w:hAnsi="Corbel"/>
      <w:sz w:val="16"/>
    </w:rPr>
  </w:style>
  <w:style w:type="paragraph" w:customStyle="1" w:styleId="stlKoptekstKop">
    <w:name w:val="stlKoptekstKop"/>
    <w:basedOn w:val="stlKoptekst"/>
    <w:qFormat/>
    <w:rsid w:val="00E7116F"/>
    <w:rPr>
      <w:b/>
    </w:rPr>
  </w:style>
  <w:style w:type="paragraph" w:customStyle="1" w:styleId="stlKoptekstKopRechts">
    <w:name w:val="stlKoptekstKopRechts"/>
    <w:basedOn w:val="stlKoptekstKop"/>
    <w:qFormat/>
    <w:rsid w:val="00E7116F"/>
    <w:pPr>
      <w:jc w:val="right"/>
    </w:pPr>
  </w:style>
  <w:style w:type="paragraph" w:customStyle="1" w:styleId="stlKoptekstRechts">
    <w:name w:val="stlKoptekstRechts"/>
    <w:basedOn w:val="stlKoptekst"/>
    <w:qFormat/>
    <w:rsid w:val="00E7116F"/>
    <w:pPr>
      <w:jc w:val="right"/>
    </w:pPr>
  </w:style>
  <w:style w:type="paragraph" w:styleId="Inhopg1">
    <w:name w:val="toc 1"/>
    <w:basedOn w:val="Standaard"/>
    <w:next w:val="Standaard"/>
    <w:autoRedefine/>
    <w:uiPriority w:val="39"/>
    <w:unhideWhenUsed/>
    <w:qFormat/>
    <w:rsid w:val="00F477DC"/>
    <w:pPr>
      <w:tabs>
        <w:tab w:val="left" w:pos="567"/>
        <w:tab w:val="right" w:pos="8505"/>
      </w:tabs>
      <w:spacing w:before="280"/>
      <w:ind w:left="567" w:hanging="567"/>
    </w:pPr>
    <w:rPr>
      <w:b/>
      <w:color w:val="441D42" w:themeColor="text1"/>
    </w:rPr>
  </w:style>
  <w:style w:type="paragraph" w:styleId="Inhopg2">
    <w:name w:val="toc 2"/>
    <w:basedOn w:val="Standaard"/>
    <w:next w:val="Standaard"/>
    <w:autoRedefine/>
    <w:uiPriority w:val="39"/>
    <w:unhideWhenUsed/>
    <w:qFormat/>
    <w:rsid w:val="00F477DC"/>
    <w:pPr>
      <w:tabs>
        <w:tab w:val="left" w:pos="1134"/>
        <w:tab w:val="right" w:pos="8505"/>
      </w:tabs>
      <w:ind w:left="1134" w:hanging="567"/>
    </w:pPr>
    <w:rPr>
      <w:color w:val="441D42" w:themeColor="text1"/>
    </w:rPr>
  </w:style>
  <w:style w:type="paragraph" w:styleId="Kopvaninhoudsopgave">
    <w:name w:val="TOC Heading"/>
    <w:basedOn w:val="Kop1"/>
    <w:next w:val="Standaard"/>
    <w:uiPriority w:val="39"/>
    <w:unhideWhenUsed/>
    <w:qFormat/>
    <w:rsid w:val="0014624C"/>
    <w:pPr>
      <w:numPr>
        <w:numId w:val="0"/>
      </w:numPr>
      <w:spacing w:before="480" w:after="0" w:line="276" w:lineRule="auto"/>
      <w:outlineLvl w:val="9"/>
    </w:pPr>
    <w:rPr>
      <w:rFonts w:asciiTheme="majorHAnsi" w:hAnsiTheme="majorHAnsi"/>
      <w:b/>
      <w:color w:val="321531" w:themeColor="accent1" w:themeShade="BF"/>
      <w:sz w:val="28"/>
      <w:lang w:eastAsia="nl-NL"/>
    </w:rPr>
  </w:style>
  <w:style w:type="paragraph" w:styleId="Inhopg3">
    <w:name w:val="toc 3"/>
    <w:basedOn w:val="Standaard"/>
    <w:next w:val="Standaard"/>
    <w:autoRedefine/>
    <w:uiPriority w:val="39"/>
    <w:unhideWhenUsed/>
    <w:qFormat/>
    <w:rsid w:val="0014624C"/>
    <w:pPr>
      <w:spacing w:after="100"/>
      <w:ind w:left="400"/>
    </w:pPr>
  </w:style>
  <w:style w:type="character" w:styleId="Hyperlink">
    <w:name w:val="Hyperlink"/>
    <w:basedOn w:val="Standaardalinea-lettertype"/>
    <w:uiPriority w:val="99"/>
    <w:unhideWhenUsed/>
    <w:rsid w:val="0014624C"/>
    <w:rPr>
      <w:color w:val="441D42" w:themeColor="hyperlink"/>
      <w:u w:val="single"/>
    </w:rPr>
  </w:style>
  <w:style w:type="paragraph" w:styleId="Ballontekst">
    <w:name w:val="Balloon Text"/>
    <w:basedOn w:val="Standaard"/>
    <w:link w:val="BallontekstChar"/>
    <w:uiPriority w:val="99"/>
    <w:semiHidden/>
    <w:unhideWhenUsed/>
    <w:rsid w:val="0014624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4624C"/>
    <w:rPr>
      <w:rFonts w:ascii="Tahoma" w:hAnsi="Tahoma" w:cs="Tahoma"/>
      <w:sz w:val="16"/>
      <w:szCs w:val="16"/>
    </w:rPr>
  </w:style>
  <w:style w:type="paragraph" w:styleId="Lijstalinea">
    <w:name w:val="List Paragraph"/>
    <w:aliases w:val="Lijstalinea niv 1"/>
    <w:basedOn w:val="Standaard"/>
    <w:link w:val="LijstalineaChar"/>
    <w:uiPriority w:val="34"/>
    <w:qFormat/>
    <w:rsid w:val="00B06E54"/>
    <w:pPr>
      <w:spacing w:after="160" w:line="259" w:lineRule="auto"/>
      <w:ind w:left="720"/>
      <w:contextualSpacing/>
    </w:pPr>
    <w:rPr>
      <w:rFonts w:asciiTheme="minorHAnsi" w:hAnsiTheme="minorHAnsi"/>
      <w:sz w:val="22"/>
    </w:rPr>
  </w:style>
  <w:style w:type="paragraph" w:customStyle="1" w:styleId="inspringencijfer">
    <w:name w:val="inspringen cijfer"/>
    <w:basedOn w:val="Standaard"/>
    <w:rsid w:val="00B06E54"/>
    <w:pPr>
      <w:numPr>
        <w:numId w:val="4"/>
      </w:numPr>
      <w:spacing w:after="120" w:line="312" w:lineRule="auto"/>
    </w:pPr>
    <w:rPr>
      <w:rFonts w:ascii="Arial" w:eastAsia="Times New Roman" w:hAnsi="Arial" w:cs="Times New Roman"/>
      <w:sz w:val="19"/>
      <w:szCs w:val="24"/>
      <w:lang w:eastAsia="nl-NL"/>
    </w:rPr>
  </w:style>
  <w:style w:type="paragraph" w:customStyle="1" w:styleId="inspringenblokje">
    <w:name w:val="inspringen blokje"/>
    <w:basedOn w:val="Standaard"/>
    <w:rsid w:val="00B06E54"/>
    <w:pPr>
      <w:numPr>
        <w:numId w:val="5"/>
      </w:numPr>
      <w:spacing w:after="120" w:line="312" w:lineRule="auto"/>
    </w:pPr>
    <w:rPr>
      <w:rFonts w:ascii="Arial" w:eastAsia="Times New Roman" w:hAnsi="Arial" w:cs="Times New Roman"/>
      <w:sz w:val="19"/>
      <w:szCs w:val="24"/>
      <w:lang w:eastAsia="nl-NL"/>
    </w:rPr>
  </w:style>
  <w:style w:type="paragraph" w:customStyle="1" w:styleId="OpmaakprofielKop7Links">
    <w:name w:val="Opmaakprofiel Kop 7 + Links"/>
    <w:basedOn w:val="Kop7"/>
    <w:rsid w:val="00B06E54"/>
    <w:pPr>
      <w:keepNext w:val="0"/>
      <w:keepLines w:val="0"/>
      <w:numPr>
        <w:numId w:val="6"/>
      </w:numPr>
      <w:tabs>
        <w:tab w:val="clear" w:pos="3609"/>
        <w:tab w:val="num" w:pos="360"/>
      </w:tabs>
      <w:spacing w:before="0" w:line="312" w:lineRule="auto"/>
      <w:ind w:left="444" w:hanging="444"/>
    </w:pPr>
    <w:rPr>
      <w:rFonts w:ascii="Arial" w:eastAsia="Times New Roman" w:hAnsi="Arial" w:cs="Times New Roman"/>
      <w:i w:val="0"/>
      <w:iCs w:val="0"/>
      <w:color w:val="auto"/>
      <w:szCs w:val="20"/>
      <w:lang w:eastAsia="nl-NL"/>
    </w:rPr>
  </w:style>
  <w:style w:type="paragraph" w:styleId="Voetnoottekst">
    <w:name w:val="footnote text"/>
    <w:basedOn w:val="Standaard"/>
    <w:link w:val="VoetnoottekstChar"/>
    <w:semiHidden/>
    <w:unhideWhenUsed/>
    <w:rsid w:val="00B06E54"/>
    <w:pPr>
      <w:spacing w:line="240" w:lineRule="auto"/>
    </w:pPr>
    <w:rPr>
      <w:rFonts w:asciiTheme="minorHAnsi" w:hAnsiTheme="minorHAnsi"/>
      <w:szCs w:val="20"/>
    </w:rPr>
  </w:style>
  <w:style w:type="character" w:customStyle="1" w:styleId="VoetnoottekstChar">
    <w:name w:val="Voetnoottekst Char"/>
    <w:basedOn w:val="Standaardalinea-lettertype"/>
    <w:link w:val="Voetnoottekst"/>
    <w:semiHidden/>
    <w:rsid w:val="00B06E54"/>
    <w:rPr>
      <w:sz w:val="20"/>
      <w:szCs w:val="20"/>
    </w:rPr>
  </w:style>
  <w:style w:type="character" w:styleId="Voetnootmarkering">
    <w:name w:val="footnote reference"/>
    <w:basedOn w:val="Standaardalinea-lettertype"/>
    <w:semiHidden/>
    <w:unhideWhenUsed/>
    <w:rsid w:val="00B06E54"/>
    <w:rPr>
      <w:vertAlign w:val="superscript"/>
    </w:rPr>
  </w:style>
  <w:style w:type="character" w:styleId="Verwijzingopmerking">
    <w:name w:val="annotation reference"/>
    <w:basedOn w:val="Standaardalinea-lettertype"/>
    <w:uiPriority w:val="99"/>
    <w:unhideWhenUsed/>
    <w:rsid w:val="00CA2268"/>
    <w:rPr>
      <w:sz w:val="16"/>
      <w:szCs w:val="16"/>
    </w:rPr>
  </w:style>
  <w:style w:type="paragraph" w:styleId="Tekstopmerking">
    <w:name w:val="annotation text"/>
    <w:basedOn w:val="Standaard"/>
    <w:link w:val="TekstopmerkingChar"/>
    <w:uiPriority w:val="99"/>
    <w:unhideWhenUsed/>
    <w:rsid w:val="00CA2268"/>
    <w:pPr>
      <w:spacing w:after="160" w:line="240" w:lineRule="auto"/>
    </w:pPr>
    <w:rPr>
      <w:rFonts w:asciiTheme="minorHAnsi" w:hAnsiTheme="minorHAnsi"/>
      <w:szCs w:val="20"/>
    </w:rPr>
  </w:style>
  <w:style w:type="character" w:customStyle="1" w:styleId="TekstopmerkingChar">
    <w:name w:val="Tekst opmerking Char"/>
    <w:basedOn w:val="Standaardalinea-lettertype"/>
    <w:link w:val="Tekstopmerking"/>
    <w:uiPriority w:val="99"/>
    <w:rsid w:val="00B06E54"/>
    <w:rPr>
      <w:sz w:val="20"/>
      <w:szCs w:val="20"/>
    </w:rPr>
  </w:style>
  <w:style w:type="character" w:customStyle="1" w:styleId="LijstalineaChar">
    <w:name w:val="Lijstalinea Char"/>
    <w:aliases w:val="Lijstalinea niv 1 Char"/>
    <w:link w:val="Lijstalinea"/>
    <w:uiPriority w:val="99"/>
    <w:locked/>
    <w:rsid w:val="00B06E54"/>
  </w:style>
  <w:style w:type="paragraph" w:styleId="Geenafstand">
    <w:name w:val="No Spacing"/>
    <w:uiPriority w:val="1"/>
    <w:qFormat/>
    <w:rsid w:val="00B06E54"/>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B06E54"/>
    <w:rPr>
      <w:b/>
      <w:bCs/>
    </w:rPr>
  </w:style>
  <w:style w:type="character" w:customStyle="1" w:styleId="OnderwerpvanopmerkingChar">
    <w:name w:val="Onderwerp van opmerking Char"/>
    <w:basedOn w:val="TekstopmerkingChar"/>
    <w:link w:val="Onderwerpvanopmerking"/>
    <w:uiPriority w:val="99"/>
    <w:semiHidden/>
    <w:rsid w:val="00B06E54"/>
    <w:rPr>
      <w:b/>
      <w:bCs/>
      <w:sz w:val="20"/>
      <w:szCs w:val="20"/>
    </w:rPr>
  </w:style>
  <w:style w:type="paragraph" w:styleId="Bijschrift">
    <w:name w:val="caption"/>
    <w:basedOn w:val="Standaard"/>
    <w:next w:val="Standaard"/>
    <w:qFormat/>
    <w:rsid w:val="009D45CF"/>
    <w:pPr>
      <w:spacing w:before="120" w:line="276" w:lineRule="auto"/>
    </w:pPr>
    <w:rPr>
      <w:rFonts w:ascii="Verdana" w:eastAsia="Times New Roman" w:hAnsi="Verdana" w:cs="Times New Roman"/>
      <w:i/>
      <w:sz w:val="19"/>
      <w:szCs w:val="20"/>
      <w:lang w:eastAsia="nl-NL"/>
    </w:rPr>
  </w:style>
  <w:style w:type="table" w:customStyle="1" w:styleId="Onopgemaaktetabel11">
    <w:name w:val="Onopgemaakte tabel 11"/>
    <w:basedOn w:val="Standaardtabel"/>
    <w:uiPriority w:val="41"/>
    <w:rsid w:val="001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evolgdeHyperlink">
    <w:name w:val="FollowedHyperlink"/>
    <w:basedOn w:val="Standaardalinea-lettertype"/>
    <w:uiPriority w:val="99"/>
    <w:semiHidden/>
    <w:unhideWhenUsed/>
    <w:rsid w:val="0073217A"/>
    <w:rPr>
      <w:color w:val="BB9C00" w:themeColor="followedHyperlink"/>
      <w:u w:val="single"/>
    </w:rPr>
  </w:style>
  <w:style w:type="character" w:styleId="Tekstvantijdelijkeaanduiding">
    <w:name w:val="Placeholder Text"/>
    <w:basedOn w:val="Standaardalinea-lettertype"/>
    <w:uiPriority w:val="99"/>
    <w:semiHidden/>
    <w:rsid w:val="009F13F9"/>
    <w:rPr>
      <w:color w:val="808080"/>
    </w:rPr>
  </w:style>
  <w:style w:type="table" w:customStyle="1" w:styleId="GridTable4-Accent11">
    <w:name w:val="Grid Table 4 - Accent 11"/>
    <w:basedOn w:val="Standaardtabel"/>
    <w:uiPriority w:val="49"/>
    <w:rsid w:val="00910660"/>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551AF" w:themeColor="accent1" w:themeTint="99"/>
        <w:left w:val="single" w:sz="4" w:space="0" w:color="B551AF" w:themeColor="accent1" w:themeTint="99"/>
        <w:bottom w:val="single" w:sz="4" w:space="0" w:color="B551AF" w:themeColor="accent1" w:themeTint="99"/>
        <w:right w:val="single" w:sz="4" w:space="0" w:color="B551AF" w:themeColor="accent1" w:themeTint="99"/>
        <w:insideH w:val="single" w:sz="4" w:space="0" w:color="B551AF" w:themeColor="accent1" w:themeTint="99"/>
        <w:insideV w:val="single" w:sz="4" w:space="0" w:color="B551AF" w:themeColor="accent1" w:themeTint="99"/>
      </w:tblBorders>
    </w:tblPr>
    <w:tblStylePr w:type="firstRow">
      <w:rPr>
        <w:b/>
        <w:bCs/>
        <w:color w:val="FFFFFF" w:themeColor="background1"/>
      </w:rPr>
      <w:tblPr/>
      <w:tcPr>
        <w:tcBorders>
          <w:top w:val="single" w:sz="4" w:space="0" w:color="441D42" w:themeColor="accent1"/>
          <w:left w:val="single" w:sz="4" w:space="0" w:color="441D42" w:themeColor="accent1"/>
          <w:bottom w:val="single" w:sz="4" w:space="0" w:color="441D42" w:themeColor="accent1"/>
          <w:right w:val="single" w:sz="4" w:space="0" w:color="441D42" w:themeColor="accent1"/>
          <w:insideH w:val="nil"/>
          <w:insideV w:val="nil"/>
        </w:tcBorders>
        <w:shd w:val="clear" w:color="auto" w:fill="441D42" w:themeFill="accent1"/>
      </w:tcPr>
    </w:tblStylePr>
    <w:tblStylePr w:type="lastRow">
      <w:rPr>
        <w:b/>
        <w:bCs/>
      </w:rPr>
      <w:tblPr/>
      <w:tcPr>
        <w:tcBorders>
          <w:top w:val="double" w:sz="4" w:space="0" w:color="441D42" w:themeColor="accent1"/>
        </w:tcBorders>
      </w:tcPr>
    </w:tblStylePr>
    <w:tblStylePr w:type="firstCol">
      <w:rPr>
        <w:b/>
        <w:bCs/>
      </w:rPr>
    </w:tblStylePr>
    <w:tblStylePr w:type="lastCol">
      <w:rPr>
        <w:b/>
        <w:bCs/>
      </w:rPr>
    </w:tblStylePr>
    <w:tblStylePr w:type="band1Vert">
      <w:tblPr/>
      <w:tcPr>
        <w:shd w:val="clear" w:color="auto" w:fill="E6C5E4" w:themeFill="accent1" w:themeFillTint="33"/>
      </w:tcPr>
    </w:tblStylePr>
    <w:tblStylePr w:type="band1Horz">
      <w:tblPr/>
      <w:tcPr>
        <w:shd w:val="clear" w:color="auto" w:fill="E6C5E4" w:themeFill="accent1" w:themeFillTint="33"/>
      </w:tcPr>
    </w:tblStylePr>
  </w:style>
  <w:style w:type="numbering" w:customStyle="1" w:styleId="Huisstijl-Nummer">
    <w:name w:val="Huisstijl-Nummer"/>
    <w:basedOn w:val="Geenlijst"/>
    <w:uiPriority w:val="99"/>
    <w:rsid w:val="005F6B80"/>
    <w:pPr>
      <w:numPr>
        <w:numId w:val="13"/>
      </w:numPr>
    </w:pPr>
  </w:style>
  <w:style w:type="paragraph" w:customStyle="1" w:styleId="Opsomming3">
    <w:name w:val="Opsomming 3"/>
    <w:basedOn w:val="Standaard"/>
    <w:qFormat/>
    <w:rsid w:val="005F6B80"/>
    <w:pPr>
      <w:widowControl w:val="0"/>
      <w:numPr>
        <w:ilvl w:val="1"/>
        <w:numId w:val="14"/>
      </w:numPr>
      <w:tabs>
        <w:tab w:val="left" w:pos="1985"/>
      </w:tabs>
      <w:overflowPunct w:val="0"/>
      <w:autoSpaceDE w:val="0"/>
      <w:autoSpaceDN w:val="0"/>
      <w:adjustRightInd w:val="0"/>
      <w:spacing w:line="240" w:lineRule="auto"/>
      <w:textAlignment w:val="baseline"/>
    </w:pPr>
    <w:rPr>
      <w:rFonts w:ascii="Arial" w:eastAsia="Times New Roman" w:hAnsi="Arial" w:cs="Arial"/>
      <w:szCs w:val="20"/>
      <w:lang w:eastAsia="nl-NL"/>
    </w:rPr>
  </w:style>
  <w:style w:type="paragraph" w:customStyle="1" w:styleId="Kop2zondernummer">
    <w:name w:val="Kop 2 zonder nummer"/>
    <w:basedOn w:val="Kop2"/>
    <w:next w:val="Standaard"/>
    <w:autoRedefine/>
    <w:qFormat/>
    <w:rsid w:val="00147FA9"/>
    <w:pPr>
      <w:keepLines w:val="0"/>
      <w:spacing w:before="560" w:line="320" w:lineRule="atLeast"/>
      <w:ind w:left="680" w:hanging="680"/>
    </w:pPr>
    <w:rPr>
      <w:rFonts w:ascii="Arial" w:eastAsia="MS Mincho" w:hAnsi="Arial" w:cs="Arial"/>
      <w:b w:val="0"/>
      <w:bCs w:val="0"/>
      <w:iCs/>
      <w:color w:val="0070C0"/>
      <w:sz w:val="30"/>
      <w:szCs w:val="28"/>
      <w:lang w:eastAsia="nl-NL"/>
    </w:rPr>
  </w:style>
  <w:style w:type="character" w:customStyle="1" w:styleId="UnresolvedMention">
    <w:name w:val="Unresolved Mention"/>
    <w:basedOn w:val="Standaardalinea-lettertype"/>
    <w:uiPriority w:val="99"/>
    <w:semiHidden/>
    <w:unhideWhenUsed/>
    <w:rsid w:val="007B4395"/>
    <w:rPr>
      <w:color w:val="605E5C"/>
      <w:shd w:val="clear" w:color="auto" w:fill="E1DFDD"/>
    </w:rPr>
  </w:style>
  <w:style w:type="paragraph" w:styleId="Revisie">
    <w:name w:val="Revision"/>
    <w:hidden/>
    <w:uiPriority w:val="99"/>
    <w:semiHidden/>
    <w:rsid w:val="00145955"/>
    <w:pPr>
      <w:spacing w:after="0" w:line="240" w:lineRule="auto"/>
    </w:pPr>
    <w:rPr>
      <w:rFonts w:ascii="Corbel" w:hAnsi="Corbel"/>
      <w:sz w:val="20"/>
    </w:rPr>
  </w:style>
  <w:style w:type="character" w:styleId="Titelvanboek">
    <w:name w:val="Book Title"/>
    <w:basedOn w:val="Standaardalinea-lettertype"/>
    <w:uiPriority w:val="33"/>
    <w:qFormat/>
    <w:rsid w:val="00895DEA"/>
    <w:rPr>
      <w:b/>
      <w:bCs/>
      <w:i/>
      <w:iCs/>
      <w:spacing w:val="5"/>
    </w:rPr>
  </w:style>
  <w:style w:type="character" w:customStyle="1" w:styleId="Onopgelostemelding1">
    <w:name w:val="Onopgeloste melding1"/>
    <w:basedOn w:val="Standaardalinea-lettertype"/>
    <w:uiPriority w:val="99"/>
    <w:semiHidden/>
    <w:unhideWhenUsed/>
    <w:rsid w:val="001D45DF"/>
    <w:rPr>
      <w:color w:val="605E5C"/>
      <w:shd w:val="clear" w:color="auto" w:fill="E1DFDD"/>
    </w:rPr>
  </w:style>
  <w:style w:type="paragraph" w:customStyle="1" w:styleId="KopBijlage">
    <w:name w:val="Kop Bijlage"/>
    <w:basedOn w:val="Standaard"/>
    <w:next w:val="Standaard"/>
    <w:qFormat/>
    <w:rsid w:val="001D45DF"/>
    <w:pPr>
      <w:keepNext/>
      <w:pageBreakBefore/>
      <w:spacing w:line="600" w:lineRule="atLeast"/>
      <w:outlineLvl w:val="0"/>
    </w:pPr>
    <w:rPr>
      <w:rFonts w:ascii="Times New Roman" w:eastAsia="MS Mincho" w:hAnsi="Times New Roman" w:cs="Arial"/>
      <w:bCs/>
      <w:color w:val="00314E"/>
      <w:sz w:val="60"/>
      <w:szCs w:val="32"/>
      <w:lang w:eastAsia="nl-NL"/>
    </w:rPr>
  </w:style>
  <w:style w:type="paragraph" w:styleId="Lijstopsomteken">
    <w:name w:val="List Bullet"/>
    <w:basedOn w:val="Standaard"/>
    <w:uiPriority w:val="99"/>
    <w:unhideWhenUsed/>
    <w:rsid w:val="001D45DF"/>
    <w:pPr>
      <w:numPr>
        <w:numId w:val="40"/>
      </w:numPr>
      <w:tabs>
        <w:tab w:val="clear" w:pos="360"/>
      </w:tabs>
      <w:spacing w:line="240" w:lineRule="auto"/>
      <w:contextualSpacing/>
    </w:pPr>
    <w:rPr>
      <w:rFonts w:ascii="Times New Roman" w:eastAsia="Times New Roman" w:hAnsi="Times New Roman" w:cs="Times New Roman"/>
      <w:sz w:val="24"/>
      <w:szCs w:val="24"/>
      <w:lang w:eastAsia="nl-NL"/>
    </w:rPr>
  </w:style>
  <w:style w:type="paragraph" w:customStyle="1" w:styleId="Tabletext">
    <w:name w:val="Table text"/>
    <w:basedOn w:val="Standaard"/>
    <w:rsid w:val="001D45DF"/>
    <w:pPr>
      <w:spacing w:before="20" w:after="20" w:line="240" w:lineRule="exact"/>
    </w:pPr>
    <w:rPr>
      <w:rFonts w:ascii="Times New Roman" w:eastAsia="Times New Roman" w:hAnsi="Times New Roman" w:cs="Times New Roman"/>
      <w:sz w:val="16"/>
      <w:szCs w:val="24"/>
      <w:lang w:val="nl" w:eastAsia="nl-NL"/>
    </w:rPr>
  </w:style>
  <w:style w:type="table" w:customStyle="1" w:styleId="TableGrid0">
    <w:name w:val="Table Grid0"/>
    <w:basedOn w:val="Standaardtabel"/>
    <w:uiPriority w:val="39"/>
    <w:rsid w:val="001D45DF"/>
    <w:pPr>
      <w:spacing w:after="0" w:line="240" w:lineRule="auto"/>
    </w:pPr>
    <w:rPr>
      <w:rFonts w:eastAsiaTheme="minorEastAsia"/>
      <w:sz w:val="24"/>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1D45DF"/>
  </w:style>
  <w:style w:type="paragraph" w:styleId="Normaalweb">
    <w:name w:val="Normal (Web)"/>
    <w:basedOn w:val="Standaard"/>
    <w:uiPriority w:val="99"/>
    <w:unhideWhenUsed/>
    <w:rsid w:val="00CA2268"/>
    <w:pPr>
      <w:spacing w:before="100" w:beforeAutospacing="1" w:after="100" w:afterAutospacing="1" w:line="240" w:lineRule="auto"/>
    </w:pPr>
    <w:rPr>
      <w:rFonts w:ascii="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575">
      <w:bodyDiv w:val="1"/>
      <w:marLeft w:val="0"/>
      <w:marRight w:val="0"/>
      <w:marTop w:val="0"/>
      <w:marBottom w:val="0"/>
      <w:divBdr>
        <w:top w:val="none" w:sz="0" w:space="0" w:color="auto"/>
        <w:left w:val="none" w:sz="0" w:space="0" w:color="auto"/>
        <w:bottom w:val="none" w:sz="0" w:space="0" w:color="auto"/>
        <w:right w:val="none" w:sz="0" w:space="0" w:color="auto"/>
      </w:divBdr>
    </w:div>
    <w:div w:id="40326079">
      <w:bodyDiv w:val="1"/>
      <w:marLeft w:val="0"/>
      <w:marRight w:val="0"/>
      <w:marTop w:val="0"/>
      <w:marBottom w:val="0"/>
      <w:divBdr>
        <w:top w:val="none" w:sz="0" w:space="0" w:color="auto"/>
        <w:left w:val="none" w:sz="0" w:space="0" w:color="auto"/>
        <w:bottom w:val="none" w:sz="0" w:space="0" w:color="auto"/>
        <w:right w:val="none" w:sz="0" w:space="0" w:color="auto"/>
      </w:divBdr>
    </w:div>
    <w:div w:id="67962279">
      <w:bodyDiv w:val="1"/>
      <w:marLeft w:val="0"/>
      <w:marRight w:val="0"/>
      <w:marTop w:val="0"/>
      <w:marBottom w:val="0"/>
      <w:divBdr>
        <w:top w:val="none" w:sz="0" w:space="0" w:color="auto"/>
        <w:left w:val="none" w:sz="0" w:space="0" w:color="auto"/>
        <w:bottom w:val="none" w:sz="0" w:space="0" w:color="auto"/>
        <w:right w:val="none" w:sz="0" w:space="0" w:color="auto"/>
      </w:divBdr>
    </w:div>
    <w:div w:id="176627624">
      <w:bodyDiv w:val="1"/>
      <w:marLeft w:val="0"/>
      <w:marRight w:val="0"/>
      <w:marTop w:val="0"/>
      <w:marBottom w:val="0"/>
      <w:divBdr>
        <w:top w:val="none" w:sz="0" w:space="0" w:color="auto"/>
        <w:left w:val="none" w:sz="0" w:space="0" w:color="auto"/>
        <w:bottom w:val="none" w:sz="0" w:space="0" w:color="auto"/>
        <w:right w:val="none" w:sz="0" w:space="0" w:color="auto"/>
      </w:divBdr>
    </w:div>
    <w:div w:id="467406889">
      <w:bodyDiv w:val="1"/>
      <w:marLeft w:val="0"/>
      <w:marRight w:val="0"/>
      <w:marTop w:val="0"/>
      <w:marBottom w:val="0"/>
      <w:divBdr>
        <w:top w:val="none" w:sz="0" w:space="0" w:color="auto"/>
        <w:left w:val="none" w:sz="0" w:space="0" w:color="auto"/>
        <w:bottom w:val="none" w:sz="0" w:space="0" w:color="auto"/>
        <w:right w:val="none" w:sz="0" w:space="0" w:color="auto"/>
      </w:divBdr>
    </w:div>
    <w:div w:id="540823979">
      <w:bodyDiv w:val="1"/>
      <w:marLeft w:val="0"/>
      <w:marRight w:val="0"/>
      <w:marTop w:val="0"/>
      <w:marBottom w:val="0"/>
      <w:divBdr>
        <w:top w:val="none" w:sz="0" w:space="0" w:color="auto"/>
        <w:left w:val="none" w:sz="0" w:space="0" w:color="auto"/>
        <w:bottom w:val="none" w:sz="0" w:space="0" w:color="auto"/>
        <w:right w:val="none" w:sz="0" w:space="0" w:color="auto"/>
      </w:divBdr>
    </w:div>
    <w:div w:id="678120637">
      <w:bodyDiv w:val="1"/>
      <w:marLeft w:val="0"/>
      <w:marRight w:val="0"/>
      <w:marTop w:val="0"/>
      <w:marBottom w:val="0"/>
      <w:divBdr>
        <w:top w:val="none" w:sz="0" w:space="0" w:color="auto"/>
        <w:left w:val="none" w:sz="0" w:space="0" w:color="auto"/>
        <w:bottom w:val="none" w:sz="0" w:space="0" w:color="auto"/>
        <w:right w:val="none" w:sz="0" w:space="0" w:color="auto"/>
      </w:divBdr>
    </w:div>
    <w:div w:id="884296624">
      <w:bodyDiv w:val="1"/>
      <w:marLeft w:val="0"/>
      <w:marRight w:val="0"/>
      <w:marTop w:val="0"/>
      <w:marBottom w:val="0"/>
      <w:divBdr>
        <w:top w:val="none" w:sz="0" w:space="0" w:color="auto"/>
        <w:left w:val="none" w:sz="0" w:space="0" w:color="auto"/>
        <w:bottom w:val="none" w:sz="0" w:space="0" w:color="auto"/>
        <w:right w:val="none" w:sz="0" w:space="0" w:color="auto"/>
      </w:divBdr>
    </w:div>
    <w:div w:id="1067415181">
      <w:bodyDiv w:val="1"/>
      <w:marLeft w:val="0"/>
      <w:marRight w:val="0"/>
      <w:marTop w:val="0"/>
      <w:marBottom w:val="0"/>
      <w:divBdr>
        <w:top w:val="none" w:sz="0" w:space="0" w:color="auto"/>
        <w:left w:val="none" w:sz="0" w:space="0" w:color="auto"/>
        <w:bottom w:val="none" w:sz="0" w:space="0" w:color="auto"/>
        <w:right w:val="none" w:sz="0" w:space="0" w:color="auto"/>
      </w:divBdr>
    </w:div>
    <w:div w:id="1091580855">
      <w:bodyDiv w:val="1"/>
      <w:marLeft w:val="0"/>
      <w:marRight w:val="0"/>
      <w:marTop w:val="0"/>
      <w:marBottom w:val="0"/>
      <w:divBdr>
        <w:top w:val="none" w:sz="0" w:space="0" w:color="auto"/>
        <w:left w:val="none" w:sz="0" w:space="0" w:color="auto"/>
        <w:bottom w:val="none" w:sz="0" w:space="0" w:color="auto"/>
        <w:right w:val="none" w:sz="0" w:space="0" w:color="auto"/>
      </w:divBdr>
    </w:div>
    <w:div w:id="1125661629">
      <w:bodyDiv w:val="1"/>
      <w:marLeft w:val="0"/>
      <w:marRight w:val="0"/>
      <w:marTop w:val="0"/>
      <w:marBottom w:val="0"/>
      <w:divBdr>
        <w:top w:val="none" w:sz="0" w:space="0" w:color="auto"/>
        <w:left w:val="none" w:sz="0" w:space="0" w:color="auto"/>
        <w:bottom w:val="none" w:sz="0" w:space="0" w:color="auto"/>
        <w:right w:val="none" w:sz="0" w:space="0" w:color="auto"/>
      </w:divBdr>
    </w:div>
    <w:div w:id="1283881104">
      <w:bodyDiv w:val="1"/>
      <w:marLeft w:val="0"/>
      <w:marRight w:val="0"/>
      <w:marTop w:val="0"/>
      <w:marBottom w:val="0"/>
      <w:divBdr>
        <w:top w:val="none" w:sz="0" w:space="0" w:color="auto"/>
        <w:left w:val="none" w:sz="0" w:space="0" w:color="auto"/>
        <w:bottom w:val="none" w:sz="0" w:space="0" w:color="auto"/>
        <w:right w:val="none" w:sz="0" w:space="0" w:color="auto"/>
      </w:divBdr>
    </w:div>
    <w:div w:id="1292520042">
      <w:bodyDiv w:val="1"/>
      <w:marLeft w:val="0"/>
      <w:marRight w:val="0"/>
      <w:marTop w:val="0"/>
      <w:marBottom w:val="0"/>
      <w:divBdr>
        <w:top w:val="none" w:sz="0" w:space="0" w:color="auto"/>
        <w:left w:val="none" w:sz="0" w:space="0" w:color="auto"/>
        <w:bottom w:val="none" w:sz="0" w:space="0" w:color="auto"/>
        <w:right w:val="none" w:sz="0" w:space="0" w:color="auto"/>
      </w:divBdr>
    </w:div>
    <w:div w:id="1469398170">
      <w:bodyDiv w:val="1"/>
      <w:marLeft w:val="0"/>
      <w:marRight w:val="0"/>
      <w:marTop w:val="0"/>
      <w:marBottom w:val="0"/>
      <w:divBdr>
        <w:top w:val="none" w:sz="0" w:space="0" w:color="auto"/>
        <w:left w:val="none" w:sz="0" w:space="0" w:color="auto"/>
        <w:bottom w:val="none" w:sz="0" w:space="0" w:color="auto"/>
        <w:right w:val="none" w:sz="0" w:space="0" w:color="auto"/>
      </w:divBdr>
    </w:div>
    <w:div w:id="1583566478">
      <w:bodyDiv w:val="1"/>
      <w:marLeft w:val="0"/>
      <w:marRight w:val="0"/>
      <w:marTop w:val="0"/>
      <w:marBottom w:val="0"/>
      <w:divBdr>
        <w:top w:val="none" w:sz="0" w:space="0" w:color="auto"/>
        <w:left w:val="none" w:sz="0" w:space="0" w:color="auto"/>
        <w:bottom w:val="none" w:sz="0" w:space="0" w:color="auto"/>
        <w:right w:val="none" w:sz="0" w:space="0" w:color="auto"/>
      </w:divBdr>
    </w:div>
    <w:div w:id="1806779840">
      <w:bodyDiv w:val="1"/>
      <w:marLeft w:val="0"/>
      <w:marRight w:val="0"/>
      <w:marTop w:val="0"/>
      <w:marBottom w:val="0"/>
      <w:divBdr>
        <w:top w:val="none" w:sz="0" w:space="0" w:color="auto"/>
        <w:left w:val="none" w:sz="0" w:space="0" w:color="auto"/>
        <w:bottom w:val="none" w:sz="0" w:space="0" w:color="auto"/>
        <w:right w:val="none" w:sz="0" w:space="0" w:color="auto"/>
      </w:divBdr>
    </w:div>
    <w:div w:id="1932470119">
      <w:bodyDiv w:val="1"/>
      <w:marLeft w:val="0"/>
      <w:marRight w:val="0"/>
      <w:marTop w:val="0"/>
      <w:marBottom w:val="0"/>
      <w:divBdr>
        <w:top w:val="none" w:sz="0" w:space="0" w:color="auto"/>
        <w:left w:val="none" w:sz="0" w:space="0" w:color="auto"/>
        <w:bottom w:val="none" w:sz="0" w:space="0" w:color="auto"/>
        <w:right w:val="none" w:sz="0" w:space="0" w:color="auto"/>
      </w:divBdr>
    </w:div>
    <w:div w:id="1973368829">
      <w:bodyDiv w:val="1"/>
      <w:marLeft w:val="0"/>
      <w:marRight w:val="0"/>
      <w:marTop w:val="0"/>
      <w:marBottom w:val="0"/>
      <w:divBdr>
        <w:top w:val="none" w:sz="0" w:space="0" w:color="auto"/>
        <w:left w:val="none" w:sz="0" w:space="0" w:color="auto"/>
        <w:bottom w:val="none" w:sz="0" w:space="0" w:color="auto"/>
        <w:right w:val="none" w:sz="0" w:space="0" w:color="auto"/>
      </w:divBdr>
    </w:div>
    <w:div w:id="207462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ooisemeren.nl"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lachtenloketaanbestedingen@gooisemeren.nl"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ooisemeren.nl/duurzaamheid/" TargetMode="External"/><Relationship Id="rId22" Type="http://schemas.openxmlformats.org/officeDocument/2006/relationships/footer" Target="footer3.xml"/><Relationship Id="rId27"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D1542-9E91-4AB9-B918-6C121299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89</Pages>
  <Words>28236</Words>
  <Characters>155300</Characters>
  <Application>Microsoft Office Word</Application>
  <DocSecurity>0</DocSecurity>
  <Lines>1294</Lines>
  <Paragraphs>366</Paragraphs>
  <ScaleCrop>false</ScaleCrop>
  <HeadingPairs>
    <vt:vector size="2" baseType="variant">
      <vt:variant>
        <vt:lpstr>Titel</vt:lpstr>
      </vt:variant>
      <vt:variant>
        <vt:i4>1</vt:i4>
      </vt:variant>
    </vt:vector>
  </HeadingPairs>
  <TitlesOfParts>
    <vt:vector size="1" baseType="lpstr">
      <vt:lpstr/>
    </vt:vector>
  </TitlesOfParts>
  <Company>Gooise Meren</Company>
  <LinksUpToDate>false</LinksUpToDate>
  <CharactersWithSpaces>183170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Guijt, Marjolijn</dc:creator>
  <cp:lastModifiedBy>NiWia</cp:lastModifiedBy>
  <cp:revision>3</cp:revision>
  <cp:lastPrinted>2020-01-09T10:59:00Z</cp:lastPrinted>
  <dcterms:created xsi:type="dcterms:W3CDTF">2020-01-20T12:01:00Z</dcterms:created>
  <dcterms:modified xsi:type="dcterms:W3CDTF">2020-01-20T12:07:00Z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2914968</vt:lpwstr>
  </property>
  <property fmtid="{D5CDD505-2E9C-101B-9397-08002B2CF9AE}" pid="3" name="mzdDocumentBlobId">
    <vt:lpwstr>4537284</vt:lpwstr>
  </property>
  <property fmtid="{D5CDD505-2E9C-101B-9397-08002B2CF9AE}" pid="4" name="mzdZaaknummer">
    <vt:lpwstr>0</vt:lpwstr>
  </property>
  <property fmtid="{D5CDD505-2E9C-101B-9397-08002B2CF9AE}" pid="5" name="mzdDocumentType">
    <vt:lpwstr>0</vt:lpwstr>
  </property>
</Properties>
</file>