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56125" w14:textId="77777777" w:rsidR="00E91DF0" w:rsidRDefault="00E91DF0" w:rsidP="005F53C5">
      <w:pPr>
        <w:suppressAutoHyphens/>
        <w:jc w:val="both"/>
      </w:pPr>
    </w:p>
    <w:p w14:paraId="531C7925" w14:textId="77777777" w:rsidR="00E91DF0" w:rsidRDefault="00E91DF0" w:rsidP="005F53C5">
      <w:pPr>
        <w:suppressAutoHyphens/>
        <w:jc w:val="both"/>
      </w:pPr>
    </w:p>
    <w:p w14:paraId="39D6096F" w14:textId="77777777" w:rsidR="00E91DF0" w:rsidRDefault="00E91DF0" w:rsidP="005F53C5">
      <w:pPr>
        <w:tabs>
          <w:tab w:val="left" w:pos="2098"/>
        </w:tabs>
        <w:suppressAutoHyphens/>
        <w:jc w:val="both"/>
      </w:pPr>
    </w:p>
    <w:p w14:paraId="27AD9607" w14:textId="77777777" w:rsidR="00E91DF0" w:rsidRDefault="00E91DF0"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34290166" w:rsidR="00E91DF0" w:rsidRPr="001F011F" w:rsidRDefault="00DC2C9A" w:rsidP="005F53C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5C7088" w:rsidRPr="005C7088">
        <w:rPr>
          <w:color w:val="00314E" w:themeColor="accent1"/>
          <w:sz w:val="40"/>
          <w:szCs w:val="40"/>
        </w:rPr>
        <w:t xml:space="preserve">Aanschaf wasmachines </w:t>
      </w:r>
      <w:proofErr w:type="spellStart"/>
      <w:r w:rsidR="005C7088" w:rsidRPr="005C7088">
        <w:rPr>
          <w:color w:val="00314E" w:themeColor="accent1"/>
          <w:sz w:val="40"/>
          <w:szCs w:val="40"/>
        </w:rPr>
        <w:t>tbv</w:t>
      </w:r>
      <w:proofErr w:type="spellEnd"/>
      <w:r w:rsidR="005C7088" w:rsidRPr="005C7088">
        <w:rPr>
          <w:color w:val="00314E" w:themeColor="accent1"/>
          <w:sz w:val="40"/>
          <w:szCs w:val="40"/>
        </w:rPr>
        <w:t xml:space="preserve"> ademluchttoestellen</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7FD2BF7B" w14:textId="77777777" w:rsidR="00E91DF0" w:rsidRDefault="00E91DF0" w:rsidP="005F53C5">
      <w:pPr>
        <w:suppressAutoHyphens/>
        <w:jc w:val="both"/>
      </w:pPr>
    </w:p>
    <w:p w14:paraId="5308C4B3" w14:textId="77777777" w:rsidR="00E91DF0" w:rsidRDefault="00E91DF0" w:rsidP="005F53C5">
      <w:pPr>
        <w:suppressAutoHyphens/>
        <w:jc w:val="both"/>
      </w:pPr>
    </w:p>
    <w:p w14:paraId="126ED9FA" w14:textId="77777777" w:rsidR="00E91DF0" w:rsidRDefault="00E91DF0" w:rsidP="005F53C5">
      <w:pPr>
        <w:suppressAutoHyphens/>
        <w:jc w:val="both"/>
      </w:pPr>
    </w:p>
    <w:p w14:paraId="07937B66" w14:textId="12335E1C" w:rsidR="00234E74" w:rsidRPr="005C7088" w:rsidRDefault="00234E74" w:rsidP="005F53C5">
      <w:pPr>
        <w:jc w:val="both"/>
      </w:pPr>
      <w:r w:rsidRPr="005C7088">
        <w:t>Kenmerk: VRLN-20</w:t>
      </w:r>
      <w:r w:rsidR="005C7088" w:rsidRPr="005C7088">
        <w:t>17</w:t>
      </w:r>
      <w:r w:rsidRPr="005C7088">
        <w:t>-</w:t>
      </w:r>
      <w:r w:rsidR="005C7088" w:rsidRPr="005C7088">
        <w:t>BRW</w:t>
      </w:r>
      <w:r w:rsidRPr="005C7088">
        <w:t>-</w:t>
      </w:r>
      <w:r w:rsidR="005C7088" w:rsidRPr="005C7088">
        <w:t>JR</w:t>
      </w:r>
      <w:r w:rsidRPr="005C7088">
        <w:t>-0</w:t>
      </w:r>
      <w:r w:rsidR="005C7088" w:rsidRPr="005C7088">
        <w:t>28</w:t>
      </w:r>
    </w:p>
    <w:p w14:paraId="3FF1AC64" w14:textId="0AFB2781" w:rsidR="00234E74" w:rsidRPr="005C7088" w:rsidRDefault="00234E74" w:rsidP="005F53C5">
      <w:pPr>
        <w:jc w:val="both"/>
      </w:pPr>
      <w:proofErr w:type="spellStart"/>
      <w:r w:rsidRPr="005C7088">
        <w:t>Tenderned</w:t>
      </w:r>
      <w:proofErr w:type="spellEnd"/>
      <w:r w:rsidRPr="005C7088">
        <w:t xml:space="preserve"> nummer </w:t>
      </w:r>
      <w:r w:rsidR="005C7088" w:rsidRPr="005C7088">
        <w:t>163112</w:t>
      </w:r>
    </w:p>
    <w:p w14:paraId="356F6098" w14:textId="55F97D42" w:rsidR="00234E74" w:rsidRPr="005C7088" w:rsidRDefault="00234E74" w:rsidP="005F53C5">
      <w:pPr>
        <w:jc w:val="both"/>
      </w:pPr>
      <w:r w:rsidRPr="005C7088">
        <w:t xml:space="preserve">CPV code </w:t>
      </w:r>
      <w:r w:rsidR="005C7088" w:rsidRPr="005C7088">
        <w:t>42716120 (Wasmachines)</w:t>
      </w:r>
    </w:p>
    <w:p w14:paraId="0CD9645D" w14:textId="77777777" w:rsidR="00234E74" w:rsidRDefault="00234E74" w:rsidP="005F53C5">
      <w:pPr>
        <w:jc w:val="both"/>
      </w:pPr>
    </w:p>
    <w:p w14:paraId="0AEBFFA8" w14:textId="77777777" w:rsidR="00234E74" w:rsidRDefault="00234E74" w:rsidP="005F53C5">
      <w:pPr>
        <w:jc w:val="both"/>
      </w:pPr>
    </w:p>
    <w:p w14:paraId="1ABB8888" w14:textId="77777777" w:rsidR="00234E74" w:rsidRDefault="00234E74" w:rsidP="005F53C5">
      <w:pPr>
        <w:jc w:val="both"/>
      </w:pPr>
    </w:p>
    <w:p w14:paraId="27717B3C" w14:textId="77777777" w:rsidR="00234E74" w:rsidRDefault="00234E74" w:rsidP="005F53C5">
      <w:pPr>
        <w:jc w:val="both"/>
      </w:pPr>
    </w:p>
    <w:p w14:paraId="47917E9E" w14:textId="77777777" w:rsidR="00234E74" w:rsidRDefault="00234E74" w:rsidP="005F53C5">
      <w:pPr>
        <w:jc w:val="both"/>
      </w:pPr>
    </w:p>
    <w:p w14:paraId="33B35ABA" w14:textId="77777777" w:rsidR="00234E74" w:rsidRDefault="00234E74" w:rsidP="005F53C5">
      <w:pPr>
        <w:jc w:val="both"/>
      </w:pPr>
    </w:p>
    <w:p w14:paraId="02AC578F" w14:textId="77777777" w:rsidR="00234E74" w:rsidRDefault="00234E74" w:rsidP="005F53C5">
      <w:pPr>
        <w:jc w:val="both"/>
      </w:pPr>
    </w:p>
    <w:p w14:paraId="28A7AF17" w14:textId="77777777" w:rsidR="00234E74" w:rsidRDefault="00234E74" w:rsidP="005F53C5">
      <w:pPr>
        <w:jc w:val="both"/>
      </w:pPr>
    </w:p>
    <w:p w14:paraId="43F4CA4B" w14:textId="77777777" w:rsidR="00234E74" w:rsidRDefault="00234E74" w:rsidP="005F53C5">
      <w:pPr>
        <w:jc w:val="both"/>
      </w:pPr>
    </w:p>
    <w:p w14:paraId="21016DEC" w14:textId="77777777" w:rsidR="00234E74" w:rsidRDefault="00234E74" w:rsidP="005F53C5">
      <w:pPr>
        <w:jc w:val="both"/>
      </w:pPr>
    </w:p>
    <w:p w14:paraId="4EE2C5EF" w14:textId="77777777" w:rsidR="00234E74" w:rsidRDefault="00234E74" w:rsidP="005F53C5">
      <w:pPr>
        <w:jc w:val="both"/>
      </w:pPr>
    </w:p>
    <w:p w14:paraId="6CD03B70" w14:textId="77777777" w:rsidR="00234E74" w:rsidRDefault="00234E74" w:rsidP="005F53C5">
      <w:pPr>
        <w:jc w:val="both"/>
      </w:pPr>
    </w:p>
    <w:p w14:paraId="0B851AD2" w14:textId="6C380A46" w:rsidR="00234E74" w:rsidRDefault="00234E74" w:rsidP="005F53C5">
      <w:pPr>
        <w:jc w:val="both"/>
      </w:pPr>
      <w:r>
        <w:t xml:space="preserve">Status: </w:t>
      </w:r>
      <w:r w:rsidR="00516710">
        <w:t>Definitief</w:t>
      </w:r>
    </w:p>
    <w:p w14:paraId="0C62A9C2" w14:textId="158FC94E" w:rsidR="00234E74" w:rsidRDefault="00234E74" w:rsidP="005F53C5">
      <w:pPr>
        <w:jc w:val="both"/>
      </w:pPr>
      <w:r>
        <w:t>Uitgevoerd door: J. Ramakers</w:t>
      </w:r>
    </w:p>
    <w:p w14:paraId="4017252F" w14:textId="5EB7D894" w:rsidR="00234E74" w:rsidRDefault="00516710" w:rsidP="005F53C5">
      <w:pPr>
        <w:jc w:val="both"/>
      </w:pPr>
      <w:r>
        <w:t>Versie: 1.0</w:t>
      </w:r>
    </w:p>
    <w:p w14:paraId="52FA4E45" w14:textId="0F48E7E6" w:rsidR="00234E74" w:rsidRDefault="00234E74" w:rsidP="005F53C5">
      <w:pPr>
        <w:jc w:val="both"/>
      </w:pPr>
      <w:r>
        <w:t xml:space="preserve">Datum: </w:t>
      </w:r>
      <w:r w:rsidR="00516710">
        <w:t>06</w:t>
      </w:r>
      <w:r>
        <w:t>-</w:t>
      </w:r>
      <w:r w:rsidR="00516710">
        <w:t>02</w:t>
      </w:r>
      <w:r>
        <w:t>-201</w:t>
      </w:r>
      <w:r w:rsidR="005C7088">
        <w:t>9</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BA55F9" w:rsidP="005F53C5">
      <w:pPr>
        <w:pStyle w:val="Huisstijl-Adres"/>
        <w:jc w:val="both"/>
      </w:pPr>
      <w:hyperlink r:id="rId9" w:history="1">
        <w:r w:rsidR="00234E74" w:rsidRPr="00560C94">
          <w:rPr>
            <w:rStyle w:val="Hyperlink"/>
          </w:rPr>
          <w:t>inkoop@vrln.nl</w:t>
        </w:r>
      </w:hyperlink>
      <w:r w:rsidR="00234E74">
        <w:t xml:space="preserve"> </w:t>
      </w:r>
    </w:p>
    <w:p w14:paraId="77BE7217" w14:textId="5F2EDD80" w:rsidR="002C434C" w:rsidRDefault="00234E74" w:rsidP="005F53C5">
      <w:pPr>
        <w:tabs>
          <w:tab w:val="left" w:pos="2143"/>
        </w:tabs>
        <w:jc w:val="both"/>
      </w:pPr>
      <w:r>
        <w:t>088-1190500</w:t>
      </w:r>
    </w:p>
    <w:p w14:paraId="23F46E43" w14:textId="77777777" w:rsidR="002C434C" w:rsidRDefault="002C434C" w:rsidP="005F53C5">
      <w:pPr>
        <w:jc w:val="both"/>
      </w:pPr>
      <w:r>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7C336E91" w14:textId="77777777" w:rsidR="00C762DD"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32222" w:history="1">
        <w:r w:rsidR="00C762DD" w:rsidRPr="0038044E">
          <w:rPr>
            <w:rStyle w:val="Hyperlink"/>
          </w:rPr>
          <w:t>1</w:t>
        </w:r>
        <w:r w:rsidR="00C762DD">
          <w:rPr>
            <w:rFonts w:asciiTheme="minorHAnsi" w:eastAsiaTheme="minorEastAsia" w:hAnsiTheme="minorHAnsi" w:cstheme="minorBidi"/>
            <w:b w:val="0"/>
            <w:sz w:val="22"/>
            <w:szCs w:val="22"/>
          </w:rPr>
          <w:tab/>
        </w:r>
        <w:r w:rsidR="00C762DD" w:rsidRPr="0038044E">
          <w:rPr>
            <w:rStyle w:val="Hyperlink"/>
          </w:rPr>
          <w:t>Begrippenlijst</w:t>
        </w:r>
        <w:r w:rsidR="00C762DD">
          <w:rPr>
            <w:webHidden/>
          </w:rPr>
          <w:tab/>
        </w:r>
        <w:r w:rsidR="00C762DD">
          <w:rPr>
            <w:webHidden/>
          </w:rPr>
          <w:fldChar w:fldCharType="begin"/>
        </w:r>
        <w:r w:rsidR="00C762DD">
          <w:rPr>
            <w:webHidden/>
          </w:rPr>
          <w:instrText xml:space="preserve"> PAGEREF _Toc332222 \h </w:instrText>
        </w:r>
        <w:r w:rsidR="00C762DD">
          <w:rPr>
            <w:webHidden/>
          </w:rPr>
        </w:r>
        <w:r w:rsidR="00C762DD">
          <w:rPr>
            <w:webHidden/>
          </w:rPr>
          <w:fldChar w:fldCharType="separate"/>
        </w:r>
        <w:r w:rsidR="003C2A49">
          <w:rPr>
            <w:webHidden/>
          </w:rPr>
          <w:t>5</w:t>
        </w:r>
        <w:r w:rsidR="00C762DD">
          <w:rPr>
            <w:webHidden/>
          </w:rPr>
          <w:fldChar w:fldCharType="end"/>
        </w:r>
      </w:hyperlink>
    </w:p>
    <w:p w14:paraId="5C259CF2" w14:textId="77777777" w:rsidR="00C762DD" w:rsidRDefault="00C762DD">
      <w:pPr>
        <w:pStyle w:val="Inhopg1"/>
        <w:tabs>
          <w:tab w:val="left" w:pos="880"/>
          <w:tab w:val="right" w:leader="dot" w:pos="9061"/>
        </w:tabs>
        <w:rPr>
          <w:rFonts w:asciiTheme="minorHAnsi" w:eastAsiaTheme="minorEastAsia" w:hAnsiTheme="minorHAnsi" w:cstheme="minorBidi"/>
          <w:b w:val="0"/>
          <w:sz w:val="22"/>
          <w:szCs w:val="22"/>
        </w:rPr>
      </w:pPr>
      <w:hyperlink w:anchor="_Toc332223" w:history="1">
        <w:r w:rsidRPr="0038044E">
          <w:rPr>
            <w:rStyle w:val="Hyperlink"/>
          </w:rPr>
          <w:t>2</w:t>
        </w:r>
        <w:r>
          <w:rPr>
            <w:rFonts w:asciiTheme="minorHAnsi" w:eastAsiaTheme="minorEastAsia" w:hAnsiTheme="minorHAnsi" w:cstheme="minorBidi"/>
            <w:b w:val="0"/>
            <w:sz w:val="22"/>
            <w:szCs w:val="22"/>
          </w:rPr>
          <w:tab/>
        </w:r>
        <w:r w:rsidRPr="0038044E">
          <w:rPr>
            <w:rStyle w:val="Hyperlink"/>
          </w:rPr>
          <w:t>Algemene informatie, scope en doel aanbesteding</w:t>
        </w:r>
        <w:r>
          <w:rPr>
            <w:webHidden/>
          </w:rPr>
          <w:tab/>
        </w:r>
        <w:r>
          <w:rPr>
            <w:webHidden/>
          </w:rPr>
          <w:fldChar w:fldCharType="begin"/>
        </w:r>
        <w:r>
          <w:rPr>
            <w:webHidden/>
          </w:rPr>
          <w:instrText xml:space="preserve"> PAGEREF _Toc332223 \h </w:instrText>
        </w:r>
        <w:r>
          <w:rPr>
            <w:webHidden/>
          </w:rPr>
        </w:r>
        <w:r>
          <w:rPr>
            <w:webHidden/>
          </w:rPr>
          <w:fldChar w:fldCharType="separate"/>
        </w:r>
        <w:r w:rsidR="003C2A49">
          <w:rPr>
            <w:webHidden/>
          </w:rPr>
          <w:t>7</w:t>
        </w:r>
        <w:r>
          <w:rPr>
            <w:webHidden/>
          </w:rPr>
          <w:fldChar w:fldCharType="end"/>
        </w:r>
      </w:hyperlink>
    </w:p>
    <w:p w14:paraId="2A02DBE3" w14:textId="77777777" w:rsidR="00C762DD" w:rsidRDefault="00C762DD">
      <w:pPr>
        <w:pStyle w:val="Inhopg2"/>
        <w:tabs>
          <w:tab w:val="left" w:pos="880"/>
        </w:tabs>
        <w:rPr>
          <w:rFonts w:asciiTheme="minorHAnsi" w:eastAsiaTheme="minorEastAsia" w:hAnsiTheme="minorHAnsi" w:cstheme="minorBidi"/>
          <w:sz w:val="22"/>
          <w:szCs w:val="22"/>
        </w:rPr>
      </w:pPr>
      <w:hyperlink w:anchor="_Toc332224" w:history="1">
        <w:r w:rsidRPr="0038044E">
          <w:rPr>
            <w:rStyle w:val="Hyperlink"/>
          </w:rPr>
          <w:t>2.1</w:t>
        </w:r>
        <w:r>
          <w:rPr>
            <w:rFonts w:asciiTheme="minorHAnsi" w:eastAsiaTheme="minorEastAsia" w:hAnsiTheme="minorHAnsi" w:cstheme="minorBidi"/>
            <w:sz w:val="22"/>
            <w:szCs w:val="22"/>
          </w:rPr>
          <w:tab/>
        </w:r>
        <w:r w:rsidRPr="0038044E">
          <w:rPr>
            <w:rStyle w:val="Hyperlink"/>
          </w:rPr>
          <w:t>Aanbestedende dienst</w:t>
        </w:r>
        <w:r>
          <w:rPr>
            <w:webHidden/>
          </w:rPr>
          <w:tab/>
        </w:r>
        <w:r>
          <w:rPr>
            <w:webHidden/>
          </w:rPr>
          <w:fldChar w:fldCharType="begin"/>
        </w:r>
        <w:r>
          <w:rPr>
            <w:webHidden/>
          </w:rPr>
          <w:instrText xml:space="preserve"> PAGEREF _Toc332224 \h </w:instrText>
        </w:r>
        <w:r>
          <w:rPr>
            <w:webHidden/>
          </w:rPr>
        </w:r>
        <w:r>
          <w:rPr>
            <w:webHidden/>
          </w:rPr>
          <w:fldChar w:fldCharType="separate"/>
        </w:r>
        <w:r w:rsidR="003C2A49">
          <w:rPr>
            <w:webHidden/>
          </w:rPr>
          <w:t>7</w:t>
        </w:r>
        <w:r>
          <w:rPr>
            <w:webHidden/>
          </w:rPr>
          <w:fldChar w:fldCharType="end"/>
        </w:r>
      </w:hyperlink>
    </w:p>
    <w:p w14:paraId="4ABA637D" w14:textId="77777777" w:rsidR="00C762DD" w:rsidRDefault="00C762DD">
      <w:pPr>
        <w:pStyle w:val="Inhopg2"/>
        <w:tabs>
          <w:tab w:val="left" w:pos="880"/>
        </w:tabs>
        <w:rPr>
          <w:rFonts w:asciiTheme="minorHAnsi" w:eastAsiaTheme="minorEastAsia" w:hAnsiTheme="minorHAnsi" w:cstheme="minorBidi"/>
          <w:sz w:val="22"/>
          <w:szCs w:val="22"/>
        </w:rPr>
      </w:pPr>
      <w:hyperlink w:anchor="_Toc332229" w:history="1">
        <w:r w:rsidRPr="0038044E">
          <w:rPr>
            <w:rStyle w:val="Hyperlink"/>
          </w:rPr>
          <w:t>2.2</w:t>
        </w:r>
        <w:r>
          <w:rPr>
            <w:rFonts w:asciiTheme="minorHAnsi" w:eastAsiaTheme="minorEastAsia" w:hAnsiTheme="minorHAnsi" w:cstheme="minorBidi"/>
            <w:sz w:val="22"/>
            <w:szCs w:val="22"/>
          </w:rPr>
          <w:tab/>
        </w:r>
        <w:r w:rsidRPr="0038044E">
          <w:rPr>
            <w:rStyle w:val="Hyperlink"/>
          </w:rPr>
          <w:t>Aanleiding aanbestedingsprocedure</w:t>
        </w:r>
        <w:r>
          <w:rPr>
            <w:webHidden/>
          </w:rPr>
          <w:tab/>
        </w:r>
        <w:r>
          <w:rPr>
            <w:webHidden/>
          </w:rPr>
          <w:fldChar w:fldCharType="begin"/>
        </w:r>
        <w:r>
          <w:rPr>
            <w:webHidden/>
          </w:rPr>
          <w:instrText xml:space="preserve"> PAGEREF _Toc332229 \h </w:instrText>
        </w:r>
        <w:r>
          <w:rPr>
            <w:webHidden/>
          </w:rPr>
        </w:r>
        <w:r>
          <w:rPr>
            <w:webHidden/>
          </w:rPr>
          <w:fldChar w:fldCharType="separate"/>
        </w:r>
        <w:r w:rsidR="003C2A49">
          <w:rPr>
            <w:webHidden/>
          </w:rPr>
          <w:t>8</w:t>
        </w:r>
        <w:r>
          <w:rPr>
            <w:webHidden/>
          </w:rPr>
          <w:fldChar w:fldCharType="end"/>
        </w:r>
      </w:hyperlink>
    </w:p>
    <w:p w14:paraId="6B878BF2" w14:textId="77777777" w:rsidR="00C762DD" w:rsidRDefault="00C762DD">
      <w:pPr>
        <w:pStyle w:val="Inhopg2"/>
        <w:tabs>
          <w:tab w:val="left" w:pos="880"/>
        </w:tabs>
        <w:rPr>
          <w:rFonts w:asciiTheme="minorHAnsi" w:eastAsiaTheme="minorEastAsia" w:hAnsiTheme="minorHAnsi" w:cstheme="minorBidi"/>
          <w:sz w:val="22"/>
          <w:szCs w:val="22"/>
        </w:rPr>
      </w:pPr>
      <w:hyperlink w:anchor="_Toc332230" w:history="1">
        <w:r w:rsidRPr="0038044E">
          <w:rPr>
            <w:rStyle w:val="Hyperlink"/>
          </w:rPr>
          <w:t>2.3</w:t>
        </w:r>
        <w:r>
          <w:rPr>
            <w:rFonts w:asciiTheme="minorHAnsi" w:eastAsiaTheme="minorEastAsia" w:hAnsiTheme="minorHAnsi" w:cstheme="minorBidi"/>
            <w:sz w:val="22"/>
            <w:szCs w:val="22"/>
          </w:rPr>
          <w:tab/>
        </w:r>
        <w:r w:rsidRPr="0038044E">
          <w:rPr>
            <w:rStyle w:val="Hyperlink"/>
          </w:rPr>
          <w:t>Looptijd Overeenkomst</w:t>
        </w:r>
        <w:r>
          <w:rPr>
            <w:webHidden/>
          </w:rPr>
          <w:tab/>
        </w:r>
        <w:r>
          <w:rPr>
            <w:webHidden/>
          </w:rPr>
          <w:fldChar w:fldCharType="begin"/>
        </w:r>
        <w:r>
          <w:rPr>
            <w:webHidden/>
          </w:rPr>
          <w:instrText xml:space="preserve"> PAGEREF _Toc332230 \h </w:instrText>
        </w:r>
        <w:r>
          <w:rPr>
            <w:webHidden/>
          </w:rPr>
        </w:r>
        <w:r>
          <w:rPr>
            <w:webHidden/>
          </w:rPr>
          <w:fldChar w:fldCharType="separate"/>
        </w:r>
        <w:r w:rsidR="003C2A49">
          <w:rPr>
            <w:webHidden/>
          </w:rPr>
          <w:t>8</w:t>
        </w:r>
        <w:r>
          <w:rPr>
            <w:webHidden/>
          </w:rPr>
          <w:fldChar w:fldCharType="end"/>
        </w:r>
      </w:hyperlink>
    </w:p>
    <w:p w14:paraId="4A10C570" w14:textId="77777777" w:rsidR="00C762DD" w:rsidRDefault="00C762DD">
      <w:pPr>
        <w:pStyle w:val="Inhopg2"/>
        <w:tabs>
          <w:tab w:val="left" w:pos="880"/>
        </w:tabs>
        <w:rPr>
          <w:rFonts w:asciiTheme="minorHAnsi" w:eastAsiaTheme="minorEastAsia" w:hAnsiTheme="minorHAnsi" w:cstheme="minorBidi"/>
          <w:sz w:val="22"/>
          <w:szCs w:val="22"/>
        </w:rPr>
      </w:pPr>
      <w:hyperlink w:anchor="_Toc332231" w:history="1">
        <w:r w:rsidRPr="0038044E">
          <w:rPr>
            <w:rStyle w:val="Hyperlink"/>
          </w:rPr>
          <w:t>2.4</w:t>
        </w:r>
        <w:r>
          <w:rPr>
            <w:rFonts w:asciiTheme="minorHAnsi" w:eastAsiaTheme="minorEastAsia" w:hAnsiTheme="minorHAnsi" w:cstheme="minorBidi"/>
            <w:sz w:val="22"/>
            <w:szCs w:val="22"/>
          </w:rPr>
          <w:tab/>
        </w:r>
        <w:r w:rsidRPr="0038044E">
          <w:rPr>
            <w:rStyle w:val="Hyperlink"/>
          </w:rPr>
          <w:t>Voorwerp van de Opdracht (scope)</w:t>
        </w:r>
        <w:r>
          <w:rPr>
            <w:webHidden/>
          </w:rPr>
          <w:tab/>
        </w:r>
        <w:r>
          <w:rPr>
            <w:webHidden/>
          </w:rPr>
          <w:fldChar w:fldCharType="begin"/>
        </w:r>
        <w:r>
          <w:rPr>
            <w:webHidden/>
          </w:rPr>
          <w:instrText xml:space="preserve"> PAGEREF _Toc332231 \h </w:instrText>
        </w:r>
        <w:r>
          <w:rPr>
            <w:webHidden/>
          </w:rPr>
        </w:r>
        <w:r>
          <w:rPr>
            <w:webHidden/>
          </w:rPr>
          <w:fldChar w:fldCharType="separate"/>
        </w:r>
        <w:r w:rsidR="003C2A49">
          <w:rPr>
            <w:webHidden/>
          </w:rPr>
          <w:t>8</w:t>
        </w:r>
        <w:r>
          <w:rPr>
            <w:webHidden/>
          </w:rPr>
          <w:fldChar w:fldCharType="end"/>
        </w:r>
      </w:hyperlink>
    </w:p>
    <w:p w14:paraId="00734391" w14:textId="77777777" w:rsidR="00C762DD" w:rsidRDefault="00C762DD">
      <w:pPr>
        <w:pStyle w:val="Inhopg2"/>
        <w:tabs>
          <w:tab w:val="left" w:pos="880"/>
        </w:tabs>
        <w:rPr>
          <w:rFonts w:asciiTheme="minorHAnsi" w:eastAsiaTheme="minorEastAsia" w:hAnsiTheme="minorHAnsi" w:cstheme="minorBidi"/>
          <w:sz w:val="22"/>
          <w:szCs w:val="22"/>
        </w:rPr>
      </w:pPr>
      <w:hyperlink w:anchor="_Toc332232" w:history="1">
        <w:r w:rsidRPr="0038044E">
          <w:rPr>
            <w:rStyle w:val="Hyperlink"/>
          </w:rPr>
          <w:t>2.5</w:t>
        </w:r>
        <w:r>
          <w:rPr>
            <w:rFonts w:asciiTheme="minorHAnsi" w:eastAsiaTheme="minorEastAsia" w:hAnsiTheme="minorHAnsi" w:cstheme="minorBidi"/>
            <w:sz w:val="22"/>
            <w:szCs w:val="22"/>
          </w:rPr>
          <w:tab/>
        </w:r>
        <w:r w:rsidRPr="0038044E">
          <w:rPr>
            <w:rStyle w:val="Hyperlink"/>
          </w:rPr>
          <w:t>Beschrijving huidige situatie</w:t>
        </w:r>
        <w:r>
          <w:rPr>
            <w:webHidden/>
          </w:rPr>
          <w:tab/>
        </w:r>
        <w:r>
          <w:rPr>
            <w:webHidden/>
          </w:rPr>
          <w:fldChar w:fldCharType="begin"/>
        </w:r>
        <w:r>
          <w:rPr>
            <w:webHidden/>
          </w:rPr>
          <w:instrText xml:space="preserve"> PAGEREF _Toc332232 \h </w:instrText>
        </w:r>
        <w:r>
          <w:rPr>
            <w:webHidden/>
          </w:rPr>
        </w:r>
        <w:r>
          <w:rPr>
            <w:webHidden/>
          </w:rPr>
          <w:fldChar w:fldCharType="separate"/>
        </w:r>
        <w:r w:rsidR="003C2A49">
          <w:rPr>
            <w:webHidden/>
          </w:rPr>
          <w:t>9</w:t>
        </w:r>
        <w:r>
          <w:rPr>
            <w:webHidden/>
          </w:rPr>
          <w:fldChar w:fldCharType="end"/>
        </w:r>
      </w:hyperlink>
    </w:p>
    <w:p w14:paraId="60F3B80A" w14:textId="77777777" w:rsidR="00C762DD" w:rsidRDefault="00C762DD">
      <w:pPr>
        <w:pStyle w:val="Inhopg2"/>
        <w:tabs>
          <w:tab w:val="left" w:pos="880"/>
        </w:tabs>
        <w:rPr>
          <w:rFonts w:asciiTheme="minorHAnsi" w:eastAsiaTheme="minorEastAsia" w:hAnsiTheme="minorHAnsi" w:cstheme="minorBidi"/>
          <w:sz w:val="22"/>
          <w:szCs w:val="22"/>
        </w:rPr>
      </w:pPr>
      <w:hyperlink w:anchor="_Toc332233" w:history="1">
        <w:r w:rsidRPr="0038044E">
          <w:rPr>
            <w:rStyle w:val="Hyperlink"/>
          </w:rPr>
          <w:t>2.6</w:t>
        </w:r>
        <w:r>
          <w:rPr>
            <w:rFonts w:asciiTheme="minorHAnsi" w:eastAsiaTheme="minorEastAsia" w:hAnsiTheme="minorHAnsi" w:cstheme="minorBidi"/>
            <w:sz w:val="22"/>
            <w:szCs w:val="22"/>
          </w:rPr>
          <w:tab/>
        </w:r>
        <w:r w:rsidRPr="0038044E">
          <w:rPr>
            <w:rStyle w:val="Hyperlink"/>
          </w:rPr>
          <w:t>Gewenste situatie en doelstellingen</w:t>
        </w:r>
        <w:r>
          <w:rPr>
            <w:webHidden/>
          </w:rPr>
          <w:tab/>
        </w:r>
        <w:r>
          <w:rPr>
            <w:webHidden/>
          </w:rPr>
          <w:fldChar w:fldCharType="begin"/>
        </w:r>
        <w:r>
          <w:rPr>
            <w:webHidden/>
          </w:rPr>
          <w:instrText xml:space="preserve"> PAGEREF _Toc332233 \h </w:instrText>
        </w:r>
        <w:r>
          <w:rPr>
            <w:webHidden/>
          </w:rPr>
        </w:r>
        <w:r>
          <w:rPr>
            <w:webHidden/>
          </w:rPr>
          <w:fldChar w:fldCharType="separate"/>
        </w:r>
        <w:r w:rsidR="003C2A49">
          <w:rPr>
            <w:webHidden/>
          </w:rPr>
          <w:t>9</w:t>
        </w:r>
        <w:r>
          <w:rPr>
            <w:webHidden/>
          </w:rPr>
          <w:fldChar w:fldCharType="end"/>
        </w:r>
      </w:hyperlink>
    </w:p>
    <w:p w14:paraId="00E8317A" w14:textId="77777777" w:rsidR="00C762DD" w:rsidRDefault="00C762DD">
      <w:pPr>
        <w:pStyle w:val="Inhopg2"/>
        <w:tabs>
          <w:tab w:val="left" w:pos="880"/>
        </w:tabs>
        <w:rPr>
          <w:rFonts w:asciiTheme="minorHAnsi" w:eastAsiaTheme="minorEastAsia" w:hAnsiTheme="minorHAnsi" w:cstheme="minorBidi"/>
          <w:sz w:val="22"/>
          <w:szCs w:val="22"/>
        </w:rPr>
      </w:pPr>
      <w:hyperlink w:anchor="_Toc332234" w:history="1">
        <w:r w:rsidRPr="0038044E">
          <w:rPr>
            <w:rStyle w:val="Hyperlink"/>
          </w:rPr>
          <w:t>2.7</w:t>
        </w:r>
        <w:r>
          <w:rPr>
            <w:rFonts w:asciiTheme="minorHAnsi" w:eastAsiaTheme="minorEastAsia" w:hAnsiTheme="minorHAnsi" w:cstheme="minorBidi"/>
            <w:sz w:val="22"/>
            <w:szCs w:val="22"/>
          </w:rPr>
          <w:tab/>
        </w:r>
        <w:r w:rsidRPr="0038044E">
          <w:rPr>
            <w:rStyle w:val="Hyperlink"/>
          </w:rPr>
          <w:t>Opties/ scenario’s</w:t>
        </w:r>
        <w:r>
          <w:rPr>
            <w:webHidden/>
          </w:rPr>
          <w:tab/>
        </w:r>
        <w:r>
          <w:rPr>
            <w:webHidden/>
          </w:rPr>
          <w:fldChar w:fldCharType="begin"/>
        </w:r>
        <w:r>
          <w:rPr>
            <w:webHidden/>
          </w:rPr>
          <w:instrText xml:space="preserve"> PAGEREF _Toc332234 \h </w:instrText>
        </w:r>
        <w:r>
          <w:rPr>
            <w:webHidden/>
          </w:rPr>
        </w:r>
        <w:r>
          <w:rPr>
            <w:webHidden/>
          </w:rPr>
          <w:fldChar w:fldCharType="separate"/>
        </w:r>
        <w:r w:rsidR="003C2A49">
          <w:rPr>
            <w:webHidden/>
          </w:rPr>
          <w:t>9</w:t>
        </w:r>
        <w:r>
          <w:rPr>
            <w:webHidden/>
          </w:rPr>
          <w:fldChar w:fldCharType="end"/>
        </w:r>
      </w:hyperlink>
    </w:p>
    <w:p w14:paraId="66BECC17" w14:textId="77777777" w:rsidR="00C762DD" w:rsidRDefault="00C762DD">
      <w:pPr>
        <w:pStyle w:val="Inhopg2"/>
        <w:tabs>
          <w:tab w:val="left" w:pos="880"/>
        </w:tabs>
        <w:rPr>
          <w:rFonts w:asciiTheme="minorHAnsi" w:eastAsiaTheme="minorEastAsia" w:hAnsiTheme="minorHAnsi" w:cstheme="minorBidi"/>
          <w:sz w:val="22"/>
          <w:szCs w:val="22"/>
        </w:rPr>
      </w:pPr>
      <w:hyperlink w:anchor="_Toc332235" w:history="1">
        <w:r w:rsidRPr="0038044E">
          <w:rPr>
            <w:rStyle w:val="Hyperlink"/>
          </w:rPr>
          <w:t>2.8</w:t>
        </w:r>
        <w:r>
          <w:rPr>
            <w:rFonts w:asciiTheme="minorHAnsi" w:eastAsiaTheme="minorEastAsia" w:hAnsiTheme="minorHAnsi" w:cstheme="minorBidi"/>
            <w:sz w:val="22"/>
            <w:szCs w:val="22"/>
          </w:rPr>
          <w:tab/>
        </w:r>
        <w:r w:rsidRPr="0038044E">
          <w:rPr>
            <w:rStyle w:val="Hyperlink"/>
          </w:rPr>
          <w:t>Plafondbedrag</w:t>
        </w:r>
        <w:r>
          <w:rPr>
            <w:webHidden/>
          </w:rPr>
          <w:tab/>
        </w:r>
        <w:r>
          <w:rPr>
            <w:webHidden/>
          </w:rPr>
          <w:fldChar w:fldCharType="begin"/>
        </w:r>
        <w:r>
          <w:rPr>
            <w:webHidden/>
          </w:rPr>
          <w:instrText xml:space="preserve"> PAGEREF _Toc332235 \h </w:instrText>
        </w:r>
        <w:r>
          <w:rPr>
            <w:webHidden/>
          </w:rPr>
        </w:r>
        <w:r>
          <w:rPr>
            <w:webHidden/>
          </w:rPr>
          <w:fldChar w:fldCharType="separate"/>
        </w:r>
        <w:r w:rsidR="003C2A49">
          <w:rPr>
            <w:webHidden/>
          </w:rPr>
          <w:t>9</w:t>
        </w:r>
        <w:r>
          <w:rPr>
            <w:webHidden/>
          </w:rPr>
          <w:fldChar w:fldCharType="end"/>
        </w:r>
      </w:hyperlink>
    </w:p>
    <w:p w14:paraId="40A88618" w14:textId="77777777" w:rsidR="00C762DD" w:rsidRDefault="00C762DD">
      <w:pPr>
        <w:pStyle w:val="Inhopg2"/>
        <w:tabs>
          <w:tab w:val="left" w:pos="880"/>
        </w:tabs>
        <w:rPr>
          <w:rFonts w:asciiTheme="minorHAnsi" w:eastAsiaTheme="minorEastAsia" w:hAnsiTheme="minorHAnsi" w:cstheme="minorBidi"/>
          <w:sz w:val="22"/>
          <w:szCs w:val="22"/>
        </w:rPr>
      </w:pPr>
      <w:hyperlink w:anchor="_Toc332236" w:history="1">
        <w:r w:rsidRPr="0038044E">
          <w:rPr>
            <w:rStyle w:val="Hyperlink"/>
          </w:rPr>
          <w:t>2.9</w:t>
        </w:r>
        <w:r>
          <w:rPr>
            <w:rFonts w:asciiTheme="minorHAnsi" w:eastAsiaTheme="minorEastAsia" w:hAnsiTheme="minorHAnsi" w:cstheme="minorBidi"/>
            <w:sz w:val="22"/>
            <w:szCs w:val="22"/>
          </w:rPr>
          <w:tab/>
        </w:r>
        <w:r w:rsidRPr="0038044E">
          <w:rPr>
            <w:rStyle w:val="Hyperlink"/>
          </w:rPr>
          <w:t>Samenvoegen onderdelen Opdracht</w:t>
        </w:r>
        <w:r>
          <w:rPr>
            <w:webHidden/>
          </w:rPr>
          <w:tab/>
        </w:r>
        <w:r>
          <w:rPr>
            <w:webHidden/>
          </w:rPr>
          <w:fldChar w:fldCharType="begin"/>
        </w:r>
        <w:r>
          <w:rPr>
            <w:webHidden/>
          </w:rPr>
          <w:instrText xml:space="preserve"> PAGEREF _Toc332236 \h </w:instrText>
        </w:r>
        <w:r>
          <w:rPr>
            <w:webHidden/>
          </w:rPr>
        </w:r>
        <w:r>
          <w:rPr>
            <w:webHidden/>
          </w:rPr>
          <w:fldChar w:fldCharType="separate"/>
        </w:r>
        <w:r w:rsidR="003C2A49">
          <w:rPr>
            <w:webHidden/>
          </w:rPr>
          <w:t>9</w:t>
        </w:r>
        <w:r>
          <w:rPr>
            <w:webHidden/>
          </w:rPr>
          <w:fldChar w:fldCharType="end"/>
        </w:r>
      </w:hyperlink>
    </w:p>
    <w:p w14:paraId="1C2D0FB4" w14:textId="77777777" w:rsidR="00C762DD" w:rsidRDefault="00C762DD">
      <w:pPr>
        <w:pStyle w:val="Inhopg2"/>
        <w:tabs>
          <w:tab w:val="left" w:pos="880"/>
        </w:tabs>
        <w:rPr>
          <w:rFonts w:asciiTheme="minorHAnsi" w:eastAsiaTheme="minorEastAsia" w:hAnsiTheme="minorHAnsi" w:cstheme="minorBidi"/>
          <w:sz w:val="22"/>
          <w:szCs w:val="22"/>
        </w:rPr>
      </w:pPr>
      <w:hyperlink w:anchor="_Toc332237" w:history="1">
        <w:r w:rsidRPr="0038044E">
          <w:rPr>
            <w:rStyle w:val="Hyperlink"/>
          </w:rPr>
          <w:t>2.10</w:t>
        </w:r>
        <w:r>
          <w:rPr>
            <w:rFonts w:asciiTheme="minorHAnsi" w:eastAsiaTheme="minorEastAsia" w:hAnsiTheme="minorHAnsi" w:cstheme="minorBidi"/>
            <w:sz w:val="22"/>
            <w:szCs w:val="22"/>
          </w:rPr>
          <w:tab/>
        </w:r>
        <w:r w:rsidRPr="0038044E">
          <w:rPr>
            <w:rStyle w:val="Hyperlink"/>
          </w:rPr>
          <w:t>Percelen</w:t>
        </w:r>
        <w:r>
          <w:rPr>
            <w:webHidden/>
          </w:rPr>
          <w:tab/>
        </w:r>
        <w:r>
          <w:rPr>
            <w:webHidden/>
          </w:rPr>
          <w:fldChar w:fldCharType="begin"/>
        </w:r>
        <w:r>
          <w:rPr>
            <w:webHidden/>
          </w:rPr>
          <w:instrText xml:space="preserve"> PAGEREF _Toc332237 \h </w:instrText>
        </w:r>
        <w:r>
          <w:rPr>
            <w:webHidden/>
          </w:rPr>
        </w:r>
        <w:r>
          <w:rPr>
            <w:webHidden/>
          </w:rPr>
          <w:fldChar w:fldCharType="separate"/>
        </w:r>
        <w:r w:rsidR="003C2A49">
          <w:rPr>
            <w:webHidden/>
          </w:rPr>
          <w:t>9</w:t>
        </w:r>
        <w:r>
          <w:rPr>
            <w:webHidden/>
          </w:rPr>
          <w:fldChar w:fldCharType="end"/>
        </w:r>
      </w:hyperlink>
    </w:p>
    <w:p w14:paraId="07C01CB9" w14:textId="77777777" w:rsidR="00C762DD" w:rsidRDefault="00C762DD">
      <w:pPr>
        <w:pStyle w:val="Inhopg2"/>
        <w:tabs>
          <w:tab w:val="left" w:pos="880"/>
        </w:tabs>
        <w:rPr>
          <w:rFonts w:asciiTheme="minorHAnsi" w:eastAsiaTheme="minorEastAsia" w:hAnsiTheme="minorHAnsi" w:cstheme="minorBidi"/>
          <w:sz w:val="22"/>
          <w:szCs w:val="22"/>
        </w:rPr>
      </w:pPr>
      <w:hyperlink w:anchor="_Toc332238" w:history="1">
        <w:r w:rsidRPr="0038044E">
          <w:rPr>
            <w:rStyle w:val="Hyperlink"/>
          </w:rPr>
          <w:t>2.11</w:t>
        </w:r>
        <w:r>
          <w:rPr>
            <w:rFonts w:asciiTheme="minorHAnsi" w:eastAsiaTheme="minorEastAsia" w:hAnsiTheme="minorHAnsi" w:cstheme="minorBidi"/>
            <w:sz w:val="22"/>
            <w:szCs w:val="22"/>
          </w:rPr>
          <w:tab/>
        </w:r>
        <w:r w:rsidRPr="0038044E">
          <w:rPr>
            <w:rStyle w:val="Hyperlink"/>
          </w:rPr>
          <w:t>Vertrouwelijkheid gegevens en informatiebeveiliging</w:t>
        </w:r>
        <w:r>
          <w:rPr>
            <w:webHidden/>
          </w:rPr>
          <w:tab/>
        </w:r>
        <w:r>
          <w:rPr>
            <w:webHidden/>
          </w:rPr>
          <w:fldChar w:fldCharType="begin"/>
        </w:r>
        <w:r>
          <w:rPr>
            <w:webHidden/>
          </w:rPr>
          <w:instrText xml:space="preserve"> PAGEREF _Toc332238 \h </w:instrText>
        </w:r>
        <w:r>
          <w:rPr>
            <w:webHidden/>
          </w:rPr>
        </w:r>
        <w:r>
          <w:rPr>
            <w:webHidden/>
          </w:rPr>
          <w:fldChar w:fldCharType="separate"/>
        </w:r>
        <w:r w:rsidR="003C2A49">
          <w:rPr>
            <w:webHidden/>
          </w:rPr>
          <w:t>9</w:t>
        </w:r>
        <w:r>
          <w:rPr>
            <w:webHidden/>
          </w:rPr>
          <w:fldChar w:fldCharType="end"/>
        </w:r>
      </w:hyperlink>
    </w:p>
    <w:p w14:paraId="701A9EC0" w14:textId="77777777" w:rsidR="00C762DD" w:rsidRDefault="00C762DD">
      <w:pPr>
        <w:pStyle w:val="Inhopg2"/>
        <w:tabs>
          <w:tab w:val="left" w:pos="880"/>
        </w:tabs>
        <w:rPr>
          <w:rFonts w:asciiTheme="minorHAnsi" w:eastAsiaTheme="minorEastAsia" w:hAnsiTheme="minorHAnsi" w:cstheme="minorBidi"/>
          <w:sz w:val="22"/>
          <w:szCs w:val="22"/>
        </w:rPr>
      </w:pPr>
      <w:hyperlink w:anchor="_Toc332239" w:history="1">
        <w:r w:rsidRPr="0038044E">
          <w:rPr>
            <w:rStyle w:val="Hyperlink"/>
          </w:rPr>
          <w:t>2.12</w:t>
        </w:r>
        <w:r>
          <w:rPr>
            <w:rFonts w:asciiTheme="minorHAnsi" w:eastAsiaTheme="minorEastAsia" w:hAnsiTheme="minorHAnsi" w:cstheme="minorBidi"/>
            <w:sz w:val="22"/>
            <w:szCs w:val="22"/>
          </w:rPr>
          <w:tab/>
        </w:r>
        <w:r w:rsidRPr="0038044E">
          <w:rPr>
            <w:rStyle w:val="Hyperlink"/>
          </w:rPr>
          <w:t>Social return</w:t>
        </w:r>
        <w:r>
          <w:rPr>
            <w:webHidden/>
          </w:rPr>
          <w:tab/>
        </w:r>
        <w:r>
          <w:rPr>
            <w:webHidden/>
          </w:rPr>
          <w:fldChar w:fldCharType="begin"/>
        </w:r>
        <w:r>
          <w:rPr>
            <w:webHidden/>
          </w:rPr>
          <w:instrText xml:space="preserve"> PAGEREF _Toc332239 \h </w:instrText>
        </w:r>
        <w:r>
          <w:rPr>
            <w:webHidden/>
          </w:rPr>
        </w:r>
        <w:r>
          <w:rPr>
            <w:webHidden/>
          </w:rPr>
          <w:fldChar w:fldCharType="separate"/>
        </w:r>
        <w:r w:rsidR="003C2A49">
          <w:rPr>
            <w:webHidden/>
          </w:rPr>
          <w:t>10</w:t>
        </w:r>
        <w:r>
          <w:rPr>
            <w:webHidden/>
          </w:rPr>
          <w:fldChar w:fldCharType="end"/>
        </w:r>
      </w:hyperlink>
    </w:p>
    <w:p w14:paraId="484918C5" w14:textId="77777777" w:rsidR="00C762DD" w:rsidRDefault="00C762DD">
      <w:pPr>
        <w:pStyle w:val="Inhopg2"/>
        <w:tabs>
          <w:tab w:val="left" w:pos="880"/>
        </w:tabs>
        <w:rPr>
          <w:rFonts w:asciiTheme="minorHAnsi" w:eastAsiaTheme="minorEastAsia" w:hAnsiTheme="minorHAnsi" w:cstheme="minorBidi"/>
          <w:sz w:val="22"/>
          <w:szCs w:val="22"/>
        </w:rPr>
      </w:pPr>
      <w:hyperlink w:anchor="_Toc332240" w:history="1">
        <w:r w:rsidRPr="0038044E">
          <w:rPr>
            <w:rStyle w:val="Hyperlink"/>
          </w:rPr>
          <w:t>2.13</w:t>
        </w:r>
        <w:r>
          <w:rPr>
            <w:rFonts w:asciiTheme="minorHAnsi" w:eastAsiaTheme="minorEastAsia" w:hAnsiTheme="minorHAnsi" w:cstheme="minorBidi"/>
            <w:sz w:val="22"/>
            <w:szCs w:val="22"/>
          </w:rPr>
          <w:tab/>
        </w:r>
        <w:r w:rsidRPr="0038044E">
          <w:rPr>
            <w:rStyle w:val="Hyperlink"/>
          </w:rPr>
          <w:t>Contractmanagement en overleg</w:t>
        </w:r>
        <w:r>
          <w:rPr>
            <w:webHidden/>
          </w:rPr>
          <w:tab/>
        </w:r>
        <w:r>
          <w:rPr>
            <w:webHidden/>
          </w:rPr>
          <w:fldChar w:fldCharType="begin"/>
        </w:r>
        <w:r>
          <w:rPr>
            <w:webHidden/>
          </w:rPr>
          <w:instrText xml:space="preserve"> PAGEREF _Toc332240 \h </w:instrText>
        </w:r>
        <w:r>
          <w:rPr>
            <w:webHidden/>
          </w:rPr>
        </w:r>
        <w:r>
          <w:rPr>
            <w:webHidden/>
          </w:rPr>
          <w:fldChar w:fldCharType="separate"/>
        </w:r>
        <w:r w:rsidR="003C2A49">
          <w:rPr>
            <w:webHidden/>
          </w:rPr>
          <w:t>10</w:t>
        </w:r>
        <w:r>
          <w:rPr>
            <w:webHidden/>
          </w:rPr>
          <w:fldChar w:fldCharType="end"/>
        </w:r>
      </w:hyperlink>
    </w:p>
    <w:p w14:paraId="3748227F" w14:textId="77777777" w:rsidR="00C762DD" w:rsidRDefault="00C762DD">
      <w:pPr>
        <w:pStyle w:val="Inhopg1"/>
        <w:tabs>
          <w:tab w:val="left" w:pos="880"/>
          <w:tab w:val="right" w:leader="dot" w:pos="9061"/>
        </w:tabs>
        <w:rPr>
          <w:rFonts w:asciiTheme="minorHAnsi" w:eastAsiaTheme="minorEastAsia" w:hAnsiTheme="minorHAnsi" w:cstheme="minorBidi"/>
          <w:b w:val="0"/>
          <w:sz w:val="22"/>
          <w:szCs w:val="22"/>
        </w:rPr>
      </w:pPr>
      <w:hyperlink w:anchor="_Toc332241" w:history="1">
        <w:r w:rsidRPr="0038044E">
          <w:rPr>
            <w:rStyle w:val="Hyperlink"/>
          </w:rPr>
          <w:t>3</w:t>
        </w:r>
        <w:r>
          <w:rPr>
            <w:rFonts w:asciiTheme="minorHAnsi" w:eastAsiaTheme="minorEastAsia" w:hAnsiTheme="minorHAnsi" w:cstheme="minorBidi"/>
            <w:b w:val="0"/>
            <w:sz w:val="22"/>
            <w:szCs w:val="22"/>
          </w:rPr>
          <w:tab/>
        </w:r>
        <w:r w:rsidRPr="0038044E">
          <w:rPr>
            <w:rStyle w:val="Hyperlink"/>
          </w:rPr>
          <w:t>Aanbestedingsprocedure</w:t>
        </w:r>
        <w:r>
          <w:rPr>
            <w:webHidden/>
          </w:rPr>
          <w:tab/>
        </w:r>
        <w:r>
          <w:rPr>
            <w:webHidden/>
          </w:rPr>
          <w:fldChar w:fldCharType="begin"/>
        </w:r>
        <w:r>
          <w:rPr>
            <w:webHidden/>
          </w:rPr>
          <w:instrText xml:space="preserve"> PAGEREF _Toc332241 \h </w:instrText>
        </w:r>
        <w:r>
          <w:rPr>
            <w:webHidden/>
          </w:rPr>
        </w:r>
        <w:r>
          <w:rPr>
            <w:webHidden/>
          </w:rPr>
          <w:fldChar w:fldCharType="separate"/>
        </w:r>
        <w:r w:rsidR="003C2A49">
          <w:rPr>
            <w:webHidden/>
          </w:rPr>
          <w:t>11</w:t>
        </w:r>
        <w:r>
          <w:rPr>
            <w:webHidden/>
          </w:rPr>
          <w:fldChar w:fldCharType="end"/>
        </w:r>
      </w:hyperlink>
    </w:p>
    <w:p w14:paraId="65602F50" w14:textId="77777777" w:rsidR="00C762DD" w:rsidRDefault="00C762DD">
      <w:pPr>
        <w:pStyle w:val="Inhopg2"/>
        <w:tabs>
          <w:tab w:val="left" w:pos="880"/>
        </w:tabs>
        <w:rPr>
          <w:rFonts w:asciiTheme="minorHAnsi" w:eastAsiaTheme="minorEastAsia" w:hAnsiTheme="minorHAnsi" w:cstheme="minorBidi"/>
          <w:sz w:val="22"/>
          <w:szCs w:val="22"/>
        </w:rPr>
      </w:pPr>
      <w:hyperlink w:anchor="_Toc332242" w:history="1">
        <w:r w:rsidRPr="0038044E">
          <w:rPr>
            <w:rStyle w:val="Hyperlink"/>
          </w:rPr>
          <w:t>3.1</w:t>
        </w:r>
        <w:r>
          <w:rPr>
            <w:rFonts w:asciiTheme="minorHAnsi" w:eastAsiaTheme="minorEastAsia" w:hAnsiTheme="minorHAnsi" w:cstheme="minorBidi"/>
            <w:sz w:val="22"/>
            <w:szCs w:val="22"/>
          </w:rPr>
          <w:tab/>
        </w:r>
        <w:r w:rsidRPr="0038044E">
          <w:rPr>
            <w:rStyle w:val="Hyperlink"/>
          </w:rPr>
          <w:t>Europese openbare aanbestedingsprocedure</w:t>
        </w:r>
        <w:r>
          <w:rPr>
            <w:webHidden/>
          </w:rPr>
          <w:tab/>
        </w:r>
        <w:r>
          <w:rPr>
            <w:webHidden/>
          </w:rPr>
          <w:fldChar w:fldCharType="begin"/>
        </w:r>
        <w:r>
          <w:rPr>
            <w:webHidden/>
          </w:rPr>
          <w:instrText xml:space="preserve"> PAGEREF _Toc332242 \h </w:instrText>
        </w:r>
        <w:r>
          <w:rPr>
            <w:webHidden/>
          </w:rPr>
        </w:r>
        <w:r>
          <w:rPr>
            <w:webHidden/>
          </w:rPr>
          <w:fldChar w:fldCharType="separate"/>
        </w:r>
        <w:r w:rsidR="003C2A49">
          <w:rPr>
            <w:webHidden/>
          </w:rPr>
          <w:t>11</w:t>
        </w:r>
        <w:r>
          <w:rPr>
            <w:webHidden/>
          </w:rPr>
          <w:fldChar w:fldCharType="end"/>
        </w:r>
      </w:hyperlink>
    </w:p>
    <w:p w14:paraId="3603ED59" w14:textId="77777777" w:rsidR="00C762DD" w:rsidRDefault="00C762DD">
      <w:pPr>
        <w:pStyle w:val="Inhopg2"/>
        <w:tabs>
          <w:tab w:val="left" w:pos="880"/>
        </w:tabs>
        <w:rPr>
          <w:rFonts w:asciiTheme="minorHAnsi" w:eastAsiaTheme="minorEastAsia" w:hAnsiTheme="minorHAnsi" w:cstheme="minorBidi"/>
          <w:sz w:val="22"/>
          <w:szCs w:val="22"/>
        </w:rPr>
      </w:pPr>
      <w:hyperlink w:anchor="_Toc332243" w:history="1">
        <w:r w:rsidRPr="0038044E">
          <w:rPr>
            <w:rStyle w:val="Hyperlink"/>
          </w:rPr>
          <w:t>3.2</w:t>
        </w:r>
        <w:r>
          <w:rPr>
            <w:rFonts w:asciiTheme="minorHAnsi" w:eastAsiaTheme="minorEastAsia" w:hAnsiTheme="minorHAnsi" w:cstheme="minorBidi"/>
            <w:sz w:val="22"/>
            <w:szCs w:val="22"/>
          </w:rPr>
          <w:tab/>
        </w:r>
        <w:r w:rsidRPr="0038044E">
          <w:rPr>
            <w:rStyle w:val="Hyperlink"/>
          </w:rPr>
          <w:t>Contactpersoon VRLN</w:t>
        </w:r>
        <w:r>
          <w:rPr>
            <w:webHidden/>
          </w:rPr>
          <w:tab/>
        </w:r>
        <w:r>
          <w:rPr>
            <w:webHidden/>
          </w:rPr>
          <w:fldChar w:fldCharType="begin"/>
        </w:r>
        <w:r>
          <w:rPr>
            <w:webHidden/>
          </w:rPr>
          <w:instrText xml:space="preserve"> PAGEREF _Toc332243 \h </w:instrText>
        </w:r>
        <w:r>
          <w:rPr>
            <w:webHidden/>
          </w:rPr>
        </w:r>
        <w:r>
          <w:rPr>
            <w:webHidden/>
          </w:rPr>
          <w:fldChar w:fldCharType="separate"/>
        </w:r>
        <w:r w:rsidR="003C2A49">
          <w:rPr>
            <w:webHidden/>
          </w:rPr>
          <w:t>11</w:t>
        </w:r>
        <w:r>
          <w:rPr>
            <w:webHidden/>
          </w:rPr>
          <w:fldChar w:fldCharType="end"/>
        </w:r>
      </w:hyperlink>
    </w:p>
    <w:p w14:paraId="4FB54EA4" w14:textId="77777777" w:rsidR="00C762DD" w:rsidRDefault="00C762DD">
      <w:pPr>
        <w:pStyle w:val="Inhopg2"/>
        <w:tabs>
          <w:tab w:val="left" w:pos="880"/>
        </w:tabs>
        <w:rPr>
          <w:rFonts w:asciiTheme="minorHAnsi" w:eastAsiaTheme="minorEastAsia" w:hAnsiTheme="minorHAnsi" w:cstheme="minorBidi"/>
          <w:sz w:val="22"/>
          <w:szCs w:val="22"/>
        </w:rPr>
      </w:pPr>
      <w:hyperlink w:anchor="_Toc332244" w:history="1">
        <w:r w:rsidRPr="0038044E">
          <w:rPr>
            <w:rStyle w:val="Hyperlink"/>
          </w:rPr>
          <w:t>3.3</w:t>
        </w:r>
        <w:r>
          <w:rPr>
            <w:rFonts w:asciiTheme="minorHAnsi" w:eastAsiaTheme="minorEastAsia" w:hAnsiTheme="minorHAnsi" w:cstheme="minorBidi"/>
            <w:sz w:val="22"/>
            <w:szCs w:val="22"/>
          </w:rPr>
          <w:tab/>
        </w:r>
        <w:r w:rsidRPr="0038044E">
          <w:rPr>
            <w:rStyle w:val="Hyperlink"/>
          </w:rPr>
          <w:t>Beoogde planning</w:t>
        </w:r>
        <w:r>
          <w:rPr>
            <w:webHidden/>
          </w:rPr>
          <w:tab/>
        </w:r>
        <w:r>
          <w:rPr>
            <w:webHidden/>
          </w:rPr>
          <w:fldChar w:fldCharType="begin"/>
        </w:r>
        <w:r>
          <w:rPr>
            <w:webHidden/>
          </w:rPr>
          <w:instrText xml:space="preserve"> PAGEREF _Toc332244 \h </w:instrText>
        </w:r>
        <w:r>
          <w:rPr>
            <w:webHidden/>
          </w:rPr>
        </w:r>
        <w:r>
          <w:rPr>
            <w:webHidden/>
          </w:rPr>
          <w:fldChar w:fldCharType="separate"/>
        </w:r>
        <w:r w:rsidR="003C2A49">
          <w:rPr>
            <w:webHidden/>
          </w:rPr>
          <w:t>12</w:t>
        </w:r>
        <w:r>
          <w:rPr>
            <w:webHidden/>
          </w:rPr>
          <w:fldChar w:fldCharType="end"/>
        </w:r>
      </w:hyperlink>
    </w:p>
    <w:p w14:paraId="7996C536" w14:textId="77777777" w:rsidR="00C762DD" w:rsidRDefault="00C762DD">
      <w:pPr>
        <w:pStyle w:val="Inhopg2"/>
        <w:tabs>
          <w:tab w:val="left" w:pos="880"/>
        </w:tabs>
        <w:rPr>
          <w:rFonts w:asciiTheme="minorHAnsi" w:eastAsiaTheme="minorEastAsia" w:hAnsiTheme="minorHAnsi" w:cstheme="minorBidi"/>
          <w:sz w:val="22"/>
          <w:szCs w:val="22"/>
        </w:rPr>
      </w:pPr>
      <w:hyperlink w:anchor="_Toc332245" w:history="1">
        <w:r w:rsidRPr="0038044E">
          <w:rPr>
            <w:rStyle w:val="Hyperlink"/>
          </w:rPr>
          <w:t>3.4</w:t>
        </w:r>
        <w:r>
          <w:rPr>
            <w:rFonts w:asciiTheme="minorHAnsi" w:eastAsiaTheme="minorEastAsia" w:hAnsiTheme="minorHAnsi" w:cstheme="minorBidi"/>
            <w:sz w:val="22"/>
            <w:szCs w:val="22"/>
          </w:rPr>
          <w:tab/>
        </w:r>
        <w:r w:rsidRPr="0038044E">
          <w:rPr>
            <w:rStyle w:val="Hyperlink"/>
          </w:rPr>
          <w:t>TenderNed</w:t>
        </w:r>
        <w:r>
          <w:rPr>
            <w:webHidden/>
          </w:rPr>
          <w:tab/>
        </w:r>
        <w:r>
          <w:rPr>
            <w:webHidden/>
          </w:rPr>
          <w:fldChar w:fldCharType="begin"/>
        </w:r>
        <w:r>
          <w:rPr>
            <w:webHidden/>
          </w:rPr>
          <w:instrText xml:space="preserve"> PAGEREF _Toc332245 \h </w:instrText>
        </w:r>
        <w:r>
          <w:rPr>
            <w:webHidden/>
          </w:rPr>
        </w:r>
        <w:r>
          <w:rPr>
            <w:webHidden/>
          </w:rPr>
          <w:fldChar w:fldCharType="separate"/>
        </w:r>
        <w:r w:rsidR="003C2A49">
          <w:rPr>
            <w:webHidden/>
          </w:rPr>
          <w:t>13</w:t>
        </w:r>
        <w:r>
          <w:rPr>
            <w:webHidden/>
          </w:rPr>
          <w:fldChar w:fldCharType="end"/>
        </w:r>
      </w:hyperlink>
    </w:p>
    <w:p w14:paraId="2818AE71" w14:textId="77777777" w:rsidR="00C762DD" w:rsidRDefault="00C762DD">
      <w:pPr>
        <w:pStyle w:val="Inhopg2"/>
        <w:tabs>
          <w:tab w:val="left" w:pos="880"/>
        </w:tabs>
        <w:rPr>
          <w:rFonts w:asciiTheme="minorHAnsi" w:eastAsiaTheme="minorEastAsia" w:hAnsiTheme="minorHAnsi" w:cstheme="minorBidi"/>
          <w:sz w:val="22"/>
          <w:szCs w:val="22"/>
        </w:rPr>
      </w:pPr>
      <w:hyperlink w:anchor="_Toc332246" w:history="1">
        <w:r w:rsidRPr="0038044E">
          <w:rPr>
            <w:rStyle w:val="Hyperlink"/>
          </w:rPr>
          <w:t>3.5</w:t>
        </w:r>
        <w:r>
          <w:rPr>
            <w:rFonts w:asciiTheme="minorHAnsi" w:eastAsiaTheme="minorEastAsia" w:hAnsiTheme="minorHAnsi" w:cstheme="minorBidi"/>
            <w:sz w:val="22"/>
            <w:szCs w:val="22"/>
          </w:rPr>
          <w:tab/>
        </w:r>
        <w:r w:rsidRPr="0038044E">
          <w:rPr>
            <w:rStyle w:val="Hyperlink"/>
          </w:rPr>
          <w:t>Schouw</w:t>
        </w:r>
        <w:r>
          <w:rPr>
            <w:webHidden/>
          </w:rPr>
          <w:tab/>
        </w:r>
        <w:r>
          <w:rPr>
            <w:webHidden/>
          </w:rPr>
          <w:fldChar w:fldCharType="begin"/>
        </w:r>
        <w:r>
          <w:rPr>
            <w:webHidden/>
          </w:rPr>
          <w:instrText xml:space="preserve"> PAGEREF _Toc332246 \h </w:instrText>
        </w:r>
        <w:r>
          <w:rPr>
            <w:webHidden/>
          </w:rPr>
        </w:r>
        <w:r>
          <w:rPr>
            <w:webHidden/>
          </w:rPr>
          <w:fldChar w:fldCharType="separate"/>
        </w:r>
        <w:r w:rsidR="003C2A49">
          <w:rPr>
            <w:webHidden/>
          </w:rPr>
          <w:t>13</w:t>
        </w:r>
        <w:r>
          <w:rPr>
            <w:webHidden/>
          </w:rPr>
          <w:fldChar w:fldCharType="end"/>
        </w:r>
      </w:hyperlink>
    </w:p>
    <w:p w14:paraId="55E8E843" w14:textId="77777777" w:rsidR="00C762DD" w:rsidRDefault="00C762DD">
      <w:pPr>
        <w:pStyle w:val="Inhopg2"/>
        <w:tabs>
          <w:tab w:val="left" w:pos="880"/>
        </w:tabs>
        <w:rPr>
          <w:rFonts w:asciiTheme="minorHAnsi" w:eastAsiaTheme="minorEastAsia" w:hAnsiTheme="minorHAnsi" w:cstheme="minorBidi"/>
          <w:sz w:val="22"/>
          <w:szCs w:val="22"/>
        </w:rPr>
      </w:pPr>
      <w:hyperlink w:anchor="_Toc332247" w:history="1">
        <w:r w:rsidRPr="0038044E">
          <w:rPr>
            <w:rStyle w:val="Hyperlink"/>
          </w:rPr>
          <w:t>3.6</w:t>
        </w:r>
        <w:r>
          <w:rPr>
            <w:rFonts w:asciiTheme="minorHAnsi" w:eastAsiaTheme="minorEastAsia" w:hAnsiTheme="minorHAnsi" w:cstheme="minorBidi"/>
            <w:sz w:val="22"/>
            <w:szCs w:val="22"/>
          </w:rPr>
          <w:tab/>
        </w:r>
        <w:r w:rsidRPr="0038044E">
          <w:rPr>
            <w:rStyle w:val="Hyperlink"/>
          </w:rPr>
          <w:t>Nota van Inlichtingen</w:t>
        </w:r>
        <w:r>
          <w:rPr>
            <w:webHidden/>
          </w:rPr>
          <w:tab/>
        </w:r>
        <w:r>
          <w:rPr>
            <w:webHidden/>
          </w:rPr>
          <w:fldChar w:fldCharType="begin"/>
        </w:r>
        <w:r>
          <w:rPr>
            <w:webHidden/>
          </w:rPr>
          <w:instrText xml:space="preserve"> PAGEREF _Toc332247 \h </w:instrText>
        </w:r>
        <w:r>
          <w:rPr>
            <w:webHidden/>
          </w:rPr>
        </w:r>
        <w:r>
          <w:rPr>
            <w:webHidden/>
          </w:rPr>
          <w:fldChar w:fldCharType="separate"/>
        </w:r>
        <w:r w:rsidR="003C2A49">
          <w:rPr>
            <w:webHidden/>
          </w:rPr>
          <w:t>14</w:t>
        </w:r>
        <w:r>
          <w:rPr>
            <w:webHidden/>
          </w:rPr>
          <w:fldChar w:fldCharType="end"/>
        </w:r>
      </w:hyperlink>
    </w:p>
    <w:p w14:paraId="6323298E" w14:textId="77777777" w:rsidR="00C762DD" w:rsidRDefault="00C762DD">
      <w:pPr>
        <w:pStyle w:val="Inhopg2"/>
        <w:tabs>
          <w:tab w:val="left" w:pos="880"/>
        </w:tabs>
        <w:rPr>
          <w:rFonts w:asciiTheme="minorHAnsi" w:eastAsiaTheme="minorEastAsia" w:hAnsiTheme="minorHAnsi" w:cstheme="minorBidi"/>
          <w:sz w:val="22"/>
          <w:szCs w:val="22"/>
        </w:rPr>
      </w:pPr>
      <w:hyperlink w:anchor="_Toc332248" w:history="1">
        <w:r w:rsidRPr="0038044E">
          <w:rPr>
            <w:rStyle w:val="Hyperlink"/>
          </w:rPr>
          <w:t>3.7</w:t>
        </w:r>
        <w:r>
          <w:rPr>
            <w:rFonts w:asciiTheme="minorHAnsi" w:eastAsiaTheme="minorEastAsia" w:hAnsiTheme="minorHAnsi" w:cstheme="minorBidi"/>
            <w:sz w:val="22"/>
            <w:szCs w:val="22"/>
          </w:rPr>
          <w:tab/>
        </w:r>
        <w:r w:rsidRPr="0038044E">
          <w:rPr>
            <w:rStyle w:val="Hyperlink"/>
          </w:rPr>
          <w:t>Indienen Inschrijving</w:t>
        </w:r>
        <w:r>
          <w:rPr>
            <w:webHidden/>
          </w:rPr>
          <w:tab/>
        </w:r>
        <w:r>
          <w:rPr>
            <w:webHidden/>
          </w:rPr>
          <w:fldChar w:fldCharType="begin"/>
        </w:r>
        <w:r>
          <w:rPr>
            <w:webHidden/>
          </w:rPr>
          <w:instrText xml:space="preserve"> PAGEREF _Toc332248 \h </w:instrText>
        </w:r>
        <w:r>
          <w:rPr>
            <w:webHidden/>
          </w:rPr>
        </w:r>
        <w:r>
          <w:rPr>
            <w:webHidden/>
          </w:rPr>
          <w:fldChar w:fldCharType="separate"/>
        </w:r>
        <w:r w:rsidR="003C2A49">
          <w:rPr>
            <w:webHidden/>
          </w:rPr>
          <w:t>15</w:t>
        </w:r>
        <w:r>
          <w:rPr>
            <w:webHidden/>
          </w:rPr>
          <w:fldChar w:fldCharType="end"/>
        </w:r>
      </w:hyperlink>
    </w:p>
    <w:p w14:paraId="56FE16E8" w14:textId="77777777" w:rsidR="00C762DD" w:rsidRDefault="00C762DD">
      <w:pPr>
        <w:pStyle w:val="Inhopg2"/>
        <w:tabs>
          <w:tab w:val="left" w:pos="880"/>
        </w:tabs>
        <w:rPr>
          <w:rFonts w:asciiTheme="minorHAnsi" w:eastAsiaTheme="minorEastAsia" w:hAnsiTheme="minorHAnsi" w:cstheme="minorBidi"/>
          <w:sz w:val="22"/>
          <w:szCs w:val="22"/>
        </w:rPr>
      </w:pPr>
      <w:hyperlink w:anchor="_Toc332249" w:history="1">
        <w:r w:rsidRPr="0038044E">
          <w:rPr>
            <w:rStyle w:val="Hyperlink"/>
          </w:rPr>
          <w:t>3.8</w:t>
        </w:r>
        <w:r>
          <w:rPr>
            <w:rFonts w:asciiTheme="minorHAnsi" w:eastAsiaTheme="minorEastAsia" w:hAnsiTheme="minorHAnsi" w:cstheme="minorBidi"/>
            <w:sz w:val="22"/>
            <w:szCs w:val="22"/>
          </w:rPr>
          <w:tab/>
        </w:r>
        <w:r w:rsidRPr="0038044E">
          <w:rPr>
            <w:rStyle w:val="Hyperlink"/>
          </w:rPr>
          <w:t>Inhoud Inschrijving</w:t>
        </w:r>
        <w:r>
          <w:rPr>
            <w:webHidden/>
          </w:rPr>
          <w:tab/>
        </w:r>
        <w:r>
          <w:rPr>
            <w:webHidden/>
          </w:rPr>
          <w:fldChar w:fldCharType="begin"/>
        </w:r>
        <w:r>
          <w:rPr>
            <w:webHidden/>
          </w:rPr>
          <w:instrText xml:space="preserve"> PAGEREF _Toc332249 \h </w:instrText>
        </w:r>
        <w:r>
          <w:rPr>
            <w:webHidden/>
          </w:rPr>
        </w:r>
        <w:r>
          <w:rPr>
            <w:webHidden/>
          </w:rPr>
          <w:fldChar w:fldCharType="separate"/>
        </w:r>
        <w:r w:rsidR="003C2A49">
          <w:rPr>
            <w:webHidden/>
          </w:rPr>
          <w:t>15</w:t>
        </w:r>
        <w:r>
          <w:rPr>
            <w:webHidden/>
          </w:rPr>
          <w:fldChar w:fldCharType="end"/>
        </w:r>
      </w:hyperlink>
    </w:p>
    <w:p w14:paraId="6CC1B8D1" w14:textId="77777777" w:rsidR="00C762DD" w:rsidRDefault="00C762DD">
      <w:pPr>
        <w:pStyle w:val="Inhopg2"/>
        <w:tabs>
          <w:tab w:val="left" w:pos="880"/>
        </w:tabs>
        <w:rPr>
          <w:rFonts w:asciiTheme="minorHAnsi" w:eastAsiaTheme="minorEastAsia" w:hAnsiTheme="minorHAnsi" w:cstheme="minorBidi"/>
          <w:sz w:val="22"/>
          <w:szCs w:val="22"/>
        </w:rPr>
      </w:pPr>
      <w:hyperlink w:anchor="_Toc332250" w:history="1">
        <w:r w:rsidRPr="0038044E">
          <w:rPr>
            <w:rStyle w:val="Hyperlink"/>
          </w:rPr>
          <w:t>3.9</w:t>
        </w:r>
        <w:r>
          <w:rPr>
            <w:rFonts w:asciiTheme="minorHAnsi" w:eastAsiaTheme="minorEastAsia" w:hAnsiTheme="minorHAnsi" w:cstheme="minorBidi"/>
            <w:sz w:val="22"/>
            <w:szCs w:val="22"/>
          </w:rPr>
          <w:tab/>
        </w:r>
        <w:r w:rsidRPr="0038044E">
          <w:rPr>
            <w:rStyle w:val="Hyperlink"/>
          </w:rPr>
          <w:t>Prijs en prijsonderhandelingen</w:t>
        </w:r>
        <w:r>
          <w:rPr>
            <w:webHidden/>
          </w:rPr>
          <w:tab/>
        </w:r>
        <w:r>
          <w:rPr>
            <w:webHidden/>
          </w:rPr>
          <w:fldChar w:fldCharType="begin"/>
        </w:r>
        <w:r>
          <w:rPr>
            <w:webHidden/>
          </w:rPr>
          <w:instrText xml:space="preserve"> PAGEREF _Toc332250 \h </w:instrText>
        </w:r>
        <w:r>
          <w:rPr>
            <w:webHidden/>
          </w:rPr>
        </w:r>
        <w:r>
          <w:rPr>
            <w:webHidden/>
          </w:rPr>
          <w:fldChar w:fldCharType="separate"/>
        </w:r>
        <w:r w:rsidR="003C2A49">
          <w:rPr>
            <w:webHidden/>
          </w:rPr>
          <w:t>16</w:t>
        </w:r>
        <w:r>
          <w:rPr>
            <w:webHidden/>
          </w:rPr>
          <w:fldChar w:fldCharType="end"/>
        </w:r>
      </w:hyperlink>
    </w:p>
    <w:p w14:paraId="5EDC1166" w14:textId="77777777" w:rsidR="00C762DD" w:rsidRDefault="00C762DD">
      <w:pPr>
        <w:pStyle w:val="Inhopg2"/>
        <w:tabs>
          <w:tab w:val="left" w:pos="880"/>
        </w:tabs>
        <w:rPr>
          <w:rFonts w:asciiTheme="minorHAnsi" w:eastAsiaTheme="minorEastAsia" w:hAnsiTheme="minorHAnsi" w:cstheme="minorBidi"/>
          <w:sz w:val="22"/>
          <w:szCs w:val="22"/>
        </w:rPr>
      </w:pPr>
      <w:hyperlink w:anchor="_Toc332251" w:history="1">
        <w:r w:rsidRPr="0038044E">
          <w:rPr>
            <w:rStyle w:val="Hyperlink"/>
          </w:rPr>
          <w:t>3.10</w:t>
        </w:r>
        <w:r>
          <w:rPr>
            <w:rFonts w:asciiTheme="minorHAnsi" w:eastAsiaTheme="minorEastAsia" w:hAnsiTheme="minorHAnsi" w:cstheme="minorBidi"/>
            <w:sz w:val="22"/>
            <w:szCs w:val="22"/>
          </w:rPr>
          <w:tab/>
        </w:r>
        <w:r w:rsidRPr="0038044E">
          <w:rPr>
            <w:rStyle w:val="Hyperlink"/>
          </w:rPr>
          <w:t>Vergoeding kosten Inschrijving</w:t>
        </w:r>
        <w:r>
          <w:rPr>
            <w:webHidden/>
          </w:rPr>
          <w:tab/>
        </w:r>
        <w:r>
          <w:rPr>
            <w:webHidden/>
          </w:rPr>
          <w:fldChar w:fldCharType="begin"/>
        </w:r>
        <w:r>
          <w:rPr>
            <w:webHidden/>
          </w:rPr>
          <w:instrText xml:space="preserve"> PAGEREF _Toc332251 \h </w:instrText>
        </w:r>
        <w:r>
          <w:rPr>
            <w:webHidden/>
          </w:rPr>
        </w:r>
        <w:r>
          <w:rPr>
            <w:webHidden/>
          </w:rPr>
          <w:fldChar w:fldCharType="separate"/>
        </w:r>
        <w:r w:rsidR="003C2A49">
          <w:rPr>
            <w:webHidden/>
          </w:rPr>
          <w:t>16</w:t>
        </w:r>
        <w:r>
          <w:rPr>
            <w:webHidden/>
          </w:rPr>
          <w:fldChar w:fldCharType="end"/>
        </w:r>
      </w:hyperlink>
    </w:p>
    <w:p w14:paraId="3B94706A" w14:textId="77777777" w:rsidR="00C762DD" w:rsidRDefault="00C762DD">
      <w:pPr>
        <w:pStyle w:val="Inhopg2"/>
        <w:tabs>
          <w:tab w:val="left" w:pos="880"/>
        </w:tabs>
        <w:rPr>
          <w:rFonts w:asciiTheme="minorHAnsi" w:eastAsiaTheme="minorEastAsia" w:hAnsiTheme="minorHAnsi" w:cstheme="minorBidi"/>
          <w:sz w:val="22"/>
          <w:szCs w:val="22"/>
        </w:rPr>
      </w:pPr>
      <w:hyperlink w:anchor="_Toc332252" w:history="1">
        <w:r w:rsidRPr="0038044E">
          <w:rPr>
            <w:rStyle w:val="Hyperlink"/>
          </w:rPr>
          <w:t>3.11</w:t>
        </w:r>
        <w:r>
          <w:rPr>
            <w:rFonts w:asciiTheme="minorHAnsi" w:eastAsiaTheme="minorEastAsia" w:hAnsiTheme="minorHAnsi" w:cstheme="minorBidi"/>
            <w:sz w:val="22"/>
            <w:szCs w:val="22"/>
          </w:rPr>
          <w:tab/>
        </w:r>
        <w:r w:rsidRPr="0038044E">
          <w:rPr>
            <w:rStyle w:val="Hyperlink"/>
          </w:rPr>
          <w:t>Inschrijving percelen</w:t>
        </w:r>
        <w:r>
          <w:rPr>
            <w:webHidden/>
          </w:rPr>
          <w:tab/>
        </w:r>
        <w:r>
          <w:rPr>
            <w:webHidden/>
          </w:rPr>
          <w:fldChar w:fldCharType="begin"/>
        </w:r>
        <w:r>
          <w:rPr>
            <w:webHidden/>
          </w:rPr>
          <w:instrText xml:space="preserve"> PAGEREF _Toc332252 \h </w:instrText>
        </w:r>
        <w:r>
          <w:rPr>
            <w:webHidden/>
          </w:rPr>
        </w:r>
        <w:r>
          <w:rPr>
            <w:webHidden/>
          </w:rPr>
          <w:fldChar w:fldCharType="separate"/>
        </w:r>
        <w:r w:rsidR="003C2A49">
          <w:rPr>
            <w:webHidden/>
          </w:rPr>
          <w:t>17</w:t>
        </w:r>
        <w:r>
          <w:rPr>
            <w:webHidden/>
          </w:rPr>
          <w:fldChar w:fldCharType="end"/>
        </w:r>
      </w:hyperlink>
    </w:p>
    <w:p w14:paraId="48A95DBC" w14:textId="77777777" w:rsidR="00C762DD" w:rsidRDefault="00C762DD">
      <w:pPr>
        <w:pStyle w:val="Inhopg2"/>
        <w:tabs>
          <w:tab w:val="left" w:pos="880"/>
        </w:tabs>
        <w:rPr>
          <w:rFonts w:asciiTheme="minorHAnsi" w:eastAsiaTheme="minorEastAsia" w:hAnsiTheme="minorHAnsi" w:cstheme="minorBidi"/>
          <w:sz w:val="22"/>
          <w:szCs w:val="22"/>
        </w:rPr>
      </w:pPr>
      <w:hyperlink w:anchor="_Toc332253" w:history="1">
        <w:r w:rsidRPr="0038044E">
          <w:rPr>
            <w:rStyle w:val="Hyperlink"/>
          </w:rPr>
          <w:t>3.12</w:t>
        </w:r>
        <w:r>
          <w:rPr>
            <w:rFonts w:asciiTheme="minorHAnsi" w:eastAsiaTheme="minorEastAsia" w:hAnsiTheme="minorHAnsi" w:cstheme="minorBidi"/>
            <w:sz w:val="22"/>
            <w:szCs w:val="22"/>
          </w:rPr>
          <w:tab/>
        </w:r>
        <w:r w:rsidRPr="0038044E">
          <w:rPr>
            <w:rStyle w:val="Hyperlink"/>
          </w:rPr>
          <w:t>Varianten</w:t>
        </w:r>
        <w:r>
          <w:rPr>
            <w:webHidden/>
          </w:rPr>
          <w:tab/>
        </w:r>
        <w:r>
          <w:rPr>
            <w:webHidden/>
          </w:rPr>
          <w:fldChar w:fldCharType="begin"/>
        </w:r>
        <w:r>
          <w:rPr>
            <w:webHidden/>
          </w:rPr>
          <w:instrText xml:space="preserve"> PAGEREF _Toc332253 \h </w:instrText>
        </w:r>
        <w:r>
          <w:rPr>
            <w:webHidden/>
          </w:rPr>
        </w:r>
        <w:r>
          <w:rPr>
            <w:webHidden/>
          </w:rPr>
          <w:fldChar w:fldCharType="separate"/>
        </w:r>
        <w:r w:rsidR="003C2A49">
          <w:rPr>
            <w:webHidden/>
          </w:rPr>
          <w:t>17</w:t>
        </w:r>
        <w:r>
          <w:rPr>
            <w:webHidden/>
          </w:rPr>
          <w:fldChar w:fldCharType="end"/>
        </w:r>
      </w:hyperlink>
    </w:p>
    <w:p w14:paraId="247DDD39" w14:textId="77777777" w:rsidR="00C762DD" w:rsidRDefault="00C762DD">
      <w:pPr>
        <w:pStyle w:val="Inhopg2"/>
        <w:tabs>
          <w:tab w:val="left" w:pos="880"/>
        </w:tabs>
        <w:rPr>
          <w:rFonts w:asciiTheme="minorHAnsi" w:eastAsiaTheme="minorEastAsia" w:hAnsiTheme="minorHAnsi" w:cstheme="minorBidi"/>
          <w:sz w:val="22"/>
          <w:szCs w:val="22"/>
        </w:rPr>
      </w:pPr>
      <w:hyperlink w:anchor="_Toc332254" w:history="1">
        <w:r w:rsidRPr="0038044E">
          <w:rPr>
            <w:rStyle w:val="Hyperlink"/>
          </w:rPr>
          <w:t>3.13</w:t>
        </w:r>
        <w:r>
          <w:rPr>
            <w:rFonts w:asciiTheme="minorHAnsi" w:eastAsiaTheme="minorEastAsia" w:hAnsiTheme="minorHAnsi" w:cstheme="minorBidi"/>
            <w:sz w:val="22"/>
            <w:szCs w:val="22"/>
          </w:rPr>
          <w:tab/>
        </w:r>
        <w:r w:rsidRPr="0038044E">
          <w:rPr>
            <w:rStyle w:val="Hyperlink"/>
          </w:rPr>
          <w:t>Voorwaarden</w:t>
        </w:r>
        <w:r>
          <w:rPr>
            <w:webHidden/>
          </w:rPr>
          <w:tab/>
        </w:r>
        <w:r>
          <w:rPr>
            <w:webHidden/>
          </w:rPr>
          <w:fldChar w:fldCharType="begin"/>
        </w:r>
        <w:r>
          <w:rPr>
            <w:webHidden/>
          </w:rPr>
          <w:instrText xml:space="preserve"> PAGEREF _Toc332254 \h </w:instrText>
        </w:r>
        <w:r>
          <w:rPr>
            <w:webHidden/>
          </w:rPr>
        </w:r>
        <w:r>
          <w:rPr>
            <w:webHidden/>
          </w:rPr>
          <w:fldChar w:fldCharType="separate"/>
        </w:r>
        <w:r w:rsidR="003C2A49">
          <w:rPr>
            <w:webHidden/>
          </w:rPr>
          <w:t>17</w:t>
        </w:r>
        <w:r>
          <w:rPr>
            <w:webHidden/>
          </w:rPr>
          <w:fldChar w:fldCharType="end"/>
        </w:r>
      </w:hyperlink>
    </w:p>
    <w:p w14:paraId="0B9CAB14" w14:textId="77777777" w:rsidR="00C762DD" w:rsidRDefault="00C762DD">
      <w:pPr>
        <w:pStyle w:val="Inhopg2"/>
        <w:tabs>
          <w:tab w:val="left" w:pos="880"/>
        </w:tabs>
        <w:rPr>
          <w:rFonts w:asciiTheme="minorHAnsi" w:eastAsiaTheme="minorEastAsia" w:hAnsiTheme="minorHAnsi" w:cstheme="minorBidi"/>
          <w:sz w:val="22"/>
          <w:szCs w:val="22"/>
        </w:rPr>
      </w:pPr>
      <w:hyperlink w:anchor="_Toc332255" w:history="1">
        <w:r w:rsidRPr="0038044E">
          <w:rPr>
            <w:rStyle w:val="Hyperlink"/>
          </w:rPr>
          <w:t>3.14</w:t>
        </w:r>
        <w:r>
          <w:rPr>
            <w:rFonts w:asciiTheme="minorHAnsi" w:eastAsiaTheme="minorEastAsia" w:hAnsiTheme="minorHAnsi" w:cstheme="minorBidi"/>
            <w:sz w:val="22"/>
            <w:szCs w:val="22"/>
          </w:rPr>
          <w:tab/>
        </w:r>
        <w:r w:rsidRPr="0038044E">
          <w:rPr>
            <w:rStyle w:val="Hyperlink"/>
          </w:rPr>
          <w:t>Rechtsgeldige ondertekening</w:t>
        </w:r>
        <w:r>
          <w:rPr>
            <w:webHidden/>
          </w:rPr>
          <w:tab/>
        </w:r>
        <w:r>
          <w:rPr>
            <w:webHidden/>
          </w:rPr>
          <w:fldChar w:fldCharType="begin"/>
        </w:r>
        <w:r>
          <w:rPr>
            <w:webHidden/>
          </w:rPr>
          <w:instrText xml:space="preserve"> PAGEREF _Toc332255 \h </w:instrText>
        </w:r>
        <w:r>
          <w:rPr>
            <w:webHidden/>
          </w:rPr>
        </w:r>
        <w:r>
          <w:rPr>
            <w:webHidden/>
          </w:rPr>
          <w:fldChar w:fldCharType="separate"/>
        </w:r>
        <w:r w:rsidR="003C2A49">
          <w:rPr>
            <w:webHidden/>
          </w:rPr>
          <w:t>17</w:t>
        </w:r>
        <w:r>
          <w:rPr>
            <w:webHidden/>
          </w:rPr>
          <w:fldChar w:fldCharType="end"/>
        </w:r>
      </w:hyperlink>
    </w:p>
    <w:p w14:paraId="145BC9CD" w14:textId="77777777" w:rsidR="00C762DD" w:rsidRDefault="00C762DD">
      <w:pPr>
        <w:pStyle w:val="Inhopg2"/>
        <w:tabs>
          <w:tab w:val="left" w:pos="880"/>
        </w:tabs>
        <w:rPr>
          <w:rFonts w:asciiTheme="minorHAnsi" w:eastAsiaTheme="minorEastAsia" w:hAnsiTheme="minorHAnsi" w:cstheme="minorBidi"/>
          <w:sz w:val="22"/>
          <w:szCs w:val="22"/>
        </w:rPr>
      </w:pPr>
      <w:hyperlink w:anchor="_Toc332256" w:history="1">
        <w:r w:rsidRPr="0038044E">
          <w:rPr>
            <w:rStyle w:val="Hyperlink"/>
          </w:rPr>
          <w:t>3.15</w:t>
        </w:r>
        <w:r>
          <w:rPr>
            <w:rFonts w:asciiTheme="minorHAnsi" w:eastAsiaTheme="minorEastAsia" w:hAnsiTheme="minorHAnsi" w:cstheme="minorBidi"/>
            <w:sz w:val="22"/>
            <w:szCs w:val="22"/>
          </w:rPr>
          <w:tab/>
        </w:r>
        <w:r w:rsidRPr="0038044E">
          <w:rPr>
            <w:rStyle w:val="Hyperlink"/>
          </w:rPr>
          <w:t>Toepasselijk recht en geschillenbeslechting</w:t>
        </w:r>
        <w:r>
          <w:rPr>
            <w:webHidden/>
          </w:rPr>
          <w:tab/>
        </w:r>
        <w:r>
          <w:rPr>
            <w:webHidden/>
          </w:rPr>
          <w:fldChar w:fldCharType="begin"/>
        </w:r>
        <w:r>
          <w:rPr>
            <w:webHidden/>
          </w:rPr>
          <w:instrText xml:space="preserve"> PAGEREF _Toc332256 \h </w:instrText>
        </w:r>
        <w:r>
          <w:rPr>
            <w:webHidden/>
          </w:rPr>
        </w:r>
        <w:r>
          <w:rPr>
            <w:webHidden/>
          </w:rPr>
          <w:fldChar w:fldCharType="separate"/>
        </w:r>
        <w:r w:rsidR="003C2A49">
          <w:rPr>
            <w:webHidden/>
          </w:rPr>
          <w:t>18</w:t>
        </w:r>
        <w:r>
          <w:rPr>
            <w:webHidden/>
          </w:rPr>
          <w:fldChar w:fldCharType="end"/>
        </w:r>
      </w:hyperlink>
    </w:p>
    <w:p w14:paraId="20598568" w14:textId="77777777" w:rsidR="00C762DD" w:rsidRDefault="00C762DD">
      <w:pPr>
        <w:pStyle w:val="Inhopg3"/>
        <w:tabs>
          <w:tab w:val="left" w:pos="880"/>
        </w:tabs>
        <w:rPr>
          <w:rFonts w:asciiTheme="minorHAnsi" w:eastAsiaTheme="minorEastAsia" w:hAnsiTheme="minorHAnsi" w:cstheme="minorBidi"/>
          <w:sz w:val="22"/>
          <w:szCs w:val="22"/>
        </w:rPr>
      </w:pPr>
      <w:hyperlink w:anchor="_Toc332257" w:history="1">
        <w:r w:rsidRPr="0038044E">
          <w:rPr>
            <w:rStyle w:val="Hyperlink"/>
          </w:rPr>
          <w:t>3.15.1.</w:t>
        </w:r>
        <w:r>
          <w:rPr>
            <w:rFonts w:asciiTheme="minorHAnsi" w:eastAsiaTheme="minorEastAsia" w:hAnsiTheme="minorHAnsi" w:cstheme="minorBidi"/>
            <w:sz w:val="22"/>
            <w:szCs w:val="22"/>
          </w:rPr>
          <w:tab/>
        </w:r>
        <w:r w:rsidRPr="0038044E">
          <w:rPr>
            <w:rStyle w:val="Hyperlink"/>
          </w:rPr>
          <w:t>Rechtsbescherming</w:t>
        </w:r>
        <w:r>
          <w:rPr>
            <w:webHidden/>
          </w:rPr>
          <w:tab/>
        </w:r>
        <w:r>
          <w:rPr>
            <w:webHidden/>
          </w:rPr>
          <w:fldChar w:fldCharType="begin"/>
        </w:r>
        <w:r>
          <w:rPr>
            <w:webHidden/>
          </w:rPr>
          <w:instrText xml:space="preserve"> PAGEREF _Toc332257 \h </w:instrText>
        </w:r>
        <w:r>
          <w:rPr>
            <w:webHidden/>
          </w:rPr>
        </w:r>
        <w:r>
          <w:rPr>
            <w:webHidden/>
          </w:rPr>
          <w:fldChar w:fldCharType="separate"/>
        </w:r>
        <w:r w:rsidR="003C2A49">
          <w:rPr>
            <w:webHidden/>
          </w:rPr>
          <w:t>18</w:t>
        </w:r>
        <w:r>
          <w:rPr>
            <w:webHidden/>
          </w:rPr>
          <w:fldChar w:fldCharType="end"/>
        </w:r>
      </w:hyperlink>
    </w:p>
    <w:p w14:paraId="255FA8A5" w14:textId="77777777" w:rsidR="00C762DD" w:rsidRDefault="00C762DD">
      <w:pPr>
        <w:pStyle w:val="Inhopg3"/>
        <w:tabs>
          <w:tab w:val="left" w:pos="880"/>
        </w:tabs>
        <w:rPr>
          <w:rFonts w:asciiTheme="minorHAnsi" w:eastAsiaTheme="minorEastAsia" w:hAnsiTheme="minorHAnsi" w:cstheme="minorBidi"/>
          <w:sz w:val="22"/>
          <w:szCs w:val="22"/>
        </w:rPr>
      </w:pPr>
      <w:hyperlink w:anchor="_Toc332258" w:history="1">
        <w:r w:rsidRPr="0038044E">
          <w:rPr>
            <w:rStyle w:val="Hyperlink"/>
          </w:rPr>
          <w:t>3.15.2.</w:t>
        </w:r>
        <w:r>
          <w:rPr>
            <w:rFonts w:asciiTheme="minorHAnsi" w:eastAsiaTheme="minorEastAsia" w:hAnsiTheme="minorHAnsi" w:cstheme="minorBidi"/>
            <w:sz w:val="22"/>
            <w:szCs w:val="22"/>
          </w:rPr>
          <w:tab/>
        </w:r>
        <w:r w:rsidRPr="0038044E">
          <w:rPr>
            <w:rStyle w:val="Hyperlink"/>
          </w:rPr>
          <w:t>Klachtenprocedure</w:t>
        </w:r>
        <w:r>
          <w:rPr>
            <w:webHidden/>
          </w:rPr>
          <w:tab/>
        </w:r>
        <w:r>
          <w:rPr>
            <w:webHidden/>
          </w:rPr>
          <w:fldChar w:fldCharType="begin"/>
        </w:r>
        <w:r>
          <w:rPr>
            <w:webHidden/>
          </w:rPr>
          <w:instrText xml:space="preserve"> PAGEREF _Toc332258 \h </w:instrText>
        </w:r>
        <w:r>
          <w:rPr>
            <w:webHidden/>
          </w:rPr>
        </w:r>
        <w:r>
          <w:rPr>
            <w:webHidden/>
          </w:rPr>
          <w:fldChar w:fldCharType="separate"/>
        </w:r>
        <w:r w:rsidR="003C2A49">
          <w:rPr>
            <w:webHidden/>
          </w:rPr>
          <w:t>18</w:t>
        </w:r>
        <w:r>
          <w:rPr>
            <w:webHidden/>
          </w:rPr>
          <w:fldChar w:fldCharType="end"/>
        </w:r>
      </w:hyperlink>
    </w:p>
    <w:p w14:paraId="61D58ED1" w14:textId="77777777" w:rsidR="00C762DD" w:rsidRDefault="00C762DD">
      <w:pPr>
        <w:pStyle w:val="Inhopg3"/>
        <w:tabs>
          <w:tab w:val="left" w:pos="880"/>
        </w:tabs>
        <w:rPr>
          <w:rFonts w:asciiTheme="minorHAnsi" w:eastAsiaTheme="minorEastAsia" w:hAnsiTheme="minorHAnsi" w:cstheme="minorBidi"/>
          <w:sz w:val="22"/>
          <w:szCs w:val="22"/>
        </w:rPr>
      </w:pPr>
      <w:hyperlink w:anchor="_Toc332259" w:history="1">
        <w:r w:rsidRPr="0038044E">
          <w:rPr>
            <w:rStyle w:val="Hyperlink"/>
          </w:rPr>
          <w:t>3.15.3.</w:t>
        </w:r>
        <w:r>
          <w:rPr>
            <w:rFonts w:asciiTheme="minorHAnsi" w:eastAsiaTheme="minorEastAsia" w:hAnsiTheme="minorHAnsi" w:cstheme="minorBidi"/>
            <w:sz w:val="22"/>
            <w:szCs w:val="22"/>
          </w:rPr>
          <w:tab/>
        </w:r>
        <w:r w:rsidRPr="0038044E">
          <w:rPr>
            <w:rStyle w:val="Hyperlink"/>
          </w:rPr>
          <w:t>Bezwaarprocedure</w:t>
        </w:r>
        <w:r>
          <w:rPr>
            <w:webHidden/>
          </w:rPr>
          <w:tab/>
        </w:r>
        <w:r>
          <w:rPr>
            <w:webHidden/>
          </w:rPr>
          <w:fldChar w:fldCharType="begin"/>
        </w:r>
        <w:r>
          <w:rPr>
            <w:webHidden/>
          </w:rPr>
          <w:instrText xml:space="preserve"> PAGEREF _Toc332259 \h </w:instrText>
        </w:r>
        <w:r>
          <w:rPr>
            <w:webHidden/>
          </w:rPr>
        </w:r>
        <w:r>
          <w:rPr>
            <w:webHidden/>
          </w:rPr>
          <w:fldChar w:fldCharType="separate"/>
        </w:r>
        <w:r w:rsidR="003C2A49">
          <w:rPr>
            <w:webHidden/>
          </w:rPr>
          <w:t>18</w:t>
        </w:r>
        <w:r>
          <w:rPr>
            <w:webHidden/>
          </w:rPr>
          <w:fldChar w:fldCharType="end"/>
        </w:r>
      </w:hyperlink>
    </w:p>
    <w:p w14:paraId="58D4CFB3" w14:textId="77777777" w:rsidR="00C762DD" w:rsidRDefault="00C762DD">
      <w:pPr>
        <w:pStyle w:val="Inhopg2"/>
        <w:tabs>
          <w:tab w:val="left" w:pos="880"/>
        </w:tabs>
        <w:rPr>
          <w:rFonts w:asciiTheme="minorHAnsi" w:eastAsiaTheme="minorEastAsia" w:hAnsiTheme="minorHAnsi" w:cstheme="minorBidi"/>
          <w:sz w:val="22"/>
          <w:szCs w:val="22"/>
        </w:rPr>
      </w:pPr>
      <w:hyperlink w:anchor="_Toc332260" w:history="1">
        <w:r w:rsidRPr="0038044E">
          <w:rPr>
            <w:rStyle w:val="Hyperlink"/>
          </w:rPr>
          <w:t>3.16</w:t>
        </w:r>
        <w:r>
          <w:rPr>
            <w:rFonts w:asciiTheme="minorHAnsi" w:eastAsiaTheme="minorEastAsia" w:hAnsiTheme="minorHAnsi" w:cstheme="minorBidi"/>
            <w:sz w:val="22"/>
            <w:szCs w:val="22"/>
          </w:rPr>
          <w:tab/>
        </w:r>
        <w:r w:rsidRPr="0038044E">
          <w:rPr>
            <w:rStyle w:val="Hyperlink"/>
          </w:rPr>
          <w:t>Taal</w:t>
        </w:r>
        <w:r>
          <w:rPr>
            <w:webHidden/>
          </w:rPr>
          <w:tab/>
        </w:r>
        <w:r>
          <w:rPr>
            <w:webHidden/>
          </w:rPr>
          <w:fldChar w:fldCharType="begin"/>
        </w:r>
        <w:r>
          <w:rPr>
            <w:webHidden/>
          </w:rPr>
          <w:instrText xml:space="preserve"> PAGEREF _Toc332260 \h </w:instrText>
        </w:r>
        <w:r>
          <w:rPr>
            <w:webHidden/>
          </w:rPr>
        </w:r>
        <w:r>
          <w:rPr>
            <w:webHidden/>
          </w:rPr>
          <w:fldChar w:fldCharType="separate"/>
        </w:r>
        <w:r w:rsidR="003C2A49">
          <w:rPr>
            <w:webHidden/>
          </w:rPr>
          <w:t>19</w:t>
        </w:r>
        <w:r>
          <w:rPr>
            <w:webHidden/>
          </w:rPr>
          <w:fldChar w:fldCharType="end"/>
        </w:r>
      </w:hyperlink>
    </w:p>
    <w:p w14:paraId="7730F5D1" w14:textId="77777777" w:rsidR="00C762DD" w:rsidRDefault="00C762DD">
      <w:pPr>
        <w:pStyle w:val="Inhopg2"/>
        <w:tabs>
          <w:tab w:val="left" w:pos="880"/>
        </w:tabs>
        <w:rPr>
          <w:rFonts w:asciiTheme="minorHAnsi" w:eastAsiaTheme="minorEastAsia" w:hAnsiTheme="minorHAnsi" w:cstheme="minorBidi"/>
          <w:sz w:val="22"/>
          <w:szCs w:val="22"/>
        </w:rPr>
      </w:pPr>
      <w:hyperlink w:anchor="_Toc332261" w:history="1">
        <w:r w:rsidRPr="0038044E">
          <w:rPr>
            <w:rStyle w:val="Hyperlink"/>
          </w:rPr>
          <w:t>3.17</w:t>
        </w:r>
        <w:r>
          <w:rPr>
            <w:rFonts w:asciiTheme="minorHAnsi" w:eastAsiaTheme="minorEastAsia" w:hAnsiTheme="minorHAnsi" w:cstheme="minorBidi"/>
            <w:sz w:val="22"/>
            <w:szCs w:val="22"/>
          </w:rPr>
          <w:tab/>
        </w:r>
        <w:r w:rsidRPr="0038044E">
          <w:rPr>
            <w:rStyle w:val="Hyperlink"/>
          </w:rPr>
          <w:t>Termijn van gestanddoening</w:t>
        </w:r>
        <w:r>
          <w:rPr>
            <w:webHidden/>
          </w:rPr>
          <w:tab/>
        </w:r>
        <w:r>
          <w:rPr>
            <w:webHidden/>
          </w:rPr>
          <w:fldChar w:fldCharType="begin"/>
        </w:r>
        <w:r>
          <w:rPr>
            <w:webHidden/>
          </w:rPr>
          <w:instrText xml:space="preserve"> PAGEREF _Toc332261 \h </w:instrText>
        </w:r>
        <w:r>
          <w:rPr>
            <w:webHidden/>
          </w:rPr>
        </w:r>
        <w:r>
          <w:rPr>
            <w:webHidden/>
          </w:rPr>
          <w:fldChar w:fldCharType="separate"/>
        </w:r>
        <w:r w:rsidR="003C2A49">
          <w:rPr>
            <w:webHidden/>
          </w:rPr>
          <w:t>19</w:t>
        </w:r>
        <w:r>
          <w:rPr>
            <w:webHidden/>
          </w:rPr>
          <w:fldChar w:fldCharType="end"/>
        </w:r>
      </w:hyperlink>
    </w:p>
    <w:p w14:paraId="2C53536E" w14:textId="77777777" w:rsidR="00C762DD" w:rsidRDefault="00C762DD">
      <w:pPr>
        <w:pStyle w:val="Inhopg2"/>
        <w:tabs>
          <w:tab w:val="left" w:pos="880"/>
        </w:tabs>
        <w:rPr>
          <w:rFonts w:asciiTheme="minorHAnsi" w:eastAsiaTheme="minorEastAsia" w:hAnsiTheme="minorHAnsi" w:cstheme="minorBidi"/>
          <w:sz w:val="22"/>
          <w:szCs w:val="22"/>
        </w:rPr>
      </w:pPr>
      <w:hyperlink w:anchor="_Toc332262" w:history="1">
        <w:r w:rsidRPr="0038044E">
          <w:rPr>
            <w:rStyle w:val="Hyperlink"/>
          </w:rPr>
          <w:t>3.18</w:t>
        </w:r>
        <w:r>
          <w:rPr>
            <w:rFonts w:asciiTheme="minorHAnsi" w:eastAsiaTheme="minorEastAsia" w:hAnsiTheme="minorHAnsi" w:cstheme="minorBidi"/>
            <w:sz w:val="22"/>
            <w:szCs w:val="22"/>
          </w:rPr>
          <w:tab/>
        </w:r>
        <w:r w:rsidRPr="0038044E">
          <w:rPr>
            <w:rStyle w:val="Hyperlink"/>
          </w:rPr>
          <w:t>Valse verklaringen</w:t>
        </w:r>
        <w:r>
          <w:rPr>
            <w:webHidden/>
          </w:rPr>
          <w:tab/>
        </w:r>
        <w:r>
          <w:rPr>
            <w:webHidden/>
          </w:rPr>
          <w:fldChar w:fldCharType="begin"/>
        </w:r>
        <w:r>
          <w:rPr>
            <w:webHidden/>
          </w:rPr>
          <w:instrText xml:space="preserve"> PAGEREF _Toc332262 \h </w:instrText>
        </w:r>
        <w:r>
          <w:rPr>
            <w:webHidden/>
          </w:rPr>
        </w:r>
        <w:r>
          <w:rPr>
            <w:webHidden/>
          </w:rPr>
          <w:fldChar w:fldCharType="separate"/>
        </w:r>
        <w:r w:rsidR="003C2A49">
          <w:rPr>
            <w:webHidden/>
          </w:rPr>
          <w:t>20</w:t>
        </w:r>
        <w:r>
          <w:rPr>
            <w:webHidden/>
          </w:rPr>
          <w:fldChar w:fldCharType="end"/>
        </w:r>
      </w:hyperlink>
    </w:p>
    <w:p w14:paraId="13B46A39" w14:textId="77777777" w:rsidR="00C762DD" w:rsidRDefault="00C762DD">
      <w:pPr>
        <w:pStyle w:val="Inhopg2"/>
        <w:tabs>
          <w:tab w:val="left" w:pos="880"/>
        </w:tabs>
        <w:rPr>
          <w:rFonts w:asciiTheme="minorHAnsi" w:eastAsiaTheme="minorEastAsia" w:hAnsiTheme="minorHAnsi" w:cstheme="minorBidi"/>
          <w:sz w:val="22"/>
          <w:szCs w:val="22"/>
        </w:rPr>
      </w:pPr>
      <w:hyperlink w:anchor="_Toc332263" w:history="1">
        <w:r w:rsidRPr="0038044E">
          <w:rPr>
            <w:rStyle w:val="Hyperlink"/>
          </w:rPr>
          <w:t>3.19</w:t>
        </w:r>
        <w:r>
          <w:rPr>
            <w:rFonts w:asciiTheme="minorHAnsi" w:eastAsiaTheme="minorEastAsia" w:hAnsiTheme="minorHAnsi" w:cstheme="minorBidi"/>
            <w:sz w:val="22"/>
            <w:szCs w:val="22"/>
          </w:rPr>
          <w:tab/>
        </w:r>
        <w:r w:rsidRPr="0038044E">
          <w:rPr>
            <w:rStyle w:val="Hyperlink"/>
          </w:rPr>
          <w:t>Onduidelijkheden en onregelmatigheden</w:t>
        </w:r>
        <w:r>
          <w:rPr>
            <w:webHidden/>
          </w:rPr>
          <w:tab/>
        </w:r>
        <w:r>
          <w:rPr>
            <w:webHidden/>
          </w:rPr>
          <w:fldChar w:fldCharType="begin"/>
        </w:r>
        <w:r>
          <w:rPr>
            <w:webHidden/>
          </w:rPr>
          <w:instrText xml:space="preserve"> PAGEREF _Toc332263 \h </w:instrText>
        </w:r>
        <w:r>
          <w:rPr>
            <w:webHidden/>
          </w:rPr>
        </w:r>
        <w:r>
          <w:rPr>
            <w:webHidden/>
          </w:rPr>
          <w:fldChar w:fldCharType="separate"/>
        </w:r>
        <w:r w:rsidR="003C2A49">
          <w:rPr>
            <w:webHidden/>
          </w:rPr>
          <w:t>20</w:t>
        </w:r>
        <w:r>
          <w:rPr>
            <w:webHidden/>
          </w:rPr>
          <w:fldChar w:fldCharType="end"/>
        </w:r>
      </w:hyperlink>
    </w:p>
    <w:p w14:paraId="0B5BB639" w14:textId="77777777" w:rsidR="00C762DD" w:rsidRDefault="00C762DD">
      <w:pPr>
        <w:pStyle w:val="Inhopg2"/>
        <w:tabs>
          <w:tab w:val="left" w:pos="880"/>
        </w:tabs>
        <w:rPr>
          <w:rFonts w:asciiTheme="minorHAnsi" w:eastAsiaTheme="minorEastAsia" w:hAnsiTheme="minorHAnsi" w:cstheme="minorBidi"/>
          <w:sz w:val="22"/>
          <w:szCs w:val="22"/>
        </w:rPr>
      </w:pPr>
      <w:hyperlink w:anchor="_Toc332264" w:history="1">
        <w:r w:rsidRPr="0038044E">
          <w:rPr>
            <w:rStyle w:val="Hyperlink"/>
          </w:rPr>
          <w:t>3.20</w:t>
        </w:r>
        <w:r>
          <w:rPr>
            <w:rFonts w:asciiTheme="minorHAnsi" w:eastAsiaTheme="minorEastAsia" w:hAnsiTheme="minorHAnsi" w:cstheme="minorBidi"/>
            <w:sz w:val="22"/>
            <w:szCs w:val="22"/>
          </w:rPr>
          <w:tab/>
        </w:r>
        <w:r w:rsidRPr="0038044E">
          <w:rPr>
            <w:rStyle w:val="Hyperlink"/>
          </w:rPr>
          <w:t>Vertrouwelijkheid</w:t>
        </w:r>
        <w:r>
          <w:rPr>
            <w:webHidden/>
          </w:rPr>
          <w:tab/>
        </w:r>
        <w:r>
          <w:rPr>
            <w:webHidden/>
          </w:rPr>
          <w:fldChar w:fldCharType="begin"/>
        </w:r>
        <w:r>
          <w:rPr>
            <w:webHidden/>
          </w:rPr>
          <w:instrText xml:space="preserve"> PAGEREF _Toc332264 \h </w:instrText>
        </w:r>
        <w:r>
          <w:rPr>
            <w:webHidden/>
          </w:rPr>
        </w:r>
        <w:r>
          <w:rPr>
            <w:webHidden/>
          </w:rPr>
          <w:fldChar w:fldCharType="separate"/>
        </w:r>
        <w:r w:rsidR="003C2A49">
          <w:rPr>
            <w:webHidden/>
          </w:rPr>
          <w:t>20</w:t>
        </w:r>
        <w:r>
          <w:rPr>
            <w:webHidden/>
          </w:rPr>
          <w:fldChar w:fldCharType="end"/>
        </w:r>
      </w:hyperlink>
    </w:p>
    <w:p w14:paraId="586A4DF2" w14:textId="77777777" w:rsidR="00C762DD" w:rsidRDefault="00C762DD">
      <w:pPr>
        <w:pStyle w:val="Inhopg2"/>
        <w:tabs>
          <w:tab w:val="left" w:pos="880"/>
        </w:tabs>
        <w:rPr>
          <w:rFonts w:asciiTheme="minorHAnsi" w:eastAsiaTheme="minorEastAsia" w:hAnsiTheme="minorHAnsi" w:cstheme="minorBidi"/>
          <w:sz w:val="22"/>
          <w:szCs w:val="22"/>
        </w:rPr>
      </w:pPr>
      <w:hyperlink w:anchor="_Toc332265" w:history="1">
        <w:r w:rsidRPr="0038044E">
          <w:rPr>
            <w:rStyle w:val="Hyperlink"/>
          </w:rPr>
          <w:t>3.21</w:t>
        </w:r>
        <w:r>
          <w:rPr>
            <w:rFonts w:asciiTheme="minorHAnsi" w:eastAsiaTheme="minorEastAsia" w:hAnsiTheme="minorHAnsi" w:cstheme="minorBidi"/>
            <w:sz w:val="22"/>
            <w:szCs w:val="22"/>
          </w:rPr>
          <w:tab/>
        </w:r>
        <w:r w:rsidRPr="0038044E">
          <w:rPr>
            <w:rStyle w:val="Hyperlink"/>
          </w:rPr>
          <w:t>Algemene voorwaarden</w:t>
        </w:r>
        <w:r>
          <w:rPr>
            <w:webHidden/>
          </w:rPr>
          <w:tab/>
        </w:r>
        <w:r>
          <w:rPr>
            <w:webHidden/>
          </w:rPr>
          <w:fldChar w:fldCharType="begin"/>
        </w:r>
        <w:r>
          <w:rPr>
            <w:webHidden/>
          </w:rPr>
          <w:instrText xml:space="preserve"> PAGEREF _Toc332265 \h </w:instrText>
        </w:r>
        <w:r>
          <w:rPr>
            <w:webHidden/>
          </w:rPr>
        </w:r>
        <w:r>
          <w:rPr>
            <w:webHidden/>
          </w:rPr>
          <w:fldChar w:fldCharType="separate"/>
        </w:r>
        <w:r w:rsidR="003C2A49">
          <w:rPr>
            <w:webHidden/>
          </w:rPr>
          <w:t>20</w:t>
        </w:r>
        <w:r>
          <w:rPr>
            <w:webHidden/>
          </w:rPr>
          <w:fldChar w:fldCharType="end"/>
        </w:r>
      </w:hyperlink>
    </w:p>
    <w:p w14:paraId="013D2152" w14:textId="77777777" w:rsidR="00C762DD" w:rsidRDefault="00C762DD">
      <w:pPr>
        <w:pStyle w:val="Inhopg2"/>
        <w:tabs>
          <w:tab w:val="left" w:pos="880"/>
        </w:tabs>
        <w:rPr>
          <w:rFonts w:asciiTheme="minorHAnsi" w:eastAsiaTheme="minorEastAsia" w:hAnsiTheme="minorHAnsi" w:cstheme="minorBidi"/>
          <w:sz w:val="22"/>
          <w:szCs w:val="22"/>
        </w:rPr>
      </w:pPr>
      <w:hyperlink w:anchor="_Toc332266" w:history="1">
        <w:r w:rsidRPr="0038044E">
          <w:rPr>
            <w:rStyle w:val="Hyperlink"/>
          </w:rPr>
          <w:t>3.22</w:t>
        </w:r>
        <w:r>
          <w:rPr>
            <w:rFonts w:asciiTheme="minorHAnsi" w:eastAsiaTheme="minorEastAsia" w:hAnsiTheme="minorHAnsi" w:cstheme="minorBidi"/>
            <w:sz w:val="22"/>
            <w:szCs w:val="22"/>
          </w:rPr>
          <w:tab/>
        </w:r>
        <w:r w:rsidRPr="0038044E">
          <w:rPr>
            <w:rStyle w:val="Hyperlink"/>
          </w:rPr>
          <w:t>Intrekken aanbestedingsprocedure</w:t>
        </w:r>
        <w:r>
          <w:rPr>
            <w:webHidden/>
          </w:rPr>
          <w:tab/>
        </w:r>
        <w:r>
          <w:rPr>
            <w:webHidden/>
          </w:rPr>
          <w:fldChar w:fldCharType="begin"/>
        </w:r>
        <w:r>
          <w:rPr>
            <w:webHidden/>
          </w:rPr>
          <w:instrText xml:space="preserve"> PAGEREF _Toc332266 \h </w:instrText>
        </w:r>
        <w:r>
          <w:rPr>
            <w:webHidden/>
          </w:rPr>
        </w:r>
        <w:r>
          <w:rPr>
            <w:webHidden/>
          </w:rPr>
          <w:fldChar w:fldCharType="separate"/>
        </w:r>
        <w:r w:rsidR="003C2A49">
          <w:rPr>
            <w:webHidden/>
          </w:rPr>
          <w:t>21</w:t>
        </w:r>
        <w:r>
          <w:rPr>
            <w:webHidden/>
          </w:rPr>
          <w:fldChar w:fldCharType="end"/>
        </w:r>
      </w:hyperlink>
    </w:p>
    <w:p w14:paraId="2134098D" w14:textId="77777777" w:rsidR="00C762DD" w:rsidRDefault="00C762DD">
      <w:pPr>
        <w:pStyle w:val="Inhopg2"/>
        <w:tabs>
          <w:tab w:val="left" w:pos="880"/>
        </w:tabs>
        <w:rPr>
          <w:rFonts w:asciiTheme="minorHAnsi" w:eastAsiaTheme="minorEastAsia" w:hAnsiTheme="minorHAnsi" w:cstheme="minorBidi"/>
          <w:sz w:val="22"/>
          <w:szCs w:val="22"/>
        </w:rPr>
      </w:pPr>
      <w:hyperlink w:anchor="_Toc332267" w:history="1">
        <w:r w:rsidRPr="0038044E">
          <w:rPr>
            <w:rStyle w:val="Hyperlink"/>
          </w:rPr>
          <w:t>3.23</w:t>
        </w:r>
        <w:r>
          <w:rPr>
            <w:rFonts w:asciiTheme="minorHAnsi" w:eastAsiaTheme="minorEastAsia" w:hAnsiTheme="minorHAnsi" w:cstheme="minorBidi"/>
            <w:sz w:val="22"/>
            <w:szCs w:val="22"/>
          </w:rPr>
          <w:tab/>
        </w:r>
        <w:r w:rsidRPr="0038044E">
          <w:rPr>
            <w:rStyle w:val="Hyperlink"/>
          </w:rPr>
          <w:t>Informatie over verplichtingen Opdrachtnemer</w:t>
        </w:r>
        <w:r>
          <w:rPr>
            <w:webHidden/>
          </w:rPr>
          <w:tab/>
        </w:r>
        <w:r>
          <w:rPr>
            <w:webHidden/>
          </w:rPr>
          <w:fldChar w:fldCharType="begin"/>
        </w:r>
        <w:r>
          <w:rPr>
            <w:webHidden/>
          </w:rPr>
          <w:instrText xml:space="preserve"> PAGEREF _Toc332267 \h </w:instrText>
        </w:r>
        <w:r>
          <w:rPr>
            <w:webHidden/>
          </w:rPr>
        </w:r>
        <w:r>
          <w:rPr>
            <w:webHidden/>
          </w:rPr>
          <w:fldChar w:fldCharType="separate"/>
        </w:r>
        <w:r w:rsidR="003C2A49">
          <w:rPr>
            <w:webHidden/>
          </w:rPr>
          <w:t>21</w:t>
        </w:r>
        <w:r>
          <w:rPr>
            <w:webHidden/>
          </w:rPr>
          <w:fldChar w:fldCharType="end"/>
        </w:r>
      </w:hyperlink>
    </w:p>
    <w:p w14:paraId="645F39FE" w14:textId="77777777" w:rsidR="00C762DD" w:rsidRDefault="00C762DD">
      <w:pPr>
        <w:pStyle w:val="Inhopg2"/>
        <w:tabs>
          <w:tab w:val="left" w:pos="880"/>
        </w:tabs>
        <w:rPr>
          <w:rFonts w:asciiTheme="minorHAnsi" w:eastAsiaTheme="minorEastAsia" w:hAnsiTheme="minorHAnsi" w:cstheme="minorBidi"/>
          <w:sz w:val="22"/>
          <w:szCs w:val="22"/>
        </w:rPr>
      </w:pPr>
      <w:hyperlink w:anchor="_Toc332268" w:history="1">
        <w:r w:rsidRPr="0038044E">
          <w:rPr>
            <w:rStyle w:val="Hyperlink"/>
          </w:rPr>
          <w:t>3.24</w:t>
        </w:r>
        <w:r>
          <w:rPr>
            <w:rFonts w:asciiTheme="minorHAnsi" w:eastAsiaTheme="minorEastAsia" w:hAnsiTheme="minorHAnsi" w:cstheme="minorBidi"/>
            <w:sz w:val="22"/>
            <w:szCs w:val="22"/>
          </w:rPr>
          <w:tab/>
        </w:r>
        <w:r w:rsidRPr="0038044E">
          <w:rPr>
            <w:rStyle w:val="Hyperlink"/>
          </w:rPr>
          <w:t>Verificatiegesprek</w:t>
        </w:r>
        <w:r>
          <w:rPr>
            <w:webHidden/>
          </w:rPr>
          <w:tab/>
        </w:r>
        <w:r>
          <w:rPr>
            <w:webHidden/>
          </w:rPr>
          <w:fldChar w:fldCharType="begin"/>
        </w:r>
        <w:r>
          <w:rPr>
            <w:webHidden/>
          </w:rPr>
          <w:instrText xml:space="preserve"> PAGEREF _Toc332268 \h </w:instrText>
        </w:r>
        <w:r>
          <w:rPr>
            <w:webHidden/>
          </w:rPr>
        </w:r>
        <w:r>
          <w:rPr>
            <w:webHidden/>
          </w:rPr>
          <w:fldChar w:fldCharType="separate"/>
        </w:r>
        <w:r w:rsidR="003C2A49">
          <w:rPr>
            <w:webHidden/>
          </w:rPr>
          <w:t>21</w:t>
        </w:r>
        <w:r>
          <w:rPr>
            <w:webHidden/>
          </w:rPr>
          <w:fldChar w:fldCharType="end"/>
        </w:r>
      </w:hyperlink>
    </w:p>
    <w:p w14:paraId="3440AD76" w14:textId="77777777" w:rsidR="00C762DD" w:rsidRDefault="00C762DD">
      <w:pPr>
        <w:pStyle w:val="Inhopg2"/>
        <w:tabs>
          <w:tab w:val="left" w:pos="880"/>
        </w:tabs>
        <w:rPr>
          <w:rFonts w:asciiTheme="minorHAnsi" w:eastAsiaTheme="minorEastAsia" w:hAnsiTheme="minorHAnsi" w:cstheme="minorBidi"/>
          <w:sz w:val="22"/>
          <w:szCs w:val="22"/>
        </w:rPr>
      </w:pPr>
      <w:hyperlink w:anchor="_Toc332269" w:history="1">
        <w:r w:rsidRPr="0038044E">
          <w:rPr>
            <w:rStyle w:val="Hyperlink"/>
          </w:rPr>
          <w:t>3.25</w:t>
        </w:r>
        <w:r>
          <w:rPr>
            <w:rFonts w:asciiTheme="minorHAnsi" w:eastAsiaTheme="minorEastAsia" w:hAnsiTheme="minorHAnsi" w:cstheme="minorBidi"/>
            <w:sz w:val="22"/>
            <w:szCs w:val="22"/>
          </w:rPr>
          <w:tab/>
        </w:r>
        <w:r w:rsidRPr="0038044E">
          <w:rPr>
            <w:rStyle w:val="Hyperlink"/>
          </w:rPr>
          <w:t>Ondertekening</w:t>
        </w:r>
        <w:r>
          <w:rPr>
            <w:webHidden/>
          </w:rPr>
          <w:tab/>
        </w:r>
        <w:r>
          <w:rPr>
            <w:webHidden/>
          </w:rPr>
          <w:fldChar w:fldCharType="begin"/>
        </w:r>
        <w:r>
          <w:rPr>
            <w:webHidden/>
          </w:rPr>
          <w:instrText xml:space="preserve"> PAGEREF _Toc332269 \h </w:instrText>
        </w:r>
        <w:r>
          <w:rPr>
            <w:webHidden/>
          </w:rPr>
        </w:r>
        <w:r>
          <w:rPr>
            <w:webHidden/>
          </w:rPr>
          <w:fldChar w:fldCharType="separate"/>
        </w:r>
        <w:r w:rsidR="003C2A49">
          <w:rPr>
            <w:webHidden/>
          </w:rPr>
          <w:t>22</w:t>
        </w:r>
        <w:r>
          <w:rPr>
            <w:webHidden/>
          </w:rPr>
          <w:fldChar w:fldCharType="end"/>
        </w:r>
      </w:hyperlink>
    </w:p>
    <w:p w14:paraId="304B647B" w14:textId="77777777" w:rsidR="00C762DD" w:rsidRDefault="00C762DD">
      <w:pPr>
        <w:pStyle w:val="Inhopg1"/>
        <w:tabs>
          <w:tab w:val="left" w:pos="880"/>
          <w:tab w:val="right" w:leader="dot" w:pos="9061"/>
        </w:tabs>
        <w:rPr>
          <w:rFonts w:asciiTheme="minorHAnsi" w:eastAsiaTheme="minorEastAsia" w:hAnsiTheme="minorHAnsi" w:cstheme="minorBidi"/>
          <w:b w:val="0"/>
          <w:sz w:val="22"/>
          <w:szCs w:val="22"/>
        </w:rPr>
      </w:pPr>
      <w:hyperlink w:anchor="_Toc332270" w:history="1">
        <w:r w:rsidRPr="0038044E">
          <w:rPr>
            <w:rStyle w:val="Hyperlink"/>
          </w:rPr>
          <w:t>4</w:t>
        </w:r>
        <w:r>
          <w:rPr>
            <w:rFonts w:asciiTheme="minorHAnsi" w:eastAsiaTheme="minorEastAsia" w:hAnsiTheme="minorHAnsi" w:cstheme="minorBidi"/>
            <w:b w:val="0"/>
            <w:sz w:val="22"/>
            <w:szCs w:val="22"/>
          </w:rPr>
          <w:tab/>
        </w:r>
        <w:r w:rsidRPr="0038044E">
          <w:rPr>
            <w:rStyle w:val="Hyperlink"/>
          </w:rPr>
          <w:t>Wijze van inschrijven</w:t>
        </w:r>
        <w:r>
          <w:rPr>
            <w:webHidden/>
          </w:rPr>
          <w:tab/>
        </w:r>
        <w:r>
          <w:rPr>
            <w:webHidden/>
          </w:rPr>
          <w:fldChar w:fldCharType="begin"/>
        </w:r>
        <w:r>
          <w:rPr>
            <w:webHidden/>
          </w:rPr>
          <w:instrText xml:space="preserve"> PAGEREF _Toc332270 \h </w:instrText>
        </w:r>
        <w:r>
          <w:rPr>
            <w:webHidden/>
          </w:rPr>
        </w:r>
        <w:r>
          <w:rPr>
            <w:webHidden/>
          </w:rPr>
          <w:fldChar w:fldCharType="separate"/>
        </w:r>
        <w:r w:rsidR="003C2A49">
          <w:rPr>
            <w:webHidden/>
          </w:rPr>
          <w:t>23</w:t>
        </w:r>
        <w:r>
          <w:rPr>
            <w:webHidden/>
          </w:rPr>
          <w:fldChar w:fldCharType="end"/>
        </w:r>
      </w:hyperlink>
    </w:p>
    <w:p w14:paraId="575A89A4" w14:textId="77777777" w:rsidR="00C762DD" w:rsidRDefault="00C762DD">
      <w:pPr>
        <w:pStyle w:val="Inhopg2"/>
        <w:tabs>
          <w:tab w:val="left" w:pos="880"/>
        </w:tabs>
        <w:rPr>
          <w:rFonts w:asciiTheme="minorHAnsi" w:eastAsiaTheme="minorEastAsia" w:hAnsiTheme="minorHAnsi" w:cstheme="minorBidi"/>
          <w:sz w:val="22"/>
          <w:szCs w:val="22"/>
        </w:rPr>
      </w:pPr>
      <w:hyperlink w:anchor="_Toc332271" w:history="1">
        <w:r w:rsidRPr="0038044E">
          <w:rPr>
            <w:rStyle w:val="Hyperlink"/>
            <w:lang w:eastAsia="x-none"/>
          </w:rPr>
          <w:t>4.1</w:t>
        </w:r>
        <w:r>
          <w:rPr>
            <w:rFonts w:asciiTheme="minorHAnsi" w:eastAsiaTheme="minorEastAsia" w:hAnsiTheme="minorHAnsi" w:cstheme="minorBidi"/>
            <w:sz w:val="22"/>
            <w:szCs w:val="22"/>
          </w:rPr>
          <w:tab/>
        </w:r>
        <w:r w:rsidRPr="0038044E">
          <w:rPr>
            <w:rStyle w:val="Hyperlink"/>
            <w:lang w:eastAsia="x-none"/>
          </w:rPr>
          <w:t>Inleiding</w:t>
        </w:r>
        <w:r>
          <w:rPr>
            <w:webHidden/>
          </w:rPr>
          <w:tab/>
        </w:r>
        <w:r>
          <w:rPr>
            <w:webHidden/>
          </w:rPr>
          <w:fldChar w:fldCharType="begin"/>
        </w:r>
        <w:r>
          <w:rPr>
            <w:webHidden/>
          </w:rPr>
          <w:instrText xml:space="preserve"> PAGEREF _Toc332271 \h </w:instrText>
        </w:r>
        <w:r>
          <w:rPr>
            <w:webHidden/>
          </w:rPr>
        </w:r>
        <w:r>
          <w:rPr>
            <w:webHidden/>
          </w:rPr>
          <w:fldChar w:fldCharType="separate"/>
        </w:r>
        <w:r w:rsidR="003C2A49">
          <w:rPr>
            <w:webHidden/>
          </w:rPr>
          <w:t>23</w:t>
        </w:r>
        <w:r>
          <w:rPr>
            <w:webHidden/>
          </w:rPr>
          <w:fldChar w:fldCharType="end"/>
        </w:r>
      </w:hyperlink>
    </w:p>
    <w:p w14:paraId="475F32F1" w14:textId="77777777" w:rsidR="00C762DD" w:rsidRDefault="00C762DD">
      <w:pPr>
        <w:pStyle w:val="Inhopg2"/>
        <w:tabs>
          <w:tab w:val="left" w:pos="880"/>
        </w:tabs>
        <w:rPr>
          <w:rFonts w:asciiTheme="minorHAnsi" w:eastAsiaTheme="minorEastAsia" w:hAnsiTheme="minorHAnsi" w:cstheme="minorBidi"/>
          <w:sz w:val="22"/>
          <w:szCs w:val="22"/>
        </w:rPr>
      </w:pPr>
      <w:hyperlink w:anchor="_Toc332272" w:history="1">
        <w:r w:rsidRPr="0038044E">
          <w:rPr>
            <w:rStyle w:val="Hyperlink"/>
            <w:lang w:eastAsia="x-none"/>
          </w:rPr>
          <w:t>4.2</w:t>
        </w:r>
        <w:r>
          <w:rPr>
            <w:rFonts w:asciiTheme="minorHAnsi" w:eastAsiaTheme="minorEastAsia" w:hAnsiTheme="minorHAnsi" w:cstheme="minorBidi"/>
            <w:sz w:val="22"/>
            <w:szCs w:val="22"/>
          </w:rPr>
          <w:tab/>
        </w:r>
        <w:r w:rsidRPr="0038044E">
          <w:rPr>
            <w:rStyle w:val="Hyperlink"/>
            <w:lang w:eastAsia="x-none"/>
          </w:rPr>
          <w:t>Zelfstandig</w:t>
        </w:r>
        <w:r>
          <w:rPr>
            <w:webHidden/>
          </w:rPr>
          <w:tab/>
        </w:r>
        <w:r>
          <w:rPr>
            <w:webHidden/>
          </w:rPr>
          <w:fldChar w:fldCharType="begin"/>
        </w:r>
        <w:r>
          <w:rPr>
            <w:webHidden/>
          </w:rPr>
          <w:instrText xml:space="preserve"> PAGEREF _Toc332272 \h </w:instrText>
        </w:r>
        <w:r>
          <w:rPr>
            <w:webHidden/>
          </w:rPr>
        </w:r>
        <w:r>
          <w:rPr>
            <w:webHidden/>
          </w:rPr>
          <w:fldChar w:fldCharType="separate"/>
        </w:r>
        <w:r w:rsidR="003C2A49">
          <w:rPr>
            <w:webHidden/>
          </w:rPr>
          <w:t>23</w:t>
        </w:r>
        <w:r>
          <w:rPr>
            <w:webHidden/>
          </w:rPr>
          <w:fldChar w:fldCharType="end"/>
        </w:r>
      </w:hyperlink>
    </w:p>
    <w:p w14:paraId="2A3223A4" w14:textId="77777777" w:rsidR="00C762DD" w:rsidRDefault="00C762DD">
      <w:pPr>
        <w:pStyle w:val="Inhopg2"/>
        <w:tabs>
          <w:tab w:val="left" w:pos="880"/>
        </w:tabs>
        <w:rPr>
          <w:rFonts w:asciiTheme="minorHAnsi" w:eastAsiaTheme="minorEastAsia" w:hAnsiTheme="minorHAnsi" w:cstheme="minorBidi"/>
          <w:sz w:val="22"/>
          <w:szCs w:val="22"/>
        </w:rPr>
      </w:pPr>
      <w:hyperlink w:anchor="_Toc332273" w:history="1">
        <w:r w:rsidRPr="0038044E">
          <w:rPr>
            <w:rStyle w:val="Hyperlink"/>
            <w:lang w:eastAsia="x-none"/>
          </w:rPr>
          <w:t>4.3</w:t>
        </w:r>
        <w:r>
          <w:rPr>
            <w:rFonts w:asciiTheme="minorHAnsi" w:eastAsiaTheme="minorEastAsia" w:hAnsiTheme="minorHAnsi" w:cstheme="minorBidi"/>
            <w:sz w:val="22"/>
            <w:szCs w:val="22"/>
          </w:rPr>
          <w:tab/>
        </w:r>
        <w:r w:rsidRPr="0038044E">
          <w:rPr>
            <w:rStyle w:val="Hyperlink"/>
            <w:lang w:eastAsia="x-none"/>
          </w:rPr>
          <w:t>Combinatievorming</w:t>
        </w:r>
        <w:r>
          <w:rPr>
            <w:webHidden/>
          </w:rPr>
          <w:tab/>
        </w:r>
        <w:r>
          <w:rPr>
            <w:webHidden/>
          </w:rPr>
          <w:fldChar w:fldCharType="begin"/>
        </w:r>
        <w:r>
          <w:rPr>
            <w:webHidden/>
          </w:rPr>
          <w:instrText xml:space="preserve"> PAGEREF _Toc332273 \h </w:instrText>
        </w:r>
        <w:r>
          <w:rPr>
            <w:webHidden/>
          </w:rPr>
        </w:r>
        <w:r>
          <w:rPr>
            <w:webHidden/>
          </w:rPr>
          <w:fldChar w:fldCharType="separate"/>
        </w:r>
        <w:r w:rsidR="003C2A49">
          <w:rPr>
            <w:webHidden/>
          </w:rPr>
          <w:t>23</w:t>
        </w:r>
        <w:r>
          <w:rPr>
            <w:webHidden/>
          </w:rPr>
          <w:fldChar w:fldCharType="end"/>
        </w:r>
      </w:hyperlink>
    </w:p>
    <w:p w14:paraId="608E071E" w14:textId="77777777" w:rsidR="00C762DD" w:rsidRDefault="00C762DD">
      <w:pPr>
        <w:pStyle w:val="Inhopg2"/>
        <w:tabs>
          <w:tab w:val="left" w:pos="880"/>
        </w:tabs>
        <w:rPr>
          <w:rFonts w:asciiTheme="minorHAnsi" w:eastAsiaTheme="minorEastAsia" w:hAnsiTheme="minorHAnsi" w:cstheme="minorBidi"/>
          <w:sz w:val="22"/>
          <w:szCs w:val="22"/>
        </w:rPr>
      </w:pPr>
      <w:hyperlink w:anchor="_Toc332274" w:history="1">
        <w:r w:rsidRPr="0038044E">
          <w:rPr>
            <w:rStyle w:val="Hyperlink"/>
            <w:lang w:eastAsia="x-none"/>
          </w:rPr>
          <w:t>4.4</w:t>
        </w:r>
        <w:r>
          <w:rPr>
            <w:rFonts w:asciiTheme="minorHAnsi" w:eastAsiaTheme="minorEastAsia" w:hAnsiTheme="minorHAnsi" w:cstheme="minorBidi"/>
            <w:sz w:val="22"/>
            <w:szCs w:val="22"/>
          </w:rPr>
          <w:tab/>
        </w:r>
        <w:r w:rsidRPr="0038044E">
          <w:rPr>
            <w:rStyle w:val="Hyperlink"/>
            <w:lang w:eastAsia="x-none"/>
          </w:rPr>
          <w:t>Onderaanneming</w:t>
        </w:r>
        <w:r>
          <w:rPr>
            <w:webHidden/>
          </w:rPr>
          <w:tab/>
        </w:r>
        <w:r>
          <w:rPr>
            <w:webHidden/>
          </w:rPr>
          <w:fldChar w:fldCharType="begin"/>
        </w:r>
        <w:r>
          <w:rPr>
            <w:webHidden/>
          </w:rPr>
          <w:instrText xml:space="preserve"> PAGEREF _Toc332274 \h </w:instrText>
        </w:r>
        <w:r>
          <w:rPr>
            <w:webHidden/>
          </w:rPr>
        </w:r>
        <w:r>
          <w:rPr>
            <w:webHidden/>
          </w:rPr>
          <w:fldChar w:fldCharType="separate"/>
        </w:r>
        <w:r w:rsidR="003C2A49">
          <w:rPr>
            <w:webHidden/>
          </w:rPr>
          <w:t>23</w:t>
        </w:r>
        <w:r>
          <w:rPr>
            <w:webHidden/>
          </w:rPr>
          <w:fldChar w:fldCharType="end"/>
        </w:r>
      </w:hyperlink>
    </w:p>
    <w:p w14:paraId="43B4011C" w14:textId="77777777" w:rsidR="00C762DD" w:rsidRDefault="00C762DD">
      <w:pPr>
        <w:pStyle w:val="Inhopg2"/>
        <w:tabs>
          <w:tab w:val="left" w:pos="880"/>
        </w:tabs>
        <w:rPr>
          <w:rFonts w:asciiTheme="minorHAnsi" w:eastAsiaTheme="minorEastAsia" w:hAnsiTheme="minorHAnsi" w:cstheme="minorBidi"/>
          <w:sz w:val="22"/>
          <w:szCs w:val="22"/>
        </w:rPr>
      </w:pPr>
      <w:hyperlink w:anchor="_Toc332275" w:history="1">
        <w:r w:rsidRPr="0038044E">
          <w:rPr>
            <w:rStyle w:val="Hyperlink"/>
            <w:lang w:eastAsia="x-none"/>
          </w:rPr>
          <w:t>4.5</w:t>
        </w:r>
        <w:r>
          <w:rPr>
            <w:rFonts w:asciiTheme="minorHAnsi" w:eastAsiaTheme="minorEastAsia" w:hAnsiTheme="minorHAnsi" w:cstheme="minorBidi"/>
            <w:sz w:val="22"/>
            <w:szCs w:val="22"/>
          </w:rPr>
          <w:tab/>
        </w:r>
        <w:r w:rsidRPr="0038044E">
          <w:rPr>
            <w:rStyle w:val="Hyperlink"/>
            <w:lang w:eastAsia="x-none"/>
          </w:rPr>
          <w:t>Derden</w:t>
        </w:r>
        <w:r>
          <w:rPr>
            <w:webHidden/>
          </w:rPr>
          <w:tab/>
        </w:r>
        <w:r>
          <w:rPr>
            <w:webHidden/>
          </w:rPr>
          <w:fldChar w:fldCharType="begin"/>
        </w:r>
        <w:r>
          <w:rPr>
            <w:webHidden/>
          </w:rPr>
          <w:instrText xml:space="preserve"> PAGEREF _Toc332275 \h </w:instrText>
        </w:r>
        <w:r>
          <w:rPr>
            <w:webHidden/>
          </w:rPr>
        </w:r>
        <w:r>
          <w:rPr>
            <w:webHidden/>
          </w:rPr>
          <w:fldChar w:fldCharType="separate"/>
        </w:r>
        <w:r w:rsidR="003C2A49">
          <w:rPr>
            <w:webHidden/>
          </w:rPr>
          <w:t>24</w:t>
        </w:r>
        <w:r>
          <w:rPr>
            <w:webHidden/>
          </w:rPr>
          <w:fldChar w:fldCharType="end"/>
        </w:r>
      </w:hyperlink>
    </w:p>
    <w:p w14:paraId="6B9B68A2" w14:textId="77777777" w:rsidR="00C762DD" w:rsidRDefault="00C762DD">
      <w:pPr>
        <w:pStyle w:val="Inhopg1"/>
        <w:tabs>
          <w:tab w:val="left" w:pos="880"/>
          <w:tab w:val="right" w:leader="dot" w:pos="9061"/>
        </w:tabs>
        <w:rPr>
          <w:rFonts w:asciiTheme="minorHAnsi" w:eastAsiaTheme="minorEastAsia" w:hAnsiTheme="minorHAnsi" w:cstheme="minorBidi"/>
          <w:b w:val="0"/>
          <w:sz w:val="22"/>
          <w:szCs w:val="22"/>
        </w:rPr>
      </w:pPr>
      <w:hyperlink w:anchor="_Toc332276" w:history="1">
        <w:r w:rsidRPr="0038044E">
          <w:rPr>
            <w:rStyle w:val="Hyperlink"/>
          </w:rPr>
          <w:t>5</w:t>
        </w:r>
        <w:r>
          <w:rPr>
            <w:rFonts w:asciiTheme="minorHAnsi" w:eastAsiaTheme="minorEastAsia" w:hAnsiTheme="minorHAnsi" w:cstheme="minorBidi"/>
            <w:b w:val="0"/>
            <w:sz w:val="22"/>
            <w:szCs w:val="22"/>
          </w:rPr>
          <w:tab/>
        </w:r>
        <w:r w:rsidRPr="0038044E">
          <w:rPr>
            <w:rStyle w:val="Hyperlink"/>
          </w:rPr>
          <w:t>Uitsluitingsgronden</w:t>
        </w:r>
        <w:r>
          <w:rPr>
            <w:webHidden/>
          </w:rPr>
          <w:tab/>
        </w:r>
        <w:r>
          <w:rPr>
            <w:webHidden/>
          </w:rPr>
          <w:fldChar w:fldCharType="begin"/>
        </w:r>
        <w:r>
          <w:rPr>
            <w:webHidden/>
          </w:rPr>
          <w:instrText xml:space="preserve"> PAGEREF _Toc332276 \h </w:instrText>
        </w:r>
        <w:r>
          <w:rPr>
            <w:webHidden/>
          </w:rPr>
        </w:r>
        <w:r>
          <w:rPr>
            <w:webHidden/>
          </w:rPr>
          <w:fldChar w:fldCharType="separate"/>
        </w:r>
        <w:r w:rsidR="003C2A49">
          <w:rPr>
            <w:webHidden/>
          </w:rPr>
          <w:t>26</w:t>
        </w:r>
        <w:r>
          <w:rPr>
            <w:webHidden/>
          </w:rPr>
          <w:fldChar w:fldCharType="end"/>
        </w:r>
      </w:hyperlink>
    </w:p>
    <w:p w14:paraId="440A0A69" w14:textId="77777777" w:rsidR="00C762DD" w:rsidRDefault="00C762DD">
      <w:pPr>
        <w:pStyle w:val="Inhopg2"/>
        <w:tabs>
          <w:tab w:val="left" w:pos="880"/>
        </w:tabs>
        <w:rPr>
          <w:rFonts w:asciiTheme="minorHAnsi" w:eastAsiaTheme="minorEastAsia" w:hAnsiTheme="minorHAnsi" w:cstheme="minorBidi"/>
          <w:sz w:val="22"/>
          <w:szCs w:val="22"/>
        </w:rPr>
      </w:pPr>
      <w:hyperlink w:anchor="_Toc332277" w:history="1">
        <w:r w:rsidRPr="0038044E">
          <w:rPr>
            <w:rStyle w:val="Hyperlink"/>
          </w:rPr>
          <w:t>5.1</w:t>
        </w:r>
        <w:r>
          <w:rPr>
            <w:rFonts w:asciiTheme="minorHAnsi" w:eastAsiaTheme="minorEastAsia" w:hAnsiTheme="minorHAnsi" w:cstheme="minorBidi"/>
            <w:sz w:val="22"/>
            <w:szCs w:val="22"/>
          </w:rPr>
          <w:tab/>
        </w:r>
        <w:r w:rsidRPr="0038044E">
          <w:rPr>
            <w:rStyle w:val="Hyperlink"/>
          </w:rPr>
          <w:t>Inleiding</w:t>
        </w:r>
        <w:r>
          <w:rPr>
            <w:webHidden/>
          </w:rPr>
          <w:tab/>
        </w:r>
        <w:r>
          <w:rPr>
            <w:webHidden/>
          </w:rPr>
          <w:fldChar w:fldCharType="begin"/>
        </w:r>
        <w:r>
          <w:rPr>
            <w:webHidden/>
          </w:rPr>
          <w:instrText xml:space="preserve"> PAGEREF _Toc332277 \h </w:instrText>
        </w:r>
        <w:r>
          <w:rPr>
            <w:webHidden/>
          </w:rPr>
        </w:r>
        <w:r>
          <w:rPr>
            <w:webHidden/>
          </w:rPr>
          <w:fldChar w:fldCharType="separate"/>
        </w:r>
        <w:r w:rsidR="003C2A49">
          <w:rPr>
            <w:webHidden/>
          </w:rPr>
          <w:t>26</w:t>
        </w:r>
        <w:r>
          <w:rPr>
            <w:webHidden/>
          </w:rPr>
          <w:fldChar w:fldCharType="end"/>
        </w:r>
      </w:hyperlink>
    </w:p>
    <w:p w14:paraId="503E25DA" w14:textId="77777777" w:rsidR="00C762DD" w:rsidRDefault="00C762DD">
      <w:pPr>
        <w:pStyle w:val="Inhopg2"/>
        <w:tabs>
          <w:tab w:val="left" w:pos="880"/>
        </w:tabs>
        <w:rPr>
          <w:rFonts w:asciiTheme="minorHAnsi" w:eastAsiaTheme="minorEastAsia" w:hAnsiTheme="minorHAnsi" w:cstheme="minorBidi"/>
          <w:sz w:val="22"/>
          <w:szCs w:val="22"/>
        </w:rPr>
      </w:pPr>
      <w:hyperlink w:anchor="_Toc332278" w:history="1">
        <w:r w:rsidRPr="0038044E">
          <w:rPr>
            <w:rStyle w:val="Hyperlink"/>
          </w:rPr>
          <w:t>5.2</w:t>
        </w:r>
        <w:r>
          <w:rPr>
            <w:rFonts w:asciiTheme="minorHAnsi" w:eastAsiaTheme="minorEastAsia" w:hAnsiTheme="minorHAnsi" w:cstheme="minorBidi"/>
            <w:sz w:val="22"/>
            <w:szCs w:val="22"/>
          </w:rPr>
          <w:tab/>
        </w:r>
        <w:r w:rsidRPr="0038044E">
          <w:rPr>
            <w:rStyle w:val="Hyperlink"/>
          </w:rPr>
          <w:t>Bewijsmiddelen uitsluitingsgronden</w:t>
        </w:r>
        <w:r>
          <w:rPr>
            <w:webHidden/>
          </w:rPr>
          <w:tab/>
        </w:r>
        <w:r>
          <w:rPr>
            <w:webHidden/>
          </w:rPr>
          <w:fldChar w:fldCharType="begin"/>
        </w:r>
        <w:r>
          <w:rPr>
            <w:webHidden/>
          </w:rPr>
          <w:instrText xml:space="preserve"> PAGEREF _Toc332278 \h </w:instrText>
        </w:r>
        <w:r>
          <w:rPr>
            <w:webHidden/>
          </w:rPr>
        </w:r>
        <w:r>
          <w:rPr>
            <w:webHidden/>
          </w:rPr>
          <w:fldChar w:fldCharType="separate"/>
        </w:r>
        <w:r w:rsidR="003C2A49">
          <w:rPr>
            <w:webHidden/>
          </w:rPr>
          <w:t>26</w:t>
        </w:r>
        <w:r>
          <w:rPr>
            <w:webHidden/>
          </w:rPr>
          <w:fldChar w:fldCharType="end"/>
        </w:r>
      </w:hyperlink>
    </w:p>
    <w:p w14:paraId="7B3EEF83" w14:textId="77777777" w:rsidR="00C762DD" w:rsidRDefault="00C762DD">
      <w:pPr>
        <w:pStyle w:val="Inhopg3"/>
        <w:tabs>
          <w:tab w:val="left" w:pos="880"/>
        </w:tabs>
        <w:rPr>
          <w:rFonts w:asciiTheme="minorHAnsi" w:eastAsiaTheme="minorEastAsia" w:hAnsiTheme="minorHAnsi" w:cstheme="minorBidi"/>
          <w:sz w:val="22"/>
          <w:szCs w:val="22"/>
        </w:rPr>
      </w:pPr>
      <w:hyperlink w:anchor="_Toc332283" w:history="1">
        <w:r w:rsidRPr="0038044E">
          <w:rPr>
            <w:rStyle w:val="Hyperlink"/>
          </w:rPr>
          <w:t>5.2.1.</w:t>
        </w:r>
        <w:r>
          <w:rPr>
            <w:rFonts w:asciiTheme="minorHAnsi" w:eastAsiaTheme="minorEastAsia" w:hAnsiTheme="minorHAnsi" w:cstheme="minorBidi"/>
            <w:sz w:val="22"/>
            <w:szCs w:val="22"/>
          </w:rPr>
          <w:tab/>
        </w:r>
        <w:r w:rsidRPr="0038044E">
          <w:rPr>
            <w:rStyle w:val="Hyperlink"/>
          </w:rPr>
          <w:t>Bij één inschrijver</w:t>
        </w:r>
        <w:r>
          <w:rPr>
            <w:webHidden/>
          </w:rPr>
          <w:tab/>
        </w:r>
        <w:r>
          <w:rPr>
            <w:webHidden/>
          </w:rPr>
          <w:fldChar w:fldCharType="begin"/>
        </w:r>
        <w:r>
          <w:rPr>
            <w:webHidden/>
          </w:rPr>
          <w:instrText xml:space="preserve"> PAGEREF _Toc332283 \h </w:instrText>
        </w:r>
        <w:r>
          <w:rPr>
            <w:webHidden/>
          </w:rPr>
        </w:r>
        <w:r>
          <w:rPr>
            <w:webHidden/>
          </w:rPr>
          <w:fldChar w:fldCharType="separate"/>
        </w:r>
        <w:r w:rsidR="003C2A49">
          <w:rPr>
            <w:webHidden/>
          </w:rPr>
          <w:t>26</w:t>
        </w:r>
        <w:r>
          <w:rPr>
            <w:webHidden/>
          </w:rPr>
          <w:fldChar w:fldCharType="end"/>
        </w:r>
      </w:hyperlink>
    </w:p>
    <w:p w14:paraId="38777432" w14:textId="77777777" w:rsidR="00C762DD" w:rsidRDefault="00C762DD">
      <w:pPr>
        <w:pStyle w:val="Inhopg3"/>
        <w:tabs>
          <w:tab w:val="left" w:pos="880"/>
        </w:tabs>
        <w:rPr>
          <w:rFonts w:asciiTheme="minorHAnsi" w:eastAsiaTheme="minorEastAsia" w:hAnsiTheme="minorHAnsi" w:cstheme="minorBidi"/>
          <w:sz w:val="22"/>
          <w:szCs w:val="22"/>
        </w:rPr>
      </w:pPr>
      <w:hyperlink w:anchor="_Toc332284" w:history="1">
        <w:r w:rsidRPr="0038044E">
          <w:rPr>
            <w:rStyle w:val="Hyperlink"/>
          </w:rPr>
          <w:t>5.2.2.</w:t>
        </w:r>
        <w:r>
          <w:rPr>
            <w:rFonts w:asciiTheme="minorHAnsi" w:eastAsiaTheme="minorEastAsia" w:hAnsiTheme="minorHAnsi" w:cstheme="minorBidi"/>
            <w:sz w:val="22"/>
            <w:szCs w:val="22"/>
          </w:rPr>
          <w:tab/>
        </w:r>
        <w:r w:rsidRPr="0038044E">
          <w:rPr>
            <w:rStyle w:val="Hyperlink"/>
          </w:rPr>
          <w:t>Bij een combinatie</w:t>
        </w:r>
        <w:r>
          <w:rPr>
            <w:webHidden/>
          </w:rPr>
          <w:tab/>
        </w:r>
        <w:r>
          <w:rPr>
            <w:webHidden/>
          </w:rPr>
          <w:fldChar w:fldCharType="begin"/>
        </w:r>
        <w:r>
          <w:rPr>
            <w:webHidden/>
          </w:rPr>
          <w:instrText xml:space="preserve"> PAGEREF _Toc332284 \h </w:instrText>
        </w:r>
        <w:r>
          <w:rPr>
            <w:webHidden/>
          </w:rPr>
        </w:r>
        <w:r>
          <w:rPr>
            <w:webHidden/>
          </w:rPr>
          <w:fldChar w:fldCharType="separate"/>
        </w:r>
        <w:r w:rsidR="003C2A49">
          <w:rPr>
            <w:webHidden/>
          </w:rPr>
          <w:t>27</w:t>
        </w:r>
        <w:r>
          <w:rPr>
            <w:webHidden/>
          </w:rPr>
          <w:fldChar w:fldCharType="end"/>
        </w:r>
      </w:hyperlink>
    </w:p>
    <w:p w14:paraId="59B16287" w14:textId="77777777" w:rsidR="00C762DD" w:rsidRDefault="00C762DD">
      <w:pPr>
        <w:pStyle w:val="Inhopg3"/>
        <w:tabs>
          <w:tab w:val="left" w:pos="880"/>
        </w:tabs>
        <w:rPr>
          <w:rFonts w:asciiTheme="minorHAnsi" w:eastAsiaTheme="minorEastAsia" w:hAnsiTheme="minorHAnsi" w:cstheme="minorBidi"/>
          <w:sz w:val="22"/>
          <w:szCs w:val="22"/>
        </w:rPr>
      </w:pPr>
      <w:hyperlink w:anchor="_Toc332285" w:history="1">
        <w:r w:rsidRPr="0038044E">
          <w:rPr>
            <w:rStyle w:val="Hyperlink"/>
          </w:rPr>
          <w:t>5.2.3.</w:t>
        </w:r>
        <w:r>
          <w:rPr>
            <w:rFonts w:asciiTheme="minorHAnsi" w:eastAsiaTheme="minorEastAsia" w:hAnsiTheme="minorHAnsi" w:cstheme="minorBidi"/>
            <w:sz w:val="22"/>
            <w:szCs w:val="22"/>
          </w:rPr>
          <w:tab/>
        </w:r>
        <w:r w:rsidRPr="0038044E">
          <w:rPr>
            <w:rStyle w:val="Hyperlink"/>
          </w:rPr>
          <w:t>Bij onderaanneming</w:t>
        </w:r>
        <w:r>
          <w:rPr>
            <w:webHidden/>
          </w:rPr>
          <w:tab/>
        </w:r>
        <w:r>
          <w:rPr>
            <w:webHidden/>
          </w:rPr>
          <w:fldChar w:fldCharType="begin"/>
        </w:r>
        <w:r>
          <w:rPr>
            <w:webHidden/>
          </w:rPr>
          <w:instrText xml:space="preserve"> PAGEREF _Toc332285 \h </w:instrText>
        </w:r>
        <w:r>
          <w:rPr>
            <w:webHidden/>
          </w:rPr>
        </w:r>
        <w:r>
          <w:rPr>
            <w:webHidden/>
          </w:rPr>
          <w:fldChar w:fldCharType="separate"/>
        </w:r>
        <w:r w:rsidR="003C2A49">
          <w:rPr>
            <w:webHidden/>
          </w:rPr>
          <w:t>27</w:t>
        </w:r>
        <w:r>
          <w:rPr>
            <w:webHidden/>
          </w:rPr>
          <w:fldChar w:fldCharType="end"/>
        </w:r>
      </w:hyperlink>
    </w:p>
    <w:p w14:paraId="051DB003" w14:textId="77777777" w:rsidR="00C762DD" w:rsidRDefault="00C762DD">
      <w:pPr>
        <w:pStyle w:val="Inhopg3"/>
        <w:tabs>
          <w:tab w:val="left" w:pos="880"/>
        </w:tabs>
        <w:rPr>
          <w:rFonts w:asciiTheme="minorHAnsi" w:eastAsiaTheme="minorEastAsia" w:hAnsiTheme="minorHAnsi" w:cstheme="minorBidi"/>
          <w:sz w:val="22"/>
          <w:szCs w:val="22"/>
        </w:rPr>
      </w:pPr>
      <w:hyperlink w:anchor="_Toc332286" w:history="1">
        <w:r w:rsidRPr="0038044E">
          <w:rPr>
            <w:rStyle w:val="Hyperlink"/>
          </w:rPr>
          <w:t>5.2.4.</w:t>
        </w:r>
        <w:r>
          <w:rPr>
            <w:rFonts w:asciiTheme="minorHAnsi" w:eastAsiaTheme="minorEastAsia" w:hAnsiTheme="minorHAnsi" w:cstheme="minorBidi"/>
            <w:sz w:val="22"/>
            <w:szCs w:val="22"/>
          </w:rPr>
          <w:tab/>
        </w:r>
        <w:r w:rsidRPr="0038044E">
          <w:rPr>
            <w:rStyle w:val="Hyperlink"/>
          </w:rPr>
          <w:t>Bij beroep op derde</w:t>
        </w:r>
        <w:r>
          <w:rPr>
            <w:webHidden/>
          </w:rPr>
          <w:tab/>
        </w:r>
        <w:r>
          <w:rPr>
            <w:webHidden/>
          </w:rPr>
          <w:fldChar w:fldCharType="begin"/>
        </w:r>
        <w:r>
          <w:rPr>
            <w:webHidden/>
          </w:rPr>
          <w:instrText xml:space="preserve"> PAGEREF _Toc332286 \h </w:instrText>
        </w:r>
        <w:r>
          <w:rPr>
            <w:webHidden/>
          </w:rPr>
        </w:r>
        <w:r>
          <w:rPr>
            <w:webHidden/>
          </w:rPr>
          <w:fldChar w:fldCharType="separate"/>
        </w:r>
        <w:r w:rsidR="003C2A49">
          <w:rPr>
            <w:webHidden/>
          </w:rPr>
          <w:t>27</w:t>
        </w:r>
        <w:r>
          <w:rPr>
            <w:webHidden/>
          </w:rPr>
          <w:fldChar w:fldCharType="end"/>
        </w:r>
      </w:hyperlink>
    </w:p>
    <w:p w14:paraId="5EF603D5" w14:textId="77777777" w:rsidR="00C762DD" w:rsidRDefault="00C762DD">
      <w:pPr>
        <w:pStyle w:val="Inhopg2"/>
        <w:tabs>
          <w:tab w:val="left" w:pos="880"/>
        </w:tabs>
        <w:rPr>
          <w:rFonts w:asciiTheme="minorHAnsi" w:eastAsiaTheme="minorEastAsia" w:hAnsiTheme="minorHAnsi" w:cstheme="minorBidi"/>
          <w:sz w:val="22"/>
          <w:szCs w:val="22"/>
        </w:rPr>
      </w:pPr>
      <w:hyperlink w:anchor="_Toc332287" w:history="1">
        <w:r w:rsidRPr="0038044E">
          <w:rPr>
            <w:rStyle w:val="Hyperlink"/>
          </w:rPr>
          <w:t>5.3</w:t>
        </w:r>
        <w:r>
          <w:rPr>
            <w:rFonts w:asciiTheme="minorHAnsi" w:eastAsiaTheme="minorEastAsia" w:hAnsiTheme="minorHAnsi" w:cstheme="minorBidi"/>
            <w:sz w:val="22"/>
            <w:szCs w:val="22"/>
          </w:rPr>
          <w:tab/>
        </w:r>
        <w:r w:rsidRPr="0038044E">
          <w:rPr>
            <w:rStyle w:val="Hyperlink"/>
          </w:rPr>
          <w:t>Bewijsmiddelen uitsluitingsgronden niet NL-inschrijvers</w:t>
        </w:r>
        <w:r>
          <w:rPr>
            <w:webHidden/>
          </w:rPr>
          <w:tab/>
        </w:r>
        <w:r>
          <w:rPr>
            <w:webHidden/>
          </w:rPr>
          <w:fldChar w:fldCharType="begin"/>
        </w:r>
        <w:r>
          <w:rPr>
            <w:webHidden/>
          </w:rPr>
          <w:instrText xml:space="preserve"> PAGEREF _Toc332287 \h </w:instrText>
        </w:r>
        <w:r>
          <w:rPr>
            <w:webHidden/>
          </w:rPr>
        </w:r>
        <w:r>
          <w:rPr>
            <w:webHidden/>
          </w:rPr>
          <w:fldChar w:fldCharType="separate"/>
        </w:r>
        <w:r w:rsidR="003C2A49">
          <w:rPr>
            <w:webHidden/>
          </w:rPr>
          <w:t>29</w:t>
        </w:r>
        <w:r>
          <w:rPr>
            <w:webHidden/>
          </w:rPr>
          <w:fldChar w:fldCharType="end"/>
        </w:r>
      </w:hyperlink>
    </w:p>
    <w:p w14:paraId="1EFDEAAE" w14:textId="77777777" w:rsidR="00C762DD" w:rsidRDefault="00C762DD">
      <w:pPr>
        <w:pStyle w:val="Inhopg1"/>
        <w:tabs>
          <w:tab w:val="left" w:pos="880"/>
          <w:tab w:val="right" w:leader="dot" w:pos="9061"/>
        </w:tabs>
        <w:rPr>
          <w:rFonts w:asciiTheme="minorHAnsi" w:eastAsiaTheme="minorEastAsia" w:hAnsiTheme="minorHAnsi" w:cstheme="minorBidi"/>
          <w:b w:val="0"/>
          <w:sz w:val="22"/>
          <w:szCs w:val="22"/>
        </w:rPr>
      </w:pPr>
      <w:hyperlink w:anchor="_Toc332288" w:history="1">
        <w:r w:rsidRPr="0038044E">
          <w:rPr>
            <w:rStyle w:val="Hyperlink"/>
          </w:rPr>
          <w:t>6</w:t>
        </w:r>
        <w:r>
          <w:rPr>
            <w:rFonts w:asciiTheme="minorHAnsi" w:eastAsiaTheme="minorEastAsia" w:hAnsiTheme="minorHAnsi" w:cstheme="minorBidi"/>
            <w:b w:val="0"/>
            <w:sz w:val="22"/>
            <w:szCs w:val="22"/>
          </w:rPr>
          <w:tab/>
        </w:r>
        <w:r w:rsidRPr="0038044E">
          <w:rPr>
            <w:rStyle w:val="Hyperlink"/>
          </w:rPr>
          <w:t>Geschiktheidseisen</w:t>
        </w:r>
        <w:r>
          <w:rPr>
            <w:webHidden/>
          </w:rPr>
          <w:tab/>
        </w:r>
        <w:r>
          <w:rPr>
            <w:webHidden/>
          </w:rPr>
          <w:fldChar w:fldCharType="begin"/>
        </w:r>
        <w:r>
          <w:rPr>
            <w:webHidden/>
          </w:rPr>
          <w:instrText xml:space="preserve"> PAGEREF _Toc332288 \h </w:instrText>
        </w:r>
        <w:r>
          <w:rPr>
            <w:webHidden/>
          </w:rPr>
        </w:r>
        <w:r>
          <w:rPr>
            <w:webHidden/>
          </w:rPr>
          <w:fldChar w:fldCharType="separate"/>
        </w:r>
        <w:r w:rsidR="003C2A49">
          <w:rPr>
            <w:webHidden/>
          </w:rPr>
          <w:t>31</w:t>
        </w:r>
        <w:r>
          <w:rPr>
            <w:webHidden/>
          </w:rPr>
          <w:fldChar w:fldCharType="end"/>
        </w:r>
      </w:hyperlink>
    </w:p>
    <w:p w14:paraId="0E20E90F" w14:textId="77777777" w:rsidR="00C762DD" w:rsidRDefault="00C762DD">
      <w:pPr>
        <w:pStyle w:val="Inhopg2"/>
        <w:tabs>
          <w:tab w:val="left" w:pos="880"/>
        </w:tabs>
        <w:rPr>
          <w:rFonts w:asciiTheme="minorHAnsi" w:eastAsiaTheme="minorEastAsia" w:hAnsiTheme="minorHAnsi" w:cstheme="minorBidi"/>
          <w:sz w:val="22"/>
          <w:szCs w:val="22"/>
        </w:rPr>
      </w:pPr>
      <w:hyperlink w:anchor="_Toc332289" w:history="1">
        <w:r w:rsidRPr="0038044E">
          <w:rPr>
            <w:rStyle w:val="Hyperlink"/>
          </w:rPr>
          <w:t>6.1</w:t>
        </w:r>
        <w:r>
          <w:rPr>
            <w:rFonts w:asciiTheme="minorHAnsi" w:eastAsiaTheme="minorEastAsia" w:hAnsiTheme="minorHAnsi" w:cstheme="minorBidi"/>
            <w:sz w:val="22"/>
            <w:szCs w:val="22"/>
          </w:rPr>
          <w:tab/>
        </w:r>
        <w:r w:rsidRPr="0038044E">
          <w:rPr>
            <w:rStyle w:val="Hyperlink"/>
          </w:rPr>
          <w:t>Inleiding</w:t>
        </w:r>
        <w:r>
          <w:rPr>
            <w:webHidden/>
          </w:rPr>
          <w:tab/>
        </w:r>
        <w:r>
          <w:rPr>
            <w:webHidden/>
          </w:rPr>
          <w:fldChar w:fldCharType="begin"/>
        </w:r>
        <w:r>
          <w:rPr>
            <w:webHidden/>
          </w:rPr>
          <w:instrText xml:space="preserve"> PAGEREF _Toc332289 \h </w:instrText>
        </w:r>
        <w:r>
          <w:rPr>
            <w:webHidden/>
          </w:rPr>
        </w:r>
        <w:r>
          <w:rPr>
            <w:webHidden/>
          </w:rPr>
          <w:fldChar w:fldCharType="separate"/>
        </w:r>
        <w:r w:rsidR="003C2A49">
          <w:rPr>
            <w:webHidden/>
          </w:rPr>
          <w:t>31</w:t>
        </w:r>
        <w:r>
          <w:rPr>
            <w:webHidden/>
          </w:rPr>
          <w:fldChar w:fldCharType="end"/>
        </w:r>
      </w:hyperlink>
    </w:p>
    <w:p w14:paraId="1F99A1BE" w14:textId="77777777" w:rsidR="00C762DD" w:rsidRDefault="00C762DD">
      <w:pPr>
        <w:pStyle w:val="Inhopg2"/>
        <w:tabs>
          <w:tab w:val="left" w:pos="880"/>
        </w:tabs>
        <w:rPr>
          <w:rFonts w:asciiTheme="minorHAnsi" w:eastAsiaTheme="minorEastAsia" w:hAnsiTheme="minorHAnsi" w:cstheme="minorBidi"/>
          <w:sz w:val="22"/>
          <w:szCs w:val="22"/>
        </w:rPr>
      </w:pPr>
      <w:hyperlink w:anchor="_Toc332290" w:history="1">
        <w:r w:rsidRPr="0038044E">
          <w:rPr>
            <w:rStyle w:val="Hyperlink"/>
          </w:rPr>
          <w:t>6.2</w:t>
        </w:r>
        <w:r>
          <w:rPr>
            <w:rFonts w:asciiTheme="minorHAnsi" w:eastAsiaTheme="minorEastAsia" w:hAnsiTheme="minorHAnsi" w:cstheme="minorBidi"/>
            <w:sz w:val="22"/>
            <w:szCs w:val="22"/>
          </w:rPr>
          <w:tab/>
        </w:r>
        <w:r w:rsidRPr="0038044E">
          <w:rPr>
            <w:rStyle w:val="Hyperlink"/>
          </w:rPr>
          <w:t>Bevoegdheid de beroepsactiviteiten uit te voeren</w:t>
        </w:r>
        <w:r>
          <w:rPr>
            <w:webHidden/>
          </w:rPr>
          <w:tab/>
        </w:r>
        <w:r>
          <w:rPr>
            <w:webHidden/>
          </w:rPr>
          <w:fldChar w:fldCharType="begin"/>
        </w:r>
        <w:r>
          <w:rPr>
            <w:webHidden/>
          </w:rPr>
          <w:instrText xml:space="preserve"> PAGEREF _Toc332290 \h </w:instrText>
        </w:r>
        <w:r>
          <w:rPr>
            <w:webHidden/>
          </w:rPr>
        </w:r>
        <w:r>
          <w:rPr>
            <w:webHidden/>
          </w:rPr>
          <w:fldChar w:fldCharType="separate"/>
        </w:r>
        <w:r w:rsidR="003C2A49">
          <w:rPr>
            <w:webHidden/>
          </w:rPr>
          <w:t>31</w:t>
        </w:r>
        <w:r>
          <w:rPr>
            <w:webHidden/>
          </w:rPr>
          <w:fldChar w:fldCharType="end"/>
        </w:r>
      </w:hyperlink>
    </w:p>
    <w:p w14:paraId="63DEBFD3" w14:textId="77777777" w:rsidR="00C762DD" w:rsidRDefault="00C762DD">
      <w:pPr>
        <w:pStyle w:val="Inhopg2"/>
        <w:tabs>
          <w:tab w:val="left" w:pos="880"/>
        </w:tabs>
        <w:rPr>
          <w:rFonts w:asciiTheme="minorHAnsi" w:eastAsiaTheme="minorEastAsia" w:hAnsiTheme="minorHAnsi" w:cstheme="minorBidi"/>
          <w:sz w:val="22"/>
          <w:szCs w:val="22"/>
        </w:rPr>
      </w:pPr>
      <w:hyperlink w:anchor="_Toc332291" w:history="1">
        <w:r w:rsidRPr="0038044E">
          <w:rPr>
            <w:rStyle w:val="Hyperlink"/>
          </w:rPr>
          <w:t>6.3</w:t>
        </w:r>
        <w:r>
          <w:rPr>
            <w:rFonts w:asciiTheme="minorHAnsi" w:eastAsiaTheme="minorEastAsia" w:hAnsiTheme="minorHAnsi" w:cstheme="minorBidi"/>
            <w:sz w:val="22"/>
            <w:szCs w:val="22"/>
          </w:rPr>
          <w:tab/>
        </w:r>
        <w:r w:rsidRPr="0038044E">
          <w:rPr>
            <w:rStyle w:val="Hyperlink"/>
          </w:rPr>
          <w:t>Technische bekwaamheid en beroepsbekwaamheid</w:t>
        </w:r>
        <w:r>
          <w:rPr>
            <w:webHidden/>
          </w:rPr>
          <w:tab/>
        </w:r>
        <w:r>
          <w:rPr>
            <w:webHidden/>
          </w:rPr>
          <w:fldChar w:fldCharType="begin"/>
        </w:r>
        <w:r>
          <w:rPr>
            <w:webHidden/>
          </w:rPr>
          <w:instrText xml:space="preserve"> PAGEREF _Toc332291 \h </w:instrText>
        </w:r>
        <w:r>
          <w:rPr>
            <w:webHidden/>
          </w:rPr>
        </w:r>
        <w:r>
          <w:rPr>
            <w:webHidden/>
          </w:rPr>
          <w:fldChar w:fldCharType="separate"/>
        </w:r>
        <w:r w:rsidR="003C2A49">
          <w:rPr>
            <w:webHidden/>
          </w:rPr>
          <w:t>32</w:t>
        </w:r>
        <w:r>
          <w:rPr>
            <w:webHidden/>
          </w:rPr>
          <w:fldChar w:fldCharType="end"/>
        </w:r>
      </w:hyperlink>
    </w:p>
    <w:p w14:paraId="7371FEA1" w14:textId="77777777" w:rsidR="00C762DD" w:rsidRDefault="00C762DD">
      <w:pPr>
        <w:pStyle w:val="Inhopg2"/>
        <w:tabs>
          <w:tab w:val="left" w:pos="880"/>
        </w:tabs>
        <w:rPr>
          <w:rFonts w:asciiTheme="minorHAnsi" w:eastAsiaTheme="minorEastAsia" w:hAnsiTheme="minorHAnsi" w:cstheme="minorBidi"/>
          <w:sz w:val="22"/>
          <w:szCs w:val="22"/>
        </w:rPr>
      </w:pPr>
      <w:hyperlink w:anchor="_Toc332292" w:history="1">
        <w:r w:rsidRPr="0038044E">
          <w:rPr>
            <w:rStyle w:val="Hyperlink"/>
          </w:rPr>
          <w:t>6.4</w:t>
        </w:r>
        <w:r>
          <w:rPr>
            <w:rFonts w:asciiTheme="minorHAnsi" w:eastAsiaTheme="minorEastAsia" w:hAnsiTheme="minorHAnsi" w:cstheme="minorBidi"/>
            <w:sz w:val="22"/>
            <w:szCs w:val="22"/>
          </w:rPr>
          <w:tab/>
        </w:r>
        <w:r w:rsidRPr="0038044E">
          <w:rPr>
            <w:rStyle w:val="Hyperlink"/>
          </w:rPr>
          <w:t>Kwaliteitsmanagementsysteem</w:t>
        </w:r>
        <w:r>
          <w:rPr>
            <w:webHidden/>
          </w:rPr>
          <w:tab/>
        </w:r>
        <w:r>
          <w:rPr>
            <w:webHidden/>
          </w:rPr>
          <w:fldChar w:fldCharType="begin"/>
        </w:r>
        <w:r>
          <w:rPr>
            <w:webHidden/>
          </w:rPr>
          <w:instrText xml:space="preserve"> PAGEREF _Toc332292 \h </w:instrText>
        </w:r>
        <w:r>
          <w:rPr>
            <w:webHidden/>
          </w:rPr>
        </w:r>
        <w:r>
          <w:rPr>
            <w:webHidden/>
          </w:rPr>
          <w:fldChar w:fldCharType="separate"/>
        </w:r>
        <w:r w:rsidR="003C2A49">
          <w:rPr>
            <w:webHidden/>
          </w:rPr>
          <w:t>34</w:t>
        </w:r>
        <w:r>
          <w:rPr>
            <w:webHidden/>
          </w:rPr>
          <w:fldChar w:fldCharType="end"/>
        </w:r>
      </w:hyperlink>
    </w:p>
    <w:p w14:paraId="774265CA" w14:textId="77777777" w:rsidR="00C762DD" w:rsidRDefault="00C762DD">
      <w:pPr>
        <w:pStyle w:val="Inhopg2"/>
        <w:tabs>
          <w:tab w:val="left" w:pos="880"/>
        </w:tabs>
        <w:rPr>
          <w:rFonts w:asciiTheme="minorHAnsi" w:eastAsiaTheme="minorEastAsia" w:hAnsiTheme="minorHAnsi" w:cstheme="minorBidi"/>
          <w:sz w:val="22"/>
          <w:szCs w:val="22"/>
        </w:rPr>
      </w:pPr>
      <w:hyperlink w:anchor="_Toc332293" w:history="1">
        <w:r w:rsidRPr="0038044E">
          <w:rPr>
            <w:rStyle w:val="Hyperlink"/>
          </w:rPr>
          <w:t>6.5</w:t>
        </w:r>
        <w:r>
          <w:rPr>
            <w:rFonts w:asciiTheme="minorHAnsi" w:eastAsiaTheme="minorEastAsia" w:hAnsiTheme="minorHAnsi" w:cstheme="minorBidi"/>
            <w:sz w:val="22"/>
            <w:szCs w:val="22"/>
          </w:rPr>
          <w:tab/>
        </w:r>
        <w:r w:rsidRPr="0038044E">
          <w:rPr>
            <w:rStyle w:val="Hyperlink"/>
          </w:rPr>
          <w:t>Bewijsmiddelen geschiktheidseisen en uitsluitingsgronden</w:t>
        </w:r>
        <w:r>
          <w:rPr>
            <w:webHidden/>
          </w:rPr>
          <w:tab/>
        </w:r>
        <w:r>
          <w:rPr>
            <w:webHidden/>
          </w:rPr>
          <w:fldChar w:fldCharType="begin"/>
        </w:r>
        <w:r>
          <w:rPr>
            <w:webHidden/>
          </w:rPr>
          <w:instrText xml:space="preserve"> PAGEREF _Toc332293 \h </w:instrText>
        </w:r>
        <w:r>
          <w:rPr>
            <w:webHidden/>
          </w:rPr>
        </w:r>
        <w:r>
          <w:rPr>
            <w:webHidden/>
          </w:rPr>
          <w:fldChar w:fldCharType="separate"/>
        </w:r>
        <w:r w:rsidR="003C2A49">
          <w:rPr>
            <w:webHidden/>
          </w:rPr>
          <w:t>35</w:t>
        </w:r>
        <w:r>
          <w:rPr>
            <w:webHidden/>
          </w:rPr>
          <w:fldChar w:fldCharType="end"/>
        </w:r>
      </w:hyperlink>
    </w:p>
    <w:p w14:paraId="4947E799" w14:textId="77777777" w:rsidR="00C762DD" w:rsidRDefault="00C762DD">
      <w:pPr>
        <w:pStyle w:val="Inhopg1"/>
        <w:tabs>
          <w:tab w:val="left" w:pos="880"/>
          <w:tab w:val="right" w:leader="dot" w:pos="9061"/>
        </w:tabs>
        <w:rPr>
          <w:rFonts w:asciiTheme="minorHAnsi" w:eastAsiaTheme="minorEastAsia" w:hAnsiTheme="minorHAnsi" w:cstheme="minorBidi"/>
          <w:b w:val="0"/>
          <w:sz w:val="22"/>
          <w:szCs w:val="22"/>
        </w:rPr>
      </w:pPr>
      <w:hyperlink w:anchor="_Toc332294" w:history="1">
        <w:r w:rsidRPr="0038044E">
          <w:rPr>
            <w:rStyle w:val="Hyperlink"/>
          </w:rPr>
          <w:t>7</w:t>
        </w:r>
        <w:r>
          <w:rPr>
            <w:rFonts w:asciiTheme="minorHAnsi" w:eastAsiaTheme="minorEastAsia" w:hAnsiTheme="minorHAnsi" w:cstheme="minorBidi"/>
            <w:b w:val="0"/>
            <w:sz w:val="22"/>
            <w:szCs w:val="22"/>
          </w:rPr>
          <w:tab/>
        </w:r>
        <w:r w:rsidRPr="0038044E">
          <w:rPr>
            <w:rStyle w:val="Hyperlink"/>
          </w:rPr>
          <w:t>Minimumeisen</w:t>
        </w:r>
        <w:r>
          <w:rPr>
            <w:webHidden/>
          </w:rPr>
          <w:tab/>
        </w:r>
        <w:r>
          <w:rPr>
            <w:webHidden/>
          </w:rPr>
          <w:fldChar w:fldCharType="begin"/>
        </w:r>
        <w:r>
          <w:rPr>
            <w:webHidden/>
          </w:rPr>
          <w:instrText xml:space="preserve"> PAGEREF _Toc332294 \h </w:instrText>
        </w:r>
        <w:r>
          <w:rPr>
            <w:webHidden/>
          </w:rPr>
        </w:r>
        <w:r>
          <w:rPr>
            <w:webHidden/>
          </w:rPr>
          <w:fldChar w:fldCharType="separate"/>
        </w:r>
        <w:r w:rsidR="003C2A49">
          <w:rPr>
            <w:webHidden/>
          </w:rPr>
          <w:t>36</w:t>
        </w:r>
        <w:r>
          <w:rPr>
            <w:webHidden/>
          </w:rPr>
          <w:fldChar w:fldCharType="end"/>
        </w:r>
      </w:hyperlink>
    </w:p>
    <w:p w14:paraId="668CC41A" w14:textId="77777777" w:rsidR="00C762DD" w:rsidRDefault="00C762DD">
      <w:pPr>
        <w:pStyle w:val="Inhopg1"/>
        <w:tabs>
          <w:tab w:val="left" w:pos="880"/>
          <w:tab w:val="right" w:leader="dot" w:pos="9061"/>
        </w:tabs>
        <w:rPr>
          <w:rFonts w:asciiTheme="minorHAnsi" w:eastAsiaTheme="minorEastAsia" w:hAnsiTheme="minorHAnsi" w:cstheme="minorBidi"/>
          <w:b w:val="0"/>
          <w:sz w:val="22"/>
          <w:szCs w:val="22"/>
        </w:rPr>
      </w:pPr>
      <w:hyperlink w:anchor="_Toc332295" w:history="1">
        <w:r w:rsidRPr="0038044E">
          <w:rPr>
            <w:rStyle w:val="Hyperlink"/>
          </w:rPr>
          <w:t>8</w:t>
        </w:r>
        <w:r>
          <w:rPr>
            <w:rFonts w:asciiTheme="minorHAnsi" w:eastAsiaTheme="minorEastAsia" w:hAnsiTheme="minorHAnsi" w:cstheme="minorBidi"/>
            <w:b w:val="0"/>
            <w:sz w:val="22"/>
            <w:szCs w:val="22"/>
          </w:rPr>
          <w:tab/>
        </w:r>
        <w:r w:rsidRPr="0038044E">
          <w:rPr>
            <w:rStyle w:val="Hyperlink"/>
          </w:rPr>
          <w:t>Gunningscriteria en beoordeling</w:t>
        </w:r>
        <w:r>
          <w:rPr>
            <w:webHidden/>
          </w:rPr>
          <w:tab/>
        </w:r>
        <w:r>
          <w:rPr>
            <w:webHidden/>
          </w:rPr>
          <w:fldChar w:fldCharType="begin"/>
        </w:r>
        <w:r>
          <w:rPr>
            <w:webHidden/>
          </w:rPr>
          <w:instrText xml:space="preserve"> PAGEREF _Toc332295 \h </w:instrText>
        </w:r>
        <w:r>
          <w:rPr>
            <w:webHidden/>
          </w:rPr>
        </w:r>
        <w:r>
          <w:rPr>
            <w:webHidden/>
          </w:rPr>
          <w:fldChar w:fldCharType="separate"/>
        </w:r>
        <w:r w:rsidR="003C2A49">
          <w:rPr>
            <w:webHidden/>
          </w:rPr>
          <w:t>37</w:t>
        </w:r>
        <w:r>
          <w:rPr>
            <w:webHidden/>
          </w:rPr>
          <w:fldChar w:fldCharType="end"/>
        </w:r>
      </w:hyperlink>
    </w:p>
    <w:p w14:paraId="414C0C63" w14:textId="77777777" w:rsidR="00C762DD" w:rsidRDefault="00C762DD">
      <w:pPr>
        <w:pStyle w:val="Inhopg2"/>
        <w:tabs>
          <w:tab w:val="left" w:pos="880"/>
        </w:tabs>
        <w:rPr>
          <w:rFonts w:asciiTheme="minorHAnsi" w:eastAsiaTheme="minorEastAsia" w:hAnsiTheme="minorHAnsi" w:cstheme="minorBidi"/>
          <w:sz w:val="22"/>
          <w:szCs w:val="22"/>
        </w:rPr>
      </w:pPr>
      <w:hyperlink w:anchor="_Toc332296" w:history="1">
        <w:r w:rsidRPr="0038044E">
          <w:rPr>
            <w:rStyle w:val="Hyperlink"/>
          </w:rPr>
          <w:t>8.1</w:t>
        </w:r>
        <w:r>
          <w:rPr>
            <w:rFonts w:asciiTheme="minorHAnsi" w:eastAsiaTheme="minorEastAsia" w:hAnsiTheme="minorHAnsi" w:cstheme="minorBidi"/>
            <w:sz w:val="22"/>
            <w:szCs w:val="22"/>
          </w:rPr>
          <w:tab/>
        </w:r>
        <w:r w:rsidRPr="0038044E">
          <w:rPr>
            <w:rStyle w:val="Hyperlink"/>
          </w:rPr>
          <w:t>Gunningscriterium de beste prijs-kwaliteitverhouding</w:t>
        </w:r>
        <w:r>
          <w:rPr>
            <w:webHidden/>
          </w:rPr>
          <w:tab/>
        </w:r>
        <w:r>
          <w:rPr>
            <w:webHidden/>
          </w:rPr>
          <w:fldChar w:fldCharType="begin"/>
        </w:r>
        <w:r>
          <w:rPr>
            <w:webHidden/>
          </w:rPr>
          <w:instrText xml:space="preserve"> PAGEREF _Toc332296 \h </w:instrText>
        </w:r>
        <w:r>
          <w:rPr>
            <w:webHidden/>
          </w:rPr>
        </w:r>
        <w:r>
          <w:rPr>
            <w:webHidden/>
          </w:rPr>
          <w:fldChar w:fldCharType="separate"/>
        </w:r>
        <w:r w:rsidR="003C2A49">
          <w:rPr>
            <w:webHidden/>
          </w:rPr>
          <w:t>37</w:t>
        </w:r>
        <w:r>
          <w:rPr>
            <w:webHidden/>
          </w:rPr>
          <w:fldChar w:fldCharType="end"/>
        </w:r>
      </w:hyperlink>
    </w:p>
    <w:p w14:paraId="1D83FDDF" w14:textId="77777777" w:rsidR="00C762DD" w:rsidRDefault="00C762DD">
      <w:pPr>
        <w:pStyle w:val="Inhopg3"/>
        <w:tabs>
          <w:tab w:val="left" w:pos="880"/>
        </w:tabs>
        <w:rPr>
          <w:rFonts w:asciiTheme="minorHAnsi" w:eastAsiaTheme="minorEastAsia" w:hAnsiTheme="minorHAnsi" w:cstheme="minorBidi"/>
          <w:sz w:val="22"/>
          <w:szCs w:val="22"/>
        </w:rPr>
      </w:pPr>
      <w:hyperlink w:anchor="_Toc332297" w:history="1">
        <w:r w:rsidRPr="0038044E">
          <w:rPr>
            <w:rStyle w:val="Hyperlink"/>
          </w:rPr>
          <w:t>8.1.1</w:t>
        </w:r>
        <w:r>
          <w:rPr>
            <w:rFonts w:asciiTheme="minorHAnsi" w:eastAsiaTheme="minorEastAsia" w:hAnsiTheme="minorHAnsi" w:cstheme="minorBidi"/>
            <w:sz w:val="22"/>
            <w:szCs w:val="22"/>
          </w:rPr>
          <w:tab/>
        </w:r>
        <w:r w:rsidRPr="0038044E">
          <w:rPr>
            <w:rStyle w:val="Hyperlink"/>
          </w:rPr>
          <w:t>Gunningscriterium 1: Opstarttijd vanuit koude toestand.</w:t>
        </w:r>
        <w:r>
          <w:rPr>
            <w:webHidden/>
          </w:rPr>
          <w:tab/>
        </w:r>
        <w:r>
          <w:rPr>
            <w:webHidden/>
          </w:rPr>
          <w:fldChar w:fldCharType="begin"/>
        </w:r>
        <w:r>
          <w:rPr>
            <w:webHidden/>
          </w:rPr>
          <w:instrText xml:space="preserve"> PAGEREF _Toc332297 \h </w:instrText>
        </w:r>
        <w:r>
          <w:rPr>
            <w:webHidden/>
          </w:rPr>
        </w:r>
        <w:r>
          <w:rPr>
            <w:webHidden/>
          </w:rPr>
          <w:fldChar w:fldCharType="separate"/>
        </w:r>
        <w:r w:rsidR="003C2A49">
          <w:rPr>
            <w:webHidden/>
          </w:rPr>
          <w:t>39</w:t>
        </w:r>
        <w:r>
          <w:rPr>
            <w:webHidden/>
          </w:rPr>
          <w:fldChar w:fldCharType="end"/>
        </w:r>
      </w:hyperlink>
    </w:p>
    <w:p w14:paraId="6BAF078F" w14:textId="77777777" w:rsidR="00C762DD" w:rsidRDefault="00C762DD">
      <w:pPr>
        <w:pStyle w:val="Inhopg3"/>
        <w:tabs>
          <w:tab w:val="left" w:pos="880"/>
        </w:tabs>
        <w:rPr>
          <w:rFonts w:asciiTheme="minorHAnsi" w:eastAsiaTheme="minorEastAsia" w:hAnsiTheme="minorHAnsi" w:cstheme="minorBidi"/>
          <w:sz w:val="22"/>
          <w:szCs w:val="22"/>
        </w:rPr>
      </w:pPr>
      <w:hyperlink w:anchor="_Toc332298" w:history="1">
        <w:r w:rsidRPr="0038044E">
          <w:rPr>
            <w:rStyle w:val="Hyperlink"/>
          </w:rPr>
          <w:t>8.1.2</w:t>
        </w:r>
        <w:r>
          <w:rPr>
            <w:rFonts w:asciiTheme="minorHAnsi" w:eastAsiaTheme="minorEastAsia" w:hAnsiTheme="minorHAnsi" w:cstheme="minorBidi"/>
            <w:sz w:val="22"/>
            <w:szCs w:val="22"/>
          </w:rPr>
          <w:tab/>
        </w:r>
        <w:r w:rsidRPr="0038044E">
          <w:rPr>
            <w:rStyle w:val="Hyperlink"/>
          </w:rPr>
          <w:t>Gunningscriterium 2: Totale cyclustijd in seconden</w:t>
        </w:r>
        <w:r>
          <w:rPr>
            <w:webHidden/>
          </w:rPr>
          <w:tab/>
        </w:r>
        <w:r>
          <w:rPr>
            <w:webHidden/>
          </w:rPr>
          <w:fldChar w:fldCharType="begin"/>
        </w:r>
        <w:r>
          <w:rPr>
            <w:webHidden/>
          </w:rPr>
          <w:instrText xml:space="preserve"> PAGEREF _Toc332298 \h </w:instrText>
        </w:r>
        <w:r>
          <w:rPr>
            <w:webHidden/>
          </w:rPr>
        </w:r>
        <w:r>
          <w:rPr>
            <w:webHidden/>
          </w:rPr>
          <w:fldChar w:fldCharType="separate"/>
        </w:r>
        <w:r w:rsidR="003C2A49">
          <w:rPr>
            <w:webHidden/>
          </w:rPr>
          <w:t>40</w:t>
        </w:r>
        <w:r>
          <w:rPr>
            <w:webHidden/>
          </w:rPr>
          <w:fldChar w:fldCharType="end"/>
        </w:r>
      </w:hyperlink>
    </w:p>
    <w:p w14:paraId="34C1F7F4" w14:textId="77777777" w:rsidR="00C762DD" w:rsidRDefault="00C762DD">
      <w:pPr>
        <w:pStyle w:val="Inhopg3"/>
        <w:tabs>
          <w:tab w:val="left" w:pos="880"/>
        </w:tabs>
        <w:rPr>
          <w:rFonts w:asciiTheme="minorHAnsi" w:eastAsiaTheme="minorEastAsia" w:hAnsiTheme="minorHAnsi" w:cstheme="minorBidi"/>
          <w:sz w:val="22"/>
          <w:szCs w:val="22"/>
        </w:rPr>
      </w:pPr>
      <w:hyperlink w:anchor="_Toc332299" w:history="1">
        <w:r w:rsidRPr="0038044E">
          <w:rPr>
            <w:rStyle w:val="Hyperlink"/>
          </w:rPr>
          <w:t>8.1.3</w:t>
        </w:r>
        <w:r>
          <w:rPr>
            <w:rFonts w:asciiTheme="minorHAnsi" w:eastAsiaTheme="minorEastAsia" w:hAnsiTheme="minorHAnsi" w:cstheme="minorBidi"/>
            <w:sz w:val="22"/>
            <w:szCs w:val="22"/>
          </w:rPr>
          <w:tab/>
        </w:r>
        <w:r w:rsidRPr="0038044E">
          <w:rPr>
            <w:rStyle w:val="Hyperlink"/>
          </w:rPr>
          <w:t>Gunningscriterium 3: Gebruiksvriendelijkheid.</w:t>
        </w:r>
        <w:r>
          <w:rPr>
            <w:webHidden/>
          </w:rPr>
          <w:tab/>
        </w:r>
        <w:r>
          <w:rPr>
            <w:webHidden/>
          </w:rPr>
          <w:fldChar w:fldCharType="begin"/>
        </w:r>
        <w:r>
          <w:rPr>
            <w:webHidden/>
          </w:rPr>
          <w:instrText xml:space="preserve"> PAGEREF _Toc332299 \h </w:instrText>
        </w:r>
        <w:r>
          <w:rPr>
            <w:webHidden/>
          </w:rPr>
        </w:r>
        <w:r>
          <w:rPr>
            <w:webHidden/>
          </w:rPr>
          <w:fldChar w:fldCharType="separate"/>
        </w:r>
        <w:r w:rsidR="003C2A49">
          <w:rPr>
            <w:webHidden/>
          </w:rPr>
          <w:t>41</w:t>
        </w:r>
        <w:r>
          <w:rPr>
            <w:webHidden/>
          </w:rPr>
          <w:fldChar w:fldCharType="end"/>
        </w:r>
      </w:hyperlink>
    </w:p>
    <w:p w14:paraId="105220FD" w14:textId="77777777" w:rsidR="00C762DD" w:rsidRDefault="00C762DD">
      <w:pPr>
        <w:pStyle w:val="Inhopg3"/>
        <w:tabs>
          <w:tab w:val="left" w:pos="880"/>
        </w:tabs>
        <w:rPr>
          <w:rFonts w:asciiTheme="minorHAnsi" w:eastAsiaTheme="minorEastAsia" w:hAnsiTheme="minorHAnsi" w:cstheme="minorBidi"/>
          <w:sz w:val="22"/>
          <w:szCs w:val="22"/>
        </w:rPr>
      </w:pPr>
      <w:hyperlink w:anchor="_Toc332300" w:history="1">
        <w:r w:rsidRPr="0038044E">
          <w:rPr>
            <w:rStyle w:val="Hyperlink"/>
          </w:rPr>
          <w:t>8.1.4</w:t>
        </w:r>
        <w:r>
          <w:rPr>
            <w:rFonts w:asciiTheme="minorHAnsi" w:eastAsiaTheme="minorEastAsia" w:hAnsiTheme="minorHAnsi" w:cstheme="minorBidi"/>
            <w:sz w:val="22"/>
            <w:szCs w:val="22"/>
          </w:rPr>
          <w:tab/>
        </w:r>
        <w:r w:rsidRPr="0038044E">
          <w:rPr>
            <w:rStyle w:val="Hyperlink"/>
          </w:rPr>
          <w:t>Gunningscriterium 4: Exploitatieplan.</w:t>
        </w:r>
        <w:r>
          <w:rPr>
            <w:webHidden/>
          </w:rPr>
          <w:tab/>
        </w:r>
        <w:r>
          <w:rPr>
            <w:webHidden/>
          </w:rPr>
          <w:fldChar w:fldCharType="begin"/>
        </w:r>
        <w:r>
          <w:rPr>
            <w:webHidden/>
          </w:rPr>
          <w:instrText xml:space="preserve"> PAGEREF _Toc332300 \h </w:instrText>
        </w:r>
        <w:r>
          <w:rPr>
            <w:webHidden/>
          </w:rPr>
        </w:r>
        <w:r>
          <w:rPr>
            <w:webHidden/>
          </w:rPr>
          <w:fldChar w:fldCharType="separate"/>
        </w:r>
        <w:r w:rsidR="003C2A49">
          <w:rPr>
            <w:webHidden/>
          </w:rPr>
          <w:t>42</w:t>
        </w:r>
        <w:r>
          <w:rPr>
            <w:webHidden/>
          </w:rPr>
          <w:fldChar w:fldCharType="end"/>
        </w:r>
      </w:hyperlink>
    </w:p>
    <w:p w14:paraId="39C8391E" w14:textId="77777777" w:rsidR="00C762DD" w:rsidRDefault="00C762DD">
      <w:pPr>
        <w:pStyle w:val="Inhopg3"/>
        <w:tabs>
          <w:tab w:val="left" w:pos="880"/>
        </w:tabs>
        <w:rPr>
          <w:rFonts w:asciiTheme="minorHAnsi" w:eastAsiaTheme="minorEastAsia" w:hAnsiTheme="minorHAnsi" w:cstheme="minorBidi"/>
          <w:sz w:val="22"/>
          <w:szCs w:val="22"/>
        </w:rPr>
      </w:pPr>
      <w:hyperlink w:anchor="_Toc332301" w:history="1">
        <w:r w:rsidRPr="0038044E">
          <w:rPr>
            <w:rStyle w:val="Hyperlink"/>
          </w:rPr>
          <w:t>8.1.5</w:t>
        </w:r>
        <w:r>
          <w:rPr>
            <w:rFonts w:asciiTheme="minorHAnsi" w:eastAsiaTheme="minorEastAsia" w:hAnsiTheme="minorHAnsi" w:cstheme="minorBidi"/>
            <w:sz w:val="22"/>
            <w:szCs w:val="22"/>
          </w:rPr>
          <w:tab/>
        </w:r>
        <w:r w:rsidRPr="0038044E">
          <w:rPr>
            <w:rStyle w:val="Hyperlink"/>
          </w:rPr>
          <w:t>Gunningscriterium 5: Verlengde garantie.</w:t>
        </w:r>
        <w:r>
          <w:rPr>
            <w:webHidden/>
          </w:rPr>
          <w:tab/>
        </w:r>
        <w:r>
          <w:rPr>
            <w:webHidden/>
          </w:rPr>
          <w:fldChar w:fldCharType="begin"/>
        </w:r>
        <w:r>
          <w:rPr>
            <w:webHidden/>
          </w:rPr>
          <w:instrText xml:space="preserve"> PAGEREF _Toc332301 \h </w:instrText>
        </w:r>
        <w:r>
          <w:rPr>
            <w:webHidden/>
          </w:rPr>
        </w:r>
        <w:r>
          <w:rPr>
            <w:webHidden/>
          </w:rPr>
          <w:fldChar w:fldCharType="separate"/>
        </w:r>
        <w:r w:rsidR="003C2A49">
          <w:rPr>
            <w:webHidden/>
          </w:rPr>
          <w:t>43</w:t>
        </w:r>
        <w:r>
          <w:rPr>
            <w:webHidden/>
          </w:rPr>
          <w:fldChar w:fldCharType="end"/>
        </w:r>
      </w:hyperlink>
    </w:p>
    <w:p w14:paraId="5143F802" w14:textId="77777777" w:rsidR="00C762DD" w:rsidRDefault="00C762DD">
      <w:pPr>
        <w:pStyle w:val="Inhopg3"/>
        <w:tabs>
          <w:tab w:val="left" w:pos="880"/>
        </w:tabs>
        <w:rPr>
          <w:rFonts w:asciiTheme="minorHAnsi" w:eastAsiaTheme="minorEastAsia" w:hAnsiTheme="minorHAnsi" w:cstheme="minorBidi"/>
          <w:sz w:val="22"/>
          <w:szCs w:val="22"/>
        </w:rPr>
      </w:pPr>
      <w:hyperlink w:anchor="_Toc332302" w:history="1">
        <w:r w:rsidRPr="0038044E">
          <w:rPr>
            <w:rStyle w:val="Hyperlink"/>
          </w:rPr>
          <w:t>8.1.6</w:t>
        </w:r>
        <w:r>
          <w:rPr>
            <w:rFonts w:asciiTheme="minorHAnsi" w:eastAsiaTheme="minorEastAsia" w:hAnsiTheme="minorHAnsi" w:cstheme="minorBidi"/>
            <w:sz w:val="22"/>
            <w:szCs w:val="22"/>
          </w:rPr>
          <w:tab/>
        </w:r>
        <w:r w:rsidRPr="0038044E">
          <w:rPr>
            <w:rStyle w:val="Hyperlink"/>
          </w:rPr>
          <w:t>Gunningscriterium 6: Totaalprijs aangeboden machines</w:t>
        </w:r>
        <w:r>
          <w:rPr>
            <w:webHidden/>
          </w:rPr>
          <w:tab/>
        </w:r>
        <w:r>
          <w:rPr>
            <w:webHidden/>
          </w:rPr>
          <w:fldChar w:fldCharType="begin"/>
        </w:r>
        <w:r>
          <w:rPr>
            <w:webHidden/>
          </w:rPr>
          <w:instrText xml:space="preserve"> PAGEREF _Toc332302 \h </w:instrText>
        </w:r>
        <w:r>
          <w:rPr>
            <w:webHidden/>
          </w:rPr>
        </w:r>
        <w:r>
          <w:rPr>
            <w:webHidden/>
          </w:rPr>
          <w:fldChar w:fldCharType="separate"/>
        </w:r>
        <w:r w:rsidR="003C2A49">
          <w:rPr>
            <w:webHidden/>
          </w:rPr>
          <w:t>43</w:t>
        </w:r>
        <w:r>
          <w:rPr>
            <w:webHidden/>
          </w:rPr>
          <w:fldChar w:fldCharType="end"/>
        </w:r>
      </w:hyperlink>
    </w:p>
    <w:p w14:paraId="378E42D6" w14:textId="77777777" w:rsidR="00C762DD" w:rsidRDefault="00C762DD">
      <w:pPr>
        <w:pStyle w:val="Inhopg3"/>
        <w:tabs>
          <w:tab w:val="left" w:pos="880"/>
        </w:tabs>
        <w:rPr>
          <w:rFonts w:asciiTheme="minorHAnsi" w:eastAsiaTheme="minorEastAsia" w:hAnsiTheme="minorHAnsi" w:cstheme="minorBidi"/>
          <w:sz w:val="22"/>
          <w:szCs w:val="22"/>
        </w:rPr>
      </w:pPr>
      <w:hyperlink w:anchor="_Toc332303" w:history="1">
        <w:r w:rsidRPr="0038044E">
          <w:rPr>
            <w:rStyle w:val="Hyperlink"/>
          </w:rPr>
          <w:t>8.1.7</w:t>
        </w:r>
        <w:r>
          <w:rPr>
            <w:rFonts w:asciiTheme="minorHAnsi" w:eastAsiaTheme="minorEastAsia" w:hAnsiTheme="minorHAnsi" w:cstheme="minorBidi"/>
            <w:sz w:val="22"/>
            <w:szCs w:val="22"/>
          </w:rPr>
          <w:tab/>
        </w:r>
        <w:r w:rsidRPr="0038044E">
          <w:rPr>
            <w:rStyle w:val="Hyperlink"/>
          </w:rPr>
          <w:t>Gunningscriterium 7: Totaalprijs preventief onderhoud</w:t>
        </w:r>
        <w:r>
          <w:rPr>
            <w:webHidden/>
          </w:rPr>
          <w:tab/>
        </w:r>
        <w:r>
          <w:rPr>
            <w:webHidden/>
          </w:rPr>
          <w:fldChar w:fldCharType="begin"/>
        </w:r>
        <w:r>
          <w:rPr>
            <w:webHidden/>
          </w:rPr>
          <w:instrText xml:space="preserve"> PAGEREF _Toc332303 \h </w:instrText>
        </w:r>
        <w:r>
          <w:rPr>
            <w:webHidden/>
          </w:rPr>
        </w:r>
        <w:r>
          <w:rPr>
            <w:webHidden/>
          </w:rPr>
          <w:fldChar w:fldCharType="separate"/>
        </w:r>
        <w:r w:rsidR="003C2A49">
          <w:rPr>
            <w:webHidden/>
          </w:rPr>
          <w:t>44</w:t>
        </w:r>
        <w:r>
          <w:rPr>
            <w:webHidden/>
          </w:rPr>
          <w:fldChar w:fldCharType="end"/>
        </w:r>
      </w:hyperlink>
    </w:p>
    <w:p w14:paraId="67A6EAF9" w14:textId="77777777" w:rsidR="00C762DD" w:rsidRDefault="00C762DD">
      <w:pPr>
        <w:pStyle w:val="Inhopg2"/>
        <w:tabs>
          <w:tab w:val="left" w:pos="880"/>
        </w:tabs>
        <w:rPr>
          <w:rFonts w:asciiTheme="minorHAnsi" w:eastAsiaTheme="minorEastAsia" w:hAnsiTheme="minorHAnsi" w:cstheme="minorBidi"/>
          <w:sz w:val="22"/>
          <w:szCs w:val="22"/>
        </w:rPr>
      </w:pPr>
      <w:hyperlink w:anchor="_Toc332304" w:history="1">
        <w:r w:rsidRPr="0038044E">
          <w:rPr>
            <w:rStyle w:val="Hyperlink"/>
          </w:rPr>
          <w:t>8.2</w:t>
        </w:r>
        <w:r>
          <w:rPr>
            <w:rFonts w:asciiTheme="minorHAnsi" w:eastAsiaTheme="minorEastAsia" w:hAnsiTheme="minorHAnsi" w:cstheme="minorBidi"/>
            <w:sz w:val="22"/>
            <w:szCs w:val="22"/>
          </w:rPr>
          <w:tab/>
        </w:r>
        <w:r w:rsidRPr="0038044E">
          <w:rPr>
            <w:rStyle w:val="Hyperlink"/>
          </w:rPr>
          <w:t>Beoordeling</w:t>
        </w:r>
        <w:r>
          <w:rPr>
            <w:webHidden/>
          </w:rPr>
          <w:tab/>
        </w:r>
        <w:r>
          <w:rPr>
            <w:webHidden/>
          </w:rPr>
          <w:fldChar w:fldCharType="begin"/>
        </w:r>
        <w:r>
          <w:rPr>
            <w:webHidden/>
          </w:rPr>
          <w:instrText xml:space="preserve"> PAGEREF _Toc332304 \h </w:instrText>
        </w:r>
        <w:r>
          <w:rPr>
            <w:webHidden/>
          </w:rPr>
        </w:r>
        <w:r>
          <w:rPr>
            <w:webHidden/>
          </w:rPr>
          <w:fldChar w:fldCharType="separate"/>
        </w:r>
        <w:r w:rsidR="003C2A49">
          <w:rPr>
            <w:webHidden/>
          </w:rPr>
          <w:t>45</w:t>
        </w:r>
        <w:r>
          <w:rPr>
            <w:webHidden/>
          </w:rPr>
          <w:fldChar w:fldCharType="end"/>
        </w:r>
      </w:hyperlink>
    </w:p>
    <w:p w14:paraId="09914D7E" w14:textId="77777777" w:rsidR="00C762DD" w:rsidRDefault="00C762DD">
      <w:pPr>
        <w:pStyle w:val="Inhopg2"/>
        <w:tabs>
          <w:tab w:val="left" w:pos="880"/>
        </w:tabs>
        <w:rPr>
          <w:rFonts w:asciiTheme="minorHAnsi" w:eastAsiaTheme="minorEastAsia" w:hAnsiTheme="minorHAnsi" w:cstheme="minorBidi"/>
          <w:sz w:val="22"/>
          <w:szCs w:val="22"/>
        </w:rPr>
      </w:pPr>
      <w:hyperlink w:anchor="_Toc332305" w:history="1">
        <w:r w:rsidRPr="0038044E">
          <w:rPr>
            <w:rStyle w:val="Hyperlink"/>
          </w:rPr>
          <w:t>8.3</w:t>
        </w:r>
        <w:r>
          <w:rPr>
            <w:rFonts w:asciiTheme="minorHAnsi" w:eastAsiaTheme="minorEastAsia" w:hAnsiTheme="minorHAnsi" w:cstheme="minorBidi"/>
            <w:sz w:val="22"/>
            <w:szCs w:val="22"/>
          </w:rPr>
          <w:tab/>
        </w:r>
        <w:r w:rsidRPr="0038044E">
          <w:rPr>
            <w:rStyle w:val="Hyperlink"/>
          </w:rPr>
          <w:t>Prijzenblad en anti-manipulatiebepaling</w:t>
        </w:r>
        <w:r>
          <w:rPr>
            <w:webHidden/>
          </w:rPr>
          <w:tab/>
        </w:r>
        <w:r>
          <w:rPr>
            <w:webHidden/>
          </w:rPr>
          <w:fldChar w:fldCharType="begin"/>
        </w:r>
        <w:r>
          <w:rPr>
            <w:webHidden/>
          </w:rPr>
          <w:instrText xml:space="preserve"> PAGEREF _Toc332305 \h </w:instrText>
        </w:r>
        <w:r>
          <w:rPr>
            <w:webHidden/>
          </w:rPr>
        </w:r>
        <w:r>
          <w:rPr>
            <w:webHidden/>
          </w:rPr>
          <w:fldChar w:fldCharType="separate"/>
        </w:r>
        <w:r w:rsidR="003C2A49">
          <w:rPr>
            <w:webHidden/>
          </w:rPr>
          <w:t>46</w:t>
        </w:r>
        <w:r>
          <w:rPr>
            <w:webHidden/>
          </w:rPr>
          <w:fldChar w:fldCharType="end"/>
        </w:r>
      </w:hyperlink>
    </w:p>
    <w:p w14:paraId="265697FE"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06" w:history="1">
        <w:r w:rsidRPr="0038044E">
          <w:rPr>
            <w:rStyle w:val="Hyperlink"/>
          </w:rPr>
          <w:t>Bijlage 1 Checklist Inschrijving</w:t>
        </w:r>
        <w:r>
          <w:rPr>
            <w:webHidden/>
          </w:rPr>
          <w:tab/>
        </w:r>
        <w:r>
          <w:rPr>
            <w:webHidden/>
          </w:rPr>
          <w:fldChar w:fldCharType="begin"/>
        </w:r>
        <w:r>
          <w:rPr>
            <w:webHidden/>
          </w:rPr>
          <w:instrText xml:space="preserve"> PAGEREF _Toc332306 \h </w:instrText>
        </w:r>
        <w:r>
          <w:rPr>
            <w:webHidden/>
          </w:rPr>
        </w:r>
        <w:r>
          <w:rPr>
            <w:webHidden/>
          </w:rPr>
          <w:fldChar w:fldCharType="separate"/>
        </w:r>
        <w:r w:rsidR="003C2A49">
          <w:rPr>
            <w:webHidden/>
          </w:rPr>
          <w:t>48</w:t>
        </w:r>
        <w:r>
          <w:rPr>
            <w:webHidden/>
          </w:rPr>
          <w:fldChar w:fldCharType="end"/>
        </w:r>
      </w:hyperlink>
    </w:p>
    <w:p w14:paraId="6311AE1C"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07" w:history="1">
        <w:r w:rsidRPr="0038044E">
          <w:rPr>
            <w:rStyle w:val="Hyperlink"/>
          </w:rPr>
          <w:t>Bijlage 2.A Akkoordverklaring Beschrijvend document en gestelde eisen</w:t>
        </w:r>
        <w:r>
          <w:rPr>
            <w:webHidden/>
          </w:rPr>
          <w:tab/>
        </w:r>
        <w:r>
          <w:rPr>
            <w:webHidden/>
          </w:rPr>
          <w:fldChar w:fldCharType="begin"/>
        </w:r>
        <w:r>
          <w:rPr>
            <w:webHidden/>
          </w:rPr>
          <w:instrText xml:space="preserve"> PAGEREF _Toc332307 \h </w:instrText>
        </w:r>
        <w:r>
          <w:rPr>
            <w:webHidden/>
          </w:rPr>
        </w:r>
        <w:r>
          <w:rPr>
            <w:webHidden/>
          </w:rPr>
          <w:fldChar w:fldCharType="separate"/>
        </w:r>
        <w:r w:rsidR="003C2A49">
          <w:rPr>
            <w:webHidden/>
          </w:rPr>
          <w:t>50</w:t>
        </w:r>
        <w:r>
          <w:rPr>
            <w:webHidden/>
          </w:rPr>
          <w:fldChar w:fldCharType="end"/>
        </w:r>
      </w:hyperlink>
    </w:p>
    <w:p w14:paraId="385142E9"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08" w:history="1">
        <w:r w:rsidRPr="0038044E">
          <w:rPr>
            <w:rStyle w:val="Hyperlink"/>
          </w:rPr>
          <w:t>Bijlage 2.B Akkoordverklaring contractuele bepalingen</w:t>
        </w:r>
        <w:r>
          <w:rPr>
            <w:webHidden/>
          </w:rPr>
          <w:tab/>
        </w:r>
        <w:r>
          <w:rPr>
            <w:webHidden/>
          </w:rPr>
          <w:fldChar w:fldCharType="begin"/>
        </w:r>
        <w:r>
          <w:rPr>
            <w:webHidden/>
          </w:rPr>
          <w:instrText xml:space="preserve"> PAGEREF _Toc332308 \h </w:instrText>
        </w:r>
        <w:r>
          <w:rPr>
            <w:webHidden/>
          </w:rPr>
        </w:r>
        <w:r>
          <w:rPr>
            <w:webHidden/>
          </w:rPr>
          <w:fldChar w:fldCharType="separate"/>
        </w:r>
        <w:r w:rsidR="003C2A49">
          <w:rPr>
            <w:webHidden/>
          </w:rPr>
          <w:t>51</w:t>
        </w:r>
        <w:r>
          <w:rPr>
            <w:webHidden/>
          </w:rPr>
          <w:fldChar w:fldCharType="end"/>
        </w:r>
      </w:hyperlink>
    </w:p>
    <w:p w14:paraId="2080BD36"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09" w:history="1">
        <w:r w:rsidRPr="0038044E">
          <w:rPr>
            <w:rStyle w:val="Hyperlink"/>
          </w:rPr>
          <w:t>Bijlage 3a Concept Overeenkomst</w:t>
        </w:r>
        <w:r>
          <w:rPr>
            <w:webHidden/>
          </w:rPr>
          <w:tab/>
        </w:r>
        <w:r>
          <w:rPr>
            <w:webHidden/>
          </w:rPr>
          <w:fldChar w:fldCharType="begin"/>
        </w:r>
        <w:r>
          <w:rPr>
            <w:webHidden/>
          </w:rPr>
          <w:instrText xml:space="preserve"> PAGEREF _Toc332309 \h </w:instrText>
        </w:r>
        <w:r>
          <w:rPr>
            <w:webHidden/>
          </w:rPr>
        </w:r>
        <w:r>
          <w:rPr>
            <w:webHidden/>
          </w:rPr>
          <w:fldChar w:fldCharType="separate"/>
        </w:r>
        <w:r w:rsidR="003C2A49">
          <w:rPr>
            <w:webHidden/>
          </w:rPr>
          <w:t>52</w:t>
        </w:r>
        <w:r>
          <w:rPr>
            <w:webHidden/>
          </w:rPr>
          <w:fldChar w:fldCharType="end"/>
        </w:r>
      </w:hyperlink>
    </w:p>
    <w:p w14:paraId="05E78EEC"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0" w:history="1">
        <w:r w:rsidRPr="0038044E">
          <w:rPr>
            <w:rStyle w:val="Hyperlink"/>
          </w:rPr>
          <w:t>Bijlage 3b Concept Verwerkersovereenkomst</w:t>
        </w:r>
        <w:r>
          <w:rPr>
            <w:webHidden/>
          </w:rPr>
          <w:tab/>
        </w:r>
        <w:r>
          <w:rPr>
            <w:webHidden/>
          </w:rPr>
          <w:fldChar w:fldCharType="begin"/>
        </w:r>
        <w:r>
          <w:rPr>
            <w:webHidden/>
          </w:rPr>
          <w:instrText xml:space="preserve"> PAGEREF _Toc332310 \h </w:instrText>
        </w:r>
        <w:r>
          <w:rPr>
            <w:webHidden/>
          </w:rPr>
        </w:r>
        <w:r>
          <w:rPr>
            <w:webHidden/>
          </w:rPr>
          <w:fldChar w:fldCharType="separate"/>
        </w:r>
        <w:r w:rsidR="003C2A49">
          <w:rPr>
            <w:webHidden/>
          </w:rPr>
          <w:t>53</w:t>
        </w:r>
        <w:r>
          <w:rPr>
            <w:webHidden/>
          </w:rPr>
          <w:fldChar w:fldCharType="end"/>
        </w:r>
      </w:hyperlink>
    </w:p>
    <w:p w14:paraId="1F62A018"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1" w:history="1">
        <w:r w:rsidRPr="0038044E">
          <w:rPr>
            <w:rStyle w:val="Hyperlink"/>
          </w:rPr>
          <w:t>Bijlage 4 Inkoopvoorwaarden</w:t>
        </w:r>
        <w:r>
          <w:rPr>
            <w:webHidden/>
          </w:rPr>
          <w:tab/>
        </w:r>
        <w:r>
          <w:rPr>
            <w:webHidden/>
          </w:rPr>
          <w:fldChar w:fldCharType="begin"/>
        </w:r>
        <w:r>
          <w:rPr>
            <w:webHidden/>
          </w:rPr>
          <w:instrText xml:space="preserve"> PAGEREF _Toc332311 \h </w:instrText>
        </w:r>
        <w:r>
          <w:rPr>
            <w:webHidden/>
          </w:rPr>
        </w:r>
        <w:r>
          <w:rPr>
            <w:webHidden/>
          </w:rPr>
          <w:fldChar w:fldCharType="separate"/>
        </w:r>
        <w:r w:rsidR="003C2A49">
          <w:rPr>
            <w:webHidden/>
          </w:rPr>
          <w:t>54</w:t>
        </w:r>
        <w:r>
          <w:rPr>
            <w:webHidden/>
          </w:rPr>
          <w:fldChar w:fldCharType="end"/>
        </w:r>
      </w:hyperlink>
    </w:p>
    <w:p w14:paraId="25A48094"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2" w:history="1">
        <w:r w:rsidRPr="0038044E">
          <w:rPr>
            <w:rStyle w:val="Hyperlink"/>
          </w:rPr>
          <w:t>Bijlage 5 UEA (Uniform Europees Aanbestedingsdocument)</w:t>
        </w:r>
        <w:r>
          <w:rPr>
            <w:webHidden/>
          </w:rPr>
          <w:tab/>
        </w:r>
        <w:r>
          <w:rPr>
            <w:webHidden/>
          </w:rPr>
          <w:fldChar w:fldCharType="begin"/>
        </w:r>
        <w:r>
          <w:rPr>
            <w:webHidden/>
          </w:rPr>
          <w:instrText xml:space="preserve"> PAGEREF _Toc332312 \h </w:instrText>
        </w:r>
        <w:r>
          <w:rPr>
            <w:webHidden/>
          </w:rPr>
        </w:r>
        <w:r>
          <w:rPr>
            <w:webHidden/>
          </w:rPr>
          <w:fldChar w:fldCharType="separate"/>
        </w:r>
        <w:r w:rsidR="003C2A49">
          <w:rPr>
            <w:webHidden/>
          </w:rPr>
          <w:t>55</w:t>
        </w:r>
        <w:r>
          <w:rPr>
            <w:webHidden/>
          </w:rPr>
          <w:fldChar w:fldCharType="end"/>
        </w:r>
      </w:hyperlink>
    </w:p>
    <w:p w14:paraId="32E568A9"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3" w:history="1">
        <w:r w:rsidRPr="0038044E">
          <w:rPr>
            <w:rStyle w:val="Hyperlink"/>
          </w:rPr>
          <w:t>Bijlage 6 Formulier referentieopdracht</w:t>
        </w:r>
        <w:r>
          <w:rPr>
            <w:webHidden/>
          </w:rPr>
          <w:tab/>
        </w:r>
        <w:r>
          <w:rPr>
            <w:webHidden/>
          </w:rPr>
          <w:fldChar w:fldCharType="begin"/>
        </w:r>
        <w:r>
          <w:rPr>
            <w:webHidden/>
          </w:rPr>
          <w:instrText xml:space="preserve"> PAGEREF _Toc332313 \h </w:instrText>
        </w:r>
        <w:r>
          <w:rPr>
            <w:webHidden/>
          </w:rPr>
        </w:r>
        <w:r>
          <w:rPr>
            <w:webHidden/>
          </w:rPr>
          <w:fldChar w:fldCharType="separate"/>
        </w:r>
        <w:r w:rsidR="003C2A49">
          <w:rPr>
            <w:webHidden/>
          </w:rPr>
          <w:t>56</w:t>
        </w:r>
        <w:r>
          <w:rPr>
            <w:webHidden/>
          </w:rPr>
          <w:fldChar w:fldCharType="end"/>
        </w:r>
      </w:hyperlink>
    </w:p>
    <w:p w14:paraId="25ECEC65"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4" w:history="1">
        <w:r w:rsidRPr="0038044E">
          <w:rPr>
            <w:rStyle w:val="Hyperlink"/>
          </w:rPr>
          <w:t>Bijlage 7 Verklaring Combinatie</w:t>
        </w:r>
        <w:r>
          <w:rPr>
            <w:webHidden/>
          </w:rPr>
          <w:tab/>
        </w:r>
        <w:r>
          <w:rPr>
            <w:webHidden/>
          </w:rPr>
          <w:fldChar w:fldCharType="begin"/>
        </w:r>
        <w:r>
          <w:rPr>
            <w:webHidden/>
          </w:rPr>
          <w:instrText xml:space="preserve"> PAGEREF _Toc332314 \h </w:instrText>
        </w:r>
        <w:r>
          <w:rPr>
            <w:webHidden/>
          </w:rPr>
        </w:r>
        <w:r>
          <w:rPr>
            <w:webHidden/>
          </w:rPr>
          <w:fldChar w:fldCharType="separate"/>
        </w:r>
        <w:r w:rsidR="003C2A49">
          <w:rPr>
            <w:webHidden/>
          </w:rPr>
          <w:t>58</w:t>
        </w:r>
        <w:r>
          <w:rPr>
            <w:webHidden/>
          </w:rPr>
          <w:fldChar w:fldCharType="end"/>
        </w:r>
      </w:hyperlink>
    </w:p>
    <w:p w14:paraId="0D359FBC"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5" w:history="1">
        <w:r w:rsidRPr="0038044E">
          <w:rPr>
            <w:rStyle w:val="Hyperlink"/>
          </w:rPr>
          <w:t>Bijlage 8 Verklaring Onderaanneming</w:t>
        </w:r>
        <w:r>
          <w:rPr>
            <w:webHidden/>
          </w:rPr>
          <w:tab/>
        </w:r>
        <w:r>
          <w:rPr>
            <w:webHidden/>
          </w:rPr>
          <w:fldChar w:fldCharType="begin"/>
        </w:r>
        <w:r>
          <w:rPr>
            <w:webHidden/>
          </w:rPr>
          <w:instrText xml:space="preserve"> PAGEREF _Toc332315 \h </w:instrText>
        </w:r>
        <w:r>
          <w:rPr>
            <w:webHidden/>
          </w:rPr>
        </w:r>
        <w:r>
          <w:rPr>
            <w:webHidden/>
          </w:rPr>
          <w:fldChar w:fldCharType="separate"/>
        </w:r>
        <w:r w:rsidR="003C2A49">
          <w:rPr>
            <w:webHidden/>
          </w:rPr>
          <w:t>59</w:t>
        </w:r>
        <w:r>
          <w:rPr>
            <w:webHidden/>
          </w:rPr>
          <w:fldChar w:fldCharType="end"/>
        </w:r>
      </w:hyperlink>
    </w:p>
    <w:p w14:paraId="5D3D95E2"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6" w:history="1">
        <w:r w:rsidRPr="0038044E">
          <w:rPr>
            <w:rStyle w:val="Hyperlink"/>
          </w:rPr>
          <w:t>Bijlage 9 Verklaring Middelen Derde</w:t>
        </w:r>
        <w:r>
          <w:rPr>
            <w:webHidden/>
          </w:rPr>
          <w:tab/>
        </w:r>
        <w:r>
          <w:rPr>
            <w:webHidden/>
          </w:rPr>
          <w:fldChar w:fldCharType="begin"/>
        </w:r>
        <w:r>
          <w:rPr>
            <w:webHidden/>
          </w:rPr>
          <w:instrText xml:space="preserve"> PAGEREF _Toc332316 \h </w:instrText>
        </w:r>
        <w:r>
          <w:rPr>
            <w:webHidden/>
          </w:rPr>
        </w:r>
        <w:r>
          <w:rPr>
            <w:webHidden/>
          </w:rPr>
          <w:fldChar w:fldCharType="separate"/>
        </w:r>
        <w:r w:rsidR="003C2A49">
          <w:rPr>
            <w:webHidden/>
          </w:rPr>
          <w:t>60</w:t>
        </w:r>
        <w:r>
          <w:rPr>
            <w:webHidden/>
          </w:rPr>
          <w:fldChar w:fldCharType="end"/>
        </w:r>
      </w:hyperlink>
    </w:p>
    <w:p w14:paraId="1EABEDD9"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7" w:history="1">
        <w:r w:rsidRPr="0038044E">
          <w:rPr>
            <w:rStyle w:val="Hyperlink"/>
          </w:rPr>
          <w:t>Bijlage 10 Programma van Eisen</w:t>
        </w:r>
        <w:r>
          <w:rPr>
            <w:webHidden/>
          </w:rPr>
          <w:tab/>
        </w:r>
        <w:r>
          <w:rPr>
            <w:webHidden/>
          </w:rPr>
          <w:fldChar w:fldCharType="begin"/>
        </w:r>
        <w:r>
          <w:rPr>
            <w:webHidden/>
          </w:rPr>
          <w:instrText xml:space="preserve"> PAGEREF _Toc332317 \h </w:instrText>
        </w:r>
        <w:r>
          <w:rPr>
            <w:webHidden/>
          </w:rPr>
        </w:r>
        <w:r>
          <w:rPr>
            <w:webHidden/>
          </w:rPr>
          <w:fldChar w:fldCharType="separate"/>
        </w:r>
        <w:r w:rsidR="003C2A49">
          <w:rPr>
            <w:webHidden/>
          </w:rPr>
          <w:t>61</w:t>
        </w:r>
        <w:r>
          <w:rPr>
            <w:webHidden/>
          </w:rPr>
          <w:fldChar w:fldCharType="end"/>
        </w:r>
      </w:hyperlink>
    </w:p>
    <w:p w14:paraId="44D06324" w14:textId="77777777" w:rsidR="00C762DD" w:rsidRDefault="00C762DD">
      <w:pPr>
        <w:pStyle w:val="Inhopg1"/>
        <w:tabs>
          <w:tab w:val="right" w:leader="dot" w:pos="9061"/>
        </w:tabs>
        <w:rPr>
          <w:rFonts w:asciiTheme="minorHAnsi" w:eastAsiaTheme="minorEastAsia" w:hAnsiTheme="minorHAnsi" w:cstheme="minorBidi"/>
          <w:b w:val="0"/>
          <w:sz w:val="22"/>
          <w:szCs w:val="22"/>
        </w:rPr>
      </w:pPr>
      <w:hyperlink w:anchor="_Toc332318" w:history="1">
        <w:r w:rsidRPr="0038044E">
          <w:rPr>
            <w:rStyle w:val="Hyperlink"/>
          </w:rPr>
          <w:t>Bijlage 11 Prijzenblad</w:t>
        </w:r>
        <w:r>
          <w:rPr>
            <w:webHidden/>
          </w:rPr>
          <w:tab/>
        </w:r>
        <w:r>
          <w:rPr>
            <w:webHidden/>
          </w:rPr>
          <w:fldChar w:fldCharType="begin"/>
        </w:r>
        <w:r>
          <w:rPr>
            <w:webHidden/>
          </w:rPr>
          <w:instrText xml:space="preserve"> PAGEREF _Toc332318 \h </w:instrText>
        </w:r>
        <w:r>
          <w:rPr>
            <w:webHidden/>
          </w:rPr>
        </w:r>
        <w:r>
          <w:rPr>
            <w:webHidden/>
          </w:rPr>
          <w:fldChar w:fldCharType="separate"/>
        </w:r>
        <w:r w:rsidR="003C2A49">
          <w:rPr>
            <w:webHidden/>
          </w:rPr>
          <w:t>65</w:t>
        </w:r>
        <w:r>
          <w:rPr>
            <w:webHidden/>
          </w:rPr>
          <w:fldChar w:fldCharType="end"/>
        </w:r>
      </w:hyperlink>
    </w:p>
    <w:p w14:paraId="093A4BF5" w14:textId="0C0FAA8F"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332222"/>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8117A64" w14:textId="77777777" w:rsidR="009B3602" w:rsidRPr="00525760" w:rsidRDefault="009B3602" w:rsidP="005F53C5">
      <w:pPr>
        <w:suppressAutoHyphens/>
        <w:autoSpaceDE w:val="0"/>
        <w:autoSpaceDN w:val="0"/>
        <w:adjustRightInd w:val="0"/>
        <w:jc w:val="both"/>
        <w:rPr>
          <w:rFonts w:cs="Arial,Bold"/>
          <w:bCs/>
        </w:rPr>
      </w:pPr>
      <w:r>
        <w:rPr>
          <w:rFonts w:cs="Arial,Bold"/>
          <w:bCs/>
        </w:rPr>
        <w:t>De w</w:t>
      </w:r>
      <w:r w:rsidRPr="00AD7050">
        <w:rPr>
          <w:rFonts w:cs="Arial,Bold"/>
          <w:bCs/>
        </w:rPr>
        <w:t xml:space="preserve">et van </w:t>
      </w:r>
      <w:r>
        <w:rPr>
          <w:rFonts w:cs="Arial,Bold"/>
          <w:bCs/>
        </w:rPr>
        <w:t xml:space="preserve">22 juni 2016 tot wijziging van de </w:t>
      </w:r>
      <w:r w:rsidRPr="00AD7050">
        <w:rPr>
          <w:rFonts w:cs="Arial,Bold"/>
          <w:bCs/>
        </w:rPr>
        <w:t>Aanbestedingswet 2012</w:t>
      </w:r>
      <w:r>
        <w:rPr>
          <w:rFonts w:cs="Arial,Bold"/>
          <w:bCs/>
        </w:rPr>
        <w:t xml:space="preserve"> in verband met de implementatie van aanbestedingsrichtlijnen 2014/23/EU, 2014/24/EU en 2014/25/EU, Stbl. 2016/241. De Aanbestedingswet kan worden </w:t>
      </w:r>
      <w:r w:rsidR="00772095">
        <w:rPr>
          <w:rFonts w:cs="Arial,Bold"/>
          <w:bCs/>
        </w:rPr>
        <w:t xml:space="preserve">geraadpleegd </w:t>
      </w:r>
      <w:r>
        <w:rPr>
          <w:rFonts w:cs="Arial,Bold"/>
          <w:bCs/>
        </w:rPr>
        <w:t xml:space="preserve">op </w:t>
      </w:r>
      <w:hyperlink r:id="rId10" w:history="1">
        <w:r w:rsidRPr="000E18FF">
          <w:rPr>
            <w:rStyle w:val="Hyperlink"/>
            <w:rFonts w:cs="Arial,Bold"/>
            <w:bCs/>
          </w:rPr>
          <w:t>wetten.overheid.nl</w:t>
        </w:r>
      </w:hyperlink>
      <w:r>
        <w:rPr>
          <w:rFonts w:cs="Arial,Bold"/>
          <w:bCs/>
        </w:rPr>
        <w:t xml:space="preserve">. </w:t>
      </w:r>
    </w:p>
    <w:p w14:paraId="519145C3" w14:textId="77777777"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1"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w:t>
      </w:r>
      <w:r w:rsidRPr="00FA4435">
        <w:rPr>
          <w:rFonts w:cs="Arial"/>
        </w:rPr>
        <w:t>e</w:t>
      </w:r>
      <w:r w:rsidRPr="00FA4435">
        <w:rPr>
          <w:rFonts w:cs="Arial"/>
        </w:rPr>
        <w:t>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w:t>
      </w:r>
      <w:proofErr w:type="spellStart"/>
      <w:r>
        <w:t>emvi</w:t>
      </w:r>
      <w:proofErr w:type="spellEnd"/>
      <w:r>
        <w:t>’.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54F41AF2" w14:textId="77777777" w:rsidR="00E91DF0" w:rsidRDefault="00E91DF0" w:rsidP="005F53C5">
      <w:pPr>
        <w:suppressAutoHyphens/>
        <w:jc w:val="both"/>
      </w:pPr>
    </w:p>
    <w:p w14:paraId="33BAA688" w14:textId="1A480E65" w:rsidR="00E91DF0" w:rsidRPr="00A52720" w:rsidRDefault="00E91DF0" w:rsidP="005F53C5">
      <w:pPr>
        <w:suppressAutoHyphens/>
        <w:ind w:right="-284"/>
        <w:jc w:val="both"/>
      </w:pPr>
      <w:r>
        <w:t xml:space="preserve">De </w:t>
      </w:r>
      <w:r w:rsidRPr="00F84CC7">
        <w:t>Algemene Rij</w:t>
      </w:r>
      <w:r>
        <w:t>ksvoorwaarden 201</w:t>
      </w:r>
      <w:r w:rsidR="0086371E">
        <w:t>8</w:t>
      </w:r>
      <w:r>
        <w:t xml:space="preserve"> (</w:t>
      </w:r>
      <w:r w:rsidRPr="00A52720">
        <w:t>ARIV-201</w:t>
      </w:r>
      <w:r w:rsidR="0086371E" w:rsidRPr="00A52720">
        <w:t>8</w:t>
      </w:r>
      <w:r w:rsidRPr="00A52720">
        <w:t xml:space="preserve">) </w:t>
      </w:r>
      <w:r w:rsidR="004B1B9D" w:rsidRPr="00A52720">
        <w:t>(B</w:t>
      </w:r>
      <w:r w:rsidR="007E5575" w:rsidRPr="00A52720">
        <w:t>ijlage 4)</w:t>
      </w:r>
      <w:r w:rsidRPr="00A52720">
        <w:t>.</w:t>
      </w:r>
    </w:p>
    <w:p w14:paraId="1A938979" w14:textId="77777777" w:rsidR="00E91DF0" w:rsidRPr="00A52720" w:rsidRDefault="00E91DF0" w:rsidP="005F53C5">
      <w:pPr>
        <w:suppressAutoHyphens/>
        <w:jc w:val="both"/>
      </w:pPr>
    </w:p>
    <w:p w14:paraId="71C1110C" w14:textId="77777777" w:rsidR="00600F01" w:rsidRPr="00A52720" w:rsidRDefault="005D5B41" w:rsidP="005F53C5">
      <w:pPr>
        <w:suppressAutoHyphens/>
        <w:jc w:val="both"/>
        <w:rPr>
          <w:b/>
        </w:rPr>
      </w:pPr>
      <w:r w:rsidRPr="00A52720">
        <w:rPr>
          <w:b/>
        </w:rPr>
        <w:t>Inschrijver</w:t>
      </w:r>
    </w:p>
    <w:p w14:paraId="16B7DFF0" w14:textId="43A1A07E" w:rsidR="00600F01" w:rsidRDefault="00297E60" w:rsidP="005F53C5">
      <w:pPr>
        <w:suppressAutoHyphens/>
        <w:jc w:val="both"/>
      </w:pPr>
      <w:r w:rsidRPr="00A52720">
        <w:t xml:space="preserve">Een ondernemer die zelfstandig </w:t>
      </w:r>
      <w:r w:rsidR="00E03B23" w:rsidRPr="00A52720">
        <w:t>of in samenwerking</w:t>
      </w:r>
      <w:r w:rsidR="00F155B1" w:rsidRPr="00A52720">
        <w:t>sverband</w:t>
      </w:r>
      <w:r w:rsidR="00E03B23" w:rsidRPr="00A52720">
        <w:t xml:space="preserve"> met anderen </w:t>
      </w:r>
      <w:r w:rsidR="00600F01" w:rsidRPr="00A52720">
        <w:t xml:space="preserve">een </w:t>
      </w:r>
      <w:r w:rsidR="005D5B41" w:rsidRPr="00A52720">
        <w:t>Inschrijving</w:t>
      </w:r>
      <w:r w:rsidR="00600F01" w:rsidRPr="00A52720">
        <w:t xml:space="preserve"> indient om in aanmerking te komen voor het uitvoeren van de </w:t>
      </w:r>
      <w:r w:rsidR="00C41071" w:rsidRPr="00A52720">
        <w:t>Opdracht</w:t>
      </w:r>
      <w:r w:rsidR="00600F01" w:rsidRPr="00A52720">
        <w:t xml:space="preserve"> zoals beschreven in dit </w:t>
      </w:r>
      <w:r w:rsidR="008F7CF3" w:rsidRPr="00A52720">
        <w:t>Beschrijvend Document</w:t>
      </w:r>
      <w:r w:rsidR="00600F01" w:rsidRPr="00A52720">
        <w:t xml:space="preserve">. </w:t>
      </w:r>
      <w:r w:rsidRPr="00A52720">
        <w:t xml:space="preserve">In hoofdstuk 4 van dit Beschrijvend Document wordt verduidelijkt op welke wijzen een Inschrijving </w:t>
      </w:r>
      <w:r w:rsidR="004939CA" w:rsidRPr="00A52720">
        <w:t>kan</w:t>
      </w:r>
      <w:r w:rsidRPr="00A52720">
        <w:t xml:space="preserve"> worden ingediend. </w:t>
      </w:r>
      <w:r w:rsidR="00600F01" w:rsidRPr="00A52720">
        <w:t xml:space="preserve">Voor </w:t>
      </w:r>
      <w:r w:rsidR="005D5B41" w:rsidRPr="00A52720">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lastRenderedPageBreak/>
        <w:t>Inschrijving</w:t>
      </w:r>
      <w:r w:rsidR="00600F01">
        <w:rPr>
          <w:u w:val="single"/>
        </w:rPr>
        <w:t xml:space="preserve"> </w:t>
      </w:r>
    </w:p>
    <w:p w14:paraId="7AC0DFF4" w14:textId="3EA9E211"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3B211A3D"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aanbestedingsstukken,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5B8FB948" w:rsidR="00600F01" w:rsidRDefault="00600F01" w:rsidP="005F53C5">
      <w:pPr>
        <w:suppressAutoHyphens/>
        <w:jc w:val="both"/>
      </w:pPr>
      <w:r w:rsidRPr="006308B7">
        <w:t xml:space="preserve">De </w:t>
      </w:r>
      <w:r w:rsidR="00D347AF">
        <w:t>o</w:t>
      </w:r>
      <w:r w:rsidR="00C41071">
        <w:t>pdracht</w:t>
      </w:r>
      <w:r w:rsidRPr="006308B7">
        <w:t xml:space="preserve"> tot het leveren </w:t>
      </w:r>
      <w:r w:rsidRPr="00CA35EA">
        <w:t xml:space="preserve">van de </w:t>
      </w:r>
      <w:r>
        <w:t>producten</w:t>
      </w:r>
      <w:r w:rsidRPr="00CA35EA">
        <w:t xml:space="preserve"> zoals</w:t>
      </w:r>
      <w:r w:rsidRPr="006308B7">
        <w:t xml:space="preserve"> </w:t>
      </w:r>
      <w:r w:rsidRPr="00A52720">
        <w:t xml:space="preserve">beschreven in </w:t>
      </w:r>
      <w:r w:rsidR="00FD55B3" w:rsidRPr="00A52720">
        <w:t xml:space="preserve">paragraaf </w:t>
      </w:r>
      <w:r w:rsidR="00F155B1" w:rsidRPr="00A52720">
        <w:t>2.2 v</w:t>
      </w:r>
      <w:r w:rsidR="00D347AF" w:rsidRPr="00A52720">
        <w:t xml:space="preserve">an </w:t>
      </w:r>
      <w:r w:rsidRPr="00A52720">
        <w:t xml:space="preserve">het </w:t>
      </w:r>
      <w:r w:rsidR="008F7CF3" w:rsidRPr="00A52720">
        <w:t>Beschrijvend Document</w:t>
      </w:r>
      <w:r w:rsidRPr="00A52720">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77777777" w:rsidR="00997727" w:rsidRPr="00FA4435" w:rsidRDefault="00997727" w:rsidP="005F53C5">
      <w:pPr>
        <w:jc w:val="both"/>
      </w:pPr>
      <w:r w:rsidRPr="00FA4435">
        <w:t xml:space="preserve">De Veiligheidsregio Limburg-Noord.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6DEE540C" w:rsidR="00BB5A11" w:rsidRPr="006F2CF3" w:rsidRDefault="00BB5A11" w:rsidP="005F53C5">
      <w:pPr>
        <w:suppressAutoHyphens/>
        <w:jc w:val="both"/>
        <w:rPr>
          <w:b/>
        </w:rPr>
      </w:pPr>
      <w:r w:rsidRPr="00C91BC0">
        <w:t xml:space="preserve">De </w:t>
      </w:r>
      <w:r w:rsidR="00B75D46">
        <w:t>overeenkomst</w:t>
      </w:r>
      <w:r w:rsidRPr="00C91BC0">
        <w:t xml:space="preserve"> die</w:t>
      </w:r>
      <w:r w:rsidRPr="00CA35EA">
        <w:t xml:space="preserve"> als resultaat van deze aanbesteding</w:t>
      </w:r>
      <w:r w:rsidR="00B75D46">
        <w:t>sprocedure</w:t>
      </w:r>
      <w:r w:rsidRPr="00CA35EA">
        <w:t xml:space="preserve"> met </w:t>
      </w:r>
      <w:r w:rsidR="00B75D46">
        <w:t>éé</w:t>
      </w:r>
      <w:r w:rsidR="008F7CF3" w:rsidRPr="00C91BC0">
        <w:t>n</w:t>
      </w:r>
      <w:r w:rsidRPr="00C91BC0">
        <w:t xml:space="preserve"> </w:t>
      </w:r>
      <w:r w:rsidR="00C41071">
        <w:t>Opdracht</w:t>
      </w:r>
      <w:r w:rsidR="00AB5E34">
        <w:t>nemer</w:t>
      </w:r>
      <w:r w:rsidR="00B75D46">
        <w:t xml:space="preserve"> </w:t>
      </w:r>
      <w:r w:rsidR="001A0F99" w:rsidRPr="00C91BC0">
        <w:t xml:space="preserve">zal worden </w:t>
      </w:r>
      <w:r w:rsidRPr="00C91BC0">
        <w:t>gesloten voor onderhavig</w:t>
      </w:r>
      <w:r w:rsidR="00B75D46">
        <w:t>e Opdracht</w:t>
      </w:r>
      <w:r w:rsidRPr="00C91BC0">
        <w:t>, met inbegri</w:t>
      </w:r>
      <w:r w:rsidRPr="00CA35EA">
        <w:t>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17D7F9C8" w:rsidR="00602C40" w:rsidRPr="00A52720"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rsidRPr="00A52720">
        <w:t xml:space="preserve">Bijlage </w:t>
      </w:r>
      <w:r w:rsidR="005F53C5" w:rsidRPr="00A52720">
        <w:t>7</w:t>
      </w:r>
      <w:r w:rsidR="00B75D46" w:rsidRPr="00A52720">
        <w:t>) en</w:t>
      </w:r>
      <w:r w:rsidRPr="00A52720">
        <w:t xml:space="preserve"> dat integraal onderdeel uitmaakt van het </w:t>
      </w:r>
      <w:r w:rsidR="008F7CF3" w:rsidRPr="00A52720">
        <w:t>Beschrijvend Document</w:t>
      </w:r>
      <w:r w:rsidRPr="00A52720">
        <w:t>.</w:t>
      </w:r>
    </w:p>
    <w:p w14:paraId="0F90B0AC" w14:textId="77777777" w:rsidR="00602C40" w:rsidRPr="00A52720" w:rsidRDefault="00602C40" w:rsidP="005F53C5">
      <w:pPr>
        <w:suppressAutoHyphens/>
        <w:jc w:val="both"/>
        <w:rPr>
          <w:b/>
        </w:rPr>
      </w:pPr>
    </w:p>
    <w:p w14:paraId="3CD66B9C" w14:textId="77777777" w:rsidR="00CB3CD9" w:rsidRPr="00A52720" w:rsidRDefault="00CB3CD9" w:rsidP="005F53C5">
      <w:pPr>
        <w:suppressAutoHyphens/>
        <w:jc w:val="both"/>
        <w:rPr>
          <w:b/>
        </w:rPr>
      </w:pPr>
      <w:r w:rsidRPr="00A52720">
        <w:rPr>
          <w:b/>
        </w:rPr>
        <w:t>Samenwerkingsverband</w:t>
      </w:r>
    </w:p>
    <w:p w14:paraId="08EB1133" w14:textId="77777777" w:rsidR="00CB3CD9" w:rsidRPr="006F2CF3" w:rsidRDefault="006716D1" w:rsidP="005F53C5">
      <w:pPr>
        <w:suppressAutoHyphens/>
        <w:jc w:val="both"/>
        <w:rPr>
          <w:b/>
        </w:rPr>
      </w:pPr>
      <w:r w:rsidRPr="00A52720">
        <w:t>Twee</w:t>
      </w:r>
      <w:r w:rsidR="00CB3CD9" w:rsidRPr="00A52720">
        <w:t xml:space="preserve"> </w:t>
      </w:r>
      <w:r w:rsidRPr="00A52720">
        <w:t>of meer ondernemers die</w:t>
      </w:r>
      <w:r w:rsidR="00CB3CD9" w:rsidRPr="00A52720">
        <w:t xml:space="preserve"> gezamenlijk als samenwerkingsverband</w:t>
      </w:r>
      <w:r w:rsidRPr="00A52720">
        <w:t xml:space="preserve"> een Inschrijving indienen, om in aanmerking te komen voor het uitvoeren van de Opdracht, zoals beschreven in dit Beschrijvend Document. Een </w:t>
      </w:r>
      <w:r w:rsidR="00CB3CD9" w:rsidRPr="00A52720">
        <w:t>samenwerkingsverband van ondernemers die gezamenlijk een Inschrijving indienen</w:t>
      </w:r>
      <w:r w:rsidRPr="00A52720">
        <w:t xml:space="preserve"> kunnen één of meerdere onderaannemers inschakelen bij het uitvoeren van de Opdracht of het voldoen aan de gestelde geschiktheidseisen. In hoofdstuk 4 van dit Beschrijvend Document wordt verduidelijkt op welke wijze een Inschrijving kan worden ingediend</w:t>
      </w:r>
      <w:r>
        <w:t xml:space="preserve">. </w:t>
      </w:r>
    </w:p>
    <w:p w14:paraId="3CFF769E" w14:textId="77777777" w:rsidR="006716D1" w:rsidRDefault="006716D1" w:rsidP="005F53C5">
      <w:pPr>
        <w:suppressAutoHyphens/>
        <w:jc w:val="both"/>
        <w:rPr>
          <w:b/>
        </w:rPr>
      </w:pPr>
    </w:p>
    <w:p w14:paraId="2F7661DE" w14:textId="77777777" w:rsidR="00BB5A11" w:rsidRDefault="00E119B1" w:rsidP="005F53C5">
      <w:pPr>
        <w:suppressAutoHyphens/>
        <w:jc w:val="both"/>
        <w:rPr>
          <w:b/>
        </w:rPr>
      </w:pPr>
      <w:proofErr w:type="spellStart"/>
      <w:r>
        <w:rPr>
          <w:b/>
        </w:rPr>
        <w:t>TenderN</w:t>
      </w:r>
      <w:r w:rsidR="00BB5A11" w:rsidRPr="006F2CF3">
        <w:rPr>
          <w:b/>
        </w:rPr>
        <w:t>ed</w:t>
      </w:r>
      <w:proofErr w:type="spellEnd"/>
    </w:p>
    <w:p w14:paraId="6B954CA6" w14:textId="77777777" w:rsidR="00BB5A11" w:rsidRPr="006F2CF3" w:rsidRDefault="00BB5A11" w:rsidP="005F53C5">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59AA75B0" w14:textId="77777777" w:rsidR="0076290D" w:rsidRDefault="0076290D" w:rsidP="005F53C5">
      <w:pPr>
        <w:suppressAutoHyphens/>
        <w:jc w:val="both"/>
        <w:rPr>
          <w:u w:val="single"/>
        </w:rPr>
      </w:pPr>
    </w:p>
    <w:p w14:paraId="7B71C4AA" w14:textId="77777777" w:rsidR="00EA42C0" w:rsidRPr="006F2CF3" w:rsidRDefault="00EA42C0" w:rsidP="005F53C5">
      <w:pPr>
        <w:suppressAutoHyphens/>
        <w:jc w:val="both"/>
        <w:rPr>
          <w:b/>
        </w:rPr>
      </w:pPr>
      <w:r w:rsidRPr="006F2CF3">
        <w:rPr>
          <w:b/>
        </w:rPr>
        <w:t>UEA</w:t>
      </w:r>
    </w:p>
    <w:p w14:paraId="5692A4E5" w14:textId="77777777" w:rsidR="00364015" w:rsidRDefault="00EA42C0" w:rsidP="005F53C5">
      <w:pPr>
        <w:suppressAutoHyphens/>
        <w:jc w:val="both"/>
      </w:pPr>
      <w:r>
        <w:t>He</w:t>
      </w:r>
      <w:r w:rsidR="004B21A7">
        <w:t xml:space="preserve">t </w:t>
      </w:r>
      <w:r>
        <w:t>Uniform Europees Aanbestedingsdocument</w:t>
      </w:r>
      <w:r w:rsidR="00581E87">
        <w:t xml:space="preserve">, is opgenomen als </w:t>
      </w:r>
      <w:r w:rsidR="00581E87" w:rsidRPr="00A52720">
        <w:t xml:space="preserve">Bijlage </w:t>
      </w:r>
      <w:r w:rsidR="00FD55B3" w:rsidRPr="00A52720">
        <w:t>5</w:t>
      </w:r>
      <w:r w:rsidR="00581E87">
        <w:t xml:space="preserve"> bij het Beschrijvend Document.</w:t>
      </w:r>
      <w:r w:rsidR="005907EF">
        <w:t xml:space="preserve"> </w:t>
      </w:r>
      <w:r w:rsidR="00364015">
        <w:t xml:space="preserve"> </w:t>
      </w:r>
    </w:p>
    <w:p w14:paraId="52CCB7D6" w14:textId="77777777" w:rsidR="00E91DF0" w:rsidRDefault="00E91DF0" w:rsidP="005F53C5">
      <w:pPr>
        <w:suppressAutoHyphens/>
        <w:jc w:val="both"/>
      </w:pPr>
    </w:p>
    <w:p w14:paraId="1A499866" w14:textId="77777777" w:rsidR="00E91DF0" w:rsidRDefault="00E91DF0" w:rsidP="005F53C5">
      <w:pPr>
        <w:suppressAutoHyphens/>
        <w:jc w:val="both"/>
      </w:pPr>
    </w:p>
    <w:p w14:paraId="14682F97" w14:textId="77777777" w:rsidR="00E91DF0" w:rsidRDefault="00E91DF0" w:rsidP="005F53C5">
      <w:pPr>
        <w:suppressAutoHyphens/>
        <w:jc w:val="both"/>
      </w:pPr>
    </w:p>
    <w:p w14:paraId="7BF65F9C" w14:textId="31277777" w:rsidR="00E91DF0" w:rsidRPr="00234E74" w:rsidRDefault="00997727" w:rsidP="005F53C5">
      <w:pPr>
        <w:pStyle w:val="Kop1"/>
        <w:suppressAutoHyphens/>
        <w:rPr>
          <w:sz w:val="40"/>
        </w:rPr>
      </w:pPr>
      <w:bookmarkStart w:id="5" w:name="_Toc527637384"/>
      <w:bookmarkStart w:id="6" w:name="_Toc332223"/>
      <w:r w:rsidRPr="00234E74">
        <w:rPr>
          <w:sz w:val="40"/>
        </w:rPr>
        <w:lastRenderedPageBreak/>
        <w:t>Algemene informatie, scope en doel aanbesteding</w:t>
      </w:r>
      <w:bookmarkEnd w:id="5"/>
      <w:bookmarkEnd w:id="6"/>
    </w:p>
    <w:p w14:paraId="35BEE6DF" w14:textId="70143CD2" w:rsidR="006F278F" w:rsidRPr="005C7E26" w:rsidRDefault="00997727" w:rsidP="005F53C5">
      <w:pPr>
        <w:pStyle w:val="Kop2"/>
        <w:suppressAutoHyphens/>
        <w:ind w:left="0" w:firstLine="0"/>
        <w:jc w:val="both"/>
        <w:rPr>
          <w:color w:val="auto"/>
        </w:rPr>
      </w:pPr>
      <w:bookmarkStart w:id="7" w:name="_Toc527637385"/>
      <w:bookmarkStart w:id="8" w:name="_Toc419285363"/>
      <w:bookmarkStart w:id="9" w:name="_Toc421086859"/>
      <w:bookmarkStart w:id="10" w:name="_Toc421100590"/>
      <w:bookmarkStart w:id="11" w:name="_Toc332224"/>
      <w:r w:rsidRPr="005C7E26">
        <w:rPr>
          <w:color w:val="auto"/>
        </w:rPr>
        <w:t>Aanbestedende dienst</w:t>
      </w:r>
      <w:bookmarkEnd w:id="7"/>
      <w:bookmarkEnd w:id="11"/>
    </w:p>
    <w:bookmarkEnd w:id="8"/>
    <w:bookmarkEnd w:id="9"/>
    <w:bookmarkEnd w:id="10"/>
    <w:p w14:paraId="1C3D8A69" w14:textId="75A266BB" w:rsidR="005F53C5" w:rsidRPr="000F2DB8" w:rsidRDefault="005F53C5" w:rsidP="0031053B">
      <w:pPr>
        <w:rPr>
          <w:rFonts w:cs="Arial"/>
          <w:i/>
          <w:color w:val="0074BA" w:themeColor="accent1" w:themeTint="BF"/>
        </w:rPr>
      </w:pPr>
      <w:r w:rsidRPr="0031053B">
        <w:rPr>
          <w:rFonts w:cs="Arial"/>
          <w:u w:val="single"/>
        </w:rPr>
        <w:t xml:space="preserve">Veiligheidsregio Limburg-Noord </w:t>
      </w:r>
      <w:r w:rsidRPr="0031053B">
        <w:rPr>
          <w:rFonts w:cs="Arial"/>
          <w:u w:val="single"/>
        </w:rPr>
        <w:br/>
      </w:r>
      <w:r w:rsidRPr="0031053B">
        <w:rPr>
          <w:noProof/>
        </w:rPr>
        <w:drawing>
          <wp:anchor distT="0" distB="0" distL="114300" distR="114300" simplePos="0" relativeHeight="251663360" behindDoc="1" locked="0" layoutInCell="1" allowOverlap="1" wp14:anchorId="29F87582" wp14:editId="3BC0C821">
            <wp:simplePos x="0" y="0"/>
            <wp:positionH relativeFrom="column">
              <wp:posOffset>3587750</wp:posOffset>
            </wp:positionH>
            <wp:positionV relativeFrom="paragraph">
              <wp:posOffset>1270</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Pr="0031053B">
        <w:t xml:space="preserve">De VRLN </w:t>
      </w:r>
      <w:r w:rsidRPr="00695AF3">
        <w:t>is een gemeenschappelijke regeling die haar oorsprong kent in de Wet op de Veiligheidsr</w:t>
      </w:r>
      <w:r w:rsidRPr="00695AF3">
        <w:t>e</w:t>
      </w:r>
      <w:r w:rsidRPr="00695AF3">
        <w:t xml:space="preserve">gio’s. De </w:t>
      </w:r>
      <w:r>
        <w:t xml:space="preserve">VRLN </w:t>
      </w:r>
      <w:r w:rsidRPr="00695AF3">
        <w:t>is ingericht om belangrijke onderdelen van de openbare veiligheid en de openbare gezondheidszorg binnen de regio beter te org</w:t>
      </w:r>
      <w:r w:rsidRPr="00695AF3">
        <w:t>a</w:t>
      </w:r>
      <w:r w:rsidRPr="00695AF3">
        <w:t>niseren</w:t>
      </w:r>
      <w:r w:rsidR="00234FB1">
        <w:t xml:space="preserve"> en </w:t>
      </w:r>
      <w:r w:rsidR="00234FB1" w:rsidRPr="0031053B">
        <w:rPr>
          <w:rFonts w:cs="Arial"/>
        </w:rPr>
        <w:t>bestrijdt rampen en crises</w:t>
      </w:r>
      <w:r w:rsidRPr="00695AF3">
        <w:t xml:space="preserve">. </w:t>
      </w:r>
      <w:r w:rsidR="00234FB1" w:rsidRPr="0031053B">
        <w:rPr>
          <w:rFonts w:cs="Arial"/>
        </w:rPr>
        <w:t xml:space="preserve">Hiervoor bundelt de VRLN de krachten van brandweer, GGD en 15 gemeenten van Mook en Middelaar tot en met Echt-Susteren. </w:t>
      </w:r>
      <w:r w:rsidRPr="00695AF3">
        <w:t>De missie van de VRLN is: ‘samen meerwaarde behalen in veili</w:t>
      </w:r>
      <w:r w:rsidRPr="00695AF3">
        <w:t>g</w:t>
      </w:r>
      <w:r w:rsidRPr="00695AF3">
        <w:t xml:space="preserve">heid en </w:t>
      </w:r>
      <w:r>
        <w:t>gezondheid in Limburg-</w:t>
      </w:r>
      <w:r w:rsidRPr="00695AF3">
        <w:t>Noord</w:t>
      </w:r>
      <w:r>
        <w:t>´</w:t>
      </w:r>
      <w:r w:rsidRPr="00695AF3">
        <w:t>. Binnen de VRLN zijn ca. 1400 med</w:t>
      </w:r>
      <w:r w:rsidRPr="00695AF3">
        <w:t>e</w:t>
      </w:r>
      <w:r w:rsidRPr="00695AF3">
        <w:t xml:space="preserve">werkers actief: </w:t>
      </w:r>
      <w:r>
        <w:t>ongeveer</w:t>
      </w:r>
      <w:r w:rsidRPr="00695AF3">
        <w:t xml:space="preserve"> 600 medewerkers </w:t>
      </w:r>
      <w:r w:rsidR="0031053B">
        <w:t xml:space="preserve">in vaste dienst </w:t>
      </w:r>
      <w:r w:rsidRPr="00695AF3">
        <w:t>en 800 vrijwilligers (brandweer).</w:t>
      </w:r>
    </w:p>
    <w:p w14:paraId="7FF39B22" w14:textId="77777777" w:rsidR="005F53C5" w:rsidRDefault="005F53C5" w:rsidP="005F53C5">
      <w:pPr>
        <w:jc w:val="both"/>
        <w:rPr>
          <w:szCs w:val="24"/>
        </w:rPr>
      </w:pPr>
    </w:p>
    <w:p w14:paraId="3F936202" w14:textId="77777777" w:rsidR="005F53C5" w:rsidRPr="00BD4829" w:rsidRDefault="005F53C5" w:rsidP="005F53C5">
      <w:pPr>
        <w:jc w:val="both"/>
      </w:pPr>
      <w:bookmarkStart w:id="12" w:name="_Toc430854870"/>
      <w:r w:rsidRPr="00BC0FCB">
        <w:rPr>
          <w:iCs/>
          <w:u w:val="single"/>
        </w:rPr>
        <w:t>Achtergrond</w:t>
      </w:r>
      <w:bookmarkEnd w:id="12"/>
      <w:r w:rsidRPr="00BC0FCB">
        <w:rPr>
          <w:rFonts w:cs="Arial"/>
          <w:u w:val="single"/>
        </w:rPr>
        <w:br/>
      </w:r>
      <w:r w:rsidRPr="00BD4829">
        <w:t>Mede door de vuurwerkramp in Enschede en de Nieuwjaar</w:t>
      </w:r>
      <w:r w:rsidRPr="00BD4829">
        <w:t>s</w:t>
      </w:r>
      <w:r w:rsidRPr="00BD4829">
        <w:t>ramp in Volendam kwam de dialoog tot stand over betere s</w:t>
      </w:r>
      <w:r w:rsidRPr="00BD4829">
        <w:t>a</w:t>
      </w:r>
      <w:r w:rsidRPr="00BD4829">
        <w:t>menwerking en afstemming tussen diensten op het gebied van openbare veiligheid en gezondheid. Dit heeft in 2007 geleid tot een proces van regionalisering van de brandweer. Met ingang van 2012 is de jeugdgezondheidszorg 0-4 jarigen bij de GGD o</w:t>
      </w:r>
      <w:r w:rsidRPr="00BD4829">
        <w:t>n</w:t>
      </w:r>
      <w:r w:rsidRPr="00BD4829">
        <w:t xml:space="preserve">dergebracht. Vervolgens is </w:t>
      </w:r>
      <w:r>
        <w:t>i</w:t>
      </w:r>
      <w:r w:rsidRPr="00BD4829">
        <w:t xml:space="preserve">n 2013 door </w:t>
      </w:r>
      <w:r>
        <w:t xml:space="preserve">de </w:t>
      </w:r>
      <w:r w:rsidRPr="00BD4829">
        <w:t xml:space="preserve">fusie van </w:t>
      </w:r>
      <w:r>
        <w:t xml:space="preserve">de </w:t>
      </w:r>
      <w:r w:rsidRPr="00BD4829">
        <w:t xml:space="preserve">Brandweer, GHOR en GGD de Veiligheidsregio Limburg-Noord ontstaan.  </w:t>
      </w:r>
    </w:p>
    <w:p w14:paraId="1423CDE8" w14:textId="77777777" w:rsidR="005F53C5" w:rsidRDefault="005F53C5" w:rsidP="005F53C5">
      <w:pPr>
        <w:pStyle w:val="Geenafstand"/>
        <w:jc w:val="both"/>
        <w:rPr>
          <w:rFonts w:ascii="Arial" w:hAnsi="Arial" w:cs="Arial"/>
          <w:sz w:val="20"/>
          <w:szCs w:val="20"/>
        </w:rPr>
      </w:pPr>
      <w:bookmarkStart w:id="13" w:name="_Toc430854871"/>
    </w:p>
    <w:p w14:paraId="3C9EF554" w14:textId="77777777" w:rsidR="005F53C5" w:rsidRDefault="005F53C5" w:rsidP="005F53C5">
      <w:pPr>
        <w:jc w:val="both"/>
      </w:pPr>
      <w:r w:rsidRPr="00BC0FCB">
        <w:rPr>
          <w:rFonts w:cs="Arial"/>
          <w:u w:val="single"/>
        </w:rPr>
        <w:t>Organisatie</w:t>
      </w:r>
      <w:bookmarkEnd w:id="13"/>
      <w:r w:rsidRPr="00BC0FCB">
        <w:rPr>
          <w:rFonts w:cs="Arial"/>
          <w:u w:val="single"/>
        </w:rPr>
        <w:t xml:space="preserve"> </w:t>
      </w:r>
      <w:r w:rsidRPr="00BC0FCB">
        <w:rPr>
          <w:rFonts w:cs="Arial"/>
          <w:iCs/>
          <w:u w:val="single"/>
        </w:rPr>
        <w:br/>
      </w:r>
      <w:r w:rsidRPr="00BD4829">
        <w:t xml:space="preserve">De huidige organisatie bestaat uit de volgende sectoren: Brandweer en GGD. De Brandweer kent </w:t>
      </w:r>
      <w:r>
        <w:t>drie</w:t>
      </w:r>
      <w:r w:rsidRPr="00BD4829">
        <w:t xml:space="preserve"> afdelingen: Incidentbestri</w:t>
      </w:r>
      <w:r w:rsidRPr="00BD4829">
        <w:t>j</w:t>
      </w:r>
      <w:r w:rsidRPr="00BD4829">
        <w:t>ding (IB), Vakbekwaamheid, Materieel en Ontwikkeling (VMO), Risicobeheersing (RB)</w:t>
      </w:r>
      <w:r>
        <w:t>.</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zijn er de afdelingen</w:t>
      </w:r>
      <w:r w:rsidRPr="00BD4829">
        <w:t xml:space="preserve"> Crisisbeheersing (CB)</w:t>
      </w:r>
      <w:r>
        <w:t xml:space="preserve"> en de gemeentelijke Oranje Kolom</w:t>
      </w:r>
      <w:r w:rsidRPr="00BD4829">
        <w:t xml:space="preserve">. </w:t>
      </w:r>
      <w:r>
        <w:t>Al d</w:t>
      </w:r>
      <w:r w:rsidRPr="00BD4829">
        <w:t xml:space="preserve">eze sectoren worden ondersteund door de afdelingen Bedrijfsondersteuning (BO) en Concernstaf. </w:t>
      </w:r>
    </w:p>
    <w:p w14:paraId="39366C43" w14:textId="77777777" w:rsidR="005F53C5" w:rsidRPr="0031053B" w:rsidRDefault="005F53C5" w:rsidP="005F53C5">
      <w:pPr>
        <w:pStyle w:val="Geenafstand"/>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GGD Limburg-Noord</w:t>
      </w:r>
    </w:p>
    <w:p w14:paraId="56BFCD50" w14:textId="77777777" w:rsidR="00234FB1" w:rsidRDefault="005F53C5" w:rsidP="00355906">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w:t>
      </w:r>
      <w:r w:rsidRPr="00234FB1">
        <w:rPr>
          <w:rFonts w:ascii="Arial" w:eastAsia="Times New Roman" w:hAnsi="Arial" w:cs="Times New Roman"/>
          <w:sz w:val="20"/>
          <w:szCs w:val="20"/>
        </w:rPr>
        <w:t>o</w:t>
      </w:r>
      <w:r w:rsidRPr="00234FB1">
        <w:rPr>
          <w:rFonts w:ascii="Arial" w:eastAsia="Times New Roman" w:hAnsi="Arial" w:cs="Times New Roman"/>
          <w:sz w:val="20"/>
          <w:szCs w:val="20"/>
        </w:rPr>
        <w:t>ners in de regio. De GGD stimuleert gezond gedrag en bestrijdt gezondheidsrisico’s.</w:t>
      </w:r>
    </w:p>
    <w:p w14:paraId="05573389" w14:textId="17346004" w:rsidR="0031053B" w:rsidRPr="00234FB1" w:rsidRDefault="0031053B" w:rsidP="00234FB1">
      <w:pPr>
        <w:pStyle w:val="Geenafstand"/>
        <w:jc w:val="both"/>
        <w:rPr>
          <w:rFonts w:ascii="Arial" w:eastAsia="Times New Roman" w:hAnsi="Arial" w:cs="Times New Roman"/>
          <w:sz w:val="20"/>
          <w:szCs w:val="20"/>
        </w:rPr>
      </w:pPr>
      <w:r w:rsidRPr="0031053B">
        <w:rPr>
          <w:rFonts w:cs="Arial"/>
          <w:b/>
        </w:rPr>
        <w:br w:type="page"/>
      </w:r>
    </w:p>
    <w:p w14:paraId="4E883CAA" w14:textId="78A5A27B"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lastRenderedPageBreak/>
        <w:t>Brandweer Limburg-Noord</w:t>
      </w:r>
    </w:p>
    <w:p w14:paraId="3A9E7995" w14:textId="5B8C21C5" w:rsidR="005F1C8F" w:rsidRPr="0031053B" w:rsidRDefault="005F53C5" w:rsidP="005F53C5">
      <w:pPr>
        <w:jc w:val="both"/>
      </w:pPr>
      <w:r w:rsidRPr="0031053B">
        <w:rPr>
          <w:rFonts w:cs="Arial"/>
        </w:rPr>
        <w:t>De Brandweer Limburg-Noord redt mens en dier, voorkomt en bestrijdt brand en verleent hulp bij o</w:t>
      </w:r>
      <w:r w:rsidRPr="0031053B">
        <w:rPr>
          <w:rFonts w:cs="Arial"/>
        </w:rPr>
        <w:t>n</w:t>
      </w:r>
      <w:r w:rsidRPr="0031053B">
        <w:rPr>
          <w:rFonts w:cs="Arial"/>
        </w:rPr>
        <w:t>gevallen. Vanuit 31 brandweerposten, waarvan 29 volledig op vrijwillige basis bemand, wordt 24/7 gezorgd voor de veiligheid in onze regio. De VRLN beheert en onderhoudt de kazernes en het bran</w:t>
      </w:r>
      <w:r w:rsidRPr="0031053B">
        <w:rPr>
          <w:rFonts w:cs="Arial"/>
        </w:rPr>
        <w:t>d</w:t>
      </w:r>
      <w:r w:rsidRPr="0031053B">
        <w:rPr>
          <w:rFonts w:cs="Arial"/>
        </w:rPr>
        <w:t>weermateriaal.</w:t>
      </w:r>
    </w:p>
    <w:p w14:paraId="1FC29A7E" w14:textId="77777777" w:rsidR="00BC2256" w:rsidRPr="00BC2256" w:rsidRDefault="00BC2256" w:rsidP="00900F42">
      <w:pPr>
        <w:pStyle w:val="Lijstalinea"/>
        <w:keepNext/>
        <w:numPr>
          <w:ilvl w:val="0"/>
          <w:numId w:val="32"/>
        </w:numPr>
        <w:tabs>
          <w:tab w:val="clear" w:pos="397"/>
        </w:tabs>
        <w:suppressAutoHyphens/>
        <w:spacing w:before="280"/>
        <w:jc w:val="both"/>
        <w:outlineLvl w:val="2"/>
        <w:rPr>
          <w:rFonts w:eastAsia="MS Mincho" w:cs="Arial"/>
          <w:b/>
          <w:iCs/>
          <w:vanish/>
          <w:color w:val="BA4133"/>
          <w:sz w:val="23"/>
          <w:szCs w:val="26"/>
        </w:rPr>
      </w:pPr>
      <w:bookmarkStart w:id="14" w:name="_Toc527461354"/>
      <w:bookmarkStart w:id="15" w:name="_Toc527637387"/>
      <w:bookmarkStart w:id="16" w:name="_Toc527637563"/>
      <w:bookmarkStart w:id="17" w:name="_Toc527637662"/>
      <w:bookmarkStart w:id="18" w:name="_Toc527637761"/>
      <w:bookmarkStart w:id="19" w:name="_Toc528218075"/>
      <w:bookmarkStart w:id="20" w:name="_Toc535418476"/>
      <w:bookmarkStart w:id="21" w:name="_Toc535477273"/>
      <w:bookmarkStart w:id="22" w:name="_Toc535477374"/>
      <w:bookmarkStart w:id="23" w:name="_Toc535477473"/>
      <w:bookmarkStart w:id="24" w:name="_Toc535481305"/>
      <w:bookmarkStart w:id="25" w:name="_Toc247715"/>
      <w:bookmarkStart w:id="26" w:name="_Toc332225"/>
      <w:bookmarkEnd w:id="14"/>
      <w:bookmarkEnd w:id="15"/>
      <w:bookmarkEnd w:id="16"/>
      <w:bookmarkEnd w:id="17"/>
      <w:bookmarkEnd w:id="18"/>
      <w:bookmarkEnd w:id="19"/>
      <w:bookmarkEnd w:id="20"/>
      <w:bookmarkEnd w:id="21"/>
      <w:bookmarkEnd w:id="22"/>
      <w:bookmarkEnd w:id="23"/>
      <w:bookmarkEnd w:id="24"/>
      <w:bookmarkEnd w:id="25"/>
      <w:bookmarkEnd w:id="26"/>
    </w:p>
    <w:p w14:paraId="273033AA" w14:textId="77777777" w:rsidR="00BC2256" w:rsidRPr="00BC2256" w:rsidRDefault="00BC2256" w:rsidP="00900F42">
      <w:pPr>
        <w:pStyle w:val="Lijstalinea"/>
        <w:keepNext/>
        <w:numPr>
          <w:ilvl w:val="0"/>
          <w:numId w:val="32"/>
        </w:numPr>
        <w:tabs>
          <w:tab w:val="clear" w:pos="397"/>
        </w:tabs>
        <w:suppressAutoHyphens/>
        <w:spacing w:before="280"/>
        <w:jc w:val="both"/>
        <w:outlineLvl w:val="2"/>
        <w:rPr>
          <w:rFonts w:eastAsia="MS Mincho" w:cs="Arial"/>
          <w:b/>
          <w:iCs/>
          <w:vanish/>
          <w:color w:val="BA4133"/>
          <w:sz w:val="23"/>
          <w:szCs w:val="26"/>
        </w:rPr>
      </w:pPr>
      <w:bookmarkStart w:id="27" w:name="_Toc527461355"/>
      <w:bookmarkStart w:id="28" w:name="_Toc527637388"/>
      <w:bookmarkStart w:id="29" w:name="_Toc527637564"/>
      <w:bookmarkStart w:id="30" w:name="_Toc527637663"/>
      <w:bookmarkStart w:id="31" w:name="_Toc527637762"/>
      <w:bookmarkStart w:id="32" w:name="_Toc528218076"/>
      <w:bookmarkStart w:id="33" w:name="_Toc535418477"/>
      <w:bookmarkStart w:id="34" w:name="_Toc535477274"/>
      <w:bookmarkStart w:id="35" w:name="_Toc535477375"/>
      <w:bookmarkStart w:id="36" w:name="_Toc535477474"/>
      <w:bookmarkStart w:id="37" w:name="_Toc535481306"/>
      <w:bookmarkStart w:id="38" w:name="_Toc247716"/>
      <w:bookmarkStart w:id="39" w:name="_Toc332226"/>
      <w:bookmarkEnd w:id="27"/>
      <w:bookmarkEnd w:id="28"/>
      <w:bookmarkEnd w:id="29"/>
      <w:bookmarkEnd w:id="30"/>
      <w:bookmarkEnd w:id="31"/>
      <w:bookmarkEnd w:id="32"/>
      <w:bookmarkEnd w:id="33"/>
      <w:bookmarkEnd w:id="34"/>
      <w:bookmarkEnd w:id="35"/>
      <w:bookmarkEnd w:id="36"/>
      <w:bookmarkEnd w:id="37"/>
      <w:bookmarkEnd w:id="38"/>
      <w:bookmarkEnd w:id="39"/>
    </w:p>
    <w:p w14:paraId="0E938042" w14:textId="77777777" w:rsidR="00BC2256" w:rsidRPr="00BC2256" w:rsidRDefault="00BC2256" w:rsidP="00900F42">
      <w:pPr>
        <w:pStyle w:val="Lijstalinea"/>
        <w:keepNext/>
        <w:numPr>
          <w:ilvl w:val="1"/>
          <w:numId w:val="32"/>
        </w:numPr>
        <w:tabs>
          <w:tab w:val="clear" w:pos="397"/>
        </w:tabs>
        <w:suppressAutoHyphens/>
        <w:spacing w:before="280"/>
        <w:jc w:val="both"/>
        <w:outlineLvl w:val="2"/>
        <w:rPr>
          <w:rFonts w:eastAsia="MS Mincho" w:cs="Arial"/>
          <w:b/>
          <w:iCs/>
          <w:vanish/>
          <w:color w:val="BA4133"/>
          <w:sz w:val="23"/>
          <w:szCs w:val="26"/>
        </w:rPr>
      </w:pPr>
      <w:bookmarkStart w:id="40" w:name="_Toc527461356"/>
      <w:bookmarkStart w:id="41" w:name="_Toc527637389"/>
      <w:bookmarkStart w:id="42" w:name="_Toc527637565"/>
      <w:bookmarkStart w:id="43" w:name="_Toc527637664"/>
      <w:bookmarkStart w:id="44" w:name="_Toc527637763"/>
      <w:bookmarkStart w:id="45" w:name="_Toc528218077"/>
      <w:bookmarkStart w:id="46" w:name="_Toc535418478"/>
      <w:bookmarkStart w:id="47" w:name="_Toc535477275"/>
      <w:bookmarkStart w:id="48" w:name="_Toc535477376"/>
      <w:bookmarkStart w:id="49" w:name="_Toc535477475"/>
      <w:bookmarkStart w:id="50" w:name="_Toc535481307"/>
      <w:bookmarkStart w:id="51" w:name="_Toc247717"/>
      <w:bookmarkStart w:id="52" w:name="_Toc332227"/>
      <w:bookmarkEnd w:id="40"/>
      <w:bookmarkEnd w:id="41"/>
      <w:bookmarkEnd w:id="42"/>
      <w:bookmarkEnd w:id="43"/>
      <w:bookmarkEnd w:id="44"/>
      <w:bookmarkEnd w:id="45"/>
      <w:bookmarkEnd w:id="46"/>
      <w:bookmarkEnd w:id="47"/>
      <w:bookmarkEnd w:id="48"/>
      <w:bookmarkEnd w:id="49"/>
      <w:bookmarkEnd w:id="50"/>
      <w:bookmarkEnd w:id="51"/>
      <w:bookmarkEnd w:id="52"/>
    </w:p>
    <w:p w14:paraId="26A770D0" w14:textId="77777777" w:rsidR="00BC2256" w:rsidRPr="00BC2256" w:rsidRDefault="00BC2256" w:rsidP="00900F42">
      <w:pPr>
        <w:pStyle w:val="Lijstalinea"/>
        <w:keepNext/>
        <w:numPr>
          <w:ilvl w:val="1"/>
          <w:numId w:val="32"/>
        </w:numPr>
        <w:tabs>
          <w:tab w:val="clear" w:pos="397"/>
        </w:tabs>
        <w:suppressAutoHyphens/>
        <w:spacing w:before="280"/>
        <w:jc w:val="both"/>
        <w:outlineLvl w:val="2"/>
        <w:rPr>
          <w:rFonts w:eastAsia="MS Mincho" w:cs="Arial"/>
          <w:b/>
          <w:iCs/>
          <w:vanish/>
          <w:color w:val="BA4133"/>
          <w:sz w:val="23"/>
          <w:szCs w:val="26"/>
        </w:rPr>
      </w:pPr>
      <w:bookmarkStart w:id="53" w:name="_Toc527461357"/>
      <w:bookmarkStart w:id="54" w:name="_Toc527637390"/>
      <w:bookmarkStart w:id="55" w:name="_Toc527637566"/>
      <w:bookmarkStart w:id="56" w:name="_Toc527637665"/>
      <w:bookmarkStart w:id="57" w:name="_Toc527637764"/>
      <w:bookmarkStart w:id="58" w:name="_Toc528218078"/>
      <w:bookmarkStart w:id="59" w:name="_Toc535418479"/>
      <w:bookmarkStart w:id="60" w:name="_Toc535477276"/>
      <w:bookmarkStart w:id="61" w:name="_Toc535477377"/>
      <w:bookmarkStart w:id="62" w:name="_Toc535477476"/>
      <w:bookmarkStart w:id="63" w:name="_Toc535481308"/>
      <w:bookmarkStart w:id="64" w:name="_Toc247718"/>
      <w:bookmarkStart w:id="65" w:name="_Toc332228"/>
      <w:bookmarkEnd w:id="53"/>
      <w:bookmarkEnd w:id="54"/>
      <w:bookmarkEnd w:id="55"/>
      <w:bookmarkEnd w:id="56"/>
      <w:bookmarkEnd w:id="57"/>
      <w:bookmarkEnd w:id="58"/>
      <w:bookmarkEnd w:id="59"/>
      <w:bookmarkEnd w:id="60"/>
      <w:bookmarkEnd w:id="61"/>
      <w:bookmarkEnd w:id="62"/>
      <w:bookmarkEnd w:id="63"/>
      <w:bookmarkEnd w:id="64"/>
      <w:bookmarkEnd w:id="65"/>
    </w:p>
    <w:p w14:paraId="6778CF56" w14:textId="7336BA25" w:rsidR="004E5D47" w:rsidRPr="005C7E26" w:rsidRDefault="004E5D47" w:rsidP="00E1332F">
      <w:pPr>
        <w:pStyle w:val="Kop2"/>
        <w:jc w:val="both"/>
        <w:rPr>
          <w:color w:val="auto"/>
        </w:rPr>
      </w:pPr>
      <w:bookmarkStart w:id="66" w:name="_Toc527637391"/>
      <w:bookmarkStart w:id="67" w:name="_Toc332229"/>
      <w:r w:rsidRPr="005C7E26">
        <w:rPr>
          <w:color w:val="auto"/>
        </w:rPr>
        <w:t>Aanleiding</w:t>
      </w:r>
      <w:bookmarkEnd w:id="66"/>
      <w:r w:rsidR="00E51963" w:rsidRPr="005C7E26">
        <w:rPr>
          <w:color w:val="auto"/>
        </w:rPr>
        <w:t xml:space="preserve"> </w:t>
      </w:r>
      <w:r w:rsidR="00F57E44">
        <w:rPr>
          <w:color w:val="auto"/>
        </w:rPr>
        <w:t>aanbestedingsprocedure</w:t>
      </w:r>
      <w:bookmarkEnd w:id="67"/>
    </w:p>
    <w:p w14:paraId="038AABB2" w14:textId="2CE591F1" w:rsidR="00F57E44" w:rsidRDefault="002B6301" w:rsidP="00F57E44">
      <w:pPr>
        <w:suppressAutoHyphens/>
        <w:spacing w:line="312" w:lineRule="auto"/>
        <w:jc w:val="both"/>
      </w:pPr>
      <w:bookmarkStart w:id="68" w:name="_Toc527637392"/>
      <w:r>
        <w:t xml:space="preserve">De VRLN gaat over tot aanschaf van een viertal wasmachines </w:t>
      </w:r>
      <w:proofErr w:type="spellStart"/>
      <w:r>
        <w:t>tbv</w:t>
      </w:r>
      <w:proofErr w:type="spellEnd"/>
      <w:r>
        <w:t xml:space="preserve"> ademluchttoestellen, helmen en gelaatstukken. </w:t>
      </w:r>
    </w:p>
    <w:p w14:paraId="54FE789D" w14:textId="77777777" w:rsidR="00C10908" w:rsidRPr="00E1332F" w:rsidRDefault="00C10908" w:rsidP="00C10908">
      <w:pPr>
        <w:pStyle w:val="Kop2"/>
        <w:jc w:val="both"/>
        <w:rPr>
          <w:color w:val="auto"/>
        </w:rPr>
      </w:pPr>
      <w:bookmarkStart w:id="69" w:name="_Toc524008116"/>
      <w:bookmarkStart w:id="70" w:name="_Toc332230"/>
      <w:r w:rsidRPr="00E1332F">
        <w:rPr>
          <w:color w:val="auto"/>
        </w:rPr>
        <w:t>Looptijd Overeenkomst</w:t>
      </w:r>
      <w:bookmarkEnd w:id="69"/>
      <w:bookmarkEnd w:id="70"/>
    </w:p>
    <w:p w14:paraId="3AECF800" w14:textId="2E076333" w:rsidR="008A6C55" w:rsidRPr="00A52720" w:rsidRDefault="00C10908" w:rsidP="00C10908">
      <w:pPr>
        <w:jc w:val="both"/>
        <w:rPr>
          <w:rFonts w:cs="Arial"/>
        </w:rPr>
      </w:pPr>
      <w:r w:rsidRPr="00A52720">
        <w:rPr>
          <w:rFonts w:cs="Arial"/>
        </w:rPr>
        <w:t>Het doel van deze aanbesteding is om één Overeenkomst te sluite</w:t>
      </w:r>
      <w:r w:rsidR="002B6301" w:rsidRPr="00A52720">
        <w:rPr>
          <w:rFonts w:cs="Arial"/>
        </w:rPr>
        <w:t xml:space="preserve">n met één Opdrachtnemer. </w:t>
      </w:r>
    </w:p>
    <w:p w14:paraId="1468AB79" w14:textId="77777777" w:rsidR="008A6C55" w:rsidRPr="00A52720" w:rsidRDefault="008A6C55" w:rsidP="00C10908">
      <w:pPr>
        <w:jc w:val="both"/>
        <w:rPr>
          <w:rFonts w:cs="Arial"/>
        </w:rPr>
      </w:pPr>
    </w:p>
    <w:p w14:paraId="27EB4F25" w14:textId="520975CF" w:rsidR="00BF7001" w:rsidRPr="00A52720" w:rsidRDefault="008A6C55" w:rsidP="00C10908">
      <w:pPr>
        <w:jc w:val="both"/>
        <w:rPr>
          <w:rFonts w:cs="Arial"/>
        </w:rPr>
      </w:pPr>
      <w:r w:rsidRPr="00A52720">
        <w:rPr>
          <w:rFonts w:cs="Arial"/>
        </w:rPr>
        <w:t>De initiële contractduur  van de Overeenkomst bedraagt 2 jaar. De Overeenkomst kan door de O</w:t>
      </w:r>
      <w:r w:rsidRPr="00A52720">
        <w:rPr>
          <w:rFonts w:cs="Arial"/>
        </w:rPr>
        <w:t>p</w:t>
      </w:r>
      <w:r w:rsidRPr="00A52720">
        <w:rPr>
          <w:rFonts w:cs="Arial"/>
        </w:rPr>
        <w:t xml:space="preserve">drachtgever met </w:t>
      </w:r>
      <w:r w:rsidR="00383365" w:rsidRPr="00A52720">
        <w:rPr>
          <w:rFonts w:cs="Arial"/>
        </w:rPr>
        <w:t>8</w:t>
      </w:r>
      <w:r w:rsidRPr="00A52720">
        <w:rPr>
          <w:rFonts w:cs="Arial"/>
        </w:rPr>
        <w:t xml:space="preserve"> maal 1 jaar worden verlengd.  De VRLN zal de Opdrachtnemer uiterlijk 3 maanden voor het aflopen van de Overeenkomst schriftelijk mededelen wanneer zij de Overeenkomst </w:t>
      </w:r>
      <w:r w:rsidR="00383365" w:rsidRPr="00A52720">
        <w:rPr>
          <w:rFonts w:cs="Arial"/>
        </w:rPr>
        <w:t>NIET wenst te verlengen</w:t>
      </w:r>
      <w:r w:rsidRPr="00A52720">
        <w:rPr>
          <w:rFonts w:cs="Arial"/>
        </w:rPr>
        <w:t>. De Overeenkomst kan</w:t>
      </w:r>
      <w:r w:rsidR="00383365" w:rsidRPr="00A52720">
        <w:rPr>
          <w:rFonts w:cs="Arial"/>
        </w:rPr>
        <w:t xml:space="preserve"> </w:t>
      </w:r>
      <w:r w:rsidRPr="00A52720">
        <w:rPr>
          <w:rFonts w:cs="Arial"/>
        </w:rPr>
        <w:t xml:space="preserve">op ieder moment worden beëindigd indien beide partijen daar wederzijds overeenstemming over bereiken. </w:t>
      </w:r>
    </w:p>
    <w:p w14:paraId="7435A55B" w14:textId="0F2998EF" w:rsidR="00C10908" w:rsidRPr="00A52720" w:rsidRDefault="00383365" w:rsidP="00C10908">
      <w:pPr>
        <w:jc w:val="both"/>
        <w:rPr>
          <w:rFonts w:cs="Arial"/>
        </w:rPr>
      </w:pPr>
      <w:r w:rsidRPr="00A52720">
        <w:rPr>
          <w:rFonts w:cs="Arial"/>
        </w:rPr>
        <w:t xml:space="preserve">Als </w:t>
      </w:r>
      <w:r w:rsidR="00C10908" w:rsidRPr="00A52720">
        <w:rPr>
          <w:rFonts w:cs="Arial"/>
        </w:rPr>
        <w:t xml:space="preserve">motivatie voor het langjarige karakter van de Overeenkomst </w:t>
      </w:r>
      <w:r w:rsidRPr="00A52720">
        <w:rPr>
          <w:rFonts w:cs="Arial"/>
        </w:rPr>
        <w:t>geldt</w:t>
      </w:r>
      <w:r w:rsidR="00C10908" w:rsidRPr="00A52720">
        <w:rPr>
          <w:rFonts w:cs="Arial"/>
        </w:rPr>
        <w:t xml:space="preserve"> dat</w:t>
      </w:r>
      <w:r w:rsidR="00BF7001" w:rsidRPr="00A52720">
        <w:rPr>
          <w:rFonts w:cs="Arial"/>
        </w:rPr>
        <w:t>:</w:t>
      </w:r>
    </w:p>
    <w:p w14:paraId="05F9319C" w14:textId="77777777" w:rsidR="00383365" w:rsidRPr="00A52720" w:rsidRDefault="00383365" w:rsidP="00C10908">
      <w:pPr>
        <w:jc w:val="both"/>
        <w:rPr>
          <w:rFonts w:cs="Arial"/>
        </w:rPr>
      </w:pPr>
    </w:p>
    <w:p w14:paraId="7D935629" w14:textId="49DCC4D7" w:rsidR="00C10908" w:rsidRPr="00A52720" w:rsidRDefault="00C10908" w:rsidP="00383365">
      <w:pPr>
        <w:pStyle w:val="Lijstalinea"/>
        <w:numPr>
          <w:ilvl w:val="3"/>
          <w:numId w:val="41"/>
        </w:numPr>
        <w:ind w:left="426"/>
        <w:jc w:val="both"/>
        <w:rPr>
          <w:rFonts w:cs="Arial"/>
        </w:rPr>
      </w:pPr>
      <w:r w:rsidRPr="00A52720">
        <w:rPr>
          <w:rFonts w:cs="Arial"/>
        </w:rPr>
        <w:t>De Opdracht</w:t>
      </w:r>
      <w:r w:rsidR="00383365" w:rsidRPr="00A52720">
        <w:rPr>
          <w:rFonts w:cs="Arial"/>
        </w:rPr>
        <w:t>gever</w:t>
      </w:r>
      <w:r w:rsidRPr="00A52720">
        <w:rPr>
          <w:rFonts w:cs="Arial"/>
        </w:rPr>
        <w:t xml:space="preserve"> op deze wijze </w:t>
      </w:r>
      <w:r w:rsidR="00383365" w:rsidRPr="00A52720">
        <w:rPr>
          <w:rFonts w:cs="Arial"/>
        </w:rPr>
        <w:t>een Overeenkomst kan sluiten niet alleen voor de aanschaf maar ook voor de exploitatie van de wasmachines gedurende de totale levensduur van de m</w:t>
      </w:r>
      <w:r w:rsidR="00383365" w:rsidRPr="00A52720">
        <w:rPr>
          <w:rFonts w:cs="Arial"/>
        </w:rPr>
        <w:t>a</w:t>
      </w:r>
      <w:r w:rsidR="00383365" w:rsidRPr="00A52720">
        <w:rPr>
          <w:rFonts w:cs="Arial"/>
        </w:rPr>
        <w:t>chines.</w:t>
      </w:r>
      <w:r w:rsidRPr="00A52720">
        <w:rPr>
          <w:rFonts w:cs="Arial"/>
        </w:rPr>
        <w:t xml:space="preserve"> </w:t>
      </w:r>
    </w:p>
    <w:p w14:paraId="716038D4" w14:textId="77777777" w:rsidR="00F57E44" w:rsidRPr="00A52720" w:rsidRDefault="00F57E44" w:rsidP="00E1332F">
      <w:pPr>
        <w:pStyle w:val="Kop2"/>
        <w:jc w:val="both"/>
        <w:rPr>
          <w:color w:val="auto"/>
        </w:rPr>
      </w:pPr>
      <w:bookmarkStart w:id="71" w:name="_Toc527637395"/>
      <w:bookmarkStart w:id="72" w:name="_Toc332231"/>
      <w:r w:rsidRPr="00A52720">
        <w:rPr>
          <w:color w:val="auto"/>
        </w:rPr>
        <w:t>Voorwerp van de Opdracht (scope)</w:t>
      </w:r>
      <w:bookmarkEnd w:id="71"/>
      <w:bookmarkEnd w:id="72"/>
    </w:p>
    <w:p w14:paraId="326DF226" w14:textId="2A0AE117" w:rsidR="0042048C" w:rsidRPr="00A52720" w:rsidRDefault="0042048C" w:rsidP="0042048C">
      <w:bookmarkStart w:id="73" w:name="_Toc527637393"/>
      <w:bookmarkEnd w:id="68"/>
      <w:r w:rsidRPr="00A52720">
        <w:t>De VRLN is op zoek naar een opdrachtnemer die de levering en bedrijfsklare installatie voor wat b</w:t>
      </w:r>
      <w:r w:rsidRPr="00A52720">
        <w:t>e</w:t>
      </w:r>
      <w:r w:rsidRPr="00A52720">
        <w:t xml:space="preserve">treft een viertal professionele wasmachines voor haar rekening neemt. De wasmachines zijn geschikt voor het gelijktijdig reinigen </w:t>
      </w:r>
      <w:r w:rsidR="00745C7B" w:rsidRPr="00A52720">
        <w:t xml:space="preserve">van </w:t>
      </w:r>
      <w:r w:rsidRPr="00A52720">
        <w:t>1 tot en met 4 stuks ademluchtapparatuur. Deze wasmachines dienen op basis van een afschrijftermijn van 10 jaar (preventief) onderhouden te worden en biedt de O</w:t>
      </w:r>
      <w:r w:rsidRPr="00A52720">
        <w:t>p</w:t>
      </w:r>
      <w:r w:rsidRPr="00A52720">
        <w:t>drachtnemer hiervoor een onderhoudscontract aan voor de duur van de afschrijftermijn. De machines dienen geschikt te zijn voor reiniging en drogen van onderstaande items:</w:t>
      </w:r>
    </w:p>
    <w:p w14:paraId="3EEF57BF" w14:textId="77777777" w:rsidR="0042048C" w:rsidRPr="00A52720" w:rsidRDefault="0042048C" w:rsidP="0042048C"/>
    <w:p w14:paraId="7F062036" w14:textId="77777777" w:rsidR="0042048C" w:rsidRPr="00A52720" w:rsidRDefault="0042048C" w:rsidP="0042048C">
      <w:pPr>
        <w:pStyle w:val="Lijstalinea"/>
        <w:numPr>
          <w:ilvl w:val="0"/>
          <w:numId w:val="62"/>
        </w:numPr>
      </w:pPr>
      <w:r w:rsidRPr="00A52720">
        <w:t>Draagstellen met en zonder cilinder</w:t>
      </w:r>
    </w:p>
    <w:p w14:paraId="290EB20D" w14:textId="77777777" w:rsidR="0042048C" w:rsidRPr="00A52720" w:rsidRDefault="0042048C" w:rsidP="0042048C">
      <w:pPr>
        <w:pStyle w:val="Lijstalinea"/>
        <w:numPr>
          <w:ilvl w:val="0"/>
          <w:numId w:val="62"/>
        </w:numPr>
      </w:pPr>
      <w:r w:rsidRPr="00A52720">
        <w:t>Brandweerhelmen</w:t>
      </w:r>
    </w:p>
    <w:p w14:paraId="33D16EEC" w14:textId="77777777" w:rsidR="0042048C" w:rsidRPr="00A52720" w:rsidRDefault="0042048C" w:rsidP="0042048C">
      <w:pPr>
        <w:pStyle w:val="Lijstalinea"/>
        <w:numPr>
          <w:ilvl w:val="0"/>
          <w:numId w:val="62"/>
        </w:numPr>
      </w:pPr>
      <w:r w:rsidRPr="00A52720">
        <w:t>Gelaatstukken</w:t>
      </w:r>
    </w:p>
    <w:p w14:paraId="0499112E" w14:textId="77777777" w:rsidR="0042048C" w:rsidRPr="00A52720" w:rsidRDefault="0042048C" w:rsidP="0042048C"/>
    <w:p w14:paraId="7F34C316" w14:textId="77777777" w:rsidR="0042048C" w:rsidRPr="00A52720" w:rsidRDefault="0042048C" w:rsidP="0042048C">
      <w:pPr>
        <w:rPr>
          <w:rFonts w:cs="Arial"/>
        </w:rPr>
      </w:pPr>
      <w:r w:rsidRPr="00A52720">
        <w:rPr>
          <w:rFonts w:cs="Arial"/>
        </w:rPr>
        <w:t>Gunning van de opdracht zal plaatsvinden op basis van het gunningscriterium de “beste prijs-kwaliteitverhouding” (zie hoofdstuk 8).</w:t>
      </w:r>
    </w:p>
    <w:p w14:paraId="262D17BB" w14:textId="77777777" w:rsidR="0042048C" w:rsidRPr="00A52720" w:rsidRDefault="0042048C" w:rsidP="0042048C">
      <w:pPr>
        <w:ind w:left="567"/>
        <w:rPr>
          <w:rFonts w:cs="Arial"/>
        </w:rPr>
      </w:pPr>
    </w:p>
    <w:p w14:paraId="2AF43AA0" w14:textId="77777777" w:rsidR="0042048C" w:rsidRDefault="0042048C" w:rsidP="0042048C">
      <w:pPr>
        <w:rPr>
          <w:rFonts w:cs="Arial"/>
        </w:rPr>
      </w:pPr>
      <w:r w:rsidRPr="00A52720">
        <w:rPr>
          <w:rFonts w:cs="Arial"/>
        </w:rPr>
        <w:t>Inschrijver wordt uitgenodigd om op basis van dit beschrijvend document een inschrijving in te dienen conform de voorwaarden die zijn vastgelegd in dit beschrijvend document.</w:t>
      </w:r>
      <w:r>
        <w:rPr>
          <w:rFonts w:cs="Arial"/>
        </w:rPr>
        <w:t xml:space="preserve"> </w:t>
      </w:r>
    </w:p>
    <w:p w14:paraId="6CAB2A89" w14:textId="0DFBD2E8" w:rsidR="00111F3D" w:rsidRPr="005C7E26" w:rsidRDefault="00BC2256" w:rsidP="00E1332F">
      <w:pPr>
        <w:pStyle w:val="Kop2"/>
        <w:jc w:val="both"/>
        <w:rPr>
          <w:color w:val="auto"/>
        </w:rPr>
      </w:pPr>
      <w:bookmarkStart w:id="74" w:name="_Toc332232"/>
      <w:r w:rsidRPr="005C7E26">
        <w:rPr>
          <w:color w:val="auto"/>
        </w:rPr>
        <w:lastRenderedPageBreak/>
        <w:t>B</w:t>
      </w:r>
      <w:r w:rsidR="00E51963" w:rsidRPr="005C7E26">
        <w:rPr>
          <w:color w:val="auto"/>
        </w:rPr>
        <w:t>eschrijving huidige situatie</w:t>
      </w:r>
      <w:bookmarkEnd w:id="73"/>
      <w:bookmarkEnd w:id="74"/>
    </w:p>
    <w:p w14:paraId="7D8BA8B3" w14:textId="77777777" w:rsidR="00E51963" w:rsidRPr="00E51963" w:rsidRDefault="00E51963" w:rsidP="005F53C5">
      <w:pPr>
        <w:suppressAutoHyphens/>
        <w:jc w:val="both"/>
      </w:pPr>
    </w:p>
    <w:p w14:paraId="19395C95" w14:textId="0BF41A94" w:rsidR="005A3418" w:rsidRDefault="005A3418" w:rsidP="005A3418">
      <w:pPr>
        <w:spacing w:line="312" w:lineRule="auto"/>
        <w:rPr>
          <w:rFonts w:cs="Arial"/>
        </w:rPr>
      </w:pPr>
      <w:bookmarkStart w:id="75" w:name="_Toc527637394"/>
      <w:r>
        <w:rPr>
          <w:rFonts w:cs="Arial"/>
        </w:rPr>
        <w:t>In de huidige situatie wordt de in gebruik zijnde ademluchtapparatuur handmatig gereinigd</w:t>
      </w:r>
      <w:r w:rsidR="00B95DB2">
        <w:rPr>
          <w:rFonts w:cs="Arial"/>
        </w:rPr>
        <w:t xml:space="preserve"> evenals helmen en gelaatstukken</w:t>
      </w:r>
      <w:r>
        <w:rPr>
          <w:rFonts w:cs="Arial"/>
        </w:rPr>
        <w:t>.</w:t>
      </w:r>
    </w:p>
    <w:p w14:paraId="685D2EDE" w14:textId="2509F4FE" w:rsidR="00111F3D" w:rsidRPr="005C7E26" w:rsidRDefault="004E5D47" w:rsidP="00E1332F">
      <w:pPr>
        <w:pStyle w:val="Kop2"/>
        <w:jc w:val="both"/>
        <w:rPr>
          <w:color w:val="auto"/>
        </w:rPr>
      </w:pPr>
      <w:bookmarkStart w:id="76" w:name="_Toc332233"/>
      <w:r w:rsidRPr="005C7E26">
        <w:rPr>
          <w:color w:val="auto"/>
        </w:rPr>
        <w:t>G</w:t>
      </w:r>
      <w:r w:rsidR="00E51963" w:rsidRPr="005C7E26">
        <w:rPr>
          <w:color w:val="auto"/>
        </w:rPr>
        <w:t>ewenste situatie</w:t>
      </w:r>
      <w:bookmarkEnd w:id="75"/>
      <w:r w:rsidR="00F57E44">
        <w:rPr>
          <w:color w:val="auto"/>
        </w:rPr>
        <w:t xml:space="preserve"> en doelstellingen</w:t>
      </w:r>
      <w:bookmarkEnd w:id="76"/>
    </w:p>
    <w:p w14:paraId="697554B9" w14:textId="2EAC45AE" w:rsidR="005A3418" w:rsidRDefault="005A3418" w:rsidP="005A3418">
      <w:pPr>
        <w:spacing w:line="312" w:lineRule="auto"/>
        <w:rPr>
          <w:rFonts w:cs="Arial"/>
        </w:rPr>
      </w:pPr>
      <w:bookmarkStart w:id="77" w:name="_Toc527637398"/>
      <w:r w:rsidRPr="00862492">
        <w:rPr>
          <w:rFonts w:cs="Arial"/>
        </w:rPr>
        <w:t>Levering en bedrijfsklare installatie van 4 wasmachines welke geschikt zi</w:t>
      </w:r>
      <w:r w:rsidR="00B95DB2">
        <w:rPr>
          <w:rFonts w:cs="Arial"/>
        </w:rPr>
        <w:t>j</w:t>
      </w:r>
      <w:r w:rsidRPr="00862492">
        <w:rPr>
          <w:rFonts w:cs="Arial"/>
        </w:rPr>
        <w:t>n voor de reiniging van co</w:t>
      </w:r>
      <w:r w:rsidRPr="00862492">
        <w:rPr>
          <w:rFonts w:cs="Arial"/>
        </w:rPr>
        <w:t>m</w:t>
      </w:r>
      <w:r w:rsidRPr="00862492">
        <w:rPr>
          <w:rFonts w:cs="Arial"/>
        </w:rPr>
        <w:t>plete ademluchtapparatuur inclusief cilinder, brandweerhelmen en gelaatstukken,  in één aaneeng</w:t>
      </w:r>
      <w:r w:rsidRPr="00862492">
        <w:rPr>
          <w:rFonts w:cs="Arial"/>
        </w:rPr>
        <w:t>e</w:t>
      </w:r>
      <w:r w:rsidRPr="00862492">
        <w:rPr>
          <w:rFonts w:cs="Arial"/>
        </w:rPr>
        <w:t>sloten opdracht.</w:t>
      </w:r>
    </w:p>
    <w:p w14:paraId="2F7B9032" w14:textId="67CDF1F9" w:rsidR="002741FD" w:rsidRPr="005C7E26" w:rsidRDefault="00BC2256" w:rsidP="00E1332F">
      <w:pPr>
        <w:pStyle w:val="Kop2"/>
        <w:jc w:val="both"/>
        <w:rPr>
          <w:color w:val="auto"/>
        </w:rPr>
      </w:pPr>
      <w:bookmarkStart w:id="78" w:name="_Toc332234"/>
      <w:r w:rsidRPr="005C7E26">
        <w:rPr>
          <w:color w:val="auto"/>
        </w:rPr>
        <w:t>O</w:t>
      </w:r>
      <w:r w:rsidR="002741FD" w:rsidRPr="005C7E26">
        <w:rPr>
          <w:color w:val="auto"/>
        </w:rPr>
        <w:t>pties/ scenario’s</w:t>
      </w:r>
      <w:bookmarkEnd w:id="77"/>
      <w:bookmarkEnd w:id="78"/>
    </w:p>
    <w:p w14:paraId="687C3E50" w14:textId="5E89092F" w:rsidR="0002138B" w:rsidRPr="005A3418" w:rsidRDefault="002741FD" w:rsidP="005F53C5">
      <w:pPr>
        <w:spacing w:line="312" w:lineRule="auto"/>
        <w:jc w:val="both"/>
        <w:rPr>
          <w:rFonts w:cs="Arial"/>
          <w:i/>
        </w:rPr>
      </w:pPr>
      <w:r w:rsidRPr="005A3418">
        <w:rPr>
          <w:rFonts w:cs="Arial"/>
          <w:i/>
        </w:rPr>
        <w:t>Niet van toepassing.</w:t>
      </w:r>
    </w:p>
    <w:p w14:paraId="639652DB" w14:textId="77777777" w:rsidR="0002138B" w:rsidRPr="00A429B0" w:rsidRDefault="0002138B" w:rsidP="0002138B">
      <w:pPr>
        <w:pStyle w:val="Kop2"/>
        <w:jc w:val="both"/>
        <w:rPr>
          <w:color w:val="auto"/>
        </w:rPr>
      </w:pPr>
      <w:bookmarkStart w:id="79" w:name="_Toc524008117"/>
      <w:bookmarkStart w:id="80" w:name="_Toc332235"/>
      <w:r w:rsidRPr="00A429B0">
        <w:rPr>
          <w:color w:val="auto"/>
        </w:rPr>
        <w:t>Plafondbedrag</w:t>
      </w:r>
      <w:bookmarkEnd w:id="79"/>
      <w:bookmarkEnd w:id="80"/>
    </w:p>
    <w:p w14:paraId="696A59D2" w14:textId="073DCEC5" w:rsidR="000F7B65" w:rsidRPr="005A3418" w:rsidRDefault="009B5E08" w:rsidP="005F53C5">
      <w:pPr>
        <w:spacing w:line="312" w:lineRule="auto"/>
        <w:jc w:val="both"/>
        <w:rPr>
          <w:rFonts w:cs="Arial"/>
          <w:i/>
        </w:rPr>
      </w:pPr>
      <w:r w:rsidRPr="005A3418">
        <w:rPr>
          <w:rFonts w:cs="Arial"/>
          <w:i/>
        </w:rPr>
        <w:t>Niet van toepassing</w:t>
      </w:r>
    </w:p>
    <w:p w14:paraId="13603314" w14:textId="77777777" w:rsidR="000F7B65" w:rsidRPr="005C7E26" w:rsidRDefault="000F7B65" w:rsidP="000F7B65">
      <w:pPr>
        <w:pStyle w:val="Kop2"/>
        <w:jc w:val="both"/>
        <w:rPr>
          <w:color w:val="auto"/>
        </w:rPr>
      </w:pPr>
      <w:bookmarkStart w:id="81" w:name="_Toc527637396"/>
      <w:bookmarkStart w:id="82" w:name="_Toc332236"/>
      <w:r w:rsidRPr="005C7E26">
        <w:rPr>
          <w:color w:val="auto"/>
        </w:rPr>
        <w:t>Samenvoegen onderdelen Opdracht</w:t>
      </w:r>
      <w:bookmarkEnd w:id="81"/>
      <w:bookmarkEnd w:id="82"/>
    </w:p>
    <w:p w14:paraId="5F925C31" w14:textId="6D7CB271" w:rsidR="000F7B65" w:rsidRPr="005A3418" w:rsidRDefault="005A3418" w:rsidP="005A3418">
      <w:pPr>
        <w:suppressAutoHyphens/>
        <w:jc w:val="both"/>
        <w:rPr>
          <w:rFonts w:cs="Arial"/>
          <w:i/>
        </w:rPr>
      </w:pPr>
      <w:r w:rsidRPr="005A3418">
        <w:rPr>
          <w:rFonts w:cs="Arial"/>
          <w:i/>
        </w:rPr>
        <w:t>Niet van toepassing.</w:t>
      </w:r>
    </w:p>
    <w:p w14:paraId="0CE79F5E" w14:textId="77777777" w:rsidR="000F7B65" w:rsidRPr="00E1332F" w:rsidRDefault="000F7B65" w:rsidP="000F7B65">
      <w:pPr>
        <w:pStyle w:val="Kop2"/>
        <w:jc w:val="both"/>
        <w:rPr>
          <w:color w:val="auto"/>
        </w:rPr>
      </w:pPr>
      <w:bookmarkStart w:id="83" w:name="_Toc508701575"/>
      <w:bookmarkStart w:id="84" w:name="_Toc508887520"/>
      <w:bookmarkStart w:id="85" w:name="_Toc509233826"/>
      <w:bookmarkStart w:id="86" w:name="_Toc509233931"/>
      <w:bookmarkStart w:id="87" w:name="_Toc508701576"/>
      <w:bookmarkStart w:id="88" w:name="_Toc508887521"/>
      <w:bookmarkStart w:id="89" w:name="_Toc509233827"/>
      <w:bookmarkStart w:id="90" w:name="_Toc509233932"/>
      <w:bookmarkStart w:id="91" w:name="_Toc527637397"/>
      <w:bookmarkStart w:id="92" w:name="_Toc332237"/>
      <w:bookmarkEnd w:id="83"/>
      <w:bookmarkEnd w:id="84"/>
      <w:bookmarkEnd w:id="85"/>
      <w:bookmarkEnd w:id="86"/>
      <w:bookmarkEnd w:id="87"/>
      <w:bookmarkEnd w:id="88"/>
      <w:bookmarkEnd w:id="89"/>
      <w:bookmarkEnd w:id="90"/>
      <w:r w:rsidRPr="00E1332F">
        <w:rPr>
          <w:color w:val="auto"/>
        </w:rPr>
        <w:t>Percelen</w:t>
      </w:r>
      <w:bookmarkEnd w:id="91"/>
      <w:bookmarkEnd w:id="92"/>
    </w:p>
    <w:p w14:paraId="3004CA1F" w14:textId="5FBD9659" w:rsidR="000F7B65" w:rsidRPr="000F7B65" w:rsidRDefault="000F7B65" w:rsidP="000F7B65">
      <w:pPr>
        <w:spacing w:line="312" w:lineRule="auto"/>
        <w:jc w:val="both"/>
        <w:rPr>
          <w:rFonts w:cs="Arial"/>
        </w:rPr>
      </w:pPr>
      <w:r w:rsidRPr="00284CC1">
        <w:rPr>
          <w:rFonts w:cs="Arial"/>
          <w:i/>
        </w:rPr>
        <w:t>Niet van toepassing.</w:t>
      </w:r>
    </w:p>
    <w:p w14:paraId="3DA47C06" w14:textId="77777777" w:rsidR="00284CC1" w:rsidRPr="005C7E26" w:rsidRDefault="00284CC1" w:rsidP="005F53C5">
      <w:pPr>
        <w:pStyle w:val="Kop2"/>
        <w:suppressAutoHyphens/>
        <w:ind w:left="0" w:firstLine="0"/>
        <w:jc w:val="both"/>
        <w:rPr>
          <w:color w:val="auto"/>
        </w:rPr>
      </w:pPr>
      <w:bookmarkStart w:id="93" w:name="_Toc474314140"/>
      <w:bookmarkStart w:id="94" w:name="_Toc474316830"/>
      <w:bookmarkStart w:id="95" w:name="_Toc518393280"/>
      <w:bookmarkStart w:id="96" w:name="_Toc527637399"/>
      <w:bookmarkStart w:id="97" w:name="_Toc332238"/>
      <w:r w:rsidRPr="005C7E26">
        <w:rPr>
          <w:color w:val="auto"/>
        </w:rPr>
        <w:t>Vertrouwelijkheid gegevens en informatiebeveiliging</w:t>
      </w:r>
      <w:bookmarkEnd w:id="93"/>
      <w:bookmarkEnd w:id="94"/>
      <w:bookmarkEnd w:id="95"/>
      <w:bookmarkEnd w:id="96"/>
      <w:bookmarkEnd w:id="97"/>
    </w:p>
    <w:p w14:paraId="3443CE0A" w14:textId="2B922A30" w:rsidR="00284CC1" w:rsidRDefault="005A3418" w:rsidP="00E259D5">
      <w:pPr>
        <w:spacing w:line="312" w:lineRule="auto"/>
        <w:jc w:val="both"/>
        <w:rPr>
          <w:i/>
        </w:rPr>
      </w:pPr>
      <w:r w:rsidRPr="005A3418">
        <w:rPr>
          <w:i/>
        </w:rPr>
        <w:t>Niet van toepassing.</w:t>
      </w:r>
    </w:p>
    <w:p w14:paraId="5E21D60A" w14:textId="531D34D8" w:rsidR="00107667" w:rsidRDefault="00107667">
      <w:pPr>
        <w:rPr>
          <w:i/>
        </w:rPr>
      </w:pPr>
      <w:r>
        <w:rPr>
          <w:i/>
        </w:rPr>
        <w:br w:type="page"/>
      </w:r>
    </w:p>
    <w:p w14:paraId="02CE2392" w14:textId="77777777" w:rsidR="00284CC1" w:rsidRPr="00080619" w:rsidRDefault="00284CC1" w:rsidP="005F53C5">
      <w:pPr>
        <w:pStyle w:val="Kop2"/>
        <w:ind w:left="709"/>
        <w:jc w:val="both"/>
        <w:rPr>
          <w:color w:val="auto"/>
        </w:rPr>
      </w:pPr>
      <w:bookmarkStart w:id="98" w:name="_Toc497384406"/>
      <w:bookmarkStart w:id="99" w:name="_Toc497386092"/>
      <w:bookmarkStart w:id="100" w:name="_Toc498344721"/>
      <w:bookmarkStart w:id="101" w:name="_Toc504568713"/>
      <w:bookmarkStart w:id="102" w:name="_Toc518393281"/>
      <w:bookmarkStart w:id="103" w:name="_Toc527637400"/>
      <w:bookmarkStart w:id="104" w:name="_Toc332239"/>
      <w:proofErr w:type="spellStart"/>
      <w:r w:rsidRPr="00080619">
        <w:rPr>
          <w:color w:val="auto"/>
        </w:rPr>
        <w:lastRenderedPageBreak/>
        <w:t>Social</w:t>
      </w:r>
      <w:proofErr w:type="spellEnd"/>
      <w:r w:rsidRPr="00080619">
        <w:rPr>
          <w:color w:val="auto"/>
        </w:rPr>
        <w:t xml:space="preserve"> return</w:t>
      </w:r>
      <w:bookmarkEnd w:id="98"/>
      <w:bookmarkEnd w:id="99"/>
      <w:bookmarkEnd w:id="100"/>
      <w:bookmarkEnd w:id="101"/>
      <w:bookmarkEnd w:id="102"/>
      <w:bookmarkEnd w:id="103"/>
      <w:bookmarkEnd w:id="104"/>
    </w:p>
    <w:p w14:paraId="7A6977B7" w14:textId="2C818ECA" w:rsidR="005F53C5" w:rsidRPr="00311F8B" w:rsidRDefault="005F53C5" w:rsidP="005F53C5">
      <w:pPr>
        <w:pStyle w:val="Geenafstand"/>
        <w:spacing w:line="276" w:lineRule="auto"/>
        <w:jc w:val="both"/>
        <w:rPr>
          <w:rFonts w:ascii="Arial" w:hAnsi="Arial" w:cs="Arial"/>
          <w:sz w:val="20"/>
          <w:szCs w:val="20"/>
        </w:rPr>
      </w:pPr>
      <w:r w:rsidRPr="00311F8B">
        <w:rPr>
          <w:rFonts w:ascii="Arial" w:hAnsi="Arial" w:cs="Arial"/>
          <w:sz w:val="20"/>
          <w:szCs w:val="20"/>
        </w:rPr>
        <w:t xml:space="preserve">Ten aanzien van </w:t>
      </w:r>
      <w:proofErr w:type="spellStart"/>
      <w:r w:rsidRPr="00311F8B">
        <w:rPr>
          <w:rFonts w:ascii="Arial" w:hAnsi="Arial" w:cs="Arial"/>
          <w:sz w:val="20"/>
          <w:szCs w:val="20"/>
        </w:rPr>
        <w:t>social</w:t>
      </w:r>
      <w:proofErr w:type="spellEnd"/>
      <w:r w:rsidRPr="00311F8B">
        <w:rPr>
          <w:rFonts w:ascii="Arial" w:hAnsi="Arial" w:cs="Arial"/>
          <w:sz w:val="20"/>
          <w:szCs w:val="20"/>
        </w:rPr>
        <w:t xml:space="preserve"> return is de voorliggende opdracht aangemerkt door de VRLN als een O</w:t>
      </w:r>
      <w:r w:rsidRPr="00311F8B">
        <w:rPr>
          <w:rFonts w:ascii="Arial" w:hAnsi="Arial" w:cs="Arial"/>
          <w:sz w:val="20"/>
          <w:szCs w:val="20"/>
        </w:rPr>
        <w:t>p</w:t>
      </w:r>
      <w:r w:rsidRPr="00311F8B">
        <w:rPr>
          <w:rFonts w:ascii="Arial" w:hAnsi="Arial" w:cs="Arial"/>
          <w:sz w:val="20"/>
          <w:szCs w:val="20"/>
        </w:rPr>
        <w:t>dracht die werkgelegenheid moet creëren voor mensen die een afstand hebben tot de arbeid</w:t>
      </w:r>
      <w:r>
        <w:rPr>
          <w:rFonts w:ascii="Arial" w:hAnsi="Arial" w:cs="Arial"/>
          <w:sz w:val="20"/>
          <w:szCs w:val="20"/>
        </w:rPr>
        <w:t>s</w:t>
      </w:r>
      <w:r w:rsidRPr="00311F8B">
        <w:rPr>
          <w:rFonts w:ascii="Arial" w:hAnsi="Arial" w:cs="Arial"/>
          <w:sz w:val="20"/>
          <w:szCs w:val="20"/>
        </w:rPr>
        <w:t xml:space="preserve">markt. </w:t>
      </w:r>
      <w:r w:rsidR="00043F82">
        <w:rPr>
          <w:rFonts w:ascii="Arial" w:hAnsi="Arial" w:cs="Arial"/>
          <w:sz w:val="20"/>
          <w:szCs w:val="20"/>
        </w:rPr>
        <w:t>De O</w:t>
      </w:r>
      <w:r w:rsidRPr="00311F8B">
        <w:rPr>
          <w:rFonts w:ascii="Arial" w:hAnsi="Arial" w:cs="Arial"/>
          <w:sz w:val="20"/>
          <w:szCs w:val="20"/>
        </w:rPr>
        <w:t xml:space="preserve">pdrachtnemer die de opdracht uitvoert, verplicht zich om </w:t>
      </w:r>
      <w:r w:rsidRPr="00B95DB2">
        <w:rPr>
          <w:rFonts w:ascii="Arial" w:hAnsi="Arial" w:cs="Arial"/>
          <w:sz w:val="20"/>
          <w:szCs w:val="20"/>
        </w:rPr>
        <w:t>minimaal 5%</w:t>
      </w:r>
      <w:r w:rsidRPr="00311F8B">
        <w:rPr>
          <w:rFonts w:ascii="Arial" w:hAnsi="Arial" w:cs="Arial"/>
          <w:sz w:val="20"/>
          <w:szCs w:val="20"/>
        </w:rPr>
        <w:t xml:space="preserve"> van de aannee</w:t>
      </w:r>
      <w:r>
        <w:rPr>
          <w:rFonts w:ascii="Arial" w:hAnsi="Arial" w:cs="Arial"/>
          <w:sz w:val="20"/>
          <w:szCs w:val="20"/>
        </w:rPr>
        <w:t>m</w:t>
      </w:r>
      <w:r w:rsidRPr="00311F8B">
        <w:rPr>
          <w:rFonts w:ascii="Arial" w:hAnsi="Arial" w:cs="Arial"/>
          <w:sz w:val="20"/>
          <w:szCs w:val="20"/>
        </w:rPr>
        <w:t xml:space="preserve">som te </w:t>
      </w:r>
      <w:proofErr w:type="spellStart"/>
      <w:r w:rsidRPr="00311F8B">
        <w:rPr>
          <w:rFonts w:ascii="Arial" w:hAnsi="Arial" w:cs="Arial"/>
          <w:sz w:val="20"/>
          <w:szCs w:val="20"/>
        </w:rPr>
        <w:t>verlonen</w:t>
      </w:r>
      <w:proofErr w:type="spellEnd"/>
      <w:r w:rsidRPr="00311F8B">
        <w:rPr>
          <w:rFonts w:ascii="Arial" w:hAnsi="Arial" w:cs="Arial"/>
          <w:sz w:val="20"/>
          <w:szCs w:val="20"/>
        </w:rPr>
        <w:t xml:space="preserve"> door middel van het inzetten van leden van de bovengenoemde doelgroepen. Hie</w:t>
      </w:r>
      <w:r>
        <w:rPr>
          <w:rFonts w:ascii="Arial" w:hAnsi="Arial" w:cs="Arial"/>
          <w:sz w:val="20"/>
          <w:szCs w:val="20"/>
        </w:rPr>
        <w:t>r</w:t>
      </w:r>
      <w:r w:rsidRPr="00311F8B">
        <w:rPr>
          <w:rFonts w:ascii="Arial" w:hAnsi="Arial" w:cs="Arial"/>
          <w:sz w:val="20"/>
          <w:szCs w:val="20"/>
        </w:rPr>
        <w:t>mee wo</w:t>
      </w:r>
      <w:r w:rsidRPr="00311F8B">
        <w:rPr>
          <w:rFonts w:ascii="Arial" w:hAnsi="Arial" w:cs="Arial"/>
          <w:sz w:val="20"/>
          <w:szCs w:val="20"/>
        </w:rPr>
        <w:t>r</w:t>
      </w:r>
      <w:r w:rsidRPr="00311F8B">
        <w:rPr>
          <w:rFonts w:ascii="Arial" w:hAnsi="Arial" w:cs="Arial"/>
          <w:sz w:val="20"/>
          <w:szCs w:val="20"/>
        </w:rPr>
        <w:t>den mogelijkheden gecreëerd om leden van de doelgroep in te zetten op gerelateerd</w:t>
      </w:r>
      <w:r>
        <w:rPr>
          <w:rFonts w:ascii="Arial" w:hAnsi="Arial" w:cs="Arial"/>
          <w:sz w:val="20"/>
          <w:szCs w:val="20"/>
        </w:rPr>
        <w:t xml:space="preserve"> </w:t>
      </w:r>
      <w:r w:rsidRPr="00311F8B">
        <w:rPr>
          <w:rFonts w:ascii="Arial" w:hAnsi="Arial" w:cs="Arial"/>
          <w:sz w:val="20"/>
          <w:szCs w:val="20"/>
        </w:rPr>
        <w:t>werk/werkzaamheden.</w:t>
      </w:r>
    </w:p>
    <w:p w14:paraId="3B229181" w14:textId="77777777" w:rsidR="005F53C5" w:rsidRDefault="005F53C5" w:rsidP="005F53C5">
      <w:pPr>
        <w:jc w:val="both"/>
      </w:pPr>
    </w:p>
    <w:p w14:paraId="3834DC9A" w14:textId="56ADE069" w:rsidR="005F53C5" w:rsidRDefault="005F53C5" w:rsidP="005F53C5">
      <w:pPr>
        <w:jc w:val="both"/>
      </w:pPr>
      <w:r>
        <w:t xml:space="preserve">Na </w:t>
      </w:r>
      <w:r w:rsidR="00B95DB2">
        <w:t xml:space="preserve">definitieve </w:t>
      </w:r>
      <w:r>
        <w:t xml:space="preserve">opdrachtverstrekking neemt de Opdrachtnemer, binnen 5 werkdagen, contact op met de Regiofunctionaris </w:t>
      </w:r>
      <w:proofErr w:type="spellStart"/>
      <w:r>
        <w:t>Social</w:t>
      </w:r>
      <w:proofErr w:type="spellEnd"/>
      <w:r>
        <w:t xml:space="preserve"> Return Noord-Limburg, de heer P. Adema. Mailadres: p.adema@venlo.nl. telefoonnummer: 06-34195637. De in te zetten werkzaamheden en mensen uit de genoemde doe</w:t>
      </w:r>
      <w:r>
        <w:t>l</w:t>
      </w:r>
      <w:r>
        <w:t xml:space="preserve">groepen starten pas na overleg en goedkeuring van de Regiofunctionaris </w:t>
      </w:r>
      <w:proofErr w:type="spellStart"/>
      <w:r>
        <w:t>Social</w:t>
      </w:r>
      <w:proofErr w:type="spellEnd"/>
      <w:r>
        <w:t xml:space="preserve"> Return Noord-Limburg.</w:t>
      </w:r>
    </w:p>
    <w:p w14:paraId="5EFFD882" w14:textId="77777777" w:rsidR="005F53C5" w:rsidRDefault="005F53C5" w:rsidP="005F53C5">
      <w:pPr>
        <w:jc w:val="both"/>
      </w:pPr>
    </w:p>
    <w:p w14:paraId="1821E7E5" w14:textId="77777777" w:rsidR="005F53C5" w:rsidRDefault="005F53C5" w:rsidP="005F53C5">
      <w:pPr>
        <w:jc w:val="both"/>
      </w:pPr>
      <w:r>
        <w:t xml:space="preserve">De doelgroep bestaat uit: </w:t>
      </w:r>
    </w:p>
    <w:p w14:paraId="67C9E88C" w14:textId="77777777" w:rsidR="005F53C5" w:rsidRDefault="005F53C5" w:rsidP="00900F42">
      <w:pPr>
        <w:pStyle w:val="Lijstalinea"/>
        <w:numPr>
          <w:ilvl w:val="0"/>
          <w:numId w:val="38"/>
        </w:numPr>
        <w:jc w:val="both"/>
      </w:pPr>
      <w:r>
        <w:t>Werkloos werkzoekenden: WW-</w:t>
      </w:r>
      <w:proofErr w:type="spellStart"/>
      <w:r>
        <w:t>ers</w:t>
      </w:r>
      <w:proofErr w:type="spellEnd"/>
      <w:r>
        <w:t>, WIA-</w:t>
      </w:r>
      <w:proofErr w:type="spellStart"/>
      <w:r>
        <w:t>ers</w:t>
      </w:r>
      <w:proofErr w:type="spellEnd"/>
      <w:r>
        <w:t xml:space="preserve">, Wajong; </w:t>
      </w:r>
    </w:p>
    <w:p w14:paraId="47EB3114" w14:textId="77777777" w:rsidR="005F53C5" w:rsidRDefault="005F53C5" w:rsidP="00900F42">
      <w:pPr>
        <w:pStyle w:val="Lijstalinea"/>
        <w:numPr>
          <w:ilvl w:val="0"/>
          <w:numId w:val="38"/>
        </w:numPr>
        <w:jc w:val="both"/>
      </w:pPr>
      <w:r>
        <w:t>Mensen die vallen onder de Participatiewet;</w:t>
      </w:r>
    </w:p>
    <w:p w14:paraId="24C6AD86" w14:textId="77777777" w:rsidR="005F53C5" w:rsidRDefault="005F53C5" w:rsidP="00900F42">
      <w:pPr>
        <w:pStyle w:val="Lijstalinea"/>
        <w:numPr>
          <w:ilvl w:val="0"/>
          <w:numId w:val="38"/>
        </w:numPr>
        <w:jc w:val="both"/>
      </w:pPr>
      <w:r>
        <w:t xml:space="preserve">Leerlingen die starten in een leertraject Leerlingwezen en </w:t>
      </w:r>
    </w:p>
    <w:p w14:paraId="74FBBEAD" w14:textId="77777777" w:rsidR="005F53C5" w:rsidRDefault="005F53C5" w:rsidP="00900F42">
      <w:pPr>
        <w:pStyle w:val="Lijstalinea"/>
        <w:numPr>
          <w:ilvl w:val="0"/>
          <w:numId w:val="38"/>
        </w:numPr>
        <w:jc w:val="both"/>
      </w:pPr>
      <w:r>
        <w:t>Mensen die vallen onder de SW-populatie.</w:t>
      </w:r>
    </w:p>
    <w:p w14:paraId="78CEDA3F" w14:textId="77777777" w:rsidR="005F53C5" w:rsidRDefault="005F53C5" w:rsidP="005F53C5">
      <w:pPr>
        <w:jc w:val="both"/>
      </w:pPr>
      <w:r>
        <w:t xml:space="preserve"> </w:t>
      </w:r>
    </w:p>
    <w:p w14:paraId="7E583F9F" w14:textId="32979634" w:rsidR="00E52D1B" w:rsidRDefault="005F53C5" w:rsidP="005F53C5">
      <w:pPr>
        <w:spacing w:line="312" w:lineRule="auto"/>
        <w:jc w:val="both"/>
      </w:pPr>
      <w:r>
        <w:t xml:space="preserve">De Opdrachtnemer verstrekt per overeengekomen termijn een overzicht (format nader te bepalen) aan de Opdrachtgever, met een afschrift aan de Regiofunctionaris </w:t>
      </w:r>
      <w:proofErr w:type="spellStart"/>
      <w:r>
        <w:t>social</w:t>
      </w:r>
      <w:proofErr w:type="spellEnd"/>
      <w:r>
        <w:t xml:space="preserve"> return Noord-Limburg van de stand van zaken van de uitvoering van </w:t>
      </w:r>
      <w:proofErr w:type="spellStart"/>
      <w:r>
        <w:t>social</w:t>
      </w:r>
      <w:proofErr w:type="spellEnd"/>
      <w:r>
        <w:t xml:space="preserve"> return (minimaal per kwartaal). Indien de Opdrachtn</w:t>
      </w:r>
      <w:r>
        <w:t>e</w:t>
      </w:r>
      <w:r>
        <w:t>mer zijn verplichtingen in het kader van deze regeling niet of niet volledig nakomt, vindt er een inho</w:t>
      </w:r>
      <w:r>
        <w:t>u</w:t>
      </w:r>
      <w:r>
        <w:t xml:space="preserve">ding plaats op de aanneemsom ter hoogte van dat deel van de aanneemsom dat ten onrechte niet </w:t>
      </w:r>
      <w:proofErr w:type="spellStart"/>
      <w:r>
        <w:t>verloond</w:t>
      </w:r>
      <w:proofErr w:type="spellEnd"/>
      <w:r>
        <w:t xml:space="preserve"> is aan de doelgroep zoals boven omschreven. Door in te schrijven op deze opdracht ve</w:t>
      </w:r>
      <w:r>
        <w:t>r</w:t>
      </w:r>
      <w:r>
        <w:t xml:space="preserve">klaart inschrijver zich akkoord met de genoemde criteria ten aanzien van </w:t>
      </w:r>
      <w:proofErr w:type="spellStart"/>
      <w:r>
        <w:t>social</w:t>
      </w:r>
      <w:proofErr w:type="spellEnd"/>
      <w:r>
        <w:t xml:space="preserve"> return.</w:t>
      </w:r>
    </w:p>
    <w:p w14:paraId="1278DEA8" w14:textId="1A7DEF18" w:rsidR="00C765EE" w:rsidRPr="0067738E" w:rsidRDefault="00BC2256" w:rsidP="005F53C5">
      <w:pPr>
        <w:pStyle w:val="Kop2"/>
        <w:suppressAutoHyphens/>
        <w:ind w:left="0" w:firstLine="0"/>
        <w:jc w:val="both"/>
        <w:rPr>
          <w:color w:val="auto"/>
        </w:rPr>
      </w:pPr>
      <w:bookmarkStart w:id="105" w:name="_Toc524008115"/>
      <w:bookmarkStart w:id="106" w:name="_Toc527637401"/>
      <w:bookmarkStart w:id="107" w:name="_Toc332240"/>
      <w:r w:rsidRPr="0067738E">
        <w:rPr>
          <w:color w:val="auto"/>
        </w:rPr>
        <w:t>C</w:t>
      </w:r>
      <w:r w:rsidR="0067738E">
        <w:rPr>
          <w:color w:val="auto"/>
        </w:rPr>
        <w:t>ontractmanagement en overleg</w:t>
      </w:r>
      <w:bookmarkEnd w:id="105"/>
      <w:bookmarkEnd w:id="106"/>
      <w:bookmarkEnd w:id="107"/>
    </w:p>
    <w:p w14:paraId="233FB01A" w14:textId="77777777" w:rsidR="005A3418" w:rsidRPr="000F7B65" w:rsidRDefault="005A3418" w:rsidP="005A3418">
      <w:pPr>
        <w:spacing w:line="312" w:lineRule="auto"/>
        <w:jc w:val="both"/>
        <w:rPr>
          <w:rFonts w:cs="Arial"/>
        </w:rPr>
      </w:pPr>
      <w:bookmarkStart w:id="108" w:name="_Toc419285366"/>
      <w:bookmarkStart w:id="109" w:name="_Toc421086862"/>
      <w:bookmarkStart w:id="110" w:name="_Toc421100593"/>
      <w:bookmarkStart w:id="111" w:name="_Toc527637402"/>
      <w:r w:rsidRPr="00284CC1">
        <w:rPr>
          <w:rFonts w:cs="Arial"/>
          <w:i/>
        </w:rPr>
        <w:t>Niet van toepassing.</w:t>
      </w:r>
    </w:p>
    <w:p w14:paraId="1A8DB252" w14:textId="77777777" w:rsidR="00E91DF0" w:rsidRPr="00BC2256" w:rsidRDefault="00E91DF0" w:rsidP="005F53C5">
      <w:pPr>
        <w:pStyle w:val="Kop1"/>
        <w:suppressAutoHyphens/>
        <w:jc w:val="both"/>
        <w:rPr>
          <w:sz w:val="40"/>
        </w:rPr>
      </w:pPr>
      <w:bookmarkStart w:id="112" w:name="_Toc332241"/>
      <w:r w:rsidRPr="00BC2256">
        <w:rPr>
          <w:sz w:val="40"/>
        </w:rPr>
        <w:lastRenderedPageBreak/>
        <w:t>Aanbestedingsprocedure</w:t>
      </w:r>
      <w:bookmarkEnd w:id="108"/>
      <w:bookmarkEnd w:id="109"/>
      <w:bookmarkEnd w:id="110"/>
      <w:bookmarkEnd w:id="111"/>
      <w:bookmarkEnd w:id="112"/>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113" w:name="_Toc419285367"/>
      <w:bookmarkStart w:id="114" w:name="_Toc421086863"/>
      <w:bookmarkStart w:id="115" w:name="_Toc421100594"/>
      <w:bookmarkStart w:id="116" w:name="_Toc527637403"/>
      <w:bookmarkStart w:id="117" w:name="_Toc332242"/>
      <w:r w:rsidRPr="005C7E26">
        <w:rPr>
          <w:color w:val="auto"/>
        </w:rPr>
        <w:t>Europese openbare aanbestedingsprocedure</w:t>
      </w:r>
      <w:bookmarkEnd w:id="113"/>
      <w:bookmarkEnd w:id="114"/>
      <w:bookmarkEnd w:id="115"/>
      <w:bookmarkEnd w:id="116"/>
      <w:bookmarkEnd w:id="117"/>
    </w:p>
    <w:p w14:paraId="6F6BCA74" w14:textId="49DD2947"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234E74">
        <w:t>de VRLN</w:t>
      </w:r>
      <w:r w:rsidRPr="00234D28">
        <w:t xml:space="preserve"> de Europese openbare aanbestedingsprocedure. Op deze aanbestedingsprocedure is de Aanbestedingswet van toepassing.  </w:t>
      </w:r>
    </w:p>
    <w:p w14:paraId="1542C3BF" w14:textId="77777777" w:rsidR="00CB37A1" w:rsidRDefault="00CB37A1" w:rsidP="005F53C5">
      <w:pPr>
        <w:suppressAutoHyphens/>
        <w:jc w:val="both"/>
      </w:pPr>
    </w:p>
    <w:p w14:paraId="15AD3EB7" w14:textId="3A911396" w:rsidR="00CB37A1" w:rsidRPr="00A74974" w:rsidRDefault="00234E74" w:rsidP="005F53C5">
      <w:pPr>
        <w:tabs>
          <w:tab w:val="left" w:pos="567"/>
        </w:tabs>
        <w:suppressAutoHyphens/>
        <w:jc w:val="both"/>
        <w:rPr>
          <w:rFonts w:cs="Arial"/>
        </w:rPr>
      </w:pPr>
      <w:r>
        <w:t>De 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De 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marktconsultatie uitgevoerd. Uit deze</w:t>
      </w:r>
      <w:r w:rsidR="00CB37A1" w:rsidRPr="00A74974">
        <w:rPr>
          <w:rFonts w:cs="Arial"/>
        </w:rPr>
        <w:t xml:space="preserve">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de 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118" w:name="_Toc419285368"/>
      <w:bookmarkStart w:id="119" w:name="_Toc421086864"/>
      <w:bookmarkStart w:id="120" w:name="_Toc421100595"/>
      <w:bookmarkStart w:id="121" w:name="_Ref517960525"/>
      <w:bookmarkStart w:id="122" w:name="_Ref522259404"/>
      <w:bookmarkStart w:id="123" w:name="_Toc527637404"/>
      <w:bookmarkStart w:id="124" w:name="_Toc332243"/>
      <w:r w:rsidRPr="005C7E26">
        <w:rPr>
          <w:color w:val="auto"/>
        </w:rPr>
        <w:t xml:space="preserve">Contactpersoon </w:t>
      </w:r>
      <w:bookmarkEnd w:id="118"/>
      <w:bookmarkEnd w:id="119"/>
      <w:bookmarkEnd w:id="120"/>
      <w:bookmarkEnd w:id="121"/>
      <w:bookmarkEnd w:id="122"/>
      <w:r w:rsidR="00BC2256" w:rsidRPr="005C7E26">
        <w:rPr>
          <w:color w:val="auto"/>
        </w:rPr>
        <w:t>VRLN</w:t>
      </w:r>
      <w:bookmarkEnd w:id="123"/>
      <w:bookmarkEnd w:id="124"/>
    </w:p>
    <w:p w14:paraId="1E1B97CB" w14:textId="6620A9BF" w:rsidR="001E0E9A" w:rsidRDefault="001E0E9A" w:rsidP="005F53C5">
      <w:pPr>
        <w:suppressAutoHyphens/>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234E74">
        <w:t>de VRLN</w:t>
      </w:r>
      <w:r>
        <w:t xml:space="preserve">. </w:t>
      </w:r>
    </w:p>
    <w:p w14:paraId="239B1A98" w14:textId="77777777" w:rsidR="001E0E9A" w:rsidRDefault="001E0E9A" w:rsidP="005F53C5">
      <w:pPr>
        <w:suppressAutoHyphens/>
        <w:jc w:val="both"/>
      </w:pPr>
    </w:p>
    <w:p w14:paraId="2363BCF5" w14:textId="0771871F" w:rsidR="00C3079C" w:rsidRDefault="001E0E9A" w:rsidP="005F53C5">
      <w:pPr>
        <w:suppressAutoHyphens/>
        <w:jc w:val="both"/>
      </w:pPr>
      <w:r>
        <w:t xml:space="preserve">Bij correspondentie met </w:t>
      </w:r>
      <w:r w:rsidR="00234E74">
        <w:t>de 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7FEB76B1" w14:textId="77777777" w:rsidR="00C3079C" w:rsidRPr="00A97141" w:rsidRDefault="00C3079C" w:rsidP="005F53C5">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30BCE1F" w14:textId="221D534A" w:rsidR="00633FEA" w:rsidRDefault="00633FEA">
      <w:r>
        <w:br w:type="page"/>
      </w:r>
    </w:p>
    <w:p w14:paraId="5A110510" w14:textId="77777777" w:rsidR="00C3079C" w:rsidRDefault="00C3079C" w:rsidP="005F53C5">
      <w:pPr>
        <w:suppressAutoHyphens/>
        <w:jc w:val="both"/>
      </w:pPr>
    </w:p>
    <w:p w14:paraId="19061A67" w14:textId="77777777" w:rsidR="00633FEA" w:rsidRDefault="00633FEA" w:rsidP="00633FEA">
      <w:bookmarkStart w:id="125" w:name="_Ref401057395"/>
      <w:bookmarkStart w:id="126" w:name="_Ref401060337"/>
      <w:bookmarkStart w:id="127" w:name="_Toc419285369"/>
      <w:bookmarkStart w:id="128" w:name="_Toc421086865"/>
      <w:bookmarkStart w:id="129" w:name="_Toc421100596"/>
      <w:bookmarkStart w:id="130" w:name="_Toc527637405"/>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633FEA" w:rsidRPr="001326BF" w14:paraId="68A58DD0" w14:textId="77777777" w:rsidTr="0067738E">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1A2F962C" w14:textId="77777777" w:rsidR="00633FEA" w:rsidRPr="001326BF" w:rsidRDefault="00633FEA" w:rsidP="0067738E">
            <w:pPr>
              <w:pStyle w:val="Geenafstand"/>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2EA0C4AB" w14:textId="77777777" w:rsidR="00633FEA" w:rsidRPr="001326BF" w:rsidRDefault="00633FEA" w:rsidP="0067738E">
            <w:pPr>
              <w:pStyle w:val="Geenafstand"/>
              <w:rPr>
                <w:rFonts w:ascii="Arial" w:hAnsi="Arial" w:cs="Arial"/>
                <w:b/>
                <w:color w:val="auto"/>
                <w:sz w:val="20"/>
                <w:szCs w:val="20"/>
              </w:rPr>
            </w:pPr>
          </w:p>
        </w:tc>
      </w:tr>
      <w:tr w:rsidR="00633FEA" w:rsidRPr="00E827CE" w14:paraId="4A548AE2" w14:textId="77777777" w:rsidTr="0067738E">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323E5F85" w14:textId="77777777" w:rsidR="00633FEA" w:rsidRPr="00E827CE" w:rsidRDefault="00633FEA" w:rsidP="0067738E">
            <w:pPr>
              <w:pStyle w:val="Geenafstand"/>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1DE34DEE" w14:textId="77777777" w:rsidR="00633FEA" w:rsidRPr="00E827CE" w:rsidRDefault="00633FEA" w:rsidP="0067738E">
            <w:pPr>
              <w:pStyle w:val="Geenafstand"/>
              <w:rPr>
                <w:rFonts w:ascii="Arial" w:hAnsi="Arial" w:cs="Arial"/>
                <w:sz w:val="20"/>
                <w:szCs w:val="20"/>
              </w:rPr>
            </w:pPr>
            <w:r>
              <w:rPr>
                <w:rFonts w:ascii="Arial" w:hAnsi="Arial" w:cs="Arial"/>
                <w:sz w:val="20"/>
                <w:szCs w:val="20"/>
              </w:rPr>
              <w:t>De heer J. Ramakers</w:t>
            </w:r>
          </w:p>
        </w:tc>
        <w:tc>
          <w:tcPr>
            <w:tcW w:w="1520" w:type="dxa"/>
            <w:shd w:val="clear" w:color="auto" w:fill="D9D9D9" w:themeFill="background1" w:themeFillShade="D9"/>
            <w:vAlign w:val="center"/>
          </w:tcPr>
          <w:p w14:paraId="34316A6B" w14:textId="77777777" w:rsidR="00633FEA" w:rsidRPr="00E827CE" w:rsidRDefault="00633FEA" w:rsidP="0067738E">
            <w:pPr>
              <w:pStyle w:val="Geenafstand"/>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66CC653C" w14:textId="77777777" w:rsidR="00633FEA" w:rsidRPr="00E827CE" w:rsidRDefault="00633FEA" w:rsidP="0067738E">
            <w:pPr>
              <w:pStyle w:val="Geenafstand"/>
              <w:rPr>
                <w:rFonts w:ascii="Arial" w:hAnsi="Arial" w:cs="Arial"/>
                <w:sz w:val="20"/>
                <w:szCs w:val="20"/>
              </w:rPr>
            </w:pPr>
            <w:r>
              <w:rPr>
                <w:rFonts w:ascii="Arial" w:hAnsi="Arial" w:cs="Arial"/>
                <w:sz w:val="20"/>
                <w:szCs w:val="20"/>
              </w:rPr>
              <w:t>Inkoopadviseur</w:t>
            </w:r>
          </w:p>
        </w:tc>
      </w:tr>
      <w:tr w:rsidR="00633FEA" w:rsidRPr="00E827CE" w14:paraId="7FBBFF2C" w14:textId="77777777" w:rsidTr="0067738E">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2860E302" w14:textId="77777777" w:rsidR="00633FEA" w:rsidRPr="00E827CE" w:rsidRDefault="00633FEA" w:rsidP="0067738E">
            <w:pPr>
              <w:pStyle w:val="Geenafstand"/>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27F19493" w14:textId="77777777" w:rsidR="00633FEA" w:rsidRPr="00E827CE" w:rsidRDefault="00633FEA" w:rsidP="0067738E">
            <w:pPr>
              <w:pStyle w:val="Geenafstand"/>
              <w:rPr>
                <w:rFonts w:ascii="Arial" w:hAnsi="Arial" w:cs="Arial"/>
                <w:sz w:val="20"/>
                <w:szCs w:val="20"/>
              </w:rPr>
            </w:pPr>
            <w:r>
              <w:rPr>
                <w:rFonts w:ascii="Arial" w:hAnsi="Arial" w:cs="Arial"/>
                <w:sz w:val="20"/>
                <w:szCs w:val="20"/>
              </w:rPr>
              <w:t>06-502 383 19</w:t>
            </w:r>
          </w:p>
        </w:tc>
        <w:tc>
          <w:tcPr>
            <w:tcW w:w="1520" w:type="dxa"/>
            <w:shd w:val="clear" w:color="auto" w:fill="D9D9D9" w:themeFill="background1" w:themeFillShade="D9"/>
            <w:vAlign w:val="center"/>
          </w:tcPr>
          <w:p w14:paraId="79DDA4DD" w14:textId="77777777" w:rsidR="00633FEA" w:rsidRPr="00E827CE" w:rsidRDefault="00633FEA" w:rsidP="0067738E">
            <w:pPr>
              <w:pStyle w:val="Geenafstand"/>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470AADD8" w14:textId="77777777" w:rsidR="00633FEA" w:rsidRPr="00E827CE" w:rsidRDefault="00BA55F9" w:rsidP="0067738E">
            <w:pPr>
              <w:pStyle w:val="Geenafstand"/>
              <w:rPr>
                <w:rFonts w:ascii="Arial" w:hAnsi="Arial" w:cs="Arial"/>
                <w:sz w:val="20"/>
                <w:szCs w:val="20"/>
              </w:rPr>
            </w:pPr>
            <w:hyperlink r:id="rId13" w:history="1">
              <w:r w:rsidR="00633FEA" w:rsidRPr="003272A7">
                <w:rPr>
                  <w:rStyle w:val="Hyperlink"/>
                  <w:rFonts w:ascii="Arial" w:hAnsi="Arial" w:cs="Arial"/>
                  <w:sz w:val="20"/>
                  <w:szCs w:val="20"/>
                </w:rPr>
                <w:t>j.ramakers@vrln.nl</w:t>
              </w:r>
            </w:hyperlink>
            <w:r w:rsidR="00633FEA">
              <w:rPr>
                <w:rFonts w:ascii="Arial" w:hAnsi="Arial" w:cs="Arial"/>
                <w:sz w:val="20"/>
                <w:szCs w:val="20"/>
              </w:rPr>
              <w:t xml:space="preserve"> </w:t>
            </w:r>
          </w:p>
        </w:tc>
      </w:tr>
      <w:tr w:rsidR="00633FEA" w:rsidRPr="00E827CE" w14:paraId="1C587913" w14:textId="77777777" w:rsidTr="0067738E">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A3934AA" w14:textId="77777777" w:rsidR="00633FEA" w:rsidRPr="00E827CE" w:rsidRDefault="00633FEA" w:rsidP="0067738E">
            <w:pPr>
              <w:pStyle w:val="Geenafstand"/>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2FA65D5D" w14:textId="77777777" w:rsidR="00633FEA" w:rsidRPr="00E827CE" w:rsidRDefault="00633FEA" w:rsidP="0067738E">
            <w:pPr>
              <w:pStyle w:val="Geenafstand"/>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 5916 PT  Venlo</w:t>
            </w:r>
          </w:p>
        </w:tc>
      </w:tr>
      <w:tr w:rsidR="00633FEA" w:rsidRPr="00E827CE" w14:paraId="7F921408" w14:textId="77777777" w:rsidTr="0067738E">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929A1E7" w14:textId="77777777" w:rsidR="00633FEA" w:rsidRPr="00E827CE" w:rsidRDefault="00633FEA" w:rsidP="0067738E">
            <w:pPr>
              <w:pStyle w:val="Geenafstand"/>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1D34BFC9" w14:textId="77777777" w:rsidR="00633FEA" w:rsidRPr="00E827CE" w:rsidRDefault="00633FEA" w:rsidP="0067738E">
            <w:pPr>
              <w:pStyle w:val="Geenafstand"/>
              <w:rPr>
                <w:rFonts w:ascii="Arial" w:hAnsi="Arial" w:cs="Arial"/>
                <w:sz w:val="20"/>
                <w:szCs w:val="20"/>
              </w:rPr>
            </w:pPr>
            <w:r>
              <w:rPr>
                <w:rFonts w:ascii="Arial" w:hAnsi="Arial" w:cs="Arial"/>
                <w:sz w:val="20"/>
                <w:szCs w:val="20"/>
              </w:rPr>
              <w:t>Mevrouw K. Janssens</w:t>
            </w:r>
          </w:p>
        </w:tc>
        <w:tc>
          <w:tcPr>
            <w:tcW w:w="1520" w:type="dxa"/>
            <w:shd w:val="clear" w:color="auto" w:fill="D9D9D9" w:themeFill="background1" w:themeFillShade="D9"/>
            <w:vAlign w:val="center"/>
          </w:tcPr>
          <w:p w14:paraId="0BAE4396" w14:textId="77777777" w:rsidR="00633FEA" w:rsidRPr="00E827CE" w:rsidRDefault="00633FEA" w:rsidP="0067738E">
            <w:pPr>
              <w:pStyle w:val="Geenafstand"/>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3763827F" w14:textId="77777777" w:rsidR="00633FEA" w:rsidRPr="00E827CE" w:rsidRDefault="00633FEA" w:rsidP="0067738E">
            <w:pPr>
              <w:pStyle w:val="Geenafstand"/>
              <w:rPr>
                <w:rFonts w:ascii="Arial" w:hAnsi="Arial" w:cs="Arial"/>
                <w:sz w:val="20"/>
                <w:szCs w:val="20"/>
              </w:rPr>
            </w:pPr>
            <w:r>
              <w:rPr>
                <w:rFonts w:ascii="Arial" w:hAnsi="Arial" w:cs="Arial"/>
                <w:sz w:val="20"/>
                <w:szCs w:val="20"/>
              </w:rPr>
              <w:t>Inkoopadviseur</w:t>
            </w:r>
          </w:p>
        </w:tc>
      </w:tr>
      <w:tr w:rsidR="00633FEA" w:rsidRPr="00E827CE" w14:paraId="47BFBF5E" w14:textId="77777777" w:rsidTr="0067738E">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22176534" w14:textId="77777777" w:rsidR="00633FEA" w:rsidRPr="00E827CE" w:rsidRDefault="00633FEA" w:rsidP="0067738E">
            <w:pPr>
              <w:pStyle w:val="Geenafstand"/>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76923DC0" w14:textId="77777777" w:rsidR="00633FEA" w:rsidRPr="00E827CE" w:rsidRDefault="00633FEA" w:rsidP="0067738E">
            <w:pPr>
              <w:pStyle w:val="Geenafstand"/>
              <w:rPr>
                <w:rFonts w:ascii="Arial" w:hAnsi="Arial" w:cs="Arial"/>
                <w:sz w:val="20"/>
                <w:szCs w:val="20"/>
              </w:rPr>
            </w:pPr>
            <w:r>
              <w:rPr>
                <w:rFonts w:ascii="Arial" w:hAnsi="Arial" w:cs="Arial"/>
                <w:sz w:val="20"/>
                <w:szCs w:val="20"/>
              </w:rPr>
              <w:t>088- 11 90 340</w:t>
            </w:r>
          </w:p>
        </w:tc>
        <w:tc>
          <w:tcPr>
            <w:tcW w:w="1520" w:type="dxa"/>
            <w:shd w:val="clear" w:color="auto" w:fill="D9D9D9" w:themeFill="background1" w:themeFillShade="D9"/>
            <w:vAlign w:val="center"/>
          </w:tcPr>
          <w:p w14:paraId="6357E1FD" w14:textId="77777777" w:rsidR="00633FEA" w:rsidRPr="00E827CE" w:rsidRDefault="00633FEA" w:rsidP="0067738E">
            <w:pPr>
              <w:pStyle w:val="Geenafstand"/>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3D858EB0" w14:textId="77777777" w:rsidR="00633FEA" w:rsidRPr="00E827CE" w:rsidRDefault="00BA55F9" w:rsidP="0067738E">
            <w:pPr>
              <w:pStyle w:val="Geenafstand"/>
              <w:rPr>
                <w:rFonts w:ascii="Arial" w:hAnsi="Arial" w:cs="Arial"/>
                <w:sz w:val="20"/>
                <w:szCs w:val="20"/>
                <w:u w:val="single"/>
              </w:rPr>
            </w:pPr>
            <w:hyperlink r:id="rId14" w:history="1">
              <w:r w:rsidR="00633FEA" w:rsidRPr="003272A7">
                <w:rPr>
                  <w:rStyle w:val="Hyperlink"/>
                  <w:rFonts w:ascii="Arial" w:hAnsi="Arial" w:cs="Arial"/>
                  <w:sz w:val="20"/>
                  <w:szCs w:val="20"/>
                </w:rPr>
                <w:t>k.janssens@vrln.nl</w:t>
              </w:r>
            </w:hyperlink>
            <w:r w:rsidR="00633FEA">
              <w:rPr>
                <w:rFonts w:ascii="Arial" w:hAnsi="Arial" w:cs="Arial"/>
                <w:sz w:val="20"/>
                <w:szCs w:val="20"/>
                <w:u w:val="single"/>
              </w:rPr>
              <w:t xml:space="preserve"> </w:t>
            </w:r>
          </w:p>
        </w:tc>
      </w:tr>
    </w:tbl>
    <w:p w14:paraId="5C32BDDF" w14:textId="77777777" w:rsidR="00E91DF0" w:rsidRPr="00A52720" w:rsidRDefault="00E91DF0" w:rsidP="005F53C5">
      <w:pPr>
        <w:pStyle w:val="Kop2"/>
        <w:suppressAutoHyphens/>
        <w:ind w:left="0" w:firstLine="0"/>
        <w:jc w:val="both"/>
        <w:rPr>
          <w:color w:val="auto"/>
        </w:rPr>
      </w:pPr>
      <w:bookmarkStart w:id="131" w:name="_Toc332244"/>
      <w:r w:rsidRPr="00A52720">
        <w:rPr>
          <w:color w:val="auto"/>
        </w:rPr>
        <w:t>Beoogde planning</w:t>
      </w:r>
      <w:bookmarkEnd w:id="125"/>
      <w:bookmarkEnd w:id="126"/>
      <w:bookmarkEnd w:id="127"/>
      <w:bookmarkEnd w:id="128"/>
      <w:bookmarkEnd w:id="129"/>
      <w:bookmarkEnd w:id="130"/>
      <w:bookmarkEnd w:id="131"/>
      <w:r w:rsidRPr="00A52720">
        <w:rPr>
          <w:color w:val="auto"/>
        </w:rPr>
        <w:t xml:space="preserve">  </w:t>
      </w:r>
    </w:p>
    <w:p w14:paraId="21AAF87E" w14:textId="77777777" w:rsidR="00E91DF0" w:rsidRPr="00A52720" w:rsidRDefault="00E91DF0" w:rsidP="005F53C5">
      <w:pPr>
        <w:suppressAutoHyphens/>
        <w:jc w:val="both"/>
      </w:pPr>
      <w:r w:rsidRPr="00A52720">
        <w:t xml:space="preserve">De volgende planning wordt beoogd: </w:t>
      </w:r>
    </w:p>
    <w:p w14:paraId="370BC381" w14:textId="77777777" w:rsidR="00E91DF0" w:rsidRPr="00A52720"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A52720" w14:paraId="0526F0E6" w14:textId="77777777" w:rsidTr="00BC2256">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A52720" w:rsidRDefault="00EA1DF2" w:rsidP="005F53C5">
            <w:pPr>
              <w:jc w:val="both"/>
              <w:rPr>
                <w:color w:val="auto"/>
                <w:sz w:val="20"/>
              </w:rPr>
            </w:pPr>
            <w:r w:rsidRPr="00A52720">
              <w:rPr>
                <w:color w:val="auto"/>
                <w:sz w:val="20"/>
              </w:rPr>
              <w:t>Activiteit</w:t>
            </w:r>
          </w:p>
        </w:tc>
        <w:tc>
          <w:tcPr>
            <w:tcW w:w="1984" w:type="dxa"/>
            <w:shd w:val="clear" w:color="auto" w:fill="D9D9D9" w:themeFill="background1" w:themeFillShade="D9"/>
          </w:tcPr>
          <w:p w14:paraId="4D273748" w14:textId="77777777" w:rsidR="00EA1DF2" w:rsidRPr="00A52720" w:rsidRDefault="00EA1DF2" w:rsidP="005F53C5">
            <w:pPr>
              <w:jc w:val="both"/>
              <w:rPr>
                <w:color w:val="auto"/>
                <w:sz w:val="20"/>
              </w:rPr>
            </w:pPr>
            <w:r w:rsidRPr="00A52720">
              <w:rPr>
                <w:color w:val="auto"/>
                <w:sz w:val="20"/>
              </w:rPr>
              <w:t>Datum</w:t>
            </w:r>
          </w:p>
          <w:p w14:paraId="74809D7E" w14:textId="77777777" w:rsidR="00EA1DF2" w:rsidRPr="00A52720" w:rsidRDefault="00EA1DF2" w:rsidP="005F53C5">
            <w:pPr>
              <w:jc w:val="both"/>
              <w:rPr>
                <w:color w:val="auto"/>
                <w:sz w:val="20"/>
              </w:rPr>
            </w:pPr>
          </w:p>
        </w:tc>
      </w:tr>
      <w:tr w:rsidR="00EA1DF2" w:rsidRPr="00A52720" w14:paraId="1CAAB64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1F4606D" w14:textId="2FBCA9AC" w:rsidR="00EA1DF2" w:rsidRPr="00A52720" w:rsidRDefault="00EA1DF2" w:rsidP="005F53C5">
            <w:pPr>
              <w:jc w:val="both"/>
              <w:rPr>
                <w:sz w:val="20"/>
              </w:rPr>
            </w:pPr>
            <w:r w:rsidRPr="00A52720">
              <w:rPr>
                <w:sz w:val="20"/>
              </w:rPr>
              <w:t>Ve</w:t>
            </w:r>
            <w:r w:rsidR="00A429B0" w:rsidRPr="00A52720">
              <w:rPr>
                <w:sz w:val="20"/>
              </w:rPr>
              <w:t xml:space="preserve">rzending aankondiging </w:t>
            </w:r>
            <w:proofErr w:type="spellStart"/>
            <w:r w:rsidR="00A429B0" w:rsidRPr="00A52720">
              <w:rPr>
                <w:sz w:val="20"/>
              </w:rPr>
              <w:t>TenderNed</w:t>
            </w:r>
            <w:proofErr w:type="spellEnd"/>
            <w:r w:rsidRPr="00A52720">
              <w:rPr>
                <w:sz w:val="20"/>
              </w:rPr>
              <w:t xml:space="preserve"> en beschrijvend document beschikbaar op </w:t>
            </w:r>
            <w:proofErr w:type="spellStart"/>
            <w:r w:rsidRPr="00A52720">
              <w:rPr>
                <w:sz w:val="20"/>
              </w:rPr>
              <w:t>TenderNed</w:t>
            </w:r>
            <w:proofErr w:type="spellEnd"/>
          </w:p>
        </w:tc>
        <w:tc>
          <w:tcPr>
            <w:tcW w:w="1984" w:type="dxa"/>
            <w:shd w:val="clear" w:color="auto" w:fill="auto"/>
          </w:tcPr>
          <w:p w14:paraId="57240A44" w14:textId="4DA2307F" w:rsidR="00EA1DF2" w:rsidRPr="00A52720" w:rsidRDefault="00B95DB2" w:rsidP="000528F1">
            <w:pPr>
              <w:jc w:val="both"/>
              <w:rPr>
                <w:sz w:val="20"/>
              </w:rPr>
            </w:pPr>
            <w:r w:rsidRPr="00A52720">
              <w:rPr>
                <w:sz w:val="20"/>
              </w:rPr>
              <w:t>0</w:t>
            </w:r>
            <w:r w:rsidR="000528F1" w:rsidRPr="00A52720">
              <w:rPr>
                <w:sz w:val="20"/>
              </w:rPr>
              <w:t>6</w:t>
            </w:r>
            <w:r w:rsidRPr="00A52720">
              <w:rPr>
                <w:sz w:val="20"/>
              </w:rPr>
              <w:t xml:space="preserve"> februari 2019</w:t>
            </w:r>
          </w:p>
        </w:tc>
      </w:tr>
      <w:tr w:rsidR="00EA1DF2" w:rsidRPr="00A52720" w14:paraId="23A0ECAD"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C1FD15B" w14:textId="21A5C39A" w:rsidR="00EA1DF2" w:rsidRPr="00A52720" w:rsidRDefault="00EA1DF2" w:rsidP="005F53C5">
            <w:pPr>
              <w:jc w:val="both"/>
              <w:rPr>
                <w:sz w:val="20"/>
              </w:rPr>
            </w:pPr>
            <w:r w:rsidRPr="00A52720">
              <w:rPr>
                <w:sz w:val="20"/>
              </w:rPr>
              <w:t>Schouw</w:t>
            </w:r>
            <w:r w:rsidR="002A3416" w:rsidRPr="00A52720">
              <w:rPr>
                <w:sz w:val="20"/>
              </w:rPr>
              <w:t xml:space="preserve"> leveranciers op locatie </w:t>
            </w:r>
          </w:p>
        </w:tc>
        <w:tc>
          <w:tcPr>
            <w:tcW w:w="1984" w:type="dxa"/>
            <w:shd w:val="clear" w:color="auto" w:fill="auto"/>
          </w:tcPr>
          <w:p w14:paraId="4BAF6ACC" w14:textId="51F1B6DF" w:rsidR="00EA1DF2" w:rsidRPr="00A52720" w:rsidRDefault="002A3416" w:rsidP="005F53C5">
            <w:pPr>
              <w:jc w:val="both"/>
              <w:rPr>
                <w:sz w:val="20"/>
                <w:lang w:val="en-GB"/>
              </w:rPr>
            </w:pPr>
            <w:r w:rsidRPr="00A52720">
              <w:rPr>
                <w:sz w:val="20"/>
                <w:lang w:val="en-GB"/>
              </w:rPr>
              <w:t>18-2-2019</w:t>
            </w:r>
          </w:p>
        </w:tc>
      </w:tr>
      <w:tr w:rsidR="00EA1DF2" w:rsidRPr="00A52720" w14:paraId="0D6F65E7"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6FA47725" w14:textId="77777777" w:rsidR="00EA1DF2" w:rsidRPr="00A52720" w:rsidRDefault="00EA1DF2" w:rsidP="005F53C5">
            <w:pPr>
              <w:jc w:val="both"/>
              <w:rPr>
                <w:b/>
                <w:sz w:val="20"/>
              </w:rPr>
            </w:pPr>
            <w:r w:rsidRPr="00A52720">
              <w:rPr>
                <w:b/>
                <w:sz w:val="20"/>
              </w:rPr>
              <w:t>Uiterste datum indienen schriftelijke vragen t.b.v. nota van inlichtingen 1</w:t>
            </w:r>
          </w:p>
        </w:tc>
        <w:tc>
          <w:tcPr>
            <w:tcW w:w="1984" w:type="dxa"/>
            <w:shd w:val="clear" w:color="auto" w:fill="auto"/>
          </w:tcPr>
          <w:p w14:paraId="137BBF87" w14:textId="2B4C7BF3" w:rsidR="00EA1DF2" w:rsidRPr="00A52720" w:rsidRDefault="00472827" w:rsidP="00472827">
            <w:pPr>
              <w:jc w:val="both"/>
              <w:rPr>
                <w:b/>
                <w:sz w:val="20"/>
              </w:rPr>
            </w:pPr>
            <w:r w:rsidRPr="00A52720">
              <w:rPr>
                <w:b/>
                <w:sz w:val="20"/>
              </w:rPr>
              <w:t>27-02-2019</w:t>
            </w:r>
            <w:r w:rsidR="00EA1DF2" w:rsidRPr="00A52720">
              <w:rPr>
                <w:b/>
                <w:sz w:val="20"/>
              </w:rPr>
              <w:t xml:space="preserve"> vóór </w:t>
            </w:r>
            <w:r w:rsidRPr="00A52720">
              <w:rPr>
                <w:b/>
                <w:sz w:val="20"/>
              </w:rPr>
              <w:t>10</w:t>
            </w:r>
            <w:r w:rsidR="00EA1DF2" w:rsidRPr="00A52720">
              <w:rPr>
                <w:b/>
                <w:sz w:val="20"/>
              </w:rPr>
              <w:t xml:space="preserve"> uur</w:t>
            </w:r>
          </w:p>
        </w:tc>
      </w:tr>
      <w:tr w:rsidR="00EA1DF2" w:rsidRPr="00A52720" w14:paraId="7EBDF259"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05A509D1" w14:textId="0E5F977C" w:rsidR="00EA1DF2" w:rsidRPr="00A52720" w:rsidRDefault="00EA1DF2" w:rsidP="005F53C5">
            <w:pPr>
              <w:jc w:val="both"/>
              <w:rPr>
                <w:sz w:val="20"/>
              </w:rPr>
            </w:pPr>
            <w:r w:rsidRPr="00A52720">
              <w:rPr>
                <w:rFonts w:cs="Arial"/>
                <w:sz w:val="20"/>
              </w:rPr>
              <w:t xml:space="preserve">Verwachte datum beschikbaarstelling </w:t>
            </w:r>
            <w:r w:rsidRPr="00A52720">
              <w:rPr>
                <w:sz w:val="20"/>
              </w:rPr>
              <w:t>nota van inlichtingen 1</w:t>
            </w:r>
          </w:p>
        </w:tc>
        <w:tc>
          <w:tcPr>
            <w:tcW w:w="1984" w:type="dxa"/>
            <w:shd w:val="clear" w:color="auto" w:fill="auto"/>
          </w:tcPr>
          <w:p w14:paraId="27764190" w14:textId="61607404" w:rsidR="00EA1DF2" w:rsidRPr="00A52720" w:rsidRDefault="00472827" w:rsidP="005F53C5">
            <w:pPr>
              <w:jc w:val="both"/>
              <w:rPr>
                <w:sz w:val="20"/>
              </w:rPr>
            </w:pPr>
            <w:r w:rsidRPr="00A52720">
              <w:rPr>
                <w:sz w:val="20"/>
              </w:rPr>
              <w:t>13-03-2019</w:t>
            </w:r>
          </w:p>
        </w:tc>
      </w:tr>
      <w:tr w:rsidR="00EA1DF2" w:rsidRPr="00A52720" w14:paraId="5C543A5B"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7299CDF6" w14:textId="04F2A688" w:rsidR="00EA1DF2" w:rsidRPr="00A52720" w:rsidRDefault="00EA1DF2" w:rsidP="005F53C5">
            <w:pPr>
              <w:jc w:val="both"/>
              <w:rPr>
                <w:sz w:val="20"/>
              </w:rPr>
            </w:pPr>
            <w:r w:rsidRPr="00A52720">
              <w:rPr>
                <w:b/>
                <w:sz w:val="20"/>
              </w:rPr>
              <w:t>Uiterste termijn indienen inschrijving</w:t>
            </w:r>
          </w:p>
        </w:tc>
        <w:tc>
          <w:tcPr>
            <w:tcW w:w="1984" w:type="dxa"/>
            <w:shd w:val="clear" w:color="auto" w:fill="auto"/>
          </w:tcPr>
          <w:p w14:paraId="117F5107" w14:textId="7CBD05B5" w:rsidR="00EA1DF2" w:rsidRPr="00A52720" w:rsidRDefault="00472827" w:rsidP="00472827">
            <w:pPr>
              <w:jc w:val="both"/>
              <w:rPr>
                <w:b/>
                <w:sz w:val="20"/>
              </w:rPr>
            </w:pPr>
            <w:r w:rsidRPr="00A52720">
              <w:rPr>
                <w:b/>
                <w:sz w:val="20"/>
              </w:rPr>
              <w:t xml:space="preserve">25 maart </w:t>
            </w:r>
            <w:r w:rsidR="00EA1DF2" w:rsidRPr="00A52720">
              <w:rPr>
                <w:b/>
                <w:sz w:val="20"/>
              </w:rPr>
              <w:t xml:space="preserve">vóór </w:t>
            </w:r>
            <w:r w:rsidRPr="00A52720">
              <w:rPr>
                <w:b/>
                <w:sz w:val="20"/>
              </w:rPr>
              <w:t>12</w:t>
            </w:r>
            <w:r w:rsidR="00EA1DF2" w:rsidRPr="00A52720">
              <w:rPr>
                <w:b/>
                <w:sz w:val="20"/>
              </w:rPr>
              <w:t xml:space="preserve"> uur</w:t>
            </w:r>
          </w:p>
        </w:tc>
      </w:tr>
      <w:tr w:rsidR="00472827" w:rsidRPr="00A52720" w14:paraId="3818C28D"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64B1183" w14:textId="28EC640E" w:rsidR="00472827" w:rsidRPr="00A52720" w:rsidRDefault="00472827" w:rsidP="005F53C5">
            <w:pPr>
              <w:jc w:val="both"/>
              <w:rPr>
                <w:b/>
              </w:rPr>
            </w:pPr>
            <w:r w:rsidRPr="00A52720">
              <w:rPr>
                <w:b/>
              </w:rPr>
              <w:t>Rondje langs de inschrijvers</w:t>
            </w:r>
          </w:p>
        </w:tc>
        <w:tc>
          <w:tcPr>
            <w:tcW w:w="1984" w:type="dxa"/>
            <w:shd w:val="clear" w:color="auto" w:fill="auto"/>
          </w:tcPr>
          <w:p w14:paraId="68EBC606" w14:textId="0FC735D8" w:rsidR="00472827" w:rsidRPr="00A52720" w:rsidRDefault="00472827" w:rsidP="00472827">
            <w:pPr>
              <w:jc w:val="both"/>
              <w:rPr>
                <w:b/>
              </w:rPr>
            </w:pPr>
            <w:r w:rsidRPr="00A52720">
              <w:rPr>
                <w:b/>
              </w:rPr>
              <w:t>3&amp;4 april 2019</w:t>
            </w:r>
          </w:p>
        </w:tc>
      </w:tr>
      <w:tr w:rsidR="00EA1DF2" w:rsidRPr="00A52720" w14:paraId="161FD277"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EA1DF2" w:rsidRPr="00A52720" w:rsidRDefault="00EA1DF2" w:rsidP="005F53C5">
            <w:pPr>
              <w:pStyle w:val="Geenafstand"/>
              <w:jc w:val="both"/>
              <w:rPr>
                <w:rFonts w:ascii="Arial" w:hAnsi="Arial" w:cs="Arial"/>
                <w:sz w:val="20"/>
                <w:szCs w:val="20"/>
              </w:rPr>
            </w:pPr>
            <w:r w:rsidRPr="00A52720">
              <w:rPr>
                <w:rFonts w:ascii="Arial" w:hAnsi="Arial" w:cs="Arial"/>
                <w:sz w:val="20"/>
                <w:szCs w:val="20"/>
              </w:rPr>
              <w:t>Verwachte datum van verzending van de mededeling van de gunningsbesli</w:t>
            </w:r>
            <w:r w:rsidRPr="00A52720">
              <w:rPr>
                <w:rFonts w:ascii="Arial" w:hAnsi="Arial" w:cs="Arial"/>
                <w:sz w:val="20"/>
                <w:szCs w:val="20"/>
              </w:rPr>
              <w:t>s</w:t>
            </w:r>
            <w:r w:rsidRPr="00A52720">
              <w:rPr>
                <w:rFonts w:ascii="Arial" w:hAnsi="Arial" w:cs="Arial"/>
                <w:sz w:val="20"/>
                <w:szCs w:val="20"/>
              </w:rPr>
              <w:t>sing onder opschortende voorwaarden.</w:t>
            </w:r>
          </w:p>
          <w:p w14:paraId="55D93756" w14:textId="77777777" w:rsidR="00EA1DF2" w:rsidRPr="00A52720" w:rsidRDefault="00EA1DF2" w:rsidP="005F53C5">
            <w:pPr>
              <w:pStyle w:val="Geenafstand"/>
              <w:jc w:val="both"/>
              <w:rPr>
                <w:rFonts w:ascii="Arial" w:hAnsi="Arial" w:cs="Arial"/>
                <w:i/>
                <w:sz w:val="20"/>
                <w:szCs w:val="20"/>
              </w:rPr>
            </w:pPr>
            <w:r w:rsidRPr="00A52720">
              <w:rPr>
                <w:rFonts w:ascii="Arial" w:hAnsi="Arial" w:cs="Arial"/>
                <w:i/>
                <w:sz w:val="20"/>
                <w:szCs w:val="20"/>
              </w:rPr>
              <w:t>Gelegenheid tot het stellen van vragen en het indienen van eventuele bezw</w:t>
            </w:r>
            <w:r w:rsidRPr="00A52720">
              <w:rPr>
                <w:rFonts w:ascii="Arial" w:hAnsi="Arial" w:cs="Arial"/>
                <w:i/>
                <w:sz w:val="20"/>
                <w:szCs w:val="20"/>
              </w:rPr>
              <w:t>a</w:t>
            </w:r>
            <w:r w:rsidRPr="00A52720">
              <w:rPr>
                <w:rFonts w:ascii="Arial" w:hAnsi="Arial" w:cs="Arial"/>
                <w:i/>
                <w:sz w:val="20"/>
                <w:szCs w:val="20"/>
              </w:rPr>
              <w:t xml:space="preserve">ren zo spoedig mogelijk na de mededeling van de gunningsbeslissing, maar </w:t>
            </w:r>
            <w:r w:rsidRPr="00A52720">
              <w:rPr>
                <w:rFonts w:ascii="Arial" w:hAnsi="Arial" w:cs="Arial"/>
                <w:b/>
                <w:i/>
                <w:sz w:val="20"/>
                <w:szCs w:val="20"/>
              </w:rPr>
              <w:t>uiterlijk binnen de bezwaarperiode van 20 kalenderdagen</w:t>
            </w:r>
            <w:r w:rsidRPr="00A52720">
              <w:rPr>
                <w:rFonts w:ascii="Arial" w:hAnsi="Arial" w:cs="Arial"/>
                <w:i/>
                <w:sz w:val="20"/>
                <w:szCs w:val="20"/>
              </w:rPr>
              <w:t xml:space="preserve"> na de datum van de mededeling van de gunningsbeslissing. De bezwaartermijn is tevens </w:t>
            </w:r>
            <w:r w:rsidRPr="00A52720">
              <w:rPr>
                <w:rFonts w:ascii="Arial" w:hAnsi="Arial" w:cs="Arial"/>
                <w:b/>
                <w:i/>
                <w:sz w:val="20"/>
                <w:szCs w:val="20"/>
              </w:rPr>
              <w:t>ve</w:t>
            </w:r>
            <w:r w:rsidRPr="00A52720">
              <w:rPr>
                <w:rFonts w:ascii="Arial" w:hAnsi="Arial" w:cs="Arial"/>
                <w:b/>
                <w:i/>
                <w:sz w:val="20"/>
                <w:szCs w:val="20"/>
              </w:rPr>
              <w:t>r</w:t>
            </w:r>
            <w:r w:rsidRPr="00A52720">
              <w:rPr>
                <w:rFonts w:ascii="Arial" w:hAnsi="Arial" w:cs="Arial"/>
                <w:b/>
                <w:i/>
                <w:sz w:val="20"/>
                <w:szCs w:val="20"/>
              </w:rPr>
              <w:t>valtermijn</w:t>
            </w:r>
            <w:r w:rsidRPr="00A52720">
              <w:rPr>
                <w:rFonts w:ascii="Arial" w:hAnsi="Arial" w:cs="Arial"/>
                <w:i/>
                <w:sz w:val="20"/>
                <w:szCs w:val="20"/>
              </w:rPr>
              <w:t>.</w:t>
            </w:r>
          </w:p>
        </w:tc>
        <w:tc>
          <w:tcPr>
            <w:tcW w:w="1984" w:type="dxa"/>
            <w:shd w:val="clear" w:color="auto" w:fill="auto"/>
          </w:tcPr>
          <w:p w14:paraId="092CC8CB" w14:textId="546EC10E" w:rsidR="00EA1DF2" w:rsidRPr="00A52720" w:rsidRDefault="00472827" w:rsidP="005F53C5">
            <w:pPr>
              <w:jc w:val="both"/>
              <w:rPr>
                <w:sz w:val="20"/>
              </w:rPr>
            </w:pPr>
            <w:r w:rsidRPr="00A52720">
              <w:rPr>
                <w:sz w:val="20"/>
              </w:rPr>
              <w:t>12 april 2019</w:t>
            </w:r>
          </w:p>
        </w:tc>
      </w:tr>
      <w:tr w:rsidR="00EA1DF2" w:rsidRPr="00A52720" w14:paraId="319163F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74C1495" w14:textId="7221E531" w:rsidR="00EA1DF2" w:rsidRPr="00A52720" w:rsidRDefault="00A429B0" w:rsidP="005F53C5">
            <w:pPr>
              <w:jc w:val="both"/>
              <w:rPr>
                <w:sz w:val="20"/>
              </w:rPr>
            </w:pPr>
            <w:r w:rsidRPr="00A52720">
              <w:rPr>
                <w:sz w:val="20"/>
              </w:rPr>
              <w:t xml:space="preserve">Verificatiegesprek </w:t>
            </w:r>
            <w:r w:rsidR="00A52720" w:rsidRPr="00A52720">
              <w:rPr>
                <w:sz w:val="20"/>
              </w:rPr>
              <w:t>(Brandweerkazerne Minderbroedersingel 36, Roermond)</w:t>
            </w:r>
          </w:p>
        </w:tc>
        <w:tc>
          <w:tcPr>
            <w:tcW w:w="1984" w:type="dxa"/>
            <w:shd w:val="clear" w:color="auto" w:fill="auto"/>
          </w:tcPr>
          <w:p w14:paraId="7CBE74BD" w14:textId="56B007D1" w:rsidR="00EA1DF2" w:rsidRPr="00A52720" w:rsidRDefault="00472827" w:rsidP="005F53C5">
            <w:pPr>
              <w:jc w:val="both"/>
              <w:rPr>
                <w:sz w:val="20"/>
              </w:rPr>
            </w:pPr>
            <w:r w:rsidRPr="00A52720">
              <w:rPr>
                <w:sz w:val="20"/>
              </w:rPr>
              <w:t>15 april 2019, 09:30 uur tot 11:00 uur</w:t>
            </w:r>
          </w:p>
        </w:tc>
      </w:tr>
      <w:tr w:rsidR="00EA1DF2" w:rsidRPr="00A52720" w14:paraId="762FACB5"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1B56EA0" w14:textId="77777777" w:rsidR="00EA1DF2" w:rsidRPr="00A52720" w:rsidRDefault="00EA1DF2" w:rsidP="005F53C5">
            <w:pPr>
              <w:jc w:val="both"/>
              <w:rPr>
                <w:sz w:val="20"/>
              </w:rPr>
            </w:pPr>
            <w:r w:rsidRPr="00A52720">
              <w:rPr>
                <w:sz w:val="20"/>
              </w:rPr>
              <w:t>Definitieve gunning</w:t>
            </w:r>
          </w:p>
        </w:tc>
        <w:tc>
          <w:tcPr>
            <w:tcW w:w="1984" w:type="dxa"/>
            <w:shd w:val="clear" w:color="auto" w:fill="auto"/>
          </w:tcPr>
          <w:p w14:paraId="1861ACD2" w14:textId="08B4378F" w:rsidR="00EA1DF2" w:rsidRPr="00A52720" w:rsidRDefault="00472827" w:rsidP="005F53C5">
            <w:pPr>
              <w:jc w:val="both"/>
              <w:rPr>
                <w:sz w:val="20"/>
              </w:rPr>
            </w:pPr>
            <w:r w:rsidRPr="00A52720">
              <w:rPr>
                <w:sz w:val="20"/>
              </w:rPr>
              <w:t>03 mei 2019</w:t>
            </w:r>
          </w:p>
        </w:tc>
      </w:tr>
      <w:tr w:rsidR="00EA1DF2" w:rsidRPr="00443AF0" w14:paraId="30654FD0"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1E019358" w14:textId="77777777" w:rsidR="00EA1DF2" w:rsidRPr="00A52720" w:rsidRDefault="00EA1DF2" w:rsidP="005F53C5">
            <w:pPr>
              <w:jc w:val="both"/>
              <w:rPr>
                <w:sz w:val="20"/>
              </w:rPr>
            </w:pPr>
            <w:r w:rsidRPr="00A52720">
              <w:rPr>
                <w:sz w:val="20"/>
              </w:rPr>
              <w:t>Ingangsdatum overeenkomst</w:t>
            </w:r>
          </w:p>
        </w:tc>
        <w:tc>
          <w:tcPr>
            <w:tcW w:w="1984" w:type="dxa"/>
            <w:shd w:val="clear" w:color="auto" w:fill="auto"/>
          </w:tcPr>
          <w:p w14:paraId="3D7E468C" w14:textId="442C78DD" w:rsidR="00EA1DF2" w:rsidRPr="00443AF0" w:rsidRDefault="00472827" w:rsidP="005F53C5">
            <w:pPr>
              <w:jc w:val="both"/>
              <w:rPr>
                <w:sz w:val="20"/>
              </w:rPr>
            </w:pPr>
            <w:proofErr w:type="spellStart"/>
            <w:r w:rsidRPr="00A52720">
              <w:rPr>
                <w:rFonts w:cs="Arial"/>
                <w:sz w:val="20"/>
              </w:rPr>
              <w:t>zsm</w:t>
            </w:r>
            <w:proofErr w:type="spellEnd"/>
            <w:r w:rsidRPr="00A52720">
              <w:rPr>
                <w:rFonts w:cs="Arial"/>
                <w:sz w:val="20"/>
              </w:rPr>
              <w:t xml:space="preserve"> na 03 mei 2019</w:t>
            </w:r>
          </w:p>
        </w:tc>
      </w:tr>
    </w:tbl>
    <w:p w14:paraId="3768E822" w14:textId="77777777" w:rsidR="00E91DF0" w:rsidRDefault="00E91DF0" w:rsidP="005F53C5">
      <w:pPr>
        <w:suppressAutoHyphens/>
        <w:jc w:val="both"/>
      </w:pPr>
    </w:p>
    <w:p w14:paraId="4E9E2D27" w14:textId="64BDC918" w:rsidR="00E91DF0" w:rsidRDefault="006064E8" w:rsidP="005F53C5">
      <w:pPr>
        <w:suppressAutoHyphens/>
        <w:jc w:val="both"/>
      </w:pPr>
      <w:r>
        <w:lastRenderedPageBreak/>
        <w:t xml:space="preserve">De </w:t>
      </w:r>
      <w:r w:rsidR="005D5B41">
        <w:t>Inschrijver</w:t>
      </w:r>
      <w:r w:rsidR="00E91DF0">
        <w:t xml:space="preserve">s kunnen geen rechten ontlenen aan deze planning. </w:t>
      </w:r>
      <w:r w:rsidR="00234E74">
        <w:t>De VRLN</w:t>
      </w:r>
      <w:r w:rsidR="00E91DF0">
        <w:t xml:space="preserve"> is gerechtigd de planning van de aanbestedingsprocedure eenzijdig te wijzigen. </w:t>
      </w:r>
      <w:r w:rsidR="00234E74">
        <w:t>De VRLN</w:t>
      </w:r>
      <w:r w:rsidR="00E91DF0">
        <w:t xml:space="preserve"> zal </w:t>
      </w:r>
      <w:r w:rsidR="005D5B41">
        <w:t>Inschrijver</w:t>
      </w:r>
      <w:r w:rsidR="00E91DF0">
        <w:t>s tijdig op de hoogte brengen van wijzigingen in de planning.</w:t>
      </w:r>
      <w:r w:rsidR="00E91DF0" w:rsidRPr="001242E4">
        <w:t xml:space="preserve"> </w:t>
      </w:r>
    </w:p>
    <w:p w14:paraId="16E01708" w14:textId="77777777" w:rsidR="00EA1DF2" w:rsidRDefault="00EA1DF2" w:rsidP="005F53C5">
      <w:pPr>
        <w:suppressAutoHyphens/>
        <w:jc w:val="both"/>
      </w:pPr>
    </w:p>
    <w:p w14:paraId="11D9C004" w14:textId="1FBE28FC" w:rsidR="00EA1DF2" w:rsidRPr="00E77614" w:rsidRDefault="00EA1DF2" w:rsidP="005F53C5">
      <w:pPr>
        <w:jc w:val="both"/>
      </w:pPr>
      <w:r w:rsidRPr="00E77614">
        <w:t>De VRLN gunt de opdracht niet eerder dan nadat een vervaltermijn van 20 kalenderdagen na verze</w:t>
      </w:r>
      <w:r w:rsidRPr="00E77614">
        <w:t>n</w:t>
      </w:r>
      <w:r w:rsidRPr="00E77614">
        <w:t>ding van het gunningsvoornemen is verstreken. Op grond van artikel 2.127 lid 3 Aanbestedingswet is de minimumtermijn die de VRLN in acht dient te nemen 20 kalenderdagen. Conform voorschrift 3.6 van de Gids Proportionaliteit heeft de VRLN overwogen een langere termijn te hanteren dan de min</w:t>
      </w:r>
      <w:r w:rsidRPr="00E77614">
        <w:t>i</w:t>
      </w:r>
      <w:r w:rsidRPr="00E77614">
        <w:t>mumtermijn van 20 kalenderdagen. De VRLN acht het in deze aanbestedingsprocedure reëel en pr</w:t>
      </w:r>
      <w:r w:rsidRPr="00E77614">
        <w:t>o</w:t>
      </w:r>
      <w:r w:rsidRPr="00E77614">
        <w:t>portioneel om een minimumtermijn van 20 kalenderdagen te handhaven en inschrijvers geen langere termijn te bieden. De VRLN zal in haar gunningsvoornemen inschrijvers per gunningscriterium info</w:t>
      </w:r>
      <w:r w:rsidRPr="00E77614">
        <w:t>r</w:t>
      </w:r>
      <w:r w:rsidRPr="00E77614">
        <w:t>meren waarom de inschrijving van de betreffende inschrijver meer of minder punten heeft gescoord dan de inschrijving van de winnende inschrijver. Hierdoor is een afgewezen inschrijver in staat om te beoordelen of de VRLN zijn inschrijving rechtmatig heeft beoordeeld overeenkomstig de gehanteerde gunningscriteria. Door inschrijvers kan dan worden bepaald of zij zich al dan niet kunnen verenigen met het gunningsvoornemen van de VRLN en kunnen eventueel actie ondernemen tegen het gu</w:t>
      </w:r>
      <w:r w:rsidRPr="00E77614">
        <w:t>n</w:t>
      </w:r>
      <w:r w:rsidRPr="00E77614">
        <w:t>ningsvoornemen van de VRLN.</w:t>
      </w:r>
    </w:p>
    <w:p w14:paraId="51E73794" w14:textId="77777777" w:rsidR="00E91DF0" w:rsidRPr="005C7E26" w:rsidRDefault="001C13ED" w:rsidP="005F53C5">
      <w:pPr>
        <w:pStyle w:val="Kop2"/>
        <w:suppressAutoHyphens/>
        <w:ind w:left="0" w:firstLine="0"/>
        <w:jc w:val="both"/>
        <w:rPr>
          <w:color w:val="auto"/>
        </w:rPr>
      </w:pPr>
      <w:bookmarkStart w:id="132" w:name="_Ref416246167"/>
      <w:bookmarkStart w:id="133" w:name="_Toc419285370"/>
      <w:bookmarkStart w:id="134" w:name="_Toc421086866"/>
      <w:bookmarkStart w:id="135" w:name="_Toc421100597"/>
      <w:bookmarkStart w:id="136" w:name="_Toc527637406"/>
      <w:bookmarkStart w:id="137" w:name="_Toc332245"/>
      <w:proofErr w:type="spellStart"/>
      <w:r w:rsidRPr="005C7E26">
        <w:rPr>
          <w:color w:val="auto"/>
        </w:rPr>
        <w:t>T</w:t>
      </w:r>
      <w:r w:rsidR="00E91DF0" w:rsidRPr="005C7E26">
        <w:rPr>
          <w:color w:val="auto"/>
        </w:rPr>
        <w:t>enderNed</w:t>
      </w:r>
      <w:bookmarkEnd w:id="132"/>
      <w:bookmarkEnd w:id="133"/>
      <w:bookmarkEnd w:id="134"/>
      <w:bookmarkEnd w:id="135"/>
      <w:bookmarkEnd w:id="136"/>
      <w:bookmarkEnd w:id="137"/>
      <w:proofErr w:type="spellEnd"/>
    </w:p>
    <w:p w14:paraId="2E4C1B1C" w14:textId="14A7A8B2" w:rsidR="007A50EC" w:rsidRDefault="00353B07" w:rsidP="005F53C5">
      <w:pPr>
        <w:suppressAutoHyphens/>
        <w:jc w:val="both"/>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234E74">
        <w:t>de VRLN</w:t>
      </w:r>
      <w:r w:rsidRPr="00353B07">
        <w:t xml:space="preserve"> worden geplaatst op </w:t>
      </w:r>
      <w:proofErr w:type="spellStart"/>
      <w:r w:rsidRPr="00353B07">
        <w:t>TenderNed</w:t>
      </w:r>
      <w:proofErr w:type="spellEnd"/>
      <w:r w:rsidRPr="00353B07">
        <w:t xml:space="preserve"> en alle informatie tussen </w:t>
      </w:r>
      <w:r w:rsidR="00234E74">
        <w:t>de VRLN</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De </w:t>
      </w:r>
      <w:r w:rsidR="005D5B41">
        <w:t>Inschrijver</w:t>
      </w:r>
      <w:r w:rsidR="00630AEB">
        <w:t xml:space="preserve"> </w:t>
      </w:r>
      <w:r w:rsidRPr="00353B07">
        <w:t xml:space="preserve">is verantwoordelijk voor het kennisnemen van de handleidingen voor een juist gebruik van </w:t>
      </w:r>
      <w:proofErr w:type="spellStart"/>
      <w:r w:rsidRPr="00353B07">
        <w:t>TenderNed</w:t>
      </w:r>
      <w:proofErr w:type="spellEnd"/>
      <w:r w:rsidRPr="00353B07">
        <w:t xml:space="preserve"> (zie ook: </w:t>
      </w:r>
      <w:hyperlink r:id="rId15" w:history="1">
        <w:r w:rsidRPr="00353B07">
          <w:rPr>
            <w:color w:val="0563C1" w:themeColor="hyperlink"/>
            <w:u w:val="single"/>
          </w:rPr>
          <w:t>http://www.tenderned.nl/egids/ON</w:t>
        </w:r>
      </w:hyperlink>
      <w:r w:rsidRPr="00353B07">
        <w:t xml:space="preserve">). </w:t>
      </w:r>
      <w:r w:rsidR="00234E74">
        <w:t>De 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38B8BBB1" w14:textId="7CD78761" w:rsidR="007A50EC" w:rsidRDefault="004C5170" w:rsidP="005F53C5">
      <w:pPr>
        <w:pStyle w:val="Lijstalinea"/>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5F53C5">
      <w:pPr>
        <w:pStyle w:val="Lijstalinea"/>
        <w:numPr>
          <w:ilvl w:val="0"/>
          <w:numId w:val="9"/>
        </w:numPr>
        <w:suppressAutoHyphens/>
        <w:ind w:left="567" w:hanging="567"/>
        <w:jc w:val="both"/>
        <w:rPr>
          <w:lang w:val="de-DE"/>
        </w:rPr>
      </w:pPr>
      <w:proofErr w:type="spellStart"/>
      <w:r>
        <w:rPr>
          <w:lang w:val="de-DE"/>
        </w:rPr>
        <w:t>e-mail</w:t>
      </w:r>
      <w:proofErr w:type="spellEnd"/>
      <w:r w:rsidR="00353B07" w:rsidRPr="00472DFA">
        <w:rPr>
          <w:lang w:val="de-DE"/>
        </w:rPr>
        <w:t xml:space="preserve"> </w:t>
      </w:r>
      <w:hyperlink r:id="rId16"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20CCF161" w:rsidR="00353B07" w:rsidRPr="00353B07" w:rsidRDefault="00353B07" w:rsidP="005F53C5">
      <w:pPr>
        <w:suppressAutoHyphens/>
        <w:jc w:val="both"/>
      </w:pPr>
      <w:r w:rsidRPr="00353B07">
        <w:t xml:space="preserve">Let op: </w:t>
      </w:r>
      <w:r w:rsidR="00234E74">
        <w:t>de VRLN</w:t>
      </w:r>
      <w:r w:rsidRPr="00353B07">
        <w:t xml:space="preserve"> maakt </w:t>
      </w:r>
      <w:r w:rsidR="00A429B0">
        <w:t xml:space="preserve">de </w:t>
      </w:r>
      <w:r w:rsidR="005D5B41">
        <w:t>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7"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69DA8E9" w14:textId="77777777" w:rsidR="00E91DF0" w:rsidRPr="005C7E26" w:rsidRDefault="00E91DF0" w:rsidP="005F53C5">
      <w:pPr>
        <w:pStyle w:val="Kop2"/>
        <w:suppressAutoHyphens/>
        <w:ind w:left="0" w:firstLine="0"/>
        <w:jc w:val="both"/>
        <w:rPr>
          <w:color w:val="auto"/>
        </w:rPr>
      </w:pPr>
      <w:bookmarkStart w:id="138" w:name="_Toc419285371"/>
      <w:r w:rsidRPr="005C7E26">
        <w:rPr>
          <w:color w:val="auto"/>
        </w:rPr>
        <w:t xml:space="preserve"> </w:t>
      </w:r>
      <w:bookmarkStart w:id="139" w:name="_Toc421086867"/>
      <w:bookmarkStart w:id="140" w:name="_Toc421100598"/>
      <w:bookmarkStart w:id="141" w:name="_Toc527637407"/>
      <w:bookmarkStart w:id="142" w:name="_Toc332246"/>
      <w:r w:rsidRPr="005C7E26">
        <w:rPr>
          <w:color w:val="auto"/>
        </w:rPr>
        <w:t>Schouw</w:t>
      </w:r>
      <w:bookmarkEnd w:id="138"/>
      <w:bookmarkEnd w:id="139"/>
      <w:bookmarkEnd w:id="140"/>
      <w:bookmarkEnd w:id="141"/>
      <w:bookmarkEnd w:id="142"/>
    </w:p>
    <w:p w14:paraId="6FC3D14D" w14:textId="40652BE8" w:rsidR="004B4202" w:rsidRPr="00A52720" w:rsidRDefault="00234E74" w:rsidP="005F53C5">
      <w:pPr>
        <w:suppressAutoHyphens/>
        <w:jc w:val="both"/>
      </w:pPr>
      <w:bookmarkStart w:id="143" w:name="_Ref416170614"/>
      <w:bookmarkStart w:id="144" w:name="_Ref416176076"/>
      <w:bookmarkStart w:id="145" w:name="_Toc419285372"/>
      <w:bookmarkStart w:id="146" w:name="_Toc421086868"/>
      <w:bookmarkStart w:id="147" w:name="_Toc421100599"/>
      <w:r w:rsidRPr="00A52720">
        <w:t>De VRLN</w:t>
      </w:r>
      <w:r w:rsidR="009E0E20" w:rsidRPr="00A52720">
        <w:t xml:space="preserve"> organiseert voor geïnteresseerde </w:t>
      </w:r>
      <w:r w:rsidR="00B94BCE" w:rsidRPr="00A52720">
        <w:t>Inschrijver</w:t>
      </w:r>
      <w:r w:rsidR="009E0E20" w:rsidRPr="00A52720">
        <w:t xml:space="preserve">s een schouw. De schouw vindt plaats op de datum en het </w:t>
      </w:r>
      <w:r w:rsidR="00312780" w:rsidRPr="00A52720">
        <w:t>tijdstip zoals opgenomen in</w:t>
      </w:r>
      <w:r w:rsidR="009E0E20" w:rsidRPr="00A52720">
        <w:t xml:space="preserve"> de planning</w:t>
      </w:r>
      <w:r w:rsidR="00A52720" w:rsidRPr="00A52720">
        <w:t xml:space="preserve"> </w:t>
      </w:r>
      <w:r w:rsidR="004B4202" w:rsidRPr="00A52720">
        <w:t>op de volgende adressen:</w:t>
      </w:r>
    </w:p>
    <w:p w14:paraId="57B3F476" w14:textId="045230B0" w:rsidR="004B4202" w:rsidRPr="00A52720" w:rsidRDefault="004B4202" w:rsidP="005F53C5">
      <w:pPr>
        <w:suppressAutoHyphens/>
        <w:jc w:val="both"/>
      </w:pPr>
      <w:r w:rsidRPr="00A52720">
        <w:t xml:space="preserve">Brandweerkazerne Weert: de </w:t>
      </w:r>
      <w:proofErr w:type="spellStart"/>
      <w:r w:rsidRPr="00A52720">
        <w:t>Savornin</w:t>
      </w:r>
      <w:proofErr w:type="spellEnd"/>
      <w:r w:rsidRPr="00A52720">
        <w:t xml:space="preserve"> Lohmanstraat 8, Weert</w:t>
      </w:r>
      <w:r w:rsidR="00A52720" w:rsidRPr="00A52720">
        <w:t xml:space="preserve"> (startadres, aanvang 09:00 uur)</w:t>
      </w:r>
    </w:p>
    <w:p w14:paraId="3FE3D8AD" w14:textId="77777777" w:rsidR="004B4202" w:rsidRPr="00A52720" w:rsidRDefault="004B4202" w:rsidP="005F53C5">
      <w:pPr>
        <w:suppressAutoHyphens/>
        <w:jc w:val="both"/>
      </w:pPr>
      <w:r w:rsidRPr="00A52720">
        <w:t>Brandweerkazerne Roermond: Minderbroedersingel 36, Roermond</w:t>
      </w:r>
    </w:p>
    <w:p w14:paraId="43E9417F" w14:textId="77777777" w:rsidR="004B4202" w:rsidRPr="00A52720" w:rsidRDefault="004B4202" w:rsidP="005F53C5">
      <w:pPr>
        <w:suppressAutoHyphens/>
        <w:jc w:val="both"/>
      </w:pPr>
      <w:r w:rsidRPr="00A52720">
        <w:t>Brandweerkazerne Venlo: Ariënstraat 72, Venlo</w:t>
      </w:r>
    </w:p>
    <w:p w14:paraId="7997B7CB" w14:textId="2F98A02C" w:rsidR="009E0E20" w:rsidRPr="00A52720" w:rsidRDefault="004B4202" w:rsidP="005F53C5">
      <w:pPr>
        <w:suppressAutoHyphens/>
        <w:jc w:val="both"/>
      </w:pPr>
      <w:r w:rsidRPr="00A52720">
        <w:t xml:space="preserve">Brandweerkazerne Gennep: </w:t>
      </w:r>
      <w:proofErr w:type="spellStart"/>
      <w:r w:rsidRPr="00A52720">
        <w:rPr>
          <w:rStyle w:val="lrzxr"/>
          <w:rFonts w:cs="Arial"/>
          <w:color w:val="222222"/>
        </w:rPr>
        <w:t>Paesplasweg</w:t>
      </w:r>
      <w:proofErr w:type="spellEnd"/>
      <w:r w:rsidRPr="00A52720">
        <w:rPr>
          <w:rStyle w:val="lrzxr"/>
          <w:rFonts w:cs="Arial"/>
          <w:color w:val="222222"/>
        </w:rPr>
        <w:t xml:space="preserve"> 2, Gennep</w:t>
      </w:r>
      <w:r w:rsidR="009E0E20" w:rsidRPr="00A52720">
        <w:t xml:space="preserve">  </w:t>
      </w:r>
    </w:p>
    <w:p w14:paraId="4C72D1D1" w14:textId="77777777" w:rsidR="009E0E20" w:rsidRPr="00A52720" w:rsidRDefault="009E0E20" w:rsidP="005F53C5">
      <w:pPr>
        <w:suppressAutoHyphens/>
        <w:jc w:val="both"/>
      </w:pPr>
    </w:p>
    <w:p w14:paraId="6BE82E7E" w14:textId="53732726" w:rsidR="009E0E20" w:rsidRPr="00A52720" w:rsidRDefault="009E0E20" w:rsidP="005F53C5">
      <w:pPr>
        <w:suppressAutoHyphens/>
        <w:jc w:val="both"/>
      </w:pPr>
      <w:r w:rsidRPr="00A52720">
        <w:t xml:space="preserve">Per </w:t>
      </w:r>
      <w:r w:rsidR="00B94BCE" w:rsidRPr="00A52720">
        <w:t>Inschrijver</w:t>
      </w:r>
      <w:r w:rsidRPr="00A52720">
        <w:t xml:space="preserve"> mogen bij de schouw maximaal </w:t>
      </w:r>
      <w:r w:rsidR="004B4202" w:rsidRPr="00A52720">
        <w:t>2</w:t>
      </w:r>
      <w:r w:rsidRPr="00A52720">
        <w:t xml:space="preserve"> personen aanwezig zijn. </w:t>
      </w:r>
    </w:p>
    <w:p w14:paraId="454C835F" w14:textId="77777777" w:rsidR="009E0E20" w:rsidRPr="00B95DB2" w:rsidRDefault="009E0E20" w:rsidP="005F53C5">
      <w:pPr>
        <w:suppressAutoHyphens/>
        <w:jc w:val="both"/>
        <w:rPr>
          <w:highlight w:val="yellow"/>
        </w:rPr>
      </w:pPr>
    </w:p>
    <w:p w14:paraId="2358A70F" w14:textId="6671933C" w:rsidR="009E0E20" w:rsidRPr="00A52720" w:rsidRDefault="009E0E20" w:rsidP="005F53C5">
      <w:pPr>
        <w:suppressAutoHyphens/>
        <w:jc w:val="both"/>
      </w:pPr>
      <w:r w:rsidRPr="00A52720">
        <w:t xml:space="preserve">Indien </w:t>
      </w:r>
      <w:r w:rsidR="00C37EF6" w:rsidRPr="00A52720">
        <w:t xml:space="preserve">de </w:t>
      </w:r>
      <w:r w:rsidR="00B94BCE" w:rsidRPr="00A52720">
        <w:t>Inschrijver</w:t>
      </w:r>
      <w:r w:rsidRPr="00A52720">
        <w:t xml:space="preserve"> aanwezig wenst te zijn bij de schouw, dan dient </w:t>
      </w:r>
      <w:r w:rsidR="00C37EF6" w:rsidRPr="00A52720">
        <w:t xml:space="preserve">de </w:t>
      </w:r>
      <w:r w:rsidR="00B94BCE" w:rsidRPr="00A52720">
        <w:t>Inschrijver</w:t>
      </w:r>
      <w:r w:rsidRPr="00A52720">
        <w:t xml:space="preserve"> zich uiterlijk op de datum en het tijdstip uit de planning (zie paragraaf 3.3) aan te melden via </w:t>
      </w:r>
      <w:proofErr w:type="spellStart"/>
      <w:r w:rsidRPr="00A52720">
        <w:t>TenderNed</w:t>
      </w:r>
      <w:proofErr w:type="spellEnd"/>
      <w:r w:rsidRPr="00A52720">
        <w:t xml:space="preserve">. In de aanmelding dienen de namen en functies te worden vermeld van de personen die namens </w:t>
      </w:r>
      <w:r w:rsidR="00C37EF6" w:rsidRPr="00A52720">
        <w:t xml:space="preserve">de </w:t>
      </w:r>
      <w:r w:rsidR="00B94BCE" w:rsidRPr="00A52720">
        <w:t>Inschrijver</w:t>
      </w:r>
      <w:r w:rsidRPr="00A52720">
        <w:t xml:space="preserve"> aanwezig zullen zijn. </w:t>
      </w:r>
    </w:p>
    <w:p w14:paraId="1B0DB23C" w14:textId="77777777" w:rsidR="009E0E20" w:rsidRPr="00A52720" w:rsidRDefault="009E0E20" w:rsidP="005F53C5">
      <w:pPr>
        <w:suppressAutoHyphens/>
        <w:jc w:val="both"/>
      </w:pPr>
    </w:p>
    <w:p w14:paraId="777B5BB8" w14:textId="4896EDB5" w:rsidR="009E0E20" w:rsidRPr="00A52720" w:rsidRDefault="00C37EF6" w:rsidP="005F53C5">
      <w:pPr>
        <w:suppressAutoHyphens/>
        <w:jc w:val="both"/>
      </w:pPr>
      <w:r w:rsidRPr="00A52720">
        <w:t>Let op</w:t>
      </w:r>
      <w:r w:rsidR="003924D7" w:rsidRPr="00A52720">
        <w:t>:</w:t>
      </w:r>
      <w:r w:rsidR="009E0E20" w:rsidRPr="00A52720">
        <w:t xml:space="preserve"> </w:t>
      </w:r>
      <w:r w:rsidR="003924D7" w:rsidRPr="00A52720">
        <w:t>t</w:t>
      </w:r>
      <w:r w:rsidR="009E0E20" w:rsidRPr="00A52720">
        <w:t>ijdens de schouw is er g</w:t>
      </w:r>
      <w:r w:rsidR="008F7CF3" w:rsidRPr="00A52720">
        <w:t>een</w:t>
      </w:r>
      <w:r w:rsidR="009E0E20" w:rsidRPr="00A52720">
        <w:t xml:space="preserve"> mogelijkheid om vragen te stellen en/of opmerkingen te maken over de </w:t>
      </w:r>
      <w:r w:rsidR="00C41071" w:rsidRPr="00A52720">
        <w:t>Opdracht</w:t>
      </w:r>
      <w:r w:rsidR="009E0E20" w:rsidRPr="00A52720">
        <w:t>, de aanbestedingsprocedure en de aanbestedingsdocumenten. Deze vragen en/of opmerkingen moeten ingediend worden tijdens de inlichtingenronde (zie paragraaf</w:t>
      </w:r>
      <w:r w:rsidR="00EA4E17" w:rsidRPr="00A52720">
        <w:t xml:space="preserve"> </w:t>
      </w:r>
      <w:r w:rsidR="00EA4E17" w:rsidRPr="00A52720">
        <w:fldChar w:fldCharType="begin"/>
      </w:r>
      <w:r w:rsidR="00EA4E17" w:rsidRPr="00A52720">
        <w:instrText xml:space="preserve"> REF _Ref517960344 \r \h </w:instrText>
      </w:r>
      <w:r w:rsidR="005F53C5" w:rsidRPr="00A52720">
        <w:instrText xml:space="preserve"> \* MERGEFORMAT </w:instrText>
      </w:r>
      <w:r w:rsidR="00EA4E17" w:rsidRPr="00A52720">
        <w:fldChar w:fldCharType="separate"/>
      </w:r>
      <w:r w:rsidR="003C2A49">
        <w:t>3.6</w:t>
      </w:r>
      <w:r w:rsidR="00EA4E17" w:rsidRPr="00A52720">
        <w:fldChar w:fldCharType="end"/>
      </w:r>
      <w:r w:rsidR="009E0E20" w:rsidRPr="00A52720">
        <w:t xml:space="preserve">). </w:t>
      </w:r>
    </w:p>
    <w:p w14:paraId="527A9D53" w14:textId="77777777" w:rsidR="009E0E20" w:rsidRPr="00A52720" w:rsidRDefault="009E0E20" w:rsidP="005F53C5">
      <w:pPr>
        <w:pStyle w:val="Opsomming1genummerd"/>
        <w:widowControl/>
        <w:numPr>
          <w:ilvl w:val="0"/>
          <w:numId w:val="0"/>
        </w:numPr>
        <w:tabs>
          <w:tab w:val="left" w:pos="1418"/>
        </w:tabs>
        <w:suppressAutoHyphens/>
        <w:ind w:left="1494"/>
        <w:jc w:val="both"/>
      </w:pPr>
    </w:p>
    <w:p w14:paraId="44F2602E" w14:textId="2100DE84" w:rsidR="009E0E20" w:rsidRPr="00A52720" w:rsidRDefault="009E0E20" w:rsidP="005F53C5">
      <w:pPr>
        <w:suppressAutoHyphens/>
        <w:jc w:val="both"/>
        <w:rPr>
          <w:rFonts w:cs="Arial"/>
        </w:rPr>
      </w:pPr>
      <w:r w:rsidRPr="00A52720">
        <w:rPr>
          <w:rFonts w:cs="Arial"/>
        </w:rPr>
        <w:t xml:space="preserve">Partijen dienen zich op </w:t>
      </w:r>
      <w:r w:rsidRPr="00A52720">
        <w:t xml:space="preserve">de datum en het tijdstip uit de planning </w:t>
      </w:r>
      <w:r w:rsidRPr="00A52720">
        <w:rPr>
          <w:rFonts w:cs="Arial"/>
        </w:rPr>
        <w:t xml:space="preserve">(zie paragraaf 3.3) </w:t>
      </w:r>
      <w:r w:rsidR="00F143CA" w:rsidRPr="00A52720">
        <w:rPr>
          <w:rFonts w:cs="Arial"/>
        </w:rPr>
        <w:t>te melden</w:t>
      </w:r>
      <w:r w:rsidRPr="00A52720">
        <w:rPr>
          <w:rFonts w:cs="Arial"/>
        </w:rPr>
        <w:t xml:space="preserve"> </w:t>
      </w:r>
      <w:r w:rsidR="00F143CA" w:rsidRPr="00A52720">
        <w:rPr>
          <w:rFonts w:cs="Arial"/>
        </w:rPr>
        <w:t xml:space="preserve">op het adres: de </w:t>
      </w:r>
      <w:proofErr w:type="spellStart"/>
      <w:r w:rsidR="00F143CA" w:rsidRPr="00A52720">
        <w:rPr>
          <w:rFonts w:cs="Arial"/>
        </w:rPr>
        <w:t>Savornin</w:t>
      </w:r>
      <w:proofErr w:type="spellEnd"/>
      <w:r w:rsidR="00F143CA" w:rsidRPr="00A52720">
        <w:rPr>
          <w:rFonts w:cs="Arial"/>
        </w:rPr>
        <w:t xml:space="preserve"> Lohmanstraat 8, Weert</w:t>
      </w:r>
      <w:r w:rsidRPr="00A52720">
        <w:rPr>
          <w:rFonts w:cs="Arial"/>
        </w:rPr>
        <w:t xml:space="preserve">.  </w:t>
      </w:r>
    </w:p>
    <w:p w14:paraId="21609530" w14:textId="77777777" w:rsidR="009E0E20" w:rsidRPr="00A52720" w:rsidRDefault="009E0E20" w:rsidP="005F53C5">
      <w:pPr>
        <w:suppressAutoHyphens/>
        <w:jc w:val="both"/>
      </w:pPr>
    </w:p>
    <w:p w14:paraId="11480910" w14:textId="0D2406C2" w:rsidR="009E0E20" w:rsidRPr="00F143CA" w:rsidRDefault="009E0E20" w:rsidP="00F143CA">
      <w:pPr>
        <w:tabs>
          <w:tab w:val="center" w:pos="4110"/>
        </w:tabs>
        <w:suppressAutoHyphens/>
        <w:jc w:val="both"/>
      </w:pPr>
      <w:r w:rsidRPr="00A52720">
        <w:t xml:space="preserve">De schouw duurt </w:t>
      </w:r>
      <w:r w:rsidR="00F143CA" w:rsidRPr="00A52720">
        <w:t xml:space="preserve">per locatie </w:t>
      </w:r>
      <w:r w:rsidRPr="00A52720">
        <w:t>circa</w:t>
      </w:r>
      <w:r w:rsidR="00F143CA" w:rsidRPr="00A52720">
        <w:t xml:space="preserve"> 1 </w:t>
      </w:r>
      <w:r w:rsidRPr="00A52720">
        <w:t xml:space="preserve">uur. </w:t>
      </w:r>
      <w:r w:rsidR="0067738E" w:rsidRPr="00A52720">
        <w:t>Tijdens de schouw kunnen de ruimten waarin de wasmachines geplaatst dienen te worden bezichtigd worden (afmetingen, leidingwerk etc.)</w:t>
      </w:r>
      <w:r w:rsidR="00564C5B" w:rsidRPr="00A52720">
        <w:t xml:space="preserve"> Na dat uur </w:t>
      </w:r>
      <w:r w:rsidR="00E77858" w:rsidRPr="00A52720">
        <w:t xml:space="preserve">of zoveel eerder als mogelijk </w:t>
      </w:r>
      <w:r w:rsidR="00564C5B" w:rsidRPr="00A52720">
        <w:t>vindt er een verplaatsing plaats naar de volgende locatie</w:t>
      </w:r>
      <w:r w:rsidR="00A52720" w:rsidRPr="00A52720">
        <w:t xml:space="preserve"> in de volgorde: Weert, (startadres), Roermond, Venlo, Gennep.</w:t>
      </w:r>
    </w:p>
    <w:p w14:paraId="13906E40" w14:textId="77777777" w:rsidR="00E91DF0" w:rsidRPr="005C7E26" w:rsidRDefault="00203D7E" w:rsidP="005F53C5">
      <w:pPr>
        <w:pStyle w:val="Kop2"/>
        <w:suppressAutoHyphens/>
        <w:ind w:left="0" w:firstLine="0"/>
        <w:jc w:val="both"/>
        <w:rPr>
          <w:color w:val="auto"/>
        </w:rPr>
      </w:pPr>
      <w:bookmarkStart w:id="148" w:name="_Ref517960344"/>
      <w:bookmarkStart w:id="149" w:name="_Ref517960546"/>
      <w:bookmarkStart w:id="150" w:name="_Toc527637408"/>
      <w:bookmarkStart w:id="151" w:name="_Toc332247"/>
      <w:r w:rsidRPr="005C7E26">
        <w:rPr>
          <w:color w:val="auto"/>
        </w:rPr>
        <w:t>N</w:t>
      </w:r>
      <w:r w:rsidR="00387463" w:rsidRPr="005C7E26">
        <w:rPr>
          <w:color w:val="auto"/>
        </w:rPr>
        <w:t>ota van I</w:t>
      </w:r>
      <w:r w:rsidR="00E91DF0" w:rsidRPr="005C7E26">
        <w:rPr>
          <w:color w:val="auto"/>
        </w:rPr>
        <w:t>nlichtingen</w:t>
      </w:r>
      <w:bookmarkEnd w:id="143"/>
      <w:bookmarkEnd w:id="144"/>
      <w:bookmarkEnd w:id="145"/>
      <w:bookmarkEnd w:id="146"/>
      <w:bookmarkEnd w:id="147"/>
      <w:bookmarkEnd w:id="148"/>
      <w:bookmarkEnd w:id="149"/>
      <w:bookmarkEnd w:id="150"/>
      <w:bookmarkEnd w:id="151"/>
    </w:p>
    <w:p w14:paraId="26E25303" w14:textId="2801EA3F" w:rsidR="009E0E20" w:rsidRDefault="009E0E20" w:rsidP="005F53C5">
      <w:pPr>
        <w:suppressAutoHyphens/>
        <w:jc w:val="both"/>
      </w:pPr>
      <w:bookmarkStart w:id="152" w:name="_Toc419285373"/>
      <w:bookmarkStart w:id="153" w:name="_Toc421086869"/>
      <w:bookmarkStart w:id="154" w:name="_Toc421100600"/>
      <w:r>
        <w:t xml:space="preserve">Vragen over de aanbestedingsdocumenten en de aanbestedingsprocedure dienen </w:t>
      </w:r>
      <w:r w:rsidRPr="006C3269">
        <w:t xml:space="preserve">uiterlijk op </w:t>
      </w:r>
      <w:r>
        <w:t xml:space="preserve">de datum en het tijdstip uit de planning (zie </w:t>
      </w:r>
      <w:r w:rsidRPr="00A52720">
        <w:t>paragraaf 3.3) via</w:t>
      </w:r>
      <w:r>
        <w:t xml:space="preserve"> </w:t>
      </w:r>
      <w:proofErr w:type="spellStart"/>
      <w:r>
        <w:t>TenderNed</w:t>
      </w:r>
      <w:proofErr w:type="spellEnd"/>
      <w:r>
        <w:t xml:space="preserve"> bij </w:t>
      </w:r>
      <w:r w:rsidR="00234E74">
        <w:t>de VRLN</w:t>
      </w:r>
      <w:r>
        <w:t xml:space="preserve"> te worden ingediend. </w:t>
      </w:r>
      <w:r w:rsidR="00A30EB8">
        <w:t xml:space="preserve">De </w:t>
      </w:r>
      <w:r>
        <w:t xml:space="preserve">Inschrijvers zijn verplicht hiervoor de tool voor het stellen van vragen van </w:t>
      </w:r>
      <w:proofErr w:type="spellStart"/>
      <w:r>
        <w:t>TenderNed</w:t>
      </w:r>
      <w:proofErr w:type="spellEnd"/>
      <w:r>
        <w:t xml:space="preserve"> te gebruiken. </w:t>
      </w:r>
    </w:p>
    <w:p w14:paraId="539751B0" w14:textId="77777777" w:rsidR="009E0E20" w:rsidRDefault="009E0E20" w:rsidP="005F53C5">
      <w:pPr>
        <w:suppressAutoHyphens/>
        <w:jc w:val="both"/>
      </w:pPr>
    </w:p>
    <w:p w14:paraId="74EBA018" w14:textId="263D350F" w:rsidR="009E0E20" w:rsidRDefault="00234E74" w:rsidP="005F53C5">
      <w:pPr>
        <w:suppressAutoHyphens/>
        <w:jc w:val="both"/>
      </w:pPr>
      <w:r>
        <w:t>De VRLN</w:t>
      </w:r>
      <w:r w:rsidR="00013107">
        <w:t xml:space="preserve"> wenst met de winnende I</w:t>
      </w:r>
      <w:r w:rsidR="009E0E20">
        <w:t xml:space="preserve">nschrijver de </w:t>
      </w:r>
      <w:r w:rsidR="00CD5652">
        <w:t>Overeenkomst</w:t>
      </w:r>
      <w:r w:rsidR="00EA1DF2">
        <w:t xml:space="preserve"> </w:t>
      </w:r>
      <w:r w:rsidR="009E0E20">
        <w:t>te sluiten die al in concept is</w:t>
      </w:r>
      <w:r w:rsidR="00E45C71">
        <w:t>/zijn</w:t>
      </w:r>
      <w:r w:rsidR="009E0E20">
        <w:t xml:space="preserve"> opgesteld (</w:t>
      </w:r>
      <w:r w:rsidR="004B1B9D" w:rsidRPr="00A52720">
        <w:t xml:space="preserve">Bijlage </w:t>
      </w:r>
      <w:r w:rsidR="009E0E20" w:rsidRPr="00A52720">
        <w:t>3</w:t>
      </w:r>
      <w:r w:rsidR="00A429B0" w:rsidRPr="00A52720">
        <w:t>a</w:t>
      </w:r>
      <w:r w:rsidR="009E0E20" w:rsidRPr="00A52720">
        <w:t>).</w:t>
      </w:r>
      <w:r w:rsidR="009E0E20">
        <w:t xml:space="preserve"> Op deze </w:t>
      </w:r>
      <w:r w:rsidR="00CD5652">
        <w:t>Overeenkomst</w:t>
      </w:r>
      <w:r w:rsidR="009E0E20">
        <w:t xml:space="preserve"> zijn de Inkoopvoorwaarden van toepass</w:t>
      </w:r>
      <w:r w:rsidR="00013107">
        <w:t>ing (</w:t>
      </w:r>
      <w:r w:rsidR="004B1B9D">
        <w:t xml:space="preserve">Bijlage </w:t>
      </w:r>
      <w:r w:rsidR="00013107">
        <w:t xml:space="preserve">4). </w:t>
      </w:r>
      <w:r>
        <w:t>De VRLN</w:t>
      </w:r>
      <w:r w:rsidR="00013107">
        <w:t xml:space="preserve"> biedt </w:t>
      </w:r>
      <w:r w:rsidR="00A30EB8">
        <w:t xml:space="preserve">de </w:t>
      </w:r>
      <w:r w:rsidR="00013107">
        <w:t>I</w:t>
      </w:r>
      <w:r w:rsidR="009E0E20">
        <w:t>nschrijvers de gelegenheid om tot uiterlijk de datum en het tijdstip ui</w:t>
      </w:r>
      <w:r w:rsidR="00EA4E17">
        <w:t xml:space="preserve">t de planning </w:t>
      </w:r>
      <w:r w:rsidR="009E0E20">
        <w:t xml:space="preserve">via </w:t>
      </w:r>
      <w:proofErr w:type="spellStart"/>
      <w:r w:rsidR="009E0E20">
        <w:t>TenderNed</w:t>
      </w:r>
      <w:proofErr w:type="spellEnd"/>
      <w:r w:rsidR="009E0E20">
        <w:t xml:space="preserve"> vragen te stellen over deze </w:t>
      </w:r>
      <w:r w:rsidR="00495B0E">
        <w:t>O</w:t>
      </w:r>
      <w:r w:rsidR="00C71244">
        <w:t xml:space="preserve">vereenkomst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 xml:space="preserve">en van </w:t>
      </w:r>
      <w:proofErr w:type="spellStart"/>
      <w:r w:rsidR="00E45C71">
        <w:t>TenderNed</w:t>
      </w:r>
      <w:proofErr w:type="spellEnd"/>
      <w:r w:rsidR="00E45C71">
        <w:t xml:space="preserve"> te gebruiken.</w:t>
      </w:r>
    </w:p>
    <w:p w14:paraId="0E69B3E7" w14:textId="77777777" w:rsidR="009E0E20" w:rsidRDefault="009E0E20" w:rsidP="005F53C5">
      <w:pPr>
        <w:suppressAutoHyphens/>
        <w:jc w:val="both"/>
      </w:pPr>
    </w:p>
    <w:p w14:paraId="15FFF744" w14:textId="026E2A19" w:rsidR="00D427C5" w:rsidRDefault="009E0E20" w:rsidP="005F53C5">
      <w:pPr>
        <w:suppressAutoHyphens/>
        <w:jc w:val="both"/>
      </w:pPr>
      <w:r>
        <w:t xml:space="preserve">Vragen en wijzigingsvoorstellen die ná deze termijn door </w:t>
      </w:r>
      <w:r w:rsidR="00234E74">
        <w:t>de VRLN</w:t>
      </w:r>
      <w:r>
        <w:t xml:space="preserve"> worden ontvangen, vragen en wijzigingsvoorstellen die niet via </w:t>
      </w:r>
      <w:proofErr w:type="spellStart"/>
      <w:r>
        <w:t>TenderNed</w:t>
      </w:r>
      <w:proofErr w:type="spellEnd"/>
      <w:r>
        <w:t xml:space="preserve"> bij </w:t>
      </w:r>
      <w:r w:rsidR="00234E74">
        <w:t>de VRLN</w:t>
      </w:r>
      <w:r>
        <w:t xml:space="preserve"> zijn ingediend en vragen en wijzigingsvoorstellen die niet zijn ingediend via de tool voor het s</w:t>
      </w:r>
      <w:r w:rsidR="002834BA">
        <w:t xml:space="preserve">tellen van vragen van </w:t>
      </w:r>
      <w:proofErr w:type="spellStart"/>
      <w:r w:rsidR="002834BA">
        <w:t>TenderNed</w:t>
      </w:r>
      <w:proofErr w:type="spellEnd"/>
      <w:r w:rsidR="002834BA">
        <w:t>,</w:t>
      </w:r>
      <w:r>
        <w:t xml:space="preserve"> worden door </w:t>
      </w:r>
      <w:r w:rsidR="00234E74">
        <w:t>de VRLN</w:t>
      </w:r>
      <w:r>
        <w:t xml:space="preserve"> niet in behandeling genomen. 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234E74">
        <w:t>de VRLN</w:t>
      </w:r>
      <w:r w:rsidR="00D427C5">
        <w:t>, kunnen geen rechten worde</w:t>
      </w:r>
      <w:r w:rsidR="002D0464">
        <w:t>n</w:t>
      </w:r>
      <w:r w:rsidR="00D427C5">
        <w:t xml:space="preserve"> ontleend aan mondeling gedane uitspraken van </w:t>
      </w:r>
      <w:r w:rsidR="00234E74">
        <w:t>de VRLN</w:t>
      </w:r>
      <w:r w:rsidR="00D427C5">
        <w:t>.</w:t>
      </w:r>
    </w:p>
    <w:p w14:paraId="17BD98D0" w14:textId="77777777" w:rsidR="009E0E20" w:rsidRDefault="009E0E20" w:rsidP="005F53C5">
      <w:pPr>
        <w:suppressAutoHyphens/>
        <w:jc w:val="both"/>
      </w:pPr>
    </w:p>
    <w:p w14:paraId="5F9C2460" w14:textId="29A38A30" w:rsidR="009E0E20" w:rsidRDefault="00234E74" w:rsidP="005F53C5">
      <w:pPr>
        <w:suppressAutoHyphens/>
        <w:jc w:val="both"/>
      </w:pPr>
      <w:r>
        <w:t>De VRLN</w:t>
      </w:r>
      <w:r w:rsidR="009E0E20">
        <w:t xml:space="preserve"> neemt na</w:t>
      </w:r>
      <w:r w:rsidR="00387463">
        <w:t xml:space="preserve"> het verstrekken van de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593B8005" w:rsidR="009E0E20" w:rsidRDefault="009E0E20" w:rsidP="00971B28">
      <w:pPr>
        <w:suppressAutoHyphens/>
        <w:ind w:right="-1"/>
        <w:jc w:val="both"/>
      </w:pPr>
      <w:r>
        <w:t xml:space="preserve">Alle tijdig en op de juiste wijze ingediende vragen en wijzigingsvoorstellen worden door </w:t>
      </w:r>
      <w:r w:rsidR="00234E74">
        <w:t>de VRLN</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Aan de N</w:t>
      </w:r>
      <w:r>
        <w:t xml:space="preserve">ota van </w:t>
      </w:r>
      <w:r w:rsidR="00387463">
        <w:t>I</w:t>
      </w:r>
      <w:r>
        <w:t xml:space="preserve">nlichtingen wordt </w:t>
      </w:r>
      <w:r w:rsidR="00F143CA">
        <w:t xml:space="preserve">indien nodig </w:t>
      </w:r>
      <w:r>
        <w:t xml:space="preserve">de definitieve </w:t>
      </w:r>
      <w:r w:rsidR="00CD5652">
        <w:t>Overeenkomst</w:t>
      </w:r>
      <w:r w:rsidR="00013107">
        <w:t xml:space="preserve"> gehecht, die met de I</w:t>
      </w:r>
      <w:r>
        <w:t xml:space="preserve">nschrijver </w:t>
      </w:r>
      <w:r>
        <w:lastRenderedPageBreak/>
        <w:t xml:space="preserve">aan wie de </w:t>
      </w:r>
      <w:r w:rsidR="00C41071">
        <w:t>Opdracht</w:t>
      </w:r>
      <w:r>
        <w:t xml:space="preserve"> (definitief) wordt gegund, wordt gesloten. In de </w:t>
      </w:r>
      <w:r w:rsidR="00CD5652">
        <w:t>Overeenkomst</w:t>
      </w:r>
      <w:r>
        <w:t xml:space="preserve"> zijn de eventuele wijziging</w:t>
      </w:r>
      <w:r w:rsidR="00D82B2E">
        <w:t>en</w:t>
      </w:r>
      <w:r>
        <w:t xml:space="preserve"> van de </w:t>
      </w:r>
      <w:r w:rsidR="004A5B03">
        <w:t>O</w:t>
      </w:r>
      <w:r w:rsidR="00CD5652">
        <w:t>vereenkomst</w:t>
      </w:r>
      <w:r>
        <w:t xml:space="preserve"> </w:t>
      </w:r>
      <w:r w:rsidR="004A5B03">
        <w:t xml:space="preserve">in concept </w:t>
      </w:r>
      <w:r>
        <w:t>en de Inkoopvoorwaarden opgeno</w:t>
      </w:r>
      <w:r w:rsidR="00387463">
        <w:t xml:space="preserve">men. </w:t>
      </w:r>
      <w:r w:rsidR="00356773">
        <w:t xml:space="preserve"> </w:t>
      </w:r>
      <w:r w:rsidR="00387463">
        <w:t>Door het indienen van een I</w:t>
      </w:r>
      <w:r>
        <w:t>nschrij</w:t>
      </w:r>
      <w:r w:rsidR="00013107">
        <w:t>ving verklaart een I</w:t>
      </w:r>
      <w:r>
        <w:t xml:space="preserve">nschrijver zich onvoorwaardelijk en zonder enig voorbehoud akkoord met alle bepalingen van de definitieve </w:t>
      </w:r>
      <w:r w:rsidR="00CD5652">
        <w:t>Overeenkomst</w:t>
      </w:r>
      <w:r>
        <w:t xml:space="preserve"> en de van toepassing zijnde Inkoopvoorwaarden.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0EE0479E" w:rsidR="009E0E20" w:rsidRDefault="00151B81" w:rsidP="005F53C5">
      <w:pPr>
        <w:suppressAutoHyphens/>
        <w:jc w:val="both"/>
      </w:pPr>
      <w:r>
        <w:t>Een I</w:t>
      </w:r>
      <w:r w:rsidR="009E0E20">
        <w:t xml:space="preserve">nschrijver kan </w:t>
      </w:r>
      <w:r w:rsidR="00234E74">
        <w:t>de 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234E74">
        <w:t>de 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55" w:name="_Toc527637409"/>
      <w:bookmarkStart w:id="156" w:name="_Toc332248"/>
      <w:r w:rsidRPr="005C7E26">
        <w:rPr>
          <w:color w:val="auto"/>
        </w:rPr>
        <w:t xml:space="preserve">Indienen </w:t>
      </w:r>
      <w:bookmarkEnd w:id="152"/>
      <w:bookmarkEnd w:id="153"/>
      <w:bookmarkEnd w:id="154"/>
      <w:r w:rsidR="005D5B41" w:rsidRPr="005C7E26">
        <w:rPr>
          <w:color w:val="auto"/>
        </w:rPr>
        <w:t>Inschrijving</w:t>
      </w:r>
      <w:bookmarkEnd w:id="155"/>
      <w:bookmarkEnd w:id="156"/>
    </w:p>
    <w:p w14:paraId="6BB779B9" w14:textId="77777777" w:rsidR="00522692" w:rsidRDefault="00B94BCE" w:rsidP="005F53C5">
      <w:pPr>
        <w:suppressAutoHyphens/>
        <w:jc w:val="both"/>
      </w:pPr>
      <w:bookmarkStart w:id="157" w:name="_Toc419285374"/>
      <w:bookmarkStart w:id="158" w:name="_Toc421086870"/>
      <w:bookmarkStart w:id="159"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A52720">
        <w:t>paragraaf 3.3</w:t>
      </w:r>
      <w:r w:rsidR="003359F7" w:rsidRPr="00A52720">
        <w:t>)</w:t>
      </w:r>
      <w:r w:rsidR="00522692">
        <w:t xml:space="preserve"> via </w:t>
      </w:r>
      <w:proofErr w:type="spellStart"/>
      <w:r w:rsidR="00522692">
        <w:t>TenderNed</w:t>
      </w:r>
      <w:proofErr w:type="spellEnd"/>
      <w:r w:rsidR="00522692">
        <w:t xml:space="preserve">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w:t>
      </w:r>
      <w:r w:rsidRPr="00FF28E1">
        <w:t>e</w:t>
      </w:r>
      <w:r w:rsidRPr="00FF28E1">
        <w:t>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532B1F08" w14:textId="3678AB48" w:rsidR="00522692" w:rsidRPr="00B87750" w:rsidRDefault="00522692" w:rsidP="005F53C5">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234E74">
        <w:t>de 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51B81">
        <w:t>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38525058" w14:textId="77777777" w:rsidR="00522692" w:rsidRDefault="00522692" w:rsidP="005F53C5">
      <w:pPr>
        <w:pStyle w:val="Alinea1"/>
        <w:suppressAutoHyphens/>
        <w:jc w:val="both"/>
      </w:pPr>
    </w:p>
    <w:p w14:paraId="48E12306" w14:textId="553F51B0" w:rsidR="00522692" w:rsidRPr="008676F0" w:rsidRDefault="00522692" w:rsidP="005F53C5">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234E74">
        <w:t>de VRLN</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 xml:space="preserve">. </w:t>
      </w:r>
    </w:p>
    <w:p w14:paraId="00097BF8" w14:textId="77777777" w:rsidR="00522692" w:rsidRPr="004652E3" w:rsidRDefault="00522692" w:rsidP="005F53C5">
      <w:pPr>
        <w:pStyle w:val="Alinea1"/>
        <w:suppressAutoHyphens/>
        <w:jc w:val="both"/>
        <w:rPr>
          <w:lang w:val="nl-NL"/>
        </w:rPr>
      </w:pPr>
    </w:p>
    <w:p w14:paraId="06E583F5" w14:textId="447621C1"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234E74">
        <w:t>de 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0994E38D" w14:textId="1BDE2D81" w:rsidR="00E91DF0" w:rsidRPr="005C7E26" w:rsidRDefault="00E91DF0" w:rsidP="005F53C5">
      <w:pPr>
        <w:pStyle w:val="Kop2"/>
        <w:suppressAutoHyphens/>
        <w:ind w:left="0" w:firstLine="0"/>
        <w:jc w:val="both"/>
        <w:rPr>
          <w:color w:val="auto"/>
        </w:rPr>
      </w:pPr>
      <w:bookmarkStart w:id="160" w:name="_Toc527637410"/>
      <w:bookmarkStart w:id="161" w:name="_Toc332249"/>
      <w:r w:rsidRPr="005C7E26">
        <w:rPr>
          <w:color w:val="auto"/>
        </w:rPr>
        <w:t xml:space="preserve">Inhoud </w:t>
      </w:r>
      <w:bookmarkEnd w:id="157"/>
      <w:bookmarkEnd w:id="158"/>
      <w:bookmarkEnd w:id="159"/>
      <w:r w:rsidR="005D5B41" w:rsidRPr="005C7E26">
        <w:rPr>
          <w:color w:val="auto"/>
        </w:rPr>
        <w:t>Inschrijving</w:t>
      </w:r>
      <w:bookmarkEnd w:id="160"/>
      <w:bookmarkEnd w:id="161"/>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A52720">
        <w:t xml:space="preserve">Bijlage </w:t>
      </w:r>
      <w:r w:rsidR="00522692" w:rsidRPr="00A52720">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lastRenderedPageBreak/>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5F53C5">
      <w:pPr>
        <w:suppressAutoHyphens/>
        <w:jc w:val="both"/>
      </w:pPr>
    </w:p>
    <w:p w14:paraId="79A9F52A" w14:textId="3C3749A2" w:rsidR="00FF7580" w:rsidRDefault="00522692" w:rsidP="00971B28">
      <w:pPr>
        <w:suppressAutoHyphens/>
        <w:ind w:right="-143"/>
        <w:jc w:val="both"/>
      </w:pPr>
      <w:r w:rsidRPr="00AD38D1">
        <w:t>Inschrijvingen die niet compleet zijn</w:t>
      </w:r>
      <w:r>
        <w:t>,</w:t>
      </w:r>
      <w:r w:rsidRPr="00AD38D1">
        <w:t xml:space="preserve"> kunnen door </w:t>
      </w:r>
      <w:r w:rsidR="00234E74">
        <w:t>de 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stukken </w:t>
      </w:r>
      <w:r>
        <w:t>worden</w:t>
      </w:r>
      <w:r w:rsidRPr="00AD38D1">
        <w:t xml:space="preserve"> na afloop niet geretourneerd.</w:t>
      </w:r>
    </w:p>
    <w:p w14:paraId="1AA07084" w14:textId="77777777" w:rsidR="00FF7580" w:rsidRPr="00710B6E" w:rsidRDefault="00FF7580" w:rsidP="005F53C5">
      <w:pPr>
        <w:pStyle w:val="Kop2"/>
        <w:suppressAutoHyphens/>
        <w:ind w:left="0" w:firstLine="0"/>
        <w:jc w:val="both"/>
        <w:rPr>
          <w:color w:val="auto"/>
        </w:rPr>
      </w:pPr>
      <w:bookmarkStart w:id="162" w:name="_Toc518393291"/>
      <w:bookmarkStart w:id="163" w:name="_Toc527637411"/>
      <w:bookmarkStart w:id="164" w:name="_Toc332250"/>
      <w:r w:rsidRPr="00710B6E">
        <w:rPr>
          <w:color w:val="auto"/>
        </w:rPr>
        <w:t>Prijs en prijsonderhandelingen</w:t>
      </w:r>
      <w:bookmarkEnd w:id="162"/>
      <w:bookmarkEnd w:id="163"/>
      <w:bookmarkEnd w:id="164"/>
    </w:p>
    <w:p w14:paraId="18092B5B" w14:textId="77777777" w:rsidR="00FF7580" w:rsidRPr="00BC7850" w:rsidRDefault="00FF7580" w:rsidP="005F53C5">
      <w:pPr>
        <w:jc w:val="both"/>
      </w:pPr>
      <w:r w:rsidRPr="00BC7850">
        <w:t>De Opdrachtgever en de Inschrijvers voeren geen prijsonderhandelingen. Dit houdt in dat de Inschri</w:t>
      </w:r>
      <w:r w:rsidRPr="00BC7850">
        <w:t>j</w:t>
      </w:r>
      <w:r w:rsidRPr="00BC7850">
        <w:t>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6476C992" w:rsidR="00FF7580" w:rsidRPr="00BC7850" w:rsidRDefault="00FF7580" w:rsidP="005F53C5">
      <w:pPr>
        <w:jc w:val="both"/>
      </w:pPr>
      <w:r w:rsidRPr="00971B28">
        <w:t>De in de Inschrijving aangeboden prijzen en kortingen zijn onvoorwaardelijk en onveranderlijk tot</w:t>
      </w:r>
      <w:r w:rsidR="00A52720">
        <w:t xml:space="preserve"> 25-6-2019 </w:t>
      </w:r>
      <w:r w:rsidRPr="00971B28">
        <w:t>vast en onveranderlijk. Na deze periode mogen de prijzen, na overleg met en schriftelijk akkoord</w:t>
      </w:r>
      <w:r w:rsidRPr="00F55D60">
        <w:t xml:space="preserve"> van de Opdrachtgever, één maal per jaar worden geïndexeerd volgens de CPI alle huishoudens </w:t>
      </w:r>
      <w:r w:rsidRPr="00F143CA">
        <w:t>(2015=100)</w:t>
      </w:r>
      <w:r>
        <w:t xml:space="preserve"> </w:t>
      </w:r>
      <w:r w:rsidRPr="009B5E08">
        <w:t>of het meest recente peildatum van het CBS</w:t>
      </w:r>
      <w:r w:rsidRPr="00F55D60">
        <w:t>. De eerste mogelijkheid voor een eventuele prijs</w:t>
      </w:r>
      <w:r>
        <w:t>aanpassing</w:t>
      </w:r>
      <w:r w:rsidRPr="00F55D60">
        <w:t xml:space="preserve"> is</w:t>
      </w:r>
      <w:r w:rsidR="00A52720">
        <w:t xml:space="preserve"> 01-01-21.</w:t>
      </w:r>
      <w:r w:rsidRPr="00F55D60">
        <w:t xml:space="preserve"> O</w:t>
      </w:r>
      <w:r>
        <w:t>p</w:t>
      </w:r>
      <w:r w:rsidRPr="00F55D60">
        <w:t>drachtnemer deelt zijn voorstel voor de nieuwe prijzen voor de diens</w:t>
      </w:r>
      <w:r w:rsidRPr="00F55D60">
        <w:t>t</w:t>
      </w:r>
      <w:r w:rsidRPr="00F55D60">
        <w:t>verlening steeds uiterlijk op</w:t>
      </w:r>
      <w:r w:rsidR="00A52720">
        <w:t xml:space="preserve"> 01 oktober</w:t>
      </w:r>
      <w:r w:rsidRPr="00F55D60">
        <w:t xml:space="preserve"> van het jaar voorafgaand aan het jaar dat de prijs</w:t>
      </w:r>
      <w:r>
        <w:t>aanpassing</w:t>
      </w:r>
      <w:r w:rsidRPr="00F55D60">
        <w:t xml:space="preserve"> in dient te gaan, mee aan Opdrachtgever. Na schriftelijk akkoord van Opdrachtgever </w:t>
      </w:r>
      <w:r>
        <w:t>kan</w:t>
      </w:r>
      <w:r w:rsidRPr="00F55D60">
        <w:t xml:space="preserve"> de prijs</w:t>
      </w:r>
      <w:r>
        <w:t>aa</w:t>
      </w:r>
      <w:r>
        <w:t>n</w:t>
      </w:r>
      <w:r>
        <w:t>passing</w:t>
      </w:r>
      <w:r w:rsidRPr="00F55D60">
        <w:t xml:space="preserve"> worden doorgevoerd met ingang van</w:t>
      </w:r>
      <w:r w:rsidR="00A52720">
        <w:t xml:space="preserve"> 01 januari </w:t>
      </w:r>
      <w:r w:rsidRPr="00971B28">
        <w:t>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w:t>
      </w:r>
      <w:r w:rsidRPr="008C0859">
        <w:t>p</w:t>
      </w:r>
      <w:r w:rsidRPr="008C0859">
        <w:t>drachtnemer).</w:t>
      </w:r>
    </w:p>
    <w:p w14:paraId="68A6B48B" w14:textId="77777777" w:rsidR="00FF7580" w:rsidRDefault="00FF7580" w:rsidP="005F53C5">
      <w:pPr>
        <w:jc w:val="both"/>
      </w:pPr>
    </w:p>
    <w:p w14:paraId="082F536F" w14:textId="26C00CEA"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65" w:name="_Toc419285375"/>
      <w:bookmarkStart w:id="166" w:name="_Toc421086871"/>
      <w:bookmarkStart w:id="167" w:name="_Toc421100602"/>
      <w:bookmarkStart w:id="168" w:name="_Toc527637412"/>
      <w:bookmarkStart w:id="169" w:name="_Toc332251"/>
      <w:r w:rsidRPr="005C7E26">
        <w:rPr>
          <w:color w:val="auto"/>
        </w:rPr>
        <w:t xml:space="preserve">Vergoeding kosten </w:t>
      </w:r>
      <w:bookmarkEnd w:id="165"/>
      <w:bookmarkEnd w:id="166"/>
      <w:bookmarkEnd w:id="167"/>
      <w:r w:rsidR="005D5B41" w:rsidRPr="005C7E26">
        <w:rPr>
          <w:color w:val="auto"/>
        </w:rPr>
        <w:t>Inschrijving</w:t>
      </w:r>
      <w:bookmarkEnd w:id="168"/>
      <w:bookmarkEnd w:id="169"/>
    </w:p>
    <w:p w14:paraId="05703A30" w14:textId="1D362258" w:rsidR="00E91DF0" w:rsidRPr="00FF7580" w:rsidRDefault="00E91DF0" w:rsidP="005F53C5">
      <w:pPr>
        <w:suppressAutoHyphens/>
        <w:jc w:val="both"/>
      </w:pPr>
      <w:r w:rsidRPr="007A5B54">
        <w:t xml:space="preserve">Kosten die </w:t>
      </w:r>
      <w:r w:rsidR="007B1FA6">
        <w:t xml:space="preserve">door </w:t>
      </w:r>
      <w:r w:rsidR="000A6A6E">
        <w:t xml:space="preserve">de </w:t>
      </w:r>
      <w:r w:rsidR="005D5B41">
        <w:t>Inschrijver</w:t>
      </w:r>
      <w:r w:rsidR="007B1FA6">
        <w:t xml:space="preserve"> </w:t>
      </w:r>
      <w:r w:rsidRPr="007A5B54">
        <w:t xml:space="preserve">gemaakt </w:t>
      </w:r>
      <w:r w:rsidR="007B1FA6">
        <w:t>(</w:t>
      </w:r>
      <w:r w:rsidRPr="007A5B54">
        <w:t>moeten</w:t>
      </w:r>
      <w:r w:rsidR="007B1FA6">
        <w:t>)</w:t>
      </w:r>
      <w:r w:rsidRPr="007A5B54">
        <w:t xml:space="preserve"> worden voor het opstellen van de </w:t>
      </w:r>
      <w:r w:rsidR="005D5B41">
        <w:t>Inschrijving</w:t>
      </w:r>
      <w:r w:rsidRPr="007A5B54">
        <w:t xml:space="preserve"> worden door </w:t>
      </w:r>
      <w:r w:rsidR="00234E74">
        <w:t>de VRLN</w:t>
      </w:r>
      <w:r w:rsidRPr="007A5B54">
        <w:t xml:space="preserve"> niet vergoed.</w:t>
      </w:r>
    </w:p>
    <w:p w14:paraId="632EFDC8" w14:textId="31080282" w:rsidR="00E91DF0" w:rsidRPr="005C7E26" w:rsidRDefault="005D5B41" w:rsidP="005F53C5">
      <w:pPr>
        <w:pStyle w:val="Kop2"/>
        <w:suppressAutoHyphens/>
        <w:ind w:left="0" w:firstLine="0"/>
        <w:jc w:val="both"/>
        <w:rPr>
          <w:color w:val="auto"/>
        </w:rPr>
      </w:pPr>
      <w:bookmarkStart w:id="170" w:name="_Toc419285376"/>
      <w:bookmarkStart w:id="171" w:name="_Toc421086872"/>
      <w:bookmarkStart w:id="172" w:name="_Toc421100603"/>
      <w:bookmarkStart w:id="173" w:name="_Toc527637413"/>
      <w:bookmarkStart w:id="174" w:name="_Toc332252"/>
      <w:r w:rsidRPr="005C7E26">
        <w:rPr>
          <w:color w:val="auto"/>
        </w:rPr>
        <w:lastRenderedPageBreak/>
        <w:t>Inschrijving</w:t>
      </w:r>
      <w:r w:rsidR="00E91DF0" w:rsidRPr="005C7E26">
        <w:rPr>
          <w:color w:val="auto"/>
        </w:rPr>
        <w:t xml:space="preserve"> percelen</w:t>
      </w:r>
      <w:bookmarkEnd w:id="170"/>
      <w:bookmarkEnd w:id="171"/>
      <w:bookmarkEnd w:id="172"/>
      <w:bookmarkEnd w:id="173"/>
      <w:bookmarkEnd w:id="174"/>
    </w:p>
    <w:p w14:paraId="01A1415F" w14:textId="064C13C4" w:rsidR="00D87FF0" w:rsidRPr="00D87FF0" w:rsidRDefault="00D87FF0" w:rsidP="005F53C5">
      <w:pPr>
        <w:suppressAutoHyphens/>
        <w:jc w:val="both"/>
        <w:rPr>
          <w:i/>
        </w:rPr>
      </w:pPr>
      <w:bookmarkStart w:id="175" w:name="_Toc419285377"/>
      <w:bookmarkStart w:id="176" w:name="_Toc421086873"/>
      <w:bookmarkStart w:id="177" w:name="_Toc421100604"/>
      <w:r w:rsidRPr="00D87FF0">
        <w:rPr>
          <w:i/>
        </w:rPr>
        <w:t>Niet van toepassing.</w:t>
      </w:r>
    </w:p>
    <w:p w14:paraId="0B32B0B3" w14:textId="52AB4DBB" w:rsidR="00E91DF0" w:rsidRPr="005C7E26" w:rsidRDefault="00E91DF0" w:rsidP="005F53C5">
      <w:pPr>
        <w:pStyle w:val="Kop2"/>
        <w:suppressAutoHyphens/>
        <w:ind w:left="0" w:firstLine="0"/>
        <w:jc w:val="both"/>
        <w:rPr>
          <w:color w:val="auto"/>
        </w:rPr>
      </w:pPr>
      <w:bookmarkStart w:id="178" w:name="_Toc527637414"/>
      <w:bookmarkStart w:id="179" w:name="_Toc332253"/>
      <w:r w:rsidRPr="005C7E26">
        <w:rPr>
          <w:color w:val="auto"/>
        </w:rPr>
        <w:t>Varianten</w:t>
      </w:r>
      <w:bookmarkEnd w:id="175"/>
      <w:bookmarkEnd w:id="176"/>
      <w:bookmarkEnd w:id="177"/>
      <w:bookmarkEnd w:id="178"/>
      <w:bookmarkEnd w:id="179"/>
    </w:p>
    <w:p w14:paraId="32B16A71" w14:textId="020B2C4F" w:rsidR="006555E5" w:rsidRPr="0023201E" w:rsidRDefault="006555E5" w:rsidP="005F53C5">
      <w:pPr>
        <w:suppressAutoHyphens/>
        <w:jc w:val="both"/>
      </w:pPr>
      <w:bookmarkStart w:id="180" w:name="_Toc419285378"/>
      <w:bookmarkStart w:id="181" w:name="_Toc421086874"/>
      <w:bookmarkStart w:id="182"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83" w:name="_Toc527637415"/>
      <w:bookmarkStart w:id="184" w:name="_Toc332254"/>
      <w:r w:rsidRPr="005C7E26">
        <w:rPr>
          <w:color w:val="auto"/>
        </w:rPr>
        <w:t>Voorwaarden</w:t>
      </w:r>
      <w:bookmarkEnd w:id="180"/>
      <w:bookmarkEnd w:id="181"/>
      <w:bookmarkEnd w:id="182"/>
      <w:bookmarkEnd w:id="183"/>
      <w:bookmarkEnd w:id="184"/>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85" w:name="_Toc527637416"/>
      <w:bookmarkStart w:id="186" w:name="_Hlk522269216"/>
      <w:bookmarkStart w:id="187" w:name="_Toc332255"/>
      <w:r w:rsidRPr="005C7E26">
        <w:rPr>
          <w:color w:val="auto"/>
        </w:rPr>
        <w:t>Rechtsgeldige ondertekening</w:t>
      </w:r>
      <w:bookmarkEnd w:id="185"/>
      <w:bookmarkEnd w:id="187"/>
    </w:p>
    <w:p w14:paraId="675C829B" w14:textId="7080FE55" w:rsidR="00D87FF0" w:rsidRDefault="00FD55B3" w:rsidP="005F53C5">
      <w:pPr>
        <w:suppressAutoHyphens/>
        <w:jc w:val="both"/>
        <w:rPr>
          <w:iCs/>
        </w:rPr>
      </w:pPr>
      <w:r w:rsidRPr="004E36C3">
        <w:rPr>
          <w:iCs/>
        </w:rPr>
        <w:t xml:space="preserve">Als in dit </w:t>
      </w:r>
      <w:r>
        <w:rPr>
          <w:iCs/>
        </w:rPr>
        <w:t>Beschrijvend D</w:t>
      </w:r>
      <w:r w:rsidRPr="004E36C3">
        <w:rPr>
          <w:iCs/>
        </w:rPr>
        <w:t>ocument de eis wordt gesteld dat een stuk moet worden ondertekend door een ‘bevoegde</w:t>
      </w:r>
      <w:r w:rsidRPr="00AD57ED">
        <w:rPr>
          <w:iCs/>
        </w:rPr>
        <w:t xml:space="preserve"> vertegenwoordiger’ dan moet </w:t>
      </w:r>
      <w:r w:rsidR="00C75DF4">
        <w:rPr>
          <w:iCs/>
        </w:rPr>
        <w:t xml:space="preserve">de </w:t>
      </w:r>
      <w:r>
        <w:rPr>
          <w:iCs/>
        </w:rPr>
        <w:t>Inschrijver</w:t>
      </w:r>
      <w:r w:rsidRPr="00AD57ED">
        <w:rPr>
          <w:iCs/>
        </w:rPr>
        <w:t xml:space="preserve"> aan kunnen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w:t>
      </w:r>
    </w:p>
    <w:p w14:paraId="6E9A2266" w14:textId="77777777" w:rsidR="00D87FF0" w:rsidRDefault="00D87FF0">
      <w:pPr>
        <w:rPr>
          <w:iCs/>
        </w:rPr>
      </w:pPr>
      <w:r>
        <w:rPr>
          <w:iCs/>
        </w:rPr>
        <w:br w:type="page"/>
      </w:r>
    </w:p>
    <w:p w14:paraId="630B527E" w14:textId="53560E5C" w:rsidR="00E91DF0" w:rsidRPr="005C7E26" w:rsidRDefault="00E91DF0" w:rsidP="005F53C5">
      <w:pPr>
        <w:pStyle w:val="Kop2"/>
        <w:suppressAutoHyphens/>
        <w:ind w:left="0" w:firstLine="0"/>
        <w:jc w:val="both"/>
        <w:rPr>
          <w:color w:val="auto"/>
        </w:rPr>
      </w:pPr>
      <w:bookmarkStart w:id="188" w:name="_Toc316462453"/>
      <w:bookmarkStart w:id="189" w:name="_Toc340494867"/>
      <w:bookmarkStart w:id="190" w:name="_Toc340506478"/>
      <w:bookmarkStart w:id="191" w:name="_Toc419285380"/>
      <w:bookmarkStart w:id="192" w:name="_Toc421086876"/>
      <w:bookmarkStart w:id="193" w:name="_Toc421100607"/>
      <w:bookmarkStart w:id="194" w:name="_Toc527637417"/>
      <w:bookmarkStart w:id="195" w:name="_Toc332256"/>
      <w:bookmarkEnd w:id="186"/>
      <w:r w:rsidRPr="005C7E26">
        <w:rPr>
          <w:color w:val="auto"/>
        </w:rPr>
        <w:lastRenderedPageBreak/>
        <w:t>Toepasselijk recht en geschillenbeslechting</w:t>
      </w:r>
      <w:bookmarkEnd w:id="188"/>
      <w:bookmarkEnd w:id="189"/>
      <w:bookmarkEnd w:id="190"/>
      <w:bookmarkEnd w:id="191"/>
      <w:bookmarkEnd w:id="192"/>
      <w:bookmarkEnd w:id="193"/>
      <w:bookmarkEnd w:id="194"/>
      <w:bookmarkEnd w:id="195"/>
    </w:p>
    <w:p w14:paraId="743BC216" w14:textId="77777777" w:rsidR="00E37BF4" w:rsidRPr="00E37BF4" w:rsidRDefault="00E37BF4" w:rsidP="00900F42">
      <w:pPr>
        <w:pStyle w:val="Lijstalinea"/>
        <w:numPr>
          <w:ilvl w:val="0"/>
          <w:numId w:val="32"/>
        </w:numPr>
        <w:suppressAutoHyphens/>
        <w:jc w:val="both"/>
        <w:rPr>
          <w:b/>
          <w:vanish/>
          <w:highlight w:val="yellow"/>
        </w:rPr>
      </w:pPr>
    </w:p>
    <w:p w14:paraId="7AFFD763" w14:textId="77777777" w:rsidR="00E37BF4" w:rsidRPr="00E37BF4" w:rsidRDefault="00E37BF4" w:rsidP="00900F42">
      <w:pPr>
        <w:pStyle w:val="Lijstalinea"/>
        <w:numPr>
          <w:ilvl w:val="1"/>
          <w:numId w:val="32"/>
        </w:numPr>
        <w:suppressAutoHyphens/>
        <w:jc w:val="both"/>
        <w:rPr>
          <w:b/>
          <w:vanish/>
          <w:highlight w:val="yellow"/>
        </w:rPr>
      </w:pPr>
    </w:p>
    <w:p w14:paraId="72D3F8D9" w14:textId="77777777" w:rsidR="00E37BF4" w:rsidRPr="00E37BF4" w:rsidRDefault="00E37BF4" w:rsidP="00900F42">
      <w:pPr>
        <w:pStyle w:val="Lijstalinea"/>
        <w:numPr>
          <w:ilvl w:val="1"/>
          <w:numId w:val="32"/>
        </w:numPr>
        <w:suppressAutoHyphens/>
        <w:jc w:val="both"/>
        <w:rPr>
          <w:b/>
          <w:vanish/>
          <w:highlight w:val="yellow"/>
        </w:rPr>
      </w:pPr>
    </w:p>
    <w:p w14:paraId="67070030" w14:textId="77777777" w:rsidR="00E37BF4" w:rsidRPr="00E37BF4" w:rsidRDefault="00E37BF4" w:rsidP="00900F42">
      <w:pPr>
        <w:pStyle w:val="Lijstalinea"/>
        <w:numPr>
          <w:ilvl w:val="1"/>
          <w:numId w:val="32"/>
        </w:numPr>
        <w:suppressAutoHyphens/>
        <w:jc w:val="both"/>
        <w:rPr>
          <w:b/>
          <w:vanish/>
          <w:highlight w:val="yellow"/>
        </w:rPr>
      </w:pPr>
    </w:p>
    <w:p w14:paraId="0026536B" w14:textId="77777777" w:rsidR="00E37BF4" w:rsidRPr="00E37BF4" w:rsidRDefault="00E37BF4" w:rsidP="00900F42">
      <w:pPr>
        <w:pStyle w:val="Lijstalinea"/>
        <w:numPr>
          <w:ilvl w:val="1"/>
          <w:numId w:val="32"/>
        </w:numPr>
        <w:suppressAutoHyphens/>
        <w:jc w:val="both"/>
        <w:rPr>
          <w:b/>
          <w:vanish/>
          <w:highlight w:val="yellow"/>
        </w:rPr>
      </w:pPr>
    </w:p>
    <w:p w14:paraId="0E8E81FC" w14:textId="77777777" w:rsidR="00E37BF4" w:rsidRPr="00E37BF4" w:rsidRDefault="00E37BF4" w:rsidP="00900F42">
      <w:pPr>
        <w:pStyle w:val="Lijstalinea"/>
        <w:numPr>
          <w:ilvl w:val="1"/>
          <w:numId w:val="32"/>
        </w:numPr>
        <w:suppressAutoHyphens/>
        <w:jc w:val="both"/>
        <w:rPr>
          <w:b/>
          <w:vanish/>
          <w:highlight w:val="yellow"/>
        </w:rPr>
      </w:pPr>
    </w:p>
    <w:p w14:paraId="5B38E6D8" w14:textId="77777777" w:rsidR="00E37BF4" w:rsidRPr="00E37BF4" w:rsidRDefault="00E37BF4" w:rsidP="00900F42">
      <w:pPr>
        <w:pStyle w:val="Lijstalinea"/>
        <w:numPr>
          <w:ilvl w:val="1"/>
          <w:numId w:val="32"/>
        </w:numPr>
        <w:suppressAutoHyphens/>
        <w:jc w:val="both"/>
        <w:rPr>
          <w:b/>
          <w:vanish/>
          <w:highlight w:val="yellow"/>
        </w:rPr>
      </w:pPr>
    </w:p>
    <w:p w14:paraId="6CFFEE7B" w14:textId="77777777" w:rsidR="00E37BF4" w:rsidRPr="00E37BF4" w:rsidRDefault="00E37BF4" w:rsidP="00900F42">
      <w:pPr>
        <w:pStyle w:val="Lijstalinea"/>
        <w:numPr>
          <w:ilvl w:val="1"/>
          <w:numId w:val="32"/>
        </w:numPr>
        <w:suppressAutoHyphens/>
        <w:jc w:val="both"/>
        <w:rPr>
          <w:b/>
          <w:vanish/>
          <w:highlight w:val="yellow"/>
        </w:rPr>
      </w:pPr>
    </w:p>
    <w:p w14:paraId="3656EFAA" w14:textId="77777777" w:rsidR="00E37BF4" w:rsidRPr="00E37BF4" w:rsidRDefault="00E37BF4" w:rsidP="00900F42">
      <w:pPr>
        <w:pStyle w:val="Lijstalinea"/>
        <w:numPr>
          <w:ilvl w:val="1"/>
          <w:numId w:val="32"/>
        </w:numPr>
        <w:suppressAutoHyphens/>
        <w:jc w:val="both"/>
        <w:rPr>
          <w:b/>
          <w:vanish/>
          <w:highlight w:val="yellow"/>
        </w:rPr>
      </w:pPr>
    </w:p>
    <w:p w14:paraId="4E9E5537" w14:textId="77777777" w:rsidR="00E37BF4" w:rsidRPr="00E37BF4" w:rsidRDefault="00E37BF4" w:rsidP="00900F42">
      <w:pPr>
        <w:pStyle w:val="Lijstalinea"/>
        <w:numPr>
          <w:ilvl w:val="1"/>
          <w:numId w:val="32"/>
        </w:numPr>
        <w:suppressAutoHyphens/>
        <w:jc w:val="both"/>
        <w:rPr>
          <w:b/>
          <w:vanish/>
          <w:highlight w:val="yellow"/>
        </w:rPr>
      </w:pPr>
    </w:p>
    <w:p w14:paraId="1E5CB5F0" w14:textId="77777777" w:rsidR="00E37BF4" w:rsidRPr="00E37BF4" w:rsidRDefault="00E37BF4" w:rsidP="00900F42">
      <w:pPr>
        <w:pStyle w:val="Lijstalinea"/>
        <w:numPr>
          <w:ilvl w:val="1"/>
          <w:numId w:val="32"/>
        </w:numPr>
        <w:suppressAutoHyphens/>
        <w:jc w:val="both"/>
        <w:rPr>
          <w:b/>
          <w:vanish/>
          <w:highlight w:val="yellow"/>
        </w:rPr>
      </w:pPr>
    </w:p>
    <w:p w14:paraId="08784A90" w14:textId="77777777" w:rsidR="00E37BF4" w:rsidRPr="00E37BF4" w:rsidRDefault="00E37BF4" w:rsidP="00900F42">
      <w:pPr>
        <w:pStyle w:val="Lijstalinea"/>
        <w:numPr>
          <w:ilvl w:val="1"/>
          <w:numId w:val="32"/>
        </w:numPr>
        <w:suppressAutoHyphens/>
        <w:jc w:val="both"/>
        <w:rPr>
          <w:b/>
          <w:vanish/>
          <w:highlight w:val="yellow"/>
        </w:rPr>
      </w:pPr>
    </w:p>
    <w:p w14:paraId="38C9D5B8" w14:textId="77777777" w:rsidR="00E37BF4" w:rsidRPr="00E37BF4" w:rsidRDefault="00E37BF4" w:rsidP="00900F42">
      <w:pPr>
        <w:pStyle w:val="Lijstalinea"/>
        <w:numPr>
          <w:ilvl w:val="1"/>
          <w:numId w:val="32"/>
        </w:numPr>
        <w:suppressAutoHyphens/>
        <w:jc w:val="both"/>
        <w:rPr>
          <w:b/>
          <w:vanish/>
          <w:highlight w:val="yellow"/>
        </w:rPr>
      </w:pPr>
    </w:p>
    <w:p w14:paraId="7B02367A" w14:textId="77777777" w:rsidR="00E37BF4" w:rsidRPr="00E37BF4" w:rsidRDefault="00E37BF4" w:rsidP="00900F42">
      <w:pPr>
        <w:pStyle w:val="Lijstalinea"/>
        <w:numPr>
          <w:ilvl w:val="1"/>
          <w:numId w:val="32"/>
        </w:numPr>
        <w:suppressAutoHyphens/>
        <w:jc w:val="both"/>
        <w:rPr>
          <w:b/>
          <w:vanish/>
          <w:highlight w:val="yellow"/>
        </w:rPr>
      </w:pPr>
    </w:p>
    <w:p w14:paraId="1B8ECB6E" w14:textId="77777777" w:rsidR="00E37BF4" w:rsidRPr="00E37BF4" w:rsidRDefault="00E37BF4" w:rsidP="00900F42">
      <w:pPr>
        <w:pStyle w:val="Lijstalinea"/>
        <w:numPr>
          <w:ilvl w:val="1"/>
          <w:numId w:val="32"/>
        </w:numPr>
        <w:suppressAutoHyphens/>
        <w:jc w:val="both"/>
        <w:rPr>
          <w:b/>
          <w:vanish/>
          <w:highlight w:val="yellow"/>
        </w:rPr>
      </w:pPr>
    </w:p>
    <w:p w14:paraId="50FE0A35" w14:textId="77777777" w:rsidR="00E37BF4" w:rsidRPr="00E37BF4" w:rsidRDefault="00E37BF4" w:rsidP="00900F42">
      <w:pPr>
        <w:pStyle w:val="Lijstalinea"/>
        <w:numPr>
          <w:ilvl w:val="1"/>
          <w:numId w:val="32"/>
        </w:numPr>
        <w:suppressAutoHyphens/>
        <w:jc w:val="both"/>
        <w:rPr>
          <w:b/>
          <w:vanish/>
          <w:highlight w:val="yellow"/>
        </w:rPr>
      </w:pPr>
    </w:p>
    <w:p w14:paraId="7FE88C97" w14:textId="5A2E2B0C" w:rsidR="00FF28E1" w:rsidRPr="008479F2" w:rsidRDefault="00FF28E1" w:rsidP="00FF28E1">
      <w:pPr>
        <w:suppressAutoHyphens/>
        <w:jc w:val="both"/>
      </w:pPr>
      <w:r w:rsidRPr="00FF28E1">
        <w:t xml:space="preserve">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geoffreerde prijzen of tarieven.  </w:t>
      </w:r>
    </w:p>
    <w:p w14:paraId="1F352C6D" w14:textId="415D37D7" w:rsidR="00DD7EC6" w:rsidRPr="005C7E26" w:rsidRDefault="00356773" w:rsidP="00900F42">
      <w:pPr>
        <w:pStyle w:val="Kop3"/>
        <w:numPr>
          <w:ilvl w:val="2"/>
          <w:numId w:val="32"/>
        </w:numPr>
        <w:ind w:left="0" w:firstLine="0"/>
        <w:jc w:val="both"/>
        <w:rPr>
          <w:color w:val="auto"/>
        </w:rPr>
      </w:pPr>
      <w:r>
        <w:rPr>
          <w:color w:val="auto"/>
        </w:rPr>
        <w:t xml:space="preserve"> </w:t>
      </w:r>
      <w:bookmarkStart w:id="196" w:name="_Toc332257"/>
      <w:r w:rsidR="00DD7EC6" w:rsidRPr="005C7E26">
        <w:rPr>
          <w:color w:val="auto"/>
        </w:rPr>
        <w:t>Rechtsbescherming</w:t>
      </w:r>
      <w:bookmarkEnd w:id="196"/>
      <w:r w:rsidR="00DD7EC6" w:rsidRPr="005C7E26">
        <w:rPr>
          <w:color w:val="auto"/>
        </w:rPr>
        <w:t xml:space="preserve"> </w:t>
      </w:r>
    </w:p>
    <w:p w14:paraId="45492390" w14:textId="688C577F" w:rsidR="00D87FF0" w:rsidRP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30340DB3" w:rsidR="00450971" w:rsidRPr="005C7E26" w:rsidRDefault="00356773" w:rsidP="00900F42">
      <w:pPr>
        <w:pStyle w:val="Kop3"/>
        <w:numPr>
          <w:ilvl w:val="2"/>
          <w:numId w:val="32"/>
        </w:numPr>
        <w:ind w:left="0" w:firstLine="0"/>
        <w:jc w:val="both"/>
        <w:rPr>
          <w:color w:val="auto"/>
        </w:rPr>
      </w:pPr>
      <w:bookmarkStart w:id="197" w:name="_Toc527637418"/>
      <w:r>
        <w:rPr>
          <w:color w:val="auto"/>
        </w:rPr>
        <w:t xml:space="preserve"> </w:t>
      </w:r>
      <w:bookmarkStart w:id="198" w:name="_Toc332258"/>
      <w:r w:rsidR="00450971" w:rsidRPr="005C7E26">
        <w:rPr>
          <w:color w:val="auto"/>
        </w:rPr>
        <w:t>Klachtenprocedure</w:t>
      </w:r>
      <w:bookmarkEnd w:id="197"/>
      <w:bookmarkEnd w:id="198"/>
    </w:p>
    <w:p w14:paraId="0A3B8E30" w14:textId="77777777" w:rsidR="00450971" w:rsidRPr="005D119C" w:rsidRDefault="00450971" w:rsidP="005F53C5">
      <w:pPr>
        <w:jc w:val="both"/>
      </w:pPr>
      <w:r w:rsidRPr="005D119C">
        <w:t xml:space="preserve">In het kader van het flankerend beleid bij de Aanbestedingswet heeft het Ministerie van Economische Zaken in samenwerking met </w:t>
      </w:r>
      <w:proofErr w:type="spellStart"/>
      <w:r w:rsidRPr="005D119C">
        <w:t>PIANOo</w:t>
      </w:r>
      <w:proofErr w:type="spellEnd"/>
      <w:r w:rsidRPr="005D119C">
        <w:t xml:space="preserve"> het advies ‘Klachtafhandeling bij Aanbesteden’ opgesteld. Dit advies biedt ondernemers en aanbestedende diensten een laagdrempelig instrument voor het oplo</w:t>
      </w:r>
      <w:r w:rsidRPr="005D119C">
        <w:t>s</w:t>
      </w:r>
      <w:r w:rsidRPr="005D119C">
        <w:t>sen van geschillen met betrekking tot aanbestedingsprocedures waarop de Aanbestedingswet van toepassing is.</w:t>
      </w:r>
    </w:p>
    <w:p w14:paraId="29CA6E1A" w14:textId="77777777" w:rsidR="00450971" w:rsidRPr="005D119C" w:rsidRDefault="00450971" w:rsidP="005F53C5">
      <w:pPr>
        <w:jc w:val="both"/>
      </w:pPr>
    </w:p>
    <w:p w14:paraId="55EEAACB" w14:textId="77777777" w:rsidR="00450971" w:rsidRDefault="00450971" w:rsidP="005F53C5">
      <w:pPr>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5F53C5">
      <w:pPr>
        <w:jc w:val="both"/>
      </w:pP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w:t>
      </w:r>
      <w:r w:rsidRPr="005D119C">
        <w:t>s</w:t>
      </w:r>
      <w:r w:rsidRPr="005D119C">
        <w:t>sing neemt waarmee inschrijver zich niet kan verenigen heeft inschrijver de mogelijkheid tot het indi</w:t>
      </w:r>
      <w:r w:rsidRPr="005D119C">
        <w:t>e</w:t>
      </w:r>
      <w:r w:rsidRPr="005D119C">
        <w:t>nen van een klacht.</w:t>
      </w:r>
    </w:p>
    <w:p w14:paraId="486C7CEB" w14:textId="1800E453" w:rsidR="00B66D2A" w:rsidRDefault="00450971" w:rsidP="005F53C5">
      <w:pPr>
        <w:jc w:val="both"/>
      </w:pPr>
      <w:r w:rsidRPr="005D119C">
        <w:t>De aanbestedende dienst maakt ter uitvoering van de klachtenafhandeling bij aanbesteden als onde</w:t>
      </w:r>
      <w:r w:rsidRPr="005D119C">
        <w:t>r</w:t>
      </w:r>
      <w:r w:rsidRPr="005D119C">
        <w:t>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BA55F9" w:rsidP="005F53C5">
      <w:pPr>
        <w:jc w:val="both"/>
        <w:rPr>
          <w:color w:val="0070C0"/>
          <w:u w:val="single"/>
        </w:rPr>
      </w:pPr>
      <w:hyperlink r:id="rId18"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5F53C5">
      <w:pPr>
        <w:jc w:val="both"/>
      </w:pPr>
    </w:p>
    <w:p w14:paraId="6BCAF3E1" w14:textId="707B0AA8" w:rsidR="00D87FF0" w:rsidRPr="005D119C" w:rsidRDefault="00450971" w:rsidP="005F53C5">
      <w:pPr>
        <w:jc w:val="both"/>
      </w:pPr>
      <w:r w:rsidRPr="005D119C">
        <w:t>Het indienen van een klacht bij de VRLN of de Commissie van Aanbestedingsexperts schort de aa</w:t>
      </w:r>
      <w:r w:rsidRPr="005D119C">
        <w:t>n</w:t>
      </w:r>
      <w:r w:rsidRPr="005D119C">
        <w:t xml:space="preserve">bestedingsprocedure niet automatisch op. De VRLN is vrij om te besluiten of zij naar aanleiding van de klacht de aanbestedingsprocedure al dan niet opschort. </w:t>
      </w:r>
    </w:p>
    <w:p w14:paraId="0F01F6C1" w14:textId="57FE474B" w:rsidR="00450971" w:rsidRPr="005C7E26" w:rsidRDefault="00356773" w:rsidP="00900F42">
      <w:pPr>
        <w:pStyle w:val="Kop3"/>
        <w:numPr>
          <w:ilvl w:val="2"/>
          <w:numId w:val="32"/>
        </w:numPr>
        <w:ind w:left="0" w:firstLine="0"/>
        <w:jc w:val="both"/>
        <w:rPr>
          <w:color w:val="auto"/>
        </w:rPr>
      </w:pPr>
      <w:bookmarkStart w:id="199" w:name="_Toc527637419"/>
      <w:r>
        <w:rPr>
          <w:color w:val="auto"/>
        </w:rPr>
        <w:t xml:space="preserve"> </w:t>
      </w:r>
      <w:bookmarkStart w:id="200" w:name="_Toc332259"/>
      <w:r w:rsidR="00450971" w:rsidRPr="005C7E26">
        <w:rPr>
          <w:color w:val="auto"/>
        </w:rPr>
        <w:t>Bezwaarprocedure</w:t>
      </w:r>
      <w:bookmarkEnd w:id="199"/>
      <w:bookmarkEnd w:id="200"/>
    </w:p>
    <w:p w14:paraId="59640229" w14:textId="77777777" w:rsidR="00450971" w:rsidRPr="005D119C" w:rsidRDefault="00450971" w:rsidP="005F53C5">
      <w:pPr>
        <w:jc w:val="both"/>
      </w:pPr>
      <w:r w:rsidRPr="005D119C">
        <w:t>Geschillen tussen de bij deze aanbesteding betrokkenen, die ontstaan naar aanleiding van deze aa</w:t>
      </w:r>
      <w:r w:rsidRPr="005D119C">
        <w:t>n</w:t>
      </w:r>
      <w:r w:rsidRPr="005D119C">
        <w:t>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792850F3" w:rsidR="00450971" w:rsidRPr="005D119C" w:rsidRDefault="00450971" w:rsidP="005F53C5">
      <w:pPr>
        <w:jc w:val="both"/>
      </w:pPr>
      <w:r w:rsidRPr="005D119C">
        <w:t xml:space="preserve">Indien een Inschrijver bezwaren heeft tegen de voorgenomen gunningsbeslissing van de VRLN, dan dient deze Inschrijver binnen een vervaltermijn van </w:t>
      </w:r>
      <w:r w:rsidR="00D87FF0">
        <w:t>20</w:t>
      </w:r>
      <w:r w:rsidRPr="005D119C">
        <w:t xml:space="preserve"> kalenderdagen na verzending van de voorlop</w:t>
      </w:r>
      <w:r w:rsidRPr="005D119C">
        <w:t>i</w:t>
      </w:r>
      <w:r w:rsidRPr="005D119C">
        <w:lastRenderedPageBreak/>
        <w:t>ge gunningsbeslissing door betekening van een dagvaarding een kort geding aanhangig te hebben gemaakt. Deze vervaltermijn eindigt op de datum en het tijdstip in de planning (zie par</w:t>
      </w:r>
      <w:r w:rsidRPr="00A52720">
        <w:t xml:space="preserve">agraaf 3.3). Inschrijver dient deze dagvaarding per e-mail te versturen aan de contactpersoon zoals vermeld in paragraaf </w:t>
      </w:r>
      <w:r w:rsidRPr="00A52720">
        <w:fldChar w:fldCharType="begin"/>
      </w:r>
      <w:r w:rsidRPr="00A52720">
        <w:instrText xml:space="preserve"> REF _Ref522259404 \r \h  \* MERGEFORMAT </w:instrText>
      </w:r>
      <w:r w:rsidRPr="00A52720">
        <w:fldChar w:fldCharType="separate"/>
      </w:r>
      <w:r w:rsidR="003C2A49">
        <w:t>3.2</w:t>
      </w:r>
      <w:r w:rsidRPr="00A52720">
        <w:fldChar w:fldCharType="end"/>
      </w:r>
      <w:r w:rsidRPr="00A52720">
        <w:t>.</w:t>
      </w:r>
      <w:r w:rsidRPr="005D119C">
        <w:t xml:space="preserve">  </w:t>
      </w:r>
    </w:p>
    <w:p w14:paraId="13E34412" w14:textId="77777777" w:rsidR="00450971" w:rsidRPr="005D119C" w:rsidRDefault="00450971" w:rsidP="005F53C5">
      <w:pPr>
        <w:jc w:val="both"/>
      </w:pPr>
    </w:p>
    <w:p w14:paraId="10B7293A" w14:textId="77777777" w:rsidR="00450971" w:rsidRPr="005D119C" w:rsidRDefault="00450971" w:rsidP="005F53C5">
      <w:pPr>
        <w:jc w:val="both"/>
      </w:pPr>
      <w:r w:rsidRPr="005D119C">
        <w:t>Eventuele verzoeken om een nadere toelichting op de voorlopige gunningsbeslissing en een daarop eventueel door de VRLN verstrekte toelichting laten deze vervaltermijn onverlet. Indien binnen voo</w:t>
      </w:r>
      <w:r w:rsidRPr="005D119C">
        <w:t>r</w:t>
      </w:r>
      <w:r w:rsidRPr="005D119C">
        <w:t>noemde vervaltermijn door betekening van een dagvaarding een kort geding aanhangig is gemaakt, geeft de VRLN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77777777" w:rsidR="00450971" w:rsidRPr="005D119C" w:rsidRDefault="00450971" w:rsidP="005F53C5">
      <w:pPr>
        <w:jc w:val="both"/>
      </w:pPr>
      <w:r w:rsidRPr="005D119C">
        <w:t xml:space="preserve">De VRLN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de VRLN. </w:t>
      </w:r>
    </w:p>
    <w:p w14:paraId="74E376D6" w14:textId="77777777" w:rsidR="00450971" w:rsidRPr="005D119C" w:rsidRDefault="00450971" w:rsidP="005F53C5">
      <w:pPr>
        <w:jc w:val="both"/>
      </w:pPr>
    </w:p>
    <w:p w14:paraId="5552EFDE" w14:textId="77777777" w:rsidR="00450971" w:rsidRPr="005D119C" w:rsidRDefault="00450971" w:rsidP="005F53C5">
      <w:pPr>
        <w:jc w:val="both"/>
      </w:pPr>
      <w:r w:rsidRPr="005D119C">
        <w:t>Indien niet binnen de genoemde vervaltermijn daadwerkelijk een kort geding aanhangig is gemaakt, kunnen de gepasseerde Inschrijvers geen aanspraak meer maken op gunning en hebben zij hun eventuele rechten ter zake daarvan verwerkt. De VRLN is in dat geval dan ook vrij om gevolg te geven aan de geuite voorlopige gunningsbeslissing. De gepasseerde Inschrijvers hebben in genoemd geval evenzeer hun rechten verwerkt om in een (bodem)-procedure een vordering tot schadevergoeding in te stellen.</w:t>
      </w:r>
    </w:p>
    <w:p w14:paraId="69C908DD" w14:textId="77777777" w:rsidR="00450971" w:rsidRPr="005D119C" w:rsidRDefault="00450971" w:rsidP="005F53C5">
      <w:pPr>
        <w:jc w:val="both"/>
      </w:pPr>
    </w:p>
    <w:p w14:paraId="41F77EE8" w14:textId="28D096F7" w:rsidR="00450971" w:rsidRPr="005D119C" w:rsidRDefault="00450971" w:rsidP="005F53C5">
      <w:pPr>
        <w:jc w:val="both"/>
      </w:pPr>
      <w:r w:rsidRPr="005D119C">
        <w:t xml:space="preserve">Let op: de in deze paragraaf opgenomen vervaltermijn van </w:t>
      </w:r>
      <w:r w:rsidR="00D87FF0">
        <w:t>20</w:t>
      </w:r>
      <w:r w:rsidRPr="005D119C">
        <w:t xml:space="preserve"> kalenderdagen is eveneens van to</w:t>
      </w:r>
      <w:r w:rsidRPr="005D119C">
        <w:t>e</w:t>
      </w:r>
      <w:r w:rsidRPr="005D119C">
        <w:t xml:space="preserve">passing op andere beslissingen van de VRLN,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201" w:name="_Toc316462455"/>
      <w:bookmarkStart w:id="202" w:name="_Toc340494869"/>
      <w:bookmarkStart w:id="203" w:name="_Toc340506480"/>
      <w:bookmarkStart w:id="204" w:name="_Toc419285382"/>
      <w:bookmarkStart w:id="205" w:name="_Toc421086878"/>
      <w:bookmarkStart w:id="206" w:name="_Toc421100609"/>
      <w:bookmarkStart w:id="207" w:name="_Toc527637420"/>
      <w:bookmarkStart w:id="208" w:name="_Toc332260"/>
      <w:r w:rsidRPr="005C7E26">
        <w:rPr>
          <w:color w:val="auto"/>
        </w:rPr>
        <w:t>Taal</w:t>
      </w:r>
      <w:bookmarkEnd w:id="201"/>
      <w:bookmarkEnd w:id="202"/>
      <w:bookmarkEnd w:id="203"/>
      <w:bookmarkEnd w:id="204"/>
      <w:bookmarkEnd w:id="205"/>
      <w:bookmarkEnd w:id="206"/>
      <w:bookmarkEnd w:id="207"/>
      <w:bookmarkEnd w:id="208"/>
    </w:p>
    <w:p w14:paraId="504CBEC0" w14:textId="77777777" w:rsidR="00E91DF0" w:rsidRPr="007A5B54" w:rsidRDefault="00E91DF0" w:rsidP="005F53C5">
      <w:pPr>
        <w:suppressAutoHyphens/>
        <w:jc w:val="both"/>
      </w:pPr>
      <w:r w:rsidRPr="007A5B54">
        <w:t xml:space="preserve">Alle bij deze aanbesteding te voeren correspondentie en in te dienen stukken dienen in de Nederlandse taal te worden opgesteld, dan wel voorzien te worden van een vertaling in de Nederlandse taal. </w:t>
      </w:r>
    </w:p>
    <w:p w14:paraId="2B3EB361" w14:textId="77777777" w:rsidR="00E91DF0" w:rsidRPr="007A5B54" w:rsidRDefault="00E91DF0" w:rsidP="005F53C5">
      <w:pPr>
        <w:tabs>
          <w:tab w:val="left" w:pos="426"/>
          <w:tab w:val="left" w:pos="1134"/>
          <w:tab w:val="left" w:pos="1276"/>
          <w:tab w:val="left" w:pos="1418"/>
          <w:tab w:val="left" w:pos="1560"/>
        </w:tabs>
        <w:suppressAutoHyphens/>
        <w:ind w:left="1418"/>
        <w:jc w:val="both"/>
      </w:pPr>
    </w:p>
    <w:p w14:paraId="1F744BBC" w14:textId="31065B96" w:rsidR="00E91DF0" w:rsidRDefault="00E91DF0" w:rsidP="005F53C5">
      <w:pPr>
        <w:suppressAutoHyphens/>
        <w:jc w:val="both"/>
      </w:pPr>
      <w:r w:rsidRPr="007A5B54">
        <w:t xml:space="preserve">Correspondentie en/of stukken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234E74">
        <w:t>de VRLN</w:t>
      </w:r>
      <w:r w:rsidR="004D01E0">
        <w:t xml:space="preserve"> </w:t>
      </w:r>
      <w:r w:rsidR="00C77E8C">
        <w:t>en</w:t>
      </w:r>
      <w:r w:rsidRPr="007A5B54">
        <w:t xml:space="preserve"> worden door </w:t>
      </w:r>
      <w:r w:rsidR="00234E74">
        <w:t>de 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209" w:name="_Toc316462456"/>
      <w:bookmarkStart w:id="210" w:name="_Toc340494870"/>
      <w:bookmarkStart w:id="211" w:name="_Toc340506481"/>
      <w:bookmarkStart w:id="212" w:name="_Toc419285383"/>
      <w:bookmarkStart w:id="213" w:name="_Toc421086879"/>
      <w:bookmarkStart w:id="214" w:name="_Toc421100610"/>
      <w:bookmarkStart w:id="215" w:name="_Toc527637421"/>
      <w:bookmarkStart w:id="216" w:name="_Toc332261"/>
      <w:r w:rsidRPr="005C7E26">
        <w:rPr>
          <w:color w:val="auto"/>
        </w:rPr>
        <w:t>Termijn van gestanddoening</w:t>
      </w:r>
      <w:bookmarkEnd w:id="209"/>
      <w:bookmarkEnd w:id="210"/>
      <w:bookmarkEnd w:id="211"/>
      <w:bookmarkEnd w:id="212"/>
      <w:bookmarkEnd w:id="213"/>
      <w:bookmarkEnd w:id="214"/>
      <w:bookmarkEnd w:id="215"/>
      <w:bookmarkEnd w:id="216"/>
    </w:p>
    <w:p w14:paraId="0E1314DD" w14:textId="77777777"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5F53C5">
      <w:pPr>
        <w:tabs>
          <w:tab w:val="left" w:pos="426"/>
          <w:tab w:val="left" w:pos="1134"/>
          <w:tab w:val="left" w:pos="1276"/>
          <w:tab w:val="left" w:pos="1418"/>
          <w:tab w:val="left" w:pos="1560"/>
        </w:tabs>
        <w:suppressAutoHyphens/>
        <w:ind w:left="1418"/>
        <w:jc w:val="both"/>
      </w:pPr>
    </w:p>
    <w:p w14:paraId="55183C95" w14:textId="77777777" w:rsidR="00E91DF0" w:rsidRDefault="00E91DF0" w:rsidP="005F53C5">
      <w:pPr>
        <w:suppressAutoHyphens/>
        <w:jc w:val="both"/>
      </w:pPr>
      <w:r w:rsidRPr="007A5B54">
        <w:t>In het geval een kort geding aanhangig is gemaakt, eindigt d</w:t>
      </w:r>
      <w:r>
        <w:t>e termijn van gestanddoening 30</w:t>
      </w:r>
      <w:r w:rsidRPr="007A5B54">
        <w:t xml:space="preserve"> kalenderdagen na de dag waarop in eerste aanleg is beslist. </w:t>
      </w:r>
    </w:p>
    <w:p w14:paraId="1DD9006A" w14:textId="77777777" w:rsidR="00E91DF0" w:rsidRPr="005C7E26" w:rsidRDefault="00E91DF0" w:rsidP="005F53C5">
      <w:pPr>
        <w:pStyle w:val="Kop2"/>
        <w:suppressAutoHyphens/>
        <w:ind w:left="0" w:firstLine="0"/>
        <w:jc w:val="both"/>
        <w:rPr>
          <w:color w:val="auto"/>
        </w:rPr>
      </w:pPr>
      <w:bookmarkStart w:id="217" w:name="_Toc316462457"/>
      <w:bookmarkStart w:id="218" w:name="_Toc340494871"/>
      <w:bookmarkStart w:id="219" w:name="_Toc340506482"/>
      <w:bookmarkStart w:id="220" w:name="_Toc419285384"/>
      <w:bookmarkStart w:id="221" w:name="_Toc421086880"/>
      <w:bookmarkStart w:id="222" w:name="_Toc421100611"/>
      <w:bookmarkStart w:id="223" w:name="_Toc527637422"/>
      <w:bookmarkStart w:id="224" w:name="_Toc332262"/>
      <w:r w:rsidRPr="005C7E26">
        <w:rPr>
          <w:color w:val="auto"/>
        </w:rPr>
        <w:lastRenderedPageBreak/>
        <w:t>Valse verklaringen</w:t>
      </w:r>
      <w:bookmarkEnd w:id="217"/>
      <w:bookmarkEnd w:id="218"/>
      <w:bookmarkEnd w:id="219"/>
      <w:bookmarkEnd w:id="220"/>
      <w:bookmarkEnd w:id="221"/>
      <w:bookmarkEnd w:id="222"/>
      <w:bookmarkEnd w:id="223"/>
      <w:bookmarkEnd w:id="224"/>
    </w:p>
    <w:p w14:paraId="28F1A5A5" w14:textId="410533F1" w:rsidR="00E91DF0" w:rsidRPr="005C7E26" w:rsidRDefault="00234E74" w:rsidP="005F53C5">
      <w:pPr>
        <w:suppressAutoHyphens/>
        <w:jc w:val="both"/>
      </w:pPr>
      <w:r w:rsidRPr="005C7E26">
        <w:t>De VRLN</w:t>
      </w:r>
      <w:r w:rsidR="00E91DF0" w:rsidRPr="005C7E26">
        <w:t xml:space="preserve"> behoudt zich het recht voor om alle verstrekte informatie op juistheid te controleren. </w:t>
      </w:r>
      <w:r w:rsidRPr="005C7E26">
        <w:t>De VRLN</w:t>
      </w:r>
      <w:r w:rsidR="00E91DF0" w:rsidRPr="005C7E26">
        <w:t xml:space="preserve"> wijst er met klem op dat verklaringen die achteraf onjuistheden blijken te bevatten of toezeggingen bevatten die niet (kunnen) worden waargemaakt, door </w:t>
      </w:r>
      <w:r w:rsidRPr="005C7E26">
        <w:t>de 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rsidRPr="005C7E26">
        <w:t>de 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7342FD41"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C171C9" w:rsidRPr="005C7E26">
        <w:br/>
      </w:r>
      <w:r w:rsidRPr="005C7E26">
        <w:t>informatie te (laten) verifiëren, door middel van bijvoorbeeld een gesprek, bedrijfsbezoeken, het inwi</w:t>
      </w:r>
      <w:r w:rsidRPr="005C7E26">
        <w:t>n</w:t>
      </w:r>
      <w:r w:rsidRPr="005C7E26">
        <w:t>nen van nadere informatie en/of het verkrijgen van inzicht in de te leveren</w:t>
      </w:r>
      <w:r w:rsidR="00C171C9" w:rsidRPr="005C7E26">
        <w:br/>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225" w:name="_Toc316462458"/>
      <w:bookmarkStart w:id="226" w:name="_Toc340494872"/>
      <w:bookmarkStart w:id="227" w:name="_Toc340506483"/>
      <w:bookmarkStart w:id="228" w:name="_Toc419285385"/>
      <w:bookmarkStart w:id="229" w:name="_Toc421086881"/>
      <w:bookmarkStart w:id="230" w:name="_Toc421100612"/>
      <w:bookmarkStart w:id="231" w:name="_Toc527637423"/>
      <w:bookmarkStart w:id="232" w:name="_Toc332263"/>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25"/>
      <w:bookmarkEnd w:id="226"/>
      <w:bookmarkEnd w:id="227"/>
      <w:bookmarkEnd w:id="228"/>
      <w:bookmarkEnd w:id="229"/>
      <w:bookmarkEnd w:id="230"/>
      <w:bookmarkEnd w:id="231"/>
      <w:bookmarkEnd w:id="232"/>
    </w:p>
    <w:p w14:paraId="07B7F98E" w14:textId="663AA23D"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234E74" w:rsidRPr="005C7E26">
        <w:t>de VRLN</w:t>
      </w:r>
      <w:r w:rsidRPr="005C7E26">
        <w:t xml:space="preserve"> hiervan vóór de uiterlijke datum waarop vragen kunnen worden gesteld</w:t>
      </w:r>
      <w:r w:rsidR="00F012CC" w:rsidRPr="005C7E26">
        <w:t xml:space="preserve"> (zie </w:t>
      </w:r>
      <w:r w:rsidR="00F012CC" w:rsidRPr="00A52720">
        <w:t>paragraaf 3</w:t>
      </w:r>
      <w:r w:rsidR="008A4396" w:rsidRPr="00A52720">
        <w:t>.</w:t>
      </w:r>
      <w:r w:rsidR="00F012CC" w:rsidRPr="00A52720">
        <w:t>3)</w:t>
      </w:r>
      <w:r w:rsidRPr="00A52720">
        <w:t>,</w:t>
      </w:r>
      <w:r w:rsidRPr="005C7E26">
        <w:t xml:space="preserve"> via </w:t>
      </w:r>
      <w:proofErr w:type="spellStart"/>
      <w:r w:rsidRPr="005C7E26">
        <w:t>TenderNed</w:t>
      </w:r>
      <w:proofErr w:type="spellEnd"/>
      <w:r w:rsidRPr="005C7E26">
        <w:t xml:space="preserve">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33" w:name="_Toc316462459"/>
      <w:bookmarkStart w:id="234" w:name="_Toc340494873"/>
      <w:bookmarkStart w:id="235" w:name="_Toc340506484"/>
      <w:bookmarkStart w:id="236" w:name="_Toc419285386"/>
      <w:bookmarkStart w:id="237" w:name="_Toc421086882"/>
      <w:bookmarkStart w:id="238" w:name="_Toc421100613"/>
      <w:bookmarkStart w:id="239" w:name="_Toc527637424"/>
      <w:bookmarkStart w:id="240" w:name="_Toc332264"/>
      <w:r w:rsidRPr="005C7E26">
        <w:rPr>
          <w:color w:val="auto"/>
        </w:rPr>
        <w:t>Vertrouwelijkheid</w:t>
      </w:r>
      <w:bookmarkEnd w:id="233"/>
      <w:bookmarkEnd w:id="234"/>
      <w:bookmarkEnd w:id="235"/>
      <w:bookmarkEnd w:id="236"/>
      <w:bookmarkEnd w:id="237"/>
      <w:bookmarkEnd w:id="238"/>
      <w:bookmarkEnd w:id="239"/>
      <w:bookmarkEnd w:id="240"/>
    </w:p>
    <w:p w14:paraId="2D245BCB" w14:textId="653C3880"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52507E3C" w:rsidR="00B04512" w:rsidRPr="005C7E26" w:rsidRDefault="00151B81" w:rsidP="005F53C5">
      <w:pPr>
        <w:suppressAutoHyphens/>
        <w:jc w:val="both"/>
      </w:pPr>
      <w:bookmarkStart w:id="241" w:name="_Toc419285387"/>
      <w:bookmarkStart w:id="242" w:name="_Toc421086883"/>
      <w:bookmarkStart w:id="243" w:name="_Toc421100614"/>
      <w:r w:rsidRPr="005C7E26">
        <w:t>De door de I</w:t>
      </w:r>
      <w:r w:rsidR="00B04512" w:rsidRPr="005C7E26">
        <w:t xml:space="preserve">nschrijver verstrekte informatie wordt door </w:t>
      </w:r>
      <w:r w:rsidR="00234E74" w:rsidRPr="005C7E26">
        <w:t>de VRLN</w:t>
      </w:r>
      <w:r w:rsidR="00B04512" w:rsidRPr="005C7E26">
        <w:t xml:space="preserve"> vertrouwelijk behandeld en niet openbaar gemaakt aan derden, tenzij </w:t>
      </w:r>
      <w:r w:rsidR="00234E74" w:rsidRPr="005C7E26">
        <w:t>de VRLN</w:t>
      </w:r>
      <w:r w:rsidR="00B04512" w:rsidRPr="005C7E26">
        <w:t xml:space="preserve"> daartoe op grond van de wet is gehouden, daartoe in rechte wordt gedwongen en/of </w:t>
      </w:r>
      <w:r w:rsidR="00234E74" w:rsidRPr="005C7E26">
        <w:t>de 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02095139" w:rsidR="00B04512" w:rsidRPr="005C7E26" w:rsidRDefault="00234E74" w:rsidP="005F53C5">
      <w:pPr>
        <w:suppressAutoHyphens/>
        <w:jc w:val="both"/>
      </w:pPr>
      <w:r w:rsidRPr="005C7E26">
        <w:t>De VRLN</w:t>
      </w:r>
      <w:r w:rsidR="004E36C3" w:rsidRPr="005C7E26">
        <w:t xml:space="preserve"> is niet verplicht om interne </w:t>
      </w:r>
      <w:r w:rsidR="00B66D2A" w:rsidRPr="005C7E26">
        <w:t>(</w:t>
      </w:r>
      <w:proofErr w:type="spellStart"/>
      <w:r w:rsidR="004E36C3" w:rsidRPr="005C7E26">
        <w:t>aanbestedings</w:t>
      </w:r>
      <w:proofErr w:type="spellEnd"/>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44" w:name="_Toc527637425"/>
      <w:bookmarkStart w:id="245" w:name="_Toc332265"/>
      <w:r w:rsidRPr="005C7E26">
        <w:rPr>
          <w:color w:val="auto"/>
        </w:rPr>
        <w:t>Algemene voorwaarden</w:t>
      </w:r>
      <w:bookmarkEnd w:id="241"/>
      <w:bookmarkEnd w:id="242"/>
      <w:bookmarkEnd w:id="243"/>
      <w:bookmarkEnd w:id="244"/>
      <w:bookmarkEnd w:id="245"/>
    </w:p>
    <w:p w14:paraId="136BEF13" w14:textId="7712C3FF"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 Een </w:t>
      </w:r>
      <w:r w:rsidR="005D5B41" w:rsidRPr="005C7E26">
        <w:t>Inschrijver</w:t>
      </w:r>
      <w:r w:rsidRPr="005C7E26">
        <w:t xml:space="preserve"> die zijn eigen algemene voorwaarden van toepassing verklaart, wordt uitgesloten van 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46" w:name="_Toc419285388"/>
      <w:bookmarkStart w:id="247" w:name="_Toc421086884"/>
      <w:bookmarkStart w:id="248" w:name="_Toc421100615"/>
      <w:bookmarkStart w:id="249" w:name="_Toc527637426"/>
      <w:bookmarkStart w:id="250" w:name="_Toc332266"/>
      <w:r w:rsidRPr="005C7E26">
        <w:rPr>
          <w:color w:val="auto"/>
        </w:rPr>
        <w:lastRenderedPageBreak/>
        <w:t>Intrekken aanbestedingsprocedure</w:t>
      </w:r>
      <w:bookmarkEnd w:id="246"/>
      <w:bookmarkEnd w:id="247"/>
      <w:bookmarkEnd w:id="248"/>
      <w:bookmarkEnd w:id="249"/>
      <w:bookmarkEnd w:id="250"/>
    </w:p>
    <w:p w14:paraId="0AC9AB3C" w14:textId="5101FC16" w:rsidR="0071525E" w:rsidRPr="005C7E26" w:rsidRDefault="00234E74" w:rsidP="005F53C5">
      <w:pPr>
        <w:suppressAutoHyphens/>
        <w:ind w:left="-113"/>
        <w:jc w:val="both"/>
      </w:pPr>
      <w:bookmarkStart w:id="251" w:name="_Toc419285389"/>
      <w:bookmarkStart w:id="252" w:name="_Toc421086885"/>
      <w:bookmarkStart w:id="253" w:name="_Toc421100616"/>
      <w:r w:rsidRPr="005C7E26">
        <w:t>De 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rsidRPr="005C7E26">
        <w:t>de VRLN</w:t>
      </w:r>
      <w:r w:rsidR="00151B81" w:rsidRPr="005C7E26">
        <w:t xml:space="preserve"> jegens</w:t>
      </w:r>
      <w:r w:rsidR="0011293E" w:rsidRPr="005C7E26">
        <w:t xml:space="preserve"> de</w:t>
      </w:r>
      <w:r w:rsidR="00151B81" w:rsidRPr="005C7E26">
        <w:t xml:space="preserve"> I</w:t>
      </w:r>
      <w:r w:rsidR="00B04512" w:rsidRPr="005C7E26">
        <w:t xml:space="preserve">nschrijvers. </w:t>
      </w:r>
      <w:r w:rsidRPr="005C7E26">
        <w:t>De VRLN</w:t>
      </w:r>
      <w:r w:rsidR="00B04512" w:rsidRPr="005C7E26">
        <w:t xml:space="preserve"> zal de kosten die door </w:t>
      </w:r>
      <w:r w:rsidR="0011293E" w:rsidRPr="005C7E26">
        <w:t xml:space="preserve">de </w:t>
      </w:r>
      <w:r w:rsidR="00151B81" w:rsidRPr="005C7E26">
        <w:t>I</w:t>
      </w:r>
      <w:r w:rsidR="00B04512" w:rsidRPr="005C7E26">
        <w:t xml:space="preserve">nschrijvers (al) zijn gemaakt </w:t>
      </w:r>
      <w:r w:rsidR="00385F7C" w:rsidRPr="005C7E26">
        <w:t>en/of</w:t>
      </w:r>
      <w:r w:rsidR="00B04512" w:rsidRPr="005C7E26">
        <w:t xml:space="preserve"> geleden schade dan ook niet vergoeden.</w:t>
      </w:r>
    </w:p>
    <w:p w14:paraId="11D95DAC" w14:textId="2FD3D430" w:rsidR="00E91DF0" w:rsidRPr="005C7E26" w:rsidRDefault="00380147" w:rsidP="005F53C5">
      <w:pPr>
        <w:pStyle w:val="Kop2"/>
        <w:suppressAutoHyphens/>
        <w:ind w:left="0" w:firstLine="0"/>
        <w:jc w:val="both"/>
        <w:rPr>
          <w:color w:val="auto"/>
        </w:rPr>
      </w:pPr>
      <w:bookmarkStart w:id="254" w:name="_Toc419285390"/>
      <w:bookmarkStart w:id="255" w:name="_Toc421086886"/>
      <w:bookmarkStart w:id="256" w:name="_Toc421100617"/>
      <w:bookmarkStart w:id="257" w:name="_Toc527637427"/>
      <w:bookmarkStart w:id="258" w:name="_Toc332267"/>
      <w:bookmarkEnd w:id="251"/>
      <w:bookmarkEnd w:id="252"/>
      <w:bookmarkEnd w:id="253"/>
      <w:r w:rsidRPr="005C7E26">
        <w:rPr>
          <w:color w:val="auto"/>
        </w:rPr>
        <w:t xml:space="preserve">Informatie over verplichtingen </w:t>
      </w:r>
      <w:r w:rsidR="00C41071" w:rsidRPr="005C7E26">
        <w:rPr>
          <w:color w:val="auto"/>
        </w:rPr>
        <w:t>Opdracht</w:t>
      </w:r>
      <w:r w:rsidR="00E91DF0" w:rsidRPr="005C7E26">
        <w:rPr>
          <w:color w:val="auto"/>
        </w:rPr>
        <w:t>nemer</w:t>
      </w:r>
      <w:bookmarkEnd w:id="254"/>
      <w:bookmarkEnd w:id="255"/>
      <w:bookmarkEnd w:id="256"/>
      <w:bookmarkEnd w:id="257"/>
      <w:bookmarkEnd w:id="258"/>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5F53C5">
      <w:pPr>
        <w:pStyle w:val="Lijstalinea"/>
        <w:numPr>
          <w:ilvl w:val="0"/>
          <w:numId w:val="14"/>
        </w:numPr>
        <w:tabs>
          <w:tab w:val="clear" w:pos="397"/>
        </w:tabs>
        <w:suppressAutoHyphens/>
        <w:jc w:val="both"/>
      </w:pPr>
      <w:r w:rsidRPr="005C7E26">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1D4863E7" w:rsidR="007F4057" w:rsidRPr="005C7E26" w:rsidRDefault="00234E74" w:rsidP="005F53C5">
      <w:pPr>
        <w:suppressAutoHyphens/>
        <w:jc w:val="both"/>
      </w:pPr>
      <w:r w:rsidRPr="005C7E26">
        <w:t>De 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77777777" w:rsidR="00EC0CFF" w:rsidRPr="005C7E26" w:rsidRDefault="00EC0CFF" w:rsidP="005F53C5">
      <w:pPr>
        <w:pStyle w:val="Kop2"/>
        <w:jc w:val="both"/>
        <w:rPr>
          <w:color w:val="auto"/>
        </w:rPr>
      </w:pPr>
      <w:bookmarkStart w:id="259" w:name="_Toc517782133"/>
      <w:bookmarkStart w:id="260" w:name="_Toc518393307"/>
      <w:bookmarkStart w:id="261" w:name="_Toc527637428"/>
      <w:bookmarkStart w:id="262" w:name="_Toc332268"/>
      <w:r w:rsidRPr="005C7E26">
        <w:rPr>
          <w:color w:val="auto"/>
        </w:rPr>
        <w:t>Verificatiegesprek</w:t>
      </w:r>
      <w:bookmarkEnd w:id="259"/>
      <w:bookmarkEnd w:id="260"/>
      <w:bookmarkEnd w:id="261"/>
      <w:bookmarkEnd w:id="262"/>
    </w:p>
    <w:p w14:paraId="5F0F97FE" w14:textId="4C7EA732"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i</w:t>
      </w:r>
      <w:r>
        <w:rPr>
          <w:rFonts w:cs="Arial"/>
        </w:rPr>
        <w:t>n</w:t>
      </w:r>
      <w:r>
        <w:rPr>
          <w:rFonts w:cs="Arial"/>
        </w:rPr>
        <w:t xml:space="preserve">schrijving met de </w:t>
      </w:r>
      <w:r w:rsidR="00F143CA">
        <w:rPr>
          <w:rFonts w:cs="Arial"/>
        </w:rPr>
        <w:t>beste PKV</w:t>
      </w:r>
      <w:r>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sidR="002741FD">
        <w:rPr>
          <w:rFonts w:cs="Arial"/>
        </w:rPr>
        <w:t>datum zoals genoemd in de planning (</w:t>
      </w:r>
      <w:r w:rsidR="00706774" w:rsidRPr="00A52720">
        <w:rPr>
          <w:rFonts w:cs="Arial"/>
        </w:rPr>
        <w:t xml:space="preserve">paragraaf </w:t>
      </w:r>
      <w:r w:rsidR="002741FD" w:rsidRPr="00A52720">
        <w:rPr>
          <w:rFonts w:cs="Arial"/>
        </w:rPr>
        <w:t>3.3)</w:t>
      </w:r>
      <w:r w:rsidRPr="00A52720">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Pr>
          <w:rFonts w:cs="Arial"/>
        </w:rPr>
        <w:t>dienstverlening niet vo</w:t>
      </w:r>
      <w:r>
        <w:rPr>
          <w:rFonts w:cs="Arial"/>
        </w:rPr>
        <w:t>l</w:t>
      </w:r>
      <w:r>
        <w:rPr>
          <w:rFonts w:cs="Arial"/>
        </w:rPr>
        <w:t>doet</w:t>
      </w:r>
      <w:r w:rsidRPr="008D47C3">
        <w:rPr>
          <w:rFonts w:cs="Arial"/>
        </w:rPr>
        <w:t xml:space="preserve"> dan wordt de aanbieding van de desbetreffende leverancier ter zijde geschoven en </w:t>
      </w:r>
      <w:r>
        <w:rPr>
          <w:rFonts w:cs="Arial"/>
        </w:rPr>
        <w:t>heeft de O</w:t>
      </w:r>
      <w:r>
        <w:rPr>
          <w:rFonts w:cs="Arial"/>
        </w:rPr>
        <w:t>p</w:t>
      </w:r>
      <w:r>
        <w:rPr>
          <w:rFonts w:cs="Arial"/>
        </w:rPr>
        <w:t>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77777777" w:rsidR="00EC0CFF" w:rsidRDefault="00EC0CFF" w:rsidP="005F53C5">
      <w:pPr>
        <w:suppressAutoHyphens/>
        <w:jc w:val="both"/>
      </w:pPr>
    </w:p>
    <w:p w14:paraId="7014F631" w14:textId="05716130" w:rsidR="00EC0CFF"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72E628F6" w14:textId="77777777" w:rsidR="0052318A" w:rsidRDefault="0052318A" w:rsidP="005F53C5">
      <w:pPr>
        <w:suppressAutoHyphens/>
        <w:jc w:val="both"/>
      </w:pPr>
    </w:p>
    <w:p w14:paraId="447E97F3" w14:textId="66FCDC33" w:rsidR="0052318A" w:rsidRPr="005C7E26" w:rsidRDefault="0052318A" w:rsidP="0052318A">
      <w:pPr>
        <w:pStyle w:val="Kop2"/>
        <w:jc w:val="both"/>
        <w:rPr>
          <w:color w:val="auto"/>
        </w:rPr>
      </w:pPr>
      <w:bookmarkStart w:id="263" w:name="_Toc332269"/>
      <w:r>
        <w:rPr>
          <w:color w:val="auto"/>
        </w:rPr>
        <w:lastRenderedPageBreak/>
        <w:t>Ondertekening</w:t>
      </w:r>
      <w:bookmarkEnd w:id="263"/>
      <w:r>
        <w:rPr>
          <w:color w:val="auto"/>
        </w:rPr>
        <w:t xml:space="preserve"> </w:t>
      </w:r>
    </w:p>
    <w:p w14:paraId="5C0C5211" w14:textId="77777777" w:rsidR="0052318A" w:rsidRPr="00CE0A2C" w:rsidRDefault="0052318A" w:rsidP="0052318A">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w:t>
      </w:r>
      <w:r>
        <w:t>r</w:t>
      </w:r>
      <w:r>
        <w:t>komend geval door de rechtsgeldig vertegenwoordiger van de betreffende leden van het Samenwe</w:t>
      </w:r>
      <w:r>
        <w:t>r</w:t>
      </w:r>
      <w:r>
        <w:t>kingsverband</w:t>
      </w:r>
      <w:r w:rsidRPr="007E3478">
        <w:t xml:space="preserve">. </w:t>
      </w:r>
      <w:r w:rsidRPr="004E36C3">
        <w:t xml:space="preserve">Zie ook het gestelde in </w:t>
      </w:r>
      <w:r w:rsidRPr="00A52720">
        <w:t>paragraaf 4.3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r w:rsidRPr="004E36C3">
        <w:rPr>
          <w:iCs/>
        </w:rPr>
        <w:t>Als in dit document de eis wordt gesteld dat een stuk moet worden ondertekend door een ‘bevoegde</w:t>
      </w:r>
      <w:r w:rsidRPr="00AD57ED">
        <w:rPr>
          <w:iCs/>
        </w:rPr>
        <w:t xml:space="preserve"> vertegenwoordiger’ dan moet </w:t>
      </w:r>
      <w:r>
        <w:rPr>
          <w:iCs/>
        </w:rPr>
        <w:t>de Inschrijver</w:t>
      </w:r>
      <w:r w:rsidRPr="00AD57ED">
        <w:rPr>
          <w:iCs/>
        </w:rPr>
        <w:t xml:space="preserve"> aan kunnen tonen dat de ondertekenaar bevoegd is de betreffende rechtspersoon te vertegenwoord</w:t>
      </w:r>
      <w:r w:rsidRPr="00AD57ED">
        <w:rPr>
          <w:iCs/>
        </w:rPr>
        <w:t>i</w:t>
      </w:r>
      <w:r w:rsidRPr="00AD57ED">
        <w:rPr>
          <w:iCs/>
        </w:rPr>
        <w:t>gen. Doorgaans kan dit bewijs worden geleverd door overlegg</w:t>
      </w:r>
      <w:r>
        <w:rPr>
          <w:iCs/>
        </w:rPr>
        <w:t>ing van een uittreksel uit het H</w:t>
      </w:r>
      <w:r w:rsidRPr="00AD57ED">
        <w:rPr>
          <w:iCs/>
        </w:rPr>
        <w:t>andelsr</w:t>
      </w:r>
      <w:r w:rsidRPr="00AD57ED">
        <w:rPr>
          <w:iCs/>
        </w:rPr>
        <w:t>e</w:t>
      </w:r>
      <w:r w:rsidRPr="00AD57ED">
        <w:rPr>
          <w:iCs/>
        </w:rPr>
        <w:t xml:space="preserve">gister. Wanneer in het </w:t>
      </w:r>
      <w:r>
        <w:rPr>
          <w:iCs/>
        </w:rPr>
        <w:t>H</w:t>
      </w:r>
      <w:r w:rsidRPr="00AD57ED">
        <w:rPr>
          <w:iCs/>
        </w:rPr>
        <w:t>andelsregister is opgenomen dat twee of meer personen gezamenlijk vert</w:t>
      </w:r>
      <w:r w:rsidRPr="00AD57ED">
        <w:rPr>
          <w:iCs/>
        </w:rPr>
        <w:t>e</w:t>
      </w:r>
      <w:r w:rsidRPr="00AD57ED">
        <w:rPr>
          <w:iCs/>
        </w:rPr>
        <w:t>genwoordigingsbevoegd zijn, moeten de documenten ook door al deze personen worden ondert</w:t>
      </w:r>
      <w:r w:rsidRPr="00AD57ED">
        <w:rPr>
          <w:iCs/>
        </w:rPr>
        <w:t>e</w:t>
      </w:r>
      <w:r w:rsidRPr="00AD57ED">
        <w:rPr>
          <w:iCs/>
        </w:rPr>
        <w:t>kend. Wanneer in het uittreksel beperkingen op de volmacht zijn geformuleerd dan moet daar rek</w:t>
      </w:r>
      <w:r w:rsidRPr="00AD57ED">
        <w:rPr>
          <w:iCs/>
        </w:rPr>
        <w:t>e</w:t>
      </w:r>
      <w:r w:rsidRPr="00AD57ED">
        <w:rPr>
          <w:iCs/>
        </w:rPr>
        <w:t>ning mee worden gehouden. Is een specifieke schriftelijke volmacht voor ondertekening van de aa</w:t>
      </w:r>
      <w:r w:rsidRPr="00AD57ED">
        <w:rPr>
          <w:iCs/>
        </w:rPr>
        <w:t>n</w:t>
      </w:r>
      <w:r w:rsidRPr="00AD57ED">
        <w:rPr>
          <w:iCs/>
        </w:rPr>
        <w:t>bestedingsstukken afgegeven door de bevoegde vertegenwoordiger van de inschrijvende rechtspe</w:t>
      </w:r>
      <w:r w:rsidRPr="00AD57ED">
        <w:rPr>
          <w:iCs/>
        </w:rPr>
        <w:t>r</w:t>
      </w:r>
      <w:r w:rsidRPr="00AD57ED">
        <w:rPr>
          <w:iCs/>
        </w:rPr>
        <w:t xml:space="preserve">soon, dan moet deze volmacht bij de </w:t>
      </w:r>
      <w:r>
        <w:rPr>
          <w:iCs/>
        </w:rPr>
        <w:t>Inschrijving</w:t>
      </w:r>
      <w:r w:rsidRPr="00AD57ED">
        <w:rPr>
          <w:iCs/>
        </w:rPr>
        <w:t xml:space="preserve"> worden gevoegd</w:t>
      </w:r>
      <w:r>
        <w:rPr>
          <w:iCs/>
        </w:rPr>
        <w:t>.</w:t>
      </w:r>
    </w:p>
    <w:p w14:paraId="02BE5D42" w14:textId="77777777" w:rsidR="0052318A" w:rsidRDefault="0052318A" w:rsidP="005F53C5">
      <w:pPr>
        <w:suppressAutoHyphens/>
        <w:jc w:val="both"/>
      </w:pPr>
    </w:p>
    <w:p w14:paraId="07A86827" w14:textId="47DAF6BB" w:rsidR="00E91DF0" w:rsidRPr="00BC2256" w:rsidRDefault="00A6491A" w:rsidP="005F53C5">
      <w:pPr>
        <w:pStyle w:val="Kop1"/>
        <w:suppressAutoHyphens/>
        <w:jc w:val="both"/>
        <w:rPr>
          <w:sz w:val="40"/>
          <w:szCs w:val="40"/>
        </w:rPr>
      </w:pPr>
      <w:bookmarkStart w:id="264" w:name="_Toc419285391"/>
      <w:bookmarkStart w:id="265" w:name="_Toc421086887"/>
      <w:bookmarkStart w:id="266" w:name="_Toc421100618"/>
      <w:bookmarkStart w:id="267" w:name="_Toc527637429"/>
      <w:bookmarkStart w:id="268" w:name="_Toc332270"/>
      <w:r w:rsidRPr="00BC2256">
        <w:rPr>
          <w:sz w:val="40"/>
          <w:szCs w:val="40"/>
        </w:rPr>
        <w:lastRenderedPageBreak/>
        <w:t>Wijze van inschrijven</w:t>
      </w:r>
      <w:bookmarkEnd w:id="264"/>
      <w:bookmarkEnd w:id="265"/>
      <w:bookmarkEnd w:id="266"/>
      <w:bookmarkEnd w:id="267"/>
      <w:bookmarkEnd w:id="268"/>
    </w:p>
    <w:p w14:paraId="62B06028" w14:textId="77777777" w:rsidR="00651002" w:rsidRPr="005C7E26" w:rsidRDefault="00651002" w:rsidP="005F53C5">
      <w:pPr>
        <w:pStyle w:val="Kop2"/>
        <w:suppressAutoHyphens/>
        <w:ind w:left="0" w:firstLine="0"/>
        <w:jc w:val="both"/>
        <w:rPr>
          <w:color w:val="auto"/>
          <w:u w:val="single"/>
          <w:lang w:eastAsia="x-none"/>
        </w:rPr>
      </w:pPr>
      <w:bookmarkStart w:id="269" w:name="_Toc527637430"/>
      <w:bookmarkStart w:id="270" w:name="_Ref316033914"/>
      <w:bookmarkStart w:id="271" w:name="_Toc316462487"/>
      <w:bookmarkStart w:id="272" w:name="_Toc340494878"/>
      <w:bookmarkStart w:id="273" w:name="_Toc340506489"/>
      <w:bookmarkStart w:id="274" w:name="_Toc419285392"/>
      <w:bookmarkStart w:id="275" w:name="_Toc421086888"/>
      <w:bookmarkStart w:id="276" w:name="_Toc421100619"/>
      <w:bookmarkStart w:id="277" w:name="_Ref403370360"/>
      <w:bookmarkStart w:id="278" w:name="_Toc332271"/>
      <w:r w:rsidRPr="005C7E26">
        <w:rPr>
          <w:color w:val="auto"/>
          <w:lang w:eastAsia="x-none"/>
        </w:rPr>
        <w:t>Inleiding</w:t>
      </w:r>
      <w:bookmarkEnd w:id="269"/>
      <w:bookmarkEnd w:id="278"/>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79" w:name="_Toc469474428"/>
      <w:bookmarkStart w:id="280" w:name="_Toc518393310"/>
      <w:bookmarkStart w:id="281" w:name="_Toc527637431"/>
      <w:bookmarkStart w:id="282" w:name="_Toc332272"/>
      <w:r w:rsidRPr="005C7E26">
        <w:rPr>
          <w:color w:val="auto"/>
          <w:lang w:eastAsia="x-none"/>
        </w:rPr>
        <w:t>Zelfstandig</w:t>
      </w:r>
      <w:bookmarkEnd w:id="282"/>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83" w:name="_Toc332273"/>
      <w:r w:rsidRPr="005C7E26">
        <w:rPr>
          <w:color w:val="auto"/>
          <w:lang w:eastAsia="x-none"/>
        </w:rPr>
        <w:t>Combinatievorming</w:t>
      </w:r>
      <w:bookmarkEnd w:id="279"/>
      <w:bookmarkEnd w:id="280"/>
      <w:bookmarkEnd w:id="281"/>
      <w:bookmarkEnd w:id="283"/>
    </w:p>
    <w:p w14:paraId="26FAAC5B" w14:textId="67E082A9" w:rsidR="00E03B23" w:rsidRPr="005C7E26" w:rsidRDefault="00E03B23" w:rsidP="005F53C5">
      <w:pPr>
        <w:jc w:val="both"/>
      </w:pPr>
      <w:r w:rsidRPr="005C7E26">
        <w:t>Inschrijving als combinatie is toegestaan. Een combinatie van bedrijven kan gezamenlijk als één i</w:t>
      </w:r>
      <w:r w:rsidRPr="005C7E26">
        <w:t>n</w:t>
      </w:r>
      <w:r w:rsidRPr="005C7E26">
        <w:t xml:space="preserve">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31E10AF2" w:rsidR="00E03B23" w:rsidRPr="005C7E26" w:rsidRDefault="00E03B23" w:rsidP="005F53C5">
      <w:pPr>
        <w:jc w:val="both"/>
      </w:pPr>
      <w:r w:rsidRPr="00A52720">
        <w:t xml:space="preserve">De combinatie dient daarnaast </w:t>
      </w:r>
      <w:r w:rsidRPr="00A52720">
        <w:rPr>
          <w:u w:val="single"/>
        </w:rPr>
        <w:t>bij zijn inschrijving</w:t>
      </w:r>
      <w:r w:rsidRPr="00A52720">
        <w:t xml:space="preserve"> een ondertekende ‘Verklaring Combinatie’ (</w:t>
      </w:r>
      <w:r w:rsidR="004B1B9D" w:rsidRPr="00A52720">
        <w:t xml:space="preserve">Bijlage </w:t>
      </w:r>
      <w:r w:rsidR="00EF28DD" w:rsidRPr="00A52720">
        <w:t>7</w:t>
      </w:r>
      <w:r w:rsidRPr="00A52720">
        <w:t>) te overleggen</w:t>
      </w:r>
      <w:r w:rsidRPr="005C7E26">
        <w:t>. Uit deze verklaring dient te blijken dat de leden van de combinatie zich gezamenlijk en</w:t>
      </w:r>
      <w:r w:rsidR="00F143CA">
        <w:t>/of</w:t>
      </w:r>
      <w:r w:rsidRPr="005C7E26">
        <w:t xml:space="preserve"> hoofdelijk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w:t>
      </w:r>
      <w:r w:rsidRPr="005C7E26">
        <w:t>p</w:t>
      </w:r>
      <w:r w:rsidRPr="005C7E26">
        <w:t xml:space="preserve">zichten te vertegenwoordigen en te binden en die als enig aanspreekpunt voor de VRLN dient. Ook wenst de VRLN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84" w:name="_Toc469474429"/>
      <w:bookmarkStart w:id="285" w:name="_Toc518393311"/>
      <w:bookmarkStart w:id="286" w:name="_Toc527637432"/>
      <w:bookmarkStart w:id="287" w:name="_Toc332274"/>
      <w:proofErr w:type="spellStart"/>
      <w:r w:rsidRPr="005C7E26">
        <w:rPr>
          <w:color w:val="auto"/>
          <w:lang w:eastAsia="x-none"/>
        </w:rPr>
        <w:t>Onderaanneming</w:t>
      </w:r>
      <w:bookmarkEnd w:id="284"/>
      <w:bookmarkEnd w:id="285"/>
      <w:bookmarkEnd w:id="286"/>
      <w:bookmarkEnd w:id="287"/>
      <w:proofErr w:type="spellEnd"/>
    </w:p>
    <w:p w14:paraId="27B57BE4" w14:textId="7FE7947C" w:rsidR="00E03B23" w:rsidRPr="005C7E26" w:rsidRDefault="00E03B23" w:rsidP="005F53C5">
      <w:pPr>
        <w:jc w:val="both"/>
        <w:rPr>
          <w:rFonts w:eastAsia="Calibri" w:cs="Arial"/>
        </w:rPr>
      </w:pPr>
      <w:r w:rsidRPr="005C7E26">
        <w:t>Het is de inschrijver toegestaan om voor de uitvoering van de opdracht één of meerdere onderaa</w:t>
      </w:r>
      <w:r w:rsidRPr="005C7E26">
        <w:t>n</w:t>
      </w:r>
      <w:r w:rsidRPr="005C7E26">
        <w:t>nemers in te schakelen. Inschrijver is de hoofd</w:t>
      </w:r>
      <w:r w:rsidRPr="005C7E26">
        <w:rPr>
          <w:rFonts w:eastAsia="Calibri" w:cs="Arial"/>
        </w:rPr>
        <w:t xml:space="preserve">aannemer en aanspreekpunt voor de VRLN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277CD381" w:rsidR="00E03B23" w:rsidRPr="005C7E26" w:rsidRDefault="00E03B23" w:rsidP="00EF28DD">
      <w:pPr>
        <w:jc w:val="both"/>
      </w:pPr>
      <w:r w:rsidRPr="005C7E26">
        <w:lastRenderedPageBreak/>
        <w:t xml:space="preserve">Indien de inschrijver voornemens is de opdracht geheel of in gedeelten in </w:t>
      </w:r>
      <w:proofErr w:type="spellStart"/>
      <w:r w:rsidRPr="005C7E26">
        <w:t>Onderaanneming</w:t>
      </w:r>
      <w:proofErr w:type="spellEnd"/>
      <w:r w:rsidRPr="005C7E26">
        <w:t xml:space="preserve"> te geven dient de inschrijver </w:t>
      </w:r>
      <w:r w:rsidRPr="005C7E26">
        <w:rPr>
          <w:u w:val="single"/>
        </w:rPr>
        <w:t>bij zijn inschrijving</w:t>
      </w:r>
      <w:r w:rsidRPr="005C7E26">
        <w:t xml:space="preserve"> een ondertekende ‘Verklaring </w:t>
      </w:r>
      <w:proofErr w:type="spellStart"/>
      <w:r w:rsidRPr="005C7E26">
        <w:t>Onderaanneming</w:t>
      </w:r>
      <w:proofErr w:type="spellEnd"/>
      <w:r w:rsidRPr="005C7E26">
        <w:t>’ (</w:t>
      </w:r>
      <w:r w:rsidR="004B1B9D" w:rsidRPr="00C762DD">
        <w:t xml:space="preserve">Bijlage </w:t>
      </w:r>
      <w:r w:rsidR="00EF28DD" w:rsidRPr="00C762DD">
        <w:t>8</w:t>
      </w:r>
      <w:r w:rsidRPr="00C762DD">
        <w:t>)</w:t>
      </w:r>
      <w:r w:rsidRPr="005C7E26">
        <w:t xml:space="preserve"> over te leggen, waarin hij opgave doet van:</w:t>
      </w:r>
    </w:p>
    <w:p w14:paraId="69804D6A" w14:textId="77777777" w:rsidR="00E03B23" w:rsidRPr="005C7E26" w:rsidRDefault="00E03B23" w:rsidP="00900F42">
      <w:pPr>
        <w:pStyle w:val="Lijstalinea"/>
        <w:numPr>
          <w:ilvl w:val="0"/>
          <w:numId w:val="26"/>
        </w:numPr>
        <w:ind w:left="567" w:hanging="567"/>
        <w:jc w:val="both"/>
      </w:pPr>
      <w:r w:rsidRPr="005C7E26">
        <w:t>de contactgegevens van de onderaannemer:</w:t>
      </w:r>
    </w:p>
    <w:p w14:paraId="7A26C7B3" w14:textId="77777777" w:rsidR="00E03B23" w:rsidRPr="005C7E26" w:rsidRDefault="00E03B23" w:rsidP="00900F42">
      <w:pPr>
        <w:pStyle w:val="Lijstalinea"/>
        <w:numPr>
          <w:ilvl w:val="0"/>
          <w:numId w:val="27"/>
        </w:numPr>
        <w:ind w:left="851" w:hanging="425"/>
        <w:jc w:val="both"/>
      </w:pPr>
      <w:r w:rsidRPr="005C7E26">
        <w:t>naam onderaannemer;</w:t>
      </w:r>
    </w:p>
    <w:p w14:paraId="3CC82952" w14:textId="77777777" w:rsidR="00E03B23" w:rsidRPr="005C7E26" w:rsidRDefault="00E03B23" w:rsidP="00900F42">
      <w:pPr>
        <w:pStyle w:val="Lijstalinea"/>
        <w:numPr>
          <w:ilvl w:val="0"/>
          <w:numId w:val="27"/>
        </w:numPr>
        <w:ind w:left="851" w:hanging="425"/>
        <w:jc w:val="both"/>
      </w:pPr>
      <w:r w:rsidRPr="005C7E26">
        <w:t>gegevens onderaannemer (vestigingsadres en postadres); en</w:t>
      </w:r>
    </w:p>
    <w:p w14:paraId="65E5FC0A" w14:textId="77777777" w:rsidR="00E03B23" w:rsidRPr="005C7E26" w:rsidRDefault="00E03B23" w:rsidP="00900F42">
      <w:pPr>
        <w:pStyle w:val="Lijstalinea"/>
        <w:numPr>
          <w:ilvl w:val="0"/>
          <w:numId w:val="27"/>
        </w:numPr>
        <w:ind w:left="851" w:hanging="425"/>
        <w:jc w:val="both"/>
      </w:pPr>
      <w:r w:rsidRPr="005C7E26">
        <w:t>nummer van inschrijving in het handelsregister.</w:t>
      </w:r>
    </w:p>
    <w:p w14:paraId="4302EFE3" w14:textId="77777777" w:rsidR="00E03B23" w:rsidRPr="005C7E26" w:rsidRDefault="00E03B23" w:rsidP="00900F42">
      <w:pPr>
        <w:pStyle w:val="Lijstalinea"/>
        <w:numPr>
          <w:ilvl w:val="0"/>
          <w:numId w:val="26"/>
        </w:numPr>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5F53C5">
      <w:pPr>
        <w:pStyle w:val="Alinea0"/>
        <w:tabs>
          <w:tab w:val="left" w:pos="1418"/>
        </w:tabs>
        <w:jc w:val="both"/>
        <w:rPr>
          <w:highlight w:val="yellow"/>
          <w:lang w:val="nl-NL"/>
        </w:rPr>
      </w:pPr>
    </w:p>
    <w:p w14:paraId="3C6589A6" w14:textId="7ACAD3E7" w:rsidR="00EF28DD" w:rsidRPr="005C7E26" w:rsidRDefault="00E03B23" w:rsidP="005F53C5">
      <w:pPr>
        <w:jc w:val="both"/>
      </w:pPr>
      <w:r w:rsidRPr="005C7E26">
        <w:t>NB: van de inschrijver aan wie de VRLN de opdracht voornemens is te gunnen wordt</w:t>
      </w:r>
      <w:r w:rsidR="00EF28DD" w:rsidRPr="005C7E26">
        <w:t xml:space="preserve"> in de voorlopige gunningsbrief:</w:t>
      </w:r>
    </w:p>
    <w:p w14:paraId="0C105333" w14:textId="67827316" w:rsidR="00EF28DD" w:rsidRPr="005C7E26" w:rsidRDefault="00E03B23" w:rsidP="00900F42">
      <w:pPr>
        <w:pStyle w:val="Lijstalinea"/>
        <w:numPr>
          <w:ilvl w:val="0"/>
          <w:numId w:val="40"/>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900F42">
      <w:pPr>
        <w:pStyle w:val="Lijstalinea"/>
        <w:numPr>
          <w:ilvl w:val="0"/>
          <w:numId w:val="40"/>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36D41A67" w:rsidR="00E03B23" w:rsidRPr="005C7E26" w:rsidRDefault="00E03B23" w:rsidP="005F53C5">
      <w:pPr>
        <w:jc w:val="both"/>
      </w:pPr>
      <w:r w:rsidRPr="005C7E26">
        <w:t>De VRLN verlangt van de inschrijver aan wie de VRLN de opdracht gunt dat hij de VRLN in kennis stelt van alle wijzigingen in de voornoemde gegevens van de onderaannemer tijdens de uitvoering van de opdracht. De VRLN verlangt daarnaast v</w:t>
      </w:r>
      <w:r w:rsidR="00EF28DD" w:rsidRPr="005C7E26">
        <w:t>an de inschrijver</w:t>
      </w:r>
      <w:r w:rsidRPr="005C7E26">
        <w:t xml:space="preserve"> aan wie de VRLN de opdracht gunt dat hij de VRLN in kennis stelt van de voornoemde gegevens van nieuwe onderaannemers die deze i</w:t>
      </w:r>
      <w:r w:rsidRPr="005C7E26">
        <w:t>n</w:t>
      </w:r>
      <w:r w:rsidRPr="005C7E26">
        <w:t xml:space="preserve">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88" w:name="_Toc469474430"/>
      <w:bookmarkStart w:id="289" w:name="_Toc518393312"/>
      <w:bookmarkStart w:id="290" w:name="_Toc527637433"/>
      <w:bookmarkStart w:id="291" w:name="_Toc332275"/>
      <w:r w:rsidRPr="005C7E26">
        <w:rPr>
          <w:color w:val="auto"/>
          <w:lang w:eastAsia="x-none"/>
        </w:rPr>
        <w:t>Derden</w:t>
      </w:r>
      <w:bookmarkEnd w:id="288"/>
      <w:bookmarkEnd w:id="289"/>
      <w:bookmarkEnd w:id="290"/>
      <w:bookmarkEnd w:id="291"/>
    </w:p>
    <w:p w14:paraId="2072B3F1" w14:textId="52EB09F2" w:rsidR="00E03B23" w:rsidRDefault="00E03B23" w:rsidP="005F53C5">
      <w:pPr>
        <w:jc w:val="both"/>
      </w:pPr>
      <w:r w:rsidRPr="005C7E26">
        <w:t>Een inschrijver die niet zelfstandig aan de gestelde geschiktheidseisen met betrekking tot de financ</w:t>
      </w:r>
      <w:r w:rsidRPr="005C7E26">
        <w:t>i</w:t>
      </w:r>
      <w:r w:rsidRPr="005C7E26">
        <w:t xml:space="preserve">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w:t>
      </w:r>
      <w:r>
        <w:t>n</w:t>
      </w:r>
      <w:r>
        <w:t xml:space="preserve">geacht de juridische aard van zijn banden met die natuurlijke personen of rechtspersonen.  </w:t>
      </w:r>
    </w:p>
    <w:p w14:paraId="6B6DEFDA" w14:textId="77777777" w:rsidR="00E03B23" w:rsidRDefault="00E03B23" w:rsidP="005F53C5">
      <w:pPr>
        <w:jc w:val="both"/>
      </w:pPr>
    </w:p>
    <w:p w14:paraId="73976D16" w14:textId="3E1397CB"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1340DE9B" w14:textId="77777777" w:rsidR="00E03B23" w:rsidRDefault="00E03B23" w:rsidP="005F53C5">
      <w:pPr>
        <w:jc w:val="both"/>
      </w:pPr>
    </w:p>
    <w:p w14:paraId="6F1AE49F" w14:textId="6A952156" w:rsidR="00E03B23" w:rsidRPr="00B64AAD" w:rsidRDefault="00E03B23" w:rsidP="005F53C5">
      <w:pPr>
        <w:jc w:val="both"/>
      </w:pPr>
      <w:r>
        <w:t>Voorts dient i</w:t>
      </w:r>
      <w:r w:rsidRPr="00643F25">
        <w:t xml:space="preserve">nschrijver </w:t>
      </w:r>
      <w:r w:rsidRPr="007328F1">
        <w:t>voor iedere derde waarop een beroep wordt gedaan om aan de gestelde g</w:t>
      </w:r>
      <w:r w:rsidRPr="007328F1">
        <w:t>e</w:t>
      </w:r>
      <w:r w:rsidRPr="007328F1">
        <w:t>schiktheidseisen t</w:t>
      </w:r>
      <w:r w:rsidRPr="00A52720">
        <w:t xml:space="preserve">e voldoen </w:t>
      </w:r>
      <w:r w:rsidRPr="00A52720">
        <w:rPr>
          <w:u w:val="single"/>
        </w:rPr>
        <w:t>bij zijn inschrijving</w:t>
      </w:r>
      <w:r w:rsidRPr="00A52720">
        <w:t xml:space="preserve"> een ondertekende ‘Verklaring Middelen Derde’ (</w:t>
      </w:r>
      <w:r w:rsidR="004B1B9D" w:rsidRPr="00A52720">
        <w:t xml:space="preserve">Bijlage </w:t>
      </w:r>
      <w:r w:rsidR="008479F2" w:rsidRPr="00A52720">
        <w:t>9</w:t>
      </w:r>
      <w:r w:rsidRPr="00A52720">
        <w:t>) over te leggen.</w:t>
      </w:r>
      <w:r w:rsidRPr="00F2409D">
        <w:t xml:space="preserve"> </w:t>
      </w:r>
      <w:r w:rsidRPr="00755F69">
        <w:t>Inschrijver dient in deze ‘Verklaring Middelen Derde’ op te geven voor welke g</w:t>
      </w:r>
      <w:r w:rsidRPr="00755F69">
        <w:t>e</w:t>
      </w:r>
      <w:r w:rsidRPr="00755F69">
        <w:t xml:space="preserv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w:t>
      </w:r>
      <w:r>
        <w:t>i</w:t>
      </w:r>
      <w:r>
        <w:t>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w:t>
      </w:r>
      <w:r w:rsidRPr="00B64AAD">
        <w:t>e</w:t>
      </w:r>
      <w:r w:rsidRPr="00B64AAD">
        <w:t>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338570B9" w14:textId="405E6C60" w:rsidR="00614DF0" w:rsidRDefault="00E03B23" w:rsidP="008479F2">
      <w:pPr>
        <w:jc w:val="both"/>
      </w:pPr>
      <w:r>
        <w:t>Indien in het kader van de geschiktheidseis met betrekking tot de financiële en economische draa</w:t>
      </w:r>
      <w:r>
        <w:t>g</w:t>
      </w:r>
      <w:r>
        <w:t xml:space="preserve">kracht </w:t>
      </w:r>
      <w:r w:rsidRPr="0052318A">
        <w:t>(</w:t>
      </w:r>
      <w:r w:rsidRPr="00A52720">
        <w:t>paragraaf 6.</w:t>
      </w:r>
      <w:r w:rsidR="0052318A" w:rsidRPr="00A52720">
        <w:t>2</w:t>
      </w:r>
      <w:r w:rsidRPr="00A52720">
        <w:t xml:space="preserve"> </w:t>
      </w:r>
      <w:r w:rsidRPr="0052318A">
        <w:t>verzekeringseis)</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4A11FC1F" w14:textId="21423A95" w:rsidR="00E91DF0" w:rsidRDefault="00E03B23" w:rsidP="008479F2">
      <w:pPr>
        <w:jc w:val="both"/>
      </w:pPr>
      <w:r w:rsidRPr="00614DF0">
        <w:rPr>
          <w:u w:val="single"/>
        </w:rPr>
        <w:lastRenderedPageBreak/>
        <w:t>NB</w:t>
      </w:r>
      <w:r w:rsidRPr="00B64AAD">
        <w:t>: aan mogelijk anders suggererende bepalingen in de aanbestedingsdocumenten (dat voor een bepaalde geschiktheidseis geen beroep zou mogen worden gedaan op de middelen van een derde)</w:t>
      </w:r>
      <w:bookmarkEnd w:id="270"/>
      <w:bookmarkEnd w:id="271"/>
      <w:bookmarkEnd w:id="272"/>
      <w:bookmarkEnd w:id="273"/>
      <w:bookmarkEnd w:id="274"/>
      <w:bookmarkEnd w:id="275"/>
      <w:bookmarkEnd w:id="276"/>
      <w:r w:rsidR="008479F2">
        <w:t>.</w:t>
      </w:r>
    </w:p>
    <w:p w14:paraId="0524A889" w14:textId="77777777" w:rsidR="00931115" w:rsidRPr="00BC2256" w:rsidRDefault="00931115" w:rsidP="005F53C5">
      <w:pPr>
        <w:pStyle w:val="Kop1"/>
        <w:suppressAutoHyphens/>
        <w:jc w:val="both"/>
        <w:rPr>
          <w:sz w:val="40"/>
          <w:szCs w:val="40"/>
        </w:rPr>
      </w:pPr>
      <w:bookmarkStart w:id="292" w:name="_Toc527637438"/>
      <w:bookmarkStart w:id="293" w:name="_Ref416347631"/>
      <w:bookmarkStart w:id="294" w:name="_Toc332276"/>
      <w:r w:rsidRPr="00BC2256">
        <w:rPr>
          <w:sz w:val="40"/>
          <w:szCs w:val="40"/>
        </w:rPr>
        <w:lastRenderedPageBreak/>
        <w:t>Uitsluitingsgronden</w:t>
      </w:r>
      <w:bookmarkEnd w:id="292"/>
      <w:bookmarkEnd w:id="294"/>
    </w:p>
    <w:p w14:paraId="6A624DE2" w14:textId="0311F31B" w:rsidR="00E91DF0" w:rsidRPr="005C7E26" w:rsidRDefault="00706774" w:rsidP="005F53C5">
      <w:pPr>
        <w:pStyle w:val="Kop2"/>
        <w:suppressAutoHyphens/>
        <w:ind w:left="0" w:firstLine="0"/>
        <w:jc w:val="both"/>
        <w:rPr>
          <w:color w:val="auto"/>
        </w:rPr>
      </w:pPr>
      <w:bookmarkStart w:id="295" w:name="_Toc509233872"/>
      <w:bookmarkStart w:id="296" w:name="_Toc509233977"/>
      <w:bookmarkStart w:id="297" w:name="_Toc527637439"/>
      <w:bookmarkStart w:id="298" w:name="_Toc332277"/>
      <w:bookmarkEnd w:id="277"/>
      <w:bookmarkEnd w:id="293"/>
      <w:bookmarkEnd w:id="295"/>
      <w:bookmarkEnd w:id="296"/>
      <w:r w:rsidRPr="005C7E26">
        <w:rPr>
          <w:color w:val="auto"/>
        </w:rPr>
        <w:t>I</w:t>
      </w:r>
      <w:r w:rsidR="002D5BE5" w:rsidRPr="005C7E26">
        <w:rPr>
          <w:color w:val="auto"/>
        </w:rPr>
        <w:t>nleiding</w:t>
      </w:r>
      <w:bookmarkEnd w:id="297"/>
      <w:bookmarkEnd w:id="298"/>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22187E72"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 xml:space="preserve">Deel II, onderdeel B van het UEA. </w:t>
      </w:r>
      <w:r w:rsidRPr="005C7E26">
        <w:t xml:space="preserve"> </w:t>
      </w:r>
    </w:p>
    <w:p w14:paraId="7B4C3D5A" w14:textId="0F578134" w:rsidR="00E91DF0" w:rsidRPr="005C7E26" w:rsidRDefault="00E91DF0" w:rsidP="005F53C5">
      <w:pPr>
        <w:pStyle w:val="Kop2"/>
        <w:suppressAutoHyphens/>
        <w:ind w:left="0" w:firstLine="0"/>
        <w:jc w:val="both"/>
        <w:rPr>
          <w:color w:val="auto"/>
        </w:rPr>
      </w:pPr>
      <w:bookmarkStart w:id="299" w:name="_Toc419285399"/>
      <w:bookmarkStart w:id="300" w:name="_Toc421086895"/>
      <w:bookmarkStart w:id="301" w:name="_Toc527637440"/>
      <w:bookmarkStart w:id="302" w:name="_Toc332278"/>
      <w:r w:rsidRPr="005C7E26">
        <w:rPr>
          <w:color w:val="auto"/>
        </w:rPr>
        <w:t>Bewijsmiddelen uitsluitingsgronden</w:t>
      </w:r>
      <w:bookmarkEnd w:id="299"/>
      <w:bookmarkEnd w:id="300"/>
      <w:bookmarkEnd w:id="301"/>
      <w:bookmarkEnd w:id="302"/>
    </w:p>
    <w:p w14:paraId="266C99C5" w14:textId="77777777" w:rsidR="008B49DB" w:rsidRPr="005C7E26" w:rsidRDefault="008B49DB" w:rsidP="00900F42">
      <w:pPr>
        <w:pStyle w:val="Lijstalinea"/>
        <w:keepNext/>
        <w:numPr>
          <w:ilvl w:val="0"/>
          <w:numId w:val="32"/>
        </w:numPr>
        <w:tabs>
          <w:tab w:val="clear" w:pos="397"/>
        </w:tabs>
        <w:spacing w:before="280"/>
        <w:jc w:val="both"/>
        <w:outlineLvl w:val="2"/>
        <w:rPr>
          <w:rFonts w:eastAsia="MS Mincho" w:cs="Arial"/>
          <w:b/>
          <w:iCs/>
          <w:vanish/>
          <w:sz w:val="23"/>
          <w:szCs w:val="26"/>
        </w:rPr>
      </w:pPr>
      <w:bookmarkStart w:id="303" w:name="_Toc527637441"/>
      <w:bookmarkStart w:id="304" w:name="_Toc527637617"/>
      <w:bookmarkStart w:id="305" w:name="_Toc527637716"/>
      <w:bookmarkStart w:id="306" w:name="_Toc527637815"/>
      <w:bookmarkStart w:id="307" w:name="_Toc528218129"/>
      <w:bookmarkStart w:id="308" w:name="_Toc535418530"/>
      <w:bookmarkStart w:id="309" w:name="_Toc535477327"/>
      <w:bookmarkStart w:id="310" w:name="_Toc535477428"/>
      <w:bookmarkStart w:id="311" w:name="_Toc535477527"/>
      <w:bookmarkStart w:id="312" w:name="_Toc535481359"/>
      <w:bookmarkStart w:id="313" w:name="_Toc247769"/>
      <w:bookmarkStart w:id="314" w:name="_Toc332279"/>
      <w:bookmarkEnd w:id="303"/>
      <w:bookmarkEnd w:id="304"/>
      <w:bookmarkEnd w:id="305"/>
      <w:bookmarkEnd w:id="306"/>
      <w:bookmarkEnd w:id="307"/>
      <w:bookmarkEnd w:id="308"/>
      <w:bookmarkEnd w:id="309"/>
      <w:bookmarkEnd w:id="310"/>
      <w:bookmarkEnd w:id="311"/>
      <w:bookmarkEnd w:id="312"/>
      <w:bookmarkEnd w:id="313"/>
      <w:bookmarkEnd w:id="314"/>
    </w:p>
    <w:p w14:paraId="3F05974C" w14:textId="77777777" w:rsidR="008B49DB" w:rsidRPr="005C7E26" w:rsidRDefault="008B49DB" w:rsidP="00900F42">
      <w:pPr>
        <w:pStyle w:val="Lijstalinea"/>
        <w:keepNext/>
        <w:numPr>
          <w:ilvl w:val="0"/>
          <w:numId w:val="32"/>
        </w:numPr>
        <w:tabs>
          <w:tab w:val="clear" w:pos="397"/>
        </w:tabs>
        <w:spacing w:before="280"/>
        <w:jc w:val="both"/>
        <w:outlineLvl w:val="2"/>
        <w:rPr>
          <w:rFonts w:eastAsia="MS Mincho" w:cs="Arial"/>
          <w:b/>
          <w:iCs/>
          <w:vanish/>
          <w:sz w:val="23"/>
          <w:szCs w:val="26"/>
        </w:rPr>
      </w:pPr>
      <w:bookmarkStart w:id="315" w:name="_Toc527637442"/>
      <w:bookmarkStart w:id="316" w:name="_Toc527637618"/>
      <w:bookmarkStart w:id="317" w:name="_Toc527637717"/>
      <w:bookmarkStart w:id="318" w:name="_Toc527637816"/>
      <w:bookmarkStart w:id="319" w:name="_Toc528218130"/>
      <w:bookmarkStart w:id="320" w:name="_Toc535418531"/>
      <w:bookmarkStart w:id="321" w:name="_Toc535477328"/>
      <w:bookmarkStart w:id="322" w:name="_Toc535477429"/>
      <w:bookmarkStart w:id="323" w:name="_Toc535477528"/>
      <w:bookmarkStart w:id="324" w:name="_Toc535481360"/>
      <w:bookmarkStart w:id="325" w:name="_Toc247770"/>
      <w:bookmarkStart w:id="326" w:name="_Toc332280"/>
      <w:bookmarkEnd w:id="315"/>
      <w:bookmarkEnd w:id="316"/>
      <w:bookmarkEnd w:id="317"/>
      <w:bookmarkEnd w:id="318"/>
      <w:bookmarkEnd w:id="319"/>
      <w:bookmarkEnd w:id="320"/>
      <w:bookmarkEnd w:id="321"/>
      <w:bookmarkEnd w:id="322"/>
      <w:bookmarkEnd w:id="323"/>
      <w:bookmarkEnd w:id="324"/>
      <w:bookmarkEnd w:id="325"/>
      <w:bookmarkEnd w:id="326"/>
    </w:p>
    <w:p w14:paraId="4D6C0CE5" w14:textId="77777777" w:rsidR="008B49DB" w:rsidRPr="005C7E26" w:rsidRDefault="008B49DB" w:rsidP="00900F42">
      <w:pPr>
        <w:pStyle w:val="Lijstalinea"/>
        <w:keepNext/>
        <w:numPr>
          <w:ilvl w:val="1"/>
          <w:numId w:val="32"/>
        </w:numPr>
        <w:tabs>
          <w:tab w:val="clear" w:pos="397"/>
        </w:tabs>
        <w:spacing w:before="280"/>
        <w:jc w:val="both"/>
        <w:outlineLvl w:val="2"/>
        <w:rPr>
          <w:rFonts w:eastAsia="MS Mincho" w:cs="Arial"/>
          <w:b/>
          <w:iCs/>
          <w:vanish/>
          <w:sz w:val="23"/>
          <w:szCs w:val="26"/>
        </w:rPr>
      </w:pPr>
      <w:bookmarkStart w:id="327" w:name="_Toc527637443"/>
      <w:bookmarkStart w:id="328" w:name="_Toc527637619"/>
      <w:bookmarkStart w:id="329" w:name="_Toc527637718"/>
      <w:bookmarkStart w:id="330" w:name="_Toc527637817"/>
      <w:bookmarkStart w:id="331" w:name="_Toc528218131"/>
      <w:bookmarkStart w:id="332" w:name="_Toc535418532"/>
      <w:bookmarkStart w:id="333" w:name="_Toc535477329"/>
      <w:bookmarkStart w:id="334" w:name="_Toc535477430"/>
      <w:bookmarkStart w:id="335" w:name="_Toc535477529"/>
      <w:bookmarkStart w:id="336" w:name="_Toc535481361"/>
      <w:bookmarkStart w:id="337" w:name="_Toc247771"/>
      <w:bookmarkStart w:id="338" w:name="_Toc332281"/>
      <w:bookmarkEnd w:id="327"/>
      <w:bookmarkEnd w:id="328"/>
      <w:bookmarkEnd w:id="329"/>
      <w:bookmarkEnd w:id="330"/>
      <w:bookmarkEnd w:id="331"/>
      <w:bookmarkEnd w:id="332"/>
      <w:bookmarkEnd w:id="333"/>
      <w:bookmarkEnd w:id="334"/>
      <w:bookmarkEnd w:id="335"/>
      <w:bookmarkEnd w:id="336"/>
      <w:bookmarkEnd w:id="337"/>
      <w:bookmarkEnd w:id="338"/>
    </w:p>
    <w:p w14:paraId="7CD70000" w14:textId="77777777" w:rsidR="008B49DB" w:rsidRPr="005C7E26" w:rsidRDefault="008B49DB" w:rsidP="00900F42">
      <w:pPr>
        <w:pStyle w:val="Lijstalinea"/>
        <w:keepNext/>
        <w:numPr>
          <w:ilvl w:val="1"/>
          <w:numId w:val="32"/>
        </w:numPr>
        <w:tabs>
          <w:tab w:val="clear" w:pos="397"/>
        </w:tabs>
        <w:spacing w:before="280"/>
        <w:jc w:val="both"/>
        <w:outlineLvl w:val="2"/>
        <w:rPr>
          <w:rFonts w:eastAsia="MS Mincho" w:cs="Arial"/>
          <w:b/>
          <w:iCs/>
          <w:vanish/>
          <w:sz w:val="23"/>
          <w:szCs w:val="26"/>
        </w:rPr>
      </w:pPr>
      <w:bookmarkStart w:id="339" w:name="_Toc527637444"/>
      <w:bookmarkStart w:id="340" w:name="_Toc527637620"/>
      <w:bookmarkStart w:id="341" w:name="_Toc527637719"/>
      <w:bookmarkStart w:id="342" w:name="_Toc527637818"/>
      <w:bookmarkStart w:id="343" w:name="_Toc528218132"/>
      <w:bookmarkStart w:id="344" w:name="_Toc535418533"/>
      <w:bookmarkStart w:id="345" w:name="_Toc535477330"/>
      <w:bookmarkStart w:id="346" w:name="_Toc535477431"/>
      <w:bookmarkStart w:id="347" w:name="_Toc535477530"/>
      <w:bookmarkStart w:id="348" w:name="_Toc535481362"/>
      <w:bookmarkStart w:id="349" w:name="_Toc247772"/>
      <w:bookmarkStart w:id="350" w:name="_Toc332282"/>
      <w:bookmarkEnd w:id="339"/>
      <w:bookmarkEnd w:id="340"/>
      <w:bookmarkEnd w:id="341"/>
      <w:bookmarkEnd w:id="342"/>
      <w:bookmarkEnd w:id="343"/>
      <w:bookmarkEnd w:id="344"/>
      <w:bookmarkEnd w:id="345"/>
      <w:bookmarkEnd w:id="346"/>
      <w:bookmarkEnd w:id="347"/>
      <w:bookmarkEnd w:id="348"/>
      <w:bookmarkEnd w:id="349"/>
      <w:bookmarkEnd w:id="350"/>
    </w:p>
    <w:p w14:paraId="33E54185" w14:textId="2364AA29" w:rsidR="008B49DB" w:rsidRPr="005C7E26" w:rsidRDefault="008B49DB" w:rsidP="00900F42">
      <w:pPr>
        <w:pStyle w:val="Kop3"/>
        <w:numPr>
          <w:ilvl w:val="2"/>
          <w:numId w:val="32"/>
        </w:numPr>
        <w:ind w:left="0" w:firstLine="0"/>
        <w:jc w:val="both"/>
        <w:rPr>
          <w:color w:val="auto"/>
        </w:rPr>
      </w:pPr>
      <w:bookmarkStart w:id="351" w:name="_Toc527637445"/>
      <w:bookmarkStart w:id="352" w:name="_Toc332283"/>
      <w:r w:rsidRPr="005C7E26">
        <w:rPr>
          <w:color w:val="auto"/>
        </w:rPr>
        <w:t>Bij één inschrijver</w:t>
      </w:r>
      <w:bookmarkEnd w:id="351"/>
      <w:bookmarkEnd w:id="352"/>
    </w:p>
    <w:p w14:paraId="249D5BD4" w14:textId="1405170D" w:rsidR="002D5BE5" w:rsidRPr="005C7E26" w:rsidRDefault="002D5BE5" w:rsidP="005F53C5">
      <w:pPr>
        <w:jc w:val="both"/>
      </w:pPr>
      <w:r w:rsidRPr="00DE7B0C">
        <w:t xml:space="preserve">Ten bewijze dat de </w:t>
      </w:r>
      <w:r w:rsidRPr="00DE7B0C">
        <w:rPr>
          <w:u w:val="single"/>
        </w:rPr>
        <w:t>inschrijver</w:t>
      </w:r>
      <w:r w:rsidRPr="00DE7B0C">
        <w:t xml:space="preserve"> niet onder één of meer van de gestelde uitsluitingsgronden (paragraaf 5.2) valt en aan de gestelde geschiktheidseisen (hoofdstuk 6) voldoet, dient hij bij zijn inschrijving het UEA (</w:t>
      </w:r>
      <w:r w:rsidR="004B1B9D" w:rsidRPr="00DE7B0C">
        <w:t xml:space="preserve">Bijlage </w:t>
      </w:r>
      <w:r w:rsidR="0052318A" w:rsidRPr="00DE7B0C">
        <w:t>5</w:t>
      </w:r>
      <w:r w:rsidRPr="00DE7B0C">
        <w:t>) in te dienen, waarin hij (onder meer) verklaart</w:t>
      </w:r>
      <w:r w:rsidRPr="005C7E26">
        <w:t xml:space="preserve"> dat hij niet onder één of meer van deze uitsluitingsgronden valt en aan de gestelde geschiktheidseisen voldoet. De inschrijver dient de vo</w:t>
      </w:r>
      <w:r w:rsidRPr="005C7E26">
        <w:t>l</w:t>
      </w:r>
      <w:r w:rsidRPr="005C7E26">
        <w:t xml:space="preserve">gende onderdelen van het UEA volledig in te vullen en rechtsgeldig te ondertekenen: </w:t>
      </w:r>
    </w:p>
    <w:p w14:paraId="43D8A40A" w14:textId="77777777" w:rsidR="002D5BE5" w:rsidRPr="005C7E26" w:rsidRDefault="002D5BE5" w:rsidP="00900F42">
      <w:pPr>
        <w:pStyle w:val="Lijstalinea"/>
        <w:numPr>
          <w:ilvl w:val="0"/>
          <w:numId w:val="28"/>
        </w:numPr>
        <w:ind w:left="426" w:hanging="426"/>
        <w:jc w:val="both"/>
      </w:pPr>
      <w:r w:rsidRPr="005C7E26">
        <w:t>Deel II, onderdeel A en B en - indien van toepassing - onderdeel C en/of D (gegevens inschrijver);</w:t>
      </w:r>
    </w:p>
    <w:p w14:paraId="6919ED2C" w14:textId="77777777" w:rsidR="002D5BE5" w:rsidRPr="005C7E26" w:rsidRDefault="002D5BE5" w:rsidP="00900F42">
      <w:pPr>
        <w:pStyle w:val="Lijstalinea"/>
        <w:numPr>
          <w:ilvl w:val="0"/>
          <w:numId w:val="28"/>
        </w:numPr>
        <w:ind w:left="426" w:hanging="426"/>
        <w:jc w:val="both"/>
      </w:pPr>
      <w:r w:rsidRPr="005C7E26">
        <w:lastRenderedPageBreak/>
        <w:t>Deel III, onderdeel A, B en C (uitsluitingsgronden);</w:t>
      </w:r>
    </w:p>
    <w:p w14:paraId="22AC8D26" w14:textId="77777777" w:rsidR="002D5BE5" w:rsidRPr="005C7E26" w:rsidRDefault="002D5BE5" w:rsidP="00900F42">
      <w:pPr>
        <w:pStyle w:val="Lijstalinea"/>
        <w:numPr>
          <w:ilvl w:val="0"/>
          <w:numId w:val="28"/>
        </w:numPr>
        <w:ind w:left="426" w:hanging="426"/>
        <w:jc w:val="both"/>
      </w:pPr>
      <w:r w:rsidRPr="005C7E26">
        <w:t>Deel IV, onderdeel α (geschiktheidseisen); en</w:t>
      </w:r>
    </w:p>
    <w:p w14:paraId="50AFAE50" w14:textId="77777777" w:rsidR="002D5BE5" w:rsidRPr="005C7E26" w:rsidRDefault="002D5BE5" w:rsidP="00900F42">
      <w:pPr>
        <w:pStyle w:val="Lijstalinea"/>
        <w:numPr>
          <w:ilvl w:val="0"/>
          <w:numId w:val="28"/>
        </w:numPr>
        <w:ind w:left="426" w:hanging="426"/>
        <w:jc w:val="both"/>
      </w:pPr>
      <w:r w:rsidRPr="005C7E26">
        <w:t>Deel VI (ondertekening).</w:t>
      </w:r>
    </w:p>
    <w:p w14:paraId="5538AC1B" w14:textId="474EC74B" w:rsidR="008B49DB" w:rsidRPr="005C7E26" w:rsidRDefault="008B49DB" w:rsidP="00900F42">
      <w:pPr>
        <w:pStyle w:val="Kop3"/>
        <w:numPr>
          <w:ilvl w:val="2"/>
          <w:numId w:val="32"/>
        </w:numPr>
        <w:ind w:left="0" w:firstLine="0"/>
        <w:jc w:val="both"/>
        <w:rPr>
          <w:color w:val="auto"/>
        </w:rPr>
      </w:pPr>
      <w:bookmarkStart w:id="353" w:name="_Toc527637446"/>
      <w:bookmarkStart w:id="354" w:name="_Toc332284"/>
      <w:r w:rsidRPr="005C7E26">
        <w:rPr>
          <w:color w:val="auto"/>
        </w:rPr>
        <w:t>Bij een combinatie</w:t>
      </w:r>
      <w:bookmarkEnd w:id="353"/>
      <w:bookmarkEnd w:id="354"/>
    </w:p>
    <w:p w14:paraId="06278003" w14:textId="10F68409" w:rsidR="002D5BE5" w:rsidRPr="005C7E26" w:rsidRDefault="002D5BE5" w:rsidP="005F53C5">
      <w:pPr>
        <w:jc w:val="both"/>
      </w:pPr>
      <w:r w:rsidRPr="005C7E26">
        <w:t xml:space="preserve">Indien wordt ingeschreven in combinatie, dan dient de combinatie bij zijn inschrijving voor </w:t>
      </w:r>
      <w:r w:rsidRPr="005C7E26">
        <w:rPr>
          <w:u w:val="single"/>
        </w:rPr>
        <w:t xml:space="preserve">alle </w:t>
      </w:r>
      <w:proofErr w:type="spellStart"/>
      <w:r w:rsidRPr="005C7E26">
        <w:rPr>
          <w:u w:val="single"/>
        </w:rPr>
        <w:t>comb</w:t>
      </w:r>
      <w:r w:rsidRPr="005C7E26">
        <w:rPr>
          <w:u w:val="single"/>
        </w:rPr>
        <w:t>i</w:t>
      </w:r>
      <w:r w:rsidRPr="005C7E26">
        <w:rPr>
          <w:u w:val="single"/>
        </w:rPr>
        <w:t>nanten</w:t>
      </w:r>
      <w:proofErr w:type="spellEnd"/>
      <w:r w:rsidRPr="005C7E26">
        <w:t xml:space="preserve"> het UEA (</w:t>
      </w:r>
      <w:r w:rsidR="004B1B9D" w:rsidRPr="00DE7B0C">
        <w:t xml:space="preserve">Bijlage </w:t>
      </w:r>
      <w:r w:rsidR="0052318A" w:rsidRPr="00DE7B0C">
        <w:t>5</w:t>
      </w:r>
      <w:r w:rsidRPr="00DE7B0C">
        <w:t xml:space="preserve">) in te dienen, waarin ieder van de </w:t>
      </w:r>
      <w:proofErr w:type="spellStart"/>
      <w:r w:rsidRPr="00DE7B0C">
        <w:t>combinanten</w:t>
      </w:r>
      <w:proofErr w:type="spellEnd"/>
      <w:r w:rsidRPr="00DE7B0C">
        <w:t xml:space="preserve"> (onder meer) verklaart dat hij niet onder één of meer van de gestelde uitsluitingsgronden (paragraaf 5.2) valt en aan de gestelde geschiktheidseisen (hoofdstuk 6) voldoet. Ieder van de </w:t>
      </w:r>
      <w:proofErr w:type="spellStart"/>
      <w:r w:rsidRPr="00DE7B0C">
        <w:t>combinanten</w:t>
      </w:r>
      <w:proofErr w:type="spellEnd"/>
      <w:r w:rsidRPr="00DE7B0C">
        <w:t xml:space="preserve"> dient de volgende onderdelen van het UEA volledig in te vullen en rechtsgeldig te ondertekenen:</w:t>
      </w:r>
      <w:r w:rsidRPr="005C7E26">
        <w:t xml:space="preserve"> </w:t>
      </w:r>
    </w:p>
    <w:p w14:paraId="34669E79" w14:textId="77777777" w:rsidR="002D5BE5" w:rsidRPr="005C7E26" w:rsidRDefault="002D5BE5" w:rsidP="00900F42">
      <w:pPr>
        <w:pStyle w:val="Lijstalinea"/>
        <w:numPr>
          <w:ilvl w:val="0"/>
          <w:numId w:val="29"/>
        </w:numPr>
        <w:ind w:left="426" w:hanging="426"/>
        <w:jc w:val="both"/>
      </w:pPr>
      <w:r w:rsidRPr="005C7E26">
        <w:t xml:space="preserve">Deel II, onderdeel A en B en - indien van toepassing - onderdeel C en/of D (gegevens </w:t>
      </w:r>
      <w:proofErr w:type="spellStart"/>
      <w:r w:rsidRPr="005C7E26">
        <w:t>comb</w:t>
      </w:r>
      <w:r w:rsidRPr="005C7E26">
        <w:t>i</w:t>
      </w:r>
      <w:r w:rsidRPr="005C7E26">
        <w:t>nant</w:t>
      </w:r>
      <w:proofErr w:type="spellEnd"/>
      <w:r w:rsidRPr="005C7E26">
        <w:t>);</w:t>
      </w:r>
    </w:p>
    <w:p w14:paraId="5FDA6850" w14:textId="77777777" w:rsidR="002D5BE5" w:rsidRPr="005C7E26" w:rsidRDefault="002D5BE5" w:rsidP="00900F42">
      <w:pPr>
        <w:pStyle w:val="Lijstalinea"/>
        <w:numPr>
          <w:ilvl w:val="0"/>
          <w:numId w:val="29"/>
        </w:numPr>
        <w:ind w:left="426" w:hanging="426"/>
        <w:jc w:val="both"/>
      </w:pPr>
      <w:r w:rsidRPr="005C7E26">
        <w:t>Deel III, onderdeel A, B en C (uitsluitingsgronden);</w:t>
      </w:r>
    </w:p>
    <w:p w14:paraId="58E0B587" w14:textId="77777777" w:rsidR="002D5BE5" w:rsidRPr="005C7E26" w:rsidRDefault="002D5BE5" w:rsidP="00900F42">
      <w:pPr>
        <w:pStyle w:val="Lijstalinea"/>
        <w:numPr>
          <w:ilvl w:val="0"/>
          <w:numId w:val="29"/>
        </w:numPr>
        <w:ind w:left="426" w:hanging="426"/>
        <w:jc w:val="both"/>
      </w:pPr>
      <w:r w:rsidRPr="005C7E26">
        <w:t xml:space="preserve">Deel IV, onderdeel α (geschiktheidseisen); en </w:t>
      </w:r>
    </w:p>
    <w:p w14:paraId="3FA0EE89" w14:textId="77777777" w:rsidR="002D5BE5" w:rsidRPr="005C7E26" w:rsidRDefault="002D5BE5" w:rsidP="00900F42">
      <w:pPr>
        <w:pStyle w:val="Lijstalinea"/>
        <w:numPr>
          <w:ilvl w:val="0"/>
          <w:numId w:val="29"/>
        </w:numPr>
        <w:ind w:left="426" w:hanging="426"/>
        <w:jc w:val="both"/>
      </w:pPr>
      <w:r w:rsidRPr="005C7E26">
        <w:t>Deel VI (ondertekening).</w:t>
      </w:r>
    </w:p>
    <w:p w14:paraId="1BEBC63A" w14:textId="77777777" w:rsidR="002D5BE5" w:rsidRPr="005C7E26" w:rsidRDefault="002D5BE5" w:rsidP="005F53C5">
      <w:pPr>
        <w:jc w:val="both"/>
        <w:rPr>
          <w:highlight w:val="yellow"/>
        </w:rPr>
      </w:pPr>
    </w:p>
    <w:p w14:paraId="5A42EEE4" w14:textId="52A5264E" w:rsidR="008B49DB" w:rsidRPr="005C7E26" w:rsidRDefault="008B49DB" w:rsidP="00900F42">
      <w:pPr>
        <w:pStyle w:val="Kop3"/>
        <w:numPr>
          <w:ilvl w:val="2"/>
          <w:numId w:val="32"/>
        </w:numPr>
        <w:ind w:left="0" w:firstLine="0"/>
        <w:jc w:val="both"/>
        <w:rPr>
          <w:color w:val="auto"/>
        </w:rPr>
      </w:pPr>
      <w:bookmarkStart w:id="355" w:name="_Toc527637447"/>
      <w:bookmarkStart w:id="356" w:name="_Toc332285"/>
      <w:r w:rsidRPr="005C7E26">
        <w:rPr>
          <w:color w:val="auto"/>
        </w:rPr>
        <w:t xml:space="preserve">Bij </w:t>
      </w:r>
      <w:proofErr w:type="spellStart"/>
      <w:r w:rsidRPr="005C7E26">
        <w:rPr>
          <w:color w:val="auto"/>
        </w:rPr>
        <w:t>onderaanneming</w:t>
      </w:r>
      <w:bookmarkEnd w:id="355"/>
      <w:bookmarkEnd w:id="356"/>
      <w:proofErr w:type="spellEnd"/>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w:t>
      </w:r>
      <w:r w:rsidR="002D5BE5" w:rsidRPr="005C7E26">
        <w:t>p</w:t>
      </w:r>
      <w:r w:rsidR="002D5BE5" w:rsidRPr="005C7E26">
        <w:t xml:space="preserve">dracht uitsluitend aan deze inschrijver (combinatie) gegund, indien op de onderaannemer(s) geen grond voor uitsluiting als bedoeld in artikel 2.86 of 2.87 Aanbestedingswet van toepassing is. De </w:t>
      </w:r>
      <w:r w:rsidR="002D5BE5" w:rsidRPr="00DE7B0C">
        <w:t>i</w:t>
      </w:r>
      <w:r w:rsidR="002D5BE5" w:rsidRPr="00DE7B0C">
        <w:t>n</w:t>
      </w:r>
      <w:r w:rsidR="002D5BE5" w:rsidRPr="00DE7B0C">
        <w:t>schrijver dient in dat geval bij zijn inschrijving voor ieder van deze onderaannemers het UEA (</w:t>
      </w:r>
      <w:r w:rsidR="004B1B9D" w:rsidRPr="00DE7B0C">
        <w:t xml:space="preserve">Bijlage </w:t>
      </w:r>
      <w:r w:rsidR="0052318A" w:rsidRPr="00DE7B0C">
        <w:t>5</w:t>
      </w:r>
      <w:r w:rsidR="002D5BE5" w:rsidRPr="00DE7B0C">
        <w:t>) in te dienen, waarin ieder van deze onderaannemers (onder meer) verklaart dat hij niet onder één of meer van de gestelde uitsluitingsgronden (paragraaf 5.2) valt</w:t>
      </w:r>
      <w:r w:rsidR="002D5BE5" w:rsidRPr="005C7E26">
        <w:t>. De onderaannemer dient de volge</w:t>
      </w:r>
      <w:r w:rsidR="002D5BE5" w:rsidRPr="005C7E26">
        <w:t>n</w:t>
      </w:r>
      <w:r w:rsidR="002D5BE5" w:rsidRPr="005C7E26">
        <w:t xml:space="preserve">de onderdelen van het UEA volledig in te vullen en rechtsgeldig te ondertekenen: </w:t>
      </w:r>
    </w:p>
    <w:p w14:paraId="59C30BB9" w14:textId="77777777" w:rsidR="002D5BE5" w:rsidRPr="005C7E26" w:rsidRDefault="002D5BE5" w:rsidP="00900F42">
      <w:pPr>
        <w:pStyle w:val="Lijstalinea"/>
        <w:numPr>
          <w:ilvl w:val="0"/>
          <w:numId w:val="30"/>
        </w:numPr>
        <w:ind w:hanging="1080"/>
        <w:jc w:val="both"/>
      </w:pPr>
      <w:r w:rsidRPr="005C7E26">
        <w:t>Deel II, onderdeel A en B (gegevens onderaannemer);</w:t>
      </w:r>
    </w:p>
    <w:p w14:paraId="2AA5A29B" w14:textId="77777777" w:rsidR="002D5BE5" w:rsidRPr="005C7E26" w:rsidRDefault="002D5BE5" w:rsidP="00900F42">
      <w:pPr>
        <w:pStyle w:val="Lijstalinea"/>
        <w:numPr>
          <w:ilvl w:val="0"/>
          <w:numId w:val="30"/>
        </w:numPr>
        <w:ind w:left="426" w:hanging="426"/>
        <w:jc w:val="both"/>
      </w:pPr>
      <w:r w:rsidRPr="005C7E26">
        <w:t xml:space="preserve">Deel III, onderdeel A, B, en C (uitsluitingsgronden); en </w:t>
      </w:r>
    </w:p>
    <w:p w14:paraId="2F5BEB74" w14:textId="77777777" w:rsidR="002D5BE5" w:rsidRPr="005C7E26" w:rsidRDefault="002D5BE5" w:rsidP="00900F42">
      <w:pPr>
        <w:pStyle w:val="Lijstalinea"/>
        <w:numPr>
          <w:ilvl w:val="0"/>
          <w:numId w:val="30"/>
        </w:numPr>
        <w:ind w:left="426" w:hanging="426"/>
        <w:jc w:val="both"/>
      </w:pPr>
      <w:r w:rsidRPr="005C7E26">
        <w:t xml:space="preserve">Deel VI (ondertekening). </w:t>
      </w:r>
    </w:p>
    <w:p w14:paraId="74647E21" w14:textId="77777777" w:rsidR="002D5BE5" w:rsidRPr="005C7E26" w:rsidRDefault="002D5BE5" w:rsidP="005F53C5">
      <w:pPr>
        <w:jc w:val="both"/>
      </w:pPr>
    </w:p>
    <w:p w14:paraId="4E47B2A5" w14:textId="2F4D59AB" w:rsidR="002D5BE5" w:rsidRPr="005C7E26" w:rsidRDefault="002D5BE5" w:rsidP="005F53C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2F9D4B1E" w14:textId="77777777" w:rsidR="002D5BE5" w:rsidRPr="005C7E26" w:rsidRDefault="002D5BE5" w:rsidP="005F53C5">
      <w:pPr>
        <w:tabs>
          <w:tab w:val="left" w:pos="533"/>
        </w:tabs>
        <w:jc w:val="both"/>
      </w:pPr>
    </w:p>
    <w:p w14:paraId="450CA72C" w14:textId="3AB608ED" w:rsidR="008B49DB" w:rsidRPr="005C7E26" w:rsidRDefault="008B49DB" w:rsidP="00900F42">
      <w:pPr>
        <w:pStyle w:val="Kop3"/>
        <w:numPr>
          <w:ilvl w:val="2"/>
          <w:numId w:val="32"/>
        </w:numPr>
        <w:ind w:left="0" w:firstLine="0"/>
        <w:jc w:val="both"/>
        <w:rPr>
          <w:color w:val="auto"/>
        </w:rPr>
      </w:pPr>
      <w:bookmarkStart w:id="357" w:name="_Toc527637448"/>
      <w:bookmarkStart w:id="358" w:name="_Toc332286"/>
      <w:r w:rsidRPr="005C7E26">
        <w:rPr>
          <w:color w:val="auto"/>
        </w:rPr>
        <w:t>Bij beroep op derde</w:t>
      </w:r>
      <w:bookmarkEnd w:id="357"/>
      <w:bookmarkEnd w:id="358"/>
    </w:p>
    <w:p w14:paraId="40579C4F" w14:textId="49B9FE77" w:rsidR="002D5BE5" w:rsidRPr="004E4437" w:rsidRDefault="002D5BE5" w:rsidP="005F53C5">
      <w:pPr>
        <w:jc w:val="both"/>
      </w:pPr>
      <w:r w:rsidRPr="00755F69">
        <w:t xml:space="preserve">Indien een inschrijver een beroep doet op een derde om aan </w:t>
      </w:r>
      <w:r>
        <w:t>een geschiktheidseis te</w:t>
      </w:r>
      <w:r w:rsidRPr="00755F69">
        <w:t xml:space="preserve"> voldoen, dan dient de inschrijver bij zijn inschrijving voor ieder van deze </w:t>
      </w:r>
      <w:r w:rsidRPr="00DE7B0C">
        <w:t>derden het UEA (</w:t>
      </w:r>
      <w:r w:rsidR="004B1B9D" w:rsidRPr="00DE7B0C">
        <w:t xml:space="preserve">Bijlage </w:t>
      </w:r>
      <w:r w:rsidR="0052318A" w:rsidRPr="00DE7B0C">
        <w:t>5</w:t>
      </w:r>
      <w:r w:rsidRPr="00DE7B0C">
        <w:t>) in te dienen, waarin ieder van deze derden (onder meer) verklaart dat hij niet onder één of meer van de gestelde uitsluitingsgronden (paragraaf 5.2) valt. De derde dient de volgende</w:t>
      </w:r>
      <w:r w:rsidRPr="00755F69">
        <w:t xml:space="preserve"> </w:t>
      </w:r>
      <w:r>
        <w:t>onderdelen</w:t>
      </w:r>
      <w:r w:rsidRPr="00755F69">
        <w:t xml:space="preserve"> van het UEA volledig in te vullen en rechtsgeldig te ondertekenen: </w:t>
      </w:r>
    </w:p>
    <w:p w14:paraId="7C145771" w14:textId="77777777" w:rsidR="002D5BE5" w:rsidRPr="00755F69" w:rsidRDefault="002D5BE5" w:rsidP="00900F42">
      <w:pPr>
        <w:pStyle w:val="Lijstalinea"/>
        <w:numPr>
          <w:ilvl w:val="0"/>
          <w:numId w:val="31"/>
        </w:numPr>
        <w:ind w:hanging="1080"/>
        <w:jc w:val="both"/>
      </w:pPr>
      <w:r w:rsidRPr="00A4039C">
        <w:t>Deel II, onderd</w:t>
      </w:r>
      <w:r w:rsidRPr="00755F69">
        <w:t>eel A en B (gegevens derde);</w:t>
      </w:r>
    </w:p>
    <w:p w14:paraId="336B749A" w14:textId="77777777" w:rsidR="002D5BE5" w:rsidRPr="00755F69" w:rsidRDefault="002D5BE5" w:rsidP="00900F42">
      <w:pPr>
        <w:pStyle w:val="Lijstalinea"/>
        <w:numPr>
          <w:ilvl w:val="0"/>
          <w:numId w:val="31"/>
        </w:numPr>
        <w:ind w:left="426" w:hanging="426"/>
        <w:jc w:val="both"/>
      </w:pPr>
      <w:r w:rsidRPr="00755F69">
        <w:t xml:space="preserve">Deel III, onderdeel A, B en C (uitsluitingsgronden); en </w:t>
      </w:r>
    </w:p>
    <w:p w14:paraId="3C64F6D0" w14:textId="77777777" w:rsidR="002D5BE5" w:rsidRPr="00A4039C" w:rsidRDefault="002D5BE5" w:rsidP="00900F42">
      <w:pPr>
        <w:pStyle w:val="Lijstalinea"/>
        <w:numPr>
          <w:ilvl w:val="0"/>
          <w:numId w:val="31"/>
        </w:numPr>
        <w:ind w:left="426" w:hanging="426"/>
        <w:jc w:val="both"/>
      </w:pPr>
      <w:r w:rsidRPr="004E4437">
        <w:t xml:space="preserve">Deel VI (ondertekening). </w:t>
      </w:r>
    </w:p>
    <w:p w14:paraId="085D4C41" w14:textId="77777777" w:rsidR="002D5BE5" w:rsidRDefault="002D5BE5" w:rsidP="005F53C5">
      <w:pPr>
        <w:ind w:left="360"/>
        <w:jc w:val="both"/>
      </w:pPr>
    </w:p>
    <w:p w14:paraId="7E43000C" w14:textId="0E199F1F" w:rsidR="002D5BE5" w:rsidRDefault="002D5BE5" w:rsidP="005F53C5">
      <w:pPr>
        <w:jc w:val="both"/>
      </w:pPr>
      <w:r w:rsidRPr="007D0909">
        <w:t xml:space="preserve">Indien een inschrijver bij de uitvoering van de opdracht een beroep doet op een derde waarop een grond voor uitsluiting als bedoeld in artikel 2.86 of 2.87 Aanbestedingswet van toepassing is, dan draagt </w:t>
      </w:r>
      <w:r>
        <w:t xml:space="preserve">inschrijver </w:t>
      </w:r>
      <w:r w:rsidRPr="007D0909">
        <w:t xml:space="preserve">ervoor zorg dat deze </w:t>
      </w:r>
      <w:r>
        <w:t>derde</w:t>
      </w:r>
      <w:r w:rsidRPr="007D0909">
        <w:t xml:space="preserve"> wordt vervangen.</w:t>
      </w:r>
    </w:p>
    <w:p w14:paraId="6B65D387" w14:textId="77777777" w:rsidR="002D5BE5" w:rsidRDefault="002D5BE5" w:rsidP="005F53C5">
      <w:pPr>
        <w:tabs>
          <w:tab w:val="left" w:pos="533"/>
        </w:tabs>
        <w:jc w:val="both"/>
      </w:pPr>
    </w:p>
    <w:p w14:paraId="3C70D5F5" w14:textId="64EDBED4" w:rsidR="002D5BE5" w:rsidRDefault="002D5BE5" w:rsidP="005F53C5">
      <w:pPr>
        <w:jc w:val="both"/>
      </w:pPr>
      <w:r>
        <w:lastRenderedPageBreak/>
        <w:t xml:space="preserve">Van de inschrijver aan wie de VRLN voornemens is de opdracht te gunnen worden de bewijsmiddelen opgevraagd, waaruit volgt dat de inschrijver daadwerkelijk niet onder de gestelde uitsluitingsgronden valt en de inschrijver daadwerkelijk aan de gestelde geschiktheidseisen voldoet. Indien de VRLN een bewijsmiddel rechtstreeks en kosteloos kan verkrijgen door raadpleging van een nationale databank of reeds over dit bewijsmiddel beschikt, dan behoeft inschrijver dit bewijsmiddel niet aan de VRLN te overleggen. </w:t>
      </w:r>
    </w:p>
    <w:p w14:paraId="4FCCF1D8" w14:textId="77777777" w:rsidR="002D5BE5" w:rsidRDefault="002D5BE5" w:rsidP="005F53C5">
      <w:pPr>
        <w:jc w:val="both"/>
      </w:pPr>
    </w:p>
    <w:p w14:paraId="0466BD25" w14:textId="23A9CA7C" w:rsidR="002D5BE5" w:rsidRDefault="002D5BE5" w:rsidP="005F53C5">
      <w:pPr>
        <w:jc w:val="both"/>
      </w:pPr>
      <w:r>
        <w:t>In het geval de VRLN een bewijsmiddel rechtstreeks kan verkrijgen door raadpleging van een nation</w:t>
      </w:r>
      <w:r>
        <w:t>a</w:t>
      </w:r>
      <w:r>
        <w:t xml:space="preserve">le databank, dan verstrekt inschrijver in het UEA de informatie (het internetadres van de databank en de identificatiegegevens en, in voorkomend geval, de benodigde verklaring van instemming) die de VRLN nodig heeft om toegang te krijgen tot deze informatie. </w:t>
      </w:r>
    </w:p>
    <w:p w14:paraId="7472E777" w14:textId="77777777" w:rsidR="002D5BE5" w:rsidRDefault="002D5BE5" w:rsidP="005F53C5">
      <w:pPr>
        <w:jc w:val="both"/>
      </w:pPr>
    </w:p>
    <w:p w14:paraId="22F3A80B" w14:textId="2F56F209" w:rsidR="002D5BE5" w:rsidRDefault="002D5BE5" w:rsidP="005F53C5">
      <w:pPr>
        <w:jc w:val="both"/>
      </w:pPr>
      <w:r>
        <w:t>In het geval de VRLN reeds over een bewijsmiddel beschikt, dan verstrekt inschrijver in het UEA de informatie in het kader van welke aanbestedingsprocedure De VRLN dit bewijsmiddel heeft verkregen.</w:t>
      </w:r>
    </w:p>
    <w:p w14:paraId="7B9FCB5F" w14:textId="77777777" w:rsidR="00FF638D" w:rsidRDefault="00FF638D" w:rsidP="005F53C5">
      <w:pPr>
        <w:suppressAutoHyphens/>
        <w:jc w:val="both"/>
      </w:pPr>
    </w:p>
    <w:p w14:paraId="3C49E2C3" w14:textId="361125CE" w:rsidR="00FF638D" w:rsidRDefault="00234E74" w:rsidP="005F53C5">
      <w:pPr>
        <w:tabs>
          <w:tab w:val="left" w:pos="1701"/>
        </w:tabs>
        <w:suppressAutoHyphens/>
        <w:jc w:val="both"/>
      </w:pPr>
      <w:r>
        <w:t>De VRLN</w:t>
      </w:r>
      <w:r w:rsidR="00FF638D">
        <w:t xml:space="preserve"> stelt een </w:t>
      </w:r>
      <w:r w:rsidR="005D5B41">
        <w:t>Inschrijver</w:t>
      </w:r>
      <w:r w:rsidR="0014350A">
        <w:t xml:space="preserve"> </w:t>
      </w:r>
      <w:r w:rsidR="009238D2">
        <w:t xml:space="preserve">waarop een uitsluitingsgrond als bedoeld in artikel 2.86 lid 1 en 3 en 2.87 Aanbestedingswet van toepassing is in de gelegenheid te bewijzen dat hij voldoende maatregelen heeft getroffen om zijn betrouwbaarheid aan te tonen. </w:t>
      </w:r>
      <w:r w:rsidR="005D5B41">
        <w:t>Inschrijver</w:t>
      </w:r>
      <w:r w:rsidR="009238D2">
        <w:t xml:space="preserve"> 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De VRLN</w:t>
      </w:r>
      <w:r w:rsidR="009238D2">
        <w:t xml:space="preserve"> beoordeelt de door </w:t>
      </w:r>
      <w:r w:rsidR="005D5B41">
        <w:t>Inschrijver</w:t>
      </w:r>
      <w:r w:rsidR="009238D2">
        <w:t xml:space="preserve"> genomen</w:t>
      </w:r>
      <w:r w:rsidR="00F2409D">
        <w:t xml:space="preserve"> </w:t>
      </w:r>
      <w:r w:rsidR="009238D2">
        <w:t xml:space="preserve">maatregelen met inachtneming van de ernst en de bijzondere omstandigheden van de strafbare feiten en fouten. Indien </w:t>
      </w:r>
      <w:r>
        <w:t>de VRLN</w:t>
      </w:r>
      <w:r w:rsidR="009238D2">
        <w:t xml:space="preserve"> de genomen maatregelen toereikend acht om de betrouwbaarheid van </w:t>
      </w:r>
      <w:r w:rsidR="005D5B41">
        <w:t>Inschrijver</w:t>
      </w:r>
      <w:r w:rsidR="009238D2">
        <w:t xml:space="preserve"> aan te tonen wordt de </w:t>
      </w:r>
      <w:r w:rsidR="005D5B41">
        <w:t>Inschrijver</w:t>
      </w:r>
      <w:r w:rsidR="009238D2">
        <w:t xml:space="preserve"> niet uitgesloten van deelname aan de aanbestedingsprocedure. </w:t>
      </w:r>
    </w:p>
    <w:p w14:paraId="798D385D" w14:textId="77777777" w:rsidR="00E91DF0" w:rsidRDefault="00E91DF0" w:rsidP="005F53C5">
      <w:pPr>
        <w:pStyle w:val="Alinea0"/>
        <w:widowControl/>
        <w:tabs>
          <w:tab w:val="left" w:pos="1418"/>
        </w:tabs>
        <w:suppressAutoHyphens/>
        <w:jc w:val="both"/>
        <w:rPr>
          <w:lang w:val="nl-NL"/>
        </w:rPr>
      </w:pPr>
    </w:p>
    <w:p w14:paraId="39B84CB5" w14:textId="77777777" w:rsidR="00E91DF0" w:rsidRDefault="00E91DF0" w:rsidP="005F53C5">
      <w:pPr>
        <w:pStyle w:val="Alinea0"/>
        <w:widowControl/>
        <w:suppressAutoHyphens/>
        <w:ind w:left="0"/>
        <w:jc w:val="both"/>
        <w:rPr>
          <w:lang w:val="nl-NL"/>
        </w:rPr>
      </w:pPr>
    </w:p>
    <w:p w14:paraId="6E639E95" w14:textId="1C5C6EAD" w:rsidR="00E91DF0" w:rsidRPr="00CB7A3C" w:rsidRDefault="00E91DF0" w:rsidP="005F53C5">
      <w:pPr>
        <w:suppressAutoHyphens/>
        <w:jc w:val="both"/>
      </w:pPr>
      <w:r w:rsidRPr="00CB7A3C">
        <w:t xml:space="preserve">Van de </w:t>
      </w:r>
      <w:r w:rsidR="005D5B41">
        <w:t>Inschrijver</w:t>
      </w:r>
      <w:r w:rsidR="006B068B">
        <w:t xml:space="preserve"> </w:t>
      </w:r>
      <w:r w:rsidRPr="00CB7A3C">
        <w:t xml:space="preserve">aan wie </w:t>
      </w:r>
      <w:r w:rsidR="00234E74">
        <w:t>de 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7AAF4AFA" w14:textId="33BCE42B" w:rsidR="00703271" w:rsidRDefault="00703271">
      <w:pPr>
        <w:rPr>
          <w:lang w:eastAsia="x-none"/>
        </w:rPr>
      </w:pPr>
      <w:r>
        <w:br w:type="page"/>
      </w: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1BD377A9" w:rsidR="002D5BE5" w:rsidRPr="001326BF" w:rsidRDefault="002D5BE5" w:rsidP="00036D40">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die op het tijdstip van het indi</w:t>
            </w:r>
            <w:r w:rsidRPr="001326BF">
              <w:rPr>
                <w:sz w:val="20"/>
              </w:rPr>
              <w:t>e</w:t>
            </w:r>
            <w:r w:rsidRPr="001326BF">
              <w:rPr>
                <w:sz w:val="20"/>
              </w:rPr>
              <w:t xml:space="preserve">nen van de inschrijving </w:t>
            </w:r>
            <w:r>
              <w:rPr>
                <w:sz w:val="20"/>
              </w:rPr>
              <w:t>(</w:t>
            </w:r>
            <w:r w:rsidR="00036D40">
              <w:rPr>
                <w:sz w:val="20"/>
              </w:rPr>
              <w:t>25 maart 2019</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74D91D82" w:rsidR="002D5BE5" w:rsidRPr="001326BF" w:rsidRDefault="002D5BE5" w:rsidP="005F53C5">
            <w:pPr>
              <w:jc w:val="both"/>
              <w:rPr>
                <w:sz w:val="20"/>
                <w:highlight w:val="yellow"/>
              </w:rPr>
            </w:pPr>
            <w:r w:rsidRPr="001326BF">
              <w:rPr>
                <w:sz w:val="20"/>
              </w:rPr>
              <w:t xml:space="preserve">Een uittreksel uit het handelsregister, dat op het tijdstip van het indienen van de inschrijving </w:t>
            </w:r>
            <w:r>
              <w:rPr>
                <w:sz w:val="20"/>
              </w:rPr>
              <w:t>(</w:t>
            </w:r>
            <w:r w:rsidR="00036D40">
              <w:rPr>
                <w:sz w:val="20"/>
              </w:rPr>
              <w:t>25 maart 2019</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w:t>
            </w:r>
            <w:r w:rsidRPr="001326BF">
              <w:rPr>
                <w:sz w:val="20"/>
              </w:rPr>
              <w:t>e</w:t>
            </w:r>
            <w:r w:rsidRPr="001326BF">
              <w:rPr>
                <w:sz w:val="20"/>
              </w:rPr>
              <w:t>stedingswet</w:t>
            </w:r>
          </w:p>
        </w:tc>
        <w:tc>
          <w:tcPr>
            <w:tcW w:w="6583" w:type="dxa"/>
            <w:shd w:val="clear" w:color="auto" w:fill="auto"/>
          </w:tcPr>
          <w:p w14:paraId="1EF67832" w14:textId="7110241B" w:rsidR="002D5BE5" w:rsidRPr="001326BF" w:rsidRDefault="002D5BE5" w:rsidP="005F53C5">
            <w:pPr>
              <w:jc w:val="both"/>
              <w:rPr>
                <w:sz w:val="20"/>
                <w:highlight w:val="yellow"/>
              </w:rPr>
            </w:pPr>
            <w:r w:rsidRPr="001326BF">
              <w:rPr>
                <w:sz w:val="20"/>
              </w:rPr>
              <w:t>Een verklaring van de belastingdienst, die op het tijdstip van het indi</w:t>
            </w:r>
            <w:r w:rsidRPr="001326BF">
              <w:rPr>
                <w:sz w:val="20"/>
              </w:rPr>
              <w:t>e</w:t>
            </w:r>
            <w:r w:rsidRPr="001326BF">
              <w:rPr>
                <w:sz w:val="20"/>
              </w:rPr>
              <w:t xml:space="preserve">nen van de inschrijving </w:t>
            </w:r>
            <w:r>
              <w:rPr>
                <w:sz w:val="20"/>
              </w:rPr>
              <w:t>(</w:t>
            </w:r>
            <w:r w:rsidR="00036D40">
              <w:rPr>
                <w:sz w:val="20"/>
              </w:rPr>
              <w:t>25 maart 2019</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4501B0E8" w14:textId="77777777" w:rsidR="00E91DF0" w:rsidRDefault="00E91DF0" w:rsidP="005F53C5">
      <w:pPr>
        <w:pStyle w:val="Alinea0"/>
        <w:widowControl/>
        <w:tabs>
          <w:tab w:val="left" w:pos="1418"/>
        </w:tabs>
        <w:suppressAutoHyphens/>
        <w:jc w:val="both"/>
        <w:rPr>
          <w:lang w:val="nl-NL"/>
        </w:rPr>
      </w:pPr>
    </w:p>
    <w:p w14:paraId="6CEC9E4D" w14:textId="07312DC2" w:rsidR="00E91DF0" w:rsidRDefault="00E91DF0" w:rsidP="005F53C5">
      <w:pPr>
        <w:suppressAutoHyphens/>
        <w:jc w:val="both"/>
      </w:pPr>
      <w:r w:rsidRPr="00DD6836">
        <w:t xml:space="preserve">Daarnaast aanvaardt </w:t>
      </w:r>
      <w:r w:rsidR="00234E74">
        <w:t>de 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4AAC1D2A" w:rsidR="00DD0151" w:rsidRPr="00875163" w:rsidRDefault="00234E74" w:rsidP="005F53C5">
      <w:pPr>
        <w:suppressAutoHyphens/>
        <w:jc w:val="both"/>
      </w:pPr>
      <w:r>
        <w:t>De 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de VRLN</w:t>
      </w:r>
      <w:r w:rsidR="00DD0151">
        <w:t xml:space="preserve"> – kunnen worden verstrekt. Indien de </w:t>
      </w:r>
      <w:r w:rsidR="005D5B41">
        <w:t>Inschrijver</w:t>
      </w:r>
      <w:r w:rsidR="00DD0151">
        <w:t xml:space="preserve">– na daartoe door </w:t>
      </w:r>
      <w:r>
        <w:t>de 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25CAA5BF" w14:textId="77777777" w:rsidR="00E91DF0" w:rsidRDefault="00E91DF0" w:rsidP="005F53C5">
      <w:pPr>
        <w:suppressAutoHyphens/>
        <w:jc w:val="both"/>
        <w:rPr>
          <w:i/>
        </w:rPr>
      </w:pPr>
    </w:p>
    <w:p w14:paraId="6A455A7D" w14:textId="5288A177" w:rsidR="00050DFA" w:rsidRDefault="00050DFA" w:rsidP="005F53C5">
      <w:pPr>
        <w:jc w:val="both"/>
      </w:pPr>
      <w:r>
        <w:t xml:space="preserve">Van de Inschrijver aan wie </w:t>
      </w:r>
      <w:r w:rsidR="00234E74">
        <w:t>de VRLN</w:t>
      </w:r>
      <w:r>
        <w:t xml:space="preserve"> voornemens is de Opdracht te gunnen, worden de bewijsmidd</w:t>
      </w:r>
      <w:r>
        <w:t>e</w:t>
      </w:r>
      <w:r>
        <w:t xml:space="preserve">len opgevraagd. Uit deze bewijsmiddelen moet volgen dat de Inschrijver daadwerkelijk niet onder de gestelde uitsluitingsgronden valt en de Inschrijver daadwerkelijk aan de gestelde geschiktheidseisen voldoet. Indien </w:t>
      </w:r>
      <w:r w:rsidR="00234E74">
        <w:t>de VRLN</w:t>
      </w:r>
      <w:r>
        <w:t xml:space="preserve"> een bewijsmiddel rechtstreeks en kosteloos kan verkrijgen door raadpleging van een nationale databank of al over dit bewijsmiddel beschikt, dan behoeft de Inschrijver dit bewij</w:t>
      </w:r>
      <w:r>
        <w:t>s</w:t>
      </w:r>
      <w:r>
        <w:t xml:space="preserve">middel niet aan </w:t>
      </w:r>
      <w:r w:rsidR="00234E74">
        <w:t>de VRLN</w:t>
      </w:r>
      <w:r>
        <w:t xml:space="preserve"> te overleggen. </w:t>
      </w:r>
    </w:p>
    <w:p w14:paraId="01AD5FE8" w14:textId="77777777" w:rsidR="00050DFA" w:rsidRDefault="00050DFA" w:rsidP="005F53C5">
      <w:pPr>
        <w:jc w:val="both"/>
      </w:pPr>
    </w:p>
    <w:p w14:paraId="7344E95F" w14:textId="47E7B5BD" w:rsidR="00050DFA" w:rsidRDefault="00050DFA" w:rsidP="005F53C5">
      <w:pPr>
        <w:jc w:val="both"/>
      </w:pPr>
      <w:r>
        <w:t xml:space="preserve">In het geval </w:t>
      </w:r>
      <w:r w:rsidR="00234E74">
        <w:t>de VRLN</w:t>
      </w:r>
      <w:r>
        <w:t xml:space="preserve"> een bewijsmiddel rechtstreeks kan verkrijgen door raadpleging van een nation</w:t>
      </w:r>
      <w:r>
        <w:t>a</w:t>
      </w:r>
      <w:r>
        <w:t xml:space="preserve">le databank, dan verstrekt de Inschrijver in het UEA de informatie (het internetadres van de databank en de identificatiegegevens en, in voorkomend geval, de benodigde verklaring van instemming) die </w:t>
      </w:r>
      <w:r w:rsidR="00234E74">
        <w:t>de VRLN</w:t>
      </w:r>
      <w:r>
        <w:t xml:space="preserve"> nodig heeft om toegang te krijgen tot deze informatie. </w:t>
      </w:r>
    </w:p>
    <w:p w14:paraId="35B9D428" w14:textId="77777777" w:rsidR="00050DFA" w:rsidRDefault="00050DFA" w:rsidP="005F53C5">
      <w:pPr>
        <w:jc w:val="both"/>
      </w:pPr>
    </w:p>
    <w:p w14:paraId="350CC9A4" w14:textId="5EA74026" w:rsidR="00050DFA" w:rsidRDefault="00050DFA" w:rsidP="005F53C5">
      <w:pPr>
        <w:jc w:val="both"/>
      </w:pPr>
      <w:r>
        <w:t xml:space="preserve">In het geval </w:t>
      </w:r>
      <w:r w:rsidR="00234E74">
        <w:t>de VRLN</w:t>
      </w:r>
      <w:r>
        <w:t xml:space="preserve"> al over een bewijsmiddel beschikt, dan verstrekt de in het UEA de informatie in het kader van welke aanbestedingsprocedure </w:t>
      </w:r>
      <w:r w:rsidR="00234E74">
        <w:t>de VRLN</w:t>
      </w:r>
      <w:r>
        <w:t xml:space="preserve"> dit bewijsmiddel heeft verkregen.</w:t>
      </w:r>
    </w:p>
    <w:p w14:paraId="13DF1647" w14:textId="251A60EB" w:rsidR="002D5BE5" w:rsidRPr="00AD3D80" w:rsidRDefault="002D5BE5" w:rsidP="005F53C5">
      <w:pPr>
        <w:pStyle w:val="Kop2"/>
        <w:suppressAutoHyphens/>
        <w:ind w:left="0" w:firstLine="0"/>
        <w:jc w:val="both"/>
      </w:pPr>
      <w:bookmarkStart w:id="359" w:name="_Toc524008152"/>
      <w:bookmarkStart w:id="360" w:name="_Toc527637449"/>
      <w:bookmarkStart w:id="361" w:name="_Toc332287"/>
      <w:r w:rsidRPr="00AD3D80">
        <w:rPr>
          <w:color w:val="auto"/>
        </w:rPr>
        <w:t>Bewijsmiddelen uitsluitingsgronden niet NL</w:t>
      </w:r>
      <w:r w:rsidR="00703271">
        <w:rPr>
          <w:color w:val="auto"/>
        </w:rPr>
        <w:t>-</w:t>
      </w:r>
      <w:r w:rsidRPr="00AD3D80">
        <w:rPr>
          <w:color w:val="auto"/>
        </w:rPr>
        <w:t>inschrijvers</w:t>
      </w:r>
      <w:bookmarkEnd w:id="359"/>
      <w:bookmarkEnd w:id="360"/>
      <w:bookmarkEnd w:id="361"/>
    </w:p>
    <w:p w14:paraId="70666513" w14:textId="77777777" w:rsidR="002D5BE5" w:rsidRDefault="002D5BE5" w:rsidP="005F53C5">
      <w:pPr>
        <w:jc w:val="both"/>
      </w:pPr>
      <w:r>
        <w:t>Ten behoeve van een buitenlands equivalent voor een uittreksel uit het handelsregister en een verkl</w:t>
      </w:r>
      <w:r>
        <w:t>a</w:t>
      </w:r>
      <w:r>
        <w:t xml:space="preserve">ring van de belastingdienst, worden niet Nederlandse inschrijvers verwezen naar de </w:t>
      </w:r>
      <w:proofErr w:type="spellStart"/>
      <w:r>
        <w:t>eCertis</w:t>
      </w:r>
      <w:proofErr w:type="spellEnd"/>
      <w:r>
        <w:t>-databank van de Europese Commissie. Deze database bevat de meest voorkomende bewijsstukken in aanb</w:t>
      </w:r>
      <w:r>
        <w:t>e</w:t>
      </w:r>
      <w:r>
        <w:lastRenderedPageBreak/>
        <w:t xml:space="preserve">stedingsprocedures in Europa. Buitenlandse inschrijvers kunnen hier nagaan welke certificaten en verklaringen er (elders) in de EU worden verlangd in een aanbestedingsprocedure. Op de </w:t>
      </w:r>
      <w:proofErr w:type="spellStart"/>
      <w:r>
        <w:t>eCertis</w:t>
      </w:r>
      <w:proofErr w:type="spellEnd"/>
      <w:r>
        <w:t>-website, die ook in het Nederlands beschikbaar is, kunt inschrijvers het land waarin zij gevestigd zijn  selecteren uit een lijst. Hierop volgt een overzicht van relevante bewijsstukken voor verschillende o</w:t>
      </w:r>
      <w:r>
        <w:t>n</w:t>
      </w:r>
      <w:r>
        <w:t>derwerpen. De zoekopdracht kan worden gespecificeerd op soort bewijs en soort criterium (waaronder “Uitsluitingsgronden: Gronden die verband houden met de betaling van belastingen of sociale pr</w:t>
      </w:r>
      <w:r>
        <w:t>e</w:t>
      </w:r>
      <w:r>
        <w:t xml:space="preserve">mies”). </w:t>
      </w:r>
    </w:p>
    <w:p w14:paraId="23408E74" w14:textId="77777777" w:rsidR="002D5BE5" w:rsidRDefault="002D5BE5" w:rsidP="005F53C5">
      <w:pPr>
        <w:jc w:val="both"/>
      </w:pPr>
    </w:p>
    <w:p w14:paraId="7EA5B80D" w14:textId="77777777" w:rsidR="002D5BE5" w:rsidRDefault="002D5BE5" w:rsidP="005F53C5">
      <w:pPr>
        <w:jc w:val="both"/>
      </w:pPr>
      <w:r>
        <w:t xml:space="preserve">De via </w:t>
      </w:r>
      <w:proofErr w:type="spellStart"/>
      <w:r>
        <w:t>eCertis</w:t>
      </w:r>
      <w:proofErr w:type="spellEnd"/>
      <w:r>
        <w:t xml:space="preserve"> gevonden relevante bewijsstukken worden, na beoordeling op relevantie door de O</w:t>
      </w:r>
      <w:r>
        <w:t>p</w:t>
      </w:r>
      <w:r>
        <w:t>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w:t>
      </w:r>
      <w:r>
        <w:t>j</w:t>
      </w:r>
      <w:r>
        <w:t>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erland geve</w:t>
      </w:r>
      <w:r>
        <w:t>s</w:t>
      </w:r>
      <w:r>
        <w:t xml:space="preserve">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Wanneer een document of getuigschrift niet door het betro</w:t>
      </w:r>
      <w:r w:rsidRPr="001041BD">
        <w:t>k</w:t>
      </w:r>
      <w:r w:rsidRPr="001041BD">
        <w:t xml:space="preserve">ken land wordt afgegeven, </w:t>
      </w:r>
      <w:r>
        <w:t xml:space="preserve">dan </w:t>
      </w:r>
      <w:r w:rsidRPr="001041BD">
        <w:t>kan dit worden vervangen door een ver</w:t>
      </w:r>
      <w:r>
        <w:t>klaring onder ede</w:t>
      </w:r>
      <w:r w:rsidRPr="001041BD">
        <w:t xml:space="preserve"> of, in de li</w:t>
      </w:r>
      <w:r w:rsidRPr="001041BD">
        <w:t>d</w:t>
      </w:r>
      <w:r w:rsidRPr="001041BD">
        <w:t>staten waar niet in een eed is voorzien, door een plechtige verkla</w:t>
      </w:r>
      <w:r>
        <w:t>ring</w:t>
      </w:r>
      <w:r w:rsidRPr="001041BD">
        <w:t xml:space="preserve"> die door betrokkene ten ove</w:t>
      </w:r>
      <w:r w:rsidRPr="001041BD">
        <w:t>r</w:t>
      </w:r>
      <w:r w:rsidRPr="001041BD">
        <w:t>staan van een bevoegde rechterlijke of administratieve instantie, een notaris of een bevoegde b</w:t>
      </w:r>
      <w:r w:rsidRPr="001041BD">
        <w:t>e</w:t>
      </w:r>
      <w:r w:rsidRPr="001041BD">
        <w:t>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62" w:name="_Ref403370367"/>
      <w:bookmarkStart w:id="363" w:name="_Toc419285400"/>
      <w:bookmarkStart w:id="364" w:name="_Toc421086896"/>
      <w:bookmarkStart w:id="365" w:name="_Toc421100625"/>
      <w:bookmarkStart w:id="366" w:name="_Toc527637450"/>
      <w:bookmarkStart w:id="367" w:name="_Toc332288"/>
      <w:r w:rsidRPr="00AD3D80">
        <w:rPr>
          <w:sz w:val="40"/>
          <w:szCs w:val="40"/>
        </w:rPr>
        <w:lastRenderedPageBreak/>
        <w:t>Geschiktheidseisen</w:t>
      </w:r>
      <w:bookmarkEnd w:id="362"/>
      <w:bookmarkEnd w:id="363"/>
      <w:bookmarkEnd w:id="364"/>
      <w:bookmarkEnd w:id="365"/>
      <w:bookmarkEnd w:id="366"/>
      <w:bookmarkEnd w:id="367"/>
    </w:p>
    <w:p w14:paraId="46CC1F02" w14:textId="77777777" w:rsidR="00B954EC" w:rsidRPr="005C7E26" w:rsidRDefault="00417BF7" w:rsidP="005F53C5">
      <w:pPr>
        <w:pStyle w:val="Kop2"/>
        <w:suppressAutoHyphens/>
        <w:jc w:val="both"/>
        <w:rPr>
          <w:color w:val="auto"/>
        </w:rPr>
      </w:pPr>
      <w:bookmarkStart w:id="368" w:name="_Toc527637451"/>
      <w:bookmarkStart w:id="369" w:name="_Hlk522269407"/>
      <w:bookmarkStart w:id="370" w:name="_Toc332289"/>
      <w:r w:rsidRPr="005C7E26">
        <w:rPr>
          <w:color w:val="auto"/>
        </w:rPr>
        <w:t>Inleiding</w:t>
      </w:r>
      <w:bookmarkEnd w:id="368"/>
      <w:bookmarkEnd w:id="370"/>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5F53C5">
      <w:pPr>
        <w:pStyle w:val="Lijstalinea"/>
        <w:numPr>
          <w:ilvl w:val="0"/>
          <w:numId w:val="20"/>
        </w:numPr>
        <w:suppressAutoHyphens/>
        <w:jc w:val="both"/>
      </w:pPr>
      <w:r w:rsidRPr="005C7E26">
        <w:t>b</w:t>
      </w:r>
      <w:r w:rsidR="00B954EC" w:rsidRPr="005C7E26">
        <w:t>evoegdheid de beroepsactiviteiten uit te voeren</w:t>
      </w:r>
    </w:p>
    <w:p w14:paraId="78601AB6" w14:textId="1372F4F0" w:rsidR="00B954EC" w:rsidRPr="005C7E26" w:rsidRDefault="00DD6836" w:rsidP="005F53C5">
      <w:pPr>
        <w:pStyle w:val="Lijstalinea"/>
        <w:numPr>
          <w:ilvl w:val="0"/>
          <w:numId w:val="20"/>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71" w:name="_Toc501547418"/>
      <w:bookmarkStart w:id="372" w:name="_Toc527637452"/>
      <w:bookmarkStart w:id="373" w:name="_Toc332290"/>
      <w:r w:rsidRPr="005C7E26">
        <w:rPr>
          <w:color w:val="auto"/>
        </w:rPr>
        <w:t>Bevoegdheid de beroepsactiviteiten uit te voeren</w:t>
      </w:r>
      <w:bookmarkEnd w:id="371"/>
      <w:bookmarkEnd w:id="372"/>
      <w:bookmarkEnd w:id="373"/>
    </w:p>
    <w:p w14:paraId="5C8DE176" w14:textId="77777777" w:rsidR="00B954EC" w:rsidRPr="005C7E26" w:rsidRDefault="00B954EC" w:rsidP="005F53C5">
      <w:pPr>
        <w:pStyle w:val="broodtekst-bold"/>
        <w:suppressAutoHyphens/>
        <w:spacing w:line="0" w:lineRule="atLeast"/>
        <w:jc w:val="both"/>
        <w:rPr>
          <w:rFonts w:ascii="Arial" w:hAnsi="Arial" w:cs="Arial"/>
          <w:b w:val="0"/>
          <w:i/>
          <w:sz w:val="20"/>
          <w:szCs w:val="20"/>
        </w:rPr>
      </w:pPr>
      <w:r w:rsidRPr="005C7E26">
        <w:rPr>
          <w:rFonts w:ascii="Arial" w:hAnsi="Arial" w:cs="Arial"/>
          <w:b w:val="0"/>
          <w:i/>
          <w:sz w:val="20"/>
          <w:szCs w:val="20"/>
        </w:rPr>
        <w:t xml:space="preserve">Geschiktheidseis 1: </w:t>
      </w:r>
      <w:r w:rsidR="005D5B41" w:rsidRPr="005C7E26">
        <w:rPr>
          <w:rFonts w:ascii="Arial" w:hAnsi="Arial" w:cs="Arial"/>
          <w:b w:val="0"/>
          <w:i/>
          <w:sz w:val="20"/>
          <w:szCs w:val="20"/>
        </w:rPr>
        <w:t>Inschrijving</w:t>
      </w:r>
      <w:r w:rsidRPr="005C7E26">
        <w:rPr>
          <w:rFonts w:ascii="Arial" w:hAnsi="Arial" w:cs="Arial"/>
          <w:b w:val="0"/>
          <w:i/>
          <w:sz w:val="20"/>
          <w:szCs w:val="20"/>
        </w:rPr>
        <w:t xml:space="preserve"> in nationaa</w:t>
      </w:r>
      <w:r w:rsidR="00CA19D4" w:rsidRPr="005C7E26">
        <w:rPr>
          <w:rFonts w:ascii="Arial" w:hAnsi="Arial" w:cs="Arial"/>
          <w:b w:val="0"/>
          <w:i/>
          <w:sz w:val="20"/>
          <w:szCs w:val="20"/>
        </w:rPr>
        <w:t>l H</w:t>
      </w:r>
      <w:r w:rsidRPr="005C7E26">
        <w:rPr>
          <w:rFonts w:ascii="Arial" w:hAnsi="Arial" w:cs="Arial"/>
          <w:b w:val="0"/>
          <w:i/>
          <w:sz w:val="20"/>
          <w:szCs w:val="20"/>
        </w:rPr>
        <w:t>andelsregister</w:t>
      </w:r>
    </w:p>
    <w:p w14:paraId="4A0F4A80" w14:textId="77777777" w:rsidR="00CA1748" w:rsidRPr="005C7E26" w:rsidRDefault="00CA1748" w:rsidP="005F53C5">
      <w:pPr>
        <w:suppressAutoHyphens/>
        <w:jc w:val="both"/>
      </w:pPr>
    </w:p>
    <w:p w14:paraId="47A9FA26" w14:textId="77777777"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7830A474" w:rsidR="00473093" w:rsidRPr="00DE7B0C"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234E74" w:rsidRPr="005C7E26">
        <w:t>de 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w:t>
      </w:r>
      <w:r w:rsidRPr="005C7E26">
        <w:lastRenderedPageBreak/>
        <w:t xml:space="preserve">kalenderdagen na verzending van dit voornemen tot gunning dit bewijsmiddel aan </w:t>
      </w:r>
      <w:r w:rsidR="00234E74" w:rsidRPr="005C7E26">
        <w:t>de VRLN</w:t>
      </w:r>
      <w:r w:rsidRPr="005C7E26">
        <w:t xml:space="preserve"> verstrekken (zie ook </w:t>
      </w:r>
      <w:r w:rsidRPr="00DE7B0C">
        <w:t xml:space="preserve">paragraaf 5.2.2). </w:t>
      </w:r>
    </w:p>
    <w:p w14:paraId="2C51546C" w14:textId="77777777" w:rsidR="00FC0A70" w:rsidRPr="00DE7B0C" w:rsidRDefault="00FC0A70" w:rsidP="005F53C5">
      <w:pPr>
        <w:suppressAutoHyphens/>
        <w:jc w:val="both"/>
      </w:pPr>
    </w:p>
    <w:p w14:paraId="34EC77BE" w14:textId="7F6B4201" w:rsidR="0011729E" w:rsidRPr="005C7E26" w:rsidRDefault="00E73536" w:rsidP="005F53C5">
      <w:pPr>
        <w:tabs>
          <w:tab w:val="left" w:pos="227"/>
          <w:tab w:val="left" w:pos="454"/>
          <w:tab w:val="left" w:pos="680"/>
        </w:tabs>
        <w:suppressAutoHyphens/>
        <w:autoSpaceDE w:val="0"/>
        <w:autoSpaceDN w:val="0"/>
        <w:adjustRightInd w:val="0"/>
        <w:spacing w:line="0" w:lineRule="atLeast"/>
        <w:jc w:val="both"/>
        <w:rPr>
          <w:szCs w:val="18"/>
        </w:rPr>
      </w:pPr>
      <w:bookmarkStart w:id="374" w:name="_Toc351713525"/>
      <w:bookmarkStart w:id="375" w:name="_Toc419285402"/>
      <w:bookmarkStart w:id="376" w:name="_Toc421086898"/>
      <w:bookmarkEnd w:id="374"/>
      <w:r w:rsidRPr="00DE7B0C">
        <w:rPr>
          <w:i/>
          <w:szCs w:val="18"/>
        </w:rPr>
        <w:t xml:space="preserve">Geschiktheidseis </w:t>
      </w:r>
      <w:r w:rsidR="00BF398E" w:rsidRPr="00DE7B0C">
        <w:rPr>
          <w:i/>
          <w:szCs w:val="18"/>
        </w:rPr>
        <w:t>2</w:t>
      </w:r>
      <w:r w:rsidR="0011729E" w:rsidRPr="00DE7B0C">
        <w:rPr>
          <w:i/>
          <w:szCs w:val="18"/>
        </w:rPr>
        <w:t xml:space="preserve">: </w:t>
      </w:r>
      <w:r w:rsidR="0011729E" w:rsidRPr="00DE7B0C">
        <w:rPr>
          <w:szCs w:val="18"/>
        </w:rPr>
        <w:t>Verzekering</w:t>
      </w:r>
    </w:p>
    <w:bookmarkEnd w:id="375"/>
    <w:bookmarkEnd w:id="376"/>
    <w:p w14:paraId="6EBA7189" w14:textId="77777777" w:rsidR="00CA1748" w:rsidRPr="005C7E26" w:rsidRDefault="00CA1748" w:rsidP="005F53C5">
      <w:pPr>
        <w:suppressAutoHyphens/>
        <w:jc w:val="both"/>
      </w:pPr>
    </w:p>
    <w:p w14:paraId="1D6FEEF2" w14:textId="4EB83D46" w:rsidR="00EC4139" w:rsidRPr="005C7E26"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xml:space="preserve">, te beschikken over een bedrijfsaansprakelijkheidsverzekering met een minimale dekking van </w:t>
      </w:r>
    </w:p>
    <w:p w14:paraId="01A299D9" w14:textId="69F1787C" w:rsidR="000F2B88" w:rsidRPr="005C7E26" w:rsidRDefault="00E91DF0" w:rsidP="005F53C5">
      <w:pPr>
        <w:suppressAutoHyphens/>
        <w:jc w:val="both"/>
      </w:pPr>
      <w:r w:rsidRPr="005C7E26">
        <w:t xml:space="preserve">€ </w:t>
      </w:r>
      <w:r w:rsidR="00561876">
        <w:t>1.500.000,-</w:t>
      </w:r>
      <w:r w:rsidRPr="005C7E26">
        <w:t xml:space="preserve"> per aanspraak gemaximeerd tot € </w:t>
      </w:r>
      <w:r w:rsidR="00561876">
        <w:t>3.000.000,-</w:t>
      </w:r>
      <w:r w:rsidRPr="005C7E26">
        <w:t xml:space="preserve"> per verzekeringsjaar.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die naar aanleiding van deze aanbestedingsprocedure wordt afgesloten geldig te zijn. </w:t>
      </w:r>
    </w:p>
    <w:p w14:paraId="55F4BDB9" w14:textId="77777777" w:rsidR="00E91DF0" w:rsidRPr="005C7E26" w:rsidRDefault="00E91DF0" w:rsidP="005F53C5">
      <w:pPr>
        <w:suppressAutoHyphens/>
        <w:spacing w:line="284" w:lineRule="atLeast"/>
        <w:jc w:val="both"/>
        <w:rPr>
          <w:rFonts w:ascii="Verdana" w:hAnsi="Verdana" w:cs="Arial"/>
        </w:rPr>
      </w:pPr>
    </w:p>
    <w:p w14:paraId="291F3C46" w14:textId="77777777" w:rsidR="00E91DF0" w:rsidRPr="005C7E26" w:rsidRDefault="00E91DF0" w:rsidP="005F53C5">
      <w:pPr>
        <w:suppressAutoHyphens/>
        <w:jc w:val="both"/>
      </w:pPr>
      <w:r w:rsidRPr="005C7E26">
        <w:t xml:space="preserve">In het geval een </w:t>
      </w:r>
      <w:r w:rsidR="00CA1748" w:rsidRPr="005C7E26">
        <w:t>S</w:t>
      </w:r>
      <w:r w:rsidR="0002162C" w:rsidRPr="005C7E26">
        <w:t>amenwerkingsverband</w:t>
      </w:r>
      <w:r w:rsidR="008745C0" w:rsidRPr="005C7E26">
        <w:t xml:space="preserve"> een Inschrijving indient</w:t>
      </w:r>
      <w:r w:rsidR="00E52E06" w:rsidRPr="005C7E26">
        <w:t>,</w:t>
      </w:r>
      <w:r w:rsidRPr="005C7E26">
        <w:t xml:space="preserve"> dient deze verzekering </w:t>
      </w:r>
      <w:r w:rsidR="000F2B88" w:rsidRPr="005C7E26">
        <w:t>te zijn afgesloten door</w:t>
      </w:r>
      <w:r w:rsidR="0002162C" w:rsidRPr="005C7E26">
        <w:t xml:space="preserve"> het </w:t>
      </w:r>
      <w:r w:rsidR="00CA1748" w:rsidRPr="005C7E26">
        <w:t>S</w:t>
      </w:r>
      <w:r w:rsidR="0002162C" w:rsidRPr="005C7E26">
        <w:t>amenwerkingsverband</w:t>
      </w:r>
      <w:r w:rsidR="00DD5A21" w:rsidRPr="005C7E26">
        <w:t xml:space="preserve"> als geheel of</w:t>
      </w:r>
      <w:r w:rsidRPr="005C7E26">
        <w:t xml:space="preserve"> door ieder </w:t>
      </w:r>
      <w:r w:rsidR="00DD5A21" w:rsidRPr="005C7E26">
        <w:t xml:space="preserve">van </w:t>
      </w:r>
      <w:r w:rsidR="000E6D35" w:rsidRPr="005C7E26">
        <w:t xml:space="preserve">de leden van het </w:t>
      </w:r>
      <w:r w:rsidR="00CA1748" w:rsidRPr="005C7E26">
        <w:t>S</w:t>
      </w:r>
      <w:r w:rsidR="000E6D35" w:rsidRPr="005C7E26">
        <w:t>amenwerkingsverband</w:t>
      </w:r>
      <w:r w:rsidRPr="005C7E26">
        <w:t xml:space="preserve"> afzonderlijk</w:t>
      </w:r>
      <w:r w:rsidR="00DD5A21" w:rsidRPr="005C7E26">
        <w:t>.</w:t>
      </w:r>
      <w:r w:rsidRPr="005C7E26">
        <w:t xml:space="preserve">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4EE5CC1F"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234E74" w:rsidRPr="005C7E26">
        <w:t>de 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234E74" w:rsidRPr="005C7E26">
        <w:t>de 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77" w:name="_Toc508701625"/>
      <w:bookmarkStart w:id="378" w:name="_Toc508887571"/>
      <w:bookmarkStart w:id="379" w:name="_Ref517960781"/>
      <w:bookmarkStart w:id="380" w:name="_Toc527637453"/>
      <w:bookmarkStart w:id="381" w:name="_Toc332291"/>
      <w:bookmarkEnd w:id="369"/>
      <w:bookmarkEnd w:id="377"/>
      <w:bookmarkEnd w:id="378"/>
      <w:r w:rsidRPr="005C7E26">
        <w:rPr>
          <w:color w:val="auto"/>
        </w:rPr>
        <w:t>Technische bekwaamheid en</w:t>
      </w:r>
      <w:r w:rsidR="009F2609" w:rsidRPr="005C7E26">
        <w:rPr>
          <w:color w:val="auto"/>
        </w:rPr>
        <w:t xml:space="preserve"> </w:t>
      </w:r>
      <w:r w:rsidRPr="005C7E26">
        <w:rPr>
          <w:color w:val="auto"/>
        </w:rPr>
        <w:t>beroepsbekwaamheid</w:t>
      </w:r>
      <w:bookmarkEnd w:id="379"/>
      <w:bookmarkEnd w:id="380"/>
      <w:bookmarkEnd w:id="381"/>
    </w:p>
    <w:p w14:paraId="3FA36C88" w14:textId="77777777" w:rsidR="00ED4220" w:rsidRPr="005C7E26" w:rsidRDefault="00ED4220" w:rsidP="005F53C5">
      <w:pPr>
        <w:suppressAutoHyphens/>
        <w:jc w:val="both"/>
      </w:pPr>
      <w:r w:rsidRPr="005C7E26">
        <w:t>In deze aanbesteding zijn de volgende kerncompetenties met betrekking tot de technische bekwaamheid en beroepsbekwaamheid relevant:</w:t>
      </w:r>
    </w:p>
    <w:p w14:paraId="7B878661" w14:textId="40294406" w:rsidR="00ED4220" w:rsidRPr="005C7E26" w:rsidRDefault="00561876" w:rsidP="005F53C5">
      <w:pPr>
        <w:suppressAutoHyphens/>
        <w:jc w:val="both"/>
      </w:pPr>
      <w:r>
        <w:t>Levering, installatie en onderhoud industriële wasmachines.</w:t>
      </w:r>
    </w:p>
    <w:p w14:paraId="193B2370" w14:textId="77777777" w:rsidR="00ED4220" w:rsidRPr="005C7E26" w:rsidRDefault="00ED4220" w:rsidP="005F53C5">
      <w:pPr>
        <w:suppressAutoHyphens/>
        <w:jc w:val="both"/>
      </w:pPr>
    </w:p>
    <w:p w14:paraId="0CCB3E42" w14:textId="1C2D9B13" w:rsidR="00ED4220" w:rsidRPr="005C7E26" w:rsidRDefault="00ED4220" w:rsidP="005F53C5">
      <w:pPr>
        <w:suppressAutoHyphens/>
        <w:jc w:val="both"/>
      </w:pPr>
      <w:r w:rsidRPr="005C7E26">
        <w:t>Ter toetsing van het voldoen aan deze kerncompetentie word</w:t>
      </w:r>
      <w:r w:rsidR="00561876">
        <w:t>t</w:t>
      </w:r>
      <w:r w:rsidRPr="005C7E26">
        <w:t xml:space="preserve"> de volgende geschiktheidseis gesteld.</w:t>
      </w:r>
    </w:p>
    <w:p w14:paraId="6C2010C9" w14:textId="77777777" w:rsidR="00ED4220" w:rsidRPr="005C7E26" w:rsidRDefault="00ED4220" w:rsidP="005F53C5">
      <w:pPr>
        <w:suppressAutoHyphens/>
        <w:jc w:val="both"/>
      </w:pPr>
    </w:p>
    <w:p w14:paraId="2530F2AC" w14:textId="31844A5B" w:rsidR="00ED4220" w:rsidRPr="005C7E26" w:rsidRDefault="00ED4220" w:rsidP="005F53C5">
      <w:pPr>
        <w:suppressAutoHyphens/>
        <w:jc w:val="both"/>
      </w:pPr>
      <w:r w:rsidRPr="005C7E26">
        <w:t>Geschiktheidseis</w:t>
      </w:r>
      <w:r w:rsidR="00E73536" w:rsidRPr="005C7E26">
        <w:t xml:space="preserve"> </w:t>
      </w:r>
      <w:r w:rsidR="00BF398E" w:rsidRPr="005C7E26">
        <w:t>3</w:t>
      </w:r>
      <w:r w:rsidRPr="005C7E26">
        <w:t>: Referentie</w:t>
      </w:r>
      <w:r w:rsidR="00561876">
        <w:t>:</w:t>
      </w:r>
    </w:p>
    <w:p w14:paraId="61DA6981" w14:textId="77777777" w:rsidR="00ED4220" w:rsidRPr="005C7E26" w:rsidRDefault="00ED4220" w:rsidP="005F53C5">
      <w:pPr>
        <w:suppressAutoHyphens/>
        <w:jc w:val="both"/>
      </w:pPr>
    </w:p>
    <w:p w14:paraId="130E5C79" w14:textId="77777777" w:rsidR="00A75E10" w:rsidRPr="00DE7B0C" w:rsidRDefault="00A75E10" w:rsidP="005F53C5">
      <w:pPr>
        <w:suppressAutoHyphens/>
        <w:jc w:val="both"/>
      </w:pPr>
      <w:r w:rsidRPr="00DE7B0C">
        <w:rPr>
          <w:u w:val="single"/>
        </w:rPr>
        <w:t>Referentie</w:t>
      </w:r>
      <w:r w:rsidR="00394A13" w:rsidRPr="00DE7B0C">
        <w:rPr>
          <w:u w:val="single"/>
        </w:rPr>
        <w:t>-</w:t>
      </w:r>
      <w:r w:rsidRPr="00DE7B0C">
        <w:rPr>
          <w:u w:val="single"/>
        </w:rPr>
        <w:t>eis 1</w:t>
      </w:r>
      <w:r w:rsidRPr="00DE7B0C">
        <w:t>:</w:t>
      </w:r>
    </w:p>
    <w:p w14:paraId="2AB67ED3" w14:textId="07B70578" w:rsidR="007D2A81" w:rsidRPr="005C7E26" w:rsidRDefault="00AC202A" w:rsidP="005F53C5">
      <w:pPr>
        <w:suppressAutoHyphens/>
        <w:jc w:val="both"/>
      </w:pPr>
      <w:r w:rsidRPr="00DE7B0C">
        <w:t xml:space="preserve">De </w:t>
      </w:r>
      <w:r w:rsidR="005D5B41" w:rsidRPr="00DE7B0C">
        <w:t>Inschrijver</w:t>
      </w:r>
      <w:r w:rsidRPr="00DE7B0C">
        <w:t xml:space="preserve"> dient, op straffe van uitsluiting van de aanbestedingsprocedure</w:t>
      </w:r>
      <w:r w:rsidR="001C753A" w:rsidRPr="00DE7B0C">
        <w:t>,</w:t>
      </w:r>
      <w:r w:rsidRPr="00DE7B0C">
        <w:t xml:space="preserve"> ten minste </w:t>
      </w:r>
      <w:r w:rsidR="002B5698" w:rsidRPr="00DE7B0C">
        <w:t>éé</w:t>
      </w:r>
      <w:r w:rsidR="008F7CF3" w:rsidRPr="00DE7B0C">
        <w:rPr>
          <w:rFonts w:cs="Arial"/>
        </w:rPr>
        <w:t>n</w:t>
      </w:r>
      <w:r w:rsidRPr="00DE7B0C">
        <w:t xml:space="preserve"> </w:t>
      </w:r>
      <w:r w:rsidR="00C41071" w:rsidRPr="00DE7B0C">
        <w:t>Opdracht</w:t>
      </w:r>
      <w:r w:rsidRPr="00DE7B0C">
        <w:t xml:space="preserve"> te hebben verricht waarbij </w:t>
      </w:r>
      <w:r w:rsidR="005D5B41" w:rsidRPr="00DE7B0C">
        <w:t>Inschrijver</w:t>
      </w:r>
      <w:r w:rsidRPr="00DE7B0C">
        <w:t xml:space="preserve"> </w:t>
      </w:r>
      <w:r w:rsidR="00561876" w:rsidRPr="00DE7B0C">
        <w:t>ten minste één industriële wasmachine heeft geplaatst in een brandweerkazerne</w:t>
      </w:r>
      <w:r w:rsidR="002B5698" w:rsidRPr="00DE7B0C">
        <w:t xml:space="preserve"> waarbij ook het onderhoud wordt uitgevoerd, zowel preventief als ook  correctief.</w:t>
      </w:r>
    </w:p>
    <w:p w14:paraId="362C36B3" w14:textId="77777777" w:rsidR="007D2A81" w:rsidRPr="005C7E26" w:rsidRDefault="007D2A81" w:rsidP="005F53C5">
      <w:pPr>
        <w:suppressAutoHyphens/>
        <w:jc w:val="both"/>
      </w:pPr>
    </w:p>
    <w:p w14:paraId="55008730" w14:textId="7AA148DC"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00DE7B0C">
        <w:t xml:space="preserve"> 25-3-2019</w:t>
      </w:r>
      <w:r w:rsidR="00376A11" w:rsidRPr="005C7E26">
        <w:t xml:space="preserve"> </w:t>
      </w:r>
      <w:r w:rsidRPr="005C7E26">
        <w:t>zijn verricht. 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 xml:space="preserve">en die nog in uitvoering zijn vallen binnen deze periode. Voor </w:t>
      </w:r>
      <w:r w:rsidRPr="005C7E26">
        <w:lastRenderedPageBreak/>
        <w:t>deze laatste referentie</w:t>
      </w:r>
      <w:r w:rsidR="00767002" w:rsidRPr="005C7E26">
        <w:t>o</w:t>
      </w:r>
      <w:r w:rsidR="00C41071" w:rsidRPr="005C7E26">
        <w:t>pdracht</w:t>
      </w:r>
      <w:r w:rsidRPr="005C7E26">
        <w:t xml:space="preserve">en geldt wel dat deze minimaal </w:t>
      </w:r>
      <w:r w:rsidR="008F7CF3" w:rsidRPr="005C7E26">
        <w:t>een</w:t>
      </w:r>
      <w:r w:rsidRPr="005C7E26">
        <w:t xml:space="preserve"> jaar voorafgaande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47F3727D" w14:textId="1C138CFB" w:rsidR="00233524" w:rsidRPr="005C7E26" w:rsidRDefault="001C753A" w:rsidP="005F53C5">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8C6805" w:rsidRPr="005C7E26">
        <w:t>*</w:t>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234E74" w:rsidRPr="005C7E26">
        <w:t>de 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617BEFBD" w14:textId="77777777" w:rsidR="008C6805" w:rsidRPr="005C7E26" w:rsidRDefault="008C6805" w:rsidP="005F53C5">
      <w:pPr>
        <w:suppressAutoHyphens/>
        <w:spacing w:line="284" w:lineRule="atLeast"/>
        <w:jc w:val="both"/>
        <w:rPr>
          <w:sz w:val="18"/>
          <w:szCs w:val="18"/>
        </w:rPr>
      </w:pPr>
    </w:p>
    <w:p w14:paraId="540E5DE0" w14:textId="65DB1B3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234E74" w:rsidRPr="005C7E26">
        <w:t>de 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DE7B0C">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4E805AC7" w14:textId="096DC335" w:rsidR="0048044F" w:rsidRPr="005C7E26" w:rsidRDefault="0048044F" w:rsidP="005F53C5">
      <w:pPr>
        <w:jc w:val="both"/>
      </w:pPr>
      <w:r w:rsidRPr="005C7E26">
        <w:t>De referentie dien</w:t>
      </w:r>
      <w:r w:rsidR="00A52111">
        <w:t>t</w:t>
      </w:r>
      <w:r w:rsidRPr="005C7E26">
        <w:t xml:space="preserve"> de afgelopen periode van ten hoogste drie jaar te zijn verricht/uitgevoerd (terug te rekenen vanaf sluitingsdatum van de Inschrijving). Een prognose telt niet en leidt tot uitsluiting. </w:t>
      </w:r>
    </w:p>
    <w:p w14:paraId="2D27530B" w14:textId="77777777" w:rsidR="00E91DF0" w:rsidRPr="005C7E26" w:rsidRDefault="00E91DF0" w:rsidP="005F53C5">
      <w:pPr>
        <w:suppressAutoHyphens/>
        <w:spacing w:line="284" w:lineRule="atLeast"/>
        <w:jc w:val="both"/>
        <w:rPr>
          <w:rFonts w:ascii="Verdana" w:hAnsi="Verdana" w:cs="Arial"/>
        </w:rPr>
      </w:pP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0B78668E"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het </w:t>
      </w:r>
      <w:r w:rsidR="00233524" w:rsidRPr="005C7E26">
        <w:t>f</w:t>
      </w:r>
      <w:r w:rsidRPr="005C7E26">
        <w:t>ormulier referentie</w:t>
      </w:r>
      <w:r w:rsidR="00767002" w:rsidRPr="005C7E26">
        <w:t>o</w:t>
      </w:r>
      <w:r w:rsidR="00C41071" w:rsidRPr="005C7E26">
        <w:t>pdracht</w:t>
      </w:r>
      <w:r w:rsidRPr="005C7E26">
        <w:t xml:space="preserve"> (</w:t>
      </w:r>
      <w:r w:rsidR="004B1B9D" w:rsidRPr="00DE7B0C">
        <w:t xml:space="preserve">Bijlage </w:t>
      </w:r>
      <w:r w:rsidR="003011C9" w:rsidRPr="00DE7B0C">
        <w:t>6</w:t>
      </w:r>
      <w:r w:rsidRPr="00DE7B0C">
        <w:t>)</w:t>
      </w:r>
      <w:r w:rsidRPr="005C7E26">
        <w:t xml:space="preserve">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Pr="005C7E26" w:rsidRDefault="00E91DF0" w:rsidP="005F53C5">
      <w:pPr>
        <w:suppressAutoHyphens/>
        <w:spacing w:line="284" w:lineRule="atLeast"/>
        <w:jc w:val="both"/>
        <w:rPr>
          <w:rFonts w:ascii="Verdana" w:hAnsi="Verdana" w:cs="Arial"/>
        </w:rPr>
      </w:pPr>
    </w:p>
    <w:p w14:paraId="4BD1D14F" w14:textId="7FC6D41E" w:rsidR="00107667"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09C4892C" w14:textId="77777777" w:rsidR="00107667" w:rsidRDefault="00107667">
      <w:r>
        <w:br w:type="page"/>
      </w:r>
    </w:p>
    <w:p w14:paraId="5D758046" w14:textId="77777777" w:rsidR="00E91DF0" w:rsidRPr="005C7E26" w:rsidRDefault="00E91DF0" w:rsidP="005F53C5">
      <w:pPr>
        <w:suppressAutoHyphens/>
        <w:jc w:val="both"/>
      </w:pPr>
    </w:p>
    <w:p w14:paraId="4B57A1BC" w14:textId="77777777" w:rsidR="00C40A9D" w:rsidRPr="005C7E26" w:rsidRDefault="00C40A9D" w:rsidP="005F53C5">
      <w:pPr>
        <w:pStyle w:val="Kop2"/>
        <w:suppressAutoHyphens/>
        <w:jc w:val="both"/>
        <w:rPr>
          <w:color w:val="auto"/>
        </w:rPr>
      </w:pPr>
      <w:bookmarkStart w:id="382" w:name="_Toc419285405"/>
      <w:bookmarkStart w:id="383" w:name="_Toc421086901"/>
      <w:bookmarkStart w:id="384" w:name="_Ref517960796"/>
      <w:bookmarkStart w:id="385" w:name="_Toc527637454"/>
      <w:bookmarkStart w:id="386" w:name="_Toc332292"/>
      <w:r w:rsidRPr="005C7E26">
        <w:rPr>
          <w:color w:val="auto"/>
        </w:rPr>
        <w:t>Kwaliteitsmanagementsysteem</w:t>
      </w:r>
      <w:bookmarkEnd w:id="382"/>
      <w:bookmarkEnd w:id="383"/>
      <w:bookmarkEnd w:id="384"/>
      <w:bookmarkEnd w:id="385"/>
      <w:bookmarkEnd w:id="386"/>
    </w:p>
    <w:p w14:paraId="7BE4818F" w14:textId="22F1D1A6" w:rsidR="00417BF7" w:rsidRPr="00BF398E" w:rsidRDefault="00417BF7" w:rsidP="005F53C5">
      <w:pPr>
        <w:suppressAutoHyphens/>
        <w:jc w:val="both"/>
        <w:rPr>
          <w:u w:val="single"/>
        </w:rPr>
      </w:pPr>
      <w:r w:rsidRPr="00BF398E">
        <w:rPr>
          <w:u w:val="single"/>
        </w:rPr>
        <w:t xml:space="preserve">Geschiktheidseis </w:t>
      </w:r>
      <w:r w:rsidR="00BF398E" w:rsidRPr="00BF398E">
        <w:rPr>
          <w:u w:val="single"/>
        </w:rPr>
        <w:t>4:</w:t>
      </w:r>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579B326A" w14:textId="79BD1854"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234E74">
        <w:rPr>
          <w:rFonts w:cs="Arial"/>
        </w:rPr>
        <w:t>De 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77E9E392" w14:textId="77777777" w:rsidR="00C40A9D" w:rsidRPr="00295CE7" w:rsidRDefault="00C40A9D" w:rsidP="005F53C5">
      <w:pPr>
        <w:tabs>
          <w:tab w:val="left" w:pos="397"/>
          <w:tab w:val="left" w:pos="1134"/>
          <w:tab w:val="left" w:pos="1418"/>
          <w:tab w:val="left" w:pos="1701"/>
          <w:tab w:val="left" w:pos="1985"/>
          <w:tab w:val="right" w:pos="9332"/>
        </w:tabs>
        <w:ind w:left="426"/>
        <w:contextualSpacing/>
        <w:jc w:val="both"/>
        <w:rPr>
          <w:rFonts w:cs="Arial"/>
        </w:rPr>
      </w:pPr>
    </w:p>
    <w:p w14:paraId="62CC5AC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en interne communicatiestructuur (management en de rest van de organisatie) en een e</w:t>
      </w:r>
      <w:r w:rsidRPr="00295CE7">
        <w:rPr>
          <w:rFonts w:eastAsia="Calibri" w:cs="Arial"/>
          <w:lang w:eastAsia="en-US"/>
        </w:rPr>
        <w:t>x</w:t>
      </w:r>
      <w:r w:rsidRPr="00295CE7">
        <w:rPr>
          <w:rFonts w:eastAsia="Calibri" w:cs="Arial"/>
          <w:lang w:eastAsia="en-US"/>
        </w:rPr>
        <w:t xml:space="preserve">terne communicatiestructuur (met de externe klant).  </w:t>
      </w:r>
    </w:p>
    <w:p w14:paraId="5C123623"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e beheerste omstandigheden, waaronder het productieproces plaatsvindt/de diensten wo</w:t>
      </w:r>
      <w:r w:rsidRPr="00295CE7">
        <w:rPr>
          <w:rFonts w:eastAsia="Calibri" w:cs="Arial"/>
          <w:lang w:eastAsia="en-US"/>
        </w:rPr>
        <w:t>r</w:t>
      </w:r>
      <w:r w:rsidRPr="00295CE7">
        <w:rPr>
          <w:rFonts w:eastAsia="Calibri" w:cs="Arial"/>
          <w:lang w:eastAsia="en-US"/>
        </w:rPr>
        <w:t xml:space="preserve">den verricht en de bijbehorende procedures en werkinstructies. </w:t>
      </w:r>
    </w:p>
    <w:p w14:paraId="41B3C87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et inkoopproces met bijbehorende inkoopspecificaties en goedgekeurde levera</w:t>
      </w:r>
      <w:r w:rsidRPr="00295CE7">
        <w:rPr>
          <w:rFonts w:eastAsia="Calibri" w:cs="Arial"/>
          <w:lang w:eastAsia="en-US"/>
        </w:rPr>
        <w:t>n</w:t>
      </w:r>
      <w:r w:rsidRPr="00295CE7">
        <w:rPr>
          <w:rFonts w:eastAsia="Calibri" w:cs="Arial"/>
          <w:lang w:eastAsia="en-US"/>
        </w:rPr>
        <w:t xml:space="preserve">ciers/dienstverleners.  </w:t>
      </w:r>
    </w:p>
    <w:p w14:paraId="0764943D" w14:textId="5E6F894B"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w:t>
      </w:r>
      <w:r w:rsidRPr="00295CE7">
        <w:rPr>
          <w:rFonts w:eastAsia="Calibri" w:cs="Arial"/>
          <w:lang w:eastAsia="en-US"/>
        </w:rPr>
        <w:t>e</w:t>
      </w:r>
      <w:r w:rsidRPr="00295CE7">
        <w:rPr>
          <w:rFonts w:eastAsia="Calibri" w:cs="Arial"/>
          <w:lang w:eastAsia="en-US"/>
        </w:rPr>
        <w:t xml:space="preserv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w:t>
      </w:r>
      <w:r w:rsidRPr="00295CE7">
        <w:t>e</w:t>
      </w:r>
      <w:r w:rsidRPr="00295CE7">
        <w:t xml:space="preserv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w:t>
      </w:r>
      <w:r w:rsidRPr="00295CE7">
        <w:t>n</w:t>
      </w:r>
      <w:r w:rsidRPr="00295CE7">
        <w:t xml:space="preserve">nemer inzet, dan dient deze onderaannemer, op straffe van uitsluiting van de </w:t>
      </w:r>
      <w:r w:rsidR="005D5B41">
        <w:t>Inschrijver</w:t>
      </w:r>
      <w:r w:rsidR="009E56FE">
        <w:t>/het Same</w:t>
      </w:r>
      <w:r w:rsidR="009E56FE">
        <w:t>n</w:t>
      </w:r>
      <w:r w:rsidR="009E56FE">
        <w:t>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lastRenderedPageBreak/>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58B0F189"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234E74">
        <w:t>de 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cs="Arial"/>
        </w:rPr>
      </w:pPr>
      <w:bookmarkStart w:id="387" w:name="_Toc509233882"/>
      <w:bookmarkStart w:id="388" w:name="_Toc509233987"/>
      <w:bookmarkStart w:id="389" w:name="_Toc509233883"/>
      <w:bookmarkStart w:id="390" w:name="_Toc509233988"/>
      <w:bookmarkStart w:id="391" w:name="_Toc509233884"/>
      <w:bookmarkStart w:id="392" w:name="_Toc509233989"/>
      <w:bookmarkStart w:id="393" w:name="_Toc509233885"/>
      <w:bookmarkStart w:id="394" w:name="_Toc509233990"/>
      <w:bookmarkStart w:id="395" w:name="_Toc509233886"/>
      <w:bookmarkStart w:id="396" w:name="_Toc509233991"/>
      <w:bookmarkStart w:id="397" w:name="_Toc509233887"/>
      <w:bookmarkStart w:id="398" w:name="_Toc509233992"/>
      <w:bookmarkStart w:id="399" w:name="_Toc509233888"/>
      <w:bookmarkStart w:id="400" w:name="_Toc509233993"/>
      <w:bookmarkStart w:id="401" w:name="_Toc509233889"/>
      <w:bookmarkStart w:id="402" w:name="_Toc509233994"/>
      <w:bookmarkStart w:id="403" w:name="_Toc509233890"/>
      <w:bookmarkStart w:id="404" w:name="_Toc509233995"/>
      <w:bookmarkStart w:id="405" w:name="_Toc509233891"/>
      <w:bookmarkStart w:id="406" w:name="_Toc509233996"/>
      <w:bookmarkStart w:id="407" w:name="_Toc509233892"/>
      <w:bookmarkStart w:id="408" w:name="_Toc509233997"/>
      <w:bookmarkStart w:id="409" w:name="_Toc509233893"/>
      <w:bookmarkStart w:id="410" w:name="_Toc509233998"/>
      <w:bookmarkStart w:id="411" w:name="_Toc509233894"/>
      <w:bookmarkStart w:id="412" w:name="_Toc509233999"/>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413" w:name="_Toc527637455"/>
      <w:bookmarkStart w:id="414" w:name="_Toc332293"/>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413"/>
      <w:bookmarkEnd w:id="414"/>
    </w:p>
    <w:p w14:paraId="011F3B1F" w14:textId="4588EB91" w:rsidR="00A35615" w:rsidRDefault="000D00F5" w:rsidP="005F53C5">
      <w:pPr>
        <w:suppressAutoHyphens/>
        <w:jc w:val="both"/>
      </w:pPr>
      <w:r>
        <w:t xml:space="preserve">Indien </w:t>
      </w:r>
      <w:r w:rsidR="00234E74">
        <w:t>de VRLN</w:t>
      </w:r>
      <w:r>
        <w:t xml:space="preserve"> </w:t>
      </w:r>
      <w:r w:rsidR="00EC037D">
        <w:t>een</w:t>
      </w:r>
      <w:r>
        <w:t xml:space="preserve"> bewijsmiddel</w:t>
      </w:r>
      <w:r w:rsidR="00EC037D">
        <w:t xml:space="preserve"> </w:t>
      </w:r>
      <w:r>
        <w:t>rechtstreeks en kosteloos kan verkrijgen door raadpleging van een nationale databank</w:t>
      </w:r>
      <w:r w:rsidR="003728BB">
        <w:t xml:space="preserve"> of </w:t>
      </w:r>
      <w:r w:rsidR="00A079D9">
        <w:t xml:space="preserve">indien </w:t>
      </w:r>
      <w:r w:rsidR="00234E74">
        <w:t>de VRLN</w:t>
      </w:r>
      <w:r w:rsidR="00CA760D">
        <w:t xml:space="preserve"> </w:t>
      </w:r>
      <w:r w:rsidR="00A079D9">
        <w:t>al</w:t>
      </w:r>
      <w:r w:rsidR="003728BB">
        <w:t xml:space="preserve"> over </w:t>
      </w:r>
      <w:r w:rsidR="00EC037D">
        <w:t>dit</w:t>
      </w:r>
      <w:r w:rsidR="003728BB">
        <w:t xml:space="preserve"> bewijsmid</w:t>
      </w:r>
      <w:r w:rsidR="00EC037D">
        <w:t>del</w:t>
      </w:r>
      <w:r w:rsidR="003728BB">
        <w:t xml:space="preserve"> beschikt, dan behoeft </w:t>
      </w:r>
      <w:r w:rsidR="009E56FE">
        <w:t xml:space="preserve">de </w:t>
      </w:r>
      <w:r w:rsidR="005D5B41">
        <w:t>Inschrijver</w:t>
      </w:r>
      <w:r w:rsidR="009E56FE">
        <w:t>/het Samenwerkingsverband</w:t>
      </w:r>
      <w:r w:rsidR="003728BB">
        <w:t xml:space="preserve"> </w:t>
      </w:r>
      <w:r w:rsidR="00EC037D">
        <w:t xml:space="preserve">dit bewijsmiddel </w:t>
      </w:r>
      <w:r w:rsidR="003728BB">
        <w:t xml:space="preserve">niet aan </w:t>
      </w:r>
      <w:r w:rsidR="00234E74">
        <w:t>de VRLN</w:t>
      </w:r>
      <w:r w:rsidR="003728BB">
        <w:t xml:space="preserve"> </w:t>
      </w:r>
      <w:r w:rsidR="00CA760D">
        <w:t>over te leggen</w:t>
      </w:r>
      <w:r w:rsidR="003728BB">
        <w:t xml:space="preserve">. </w:t>
      </w:r>
    </w:p>
    <w:p w14:paraId="262BBF0C" w14:textId="77777777" w:rsidR="00A82EB3" w:rsidRDefault="00A82EB3" w:rsidP="005F53C5">
      <w:pPr>
        <w:suppressAutoHyphens/>
        <w:jc w:val="both"/>
      </w:pPr>
    </w:p>
    <w:p w14:paraId="774CFE55" w14:textId="46F4AD70" w:rsidR="005D5DF3" w:rsidRDefault="003728BB" w:rsidP="005F53C5">
      <w:pPr>
        <w:suppressAutoHyphens/>
        <w:jc w:val="both"/>
      </w:pPr>
      <w:r>
        <w:t xml:space="preserve">In het geval </w:t>
      </w:r>
      <w:r w:rsidR="00234E74">
        <w:t>de 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234E74">
        <w:t>de VRLN</w:t>
      </w:r>
      <w:r>
        <w:t xml:space="preserve"> nodig heeft om toegang te krijgen tot deze informatie. </w:t>
      </w:r>
    </w:p>
    <w:p w14:paraId="5FC5F974" w14:textId="77777777" w:rsidR="005D5DF3" w:rsidRDefault="005D5DF3" w:rsidP="005F53C5">
      <w:pPr>
        <w:suppressAutoHyphens/>
        <w:jc w:val="both"/>
      </w:pPr>
    </w:p>
    <w:p w14:paraId="48FFAF08" w14:textId="6291A6EE" w:rsidR="00E91DF0" w:rsidRDefault="00E52E06" w:rsidP="005F53C5">
      <w:pPr>
        <w:suppressAutoHyphens/>
        <w:jc w:val="both"/>
      </w:pPr>
      <w:r>
        <w:t xml:space="preserve">In het geval </w:t>
      </w:r>
      <w:r w:rsidR="00234E74">
        <w:t>de VRLN</w:t>
      </w:r>
      <w:r>
        <w:t xml:space="preserve"> al</w:t>
      </w:r>
      <w:r w:rsidR="005D5DF3">
        <w:t xml:space="preserve"> over een bewijsmiddel beschikt, dan verstrekt </w:t>
      </w:r>
      <w:r w:rsidR="005D5B41">
        <w:t>Inschrijver</w:t>
      </w:r>
      <w:r w:rsidR="009E56FE">
        <w:t>/het Samenwerkingsverband</w:t>
      </w:r>
      <w:r w:rsidR="005D5DF3">
        <w:t xml:space="preserve"> in het </w:t>
      </w:r>
      <w:r w:rsidR="00AA7F6C">
        <w:t>UEA</w:t>
      </w:r>
      <w:r w:rsidR="005D5DF3">
        <w:t xml:space="preserve"> de informatie in het kader van welke aanbestedingsprocedure </w:t>
      </w:r>
      <w:r w:rsidR="00234E74">
        <w:t>de 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415" w:name="_Toc419285408"/>
      <w:bookmarkStart w:id="416" w:name="_Toc421086904"/>
      <w:bookmarkStart w:id="417" w:name="_Toc421100629"/>
      <w:bookmarkStart w:id="418" w:name="_Toc527637456"/>
      <w:bookmarkStart w:id="419" w:name="_Toc332294"/>
      <w:r w:rsidRPr="00AD3D80">
        <w:rPr>
          <w:sz w:val="40"/>
          <w:szCs w:val="40"/>
        </w:rPr>
        <w:lastRenderedPageBreak/>
        <w:t>Minimumeisen</w:t>
      </w:r>
      <w:bookmarkEnd w:id="415"/>
      <w:bookmarkEnd w:id="416"/>
      <w:bookmarkEnd w:id="417"/>
      <w:bookmarkEnd w:id="418"/>
      <w:bookmarkEnd w:id="419"/>
    </w:p>
    <w:p w14:paraId="5290A33B" w14:textId="270E2B92" w:rsidR="00E91DF0" w:rsidRPr="00DE7B0C" w:rsidRDefault="00E91DF0" w:rsidP="005F53C5">
      <w:pPr>
        <w:suppressAutoHyphens/>
        <w:jc w:val="both"/>
      </w:pPr>
      <w:r w:rsidRPr="00CE0A2C">
        <w:t xml:space="preserve">In het </w:t>
      </w:r>
      <w:r w:rsidR="00CA107F">
        <w:t>Programma van E</w:t>
      </w:r>
      <w:r w:rsidRPr="00CE0A2C">
        <w:t>isen (</w:t>
      </w:r>
      <w:r w:rsidR="004B1B9D" w:rsidRPr="00DE7B0C">
        <w:t xml:space="preserve">Bijlage </w:t>
      </w:r>
      <w:r w:rsidR="0052318A" w:rsidRPr="00DE7B0C">
        <w:t>10</w:t>
      </w:r>
      <w:r w:rsidRPr="00DE7B0C">
        <w:t xml:space="preserve">) zijn de minimumeisen opgenomen die van toepassing zijn op de </w:t>
      </w:r>
      <w:r w:rsidR="00C41071" w:rsidRPr="00DE7B0C">
        <w:t>Opdracht</w:t>
      </w:r>
      <w:r w:rsidRPr="00DE7B0C">
        <w:t xml:space="preserve">. De </w:t>
      </w:r>
      <w:r w:rsidR="005D5B41" w:rsidRPr="00DE7B0C">
        <w:t>Inschrijving</w:t>
      </w:r>
      <w:r w:rsidRPr="00DE7B0C">
        <w:t xml:space="preserve"> van </w:t>
      </w:r>
      <w:r w:rsidR="009E56FE" w:rsidRPr="00DE7B0C">
        <w:t xml:space="preserve">de </w:t>
      </w:r>
      <w:r w:rsidR="005D5B41" w:rsidRPr="00DE7B0C">
        <w:t>Inschrijver</w:t>
      </w:r>
      <w:r w:rsidR="00C04649" w:rsidRPr="00DE7B0C">
        <w:t xml:space="preserve"> </w:t>
      </w:r>
      <w:r w:rsidRPr="00DE7B0C">
        <w:t xml:space="preserve">dient, op straffe van uitsluiting van de aanbestedingsprocedure, te voldoen aan alle minimumeisen die zijn opgenomen in het </w:t>
      </w:r>
      <w:r w:rsidR="00CA107F" w:rsidRPr="00DE7B0C">
        <w:t>Programma van E</w:t>
      </w:r>
      <w:r w:rsidRPr="00DE7B0C">
        <w:t xml:space="preserve">isen. Een </w:t>
      </w:r>
      <w:r w:rsidR="005D5B41" w:rsidRPr="00DE7B0C">
        <w:t>Inschrijver</w:t>
      </w:r>
      <w:r w:rsidRPr="00DE7B0C">
        <w:t xml:space="preserve"> die niet voldoet aan </w:t>
      </w:r>
      <w:r w:rsidR="008F7CF3" w:rsidRPr="00DE7B0C">
        <w:t>een</w:t>
      </w:r>
      <w:r w:rsidRPr="00DE7B0C">
        <w:t xml:space="preserve"> of meer van de minimumeisen wordt uitgesloten van verdere deelname aan de aanbestedingsprocedure. </w:t>
      </w:r>
    </w:p>
    <w:p w14:paraId="02E2BCBF" w14:textId="77777777" w:rsidR="003A095C" w:rsidRPr="00DE7B0C" w:rsidRDefault="003A095C" w:rsidP="0052318A">
      <w:pPr>
        <w:spacing w:line="300" w:lineRule="atLeast"/>
        <w:jc w:val="both"/>
        <w:rPr>
          <w:rFonts w:cs="Arial"/>
        </w:rPr>
      </w:pPr>
    </w:p>
    <w:p w14:paraId="39C319E1" w14:textId="5C1CA8C1" w:rsidR="003A095C" w:rsidRPr="0052318A" w:rsidRDefault="003A095C" w:rsidP="005F53C5">
      <w:pPr>
        <w:jc w:val="both"/>
      </w:pPr>
      <w:r w:rsidRPr="00DE7B0C">
        <w:t xml:space="preserve">In </w:t>
      </w:r>
      <w:r w:rsidR="0052318A" w:rsidRPr="00DE7B0C">
        <w:t xml:space="preserve">het Programma van Eisen (Bijlage 10) </w:t>
      </w:r>
      <w:r w:rsidRPr="00DE7B0C">
        <w:t xml:space="preserve">moet </w:t>
      </w:r>
      <w:r w:rsidR="00E019C0" w:rsidRPr="00DE7B0C">
        <w:t xml:space="preserve">de </w:t>
      </w:r>
      <w:r w:rsidRPr="00DE7B0C">
        <w:t xml:space="preserve">Inschrijver door middel van ondertekening van deze </w:t>
      </w:r>
      <w:r w:rsidR="004B1B9D" w:rsidRPr="00DE7B0C">
        <w:t xml:space="preserve">Bijlage </w:t>
      </w:r>
      <w:r w:rsidRPr="00DE7B0C">
        <w:t>verklaren dat zijn Inschrijving voldoet</w:t>
      </w:r>
      <w:r w:rsidRPr="0052318A">
        <w:t xml:space="preserve">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w:t>
      </w:r>
      <w:r w:rsidRPr="0052318A">
        <w:t>n</w:t>
      </w:r>
      <w:r w:rsidRPr="0052318A">
        <w:t>schrijving niet voldoet aan ieder van de gestelde minimumeisen.</w:t>
      </w:r>
    </w:p>
    <w:p w14:paraId="0CC490ED" w14:textId="77777777" w:rsidR="003A095C" w:rsidRPr="0052318A" w:rsidRDefault="003A095C" w:rsidP="005F53C5">
      <w:pPr>
        <w:jc w:val="both"/>
      </w:pPr>
    </w:p>
    <w:p w14:paraId="6BF892CF" w14:textId="23D22A2B" w:rsidR="003A095C" w:rsidRPr="0052318A" w:rsidRDefault="003A095C" w:rsidP="005F53C5">
      <w:pPr>
        <w:jc w:val="both"/>
      </w:pPr>
      <w:r w:rsidRPr="0052318A">
        <w:t xml:space="preserve">Indien wordt ingeschreven in Samenwerkingsverband, dan kan worden volstaan met het indienen van een </w:t>
      </w:r>
      <w:proofErr w:type="spellStart"/>
      <w:r w:rsidRPr="0052318A">
        <w:t>conformiteitenlijst</w:t>
      </w:r>
      <w:proofErr w:type="spellEnd"/>
      <w:r w:rsidRPr="0052318A">
        <w:t xml:space="preserve"> minimumeisen, die voor het gehele </w:t>
      </w:r>
      <w:r w:rsidR="00E019C0" w:rsidRPr="0052318A">
        <w:t>S</w:t>
      </w:r>
      <w:r w:rsidRPr="0052318A">
        <w:t>amenwerkingsverband</w:t>
      </w:r>
      <w:r w:rsidR="00E019C0" w:rsidRPr="0052318A">
        <w:t xml:space="preserve"> </w:t>
      </w:r>
      <w:r w:rsidRPr="0052318A">
        <w:t>geldt. Deze verkl</w:t>
      </w:r>
      <w:r w:rsidRPr="0052318A">
        <w:t>a</w:t>
      </w:r>
      <w:r w:rsidRPr="0052318A">
        <w:t>ring moet worden ondertekend door het lid van het Samenwerkingsverband dat als vertegenwoordiger (penvoerder) van het Samenwerkingsverband optreedt en bevoegd is het Samenwerkingsverband in alle opzichten te vertegenwoordigen en te binden.</w:t>
      </w:r>
    </w:p>
    <w:p w14:paraId="3A2510AD" w14:textId="77777777" w:rsidR="003A095C" w:rsidRPr="0052318A" w:rsidRDefault="003A095C" w:rsidP="005F53C5">
      <w:pPr>
        <w:spacing w:line="300" w:lineRule="atLeast"/>
        <w:ind w:left="567"/>
        <w:jc w:val="both"/>
        <w:rPr>
          <w:rFonts w:cs="Arial"/>
        </w:rPr>
      </w:pPr>
    </w:p>
    <w:p w14:paraId="2AE5540F" w14:textId="6783ADBF"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234E74" w:rsidRPr="0052318A">
        <w:t>de VRLN</w:t>
      </w:r>
      <w:r w:rsidRPr="0052318A">
        <w:t xml:space="preserve"> gerec</w:t>
      </w:r>
      <w:r w:rsidRPr="0052318A">
        <w:t>h</w:t>
      </w:r>
      <w:r w:rsidRPr="0052318A">
        <w:t>tigd de Overeenkomst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420" w:name="_Toc509233897"/>
      <w:bookmarkStart w:id="421" w:name="_Toc509234002"/>
      <w:bookmarkStart w:id="422" w:name="_Toc508701631"/>
      <w:bookmarkStart w:id="423" w:name="_Toc508887577"/>
      <w:bookmarkStart w:id="424" w:name="_Toc509233898"/>
      <w:bookmarkStart w:id="425" w:name="_Toc509234003"/>
      <w:bookmarkStart w:id="426" w:name="_Toc419285409"/>
      <w:bookmarkStart w:id="427" w:name="_Toc421086905"/>
      <w:bookmarkStart w:id="428" w:name="_Toc421100630"/>
      <w:bookmarkStart w:id="429" w:name="_Toc527637457"/>
      <w:bookmarkStart w:id="430" w:name="_Toc332295"/>
      <w:bookmarkEnd w:id="420"/>
      <w:bookmarkEnd w:id="421"/>
      <w:bookmarkEnd w:id="422"/>
      <w:bookmarkEnd w:id="423"/>
      <w:bookmarkEnd w:id="424"/>
      <w:bookmarkEnd w:id="425"/>
      <w:r w:rsidRPr="00AD3D80">
        <w:rPr>
          <w:sz w:val="40"/>
          <w:szCs w:val="40"/>
        </w:rPr>
        <w:lastRenderedPageBreak/>
        <w:t>Gunningscriteria en beoordeling</w:t>
      </w:r>
      <w:bookmarkEnd w:id="426"/>
      <w:bookmarkEnd w:id="427"/>
      <w:bookmarkEnd w:id="428"/>
      <w:bookmarkEnd w:id="429"/>
      <w:bookmarkEnd w:id="430"/>
    </w:p>
    <w:p w14:paraId="56C74CC5" w14:textId="77777777" w:rsidR="00E91DF0" w:rsidRPr="005C7E26" w:rsidRDefault="00E91DF0" w:rsidP="005F53C5">
      <w:pPr>
        <w:pStyle w:val="Kop2"/>
        <w:suppressAutoHyphens/>
        <w:ind w:left="0" w:firstLine="0"/>
        <w:jc w:val="both"/>
        <w:rPr>
          <w:iCs w:val="0"/>
          <w:color w:val="auto"/>
        </w:rPr>
      </w:pPr>
      <w:bookmarkStart w:id="431" w:name="_Toc419285410"/>
      <w:bookmarkStart w:id="432" w:name="_Toc421086906"/>
      <w:bookmarkStart w:id="433" w:name="_Toc421100631"/>
      <w:bookmarkStart w:id="434" w:name="_Toc527637458"/>
      <w:bookmarkStart w:id="435" w:name="_Toc332296"/>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31"/>
      <w:bookmarkEnd w:id="432"/>
      <w:bookmarkEnd w:id="433"/>
      <w:bookmarkEnd w:id="434"/>
      <w:bookmarkEnd w:id="435"/>
    </w:p>
    <w:p w14:paraId="1AA1960E" w14:textId="10B2C3B4" w:rsidR="00BB77D6" w:rsidRPr="00DE7B0C" w:rsidRDefault="00F667D4" w:rsidP="005F53C5">
      <w:pPr>
        <w:suppressAutoHyphens/>
        <w:jc w:val="both"/>
      </w:pPr>
      <w:r w:rsidRPr="00DE7B0C">
        <w:t xml:space="preserve">Alle </w:t>
      </w:r>
      <w:r w:rsidR="005D5B41" w:rsidRPr="00DE7B0C">
        <w:t>Inschrijving</w:t>
      </w:r>
      <w:r w:rsidRPr="00DE7B0C">
        <w:t xml:space="preserve">en van </w:t>
      </w:r>
      <w:r w:rsidR="0093753C" w:rsidRPr="00DE7B0C">
        <w:t xml:space="preserve">de </w:t>
      </w:r>
      <w:r w:rsidR="005D5B41" w:rsidRPr="00DE7B0C">
        <w:t>Inschrijver</w:t>
      </w:r>
      <w:r w:rsidR="00C04649" w:rsidRPr="00DE7B0C">
        <w:t>s</w:t>
      </w:r>
      <w:r w:rsidR="00572C61" w:rsidRPr="00DE7B0C">
        <w:t xml:space="preserve"> </w:t>
      </w:r>
      <w:r w:rsidRPr="00DE7B0C">
        <w:t xml:space="preserve">die niet zijn uitgesloten van de aanbestedingsprocedure en die door </w:t>
      </w:r>
      <w:r w:rsidR="00234E74" w:rsidRPr="00DE7B0C">
        <w:t>de VRLN</w:t>
      </w:r>
      <w:r w:rsidRPr="00DE7B0C">
        <w:t xml:space="preserve"> geldig zijn bevonden, worden beoordeeld aan de hand van het gunningscriterium</w:t>
      </w:r>
      <w:r w:rsidR="004372C6" w:rsidRPr="00DE7B0C">
        <w:t>:</w:t>
      </w:r>
      <w:r w:rsidR="00EC088F" w:rsidRPr="00DE7B0C">
        <w:t xml:space="preserve"> </w:t>
      </w:r>
      <w:r w:rsidR="00611F09" w:rsidRPr="00DE7B0C">
        <w:t xml:space="preserve">de </w:t>
      </w:r>
      <w:r w:rsidR="00EC088F" w:rsidRPr="00DE7B0C">
        <w:t xml:space="preserve">economisch meest voordelige </w:t>
      </w:r>
      <w:r w:rsidR="00611F09" w:rsidRPr="00DE7B0C">
        <w:t>i</w:t>
      </w:r>
      <w:r w:rsidR="005D5B41" w:rsidRPr="00DE7B0C">
        <w:t>nschrijving</w:t>
      </w:r>
      <w:r w:rsidR="00611F09" w:rsidRPr="00DE7B0C">
        <w:t xml:space="preserve"> op basis van </w:t>
      </w:r>
      <w:r w:rsidRPr="00DE7B0C">
        <w:t xml:space="preserve">de </w:t>
      </w:r>
      <w:r w:rsidR="009A5293" w:rsidRPr="00DE7B0C">
        <w:t>beste prijs-kwaliteit</w:t>
      </w:r>
      <w:r w:rsidR="00B541F3" w:rsidRPr="00DE7B0C">
        <w:t>s</w:t>
      </w:r>
      <w:r w:rsidR="009A5293" w:rsidRPr="00DE7B0C">
        <w:t>verhouding</w:t>
      </w:r>
      <w:r w:rsidRPr="00DE7B0C">
        <w:t xml:space="preserve">. </w:t>
      </w:r>
    </w:p>
    <w:p w14:paraId="0D807004" w14:textId="2AF300FD" w:rsidR="00EC088F" w:rsidRPr="00DE7B0C" w:rsidRDefault="00EC088F" w:rsidP="005F53C5">
      <w:pPr>
        <w:suppressAutoHyphens/>
        <w:jc w:val="both"/>
      </w:pPr>
      <w:r w:rsidRPr="00DE7B0C">
        <w:t xml:space="preserve">De rangorde (van hoog naar laag/van laag naar hoog) in de totaalscores bepaalt de economisch meest voordelige </w:t>
      </w:r>
      <w:r w:rsidR="001F5E72" w:rsidRPr="00DE7B0C">
        <w:t>i</w:t>
      </w:r>
      <w:r w:rsidR="005D5B41" w:rsidRPr="00DE7B0C">
        <w:t>nschrijving</w:t>
      </w:r>
      <w:r w:rsidRPr="00DE7B0C">
        <w:t xml:space="preserve">. </w:t>
      </w:r>
      <w:r w:rsidR="004372C6" w:rsidRPr="00DE7B0C">
        <w:t xml:space="preserve">De </w:t>
      </w:r>
      <w:r w:rsidR="0074434A" w:rsidRPr="00DE7B0C">
        <w:t xml:space="preserve">Aanbestedende </w:t>
      </w:r>
      <w:r w:rsidR="004372C6" w:rsidRPr="00DE7B0C">
        <w:t xml:space="preserve">Dienst </w:t>
      </w:r>
      <w:r w:rsidRPr="00DE7B0C">
        <w:t xml:space="preserve">acht zich vrij de </w:t>
      </w:r>
      <w:r w:rsidR="00C41071" w:rsidRPr="00DE7B0C">
        <w:t>Opdracht</w:t>
      </w:r>
      <w:r w:rsidRPr="00DE7B0C">
        <w:t xml:space="preserve"> te gunnen aan de </w:t>
      </w:r>
      <w:r w:rsidR="005D5B41" w:rsidRPr="00DE7B0C">
        <w:t>Inschrijver</w:t>
      </w:r>
      <w:r w:rsidRPr="00DE7B0C">
        <w:t xml:space="preserve"> die de </w:t>
      </w:r>
      <w:r w:rsidR="001F5E72" w:rsidRPr="00DE7B0C">
        <w:t xml:space="preserve">Inschrijving met de </w:t>
      </w:r>
      <w:r w:rsidRPr="00DE7B0C">
        <w:t>beste prijs</w:t>
      </w:r>
      <w:r w:rsidR="00B541F3" w:rsidRPr="00DE7B0C">
        <w:t>-</w:t>
      </w:r>
      <w:r w:rsidRPr="00DE7B0C">
        <w:t xml:space="preserve">kwaliteitsverhouding heeft gedaan. </w:t>
      </w:r>
    </w:p>
    <w:p w14:paraId="56543A50" w14:textId="77777777" w:rsidR="00F317CD" w:rsidRPr="00DE7B0C" w:rsidRDefault="00F317CD" w:rsidP="005F53C5">
      <w:pPr>
        <w:suppressAutoHyphens/>
        <w:jc w:val="both"/>
      </w:pPr>
    </w:p>
    <w:p w14:paraId="2207397C" w14:textId="37FF07CA" w:rsidR="00DB7482" w:rsidRPr="00DE7B0C" w:rsidRDefault="00F667D4" w:rsidP="005F53C5">
      <w:pPr>
        <w:suppressAutoHyphens/>
        <w:jc w:val="both"/>
      </w:pPr>
      <w:r w:rsidRPr="00DE7B0C">
        <w:t xml:space="preserve">De gunningscriteria bestaan uit criteria op het gebied van kwaliteit en prijs. De kwalitatieve criteria en de prijscriteria worden verschillend gewaardeerd. Met de kwalitatieve criteria zijn in totaal </w:t>
      </w:r>
      <w:r w:rsidR="00DB7482" w:rsidRPr="00DE7B0C">
        <w:t>70</w:t>
      </w:r>
      <w:r w:rsidRPr="00DE7B0C">
        <w:t xml:space="preserve"> punten te </w:t>
      </w:r>
      <w:r w:rsidR="00EC088F" w:rsidRPr="00DE7B0C">
        <w:t>behalen</w:t>
      </w:r>
      <w:r w:rsidR="008878E5" w:rsidRPr="00DE7B0C">
        <w:t>. M</w:t>
      </w:r>
      <w:r w:rsidRPr="00DE7B0C">
        <w:t xml:space="preserve">et de prijscriteria zijn in totaal </w:t>
      </w:r>
      <w:r w:rsidR="00DB7482" w:rsidRPr="00DE7B0C">
        <w:t>30</w:t>
      </w:r>
      <w:r w:rsidRPr="00DE7B0C">
        <w:t xml:space="preserve"> punten te </w:t>
      </w:r>
      <w:r w:rsidR="00EC088F" w:rsidRPr="00DE7B0C">
        <w:t>behalen</w:t>
      </w:r>
      <w:r w:rsidRPr="00DE7B0C">
        <w:t>. Daarmee wegen de kwalitatieve criteria gezamenlijk voor</w:t>
      </w:r>
      <w:r w:rsidR="00DB7482" w:rsidRPr="00DE7B0C">
        <w:t xml:space="preserve"> 70%</w:t>
      </w:r>
      <w:r w:rsidRPr="00DE7B0C">
        <w:t xml:space="preserve"> mee in de beoordeling en de prijscriteria voor</w:t>
      </w:r>
      <w:r w:rsidR="00DB7482" w:rsidRPr="00DE7B0C">
        <w:t xml:space="preserve"> 30%</w:t>
      </w:r>
      <w:r w:rsidRPr="00DE7B0C">
        <w:t xml:space="preserve">. </w:t>
      </w:r>
      <w:r w:rsidR="00F317CD" w:rsidRPr="00DE7B0C">
        <w:t xml:space="preserve">Kwaliteit en Prijs zijn verder onderverdeeld in 100 punten. Dat betekent dat de 100 punten voor Kwaliteit  in de eindbeoordeling voor 70% meewegen. De 100 punten voor Prijs wegen voor 30% mee in de eindbeoordeling. </w:t>
      </w:r>
      <w:r w:rsidRPr="00DE7B0C">
        <w:t>De gunningscriteria zijn opgenomen in de onderstaande tabel:</w:t>
      </w:r>
    </w:p>
    <w:p w14:paraId="784DF03E" w14:textId="77777777" w:rsidR="00F317CD" w:rsidRPr="00DE7B0C" w:rsidRDefault="00F317CD" w:rsidP="005F53C5">
      <w:pPr>
        <w:suppressAutoHyphens/>
        <w:jc w:val="both"/>
      </w:pPr>
    </w:p>
    <w:p w14:paraId="1A033FC3" w14:textId="77777777" w:rsidR="00DB7482" w:rsidRPr="00DE7B0C" w:rsidRDefault="00DB7482" w:rsidP="00DB7482">
      <w:pPr>
        <w:rPr>
          <w: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1138"/>
        <w:gridCol w:w="2574"/>
      </w:tblGrid>
      <w:tr w:rsidR="00DB7482" w:rsidRPr="00DE7B0C" w14:paraId="6E08F4AD" w14:textId="77777777" w:rsidTr="00C762DD">
        <w:trPr>
          <w:cnfStyle w:val="100000000000" w:firstRow="1" w:lastRow="0" w:firstColumn="0" w:lastColumn="0" w:oddVBand="0" w:evenVBand="0" w:oddHBand="0" w:evenHBand="0" w:firstRowFirstColumn="0" w:firstRowLastColumn="0" w:lastRowFirstColumn="0" w:lastRowLastColumn="0"/>
        </w:trPr>
        <w:tc>
          <w:tcPr>
            <w:tcW w:w="4615" w:type="dxa"/>
            <w:shd w:val="clear" w:color="auto" w:fill="D9D9D9" w:themeFill="background1" w:themeFillShade="D9"/>
          </w:tcPr>
          <w:p w14:paraId="09B1DCCE" w14:textId="77777777" w:rsidR="00DB7482" w:rsidRPr="00DE7B0C" w:rsidRDefault="00DB7482" w:rsidP="0067738E">
            <w:pPr>
              <w:rPr>
                <w:color w:val="auto"/>
              </w:rPr>
            </w:pPr>
            <w:r w:rsidRPr="00DE7B0C">
              <w:rPr>
                <w:color w:val="auto"/>
              </w:rPr>
              <w:t>Gunningscriteria</w:t>
            </w:r>
          </w:p>
        </w:tc>
        <w:tc>
          <w:tcPr>
            <w:tcW w:w="1138" w:type="dxa"/>
            <w:shd w:val="clear" w:color="auto" w:fill="D9D9D9" w:themeFill="background1" w:themeFillShade="D9"/>
          </w:tcPr>
          <w:p w14:paraId="077090D3" w14:textId="77777777" w:rsidR="00DB7482" w:rsidRPr="00DE7B0C" w:rsidRDefault="00DB7482" w:rsidP="0067738E">
            <w:pPr>
              <w:rPr>
                <w:color w:val="auto"/>
              </w:rPr>
            </w:pPr>
            <w:r w:rsidRPr="00DE7B0C">
              <w:rPr>
                <w:color w:val="auto"/>
              </w:rPr>
              <w:t>Max. pu</w:t>
            </w:r>
            <w:r w:rsidRPr="00DE7B0C">
              <w:rPr>
                <w:color w:val="auto"/>
              </w:rPr>
              <w:t>n</w:t>
            </w:r>
            <w:r w:rsidRPr="00DE7B0C">
              <w:rPr>
                <w:color w:val="auto"/>
              </w:rPr>
              <w:t>ten</w:t>
            </w:r>
          </w:p>
        </w:tc>
        <w:tc>
          <w:tcPr>
            <w:tcW w:w="2574" w:type="dxa"/>
            <w:shd w:val="clear" w:color="auto" w:fill="D9D9D9" w:themeFill="background1" w:themeFillShade="D9"/>
          </w:tcPr>
          <w:p w14:paraId="047094CB" w14:textId="77777777" w:rsidR="00DB7482" w:rsidRPr="00DE7B0C" w:rsidRDefault="00DB7482" w:rsidP="0067738E">
            <w:pPr>
              <w:rPr>
                <w:color w:val="auto"/>
              </w:rPr>
            </w:pPr>
            <w:r w:rsidRPr="00DE7B0C">
              <w:rPr>
                <w:color w:val="auto"/>
              </w:rPr>
              <w:t>Beoordelingsmethode</w:t>
            </w:r>
          </w:p>
        </w:tc>
      </w:tr>
      <w:tr w:rsidR="00DB7482" w:rsidRPr="00DE7B0C" w14:paraId="5B4C2E19" w14:textId="77777777" w:rsidTr="00C762DD">
        <w:trPr>
          <w:cnfStyle w:val="000000100000" w:firstRow="0" w:lastRow="0" w:firstColumn="0" w:lastColumn="0" w:oddVBand="0" w:evenVBand="0" w:oddHBand="1" w:evenHBand="0" w:firstRowFirstColumn="0" w:firstRowLastColumn="0" w:lastRowFirstColumn="0" w:lastRowLastColumn="0"/>
        </w:trPr>
        <w:tc>
          <w:tcPr>
            <w:tcW w:w="4615" w:type="dxa"/>
            <w:shd w:val="clear" w:color="auto" w:fill="auto"/>
          </w:tcPr>
          <w:p w14:paraId="689F953E" w14:textId="77777777" w:rsidR="00DB7482" w:rsidRPr="00DE7B0C" w:rsidRDefault="00DB7482" w:rsidP="0067738E">
            <w:pPr>
              <w:rPr>
                <w:b/>
              </w:rPr>
            </w:pPr>
            <w:r w:rsidRPr="00DE7B0C">
              <w:rPr>
                <w:b/>
              </w:rPr>
              <w:t xml:space="preserve">Gunningscriteria </w:t>
            </w:r>
            <w:proofErr w:type="spellStart"/>
            <w:r w:rsidRPr="00DE7B0C">
              <w:rPr>
                <w:b/>
              </w:rPr>
              <w:t>mbt</w:t>
            </w:r>
            <w:proofErr w:type="spellEnd"/>
            <w:r w:rsidRPr="00DE7B0C">
              <w:rPr>
                <w:b/>
              </w:rPr>
              <w:t xml:space="preserve"> kwaliteit</w:t>
            </w:r>
          </w:p>
        </w:tc>
        <w:tc>
          <w:tcPr>
            <w:tcW w:w="1138" w:type="dxa"/>
            <w:shd w:val="clear" w:color="auto" w:fill="auto"/>
          </w:tcPr>
          <w:p w14:paraId="4D2D6A3A" w14:textId="77777777" w:rsidR="00DB7482" w:rsidRPr="00DE7B0C" w:rsidRDefault="00DB7482" w:rsidP="0067738E">
            <w:pPr>
              <w:rPr>
                <w:b/>
              </w:rPr>
            </w:pPr>
            <w:r w:rsidRPr="00DE7B0C">
              <w:rPr>
                <w:b/>
              </w:rPr>
              <w:t>70</w:t>
            </w:r>
          </w:p>
        </w:tc>
        <w:tc>
          <w:tcPr>
            <w:tcW w:w="2574" w:type="dxa"/>
            <w:shd w:val="clear" w:color="auto" w:fill="auto"/>
          </w:tcPr>
          <w:p w14:paraId="625112D4" w14:textId="77777777" w:rsidR="00DB7482" w:rsidRPr="00DE7B0C" w:rsidRDefault="00DB7482" w:rsidP="0067738E"/>
        </w:tc>
      </w:tr>
      <w:tr w:rsidR="00DB7482" w:rsidRPr="00DE7B0C" w14:paraId="2ECCAA52" w14:textId="77777777" w:rsidTr="00C762DD">
        <w:trPr>
          <w:cnfStyle w:val="000000010000" w:firstRow="0" w:lastRow="0" w:firstColumn="0" w:lastColumn="0" w:oddVBand="0" w:evenVBand="0" w:oddHBand="0" w:evenHBand="1" w:firstRowFirstColumn="0" w:firstRowLastColumn="0" w:lastRowFirstColumn="0" w:lastRowLastColumn="0"/>
        </w:trPr>
        <w:tc>
          <w:tcPr>
            <w:tcW w:w="4615" w:type="dxa"/>
            <w:shd w:val="clear" w:color="auto" w:fill="auto"/>
          </w:tcPr>
          <w:p w14:paraId="1491622E" w14:textId="78ED2F29" w:rsidR="00DB7482" w:rsidRPr="00DE7B0C" w:rsidRDefault="00DB7482" w:rsidP="00DB7482">
            <w:pPr>
              <w:pStyle w:val="Lijstalinea"/>
              <w:numPr>
                <w:ilvl w:val="0"/>
                <w:numId w:val="63"/>
              </w:numPr>
            </w:pPr>
            <w:r w:rsidRPr="00DE7B0C">
              <w:t xml:space="preserve">Opstarttijd vanuit koude toestand </w:t>
            </w:r>
            <w:r w:rsidR="00F317CD" w:rsidRPr="00DE7B0C">
              <w:t>wasmach</w:t>
            </w:r>
            <w:r w:rsidR="00F317CD" w:rsidRPr="00DE7B0C">
              <w:t>i</w:t>
            </w:r>
            <w:r w:rsidR="00F317CD" w:rsidRPr="00DE7B0C">
              <w:t xml:space="preserve">ne </w:t>
            </w:r>
            <w:r w:rsidRPr="00DE7B0C">
              <w:t xml:space="preserve">naar </w:t>
            </w:r>
            <w:proofErr w:type="spellStart"/>
            <w:r w:rsidRPr="00DE7B0C">
              <w:t>bedrijfsgereed</w:t>
            </w:r>
            <w:proofErr w:type="spellEnd"/>
            <w:r w:rsidRPr="00DE7B0C">
              <w:t>.</w:t>
            </w:r>
          </w:p>
        </w:tc>
        <w:tc>
          <w:tcPr>
            <w:tcW w:w="1138" w:type="dxa"/>
            <w:shd w:val="clear" w:color="auto" w:fill="auto"/>
          </w:tcPr>
          <w:p w14:paraId="2870442C" w14:textId="77777777" w:rsidR="00DB7482" w:rsidRPr="00DE7B0C" w:rsidRDefault="00DB7482" w:rsidP="0067738E">
            <w:r w:rsidRPr="00DE7B0C">
              <w:t>20 punten</w:t>
            </w:r>
          </w:p>
        </w:tc>
        <w:tc>
          <w:tcPr>
            <w:tcW w:w="2574" w:type="dxa"/>
            <w:shd w:val="clear" w:color="auto" w:fill="auto"/>
          </w:tcPr>
          <w:p w14:paraId="75F40E11" w14:textId="48F29329" w:rsidR="00DB7482" w:rsidRPr="00DE7B0C" w:rsidRDefault="00F317CD" w:rsidP="0067738E">
            <w:r w:rsidRPr="00DE7B0C">
              <w:t>Formule</w:t>
            </w:r>
            <w:r w:rsidR="00BA55F9">
              <w:t xml:space="preserve"> a.d.h.v. opgave</w:t>
            </w:r>
          </w:p>
        </w:tc>
      </w:tr>
      <w:tr w:rsidR="00DB7482" w:rsidRPr="00DE7B0C" w14:paraId="013F6436" w14:textId="77777777" w:rsidTr="00C762DD">
        <w:trPr>
          <w:cnfStyle w:val="000000100000" w:firstRow="0" w:lastRow="0" w:firstColumn="0" w:lastColumn="0" w:oddVBand="0" w:evenVBand="0" w:oddHBand="1" w:evenHBand="0" w:firstRowFirstColumn="0" w:firstRowLastColumn="0" w:lastRowFirstColumn="0" w:lastRowLastColumn="0"/>
        </w:trPr>
        <w:tc>
          <w:tcPr>
            <w:tcW w:w="4615" w:type="dxa"/>
            <w:shd w:val="clear" w:color="auto" w:fill="auto"/>
          </w:tcPr>
          <w:p w14:paraId="7CAEE746" w14:textId="05ADD5BC" w:rsidR="00DB7482" w:rsidRPr="00DE7B0C" w:rsidRDefault="00DB7482" w:rsidP="00F317CD">
            <w:pPr>
              <w:pStyle w:val="Lijstalinea"/>
              <w:numPr>
                <w:ilvl w:val="0"/>
                <w:numId w:val="63"/>
              </w:numPr>
            </w:pPr>
            <w:r w:rsidRPr="00DE7B0C">
              <w:t xml:space="preserve">De totale cyclustijd van de </w:t>
            </w:r>
            <w:r w:rsidR="00F317CD" w:rsidRPr="00DE7B0C">
              <w:t>wasmachine</w:t>
            </w:r>
            <w:r w:rsidRPr="00DE7B0C">
              <w:t xml:space="preserve"> </w:t>
            </w:r>
            <w:r w:rsidR="00F317CD" w:rsidRPr="00DE7B0C">
              <w:t>(</w:t>
            </w:r>
            <w:r w:rsidRPr="00DE7B0C">
              <w:t>op bedrijfstemperatuur</w:t>
            </w:r>
            <w:r w:rsidR="00F317CD" w:rsidRPr="00DE7B0C">
              <w:t>)</w:t>
            </w:r>
            <w:r w:rsidRPr="00DE7B0C">
              <w:t xml:space="preserve"> </w:t>
            </w:r>
          </w:p>
        </w:tc>
        <w:tc>
          <w:tcPr>
            <w:tcW w:w="1138" w:type="dxa"/>
            <w:shd w:val="clear" w:color="auto" w:fill="auto"/>
          </w:tcPr>
          <w:p w14:paraId="5CEB6050" w14:textId="77777777" w:rsidR="00DB7482" w:rsidRPr="00DE7B0C" w:rsidRDefault="00DB7482" w:rsidP="0067738E">
            <w:r w:rsidRPr="00DE7B0C">
              <w:t>20 punten</w:t>
            </w:r>
          </w:p>
        </w:tc>
        <w:tc>
          <w:tcPr>
            <w:tcW w:w="2574" w:type="dxa"/>
            <w:shd w:val="clear" w:color="auto" w:fill="auto"/>
          </w:tcPr>
          <w:p w14:paraId="4CDACEE1" w14:textId="4BD6D972" w:rsidR="00DB7482" w:rsidRPr="00DE7B0C" w:rsidRDefault="00BA55F9" w:rsidP="00BA55F9">
            <w:r>
              <w:t>Formule a.d.h.v. meting</w:t>
            </w:r>
          </w:p>
        </w:tc>
      </w:tr>
      <w:tr w:rsidR="00DB7482" w:rsidRPr="00DE7B0C" w14:paraId="1BB93B02" w14:textId="77777777" w:rsidTr="00C762DD">
        <w:trPr>
          <w:cnfStyle w:val="000000010000" w:firstRow="0" w:lastRow="0" w:firstColumn="0" w:lastColumn="0" w:oddVBand="0" w:evenVBand="0" w:oddHBand="0" w:evenHBand="1" w:firstRowFirstColumn="0" w:firstRowLastColumn="0" w:lastRowFirstColumn="0" w:lastRowLastColumn="0"/>
        </w:trPr>
        <w:tc>
          <w:tcPr>
            <w:tcW w:w="4615" w:type="dxa"/>
            <w:shd w:val="clear" w:color="auto" w:fill="auto"/>
          </w:tcPr>
          <w:p w14:paraId="77F41041" w14:textId="31916FB0" w:rsidR="00DB7482" w:rsidRPr="00DE7B0C" w:rsidRDefault="00DB7482" w:rsidP="00F317CD">
            <w:pPr>
              <w:pStyle w:val="Lijstalinea"/>
              <w:numPr>
                <w:ilvl w:val="0"/>
                <w:numId w:val="63"/>
              </w:numPr>
            </w:pPr>
            <w:r w:rsidRPr="00DE7B0C">
              <w:t xml:space="preserve">Gebruiksvriendelijkheid van de </w:t>
            </w:r>
            <w:r w:rsidR="00F317CD" w:rsidRPr="00DE7B0C">
              <w:t>wasmach</w:t>
            </w:r>
            <w:r w:rsidR="00F317CD" w:rsidRPr="00DE7B0C">
              <w:t>i</w:t>
            </w:r>
            <w:r w:rsidR="00F317CD" w:rsidRPr="00DE7B0C">
              <w:t>ne</w:t>
            </w:r>
          </w:p>
        </w:tc>
        <w:tc>
          <w:tcPr>
            <w:tcW w:w="1138" w:type="dxa"/>
            <w:shd w:val="clear" w:color="auto" w:fill="auto"/>
          </w:tcPr>
          <w:p w14:paraId="692086FF" w14:textId="35E6CE27" w:rsidR="00DB7482" w:rsidRPr="00DE7B0C" w:rsidRDefault="00776508" w:rsidP="0067738E">
            <w:r w:rsidRPr="00DE7B0C">
              <w:t>4</w:t>
            </w:r>
            <w:r w:rsidR="00DB7482" w:rsidRPr="00DE7B0C">
              <w:t>0 punten</w:t>
            </w:r>
          </w:p>
        </w:tc>
        <w:tc>
          <w:tcPr>
            <w:tcW w:w="2574" w:type="dxa"/>
            <w:shd w:val="clear" w:color="auto" w:fill="auto"/>
          </w:tcPr>
          <w:p w14:paraId="1FE7D3E8" w14:textId="242DFF94" w:rsidR="00DB7482" w:rsidRPr="00DE7B0C" w:rsidRDefault="00F317CD" w:rsidP="0067738E">
            <w:r w:rsidRPr="00DE7B0C">
              <w:t>Integrale score</w:t>
            </w:r>
          </w:p>
        </w:tc>
      </w:tr>
      <w:tr w:rsidR="00DB7482" w:rsidRPr="00DE7B0C" w14:paraId="69F3A331" w14:textId="77777777" w:rsidTr="00C762DD">
        <w:trPr>
          <w:cnfStyle w:val="000000100000" w:firstRow="0" w:lastRow="0" w:firstColumn="0" w:lastColumn="0" w:oddVBand="0" w:evenVBand="0" w:oddHBand="1" w:evenHBand="0" w:firstRowFirstColumn="0" w:firstRowLastColumn="0" w:lastRowFirstColumn="0" w:lastRowLastColumn="0"/>
        </w:trPr>
        <w:tc>
          <w:tcPr>
            <w:tcW w:w="4615" w:type="dxa"/>
            <w:shd w:val="clear" w:color="auto" w:fill="auto"/>
          </w:tcPr>
          <w:p w14:paraId="2C197965" w14:textId="77777777" w:rsidR="00DB7482" w:rsidRPr="00DE7B0C" w:rsidRDefault="00DB7482" w:rsidP="00DB7482">
            <w:pPr>
              <w:pStyle w:val="Lijstalinea"/>
              <w:numPr>
                <w:ilvl w:val="0"/>
                <w:numId w:val="63"/>
              </w:numPr>
            </w:pPr>
            <w:r w:rsidRPr="00DE7B0C">
              <w:t xml:space="preserve">Exploitatieplan </w:t>
            </w:r>
            <w:proofErr w:type="spellStart"/>
            <w:r w:rsidRPr="00DE7B0C">
              <w:t>tbv</w:t>
            </w:r>
            <w:proofErr w:type="spellEnd"/>
            <w:r w:rsidRPr="00DE7B0C">
              <w:t xml:space="preserve"> onderhoud wasmachines gedurende 10 jaar..</w:t>
            </w:r>
          </w:p>
        </w:tc>
        <w:tc>
          <w:tcPr>
            <w:tcW w:w="1138" w:type="dxa"/>
            <w:shd w:val="clear" w:color="auto" w:fill="auto"/>
          </w:tcPr>
          <w:p w14:paraId="6852DDF9" w14:textId="77777777" w:rsidR="00DB7482" w:rsidRPr="00DE7B0C" w:rsidRDefault="00DB7482" w:rsidP="0067738E">
            <w:r w:rsidRPr="00DE7B0C">
              <w:t>10 punten</w:t>
            </w:r>
          </w:p>
        </w:tc>
        <w:tc>
          <w:tcPr>
            <w:tcW w:w="2574" w:type="dxa"/>
            <w:shd w:val="clear" w:color="auto" w:fill="auto"/>
          </w:tcPr>
          <w:p w14:paraId="4E1A81D5" w14:textId="2D6F674F" w:rsidR="00DB7482" w:rsidRPr="00DE7B0C" w:rsidRDefault="00F317CD" w:rsidP="0067738E">
            <w:r w:rsidRPr="00DE7B0C">
              <w:t>Consensus</w:t>
            </w:r>
          </w:p>
        </w:tc>
      </w:tr>
      <w:tr w:rsidR="00776508" w:rsidRPr="00DE7B0C" w14:paraId="79087BEA" w14:textId="77777777" w:rsidTr="00C762DD">
        <w:trPr>
          <w:cnfStyle w:val="000000010000" w:firstRow="0" w:lastRow="0" w:firstColumn="0" w:lastColumn="0" w:oddVBand="0" w:evenVBand="0" w:oddHBand="0" w:evenHBand="1" w:firstRowFirstColumn="0" w:firstRowLastColumn="0" w:lastRowFirstColumn="0" w:lastRowLastColumn="0"/>
        </w:trPr>
        <w:tc>
          <w:tcPr>
            <w:tcW w:w="4615" w:type="dxa"/>
            <w:shd w:val="clear" w:color="auto" w:fill="auto"/>
          </w:tcPr>
          <w:p w14:paraId="791A1503" w14:textId="5586BB90" w:rsidR="00776508" w:rsidRPr="00DE7B0C" w:rsidRDefault="00776508" w:rsidP="00DB7482">
            <w:pPr>
              <w:pStyle w:val="Lijstalinea"/>
              <w:numPr>
                <w:ilvl w:val="0"/>
                <w:numId w:val="63"/>
              </w:numPr>
            </w:pPr>
            <w:r w:rsidRPr="00DE7B0C">
              <w:t>Verlengde garantie</w:t>
            </w:r>
          </w:p>
        </w:tc>
        <w:tc>
          <w:tcPr>
            <w:tcW w:w="1138" w:type="dxa"/>
            <w:shd w:val="clear" w:color="auto" w:fill="auto"/>
          </w:tcPr>
          <w:p w14:paraId="78A505C1" w14:textId="4504A0AD" w:rsidR="00776508" w:rsidRPr="00DE7B0C" w:rsidRDefault="00776508" w:rsidP="0067738E">
            <w:r w:rsidRPr="00DE7B0C">
              <w:t>10 punten</w:t>
            </w:r>
          </w:p>
        </w:tc>
        <w:tc>
          <w:tcPr>
            <w:tcW w:w="2574" w:type="dxa"/>
            <w:shd w:val="clear" w:color="auto" w:fill="auto"/>
          </w:tcPr>
          <w:p w14:paraId="6DDAAC14" w14:textId="69B884C9" w:rsidR="00776508" w:rsidRPr="00DE7B0C" w:rsidRDefault="00E77858" w:rsidP="0067738E">
            <w:r w:rsidRPr="00DE7B0C">
              <w:t>Cijfer/Score</w:t>
            </w:r>
          </w:p>
        </w:tc>
      </w:tr>
      <w:tr w:rsidR="00DB7482" w:rsidRPr="00DE7B0C" w14:paraId="1FAB3637" w14:textId="77777777" w:rsidTr="00C762DD">
        <w:trPr>
          <w:cnfStyle w:val="000000100000" w:firstRow="0" w:lastRow="0" w:firstColumn="0" w:lastColumn="0" w:oddVBand="0" w:evenVBand="0" w:oddHBand="1" w:evenHBand="0" w:firstRowFirstColumn="0" w:firstRowLastColumn="0" w:lastRowFirstColumn="0" w:lastRowLastColumn="0"/>
        </w:trPr>
        <w:tc>
          <w:tcPr>
            <w:tcW w:w="4615" w:type="dxa"/>
            <w:shd w:val="clear" w:color="auto" w:fill="auto"/>
          </w:tcPr>
          <w:p w14:paraId="42C86E56" w14:textId="77777777" w:rsidR="00DB7482" w:rsidRPr="00DE7B0C" w:rsidRDefault="00DB7482" w:rsidP="0067738E">
            <w:pPr>
              <w:rPr>
                <w:b/>
              </w:rPr>
            </w:pPr>
            <w:r w:rsidRPr="00DE7B0C">
              <w:rPr>
                <w:b/>
              </w:rPr>
              <w:t xml:space="preserve">Gunningscriteria </w:t>
            </w:r>
            <w:proofErr w:type="spellStart"/>
            <w:r w:rsidRPr="00DE7B0C">
              <w:rPr>
                <w:b/>
              </w:rPr>
              <w:t>mbt</w:t>
            </w:r>
            <w:proofErr w:type="spellEnd"/>
            <w:r w:rsidRPr="00DE7B0C">
              <w:rPr>
                <w:b/>
              </w:rPr>
              <w:t xml:space="preserve"> prijs</w:t>
            </w:r>
          </w:p>
        </w:tc>
        <w:tc>
          <w:tcPr>
            <w:tcW w:w="1138" w:type="dxa"/>
            <w:shd w:val="clear" w:color="auto" w:fill="auto"/>
          </w:tcPr>
          <w:p w14:paraId="1E3DA36C" w14:textId="77777777" w:rsidR="00DB7482" w:rsidRPr="00DE7B0C" w:rsidRDefault="00DB7482" w:rsidP="0067738E">
            <w:pPr>
              <w:rPr>
                <w:b/>
              </w:rPr>
            </w:pPr>
            <w:r w:rsidRPr="00DE7B0C">
              <w:rPr>
                <w:b/>
              </w:rPr>
              <w:t>30</w:t>
            </w:r>
          </w:p>
        </w:tc>
        <w:tc>
          <w:tcPr>
            <w:tcW w:w="2574" w:type="dxa"/>
            <w:shd w:val="clear" w:color="auto" w:fill="auto"/>
          </w:tcPr>
          <w:p w14:paraId="3DB33955" w14:textId="77777777" w:rsidR="00DB7482" w:rsidRPr="00DE7B0C" w:rsidRDefault="00DB7482" w:rsidP="0067738E"/>
        </w:tc>
      </w:tr>
      <w:tr w:rsidR="00DB7482" w:rsidRPr="00DE7B0C" w14:paraId="0B52B505" w14:textId="77777777" w:rsidTr="00C762DD">
        <w:trPr>
          <w:cnfStyle w:val="000000010000" w:firstRow="0" w:lastRow="0" w:firstColumn="0" w:lastColumn="0" w:oddVBand="0" w:evenVBand="0" w:oddHBand="0" w:evenHBand="1" w:firstRowFirstColumn="0" w:firstRowLastColumn="0" w:lastRowFirstColumn="0" w:lastRowLastColumn="0"/>
        </w:trPr>
        <w:tc>
          <w:tcPr>
            <w:tcW w:w="4615" w:type="dxa"/>
            <w:shd w:val="clear" w:color="auto" w:fill="auto"/>
          </w:tcPr>
          <w:p w14:paraId="064BA8A3" w14:textId="3911AEA7" w:rsidR="00DB7482" w:rsidRPr="00DE7B0C" w:rsidRDefault="00DB7482" w:rsidP="00F317CD">
            <w:pPr>
              <w:pStyle w:val="Lijstalinea"/>
              <w:numPr>
                <w:ilvl w:val="0"/>
                <w:numId w:val="63"/>
              </w:numPr>
            </w:pPr>
            <w:r w:rsidRPr="00DE7B0C">
              <w:t xml:space="preserve">Totaalprijs </w:t>
            </w:r>
            <w:r w:rsidR="00F317CD" w:rsidRPr="00DE7B0C">
              <w:t>wasmach</w:t>
            </w:r>
            <w:r w:rsidR="00F317CD" w:rsidRPr="00DE7B0C">
              <w:t>i</w:t>
            </w:r>
            <w:r w:rsidR="00F317CD" w:rsidRPr="00DE7B0C">
              <w:t>nes</w:t>
            </w:r>
          </w:p>
        </w:tc>
        <w:tc>
          <w:tcPr>
            <w:tcW w:w="1138" w:type="dxa"/>
            <w:shd w:val="clear" w:color="auto" w:fill="auto"/>
          </w:tcPr>
          <w:p w14:paraId="1F9121B9" w14:textId="77777777" w:rsidR="00DB7482" w:rsidRPr="00DE7B0C" w:rsidRDefault="00DB7482" w:rsidP="0067738E">
            <w:r w:rsidRPr="00DE7B0C">
              <w:t>60 punten</w:t>
            </w:r>
          </w:p>
        </w:tc>
        <w:tc>
          <w:tcPr>
            <w:tcW w:w="2574" w:type="dxa"/>
            <w:shd w:val="clear" w:color="auto" w:fill="auto"/>
          </w:tcPr>
          <w:p w14:paraId="1DC78C01" w14:textId="1D3C2B94" w:rsidR="00DB7482" w:rsidRPr="00DE7B0C" w:rsidRDefault="00F317CD" w:rsidP="0067738E">
            <w:r w:rsidRPr="00DE7B0C">
              <w:t>F</w:t>
            </w:r>
            <w:r w:rsidR="00DB7482" w:rsidRPr="00DE7B0C">
              <w:t>ormule</w:t>
            </w:r>
          </w:p>
        </w:tc>
      </w:tr>
      <w:tr w:rsidR="00DB7482" w:rsidRPr="00DE7B0C" w14:paraId="2B7B033E" w14:textId="77777777" w:rsidTr="00C762DD">
        <w:trPr>
          <w:cnfStyle w:val="000000100000" w:firstRow="0" w:lastRow="0" w:firstColumn="0" w:lastColumn="0" w:oddVBand="0" w:evenVBand="0" w:oddHBand="1" w:evenHBand="0" w:firstRowFirstColumn="0" w:firstRowLastColumn="0" w:lastRowFirstColumn="0" w:lastRowLastColumn="0"/>
        </w:trPr>
        <w:tc>
          <w:tcPr>
            <w:tcW w:w="4615" w:type="dxa"/>
            <w:shd w:val="clear" w:color="auto" w:fill="auto"/>
          </w:tcPr>
          <w:p w14:paraId="7EF72C32" w14:textId="220167AC" w:rsidR="00DB7482" w:rsidRPr="00DE7B0C" w:rsidRDefault="00DB7482" w:rsidP="00F317CD">
            <w:pPr>
              <w:pStyle w:val="Lijstalinea"/>
              <w:numPr>
                <w:ilvl w:val="0"/>
                <w:numId w:val="63"/>
              </w:numPr>
            </w:pPr>
            <w:r w:rsidRPr="00DE7B0C">
              <w:t xml:space="preserve">Totaalprijs preventief onderhoud </w:t>
            </w:r>
            <w:r w:rsidR="00F317CD" w:rsidRPr="00DE7B0C">
              <w:t>wasmach</w:t>
            </w:r>
            <w:r w:rsidR="00F317CD" w:rsidRPr="00DE7B0C">
              <w:t>i</w:t>
            </w:r>
            <w:r w:rsidR="00F317CD" w:rsidRPr="00DE7B0C">
              <w:t xml:space="preserve">nes </w:t>
            </w:r>
            <w:r w:rsidRPr="00DE7B0C">
              <w:t xml:space="preserve">(prijs </w:t>
            </w:r>
            <w:r w:rsidR="00F317CD" w:rsidRPr="00DE7B0C">
              <w:t>voor een p</w:t>
            </w:r>
            <w:r w:rsidR="00F317CD" w:rsidRPr="00DE7B0C">
              <w:t>e</w:t>
            </w:r>
            <w:r w:rsidR="00F317CD" w:rsidRPr="00DE7B0C">
              <w:t xml:space="preserve">riode van </w:t>
            </w:r>
            <w:r w:rsidRPr="00DE7B0C">
              <w:t>10 jaar)</w:t>
            </w:r>
          </w:p>
        </w:tc>
        <w:tc>
          <w:tcPr>
            <w:tcW w:w="1138" w:type="dxa"/>
            <w:shd w:val="clear" w:color="auto" w:fill="auto"/>
          </w:tcPr>
          <w:p w14:paraId="6B6780E2" w14:textId="77777777" w:rsidR="00DB7482" w:rsidRPr="00DE7B0C" w:rsidRDefault="00DB7482" w:rsidP="0067738E">
            <w:r w:rsidRPr="00DE7B0C">
              <w:t>40 punten</w:t>
            </w:r>
          </w:p>
        </w:tc>
        <w:tc>
          <w:tcPr>
            <w:tcW w:w="2574" w:type="dxa"/>
            <w:shd w:val="clear" w:color="auto" w:fill="auto"/>
          </w:tcPr>
          <w:p w14:paraId="7CC84E91" w14:textId="2DC77126" w:rsidR="00DB7482" w:rsidRPr="00DE7B0C" w:rsidRDefault="00F317CD" w:rsidP="0067738E">
            <w:r w:rsidRPr="00DE7B0C">
              <w:t>F</w:t>
            </w:r>
            <w:r w:rsidR="00DB7482" w:rsidRPr="00DE7B0C">
              <w:t>ormule</w:t>
            </w:r>
          </w:p>
        </w:tc>
      </w:tr>
      <w:tr w:rsidR="00DB7482" w:rsidRPr="00DE7B0C" w14:paraId="152AD083" w14:textId="77777777" w:rsidTr="00C762DD">
        <w:trPr>
          <w:cnfStyle w:val="000000010000" w:firstRow="0" w:lastRow="0" w:firstColumn="0" w:lastColumn="0" w:oddVBand="0" w:evenVBand="0" w:oddHBand="0" w:evenHBand="1" w:firstRowFirstColumn="0" w:firstRowLastColumn="0" w:lastRowFirstColumn="0" w:lastRowLastColumn="0"/>
        </w:trPr>
        <w:tc>
          <w:tcPr>
            <w:tcW w:w="4615" w:type="dxa"/>
            <w:shd w:val="clear" w:color="auto" w:fill="auto"/>
          </w:tcPr>
          <w:p w14:paraId="29383106" w14:textId="77777777" w:rsidR="00DB7482" w:rsidRPr="00DE7B0C" w:rsidRDefault="00DB7482" w:rsidP="0067738E">
            <w:pPr>
              <w:rPr>
                <w:b/>
              </w:rPr>
            </w:pPr>
            <w:r w:rsidRPr="00DE7B0C">
              <w:rPr>
                <w:b/>
              </w:rPr>
              <w:t>Totaal</w:t>
            </w:r>
          </w:p>
        </w:tc>
        <w:tc>
          <w:tcPr>
            <w:tcW w:w="1138" w:type="dxa"/>
            <w:shd w:val="clear" w:color="auto" w:fill="auto"/>
          </w:tcPr>
          <w:p w14:paraId="6BBD824D" w14:textId="1AE7EAAC" w:rsidR="00DB7482" w:rsidRPr="00DE7B0C" w:rsidRDefault="00776508" w:rsidP="0067738E">
            <w:pPr>
              <w:rPr>
                <w:b/>
              </w:rPr>
            </w:pPr>
            <w:r w:rsidRPr="00DE7B0C">
              <w:rPr>
                <w:b/>
              </w:rPr>
              <w:t>100</w:t>
            </w:r>
            <w:r w:rsidR="00DB7482" w:rsidRPr="00DE7B0C">
              <w:rPr>
                <w:b/>
              </w:rPr>
              <w:t xml:space="preserve"> punten</w:t>
            </w:r>
          </w:p>
        </w:tc>
        <w:tc>
          <w:tcPr>
            <w:tcW w:w="2574" w:type="dxa"/>
            <w:shd w:val="clear" w:color="auto" w:fill="auto"/>
          </w:tcPr>
          <w:p w14:paraId="603CBCFB" w14:textId="77777777" w:rsidR="00DB7482" w:rsidRPr="00DE7B0C" w:rsidRDefault="00DB7482" w:rsidP="0067738E"/>
        </w:tc>
      </w:tr>
    </w:tbl>
    <w:p w14:paraId="268DF793" w14:textId="77777777" w:rsidR="00DB7482" w:rsidRPr="00DE7B0C" w:rsidRDefault="00DB7482" w:rsidP="00DB7482"/>
    <w:p w14:paraId="601F29A6" w14:textId="65F6FD06" w:rsidR="00E91DF0" w:rsidRDefault="0023198D" w:rsidP="005F53C5">
      <w:pPr>
        <w:suppressAutoHyphens/>
        <w:jc w:val="both"/>
      </w:pPr>
      <w:r w:rsidRPr="00DE7B0C">
        <w:t>Voor</w:t>
      </w:r>
      <w:r w:rsidR="00E91DF0" w:rsidRPr="00DE7B0C">
        <w:t xml:space="preserve"> de </w:t>
      </w:r>
      <w:r w:rsidR="00174EBD" w:rsidRPr="00DE7B0C">
        <w:t xml:space="preserve">kwalitatieve </w:t>
      </w:r>
      <w:r w:rsidR="00E91DF0" w:rsidRPr="00DE7B0C">
        <w:t xml:space="preserve">gunningscriteria </w:t>
      </w:r>
      <w:r w:rsidR="00F317CD" w:rsidRPr="00DE7B0C">
        <w:t xml:space="preserve">3&amp;4 </w:t>
      </w:r>
      <w:r w:rsidR="00E91DF0" w:rsidRPr="00DE7B0C">
        <w:t xml:space="preserve">worden de punten toegekend aan de hand van beoordelingscijfers die lopen van 10 tot en met 1. Deze cijfers worden door het beoordelingsteam toegekend volgens </w:t>
      </w:r>
      <w:r w:rsidR="003216FF" w:rsidRPr="00DE7B0C">
        <w:t>de beoordelings</w:t>
      </w:r>
      <w:r w:rsidR="00E91DF0" w:rsidRPr="00DE7B0C">
        <w:t xml:space="preserve">methode zoals beschreven in paragraaf 8.2 van dit </w:t>
      </w:r>
      <w:r w:rsidR="008F7CF3" w:rsidRPr="00DE7B0C">
        <w:t>Beschrijvend Document</w:t>
      </w:r>
      <w:r w:rsidR="00E91DF0" w:rsidRPr="00DE7B0C">
        <w:t>. Vervolgens wordt per gunningscriterium het toegekende beoordelingscijfer</w:t>
      </w:r>
      <w:r w:rsidR="00E91DF0">
        <w:t xml:space="preserve"> omgerekend naar het bijbehorende aantal punten via de onderstaande tabel</w:t>
      </w:r>
      <w:r w:rsidR="00F317CD">
        <w:t xml:space="preserve"> en bijbehorende formule:</w:t>
      </w:r>
    </w:p>
    <w:p w14:paraId="268DA54A" w14:textId="77777777" w:rsidR="00E91DF0" w:rsidRDefault="00E91DF0" w:rsidP="005F53C5">
      <w:pPr>
        <w:suppressAutoHyphens/>
        <w:jc w:val="both"/>
      </w:pPr>
    </w:p>
    <w:p w14:paraId="230AD583" w14:textId="77777777" w:rsidR="00C27EEA" w:rsidRPr="003B1216" w:rsidRDefault="00C27EEA" w:rsidP="005F53C5">
      <w:pPr>
        <w:suppressAutoHyphens/>
        <w:spacing w:line="240" w:lineRule="auto"/>
        <w:jc w:val="both"/>
        <w:rPr>
          <w:b/>
        </w:rPr>
      </w:pPr>
      <w:r w:rsidRPr="00C27EEA">
        <w:rPr>
          <w:b/>
        </w:rPr>
        <w:t xml:space="preserve"> </w:t>
      </w:r>
      <w:r w:rsidRPr="003B1216">
        <w:rPr>
          <w:b/>
        </w:rPr>
        <w:t xml:space="preserve">Puntenscore = </w:t>
      </w:r>
      <w:r>
        <w:rPr>
          <w:b/>
        </w:rPr>
        <w:t xml:space="preserve">maximum puntenscore * behaald percentage </w:t>
      </w:r>
    </w:p>
    <w:p w14:paraId="5013FE48" w14:textId="77777777" w:rsidR="00185F30" w:rsidRPr="00312368" w:rsidRDefault="00185F30" w:rsidP="00185F30"/>
    <w:p w14:paraId="2A0EDDC9" w14:textId="77777777" w:rsidR="00185F30" w:rsidRDefault="00185F30" w:rsidP="00185F30">
      <w:pPr>
        <w:rPr>
          <w:b/>
        </w:rPr>
      </w:pP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185F30" w:rsidRPr="00BE0FAE" w14:paraId="659DCFBC" w14:textId="77777777" w:rsidTr="005C7E26">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75F2264" w14:textId="77777777" w:rsidR="00185F30" w:rsidRPr="00BE0FAE" w:rsidRDefault="00185F30" w:rsidP="00234FB1">
            <w:pPr>
              <w:pStyle w:val="Geenafstand"/>
              <w:rPr>
                <w:rFonts w:ascii="Arial" w:hAnsi="Arial" w:cs="Arial"/>
                <w:b/>
                <w:bCs/>
                <w:sz w:val="20"/>
                <w:szCs w:val="20"/>
              </w:rPr>
            </w:pPr>
            <w:r>
              <w:rPr>
                <w:rFonts w:ascii="Arial" w:hAnsi="Arial" w:cs="Arial"/>
                <w:b/>
                <w:bCs/>
                <w:sz w:val="20"/>
                <w:szCs w:val="20"/>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37B71CE9" w14:textId="77777777" w:rsidR="00185F30" w:rsidRPr="00BE0FAE" w:rsidRDefault="00185F30" w:rsidP="00234FB1">
            <w:pPr>
              <w:pStyle w:val="Geenafstand"/>
              <w:rPr>
                <w:rFonts w:ascii="Arial" w:hAnsi="Arial" w:cs="Arial"/>
                <w:b/>
                <w:bCs/>
                <w:sz w:val="20"/>
                <w:szCs w:val="20"/>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06DCF489" w14:textId="77777777" w:rsidR="00185F30" w:rsidRPr="00BE0FAE" w:rsidRDefault="00185F30" w:rsidP="00234FB1">
            <w:pPr>
              <w:pStyle w:val="Geenafstand"/>
              <w:rPr>
                <w:rFonts w:ascii="Arial" w:hAnsi="Arial" w:cs="Arial"/>
                <w:b/>
                <w:bCs/>
                <w:sz w:val="20"/>
                <w:szCs w:val="20"/>
              </w:rPr>
            </w:pPr>
            <w:r w:rsidRPr="00BE0FAE">
              <w:rPr>
                <w:rFonts w:ascii="Arial" w:hAnsi="Arial" w:cs="Arial"/>
                <w:b/>
                <w:bCs/>
                <w:sz w:val="20"/>
                <w:szCs w:val="20"/>
              </w:rPr>
              <w:t>Toelichting</w:t>
            </w:r>
          </w:p>
        </w:tc>
      </w:tr>
      <w:tr w:rsidR="00185F30" w:rsidRPr="00BE0FAE" w14:paraId="1197CCB3"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72374054" w14:textId="77777777" w:rsidR="00185F30" w:rsidRPr="00BE0FAE" w:rsidRDefault="00185F30" w:rsidP="00234FB1">
            <w:pPr>
              <w:pStyle w:val="Geenafstand"/>
              <w:rPr>
                <w:rFonts w:ascii="Arial" w:hAnsi="Arial" w:cs="Arial"/>
                <w:sz w:val="20"/>
                <w:szCs w:val="20"/>
              </w:rPr>
            </w:pPr>
            <w:r>
              <w:rPr>
                <w:rFonts w:ascii="Arial" w:hAnsi="Arial" w:cs="Arial"/>
                <w:sz w:val="20"/>
                <w:szCs w:val="20"/>
              </w:rPr>
              <w:t>10</w:t>
            </w:r>
          </w:p>
          <w:p w14:paraId="4CABB8F9" w14:textId="77777777" w:rsidR="00185F30" w:rsidRPr="00BE0FAE" w:rsidRDefault="00185F30" w:rsidP="00234FB1">
            <w:pPr>
              <w:pStyle w:val="Geenafstand"/>
              <w:rPr>
                <w:rFonts w:ascii="Arial" w:hAnsi="Arial" w:cs="Arial"/>
                <w:sz w:val="20"/>
                <w:szCs w:val="20"/>
              </w:rPr>
            </w:pPr>
          </w:p>
        </w:tc>
        <w:tc>
          <w:tcPr>
            <w:tcW w:w="1567" w:type="dxa"/>
            <w:tcBorders>
              <w:top w:val="single" w:sz="8" w:space="0" w:color="auto"/>
              <w:left w:val="nil"/>
              <w:bottom w:val="single" w:sz="8" w:space="0" w:color="auto"/>
              <w:right w:val="single" w:sz="4" w:space="0" w:color="auto"/>
            </w:tcBorders>
          </w:tcPr>
          <w:p w14:paraId="72E3F5DB"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E5BC4C0" w14:textId="77777777" w:rsidR="00185F30" w:rsidRPr="00BE0FAE" w:rsidRDefault="00185F30" w:rsidP="00234FB1">
            <w:pPr>
              <w:pStyle w:val="Geenafstand"/>
              <w:rPr>
                <w:rFonts w:ascii="Arial" w:hAnsi="Arial" w:cs="Arial"/>
                <w:sz w:val="20"/>
                <w:szCs w:val="20"/>
                <w:lang w:eastAsia="en-US"/>
              </w:rPr>
            </w:pPr>
            <w:r w:rsidRPr="00BE0FAE">
              <w:rPr>
                <w:rFonts w:ascii="Arial" w:hAnsi="Arial" w:cs="Arial"/>
                <w:sz w:val="20"/>
                <w:szCs w:val="20"/>
              </w:rPr>
              <w:t>Uit het antwoord van de Inschrijver blijkt dat de vraag volledig is begrepen. Het antwoord van de Inschrijver is compleet, alle aa</w:t>
            </w:r>
            <w:r w:rsidRPr="00BE0FAE">
              <w:rPr>
                <w:rFonts w:ascii="Arial" w:hAnsi="Arial" w:cs="Arial"/>
                <w:sz w:val="20"/>
                <w:szCs w:val="20"/>
              </w:rPr>
              <w:t>n</w:t>
            </w:r>
            <w:r w:rsidRPr="00BE0FAE">
              <w:rPr>
                <w:rFonts w:ascii="Arial" w:hAnsi="Arial" w:cs="Arial"/>
                <w:sz w:val="20"/>
                <w:szCs w:val="20"/>
              </w:rPr>
              <w:t>dachtspunten zijn aan de orde gekomen, duidelijk en toepasbaar bij de Opdrachtgever. Daarnaast is het gegeven antwoord onde</w:t>
            </w:r>
            <w:r w:rsidRPr="00BE0FAE">
              <w:rPr>
                <w:rFonts w:ascii="Arial" w:hAnsi="Arial" w:cs="Arial"/>
                <w:sz w:val="20"/>
                <w:szCs w:val="20"/>
              </w:rPr>
              <w:t>r</w:t>
            </w:r>
            <w:r w:rsidRPr="00BE0FAE">
              <w:rPr>
                <w:rFonts w:ascii="Arial" w:hAnsi="Arial" w:cs="Arial"/>
                <w:sz w:val="20"/>
                <w:szCs w:val="20"/>
              </w:rPr>
              <w:t>scheidend ten opzichte van andere Inschrijvers.</w:t>
            </w:r>
          </w:p>
        </w:tc>
      </w:tr>
      <w:tr w:rsidR="00185F30" w:rsidRPr="00BE0FAE" w14:paraId="17FC6808"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0794A56E" w14:textId="77777777" w:rsidR="00185F30" w:rsidRDefault="00185F30" w:rsidP="00234FB1">
            <w:pPr>
              <w:pStyle w:val="Geenafstand"/>
              <w:rPr>
                <w:rFonts w:ascii="Arial" w:hAnsi="Arial" w:cs="Arial"/>
                <w:sz w:val="20"/>
                <w:szCs w:val="20"/>
              </w:rPr>
            </w:pPr>
            <w:r>
              <w:rPr>
                <w:rFonts w:ascii="Arial" w:hAnsi="Arial" w:cs="Arial"/>
                <w:sz w:val="20"/>
                <w:szCs w:val="20"/>
              </w:rPr>
              <w:t>9</w:t>
            </w:r>
          </w:p>
        </w:tc>
        <w:tc>
          <w:tcPr>
            <w:tcW w:w="1567" w:type="dxa"/>
            <w:tcBorders>
              <w:top w:val="single" w:sz="8" w:space="0" w:color="auto"/>
              <w:left w:val="nil"/>
              <w:bottom w:val="single" w:sz="8" w:space="0" w:color="auto"/>
              <w:right w:val="single" w:sz="4" w:space="0" w:color="auto"/>
            </w:tcBorders>
          </w:tcPr>
          <w:p w14:paraId="6C9B1B7D" w14:textId="77777777" w:rsidR="00185F30" w:rsidRPr="00BE0FAE" w:rsidRDefault="00185F30" w:rsidP="00234FB1">
            <w:pPr>
              <w:pStyle w:val="Geenafstand"/>
              <w:rPr>
                <w:rFonts w:ascii="Arial" w:hAnsi="Arial" w:cs="Arial"/>
                <w:sz w:val="20"/>
                <w:szCs w:val="20"/>
              </w:rPr>
            </w:pPr>
            <w:r>
              <w:rPr>
                <w:rFonts w:ascii="Arial" w:hAnsi="Arial" w:cs="Arial"/>
                <w:sz w:val="20"/>
                <w:szCs w:val="20"/>
              </w:rPr>
              <w:t>Zeer 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57A82E6" w14:textId="77777777" w:rsidR="00185F30" w:rsidRPr="00BE0FAE" w:rsidRDefault="00185F30" w:rsidP="00234FB1">
            <w:pPr>
              <w:pStyle w:val="Geenafstand"/>
              <w:rPr>
                <w:rFonts w:ascii="Arial" w:hAnsi="Arial" w:cs="Arial"/>
                <w:sz w:val="20"/>
                <w:szCs w:val="20"/>
              </w:rPr>
            </w:pPr>
            <w:r>
              <w:rPr>
                <w:rFonts w:ascii="Arial" w:hAnsi="Arial" w:cs="Arial"/>
                <w:sz w:val="20"/>
                <w:szCs w:val="20"/>
              </w:rPr>
              <w:t>H</w:t>
            </w:r>
            <w:r w:rsidRPr="00BE0FAE">
              <w:rPr>
                <w:rFonts w:ascii="Arial" w:hAnsi="Arial" w:cs="Arial"/>
                <w:sz w:val="20"/>
                <w:szCs w:val="20"/>
              </w:rPr>
              <w:t xml:space="preserve">et antwoord van de Inschrijver blijkt dat de vraag </w:t>
            </w:r>
            <w:r>
              <w:rPr>
                <w:rFonts w:ascii="Arial" w:hAnsi="Arial" w:cs="Arial"/>
                <w:sz w:val="20"/>
                <w:szCs w:val="20"/>
              </w:rPr>
              <w:t xml:space="preserve">vrijwel </w:t>
            </w:r>
            <w:r w:rsidRPr="00BE0FAE">
              <w:rPr>
                <w:rFonts w:ascii="Arial" w:hAnsi="Arial" w:cs="Arial"/>
                <w:sz w:val="20"/>
                <w:szCs w:val="20"/>
              </w:rPr>
              <w:t xml:space="preserve">volledig is begrepen. Het antwoord van de Inschrijver is </w:t>
            </w:r>
            <w:r>
              <w:rPr>
                <w:rFonts w:ascii="Arial" w:hAnsi="Arial" w:cs="Arial"/>
                <w:sz w:val="20"/>
                <w:szCs w:val="20"/>
              </w:rPr>
              <w:t xml:space="preserve">nagenoeg </w:t>
            </w:r>
            <w:r w:rsidRPr="00BE0FAE">
              <w:rPr>
                <w:rFonts w:ascii="Arial" w:hAnsi="Arial" w:cs="Arial"/>
                <w:sz w:val="20"/>
                <w:szCs w:val="20"/>
              </w:rPr>
              <w:t>co</w:t>
            </w:r>
            <w:r w:rsidRPr="00BE0FAE">
              <w:rPr>
                <w:rFonts w:ascii="Arial" w:hAnsi="Arial" w:cs="Arial"/>
                <w:sz w:val="20"/>
                <w:szCs w:val="20"/>
              </w:rPr>
              <w:t>m</w:t>
            </w:r>
            <w:r w:rsidRPr="00BE0FAE">
              <w:rPr>
                <w:rFonts w:ascii="Arial" w:hAnsi="Arial" w:cs="Arial"/>
                <w:sz w:val="20"/>
                <w:szCs w:val="20"/>
              </w:rPr>
              <w:t xml:space="preserve">pleet, alle aandachtspunten zijn aan de orde gekomen, duidelijk en toepasbaar bij de Opdrachtgever. </w:t>
            </w:r>
          </w:p>
        </w:tc>
      </w:tr>
      <w:tr w:rsidR="00185F30" w:rsidRPr="00BE0FAE" w14:paraId="302AA8FD"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FB068" w14:textId="77777777" w:rsidR="00185F30" w:rsidRPr="00BE0FAE" w:rsidRDefault="00185F30" w:rsidP="00234FB1">
            <w:pPr>
              <w:pStyle w:val="Geenafstand"/>
              <w:rPr>
                <w:rFonts w:ascii="Arial" w:hAnsi="Arial" w:cs="Arial"/>
                <w:sz w:val="20"/>
                <w:szCs w:val="20"/>
              </w:rPr>
            </w:pPr>
            <w:r>
              <w:rPr>
                <w:rFonts w:ascii="Arial" w:hAnsi="Arial" w:cs="Arial"/>
                <w:sz w:val="20"/>
                <w:szCs w:val="20"/>
              </w:rPr>
              <w:t>8</w:t>
            </w:r>
          </w:p>
        </w:tc>
        <w:tc>
          <w:tcPr>
            <w:tcW w:w="1567" w:type="dxa"/>
            <w:tcBorders>
              <w:top w:val="single" w:sz="8" w:space="0" w:color="auto"/>
              <w:left w:val="nil"/>
              <w:bottom w:val="single" w:sz="8" w:space="0" w:color="auto"/>
              <w:right w:val="single" w:sz="4" w:space="0" w:color="auto"/>
            </w:tcBorders>
          </w:tcPr>
          <w:p w14:paraId="458F53C8" w14:textId="77777777" w:rsidR="00185F30" w:rsidRPr="00BE0FAE" w:rsidRDefault="00185F30" w:rsidP="00234FB1">
            <w:pPr>
              <w:pStyle w:val="Geenafstand"/>
              <w:rPr>
                <w:rFonts w:ascii="Arial" w:hAnsi="Arial" w:cs="Arial"/>
                <w:sz w:val="20"/>
                <w:szCs w:val="20"/>
              </w:rPr>
            </w:pPr>
            <w:r>
              <w:rPr>
                <w:rFonts w:ascii="Arial" w:hAnsi="Arial" w:cs="Arial"/>
                <w:sz w:val="20"/>
                <w:szCs w:val="20"/>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68DFCDE"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Het antwoord geeft veel vertrouwen. Uitvoerige beschrijving van de inschrijver, die overtuigend aangeeft dat passende, relevante ervaring is opgedaan.</w:t>
            </w:r>
          </w:p>
        </w:tc>
      </w:tr>
      <w:tr w:rsidR="00185F30" w:rsidRPr="00BE0FAE" w14:paraId="2E4EC67E"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6FA1D1AA" w14:textId="77777777" w:rsidR="00185F30" w:rsidRPr="00BE0FAE" w:rsidRDefault="00185F30" w:rsidP="00234FB1">
            <w:pPr>
              <w:pStyle w:val="Geenafstand"/>
              <w:rPr>
                <w:rFonts w:ascii="Arial" w:hAnsi="Arial" w:cs="Arial"/>
                <w:sz w:val="20"/>
                <w:szCs w:val="20"/>
              </w:rPr>
            </w:pPr>
            <w:r>
              <w:rPr>
                <w:rFonts w:ascii="Arial" w:hAnsi="Arial" w:cs="Arial"/>
                <w:sz w:val="20"/>
                <w:szCs w:val="20"/>
              </w:rPr>
              <w:t>7</w:t>
            </w:r>
          </w:p>
          <w:p w14:paraId="2DF56C35" w14:textId="77777777" w:rsidR="00185F30" w:rsidRPr="00BE0FAE" w:rsidRDefault="00185F30" w:rsidP="00234FB1">
            <w:pPr>
              <w:pStyle w:val="Geenafstand"/>
              <w:rPr>
                <w:rFonts w:ascii="Arial" w:hAnsi="Arial" w:cs="Arial"/>
                <w:sz w:val="20"/>
                <w:szCs w:val="20"/>
              </w:rPr>
            </w:pPr>
          </w:p>
        </w:tc>
        <w:tc>
          <w:tcPr>
            <w:tcW w:w="1567" w:type="dxa"/>
            <w:tcBorders>
              <w:top w:val="single" w:sz="8" w:space="0" w:color="auto"/>
              <w:left w:val="nil"/>
              <w:bottom w:val="single" w:sz="8" w:space="0" w:color="auto"/>
              <w:right w:val="single" w:sz="4" w:space="0" w:color="auto"/>
            </w:tcBorders>
          </w:tcPr>
          <w:p w14:paraId="3B44F410" w14:textId="77777777" w:rsidR="00185F30" w:rsidRPr="00BE0FAE" w:rsidRDefault="00185F30" w:rsidP="00234FB1">
            <w:pPr>
              <w:pStyle w:val="Geenafstand"/>
              <w:rPr>
                <w:rFonts w:ascii="Arial" w:hAnsi="Arial" w:cs="Arial"/>
                <w:sz w:val="20"/>
                <w:szCs w:val="20"/>
              </w:rPr>
            </w:pPr>
            <w:r>
              <w:rPr>
                <w:rFonts w:ascii="Arial" w:hAnsi="Arial" w:cs="Arial"/>
                <w:sz w:val="20"/>
                <w:szCs w:val="20"/>
              </w:rPr>
              <w:t>Ruim 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F53D63D" w14:textId="77777777" w:rsidR="00185F30" w:rsidRPr="00BE0FAE" w:rsidRDefault="00185F30" w:rsidP="00234FB1">
            <w:pPr>
              <w:pStyle w:val="Geenafstand"/>
              <w:rPr>
                <w:rFonts w:ascii="Arial" w:hAnsi="Arial" w:cs="Arial"/>
                <w:sz w:val="20"/>
                <w:szCs w:val="20"/>
                <w:lang w:eastAsia="en-US"/>
              </w:rPr>
            </w:pPr>
            <w:r w:rsidRPr="00BE0FAE">
              <w:rPr>
                <w:rFonts w:ascii="Arial" w:hAnsi="Arial" w:cs="Arial"/>
                <w:sz w:val="20"/>
                <w:szCs w:val="20"/>
                <w:lang w:eastAsia="en-US"/>
              </w:rPr>
              <w:t>de Inschrijver onderscheidt zich goed ten opzichte van de altern</w:t>
            </w:r>
            <w:r w:rsidRPr="00BE0FAE">
              <w:rPr>
                <w:rFonts w:ascii="Arial" w:hAnsi="Arial" w:cs="Arial"/>
                <w:sz w:val="20"/>
                <w:szCs w:val="20"/>
                <w:lang w:eastAsia="en-US"/>
              </w:rPr>
              <w:t>a</w:t>
            </w:r>
            <w:r w:rsidRPr="00BE0FAE">
              <w:rPr>
                <w:rFonts w:ascii="Arial" w:hAnsi="Arial" w:cs="Arial"/>
                <w:sz w:val="20"/>
                <w:szCs w:val="20"/>
                <w:lang w:eastAsia="en-US"/>
              </w:rPr>
              <w:t xml:space="preserve">tieven inschrijvingen en </w:t>
            </w:r>
            <w:r w:rsidRPr="00BE0FAE">
              <w:rPr>
                <w:rFonts w:ascii="Arial" w:hAnsi="Arial" w:cs="Arial"/>
                <w:sz w:val="20"/>
                <w:szCs w:val="20"/>
              </w:rPr>
              <w:t>de gevraagde aandachtspunten zijn du</w:t>
            </w:r>
            <w:r w:rsidRPr="00BE0FAE">
              <w:rPr>
                <w:rFonts w:ascii="Arial" w:hAnsi="Arial" w:cs="Arial"/>
                <w:sz w:val="20"/>
                <w:szCs w:val="20"/>
              </w:rPr>
              <w:t>i</w:t>
            </w:r>
            <w:r w:rsidRPr="00BE0FAE">
              <w:rPr>
                <w:rFonts w:ascii="Arial" w:hAnsi="Arial" w:cs="Arial"/>
                <w:sz w:val="20"/>
                <w:szCs w:val="20"/>
              </w:rPr>
              <w:t>delijk omschreven.</w:t>
            </w:r>
          </w:p>
        </w:tc>
      </w:tr>
      <w:tr w:rsidR="00185F30" w:rsidRPr="00BE0FAE" w14:paraId="3C35925C"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218B92" w14:textId="77777777" w:rsidR="00185F30" w:rsidRPr="00BE0FAE" w:rsidRDefault="00185F30" w:rsidP="00234FB1">
            <w:pPr>
              <w:pStyle w:val="Geenafstand"/>
              <w:rPr>
                <w:rFonts w:ascii="Arial" w:hAnsi="Arial" w:cs="Arial"/>
                <w:sz w:val="20"/>
                <w:szCs w:val="20"/>
              </w:rPr>
            </w:pPr>
            <w:r>
              <w:rPr>
                <w:rFonts w:ascii="Arial" w:hAnsi="Arial" w:cs="Arial"/>
                <w:sz w:val="20"/>
                <w:szCs w:val="20"/>
              </w:rPr>
              <w:t>6</w:t>
            </w:r>
          </w:p>
        </w:tc>
        <w:tc>
          <w:tcPr>
            <w:tcW w:w="1567" w:type="dxa"/>
            <w:tcBorders>
              <w:top w:val="single" w:sz="8" w:space="0" w:color="auto"/>
              <w:left w:val="nil"/>
              <w:bottom w:val="single" w:sz="8" w:space="0" w:color="auto"/>
              <w:right w:val="single" w:sz="4" w:space="0" w:color="auto"/>
            </w:tcBorders>
          </w:tcPr>
          <w:p w14:paraId="64F41191" w14:textId="77777777" w:rsidR="00185F30" w:rsidRPr="00BE0FAE" w:rsidRDefault="00185F30" w:rsidP="00234FB1">
            <w:pPr>
              <w:pStyle w:val="Geenafstand"/>
              <w:rPr>
                <w:rFonts w:ascii="Arial" w:hAnsi="Arial" w:cs="Arial"/>
                <w:sz w:val="20"/>
                <w:szCs w:val="20"/>
              </w:rPr>
            </w:pPr>
            <w:r>
              <w:rPr>
                <w:rFonts w:ascii="Arial" w:hAnsi="Arial" w:cs="Arial"/>
                <w:sz w:val="20"/>
                <w:szCs w:val="20"/>
              </w:rPr>
              <w:t>V</w:t>
            </w:r>
            <w:r w:rsidRPr="00BE0FAE">
              <w:rPr>
                <w:rFonts w:ascii="Arial" w:hAnsi="Arial" w:cs="Arial"/>
                <w:sz w:val="20"/>
                <w:szCs w:val="20"/>
              </w:rPr>
              <w:t>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252C3FE" w14:textId="77777777" w:rsidR="00185F30" w:rsidRPr="00BE0FAE" w:rsidRDefault="00185F30" w:rsidP="00234FB1">
            <w:pPr>
              <w:pStyle w:val="Geenafstand"/>
              <w:rPr>
                <w:rFonts w:ascii="Arial" w:hAnsi="Arial" w:cs="Arial"/>
                <w:sz w:val="20"/>
                <w:szCs w:val="20"/>
                <w:lang w:eastAsia="en-US"/>
              </w:rPr>
            </w:pPr>
            <w:r w:rsidRPr="00BE0FAE">
              <w:rPr>
                <w:rFonts w:ascii="Arial" w:hAnsi="Arial" w:cs="Arial"/>
                <w:sz w:val="20"/>
                <w:szCs w:val="20"/>
                <w:lang w:eastAsia="en-US"/>
              </w:rPr>
              <w:t>deze aanbieder onderscheidt zich voldoende ten opzichte van de alternatieven inschrijvingen.</w:t>
            </w:r>
          </w:p>
        </w:tc>
      </w:tr>
      <w:tr w:rsidR="00185F30" w:rsidRPr="00BE0FAE" w14:paraId="2EE8217C"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6E3C97E8" w14:textId="77777777" w:rsidR="00185F30" w:rsidRPr="00BE0FAE" w:rsidRDefault="00185F30" w:rsidP="00234FB1">
            <w:pPr>
              <w:pStyle w:val="Geenafstand"/>
              <w:rPr>
                <w:rFonts w:ascii="Arial" w:hAnsi="Arial" w:cs="Arial"/>
                <w:sz w:val="20"/>
                <w:szCs w:val="20"/>
              </w:rPr>
            </w:pPr>
            <w:r>
              <w:rPr>
                <w:rFonts w:ascii="Arial" w:hAnsi="Arial" w:cs="Arial"/>
                <w:sz w:val="20"/>
                <w:szCs w:val="20"/>
              </w:rPr>
              <w:t>5</w:t>
            </w:r>
          </w:p>
          <w:p w14:paraId="259C90E0" w14:textId="77777777" w:rsidR="00185F30" w:rsidRPr="00BE0FAE" w:rsidRDefault="00185F30" w:rsidP="00234FB1">
            <w:pPr>
              <w:pStyle w:val="Geenafstand"/>
              <w:rPr>
                <w:rFonts w:ascii="Arial" w:hAnsi="Arial" w:cs="Arial"/>
                <w:sz w:val="20"/>
                <w:szCs w:val="20"/>
              </w:rPr>
            </w:pPr>
          </w:p>
        </w:tc>
        <w:tc>
          <w:tcPr>
            <w:tcW w:w="1567" w:type="dxa"/>
            <w:tcBorders>
              <w:top w:val="single" w:sz="8" w:space="0" w:color="auto"/>
              <w:left w:val="nil"/>
              <w:bottom w:val="single" w:sz="8" w:space="0" w:color="auto"/>
              <w:right w:val="single" w:sz="4" w:space="0" w:color="auto"/>
            </w:tcBorders>
          </w:tcPr>
          <w:p w14:paraId="026EA2F1" w14:textId="77777777" w:rsidR="00185F30" w:rsidRPr="00BE0FAE" w:rsidRDefault="00185F30" w:rsidP="00234FB1">
            <w:pPr>
              <w:pStyle w:val="Geenafstand"/>
              <w:rPr>
                <w:rFonts w:ascii="Arial" w:hAnsi="Arial" w:cs="Arial"/>
                <w:sz w:val="20"/>
                <w:szCs w:val="20"/>
              </w:rPr>
            </w:pPr>
            <w:r>
              <w:rPr>
                <w:rFonts w:ascii="Arial" w:hAnsi="Arial" w:cs="Arial"/>
                <w:sz w:val="20"/>
                <w:szCs w:val="20"/>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96DA88D"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Het antwoord van de Inschrijver beantwoordt de gevraagde aa</w:t>
            </w:r>
            <w:r w:rsidRPr="00BE0FAE">
              <w:rPr>
                <w:rFonts w:ascii="Arial" w:hAnsi="Arial" w:cs="Arial"/>
                <w:sz w:val="20"/>
                <w:szCs w:val="20"/>
              </w:rPr>
              <w:t>n</w:t>
            </w:r>
            <w:r w:rsidRPr="00BE0FAE">
              <w:rPr>
                <w:rFonts w:ascii="Arial" w:hAnsi="Arial" w:cs="Arial"/>
                <w:sz w:val="20"/>
                <w:szCs w:val="20"/>
              </w:rPr>
              <w:t>dachtspunten, bevat geen zwaktes, maar ook geen positieve ui</w:t>
            </w:r>
            <w:r w:rsidRPr="00BE0FAE">
              <w:rPr>
                <w:rFonts w:ascii="Arial" w:hAnsi="Arial" w:cs="Arial"/>
                <w:sz w:val="20"/>
                <w:szCs w:val="20"/>
              </w:rPr>
              <w:t>t</w:t>
            </w:r>
            <w:r w:rsidRPr="00BE0FAE">
              <w:rPr>
                <w:rFonts w:ascii="Arial" w:hAnsi="Arial" w:cs="Arial"/>
                <w:sz w:val="20"/>
                <w:szCs w:val="20"/>
              </w:rPr>
              <w:t>schieters.</w:t>
            </w:r>
          </w:p>
        </w:tc>
      </w:tr>
      <w:tr w:rsidR="00185F30" w:rsidRPr="00BE0FAE" w14:paraId="2693FCE6"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5970FC"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4</w:t>
            </w:r>
          </w:p>
        </w:tc>
        <w:tc>
          <w:tcPr>
            <w:tcW w:w="1567" w:type="dxa"/>
            <w:tcBorders>
              <w:top w:val="single" w:sz="8" w:space="0" w:color="auto"/>
              <w:left w:val="nil"/>
              <w:bottom w:val="single" w:sz="8" w:space="0" w:color="auto"/>
              <w:right w:val="single" w:sz="4" w:space="0" w:color="auto"/>
            </w:tcBorders>
          </w:tcPr>
          <w:p w14:paraId="74502C57" w14:textId="77777777" w:rsidR="00185F30" w:rsidRPr="00BE0FAE" w:rsidRDefault="00185F30" w:rsidP="00234FB1">
            <w:pPr>
              <w:pStyle w:val="Geenafstand"/>
              <w:rPr>
                <w:rFonts w:ascii="Arial" w:hAnsi="Arial" w:cs="Arial"/>
                <w:sz w:val="20"/>
                <w:szCs w:val="20"/>
              </w:rPr>
            </w:pPr>
            <w:r>
              <w:rPr>
                <w:rFonts w:ascii="Arial" w:hAnsi="Arial" w:cs="Arial"/>
                <w:sz w:val="20"/>
                <w:szCs w:val="20"/>
              </w:rPr>
              <w:t>Ruim onvo</w:t>
            </w:r>
            <w:r>
              <w:rPr>
                <w:rFonts w:ascii="Arial" w:hAnsi="Arial" w:cs="Arial"/>
                <w:sz w:val="20"/>
                <w:szCs w:val="20"/>
              </w:rPr>
              <w:t>l</w:t>
            </w:r>
            <w:r>
              <w:rPr>
                <w:rFonts w:ascii="Arial" w:hAnsi="Arial" w:cs="Arial"/>
                <w:sz w:val="20"/>
                <w:szCs w:val="20"/>
              </w:rPr>
              <w:t>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2C1F9AB"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Er ontbreekt meer dan één component in de beschrijving, redeli</w:t>
            </w:r>
            <w:r w:rsidRPr="00BE0FAE">
              <w:rPr>
                <w:rFonts w:ascii="Arial" w:hAnsi="Arial" w:cs="Arial"/>
                <w:sz w:val="20"/>
                <w:szCs w:val="20"/>
              </w:rPr>
              <w:t>j</w:t>
            </w:r>
            <w:r w:rsidRPr="00BE0FAE">
              <w:rPr>
                <w:rFonts w:ascii="Arial" w:hAnsi="Arial" w:cs="Arial"/>
                <w:sz w:val="20"/>
                <w:szCs w:val="20"/>
              </w:rPr>
              <w:t>ke twijfel of ervaring vergelijkbaar of relevant is.</w:t>
            </w:r>
          </w:p>
        </w:tc>
      </w:tr>
      <w:tr w:rsidR="00185F30" w:rsidRPr="00BE0FAE" w14:paraId="334D7359"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1659CCFD"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3</w:t>
            </w:r>
          </w:p>
          <w:p w14:paraId="0E19B9B0" w14:textId="77777777" w:rsidR="00185F30" w:rsidRPr="00BE0FAE" w:rsidRDefault="00185F30" w:rsidP="00234FB1">
            <w:pPr>
              <w:pStyle w:val="Geenafstand"/>
              <w:rPr>
                <w:rFonts w:ascii="Arial" w:hAnsi="Arial" w:cs="Arial"/>
                <w:sz w:val="20"/>
                <w:szCs w:val="20"/>
              </w:rPr>
            </w:pPr>
          </w:p>
        </w:tc>
        <w:tc>
          <w:tcPr>
            <w:tcW w:w="1567" w:type="dxa"/>
            <w:tcBorders>
              <w:top w:val="single" w:sz="8" w:space="0" w:color="auto"/>
              <w:left w:val="nil"/>
              <w:bottom w:val="single" w:sz="8" w:space="0" w:color="auto"/>
              <w:right w:val="single" w:sz="4" w:space="0" w:color="auto"/>
            </w:tcBorders>
          </w:tcPr>
          <w:p w14:paraId="0BF55C1F" w14:textId="77777777" w:rsidR="00185F30" w:rsidRPr="00BE0FAE" w:rsidRDefault="00185F30" w:rsidP="00234FB1">
            <w:pPr>
              <w:pStyle w:val="Geenafstand"/>
              <w:rPr>
                <w:rFonts w:ascii="Arial" w:hAnsi="Arial" w:cs="Arial"/>
                <w:sz w:val="20"/>
                <w:szCs w:val="20"/>
              </w:rPr>
            </w:pPr>
            <w:r>
              <w:rPr>
                <w:rFonts w:ascii="Arial" w:hAnsi="Arial" w:cs="Arial"/>
                <w:sz w:val="20"/>
                <w:szCs w:val="20"/>
              </w:rPr>
              <w:t>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EDBDA2A" w14:textId="02E9AFDD" w:rsidR="00185F30" w:rsidRPr="00BE0FAE" w:rsidRDefault="00185F30" w:rsidP="00234FB1">
            <w:pPr>
              <w:pStyle w:val="Geenafstand"/>
              <w:rPr>
                <w:rFonts w:ascii="Arial" w:hAnsi="Arial" w:cs="Arial"/>
                <w:sz w:val="20"/>
                <w:szCs w:val="20"/>
              </w:rPr>
            </w:pPr>
            <w:r w:rsidRPr="00BE0FAE">
              <w:rPr>
                <w:rFonts w:ascii="Arial" w:hAnsi="Arial" w:cs="Arial"/>
                <w:sz w:val="20"/>
                <w:szCs w:val="20"/>
                <w:lang w:eastAsia="en-US"/>
              </w:rPr>
              <w:t>de aanbieder ver</w:t>
            </w:r>
            <w:r w:rsidR="0052318A">
              <w:rPr>
                <w:rFonts w:ascii="Arial" w:hAnsi="Arial" w:cs="Arial"/>
                <w:sz w:val="20"/>
                <w:szCs w:val="20"/>
                <w:lang w:eastAsia="en-US"/>
              </w:rPr>
              <w:t>schilt veel met de alternatieve</w:t>
            </w:r>
            <w:r w:rsidRPr="00BE0FAE">
              <w:rPr>
                <w:rFonts w:ascii="Arial" w:hAnsi="Arial" w:cs="Arial"/>
                <w:sz w:val="20"/>
                <w:szCs w:val="20"/>
                <w:lang w:eastAsia="en-US"/>
              </w:rPr>
              <w:t xml:space="preserve"> inschrijvingen. </w:t>
            </w:r>
            <w:r w:rsidRPr="00BE0FAE">
              <w:rPr>
                <w:rFonts w:ascii="Arial" w:hAnsi="Arial" w:cs="Arial"/>
                <w:sz w:val="20"/>
                <w:szCs w:val="20"/>
              </w:rPr>
              <w:t>Het antwoord van de Inschrijver is aanvaardbaar, maar bevat zwa</w:t>
            </w:r>
            <w:r w:rsidRPr="00BE0FAE">
              <w:rPr>
                <w:rFonts w:ascii="Arial" w:hAnsi="Arial" w:cs="Arial"/>
                <w:sz w:val="20"/>
                <w:szCs w:val="20"/>
              </w:rPr>
              <w:t>k</w:t>
            </w:r>
            <w:r w:rsidRPr="00BE0FAE">
              <w:rPr>
                <w:rFonts w:ascii="Arial" w:hAnsi="Arial" w:cs="Arial"/>
                <w:sz w:val="20"/>
                <w:szCs w:val="20"/>
              </w:rPr>
              <w:t>tes.</w:t>
            </w:r>
          </w:p>
        </w:tc>
      </w:tr>
      <w:tr w:rsidR="00185F30" w:rsidRPr="00BE0FAE" w14:paraId="2B00A339"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EDB00"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2</w:t>
            </w:r>
          </w:p>
        </w:tc>
        <w:tc>
          <w:tcPr>
            <w:tcW w:w="1567" w:type="dxa"/>
            <w:tcBorders>
              <w:top w:val="single" w:sz="8" w:space="0" w:color="auto"/>
              <w:left w:val="nil"/>
              <w:bottom w:val="single" w:sz="8" w:space="0" w:color="auto"/>
              <w:right w:val="single" w:sz="4" w:space="0" w:color="auto"/>
            </w:tcBorders>
          </w:tcPr>
          <w:p w14:paraId="15345549" w14:textId="77777777" w:rsidR="00185F30" w:rsidRPr="00BE0FAE" w:rsidRDefault="00185F30" w:rsidP="00234FB1">
            <w:pPr>
              <w:pStyle w:val="Geenafstand"/>
              <w:rPr>
                <w:rFonts w:ascii="Arial" w:hAnsi="Arial" w:cs="Arial"/>
                <w:sz w:val="20"/>
                <w:szCs w:val="20"/>
              </w:rPr>
            </w:pPr>
            <w:r>
              <w:rPr>
                <w:rFonts w:ascii="Arial" w:hAnsi="Arial" w:cs="Arial"/>
                <w:sz w:val="20"/>
                <w:szCs w:val="20"/>
              </w:rPr>
              <w:t xml:space="preserve">Zeer </w:t>
            </w:r>
            <w:r w:rsidRPr="00BE0FAE">
              <w:rPr>
                <w:rFonts w:ascii="Arial" w:hAnsi="Arial" w:cs="Arial"/>
                <w:sz w:val="20"/>
                <w:szCs w:val="20"/>
              </w:rPr>
              <w:t>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3B89389"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lang w:eastAsia="en-US"/>
              </w:rPr>
              <w:t>de aanbieder is niet in staat de opdracht tot een goed einde te brengen.</w:t>
            </w:r>
          </w:p>
        </w:tc>
      </w:tr>
      <w:tr w:rsidR="00185F30" w:rsidRPr="00BE0FAE" w14:paraId="171EB2FC" w14:textId="77777777" w:rsidTr="005C7E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27AE0"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1</w:t>
            </w:r>
          </w:p>
          <w:p w14:paraId="72B0D3EA" w14:textId="77777777" w:rsidR="00185F30" w:rsidRPr="00BE0FAE" w:rsidRDefault="00185F30" w:rsidP="00234FB1">
            <w:pPr>
              <w:pStyle w:val="Geenafstand"/>
              <w:rPr>
                <w:rFonts w:ascii="Arial" w:hAnsi="Arial" w:cs="Arial"/>
                <w:sz w:val="20"/>
                <w:szCs w:val="20"/>
              </w:rPr>
            </w:pPr>
          </w:p>
        </w:tc>
        <w:tc>
          <w:tcPr>
            <w:tcW w:w="1567" w:type="dxa"/>
            <w:tcBorders>
              <w:top w:val="single" w:sz="8" w:space="0" w:color="auto"/>
              <w:left w:val="nil"/>
              <w:bottom w:val="single" w:sz="8" w:space="0" w:color="auto"/>
              <w:right w:val="single" w:sz="4" w:space="0" w:color="auto"/>
            </w:tcBorders>
          </w:tcPr>
          <w:p w14:paraId="04BEB178" w14:textId="77777777" w:rsidR="00185F30" w:rsidRPr="00BE0FAE" w:rsidRDefault="00185F30" w:rsidP="00234FB1">
            <w:pPr>
              <w:pStyle w:val="Geenafstand"/>
              <w:rPr>
                <w:rFonts w:ascii="Arial" w:hAnsi="Arial" w:cs="Arial"/>
                <w:sz w:val="20"/>
                <w:szCs w:val="20"/>
              </w:rPr>
            </w:pPr>
            <w:r>
              <w:rPr>
                <w:rFonts w:ascii="Arial" w:hAnsi="Arial" w:cs="Arial"/>
                <w:sz w:val="20"/>
                <w:szCs w:val="20"/>
              </w:rPr>
              <w:t xml:space="preserve"> --</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2AB0D01" w14:textId="77777777" w:rsidR="00185F30" w:rsidRPr="00BE0FAE" w:rsidRDefault="00185F30" w:rsidP="00234FB1">
            <w:pPr>
              <w:pStyle w:val="Geenafstand"/>
              <w:rPr>
                <w:rFonts w:ascii="Arial" w:hAnsi="Arial" w:cs="Arial"/>
                <w:sz w:val="20"/>
                <w:szCs w:val="20"/>
              </w:rPr>
            </w:pPr>
            <w:r w:rsidRPr="00BE0FAE">
              <w:rPr>
                <w:rFonts w:ascii="Arial" w:hAnsi="Arial" w:cs="Arial"/>
                <w:sz w:val="20"/>
                <w:szCs w:val="20"/>
              </w:rPr>
              <w:t>Antwoord ontbreekt. Geheel geen vergelijkbare of relevante erv</w:t>
            </w:r>
            <w:r w:rsidRPr="00BE0FAE">
              <w:rPr>
                <w:rFonts w:ascii="Arial" w:hAnsi="Arial" w:cs="Arial"/>
                <w:sz w:val="20"/>
                <w:szCs w:val="20"/>
              </w:rPr>
              <w:t>a</w:t>
            </w:r>
            <w:r w:rsidRPr="00BE0FAE">
              <w:rPr>
                <w:rFonts w:ascii="Arial" w:hAnsi="Arial" w:cs="Arial"/>
                <w:sz w:val="20"/>
                <w:szCs w:val="20"/>
              </w:rPr>
              <w:t>ring aangetoond.</w:t>
            </w:r>
          </w:p>
        </w:tc>
      </w:tr>
    </w:tbl>
    <w:p w14:paraId="0FC53C4D" w14:textId="77777777" w:rsidR="00185F30" w:rsidRDefault="00185F30" w:rsidP="00185F30"/>
    <w:p w14:paraId="556C4C1B" w14:textId="525B9C16" w:rsidR="004444AB" w:rsidRPr="00DE7B0C" w:rsidRDefault="00F317CD" w:rsidP="005F53C5">
      <w:pPr>
        <w:suppressAutoHyphens/>
        <w:jc w:val="both"/>
      </w:pPr>
      <w:r>
        <w:t>V</w:t>
      </w:r>
      <w:r w:rsidR="00E91DF0" w:rsidRPr="00577A92">
        <w:t xml:space="preserve">oor </w:t>
      </w:r>
      <w:r w:rsidR="00234E74">
        <w:t>de VRLN</w:t>
      </w:r>
      <w:r w:rsidR="00E91DF0" w:rsidRPr="00577A92">
        <w:t xml:space="preserve"> is het onacceptabel dat een </w:t>
      </w:r>
      <w:r w:rsidR="005D5B41">
        <w:t>Inschrijver</w:t>
      </w:r>
      <w:r w:rsidR="00E91DF0">
        <w:t xml:space="preserve"> </w:t>
      </w:r>
      <w:r w:rsidR="00E91DF0" w:rsidRPr="00577A92">
        <w:t xml:space="preserve">op </w:t>
      </w:r>
      <w:r w:rsidR="00174EBD">
        <w:t xml:space="preserve">gunningscriterium </w:t>
      </w:r>
      <w:r>
        <w:t>3 het eindcijfer</w:t>
      </w:r>
      <w:r w:rsidR="00174EBD" w:rsidRPr="00507AFB">
        <w:t xml:space="preserve"> vijf</w:t>
      </w:r>
      <w:r w:rsidR="00E91DF0" w:rsidRPr="00507AFB">
        <w:t xml:space="preserve"> (onvoldoende) of lager scoort. Een </w:t>
      </w:r>
      <w:r w:rsidR="005D5B41" w:rsidRPr="00507AFB">
        <w:t>Inschrijver</w:t>
      </w:r>
      <w:r w:rsidR="00E91DF0" w:rsidRPr="00507AFB">
        <w:t xml:space="preserve"> die op gunningscriterium </w:t>
      </w:r>
      <w:r>
        <w:t xml:space="preserve">3 </w:t>
      </w:r>
      <w:r w:rsidR="00E91DF0" w:rsidRPr="00507AFB">
        <w:t xml:space="preserve">een </w:t>
      </w:r>
      <w:r w:rsidR="00174EBD" w:rsidRPr="00507AFB">
        <w:t>vijf</w:t>
      </w:r>
      <w:r w:rsidR="00E91DF0" w:rsidRPr="00507AFB">
        <w:t xml:space="preserve"> (onvoldoende)</w:t>
      </w:r>
      <w:r w:rsidR="00E91DF0" w:rsidRPr="00577A92">
        <w:t xml:space="preserve"> of lager </w:t>
      </w:r>
      <w:r w:rsidR="00E91DF0" w:rsidRPr="00DE7B0C">
        <w:t>scoort, wordt uitgesloten van verdere deelname aan de aanbestedingsprocedure.</w:t>
      </w:r>
    </w:p>
    <w:p w14:paraId="350A94BA" w14:textId="77777777" w:rsidR="00E84CA4" w:rsidRPr="00DE7B0C" w:rsidRDefault="00E84CA4" w:rsidP="005F53C5">
      <w:pPr>
        <w:suppressAutoHyphens/>
        <w:jc w:val="both"/>
      </w:pPr>
    </w:p>
    <w:p w14:paraId="71F87038" w14:textId="77777777" w:rsidR="00E84CA4" w:rsidRPr="00DE7B0C" w:rsidRDefault="00E84CA4" w:rsidP="005F53C5">
      <w:pPr>
        <w:suppressAutoHyphens/>
        <w:jc w:val="both"/>
      </w:pPr>
    </w:p>
    <w:p w14:paraId="62F60D93" w14:textId="762CD73A" w:rsidR="00C762DD" w:rsidRDefault="00C762DD">
      <w:pPr>
        <w:rPr>
          <w:rFonts w:cs="Arial"/>
        </w:rPr>
      </w:pPr>
      <w:r>
        <w:rPr>
          <w:rFonts w:cs="Arial"/>
        </w:rPr>
        <w:br w:type="page"/>
      </w:r>
    </w:p>
    <w:p w14:paraId="2F616CD6" w14:textId="38AD3128" w:rsidR="00E91DF0" w:rsidRPr="00DE7B0C" w:rsidRDefault="00E91DF0" w:rsidP="00D459FE">
      <w:pPr>
        <w:pStyle w:val="Kop3"/>
        <w:numPr>
          <w:ilvl w:val="2"/>
          <w:numId w:val="1"/>
        </w:numPr>
        <w:suppressAutoHyphens/>
        <w:jc w:val="both"/>
        <w:rPr>
          <w:color w:val="auto"/>
        </w:rPr>
      </w:pPr>
      <w:bookmarkStart w:id="436" w:name="_Ref403058492"/>
      <w:bookmarkStart w:id="437" w:name="_Toc419285411"/>
      <w:bookmarkStart w:id="438" w:name="_Toc421086907"/>
      <w:bookmarkStart w:id="439" w:name="_Toc522265733"/>
      <w:bookmarkStart w:id="440" w:name="_Toc527637459"/>
      <w:bookmarkStart w:id="441" w:name="_Toc332297"/>
      <w:r w:rsidRPr="00DE7B0C">
        <w:rPr>
          <w:color w:val="auto"/>
        </w:rPr>
        <w:lastRenderedPageBreak/>
        <w:t>Gunningscriteri</w:t>
      </w:r>
      <w:bookmarkEnd w:id="436"/>
      <w:r w:rsidR="00CC6989" w:rsidRPr="00DE7B0C">
        <w:rPr>
          <w:color w:val="auto"/>
        </w:rPr>
        <w:t xml:space="preserve">um 1: </w:t>
      </w:r>
      <w:bookmarkEnd w:id="437"/>
      <w:bookmarkEnd w:id="438"/>
      <w:bookmarkEnd w:id="439"/>
      <w:bookmarkEnd w:id="440"/>
      <w:r w:rsidR="00507AFB" w:rsidRPr="00DE7B0C">
        <w:rPr>
          <w:color w:val="auto"/>
        </w:rPr>
        <w:t>Opstarttijd vanuit koude toestand</w:t>
      </w:r>
      <w:r w:rsidR="00D459FE" w:rsidRPr="00DE7B0C">
        <w:rPr>
          <w:color w:val="auto"/>
        </w:rPr>
        <w:t>.</w:t>
      </w:r>
      <w:bookmarkEnd w:id="441"/>
    </w:p>
    <w:p w14:paraId="46D6C76B" w14:textId="77777777" w:rsidR="00D459FE" w:rsidRPr="00DE7B0C" w:rsidRDefault="00D459FE" w:rsidP="00D459FE"/>
    <w:p w14:paraId="49434995" w14:textId="77777777" w:rsidR="00632F1D" w:rsidRPr="00DE7B0C" w:rsidRDefault="00632F1D" w:rsidP="00632F1D">
      <w:pPr>
        <w:rPr>
          <w:rFonts w:cs="Arial"/>
        </w:rPr>
      </w:pPr>
      <w:r w:rsidRPr="00DE7B0C">
        <w:rPr>
          <w:rFonts w:cs="Arial"/>
        </w:rPr>
        <w:t>Voor gunningscriterium 1 (opstarttijd vanuit koude toestand) kan Inschrijver maximaal 20 punten sc</w:t>
      </w:r>
      <w:r w:rsidRPr="00DE7B0C">
        <w:rPr>
          <w:rFonts w:cs="Arial"/>
        </w:rPr>
        <w:t>o</w:t>
      </w:r>
      <w:r w:rsidRPr="00DE7B0C">
        <w:rPr>
          <w:rFonts w:cs="Arial"/>
        </w:rPr>
        <w:t>ren.</w:t>
      </w:r>
    </w:p>
    <w:p w14:paraId="2FC8E699" w14:textId="77777777" w:rsidR="00632F1D" w:rsidRPr="00DE7B0C" w:rsidRDefault="00632F1D" w:rsidP="005F53C5">
      <w:pPr>
        <w:suppressAutoHyphens/>
        <w:jc w:val="both"/>
      </w:pPr>
    </w:p>
    <w:p w14:paraId="0060CF97" w14:textId="354FF482" w:rsidR="00692791" w:rsidRPr="00DE7B0C" w:rsidRDefault="00F2629F" w:rsidP="005F53C5">
      <w:pPr>
        <w:suppressAutoHyphens/>
        <w:jc w:val="both"/>
      </w:pPr>
      <w:r w:rsidRPr="00DE7B0C">
        <w:t xml:space="preserve">De </w:t>
      </w:r>
      <w:r w:rsidR="005D5B41" w:rsidRPr="00DE7B0C">
        <w:t>Inschrijver</w:t>
      </w:r>
      <w:r w:rsidR="00E91DF0" w:rsidRPr="00DE7B0C">
        <w:t xml:space="preserve"> dient bij zijn </w:t>
      </w:r>
      <w:r w:rsidR="005D5B41" w:rsidRPr="00DE7B0C">
        <w:t>Inschrijving</w:t>
      </w:r>
      <w:r w:rsidR="00E91DF0" w:rsidRPr="00DE7B0C">
        <w:t xml:space="preserve"> een </w:t>
      </w:r>
      <w:r w:rsidR="00507AFB" w:rsidRPr="00DE7B0C">
        <w:t xml:space="preserve">opgave in van de benodigde tijd die het apparaat nodig heeft om vanuit een koude toestand op te warmen tot een </w:t>
      </w:r>
      <w:r w:rsidR="00F317CD" w:rsidRPr="00DE7B0C">
        <w:t>bedrijfsklaar</w:t>
      </w:r>
      <w:r w:rsidR="00B1063F" w:rsidRPr="00DE7B0C">
        <w:t xml:space="preserve"> </w:t>
      </w:r>
      <w:r w:rsidR="00507AFB" w:rsidRPr="00DE7B0C">
        <w:t>apparaat</w:t>
      </w:r>
      <w:r w:rsidR="00F317CD" w:rsidRPr="00DE7B0C">
        <w:t>.</w:t>
      </w:r>
      <w:r w:rsidR="00507AFB" w:rsidRPr="00DE7B0C">
        <w:t xml:space="preserve"> Deze tijd dient te word</w:t>
      </w:r>
      <w:r w:rsidR="00692791" w:rsidRPr="00DE7B0C">
        <w:t>en</w:t>
      </w:r>
      <w:r w:rsidR="00507AFB" w:rsidRPr="00DE7B0C">
        <w:t xml:space="preserve"> opgegeven in </w:t>
      </w:r>
      <w:r w:rsidR="002F368B" w:rsidRPr="00DE7B0C">
        <w:t xml:space="preserve">hele </w:t>
      </w:r>
      <w:r w:rsidR="00507AFB" w:rsidRPr="00DE7B0C">
        <w:t xml:space="preserve">seconden. </w:t>
      </w:r>
      <w:r w:rsidR="0037228B" w:rsidRPr="00DE7B0C">
        <w:t xml:space="preserve">Met koud wordt bedoeld dat het apparaat staat opgesteld in een ruimte op kamertemperatuur en dat er een initiële 100% vulling plaatsvindt met </w:t>
      </w:r>
      <w:r w:rsidR="00B1063F" w:rsidRPr="00DE7B0C">
        <w:t xml:space="preserve">regulier </w:t>
      </w:r>
      <w:r w:rsidR="0037228B" w:rsidRPr="00DE7B0C">
        <w:t xml:space="preserve">kraanwater met een temperatuur van ongeveer 7 graden </w:t>
      </w:r>
      <w:proofErr w:type="spellStart"/>
      <w:r w:rsidR="0037228B" w:rsidRPr="00DE7B0C">
        <w:t>Celcius</w:t>
      </w:r>
      <w:proofErr w:type="spellEnd"/>
      <w:r w:rsidR="0037228B" w:rsidRPr="00DE7B0C">
        <w:t>. Deze vulling dient vervolgens te worden opgewarmd</w:t>
      </w:r>
      <w:r w:rsidR="00F317CD" w:rsidRPr="00DE7B0C">
        <w:t xml:space="preserve"> totdat de wasmachine bedrijfsklaar is.</w:t>
      </w:r>
    </w:p>
    <w:p w14:paraId="6E95103D" w14:textId="77777777" w:rsidR="00E91DF0" w:rsidRPr="00DE7B0C" w:rsidRDefault="00E91DF0" w:rsidP="005F53C5">
      <w:pPr>
        <w:pStyle w:val="Lijstalinea"/>
        <w:suppressAutoHyphens/>
        <w:ind w:left="284"/>
        <w:jc w:val="both"/>
        <w:rPr>
          <w:rFonts w:cs="Arial"/>
        </w:rPr>
      </w:pPr>
    </w:p>
    <w:p w14:paraId="679CD38B" w14:textId="77777777" w:rsidR="00E91DF0" w:rsidRPr="00DE7B0C" w:rsidRDefault="00E91DF0" w:rsidP="005F53C5">
      <w:pPr>
        <w:suppressAutoHyphens/>
        <w:spacing w:line="300" w:lineRule="atLeast"/>
        <w:ind w:left="284" w:hanging="284"/>
        <w:jc w:val="both"/>
        <w:rPr>
          <w:rFonts w:cs="Arial"/>
        </w:rPr>
      </w:pPr>
      <w:r w:rsidRPr="00DE7B0C">
        <w:rPr>
          <w:rFonts w:cs="Arial"/>
          <w:u w:val="single"/>
        </w:rPr>
        <w:t>Beoordeling</w:t>
      </w:r>
      <w:r w:rsidRPr="00DE7B0C">
        <w:rPr>
          <w:rFonts w:cs="Arial"/>
        </w:rPr>
        <w:t>:</w:t>
      </w:r>
    </w:p>
    <w:p w14:paraId="73EC74B9" w14:textId="77777777" w:rsidR="00692791" w:rsidRPr="00DE7B0C" w:rsidRDefault="00692791" w:rsidP="005F53C5">
      <w:pPr>
        <w:suppressAutoHyphens/>
        <w:spacing w:line="284" w:lineRule="atLeast"/>
        <w:jc w:val="both"/>
      </w:pPr>
    </w:p>
    <w:p w14:paraId="0665C6A8" w14:textId="527FAAE2" w:rsidR="00E91DF0" w:rsidRPr="00DE7B0C" w:rsidRDefault="00692791" w:rsidP="005F53C5">
      <w:pPr>
        <w:suppressAutoHyphens/>
        <w:spacing w:line="284" w:lineRule="atLeast"/>
        <w:jc w:val="both"/>
      </w:pPr>
      <w:r w:rsidRPr="00DE7B0C">
        <w:t>Het apparaat dat de kortste tijd nodig heeft om vanuit koude toestand op te warmen tot een bedrijfskla</w:t>
      </w:r>
      <w:r w:rsidR="009444FA" w:rsidRPr="00DE7B0C">
        <w:t>re wasmachine</w:t>
      </w:r>
      <w:r w:rsidRPr="00DE7B0C">
        <w:t xml:space="preserve"> krijgt hiervoor het maximale aantal punten. Elk ander apparaat dat langer dan deze tijd nodig heeft krijgt een puntenaantal toegekend volgens onderstaande formule:</w:t>
      </w:r>
    </w:p>
    <w:p w14:paraId="7342199C" w14:textId="77777777" w:rsidR="000258AA" w:rsidRPr="00DE7B0C" w:rsidRDefault="000258AA" w:rsidP="005F53C5">
      <w:pPr>
        <w:suppressAutoHyphens/>
        <w:spacing w:line="284" w:lineRule="atLeast"/>
        <w:jc w:val="both"/>
      </w:pPr>
    </w:p>
    <w:p w14:paraId="4CBB69AE" w14:textId="77777777" w:rsidR="000258AA" w:rsidRPr="00DE7B0C" w:rsidRDefault="000258AA" w:rsidP="000258AA"/>
    <w:tbl>
      <w:tblPr>
        <w:tblW w:w="0" w:type="auto"/>
        <w:tblLook w:val="04A0" w:firstRow="1" w:lastRow="0" w:firstColumn="1" w:lastColumn="0" w:noHBand="0" w:noVBand="1"/>
      </w:tblPr>
      <w:tblGrid>
        <w:gridCol w:w="2515"/>
        <w:gridCol w:w="2696"/>
        <w:gridCol w:w="3969"/>
      </w:tblGrid>
      <w:tr w:rsidR="000258AA" w:rsidRPr="00DE7B0C" w14:paraId="13F4879C" w14:textId="77777777" w:rsidTr="000258AA">
        <w:tc>
          <w:tcPr>
            <w:tcW w:w="2515" w:type="dxa"/>
            <w:vMerge w:val="restart"/>
            <w:shd w:val="clear" w:color="auto" w:fill="auto"/>
            <w:vAlign w:val="center"/>
          </w:tcPr>
          <w:p w14:paraId="4CD21B91" w14:textId="77777777" w:rsidR="000258AA" w:rsidRPr="00DE7B0C" w:rsidRDefault="000258AA" w:rsidP="000258AA">
            <w:r w:rsidRPr="00DE7B0C">
              <w:t xml:space="preserve">Punten inschrijver =    2  - </w:t>
            </w:r>
          </w:p>
        </w:tc>
        <w:tc>
          <w:tcPr>
            <w:tcW w:w="2696" w:type="dxa"/>
            <w:tcBorders>
              <w:bottom w:val="single" w:sz="4" w:space="0" w:color="auto"/>
            </w:tcBorders>
            <w:shd w:val="clear" w:color="auto" w:fill="auto"/>
          </w:tcPr>
          <w:p w14:paraId="33785DF9" w14:textId="16E5CF24" w:rsidR="000258AA" w:rsidRPr="00DE7B0C" w:rsidRDefault="000258AA" w:rsidP="000258AA">
            <w:r w:rsidRPr="00DE7B0C">
              <w:t xml:space="preserve"> Opgegeven tijdsduur</w:t>
            </w:r>
          </w:p>
        </w:tc>
        <w:tc>
          <w:tcPr>
            <w:tcW w:w="3969" w:type="dxa"/>
            <w:vMerge w:val="restart"/>
            <w:shd w:val="clear" w:color="auto" w:fill="auto"/>
            <w:vAlign w:val="center"/>
          </w:tcPr>
          <w:p w14:paraId="2BB9DA32" w14:textId="17775D0A" w:rsidR="000258AA" w:rsidRPr="00DE7B0C" w:rsidRDefault="000258AA" w:rsidP="000258AA">
            <w:r w:rsidRPr="00DE7B0C">
              <w:t xml:space="preserve"> X 20 punten</w:t>
            </w:r>
          </w:p>
        </w:tc>
      </w:tr>
      <w:tr w:rsidR="000258AA" w:rsidRPr="00DE7B0C" w14:paraId="530474B5" w14:textId="77777777" w:rsidTr="000258AA">
        <w:tc>
          <w:tcPr>
            <w:tcW w:w="2515" w:type="dxa"/>
            <w:vMerge/>
            <w:shd w:val="clear" w:color="auto" w:fill="auto"/>
          </w:tcPr>
          <w:p w14:paraId="27031E2D" w14:textId="77777777" w:rsidR="000258AA" w:rsidRPr="00DE7B0C" w:rsidRDefault="000258AA" w:rsidP="000258AA"/>
        </w:tc>
        <w:tc>
          <w:tcPr>
            <w:tcW w:w="2696" w:type="dxa"/>
            <w:tcBorders>
              <w:top w:val="single" w:sz="4" w:space="0" w:color="auto"/>
            </w:tcBorders>
            <w:shd w:val="clear" w:color="auto" w:fill="auto"/>
          </w:tcPr>
          <w:p w14:paraId="3DA96829" w14:textId="1C9A533E" w:rsidR="000258AA" w:rsidRPr="00DE7B0C" w:rsidRDefault="000258AA" w:rsidP="000258AA">
            <w:r w:rsidRPr="00DE7B0C">
              <w:t xml:space="preserve">    Kortste tijdsduur</w:t>
            </w:r>
          </w:p>
        </w:tc>
        <w:tc>
          <w:tcPr>
            <w:tcW w:w="3969" w:type="dxa"/>
            <w:vMerge/>
            <w:shd w:val="clear" w:color="auto" w:fill="auto"/>
          </w:tcPr>
          <w:p w14:paraId="270DAF22" w14:textId="77777777" w:rsidR="000258AA" w:rsidRPr="00DE7B0C" w:rsidRDefault="000258AA" w:rsidP="000258AA">
            <w:pPr>
              <w:suppressAutoHyphens/>
              <w:spacing w:line="284" w:lineRule="atLeast"/>
              <w:rPr>
                <w:rFonts w:ascii="Verdana" w:hAnsi="Verdana" w:cs="Arial"/>
              </w:rPr>
            </w:pPr>
          </w:p>
        </w:tc>
      </w:tr>
    </w:tbl>
    <w:p w14:paraId="49DD6012" w14:textId="77777777" w:rsidR="000258AA" w:rsidRPr="00DE7B0C" w:rsidRDefault="000258AA" w:rsidP="005F53C5">
      <w:pPr>
        <w:suppressAutoHyphens/>
        <w:spacing w:line="284" w:lineRule="atLeast"/>
        <w:jc w:val="both"/>
      </w:pPr>
    </w:p>
    <w:p w14:paraId="325D6F56" w14:textId="59E1FFF2" w:rsidR="00814E2F" w:rsidRPr="00DE7B0C" w:rsidRDefault="000258AA" w:rsidP="005F53C5">
      <w:pPr>
        <w:suppressAutoHyphens/>
        <w:spacing w:line="284" w:lineRule="atLeast"/>
        <w:jc w:val="both"/>
      </w:pPr>
      <w:r w:rsidRPr="00DE7B0C">
        <w:t>Let op: het toegekende aantal punten kan nooit lager dan 0 zijn!</w:t>
      </w:r>
    </w:p>
    <w:p w14:paraId="51D57CC0" w14:textId="77777777" w:rsidR="00814E2F" w:rsidRPr="00DE7B0C" w:rsidRDefault="00814E2F" w:rsidP="00814E2F">
      <w:pPr>
        <w:suppressAutoHyphens/>
        <w:jc w:val="both"/>
      </w:pPr>
      <w:r w:rsidRPr="00DE7B0C">
        <w:t xml:space="preserve">De uitkomst wordt afgerond op twee decimalen achter de komma. Decimalen van vijf en hoger worden naar boven afgerond. </w:t>
      </w:r>
    </w:p>
    <w:p w14:paraId="061FBD93" w14:textId="77777777" w:rsidR="00814E2F" w:rsidRPr="00DE7B0C" w:rsidRDefault="00814E2F" w:rsidP="00814E2F">
      <w:pPr>
        <w:suppressAutoHyphens/>
        <w:spacing w:line="284" w:lineRule="atLeast"/>
        <w:jc w:val="both"/>
        <w:rPr>
          <w:rFonts w:ascii="Verdana" w:hAnsi="Verdana" w:cs="Arial"/>
        </w:rPr>
      </w:pPr>
    </w:p>
    <w:p w14:paraId="0AB8727E" w14:textId="77777777" w:rsidR="00814E2F" w:rsidRPr="00DE7B0C" w:rsidRDefault="00814E2F" w:rsidP="00814E2F">
      <w:pPr>
        <w:suppressAutoHyphens/>
        <w:jc w:val="both"/>
      </w:pPr>
      <w:r w:rsidRPr="00DE7B0C">
        <w:t>Rekenvoorbeeld:</w:t>
      </w:r>
    </w:p>
    <w:p w14:paraId="610D0731" w14:textId="77777777" w:rsidR="00814E2F" w:rsidRPr="00DE7B0C" w:rsidRDefault="00814E2F" w:rsidP="00814E2F">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14E2F" w:rsidRPr="00DE7B0C" w14:paraId="79AEF756" w14:textId="77777777" w:rsidTr="00655394">
        <w:trPr>
          <w:cnfStyle w:val="100000000000" w:firstRow="1" w:lastRow="0" w:firstColumn="0" w:lastColumn="0" w:oddVBand="0" w:evenVBand="0" w:oddHBand="0" w:evenHBand="0" w:firstRowFirstColumn="0" w:firstRowLastColumn="0" w:lastRowFirstColumn="0" w:lastRowLastColumn="0"/>
        </w:trPr>
        <w:tc>
          <w:tcPr>
            <w:tcW w:w="2670" w:type="dxa"/>
          </w:tcPr>
          <w:p w14:paraId="4BD9BE37" w14:textId="77777777" w:rsidR="00814E2F" w:rsidRPr="00DE7B0C" w:rsidRDefault="00814E2F" w:rsidP="00655394">
            <w:pPr>
              <w:suppressAutoHyphens/>
              <w:jc w:val="both"/>
            </w:pPr>
            <w:r w:rsidRPr="00DE7B0C">
              <w:t>Inschrijver</w:t>
            </w:r>
          </w:p>
          <w:p w14:paraId="7B630E88" w14:textId="77777777" w:rsidR="00814E2F" w:rsidRPr="00DE7B0C" w:rsidRDefault="00814E2F" w:rsidP="00655394">
            <w:pPr>
              <w:suppressAutoHyphens/>
              <w:jc w:val="both"/>
            </w:pPr>
          </w:p>
        </w:tc>
        <w:tc>
          <w:tcPr>
            <w:tcW w:w="2977" w:type="dxa"/>
          </w:tcPr>
          <w:p w14:paraId="22316D58" w14:textId="6A73114D" w:rsidR="00814E2F" w:rsidRPr="00DE7B0C" w:rsidRDefault="00814E2F" w:rsidP="00655394">
            <w:pPr>
              <w:suppressAutoHyphens/>
              <w:jc w:val="both"/>
            </w:pPr>
            <w:r w:rsidRPr="00DE7B0C">
              <w:t>Tijd in seconden</w:t>
            </w:r>
          </w:p>
        </w:tc>
        <w:tc>
          <w:tcPr>
            <w:tcW w:w="2574" w:type="dxa"/>
          </w:tcPr>
          <w:p w14:paraId="5D3C9F0F" w14:textId="77777777" w:rsidR="00814E2F" w:rsidRPr="00DE7B0C" w:rsidRDefault="00814E2F" w:rsidP="00655394">
            <w:pPr>
              <w:suppressAutoHyphens/>
              <w:jc w:val="both"/>
            </w:pPr>
            <w:r w:rsidRPr="00DE7B0C">
              <w:t>Punten</w:t>
            </w:r>
          </w:p>
        </w:tc>
      </w:tr>
      <w:tr w:rsidR="00814E2F" w:rsidRPr="00DE7B0C" w14:paraId="380E0B36" w14:textId="77777777" w:rsidTr="00655394">
        <w:trPr>
          <w:cnfStyle w:val="000000100000" w:firstRow="0" w:lastRow="0" w:firstColumn="0" w:lastColumn="0" w:oddVBand="0" w:evenVBand="0" w:oddHBand="1" w:evenHBand="0" w:firstRowFirstColumn="0" w:firstRowLastColumn="0" w:lastRowFirstColumn="0" w:lastRowLastColumn="0"/>
        </w:trPr>
        <w:tc>
          <w:tcPr>
            <w:tcW w:w="2670" w:type="dxa"/>
          </w:tcPr>
          <w:p w14:paraId="485385DE" w14:textId="77777777" w:rsidR="00814E2F" w:rsidRPr="00DE7B0C" w:rsidRDefault="00814E2F" w:rsidP="00655394">
            <w:pPr>
              <w:suppressAutoHyphens/>
              <w:jc w:val="both"/>
            </w:pPr>
            <w:r w:rsidRPr="00DE7B0C">
              <w:t>A</w:t>
            </w:r>
          </w:p>
        </w:tc>
        <w:tc>
          <w:tcPr>
            <w:tcW w:w="2977" w:type="dxa"/>
          </w:tcPr>
          <w:p w14:paraId="47437794" w14:textId="77777777" w:rsidR="00814E2F" w:rsidRPr="00DE7B0C" w:rsidRDefault="00814E2F" w:rsidP="00655394">
            <w:pPr>
              <w:suppressAutoHyphens/>
              <w:jc w:val="both"/>
            </w:pPr>
            <w:r w:rsidRPr="00DE7B0C">
              <w:t>1000</w:t>
            </w:r>
          </w:p>
        </w:tc>
        <w:tc>
          <w:tcPr>
            <w:tcW w:w="2574" w:type="dxa"/>
          </w:tcPr>
          <w:p w14:paraId="024F521E" w14:textId="222495FA" w:rsidR="00814E2F" w:rsidRPr="00DE7B0C" w:rsidRDefault="00814E2F" w:rsidP="00655394">
            <w:pPr>
              <w:suppressAutoHyphens/>
              <w:jc w:val="both"/>
            </w:pPr>
            <w:r w:rsidRPr="00DE7B0C">
              <w:t>=(2-(1000/1000))*20 = 20</w:t>
            </w:r>
          </w:p>
        </w:tc>
      </w:tr>
      <w:tr w:rsidR="00814E2F" w:rsidRPr="00DE7B0C" w14:paraId="1F218892" w14:textId="77777777" w:rsidTr="00655394">
        <w:trPr>
          <w:cnfStyle w:val="000000010000" w:firstRow="0" w:lastRow="0" w:firstColumn="0" w:lastColumn="0" w:oddVBand="0" w:evenVBand="0" w:oddHBand="0" w:evenHBand="1" w:firstRowFirstColumn="0" w:firstRowLastColumn="0" w:lastRowFirstColumn="0" w:lastRowLastColumn="0"/>
        </w:trPr>
        <w:tc>
          <w:tcPr>
            <w:tcW w:w="2670" w:type="dxa"/>
          </w:tcPr>
          <w:p w14:paraId="0DD0E6F2" w14:textId="77777777" w:rsidR="00814E2F" w:rsidRPr="00DE7B0C" w:rsidRDefault="00814E2F" w:rsidP="00655394">
            <w:pPr>
              <w:suppressAutoHyphens/>
              <w:jc w:val="both"/>
            </w:pPr>
            <w:r w:rsidRPr="00DE7B0C">
              <w:t>B</w:t>
            </w:r>
          </w:p>
        </w:tc>
        <w:tc>
          <w:tcPr>
            <w:tcW w:w="2977" w:type="dxa"/>
          </w:tcPr>
          <w:p w14:paraId="2238919B" w14:textId="77777777" w:rsidR="00814E2F" w:rsidRPr="00DE7B0C" w:rsidRDefault="00814E2F" w:rsidP="00655394">
            <w:pPr>
              <w:suppressAutoHyphens/>
              <w:jc w:val="both"/>
            </w:pPr>
            <w:r w:rsidRPr="00DE7B0C">
              <w:t>1200</w:t>
            </w:r>
          </w:p>
        </w:tc>
        <w:tc>
          <w:tcPr>
            <w:tcW w:w="2574" w:type="dxa"/>
          </w:tcPr>
          <w:p w14:paraId="6F36A9EB" w14:textId="7F97BF7A" w:rsidR="00814E2F" w:rsidRPr="00DE7B0C" w:rsidRDefault="00814E2F" w:rsidP="00655394">
            <w:pPr>
              <w:suppressAutoHyphens/>
              <w:jc w:val="both"/>
            </w:pPr>
            <w:r w:rsidRPr="00DE7B0C">
              <w:t>=(2-(1200/1000))*20 = 16</w:t>
            </w:r>
          </w:p>
        </w:tc>
      </w:tr>
      <w:tr w:rsidR="00814E2F" w:rsidRPr="00DE7B0C" w14:paraId="4AE3A830" w14:textId="77777777" w:rsidTr="00655394">
        <w:trPr>
          <w:cnfStyle w:val="000000100000" w:firstRow="0" w:lastRow="0" w:firstColumn="0" w:lastColumn="0" w:oddVBand="0" w:evenVBand="0" w:oddHBand="1" w:evenHBand="0" w:firstRowFirstColumn="0" w:firstRowLastColumn="0" w:lastRowFirstColumn="0" w:lastRowLastColumn="0"/>
        </w:trPr>
        <w:tc>
          <w:tcPr>
            <w:tcW w:w="2670" w:type="dxa"/>
          </w:tcPr>
          <w:p w14:paraId="6481079A" w14:textId="77777777" w:rsidR="00814E2F" w:rsidRPr="00DE7B0C" w:rsidRDefault="00814E2F" w:rsidP="00655394">
            <w:pPr>
              <w:suppressAutoHyphens/>
              <w:jc w:val="both"/>
            </w:pPr>
            <w:r w:rsidRPr="00DE7B0C">
              <w:t>C</w:t>
            </w:r>
          </w:p>
        </w:tc>
        <w:tc>
          <w:tcPr>
            <w:tcW w:w="2977" w:type="dxa"/>
          </w:tcPr>
          <w:p w14:paraId="450D927C" w14:textId="4076FFBF" w:rsidR="00814E2F" w:rsidRPr="00DE7B0C" w:rsidRDefault="00814E2F" w:rsidP="00655394">
            <w:pPr>
              <w:suppressAutoHyphens/>
              <w:jc w:val="both"/>
            </w:pPr>
            <w:r w:rsidRPr="00DE7B0C">
              <w:t>2500</w:t>
            </w:r>
          </w:p>
        </w:tc>
        <w:tc>
          <w:tcPr>
            <w:tcW w:w="2574" w:type="dxa"/>
          </w:tcPr>
          <w:p w14:paraId="34B97C55" w14:textId="5319E824" w:rsidR="00814E2F" w:rsidRPr="00DE7B0C" w:rsidRDefault="00814E2F" w:rsidP="00814E2F">
            <w:pPr>
              <w:suppressAutoHyphens/>
              <w:jc w:val="both"/>
            </w:pPr>
            <w:r w:rsidRPr="00DE7B0C">
              <w:t>=(2-(2500/1000))*20 = -10 (wordt dus 0)</w:t>
            </w:r>
          </w:p>
        </w:tc>
      </w:tr>
    </w:tbl>
    <w:p w14:paraId="45850AD6" w14:textId="77777777" w:rsidR="00814E2F" w:rsidRPr="00DE7B0C" w:rsidRDefault="00814E2F" w:rsidP="005F53C5">
      <w:pPr>
        <w:suppressAutoHyphens/>
        <w:spacing w:line="284" w:lineRule="atLeast"/>
        <w:jc w:val="both"/>
      </w:pPr>
    </w:p>
    <w:p w14:paraId="1BFD905B" w14:textId="77777777" w:rsidR="00814E2F" w:rsidRPr="00DE7B0C" w:rsidRDefault="00814E2F" w:rsidP="005F53C5">
      <w:pPr>
        <w:suppressAutoHyphens/>
        <w:spacing w:line="284" w:lineRule="atLeast"/>
        <w:jc w:val="both"/>
      </w:pPr>
    </w:p>
    <w:p w14:paraId="6997BA03" w14:textId="77777777" w:rsidR="00814E2F" w:rsidRPr="00DE7B0C" w:rsidRDefault="00814E2F" w:rsidP="005F53C5">
      <w:pPr>
        <w:suppressAutoHyphens/>
        <w:spacing w:line="284" w:lineRule="atLeast"/>
        <w:jc w:val="both"/>
      </w:pPr>
    </w:p>
    <w:p w14:paraId="7CC805D0" w14:textId="77777777" w:rsidR="00814E2F" w:rsidRPr="00DE7B0C" w:rsidRDefault="00814E2F" w:rsidP="005F53C5">
      <w:pPr>
        <w:suppressAutoHyphens/>
        <w:spacing w:line="284" w:lineRule="atLeast"/>
        <w:jc w:val="both"/>
      </w:pPr>
    </w:p>
    <w:p w14:paraId="2093FF04" w14:textId="77777777" w:rsidR="00814E2F" w:rsidRPr="00DE7B0C" w:rsidRDefault="00814E2F" w:rsidP="005F53C5">
      <w:pPr>
        <w:suppressAutoHyphens/>
        <w:spacing w:line="284" w:lineRule="atLeast"/>
        <w:jc w:val="both"/>
      </w:pPr>
    </w:p>
    <w:p w14:paraId="68AAF911" w14:textId="77777777" w:rsidR="00814E2F" w:rsidRPr="00DE7B0C" w:rsidRDefault="00814E2F" w:rsidP="005F53C5">
      <w:pPr>
        <w:suppressAutoHyphens/>
        <w:spacing w:line="284" w:lineRule="atLeast"/>
        <w:jc w:val="both"/>
      </w:pPr>
    </w:p>
    <w:p w14:paraId="0221FF5C" w14:textId="77777777" w:rsidR="00814E2F" w:rsidRPr="00DE7B0C" w:rsidRDefault="00814E2F" w:rsidP="005F53C5">
      <w:pPr>
        <w:suppressAutoHyphens/>
        <w:spacing w:line="284" w:lineRule="atLeast"/>
        <w:jc w:val="both"/>
      </w:pPr>
    </w:p>
    <w:p w14:paraId="6D4E1B66" w14:textId="73FE0FE7" w:rsidR="00C762DD" w:rsidRDefault="00C762DD">
      <w:pPr>
        <w:rPr>
          <w:rFonts w:ascii="Verdana" w:hAnsi="Verdana" w:cs="Arial"/>
        </w:rPr>
      </w:pPr>
      <w:r>
        <w:rPr>
          <w:rFonts w:ascii="Verdana" w:hAnsi="Verdana" w:cs="Arial"/>
        </w:rPr>
        <w:br w:type="page"/>
      </w:r>
    </w:p>
    <w:p w14:paraId="74B504C1" w14:textId="77777777" w:rsidR="00814E2F" w:rsidRPr="00DE7B0C" w:rsidRDefault="00814E2F" w:rsidP="005F53C5">
      <w:pPr>
        <w:suppressAutoHyphens/>
        <w:spacing w:line="284" w:lineRule="atLeast"/>
        <w:jc w:val="both"/>
        <w:rPr>
          <w:rFonts w:ascii="Verdana" w:hAnsi="Verdana" w:cs="Arial"/>
        </w:rPr>
      </w:pPr>
    </w:p>
    <w:p w14:paraId="63F7A32F" w14:textId="378E0C9C" w:rsidR="00507AFB" w:rsidRPr="00DE7B0C" w:rsidRDefault="00507AFB" w:rsidP="00507AFB">
      <w:pPr>
        <w:pStyle w:val="Kop3"/>
        <w:numPr>
          <w:ilvl w:val="2"/>
          <w:numId w:val="1"/>
        </w:numPr>
        <w:suppressAutoHyphens/>
        <w:jc w:val="both"/>
        <w:rPr>
          <w:color w:val="auto"/>
        </w:rPr>
      </w:pPr>
      <w:bookmarkStart w:id="442" w:name="_Toc332298"/>
      <w:r w:rsidRPr="00DE7B0C">
        <w:rPr>
          <w:color w:val="auto"/>
        </w:rPr>
        <w:t>Gunningscriterium 2: Totale cyclustijd in seconden</w:t>
      </w:r>
      <w:bookmarkEnd w:id="442"/>
      <w:r w:rsidRPr="00DE7B0C">
        <w:rPr>
          <w:color w:val="auto"/>
        </w:rPr>
        <w:t xml:space="preserve"> </w:t>
      </w:r>
    </w:p>
    <w:p w14:paraId="2E3C346B" w14:textId="77777777" w:rsidR="00507AFB" w:rsidRPr="00DE7B0C" w:rsidRDefault="00507AFB" w:rsidP="00507AFB">
      <w:pPr>
        <w:suppressAutoHyphens/>
        <w:jc w:val="both"/>
      </w:pPr>
    </w:p>
    <w:p w14:paraId="44E37D86" w14:textId="66CAFF5D" w:rsidR="002F368B" w:rsidRPr="00DE7B0C" w:rsidRDefault="002F368B" w:rsidP="002F368B">
      <w:pPr>
        <w:suppressAutoHyphens/>
        <w:jc w:val="both"/>
      </w:pPr>
      <w:r w:rsidRPr="00DE7B0C">
        <w:t xml:space="preserve">De Inschrijver dient bij zijn Inschrijving een opgave in van de benodigde tijd die het apparaat nodig heeft om vanuit </w:t>
      </w:r>
      <w:r w:rsidR="00B7031B" w:rsidRPr="00DE7B0C">
        <w:t>een bedrijfsklare</w:t>
      </w:r>
      <w:r w:rsidRPr="00DE7B0C">
        <w:t xml:space="preserve"> toestand een volledig beladen apparaat te reinigen </w:t>
      </w:r>
      <w:r w:rsidR="00E77858" w:rsidRPr="00DE7B0C">
        <w:t xml:space="preserve">en </w:t>
      </w:r>
      <w:r w:rsidRPr="00DE7B0C">
        <w:t xml:space="preserve">te drogen. </w:t>
      </w:r>
      <w:r w:rsidR="00B7031B" w:rsidRPr="00DE7B0C">
        <w:t>Als</w:t>
      </w:r>
      <w:r w:rsidRPr="00DE7B0C">
        <w:t xml:space="preserve"> voorwaarden hiervoor </w:t>
      </w:r>
      <w:r w:rsidR="00B7031B" w:rsidRPr="00DE7B0C">
        <w:t>gelden</w:t>
      </w:r>
      <w:r w:rsidRPr="00DE7B0C">
        <w:t>:</w:t>
      </w:r>
    </w:p>
    <w:p w14:paraId="283CE4E0" w14:textId="77777777" w:rsidR="002F368B" w:rsidRPr="00DE7B0C" w:rsidRDefault="002F368B" w:rsidP="002F368B">
      <w:pPr>
        <w:suppressAutoHyphens/>
        <w:jc w:val="both"/>
      </w:pPr>
    </w:p>
    <w:p w14:paraId="5C3AC2A0" w14:textId="77777777" w:rsidR="0064343E" w:rsidRPr="00DE7B0C" w:rsidRDefault="002F368B" w:rsidP="002F368B">
      <w:pPr>
        <w:suppressAutoHyphens/>
        <w:jc w:val="both"/>
      </w:pPr>
      <w:r w:rsidRPr="00DE7B0C">
        <w:t xml:space="preserve">-) apparaat verontreinigd </w:t>
      </w:r>
      <w:r w:rsidR="00B937D2" w:rsidRPr="00DE7B0C">
        <w:t>door</w:t>
      </w:r>
      <w:r w:rsidRPr="00DE7B0C">
        <w:t xml:space="preserve"> </w:t>
      </w:r>
      <w:r w:rsidR="00B1063F" w:rsidRPr="00DE7B0C">
        <w:t xml:space="preserve">1 dag </w:t>
      </w:r>
      <w:r w:rsidRPr="00DE7B0C">
        <w:t>gebruik</w:t>
      </w:r>
      <w:r w:rsidR="00B1063F" w:rsidRPr="00DE7B0C">
        <w:t xml:space="preserve"> in een realistisch </w:t>
      </w:r>
      <w:proofErr w:type="spellStart"/>
      <w:r w:rsidR="00B1063F" w:rsidRPr="00DE7B0C">
        <w:t>houtgestookt</w:t>
      </w:r>
      <w:proofErr w:type="spellEnd"/>
      <w:r w:rsidR="00B1063F" w:rsidRPr="00DE7B0C">
        <w:t xml:space="preserve"> oefencentrum</w:t>
      </w:r>
      <w:r w:rsidR="0064343E" w:rsidRPr="00DE7B0C">
        <w:t xml:space="preserve">, deze </w:t>
      </w:r>
    </w:p>
    <w:p w14:paraId="4325309A" w14:textId="1958B24E" w:rsidR="002F368B" w:rsidRPr="00DE7B0C" w:rsidRDefault="0064343E" w:rsidP="002F368B">
      <w:pPr>
        <w:suppressAutoHyphens/>
        <w:jc w:val="both"/>
      </w:pPr>
      <w:r w:rsidRPr="00DE7B0C">
        <w:t xml:space="preserve">   worden aangeleverd door de VRLN</w:t>
      </w:r>
      <w:r w:rsidR="00BA55F9">
        <w:t xml:space="preserve"> tijdens de demo zoals bedoeld onder gunningscriterium 3</w:t>
      </w:r>
      <w:r w:rsidR="00B1063F" w:rsidRPr="00DE7B0C">
        <w:t>;</w:t>
      </w:r>
    </w:p>
    <w:p w14:paraId="14AAE451" w14:textId="66880C6A" w:rsidR="002F368B" w:rsidRPr="00DE7B0C" w:rsidRDefault="002F368B" w:rsidP="002F368B">
      <w:pPr>
        <w:suppressAutoHyphens/>
        <w:jc w:val="both"/>
      </w:pPr>
      <w:r w:rsidRPr="00DE7B0C">
        <w:t>-) aantal: 4 stuks;</w:t>
      </w:r>
    </w:p>
    <w:p w14:paraId="1E7B4D22" w14:textId="7D89CD43" w:rsidR="002F368B" w:rsidRPr="00DE7B0C" w:rsidRDefault="002F368B" w:rsidP="002F368B">
      <w:pPr>
        <w:suppressAutoHyphens/>
        <w:jc w:val="both"/>
      </w:pPr>
      <w:r w:rsidRPr="00DE7B0C">
        <w:t xml:space="preserve">-) betreft complete </w:t>
      </w:r>
      <w:r w:rsidR="009444FA" w:rsidRPr="00DE7B0C">
        <w:t>ademlucht</w:t>
      </w:r>
      <w:r w:rsidRPr="00DE7B0C">
        <w:t>toestellen, dus inclusief ademluchtcilinder;</w:t>
      </w:r>
    </w:p>
    <w:p w14:paraId="5FB89C97" w14:textId="77777777" w:rsidR="002F368B" w:rsidRPr="00DE7B0C" w:rsidRDefault="002F368B" w:rsidP="002F368B">
      <w:pPr>
        <w:suppressAutoHyphens/>
        <w:jc w:val="both"/>
      </w:pPr>
      <w:r w:rsidRPr="00DE7B0C">
        <w:t xml:space="preserve">-) reiniging dient plaats te vinden met het meest intensieve reinigingsprogramma van de aangeboden </w:t>
      </w:r>
    </w:p>
    <w:p w14:paraId="7E092F36" w14:textId="11CF71A4" w:rsidR="002F368B" w:rsidRPr="00DE7B0C" w:rsidRDefault="002F368B" w:rsidP="002F368B">
      <w:pPr>
        <w:suppressAutoHyphens/>
        <w:jc w:val="both"/>
      </w:pPr>
      <w:r w:rsidRPr="00DE7B0C">
        <w:t xml:space="preserve">   machine.</w:t>
      </w:r>
    </w:p>
    <w:p w14:paraId="1F0C81B7" w14:textId="77777777" w:rsidR="00B833BD" w:rsidRPr="00DE7B0C" w:rsidRDefault="00B833BD" w:rsidP="002F368B">
      <w:pPr>
        <w:suppressAutoHyphens/>
        <w:jc w:val="both"/>
      </w:pPr>
    </w:p>
    <w:p w14:paraId="51C25FDC" w14:textId="1AA44563" w:rsidR="002F368B" w:rsidRPr="00DE7B0C" w:rsidRDefault="002F368B" w:rsidP="002F368B">
      <w:pPr>
        <w:suppressAutoHyphens/>
        <w:jc w:val="both"/>
      </w:pPr>
      <w:r w:rsidRPr="00DE7B0C">
        <w:t>De tijd dient te wor</w:t>
      </w:r>
      <w:r w:rsidR="00DE7B0C">
        <w:t>den opgegeven in hele seconden en deze cyclus dient  live te worden uitgevoerd tijdens de demo voor de gehele gebruikersgroep (datum: 3 en/of 4 april 2019).</w:t>
      </w:r>
      <w:r w:rsidR="00BA55F9">
        <w:t xml:space="preserve"> Inschrijvers nemen zelf de tijd op in het bijzijn van de werkgroep, deze wordt onder in het bijzijn van de werkgroep genoteerd en overgenomen op een apart formulier dat door de werkgroep wordt meegenomen. Beide partijen ondertekenen dit formulier.</w:t>
      </w:r>
    </w:p>
    <w:p w14:paraId="45297BD9" w14:textId="77777777" w:rsidR="00507AFB" w:rsidRPr="00DE7B0C" w:rsidRDefault="00507AFB" w:rsidP="00507AFB">
      <w:pPr>
        <w:suppressAutoHyphens/>
        <w:jc w:val="both"/>
      </w:pPr>
    </w:p>
    <w:p w14:paraId="7C5B1564" w14:textId="3A5FB8CE" w:rsidR="00507AFB" w:rsidRPr="00DE7B0C" w:rsidRDefault="00507AFB" w:rsidP="00507AFB">
      <w:pPr>
        <w:suppressAutoHyphens/>
        <w:spacing w:line="300" w:lineRule="atLeast"/>
        <w:ind w:left="284" w:hanging="284"/>
        <w:jc w:val="both"/>
        <w:rPr>
          <w:rFonts w:cs="Arial"/>
        </w:rPr>
      </w:pPr>
      <w:r w:rsidRPr="00DE7B0C">
        <w:rPr>
          <w:rFonts w:cs="Arial"/>
          <w:u w:val="single"/>
        </w:rPr>
        <w:t>Beoordeling</w:t>
      </w:r>
      <w:r w:rsidRPr="00DE7B0C">
        <w:rPr>
          <w:rFonts w:cs="Arial"/>
        </w:rPr>
        <w:t>:</w:t>
      </w:r>
      <w:r w:rsidR="0064343E" w:rsidRPr="00DE7B0C">
        <w:rPr>
          <w:rFonts w:cs="Arial"/>
        </w:rPr>
        <w:t xml:space="preserve"> </w:t>
      </w:r>
    </w:p>
    <w:p w14:paraId="1F9CB7F5" w14:textId="77777777" w:rsidR="00507AFB" w:rsidRPr="00DE7B0C" w:rsidRDefault="00507AFB" w:rsidP="005F53C5">
      <w:pPr>
        <w:suppressAutoHyphens/>
        <w:spacing w:line="284" w:lineRule="atLeast"/>
        <w:jc w:val="both"/>
      </w:pPr>
    </w:p>
    <w:p w14:paraId="7D883B11" w14:textId="7588EB45" w:rsidR="00690EED" w:rsidRPr="00DE7B0C" w:rsidRDefault="00E77858" w:rsidP="00690EED">
      <w:pPr>
        <w:suppressAutoHyphens/>
        <w:spacing w:line="284" w:lineRule="atLeast"/>
        <w:jc w:val="both"/>
      </w:pPr>
      <w:r w:rsidRPr="00DE7B0C">
        <w:t>De</w:t>
      </w:r>
      <w:r w:rsidR="00690EED" w:rsidRPr="00DE7B0C">
        <w:t xml:space="preserve"> </w:t>
      </w:r>
      <w:r w:rsidRPr="00DE7B0C">
        <w:t>machine</w:t>
      </w:r>
      <w:r w:rsidR="00690EED" w:rsidRPr="00DE7B0C">
        <w:t xml:space="preserve"> d</w:t>
      </w:r>
      <w:r w:rsidRPr="00DE7B0C">
        <w:t>ie</w:t>
      </w:r>
      <w:r w:rsidR="00690EED" w:rsidRPr="00DE7B0C">
        <w:t xml:space="preserve"> de kortste tijd nodig heeft om vanuit </w:t>
      </w:r>
      <w:r w:rsidR="00B833BD" w:rsidRPr="00DE7B0C">
        <w:t xml:space="preserve">de bedrijfsklare </w:t>
      </w:r>
      <w:r w:rsidR="0064343E" w:rsidRPr="00DE7B0C">
        <w:t xml:space="preserve">toestand een volledige </w:t>
      </w:r>
      <w:proofErr w:type="spellStart"/>
      <w:r w:rsidR="0064343E" w:rsidRPr="00DE7B0C">
        <w:t>reinigings</w:t>
      </w:r>
      <w:proofErr w:type="spellEnd"/>
      <w:r w:rsidR="0064343E" w:rsidRPr="00DE7B0C">
        <w:t xml:space="preserve"> –en droogcyclus te doorlopen </w:t>
      </w:r>
      <w:r w:rsidR="00690EED" w:rsidRPr="00DE7B0C">
        <w:t>krijgt hiervoor het maximale aantal punten. Elk ander apparaat dat langer dan deze tijd nodig heeft krijgt een puntenaantal toegekend volgens onderstaande formule:</w:t>
      </w:r>
    </w:p>
    <w:p w14:paraId="67783F72" w14:textId="77777777" w:rsidR="000258AA" w:rsidRPr="00DE7B0C" w:rsidRDefault="000258AA" w:rsidP="00690EED">
      <w:pPr>
        <w:suppressAutoHyphens/>
        <w:spacing w:line="284" w:lineRule="atLeast"/>
        <w:jc w:val="both"/>
      </w:pPr>
    </w:p>
    <w:p w14:paraId="70929D46" w14:textId="77777777" w:rsidR="000258AA" w:rsidRPr="00DE7B0C" w:rsidRDefault="000258AA" w:rsidP="000258AA"/>
    <w:tbl>
      <w:tblPr>
        <w:tblW w:w="0" w:type="auto"/>
        <w:tblLook w:val="04A0" w:firstRow="1" w:lastRow="0" w:firstColumn="1" w:lastColumn="0" w:noHBand="0" w:noVBand="1"/>
      </w:tblPr>
      <w:tblGrid>
        <w:gridCol w:w="2515"/>
        <w:gridCol w:w="2696"/>
        <w:gridCol w:w="3969"/>
      </w:tblGrid>
      <w:tr w:rsidR="000258AA" w:rsidRPr="00DE7B0C" w14:paraId="438205A9" w14:textId="77777777" w:rsidTr="000258AA">
        <w:tc>
          <w:tcPr>
            <w:tcW w:w="2515" w:type="dxa"/>
            <w:vMerge w:val="restart"/>
            <w:shd w:val="clear" w:color="auto" w:fill="auto"/>
            <w:vAlign w:val="center"/>
          </w:tcPr>
          <w:p w14:paraId="43A88C2D" w14:textId="77777777" w:rsidR="000258AA" w:rsidRPr="00DE7B0C" w:rsidRDefault="000258AA" w:rsidP="000258AA">
            <w:r w:rsidRPr="00DE7B0C">
              <w:t xml:space="preserve">Punten inschrijver =    2  - </w:t>
            </w:r>
          </w:p>
        </w:tc>
        <w:tc>
          <w:tcPr>
            <w:tcW w:w="2696" w:type="dxa"/>
            <w:tcBorders>
              <w:bottom w:val="single" w:sz="4" w:space="0" w:color="auto"/>
            </w:tcBorders>
            <w:shd w:val="clear" w:color="auto" w:fill="auto"/>
          </w:tcPr>
          <w:p w14:paraId="34167D07" w14:textId="52D5A401" w:rsidR="000258AA" w:rsidRPr="00DE7B0C" w:rsidRDefault="000258AA" w:rsidP="000258AA">
            <w:r w:rsidRPr="00DE7B0C">
              <w:t xml:space="preserve"> Opgegeven tijdsduur</w:t>
            </w:r>
          </w:p>
        </w:tc>
        <w:tc>
          <w:tcPr>
            <w:tcW w:w="3969" w:type="dxa"/>
            <w:vMerge w:val="restart"/>
            <w:shd w:val="clear" w:color="auto" w:fill="auto"/>
            <w:vAlign w:val="center"/>
          </w:tcPr>
          <w:p w14:paraId="5DC757D9" w14:textId="1C8E901C" w:rsidR="000258AA" w:rsidRPr="00DE7B0C" w:rsidRDefault="000258AA" w:rsidP="000258AA">
            <w:r w:rsidRPr="00DE7B0C">
              <w:t xml:space="preserve"> X 20 punten</w:t>
            </w:r>
          </w:p>
        </w:tc>
      </w:tr>
      <w:tr w:rsidR="000258AA" w:rsidRPr="00DE7B0C" w14:paraId="58EED307" w14:textId="77777777" w:rsidTr="000258AA">
        <w:tc>
          <w:tcPr>
            <w:tcW w:w="2515" w:type="dxa"/>
            <w:vMerge/>
            <w:shd w:val="clear" w:color="auto" w:fill="auto"/>
          </w:tcPr>
          <w:p w14:paraId="6E1FF876" w14:textId="77777777" w:rsidR="000258AA" w:rsidRPr="00DE7B0C" w:rsidRDefault="000258AA" w:rsidP="000258AA"/>
        </w:tc>
        <w:tc>
          <w:tcPr>
            <w:tcW w:w="2696" w:type="dxa"/>
            <w:tcBorders>
              <w:top w:val="single" w:sz="4" w:space="0" w:color="auto"/>
            </w:tcBorders>
            <w:shd w:val="clear" w:color="auto" w:fill="auto"/>
          </w:tcPr>
          <w:p w14:paraId="5B8BBF6D" w14:textId="6A215712" w:rsidR="000258AA" w:rsidRPr="00DE7B0C" w:rsidRDefault="000258AA" w:rsidP="000258AA">
            <w:r w:rsidRPr="00DE7B0C">
              <w:t xml:space="preserve">    Kortste tijdsduur</w:t>
            </w:r>
          </w:p>
        </w:tc>
        <w:tc>
          <w:tcPr>
            <w:tcW w:w="3969" w:type="dxa"/>
            <w:vMerge/>
            <w:shd w:val="clear" w:color="auto" w:fill="auto"/>
          </w:tcPr>
          <w:p w14:paraId="1B3B9C7B" w14:textId="77777777" w:rsidR="000258AA" w:rsidRPr="00DE7B0C" w:rsidRDefault="000258AA" w:rsidP="000258AA">
            <w:pPr>
              <w:suppressAutoHyphens/>
              <w:spacing w:line="284" w:lineRule="atLeast"/>
              <w:rPr>
                <w:rFonts w:ascii="Verdana" w:hAnsi="Verdana" w:cs="Arial"/>
              </w:rPr>
            </w:pPr>
          </w:p>
        </w:tc>
      </w:tr>
    </w:tbl>
    <w:p w14:paraId="39077B8B" w14:textId="77777777" w:rsidR="000258AA" w:rsidRPr="00DE7B0C" w:rsidRDefault="000258AA" w:rsidP="00690EED">
      <w:pPr>
        <w:suppressAutoHyphens/>
        <w:spacing w:line="284" w:lineRule="atLeast"/>
        <w:jc w:val="both"/>
      </w:pPr>
    </w:p>
    <w:p w14:paraId="1021007C" w14:textId="7185E74D" w:rsidR="000258AA" w:rsidRPr="00DE7B0C" w:rsidRDefault="000258AA" w:rsidP="00690EED">
      <w:pPr>
        <w:suppressAutoHyphens/>
        <w:spacing w:line="284" w:lineRule="atLeast"/>
        <w:jc w:val="both"/>
      </w:pPr>
      <w:r w:rsidRPr="00DE7B0C">
        <w:t>Let op: het toegekende aantal punten kan nooit lager dan 0 zijn!</w:t>
      </w:r>
    </w:p>
    <w:p w14:paraId="198DA82C" w14:textId="3A10A925" w:rsidR="00B937D2" w:rsidRPr="00DE7B0C" w:rsidRDefault="00B937D2" w:rsidP="00B937D2">
      <w:pPr>
        <w:rPr>
          <w:rFonts w:cs="Arial"/>
        </w:rPr>
      </w:pPr>
      <w:r w:rsidRPr="00DE7B0C">
        <w:rPr>
          <w:rFonts w:cs="Arial"/>
        </w:rPr>
        <w:t>Voor gunningscriterium 2 (totale cyclustijd in seconden) kan Inschrijver maximaal 20 punten scoren die als volgt worden berekend:</w:t>
      </w:r>
    </w:p>
    <w:p w14:paraId="0E37094C" w14:textId="77777777" w:rsidR="00B937D2" w:rsidRPr="00DE7B0C" w:rsidRDefault="00B937D2" w:rsidP="00690EED">
      <w:pPr>
        <w:suppressAutoHyphens/>
        <w:spacing w:line="284" w:lineRule="atLeast"/>
        <w:jc w:val="both"/>
      </w:pPr>
    </w:p>
    <w:p w14:paraId="706C6F90" w14:textId="77777777" w:rsidR="00B937D2" w:rsidRPr="00DE7B0C" w:rsidRDefault="00B937D2" w:rsidP="00690EED">
      <w:pPr>
        <w:suppressAutoHyphens/>
        <w:spacing w:line="284" w:lineRule="atLeast"/>
        <w:jc w:val="both"/>
      </w:pPr>
    </w:p>
    <w:p w14:paraId="3CD2A3B8" w14:textId="77777777" w:rsidR="00B937D2" w:rsidRPr="00DE7B0C" w:rsidRDefault="00B937D2" w:rsidP="00B937D2">
      <w:pPr>
        <w:suppressAutoHyphens/>
        <w:jc w:val="both"/>
      </w:pPr>
      <w:r w:rsidRPr="00DE7B0C">
        <w:t>Rekenvoorbeeld:</w:t>
      </w:r>
    </w:p>
    <w:p w14:paraId="77DFACBF" w14:textId="77777777" w:rsidR="00B937D2" w:rsidRPr="00DE7B0C" w:rsidRDefault="00B937D2" w:rsidP="00B937D2">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B937D2" w:rsidRPr="00DE7B0C" w14:paraId="7F2EF1E5" w14:textId="77777777" w:rsidTr="00655394">
        <w:trPr>
          <w:cnfStyle w:val="100000000000" w:firstRow="1" w:lastRow="0" w:firstColumn="0" w:lastColumn="0" w:oddVBand="0" w:evenVBand="0" w:oddHBand="0" w:evenHBand="0" w:firstRowFirstColumn="0" w:firstRowLastColumn="0" w:lastRowFirstColumn="0" w:lastRowLastColumn="0"/>
        </w:trPr>
        <w:tc>
          <w:tcPr>
            <w:tcW w:w="2670" w:type="dxa"/>
          </w:tcPr>
          <w:p w14:paraId="5AF31299" w14:textId="77777777" w:rsidR="00B937D2" w:rsidRPr="00DE7B0C" w:rsidRDefault="00B937D2" w:rsidP="00655394">
            <w:pPr>
              <w:suppressAutoHyphens/>
              <w:jc w:val="both"/>
            </w:pPr>
            <w:r w:rsidRPr="00DE7B0C">
              <w:t>Inschrijver</w:t>
            </w:r>
          </w:p>
          <w:p w14:paraId="3A1D511F" w14:textId="77777777" w:rsidR="00B937D2" w:rsidRPr="00DE7B0C" w:rsidRDefault="00B937D2" w:rsidP="00655394">
            <w:pPr>
              <w:suppressAutoHyphens/>
              <w:jc w:val="both"/>
            </w:pPr>
          </w:p>
        </w:tc>
        <w:tc>
          <w:tcPr>
            <w:tcW w:w="2977" w:type="dxa"/>
          </w:tcPr>
          <w:p w14:paraId="11BDEE6D" w14:textId="77777777" w:rsidR="00B937D2" w:rsidRPr="00DE7B0C" w:rsidRDefault="00B937D2" w:rsidP="00655394">
            <w:pPr>
              <w:suppressAutoHyphens/>
              <w:jc w:val="both"/>
            </w:pPr>
            <w:r w:rsidRPr="00DE7B0C">
              <w:t>Tijd in seconden</w:t>
            </w:r>
          </w:p>
        </w:tc>
        <w:tc>
          <w:tcPr>
            <w:tcW w:w="2574" w:type="dxa"/>
          </w:tcPr>
          <w:p w14:paraId="3E708F1C" w14:textId="77777777" w:rsidR="00B937D2" w:rsidRPr="00DE7B0C" w:rsidRDefault="00B937D2" w:rsidP="00655394">
            <w:pPr>
              <w:suppressAutoHyphens/>
              <w:jc w:val="both"/>
            </w:pPr>
            <w:r w:rsidRPr="00DE7B0C">
              <w:t>Punten</w:t>
            </w:r>
          </w:p>
        </w:tc>
      </w:tr>
      <w:tr w:rsidR="00B937D2" w:rsidRPr="00DE7B0C" w14:paraId="6E7FE576" w14:textId="77777777" w:rsidTr="00655394">
        <w:trPr>
          <w:cnfStyle w:val="000000100000" w:firstRow="0" w:lastRow="0" w:firstColumn="0" w:lastColumn="0" w:oddVBand="0" w:evenVBand="0" w:oddHBand="1" w:evenHBand="0" w:firstRowFirstColumn="0" w:firstRowLastColumn="0" w:lastRowFirstColumn="0" w:lastRowLastColumn="0"/>
        </w:trPr>
        <w:tc>
          <w:tcPr>
            <w:tcW w:w="2670" w:type="dxa"/>
          </w:tcPr>
          <w:p w14:paraId="4702DE65" w14:textId="77777777" w:rsidR="00B937D2" w:rsidRPr="00DE7B0C" w:rsidRDefault="00B937D2" w:rsidP="00655394">
            <w:pPr>
              <w:suppressAutoHyphens/>
              <w:jc w:val="both"/>
            </w:pPr>
            <w:r w:rsidRPr="00DE7B0C">
              <w:t>A</w:t>
            </w:r>
          </w:p>
        </w:tc>
        <w:tc>
          <w:tcPr>
            <w:tcW w:w="2977" w:type="dxa"/>
          </w:tcPr>
          <w:p w14:paraId="541A9A70" w14:textId="77777777" w:rsidR="00B937D2" w:rsidRPr="00DE7B0C" w:rsidRDefault="00B937D2" w:rsidP="00655394">
            <w:pPr>
              <w:suppressAutoHyphens/>
              <w:jc w:val="both"/>
            </w:pPr>
            <w:r w:rsidRPr="00DE7B0C">
              <w:t>1000</w:t>
            </w:r>
          </w:p>
        </w:tc>
        <w:tc>
          <w:tcPr>
            <w:tcW w:w="2574" w:type="dxa"/>
          </w:tcPr>
          <w:p w14:paraId="1BA39B0C" w14:textId="77777777" w:rsidR="00B937D2" w:rsidRPr="00DE7B0C" w:rsidRDefault="00B937D2" w:rsidP="00655394">
            <w:pPr>
              <w:suppressAutoHyphens/>
              <w:jc w:val="both"/>
            </w:pPr>
            <w:r w:rsidRPr="00DE7B0C">
              <w:t>=(2-(1000/1000))*20 = 20</w:t>
            </w:r>
          </w:p>
        </w:tc>
      </w:tr>
      <w:tr w:rsidR="00B937D2" w:rsidRPr="00DE7B0C" w14:paraId="6A6256D8" w14:textId="77777777" w:rsidTr="00655394">
        <w:trPr>
          <w:cnfStyle w:val="000000010000" w:firstRow="0" w:lastRow="0" w:firstColumn="0" w:lastColumn="0" w:oddVBand="0" w:evenVBand="0" w:oddHBand="0" w:evenHBand="1" w:firstRowFirstColumn="0" w:firstRowLastColumn="0" w:lastRowFirstColumn="0" w:lastRowLastColumn="0"/>
        </w:trPr>
        <w:tc>
          <w:tcPr>
            <w:tcW w:w="2670" w:type="dxa"/>
          </w:tcPr>
          <w:p w14:paraId="3B92D25C" w14:textId="77777777" w:rsidR="00B937D2" w:rsidRPr="00DE7B0C" w:rsidRDefault="00B937D2" w:rsidP="00655394">
            <w:pPr>
              <w:suppressAutoHyphens/>
              <w:jc w:val="both"/>
            </w:pPr>
            <w:r w:rsidRPr="00DE7B0C">
              <w:t>B</w:t>
            </w:r>
          </w:p>
        </w:tc>
        <w:tc>
          <w:tcPr>
            <w:tcW w:w="2977" w:type="dxa"/>
          </w:tcPr>
          <w:p w14:paraId="0A9CDBE2" w14:textId="77777777" w:rsidR="00B937D2" w:rsidRPr="00DE7B0C" w:rsidRDefault="00B937D2" w:rsidP="00655394">
            <w:pPr>
              <w:suppressAutoHyphens/>
              <w:jc w:val="both"/>
            </w:pPr>
            <w:r w:rsidRPr="00DE7B0C">
              <w:t>1200</w:t>
            </w:r>
          </w:p>
        </w:tc>
        <w:tc>
          <w:tcPr>
            <w:tcW w:w="2574" w:type="dxa"/>
          </w:tcPr>
          <w:p w14:paraId="3EAC1304" w14:textId="77777777" w:rsidR="00B937D2" w:rsidRPr="00DE7B0C" w:rsidRDefault="00B937D2" w:rsidP="00655394">
            <w:pPr>
              <w:suppressAutoHyphens/>
              <w:jc w:val="both"/>
            </w:pPr>
            <w:r w:rsidRPr="00DE7B0C">
              <w:t>=(2-(1200/1000))*20 = 16</w:t>
            </w:r>
          </w:p>
        </w:tc>
      </w:tr>
      <w:tr w:rsidR="00B937D2" w:rsidRPr="00AD7706" w14:paraId="52ED7FF4" w14:textId="77777777" w:rsidTr="00655394">
        <w:trPr>
          <w:cnfStyle w:val="000000100000" w:firstRow="0" w:lastRow="0" w:firstColumn="0" w:lastColumn="0" w:oddVBand="0" w:evenVBand="0" w:oddHBand="1" w:evenHBand="0" w:firstRowFirstColumn="0" w:firstRowLastColumn="0" w:lastRowFirstColumn="0" w:lastRowLastColumn="0"/>
        </w:trPr>
        <w:tc>
          <w:tcPr>
            <w:tcW w:w="2670" w:type="dxa"/>
          </w:tcPr>
          <w:p w14:paraId="59AA86DE" w14:textId="77777777" w:rsidR="00B937D2" w:rsidRPr="00AD7706" w:rsidRDefault="00B937D2" w:rsidP="00655394">
            <w:pPr>
              <w:suppressAutoHyphens/>
              <w:jc w:val="both"/>
            </w:pPr>
            <w:r w:rsidRPr="00AD7706">
              <w:t>C</w:t>
            </w:r>
          </w:p>
        </w:tc>
        <w:tc>
          <w:tcPr>
            <w:tcW w:w="2977" w:type="dxa"/>
          </w:tcPr>
          <w:p w14:paraId="7E04C9C9" w14:textId="77777777" w:rsidR="00B937D2" w:rsidRPr="00AD7706" w:rsidRDefault="00B937D2" w:rsidP="00655394">
            <w:pPr>
              <w:suppressAutoHyphens/>
              <w:jc w:val="both"/>
            </w:pPr>
            <w:r w:rsidRPr="00AD7706">
              <w:t>2500</w:t>
            </w:r>
          </w:p>
        </w:tc>
        <w:tc>
          <w:tcPr>
            <w:tcW w:w="2574" w:type="dxa"/>
          </w:tcPr>
          <w:p w14:paraId="18BE2DBE" w14:textId="77777777" w:rsidR="00B937D2" w:rsidRPr="00AD7706" w:rsidRDefault="00B937D2" w:rsidP="00655394">
            <w:pPr>
              <w:suppressAutoHyphens/>
              <w:jc w:val="both"/>
            </w:pPr>
            <w:r w:rsidRPr="00AD7706">
              <w:t>=(2-(2500/1000))*20 = -10 (wordt dus 0)</w:t>
            </w:r>
          </w:p>
        </w:tc>
      </w:tr>
    </w:tbl>
    <w:p w14:paraId="7C529ABD" w14:textId="77777777" w:rsidR="00B937D2" w:rsidRPr="00AD7706" w:rsidRDefault="00B937D2" w:rsidP="00B937D2">
      <w:pPr>
        <w:suppressAutoHyphens/>
        <w:spacing w:line="284" w:lineRule="atLeast"/>
        <w:jc w:val="both"/>
      </w:pPr>
    </w:p>
    <w:p w14:paraId="49D14953" w14:textId="0F4B4EB8" w:rsidR="00507AFB" w:rsidRPr="00AD7706" w:rsidRDefault="000258AA" w:rsidP="00507AFB">
      <w:pPr>
        <w:pStyle w:val="Kop3"/>
        <w:numPr>
          <w:ilvl w:val="2"/>
          <w:numId w:val="1"/>
        </w:numPr>
        <w:suppressAutoHyphens/>
        <w:jc w:val="both"/>
        <w:rPr>
          <w:color w:val="auto"/>
        </w:rPr>
      </w:pPr>
      <w:bookmarkStart w:id="443" w:name="_Toc332299"/>
      <w:r w:rsidRPr="00AD7706">
        <w:rPr>
          <w:color w:val="auto"/>
        </w:rPr>
        <w:lastRenderedPageBreak/>
        <w:t>G</w:t>
      </w:r>
      <w:r w:rsidR="00507AFB" w:rsidRPr="00AD7706">
        <w:rPr>
          <w:color w:val="auto"/>
        </w:rPr>
        <w:t>unningscriterium 3: Gebruiksvriendelijkheid.</w:t>
      </w:r>
      <w:bookmarkEnd w:id="443"/>
    </w:p>
    <w:p w14:paraId="7CF6E23F" w14:textId="77777777" w:rsidR="00507AFB" w:rsidRPr="00AD7706" w:rsidRDefault="00507AFB" w:rsidP="00507AFB">
      <w:pPr>
        <w:suppressAutoHyphens/>
        <w:jc w:val="both"/>
      </w:pPr>
    </w:p>
    <w:p w14:paraId="6DCE5D60" w14:textId="38425882" w:rsidR="007C1ABE" w:rsidRPr="00AD7706" w:rsidRDefault="00C93486" w:rsidP="00507AFB">
      <w:pPr>
        <w:suppressAutoHyphens/>
        <w:jc w:val="both"/>
      </w:pPr>
      <w:r w:rsidRPr="00AD7706">
        <w:t xml:space="preserve">De gebruiksvriendelijkheid van de aangeboden machine wordt beoordeeld door het gehele beoordelingsteam bestaande uit medewerkers materieel van de VRLN. </w:t>
      </w:r>
      <w:r w:rsidR="00B833BD" w:rsidRPr="00AD7706">
        <w:t>E</w:t>
      </w:r>
      <w:r w:rsidRPr="00AD7706">
        <w:t xml:space="preserve">r </w:t>
      </w:r>
      <w:r w:rsidR="00B833BD" w:rsidRPr="00AD7706">
        <w:t xml:space="preserve">wordt </w:t>
      </w:r>
      <w:r w:rsidRPr="00AD7706">
        <w:t xml:space="preserve">één integraal cijfer bepaald aan de hand van de </w:t>
      </w:r>
      <w:r w:rsidR="00444CBE" w:rsidRPr="00AD7706">
        <w:t>na</w:t>
      </w:r>
      <w:r w:rsidRPr="00AD7706">
        <w:t>volgende criteria:</w:t>
      </w:r>
    </w:p>
    <w:p w14:paraId="01C1A035" w14:textId="77777777" w:rsidR="00C93486" w:rsidRPr="00AD7706" w:rsidRDefault="00C93486" w:rsidP="00507AFB">
      <w:pPr>
        <w:suppressAutoHyphens/>
        <w:jc w:val="both"/>
      </w:pPr>
    </w:p>
    <w:p w14:paraId="3FC37A3F" w14:textId="77777777" w:rsidR="00C93486" w:rsidRPr="00AD7706" w:rsidRDefault="00C93486" w:rsidP="00C93486">
      <w:r w:rsidRPr="00AD7706">
        <w:t>-) wijze van beladen/uitladen en aansluiten (o.a. HD-aansluiting)</w:t>
      </w:r>
    </w:p>
    <w:p w14:paraId="493592AF" w14:textId="7260C650" w:rsidR="00C93486" w:rsidRPr="00AD7706" w:rsidRDefault="00C93486" w:rsidP="00C93486">
      <w:r w:rsidRPr="00AD7706">
        <w:t>-) geluidsniveau</w:t>
      </w:r>
      <w:r w:rsidR="00B833BD" w:rsidRPr="00AD7706">
        <w:t xml:space="preserve"> </w:t>
      </w:r>
    </w:p>
    <w:p w14:paraId="27492E93" w14:textId="0F471A4E" w:rsidR="00C93486" w:rsidRPr="00AD7706" w:rsidRDefault="00B833BD" w:rsidP="00C93486">
      <w:r w:rsidRPr="00AD7706">
        <w:t>-) aantal handelingen</w:t>
      </w:r>
      <w:r w:rsidR="00667F8A" w:rsidRPr="00AD7706">
        <w:t xml:space="preserve"> (o.a. ombouw naar andere producten bv. helmen/gelaatstukken)</w:t>
      </w:r>
    </w:p>
    <w:p w14:paraId="3D8C7F91" w14:textId="23AC0D02" w:rsidR="00C93486" w:rsidRPr="00AD7706" w:rsidRDefault="00C93486" w:rsidP="00C93486">
      <w:r w:rsidRPr="00AD7706">
        <w:t>-) tilhoogte</w:t>
      </w:r>
      <w:r w:rsidR="00B833BD" w:rsidRPr="00AD7706">
        <w:t xml:space="preserve"> </w:t>
      </w:r>
    </w:p>
    <w:p w14:paraId="5206A010" w14:textId="77777777" w:rsidR="00C93486" w:rsidRPr="00AD7706" w:rsidRDefault="00C93486" w:rsidP="00C93486">
      <w:r w:rsidRPr="00AD7706">
        <w:t xml:space="preserve">-) ergonomie </w:t>
      </w:r>
    </w:p>
    <w:p w14:paraId="63375D1A" w14:textId="77777777" w:rsidR="00C93486" w:rsidRPr="00AD7706" w:rsidRDefault="00C93486" w:rsidP="00C93486">
      <w:r w:rsidRPr="00AD7706">
        <w:t>-) bediening</w:t>
      </w:r>
    </w:p>
    <w:p w14:paraId="5DFB9FBC" w14:textId="77777777" w:rsidR="00C93486" w:rsidRPr="00AD7706" w:rsidRDefault="00C93486" w:rsidP="00C93486">
      <w:r w:rsidRPr="00AD7706">
        <w:t>-) wisseling chemie (zeepvoorraad)</w:t>
      </w:r>
    </w:p>
    <w:p w14:paraId="402B38F5" w14:textId="77777777" w:rsidR="00C93486" w:rsidRPr="00AD7706" w:rsidRDefault="00C93486" w:rsidP="00507AFB">
      <w:pPr>
        <w:suppressAutoHyphens/>
        <w:jc w:val="both"/>
      </w:pPr>
    </w:p>
    <w:p w14:paraId="1DC97261" w14:textId="16A2C5C5" w:rsidR="00C93486" w:rsidRDefault="009444FA" w:rsidP="00507AFB">
      <w:pPr>
        <w:suppressAutoHyphens/>
        <w:jc w:val="both"/>
      </w:pPr>
      <w:r w:rsidRPr="00AD7706">
        <w:t xml:space="preserve">De </w:t>
      </w:r>
      <w:r w:rsidR="00F27334" w:rsidRPr="00AD7706">
        <w:t xml:space="preserve">aangeboden </w:t>
      </w:r>
      <w:r w:rsidRPr="00AD7706">
        <w:t>wasmachine</w:t>
      </w:r>
      <w:r w:rsidR="00F27334" w:rsidRPr="00AD7706">
        <w:t xml:space="preserve"> mag op een </w:t>
      </w:r>
      <w:r w:rsidR="0064343E" w:rsidRPr="00AD7706">
        <w:t>(schouw)</w:t>
      </w:r>
      <w:r w:rsidR="00F27334" w:rsidRPr="00AD7706">
        <w:t xml:space="preserve">locatie </w:t>
      </w:r>
      <w:r w:rsidR="0064343E" w:rsidRPr="00AD7706">
        <w:t xml:space="preserve">binnen de VRLN </w:t>
      </w:r>
      <w:r w:rsidR="00F27334" w:rsidRPr="00AD7706">
        <w:t>worden neergezet of de inschrijver biedt de mogelijkheid om een machine te testen welke is opgesteld bij een veiligheidsregio.</w:t>
      </w:r>
    </w:p>
    <w:p w14:paraId="0C60B858" w14:textId="77777777" w:rsidR="00BA55F9" w:rsidRDefault="00BA55F9" w:rsidP="00507AFB">
      <w:pPr>
        <w:suppressAutoHyphens/>
        <w:jc w:val="both"/>
      </w:pPr>
    </w:p>
    <w:p w14:paraId="758CB7D8" w14:textId="00EBC0D4" w:rsidR="00BA55F9" w:rsidRPr="00AD7706" w:rsidRDefault="00BA55F9" w:rsidP="00507AFB">
      <w:pPr>
        <w:suppressAutoHyphens/>
        <w:jc w:val="both"/>
      </w:pPr>
      <w:r>
        <w:t>Tijdens het bezoek zal de machine worden beladen met 4 toestellen zoals beschreven onder Gunningscriterium 2.</w:t>
      </w:r>
    </w:p>
    <w:p w14:paraId="12A023B2" w14:textId="77777777" w:rsidR="00CF4067" w:rsidRPr="00AD7706" w:rsidRDefault="00CF4067" w:rsidP="00507AFB">
      <w:pPr>
        <w:suppressAutoHyphens/>
        <w:jc w:val="both"/>
      </w:pPr>
    </w:p>
    <w:p w14:paraId="47916D7B" w14:textId="5C9E6FB3" w:rsidR="00CF4067" w:rsidRPr="00AD7706" w:rsidRDefault="00CF4067" w:rsidP="00CF4067">
      <w:pPr>
        <w:rPr>
          <w:rFonts w:cs="Arial"/>
        </w:rPr>
      </w:pPr>
      <w:r w:rsidRPr="00AD7706">
        <w:rPr>
          <w:rFonts w:cs="Arial"/>
        </w:rPr>
        <w:t xml:space="preserve">Voor gunningscriterium </w:t>
      </w:r>
      <w:r w:rsidR="0064343E" w:rsidRPr="00AD7706">
        <w:rPr>
          <w:rFonts w:cs="Arial"/>
        </w:rPr>
        <w:t>3</w:t>
      </w:r>
      <w:r w:rsidRPr="00AD7706">
        <w:rPr>
          <w:rFonts w:cs="Arial"/>
        </w:rPr>
        <w:t xml:space="preserve"> (</w:t>
      </w:r>
      <w:r w:rsidR="0064343E" w:rsidRPr="00AD7706">
        <w:rPr>
          <w:rFonts w:cs="Arial"/>
        </w:rPr>
        <w:t>Gebruiksvriendelijkheid)</w:t>
      </w:r>
      <w:r w:rsidRPr="00AD7706">
        <w:rPr>
          <w:rFonts w:cs="Arial"/>
        </w:rPr>
        <w:t xml:space="preserve"> kan Inschrijver maximaal 10 punten scoren</w:t>
      </w:r>
      <w:r w:rsidR="000258AA" w:rsidRPr="00AD7706">
        <w:rPr>
          <w:rFonts w:cs="Arial"/>
        </w:rPr>
        <w:t xml:space="preserve"> die als volgt worden berekend:</w:t>
      </w:r>
    </w:p>
    <w:p w14:paraId="3EDAB2B6" w14:textId="77777777" w:rsidR="000258AA" w:rsidRPr="00AD7706" w:rsidRDefault="000258AA" w:rsidP="00CF4067">
      <w:pPr>
        <w:rPr>
          <w:rFonts w:cs="Arial"/>
        </w:rPr>
      </w:pPr>
    </w:p>
    <w:p w14:paraId="0C6A1791" w14:textId="000E9344" w:rsidR="000258AA" w:rsidRPr="00AD7706" w:rsidRDefault="000258AA" w:rsidP="00CF4067">
      <w:pPr>
        <w:rPr>
          <w:rFonts w:cs="Arial"/>
        </w:rPr>
      </w:pPr>
      <w:r w:rsidRPr="00AD7706">
        <w:rPr>
          <w:rFonts w:cs="Arial"/>
        </w:rPr>
        <w:t xml:space="preserve">Toegekend aantal punten = </w:t>
      </w:r>
      <w:r w:rsidR="0064343E" w:rsidRPr="00AD7706">
        <w:rPr>
          <w:rFonts w:cs="Arial"/>
        </w:rPr>
        <w:t>Integraal toegekend c</w:t>
      </w:r>
      <w:r w:rsidRPr="00AD7706">
        <w:rPr>
          <w:rFonts w:cs="Arial"/>
        </w:rPr>
        <w:t>ijfer/10 * 40 punten</w:t>
      </w:r>
    </w:p>
    <w:p w14:paraId="4BFF280F" w14:textId="77777777" w:rsidR="000258AA" w:rsidRPr="00AD7706" w:rsidRDefault="000258AA" w:rsidP="00CF4067">
      <w:pPr>
        <w:rPr>
          <w:rFonts w:cs="Arial"/>
        </w:rPr>
      </w:pPr>
    </w:p>
    <w:p w14:paraId="59191988" w14:textId="77777777" w:rsidR="000258AA" w:rsidRPr="00AD7706" w:rsidRDefault="000258AA" w:rsidP="000258AA">
      <w:pPr>
        <w:suppressAutoHyphens/>
        <w:jc w:val="both"/>
      </w:pPr>
      <w:r w:rsidRPr="00AD7706">
        <w:t>Rekenvoorbeeld:</w:t>
      </w:r>
    </w:p>
    <w:p w14:paraId="32F549BA" w14:textId="77777777" w:rsidR="000258AA" w:rsidRPr="00AD7706" w:rsidRDefault="000258AA" w:rsidP="000258AA">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0258AA" w:rsidRPr="00AD7706" w14:paraId="2076C679" w14:textId="77777777" w:rsidTr="000258AA">
        <w:trPr>
          <w:cnfStyle w:val="100000000000" w:firstRow="1" w:lastRow="0" w:firstColumn="0" w:lastColumn="0" w:oddVBand="0" w:evenVBand="0" w:oddHBand="0" w:evenHBand="0" w:firstRowFirstColumn="0" w:firstRowLastColumn="0" w:lastRowFirstColumn="0" w:lastRowLastColumn="0"/>
        </w:trPr>
        <w:tc>
          <w:tcPr>
            <w:tcW w:w="2670" w:type="dxa"/>
          </w:tcPr>
          <w:p w14:paraId="071A3DD0" w14:textId="77777777" w:rsidR="000258AA" w:rsidRPr="00AD7706" w:rsidRDefault="000258AA" w:rsidP="000258AA">
            <w:pPr>
              <w:suppressAutoHyphens/>
              <w:jc w:val="both"/>
            </w:pPr>
            <w:r w:rsidRPr="00AD7706">
              <w:t>Inschrijver</w:t>
            </w:r>
          </w:p>
          <w:p w14:paraId="14C214DB" w14:textId="77777777" w:rsidR="000258AA" w:rsidRPr="00AD7706" w:rsidRDefault="000258AA" w:rsidP="000258AA">
            <w:pPr>
              <w:suppressAutoHyphens/>
              <w:jc w:val="both"/>
            </w:pPr>
          </w:p>
        </w:tc>
        <w:tc>
          <w:tcPr>
            <w:tcW w:w="2977" w:type="dxa"/>
          </w:tcPr>
          <w:p w14:paraId="74A6C330" w14:textId="663FC11D" w:rsidR="000258AA" w:rsidRPr="00AD7706" w:rsidRDefault="000258AA" w:rsidP="000258AA">
            <w:pPr>
              <w:suppressAutoHyphens/>
              <w:jc w:val="both"/>
            </w:pPr>
            <w:r w:rsidRPr="00AD7706">
              <w:t>Cijfer</w:t>
            </w:r>
          </w:p>
        </w:tc>
        <w:tc>
          <w:tcPr>
            <w:tcW w:w="2574" w:type="dxa"/>
          </w:tcPr>
          <w:p w14:paraId="3C9AFA08" w14:textId="77777777" w:rsidR="000258AA" w:rsidRPr="00AD7706" w:rsidRDefault="000258AA" w:rsidP="000258AA">
            <w:pPr>
              <w:suppressAutoHyphens/>
              <w:jc w:val="both"/>
            </w:pPr>
            <w:r w:rsidRPr="00AD7706">
              <w:t>Punten</w:t>
            </w:r>
          </w:p>
        </w:tc>
      </w:tr>
      <w:tr w:rsidR="000258AA" w:rsidRPr="00AD7706" w14:paraId="30CE6E14" w14:textId="77777777" w:rsidTr="000258AA">
        <w:trPr>
          <w:cnfStyle w:val="000000100000" w:firstRow="0" w:lastRow="0" w:firstColumn="0" w:lastColumn="0" w:oddVBand="0" w:evenVBand="0" w:oddHBand="1" w:evenHBand="0" w:firstRowFirstColumn="0" w:firstRowLastColumn="0" w:lastRowFirstColumn="0" w:lastRowLastColumn="0"/>
        </w:trPr>
        <w:tc>
          <w:tcPr>
            <w:tcW w:w="2670" w:type="dxa"/>
          </w:tcPr>
          <w:p w14:paraId="07A8C0F7" w14:textId="77777777" w:rsidR="000258AA" w:rsidRPr="00AD7706" w:rsidRDefault="000258AA" w:rsidP="000258AA">
            <w:pPr>
              <w:suppressAutoHyphens/>
              <w:jc w:val="both"/>
            </w:pPr>
            <w:r w:rsidRPr="00AD7706">
              <w:t>A</w:t>
            </w:r>
          </w:p>
        </w:tc>
        <w:tc>
          <w:tcPr>
            <w:tcW w:w="2977" w:type="dxa"/>
          </w:tcPr>
          <w:p w14:paraId="6FFF6F43" w14:textId="58D5CA94" w:rsidR="000258AA" w:rsidRPr="00AD7706" w:rsidRDefault="000258AA" w:rsidP="000258AA">
            <w:pPr>
              <w:suppressAutoHyphens/>
              <w:jc w:val="both"/>
            </w:pPr>
            <w:r w:rsidRPr="00AD7706">
              <w:t>6</w:t>
            </w:r>
          </w:p>
        </w:tc>
        <w:tc>
          <w:tcPr>
            <w:tcW w:w="2574" w:type="dxa"/>
          </w:tcPr>
          <w:p w14:paraId="355C4BA3" w14:textId="410B12B7" w:rsidR="000258AA" w:rsidRPr="00AD7706" w:rsidRDefault="000258AA" w:rsidP="000258AA">
            <w:pPr>
              <w:suppressAutoHyphens/>
              <w:jc w:val="both"/>
            </w:pPr>
            <w:r w:rsidRPr="00AD7706">
              <w:t>=6/10 * 40 = 24</w:t>
            </w:r>
          </w:p>
        </w:tc>
      </w:tr>
      <w:tr w:rsidR="000258AA" w:rsidRPr="00AD7706" w14:paraId="60950BEB" w14:textId="77777777" w:rsidTr="000258AA">
        <w:trPr>
          <w:cnfStyle w:val="000000010000" w:firstRow="0" w:lastRow="0" w:firstColumn="0" w:lastColumn="0" w:oddVBand="0" w:evenVBand="0" w:oddHBand="0" w:evenHBand="1" w:firstRowFirstColumn="0" w:firstRowLastColumn="0" w:lastRowFirstColumn="0" w:lastRowLastColumn="0"/>
        </w:trPr>
        <w:tc>
          <w:tcPr>
            <w:tcW w:w="2670" w:type="dxa"/>
          </w:tcPr>
          <w:p w14:paraId="7A61C224" w14:textId="77777777" w:rsidR="000258AA" w:rsidRPr="00AD7706" w:rsidRDefault="000258AA" w:rsidP="000258AA">
            <w:pPr>
              <w:suppressAutoHyphens/>
              <w:jc w:val="both"/>
            </w:pPr>
            <w:r w:rsidRPr="00AD7706">
              <w:t>B</w:t>
            </w:r>
          </w:p>
        </w:tc>
        <w:tc>
          <w:tcPr>
            <w:tcW w:w="2977" w:type="dxa"/>
          </w:tcPr>
          <w:p w14:paraId="1361C6DB" w14:textId="7577F5E4" w:rsidR="000258AA" w:rsidRPr="00AD7706" w:rsidRDefault="000258AA" w:rsidP="000258AA">
            <w:pPr>
              <w:suppressAutoHyphens/>
              <w:jc w:val="both"/>
            </w:pPr>
            <w:r w:rsidRPr="00AD7706">
              <w:t>7</w:t>
            </w:r>
          </w:p>
        </w:tc>
        <w:tc>
          <w:tcPr>
            <w:tcW w:w="2574" w:type="dxa"/>
          </w:tcPr>
          <w:p w14:paraId="29168911" w14:textId="04133B80" w:rsidR="000258AA" w:rsidRPr="00AD7706" w:rsidRDefault="000258AA" w:rsidP="000258AA">
            <w:pPr>
              <w:suppressAutoHyphens/>
              <w:jc w:val="both"/>
            </w:pPr>
            <w:r w:rsidRPr="00AD7706">
              <w:t>=7/10 * 40 = 28</w:t>
            </w:r>
          </w:p>
        </w:tc>
      </w:tr>
      <w:tr w:rsidR="000258AA" w:rsidRPr="00AD7706" w14:paraId="022DE6D6" w14:textId="77777777" w:rsidTr="000258AA">
        <w:trPr>
          <w:cnfStyle w:val="000000100000" w:firstRow="0" w:lastRow="0" w:firstColumn="0" w:lastColumn="0" w:oddVBand="0" w:evenVBand="0" w:oddHBand="1" w:evenHBand="0" w:firstRowFirstColumn="0" w:firstRowLastColumn="0" w:lastRowFirstColumn="0" w:lastRowLastColumn="0"/>
        </w:trPr>
        <w:tc>
          <w:tcPr>
            <w:tcW w:w="2670" w:type="dxa"/>
          </w:tcPr>
          <w:p w14:paraId="50F71FCB" w14:textId="77777777" w:rsidR="000258AA" w:rsidRPr="00AD7706" w:rsidRDefault="000258AA" w:rsidP="000258AA">
            <w:pPr>
              <w:suppressAutoHyphens/>
              <w:jc w:val="both"/>
            </w:pPr>
            <w:r w:rsidRPr="00AD7706">
              <w:t>C</w:t>
            </w:r>
          </w:p>
        </w:tc>
        <w:tc>
          <w:tcPr>
            <w:tcW w:w="2977" w:type="dxa"/>
          </w:tcPr>
          <w:p w14:paraId="338B9E64" w14:textId="20501D7F" w:rsidR="000258AA" w:rsidRPr="00AD7706" w:rsidRDefault="000258AA" w:rsidP="000258AA">
            <w:pPr>
              <w:suppressAutoHyphens/>
              <w:jc w:val="both"/>
            </w:pPr>
            <w:r w:rsidRPr="00AD7706">
              <w:t>10</w:t>
            </w:r>
          </w:p>
        </w:tc>
        <w:tc>
          <w:tcPr>
            <w:tcW w:w="2574" w:type="dxa"/>
          </w:tcPr>
          <w:p w14:paraId="0E482E89" w14:textId="78B485E6" w:rsidR="000258AA" w:rsidRPr="00AD7706" w:rsidRDefault="000258AA" w:rsidP="000258AA">
            <w:pPr>
              <w:suppressAutoHyphens/>
              <w:jc w:val="both"/>
            </w:pPr>
            <w:r w:rsidRPr="00AD7706">
              <w:t xml:space="preserve">=10/10 * 40 = 40 </w:t>
            </w:r>
          </w:p>
        </w:tc>
      </w:tr>
    </w:tbl>
    <w:p w14:paraId="35FD4189" w14:textId="77777777" w:rsidR="000258AA" w:rsidRPr="00AD7706" w:rsidRDefault="000258AA" w:rsidP="000258AA">
      <w:pPr>
        <w:suppressAutoHyphens/>
        <w:jc w:val="both"/>
      </w:pPr>
    </w:p>
    <w:p w14:paraId="57E075EE" w14:textId="77777777" w:rsidR="000258AA" w:rsidRPr="00AD7706" w:rsidRDefault="000258AA" w:rsidP="00CF4067">
      <w:pPr>
        <w:rPr>
          <w:rFonts w:cs="Arial"/>
        </w:rPr>
      </w:pPr>
    </w:p>
    <w:p w14:paraId="1EB92B96" w14:textId="18A35E11" w:rsidR="00B937D2" w:rsidRPr="00AD7706" w:rsidRDefault="00B937D2">
      <w:pPr>
        <w:rPr>
          <w:rFonts w:cs="Arial"/>
        </w:rPr>
      </w:pPr>
      <w:r w:rsidRPr="00AD7706">
        <w:rPr>
          <w:rFonts w:cs="Arial"/>
        </w:rPr>
        <w:br w:type="page"/>
      </w:r>
    </w:p>
    <w:p w14:paraId="2CA3F351" w14:textId="0211F5FC" w:rsidR="00444E5C" w:rsidRPr="00AD7706" w:rsidRDefault="00444E5C" w:rsidP="00444E5C">
      <w:pPr>
        <w:pStyle w:val="Kop3"/>
        <w:numPr>
          <w:ilvl w:val="2"/>
          <w:numId w:val="1"/>
        </w:numPr>
        <w:suppressAutoHyphens/>
        <w:jc w:val="both"/>
        <w:rPr>
          <w:color w:val="auto"/>
        </w:rPr>
      </w:pPr>
      <w:bookmarkStart w:id="444" w:name="_Toc332300"/>
      <w:r w:rsidRPr="00AD7706">
        <w:rPr>
          <w:color w:val="auto"/>
        </w:rPr>
        <w:lastRenderedPageBreak/>
        <w:t xml:space="preserve">Gunningscriterium 4: </w:t>
      </w:r>
      <w:r w:rsidR="00194585" w:rsidRPr="00AD7706">
        <w:rPr>
          <w:color w:val="auto"/>
        </w:rPr>
        <w:t>Exploitatieplan</w:t>
      </w:r>
      <w:r w:rsidRPr="00AD7706">
        <w:rPr>
          <w:color w:val="auto"/>
        </w:rPr>
        <w:t>.</w:t>
      </w:r>
      <w:bookmarkEnd w:id="444"/>
    </w:p>
    <w:p w14:paraId="32E6032B" w14:textId="77777777" w:rsidR="00F56B9E" w:rsidRPr="00AD7706" w:rsidRDefault="00F56B9E" w:rsidP="00F56B9E"/>
    <w:p w14:paraId="3BF4A7EC" w14:textId="33DADAA2" w:rsidR="003E7EB8" w:rsidRPr="00AD7706" w:rsidRDefault="003E7EB8" w:rsidP="003E7EB8">
      <w:r w:rsidRPr="00AD7706">
        <w:t>Een inschrijver (combinatie) kan maximaal 10 punten scoren voor het exploitatieplan.</w:t>
      </w:r>
    </w:p>
    <w:p w14:paraId="73B32DE5" w14:textId="77777777" w:rsidR="003E7EB8" w:rsidRPr="00AD7706" w:rsidRDefault="003E7EB8" w:rsidP="00F56B9E"/>
    <w:p w14:paraId="511525EB" w14:textId="6E649796" w:rsidR="00F56B9E" w:rsidRPr="00AD7706" w:rsidRDefault="00F56B9E" w:rsidP="00F56B9E">
      <w:pPr>
        <w:spacing w:line="300" w:lineRule="atLeast"/>
        <w:jc w:val="both"/>
        <w:rPr>
          <w:rFonts w:cs="Arial"/>
        </w:rPr>
      </w:pPr>
      <w:r w:rsidRPr="00AD7706">
        <w:rPr>
          <w:rFonts w:cs="Arial"/>
        </w:rPr>
        <w:t>De afschrijftermijn van een wasmachine is door de VRLN vastgesteld op 10 jaar na ingebruikname. Gedurende deze periode dienen er bepaalde exploitatiekosten gemaakt te worden, bijvoorbeeld ko</w:t>
      </w:r>
      <w:r w:rsidRPr="00AD7706">
        <w:rPr>
          <w:rFonts w:cs="Arial"/>
        </w:rPr>
        <w:t>s</w:t>
      </w:r>
      <w:r w:rsidRPr="00AD7706">
        <w:rPr>
          <w:rFonts w:cs="Arial"/>
        </w:rPr>
        <w:t xml:space="preserve">ten ten aanzien van het preventieve onderhoud. </w:t>
      </w:r>
    </w:p>
    <w:p w14:paraId="335C9325" w14:textId="77777777" w:rsidR="00F56B9E" w:rsidRPr="00AD7706" w:rsidRDefault="00F56B9E" w:rsidP="00F56B9E">
      <w:pPr>
        <w:spacing w:line="300" w:lineRule="atLeast"/>
        <w:ind w:left="567"/>
        <w:jc w:val="both"/>
        <w:rPr>
          <w:rFonts w:cs="Arial"/>
        </w:rPr>
      </w:pPr>
    </w:p>
    <w:p w14:paraId="0185C611" w14:textId="75BA50BE" w:rsidR="00F56B9E" w:rsidRPr="00AD7706" w:rsidRDefault="00F56B9E" w:rsidP="00F56B9E">
      <w:pPr>
        <w:spacing w:line="300" w:lineRule="atLeast"/>
        <w:jc w:val="both"/>
        <w:rPr>
          <w:rFonts w:cs="Arial"/>
        </w:rPr>
      </w:pPr>
      <w:r w:rsidRPr="00AD7706">
        <w:rPr>
          <w:rFonts w:cs="Arial"/>
        </w:rPr>
        <w:t>Inschrijver dient bij zijn Inschrijving een exploitatiep</w:t>
      </w:r>
      <w:r w:rsidR="00AD7706" w:rsidRPr="00AD7706">
        <w:rPr>
          <w:rFonts w:cs="Arial"/>
        </w:rPr>
        <w:t>lan te overleggen van maximaal 5</w:t>
      </w:r>
      <w:r w:rsidRPr="00AD7706">
        <w:rPr>
          <w:rFonts w:cs="Arial"/>
        </w:rPr>
        <w:t>xA4, waarin hij inzichtelijk maakt welke exploitatiekosten er verbonden zijn aan het regulier gebruik van de aangeb</w:t>
      </w:r>
      <w:r w:rsidRPr="00AD7706">
        <w:rPr>
          <w:rFonts w:cs="Arial"/>
        </w:rPr>
        <w:t>o</w:t>
      </w:r>
      <w:r w:rsidRPr="00AD7706">
        <w:rPr>
          <w:rFonts w:cs="Arial"/>
        </w:rPr>
        <w:t>den wasmachines. Voor de Aanbestedende dienst is het van belang dat zij een gunstig exploitatieplan heeft, zowel technisch inhoudelijk als ook financieel.</w:t>
      </w:r>
    </w:p>
    <w:p w14:paraId="040C2291" w14:textId="77777777" w:rsidR="00F56B9E" w:rsidRPr="00AD7706" w:rsidRDefault="00F56B9E" w:rsidP="00F56B9E">
      <w:pPr>
        <w:spacing w:line="300" w:lineRule="atLeast"/>
        <w:ind w:left="567"/>
        <w:jc w:val="both"/>
        <w:rPr>
          <w:rFonts w:cs="Arial"/>
        </w:rPr>
      </w:pPr>
    </w:p>
    <w:p w14:paraId="6096C47B" w14:textId="5E48484E" w:rsidR="00F56B9E" w:rsidRPr="00AD7706" w:rsidRDefault="00F56B9E" w:rsidP="00F56B9E">
      <w:pPr>
        <w:spacing w:line="300" w:lineRule="atLeast"/>
        <w:jc w:val="both"/>
        <w:rPr>
          <w:rFonts w:cs="Arial"/>
        </w:rPr>
      </w:pPr>
      <w:r w:rsidRPr="00AD7706">
        <w:rPr>
          <w:rFonts w:cs="Arial"/>
        </w:rPr>
        <w:t xml:space="preserve">De VRLN wenst in het exploitatieplan </w:t>
      </w:r>
      <w:r w:rsidRPr="00AD7706">
        <w:rPr>
          <w:rFonts w:cs="Arial"/>
          <w:i/>
        </w:rPr>
        <w:t>in ieder geval</w:t>
      </w:r>
      <w:r w:rsidRPr="00AD7706">
        <w:rPr>
          <w:rFonts w:cs="Arial"/>
        </w:rPr>
        <w:t xml:space="preserve"> de volgende onderwerpen te beoordelen: </w:t>
      </w:r>
    </w:p>
    <w:p w14:paraId="12FC83AE" w14:textId="41AE1CEB" w:rsidR="00F56B9E" w:rsidRPr="00AD7706" w:rsidRDefault="00B937D2" w:rsidP="00B937D2">
      <w:pPr>
        <w:spacing w:before="240" w:line="300" w:lineRule="atLeast"/>
        <w:jc w:val="both"/>
        <w:rPr>
          <w:rFonts w:cs="Arial"/>
        </w:rPr>
      </w:pPr>
      <w:r w:rsidRPr="00AD7706">
        <w:rPr>
          <w:rFonts w:cs="Arial"/>
        </w:rPr>
        <w:t xml:space="preserve">*) </w:t>
      </w:r>
      <w:r w:rsidR="00F56B9E" w:rsidRPr="00AD7706">
        <w:rPr>
          <w:rFonts w:cs="Arial"/>
        </w:rPr>
        <w:t>Welk preventief onderhoud moet worden verricht gedurende de afschrijvingstermijn van de wasm</w:t>
      </w:r>
      <w:r w:rsidRPr="00AD7706">
        <w:rPr>
          <w:rFonts w:cs="Arial"/>
        </w:rPr>
        <w:t>a</w:t>
      </w:r>
      <w:r w:rsidR="00F56B9E" w:rsidRPr="00AD7706">
        <w:rPr>
          <w:rFonts w:cs="Arial"/>
        </w:rPr>
        <w:t>chine?</w:t>
      </w:r>
    </w:p>
    <w:p w14:paraId="7C547609" w14:textId="1F2A20DE" w:rsidR="00F56B9E" w:rsidRPr="00AD7706" w:rsidRDefault="00B937D2" w:rsidP="00B937D2">
      <w:pPr>
        <w:spacing w:before="240" w:line="300" w:lineRule="atLeast"/>
        <w:jc w:val="both"/>
        <w:rPr>
          <w:rFonts w:cs="Arial"/>
        </w:rPr>
      </w:pPr>
      <w:r w:rsidRPr="00AD7706">
        <w:rPr>
          <w:rFonts w:cs="Arial"/>
        </w:rPr>
        <w:t xml:space="preserve">*) </w:t>
      </w:r>
      <w:r w:rsidR="00F56B9E" w:rsidRPr="00AD7706">
        <w:rPr>
          <w:rFonts w:cs="Arial"/>
        </w:rPr>
        <w:t xml:space="preserve">Welk bedrag brengt Inschrijver gedurende de looptijd van de Overeenkomst in rekening voor het onder </w:t>
      </w:r>
      <w:proofErr w:type="spellStart"/>
      <w:r w:rsidR="00F56B9E" w:rsidRPr="00AD7706">
        <w:rPr>
          <w:rFonts w:cs="Arial"/>
        </w:rPr>
        <w:t>bullet</w:t>
      </w:r>
      <w:proofErr w:type="spellEnd"/>
      <w:r w:rsidR="00F56B9E" w:rsidRPr="00AD7706">
        <w:rPr>
          <w:rFonts w:cs="Arial"/>
        </w:rPr>
        <w:t xml:space="preserve"> 1 genoemde onderhoud aan de wasmachine?</w:t>
      </w:r>
      <w:r w:rsidR="00CF4067" w:rsidRPr="00AD7706">
        <w:rPr>
          <w:rFonts w:cs="Arial"/>
        </w:rPr>
        <w:t>*</w:t>
      </w:r>
    </w:p>
    <w:p w14:paraId="12F17A9B" w14:textId="77777777" w:rsidR="00F56B9E" w:rsidRPr="00AD7706" w:rsidRDefault="00F56B9E" w:rsidP="00F56B9E">
      <w:pPr>
        <w:spacing w:line="240" w:lineRule="auto"/>
        <w:rPr>
          <w:rFonts w:cs="Arial"/>
        </w:rPr>
      </w:pPr>
    </w:p>
    <w:p w14:paraId="54F941CE" w14:textId="1C365381" w:rsidR="00F56B9E" w:rsidRPr="00AD7706" w:rsidRDefault="00F56B9E" w:rsidP="00B937D2">
      <w:pPr>
        <w:spacing w:line="300" w:lineRule="atLeast"/>
        <w:jc w:val="both"/>
        <w:rPr>
          <w:rFonts w:cs="Arial"/>
        </w:rPr>
      </w:pPr>
      <w:r w:rsidRPr="00AD7706">
        <w:rPr>
          <w:rFonts w:cs="Arial"/>
        </w:rPr>
        <w:t xml:space="preserve">De </w:t>
      </w:r>
      <w:r w:rsidR="00CF4067" w:rsidRPr="00AD7706">
        <w:rPr>
          <w:rFonts w:cs="Arial"/>
        </w:rPr>
        <w:t>VRLN</w:t>
      </w:r>
      <w:r w:rsidRPr="00AD7706">
        <w:rPr>
          <w:rFonts w:cs="Arial"/>
        </w:rPr>
        <w:t xml:space="preserve"> k</w:t>
      </w:r>
      <w:r w:rsidR="00CF4067" w:rsidRPr="00AD7706">
        <w:rPr>
          <w:rFonts w:cs="Arial"/>
        </w:rPr>
        <w:t>an</w:t>
      </w:r>
      <w:r w:rsidRPr="00AD7706">
        <w:rPr>
          <w:rFonts w:cs="Arial"/>
        </w:rPr>
        <w:t xml:space="preserve"> het preventief onderhoud </w:t>
      </w:r>
      <w:r w:rsidR="00CF4067" w:rsidRPr="00AD7706">
        <w:rPr>
          <w:rFonts w:cs="Arial"/>
        </w:rPr>
        <w:t>aan de wasmachines</w:t>
      </w:r>
      <w:r w:rsidRPr="00AD7706">
        <w:rPr>
          <w:rFonts w:cs="Arial"/>
        </w:rPr>
        <w:t xml:space="preserve"> door de winnende Inschrijver (Combin</w:t>
      </w:r>
      <w:r w:rsidRPr="00AD7706">
        <w:rPr>
          <w:rFonts w:cs="Arial"/>
        </w:rPr>
        <w:t>a</w:t>
      </w:r>
      <w:r w:rsidRPr="00AD7706">
        <w:rPr>
          <w:rFonts w:cs="Arial"/>
        </w:rPr>
        <w:t xml:space="preserve">tie) laten verrichten. Echter, de </w:t>
      </w:r>
      <w:r w:rsidR="00CF4067" w:rsidRPr="00AD7706">
        <w:rPr>
          <w:rFonts w:cs="Arial"/>
        </w:rPr>
        <w:t>VRLN</w:t>
      </w:r>
      <w:r w:rsidRPr="00AD7706">
        <w:rPr>
          <w:rFonts w:cs="Arial"/>
        </w:rPr>
        <w:t xml:space="preserve"> behoud</w:t>
      </w:r>
      <w:r w:rsidR="00CF4067" w:rsidRPr="00AD7706">
        <w:rPr>
          <w:rFonts w:cs="Arial"/>
        </w:rPr>
        <w:t>t</w:t>
      </w:r>
      <w:r w:rsidRPr="00AD7706">
        <w:rPr>
          <w:rFonts w:cs="Arial"/>
        </w:rPr>
        <w:t xml:space="preserve"> zich het recht voor om gedurende de looptijd van de </w:t>
      </w:r>
      <w:r w:rsidR="00CF4067" w:rsidRPr="00AD7706">
        <w:rPr>
          <w:rFonts w:cs="Arial"/>
        </w:rPr>
        <w:t>O</w:t>
      </w:r>
      <w:r w:rsidRPr="00AD7706">
        <w:rPr>
          <w:rFonts w:cs="Arial"/>
        </w:rPr>
        <w:t xml:space="preserve">vereenkomst het preventieve onderhoud </w:t>
      </w:r>
      <w:r w:rsidR="00CF4067" w:rsidRPr="00AD7706">
        <w:rPr>
          <w:rFonts w:cs="Arial"/>
        </w:rPr>
        <w:t>doo</w:t>
      </w:r>
      <w:r w:rsidRPr="00AD7706">
        <w:rPr>
          <w:rFonts w:cs="Arial"/>
        </w:rPr>
        <w:t>r een andere onderneming te laten verrichten.</w:t>
      </w:r>
    </w:p>
    <w:p w14:paraId="6B2E47B0" w14:textId="77777777" w:rsidR="00B937D2" w:rsidRPr="00AD7706" w:rsidRDefault="00B937D2" w:rsidP="00B937D2">
      <w:pPr>
        <w:spacing w:line="300" w:lineRule="atLeast"/>
        <w:jc w:val="both"/>
        <w:rPr>
          <w:rFonts w:cs="Arial"/>
        </w:rPr>
      </w:pPr>
    </w:p>
    <w:p w14:paraId="370331BD" w14:textId="77777777" w:rsidR="00F56B9E" w:rsidRPr="00AD7706" w:rsidRDefault="00F56B9E" w:rsidP="00B937D2">
      <w:pPr>
        <w:spacing w:line="300" w:lineRule="atLeast"/>
        <w:jc w:val="both"/>
        <w:rPr>
          <w:rFonts w:cs="Arial"/>
        </w:rPr>
      </w:pPr>
      <w:r w:rsidRPr="00AD7706">
        <w:rPr>
          <w:rFonts w:cs="Arial"/>
          <w:u w:val="single"/>
        </w:rPr>
        <w:t>Beoordeling</w:t>
      </w:r>
      <w:r w:rsidRPr="00AD7706">
        <w:rPr>
          <w:rFonts w:cs="Arial"/>
        </w:rPr>
        <w:t>:</w:t>
      </w:r>
    </w:p>
    <w:p w14:paraId="1097F801" w14:textId="60A79EA7" w:rsidR="00F56B9E" w:rsidRPr="00AD7706" w:rsidRDefault="00F56B9E" w:rsidP="00B937D2">
      <w:pPr>
        <w:spacing w:line="300" w:lineRule="atLeast"/>
        <w:jc w:val="both"/>
        <w:rPr>
          <w:rFonts w:cs="Arial"/>
        </w:rPr>
      </w:pPr>
      <w:r w:rsidRPr="00AD7706">
        <w:rPr>
          <w:rFonts w:cs="Arial"/>
        </w:rPr>
        <w:t xml:space="preserve">Ter beoordeling welk exploitatieplan het meest gunstig is voor de </w:t>
      </w:r>
      <w:r w:rsidR="00CF4067" w:rsidRPr="00AD7706">
        <w:rPr>
          <w:rFonts w:cs="Arial"/>
        </w:rPr>
        <w:t>VRLN</w:t>
      </w:r>
      <w:r w:rsidRPr="00AD7706">
        <w:rPr>
          <w:rFonts w:cs="Arial"/>
        </w:rPr>
        <w:t xml:space="preserve"> wil</w:t>
      </w:r>
      <w:r w:rsidR="00CF4067" w:rsidRPr="00AD7706">
        <w:rPr>
          <w:rFonts w:cs="Arial"/>
        </w:rPr>
        <w:t xml:space="preserve"> deze</w:t>
      </w:r>
      <w:r w:rsidRPr="00AD7706">
        <w:rPr>
          <w:rFonts w:cs="Arial"/>
        </w:rPr>
        <w:t xml:space="preserve"> </w:t>
      </w:r>
      <w:r w:rsidRPr="00AD7706">
        <w:rPr>
          <w:rFonts w:cs="Arial"/>
          <w:i/>
        </w:rPr>
        <w:t>in ieder geval</w:t>
      </w:r>
      <w:r w:rsidRPr="00AD7706">
        <w:rPr>
          <w:rFonts w:cs="Arial"/>
        </w:rPr>
        <w:t xml:space="preserve"> de bovengenoemde onderwerpen terug zien in het exploitatieplan. De overige onderwerpen die Inschri</w:t>
      </w:r>
      <w:r w:rsidRPr="00AD7706">
        <w:rPr>
          <w:rFonts w:cs="Arial"/>
        </w:rPr>
        <w:t>j</w:t>
      </w:r>
      <w:r w:rsidRPr="00AD7706">
        <w:rPr>
          <w:rFonts w:cs="Arial"/>
        </w:rPr>
        <w:t xml:space="preserve">ver van belang acht om </w:t>
      </w:r>
      <w:r w:rsidR="00CF4067" w:rsidRPr="00AD7706">
        <w:rPr>
          <w:rFonts w:cs="Arial"/>
        </w:rPr>
        <w:t>de VRLN</w:t>
      </w:r>
      <w:r w:rsidRPr="00AD7706">
        <w:rPr>
          <w:rFonts w:cs="Arial"/>
        </w:rPr>
        <w:t xml:space="preserve"> inzicht te verschaffen in de exploitatiekosten van een </w:t>
      </w:r>
      <w:r w:rsidR="00CF4067" w:rsidRPr="00AD7706">
        <w:rPr>
          <w:rFonts w:cs="Arial"/>
        </w:rPr>
        <w:t>wasmachine</w:t>
      </w:r>
      <w:r w:rsidRPr="00AD7706">
        <w:rPr>
          <w:rFonts w:cs="Arial"/>
        </w:rPr>
        <w:t>, la</w:t>
      </w:r>
      <w:r w:rsidR="00CF4067" w:rsidRPr="00AD7706">
        <w:rPr>
          <w:rFonts w:cs="Arial"/>
        </w:rPr>
        <w:t>a</w:t>
      </w:r>
      <w:r w:rsidRPr="00AD7706">
        <w:rPr>
          <w:rFonts w:cs="Arial"/>
        </w:rPr>
        <w:t xml:space="preserve">t de </w:t>
      </w:r>
      <w:r w:rsidR="00CF4067" w:rsidRPr="00AD7706">
        <w:rPr>
          <w:rFonts w:cs="Arial"/>
        </w:rPr>
        <w:t>VRLN</w:t>
      </w:r>
      <w:r w:rsidRPr="00AD7706">
        <w:rPr>
          <w:rFonts w:cs="Arial"/>
        </w:rPr>
        <w:t xml:space="preserve"> over aan de eigen invulling en creativiteit van de Inschrijver. Dit houdt in dat de voo</w:t>
      </w:r>
      <w:r w:rsidRPr="00AD7706">
        <w:rPr>
          <w:rFonts w:cs="Arial"/>
        </w:rPr>
        <w:t>r</w:t>
      </w:r>
      <w:r w:rsidRPr="00AD7706">
        <w:rPr>
          <w:rFonts w:cs="Arial"/>
        </w:rPr>
        <w:t xml:space="preserve">noemde onderwerpen nadrukkelijk geen afzonderlijke gunningscriteria zijn. De </w:t>
      </w:r>
      <w:r w:rsidR="00CF4067" w:rsidRPr="00AD7706">
        <w:rPr>
          <w:rFonts w:cs="Arial"/>
        </w:rPr>
        <w:t>VRLN</w:t>
      </w:r>
      <w:r w:rsidRPr="00AD7706">
        <w:rPr>
          <w:rFonts w:cs="Arial"/>
        </w:rPr>
        <w:t xml:space="preserve"> beoorde</w:t>
      </w:r>
      <w:r w:rsidR="00CF4067" w:rsidRPr="00AD7706">
        <w:rPr>
          <w:rFonts w:cs="Arial"/>
        </w:rPr>
        <w:t>elt</w:t>
      </w:r>
      <w:r w:rsidRPr="00AD7706">
        <w:rPr>
          <w:rFonts w:cs="Arial"/>
        </w:rPr>
        <w:t xml:space="preserve"> de exploitatieplannen integraal en beoorde</w:t>
      </w:r>
      <w:r w:rsidR="00E77858" w:rsidRPr="00AD7706">
        <w:rPr>
          <w:rFonts w:cs="Arial"/>
        </w:rPr>
        <w:t>elt</w:t>
      </w:r>
      <w:r w:rsidRPr="00AD7706">
        <w:rPr>
          <w:rFonts w:cs="Arial"/>
        </w:rPr>
        <w:t xml:space="preserve"> aldus integraal welk exploitatieplan voor de </w:t>
      </w:r>
      <w:r w:rsidR="00CF4067" w:rsidRPr="00AD7706">
        <w:rPr>
          <w:rFonts w:cs="Arial"/>
        </w:rPr>
        <w:t>VRLN</w:t>
      </w:r>
      <w:r w:rsidRPr="00AD7706">
        <w:rPr>
          <w:rFonts w:cs="Arial"/>
        </w:rPr>
        <w:t xml:space="preserve"> het meest gunstig is. </w:t>
      </w:r>
    </w:p>
    <w:p w14:paraId="47276520" w14:textId="1C72FB6A" w:rsidR="00063850" w:rsidRDefault="00063850">
      <w:pPr>
        <w:rPr>
          <w:rFonts w:cs="Arial"/>
        </w:rPr>
      </w:pPr>
      <w:r>
        <w:rPr>
          <w:rFonts w:cs="Arial"/>
        </w:rPr>
        <w:br w:type="page"/>
      </w:r>
    </w:p>
    <w:p w14:paraId="5AEA02E8" w14:textId="55A0B727" w:rsidR="004D7052" w:rsidRPr="00AD7706" w:rsidRDefault="004D7052" w:rsidP="004D7052">
      <w:pPr>
        <w:pStyle w:val="Kop3"/>
        <w:numPr>
          <w:ilvl w:val="2"/>
          <w:numId w:val="1"/>
        </w:numPr>
        <w:suppressAutoHyphens/>
        <w:jc w:val="both"/>
        <w:rPr>
          <w:color w:val="auto"/>
        </w:rPr>
      </w:pPr>
      <w:bookmarkStart w:id="445" w:name="_Toc332301"/>
      <w:r w:rsidRPr="00AD7706">
        <w:rPr>
          <w:color w:val="auto"/>
        </w:rPr>
        <w:lastRenderedPageBreak/>
        <w:t>Gunningscriterium 5: Verlengde garantie.</w:t>
      </w:r>
      <w:bookmarkEnd w:id="445"/>
    </w:p>
    <w:p w14:paraId="4D5F4515" w14:textId="77777777" w:rsidR="004D7052" w:rsidRPr="00AD7706" w:rsidRDefault="004D7052" w:rsidP="004D7052">
      <w:pPr>
        <w:spacing w:line="300" w:lineRule="atLeast"/>
        <w:jc w:val="both"/>
        <w:rPr>
          <w:rFonts w:cs="Arial"/>
        </w:rPr>
      </w:pPr>
    </w:p>
    <w:p w14:paraId="3111F7C2" w14:textId="77777777" w:rsidR="00F56B9E" w:rsidRPr="00AD7706" w:rsidRDefault="00F56B9E" w:rsidP="00F56B9E">
      <w:pPr>
        <w:spacing w:line="240" w:lineRule="auto"/>
        <w:rPr>
          <w:rFonts w:cs="Arial"/>
        </w:rPr>
      </w:pPr>
    </w:p>
    <w:p w14:paraId="4DD8700E" w14:textId="6E0240C8" w:rsidR="004D7052" w:rsidRPr="00AD7706" w:rsidRDefault="004D7052" w:rsidP="004D7052">
      <w:r w:rsidRPr="00AD7706">
        <w:t xml:space="preserve">Een inschrijver (combinatie) kan maximaal </w:t>
      </w:r>
      <w:r w:rsidR="00776508" w:rsidRPr="00AD7706">
        <w:t>10</w:t>
      </w:r>
      <w:r w:rsidRPr="00AD7706">
        <w:t xml:space="preserve"> punten scoren</w:t>
      </w:r>
      <w:r w:rsidR="003E7EB8" w:rsidRPr="00AD7706">
        <w:t xml:space="preserve"> voor de verlengde garantie</w:t>
      </w:r>
      <w:r w:rsidRPr="00AD7706">
        <w:t>.</w:t>
      </w:r>
    </w:p>
    <w:p w14:paraId="034F9F8F" w14:textId="77777777" w:rsidR="004D7052" w:rsidRPr="00AD7706" w:rsidRDefault="004D7052" w:rsidP="004D7052"/>
    <w:p w14:paraId="20A8D597" w14:textId="70198955" w:rsidR="004D7052" w:rsidRPr="00AD7706" w:rsidRDefault="004D7052" w:rsidP="004D7052">
      <w:r w:rsidRPr="00AD7706">
        <w:t xml:space="preserve">De VRLN vindt het belangrijk dat in het geval de aangeschafte </w:t>
      </w:r>
      <w:r w:rsidR="00E77858" w:rsidRPr="00AD7706">
        <w:t>wasmachines</w:t>
      </w:r>
      <w:r w:rsidRPr="00AD7706">
        <w:t xml:space="preserve"> gebreken vertoont, zij een garantie heeft om op terug te vallen en inschrijver de gebreken kosteloos herstelt.  </w:t>
      </w:r>
    </w:p>
    <w:p w14:paraId="0816D4E2" w14:textId="77777777" w:rsidR="004D7052" w:rsidRPr="00AD7706" w:rsidRDefault="004D7052" w:rsidP="004D7052"/>
    <w:p w14:paraId="6EF1901B" w14:textId="77777777" w:rsidR="004D7052" w:rsidRPr="00AD7706" w:rsidRDefault="004D7052" w:rsidP="004D7052">
      <w:pPr>
        <w:spacing w:line="300" w:lineRule="atLeast"/>
        <w:ind w:left="284" w:hanging="284"/>
        <w:rPr>
          <w:rFonts w:cs="Arial"/>
        </w:rPr>
      </w:pPr>
      <w:r w:rsidRPr="00AD7706">
        <w:rPr>
          <w:rFonts w:cs="Arial"/>
          <w:u w:val="single"/>
        </w:rPr>
        <w:t>Beoordeling</w:t>
      </w:r>
      <w:r w:rsidRPr="00AD7706">
        <w:rPr>
          <w:rFonts w:cs="Arial"/>
        </w:rPr>
        <w:t>:</w:t>
      </w:r>
    </w:p>
    <w:p w14:paraId="443249E1" w14:textId="66C6844C" w:rsidR="004D7052" w:rsidRPr="00AD7706" w:rsidRDefault="004D7052" w:rsidP="004D7052">
      <w:r w:rsidRPr="00AD7706">
        <w:t>Ter beoordeling van de garantie die een inschrijver (combinatie) voor de aangeboden machines aa</w:t>
      </w:r>
      <w:r w:rsidRPr="00AD7706">
        <w:t>n</w:t>
      </w:r>
      <w:r w:rsidRPr="00AD7706">
        <w:t xml:space="preserve">biedt, dient inschrijver (combinatie) </w:t>
      </w:r>
      <w:r w:rsidRPr="00AD7706">
        <w:rPr>
          <w:u w:val="single"/>
        </w:rPr>
        <w:t xml:space="preserve">bij zijn inschrijving </w:t>
      </w:r>
      <w:r w:rsidRPr="00AD7706">
        <w:t>voor de aangeboden machines een opgave te doen van de aangeboden volledige garantie. De inschrijver (combinatie) dient hiervoor gebruik te m</w:t>
      </w:r>
      <w:r w:rsidRPr="00AD7706">
        <w:t>a</w:t>
      </w:r>
      <w:r w:rsidRPr="00AD7706">
        <w:t xml:space="preserve">ken van het Prijzenblad onder het kopje Garantie.  </w:t>
      </w:r>
    </w:p>
    <w:p w14:paraId="58491022" w14:textId="77777777" w:rsidR="004D7052" w:rsidRPr="00AD7706" w:rsidRDefault="004D7052" w:rsidP="004D7052">
      <w:r w:rsidRPr="00AD7706">
        <w:t>Conform onderstaande tabel vindt vervolgens de puntentoekenning plaats:</w:t>
      </w:r>
    </w:p>
    <w:p w14:paraId="05FCC890" w14:textId="77777777" w:rsidR="004D7052" w:rsidRPr="00AD7706" w:rsidRDefault="004D7052" w:rsidP="004D7052"/>
    <w:p w14:paraId="5E8CEFCA" w14:textId="799D1BB0" w:rsidR="004D7052" w:rsidRPr="00AD7706" w:rsidRDefault="004D7052" w:rsidP="004D7052">
      <w:r w:rsidRPr="00AD7706">
        <w:t xml:space="preserve">Volledige garantie op de geleverde </w:t>
      </w:r>
      <w:r w:rsidR="00776508" w:rsidRPr="00AD7706">
        <w:t>wasmachines</w:t>
      </w:r>
      <w:r w:rsidRPr="00AD7706">
        <w:t xml:space="preserve">, dus </w:t>
      </w:r>
      <w:r w:rsidRPr="00AD7706">
        <w:rPr>
          <w:b/>
          <w:i/>
          <w:u w:val="single"/>
        </w:rPr>
        <w:t>additioneel</w:t>
      </w:r>
      <w:r w:rsidRPr="00AD7706">
        <w:t xml:space="preserve"> boven op de geëiste volledige garantie van 24 maanden:</w:t>
      </w:r>
    </w:p>
    <w:p w14:paraId="5FD81211" w14:textId="77777777" w:rsidR="004D7052" w:rsidRPr="00AD7706" w:rsidRDefault="004D7052" w:rsidP="004D7052"/>
    <w:p w14:paraId="7F39EF69" w14:textId="77777777" w:rsidR="004D7052" w:rsidRPr="00AD7706" w:rsidRDefault="004D7052" w:rsidP="004D7052">
      <w:r w:rsidRPr="00AD7706">
        <w:t>0 jaar: 0 punten</w:t>
      </w:r>
    </w:p>
    <w:p w14:paraId="6CA29C28" w14:textId="037FB7CC" w:rsidR="004D7052" w:rsidRPr="00AD7706" w:rsidRDefault="004D7052" w:rsidP="004D7052">
      <w:r w:rsidRPr="00AD7706">
        <w:t xml:space="preserve">1 jaar: </w:t>
      </w:r>
      <w:r w:rsidR="00776508" w:rsidRPr="00AD7706">
        <w:t>3</w:t>
      </w:r>
      <w:r w:rsidRPr="00AD7706">
        <w:t xml:space="preserve"> punten</w:t>
      </w:r>
    </w:p>
    <w:p w14:paraId="354DA4E4" w14:textId="76C33FF3" w:rsidR="004D7052" w:rsidRPr="00AD7706" w:rsidRDefault="004D7052" w:rsidP="004D7052">
      <w:r w:rsidRPr="00AD7706">
        <w:t xml:space="preserve">2 jaar: </w:t>
      </w:r>
      <w:r w:rsidR="00776508" w:rsidRPr="00AD7706">
        <w:t>6</w:t>
      </w:r>
      <w:r w:rsidRPr="00AD7706">
        <w:t xml:space="preserve"> punten</w:t>
      </w:r>
    </w:p>
    <w:p w14:paraId="7EBB8A21" w14:textId="17846B30" w:rsidR="004D7052" w:rsidRPr="00AD7706" w:rsidRDefault="004D7052" w:rsidP="004D7052">
      <w:r w:rsidRPr="00AD7706">
        <w:t xml:space="preserve">3 jaar of meer: </w:t>
      </w:r>
      <w:r w:rsidR="00776508" w:rsidRPr="00AD7706">
        <w:t>10</w:t>
      </w:r>
      <w:r w:rsidRPr="00AD7706">
        <w:t xml:space="preserve"> punten</w:t>
      </w:r>
    </w:p>
    <w:p w14:paraId="6B0C4075" w14:textId="03577963" w:rsidR="004D7052" w:rsidRPr="00AD7706" w:rsidRDefault="004D7052" w:rsidP="004D7052"/>
    <w:p w14:paraId="21F66132" w14:textId="77777777" w:rsidR="004D7052" w:rsidRPr="00AD7706" w:rsidRDefault="004D7052" w:rsidP="00444E5C">
      <w:pPr>
        <w:suppressAutoHyphens/>
        <w:jc w:val="both"/>
        <w:rPr>
          <w:rFonts w:cs="Arial"/>
        </w:rPr>
      </w:pPr>
    </w:p>
    <w:p w14:paraId="0982DA80" w14:textId="12A44551" w:rsidR="00E91DF0" w:rsidRPr="00AD7706" w:rsidRDefault="00814E2F" w:rsidP="005F53C5">
      <w:pPr>
        <w:pStyle w:val="Kop3"/>
        <w:numPr>
          <w:ilvl w:val="2"/>
          <w:numId w:val="1"/>
        </w:numPr>
        <w:suppressAutoHyphens/>
        <w:jc w:val="both"/>
        <w:rPr>
          <w:color w:val="auto"/>
        </w:rPr>
      </w:pPr>
      <w:bookmarkStart w:id="446" w:name="_Toc419285412"/>
      <w:bookmarkStart w:id="447" w:name="_Toc421086908"/>
      <w:bookmarkStart w:id="448" w:name="_Toc522265734"/>
      <w:bookmarkStart w:id="449" w:name="_Toc527637460"/>
      <w:bookmarkStart w:id="450" w:name="_Toc332302"/>
      <w:r w:rsidRPr="00AD7706">
        <w:rPr>
          <w:color w:val="auto"/>
        </w:rPr>
        <w:t>G</w:t>
      </w:r>
      <w:r w:rsidR="00E91DF0" w:rsidRPr="00AD7706">
        <w:rPr>
          <w:color w:val="auto"/>
        </w:rPr>
        <w:t xml:space="preserve">unningscriterium </w:t>
      </w:r>
      <w:r w:rsidRPr="00AD7706">
        <w:rPr>
          <w:color w:val="auto"/>
        </w:rPr>
        <w:t>6</w:t>
      </w:r>
      <w:r w:rsidR="00E91DF0" w:rsidRPr="00AD7706">
        <w:rPr>
          <w:color w:val="auto"/>
        </w:rPr>
        <w:t xml:space="preserve">: </w:t>
      </w:r>
      <w:r w:rsidR="00444CBE" w:rsidRPr="00AD7706">
        <w:rPr>
          <w:color w:val="auto"/>
        </w:rPr>
        <w:t>Totaalp</w:t>
      </w:r>
      <w:r w:rsidR="00E91DF0" w:rsidRPr="00AD7706">
        <w:rPr>
          <w:color w:val="auto"/>
        </w:rPr>
        <w:t>rijs</w:t>
      </w:r>
      <w:bookmarkEnd w:id="446"/>
      <w:bookmarkEnd w:id="447"/>
      <w:bookmarkEnd w:id="448"/>
      <w:bookmarkEnd w:id="449"/>
      <w:r w:rsidR="00444CBE" w:rsidRPr="00AD7706">
        <w:rPr>
          <w:color w:val="auto"/>
        </w:rPr>
        <w:t xml:space="preserve"> aangeboden machines</w:t>
      </w:r>
      <w:bookmarkEnd w:id="450"/>
    </w:p>
    <w:p w14:paraId="7C050E34" w14:textId="77777777" w:rsidR="00E91DF0" w:rsidRPr="00AD7706" w:rsidRDefault="00E91DF0" w:rsidP="005F53C5">
      <w:pPr>
        <w:suppressAutoHyphens/>
        <w:jc w:val="both"/>
      </w:pPr>
    </w:p>
    <w:p w14:paraId="68FED973" w14:textId="34FF9174" w:rsidR="00E91DF0" w:rsidRPr="00AD7706" w:rsidRDefault="00E91DF0" w:rsidP="005F53C5">
      <w:pPr>
        <w:suppressAutoHyphens/>
        <w:jc w:val="both"/>
      </w:pPr>
      <w:r w:rsidRPr="00AD7706">
        <w:t xml:space="preserve">Voor gunningscriterium </w:t>
      </w:r>
      <w:r w:rsidR="00444CBE" w:rsidRPr="00AD7706">
        <w:t>4</w:t>
      </w:r>
      <w:r w:rsidRPr="00AD7706">
        <w:t xml:space="preserve"> (</w:t>
      </w:r>
      <w:r w:rsidR="00444CBE" w:rsidRPr="00AD7706">
        <w:t>totaal</w:t>
      </w:r>
      <w:r w:rsidR="00FE294E" w:rsidRPr="00AD7706">
        <w:t>prijs</w:t>
      </w:r>
      <w:r w:rsidR="00444CBE" w:rsidRPr="00AD7706">
        <w:t xml:space="preserve"> aangeboden machines</w:t>
      </w:r>
      <w:r w:rsidRPr="00AD7706">
        <w:t xml:space="preserve">) kan </w:t>
      </w:r>
      <w:r w:rsidR="005D5B41" w:rsidRPr="00AD7706">
        <w:t>Inschrijver</w:t>
      </w:r>
      <w:r w:rsidRPr="00AD7706">
        <w:t xml:space="preserve"> maximaal </w:t>
      </w:r>
      <w:r w:rsidR="00444CBE" w:rsidRPr="00AD7706">
        <w:t xml:space="preserve">60 </w:t>
      </w:r>
      <w:r w:rsidRPr="00AD7706">
        <w:t xml:space="preserve">punten scoren. </w:t>
      </w:r>
    </w:p>
    <w:p w14:paraId="13E8F4A9" w14:textId="77777777" w:rsidR="00E91DF0" w:rsidRPr="00AD7706" w:rsidRDefault="00E91DF0" w:rsidP="005F53C5">
      <w:pPr>
        <w:suppressAutoHyphens/>
        <w:spacing w:line="284" w:lineRule="atLeast"/>
        <w:jc w:val="both"/>
        <w:rPr>
          <w:rFonts w:ascii="Verdana" w:hAnsi="Verdana" w:cs="Arial"/>
        </w:rPr>
      </w:pPr>
    </w:p>
    <w:p w14:paraId="6AFEAFBD" w14:textId="453F7281" w:rsidR="00E91DF0" w:rsidRPr="00AD7706" w:rsidRDefault="00E91DF0" w:rsidP="005F53C5">
      <w:pPr>
        <w:suppressAutoHyphens/>
        <w:jc w:val="both"/>
      </w:pPr>
      <w:r w:rsidRPr="00AD7706">
        <w:t xml:space="preserve">De </w:t>
      </w:r>
      <w:r w:rsidR="005D5B41" w:rsidRPr="00AD7706">
        <w:t>Inschrijver</w:t>
      </w:r>
      <w:r w:rsidRPr="00AD7706">
        <w:t xml:space="preserve"> dient voor gunningscriterium </w:t>
      </w:r>
      <w:r w:rsidR="00444CBE" w:rsidRPr="00AD7706">
        <w:t>4</w:t>
      </w:r>
      <w:r w:rsidRPr="00AD7706">
        <w:t xml:space="preserve"> (</w:t>
      </w:r>
      <w:r w:rsidR="00444CBE" w:rsidRPr="00AD7706">
        <w:t>totaal</w:t>
      </w:r>
      <w:r w:rsidR="00FE294E" w:rsidRPr="00AD7706">
        <w:t>prijs</w:t>
      </w:r>
      <w:r w:rsidR="00444CBE" w:rsidRPr="00AD7706">
        <w:t xml:space="preserve"> aangeboden machines</w:t>
      </w:r>
      <w:r w:rsidRPr="00AD7706">
        <w:t xml:space="preserve">) bij zijn </w:t>
      </w:r>
      <w:r w:rsidR="005D5B41" w:rsidRPr="00AD7706">
        <w:t>Inschrijving</w:t>
      </w:r>
      <w:r w:rsidRPr="00AD7706">
        <w:t xml:space="preserve"> het volledig ingevulde prijzenblad (</w:t>
      </w:r>
      <w:r w:rsidR="004B1B9D" w:rsidRPr="00AD7706">
        <w:t xml:space="preserve">Bijlage </w:t>
      </w:r>
      <w:r w:rsidR="0076642A" w:rsidRPr="00AD7706">
        <w:t>1</w:t>
      </w:r>
      <w:r w:rsidR="00726332" w:rsidRPr="00AD7706">
        <w:t>1</w:t>
      </w:r>
      <w:r w:rsidRPr="00AD7706">
        <w:t xml:space="preserve">) te voegen. Aan de hand van dit prijzenblad wordt </w:t>
      </w:r>
      <w:r w:rsidR="00DF0AB3" w:rsidRPr="00AD7706">
        <w:t>de totaalprijs aan de berekening toegevoegd.</w:t>
      </w:r>
      <w:r w:rsidRPr="00AD7706">
        <w:t xml:space="preserve"> De </w:t>
      </w:r>
      <w:r w:rsidR="005D5B41" w:rsidRPr="00AD7706">
        <w:t>Inschrijver</w:t>
      </w:r>
      <w:r w:rsidRPr="00AD7706">
        <w:t xml:space="preserve"> met de laagste </w:t>
      </w:r>
      <w:r w:rsidR="00DF0AB3" w:rsidRPr="00AD7706">
        <w:t>totaalprijs voor de aangeboden machines</w:t>
      </w:r>
      <w:r w:rsidRPr="00AD7706">
        <w:t xml:space="preserve"> krijgt het maximale aantal punten (</w:t>
      </w:r>
      <w:r w:rsidR="00DF0AB3" w:rsidRPr="00AD7706">
        <w:t>60</w:t>
      </w:r>
      <w:r w:rsidRPr="00AD7706">
        <w:t xml:space="preserve"> punten).   </w:t>
      </w:r>
      <w:r w:rsidR="00886648" w:rsidRPr="00AD7706">
        <w:t>In deze totaalprijs zijn alle noodzakelijke onderdelen opgenomen t.b.v. reiniging ademluchttoestellen, helmen en gelaatstukken. De totaalprijs dient gespecificeerd te worden opgenomen op het prijzenblad.</w:t>
      </w:r>
    </w:p>
    <w:p w14:paraId="47A8D647" w14:textId="77777777" w:rsidR="00E91DF0" w:rsidRPr="00AD7706" w:rsidRDefault="00E91DF0" w:rsidP="005F53C5">
      <w:pPr>
        <w:suppressAutoHyphens/>
        <w:spacing w:line="284" w:lineRule="atLeast"/>
        <w:jc w:val="both"/>
        <w:rPr>
          <w:rFonts w:ascii="Verdana" w:hAnsi="Verdana" w:cs="Arial"/>
        </w:rPr>
      </w:pPr>
    </w:p>
    <w:p w14:paraId="33313BEF" w14:textId="7547ADB8" w:rsidR="00E91DF0" w:rsidRPr="00AD7706" w:rsidRDefault="00E91DF0" w:rsidP="005F53C5">
      <w:pPr>
        <w:suppressAutoHyphens/>
        <w:jc w:val="both"/>
      </w:pPr>
      <w:r w:rsidRPr="00AD7706">
        <w:t xml:space="preserve">Voor de puntentoekenning van de </w:t>
      </w:r>
      <w:r w:rsidR="005D5B41" w:rsidRPr="00AD7706">
        <w:t>Inschrijver</w:t>
      </w:r>
      <w:r w:rsidR="00C04649" w:rsidRPr="00AD7706">
        <w:t>s</w:t>
      </w:r>
      <w:r w:rsidRPr="00AD7706">
        <w:t xml:space="preserve"> die een hogere prijs hebben aangeboden wordt de volgende prijsformule gehanteerd:</w:t>
      </w:r>
    </w:p>
    <w:p w14:paraId="02D50703" w14:textId="77777777" w:rsidR="00E91DF0" w:rsidRPr="00AD7706" w:rsidRDefault="00E91DF0" w:rsidP="005F53C5">
      <w:pPr>
        <w:suppressAutoHyphens/>
        <w:jc w:val="both"/>
      </w:pPr>
    </w:p>
    <w:p w14:paraId="4FBBB412" w14:textId="77777777" w:rsidR="00DF0AB3" w:rsidRPr="00AD7706" w:rsidRDefault="00DF0AB3" w:rsidP="00DF0AB3"/>
    <w:tbl>
      <w:tblPr>
        <w:tblW w:w="0" w:type="auto"/>
        <w:tblLook w:val="04A0" w:firstRow="1" w:lastRow="0" w:firstColumn="1" w:lastColumn="0" w:noHBand="0" w:noVBand="1"/>
      </w:tblPr>
      <w:tblGrid>
        <w:gridCol w:w="2515"/>
        <w:gridCol w:w="2696"/>
        <w:gridCol w:w="3969"/>
      </w:tblGrid>
      <w:tr w:rsidR="00DF0AB3" w:rsidRPr="00AD7706" w14:paraId="2DE239D9" w14:textId="77777777" w:rsidTr="000258AA">
        <w:tc>
          <w:tcPr>
            <w:tcW w:w="2515" w:type="dxa"/>
            <w:vMerge w:val="restart"/>
            <w:shd w:val="clear" w:color="auto" w:fill="auto"/>
            <w:vAlign w:val="center"/>
          </w:tcPr>
          <w:p w14:paraId="6EF7F7F1" w14:textId="77777777" w:rsidR="00DF0AB3" w:rsidRPr="00AD7706" w:rsidRDefault="00DF0AB3" w:rsidP="000258AA">
            <w:r w:rsidRPr="00AD7706">
              <w:t xml:space="preserve">Punten inschrijver =    2  - </w:t>
            </w:r>
          </w:p>
        </w:tc>
        <w:tc>
          <w:tcPr>
            <w:tcW w:w="2696" w:type="dxa"/>
            <w:tcBorders>
              <w:bottom w:val="single" w:sz="4" w:space="0" w:color="auto"/>
            </w:tcBorders>
            <w:shd w:val="clear" w:color="auto" w:fill="auto"/>
          </w:tcPr>
          <w:p w14:paraId="39EFDDD9" w14:textId="77777777" w:rsidR="00DF0AB3" w:rsidRPr="00AD7706" w:rsidRDefault="00DF0AB3" w:rsidP="000258AA">
            <w:r w:rsidRPr="00AD7706">
              <w:t xml:space="preserve"> Prijs aangeboden</w:t>
            </w:r>
          </w:p>
        </w:tc>
        <w:tc>
          <w:tcPr>
            <w:tcW w:w="3969" w:type="dxa"/>
            <w:vMerge w:val="restart"/>
            <w:shd w:val="clear" w:color="auto" w:fill="auto"/>
            <w:vAlign w:val="center"/>
          </w:tcPr>
          <w:p w14:paraId="421EAD11" w14:textId="59B7F90A" w:rsidR="00DF0AB3" w:rsidRPr="00AD7706" w:rsidRDefault="00DF0AB3" w:rsidP="00DF0AB3">
            <w:r w:rsidRPr="00AD7706">
              <w:t xml:space="preserve"> X 60 punten</w:t>
            </w:r>
          </w:p>
        </w:tc>
      </w:tr>
      <w:tr w:rsidR="00DF0AB3" w:rsidRPr="00AD7706" w14:paraId="168A5081" w14:textId="77777777" w:rsidTr="000258AA">
        <w:tc>
          <w:tcPr>
            <w:tcW w:w="2515" w:type="dxa"/>
            <w:vMerge/>
            <w:shd w:val="clear" w:color="auto" w:fill="auto"/>
          </w:tcPr>
          <w:p w14:paraId="5AD1F70C" w14:textId="77777777" w:rsidR="00DF0AB3" w:rsidRPr="00AD7706" w:rsidRDefault="00DF0AB3" w:rsidP="000258AA"/>
        </w:tc>
        <w:tc>
          <w:tcPr>
            <w:tcW w:w="2696" w:type="dxa"/>
            <w:tcBorders>
              <w:top w:val="single" w:sz="4" w:space="0" w:color="auto"/>
            </w:tcBorders>
            <w:shd w:val="clear" w:color="auto" w:fill="auto"/>
          </w:tcPr>
          <w:p w14:paraId="43FF708F" w14:textId="77777777" w:rsidR="00DF0AB3" w:rsidRPr="00AD7706" w:rsidRDefault="00DF0AB3" w:rsidP="000258AA">
            <w:r w:rsidRPr="00AD7706">
              <w:t xml:space="preserve">    Prijs laagste</w:t>
            </w:r>
          </w:p>
        </w:tc>
        <w:tc>
          <w:tcPr>
            <w:tcW w:w="3969" w:type="dxa"/>
            <w:vMerge/>
            <w:shd w:val="clear" w:color="auto" w:fill="auto"/>
          </w:tcPr>
          <w:p w14:paraId="398DF8B0" w14:textId="77777777" w:rsidR="00DF0AB3" w:rsidRPr="00AD7706" w:rsidRDefault="00DF0AB3" w:rsidP="000258AA">
            <w:pPr>
              <w:suppressAutoHyphens/>
              <w:spacing w:line="284" w:lineRule="atLeast"/>
              <w:rPr>
                <w:rFonts w:ascii="Verdana" w:hAnsi="Verdana" w:cs="Arial"/>
              </w:rPr>
            </w:pPr>
          </w:p>
        </w:tc>
      </w:tr>
    </w:tbl>
    <w:p w14:paraId="76B2AFE0" w14:textId="77777777" w:rsidR="00DF0AB3" w:rsidRPr="00AD7706" w:rsidRDefault="00DF0AB3" w:rsidP="005F53C5">
      <w:pPr>
        <w:suppressAutoHyphens/>
        <w:jc w:val="both"/>
      </w:pPr>
    </w:p>
    <w:p w14:paraId="401213B8" w14:textId="77777777" w:rsidR="00DF0AB3" w:rsidRPr="00AD7706" w:rsidRDefault="00DF0AB3" w:rsidP="005F53C5">
      <w:pPr>
        <w:suppressAutoHyphens/>
        <w:jc w:val="both"/>
      </w:pPr>
    </w:p>
    <w:p w14:paraId="044F59BB" w14:textId="77777777" w:rsidR="00E91DF0" w:rsidRPr="00AD7706" w:rsidRDefault="00E91DF0" w:rsidP="005F53C5">
      <w:pPr>
        <w:suppressAutoHyphens/>
        <w:spacing w:line="284" w:lineRule="atLeast"/>
        <w:jc w:val="both"/>
        <w:rPr>
          <w:rFonts w:ascii="Verdana" w:hAnsi="Verdana" w:cs="Arial"/>
        </w:rPr>
      </w:pPr>
      <w:r w:rsidRPr="00AD7706">
        <w:rPr>
          <w:rFonts w:ascii="Verdana" w:hAnsi="Verdana" w:cs="Arial"/>
        </w:rPr>
        <w:t xml:space="preserve">    </w:t>
      </w:r>
    </w:p>
    <w:p w14:paraId="7331FC6C" w14:textId="77777777" w:rsidR="00E91DF0" w:rsidRPr="00AD7706" w:rsidRDefault="00E91DF0" w:rsidP="005F53C5">
      <w:pPr>
        <w:suppressAutoHyphens/>
        <w:jc w:val="both"/>
      </w:pPr>
      <w:r w:rsidRPr="00AD7706">
        <w:t>De uitkomst wordt afgerond op twee decimalen achter de komma</w:t>
      </w:r>
      <w:r w:rsidR="00E11E17" w:rsidRPr="00AD7706">
        <w:t>. D</w:t>
      </w:r>
      <w:r w:rsidRPr="00AD7706">
        <w:t xml:space="preserve">ecimalen van </w:t>
      </w:r>
      <w:r w:rsidR="00E11E17" w:rsidRPr="00AD7706">
        <w:t>vijf</w:t>
      </w:r>
      <w:r w:rsidRPr="00AD7706">
        <w:t xml:space="preserve"> en hoger</w:t>
      </w:r>
      <w:r w:rsidR="00E11E17" w:rsidRPr="00AD7706">
        <w:t xml:space="preserve"> worden</w:t>
      </w:r>
      <w:r w:rsidRPr="00AD7706">
        <w:t xml:space="preserve"> naar boven afgerond. </w:t>
      </w:r>
    </w:p>
    <w:p w14:paraId="5FADC2DA" w14:textId="77777777" w:rsidR="00E91DF0" w:rsidRPr="00AD7706" w:rsidRDefault="00E91DF0" w:rsidP="005F53C5">
      <w:pPr>
        <w:suppressAutoHyphens/>
        <w:spacing w:line="284" w:lineRule="atLeast"/>
        <w:jc w:val="both"/>
        <w:rPr>
          <w:rFonts w:ascii="Verdana" w:hAnsi="Verdana" w:cs="Arial"/>
        </w:rPr>
      </w:pPr>
    </w:p>
    <w:p w14:paraId="28191CB5" w14:textId="77777777" w:rsidR="00E91DF0" w:rsidRPr="00AD7706" w:rsidRDefault="00E91DF0" w:rsidP="005F53C5">
      <w:pPr>
        <w:suppressAutoHyphens/>
        <w:jc w:val="both"/>
      </w:pPr>
      <w:r w:rsidRPr="00AD7706">
        <w:t>Rekenvoorbeeld:</w:t>
      </w:r>
    </w:p>
    <w:p w14:paraId="666F1ABA" w14:textId="77777777" w:rsidR="00E91DF0" w:rsidRPr="00AD7706" w:rsidRDefault="00E91DF0" w:rsidP="005F53C5">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E91DF0" w:rsidRPr="00AD7706" w14:paraId="75417D49" w14:textId="77777777" w:rsidTr="00C81C2A">
        <w:trPr>
          <w:cnfStyle w:val="100000000000" w:firstRow="1" w:lastRow="0" w:firstColumn="0" w:lastColumn="0" w:oddVBand="0" w:evenVBand="0" w:oddHBand="0" w:evenHBand="0" w:firstRowFirstColumn="0" w:firstRowLastColumn="0" w:lastRowFirstColumn="0" w:lastRowLastColumn="0"/>
        </w:trPr>
        <w:tc>
          <w:tcPr>
            <w:tcW w:w="2670" w:type="dxa"/>
          </w:tcPr>
          <w:p w14:paraId="4F613CA4" w14:textId="5BDD7FD1" w:rsidR="00E10EF5" w:rsidRPr="00AD7706" w:rsidRDefault="005D5B41" w:rsidP="00E10EF5">
            <w:pPr>
              <w:suppressAutoHyphens/>
              <w:jc w:val="both"/>
            </w:pPr>
            <w:r w:rsidRPr="00AD7706">
              <w:t>Inschrijve</w:t>
            </w:r>
            <w:r w:rsidR="00E10EF5" w:rsidRPr="00AD7706">
              <w:t>r</w:t>
            </w:r>
          </w:p>
          <w:p w14:paraId="60604F12" w14:textId="59E06766" w:rsidR="00E91DF0" w:rsidRPr="00AD7706" w:rsidRDefault="00E91DF0" w:rsidP="005F53C5">
            <w:pPr>
              <w:suppressAutoHyphens/>
              <w:jc w:val="both"/>
            </w:pPr>
          </w:p>
        </w:tc>
        <w:tc>
          <w:tcPr>
            <w:tcW w:w="2977" w:type="dxa"/>
          </w:tcPr>
          <w:p w14:paraId="69C64A2A" w14:textId="77777777" w:rsidR="00E91DF0" w:rsidRPr="00AD7706" w:rsidRDefault="00E91DF0" w:rsidP="005F53C5">
            <w:pPr>
              <w:suppressAutoHyphens/>
              <w:jc w:val="both"/>
            </w:pPr>
            <w:r w:rsidRPr="00AD7706">
              <w:t>Prijs</w:t>
            </w:r>
          </w:p>
        </w:tc>
        <w:tc>
          <w:tcPr>
            <w:tcW w:w="2574" w:type="dxa"/>
          </w:tcPr>
          <w:p w14:paraId="77182B49" w14:textId="77777777" w:rsidR="00E91DF0" w:rsidRPr="00AD7706" w:rsidRDefault="00E91DF0" w:rsidP="005F53C5">
            <w:pPr>
              <w:suppressAutoHyphens/>
              <w:jc w:val="both"/>
            </w:pPr>
            <w:r w:rsidRPr="00AD7706">
              <w:t>Punten</w:t>
            </w:r>
          </w:p>
        </w:tc>
      </w:tr>
      <w:tr w:rsidR="00E91DF0" w:rsidRPr="00AD7706" w14:paraId="7A54B8EC" w14:textId="77777777" w:rsidTr="00C81C2A">
        <w:trPr>
          <w:cnfStyle w:val="000000100000" w:firstRow="0" w:lastRow="0" w:firstColumn="0" w:lastColumn="0" w:oddVBand="0" w:evenVBand="0" w:oddHBand="1" w:evenHBand="0" w:firstRowFirstColumn="0" w:firstRowLastColumn="0" w:lastRowFirstColumn="0" w:lastRowLastColumn="0"/>
        </w:trPr>
        <w:tc>
          <w:tcPr>
            <w:tcW w:w="2670" w:type="dxa"/>
          </w:tcPr>
          <w:p w14:paraId="6C705DC4" w14:textId="77777777" w:rsidR="00E91DF0" w:rsidRPr="00AD7706" w:rsidRDefault="00E91DF0" w:rsidP="005F53C5">
            <w:pPr>
              <w:suppressAutoHyphens/>
              <w:jc w:val="both"/>
            </w:pPr>
            <w:r w:rsidRPr="00AD7706">
              <w:t>A</w:t>
            </w:r>
          </w:p>
        </w:tc>
        <w:tc>
          <w:tcPr>
            <w:tcW w:w="2977" w:type="dxa"/>
          </w:tcPr>
          <w:p w14:paraId="2DCA18F9" w14:textId="0BDBD0CA" w:rsidR="00E91DF0" w:rsidRPr="00AD7706" w:rsidRDefault="00DF0AB3" w:rsidP="005F53C5">
            <w:pPr>
              <w:suppressAutoHyphens/>
              <w:jc w:val="both"/>
            </w:pPr>
            <w:r w:rsidRPr="00AD7706">
              <w:t>1000</w:t>
            </w:r>
          </w:p>
        </w:tc>
        <w:tc>
          <w:tcPr>
            <w:tcW w:w="2574" w:type="dxa"/>
          </w:tcPr>
          <w:p w14:paraId="3D2CCA2B" w14:textId="6FD49596" w:rsidR="00E91DF0" w:rsidRPr="00AD7706" w:rsidRDefault="0070457F" w:rsidP="005F53C5">
            <w:pPr>
              <w:suppressAutoHyphens/>
              <w:jc w:val="both"/>
            </w:pPr>
            <w:r w:rsidRPr="00AD7706">
              <w:t>=(2-(1000/1000))*60 = 60</w:t>
            </w:r>
          </w:p>
        </w:tc>
      </w:tr>
      <w:tr w:rsidR="00E11E17" w:rsidRPr="00AD7706" w14:paraId="6F678761" w14:textId="77777777" w:rsidTr="00C81C2A">
        <w:trPr>
          <w:cnfStyle w:val="000000010000" w:firstRow="0" w:lastRow="0" w:firstColumn="0" w:lastColumn="0" w:oddVBand="0" w:evenVBand="0" w:oddHBand="0" w:evenHBand="1" w:firstRowFirstColumn="0" w:firstRowLastColumn="0" w:lastRowFirstColumn="0" w:lastRowLastColumn="0"/>
        </w:trPr>
        <w:tc>
          <w:tcPr>
            <w:tcW w:w="2670" w:type="dxa"/>
          </w:tcPr>
          <w:p w14:paraId="1F4725C1" w14:textId="77777777" w:rsidR="00E11E17" w:rsidRPr="00AD7706" w:rsidRDefault="00E11E17" w:rsidP="005F53C5">
            <w:pPr>
              <w:suppressAutoHyphens/>
              <w:jc w:val="both"/>
            </w:pPr>
            <w:r w:rsidRPr="00AD7706">
              <w:t>B</w:t>
            </w:r>
          </w:p>
        </w:tc>
        <w:tc>
          <w:tcPr>
            <w:tcW w:w="2977" w:type="dxa"/>
          </w:tcPr>
          <w:p w14:paraId="078025DF" w14:textId="07AED97C" w:rsidR="00E11E17" w:rsidRPr="00AD7706" w:rsidRDefault="00DF0AB3" w:rsidP="00DF0AB3">
            <w:pPr>
              <w:suppressAutoHyphens/>
              <w:jc w:val="both"/>
            </w:pPr>
            <w:r w:rsidRPr="00AD7706">
              <w:t>1200</w:t>
            </w:r>
          </w:p>
        </w:tc>
        <w:tc>
          <w:tcPr>
            <w:tcW w:w="2574" w:type="dxa"/>
          </w:tcPr>
          <w:p w14:paraId="5A399DCC" w14:textId="67029F47" w:rsidR="00E11E17" w:rsidRPr="00AD7706" w:rsidRDefault="0070457F" w:rsidP="005F53C5">
            <w:pPr>
              <w:suppressAutoHyphens/>
              <w:jc w:val="both"/>
            </w:pPr>
            <w:r w:rsidRPr="00AD7706">
              <w:t>=(2-(1200/1000))*60 = 48</w:t>
            </w:r>
          </w:p>
        </w:tc>
      </w:tr>
      <w:tr w:rsidR="00E11E17" w:rsidRPr="00AD7706" w14:paraId="724A62BA" w14:textId="77777777" w:rsidTr="00C81C2A">
        <w:trPr>
          <w:cnfStyle w:val="000000100000" w:firstRow="0" w:lastRow="0" w:firstColumn="0" w:lastColumn="0" w:oddVBand="0" w:evenVBand="0" w:oddHBand="1" w:evenHBand="0" w:firstRowFirstColumn="0" w:firstRowLastColumn="0" w:lastRowFirstColumn="0" w:lastRowLastColumn="0"/>
        </w:trPr>
        <w:tc>
          <w:tcPr>
            <w:tcW w:w="2670" w:type="dxa"/>
          </w:tcPr>
          <w:p w14:paraId="71C18022" w14:textId="77777777" w:rsidR="00E11E17" w:rsidRPr="00AD7706" w:rsidRDefault="00E11E17" w:rsidP="005F53C5">
            <w:pPr>
              <w:suppressAutoHyphens/>
              <w:jc w:val="both"/>
            </w:pPr>
            <w:r w:rsidRPr="00AD7706">
              <w:t>C</w:t>
            </w:r>
          </w:p>
        </w:tc>
        <w:tc>
          <w:tcPr>
            <w:tcW w:w="2977" w:type="dxa"/>
          </w:tcPr>
          <w:p w14:paraId="275D87C6" w14:textId="4E4A1B67" w:rsidR="00E11E17" w:rsidRPr="00AD7706" w:rsidRDefault="00DF0AB3" w:rsidP="005F53C5">
            <w:pPr>
              <w:suppressAutoHyphens/>
              <w:jc w:val="both"/>
            </w:pPr>
            <w:r w:rsidRPr="00AD7706">
              <w:t>1500</w:t>
            </w:r>
          </w:p>
        </w:tc>
        <w:tc>
          <w:tcPr>
            <w:tcW w:w="2574" w:type="dxa"/>
          </w:tcPr>
          <w:p w14:paraId="4A2E6E4D" w14:textId="6AA54C52" w:rsidR="00E11E17" w:rsidRPr="00AD7706" w:rsidRDefault="0070457F" w:rsidP="005F53C5">
            <w:pPr>
              <w:suppressAutoHyphens/>
              <w:jc w:val="both"/>
            </w:pPr>
            <w:r w:rsidRPr="00AD7706">
              <w:t>=(2-(1500/1000))*60 = 30</w:t>
            </w:r>
          </w:p>
        </w:tc>
      </w:tr>
    </w:tbl>
    <w:p w14:paraId="2ABA62D9" w14:textId="77777777" w:rsidR="00E91DF0" w:rsidRPr="00AD7706" w:rsidRDefault="00E91DF0" w:rsidP="005F53C5">
      <w:pPr>
        <w:suppressAutoHyphens/>
        <w:jc w:val="both"/>
      </w:pPr>
    </w:p>
    <w:p w14:paraId="4B6EDA40" w14:textId="77777777" w:rsidR="00E91DF0" w:rsidRPr="00AD7706" w:rsidRDefault="00E91DF0" w:rsidP="005F53C5">
      <w:pPr>
        <w:suppressAutoHyphens/>
        <w:jc w:val="both"/>
      </w:pPr>
    </w:p>
    <w:p w14:paraId="76B7A4A9" w14:textId="0E41053F" w:rsidR="00765C00" w:rsidRPr="00AD7706" w:rsidRDefault="00277090" w:rsidP="005F53C5">
      <w:pPr>
        <w:suppressAutoHyphens/>
        <w:ind w:right="-284"/>
        <w:jc w:val="both"/>
      </w:pPr>
      <w:r w:rsidRPr="00AD7706">
        <w:t>Let op</w:t>
      </w:r>
      <w:r w:rsidR="00E91DF0" w:rsidRPr="00AD7706">
        <w:t xml:space="preserve">: </w:t>
      </w:r>
      <w:r w:rsidR="00FE294E" w:rsidRPr="00AD7706">
        <w:t xml:space="preserve">zie </w:t>
      </w:r>
      <w:r w:rsidR="00E91DF0" w:rsidRPr="00AD7706">
        <w:t xml:space="preserve">voor het invullen van het prijzenblad ook paragraaf </w:t>
      </w:r>
      <w:r w:rsidR="00ED1D83" w:rsidRPr="00AD7706">
        <w:t>8.3</w:t>
      </w:r>
      <w:r w:rsidR="00E91DF0" w:rsidRPr="00AD7706">
        <w:t xml:space="preserve"> van het </w:t>
      </w:r>
      <w:r w:rsidR="008F7CF3" w:rsidRPr="00AD7706">
        <w:t>Beschrijvend Document</w:t>
      </w:r>
      <w:r w:rsidR="00E91DF0" w:rsidRPr="00AD7706">
        <w:t xml:space="preserve">. </w:t>
      </w:r>
    </w:p>
    <w:p w14:paraId="6D196870" w14:textId="77777777" w:rsidR="0070457F" w:rsidRPr="00AD7706" w:rsidRDefault="0070457F" w:rsidP="005F53C5">
      <w:pPr>
        <w:suppressAutoHyphens/>
        <w:ind w:right="-284"/>
        <w:jc w:val="both"/>
      </w:pPr>
    </w:p>
    <w:p w14:paraId="1B412239" w14:textId="736C9A4F" w:rsidR="0070457F" w:rsidRPr="00AD7706" w:rsidRDefault="0070457F" w:rsidP="0070457F">
      <w:pPr>
        <w:pStyle w:val="Kop3"/>
        <w:numPr>
          <w:ilvl w:val="2"/>
          <w:numId w:val="1"/>
        </w:numPr>
        <w:suppressAutoHyphens/>
        <w:jc w:val="both"/>
        <w:rPr>
          <w:color w:val="auto"/>
        </w:rPr>
      </w:pPr>
      <w:bookmarkStart w:id="451" w:name="_Toc332303"/>
      <w:r w:rsidRPr="00AD7706">
        <w:rPr>
          <w:color w:val="auto"/>
        </w:rPr>
        <w:t xml:space="preserve">Gunningscriterium </w:t>
      </w:r>
      <w:r w:rsidR="00B937D2" w:rsidRPr="00AD7706">
        <w:rPr>
          <w:color w:val="auto"/>
        </w:rPr>
        <w:t>7</w:t>
      </w:r>
      <w:r w:rsidRPr="00AD7706">
        <w:rPr>
          <w:color w:val="auto"/>
        </w:rPr>
        <w:t>: Totaalprijs preventief onderhoud</w:t>
      </w:r>
      <w:bookmarkEnd w:id="451"/>
      <w:r w:rsidRPr="00AD7706">
        <w:rPr>
          <w:color w:val="auto"/>
        </w:rPr>
        <w:t xml:space="preserve"> </w:t>
      </w:r>
    </w:p>
    <w:p w14:paraId="2CCA9A6F" w14:textId="77777777" w:rsidR="0070457F" w:rsidRPr="00AD7706" w:rsidRDefault="0070457F" w:rsidP="0070457F">
      <w:pPr>
        <w:suppressAutoHyphens/>
        <w:jc w:val="both"/>
      </w:pPr>
    </w:p>
    <w:p w14:paraId="739350DD" w14:textId="3322ED58" w:rsidR="0070457F" w:rsidRPr="00AD7706" w:rsidRDefault="0070457F" w:rsidP="0070457F">
      <w:pPr>
        <w:suppressAutoHyphens/>
        <w:jc w:val="both"/>
      </w:pPr>
      <w:r w:rsidRPr="00AD7706">
        <w:t xml:space="preserve">Voor gunningscriterium </w:t>
      </w:r>
      <w:r w:rsidR="00B937D2" w:rsidRPr="00AD7706">
        <w:t>7</w:t>
      </w:r>
      <w:r w:rsidRPr="00AD7706">
        <w:t xml:space="preserve"> (totaalprijs preventief onderhoud aangeboden machines voor een periode van 10 jaar) kan Inschrijver maximaal 40 punten scoren. </w:t>
      </w:r>
    </w:p>
    <w:p w14:paraId="7592257E" w14:textId="77777777" w:rsidR="0070457F" w:rsidRPr="00AD7706" w:rsidRDefault="0070457F" w:rsidP="0070457F">
      <w:pPr>
        <w:suppressAutoHyphens/>
        <w:spacing w:line="284" w:lineRule="atLeast"/>
        <w:jc w:val="both"/>
        <w:rPr>
          <w:rFonts w:ascii="Verdana" w:hAnsi="Verdana" w:cs="Arial"/>
        </w:rPr>
      </w:pPr>
    </w:p>
    <w:p w14:paraId="02B552AE" w14:textId="2C7A2078" w:rsidR="0070457F" w:rsidRPr="00AD7706" w:rsidRDefault="0070457F" w:rsidP="0070457F">
      <w:pPr>
        <w:suppressAutoHyphens/>
        <w:jc w:val="both"/>
      </w:pPr>
      <w:r w:rsidRPr="00AD7706">
        <w:t xml:space="preserve">De Inschrijver dient voor gunningscriterium </w:t>
      </w:r>
      <w:r w:rsidR="00B937D2" w:rsidRPr="00AD7706">
        <w:t>7</w:t>
      </w:r>
      <w:r w:rsidRPr="00AD7706">
        <w:t xml:space="preserve"> (totaalprijs preventief onderhoud aangeboden machines voor een periode van 10 jaar) bij zijn Inschrijving het volledig ingevulde prijzenblad (Bijlage 11) te voegen. Aan de hand van dit prijzenblad wordt de totaalprijs aan de berekening toegevoegd. De Inschrijver met de laagste totaalprijs voor uitvoering van het preventief onderhoud gedurende een periode van 10 jaar krijgt het maximale aantal punten (40 punten).  </w:t>
      </w:r>
      <w:r w:rsidR="003E7EB8" w:rsidRPr="00AD7706">
        <w:t>Onder preventief onderhoud wordt verstaan het totaal aan benodigde werkuren en normale slijtageonderdelen welke benodigd zijn voor het in optimale conditie houden van de wasmachine. Correctief onderhoud als gevolg van storingen maakt hier dus géén onderdeel van uit.</w:t>
      </w:r>
      <w:r w:rsidRPr="00AD7706">
        <w:t xml:space="preserve"> </w:t>
      </w:r>
    </w:p>
    <w:p w14:paraId="01319317" w14:textId="77777777" w:rsidR="0070457F" w:rsidRPr="00AD7706" w:rsidRDefault="0070457F" w:rsidP="0070457F">
      <w:pPr>
        <w:suppressAutoHyphens/>
        <w:spacing w:line="284" w:lineRule="atLeast"/>
        <w:jc w:val="both"/>
        <w:rPr>
          <w:rFonts w:ascii="Verdana" w:hAnsi="Verdana" w:cs="Arial"/>
        </w:rPr>
      </w:pPr>
    </w:p>
    <w:p w14:paraId="65E47D79" w14:textId="77777777" w:rsidR="0070457F" w:rsidRPr="00AD7706" w:rsidRDefault="0070457F" w:rsidP="0070457F">
      <w:pPr>
        <w:suppressAutoHyphens/>
        <w:jc w:val="both"/>
      </w:pPr>
      <w:r w:rsidRPr="00AD7706">
        <w:t>Voor de puntentoekenning van de Inschrijvers die een hogere prijs hebben aangeboden wordt de volgende prijsformule gehanteerd:</w:t>
      </w:r>
    </w:p>
    <w:p w14:paraId="09AE6A90" w14:textId="77777777" w:rsidR="0070457F" w:rsidRPr="00AD7706" w:rsidRDefault="0070457F" w:rsidP="0070457F">
      <w:pPr>
        <w:suppressAutoHyphens/>
        <w:jc w:val="both"/>
      </w:pPr>
    </w:p>
    <w:p w14:paraId="033AD45B" w14:textId="77777777" w:rsidR="0070457F" w:rsidRPr="00AD7706" w:rsidRDefault="0070457F" w:rsidP="0070457F"/>
    <w:tbl>
      <w:tblPr>
        <w:tblW w:w="0" w:type="auto"/>
        <w:tblLook w:val="04A0" w:firstRow="1" w:lastRow="0" w:firstColumn="1" w:lastColumn="0" w:noHBand="0" w:noVBand="1"/>
      </w:tblPr>
      <w:tblGrid>
        <w:gridCol w:w="2515"/>
        <w:gridCol w:w="2696"/>
        <w:gridCol w:w="3969"/>
      </w:tblGrid>
      <w:tr w:rsidR="0070457F" w:rsidRPr="00AD7706" w14:paraId="22CC3BF3" w14:textId="77777777" w:rsidTr="000258AA">
        <w:tc>
          <w:tcPr>
            <w:tcW w:w="2515" w:type="dxa"/>
            <w:vMerge w:val="restart"/>
            <w:shd w:val="clear" w:color="auto" w:fill="auto"/>
            <w:vAlign w:val="center"/>
          </w:tcPr>
          <w:p w14:paraId="02F169D3" w14:textId="77777777" w:rsidR="0070457F" w:rsidRPr="00AD7706" w:rsidRDefault="0070457F" w:rsidP="000258AA">
            <w:r w:rsidRPr="00AD7706">
              <w:t xml:space="preserve">Punten inschrijver =    2  - </w:t>
            </w:r>
          </w:p>
        </w:tc>
        <w:tc>
          <w:tcPr>
            <w:tcW w:w="2696" w:type="dxa"/>
            <w:tcBorders>
              <w:bottom w:val="single" w:sz="4" w:space="0" w:color="auto"/>
            </w:tcBorders>
            <w:shd w:val="clear" w:color="auto" w:fill="auto"/>
          </w:tcPr>
          <w:p w14:paraId="02757111" w14:textId="77777777" w:rsidR="0070457F" w:rsidRPr="00AD7706" w:rsidRDefault="0070457F" w:rsidP="000258AA">
            <w:r w:rsidRPr="00AD7706">
              <w:t xml:space="preserve"> Prijs aangeboden</w:t>
            </w:r>
          </w:p>
        </w:tc>
        <w:tc>
          <w:tcPr>
            <w:tcW w:w="3969" w:type="dxa"/>
            <w:vMerge w:val="restart"/>
            <w:shd w:val="clear" w:color="auto" w:fill="auto"/>
            <w:vAlign w:val="center"/>
          </w:tcPr>
          <w:p w14:paraId="6E7F4022" w14:textId="06C79FA9" w:rsidR="0070457F" w:rsidRPr="00AD7706" w:rsidRDefault="0070457F" w:rsidP="000258AA">
            <w:r w:rsidRPr="00AD7706">
              <w:t xml:space="preserve"> X 40 punten</w:t>
            </w:r>
          </w:p>
        </w:tc>
      </w:tr>
      <w:tr w:rsidR="0070457F" w:rsidRPr="00AD7706" w14:paraId="3525A16B" w14:textId="77777777" w:rsidTr="000258AA">
        <w:tc>
          <w:tcPr>
            <w:tcW w:w="2515" w:type="dxa"/>
            <w:vMerge/>
            <w:shd w:val="clear" w:color="auto" w:fill="auto"/>
          </w:tcPr>
          <w:p w14:paraId="1024A3AF" w14:textId="77777777" w:rsidR="0070457F" w:rsidRPr="00AD7706" w:rsidRDefault="0070457F" w:rsidP="000258AA"/>
        </w:tc>
        <w:tc>
          <w:tcPr>
            <w:tcW w:w="2696" w:type="dxa"/>
            <w:tcBorders>
              <w:top w:val="single" w:sz="4" w:space="0" w:color="auto"/>
            </w:tcBorders>
            <w:shd w:val="clear" w:color="auto" w:fill="auto"/>
          </w:tcPr>
          <w:p w14:paraId="68A83236" w14:textId="77777777" w:rsidR="0070457F" w:rsidRPr="00AD7706" w:rsidRDefault="0070457F" w:rsidP="000258AA">
            <w:r w:rsidRPr="00AD7706">
              <w:t xml:space="preserve">    Prijs laagste</w:t>
            </w:r>
          </w:p>
        </w:tc>
        <w:tc>
          <w:tcPr>
            <w:tcW w:w="3969" w:type="dxa"/>
            <w:vMerge/>
            <w:shd w:val="clear" w:color="auto" w:fill="auto"/>
          </w:tcPr>
          <w:p w14:paraId="179B1FF4" w14:textId="77777777" w:rsidR="0070457F" w:rsidRPr="00AD7706" w:rsidRDefault="0070457F" w:rsidP="000258AA">
            <w:pPr>
              <w:suppressAutoHyphens/>
              <w:spacing w:line="284" w:lineRule="atLeast"/>
              <w:rPr>
                <w:rFonts w:ascii="Verdana" w:hAnsi="Verdana" w:cs="Arial"/>
              </w:rPr>
            </w:pPr>
          </w:p>
        </w:tc>
      </w:tr>
    </w:tbl>
    <w:p w14:paraId="7FAE4E2C" w14:textId="77777777" w:rsidR="0070457F" w:rsidRPr="00AD7706" w:rsidRDefault="0070457F" w:rsidP="0070457F">
      <w:pPr>
        <w:suppressAutoHyphens/>
        <w:jc w:val="both"/>
      </w:pPr>
    </w:p>
    <w:p w14:paraId="5CF9F90D" w14:textId="77777777" w:rsidR="0070457F" w:rsidRPr="00AD7706" w:rsidRDefault="0070457F" w:rsidP="0070457F">
      <w:pPr>
        <w:suppressAutoHyphens/>
        <w:jc w:val="both"/>
      </w:pPr>
    </w:p>
    <w:p w14:paraId="7CD4465B" w14:textId="77777777" w:rsidR="0070457F" w:rsidRPr="00AD7706" w:rsidRDefault="0070457F" w:rsidP="0070457F">
      <w:pPr>
        <w:suppressAutoHyphens/>
        <w:spacing w:line="284" w:lineRule="atLeast"/>
        <w:jc w:val="both"/>
        <w:rPr>
          <w:rFonts w:ascii="Verdana" w:hAnsi="Verdana" w:cs="Arial"/>
        </w:rPr>
      </w:pPr>
      <w:r w:rsidRPr="00AD7706">
        <w:rPr>
          <w:rFonts w:ascii="Verdana" w:hAnsi="Verdana" w:cs="Arial"/>
        </w:rPr>
        <w:t xml:space="preserve">    </w:t>
      </w:r>
    </w:p>
    <w:p w14:paraId="613AED83" w14:textId="7AC6E227" w:rsidR="00063850" w:rsidRDefault="0070457F" w:rsidP="00063D04">
      <w:pPr>
        <w:suppressAutoHyphens/>
        <w:jc w:val="both"/>
      </w:pPr>
      <w:r w:rsidRPr="00AD7706">
        <w:t xml:space="preserve">De uitkomst wordt afgerond op twee decimalen achter de komma. Decimalen van vijf en hoger worden naar boven afgerond. </w:t>
      </w:r>
      <w:bookmarkStart w:id="452" w:name="_GoBack"/>
      <w:bookmarkEnd w:id="452"/>
      <w:r w:rsidR="00063850">
        <w:br w:type="page"/>
      </w:r>
    </w:p>
    <w:p w14:paraId="773FDFC2" w14:textId="77777777" w:rsidR="009569CB" w:rsidRPr="00AD7706" w:rsidRDefault="009569CB" w:rsidP="0070457F">
      <w:pPr>
        <w:suppressAutoHyphens/>
        <w:jc w:val="both"/>
      </w:pPr>
    </w:p>
    <w:p w14:paraId="58EDCFF0" w14:textId="77777777" w:rsidR="0070457F" w:rsidRPr="00AD7706" w:rsidRDefault="0070457F" w:rsidP="0070457F">
      <w:pPr>
        <w:suppressAutoHyphens/>
        <w:spacing w:line="284" w:lineRule="atLeast"/>
        <w:jc w:val="both"/>
        <w:rPr>
          <w:rFonts w:ascii="Verdana" w:hAnsi="Verdana" w:cs="Arial"/>
        </w:rPr>
      </w:pPr>
    </w:p>
    <w:p w14:paraId="364F1077" w14:textId="77777777" w:rsidR="0070457F" w:rsidRPr="00AD7706" w:rsidRDefault="0070457F" w:rsidP="0070457F">
      <w:pPr>
        <w:suppressAutoHyphens/>
        <w:jc w:val="both"/>
      </w:pPr>
      <w:r w:rsidRPr="00AD7706">
        <w:t>Rekenvoorbeeld:</w:t>
      </w:r>
    </w:p>
    <w:p w14:paraId="12377CC0" w14:textId="77777777" w:rsidR="0070457F" w:rsidRPr="00AD7706" w:rsidRDefault="0070457F" w:rsidP="0070457F">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70457F" w:rsidRPr="00AD7706" w14:paraId="27E7B692" w14:textId="77777777" w:rsidTr="000258AA">
        <w:trPr>
          <w:cnfStyle w:val="100000000000" w:firstRow="1" w:lastRow="0" w:firstColumn="0" w:lastColumn="0" w:oddVBand="0" w:evenVBand="0" w:oddHBand="0" w:evenHBand="0" w:firstRowFirstColumn="0" w:firstRowLastColumn="0" w:lastRowFirstColumn="0" w:lastRowLastColumn="0"/>
        </w:trPr>
        <w:tc>
          <w:tcPr>
            <w:tcW w:w="2670" w:type="dxa"/>
          </w:tcPr>
          <w:p w14:paraId="75B98B38" w14:textId="77777777" w:rsidR="0070457F" w:rsidRPr="00AD7706" w:rsidRDefault="0070457F" w:rsidP="000258AA">
            <w:pPr>
              <w:suppressAutoHyphens/>
              <w:jc w:val="both"/>
            </w:pPr>
            <w:r w:rsidRPr="00AD7706">
              <w:t>Inschrijver</w:t>
            </w:r>
          </w:p>
          <w:p w14:paraId="6A1EC965" w14:textId="77777777" w:rsidR="0070457F" w:rsidRPr="00AD7706" w:rsidRDefault="0070457F" w:rsidP="000258AA">
            <w:pPr>
              <w:suppressAutoHyphens/>
              <w:jc w:val="both"/>
            </w:pPr>
          </w:p>
        </w:tc>
        <w:tc>
          <w:tcPr>
            <w:tcW w:w="2977" w:type="dxa"/>
          </w:tcPr>
          <w:p w14:paraId="3A2110AB" w14:textId="77777777" w:rsidR="0070457F" w:rsidRPr="00AD7706" w:rsidRDefault="0070457F" w:rsidP="000258AA">
            <w:pPr>
              <w:suppressAutoHyphens/>
              <w:jc w:val="both"/>
            </w:pPr>
            <w:r w:rsidRPr="00AD7706">
              <w:t>Prijs</w:t>
            </w:r>
          </w:p>
        </w:tc>
        <w:tc>
          <w:tcPr>
            <w:tcW w:w="2574" w:type="dxa"/>
          </w:tcPr>
          <w:p w14:paraId="218935F5" w14:textId="77777777" w:rsidR="0070457F" w:rsidRPr="00AD7706" w:rsidRDefault="0070457F" w:rsidP="000258AA">
            <w:pPr>
              <w:suppressAutoHyphens/>
              <w:jc w:val="both"/>
            </w:pPr>
            <w:r w:rsidRPr="00AD7706">
              <w:t>Punten</w:t>
            </w:r>
          </w:p>
        </w:tc>
      </w:tr>
      <w:tr w:rsidR="0070457F" w:rsidRPr="00AD7706" w14:paraId="74552D98" w14:textId="77777777" w:rsidTr="000258AA">
        <w:trPr>
          <w:cnfStyle w:val="000000100000" w:firstRow="0" w:lastRow="0" w:firstColumn="0" w:lastColumn="0" w:oddVBand="0" w:evenVBand="0" w:oddHBand="1" w:evenHBand="0" w:firstRowFirstColumn="0" w:firstRowLastColumn="0" w:lastRowFirstColumn="0" w:lastRowLastColumn="0"/>
        </w:trPr>
        <w:tc>
          <w:tcPr>
            <w:tcW w:w="2670" w:type="dxa"/>
          </w:tcPr>
          <w:p w14:paraId="7F53CC36" w14:textId="77777777" w:rsidR="0070457F" w:rsidRPr="00AD7706" w:rsidRDefault="0070457F" w:rsidP="000258AA">
            <w:pPr>
              <w:suppressAutoHyphens/>
              <w:jc w:val="both"/>
            </w:pPr>
            <w:r w:rsidRPr="00AD7706">
              <w:t>A</w:t>
            </w:r>
          </w:p>
        </w:tc>
        <w:tc>
          <w:tcPr>
            <w:tcW w:w="2977" w:type="dxa"/>
          </w:tcPr>
          <w:p w14:paraId="4CCE3744" w14:textId="77777777" w:rsidR="0070457F" w:rsidRPr="00AD7706" w:rsidRDefault="0070457F" w:rsidP="000258AA">
            <w:pPr>
              <w:suppressAutoHyphens/>
              <w:jc w:val="both"/>
            </w:pPr>
            <w:r w:rsidRPr="00AD7706">
              <w:t>1000</w:t>
            </w:r>
          </w:p>
        </w:tc>
        <w:tc>
          <w:tcPr>
            <w:tcW w:w="2574" w:type="dxa"/>
          </w:tcPr>
          <w:p w14:paraId="1E2B0B17" w14:textId="5C8DFD58" w:rsidR="0070457F" w:rsidRPr="00AD7706" w:rsidRDefault="0070457F" w:rsidP="009569CB">
            <w:pPr>
              <w:suppressAutoHyphens/>
              <w:jc w:val="both"/>
            </w:pPr>
            <w:r w:rsidRPr="00AD7706">
              <w:t>=(2-(1000/1000))*</w:t>
            </w:r>
            <w:r w:rsidR="009569CB" w:rsidRPr="00AD7706">
              <w:t>4</w:t>
            </w:r>
            <w:r w:rsidRPr="00AD7706">
              <w:t xml:space="preserve">0 = </w:t>
            </w:r>
            <w:r w:rsidR="009569CB" w:rsidRPr="00AD7706">
              <w:t>4</w:t>
            </w:r>
            <w:r w:rsidRPr="00AD7706">
              <w:t>0</w:t>
            </w:r>
          </w:p>
        </w:tc>
      </w:tr>
      <w:tr w:rsidR="0070457F" w:rsidRPr="00AD7706" w14:paraId="4E9202A8" w14:textId="77777777" w:rsidTr="000258AA">
        <w:trPr>
          <w:cnfStyle w:val="000000010000" w:firstRow="0" w:lastRow="0" w:firstColumn="0" w:lastColumn="0" w:oddVBand="0" w:evenVBand="0" w:oddHBand="0" w:evenHBand="1" w:firstRowFirstColumn="0" w:firstRowLastColumn="0" w:lastRowFirstColumn="0" w:lastRowLastColumn="0"/>
        </w:trPr>
        <w:tc>
          <w:tcPr>
            <w:tcW w:w="2670" w:type="dxa"/>
          </w:tcPr>
          <w:p w14:paraId="02C321EC" w14:textId="77777777" w:rsidR="0070457F" w:rsidRPr="00AD7706" w:rsidRDefault="0070457F" w:rsidP="000258AA">
            <w:pPr>
              <w:suppressAutoHyphens/>
              <w:jc w:val="both"/>
            </w:pPr>
            <w:r w:rsidRPr="00AD7706">
              <w:t>B</w:t>
            </w:r>
          </w:p>
        </w:tc>
        <w:tc>
          <w:tcPr>
            <w:tcW w:w="2977" w:type="dxa"/>
          </w:tcPr>
          <w:p w14:paraId="12F91E66" w14:textId="77777777" w:rsidR="0070457F" w:rsidRPr="00AD7706" w:rsidRDefault="0070457F" w:rsidP="000258AA">
            <w:pPr>
              <w:suppressAutoHyphens/>
              <w:jc w:val="both"/>
            </w:pPr>
            <w:r w:rsidRPr="00AD7706">
              <w:t>1200</w:t>
            </w:r>
          </w:p>
        </w:tc>
        <w:tc>
          <w:tcPr>
            <w:tcW w:w="2574" w:type="dxa"/>
          </w:tcPr>
          <w:p w14:paraId="7A0FE35B" w14:textId="5A4D2E39" w:rsidR="0070457F" w:rsidRPr="00AD7706" w:rsidRDefault="0070457F" w:rsidP="009569CB">
            <w:pPr>
              <w:suppressAutoHyphens/>
              <w:jc w:val="both"/>
            </w:pPr>
            <w:r w:rsidRPr="00AD7706">
              <w:t>=(2-(1200/1000))*</w:t>
            </w:r>
            <w:r w:rsidR="009569CB" w:rsidRPr="00AD7706">
              <w:t>4</w:t>
            </w:r>
            <w:r w:rsidRPr="00AD7706">
              <w:t xml:space="preserve">0 = </w:t>
            </w:r>
            <w:r w:rsidR="009569CB" w:rsidRPr="00AD7706">
              <w:t>32</w:t>
            </w:r>
          </w:p>
        </w:tc>
      </w:tr>
      <w:tr w:rsidR="0070457F" w:rsidRPr="00AD7706" w14:paraId="1823B32B" w14:textId="77777777" w:rsidTr="000258AA">
        <w:trPr>
          <w:cnfStyle w:val="000000100000" w:firstRow="0" w:lastRow="0" w:firstColumn="0" w:lastColumn="0" w:oddVBand="0" w:evenVBand="0" w:oddHBand="1" w:evenHBand="0" w:firstRowFirstColumn="0" w:firstRowLastColumn="0" w:lastRowFirstColumn="0" w:lastRowLastColumn="0"/>
        </w:trPr>
        <w:tc>
          <w:tcPr>
            <w:tcW w:w="2670" w:type="dxa"/>
          </w:tcPr>
          <w:p w14:paraId="527CD6C0" w14:textId="77777777" w:rsidR="0070457F" w:rsidRPr="00AD7706" w:rsidRDefault="0070457F" w:rsidP="000258AA">
            <w:pPr>
              <w:suppressAutoHyphens/>
              <w:jc w:val="both"/>
            </w:pPr>
            <w:r w:rsidRPr="00AD7706">
              <w:t>C</w:t>
            </w:r>
          </w:p>
        </w:tc>
        <w:tc>
          <w:tcPr>
            <w:tcW w:w="2977" w:type="dxa"/>
          </w:tcPr>
          <w:p w14:paraId="1A4756EC" w14:textId="77777777" w:rsidR="0070457F" w:rsidRPr="00AD7706" w:rsidRDefault="0070457F" w:rsidP="000258AA">
            <w:pPr>
              <w:suppressAutoHyphens/>
              <w:jc w:val="both"/>
            </w:pPr>
            <w:r w:rsidRPr="00AD7706">
              <w:t>1500</w:t>
            </w:r>
          </w:p>
        </w:tc>
        <w:tc>
          <w:tcPr>
            <w:tcW w:w="2574" w:type="dxa"/>
          </w:tcPr>
          <w:p w14:paraId="3DDE670A" w14:textId="54900489" w:rsidR="0070457F" w:rsidRPr="00AD7706" w:rsidRDefault="0070457F" w:rsidP="009569CB">
            <w:pPr>
              <w:suppressAutoHyphens/>
              <w:jc w:val="both"/>
            </w:pPr>
            <w:r w:rsidRPr="00AD7706">
              <w:t>=(2-(1500/1000))*</w:t>
            </w:r>
            <w:r w:rsidR="009569CB" w:rsidRPr="00AD7706">
              <w:t>4</w:t>
            </w:r>
            <w:r w:rsidRPr="00AD7706">
              <w:t xml:space="preserve">0 = </w:t>
            </w:r>
            <w:r w:rsidR="009569CB" w:rsidRPr="00AD7706">
              <w:t>2</w:t>
            </w:r>
            <w:r w:rsidRPr="00AD7706">
              <w:t>0</w:t>
            </w:r>
          </w:p>
        </w:tc>
      </w:tr>
    </w:tbl>
    <w:p w14:paraId="2C9D2581" w14:textId="77777777" w:rsidR="0070457F" w:rsidRPr="00AD7706" w:rsidRDefault="0070457F" w:rsidP="0070457F">
      <w:pPr>
        <w:suppressAutoHyphens/>
        <w:jc w:val="both"/>
      </w:pPr>
    </w:p>
    <w:p w14:paraId="23B49823" w14:textId="77777777" w:rsidR="0070457F" w:rsidRPr="00AD7706" w:rsidRDefault="0070457F" w:rsidP="0070457F">
      <w:pPr>
        <w:suppressAutoHyphens/>
        <w:jc w:val="both"/>
      </w:pPr>
    </w:p>
    <w:p w14:paraId="623D3B1F" w14:textId="77777777" w:rsidR="0070457F" w:rsidRPr="00AD7706" w:rsidRDefault="0070457F" w:rsidP="0070457F">
      <w:pPr>
        <w:suppressAutoHyphens/>
        <w:ind w:right="-284"/>
        <w:jc w:val="both"/>
      </w:pPr>
      <w:r w:rsidRPr="00AD7706">
        <w:t xml:space="preserve">Let op: zie voor het invullen van het prijzenblad ook paragraaf 8.3 van het Beschrijvend Document. </w:t>
      </w:r>
    </w:p>
    <w:p w14:paraId="617FC29D" w14:textId="77777777" w:rsidR="0070457F" w:rsidRPr="00AD7706" w:rsidRDefault="0070457F" w:rsidP="005F53C5">
      <w:pPr>
        <w:suppressAutoHyphens/>
        <w:ind w:right="-284"/>
        <w:jc w:val="both"/>
      </w:pPr>
    </w:p>
    <w:p w14:paraId="7D59E896" w14:textId="77777777" w:rsidR="0070457F" w:rsidRPr="00AD7706" w:rsidRDefault="0070457F" w:rsidP="005F53C5">
      <w:pPr>
        <w:suppressAutoHyphens/>
        <w:ind w:right="-284"/>
        <w:jc w:val="both"/>
      </w:pPr>
    </w:p>
    <w:p w14:paraId="6467D740" w14:textId="75491C08" w:rsidR="00765C00" w:rsidRPr="00AD7706" w:rsidRDefault="00063850" w:rsidP="005F53C5">
      <w:pPr>
        <w:pStyle w:val="Kop2"/>
        <w:suppressAutoHyphens/>
        <w:ind w:left="0" w:firstLine="0"/>
        <w:jc w:val="both"/>
        <w:rPr>
          <w:iCs w:val="0"/>
          <w:color w:val="auto"/>
        </w:rPr>
      </w:pPr>
      <w:bookmarkStart w:id="453" w:name="_Toc496187414"/>
      <w:bookmarkStart w:id="454" w:name="_Toc496187553"/>
      <w:bookmarkStart w:id="455" w:name="_Toc496187793"/>
      <w:bookmarkStart w:id="456" w:name="_Toc496188042"/>
      <w:bookmarkStart w:id="457" w:name="_Toc496188131"/>
      <w:bookmarkStart w:id="458" w:name="_Toc419285413"/>
      <w:bookmarkStart w:id="459" w:name="_Toc421086909"/>
      <w:bookmarkStart w:id="460" w:name="_Toc421100632"/>
      <w:bookmarkStart w:id="461" w:name="_Toc527637461"/>
      <w:bookmarkStart w:id="462" w:name="_Toc332304"/>
      <w:bookmarkEnd w:id="453"/>
      <w:bookmarkEnd w:id="454"/>
      <w:bookmarkEnd w:id="455"/>
      <w:bookmarkEnd w:id="456"/>
      <w:bookmarkEnd w:id="457"/>
      <w:r>
        <w:rPr>
          <w:color w:val="auto"/>
        </w:rPr>
        <w:t>B</w:t>
      </w:r>
      <w:r w:rsidR="009A3EF9" w:rsidRPr="00AD7706">
        <w:rPr>
          <w:color w:val="auto"/>
        </w:rPr>
        <w:t>eoordeling</w:t>
      </w:r>
      <w:bookmarkEnd w:id="458"/>
      <w:bookmarkEnd w:id="459"/>
      <w:bookmarkEnd w:id="460"/>
      <w:bookmarkEnd w:id="461"/>
      <w:bookmarkEnd w:id="462"/>
    </w:p>
    <w:p w14:paraId="7EB9A9FB" w14:textId="0C70794E" w:rsidR="000D5AFF" w:rsidRPr="00AD7706" w:rsidRDefault="00234E74" w:rsidP="005F53C5">
      <w:pPr>
        <w:suppressAutoHyphens/>
        <w:jc w:val="both"/>
        <w:rPr>
          <w:rFonts w:cs="Arial"/>
        </w:rPr>
      </w:pPr>
      <w:r w:rsidRPr="00AD7706">
        <w:rPr>
          <w:rFonts w:cs="Arial"/>
        </w:rPr>
        <w:t>De VRLN</w:t>
      </w:r>
      <w:r w:rsidR="000D5AFF" w:rsidRPr="00AD7706">
        <w:rPr>
          <w:rFonts w:cs="Arial"/>
        </w:rPr>
        <w:t xml:space="preserve"> heeft voor deze aanbesteding een beoordelingsteam samengesteld bestaande uit </w:t>
      </w:r>
      <w:r w:rsidR="00170B4C" w:rsidRPr="00AD7706">
        <w:rPr>
          <w:rFonts w:cs="Arial"/>
        </w:rPr>
        <w:t>minimaal vier</w:t>
      </w:r>
      <w:r w:rsidR="000D5AFF" w:rsidRPr="00AD7706">
        <w:rPr>
          <w:rFonts w:cs="Arial"/>
        </w:rPr>
        <w:t xml:space="preserve"> beoordelaars</w:t>
      </w:r>
      <w:r w:rsidR="00170B4C" w:rsidRPr="00AD7706">
        <w:rPr>
          <w:rFonts w:cs="Arial"/>
        </w:rPr>
        <w:t>.</w:t>
      </w:r>
      <w:r w:rsidR="000D5AFF" w:rsidRPr="00AD7706">
        <w:rPr>
          <w:rFonts w:cs="Arial"/>
        </w:rPr>
        <w:t xml:space="preserve"> </w:t>
      </w:r>
    </w:p>
    <w:p w14:paraId="33BB0C6D" w14:textId="77777777" w:rsidR="0012356C" w:rsidRPr="00AD7706" w:rsidRDefault="0012356C" w:rsidP="005F53C5">
      <w:pPr>
        <w:suppressAutoHyphens/>
        <w:ind w:left="567"/>
        <w:jc w:val="both"/>
        <w:rPr>
          <w:rFonts w:cs="Arial"/>
        </w:rPr>
      </w:pPr>
    </w:p>
    <w:p w14:paraId="29D89062" w14:textId="77777777" w:rsidR="00E91DF0" w:rsidRPr="00AD7706" w:rsidRDefault="00E91DF0" w:rsidP="005F53C5">
      <w:pPr>
        <w:suppressAutoHyphens/>
        <w:jc w:val="both"/>
      </w:pPr>
      <w:r w:rsidRPr="00AD7706">
        <w:t xml:space="preserve">De beoordeling van de </w:t>
      </w:r>
      <w:r w:rsidR="005D5B41" w:rsidRPr="00AD7706">
        <w:t>Inschrijving</w:t>
      </w:r>
      <w:r w:rsidRPr="00AD7706">
        <w:t>en op de gunningscriteria vindt plaats in twee fasen:</w:t>
      </w:r>
    </w:p>
    <w:p w14:paraId="7427D0D2" w14:textId="77777777" w:rsidR="00E91DF0" w:rsidRPr="00AD7706" w:rsidRDefault="00E91DF0" w:rsidP="005F53C5">
      <w:pPr>
        <w:tabs>
          <w:tab w:val="left" w:pos="1134"/>
          <w:tab w:val="left" w:pos="1418"/>
          <w:tab w:val="left" w:pos="1985"/>
          <w:tab w:val="left" w:pos="2127"/>
          <w:tab w:val="right" w:pos="9332"/>
        </w:tabs>
        <w:suppressAutoHyphens/>
        <w:ind w:left="1134"/>
        <w:jc w:val="both"/>
      </w:pPr>
    </w:p>
    <w:p w14:paraId="36830499" w14:textId="5EC69BF5" w:rsidR="00E91DF0" w:rsidRPr="00AD7706" w:rsidRDefault="00E91DF0" w:rsidP="005F53C5">
      <w:pPr>
        <w:tabs>
          <w:tab w:val="left" w:pos="1134"/>
          <w:tab w:val="left" w:pos="1418"/>
          <w:tab w:val="left" w:pos="1985"/>
          <w:tab w:val="left" w:pos="2127"/>
          <w:tab w:val="right" w:pos="9332"/>
        </w:tabs>
        <w:suppressAutoHyphens/>
        <w:ind w:left="1134" w:hanging="1134"/>
        <w:jc w:val="both"/>
        <w:rPr>
          <w:i/>
        </w:rPr>
      </w:pPr>
      <w:r w:rsidRPr="00AD7706">
        <w:rPr>
          <w:i/>
        </w:rPr>
        <w:t>Fase 1: beoordeling kwalitatieve gunningscriteria (</w:t>
      </w:r>
      <w:r w:rsidR="004D5664" w:rsidRPr="00AD7706">
        <w:rPr>
          <w:i/>
        </w:rPr>
        <w:t>1</w:t>
      </w:r>
      <w:r w:rsidRPr="00AD7706">
        <w:rPr>
          <w:i/>
        </w:rPr>
        <w:t xml:space="preserve"> t/m</w:t>
      </w:r>
      <w:r w:rsidR="00170B4C" w:rsidRPr="00AD7706">
        <w:rPr>
          <w:i/>
        </w:rPr>
        <w:t xml:space="preserve"> 5</w:t>
      </w:r>
      <w:r w:rsidRPr="00AD7706">
        <w:rPr>
          <w:i/>
        </w:rPr>
        <w:t xml:space="preserve">) </w:t>
      </w:r>
    </w:p>
    <w:p w14:paraId="5B54223E" w14:textId="13FBC1DA" w:rsidR="00E91DF0" w:rsidRPr="00AD7706" w:rsidRDefault="00E91DF0" w:rsidP="005F53C5">
      <w:pPr>
        <w:suppressAutoHyphens/>
        <w:jc w:val="both"/>
      </w:pPr>
      <w:r w:rsidRPr="00AD7706">
        <w:t xml:space="preserve">De </w:t>
      </w:r>
      <w:r w:rsidR="005D5B41" w:rsidRPr="00AD7706">
        <w:t>Inschrijving</w:t>
      </w:r>
      <w:r w:rsidRPr="00AD7706">
        <w:t>en worden allereerst</w:t>
      </w:r>
      <w:r w:rsidR="007504C8" w:rsidRPr="00AD7706">
        <w:t xml:space="preserve"> </w:t>
      </w:r>
      <w:r w:rsidRPr="00AD7706">
        <w:t xml:space="preserve">beoordeeld op basis van de kwalitatieve gunningscriteria. De inschrijfprijzen (voor gunningscriterium </w:t>
      </w:r>
      <w:r w:rsidR="00170B4C" w:rsidRPr="00AD7706">
        <w:t>6 &amp; 7</w:t>
      </w:r>
      <w:r w:rsidRPr="00AD7706">
        <w:t>) zijn bij de beoordelaars op dat moment nog niet bekend.</w:t>
      </w:r>
    </w:p>
    <w:p w14:paraId="6FFEF568" w14:textId="77777777" w:rsidR="00E91DF0" w:rsidRPr="00AD7706" w:rsidRDefault="00E91DF0" w:rsidP="005F53C5">
      <w:pPr>
        <w:suppressAutoHyphens/>
        <w:jc w:val="both"/>
      </w:pPr>
      <w:r w:rsidRPr="00AD7706">
        <w:t xml:space="preserve">In de tabel van paragraaf 8.1 is per kwalitatief gunningscriterium opgenomen welke beoordelingsmethode wordt gehanteerd. </w:t>
      </w:r>
    </w:p>
    <w:p w14:paraId="23198095" w14:textId="77777777" w:rsidR="00E91DF0" w:rsidRPr="00AD7706" w:rsidRDefault="00E91DF0" w:rsidP="005F53C5">
      <w:pPr>
        <w:tabs>
          <w:tab w:val="left" w:pos="1134"/>
          <w:tab w:val="left" w:pos="1418"/>
          <w:tab w:val="left" w:pos="1985"/>
          <w:tab w:val="left" w:pos="2127"/>
          <w:tab w:val="right" w:pos="9332"/>
        </w:tabs>
        <w:suppressAutoHyphens/>
        <w:ind w:left="1134"/>
        <w:jc w:val="both"/>
      </w:pPr>
    </w:p>
    <w:p w14:paraId="246699E4" w14:textId="643C60E7" w:rsidR="00E91DF0" w:rsidRPr="00AD7706" w:rsidRDefault="00720A21" w:rsidP="005F53C5">
      <w:pPr>
        <w:suppressAutoHyphens/>
        <w:jc w:val="both"/>
        <w:rPr>
          <w:u w:val="single"/>
        </w:rPr>
      </w:pPr>
      <w:r w:rsidRPr="00AD7706">
        <w:rPr>
          <w:u w:val="single"/>
        </w:rPr>
        <w:t xml:space="preserve">Optie 1 </w:t>
      </w:r>
      <w:r w:rsidR="00F2629F" w:rsidRPr="00AD7706">
        <w:rPr>
          <w:u w:val="single"/>
        </w:rPr>
        <w:t>c</w:t>
      </w:r>
      <w:r w:rsidRPr="00AD7706">
        <w:rPr>
          <w:u w:val="single"/>
        </w:rPr>
        <w:t>onsensus</w:t>
      </w:r>
      <w:r w:rsidR="003E7EB8" w:rsidRPr="00AD7706">
        <w:rPr>
          <w:u w:val="single"/>
        </w:rPr>
        <w:t xml:space="preserve"> (geldt enkel voor G4)</w:t>
      </w:r>
    </w:p>
    <w:p w14:paraId="0F2A776E" w14:textId="77777777" w:rsidR="00E91DF0" w:rsidRPr="00AD7706" w:rsidRDefault="00E91DF0" w:rsidP="005F53C5">
      <w:pPr>
        <w:suppressAutoHyphens/>
        <w:jc w:val="both"/>
      </w:pPr>
      <w:r w:rsidRPr="00AD7706">
        <w:t xml:space="preserve">Alle leden van het beoordelingsteam beoordelen individueel iedere </w:t>
      </w:r>
      <w:r w:rsidR="005D5B41" w:rsidRPr="00AD7706">
        <w:t>Inschrijving</w:t>
      </w:r>
      <w:r w:rsidRPr="00AD7706">
        <w:t xml:space="preserve"> per kwalitatief gunningscriterium en kennen per kwalitatief gunningscriterium een beoordelings</w:t>
      </w:r>
      <w:r w:rsidR="00B5015C" w:rsidRPr="00AD7706">
        <w:t>waardering</w:t>
      </w:r>
      <w:r w:rsidRPr="00AD7706">
        <w:t xml:space="preserve"> toe. </w:t>
      </w:r>
    </w:p>
    <w:p w14:paraId="6B3461E4" w14:textId="77777777" w:rsidR="00E91DF0" w:rsidRPr="00AD7706" w:rsidRDefault="00E91DF0" w:rsidP="005F53C5">
      <w:pPr>
        <w:tabs>
          <w:tab w:val="left" w:pos="1134"/>
          <w:tab w:val="left" w:pos="1418"/>
          <w:tab w:val="left" w:pos="1985"/>
          <w:tab w:val="left" w:pos="2127"/>
          <w:tab w:val="right" w:pos="9332"/>
        </w:tabs>
        <w:suppressAutoHyphens/>
        <w:ind w:left="1134"/>
        <w:jc w:val="both"/>
      </w:pPr>
    </w:p>
    <w:p w14:paraId="539C6B1A" w14:textId="1EB682D5" w:rsidR="00E91DF0" w:rsidRPr="00AD7706" w:rsidRDefault="00E91DF0" w:rsidP="005F53C5">
      <w:pPr>
        <w:suppressAutoHyphens/>
        <w:jc w:val="both"/>
      </w:pPr>
      <w:r w:rsidRPr="00AD7706">
        <w:t xml:space="preserve">Na de individuele beoordeling van de </w:t>
      </w:r>
      <w:r w:rsidR="005D5B41" w:rsidRPr="00AD7706">
        <w:t>Inschrijving</w:t>
      </w:r>
      <w:r w:rsidRPr="00AD7706">
        <w:t>en op de kwalitatieve gunningscriteria vindt een plenaire bijeenkomst van het beoordelingsteam plaats</w:t>
      </w:r>
      <w:r w:rsidR="004D5664" w:rsidRPr="00AD7706">
        <w:t xml:space="preserve">. Tijdens deze bijeenkomst worden </w:t>
      </w:r>
      <w:r w:rsidRPr="00AD7706">
        <w:t xml:space="preserve">de individuele beoordelingsresultaten per kwalitatief gunningscriterium besproken. Per kwalitatief gunningscriterium bespreken de betrokken beoordelaars hun individuele beoordelingen en motiveren zij waarom zij tot een bepaald rapportcijfer zijn gekomen. Hierna wordt door alle beoordelaars in consensus </w:t>
      </w:r>
      <w:r w:rsidR="008F7CF3" w:rsidRPr="00AD7706">
        <w:t>een</w:t>
      </w:r>
      <w:r w:rsidRPr="00AD7706">
        <w:t xml:space="preserve"> beoordelingscijfer vastgesteld (dus geen gemiddeld rapportcijfer). Indien nodig worden tijdens de plenaire behandeling de </w:t>
      </w:r>
      <w:r w:rsidR="00527608" w:rsidRPr="00AD7706">
        <w:t xml:space="preserve">individuele </w:t>
      </w:r>
      <w:r w:rsidRPr="00AD7706">
        <w:t>beoordelingsresultaten bijgesteld. De definitieve beoorde</w:t>
      </w:r>
      <w:r w:rsidR="003216FF" w:rsidRPr="00AD7706">
        <w:t xml:space="preserve">lingsresultaten worden </w:t>
      </w:r>
      <w:r w:rsidRPr="00AD7706">
        <w:t xml:space="preserve">tijdens de plenaire bijeenkomst definitief door het voltallige beoordelingsteam vastgesteld. </w:t>
      </w:r>
      <w:r w:rsidR="00527608" w:rsidRPr="00AD7706">
        <w:t xml:space="preserve">Indien een interview, presentatie en/of demonstratie onderdeel is van de kwalitatieve beoordeling, kunnen indien nodig tijdens de plenaire behandeling de beoordelingsresultaten </w:t>
      </w:r>
      <w:r w:rsidR="00E77858" w:rsidRPr="00AD7706">
        <w:t xml:space="preserve">worden </w:t>
      </w:r>
      <w:r w:rsidR="00527608" w:rsidRPr="00AD7706">
        <w:t>bijgesteld.</w:t>
      </w:r>
    </w:p>
    <w:p w14:paraId="32C5A747" w14:textId="77777777" w:rsidR="00E91DF0" w:rsidRPr="00AD7706" w:rsidRDefault="00E91DF0" w:rsidP="005F53C5">
      <w:pPr>
        <w:tabs>
          <w:tab w:val="left" w:pos="1134"/>
          <w:tab w:val="left" w:pos="2685"/>
        </w:tabs>
        <w:suppressAutoHyphens/>
        <w:ind w:left="1134"/>
        <w:jc w:val="both"/>
      </w:pPr>
      <w:r w:rsidRPr="00AD7706">
        <w:tab/>
      </w:r>
    </w:p>
    <w:p w14:paraId="63AF18AC" w14:textId="00D9DE3E" w:rsidR="00E91DF0" w:rsidRPr="00AD7706" w:rsidRDefault="00E91DF0" w:rsidP="005F53C5">
      <w:pPr>
        <w:suppressAutoHyphens/>
        <w:jc w:val="both"/>
      </w:pPr>
      <w:r w:rsidRPr="00AD7706">
        <w:lastRenderedPageBreak/>
        <w:t>Nada</w:t>
      </w:r>
      <w:r w:rsidR="00B630AB" w:rsidRPr="00AD7706">
        <w:t xml:space="preserve">t </w:t>
      </w:r>
      <w:r w:rsidR="00FE294E" w:rsidRPr="00AD7706">
        <w:t>het</w:t>
      </w:r>
      <w:r w:rsidR="00B630AB" w:rsidRPr="00AD7706">
        <w:t xml:space="preserve"> definitieve rapport</w:t>
      </w:r>
      <w:r w:rsidRPr="00AD7706">
        <w:t>cijfer</w:t>
      </w:r>
      <w:r w:rsidR="00B630AB" w:rsidRPr="00AD7706">
        <w:t xml:space="preserve"> of waardering </w:t>
      </w:r>
      <w:r w:rsidRPr="00AD7706">
        <w:t xml:space="preserve">per kwalitatief gunningscriterium zijn vastgesteld, wordt per kwalitatief gunningscriterium aan de </w:t>
      </w:r>
      <w:r w:rsidR="005D5B41" w:rsidRPr="00AD7706">
        <w:t>Inschrijving</w:t>
      </w:r>
      <w:r w:rsidRPr="00AD7706">
        <w:t xml:space="preserve"> het bijbehorende aantal punten toegekend. </w:t>
      </w:r>
    </w:p>
    <w:p w14:paraId="4F525C12" w14:textId="12A81E2E" w:rsidR="00E91DF0" w:rsidRPr="00AD7706" w:rsidRDefault="00F2629F" w:rsidP="005F53C5">
      <w:pPr>
        <w:suppressAutoHyphens/>
        <w:jc w:val="both"/>
      </w:pPr>
      <w:r w:rsidRPr="00AD7706">
        <w:t>Let op</w:t>
      </w:r>
      <w:r w:rsidR="00FE294E" w:rsidRPr="00AD7706">
        <w:t>:</w:t>
      </w:r>
      <w:r w:rsidR="00E91DF0" w:rsidRPr="00AD7706">
        <w:t xml:space="preserve"> </w:t>
      </w:r>
      <w:r w:rsidR="00FE294E" w:rsidRPr="00AD7706">
        <w:t>i</w:t>
      </w:r>
      <w:r w:rsidR="00E91DF0" w:rsidRPr="00AD7706">
        <w:t xml:space="preserve">ndien na beoordeling blijkt dat </w:t>
      </w:r>
      <w:r w:rsidR="008F7CF3" w:rsidRPr="00AD7706">
        <w:t>een</w:t>
      </w:r>
      <w:r w:rsidR="00E91DF0" w:rsidRPr="00AD7706">
        <w:t xml:space="preserve"> van de beoordeelde </w:t>
      </w:r>
      <w:r w:rsidR="005D5B41" w:rsidRPr="00AD7706">
        <w:t>Inschrijving</w:t>
      </w:r>
      <w:r w:rsidR="00E91DF0" w:rsidRPr="00AD7706">
        <w:t xml:space="preserve">en ongeldig is, dan beoordeelt </w:t>
      </w:r>
      <w:r w:rsidR="00234E74" w:rsidRPr="00AD7706">
        <w:t>de VRLN</w:t>
      </w:r>
      <w:r w:rsidR="00E91DF0" w:rsidRPr="00AD7706">
        <w:t xml:space="preserve"> alle overgebleven </w:t>
      </w:r>
      <w:r w:rsidR="005D5B41" w:rsidRPr="00AD7706">
        <w:t>Inschrijving</w:t>
      </w:r>
      <w:r w:rsidR="00FE294E" w:rsidRPr="00AD7706">
        <w:t>en</w:t>
      </w:r>
      <w:r w:rsidR="00E91DF0" w:rsidRPr="00AD7706">
        <w:t xml:space="preserve"> opnieuw. Ongeldige </w:t>
      </w:r>
      <w:r w:rsidR="005D5B41" w:rsidRPr="00AD7706">
        <w:t>Inschrijving</w:t>
      </w:r>
      <w:r w:rsidR="003216FF" w:rsidRPr="00AD7706">
        <w:t>en zullen dus</w:t>
      </w:r>
      <w:r w:rsidR="00E91DF0" w:rsidRPr="00AD7706">
        <w:t xml:space="preserve"> geen invloed hebben op het resultaat van de beoordelingen.  </w:t>
      </w:r>
    </w:p>
    <w:p w14:paraId="25A2F35C" w14:textId="77777777" w:rsidR="00E91DF0" w:rsidRPr="00AD7706"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6B4B898E" w:rsidR="00E91DF0" w:rsidRPr="00AD7706" w:rsidRDefault="00E91DF0" w:rsidP="005F53C5">
      <w:pPr>
        <w:tabs>
          <w:tab w:val="left" w:pos="1134"/>
          <w:tab w:val="left" w:pos="1418"/>
          <w:tab w:val="left" w:pos="1985"/>
          <w:tab w:val="left" w:pos="2127"/>
          <w:tab w:val="right" w:pos="9332"/>
        </w:tabs>
        <w:suppressAutoHyphens/>
        <w:ind w:left="1134" w:hanging="1134"/>
        <w:jc w:val="both"/>
        <w:rPr>
          <w:i/>
        </w:rPr>
      </w:pPr>
      <w:r w:rsidRPr="00AD7706">
        <w:rPr>
          <w:i/>
        </w:rPr>
        <w:t xml:space="preserve">Fase 2: beoordeling gunningscriterium </w:t>
      </w:r>
      <w:r w:rsidR="008678B9" w:rsidRPr="00AD7706">
        <w:rPr>
          <w:i/>
        </w:rPr>
        <w:t>6&amp;7</w:t>
      </w:r>
      <w:r w:rsidRPr="00AD7706">
        <w:rPr>
          <w:i/>
        </w:rPr>
        <w:t xml:space="preserve"> (</w:t>
      </w:r>
      <w:r w:rsidR="00FE294E" w:rsidRPr="00AD7706">
        <w:rPr>
          <w:i/>
        </w:rPr>
        <w:t>prij</w:t>
      </w:r>
      <w:r w:rsidR="008678B9" w:rsidRPr="00AD7706">
        <w:rPr>
          <w:i/>
        </w:rPr>
        <w:t>zen</w:t>
      </w:r>
      <w:r w:rsidRPr="00AD7706">
        <w:rPr>
          <w:i/>
        </w:rPr>
        <w:t>)</w:t>
      </w:r>
    </w:p>
    <w:p w14:paraId="0D1A775D" w14:textId="4BE905E5" w:rsidR="00E91DF0" w:rsidRPr="00AD7706" w:rsidRDefault="00E91DF0" w:rsidP="005F53C5">
      <w:pPr>
        <w:suppressAutoHyphens/>
        <w:jc w:val="both"/>
      </w:pPr>
      <w:r w:rsidRPr="00AD7706">
        <w:t xml:space="preserve">Nadat de beoordeling van de </w:t>
      </w:r>
      <w:r w:rsidR="005D5B41" w:rsidRPr="00AD7706">
        <w:t>Inschrijving</w:t>
      </w:r>
      <w:r w:rsidRPr="00AD7706">
        <w:t xml:space="preserve">en op basis van de kwalitatieve gunningscriteria heeft plaatsgevonden, worden de </w:t>
      </w:r>
      <w:r w:rsidR="005D5B41" w:rsidRPr="00AD7706">
        <w:t>Inschrijving</w:t>
      </w:r>
      <w:r w:rsidRPr="00AD7706">
        <w:t xml:space="preserve">en beoordeeld op basis van gunningscriterium </w:t>
      </w:r>
      <w:r w:rsidR="008678B9" w:rsidRPr="00AD7706">
        <w:t>6&amp;7</w:t>
      </w:r>
      <w:r w:rsidRPr="00AD7706">
        <w:t xml:space="preserve"> (</w:t>
      </w:r>
      <w:r w:rsidR="00FE294E" w:rsidRPr="00AD7706">
        <w:t>prij</w:t>
      </w:r>
      <w:r w:rsidR="008678B9" w:rsidRPr="00AD7706">
        <w:t>zen</w:t>
      </w:r>
      <w:r w:rsidRPr="00AD7706">
        <w:t xml:space="preserve">) aan de hand van de in paragraaf </w:t>
      </w:r>
      <w:r w:rsidR="00ED1D83" w:rsidRPr="00AD7706">
        <w:t>8.1.2</w:t>
      </w:r>
      <w:r w:rsidRPr="00AD7706">
        <w:t xml:space="preserve"> bekendgemaakte formule</w:t>
      </w:r>
      <w:r w:rsidR="008678B9" w:rsidRPr="00AD7706">
        <w:t>s</w:t>
      </w:r>
      <w:r w:rsidRPr="00AD7706">
        <w:t xml:space="preserve">. </w:t>
      </w:r>
    </w:p>
    <w:p w14:paraId="4B61E00F" w14:textId="77777777" w:rsidR="00E91DF0" w:rsidRPr="00AD7706" w:rsidRDefault="00E91DF0" w:rsidP="005F53C5">
      <w:pPr>
        <w:tabs>
          <w:tab w:val="left" w:pos="1134"/>
          <w:tab w:val="left" w:pos="1418"/>
          <w:tab w:val="left" w:pos="1985"/>
          <w:tab w:val="left" w:pos="2127"/>
          <w:tab w:val="right" w:pos="9332"/>
        </w:tabs>
        <w:suppressAutoHyphens/>
        <w:ind w:left="1134"/>
        <w:jc w:val="both"/>
      </w:pPr>
    </w:p>
    <w:p w14:paraId="04DD7EE9" w14:textId="0EBA3EE6" w:rsidR="00E91DF0" w:rsidRPr="00AD7706" w:rsidRDefault="00E91DF0" w:rsidP="005F53C5">
      <w:pPr>
        <w:suppressAutoHyphens/>
        <w:jc w:val="both"/>
      </w:pPr>
      <w:r w:rsidRPr="00AD7706">
        <w:t xml:space="preserve">De </w:t>
      </w:r>
      <w:r w:rsidR="005D5B41" w:rsidRPr="00AD7706">
        <w:t>Inschrijver</w:t>
      </w:r>
      <w:r w:rsidR="00C04649" w:rsidRPr="00AD7706">
        <w:t xml:space="preserve"> </w:t>
      </w:r>
      <w:r w:rsidRPr="00AD7706">
        <w:t xml:space="preserve">die de meeste punten heeft gescoord op gunningscriterium </w:t>
      </w:r>
      <w:r w:rsidR="008678B9" w:rsidRPr="00AD7706">
        <w:t xml:space="preserve">6&amp;7 </w:t>
      </w:r>
      <w:r w:rsidRPr="00AD7706">
        <w:t>(</w:t>
      </w:r>
      <w:r w:rsidR="00FE294E" w:rsidRPr="00AD7706">
        <w:t>prij</w:t>
      </w:r>
      <w:r w:rsidR="008678B9" w:rsidRPr="00AD7706">
        <w:t>zen</w:t>
      </w:r>
      <w:r w:rsidRPr="00AD7706">
        <w:t>) en de kwalitatieve gunningscriteria tezamen heeft de</w:t>
      </w:r>
      <w:r w:rsidR="00B672CD" w:rsidRPr="00AD7706">
        <w:t xml:space="preserve"> </w:t>
      </w:r>
      <w:r w:rsidR="005D5B41" w:rsidRPr="00AD7706">
        <w:t>Inschrijving</w:t>
      </w:r>
      <w:r w:rsidR="00B672CD" w:rsidRPr="00AD7706">
        <w:t xml:space="preserve"> met de beste prijs-kwaliteitverhouding </w:t>
      </w:r>
      <w:r w:rsidRPr="00AD7706">
        <w:t xml:space="preserve">ingediend. </w:t>
      </w:r>
      <w:r w:rsidR="00234E74" w:rsidRPr="00AD7706">
        <w:t>De VRLN</w:t>
      </w:r>
      <w:r w:rsidRPr="00AD7706">
        <w:t xml:space="preserve"> is voornemens om de </w:t>
      </w:r>
      <w:r w:rsidR="00C41071" w:rsidRPr="00AD7706">
        <w:t>Opdracht</w:t>
      </w:r>
      <w:r w:rsidRPr="00AD7706">
        <w:t xml:space="preserve"> aan deze </w:t>
      </w:r>
      <w:r w:rsidR="005D5B41" w:rsidRPr="00AD7706">
        <w:t>Inschrijver</w:t>
      </w:r>
      <w:r w:rsidRPr="00AD7706">
        <w:t xml:space="preserve"> (voorlopig) te gunnen.</w:t>
      </w:r>
    </w:p>
    <w:p w14:paraId="405A73DB" w14:textId="77777777" w:rsidR="00E91DF0" w:rsidRPr="00AD7706" w:rsidRDefault="00E91DF0" w:rsidP="005F53C5">
      <w:pPr>
        <w:suppressAutoHyphens/>
        <w:jc w:val="both"/>
      </w:pPr>
    </w:p>
    <w:p w14:paraId="691B6FC6" w14:textId="5C6FFE97" w:rsidR="00E91DF0" w:rsidRPr="00AD7706" w:rsidRDefault="00E91DF0" w:rsidP="005F53C5">
      <w:pPr>
        <w:suppressAutoHyphens/>
        <w:jc w:val="both"/>
      </w:pPr>
      <w:r w:rsidRPr="00AD7706">
        <w:t xml:space="preserve">Indien twee of meerdere </w:t>
      </w:r>
      <w:r w:rsidR="005D5B41" w:rsidRPr="00AD7706">
        <w:t>Inschrijving</w:t>
      </w:r>
      <w:r w:rsidRPr="00AD7706">
        <w:t xml:space="preserve">en na beoordeling als hoogste zijn geëindigd, dan is </w:t>
      </w:r>
      <w:r w:rsidR="00234E74" w:rsidRPr="00AD7706">
        <w:t>de VRLN</w:t>
      </w:r>
      <w:r w:rsidRPr="00AD7706">
        <w:t xml:space="preserve"> voornemens om de </w:t>
      </w:r>
      <w:r w:rsidR="00C41071" w:rsidRPr="00AD7706">
        <w:t>Opdracht</w:t>
      </w:r>
      <w:r w:rsidRPr="00AD7706">
        <w:t xml:space="preserve"> (voorlopig) te gunnen aan de </w:t>
      </w:r>
      <w:r w:rsidR="005D5B41" w:rsidRPr="00AD7706">
        <w:t>Inschrijver</w:t>
      </w:r>
      <w:r w:rsidRPr="00AD7706">
        <w:t xml:space="preserve"> die op gunningscriterium </w:t>
      </w:r>
      <w:r w:rsidR="003E7EB8" w:rsidRPr="00AD7706">
        <w:t>3</w:t>
      </w:r>
      <w:r w:rsidRPr="00AD7706">
        <w:t xml:space="preserve"> de hoogste score heeft behaald. </w:t>
      </w:r>
      <w:bookmarkStart w:id="463" w:name="_Toc357079092"/>
      <w:r w:rsidRPr="00AD7706">
        <w:t xml:space="preserve">Indien twee of meerdere </w:t>
      </w:r>
      <w:r w:rsidR="005D5B41" w:rsidRPr="00AD7706">
        <w:t>Inschrijving</w:t>
      </w:r>
      <w:r w:rsidRPr="00AD7706">
        <w:t xml:space="preserve">en na beoordeling als hoogste zijn geëindigd én deze </w:t>
      </w:r>
      <w:r w:rsidR="005D5B41" w:rsidRPr="00AD7706">
        <w:t>Inschrijving</w:t>
      </w:r>
      <w:r w:rsidRPr="00AD7706">
        <w:t xml:space="preserve">en op gunningscriterium </w:t>
      </w:r>
      <w:r w:rsidR="003E7EB8" w:rsidRPr="00AD7706">
        <w:t>3</w:t>
      </w:r>
      <w:r w:rsidRPr="00AD7706">
        <w:t xml:space="preserve"> dezelfde score hebben behaald, dan zal door middel van loting worden bepaald aan welke </w:t>
      </w:r>
      <w:r w:rsidR="005D5B41" w:rsidRPr="00AD7706">
        <w:t>Inschrijver</w:t>
      </w:r>
      <w:r w:rsidRPr="00AD7706">
        <w:t xml:space="preserve"> </w:t>
      </w:r>
      <w:r w:rsidR="00234E74" w:rsidRPr="00AD7706">
        <w:t>de VRLN</w:t>
      </w:r>
      <w:r w:rsidRPr="00AD7706">
        <w:t xml:space="preserve"> de </w:t>
      </w:r>
      <w:r w:rsidR="00C41071" w:rsidRPr="00AD7706">
        <w:t>Opdracht</w:t>
      </w:r>
      <w:r w:rsidRPr="00AD7706">
        <w:t xml:space="preserve"> voorlopig zal gunnen. </w:t>
      </w:r>
    </w:p>
    <w:p w14:paraId="5C9BE940" w14:textId="77777777" w:rsidR="00E91DF0" w:rsidRPr="00AD7706" w:rsidRDefault="00E91DF0" w:rsidP="005F53C5">
      <w:pPr>
        <w:pStyle w:val="Kop2"/>
        <w:suppressAutoHyphens/>
        <w:ind w:left="0" w:firstLine="0"/>
        <w:jc w:val="both"/>
        <w:rPr>
          <w:iCs w:val="0"/>
          <w:color w:val="auto"/>
        </w:rPr>
      </w:pPr>
      <w:bookmarkStart w:id="464" w:name="_Toc419285414"/>
      <w:bookmarkStart w:id="465" w:name="_Toc421086910"/>
      <w:bookmarkStart w:id="466" w:name="_Toc421100633"/>
      <w:bookmarkStart w:id="467" w:name="_Toc527637462"/>
      <w:bookmarkStart w:id="468" w:name="_Toc332305"/>
      <w:r w:rsidRPr="00AD7706">
        <w:rPr>
          <w:iCs w:val="0"/>
          <w:color w:val="auto"/>
        </w:rPr>
        <w:t>Prijzenblad en anti-</w:t>
      </w:r>
      <w:r w:rsidRPr="00AD7706">
        <w:rPr>
          <w:color w:val="auto"/>
        </w:rPr>
        <w:t>manipulatiebepaling</w:t>
      </w:r>
      <w:bookmarkEnd w:id="463"/>
      <w:bookmarkEnd w:id="464"/>
      <w:bookmarkEnd w:id="465"/>
      <w:bookmarkEnd w:id="466"/>
      <w:bookmarkEnd w:id="467"/>
      <w:bookmarkEnd w:id="468"/>
      <w:r w:rsidRPr="00AD770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5F53C5">
      <w:pPr>
        <w:pStyle w:val="Lijstalinea"/>
        <w:numPr>
          <w:ilvl w:val="0"/>
          <w:numId w:val="18"/>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5B4498">
      <w:pPr>
        <w:pStyle w:val="Lijstalinea"/>
        <w:numPr>
          <w:ilvl w:val="0"/>
          <w:numId w:val="18"/>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5F53C5">
      <w:pPr>
        <w:pStyle w:val="Lijstalinea"/>
        <w:numPr>
          <w:ilvl w:val="0"/>
          <w:numId w:val="18"/>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5F53C5">
      <w:pPr>
        <w:pStyle w:val="Lijstalinea"/>
        <w:numPr>
          <w:ilvl w:val="0"/>
          <w:numId w:val="18"/>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5F53C5">
      <w:pPr>
        <w:pStyle w:val="Lijstalinea"/>
        <w:numPr>
          <w:ilvl w:val="0"/>
          <w:numId w:val="18"/>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14C8C32D" w:rsidR="005B4498" w:rsidRDefault="00E91DF0" w:rsidP="005B4498">
      <w:pPr>
        <w:pStyle w:val="Lijstalinea"/>
        <w:numPr>
          <w:ilvl w:val="0"/>
          <w:numId w:val="18"/>
        </w:numPr>
        <w:tabs>
          <w:tab w:val="clear" w:pos="397"/>
        </w:tabs>
        <w:suppressAutoHyphens/>
        <w:ind w:left="426" w:hanging="426"/>
        <w:jc w:val="both"/>
      </w:pPr>
      <w:r>
        <w:t xml:space="preserve">Alle prijzen zijn inclusief alle bijkomende kosten, zoals (maar niet uitsluitend) reis- en verblijfkosten. Dit betekent dat </w:t>
      </w:r>
      <w:r w:rsidR="00234E74">
        <w:t>de 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5D37EFDC" w:rsidR="005B4498" w:rsidRDefault="005B4498" w:rsidP="005B4498">
      <w:pPr>
        <w:pStyle w:val="Lijstalinea"/>
        <w:numPr>
          <w:ilvl w:val="0"/>
          <w:numId w:val="18"/>
        </w:numPr>
        <w:tabs>
          <w:tab w:val="clear" w:pos="397"/>
        </w:tabs>
        <w:suppressAutoHyphens/>
        <w:ind w:left="426" w:hanging="426"/>
        <w:jc w:val="both"/>
      </w:pPr>
      <w:r>
        <w:t>Uw prijsaanbieding op het</w:t>
      </w:r>
      <w:r w:rsidRPr="005B4498">
        <w:t xml:space="preserve"> inschrijfbiljet dient alle functiona</w:t>
      </w:r>
      <w:r>
        <w:t xml:space="preserve">liteiten, </w:t>
      </w:r>
      <w:r w:rsidR="00EE2C5F">
        <w:t>wasmachines</w:t>
      </w:r>
      <w:r>
        <w:t>,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5B4498">
      <w:pPr>
        <w:pStyle w:val="Lijstalinea"/>
        <w:numPr>
          <w:ilvl w:val="0"/>
          <w:numId w:val="18"/>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5B4498">
      <w:pPr>
        <w:pStyle w:val="Lijstalinea"/>
        <w:numPr>
          <w:ilvl w:val="0"/>
          <w:numId w:val="18"/>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13CA6C2B" w14:textId="0C95931D" w:rsidR="00E610F2" w:rsidRDefault="00720A21" w:rsidP="005F53C5">
      <w:pPr>
        <w:pStyle w:val="Lijstalinea"/>
        <w:numPr>
          <w:ilvl w:val="0"/>
          <w:numId w:val="18"/>
        </w:numPr>
        <w:tabs>
          <w:tab w:val="clear" w:pos="397"/>
        </w:tabs>
        <w:suppressAutoHyphens/>
        <w:ind w:left="426" w:hanging="426"/>
        <w:jc w:val="both"/>
      </w:pPr>
      <w:r w:rsidRPr="008938E6">
        <w:lastRenderedPageBreak/>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 xml:space="preserve">ienst - de beoordelingssystematiek zo wordt gemanipuleerd dat het daarmee beoogde doel, zoals bijvoorbeeld het innemen van een realistische positie, wordt verstoord. Een Inschrijving is in ieder geval, doch niet uitsluitend, manipulatief </w:t>
      </w:r>
    </w:p>
    <w:p w14:paraId="5246CBD7" w14:textId="00F06940" w:rsidR="00720A21" w:rsidRPr="008938E6" w:rsidRDefault="00720A21" w:rsidP="005F53C5">
      <w:pPr>
        <w:pStyle w:val="Lijstalinea"/>
        <w:tabs>
          <w:tab w:val="clear" w:pos="397"/>
        </w:tabs>
        <w:suppressAutoHyphens/>
        <w:ind w:left="426"/>
        <w:jc w:val="both"/>
      </w:pPr>
      <w:r w:rsidRPr="008938E6">
        <w:t>en/of irreëel als:</w:t>
      </w:r>
    </w:p>
    <w:p w14:paraId="0106DD89" w14:textId="77777777" w:rsidR="00720A21" w:rsidRPr="008938E6" w:rsidRDefault="00720A21" w:rsidP="005F53C5">
      <w:pPr>
        <w:pStyle w:val="Lijstalinea"/>
        <w:numPr>
          <w:ilvl w:val="0"/>
          <w:numId w:val="22"/>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5F53C5">
      <w:pPr>
        <w:pStyle w:val="Lijstalinea"/>
        <w:numPr>
          <w:ilvl w:val="0"/>
          <w:numId w:val="22"/>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5F53C5">
      <w:pPr>
        <w:pStyle w:val="Lijstalinea"/>
        <w:numPr>
          <w:ilvl w:val="0"/>
          <w:numId w:val="22"/>
        </w:numPr>
        <w:tabs>
          <w:tab w:val="clear" w:pos="397"/>
        </w:tabs>
        <w:suppressAutoHyphens/>
        <w:jc w:val="both"/>
      </w:pPr>
      <w:r w:rsidRPr="008938E6">
        <w:t>een of meerdere tarieven de gehanteerde formule frustreren;</w:t>
      </w:r>
    </w:p>
    <w:p w14:paraId="284327B3" w14:textId="55975C2C" w:rsidR="00E610F2" w:rsidRDefault="00720A21" w:rsidP="005F53C5">
      <w:pPr>
        <w:pStyle w:val="Lijstalinea"/>
        <w:numPr>
          <w:ilvl w:val="0"/>
          <w:numId w:val="22"/>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5B4498">
      <w:pPr>
        <w:pStyle w:val="Lijstalinea"/>
        <w:numPr>
          <w:ilvl w:val="0"/>
          <w:numId w:val="19"/>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66497135" w:rsidR="00E91DF0" w:rsidRDefault="00E91DF0" w:rsidP="005F53C5">
      <w:pPr>
        <w:pStyle w:val="Lijstalinea"/>
        <w:numPr>
          <w:ilvl w:val="0"/>
          <w:numId w:val="19"/>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234E74">
        <w:t>de VRLN</w:t>
      </w:r>
      <w:r w:rsidRPr="000C4B4B">
        <w:t xml:space="preserve"> gehouden deze </w:t>
      </w:r>
      <w:r w:rsidR="005D5B41">
        <w:t>Inschrijver</w:t>
      </w:r>
      <w:r w:rsidRPr="000C4B4B">
        <w:t xml:space="preserve"> uit te sluiten van deelname aan de aanbestedingsprocedure. </w:t>
      </w:r>
    </w:p>
    <w:p w14:paraId="0AA5E089" w14:textId="610D28E9" w:rsidR="00E91DF0" w:rsidRPr="000C4B4B" w:rsidRDefault="00E91DF0" w:rsidP="005F53C5">
      <w:pPr>
        <w:pStyle w:val="Lijstalinea"/>
        <w:numPr>
          <w:ilvl w:val="0"/>
          <w:numId w:val="19"/>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t xml:space="preserve">Bijlage </w:t>
      </w:r>
      <w:r w:rsidR="0076642A">
        <w:t>1</w:t>
      </w:r>
      <w:r w:rsidR="00726332">
        <w:t>1</w:t>
      </w:r>
      <w:r>
        <w:t xml:space="preserve">. </w:t>
      </w:r>
    </w:p>
    <w:p w14:paraId="18A3AD3B" w14:textId="491DF507" w:rsidR="00E91DF0" w:rsidRPr="000C4B4B" w:rsidRDefault="00234E74" w:rsidP="005F53C5">
      <w:pPr>
        <w:pStyle w:val="Lijstalinea"/>
        <w:numPr>
          <w:ilvl w:val="0"/>
          <w:numId w:val="19"/>
        </w:numPr>
        <w:tabs>
          <w:tab w:val="clear" w:pos="397"/>
        </w:tabs>
        <w:suppressAutoHyphens/>
        <w:ind w:left="426" w:right="-143" w:hanging="426"/>
        <w:jc w:val="both"/>
      </w:pPr>
      <w:r>
        <w:t>De VRLN</w:t>
      </w:r>
      <w:r w:rsidR="00E91DF0" w:rsidRPr="000C4B4B">
        <w:t xml:space="preserve"> controleert niet of de prijzen juist zijn ingevuld en doorberekend.</w:t>
      </w:r>
    </w:p>
    <w:p w14:paraId="5A397285" w14:textId="592DEC03" w:rsidR="00E91DF0" w:rsidRDefault="00E91DF0" w:rsidP="005F53C5">
      <w:pPr>
        <w:pStyle w:val="Lijstalinea"/>
        <w:numPr>
          <w:ilvl w:val="0"/>
          <w:numId w:val="19"/>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40EB5B7F" w14:textId="77777777" w:rsidR="00F970E1" w:rsidRPr="008938E6" w:rsidRDefault="00F970E1" w:rsidP="00F970E1">
      <w:pPr>
        <w:suppressAutoHyphens/>
        <w:ind w:right="-143"/>
        <w:jc w:val="both"/>
      </w:pPr>
    </w:p>
    <w:p w14:paraId="68EB3A18" w14:textId="77777777" w:rsidR="00E91DF0" w:rsidRPr="008938E6" w:rsidRDefault="00E91DF0" w:rsidP="005F53C5">
      <w:pPr>
        <w:pStyle w:val="Lijstalinea"/>
        <w:suppressAutoHyphens/>
        <w:ind w:left="720"/>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69" w:name="_Toc527637463"/>
      <w:bookmarkStart w:id="470" w:name="_Toc419285415"/>
      <w:bookmarkStart w:id="471" w:name="_Toc421086911"/>
      <w:bookmarkStart w:id="472" w:name="_Toc421100634"/>
      <w:bookmarkStart w:id="473" w:name="_Toc415556266"/>
      <w:bookmarkStart w:id="474" w:name="_Toc332306"/>
      <w:r w:rsidRPr="00AD3D80">
        <w:rPr>
          <w:sz w:val="40"/>
          <w:szCs w:val="40"/>
        </w:rPr>
        <w:lastRenderedPageBreak/>
        <w:t xml:space="preserve">Bijlage 1 Checklist </w:t>
      </w:r>
      <w:r w:rsidR="005D5B41" w:rsidRPr="00AD3D80">
        <w:rPr>
          <w:sz w:val="40"/>
          <w:szCs w:val="40"/>
        </w:rPr>
        <w:t>Inschrijving</w:t>
      </w:r>
      <w:bookmarkEnd w:id="469"/>
      <w:bookmarkEnd w:id="474"/>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6BBF1FCA"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234E74">
        <w:rPr>
          <w:rFonts w:cs="Arial"/>
        </w:rPr>
        <w:t>de 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234E74">
        <w:rPr>
          <w:rFonts w:cs="Arial"/>
        </w:rPr>
        <w:t>de 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w:t>
            </w:r>
            <w:r w:rsidRPr="00504510">
              <w:rPr>
                <w:rFonts w:cs="Arial"/>
                <w:color w:val="auto"/>
                <w:sz w:val="20"/>
              </w:rPr>
              <w:t>e</w:t>
            </w:r>
            <w:r w:rsidRPr="00504510">
              <w:rPr>
                <w:rFonts w:cs="Arial"/>
                <w:color w:val="auto"/>
                <w:sz w:val="20"/>
              </w:rPr>
              <w:t>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B05FA3" w:rsidRDefault="005C7E26" w:rsidP="005C7E26">
            <w:pPr>
              <w:spacing w:line="240" w:lineRule="auto"/>
              <w:rPr>
                <w:rFonts w:cs="Arial"/>
                <w:color w:val="000000"/>
                <w:sz w:val="20"/>
              </w:rPr>
            </w:pPr>
            <w:proofErr w:type="spellStart"/>
            <w:r w:rsidRPr="00B05FA3">
              <w:rPr>
                <w:rFonts w:cs="Arial"/>
                <w:color w:val="000000"/>
                <w:sz w:val="20"/>
              </w:rPr>
              <w:t>Nvt</w:t>
            </w:r>
            <w:proofErr w:type="spellEnd"/>
          </w:p>
        </w:tc>
        <w:tc>
          <w:tcPr>
            <w:tcW w:w="1304" w:type="dxa"/>
            <w:shd w:val="clear" w:color="auto" w:fill="auto"/>
          </w:tcPr>
          <w:p w14:paraId="338150A5" w14:textId="616ED04D" w:rsidR="005C7E26" w:rsidRPr="00B05FA3" w:rsidRDefault="005C7E26" w:rsidP="005C7E26">
            <w:pPr>
              <w:spacing w:line="240" w:lineRule="auto"/>
              <w:rPr>
                <w:rFonts w:cs="Arial"/>
                <w:color w:val="000000"/>
                <w:sz w:val="20"/>
              </w:rPr>
            </w:pPr>
            <w:r w:rsidRPr="00B05FA3">
              <w:rPr>
                <w:rFonts w:cs="Arial"/>
                <w:color w:val="000000"/>
                <w:sz w:val="20"/>
              </w:rPr>
              <w:t xml:space="preserve">§ </w:t>
            </w:r>
            <w:r w:rsidR="00B05FA3" w:rsidRPr="00B05FA3">
              <w:rPr>
                <w:rFonts w:cs="Arial"/>
                <w:color w:val="000000"/>
                <w:sz w:val="20"/>
              </w:rPr>
              <w:t>3.8</w:t>
            </w: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41AC0F60"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w:t>
            </w:r>
            <w:r w:rsidRPr="007B501E">
              <w:rPr>
                <w:rFonts w:cs="Arial"/>
                <w:color w:val="000000"/>
                <w:sz w:val="20"/>
              </w:rPr>
              <w:t>e</w:t>
            </w:r>
            <w:r w:rsidRPr="007B501E">
              <w:rPr>
                <w:rFonts w:cs="Arial"/>
                <w:color w:val="000000"/>
                <w:sz w:val="20"/>
              </w:rPr>
              <w:t>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4D93CF3A" w14:textId="77777777" w:rsidR="005C7E26" w:rsidRPr="00694A5C" w:rsidRDefault="005C7E26" w:rsidP="005C7E26">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18DB134A" w:rsidR="005C7E26" w:rsidRPr="005C7E26" w:rsidRDefault="001C709D" w:rsidP="005C7E26">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9BE4A7" w:rsidR="005C7E26" w:rsidRPr="00504510" w:rsidRDefault="005C7E26" w:rsidP="005C7E26">
            <w:pPr>
              <w:spacing w:line="240" w:lineRule="auto"/>
              <w:rPr>
                <w:rFonts w:cs="Arial"/>
                <w:color w:val="000000"/>
                <w:sz w:val="20"/>
              </w:rPr>
            </w:pPr>
          </w:p>
        </w:tc>
        <w:tc>
          <w:tcPr>
            <w:tcW w:w="4720" w:type="dxa"/>
            <w:shd w:val="clear" w:color="auto" w:fill="auto"/>
            <w:hideMark/>
          </w:tcPr>
          <w:p w14:paraId="5227C0FB" w14:textId="2EBB08F1" w:rsidR="005C7E26" w:rsidRPr="007B501E" w:rsidRDefault="005C7E26" w:rsidP="005C7E26">
            <w:pPr>
              <w:spacing w:line="240" w:lineRule="auto"/>
              <w:rPr>
                <w:rFonts w:cs="Arial"/>
                <w:color w:val="000000"/>
                <w:sz w:val="20"/>
              </w:rPr>
            </w:pPr>
            <w:r w:rsidRPr="007B501E">
              <w:rPr>
                <w:rFonts w:cs="Arial"/>
                <w:color w:val="000000"/>
                <w:sz w:val="20"/>
              </w:rPr>
              <w:t>Conceptovereenkoms</w:t>
            </w:r>
            <w:r w:rsidR="00B05FA3">
              <w:rPr>
                <w:rFonts w:cs="Arial"/>
                <w:color w:val="000000"/>
                <w:sz w:val="20"/>
              </w:rPr>
              <w:t>t</w:t>
            </w:r>
          </w:p>
        </w:tc>
        <w:tc>
          <w:tcPr>
            <w:tcW w:w="2385" w:type="dxa"/>
            <w:shd w:val="clear" w:color="auto" w:fill="auto"/>
            <w:hideMark/>
          </w:tcPr>
          <w:p w14:paraId="5A234E79" w14:textId="1AF6167B" w:rsidR="005C7E26" w:rsidRPr="00504510" w:rsidRDefault="005C7E26" w:rsidP="005C7E26">
            <w:pPr>
              <w:spacing w:line="240" w:lineRule="auto"/>
              <w:rPr>
                <w:rFonts w:cs="Arial"/>
                <w:color w:val="000000"/>
                <w:sz w:val="20"/>
              </w:rPr>
            </w:pPr>
            <w:proofErr w:type="spellStart"/>
            <w:r w:rsidRPr="00504510">
              <w:rPr>
                <w:rFonts w:cs="Arial"/>
                <w:color w:val="000000"/>
                <w:sz w:val="20"/>
              </w:rPr>
              <w:t>N</w:t>
            </w:r>
            <w:r w:rsidR="00B05FA3">
              <w:rPr>
                <w:rFonts w:cs="Arial"/>
                <w:color w:val="000000"/>
                <w:sz w:val="20"/>
              </w:rPr>
              <w:t>vt</w:t>
            </w:r>
            <w:proofErr w:type="spellEnd"/>
          </w:p>
        </w:tc>
        <w:tc>
          <w:tcPr>
            <w:tcW w:w="1304" w:type="dxa"/>
            <w:shd w:val="clear" w:color="auto" w:fill="auto"/>
          </w:tcPr>
          <w:p w14:paraId="17866A60" w14:textId="77777777" w:rsidR="005C7E26" w:rsidRPr="00B05FA3" w:rsidRDefault="005C7E26" w:rsidP="005C7E26">
            <w:pPr>
              <w:spacing w:line="240" w:lineRule="auto"/>
              <w:rPr>
                <w:rFonts w:cs="Arial"/>
                <w:color w:val="000000"/>
                <w:sz w:val="20"/>
              </w:rPr>
            </w:pPr>
            <w:r w:rsidRPr="00B05FA3">
              <w:rPr>
                <w:rFonts w:cs="Arial"/>
                <w:color w:val="000000"/>
                <w:sz w:val="20"/>
              </w:rPr>
              <w:t>§ 3.6</w:t>
            </w:r>
            <w:r w:rsidRPr="00B05FA3">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504510" w:rsidRDefault="005C7E26" w:rsidP="005C7E26">
            <w:pPr>
              <w:spacing w:line="240" w:lineRule="auto"/>
              <w:rPr>
                <w:rFonts w:cs="Arial"/>
                <w:color w:val="000000"/>
                <w:sz w:val="20"/>
              </w:rPr>
            </w:pPr>
            <w:r w:rsidRPr="00504510">
              <w:rPr>
                <w:rFonts w:cs="Arial"/>
                <w:color w:val="000000"/>
                <w:sz w:val="20"/>
              </w:rPr>
              <w:t>Inkoopvoorwaarden</w:t>
            </w:r>
          </w:p>
        </w:tc>
        <w:tc>
          <w:tcPr>
            <w:tcW w:w="2385" w:type="dxa"/>
            <w:shd w:val="clear" w:color="auto" w:fill="auto"/>
            <w:hideMark/>
          </w:tcPr>
          <w:p w14:paraId="1D7A1B47" w14:textId="77777777" w:rsidR="005C7E26" w:rsidRPr="00504510" w:rsidRDefault="005C7E26" w:rsidP="005C7E26">
            <w:pPr>
              <w:spacing w:line="240" w:lineRule="auto"/>
              <w:rPr>
                <w:rFonts w:cs="Arial"/>
                <w:color w:val="000000"/>
                <w:sz w:val="20"/>
              </w:rPr>
            </w:pPr>
            <w:proofErr w:type="spellStart"/>
            <w:r w:rsidRPr="00504510">
              <w:rPr>
                <w:rFonts w:cs="Arial"/>
                <w:color w:val="000000"/>
                <w:sz w:val="20"/>
              </w:rPr>
              <w:t>Nvt</w:t>
            </w:r>
            <w:proofErr w:type="spellEnd"/>
          </w:p>
        </w:tc>
        <w:tc>
          <w:tcPr>
            <w:tcW w:w="1304" w:type="dxa"/>
            <w:shd w:val="clear" w:color="auto" w:fill="auto"/>
          </w:tcPr>
          <w:p w14:paraId="2C9A8356" w14:textId="77777777" w:rsidR="001C709D" w:rsidRPr="00B05FA3" w:rsidRDefault="005C7E26" w:rsidP="005C7E26">
            <w:pPr>
              <w:spacing w:line="240" w:lineRule="auto"/>
              <w:rPr>
                <w:rFonts w:cs="Arial"/>
                <w:color w:val="000000"/>
                <w:sz w:val="20"/>
              </w:rPr>
            </w:pPr>
            <w:r w:rsidRPr="00B05FA3">
              <w:rPr>
                <w:rFonts w:cs="Arial"/>
                <w:color w:val="000000"/>
                <w:sz w:val="20"/>
              </w:rPr>
              <w:t>§ 3.6</w:t>
            </w:r>
            <w:r w:rsidR="001C709D" w:rsidRPr="00B05FA3">
              <w:rPr>
                <w:rFonts w:cs="Arial"/>
                <w:color w:val="000000"/>
                <w:sz w:val="20"/>
              </w:rPr>
              <w:t xml:space="preserve"> en </w:t>
            </w:r>
          </w:p>
          <w:p w14:paraId="70753840" w14:textId="3EAD3270" w:rsidR="005C7E26" w:rsidRPr="00B05FA3" w:rsidRDefault="001C709D" w:rsidP="005C7E26">
            <w:pPr>
              <w:spacing w:line="240" w:lineRule="auto"/>
              <w:rPr>
                <w:rFonts w:cs="Arial"/>
                <w:color w:val="000000"/>
                <w:sz w:val="20"/>
              </w:rPr>
            </w:pPr>
            <w:r w:rsidRPr="00B05FA3">
              <w:rPr>
                <w:rFonts w:cs="Arial"/>
                <w:color w:val="000000"/>
                <w:sz w:val="20"/>
              </w:rPr>
              <w:t>§ 3.13</w:t>
            </w:r>
            <w:r w:rsidR="005C7E26" w:rsidRPr="00B05FA3">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77777777" w:rsidR="005C7E26" w:rsidRPr="001C709D" w:rsidRDefault="005C7E26" w:rsidP="005C7E26">
            <w:pPr>
              <w:spacing w:line="240" w:lineRule="auto"/>
              <w:rPr>
                <w:rFonts w:cs="Arial"/>
                <w:color w:val="000000"/>
                <w:sz w:val="20"/>
              </w:rPr>
            </w:pPr>
            <w:r w:rsidRPr="001C709D">
              <w:rPr>
                <w:rFonts w:cs="Arial"/>
                <w:color w:val="000000"/>
                <w:sz w:val="20"/>
              </w:rPr>
              <w:t>§ 4.1</w:t>
            </w:r>
            <w:r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Verklaring </w:t>
            </w:r>
            <w:proofErr w:type="spellStart"/>
            <w:r w:rsidRPr="00504510">
              <w:rPr>
                <w:rFonts w:cs="Arial"/>
                <w:color w:val="000000"/>
                <w:sz w:val="20"/>
              </w:rPr>
              <w:t>Onderaanneming</w:t>
            </w:r>
            <w:proofErr w:type="spellEnd"/>
            <w:r w:rsidRPr="00504510">
              <w:rPr>
                <w:rFonts w:cs="Arial"/>
                <w:color w:val="000000"/>
                <w:sz w:val="20"/>
              </w:rPr>
              <w:t xml:space="preserve"> (</w:t>
            </w:r>
            <w:r w:rsidRPr="00504510">
              <w:rPr>
                <w:rFonts w:cs="Arial"/>
                <w:i/>
                <w:color w:val="000000"/>
                <w:sz w:val="20"/>
              </w:rPr>
              <w:t>indien van toepa</w:t>
            </w:r>
            <w:r w:rsidRPr="00504510">
              <w:rPr>
                <w:rFonts w:cs="Arial"/>
                <w:i/>
                <w:color w:val="000000"/>
                <w:sz w:val="20"/>
              </w:rPr>
              <w:t>s</w:t>
            </w:r>
            <w:r w:rsidRPr="00504510">
              <w:rPr>
                <w:rFonts w:cs="Arial"/>
                <w:i/>
                <w:color w:val="000000"/>
                <w:sz w:val="20"/>
              </w:rPr>
              <w:t>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77777777" w:rsidR="005C7E26" w:rsidRPr="001C709D" w:rsidRDefault="005C7E26" w:rsidP="005C7E26">
            <w:pPr>
              <w:spacing w:line="240" w:lineRule="auto"/>
              <w:rPr>
                <w:rFonts w:cs="Arial"/>
                <w:color w:val="000000"/>
                <w:sz w:val="20"/>
              </w:rPr>
            </w:pPr>
            <w:r w:rsidRPr="001C709D">
              <w:rPr>
                <w:rFonts w:cs="Arial"/>
                <w:color w:val="000000"/>
                <w:sz w:val="20"/>
              </w:rPr>
              <w:t>§ 4.2</w:t>
            </w:r>
            <w:r w:rsidRPr="001C709D">
              <w:rPr>
                <w:rFonts w:cs="Arial"/>
                <w:color w:val="000000"/>
                <w:sz w:val="20"/>
              </w:rPr>
              <w:tab/>
            </w:r>
          </w:p>
          <w:p w14:paraId="7EBAA25D" w14:textId="77777777" w:rsidR="005C7E26" w:rsidRPr="001C709D" w:rsidRDefault="005C7E26" w:rsidP="005C7E26">
            <w:pPr>
              <w:spacing w:line="240" w:lineRule="auto"/>
              <w:rPr>
                <w:rFonts w:cs="Arial"/>
                <w:color w:val="000000"/>
                <w:sz w:val="20"/>
              </w:rPr>
            </w:pPr>
            <w:r w:rsidRPr="001C709D">
              <w:rPr>
                <w:rFonts w:cs="Arial"/>
                <w:sz w:val="20"/>
              </w:rPr>
              <w:tab/>
            </w: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w:t>
            </w:r>
            <w:r w:rsidRPr="00504510">
              <w:rPr>
                <w:rFonts w:cs="Arial"/>
                <w:i/>
                <w:color w:val="000000"/>
                <w:sz w:val="20"/>
              </w:rPr>
              <w:t>s</w:t>
            </w:r>
            <w:r w:rsidRPr="00504510">
              <w:rPr>
                <w:rFonts w:cs="Arial"/>
                <w:i/>
                <w:color w:val="000000"/>
                <w:sz w:val="20"/>
              </w:rPr>
              <w:t>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22E0EB20" w:rsidR="005C7E26" w:rsidRPr="001C709D" w:rsidRDefault="00B05FA3" w:rsidP="005C7E26">
            <w:pPr>
              <w:spacing w:line="240" w:lineRule="auto"/>
              <w:rPr>
                <w:rFonts w:cs="Arial"/>
                <w:color w:val="000000"/>
                <w:sz w:val="20"/>
              </w:rPr>
            </w:pPr>
            <w:r>
              <w:rPr>
                <w:rFonts w:cs="Arial"/>
                <w:color w:val="000000"/>
                <w:sz w:val="20"/>
              </w:rPr>
              <w:t>§ 4.5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C7E2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504510" w:rsidRDefault="005C7E26" w:rsidP="005C7E2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C7E26" w:rsidRPr="00504510" w:rsidRDefault="005C7E26" w:rsidP="005C7E2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77777777" w:rsidR="005C7E26" w:rsidRPr="00504510" w:rsidRDefault="005C7E26" w:rsidP="005C7E26">
            <w:pPr>
              <w:spacing w:line="240" w:lineRule="auto"/>
              <w:rPr>
                <w:rFonts w:cs="Arial"/>
                <w:color w:val="000000"/>
                <w:sz w:val="20"/>
              </w:rPr>
            </w:pPr>
            <w:proofErr w:type="spellStart"/>
            <w:r w:rsidRPr="00504510">
              <w:rPr>
                <w:rFonts w:cs="Arial"/>
                <w:color w:val="000000"/>
                <w:sz w:val="20"/>
              </w:rPr>
              <w:t>nvt</w:t>
            </w:r>
            <w:proofErr w:type="spellEnd"/>
          </w:p>
        </w:tc>
        <w:tc>
          <w:tcPr>
            <w:tcW w:w="1304" w:type="dxa"/>
            <w:shd w:val="clear" w:color="auto" w:fill="auto"/>
          </w:tcPr>
          <w:p w14:paraId="2A5FD347" w14:textId="77777777" w:rsidR="005C7E26" w:rsidRPr="001C709D" w:rsidRDefault="005C7E26" w:rsidP="005C7E2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C7E2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504510" w:rsidRDefault="005C7E26" w:rsidP="005C7E2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C7E26" w:rsidRPr="001C709D" w:rsidRDefault="005C7E26" w:rsidP="005C7E26">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57BD89BE"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Pr>
                <w:rFonts w:cs="Arial"/>
                <w:b/>
                <w:color w:val="000000"/>
                <w:sz w:val="20"/>
              </w:rPr>
              <w:t>d</w:t>
            </w:r>
            <w:r w:rsidRPr="00504510">
              <w:rPr>
                <w:rFonts w:cs="Arial"/>
                <w:b/>
                <w:color w:val="000000"/>
                <w:sz w:val="20"/>
              </w:rPr>
              <w:t>e VRLN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5C7E26">
            <w:pPr>
              <w:spacing w:line="240" w:lineRule="auto"/>
              <w:rPr>
                <w:rFonts w:cs="Arial"/>
                <w:color w:val="000000"/>
                <w:sz w:val="20"/>
              </w:rPr>
            </w:pPr>
          </w:p>
        </w:tc>
        <w:tc>
          <w:tcPr>
            <w:tcW w:w="1304" w:type="dxa"/>
            <w:shd w:val="clear" w:color="auto" w:fill="auto"/>
          </w:tcPr>
          <w:p w14:paraId="2BD5E2A4" w14:textId="4F5A51BC" w:rsidR="005C7E26" w:rsidRPr="00B05FA3" w:rsidRDefault="005C7E26" w:rsidP="00B05FA3">
            <w:pPr>
              <w:spacing w:line="240" w:lineRule="auto"/>
              <w:rPr>
                <w:rFonts w:cs="Arial"/>
                <w:color w:val="000000"/>
                <w:sz w:val="20"/>
              </w:rPr>
            </w:pPr>
            <w:r w:rsidRPr="00B05FA3">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5C7E26">
            <w:pPr>
              <w:spacing w:line="240" w:lineRule="auto"/>
              <w:rPr>
                <w:rFonts w:cs="Arial"/>
                <w:color w:val="000000"/>
                <w:sz w:val="20"/>
              </w:rPr>
            </w:pPr>
          </w:p>
        </w:tc>
        <w:tc>
          <w:tcPr>
            <w:tcW w:w="1304" w:type="dxa"/>
            <w:shd w:val="clear" w:color="auto" w:fill="auto"/>
          </w:tcPr>
          <w:p w14:paraId="14DD8B16" w14:textId="0B762F03" w:rsidR="005C7E26" w:rsidRPr="00B05FA3" w:rsidRDefault="005C7E26" w:rsidP="005C7E26">
            <w:pPr>
              <w:spacing w:line="240" w:lineRule="auto"/>
              <w:rPr>
                <w:rFonts w:cs="Arial"/>
                <w:color w:val="000000"/>
                <w:sz w:val="20"/>
              </w:rPr>
            </w:pPr>
            <w:r w:rsidRPr="00B05FA3">
              <w:rPr>
                <w:rFonts w:cs="Arial"/>
                <w:color w:val="000000"/>
                <w:sz w:val="20"/>
              </w:rPr>
              <w:t>§ 5.2</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5C7E26">
            <w:pPr>
              <w:spacing w:line="240" w:lineRule="auto"/>
              <w:rPr>
                <w:rFonts w:cs="Arial"/>
                <w:color w:val="000000"/>
                <w:sz w:val="20"/>
              </w:rPr>
            </w:pPr>
          </w:p>
        </w:tc>
        <w:tc>
          <w:tcPr>
            <w:tcW w:w="1304" w:type="dxa"/>
            <w:shd w:val="clear" w:color="auto" w:fill="auto"/>
          </w:tcPr>
          <w:p w14:paraId="510407C5" w14:textId="07E60B2E" w:rsidR="005C7E26" w:rsidRPr="00B05FA3" w:rsidRDefault="005C7E26" w:rsidP="005C7E26">
            <w:pPr>
              <w:spacing w:line="240" w:lineRule="auto"/>
              <w:rPr>
                <w:rFonts w:cs="Arial"/>
                <w:color w:val="000000"/>
                <w:sz w:val="20"/>
              </w:rPr>
            </w:pPr>
            <w:r w:rsidRPr="00B05FA3">
              <w:rPr>
                <w:rFonts w:cs="Arial"/>
                <w:color w:val="000000"/>
                <w:sz w:val="20"/>
              </w:rPr>
              <w:t>§ 5.</w:t>
            </w:r>
            <w:r w:rsidR="00B05FA3" w:rsidRPr="00B05FA3">
              <w:rPr>
                <w:rFonts w:cs="Arial"/>
                <w:color w:val="000000"/>
                <w:sz w:val="20"/>
              </w:rPr>
              <w:t>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5C7E26">
            <w:pPr>
              <w:spacing w:line="240" w:lineRule="auto"/>
              <w:rPr>
                <w:rFonts w:cs="Arial"/>
                <w:color w:val="000000"/>
                <w:sz w:val="20"/>
              </w:rPr>
            </w:pPr>
          </w:p>
        </w:tc>
        <w:tc>
          <w:tcPr>
            <w:tcW w:w="1304" w:type="dxa"/>
            <w:shd w:val="clear" w:color="auto" w:fill="auto"/>
          </w:tcPr>
          <w:p w14:paraId="4246D2A1" w14:textId="166EF5E8" w:rsidR="005C7E26" w:rsidRPr="00B05FA3" w:rsidRDefault="005C7E26" w:rsidP="005C7E26">
            <w:pPr>
              <w:spacing w:line="240" w:lineRule="auto"/>
              <w:rPr>
                <w:rFonts w:cs="Arial"/>
                <w:color w:val="000000"/>
                <w:sz w:val="20"/>
              </w:rPr>
            </w:pPr>
            <w:r w:rsidRPr="00B05FA3">
              <w:rPr>
                <w:rFonts w:cs="Arial"/>
                <w:color w:val="000000"/>
                <w:sz w:val="20"/>
              </w:rPr>
              <w:t>§ 6.</w:t>
            </w:r>
            <w:r w:rsidR="00B05FA3" w:rsidRPr="00B05FA3">
              <w:rPr>
                <w:rFonts w:cs="Arial"/>
                <w:color w:val="000000"/>
                <w:sz w:val="20"/>
              </w:rPr>
              <w:t>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504510" w:rsidRDefault="005C7E26" w:rsidP="005C7E26">
            <w:pPr>
              <w:spacing w:line="240" w:lineRule="auto"/>
              <w:rPr>
                <w:rFonts w:cs="Arial"/>
                <w:color w:val="000000"/>
                <w:sz w:val="20"/>
              </w:rPr>
            </w:pPr>
          </w:p>
        </w:tc>
        <w:tc>
          <w:tcPr>
            <w:tcW w:w="1304" w:type="dxa"/>
            <w:shd w:val="clear" w:color="auto" w:fill="auto"/>
          </w:tcPr>
          <w:p w14:paraId="2DBF8B55" w14:textId="5E670A3A" w:rsidR="005C7E26" w:rsidRPr="00B05FA3" w:rsidRDefault="005C7E26" w:rsidP="005C7E26">
            <w:pPr>
              <w:spacing w:line="240" w:lineRule="auto"/>
              <w:rPr>
                <w:rFonts w:cs="Arial"/>
                <w:color w:val="000000"/>
                <w:sz w:val="20"/>
              </w:rPr>
            </w:pPr>
            <w:r w:rsidRPr="00B05FA3">
              <w:rPr>
                <w:rFonts w:cs="Arial"/>
                <w:color w:val="000000"/>
                <w:sz w:val="20"/>
              </w:rPr>
              <w:t>§ 6.</w:t>
            </w:r>
            <w:r w:rsidR="00B05FA3" w:rsidRPr="00B05FA3">
              <w:rPr>
                <w:rFonts w:cs="Arial"/>
                <w:color w:val="000000"/>
                <w:sz w:val="20"/>
              </w:rPr>
              <w:t>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75" w:name="_Toc434578340"/>
      <w:bookmarkStart w:id="476" w:name="_Toc497384448"/>
      <w:bookmarkStart w:id="477" w:name="_Toc497386136"/>
      <w:bookmarkStart w:id="478" w:name="_Toc498344764"/>
      <w:bookmarkStart w:id="479" w:name="_Toc504568767"/>
      <w:bookmarkStart w:id="480" w:name="_Toc527637464"/>
      <w:bookmarkStart w:id="481" w:name="_Toc419285416"/>
      <w:bookmarkStart w:id="482" w:name="_Toc421086912"/>
      <w:bookmarkStart w:id="483" w:name="_Toc421100635"/>
      <w:bookmarkStart w:id="484" w:name="_Toc332307"/>
      <w:bookmarkEnd w:id="470"/>
      <w:bookmarkEnd w:id="471"/>
      <w:bookmarkEnd w:id="472"/>
      <w:bookmarkEnd w:id="473"/>
      <w:r w:rsidRPr="005C7E26">
        <w:rPr>
          <w:color w:val="auto"/>
          <w:sz w:val="36"/>
        </w:rPr>
        <w:lastRenderedPageBreak/>
        <w:t>Bijlage 2.A Akkoordverklaring Beschrijvend document en gestelde eisen</w:t>
      </w:r>
      <w:bookmarkEnd w:id="475"/>
      <w:bookmarkEnd w:id="476"/>
      <w:bookmarkEnd w:id="477"/>
      <w:bookmarkEnd w:id="478"/>
      <w:bookmarkEnd w:id="479"/>
      <w:bookmarkEnd w:id="480"/>
      <w:bookmarkEnd w:id="484"/>
    </w:p>
    <w:p w14:paraId="5FCC083E" w14:textId="1F364DB3" w:rsidR="00BF398E" w:rsidRDefault="00BF398E" w:rsidP="005F53C5">
      <w:pPr>
        <w:jc w:val="both"/>
      </w:pPr>
      <w:r w:rsidRPr="005C7E26">
        <w:t>Hierbij verklaart ondergetekende:</w:t>
      </w:r>
    </w:p>
    <w:p w14:paraId="3D5273EE" w14:textId="77777777" w:rsidR="00A723F2" w:rsidRPr="005C7E26" w:rsidRDefault="00A723F2" w:rsidP="005F53C5">
      <w:pPr>
        <w:jc w:val="both"/>
      </w:pPr>
    </w:p>
    <w:p w14:paraId="31652218" w14:textId="77777777" w:rsidR="00BF398E" w:rsidRPr="005C7E26" w:rsidRDefault="00BF398E" w:rsidP="00900F42">
      <w:pPr>
        <w:numPr>
          <w:ilvl w:val="0"/>
          <w:numId w:val="34"/>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900F42">
      <w:pPr>
        <w:numPr>
          <w:ilvl w:val="0"/>
          <w:numId w:val="34"/>
        </w:numPr>
        <w:tabs>
          <w:tab w:val="clear" w:pos="927"/>
        </w:tabs>
        <w:spacing w:line="312" w:lineRule="auto"/>
        <w:ind w:left="567"/>
        <w:jc w:val="both"/>
      </w:pPr>
      <w:r w:rsidRPr="005C7E26">
        <w:t>dat zijn Inschrijving volledig voldoet aan de in dit Beschrijvend document en bijbehorende bijl</w:t>
      </w:r>
      <w:r w:rsidRPr="005C7E26">
        <w:t>a</w:t>
      </w:r>
      <w:r w:rsidRPr="005C7E26">
        <w:t>gen, met nummer als vermeld in de voettekst, van dit document gestelde eisen;</w:t>
      </w:r>
    </w:p>
    <w:p w14:paraId="2E72DF30" w14:textId="77777777" w:rsidR="00BF398E" w:rsidRPr="005C7E26" w:rsidRDefault="00BF398E" w:rsidP="00900F42">
      <w:pPr>
        <w:numPr>
          <w:ilvl w:val="0"/>
          <w:numId w:val="34"/>
        </w:numPr>
        <w:tabs>
          <w:tab w:val="clear" w:pos="927"/>
        </w:tabs>
        <w:spacing w:line="312" w:lineRule="auto"/>
        <w:ind w:left="567"/>
        <w:jc w:val="both"/>
      </w:pPr>
      <w:r w:rsidRPr="005C7E26">
        <w:t>dat alle aangeleverde gegevens en antwoorden in zijn Inschrijving op dit Beschrijvend doc</w:t>
      </w:r>
      <w:r w:rsidRPr="005C7E26">
        <w:t>u</w:t>
      </w:r>
      <w:r w:rsidRPr="005C7E26">
        <w:t>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Default="00BF398E" w:rsidP="005F53C5">
      <w:pPr>
        <w:jc w:val="both"/>
        <w:rPr>
          <w:b/>
          <w:snapToGrid w:val="0"/>
        </w:rPr>
      </w:pPr>
      <w:r w:rsidRPr="005C7E26">
        <w:rPr>
          <w:b/>
          <w:snapToGrid w:val="0"/>
        </w:rPr>
        <w:t>Inschrijver</w:t>
      </w:r>
    </w:p>
    <w:p w14:paraId="014F9683" w14:textId="77777777" w:rsidR="00A723F2" w:rsidRPr="005C7E26" w:rsidRDefault="00A723F2" w:rsidP="005F53C5">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C7E26" w:rsidRPr="005C7E26" w14:paraId="47E374F7" w14:textId="77777777" w:rsidTr="009E7F72">
        <w:tc>
          <w:tcPr>
            <w:tcW w:w="2835" w:type="dxa"/>
            <w:shd w:val="clear" w:color="auto" w:fill="E6E6E6"/>
          </w:tcPr>
          <w:p w14:paraId="34647F53" w14:textId="77777777" w:rsidR="00BF398E" w:rsidRPr="005C7E26" w:rsidRDefault="00BF398E" w:rsidP="005F53C5">
            <w:pPr>
              <w:spacing w:before="90" w:after="54"/>
              <w:ind w:left="57" w:right="57"/>
              <w:jc w:val="both"/>
            </w:pPr>
            <w:r w:rsidRPr="005C7E26">
              <w:t>Naam</w:t>
            </w:r>
          </w:p>
        </w:tc>
        <w:tc>
          <w:tcPr>
            <w:tcW w:w="5670" w:type="dxa"/>
          </w:tcPr>
          <w:p w14:paraId="0E755FA8" w14:textId="77777777" w:rsidR="00BF398E" w:rsidRPr="005C7E26" w:rsidRDefault="00BF398E" w:rsidP="005F53C5">
            <w:pPr>
              <w:spacing w:before="90" w:after="54"/>
              <w:ind w:left="57" w:right="57"/>
              <w:jc w:val="both"/>
            </w:pPr>
          </w:p>
        </w:tc>
      </w:tr>
      <w:tr w:rsidR="005C7E26" w:rsidRPr="005C7E26" w14:paraId="7FF6BC88" w14:textId="77777777" w:rsidTr="009E7F72">
        <w:tc>
          <w:tcPr>
            <w:tcW w:w="2835" w:type="dxa"/>
            <w:shd w:val="clear" w:color="auto" w:fill="E6E6E6"/>
          </w:tcPr>
          <w:p w14:paraId="7C0B05C3" w14:textId="77777777" w:rsidR="00BF398E" w:rsidRPr="005C7E26" w:rsidRDefault="00BF398E" w:rsidP="005F53C5">
            <w:pPr>
              <w:spacing w:before="90" w:after="54"/>
              <w:ind w:left="57" w:right="57"/>
              <w:jc w:val="both"/>
            </w:pPr>
            <w:r w:rsidRPr="005C7E26">
              <w:t>Functie</w:t>
            </w:r>
          </w:p>
        </w:tc>
        <w:tc>
          <w:tcPr>
            <w:tcW w:w="5670" w:type="dxa"/>
          </w:tcPr>
          <w:p w14:paraId="4DE90878" w14:textId="77777777" w:rsidR="00BF398E" w:rsidRPr="005C7E26" w:rsidRDefault="00BF398E" w:rsidP="005F53C5">
            <w:pPr>
              <w:spacing w:before="90" w:after="54"/>
              <w:ind w:left="57" w:right="57"/>
              <w:jc w:val="both"/>
            </w:pPr>
          </w:p>
        </w:tc>
      </w:tr>
      <w:tr w:rsidR="005C7E26" w:rsidRPr="005C7E26" w14:paraId="48ECA413" w14:textId="77777777" w:rsidTr="009E7F72">
        <w:trPr>
          <w:trHeight w:val="297"/>
        </w:trPr>
        <w:tc>
          <w:tcPr>
            <w:tcW w:w="2835" w:type="dxa"/>
            <w:shd w:val="clear" w:color="auto" w:fill="E6E6E6"/>
          </w:tcPr>
          <w:p w14:paraId="37AB9E8C" w14:textId="77777777" w:rsidR="00BF398E" w:rsidRPr="005C7E26" w:rsidRDefault="00BF398E" w:rsidP="005F53C5">
            <w:pPr>
              <w:spacing w:before="90" w:after="54"/>
              <w:ind w:left="57" w:right="57"/>
              <w:jc w:val="both"/>
            </w:pPr>
            <w:r w:rsidRPr="005C7E26">
              <w:t>Onderneming</w:t>
            </w:r>
          </w:p>
        </w:tc>
        <w:tc>
          <w:tcPr>
            <w:tcW w:w="5670" w:type="dxa"/>
          </w:tcPr>
          <w:p w14:paraId="4DEE457D" w14:textId="77777777" w:rsidR="00BF398E" w:rsidRPr="005C7E26" w:rsidRDefault="00BF398E"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85" w:name="_Toc434578341"/>
      <w:bookmarkStart w:id="486" w:name="_Toc497384449"/>
      <w:bookmarkStart w:id="487" w:name="_Toc497386137"/>
      <w:bookmarkStart w:id="488" w:name="_Toc498344765"/>
      <w:bookmarkStart w:id="489" w:name="_Toc504568768"/>
      <w:bookmarkStart w:id="490" w:name="_Toc527637465"/>
      <w:bookmarkStart w:id="491" w:name="_Toc332308"/>
      <w:r w:rsidRPr="005C7E26">
        <w:rPr>
          <w:color w:val="auto"/>
          <w:sz w:val="36"/>
        </w:rPr>
        <w:lastRenderedPageBreak/>
        <w:t>Bijlage 2.B Akkoordverklaring contractuele bepalingen</w:t>
      </w:r>
      <w:bookmarkEnd w:id="485"/>
      <w:bookmarkEnd w:id="486"/>
      <w:bookmarkEnd w:id="487"/>
      <w:bookmarkEnd w:id="488"/>
      <w:bookmarkEnd w:id="489"/>
      <w:bookmarkEnd w:id="490"/>
      <w:bookmarkEnd w:id="491"/>
    </w:p>
    <w:p w14:paraId="088E4F7A" w14:textId="547387ED" w:rsidR="00BF398E" w:rsidRPr="00B05FA3" w:rsidRDefault="00BF398E" w:rsidP="005F53C5">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w:t>
      </w:r>
      <w:r w:rsidRPr="00B05FA3">
        <w:t>Bijlage 3</w:t>
      </w:r>
      <w:r w:rsidR="00D87FF0" w:rsidRPr="00B05FA3">
        <w:t>a</w:t>
      </w:r>
      <w:r w:rsidRPr="00B05FA3">
        <w:t xml:space="preserve"> Concept (raam)overeenkomst</w:t>
      </w:r>
      <w:r w:rsidR="00D87FF0" w:rsidRPr="00B05FA3">
        <w:t>, Bijlage 3b verwerkersovereenkomst</w:t>
      </w:r>
      <w:r w:rsidRPr="00B05FA3">
        <w:t>, Bijlage 4 (Inkoopvoorwaarden) van het beschrijvend document.</w:t>
      </w:r>
    </w:p>
    <w:p w14:paraId="568BC25A" w14:textId="77777777" w:rsidR="00BF398E" w:rsidRPr="00B05FA3" w:rsidRDefault="00BF398E" w:rsidP="005F53C5">
      <w:pPr>
        <w:ind w:left="567"/>
        <w:jc w:val="both"/>
      </w:pPr>
    </w:p>
    <w:p w14:paraId="4AABD807" w14:textId="77777777" w:rsidR="00BF398E" w:rsidRPr="00B05FA3" w:rsidRDefault="00BF398E" w:rsidP="005F53C5">
      <w:pPr>
        <w:jc w:val="both"/>
        <w:rPr>
          <w:vanish/>
        </w:rPr>
      </w:pPr>
      <w:r w:rsidRPr="00B05FA3">
        <w:t>Voor de onderdelen van de Contractuele bepalingen waarmee u niet (direct) kunt instemmen, dienen uiterlijk op de datum en het tijdstip als aangegeven in de paragraaf 2.3 bij “</w:t>
      </w:r>
      <w:r w:rsidRPr="00B05FA3">
        <w:rPr>
          <w:i/>
        </w:rPr>
        <w:t>Sluiting inschrijvingste</w:t>
      </w:r>
      <w:r w:rsidRPr="00B05FA3">
        <w:rPr>
          <w:i/>
        </w:rPr>
        <w:t>r</w:t>
      </w:r>
      <w:r w:rsidRPr="00B05FA3">
        <w:rPr>
          <w:i/>
        </w:rPr>
        <w:t>mijn</w:t>
      </w:r>
      <w:r w:rsidRPr="00B05FA3">
        <w:t>“ tekstvoorstellen te worden aangeleverd, dan wel dient de aard van het bezwaar te worden to</w:t>
      </w:r>
      <w:r w:rsidRPr="00B05FA3">
        <w:t>e</w:t>
      </w:r>
      <w:r w:rsidRPr="00B05FA3">
        <w:t xml:space="preserve">gelicht. </w:t>
      </w:r>
    </w:p>
    <w:p w14:paraId="3D8B5C82" w14:textId="77777777" w:rsidR="00BF398E" w:rsidRPr="005C7E26" w:rsidRDefault="00BF398E" w:rsidP="005F53C5">
      <w:pPr>
        <w:jc w:val="both"/>
      </w:pPr>
      <w:r w:rsidRPr="00B05FA3">
        <w:t>Uiterlijk zes dagen voor de datum als aangegeven in de paragraaf 2.3 bij “</w:t>
      </w:r>
      <w:r w:rsidRPr="00B05FA3">
        <w:rPr>
          <w:i/>
        </w:rPr>
        <w:t>Sluiting inschri</w:t>
      </w:r>
      <w:r w:rsidRPr="00B05FA3">
        <w:rPr>
          <w:i/>
        </w:rPr>
        <w:t>j</w:t>
      </w:r>
      <w:r w:rsidRPr="00B05FA3">
        <w:rPr>
          <w:i/>
        </w:rPr>
        <w:t>vingstermijn</w:t>
      </w:r>
      <w:r w:rsidRPr="00B05FA3">
        <w:t>“ zal de aanbestedende dienst, via het aanbestedingsplatform, aan alle inschrijvers</w:t>
      </w:r>
      <w:r w:rsidRPr="005C7E26">
        <w:t xml:space="preserve"> laten weten op welke punten en op welke wijze de overeenkomst zal worden aangepast. Deze aangepaste versie vormt vervolgens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w:t>
      </w:r>
      <w:r w:rsidRPr="005C7E26">
        <w:rPr>
          <w:b/>
        </w:rPr>
        <w:t>r</w:t>
      </w:r>
      <w:r w:rsidRPr="005C7E26">
        <w:rPr>
          <w:b/>
        </w:rPr>
        <w:t>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551EAF72" w14:textId="77777777" w:rsidR="00BF398E" w:rsidRPr="005C7E26" w:rsidRDefault="00BF398E" w:rsidP="005F53C5">
      <w:pPr>
        <w:jc w:val="both"/>
      </w:pPr>
    </w:p>
    <w:p w14:paraId="153D7C90" w14:textId="77777777" w:rsidR="00BF398E" w:rsidRPr="005C7E26" w:rsidRDefault="00BF398E" w:rsidP="005F53C5">
      <w:pPr>
        <w:jc w:val="both"/>
      </w:pPr>
      <w:bookmarkStart w:id="492" w:name="OLE_LINK1"/>
    </w:p>
    <w:p w14:paraId="72E0531C"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C7E26" w:rsidRPr="005C7E26" w14:paraId="3FD6BC97" w14:textId="77777777" w:rsidTr="009E7F72">
        <w:tc>
          <w:tcPr>
            <w:tcW w:w="2835" w:type="dxa"/>
            <w:shd w:val="clear" w:color="auto" w:fill="E6E6E6"/>
          </w:tcPr>
          <w:p w14:paraId="22E15F38" w14:textId="77777777" w:rsidR="00BF398E" w:rsidRPr="005C7E26" w:rsidRDefault="00BF398E" w:rsidP="005F53C5">
            <w:pPr>
              <w:spacing w:before="90" w:after="54"/>
              <w:ind w:left="57" w:right="57"/>
              <w:jc w:val="both"/>
            </w:pPr>
            <w:r w:rsidRPr="005C7E26">
              <w:t>Naam</w:t>
            </w:r>
          </w:p>
        </w:tc>
        <w:tc>
          <w:tcPr>
            <w:tcW w:w="5670" w:type="dxa"/>
          </w:tcPr>
          <w:p w14:paraId="3B0EBF89" w14:textId="77777777" w:rsidR="00BF398E" w:rsidRPr="005C7E26" w:rsidRDefault="00BF398E" w:rsidP="005F53C5">
            <w:pPr>
              <w:spacing w:before="90" w:after="54"/>
              <w:ind w:left="57" w:right="57"/>
              <w:jc w:val="both"/>
            </w:pPr>
          </w:p>
        </w:tc>
      </w:tr>
      <w:tr w:rsidR="005C7E26" w:rsidRPr="005C7E26" w14:paraId="5AA76CF3" w14:textId="77777777" w:rsidTr="009E7F72">
        <w:tc>
          <w:tcPr>
            <w:tcW w:w="2835" w:type="dxa"/>
            <w:shd w:val="clear" w:color="auto" w:fill="E6E6E6"/>
          </w:tcPr>
          <w:p w14:paraId="2C0DD42F" w14:textId="77777777" w:rsidR="00BF398E" w:rsidRPr="005C7E26" w:rsidRDefault="00BF398E" w:rsidP="005F53C5">
            <w:pPr>
              <w:spacing w:before="90" w:after="54"/>
              <w:ind w:left="57" w:right="57"/>
              <w:jc w:val="both"/>
            </w:pPr>
            <w:r w:rsidRPr="005C7E26">
              <w:t>Functie</w:t>
            </w:r>
          </w:p>
        </w:tc>
        <w:tc>
          <w:tcPr>
            <w:tcW w:w="5670" w:type="dxa"/>
          </w:tcPr>
          <w:p w14:paraId="2991D50F" w14:textId="77777777" w:rsidR="00BF398E" w:rsidRPr="005C7E26" w:rsidRDefault="00BF398E" w:rsidP="005F53C5">
            <w:pPr>
              <w:spacing w:before="90" w:after="54"/>
              <w:ind w:left="57" w:right="57"/>
              <w:jc w:val="both"/>
            </w:pPr>
          </w:p>
        </w:tc>
      </w:tr>
      <w:tr w:rsidR="005C7E26" w:rsidRPr="005C7E26" w14:paraId="6AEAAAF3" w14:textId="77777777" w:rsidTr="009E7F72">
        <w:trPr>
          <w:trHeight w:val="297"/>
        </w:trPr>
        <w:tc>
          <w:tcPr>
            <w:tcW w:w="2835" w:type="dxa"/>
            <w:shd w:val="clear" w:color="auto" w:fill="E6E6E6"/>
          </w:tcPr>
          <w:p w14:paraId="640B9193" w14:textId="77777777" w:rsidR="00BF398E" w:rsidRPr="005C7E26" w:rsidRDefault="00BF398E" w:rsidP="005F53C5">
            <w:pPr>
              <w:spacing w:before="90" w:after="54"/>
              <w:ind w:left="57" w:right="57"/>
              <w:jc w:val="both"/>
            </w:pPr>
            <w:r w:rsidRPr="005C7E26">
              <w:t>Onderneming</w:t>
            </w:r>
          </w:p>
        </w:tc>
        <w:tc>
          <w:tcPr>
            <w:tcW w:w="5670" w:type="dxa"/>
          </w:tcPr>
          <w:p w14:paraId="2ADC9270" w14:textId="77777777" w:rsidR="00BF398E" w:rsidRPr="005C7E26" w:rsidRDefault="00BF398E"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7139A188" w14:textId="77777777" w:rsidR="00BF398E" w:rsidRPr="005C7E26" w:rsidRDefault="00BF398E" w:rsidP="005F53C5">
      <w:pPr>
        <w:jc w:val="both"/>
        <w:rPr>
          <w:rFonts w:eastAsia="MS Mincho" w:cs="Arial"/>
          <w:bCs/>
          <w:sz w:val="40"/>
          <w:szCs w:val="32"/>
        </w:rPr>
      </w:pPr>
    </w:p>
    <w:p w14:paraId="20EAD53F" w14:textId="2B00B945" w:rsidR="00B9175E" w:rsidRPr="005C7E26" w:rsidRDefault="00E91DF0" w:rsidP="005F53C5">
      <w:pPr>
        <w:pStyle w:val="KopBijlage"/>
        <w:jc w:val="both"/>
        <w:rPr>
          <w:color w:val="auto"/>
          <w:sz w:val="40"/>
          <w:szCs w:val="40"/>
        </w:rPr>
      </w:pPr>
      <w:bookmarkStart w:id="493" w:name="_Toc527637466"/>
      <w:bookmarkStart w:id="494" w:name="_Toc332309"/>
      <w:bookmarkEnd w:id="492"/>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81"/>
      <w:bookmarkEnd w:id="482"/>
      <w:bookmarkEnd w:id="483"/>
      <w:bookmarkEnd w:id="493"/>
      <w:bookmarkEnd w:id="494"/>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w:t>
      </w:r>
      <w:proofErr w:type="spellStart"/>
      <w:r w:rsidR="00996BE2" w:rsidRPr="00996BE2">
        <w:rPr>
          <w:i/>
        </w:rPr>
        <w:t>TenderNed</w:t>
      </w:r>
      <w:proofErr w:type="spellEnd"/>
      <w:r w:rsidR="00A35B63">
        <w:rPr>
          <w:i/>
        </w:rPr>
        <w:t>.</w:t>
      </w:r>
      <w:r w:rsidR="00996BE2" w:rsidRPr="00996BE2">
        <w:rPr>
          <w:i/>
        </w:rPr>
        <w:t>)</w:t>
      </w:r>
    </w:p>
    <w:p w14:paraId="69FD1679" w14:textId="03ED890C" w:rsidR="00971B28" w:rsidRPr="00AD3D80" w:rsidRDefault="00971B28" w:rsidP="00971B28">
      <w:pPr>
        <w:pStyle w:val="KopBijlage"/>
        <w:jc w:val="both"/>
        <w:rPr>
          <w:sz w:val="40"/>
          <w:szCs w:val="40"/>
        </w:rPr>
      </w:pPr>
      <w:bookmarkStart w:id="495" w:name="_Toc419285417"/>
      <w:bookmarkStart w:id="496" w:name="_Toc421086913"/>
      <w:bookmarkStart w:id="497" w:name="_Toc421100636"/>
      <w:bookmarkStart w:id="498" w:name="_Toc527637467"/>
      <w:bookmarkStart w:id="499" w:name="_Toc332310"/>
      <w:r w:rsidRPr="00AD3D80">
        <w:rPr>
          <w:sz w:val="40"/>
          <w:szCs w:val="40"/>
        </w:rPr>
        <w:lastRenderedPageBreak/>
        <w:t>Bijlage 3</w:t>
      </w:r>
      <w:r>
        <w:rPr>
          <w:sz w:val="40"/>
          <w:szCs w:val="40"/>
        </w:rPr>
        <w:t>b</w:t>
      </w:r>
      <w:r w:rsidRPr="00AD3D80">
        <w:rPr>
          <w:sz w:val="40"/>
          <w:szCs w:val="40"/>
        </w:rPr>
        <w:t xml:space="preserve"> </w:t>
      </w:r>
      <w:r>
        <w:rPr>
          <w:sz w:val="40"/>
          <w:szCs w:val="40"/>
        </w:rPr>
        <w:t>Concept Verwerkerso</w:t>
      </w:r>
      <w:r w:rsidRPr="00AD3D80">
        <w:rPr>
          <w:sz w:val="40"/>
          <w:szCs w:val="40"/>
        </w:rPr>
        <w:t>vereenkomst</w:t>
      </w:r>
      <w:bookmarkEnd w:id="499"/>
      <w:r w:rsidRPr="00AD3D80">
        <w:rPr>
          <w:sz w:val="40"/>
          <w:szCs w:val="40"/>
        </w:rPr>
        <w:t xml:space="preserve"> </w:t>
      </w:r>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67D78C3D" w14:textId="5E8C2ECF" w:rsidR="00971B28" w:rsidRPr="00996BE2" w:rsidRDefault="00B05FA3" w:rsidP="00971B28">
      <w:pPr>
        <w:suppressAutoHyphens/>
        <w:jc w:val="both"/>
        <w:rPr>
          <w:i/>
        </w:rPr>
      </w:pPr>
      <w:proofErr w:type="spellStart"/>
      <w:r>
        <w:rPr>
          <w:i/>
        </w:rPr>
        <w:t>Nvt</w:t>
      </w:r>
      <w:proofErr w:type="spellEnd"/>
      <w:r>
        <w:rPr>
          <w:i/>
        </w:rPr>
        <w:t>.</w:t>
      </w:r>
    </w:p>
    <w:p w14:paraId="76769CC1" w14:textId="3D1AA8A2" w:rsidR="00E91DF0" w:rsidRPr="00AD3D80" w:rsidRDefault="00E91DF0" w:rsidP="005F53C5">
      <w:pPr>
        <w:pStyle w:val="KopBijlage"/>
        <w:suppressAutoHyphens/>
        <w:jc w:val="both"/>
        <w:rPr>
          <w:sz w:val="40"/>
          <w:szCs w:val="40"/>
        </w:rPr>
      </w:pPr>
      <w:bookmarkStart w:id="500" w:name="_Toc332311"/>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95"/>
      <w:bookmarkEnd w:id="496"/>
      <w:bookmarkEnd w:id="497"/>
      <w:bookmarkEnd w:id="498"/>
      <w:bookmarkEnd w:id="500"/>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501" w:name="_Toc419285419"/>
      <w:bookmarkStart w:id="502" w:name="_Toc421086915"/>
      <w:bookmarkStart w:id="503" w:name="_Toc421100638"/>
      <w:r>
        <w:br w:type="page"/>
      </w:r>
    </w:p>
    <w:p w14:paraId="47ED9008" w14:textId="750EA129" w:rsidR="00E353AD" w:rsidRDefault="00E91DF0" w:rsidP="00FC0A70">
      <w:pPr>
        <w:pStyle w:val="KopBijlage"/>
        <w:suppressAutoHyphens/>
        <w:rPr>
          <w:sz w:val="40"/>
          <w:szCs w:val="40"/>
        </w:rPr>
      </w:pPr>
      <w:bookmarkStart w:id="504" w:name="_Toc527637468"/>
      <w:bookmarkStart w:id="505" w:name="_Toc332312"/>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501"/>
      <w:bookmarkEnd w:id="502"/>
      <w:bookmarkEnd w:id="503"/>
      <w:r w:rsidR="00AD3D80">
        <w:rPr>
          <w:sz w:val="40"/>
          <w:szCs w:val="40"/>
        </w:rPr>
        <w:t>)</w:t>
      </w:r>
      <w:bookmarkEnd w:id="504"/>
      <w:bookmarkEnd w:id="505"/>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506" w:name="_Toc419285423"/>
      <w:bookmarkStart w:id="507" w:name="_Toc421086919"/>
      <w:bookmarkStart w:id="508" w:name="_Toc421100642"/>
      <w:bookmarkStart w:id="509" w:name="_Toc527637469"/>
      <w:bookmarkStart w:id="510" w:name="_Toc332313"/>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506"/>
      <w:bookmarkEnd w:id="507"/>
      <w:bookmarkEnd w:id="508"/>
      <w:bookmarkEnd w:id="509"/>
      <w:bookmarkEnd w:id="510"/>
    </w:p>
    <w:p w14:paraId="1D955408" w14:textId="77777777" w:rsidR="00E91DF0" w:rsidRDefault="00E91DF0" w:rsidP="005F53C5">
      <w:pPr>
        <w:suppressAutoHyphens/>
        <w:ind w:left="567"/>
        <w:jc w:val="both"/>
        <w:rPr>
          <w:rFonts w:cs="Arial"/>
          <w:lang w:eastAsia="ar-SA"/>
        </w:rPr>
      </w:pPr>
    </w:p>
    <w:p w14:paraId="04C585F6" w14:textId="38E9613A" w:rsidR="00E91DF0" w:rsidRPr="00C0390B" w:rsidRDefault="007A1310" w:rsidP="005F53C5">
      <w:pPr>
        <w:suppressAutoHyphens/>
        <w:spacing w:line="288"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5F53C5">
      <w:pPr>
        <w:suppressAutoHyphens/>
        <w:ind w:left="567"/>
        <w:jc w:val="both"/>
        <w:rPr>
          <w:rFonts w:cs="Arial"/>
        </w:rPr>
      </w:pPr>
    </w:p>
    <w:p w14:paraId="22B5A596" w14:textId="7E6A720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234E74">
        <w:t>de 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EECD6E3" w14:textId="77777777" w:rsidR="00E91DF0" w:rsidRDefault="00E91DF0" w:rsidP="005F53C5">
            <w:pPr>
              <w:suppressAutoHyphens/>
              <w:spacing w:before="90" w:after="54" w:line="288" w:lineRule="auto"/>
              <w:ind w:left="57" w:right="57"/>
              <w:jc w:val="both"/>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1AD7785"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5F53C5">
            <w:pPr>
              <w:suppressAutoHyphens/>
              <w:spacing w:before="90" w:after="54" w:line="288" w:lineRule="auto"/>
              <w:ind w:left="57" w:right="57"/>
              <w:jc w:val="both"/>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5F53C5">
            <w:pPr>
              <w:suppressAutoHyphens/>
              <w:spacing w:before="90" w:after="54" w:line="288"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7165A2CE" w:rsidR="00E91DF0" w:rsidRPr="00482305" w:rsidRDefault="00E91DF0" w:rsidP="005F53C5">
            <w:pPr>
              <w:suppressAutoHyphens/>
              <w:spacing w:before="90" w:after="54" w:line="288"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511" w:name="_Toc86485888"/>
      <w:bookmarkStart w:id="512" w:name="_Toc86485886"/>
      <w:bookmarkStart w:id="513" w:name="_Toc68944752"/>
      <w:bookmarkStart w:id="514" w:name="_Toc86485889"/>
    </w:p>
    <w:p w14:paraId="560C3FE0" w14:textId="06FE0A45"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w:t>
      </w:r>
      <w:r w:rsidR="001B1CB0" w:rsidRPr="008C6805">
        <w:lastRenderedPageBreak/>
        <w:t xml:space="preserve">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ADCB90E" w:rsidR="00E91DF0" w:rsidRPr="009576D5" w:rsidRDefault="00E91DF0"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sidR="005D5B41">
              <w:rPr>
                <w:rFonts w:eastAsia="Calibri" w:cs="Arial"/>
              </w:rPr>
              <w:t>Inschrijver</w:t>
            </w:r>
            <w:r>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511"/>
      <w:bookmarkEnd w:id="512"/>
      <w:bookmarkEnd w:id="513"/>
      <w:bookmarkEnd w:id="514"/>
    </w:p>
    <w:p w14:paraId="60C92790" w14:textId="09154FE8" w:rsidR="00BF398E" w:rsidRPr="004C0C3C" w:rsidRDefault="00BF398E" w:rsidP="005F53C5">
      <w:pPr>
        <w:pStyle w:val="Kop1"/>
        <w:numPr>
          <w:ilvl w:val="0"/>
          <w:numId w:val="0"/>
        </w:numPr>
        <w:ind w:left="680" w:hanging="680"/>
        <w:jc w:val="both"/>
        <w:rPr>
          <w:sz w:val="40"/>
        </w:rPr>
      </w:pPr>
      <w:bookmarkStart w:id="515" w:name="_Toc469474453"/>
      <w:bookmarkStart w:id="516" w:name="_Toc504568771"/>
      <w:bookmarkStart w:id="517" w:name="_Toc527637470"/>
      <w:bookmarkStart w:id="518" w:name="_Toc332314"/>
      <w:r w:rsidRPr="004C0C3C">
        <w:rPr>
          <w:sz w:val="40"/>
        </w:rPr>
        <w:lastRenderedPageBreak/>
        <w:t xml:space="preserve">Bijlage </w:t>
      </w:r>
      <w:r>
        <w:rPr>
          <w:sz w:val="40"/>
        </w:rPr>
        <w:t>7</w:t>
      </w:r>
      <w:r w:rsidRPr="004C0C3C">
        <w:rPr>
          <w:sz w:val="40"/>
        </w:rPr>
        <w:t xml:space="preserve"> Verklaring Combinatie</w:t>
      </w:r>
      <w:bookmarkEnd w:id="515"/>
      <w:bookmarkEnd w:id="516"/>
      <w:bookmarkEnd w:id="517"/>
      <w:bookmarkEnd w:id="518"/>
    </w:p>
    <w:p w14:paraId="1FFFAC8F"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 xml:space="preserve">ombinatie zich gezamenlijk en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77777777"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Pr>
          <w:rFonts w:eastAsia="Calibri" w:cs="Arial"/>
        </w:rPr>
        <w:t>de 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77777777" w:rsidR="00BF398E" w:rsidRDefault="00BF398E" w:rsidP="005F53C5">
      <w:pPr>
        <w:suppressAutoHyphens/>
        <w:spacing w:line="288" w:lineRule="auto"/>
        <w:jc w:val="both"/>
        <w:rPr>
          <w:rFonts w:eastAsia="Calibri" w:cs="Arial"/>
        </w:rPr>
      </w:pPr>
      <w:r>
        <w:rPr>
          <w:rFonts w:eastAsia="Calibri" w:cs="Arial"/>
        </w:rPr>
        <w:t xml:space="preserve">De VRLN wenst te vernemen welke onderdelen van de opdracht door welke </w:t>
      </w:r>
      <w:proofErr w:type="spellStart"/>
      <w:r>
        <w:rPr>
          <w:rFonts w:eastAsia="Calibri" w:cs="Arial"/>
        </w:rPr>
        <w:t>combinant</w:t>
      </w:r>
      <w:proofErr w:type="spellEnd"/>
      <w:r>
        <w:rPr>
          <w:rFonts w:eastAsia="Calibri" w:cs="Arial"/>
        </w:rPr>
        <w:t xml:space="preserve">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519" w:name="_Toc419285420"/>
      <w:bookmarkStart w:id="520" w:name="_Toc421086916"/>
      <w:bookmarkStart w:id="521" w:name="_Toc421100639"/>
      <w:bookmarkStart w:id="522" w:name="_Toc469474454"/>
      <w:bookmarkStart w:id="523" w:name="_Toc504568772"/>
      <w:bookmarkStart w:id="524" w:name="_Toc527637471"/>
      <w:bookmarkStart w:id="525" w:name="_Toc332315"/>
      <w:r w:rsidRPr="004C0C3C">
        <w:rPr>
          <w:sz w:val="40"/>
        </w:rPr>
        <w:lastRenderedPageBreak/>
        <w:t xml:space="preserve">Bijlage </w:t>
      </w:r>
      <w:r>
        <w:rPr>
          <w:sz w:val="40"/>
        </w:rPr>
        <w:t>8</w:t>
      </w:r>
      <w:r w:rsidRPr="004C0C3C">
        <w:rPr>
          <w:sz w:val="40"/>
        </w:rPr>
        <w:t xml:space="preserve"> Verklaring </w:t>
      </w:r>
      <w:proofErr w:type="spellStart"/>
      <w:r w:rsidRPr="004C0C3C">
        <w:rPr>
          <w:sz w:val="40"/>
        </w:rPr>
        <w:t>Onderaanneming</w:t>
      </w:r>
      <w:bookmarkEnd w:id="519"/>
      <w:bookmarkEnd w:id="520"/>
      <w:bookmarkEnd w:id="521"/>
      <w:bookmarkEnd w:id="522"/>
      <w:bookmarkEnd w:id="523"/>
      <w:bookmarkEnd w:id="524"/>
      <w:bookmarkEnd w:id="525"/>
      <w:proofErr w:type="spellEnd"/>
    </w:p>
    <w:p w14:paraId="4BE606F2" w14:textId="77777777"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de 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Pr>
          <w:rFonts w:eastAsia="Calibri" w:cs="Arial"/>
        </w:rPr>
        <w:t>onderaan</w:t>
      </w:r>
      <w:r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900F42">
      <w:pPr>
        <w:pStyle w:val="Lijstalinea"/>
        <w:numPr>
          <w:ilvl w:val="0"/>
          <w:numId w:val="35"/>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77777777" w:rsidR="00BF398E" w:rsidRPr="00860F51" w:rsidRDefault="00BF398E" w:rsidP="00900F42">
      <w:pPr>
        <w:pStyle w:val="Lijstalinea"/>
        <w:numPr>
          <w:ilvl w:val="0"/>
          <w:numId w:val="36"/>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Pr>
          <w:rFonts w:eastAsia="Calibri" w:cs="Arial"/>
        </w:rPr>
        <w:t>de VRLN</w:t>
      </w:r>
      <w:r w:rsidRPr="00860F51">
        <w:rPr>
          <w:rFonts w:eastAsia="Calibri" w:cs="Arial"/>
        </w:rPr>
        <w:t xml:space="preserve"> tijdens de aanbestedingsprocedure en uitvoering van de opdracht. </w:t>
      </w:r>
    </w:p>
    <w:p w14:paraId="22892C53" w14:textId="77777777" w:rsidR="00BF398E" w:rsidRPr="00274A62" w:rsidRDefault="00BF398E" w:rsidP="00900F42">
      <w:pPr>
        <w:pStyle w:val="Lijstalinea"/>
        <w:numPr>
          <w:ilvl w:val="0"/>
          <w:numId w:val="36"/>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2F18F8A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526" w:name="_Toc419285421"/>
      <w:bookmarkStart w:id="527" w:name="_Toc421086917"/>
      <w:bookmarkStart w:id="528" w:name="_Toc421100640"/>
      <w:bookmarkStart w:id="529" w:name="_Toc469474455"/>
      <w:bookmarkStart w:id="530" w:name="_Toc504568773"/>
      <w:bookmarkStart w:id="531" w:name="_Toc527637472"/>
      <w:bookmarkStart w:id="532" w:name="_Toc332316"/>
      <w:r w:rsidRPr="004C0C3C">
        <w:rPr>
          <w:sz w:val="40"/>
        </w:rPr>
        <w:lastRenderedPageBreak/>
        <w:t xml:space="preserve">Bijlage </w:t>
      </w:r>
      <w:r>
        <w:rPr>
          <w:sz w:val="40"/>
        </w:rPr>
        <w:t>9</w:t>
      </w:r>
      <w:r w:rsidRPr="004C0C3C">
        <w:rPr>
          <w:sz w:val="40"/>
        </w:rPr>
        <w:t xml:space="preserve"> Verklaring Middelen Derde</w:t>
      </w:r>
      <w:bookmarkEnd w:id="526"/>
      <w:bookmarkEnd w:id="527"/>
      <w:bookmarkEnd w:id="528"/>
      <w:bookmarkEnd w:id="529"/>
      <w:bookmarkEnd w:id="530"/>
      <w:bookmarkEnd w:id="531"/>
      <w:bookmarkEnd w:id="532"/>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77777777"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zich met betrekking tot de geschiktheidseis zoals genoemd in paragraaf </w:t>
      </w:r>
      <w:r w:rsidRPr="00B05FA3">
        <w:rPr>
          <w:rFonts w:cs="Arial"/>
        </w:rPr>
        <w:t>6.1 van</w:t>
      </w:r>
      <w:r w:rsidRPr="007F1226">
        <w:rPr>
          <w:rFonts w:cs="Arial"/>
        </w:rPr>
        <w:t xml:space="preserve">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900F42">
      <w:pPr>
        <w:pStyle w:val="Lijstalinea"/>
        <w:numPr>
          <w:ilvl w:val="0"/>
          <w:numId w:val="35"/>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900F42">
      <w:pPr>
        <w:pStyle w:val="Lijstalinea"/>
        <w:numPr>
          <w:ilvl w:val="0"/>
          <w:numId w:val="35"/>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77777777"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77777777" w:rsidR="00BF398E" w:rsidRDefault="00BF398E" w:rsidP="005F53C5">
      <w:pPr>
        <w:jc w:val="both"/>
      </w:pPr>
      <w:r>
        <w:t>[naam inschrijver/</w:t>
      </w:r>
      <w:proofErr w:type="spellStart"/>
      <w:r>
        <w:t>combinant</w:t>
      </w:r>
      <w:proofErr w:type="spellEnd"/>
      <w:r>
        <w:t>] bij eventuele gunning van de opdracht tezamen met [naam derde] hoo</w:t>
      </w:r>
      <w:r>
        <w:t>f</w:t>
      </w:r>
      <w:r>
        <w:t xml:space="preserve">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5F53C5">
            <w:pPr>
              <w:suppressAutoHyphens/>
              <w:snapToGrid w:val="0"/>
              <w:spacing w:before="90" w:after="54" w:line="312" w:lineRule="auto"/>
              <w:ind w:right="57"/>
              <w:jc w:val="both"/>
              <w:rPr>
                <w:rFonts w:cs="Arial"/>
              </w:rPr>
            </w:pPr>
            <w:r>
              <w:rPr>
                <w:rFonts w:cs="Arial"/>
              </w:rPr>
              <w:t xml:space="preserve">Naam </w:t>
            </w:r>
            <w:r w:rsidRPr="00060B8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7B4176DA" w14:textId="77777777" w:rsidR="00BF398E" w:rsidRPr="00060B8D" w:rsidRDefault="00BF398E" w:rsidP="005F53C5">
            <w:pPr>
              <w:suppressAutoHyphens/>
              <w:snapToGrid w:val="0"/>
              <w:spacing w:before="90" w:after="54" w:line="312" w:lineRule="auto"/>
              <w:ind w:right="57"/>
              <w:jc w:val="both"/>
              <w:rPr>
                <w:rFonts w:eastAsia="Calibri" w:cs="Arial"/>
              </w:rPr>
            </w:pPr>
            <w:r w:rsidRPr="00060B8D">
              <w:rPr>
                <w:rFonts w:eastAsia="Calibri" w:cs="Arial"/>
              </w:rPr>
              <w:t>Handtekening</w:t>
            </w:r>
          </w:p>
          <w:p w14:paraId="19797A57" w14:textId="77777777" w:rsidR="00BF398E" w:rsidRPr="00B80D72" w:rsidRDefault="00BF398E" w:rsidP="005F53C5">
            <w:pPr>
              <w:spacing w:before="90" w:after="54" w:line="312" w:lineRule="auto"/>
              <w:ind w:right="57"/>
              <w:jc w:val="both"/>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33" w:name="_Toc419285424"/>
      <w:bookmarkStart w:id="534" w:name="_Toc421086920"/>
      <w:bookmarkStart w:id="535" w:name="_Toc421100643"/>
      <w:bookmarkStart w:id="536" w:name="_Toc527637473"/>
      <w:bookmarkStart w:id="537" w:name="_Toc419285428"/>
      <w:bookmarkStart w:id="538" w:name="_Toc421086924"/>
      <w:bookmarkStart w:id="539" w:name="_Toc421100647"/>
      <w:bookmarkStart w:id="540" w:name="_Toc332317"/>
      <w:r w:rsidRPr="00AD3D80">
        <w:rPr>
          <w:sz w:val="40"/>
          <w:szCs w:val="40"/>
        </w:rPr>
        <w:lastRenderedPageBreak/>
        <w:t xml:space="preserve">Bijlage </w:t>
      </w:r>
      <w:r>
        <w:rPr>
          <w:sz w:val="40"/>
          <w:szCs w:val="40"/>
        </w:rPr>
        <w:t>10</w:t>
      </w:r>
      <w:r w:rsidRPr="00AD3D80">
        <w:rPr>
          <w:sz w:val="40"/>
          <w:szCs w:val="40"/>
        </w:rPr>
        <w:t xml:space="preserve"> Programma van Eisen</w:t>
      </w:r>
      <w:bookmarkEnd w:id="533"/>
      <w:bookmarkEnd w:id="534"/>
      <w:bookmarkEnd w:id="535"/>
      <w:bookmarkEnd w:id="536"/>
      <w:bookmarkEnd w:id="540"/>
    </w:p>
    <w:p w14:paraId="270638EF" w14:textId="77777777" w:rsidR="00BF398E" w:rsidRPr="00727CE8" w:rsidRDefault="00BF398E" w:rsidP="005F53C5">
      <w:pPr>
        <w:jc w:val="both"/>
      </w:pPr>
      <w:r w:rsidRPr="00727CE8">
        <w:t>Een inschrijver (combinatie) dient per minimumeis door middel van ‘Ja/Nee’ aan te geven of zijn i</w:t>
      </w:r>
      <w:r w:rsidRPr="00727CE8">
        <w:t>n</w:t>
      </w:r>
      <w:r w:rsidRPr="00727CE8">
        <w:t xml:space="preserve">schrijving voldoet aan de betreffende minimumeis. </w:t>
      </w:r>
    </w:p>
    <w:p w14:paraId="34C2E4D8" w14:textId="77777777" w:rsidR="00BF398E" w:rsidRPr="00727CE8" w:rsidRDefault="00BF398E" w:rsidP="005F53C5">
      <w:pPr>
        <w:jc w:val="both"/>
      </w:pPr>
    </w:p>
    <w:p w14:paraId="33D1F8E7" w14:textId="77777777" w:rsidR="00BF398E" w:rsidRPr="00727CE8" w:rsidRDefault="00BF398E" w:rsidP="005F53C5">
      <w:pPr>
        <w:jc w:val="both"/>
      </w:pPr>
      <w:r w:rsidRPr="00727CE8">
        <w:t>NB1: Indien een inschrijver (combinatie) voor een minimumeis met ‘Nee’ verklaart dat zijn inschrijving niet voldoet aan de betreffende minimumeis wordt de inschrijver (combinatie) uitgesloten van deeln</w:t>
      </w:r>
      <w:r w:rsidRPr="00727CE8">
        <w:t>a</w:t>
      </w:r>
      <w:r w:rsidRPr="00727CE8">
        <w:t>me aan de aanbestedingsprocedure. Indien inschrijver (combinatie) met ‘Nee’ verklaart dat zijn i</w:t>
      </w:r>
      <w:r w:rsidRPr="00727CE8">
        <w:t>n</w:t>
      </w:r>
      <w:r w:rsidRPr="00727CE8">
        <w:t>schrijving niet voldoet aan een minimumeis, wens</w:t>
      </w:r>
      <w:r>
        <w:t>t</w:t>
      </w:r>
      <w:r w:rsidRPr="00727CE8">
        <w:t xml:space="preserve"> de Aanbestedende Dienst een toelichting van i</w:t>
      </w:r>
      <w:r w:rsidRPr="00727CE8">
        <w:t>n</w:t>
      </w:r>
      <w:r w:rsidRPr="00727CE8">
        <w:t>schrijver (combinatie) te ontvangen waarom zijn inschrijving niet voldoet aan de betreffende min</w:t>
      </w:r>
      <w:r w:rsidRPr="00727CE8">
        <w:t>i</w:t>
      </w:r>
      <w:r>
        <w:t>mumeis.</w:t>
      </w:r>
    </w:p>
    <w:p w14:paraId="194685DF" w14:textId="77777777" w:rsidR="00BF398E" w:rsidRPr="00727CE8" w:rsidRDefault="00BF398E" w:rsidP="005F53C5">
      <w:pPr>
        <w:jc w:val="both"/>
      </w:pPr>
    </w:p>
    <w:p w14:paraId="418A6838" w14:textId="53CF23A4" w:rsidR="00BF398E" w:rsidRPr="00727CE8" w:rsidRDefault="00BF398E" w:rsidP="005F53C5">
      <w:pPr>
        <w:jc w:val="both"/>
      </w:pPr>
      <w:r w:rsidRPr="00727CE8">
        <w:t>NB2: Indien gedurende de looptijd van de overeenkomst blijkt dat inschrijver (combinatie) niet voldoet aan één of meerder</w:t>
      </w:r>
      <w:r w:rsidR="00107667">
        <w:t>e</w:t>
      </w:r>
      <w:r w:rsidRPr="00727CE8">
        <w:t xml:space="preserve"> minimumeisen, terwijl inschrijver (combinatie) heeft verklaard dat hij aan alle minimumeisen voldoet, dan wordt dit als niet-nakoming van de overeenkomst aangemerkt. In dat g</w:t>
      </w:r>
      <w:r w:rsidRPr="00727CE8">
        <w:t>e</w:t>
      </w:r>
      <w:r w:rsidRPr="00727CE8">
        <w:t xml:space="preserve">val </w:t>
      </w:r>
      <w:r>
        <w:t>is</w:t>
      </w:r>
      <w:r w:rsidRPr="00727CE8">
        <w:t xml:space="preserve"> de Aanbestedende Dienst gerechtigd de overeenkomst te ontbinden. </w:t>
      </w:r>
    </w:p>
    <w:p w14:paraId="75CD0CA0" w14:textId="77777777" w:rsidR="00BF398E" w:rsidRDefault="00BF398E" w:rsidP="005F53C5">
      <w:pPr>
        <w:jc w:val="both"/>
      </w:pPr>
    </w:p>
    <w:tbl>
      <w:tblPr>
        <w:tblStyle w:val="Tabelraster3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6880"/>
        <w:gridCol w:w="1360"/>
      </w:tblGrid>
      <w:tr w:rsidR="00A113B2" w:rsidRPr="00B05FA3" w14:paraId="207C1A82" w14:textId="77777777" w:rsidTr="00EB344F">
        <w:trPr>
          <w:cnfStyle w:val="100000000000" w:firstRow="1" w:lastRow="0" w:firstColumn="0" w:lastColumn="0" w:oddVBand="0" w:evenVBand="0" w:oddHBand="0" w:evenHBand="0" w:firstRowFirstColumn="0" w:firstRowLastColumn="0" w:lastRowFirstColumn="0" w:lastRowLastColumn="0"/>
        </w:trPr>
        <w:tc>
          <w:tcPr>
            <w:tcW w:w="974" w:type="dxa"/>
            <w:shd w:val="clear" w:color="auto" w:fill="D9D9D9" w:themeFill="background1" w:themeFillShade="D9"/>
          </w:tcPr>
          <w:p w14:paraId="4745AE2F" w14:textId="77777777" w:rsidR="00A113B2" w:rsidRPr="00B05FA3" w:rsidRDefault="00A113B2" w:rsidP="00A113B2">
            <w:pPr>
              <w:spacing w:line="280" w:lineRule="atLeast"/>
              <w:rPr>
                <w:rFonts w:cs="Arial"/>
                <w:b/>
                <w:color w:val="auto"/>
                <w:sz w:val="20"/>
              </w:rPr>
            </w:pPr>
            <w:r w:rsidRPr="00B05FA3">
              <w:rPr>
                <w:rFonts w:cs="Arial"/>
                <w:b/>
                <w:color w:val="auto"/>
                <w:sz w:val="20"/>
              </w:rPr>
              <w:t>Eis</w:t>
            </w:r>
          </w:p>
        </w:tc>
        <w:tc>
          <w:tcPr>
            <w:tcW w:w="6880" w:type="dxa"/>
            <w:shd w:val="clear" w:color="auto" w:fill="D9D9D9" w:themeFill="background1" w:themeFillShade="D9"/>
            <w:hideMark/>
          </w:tcPr>
          <w:p w14:paraId="573816DE" w14:textId="77777777" w:rsidR="00A113B2" w:rsidRPr="00B05FA3" w:rsidRDefault="00A113B2" w:rsidP="00A113B2">
            <w:pPr>
              <w:spacing w:line="280" w:lineRule="atLeast"/>
              <w:rPr>
                <w:rFonts w:cs="Arial"/>
                <w:b/>
                <w:color w:val="auto"/>
                <w:sz w:val="20"/>
              </w:rPr>
            </w:pPr>
            <w:r w:rsidRPr="00B05FA3">
              <w:rPr>
                <w:rFonts w:cs="Arial"/>
                <w:b/>
                <w:color w:val="auto"/>
                <w:sz w:val="20"/>
              </w:rPr>
              <w:t>Algemene eisen</w:t>
            </w:r>
          </w:p>
        </w:tc>
        <w:tc>
          <w:tcPr>
            <w:tcW w:w="1360" w:type="dxa"/>
            <w:shd w:val="clear" w:color="auto" w:fill="D9D9D9" w:themeFill="background1" w:themeFillShade="D9"/>
          </w:tcPr>
          <w:p w14:paraId="1DD21BAA" w14:textId="77777777" w:rsidR="00A113B2" w:rsidRPr="00B05FA3" w:rsidRDefault="00A113B2" w:rsidP="00A113B2">
            <w:pPr>
              <w:spacing w:line="280" w:lineRule="atLeast"/>
              <w:rPr>
                <w:rFonts w:cs="Arial"/>
                <w:b/>
                <w:color w:val="auto"/>
                <w:sz w:val="20"/>
              </w:rPr>
            </w:pPr>
            <w:r w:rsidRPr="00B05FA3">
              <w:rPr>
                <w:rFonts w:cs="Arial"/>
                <w:b/>
                <w:color w:val="auto"/>
                <w:sz w:val="20"/>
              </w:rPr>
              <w:t>Akkoord JA/NEE</w:t>
            </w:r>
          </w:p>
        </w:tc>
      </w:tr>
      <w:tr w:rsidR="003B7447" w:rsidRPr="00B05FA3" w14:paraId="480C5C23" w14:textId="77777777" w:rsidTr="003B7447">
        <w:trPr>
          <w:cnfStyle w:val="000000100000" w:firstRow="0" w:lastRow="0" w:firstColumn="0" w:lastColumn="0" w:oddVBand="0" w:evenVBand="0" w:oddHBand="1" w:evenHBand="0" w:firstRowFirstColumn="0" w:firstRowLastColumn="0" w:lastRowFirstColumn="0" w:lastRowLastColumn="0"/>
        </w:trPr>
        <w:tc>
          <w:tcPr>
            <w:tcW w:w="974" w:type="dxa"/>
            <w:shd w:val="clear" w:color="auto" w:fill="FFFFFF" w:themeFill="background1"/>
          </w:tcPr>
          <w:p w14:paraId="7493AEC2" w14:textId="77777777" w:rsidR="003B7447" w:rsidRPr="00B05FA3" w:rsidRDefault="003B7447" w:rsidP="00A113B2">
            <w:pPr>
              <w:rPr>
                <w:rFonts w:cs="Arial"/>
                <w:b/>
              </w:rPr>
            </w:pPr>
          </w:p>
        </w:tc>
        <w:tc>
          <w:tcPr>
            <w:tcW w:w="6880" w:type="dxa"/>
            <w:shd w:val="clear" w:color="auto" w:fill="FFFFFF" w:themeFill="background1"/>
          </w:tcPr>
          <w:p w14:paraId="6A867288" w14:textId="77777777" w:rsidR="003B7447" w:rsidRPr="00B05FA3" w:rsidRDefault="003B7447" w:rsidP="003B7447">
            <w:pPr>
              <w:rPr>
                <w:rFonts w:cs="Arial"/>
              </w:rPr>
            </w:pPr>
            <w:r w:rsidRPr="00B05FA3">
              <w:rPr>
                <w:rFonts w:cs="Arial"/>
              </w:rPr>
              <w:t xml:space="preserve">De machines worden in een viertal ruimten geplaatst verspreid over de regio. </w:t>
            </w:r>
          </w:p>
          <w:p w14:paraId="42E4AA31" w14:textId="77777777" w:rsidR="003B7447" w:rsidRPr="00B05FA3" w:rsidRDefault="003B7447" w:rsidP="003B7447">
            <w:pPr>
              <w:rPr>
                <w:rFonts w:cs="Arial"/>
              </w:rPr>
            </w:pPr>
          </w:p>
          <w:p w14:paraId="5961EB06" w14:textId="77777777" w:rsidR="003B7447" w:rsidRPr="00B05FA3" w:rsidRDefault="003B7447" w:rsidP="003B7447">
            <w:pPr>
              <w:rPr>
                <w:rFonts w:cs="Arial"/>
              </w:rPr>
            </w:pPr>
            <w:r w:rsidRPr="00B05FA3">
              <w:rPr>
                <w:rFonts w:cs="Arial"/>
              </w:rPr>
              <w:t>Weert:</w:t>
            </w:r>
          </w:p>
          <w:p w14:paraId="1C821B20" w14:textId="77777777" w:rsidR="003B7447" w:rsidRPr="00B05FA3" w:rsidRDefault="003B7447" w:rsidP="003B7447">
            <w:pPr>
              <w:rPr>
                <w:rFonts w:cs="Arial"/>
              </w:rPr>
            </w:pPr>
          </w:p>
          <w:p w14:paraId="46575B37" w14:textId="77777777" w:rsidR="003B7447" w:rsidRPr="00B05FA3" w:rsidRDefault="003B7447" w:rsidP="003B7447">
            <w:pPr>
              <w:rPr>
                <w:rFonts w:cs="Arial"/>
              </w:rPr>
            </w:pPr>
            <w:r w:rsidRPr="00B05FA3">
              <w:rPr>
                <w:noProof/>
              </w:rPr>
              <w:drawing>
                <wp:inline distT="0" distB="0" distL="0" distR="0" wp14:anchorId="6318BF6D" wp14:editId="63DD263E">
                  <wp:extent cx="1873679" cy="1405261"/>
                  <wp:effectExtent l="0" t="0" r="0" b="444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HW1664.JPG"/>
                          <pic:cNvPicPr/>
                        </pic:nvPicPr>
                        <pic:blipFill>
                          <a:blip r:embed="rId23">
                            <a:extLst>
                              <a:ext uri="{28A0092B-C50C-407E-A947-70E740481C1C}">
                                <a14:useLocalDpi xmlns:a14="http://schemas.microsoft.com/office/drawing/2010/main" val="0"/>
                              </a:ext>
                            </a:extLst>
                          </a:blip>
                          <a:stretch>
                            <a:fillRect/>
                          </a:stretch>
                        </pic:blipFill>
                        <pic:spPr>
                          <a:xfrm>
                            <a:off x="0" y="0"/>
                            <a:ext cx="1878695" cy="1409023"/>
                          </a:xfrm>
                          <a:prstGeom prst="rect">
                            <a:avLst/>
                          </a:prstGeom>
                        </pic:spPr>
                      </pic:pic>
                    </a:graphicData>
                  </a:graphic>
                </wp:inline>
              </w:drawing>
            </w:r>
          </w:p>
          <w:p w14:paraId="6CE889FD" w14:textId="77777777" w:rsidR="003B7447" w:rsidRPr="00B05FA3" w:rsidRDefault="003B7447" w:rsidP="003B7447">
            <w:pPr>
              <w:rPr>
                <w:rFonts w:cs="Arial"/>
              </w:rPr>
            </w:pPr>
          </w:p>
          <w:p w14:paraId="437EE598" w14:textId="77777777" w:rsidR="003B7447" w:rsidRPr="00B05FA3" w:rsidRDefault="003B7447" w:rsidP="003B7447">
            <w:pPr>
              <w:rPr>
                <w:rFonts w:cs="Arial"/>
              </w:rPr>
            </w:pPr>
          </w:p>
          <w:p w14:paraId="763AC17F" w14:textId="42D31EAE" w:rsidR="003B7447" w:rsidRPr="00B05FA3" w:rsidRDefault="003B7447" w:rsidP="003B7447">
            <w:pPr>
              <w:rPr>
                <w:rFonts w:cs="Arial"/>
              </w:rPr>
            </w:pPr>
            <w:r w:rsidRPr="00B05FA3">
              <w:rPr>
                <w:rFonts w:cs="Arial"/>
              </w:rPr>
              <w:t>Roermond:</w:t>
            </w:r>
          </w:p>
          <w:p w14:paraId="471E17B4" w14:textId="75523683" w:rsidR="003B7447" w:rsidRPr="00B05FA3" w:rsidRDefault="003B7447" w:rsidP="003B7447">
            <w:pPr>
              <w:rPr>
                <w:rFonts w:cs="Arial"/>
              </w:rPr>
            </w:pPr>
            <w:r w:rsidRPr="00B05FA3">
              <w:rPr>
                <w:rFonts w:cs="Arial"/>
                <w:noProof/>
              </w:rPr>
              <w:drawing>
                <wp:inline distT="0" distB="0" distL="0" distR="0" wp14:anchorId="6E02487B" wp14:editId="1126FD4E">
                  <wp:extent cx="2036363" cy="1527217"/>
                  <wp:effectExtent l="0" t="0" r="254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53.JPG"/>
                          <pic:cNvPicPr/>
                        </pic:nvPicPr>
                        <pic:blipFill>
                          <a:blip r:embed="rId24">
                            <a:extLst>
                              <a:ext uri="{28A0092B-C50C-407E-A947-70E740481C1C}">
                                <a14:useLocalDpi xmlns:a14="http://schemas.microsoft.com/office/drawing/2010/main" val="0"/>
                              </a:ext>
                            </a:extLst>
                          </a:blip>
                          <a:stretch>
                            <a:fillRect/>
                          </a:stretch>
                        </pic:blipFill>
                        <pic:spPr>
                          <a:xfrm>
                            <a:off x="0" y="0"/>
                            <a:ext cx="2038324" cy="1528688"/>
                          </a:xfrm>
                          <a:prstGeom prst="rect">
                            <a:avLst/>
                          </a:prstGeom>
                        </pic:spPr>
                      </pic:pic>
                    </a:graphicData>
                  </a:graphic>
                </wp:inline>
              </w:drawing>
            </w:r>
          </w:p>
          <w:p w14:paraId="688023E3" w14:textId="18E9223C" w:rsidR="003B7447" w:rsidRPr="00B05FA3" w:rsidRDefault="003B7447" w:rsidP="003B7447">
            <w:pPr>
              <w:rPr>
                <w:rFonts w:cs="Arial"/>
              </w:rPr>
            </w:pPr>
          </w:p>
          <w:p w14:paraId="16EDB0F5" w14:textId="77777777" w:rsidR="003B7447" w:rsidRPr="00B05FA3" w:rsidRDefault="003B7447" w:rsidP="003B7447">
            <w:pPr>
              <w:rPr>
                <w:rFonts w:cs="Arial"/>
              </w:rPr>
            </w:pPr>
          </w:p>
          <w:p w14:paraId="37AA534A" w14:textId="77777777" w:rsidR="003B7447" w:rsidRPr="00B05FA3" w:rsidRDefault="003B7447" w:rsidP="003B7447">
            <w:pPr>
              <w:rPr>
                <w:rFonts w:cs="Arial"/>
              </w:rPr>
            </w:pPr>
            <w:r w:rsidRPr="00B05FA3">
              <w:rPr>
                <w:rFonts w:cs="Arial"/>
              </w:rPr>
              <w:t>Venlo:</w:t>
            </w:r>
          </w:p>
          <w:p w14:paraId="1C49FEC6" w14:textId="77777777" w:rsidR="003B7447" w:rsidRPr="00B05FA3" w:rsidRDefault="003B7447" w:rsidP="003B7447">
            <w:pPr>
              <w:rPr>
                <w:rFonts w:cs="Arial"/>
              </w:rPr>
            </w:pPr>
          </w:p>
          <w:p w14:paraId="5DBFB0F1" w14:textId="77777777" w:rsidR="003B7447" w:rsidRPr="00B05FA3" w:rsidRDefault="003B7447" w:rsidP="003B7447">
            <w:pPr>
              <w:rPr>
                <w:rFonts w:cs="Arial"/>
              </w:rPr>
            </w:pPr>
            <w:r w:rsidRPr="00B05FA3">
              <w:rPr>
                <w:noProof/>
              </w:rPr>
              <w:drawing>
                <wp:inline distT="0" distB="0" distL="0" distR="0" wp14:anchorId="5CE36570" wp14:editId="23D19D17">
                  <wp:extent cx="2242602" cy="1660506"/>
                  <wp:effectExtent l="0" t="0" r="571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828.JPG"/>
                          <pic:cNvPicPr/>
                        </pic:nvPicPr>
                        <pic:blipFill rotWithShape="1">
                          <a:blip r:embed="rId25" cstate="print">
                            <a:extLst>
                              <a:ext uri="{28A0092B-C50C-407E-A947-70E740481C1C}">
                                <a14:useLocalDpi xmlns:a14="http://schemas.microsoft.com/office/drawing/2010/main" val="0"/>
                              </a:ext>
                            </a:extLst>
                          </a:blip>
                          <a:srcRect l="18739" t="13227" r="574" b="7112"/>
                          <a:stretch/>
                        </pic:blipFill>
                        <pic:spPr bwMode="auto">
                          <a:xfrm>
                            <a:off x="0" y="0"/>
                            <a:ext cx="2244225" cy="1661708"/>
                          </a:xfrm>
                          <a:prstGeom prst="rect">
                            <a:avLst/>
                          </a:prstGeom>
                          <a:ln>
                            <a:noFill/>
                          </a:ln>
                          <a:extLst>
                            <a:ext uri="{53640926-AAD7-44D8-BBD7-CCE9431645EC}">
                              <a14:shadowObscured xmlns:a14="http://schemas.microsoft.com/office/drawing/2010/main"/>
                            </a:ext>
                          </a:extLst>
                        </pic:spPr>
                      </pic:pic>
                    </a:graphicData>
                  </a:graphic>
                </wp:inline>
              </w:drawing>
            </w:r>
          </w:p>
          <w:p w14:paraId="1DF4048A" w14:textId="77777777" w:rsidR="003B7447" w:rsidRPr="00B05FA3" w:rsidRDefault="003B7447" w:rsidP="003B7447">
            <w:pPr>
              <w:rPr>
                <w:rFonts w:cs="Arial"/>
              </w:rPr>
            </w:pPr>
          </w:p>
          <w:p w14:paraId="355EE6B1" w14:textId="77777777" w:rsidR="003B7447" w:rsidRPr="00B05FA3" w:rsidRDefault="003B7447" w:rsidP="003B7447">
            <w:pPr>
              <w:rPr>
                <w:rFonts w:cs="Arial"/>
              </w:rPr>
            </w:pPr>
            <w:r w:rsidRPr="00B05FA3">
              <w:rPr>
                <w:rFonts w:cs="Arial"/>
              </w:rPr>
              <w:t>Gennep:</w:t>
            </w:r>
          </w:p>
          <w:p w14:paraId="14C4F5DC" w14:textId="77777777" w:rsidR="003B7447" w:rsidRPr="00B05FA3" w:rsidRDefault="003B7447" w:rsidP="003B7447">
            <w:pPr>
              <w:rPr>
                <w:rFonts w:cs="Arial"/>
              </w:rPr>
            </w:pPr>
            <w:r w:rsidRPr="00B05FA3">
              <w:rPr>
                <w:noProof/>
                <w:u w:val="single"/>
              </w:rPr>
              <w:drawing>
                <wp:inline distT="0" distB="0" distL="0" distR="0" wp14:anchorId="07A7413A" wp14:editId="6FD8FA9B">
                  <wp:extent cx="2401001" cy="1223561"/>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832.JPG"/>
                          <pic:cNvPicPr/>
                        </pic:nvPicPr>
                        <pic:blipFill rotWithShape="1">
                          <a:blip r:embed="rId26" cstate="print">
                            <a:extLst>
                              <a:ext uri="{28A0092B-C50C-407E-A947-70E740481C1C}">
                                <a14:useLocalDpi xmlns:a14="http://schemas.microsoft.com/office/drawing/2010/main" val="0"/>
                              </a:ext>
                            </a:extLst>
                          </a:blip>
                          <a:srcRect l="441" t="1470" r="-419" b="11317"/>
                          <a:stretch/>
                        </pic:blipFill>
                        <pic:spPr bwMode="auto">
                          <a:xfrm>
                            <a:off x="0" y="0"/>
                            <a:ext cx="2403100" cy="1224630"/>
                          </a:xfrm>
                          <a:prstGeom prst="rect">
                            <a:avLst/>
                          </a:prstGeom>
                          <a:ln>
                            <a:noFill/>
                          </a:ln>
                          <a:extLst>
                            <a:ext uri="{53640926-AAD7-44D8-BBD7-CCE9431645EC}">
                              <a14:shadowObscured xmlns:a14="http://schemas.microsoft.com/office/drawing/2010/main"/>
                            </a:ext>
                          </a:extLst>
                        </pic:spPr>
                      </pic:pic>
                    </a:graphicData>
                  </a:graphic>
                </wp:inline>
              </w:drawing>
            </w:r>
          </w:p>
          <w:p w14:paraId="60A43A71" w14:textId="77777777" w:rsidR="003B7447" w:rsidRPr="00B05FA3" w:rsidRDefault="003B7447" w:rsidP="00A113B2">
            <w:pPr>
              <w:rPr>
                <w:rFonts w:cs="Arial"/>
                <w:b/>
              </w:rPr>
            </w:pPr>
          </w:p>
        </w:tc>
        <w:tc>
          <w:tcPr>
            <w:tcW w:w="1360" w:type="dxa"/>
            <w:shd w:val="clear" w:color="auto" w:fill="FFFFFF" w:themeFill="background1"/>
          </w:tcPr>
          <w:p w14:paraId="1762E588" w14:textId="77777777" w:rsidR="003B7447" w:rsidRPr="00B05FA3" w:rsidRDefault="003B7447" w:rsidP="00A113B2">
            <w:pPr>
              <w:rPr>
                <w:rFonts w:cs="Arial"/>
                <w:b/>
              </w:rPr>
            </w:pPr>
          </w:p>
        </w:tc>
      </w:tr>
      <w:tr w:rsidR="00A113B2" w:rsidRPr="00B05FA3" w14:paraId="435D40C2"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5411A738" w14:textId="77777777" w:rsidR="00A113B2" w:rsidRPr="00B05FA3" w:rsidRDefault="00A113B2" w:rsidP="00A113B2">
            <w:pPr>
              <w:numPr>
                <w:ilvl w:val="0"/>
                <w:numId w:val="42"/>
              </w:numPr>
              <w:tabs>
                <w:tab w:val="left" w:pos="397"/>
              </w:tabs>
              <w:contextualSpacing/>
              <w:rPr>
                <w:rFonts w:cs="Arial"/>
              </w:rPr>
            </w:pPr>
          </w:p>
        </w:tc>
        <w:tc>
          <w:tcPr>
            <w:tcW w:w="6880" w:type="dxa"/>
            <w:shd w:val="clear" w:color="auto" w:fill="auto"/>
          </w:tcPr>
          <w:p w14:paraId="4448FFD0" w14:textId="7E5A96FF" w:rsidR="00A113B2" w:rsidRPr="00B05FA3" w:rsidRDefault="00A113B2" w:rsidP="00A113B2">
            <w:pPr>
              <w:jc w:val="both"/>
            </w:pPr>
            <w:r w:rsidRPr="00B05FA3">
              <w:t>De uitvraag betreft het geheel aan producten en dienstverlening zoals opgenomen in dit Beschrijvend document met alle bijbehorende bijlagen. Deze onderdelen m</w:t>
            </w:r>
            <w:r w:rsidRPr="00B05FA3">
              <w:t>a</w:t>
            </w:r>
            <w:r w:rsidRPr="00B05FA3">
              <w:t xml:space="preserve">ken integraal deel uit van uw aanbieding. </w:t>
            </w:r>
          </w:p>
        </w:tc>
        <w:tc>
          <w:tcPr>
            <w:tcW w:w="1360" w:type="dxa"/>
            <w:shd w:val="clear" w:color="auto" w:fill="auto"/>
          </w:tcPr>
          <w:p w14:paraId="3F8A9AB1" w14:textId="77777777" w:rsidR="00A113B2" w:rsidRPr="00B05FA3" w:rsidRDefault="00A113B2" w:rsidP="00A113B2">
            <w:pPr>
              <w:spacing w:line="280" w:lineRule="atLeast"/>
              <w:jc w:val="both"/>
              <w:rPr>
                <w:rFonts w:cs="Arial"/>
                <w:sz w:val="20"/>
              </w:rPr>
            </w:pPr>
          </w:p>
        </w:tc>
      </w:tr>
      <w:tr w:rsidR="00A113B2" w:rsidRPr="00B05FA3" w14:paraId="60508C5A"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6B8A1EC0" w14:textId="77777777" w:rsidR="00A113B2" w:rsidRPr="00B05FA3" w:rsidRDefault="00A113B2" w:rsidP="00A113B2">
            <w:pPr>
              <w:numPr>
                <w:ilvl w:val="0"/>
                <w:numId w:val="42"/>
              </w:numPr>
              <w:tabs>
                <w:tab w:val="left" w:pos="397"/>
              </w:tabs>
              <w:contextualSpacing/>
              <w:rPr>
                <w:rFonts w:cs="Arial"/>
              </w:rPr>
            </w:pPr>
          </w:p>
        </w:tc>
        <w:tc>
          <w:tcPr>
            <w:tcW w:w="6880" w:type="dxa"/>
            <w:shd w:val="clear" w:color="auto" w:fill="auto"/>
          </w:tcPr>
          <w:p w14:paraId="2CCAA882" w14:textId="77777777" w:rsidR="00A113B2" w:rsidRPr="00B05FA3" w:rsidRDefault="00A113B2" w:rsidP="00A113B2">
            <w:pPr>
              <w:jc w:val="both"/>
            </w:pPr>
            <w:r w:rsidRPr="00B05FA3">
              <w:rPr>
                <w:lang w:eastAsia="en-US"/>
              </w:rPr>
              <w:t>Alle door uw bedrijf overlegde gegevens zijn naar waarheid ingevuld en kunnen door u gestand worden gedaan. Opdrachtgever behoudt zich het recht op schad</w:t>
            </w:r>
            <w:r w:rsidRPr="00B05FA3">
              <w:rPr>
                <w:lang w:eastAsia="en-US"/>
              </w:rPr>
              <w:t>e</w:t>
            </w:r>
            <w:r w:rsidRPr="00B05FA3">
              <w:rPr>
                <w:lang w:eastAsia="en-US"/>
              </w:rPr>
              <w:t>vergoeding voor in geval van onjuiste en/of onvolledige informatie en/of het niet kunnen nakomen van hetgeen door een leverancier is aangeboden.</w:t>
            </w:r>
          </w:p>
        </w:tc>
        <w:tc>
          <w:tcPr>
            <w:tcW w:w="1360" w:type="dxa"/>
            <w:shd w:val="clear" w:color="auto" w:fill="auto"/>
          </w:tcPr>
          <w:p w14:paraId="75AF4755" w14:textId="77777777" w:rsidR="00A113B2" w:rsidRPr="00B05FA3" w:rsidRDefault="00A113B2" w:rsidP="00A113B2">
            <w:pPr>
              <w:spacing w:line="280" w:lineRule="atLeast"/>
              <w:jc w:val="both"/>
              <w:rPr>
                <w:rFonts w:cs="Arial"/>
                <w:sz w:val="20"/>
              </w:rPr>
            </w:pPr>
          </w:p>
        </w:tc>
      </w:tr>
      <w:tr w:rsidR="00A113B2" w:rsidRPr="00B05FA3" w14:paraId="27C3CEE0"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0D2537EF" w14:textId="77777777" w:rsidR="00A113B2" w:rsidRPr="00B05FA3" w:rsidRDefault="00A113B2" w:rsidP="00A113B2">
            <w:pPr>
              <w:numPr>
                <w:ilvl w:val="0"/>
                <w:numId w:val="42"/>
              </w:numPr>
              <w:tabs>
                <w:tab w:val="left" w:pos="397"/>
              </w:tabs>
              <w:contextualSpacing/>
              <w:rPr>
                <w:rFonts w:cs="Arial"/>
              </w:rPr>
            </w:pPr>
          </w:p>
        </w:tc>
        <w:tc>
          <w:tcPr>
            <w:tcW w:w="6880" w:type="dxa"/>
            <w:shd w:val="clear" w:color="auto" w:fill="auto"/>
          </w:tcPr>
          <w:p w14:paraId="67DF7A21" w14:textId="5753EE64" w:rsidR="00A113B2" w:rsidRPr="00B05FA3" w:rsidRDefault="00A113B2" w:rsidP="00A113B2">
            <w:pPr>
              <w:jc w:val="both"/>
              <w:rPr>
                <w:lang w:eastAsia="en-US"/>
              </w:rPr>
            </w:pPr>
            <w:r w:rsidRPr="00B05FA3">
              <w:rPr>
                <w:lang w:eastAsia="en-US"/>
              </w:rPr>
              <w:t xml:space="preserve">U conformeert zich volledig en onvoorwaardelijk </w:t>
            </w:r>
            <w:r w:rsidR="004E2695" w:rsidRPr="00B05FA3">
              <w:rPr>
                <w:lang w:eastAsia="en-US"/>
              </w:rPr>
              <w:t>aan de in Bijlage 4</w:t>
            </w:r>
            <w:r w:rsidRPr="00B05FA3">
              <w:rPr>
                <w:lang w:eastAsia="en-US"/>
              </w:rPr>
              <w:t xml:space="preserve"> bijgevoegde Inkoopvoorwaarden. Dit betekent dat uitsluitend de door de Opdrachtgever geha</w:t>
            </w:r>
            <w:r w:rsidRPr="00B05FA3">
              <w:rPr>
                <w:lang w:eastAsia="en-US"/>
              </w:rPr>
              <w:t>n</w:t>
            </w:r>
            <w:r w:rsidRPr="00B05FA3">
              <w:rPr>
                <w:lang w:eastAsia="en-US"/>
              </w:rPr>
              <w:t>teerde voorwaarden van toepassing zijn. In uw Inschrijving wordt niet (deels) naar andere juridische voorwaarden verwezen, ook niet als deze niet in tegenspraak met de voorwaarden van de Opdrachtgever zouden zijn.</w:t>
            </w:r>
          </w:p>
        </w:tc>
        <w:tc>
          <w:tcPr>
            <w:tcW w:w="1360" w:type="dxa"/>
            <w:shd w:val="clear" w:color="auto" w:fill="auto"/>
          </w:tcPr>
          <w:p w14:paraId="035D2792" w14:textId="77777777" w:rsidR="00A113B2" w:rsidRPr="00B05FA3" w:rsidRDefault="00A113B2" w:rsidP="00A113B2">
            <w:pPr>
              <w:spacing w:line="280" w:lineRule="atLeast"/>
              <w:jc w:val="both"/>
              <w:rPr>
                <w:rFonts w:cs="Arial"/>
                <w:sz w:val="20"/>
              </w:rPr>
            </w:pPr>
          </w:p>
        </w:tc>
      </w:tr>
      <w:tr w:rsidR="00A113B2" w:rsidRPr="00B05FA3" w14:paraId="76A120D4"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tcBorders>
              <w:bottom w:val="single" w:sz="4" w:space="0" w:color="auto"/>
            </w:tcBorders>
            <w:shd w:val="clear" w:color="auto" w:fill="auto"/>
          </w:tcPr>
          <w:p w14:paraId="201F96B4" w14:textId="77777777" w:rsidR="00A113B2" w:rsidRPr="00B05FA3" w:rsidRDefault="00A113B2" w:rsidP="00A113B2">
            <w:pPr>
              <w:numPr>
                <w:ilvl w:val="0"/>
                <w:numId w:val="42"/>
              </w:numPr>
              <w:tabs>
                <w:tab w:val="left" w:pos="397"/>
              </w:tabs>
              <w:contextualSpacing/>
              <w:rPr>
                <w:rFonts w:cs="Arial"/>
              </w:rPr>
            </w:pPr>
          </w:p>
        </w:tc>
        <w:tc>
          <w:tcPr>
            <w:tcW w:w="6880" w:type="dxa"/>
            <w:tcBorders>
              <w:bottom w:val="single" w:sz="4" w:space="0" w:color="auto"/>
            </w:tcBorders>
            <w:shd w:val="clear" w:color="auto" w:fill="auto"/>
          </w:tcPr>
          <w:p w14:paraId="76E54DEE" w14:textId="77777777" w:rsidR="00A113B2" w:rsidRPr="00B05FA3" w:rsidRDefault="00A113B2" w:rsidP="00A113B2">
            <w:pPr>
              <w:jc w:val="both"/>
              <w:rPr>
                <w:lang w:eastAsia="en-US"/>
              </w:rPr>
            </w:pPr>
            <w:r w:rsidRPr="00B05FA3">
              <w:rPr>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p>
          <w:p w14:paraId="55EB9BCB" w14:textId="77777777" w:rsidR="00A113B2" w:rsidRPr="00B05FA3" w:rsidRDefault="00A113B2" w:rsidP="00A113B2">
            <w:pPr>
              <w:jc w:val="both"/>
              <w:rPr>
                <w:lang w:eastAsia="en-US"/>
              </w:rPr>
            </w:pPr>
            <w:r w:rsidRPr="00B05FA3">
              <w:rPr>
                <w:lang w:eastAsia="en-US"/>
              </w:rPr>
              <w:t>Opdrachtnemer.</w:t>
            </w:r>
          </w:p>
        </w:tc>
        <w:tc>
          <w:tcPr>
            <w:tcW w:w="1360" w:type="dxa"/>
            <w:tcBorders>
              <w:bottom w:val="single" w:sz="4" w:space="0" w:color="auto"/>
            </w:tcBorders>
            <w:shd w:val="clear" w:color="auto" w:fill="auto"/>
          </w:tcPr>
          <w:p w14:paraId="4AC4B002" w14:textId="77777777" w:rsidR="00A113B2" w:rsidRPr="00B05FA3" w:rsidRDefault="00A113B2" w:rsidP="00A113B2">
            <w:pPr>
              <w:jc w:val="both"/>
              <w:rPr>
                <w:rFonts w:cs="Arial"/>
              </w:rPr>
            </w:pPr>
          </w:p>
        </w:tc>
      </w:tr>
      <w:tr w:rsidR="00225DD3" w:rsidRPr="00B05FA3" w14:paraId="4720A66C"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tcBorders>
              <w:bottom w:val="single" w:sz="4" w:space="0" w:color="auto"/>
            </w:tcBorders>
            <w:shd w:val="clear" w:color="auto" w:fill="auto"/>
          </w:tcPr>
          <w:p w14:paraId="31E29FFD" w14:textId="77777777" w:rsidR="00225DD3" w:rsidRPr="00B05FA3" w:rsidRDefault="00225DD3" w:rsidP="00A113B2">
            <w:pPr>
              <w:numPr>
                <w:ilvl w:val="0"/>
                <w:numId w:val="42"/>
              </w:numPr>
              <w:tabs>
                <w:tab w:val="left" w:pos="397"/>
              </w:tabs>
              <w:contextualSpacing/>
              <w:rPr>
                <w:rFonts w:cs="Arial"/>
              </w:rPr>
            </w:pPr>
          </w:p>
        </w:tc>
        <w:tc>
          <w:tcPr>
            <w:tcW w:w="6880" w:type="dxa"/>
            <w:tcBorders>
              <w:bottom w:val="single" w:sz="4" w:space="0" w:color="auto"/>
            </w:tcBorders>
            <w:shd w:val="clear" w:color="auto" w:fill="auto"/>
          </w:tcPr>
          <w:p w14:paraId="5E208792" w14:textId="260A028D" w:rsidR="00225DD3" w:rsidRPr="00B05FA3" w:rsidRDefault="00225DD3" w:rsidP="00A113B2">
            <w:pPr>
              <w:jc w:val="both"/>
              <w:rPr>
                <w:szCs w:val="18"/>
                <w:lang w:eastAsia="en-US"/>
              </w:rPr>
            </w:pPr>
            <w:proofErr w:type="spellStart"/>
            <w:r w:rsidRPr="00B05FA3">
              <w:rPr>
                <w:rFonts w:cs="Arial"/>
                <w:szCs w:val="18"/>
              </w:rPr>
              <w:t>Social</w:t>
            </w:r>
            <w:proofErr w:type="spellEnd"/>
            <w:r w:rsidRPr="00B05FA3">
              <w:rPr>
                <w:rFonts w:cs="Arial"/>
                <w:szCs w:val="18"/>
              </w:rPr>
              <w:t xml:space="preserve"> return maakt deel uit van uw inschrijving (paragraaf 2.4)</w:t>
            </w:r>
          </w:p>
        </w:tc>
        <w:tc>
          <w:tcPr>
            <w:tcW w:w="1360" w:type="dxa"/>
            <w:tcBorders>
              <w:bottom w:val="single" w:sz="4" w:space="0" w:color="auto"/>
            </w:tcBorders>
            <w:shd w:val="clear" w:color="auto" w:fill="auto"/>
          </w:tcPr>
          <w:p w14:paraId="20FDE400" w14:textId="77777777" w:rsidR="00225DD3" w:rsidRPr="00B05FA3" w:rsidRDefault="00225DD3" w:rsidP="00A113B2">
            <w:pPr>
              <w:jc w:val="both"/>
              <w:rPr>
                <w:rFonts w:cs="Arial"/>
              </w:rPr>
            </w:pPr>
          </w:p>
        </w:tc>
      </w:tr>
      <w:tr w:rsidR="00225DD3" w:rsidRPr="00B05FA3" w14:paraId="69DED325"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D9D9D9" w:themeFill="background1" w:themeFillShade="D9"/>
          </w:tcPr>
          <w:p w14:paraId="4327BF20" w14:textId="77777777" w:rsidR="00225DD3" w:rsidRPr="00B05FA3" w:rsidRDefault="00225DD3" w:rsidP="00A113B2">
            <w:pPr>
              <w:ind w:left="397" w:hanging="397"/>
              <w:jc w:val="both"/>
              <w:rPr>
                <w:rFonts w:cs="Arial"/>
                <w:b/>
              </w:rPr>
            </w:pPr>
            <w:r w:rsidRPr="00B05FA3">
              <w:rPr>
                <w:rFonts w:cs="Arial"/>
                <w:b/>
              </w:rPr>
              <w:t>Eis</w:t>
            </w:r>
          </w:p>
        </w:tc>
        <w:tc>
          <w:tcPr>
            <w:tcW w:w="6880" w:type="dxa"/>
            <w:shd w:val="clear" w:color="auto" w:fill="D9D9D9" w:themeFill="background1" w:themeFillShade="D9"/>
          </w:tcPr>
          <w:p w14:paraId="66DC01B8" w14:textId="77777777" w:rsidR="00225DD3" w:rsidRPr="00B05FA3" w:rsidRDefault="00225DD3" w:rsidP="00A113B2">
            <w:pPr>
              <w:jc w:val="both"/>
              <w:rPr>
                <w:b/>
              </w:rPr>
            </w:pPr>
            <w:r w:rsidRPr="00B05FA3">
              <w:rPr>
                <w:b/>
              </w:rPr>
              <w:t>Eisen betreffende communicatie en overleg</w:t>
            </w:r>
          </w:p>
        </w:tc>
        <w:tc>
          <w:tcPr>
            <w:tcW w:w="1360" w:type="dxa"/>
            <w:shd w:val="clear" w:color="auto" w:fill="D9D9D9" w:themeFill="background1" w:themeFillShade="D9"/>
          </w:tcPr>
          <w:p w14:paraId="213ADA8B" w14:textId="77777777" w:rsidR="00225DD3" w:rsidRPr="00B05FA3" w:rsidRDefault="00225DD3" w:rsidP="00A113B2">
            <w:pPr>
              <w:spacing w:line="280" w:lineRule="atLeast"/>
              <w:jc w:val="both"/>
              <w:rPr>
                <w:rFonts w:cs="Arial"/>
                <w:sz w:val="20"/>
              </w:rPr>
            </w:pPr>
            <w:r w:rsidRPr="00B05FA3">
              <w:rPr>
                <w:rFonts w:cs="Arial"/>
                <w:b/>
                <w:sz w:val="20"/>
              </w:rPr>
              <w:t>Akkoord JA/NEE</w:t>
            </w:r>
          </w:p>
        </w:tc>
      </w:tr>
      <w:tr w:rsidR="00225DD3" w:rsidRPr="00B05FA3" w14:paraId="0F46B576"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24572BAD"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3F3361A4" w14:textId="77777777" w:rsidR="00225DD3" w:rsidRPr="00B05FA3" w:rsidRDefault="00225DD3" w:rsidP="00A113B2">
            <w:pPr>
              <w:jc w:val="both"/>
            </w:pPr>
            <w:r w:rsidRPr="00B05FA3">
              <w:rPr>
                <w:lang w:eastAsia="en-US"/>
              </w:rPr>
              <w:t xml:space="preserve">De leverancier heeft Nederlands als voertaal. </w:t>
            </w:r>
            <w:r w:rsidRPr="00B05FA3">
              <w:t xml:space="preserve">Alle bij deze aanbesteding te voeren </w:t>
            </w:r>
            <w:r w:rsidRPr="00B05FA3">
              <w:lastRenderedPageBreak/>
              <w:t xml:space="preserve">correspondentie en in te dienen stukken moeten in de Nederlandse taal worden opgesteld, dan wel voorzien worden van een vertaling in de Nederlandse taal. </w:t>
            </w:r>
          </w:p>
          <w:p w14:paraId="3135A998" w14:textId="77777777" w:rsidR="00225DD3" w:rsidRPr="00B05FA3" w:rsidRDefault="00225DD3" w:rsidP="00A113B2">
            <w:pPr>
              <w:jc w:val="both"/>
            </w:pPr>
          </w:p>
          <w:p w14:paraId="72B7FDF6" w14:textId="77777777" w:rsidR="00225DD3" w:rsidRPr="00B05FA3" w:rsidRDefault="00225DD3" w:rsidP="00A113B2">
            <w:pPr>
              <w:jc w:val="both"/>
            </w:pPr>
            <w:r w:rsidRPr="00B05FA3">
              <w:t>Correspondentie en/of stukken gesteld in een andere dan de Nederlandse taal of niet voorzien van een vertaling in de Nederlandse taal, worden geacht niet te zijn ontvangen door de Opdrachtgever c.q. worden door de Opdrachtgever niet in aa</w:t>
            </w:r>
            <w:r w:rsidRPr="00B05FA3">
              <w:t>n</w:t>
            </w:r>
            <w:r w:rsidRPr="00B05FA3">
              <w:t>merking genomen.</w:t>
            </w:r>
          </w:p>
        </w:tc>
        <w:tc>
          <w:tcPr>
            <w:tcW w:w="1360" w:type="dxa"/>
            <w:shd w:val="clear" w:color="auto" w:fill="auto"/>
          </w:tcPr>
          <w:p w14:paraId="1796CD17" w14:textId="77777777" w:rsidR="00225DD3" w:rsidRPr="00B05FA3" w:rsidRDefault="00225DD3" w:rsidP="00A113B2">
            <w:pPr>
              <w:spacing w:line="280" w:lineRule="atLeast"/>
              <w:jc w:val="both"/>
              <w:rPr>
                <w:rFonts w:cs="Arial"/>
                <w:sz w:val="20"/>
              </w:rPr>
            </w:pPr>
          </w:p>
        </w:tc>
      </w:tr>
      <w:tr w:rsidR="00225DD3" w:rsidRPr="00B05FA3" w14:paraId="71F4519C"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D9D9D9" w:themeFill="background1" w:themeFillShade="D9"/>
          </w:tcPr>
          <w:p w14:paraId="14CA2436" w14:textId="77777777" w:rsidR="00225DD3" w:rsidRPr="00B05FA3" w:rsidRDefault="00225DD3" w:rsidP="00A113B2">
            <w:pPr>
              <w:ind w:left="397" w:hanging="397"/>
              <w:rPr>
                <w:rFonts w:cs="Arial"/>
                <w:b/>
              </w:rPr>
            </w:pPr>
            <w:r w:rsidRPr="00B05FA3">
              <w:rPr>
                <w:rFonts w:cs="Arial"/>
                <w:b/>
              </w:rPr>
              <w:lastRenderedPageBreak/>
              <w:t>Eis</w:t>
            </w:r>
          </w:p>
        </w:tc>
        <w:tc>
          <w:tcPr>
            <w:tcW w:w="6880" w:type="dxa"/>
            <w:shd w:val="clear" w:color="auto" w:fill="D9D9D9" w:themeFill="background1" w:themeFillShade="D9"/>
          </w:tcPr>
          <w:p w14:paraId="29DBE3F7" w14:textId="77777777" w:rsidR="00225DD3" w:rsidRPr="00B05FA3" w:rsidRDefault="00225DD3" w:rsidP="00A113B2">
            <w:pPr>
              <w:jc w:val="both"/>
              <w:rPr>
                <w:b/>
              </w:rPr>
            </w:pPr>
            <w:r w:rsidRPr="00B05FA3">
              <w:rPr>
                <w:b/>
              </w:rPr>
              <w:t>Commerciële eisen</w:t>
            </w:r>
          </w:p>
        </w:tc>
        <w:tc>
          <w:tcPr>
            <w:tcW w:w="1360" w:type="dxa"/>
            <w:shd w:val="clear" w:color="auto" w:fill="D9D9D9" w:themeFill="background1" w:themeFillShade="D9"/>
          </w:tcPr>
          <w:p w14:paraId="73C544FB" w14:textId="77777777" w:rsidR="00225DD3" w:rsidRPr="00B05FA3" w:rsidRDefault="00225DD3" w:rsidP="00A113B2">
            <w:pPr>
              <w:jc w:val="both"/>
              <w:rPr>
                <w:rFonts w:cs="Arial"/>
              </w:rPr>
            </w:pPr>
            <w:r w:rsidRPr="00B05FA3">
              <w:rPr>
                <w:rFonts w:cs="Arial"/>
                <w:b/>
                <w:sz w:val="20"/>
              </w:rPr>
              <w:t>Akkoord JA/NEE</w:t>
            </w:r>
          </w:p>
        </w:tc>
      </w:tr>
      <w:tr w:rsidR="00225DD3" w:rsidRPr="00B05FA3" w14:paraId="1D928586"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44EBB440"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216EC85A" w14:textId="77777777" w:rsidR="00225DD3" w:rsidRPr="00B05FA3" w:rsidRDefault="00225DD3" w:rsidP="00A113B2">
            <w:pPr>
              <w:jc w:val="both"/>
              <w:rPr>
                <w:lang w:eastAsia="en-US"/>
              </w:rPr>
            </w:pPr>
            <w:r w:rsidRPr="00B05FA3">
              <w:rPr>
                <w:lang w:eastAsia="en-US"/>
              </w:rPr>
              <w:t xml:space="preserve">Facturen worden gestuurd naar </w:t>
            </w:r>
            <w:hyperlink r:id="rId27" w:history="1">
              <w:r w:rsidRPr="00B05FA3">
                <w:rPr>
                  <w:color w:val="0563C1"/>
                  <w:u w:val="single"/>
                  <w:lang w:eastAsia="en-US"/>
                </w:rPr>
                <w:t>facturen@vrln.nl</w:t>
              </w:r>
            </w:hyperlink>
            <w:r w:rsidRPr="00B05FA3">
              <w:rPr>
                <w:lang w:eastAsia="en-US"/>
              </w:rPr>
              <w:t>.</w:t>
            </w:r>
          </w:p>
        </w:tc>
        <w:tc>
          <w:tcPr>
            <w:tcW w:w="1360" w:type="dxa"/>
            <w:shd w:val="clear" w:color="auto" w:fill="auto"/>
          </w:tcPr>
          <w:p w14:paraId="3208FB04" w14:textId="77777777" w:rsidR="00225DD3" w:rsidRPr="00B05FA3" w:rsidRDefault="00225DD3" w:rsidP="00A113B2">
            <w:pPr>
              <w:jc w:val="both"/>
              <w:rPr>
                <w:rFonts w:cs="Arial"/>
              </w:rPr>
            </w:pPr>
          </w:p>
        </w:tc>
      </w:tr>
      <w:tr w:rsidR="00225DD3" w:rsidRPr="00B05FA3" w14:paraId="5BE9F860"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512EFCB8"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12A1F457" w14:textId="77777777" w:rsidR="00225DD3" w:rsidRPr="00B05FA3" w:rsidRDefault="00225DD3" w:rsidP="00A113B2">
            <w:pPr>
              <w:jc w:val="both"/>
              <w:rPr>
                <w:lang w:eastAsia="en-US"/>
              </w:rPr>
            </w:pPr>
            <w:r w:rsidRPr="00B05FA3">
              <w:rPr>
                <w:lang w:eastAsia="en-US"/>
              </w:rPr>
              <w:t xml:space="preserve">Op alle facturen dient het inkoopordernummer van de VRLN te staan. </w:t>
            </w:r>
          </w:p>
          <w:p w14:paraId="568DF32B" w14:textId="7F8715E5" w:rsidR="00225DD3" w:rsidRPr="00B05FA3" w:rsidRDefault="00225DD3" w:rsidP="006C5916">
            <w:pPr>
              <w:jc w:val="both"/>
              <w:rPr>
                <w:lang w:eastAsia="en-US"/>
              </w:rPr>
            </w:pPr>
            <w:r w:rsidRPr="00B05FA3">
              <w:rPr>
                <w:lang w:eastAsia="en-US"/>
              </w:rPr>
              <w:t>Vóórdat de eerste factuur verstuurd wordt, is er overeenstemming tussen de O</w:t>
            </w:r>
            <w:r w:rsidRPr="00B05FA3">
              <w:rPr>
                <w:lang w:eastAsia="en-US"/>
              </w:rPr>
              <w:t>p</w:t>
            </w:r>
            <w:r w:rsidRPr="00B05FA3">
              <w:rPr>
                <w:lang w:eastAsia="en-US"/>
              </w:rPr>
              <w:t xml:space="preserve">drachtgever en Opdrachtnemer over de onderwerpen die minimaal op de factuur dienen te staan. </w:t>
            </w:r>
          </w:p>
        </w:tc>
        <w:tc>
          <w:tcPr>
            <w:tcW w:w="1360" w:type="dxa"/>
            <w:shd w:val="clear" w:color="auto" w:fill="auto"/>
          </w:tcPr>
          <w:p w14:paraId="1EB68A72" w14:textId="77777777" w:rsidR="00225DD3" w:rsidRPr="00B05FA3" w:rsidRDefault="00225DD3" w:rsidP="00A113B2">
            <w:pPr>
              <w:jc w:val="both"/>
              <w:rPr>
                <w:rFonts w:cs="Arial"/>
              </w:rPr>
            </w:pPr>
          </w:p>
        </w:tc>
      </w:tr>
      <w:tr w:rsidR="00225DD3" w:rsidRPr="00B05FA3" w14:paraId="1F663D43"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39EA6739"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7086C235" w14:textId="77777777" w:rsidR="00225DD3" w:rsidRPr="00B05FA3" w:rsidRDefault="00225DD3" w:rsidP="00A113B2">
            <w:pPr>
              <w:jc w:val="both"/>
              <w:rPr>
                <w:lang w:eastAsia="en-US"/>
              </w:rPr>
            </w:pPr>
            <w:r w:rsidRPr="00B05FA3">
              <w:rPr>
                <w:lang w:eastAsia="en-US"/>
              </w:rPr>
              <w:t>De Opdrachtgever is niet gehouden tot betaling van facturen die niet aan de verei</w:t>
            </w:r>
            <w:r w:rsidRPr="00B05FA3">
              <w:rPr>
                <w:lang w:eastAsia="en-US"/>
              </w:rPr>
              <w:t>s</w:t>
            </w:r>
            <w:r w:rsidRPr="00B05FA3">
              <w:rPr>
                <w:lang w:eastAsia="en-US"/>
              </w:rPr>
              <w:t>ten voldoen.</w:t>
            </w:r>
          </w:p>
        </w:tc>
        <w:tc>
          <w:tcPr>
            <w:tcW w:w="1360" w:type="dxa"/>
            <w:shd w:val="clear" w:color="auto" w:fill="auto"/>
          </w:tcPr>
          <w:p w14:paraId="7CD5568C" w14:textId="77777777" w:rsidR="00225DD3" w:rsidRPr="00B05FA3" w:rsidRDefault="00225DD3" w:rsidP="00A113B2">
            <w:pPr>
              <w:jc w:val="both"/>
              <w:rPr>
                <w:rFonts w:cs="Arial"/>
              </w:rPr>
            </w:pPr>
          </w:p>
        </w:tc>
      </w:tr>
      <w:tr w:rsidR="00225DD3" w:rsidRPr="00B05FA3" w14:paraId="5A0CF075"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36C8E2D2"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53B25041" w14:textId="77777777" w:rsidR="00225DD3" w:rsidRPr="00B05FA3" w:rsidRDefault="00225DD3" w:rsidP="00A113B2">
            <w:pPr>
              <w:jc w:val="both"/>
              <w:rPr>
                <w:lang w:eastAsia="en-US"/>
              </w:rPr>
            </w:pPr>
            <w:r w:rsidRPr="00B05FA3">
              <w:rPr>
                <w:lang w:eastAsia="en-US"/>
              </w:rPr>
              <w:t>De Nederlandse overheid is momenteel bezig met wetgeving betreffende de ve</w:t>
            </w:r>
            <w:r w:rsidRPr="00B05FA3">
              <w:rPr>
                <w:lang w:eastAsia="en-US"/>
              </w:rPr>
              <w:t>r</w:t>
            </w:r>
            <w:r w:rsidRPr="00B05FA3">
              <w:rPr>
                <w:lang w:eastAsia="en-US"/>
              </w:rPr>
              <w:t>plichtstelling van digitaal facturen (e-factureren).  Vanaf 18 april 2019  zijn overh</w:t>
            </w:r>
            <w:r w:rsidRPr="00B05FA3">
              <w:rPr>
                <w:lang w:eastAsia="en-US"/>
              </w:rPr>
              <w:t>e</w:t>
            </w:r>
            <w:r w:rsidRPr="00B05FA3">
              <w:rPr>
                <w:lang w:eastAsia="en-US"/>
              </w:rPr>
              <w:t>den, alle andere aanbestedende diensten en speciale sector organisaties verplicht bij inkoopovereenkomsten e-facturen te kunnen ontvangen en verwerken. De I</w:t>
            </w:r>
            <w:r w:rsidRPr="00B05FA3">
              <w:rPr>
                <w:lang w:eastAsia="en-US"/>
              </w:rPr>
              <w:t>n</w:t>
            </w:r>
            <w:r w:rsidRPr="00B05FA3">
              <w:rPr>
                <w:lang w:eastAsia="en-US"/>
              </w:rPr>
              <w:t>schrijver voldoet aan alle relevante  wetgeving op het gebied van digitaal factureren (e-factureren).</w:t>
            </w:r>
          </w:p>
        </w:tc>
        <w:tc>
          <w:tcPr>
            <w:tcW w:w="1360" w:type="dxa"/>
            <w:shd w:val="clear" w:color="auto" w:fill="auto"/>
          </w:tcPr>
          <w:p w14:paraId="7ABDAFC4" w14:textId="77777777" w:rsidR="00225DD3" w:rsidRPr="00B05FA3" w:rsidRDefault="00225DD3" w:rsidP="00A113B2">
            <w:pPr>
              <w:jc w:val="both"/>
              <w:rPr>
                <w:rFonts w:cs="Arial"/>
              </w:rPr>
            </w:pPr>
          </w:p>
        </w:tc>
      </w:tr>
      <w:tr w:rsidR="00225DD3" w:rsidRPr="00B05FA3" w14:paraId="1AC5B7E7"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144ACB17"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145DF35F" w14:textId="77777777" w:rsidR="00225DD3" w:rsidRPr="00B05FA3" w:rsidRDefault="00225DD3" w:rsidP="00A113B2">
            <w:pPr>
              <w:jc w:val="both"/>
              <w:rPr>
                <w:lang w:eastAsia="en-US"/>
              </w:rPr>
            </w:pPr>
            <w:r w:rsidRPr="00B05FA3">
              <w:rPr>
                <w:lang w:eastAsia="en-US"/>
              </w:rPr>
              <w:t>De Inschrijving heeft een geldigheidsduur van minimaal 120 dagen gerekend vanaf de sluitingsdatum van de Inschrijvingstermijn.</w:t>
            </w:r>
          </w:p>
        </w:tc>
        <w:tc>
          <w:tcPr>
            <w:tcW w:w="1360" w:type="dxa"/>
            <w:shd w:val="clear" w:color="auto" w:fill="auto"/>
          </w:tcPr>
          <w:p w14:paraId="734E37F5" w14:textId="77777777" w:rsidR="00225DD3" w:rsidRPr="00B05FA3" w:rsidRDefault="00225DD3" w:rsidP="00A113B2">
            <w:pPr>
              <w:jc w:val="both"/>
              <w:rPr>
                <w:rFonts w:cs="Arial"/>
              </w:rPr>
            </w:pPr>
          </w:p>
        </w:tc>
      </w:tr>
      <w:tr w:rsidR="00225DD3" w:rsidRPr="00B05FA3" w14:paraId="5A9A5F36"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2E2CE32C"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0B13E90D" w14:textId="77777777" w:rsidR="00225DD3" w:rsidRPr="00B05FA3" w:rsidRDefault="00225DD3" w:rsidP="00A113B2">
            <w:pPr>
              <w:jc w:val="both"/>
              <w:rPr>
                <w:lang w:eastAsia="en-US"/>
              </w:rPr>
            </w:pPr>
            <w:r w:rsidRPr="00B05FA3">
              <w:rPr>
                <w:lang w:eastAsia="en-US"/>
              </w:rPr>
              <w:t>Aan de Inschrijving zullen voor de aanvrager van de Inschrijving geen kosten zijn verbonden, ongeacht of de procedure zal leiden tot het sluiten van een Overee</w:t>
            </w:r>
            <w:r w:rsidRPr="00B05FA3">
              <w:rPr>
                <w:lang w:eastAsia="en-US"/>
              </w:rPr>
              <w:t>n</w:t>
            </w:r>
            <w:r w:rsidRPr="00B05FA3">
              <w:rPr>
                <w:lang w:eastAsia="en-US"/>
              </w:rPr>
              <w:t>komst.</w:t>
            </w:r>
          </w:p>
        </w:tc>
        <w:tc>
          <w:tcPr>
            <w:tcW w:w="1360" w:type="dxa"/>
            <w:shd w:val="clear" w:color="auto" w:fill="auto"/>
          </w:tcPr>
          <w:p w14:paraId="15E057F0" w14:textId="77777777" w:rsidR="00225DD3" w:rsidRPr="00B05FA3" w:rsidRDefault="00225DD3" w:rsidP="00A113B2">
            <w:pPr>
              <w:jc w:val="both"/>
              <w:rPr>
                <w:rFonts w:cs="Arial"/>
              </w:rPr>
            </w:pPr>
          </w:p>
        </w:tc>
      </w:tr>
      <w:tr w:rsidR="00225DD3" w:rsidRPr="00B05FA3" w14:paraId="6F2F1426"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51FA40D6"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08963BFF" w14:textId="1C442451" w:rsidR="00225DD3" w:rsidRPr="00B05FA3" w:rsidRDefault="00225DD3" w:rsidP="00A113B2">
            <w:pPr>
              <w:jc w:val="both"/>
              <w:rPr>
                <w:lang w:eastAsia="en-US"/>
              </w:rPr>
            </w:pPr>
            <w:r w:rsidRPr="00B05FA3">
              <w:rPr>
                <w:lang w:eastAsia="en-US"/>
              </w:rPr>
              <w:t>De in de Inschrijving aangeboden prijzen, tarieven en kortingen zijn onvoorwaard</w:t>
            </w:r>
            <w:r w:rsidRPr="00B05FA3">
              <w:rPr>
                <w:lang w:eastAsia="en-US"/>
              </w:rPr>
              <w:t>e</w:t>
            </w:r>
            <w:r w:rsidRPr="00B05FA3">
              <w:rPr>
                <w:lang w:eastAsia="en-US"/>
              </w:rPr>
              <w:t>lijk en gedurende de eerste twee jaar van de Overeenkomst vast en onveranderlijk.</w:t>
            </w:r>
            <w:r w:rsidRPr="00B05FA3">
              <w:t xml:space="preserve"> </w:t>
            </w:r>
            <w:r w:rsidRPr="00B05FA3">
              <w:rPr>
                <w:lang w:eastAsia="en-US"/>
              </w:rPr>
              <w:t xml:space="preserve">Na de eerste twee jaar van de Overeenkomst </w:t>
            </w:r>
            <w:r w:rsidRPr="00B05FA3">
              <w:rPr>
                <w:lang w:val="nl" w:eastAsia="en-US"/>
              </w:rPr>
              <w:t xml:space="preserve">mogen de prijzen, </w:t>
            </w:r>
            <w:r w:rsidRPr="00B05FA3">
              <w:rPr>
                <w:lang w:eastAsia="en-US"/>
              </w:rPr>
              <w:t>na overleg met en schriftelijk akkoord van de Opdrachtgever, één maal per jaar worden geïndexeerd conform de CB</w:t>
            </w:r>
            <w:r w:rsidR="003E7EB8" w:rsidRPr="00B05FA3">
              <w:rPr>
                <w:lang w:eastAsia="en-US"/>
              </w:rPr>
              <w:t>S Index CPI.</w:t>
            </w:r>
          </w:p>
          <w:p w14:paraId="0688487B" w14:textId="77777777" w:rsidR="00225DD3" w:rsidRPr="00B05FA3" w:rsidRDefault="00225DD3" w:rsidP="00A113B2">
            <w:pPr>
              <w:jc w:val="both"/>
              <w:rPr>
                <w:lang w:eastAsia="en-US"/>
              </w:rPr>
            </w:pPr>
          </w:p>
          <w:p w14:paraId="35515BEB" w14:textId="77777777" w:rsidR="00225DD3" w:rsidRPr="00B05FA3" w:rsidRDefault="00225DD3" w:rsidP="00A113B2">
            <w:pPr>
              <w:jc w:val="both"/>
              <w:rPr>
                <w:b/>
              </w:rPr>
            </w:pPr>
            <w:r w:rsidRPr="00B05FA3">
              <w:t>Een inhaalslag van niet of niet tijdig doorgegeven prijsverhogingen is niet van to</w:t>
            </w:r>
            <w:r w:rsidRPr="00B05FA3">
              <w:t>e</w:t>
            </w:r>
            <w:r w:rsidRPr="00B05FA3">
              <w:t>passing.</w:t>
            </w:r>
          </w:p>
        </w:tc>
        <w:tc>
          <w:tcPr>
            <w:tcW w:w="1360" w:type="dxa"/>
            <w:shd w:val="clear" w:color="auto" w:fill="auto"/>
          </w:tcPr>
          <w:p w14:paraId="0D4019EB" w14:textId="77777777" w:rsidR="00225DD3" w:rsidRPr="00B05FA3" w:rsidRDefault="00225DD3" w:rsidP="00A113B2">
            <w:pPr>
              <w:jc w:val="both"/>
              <w:rPr>
                <w:rFonts w:cs="Arial"/>
              </w:rPr>
            </w:pPr>
          </w:p>
        </w:tc>
      </w:tr>
      <w:tr w:rsidR="00225DD3" w:rsidRPr="00B05FA3" w14:paraId="4B73D662"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6413BAA3"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63EBE5DE" w14:textId="77777777" w:rsidR="00225DD3" w:rsidRPr="00B05FA3" w:rsidRDefault="00225DD3" w:rsidP="00A113B2">
            <w:pPr>
              <w:jc w:val="both"/>
              <w:rPr>
                <w:b/>
              </w:rPr>
            </w:pPr>
            <w:r w:rsidRPr="00B05FA3">
              <w:rPr>
                <w:lang w:eastAsia="en-US"/>
              </w:rPr>
              <w:t>Prijzen, zoals in de Inschrijving vermeld, zijn in euro’s en exclusief BTW, maar voor zover van toepassing inclusief alle overige additionele kosten (bureaukosten, mat</w:t>
            </w:r>
            <w:r w:rsidRPr="00B05FA3">
              <w:rPr>
                <w:lang w:eastAsia="en-US"/>
              </w:rPr>
              <w:t>e</w:t>
            </w:r>
            <w:r w:rsidRPr="00B05FA3">
              <w:rPr>
                <w:lang w:eastAsia="en-US"/>
              </w:rPr>
              <w:t>riaalkosten, toeslagen, reis-en verblijfskosten etc.).</w:t>
            </w:r>
            <w:r w:rsidRPr="00B05FA3">
              <w:t xml:space="preserve"> </w:t>
            </w:r>
          </w:p>
        </w:tc>
        <w:tc>
          <w:tcPr>
            <w:tcW w:w="1360" w:type="dxa"/>
            <w:shd w:val="clear" w:color="auto" w:fill="auto"/>
          </w:tcPr>
          <w:p w14:paraId="6BDE551B" w14:textId="77777777" w:rsidR="00225DD3" w:rsidRPr="00B05FA3" w:rsidRDefault="00225DD3" w:rsidP="00A113B2">
            <w:pPr>
              <w:jc w:val="both"/>
              <w:rPr>
                <w:rFonts w:cs="Arial"/>
              </w:rPr>
            </w:pPr>
          </w:p>
        </w:tc>
      </w:tr>
      <w:tr w:rsidR="00225DD3" w:rsidRPr="00B05FA3" w14:paraId="79C341FC"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35F444E5" w14:textId="77777777" w:rsidR="00225DD3" w:rsidRPr="00B05FA3" w:rsidRDefault="00225DD3" w:rsidP="00A113B2">
            <w:pPr>
              <w:numPr>
                <w:ilvl w:val="0"/>
                <w:numId w:val="42"/>
              </w:numPr>
              <w:tabs>
                <w:tab w:val="left" w:pos="397"/>
              </w:tabs>
              <w:contextualSpacing/>
              <w:rPr>
                <w:rFonts w:cs="Arial"/>
              </w:rPr>
            </w:pPr>
          </w:p>
        </w:tc>
        <w:tc>
          <w:tcPr>
            <w:tcW w:w="6880" w:type="dxa"/>
            <w:shd w:val="clear" w:color="auto" w:fill="auto"/>
          </w:tcPr>
          <w:p w14:paraId="2CF19D99" w14:textId="77777777" w:rsidR="00225DD3" w:rsidRPr="00B05FA3" w:rsidRDefault="00225DD3" w:rsidP="00A113B2">
            <w:pPr>
              <w:jc w:val="both"/>
              <w:rPr>
                <w:lang w:eastAsia="en-US"/>
              </w:rPr>
            </w:pPr>
            <w:r w:rsidRPr="00B05FA3">
              <w:rPr>
                <w:lang w:eastAsia="en-US"/>
              </w:rPr>
              <w:t>Alle gesprekken die gevoerd zullen worden tussen Opdrachtgever en Opdrachtn</w:t>
            </w:r>
            <w:r w:rsidRPr="00B05FA3">
              <w:rPr>
                <w:lang w:eastAsia="en-US"/>
              </w:rPr>
              <w:t>e</w:t>
            </w:r>
            <w:r w:rsidRPr="00B05FA3">
              <w:rPr>
                <w:lang w:eastAsia="en-US"/>
              </w:rPr>
              <w:t>mer dienen kosteloos te zijn voor de Opdrachtgever en worden geacht bij de aa</w:t>
            </w:r>
            <w:r w:rsidRPr="00B05FA3">
              <w:rPr>
                <w:lang w:eastAsia="en-US"/>
              </w:rPr>
              <w:t>n</w:t>
            </w:r>
            <w:r w:rsidRPr="00B05FA3">
              <w:rPr>
                <w:lang w:eastAsia="en-US"/>
              </w:rPr>
              <w:t xml:space="preserve">geboden tarieven te zijn inbegrepen. </w:t>
            </w:r>
          </w:p>
          <w:p w14:paraId="7703D01E" w14:textId="77777777" w:rsidR="00630DE8" w:rsidRPr="00B05FA3" w:rsidRDefault="00630DE8" w:rsidP="00A113B2">
            <w:pPr>
              <w:jc w:val="both"/>
              <w:rPr>
                <w:lang w:eastAsia="en-US"/>
              </w:rPr>
            </w:pPr>
          </w:p>
        </w:tc>
        <w:tc>
          <w:tcPr>
            <w:tcW w:w="1360" w:type="dxa"/>
            <w:shd w:val="clear" w:color="auto" w:fill="auto"/>
          </w:tcPr>
          <w:p w14:paraId="68540150" w14:textId="77777777" w:rsidR="00225DD3" w:rsidRPr="00B05FA3" w:rsidRDefault="00225DD3" w:rsidP="00A113B2">
            <w:pPr>
              <w:jc w:val="both"/>
              <w:rPr>
                <w:rFonts w:cs="Arial"/>
              </w:rPr>
            </w:pPr>
          </w:p>
        </w:tc>
      </w:tr>
      <w:tr w:rsidR="00225DD3" w:rsidRPr="00B05FA3" w14:paraId="0F26B639"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D9D9D9" w:themeFill="background1" w:themeFillShade="D9"/>
          </w:tcPr>
          <w:p w14:paraId="00FBCA99" w14:textId="77777777" w:rsidR="00225DD3" w:rsidRPr="00B05FA3" w:rsidRDefault="00225DD3" w:rsidP="00A113B2">
            <w:pPr>
              <w:rPr>
                <w:b/>
              </w:rPr>
            </w:pPr>
            <w:r w:rsidRPr="00B05FA3">
              <w:rPr>
                <w:b/>
              </w:rPr>
              <w:lastRenderedPageBreak/>
              <w:t>Eis</w:t>
            </w:r>
          </w:p>
        </w:tc>
        <w:tc>
          <w:tcPr>
            <w:tcW w:w="6880" w:type="dxa"/>
            <w:shd w:val="clear" w:color="auto" w:fill="D9D9D9" w:themeFill="background1" w:themeFillShade="D9"/>
          </w:tcPr>
          <w:p w14:paraId="5697F964" w14:textId="59C2C60A" w:rsidR="00225DD3" w:rsidRPr="00B05FA3" w:rsidRDefault="00225DD3" w:rsidP="00A113B2">
            <w:pPr>
              <w:jc w:val="both"/>
              <w:rPr>
                <w:b/>
              </w:rPr>
            </w:pPr>
            <w:r w:rsidRPr="00B05FA3">
              <w:rPr>
                <w:b/>
              </w:rPr>
              <w:t xml:space="preserve">specifieke </w:t>
            </w:r>
            <w:r w:rsidR="0082456C" w:rsidRPr="00B05FA3">
              <w:rPr>
                <w:b/>
              </w:rPr>
              <w:t xml:space="preserve">technische </w:t>
            </w:r>
            <w:r w:rsidRPr="00B05FA3">
              <w:rPr>
                <w:b/>
              </w:rPr>
              <w:t>eisen</w:t>
            </w:r>
          </w:p>
        </w:tc>
        <w:tc>
          <w:tcPr>
            <w:tcW w:w="1360" w:type="dxa"/>
            <w:shd w:val="clear" w:color="auto" w:fill="D9D9D9" w:themeFill="background1" w:themeFillShade="D9"/>
          </w:tcPr>
          <w:p w14:paraId="1F4758CF" w14:textId="50D5EAAF" w:rsidR="00225DD3" w:rsidRPr="00B05FA3" w:rsidRDefault="00225DD3" w:rsidP="00A113B2">
            <w:pPr>
              <w:jc w:val="both"/>
              <w:rPr>
                <w:b/>
              </w:rPr>
            </w:pPr>
          </w:p>
        </w:tc>
      </w:tr>
      <w:tr w:rsidR="00274A21" w:rsidRPr="00B05FA3" w14:paraId="04714645"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5B2964F3"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50076492" w14:textId="17712D32" w:rsidR="00274A21" w:rsidRPr="00B05FA3" w:rsidRDefault="00274A21" w:rsidP="00EE2C5F">
            <w:pPr>
              <w:jc w:val="both"/>
            </w:pPr>
            <w:r w:rsidRPr="00B05FA3">
              <w:rPr>
                <w:rFonts w:cs="Arial"/>
                <w:szCs w:val="18"/>
              </w:rPr>
              <w:t>Onder levering van machines wordt in deze aanbesteding verstaan het leveren, aansluiten en inregelen van de machines, dus in feite behelst deze opdracht een turn-</w:t>
            </w:r>
            <w:proofErr w:type="spellStart"/>
            <w:r w:rsidRPr="00B05FA3">
              <w:rPr>
                <w:rFonts w:cs="Arial"/>
                <w:szCs w:val="18"/>
              </w:rPr>
              <w:t>key</w:t>
            </w:r>
            <w:proofErr w:type="spellEnd"/>
            <w:r w:rsidRPr="00B05FA3">
              <w:rPr>
                <w:rFonts w:cs="Arial"/>
                <w:szCs w:val="18"/>
              </w:rPr>
              <w:t xml:space="preserve"> levering van </w:t>
            </w:r>
            <w:r w:rsidR="00EE2C5F" w:rsidRPr="00B05FA3">
              <w:rPr>
                <w:rFonts w:cs="Arial"/>
                <w:szCs w:val="18"/>
              </w:rPr>
              <w:t>wasmachines</w:t>
            </w:r>
            <w:r w:rsidRPr="00B05FA3">
              <w:rPr>
                <w:rFonts w:cs="Arial"/>
                <w:szCs w:val="18"/>
              </w:rPr>
              <w:t xml:space="preserve"> geschikt voor reiniging en drogen van ade</w:t>
            </w:r>
            <w:r w:rsidRPr="00B05FA3">
              <w:rPr>
                <w:rFonts w:cs="Arial"/>
                <w:szCs w:val="18"/>
              </w:rPr>
              <w:t>m</w:t>
            </w:r>
            <w:r w:rsidRPr="00B05FA3">
              <w:rPr>
                <w:rFonts w:cs="Arial"/>
                <w:szCs w:val="18"/>
              </w:rPr>
              <w:t>luchtapparatuur/brandweerhelm/gelaatstuk. Inschrijver stemt hiermee in. Een en ander in overleg met en na goedkeuring van de huidige leverancier van ademluch</w:t>
            </w:r>
            <w:r w:rsidRPr="00B05FA3">
              <w:rPr>
                <w:rFonts w:cs="Arial"/>
                <w:szCs w:val="18"/>
              </w:rPr>
              <w:t>t</w:t>
            </w:r>
            <w:r w:rsidRPr="00B05FA3">
              <w:rPr>
                <w:rFonts w:cs="Arial"/>
                <w:szCs w:val="18"/>
              </w:rPr>
              <w:t>toestellen, helmen en gelaatstuk (MSA Nederland)</w:t>
            </w:r>
          </w:p>
        </w:tc>
        <w:tc>
          <w:tcPr>
            <w:tcW w:w="1360" w:type="dxa"/>
            <w:shd w:val="clear" w:color="auto" w:fill="auto"/>
          </w:tcPr>
          <w:p w14:paraId="46AA0AE8" w14:textId="77777777" w:rsidR="00274A21" w:rsidRPr="00B05FA3" w:rsidRDefault="00274A21" w:rsidP="00A113B2">
            <w:pPr>
              <w:jc w:val="both"/>
              <w:rPr>
                <w:rFonts w:cs="Arial"/>
              </w:rPr>
            </w:pPr>
          </w:p>
        </w:tc>
      </w:tr>
      <w:tr w:rsidR="00274A21" w:rsidRPr="00B05FA3" w14:paraId="6C7B1D43"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08A16C55"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33C5B340" w14:textId="7034D354" w:rsidR="00274A21" w:rsidRPr="00B05FA3" w:rsidRDefault="00274A21" w:rsidP="00A113B2">
            <w:pPr>
              <w:jc w:val="both"/>
              <w:rPr>
                <w:rFonts w:cs="Arial"/>
                <w:bCs/>
                <w:szCs w:val="26"/>
              </w:rPr>
            </w:pPr>
            <w:r w:rsidRPr="00B05FA3">
              <w:rPr>
                <w:rFonts w:cs="Arial"/>
              </w:rPr>
              <w:t>In maximaal 2 uur dienen 4 ademluchttoestellen de volledige reinigingscyclus (rein</w:t>
            </w:r>
            <w:r w:rsidRPr="00B05FA3">
              <w:rPr>
                <w:rFonts w:cs="Arial"/>
              </w:rPr>
              <w:t>i</w:t>
            </w:r>
            <w:r w:rsidRPr="00B05FA3">
              <w:rPr>
                <w:rFonts w:cs="Arial"/>
              </w:rPr>
              <w:t xml:space="preserve">gen en drogen) doorlopen te hebben. </w:t>
            </w:r>
          </w:p>
        </w:tc>
        <w:tc>
          <w:tcPr>
            <w:tcW w:w="1360" w:type="dxa"/>
            <w:shd w:val="clear" w:color="auto" w:fill="auto"/>
          </w:tcPr>
          <w:p w14:paraId="427A64D5" w14:textId="77777777" w:rsidR="00274A21" w:rsidRPr="00B05FA3" w:rsidRDefault="00274A21" w:rsidP="00A113B2">
            <w:pPr>
              <w:jc w:val="both"/>
              <w:rPr>
                <w:rFonts w:cs="Arial"/>
              </w:rPr>
            </w:pPr>
          </w:p>
        </w:tc>
      </w:tr>
      <w:tr w:rsidR="00274A21" w:rsidRPr="00B05FA3" w14:paraId="20E6DB58"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4A1E8408"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0FBC07F1" w14:textId="2A94741C" w:rsidR="00274A21" w:rsidRPr="00B05FA3" w:rsidRDefault="00274A21" w:rsidP="00A113B2">
            <w:pPr>
              <w:jc w:val="both"/>
              <w:rPr>
                <w:rFonts w:cs="Arial"/>
                <w:bCs/>
                <w:szCs w:val="26"/>
              </w:rPr>
            </w:pPr>
            <w:r w:rsidRPr="00B05FA3">
              <w:rPr>
                <w:rFonts w:cs="Arial"/>
              </w:rPr>
              <w:t xml:space="preserve">De wasmachine is voorzien van een HD-aansluiting van tenminste 70 bar op elk te reinigen </w:t>
            </w:r>
            <w:r w:rsidR="009444FA" w:rsidRPr="00B05FA3">
              <w:rPr>
                <w:rFonts w:cs="Arial"/>
              </w:rPr>
              <w:t>ademlucht</w:t>
            </w:r>
            <w:r w:rsidRPr="00B05FA3">
              <w:rPr>
                <w:rFonts w:cs="Arial"/>
              </w:rPr>
              <w:t>toestel.</w:t>
            </w:r>
          </w:p>
        </w:tc>
        <w:tc>
          <w:tcPr>
            <w:tcW w:w="1360" w:type="dxa"/>
            <w:shd w:val="clear" w:color="auto" w:fill="auto"/>
          </w:tcPr>
          <w:p w14:paraId="3B8964A5" w14:textId="77777777" w:rsidR="00274A21" w:rsidRPr="00B05FA3" w:rsidRDefault="00274A21" w:rsidP="00A113B2">
            <w:pPr>
              <w:jc w:val="both"/>
              <w:rPr>
                <w:rFonts w:cs="Arial"/>
              </w:rPr>
            </w:pPr>
          </w:p>
        </w:tc>
      </w:tr>
      <w:tr w:rsidR="00274A21" w:rsidRPr="00B05FA3" w14:paraId="34CD59BA"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53798ACC"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78CE870D" w14:textId="52D90D7F" w:rsidR="00274A21" w:rsidRPr="00B05FA3" w:rsidRDefault="00274A21" w:rsidP="00A113B2">
            <w:pPr>
              <w:jc w:val="both"/>
              <w:rPr>
                <w:rFonts w:cs="Arial"/>
              </w:rPr>
            </w:pPr>
            <w:r w:rsidRPr="00B05FA3">
              <w:rPr>
                <w:rFonts w:cs="Arial"/>
              </w:rPr>
              <w:t xml:space="preserve">De aangeboden machine dient voor wat betreft zeepdosering gebruik te maken van zeepunits. Momenteel worden de units inclusief bijbehorende chemie geleverd door </w:t>
            </w:r>
            <w:proofErr w:type="spellStart"/>
            <w:r w:rsidRPr="00B05FA3">
              <w:rPr>
                <w:rFonts w:cs="Arial"/>
              </w:rPr>
              <w:t>Diversey</w:t>
            </w:r>
            <w:proofErr w:type="spellEnd"/>
            <w:r w:rsidRPr="00B05FA3">
              <w:rPr>
                <w:rFonts w:cs="Arial"/>
              </w:rPr>
              <w:t>.</w:t>
            </w:r>
          </w:p>
        </w:tc>
        <w:tc>
          <w:tcPr>
            <w:tcW w:w="1360" w:type="dxa"/>
            <w:shd w:val="clear" w:color="auto" w:fill="auto"/>
          </w:tcPr>
          <w:p w14:paraId="262000D9" w14:textId="77777777" w:rsidR="00274A21" w:rsidRPr="00B05FA3" w:rsidRDefault="00274A21" w:rsidP="00A113B2">
            <w:pPr>
              <w:jc w:val="both"/>
              <w:rPr>
                <w:rFonts w:cs="Arial"/>
              </w:rPr>
            </w:pPr>
          </w:p>
        </w:tc>
      </w:tr>
      <w:tr w:rsidR="00274A21" w:rsidRPr="00B05FA3" w14:paraId="731E46C3"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44F806B1"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7A259122" w14:textId="6BE79D5F" w:rsidR="00274A21" w:rsidRPr="00B05FA3" w:rsidRDefault="00274A21" w:rsidP="00A113B2">
            <w:pPr>
              <w:jc w:val="both"/>
              <w:rPr>
                <w:rFonts w:cs="Arial"/>
              </w:rPr>
            </w:pPr>
            <w:r w:rsidRPr="00B05FA3">
              <w:rPr>
                <w:rFonts w:cs="Arial"/>
              </w:rPr>
              <w:t>De afstelling van de machine geschiedt in overleg met de zeepleverancier en met de leverancier van de ademluchttoestellen/brandweerhelmen/gelaatstukken en is deel van het opleveringsproces dat door de inschrijver dient te worden uitgevoerd.</w:t>
            </w:r>
          </w:p>
        </w:tc>
        <w:tc>
          <w:tcPr>
            <w:tcW w:w="1360" w:type="dxa"/>
            <w:shd w:val="clear" w:color="auto" w:fill="auto"/>
          </w:tcPr>
          <w:p w14:paraId="0E3DC795" w14:textId="77777777" w:rsidR="00274A21" w:rsidRPr="00B05FA3" w:rsidRDefault="00274A21" w:rsidP="00A113B2">
            <w:pPr>
              <w:jc w:val="both"/>
              <w:rPr>
                <w:rFonts w:cs="Arial"/>
              </w:rPr>
            </w:pPr>
          </w:p>
        </w:tc>
      </w:tr>
      <w:tr w:rsidR="00274A21" w:rsidRPr="00B05FA3" w14:paraId="25C2EEC2"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749B612C"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07EBC12F" w14:textId="2F8D365B" w:rsidR="00274A21" w:rsidRPr="00B05FA3" w:rsidRDefault="00274A21" w:rsidP="00A113B2">
            <w:pPr>
              <w:jc w:val="both"/>
            </w:pPr>
            <w:r w:rsidRPr="00B05FA3">
              <w:rPr>
                <w:rFonts w:cs="Arial"/>
              </w:rPr>
              <w:t>De werking van de machine, hetzij statisch, hetzij dynamisch, tast de kwaliteit van de ademluchtapparatuur/helmen/gelaatstukken niet aan.</w:t>
            </w:r>
          </w:p>
        </w:tc>
        <w:tc>
          <w:tcPr>
            <w:tcW w:w="1360" w:type="dxa"/>
            <w:shd w:val="clear" w:color="auto" w:fill="auto"/>
          </w:tcPr>
          <w:p w14:paraId="7A5EE6A3" w14:textId="77777777" w:rsidR="00274A21" w:rsidRPr="00B05FA3" w:rsidRDefault="00274A21" w:rsidP="00A113B2">
            <w:pPr>
              <w:jc w:val="both"/>
              <w:rPr>
                <w:rFonts w:cs="Arial"/>
              </w:rPr>
            </w:pPr>
          </w:p>
        </w:tc>
      </w:tr>
      <w:tr w:rsidR="00274A21" w:rsidRPr="00B05FA3" w14:paraId="325D70B2"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424E3F66"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4EE30B5D" w14:textId="576B09AA" w:rsidR="00274A21" w:rsidRPr="00B05FA3" w:rsidRDefault="00274A21" w:rsidP="00A113B2">
            <w:pPr>
              <w:jc w:val="both"/>
            </w:pPr>
            <w:r w:rsidRPr="00B05FA3">
              <w:rPr>
                <w:rFonts w:cs="Arial"/>
              </w:rPr>
              <w:t>De elektrische aansluitwaarde van de machine overschrijdt de waarde van 3*32A niet.</w:t>
            </w:r>
          </w:p>
        </w:tc>
        <w:tc>
          <w:tcPr>
            <w:tcW w:w="1360" w:type="dxa"/>
            <w:shd w:val="clear" w:color="auto" w:fill="auto"/>
          </w:tcPr>
          <w:p w14:paraId="7737CA6B" w14:textId="77777777" w:rsidR="00274A21" w:rsidRPr="00B05FA3" w:rsidRDefault="00274A21" w:rsidP="00A113B2">
            <w:pPr>
              <w:jc w:val="both"/>
              <w:rPr>
                <w:rFonts w:cs="Arial"/>
              </w:rPr>
            </w:pPr>
          </w:p>
        </w:tc>
      </w:tr>
      <w:tr w:rsidR="00274A21" w:rsidRPr="00B05FA3" w14:paraId="79AC76E2"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45B91FE0"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6A08AB97" w14:textId="405E98F9" w:rsidR="00274A21" w:rsidRPr="00B05FA3" w:rsidRDefault="00274A21" w:rsidP="00A113B2">
            <w:pPr>
              <w:jc w:val="both"/>
            </w:pPr>
            <w:r w:rsidRPr="00B05FA3">
              <w:rPr>
                <w:rFonts w:cs="Arial"/>
                <w:szCs w:val="18"/>
              </w:rPr>
              <w:t>Het wasprogramma moet programmeerbaar zijn, dus extra items zoals hoeveelheid wasmiddel, ontharding, extra spoelgangen etc.</w:t>
            </w:r>
          </w:p>
        </w:tc>
        <w:tc>
          <w:tcPr>
            <w:tcW w:w="1360" w:type="dxa"/>
            <w:shd w:val="clear" w:color="auto" w:fill="auto"/>
          </w:tcPr>
          <w:p w14:paraId="69ABAA2D" w14:textId="77777777" w:rsidR="00274A21" w:rsidRPr="00B05FA3" w:rsidRDefault="00274A21" w:rsidP="00A113B2">
            <w:pPr>
              <w:jc w:val="both"/>
              <w:rPr>
                <w:rFonts w:cs="Arial"/>
              </w:rPr>
            </w:pPr>
          </w:p>
        </w:tc>
      </w:tr>
      <w:tr w:rsidR="00274A21" w:rsidRPr="00B05FA3" w14:paraId="053BE01B"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6859A393"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51E538C2" w14:textId="081F569C" w:rsidR="00274A21" w:rsidRPr="00B05FA3" w:rsidRDefault="00274A21" w:rsidP="00A113B2">
            <w:pPr>
              <w:jc w:val="both"/>
            </w:pPr>
            <w:r w:rsidRPr="00B05FA3">
              <w:rPr>
                <w:rFonts w:cs="Arial"/>
              </w:rPr>
              <w:t>De aangeboden machine is door één persoon gedurende de totale reinigingscyclus  inclusief in –en uitladen en drogen te bedienen.</w:t>
            </w:r>
          </w:p>
        </w:tc>
        <w:tc>
          <w:tcPr>
            <w:tcW w:w="1360" w:type="dxa"/>
            <w:shd w:val="clear" w:color="auto" w:fill="auto"/>
          </w:tcPr>
          <w:p w14:paraId="61BF5C11" w14:textId="77777777" w:rsidR="00274A21" w:rsidRPr="00B05FA3" w:rsidRDefault="00274A21" w:rsidP="00A113B2">
            <w:pPr>
              <w:jc w:val="both"/>
              <w:rPr>
                <w:rFonts w:cs="Arial"/>
              </w:rPr>
            </w:pPr>
          </w:p>
        </w:tc>
      </w:tr>
      <w:tr w:rsidR="00274A21" w:rsidRPr="00B05FA3" w14:paraId="78488955"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65111CCF"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5C8B2975" w14:textId="354A6375" w:rsidR="00274A21" w:rsidRPr="00B05FA3" w:rsidRDefault="00274A21" w:rsidP="00A113B2">
            <w:pPr>
              <w:jc w:val="both"/>
            </w:pPr>
            <w:r w:rsidRPr="00B05FA3">
              <w:rPr>
                <w:rFonts w:cs="Arial"/>
              </w:rPr>
              <w:t>De installatie wordt gebruiksklaar opgeleverd.</w:t>
            </w:r>
          </w:p>
        </w:tc>
        <w:tc>
          <w:tcPr>
            <w:tcW w:w="1360" w:type="dxa"/>
            <w:shd w:val="clear" w:color="auto" w:fill="auto"/>
          </w:tcPr>
          <w:p w14:paraId="61C25BCC" w14:textId="77777777" w:rsidR="00274A21" w:rsidRPr="00B05FA3" w:rsidRDefault="00274A21" w:rsidP="00A113B2">
            <w:pPr>
              <w:jc w:val="both"/>
              <w:rPr>
                <w:rFonts w:cs="Arial"/>
              </w:rPr>
            </w:pPr>
          </w:p>
        </w:tc>
      </w:tr>
      <w:tr w:rsidR="00274A21" w:rsidRPr="00B05FA3" w14:paraId="1579FAEF" w14:textId="77777777" w:rsidTr="00EB344F">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11C9751F" w14:textId="77777777" w:rsidR="00274A21" w:rsidRPr="00B05FA3" w:rsidRDefault="00274A21" w:rsidP="00A113B2">
            <w:pPr>
              <w:numPr>
                <w:ilvl w:val="0"/>
                <w:numId w:val="42"/>
              </w:numPr>
              <w:tabs>
                <w:tab w:val="left" w:pos="397"/>
              </w:tabs>
              <w:contextualSpacing/>
              <w:rPr>
                <w:rFonts w:cs="Arial"/>
              </w:rPr>
            </w:pPr>
          </w:p>
        </w:tc>
        <w:tc>
          <w:tcPr>
            <w:tcW w:w="6880" w:type="dxa"/>
            <w:shd w:val="clear" w:color="auto" w:fill="auto"/>
          </w:tcPr>
          <w:p w14:paraId="789EE7AC" w14:textId="01D64F9B" w:rsidR="00274A21" w:rsidRPr="00B05FA3" w:rsidRDefault="00274A21" w:rsidP="00A113B2">
            <w:pPr>
              <w:jc w:val="both"/>
            </w:pPr>
            <w:r w:rsidRPr="00B05FA3">
              <w:rPr>
                <w:rFonts w:cs="Arial"/>
              </w:rPr>
              <w:t xml:space="preserve">Inschrijver levert een overzicht van de benodigde infrastructuur (aanleg van deze infrastructuur is niet opgenomen in de scope). </w:t>
            </w:r>
          </w:p>
        </w:tc>
        <w:tc>
          <w:tcPr>
            <w:tcW w:w="1360" w:type="dxa"/>
            <w:shd w:val="clear" w:color="auto" w:fill="auto"/>
          </w:tcPr>
          <w:p w14:paraId="032AA148" w14:textId="77777777" w:rsidR="00274A21" w:rsidRPr="00B05FA3" w:rsidRDefault="00274A21" w:rsidP="00A113B2">
            <w:pPr>
              <w:jc w:val="both"/>
              <w:rPr>
                <w:rFonts w:cs="Arial"/>
              </w:rPr>
            </w:pPr>
          </w:p>
        </w:tc>
      </w:tr>
      <w:tr w:rsidR="00AE4FE8" w:rsidRPr="00A113B2" w14:paraId="7AD92783" w14:textId="77777777" w:rsidTr="00EB344F">
        <w:trPr>
          <w:cnfStyle w:val="000000100000" w:firstRow="0" w:lastRow="0" w:firstColumn="0" w:lastColumn="0" w:oddVBand="0" w:evenVBand="0" w:oddHBand="1" w:evenHBand="0" w:firstRowFirstColumn="0" w:firstRowLastColumn="0" w:lastRowFirstColumn="0" w:lastRowLastColumn="0"/>
        </w:trPr>
        <w:tc>
          <w:tcPr>
            <w:tcW w:w="974" w:type="dxa"/>
            <w:shd w:val="clear" w:color="auto" w:fill="auto"/>
          </w:tcPr>
          <w:p w14:paraId="2CBDCF51" w14:textId="77777777" w:rsidR="00AE4FE8" w:rsidRPr="00B05FA3" w:rsidRDefault="00AE4FE8" w:rsidP="00A113B2">
            <w:pPr>
              <w:numPr>
                <w:ilvl w:val="0"/>
                <w:numId w:val="42"/>
              </w:numPr>
              <w:tabs>
                <w:tab w:val="left" w:pos="397"/>
              </w:tabs>
              <w:contextualSpacing/>
              <w:rPr>
                <w:rFonts w:cs="Arial"/>
              </w:rPr>
            </w:pPr>
          </w:p>
        </w:tc>
        <w:tc>
          <w:tcPr>
            <w:tcW w:w="6880" w:type="dxa"/>
            <w:shd w:val="clear" w:color="auto" w:fill="auto"/>
          </w:tcPr>
          <w:p w14:paraId="08C7155F" w14:textId="53795EF1" w:rsidR="00AE4FE8" w:rsidRPr="00B05FA3" w:rsidRDefault="00AE4FE8" w:rsidP="00DE7A2B">
            <w:pPr>
              <w:jc w:val="both"/>
              <w:rPr>
                <w:rFonts w:cs="Arial"/>
              </w:rPr>
            </w:pPr>
            <w:r w:rsidRPr="00B05FA3">
              <w:rPr>
                <w:rFonts w:cs="Arial"/>
              </w:rPr>
              <w:t xml:space="preserve">De volledige garantie op de aangeboden </w:t>
            </w:r>
            <w:r w:rsidR="00DE7A2B" w:rsidRPr="00B05FA3">
              <w:rPr>
                <w:rFonts w:cs="Arial"/>
              </w:rPr>
              <w:t>wasmachines</w:t>
            </w:r>
            <w:r w:rsidRPr="00B05FA3">
              <w:rPr>
                <w:rFonts w:cs="Arial"/>
              </w:rPr>
              <w:t xml:space="preserve"> bedraagt ten minste 24 maanden na oplevering.</w:t>
            </w:r>
          </w:p>
        </w:tc>
        <w:tc>
          <w:tcPr>
            <w:tcW w:w="1360" w:type="dxa"/>
            <w:shd w:val="clear" w:color="auto" w:fill="auto"/>
          </w:tcPr>
          <w:p w14:paraId="588B80CD" w14:textId="77777777" w:rsidR="00AE4FE8" w:rsidRPr="00A113B2" w:rsidRDefault="00AE4FE8" w:rsidP="00A113B2">
            <w:pPr>
              <w:jc w:val="both"/>
              <w:rPr>
                <w:rFonts w:cs="Arial"/>
              </w:rPr>
            </w:pPr>
          </w:p>
        </w:tc>
      </w:tr>
    </w:tbl>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68DBEC52" w14:textId="06463E7A" w:rsidR="00BF398E" w:rsidRPr="009576D5" w:rsidRDefault="00BF398E" w:rsidP="00003EC2">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Default="00E91DF0" w:rsidP="005F53C5">
      <w:pPr>
        <w:pStyle w:val="Kop1"/>
        <w:numPr>
          <w:ilvl w:val="0"/>
          <w:numId w:val="0"/>
        </w:numPr>
        <w:suppressAutoHyphens/>
        <w:jc w:val="both"/>
        <w:rPr>
          <w:sz w:val="40"/>
          <w:szCs w:val="40"/>
        </w:rPr>
      </w:pPr>
      <w:bookmarkStart w:id="541" w:name="_Toc527637474"/>
      <w:bookmarkStart w:id="542" w:name="_Toc332318"/>
      <w:r w:rsidRPr="00C17EB7">
        <w:rPr>
          <w:sz w:val="40"/>
          <w:szCs w:val="40"/>
        </w:rPr>
        <w:lastRenderedPageBreak/>
        <w:t>Bijlage 1</w:t>
      </w:r>
      <w:r w:rsidR="00BF398E">
        <w:rPr>
          <w:sz w:val="40"/>
          <w:szCs w:val="40"/>
        </w:rPr>
        <w:t>1</w:t>
      </w:r>
      <w:r w:rsidRPr="00C17EB7">
        <w:rPr>
          <w:sz w:val="40"/>
          <w:szCs w:val="40"/>
        </w:rPr>
        <w:t xml:space="preserve"> Prijzenblad</w:t>
      </w:r>
      <w:bookmarkEnd w:id="537"/>
      <w:bookmarkEnd w:id="538"/>
      <w:bookmarkEnd w:id="539"/>
      <w:bookmarkEnd w:id="541"/>
      <w:bookmarkEnd w:id="542"/>
    </w:p>
    <w:p w14:paraId="0B73F12B" w14:textId="4AC7168E" w:rsidR="003E7EB8" w:rsidRDefault="003E7EB8" w:rsidP="003E7EB8">
      <w:r>
        <w:t>Separaat gepublice</w:t>
      </w:r>
      <w:r w:rsidR="008C68BC">
        <w:t>e</w:t>
      </w:r>
      <w:r>
        <w:t>rd.</w:t>
      </w:r>
    </w:p>
    <w:p w14:paraId="79F7B937" w14:textId="77777777" w:rsidR="003E7EB8" w:rsidRPr="003E7EB8" w:rsidRDefault="003E7EB8" w:rsidP="003E7EB8"/>
    <w:sectPr w:rsidR="003E7EB8" w:rsidRPr="003E7EB8" w:rsidSect="00234E74">
      <w:headerReference w:type="default" r:id="rId28"/>
      <w:footerReference w:type="even" r:id="rId29"/>
      <w:footerReference w:type="default" r:id="rId30"/>
      <w:headerReference w:type="first" r:id="rId31"/>
      <w:footerReference w:type="first" r:id="rId32"/>
      <w:type w:val="oddPage"/>
      <w:pgSz w:w="11907" w:h="16840" w:code="9"/>
      <w:pgMar w:top="794" w:right="1418" w:bottom="1474" w:left="1418" w:header="0" w:footer="28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398F87" w15:done="0"/>
  <w15:commentEx w15:paraId="0C98F699" w15:done="0"/>
  <w15:commentEx w15:paraId="633904FA" w15:done="0"/>
  <w15:commentEx w15:paraId="1D80C9E8" w15:done="0"/>
  <w15:commentEx w15:paraId="6D7E092B" w15:done="0"/>
  <w15:commentEx w15:paraId="4181F864" w15:done="0"/>
  <w15:commentEx w15:paraId="74360B5D" w15:done="0"/>
  <w15:commentEx w15:paraId="4C063D0A" w15:done="0"/>
  <w15:commentEx w15:paraId="2F3EEE4D" w15:paraIdParent="4C063D0A" w15:done="0"/>
  <w15:commentEx w15:paraId="26607403" w15:done="0"/>
  <w15:commentEx w15:paraId="5D4F6696" w15:done="0"/>
  <w15:commentEx w15:paraId="4A1F7DFB" w15:done="0"/>
  <w15:commentEx w15:paraId="3530D8D5" w15:done="0"/>
  <w15:commentEx w15:paraId="16AB2A15" w15:done="0"/>
  <w15:commentEx w15:paraId="3F7A3841" w15:done="0"/>
  <w15:commentEx w15:paraId="4ECCDA2C" w15:done="0"/>
  <w15:commentEx w15:paraId="6F16CDB7" w15:paraIdParent="4ECCDA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398F87" w16cid:durableId="1F291925"/>
  <w16cid:commentId w16cid:paraId="0C98F699" w16cid:durableId="1F28EA3E"/>
  <w16cid:commentId w16cid:paraId="633904FA" w16cid:durableId="1F28EA3F"/>
  <w16cid:commentId w16cid:paraId="1D80C9E8" w16cid:durableId="1F28EA40"/>
  <w16cid:commentId w16cid:paraId="6D7E092B" w16cid:durableId="1F28EA44"/>
  <w16cid:commentId w16cid:paraId="4181F864" w16cid:durableId="1F28EA4A"/>
  <w16cid:commentId w16cid:paraId="74360B5D" w16cid:durableId="1F28EA4E"/>
  <w16cid:commentId w16cid:paraId="4C063D0A" w16cid:durableId="1F28EA4F"/>
  <w16cid:commentId w16cid:paraId="2F3EEE4D" w16cid:durableId="1F28EA50"/>
  <w16cid:commentId w16cid:paraId="26607403" w16cid:durableId="1F28EA51"/>
  <w16cid:commentId w16cid:paraId="5D4F6696" w16cid:durableId="1F28EA53"/>
  <w16cid:commentId w16cid:paraId="4A1F7DFB" w16cid:durableId="1F28EA54"/>
  <w16cid:commentId w16cid:paraId="16AB2A15" w16cid:durableId="1F28EA55"/>
  <w16cid:commentId w16cid:paraId="3F7A3841" w16cid:durableId="1F28EA56"/>
  <w16cid:commentId w16cid:paraId="4ECCDA2C" w16cid:durableId="1F28EA58"/>
  <w16cid:commentId w16cid:paraId="6F16CDB7" w16cid:durableId="1F28EA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223E2" w14:textId="77777777" w:rsidR="003C2A49" w:rsidRDefault="003C2A49">
      <w:r>
        <w:separator/>
      </w:r>
    </w:p>
    <w:p w14:paraId="39A7766F" w14:textId="77777777" w:rsidR="003C2A49" w:rsidRDefault="003C2A49"/>
  </w:endnote>
  <w:endnote w:type="continuationSeparator" w:id="0">
    <w:p w14:paraId="4582F22A" w14:textId="77777777" w:rsidR="003C2A49" w:rsidRDefault="003C2A49">
      <w:r>
        <w:continuationSeparator/>
      </w:r>
    </w:p>
    <w:p w14:paraId="4B910295" w14:textId="77777777" w:rsidR="003C2A49" w:rsidRDefault="003C2A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17" w:type="dxa"/>
      <w:tblLayout w:type="fixed"/>
      <w:tblCellMar>
        <w:left w:w="0" w:type="dxa"/>
        <w:right w:w="0" w:type="dxa"/>
      </w:tblCellMar>
      <w:tblLook w:val="0000" w:firstRow="0" w:lastRow="0" w:firstColumn="0" w:lastColumn="0" w:noHBand="0" w:noVBand="0"/>
    </w:tblPr>
    <w:tblGrid>
      <w:gridCol w:w="7573"/>
      <w:gridCol w:w="644"/>
    </w:tblGrid>
    <w:tr w:rsidR="003C2A49" w14:paraId="0117C4E0" w14:textId="77777777" w:rsidTr="00E91DF0">
      <w:tc>
        <w:tcPr>
          <w:tcW w:w="7573" w:type="dxa"/>
          <w:shd w:val="clear" w:color="auto" w:fill="auto"/>
        </w:tcPr>
        <w:p w14:paraId="1E9F0F01" w14:textId="77777777" w:rsidR="003C2A49" w:rsidRDefault="003C2A49" w:rsidP="00DB375A">
          <w:pPr>
            <w:pStyle w:val="Huisstijl-Voettekst"/>
          </w:pPr>
          <w:r>
            <w:t>IFV</w:t>
          </w:r>
          <w:r>
            <w:tab/>
          </w:r>
        </w:p>
      </w:tc>
      <w:tc>
        <w:tcPr>
          <w:tcW w:w="644" w:type="dxa"/>
          <w:shd w:val="clear" w:color="auto" w:fill="auto"/>
        </w:tcPr>
        <w:p w14:paraId="570F4D5D" w14:textId="77777777" w:rsidR="003C2A49" w:rsidRDefault="003C2A49"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65</w:t>
            </w:r>
          </w:fldSimple>
        </w:p>
      </w:tc>
    </w:tr>
  </w:tbl>
  <w:p w14:paraId="07E881EC" w14:textId="77777777" w:rsidR="003C2A49" w:rsidRDefault="003C2A49" w:rsidP="00DB37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17" w:type="dxa"/>
      <w:tblLayout w:type="fixed"/>
      <w:tblCellMar>
        <w:left w:w="0" w:type="dxa"/>
        <w:right w:w="0" w:type="dxa"/>
      </w:tblCellMar>
      <w:tblLook w:val="0000" w:firstRow="0" w:lastRow="0" w:firstColumn="0" w:lastColumn="0" w:noHBand="0" w:noVBand="0"/>
    </w:tblPr>
    <w:tblGrid>
      <w:gridCol w:w="7573"/>
      <w:gridCol w:w="644"/>
    </w:tblGrid>
    <w:tr w:rsidR="003C2A49" w14:paraId="573E6879" w14:textId="77777777" w:rsidTr="00E91DF0">
      <w:tc>
        <w:tcPr>
          <w:tcW w:w="7573" w:type="dxa"/>
          <w:shd w:val="clear" w:color="auto" w:fill="auto"/>
        </w:tcPr>
        <w:p w14:paraId="38827A4F" w14:textId="45401A71" w:rsidR="003C2A49" w:rsidRDefault="003C2A49" w:rsidP="00DB375A">
          <w:pPr>
            <w:pStyle w:val="Huisstijl-Voettekst"/>
            <w:ind w:left="0" w:firstLine="0"/>
          </w:pPr>
        </w:p>
      </w:tc>
      <w:tc>
        <w:tcPr>
          <w:tcW w:w="644" w:type="dxa"/>
          <w:shd w:val="clear" w:color="auto" w:fill="auto"/>
          <w:vAlign w:val="bottom"/>
        </w:tcPr>
        <w:p w14:paraId="009B0C95" w14:textId="367A26A1" w:rsidR="003C2A49" w:rsidRDefault="003C2A49" w:rsidP="00DB375A">
          <w:pPr>
            <w:pStyle w:val="Huisstijl-Pagina"/>
          </w:pPr>
          <w:r>
            <w:fldChar w:fldCharType="begin"/>
          </w:r>
          <w:r>
            <w:instrText xml:space="preserve"> PAGE   \* MERGEFORMAT </w:instrText>
          </w:r>
          <w:r>
            <w:fldChar w:fldCharType="separate"/>
          </w:r>
          <w:r w:rsidR="000F55E9">
            <w:t>44</w:t>
          </w:r>
          <w:r>
            <w:fldChar w:fldCharType="end"/>
          </w:r>
          <w:r>
            <w:t>/</w:t>
          </w:r>
          <w:fldSimple w:instr=" NUMPAGES   \* MERGEFORMAT ">
            <w:r w:rsidR="000F55E9">
              <w:t>65</w:t>
            </w:r>
          </w:fldSimple>
          <w:bookmarkStart w:id="543" w:name="_Toc422812617"/>
          <w:bookmarkStart w:id="544" w:name="_Toc422813271"/>
          <w:bookmarkStart w:id="545" w:name="_Toc422813341"/>
        </w:p>
      </w:tc>
    </w:tr>
    <w:bookmarkEnd w:id="543"/>
    <w:bookmarkEnd w:id="544"/>
    <w:bookmarkEnd w:id="545"/>
  </w:tbl>
  <w:p w14:paraId="103ADA94" w14:textId="77777777" w:rsidR="003C2A49" w:rsidRDefault="003C2A49" w:rsidP="00DB375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3C2A49"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7777777" w:rsidR="003C2A49" w:rsidRPr="00021965" w:rsidRDefault="003C2A49" w:rsidP="00021965"/>
      </w:tc>
    </w:tr>
  </w:tbl>
  <w:p w14:paraId="4F701ADD" w14:textId="77777777" w:rsidR="003C2A49" w:rsidRDefault="003C2A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9EE47" w14:textId="77777777" w:rsidR="003C2A49" w:rsidRPr="00D94D07" w:rsidRDefault="003C2A49" w:rsidP="00A00378">
      <w:pPr>
        <w:spacing w:line="200" w:lineRule="exact"/>
        <w:rPr>
          <w:sz w:val="2"/>
        </w:rPr>
      </w:pPr>
      <w:r>
        <w:separator/>
      </w:r>
    </w:p>
  </w:footnote>
  <w:footnote w:type="continuationSeparator" w:id="0">
    <w:p w14:paraId="2C02205B" w14:textId="77777777" w:rsidR="003C2A49" w:rsidRDefault="003C2A49">
      <w:r>
        <w:continuationSeparator/>
      </w:r>
    </w:p>
    <w:p w14:paraId="68A020B8" w14:textId="77777777" w:rsidR="003C2A49" w:rsidRDefault="003C2A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52949" w14:textId="1D786793" w:rsidR="003C2A49" w:rsidRDefault="003C2A49">
    <w:pPr>
      <w:pStyle w:val="Koptekst"/>
    </w:pPr>
    <w:r w:rsidRPr="00234E74">
      <w:rPr>
        <w:noProof/>
      </w:rPr>
      <w:drawing>
        <wp:anchor distT="0" distB="0" distL="114300" distR="114300" simplePos="0" relativeHeight="251660288"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3C2A49" w:rsidRDefault="003C2A49">
    <w:pPr>
      <w:pStyle w:val="Koptekst"/>
    </w:pPr>
  </w:p>
  <w:p w14:paraId="2F2A2D72" w14:textId="77777777" w:rsidR="003C2A49" w:rsidRDefault="003C2A49">
    <w:pPr>
      <w:pStyle w:val="Koptekst"/>
    </w:pPr>
  </w:p>
  <w:p w14:paraId="001E4D5A" w14:textId="77777777" w:rsidR="003C2A49" w:rsidRDefault="003C2A49">
    <w:pPr>
      <w:pStyle w:val="Koptekst"/>
    </w:pPr>
  </w:p>
  <w:p w14:paraId="258A2E7E" w14:textId="77777777" w:rsidR="003C2A49" w:rsidRDefault="003C2A49">
    <w:pPr>
      <w:pStyle w:val="Koptekst"/>
    </w:pPr>
  </w:p>
  <w:p w14:paraId="0B04DB4B" w14:textId="77777777" w:rsidR="003C2A49" w:rsidRDefault="003C2A49">
    <w:pPr>
      <w:pStyle w:val="Koptekst"/>
    </w:pPr>
  </w:p>
  <w:p w14:paraId="4126657A" w14:textId="77777777" w:rsidR="003C2A49" w:rsidRDefault="003C2A49">
    <w:pPr>
      <w:pStyle w:val="Koptekst"/>
    </w:pPr>
  </w:p>
  <w:p w14:paraId="790FC90A" w14:textId="77777777" w:rsidR="003C2A49" w:rsidRDefault="003C2A4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7" w:type="dxa"/>
      <w:tblInd w:w="-2268" w:type="dxa"/>
      <w:tblCellMar>
        <w:left w:w="0" w:type="dxa"/>
        <w:right w:w="0" w:type="dxa"/>
      </w:tblCellMar>
      <w:tblLook w:val="0000" w:firstRow="0" w:lastRow="0" w:firstColumn="0" w:lastColumn="0" w:noHBand="0" w:noVBand="0"/>
    </w:tblPr>
    <w:tblGrid>
      <w:gridCol w:w="11907"/>
    </w:tblGrid>
    <w:tr w:rsidR="003C2A49" w14:paraId="5422F57F" w14:textId="77777777" w:rsidTr="00927491">
      <w:trPr>
        <w:cantSplit/>
        <w:trHeight w:val="2721"/>
      </w:trPr>
      <w:tc>
        <w:tcPr>
          <w:tcW w:w="11907" w:type="dxa"/>
        </w:tcPr>
        <w:p w14:paraId="7D0F6F04" w14:textId="77777777" w:rsidR="003C2A49" w:rsidRDefault="003C2A49" w:rsidP="00D45D79"/>
      </w:tc>
    </w:tr>
  </w:tbl>
  <w:p w14:paraId="5C30EB84" w14:textId="77777777" w:rsidR="003C2A49" w:rsidRDefault="003C2A49" w:rsidP="009274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nsid w:val="04ED16DC"/>
    <w:multiLevelType w:val="hybridMultilevel"/>
    <w:tmpl w:val="6596A64C"/>
    <w:lvl w:ilvl="0" w:tplc="04130003">
      <w:start w:val="1"/>
      <w:numFmt w:val="bullet"/>
      <w:lvlText w:val="o"/>
      <w:lvlJc w:val="left"/>
      <w:pPr>
        <w:ind w:left="1477" w:hanging="360"/>
      </w:pPr>
      <w:rPr>
        <w:rFonts w:ascii="Courier New" w:hAnsi="Courier New" w:cs="Courier New" w:hint="default"/>
      </w:rPr>
    </w:lvl>
    <w:lvl w:ilvl="1" w:tplc="04130003" w:tentative="1">
      <w:start w:val="1"/>
      <w:numFmt w:val="bullet"/>
      <w:lvlText w:val="o"/>
      <w:lvlJc w:val="left"/>
      <w:pPr>
        <w:ind w:left="2197" w:hanging="360"/>
      </w:pPr>
      <w:rPr>
        <w:rFonts w:ascii="Courier New" w:hAnsi="Courier New" w:cs="Courier New" w:hint="default"/>
      </w:rPr>
    </w:lvl>
    <w:lvl w:ilvl="2" w:tplc="04130005" w:tentative="1">
      <w:start w:val="1"/>
      <w:numFmt w:val="bullet"/>
      <w:lvlText w:val=""/>
      <w:lvlJc w:val="left"/>
      <w:pPr>
        <w:ind w:left="2917" w:hanging="360"/>
      </w:pPr>
      <w:rPr>
        <w:rFonts w:ascii="Wingdings" w:hAnsi="Wingdings" w:hint="default"/>
      </w:rPr>
    </w:lvl>
    <w:lvl w:ilvl="3" w:tplc="04130001" w:tentative="1">
      <w:start w:val="1"/>
      <w:numFmt w:val="bullet"/>
      <w:lvlText w:val=""/>
      <w:lvlJc w:val="left"/>
      <w:pPr>
        <w:ind w:left="3637" w:hanging="360"/>
      </w:pPr>
      <w:rPr>
        <w:rFonts w:ascii="Symbol" w:hAnsi="Symbol" w:hint="default"/>
      </w:rPr>
    </w:lvl>
    <w:lvl w:ilvl="4" w:tplc="04130003" w:tentative="1">
      <w:start w:val="1"/>
      <w:numFmt w:val="bullet"/>
      <w:lvlText w:val="o"/>
      <w:lvlJc w:val="left"/>
      <w:pPr>
        <w:ind w:left="4357" w:hanging="360"/>
      </w:pPr>
      <w:rPr>
        <w:rFonts w:ascii="Courier New" w:hAnsi="Courier New" w:cs="Courier New" w:hint="default"/>
      </w:rPr>
    </w:lvl>
    <w:lvl w:ilvl="5" w:tplc="04130005" w:tentative="1">
      <w:start w:val="1"/>
      <w:numFmt w:val="bullet"/>
      <w:lvlText w:val=""/>
      <w:lvlJc w:val="left"/>
      <w:pPr>
        <w:ind w:left="5077" w:hanging="360"/>
      </w:pPr>
      <w:rPr>
        <w:rFonts w:ascii="Wingdings" w:hAnsi="Wingdings" w:hint="default"/>
      </w:rPr>
    </w:lvl>
    <w:lvl w:ilvl="6" w:tplc="04130001" w:tentative="1">
      <w:start w:val="1"/>
      <w:numFmt w:val="bullet"/>
      <w:lvlText w:val=""/>
      <w:lvlJc w:val="left"/>
      <w:pPr>
        <w:ind w:left="5797" w:hanging="360"/>
      </w:pPr>
      <w:rPr>
        <w:rFonts w:ascii="Symbol" w:hAnsi="Symbol" w:hint="default"/>
      </w:rPr>
    </w:lvl>
    <w:lvl w:ilvl="7" w:tplc="04130003" w:tentative="1">
      <w:start w:val="1"/>
      <w:numFmt w:val="bullet"/>
      <w:lvlText w:val="o"/>
      <w:lvlJc w:val="left"/>
      <w:pPr>
        <w:ind w:left="6517" w:hanging="360"/>
      </w:pPr>
      <w:rPr>
        <w:rFonts w:ascii="Courier New" w:hAnsi="Courier New" w:cs="Courier New" w:hint="default"/>
      </w:rPr>
    </w:lvl>
    <w:lvl w:ilvl="8" w:tplc="04130005" w:tentative="1">
      <w:start w:val="1"/>
      <w:numFmt w:val="bullet"/>
      <w:lvlText w:val=""/>
      <w:lvlJc w:val="left"/>
      <w:pPr>
        <w:ind w:left="7237" w:hanging="360"/>
      </w:pPr>
      <w:rPr>
        <w:rFonts w:ascii="Wingdings" w:hAnsi="Wingdings" w:hint="default"/>
      </w:rPr>
    </w:lvl>
  </w:abstractNum>
  <w:abstractNum w:abstractNumId="2">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6CC46E9"/>
    <w:multiLevelType w:val="hybridMultilevel"/>
    <w:tmpl w:val="378E9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00C1FFF"/>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FC6839"/>
    <w:multiLevelType w:val="hybridMultilevel"/>
    <w:tmpl w:val="87182BB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50A3431"/>
    <w:multiLevelType w:val="hybridMultilevel"/>
    <w:tmpl w:val="A9FCDA4C"/>
    <w:lvl w:ilvl="0" w:tplc="B82AA07E">
      <w:start w:val="1"/>
      <w:numFmt w:val="decimal"/>
      <w:lvlText w:val="%1."/>
      <w:lvlJc w:val="left"/>
      <w:pPr>
        <w:ind w:left="360" w:hanging="360"/>
      </w:pPr>
      <w:rPr>
        <w:b w:val="0"/>
        <w:strike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2E2F46"/>
    <w:multiLevelType w:val="hybridMultilevel"/>
    <w:tmpl w:val="895AE7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nsid w:val="30474D9C"/>
    <w:multiLevelType w:val="hybridMultilevel"/>
    <w:tmpl w:val="4CA603C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4EC0682"/>
    <w:multiLevelType w:val="multilevel"/>
    <w:tmpl w:val="A27A92BC"/>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D3255E9"/>
    <w:multiLevelType w:val="hybridMultilevel"/>
    <w:tmpl w:val="1AFED6F6"/>
    <w:lvl w:ilvl="0" w:tplc="04130001">
      <w:start w:val="1"/>
      <w:numFmt w:val="bullet"/>
      <w:lvlText w:val=""/>
      <w:lvlJc w:val="left"/>
      <w:pPr>
        <w:ind w:left="757" w:hanging="360"/>
      </w:pPr>
      <w:rPr>
        <w:rFonts w:ascii="Symbol" w:hAnsi="Symbol"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26">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7">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31">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3">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6">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7">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8">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9">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40D24A0"/>
    <w:multiLevelType w:val="hybridMultilevel"/>
    <w:tmpl w:val="EC6A2B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3">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95818CB"/>
    <w:multiLevelType w:val="hybridMultilevel"/>
    <w:tmpl w:val="BB92684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6">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2770C34"/>
    <w:multiLevelType w:val="hybridMultilevel"/>
    <w:tmpl w:val="9FE22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nsid w:val="72F442CE"/>
    <w:multiLevelType w:val="hybridMultilevel"/>
    <w:tmpl w:val="46687A4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76B41BF4"/>
    <w:multiLevelType w:val="hybridMultilevel"/>
    <w:tmpl w:val="3C12C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nsid w:val="7AD34627"/>
    <w:multiLevelType w:val="hybridMultilevel"/>
    <w:tmpl w:val="F8B85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nsid w:val="7B8454E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23"/>
  </w:num>
  <w:num w:numId="4">
    <w:abstractNumId w:val="46"/>
  </w:num>
  <w:num w:numId="5">
    <w:abstractNumId w:val="24"/>
  </w:num>
  <w:num w:numId="6">
    <w:abstractNumId w:val="42"/>
  </w:num>
  <w:num w:numId="7">
    <w:abstractNumId w:val="18"/>
  </w:num>
  <w:num w:numId="8">
    <w:abstractNumId w:val="51"/>
  </w:num>
  <w:num w:numId="9">
    <w:abstractNumId w:val="28"/>
  </w:num>
  <w:num w:numId="10">
    <w:abstractNumId w:val="6"/>
  </w:num>
  <w:num w:numId="11">
    <w:abstractNumId w:val="36"/>
  </w:num>
  <w:num w:numId="12">
    <w:abstractNumId w:val="38"/>
  </w:num>
  <w:num w:numId="13">
    <w:abstractNumId w:val="37"/>
  </w:num>
  <w:num w:numId="14">
    <w:abstractNumId w:val="12"/>
  </w:num>
  <w:num w:numId="15">
    <w:abstractNumId w:val="56"/>
  </w:num>
  <w:num w:numId="16">
    <w:abstractNumId w:val="35"/>
  </w:num>
  <w:num w:numId="17">
    <w:abstractNumId w:val="21"/>
  </w:num>
  <w:num w:numId="18">
    <w:abstractNumId w:val="48"/>
  </w:num>
  <w:num w:numId="19">
    <w:abstractNumId w:val="13"/>
  </w:num>
  <w:num w:numId="20">
    <w:abstractNumId w:val="3"/>
  </w:num>
  <w:num w:numId="21">
    <w:abstractNumId w:val="27"/>
  </w:num>
  <w:num w:numId="22">
    <w:abstractNumId w:val="20"/>
  </w:num>
  <w:num w:numId="23">
    <w:abstractNumId w:val="50"/>
  </w:num>
  <w:num w:numId="24">
    <w:abstractNumId w:val="44"/>
  </w:num>
  <w:num w:numId="25">
    <w:abstractNumId w:val="53"/>
  </w:num>
  <w:num w:numId="26">
    <w:abstractNumId w:val="45"/>
  </w:num>
  <w:num w:numId="27">
    <w:abstractNumId w:val="32"/>
  </w:num>
  <w:num w:numId="28">
    <w:abstractNumId w:val="47"/>
  </w:num>
  <w:num w:numId="29">
    <w:abstractNumId w:val="55"/>
  </w:num>
  <w:num w:numId="30">
    <w:abstractNumId w:val="43"/>
  </w:num>
  <w:num w:numId="31">
    <w:abstractNumId w:val="16"/>
  </w:num>
  <w:num w:numId="32">
    <w:abstractNumId w:val="54"/>
  </w:num>
  <w:num w:numId="33">
    <w:abstractNumId w:val="15"/>
  </w:num>
  <w:num w:numId="34">
    <w:abstractNumId w:val="26"/>
  </w:num>
  <w:num w:numId="35">
    <w:abstractNumId w:val="33"/>
  </w:num>
  <w:num w:numId="36">
    <w:abstractNumId w:val="41"/>
  </w:num>
  <w:num w:numId="37">
    <w:abstractNumId w:val="30"/>
  </w:num>
  <w:num w:numId="38">
    <w:abstractNumId w:val="8"/>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4"/>
  </w:num>
  <w:num w:numId="42">
    <w:abstractNumId w:val="11"/>
  </w:num>
  <w:num w:numId="43">
    <w:abstractNumId w:val="25"/>
  </w:num>
  <w:num w:numId="44">
    <w:abstractNumId w:val="2"/>
  </w:num>
  <w:num w:numId="45">
    <w:abstractNumId w:val="1"/>
  </w:num>
  <w:num w:numId="46">
    <w:abstractNumId w:val="49"/>
  </w:num>
  <w:num w:numId="47">
    <w:abstractNumId w:val="52"/>
  </w:num>
  <w:num w:numId="48">
    <w:abstractNumId w:val="22"/>
  </w:num>
  <w:num w:numId="49">
    <w:abstractNumId w:val="22"/>
  </w:num>
  <w:num w:numId="50">
    <w:abstractNumId w:val="22"/>
  </w:num>
  <w:num w:numId="51">
    <w:abstractNumId w:val="22"/>
  </w:num>
  <w:num w:numId="52">
    <w:abstractNumId w:val="22"/>
  </w:num>
  <w:num w:numId="53">
    <w:abstractNumId w:val="22"/>
  </w:num>
  <w:num w:numId="54">
    <w:abstractNumId w:val="22"/>
  </w:num>
  <w:num w:numId="55">
    <w:abstractNumId w:val="22"/>
  </w:num>
  <w:num w:numId="56">
    <w:abstractNumId w:val="22"/>
  </w:num>
  <w:num w:numId="57">
    <w:abstractNumId w:val="29"/>
  </w:num>
  <w:num w:numId="58">
    <w:abstractNumId w:val="39"/>
  </w:num>
  <w:num w:numId="59">
    <w:abstractNumId w:val="10"/>
  </w:num>
  <w:num w:numId="60">
    <w:abstractNumId w:val="34"/>
  </w:num>
  <w:num w:numId="61">
    <w:abstractNumId w:val="5"/>
  </w:num>
  <w:num w:numId="62">
    <w:abstractNumId w:val="17"/>
  </w:num>
  <w:num w:numId="63">
    <w:abstractNumId w:val="14"/>
  </w:num>
  <w:num w:numId="64">
    <w:abstractNumId w:val="40"/>
  </w:num>
  <w:num w:numId="65">
    <w:abstractNumId w:val="9"/>
  </w:num>
  <w:num w:numId="66">
    <w:abstractNumId w:val="1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nda van Beijeren [IFV]">
    <w15:presenceInfo w15:providerId="AD" w15:userId="S-1-5-21-2803318986-1024440444-3869671821-152403"/>
  </w15:person>
  <w15:person w15:author="Loo van Eck">
    <w15:presenceInfo w15:providerId="None" w15:userId="Loo van Eck"/>
  </w15:person>
  <w15:person w15:author="Maarten van der Lugt">
    <w15:presenceInfo w15:providerId="None" w15:userId="Maarten van der Lug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B" w:val="2013.3"/>
  </w:docVars>
  <w:rsids>
    <w:rsidRoot w:val="00E91DF0"/>
    <w:rsid w:val="00000257"/>
    <w:rsid w:val="00000EC5"/>
    <w:rsid w:val="0000316E"/>
    <w:rsid w:val="00003EC2"/>
    <w:rsid w:val="00004798"/>
    <w:rsid w:val="00004C11"/>
    <w:rsid w:val="00006D0C"/>
    <w:rsid w:val="00012771"/>
    <w:rsid w:val="00013107"/>
    <w:rsid w:val="00017454"/>
    <w:rsid w:val="00020D2D"/>
    <w:rsid w:val="0002138B"/>
    <w:rsid w:val="0002162C"/>
    <w:rsid w:val="00021965"/>
    <w:rsid w:val="00023C4A"/>
    <w:rsid w:val="0002447D"/>
    <w:rsid w:val="0002448C"/>
    <w:rsid w:val="000249B4"/>
    <w:rsid w:val="00024D16"/>
    <w:rsid w:val="000258AA"/>
    <w:rsid w:val="00025E83"/>
    <w:rsid w:val="00025EF4"/>
    <w:rsid w:val="0002632A"/>
    <w:rsid w:val="00026CC4"/>
    <w:rsid w:val="00027F7D"/>
    <w:rsid w:val="00031AD8"/>
    <w:rsid w:val="00032337"/>
    <w:rsid w:val="00036D40"/>
    <w:rsid w:val="00036E7C"/>
    <w:rsid w:val="000411A8"/>
    <w:rsid w:val="0004200B"/>
    <w:rsid w:val="00042D74"/>
    <w:rsid w:val="00042E46"/>
    <w:rsid w:val="00043915"/>
    <w:rsid w:val="00043F82"/>
    <w:rsid w:val="00044F47"/>
    <w:rsid w:val="00045F85"/>
    <w:rsid w:val="0004732E"/>
    <w:rsid w:val="000473EA"/>
    <w:rsid w:val="00047672"/>
    <w:rsid w:val="00050938"/>
    <w:rsid w:val="00050DFA"/>
    <w:rsid w:val="00051487"/>
    <w:rsid w:val="000528F1"/>
    <w:rsid w:val="00055517"/>
    <w:rsid w:val="00056A6F"/>
    <w:rsid w:val="00060A0B"/>
    <w:rsid w:val="0006128D"/>
    <w:rsid w:val="00061F32"/>
    <w:rsid w:val="00062404"/>
    <w:rsid w:val="00062D5D"/>
    <w:rsid w:val="00063743"/>
    <w:rsid w:val="00063850"/>
    <w:rsid w:val="00063D04"/>
    <w:rsid w:val="0006431A"/>
    <w:rsid w:val="00064EF5"/>
    <w:rsid w:val="0006514A"/>
    <w:rsid w:val="000654CF"/>
    <w:rsid w:val="00065B5E"/>
    <w:rsid w:val="00065B9D"/>
    <w:rsid w:val="00065F55"/>
    <w:rsid w:val="000665FB"/>
    <w:rsid w:val="00066EA1"/>
    <w:rsid w:val="00070E1C"/>
    <w:rsid w:val="000753F0"/>
    <w:rsid w:val="00075E3D"/>
    <w:rsid w:val="00080150"/>
    <w:rsid w:val="000807A0"/>
    <w:rsid w:val="00083580"/>
    <w:rsid w:val="00083757"/>
    <w:rsid w:val="0008389B"/>
    <w:rsid w:val="00086681"/>
    <w:rsid w:val="000871B8"/>
    <w:rsid w:val="00091BCE"/>
    <w:rsid w:val="000930AE"/>
    <w:rsid w:val="00095AD2"/>
    <w:rsid w:val="0009650A"/>
    <w:rsid w:val="000971E8"/>
    <w:rsid w:val="000A06BC"/>
    <w:rsid w:val="000A23D9"/>
    <w:rsid w:val="000A2658"/>
    <w:rsid w:val="000A3CF0"/>
    <w:rsid w:val="000A4780"/>
    <w:rsid w:val="000A64E3"/>
    <w:rsid w:val="000A6A6E"/>
    <w:rsid w:val="000A75B4"/>
    <w:rsid w:val="000A7905"/>
    <w:rsid w:val="000B01EE"/>
    <w:rsid w:val="000B0FDA"/>
    <w:rsid w:val="000B50F3"/>
    <w:rsid w:val="000B5C99"/>
    <w:rsid w:val="000C0DC8"/>
    <w:rsid w:val="000C1409"/>
    <w:rsid w:val="000C36B7"/>
    <w:rsid w:val="000C371D"/>
    <w:rsid w:val="000C52B0"/>
    <w:rsid w:val="000C627C"/>
    <w:rsid w:val="000C6D6D"/>
    <w:rsid w:val="000D00F5"/>
    <w:rsid w:val="000D0E59"/>
    <w:rsid w:val="000D0E65"/>
    <w:rsid w:val="000D11BF"/>
    <w:rsid w:val="000D18B3"/>
    <w:rsid w:val="000D2749"/>
    <w:rsid w:val="000D5AFF"/>
    <w:rsid w:val="000D5E07"/>
    <w:rsid w:val="000D63CC"/>
    <w:rsid w:val="000D760D"/>
    <w:rsid w:val="000E0DEF"/>
    <w:rsid w:val="000E18FF"/>
    <w:rsid w:val="000E19A7"/>
    <w:rsid w:val="000E2803"/>
    <w:rsid w:val="000E4F17"/>
    <w:rsid w:val="000E6970"/>
    <w:rsid w:val="000E6D35"/>
    <w:rsid w:val="000F1745"/>
    <w:rsid w:val="000F2B88"/>
    <w:rsid w:val="000F3517"/>
    <w:rsid w:val="000F48D9"/>
    <w:rsid w:val="000F4B2B"/>
    <w:rsid w:val="000F4E48"/>
    <w:rsid w:val="000F55E9"/>
    <w:rsid w:val="000F7B65"/>
    <w:rsid w:val="00100638"/>
    <w:rsid w:val="001007D9"/>
    <w:rsid w:val="001012A8"/>
    <w:rsid w:val="00101A68"/>
    <w:rsid w:val="0010204A"/>
    <w:rsid w:val="00102CD0"/>
    <w:rsid w:val="00102E2D"/>
    <w:rsid w:val="0010411E"/>
    <w:rsid w:val="00104E74"/>
    <w:rsid w:val="00105C14"/>
    <w:rsid w:val="00106E1F"/>
    <w:rsid w:val="001070F6"/>
    <w:rsid w:val="00107667"/>
    <w:rsid w:val="00111082"/>
    <w:rsid w:val="00111A59"/>
    <w:rsid w:val="00111F3D"/>
    <w:rsid w:val="0011293E"/>
    <w:rsid w:val="00112EBB"/>
    <w:rsid w:val="00114C60"/>
    <w:rsid w:val="00115F9C"/>
    <w:rsid w:val="001161FA"/>
    <w:rsid w:val="001166AC"/>
    <w:rsid w:val="0011729E"/>
    <w:rsid w:val="001174E0"/>
    <w:rsid w:val="00117B7F"/>
    <w:rsid w:val="0012255D"/>
    <w:rsid w:val="00123386"/>
    <w:rsid w:val="0012356C"/>
    <w:rsid w:val="001261E9"/>
    <w:rsid w:val="0013045C"/>
    <w:rsid w:val="00130952"/>
    <w:rsid w:val="001310AD"/>
    <w:rsid w:val="001320DA"/>
    <w:rsid w:val="001332A3"/>
    <w:rsid w:val="00140DE5"/>
    <w:rsid w:val="0014350A"/>
    <w:rsid w:val="001447EF"/>
    <w:rsid w:val="00146BED"/>
    <w:rsid w:val="00147911"/>
    <w:rsid w:val="001507B8"/>
    <w:rsid w:val="00151B81"/>
    <w:rsid w:val="00154EC2"/>
    <w:rsid w:val="00157015"/>
    <w:rsid w:val="0016113F"/>
    <w:rsid w:val="00162A58"/>
    <w:rsid w:val="00162A99"/>
    <w:rsid w:val="00162AD3"/>
    <w:rsid w:val="00163FB8"/>
    <w:rsid w:val="001641FF"/>
    <w:rsid w:val="001642BA"/>
    <w:rsid w:val="00164C40"/>
    <w:rsid w:val="001656E7"/>
    <w:rsid w:val="001676D9"/>
    <w:rsid w:val="00167942"/>
    <w:rsid w:val="00167A63"/>
    <w:rsid w:val="00167C72"/>
    <w:rsid w:val="0017088E"/>
    <w:rsid w:val="00170B4C"/>
    <w:rsid w:val="00170D87"/>
    <w:rsid w:val="00173D36"/>
    <w:rsid w:val="00174EBD"/>
    <w:rsid w:val="001765F0"/>
    <w:rsid w:val="00177418"/>
    <w:rsid w:val="00180997"/>
    <w:rsid w:val="00182788"/>
    <w:rsid w:val="001830E9"/>
    <w:rsid w:val="00183CA4"/>
    <w:rsid w:val="00185BF7"/>
    <w:rsid w:val="00185F30"/>
    <w:rsid w:val="001870CD"/>
    <w:rsid w:val="00187678"/>
    <w:rsid w:val="00190627"/>
    <w:rsid w:val="00194585"/>
    <w:rsid w:val="001949EF"/>
    <w:rsid w:val="00194D67"/>
    <w:rsid w:val="00195BBF"/>
    <w:rsid w:val="00195E29"/>
    <w:rsid w:val="00195F11"/>
    <w:rsid w:val="001A0F99"/>
    <w:rsid w:val="001A2230"/>
    <w:rsid w:val="001A4414"/>
    <w:rsid w:val="001B0BBC"/>
    <w:rsid w:val="001B12D4"/>
    <w:rsid w:val="001B1CB0"/>
    <w:rsid w:val="001B3F26"/>
    <w:rsid w:val="001B5203"/>
    <w:rsid w:val="001B68B1"/>
    <w:rsid w:val="001B7F87"/>
    <w:rsid w:val="001C00B7"/>
    <w:rsid w:val="001C13ED"/>
    <w:rsid w:val="001C21AD"/>
    <w:rsid w:val="001C2D5E"/>
    <w:rsid w:val="001C487B"/>
    <w:rsid w:val="001C516C"/>
    <w:rsid w:val="001C5C00"/>
    <w:rsid w:val="001C6E32"/>
    <w:rsid w:val="001C709D"/>
    <w:rsid w:val="001C753A"/>
    <w:rsid w:val="001C77DC"/>
    <w:rsid w:val="001D164B"/>
    <w:rsid w:val="001D3324"/>
    <w:rsid w:val="001D4451"/>
    <w:rsid w:val="001D4467"/>
    <w:rsid w:val="001D4C32"/>
    <w:rsid w:val="001D56DD"/>
    <w:rsid w:val="001D596E"/>
    <w:rsid w:val="001D7A3E"/>
    <w:rsid w:val="001E008A"/>
    <w:rsid w:val="001E0446"/>
    <w:rsid w:val="001E0E9A"/>
    <w:rsid w:val="001E1D55"/>
    <w:rsid w:val="001E4D57"/>
    <w:rsid w:val="001F2BF9"/>
    <w:rsid w:val="001F5053"/>
    <w:rsid w:val="001F5DCC"/>
    <w:rsid w:val="001F5E72"/>
    <w:rsid w:val="001F6583"/>
    <w:rsid w:val="001F6F1D"/>
    <w:rsid w:val="00203755"/>
    <w:rsid w:val="00203D7E"/>
    <w:rsid w:val="0020601C"/>
    <w:rsid w:val="002063E3"/>
    <w:rsid w:val="0020724A"/>
    <w:rsid w:val="002077EE"/>
    <w:rsid w:val="002114C1"/>
    <w:rsid w:val="00211DF9"/>
    <w:rsid w:val="0021298A"/>
    <w:rsid w:val="002136A7"/>
    <w:rsid w:val="00213746"/>
    <w:rsid w:val="0021412D"/>
    <w:rsid w:val="002177E4"/>
    <w:rsid w:val="00217C61"/>
    <w:rsid w:val="002217A0"/>
    <w:rsid w:val="00221D73"/>
    <w:rsid w:val="00222B95"/>
    <w:rsid w:val="00225DD3"/>
    <w:rsid w:val="00226BB8"/>
    <w:rsid w:val="00227D76"/>
    <w:rsid w:val="0023005E"/>
    <w:rsid w:val="0023198D"/>
    <w:rsid w:val="0023221B"/>
    <w:rsid w:val="00232813"/>
    <w:rsid w:val="00232CB0"/>
    <w:rsid w:val="0023306C"/>
    <w:rsid w:val="00233524"/>
    <w:rsid w:val="00234D28"/>
    <w:rsid w:val="00234E74"/>
    <w:rsid w:val="00234FB1"/>
    <w:rsid w:val="00236C2A"/>
    <w:rsid w:val="00237B22"/>
    <w:rsid w:val="00237FB9"/>
    <w:rsid w:val="00241966"/>
    <w:rsid w:val="00241B3C"/>
    <w:rsid w:val="00242CDE"/>
    <w:rsid w:val="0024531C"/>
    <w:rsid w:val="00245A8A"/>
    <w:rsid w:val="002469F8"/>
    <w:rsid w:val="00246DFD"/>
    <w:rsid w:val="002478EA"/>
    <w:rsid w:val="00250A6E"/>
    <w:rsid w:val="00250DF0"/>
    <w:rsid w:val="00251BE7"/>
    <w:rsid w:val="002526E1"/>
    <w:rsid w:val="00252B88"/>
    <w:rsid w:val="002546A7"/>
    <w:rsid w:val="00254F3A"/>
    <w:rsid w:val="00256CDD"/>
    <w:rsid w:val="00261210"/>
    <w:rsid w:val="002623A2"/>
    <w:rsid w:val="0026755A"/>
    <w:rsid w:val="00270B18"/>
    <w:rsid w:val="00270EEE"/>
    <w:rsid w:val="00271C33"/>
    <w:rsid w:val="0027341A"/>
    <w:rsid w:val="00273D54"/>
    <w:rsid w:val="00273E3C"/>
    <w:rsid w:val="002741FD"/>
    <w:rsid w:val="00274217"/>
    <w:rsid w:val="00274A21"/>
    <w:rsid w:val="0027541D"/>
    <w:rsid w:val="00276D64"/>
    <w:rsid w:val="00277090"/>
    <w:rsid w:val="00277E20"/>
    <w:rsid w:val="00281878"/>
    <w:rsid w:val="00282575"/>
    <w:rsid w:val="00282855"/>
    <w:rsid w:val="002834BA"/>
    <w:rsid w:val="00284CC1"/>
    <w:rsid w:val="00286633"/>
    <w:rsid w:val="00286729"/>
    <w:rsid w:val="00286BC5"/>
    <w:rsid w:val="00287CBD"/>
    <w:rsid w:val="00290DEA"/>
    <w:rsid w:val="002954C3"/>
    <w:rsid w:val="002955E4"/>
    <w:rsid w:val="00295CE7"/>
    <w:rsid w:val="00295DFA"/>
    <w:rsid w:val="002972B8"/>
    <w:rsid w:val="002973C7"/>
    <w:rsid w:val="00297C98"/>
    <w:rsid w:val="00297E5F"/>
    <w:rsid w:val="00297E60"/>
    <w:rsid w:val="002A0F3D"/>
    <w:rsid w:val="002A195B"/>
    <w:rsid w:val="002A2564"/>
    <w:rsid w:val="002A3416"/>
    <w:rsid w:val="002A6F30"/>
    <w:rsid w:val="002A7187"/>
    <w:rsid w:val="002B0352"/>
    <w:rsid w:val="002B11A2"/>
    <w:rsid w:val="002B1307"/>
    <w:rsid w:val="002B2BC9"/>
    <w:rsid w:val="002B5698"/>
    <w:rsid w:val="002B60C5"/>
    <w:rsid w:val="002B6301"/>
    <w:rsid w:val="002B6443"/>
    <w:rsid w:val="002B705B"/>
    <w:rsid w:val="002C0CE3"/>
    <w:rsid w:val="002C1174"/>
    <w:rsid w:val="002C2830"/>
    <w:rsid w:val="002C2A0E"/>
    <w:rsid w:val="002C434C"/>
    <w:rsid w:val="002C5A29"/>
    <w:rsid w:val="002C7DF6"/>
    <w:rsid w:val="002D0464"/>
    <w:rsid w:val="002D36C3"/>
    <w:rsid w:val="002D4292"/>
    <w:rsid w:val="002D4DAA"/>
    <w:rsid w:val="002D5BE5"/>
    <w:rsid w:val="002D628A"/>
    <w:rsid w:val="002D7E66"/>
    <w:rsid w:val="002E0285"/>
    <w:rsid w:val="002E1E15"/>
    <w:rsid w:val="002E2CA7"/>
    <w:rsid w:val="002E405E"/>
    <w:rsid w:val="002E4767"/>
    <w:rsid w:val="002E4A75"/>
    <w:rsid w:val="002E4D71"/>
    <w:rsid w:val="002E5A85"/>
    <w:rsid w:val="002E64E9"/>
    <w:rsid w:val="002E6ECD"/>
    <w:rsid w:val="002E6F88"/>
    <w:rsid w:val="002F042F"/>
    <w:rsid w:val="002F1CC0"/>
    <w:rsid w:val="002F1FD7"/>
    <w:rsid w:val="002F368B"/>
    <w:rsid w:val="002F4925"/>
    <w:rsid w:val="002F5242"/>
    <w:rsid w:val="002F5438"/>
    <w:rsid w:val="002F5FB2"/>
    <w:rsid w:val="002F7875"/>
    <w:rsid w:val="002F7FB3"/>
    <w:rsid w:val="003002B0"/>
    <w:rsid w:val="003011B2"/>
    <w:rsid w:val="003011C9"/>
    <w:rsid w:val="00302864"/>
    <w:rsid w:val="003048B3"/>
    <w:rsid w:val="00307D90"/>
    <w:rsid w:val="0031053B"/>
    <w:rsid w:val="0031255A"/>
    <w:rsid w:val="00312780"/>
    <w:rsid w:val="0031357D"/>
    <w:rsid w:val="00315382"/>
    <w:rsid w:val="00315847"/>
    <w:rsid w:val="00315938"/>
    <w:rsid w:val="0031686D"/>
    <w:rsid w:val="00320F8D"/>
    <w:rsid w:val="0032154C"/>
    <w:rsid w:val="003216FF"/>
    <w:rsid w:val="003221C4"/>
    <w:rsid w:val="003228A2"/>
    <w:rsid w:val="003243AA"/>
    <w:rsid w:val="00326668"/>
    <w:rsid w:val="00330272"/>
    <w:rsid w:val="00330D0E"/>
    <w:rsid w:val="0033251A"/>
    <w:rsid w:val="00333D88"/>
    <w:rsid w:val="00334C97"/>
    <w:rsid w:val="003350D7"/>
    <w:rsid w:val="003359F7"/>
    <w:rsid w:val="003360A1"/>
    <w:rsid w:val="00336F6C"/>
    <w:rsid w:val="0033788B"/>
    <w:rsid w:val="00337FA5"/>
    <w:rsid w:val="003417A4"/>
    <w:rsid w:val="0034213A"/>
    <w:rsid w:val="00343563"/>
    <w:rsid w:val="00345043"/>
    <w:rsid w:val="00345ACB"/>
    <w:rsid w:val="00347A68"/>
    <w:rsid w:val="00347A9D"/>
    <w:rsid w:val="00353B07"/>
    <w:rsid w:val="00354B3F"/>
    <w:rsid w:val="0035569D"/>
    <w:rsid w:val="00355906"/>
    <w:rsid w:val="00356773"/>
    <w:rsid w:val="00356996"/>
    <w:rsid w:val="00356E76"/>
    <w:rsid w:val="003573BE"/>
    <w:rsid w:val="00357BB6"/>
    <w:rsid w:val="003608E0"/>
    <w:rsid w:val="00362A36"/>
    <w:rsid w:val="00363D03"/>
    <w:rsid w:val="00364015"/>
    <w:rsid w:val="00365B0C"/>
    <w:rsid w:val="00367937"/>
    <w:rsid w:val="0037228B"/>
    <w:rsid w:val="003728BB"/>
    <w:rsid w:val="00372AAC"/>
    <w:rsid w:val="00372E96"/>
    <w:rsid w:val="0037467B"/>
    <w:rsid w:val="00376A11"/>
    <w:rsid w:val="003778BB"/>
    <w:rsid w:val="00377D83"/>
    <w:rsid w:val="00380147"/>
    <w:rsid w:val="003801BB"/>
    <w:rsid w:val="0038153B"/>
    <w:rsid w:val="00381D9A"/>
    <w:rsid w:val="00383365"/>
    <w:rsid w:val="003837ED"/>
    <w:rsid w:val="00385014"/>
    <w:rsid w:val="00385CAD"/>
    <w:rsid w:val="00385F7C"/>
    <w:rsid w:val="00387463"/>
    <w:rsid w:val="00392283"/>
    <w:rsid w:val="0039239C"/>
    <w:rsid w:val="003924D7"/>
    <w:rsid w:val="00394352"/>
    <w:rsid w:val="00394A13"/>
    <w:rsid w:val="00394CC8"/>
    <w:rsid w:val="00395795"/>
    <w:rsid w:val="00396200"/>
    <w:rsid w:val="00397C29"/>
    <w:rsid w:val="003A08CC"/>
    <w:rsid w:val="003A095C"/>
    <w:rsid w:val="003A1BD3"/>
    <w:rsid w:val="003A2236"/>
    <w:rsid w:val="003A42ED"/>
    <w:rsid w:val="003A576E"/>
    <w:rsid w:val="003A5EAC"/>
    <w:rsid w:val="003A7496"/>
    <w:rsid w:val="003A7E24"/>
    <w:rsid w:val="003B0B44"/>
    <w:rsid w:val="003B31BD"/>
    <w:rsid w:val="003B5094"/>
    <w:rsid w:val="003B6890"/>
    <w:rsid w:val="003B7447"/>
    <w:rsid w:val="003C061C"/>
    <w:rsid w:val="003C0A69"/>
    <w:rsid w:val="003C160E"/>
    <w:rsid w:val="003C2A49"/>
    <w:rsid w:val="003C5BF6"/>
    <w:rsid w:val="003C5DD9"/>
    <w:rsid w:val="003C7AB8"/>
    <w:rsid w:val="003D0992"/>
    <w:rsid w:val="003D0C67"/>
    <w:rsid w:val="003D30A6"/>
    <w:rsid w:val="003D67D4"/>
    <w:rsid w:val="003D74C3"/>
    <w:rsid w:val="003E1E2E"/>
    <w:rsid w:val="003E4157"/>
    <w:rsid w:val="003E5E86"/>
    <w:rsid w:val="003E7EB8"/>
    <w:rsid w:val="003E7FE2"/>
    <w:rsid w:val="003F06AF"/>
    <w:rsid w:val="003F09A5"/>
    <w:rsid w:val="003F2A9F"/>
    <w:rsid w:val="003F2B91"/>
    <w:rsid w:val="003F40BE"/>
    <w:rsid w:val="003F4DBA"/>
    <w:rsid w:val="003F53BA"/>
    <w:rsid w:val="003F5DF9"/>
    <w:rsid w:val="003F670F"/>
    <w:rsid w:val="0040009F"/>
    <w:rsid w:val="00403512"/>
    <w:rsid w:val="004060BE"/>
    <w:rsid w:val="004065BE"/>
    <w:rsid w:val="004100E1"/>
    <w:rsid w:val="00411A98"/>
    <w:rsid w:val="0041206B"/>
    <w:rsid w:val="0041241C"/>
    <w:rsid w:val="00413183"/>
    <w:rsid w:val="004137CC"/>
    <w:rsid w:val="0041394B"/>
    <w:rsid w:val="0041568A"/>
    <w:rsid w:val="00415A26"/>
    <w:rsid w:val="00415F65"/>
    <w:rsid w:val="00417BF7"/>
    <w:rsid w:val="0042048C"/>
    <w:rsid w:val="004222DE"/>
    <w:rsid w:val="004232E3"/>
    <w:rsid w:val="004246D9"/>
    <w:rsid w:val="00425464"/>
    <w:rsid w:val="004257F0"/>
    <w:rsid w:val="00425A8E"/>
    <w:rsid w:val="00426E10"/>
    <w:rsid w:val="00427166"/>
    <w:rsid w:val="00433033"/>
    <w:rsid w:val="00433EA3"/>
    <w:rsid w:val="0043472F"/>
    <w:rsid w:val="00435AAC"/>
    <w:rsid w:val="004369CB"/>
    <w:rsid w:val="00436A27"/>
    <w:rsid w:val="004372C6"/>
    <w:rsid w:val="00440375"/>
    <w:rsid w:val="0044046D"/>
    <w:rsid w:val="00440CD2"/>
    <w:rsid w:val="00440ED7"/>
    <w:rsid w:val="00442628"/>
    <w:rsid w:val="00442D35"/>
    <w:rsid w:val="004444AB"/>
    <w:rsid w:val="00444CBE"/>
    <w:rsid w:val="00444E5C"/>
    <w:rsid w:val="004453FA"/>
    <w:rsid w:val="0044581E"/>
    <w:rsid w:val="00445ADF"/>
    <w:rsid w:val="004507EF"/>
    <w:rsid w:val="00450971"/>
    <w:rsid w:val="00451AD0"/>
    <w:rsid w:val="00451F62"/>
    <w:rsid w:val="004524F1"/>
    <w:rsid w:val="0045513E"/>
    <w:rsid w:val="00455881"/>
    <w:rsid w:val="00455F9F"/>
    <w:rsid w:val="00456651"/>
    <w:rsid w:val="004577FF"/>
    <w:rsid w:val="0046113F"/>
    <w:rsid w:val="004629EB"/>
    <w:rsid w:val="00464A13"/>
    <w:rsid w:val="00465A57"/>
    <w:rsid w:val="0046759F"/>
    <w:rsid w:val="00467EE2"/>
    <w:rsid w:val="004712AD"/>
    <w:rsid w:val="00472827"/>
    <w:rsid w:val="00472A59"/>
    <w:rsid w:val="00472DFA"/>
    <w:rsid w:val="00473093"/>
    <w:rsid w:val="00474A87"/>
    <w:rsid w:val="00475229"/>
    <w:rsid w:val="004772C8"/>
    <w:rsid w:val="00477BBB"/>
    <w:rsid w:val="0048044F"/>
    <w:rsid w:val="00482305"/>
    <w:rsid w:val="0048414D"/>
    <w:rsid w:val="004875BC"/>
    <w:rsid w:val="00487C94"/>
    <w:rsid w:val="00491672"/>
    <w:rsid w:val="00491B51"/>
    <w:rsid w:val="00491CAB"/>
    <w:rsid w:val="004929FE"/>
    <w:rsid w:val="004939CA"/>
    <w:rsid w:val="00495B0E"/>
    <w:rsid w:val="004968B9"/>
    <w:rsid w:val="004975B8"/>
    <w:rsid w:val="00497A22"/>
    <w:rsid w:val="004A0151"/>
    <w:rsid w:val="004A1540"/>
    <w:rsid w:val="004A18F6"/>
    <w:rsid w:val="004A29AF"/>
    <w:rsid w:val="004A2D76"/>
    <w:rsid w:val="004A2EAE"/>
    <w:rsid w:val="004A3109"/>
    <w:rsid w:val="004A495F"/>
    <w:rsid w:val="004A4B38"/>
    <w:rsid w:val="004A5B03"/>
    <w:rsid w:val="004B048E"/>
    <w:rsid w:val="004B0D44"/>
    <w:rsid w:val="004B1B9D"/>
    <w:rsid w:val="004B2070"/>
    <w:rsid w:val="004B21A7"/>
    <w:rsid w:val="004B4202"/>
    <w:rsid w:val="004B5120"/>
    <w:rsid w:val="004B5CDE"/>
    <w:rsid w:val="004B7B2A"/>
    <w:rsid w:val="004C01CA"/>
    <w:rsid w:val="004C0EDF"/>
    <w:rsid w:val="004C104A"/>
    <w:rsid w:val="004C2371"/>
    <w:rsid w:val="004C2FBF"/>
    <w:rsid w:val="004C4A1E"/>
    <w:rsid w:val="004C4A6D"/>
    <w:rsid w:val="004C5170"/>
    <w:rsid w:val="004C577C"/>
    <w:rsid w:val="004C62A6"/>
    <w:rsid w:val="004C7B5F"/>
    <w:rsid w:val="004D01E0"/>
    <w:rsid w:val="004D1D78"/>
    <w:rsid w:val="004D4E3E"/>
    <w:rsid w:val="004D5664"/>
    <w:rsid w:val="004D6D16"/>
    <w:rsid w:val="004D7052"/>
    <w:rsid w:val="004D7F14"/>
    <w:rsid w:val="004E00F6"/>
    <w:rsid w:val="004E216B"/>
    <w:rsid w:val="004E2695"/>
    <w:rsid w:val="004E2F47"/>
    <w:rsid w:val="004E36C3"/>
    <w:rsid w:val="004E4437"/>
    <w:rsid w:val="004E4815"/>
    <w:rsid w:val="004E4D8C"/>
    <w:rsid w:val="004E5D47"/>
    <w:rsid w:val="004E6781"/>
    <w:rsid w:val="004E6C86"/>
    <w:rsid w:val="004F0762"/>
    <w:rsid w:val="004F4A1B"/>
    <w:rsid w:val="004F4E57"/>
    <w:rsid w:val="004F5307"/>
    <w:rsid w:val="004F6C54"/>
    <w:rsid w:val="004F71D9"/>
    <w:rsid w:val="0050039F"/>
    <w:rsid w:val="005017A6"/>
    <w:rsid w:val="005017DF"/>
    <w:rsid w:val="005036BE"/>
    <w:rsid w:val="00503B3E"/>
    <w:rsid w:val="0050665A"/>
    <w:rsid w:val="00506AD7"/>
    <w:rsid w:val="00507296"/>
    <w:rsid w:val="005077B5"/>
    <w:rsid w:val="00507AFB"/>
    <w:rsid w:val="00507B65"/>
    <w:rsid w:val="00507FC1"/>
    <w:rsid w:val="005111C8"/>
    <w:rsid w:val="005114A8"/>
    <w:rsid w:val="005118DB"/>
    <w:rsid w:val="005125DE"/>
    <w:rsid w:val="00512BB5"/>
    <w:rsid w:val="00513874"/>
    <w:rsid w:val="00513BA2"/>
    <w:rsid w:val="00516710"/>
    <w:rsid w:val="00517BAB"/>
    <w:rsid w:val="0052206C"/>
    <w:rsid w:val="00522692"/>
    <w:rsid w:val="00522902"/>
    <w:rsid w:val="0052318A"/>
    <w:rsid w:val="005242EE"/>
    <w:rsid w:val="00524CD1"/>
    <w:rsid w:val="00525C0D"/>
    <w:rsid w:val="0052737F"/>
    <w:rsid w:val="00527608"/>
    <w:rsid w:val="0052764F"/>
    <w:rsid w:val="005317C7"/>
    <w:rsid w:val="00531949"/>
    <w:rsid w:val="00532451"/>
    <w:rsid w:val="00534A82"/>
    <w:rsid w:val="00536FDA"/>
    <w:rsid w:val="00540F14"/>
    <w:rsid w:val="00541B8B"/>
    <w:rsid w:val="00541F6E"/>
    <w:rsid w:val="0054246A"/>
    <w:rsid w:val="0054383C"/>
    <w:rsid w:val="00544701"/>
    <w:rsid w:val="0054541A"/>
    <w:rsid w:val="00552FAA"/>
    <w:rsid w:val="0055367B"/>
    <w:rsid w:val="005546C8"/>
    <w:rsid w:val="005601F1"/>
    <w:rsid w:val="00561876"/>
    <w:rsid w:val="00562414"/>
    <w:rsid w:val="00564C5B"/>
    <w:rsid w:val="00565250"/>
    <w:rsid w:val="005661CA"/>
    <w:rsid w:val="0056706A"/>
    <w:rsid w:val="005672DF"/>
    <w:rsid w:val="00570EBB"/>
    <w:rsid w:val="00572C61"/>
    <w:rsid w:val="0057317D"/>
    <w:rsid w:val="00573B8D"/>
    <w:rsid w:val="00573D49"/>
    <w:rsid w:val="00577258"/>
    <w:rsid w:val="00577D8C"/>
    <w:rsid w:val="00580820"/>
    <w:rsid w:val="00581905"/>
    <w:rsid w:val="00581E87"/>
    <w:rsid w:val="005821F7"/>
    <w:rsid w:val="00582AC6"/>
    <w:rsid w:val="00582BBA"/>
    <w:rsid w:val="00584AD0"/>
    <w:rsid w:val="00584E91"/>
    <w:rsid w:val="005873DF"/>
    <w:rsid w:val="0059050F"/>
    <w:rsid w:val="0059064A"/>
    <w:rsid w:val="005907EF"/>
    <w:rsid w:val="00592293"/>
    <w:rsid w:val="0059537C"/>
    <w:rsid w:val="00595B30"/>
    <w:rsid w:val="00596534"/>
    <w:rsid w:val="005969C4"/>
    <w:rsid w:val="00597F8F"/>
    <w:rsid w:val="005A0458"/>
    <w:rsid w:val="005A08BE"/>
    <w:rsid w:val="005A11A8"/>
    <w:rsid w:val="005A13DF"/>
    <w:rsid w:val="005A258F"/>
    <w:rsid w:val="005A3418"/>
    <w:rsid w:val="005A360A"/>
    <w:rsid w:val="005A4EAD"/>
    <w:rsid w:val="005B0A8D"/>
    <w:rsid w:val="005B0AB5"/>
    <w:rsid w:val="005B4498"/>
    <w:rsid w:val="005B487F"/>
    <w:rsid w:val="005B5189"/>
    <w:rsid w:val="005B5B95"/>
    <w:rsid w:val="005B63BD"/>
    <w:rsid w:val="005B6434"/>
    <w:rsid w:val="005B6533"/>
    <w:rsid w:val="005B7BA2"/>
    <w:rsid w:val="005C418E"/>
    <w:rsid w:val="005C487A"/>
    <w:rsid w:val="005C4F87"/>
    <w:rsid w:val="005C596A"/>
    <w:rsid w:val="005C622B"/>
    <w:rsid w:val="005C7088"/>
    <w:rsid w:val="005C78D4"/>
    <w:rsid w:val="005C7E26"/>
    <w:rsid w:val="005C7E48"/>
    <w:rsid w:val="005D03B2"/>
    <w:rsid w:val="005D03DC"/>
    <w:rsid w:val="005D05F2"/>
    <w:rsid w:val="005D18DE"/>
    <w:rsid w:val="005D1AF8"/>
    <w:rsid w:val="005D21F7"/>
    <w:rsid w:val="005D512A"/>
    <w:rsid w:val="005D5B41"/>
    <w:rsid w:val="005D5DF3"/>
    <w:rsid w:val="005D7B6B"/>
    <w:rsid w:val="005E0C6B"/>
    <w:rsid w:val="005E2043"/>
    <w:rsid w:val="005E5C0E"/>
    <w:rsid w:val="005E693A"/>
    <w:rsid w:val="005F0EC2"/>
    <w:rsid w:val="005F1549"/>
    <w:rsid w:val="005F1C8F"/>
    <w:rsid w:val="005F24D0"/>
    <w:rsid w:val="005F44BA"/>
    <w:rsid w:val="005F5268"/>
    <w:rsid w:val="005F53C5"/>
    <w:rsid w:val="005F55D5"/>
    <w:rsid w:val="005F5756"/>
    <w:rsid w:val="005F6710"/>
    <w:rsid w:val="005F67B2"/>
    <w:rsid w:val="005F76C4"/>
    <w:rsid w:val="00600907"/>
    <w:rsid w:val="00600F01"/>
    <w:rsid w:val="00602C40"/>
    <w:rsid w:val="00605589"/>
    <w:rsid w:val="006064E8"/>
    <w:rsid w:val="00606EBA"/>
    <w:rsid w:val="00610017"/>
    <w:rsid w:val="0061128A"/>
    <w:rsid w:val="006113D2"/>
    <w:rsid w:val="00611CCA"/>
    <w:rsid w:val="00611F09"/>
    <w:rsid w:val="00612D41"/>
    <w:rsid w:val="0061372B"/>
    <w:rsid w:val="0061463C"/>
    <w:rsid w:val="00614BCE"/>
    <w:rsid w:val="00614DF0"/>
    <w:rsid w:val="00615CA6"/>
    <w:rsid w:val="006166CE"/>
    <w:rsid w:val="0062290B"/>
    <w:rsid w:val="00622C75"/>
    <w:rsid w:val="0062518B"/>
    <w:rsid w:val="00625223"/>
    <w:rsid w:val="00625C44"/>
    <w:rsid w:val="0062613A"/>
    <w:rsid w:val="00630AEB"/>
    <w:rsid w:val="00630DE8"/>
    <w:rsid w:val="00632F1D"/>
    <w:rsid w:val="00633FEA"/>
    <w:rsid w:val="00634708"/>
    <w:rsid w:val="0063559C"/>
    <w:rsid w:val="00636CB2"/>
    <w:rsid w:val="00637BE8"/>
    <w:rsid w:val="00641C23"/>
    <w:rsid w:val="00642F7F"/>
    <w:rsid w:val="0064343E"/>
    <w:rsid w:val="00643F25"/>
    <w:rsid w:val="00645A14"/>
    <w:rsid w:val="00645FE1"/>
    <w:rsid w:val="00651002"/>
    <w:rsid w:val="0065201F"/>
    <w:rsid w:val="00652E54"/>
    <w:rsid w:val="0065358D"/>
    <w:rsid w:val="00654398"/>
    <w:rsid w:val="00655394"/>
    <w:rsid w:val="006555E5"/>
    <w:rsid w:val="00655B60"/>
    <w:rsid w:val="0065685E"/>
    <w:rsid w:val="00657AEA"/>
    <w:rsid w:val="00660AAE"/>
    <w:rsid w:val="00661BF1"/>
    <w:rsid w:val="00662CEB"/>
    <w:rsid w:val="00663389"/>
    <w:rsid w:val="0066580A"/>
    <w:rsid w:val="006674D5"/>
    <w:rsid w:val="00667F8A"/>
    <w:rsid w:val="006716D1"/>
    <w:rsid w:val="00671FB1"/>
    <w:rsid w:val="0067440D"/>
    <w:rsid w:val="0067456C"/>
    <w:rsid w:val="00675853"/>
    <w:rsid w:val="0067715A"/>
    <w:rsid w:val="0067738E"/>
    <w:rsid w:val="00680D74"/>
    <w:rsid w:val="00681441"/>
    <w:rsid w:val="00683145"/>
    <w:rsid w:val="006841F5"/>
    <w:rsid w:val="0068518B"/>
    <w:rsid w:val="00685C2A"/>
    <w:rsid w:val="00687924"/>
    <w:rsid w:val="00690433"/>
    <w:rsid w:val="00690EED"/>
    <w:rsid w:val="00692224"/>
    <w:rsid w:val="00692791"/>
    <w:rsid w:val="006932C8"/>
    <w:rsid w:val="00696691"/>
    <w:rsid w:val="00697C23"/>
    <w:rsid w:val="006A192D"/>
    <w:rsid w:val="006A1CB8"/>
    <w:rsid w:val="006A2A59"/>
    <w:rsid w:val="006A32FB"/>
    <w:rsid w:val="006A4BD5"/>
    <w:rsid w:val="006A5E46"/>
    <w:rsid w:val="006A698B"/>
    <w:rsid w:val="006A6A34"/>
    <w:rsid w:val="006A70DD"/>
    <w:rsid w:val="006B068B"/>
    <w:rsid w:val="006B11D2"/>
    <w:rsid w:val="006B1545"/>
    <w:rsid w:val="006B40E7"/>
    <w:rsid w:val="006B578F"/>
    <w:rsid w:val="006B78A2"/>
    <w:rsid w:val="006C005D"/>
    <w:rsid w:val="006C0D56"/>
    <w:rsid w:val="006C5916"/>
    <w:rsid w:val="006D05D7"/>
    <w:rsid w:val="006D0770"/>
    <w:rsid w:val="006D1698"/>
    <w:rsid w:val="006D49B1"/>
    <w:rsid w:val="006D4F5A"/>
    <w:rsid w:val="006D520A"/>
    <w:rsid w:val="006D52B8"/>
    <w:rsid w:val="006D60FB"/>
    <w:rsid w:val="006D6E11"/>
    <w:rsid w:val="006D7A4E"/>
    <w:rsid w:val="006E1312"/>
    <w:rsid w:val="006E23D3"/>
    <w:rsid w:val="006E2DC7"/>
    <w:rsid w:val="006E3A32"/>
    <w:rsid w:val="006E56A4"/>
    <w:rsid w:val="006F031D"/>
    <w:rsid w:val="006F0A58"/>
    <w:rsid w:val="006F278F"/>
    <w:rsid w:val="006F2CF3"/>
    <w:rsid w:val="006F316A"/>
    <w:rsid w:val="006F3BF6"/>
    <w:rsid w:val="006F5602"/>
    <w:rsid w:val="006F6068"/>
    <w:rsid w:val="006F6AD0"/>
    <w:rsid w:val="006F6F24"/>
    <w:rsid w:val="006F7CA7"/>
    <w:rsid w:val="006F7DE8"/>
    <w:rsid w:val="00700FB5"/>
    <w:rsid w:val="00702BE8"/>
    <w:rsid w:val="00703271"/>
    <w:rsid w:val="0070457F"/>
    <w:rsid w:val="00706774"/>
    <w:rsid w:val="00707057"/>
    <w:rsid w:val="00711D08"/>
    <w:rsid w:val="007125C8"/>
    <w:rsid w:val="00713FD9"/>
    <w:rsid w:val="0071525E"/>
    <w:rsid w:val="007153A7"/>
    <w:rsid w:val="0071546F"/>
    <w:rsid w:val="00716844"/>
    <w:rsid w:val="00716B65"/>
    <w:rsid w:val="00720260"/>
    <w:rsid w:val="00720A21"/>
    <w:rsid w:val="00721EFA"/>
    <w:rsid w:val="007231CB"/>
    <w:rsid w:val="0072331A"/>
    <w:rsid w:val="00723AC1"/>
    <w:rsid w:val="00724452"/>
    <w:rsid w:val="00725D44"/>
    <w:rsid w:val="00726332"/>
    <w:rsid w:val="0073016C"/>
    <w:rsid w:val="00730396"/>
    <w:rsid w:val="007307D9"/>
    <w:rsid w:val="0073158D"/>
    <w:rsid w:val="007328F1"/>
    <w:rsid w:val="00735A2E"/>
    <w:rsid w:val="007362DE"/>
    <w:rsid w:val="0073774C"/>
    <w:rsid w:val="007428CD"/>
    <w:rsid w:val="0074434A"/>
    <w:rsid w:val="007448B5"/>
    <w:rsid w:val="0074531B"/>
    <w:rsid w:val="00745351"/>
    <w:rsid w:val="007458C4"/>
    <w:rsid w:val="00745939"/>
    <w:rsid w:val="00745C7B"/>
    <w:rsid w:val="00745E92"/>
    <w:rsid w:val="007504C8"/>
    <w:rsid w:val="00754C03"/>
    <w:rsid w:val="00755F69"/>
    <w:rsid w:val="007572C6"/>
    <w:rsid w:val="007602CA"/>
    <w:rsid w:val="00760A63"/>
    <w:rsid w:val="0076290D"/>
    <w:rsid w:val="00763EC3"/>
    <w:rsid w:val="00763F6F"/>
    <w:rsid w:val="007645E9"/>
    <w:rsid w:val="00764FD7"/>
    <w:rsid w:val="0076511B"/>
    <w:rsid w:val="00765B04"/>
    <w:rsid w:val="00765C00"/>
    <w:rsid w:val="00765EDE"/>
    <w:rsid w:val="00766334"/>
    <w:rsid w:val="0076642A"/>
    <w:rsid w:val="007664F0"/>
    <w:rsid w:val="00766967"/>
    <w:rsid w:val="00767002"/>
    <w:rsid w:val="00767A6B"/>
    <w:rsid w:val="00767ED4"/>
    <w:rsid w:val="007711E5"/>
    <w:rsid w:val="0077171C"/>
    <w:rsid w:val="00772095"/>
    <w:rsid w:val="00774BCE"/>
    <w:rsid w:val="0077622D"/>
    <w:rsid w:val="00776508"/>
    <w:rsid w:val="00776A85"/>
    <w:rsid w:val="0077760E"/>
    <w:rsid w:val="00782089"/>
    <w:rsid w:val="00782ACC"/>
    <w:rsid w:val="007833AF"/>
    <w:rsid w:val="007839AB"/>
    <w:rsid w:val="00783DAB"/>
    <w:rsid w:val="007845B0"/>
    <w:rsid w:val="00786978"/>
    <w:rsid w:val="00790D0F"/>
    <w:rsid w:val="00790EC2"/>
    <w:rsid w:val="007913C2"/>
    <w:rsid w:val="00791EE2"/>
    <w:rsid w:val="0079345D"/>
    <w:rsid w:val="00794036"/>
    <w:rsid w:val="00795137"/>
    <w:rsid w:val="007969D8"/>
    <w:rsid w:val="00797BB2"/>
    <w:rsid w:val="007A1310"/>
    <w:rsid w:val="007A14FF"/>
    <w:rsid w:val="007A1CC1"/>
    <w:rsid w:val="007A50EC"/>
    <w:rsid w:val="007A5E16"/>
    <w:rsid w:val="007A5F20"/>
    <w:rsid w:val="007B1FA6"/>
    <w:rsid w:val="007B2DF3"/>
    <w:rsid w:val="007B3549"/>
    <w:rsid w:val="007B4C2A"/>
    <w:rsid w:val="007B5378"/>
    <w:rsid w:val="007B56E0"/>
    <w:rsid w:val="007B6361"/>
    <w:rsid w:val="007B69BE"/>
    <w:rsid w:val="007B73EE"/>
    <w:rsid w:val="007C01D5"/>
    <w:rsid w:val="007C1ABE"/>
    <w:rsid w:val="007C3216"/>
    <w:rsid w:val="007C4514"/>
    <w:rsid w:val="007D0909"/>
    <w:rsid w:val="007D0E00"/>
    <w:rsid w:val="007D1D0C"/>
    <w:rsid w:val="007D2A81"/>
    <w:rsid w:val="007D34D1"/>
    <w:rsid w:val="007D429D"/>
    <w:rsid w:val="007D4684"/>
    <w:rsid w:val="007D73BD"/>
    <w:rsid w:val="007E1137"/>
    <w:rsid w:val="007E255F"/>
    <w:rsid w:val="007E3530"/>
    <w:rsid w:val="007E5031"/>
    <w:rsid w:val="007E50EB"/>
    <w:rsid w:val="007E5157"/>
    <w:rsid w:val="007E5575"/>
    <w:rsid w:val="007E5BCE"/>
    <w:rsid w:val="007F0056"/>
    <w:rsid w:val="007F0806"/>
    <w:rsid w:val="007F127F"/>
    <w:rsid w:val="007F4057"/>
    <w:rsid w:val="007F4331"/>
    <w:rsid w:val="007F4AD3"/>
    <w:rsid w:val="007F681E"/>
    <w:rsid w:val="007F6C22"/>
    <w:rsid w:val="007F6D9B"/>
    <w:rsid w:val="007F74F9"/>
    <w:rsid w:val="00800238"/>
    <w:rsid w:val="008004B5"/>
    <w:rsid w:val="00800CCD"/>
    <w:rsid w:val="008015C4"/>
    <w:rsid w:val="00801E7E"/>
    <w:rsid w:val="00802162"/>
    <w:rsid w:val="008027C4"/>
    <w:rsid w:val="00802916"/>
    <w:rsid w:val="008039A0"/>
    <w:rsid w:val="00804BF7"/>
    <w:rsid w:val="00805B84"/>
    <w:rsid w:val="008147C0"/>
    <w:rsid w:val="00814E2F"/>
    <w:rsid w:val="00816FC3"/>
    <w:rsid w:val="00817C37"/>
    <w:rsid w:val="00820FE1"/>
    <w:rsid w:val="008223BF"/>
    <w:rsid w:val="00822F50"/>
    <w:rsid w:val="0082456C"/>
    <w:rsid w:val="00824745"/>
    <w:rsid w:val="00824BC1"/>
    <w:rsid w:val="00824EB2"/>
    <w:rsid w:val="008258E2"/>
    <w:rsid w:val="008265AC"/>
    <w:rsid w:val="00827184"/>
    <w:rsid w:val="00830AB9"/>
    <w:rsid w:val="008318E4"/>
    <w:rsid w:val="00832ED2"/>
    <w:rsid w:val="00833098"/>
    <w:rsid w:val="00833CE6"/>
    <w:rsid w:val="0083452B"/>
    <w:rsid w:val="008349E9"/>
    <w:rsid w:val="00834C3B"/>
    <w:rsid w:val="008368EC"/>
    <w:rsid w:val="008431AB"/>
    <w:rsid w:val="0084470A"/>
    <w:rsid w:val="00845CB3"/>
    <w:rsid w:val="00845E91"/>
    <w:rsid w:val="00846AB9"/>
    <w:rsid w:val="00847164"/>
    <w:rsid w:val="00847539"/>
    <w:rsid w:val="008479F2"/>
    <w:rsid w:val="00847B0C"/>
    <w:rsid w:val="00850F76"/>
    <w:rsid w:val="00851896"/>
    <w:rsid w:val="00852AE9"/>
    <w:rsid w:val="00855A38"/>
    <w:rsid w:val="0085625D"/>
    <w:rsid w:val="00857BFB"/>
    <w:rsid w:val="00857CF9"/>
    <w:rsid w:val="008620EA"/>
    <w:rsid w:val="0086371E"/>
    <w:rsid w:val="0086374F"/>
    <w:rsid w:val="00864CFF"/>
    <w:rsid w:val="008676F0"/>
    <w:rsid w:val="0086780B"/>
    <w:rsid w:val="008678B9"/>
    <w:rsid w:val="00867950"/>
    <w:rsid w:val="00870628"/>
    <w:rsid w:val="008718C0"/>
    <w:rsid w:val="00871BC6"/>
    <w:rsid w:val="00873EC7"/>
    <w:rsid w:val="008745C0"/>
    <w:rsid w:val="0087481D"/>
    <w:rsid w:val="0087536B"/>
    <w:rsid w:val="008769BE"/>
    <w:rsid w:val="00876CE4"/>
    <w:rsid w:val="00880563"/>
    <w:rsid w:val="008810AC"/>
    <w:rsid w:val="008823C5"/>
    <w:rsid w:val="00882FAE"/>
    <w:rsid w:val="0088352A"/>
    <w:rsid w:val="0088476B"/>
    <w:rsid w:val="00886648"/>
    <w:rsid w:val="00886DF5"/>
    <w:rsid w:val="008878E5"/>
    <w:rsid w:val="0089250A"/>
    <w:rsid w:val="008938E6"/>
    <w:rsid w:val="00896F68"/>
    <w:rsid w:val="0089742E"/>
    <w:rsid w:val="008A0B98"/>
    <w:rsid w:val="008A1E80"/>
    <w:rsid w:val="008A2C42"/>
    <w:rsid w:val="008A372E"/>
    <w:rsid w:val="008A4396"/>
    <w:rsid w:val="008A6C55"/>
    <w:rsid w:val="008A787F"/>
    <w:rsid w:val="008B176D"/>
    <w:rsid w:val="008B36B3"/>
    <w:rsid w:val="008B3896"/>
    <w:rsid w:val="008B49DB"/>
    <w:rsid w:val="008B4BB4"/>
    <w:rsid w:val="008B6E0F"/>
    <w:rsid w:val="008C0901"/>
    <w:rsid w:val="008C4641"/>
    <w:rsid w:val="008C48FF"/>
    <w:rsid w:val="008C5895"/>
    <w:rsid w:val="008C5FC1"/>
    <w:rsid w:val="008C620F"/>
    <w:rsid w:val="008C6805"/>
    <w:rsid w:val="008C68BC"/>
    <w:rsid w:val="008C6B7C"/>
    <w:rsid w:val="008D1066"/>
    <w:rsid w:val="008D367C"/>
    <w:rsid w:val="008D4FD6"/>
    <w:rsid w:val="008D6863"/>
    <w:rsid w:val="008D6DE8"/>
    <w:rsid w:val="008D77F3"/>
    <w:rsid w:val="008D7EEC"/>
    <w:rsid w:val="008E32DE"/>
    <w:rsid w:val="008E3689"/>
    <w:rsid w:val="008E44FB"/>
    <w:rsid w:val="008E5DBA"/>
    <w:rsid w:val="008E5E01"/>
    <w:rsid w:val="008E6C47"/>
    <w:rsid w:val="008F0332"/>
    <w:rsid w:val="008F25FE"/>
    <w:rsid w:val="008F2773"/>
    <w:rsid w:val="008F2837"/>
    <w:rsid w:val="008F300D"/>
    <w:rsid w:val="008F30D8"/>
    <w:rsid w:val="008F38DC"/>
    <w:rsid w:val="008F52D3"/>
    <w:rsid w:val="008F55E7"/>
    <w:rsid w:val="008F617B"/>
    <w:rsid w:val="008F71B4"/>
    <w:rsid w:val="008F7CF3"/>
    <w:rsid w:val="00900758"/>
    <w:rsid w:val="00900F42"/>
    <w:rsid w:val="00906371"/>
    <w:rsid w:val="00906B72"/>
    <w:rsid w:val="00911641"/>
    <w:rsid w:val="009123B7"/>
    <w:rsid w:val="00912C4D"/>
    <w:rsid w:val="009133FC"/>
    <w:rsid w:val="009135A8"/>
    <w:rsid w:val="009149BA"/>
    <w:rsid w:val="00915406"/>
    <w:rsid w:val="0091574E"/>
    <w:rsid w:val="00917210"/>
    <w:rsid w:val="00917360"/>
    <w:rsid w:val="0091770F"/>
    <w:rsid w:val="00921709"/>
    <w:rsid w:val="00921ED9"/>
    <w:rsid w:val="009238D2"/>
    <w:rsid w:val="009266A7"/>
    <w:rsid w:val="00927491"/>
    <w:rsid w:val="009274C7"/>
    <w:rsid w:val="00931115"/>
    <w:rsid w:val="00933D29"/>
    <w:rsid w:val="00933E80"/>
    <w:rsid w:val="0093496F"/>
    <w:rsid w:val="00934D68"/>
    <w:rsid w:val="00937045"/>
    <w:rsid w:val="0093753C"/>
    <w:rsid w:val="00942359"/>
    <w:rsid w:val="009429F7"/>
    <w:rsid w:val="00943EEA"/>
    <w:rsid w:val="00944229"/>
    <w:rsid w:val="009444FA"/>
    <w:rsid w:val="00944A30"/>
    <w:rsid w:val="00944EA6"/>
    <w:rsid w:val="009450D2"/>
    <w:rsid w:val="009512EC"/>
    <w:rsid w:val="009526D0"/>
    <w:rsid w:val="00956195"/>
    <w:rsid w:val="009567B9"/>
    <w:rsid w:val="009569CB"/>
    <w:rsid w:val="00957154"/>
    <w:rsid w:val="00957166"/>
    <w:rsid w:val="00957FE4"/>
    <w:rsid w:val="009617BB"/>
    <w:rsid w:val="00961EBC"/>
    <w:rsid w:val="0096542F"/>
    <w:rsid w:val="009662F2"/>
    <w:rsid w:val="00967D26"/>
    <w:rsid w:val="0097037C"/>
    <w:rsid w:val="00970B6C"/>
    <w:rsid w:val="009710C9"/>
    <w:rsid w:val="00971B28"/>
    <w:rsid w:val="0097233C"/>
    <w:rsid w:val="00972CBD"/>
    <w:rsid w:val="00974566"/>
    <w:rsid w:val="00975156"/>
    <w:rsid w:val="00976928"/>
    <w:rsid w:val="0097710C"/>
    <w:rsid w:val="00977F21"/>
    <w:rsid w:val="009805CD"/>
    <w:rsid w:val="0098085B"/>
    <w:rsid w:val="00980A19"/>
    <w:rsid w:val="00980C96"/>
    <w:rsid w:val="0098123E"/>
    <w:rsid w:val="00983294"/>
    <w:rsid w:val="00984B4D"/>
    <w:rsid w:val="00984C94"/>
    <w:rsid w:val="00984E32"/>
    <w:rsid w:val="00986E5B"/>
    <w:rsid w:val="00987BE1"/>
    <w:rsid w:val="00990720"/>
    <w:rsid w:val="00991EF1"/>
    <w:rsid w:val="00992C22"/>
    <w:rsid w:val="00993FAE"/>
    <w:rsid w:val="00995939"/>
    <w:rsid w:val="00996BE2"/>
    <w:rsid w:val="00997727"/>
    <w:rsid w:val="009A0509"/>
    <w:rsid w:val="009A3EF9"/>
    <w:rsid w:val="009A5293"/>
    <w:rsid w:val="009A6754"/>
    <w:rsid w:val="009A726E"/>
    <w:rsid w:val="009A7F4A"/>
    <w:rsid w:val="009B01A1"/>
    <w:rsid w:val="009B047A"/>
    <w:rsid w:val="009B0E73"/>
    <w:rsid w:val="009B13B4"/>
    <w:rsid w:val="009B21A0"/>
    <w:rsid w:val="009B3458"/>
    <w:rsid w:val="009B3602"/>
    <w:rsid w:val="009B5BB9"/>
    <w:rsid w:val="009B5E08"/>
    <w:rsid w:val="009B65BD"/>
    <w:rsid w:val="009C0F09"/>
    <w:rsid w:val="009C45F7"/>
    <w:rsid w:val="009C476B"/>
    <w:rsid w:val="009C7AE8"/>
    <w:rsid w:val="009D1A31"/>
    <w:rsid w:val="009D350E"/>
    <w:rsid w:val="009D4578"/>
    <w:rsid w:val="009D584B"/>
    <w:rsid w:val="009D592D"/>
    <w:rsid w:val="009D7F31"/>
    <w:rsid w:val="009E03FB"/>
    <w:rsid w:val="009E0E20"/>
    <w:rsid w:val="009E2596"/>
    <w:rsid w:val="009E26C7"/>
    <w:rsid w:val="009E2DB6"/>
    <w:rsid w:val="009E4560"/>
    <w:rsid w:val="009E5087"/>
    <w:rsid w:val="009E5592"/>
    <w:rsid w:val="009E56FE"/>
    <w:rsid w:val="009E5C31"/>
    <w:rsid w:val="009E6831"/>
    <w:rsid w:val="009E6DFF"/>
    <w:rsid w:val="009E7862"/>
    <w:rsid w:val="009E7F10"/>
    <w:rsid w:val="009E7F72"/>
    <w:rsid w:val="009F075B"/>
    <w:rsid w:val="009F108B"/>
    <w:rsid w:val="009F255B"/>
    <w:rsid w:val="009F2609"/>
    <w:rsid w:val="009F345E"/>
    <w:rsid w:val="009F4822"/>
    <w:rsid w:val="009F5505"/>
    <w:rsid w:val="009F58FD"/>
    <w:rsid w:val="009F5B3D"/>
    <w:rsid w:val="00A00378"/>
    <w:rsid w:val="00A00CB8"/>
    <w:rsid w:val="00A0269B"/>
    <w:rsid w:val="00A03B92"/>
    <w:rsid w:val="00A05405"/>
    <w:rsid w:val="00A06102"/>
    <w:rsid w:val="00A079D9"/>
    <w:rsid w:val="00A113B2"/>
    <w:rsid w:val="00A13F44"/>
    <w:rsid w:val="00A1561E"/>
    <w:rsid w:val="00A16FB9"/>
    <w:rsid w:val="00A17C93"/>
    <w:rsid w:val="00A2210B"/>
    <w:rsid w:val="00A24440"/>
    <w:rsid w:val="00A24453"/>
    <w:rsid w:val="00A26BD3"/>
    <w:rsid w:val="00A304E4"/>
    <w:rsid w:val="00A30EB8"/>
    <w:rsid w:val="00A31E97"/>
    <w:rsid w:val="00A32274"/>
    <w:rsid w:val="00A3363F"/>
    <w:rsid w:val="00A35414"/>
    <w:rsid w:val="00A35615"/>
    <w:rsid w:val="00A35B63"/>
    <w:rsid w:val="00A40384"/>
    <w:rsid w:val="00A4039C"/>
    <w:rsid w:val="00A41581"/>
    <w:rsid w:val="00A429B0"/>
    <w:rsid w:val="00A42AFB"/>
    <w:rsid w:val="00A46B9C"/>
    <w:rsid w:val="00A46F8B"/>
    <w:rsid w:val="00A471B6"/>
    <w:rsid w:val="00A474A7"/>
    <w:rsid w:val="00A5111E"/>
    <w:rsid w:val="00A51D8C"/>
    <w:rsid w:val="00A52111"/>
    <w:rsid w:val="00A52720"/>
    <w:rsid w:val="00A52781"/>
    <w:rsid w:val="00A53378"/>
    <w:rsid w:val="00A535FF"/>
    <w:rsid w:val="00A54825"/>
    <w:rsid w:val="00A55FA3"/>
    <w:rsid w:val="00A614FE"/>
    <w:rsid w:val="00A6192D"/>
    <w:rsid w:val="00A6260F"/>
    <w:rsid w:val="00A6491A"/>
    <w:rsid w:val="00A6559D"/>
    <w:rsid w:val="00A65696"/>
    <w:rsid w:val="00A668E9"/>
    <w:rsid w:val="00A669FD"/>
    <w:rsid w:val="00A70AC3"/>
    <w:rsid w:val="00A713A3"/>
    <w:rsid w:val="00A71E93"/>
    <w:rsid w:val="00A723F2"/>
    <w:rsid w:val="00A72676"/>
    <w:rsid w:val="00A7349B"/>
    <w:rsid w:val="00A734AA"/>
    <w:rsid w:val="00A73753"/>
    <w:rsid w:val="00A737AA"/>
    <w:rsid w:val="00A73EC7"/>
    <w:rsid w:val="00A75E10"/>
    <w:rsid w:val="00A76DDF"/>
    <w:rsid w:val="00A76E8B"/>
    <w:rsid w:val="00A774D5"/>
    <w:rsid w:val="00A803DF"/>
    <w:rsid w:val="00A818D5"/>
    <w:rsid w:val="00A81AB9"/>
    <w:rsid w:val="00A81C36"/>
    <w:rsid w:val="00A82EB3"/>
    <w:rsid w:val="00A8394B"/>
    <w:rsid w:val="00A85DC5"/>
    <w:rsid w:val="00A9003C"/>
    <w:rsid w:val="00A9087F"/>
    <w:rsid w:val="00A90D24"/>
    <w:rsid w:val="00A90F57"/>
    <w:rsid w:val="00A9178C"/>
    <w:rsid w:val="00A94140"/>
    <w:rsid w:val="00A95D24"/>
    <w:rsid w:val="00A96170"/>
    <w:rsid w:val="00A97172"/>
    <w:rsid w:val="00AA09D5"/>
    <w:rsid w:val="00AA0C55"/>
    <w:rsid w:val="00AA2F46"/>
    <w:rsid w:val="00AA471E"/>
    <w:rsid w:val="00AA54F2"/>
    <w:rsid w:val="00AA6227"/>
    <w:rsid w:val="00AA62B0"/>
    <w:rsid w:val="00AA7757"/>
    <w:rsid w:val="00AA7F6C"/>
    <w:rsid w:val="00AB047F"/>
    <w:rsid w:val="00AB1998"/>
    <w:rsid w:val="00AB2706"/>
    <w:rsid w:val="00AB2C62"/>
    <w:rsid w:val="00AB410E"/>
    <w:rsid w:val="00AB5E34"/>
    <w:rsid w:val="00AB6942"/>
    <w:rsid w:val="00AB6E0E"/>
    <w:rsid w:val="00AC202A"/>
    <w:rsid w:val="00AC3D08"/>
    <w:rsid w:val="00AC4972"/>
    <w:rsid w:val="00AC64F1"/>
    <w:rsid w:val="00AC6542"/>
    <w:rsid w:val="00AC689D"/>
    <w:rsid w:val="00AD02E2"/>
    <w:rsid w:val="00AD2613"/>
    <w:rsid w:val="00AD3D80"/>
    <w:rsid w:val="00AD4201"/>
    <w:rsid w:val="00AD4F09"/>
    <w:rsid w:val="00AD76BA"/>
    <w:rsid w:val="00AD7706"/>
    <w:rsid w:val="00AD78B8"/>
    <w:rsid w:val="00AE00C3"/>
    <w:rsid w:val="00AE11F3"/>
    <w:rsid w:val="00AE4FE8"/>
    <w:rsid w:val="00AE51F8"/>
    <w:rsid w:val="00AE638C"/>
    <w:rsid w:val="00AE7020"/>
    <w:rsid w:val="00AF3466"/>
    <w:rsid w:val="00AF4BC6"/>
    <w:rsid w:val="00AF7202"/>
    <w:rsid w:val="00AF764C"/>
    <w:rsid w:val="00B0031D"/>
    <w:rsid w:val="00B02828"/>
    <w:rsid w:val="00B03E8C"/>
    <w:rsid w:val="00B043D8"/>
    <w:rsid w:val="00B04512"/>
    <w:rsid w:val="00B04593"/>
    <w:rsid w:val="00B05FA3"/>
    <w:rsid w:val="00B06F56"/>
    <w:rsid w:val="00B077EB"/>
    <w:rsid w:val="00B07895"/>
    <w:rsid w:val="00B1063F"/>
    <w:rsid w:val="00B12B81"/>
    <w:rsid w:val="00B1783B"/>
    <w:rsid w:val="00B20B46"/>
    <w:rsid w:val="00B221DD"/>
    <w:rsid w:val="00B22AF7"/>
    <w:rsid w:val="00B237D3"/>
    <w:rsid w:val="00B24638"/>
    <w:rsid w:val="00B26399"/>
    <w:rsid w:val="00B2796C"/>
    <w:rsid w:val="00B30800"/>
    <w:rsid w:val="00B3333C"/>
    <w:rsid w:val="00B42875"/>
    <w:rsid w:val="00B42A4C"/>
    <w:rsid w:val="00B42EDD"/>
    <w:rsid w:val="00B4653C"/>
    <w:rsid w:val="00B47564"/>
    <w:rsid w:val="00B47835"/>
    <w:rsid w:val="00B5015C"/>
    <w:rsid w:val="00B50D06"/>
    <w:rsid w:val="00B516D6"/>
    <w:rsid w:val="00B52522"/>
    <w:rsid w:val="00B52E6E"/>
    <w:rsid w:val="00B541F3"/>
    <w:rsid w:val="00B54742"/>
    <w:rsid w:val="00B54AA3"/>
    <w:rsid w:val="00B54E57"/>
    <w:rsid w:val="00B56528"/>
    <w:rsid w:val="00B60709"/>
    <w:rsid w:val="00B615C3"/>
    <w:rsid w:val="00B61720"/>
    <w:rsid w:val="00B630AB"/>
    <w:rsid w:val="00B63252"/>
    <w:rsid w:val="00B63787"/>
    <w:rsid w:val="00B64861"/>
    <w:rsid w:val="00B65BCF"/>
    <w:rsid w:val="00B66D2A"/>
    <w:rsid w:val="00B672CD"/>
    <w:rsid w:val="00B7031B"/>
    <w:rsid w:val="00B70E7F"/>
    <w:rsid w:val="00B7112C"/>
    <w:rsid w:val="00B7173C"/>
    <w:rsid w:val="00B75D46"/>
    <w:rsid w:val="00B768CC"/>
    <w:rsid w:val="00B800FA"/>
    <w:rsid w:val="00B80413"/>
    <w:rsid w:val="00B80644"/>
    <w:rsid w:val="00B8135A"/>
    <w:rsid w:val="00B81AA3"/>
    <w:rsid w:val="00B81EBF"/>
    <w:rsid w:val="00B8268B"/>
    <w:rsid w:val="00B829B6"/>
    <w:rsid w:val="00B82B49"/>
    <w:rsid w:val="00B833BD"/>
    <w:rsid w:val="00B85B4C"/>
    <w:rsid w:val="00B86E9F"/>
    <w:rsid w:val="00B86F3E"/>
    <w:rsid w:val="00B8720C"/>
    <w:rsid w:val="00B87750"/>
    <w:rsid w:val="00B9175E"/>
    <w:rsid w:val="00B92179"/>
    <w:rsid w:val="00B922B8"/>
    <w:rsid w:val="00B937D2"/>
    <w:rsid w:val="00B94BCE"/>
    <w:rsid w:val="00B954EC"/>
    <w:rsid w:val="00B95DB2"/>
    <w:rsid w:val="00B96A88"/>
    <w:rsid w:val="00BA1282"/>
    <w:rsid w:val="00BA1809"/>
    <w:rsid w:val="00BA3278"/>
    <w:rsid w:val="00BA3441"/>
    <w:rsid w:val="00BA45E2"/>
    <w:rsid w:val="00BA55F9"/>
    <w:rsid w:val="00BA7343"/>
    <w:rsid w:val="00BA77CB"/>
    <w:rsid w:val="00BB014B"/>
    <w:rsid w:val="00BB0DC2"/>
    <w:rsid w:val="00BB250A"/>
    <w:rsid w:val="00BB4C6A"/>
    <w:rsid w:val="00BB589C"/>
    <w:rsid w:val="00BB5913"/>
    <w:rsid w:val="00BB59CA"/>
    <w:rsid w:val="00BB5A11"/>
    <w:rsid w:val="00BB77D6"/>
    <w:rsid w:val="00BB7949"/>
    <w:rsid w:val="00BB7C1E"/>
    <w:rsid w:val="00BC1161"/>
    <w:rsid w:val="00BC2256"/>
    <w:rsid w:val="00BC3D24"/>
    <w:rsid w:val="00BC3FD5"/>
    <w:rsid w:val="00BC445F"/>
    <w:rsid w:val="00BC5829"/>
    <w:rsid w:val="00BC6077"/>
    <w:rsid w:val="00BC6C6E"/>
    <w:rsid w:val="00BC7042"/>
    <w:rsid w:val="00BC7052"/>
    <w:rsid w:val="00BC7C7B"/>
    <w:rsid w:val="00BD0285"/>
    <w:rsid w:val="00BD16F6"/>
    <w:rsid w:val="00BD1C4F"/>
    <w:rsid w:val="00BD1F58"/>
    <w:rsid w:val="00BD2B93"/>
    <w:rsid w:val="00BD32DA"/>
    <w:rsid w:val="00BD35C0"/>
    <w:rsid w:val="00BD4222"/>
    <w:rsid w:val="00BD4494"/>
    <w:rsid w:val="00BD4EA9"/>
    <w:rsid w:val="00BD5D92"/>
    <w:rsid w:val="00BD7714"/>
    <w:rsid w:val="00BE1A0B"/>
    <w:rsid w:val="00BE2660"/>
    <w:rsid w:val="00BE2B14"/>
    <w:rsid w:val="00BE4217"/>
    <w:rsid w:val="00BE68F2"/>
    <w:rsid w:val="00BE6E52"/>
    <w:rsid w:val="00BE7098"/>
    <w:rsid w:val="00BF04A8"/>
    <w:rsid w:val="00BF17E7"/>
    <w:rsid w:val="00BF1A7F"/>
    <w:rsid w:val="00BF398E"/>
    <w:rsid w:val="00BF46A7"/>
    <w:rsid w:val="00BF63EA"/>
    <w:rsid w:val="00BF7001"/>
    <w:rsid w:val="00C01A45"/>
    <w:rsid w:val="00C033BC"/>
    <w:rsid w:val="00C0376F"/>
    <w:rsid w:val="00C04649"/>
    <w:rsid w:val="00C05CB7"/>
    <w:rsid w:val="00C100E8"/>
    <w:rsid w:val="00C10908"/>
    <w:rsid w:val="00C117D3"/>
    <w:rsid w:val="00C12D9E"/>
    <w:rsid w:val="00C13FC0"/>
    <w:rsid w:val="00C14D8D"/>
    <w:rsid w:val="00C15B59"/>
    <w:rsid w:val="00C171C9"/>
    <w:rsid w:val="00C17EB7"/>
    <w:rsid w:val="00C200AB"/>
    <w:rsid w:val="00C21A6F"/>
    <w:rsid w:val="00C248D1"/>
    <w:rsid w:val="00C2534B"/>
    <w:rsid w:val="00C27EEA"/>
    <w:rsid w:val="00C301A3"/>
    <w:rsid w:val="00C3079C"/>
    <w:rsid w:val="00C32210"/>
    <w:rsid w:val="00C32315"/>
    <w:rsid w:val="00C323EA"/>
    <w:rsid w:val="00C340D7"/>
    <w:rsid w:val="00C35386"/>
    <w:rsid w:val="00C37B2A"/>
    <w:rsid w:val="00C37EF6"/>
    <w:rsid w:val="00C40A9D"/>
    <w:rsid w:val="00C41071"/>
    <w:rsid w:val="00C439EB"/>
    <w:rsid w:val="00C45C82"/>
    <w:rsid w:val="00C46DED"/>
    <w:rsid w:val="00C46F42"/>
    <w:rsid w:val="00C50D44"/>
    <w:rsid w:val="00C51559"/>
    <w:rsid w:val="00C53120"/>
    <w:rsid w:val="00C555CA"/>
    <w:rsid w:val="00C570B3"/>
    <w:rsid w:val="00C57C8C"/>
    <w:rsid w:val="00C604AC"/>
    <w:rsid w:val="00C63B84"/>
    <w:rsid w:val="00C63E4D"/>
    <w:rsid w:val="00C66650"/>
    <w:rsid w:val="00C71244"/>
    <w:rsid w:val="00C739ED"/>
    <w:rsid w:val="00C75DF4"/>
    <w:rsid w:val="00C762DD"/>
    <w:rsid w:val="00C765EE"/>
    <w:rsid w:val="00C76735"/>
    <w:rsid w:val="00C77E8C"/>
    <w:rsid w:val="00C818C3"/>
    <w:rsid w:val="00C81C2A"/>
    <w:rsid w:val="00C82F96"/>
    <w:rsid w:val="00C8535F"/>
    <w:rsid w:val="00C86575"/>
    <w:rsid w:val="00C875AF"/>
    <w:rsid w:val="00C90BE1"/>
    <w:rsid w:val="00C918D7"/>
    <w:rsid w:val="00C91BC0"/>
    <w:rsid w:val="00C93486"/>
    <w:rsid w:val="00C94E7E"/>
    <w:rsid w:val="00C953BE"/>
    <w:rsid w:val="00C95E81"/>
    <w:rsid w:val="00C96388"/>
    <w:rsid w:val="00CA02D0"/>
    <w:rsid w:val="00CA107F"/>
    <w:rsid w:val="00CA16F0"/>
    <w:rsid w:val="00CA1748"/>
    <w:rsid w:val="00CA19D4"/>
    <w:rsid w:val="00CA3346"/>
    <w:rsid w:val="00CA42D9"/>
    <w:rsid w:val="00CA45BF"/>
    <w:rsid w:val="00CA760D"/>
    <w:rsid w:val="00CB1727"/>
    <w:rsid w:val="00CB1EFF"/>
    <w:rsid w:val="00CB2F81"/>
    <w:rsid w:val="00CB37A1"/>
    <w:rsid w:val="00CB3CD9"/>
    <w:rsid w:val="00CB3F2E"/>
    <w:rsid w:val="00CB4050"/>
    <w:rsid w:val="00CB55DC"/>
    <w:rsid w:val="00CB5BB5"/>
    <w:rsid w:val="00CB5CE3"/>
    <w:rsid w:val="00CB6C19"/>
    <w:rsid w:val="00CC0487"/>
    <w:rsid w:val="00CC07BC"/>
    <w:rsid w:val="00CC0EAF"/>
    <w:rsid w:val="00CC15B9"/>
    <w:rsid w:val="00CC2913"/>
    <w:rsid w:val="00CC2E2F"/>
    <w:rsid w:val="00CC2E7F"/>
    <w:rsid w:val="00CC46B6"/>
    <w:rsid w:val="00CC48E5"/>
    <w:rsid w:val="00CC4F6F"/>
    <w:rsid w:val="00CC642C"/>
    <w:rsid w:val="00CC6989"/>
    <w:rsid w:val="00CC6BDC"/>
    <w:rsid w:val="00CD06F6"/>
    <w:rsid w:val="00CD1D4D"/>
    <w:rsid w:val="00CD2867"/>
    <w:rsid w:val="00CD3BA0"/>
    <w:rsid w:val="00CD4F9F"/>
    <w:rsid w:val="00CD5652"/>
    <w:rsid w:val="00CD68F9"/>
    <w:rsid w:val="00CD7663"/>
    <w:rsid w:val="00CE1942"/>
    <w:rsid w:val="00CE3163"/>
    <w:rsid w:val="00CE3675"/>
    <w:rsid w:val="00CE53C1"/>
    <w:rsid w:val="00CE6879"/>
    <w:rsid w:val="00CF1098"/>
    <w:rsid w:val="00CF28A4"/>
    <w:rsid w:val="00CF30AF"/>
    <w:rsid w:val="00CF37DB"/>
    <w:rsid w:val="00CF3AE0"/>
    <w:rsid w:val="00CF4067"/>
    <w:rsid w:val="00CF7A7C"/>
    <w:rsid w:val="00D042AE"/>
    <w:rsid w:val="00D0445B"/>
    <w:rsid w:val="00D05970"/>
    <w:rsid w:val="00D05A30"/>
    <w:rsid w:val="00D065B0"/>
    <w:rsid w:val="00D0706F"/>
    <w:rsid w:val="00D07347"/>
    <w:rsid w:val="00D07DC0"/>
    <w:rsid w:val="00D07EC6"/>
    <w:rsid w:val="00D12157"/>
    <w:rsid w:val="00D122A8"/>
    <w:rsid w:val="00D144C3"/>
    <w:rsid w:val="00D1544F"/>
    <w:rsid w:val="00D24662"/>
    <w:rsid w:val="00D24892"/>
    <w:rsid w:val="00D25EE3"/>
    <w:rsid w:val="00D27944"/>
    <w:rsid w:val="00D27F72"/>
    <w:rsid w:val="00D30B19"/>
    <w:rsid w:val="00D311A2"/>
    <w:rsid w:val="00D32D25"/>
    <w:rsid w:val="00D3444B"/>
    <w:rsid w:val="00D347AF"/>
    <w:rsid w:val="00D34C69"/>
    <w:rsid w:val="00D359FC"/>
    <w:rsid w:val="00D427C5"/>
    <w:rsid w:val="00D42EE4"/>
    <w:rsid w:val="00D42F7C"/>
    <w:rsid w:val="00D43442"/>
    <w:rsid w:val="00D445CD"/>
    <w:rsid w:val="00D44CFC"/>
    <w:rsid w:val="00D459FE"/>
    <w:rsid w:val="00D45D79"/>
    <w:rsid w:val="00D47131"/>
    <w:rsid w:val="00D477AC"/>
    <w:rsid w:val="00D47804"/>
    <w:rsid w:val="00D516EC"/>
    <w:rsid w:val="00D51921"/>
    <w:rsid w:val="00D51D60"/>
    <w:rsid w:val="00D55B72"/>
    <w:rsid w:val="00D56619"/>
    <w:rsid w:val="00D60D83"/>
    <w:rsid w:val="00D614B8"/>
    <w:rsid w:val="00D6176D"/>
    <w:rsid w:val="00D628A0"/>
    <w:rsid w:val="00D645E5"/>
    <w:rsid w:val="00D654B8"/>
    <w:rsid w:val="00D65676"/>
    <w:rsid w:val="00D659FA"/>
    <w:rsid w:val="00D65D36"/>
    <w:rsid w:val="00D72340"/>
    <w:rsid w:val="00D7246C"/>
    <w:rsid w:val="00D73BFE"/>
    <w:rsid w:val="00D73DEC"/>
    <w:rsid w:val="00D74239"/>
    <w:rsid w:val="00D7550A"/>
    <w:rsid w:val="00D76D13"/>
    <w:rsid w:val="00D81D5C"/>
    <w:rsid w:val="00D82B2E"/>
    <w:rsid w:val="00D82CDE"/>
    <w:rsid w:val="00D82E35"/>
    <w:rsid w:val="00D8350E"/>
    <w:rsid w:val="00D8439F"/>
    <w:rsid w:val="00D84AF7"/>
    <w:rsid w:val="00D870F9"/>
    <w:rsid w:val="00D87FF0"/>
    <w:rsid w:val="00D90A54"/>
    <w:rsid w:val="00D91205"/>
    <w:rsid w:val="00D91C96"/>
    <w:rsid w:val="00D93018"/>
    <w:rsid w:val="00D93BAF"/>
    <w:rsid w:val="00D94D07"/>
    <w:rsid w:val="00DA2C42"/>
    <w:rsid w:val="00DA2C46"/>
    <w:rsid w:val="00DA32BE"/>
    <w:rsid w:val="00DA6908"/>
    <w:rsid w:val="00DA6DFC"/>
    <w:rsid w:val="00DB1B70"/>
    <w:rsid w:val="00DB1F91"/>
    <w:rsid w:val="00DB375A"/>
    <w:rsid w:val="00DB53FE"/>
    <w:rsid w:val="00DB663C"/>
    <w:rsid w:val="00DB6A29"/>
    <w:rsid w:val="00DB7482"/>
    <w:rsid w:val="00DC0259"/>
    <w:rsid w:val="00DC12CB"/>
    <w:rsid w:val="00DC13F9"/>
    <w:rsid w:val="00DC193E"/>
    <w:rsid w:val="00DC1B7A"/>
    <w:rsid w:val="00DC2426"/>
    <w:rsid w:val="00DC27AB"/>
    <w:rsid w:val="00DC28FA"/>
    <w:rsid w:val="00DC29EE"/>
    <w:rsid w:val="00DC2A76"/>
    <w:rsid w:val="00DC2C9A"/>
    <w:rsid w:val="00DC4427"/>
    <w:rsid w:val="00DC5933"/>
    <w:rsid w:val="00DC5942"/>
    <w:rsid w:val="00DC7399"/>
    <w:rsid w:val="00DD0151"/>
    <w:rsid w:val="00DD0CAD"/>
    <w:rsid w:val="00DD173B"/>
    <w:rsid w:val="00DD2377"/>
    <w:rsid w:val="00DD5A21"/>
    <w:rsid w:val="00DD64D2"/>
    <w:rsid w:val="00DD6836"/>
    <w:rsid w:val="00DD7EC6"/>
    <w:rsid w:val="00DE09D2"/>
    <w:rsid w:val="00DE1004"/>
    <w:rsid w:val="00DE2713"/>
    <w:rsid w:val="00DE383F"/>
    <w:rsid w:val="00DE4F63"/>
    <w:rsid w:val="00DE5259"/>
    <w:rsid w:val="00DE5C84"/>
    <w:rsid w:val="00DE67A0"/>
    <w:rsid w:val="00DE7A2B"/>
    <w:rsid w:val="00DE7B0C"/>
    <w:rsid w:val="00DF0AB3"/>
    <w:rsid w:val="00DF152E"/>
    <w:rsid w:val="00DF3325"/>
    <w:rsid w:val="00DF47E0"/>
    <w:rsid w:val="00DF49AD"/>
    <w:rsid w:val="00DF62E0"/>
    <w:rsid w:val="00DF69A0"/>
    <w:rsid w:val="00DF7060"/>
    <w:rsid w:val="00DF7400"/>
    <w:rsid w:val="00DF79AD"/>
    <w:rsid w:val="00DF79CF"/>
    <w:rsid w:val="00DF7F3D"/>
    <w:rsid w:val="00E00129"/>
    <w:rsid w:val="00E01018"/>
    <w:rsid w:val="00E0198A"/>
    <w:rsid w:val="00E019B7"/>
    <w:rsid w:val="00E019C0"/>
    <w:rsid w:val="00E01AC8"/>
    <w:rsid w:val="00E03B23"/>
    <w:rsid w:val="00E04D43"/>
    <w:rsid w:val="00E04E12"/>
    <w:rsid w:val="00E07096"/>
    <w:rsid w:val="00E070C0"/>
    <w:rsid w:val="00E10EF5"/>
    <w:rsid w:val="00E1164A"/>
    <w:rsid w:val="00E119B1"/>
    <w:rsid w:val="00E11E17"/>
    <w:rsid w:val="00E1332F"/>
    <w:rsid w:val="00E134A5"/>
    <w:rsid w:val="00E14909"/>
    <w:rsid w:val="00E16CF4"/>
    <w:rsid w:val="00E17060"/>
    <w:rsid w:val="00E17C44"/>
    <w:rsid w:val="00E214B0"/>
    <w:rsid w:val="00E21823"/>
    <w:rsid w:val="00E21973"/>
    <w:rsid w:val="00E233CD"/>
    <w:rsid w:val="00E259D5"/>
    <w:rsid w:val="00E268FB"/>
    <w:rsid w:val="00E272F2"/>
    <w:rsid w:val="00E30CA8"/>
    <w:rsid w:val="00E32537"/>
    <w:rsid w:val="00E32A74"/>
    <w:rsid w:val="00E3487C"/>
    <w:rsid w:val="00E34F25"/>
    <w:rsid w:val="00E353AD"/>
    <w:rsid w:val="00E35CB8"/>
    <w:rsid w:val="00E36753"/>
    <w:rsid w:val="00E37BF4"/>
    <w:rsid w:val="00E40C79"/>
    <w:rsid w:val="00E40E31"/>
    <w:rsid w:val="00E4112C"/>
    <w:rsid w:val="00E42590"/>
    <w:rsid w:val="00E4375D"/>
    <w:rsid w:val="00E439B3"/>
    <w:rsid w:val="00E45C71"/>
    <w:rsid w:val="00E50785"/>
    <w:rsid w:val="00E513BA"/>
    <w:rsid w:val="00E51963"/>
    <w:rsid w:val="00E52A52"/>
    <w:rsid w:val="00E52D1B"/>
    <w:rsid w:val="00E52E06"/>
    <w:rsid w:val="00E52ECA"/>
    <w:rsid w:val="00E5334B"/>
    <w:rsid w:val="00E54489"/>
    <w:rsid w:val="00E546A9"/>
    <w:rsid w:val="00E56DA9"/>
    <w:rsid w:val="00E57135"/>
    <w:rsid w:val="00E57412"/>
    <w:rsid w:val="00E610F2"/>
    <w:rsid w:val="00E62B76"/>
    <w:rsid w:val="00E62C74"/>
    <w:rsid w:val="00E64197"/>
    <w:rsid w:val="00E65E4A"/>
    <w:rsid w:val="00E70271"/>
    <w:rsid w:val="00E713E5"/>
    <w:rsid w:val="00E726E9"/>
    <w:rsid w:val="00E73536"/>
    <w:rsid w:val="00E77858"/>
    <w:rsid w:val="00E77D63"/>
    <w:rsid w:val="00E80A69"/>
    <w:rsid w:val="00E81180"/>
    <w:rsid w:val="00E83F8F"/>
    <w:rsid w:val="00E84CA4"/>
    <w:rsid w:val="00E852C5"/>
    <w:rsid w:val="00E859C0"/>
    <w:rsid w:val="00E86C3B"/>
    <w:rsid w:val="00E86F25"/>
    <w:rsid w:val="00E9026F"/>
    <w:rsid w:val="00E907E9"/>
    <w:rsid w:val="00E91491"/>
    <w:rsid w:val="00E91965"/>
    <w:rsid w:val="00E91DF0"/>
    <w:rsid w:val="00E934FE"/>
    <w:rsid w:val="00E93969"/>
    <w:rsid w:val="00E94F2E"/>
    <w:rsid w:val="00E958A8"/>
    <w:rsid w:val="00E96787"/>
    <w:rsid w:val="00E96911"/>
    <w:rsid w:val="00EA1137"/>
    <w:rsid w:val="00EA1DF2"/>
    <w:rsid w:val="00EA2C59"/>
    <w:rsid w:val="00EA3C2A"/>
    <w:rsid w:val="00EA42C0"/>
    <w:rsid w:val="00EA4E17"/>
    <w:rsid w:val="00EA4E5E"/>
    <w:rsid w:val="00EA6731"/>
    <w:rsid w:val="00EB1B0C"/>
    <w:rsid w:val="00EB33DE"/>
    <w:rsid w:val="00EB344F"/>
    <w:rsid w:val="00EB3B2E"/>
    <w:rsid w:val="00EB4189"/>
    <w:rsid w:val="00EB7417"/>
    <w:rsid w:val="00EB789F"/>
    <w:rsid w:val="00EC037D"/>
    <w:rsid w:val="00EC088F"/>
    <w:rsid w:val="00EC0CFF"/>
    <w:rsid w:val="00EC2128"/>
    <w:rsid w:val="00EC2D90"/>
    <w:rsid w:val="00EC4139"/>
    <w:rsid w:val="00EC5068"/>
    <w:rsid w:val="00EC691D"/>
    <w:rsid w:val="00EC70A5"/>
    <w:rsid w:val="00ED1D83"/>
    <w:rsid w:val="00ED41D5"/>
    <w:rsid w:val="00ED4220"/>
    <w:rsid w:val="00ED4427"/>
    <w:rsid w:val="00ED57E9"/>
    <w:rsid w:val="00ED666A"/>
    <w:rsid w:val="00EE24ED"/>
    <w:rsid w:val="00EE2699"/>
    <w:rsid w:val="00EE2779"/>
    <w:rsid w:val="00EE2C5F"/>
    <w:rsid w:val="00EE2F21"/>
    <w:rsid w:val="00EE44D8"/>
    <w:rsid w:val="00EE5E96"/>
    <w:rsid w:val="00EE716A"/>
    <w:rsid w:val="00EF06B7"/>
    <w:rsid w:val="00EF0831"/>
    <w:rsid w:val="00EF28DD"/>
    <w:rsid w:val="00EF2B9A"/>
    <w:rsid w:val="00EF3111"/>
    <w:rsid w:val="00EF419D"/>
    <w:rsid w:val="00EF45D9"/>
    <w:rsid w:val="00EF542F"/>
    <w:rsid w:val="00F012CC"/>
    <w:rsid w:val="00F02BF9"/>
    <w:rsid w:val="00F038D0"/>
    <w:rsid w:val="00F05A75"/>
    <w:rsid w:val="00F06308"/>
    <w:rsid w:val="00F066BC"/>
    <w:rsid w:val="00F110B2"/>
    <w:rsid w:val="00F143CA"/>
    <w:rsid w:val="00F155B1"/>
    <w:rsid w:val="00F163B3"/>
    <w:rsid w:val="00F172F0"/>
    <w:rsid w:val="00F20258"/>
    <w:rsid w:val="00F2239E"/>
    <w:rsid w:val="00F228E1"/>
    <w:rsid w:val="00F2409D"/>
    <w:rsid w:val="00F247E8"/>
    <w:rsid w:val="00F247EB"/>
    <w:rsid w:val="00F25F07"/>
    <w:rsid w:val="00F2629F"/>
    <w:rsid w:val="00F26D80"/>
    <w:rsid w:val="00F26FE4"/>
    <w:rsid w:val="00F27334"/>
    <w:rsid w:val="00F317CD"/>
    <w:rsid w:val="00F322CB"/>
    <w:rsid w:val="00F323B3"/>
    <w:rsid w:val="00F325C5"/>
    <w:rsid w:val="00F3381D"/>
    <w:rsid w:val="00F34B46"/>
    <w:rsid w:val="00F4130E"/>
    <w:rsid w:val="00F41743"/>
    <w:rsid w:val="00F4223D"/>
    <w:rsid w:val="00F4301C"/>
    <w:rsid w:val="00F44322"/>
    <w:rsid w:val="00F46DB6"/>
    <w:rsid w:val="00F4773F"/>
    <w:rsid w:val="00F50310"/>
    <w:rsid w:val="00F50890"/>
    <w:rsid w:val="00F5341D"/>
    <w:rsid w:val="00F54790"/>
    <w:rsid w:val="00F547EA"/>
    <w:rsid w:val="00F56B9E"/>
    <w:rsid w:val="00F57E44"/>
    <w:rsid w:val="00F61738"/>
    <w:rsid w:val="00F62710"/>
    <w:rsid w:val="00F62FD6"/>
    <w:rsid w:val="00F64757"/>
    <w:rsid w:val="00F6583D"/>
    <w:rsid w:val="00F661FC"/>
    <w:rsid w:val="00F667D4"/>
    <w:rsid w:val="00F66BBF"/>
    <w:rsid w:val="00F66F8B"/>
    <w:rsid w:val="00F67C1A"/>
    <w:rsid w:val="00F73319"/>
    <w:rsid w:val="00F74531"/>
    <w:rsid w:val="00F753B5"/>
    <w:rsid w:val="00F8036B"/>
    <w:rsid w:val="00F82807"/>
    <w:rsid w:val="00F836CB"/>
    <w:rsid w:val="00F848B6"/>
    <w:rsid w:val="00F8501D"/>
    <w:rsid w:val="00F85402"/>
    <w:rsid w:val="00F8662B"/>
    <w:rsid w:val="00F87447"/>
    <w:rsid w:val="00F93367"/>
    <w:rsid w:val="00F94017"/>
    <w:rsid w:val="00F94573"/>
    <w:rsid w:val="00F953B3"/>
    <w:rsid w:val="00F970E1"/>
    <w:rsid w:val="00FA0204"/>
    <w:rsid w:val="00FA146F"/>
    <w:rsid w:val="00FA15F0"/>
    <w:rsid w:val="00FA4879"/>
    <w:rsid w:val="00FA59B6"/>
    <w:rsid w:val="00FA5C8C"/>
    <w:rsid w:val="00FA7D92"/>
    <w:rsid w:val="00FB0BCE"/>
    <w:rsid w:val="00FB1630"/>
    <w:rsid w:val="00FB1C7E"/>
    <w:rsid w:val="00FB3F78"/>
    <w:rsid w:val="00FB3F7E"/>
    <w:rsid w:val="00FB58B0"/>
    <w:rsid w:val="00FB7DA1"/>
    <w:rsid w:val="00FC049E"/>
    <w:rsid w:val="00FC0A70"/>
    <w:rsid w:val="00FC135F"/>
    <w:rsid w:val="00FC6189"/>
    <w:rsid w:val="00FC73CB"/>
    <w:rsid w:val="00FD1B2A"/>
    <w:rsid w:val="00FD1D4B"/>
    <w:rsid w:val="00FD3855"/>
    <w:rsid w:val="00FD4676"/>
    <w:rsid w:val="00FD5035"/>
    <w:rsid w:val="00FD5150"/>
    <w:rsid w:val="00FD55B3"/>
    <w:rsid w:val="00FD6B55"/>
    <w:rsid w:val="00FE1951"/>
    <w:rsid w:val="00FE294E"/>
    <w:rsid w:val="00FE2EAD"/>
    <w:rsid w:val="00FE6CCD"/>
    <w:rsid w:val="00FF0549"/>
    <w:rsid w:val="00FF145E"/>
    <w:rsid w:val="00FF24E2"/>
    <w:rsid w:val="00FF261A"/>
    <w:rsid w:val="00FF2757"/>
    <w:rsid w:val="00FF28E1"/>
    <w:rsid w:val="00FF2C81"/>
    <w:rsid w:val="00FF3445"/>
    <w:rsid w:val="00FF452F"/>
    <w:rsid w:val="00FF638D"/>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3193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qFormat="1"/>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lrzxr">
    <w:name w:val="lrzxr"/>
    <w:basedOn w:val="Standaardalinea-lettertype"/>
    <w:rsid w:val="004B42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qFormat="1"/>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lrzxr">
    <w:name w:val="lrzxr"/>
    <w:basedOn w:val="Standaardalinea-lettertype"/>
    <w:rsid w:val="004B4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ramakers@vrln.nl" TargetMode="External"/><Relationship Id="rId18" Type="http://schemas.openxmlformats.org/officeDocument/2006/relationships/hyperlink" Target="http://www.inkoopcentrumzuid.nl/producten-en-diensten/klachtenregeling"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www.rijksoverheid.n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www.eherkenning.nl/" TargetMode="External"/><Relationship Id="rId25" Type="http://schemas.openxmlformats.org/officeDocument/2006/relationships/image" Target="media/image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l.wikipedia.org/wiki/Veiligheidsregio_Limburg-Noord" TargetMode="External"/><Relationship Id="rId24" Type="http://schemas.openxmlformats.org/officeDocument/2006/relationships/image" Target="media/image3.JPG"/><Relationship Id="rId32" Type="http://schemas.openxmlformats.org/officeDocument/2006/relationships/footer" Target="footer3.xml"/><Relationship Id="rId37"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www.tenderned.nl/egids/ON" TargetMode="External"/><Relationship Id="rId23" Type="http://schemas.openxmlformats.org/officeDocument/2006/relationships/image" Target="media/image2.JPG"/><Relationship Id="rId28" Type="http://schemas.openxmlformats.org/officeDocument/2006/relationships/header" Target="header1.xml"/><Relationship Id="rId36" Type="http://schemas.microsoft.com/office/2011/relationships/people" Target="people.xml"/><Relationship Id="rId10" Type="http://schemas.openxmlformats.org/officeDocument/2006/relationships/hyperlink" Target="file:///\\LVEDC01.loovaneck.nl\data\Team%20Tekstschrijvers\teamprojecten\IFV\lege%20sjablonen\doc%201%20EU%20Openbaar%20Maarten\originelen\wetten.overheid.nl" TargetMode="External"/><Relationship Id="rId19" Type="http://schemas.openxmlformats.org/officeDocument/2006/relationships/hyperlink" Target="http://www.belastingdienst.nl"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inkoop@vrln.nl" TargetMode="External"/><Relationship Id="rId14" Type="http://schemas.openxmlformats.org/officeDocument/2006/relationships/hyperlink" Target="mailto:k.janssens@vrln.nl" TargetMode="External"/><Relationship Id="rId22" Type="http://schemas.openxmlformats.org/officeDocument/2006/relationships/hyperlink" Target="http://www.justis.nl" TargetMode="External"/><Relationship Id="rId27" Type="http://schemas.openxmlformats.org/officeDocument/2006/relationships/hyperlink" Target="mailto:facturen@vrln.nl" TargetMode="External"/><Relationship Id="rId30" Type="http://schemas.openxmlformats.org/officeDocument/2006/relationships/footer" Target="footer2.xml"/><Relationship Id="rId35"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514BA-6766-4B6E-8CF8-BF8264EDD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886</TotalTime>
  <Pages>65</Pages>
  <Words>15897</Words>
  <Characters>104504</Characters>
  <Application>Microsoft Office Word</Application>
  <DocSecurity>0</DocSecurity>
  <Lines>870</Lines>
  <Paragraphs>240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Ramakers, Jack</cp:lastModifiedBy>
  <cp:revision>18</cp:revision>
  <cp:lastPrinted>2019-02-06T07:05:00Z</cp:lastPrinted>
  <dcterms:created xsi:type="dcterms:W3CDTF">2019-01-28T12:50:00Z</dcterms:created>
  <dcterms:modified xsi:type="dcterms:W3CDTF">2019-02-06T12:06:00Z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ies>
</file>