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43E" w:rsidRDefault="00F1343E" w:rsidP="00F1343E">
      <w:pPr>
        <w:widowControl w:val="0"/>
        <w:overflowPunct/>
        <w:adjustRightInd/>
        <w:textAlignment w:val="auto"/>
        <w:rPr>
          <w:rFonts w:ascii="Arial" w:eastAsia="Arial" w:hAnsi="Arial" w:cs="Arial"/>
          <w:b/>
          <w:sz w:val="28"/>
          <w:lang w:bidi="nl-NL"/>
        </w:rPr>
      </w:pPr>
    </w:p>
    <w:p w:rsidR="00F1343E" w:rsidRDefault="00CA1213" w:rsidP="00F1343E">
      <w:pPr>
        <w:widowControl w:val="0"/>
        <w:overflowPunct/>
        <w:adjustRightInd/>
        <w:textAlignment w:val="auto"/>
        <w:rPr>
          <w:rFonts w:ascii="Arial" w:eastAsia="Arial" w:hAnsi="Arial" w:cs="Arial"/>
          <w:b/>
          <w:sz w:val="28"/>
          <w:lang w:bidi="nl-NL"/>
        </w:rPr>
      </w:pPr>
      <w:r>
        <w:rPr>
          <w:b/>
          <w:noProof/>
        </w:rPr>
        <mc:AlternateContent>
          <mc:Choice Requires="wps">
            <w:drawing>
              <wp:anchor distT="0" distB="0" distL="114300" distR="114300" simplePos="0" relativeHeight="251659264" behindDoc="1" locked="0" layoutInCell="1" allowOverlap="1" wp14:anchorId="23E9AA8A" wp14:editId="56402F12">
                <wp:simplePos x="0" y="0"/>
                <wp:positionH relativeFrom="page">
                  <wp:posOffset>1905635</wp:posOffset>
                </wp:positionH>
                <wp:positionV relativeFrom="page">
                  <wp:posOffset>1381760</wp:posOffset>
                </wp:positionV>
                <wp:extent cx="3811270" cy="325755"/>
                <wp:effectExtent l="0" t="0" r="17780" b="17145"/>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127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43E" w:rsidRPr="001F779F" w:rsidRDefault="00F1343E" w:rsidP="00F1343E">
                            <w:pPr>
                              <w:pStyle w:val="Plattetekst"/>
                              <w:spacing w:line="212" w:lineRule="exact"/>
                              <w:ind w:left="63" w:right="63"/>
                              <w:jc w:val="center"/>
                              <w:rPr>
                                <w:rFonts w:ascii="Verdana" w:hAnsi="Verdana"/>
                                <w:sz w:val="18"/>
                                <w:szCs w:val="18"/>
                              </w:rPr>
                            </w:pPr>
                            <w:r>
                              <w:rPr>
                                <w:rFonts w:ascii="Verdana" w:hAnsi="Verdana"/>
                                <w:w w:val="85"/>
                                <w:sz w:val="18"/>
                                <w:szCs w:val="18"/>
                              </w:rPr>
                              <w:t>Tekenblad voor de Nadere overeenkomst</w:t>
                            </w:r>
                            <w:r w:rsidRPr="001F779F">
                              <w:rPr>
                                <w:rFonts w:ascii="Verdana" w:hAnsi="Verdana"/>
                                <w:w w:val="85"/>
                                <w:sz w:val="18"/>
                                <w:szCs w:val="18"/>
                              </w:rPr>
                              <w:t xml:space="preserve">, </w:t>
                            </w:r>
                            <w:r>
                              <w:rPr>
                                <w:rFonts w:ascii="Verdana" w:hAnsi="Verdana"/>
                                <w:w w:val="85"/>
                                <w:sz w:val="18"/>
                                <w:szCs w:val="18"/>
                              </w:rPr>
                              <w:t xml:space="preserve">als onderliggende overeenkomst van de </w:t>
                            </w:r>
                            <w:r w:rsidRPr="001F779F">
                              <w:rPr>
                                <w:rFonts w:ascii="Verdana" w:hAnsi="Verdana"/>
                                <w:w w:val="85"/>
                                <w:sz w:val="18"/>
                                <w:szCs w:val="18"/>
                              </w:rPr>
                              <w:t>RAAMOVEREENKOMST</w:t>
                            </w:r>
                            <w:r>
                              <w:rPr>
                                <w:rFonts w:ascii="Verdana" w:hAnsi="Verdana"/>
                                <w:w w:val="85"/>
                                <w:sz w:val="18"/>
                                <w:szCs w:val="18"/>
                              </w:rPr>
                              <w:t xml:space="preserve"> Energie Expertise </w:t>
                            </w:r>
                          </w:p>
                          <w:p w:rsidR="00F1343E" w:rsidRPr="001F779F" w:rsidRDefault="00F1343E" w:rsidP="00F1343E">
                            <w:pPr>
                              <w:pStyle w:val="Plattetekst"/>
                              <w:spacing w:before="15"/>
                              <w:ind w:left="63" w:right="58"/>
                              <w:jc w:val="center"/>
                              <w:rPr>
                                <w:rFonts w:ascii="Verdana" w:hAnsi="Verdana"/>
                                <w:sz w:val="18"/>
                                <w:szCs w:val="18"/>
                              </w:rPr>
                            </w:pPr>
                            <w:r w:rsidRPr="001F779F">
                              <w:rPr>
                                <w:rFonts w:ascii="Verdana" w:hAnsi="Verdana"/>
                                <w:sz w:val="18"/>
                                <w:szCs w:val="18"/>
                              </w:rPr>
                              <w:t>Energie expert</w:t>
                            </w:r>
                            <w:r>
                              <w:rPr>
                                <w:rFonts w:ascii="Verdana" w:hAnsi="Verdana"/>
                                <w:sz w:val="18"/>
                                <w:szCs w:val="18"/>
                              </w:rPr>
                              <w:t>i</w:t>
                            </w:r>
                            <w:r w:rsidRPr="001F779F">
                              <w:rPr>
                                <w:rFonts w:ascii="Verdana" w:hAnsi="Verdana"/>
                                <w:sz w:val="18"/>
                                <w:szCs w:val="18"/>
                              </w:rPr>
                              <w:t>s</w:t>
                            </w:r>
                            <w:r>
                              <w:rPr>
                                <w:rFonts w:ascii="Verdana" w:hAnsi="Verdana"/>
                                <w:sz w:val="18"/>
                                <w:szCs w:val="18"/>
                              </w:rPr>
                              <w:t>e</w:t>
                            </w:r>
                            <w:r w:rsidRPr="001F779F">
                              <w:rPr>
                                <w:rFonts w:ascii="Verdana" w:hAnsi="Verdana"/>
                                <w:sz w:val="18"/>
                                <w:szCs w:val="18"/>
                              </w:rPr>
                              <w:t xml:space="preserve"> , TenderNed kenmerk: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9AA8A" id="_x0000_t202" coordsize="21600,21600" o:spt="202" path="m,l,21600r21600,l21600,xe">
                <v:stroke joinstyle="miter"/>
                <v:path gradientshapeok="t" o:connecttype="rect"/>
              </v:shapetype>
              <v:shape id="Tekstvak 4" o:spid="_x0000_s1026" type="#_x0000_t202" style="position:absolute;margin-left:150.05pt;margin-top:108.8pt;width:300.1pt;height:25.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" filled="f" stroked="f">
                <v:textbox inset="0,0,0,0">
                  <w:txbxContent>
                    <w:p w:rsidR="00F1343E" w:rsidRPr="001F779F" w:rsidRDefault="00F1343E" w:rsidP="00F1343E">
                      <w:pPr>
                        <w:pStyle w:val="Plattetekst"/>
                        <w:spacing w:line="212" w:lineRule="exact"/>
                        <w:ind w:left="63" w:right="63"/>
                        <w:jc w:val="center"/>
                        <w:rPr>
                          <w:rFonts w:ascii="Verdana" w:hAnsi="Verdana"/>
                          <w:sz w:val="18"/>
                          <w:szCs w:val="18"/>
                        </w:rPr>
                      </w:pPr>
                      <w:r>
                        <w:rPr>
                          <w:rFonts w:ascii="Verdana" w:hAnsi="Verdana"/>
                          <w:w w:val="85"/>
                          <w:sz w:val="18"/>
                          <w:szCs w:val="18"/>
                        </w:rPr>
                        <w:t>Tekenblad voor de Nadere overeenkomst</w:t>
                      </w:r>
                      <w:r w:rsidRPr="001F779F">
                        <w:rPr>
                          <w:rFonts w:ascii="Verdana" w:hAnsi="Verdana"/>
                          <w:w w:val="85"/>
                          <w:sz w:val="18"/>
                          <w:szCs w:val="18"/>
                        </w:rPr>
                        <w:t xml:space="preserve">, </w:t>
                      </w:r>
                      <w:r>
                        <w:rPr>
                          <w:rFonts w:ascii="Verdana" w:hAnsi="Verdana"/>
                          <w:w w:val="85"/>
                          <w:sz w:val="18"/>
                          <w:szCs w:val="18"/>
                        </w:rPr>
                        <w:t xml:space="preserve">als onderliggende overeenkomst van de </w:t>
                      </w:r>
                      <w:r w:rsidRPr="001F779F">
                        <w:rPr>
                          <w:rFonts w:ascii="Verdana" w:hAnsi="Verdana"/>
                          <w:w w:val="85"/>
                          <w:sz w:val="18"/>
                          <w:szCs w:val="18"/>
                        </w:rPr>
                        <w:t>RAAMOVEREENKOMST</w:t>
                      </w:r>
                      <w:r>
                        <w:rPr>
                          <w:rFonts w:ascii="Verdana" w:hAnsi="Verdana"/>
                          <w:w w:val="85"/>
                          <w:sz w:val="18"/>
                          <w:szCs w:val="18"/>
                        </w:rPr>
                        <w:t xml:space="preserve"> Energie Expertise </w:t>
                      </w:r>
                    </w:p>
                    <w:p w:rsidR="00F1343E" w:rsidRPr="001F779F" w:rsidRDefault="00F1343E" w:rsidP="00F1343E">
                      <w:pPr>
                        <w:pStyle w:val="Plattetekst"/>
                        <w:spacing w:before="15"/>
                        <w:ind w:left="63" w:right="58"/>
                        <w:jc w:val="center"/>
                        <w:rPr>
                          <w:rFonts w:ascii="Verdana" w:hAnsi="Verdana"/>
                          <w:sz w:val="18"/>
                          <w:szCs w:val="18"/>
                        </w:rPr>
                      </w:pPr>
                      <w:r w:rsidRPr="001F779F">
                        <w:rPr>
                          <w:rFonts w:ascii="Verdana" w:hAnsi="Verdana"/>
                          <w:sz w:val="18"/>
                          <w:szCs w:val="18"/>
                        </w:rPr>
                        <w:t>Energie expert</w:t>
                      </w:r>
                      <w:r>
                        <w:rPr>
                          <w:rFonts w:ascii="Verdana" w:hAnsi="Verdana"/>
                          <w:sz w:val="18"/>
                          <w:szCs w:val="18"/>
                        </w:rPr>
                        <w:t>i</w:t>
                      </w:r>
                      <w:r w:rsidRPr="001F779F">
                        <w:rPr>
                          <w:rFonts w:ascii="Verdana" w:hAnsi="Verdana"/>
                          <w:sz w:val="18"/>
                          <w:szCs w:val="18"/>
                        </w:rPr>
                        <w:t>s</w:t>
                      </w:r>
                      <w:r>
                        <w:rPr>
                          <w:rFonts w:ascii="Verdana" w:hAnsi="Verdana"/>
                          <w:sz w:val="18"/>
                          <w:szCs w:val="18"/>
                        </w:rPr>
                        <w:t>e</w:t>
                      </w:r>
                      <w:r w:rsidRPr="001F779F">
                        <w:rPr>
                          <w:rFonts w:ascii="Verdana" w:hAnsi="Verdana"/>
                          <w:sz w:val="18"/>
                          <w:szCs w:val="18"/>
                        </w:rPr>
                        <w:t xml:space="preserve"> , TenderNed kenmerk: ………</w:t>
                      </w:r>
                    </w:p>
                  </w:txbxContent>
                </v:textbox>
                <w10:wrap anchorx="page" anchory="page"/>
              </v:shape>
            </w:pict>
          </mc:Fallback>
        </mc:AlternateContent>
      </w:r>
    </w:p>
    <w:p w:rsidR="00CA1213" w:rsidRDefault="00CA1213" w:rsidP="00F1343E">
      <w:pPr>
        <w:widowControl w:val="0"/>
        <w:overflowPunct/>
        <w:adjustRightInd/>
        <w:textAlignment w:val="auto"/>
        <w:rPr>
          <w:rFonts w:ascii="Arial" w:eastAsia="Arial" w:hAnsi="Arial" w:cs="Arial"/>
          <w:b/>
          <w:sz w:val="28"/>
          <w:lang w:bidi="nl-NL"/>
        </w:rPr>
      </w:pPr>
    </w:p>
    <w:p w:rsidR="00CA1213" w:rsidRDefault="00CA1213" w:rsidP="00F1343E">
      <w:pPr>
        <w:widowControl w:val="0"/>
        <w:overflowPunct/>
        <w:adjustRightInd/>
        <w:textAlignment w:val="auto"/>
        <w:rPr>
          <w:rFonts w:ascii="Arial" w:eastAsia="Arial" w:hAnsi="Arial" w:cs="Arial"/>
          <w:b/>
          <w:sz w:val="28"/>
          <w:lang w:bidi="nl-NL"/>
        </w:rPr>
      </w:pPr>
    </w:p>
    <w:p w:rsidR="00F1343E" w:rsidRPr="006C5F7D" w:rsidRDefault="00F1343E" w:rsidP="00F1343E">
      <w:pPr>
        <w:widowControl w:val="0"/>
        <w:overflowPunct/>
        <w:adjustRightInd/>
        <w:textAlignment w:val="auto"/>
        <w:rPr>
          <w:rFonts w:ascii="Arial" w:eastAsia="Arial" w:hAnsi="Arial" w:cs="Arial"/>
          <w:b/>
          <w:sz w:val="28"/>
          <w:lang w:bidi="nl-NL"/>
        </w:rPr>
      </w:pPr>
      <w:r w:rsidRPr="006C5F7D">
        <w:rPr>
          <w:rFonts w:ascii="Arial" w:eastAsia="Arial" w:hAnsi="Arial" w:cs="Arial"/>
          <w:b/>
          <w:sz w:val="28"/>
          <w:lang w:bidi="nl-NL"/>
        </w:rPr>
        <w:t>Bijlage 4.2)  Tekenblad Nadere overeenkomst Energie Expertise Opdrachtgever</w:t>
      </w:r>
    </w:p>
    <w:p w:rsidR="00F1343E" w:rsidRPr="006C5F7D" w:rsidRDefault="00F1343E" w:rsidP="00F1343E">
      <w:pPr>
        <w:widowControl w:val="0"/>
        <w:overflowPunct/>
        <w:adjustRightInd/>
        <w:spacing w:before="55" w:line="254" w:lineRule="auto"/>
        <w:ind w:left="1508" w:right="1497"/>
        <w:jc w:val="center"/>
        <w:textAlignment w:val="auto"/>
        <w:outlineLvl w:val="0"/>
        <w:rPr>
          <w:rFonts w:ascii="Arial" w:eastAsia="Arial" w:hAnsi="Arial" w:cs="Arial"/>
          <w:b/>
          <w:bCs/>
          <w:w w:val="90"/>
          <w:sz w:val="24"/>
          <w:szCs w:val="24"/>
          <w:lang w:bidi="nl-NL"/>
        </w:rPr>
      </w:pPr>
    </w:p>
    <w:p w:rsidR="00F1343E" w:rsidRPr="006C5F7D" w:rsidRDefault="00F1343E" w:rsidP="00F1343E">
      <w:pPr>
        <w:widowControl w:val="0"/>
        <w:overflowPunct/>
        <w:adjustRightInd/>
        <w:spacing w:before="55" w:line="254" w:lineRule="auto"/>
        <w:ind w:left="1508" w:right="1497"/>
        <w:jc w:val="center"/>
        <w:textAlignment w:val="auto"/>
        <w:outlineLvl w:val="0"/>
        <w:rPr>
          <w:rFonts w:ascii="Arial" w:eastAsia="Arial" w:hAnsi="Arial" w:cs="Arial"/>
          <w:b/>
          <w:bCs/>
          <w:w w:val="90"/>
          <w:sz w:val="24"/>
          <w:szCs w:val="24"/>
          <w:lang w:bidi="nl-NL"/>
        </w:rPr>
      </w:pPr>
      <w:r w:rsidRPr="006C5F7D">
        <w:rPr>
          <w:rFonts w:ascii="Arial" w:eastAsia="Arial" w:hAnsi="Arial" w:cs="Arial"/>
          <w:b/>
          <w:bCs/>
          <w:w w:val="90"/>
          <w:sz w:val="24"/>
          <w:szCs w:val="24"/>
          <w:lang w:bidi="nl-NL"/>
        </w:rPr>
        <w:t>Het in opdracht geven van de werkzaamheden waarmee ingestemd zijn doormiddel van de goedkeuring van het plan van aanpak, waarin Afnemer en Opdrachtnemer de werkzaamheden en hoeveelheden afgestemd hebben</w:t>
      </w:r>
    </w:p>
    <w:p w:rsidR="00F1343E" w:rsidRPr="006C5F7D" w:rsidRDefault="00F1343E" w:rsidP="00F1343E">
      <w:pPr>
        <w:widowControl w:val="0"/>
        <w:overflowPunct/>
        <w:adjustRightInd/>
        <w:spacing w:before="55" w:line="254" w:lineRule="auto"/>
        <w:ind w:left="1508" w:right="1497"/>
        <w:jc w:val="center"/>
        <w:textAlignment w:val="auto"/>
        <w:outlineLvl w:val="0"/>
        <w:rPr>
          <w:rFonts w:ascii="Arial" w:eastAsia="Arial" w:hAnsi="Arial" w:cs="Arial"/>
          <w:b/>
          <w:bCs/>
          <w:w w:val="90"/>
          <w:sz w:val="24"/>
          <w:szCs w:val="24"/>
          <w:lang w:bidi="nl-NL"/>
        </w:rPr>
      </w:pPr>
    </w:p>
    <w:p w:rsidR="00F1343E" w:rsidRPr="006C5F7D" w:rsidRDefault="00F1343E" w:rsidP="00F1343E">
      <w:pPr>
        <w:widowControl w:val="0"/>
        <w:overflowPunct/>
        <w:adjustRightInd/>
        <w:spacing w:before="55" w:line="254" w:lineRule="auto"/>
        <w:ind w:left="1508" w:right="1497"/>
        <w:jc w:val="center"/>
        <w:textAlignment w:val="auto"/>
        <w:outlineLvl w:val="0"/>
        <w:rPr>
          <w:rFonts w:ascii="Arial" w:eastAsia="Arial" w:hAnsi="Arial" w:cs="Arial"/>
          <w:b/>
          <w:bCs/>
          <w:w w:val="95"/>
          <w:sz w:val="36"/>
          <w:szCs w:val="24"/>
          <w:lang w:bidi="nl-NL"/>
        </w:rPr>
      </w:pPr>
      <w:r w:rsidRPr="006C5F7D">
        <w:rPr>
          <w:rFonts w:ascii="Arial" w:eastAsia="Arial" w:hAnsi="Arial" w:cs="Arial"/>
          <w:b/>
          <w:bCs/>
          <w:w w:val="95"/>
          <w:sz w:val="36"/>
          <w:szCs w:val="24"/>
          <w:lang w:bidi="nl-NL"/>
        </w:rPr>
        <w:t xml:space="preserve">Nadere Overeenkomst </w:t>
      </w:r>
    </w:p>
    <w:p w:rsidR="00F1343E" w:rsidRPr="006C5F7D" w:rsidRDefault="00F1343E" w:rsidP="00F1343E">
      <w:pPr>
        <w:widowControl w:val="0"/>
        <w:overflowPunct/>
        <w:adjustRightInd/>
        <w:spacing w:before="55" w:line="254" w:lineRule="auto"/>
        <w:ind w:left="1508" w:right="1497"/>
        <w:jc w:val="center"/>
        <w:textAlignment w:val="auto"/>
        <w:outlineLvl w:val="0"/>
        <w:rPr>
          <w:rFonts w:ascii="Arial" w:eastAsia="Arial" w:hAnsi="Arial" w:cs="Arial"/>
          <w:b/>
          <w:bCs/>
          <w:sz w:val="24"/>
          <w:szCs w:val="24"/>
          <w:lang w:bidi="nl-NL"/>
        </w:rPr>
      </w:pPr>
    </w:p>
    <w:p w:rsidR="00F1343E" w:rsidRPr="006C5F7D" w:rsidRDefault="00F1343E" w:rsidP="00F1343E">
      <w:pPr>
        <w:widowControl w:val="0"/>
        <w:overflowPunct/>
        <w:adjustRightInd/>
        <w:spacing w:before="211"/>
        <w:ind w:left="1508" w:right="1499"/>
        <w:jc w:val="center"/>
        <w:textAlignment w:val="auto"/>
        <w:rPr>
          <w:rFonts w:ascii="Arial" w:eastAsia="Arial" w:hAnsi="Arial" w:cs="Arial"/>
          <w:b/>
          <w:bCs/>
          <w:sz w:val="16"/>
          <w:lang w:bidi="nl-NL"/>
        </w:rPr>
      </w:pPr>
      <w:r w:rsidRPr="006C5F7D">
        <w:rPr>
          <w:rFonts w:ascii="Arial" w:eastAsia="Arial" w:hAnsi="Arial" w:cs="Arial"/>
          <w:b/>
          <w:bCs/>
          <w:sz w:val="16"/>
          <w:lang w:bidi="nl-NL"/>
        </w:rPr>
        <w:t xml:space="preserve">Onder Raamovereenkomst Energie Expertise </w:t>
      </w:r>
    </w:p>
    <w:p w:rsidR="00F1343E" w:rsidRPr="006C5F7D" w:rsidRDefault="000F6C56" w:rsidP="000F6C56">
      <w:pPr>
        <w:widowControl w:val="0"/>
        <w:overflowPunct/>
        <w:adjustRightInd/>
        <w:ind w:left="3540" w:firstLine="708"/>
        <w:textAlignment w:val="auto"/>
        <w:rPr>
          <w:rFonts w:ascii="Arial" w:eastAsia="Arial" w:hAnsi="Arial" w:cs="Arial"/>
          <w:b/>
          <w:bCs/>
          <w:lang w:bidi="nl-NL"/>
        </w:rPr>
      </w:pPr>
      <w:r w:rsidRPr="000F6C56">
        <w:rPr>
          <w:rFonts w:ascii="Arial" w:eastAsia="Arial" w:hAnsi="Arial" w:cs="Arial"/>
          <w:b/>
          <w:bCs/>
          <w:sz w:val="16"/>
          <w:lang w:bidi="nl-NL"/>
        </w:rPr>
        <w:t xml:space="preserve">Zaak </w:t>
      </w:r>
      <w:bookmarkStart w:id="0" w:name="_GoBack"/>
      <w:r w:rsidRPr="00B06338">
        <w:rPr>
          <w:rFonts w:ascii="Arial" w:eastAsia="Arial" w:hAnsi="Arial" w:cs="Arial"/>
          <w:b/>
          <w:bCs/>
          <w:color w:val="FF0000"/>
          <w:sz w:val="16"/>
          <w:lang w:bidi="nl-NL"/>
        </w:rPr>
        <w:t>31154487</w:t>
      </w:r>
      <w:bookmarkEnd w:id="0"/>
    </w:p>
    <w:p w:rsidR="00F1343E" w:rsidRPr="006C5F7D" w:rsidRDefault="00F1343E" w:rsidP="00F1343E">
      <w:pPr>
        <w:widowControl w:val="0"/>
        <w:overflowPunct/>
        <w:adjustRightInd/>
        <w:textAlignment w:val="auto"/>
        <w:rPr>
          <w:rFonts w:ascii="Arial" w:eastAsia="Arial" w:hAnsi="Arial" w:cs="Arial"/>
          <w:b/>
          <w:bCs/>
          <w:lang w:bidi="nl-NL"/>
        </w:rPr>
      </w:pPr>
    </w:p>
    <w:p w:rsidR="00F1343E" w:rsidRPr="006C5F7D" w:rsidRDefault="00F1343E" w:rsidP="00F1343E">
      <w:pPr>
        <w:widowControl w:val="0"/>
        <w:overflowPunct/>
        <w:adjustRightInd/>
        <w:spacing w:before="10"/>
        <w:textAlignment w:val="auto"/>
        <w:rPr>
          <w:rFonts w:ascii="Arial" w:eastAsia="Arial" w:hAnsi="Arial" w:cs="Arial"/>
          <w:b/>
          <w:bCs/>
          <w:sz w:val="24"/>
          <w:lang w:bidi="nl-NL"/>
        </w:rPr>
      </w:pPr>
    </w:p>
    <w:p w:rsidR="00F1343E" w:rsidRPr="006C5F7D" w:rsidRDefault="00F1343E" w:rsidP="00F1343E">
      <w:pPr>
        <w:widowControl w:val="0"/>
        <w:overflowPunct/>
        <w:adjustRightInd/>
        <w:spacing w:before="1"/>
        <w:ind w:left="1504" w:right="1500"/>
        <w:jc w:val="center"/>
        <w:textAlignment w:val="auto"/>
        <w:rPr>
          <w:rFonts w:ascii="Trebuchet MS" w:eastAsia="Arial" w:hAnsi="Arial" w:cs="Arial"/>
          <w:i/>
          <w:szCs w:val="22"/>
          <w:lang w:bidi="nl-NL"/>
        </w:rPr>
      </w:pPr>
      <w:r w:rsidRPr="006C5F7D">
        <w:rPr>
          <w:rFonts w:ascii="Trebuchet MS" w:eastAsia="Arial" w:hAnsi="Arial" w:cs="Arial"/>
          <w:i/>
          <w:szCs w:val="22"/>
          <w:lang w:bidi="nl-NL"/>
        </w:rPr>
        <w:t>Rijkswaterstaat afdeling Leefomgeving</w:t>
      </w:r>
    </w:p>
    <w:p w:rsidR="00F1343E" w:rsidRPr="006C5F7D" w:rsidRDefault="00F1343E" w:rsidP="00F1343E">
      <w:pPr>
        <w:widowControl w:val="0"/>
        <w:overflowPunct/>
        <w:adjustRightInd/>
        <w:textAlignment w:val="auto"/>
        <w:rPr>
          <w:rFonts w:ascii="Trebuchet MS" w:eastAsia="Arial" w:hAnsi="Arial" w:cs="Arial"/>
          <w:bCs/>
          <w:i/>
          <w:lang w:bidi="nl-NL"/>
        </w:rPr>
      </w:pPr>
    </w:p>
    <w:p w:rsidR="00F1343E" w:rsidRPr="006C5F7D" w:rsidRDefault="00F1343E" w:rsidP="00F1343E">
      <w:pPr>
        <w:widowControl w:val="0"/>
        <w:overflowPunct/>
        <w:adjustRightInd/>
        <w:textAlignment w:val="auto"/>
        <w:rPr>
          <w:rFonts w:ascii="Trebuchet MS" w:eastAsia="Arial" w:hAnsi="Arial" w:cs="Arial"/>
          <w:bCs/>
          <w:i/>
          <w:lang w:bidi="nl-NL"/>
        </w:rPr>
      </w:pPr>
    </w:p>
    <w:p w:rsidR="00F1343E" w:rsidRPr="006C5F7D" w:rsidRDefault="00F1343E" w:rsidP="00F1343E">
      <w:pPr>
        <w:widowControl w:val="0"/>
        <w:overflowPunct/>
        <w:adjustRightInd/>
        <w:textAlignment w:val="auto"/>
        <w:rPr>
          <w:rFonts w:ascii="Trebuchet MS" w:eastAsia="Arial" w:hAnsi="Arial" w:cs="Arial"/>
          <w:bCs/>
          <w:i/>
          <w:lang w:bidi="nl-NL"/>
        </w:rPr>
      </w:pPr>
    </w:p>
    <w:p w:rsidR="00F1343E" w:rsidRPr="006C5F7D" w:rsidRDefault="00F1343E" w:rsidP="00F1343E">
      <w:pPr>
        <w:widowControl w:val="0"/>
        <w:overflowPunct/>
        <w:adjustRightInd/>
        <w:textAlignment w:val="auto"/>
        <w:rPr>
          <w:rFonts w:ascii="Trebuchet MS" w:eastAsia="Arial" w:hAnsi="Arial" w:cs="Arial"/>
          <w:bCs/>
          <w:i/>
          <w:lang w:bidi="nl-NL"/>
        </w:rPr>
      </w:pPr>
    </w:p>
    <w:p w:rsidR="00F1343E" w:rsidRPr="006C5F7D" w:rsidRDefault="00F1343E" w:rsidP="00F1343E">
      <w:pPr>
        <w:widowControl w:val="0"/>
        <w:overflowPunct/>
        <w:adjustRightInd/>
        <w:textAlignment w:val="auto"/>
        <w:rPr>
          <w:rFonts w:ascii="Trebuchet MS" w:eastAsia="Arial" w:hAnsi="Arial" w:cs="Arial"/>
          <w:bCs/>
          <w:i/>
          <w:lang w:bidi="nl-NL"/>
        </w:rPr>
      </w:pPr>
    </w:p>
    <w:p w:rsidR="00F1343E" w:rsidRPr="006C5F7D" w:rsidRDefault="00F1343E" w:rsidP="00F1343E">
      <w:pPr>
        <w:widowControl w:val="0"/>
        <w:overflowPunct/>
        <w:adjustRightInd/>
        <w:textAlignment w:val="auto"/>
        <w:rPr>
          <w:rFonts w:ascii="Trebuchet MS" w:eastAsia="Arial" w:hAnsi="Arial" w:cs="Arial"/>
          <w:bCs/>
          <w:i/>
          <w:lang w:bidi="nl-NL"/>
        </w:rPr>
      </w:pPr>
    </w:p>
    <w:p w:rsidR="00F1343E" w:rsidRPr="006C5F7D" w:rsidRDefault="00F1343E" w:rsidP="00F1343E">
      <w:pPr>
        <w:widowControl w:val="0"/>
        <w:overflowPunct/>
        <w:adjustRightInd/>
        <w:ind w:left="246"/>
        <w:textAlignment w:val="auto"/>
        <w:rPr>
          <w:rFonts w:ascii="Arial" w:eastAsia="Arial" w:hAnsi="Arial" w:cs="Arial"/>
          <w:b/>
          <w:bCs/>
          <w:lang w:bidi="nl-NL"/>
        </w:rPr>
      </w:pPr>
      <w:r w:rsidRPr="006C5F7D">
        <w:rPr>
          <w:rFonts w:ascii="Arial" w:eastAsia="Arial" w:hAnsi="Arial" w:cs="Arial"/>
          <w:b/>
          <w:bCs/>
          <w:w w:val="95"/>
          <w:lang w:bidi="nl-NL"/>
        </w:rPr>
        <w:t>Voor</w:t>
      </w:r>
      <w:r w:rsidRPr="006C5F7D">
        <w:rPr>
          <w:rFonts w:ascii="Arial" w:eastAsia="Arial" w:hAnsi="Arial" w:cs="Arial"/>
          <w:b/>
          <w:bCs/>
          <w:spacing w:val="-38"/>
          <w:w w:val="95"/>
          <w:lang w:bidi="nl-NL"/>
        </w:rPr>
        <w:t xml:space="preserve"> </w:t>
      </w:r>
      <w:r w:rsidRPr="006C5F7D">
        <w:rPr>
          <w:rFonts w:ascii="Arial" w:eastAsia="Arial" w:hAnsi="Arial" w:cs="Arial"/>
          <w:b/>
          <w:bCs/>
          <w:w w:val="95"/>
          <w:lang w:bidi="nl-NL"/>
        </w:rPr>
        <w:t>akkoord</w:t>
      </w:r>
      <w:r w:rsidRPr="006C5F7D">
        <w:rPr>
          <w:rFonts w:ascii="Arial" w:eastAsia="Arial" w:hAnsi="Arial" w:cs="Arial"/>
          <w:b/>
          <w:bCs/>
          <w:spacing w:val="-37"/>
          <w:w w:val="95"/>
          <w:lang w:bidi="nl-NL"/>
        </w:rPr>
        <w:t xml:space="preserve"> </w:t>
      </w:r>
      <w:r w:rsidRPr="006C5F7D">
        <w:rPr>
          <w:rFonts w:ascii="Arial" w:eastAsia="Arial" w:hAnsi="Arial" w:cs="Arial"/>
          <w:b/>
          <w:bCs/>
          <w:w w:val="95"/>
          <w:lang w:bidi="nl-NL"/>
        </w:rPr>
        <w:t>namens</w:t>
      </w:r>
      <w:r w:rsidRPr="006C5F7D">
        <w:rPr>
          <w:rFonts w:ascii="Arial" w:eastAsia="Arial" w:hAnsi="Arial" w:cs="Arial"/>
          <w:b/>
          <w:bCs/>
          <w:spacing w:val="-38"/>
          <w:w w:val="95"/>
          <w:lang w:bidi="nl-NL"/>
        </w:rPr>
        <w:t xml:space="preserve"> </w:t>
      </w:r>
      <w:r w:rsidRPr="006C5F7D">
        <w:rPr>
          <w:rFonts w:ascii="Arial" w:eastAsia="Arial" w:hAnsi="Arial" w:cs="Arial"/>
          <w:b/>
          <w:bCs/>
          <w:w w:val="95"/>
          <w:lang w:bidi="nl-NL"/>
        </w:rPr>
        <w:t>de</w:t>
      </w:r>
      <w:r w:rsidRPr="006C5F7D">
        <w:rPr>
          <w:rFonts w:ascii="Arial" w:eastAsia="Arial" w:hAnsi="Arial" w:cs="Arial"/>
          <w:b/>
          <w:bCs/>
          <w:spacing w:val="-36"/>
          <w:w w:val="95"/>
          <w:lang w:bidi="nl-NL"/>
        </w:rPr>
        <w:t xml:space="preserve"> </w:t>
      </w:r>
      <w:r w:rsidRPr="006C5F7D">
        <w:rPr>
          <w:rFonts w:ascii="Arial" w:eastAsia="Arial" w:hAnsi="Arial" w:cs="Arial"/>
          <w:b/>
          <w:bCs/>
          <w:w w:val="95"/>
          <w:u w:val="single"/>
          <w:lang w:bidi="nl-NL"/>
        </w:rPr>
        <w:t>RIJKSWATERSTAAT WVL</w:t>
      </w:r>
      <w:r w:rsidRPr="006C5F7D">
        <w:rPr>
          <w:rFonts w:ascii="Arial" w:eastAsia="Arial" w:hAnsi="Arial" w:cs="Arial"/>
          <w:b/>
          <w:bCs/>
          <w:w w:val="95"/>
          <w:lang w:bidi="nl-NL"/>
        </w:rPr>
        <w:t>,</w:t>
      </w:r>
      <w:r w:rsidRPr="006C5F7D">
        <w:rPr>
          <w:rFonts w:ascii="Arial" w:eastAsia="Arial" w:hAnsi="Arial" w:cs="Arial"/>
          <w:b/>
          <w:bCs/>
          <w:spacing w:val="-38"/>
          <w:w w:val="95"/>
          <w:lang w:bidi="nl-NL"/>
        </w:rPr>
        <w:t xml:space="preserve"> </w:t>
      </w:r>
      <w:r w:rsidRPr="006C5F7D">
        <w:rPr>
          <w:rFonts w:ascii="Arial" w:eastAsia="Arial" w:hAnsi="Arial" w:cs="Arial"/>
          <w:b/>
          <w:bCs/>
          <w:w w:val="95"/>
          <w:lang w:bidi="nl-NL"/>
        </w:rPr>
        <w:t>te</w:t>
      </w:r>
      <w:r w:rsidRPr="006C5F7D">
        <w:rPr>
          <w:rFonts w:ascii="Arial" w:eastAsia="Arial" w:hAnsi="Arial" w:cs="Arial"/>
          <w:b/>
          <w:bCs/>
          <w:spacing w:val="-37"/>
          <w:w w:val="95"/>
          <w:lang w:bidi="nl-NL"/>
        </w:rPr>
        <w:t xml:space="preserve"> </w:t>
      </w:r>
      <w:r w:rsidRPr="006C5F7D">
        <w:rPr>
          <w:rFonts w:ascii="Arial" w:eastAsia="Arial" w:hAnsi="Arial" w:cs="Arial"/>
          <w:b/>
          <w:bCs/>
          <w:w w:val="95"/>
          <w:lang w:bidi="nl-NL"/>
        </w:rPr>
        <w:t>dezen</w:t>
      </w:r>
      <w:r w:rsidRPr="006C5F7D">
        <w:rPr>
          <w:rFonts w:ascii="Arial" w:eastAsia="Arial" w:hAnsi="Arial" w:cs="Arial"/>
          <w:b/>
          <w:bCs/>
          <w:spacing w:val="-38"/>
          <w:w w:val="95"/>
          <w:lang w:bidi="nl-NL"/>
        </w:rPr>
        <w:t xml:space="preserve"> </w:t>
      </w:r>
      <w:r w:rsidRPr="006C5F7D">
        <w:rPr>
          <w:rFonts w:ascii="Arial" w:eastAsia="Arial" w:hAnsi="Arial" w:cs="Arial"/>
          <w:b/>
          <w:bCs/>
          <w:w w:val="95"/>
          <w:lang w:bidi="nl-NL"/>
        </w:rPr>
        <w:t>rechtsgeldig</w:t>
      </w:r>
      <w:r w:rsidRPr="006C5F7D">
        <w:rPr>
          <w:rFonts w:ascii="Arial" w:eastAsia="Arial" w:hAnsi="Arial" w:cs="Arial"/>
          <w:b/>
          <w:bCs/>
          <w:spacing w:val="-37"/>
          <w:w w:val="95"/>
          <w:lang w:bidi="nl-NL"/>
        </w:rPr>
        <w:t xml:space="preserve"> </w:t>
      </w:r>
      <w:r w:rsidRPr="006C5F7D">
        <w:rPr>
          <w:rFonts w:ascii="Arial" w:eastAsia="Arial" w:hAnsi="Arial" w:cs="Arial"/>
          <w:b/>
          <w:bCs/>
          <w:w w:val="95"/>
          <w:lang w:bidi="nl-NL"/>
        </w:rPr>
        <w:t>vertegenwoordigd</w:t>
      </w:r>
      <w:r w:rsidRPr="006C5F7D">
        <w:rPr>
          <w:rFonts w:ascii="Arial" w:eastAsia="Arial" w:hAnsi="Arial" w:cs="Arial"/>
          <w:b/>
          <w:bCs/>
          <w:spacing w:val="-37"/>
          <w:w w:val="95"/>
          <w:lang w:bidi="nl-NL"/>
        </w:rPr>
        <w:t xml:space="preserve"> </w:t>
      </w:r>
      <w:r w:rsidRPr="006C5F7D">
        <w:rPr>
          <w:rFonts w:ascii="Arial" w:eastAsia="Arial" w:hAnsi="Arial" w:cs="Arial"/>
          <w:b/>
          <w:bCs/>
          <w:w w:val="95"/>
          <w:lang w:bidi="nl-NL"/>
        </w:rPr>
        <w:t>door</w:t>
      </w:r>
      <w:r w:rsidRPr="006C5F7D">
        <w:rPr>
          <w:rFonts w:ascii="Arial" w:eastAsia="Arial" w:hAnsi="Arial" w:cs="Arial"/>
          <w:b/>
          <w:bCs/>
          <w:spacing w:val="-36"/>
          <w:w w:val="95"/>
          <w:lang w:bidi="nl-NL"/>
        </w:rPr>
        <w:t xml:space="preserve"> </w:t>
      </w:r>
      <w:r w:rsidRPr="006C5F7D">
        <w:rPr>
          <w:rFonts w:ascii="Arial" w:eastAsia="Arial" w:hAnsi="Arial" w:cs="Arial"/>
          <w:b/>
          <w:bCs/>
          <w:w w:val="95"/>
          <w:lang w:bidi="nl-NL"/>
        </w:rPr>
        <w:t>dhr. R. Splitthoff in zijn hoedanigheid als directeur leefomgeving,</w:t>
      </w:r>
    </w:p>
    <w:p w:rsidR="00F1343E" w:rsidRPr="006C5F7D" w:rsidRDefault="00F1343E" w:rsidP="00F1343E">
      <w:pPr>
        <w:widowControl w:val="0"/>
        <w:overflowPunct/>
        <w:adjustRightInd/>
        <w:textAlignment w:val="auto"/>
        <w:rPr>
          <w:rFonts w:ascii="Arial" w:eastAsia="Arial" w:hAnsi="Arial" w:cs="Arial"/>
          <w:b/>
          <w:bCs/>
          <w:lang w:bidi="nl-NL"/>
        </w:rPr>
      </w:pPr>
    </w:p>
    <w:p w:rsidR="00F1343E" w:rsidRPr="006C5F7D" w:rsidRDefault="00F1343E" w:rsidP="00F1343E">
      <w:pPr>
        <w:widowControl w:val="0"/>
        <w:overflowPunct/>
        <w:adjustRightInd/>
        <w:textAlignment w:val="auto"/>
        <w:rPr>
          <w:rFonts w:ascii="Arial" w:eastAsia="Arial" w:hAnsi="Arial" w:cs="Arial"/>
          <w:b/>
          <w:bCs/>
          <w:lang w:bidi="nl-NL"/>
        </w:rPr>
      </w:pPr>
    </w:p>
    <w:p w:rsidR="00F1343E" w:rsidRPr="006C5F7D" w:rsidRDefault="00F1343E" w:rsidP="00F1343E">
      <w:pPr>
        <w:widowControl w:val="0"/>
        <w:overflowPunct/>
        <w:adjustRightInd/>
        <w:textAlignment w:val="auto"/>
        <w:rPr>
          <w:rFonts w:ascii="Arial" w:eastAsia="Arial" w:hAnsi="Arial" w:cs="Arial"/>
          <w:b/>
          <w:bCs/>
          <w:lang w:bidi="nl-NL"/>
        </w:rPr>
      </w:pPr>
    </w:p>
    <w:p w:rsidR="00F1343E" w:rsidRPr="006C5F7D" w:rsidRDefault="00F1343E" w:rsidP="00F1343E">
      <w:pPr>
        <w:widowControl w:val="0"/>
        <w:tabs>
          <w:tab w:val="left" w:pos="2370"/>
        </w:tabs>
        <w:overflowPunct/>
        <w:adjustRightInd/>
        <w:spacing w:before="176"/>
        <w:ind w:left="246"/>
        <w:textAlignment w:val="auto"/>
        <w:rPr>
          <w:rFonts w:ascii="Arial" w:eastAsia="Arial" w:hAnsi="Arial" w:cs="Arial"/>
          <w:b/>
          <w:bCs/>
          <w:lang w:bidi="nl-NL"/>
        </w:rPr>
      </w:pPr>
      <w:r w:rsidRPr="006C5F7D">
        <w:rPr>
          <w:rFonts w:ascii="Arial" w:eastAsia="Arial" w:hAnsi="Arial" w:cs="Arial"/>
          <w:b/>
          <w:bCs/>
          <w:w w:val="95"/>
          <w:lang w:bidi="nl-NL"/>
        </w:rPr>
        <w:t>Datum</w:t>
      </w:r>
      <w:r w:rsidRPr="006C5F7D">
        <w:rPr>
          <w:rFonts w:ascii="Arial" w:eastAsia="Arial" w:hAnsi="Arial" w:cs="Arial"/>
          <w:b/>
          <w:bCs/>
          <w:w w:val="95"/>
          <w:lang w:bidi="nl-NL"/>
        </w:rPr>
        <w:tab/>
        <w:t>:</w:t>
      </w:r>
    </w:p>
    <w:p w:rsidR="00F1343E" w:rsidRPr="006C5F7D" w:rsidRDefault="00F1343E" w:rsidP="00F1343E">
      <w:pPr>
        <w:widowControl w:val="0"/>
        <w:overflowPunct/>
        <w:adjustRightInd/>
        <w:spacing w:before="7"/>
        <w:textAlignment w:val="auto"/>
        <w:rPr>
          <w:rFonts w:ascii="Arial" w:eastAsia="Arial" w:hAnsi="Arial" w:cs="Arial"/>
          <w:b/>
          <w:bCs/>
          <w:sz w:val="22"/>
          <w:lang w:bidi="nl-NL"/>
        </w:rPr>
      </w:pPr>
    </w:p>
    <w:p w:rsidR="00F1343E" w:rsidRPr="006C5F7D" w:rsidRDefault="00F1343E" w:rsidP="00F1343E">
      <w:pPr>
        <w:widowControl w:val="0"/>
        <w:tabs>
          <w:tab w:val="left" w:pos="2370"/>
        </w:tabs>
        <w:overflowPunct/>
        <w:adjustRightInd/>
        <w:ind w:left="246"/>
        <w:textAlignment w:val="auto"/>
        <w:rPr>
          <w:rFonts w:ascii="Arial" w:eastAsia="Arial" w:hAnsi="Arial" w:cs="Arial"/>
          <w:b/>
          <w:bCs/>
          <w:lang w:bidi="nl-NL"/>
        </w:rPr>
      </w:pPr>
      <w:r w:rsidRPr="006C5F7D">
        <w:rPr>
          <w:rFonts w:ascii="Arial" w:eastAsia="Arial" w:hAnsi="Arial" w:cs="Arial"/>
          <w:b/>
          <w:bCs/>
          <w:w w:val="90"/>
          <w:lang w:bidi="nl-NL"/>
        </w:rPr>
        <w:t>Handtekening</w:t>
      </w:r>
      <w:r w:rsidRPr="006C5F7D">
        <w:rPr>
          <w:rFonts w:ascii="Arial" w:eastAsia="Arial" w:hAnsi="Arial" w:cs="Arial"/>
          <w:b/>
          <w:bCs/>
          <w:w w:val="90"/>
          <w:lang w:bidi="nl-NL"/>
        </w:rPr>
        <w:tab/>
      </w:r>
      <w:r w:rsidRPr="006C5F7D">
        <w:rPr>
          <w:rFonts w:ascii="Arial" w:eastAsia="Arial" w:hAnsi="Arial" w:cs="Arial"/>
          <w:b/>
          <w:bCs/>
          <w:w w:val="95"/>
          <w:lang w:bidi="nl-NL"/>
        </w:rPr>
        <w:t>:</w:t>
      </w:r>
    </w:p>
    <w:p w:rsidR="00F1343E" w:rsidRPr="006C5F7D" w:rsidRDefault="00F1343E" w:rsidP="00F1343E">
      <w:pPr>
        <w:widowControl w:val="0"/>
        <w:overflowPunct/>
        <w:adjustRightInd/>
        <w:textAlignment w:val="auto"/>
        <w:rPr>
          <w:rFonts w:ascii="Arial" w:eastAsia="Arial" w:hAnsi="Arial" w:cs="Arial"/>
          <w:b/>
          <w:bCs/>
          <w:lang w:bidi="nl-NL"/>
        </w:rPr>
      </w:pPr>
    </w:p>
    <w:p w:rsidR="00F1343E" w:rsidRPr="006C5F7D" w:rsidRDefault="00F1343E" w:rsidP="00F1343E">
      <w:pPr>
        <w:widowControl w:val="0"/>
        <w:overflowPunct/>
        <w:adjustRightInd/>
        <w:textAlignment w:val="auto"/>
        <w:rPr>
          <w:rFonts w:ascii="Arial" w:eastAsia="Arial" w:hAnsi="Arial" w:cs="Arial"/>
          <w:b/>
          <w:bCs/>
          <w:lang w:bidi="nl-NL"/>
        </w:rPr>
      </w:pPr>
    </w:p>
    <w:p w:rsidR="00F1343E" w:rsidRPr="006C5F7D" w:rsidRDefault="00F1343E" w:rsidP="00F1343E">
      <w:pPr>
        <w:widowControl w:val="0"/>
        <w:overflowPunct/>
        <w:adjustRightInd/>
        <w:textAlignment w:val="auto"/>
        <w:rPr>
          <w:rFonts w:ascii="Arial" w:eastAsia="Arial" w:hAnsi="Arial" w:cs="Arial"/>
          <w:b/>
          <w:bCs/>
          <w:sz w:val="25"/>
          <w:lang w:bidi="nl-NL"/>
        </w:rPr>
      </w:pPr>
    </w:p>
    <w:p w:rsidR="00F1343E" w:rsidRDefault="00F1343E" w:rsidP="00F1343E">
      <w:pPr>
        <w:widowControl w:val="0"/>
        <w:overflowPunct/>
        <w:adjustRightInd/>
        <w:ind w:left="246"/>
        <w:textAlignment w:val="auto"/>
        <w:rPr>
          <w:rFonts w:ascii="Arial" w:eastAsia="Arial" w:hAnsi="Arial" w:cs="Arial"/>
          <w:b/>
          <w:bCs/>
          <w:w w:val="95"/>
          <w:lang w:bidi="nl-NL"/>
        </w:rPr>
      </w:pPr>
      <w:r w:rsidRPr="006C5F7D">
        <w:rPr>
          <w:rFonts w:ascii="Arial" w:eastAsia="Arial" w:hAnsi="Arial" w:cs="Arial"/>
          <w:b/>
          <w:bCs/>
          <w:w w:val="95"/>
          <w:lang w:bidi="nl-NL"/>
        </w:rPr>
        <w:t>Naam en functie : R. Splitthoff,  directeur leefomgeving</w:t>
      </w:r>
    </w:p>
    <w:p w:rsidR="00C74CF5" w:rsidRDefault="00C74CF5" w:rsidP="00F1343E">
      <w:pPr>
        <w:widowControl w:val="0"/>
        <w:overflowPunct/>
        <w:adjustRightInd/>
        <w:ind w:left="246"/>
        <w:textAlignment w:val="auto"/>
        <w:rPr>
          <w:rFonts w:ascii="Arial" w:eastAsia="Arial" w:hAnsi="Arial" w:cs="Arial"/>
          <w:b/>
          <w:bCs/>
          <w:lang w:bidi="nl-NL"/>
        </w:rPr>
      </w:pPr>
    </w:p>
    <w:p w:rsidR="00C74CF5" w:rsidRDefault="00C74CF5" w:rsidP="00F1343E">
      <w:pPr>
        <w:widowControl w:val="0"/>
        <w:overflowPunct/>
        <w:adjustRightInd/>
        <w:ind w:left="246"/>
        <w:textAlignment w:val="auto"/>
        <w:rPr>
          <w:rFonts w:ascii="Arial" w:eastAsia="Arial" w:hAnsi="Arial" w:cs="Arial"/>
          <w:b/>
          <w:bCs/>
          <w:lang w:bidi="nl-NL"/>
        </w:rPr>
      </w:pPr>
    </w:p>
    <w:p w:rsidR="00C74CF5" w:rsidRDefault="00C74CF5" w:rsidP="00C74CF5">
      <w:pPr>
        <w:jc w:val="both"/>
        <w:rPr>
          <w:sz w:val="16"/>
          <w:szCs w:val="16"/>
          <w:lang w:eastAsia="zh-CN"/>
        </w:rPr>
      </w:pPr>
      <w:r>
        <w:rPr>
          <w:sz w:val="16"/>
          <w:szCs w:val="16"/>
          <w:lang w:eastAsia="zh-CN"/>
        </w:rPr>
        <w:t xml:space="preserve">Deze overeenkomst is door Rijkswaterstaat voorzien van een digitale ondertekening met betrouwbaarheidsniveau 4 (PKI-certificaat). </w:t>
      </w:r>
    </w:p>
    <w:p w:rsidR="00C74CF5" w:rsidRDefault="00C74CF5" w:rsidP="00C74CF5">
      <w:pPr>
        <w:jc w:val="both"/>
        <w:rPr>
          <w:sz w:val="16"/>
          <w:szCs w:val="16"/>
          <w:lang w:eastAsia="zh-CN"/>
        </w:rPr>
      </w:pPr>
      <w:r>
        <w:rPr>
          <w:sz w:val="16"/>
          <w:szCs w:val="16"/>
          <w:lang w:eastAsia="zh-CN"/>
        </w:rPr>
        <w:t>De handtekening is zichtbaar linksboven op de eerste pagina van het document.</w:t>
      </w:r>
    </w:p>
    <w:p w:rsidR="00C74CF5" w:rsidRDefault="00C74CF5" w:rsidP="00C74CF5">
      <w:pPr>
        <w:jc w:val="both"/>
        <w:rPr>
          <w:sz w:val="16"/>
          <w:szCs w:val="16"/>
          <w:lang w:eastAsia="zh-CN"/>
        </w:rPr>
      </w:pPr>
      <w:r>
        <w:rPr>
          <w:sz w:val="16"/>
          <w:szCs w:val="16"/>
          <w:lang w:eastAsia="zh-CN"/>
        </w:rPr>
        <w:t>Als u in het document op de handtekening klikt, kunt u de handtekening op betrouwbaarheid verifiëren op authenticiteit. Het certificaat van de ondertekenaar kunt u dan digitaal inzien. Daarvoor heeft u minimaal Adobe reader XI nodig. Wij raden u aan te allen tijde een digitale handtekening op betrouwbaarheid te verifiëren.</w:t>
      </w:r>
    </w:p>
    <w:p w:rsidR="00C74CF5" w:rsidRDefault="00C74CF5" w:rsidP="00C74CF5">
      <w:pPr>
        <w:jc w:val="both"/>
        <w:rPr>
          <w:sz w:val="16"/>
          <w:szCs w:val="16"/>
          <w:lang w:eastAsia="zh-CN"/>
        </w:rPr>
      </w:pPr>
    </w:p>
    <w:p w:rsidR="00C74CF5" w:rsidRDefault="00C74CF5" w:rsidP="00C74CF5">
      <w:pPr>
        <w:jc w:val="both"/>
        <w:rPr>
          <w:sz w:val="16"/>
          <w:szCs w:val="16"/>
          <w:lang w:eastAsia="zh-CN"/>
        </w:rPr>
      </w:pPr>
      <w:r>
        <w:rPr>
          <w:sz w:val="16"/>
          <w:szCs w:val="16"/>
          <w:lang w:eastAsia="zh-CN"/>
        </w:rPr>
        <w:t>Voor hulp bij verificatie:</w:t>
      </w:r>
    </w:p>
    <w:p w:rsidR="00C74CF5" w:rsidRDefault="00B06338" w:rsidP="00C74CF5">
      <w:pPr>
        <w:jc w:val="both"/>
        <w:rPr>
          <w:sz w:val="16"/>
          <w:szCs w:val="16"/>
          <w:lang w:eastAsia="zh-CN"/>
        </w:rPr>
      </w:pPr>
      <w:hyperlink r:id="rId8" w:history="1">
        <w:r w:rsidR="00C74CF5">
          <w:rPr>
            <w:rStyle w:val="Hyperlink"/>
            <w:color w:val="0000FF"/>
            <w:sz w:val="16"/>
            <w:szCs w:val="16"/>
            <w:lang w:eastAsia="zh-CN"/>
          </w:rPr>
          <w:t>https://helpx.adobe.com/nl/acrobat/using/validating-digital-signatures.html</w:t>
        </w:r>
      </w:hyperlink>
    </w:p>
    <w:p w:rsidR="00C74CF5" w:rsidRDefault="00C74CF5" w:rsidP="00C74CF5">
      <w:pPr>
        <w:jc w:val="both"/>
        <w:rPr>
          <w:sz w:val="16"/>
          <w:szCs w:val="16"/>
          <w:lang w:eastAsia="zh-CN"/>
        </w:rPr>
      </w:pPr>
      <w:r>
        <w:rPr>
          <w:sz w:val="16"/>
          <w:szCs w:val="16"/>
          <w:lang w:eastAsia="zh-CN"/>
        </w:rPr>
        <w:t> </w:t>
      </w:r>
    </w:p>
    <w:p w:rsidR="00C74CF5" w:rsidRDefault="00C74CF5" w:rsidP="00C74CF5">
      <w:pPr>
        <w:jc w:val="both"/>
        <w:rPr>
          <w:i/>
          <w:iCs/>
          <w:lang w:eastAsia="zh-CN"/>
        </w:rPr>
      </w:pPr>
      <w:r>
        <w:rPr>
          <w:sz w:val="16"/>
          <w:szCs w:val="16"/>
          <w:lang w:eastAsia="zh-CN"/>
        </w:rPr>
        <w:t>In de wetgeving is sinds 2012 geregeld dat een elektronische handtekening met gekwalificeerd certificaat, zoals het PKI-certificaat, bij wet gelijkgesteld is aan een handgeschreven handtekening.</w:t>
      </w:r>
    </w:p>
    <w:p w:rsidR="00C74CF5" w:rsidRPr="00EE126A" w:rsidRDefault="00C74CF5" w:rsidP="00C74CF5">
      <w:pPr>
        <w:pStyle w:val="Plattetekst"/>
        <w:ind w:left="246"/>
        <w:rPr>
          <w:rFonts w:asciiTheme="minorHAnsi" w:hAnsiTheme="minorHAnsi"/>
        </w:rPr>
        <w:sectPr w:rsidR="00C74CF5" w:rsidRPr="00EE126A" w:rsidSect="00EE126A">
          <w:headerReference w:type="default" r:id="rId9"/>
          <w:footerReference w:type="default" r:id="rId10"/>
          <w:pgSz w:w="11910" w:h="16850"/>
          <w:pgMar w:top="1560" w:right="1180" w:bottom="1260" w:left="1040" w:header="1127" w:footer="1062" w:gutter="0"/>
          <w:pgNumType w:start="1"/>
          <w:cols w:space="708"/>
        </w:sectPr>
      </w:pPr>
    </w:p>
    <w:p w:rsidR="00F1343E" w:rsidRDefault="00F1343E" w:rsidP="00F1343E">
      <w:pPr>
        <w:tabs>
          <w:tab w:val="left" w:pos="2040"/>
          <w:tab w:val="left" w:pos="4320"/>
          <w:tab w:val="left" w:pos="6480"/>
        </w:tabs>
        <w:suppressAutoHyphens/>
        <w:spacing w:line="276" w:lineRule="auto"/>
        <w:ind w:right="-1"/>
        <w:rPr>
          <w:rFonts w:ascii="Verdana" w:hAnsi="Verdana" w:cs="Arial"/>
          <w:sz w:val="18"/>
          <w:szCs w:val="18"/>
          <w:lang w:val="nl"/>
        </w:rPr>
      </w:pPr>
    </w:p>
    <w:p w:rsidR="00F1343E" w:rsidRPr="006C5F7D" w:rsidRDefault="00F1343E" w:rsidP="00F1343E">
      <w:pPr>
        <w:tabs>
          <w:tab w:val="left" w:pos="2040"/>
          <w:tab w:val="left" w:pos="4320"/>
          <w:tab w:val="left" w:pos="6480"/>
        </w:tabs>
        <w:suppressAutoHyphens/>
        <w:spacing w:line="276" w:lineRule="auto"/>
        <w:ind w:right="-1"/>
        <w:rPr>
          <w:rFonts w:ascii="Verdana" w:hAnsi="Verdana" w:cs="Arial"/>
          <w:sz w:val="18"/>
          <w:szCs w:val="18"/>
        </w:rPr>
      </w:pPr>
    </w:p>
    <w:p w:rsidR="00F1343E" w:rsidRPr="00CC2D52" w:rsidRDefault="00F1343E" w:rsidP="00F1343E">
      <w:pPr>
        <w:tabs>
          <w:tab w:val="left" w:pos="2040"/>
          <w:tab w:val="left" w:pos="4320"/>
          <w:tab w:val="left" w:pos="6480"/>
        </w:tabs>
        <w:suppressAutoHyphens/>
        <w:spacing w:line="276" w:lineRule="auto"/>
        <w:ind w:right="-1"/>
        <w:rPr>
          <w:rFonts w:ascii="Verdana" w:hAnsi="Verdana" w:cs="Arial"/>
          <w:b/>
          <w:lang w:val="nl"/>
        </w:rPr>
      </w:pPr>
      <w:r w:rsidRPr="00CC2D52">
        <w:rPr>
          <w:rFonts w:ascii="Verdana" w:hAnsi="Verdana" w:cs="Arial"/>
          <w:b/>
          <w:lang w:val="nl"/>
        </w:rPr>
        <w:t xml:space="preserve">NADERE OVEREENKOMST met kenmerk </w:t>
      </w:r>
      <w:r w:rsidRPr="00CC2D52">
        <w:rPr>
          <w:rFonts w:ascii="Verdana" w:hAnsi="Verdana" w:cs="Arial"/>
          <w:b/>
        </w:rPr>
        <w:t xml:space="preserve">………. </w:t>
      </w:r>
    </w:p>
    <w:p w:rsidR="00F1343E" w:rsidRPr="00CC2D52" w:rsidRDefault="00F1343E" w:rsidP="00F1343E">
      <w:pPr>
        <w:tabs>
          <w:tab w:val="left" w:pos="2040"/>
          <w:tab w:val="left" w:pos="4320"/>
          <w:tab w:val="left" w:pos="6480"/>
        </w:tabs>
        <w:suppressAutoHyphens/>
        <w:spacing w:line="276" w:lineRule="auto"/>
        <w:ind w:right="-1"/>
        <w:rPr>
          <w:rFonts w:ascii="Verdana" w:hAnsi="Verdana" w:cs="Arial"/>
          <w:sz w:val="18"/>
          <w:szCs w:val="18"/>
          <w:lang w:val="nl"/>
        </w:rPr>
      </w:pPr>
    </w:p>
    <w:p w:rsidR="00F1343E" w:rsidRPr="00CC2D52" w:rsidRDefault="00F1343E" w:rsidP="00F1343E">
      <w:pPr>
        <w:tabs>
          <w:tab w:val="left" w:pos="2040"/>
          <w:tab w:val="left" w:pos="4320"/>
          <w:tab w:val="left" w:pos="6480"/>
        </w:tabs>
        <w:suppressAutoHyphens/>
        <w:spacing w:line="276" w:lineRule="auto"/>
        <w:ind w:right="-1"/>
        <w:rPr>
          <w:rFonts w:ascii="Verdana" w:hAnsi="Verdana" w:cs="Arial"/>
          <w:sz w:val="18"/>
          <w:szCs w:val="18"/>
          <w:lang w:val="nl"/>
        </w:rPr>
      </w:pPr>
    </w:p>
    <w:p w:rsidR="00F1343E" w:rsidRPr="00CC2D52" w:rsidRDefault="00F1343E" w:rsidP="00F1343E">
      <w:pPr>
        <w:tabs>
          <w:tab w:val="left" w:pos="2040"/>
          <w:tab w:val="left" w:pos="4320"/>
          <w:tab w:val="left" w:pos="6480"/>
        </w:tabs>
        <w:suppressAutoHyphens/>
        <w:spacing w:line="276" w:lineRule="auto"/>
        <w:ind w:right="-1"/>
        <w:rPr>
          <w:rFonts w:ascii="Verdana" w:hAnsi="Verdana" w:cs="Arial"/>
          <w:sz w:val="18"/>
          <w:szCs w:val="18"/>
          <w:lang w:val="nl"/>
        </w:rPr>
      </w:pPr>
      <w:r w:rsidRPr="00CC2D52">
        <w:rPr>
          <w:rFonts w:ascii="Verdana" w:hAnsi="Verdana" w:cs="Arial"/>
          <w:b/>
          <w:sz w:val="18"/>
          <w:szCs w:val="18"/>
          <w:lang w:val="nl"/>
        </w:rPr>
        <w:t>De ondergetekenden:</w:t>
      </w:r>
    </w:p>
    <w:p w:rsidR="00F1343E" w:rsidRPr="00CC2D52" w:rsidRDefault="00F1343E" w:rsidP="00F1343E">
      <w:pPr>
        <w:tabs>
          <w:tab w:val="left" w:pos="0"/>
          <w:tab w:val="left" w:pos="2040"/>
          <w:tab w:val="left" w:pos="4320"/>
          <w:tab w:val="left" w:pos="6480"/>
        </w:tabs>
        <w:suppressAutoHyphens/>
        <w:spacing w:line="276" w:lineRule="auto"/>
        <w:ind w:right="-1"/>
        <w:rPr>
          <w:rFonts w:ascii="Verdana" w:hAnsi="Verdana" w:cs="Arial"/>
          <w:sz w:val="18"/>
          <w:szCs w:val="18"/>
          <w:lang w:val="nl"/>
        </w:rPr>
      </w:pPr>
      <w:r w:rsidRPr="00CC2D52">
        <w:rPr>
          <w:rFonts w:ascii="Verdana" w:hAnsi="Verdana" w:cs="Arial"/>
          <w:sz w:val="18"/>
          <w:szCs w:val="18"/>
          <w:lang w:val="nl"/>
        </w:rPr>
        <w:t xml:space="preserve">          </w:t>
      </w:r>
    </w:p>
    <w:p w:rsidR="00F1343E" w:rsidRPr="006C5F7D" w:rsidRDefault="00F1343E" w:rsidP="00F1343E">
      <w:pPr>
        <w:pStyle w:val="Lijstalinea"/>
        <w:widowControl w:val="0"/>
        <w:numPr>
          <w:ilvl w:val="0"/>
          <w:numId w:val="30"/>
        </w:numPr>
        <w:overflowPunct/>
        <w:adjustRightInd/>
        <w:spacing w:line="276" w:lineRule="auto"/>
        <w:jc w:val="both"/>
        <w:textAlignment w:val="auto"/>
        <w:rPr>
          <w:rFonts w:ascii="Verdana" w:hAnsi="Verdana" w:cs="Arial"/>
          <w:sz w:val="18"/>
          <w:szCs w:val="18"/>
        </w:rPr>
      </w:pPr>
      <w:r w:rsidRPr="006C5F7D">
        <w:rPr>
          <w:rFonts w:ascii="Verdana" w:hAnsi="Verdana" w:cs="Arial"/>
          <w:sz w:val="18"/>
          <w:szCs w:val="18"/>
        </w:rPr>
        <w:t xml:space="preserve">de Staat der Nederlanden, waarvan de zetel is gevestigd te Den Haag, te dezen vertegenwoordigd door de Minister van Infrastructuur en Milieu, namens deze, Directeur Leefomgeving Rijkswaterstaat Water, Verkeer en Leefomgeving, de heer ir. R.J.M. Splitthoff; </w:t>
      </w:r>
    </w:p>
    <w:p w:rsidR="00F1343E" w:rsidRPr="00F1343E" w:rsidRDefault="00F1343E" w:rsidP="00F1343E">
      <w:pPr>
        <w:widowControl w:val="0"/>
        <w:overflowPunct/>
        <w:adjustRightInd/>
        <w:spacing w:line="276" w:lineRule="auto"/>
        <w:jc w:val="both"/>
        <w:textAlignment w:val="auto"/>
        <w:rPr>
          <w:rFonts w:ascii="Verdana" w:hAnsi="Verdana" w:cs="Arial"/>
          <w:sz w:val="18"/>
          <w:szCs w:val="18"/>
        </w:rPr>
      </w:pPr>
    </w:p>
    <w:p w:rsidR="00F1343E" w:rsidRPr="00F1343E" w:rsidRDefault="00F1343E" w:rsidP="00F1343E">
      <w:pPr>
        <w:widowControl w:val="0"/>
        <w:overflowPunct/>
        <w:adjustRightInd/>
        <w:spacing w:line="276" w:lineRule="auto"/>
        <w:jc w:val="both"/>
        <w:textAlignment w:val="auto"/>
        <w:rPr>
          <w:rFonts w:ascii="Verdana" w:hAnsi="Verdana" w:cs="Arial"/>
          <w:sz w:val="18"/>
          <w:szCs w:val="18"/>
        </w:rPr>
      </w:pPr>
      <w:r w:rsidRPr="00F1343E">
        <w:rPr>
          <w:rFonts w:ascii="Verdana" w:hAnsi="Verdana" w:cs="Arial"/>
          <w:sz w:val="18"/>
          <w:szCs w:val="18"/>
        </w:rPr>
        <w:t xml:space="preserve">Hierna ook te noemen: </w:t>
      </w:r>
      <w:r w:rsidRPr="00F1343E">
        <w:rPr>
          <w:rFonts w:ascii="Verdana" w:hAnsi="Verdana" w:cs="Arial"/>
          <w:b/>
          <w:i/>
          <w:sz w:val="18"/>
          <w:szCs w:val="18"/>
        </w:rPr>
        <w:t>“Opdrachtgever”</w:t>
      </w:r>
      <w:r w:rsidRPr="00F1343E">
        <w:rPr>
          <w:rFonts w:ascii="Verdana" w:hAnsi="Verdana" w:cs="Arial"/>
          <w:sz w:val="18"/>
          <w:szCs w:val="18"/>
        </w:rPr>
        <w:t>;</w:t>
      </w:r>
    </w:p>
    <w:p w:rsidR="00F1343E" w:rsidRPr="006C5F7D" w:rsidRDefault="00F1343E" w:rsidP="00F1343E">
      <w:pPr>
        <w:pStyle w:val="Lijstalinea"/>
        <w:widowControl w:val="0"/>
        <w:numPr>
          <w:ilvl w:val="0"/>
          <w:numId w:val="0"/>
        </w:numPr>
        <w:overflowPunct/>
        <w:adjustRightInd/>
        <w:spacing w:line="276" w:lineRule="auto"/>
        <w:ind w:left="927"/>
        <w:jc w:val="both"/>
        <w:textAlignment w:val="auto"/>
        <w:rPr>
          <w:rFonts w:ascii="Verdana" w:hAnsi="Verdana" w:cs="Arial"/>
          <w:sz w:val="18"/>
          <w:szCs w:val="18"/>
        </w:rPr>
      </w:pPr>
    </w:p>
    <w:p w:rsidR="00F1343E" w:rsidRPr="00F1343E" w:rsidRDefault="00F1343E" w:rsidP="00F1343E">
      <w:pPr>
        <w:widowControl w:val="0"/>
        <w:overflowPunct/>
        <w:adjustRightInd/>
        <w:spacing w:line="276" w:lineRule="auto"/>
        <w:ind w:left="-227"/>
        <w:jc w:val="both"/>
        <w:textAlignment w:val="auto"/>
        <w:rPr>
          <w:rFonts w:ascii="Verdana" w:hAnsi="Verdana" w:cs="Arial"/>
          <w:sz w:val="18"/>
          <w:szCs w:val="18"/>
        </w:rPr>
      </w:pPr>
    </w:p>
    <w:p w:rsidR="00F1343E" w:rsidRPr="00F1343E" w:rsidRDefault="00F1343E" w:rsidP="00F1343E">
      <w:pPr>
        <w:widowControl w:val="0"/>
        <w:overflowPunct/>
        <w:adjustRightInd/>
        <w:spacing w:line="276" w:lineRule="auto"/>
        <w:ind w:left="360"/>
        <w:jc w:val="both"/>
        <w:textAlignment w:val="auto"/>
        <w:rPr>
          <w:rFonts w:ascii="Verdana" w:hAnsi="Verdana" w:cs="Arial"/>
          <w:sz w:val="18"/>
          <w:szCs w:val="18"/>
        </w:rPr>
      </w:pPr>
      <w:r w:rsidRPr="00F1343E">
        <w:rPr>
          <w:rFonts w:ascii="Verdana" w:hAnsi="Verdana" w:cs="Arial"/>
          <w:sz w:val="18"/>
          <w:szCs w:val="18"/>
        </w:rPr>
        <w:t xml:space="preserve">de [rechtspersoon] ingeschreven in het handelsregister onder nummer [ ] statutair gevestigd te [ ] en kantoor houdende te [ ], te dezen volgens haar statuten rechtsgeldig vertegenwoordigd door de [ ] , &lt;naam en functie&gt;; </w:t>
      </w:r>
    </w:p>
    <w:p w:rsidR="00F1343E" w:rsidRPr="006C5F7D" w:rsidRDefault="00F1343E" w:rsidP="00F1343E">
      <w:pPr>
        <w:pStyle w:val="Lijstalinea"/>
        <w:widowControl w:val="0"/>
        <w:numPr>
          <w:ilvl w:val="0"/>
          <w:numId w:val="0"/>
        </w:numPr>
        <w:overflowPunct/>
        <w:adjustRightInd/>
        <w:spacing w:line="276" w:lineRule="auto"/>
        <w:ind w:left="927"/>
        <w:jc w:val="both"/>
        <w:textAlignment w:val="auto"/>
        <w:rPr>
          <w:rFonts w:ascii="Verdana" w:hAnsi="Verdana" w:cs="Arial"/>
          <w:sz w:val="18"/>
          <w:szCs w:val="18"/>
        </w:rPr>
      </w:pPr>
    </w:p>
    <w:p w:rsidR="00F1343E" w:rsidRPr="006C5F7D" w:rsidRDefault="00F1343E" w:rsidP="00F1343E">
      <w:pPr>
        <w:pStyle w:val="Lijstalinea"/>
        <w:widowControl w:val="0"/>
        <w:overflowPunct/>
        <w:adjustRightInd/>
        <w:spacing w:line="276" w:lineRule="auto"/>
        <w:ind w:left="0" w:firstLine="720"/>
        <w:jc w:val="both"/>
        <w:textAlignment w:val="auto"/>
        <w:rPr>
          <w:rFonts w:ascii="Verdana" w:hAnsi="Verdana" w:cs="Arial"/>
          <w:sz w:val="18"/>
          <w:szCs w:val="18"/>
        </w:rPr>
      </w:pPr>
      <w:r w:rsidRPr="006C5F7D">
        <w:rPr>
          <w:rFonts w:ascii="Verdana" w:hAnsi="Verdana" w:cs="Arial"/>
          <w:sz w:val="18"/>
          <w:szCs w:val="18"/>
        </w:rPr>
        <w:t xml:space="preserve">Hierna ook te noemen: </w:t>
      </w:r>
      <w:r w:rsidRPr="006C5F7D">
        <w:rPr>
          <w:rFonts w:ascii="Verdana" w:hAnsi="Verdana" w:cs="Arial"/>
          <w:b/>
          <w:i/>
          <w:sz w:val="18"/>
          <w:szCs w:val="18"/>
        </w:rPr>
        <w:t>“Opdrachtnemer”</w:t>
      </w:r>
      <w:r w:rsidRPr="006C5F7D">
        <w:rPr>
          <w:rFonts w:ascii="Verdana" w:hAnsi="Verdana" w:cs="Arial"/>
          <w:i/>
          <w:sz w:val="18"/>
          <w:szCs w:val="18"/>
        </w:rPr>
        <w:t>;</w:t>
      </w:r>
    </w:p>
    <w:p w:rsidR="00F1343E" w:rsidRPr="006C5F7D" w:rsidRDefault="00F1343E" w:rsidP="00F1343E">
      <w:pPr>
        <w:pStyle w:val="Lijstalinea"/>
        <w:widowControl w:val="0"/>
        <w:overflowPunct/>
        <w:adjustRightInd/>
        <w:spacing w:line="276" w:lineRule="auto"/>
        <w:ind w:left="927"/>
        <w:jc w:val="both"/>
        <w:textAlignment w:val="auto"/>
        <w:rPr>
          <w:rFonts w:ascii="Verdana" w:hAnsi="Verdana" w:cs="Arial"/>
          <w:sz w:val="18"/>
          <w:szCs w:val="18"/>
        </w:rPr>
      </w:pPr>
    </w:p>
    <w:p w:rsidR="00F1343E" w:rsidRPr="006C5F7D" w:rsidRDefault="00F1343E" w:rsidP="00F1343E">
      <w:pPr>
        <w:pStyle w:val="Lijstalinea"/>
        <w:widowControl w:val="0"/>
        <w:overflowPunct/>
        <w:adjustRightInd/>
        <w:spacing w:line="276" w:lineRule="auto"/>
        <w:ind w:left="0" w:firstLine="720"/>
        <w:jc w:val="both"/>
        <w:textAlignment w:val="auto"/>
        <w:rPr>
          <w:rFonts w:ascii="Verdana" w:hAnsi="Verdana" w:cs="Arial"/>
          <w:sz w:val="18"/>
          <w:szCs w:val="18"/>
        </w:rPr>
      </w:pPr>
      <w:r w:rsidRPr="006C5F7D">
        <w:rPr>
          <w:rFonts w:ascii="Verdana" w:hAnsi="Verdana" w:cs="Arial"/>
          <w:sz w:val="18"/>
          <w:szCs w:val="18"/>
        </w:rPr>
        <w:t xml:space="preserve">Hierna gezamenlijk ook te noemen: </w:t>
      </w:r>
      <w:r w:rsidRPr="006C5F7D">
        <w:rPr>
          <w:rFonts w:ascii="Verdana" w:hAnsi="Verdana" w:cs="Arial"/>
          <w:b/>
          <w:i/>
          <w:sz w:val="18"/>
          <w:szCs w:val="18"/>
        </w:rPr>
        <w:t>“Partijen”</w:t>
      </w:r>
      <w:r w:rsidRPr="006C5F7D">
        <w:rPr>
          <w:rFonts w:ascii="Verdana" w:hAnsi="Verdana" w:cs="Arial"/>
          <w:sz w:val="18"/>
          <w:szCs w:val="18"/>
        </w:rPr>
        <w:t>.</w:t>
      </w:r>
    </w:p>
    <w:p w:rsidR="00F1343E" w:rsidRDefault="00F1343E" w:rsidP="00F1343E">
      <w:pPr>
        <w:tabs>
          <w:tab w:val="left" w:pos="0"/>
          <w:tab w:val="left" w:pos="600"/>
          <w:tab w:val="left" w:pos="2040"/>
          <w:tab w:val="left" w:pos="4320"/>
          <w:tab w:val="left" w:pos="6480"/>
        </w:tabs>
        <w:suppressAutoHyphens/>
        <w:spacing w:line="276" w:lineRule="auto"/>
        <w:ind w:left="600" w:right="-1" w:hanging="600"/>
        <w:rPr>
          <w:rFonts w:ascii="Verdana" w:hAnsi="Verdana" w:cs="Arial"/>
          <w:sz w:val="18"/>
          <w:szCs w:val="18"/>
        </w:rPr>
      </w:pPr>
    </w:p>
    <w:p w:rsidR="00F1343E" w:rsidRDefault="00F1343E" w:rsidP="00F1343E">
      <w:pPr>
        <w:pStyle w:val="Kop1"/>
        <w:spacing w:line="276" w:lineRule="auto"/>
        <w:jc w:val="both"/>
        <w:rPr>
          <w:w w:val="95"/>
          <w:szCs w:val="18"/>
        </w:rPr>
      </w:pPr>
    </w:p>
    <w:p w:rsidR="00F1343E" w:rsidRPr="00A51212" w:rsidRDefault="00F1343E" w:rsidP="00F1343E">
      <w:pPr>
        <w:pStyle w:val="Kop1"/>
        <w:spacing w:line="276" w:lineRule="auto"/>
        <w:jc w:val="both"/>
        <w:rPr>
          <w:w w:val="95"/>
          <w:szCs w:val="18"/>
        </w:rPr>
      </w:pPr>
      <w:r w:rsidRPr="00A51212">
        <w:rPr>
          <w:w w:val="95"/>
          <w:szCs w:val="18"/>
        </w:rPr>
        <w:t>Overwegingen:</w:t>
      </w:r>
    </w:p>
    <w:p w:rsidR="00F1343E" w:rsidRDefault="00F1343E" w:rsidP="00F1343E">
      <w:pPr>
        <w:tabs>
          <w:tab w:val="left" w:pos="0"/>
          <w:tab w:val="left" w:pos="600"/>
          <w:tab w:val="left" w:pos="2040"/>
          <w:tab w:val="left" w:pos="4320"/>
          <w:tab w:val="left" w:pos="6480"/>
        </w:tabs>
        <w:suppressAutoHyphens/>
        <w:spacing w:line="276" w:lineRule="auto"/>
        <w:ind w:right="-1"/>
        <w:rPr>
          <w:rFonts w:ascii="Verdana" w:hAnsi="Verdana" w:cs="Arial"/>
          <w:sz w:val="18"/>
          <w:szCs w:val="18"/>
        </w:rPr>
      </w:pPr>
    </w:p>
    <w:p w:rsidR="00F1343E" w:rsidRDefault="00F1343E" w:rsidP="00F1343E">
      <w:pPr>
        <w:pStyle w:val="Lijstalinea"/>
        <w:widowControl w:val="0"/>
        <w:numPr>
          <w:ilvl w:val="0"/>
          <w:numId w:val="31"/>
        </w:numPr>
        <w:overflowPunct/>
        <w:adjustRightInd/>
        <w:spacing w:line="276" w:lineRule="auto"/>
        <w:jc w:val="both"/>
        <w:textAlignment w:val="auto"/>
        <w:rPr>
          <w:rFonts w:ascii="Verdana" w:hAnsi="Verdana" w:cs="Arial"/>
          <w:sz w:val="18"/>
          <w:szCs w:val="18"/>
        </w:rPr>
      </w:pPr>
      <w:r>
        <w:rPr>
          <w:rFonts w:ascii="Verdana" w:hAnsi="Verdana" w:cs="Arial"/>
          <w:sz w:val="18"/>
          <w:szCs w:val="18"/>
        </w:rPr>
        <w:t>Opdrachtgever heeft op [</w:t>
      </w:r>
      <w:r w:rsidRPr="00A133CF">
        <w:rPr>
          <w:rFonts w:ascii="Verdana" w:hAnsi="Verdana" w:cs="Arial"/>
          <w:sz w:val="18"/>
          <w:szCs w:val="18"/>
          <w:highlight w:val="yellow"/>
        </w:rPr>
        <w:t>datum</w:t>
      </w:r>
      <w:r>
        <w:rPr>
          <w:rFonts w:ascii="Verdana" w:hAnsi="Verdana" w:cs="Arial"/>
          <w:sz w:val="18"/>
          <w:szCs w:val="18"/>
        </w:rPr>
        <w:t>] een Raamovereenkomst met kenmerk [</w:t>
      </w:r>
      <w:r w:rsidRPr="00A133CF">
        <w:rPr>
          <w:rFonts w:ascii="Verdana" w:hAnsi="Verdana" w:cs="Arial"/>
          <w:sz w:val="18"/>
          <w:szCs w:val="18"/>
          <w:highlight w:val="yellow"/>
        </w:rPr>
        <w:t>..</w:t>
      </w:r>
      <w:r>
        <w:rPr>
          <w:rFonts w:ascii="Verdana" w:hAnsi="Verdana" w:cs="Arial"/>
          <w:sz w:val="18"/>
          <w:szCs w:val="18"/>
        </w:rPr>
        <w:t>] gesloten met Opdrachtnemer.</w:t>
      </w:r>
    </w:p>
    <w:p w:rsidR="00F1343E" w:rsidRDefault="00F1343E" w:rsidP="00F1343E">
      <w:pPr>
        <w:pStyle w:val="Lijstalinea"/>
        <w:widowControl w:val="0"/>
        <w:numPr>
          <w:ilvl w:val="0"/>
          <w:numId w:val="0"/>
        </w:numPr>
        <w:overflowPunct/>
        <w:adjustRightInd/>
        <w:spacing w:line="276" w:lineRule="auto"/>
        <w:ind w:left="927"/>
        <w:jc w:val="both"/>
        <w:textAlignment w:val="auto"/>
        <w:rPr>
          <w:rFonts w:ascii="Verdana" w:hAnsi="Verdana" w:cs="Arial"/>
          <w:sz w:val="18"/>
          <w:szCs w:val="18"/>
        </w:rPr>
      </w:pPr>
    </w:p>
    <w:p w:rsidR="00F1343E" w:rsidRDefault="00F1343E" w:rsidP="00F1343E">
      <w:pPr>
        <w:pStyle w:val="Lijstalinea"/>
        <w:widowControl w:val="0"/>
        <w:numPr>
          <w:ilvl w:val="0"/>
          <w:numId w:val="31"/>
        </w:numPr>
        <w:overflowPunct/>
        <w:adjustRightInd/>
        <w:spacing w:line="276" w:lineRule="auto"/>
        <w:jc w:val="both"/>
        <w:textAlignment w:val="auto"/>
        <w:rPr>
          <w:rFonts w:ascii="Verdana" w:hAnsi="Verdana" w:cs="Arial"/>
          <w:sz w:val="18"/>
          <w:szCs w:val="18"/>
        </w:rPr>
      </w:pPr>
      <w:r>
        <w:rPr>
          <w:rFonts w:ascii="Verdana" w:hAnsi="Verdana" w:cs="Arial"/>
          <w:sz w:val="18"/>
          <w:szCs w:val="18"/>
        </w:rPr>
        <w:t xml:space="preserve">Afnemer </w:t>
      </w:r>
      <w:r w:rsidRPr="00A133CF">
        <w:rPr>
          <w:rFonts w:ascii="Verdana" w:hAnsi="Verdana" w:cs="Arial"/>
          <w:sz w:val="18"/>
          <w:szCs w:val="18"/>
          <w:highlight w:val="yellow"/>
        </w:rPr>
        <w:t>…</w:t>
      </w:r>
      <w:r>
        <w:rPr>
          <w:rFonts w:ascii="Verdana" w:hAnsi="Verdana" w:cs="Arial"/>
          <w:sz w:val="18"/>
          <w:szCs w:val="18"/>
        </w:rPr>
        <w:t xml:space="preserve"> heeft een Plan van Aanpak ingediend voor het leveren van Energie Expertise door Opdrachtnemer, wat door Opdrachtgever is goedgekeurd.</w:t>
      </w:r>
    </w:p>
    <w:p w:rsidR="00F1343E" w:rsidRPr="00F1343E" w:rsidRDefault="00F1343E" w:rsidP="00F1343E">
      <w:pPr>
        <w:spacing w:line="276" w:lineRule="auto"/>
        <w:rPr>
          <w:rFonts w:ascii="Verdana" w:hAnsi="Verdana" w:cs="Arial"/>
          <w:sz w:val="18"/>
          <w:szCs w:val="18"/>
        </w:rPr>
      </w:pPr>
    </w:p>
    <w:p w:rsidR="00F1343E" w:rsidRPr="00A133CF" w:rsidRDefault="00F1343E" w:rsidP="00F1343E">
      <w:pPr>
        <w:pStyle w:val="Lijstalinea"/>
        <w:widowControl w:val="0"/>
        <w:numPr>
          <w:ilvl w:val="0"/>
          <w:numId w:val="31"/>
        </w:numPr>
        <w:overflowPunct/>
        <w:adjustRightInd/>
        <w:spacing w:line="276" w:lineRule="auto"/>
        <w:jc w:val="both"/>
        <w:textAlignment w:val="auto"/>
        <w:rPr>
          <w:rFonts w:ascii="Verdana" w:hAnsi="Verdana" w:cs="Arial"/>
          <w:sz w:val="18"/>
          <w:szCs w:val="18"/>
        </w:rPr>
      </w:pPr>
      <w:r>
        <w:rPr>
          <w:rFonts w:ascii="Verdana" w:hAnsi="Verdana" w:cs="Arial"/>
          <w:sz w:val="18"/>
          <w:szCs w:val="18"/>
        </w:rPr>
        <w:t>Deze Nadere Overeenkomst bevat specifieke voorwaarden met betrekking tot het leveren van Energie Expertise, zoals omschreven in het Plan van Aanpak.</w:t>
      </w:r>
    </w:p>
    <w:p w:rsidR="00F1343E" w:rsidRDefault="00F1343E" w:rsidP="00F1343E">
      <w:pPr>
        <w:tabs>
          <w:tab w:val="left" w:pos="0"/>
          <w:tab w:val="left" w:pos="600"/>
          <w:tab w:val="left" w:pos="2040"/>
          <w:tab w:val="left" w:pos="4320"/>
          <w:tab w:val="left" w:pos="6480"/>
        </w:tabs>
        <w:suppressAutoHyphens/>
        <w:spacing w:line="276" w:lineRule="auto"/>
        <w:ind w:right="-1"/>
        <w:rPr>
          <w:rFonts w:ascii="Verdana" w:hAnsi="Verdana" w:cs="Arial"/>
          <w:b/>
          <w:sz w:val="18"/>
          <w:szCs w:val="18"/>
          <w:lang w:val="nl"/>
        </w:rPr>
      </w:pPr>
    </w:p>
    <w:p w:rsidR="00F1343E" w:rsidRPr="00A133CF" w:rsidRDefault="00F1343E" w:rsidP="00F1343E">
      <w:pPr>
        <w:pStyle w:val="Kop1"/>
        <w:spacing w:line="276" w:lineRule="auto"/>
        <w:jc w:val="both"/>
        <w:rPr>
          <w:w w:val="95"/>
          <w:szCs w:val="18"/>
        </w:rPr>
      </w:pPr>
    </w:p>
    <w:p w:rsidR="00F1343E" w:rsidRPr="00A51212" w:rsidRDefault="00F1343E" w:rsidP="00F1343E">
      <w:pPr>
        <w:pStyle w:val="Kop1"/>
        <w:spacing w:line="276" w:lineRule="auto"/>
        <w:jc w:val="both"/>
        <w:rPr>
          <w:w w:val="95"/>
          <w:szCs w:val="18"/>
        </w:rPr>
      </w:pPr>
      <w:r w:rsidRPr="00A51212">
        <w:rPr>
          <w:w w:val="95"/>
          <w:szCs w:val="18"/>
        </w:rPr>
        <w:t>Partijen verklaren dat zij het volgende overeen zijn gekomen:</w:t>
      </w:r>
    </w:p>
    <w:p w:rsidR="00F1343E" w:rsidRPr="00CC2D52" w:rsidRDefault="00F1343E" w:rsidP="00F1343E">
      <w:pPr>
        <w:tabs>
          <w:tab w:val="left" w:pos="0"/>
          <w:tab w:val="left" w:pos="600"/>
          <w:tab w:val="left" w:pos="2040"/>
          <w:tab w:val="left" w:pos="4320"/>
          <w:tab w:val="left" w:pos="6480"/>
        </w:tabs>
        <w:suppressAutoHyphens/>
        <w:spacing w:line="276" w:lineRule="auto"/>
        <w:ind w:right="-1"/>
        <w:rPr>
          <w:rFonts w:ascii="Verdana" w:hAnsi="Verdana" w:cs="Arial"/>
          <w:sz w:val="18"/>
          <w:szCs w:val="18"/>
          <w:lang w:val="nl"/>
        </w:rPr>
      </w:pPr>
    </w:p>
    <w:p w:rsidR="00F1343E" w:rsidRPr="00CC2D52" w:rsidRDefault="00F1343E" w:rsidP="00F1343E">
      <w:pPr>
        <w:tabs>
          <w:tab w:val="left" w:pos="0"/>
          <w:tab w:val="left" w:pos="600"/>
          <w:tab w:val="left" w:pos="2040"/>
          <w:tab w:val="left" w:pos="4320"/>
          <w:tab w:val="left" w:pos="6480"/>
        </w:tabs>
        <w:suppressAutoHyphens/>
        <w:spacing w:line="276" w:lineRule="auto"/>
        <w:ind w:left="600" w:right="-1" w:hanging="600"/>
        <w:rPr>
          <w:rFonts w:ascii="Verdana" w:hAnsi="Verdana" w:cs="Arial"/>
          <w:sz w:val="18"/>
          <w:szCs w:val="18"/>
          <w:lang w:val="nl"/>
        </w:rPr>
      </w:pPr>
    </w:p>
    <w:p w:rsidR="00F1343E" w:rsidRDefault="00F1343E" w:rsidP="00F1343E">
      <w:pPr>
        <w:pStyle w:val="Lijstalinea"/>
        <w:widowControl w:val="0"/>
        <w:numPr>
          <w:ilvl w:val="0"/>
          <w:numId w:val="32"/>
        </w:numPr>
        <w:overflowPunct/>
        <w:adjustRightInd/>
        <w:spacing w:line="276" w:lineRule="auto"/>
        <w:jc w:val="both"/>
        <w:textAlignment w:val="auto"/>
        <w:rPr>
          <w:rFonts w:ascii="Verdana" w:hAnsi="Verdana" w:cs="Arial"/>
          <w:sz w:val="18"/>
          <w:szCs w:val="18"/>
          <w:lang w:val="nl"/>
        </w:rPr>
      </w:pPr>
      <w:r w:rsidRPr="00CC2D52">
        <w:rPr>
          <w:rFonts w:ascii="Verdana" w:hAnsi="Verdana" w:cs="Arial"/>
          <w:sz w:val="18"/>
          <w:szCs w:val="18"/>
          <w:lang w:val="nl"/>
        </w:rPr>
        <w:t>Op deze Nadere Overeenkomst zijn de bepalingen van de Raamovereenkomst van toepassing</w:t>
      </w:r>
      <w:r>
        <w:rPr>
          <w:rFonts w:ascii="Verdana" w:hAnsi="Verdana" w:cs="Arial"/>
          <w:sz w:val="18"/>
          <w:szCs w:val="18"/>
          <w:lang w:val="nl"/>
        </w:rPr>
        <w:t>.</w:t>
      </w:r>
      <w:r w:rsidRPr="00A133CF">
        <w:rPr>
          <w:rFonts w:ascii="Verdana" w:hAnsi="Verdana" w:cs="Arial"/>
          <w:sz w:val="18"/>
          <w:szCs w:val="18"/>
          <w:lang w:val="nl"/>
        </w:rPr>
        <w:t xml:space="preserve"> </w:t>
      </w:r>
      <w:r w:rsidRPr="00CC2D52">
        <w:rPr>
          <w:rFonts w:ascii="Verdana" w:hAnsi="Verdana" w:cs="Arial"/>
          <w:sz w:val="18"/>
          <w:szCs w:val="18"/>
          <w:lang w:val="nl"/>
        </w:rPr>
        <w:t>Daar waar in de ARVODI-</w:t>
      </w:r>
      <w:r>
        <w:rPr>
          <w:rFonts w:ascii="Verdana" w:hAnsi="Verdana" w:cs="Arial"/>
          <w:sz w:val="18"/>
          <w:szCs w:val="18"/>
          <w:lang w:val="nl"/>
        </w:rPr>
        <w:t>2018</w:t>
      </w:r>
      <w:r w:rsidRPr="00CC2D52">
        <w:rPr>
          <w:rFonts w:ascii="Verdana" w:hAnsi="Verdana" w:cs="Arial"/>
          <w:sz w:val="18"/>
          <w:szCs w:val="18"/>
          <w:lang w:val="nl"/>
        </w:rPr>
        <w:t xml:space="preserve"> de “Overeenkomst” staat vermeld wordt voor de doeleinden van deze Nadere Overeenkomst dat begrip vervangen door “Nadere Overeenkomst</w:t>
      </w:r>
    </w:p>
    <w:p w:rsidR="00F1343E" w:rsidRDefault="00F1343E" w:rsidP="00F1343E">
      <w:pPr>
        <w:pStyle w:val="Lijstalinea"/>
        <w:widowControl w:val="0"/>
        <w:numPr>
          <w:ilvl w:val="0"/>
          <w:numId w:val="0"/>
        </w:numPr>
        <w:overflowPunct/>
        <w:adjustRightInd/>
        <w:spacing w:line="276" w:lineRule="auto"/>
        <w:ind w:left="927"/>
        <w:jc w:val="both"/>
        <w:textAlignment w:val="auto"/>
        <w:rPr>
          <w:rFonts w:ascii="Verdana" w:hAnsi="Verdana" w:cs="Arial"/>
          <w:sz w:val="18"/>
          <w:szCs w:val="18"/>
          <w:lang w:val="nl"/>
        </w:rPr>
      </w:pPr>
    </w:p>
    <w:p w:rsidR="00F1343E" w:rsidRDefault="00F1343E" w:rsidP="00F1343E">
      <w:pPr>
        <w:pStyle w:val="Lijstalinea"/>
        <w:widowControl w:val="0"/>
        <w:numPr>
          <w:ilvl w:val="0"/>
          <w:numId w:val="32"/>
        </w:numPr>
        <w:overflowPunct/>
        <w:adjustRightInd/>
        <w:spacing w:line="276" w:lineRule="auto"/>
        <w:jc w:val="both"/>
        <w:textAlignment w:val="auto"/>
        <w:rPr>
          <w:rFonts w:ascii="Verdana" w:hAnsi="Verdana" w:cs="Arial"/>
          <w:sz w:val="18"/>
          <w:szCs w:val="18"/>
          <w:lang w:val="nl"/>
        </w:rPr>
      </w:pPr>
      <w:r w:rsidRPr="00CC2D52">
        <w:rPr>
          <w:rFonts w:ascii="Verdana" w:hAnsi="Verdana" w:cs="Arial"/>
          <w:sz w:val="18"/>
          <w:szCs w:val="18"/>
          <w:lang w:val="nl"/>
        </w:rPr>
        <w:t>Daar waar in deze Nadere Overeenkomst begrippen met een beginhoofdletter worden aangeduid wordt hieraan de betekenis toegekend zoals bepaald in de Raamovereenkomst.</w:t>
      </w:r>
    </w:p>
    <w:p w:rsidR="00F1343E" w:rsidRDefault="00F1343E" w:rsidP="00F1343E">
      <w:pPr>
        <w:pStyle w:val="Lijstalinea"/>
        <w:numPr>
          <w:ilvl w:val="0"/>
          <w:numId w:val="0"/>
        </w:numPr>
        <w:spacing w:line="276" w:lineRule="auto"/>
        <w:ind w:left="227"/>
        <w:rPr>
          <w:rFonts w:ascii="Verdana" w:hAnsi="Verdana" w:cs="Arial"/>
          <w:sz w:val="18"/>
          <w:szCs w:val="18"/>
          <w:lang w:val="nl"/>
        </w:rPr>
      </w:pPr>
    </w:p>
    <w:p w:rsidR="00870F4A" w:rsidRDefault="00F1343E" w:rsidP="00F1343E">
      <w:pPr>
        <w:pStyle w:val="Lijstalinea"/>
        <w:widowControl w:val="0"/>
        <w:numPr>
          <w:ilvl w:val="0"/>
          <w:numId w:val="32"/>
        </w:numPr>
        <w:overflowPunct/>
        <w:adjustRightInd/>
        <w:spacing w:line="276" w:lineRule="auto"/>
        <w:jc w:val="both"/>
        <w:textAlignment w:val="auto"/>
        <w:rPr>
          <w:rFonts w:ascii="Verdana" w:hAnsi="Verdana" w:cs="Arial"/>
          <w:sz w:val="18"/>
          <w:szCs w:val="18"/>
          <w:lang w:val="nl"/>
        </w:rPr>
      </w:pPr>
      <w:r w:rsidRPr="00CC2D52">
        <w:rPr>
          <w:rFonts w:ascii="Verdana" w:hAnsi="Verdana" w:cs="Arial"/>
          <w:sz w:val="18"/>
          <w:szCs w:val="18"/>
          <w:lang w:val="nl"/>
        </w:rPr>
        <w:t>Opdrachtgever verleent hierbij aan Opdrachtnemer opdracht tot het</w:t>
      </w:r>
      <w:r>
        <w:rPr>
          <w:rFonts w:ascii="Verdana" w:hAnsi="Verdana" w:cs="Arial"/>
          <w:sz w:val="18"/>
          <w:szCs w:val="18"/>
          <w:lang w:val="nl"/>
        </w:rPr>
        <w:t xml:space="preserve"> leveren van Energie Expertise,</w:t>
      </w:r>
      <w:r w:rsidRPr="00CC2D52">
        <w:rPr>
          <w:rFonts w:ascii="Verdana" w:hAnsi="Verdana" w:cs="Arial"/>
          <w:sz w:val="18"/>
          <w:szCs w:val="18"/>
          <w:lang w:val="nl"/>
        </w:rPr>
        <w:t xml:space="preserve"> zoals gespecificeerd in </w:t>
      </w:r>
      <w:r>
        <w:rPr>
          <w:rFonts w:ascii="Verdana" w:hAnsi="Verdana" w:cs="Arial"/>
          <w:sz w:val="18"/>
          <w:szCs w:val="18"/>
          <w:lang w:val="nl"/>
        </w:rPr>
        <w:t>het Plan van Aanpk</w:t>
      </w:r>
      <w:r w:rsidRPr="00CC2D52">
        <w:rPr>
          <w:rFonts w:ascii="Verdana" w:hAnsi="Verdana" w:cs="Arial"/>
          <w:sz w:val="18"/>
          <w:szCs w:val="18"/>
          <w:lang w:val="nl"/>
        </w:rPr>
        <w:t>, welke opdracht Opdrachtnemer bij deze aanvaardt, voor zover daarvan niet in deze Nadere Overeenkomst wordt afgeweken.</w:t>
      </w:r>
    </w:p>
    <w:p w:rsidR="00870F4A" w:rsidRDefault="00870F4A">
      <w:pPr>
        <w:overflowPunct/>
        <w:autoSpaceDE/>
        <w:autoSpaceDN/>
        <w:adjustRightInd/>
        <w:textAlignment w:val="auto"/>
        <w:rPr>
          <w:rFonts w:ascii="Verdana" w:hAnsi="Verdana" w:cs="Arial"/>
          <w:sz w:val="18"/>
          <w:szCs w:val="18"/>
          <w:lang w:val="nl"/>
        </w:rPr>
      </w:pPr>
      <w:r>
        <w:rPr>
          <w:rFonts w:ascii="Verdana" w:hAnsi="Verdana" w:cs="Arial"/>
          <w:sz w:val="18"/>
          <w:szCs w:val="18"/>
          <w:lang w:val="nl"/>
        </w:rPr>
        <w:br w:type="page"/>
      </w:r>
    </w:p>
    <w:p w:rsidR="00F1343E" w:rsidRPr="00870F4A" w:rsidRDefault="00870F4A" w:rsidP="00870F4A">
      <w:pPr>
        <w:pStyle w:val="Lijstalinea"/>
        <w:numPr>
          <w:ilvl w:val="0"/>
          <w:numId w:val="32"/>
        </w:numPr>
        <w:jc w:val="both"/>
        <w:rPr>
          <w:rFonts w:ascii="Verdana" w:hAnsi="Verdana" w:cs="Arial"/>
          <w:sz w:val="18"/>
          <w:szCs w:val="18"/>
        </w:rPr>
      </w:pPr>
      <w:r w:rsidRPr="00870F4A">
        <w:rPr>
          <w:rFonts w:ascii="Verdana" w:hAnsi="Verdana" w:cs="Arial"/>
          <w:sz w:val="18"/>
          <w:szCs w:val="18"/>
        </w:rPr>
        <w:lastRenderedPageBreak/>
        <w:t xml:space="preserve">Als de werkzaamheden niet binnen de overeengekomen dan wel </w:t>
      </w:r>
      <w:r>
        <w:rPr>
          <w:rFonts w:ascii="Verdana" w:hAnsi="Verdana" w:cs="Arial"/>
          <w:sz w:val="18"/>
          <w:szCs w:val="18"/>
        </w:rPr>
        <w:t xml:space="preserve">een overeengekomen </w:t>
      </w:r>
      <w:r w:rsidRPr="00870F4A">
        <w:rPr>
          <w:rFonts w:ascii="Verdana" w:hAnsi="Verdana" w:cs="Arial"/>
          <w:sz w:val="18"/>
          <w:szCs w:val="18"/>
        </w:rPr>
        <w:t>verlengde termijn zijn verricht op een wijze die aan de Raamovereenkomst beantwoordt, is Opdrachtgever gerechtigd de werkzaamheden te beleggen bij een andere Opdrachtnemer. Opdrachtnemer werkt mee aan de continuïteit van Energie Expertise aan Afnemers. Opdrachtnemer werkt mee aan een warme overdracht van werkzaamheden aan een andere, gecontracteerde Opdrachtnemer naar keuze van Opdrachtgever of Afnemers.</w:t>
      </w:r>
    </w:p>
    <w:p w:rsidR="00F1343E" w:rsidRDefault="00F1343E" w:rsidP="00F1343E">
      <w:pPr>
        <w:pStyle w:val="Lijstalinea"/>
        <w:numPr>
          <w:ilvl w:val="0"/>
          <w:numId w:val="0"/>
        </w:numPr>
        <w:spacing w:line="276" w:lineRule="auto"/>
        <w:ind w:left="227"/>
        <w:rPr>
          <w:rFonts w:ascii="Verdana" w:hAnsi="Verdana" w:cs="Arial"/>
          <w:sz w:val="18"/>
          <w:szCs w:val="18"/>
        </w:rPr>
      </w:pPr>
    </w:p>
    <w:p w:rsidR="00F1343E" w:rsidRPr="00A133CF" w:rsidRDefault="00F1343E" w:rsidP="00F1343E">
      <w:pPr>
        <w:pStyle w:val="Lijstalinea"/>
        <w:widowControl w:val="0"/>
        <w:numPr>
          <w:ilvl w:val="0"/>
          <w:numId w:val="32"/>
        </w:numPr>
        <w:overflowPunct/>
        <w:adjustRightInd/>
        <w:spacing w:line="276" w:lineRule="auto"/>
        <w:jc w:val="both"/>
        <w:textAlignment w:val="auto"/>
        <w:rPr>
          <w:rFonts w:ascii="Verdana" w:hAnsi="Verdana" w:cs="Arial"/>
          <w:sz w:val="18"/>
          <w:szCs w:val="18"/>
          <w:lang w:val="nl"/>
        </w:rPr>
      </w:pPr>
      <w:r w:rsidRPr="00A133CF">
        <w:rPr>
          <w:rFonts w:ascii="Verdana" w:hAnsi="Verdana" w:cs="Arial"/>
          <w:sz w:val="18"/>
          <w:szCs w:val="18"/>
        </w:rPr>
        <w:t>Deze Nadere Overeenkomst treedt in werking per […datum…] en duurt voort totdat het resultaat van de Diensten is geaccepteerd door Opdrachtgever.</w:t>
      </w:r>
    </w:p>
    <w:p w:rsidR="00F1343E" w:rsidRDefault="00F1343E" w:rsidP="00F1343E">
      <w:pPr>
        <w:suppressAutoHyphens/>
        <w:spacing w:line="276" w:lineRule="auto"/>
        <w:ind w:right="-1"/>
        <w:rPr>
          <w:rFonts w:ascii="Verdana" w:hAnsi="Verdana" w:cs="Arial"/>
          <w:sz w:val="18"/>
          <w:szCs w:val="18"/>
          <w:lang w:val="nl"/>
        </w:rPr>
      </w:pPr>
    </w:p>
    <w:p w:rsidR="00F1343E" w:rsidRPr="006C5F7D" w:rsidRDefault="00F1343E" w:rsidP="00F1343E">
      <w:pPr>
        <w:pStyle w:val="Lijstalinea"/>
        <w:widowControl w:val="0"/>
        <w:numPr>
          <w:ilvl w:val="0"/>
          <w:numId w:val="32"/>
        </w:numPr>
        <w:overflowPunct/>
        <w:adjustRightInd/>
        <w:spacing w:line="276" w:lineRule="auto"/>
        <w:jc w:val="both"/>
        <w:textAlignment w:val="auto"/>
        <w:rPr>
          <w:rFonts w:ascii="Verdana" w:hAnsi="Verdana" w:cs="Arial"/>
          <w:bCs/>
          <w:sz w:val="18"/>
          <w:szCs w:val="18"/>
          <w:lang w:val="nl"/>
        </w:rPr>
      </w:pPr>
      <w:r>
        <w:rPr>
          <w:rFonts w:ascii="Verdana" w:hAnsi="Verdana" w:cs="Arial"/>
          <w:bCs/>
          <w:sz w:val="18"/>
          <w:szCs w:val="18"/>
          <w:lang w:val="nl"/>
        </w:rPr>
        <w:t>Als</w:t>
      </w:r>
      <w:r w:rsidRPr="00CC2D52">
        <w:rPr>
          <w:rFonts w:ascii="Verdana" w:hAnsi="Verdana" w:cs="Arial"/>
          <w:bCs/>
          <w:sz w:val="18"/>
          <w:szCs w:val="18"/>
          <w:lang w:val="nl"/>
        </w:rPr>
        <w:t xml:space="preserve"> de </w:t>
      </w:r>
      <w:r>
        <w:rPr>
          <w:rFonts w:ascii="Verdana" w:hAnsi="Verdana" w:cs="Arial"/>
          <w:bCs/>
          <w:sz w:val="18"/>
          <w:szCs w:val="18"/>
          <w:lang w:val="nl"/>
        </w:rPr>
        <w:t>werkzaamheden</w:t>
      </w:r>
      <w:r w:rsidRPr="00CC2D52">
        <w:rPr>
          <w:rFonts w:ascii="Verdana" w:hAnsi="Verdana" w:cs="Arial"/>
          <w:bCs/>
          <w:sz w:val="18"/>
          <w:szCs w:val="18"/>
          <w:lang w:val="nl"/>
        </w:rPr>
        <w:t xml:space="preserve"> niet binnen de overeengekomen dan wel verlengde termijn zijn verricht op een wijze die aan </w:t>
      </w:r>
      <w:r>
        <w:rPr>
          <w:rFonts w:ascii="Verdana" w:hAnsi="Verdana" w:cs="Arial"/>
          <w:bCs/>
          <w:sz w:val="18"/>
          <w:szCs w:val="18"/>
          <w:lang w:val="nl"/>
        </w:rPr>
        <w:t xml:space="preserve">de Raamovereenkomst </w:t>
      </w:r>
      <w:r w:rsidRPr="00CC2D52">
        <w:rPr>
          <w:rFonts w:ascii="Verdana" w:hAnsi="Verdana" w:cs="Arial"/>
          <w:bCs/>
          <w:sz w:val="18"/>
          <w:szCs w:val="18"/>
          <w:lang w:val="nl"/>
        </w:rPr>
        <w:t xml:space="preserve">beantwoordt, is Opdrachtnemer aan </w:t>
      </w:r>
      <w:r>
        <w:rPr>
          <w:rFonts w:ascii="Verdana" w:hAnsi="Verdana" w:cs="Arial"/>
          <w:bCs/>
          <w:sz w:val="18"/>
          <w:szCs w:val="18"/>
          <w:lang w:val="nl"/>
        </w:rPr>
        <w:t>Opdrachtgever</w:t>
      </w:r>
      <w:r w:rsidRPr="00CC2D52">
        <w:rPr>
          <w:rFonts w:ascii="Verdana" w:hAnsi="Verdana" w:cs="Arial"/>
          <w:bCs/>
          <w:sz w:val="18"/>
          <w:szCs w:val="18"/>
          <w:lang w:val="nl"/>
        </w:rPr>
        <w:t xml:space="preserve"> een onmiddellijk ope</w:t>
      </w:r>
      <w:r>
        <w:rPr>
          <w:rFonts w:ascii="Verdana" w:hAnsi="Verdana" w:cs="Arial"/>
          <w:bCs/>
          <w:sz w:val="18"/>
          <w:szCs w:val="18"/>
          <w:lang w:val="nl"/>
        </w:rPr>
        <w:t xml:space="preserve">isbare boete verschuldigd van </w:t>
      </w:r>
      <w:r w:rsidRPr="00CC2D52">
        <w:rPr>
          <w:rFonts w:ascii="Verdana" w:hAnsi="Verdana" w:cs="Arial"/>
          <w:bCs/>
          <w:sz w:val="18"/>
          <w:szCs w:val="18"/>
          <w:lang w:val="nl"/>
        </w:rPr>
        <w:t xml:space="preserve">1% van de totale </w:t>
      </w:r>
      <w:r>
        <w:rPr>
          <w:rFonts w:ascii="Verdana" w:hAnsi="Verdana" w:cs="Arial"/>
          <w:bCs/>
          <w:sz w:val="18"/>
          <w:szCs w:val="18"/>
          <w:lang w:val="nl"/>
        </w:rPr>
        <w:t xml:space="preserve">waarde van </w:t>
      </w:r>
      <w:r w:rsidRPr="00CC2D52">
        <w:rPr>
          <w:rFonts w:ascii="Verdana" w:hAnsi="Verdana" w:cs="Arial"/>
          <w:bCs/>
          <w:sz w:val="18"/>
          <w:szCs w:val="18"/>
          <w:lang w:val="nl"/>
        </w:rPr>
        <w:t xml:space="preserve">de </w:t>
      </w:r>
      <w:r>
        <w:rPr>
          <w:rFonts w:ascii="Verdana" w:hAnsi="Verdana" w:cs="Arial"/>
          <w:bCs/>
          <w:sz w:val="18"/>
          <w:szCs w:val="18"/>
          <w:lang w:val="nl"/>
        </w:rPr>
        <w:t xml:space="preserve">Nadere </w:t>
      </w:r>
      <w:r w:rsidRPr="00CC2D52">
        <w:rPr>
          <w:rFonts w:ascii="Verdana" w:hAnsi="Verdana" w:cs="Arial"/>
          <w:bCs/>
          <w:sz w:val="18"/>
          <w:szCs w:val="18"/>
          <w:lang w:val="nl"/>
        </w:rPr>
        <w:t>Overeenkomst</w:t>
      </w:r>
      <w:r>
        <w:rPr>
          <w:rFonts w:ascii="Verdana" w:hAnsi="Verdana" w:cs="Arial"/>
          <w:bCs/>
          <w:sz w:val="18"/>
          <w:szCs w:val="18"/>
          <w:lang w:val="nl"/>
        </w:rPr>
        <w:t xml:space="preserve"> </w:t>
      </w:r>
      <w:r w:rsidRPr="00CC2D52">
        <w:rPr>
          <w:rFonts w:ascii="Verdana" w:hAnsi="Verdana" w:cs="Arial"/>
          <w:bCs/>
          <w:sz w:val="18"/>
          <w:szCs w:val="18"/>
          <w:lang w:val="nl"/>
        </w:rPr>
        <w:t>voor elke dag dat de tekortkoming voortduurt tot een maximum van 10% daarvan. Indien nakoming anders dan door overmacht blijvend onmogelijk is geworden, is de boete onmiddellijk in haar geheel verschuldigd.</w:t>
      </w:r>
      <w:r>
        <w:rPr>
          <w:rFonts w:ascii="Verdana" w:hAnsi="Verdana" w:cs="Arial"/>
          <w:bCs/>
          <w:sz w:val="18"/>
          <w:szCs w:val="18"/>
          <w:lang w:val="nl"/>
        </w:rPr>
        <w:t xml:space="preserve"> </w:t>
      </w:r>
      <w:r w:rsidRPr="006C5F7D">
        <w:rPr>
          <w:rFonts w:ascii="Verdana" w:hAnsi="Verdana" w:cs="Arial"/>
          <w:bCs/>
          <w:sz w:val="18"/>
          <w:szCs w:val="18"/>
          <w:lang w:val="nl"/>
        </w:rPr>
        <w:t xml:space="preserve">De boete komt </w:t>
      </w:r>
      <w:r>
        <w:rPr>
          <w:rFonts w:ascii="Verdana" w:hAnsi="Verdana" w:cs="Arial"/>
          <w:bCs/>
          <w:sz w:val="18"/>
          <w:szCs w:val="18"/>
          <w:lang w:val="nl"/>
        </w:rPr>
        <w:t>Opdrachtgever</w:t>
      </w:r>
      <w:r w:rsidRPr="006C5F7D">
        <w:rPr>
          <w:rFonts w:ascii="Verdana" w:hAnsi="Verdana" w:cs="Arial"/>
          <w:bCs/>
          <w:sz w:val="18"/>
          <w:szCs w:val="18"/>
          <w:lang w:val="nl"/>
        </w:rPr>
        <w:t xml:space="preserve"> toe, onverminderd alle andere rechten of vorderingen, daaronder mede begrepen:</w:t>
      </w:r>
    </w:p>
    <w:p w:rsidR="00F1343E" w:rsidRDefault="00F1343E" w:rsidP="00F1343E">
      <w:pPr>
        <w:suppressAutoHyphens/>
        <w:spacing w:line="276" w:lineRule="auto"/>
        <w:ind w:left="567" w:right="-1"/>
        <w:rPr>
          <w:rFonts w:ascii="Verdana" w:hAnsi="Verdana" w:cs="Arial"/>
          <w:bCs/>
          <w:sz w:val="18"/>
          <w:szCs w:val="18"/>
          <w:lang w:val="nl"/>
        </w:rPr>
      </w:pPr>
    </w:p>
    <w:p w:rsidR="00F1343E" w:rsidRPr="00CC2D52" w:rsidRDefault="00F1343E" w:rsidP="00F1343E">
      <w:pPr>
        <w:suppressAutoHyphens/>
        <w:spacing w:line="276" w:lineRule="auto"/>
        <w:ind w:left="1440" w:right="-1"/>
        <w:rPr>
          <w:rFonts w:ascii="Verdana" w:hAnsi="Verdana" w:cs="Arial"/>
          <w:bCs/>
          <w:sz w:val="18"/>
          <w:szCs w:val="18"/>
          <w:lang w:val="nl"/>
        </w:rPr>
      </w:pPr>
      <w:r w:rsidRPr="00CC2D52">
        <w:rPr>
          <w:rFonts w:ascii="Verdana" w:hAnsi="Verdana" w:cs="Arial"/>
          <w:bCs/>
          <w:sz w:val="18"/>
          <w:szCs w:val="18"/>
          <w:lang w:val="nl"/>
        </w:rPr>
        <w:t>a.</w:t>
      </w:r>
      <w:r>
        <w:rPr>
          <w:rFonts w:ascii="Verdana" w:hAnsi="Verdana" w:cs="Arial"/>
          <w:bCs/>
          <w:sz w:val="18"/>
          <w:szCs w:val="18"/>
          <w:lang w:val="nl"/>
        </w:rPr>
        <w:t xml:space="preserve"> </w:t>
      </w:r>
      <w:r w:rsidRPr="00CC2D52">
        <w:rPr>
          <w:rFonts w:ascii="Verdana" w:hAnsi="Verdana" w:cs="Arial"/>
          <w:bCs/>
          <w:sz w:val="18"/>
          <w:szCs w:val="18"/>
          <w:lang w:val="nl"/>
        </w:rPr>
        <w:t>zijn vordering tot nakoming van de overeengekomen verplichting tot het verrichten van de Diensten;</w:t>
      </w:r>
    </w:p>
    <w:p w:rsidR="00F1343E" w:rsidRPr="00CC2D52" w:rsidRDefault="00F1343E" w:rsidP="00F1343E">
      <w:pPr>
        <w:suppressAutoHyphens/>
        <w:spacing w:line="276" w:lineRule="auto"/>
        <w:ind w:left="1440" w:right="-1"/>
        <w:rPr>
          <w:rFonts w:ascii="Verdana" w:hAnsi="Verdana" w:cs="Arial"/>
          <w:bCs/>
          <w:sz w:val="18"/>
          <w:szCs w:val="18"/>
          <w:lang w:val="nl"/>
        </w:rPr>
      </w:pPr>
      <w:r w:rsidRPr="00CC2D52">
        <w:rPr>
          <w:rFonts w:ascii="Verdana" w:hAnsi="Verdana" w:cs="Arial"/>
          <w:bCs/>
          <w:sz w:val="18"/>
          <w:szCs w:val="18"/>
          <w:lang w:val="nl"/>
        </w:rPr>
        <w:t>b.</w:t>
      </w:r>
      <w:r>
        <w:rPr>
          <w:rFonts w:ascii="Verdana" w:hAnsi="Verdana" w:cs="Arial"/>
          <w:bCs/>
          <w:sz w:val="18"/>
          <w:szCs w:val="18"/>
          <w:lang w:val="nl"/>
        </w:rPr>
        <w:t xml:space="preserve"> </w:t>
      </w:r>
      <w:r w:rsidRPr="00CC2D52">
        <w:rPr>
          <w:rFonts w:ascii="Verdana" w:hAnsi="Verdana" w:cs="Arial"/>
          <w:bCs/>
          <w:sz w:val="18"/>
          <w:szCs w:val="18"/>
          <w:lang w:val="nl"/>
        </w:rPr>
        <w:t>zijn recht op schadevergoeding.</w:t>
      </w:r>
    </w:p>
    <w:p w:rsidR="00F1343E" w:rsidRPr="00CC2D52" w:rsidRDefault="00F1343E" w:rsidP="00F1343E">
      <w:pPr>
        <w:suppressAutoHyphens/>
        <w:spacing w:line="276" w:lineRule="auto"/>
        <w:ind w:right="-1"/>
        <w:rPr>
          <w:rFonts w:ascii="Verdana" w:hAnsi="Verdana" w:cs="Arial"/>
          <w:bCs/>
          <w:sz w:val="18"/>
          <w:szCs w:val="18"/>
          <w:lang w:val="nl"/>
        </w:rPr>
      </w:pPr>
    </w:p>
    <w:p w:rsidR="00F1343E" w:rsidRDefault="00F1343E" w:rsidP="00F1343E">
      <w:pPr>
        <w:suppressAutoHyphens/>
        <w:spacing w:line="276" w:lineRule="auto"/>
        <w:ind w:left="927" w:right="-1"/>
        <w:rPr>
          <w:rFonts w:ascii="Verdana" w:hAnsi="Verdana" w:cs="Arial"/>
          <w:bCs/>
          <w:sz w:val="18"/>
          <w:szCs w:val="18"/>
          <w:lang w:val="nl"/>
        </w:rPr>
      </w:pPr>
      <w:r w:rsidRPr="00CC2D52">
        <w:rPr>
          <w:rFonts w:ascii="Verdana" w:hAnsi="Verdana" w:cs="Arial"/>
          <w:bCs/>
          <w:sz w:val="18"/>
          <w:szCs w:val="18"/>
          <w:lang w:val="nl"/>
        </w:rPr>
        <w:t>De boete wordt verrekend met de door Opdrachtgever verschuldigde betalingen, ongeacht of de vordering tot betaling daarvan op een derde is overgegaan.</w:t>
      </w:r>
    </w:p>
    <w:p w:rsidR="00F1343E" w:rsidRDefault="00F1343E" w:rsidP="00F1343E">
      <w:pPr>
        <w:suppressAutoHyphens/>
        <w:spacing w:line="276" w:lineRule="auto"/>
        <w:ind w:left="927" w:right="-1"/>
        <w:rPr>
          <w:rFonts w:ascii="Verdana" w:hAnsi="Verdana" w:cs="Arial"/>
          <w:bCs/>
          <w:sz w:val="18"/>
          <w:szCs w:val="18"/>
          <w:lang w:val="nl"/>
        </w:rPr>
      </w:pPr>
    </w:p>
    <w:p w:rsidR="00F1343E" w:rsidRPr="006C5F7D" w:rsidRDefault="00F1343E" w:rsidP="00F1343E">
      <w:pPr>
        <w:pStyle w:val="Lijstalinea"/>
        <w:widowControl w:val="0"/>
        <w:numPr>
          <w:ilvl w:val="0"/>
          <w:numId w:val="32"/>
        </w:numPr>
        <w:overflowPunct/>
        <w:adjustRightInd/>
        <w:spacing w:line="276" w:lineRule="auto"/>
        <w:jc w:val="both"/>
        <w:textAlignment w:val="auto"/>
        <w:rPr>
          <w:rFonts w:ascii="Verdana" w:hAnsi="Verdana" w:cs="Arial"/>
          <w:bCs/>
          <w:sz w:val="18"/>
          <w:szCs w:val="18"/>
          <w:lang w:val="nl"/>
        </w:rPr>
      </w:pPr>
      <w:r w:rsidRPr="006C5F7D">
        <w:rPr>
          <w:rFonts w:ascii="Verdana" w:hAnsi="Verdana" w:cs="Arial"/>
          <w:sz w:val="18"/>
          <w:szCs w:val="18"/>
          <w:lang w:val="nl"/>
        </w:rPr>
        <w:t xml:space="preserve">Opdrachtnemer verricht de op basis van deze Nadere Overeenkomst te verrichten </w:t>
      </w:r>
      <w:r>
        <w:rPr>
          <w:rFonts w:ascii="Verdana" w:hAnsi="Verdana" w:cs="Arial"/>
          <w:sz w:val="18"/>
          <w:szCs w:val="18"/>
          <w:lang w:val="nl"/>
        </w:rPr>
        <w:t>werkzaamhede</w:t>
      </w:r>
      <w:r w:rsidRPr="006C5F7D">
        <w:rPr>
          <w:rFonts w:ascii="Verdana" w:hAnsi="Verdana" w:cs="Arial"/>
          <w:sz w:val="18"/>
          <w:szCs w:val="18"/>
          <w:lang w:val="nl"/>
        </w:rPr>
        <w:t xml:space="preserve">n tegen een vaste totaalprijs overeenkomstig het bepaalde in </w:t>
      </w:r>
      <w:r>
        <w:rPr>
          <w:rFonts w:ascii="Verdana" w:hAnsi="Verdana" w:cs="Arial"/>
          <w:sz w:val="18"/>
          <w:szCs w:val="18"/>
          <w:lang w:val="nl"/>
        </w:rPr>
        <w:t>het Plan van Aanpak</w:t>
      </w:r>
      <w:r w:rsidRPr="006C5F7D">
        <w:rPr>
          <w:rFonts w:ascii="Verdana" w:hAnsi="Verdana" w:cs="Arial"/>
          <w:sz w:val="18"/>
          <w:szCs w:val="18"/>
          <w:lang w:val="nl"/>
        </w:rPr>
        <w:t>. Deze vaste totaalprijs bedraagt € ........................ (excl. BTW).</w:t>
      </w:r>
    </w:p>
    <w:p w:rsidR="00F1343E" w:rsidRDefault="00F1343E" w:rsidP="00F1343E">
      <w:pPr>
        <w:tabs>
          <w:tab w:val="left" w:pos="0"/>
          <w:tab w:val="left" w:pos="600"/>
          <w:tab w:val="left" w:pos="2040"/>
          <w:tab w:val="left" w:pos="4320"/>
          <w:tab w:val="left" w:pos="6480"/>
        </w:tabs>
        <w:suppressAutoHyphens/>
        <w:spacing w:line="276" w:lineRule="auto"/>
        <w:ind w:right="-1"/>
        <w:rPr>
          <w:rFonts w:ascii="Verdana" w:hAnsi="Verdana" w:cs="Arial"/>
          <w:sz w:val="18"/>
          <w:szCs w:val="18"/>
          <w:lang w:val="nl"/>
        </w:rPr>
      </w:pPr>
    </w:p>
    <w:p w:rsidR="00F1343E" w:rsidRPr="00CC2D52" w:rsidRDefault="00F1343E" w:rsidP="00F1343E">
      <w:pPr>
        <w:tabs>
          <w:tab w:val="left" w:pos="0"/>
          <w:tab w:val="left" w:pos="600"/>
          <w:tab w:val="left" w:pos="2040"/>
          <w:tab w:val="left" w:pos="4320"/>
          <w:tab w:val="left" w:pos="6480"/>
        </w:tabs>
        <w:suppressAutoHyphens/>
        <w:spacing w:line="276" w:lineRule="auto"/>
        <w:ind w:right="-1"/>
        <w:rPr>
          <w:rFonts w:ascii="Verdana" w:hAnsi="Verdana" w:cs="Arial"/>
          <w:sz w:val="18"/>
          <w:szCs w:val="18"/>
          <w:lang w:val="nl"/>
        </w:rPr>
      </w:pPr>
    </w:p>
    <w:p w:rsidR="00F1343E" w:rsidRPr="00CC2D52" w:rsidRDefault="00F1343E" w:rsidP="00F1343E">
      <w:pPr>
        <w:tabs>
          <w:tab w:val="left" w:pos="600"/>
          <w:tab w:val="left" w:pos="2040"/>
          <w:tab w:val="left" w:pos="4320"/>
          <w:tab w:val="left" w:pos="6480"/>
        </w:tabs>
        <w:suppressAutoHyphens/>
        <w:spacing w:line="276" w:lineRule="auto"/>
        <w:ind w:right="-1"/>
        <w:rPr>
          <w:rFonts w:ascii="Verdana" w:hAnsi="Verdana" w:cs="Arial"/>
          <w:sz w:val="18"/>
          <w:szCs w:val="18"/>
          <w:lang w:val="nl"/>
        </w:rPr>
      </w:pPr>
    </w:p>
    <w:p w:rsidR="00F1343E" w:rsidRPr="00CC2D52" w:rsidRDefault="00F1343E" w:rsidP="00F1343E">
      <w:pPr>
        <w:tabs>
          <w:tab w:val="left" w:pos="600"/>
          <w:tab w:val="left" w:pos="2040"/>
          <w:tab w:val="left" w:pos="4320"/>
          <w:tab w:val="left" w:pos="6480"/>
        </w:tabs>
        <w:suppressAutoHyphens/>
        <w:spacing w:line="276" w:lineRule="auto"/>
        <w:ind w:right="-1"/>
        <w:rPr>
          <w:rFonts w:ascii="Verdana" w:hAnsi="Verdana" w:cs="Arial"/>
          <w:sz w:val="18"/>
          <w:szCs w:val="18"/>
          <w:lang w:val="nl"/>
        </w:rPr>
      </w:pPr>
      <w:r w:rsidRPr="00CC2D52">
        <w:rPr>
          <w:rFonts w:ascii="Verdana" w:hAnsi="Verdana" w:cs="Arial"/>
          <w:sz w:val="18"/>
          <w:szCs w:val="18"/>
          <w:lang w:val="nl"/>
        </w:rPr>
        <w:t>Aldus op de laatste van de twee hierna genoemde data overeengekomen en in tweevoud ondertekend,</w:t>
      </w:r>
    </w:p>
    <w:p w:rsidR="00F1343E" w:rsidRPr="00CC2D52" w:rsidRDefault="00F1343E" w:rsidP="00F1343E">
      <w:pPr>
        <w:tabs>
          <w:tab w:val="left" w:pos="0"/>
          <w:tab w:val="left" w:pos="600"/>
          <w:tab w:val="left" w:pos="2040"/>
          <w:tab w:val="left" w:pos="4320"/>
          <w:tab w:val="left" w:pos="4560"/>
          <w:tab w:val="left" w:pos="6480"/>
          <w:tab w:val="left" w:pos="7200"/>
        </w:tabs>
        <w:suppressAutoHyphens/>
        <w:spacing w:line="276" w:lineRule="auto"/>
        <w:ind w:left="4560" w:right="-1" w:hanging="4560"/>
        <w:rPr>
          <w:rFonts w:ascii="Verdana" w:hAnsi="Verdana" w:cs="Arial"/>
          <w:sz w:val="18"/>
          <w:szCs w:val="18"/>
          <w:lang w:val="nl"/>
        </w:rPr>
      </w:pPr>
    </w:p>
    <w:p w:rsidR="00F1343E" w:rsidRPr="00CC2D52" w:rsidRDefault="00F1343E" w:rsidP="00F1343E">
      <w:pPr>
        <w:tabs>
          <w:tab w:val="left" w:pos="0"/>
          <w:tab w:val="left" w:pos="600"/>
          <w:tab w:val="left" w:pos="2040"/>
          <w:tab w:val="left" w:pos="4320"/>
          <w:tab w:val="left" w:pos="4560"/>
          <w:tab w:val="left" w:pos="6480"/>
          <w:tab w:val="left" w:pos="7200"/>
        </w:tabs>
        <w:suppressAutoHyphens/>
        <w:spacing w:line="276" w:lineRule="auto"/>
        <w:ind w:left="4560" w:right="-1" w:hanging="4560"/>
        <w:rPr>
          <w:rFonts w:ascii="Verdana" w:hAnsi="Verdana" w:cs="Arial"/>
          <w:sz w:val="18"/>
          <w:szCs w:val="18"/>
          <w:lang w:val="nl"/>
        </w:rPr>
      </w:pPr>
    </w:p>
    <w:p w:rsidR="00F1343E" w:rsidRPr="00CC2D52" w:rsidRDefault="00F1343E" w:rsidP="00F1343E">
      <w:pPr>
        <w:tabs>
          <w:tab w:val="left" w:pos="0"/>
          <w:tab w:val="left" w:pos="600"/>
          <w:tab w:val="left" w:pos="2040"/>
          <w:tab w:val="left" w:pos="4320"/>
          <w:tab w:val="left" w:pos="4560"/>
          <w:tab w:val="left" w:pos="6480"/>
          <w:tab w:val="left" w:pos="7200"/>
        </w:tabs>
        <w:suppressAutoHyphens/>
        <w:spacing w:line="276" w:lineRule="auto"/>
        <w:ind w:left="4560" w:right="-1" w:hanging="4560"/>
        <w:rPr>
          <w:rFonts w:ascii="Verdana" w:hAnsi="Verdana" w:cs="Arial"/>
          <w:sz w:val="18"/>
          <w:szCs w:val="18"/>
          <w:lang w:val="nl"/>
        </w:rPr>
      </w:pPr>
    </w:p>
    <w:p w:rsidR="00F1343E" w:rsidRPr="00CC2D52" w:rsidRDefault="00F1343E" w:rsidP="00F1343E">
      <w:pPr>
        <w:tabs>
          <w:tab w:val="left" w:pos="4536"/>
        </w:tabs>
        <w:suppressAutoHyphens/>
        <w:spacing w:line="276" w:lineRule="auto"/>
        <w:ind w:right="-1"/>
        <w:rPr>
          <w:rFonts w:ascii="Verdana" w:hAnsi="Verdana" w:cs="Arial"/>
          <w:sz w:val="18"/>
          <w:szCs w:val="18"/>
          <w:lang w:val="nl"/>
        </w:rPr>
      </w:pPr>
    </w:p>
    <w:p w:rsidR="00F1343E" w:rsidRPr="00CC2D52" w:rsidRDefault="00F1343E" w:rsidP="00F1343E">
      <w:pPr>
        <w:tabs>
          <w:tab w:val="left" w:pos="4536"/>
        </w:tabs>
        <w:suppressAutoHyphens/>
        <w:spacing w:line="276" w:lineRule="auto"/>
        <w:rPr>
          <w:rFonts w:ascii="Verdana" w:hAnsi="Verdana" w:cs="Arial"/>
          <w:sz w:val="18"/>
          <w:szCs w:val="18"/>
          <w:lang w:val="nl"/>
        </w:rPr>
      </w:pPr>
    </w:p>
    <w:p w:rsidR="00F1343E" w:rsidRPr="00CC2D52" w:rsidRDefault="00F1343E" w:rsidP="00F1343E">
      <w:pPr>
        <w:tabs>
          <w:tab w:val="left" w:pos="4536"/>
        </w:tabs>
        <w:suppressAutoHyphens/>
        <w:spacing w:line="276" w:lineRule="auto"/>
        <w:ind w:right="-1"/>
        <w:rPr>
          <w:rFonts w:ascii="Verdana" w:hAnsi="Verdana" w:cs="Arial"/>
          <w:sz w:val="18"/>
          <w:szCs w:val="18"/>
        </w:rPr>
      </w:pPr>
    </w:p>
    <w:p w:rsidR="00241548" w:rsidRPr="00241548" w:rsidRDefault="00241548" w:rsidP="00241548"/>
    <w:sectPr w:rsidR="00241548" w:rsidRPr="00241548">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20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43E" w:rsidRDefault="00F1343E" w:rsidP="0088501B">
      <w:r>
        <w:separator/>
      </w:r>
    </w:p>
  </w:endnote>
  <w:endnote w:type="continuationSeparator" w:id="0">
    <w:p w:rsidR="00F1343E" w:rsidRDefault="00F1343E"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CF5" w:rsidRDefault="00C74CF5">
    <w:pPr>
      <w:pStyle w:val="Plattetekst"/>
      <w:spacing w:line="14" w:lineRule="auto"/>
      <w:rPr>
        <w:b/>
      </w:rPr>
    </w:pPr>
    <w:r>
      <w:rPr>
        <w:noProof/>
      </w:rPr>
      <mc:AlternateContent>
        <mc:Choice Requires="wps">
          <w:drawing>
            <wp:anchor distT="0" distB="0" distL="114300" distR="114300" simplePos="0" relativeHeight="251665408" behindDoc="1" locked="0" layoutInCell="1" allowOverlap="1" wp14:anchorId="79EA3D74" wp14:editId="2A447F95">
              <wp:simplePos x="0" y="0"/>
              <wp:positionH relativeFrom="page">
                <wp:posOffset>3386455</wp:posOffset>
              </wp:positionH>
              <wp:positionV relativeFrom="page">
                <wp:posOffset>9879965</wp:posOffset>
              </wp:positionV>
              <wp:extent cx="705485" cy="139700"/>
              <wp:effectExtent l="0" t="2540" r="3810" b="63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CF5" w:rsidRDefault="00C74CF5">
                          <w:pPr>
                            <w:spacing w:before="15"/>
                            <w:ind w:left="20"/>
                            <w:rPr>
                              <w:b/>
                              <w:sz w:val="16"/>
                            </w:rPr>
                          </w:pPr>
                          <w:r>
                            <w:rPr>
                              <w:sz w:val="16"/>
                            </w:rPr>
                            <w:t xml:space="preserve">Pagina </w:t>
                          </w:r>
                          <w:r>
                            <w:fldChar w:fldCharType="begin"/>
                          </w:r>
                          <w:r>
                            <w:rPr>
                              <w:b/>
                              <w:sz w:val="16"/>
                            </w:rPr>
                            <w:instrText xml:space="preserve"> PAGE </w:instrText>
                          </w:r>
                          <w:r>
                            <w:fldChar w:fldCharType="separate"/>
                          </w:r>
                          <w:r w:rsidR="00B06338">
                            <w:rPr>
                              <w:b/>
                              <w:noProof/>
                              <w:sz w:val="16"/>
                            </w:rPr>
                            <w:t>1</w:t>
                          </w:r>
                          <w:r>
                            <w:fldChar w:fldCharType="end"/>
                          </w:r>
                          <w:r>
                            <w:rPr>
                              <w:b/>
                              <w:sz w:val="16"/>
                            </w:rPr>
                            <w:t xml:space="preserve"> </w:t>
                          </w:r>
                          <w:r>
                            <w:rPr>
                              <w:sz w:val="16"/>
                            </w:rPr>
                            <w:t xml:space="preserve">van </w:t>
                          </w:r>
                          <w:r>
                            <w:rPr>
                              <w:b/>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A3D74" id="_x0000_t202" coordsize="21600,21600" o:spt="202" path="m,l,21600r21600,l21600,xe">
              <v:stroke joinstyle="miter"/>
              <v:path gradientshapeok="t" o:connecttype="rect"/>
            </v:shapetype>
            <v:shape id="Tekstvak 13" o:spid="_x0000_s1028" type="#_x0000_t202" style="position:absolute;margin-left:266.65pt;margin-top:777.95pt;width:55.55pt;height:1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" filled="f" stroked="f">
              <v:textbox inset="0,0,0,0">
                <w:txbxContent>
                  <w:p w:rsidR="00C74CF5" w:rsidRDefault="00C74CF5">
                    <w:pPr>
                      <w:spacing w:before="15"/>
                      <w:ind w:left="20"/>
                      <w:rPr>
                        <w:b/>
                        <w:sz w:val="16"/>
                      </w:rPr>
                    </w:pPr>
                    <w:r>
                      <w:rPr>
                        <w:sz w:val="16"/>
                      </w:rPr>
                      <w:t xml:space="preserve">Pagina </w:t>
                    </w:r>
                    <w:r>
                      <w:fldChar w:fldCharType="begin"/>
                    </w:r>
                    <w:r>
                      <w:rPr>
                        <w:b/>
                        <w:sz w:val="16"/>
                      </w:rPr>
                      <w:instrText xml:space="preserve"> PAGE </w:instrText>
                    </w:r>
                    <w:r>
                      <w:fldChar w:fldCharType="separate"/>
                    </w:r>
                    <w:r w:rsidR="00B06338">
                      <w:rPr>
                        <w:b/>
                        <w:noProof/>
                        <w:sz w:val="16"/>
                      </w:rPr>
                      <w:t>1</w:t>
                    </w:r>
                    <w:r>
                      <w:fldChar w:fldCharType="end"/>
                    </w:r>
                    <w:r>
                      <w:rPr>
                        <w:b/>
                        <w:sz w:val="16"/>
                      </w:rPr>
                      <w:t xml:space="preserve"> </w:t>
                    </w:r>
                    <w:r>
                      <w:rPr>
                        <w:sz w:val="16"/>
                      </w:rPr>
                      <w:t xml:space="preserve">van </w:t>
                    </w:r>
                    <w:r>
                      <w:rPr>
                        <w:b/>
                        <w:sz w:val="16"/>
                      </w:rPr>
                      <w:t>4</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20DF3519" wp14:editId="2E04BBE0">
              <wp:simplePos x="0" y="0"/>
              <wp:positionH relativeFrom="page">
                <wp:posOffset>1755140</wp:posOffset>
              </wp:positionH>
              <wp:positionV relativeFrom="page">
                <wp:posOffset>10116185</wp:posOffset>
              </wp:positionV>
              <wp:extent cx="3968750" cy="139700"/>
              <wp:effectExtent l="2540" t="635" r="635" b="2540"/>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CF5" w:rsidRDefault="00C74CF5">
                          <w:pPr>
                            <w:spacing w:before="15"/>
                            <w:ind w:left="20"/>
                            <w:rPr>
                              <w:sz w:val="16"/>
                            </w:rPr>
                          </w:pPr>
                          <w:r>
                            <w:rPr>
                              <w:sz w:val="16"/>
                            </w:rPr>
                            <w:t xml:space="preserve">Tekenblad Raamovereenkomst </w:t>
                          </w:r>
                          <w:r w:rsidRPr="00EE126A">
                            <w:rPr>
                              <w:sz w:val="16"/>
                            </w:rPr>
                            <w:t xml:space="preserve">Energie Expertise, TenderNed </w:t>
                          </w:r>
                          <w:r>
                            <w:rPr>
                              <w:sz w:val="16"/>
                            </w:rPr>
                            <w:t>kenmerk 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F3519" id="Tekstvak 12" o:spid="_x0000_s1029" type="#_x0000_t202" style="position:absolute;margin-left:138.2pt;margin-top:796.55pt;width:312.5pt;height:1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" filled="f" stroked="f">
              <v:textbox inset="0,0,0,0">
                <w:txbxContent>
                  <w:p w:rsidR="00C74CF5" w:rsidRDefault="00C74CF5">
                    <w:pPr>
                      <w:spacing w:before="15"/>
                      <w:ind w:left="20"/>
                      <w:rPr>
                        <w:sz w:val="16"/>
                      </w:rPr>
                    </w:pPr>
                    <w:r>
                      <w:rPr>
                        <w:sz w:val="16"/>
                      </w:rPr>
                      <w:t xml:space="preserve">Tekenblad Raamovereenkomst </w:t>
                    </w:r>
                    <w:r w:rsidRPr="00EE126A">
                      <w:rPr>
                        <w:sz w:val="16"/>
                      </w:rPr>
                      <w:t xml:space="preserve">Energie Expertise, TenderNed </w:t>
                    </w:r>
                    <w:r>
                      <w:rPr>
                        <w:sz w:val="16"/>
                      </w:rPr>
                      <w:t>kenmerk XXXXX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A6" w:rsidRDefault="00F1343E" w:rsidP="00064CC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rsidR="00D067A6" w:rsidRDefault="00B06338" w:rsidP="00064CC8">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A6" w:rsidRPr="00CC2D52" w:rsidRDefault="00F1343E" w:rsidP="00CC2D52">
    <w:pPr>
      <w:pStyle w:val="Voettekst"/>
      <w:jc w:val="right"/>
      <w:rPr>
        <w:rFonts w:ascii="Verdana" w:hAnsi="Verdana"/>
        <w:sz w:val="16"/>
        <w:szCs w:val="16"/>
      </w:rPr>
    </w:pPr>
    <w:r w:rsidRPr="00CC2D52">
      <w:rPr>
        <w:rFonts w:ascii="Verdana" w:hAnsi="Verdana"/>
        <w:sz w:val="16"/>
        <w:szCs w:val="16"/>
      </w:rPr>
      <w:t>ARVODI-201</w:t>
    </w:r>
    <w:r>
      <w:rPr>
        <w:rFonts w:ascii="Verdana" w:hAnsi="Verdana"/>
        <w:sz w:val="16"/>
        <w:szCs w:val="16"/>
      </w:rPr>
      <w:t>8</w:t>
    </w:r>
    <w:r w:rsidRPr="00CC2D52">
      <w:rPr>
        <w:rFonts w:ascii="Verdana" w:hAnsi="Verdana"/>
        <w:sz w:val="16"/>
        <w:szCs w:val="16"/>
      </w:rPr>
      <w:t xml:space="preserve"> – Nadere overeenkomst bij raamovereenkomst </w:t>
    </w:r>
    <w:r>
      <w:rPr>
        <w:rFonts w:ascii="Verdana" w:hAnsi="Verdana"/>
        <w:sz w:val="16"/>
        <w:szCs w:val="16"/>
      </w:rPr>
      <w:t>Energie Expertise</w:t>
    </w:r>
    <w:r w:rsidRPr="00CC2D52">
      <w:rPr>
        <w:rFonts w:ascii="Verdana" w:hAnsi="Verdana"/>
        <w:sz w:val="16"/>
        <w:szCs w:val="16"/>
      </w:rPr>
      <w:tab/>
    </w:r>
    <w:r w:rsidRPr="00CC2D52">
      <w:rPr>
        <w:rFonts w:ascii="Verdana" w:hAnsi="Verdana"/>
        <w:sz w:val="16"/>
        <w:szCs w:val="16"/>
      </w:rPr>
      <w:fldChar w:fldCharType="begin"/>
    </w:r>
    <w:r w:rsidRPr="00CC2D52">
      <w:rPr>
        <w:rFonts w:ascii="Verdana" w:hAnsi="Verdana"/>
        <w:sz w:val="16"/>
        <w:szCs w:val="16"/>
      </w:rPr>
      <w:instrText xml:space="preserve"> PAGE   \* MERGEFORMAT </w:instrText>
    </w:r>
    <w:r w:rsidRPr="00CC2D52">
      <w:rPr>
        <w:rFonts w:ascii="Verdana" w:hAnsi="Verdana"/>
        <w:sz w:val="16"/>
        <w:szCs w:val="16"/>
      </w:rPr>
      <w:fldChar w:fldCharType="separate"/>
    </w:r>
    <w:r w:rsidR="00B06338">
      <w:rPr>
        <w:rFonts w:ascii="Verdana" w:hAnsi="Verdana"/>
        <w:noProof/>
        <w:sz w:val="16"/>
        <w:szCs w:val="16"/>
      </w:rPr>
      <w:t>3</w:t>
    </w:r>
    <w:r w:rsidRPr="00CC2D52">
      <w:rPr>
        <w:rFonts w:ascii="Verdana" w:hAnsi="Verdana"/>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1A1" w:rsidRDefault="00B063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43E" w:rsidRDefault="00F1343E" w:rsidP="0088501B">
      <w:r>
        <w:separator/>
      </w:r>
    </w:p>
  </w:footnote>
  <w:footnote w:type="continuationSeparator" w:id="0">
    <w:p w:rsidR="00F1343E" w:rsidRDefault="00F1343E"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CF5" w:rsidRDefault="00C74CF5">
    <w:pPr>
      <w:pStyle w:val="Koptekst"/>
    </w:pPr>
    <w:r>
      <w:rPr>
        <w:noProof/>
      </w:rPr>
      <mc:AlternateContent>
        <mc:Choice Requires="wps">
          <w:drawing>
            <wp:anchor distT="0" distB="0" distL="114300" distR="114300" simplePos="0" relativeHeight="251667456" behindDoc="0" locked="0" layoutInCell="1" allowOverlap="1" wp14:anchorId="40408BA7" wp14:editId="073A68F4">
              <wp:simplePos x="0" y="0"/>
              <wp:positionH relativeFrom="column">
                <wp:posOffset>2581275</wp:posOffset>
              </wp:positionH>
              <wp:positionV relativeFrom="paragraph">
                <wp:posOffset>-723900</wp:posOffset>
              </wp:positionV>
              <wp:extent cx="762000" cy="1381125"/>
              <wp:effectExtent l="0" t="0" r="0" b="0"/>
              <wp:wrapNone/>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381125"/>
                      </a:xfrm>
                      <a:prstGeom prst="rect">
                        <a:avLst/>
                      </a:prstGeom>
                      <a:noFill/>
                      <a:ln w="9525">
                        <a:noFill/>
                        <a:miter lim="800000"/>
                        <a:headEnd/>
                        <a:tailEnd/>
                      </a:ln>
                    </wps:spPr>
                    <wps:txbx>
                      <w:txbxContent>
                        <w:p w:rsidR="00C74CF5" w:rsidRDefault="00C74CF5">
                          <w:r>
                            <w:rPr>
                              <w:noProof/>
                            </w:rPr>
                            <w:drawing>
                              <wp:inline distT="0" distB="0" distL="0" distR="0" wp14:anchorId="034F0505" wp14:editId="09803BE7">
                                <wp:extent cx="495369" cy="1333686"/>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3.png"/>
                                        <pic:cNvPicPr/>
                                      </pic:nvPicPr>
                                      <pic:blipFill>
                                        <a:blip r:embed="rId1">
                                          <a:extLst>
                                            <a:ext uri="{28A0092B-C50C-407E-A947-70E740481C1C}">
                                              <a14:useLocalDpi xmlns:a14="http://schemas.microsoft.com/office/drawing/2010/main" val="0"/>
                                            </a:ext>
                                          </a:extLst>
                                        </a:blip>
                                        <a:stretch>
                                          <a:fillRect/>
                                        </a:stretch>
                                      </pic:blipFill>
                                      <pic:spPr>
                                        <a:xfrm>
                                          <a:off x="0" y="0"/>
                                          <a:ext cx="495369" cy="133368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8BA7" id="_x0000_t202" coordsize="21600,21600" o:spt="202" path="m,l,21600r21600,l21600,xe">
              <v:stroke joinstyle="miter"/>
              <v:path gradientshapeok="t" o:connecttype="rect"/>
            </v:shapetype>
            <v:shape id="Tekstvak 2" o:spid="_x0000_s1027" type="#_x0000_t202" style="position:absolute;margin-left:203.25pt;margin-top:-57pt;width:60pt;height:10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" filled="f" stroked="f">
              <v:textbox>
                <w:txbxContent>
                  <w:p w:rsidR="00C74CF5" w:rsidRDefault="00C74CF5">
                    <w:r>
                      <w:rPr>
                        <w:noProof/>
                      </w:rPr>
                      <w:drawing>
                        <wp:inline distT="0" distB="0" distL="0" distR="0" wp14:anchorId="034F0505" wp14:editId="09803BE7">
                          <wp:extent cx="495369" cy="1333686"/>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3.png"/>
                                  <pic:cNvPicPr/>
                                </pic:nvPicPr>
                                <pic:blipFill>
                                  <a:blip r:embed="rId1">
                                    <a:extLst>
                                      <a:ext uri="{28A0092B-C50C-407E-A947-70E740481C1C}">
                                        <a14:useLocalDpi xmlns:a14="http://schemas.microsoft.com/office/drawing/2010/main" val="0"/>
                                      </a:ext>
                                    </a:extLst>
                                  </a:blip>
                                  <a:stretch>
                                    <a:fillRect/>
                                  </a:stretch>
                                </pic:blipFill>
                                <pic:spPr>
                                  <a:xfrm>
                                    <a:off x="0" y="0"/>
                                    <a:ext cx="495369" cy="1333686"/>
                                  </a:xfrm>
                                  <a:prstGeom prst="rect">
                                    <a:avLst/>
                                  </a:prstGeom>
                                </pic:spPr>
                              </pic:pic>
                            </a:graphicData>
                          </a:graphic>
                        </wp:inline>
                      </w:drawing>
                    </w:r>
                  </w:p>
                </w:txbxContent>
              </v:textbox>
            </v:shape>
          </w:pict>
        </mc:Fallback>
      </mc:AlternateContent>
    </w:r>
  </w:p>
  <w:p w:rsidR="00C74CF5" w:rsidRDefault="00C74CF5">
    <w:pPr>
      <w:pStyle w:val="Plattetekst"/>
      <w:spacing w:line="14" w:lineRule="auto"/>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A6" w:rsidRDefault="00F1343E" w:rsidP="006743EC">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rsidR="00D067A6" w:rsidRDefault="00B063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A6" w:rsidRDefault="00B06338" w:rsidP="006743EC">
    <w:pPr>
      <w:pStyle w:val="Koptekst"/>
      <w:framePr w:wrap="around" w:vAnchor="text" w:hAnchor="margin" w:xAlign="center" w:y="1"/>
      <w:rPr>
        <w:rStyle w:val="Paginanummer"/>
      </w:rPr>
    </w:pPr>
  </w:p>
  <w:p w:rsidR="00D067A6" w:rsidRDefault="00F1343E">
    <w:pPr>
      <w:pStyle w:val="Koptekst"/>
    </w:pPr>
    <w:r>
      <w:rPr>
        <w:noProof/>
      </w:rPr>
      <mc:AlternateContent>
        <mc:Choice Requires="wps">
          <w:drawing>
            <wp:anchor distT="0" distB="0" distL="114300" distR="114300" simplePos="0" relativeHeight="251663360" behindDoc="0" locked="0" layoutInCell="1" allowOverlap="1" wp14:editId="36B11C9B">
              <wp:simplePos x="0" y="0"/>
              <wp:positionH relativeFrom="column">
                <wp:posOffset>1923415</wp:posOffset>
              </wp:positionH>
              <wp:positionV relativeFrom="paragraph">
                <wp:posOffset>-438150</wp:posOffset>
              </wp:positionV>
              <wp:extent cx="705484" cy="1929764"/>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4" cy="1929764"/>
                      </a:xfrm>
                      <a:prstGeom prst="rect">
                        <a:avLst/>
                      </a:prstGeom>
                      <a:solidFill>
                        <a:srgbClr val="FFFFFF"/>
                      </a:solidFill>
                      <a:ln w="9525">
                        <a:noFill/>
                        <a:miter lim="800000"/>
                        <a:headEnd/>
                        <a:tailEnd/>
                      </a:ln>
                    </wps:spPr>
                    <wps:txbx>
                      <w:txbxContent>
                        <w:p w:rsidR="00F1343E" w:rsidRDefault="00F1343E">
                          <w:r>
                            <w:rPr>
                              <w:b/>
                              <w:noProof/>
                            </w:rPr>
                            <w:drawing>
                              <wp:inline distT="0" distB="0" distL="0" distR="0" wp14:anchorId="01D0B959" wp14:editId="3F6337FD">
                                <wp:extent cx="495300" cy="838200"/>
                                <wp:effectExtent l="0" t="0" r="0" b="0"/>
                                <wp:docPr id="6" name="Afbeelding 6" descr="U:\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ogo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8382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51.45pt;margin-top:-34.5pt;width:55.55pt;height:151.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" stroked="f">
              <v:textbox style="mso-fit-shape-to-text:t">
                <w:txbxContent>
                  <w:p w:rsidR="00F1343E" w:rsidRDefault="00F1343E">
                    <w:r>
                      <w:rPr>
                        <w:b/>
                        <w:noProof/>
                      </w:rPr>
                      <w:drawing>
                        <wp:inline distT="0" distB="0" distL="0" distR="0" wp14:anchorId="01D0B959" wp14:editId="3F6337FD">
                          <wp:extent cx="495300" cy="838200"/>
                          <wp:effectExtent l="0" t="0" r="0" b="0"/>
                          <wp:docPr id="6" name="Afbeelding 6" descr="U:\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ogo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838200"/>
                                  </a:xfrm>
                                  <a:prstGeom prst="rect">
                                    <a:avLst/>
                                  </a:prstGeom>
                                  <a:noFill/>
                                  <a:ln>
                                    <a:noFill/>
                                  </a:ln>
                                </pic:spPr>
                              </pic:pic>
                            </a:graphicData>
                          </a:graphic>
                        </wp:inline>
                      </w:drawing>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1A1" w:rsidRDefault="00B063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25056CCD"/>
    <w:multiLevelType w:val="hybridMultilevel"/>
    <w:tmpl w:val="BFE65D2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1E853D2"/>
    <w:multiLevelType w:val="multilevel"/>
    <w:tmpl w:val="06962652"/>
    <w:numStyleLink w:val="Lijststijl"/>
  </w:abstractNum>
  <w:abstractNum w:abstractNumId="20"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A6389A"/>
    <w:multiLevelType w:val="multilevel"/>
    <w:tmpl w:val="6A8E5BD4"/>
    <w:numStyleLink w:val="Stijl2"/>
  </w:abstractNum>
  <w:abstractNum w:abstractNumId="2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02E5410"/>
    <w:multiLevelType w:val="hybridMultilevel"/>
    <w:tmpl w:val="D48698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7DB631B"/>
    <w:multiLevelType w:val="multilevel"/>
    <w:tmpl w:val="06962652"/>
    <w:numStyleLink w:val="Lijststijl"/>
  </w:abstractNum>
  <w:abstractNum w:abstractNumId="2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7" w15:restartNumberingAfterBreak="0">
    <w:nsid w:val="5CAF5D0D"/>
    <w:multiLevelType w:val="multilevel"/>
    <w:tmpl w:val="06962652"/>
    <w:numStyleLink w:val="Lijststijl"/>
  </w:abstractNum>
  <w:abstractNum w:abstractNumId="28"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050C84"/>
    <w:multiLevelType w:val="multilevel"/>
    <w:tmpl w:val="06962652"/>
    <w:numStyleLink w:val="Lijststijl"/>
  </w:abstractNum>
  <w:abstractNum w:abstractNumId="30" w15:restartNumberingAfterBreak="0">
    <w:nsid w:val="7C936A53"/>
    <w:multiLevelType w:val="hybridMultilevel"/>
    <w:tmpl w:val="D48698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1"/>
  </w:num>
  <w:num w:numId="3">
    <w:abstractNumId w:val="27"/>
  </w:num>
  <w:num w:numId="4">
    <w:abstractNumId w:val="10"/>
  </w:num>
  <w:num w:numId="5">
    <w:abstractNumId w:val="15"/>
  </w:num>
  <w:num w:numId="6">
    <w:abstractNumId w:val="18"/>
  </w:num>
  <w:num w:numId="7">
    <w:abstractNumId w:val="2"/>
  </w:num>
  <w:num w:numId="8">
    <w:abstractNumId w:val="1"/>
  </w:num>
  <w:num w:numId="9">
    <w:abstractNumId w:val="0"/>
  </w:num>
  <w:num w:numId="10">
    <w:abstractNumId w:val="7"/>
  </w:num>
  <w:num w:numId="11">
    <w:abstractNumId w:val="5"/>
  </w:num>
  <w:num w:numId="12">
    <w:abstractNumId w:val="5"/>
  </w:num>
  <w:num w:numId="13">
    <w:abstractNumId w:val="28"/>
  </w:num>
  <w:num w:numId="14">
    <w:abstractNumId w:val="3"/>
  </w:num>
  <w:num w:numId="15">
    <w:abstractNumId w:val="16"/>
  </w:num>
  <w:num w:numId="16">
    <w:abstractNumId w:val="22"/>
  </w:num>
  <w:num w:numId="17">
    <w:abstractNumId w:val="8"/>
  </w:num>
  <w:num w:numId="18">
    <w:abstractNumId w:val="19"/>
  </w:num>
  <w:num w:numId="19">
    <w:abstractNumId w:val="29"/>
  </w:num>
  <w:num w:numId="20">
    <w:abstractNumId w:val="12"/>
  </w:num>
  <w:num w:numId="21">
    <w:abstractNumId w:val="21"/>
  </w:num>
  <w:num w:numId="22">
    <w:abstractNumId w:val="24"/>
  </w:num>
  <w:num w:numId="23">
    <w:abstractNumId w:val="17"/>
  </w:num>
  <w:num w:numId="24">
    <w:abstractNumId w:val="26"/>
  </w:num>
  <w:num w:numId="25">
    <w:abstractNumId w:val="25"/>
  </w:num>
  <w:num w:numId="26">
    <w:abstractNumId w:val="6"/>
  </w:num>
  <w:num w:numId="27">
    <w:abstractNumId w:val="14"/>
  </w:num>
  <w:num w:numId="28">
    <w:abstractNumId w:val="20"/>
  </w:num>
  <w:num w:numId="29">
    <w:abstractNumId w:val="4"/>
  </w:num>
  <w:num w:numId="30">
    <w:abstractNumId w:val="30"/>
  </w:num>
  <w:num w:numId="31">
    <w:abstractNumId w:val="13"/>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43E"/>
    <w:rsid w:val="000E1F3B"/>
    <w:rsid w:val="000F6C56"/>
    <w:rsid w:val="001D6F03"/>
    <w:rsid w:val="00241548"/>
    <w:rsid w:val="002A6578"/>
    <w:rsid w:val="002B1092"/>
    <w:rsid w:val="002E0FD2"/>
    <w:rsid w:val="0038549E"/>
    <w:rsid w:val="003C4BF2"/>
    <w:rsid w:val="0040142D"/>
    <w:rsid w:val="0040571B"/>
    <w:rsid w:val="004201C1"/>
    <w:rsid w:val="00450447"/>
    <w:rsid w:val="004B0EA1"/>
    <w:rsid w:val="004D766D"/>
    <w:rsid w:val="005A4FBE"/>
    <w:rsid w:val="005D2CF1"/>
    <w:rsid w:val="005E046F"/>
    <w:rsid w:val="006006F5"/>
    <w:rsid w:val="006D2E66"/>
    <w:rsid w:val="006F42D7"/>
    <w:rsid w:val="0073653F"/>
    <w:rsid w:val="007F4AEA"/>
    <w:rsid w:val="00870F4A"/>
    <w:rsid w:val="0088501B"/>
    <w:rsid w:val="008E3581"/>
    <w:rsid w:val="00905289"/>
    <w:rsid w:val="009B63CB"/>
    <w:rsid w:val="009C5CF5"/>
    <w:rsid w:val="009D16D3"/>
    <w:rsid w:val="00A32591"/>
    <w:rsid w:val="00A77ABF"/>
    <w:rsid w:val="00A863E9"/>
    <w:rsid w:val="00B022C4"/>
    <w:rsid w:val="00B06338"/>
    <w:rsid w:val="00B559E9"/>
    <w:rsid w:val="00B72222"/>
    <w:rsid w:val="00B80650"/>
    <w:rsid w:val="00C36FAA"/>
    <w:rsid w:val="00C74CF5"/>
    <w:rsid w:val="00CA1213"/>
    <w:rsid w:val="00CA55CC"/>
    <w:rsid w:val="00DA3555"/>
    <w:rsid w:val="00ED7AB9"/>
    <w:rsid w:val="00EE5BBE"/>
    <w:rsid w:val="00F1343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9EC4FB88-E902-40AF-AC64-50FC7560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1343E"/>
    <w:pPr>
      <w:overflowPunct w:val="0"/>
      <w:autoSpaceDE w:val="0"/>
      <w:autoSpaceDN w:val="0"/>
      <w:adjustRightInd w:val="0"/>
      <w:textAlignment w:val="baseline"/>
    </w:pPr>
    <w:rPr>
      <w:rFonts w:ascii="Courier New" w:eastAsia="Times New Roman" w:hAnsi="Courier New" w:cs="Times New Roman"/>
      <w:sz w:val="20"/>
      <w:szCs w:val="20"/>
      <w:lang w:eastAsia="nl-NL"/>
    </w:rPr>
  </w:style>
  <w:style w:type="paragraph" w:styleId="Kop1">
    <w:name w:val="heading 1"/>
    <w:basedOn w:val="Standaard"/>
    <w:next w:val="Standaard"/>
    <w:link w:val="Kop1Char"/>
    <w:uiPriority w:val="1"/>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1"/>
    <w:qFormat/>
    <w:rsid w:val="0073653F"/>
    <w:pPr>
      <w:ind w:left="227"/>
    </w:pPr>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73653F"/>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Paginanummer">
    <w:name w:val="page number"/>
    <w:basedOn w:val="Standaardalinea-lettertype"/>
    <w:rsid w:val="00F1343E"/>
  </w:style>
  <w:style w:type="paragraph" w:styleId="Plattetekst">
    <w:name w:val="Body Text"/>
    <w:basedOn w:val="Standaard"/>
    <w:link w:val="PlattetekstChar"/>
    <w:uiPriority w:val="99"/>
    <w:semiHidden/>
    <w:unhideWhenUsed/>
    <w:rsid w:val="00F1343E"/>
    <w:pPr>
      <w:spacing w:after="120"/>
    </w:pPr>
  </w:style>
  <w:style w:type="character" w:customStyle="1" w:styleId="PlattetekstChar">
    <w:name w:val="Platte tekst Char"/>
    <w:basedOn w:val="Standaardalinea-lettertype"/>
    <w:link w:val="Plattetekst"/>
    <w:uiPriority w:val="99"/>
    <w:semiHidden/>
    <w:rsid w:val="00F1343E"/>
    <w:rPr>
      <w:rFonts w:ascii="Courier New" w:eastAsia="Times New Roman" w:hAnsi="Courier New" w:cs="Times New Roman"/>
      <w:sz w:val="20"/>
      <w:szCs w:val="20"/>
      <w:lang w:eastAsia="nl-NL"/>
    </w:rPr>
  </w:style>
  <w:style w:type="character" w:styleId="Hyperlink">
    <w:name w:val="Hyperlink"/>
    <w:basedOn w:val="Standaardalinea-lettertype"/>
    <w:uiPriority w:val="99"/>
    <w:unhideWhenUsed/>
    <w:rsid w:val="00C74CF5"/>
    <w:rPr>
      <w:color w:val="007BC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2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lpx.adobe.com/nl/acrobat/using/validating-digital-signatures.htm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Rijkswaterstaat">
  <a:themeElements>
    <a:clrScheme name="Rijkswaterstaat">
      <a:dk1>
        <a:srgbClr val="4F81BD"/>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78733-216E-41D2-B86B-BEA26BDD9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813</Words>
  <Characters>4472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Wilde, Rogier C.A. de (WVL)</dc:creator>
  <cp:lastModifiedBy>Wilde, Rogier C.A. de (WVL)</cp:lastModifiedBy>
  <cp:revision>7</cp:revision>
  <cp:lastPrinted>2019-10-23T07:56:00Z</cp:lastPrinted>
  <dcterms:created xsi:type="dcterms:W3CDTF">2019-09-23T09:08:00Z</dcterms:created>
  <dcterms:modified xsi:type="dcterms:W3CDTF">2019-12-24T07:52:00Z</dcterms:modified>
</cp:coreProperties>
</file>