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A4D" w:rsidRDefault="009B3352" w:rsidP="00E33799">
      <w:pPr>
        <w:rPr>
          <w:rFonts w:ascii="LucidaSansEF" w:hAnsi="LucidaSansEF" w:cs="Lucida Sans Unicode"/>
          <w:sz w:val="20"/>
          <w:szCs w:val="20"/>
        </w:rPr>
      </w:pPr>
      <w:r w:rsidRPr="00555053">
        <w:rPr>
          <w:rFonts w:ascii="LucidaSansEF" w:hAnsi="LucidaSansEF"/>
          <w:b/>
          <w:sz w:val="20"/>
          <w:szCs w:val="20"/>
        </w:rPr>
        <w:t xml:space="preserve">Stichting </w:t>
      </w:r>
      <w:proofErr w:type="spellStart"/>
      <w:r w:rsidRPr="00555053">
        <w:rPr>
          <w:rFonts w:ascii="LucidaSansEF" w:hAnsi="LucidaSansEF"/>
          <w:b/>
          <w:sz w:val="20"/>
          <w:szCs w:val="20"/>
        </w:rPr>
        <w:t>VUmc</w:t>
      </w:r>
      <w:proofErr w:type="spellEnd"/>
      <w:r w:rsidRPr="00555053">
        <w:rPr>
          <w:rFonts w:ascii="LucidaSansEF" w:hAnsi="LucidaSansEF"/>
          <w:sz w:val="20"/>
          <w:szCs w:val="20"/>
        </w:rPr>
        <w:t xml:space="preserve">, gevestigd aan De Boelelaan 1117, 1081 HV  te Amsterdam, KvK-nummer </w:t>
      </w:r>
      <w:r w:rsidRPr="00555053">
        <w:rPr>
          <w:rFonts w:ascii="LucidaSansEF" w:hAnsi="LucidaSansEF" w:cs="Arial"/>
          <w:sz w:val="20"/>
          <w:szCs w:val="20"/>
        </w:rPr>
        <w:t>64156338</w:t>
      </w:r>
      <w:r w:rsidR="004F5A4D" w:rsidRPr="009B3352">
        <w:rPr>
          <w:rFonts w:ascii="LucidaSansEF" w:hAnsi="LucidaSansEF" w:cs="Lucida Sans Unicode"/>
          <w:sz w:val="20"/>
          <w:szCs w:val="20"/>
        </w:rPr>
        <w:t xml:space="preserve">, </w:t>
      </w:r>
      <w:r w:rsidR="00EA4DA2">
        <w:rPr>
          <w:rFonts w:ascii="LucidaSansEF" w:hAnsi="LucidaSansEF" w:cs="Lucida Sans Unicode"/>
          <w:sz w:val="20"/>
          <w:szCs w:val="20"/>
        </w:rPr>
        <w:t xml:space="preserve">(hierna: VU medisch centrum) </w:t>
      </w:r>
      <w:r w:rsidR="004F5A4D">
        <w:rPr>
          <w:rFonts w:ascii="LucidaSansEF" w:hAnsi="LucidaSansEF" w:cs="Lucida Sans Unicode"/>
          <w:sz w:val="20"/>
          <w:szCs w:val="20"/>
        </w:rPr>
        <w:t xml:space="preserve">vertegenwoordigd door </w:t>
      </w:r>
      <w:r w:rsidR="004F5A4D">
        <w:rPr>
          <w:rFonts w:ascii="LucidaSansEF" w:hAnsi="LucidaSansEF" w:cs="Lucida Sans Unicode"/>
          <w:color w:val="FF0000"/>
          <w:sz w:val="20"/>
          <w:szCs w:val="20"/>
        </w:rPr>
        <w:t>naam</w:t>
      </w:r>
      <w:r w:rsidR="004F5A4D">
        <w:rPr>
          <w:rFonts w:ascii="LucidaSansEF" w:hAnsi="LucidaSansEF" w:cs="Lucida Sans Unicode"/>
          <w:sz w:val="20"/>
          <w:szCs w:val="20"/>
        </w:rPr>
        <w:t xml:space="preserve">, </w:t>
      </w:r>
    </w:p>
    <w:p w:rsidR="00CE0BCF" w:rsidRDefault="00CE0BCF" w:rsidP="00E33799">
      <w:pPr>
        <w:ind w:left="720" w:hanging="720"/>
        <w:outlineLvl w:val="0"/>
        <w:rPr>
          <w:rFonts w:ascii="LucidaSansEF" w:hAnsi="LucidaSansEF" w:cs="Lucida Sans Unicode"/>
          <w:i/>
          <w:sz w:val="16"/>
          <w:szCs w:val="20"/>
        </w:rPr>
      </w:pPr>
      <w:r>
        <w:rPr>
          <w:rFonts w:ascii="LucidaSansEF" w:hAnsi="LucidaSansEF" w:cs="Lucida Sans Unicode"/>
          <w:i/>
          <w:sz w:val="16"/>
          <w:szCs w:val="20"/>
        </w:rPr>
        <w:t>Of</w:t>
      </w:r>
    </w:p>
    <w:p w:rsidR="00CE0BCF" w:rsidRPr="00B95899" w:rsidRDefault="00CE0BCF" w:rsidP="00CE0BCF">
      <w:pPr>
        <w:spacing w:line="264" w:lineRule="auto"/>
        <w:rPr>
          <w:rFonts w:asciiTheme="minorHAnsi" w:hAnsiTheme="minorHAnsi" w:cs="Calibri"/>
          <w:sz w:val="20"/>
          <w:szCs w:val="20"/>
        </w:rPr>
      </w:pPr>
      <w:r w:rsidRPr="00B95899">
        <w:rPr>
          <w:rFonts w:asciiTheme="minorHAnsi" w:hAnsiTheme="minorHAnsi" w:cs="Calibri"/>
          <w:b/>
          <w:sz w:val="20"/>
          <w:szCs w:val="20"/>
        </w:rPr>
        <w:t>Academisch Medisch Centrum</w:t>
      </w:r>
      <w:r w:rsidRPr="00B95899">
        <w:rPr>
          <w:rFonts w:asciiTheme="minorHAnsi" w:hAnsiTheme="minorHAnsi" w:cs="Calibri"/>
          <w:sz w:val="20"/>
          <w:szCs w:val="20"/>
        </w:rPr>
        <w:t xml:space="preserve">, gevestigd en kantoorhoudende te (1105 AZ) Amsterdam op de </w:t>
      </w:r>
      <w:proofErr w:type="spellStart"/>
      <w:r w:rsidRPr="00B95899">
        <w:rPr>
          <w:rFonts w:asciiTheme="minorHAnsi" w:hAnsiTheme="minorHAnsi" w:cs="Calibri"/>
          <w:sz w:val="20"/>
          <w:szCs w:val="20"/>
        </w:rPr>
        <w:t>Meibergdreef</w:t>
      </w:r>
      <w:proofErr w:type="spellEnd"/>
      <w:r w:rsidRPr="00B95899">
        <w:rPr>
          <w:rFonts w:asciiTheme="minorHAnsi" w:hAnsiTheme="minorHAnsi" w:cs="Calibri"/>
          <w:sz w:val="20"/>
          <w:szCs w:val="20"/>
        </w:rPr>
        <w:t xml:space="preserve"> 9, ingeschreven bij de Kamer van Koophandel onder nummer 34362777, hierbij vertegenwoordigd door </w:t>
      </w:r>
      <w:r w:rsidR="00220AB4" w:rsidRPr="00ED1401">
        <w:rPr>
          <w:rFonts w:asciiTheme="minorHAnsi" w:hAnsiTheme="minorHAnsi" w:cs="Calibri"/>
          <w:color w:val="FF0000"/>
          <w:sz w:val="20"/>
          <w:szCs w:val="20"/>
        </w:rPr>
        <w:t>Naam</w:t>
      </w:r>
      <w:r w:rsidRPr="00B95899">
        <w:rPr>
          <w:rFonts w:asciiTheme="minorHAnsi" w:hAnsiTheme="minorHAnsi" w:cs="Calibri"/>
          <w:sz w:val="20"/>
          <w:szCs w:val="20"/>
        </w:rPr>
        <w:t>, hierna te noemen ‘</w:t>
      </w:r>
      <w:r w:rsidRPr="00B95899">
        <w:rPr>
          <w:rFonts w:asciiTheme="minorHAnsi" w:hAnsiTheme="minorHAnsi" w:cs="Calibri"/>
          <w:b/>
          <w:sz w:val="20"/>
          <w:szCs w:val="20"/>
        </w:rPr>
        <w:t>AMC</w:t>
      </w:r>
      <w:r w:rsidRPr="00B95899">
        <w:rPr>
          <w:rFonts w:asciiTheme="minorHAnsi" w:hAnsiTheme="minorHAnsi" w:cs="Calibri"/>
          <w:sz w:val="20"/>
          <w:szCs w:val="20"/>
        </w:rPr>
        <w:t>’;</w:t>
      </w:r>
    </w:p>
    <w:p w:rsidR="00CE0BCF" w:rsidRPr="00B95899" w:rsidRDefault="00CE0BCF" w:rsidP="00CE0BCF">
      <w:pPr>
        <w:spacing w:line="264" w:lineRule="auto"/>
        <w:rPr>
          <w:rFonts w:asciiTheme="minorHAnsi" w:hAnsiTheme="minorHAnsi" w:cs="Calibri"/>
          <w:sz w:val="20"/>
          <w:szCs w:val="20"/>
        </w:rPr>
      </w:pPr>
      <w:r w:rsidRPr="00B95899">
        <w:rPr>
          <w:rFonts w:asciiTheme="minorHAnsi" w:hAnsiTheme="minorHAnsi" w:cs="Calibri"/>
          <w:i/>
          <w:sz w:val="20"/>
          <w:szCs w:val="20"/>
        </w:rPr>
        <w:t>Of</w:t>
      </w:r>
      <w:r w:rsidRPr="00B95899">
        <w:rPr>
          <w:rFonts w:asciiTheme="minorHAnsi" w:hAnsiTheme="minorHAnsi" w:cs="Calibri"/>
          <w:i/>
          <w:sz w:val="20"/>
          <w:szCs w:val="20"/>
        </w:rPr>
        <w:br/>
      </w:r>
      <w:r w:rsidRPr="00B95899">
        <w:rPr>
          <w:rFonts w:asciiTheme="minorHAnsi" w:hAnsiTheme="minorHAnsi" w:cs="Calibri"/>
          <w:b/>
          <w:sz w:val="20"/>
          <w:szCs w:val="20"/>
        </w:rPr>
        <w:t>Ziekenhuis Amstelland</w:t>
      </w:r>
      <w:r w:rsidRPr="00B95899">
        <w:rPr>
          <w:rFonts w:asciiTheme="minorHAnsi" w:hAnsiTheme="minorHAnsi" w:cs="Calibri"/>
          <w:sz w:val="20"/>
          <w:szCs w:val="20"/>
        </w:rPr>
        <w:t xml:space="preserve">, gevestigd aan de Laan van de Helende Meesters 8, 1186 AM Amstelveen. KvK-nummer </w:t>
      </w:r>
      <w:r w:rsidR="00220AB4" w:rsidRPr="00B95899">
        <w:rPr>
          <w:rFonts w:asciiTheme="minorHAnsi" w:hAnsiTheme="minorHAnsi" w:cs="Calibri"/>
          <w:sz w:val="20"/>
          <w:szCs w:val="20"/>
        </w:rPr>
        <w:t>41197638</w:t>
      </w:r>
      <w:r w:rsidRPr="00B95899">
        <w:rPr>
          <w:rFonts w:asciiTheme="minorHAnsi" w:hAnsiTheme="minorHAnsi" w:cs="Calibri"/>
          <w:sz w:val="20"/>
          <w:szCs w:val="20"/>
        </w:rPr>
        <w:t xml:space="preserve">, (hierna: Amstelland) vertegenwoordigd door </w:t>
      </w:r>
      <w:r w:rsidRPr="00B95899">
        <w:rPr>
          <w:rFonts w:asciiTheme="minorHAnsi" w:hAnsiTheme="minorHAnsi" w:cs="Calibri"/>
          <w:color w:val="FF0000"/>
          <w:sz w:val="20"/>
          <w:szCs w:val="20"/>
        </w:rPr>
        <w:t>naam</w:t>
      </w:r>
      <w:r w:rsidRPr="00B95899">
        <w:rPr>
          <w:rFonts w:asciiTheme="minorHAnsi" w:hAnsiTheme="minorHAnsi" w:cs="Calibri"/>
          <w:sz w:val="20"/>
          <w:szCs w:val="20"/>
        </w:rPr>
        <w:t>,</w:t>
      </w:r>
    </w:p>
    <w:p w:rsidR="004F5A4D" w:rsidRPr="00B95899" w:rsidRDefault="004F5A4D" w:rsidP="00CE0BCF">
      <w:pPr>
        <w:outlineLvl w:val="0"/>
        <w:rPr>
          <w:rFonts w:asciiTheme="minorHAnsi" w:hAnsiTheme="minorHAnsi" w:cs="Lucida Sans Unicode"/>
          <w:i/>
          <w:sz w:val="20"/>
          <w:szCs w:val="20"/>
        </w:rPr>
      </w:pPr>
      <w:r w:rsidRPr="00B95899">
        <w:rPr>
          <w:rFonts w:asciiTheme="minorHAnsi" w:hAnsiTheme="minorHAnsi" w:cs="Lucida Sans Unicode"/>
          <w:i/>
          <w:sz w:val="20"/>
          <w:szCs w:val="20"/>
        </w:rPr>
        <w:t>en</w:t>
      </w:r>
    </w:p>
    <w:p w:rsidR="004F5A4D" w:rsidRPr="00B95899" w:rsidRDefault="004F5A4D" w:rsidP="00E33799">
      <w:pPr>
        <w:widowControl w:val="0"/>
        <w:tabs>
          <w:tab w:val="left" w:pos="-1440"/>
        </w:tabs>
        <w:autoSpaceDE w:val="0"/>
        <w:autoSpaceDN w:val="0"/>
        <w:adjustRightInd w:val="0"/>
        <w:outlineLvl w:val="0"/>
        <w:rPr>
          <w:rFonts w:asciiTheme="minorHAnsi" w:hAnsiTheme="minorHAnsi" w:cs="Lucida Sans Unicode"/>
          <w:sz w:val="20"/>
          <w:szCs w:val="20"/>
        </w:rPr>
      </w:pPr>
      <w:r w:rsidRPr="00B95899">
        <w:rPr>
          <w:rFonts w:asciiTheme="minorHAnsi" w:hAnsiTheme="minorHAnsi" w:cs="Lucida Sans Unicode"/>
          <w:b/>
          <w:bCs/>
          <w:color w:val="FF0000"/>
          <w:sz w:val="20"/>
          <w:szCs w:val="20"/>
        </w:rPr>
        <w:t xml:space="preserve">leverancier, </w:t>
      </w:r>
      <w:r w:rsidRPr="00B95899">
        <w:rPr>
          <w:rFonts w:asciiTheme="minorHAnsi" w:hAnsiTheme="minorHAnsi" w:cs="Lucida Sans Unicode"/>
          <w:bCs/>
          <w:color w:val="FF0000"/>
          <w:sz w:val="20"/>
          <w:szCs w:val="20"/>
        </w:rPr>
        <w:t xml:space="preserve">adres, </w:t>
      </w:r>
      <w:r w:rsidR="00B952DC" w:rsidRPr="00B95899">
        <w:rPr>
          <w:rFonts w:asciiTheme="minorHAnsi" w:hAnsiTheme="minorHAnsi" w:cs="Lucida Sans Unicode"/>
          <w:bCs/>
          <w:color w:val="FF0000"/>
          <w:sz w:val="20"/>
          <w:szCs w:val="20"/>
        </w:rPr>
        <w:t>KvK-nummer:</w:t>
      </w:r>
      <w:r w:rsidR="005674A3">
        <w:rPr>
          <w:rFonts w:asciiTheme="minorHAnsi" w:hAnsiTheme="minorHAnsi" w:cs="Lucida Sans Unicode"/>
          <w:sz w:val="20"/>
          <w:szCs w:val="20"/>
        </w:rPr>
        <w:t xml:space="preserve">. </w:t>
      </w:r>
      <w:r w:rsidR="005674A3">
        <w:rPr>
          <w:rFonts w:asciiTheme="minorHAnsi" w:hAnsiTheme="minorHAnsi" w:cs="Calibri"/>
          <w:sz w:val="20"/>
          <w:szCs w:val="20"/>
        </w:rPr>
        <w:t>(hierna groothandel</w:t>
      </w:r>
      <w:r w:rsidR="005674A3" w:rsidRPr="00B95899">
        <w:rPr>
          <w:rFonts w:asciiTheme="minorHAnsi" w:hAnsiTheme="minorHAnsi" w:cs="Calibri"/>
          <w:sz w:val="20"/>
          <w:szCs w:val="20"/>
        </w:rPr>
        <w:t>)</w:t>
      </w:r>
      <w:r w:rsidR="005674A3">
        <w:rPr>
          <w:rFonts w:asciiTheme="minorHAnsi" w:hAnsiTheme="minorHAnsi" w:cs="Calibri"/>
          <w:sz w:val="20"/>
          <w:szCs w:val="20"/>
        </w:rPr>
        <w:t>.</w:t>
      </w:r>
      <w:r w:rsidR="005674A3" w:rsidRPr="00B95899">
        <w:rPr>
          <w:rFonts w:asciiTheme="minorHAnsi" w:hAnsiTheme="minorHAnsi" w:cs="Calibri"/>
          <w:sz w:val="20"/>
          <w:szCs w:val="20"/>
        </w:rPr>
        <w:t xml:space="preserve"> </w:t>
      </w:r>
      <w:r w:rsidRPr="00B95899">
        <w:rPr>
          <w:rFonts w:asciiTheme="minorHAnsi" w:hAnsiTheme="minorHAnsi" w:cs="Lucida Sans Unicode"/>
          <w:sz w:val="20"/>
          <w:szCs w:val="20"/>
        </w:rPr>
        <w:t>Lever</w:t>
      </w:r>
      <w:r w:rsidR="00B51F13" w:rsidRPr="00B95899">
        <w:rPr>
          <w:rFonts w:asciiTheme="minorHAnsi" w:hAnsiTheme="minorHAnsi" w:cs="Lucida Sans Unicode"/>
          <w:sz w:val="20"/>
          <w:szCs w:val="20"/>
        </w:rPr>
        <w:t>ancier in de zin van art 1 sub C</w:t>
      </w:r>
      <w:r w:rsidRPr="00B95899">
        <w:rPr>
          <w:rFonts w:asciiTheme="minorHAnsi" w:hAnsiTheme="minorHAnsi" w:cs="Lucida Sans Unicode"/>
          <w:sz w:val="20"/>
          <w:szCs w:val="20"/>
        </w:rPr>
        <w:t xml:space="preserve"> van de Algemene Inkoopvoorwaarden UMC </w:t>
      </w:r>
      <w:r w:rsidR="00B51F13" w:rsidRPr="00B95899">
        <w:rPr>
          <w:rFonts w:asciiTheme="minorHAnsi" w:hAnsiTheme="minorHAnsi" w:cs="Lucida Sans Unicode"/>
          <w:sz w:val="20"/>
          <w:szCs w:val="20"/>
        </w:rPr>
        <w:t>VU medisch centrum versie 1 september 2016</w:t>
      </w:r>
      <w:r w:rsidRPr="00B95899">
        <w:rPr>
          <w:rFonts w:asciiTheme="minorHAnsi" w:hAnsiTheme="minorHAnsi" w:cs="Lucida Sans Unicode"/>
          <w:sz w:val="20"/>
          <w:szCs w:val="20"/>
        </w:rPr>
        <w:t xml:space="preserve">, vertegenwoordigd door </w:t>
      </w:r>
      <w:r w:rsidRPr="00B95899">
        <w:rPr>
          <w:rFonts w:asciiTheme="minorHAnsi" w:hAnsiTheme="minorHAnsi" w:cs="Lucida Sans Unicode"/>
          <w:color w:val="FF0000"/>
          <w:sz w:val="20"/>
          <w:szCs w:val="20"/>
        </w:rPr>
        <w:t>naam</w:t>
      </w:r>
      <w:r w:rsidRPr="00B95899">
        <w:rPr>
          <w:rFonts w:asciiTheme="minorHAnsi" w:hAnsiTheme="minorHAnsi" w:cs="Lucida Sans Unicode"/>
          <w:sz w:val="20"/>
          <w:szCs w:val="20"/>
        </w:rPr>
        <w:t xml:space="preserve">, </w:t>
      </w:r>
    </w:p>
    <w:p w:rsidR="004F5A4D" w:rsidRDefault="004F5A4D" w:rsidP="00CB14F4">
      <w:pPr>
        <w:tabs>
          <w:tab w:val="left" w:pos="-1440"/>
        </w:tabs>
        <w:ind w:left="720" w:hanging="720"/>
        <w:rPr>
          <w:rFonts w:ascii="LucidaSansEF" w:hAnsi="LucidaSansEF" w:cs="Lucida Sans Unicode"/>
          <w:sz w:val="20"/>
          <w:szCs w:val="20"/>
        </w:rPr>
      </w:pPr>
    </w:p>
    <w:p w:rsidR="00701150" w:rsidRPr="00EF5297" w:rsidRDefault="0054443D" w:rsidP="00701150">
      <w:pPr>
        <w:tabs>
          <w:tab w:val="left" w:pos="-1440"/>
        </w:tabs>
        <w:ind w:left="720" w:hanging="720"/>
        <w:rPr>
          <w:rFonts w:ascii="LucidaSansEF" w:hAnsi="LucidaSansEF" w:cs="Lucida Sans Unicode"/>
          <w:b/>
          <w:sz w:val="20"/>
          <w:szCs w:val="20"/>
        </w:rPr>
      </w:pPr>
      <w:r>
        <w:rPr>
          <w:rFonts w:ascii="LucidaSansEF" w:hAnsi="LucidaSansEF" w:cs="Lucida Sans Unicode"/>
          <w:b/>
          <w:sz w:val="20"/>
          <w:szCs w:val="20"/>
        </w:rPr>
        <w:t>N</w:t>
      </w:r>
      <w:r w:rsidR="00C06E3C">
        <w:rPr>
          <w:rFonts w:ascii="LucidaSansEF" w:hAnsi="LucidaSansEF" w:cs="Lucida Sans Unicode"/>
          <w:b/>
          <w:sz w:val="20"/>
          <w:szCs w:val="20"/>
        </w:rPr>
        <w:t>emen het volgende in overweging</w:t>
      </w:r>
      <w:r w:rsidR="00701150" w:rsidRPr="00EF5297">
        <w:rPr>
          <w:rFonts w:ascii="LucidaSansEF" w:hAnsi="LucidaSansEF" w:cs="Lucida Sans Unicode"/>
          <w:b/>
          <w:sz w:val="20"/>
          <w:szCs w:val="20"/>
        </w:rPr>
        <w:t xml:space="preserve">: </w:t>
      </w:r>
    </w:p>
    <w:p w:rsidR="00701150" w:rsidRDefault="00ED1401" w:rsidP="00701150">
      <w:pPr>
        <w:numPr>
          <w:ilvl w:val="0"/>
          <w:numId w:val="34"/>
        </w:numPr>
        <w:tabs>
          <w:tab w:val="clear" w:pos="720"/>
          <w:tab w:val="left" w:pos="-1440"/>
          <w:tab w:val="num" w:pos="-180"/>
        </w:tabs>
        <w:ind w:hanging="720"/>
        <w:rPr>
          <w:rFonts w:ascii="LucidaSansEF" w:hAnsi="LucidaSansEF" w:cs="Lucida Sans Unicode"/>
          <w:sz w:val="20"/>
          <w:szCs w:val="20"/>
        </w:rPr>
      </w:pPr>
      <w:r>
        <w:rPr>
          <w:rFonts w:ascii="LucidaSansEF" w:hAnsi="LucidaSansEF" w:cs="Lucida Sans Unicode"/>
          <w:sz w:val="20"/>
          <w:szCs w:val="20"/>
        </w:rPr>
        <w:t>Dat de klinische en poli</w:t>
      </w:r>
      <w:r w:rsidR="00C06E3C">
        <w:rPr>
          <w:rFonts w:ascii="LucidaSansEF" w:hAnsi="LucidaSansEF" w:cs="Lucida Sans Unicode"/>
          <w:sz w:val="20"/>
          <w:szCs w:val="20"/>
        </w:rPr>
        <w:t xml:space="preserve">klinische apotheken van de ziekenhuizen </w:t>
      </w:r>
      <w:proofErr w:type="spellStart"/>
      <w:r w:rsidR="00C06E3C">
        <w:rPr>
          <w:rFonts w:ascii="LucidaSansEF" w:hAnsi="LucidaSansEF" w:cs="Lucida Sans Unicode"/>
          <w:sz w:val="20"/>
          <w:szCs w:val="20"/>
        </w:rPr>
        <w:t>VUmc</w:t>
      </w:r>
      <w:proofErr w:type="spellEnd"/>
      <w:r w:rsidR="00C06E3C">
        <w:rPr>
          <w:rFonts w:ascii="LucidaSansEF" w:hAnsi="LucidaSansEF" w:cs="Lucida Sans Unicode"/>
          <w:sz w:val="20"/>
          <w:szCs w:val="20"/>
        </w:rPr>
        <w:t>, AMC en Amstelland behoefte hebben aan de levering van een assortiment algemeen verkrijgbare geneesmiddelen via een voorgesorteerde groothandel</w:t>
      </w:r>
      <w:r w:rsidR="00A63763">
        <w:rPr>
          <w:rFonts w:ascii="LucidaSansEF" w:hAnsi="LucidaSansEF" w:cs="Lucida Sans Unicode"/>
          <w:sz w:val="20"/>
          <w:szCs w:val="20"/>
        </w:rPr>
        <w:t xml:space="preserve"> conform de in het programma van Eisen en Wensen geformuleerde specificaties</w:t>
      </w:r>
      <w:r w:rsidR="00C06E3C">
        <w:rPr>
          <w:rFonts w:ascii="LucidaSansEF" w:hAnsi="LucidaSansEF" w:cs="Lucida Sans Unicode"/>
          <w:sz w:val="20"/>
          <w:szCs w:val="20"/>
        </w:rPr>
        <w:t xml:space="preserve"> (hierna de “Prestatie”)</w:t>
      </w:r>
    </w:p>
    <w:p w:rsidR="00C06E3C" w:rsidRPr="00B86879" w:rsidRDefault="00C06E3C" w:rsidP="00B86879">
      <w:pPr>
        <w:numPr>
          <w:ilvl w:val="0"/>
          <w:numId w:val="34"/>
        </w:numPr>
        <w:tabs>
          <w:tab w:val="clear" w:pos="720"/>
          <w:tab w:val="left" w:pos="-1440"/>
          <w:tab w:val="num" w:pos="-180"/>
        </w:tabs>
        <w:ind w:hanging="720"/>
        <w:rPr>
          <w:rFonts w:ascii="LucidaSansEF" w:hAnsi="LucidaSansEF" w:cs="Lucida Sans Unicode"/>
          <w:sz w:val="20"/>
          <w:szCs w:val="20"/>
        </w:rPr>
      </w:pPr>
      <w:r>
        <w:rPr>
          <w:rFonts w:ascii="LucidaSansEF" w:hAnsi="LucidaSansEF" w:cs="Lucida Sans Unicode"/>
          <w:sz w:val="20"/>
          <w:szCs w:val="20"/>
        </w:rPr>
        <w:t xml:space="preserve">De samenwerkende ziekenhuizen een openbare </w:t>
      </w:r>
      <w:r w:rsidR="00114967">
        <w:rPr>
          <w:rFonts w:ascii="LucidaSansEF" w:hAnsi="LucidaSansEF" w:cs="Lucida Sans Unicode"/>
          <w:sz w:val="20"/>
          <w:szCs w:val="20"/>
        </w:rPr>
        <w:t>aanbestedingsprocedure</w:t>
      </w:r>
      <w:r>
        <w:rPr>
          <w:rFonts w:ascii="LucidaSansEF" w:hAnsi="LucidaSansEF" w:cs="Lucida Sans Unicode"/>
          <w:sz w:val="20"/>
          <w:szCs w:val="20"/>
        </w:rPr>
        <w:t xml:space="preserve"> hebben </w:t>
      </w:r>
      <w:r w:rsidR="00114967">
        <w:rPr>
          <w:rFonts w:ascii="LucidaSansEF" w:hAnsi="LucidaSansEF" w:cs="Lucida Sans Unicode"/>
          <w:sz w:val="20"/>
          <w:szCs w:val="20"/>
        </w:rPr>
        <w:t xml:space="preserve">uitgeschreven via platvorm </w:t>
      </w:r>
      <w:proofErr w:type="spellStart"/>
      <w:r w:rsidR="00B86879">
        <w:rPr>
          <w:rFonts w:ascii="LucidaSansEF" w:hAnsi="LucidaSansEF" w:cs="Lucida Sans Unicode"/>
          <w:color w:val="FF0000"/>
          <w:sz w:val="20"/>
          <w:szCs w:val="20"/>
        </w:rPr>
        <w:t>TenderNed</w:t>
      </w:r>
      <w:proofErr w:type="spellEnd"/>
      <w:r w:rsidR="00114967" w:rsidRPr="00114967">
        <w:rPr>
          <w:rFonts w:ascii="LucidaSansEF" w:hAnsi="LucidaSansEF" w:cs="Lucida Sans Unicode"/>
          <w:color w:val="FF0000"/>
          <w:sz w:val="20"/>
          <w:szCs w:val="20"/>
        </w:rPr>
        <w:t xml:space="preserve"> </w:t>
      </w:r>
      <w:r w:rsidR="00114967">
        <w:rPr>
          <w:rFonts w:ascii="LucidaSansEF" w:hAnsi="LucidaSansEF" w:cs="Lucida Sans Unicode"/>
          <w:sz w:val="20"/>
          <w:szCs w:val="20"/>
        </w:rPr>
        <w:t xml:space="preserve">met kenmerk </w:t>
      </w:r>
      <w:r w:rsidR="00ED1401" w:rsidRPr="00ED1401">
        <w:rPr>
          <w:rFonts w:ascii="LucidaSansEF" w:hAnsi="LucidaSansEF" w:cs="Lucida Sans Unicode"/>
          <w:color w:val="FF0000"/>
          <w:sz w:val="20"/>
          <w:szCs w:val="20"/>
        </w:rPr>
        <w:t>250203</w:t>
      </w:r>
      <w:r w:rsidR="00B86879" w:rsidRPr="00B86879">
        <w:rPr>
          <w:rFonts w:ascii="LucidaSansEF" w:hAnsi="LucidaSansEF" w:cs="Lucida Sans Unicode"/>
          <w:color w:val="FF0000"/>
          <w:sz w:val="20"/>
          <w:szCs w:val="20"/>
        </w:rPr>
        <w:t xml:space="preserve"> </w:t>
      </w:r>
      <w:r w:rsidR="00114967" w:rsidRPr="00B86879">
        <w:rPr>
          <w:rFonts w:ascii="LucidaSansEF" w:hAnsi="LucidaSansEF" w:cs="Lucida Sans Unicode"/>
          <w:sz w:val="20"/>
          <w:szCs w:val="20"/>
        </w:rPr>
        <w:t>voor de levering van de Prestatie ten b</w:t>
      </w:r>
      <w:r w:rsidR="00ED1401">
        <w:rPr>
          <w:rFonts w:ascii="LucidaSansEF" w:hAnsi="LucidaSansEF" w:cs="Lucida Sans Unicode"/>
          <w:sz w:val="20"/>
          <w:szCs w:val="20"/>
        </w:rPr>
        <w:t>ehoeve van de klinische en poli</w:t>
      </w:r>
      <w:r w:rsidR="00114967" w:rsidRPr="00B86879">
        <w:rPr>
          <w:rFonts w:ascii="LucidaSansEF" w:hAnsi="LucidaSansEF" w:cs="Lucida Sans Unicode"/>
          <w:sz w:val="20"/>
          <w:szCs w:val="20"/>
        </w:rPr>
        <w:t xml:space="preserve">klinische apotheken van de ziekenhuizen </w:t>
      </w:r>
      <w:proofErr w:type="spellStart"/>
      <w:r w:rsidR="00114967" w:rsidRPr="00B86879">
        <w:rPr>
          <w:rFonts w:ascii="LucidaSansEF" w:hAnsi="LucidaSansEF" w:cs="Lucida Sans Unicode"/>
          <w:sz w:val="20"/>
          <w:szCs w:val="20"/>
        </w:rPr>
        <w:t>VUmc</w:t>
      </w:r>
      <w:proofErr w:type="spellEnd"/>
      <w:r w:rsidR="00114967" w:rsidRPr="00B86879">
        <w:rPr>
          <w:rFonts w:ascii="LucidaSansEF" w:hAnsi="LucidaSansEF" w:cs="Lucida Sans Unicode"/>
          <w:sz w:val="20"/>
          <w:szCs w:val="20"/>
        </w:rPr>
        <w:t>, AMC en Amstelland.</w:t>
      </w:r>
    </w:p>
    <w:p w:rsidR="00114967" w:rsidRDefault="00114967" w:rsidP="00114967">
      <w:pPr>
        <w:numPr>
          <w:ilvl w:val="0"/>
          <w:numId w:val="34"/>
        </w:numPr>
        <w:tabs>
          <w:tab w:val="clear" w:pos="720"/>
          <w:tab w:val="left" w:pos="-1440"/>
          <w:tab w:val="num" w:pos="-180"/>
        </w:tabs>
        <w:ind w:hanging="720"/>
        <w:rPr>
          <w:rFonts w:ascii="LucidaSansEF" w:hAnsi="LucidaSansEF" w:cs="Lucida Sans Unicode"/>
          <w:sz w:val="20"/>
          <w:szCs w:val="20"/>
        </w:rPr>
      </w:pPr>
      <w:r>
        <w:rPr>
          <w:rFonts w:ascii="LucidaSansEF" w:hAnsi="LucidaSansEF" w:cs="Lucida Sans Unicode"/>
          <w:sz w:val="20"/>
          <w:szCs w:val="20"/>
        </w:rPr>
        <w:t xml:space="preserve">Groothandel daartoe op datum </w:t>
      </w:r>
      <w:r w:rsidRPr="005E26D9">
        <w:rPr>
          <w:rFonts w:ascii="LucidaSansEF" w:hAnsi="LucidaSansEF" w:cs="Lucida Sans Unicode"/>
          <w:color w:val="FF0000"/>
          <w:sz w:val="20"/>
          <w:szCs w:val="20"/>
        </w:rPr>
        <w:t xml:space="preserve">&lt;&lt;datum&gt;&gt; </w:t>
      </w:r>
      <w:r>
        <w:rPr>
          <w:rFonts w:ascii="LucidaSansEF" w:hAnsi="LucidaSansEF" w:cs="Lucida Sans Unicode"/>
          <w:sz w:val="20"/>
          <w:szCs w:val="20"/>
        </w:rPr>
        <w:t xml:space="preserve">een inschrijving heeft gedaan welke als beste prijs-kwaliteit is beoordeeld. </w:t>
      </w:r>
    </w:p>
    <w:p w:rsidR="00114967" w:rsidRDefault="00114967" w:rsidP="00114967">
      <w:pPr>
        <w:numPr>
          <w:ilvl w:val="0"/>
          <w:numId w:val="34"/>
        </w:numPr>
        <w:tabs>
          <w:tab w:val="clear" w:pos="720"/>
          <w:tab w:val="left" w:pos="-1440"/>
          <w:tab w:val="num" w:pos="-180"/>
        </w:tabs>
        <w:ind w:hanging="720"/>
        <w:rPr>
          <w:rFonts w:ascii="LucidaSansEF" w:hAnsi="LucidaSansEF" w:cs="Lucida Sans Unicode"/>
          <w:sz w:val="20"/>
          <w:szCs w:val="20"/>
        </w:rPr>
      </w:pPr>
      <w:r w:rsidRPr="00114967">
        <w:rPr>
          <w:rFonts w:ascii="LucidaSansEF" w:hAnsi="LucidaSansEF" w:cs="Lucida Sans Unicode"/>
          <w:sz w:val="20"/>
          <w:szCs w:val="20"/>
        </w:rPr>
        <w:t>Dat de concrete best</w:t>
      </w:r>
      <w:r w:rsidR="00ED1401">
        <w:rPr>
          <w:rFonts w:ascii="LucidaSansEF" w:hAnsi="LucidaSansEF" w:cs="Lucida Sans Unicode"/>
          <w:sz w:val="20"/>
          <w:szCs w:val="20"/>
        </w:rPr>
        <w:t>ellingen door klinische en poli</w:t>
      </w:r>
      <w:r w:rsidRPr="00114967">
        <w:rPr>
          <w:rFonts w:ascii="LucidaSansEF" w:hAnsi="LucidaSansEF" w:cs="Lucida Sans Unicode"/>
          <w:sz w:val="20"/>
          <w:szCs w:val="20"/>
        </w:rPr>
        <w:t xml:space="preserve">klinische apotheken van de ziekenhuizen </w:t>
      </w:r>
      <w:proofErr w:type="spellStart"/>
      <w:r w:rsidRPr="00114967">
        <w:rPr>
          <w:rFonts w:ascii="LucidaSansEF" w:hAnsi="LucidaSansEF" w:cs="Lucida Sans Unicode"/>
          <w:sz w:val="20"/>
          <w:szCs w:val="20"/>
        </w:rPr>
        <w:t>VUmc</w:t>
      </w:r>
      <w:proofErr w:type="spellEnd"/>
      <w:r w:rsidRPr="00114967">
        <w:rPr>
          <w:rFonts w:ascii="LucidaSansEF" w:hAnsi="LucidaSansEF" w:cs="Lucida Sans Unicode"/>
          <w:sz w:val="20"/>
          <w:szCs w:val="20"/>
        </w:rPr>
        <w:t>, AMC en Amstelland</w:t>
      </w:r>
      <w:r>
        <w:rPr>
          <w:rFonts w:ascii="LucidaSansEF" w:hAnsi="LucidaSansEF" w:cs="Lucida Sans Unicode"/>
          <w:sz w:val="20"/>
          <w:szCs w:val="20"/>
        </w:rPr>
        <w:t xml:space="preserve"> zullen worden geplaatst door middel van orders bij Groothandel.</w:t>
      </w:r>
    </w:p>
    <w:p w:rsidR="00114967" w:rsidRPr="00114967" w:rsidRDefault="00114967" w:rsidP="00114967">
      <w:pPr>
        <w:numPr>
          <w:ilvl w:val="0"/>
          <w:numId w:val="34"/>
        </w:numPr>
        <w:tabs>
          <w:tab w:val="clear" w:pos="720"/>
          <w:tab w:val="left" w:pos="-1440"/>
          <w:tab w:val="num" w:pos="-180"/>
        </w:tabs>
        <w:ind w:hanging="720"/>
        <w:rPr>
          <w:rFonts w:ascii="LucidaSansEF" w:hAnsi="LucidaSansEF" w:cs="Lucida Sans Unicode"/>
          <w:sz w:val="20"/>
          <w:szCs w:val="20"/>
        </w:rPr>
      </w:pPr>
      <w:r>
        <w:rPr>
          <w:rFonts w:ascii="LucidaSansEF" w:hAnsi="LucidaSansEF" w:cs="Lucida Sans Unicode"/>
          <w:sz w:val="20"/>
          <w:szCs w:val="20"/>
        </w:rPr>
        <w:t>De Partijen hun afspraken in deze overeenkomst wensen vast te leggen.</w:t>
      </w:r>
    </w:p>
    <w:p w:rsidR="00701150" w:rsidRPr="00D573EA" w:rsidRDefault="00701150" w:rsidP="00701150">
      <w:pPr>
        <w:tabs>
          <w:tab w:val="left" w:pos="-1440"/>
        </w:tabs>
        <w:rPr>
          <w:rFonts w:ascii="LucidaSansEF" w:hAnsi="LucidaSansEF" w:cs="Lucida Sans Unicode"/>
          <w:sz w:val="20"/>
          <w:szCs w:val="20"/>
        </w:rPr>
      </w:pPr>
    </w:p>
    <w:p w:rsidR="004F5A4D" w:rsidRPr="00D573EA" w:rsidRDefault="004F5A4D" w:rsidP="00CB14F4">
      <w:pPr>
        <w:tabs>
          <w:tab w:val="left" w:pos="-1440"/>
        </w:tabs>
        <w:ind w:left="720" w:hanging="720"/>
        <w:rPr>
          <w:rFonts w:ascii="LucidaSansEF" w:hAnsi="LucidaSansEF" w:cs="Lucida Sans Unicode"/>
          <w:b/>
          <w:sz w:val="20"/>
          <w:szCs w:val="20"/>
        </w:rPr>
      </w:pPr>
      <w:r w:rsidRPr="00D573EA">
        <w:rPr>
          <w:rFonts w:ascii="LucidaSansEF" w:hAnsi="LucidaSansEF" w:cs="Lucida Sans Unicode"/>
          <w:b/>
          <w:sz w:val="20"/>
          <w:szCs w:val="20"/>
        </w:rPr>
        <w:t>Soort overeenkomst en voorwaarden</w:t>
      </w:r>
    </w:p>
    <w:p w:rsidR="0043351D" w:rsidRPr="00CE0BCF" w:rsidRDefault="004F5A4D" w:rsidP="00CE0BCF">
      <w:pPr>
        <w:numPr>
          <w:ilvl w:val="0"/>
          <w:numId w:val="34"/>
        </w:numPr>
        <w:tabs>
          <w:tab w:val="left" w:pos="-1440"/>
        </w:tabs>
        <w:ind w:hanging="720"/>
        <w:rPr>
          <w:rFonts w:ascii="LucidaSansEF" w:hAnsi="LucidaSansEF" w:cs="Lucida Sans Unicode"/>
          <w:sz w:val="20"/>
          <w:szCs w:val="20"/>
        </w:rPr>
      </w:pPr>
      <w:r w:rsidRPr="00D573EA">
        <w:rPr>
          <w:rFonts w:ascii="LucidaSansEF" w:hAnsi="LucidaSansEF" w:cs="Lucida Sans Unicode"/>
          <w:sz w:val="20"/>
          <w:szCs w:val="20"/>
        </w:rPr>
        <w:t xml:space="preserve">Dit is een </w:t>
      </w:r>
      <w:r w:rsidR="00114967">
        <w:rPr>
          <w:rFonts w:ascii="LucidaSansEF" w:hAnsi="LucidaSansEF" w:cs="Lucida Sans Unicode"/>
          <w:sz w:val="20"/>
          <w:szCs w:val="20"/>
        </w:rPr>
        <w:t>O</w:t>
      </w:r>
      <w:r w:rsidRPr="00D573EA">
        <w:rPr>
          <w:rFonts w:ascii="LucidaSansEF" w:hAnsi="LucidaSansEF" w:cs="Lucida Sans Unicode"/>
          <w:sz w:val="20"/>
          <w:szCs w:val="20"/>
        </w:rPr>
        <w:t>veree</w:t>
      </w:r>
      <w:r w:rsidR="002C1410">
        <w:rPr>
          <w:rFonts w:ascii="LucidaSansEF" w:hAnsi="LucidaSansEF" w:cs="Lucida Sans Unicode"/>
          <w:sz w:val="20"/>
          <w:szCs w:val="20"/>
        </w:rPr>
        <w:t>nkomst in de zin van art 1 sub J</w:t>
      </w:r>
      <w:r w:rsidRPr="00D573EA">
        <w:rPr>
          <w:rFonts w:ascii="LucidaSansEF" w:hAnsi="LucidaSansEF" w:cs="Lucida Sans Unicode"/>
          <w:sz w:val="20"/>
          <w:szCs w:val="20"/>
        </w:rPr>
        <w:t xml:space="preserve"> </w:t>
      </w:r>
      <w:r>
        <w:rPr>
          <w:rFonts w:ascii="LucidaSansEF" w:hAnsi="LucidaSansEF" w:cs="Lucida Sans Unicode"/>
          <w:sz w:val="20"/>
          <w:szCs w:val="20"/>
        </w:rPr>
        <w:t>van</w:t>
      </w:r>
      <w:r w:rsidR="002C1410">
        <w:rPr>
          <w:rFonts w:ascii="LucidaSansEF" w:hAnsi="LucidaSansEF" w:cs="Lucida Sans Unicode"/>
          <w:sz w:val="20"/>
          <w:szCs w:val="20"/>
        </w:rPr>
        <w:t xml:space="preserve"> de </w:t>
      </w:r>
      <w:r w:rsidR="002C1410" w:rsidRPr="002C1410">
        <w:rPr>
          <w:rFonts w:ascii="LucidaSansEF" w:hAnsi="LucidaSansEF" w:cs="Lucida Sans Unicode"/>
          <w:sz w:val="20"/>
          <w:szCs w:val="20"/>
        </w:rPr>
        <w:t>Algemene Inkoopvoorwaarden UMC VU medisch centrum versie 1 september 2016</w:t>
      </w:r>
      <w:r w:rsidR="00114967">
        <w:rPr>
          <w:rFonts w:ascii="LucidaSansEF" w:hAnsi="LucidaSansEF" w:cs="Lucida Sans Unicode"/>
          <w:sz w:val="20"/>
          <w:szCs w:val="20"/>
        </w:rPr>
        <w:t>. Deze O</w:t>
      </w:r>
      <w:r w:rsidRPr="002C1410">
        <w:rPr>
          <w:rFonts w:ascii="LucidaSansEF" w:hAnsi="LucidaSansEF" w:cs="Lucida Sans Unicode"/>
          <w:sz w:val="20"/>
          <w:szCs w:val="20"/>
        </w:rPr>
        <w:t>vereenkomst is van toepassing op los te verstrekken Orders.</w:t>
      </w:r>
    </w:p>
    <w:p w:rsidR="0043351D" w:rsidRPr="0043351D" w:rsidRDefault="0043351D" w:rsidP="0043351D">
      <w:pPr>
        <w:numPr>
          <w:ilvl w:val="0"/>
          <w:numId w:val="34"/>
        </w:numPr>
        <w:tabs>
          <w:tab w:val="clear" w:pos="720"/>
          <w:tab w:val="left" w:pos="-1440"/>
          <w:tab w:val="num" w:pos="-180"/>
        </w:tabs>
        <w:ind w:hanging="720"/>
        <w:rPr>
          <w:rFonts w:ascii="LucidaSansEF" w:hAnsi="LucidaSansEF" w:cs="Lucida Sans Unicode"/>
          <w:sz w:val="20"/>
          <w:szCs w:val="20"/>
        </w:rPr>
      </w:pPr>
      <w:r>
        <w:rPr>
          <w:rFonts w:ascii="LucidaSansEF" w:hAnsi="LucidaSansEF" w:cs="Lucida Sans Unicode"/>
          <w:sz w:val="20"/>
          <w:szCs w:val="20"/>
        </w:rPr>
        <w:t>O</w:t>
      </w:r>
      <w:r w:rsidR="00D4252F">
        <w:rPr>
          <w:rFonts w:ascii="LucidaSansEF" w:hAnsi="LucidaSansEF" w:cs="Lucida Sans Unicode"/>
          <w:sz w:val="20"/>
          <w:szCs w:val="20"/>
        </w:rPr>
        <w:t>p deze O</w:t>
      </w:r>
      <w:r w:rsidRPr="00EF5297">
        <w:rPr>
          <w:rFonts w:ascii="LucidaSansEF" w:hAnsi="LucidaSansEF" w:cs="Lucida Sans Unicode"/>
          <w:sz w:val="20"/>
          <w:szCs w:val="20"/>
        </w:rPr>
        <w:t>vereenkomst en de erop volgende orders zijn d</w:t>
      </w:r>
      <w:r>
        <w:rPr>
          <w:rFonts w:ascii="LucidaSansEF" w:hAnsi="LucidaSansEF" w:cs="Lucida Sans Unicode"/>
          <w:sz w:val="20"/>
          <w:szCs w:val="20"/>
        </w:rPr>
        <w:t xml:space="preserve">e </w:t>
      </w:r>
      <w:r w:rsidRPr="002C1410">
        <w:rPr>
          <w:rFonts w:ascii="LucidaSansEF" w:hAnsi="LucidaSansEF" w:cs="Lucida Sans Unicode"/>
          <w:sz w:val="20"/>
          <w:szCs w:val="20"/>
        </w:rPr>
        <w:t xml:space="preserve">Algemene Inkoopvoorwaarden </w:t>
      </w:r>
      <w:r w:rsidR="007D4378">
        <w:rPr>
          <w:rFonts w:ascii="LucidaSansEF" w:hAnsi="LucidaSansEF" w:cs="Lucida Sans Unicode"/>
          <w:sz w:val="20"/>
          <w:szCs w:val="20"/>
        </w:rPr>
        <w:t xml:space="preserve">NFU </w:t>
      </w:r>
      <w:r w:rsidRPr="002C1410">
        <w:rPr>
          <w:rFonts w:ascii="LucidaSansEF" w:hAnsi="LucidaSansEF" w:cs="Lucida Sans Unicode"/>
          <w:sz w:val="20"/>
          <w:szCs w:val="20"/>
        </w:rPr>
        <w:t>versie 1 september 2016</w:t>
      </w:r>
      <w:r>
        <w:rPr>
          <w:rFonts w:ascii="LucidaSansEF" w:hAnsi="LucidaSansEF" w:cs="Lucida Sans Unicode"/>
          <w:sz w:val="20"/>
          <w:szCs w:val="20"/>
        </w:rPr>
        <w:t xml:space="preserve"> </w:t>
      </w:r>
      <w:r w:rsidRPr="002C1410">
        <w:rPr>
          <w:rFonts w:ascii="LucidaSansEF" w:hAnsi="LucidaSansEF" w:cs="Lucida Sans Unicode"/>
          <w:sz w:val="20"/>
          <w:szCs w:val="20"/>
        </w:rPr>
        <w:t xml:space="preserve">Deze zijn opgenomen in de bijlage en voor het tot stand komen van de overeenkomst ter hand gesteld aan </w:t>
      </w:r>
      <w:r w:rsidR="005674A3" w:rsidRPr="005674A3">
        <w:rPr>
          <w:rFonts w:ascii="LucidaSansEF" w:hAnsi="LucidaSansEF" w:cs="Lucida Sans Unicode"/>
          <w:color w:val="FF0000"/>
          <w:sz w:val="20"/>
          <w:szCs w:val="20"/>
        </w:rPr>
        <w:t>Groothandel</w:t>
      </w:r>
      <w:r w:rsidRPr="002C1410">
        <w:rPr>
          <w:rFonts w:ascii="LucidaSansEF" w:hAnsi="LucidaSansEF" w:cs="Lucida Sans Unicode"/>
          <w:sz w:val="20"/>
          <w:szCs w:val="20"/>
        </w:rPr>
        <w:t xml:space="preserve">, en daarmee is een redelijke mogelijkheid geboden ervan kennis te nemen. </w:t>
      </w:r>
    </w:p>
    <w:p w:rsidR="0043351D" w:rsidRDefault="004F5A4D" w:rsidP="0043351D">
      <w:pPr>
        <w:numPr>
          <w:ilvl w:val="0"/>
          <w:numId w:val="34"/>
        </w:numPr>
        <w:tabs>
          <w:tab w:val="left" w:pos="-1440"/>
        </w:tabs>
        <w:ind w:hanging="720"/>
        <w:rPr>
          <w:rFonts w:ascii="LucidaSansEF" w:hAnsi="LucidaSansEF"/>
          <w:iCs/>
          <w:sz w:val="20"/>
          <w:szCs w:val="20"/>
        </w:rPr>
      </w:pPr>
      <w:r w:rsidRPr="00D573EA">
        <w:rPr>
          <w:rFonts w:ascii="LucidaSansEF" w:hAnsi="LucidaSansEF"/>
          <w:iCs/>
          <w:sz w:val="20"/>
          <w:szCs w:val="20"/>
        </w:rPr>
        <w:t xml:space="preserve">De voorwaarden van </w:t>
      </w:r>
      <w:r w:rsidR="005674A3">
        <w:rPr>
          <w:rFonts w:ascii="LucidaSansEF" w:hAnsi="LucidaSansEF"/>
          <w:iCs/>
          <w:color w:val="FF0000"/>
          <w:sz w:val="20"/>
          <w:szCs w:val="20"/>
        </w:rPr>
        <w:t>Groothandel</w:t>
      </w:r>
      <w:r w:rsidRPr="000A1772">
        <w:rPr>
          <w:rFonts w:ascii="LucidaSansEF" w:hAnsi="LucidaSansEF"/>
          <w:iCs/>
          <w:sz w:val="20"/>
          <w:szCs w:val="20"/>
        </w:rPr>
        <w:t xml:space="preserve"> </w:t>
      </w:r>
      <w:r w:rsidRPr="00D573EA">
        <w:rPr>
          <w:rFonts w:ascii="LucidaSansEF" w:hAnsi="LucidaSansEF"/>
          <w:iCs/>
          <w:sz w:val="20"/>
          <w:szCs w:val="20"/>
        </w:rPr>
        <w:t>zijn niet van toepassing en worden uitdr</w:t>
      </w:r>
      <w:r w:rsidR="007C2E09">
        <w:rPr>
          <w:rFonts w:ascii="LucidaSansEF" w:hAnsi="LucidaSansEF"/>
          <w:iCs/>
          <w:sz w:val="20"/>
          <w:szCs w:val="20"/>
        </w:rPr>
        <w:t>ukkelijk van de hand gewezen. Di</w:t>
      </w:r>
      <w:r w:rsidRPr="00D573EA">
        <w:rPr>
          <w:rFonts w:ascii="LucidaSansEF" w:hAnsi="LucidaSansEF"/>
          <w:iCs/>
          <w:sz w:val="20"/>
          <w:szCs w:val="20"/>
        </w:rPr>
        <w:t>t geldt ook voor all</w:t>
      </w:r>
      <w:r w:rsidR="008A4261">
        <w:rPr>
          <w:rFonts w:ascii="LucidaSansEF" w:hAnsi="LucidaSansEF"/>
          <w:iCs/>
          <w:sz w:val="20"/>
          <w:szCs w:val="20"/>
        </w:rPr>
        <w:t>e orders in het kader van deze R</w:t>
      </w:r>
      <w:r w:rsidRPr="00D573EA">
        <w:rPr>
          <w:rFonts w:ascii="LucidaSansEF" w:hAnsi="LucidaSansEF"/>
          <w:iCs/>
          <w:sz w:val="20"/>
          <w:szCs w:val="20"/>
        </w:rPr>
        <w:t>aamovereenkomst.</w:t>
      </w:r>
    </w:p>
    <w:p w:rsidR="009D2852" w:rsidRPr="0043351D" w:rsidRDefault="009D2852" w:rsidP="0043351D">
      <w:pPr>
        <w:numPr>
          <w:ilvl w:val="0"/>
          <w:numId w:val="34"/>
        </w:numPr>
        <w:tabs>
          <w:tab w:val="left" w:pos="-1440"/>
        </w:tabs>
        <w:ind w:hanging="720"/>
        <w:rPr>
          <w:rFonts w:ascii="LucidaSansEF" w:hAnsi="LucidaSansEF"/>
          <w:iCs/>
          <w:sz w:val="20"/>
          <w:szCs w:val="20"/>
        </w:rPr>
      </w:pPr>
      <w:r>
        <w:rPr>
          <w:rFonts w:ascii="LucidaSansEF" w:hAnsi="LucidaSansEF"/>
          <w:iCs/>
          <w:sz w:val="20"/>
          <w:szCs w:val="20"/>
        </w:rPr>
        <w:t>De Prestatie voldoet aan het Programma van Eisen en Programma van Wensen zoals opgenomen in bijlage 3.</w:t>
      </w:r>
    </w:p>
    <w:p w:rsidR="00CE0BCF" w:rsidRDefault="00CE0BCF" w:rsidP="00E33799">
      <w:pPr>
        <w:ind w:left="720" w:hanging="720"/>
        <w:outlineLvl w:val="0"/>
        <w:rPr>
          <w:rFonts w:ascii="LucidaSansEF" w:hAnsi="LucidaSansEF" w:cs="Tahoma"/>
          <w:b/>
          <w:iCs/>
          <w:color w:val="FF0000"/>
          <w:sz w:val="20"/>
          <w:szCs w:val="20"/>
          <w:u w:val="single"/>
        </w:rPr>
      </w:pPr>
    </w:p>
    <w:p w:rsidR="004F5A4D" w:rsidRPr="00D573EA" w:rsidRDefault="004F5A4D" w:rsidP="00E33799">
      <w:pPr>
        <w:ind w:left="720" w:hanging="720"/>
        <w:outlineLvl w:val="0"/>
        <w:rPr>
          <w:rFonts w:ascii="LucidaSansEF" w:hAnsi="LucidaSansEF" w:cs="Lucida Sans Unicode"/>
          <w:b/>
          <w:sz w:val="20"/>
          <w:szCs w:val="20"/>
        </w:rPr>
      </w:pPr>
      <w:r>
        <w:rPr>
          <w:rFonts w:ascii="LucidaSansEF" w:hAnsi="LucidaSansEF" w:cs="Lucida Sans Unicode"/>
          <w:b/>
          <w:sz w:val="20"/>
          <w:szCs w:val="20"/>
        </w:rPr>
        <w:t>Looptijd</w:t>
      </w:r>
    </w:p>
    <w:p w:rsidR="00022F38" w:rsidRDefault="004F5A4D" w:rsidP="00022F38">
      <w:pPr>
        <w:numPr>
          <w:ilvl w:val="0"/>
          <w:numId w:val="32"/>
        </w:numPr>
        <w:tabs>
          <w:tab w:val="clear" w:pos="720"/>
          <w:tab w:val="left" w:pos="-1080"/>
          <w:tab w:val="left" w:pos="-850"/>
          <w:tab w:val="num" w:pos="-720"/>
        </w:tabs>
        <w:ind w:hanging="720"/>
        <w:rPr>
          <w:rFonts w:ascii="LucidaSansEF" w:hAnsi="LucidaSansEF" w:cs="Lucida Sans Unicode"/>
          <w:sz w:val="20"/>
          <w:szCs w:val="20"/>
        </w:rPr>
      </w:pPr>
      <w:r w:rsidRPr="00022F38">
        <w:rPr>
          <w:rFonts w:ascii="LucidaSansEF" w:hAnsi="LucidaSansEF" w:cs="Lucida Sans Unicode"/>
          <w:sz w:val="20"/>
          <w:szCs w:val="20"/>
        </w:rPr>
        <w:t xml:space="preserve">De overeenkomst </w:t>
      </w:r>
      <w:r w:rsidR="008B27E3">
        <w:rPr>
          <w:rFonts w:ascii="LucidaSansEF" w:hAnsi="LucidaSansEF" w:cs="Lucida Sans Unicode"/>
          <w:sz w:val="20"/>
          <w:szCs w:val="20"/>
        </w:rPr>
        <w:t xml:space="preserve">heeft een looptijd van vier jaar en </w:t>
      </w:r>
      <w:r w:rsidRPr="00022F38">
        <w:rPr>
          <w:rFonts w:ascii="LucidaSansEF" w:hAnsi="LucidaSansEF" w:cs="Lucida Sans Unicode"/>
          <w:sz w:val="20"/>
          <w:szCs w:val="20"/>
        </w:rPr>
        <w:t xml:space="preserve">vangt aan op </w:t>
      </w:r>
      <w:r w:rsidRPr="00022F38">
        <w:rPr>
          <w:rFonts w:ascii="LucidaSansEF" w:hAnsi="LucidaSansEF" w:cs="Lucida Sans Unicode"/>
          <w:color w:val="FF0000"/>
          <w:sz w:val="20"/>
          <w:szCs w:val="20"/>
        </w:rPr>
        <w:t>invullen datum</w:t>
      </w:r>
      <w:r w:rsidRPr="00022F38">
        <w:rPr>
          <w:rFonts w:ascii="LucidaSansEF" w:hAnsi="LucidaSansEF" w:cs="Lucida Sans Unicode"/>
          <w:sz w:val="20"/>
          <w:szCs w:val="20"/>
        </w:rPr>
        <w:t xml:space="preserve"> en eindigt op </w:t>
      </w:r>
      <w:r w:rsidRPr="00022F38">
        <w:rPr>
          <w:rFonts w:ascii="LucidaSansEF" w:hAnsi="LucidaSansEF" w:cs="Lucida Sans Unicode"/>
          <w:color w:val="FF0000"/>
          <w:sz w:val="20"/>
          <w:szCs w:val="20"/>
        </w:rPr>
        <w:t>invullen datum</w:t>
      </w:r>
      <w:r w:rsidR="00702968" w:rsidRPr="00022F38">
        <w:rPr>
          <w:rFonts w:ascii="LucidaSansEF" w:hAnsi="LucidaSansEF" w:cs="Lucida Sans Unicode"/>
          <w:sz w:val="20"/>
          <w:szCs w:val="20"/>
        </w:rPr>
        <w:t xml:space="preserve"> van rechtswege</w:t>
      </w:r>
      <w:r w:rsidR="00022F38">
        <w:rPr>
          <w:rFonts w:ascii="LucidaSansEF" w:hAnsi="LucidaSansEF" w:cs="Lucida Sans Unicode"/>
          <w:sz w:val="20"/>
          <w:szCs w:val="20"/>
        </w:rPr>
        <w:t>.</w:t>
      </w:r>
      <w:r w:rsidR="00306B37">
        <w:rPr>
          <w:rFonts w:ascii="LucidaSansEF" w:hAnsi="LucidaSansEF" w:cs="Lucida Sans Unicode"/>
          <w:sz w:val="20"/>
          <w:szCs w:val="20"/>
        </w:rPr>
        <w:t xml:space="preserve"> </w:t>
      </w:r>
    </w:p>
    <w:p w:rsidR="008E7722" w:rsidRDefault="00022F38" w:rsidP="00022F38">
      <w:pPr>
        <w:numPr>
          <w:ilvl w:val="0"/>
          <w:numId w:val="32"/>
        </w:numPr>
        <w:tabs>
          <w:tab w:val="clear" w:pos="720"/>
          <w:tab w:val="left" w:pos="-1080"/>
          <w:tab w:val="left" w:pos="-850"/>
          <w:tab w:val="num" w:pos="-720"/>
        </w:tabs>
        <w:ind w:hanging="720"/>
        <w:rPr>
          <w:rFonts w:ascii="LucidaSansEF" w:hAnsi="LucidaSansEF" w:cs="Lucida Sans Unicode"/>
          <w:sz w:val="20"/>
          <w:szCs w:val="20"/>
        </w:rPr>
      </w:pPr>
      <w:r w:rsidRPr="00022F38">
        <w:rPr>
          <w:rFonts w:ascii="LucidaSansEF" w:hAnsi="LucidaSansEF" w:cs="Lucida Sans Unicode"/>
          <w:sz w:val="20"/>
          <w:szCs w:val="20"/>
        </w:rPr>
        <w:t xml:space="preserve">De overeenkomst kan onder gelijkblijvende voorwaarden optioneel </w:t>
      </w:r>
      <w:r w:rsidR="008E7722" w:rsidRPr="008E7722">
        <w:rPr>
          <w:rFonts w:ascii="LucidaSansEF" w:hAnsi="LucidaSansEF" w:cs="Lucida Sans Unicode"/>
          <w:color w:val="00B050"/>
          <w:sz w:val="20"/>
          <w:szCs w:val="20"/>
        </w:rPr>
        <w:t>– met wederzijdse instemming</w:t>
      </w:r>
      <w:r w:rsidR="00663E78" w:rsidRPr="008E7722">
        <w:rPr>
          <w:rFonts w:ascii="LucidaSansEF" w:hAnsi="LucidaSansEF" w:cs="Lucida Sans Unicode"/>
          <w:color w:val="00B050"/>
          <w:sz w:val="20"/>
          <w:szCs w:val="20"/>
        </w:rPr>
        <w:t xml:space="preserve"> -</w:t>
      </w:r>
      <w:r w:rsidR="00663E78">
        <w:rPr>
          <w:rFonts w:ascii="LucidaSansEF" w:hAnsi="LucidaSansEF" w:cs="Lucida Sans Unicode"/>
          <w:sz w:val="20"/>
          <w:szCs w:val="20"/>
        </w:rPr>
        <w:t xml:space="preserve"> </w:t>
      </w:r>
      <w:r w:rsidRPr="00022F38">
        <w:rPr>
          <w:rFonts w:ascii="LucidaSansEF" w:hAnsi="LucidaSansEF" w:cs="Lucida Sans Unicode"/>
          <w:sz w:val="20"/>
          <w:szCs w:val="20"/>
        </w:rPr>
        <w:t>worden verlengd</w:t>
      </w:r>
      <w:r>
        <w:rPr>
          <w:rFonts w:ascii="LucidaSansEF" w:hAnsi="LucidaSansEF" w:cs="Lucida Sans Unicode"/>
          <w:sz w:val="20"/>
          <w:szCs w:val="20"/>
        </w:rPr>
        <w:t xml:space="preserve"> v</w:t>
      </w:r>
      <w:r w:rsidRPr="00022F38">
        <w:rPr>
          <w:rFonts w:ascii="LucidaSansEF" w:hAnsi="LucidaSansEF" w:cs="Lucida Sans Unicode"/>
          <w:sz w:val="20"/>
          <w:szCs w:val="20"/>
        </w:rPr>
        <w:t xml:space="preserve">oor een periode van </w:t>
      </w:r>
      <w:r w:rsidR="00702968" w:rsidRPr="00022F38">
        <w:rPr>
          <w:rFonts w:ascii="LucidaSansEF" w:hAnsi="LucidaSansEF" w:cs="Lucida Sans Unicode"/>
          <w:sz w:val="20"/>
          <w:szCs w:val="20"/>
        </w:rPr>
        <w:t>2x 24</w:t>
      </w:r>
      <w:r w:rsidRPr="00022F38">
        <w:rPr>
          <w:rFonts w:ascii="LucidaSansEF" w:hAnsi="LucidaSansEF" w:cs="Lucida Sans Unicode"/>
          <w:sz w:val="20"/>
          <w:szCs w:val="20"/>
        </w:rPr>
        <w:t xml:space="preserve"> maanden</w:t>
      </w:r>
      <w:r w:rsidR="00702968" w:rsidRPr="00022F38">
        <w:rPr>
          <w:rFonts w:ascii="LucidaSansEF" w:hAnsi="LucidaSansEF" w:cs="Lucida Sans Unicode"/>
          <w:sz w:val="20"/>
          <w:szCs w:val="20"/>
        </w:rPr>
        <w:t>.</w:t>
      </w:r>
    </w:p>
    <w:p w:rsidR="00022F38" w:rsidRPr="00C174E1" w:rsidRDefault="00C174E1" w:rsidP="00022F38">
      <w:pPr>
        <w:numPr>
          <w:ilvl w:val="0"/>
          <w:numId w:val="32"/>
        </w:numPr>
        <w:tabs>
          <w:tab w:val="clear" w:pos="720"/>
          <w:tab w:val="left" w:pos="-1080"/>
          <w:tab w:val="left" w:pos="-850"/>
          <w:tab w:val="num" w:pos="-720"/>
        </w:tabs>
        <w:ind w:hanging="720"/>
        <w:rPr>
          <w:rFonts w:ascii="LucidaSansEF" w:hAnsi="LucidaSansEF" w:cs="Lucida Sans Unicode"/>
          <w:color w:val="00B050"/>
          <w:sz w:val="20"/>
          <w:szCs w:val="20"/>
        </w:rPr>
      </w:pPr>
      <w:r w:rsidRPr="00C174E1">
        <w:rPr>
          <w:rFonts w:ascii="LucidaSansEF" w:hAnsi="LucidaSansEF" w:cs="Lucida Sans Unicode"/>
          <w:color w:val="00B050"/>
          <w:sz w:val="20"/>
          <w:szCs w:val="20"/>
        </w:rPr>
        <w:t xml:space="preserve">Toevoegen bepaling </w:t>
      </w:r>
      <w:r>
        <w:rPr>
          <w:rFonts w:ascii="LucidaSansEF" w:hAnsi="LucidaSansEF" w:cs="Lucida Sans Unicode"/>
          <w:color w:val="00B050"/>
          <w:sz w:val="20"/>
          <w:szCs w:val="20"/>
        </w:rPr>
        <w:t xml:space="preserve">uiterlijke waarbinnen beide partijen kenbaar kunnen maken niet in </w:t>
      </w:r>
      <w:proofErr w:type="spellStart"/>
      <w:r>
        <w:rPr>
          <w:rFonts w:ascii="LucidaSansEF" w:hAnsi="LucidaSansEF" w:cs="Lucida Sans Unicode"/>
          <w:color w:val="00B050"/>
          <w:sz w:val="20"/>
          <w:szCs w:val="20"/>
        </w:rPr>
        <w:t>yte</w:t>
      </w:r>
      <w:proofErr w:type="spellEnd"/>
      <w:r>
        <w:rPr>
          <w:rFonts w:ascii="LucidaSansEF" w:hAnsi="LucidaSansEF" w:cs="Lucida Sans Unicode"/>
          <w:color w:val="00B050"/>
          <w:sz w:val="20"/>
          <w:szCs w:val="20"/>
        </w:rPr>
        <w:t xml:space="preserve"> stemmen met een verlenging.</w:t>
      </w:r>
    </w:p>
    <w:p w:rsidR="00702968" w:rsidRPr="00022F38" w:rsidRDefault="00702968" w:rsidP="001F06D9">
      <w:pPr>
        <w:numPr>
          <w:ilvl w:val="0"/>
          <w:numId w:val="32"/>
        </w:numPr>
        <w:tabs>
          <w:tab w:val="clear" w:pos="720"/>
          <w:tab w:val="left" w:pos="-1080"/>
          <w:tab w:val="left" w:pos="-850"/>
          <w:tab w:val="num" w:pos="-720"/>
        </w:tabs>
        <w:ind w:hanging="720"/>
        <w:rPr>
          <w:rFonts w:ascii="LucidaSansEF" w:hAnsi="LucidaSansEF" w:cs="Lucida Sans Unicode"/>
          <w:sz w:val="20"/>
          <w:szCs w:val="20"/>
        </w:rPr>
      </w:pPr>
      <w:r w:rsidRPr="00022F38">
        <w:rPr>
          <w:rFonts w:ascii="LucidaSansEF" w:hAnsi="LucidaSansEF" w:cs="Lucida Sans Unicode"/>
          <w:sz w:val="20"/>
          <w:szCs w:val="20"/>
        </w:rPr>
        <w:t xml:space="preserve">Partijen kunnen deze </w:t>
      </w:r>
      <w:r w:rsidR="00022F38">
        <w:rPr>
          <w:rFonts w:ascii="LucidaSansEF" w:hAnsi="LucidaSansEF" w:cs="Lucida Sans Unicode"/>
          <w:sz w:val="20"/>
          <w:szCs w:val="20"/>
        </w:rPr>
        <w:t xml:space="preserve">overeenkomst </w:t>
      </w:r>
      <w:r w:rsidRPr="00022F38">
        <w:rPr>
          <w:rFonts w:ascii="LucidaSansEF" w:hAnsi="LucidaSansEF" w:cs="Lucida Sans Unicode"/>
          <w:sz w:val="20"/>
          <w:szCs w:val="20"/>
        </w:rPr>
        <w:t xml:space="preserve">verlengen door voorafgaande </w:t>
      </w:r>
      <w:r w:rsidR="00022F38" w:rsidRPr="00022F38">
        <w:rPr>
          <w:rFonts w:ascii="LucidaSansEF" w:hAnsi="LucidaSansEF" w:cs="Lucida Sans Unicode"/>
          <w:sz w:val="20"/>
          <w:szCs w:val="20"/>
        </w:rPr>
        <w:t>schriftelijk overeenstemming</w:t>
      </w:r>
      <w:r w:rsidR="00B86879">
        <w:rPr>
          <w:rFonts w:ascii="LucidaSansEF" w:hAnsi="LucidaSansEF" w:cs="Lucida Sans Unicode"/>
          <w:sz w:val="20"/>
          <w:szCs w:val="20"/>
        </w:rPr>
        <w:t xml:space="preserve"> over de termijn va</w:t>
      </w:r>
      <w:r w:rsidR="00022F38">
        <w:rPr>
          <w:rFonts w:ascii="LucidaSansEF" w:hAnsi="LucidaSansEF" w:cs="Lucida Sans Unicode"/>
          <w:sz w:val="20"/>
          <w:szCs w:val="20"/>
        </w:rPr>
        <w:t>n de verlenging</w:t>
      </w:r>
      <w:r w:rsidR="00022F38" w:rsidRPr="00022F38">
        <w:rPr>
          <w:rFonts w:ascii="LucidaSansEF" w:hAnsi="LucidaSansEF" w:cs="Lucida Sans Unicode"/>
          <w:sz w:val="20"/>
          <w:szCs w:val="20"/>
        </w:rPr>
        <w:t>.</w:t>
      </w:r>
    </w:p>
    <w:p w:rsidR="00022F38" w:rsidRPr="00702968" w:rsidRDefault="00022F38" w:rsidP="00702968">
      <w:pPr>
        <w:numPr>
          <w:ilvl w:val="0"/>
          <w:numId w:val="32"/>
        </w:numPr>
        <w:tabs>
          <w:tab w:val="clear" w:pos="720"/>
          <w:tab w:val="left" w:pos="-1080"/>
          <w:tab w:val="left" w:pos="-850"/>
          <w:tab w:val="num" w:pos="-720"/>
        </w:tabs>
        <w:ind w:hanging="720"/>
        <w:rPr>
          <w:rFonts w:ascii="LucidaSansEF" w:hAnsi="LucidaSansEF" w:cs="Lucida Sans Unicode"/>
          <w:sz w:val="20"/>
          <w:szCs w:val="20"/>
        </w:rPr>
      </w:pPr>
      <w:r>
        <w:rPr>
          <w:rFonts w:ascii="LucidaSansEF" w:hAnsi="LucidaSansEF" w:cs="Lucida Sans Unicode"/>
          <w:sz w:val="20"/>
          <w:szCs w:val="20"/>
        </w:rPr>
        <w:t xml:space="preserve">Stilzwijgende verlenging van deze overeenkomst is uitdrukkelijk uitgesloten. </w:t>
      </w:r>
    </w:p>
    <w:p w:rsidR="004F5A4D" w:rsidRPr="007A4AF3" w:rsidRDefault="004F5A4D" w:rsidP="007A4AF3">
      <w:pPr>
        <w:rPr>
          <w:rFonts w:ascii="LucidaSansEF" w:hAnsi="LucidaSansEF" w:cs="Lucida Sans Unicode"/>
          <w:sz w:val="20"/>
          <w:szCs w:val="20"/>
        </w:rPr>
      </w:pPr>
    </w:p>
    <w:p w:rsidR="00C06605" w:rsidRPr="00D573EA" w:rsidRDefault="00C06605" w:rsidP="00C06605">
      <w:pPr>
        <w:ind w:left="720" w:hanging="720"/>
        <w:outlineLvl w:val="0"/>
        <w:rPr>
          <w:rFonts w:ascii="LucidaSansEF" w:hAnsi="LucidaSansEF" w:cs="Lucida Sans Unicode"/>
          <w:b/>
          <w:sz w:val="20"/>
          <w:szCs w:val="20"/>
        </w:rPr>
      </w:pPr>
      <w:r w:rsidRPr="00D573EA">
        <w:rPr>
          <w:rFonts w:ascii="LucidaSansEF" w:hAnsi="LucidaSansEF" w:cs="Lucida Sans Unicode"/>
          <w:b/>
          <w:sz w:val="20"/>
          <w:szCs w:val="20"/>
        </w:rPr>
        <w:t>Prijzen</w:t>
      </w:r>
      <w:r w:rsidR="005335CD">
        <w:rPr>
          <w:rFonts w:ascii="LucidaSansEF" w:hAnsi="LucidaSansEF" w:cs="Lucida Sans Unicode"/>
          <w:b/>
          <w:sz w:val="20"/>
          <w:szCs w:val="20"/>
        </w:rPr>
        <w:t xml:space="preserve"> GIP</w:t>
      </w:r>
      <w:r>
        <w:rPr>
          <w:rFonts w:ascii="LucidaSansEF" w:hAnsi="LucidaSansEF" w:cs="Lucida Sans Unicode"/>
          <w:b/>
          <w:sz w:val="20"/>
          <w:szCs w:val="20"/>
        </w:rPr>
        <w:t xml:space="preserve"> </w:t>
      </w:r>
    </w:p>
    <w:p w:rsidR="00D15637" w:rsidRDefault="008D78F7" w:rsidP="00D15637">
      <w:pPr>
        <w:numPr>
          <w:ilvl w:val="0"/>
          <w:numId w:val="32"/>
        </w:numPr>
        <w:tabs>
          <w:tab w:val="clear" w:pos="720"/>
          <w:tab w:val="left" w:pos="-1080"/>
          <w:tab w:val="left" w:pos="-850"/>
          <w:tab w:val="num" w:pos="-720"/>
        </w:tabs>
        <w:ind w:hanging="720"/>
        <w:rPr>
          <w:rFonts w:ascii="LucidaSansEF" w:hAnsi="LucidaSansEF" w:cs="Lucida Sans Unicode"/>
          <w:sz w:val="20"/>
          <w:szCs w:val="20"/>
        </w:rPr>
      </w:pPr>
      <w:r w:rsidRPr="008D78F7">
        <w:rPr>
          <w:rFonts w:ascii="LucidaSansEF" w:hAnsi="LucidaSansEF"/>
          <w:sz w:val="20"/>
          <w:szCs w:val="20"/>
        </w:rPr>
        <w:t xml:space="preserve">De </w:t>
      </w:r>
      <w:r w:rsidRPr="005335CD">
        <w:rPr>
          <w:rFonts w:ascii="LucidaSansEF" w:hAnsi="LucidaSansEF" w:cs="Lucida Sans Unicode"/>
          <w:sz w:val="20"/>
          <w:szCs w:val="20"/>
        </w:rPr>
        <w:t>Groothandel Inkoop Prijs</w:t>
      </w:r>
      <w:r>
        <w:rPr>
          <w:rFonts w:ascii="LucidaSansEF" w:hAnsi="LucidaSansEF" w:cs="Lucida Sans Unicode"/>
          <w:sz w:val="20"/>
          <w:szCs w:val="20"/>
        </w:rPr>
        <w:t xml:space="preserve"> (GIP) </w:t>
      </w:r>
      <w:r w:rsidRPr="008D78F7">
        <w:rPr>
          <w:rFonts w:ascii="LucidaSansEF" w:hAnsi="LucidaSansEF"/>
          <w:sz w:val="20"/>
          <w:szCs w:val="20"/>
        </w:rPr>
        <w:t>is de inkoopprijs van het</w:t>
      </w:r>
      <w:r w:rsidR="00D15637">
        <w:rPr>
          <w:rFonts w:ascii="LucidaSansEF" w:hAnsi="LucidaSansEF"/>
          <w:sz w:val="20"/>
          <w:szCs w:val="20"/>
        </w:rPr>
        <w:t xml:space="preserve"> product</w:t>
      </w:r>
      <w:r w:rsidR="006174CE">
        <w:rPr>
          <w:rFonts w:ascii="LucidaSansEF" w:hAnsi="LucidaSansEF"/>
          <w:sz w:val="20"/>
          <w:szCs w:val="20"/>
        </w:rPr>
        <w:t>, die g</w:t>
      </w:r>
      <w:r w:rsidRPr="008D78F7">
        <w:rPr>
          <w:rFonts w:ascii="LucidaSansEF" w:hAnsi="LucidaSansEF"/>
          <w:sz w:val="20"/>
          <w:szCs w:val="20"/>
        </w:rPr>
        <w:t>roothand</w:t>
      </w:r>
      <w:r w:rsidR="00D15637">
        <w:rPr>
          <w:rFonts w:ascii="LucidaSansEF" w:hAnsi="LucidaSansEF"/>
          <w:sz w:val="20"/>
          <w:szCs w:val="20"/>
        </w:rPr>
        <w:t xml:space="preserve">el betaalt aan </w:t>
      </w:r>
      <w:r w:rsidR="00D15637" w:rsidRPr="00D15637">
        <w:rPr>
          <w:rFonts w:ascii="LucidaSansEF" w:hAnsi="LucidaSansEF" w:cs="Lucida Sans Unicode"/>
          <w:sz w:val="20"/>
          <w:szCs w:val="20"/>
        </w:rPr>
        <w:t>de partij die verantwoordelijk is voor het op de markt brengen van een product, dan wel de import van het product in Nederland.</w:t>
      </w:r>
    </w:p>
    <w:p w:rsidR="006174CE" w:rsidRPr="00D15637" w:rsidRDefault="006174CE" w:rsidP="00D15637">
      <w:pPr>
        <w:numPr>
          <w:ilvl w:val="0"/>
          <w:numId w:val="32"/>
        </w:numPr>
        <w:tabs>
          <w:tab w:val="clear" w:pos="720"/>
          <w:tab w:val="left" w:pos="-1080"/>
          <w:tab w:val="left" w:pos="-850"/>
          <w:tab w:val="num" w:pos="-720"/>
        </w:tabs>
        <w:ind w:hanging="720"/>
        <w:rPr>
          <w:rFonts w:ascii="LucidaSansEF" w:hAnsi="LucidaSansEF" w:cs="Lucida Sans Unicode"/>
          <w:sz w:val="20"/>
          <w:szCs w:val="20"/>
        </w:rPr>
      </w:pPr>
      <w:r>
        <w:rPr>
          <w:rFonts w:ascii="LucidaSansEF" w:hAnsi="LucidaSansEF" w:cs="Lucida Sans Unicode"/>
          <w:sz w:val="20"/>
          <w:szCs w:val="20"/>
        </w:rPr>
        <w:t>De Apotheek Inkoop Prijs (AIP) komt overeen met de door het bedrijf Z-index, gevestigd in Den Haag, gepubliceerde apotheek inkoopprijs van een artikel met een bepaald ZI-nummer.</w:t>
      </w:r>
    </w:p>
    <w:p w:rsidR="005335CD" w:rsidRDefault="00C06605" w:rsidP="005335CD">
      <w:pPr>
        <w:numPr>
          <w:ilvl w:val="0"/>
          <w:numId w:val="32"/>
        </w:numPr>
        <w:tabs>
          <w:tab w:val="clear" w:pos="720"/>
          <w:tab w:val="left" w:pos="-1080"/>
          <w:tab w:val="left" w:pos="-850"/>
          <w:tab w:val="num" w:pos="-720"/>
        </w:tabs>
        <w:ind w:hanging="720"/>
        <w:rPr>
          <w:rFonts w:ascii="LucidaSansEF" w:hAnsi="LucidaSansEF" w:cs="Lucida Sans Unicode"/>
          <w:sz w:val="20"/>
          <w:szCs w:val="20"/>
        </w:rPr>
      </w:pPr>
      <w:r w:rsidRPr="008D78F7">
        <w:rPr>
          <w:rFonts w:ascii="LucidaSansEF" w:hAnsi="LucidaSansEF" w:cs="Lucida Sans Unicode"/>
          <w:sz w:val="20"/>
          <w:szCs w:val="20"/>
        </w:rPr>
        <w:t xml:space="preserve">Groothandel </w:t>
      </w:r>
      <w:r w:rsidR="0009236C">
        <w:rPr>
          <w:rFonts w:ascii="LucidaSansEF" w:hAnsi="LucidaSansEF" w:cs="Lucida Sans Unicode"/>
          <w:sz w:val="20"/>
          <w:szCs w:val="20"/>
        </w:rPr>
        <w:t>zal producten</w:t>
      </w:r>
      <w:r w:rsidRPr="008D78F7">
        <w:rPr>
          <w:rFonts w:ascii="LucidaSansEF" w:hAnsi="LucidaSansEF" w:cs="Lucida Sans Unicode"/>
          <w:sz w:val="20"/>
          <w:szCs w:val="20"/>
        </w:rPr>
        <w:t xml:space="preserve"> waar </w:t>
      </w:r>
      <w:r w:rsidR="005335CD" w:rsidRPr="008D78F7">
        <w:rPr>
          <w:rFonts w:ascii="LucidaSansEF" w:hAnsi="LucidaSansEF" w:cs="Lucida Sans Unicode"/>
          <w:sz w:val="20"/>
          <w:szCs w:val="20"/>
        </w:rPr>
        <w:t>g</w:t>
      </w:r>
      <w:r w:rsidRPr="008D78F7">
        <w:rPr>
          <w:rFonts w:ascii="LucidaSansEF" w:hAnsi="LucidaSansEF" w:cs="Lucida Sans Unicode"/>
          <w:sz w:val="20"/>
          <w:szCs w:val="20"/>
        </w:rPr>
        <w:t>een Distributie Arrangement</w:t>
      </w:r>
      <w:r w:rsidR="00D15637">
        <w:rPr>
          <w:rFonts w:ascii="LucidaSansEF" w:hAnsi="LucidaSansEF" w:cs="Lucida Sans Unicode"/>
          <w:sz w:val="20"/>
          <w:szCs w:val="20"/>
        </w:rPr>
        <w:t xml:space="preserve"> </w:t>
      </w:r>
      <w:r w:rsidRPr="008D78F7">
        <w:rPr>
          <w:rFonts w:ascii="LucidaSansEF" w:hAnsi="LucidaSansEF" w:cs="Lucida Sans Unicode"/>
          <w:sz w:val="20"/>
          <w:szCs w:val="20"/>
        </w:rPr>
        <w:t>op van toepa</w:t>
      </w:r>
      <w:r>
        <w:rPr>
          <w:rFonts w:ascii="LucidaSansEF" w:hAnsi="LucidaSansEF" w:cs="Lucida Sans Unicode"/>
          <w:sz w:val="20"/>
          <w:szCs w:val="20"/>
        </w:rPr>
        <w:t xml:space="preserve">ssing is leveren </w:t>
      </w:r>
      <w:r w:rsidR="005335CD">
        <w:rPr>
          <w:rFonts w:ascii="LucidaSansEF" w:hAnsi="LucidaSansEF" w:cs="Lucida Sans Unicode"/>
          <w:sz w:val="20"/>
          <w:szCs w:val="20"/>
        </w:rPr>
        <w:t>tegen GIP</w:t>
      </w:r>
      <w:r w:rsidR="008D78F7">
        <w:rPr>
          <w:rFonts w:ascii="LucidaSansEF" w:hAnsi="LucidaSansEF" w:cs="Lucida Sans Unicode"/>
          <w:sz w:val="20"/>
          <w:szCs w:val="20"/>
        </w:rPr>
        <w:t>.</w:t>
      </w:r>
    </w:p>
    <w:p w:rsidR="005335CD" w:rsidRDefault="005335CD" w:rsidP="005335CD">
      <w:pPr>
        <w:numPr>
          <w:ilvl w:val="0"/>
          <w:numId w:val="32"/>
        </w:numPr>
        <w:tabs>
          <w:tab w:val="clear" w:pos="720"/>
          <w:tab w:val="left" w:pos="-1080"/>
          <w:tab w:val="left" w:pos="-850"/>
          <w:tab w:val="num" w:pos="-720"/>
        </w:tabs>
        <w:ind w:hanging="720"/>
        <w:rPr>
          <w:rFonts w:ascii="LucidaSansEF" w:hAnsi="LucidaSansEF" w:cs="Lucida Sans Unicode"/>
          <w:sz w:val="20"/>
          <w:szCs w:val="20"/>
        </w:rPr>
      </w:pPr>
      <w:r>
        <w:rPr>
          <w:rFonts w:ascii="LucidaSansEF" w:hAnsi="LucidaSansEF" w:cs="Lucida Sans Unicode"/>
          <w:sz w:val="20"/>
          <w:szCs w:val="20"/>
        </w:rPr>
        <w:t xml:space="preserve">De GIP </w:t>
      </w:r>
      <w:r w:rsidR="00991866">
        <w:rPr>
          <w:rFonts w:ascii="LucidaSansEF" w:hAnsi="LucidaSansEF" w:cs="Lucida Sans Unicode"/>
          <w:sz w:val="20"/>
          <w:szCs w:val="20"/>
        </w:rPr>
        <w:t xml:space="preserve">met peildatum </w:t>
      </w:r>
      <w:r w:rsidR="00991866" w:rsidRPr="00991866">
        <w:rPr>
          <w:rFonts w:ascii="LucidaSansEF" w:hAnsi="LucidaSansEF" w:cs="Lucida Sans Unicode"/>
          <w:color w:val="FF0000"/>
          <w:sz w:val="20"/>
          <w:szCs w:val="20"/>
        </w:rPr>
        <w:t>xx-xx-xxx</w:t>
      </w:r>
      <w:r w:rsidR="00991866">
        <w:rPr>
          <w:rFonts w:ascii="LucidaSansEF" w:hAnsi="LucidaSansEF" w:cs="Lucida Sans Unicode"/>
          <w:sz w:val="20"/>
          <w:szCs w:val="20"/>
        </w:rPr>
        <w:t xml:space="preserve"> </w:t>
      </w:r>
      <w:r>
        <w:rPr>
          <w:rFonts w:ascii="LucidaSansEF" w:hAnsi="LucidaSansEF" w:cs="Lucida Sans Unicode"/>
          <w:sz w:val="20"/>
          <w:szCs w:val="20"/>
        </w:rPr>
        <w:t>zijn opgenomen in bijlage 1a.</w:t>
      </w:r>
    </w:p>
    <w:p w:rsidR="006174CE" w:rsidRPr="00086CE2" w:rsidRDefault="005335CD" w:rsidP="00086CE2">
      <w:pPr>
        <w:numPr>
          <w:ilvl w:val="0"/>
          <w:numId w:val="32"/>
        </w:numPr>
        <w:tabs>
          <w:tab w:val="clear" w:pos="720"/>
          <w:tab w:val="left" w:pos="-1080"/>
          <w:tab w:val="left" w:pos="-850"/>
          <w:tab w:val="num" w:pos="-720"/>
        </w:tabs>
        <w:ind w:hanging="720"/>
        <w:rPr>
          <w:rFonts w:ascii="LucidaSansEF" w:hAnsi="LucidaSansEF" w:cs="Lucida Sans Unicode"/>
          <w:sz w:val="20"/>
          <w:szCs w:val="20"/>
        </w:rPr>
      </w:pPr>
      <w:r w:rsidRPr="008D78F7">
        <w:rPr>
          <w:rFonts w:ascii="LucidaSansEF" w:hAnsi="LucidaSansEF" w:cs="Lucida Sans Unicode"/>
          <w:sz w:val="20"/>
          <w:szCs w:val="20"/>
        </w:rPr>
        <w:lastRenderedPageBreak/>
        <w:t xml:space="preserve">Het </w:t>
      </w:r>
      <w:r w:rsidR="00086CE2">
        <w:rPr>
          <w:rFonts w:ascii="LucidaSansEF" w:hAnsi="LucidaSansEF" w:cs="Lucida Sans Unicode"/>
          <w:sz w:val="20"/>
          <w:szCs w:val="20"/>
        </w:rPr>
        <w:t xml:space="preserve">is de groothandel toegestaan </w:t>
      </w:r>
      <w:r w:rsidR="00086CE2" w:rsidRPr="00086CE2">
        <w:rPr>
          <w:rFonts w:ascii="LucidaSansEF" w:hAnsi="LucidaSansEF" w:cs="Lucida Sans Unicode"/>
          <w:sz w:val="20"/>
          <w:szCs w:val="20"/>
        </w:rPr>
        <w:t>wijz</w:t>
      </w:r>
      <w:r w:rsidR="008E7722">
        <w:rPr>
          <w:rFonts w:ascii="LucidaSansEF" w:hAnsi="LucidaSansEF" w:cs="Lucida Sans Unicode"/>
          <w:sz w:val="20"/>
          <w:szCs w:val="20"/>
        </w:rPr>
        <w:t xml:space="preserve">igingen in de AIP jaarlijks </w:t>
      </w:r>
      <w:r w:rsidR="008E7722" w:rsidRPr="008E7722">
        <w:rPr>
          <w:rFonts w:ascii="LucidaSansEF" w:hAnsi="LucidaSansEF" w:cs="Lucida Sans Unicode"/>
          <w:color w:val="00B050"/>
          <w:sz w:val="20"/>
          <w:szCs w:val="20"/>
        </w:rPr>
        <w:t xml:space="preserve">op drie momenten </w:t>
      </w:r>
      <w:r w:rsidR="00086CE2" w:rsidRPr="00086CE2">
        <w:rPr>
          <w:rFonts w:ascii="LucidaSansEF" w:hAnsi="LucidaSansEF" w:cs="Lucida Sans Unicode"/>
          <w:sz w:val="20"/>
          <w:szCs w:val="20"/>
        </w:rPr>
        <w:t xml:space="preserve">door te berekenen in de </w:t>
      </w:r>
      <w:r w:rsidRPr="00086CE2">
        <w:rPr>
          <w:rFonts w:ascii="LucidaSansEF" w:hAnsi="LucidaSansEF" w:cs="Lucida Sans Unicode"/>
          <w:sz w:val="20"/>
          <w:szCs w:val="20"/>
        </w:rPr>
        <w:t>GIP.</w:t>
      </w:r>
      <w:r w:rsidR="008D78F7" w:rsidRPr="00086CE2">
        <w:rPr>
          <w:rFonts w:ascii="LucidaSansEF" w:hAnsi="LucidaSansEF" w:cs="Lucida Sans Unicode"/>
          <w:sz w:val="20"/>
          <w:szCs w:val="20"/>
        </w:rPr>
        <w:t xml:space="preserve"> </w:t>
      </w:r>
    </w:p>
    <w:p w:rsidR="008D78F7" w:rsidRDefault="008D78F7" w:rsidP="008D78F7">
      <w:pPr>
        <w:numPr>
          <w:ilvl w:val="0"/>
          <w:numId w:val="32"/>
        </w:numPr>
        <w:tabs>
          <w:tab w:val="clear" w:pos="720"/>
          <w:tab w:val="left" w:pos="-1080"/>
          <w:tab w:val="left" w:pos="-850"/>
          <w:tab w:val="num" w:pos="-720"/>
        </w:tabs>
        <w:ind w:hanging="720"/>
        <w:rPr>
          <w:rFonts w:ascii="LucidaSansEF" w:hAnsi="LucidaSansEF" w:cs="Lucida Sans Unicode"/>
          <w:sz w:val="20"/>
          <w:szCs w:val="20"/>
        </w:rPr>
      </w:pPr>
      <w:r>
        <w:rPr>
          <w:rFonts w:ascii="LucidaSansEF" w:hAnsi="LucidaSansEF" w:cs="Lucida Sans Unicode"/>
          <w:sz w:val="20"/>
          <w:szCs w:val="20"/>
        </w:rPr>
        <w:t>D</w:t>
      </w:r>
      <w:r w:rsidR="00D15637">
        <w:rPr>
          <w:rFonts w:ascii="LucidaSansEF" w:hAnsi="LucidaSansEF" w:cs="Lucida Sans Unicode"/>
          <w:sz w:val="20"/>
          <w:szCs w:val="20"/>
        </w:rPr>
        <w:t>e</w:t>
      </w:r>
      <w:r>
        <w:rPr>
          <w:rFonts w:ascii="LucidaSansEF" w:hAnsi="LucidaSansEF" w:cs="Lucida Sans Unicode"/>
          <w:sz w:val="20"/>
          <w:szCs w:val="20"/>
        </w:rPr>
        <w:t xml:space="preserve"> wijzigingen worden doorgevoerd in </w:t>
      </w:r>
      <w:r w:rsidR="008E7722" w:rsidRPr="008E7722">
        <w:rPr>
          <w:rFonts w:ascii="LucidaSansEF" w:hAnsi="LucidaSansEF" w:cs="Lucida Sans Unicode"/>
          <w:color w:val="00B050"/>
          <w:sz w:val="20"/>
          <w:szCs w:val="20"/>
        </w:rPr>
        <w:t>januari,</w:t>
      </w:r>
      <w:r w:rsidR="008E7722">
        <w:rPr>
          <w:rFonts w:ascii="LucidaSansEF" w:hAnsi="LucidaSansEF" w:cs="Lucida Sans Unicode"/>
          <w:sz w:val="20"/>
          <w:szCs w:val="20"/>
        </w:rPr>
        <w:t xml:space="preserve"> </w:t>
      </w:r>
      <w:r>
        <w:rPr>
          <w:rFonts w:ascii="LucidaSansEF" w:hAnsi="LucidaSansEF" w:cs="Lucida Sans Unicode"/>
          <w:sz w:val="20"/>
          <w:szCs w:val="20"/>
        </w:rPr>
        <w:t>april en oktober.</w:t>
      </w:r>
      <w:r w:rsidR="005335CD" w:rsidRPr="008D78F7">
        <w:rPr>
          <w:rFonts w:ascii="LucidaSansEF" w:hAnsi="LucidaSansEF" w:cs="Lucida Sans Unicode"/>
          <w:sz w:val="20"/>
          <w:szCs w:val="20"/>
        </w:rPr>
        <w:t xml:space="preserve"> </w:t>
      </w:r>
    </w:p>
    <w:p w:rsidR="00C06605" w:rsidRDefault="00C06605" w:rsidP="00CB14F4">
      <w:pPr>
        <w:ind w:left="720" w:hanging="720"/>
        <w:rPr>
          <w:rFonts w:ascii="LucidaSansEF" w:hAnsi="LucidaSansEF" w:cs="Tahoma"/>
          <w:iCs/>
          <w:sz w:val="20"/>
          <w:szCs w:val="20"/>
        </w:rPr>
      </w:pPr>
    </w:p>
    <w:p w:rsidR="00D15637" w:rsidRPr="009D2852" w:rsidRDefault="008D78F7" w:rsidP="009D2852">
      <w:pPr>
        <w:ind w:left="720" w:hanging="720"/>
        <w:outlineLvl w:val="0"/>
        <w:rPr>
          <w:rFonts w:ascii="LucidaSansEF" w:hAnsi="LucidaSansEF" w:cs="Lucida Sans Unicode"/>
          <w:b/>
          <w:sz w:val="20"/>
          <w:szCs w:val="20"/>
        </w:rPr>
      </w:pPr>
      <w:r w:rsidRPr="00D573EA">
        <w:rPr>
          <w:rFonts w:ascii="LucidaSansEF" w:hAnsi="LucidaSansEF" w:cs="Lucida Sans Unicode"/>
          <w:b/>
          <w:sz w:val="20"/>
          <w:szCs w:val="20"/>
        </w:rPr>
        <w:t>Prijzen</w:t>
      </w:r>
      <w:r>
        <w:rPr>
          <w:rFonts w:ascii="LucidaSansEF" w:hAnsi="LucidaSansEF" w:cs="Lucida Sans Unicode"/>
          <w:b/>
          <w:sz w:val="20"/>
          <w:szCs w:val="20"/>
        </w:rPr>
        <w:t xml:space="preserve"> Fee </w:t>
      </w:r>
      <w:proofErr w:type="spellStart"/>
      <w:r>
        <w:rPr>
          <w:rFonts w:ascii="LucidaSansEF" w:hAnsi="LucidaSansEF" w:cs="Lucida Sans Unicode"/>
          <w:b/>
          <w:sz w:val="20"/>
          <w:szCs w:val="20"/>
        </w:rPr>
        <w:t>for</w:t>
      </w:r>
      <w:proofErr w:type="spellEnd"/>
      <w:r>
        <w:rPr>
          <w:rFonts w:ascii="LucidaSansEF" w:hAnsi="LucidaSansEF" w:cs="Lucida Sans Unicode"/>
          <w:b/>
          <w:sz w:val="20"/>
          <w:szCs w:val="20"/>
        </w:rPr>
        <w:t xml:space="preserve"> service</w:t>
      </w:r>
    </w:p>
    <w:p w:rsidR="0009236C" w:rsidRPr="0009236C" w:rsidRDefault="00D15637" w:rsidP="0009236C">
      <w:pPr>
        <w:numPr>
          <w:ilvl w:val="0"/>
          <w:numId w:val="32"/>
        </w:numPr>
        <w:tabs>
          <w:tab w:val="clear" w:pos="720"/>
          <w:tab w:val="left" w:pos="-1080"/>
          <w:tab w:val="left" w:pos="-850"/>
          <w:tab w:val="num" w:pos="-720"/>
        </w:tabs>
        <w:ind w:hanging="720"/>
        <w:rPr>
          <w:rFonts w:ascii="LucidaSansEF" w:hAnsi="LucidaSansEF" w:cs="Lucida Sans Unicode"/>
          <w:sz w:val="20"/>
          <w:szCs w:val="20"/>
        </w:rPr>
      </w:pPr>
      <w:r>
        <w:rPr>
          <w:rFonts w:ascii="LucidaSansEF" w:hAnsi="LucidaSansEF" w:cs="Lucida Sans Unicode"/>
          <w:sz w:val="20"/>
          <w:szCs w:val="20"/>
        </w:rPr>
        <w:t xml:space="preserve">De Groothandel berekent </w:t>
      </w:r>
      <w:r w:rsidR="0009236C">
        <w:rPr>
          <w:rFonts w:ascii="LucidaSansEF" w:hAnsi="LucidaSansEF" w:cs="Lucida Sans Unicode"/>
          <w:sz w:val="20"/>
          <w:szCs w:val="20"/>
        </w:rPr>
        <w:t xml:space="preserve">op de </w:t>
      </w:r>
      <w:r w:rsidR="0009236C" w:rsidRPr="0009236C">
        <w:rPr>
          <w:rFonts w:ascii="LucidaSansEF" w:hAnsi="LucidaSansEF" w:cs="Lucida Sans Unicode"/>
          <w:sz w:val="20"/>
          <w:szCs w:val="20"/>
        </w:rPr>
        <w:t xml:space="preserve">producten waar geen Distributie Arrangement op van </w:t>
      </w:r>
      <w:r w:rsidR="0009236C">
        <w:rPr>
          <w:rFonts w:ascii="LucidaSansEF" w:hAnsi="LucidaSansEF" w:cs="Lucida Sans Unicode"/>
          <w:sz w:val="20"/>
          <w:szCs w:val="20"/>
        </w:rPr>
        <w:t xml:space="preserve">toepassing </w:t>
      </w:r>
      <w:r w:rsidR="00D737F2">
        <w:rPr>
          <w:rFonts w:ascii="LucidaSansEF" w:hAnsi="LucidaSansEF" w:cs="Lucida Sans Unicode"/>
          <w:sz w:val="20"/>
          <w:szCs w:val="20"/>
        </w:rPr>
        <w:t xml:space="preserve">is de </w:t>
      </w:r>
      <w:r w:rsidR="0009236C">
        <w:rPr>
          <w:rFonts w:ascii="LucidaSansEF" w:hAnsi="LucidaSansEF" w:cs="Lucida Sans Unicode"/>
          <w:sz w:val="20"/>
          <w:szCs w:val="20"/>
        </w:rPr>
        <w:t xml:space="preserve">kosten voor logistieke activiteiten </w:t>
      </w:r>
      <w:r w:rsidR="0009236C" w:rsidRPr="0009236C">
        <w:rPr>
          <w:rFonts w:ascii="LucidaSansEF" w:hAnsi="LucidaSansEF" w:cs="Lucida Sans Unicode"/>
          <w:i/>
          <w:sz w:val="20"/>
          <w:szCs w:val="20"/>
        </w:rPr>
        <w:t xml:space="preserve">(Fee </w:t>
      </w:r>
      <w:proofErr w:type="spellStart"/>
      <w:r w:rsidR="0009236C" w:rsidRPr="0009236C">
        <w:rPr>
          <w:rFonts w:ascii="LucidaSansEF" w:hAnsi="LucidaSansEF" w:cs="Lucida Sans Unicode"/>
          <w:i/>
          <w:sz w:val="20"/>
          <w:szCs w:val="20"/>
        </w:rPr>
        <w:t>for</w:t>
      </w:r>
      <w:proofErr w:type="spellEnd"/>
      <w:r w:rsidR="0009236C" w:rsidRPr="0009236C">
        <w:rPr>
          <w:rFonts w:ascii="LucidaSansEF" w:hAnsi="LucidaSansEF" w:cs="Lucida Sans Unicode"/>
          <w:i/>
          <w:sz w:val="20"/>
          <w:szCs w:val="20"/>
        </w:rPr>
        <w:t xml:space="preserve"> service)</w:t>
      </w:r>
      <w:r w:rsidR="0009236C">
        <w:rPr>
          <w:rFonts w:ascii="LucidaSansEF" w:hAnsi="LucidaSansEF" w:cs="Lucida Sans Unicode"/>
          <w:sz w:val="20"/>
          <w:szCs w:val="20"/>
        </w:rPr>
        <w:t>.</w:t>
      </w:r>
    </w:p>
    <w:p w:rsidR="008D78F7" w:rsidRDefault="008D78F7" w:rsidP="008D78F7">
      <w:pPr>
        <w:numPr>
          <w:ilvl w:val="0"/>
          <w:numId w:val="32"/>
        </w:numPr>
        <w:tabs>
          <w:tab w:val="clear" w:pos="720"/>
          <w:tab w:val="left" w:pos="-1080"/>
          <w:tab w:val="left" w:pos="-850"/>
          <w:tab w:val="num" w:pos="-720"/>
        </w:tabs>
        <w:ind w:hanging="720"/>
        <w:rPr>
          <w:rFonts w:ascii="LucidaSansEF" w:hAnsi="LucidaSansEF" w:cs="Lucida Sans Unicode"/>
          <w:sz w:val="20"/>
          <w:szCs w:val="20"/>
        </w:rPr>
      </w:pPr>
      <w:r>
        <w:rPr>
          <w:rFonts w:ascii="LucidaSansEF" w:hAnsi="LucidaSansEF" w:cs="Lucida Sans Unicode"/>
          <w:sz w:val="20"/>
          <w:szCs w:val="20"/>
        </w:rPr>
        <w:t>De prijzen voor logistieke activiteiten uitgevoerd door Groothandel (</w:t>
      </w:r>
      <w:r w:rsidRPr="007A4AF3">
        <w:rPr>
          <w:rFonts w:ascii="LucidaSansEF" w:hAnsi="LucidaSansEF" w:cs="Lucida Sans Unicode"/>
          <w:i/>
          <w:sz w:val="20"/>
          <w:szCs w:val="20"/>
        </w:rPr>
        <w:t xml:space="preserve">Fee </w:t>
      </w:r>
      <w:proofErr w:type="spellStart"/>
      <w:r w:rsidRPr="007A4AF3">
        <w:rPr>
          <w:rFonts w:ascii="LucidaSansEF" w:hAnsi="LucidaSansEF" w:cs="Lucida Sans Unicode"/>
          <w:i/>
          <w:sz w:val="20"/>
          <w:szCs w:val="20"/>
        </w:rPr>
        <w:t>for</w:t>
      </w:r>
      <w:proofErr w:type="spellEnd"/>
      <w:r w:rsidRPr="007A4AF3">
        <w:rPr>
          <w:rFonts w:ascii="LucidaSansEF" w:hAnsi="LucidaSansEF" w:cs="Lucida Sans Unicode"/>
          <w:i/>
          <w:sz w:val="20"/>
          <w:szCs w:val="20"/>
        </w:rPr>
        <w:t xml:space="preserve"> service</w:t>
      </w:r>
      <w:r>
        <w:rPr>
          <w:rFonts w:ascii="LucidaSansEF" w:hAnsi="LucidaSansEF" w:cs="Lucida Sans Unicode"/>
          <w:sz w:val="20"/>
          <w:szCs w:val="20"/>
        </w:rPr>
        <w:t>) zijn opgenomen in bijlage 1a.</w:t>
      </w:r>
    </w:p>
    <w:p w:rsidR="008D78F7" w:rsidRPr="007A4AF3" w:rsidRDefault="008D78F7" w:rsidP="008D78F7">
      <w:pPr>
        <w:numPr>
          <w:ilvl w:val="0"/>
          <w:numId w:val="32"/>
        </w:numPr>
        <w:tabs>
          <w:tab w:val="clear" w:pos="720"/>
          <w:tab w:val="left" w:pos="-1080"/>
          <w:tab w:val="left" w:pos="-850"/>
          <w:tab w:val="num" w:pos="-720"/>
        </w:tabs>
        <w:ind w:hanging="720"/>
        <w:rPr>
          <w:rFonts w:ascii="LucidaSansEF" w:hAnsi="LucidaSansEF" w:cs="Lucida Sans Unicode"/>
          <w:sz w:val="20"/>
          <w:szCs w:val="20"/>
        </w:rPr>
      </w:pPr>
      <w:r w:rsidRPr="007A4AF3">
        <w:rPr>
          <w:rFonts w:ascii="LucidaSansEF" w:hAnsi="LucidaSansEF" w:cs="Lucida Sans Unicode"/>
          <w:sz w:val="20"/>
          <w:szCs w:val="20"/>
        </w:rPr>
        <w:t>De prijzen</w:t>
      </w:r>
      <w:r w:rsidRPr="007A4AF3">
        <w:t xml:space="preserve"> </w:t>
      </w:r>
      <w:r w:rsidRPr="007A4AF3">
        <w:rPr>
          <w:rFonts w:ascii="LucidaSansEF" w:hAnsi="LucidaSansEF" w:cs="Lucida Sans Unicode"/>
          <w:sz w:val="20"/>
          <w:szCs w:val="20"/>
        </w:rPr>
        <w:t>voor logistieke activiteiten</w:t>
      </w:r>
      <w:r>
        <w:rPr>
          <w:rFonts w:ascii="LucidaSansEF" w:hAnsi="LucidaSansEF" w:cs="Lucida Sans Unicode"/>
          <w:sz w:val="20"/>
          <w:szCs w:val="20"/>
        </w:rPr>
        <w:t xml:space="preserve"> uitgevoerd door Groothandel</w:t>
      </w:r>
      <w:r w:rsidRPr="007A4AF3">
        <w:rPr>
          <w:rFonts w:ascii="LucidaSansEF" w:hAnsi="LucidaSansEF" w:cs="Lucida Sans Unicode"/>
          <w:sz w:val="20"/>
          <w:szCs w:val="20"/>
        </w:rPr>
        <w:t xml:space="preserve"> </w:t>
      </w:r>
      <w:r w:rsidRPr="0009236C">
        <w:rPr>
          <w:rFonts w:ascii="LucidaSansEF" w:hAnsi="LucidaSansEF" w:cs="Lucida Sans Unicode"/>
          <w:i/>
          <w:sz w:val="20"/>
          <w:szCs w:val="20"/>
        </w:rPr>
        <w:t xml:space="preserve">(Fee </w:t>
      </w:r>
      <w:proofErr w:type="spellStart"/>
      <w:r w:rsidRPr="0009236C">
        <w:rPr>
          <w:rFonts w:ascii="LucidaSansEF" w:hAnsi="LucidaSansEF" w:cs="Lucida Sans Unicode"/>
          <w:i/>
          <w:sz w:val="20"/>
          <w:szCs w:val="20"/>
        </w:rPr>
        <w:t>for</w:t>
      </w:r>
      <w:proofErr w:type="spellEnd"/>
      <w:r w:rsidRPr="0009236C">
        <w:rPr>
          <w:rFonts w:ascii="LucidaSansEF" w:hAnsi="LucidaSansEF" w:cs="Lucida Sans Unicode"/>
          <w:i/>
          <w:sz w:val="20"/>
          <w:szCs w:val="20"/>
        </w:rPr>
        <w:t xml:space="preserve"> service)</w:t>
      </w:r>
      <w:r w:rsidRPr="007A4AF3">
        <w:rPr>
          <w:rFonts w:ascii="LucidaSansEF" w:hAnsi="LucidaSansEF" w:cs="Lucida Sans Unicode"/>
          <w:sz w:val="20"/>
          <w:szCs w:val="20"/>
        </w:rPr>
        <w:t xml:space="preserve">  opgenomen in bijlage 1a zijn de eerste twee contractjaren vast.</w:t>
      </w:r>
    </w:p>
    <w:p w:rsidR="008D78F7" w:rsidRDefault="008D78F7" w:rsidP="008D78F7">
      <w:pPr>
        <w:numPr>
          <w:ilvl w:val="0"/>
          <w:numId w:val="32"/>
        </w:numPr>
        <w:tabs>
          <w:tab w:val="clear" w:pos="720"/>
          <w:tab w:val="left" w:pos="-1080"/>
          <w:tab w:val="left" w:pos="-850"/>
          <w:tab w:val="num" w:pos="-720"/>
        </w:tabs>
        <w:ind w:hanging="720"/>
        <w:rPr>
          <w:rFonts w:ascii="LucidaSansEF" w:hAnsi="LucidaSansEF" w:cs="Lucida Sans Unicode"/>
          <w:sz w:val="20"/>
          <w:szCs w:val="20"/>
        </w:rPr>
      </w:pPr>
      <w:r>
        <w:rPr>
          <w:rFonts w:ascii="LucidaSansEF" w:hAnsi="LucidaSansEF" w:cs="Lucida Sans Unicode"/>
          <w:sz w:val="20"/>
          <w:szCs w:val="20"/>
        </w:rPr>
        <w:t xml:space="preserve">Het is de groothandel toegestaan de prijzen </w:t>
      </w:r>
      <w:r w:rsidRPr="007A4AF3">
        <w:rPr>
          <w:rFonts w:ascii="LucidaSansEF" w:hAnsi="LucidaSansEF" w:cs="Lucida Sans Unicode"/>
          <w:sz w:val="20"/>
          <w:szCs w:val="20"/>
        </w:rPr>
        <w:t xml:space="preserve">voor logistieke activiteiten (Fee </w:t>
      </w:r>
      <w:proofErr w:type="spellStart"/>
      <w:r w:rsidRPr="007A4AF3">
        <w:rPr>
          <w:rFonts w:ascii="LucidaSansEF" w:hAnsi="LucidaSansEF" w:cs="Lucida Sans Unicode"/>
          <w:sz w:val="20"/>
          <w:szCs w:val="20"/>
        </w:rPr>
        <w:t>for</w:t>
      </w:r>
      <w:proofErr w:type="spellEnd"/>
      <w:r w:rsidRPr="007A4AF3">
        <w:rPr>
          <w:rFonts w:ascii="LucidaSansEF" w:hAnsi="LucidaSansEF" w:cs="Lucida Sans Unicode"/>
          <w:sz w:val="20"/>
          <w:szCs w:val="20"/>
        </w:rPr>
        <w:t xml:space="preserve"> service) </w:t>
      </w:r>
      <w:r>
        <w:rPr>
          <w:rFonts w:ascii="LucidaSansEF" w:hAnsi="LucidaSansEF" w:cs="Lucida Sans Unicode"/>
          <w:sz w:val="20"/>
          <w:szCs w:val="20"/>
        </w:rPr>
        <w:t>zoals</w:t>
      </w:r>
      <w:r w:rsidRPr="007A4AF3">
        <w:rPr>
          <w:rFonts w:ascii="LucidaSansEF" w:hAnsi="LucidaSansEF" w:cs="Lucida Sans Unicode"/>
          <w:sz w:val="20"/>
          <w:szCs w:val="20"/>
        </w:rPr>
        <w:t xml:space="preserve"> opgenomen in bijlage 1a</w:t>
      </w:r>
      <w:r>
        <w:rPr>
          <w:rFonts w:ascii="LucidaSansEF" w:hAnsi="LucidaSansEF" w:cs="Lucida Sans Unicode"/>
          <w:sz w:val="20"/>
          <w:szCs w:val="20"/>
        </w:rPr>
        <w:t xml:space="preserve"> vanaf het derde contractjaar jaarlijks te indexeren. De indexatie is niet hoger dan </w:t>
      </w:r>
      <w:r w:rsidRPr="005335CD">
        <w:rPr>
          <w:rFonts w:ascii="LucidaSansEF" w:hAnsi="LucidaSansEF" w:cs="Lucida Sans Unicode"/>
          <w:color w:val="FF0000"/>
          <w:sz w:val="20"/>
          <w:szCs w:val="20"/>
        </w:rPr>
        <w:t>nader te bepalen indexcijfer logi</w:t>
      </w:r>
      <w:r>
        <w:rPr>
          <w:rFonts w:ascii="LucidaSansEF" w:hAnsi="LucidaSansEF" w:cs="Lucida Sans Unicode"/>
          <w:color w:val="FF0000"/>
          <w:sz w:val="20"/>
          <w:szCs w:val="20"/>
        </w:rPr>
        <w:t>s</w:t>
      </w:r>
      <w:r w:rsidRPr="005335CD">
        <w:rPr>
          <w:rFonts w:ascii="LucidaSansEF" w:hAnsi="LucidaSansEF" w:cs="Lucida Sans Unicode"/>
          <w:color w:val="FF0000"/>
          <w:sz w:val="20"/>
          <w:szCs w:val="20"/>
        </w:rPr>
        <w:t>tiek</w:t>
      </w:r>
    </w:p>
    <w:p w:rsidR="008D78F7" w:rsidRDefault="008D78F7" w:rsidP="00D15637">
      <w:pPr>
        <w:rPr>
          <w:rFonts w:ascii="LucidaSansEF" w:hAnsi="LucidaSansEF" w:cs="Tahoma"/>
          <w:iCs/>
          <w:sz w:val="20"/>
          <w:szCs w:val="20"/>
        </w:rPr>
      </w:pPr>
    </w:p>
    <w:p w:rsidR="008D78F7" w:rsidRPr="00D15637" w:rsidRDefault="008D78F7" w:rsidP="008D78F7">
      <w:pPr>
        <w:ind w:left="720" w:hanging="720"/>
        <w:outlineLvl w:val="0"/>
        <w:rPr>
          <w:rFonts w:ascii="LucidaSansEF" w:hAnsi="LucidaSansEF" w:cs="Lucida Sans Unicode"/>
          <w:b/>
          <w:sz w:val="20"/>
          <w:szCs w:val="20"/>
        </w:rPr>
      </w:pPr>
      <w:r w:rsidRPr="00D15637">
        <w:rPr>
          <w:rFonts w:ascii="LucidaSansEF" w:hAnsi="LucidaSansEF" w:cs="Lucida Sans Unicode"/>
          <w:b/>
          <w:sz w:val="20"/>
          <w:szCs w:val="20"/>
        </w:rPr>
        <w:t>Prijzen Distributie Arrangement</w:t>
      </w:r>
    </w:p>
    <w:p w:rsidR="008D78F7" w:rsidRPr="00D15637" w:rsidRDefault="008D78F7" w:rsidP="00D15637">
      <w:pPr>
        <w:numPr>
          <w:ilvl w:val="0"/>
          <w:numId w:val="32"/>
        </w:numPr>
        <w:tabs>
          <w:tab w:val="clear" w:pos="720"/>
          <w:tab w:val="left" w:pos="-1080"/>
          <w:tab w:val="left" w:pos="-850"/>
          <w:tab w:val="num" w:pos="-720"/>
        </w:tabs>
        <w:ind w:hanging="720"/>
        <w:rPr>
          <w:rFonts w:ascii="LucidaSansEF" w:hAnsi="LucidaSansEF"/>
          <w:sz w:val="20"/>
          <w:szCs w:val="20"/>
        </w:rPr>
      </w:pPr>
      <w:r w:rsidRPr="00D15637">
        <w:rPr>
          <w:rFonts w:ascii="LucidaSansEF" w:hAnsi="LucidaSansEF" w:cs="Lucida Sans Unicode"/>
          <w:sz w:val="20"/>
          <w:szCs w:val="20"/>
        </w:rPr>
        <w:t>Een Distri</w:t>
      </w:r>
      <w:r w:rsidR="00D15637">
        <w:rPr>
          <w:rFonts w:ascii="LucidaSansEF" w:hAnsi="LucidaSansEF" w:cs="Lucida Sans Unicode"/>
          <w:sz w:val="20"/>
          <w:szCs w:val="20"/>
        </w:rPr>
        <w:t>butie A</w:t>
      </w:r>
      <w:r w:rsidRPr="00D15637">
        <w:rPr>
          <w:rFonts w:ascii="LucidaSansEF" w:hAnsi="LucidaSansEF" w:cs="Lucida Sans Unicode"/>
          <w:sz w:val="20"/>
          <w:szCs w:val="20"/>
        </w:rPr>
        <w:t xml:space="preserve">rrangement is een </w:t>
      </w:r>
      <w:r w:rsidR="00D15637" w:rsidRPr="00D15637">
        <w:rPr>
          <w:rFonts w:ascii="LucidaSansEF" w:hAnsi="LucidaSansEF" w:cs="Arial"/>
          <w:sz w:val="20"/>
          <w:szCs w:val="20"/>
        </w:rPr>
        <w:t>prijsafspraken/contractprijzen</w:t>
      </w:r>
      <w:r w:rsidRPr="00D15637">
        <w:rPr>
          <w:rFonts w:ascii="LucidaSansEF" w:hAnsi="LucidaSansEF" w:cs="Lucida Sans Unicode"/>
          <w:sz w:val="20"/>
          <w:szCs w:val="20"/>
        </w:rPr>
        <w:t xml:space="preserve"> tussen</w:t>
      </w:r>
      <w:r w:rsidR="00D15637" w:rsidRPr="00D15637">
        <w:rPr>
          <w:rFonts w:ascii="LucidaSansEF" w:hAnsi="LucidaSansEF" w:cs="Lucida Sans Unicode"/>
          <w:sz w:val="20"/>
          <w:szCs w:val="20"/>
        </w:rPr>
        <w:t xml:space="preserve"> </w:t>
      </w:r>
      <w:r w:rsidR="00D15637" w:rsidRPr="00D15637">
        <w:rPr>
          <w:rFonts w:ascii="LucidaSansEF" w:hAnsi="LucidaSansEF" w:cs="Lucida Sans Unicode"/>
          <w:b/>
          <w:color w:val="FF0000"/>
          <w:sz w:val="20"/>
          <w:szCs w:val="20"/>
        </w:rPr>
        <w:t xml:space="preserve">Ziekenhuis/apotheek </w:t>
      </w:r>
      <w:r w:rsidR="00D15637" w:rsidRPr="00D15637">
        <w:rPr>
          <w:rFonts w:ascii="LucidaSansEF" w:hAnsi="LucidaSansEF" w:cs="Lucida Sans Unicode"/>
          <w:sz w:val="20"/>
          <w:szCs w:val="20"/>
        </w:rPr>
        <w:t>en</w:t>
      </w:r>
      <w:r w:rsidRPr="00D15637">
        <w:rPr>
          <w:rFonts w:ascii="LucidaSansEF" w:hAnsi="LucidaSansEF" w:cs="Lucida Sans Unicode"/>
          <w:sz w:val="20"/>
          <w:szCs w:val="20"/>
        </w:rPr>
        <w:t xml:space="preserve"> </w:t>
      </w:r>
      <w:r w:rsidR="00D15637" w:rsidRPr="00D15637">
        <w:rPr>
          <w:rFonts w:ascii="LucidaSansEF" w:hAnsi="LucidaSansEF"/>
          <w:sz w:val="20"/>
          <w:szCs w:val="20"/>
        </w:rPr>
        <w:t>d</w:t>
      </w:r>
      <w:r w:rsidRPr="00D15637">
        <w:rPr>
          <w:rFonts w:ascii="LucidaSansEF" w:hAnsi="LucidaSansEF"/>
          <w:sz w:val="20"/>
          <w:szCs w:val="20"/>
        </w:rPr>
        <w:t>e partij die verantwoordelijk is voor het op de markt brengen van een product, dan wel de import van het product in Nederland.</w:t>
      </w:r>
    </w:p>
    <w:p w:rsidR="00D15637" w:rsidRPr="00D15637" w:rsidRDefault="008D78F7" w:rsidP="00D15637">
      <w:pPr>
        <w:numPr>
          <w:ilvl w:val="0"/>
          <w:numId w:val="32"/>
        </w:numPr>
        <w:tabs>
          <w:tab w:val="clear" w:pos="720"/>
          <w:tab w:val="left" w:pos="-1080"/>
          <w:tab w:val="left" w:pos="-850"/>
          <w:tab w:val="num" w:pos="-720"/>
        </w:tabs>
        <w:ind w:hanging="720"/>
        <w:rPr>
          <w:rFonts w:ascii="LucidaSansEF" w:hAnsi="LucidaSansEF" w:cs="Lucida Sans Unicode"/>
          <w:sz w:val="20"/>
          <w:szCs w:val="20"/>
        </w:rPr>
      </w:pPr>
      <w:r w:rsidRPr="00D15637">
        <w:rPr>
          <w:rFonts w:ascii="LucidaSansEF" w:hAnsi="LucidaSansEF" w:cs="Lucida Sans Unicode"/>
          <w:sz w:val="20"/>
          <w:szCs w:val="20"/>
        </w:rPr>
        <w:t xml:space="preserve">Groothandel </w:t>
      </w:r>
      <w:r w:rsidR="00D15637" w:rsidRPr="00D15637">
        <w:rPr>
          <w:rFonts w:ascii="LucidaSansEF" w:hAnsi="LucidaSansEF" w:cs="Lucida Sans Unicode"/>
          <w:sz w:val="20"/>
          <w:szCs w:val="20"/>
        </w:rPr>
        <w:t>zal producten</w:t>
      </w:r>
      <w:r w:rsidRPr="00D15637">
        <w:rPr>
          <w:rFonts w:ascii="LucidaSansEF" w:hAnsi="LucidaSansEF" w:cs="Lucida Sans Unicode"/>
          <w:sz w:val="20"/>
          <w:szCs w:val="20"/>
        </w:rPr>
        <w:t xml:space="preserve"> waarop een Distributie Arrangement</w:t>
      </w:r>
      <w:r w:rsidR="00D15637">
        <w:rPr>
          <w:rFonts w:ascii="LucidaSansEF" w:hAnsi="LucidaSansEF" w:cs="Lucida Sans Unicode"/>
          <w:sz w:val="20"/>
          <w:szCs w:val="20"/>
        </w:rPr>
        <w:t xml:space="preserve"> </w:t>
      </w:r>
      <w:r w:rsidRPr="00D15637">
        <w:rPr>
          <w:rFonts w:ascii="LucidaSansEF" w:hAnsi="LucidaSansEF" w:cs="Lucida Sans Unicode"/>
          <w:sz w:val="20"/>
          <w:szCs w:val="20"/>
        </w:rPr>
        <w:t>op van toepassing is leveren tegen</w:t>
      </w:r>
      <w:r w:rsidR="00D15637" w:rsidRPr="00D15637">
        <w:rPr>
          <w:rFonts w:ascii="LucidaSansEF" w:hAnsi="LucidaSansEF" w:cs="Lucida Sans Unicode"/>
          <w:sz w:val="20"/>
          <w:szCs w:val="20"/>
        </w:rPr>
        <w:t xml:space="preserve"> </w:t>
      </w:r>
      <w:r w:rsidR="00D15637">
        <w:rPr>
          <w:rFonts w:ascii="LucidaSansEF" w:hAnsi="LucidaSansEF" w:cs="Lucida Sans Unicode"/>
          <w:sz w:val="20"/>
          <w:szCs w:val="20"/>
        </w:rPr>
        <w:t xml:space="preserve">de </w:t>
      </w:r>
      <w:r w:rsidR="00D15637" w:rsidRPr="00D15637">
        <w:rPr>
          <w:rFonts w:ascii="LucidaSansEF" w:hAnsi="LucidaSansEF" w:cs="Lucida Sans Unicode"/>
          <w:sz w:val="20"/>
          <w:szCs w:val="20"/>
        </w:rPr>
        <w:t>D</w:t>
      </w:r>
      <w:r w:rsidR="00D15637">
        <w:rPr>
          <w:rFonts w:ascii="LucidaSansEF" w:hAnsi="LucidaSansEF" w:cs="Lucida Sans Unicode"/>
          <w:sz w:val="20"/>
          <w:szCs w:val="20"/>
        </w:rPr>
        <w:t>A-</w:t>
      </w:r>
      <w:r w:rsidR="00D15637" w:rsidRPr="00D15637">
        <w:rPr>
          <w:rFonts w:ascii="LucidaSansEF" w:hAnsi="LucidaSansEF" w:cs="Lucida Sans Unicode"/>
          <w:sz w:val="20"/>
          <w:szCs w:val="20"/>
        </w:rPr>
        <w:t xml:space="preserve">prijs. Hier komen geen kosten bij, uitgezonderd contractueel afgesproken prijs voor </w:t>
      </w:r>
      <w:r w:rsidR="00D15637">
        <w:rPr>
          <w:rFonts w:ascii="LucidaSansEF" w:hAnsi="LucidaSansEF" w:cs="Lucida Sans Unicode"/>
          <w:sz w:val="20"/>
          <w:szCs w:val="20"/>
        </w:rPr>
        <w:t xml:space="preserve">eventuele </w:t>
      </w:r>
      <w:r w:rsidR="00D15637" w:rsidRPr="00D15637">
        <w:rPr>
          <w:rFonts w:ascii="LucidaSansEF" w:hAnsi="LucidaSansEF" w:cs="Lucida Sans Unicode"/>
          <w:sz w:val="20"/>
          <w:szCs w:val="20"/>
        </w:rPr>
        <w:t>spoedzendingen. De prijs voor de logistieke activiteiten is inbegrepen in de DA prijs.</w:t>
      </w:r>
    </w:p>
    <w:p w:rsidR="00C06605" w:rsidRDefault="00C06605" w:rsidP="008D78F7">
      <w:pPr>
        <w:rPr>
          <w:rFonts w:ascii="LucidaSansEF" w:hAnsi="LucidaSansEF" w:cs="Tahoma"/>
          <w:iCs/>
          <w:sz w:val="20"/>
          <w:szCs w:val="20"/>
        </w:rPr>
      </w:pPr>
    </w:p>
    <w:p w:rsidR="00220AB4" w:rsidRPr="00D573EA" w:rsidRDefault="00220AB4" w:rsidP="00220AB4">
      <w:pPr>
        <w:ind w:left="720" w:hanging="720"/>
        <w:outlineLvl w:val="0"/>
        <w:rPr>
          <w:rFonts w:ascii="LucidaSansEF" w:hAnsi="LucidaSansEF" w:cs="Lucida Sans Unicode"/>
          <w:b/>
          <w:sz w:val="20"/>
          <w:szCs w:val="20"/>
        </w:rPr>
      </w:pPr>
      <w:r>
        <w:rPr>
          <w:rFonts w:ascii="LucidaSansEF" w:hAnsi="LucidaSansEF" w:cs="Lucida Sans Unicode"/>
          <w:b/>
          <w:sz w:val="20"/>
          <w:szCs w:val="20"/>
        </w:rPr>
        <w:t xml:space="preserve">Exclusiviteit </w:t>
      </w:r>
    </w:p>
    <w:p w:rsidR="00306B37" w:rsidRDefault="007D4378" w:rsidP="005674A3">
      <w:pPr>
        <w:numPr>
          <w:ilvl w:val="0"/>
          <w:numId w:val="32"/>
        </w:numPr>
        <w:tabs>
          <w:tab w:val="clear" w:pos="720"/>
          <w:tab w:val="left" w:pos="-1080"/>
          <w:tab w:val="left" w:pos="-850"/>
          <w:tab w:val="num" w:pos="-720"/>
        </w:tabs>
        <w:ind w:hanging="720"/>
        <w:rPr>
          <w:rFonts w:ascii="LucidaSansEF" w:hAnsi="LucidaSansEF" w:cs="Lucida Sans Unicode"/>
          <w:sz w:val="20"/>
          <w:szCs w:val="20"/>
        </w:rPr>
      </w:pPr>
      <w:r w:rsidRPr="007D4378">
        <w:rPr>
          <w:rFonts w:ascii="LucidaSansEF" w:hAnsi="LucidaSansEF" w:cs="Lucida Sans Unicode"/>
          <w:sz w:val="20"/>
          <w:szCs w:val="20"/>
        </w:rPr>
        <w:t>In principe is er sprake van excl</w:t>
      </w:r>
      <w:r>
        <w:rPr>
          <w:rFonts w:ascii="LucidaSansEF" w:hAnsi="LucidaSansEF" w:cs="Lucida Sans Unicode"/>
          <w:sz w:val="20"/>
          <w:szCs w:val="20"/>
        </w:rPr>
        <w:t xml:space="preserve">usiviteit, waarbij </w:t>
      </w:r>
      <w:r w:rsidRPr="007D4378">
        <w:rPr>
          <w:rFonts w:ascii="LucidaSansEF" w:hAnsi="LucidaSansEF" w:cs="Lucida Sans Unicode"/>
          <w:color w:val="FF0000"/>
          <w:sz w:val="20"/>
          <w:szCs w:val="20"/>
        </w:rPr>
        <w:t xml:space="preserve">naam </w:t>
      </w:r>
      <w:r>
        <w:rPr>
          <w:rFonts w:ascii="LucidaSansEF" w:hAnsi="LucidaSansEF" w:cs="Lucida Sans Unicode"/>
          <w:color w:val="FF0000"/>
          <w:sz w:val="20"/>
          <w:szCs w:val="20"/>
        </w:rPr>
        <w:t>ziekenhuis/</w:t>
      </w:r>
      <w:r w:rsidRPr="007D4378">
        <w:rPr>
          <w:rFonts w:ascii="LucidaSansEF" w:hAnsi="LucidaSansEF" w:cs="Lucida Sans Unicode"/>
          <w:color w:val="FF0000"/>
          <w:sz w:val="20"/>
          <w:szCs w:val="20"/>
        </w:rPr>
        <w:t>apotheek</w:t>
      </w:r>
      <w:r>
        <w:rPr>
          <w:rFonts w:ascii="LucidaSansEF" w:hAnsi="LucidaSansEF" w:cs="Lucida Sans Unicode"/>
          <w:sz w:val="20"/>
          <w:szCs w:val="20"/>
        </w:rPr>
        <w:t xml:space="preserve"> de </w:t>
      </w:r>
      <w:r w:rsidRPr="007D4378">
        <w:rPr>
          <w:rFonts w:ascii="LucidaSansEF" w:hAnsi="LucidaSansEF" w:cs="Lucida Sans Unicode"/>
          <w:sz w:val="20"/>
          <w:szCs w:val="20"/>
        </w:rPr>
        <w:t>Orders voor de te leveren zaken alleen bij Groothandel zal plaatsen, tenzij de te leveren zaken als gevolg van voortijdige verscherpte (interne) eisen en/of aangepaste wet –en regelgev</w:t>
      </w:r>
      <w:r>
        <w:rPr>
          <w:rFonts w:ascii="LucidaSansEF" w:hAnsi="LucidaSansEF" w:cs="Lucida Sans Unicode"/>
          <w:sz w:val="20"/>
          <w:szCs w:val="20"/>
        </w:rPr>
        <w:t xml:space="preserve">ing </w:t>
      </w:r>
      <w:r w:rsidRPr="007D4378">
        <w:rPr>
          <w:rFonts w:ascii="LucidaSansEF" w:hAnsi="LucidaSansEF" w:cs="Lucida Sans Unicode"/>
          <w:sz w:val="20"/>
          <w:szCs w:val="20"/>
        </w:rPr>
        <w:t xml:space="preserve">niet langer geschikt zijn. </w:t>
      </w:r>
    </w:p>
    <w:p w:rsidR="007D4378" w:rsidRPr="005674A3" w:rsidRDefault="007D4378" w:rsidP="005674A3">
      <w:pPr>
        <w:numPr>
          <w:ilvl w:val="0"/>
          <w:numId w:val="32"/>
        </w:numPr>
        <w:tabs>
          <w:tab w:val="clear" w:pos="720"/>
          <w:tab w:val="left" w:pos="-1080"/>
          <w:tab w:val="left" w:pos="-850"/>
          <w:tab w:val="num" w:pos="-720"/>
        </w:tabs>
        <w:ind w:hanging="720"/>
        <w:rPr>
          <w:rFonts w:ascii="LucidaSansEF" w:hAnsi="LucidaSansEF" w:cs="Lucida Sans Unicode"/>
          <w:sz w:val="20"/>
          <w:szCs w:val="20"/>
        </w:rPr>
      </w:pPr>
      <w:r w:rsidRPr="007D4378">
        <w:rPr>
          <w:rFonts w:ascii="LucidaSansEF" w:hAnsi="LucidaSansEF" w:cs="Lucida Sans Unicode"/>
          <w:sz w:val="20"/>
          <w:szCs w:val="20"/>
        </w:rPr>
        <w:t xml:space="preserve">In voorkomend geval is het te allen </w:t>
      </w:r>
      <w:r>
        <w:rPr>
          <w:rFonts w:ascii="LucidaSansEF" w:hAnsi="LucidaSansEF" w:cs="Lucida Sans Unicode"/>
          <w:sz w:val="20"/>
          <w:szCs w:val="20"/>
        </w:rPr>
        <w:t xml:space="preserve">tijde mogelijk dat betrokken </w:t>
      </w:r>
      <w:r w:rsidR="005674A3" w:rsidRPr="005674A3">
        <w:rPr>
          <w:rFonts w:ascii="LucidaSansEF" w:hAnsi="LucidaSansEF" w:cs="Lucida Sans Unicode"/>
          <w:color w:val="FF0000"/>
          <w:sz w:val="20"/>
          <w:szCs w:val="20"/>
        </w:rPr>
        <w:t>naam ziekenhuis/apotheek</w:t>
      </w:r>
      <w:r w:rsidR="005674A3" w:rsidRPr="005674A3">
        <w:rPr>
          <w:rFonts w:ascii="LucidaSansEF" w:hAnsi="LucidaSansEF" w:cs="Lucida Sans Unicode"/>
          <w:sz w:val="20"/>
          <w:szCs w:val="20"/>
        </w:rPr>
        <w:t xml:space="preserve"> </w:t>
      </w:r>
      <w:r w:rsidR="00991866">
        <w:rPr>
          <w:rFonts w:ascii="LucidaSansEF" w:hAnsi="LucidaSansEF" w:cs="Lucida Sans Unicode"/>
          <w:sz w:val="20"/>
          <w:szCs w:val="20"/>
        </w:rPr>
        <w:t xml:space="preserve">voor genoemde Einddatum </w:t>
      </w:r>
      <w:r w:rsidRPr="005674A3">
        <w:rPr>
          <w:rFonts w:ascii="LucidaSansEF" w:hAnsi="LucidaSansEF" w:cs="Lucida Sans Unicode"/>
          <w:sz w:val="20"/>
          <w:szCs w:val="20"/>
        </w:rPr>
        <w:t>Order(s) zal gunnen aan een andere Groothandel.</w:t>
      </w:r>
    </w:p>
    <w:p w:rsidR="007D4378" w:rsidRPr="00D573EA" w:rsidRDefault="007D4378" w:rsidP="005674A3">
      <w:pPr>
        <w:rPr>
          <w:rFonts w:ascii="LucidaSansEF" w:hAnsi="LucidaSansEF" w:cs="Tahoma"/>
          <w:iCs/>
          <w:sz w:val="20"/>
          <w:szCs w:val="20"/>
        </w:rPr>
      </w:pPr>
    </w:p>
    <w:p w:rsidR="004F5A4D" w:rsidRPr="00B95899" w:rsidRDefault="00C06E3C" w:rsidP="00B95899">
      <w:pPr>
        <w:ind w:left="720" w:hanging="720"/>
        <w:rPr>
          <w:rFonts w:ascii="LucidaSansEF" w:hAnsi="LucidaSansEF" w:cs="Lucida Sans Unicode"/>
          <w:b/>
          <w:sz w:val="20"/>
          <w:szCs w:val="20"/>
        </w:rPr>
      </w:pPr>
      <w:r>
        <w:rPr>
          <w:rFonts w:ascii="LucidaSansEF" w:hAnsi="LucidaSansEF" w:cs="Lucida Sans Unicode"/>
          <w:b/>
          <w:sz w:val="20"/>
          <w:szCs w:val="20"/>
        </w:rPr>
        <w:t xml:space="preserve">Contactpersonen </w:t>
      </w:r>
      <w:r w:rsidR="00B95899" w:rsidRPr="005674A3">
        <w:rPr>
          <w:rFonts w:ascii="LucidaSansEF" w:hAnsi="LucidaSansEF" w:cs="Lucida Sans Unicode"/>
          <w:b/>
          <w:color w:val="FF0000"/>
          <w:sz w:val="20"/>
          <w:szCs w:val="20"/>
        </w:rPr>
        <w:t>Ziekenhuis/apotheek</w:t>
      </w:r>
    </w:p>
    <w:p w:rsidR="004F5A4D" w:rsidRPr="00D573EA" w:rsidRDefault="00C06E3C" w:rsidP="005674A3">
      <w:pPr>
        <w:pStyle w:val="Ballontekst"/>
        <w:rPr>
          <w:rFonts w:ascii="LucidaSansEF" w:hAnsi="LucidaSansEF"/>
          <w:iCs/>
          <w:sz w:val="20"/>
          <w:szCs w:val="20"/>
        </w:rPr>
      </w:pPr>
      <w:r>
        <w:rPr>
          <w:rFonts w:ascii="LucidaSansEF" w:hAnsi="LucidaSansEF"/>
          <w:iCs/>
          <w:sz w:val="20"/>
          <w:szCs w:val="20"/>
        </w:rPr>
        <w:t>Apotheker</w:t>
      </w:r>
      <w:r>
        <w:rPr>
          <w:rFonts w:ascii="LucidaSansEF" w:hAnsi="LucidaSansEF"/>
          <w:iCs/>
          <w:sz w:val="20"/>
          <w:szCs w:val="20"/>
        </w:rPr>
        <w:tab/>
      </w:r>
      <w:r>
        <w:rPr>
          <w:rFonts w:ascii="LucidaSansEF" w:hAnsi="LucidaSansEF"/>
          <w:iCs/>
          <w:sz w:val="20"/>
          <w:szCs w:val="20"/>
        </w:rPr>
        <w:tab/>
      </w:r>
      <w:r>
        <w:rPr>
          <w:rFonts w:ascii="LucidaSansEF" w:hAnsi="LucidaSansEF"/>
          <w:iCs/>
          <w:sz w:val="20"/>
          <w:szCs w:val="20"/>
        </w:rPr>
        <w:tab/>
      </w:r>
      <w:r>
        <w:rPr>
          <w:rFonts w:ascii="LucidaSansEF" w:hAnsi="LucidaSansEF"/>
          <w:iCs/>
          <w:sz w:val="20"/>
          <w:szCs w:val="20"/>
        </w:rPr>
        <w:tab/>
      </w:r>
      <w:r w:rsidR="004F5A4D">
        <w:rPr>
          <w:rFonts w:ascii="LucidaSansEF" w:hAnsi="LucidaSansEF"/>
          <w:iCs/>
          <w:sz w:val="20"/>
          <w:szCs w:val="20"/>
        </w:rPr>
        <w:t xml:space="preserve"> </w:t>
      </w:r>
      <w:r w:rsidR="004F5A4D">
        <w:rPr>
          <w:rFonts w:ascii="LucidaSansEF" w:hAnsi="LucidaSansEF"/>
          <w:iCs/>
          <w:sz w:val="20"/>
          <w:szCs w:val="20"/>
        </w:rPr>
        <w:tab/>
      </w:r>
      <w:r>
        <w:rPr>
          <w:rFonts w:ascii="LucidaSansEF" w:hAnsi="LucidaSansEF"/>
          <w:iCs/>
          <w:color w:val="FF0000"/>
          <w:sz w:val="20"/>
          <w:szCs w:val="20"/>
        </w:rPr>
        <w:t xml:space="preserve">naam </w:t>
      </w:r>
      <w:r>
        <w:rPr>
          <w:rFonts w:ascii="LucidaSansEF" w:hAnsi="LucidaSansEF"/>
          <w:iCs/>
          <w:color w:val="FF0000"/>
          <w:sz w:val="20"/>
          <w:szCs w:val="20"/>
        </w:rPr>
        <w:tab/>
      </w:r>
      <w:r>
        <w:rPr>
          <w:rFonts w:ascii="LucidaSansEF" w:hAnsi="LucidaSansEF"/>
          <w:iCs/>
          <w:color w:val="FF0000"/>
          <w:sz w:val="20"/>
          <w:szCs w:val="20"/>
        </w:rPr>
        <w:tab/>
      </w:r>
      <w:r>
        <w:rPr>
          <w:rFonts w:ascii="LucidaSansEF" w:hAnsi="LucidaSansEF"/>
          <w:iCs/>
          <w:color w:val="FF0000"/>
          <w:sz w:val="20"/>
          <w:szCs w:val="20"/>
        </w:rPr>
        <w:tab/>
        <w:t xml:space="preserve">tel </w:t>
      </w:r>
      <w:r w:rsidR="004F5A4D" w:rsidRPr="0077253D">
        <w:rPr>
          <w:rFonts w:ascii="LucidaSansEF" w:hAnsi="LucidaSansEF"/>
          <w:iCs/>
          <w:color w:val="FF0000"/>
          <w:sz w:val="20"/>
          <w:szCs w:val="20"/>
        </w:rPr>
        <w:tab/>
      </w:r>
      <w:r w:rsidR="004F5A4D">
        <w:rPr>
          <w:rFonts w:ascii="LucidaSansEF" w:hAnsi="LucidaSansEF"/>
          <w:iCs/>
          <w:sz w:val="20"/>
          <w:szCs w:val="20"/>
        </w:rPr>
        <w:t xml:space="preserve"> </w:t>
      </w:r>
    </w:p>
    <w:p w:rsidR="00B2124E" w:rsidRDefault="00B2124E" w:rsidP="00CB14F4">
      <w:pPr>
        <w:ind w:left="720" w:hanging="720"/>
        <w:rPr>
          <w:rFonts w:ascii="LucidaSansEF" w:hAnsi="LucidaSansEF" w:cs="Lucida Sans Unicode"/>
          <w:sz w:val="20"/>
          <w:szCs w:val="20"/>
        </w:rPr>
      </w:pPr>
    </w:p>
    <w:p w:rsidR="00B2124E" w:rsidRPr="005C4E24" w:rsidRDefault="00B2124E" w:rsidP="00B2124E">
      <w:pPr>
        <w:ind w:left="720" w:hanging="720"/>
        <w:rPr>
          <w:rFonts w:ascii="LucidaSansEF" w:hAnsi="LucidaSansEF" w:cs="Tahoma"/>
          <w:b/>
          <w:iCs/>
          <w:color w:val="FF0000"/>
          <w:sz w:val="20"/>
          <w:szCs w:val="20"/>
        </w:rPr>
      </w:pPr>
      <w:r w:rsidRPr="00D573EA">
        <w:rPr>
          <w:rFonts w:ascii="LucidaSansEF" w:hAnsi="LucidaSansEF" w:cs="Lucida Sans Unicode"/>
          <w:b/>
          <w:sz w:val="20"/>
          <w:szCs w:val="20"/>
        </w:rPr>
        <w:t xml:space="preserve">Contactpersonen </w:t>
      </w:r>
      <w:r w:rsidR="005674A3">
        <w:rPr>
          <w:rFonts w:ascii="LucidaSansEF" w:hAnsi="LucidaSansEF" w:cs="Lucida Sans Unicode"/>
          <w:b/>
          <w:color w:val="FF0000"/>
          <w:sz w:val="20"/>
          <w:szCs w:val="20"/>
        </w:rPr>
        <w:t>groothandel</w:t>
      </w:r>
    </w:p>
    <w:p w:rsidR="00B2124E" w:rsidRPr="00D573EA" w:rsidRDefault="005674A3" w:rsidP="005674A3">
      <w:pPr>
        <w:rPr>
          <w:rFonts w:ascii="LucidaSansEF" w:hAnsi="LucidaSansEF" w:cs="Lucida Sans Unicode"/>
          <w:sz w:val="20"/>
          <w:szCs w:val="20"/>
        </w:rPr>
      </w:pPr>
      <w:r>
        <w:rPr>
          <w:rFonts w:ascii="LucidaSansEF" w:hAnsi="LucidaSansEF" w:cs="Lucida Sans Unicode"/>
          <w:color w:val="FF0000"/>
          <w:sz w:val="20"/>
          <w:szCs w:val="20"/>
        </w:rPr>
        <w:t>Medewerkers</w:t>
      </w:r>
      <w:r w:rsidR="00B2124E">
        <w:rPr>
          <w:rFonts w:ascii="LucidaSansEF" w:hAnsi="LucidaSansEF" w:cs="Lucida Sans Unicode"/>
          <w:sz w:val="20"/>
          <w:szCs w:val="20"/>
        </w:rPr>
        <w:tab/>
      </w:r>
      <w:r w:rsidR="00B2124E">
        <w:rPr>
          <w:rFonts w:ascii="LucidaSansEF" w:hAnsi="LucidaSansEF" w:cs="Lucida Sans Unicode"/>
          <w:sz w:val="20"/>
          <w:szCs w:val="20"/>
        </w:rPr>
        <w:tab/>
      </w:r>
      <w:r w:rsidR="00B2124E">
        <w:rPr>
          <w:rFonts w:ascii="LucidaSansEF" w:hAnsi="LucidaSansEF" w:cs="Lucida Sans Unicode"/>
          <w:sz w:val="20"/>
          <w:szCs w:val="20"/>
        </w:rPr>
        <w:tab/>
      </w:r>
      <w:r w:rsidR="00B2124E">
        <w:rPr>
          <w:rFonts w:ascii="LucidaSansEF" w:hAnsi="LucidaSansEF" w:cs="Lucida Sans Unicode"/>
          <w:sz w:val="20"/>
          <w:szCs w:val="20"/>
        </w:rPr>
        <w:tab/>
      </w:r>
      <w:r w:rsidR="00B2124E">
        <w:rPr>
          <w:rFonts w:ascii="LucidaSansEF" w:hAnsi="LucidaSansEF" w:cs="Lucida Sans Unicode"/>
          <w:sz w:val="20"/>
          <w:szCs w:val="20"/>
        </w:rPr>
        <w:tab/>
      </w:r>
      <w:r w:rsidR="00C06E3C">
        <w:rPr>
          <w:rFonts w:ascii="LucidaSansEF" w:hAnsi="LucidaSansEF"/>
          <w:iCs/>
          <w:color w:val="FF0000"/>
          <w:sz w:val="20"/>
          <w:szCs w:val="20"/>
        </w:rPr>
        <w:t>naam ti</w:t>
      </w:r>
      <w:r w:rsidR="00C06E3C">
        <w:rPr>
          <w:rFonts w:ascii="LucidaSansEF" w:hAnsi="LucidaSansEF"/>
          <w:iCs/>
          <w:color w:val="FF0000"/>
          <w:sz w:val="20"/>
          <w:szCs w:val="20"/>
        </w:rPr>
        <w:tab/>
      </w:r>
      <w:r w:rsidR="00C06E3C">
        <w:rPr>
          <w:rFonts w:ascii="LucidaSansEF" w:hAnsi="LucidaSansEF"/>
          <w:iCs/>
          <w:color w:val="FF0000"/>
          <w:sz w:val="20"/>
          <w:szCs w:val="20"/>
        </w:rPr>
        <w:tab/>
      </w:r>
      <w:r w:rsidR="00C06E3C">
        <w:rPr>
          <w:rFonts w:ascii="LucidaSansEF" w:hAnsi="LucidaSansEF"/>
          <w:iCs/>
          <w:color w:val="FF0000"/>
          <w:sz w:val="20"/>
          <w:szCs w:val="20"/>
        </w:rPr>
        <w:tab/>
        <w:t xml:space="preserve">tel </w:t>
      </w:r>
    </w:p>
    <w:p w:rsidR="004F5A4D" w:rsidRDefault="004F5A4D" w:rsidP="007C2E09">
      <w:pPr>
        <w:rPr>
          <w:rFonts w:ascii="LucidaSansEF" w:hAnsi="LucidaSansEF" w:cs="Lucida Sans Unicode"/>
          <w:sz w:val="20"/>
          <w:szCs w:val="20"/>
        </w:rPr>
      </w:pPr>
    </w:p>
    <w:p w:rsidR="004F5A4D" w:rsidRDefault="004F5A4D" w:rsidP="004A085A">
      <w:pPr>
        <w:ind w:left="720" w:hanging="720"/>
        <w:outlineLvl w:val="0"/>
        <w:rPr>
          <w:rFonts w:ascii="LucidaSansEF" w:hAnsi="LucidaSansEF" w:cs="Lucida Sans Unicode"/>
          <w:b/>
          <w:sz w:val="20"/>
          <w:szCs w:val="20"/>
        </w:rPr>
      </w:pPr>
      <w:r w:rsidRPr="004A085A">
        <w:rPr>
          <w:rFonts w:ascii="LucidaSansEF" w:hAnsi="LucidaSansEF" w:cs="Lucida Sans Unicode"/>
          <w:b/>
          <w:sz w:val="20"/>
          <w:szCs w:val="20"/>
        </w:rPr>
        <w:t>Bijlagen</w:t>
      </w:r>
    </w:p>
    <w:p w:rsidR="00385E07" w:rsidRDefault="00385E07" w:rsidP="00385E07">
      <w:pPr>
        <w:rPr>
          <w:rFonts w:ascii="LucidaSansEF" w:hAnsi="LucidaSansEF" w:cs="Lucida Sans Unicode"/>
          <w:sz w:val="20"/>
          <w:szCs w:val="20"/>
        </w:rPr>
      </w:pPr>
    </w:p>
    <w:p w:rsidR="008A13F4" w:rsidRPr="008A13F4" w:rsidRDefault="008A13F4" w:rsidP="008A13F4">
      <w:pPr>
        <w:numPr>
          <w:ilvl w:val="0"/>
          <w:numId w:val="35"/>
        </w:numPr>
        <w:tabs>
          <w:tab w:val="clear" w:pos="720"/>
          <w:tab w:val="num" w:pos="-180"/>
        </w:tabs>
        <w:ind w:hanging="720"/>
        <w:rPr>
          <w:rFonts w:ascii="LucidaSansEF" w:hAnsi="LucidaSansEF" w:cs="Lucida Sans Unicode"/>
          <w:sz w:val="20"/>
          <w:szCs w:val="20"/>
        </w:rPr>
      </w:pPr>
      <w:r w:rsidRPr="008A13F4">
        <w:rPr>
          <w:rFonts w:ascii="LucidaSansEF" w:hAnsi="LucidaSansEF" w:cs="Lucida Sans Unicode"/>
          <w:sz w:val="20"/>
          <w:szCs w:val="20"/>
        </w:rPr>
        <w:t>Prestatie</w:t>
      </w:r>
      <w:r w:rsidR="00306B37">
        <w:rPr>
          <w:rFonts w:ascii="LucidaSansEF" w:hAnsi="LucidaSansEF" w:cs="Lucida Sans Unicode"/>
          <w:sz w:val="20"/>
          <w:szCs w:val="20"/>
        </w:rPr>
        <w:t>s; Prijzen</w:t>
      </w:r>
    </w:p>
    <w:p w:rsidR="00602FC8" w:rsidRPr="00602FC8" w:rsidRDefault="00385E07" w:rsidP="00602FC8">
      <w:pPr>
        <w:numPr>
          <w:ilvl w:val="0"/>
          <w:numId w:val="35"/>
        </w:numPr>
        <w:tabs>
          <w:tab w:val="clear" w:pos="720"/>
          <w:tab w:val="num" w:pos="-180"/>
        </w:tabs>
        <w:ind w:hanging="720"/>
        <w:rPr>
          <w:rFonts w:ascii="LucidaSansEF" w:hAnsi="LucidaSansEF" w:cs="Lucida Sans Unicode"/>
          <w:sz w:val="20"/>
          <w:szCs w:val="20"/>
        </w:rPr>
      </w:pPr>
      <w:r w:rsidRPr="00385E07">
        <w:rPr>
          <w:rFonts w:ascii="LucidaSansEF" w:hAnsi="LucidaSansEF" w:cs="Lucida Sans Unicode"/>
          <w:sz w:val="20"/>
          <w:szCs w:val="20"/>
        </w:rPr>
        <w:t>Aanbestedingsdocument</w:t>
      </w:r>
      <w:r w:rsidR="00602FC8">
        <w:rPr>
          <w:rFonts w:ascii="LucidaSansEF" w:hAnsi="LucidaSansEF" w:cs="Lucida Sans Unicode"/>
          <w:sz w:val="20"/>
          <w:szCs w:val="20"/>
        </w:rPr>
        <w:t xml:space="preserve">en </w:t>
      </w:r>
      <w:r w:rsidR="00602FC8" w:rsidRPr="008E7722">
        <w:rPr>
          <w:rFonts w:ascii="LucidaSansEF" w:hAnsi="LucidaSansEF" w:cs="Lucida Sans Unicode"/>
          <w:color w:val="00B050"/>
          <w:sz w:val="20"/>
          <w:szCs w:val="20"/>
        </w:rPr>
        <w:t>in rangorde van:</w:t>
      </w:r>
      <w:r w:rsidR="00602FC8" w:rsidRPr="008E7722">
        <w:rPr>
          <w:color w:val="00B050"/>
        </w:rPr>
        <w:t xml:space="preserve"> </w:t>
      </w:r>
      <w:r w:rsidR="00602FC8" w:rsidRPr="008E7722">
        <w:rPr>
          <w:rFonts w:ascii="LucidaSansEF" w:hAnsi="LucidaSansEF" w:cs="Lucida Sans Unicode"/>
          <w:color w:val="00B050"/>
          <w:sz w:val="20"/>
          <w:szCs w:val="20"/>
        </w:rPr>
        <w:t xml:space="preserve">Nota(s) van inlichtingen;  </w:t>
      </w:r>
      <w:proofErr w:type="spellStart"/>
      <w:r w:rsidR="00602FC8" w:rsidRPr="008E7722">
        <w:rPr>
          <w:rFonts w:ascii="LucidaSansEF" w:hAnsi="LucidaSansEF" w:cs="Lucida Sans Unicode"/>
          <w:color w:val="00B050"/>
          <w:sz w:val="20"/>
          <w:szCs w:val="20"/>
        </w:rPr>
        <w:t>dd</w:t>
      </w:r>
      <w:proofErr w:type="spellEnd"/>
      <w:r w:rsidR="00602FC8" w:rsidRPr="008E7722">
        <w:rPr>
          <w:rFonts w:ascii="LucidaSansEF" w:hAnsi="LucidaSansEF" w:cs="Lucida Sans Unicode"/>
          <w:color w:val="00B050"/>
          <w:sz w:val="20"/>
          <w:szCs w:val="20"/>
        </w:rPr>
        <w:t xml:space="preserve"> xxx ref: </w:t>
      </w:r>
      <w:proofErr w:type="spellStart"/>
      <w:r w:rsidR="00602FC8" w:rsidRPr="008E7722">
        <w:rPr>
          <w:rFonts w:ascii="LucidaSansEF" w:hAnsi="LucidaSansEF" w:cs="Lucida Sans Unicode"/>
          <w:color w:val="00B050"/>
          <w:sz w:val="20"/>
          <w:szCs w:val="20"/>
        </w:rPr>
        <w:t>xxxx</w:t>
      </w:r>
      <w:proofErr w:type="spellEnd"/>
      <w:r w:rsidR="00602FC8" w:rsidRPr="008E7722">
        <w:rPr>
          <w:rFonts w:ascii="LucidaSansEF" w:hAnsi="LucidaSansEF" w:cs="Lucida Sans Unicode"/>
          <w:color w:val="00B050"/>
          <w:sz w:val="20"/>
          <w:szCs w:val="20"/>
        </w:rPr>
        <w:t>, Geschiktheidseisen, Programma van Eisen en Programma van Wensen</w:t>
      </w:r>
    </w:p>
    <w:p w:rsidR="003F5A83" w:rsidRDefault="002C1410" w:rsidP="003F5A83">
      <w:pPr>
        <w:numPr>
          <w:ilvl w:val="0"/>
          <w:numId w:val="35"/>
        </w:numPr>
        <w:tabs>
          <w:tab w:val="clear" w:pos="720"/>
          <w:tab w:val="num" w:pos="-180"/>
        </w:tabs>
        <w:ind w:hanging="720"/>
        <w:rPr>
          <w:rFonts w:ascii="LucidaSansEF" w:hAnsi="LucidaSansEF" w:cs="Lucida Sans Unicode"/>
          <w:sz w:val="20"/>
          <w:szCs w:val="20"/>
        </w:rPr>
      </w:pPr>
      <w:r w:rsidRPr="002C1410">
        <w:rPr>
          <w:rFonts w:ascii="LucidaSansEF" w:hAnsi="LucidaSansEF" w:cs="Lucida Sans Unicode"/>
          <w:sz w:val="20"/>
          <w:szCs w:val="20"/>
        </w:rPr>
        <w:t>Algemene Inkoopvoorwaarden UMC versie 1 september 2016</w:t>
      </w:r>
    </w:p>
    <w:p w:rsidR="00B60BDD" w:rsidRPr="003F5A83" w:rsidRDefault="003F5A83" w:rsidP="003F5A83">
      <w:pPr>
        <w:numPr>
          <w:ilvl w:val="0"/>
          <w:numId w:val="35"/>
        </w:numPr>
        <w:tabs>
          <w:tab w:val="clear" w:pos="720"/>
          <w:tab w:val="num" w:pos="-180"/>
        </w:tabs>
        <w:ind w:hanging="720"/>
        <w:rPr>
          <w:rFonts w:ascii="LucidaSansEF" w:hAnsi="LucidaSansEF" w:cs="Lucida Sans Unicode"/>
          <w:sz w:val="20"/>
          <w:szCs w:val="20"/>
        </w:rPr>
      </w:pPr>
      <w:r w:rsidRPr="003F5A83">
        <w:rPr>
          <w:rFonts w:ascii="LucidaSansEF" w:hAnsi="LucidaSansEF" w:cs="Lucida Sans Unicode"/>
          <w:sz w:val="20"/>
          <w:szCs w:val="20"/>
        </w:rPr>
        <w:t>Apotheek specifieke gegevens</w:t>
      </w:r>
    </w:p>
    <w:p w:rsidR="00E910C9" w:rsidRDefault="00C06E3C" w:rsidP="00E910C9">
      <w:pPr>
        <w:numPr>
          <w:ilvl w:val="0"/>
          <w:numId w:val="35"/>
        </w:numPr>
        <w:tabs>
          <w:tab w:val="clear" w:pos="720"/>
          <w:tab w:val="num" w:pos="-180"/>
        </w:tabs>
        <w:ind w:hanging="720"/>
        <w:rPr>
          <w:rFonts w:ascii="LucidaSansEF" w:hAnsi="LucidaSansEF" w:cs="Lucida Sans Unicode"/>
          <w:sz w:val="20"/>
          <w:szCs w:val="20"/>
        </w:rPr>
      </w:pPr>
      <w:proofErr w:type="spellStart"/>
      <w:r>
        <w:rPr>
          <w:rFonts w:ascii="LucidaSansEF" w:hAnsi="LucidaSansEF" w:cs="Lucida Sans Unicode"/>
          <w:sz w:val="20"/>
          <w:szCs w:val="20"/>
        </w:rPr>
        <w:t>KPI`s</w:t>
      </w:r>
      <w:proofErr w:type="spellEnd"/>
    </w:p>
    <w:p w:rsidR="004F5A4D" w:rsidRDefault="004F5A4D" w:rsidP="00CB14F4">
      <w:pPr>
        <w:ind w:left="720" w:hanging="720"/>
        <w:rPr>
          <w:rFonts w:ascii="LucidaSansEF" w:hAnsi="LucidaSansEF" w:cs="Lucida Sans Unicode"/>
          <w:sz w:val="20"/>
          <w:szCs w:val="20"/>
        </w:rPr>
      </w:pPr>
    </w:p>
    <w:p w:rsidR="00385E07" w:rsidRDefault="00385E07" w:rsidP="00CB14F4">
      <w:pPr>
        <w:ind w:left="720" w:hanging="720"/>
        <w:rPr>
          <w:rFonts w:ascii="LucidaSansEF" w:hAnsi="LucidaSansEF" w:cs="Lucida Sans Unicode"/>
          <w:sz w:val="20"/>
          <w:szCs w:val="20"/>
        </w:rPr>
      </w:pPr>
    </w:p>
    <w:p w:rsidR="00385E07" w:rsidRDefault="00385E07" w:rsidP="00385E07">
      <w:pPr>
        <w:ind w:left="720" w:hanging="720"/>
        <w:rPr>
          <w:rFonts w:ascii="LucidaSansEF" w:hAnsi="LucidaSansEF" w:cs="Lucida Sans Unicode"/>
          <w:sz w:val="20"/>
          <w:szCs w:val="20"/>
        </w:rPr>
      </w:pPr>
      <w:r w:rsidRPr="00385E07">
        <w:rPr>
          <w:rFonts w:ascii="LucidaSansEF" w:hAnsi="LucidaSansEF" w:cs="Lucida Sans Unicode"/>
          <w:sz w:val="20"/>
          <w:szCs w:val="20"/>
        </w:rPr>
        <w:t xml:space="preserve">Ingeval van strijdigheid tussen deze overeenkomst en of een of </w:t>
      </w:r>
      <w:r>
        <w:rPr>
          <w:rFonts w:ascii="LucidaSansEF" w:hAnsi="LucidaSansEF" w:cs="Lucida Sans Unicode"/>
          <w:sz w:val="20"/>
          <w:szCs w:val="20"/>
        </w:rPr>
        <w:t>meerdere Bijlagen prevaleert de</w:t>
      </w:r>
    </w:p>
    <w:p w:rsidR="00385E07" w:rsidRDefault="00385E07" w:rsidP="00385E07">
      <w:pPr>
        <w:ind w:left="720" w:hanging="720"/>
        <w:rPr>
          <w:rFonts w:ascii="LucidaSansEF" w:hAnsi="LucidaSansEF" w:cs="Lucida Sans Unicode"/>
          <w:sz w:val="20"/>
          <w:szCs w:val="20"/>
        </w:rPr>
      </w:pPr>
      <w:r w:rsidRPr="00385E07">
        <w:rPr>
          <w:rFonts w:ascii="LucidaSansEF" w:hAnsi="LucidaSansEF" w:cs="Lucida Sans Unicode"/>
          <w:sz w:val="20"/>
          <w:szCs w:val="20"/>
        </w:rPr>
        <w:t xml:space="preserve">overeenkomst boven de Bijlagen. Ingeval van tegenstrijdigheid tussen de hierboven genoemde </w:t>
      </w:r>
    </w:p>
    <w:p w:rsidR="00385E07" w:rsidRDefault="00385E07" w:rsidP="00385E07">
      <w:pPr>
        <w:ind w:left="720" w:hanging="720"/>
        <w:rPr>
          <w:rFonts w:ascii="LucidaSansEF" w:hAnsi="LucidaSansEF" w:cs="Lucida Sans Unicode"/>
          <w:sz w:val="20"/>
          <w:szCs w:val="20"/>
        </w:rPr>
      </w:pPr>
      <w:r w:rsidRPr="00385E07">
        <w:rPr>
          <w:rFonts w:ascii="LucidaSansEF" w:hAnsi="LucidaSansEF" w:cs="Lucida Sans Unicode"/>
          <w:sz w:val="20"/>
          <w:szCs w:val="20"/>
        </w:rPr>
        <w:t xml:space="preserve">Bijlagen prevaleert het hoger gerangschikt document boven een lager gerangschikt document. </w:t>
      </w:r>
    </w:p>
    <w:p w:rsidR="00385E07" w:rsidRDefault="00385E07" w:rsidP="00385E07">
      <w:pPr>
        <w:ind w:left="720" w:hanging="720"/>
        <w:rPr>
          <w:rFonts w:ascii="LucidaSansEF" w:hAnsi="LucidaSansEF" w:cs="Lucida Sans Unicode"/>
          <w:sz w:val="20"/>
          <w:szCs w:val="20"/>
        </w:rPr>
      </w:pPr>
      <w:r w:rsidRPr="00385E07">
        <w:rPr>
          <w:rFonts w:ascii="LucidaSansEF" w:hAnsi="LucidaSansEF" w:cs="Lucida Sans Unicode"/>
          <w:sz w:val="20"/>
          <w:szCs w:val="20"/>
        </w:rPr>
        <w:t xml:space="preserve">Indien op grond van een lager gerangschikt document hogere eisen worden gesteld dan in een </w:t>
      </w:r>
    </w:p>
    <w:p w:rsidR="00385E07" w:rsidRPr="00385E07" w:rsidRDefault="00385E07" w:rsidP="00385E07">
      <w:pPr>
        <w:ind w:left="720" w:hanging="720"/>
        <w:rPr>
          <w:rFonts w:ascii="LucidaSansEF" w:hAnsi="LucidaSansEF" w:cs="Lucida Sans Unicode"/>
          <w:sz w:val="20"/>
          <w:szCs w:val="20"/>
        </w:rPr>
      </w:pPr>
      <w:r w:rsidRPr="00385E07">
        <w:rPr>
          <w:rFonts w:ascii="LucidaSansEF" w:hAnsi="LucidaSansEF" w:cs="Lucida Sans Unicode"/>
          <w:sz w:val="20"/>
          <w:szCs w:val="20"/>
        </w:rPr>
        <w:t>hoger gerangschikt document, hebben de hogere eisen voorrang.</w:t>
      </w:r>
    </w:p>
    <w:p w:rsidR="00D91CB5" w:rsidRDefault="00D91CB5" w:rsidP="00CB14F4">
      <w:pPr>
        <w:ind w:left="720" w:hanging="720"/>
        <w:rPr>
          <w:rFonts w:ascii="LucidaSansEF" w:hAnsi="LucidaSansEF" w:cs="Lucida Sans Unicode"/>
          <w:sz w:val="20"/>
          <w:szCs w:val="20"/>
        </w:rPr>
      </w:pPr>
    </w:p>
    <w:p w:rsidR="00385E07" w:rsidRDefault="00385E07" w:rsidP="00CB14F4">
      <w:pPr>
        <w:ind w:left="720" w:hanging="720"/>
        <w:rPr>
          <w:rFonts w:ascii="LucidaSansEF" w:hAnsi="LucidaSansEF" w:cs="Lucida Sans Unicode"/>
          <w:sz w:val="20"/>
          <w:szCs w:val="20"/>
        </w:rPr>
      </w:pPr>
    </w:p>
    <w:p w:rsidR="004F5A4D" w:rsidRPr="00D573EA" w:rsidRDefault="004F5A4D" w:rsidP="00CB14F4">
      <w:pPr>
        <w:ind w:left="720" w:hanging="720"/>
        <w:rPr>
          <w:rFonts w:ascii="LucidaSansEF" w:hAnsi="LucidaSansEF" w:cs="Lucida Sans Unicode"/>
          <w:sz w:val="20"/>
          <w:szCs w:val="20"/>
        </w:rPr>
      </w:pPr>
      <w:r w:rsidRPr="00D573EA">
        <w:rPr>
          <w:rFonts w:ascii="LucidaSansEF" w:hAnsi="LucidaSansEF" w:cs="Lucida Sans Unicode"/>
          <w:sz w:val="20"/>
          <w:szCs w:val="20"/>
        </w:rPr>
        <w:t>Aldus overeengekomen op,</w:t>
      </w:r>
    </w:p>
    <w:p w:rsidR="004F5A4D" w:rsidRPr="00D573EA" w:rsidRDefault="004F5A4D" w:rsidP="00CB14F4">
      <w:pPr>
        <w:ind w:left="720" w:hanging="720"/>
        <w:rPr>
          <w:rFonts w:ascii="LucidaSansEF" w:hAnsi="LucidaSansEF" w:cs="Lucida Sans Unicode"/>
          <w:sz w:val="20"/>
          <w:szCs w:val="20"/>
        </w:rPr>
      </w:pPr>
    </w:p>
    <w:p w:rsidR="004F5A4D" w:rsidRPr="00D573EA" w:rsidRDefault="00385E07" w:rsidP="00CB14F4">
      <w:pPr>
        <w:ind w:left="720" w:hanging="720"/>
        <w:outlineLvl w:val="0"/>
        <w:rPr>
          <w:rFonts w:ascii="LucidaSansEF" w:hAnsi="LucidaSansEF" w:cs="Lucida Sans Unicode"/>
          <w:sz w:val="20"/>
          <w:szCs w:val="20"/>
        </w:rPr>
      </w:pPr>
      <w:r>
        <w:rPr>
          <w:rFonts w:ascii="LucidaSansEF" w:hAnsi="LucidaSansEF" w:cs="Lucida Sans Unicode"/>
          <w:sz w:val="20"/>
          <w:szCs w:val="20"/>
        </w:rPr>
        <w:t>Ziekenhuis</w:t>
      </w:r>
      <w:r w:rsidR="004F5A4D" w:rsidRPr="00D573EA">
        <w:rPr>
          <w:rFonts w:ascii="LucidaSansEF" w:hAnsi="LucidaSansEF" w:cs="Lucida Sans Unicode"/>
          <w:sz w:val="20"/>
          <w:szCs w:val="20"/>
        </w:rPr>
        <w:t>:</w:t>
      </w:r>
      <w:r w:rsidR="004F5A4D" w:rsidRPr="00D573EA">
        <w:rPr>
          <w:rFonts w:ascii="LucidaSansEF" w:hAnsi="LucidaSansEF" w:cs="Lucida Sans Unicode"/>
          <w:sz w:val="20"/>
          <w:szCs w:val="20"/>
        </w:rPr>
        <w:tab/>
      </w:r>
      <w:r w:rsidR="004F5A4D">
        <w:rPr>
          <w:rFonts w:ascii="LucidaSansEF" w:hAnsi="LucidaSansEF" w:cs="Lucida Sans Unicode"/>
          <w:sz w:val="20"/>
          <w:szCs w:val="20"/>
        </w:rPr>
        <w:tab/>
      </w:r>
      <w:r w:rsidR="004F5A4D">
        <w:rPr>
          <w:rFonts w:ascii="LucidaSansEF" w:hAnsi="LucidaSansEF" w:cs="Lucida Sans Unicode"/>
          <w:sz w:val="20"/>
          <w:szCs w:val="20"/>
        </w:rPr>
        <w:tab/>
      </w:r>
      <w:r w:rsidR="004F5A4D" w:rsidRPr="00D573EA">
        <w:rPr>
          <w:rFonts w:ascii="LucidaSansEF" w:hAnsi="LucidaSansEF" w:cs="Lucida Sans Unicode"/>
          <w:sz w:val="20"/>
          <w:szCs w:val="20"/>
        </w:rPr>
        <w:tab/>
      </w:r>
      <w:r>
        <w:rPr>
          <w:rFonts w:ascii="LucidaSansEF" w:hAnsi="LucidaSansEF" w:cs="Lucida Sans Unicode"/>
          <w:sz w:val="20"/>
          <w:szCs w:val="20"/>
        </w:rPr>
        <w:tab/>
      </w:r>
      <w:r w:rsidR="004F5A4D" w:rsidRPr="00D573EA">
        <w:rPr>
          <w:rFonts w:ascii="LucidaSansEF" w:hAnsi="LucidaSansEF" w:cs="Lucida Sans Unicode"/>
          <w:sz w:val="20"/>
          <w:szCs w:val="20"/>
        </w:rPr>
        <w:tab/>
      </w:r>
      <w:r w:rsidR="005674A3">
        <w:rPr>
          <w:rFonts w:ascii="LucidaSansEF" w:hAnsi="LucidaSansEF"/>
          <w:iCs/>
          <w:color w:val="FF0000"/>
          <w:sz w:val="20"/>
          <w:szCs w:val="20"/>
        </w:rPr>
        <w:t>Groothandel</w:t>
      </w:r>
      <w:r w:rsidR="004F5A4D" w:rsidRPr="00D573EA">
        <w:rPr>
          <w:rFonts w:ascii="LucidaSansEF" w:hAnsi="LucidaSansEF" w:cs="Lucida Sans Unicode"/>
          <w:sz w:val="20"/>
          <w:szCs w:val="20"/>
        </w:rPr>
        <w:t>:</w:t>
      </w:r>
      <w:r w:rsidR="004F5A4D" w:rsidRPr="00D573EA">
        <w:rPr>
          <w:rFonts w:ascii="LucidaSansEF" w:hAnsi="LucidaSansEF" w:cs="Lucida Sans Unicode"/>
          <w:sz w:val="20"/>
          <w:szCs w:val="20"/>
        </w:rPr>
        <w:tab/>
      </w:r>
      <w:r w:rsidR="004F5A4D" w:rsidRPr="00D573EA">
        <w:rPr>
          <w:rFonts w:ascii="LucidaSansEF" w:hAnsi="LucidaSansEF" w:cs="Lucida Sans Unicode"/>
          <w:sz w:val="20"/>
          <w:szCs w:val="20"/>
        </w:rPr>
        <w:tab/>
      </w:r>
      <w:r w:rsidR="004F5A4D" w:rsidRPr="00D573EA">
        <w:rPr>
          <w:rFonts w:ascii="LucidaSansEF" w:hAnsi="LucidaSansEF" w:cs="Lucida Sans Unicode"/>
          <w:sz w:val="20"/>
          <w:szCs w:val="20"/>
        </w:rPr>
        <w:tab/>
      </w:r>
    </w:p>
    <w:p w:rsidR="004F5A4D" w:rsidRDefault="004F5A4D" w:rsidP="00CB14F4">
      <w:pPr>
        <w:ind w:left="720" w:hanging="720"/>
        <w:rPr>
          <w:rFonts w:ascii="LucidaSansEF" w:hAnsi="LucidaSansEF" w:cs="Lucida Sans Unicode"/>
          <w:sz w:val="20"/>
          <w:szCs w:val="20"/>
        </w:rPr>
      </w:pPr>
    </w:p>
    <w:p w:rsidR="00D91CB5" w:rsidRDefault="00D91CB5" w:rsidP="002D33AC">
      <w:pPr>
        <w:rPr>
          <w:rFonts w:ascii="LucidaSansEF" w:hAnsi="LucidaSansEF" w:cs="Lucida Sans Unicode"/>
          <w:sz w:val="20"/>
          <w:szCs w:val="20"/>
        </w:rPr>
      </w:pPr>
    </w:p>
    <w:p w:rsidR="00D91CB5" w:rsidRPr="00D573EA" w:rsidRDefault="00D91CB5" w:rsidP="00CB14F4">
      <w:pPr>
        <w:ind w:left="720" w:hanging="720"/>
        <w:rPr>
          <w:rFonts w:ascii="LucidaSansEF" w:hAnsi="LucidaSansEF" w:cs="Lucida Sans Unicode"/>
          <w:sz w:val="20"/>
          <w:szCs w:val="20"/>
        </w:rPr>
      </w:pPr>
    </w:p>
    <w:p w:rsidR="004F5A4D" w:rsidRPr="00D573EA" w:rsidRDefault="004F5A4D" w:rsidP="00CB14F4">
      <w:pPr>
        <w:pStyle w:val="Ballontekst"/>
        <w:ind w:left="720" w:hanging="720"/>
        <w:rPr>
          <w:rFonts w:ascii="LucidaSansEF" w:hAnsi="LucidaSansEF"/>
          <w:iCs/>
          <w:sz w:val="20"/>
          <w:szCs w:val="20"/>
        </w:rPr>
      </w:pPr>
      <w:r w:rsidRPr="000A1772">
        <w:rPr>
          <w:rFonts w:ascii="LucidaSansEF" w:hAnsi="LucidaSansEF"/>
          <w:iCs/>
          <w:color w:val="FF0000"/>
          <w:sz w:val="20"/>
          <w:szCs w:val="20"/>
        </w:rPr>
        <w:t>naam</w:t>
      </w:r>
      <w:r w:rsidRPr="00D573EA">
        <w:rPr>
          <w:rFonts w:ascii="LucidaSansEF" w:hAnsi="LucidaSansEF"/>
          <w:sz w:val="20"/>
          <w:szCs w:val="20"/>
        </w:rPr>
        <w:tab/>
      </w:r>
      <w:r w:rsidRPr="00D573EA">
        <w:rPr>
          <w:rFonts w:ascii="LucidaSansEF" w:hAnsi="LucidaSansEF"/>
          <w:sz w:val="20"/>
          <w:szCs w:val="20"/>
        </w:rPr>
        <w:tab/>
      </w:r>
      <w:r w:rsidRPr="00D573EA">
        <w:rPr>
          <w:rFonts w:ascii="LucidaSansEF" w:hAnsi="LucidaSansEF"/>
          <w:sz w:val="20"/>
          <w:szCs w:val="20"/>
        </w:rPr>
        <w:tab/>
      </w:r>
      <w:r w:rsidRPr="00D573EA">
        <w:rPr>
          <w:rFonts w:ascii="LucidaSansEF" w:hAnsi="LucidaSansEF"/>
          <w:sz w:val="20"/>
          <w:szCs w:val="20"/>
        </w:rPr>
        <w:tab/>
      </w:r>
      <w:r>
        <w:rPr>
          <w:rFonts w:ascii="LucidaSansEF" w:hAnsi="LucidaSansEF"/>
          <w:sz w:val="20"/>
          <w:szCs w:val="20"/>
        </w:rPr>
        <w:tab/>
      </w:r>
      <w:r>
        <w:rPr>
          <w:rFonts w:ascii="LucidaSansEF" w:hAnsi="LucidaSansEF"/>
          <w:sz w:val="20"/>
          <w:szCs w:val="20"/>
        </w:rPr>
        <w:tab/>
      </w:r>
      <w:r>
        <w:rPr>
          <w:rFonts w:ascii="LucidaSansEF" w:hAnsi="LucidaSansEF"/>
          <w:sz w:val="20"/>
          <w:szCs w:val="20"/>
        </w:rPr>
        <w:tab/>
      </w:r>
      <w:proofErr w:type="spellStart"/>
      <w:r w:rsidRPr="000A1772">
        <w:rPr>
          <w:rFonts w:ascii="LucidaSansEF" w:hAnsi="LucidaSansEF"/>
          <w:iCs/>
          <w:color w:val="FF0000"/>
          <w:sz w:val="20"/>
          <w:szCs w:val="20"/>
        </w:rPr>
        <w:t>naam</w:t>
      </w:r>
      <w:proofErr w:type="spellEnd"/>
    </w:p>
    <w:p w:rsidR="004F5A4D" w:rsidRDefault="004F5A4D" w:rsidP="00CB14F4">
      <w:pPr>
        <w:tabs>
          <w:tab w:val="left" w:pos="-1080"/>
          <w:tab w:val="left" w:pos="-540"/>
          <w:tab w:val="left" w:pos="-360"/>
          <w:tab w:val="left" w:pos="-180"/>
        </w:tabs>
        <w:suppressAutoHyphens/>
        <w:ind w:left="720" w:hanging="720"/>
        <w:jc w:val="both"/>
        <w:rPr>
          <w:rFonts w:ascii="LucidaSansEF" w:hAnsi="LucidaSansEF"/>
          <w:iCs/>
          <w:color w:val="FF0000"/>
          <w:sz w:val="20"/>
          <w:szCs w:val="20"/>
        </w:rPr>
      </w:pPr>
      <w:r w:rsidRPr="000A1772">
        <w:rPr>
          <w:rFonts w:ascii="LucidaSansEF" w:hAnsi="LucidaSansEF"/>
          <w:iCs/>
          <w:color w:val="FF0000"/>
          <w:sz w:val="20"/>
          <w:szCs w:val="20"/>
        </w:rPr>
        <w:lastRenderedPageBreak/>
        <w:t>functie</w:t>
      </w:r>
      <w:r w:rsidRPr="00D573EA">
        <w:rPr>
          <w:rFonts w:ascii="LucidaSansEF" w:hAnsi="LucidaSansEF"/>
          <w:iCs/>
          <w:sz w:val="20"/>
          <w:szCs w:val="20"/>
        </w:rPr>
        <w:tab/>
      </w:r>
      <w:r w:rsidRPr="00D573EA">
        <w:rPr>
          <w:rFonts w:ascii="LucidaSansEF" w:hAnsi="LucidaSansEF"/>
          <w:iCs/>
          <w:sz w:val="20"/>
          <w:szCs w:val="20"/>
        </w:rPr>
        <w:tab/>
      </w:r>
      <w:r w:rsidRPr="00D573EA">
        <w:rPr>
          <w:rFonts w:ascii="LucidaSansEF" w:hAnsi="LucidaSansEF"/>
          <w:iCs/>
          <w:sz w:val="20"/>
          <w:szCs w:val="20"/>
        </w:rPr>
        <w:tab/>
      </w:r>
      <w:r w:rsidRPr="00D573EA">
        <w:rPr>
          <w:rFonts w:ascii="LucidaSansEF" w:hAnsi="LucidaSansEF"/>
          <w:iCs/>
          <w:sz w:val="20"/>
          <w:szCs w:val="20"/>
        </w:rPr>
        <w:tab/>
      </w:r>
      <w:r>
        <w:rPr>
          <w:rFonts w:ascii="LucidaSansEF" w:hAnsi="LucidaSansEF"/>
          <w:iCs/>
          <w:sz w:val="20"/>
          <w:szCs w:val="20"/>
        </w:rPr>
        <w:tab/>
      </w:r>
      <w:r>
        <w:rPr>
          <w:rFonts w:ascii="LucidaSansEF" w:hAnsi="LucidaSansEF"/>
          <w:iCs/>
          <w:sz w:val="20"/>
          <w:szCs w:val="20"/>
        </w:rPr>
        <w:tab/>
      </w:r>
      <w:r>
        <w:rPr>
          <w:rFonts w:ascii="LucidaSansEF" w:hAnsi="LucidaSansEF"/>
          <w:iCs/>
          <w:sz w:val="20"/>
          <w:szCs w:val="20"/>
        </w:rPr>
        <w:tab/>
      </w:r>
      <w:proofErr w:type="spellStart"/>
      <w:r w:rsidRPr="000A1772">
        <w:rPr>
          <w:rFonts w:ascii="LucidaSansEF" w:hAnsi="LucidaSansEF"/>
          <w:iCs/>
          <w:color w:val="FF0000"/>
          <w:sz w:val="20"/>
          <w:szCs w:val="20"/>
        </w:rPr>
        <w:t>functie</w:t>
      </w:r>
      <w:proofErr w:type="spellEnd"/>
    </w:p>
    <w:p w:rsidR="00A34922" w:rsidRDefault="00A34922" w:rsidP="00CB14F4">
      <w:pPr>
        <w:tabs>
          <w:tab w:val="left" w:pos="-1080"/>
          <w:tab w:val="left" w:pos="-540"/>
          <w:tab w:val="left" w:pos="-360"/>
          <w:tab w:val="left" w:pos="-180"/>
        </w:tabs>
        <w:suppressAutoHyphens/>
        <w:ind w:left="720" w:hanging="720"/>
        <w:jc w:val="both"/>
        <w:rPr>
          <w:rFonts w:ascii="LucidaSansEF" w:hAnsi="LucidaSansEF"/>
          <w:iCs/>
          <w:color w:val="FF0000"/>
          <w:sz w:val="20"/>
          <w:szCs w:val="20"/>
        </w:rPr>
      </w:pPr>
    </w:p>
    <w:p w:rsidR="00D91CB5" w:rsidRDefault="00D91CB5" w:rsidP="00CB14F4">
      <w:pPr>
        <w:tabs>
          <w:tab w:val="left" w:pos="-1080"/>
          <w:tab w:val="left" w:pos="-540"/>
          <w:tab w:val="left" w:pos="-360"/>
          <w:tab w:val="left" w:pos="-180"/>
        </w:tabs>
        <w:suppressAutoHyphens/>
        <w:ind w:left="720" w:hanging="720"/>
        <w:jc w:val="both"/>
        <w:rPr>
          <w:rFonts w:ascii="LucidaSansEF" w:hAnsi="LucidaSansEF"/>
          <w:iCs/>
          <w:color w:val="FF0000"/>
          <w:sz w:val="20"/>
          <w:szCs w:val="20"/>
        </w:rPr>
      </w:pPr>
    </w:p>
    <w:p w:rsidR="00A34922" w:rsidRPr="00D573EA" w:rsidRDefault="00A34922" w:rsidP="00CB14F4">
      <w:pPr>
        <w:tabs>
          <w:tab w:val="left" w:pos="-1080"/>
          <w:tab w:val="left" w:pos="-540"/>
          <w:tab w:val="left" w:pos="-360"/>
          <w:tab w:val="left" w:pos="-180"/>
        </w:tabs>
        <w:suppressAutoHyphens/>
        <w:ind w:left="720" w:hanging="720"/>
        <w:jc w:val="both"/>
        <w:rPr>
          <w:rFonts w:ascii="LucidaSansEF" w:hAnsi="LucidaSansEF"/>
          <w:iCs/>
          <w:sz w:val="20"/>
          <w:szCs w:val="20"/>
        </w:rPr>
      </w:pPr>
      <w:r>
        <w:rPr>
          <w:rFonts w:ascii="LucidaSansEF" w:hAnsi="LucidaSansEF"/>
          <w:iCs/>
          <w:color w:val="FF0000"/>
          <w:sz w:val="20"/>
          <w:szCs w:val="20"/>
        </w:rPr>
        <w:t xml:space="preserve">datum: </w:t>
      </w:r>
      <w:r>
        <w:rPr>
          <w:rFonts w:ascii="LucidaSansEF" w:hAnsi="LucidaSansEF"/>
          <w:iCs/>
          <w:color w:val="FF0000"/>
          <w:sz w:val="20"/>
          <w:szCs w:val="20"/>
        </w:rPr>
        <w:tab/>
      </w:r>
      <w:r>
        <w:rPr>
          <w:rFonts w:ascii="LucidaSansEF" w:hAnsi="LucidaSansEF"/>
          <w:iCs/>
          <w:color w:val="FF0000"/>
          <w:sz w:val="20"/>
          <w:szCs w:val="20"/>
        </w:rPr>
        <w:tab/>
      </w:r>
      <w:r>
        <w:rPr>
          <w:rFonts w:ascii="LucidaSansEF" w:hAnsi="LucidaSansEF"/>
          <w:iCs/>
          <w:color w:val="FF0000"/>
          <w:sz w:val="20"/>
          <w:szCs w:val="20"/>
        </w:rPr>
        <w:tab/>
      </w:r>
      <w:r>
        <w:rPr>
          <w:rFonts w:ascii="LucidaSansEF" w:hAnsi="LucidaSansEF"/>
          <w:iCs/>
          <w:color w:val="FF0000"/>
          <w:sz w:val="20"/>
          <w:szCs w:val="20"/>
        </w:rPr>
        <w:tab/>
      </w:r>
      <w:r>
        <w:rPr>
          <w:rFonts w:ascii="LucidaSansEF" w:hAnsi="LucidaSansEF"/>
          <w:iCs/>
          <w:color w:val="FF0000"/>
          <w:sz w:val="20"/>
          <w:szCs w:val="20"/>
        </w:rPr>
        <w:tab/>
      </w:r>
      <w:r>
        <w:rPr>
          <w:rFonts w:ascii="LucidaSansEF" w:hAnsi="LucidaSansEF"/>
          <w:iCs/>
          <w:color w:val="FF0000"/>
          <w:sz w:val="20"/>
          <w:szCs w:val="20"/>
        </w:rPr>
        <w:tab/>
      </w:r>
      <w:r>
        <w:rPr>
          <w:rFonts w:ascii="LucidaSansEF" w:hAnsi="LucidaSansEF"/>
          <w:iCs/>
          <w:color w:val="FF0000"/>
          <w:sz w:val="20"/>
          <w:szCs w:val="20"/>
        </w:rPr>
        <w:tab/>
        <w:t>datum:</w:t>
      </w:r>
    </w:p>
    <w:p w:rsidR="008A13F4" w:rsidRPr="0009236C" w:rsidRDefault="004F5A4D" w:rsidP="0009236C">
      <w:pPr>
        <w:tabs>
          <w:tab w:val="left" w:pos="874"/>
          <w:tab w:val="left" w:pos="1724"/>
          <w:tab w:val="left" w:pos="2026"/>
          <w:tab w:val="left" w:pos="2575"/>
          <w:tab w:val="left" w:pos="2746"/>
          <w:tab w:val="left" w:pos="3426"/>
          <w:tab w:val="left" w:pos="4277"/>
          <w:tab w:val="left" w:pos="5128"/>
          <w:tab w:val="left" w:pos="5978"/>
          <w:tab w:val="left" w:pos="6829"/>
          <w:tab w:val="left" w:pos="7680"/>
          <w:tab w:val="left" w:pos="8531"/>
          <w:tab w:val="left" w:pos="9382"/>
        </w:tabs>
        <w:suppressAutoHyphens/>
        <w:jc w:val="both"/>
        <w:rPr>
          <w:lang w:val="en-US"/>
        </w:rPr>
      </w:pPr>
      <w:r w:rsidRPr="00C174E1">
        <w:rPr>
          <w:rFonts w:ascii="LucidaSansEF" w:hAnsi="LucidaSansEF"/>
          <w:iCs/>
          <w:sz w:val="20"/>
          <w:szCs w:val="20"/>
          <w:lang w:val="en-US"/>
        </w:rPr>
        <w:br w:type="page"/>
      </w:r>
      <w:proofErr w:type="spellStart"/>
      <w:r w:rsidR="008A13F4" w:rsidRPr="007A4AF3">
        <w:rPr>
          <w:rFonts w:ascii="Lucida Sans Unicode" w:hAnsi="Lucida Sans Unicode" w:cs="Lucida Sans Unicode"/>
          <w:b/>
          <w:sz w:val="20"/>
          <w:szCs w:val="20"/>
          <w:lang w:val="en-US"/>
        </w:rPr>
        <w:lastRenderedPageBreak/>
        <w:t>Bijlage</w:t>
      </w:r>
      <w:proofErr w:type="spellEnd"/>
      <w:r w:rsidR="008A13F4" w:rsidRPr="007A4AF3">
        <w:rPr>
          <w:rFonts w:ascii="Lucida Sans Unicode" w:hAnsi="Lucida Sans Unicode" w:cs="Lucida Sans Unicode"/>
          <w:b/>
          <w:sz w:val="20"/>
          <w:szCs w:val="20"/>
          <w:lang w:val="en-US"/>
        </w:rPr>
        <w:t xml:space="preserve"> 1</w:t>
      </w:r>
      <w:r w:rsidR="00C06605" w:rsidRPr="007A4AF3">
        <w:rPr>
          <w:rFonts w:ascii="Lucida Sans Unicode" w:hAnsi="Lucida Sans Unicode" w:cs="Lucida Sans Unicode"/>
          <w:b/>
          <w:sz w:val="20"/>
          <w:szCs w:val="20"/>
          <w:lang w:val="en-US"/>
        </w:rPr>
        <w:t>a</w:t>
      </w:r>
      <w:r w:rsidR="008A13F4" w:rsidRPr="007A4AF3">
        <w:rPr>
          <w:rFonts w:ascii="Lucida Sans Unicode" w:hAnsi="Lucida Sans Unicode" w:cs="Lucida Sans Unicode"/>
          <w:b/>
          <w:sz w:val="20"/>
          <w:szCs w:val="20"/>
          <w:lang w:val="en-US"/>
        </w:rPr>
        <w:t xml:space="preserve">, </w:t>
      </w:r>
      <w:proofErr w:type="spellStart"/>
      <w:r w:rsidR="008A13F4" w:rsidRPr="007A4AF3">
        <w:rPr>
          <w:rFonts w:ascii="Lucida Sans Unicode" w:hAnsi="Lucida Sans Unicode" w:cs="Lucida Sans Unicode"/>
          <w:b/>
          <w:sz w:val="20"/>
          <w:szCs w:val="20"/>
          <w:lang w:val="en-US"/>
        </w:rPr>
        <w:t>Prestatie</w:t>
      </w:r>
      <w:r w:rsidR="00C06605" w:rsidRPr="007A4AF3">
        <w:rPr>
          <w:rFonts w:ascii="Lucida Sans Unicode" w:hAnsi="Lucida Sans Unicode" w:cs="Lucida Sans Unicode"/>
          <w:b/>
          <w:sz w:val="20"/>
          <w:szCs w:val="20"/>
          <w:lang w:val="en-US"/>
        </w:rPr>
        <w:t>s</w:t>
      </w:r>
      <w:proofErr w:type="spellEnd"/>
      <w:r w:rsidR="007A4AF3" w:rsidRPr="007A4AF3">
        <w:rPr>
          <w:rFonts w:ascii="Lucida Sans Unicode" w:hAnsi="Lucida Sans Unicode" w:cs="Lucida Sans Unicode"/>
          <w:b/>
          <w:sz w:val="20"/>
          <w:szCs w:val="20"/>
          <w:lang w:val="en-US"/>
        </w:rPr>
        <w:t xml:space="preserve">; </w:t>
      </w:r>
      <w:proofErr w:type="spellStart"/>
      <w:r w:rsidR="007A4AF3" w:rsidRPr="007A4AF3">
        <w:rPr>
          <w:rFonts w:ascii="Lucida Sans Unicode" w:hAnsi="Lucida Sans Unicode" w:cs="Lucida Sans Unicode"/>
          <w:b/>
          <w:sz w:val="20"/>
          <w:szCs w:val="20"/>
          <w:lang w:val="en-US"/>
        </w:rPr>
        <w:t>prijzen</w:t>
      </w:r>
      <w:proofErr w:type="spellEnd"/>
      <w:r w:rsidR="007A4AF3" w:rsidRPr="007A4AF3">
        <w:rPr>
          <w:rFonts w:ascii="Lucida Sans Unicode" w:hAnsi="Lucida Sans Unicode" w:cs="Lucida Sans Unicode"/>
          <w:b/>
          <w:sz w:val="20"/>
          <w:szCs w:val="20"/>
          <w:lang w:val="en-US"/>
        </w:rPr>
        <w:t xml:space="preserve"> fee for service.</w:t>
      </w:r>
    </w:p>
    <w:p w:rsidR="007A4AF3" w:rsidRPr="007A4AF3" w:rsidRDefault="007A4AF3" w:rsidP="008A13F4">
      <w:pPr>
        <w:rPr>
          <w:rFonts w:ascii="Lucida Sans Unicode" w:hAnsi="Lucida Sans Unicode" w:cs="Lucida Sans Unicode"/>
          <w:b/>
          <w:sz w:val="20"/>
          <w:szCs w:val="20"/>
          <w:lang w:val="en-US"/>
        </w:rPr>
      </w:pPr>
    </w:p>
    <w:p w:rsidR="008A13F4" w:rsidRPr="007A4AF3" w:rsidRDefault="008A13F4" w:rsidP="008A13F4">
      <w:pPr>
        <w:rPr>
          <w:rFonts w:ascii="LucidaSansEF" w:hAnsi="LucidaSansEF"/>
          <w:sz w:val="20"/>
          <w:szCs w:val="20"/>
          <w:lang w:val="en-US"/>
        </w:rPr>
      </w:pPr>
    </w:p>
    <w:tbl>
      <w:tblPr>
        <w:tblW w:w="6374" w:type="dxa"/>
        <w:tblInd w:w="75" w:type="dxa"/>
        <w:tblCellMar>
          <w:left w:w="70" w:type="dxa"/>
          <w:right w:w="70" w:type="dxa"/>
        </w:tblCellMar>
        <w:tblLook w:val="04A0" w:firstRow="1" w:lastRow="0" w:firstColumn="1" w:lastColumn="0" w:noHBand="0" w:noVBand="1"/>
      </w:tblPr>
      <w:tblGrid>
        <w:gridCol w:w="3000"/>
        <w:gridCol w:w="1815"/>
        <w:gridCol w:w="1559"/>
      </w:tblGrid>
      <w:tr w:rsidR="00C06605" w:rsidTr="007A4AF3">
        <w:trPr>
          <w:trHeight w:val="540"/>
        </w:trPr>
        <w:tc>
          <w:tcPr>
            <w:tcW w:w="3000" w:type="dxa"/>
            <w:tcBorders>
              <w:top w:val="single" w:sz="4" w:space="0" w:color="auto"/>
              <w:left w:val="single" w:sz="4" w:space="0" w:color="auto"/>
              <w:bottom w:val="single" w:sz="4" w:space="0" w:color="auto"/>
              <w:right w:val="single" w:sz="4" w:space="0" w:color="auto"/>
            </w:tcBorders>
            <w:shd w:val="clear" w:color="000000" w:fill="92CDDC"/>
            <w:noWrap/>
            <w:hideMark/>
          </w:tcPr>
          <w:p w:rsidR="00C06605" w:rsidRDefault="0009236C">
            <w:pPr>
              <w:rPr>
                <w:rFonts w:ascii="Calibri" w:hAnsi="Calibri"/>
                <w:color w:val="000000"/>
                <w:sz w:val="20"/>
                <w:szCs w:val="20"/>
              </w:rPr>
            </w:pPr>
            <w:r>
              <w:rPr>
                <w:rFonts w:ascii="Calibri" w:hAnsi="Calibri"/>
                <w:color w:val="000000"/>
                <w:sz w:val="20"/>
                <w:szCs w:val="20"/>
              </w:rPr>
              <w:t xml:space="preserve">Logistieke </w:t>
            </w:r>
            <w:r w:rsidR="00C06605">
              <w:rPr>
                <w:rFonts w:ascii="Calibri" w:hAnsi="Calibri"/>
                <w:color w:val="000000"/>
                <w:sz w:val="20"/>
                <w:szCs w:val="20"/>
              </w:rPr>
              <w:t xml:space="preserve">Activiteit </w:t>
            </w:r>
          </w:p>
        </w:tc>
        <w:tc>
          <w:tcPr>
            <w:tcW w:w="1815" w:type="dxa"/>
            <w:tcBorders>
              <w:top w:val="single" w:sz="4" w:space="0" w:color="auto"/>
              <w:left w:val="nil"/>
              <w:bottom w:val="single" w:sz="4" w:space="0" w:color="auto"/>
              <w:right w:val="single" w:sz="4" w:space="0" w:color="auto"/>
            </w:tcBorders>
            <w:shd w:val="clear" w:color="000000" w:fill="92CDDC"/>
            <w:hideMark/>
          </w:tcPr>
          <w:p w:rsidR="00C06605" w:rsidRDefault="00C06605">
            <w:pPr>
              <w:rPr>
                <w:rFonts w:ascii="Calibri" w:hAnsi="Calibri"/>
                <w:color w:val="000000"/>
                <w:sz w:val="20"/>
                <w:szCs w:val="20"/>
              </w:rPr>
            </w:pPr>
            <w:r>
              <w:rPr>
                <w:rFonts w:ascii="Calibri" w:hAnsi="Calibri"/>
                <w:color w:val="000000"/>
                <w:sz w:val="20"/>
                <w:szCs w:val="20"/>
              </w:rPr>
              <w:t xml:space="preserve">Totaalbedrag </w:t>
            </w:r>
            <w:proofErr w:type="spellStart"/>
            <w:r>
              <w:rPr>
                <w:rFonts w:ascii="Calibri" w:hAnsi="Calibri"/>
                <w:color w:val="000000"/>
                <w:sz w:val="20"/>
                <w:szCs w:val="20"/>
              </w:rPr>
              <w:t>Vumc</w:t>
            </w:r>
            <w:proofErr w:type="spellEnd"/>
          </w:p>
        </w:tc>
        <w:tc>
          <w:tcPr>
            <w:tcW w:w="1559" w:type="dxa"/>
            <w:tcBorders>
              <w:top w:val="single" w:sz="4" w:space="0" w:color="auto"/>
              <w:left w:val="nil"/>
              <w:bottom w:val="single" w:sz="4" w:space="0" w:color="auto"/>
              <w:right w:val="single" w:sz="4" w:space="0" w:color="auto"/>
            </w:tcBorders>
            <w:shd w:val="clear" w:color="000000" w:fill="92CDDC"/>
            <w:noWrap/>
            <w:hideMark/>
          </w:tcPr>
          <w:p w:rsidR="00C06605" w:rsidRDefault="00C06605">
            <w:pPr>
              <w:rPr>
                <w:rFonts w:ascii="Calibri" w:hAnsi="Calibri"/>
                <w:color w:val="000000"/>
                <w:sz w:val="20"/>
                <w:szCs w:val="20"/>
              </w:rPr>
            </w:pPr>
            <w:r>
              <w:rPr>
                <w:rFonts w:ascii="Calibri" w:hAnsi="Calibri"/>
                <w:color w:val="000000"/>
                <w:sz w:val="20"/>
                <w:szCs w:val="20"/>
              </w:rPr>
              <w:t xml:space="preserve">BTW tarief % </w:t>
            </w:r>
          </w:p>
        </w:tc>
      </w:tr>
      <w:tr w:rsidR="00C06605" w:rsidTr="007A4AF3">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C06605" w:rsidRDefault="00C06605">
            <w:pPr>
              <w:rPr>
                <w:rFonts w:ascii="Calibri" w:hAnsi="Calibri"/>
                <w:color w:val="000000"/>
                <w:sz w:val="20"/>
                <w:szCs w:val="20"/>
              </w:rPr>
            </w:pPr>
            <w:r>
              <w:rPr>
                <w:rFonts w:ascii="Calibri" w:hAnsi="Calibri"/>
                <w:color w:val="000000"/>
                <w:sz w:val="20"/>
                <w:szCs w:val="20"/>
              </w:rPr>
              <w:t>Orderregel elektronisch</w:t>
            </w:r>
          </w:p>
        </w:tc>
        <w:tc>
          <w:tcPr>
            <w:tcW w:w="1815" w:type="dxa"/>
            <w:tcBorders>
              <w:top w:val="nil"/>
              <w:left w:val="nil"/>
              <w:bottom w:val="single" w:sz="4" w:space="0" w:color="auto"/>
              <w:right w:val="single" w:sz="4" w:space="0" w:color="auto"/>
            </w:tcBorders>
            <w:shd w:val="clear" w:color="auto" w:fill="auto"/>
            <w:noWrap/>
            <w:vAlign w:val="bottom"/>
            <w:hideMark/>
          </w:tcPr>
          <w:p w:rsidR="00C06605" w:rsidRDefault="00C06605">
            <w:pPr>
              <w:jc w:val="right"/>
              <w:rPr>
                <w:rFonts w:ascii="Calibri" w:hAnsi="Calibri"/>
                <w:color w:val="000000"/>
                <w:sz w:val="20"/>
                <w:szCs w:val="20"/>
              </w:rPr>
            </w:pPr>
            <w:r>
              <w:rPr>
                <w:rFonts w:ascii="Calibri" w:hAnsi="Calibri"/>
                <w:color w:val="000000"/>
                <w:sz w:val="20"/>
                <w:szCs w:val="20"/>
              </w:rPr>
              <w:t>€ 0,00</w:t>
            </w:r>
          </w:p>
        </w:tc>
        <w:tc>
          <w:tcPr>
            <w:tcW w:w="1559" w:type="dxa"/>
            <w:tcBorders>
              <w:top w:val="nil"/>
              <w:left w:val="nil"/>
              <w:bottom w:val="single" w:sz="4" w:space="0" w:color="auto"/>
              <w:right w:val="single" w:sz="4" w:space="0" w:color="auto"/>
            </w:tcBorders>
            <w:shd w:val="clear" w:color="auto" w:fill="auto"/>
            <w:noWrap/>
            <w:vAlign w:val="bottom"/>
            <w:hideMark/>
          </w:tcPr>
          <w:p w:rsidR="00C06605" w:rsidRDefault="00C06605">
            <w:pPr>
              <w:rPr>
                <w:rFonts w:ascii="Calibri" w:hAnsi="Calibri"/>
                <w:color w:val="000000"/>
                <w:sz w:val="20"/>
                <w:szCs w:val="20"/>
              </w:rPr>
            </w:pPr>
            <w:r>
              <w:rPr>
                <w:rFonts w:ascii="Calibri" w:hAnsi="Calibri"/>
                <w:color w:val="000000"/>
                <w:sz w:val="20"/>
                <w:szCs w:val="20"/>
              </w:rPr>
              <w:t> </w:t>
            </w:r>
          </w:p>
        </w:tc>
      </w:tr>
      <w:tr w:rsidR="00C06605" w:rsidTr="007A4AF3">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C06605" w:rsidRDefault="00C06605">
            <w:pPr>
              <w:rPr>
                <w:rFonts w:ascii="Calibri" w:hAnsi="Calibri"/>
                <w:color w:val="000000"/>
                <w:sz w:val="20"/>
                <w:szCs w:val="20"/>
              </w:rPr>
            </w:pPr>
            <w:r>
              <w:rPr>
                <w:rFonts w:ascii="Calibri" w:hAnsi="Calibri"/>
                <w:color w:val="000000"/>
                <w:sz w:val="20"/>
                <w:szCs w:val="20"/>
              </w:rPr>
              <w:t>Orderregel telefonisch</w:t>
            </w:r>
          </w:p>
        </w:tc>
        <w:tc>
          <w:tcPr>
            <w:tcW w:w="1815" w:type="dxa"/>
            <w:tcBorders>
              <w:top w:val="nil"/>
              <w:left w:val="nil"/>
              <w:bottom w:val="single" w:sz="4" w:space="0" w:color="auto"/>
              <w:right w:val="single" w:sz="4" w:space="0" w:color="auto"/>
            </w:tcBorders>
            <w:shd w:val="clear" w:color="auto" w:fill="auto"/>
            <w:noWrap/>
            <w:vAlign w:val="bottom"/>
            <w:hideMark/>
          </w:tcPr>
          <w:p w:rsidR="00C06605" w:rsidRDefault="00C06605">
            <w:pPr>
              <w:jc w:val="right"/>
              <w:rPr>
                <w:rFonts w:ascii="Calibri" w:hAnsi="Calibri"/>
                <w:color w:val="000000"/>
                <w:sz w:val="20"/>
                <w:szCs w:val="20"/>
              </w:rPr>
            </w:pPr>
            <w:r>
              <w:rPr>
                <w:rFonts w:ascii="Calibri" w:hAnsi="Calibri"/>
                <w:color w:val="000000"/>
                <w:sz w:val="20"/>
                <w:szCs w:val="20"/>
              </w:rPr>
              <w:t>€ 0,00</w:t>
            </w:r>
          </w:p>
        </w:tc>
        <w:tc>
          <w:tcPr>
            <w:tcW w:w="1559" w:type="dxa"/>
            <w:tcBorders>
              <w:top w:val="nil"/>
              <w:left w:val="nil"/>
              <w:bottom w:val="single" w:sz="4" w:space="0" w:color="auto"/>
              <w:right w:val="single" w:sz="4" w:space="0" w:color="auto"/>
            </w:tcBorders>
            <w:shd w:val="clear" w:color="auto" w:fill="auto"/>
            <w:noWrap/>
            <w:vAlign w:val="bottom"/>
            <w:hideMark/>
          </w:tcPr>
          <w:p w:rsidR="00C06605" w:rsidRDefault="00C06605">
            <w:pPr>
              <w:rPr>
                <w:rFonts w:ascii="Calibri" w:hAnsi="Calibri"/>
                <w:color w:val="000000"/>
                <w:sz w:val="20"/>
                <w:szCs w:val="20"/>
              </w:rPr>
            </w:pPr>
            <w:r>
              <w:rPr>
                <w:rFonts w:ascii="Calibri" w:hAnsi="Calibri"/>
                <w:color w:val="000000"/>
                <w:sz w:val="20"/>
                <w:szCs w:val="20"/>
              </w:rPr>
              <w:t> </w:t>
            </w:r>
          </w:p>
        </w:tc>
      </w:tr>
      <w:tr w:rsidR="00C06605" w:rsidTr="007A4AF3">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C06605" w:rsidRDefault="00C06605">
            <w:pPr>
              <w:rPr>
                <w:rFonts w:ascii="Calibri" w:hAnsi="Calibri"/>
                <w:color w:val="000000"/>
                <w:sz w:val="20"/>
                <w:szCs w:val="20"/>
              </w:rPr>
            </w:pPr>
            <w:proofErr w:type="spellStart"/>
            <w:r>
              <w:rPr>
                <w:rFonts w:ascii="Calibri" w:hAnsi="Calibri"/>
                <w:color w:val="000000"/>
                <w:sz w:val="20"/>
                <w:szCs w:val="20"/>
              </w:rPr>
              <w:t>Innight</w:t>
            </w:r>
            <w:proofErr w:type="spellEnd"/>
            <w:r>
              <w:rPr>
                <w:rFonts w:ascii="Calibri" w:hAnsi="Calibri"/>
                <w:color w:val="000000"/>
                <w:sz w:val="20"/>
                <w:szCs w:val="20"/>
              </w:rPr>
              <w:t xml:space="preserve"> levering </w:t>
            </w:r>
          </w:p>
        </w:tc>
        <w:tc>
          <w:tcPr>
            <w:tcW w:w="1815" w:type="dxa"/>
            <w:tcBorders>
              <w:top w:val="nil"/>
              <w:left w:val="nil"/>
              <w:bottom w:val="single" w:sz="4" w:space="0" w:color="auto"/>
              <w:right w:val="single" w:sz="4" w:space="0" w:color="auto"/>
            </w:tcBorders>
            <w:shd w:val="clear" w:color="auto" w:fill="auto"/>
            <w:noWrap/>
            <w:vAlign w:val="bottom"/>
            <w:hideMark/>
          </w:tcPr>
          <w:p w:rsidR="00C06605" w:rsidRDefault="00C06605">
            <w:pPr>
              <w:jc w:val="right"/>
              <w:rPr>
                <w:rFonts w:ascii="Calibri" w:hAnsi="Calibri"/>
                <w:color w:val="000000"/>
                <w:sz w:val="20"/>
                <w:szCs w:val="20"/>
              </w:rPr>
            </w:pPr>
            <w:r>
              <w:rPr>
                <w:rFonts w:ascii="Calibri" w:hAnsi="Calibri"/>
                <w:color w:val="000000"/>
                <w:sz w:val="20"/>
                <w:szCs w:val="20"/>
              </w:rPr>
              <w:t>€ 0,00</w:t>
            </w:r>
          </w:p>
        </w:tc>
        <w:tc>
          <w:tcPr>
            <w:tcW w:w="1559" w:type="dxa"/>
            <w:tcBorders>
              <w:top w:val="nil"/>
              <w:left w:val="nil"/>
              <w:bottom w:val="single" w:sz="4" w:space="0" w:color="auto"/>
              <w:right w:val="single" w:sz="4" w:space="0" w:color="auto"/>
            </w:tcBorders>
            <w:shd w:val="clear" w:color="auto" w:fill="auto"/>
            <w:noWrap/>
            <w:vAlign w:val="bottom"/>
            <w:hideMark/>
          </w:tcPr>
          <w:p w:rsidR="00C06605" w:rsidRDefault="00C06605">
            <w:pPr>
              <w:rPr>
                <w:rFonts w:ascii="Calibri" w:hAnsi="Calibri"/>
                <w:color w:val="000000"/>
                <w:sz w:val="20"/>
                <w:szCs w:val="20"/>
              </w:rPr>
            </w:pPr>
            <w:r>
              <w:rPr>
                <w:rFonts w:ascii="Calibri" w:hAnsi="Calibri"/>
                <w:color w:val="000000"/>
                <w:sz w:val="20"/>
                <w:szCs w:val="20"/>
              </w:rPr>
              <w:t> </w:t>
            </w:r>
          </w:p>
        </w:tc>
      </w:tr>
      <w:tr w:rsidR="00C06605" w:rsidTr="007A4AF3">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C06605" w:rsidRDefault="00C06605">
            <w:pPr>
              <w:rPr>
                <w:rFonts w:ascii="Calibri" w:hAnsi="Calibri"/>
                <w:color w:val="000000"/>
                <w:sz w:val="20"/>
                <w:szCs w:val="20"/>
              </w:rPr>
            </w:pPr>
            <w:proofErr w:type="spellStart"/>
            <w:r>
              <w:rPr>
                <w:rFonts w:ascii="Calibri" w:hAnsi="Calibri"/>
                <w:color w:val="000000"/>
                <w:sz w:val="20"/>
                <w:szCs w:val="20"/>
              </w:rPr>
              <w:t>Overnight</w:t>
            </w:r>
            <w:proofErr w:type="spellEnd"/>
            <w:r>
              <w:rPr>
                <w:rFonts w:ascii="Calibri" w:hAnsi="Calibri"/>
                <w:color w:val="000000"/>
                <w:sz w:val="20"/>
                <w:szCs w:val="20"/>
              </w:rPr>
              <w:t xml:space="preserve"> levering </w:t>
            </w:r>
          </w:p>
        </w:tc>
        <w:tc>
          <w:tcPr>
            <w:tcW w:w="1815" w:type="dxa"/>
            <w:tcBorders>
              <w:top w:val="nil"/>
              <w:left w:val="nil"/>
              <w:bottom w:val="single" w:sz="4" w:space="0" w:color="auto"/>
              <w:right w:val="single" w:sz="4" w:space="0" w:color="auto"/>
            </w:tcBorders>
            <w:shd w:val="clear" w:color="auto" w:fill="auto"/>
            <w:noWrap/>
            <w:vAlign w:val="bottom"/>
            <w:hideMark/>
          </w:tcPr>
          <w:p w:rsidR="00C06605" w:rsidRDefault="00C06605">
            <w:pPr>
              <w:jc w:val="right"/>
              <w:rPr>
                <w:rFonts w:ascii="Calibri" w:hAnsi="Calibri"/>
                <w:color w:val="000000"/>
                <w:sz w:val="20"/>
                <w:szCs w:val="20"/>
              </w:rPr>
            </w:pPr>
            <w:r>
              <w:rPr>
                <w:rFonts w:ascii="Calibri" w:hAnsi="Calibri"/>
                <w:color w:val="000000"/>
                <w:sz w:val="20"/>
                <w:szCs w:val="20"/>
              </w:rPr>
              <w:t>€ 0,00</w:t>
            </w:r>
          </w:p>
        </w:tc>
        <w:tc>
          <w:tcPr>
            <w:tcW w:w="1559" w:type="dxa"/>
            <w:tcBorders>
              <w:top w:val="nil"/>
              <w:left w:val="nil"/>
              <w:bottom w:val="single" w:sz="4" w:space="0" w:color="auto"/>
              <w:right w:val="single" w:sz="4" w:space="0" w:color="auto"/>
            </w:tcBorders>
            <w:shd w:val="clear" w:color="auto" w:fill="auto"/>
            <w:noWrap/>
            <w:vAlign w:val="bottom"/>
            <w:hideMark/>
          </w:tcPr>
          <w:p w:rsidR="00C06605" w:rsidRDefault="00C06605">
            <w:pPr>
              <w:rPr>
                <w:rFonts w:ascii="Calibri" w:hAnsi="Calibri"/>
                <w:color w:val="000000"/>
                <w:sz w:val="20"/>
                <w:szCs w:val="20"/>
              </w:rPr>
            </w:pPr>
            <w:r>
              <w:rPr>
                <w:rFonts w:ascii="Calibri" w:hAnsi="Calibri"/>
                <w:color w:val="000000"/>
                <w:sz w:val="20"/>
                <w:szCs w:val="20"/>
              </w:rPr>
              <w:t> </w:t>
            </w:r>
          </w:p>
        </w:tc>
      </w:tr>
      <w:tr w:rsidR="00C06605" w:rsidTr="007A4AF3">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C06605" w:rsidRDefault="00C06605">
            <w:pPr>
              <w:rPr>
                <w:rFonts w:ascii="Calibri" w:hAnsi="Calibri"/>
                <w:color w:val="000000"/>
                <w:sz w:val="20"/>
                <w:szCs w:val="20"/>
              </w:rPr>
            </w:pPr>
            <w:r>
              <w:rPr>
                <w:rFonts w:ascii="Calibri" w:hAnsi="Calibri"/>
                <w:color w:val="000000"/>
                <w:sz w:val="20"/>
                <w:szCs w:val="20"/>
              </w:rPr>
              <w:t xml:space="preserve">Same </w:t>
            </w:r>
            <w:proofErr w:type="spellStart"/>
            <w:r>
              <w:rPr>
                <w:rFonts w:ascii="Calibri" w:hAnsi="Calibri"/>
                <w:color w:val="000000"/>
                <w:sz w:val="20"/>
                <w:szCs w:val="20"/>
              </w:rPr>
              <w:t>day</w:t>
            </w:r>
            <w:proofErr w:type="spellEnd"/>
          </w:p>
        </w:tc>
        <w:tc>
          <w:tcPr>
            <w:tcW w:w="1815" w:type="dxa"/>
            <w:tcBorders>
              <w:top w:val="nil"/>
              <w:left w:val="nil"/>
              <w:bottom w:val="single" w:sz="4" w:space="0" w:color="auto"/>
              <w:right w:val="single" w:sz="4" w:space="0" w:color="auto"/>
            </w:tcBorders>
            <w:shd w:val="clear" w:color="auto" w:fill="auto"/>
            <w:noWrap/>
            <w:vAlign w:val="bottom"/>
            <w:hideMark/>
          </w:tcPr>
          <w:p w:rsidR="00C06605" w:rsidRDefault="00C06605">
            <w:pPr>
              <w:jc w:val="right"/>
              <w:rPr>
                <w:rFonts w:ascii="Calibri" w:hAnsi="Calibri"/>
                <w:color w:val="000000"/>
                <w:sz w:val="20"/>
                <w:szCs w:val="20"/>
              </w:rPr>
            </w:pPr>
            <w:r>
              <w:rPr>
                <w:rFonts w:ascii="Calibri" w:hAnsi="Calibri"/>
                <w:color w:val="000000"/>
                <w:sz w:val="20"/>
                <w:szCs w:val="20"/>
              </w:rPr>
              <w:t>€ 0,00</w:t>
            </w:r>
          </w:p>
        </w:tc>
        <w:tc>
          <w:tcPr>
            <w:tcW w:w="1559" w:type="dxa"/>
            <w:tcBorders>
              <w:top w:val="nil"/>
              <w:left w:val="nil"/>
              <w:bottom w:val="single" w:sz="4" w:space="0" w:color="auto"/>
              <w:right w:val="single" w:sz="4" w:space="0" w:color="auto"/>
            </w:tcBorders>
            <w:shd w:val="clear" w:color="auto" w:fill="auto"/>
            <w:noWrap/>
            <w:vAlign w:val="bottom"/>
            <w:hideMark/>
          </w:tcPr>
          <w:p w:rsidR="00C06605" w:rsidRDefault="00C06605">
            <w:pPr>
              <w:rPr>
                <w:rFonts w:ascii="Calibri" w:hAnsi="Calibri"/>
                <w:color w:val="000000"/>
                <w:sz w:val="20"/>
                <w:szCs w:val="20"/>
              </w:rPr>
            </w:pPr>
            <w:r>
              <w:rPr>
                <w:rFonts w:ascii="Calibri" w:hAnsi="Calibri"/>
                <w:color w:val="000000"/>
                <w:sz w:val="20"/>
                <w:szCs w:val="20"/>
              </w:rPr>
              <w:t> </w:t>
            </w:r>
          </w:p>
        </w:tc>
      </w:tr>
      <w:tr w:rsidR="00C06605" w:rsidTr="007A4AF3">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C06605" w:rsidRDefault="00C06605">
            <w:pPr>
              <w:rPr>
                <w:rFonts w:ascii="Calibri" w:hAnsi="Calibri"/>
                <w:color w:val="000000"/>
                <w:sz w:val="20"/>
                <w:szCs w:val="20"/>
              </w:rPr>
            </w:pPr>
            <w:r>
              <w:rPr>
                <w:rFonts w:ascii="Calibri" w:hAnsi="Calibri"/>
                <w:color w:val="000000"/>
                <w:sz w:val="20"/>
                <w:szCs w:val="20"/>
              </w:rPr>
              <w:t>Spoedlevering (binnen 3,5 uur)</w:t>
            </w:r>
          </w:p>
        </w:tc>
        <w:tc>
          <w:tcPr>
            <w:tcW w:w="1815" w:type="dxa"/>
            <w:tcBorders>
              <w:top w:val="nil"/>
              <w:left w:val="nil"/>
              <w:bottom w:val="single" w:sz="4" w:space="0" w:color="auto"/>
              <w:right w:val="single" w:sz="4" w:space="0" w:color="auto"/>
            </w:tcBorders>
            <w:shd w:val="clear" w:color="auto" w:fill="auto"/>
            <w:noWrap/>
            <w:vAlign w:val="bottom"/>
            <w:hideMark/>
          </w:tcPr>
          <w:p w:rsidR="00C06605" w:rsidRDefault="00C06605">
            <w:pPr>
              <w:jc w:val="right"/>
              <w:rPr>
                <w:rFonts w:ascii="Calibri" w:hAnsi="Calibri"/>
                <w:color w:val="000000"/>
                <w:sz w:val="20"/>
                <w:szCs w:val="20"/>
              </w:rPr>
            </w:pPr>
            <w:r>
              <w:rPr>
                <w:rFonts w:ascii="Calibri" w:hAnsi="Calibri"/>
                <w:color w:val="000000"/>
                <w:sz w:val="20"/>
                <w:szCs w:val="20"/>
              </w:rPr>
              <w:t>€ 0,00</w:t>
            </w:r>
          </w:p>
        </w:tc>
        <w:tc>
          <w:tcPr>
            <w:tcW w:w="1559" w:type="dxa"/>
            <w:tcBorders>
              <w:top w:val="nil"/>
              <w:left w:val="nil"/>
              <w:bottom w:val="single" w:sz="4" w:space="0" w:color="auto"/>
              <w:right w:val="single" w:sz="4" w:space="0" w:color="auto"/>
            </w:tcBorders>
            <w:shd w:val="clear" w:color="auto" w:fill="auto"/>
            <w:noWrap/>
            <w:vAlign w:val="bottom"/>
            <w:hideMark/>
          </w:tcPr>
          <w:p w:rsidR="00C06605" w:rsidRDefault="00C06605">
            <w:pPr>
              <w:rPr>
                <w:rFonts w:ascii="Calibri" w:hAnsi="Calibri"/>
                <w:color w:val="000000"/>
                <w:sz w:val="20"/>
                <w:szCs w:val="20"/>
              </w:rPr>
            </w:pPr>
            <w:r>
              <w:rPr>
                <w:rFonts w:ascii="Calibri" w:hAnsi="Calibri"/>
                <w:color w:val="000000"/>
                <w:sz w:val="20"/>
                <w:szCs w:val="20"/>
              </w:rPr>
              <w:t> </w:t>
            </w:r>
          </w:p>
        </w:tc>
      </w:tr>
    </w:tbl>
    <w:p w:rsidR="00C06605" w:rsidRDefault="00C06605" w:rsidP="008A13F4">
      <w:pPr>
        <w:rPr>
          <w:rFonts w:ascii="LucidaSansEF" w:hAnsi="LucidaSansEF"/>
          <w:sz w:val="20"/>
          <w:szCs w:val="20"/>
        </w:rPr>
      </w:pPr>
    </w:p>
    <w:p w:rsidR="00C06605" w:rsidRDefault="00C06605" w:rsidP="008A13F4">
      <w:pPr>
        <w:rPr>
          <w:rFonts w:ascii="LucidaSansEF" w:hAnsi="LucidaSansEF"/>
          <w:sz w:val="20"/>
          <w:szCs w:val="20"/>
        </w:rPr>
      </w:pPr>
    </w:p>
    <w:p w:rsidR="00C06605" w:rsidRDefault="00C06605" w:rsidP="008A13F4">
      <w:pPr>
        <w:rPr>
          <w:rFonts w:ascii="LucidaSansEF" w:hAnsi="LucidaSansEF"/>
          <w:sz w:val="20"/>
          <w:szCs w:val="20"/>
        </w:rPr>
      </w:pPr>
    </w:p>
    <w:p w:rsidR="00C06605" w:rsidRDefault="00C06605" w:rsidP="008A13F4">
      <w:pPr>
        <w:rPr>
          <w:rFonts w:ascii="LucidaSansEF" w:hAnsi="LucidaSansEF"/>
          <w:sz w:val="20"/>
          <w:szCs w:val="20"/>
        </w:rPr>
      </w:pPr>
    </w:p>
    <w:p w:rsidR="00C06605" w:rsidRDefault="00C06605" w:rsidP="008A13F4">
      <w:pPr>
        <w:rPr>
          <w:rFonts w:ascii="LucidaSansEF" w:hAnsi="LucidaSansEF"/>
          <w:sz w:val="20"/>
          <w:szCs w:val="20"/>
        </w:rPr>
      </w:pPr>
    </w:p>
    <w:p w:rsidR="00C06605" w:rsidRDefault="00C06605" w:rsidP="008A13F4">
      <w:pPr>
        <w:rPr>
          <w:rFonts w:ascii="LucidaSansEF" w:hAnsi="LucidaSansEF"/>
          <w:sz w:val="20"/>
          <w:szCs w:val="20"/>
        </w:rPr>
      </w:pPr>
    </w:p>
    <w:p w:rsidR="00C06605" w:rsidRDefault="00C06605" w:rsidP="008A13F4">
      <w:pPr>
        <w:rPr>
          <w:rFonts w:ascii="LucidaSansEF" w:hAnsi="LucidaSansEF"/>
          <w:sz w:val="20"/>
          <w:szCs w:val="20"/>
        </w:rPr>
      </w:pPr>
    </w:p>
    <w:p w:rsidR="00C06605" w:rsidRDefault="00C06605" w:rsidP="008A13F4">
      <w:pPr>
        <w:rPr>
          <w:rFonts w:ascii="LucidaSansEF" w:hAnsi="LucidaSansEF"/>
          <w:sz w:val="20"/>
          <w:szCs w:val="20"/>
        </w:rPr>
      </w:pPr>
    </w:p>
    <w:p w:rsidR="00C06605" w:rsidRDefault="00C06605" w:rsidP="008A13F4">
      <w:pPr>
        <w:rPr>
          <w:rFonts w:ascii="LucidaSansEF" w:hAnsi="LucidaSansEF"/>
          <w:sz w:val="20"/>
          <w:szCs w:val="20"/>
        </w:rPr>
      </w:pPr>
    </w:p>
    <w:p w:rsidR="00C06605" w:rsidRDefault="00C06605" w:rsidP="008A13F4">
      <w:pPr>
        <w:rPr>
          <w:rFonts w:ascii="LucidaSansEF" w:hAnsi="LucidaSansEF"/>
          <w:sz w:val="20"/>
          <w:szCs w:val="20"/>
        </w:rPr>
      </w:pPr>
    </w:p>
    <w:p w:rsidR="00C06605" w:rsidRDefault="00C06605" w:rsidP="008A13F4">
      <w:pPr>
        <w:rPr>
          <w:rFonts w:ascii="LucidaSansEF" w:hAnsi="LucidaSansEF"/>
          <w:sz w:val="20"/>
          <w:szCs w:val="20"/>
        </w:rPr>
      </w:pPr>
    </w:p>
    <w:p w:rsidR="00C06605" w:rsidRPr="00CD2DDB" w:rsidRDefault="00C06605" w:rsidP="008A13F4">
      <w:pPr>
        <w:rPr>
          <w:rFonts w:ascii="LucidaSansEF" w:hAnsi="LucidaSansEF"/>
          <w:sz w:val="20"/>
          <w:szCs w:val="20"/>
        </w:rPr>
      </w:pPr>
    </w:p>
    <w:p w:rsidR="007A4AF3" w:rsidRDefault="008A13F4" w:rsidP="007A4AF3">
      <w:pPr>
        <w:rPr>
          <w:rFonts w:ascii="Lucida Sans Unicode" w:hAnsi="Lucida Sans Unicode" w:cs="Lucida Sans Unicode"/>
          <w:b/>
          <w:sz w:val="20"/>
          <w:szCs w:val="20"/>
        </w:rPr>
      </w:pPr>
      <w:r>
        <w:rPr>
          <w:rFonts w:ascii="Lucida Sans Unicode" w:hAnsi="Lucida Sans Unicode" w:cs="Lucida Sans Unicode"/>
          <w:b/>
          <w:sz w:val="20"/>
          <w:szCs w:val="20"/>
        </w:rPr>
        <w:br w:type="page"/>
      </w:r>
      <w:r w:rsidR="007A4AF3">
        <w:rPr>
          <w:rFonts w:ascii="Lucida Sans Unicode" w:hAnsi="Lucida Sans Unicode" w:cs="Lucida Sans Unicode"/>
          <w:b/>
          <w:sz w:val="20"/>
          <w:szCs w:val="20"/>
        </w:rPr>
        <w:lastRenderedPageBreak/>
        <w:t>Bijlage 1b</w:t>
      </w:r>
      <w:r w:rsidR="007A4AF3" w:rsidRPr="0054443D">
        <w:rPr>
          <w:rFonts w:ascii="Lucida Sans Unicode" w:hAnsi="Lucida Sans Unicode" w:cs="Lucida Sans Unicode"/>
          <w:b/>
          <w:sz w:val="20"/>
          <w:szCs w:val="20"/>
        </w:rPr>
        <w:t xml:space="preserve">, </w:t>
      </w:r>
      <w:r w:rsidR="007A4AF3">
        <w:rPr>
          <w:rFonts w:ascii="Lucida Sans Unicode" w:hAnsi="Lucida Sans Unicode" w:cs="Lucida Sans Unicode"/>
          <w:b/>
          <w:sz w:val="20"/>
          <w:szCs w:val="20"/>
        </w:rPr>
        <w:t xml:space="preserve">Prestaties; </w:t>
      </w:r>
      <w:r w:rsidR="0009236C">
        <w:rPr>
          <w:rFonts w:ascii="Lucida Sans Unicode" w:hAnsi="Lucida Sans Unicode" w:cs="Lucida Sans Unicode"/>
          <w:b/>
          <w:sz w:val="20"/>
          <w:szCs w:val="20"/>
        </w:rPr>
        <w:t>prijzen GIP</w:t>
      </w:r>
    </w:p>
    <w:p w:rsidR="0009236C" w:rsidRDefault="0009236C">
      <w:pPr>
        <w:rPr>
          <w:rFonts w:ascii="Lucida Sans Unicode" w:hAnsi="Lucida Sans Unicode" w:cs="Lucida Sans Unicode"/>
          <w:b/>
          <w:sz w:val="20"/>
          <w:szCs w:val="20"/>
        </w:rPr>
      </w:pPr>
    </w:p>
    <w:tbl>
      <w:tblPr>
        <w:tblW w:w="10060" w:type="dxa"/>
        <w:tblInd w:w="-3" w:type="dxa"/>
        <w:tblCellMar>
          <w:left w:w="70" w:type="dxa"/>
          <w:right w:w="70" w:type="dxa"/>
        </w:tblCellMar>
        <w:tblLook w:val="04A0" w:firstRow="1" w:lastRow="0" w:firstColumn="1" w:lastColumn="0" w:noHBand="0" w:noVBand="1"/>
      </w:tblPr>
      <w:tblGrid>
        <w:gridCol w:w="1129"/>
        <w:gridCol w:w="1418"/>
        <w:gridCol w:w="1134"/>
        <w:gridCol w:w="2268"/>
        <w:gridCol w:w="1417"/>
        <w:gridCol w:w="1418"/>
        <w:gridCol w:w="1276"/>
      </w:tblGrid>
      <w:tr w:rsidR="0009236C" w:rsidTr="0009236C">
        <w:trPr>
          <w:trHeight w:val="885"/>
        </w:trPr>
        <w:tc>
          <w:tcPr>
            <w:tcW w:w="1129" w:type="dxa"/>
            <w:tcBorders>
              <w:top w:val="single" w:sz="4" w:space="0" w:color="auto"/>
              <w:left w:val="single" w:sz="4" w:space="0" w:color="auto"/>
              <w:bottom w:val="single" w:sz="4" w:space="0" w:color="auto"/>
              <w:right w:val="single" w:sz="4" w:space="0" w:color="auto"/>
            </w:tcBorders>
            <w:shd w:val="clear" w:color="auto" w:fill="92CDDC"/>
            <w:noWrap/>
            <w:hideMark/>
          </w:tcPr>
          <w:p w:rsidR="0009236C" w:rsidRDefault="0009236C">
            <w:pPr>
              <w:rPr>
                <w:rFonts w:ascii="Calibri" w:hAnsi="Calibri"/>
                <w:sz w:val="20"/>
                <w:szCs w:val="20"/>
              </w:rPr>
            </w:pPr>
            <w:r>
              <w:rPr>
                <w:rFonts w:ascii="Calibri" w:hAnsi="Calibri"/>
                <w:sz w:val="20"/>
                <w:szCs w:val="20"/>
              </w:rPr>
              <w:t xml:space="preserve">ZI-code </w:t>
            </w:r>
          </w:p>
        </w:tc>
        <w:tc>
          <w:tcPr>
            <w:tcW w:w="1418" w:type="dxa"/>
            <w:tcBorders>
              <w:top w:val="single" w:sz="4" w:space="0" w:color="auto"/>
              <w:left w:val="nil"/>
              <w:bottom w:val="single" w:sz="4" w:space="0" w:color="auto"/>
              <w:right w:val="single" w:sz="4" w:space="0" w:color="auto"/>
            </w:tcBorders>
            <w:shd w:val="clear" w:color="auto" w:fill="92CDDC"/>
            <w:noWrap/>
            <w:hideMark/>
          </w:tcPr>
          <w:p w:rsidR="0009236C" w:rsidRDefault="0009236C">
            <w:pPr>
              <w:rPr>
                <w:rFonts w:ascii="Calibri" w:hAnsi="Calibri"/>
                <w:sz w:val="20"/>
                <w:szCs w:val="20"/>
              </w:rPr>
            </w:pPr>
            <w:r>
              <w:rPr>
                <w:rFonts w:ascii="Calibri" w:hAnsi="Calibri"/>
                <w:sz w:val="20"/>
                <w:szCs w:val="20"/>
              </w:rPr>
              <w:t xml:space="preserve">Artikelnaam </w:t>
            </w:r>
          </w:p>
        </w:tc>
        <w:tc>
          <w:tcPr>
            <w:tcW w:w="1134" w:type="dxa"/>
            <w:tcBorders>
              <w:top w:val="single" w:sz="4" w:space="0" w:color="auto"/>
              <w:left w:val="nil"/>
              <w:bottom w:val="single" w:sz="4" w:space="0" w:color="auto"/>
              <w:right w:val="single" w:sz="4" w:space="0" w:color="auto"/>
            </w:tcBorders>
            <w:shd w:val="clear" w:color="auto" w:fill="92CDDC"/>
            <w:hideMark/>
          </w:tcPr>
          <w:p w:rsidR="0009236C" w:rsidRDefault="0009236C">
            <w:pPr>
              <w:rPr>
                <w:rFonts w:ascii="Calibri" w:hAnsi="Calibri"/>
                <w:sz w:val="20"/>
                <w:szCs w:val="20"/>
              </w:rPr>
            </w:pPr>
            <w:r>
              <w:rPr>
                <w:rFonts w:ascii="Calibri" w:hAnsi="Calibri"/>
                <w:sz w:val="20"/>
                <w:szCs w:val="20"/>
              </w:rPr>
              <w:t xml:space="preserve">Eenheid </w:t>
            </w:r>
          </w:p>
        </w:tc>
        <w:tc>
          <w:tcPr>
            <w:tcW w:w="2268" w:type="dxa"/>
            <w:tcBorders>
              <w:top w:val="single" w:sz="4" w:space="0" w:color="auto"/>
              <w:left w:val="nil"/>
              <w:bottom w:val="single" w:sz="4" w:space="0" w:color="auto"/>
              <w:right w:val="single" w:sz="4" w:space="0" w:color="auto"/>
            </w:tcBorders>
            <w:shd w:val="clear" w:color="auto" w:fill="92CDDC"/>
            <w:hideMark/>
          </w:tcPr>
          <w:p w:rsidR="0009236C" w:rsidRDefault="0009236C">
            <w:pPr>
              <w:rPr>
                <w:rFonts w:ascii="Calibri" w:hAnsi="Calibri"/>
                <w:sz w:val="20"/>
                <w:szCs w:val="20"/>
              </w:rPr>
            </w:pPr>
            <w:r>
              <w:rPr>
                <w:rFonts w:ascii="Calibri" w:hAnsi="Calibri"/>
                <w:sz w:val="20"/>
                <w:szCs w:val="20"/>
              </w:rPr>
              <w:t>Verpakking</w:t>
            </w:r>
            <w:r>
              <w:rPr>
                <w:rFonts w:ascii="Calibri" w:hAnsi="Calibri"/>
                <w:sz w:val="20"/>
                <w:szCs w:val="20"/>
              </w:rPr>
              <w:br/>
            </w:r>
            <w:r>
              <w:rPr>
                <w:rFonts w:ascii="Calibri" w:hAnsi="Calibri"/>
                <w:sz w:val="16"/>
                <w:szCs w:val="16"/>
              </w:rPr>
              <w:t xml:space="preserve">(aantal eenheden in verpakking) </w:t>
            </w:r>
          </w:p>
        </w:tc>
        <w:tc>
          <w:tcPr>
            <w:tcW w:w="1417" w:type="dxa"/>
            <w:tcBorders>
              <w:top w:val="single" w:sz="4" w:space="0" w:color="auto"/>
              <w:left w:val="nil"/>
              <w:bottom w:val="single" w:sz="4" w:space="0" w:color="auto"/>
              <w:right w:val="single" w:sz="4" w:space="0" w:color="auto"/>
            </w:tcBorders>
            <w:shd w:val="clear" w:color="auto" w:fill="92CDDC"/>
            <w:hideMark/>
          </w:tcPr>
          <w:p w:rsidR="0009236C" w:rsidRDefault="0009236C">
            <w:pPr>
              <w:rPr>
                <w:rFonts w:ascii="Calibri" w:hAnsi="Calibri"/>
                <w:sz w:val="20"/>
                <w:szCs w:val="20"/>
              </w:rPr>
            </w:pPr>
            <w:r>
              <w:rPr>
                <w:rFonts w:ascii="Calibri" w:hAnsi="Calibri"/>
                <w:sz w:val="20"/>
                <w:szCs w:val="20"/>
              </w:rPr>
              <w:t xml:space="preserve">AIP excl. BTW </w:t>
            </w:r>
            <w:r>
              <w:rPr>
                <w:rFonts w:ascii="Calibri" w:hAnsi="Calibri"/>
                <w:sz w:val="20"/>
                <w:szCs w:val="20"/>
              </w:rPr>
              <w:br/>
              <w:t xml:space="preserve">per verpakking </w:t>
            </w:r>
          </w:p>
        </w:tc>
        <w:tc>
          <w:tcPr>
            <w:tcW w:w="1418" w:type="dxa"/>
            <w:tcBorders>
              <w:top w:val="single" w:sz="4" w:space="0" w:color="auto"/>
              <w:left w:val="nil"/>
              <w:bottom w:val="single" w:sz="4" w:space="0" w:color="auto"/>
              <w:right w:val="single" w:sz="4" w:space="0" w:color="auto"/>
            </w:tcBorders>
            <w:shd w:val="clear" w:color="auto" w:fill="92CDDC"/>
            <w:hideMark/>
          </w:tcPr>
          <w:p w:rsidR="0009236C" w:rsidRDefault="0009236C">
            <w:pPr>
              <w:rPr>
                <w:rFonts w:ascii="Calibri" w:hAnsi="Calibri"/>
                <w:sz w:val="20"/>
                <w:szCs w:val="20"/>
              </w:rPr>
            </w:pPr>
            <w:r>
              <w:rPr>
                <w:rFonts w:ascii="Calibri" w:hAnsi="Calibri"/>
                <w:sz w:val="20"/>
                <w:szCs w:val="20"/>
              </w:rPr>
              <w:t xml:space="preserve">GIP excl. BTW </w:t>
            </w:r>
            <w:r>
              <w:rPr>
                <w:rFonts w:ascii="Calibri" w:hAnsi="Calibri"/>
                <w:sz w:val="20"/>
                <w:szCs w:val="20"/>
              </w:rPr>
              <w:br/>
              <w:t xml:space="preserve">per verpakking </w:t>
            </w:r>
          </w:p>
        </w:tc>
        <w:tc>
          <w:tcPr>
            <w:tcW w:w="1276" w:type="dxa"/>
            <w:tcBorders>
              <w:top w:val="single" w:sz="4" w:space="0" w:color="auto"/>
              <w:left w:val="nil"/>
              <w:bottom w:val="single" w:sz="4" w:space="0" w:color="auto"/>
              <w:right w:val="single" w:sz="4" w:space="0" w:color="auto"/>
            </w:tcBorders>
            <w:shd w:val="clear" w:color="auto" w:fill="92CDDC"/>
            <w:noWrap/>
            <w:hideMark/>
          </w:tcPr>
          <w:p w:rsidR="0009236C" w:rsidRDefault="0009236C">
            <w:pPr>
              <w:rPr>
                <w:rFonts w:ascii="Calibri" w:hAnsi="Calibri"/>
                <w:sz w:val="20"/>
                <w:szCs w:val="20"/>
              </w:rPr>
            </w:pPr>
            <w:r>
              <w:rPr>
                <w:rFonts w:ascii="Calibri" w:hAnsi="Calibri"/>
                <w:sz w:val="20"/>
                <w:szCs w:val="20"/>
              </w:rPr>
              <w:t xml:space="preserve">BTW tarief % </w:t>
            </w:r>
          </w:p>
        </w:tc>
      </w:tr>
    </w:tbl>
    <w:p w:rsidR="007A4AF3" w:rsidRDefault="0009236C">
      <w:pPr>
        <w:rPr>
          <w:rFonts w:ascii="Lucida Sans Unicode" w:hAnsi="Lucida Sans Unicode" w:cs="Lucida Sans Unicode"/>
          <w:b/>
          <w:sz w:val="20"/>
          <w:szCs w:val="20"/>
        </w:rPr>
      </w:pPr>
      <w:r>
        <w:rPr>
          <w:rFonts w:ascii="Lucida Sans Unicode" w:hAnsi="Lucida Sans Unicode" w:cs="Lucida Sans Unicode"/>
          <w:b/>
          <w:sz w:val="20"/>
          <w:szCs w:val="20"/>
        </w:rPr>
        <w:t xml:space="preserve"> </w:t>
      </w:r>
      <w:r w:rsidR="007A4AF3">
        <w:rPr>
          <w:rFonts w:ascii="Lucida Sans Unicode" w:hAnsi="Lucida Sans Unicode" w:cs="Lucida Sans Unicode"/>
          <w:b/>
          <w:sz w:val="20"/>
          <w:szCs w:val="20"/>
        </w:rPr>
        <w:br w:type="page"/>
      </w:r>
    </w:p>
    <w:p w:rsidR="008A13F4" w:rsidRDefault="008A13F4">
      <w:pPr>
        <w:rPr>
          <w:rFonts w:ascii="Lucida Sans Unicode" w:hAnsi="Lucida Sans Unicode" w:cs="Lucida Sans Unicode"/>
          <w:b/>
          <w:sz w:val="20"/>
          <w:szCs w:val="20"/>
        </w:rPr>
      </w:pPr>
    </w:p>
    <w:p w:rsidR="004F5A4D" w:rsidRDefault="00FD2CDB" w:rsidP="000D3378">
      <w:pPr>
        <w:rPr>
          <w:rFonts w:ascii="Lucida Sans Unicode" w:hAnsi="Lucida Sans Unicode" w:cs="Lucida Sans Unicode"/>
          <w:b/>
          <w:sz w:val="20"/>
          <w:szCs w:val="20"/>
        </w:rPr>
      </w:pPr>
      <w:r>
        <w:rPr>
          <w:rFonts w:ascii="Lucida Sans Unicode" w:hAnsi="Lucida Sans Unicode" w:cs="Lucida Sans Unicode"/>
          <w:b/>
          <w:sz w:val="20"/>
          <w:szCs w:val="20"/>
        </w:rPr>
        <w:t>Bijlage</w:t>
      </w:r>
      <w:r w:rsidR="008A13F4">
        <w:rPr>
          <w:rFonts w:ascii="Lucida Sans Unicode" w:hAnsi="Lucida Sans Unicode" w:cs="Lucida Sans Unicode"/>
          <w:b/>
          <w:sz w:val="20"/>
          <w:szCs w:val="20"/>
        </w:rPr>
        <w:t xml:space="preserve"> 2</w:t>
      </w:r>
      <w:r w:rsidR="004F5A4D">
        <w:rPr>
          <w:rFonts w:ascii="Lucida Sans Unicode" w:hAnsi="Lucida Sans Unicode" w:cs="Lucida Sans Unicode"/>
          <w:b/>
          <w:sz w:val="20"/>
          <w:szCs w:val="20"/>
        </w:rPr>
        <w:t>,</w:t>
      </w:r>
      <w:r w:rsidR="00C06E3C">
        <w:rPr>
          <w:rFonts w:ascii="Lucida Sans Unicode" w:hAnsi="Lucida Sans Unicode" w:cs="Lucida Sans Unicode"/>
          <w:b/>
          <w:sz w:val="20"/>
          <w:szCs w:val="20"/>
        </w:rPr>
        <w:t xml:space="preserve"> </w:t>
      </w:r>
      <w:r w:rsidR="00C06E3C" w:rsidRPr="00C06E3C">
        <w:rPr>
          <w:rFonts w:ascii="Lucida Sans Unicode" w:hAnsi="Lucida Sans Unicode" w:cs="Lucida Sans Unicode"/>
          <w:b/>
          <w:sz w:val="20"/>
          <w:szCs w:val="20"/>
        </w:rPr>
        <w:t>Aanbestedingsdocument inclusief Programma van Eisen en Programma van Wensen, inclusief nota(s) van inlichtingen</w:t>
      </w:r>
    </w:p>
    <w:p w:rsidR="006360D1" w:rsidRDefault="006360D1" w:rsidP="000D3378">
      <w:pPr>
        <w:rPr>
          <w:rFonts w:ascii="Lucida Sans Unicode" w:hAnsi="Lucida Sans Unicode" w:cs="Lucida Sans Unicode"/>
          <w:b/>
          <w:sz w:val="20"/>
          <w:szCs w:val="20"/>
        </w:rPr>
      </w:pPr>
    </w:p>
    <w:p w:rsidR="006360D1" w:rsidRDefault="006360D1" w:rsidP="000D3378">
      <w:pPr>
        <w:rPr>
          <w:rFonts w:ascii="Lucida Sans Unicode" w:hAnsi="Lucida Sans Unicode" w:cs="Lucida Sans Unicode"/>
          <w:b/>
          <w:sz w:val="20"/>
          <w:szCs w:val="20"/>
        </w:rPr>
      </w:pPr>
    </w:p>
    <w:p w:rsidR="0009236C" w:rsidRPr="0009236C" w:rsidRDefault="0009236C" w:rsidP="0009236C">
      <w:pPr>
        <w:rPr>
          <w:rFonts w:ascii="Trebuchet MS" w:hAnsi="Trebuchet MS"/>
          <w:bCs/>
          <w:color w:val="FF0000"/>
          <w:sz w:val="22"/>
          <w:szCs w:val="22"/>
        </w:rPr>
      </w:pPr>
      <w:r w:rsidRPr="0009236C">
        <w:rPr>
          <w:rFonts w:ascii="Trebuchet MS" w:hAnsi="Trebuchet MS"/>
          <w:bCs/>
          <w:color w:val="FF0000"/>
          <w:sz w:val="22"/>
          <w:szCs w:val="22"/>
        </w:rPr>
        <w:t>Toevoegen aanbestedingsdocumenten:</w:t>
      </w:r>
    </w:p>
    <w:p w:rsidR="0009236C" w:rsidRPr="0009236C" w:rsidRDefault="0009236C" w:rsidP="0009236C">
      <w:pPr>
        <w:pStyle w:val="Lijstalinea"/>
        <w:numPr>
          <w:ilvl w:val="0"/>
          <w:numId w:val="38"/>
        </w:numPr>
        <w:rPr>
          <w:rFonts w:ascii="Trebuchet MS" w:hAnsi="Trebuchet MS"/>
          <w:bCs/>
          <w:color w:val="FF0000"/>
          <w:sz w:val="22"/>
          <w:szCs w:val="22"/>
        </w:rPr>
      </w:pPr>
      <w:r w:rsidRPr="0009236C">
        <w:rPr>
          <w:rFonts w:ascii="Trebuchet MS" w:hAnsi="Trebuchet MS"/>
          <w:bCs/>
          <w:color w:val="FF0000"/>
          <w:sz w:val="22"/>
          <w:szCs w:val="22"/>
        </w:rPr>
        <w:t>Nota van inlichtingen</w:t>
      </w:r>
    </w:p>
    <w:p w:rsidR="0009236C" w:rsidRPr="0009236C" w:rsidRDefault="0009236C" w:rsidP="0009236C">
      <w:pPr>
        <w:pStyle w:val="Lijstalinea"/>
        <w:numPr>
          <w:ilvl w:val="0"/>
          <w:numId w:val="38"/>
        </w:numPr>
        <w:rPr>
          <w:rFonts w:ascii="Trebuchet MS" w:hAnsi="Trebuchet MS"/>
          <w:bCs/>
          <w:color w:val="FF0000"/>
          <w:sz w:val="22"/>
          <w:szCs w:val="22"/>
        </w:rPr>
      </w:pPr>
      <w:r w:rsidRPr="0009236C">
        <w:rPr>
          <w:rFonts w:ascii="Trebuchet MS" w:hAnsi="Trebuchet MS"/>
          <w:bCs/>
          <w:color w:val="FF0000"/>
          <w:sz w:val="22"/>
          <w:szCs w:val="22"/>
        </w:rPr>
        <w:t>Geschiktheidseisen</w:t>
      </w:r>
    </w:p>
    <w:p w:rsidR="0009236C" w:rsidRPr="0009236C" w:rsidRDefault="0009236C" w:rsidP="0009236C">
      <w:pPr>
        <w:pStyle w:val="Lijstalinea"/>
        <w:numPr>
          <w:ilvl w:val="0"/>
          <w:numId w:val="38"/>
        </w:numPr>
        <w:rPr>
          <w:rFonts w:ascii="Trebuchet MS" w:hAnsi="Trebuchet MS"/>
          <w:bCs/>
          <w:color w:val="FF0000"/>
          <w:sz w:val="22"/>
          <w:szCs w:val="22"/>
        </w:rPr>
      </w:pPr>
      <w:r w:rsidRPr="0009236C">
        <w:rPr>
          <w:rFonts w:ascii="Trebuchet MS" w:hAnsi="Trebuchet MS"/>
          <w:bCs/>
          <w:color w:val="FF0000"/>
          <w:sz w:val="22"/>
          <w:szCs w:val="22"/>
        </w:rPr>
        <w:t xml:space="preserve">Programma van Eisen </w:t>
      </w:r>
    </w:p>
    <w:p w:rsidR="0009236C" w:rsidRPr="0009236C" w:rsidRDefault="0009236C" w:rsidP="0009236C">
      <w:pPr>
        <w:pStyle w:val="Lijstalinea"/>
        <w:numPr>
          <w:ilvl w:val="0"/>
          <w:numId w:val="38"/>
        </w:numPr>
        <w:rPr>
          <w:rFonts w:ascii="Trebuchet MS" w:hAnsi="Trebuchet MS"/>
          <w:bCs/>
          <w:color w:val="FF0000"/>
          <w:sz w:val="22"/>
          <w:szCs w:val="22"/>
        </w:rPr>
      </w:pPr>
      <w:r w:rsidRPr="0009236C">
        <w:rPr>
          <w:rFonts w:ascii="Trebuchet MS" w:hAnsi="Trebuchet MS"/>
          <w:bCs/>
          <w:color w:val="FF0000"/>
          <w:sz w:val="22"/>
          <w:szCs w:val="22"/>
        </w:rPr>
        <w:t xml:space="preserve">Programma van Wensen </w:t>
      </w:r>
    </w:p>
    <w:p w:rsidR="006360D1" w:rsidRDefault="006360D1">
      <w:pPr>
        <w:rPr>
          <w:rFonts w:ascii="Lucida Sans Unicode" w:hAnsi="Lucida Sans Unicode" w:cs="Lucida Sans Unicode"/>
          <w:b/>
          <w:sz w:val="20"/>
          <w:szCs w:val="20"/>
        </w:rPr>
      </w:pPr>
      <w:r>
        <w:rPr>
          <w:rFonts w:ascii="Lucida Sans Unicode" w:hAnsi="Lucida Sans Unicode" w:cs="Lucida Sans Unicode"/>
          <w:b/>
          <w:sz w:val="20"/>
          <w:szCs w:val="20"/>
        </w:rPr>
        <w:br w:type="page"/>
      </w:r>
    </w:p>
    <w:p w:rsidR="004F5A4D" w:rsidRPr="006360D1" w:rsidRDefault="008A13F4" w:rsidP="000D3378">
      <w:pPr>
        <w:rPr>
          <w:rFonts w:ascii="Lucida Sans Unicode" w:hAnsi="Lucida Sans Unicode" w:cs="Lucida Sans Unicode"/>
          <w:b/>
          <w:color w:val="FF0000"/>
          <w:sz w:val="20"/>
          <w:szCs w:val="20"/>
        </w:rPr>
      </w:pPr>
      <w:r>
        <w:rPr>
          <w:rFonts w:ascii="Lucida Sans Unicode" w:hAnsi="Lucida Sans Unicode" w:cs="Lucida Sans Unicode"/>
          <w:b/>
          <w:sz w:val="20"/>
          <w:szCs w:val="20"/>
        </w:rPr>
        <w:lastRenderedPageBreak/>
        <w:t>Bijlage 3</w:t>
      </w:r>
      <w:r w:rsidR="006360D1" w:rsidRPr="006360D1">
        <w:rPr>
          <w:rFonts w:ascii="Lucida Sans Unicode" w:hAnsi="Lucida Sans Unicode" w:cs="Lucida Sans Unicode"/>
          <w:b/>
          <w:sz w:val="20"/>
          <w:szCs w:val="20"/>
        </w:rPr>
        <w:t xml:space="preserve">, </w:t>
      </w:r>
      <w:r w:rsidR="00D545C7">
        <w:rPr>
          <w:rFonts w:ascii="Lucida Sans Unicode" w:hAnsi="Lucida Sans Unicode" w:cs="Lucida Sans Unicode"/>
          <w:b/>
          <w:sz w:val="20"/>
          <w:szCs w:val="20"/>
        </w:rPr>
        <w:t>Algemene Inkoopvoorwaarden NFU</w:t>
      </w:r>
      <w:r w:rsidR="002C1410" w:rsidRPr="002C1410">
        <w:rPr>
          <w:rFonts w:ascii="Lucida Sans Unicode" w:hAnsi="Lucida Sans Unicode" w:cs="Lucida Sans Unicode"/>
          <w:b/>
          <w:sz w:val="20"/>
          <w:szCs w:val="20"/>
        </w:rPr>
        <w:t xml:space="preserve"> versie 1 september 2016</w:t>
      </w:r>
      <w:r w:rsidR="006360D1" w:rsidRPr="006360D1">
        <w:rPr>
          <w:rFonts w:ascii="Lucida Sans Unicode" w:hAnsi="Lucida Sans Unicode" w:cs="Lucida Sans Unicode"/>
          <w:b/>
          <w:sz w:val="20"/>
          <w:szCs w:val="20"/>
        </w:rPr>
        <w:t xml:space="preserve">, </w:t>
      </w:r>
    </w:p>
    <w:p w:rsidR="00CD2DDB" w:rsidRDefault="00CD2DDB">
      <w:pPr>
        <w:rPr>
          <w:rFonts w:ascii="Lucida Sans Unicode" w:hAnsi="Lucida Sans Unicode" w:cs="Lucida Sans Unicode"/>
          <w:b/>
          <w:sz w:val="20"/>
          <w:szCs w:val="20"/>
        </w:rPr>
      </w:pPr>
    </w:p>
    <w:p w:rsidR="00CD2DDB" w:rsidRPr="00CD2DDB" w:rsidRDefault="00CD2DDB" w:rsidP="00CD2DDB">
      <w:pPr>
        <w:rPr>
          <w:rFonts w:ascii="LucidaSansEF" w:hAnsi="LucidaSansEF"/>
          <w:sz w:val="20"/>
          <w:szCs w:val="20"/>
        </w:rPr>
      </w:pPr>
      <w:r w:rsidRPr="00CD2DDB">
        <w:rPr>
          <w:rFonts w:ascii="LucidaSansEF" w:hAnsi="LucidaSansEF"/>
          <w:sz w:val="20"/>
          <w:szCs w:val="20"/>
        </w:rPr>
        <w:t xml:space="preserve">Beschikbaar in PDF via </w:t>
      </w:r>
      <w:hyperlink r:id="rId7" w:history="1">
        <w:r w:rsidRPr="00CD2DDB">
          <w:rPr>
            <w:rStyle w:val="Hyperlink"/>
            <w:rFonts w:ascii="LucidaSansEF" w:hAnsi="LucidaSansEF"/>
            <w:sz w:val="20"/>
            <w:szCs w:val="20"/>
          </w:rPr>
          <w:t>inkoop.info@vumc.nl</w:t>
        </w:r>
      </w:hyperlink>
      <w:r w:rsidRPr="00CD2DDB">
        <w:rPr>
          <w:rFonts w:ascii="LucidaSansEF" w:hAnsi="LucidaSansEF"/>
          <w:sz w:val="20"/>
          <w:szCs w:val="20"/>
        </w:rPr>
        <w:t xml:space="preserve"> of eenvoudig te downloaden via website </w:t>
      </w:r>
      <w:r w:rsidR="0034485E" w:rsidRPr="0034485E">
        <w:rPr>
          <w:rStyle w:val="Hyperlink"/>
          <w:rFonts w:ascii="LucidaSansEF" w:hAnsi="LucidaSansEF"/>
          <w:sz w:val="20"/>
          <w:szCs w:val="20"/>
        </w:rPr>
        <w:t>https://www.vumc.nl/over-vumc/informatie-voor-leveranciers-en-over-inkoop.htm</w:t>
      </w:r>
    </w:p>
    <w:p w:rsidR="00A95EDB" w:rsidRDefault="00A95EDB">
      <w:pPr>
        <w:rPr>
          <w:rFonts w:ascii="Lucida Sans Unicode" w:hAnsi="Lucida Sans Unicode" w:cs="Lucida Sans Unicode"/>
          <w:b/>
          <w:sz w:val="20"/>
          <w:szCs w:val="20"/>
        </w:rPr>
      </w:pPr>
    </w:p>
    <w:p w:rsidR="00A95EDB" w:rsidRPr="00400252" w:rsidRDefault="00A95EDB" w:rsidP="00A95EDB">
      <w:pPr>
        <w:ind w:left="720" w:hanging="720"/>
        <w:outlineLvl w:val="0"/>
        <w:rPr>
          <w:rFonts w:ascii="LucidaSansEF" w:hAnsi="LucidaSansEF" w:cs="Lucida Sans Unicode"/>
          <w:b/>
          <w:color w:val="00B050"/>
          <w:sz w:val="20"/>
          <w:szCs w:val="20"/>
        </w:rPr>
      </w:pPr>
      <w:r w:rsidRPr="00400252">
        <w:rPr>
          <w:rFonts w:ascii="LucidaSansEF" w:hAnsi="LucidaSansEF" w:cs="Lucida Sans Unicode"/>
          <w:b/>
          <w:color w:val="00B050"/>
          <w:sz w:val="20"/>
          <w:szCs w:val="20"/>
        </w:rPr>
        <w:t>Afwijkende bepalingen bij Algemene Inkoopvoorwaarden NFU versie 1 september 2016.</w:t>
      </w:r>
    </w:p>
    <w:p w:rsidR="00655EBE" w:rsidRPr="00400252" w:rsidRDefault="00A95EDB" w:rsidP="00655EBE">
      <w:pPr>
        <w:pStyle w:val="Lijstalinea"/>
        <w:numPr>
          <w:ilvl w:val="0"/>
          <w:numId w:val="34"/>
        </w:numPr>
        <w:ind w:hanging="720"/>
        <w:outlineLvl w:val="0"/>
        <w:rPr>
          <w:rFonts w:ascii="LucidaSansEF" w:hAnsi="LucidaSansEF" w:cs="Tahoma"/>
          <w:iCs/>
          <w:color w:val="00B050"/>
          <w:sz w:val="20"/>
          <w:szCs w:val="20"/>
        </w:rPr>
      </w:pPr>
      <w:r w:rsidRPr="00400252">
        <w:rPr>
          <w:rFonts w:ascii="LucidaSansEF" w:hAnsi="LucidaSansEF" w:cs="Tahoma"/>
          <w:iCs/>
          <w:color w:val="00B050"/>
          <w:sz w:val="20"/>
          <w:szCs w:val="20"/>
        </w:rPr>
        <w:t xml:space="preserve">Afwijking artikel </w:t>
      </w:r>
      <w:r w:rsidRPr="00400252">
        <w:rPr>
          <w:rFonts w:ascii="LucidaSansEF" w:hAnsi="LucidaSansEF" w:cs="Tahoma"/>
          <w:b/>
          <w:iCs/>
          <w:color w:val="00B050"/>
          <w:sz w:val="20"/>
          <w:szCs w:val="20"/>
        </w:rPr>
        <w:t>6.</w:t>
      </w:r>
      <w:r w:rsidR="00655EBE" w:rsidRPr="00400252">
        <w:rPr>
          <w:rFonts w:ascii="LucidaSansEF" w:hAnsi="LucidaSansEF" w:cs="Tahoma"/>
          <w:b/>
          <w:iCs/>
          <w:color w:val="00B050"/>
          <w:sz w:val="20"/>
          <w:szCs w:val="20"/>
        </w:rPr>
        <w:t>3</w:t>
      </w:r>
      <w:r w:rsidRPr="00400252">
        <w:rPr>
          <w:rFonts w:ascii="LucidaSansEF" w:hAnsi="LucidaSansEF" w:cs="Tahoma"/>
          <w:iCs/>
          <w:color w:val="00B050"/>
          <w:sz w:val="20"/>
          <w:szCs w:val="20"/>
        </w:rPr>
        <w:t xml:space="preserve">; </w:t>
      </w:r>
      <w:r w:rsidR="00655EBE" w:rsidRPr="00400252">
        <w:rPr>
          <w:rFonts w:ascii="LucidaSansEF" w:hAnsi="LucidaSansEF" w:cs="Tahoma"/>
          <w:iCs/>
          <w:color w:val="00B050"/>
          <w:sz w:val="20"/>
          <w:szCs w:val="20"/>
        </w:rPr>
        <w:t>De door Leverancier opgegeven termijn van levering heeft, tenzij schriftelijk en uitdrukkelijk wordt aangegeven dat het een uiterste termijn betreft, steeds een indicatieve strekking. Leverancier is, ook bij een overeengekomen uiterste termijn, eerst in verzuim nadat UMC hem schriftelijk in gebreke heeft gesteld.</w:t>
      </w:r>
    </w:p>
    <w:p w:rsidR="00A95EDB" w:rsidRPr="00400252" w:rsidRDefault="00A95EDB" w:rsidP="00A95EDB">
      <w:pPr>
        <w:pStyle w:val="Lijstalinea"/>
        <w:numPr>
          <w:ilvl w:val="0"/>
          <w:numId w:val="34"/>
        </w:numPr>
        <w:ind w:hanging="720"/>
        <w:outlineLvl w:val="0"/>
        <w:rPr>
          <w:rFonts w:ascii="LucidaSansEF" w:hAnsi="LucidaSansEF" w:cs="Tahoma"/>
          <w:b/>
          <w:iCs/>
          <w:color w:val="00B050"/>
          <w:sz w:val="20"/>
          <w:szCs w:val="20"/>
        </w:rPr>
      </w:pPr>
      <w:r w:rsidRPr="00400252">
        <w:rPr>
          <w:rFonts w:ascii="LucidaSansEF" w:hAnsi="LucidaSansEF" w:cs="Tahoma"/>
          <w:iCs/>
          <w:color w:val="00B050"/>
          <w:sz w:val="20"/>
          <w:szCs w:val="20"/>
        </w:rPr>
        <w:t xml:space="preserve">Afwijking bij artikel </w:t>
      </w:r>
      <w:r w:rsidRPr="00400252">
        <w:rPr>
          <w:rFonts w:ascii="LucidaSansEF" w:hAnsi="LucidaSansEF" w:cs="Tahoma"/>
          <w:b/>
          <w:iCs/>
          <w:color w:val="00B050"/>
          <w:sz w:val="20"/>
          <w:szCs w:val="20"/>
        </w:rPr>
        <w:t>16</w:t>
      </w:r>
      <w:r w:rsidR="00655EBE" w:rsidRPr="00400252">
        <w:rPr>
          <w:rFonts w:ascii="LucidaSansEF" w:hAnsi="LucidaSansEF" w:cs="Tahoma"/>
          <w:b/>
          <w:iCs/>
          <w:color w:val="00B050"/>
          <w:sz w:val="20"/>
          <w:szCs w:val="20"/>
        </w:rPr>
        <w:t>.1 t/m 16.3</w:t>
      </w:r>
      <w:r w:rsidRPr="00400252">
        <w:rPr>
          <w:rFonts w:ascii="LucidaSansEF" w:hAnsi="LucidaSansEF" w:cs="Tahoma"/>
          <w:iCs/>
          <w:color w:val="00B050"/>
          <w:sz w:val="20"/>
          <w:szCs w:val="20"/>
        </w:rPr>
        <w:t xml:space="preserve">. </w:t>
      </w:r>
      <w:r w:rsidRPr="00400252">
        <w:rPr>
          <w:rFonts w:ascii="LucidaSansEF" w:hAnsi="LucidaSansEF" w:cs="Tahoma"/>
          <w:b/>
          <w:iCs/>
          <w:color w:val="00B050"/>
          <w:sz w:val="20"/>
          <w:szCs w:val="20"/>
        </w:rPr>
        <w:t xml:space="preserve">Geheimhouding, databeveiliging en beschermingspersoonsgegevens </w:t>
      </w:r>
    </w:p>
    <w:p w:rsidR="00A95EDB" w:rsidRPr="00400252" w:rsidRDefault="00A95EDB" w:rsidP="00A95EDB">
      <w:pPr>
        <w:pStyle w:val="Lijstalinea"/>
        <w:numPr>
          <w:ilvl w:val="0"/>
          <w:numId w:val="34"/>
        </w:numPr>
        <w:ind w:hanging="720"/>
        <w:outlineLvl w:val="0"/>
        <w:rPr>
          <w:rFonts w:ascii="LucidaSansEF" w:hAnsi="LucidaSansEF" w:cs="Tahoma"/>
          <w:iCs/>
          <w:color w:val="00B050"/>
          <w:sz w:val="20"/>
          <w:szCs w:val="20"/>
        </w:rPr>
      </w:pPr>
      <w:r w:rsidRPr="00400252">
        <w:rPr>
          <w:rFonts w:ascii="LucidaSansEF" w:hAnsi="LucidaSansEF" w:cs="Tahoma"/>
          <w:iCs/>
          <w:color w:val="00B050"/>
          <w:sz w:val="20"/>
          <w:szCs w:val="20"/>
        </w:rPr>
        <w:t xml:space="preserve">De geheimhouding geldt wederkerig met uitzondering van het delen van informatie </w:t>
      </w:r>
      <w:r w:rsidR="001F2E38">
        <w:rPr>
          <w:rFonts w:ascii="LucidaSansEF" w:hAnsi="LucidaSansEF" w:cs="Tahoma"/>
          <w:iCs/>
          <w:color w:val="00B050"/>
          <w:sz w:val="20"/>
          <w:szCs w:val="20"/>
        </w:rPr>
        <w:t>waar UMC of ZHA door wet- en regelgeving toe wordt verplicht</w:t>
      </w:r>
      <w:bookmarkStart w:id="0" w:name="_GoBack"/>
      <w:bookmarkEnd w:id="0"/>
      <w:r w:rsidRPr="00400252">
        <w:rPr>
          <w:rFonts w:ascii="LucidaSansEF" w:hAnsi="LucidaSansEF" w:cs="Tahoma"/>
          <w:iCs/>
          <w:color w:val="00B050"/>
          <w:sz w:val="20"/>
          <w:szCs w:val="20"/>
        </w:rPr>
        <w:t>.</w:t>
      </w:r>
    </w:p>
    <w:p w:rsidR="00655EBE" w:rsidRPr="00400252" w:rsidRDefault="00A95EDB" w:rsidP="00A95EDB">
      <w:pPr>
        <w:pStyle w:val="Lijstalinea"/>
        <w:numPr>
          <w:ilvl w:val="0"/>
          <w:numId w:val="34"/>
        </w:numPr>
        <w:ind w:hanging="720"/>
        <w:outlineLvl w:val="0"/>
        <w:rPr>
          <w:rFonts w:ascii="LucidaSansEF" w:hAnsi="LucidaSansEF" w:cs="Tahoma"/>
          <w:iCs/>
          <w:color w:val="00B050"/>
          <w:sz w:val="20"/>
          <w:szCs w:val="20"/>
        </w:rPr>
      </w:pPr>
      <w:r w:rsidRPr="00400252">
        <w:rPr>
          <w:rFonts w:ascii="LucidaSansEF" w:hAnsi="LucidaSansEF" w:cs="Tahoma"/>
          <w:iCs/>
          <w:color w:val="00B050"/>
          <w:sz w:val="20"/>
          <w:szCs w:val="20"/>
        </w:rPr>
        <w:t xml:space="preserve">Afwijking artikel </w:t>
      </w:r>
      <w:r w:rsidR="00655EBE" w:rsidRPr="00400252">
        <w:rPr>
          <w:rFonts w:ascii="LucidaSansEF" w:hAnsi="LucidaSansEF" w:cs="Tahoma"/>
          <w:b/>
          <w:iCs/>
          <w:color w:val="00B050"/>
          <w:sz w:val="20"/>
          <w:szCs w:val="20"/>
        </w:rPr>
        <w:t>16</w:t>
      </w:r>
      <w:r w:rsidRPr="00400252">
        <w:rPr>
          <w:rFonts w:ascii="LucidaSansEF" w:hAnsi="LucidaSansEF" w:cs="Tahoma"/>
          <w:b/>
          <w:iCs/>
          <w:color w:val="00B050"/>
          <w:sz w:val="20"/>
          <w:szCs w:val="20"/>
        </w:rPr>
        <w:t>.</w:t>
      </w:r>
      <w:r w:rsidR="00655EBE" w:rsidRPr="00400252">
        <w:rPr>
          <w:rFonts w:ascii="LucidaSansEF" w:hAnsi="LucidaSansEF" w:cs="Tahoma"/>
          <w:b/>
          <w:iCs/>
          <w:color w:val="00B050"/>
          <w:sz w:val="20"/>
          <w:szCs w:val="20"/>
        </w:rPr>
        <w:t>3</w:t>
      </w:r>
      <w:r w:rsidRPr="00400252">
        <w:rPr>
          <w:rFonts w:ascii="LucidaSansEF" w:hAnsi="LucidaSansEF" w:cs="Tahoma"/>
          <w:iCs/>
          <w:color w:val="00B050"/>
          <w:sz w:val="20"/>
          <w:szCs w:val="20"/>
        </w:rPr>
        <w:t xml:space="preserve">; </w:t>
      </w:r>
      <w:r w:rsidR="00655EBE" w:rsidRPr="00400252">
        <w:rPr>
          <w:rFonts w:ascii="LucidaSansEF" w:hAnsi="LucidaSansEF" w:cs="Tahoma"/>
          <w:iCs/>
          <w:color w:val="00B050"/>
          <w:sz w:val="20"/>
          <w:szCs w:val="20"/>
        </w:rPr>
        <w:t>boetebedrag vervalt</w:t>
      </w:r>
    </w:p>
    <w:p w:rsidR="00655EBE" w:rsidRPr="00400252" w:rsidRDefault="00655EBE" w:rsidP="00A95EDB">
      <w:pPr>
        <w:pStyle w:val="Lijstalinea"/>
        <w:numPr>
          <w:ilvl w:val="0"/>
          <w:numId w:val="34"/>
        </w:numPr>
        <w:ind w:hanging="720"/>
        <w:outlineLvl w:val="0"/>
        <w:rPr>
          <w:rFonts w:ascii="LucidaSansEF" w:hAnsi="LucidaSansEF" w:cs="Tahoma"/>
          <w:iCs/>
          <w:color w:val="00B050"/>
          <w:sz w:val="20"/>
          <w:szCs w:val="20"/>
        </w:rPr>
      </w:pPr>
      <w:r w:rsidRPr="00400252">
        <w:rPr>
          <w:rFonts w:ascii="LucidaSansEF" w:hAnsi="LucidaSansEF" w:cs="Tahoma"/>
          <w:iCs/>
          <w:color w:val="00B050"/>
          <w:sz w:val="20"/>
          <w:szCs w:val="20"/>
        </w:rPr>
        <w:t xml:space="preserve">Afwijking artikel </w:t>
      </w:r>
      <w:r w:rsidRPr="00400252">
        <w:rPr>
          <w:rFonts w:ascii="LucidaSansEF" w:hAnsi="LucidaSansEF" w:cs="Tahoma"/>
          <w:b/>
          <w:iCs/>
          <w:color w:val="00B050"/>
          <w:sz w:val="20"/>
          <w:szCs w:val="20"/>
        </w:rPr>
        <w:t>19.1</w:t>
      </w:r>
      <w:r w:rsidRPr="00400252">
        <w:rPr>
          <w:rFonts w:ascii="LucidaSansEF" w:hAnsi="LucidaSansEF" w:cs="Tahoma"/>
          <w:iCs/>
          <w:color w:val="00B050"/>
          <w:sz w:val="20"/>
          <w:szCs w:val="20"/>
        </w:rPr>
        <w:t>;</w:t>
      </w:r>
    </w:p>
    <w:p w:rsidR="00A95EDB" w:rsidRPr="00400252" w:rsidRDefault="00A95EDB" w:rsidP="00A95EDB">
      <w:pPr>
        <w:pStyle w:val="Lijstalinea"/>
        <w:numPr>
          <w:ilvl w:val="0"/>
          <w:numId w:val="34"/>
        </w:numPr>
        <w:ind w:hanging="720"/>
        <w:outlineLvl w:val="0"/>
        <w:rPr>
          <w:rFonts w:ascii="LucidaSansEF" w:hAnsi="LucidaSansEF" w:cs="Tahoma"/>
          <w:iCs/>
          <w:color w:val="00B050"/>
          <w:sz w:val="20"/>
          <w:szCs w:val="20"/>
        </w:rPr>
      </w:pPr>
      <w:r w:rsidRPr="00400252">
        <w:rPr>
          <w:rFonts w:ascii="LucidaSansEF" w:hAnsi="LucidaSansEF" w:cs="Tahoma"/>
          <w:iCs/>
          <w:color w:val="00B050"/>
          <w:sz w:val="20"/>
          <w:szCs w:val="20"/>
        </w:rPr>
        <w:t>Leverancier is slechts aansprakelijk voor de schade die door UMC</w:t>
      </w:r>
      <w:r w:rsidR="001F2E38">
        <w:rPr>
          <w:rFonts w:ascii="LucidaSansEF" w:hAnsi="LucidaSansEF" w:cs="Tahoma"/>
          <w:iCs/>
          <w:color w:val="00B050"/>
          <w:sz w:val="20"/>
          <w:szCs w:val="20"/>
        </w:rPr>
        <w:t xml:space="preserve"> of ZHA</w:t>
      </w:r>
      <w:r w:rsidRPr="00400252">
        <w:rPr>
          <w:rFonts w:ascii="LucidaSansEF" w:hAnsi="LucidaSansEF" w:cs="Tahoma"/>
          <w:iCs/>
          <w:color w:val="00B050"/>
          <w:sz w:val="20"/>
          <w:szCs w:val="20"/>
        </w:rPr>
        <w:t xml:space="preserve"> of door derden wordt geleden als gevolg van een gebrek in zij Prestatie en/of als gevolg van of in verband met de uitvoering van de Overeenkomst en in redelijk verband staat met de schadeveroorzakende gebeurtenis.</w:t>
      </w:r>
    </w:p>
    <w:p w:rsidR="00A95EDB" w:rsidRPr="00400252" w:rsidRDefault="00A95EDB" w:rsidP="00A95EDB">
      <w:pPr>
        <w:pStyle w:val="Lijstalinea"/>
        <w:numPr>
          <w:ilvl w:val="0"/>
          <w:numId w:val="34"/>
        </w:numPr>
        <w:ind w:hanging="720"/>
        <w:outlineLvl w:val="0"/>
        <w:rPr>
          <w:rFonts w:ascii="LucidaSansEF" w:hAnsi="LucidaSansEF" w:cs="Tahoma"/>
          <w:iCs/>
          <w:color w:val="00B050"/>
          <w:sz w:val="20"/>
          <w:szCs w:val="20"/>
        </w:rPr>
      </w:pPr>
      <w:r w:rsidRPr="00400252">
        <w:rPr>
          <w:rFonts w:ascii="LucidaSansEF" w:hAnsi="LucidaSansEF" w:cs="Tahoma"/>
          <w:iCs/>
          <w:color w:val="00B050"/>
          <w:sz w:val="20"/>
          <w:szCs w:val="20"/>
        </w:rPr>
        <w:t xml:space="preserve">Artikel </w:t>
      </w:r>
      <w:r w:rsidR="00400252" w:rsidRPr="00400252">
        <w:rPr>
          <w:rFonts w:ascii="LucidaSansEF" w:hAnsi="LucidaSansEF" w:cs="Tahoma"/>
          <w:b/>
          <w:iCs/>
          <w:color w:val="00B050"/>
          <w:sz w:val="20"/>
          <w:szCs w:val="20"/>
        </w:rPr>
        <w:t>20</w:t>
      </w:r>
      <w:r w:rsidR="00400252">
        <w:rPr>
          <w:rFonts w:ascii="LucidaSansEF" w:hAnsi="LucidaSansEF" w:cs="Tahoma"/>
          <w:b/>
          <w:iCs/>
          <w:color w:val="00B050"/>
          <w:sz w:val="20"/>
          <w:szCs w:val="20"/>
        </w:rPr>
        <w:t xml:space="preserve"> Ontbinding, Beëindiging, overmacht en opzegging van de overeenkomst</w:t>
      </w:r>
      <w:r w:rsidRPr="00400252">
        <w:rPr>
          <w:rFonts w:ascii="LucidaSansEF" w:hAnsi="LucidaSansEF" w:cs="Tahoma"/>
          <w:iCs/>
          <w:color w:val="00B050"/>
          <w:sz w:val="20"/>
          <w:szCs w:val="20"/>
        </w:rPr>
        <w:t xml:space="preserve">; </w:t>
      </w:r>
      <w:r w:rsidR="00400252">
        <w:rPr>
          <w:rFonts w:ascii="LucidaSansEF" w:hAnsi="LucidaSansEF" w:cs="Tahoma"/>
          <w:iCs/>
          <w:color w:val="00B050"/>
          <w:sz w:val="20"/>
          <w:szCs w:val="20"/>
        </w:rPr>
        <w:t xml:space="preserve">artikel geldt </w:t>
      </w:r>
      <w:r w:rsidR="00400252" w:rsidRPr="00400252">
        <w:rPr>
          <w:rFonts w:ascii="LucidaSansEF" w:hAnsi="LucidaSansEF" w:cs="Tahoma"/>
          <w:iCs/>
          <w:color w:val="00B050"/>
          <w:sz w:val="20"/>
          <w:szCs w:val="20"/>
        </w:rPr>
        <w:t>wederkerig voor andere partij</w:t>
      </w:r>
    </w:p>
    <w:p w:rsidR="00400252" w:rsidRPr="00400252" w:rsidRDefault="00400252" w:rsidP="00A95EDB">
      <w:pPr>
        <w:pStyle w:val="Lijstalinea"/>
        <w:numPr>
          <w:ilvl w:val="0"/>
          <w:numId w:val="34"/>
        </w:numPr>
        <w:ind w:hanging="720"/>
        <w:outlineLvl w:val="0"/>
        <w:rPr>
          <w:rFonts w:ascii="LucidaSansEF" w:hAnsi="LucidaSansEF" w:cs="Tahoma"/>
          <w:iCs/>
          <w:color w:val="00B050"/>
          <w:sz w:val="20"/>
          <w:szCs w:val="20"/>
        </w:rPr>
      </w:pPr>
      <w:r w:rsidRPr="00400252">
        <w:rPr>
          <w:rFonts w:ascii="LucidaSansEF" w:hAnsi="LucidaSansEF" w:cs="Tahoma"/>
          <w:iCs/>
          <w:color w:val="00B050"/>
          <w:sz w:val="20"/>
          <w:szCs w:val="20"/>
        </w:rPr>
        <w:t xml:space="preserve">Artikel 20.2 forfaitaire bedrag wijzigt naar 5000,- per overtreding. </w:t>
      </w:r>
    </w:p>
    <w:p w:rsidR="00A95EDB" w:rsidRDefault="00A95EDB">
      <w:pPr>
        <w:rPr>
          <w:rFonts w:ascii="Lucida Sans Unicode" w:hAnsi="Lucida Sans Unicode" w:cs="Lucida Sans Unicode"/>
          <w:b/>
          <w:sz w:val="20"/>
          <w:szCs w:val="20"/>
        </w:rPr>
      </w:pPr>
    </w:p>
    <w:p w:rsidR="002C1410" w:rsidRDefault="002C1410">
      <w:pPr>
        <w:rPr>
          <w:rFonts w:ascii="Lucida Sans Unicode" w:hAnsi="Lucida Sans Unicode" w:cs="Lucida Sans Unicode"/>
          <w:b/>
          <w:sz w:val="20"/>
          <w:szCs w:val="20"/>
        </w:rPr>
      </w:pPr>
      <w:r>
        <w:rPr>
          <w:rFonts w:ascii="Lucida Sans Unicode" w:hAnsi="Lucida Sans Unicode" w:cs="Lucida Sans Unicode"/>
          <w:b/>
          <w:sz w:val="20"/>
          <w:szCs w:val="20"/>
        </w:rPr>
        <w:br w:type="page"/>
      </w:r>
    </w:p>
    <w:p w:rsidR="00B60BDD" w:rsidRDefault="003F5A83" w:rsidP="00B60BDD">
      <w:pPr>
        <w:rPr>
          <w:rFonts w:ascii="Lucida Sans Unicode" w:hAnsi="Lucida Sans Unicode" w:cs="Lucida Sans Unicode"/>
          <w:b/>
          <w:sz w:val="20"/>
          <w:szCs w:val="20"/>
        </w:rPr>
      </w:pPr>
      <w:r>
        <w:rPr>
          <w:rFonts w:ascii="Lucida Sans Unicode" w:hAnsi="Lucida Sans Unicode" w:cs="Lucida Sans Unicode"/>
          <w:b/>
          <w:sz w:val="20"/>
          <w:szCs w:val="20"/>
        </w:rPr>
        <w:lastRenderedPageBreak/>
        <w:t>Bijlage 4</w:t>
      </w:r>
      <w:r w:rsidR="00B60BDD" w:rsidRPr="006360D1">
        <w:rPr>
          <w:rFonts w:ascii="Lucida Sans Unicode" w:hAnsi="Lucida Sans Unicode" w:cs="Lucida Sans Unicode"/>
          <w:b/>
          <w:sz w:val="20"/>
          <w:szCs w:val="20"/>
        </w:rPr>
        <w:t xml:space="preserve">, </w:t>
      </w:r>
      <w:r w:rsidR="00B60BDD">
        <w:rPr>
          <w:rFonts w:ascii="Lucida Sans Unicode" w:hAnsi="Lucida Sans Unicode" w:cs="Lucida Sans Unicode"/>
          <w:b/>
          <w:sz w:val="20"/>
          <w:szCs w:val="20"/>
        </w:rPr>
        <w:t>Apotheek specifieke gegevens</w:t>
      </w:r>
    </w:p>
    <w:p w:rsidR="00B60BDD" w:rsidRDefault="00B60BDD">
      <w:pPr>
        <w:rPr>
          <w:rFonts w:ascii="Lucida Sans Unicode" w:hAnsi="Lucida Sans Unicode" w:cs="Lucida Sans Unicode"/>
          <w:b/>
          <w:sz w:val="20"/>
          <w:szCs w:val="20"/>
        </w:rPr>
      </w:pPr>
    </w:p>
    <w:p w:rsidR="00B60BDD" w:rsidRDefault="00B60BDD">
      <w:pPr>
        <w:rPr>
          <w:rFonts w:ascii="Lucida Sans Unicode" w:hAnsi="Lucida Sans Unicode" w:cs="Lucida Sans Unicode"/>
          <w:b/>
          <w:sz w:val="20"/>
          <w:szCs w:val="20"/>
        </w:rPr>
      </w:pPr>
    </w:p>
    <w:p w:rsidR="00B60BDD" w:rsidRPr="00B60BDD" w:rsidRDefault="00B60BDD">
      <w:pPr>
        <w:rPr>
          <w:rFonts w:ascii="LucidaSansEF" w:hAnsi="LucidaSansEF" w:cs="Lucida Sans Unicode"/>
          <w:color w:val="FF0000"/>
          <w:sz w:val="20"/>
          <w:szCs w:val="20"/>
        </w:rPr>
      </w:pPr>
      <w:r w:rsidRPr="00B60BDD">
        <w:rPr>
          <w:rFonts w:ascii="LucidaSansEF" w:hAnsi="LucidaSansEF" w:cs="Lucida Sans Unicode"/>
          <w:color w:val="FF0000"/>
          <w:sz w:val="20"/>
          <w:szCs w:val="20"/>
        </w:rPr>
        <w:t>Toevoegen</w:t>
      </w:r>
    </w:p>
    <w:p w:rsidR="00B60BDD" w:rsidRPr="00B60BDD" w:rsidRDefault="00B60BDD">
      <w:pPr>
        <w:rPr>
          <w:rFonts w:ascii="LucidaSansEF" w:hAnsi="LucidaSansEF" w:cs="Lucida Sans Unicode"/>
          <w:color w:val="FF0000"/>
          <w:sz w:val="20"/>
          <w:szCs w:val="20"/>
        </w:rPr>
      </w:pPr>
    </w:p>
    <w:p w:rsidR="00B60BDD" w:rsidRPr="00B60BDD" w:rsidRDefault="00B60BDD" w:rsidP="00B60BDD">
      <w:pPr>
        <w:rPr>
          <w:rFonts w:ascii="LucidaSansEF" w:eastAsia="Calibri" w:hAnsi="LucidaSansEF" w:cs="Lucida Sans Unicode"/>
          <w:color w:val="FF0000"/>
          <w:sz w:val="20"/>
          <w:szCs w:val="20"/>
          <w:lang w:eastAsia="en-US"/>
        </w:rPr>
      </w:pPr>
      <w:r w:rsidRPr="00B60BDD">
        <w:rPr>
          <w:rFonts w:ascii="LucidaSansEF" w:eastAsia="Calibri" w:hAnsi="LucidaSansEF" w:cs="Lucida Sans Unicode"/>
          <w:color w:val="FF0000"/>
          <w:sz w:val="20"/>
          <w:szCs w:val="20"/>
          <w:lang w:eastAsia="en-US"/>
        </w:rPr>
        <w:t>Gegevens rond de volgende onderwerpen:</w:t>
      </w:r>
    </w:p>
    <w:p w:rsidR="00B60BDD" w:rsidRPr="00B60BDD" w:rsidRDefault="00B60BDD" w:rsidP="00B60BDD">
      <w:pPr>
        <w:pStyle w:val="Lijstalinea"/>
        <w:numPr>
          <w:ilvl w:val="0"/>
          <w:numId w:val="33"/>
        </w:numPr>
        <w:rPr>
          <w:rFonts w:ascii="LucidaSansEF" w:hAnsi="LucidaSansEF" w:cs="Lucida Sans Unicode"/>
          <w:color w:val="FF0000"/>
          <w:sz w:val="20"/>
          <w:szCs w:val="20"/>
        </w:rPr>
      </w:pPr>
      <w:r w:rsidRPr="00B60BDD">
        <w:rPr>
          <w:rFonts w:ascii="LucidaSansEF" w:eastAsia="Calibri" w:hAnsi="LucidaSansEF" w:cs="Lucida Sans Unicode"/>
          <w:color w:val="FF0000"/>
          <w:sz w:val="20"/>
          <w:szCs w:val="20"/>
          <w:lang w:eastAsia="en-US"/>
        </w:rPr>
        <w:t>afleverlocaties</w:t>
      </w:r>
    </w:p>
    <w:p w:rsidR="00B60BDD" w:rsidRPr="00B60BDD" w:rsidRDefault="00B60BDD" w:rsidP="00B60BDD">
      <w:pPr>
        <w:pStyle w:val="Lijstalinea"/>
        <w:numPr>
          <w:ilvl w:val="0"/>
          <w:numId w:val="33"/>
        </w:numPr>
        <w:rPr>
          <w:rFonts w:ascii="LucidaSansEF" w:hAnsi="LucidaSansEF" w:cs="Lucida Sans Unicode"/>
          <w:color w:val="FF0000"/>
          <w:sz w:val="20"/>
          <w:szCs w:val="20"/>
        </w:rPr>
      </w:pPr>
      <w:r w:rsidRPr="00B60BDD">
        <w:rPr>
          <w:rFonts w:ascii="LucidaSansEF" w:eastAsia="Calibri" w:hAnsi="LucidaSansEF" w:cs="Lucida Sans Unicode"/>
          <w:color w:val="FF0000"/>
          <w:sz w:val="20"/>
          <w:szCs w:val="20"/>
          <w:lang w:eastAsia="en-US"/>
        </w:rPr>
        <w:t>facturatie-adres</w:t>
      </w:r>
    </w:p>
    <w:p w:rsidR="00B60BDD" w:rsidRPr="00B60BDD" w:rsidRDefault="00B60BDD" w:rsidP="00B60BDD">
      <w:pPr>
        <w:pStyle w:val="Lijstalinea"/>
        <w:numPr>
          <w:ilvl w:val="0"/>
          <w:numId w:val="33"/>
        </w:numPr>
        <w:rPr>
          <w:rFonts w:ascii="LucidaSansEF" w:hAnsi="LucidaSansEF" w:cs="Lucida Sans Unicode"/>
          <w:color w:val="FF0000"/>
          <w:sz w:val="20"/>
          <w:szCs w:val="20"/>
        </w:rPr>
      </w:pPr>
      <w:r w:rsidRPr="00B60BDD">
        <w:rPr>
          <w:rFonts w:ascii="LucidaSansEF" w:eastAsia="Calibri" w:hAnsi="LucidaSansEF" w:cs="Lucida Sans Unicode"/>
          <w:color w:val="FF0000"/>
          <w:sz w:val="20"/>
          <w:szCs w:val="20"/>
          <w:lang w:eastAsia="en-US"/>
        </w:rPr>
        <w:t>procedure spoedbestelling</w:t>
      </w:r>
    </w:p>
    <w:p w:rsidR="00B60BDD" w:rsidRDefault="00B60BDD">
      <w:pPr>
        <w:rPr>
          <w:rFonts w:ascii="Lucida Sans Unicode" w:hAnsi="Lucida Sans Unicode" w:cs="Lucida Sans Unicode"/>
          <w:b/>
          <w:sz w:val="20"/>
          <w:szCs w:val="20"/>
        </w:rPr>
      </w:pPr>
      <w:r>
        <w:rPr>
          <w:rFonts w:ascii="Lucida Sans Unicode" w:hAnsi="Lucida Sans Unicode" w:cs="Lucida Sans Unicode"/>
          <w:b/>
          <w:sz w:val="20"/>
          <w:szCs w:val="20"/>
        </w:rPr>
        <w:br w:type="page"/>
      </w:r>
    </w:p>
    <w:p w:rsidR="0054443D" w:rsidRDefault="00B60BDD" w:rsidP="0054443D">
      <w:pPr>
        <w:rPr>
          <w:rFonts w:ascii="Lucida Sans Unicode" w:hAnsi="Lucida Sans Unicode" w:cs="Lucida Sans Unicode"/>
          <w:b/>
          <w:sz w:val="20"/>
          <w:szCs w:val="20"/>
        </w:rPr>
      </w:pPr>
      <w:r>
        <w:rPr>
          <w:rFonts w:ascii="Lucida Sans Unicode" w:hAnsi="Lucida Sans Unicode" w:cs="Lucida Sans Unicode"/>
          <w:b/>
          <w:sz w:val="20"/>
          <w:szCs w:val="20"/>
        </w:rPr>
        <w:lastRenderedPageBreak/>
        <w:t>Bijlage 5</w:t>
      </w:r>
      <w:r w:rsidR="0054443D" w:rsidRPr="006360D1">
        <w:rPr>
          <w:rFonts w:ascii="Lucida Sans Unicode" w:hAnsi="Lucida Sans Unicode" w:cs="Lucida Sans Unicode"/>
          <w:b/>
          <w:sz w:val="20"/>
          <w:szCs w:val="20"/>
        </w:rPr>
        <w:t xml:space="preserve">, </w:t>
      </w:r>
      <w:proofErr w:type="spellStart"/>
      <w:r w:rsidR="0054443D">
        <w:rPr>
          <w:rFonts w:ascii="Lucida Sans Unicode" w:hAnsi="Lucida Sans Unicode" w:cs="Lucida Sans Unicode"/>
          <w:b/>
          <w:sz w:val="20"/>
          <w:szCs w:val="20"/>
        </w:rPr>
        <w:t>KPI`s</w:t>
      </w:r>
      <w:proofErr w:type="spellEnd"/>
    </w:p>
    <w:p w:rsidR="0054443D" w:rsidRDefault="0054443D">
      <w:pPr>
        <w:rPr>
          <w:rFonts w:ascii="Lucida Sans Unicode" w:hAnsi="Lucida Sans Unicode" w:cs="Lucida Sans Unicode"/>
          <w:b/>
          <w:sz w:val="20"/>
          <w:szCs w:val="20"/>
        </w:rPr>
      </w:pPr>
    </w:p>
    <w:p w:rsidR="00B60BDD" w:rsidRPr="00B60BDD" w:rsidRDefault="00B60BDD">
      <w:pPr>
        <w:rPr>
          <w:rFonts w:ascii="LucidaSansEF" w:hAnsi="LucidaSansEF" w:cs="Lucida Sans Unicode"/>
          <w:color w:val="FF0000"/>
          <w:sz w:val="20"/>
          <w:szCs w:val="20"/>
        </w:rPr>
      </w:pPr>
      <w:r w:rsidRPr="00B60BDD">
        <w:rPr>
          <w:rFonts w:ascii="LucidaSansEF" w:hAnsi="LucidaSansEF" w:cs="Lucida Sans Unicode"/>
          <w:color w:val="FF0000"/>
          <w:sz w:val="20"/>
          <w:szCs w:val="20"/>
        </w:rPr>
        <w:t>Toevoegen KPI</w:t>
      </w:r>
    </w:p>
    <w:p w:rsidR="00B60BDD" w:rsidRPr="00B60BDD" w:rsidRDefault="00B60BDD">
      <w:pPr>
        <w:rPr>
          <w:rFonts w:ascii="Lucida Sans Unicode" w:hAnsi="Lucida Sans Unicode" w:cs="Lucida Sans Unicode"/>
          <w:b/>
          <w:color w:val="FF0000"/>
          <w:sz w:val="20"/>
          <w:szCs w:val="20"/>
        </w:rPr>
      </w:pPr>
    </w:p>
    <w:p w:rsidR="00093DFB" w:rsidRPr="00B60BDD" w:rsidRDefault="00093DFB" w:rsidP="00093DFB">
      <w:pPr>
        <w:ind w:left="705" w:hanging="705"/>
        <w:rPr>
          <w:rFonts w:ascii="LucidaSansEF" w:hAnsi="LucidaSansEF" w:cs="Lucida Sans Unicode"/>
          <w:color w:val="FF0000"/>
          <w:sz w:val="20"/>
          <w:szCs w:val="20"/>
        </w:rPr>
      </w:pPr>
      <w:r w:rsidRPr="00B60BDD">
        <w:rPr>
          <w:rFonts w:ascii="LucidaSansEF" w:hAnsi="LucidaSansEF" w:cs="Lucida Sans Unicode"/>
          <w:color w:val="FF0000"/>
          <w:sz w:val="20"/>
          <w:szCs w:val="20"/>
        </w:rPr>
        <w:t>1</w:t>
      </w:r>
      <w:r w:rsidRPr="00B60BDD">
        <w:rPr>
          <w:rFonts w:ascii="LucidaSansEF" w:hAnsi="LucidaSansEF" w:cs="Lucida Sans Unicode"/>
          <w:color w:val="FF0000"/>
          <w:sz w:val="20"/>
          <w:szCs w:val="20"/>
        </w:rPr>
        <w:tab/>
        <w:t xml:space="preserve">communicatie/overleg, 4x per jaar, tenminste de volgende onderwerpen moeten ter  sprake komen </w:t>
      </w:r>
      <w:r w:rsidRPr="00B60BDD">
        <w:rPr>
          <w:rFonts w:ascii="LucidaSansEF" w:hAnsi="LucidaSansEF" w:cs="Lucida Sans Unicode"/>
          <w:sz w:val="20"/>
          <w:szCs w:val="20"/>
        </w:rPr>
        <w:t>aanvullen</w:t>
      </w:r>
    </w:p>
    <w:p w:rsidR="00093DFB" w:rsidRPr="00B60BDD" w:rsidRDefault="00093DFB" w:rsidP="00093DFB">
      <w:pPr>
        <w:rPr>
          <w:rFonts w:ascii="LucidaSansEF" w:hAnsi="LucidaSansEF" w:cs="Lucida Sans Unicode"/>
          <w:color w:val="FF0000"/>
          <w:sz w:val="20"/>
          <w:szCs w:val="20"/>
        </w:rPr>
      </w:pPr>
      <w:r w:rsidRPr="00B60BDD">
        <w:rPr>
          <w:rFonts w:ascii="LucidaSansEF" w:hAnsi="LucidaSansEF" w:cs="Lucida Sans Unicode"/>
          <w:color w:val="FF0000"/>
          <w:sz w:val="20"/>
          <w:szCs w:val="20"/>
        </w:rPr>
        <w:t>2</w:t>
      </w:r>
      <w:r w:rsidRPr="00B60BDD">
        <w:rPr>
          <w:rFonts w:ascii="LucidaSansEF" w:hAnsi="LucidaSansEF" w:cs="Lucida Sans Unicode"/>
          <w:color w:val="FF0000"/>
          <w:sz w:val="20"/>
          <w:szCs w:val="20"/>
        </w:rPr>
        <w:tab/>
        <w:t>ratings; servicegraad 98%, factuurma</w:t>
      </w:r>
      <w:r w:rsidR="001E02D8" w:rsidRPr="00B60BDD">
        <w:rPr>
          <w:rFonts w:ascii="LucidaSansEF" w:hAnsi="LucidaSansEF" w:cs="Lucida Sans Unicode"/>
          <w:color w:val="FF0000"/>
          <w:sz w:val="20"/>
          <w:szCs w:val="20"/>
        </w:rPr>
        <w:t>tch 99%, tijdig ontvangst man. r</w:t>
      </w:r>
      <w:r w:rsidRPr="00B60BDD">
        <w:rPr>
          <w:rFonts w:ascii="LucidaSansEF" w:hAnsi="LucidaSansEF" w:cs="Lucida Sans Unicode"/>
          <w:color w:val="FF0000"/>
          <w:sz w:val="20"/>
          <w:szCs w:val="20"/>
        </w:rPr>
        <w:t>apportage</w:t>
      </w:r>
    </w:p>
    <w:p w:rsidR="00093DFB" w:rsidRPr="00B60BDD" w:rsidRDefault="00093DFB" w:rsidP="00093DFB">
      <w:pPr>
        <w:rPr>
          <w:rFonts w:ascii="LucidaSansEF" w:hAnsi="LucidaSansEF" w:cs="Lucida Sans Unicode"/>
          <w:color w:val="FF0000"/>
          <w:sz w:val="20"/>
          <w:szCs w:val="20"/>
        </w:rPr>
      </w:pPr>
      <w:r w:rsidRPr="00B60BDD">
        <w:rPr>
          <w:rFonts w:ascii="LucidaSansEF" w:hAnsi="LucidaSansEF" w:cs="Lucida Sans Unicode"/>
          <w:color w:val="FF0000"/>
          <w:sz w:val="20"/>
          <w:szCs w:val="20"/>
        </w:rPr>
        <w:t>3</w:t>
      </w:r>
      <w:r w:rsidRPr="00B60BDD">
        <w:rPr>
          <w:rFonts w:ascii="LucidaSansEF" w:hAnsi="LucidaSansEF" w:cs="Lucida Sans Unicode"/>
          <w:color w:val="FF0000"/>
          <w:sz w:val="20"/>
          <w:szCs w:val="20"/>
        </w:rPr>
        <w:tab/>
        <w:t>bereikbaarheid, response afhandeling</w:t>
      </w:r>
    </w:p>
    <w:sectPr w:rsidR="00093DFB" w:rsidRPr="00B60BDD" w:rsidSect="00542361">
      <w:headerReference w:type="default" r:id="rId8"/>
      <w:footerReference w:type="default" r:id="rId9"/>
      <w:headerReference w:type="first" r:id="rId10"/>
      <w:type w:val="continuous"/>
      <w:pgSz w:w="11906" w:h="16838" w:code="9"/>
      <w:pgMar w:top="539" w:right="1469" w:bottom="539" w:left="1418"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A4D" w:rsidRDefault="004F5A4D">
      <w:r>
        <w:separator/>
      </w:r>
    </w:p>
  </w:endnote>
  <w:endnote w:type="continuationSeparator" w:id="0">
    <w:p w:rsidR="004F5A4D" w:rsidRDefault="004F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etter Gothic">
    <w:panose1 w:val="00000000000000000000"/>
    <w:charset w:val="00"/>
    <w:family w:val="modern"/>
    <w:notTrueType/>
    <w:pitch w:val="fixed"/>
    <w:sig w:usb0="00000003" w:usb1="00000000" w:usb2="00000000" w:usb3="00000000" w:csb0="00000001" w:csb1="00000000"/>
  </w:font>
  <w:font w:name="LucidaSansEF">
    <w:altName w:val="Times New Roman"/>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4D" w:rsidRPr="006216F9" w:rsidRDefault="004F5A4D" w:rsidP="006216F9">
    <w:pPr>
      <w:pStyle w:val="Voettekst"/>
      <w:rPr>
        <w:rFonts w:ascii="LucidaSansEF" w:hAnsi="LucidaSansEF"/>
        <w:sz w:val="18"/>
        <w:szCs w:val="18"/>
      </w:rPr>
    </w:pPr>
    <w:r>
      <w:rPr>
        <w:szCs w:val="16"/>
      </w:rPr>
      <w:tab/>
    </w:r>
    <w:r>
      <w:rPr>
        <w:szCs w:val="16"/>
      </w:rPr>
      <w:tab/>
    </w:r>
    <w:r w:rsidRPr="006216F9">
      <w:rPr>
        <w:rStyle w:val="Paginanummer"/>
        <w:rFonts w:ascii="LucidaSansEF" w:hAnsi="LucidaSansEF"/>
        <w:sz w:val="18"/>
        <w:szCs w:val="18"/>
      </w:rPr>
      <w:fldChar w:fldCharType="begin"/>
    </w:r>
    <w:r w:rsidRPr="006216F9">
      <w:rPr>
        <w:rStyle w:val="Paginanummer"/>
        <w:rFonts w:ascii="LucidaSansEF" w:hAnsi="LucidaSansEF"/>
        <w:sz w:val="18"/>
        <w:szCs w:val="18"/>
      </w:rPr>
      <w:instrText xml:space="preserve"> PAGE </w:instrText>
    </w:r>
    <w:r w:rsidRPr="006216F9">
      <w:rPr>
        <w:rStyle w:val="Paginanummer"/>
        <w:rFonts w:ascii="LucidaSansEF" w:hAnsi="LucidaSansEF"/>
        <w:sz w:val="18"/>
        <w:szCs w:val="18"/>
      </w:rPr>
      <w:fldChar w:fldCharType="separate"/>
    </w:r>
    <w:r w:rsidR="001F2E38">
      <w:rPr>
        <w:rStyle w:val="Paginanummer"/>
        <w:rFonts w:ascii="LucidaSansEF" w:hAnsi="LucidaSansEF"/>
        <w:noProof/>
        <w:sz w:val="18"/>
        <w:szCs w:val="18"/>
      </w:rPr>
      <w:t>7</w:t>
    </w:r>
    <w:r w:rsidRPr="006216F9">
      <w:rPr>
        <w:rStyle w:val="Paginanummer"/>
        <w:rFonts w:ascii="LucidaSansEF" w:hAnsi="LucidaSansE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A4D" w:rsidRDefault="004F5A4D">
      <w:r>
        <w:separator/>
      </w:r>
    </w:p>
  </w:footnote>
  <w:footnote w:type="continuationSeparator" w:id="0">
    <w:p w:rsidR="004F5A4D" w:rsidRDefault="004F5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4D" w:rsidRDefault="004F5A4D" w:rsidP="00740EF4">
    <w:pPr>
      <w:outlineLvl w:val="0"/>
    </w:pPr>
    <w:r>
      <w:rPr>
        <w:rFonts w:ascii="LucidaSansEF" w:hAnsi="LucidaSansEF" w:cs="Lucida Sans Unicode"/>
        <w:b/>
        <w:sz w:val="18"/>
        <w:szCs w:val="18"/>
      </w:rPr>
      <w:tab/>
    </w:r>
    <w:r>
      <w:rPr>
        <w:rFonts w:ascii="LucidaSansEF" w:hAnsi="LucidaSansEF" w:cs="Lucida Sans Unicode"/>
        <w:b/>
        <w:sz w:val="18"/>
        <w:szCs w:val="18"/>
      </w:rPr>
      <w:tab/>
    </w:r>
    <w:r>
      <w:rPr>
        <w:rFonts w:ascii="LucidaSansEF" w:hAnsi="LucidaSansEF" w:cs="Lucida Sans Unicode"/>
        <w:b/>
        <w:sz w:val="18"/>
        <w:szCs w:val="18"/>
      </w:rPr>
      <w:tab/>
    </w:r>
    <w:r>
      <w:rPr>
        <w:rFonts w:ascii="LucidaSansEF" w:hAnsi="LucidaSansEF" w:cs="Lucida Sans Unicode"/>
        <w:b/>
        <w:sz w:val="18"/>
        <w:szCs w:val="18"/>
      </w:rPr>
      <w:tab/>
    </w:r>
    <w:r w:rsidRPr="00EE2BC2">
      <w:rPr>
        <w:rFonts w:ascii="Lucida Sans Unicode" w:hAnsi="Lucida Sans Unicode" w:cs="Lucida Sans Unicode"/>
        <w:b/>
        <w:i/>
        <w:iCs/>
        <w:sz w:val="20"/>
        <w:szCs w:val="20"/>
      </w:rPr>
      <w:t xml:space="preserve"> </w:t>
    </w:r>
    <w:r>
      <w:rPr>
        <w:rFonts w:ascii="Lucida Sans Unicode" w:hAnsi="Lucida Sans Unicode" w:cs="Lucida Sans Unicode"/>
        <w:b/>
        <w:i/>
        <w:iCs/>
        <w:sz w:val="20"/>
        <w:szCs w:val="20"/>
      </w:rPr>
      <w:t xml:space="preserve">                     </w:t>
    </w:r>
    <w:r>
      <w:rPr>
        <w:rFonts w:ascii="Lucida Sans Unicode" w:hAnsi="Lucida Sans Unicode" w:cs="Lucida Sans Unicode"/>
        <w:b/>
        <w:i/>
        <w:iCs/>
        <w:sz w:val="20"/>
        <w:szCs w:val="20"/>
      </w:rPr>
      <w:tab/>
      <w:t xml:space="preserve">        </w:t>
    </w:r>
    <w:r>
      <w:rPr>
        <w:rFonts w:ascii="Lucida Sans Unicode" w:hAnsi="Lucida Sans Unicode" w:cs="Lucida Sans Unicode"/>
        <w:b/>
        <w:i/>
        <w:iCs/>
        <w:sz w:val="20"/>
        <w:szCs w:val="20"/>
      </w:rPr>
      <w:tab/>
    </w:r>
    <w:r>
      <w:rPr>
        <w:rFonts w:ascii="Lucida Sans Unicode" w:hAnsi="Lucida Sans Unicode" w:cs="Lucida Sans Unicode"/>
        <w:b/>
        <w:i/>
        <w:iCs/>
        <w:sz w:val="20"/>
        <w:szCs w:val="20"/>
      </w:rPr>
      <w:tab/>
    </w:r>
    <w:r>
      <w:rPr>
        <w:rFonts w:ascii="Lucida Sans Unicode" w:hAnsi="Lucida Sans Unicode" w:cs="Lucida Sans Unicode"/>
        <w:b/>
        <w:i/>
        <w:iCs/>
        <w:sz w:val="20"/>
        <w:szCs w:val="20"/>
      </w:rPr>
      <w:tab/>
    </w:r>
    <w:r>
      <w:rPr>
        <w:rFonts w:ascii="Lucida Sans Unicode" w:hAnsi="Lucida Sans Unicode" w:cs="Lucida Sans Unicode"/>
        <w:b/>
        <w:i/>
        <w:iCs/>
        <w:sz w:val="20"/>
        <w:szCs w:val="20"/>
      </w:rPr>
      <w:tab/>
      <w:t xml:space="preserve">   </w:t>
    </w:r>
  </w:p>
  <w:p w:rsidR="004F5A4D" w:rsidRPr="00CE50B4" w:rsidRDefault="004F5A4D" w:rsidP="00CE50B4">
    <w:pPr>
      <w:rPr>
        <w:color w:val="333399"/>
      </w:rPr>
    </w:pPr>
    <w:r w:rsidRPr="00CE50B4">
      <w:rPr>
        <w:color w:val="333399"/>
      </w:rPr>
      <w:t>___________________________________________________________________________</w:t>
    </w:r>
  </w:p>
  <w:p w:rsidR="004F5A4D" w:rsidRPr="001349BD" w:rsidRDefault="004F5A4D" w:rsidP="00CE50B4">
    <w:pPr>
      <w:outlineLv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4D" w:rsidRPr="00CE0BCF" w:rsidRDefault="00B86879" w:rsidP="00B2124E">
    <w:pPr>
      <w:pStyle w:val="Koptekst"/>
      <w:rPr>
        <w:rFonts w:ascii="LucidaSansEF" w:hAnsi="LucidaSansEF"/>
        <w:lang w:val="nl-NL"/>
      </w:rPr>
    </w:pPr>
    <w:r>
      <w:rPr>
        <w:rFonts w:ascii="LucidaSansEF" w:hAnsi="LucidaSansEF"/>
        <w:lang w:val="nl-NL"/>
      </w:rPr>
      <w:t>Raamovereenkomst inzake levering van algemeen verkrijgbare geneesmiddelen via een groothandel</w:t>
    </w:r>
    <w:r w:rsidR="00B2124E" w:rsidRPr="00CE0BCF">
      <w:rPr>
        <w:rFonts w:ascii="LucidaSansEF" w:hAnsi="LucidaSansEF"/>
        <w:lang w:val="nl-NL"/>
      </w:rPr>
      <w:tab/>
    </w:r>
    <w:r w:rsidR="00B2124E" w:rsidRPr="00CE0BCF">
      <w:rPr>
        <w:rFonts w:ascii="LucidaSansEF" w:hAnsi="LucidaSansEF"/>
        <w:lang w:val="nl-NL"/>
      </w:rPr>
      <w:tab/>
    </w:r>
  </w:p>
  <w:p w:rsidR="004F5A4D" w:rsidRPr="00CE50B4" w:rsidRDefault="004F5A4D" w:rsidP="00CE50B4">
    <w:pPr>
      <w:rPr>
        <w:color w:val="333399"/>
      </w:rPr>
    </w:pPr>
    <w:r w:rsidRPr="00CE50B4">
      <w:rPr>
        <w:color w:val="333399"/>
      </w:rPr>
      <w:t>___________________________________________________________________________</w:t>
    </w:r>
  </w:p>
  <w:p w:rsidR="004F5A4D" w:rsidRPr="00CE50B4" w:rsidRDefault="004F5A4D" w:rsidP="00CE50B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89E7A0"/>
    <w:multiLevelType w:val="hybridMultilevel"/>
    <w:tmpl w:val="CFD6E7D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9A21DF1"/>
    <w:multiLevelType w:val="hybridMultilevel"/>
    <w:tmpl w:val="7933F38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9AFB886"/>
    <w:multiLevelType w:val="hybridMultilevel"/>
    <w:tmpl w:val="983900B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3DB2188"/>
    <w:multiLevelType w:val="hybridMultilevel"/>
    <w:tmpl w:val="C35AA61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AC039EE4"/>
    <w:multiLevelType w:val="hybridMultilevel"/>
    <w:tmpl w:val="0237BF9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C01C2CEE"/>
    <w:multiLevelType w:val="hybridMultilevel"/>
    <w:tmpl w:val="8CDD188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4CC67B4"/>
    <w:multiLevelType w:val="hybridMultilevel"/>
    <w:tmpl w:val="CFF572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CAAD6FFF"/>
    <w:multiLevelType w:val="hybridMultilevel"/>
    <w:tmpl w:val="C4EFD2B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CD95157F"/>
    <w:multiLevelType w:val="hybridMultilevel"/>
    <w:tmpl w:val="27E7AD0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E7B2724F"/>
    <w:multiLevelType w:val="hybridMultilevel"/>
    <w:tmpl w:val="B30ABF14"/>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E8DAA232"/>
    <w:multiLevelType w:val="hybridMultilevel"/>
    <w:tmpl w:val="D4C371B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EEB7D06F"/>
    <w:multiLevelType w:val="hybridMultilevel"/>
    <w:tmpl w:val="5026FEC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63C1310"/>
    <w:multiLevelType w:val="hybridMultilevel"/>
    <w:tmpl w:val="27259E59"/>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FC612EED"/>
    <w:multiLevelType w:val="hybridMultilevel"/>
    <w:tmpl w:val="1BBEA69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4C2AAE0"/>
    <w:multiLevelType w:val="hybridMultilevel"/>
    <w:tmpl w:val="1BE10FD2"/>
    <w:lvl w:ilvl="0" w:tplc="AA5C2330">
      <w:start w:val="1"/>
      <w:numFmt w:val="decimal"/>
      <w:suff w:val="nothing"/>
      <w:lvlText w:val=""/>
      <w:lvlJc w:val="left"/>
      <w:rPr>
        <w:rFonts w:cs="Times New Roman"/>
      </w:rPr>
    </w:lvl>
    <w:lvl w:ilvl="1" w:tplc="398619BC">
      <w:numFmt w:val="decimal"/>
      <w:lvlText w:val=""/>
      <w:lvlJc w:val="left"/>
      <w:rPr>
        <w:rFonts w:cs="Times New Roman"/>
      </w:rPr>
    </w:lvl>
    <w:lvl w:ilvl="2" w:tplc="C92EA756">
      <w:numFmt w:val="decimal"/>
      <w:lvlText w:val=""/>
      <w:lvlJc w:val="left"/>
      <w:rPr>
        <w:rFonts w:cs="Times New Roman"/>
      </w:rPr>
    </w:lvl>
    <w:lvl w:ilvl="3" w:tplc="21F4D07E">
      <w:numFmt w:val="decimal"/>
      <w:lvlText w:val=""/>
      <w:lvlJc w:val="left"/>
      <w:rPr>
        <w:rFonts w:cs="Times New Roman"/>
      </w:rPr>
    </w:lvl>
    <w:lvl w:ilvl="4" w:tplc="20B634C8">
      <w:numFmt w:val="decimal"/>
      <w:lvlText w:val=""/>
      <w:lvlJc w:val="left"/>
      <w:rPr>
        <w:rFonts w:cs="Times New Roman"/>
      </w:rPr>
    </w:lvl>
    <w:lvl w:ilvl="5" w:tplc="5CD8208E">
      <w:numFmt w:val="decimal"/>
      <w:lvlText w:val=""/>
      <w:lvlJc w:val="left"/>
      <w:rPr>
        <w:rFonts w:cs="Times New Roman"/>
      </w:rPr>
    </w:lvl>
    <w:lvl w:ilvl="6" w:tplc="6318F20E">
      <w:numFmt w:val="decimal"/>
      <w:lvlText w:val=""/>
      <w:lvlJc w:val="left"/>
      <w:rPr>
        <w:rFonts w:cs="Times New Roman"/>
      </w:rPr>
    </w:lvl>
    <w:lvl w:ilvl="7" w:tplc="991A19A0">
      <w:numFmt w:val="decimal"/>
      <w:lvlText w:val=""/>
      <w:lvlJc w:val="left"/>
      <w:rPr>
        <w:rFonts w:cs="Times New Roman"/>
      </w:rPr>
    </w:lvl>
    <w:lvl w:ilvl="8" w:tplc="5E8EC2D6">
      <w:numFmt w:val="decimal"/>
      <w:lvlText w:val=""/>
      <w:lvlJc w:val="left"/>
      <w:rPr>
        <w:rFonts w:cs="Times New Roman"/>
      </w:rPr>
    </w:lvl>
  </w:abstractNum>
  <w:abstractNum w:abstractNumId="15" w15:restartNumberingAfterBreak="0">
    <w:nsid w:val="0551200E"/>
    <w:multiLevelType w:val="hybridMultilevel"/>
    <w:tmpl w:val="B082F95E"/>
    <w:lvl w:ilvl="0" w:tplc="9B8EFE88">
      <w:start w:val="1"/>
      <w:numFmt w:val="bullet"/>
      <w:lvlText w:val=""/>
      <w:lvlJc w:val="left"/>
      <w:pPr>
        <w:tabs>
          <w:tab w:val="num" w:pos="454"/>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B06B87"/>
    <w:multiLevelType w:val="multilevel"/>
    <w:tmpl w:val="042695D4"/>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0D286B64"/>
    <w:multiLevelType w:val="multilevel"/>
    <w:tmpl w:val="537E5C10"/>
    <w:lvl w:ilvl="0">
      <w:start w:val="1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11C450CF"/>
    <w:multiLevelType w:val="hybridMultilevel"/>
    <w:tmpl w:val="A6EC26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F13F6A"/>
    <w:multiLevelType w:val="hybridMultilevel"/>
    <w:tmpl w:val="BDFE508C"/>
    <w:lvl w:ilvl="0" w:tplc="A83CB93E">
      <w:start w:val="2"/>
      <w:numFmt w:val="decimal"/>
      <w:lvlText w:val="%1)"/>
      <w:lvlJc w:val="left"/>
      <w:pPr>
        <w:tabs>
          <w:tab w:val="num" w:pos="2130"/>
        </w:tabs>
        <w:ind w:left="2130" w:hanging="720"/>
      </w:pPr>
      <w:rPr>
        <w:rFonts w:cs="Times New Roman" w:hint="default"/>
      </w:rPr>
    </w:lvl>
    <w:lvl w:ilvl="1" w:tplc="FBB27E86" w:tentative="1">
      <w:start w:val="1"/>
      <w:numFmt w:val="lowerLetter"/>
      <w:lvlText w:val="%2."/>
      <w:lvlJc w:val="left"/>
      <w:pPr>
        <w:tabs>
          <w:tab w:val="num" w:pos="2490"/>
        </w:tabs>
        <w:ind w:left="2490" w:hanging="360"/>
      </w:pPr>
      <w:rPr>
        <w:rFonts w:cs="Times New Roman"/>
      </w:rPr>
    </w:lvl>
    <w:lvl w:ilvl="2" w:tplc="3DFC708C" w:tentative="1">
      <w:start w:val="1"/>
      <w:numFmt w:val="lowerRoman"/>
      <w:lvlText w:val="%3."/>
      <w:lvlJc w:val="right"/>
      <w:pPr>
        <w:tabs>
          <w:tab w:val="num" w:pos="3210"/>
        </w:tabs>
        <w:ind w:left="3210" w:hanging="180"/>
      </w:pPr>
      <w:rPr>
        <w:rFonts w:cs="Times New Roman"/>
      </w:rPr>
    </w:lvl>
    <w:lvl w:ilvl="3" w:tplc="1A9E7F0A" w:tentative="1">
      <w:start w:val="1"/>
      <w:numFmt w:val="decimal"/>
      <w:lvlText w:val="%4."/>
      <w:lvlJc w:val="left"/>
      <w:pPr>
        <w:tabs>
          <w:tab w:val="num" w:pos="3930"/>
        </w:tabs>
        <w:ind w:left="3930" w:hanging="360"/>
      </w:pPr>
      <w:rPr>
        <w:rFonts w:cs="Times New Roman"/>
      </w:rPr>
    </w:lvl>
    <w:lvl w:ilvl="4" w:tplc="2BD0272A" w:tentative="1">
      <w:start w:val="1"/>
      <w:numFmt w:val="lowerLetter"/>
      <w:lvlText w:val="%5."/>
      <w:lvlJc w:val="left"/>
      <w:pPr>
        <w:tabs>
          <w:tab w:val="num" w:pos="4650"/>
        </w:tabs>
        <w:ind w:left="4650" w:hanging="360"/>
      </w:pPr>
      <w:rPr>
        <w:rFonts w:cs="Times New Roman"/>
      </w:rPr>
    </w:lvl>
    <w:lvl w:ilvl="5" w:tplc="D3AC220E" w:tentative="1">
      <w:start w:val="1"/>
      <w:numFmt w:val="lowerRoman"/>
      <w:lvlText w:val="%6."/>
      <w:lvlJc w:val="right"/>
      <w:pPr>
        <w:tabs>
          <w:tab w:val="num" w:pos="5370"/>
        </w:tabs>
        <w:ind w:left="5370" w:hanging="180"/>
      </w:pPr>
      <w:rPr>
        <w:rFonts w:cs="Times New Roman"/>
      </w:rPr>
    </w:lvl>
    <w:lvl w:ilvl="6" w:tplc="C0ECA3C0" w:tentative="1">
      <w:start w:val="1"/>
      <w:numFmt w:val="decimal"/>
      <w:lvlText w:val="%7."/>
      <w:lvlJc w:val="left"/>
      <w:pPr>
        <w:tabs>
          <w:tab w:val="num" w:pos="6090"/>
        </w:tabs>
        <w:ind w:left="6090" w:hanging="360"/>
      </w:pPr>
      <w:rPr>
        <w:rFonts w:cs="Times New Roman"/>
      </w:rPr>
    </w:lvl>
    <w:lvl w:ilvl="7" w:tplc="6BB80808" w:tentative="1">
      <w:start w:val="1"/>
      <w:numFmt w:val="lowerLetter"/>
      <w:lvlText w:val="%8."/>
      <w:lvlJc w:val="left"/>
      <w:pPr>
        <w:tabs>
          <w:tab w:val="num" w:pos="6810"/>
        </w:tabs>
        <w:ind w:left="6810" w:hanging="360"/>
      </w:pPr>
      <w:rPr>
        <w:rFonts w:cs="Times New Roman"/>
      </w:rPr>
    </w:lvl>
    <w:lvl w:ilvl="8" w:tplc="5EEC12B4" w:tentative="1">
      <w:start w:val="1"/>
      <w:numFmt w:val="lowerRoman"/>
      <w:lvlText w:val="%9."/>
      <w:lvlJc w:val="right"/>
      <w:pPr>
        <w:tabs>
          <w:tab w:val="num" w:pos="7530"/>
        </w:tabs>
        <w:ind w:left="7530" w:hanging="180"/>
      </w:pPr>
      <w:rPr>
        <w:rFonts w:cs="Times New Roman"/>
      </w:rPr>
    </w:lvl>
  </w:abstractNum>
  <w:abstractNum w:abstractNumId="20" w15:restartNumberingAfterBreak="0">
    <w:nsid w:val="17472479"/>
    <w:multiLevelType w:val="hybridMultilevel"/>
    <w:tmpl w:val="DEDE9FF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2A4FEC"/>
    <w:multiLevelType w:val="hybridMultilevel"/>
    <w:tmpl w:val="6DD29D09"/>
    <w:lvl w:ilvl="0" w:tplc="04130001">
      <w:start w:val="1"/>
      <w:numFmt w:val="decimal"/>
      <w:suff w:val="nothing"/>
      <w:lvlText w:val=""/>
      <w:lvlJc w:val="left"/>
      <w:rPr>
        <w:rFonts w:cs="Times New Roman"/>
      </w:rPr>
    </w:lvl>
    <w:lvl w:ilvl="1" w:tplc="04130003">
      <w:numFmt w:val="decimal"/>
      <w:lvlText w:val=""/>
      <w:lvlJc w:val="left"/>
      <w:rPr>
        <w:rFonts w:cs="Times New Roman"/>
      </w:rPr>
    </w:lvl>
    <w:lvl w:ilvl="2" w:tplc="04130005">
      <w:numFmt w:val="decimal"/>
      <w:lvlText w:val=""/>
      <w:lvlJc w:val="left"/>
      <w:rPr>
        <w:rFonts w:cs="Times New Roman"/>
      </w:rPr>
    </w:lvl>
    <w:lvl w:ilvl="3" w:tplc="04130001">
      <w:numFmt w:val="decimal"/>
      <w:lvlText w:val=""/>
      <w:lvlJc w:val="left"/>
      <w:rPr>
        <w:rFonts w:cs="Times New Roman"/>
      </w:rPr>
    </w:lvl>
    <w:lvl w:ilvl="4" w:tplc="04130003">
      <w:numFmt w:val="decimal"/>
      <w:lvlText w:val=""/>
      <w:lvlJc w:val="left"/>
      <w:rPr>
        <w:rFonts w:cs="Times New Roman"/>
      </w:rPr>
    </w:lvl>
    <w:lvl w:ilvl="5" w:tplc="04130005">
      <w:numFmt w:val="decimal"/>
      <w:lvlText w:val=""/>
      <w:lvlJc w:val="left"/>
      <w:rPr>
        <w:rFonts w:cs="Times New Roman"/>
      </w:rPr>
    </w:lvl>
    <w:lvl w:ilvl="6" w:tplc="04130001">
      <w:numFmt w:val="decimal"/>
      <w:lvlText w:val=""/>
      <w:lvlJc w:val="left"/>
      <w:rPr>
        <w:rFonts w:cs="Times New Roman"/>
      </w:rPr>
    </w:lvl>
    <w:lvl w:ilvl="7" w:tplc="04130003">
      <w:numFmt w:val="decimal"/>
      <w:lvlText w:val=""/>
      <w:lvlJc w:val="left"/>
      <w:rPr>
        <w:rFonts w:cs="Times New Roman"/>
      </w:rPr>
    </w:lvl>
    <w:lvl w:ilvl="8" w:tplc="04130005">
      <w:numFmt w:val="decimal"/>
      <w:lvlText w:val=""/>
      <w:lvlJc w:val="left"/>
      <w:rPr>
        <w:rFonts w:cs="Times New Roman"/>
      </w:rPr>
    </w:lvl>
  </w:abstractNum>
  <w:abstractNum w:abstractNumId="22" w15:restartNumberingAfterBreak="0">
    <w:nsid w:val="2DDF02AB"/>
    <w:multiLevelType w:val="hybridMultilevel"/>
    <w:tmpl w:val="906CF24A"/>
    <w:lvl w:ilvl="0" w:tplc="D6BC74A6">
      <w:start w:val="15"/>
      <w:numFmt w:val="upperLetter"/>
      <w:lvlText w:val="%1."/>
      <w:lvlJc w:val="left"/>
      <w:pPr>
        <w:tabs>
          <w:tab w:val="num" w:pos="720"/>
        </w:tabs>
        <w:ind w:left="720" w:hanging="360"/>
      </w:pPr>
      <w:rPr>
        <w:rFonts w:cs="Times New Roman" w:hint="default"/>
        <w:b/>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2774964"/>
    <w:multiLevelType w:val="multilevel"/>
    <w:tmpl w:val="B2CA77A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952B9B"/>
    <w:multiLevelType w:val="hybridMultilevel"/>
    <w:tmpl w:val="C7D7E5A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3E69AC15"/>
    <w:multiLevelType w:val="hybridMultilevel"/>
    <w:tmpl w:val="E95EA40C"/>
    <w:lvl w:ilvl="0" w:tplc="84146412">
      <w:start w:val="1"/>
      <w:numFmt w:val="decimal"/>
      <w:suff w:val="nothing"/>
      <w:lvlText w:val=""/>
      <w:lvlJc w:val="left"/>
      <w:rPr>
        <w:rFonts w:cs="Times New Roman"/>
      </w:rPr>
    </w:lvl>
    <w:lvl w:ilvl="1" w:tplc="04130003">
      <w:numFmt w:val="decimal"/>
      <w:lvlText w:val=""/>
      <w:lvlJc w:val="left"/>
      <w:rPr>
        <w:rFonts w:cs="Times New Roman"/>
      </w:rPr>
    </w:lvl>
    <w:lvl w:ilvl="2" w:tplc="04130005">
      <w:numFmt w:val="decimal"/>
      <w:lvlText w:val=""/>
      <w:lvlJc w:val="left"/>
      <w:rPr>
        <w:rFonts w:cs="Times New Roman"/>
      </w:rPr>
    </w:lvl>
    <w:lvl w:ilvl="3" w:tplc="04130001">
      <w:numFmt w:val="decimal"/>
      <w:lvlText w:val=""/>
      <w:lvlJc w:val="left"/>
      <w:rPr>
        <w:rFonts w:cs="Times New Roman"/>
      </w:rPr>
    </w:lvl>
    <w:lvl w:ilvl="4" w:tplc="04130003">
      <w:numFmt w:val="decimal"/>
      <w:lvlText w:val=""/>
      <w:lvlJc w:val="left"/>
      <w:rPr>
        <w:rFonts w:cs="Times New Roman"/>
      </w:rPr>
    </w:lvl>
    <w:lvl w:ilvl="5" w:tplc="04130005">
      <w:numFmt w:val="decimal"/>
      <w:lvlText w:val=""/>
      <w:lvlJc w:val="left"/>
      <w:rPr>
        <w:rFonts w:cs="Times New Roman"/>
      </w:rPr>
    </w:lvl>
    <w:lvl w:ilvl="6" w:tplc="04130001">
      <w:numFmt w:val="decimal"/>
      <w:lvlText w:val=""/>
      <w:lvlJc w:val="left"/>
      <w:rPr>
        <w:rFonts w:cs="Times New Roman"/>
      </w:rPr>
    </w:lvl>
    <w:lvl w:ilvl="7" w:tplc="04130003">
      <w:numFmt w:val="decimal"/>
      <w:lvlText w:val=""/>
      <w:lvlJc w:val="left"/>
      <w:rPr>
        <w:rFonts w:cs="Times New Roman"/>
      </w:rPr>
    </w:lvl>
    <w:lvl w:ilvl="8" w:tplc="04130005">
      <w:numFmt w:val="decimal"/>
      <w:lvlText w:val=""/>
      <w:lvlJc w:val="left"/>
      <w:rPr>
        <w:rFonts w:cs="Times New Roman"/>
      </w:rPr>
    </w:lvl>
  </w:abstractNum>
  <w:abstractNum w:abstractNumId="26" w15:restartNumberingAfterBreak="0">
    <w:nsid w:val="3E8D5617"/>
    <w:multiLevelType w:val="hybridMultilevel"/>
    <w:tmpl w:val="03A405B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5D08DA"/>
    <w:multiLevelType w:val="hybridMultilevel"/>
    <w:tmpl w:val="BB211510"/>
    <w:lvl w:ilvl="0" w:tplc="E0409E8C">
      <w:start w:val="1"/>
      <w:numFmt w:val="decimal"/>
      <w:suff w:val="nothing"/>
      <w:lvlText w:val=""/>
      <w:lvlJc w:val="left"/>
      <w:rPr>
        <w:rFonts w:cs="Times New Roman"/>
      </w:rPr>
    </w:lvl>
    <w:lvl w:ilvl="1" w:tplc="04130003">
      <w:numFmt w:val="decimal"/>
      <w:lvlText w:val=""/>
      <w:lvlJc w:val="left"/>
      <w:rPr>
        <w:rFonts w:cs="Times New Roman"/>
      </w:rPr>
    </w:lvl>
    <w:lvl w:ilvl="2" w:tplc="04130005">
      <w:numFmt w:val="decimal"/>
      <w:lvlText w:val=""/>
      <w:lvlJc w:val="left"/>
      <w:rPr>
        <w:rFonts w:cs="Times New Roman"/>
      </w:rPr>
    </w:lvl>
    <w:lvl w:ilvl="3" w:tplc="04130001">
      <w:numFmt w:val="decimal"/>
      <w:lvlText w:val=""/>
      <w:lvlJc w:val="left"/>
      <w:rPr>
        <w:rFonts w:cs="Times New Roman"/>
      </w:rPr>
    </w:lvl>
    <w:lvl w:ilvl="4" w:tplc="04130003">
      <w:numFmt w:val="decimal"/>
      <w:lvlText w:val=""/>
      <w:lvlJc w:val="left"/>
      <w:rPr>
        <w:rFonts w:cs="Times New Roman"/>
      </w:rPr>
    </w:lvl>
    <w:lvl w:ilvl="5" w:tplc="04130005">
      <w:numFmt w:val="decimal"/>
      <w:lvlText w:val=""/>
      <w:lvlJc w:val="left"/>
      <w:rPr>
        <w:rFonts w:cs="Times New Roman"/>
      </w:rPr>
    </w:lvl>
    <w:lvl w:ilvl="6" w:tplc="04130001">
      <w:numFmt w:val="decimal"/>
      <w:lvlText w:val=""/>
      <w:lvlJc w:val="left"/>
      <w:rPr>
        <w:rFonts w:cs="Times New Roman"/>
      </w:rPr>
    </w:lvl>
    <w:lvl w:ilvl="7" w:tplc="04130003">
      <w:numFmt w:val="decimal"/>
      <w:lvlText w:val=""/>
      <w:lvlJc w:val="left"/>
      <w:rPr>
        <w:rFonts w:cs="Times New Roman"/>
      </w:rPr>
    </w:lvl>
    <w:lvl w:ilvl="8" w:tplc="04130005">
      <w:numFmt w:val="decimal"/>
      <w:lvlText w:val=""/>
      <w:lvlJc w:val="left"/>
      <w:rPr>
        <w:rFonts w:cs="Times New Roman"/>
      </w:rPr>
    </w:lvl>
  </w:abstractNum>
  <w:abstractNum w:abstractNumId="28" w15:restartNumberingAfterBreak="0">
    <w:nsid w:val="4703A502"/>
    <w:multiLevelType w:val="hybridMultilevel"/>
    <w:tmpl w:val="513C8EDF"/>
    <w:lvl w:ilvl="0" w:tplc="6B24C4FC">
      <w:start w:val="1"/>
      <w:numFmt w:val="decimal"/>
      <w:suff w:val="nothing"/>
      <w:lvlText w:val=""/>
      <w:lvlJc w:val="left"/>
      <w:rPr>
        <w:rFonts w:cs="Times New Roman"/>
      </w:rPr>
    </w:lvl>
    <w:lvl w:ilvl="1" w:tplc="85FEF4FC">
      <w:numFmt w:val="decimal"/>
      <w:lvlText w:val=""/>
      <w:lvlJc w:val="left"/>
      <w:rPr>
        <w:rFonts w:cs="Times New Roman"/>
      </w:rPr>
    </w:lvl>
    <w:lvl w:ilvl="2" w:tplc="16A068F4">
      <w:numFmt w:val="decimal"/>
      <w:lvlText w:val=""/>
      <w:lvlJc w:val="left"/>
      <w:rPr>
        <w:rFonts w:cs="Times New Roman"/>
      </w:rPr>
    </w:lvl>
    <w:lvl w:ilvl="3" w:tplc="BF0269CC">
      <w:numFmt w:val="decimal"/>
      <w:lvlText w:val=""/>
      <w:lvlJc w:val="left"/>
      <w:rPr>
        <w:rFonts w:cs="Times New Roman"/>
      </w:rPr>
    </w:lvl>
    <w:lvl w:ilvl="4" w:tplc="18F24E1A">
      <w:numFmt w:val="decimal"/>
      <w:lvlText w:val=""/>
      <w:lvlJc w:val="left"/>
      <w:rPr>
        <w:rFonts w:cs="Times New Roman"/>
      </w:rPr>
    </w:lvl>
    <w:lvl w:ilvl="5" w:tplc="A9DE4A96">
      <w:numFmt w:val="decimal"/>
      <w:lvlText w:val=""/>
      <w:lvlJc w:val="left"/>
      <w:rPr>
        <w:rFonts w:cs="Times New Roman"/>
      </w:rPr>
    </w:lvl>
    <w:lvl w:ilvl="6" w:tplc="E99A5BF2">
      <w:numFmt w:val="decimal"/>
      <w:lvlText w:val=""/>
      <w:lvlJc w:val="left"/>
      <w:rPr>
        <w:rFonts w:cs="Times New Roman"/>
      </w:rPr>
    </w:lvl>
    <w:lvl w:ilvl="7" w:tplc="DF9041D4">
      <w:numFmt w:val="decimal"/>
      <w:lvlText w:val=""/>
      <w:lvlJc w:val="left"/>
      <w:rPr>
        <w:rFonts w:cs="Times New Roman"/>
      </w:rPr>
    </w:lvl>
    <w:lvl w:ilvl="8" w:tplc="B82C162C">
      <w:numFmt w:val="decimal"/>
      <w:lvlText w:val=""/>
      <w:lvlJc w:val="left"/>
      <w:rPr>
        <w:rFonts w:cs="Times New Roman"/>
      </w:rPr>
    </w:lvl>
  </w:abstractNum>
  <w:abstractNum w:abstractNumId="29" w15:restartNumberingAfterBreak="0">
    <w:nsid w:val="494B09A2"/>
    <w:multiLevelType w:val="hybridMultilevel"/>
    <w:tmpl w:val="5A806F3C"/>
    <w:lvl w:ilvl="0" w:tplc="FFFFFFFF">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A3E396"/>
    <w:multiLevelType w:val="hybridMultilevel"/>
    <w:tmpl w:val="92BFEE8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975A854"/>
    <w:multiLevelType w:val="hybridMultilevel"/>
    <w:tmpl w:val="168A41D2"/>
    <w:lvl w:ilvl="0" w:tplc="152A30E4">
      <w:start w:val="1"/>
      <w:numFmt w:val="decimal"/>
      <w:suff w:val="nothing"/>
      <w:lvlText w:val=""/>
      <w:lvlJc w:val="left"/>
      <w:rPr>
        <w:rFonts w:cs="Times New Roman"/>
      </w:rPr>
    </w:lvl>
    <w:lvl w:ilvl="1" w:tplc="04130003">
      <w:numFmt w:val="decimal"/>
      <w:lvlText w:val=""/>
      <w:lvlJc w:val="left"/>
      <w:rPr>
        <w:rFonts w:cs="Times New Roman"/>
      </w:rPr>
    </w:lvl>
    <w:lvl w:ilvl="2" w:tplc="04130005">
      <w:numFmt w:val="decimal"/>
      <w:lvlText w:val=""/>
      <w:lvlJc w:val="left"/>
      <w:rPr>
        <w:rFonts w:cs="Times New Roman"/>
      </w:rPr>
    </w:lvl>
    <w:lvl w:ilvl="3" w:tplc="04130001">
      <w:numFmt w:val="decimal"/>
      <w:lvlText w:val=""/>
      <w:lvlJc w:val="left"/>
      <w:rPr>
        <w:rFonts w:cs="Times New Roman"/>
      </w:rPr>
    </w:lvl>
    <w:lvl w:ilvl="4" w:tplc="04130003">
      <w:numFmt w:val="decimal"/>
      <w:lvlText w:val=""/>
      <w:lvlJc w:val="left"/>
      <w:rPr>
        <w:rFonts w:cs="Times New Roman"/>
      </w:rPr>
    </w:lvl>
    <w:lvl w:ilvl="5" w:tplc="04130005">
      <w:numFmt w:val="decimal"/>
      <w:lvlText w:val=""/>
      <w:lvlJc w:val="left"/>
      <w:rPr>
        <w:rFonts w:cs="Times New Roman"/>
      </w:rPr>
    </w:lvl>
    <w:lvl w:ilvl="6" w:tplc="04130001">
      <w:numFmt w:val="decimal"/>
      <w:lvlText w:val=""/>
      <w:lvlJc w:val="left"/>
      <w:rPr>
        <w:rFonts w:cs="Times New Roman"/>
      </w:rPr>
    </w:lvl>
    <w:lvl w:ilvl="7" w:tplc="04130003">
      <w:numFmt w:val="decimal"/>
      <w:lvlText w:val=""/>
      <w:lvlJc w:val="left"/>
      <w:rPr>
        <w:rFonts w:cs="Times New Roman"/>
      </w:rPr>
    </w:lvl>
    <w:lvl w:ilvl="8" w:tplc="04130005">
      <w:numFmt w:val="decimal"/>
      <w:lvlText w:val=""/>
      <w:lvlJc w:val="left"/>
      <w:rPr>
        <w:rFonts w:cs="Times New Roman"/>
      </w:rPr>
    </w:lvl>
  </w:abstractNum>
  <w:abstractNum w:abstractNumId="32" w15:restartNumberingAfterBreak="0">
    <w:nsid w:val="5D3D2D14"/>
    <w:multiLevelType w:val="multilevel"/>
    <w:tmpl w:val="7C30C584"/>
    <w:lvl w:ilvl="0">
      <w:start w:val="11"/>
      <w:numFmt w:val="decimal"/>
      <w:lvlText w:val="%1"/>
      <w:lvlJc w:val="left"/>
      <w:pPr>
        <w:tabs>
          <w:tab w:val="num" w:pos="360"/>
        </w:tabs>
        <w:ind w:left="360" w:hanging="360"/>
      </w:pPr>
      <w:rPr>
        <w:rFonts w:cs="Times New Roman" w:hint="default"/>
      </w:rPr>
    </w:lvl>
    <w:lvl w:ilvl="1">
      <w:start w:val="1"/>
      <w:numFmt w:val="decimal"/>
      <w:lvlText w:val="12.%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F3F3D77"/>
    <w:multiLevelType w:val="hybridMultilevel"/>
    <w:tmpl w:val="D436C5F2"/>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F66C743"/>
    <w:multiLevelType w:val="hybridMultilevel"/>
    <w:tmpl w:val="00DFCD49"/>
    <w:lvl w:ilvl="0" w:tplc="C9AA254E">
      <w:start w:val="1"/>
      <w:numFmt w:val="decimal"/>
      <w:suff w:val="nothing"/>
      <w:lvlText w:val=""/>
      <w:lvlJc w:val="left"/>
      <w:rPr>
        <w:rFonts w:cs="Times New Roman"/>
      </w:rPr>
    </w:lvl>
    <w:lvl w:ilvl="1" w:tplc="97F8810C">
      <w:numFmt w:val="decimal"/>
      <w:lvlText w:val=""/>
      <w:lvlJc w:val="left"/>
      <w:rPr>
        <w:rFonts w:cs="Times New Roman"/>
      </w:rPr>
    </w:lvl>
    <w:lvl w:ilvl="2" w:tplc="27F8B9CE">
      <w:numFmt w:val="decimal"/>
      <w:lvlText w:val=""/>
      <w:lvlJc w:val="left"/>
      <w:rPr>
        <w:rFonts w:cs="Times New Roman"/>
      </w:rPr>
    </w:lvl>
    <w:lvl w:ilvl="3" w:tplc="94DE9624">
      <w:numFmt w:val="decimal"/>
      <w:lvlText w:val=""/>
      <w:lvlJc w:val="left"/>
      <w:rPr>
        <w:rFonts w:cs="Times New Roman"/>
      </w:rPr>
    </w:lvl>
    <w:lvl w:ilvl="4" w:tplc="52C82584">
      <w:numFmt w:val="decimal"/>
      <w:lvlText w:val=""/>
      <w:lvlJc w:val="left"/>
      <w:rPr>
        <w:rFonts w:cs="Times New Roman"/>
      </w:rPr>
    </w:lvl>
    <w:lvl w:ilvl="5" w:tplc="A61874DA">
      <w:numFmt w:val="decimal"/>
      <w:lvlText w:val=""/>
      <w:lvlJc w:val="left"/>
      <w:rPr>
        <w:rFonts w:cs="Times New Roman"/>
      </w:rPr>
    </w:lvl>
    <w:lvl w:ilvl="6" w:tplc="34E6CD3E">
      <w:numFmt w:val="decimal"/>
      <w:lvlText w:val=""/>
      <w:lvlJc w:val="left"/>
      <w:rPr>
        <w:rFonts w:cs="Times New Roman"/>
      </w:rPr>
    </w:lvl>
    <w:lvl w:ilvl="7" w:tplc="5274AAFC">
      <w:numFmt w:val="decimal"/>
      <w:lvlText w:val=""/>
      <w:lvlJc w:val="left"/>
      <w:rPr>
        <w:rFonts w:cs="Times New Roman"/>
      </w:rPr>
    </w:lvl>
    <w:lvl w:ilvl="8" w:tplc="3162D6E8">
      <w:numFmt w:val="decimal"/>
      <w:lvlText w:val=""/>
      <w:lvlJc w:val="left"/>
      <w:rPr>
        <w:rFonts w:cs="Times New Roman"/>
      </w:rPr>
    </w:lvl>
  </w:abstractNum>
  <w:abstractNum w:abstractNumId="35" w15:restartNumberingAfterBreak="0">
    <w:nsid w:val="6C713656"/>
    <w:multiLevelType w:val="hybridMultilevel"/>
    <w:tmpl w:val="40ADAE8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6C8319CB"/>
    <w:multiLevelType w:val="hybridMultilevel"/>
    <w:tmpl w:val="5052F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AE74E2D"/>
    <w:multiLevelType w:val="hybridMultilevel"/>
    <w:tmpl w:val="B50AC7B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abstractNumId w:val="29"/>
  </w:num>
  <w:num w:numId="2">
    <w:abstractNumId w:val="19"/>
  </w:num>
  <w:num w:numId="3">
    <w:abstractNumId w:val="11"/>
  </w:num>
  <w:num w:numId="4">
    <w:abstractNumId w:val="27"/>
  </w:num>
  <w:num w:numId="5">
    <w:abstractNumId w:val="1"/>
  </w:num>
  <w:num w:numId="6">
    <w:abstractNumId w:val="10"/>
  </w:num>
  <w:num w:numId="7">
    <w:abstractNumId w:val="2"/>
  </w:num>
  <w:num w:numId="8">
    <w:abstractNumId w:val="25"/>
  </w:num>
  <w:num w:numId="9">
    <w:abstractNumId w:val="24"/>
  </w:num>
  <w:num w:numId="10">
    <w:abstractNumId w:val="13"/>
  </w:num>
  <w:num w:numId="11">
    <w:abstractNumId w:val="3"/>
  </w:num>
  <w:num w:numId="12">
    <w:abstractNumId w:val="5"/>
  </w:num>
  <w:num w:numId="13">
    <w:abstractNumId w:val="4"/>
  </w:num>
  <w:num w:numId="14">
    <w:abstractNumId w:val="6"/>
  </w:num>
  <w:num w:numId="15">
    <w:abstractNumId w:val="8"/>
  </w:num>
  <w:num w:numId="16">
    <w:abstractNumId w:val="12"/>
  </w:num>
  <w:num w:numId="17">
    <w:abstractNumId w:val="28"/>
  </w:num>
  <w:num w:numId="18">
    <w:abstractNumId w:val="9"/>
  </w:num>
  <w:num w:numId="19">
    <w:abstractNumId w:val="7"/>
  </w:num>
  <w:num w:numId="20">
    <w:abstractNumId w:val="35"/>
  </w:num>
  <w:num w:numId="21">
    <w:abstractNumId w:val="14"/>
  </w:num>
  <w:num w:numId="22">
    <w:abstractNumId w:val="30"/>
  </w:num>
  <w:num w:numId="23">
    <w:abstractNumId w:val="31"/>
  </w:num>
  <w:num w:numId="24">
    <w:abstractNumId w:val="34"/>
  </w:num>
  <w:num w:numId="25">
    <w:abstractNumId w:val="0"/>
  </w:num>
  <w:num w:numId="26">
    <w:abstractNumId w:val="21"/>
  </w:num>
  <w:num w:numId="27">
    <w:abstractNumId w:val="32"/>
  </w:num>
  <w:num w:numId="28">
    <w:abstractNumId w:val="16"/>
  </w:num>
  <w:num w:numId="29">
    <w:abstractNumId w:val="17"/>
  </w:num>
  <w:num w:numId="30">
    <w:abstractNumId w:val="22"/>
  </w:num>
  <w:num w:numId="31">
    <w:abstractNumId w:val="15"/>
  </w:num>
  <w:num w:numId="32">
    <w:abstractNumId w:val="18"/>
  </w:num>
  <w:num w:numId="33">
    <w:abstractNumId w:val="20"/>
  </w:num>
  <w:num w:numId="34">
    <w:abstractNumId w:val="26"/>
  </w:num>
  <w:num w:numId="35">
    <w:abstractNumId w:val="33"/>
  </w:num>
  <w:num w:numId="36">
    <w:abstractNumId w:val="37"/>
  </w:num>
  <w:num w:numId="37">
    <w:abstractNumId w:val="2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EC"/>
    <w:rsid w:val="0000498D"/>
    <w:rsid w:val="000124BF"/>
    <w:rsid w:val="00022F38"/>
    <w:rsid w:val="000248B7"/>
    <w:rsid w:val="00047713"/>
    <w:rsid w:val="00052545"/>
    <w:rsid w:val="000536D7"/>
    <w:rsid w:val="0005663F"/>
    <w:rsid w:val="000572D1"/>
    <w:rsid w:val="00064530"/>
    <w:rsid w:val="00065EC5"/>
    <w:rsid w:val="00070310"/>
    <w:rsid w:val="00085C2B"/>
    <w:rsid w:val="00086CE2"/>
    <w:rsid w:val="0009236C"/>
    <w:rsid w:val="00093DFB"/>
    <w:rsid w:val="00097EDD"/>
    <w:rsid w:val="000A1772"/>
    <w:rsid w:val="000B0D17"/>
    <w:rsid w:val="000B21C6"/>
    <w:rsid w:val="000B67A3"/>
    <w:rsid w:val="000C21A8"/>
    <w:rsid w:val="000C7C5F"/>
    <w:rsid w:val="000D052F"/>
    <w:rsid w:val="000D1BC1"/>
    <w:rsid w:val="000D3298"/>
    <w:rsid w:val="000D3378"/>
    <w:rsid w:val="000D3E64"/>
    <w:rsid w:val="00103BF1"/>
    <w:rsid w:val="00114967"/>
    <w:rsid w:val="00116C4C"/>
    <w:rsid w:val="001177D6"/>
    <w:rsid w:val="00126BFE"/>
    <w:rsid w:val="00126D6A"/>
    <w:rsid w:val="001349BD"/>
    <w:rsid w:val="00140CE6"/>
    <w:rsid w:val="00143603"/>
    <w:rsid w:val="00156196"/>
    <w:rsid w:val="001725E4"/>
    <w:rsid w:val="00184D28"/>
    <w:rsid w:val="001B6EE2"/>
    <w:rsid w:val="001C2A2B"/>
    <w:rsid w:val="001E02D8"/>
    <w:rsid w:val="001E5880"/>
    <w:rsid w:val="001F2E38"/>
    <w:rsid w:val="00220AB4"/>
    <w:rsid w:val="00224A79"/>
    <w:rsid w:val="002451B4"/>
    <w:rsid w:val="00262569"/>
    <w:rsid w:val="0027041C"/>
    <w:rsid w:val="00270D67"/>
    <w:rsid w:val="002756C7"/>
    <w:rsid w:val="002814EA"/>
    <w:rsid w:val="00283C61"/>
    <w:rsid w:val="00297D24"/>
    <w:rsid w:val="002A1513"/>
    <w:rsid w:val="002A41A8"/>
    <w:rsid w:val="002C1410"/>
    <w:rsid w:val="002D33AC"/>
    <w:rsid w:val="002D4C7D"/>
    <w:rsid w:val="002F20C4"/>
    <w:rsid w:val="002F53FA"/>
    <w:rsid w:val="00306B37"/>
    <w:rsid w:val="00313A70"/>
    <w:rsid w:val="00314E78"/>
    <w:rsid w:val="00321FC3"/>
    <w:rsid w:val="00323555"/>
    <w:rsid w:val="0034485E"/>
    <w:rsid w:val="00354D61"/>
    <w:rsid w:val="00357A74"/>
    <w:rsid w:val="00371115"/>
    <w:rsid w:val="003745F3"/>
    <w:rsid w:val="00385E07"/>
    <w:rsid w:val="0039420B"/>
    <w:rsid w:val="00397BF8"/>
    <w:rsid w:val="003A58F4"/>
    <w:rsid w:val="003F5A83"/>
    <w:rsid w:val="003F77DD"/>
    <w:rsid w:val="00400252"/>
    <w:rsid w:val="004003CE"/>
    <w:rsid w:val="00432F27"/>
    <w:rsid w:val="0043351D"/>
    <w:rsid w:val="004467F3"/>
    <w:rsid w:val="00465021"/>
    <w:rsid w:val="00466095"/>
    <w:rsid w:val="004826DA"/>
    <w:rsid w:val="00484D85"/>
    <w:rsid w:val="00486EB8"/>
    <w:rsid w:val="004A085A"/>
    <w:rsid w:val="004A5D7A"/>
    <w:rsid w:val="004C2B20"/>
    <w:rsid w:val="004D0292"/>
    <w:rsid w:val="004F0106"/>
    <w:rsid w:val="004F1277"/>
    <w:rsid w:val="004F5A4D"/>
    <w:rsid w:val="00500707"/>
    <w:rsid w:val="005011D3"/>
    <w:rsid w:val="00510097"/>
    <w:rsid w:val="005118D9"/>
    <w:rsid w:val="00522ACF"/>
    <w:rsid w:val="00524637"/>
    <w:rsid w:val="005335CD"/>
    <w:rsid w:val="005343BC"/>
    <w:rsid w:val="00542361"/>
    <w:rsid w:val="0054443D"/>
    <w:rsid w:val="00555053"/>
    <w:rsid w:val="00555ABA"/>
    <w:rsid w:val="005674A3"/>
    <w:rsid w:val="00573E5C"/>
    <w:rsid w:val="005750B5"/>
    <w:rsid w:val="00581941"/>
    <w:rsid w:val="00583B09"/>
    <w:rsid w:val="005909BC"/>
    <w:rsid w:val="00593288"/>
    <w:rsid w:val="00596AD0"/>
    <w:rsid w:val="005A353F"/>
    <w:rsid w:val="005C1B42"/>
    <w:rsid w:val="005C4E24"/>
    <w:rsid w:val="005C54BC"/>
    <w:rsid w:val="005C5FC4"/>
    <w:rsid w:val="005E26D9"/>
    <w:rsid w:val="005F11FF"/>
    <w:rsid w:val="00602FC8"/>
    <w:rsid w:val="0061708F"/>
    <w:rsid w:val="006174CE"/>
    <w:rsid w:val="006216F9"/>
    <w:rsid w:val="00624A69"/>
    <w:rsid w:val="00627E7C"/>
    <w:rsid w:val="006360D1"/>
    <w:rsid w:val="00643599"/>
    <w:rsid w:val="00644F91"/>
    <w:rsid w:val="0065519B"/>
    <w:rsid w:val="00655EBE"/>
    <w:rsid w:val="00660366"/>
    <w:rsid w:val="00663E78"/>
    <w:rsid w:val="006668A5"/>
    <w:rsid w:val="00666D63"/>
    <w:rsid w:val="006825F0"/>
    <w:rsid w:val="00686AA8"/>
    <w:rsid w:val="00694D06"/>
    <w:rsid w:val="0069599C"/>
    <w:rsid w:val="006977D0"/>
    <w:rsid w:val="006A2C9B"/>
    <w:rsid w:val="006B2D58"/>
    <w:rsid w:val="006B51BB"/>
    <w:rsid w:val="006C7162"/>
    <w:rsid w:val="006D6003"/>
    <w:rsid w:val="00701150"/>
    <w:rsid w:val="00702968"/>
    <w:rsid w:val="00711CD5"/>
    <w:rsid w:val="007147E6"/>
    <w:rsid w:val="00714D25"/>
    <w:rsid w:val="007172C7"/>
    <w:rsid w:val="00720931"/>
    <w:rsid w:val="007219D7"/>
    <w:rsid w:val="00740EF4"/>
    <w:rsid w:val="0075784A"/>
    <w:rsid w:val="007645A7"/>
    <w:rsid w:val="0077253D"/>
    <w:rsid w:val="0078599C"/>
    <w:rsid w:val="00793AC5"/>
    <w:rsid w:val="0079483B"/>
    <w:rsid w:val="00796D5C"/>
    <w:rsid w:val="007A4AF3"/>
    <w:rsid w:val="007A78D1"/>
    <w:rsid w:val="007A7FEC"/>
    <w:rsid w:val="007B71D2"/>
    <w:rsid w:val="007C0A30"/>
    <w:rsid w:val="007C2E09"/>
    <w:rsid w:val="007D1400"/>
    <w:rsid w:val="007D4378"/>
    <w:rsid w:val="007E04BB"/>
    <w:rsid w:val="00805D2F"/>
    <w:rsid w:val="00816FE6"/>
    <w:rsid w:val="00821DAE"/>
    <w:rsid w:val="00825DDC"/>
    <w:rsid w:val="00833851"/>
    <w:rsid w:val="0083774B"/>
    <w:rsid w:val="00837C6A"/>
    <w:rsid w:val="00845384"/>
    <w:rsid w:val="008663AD"/>
    <w:rsid w:val="00875947"/>
    <w:rsid w:val="008A0E0C"/>
    <w:rsid w:val="008A13F4"/>
    <w:rsid w:val="008A2CB1"/>
    <w:rsid w:val="008A4261"/>
    <w:rsid w:val="008B27E3"/>
    <w:rsid w:val="008C7554"/>
    <w:rsid w:val="008D78F7"/>
    <w:rsid w:val="008E1093"/>
    <w:rsid w:val="008E7722"/>
    <w:rsid w:val="008F5FF8"/>
    <w:rsid w:val="008F68EC"/>
    <w:rsid w:val="009210C5"/>
    <w:rsid w:val="00922F35"/>
    <w:rsid w:val="00932F13"/>
    <w:rsid w:val="00934ACB"/>
    <w:rsid w:val="009373EC"/>
    <w:rsid w:val="00956CAA"/>
    <w:rsid w:val="00991866"/>
    <w:rsid w:val="009A068C"/>
    <w:rsid w:val="009A0AF3"/>
    <w:rsid w:val="009B3352"/>
    <w:rsid w:val="009B3801"/>
    <w:rsid w:val="009C70EE"/>
    <w:rsid w:val="009D2852"/>
    <w:rsid w:val="009D4A32"/>
    <w:rsid w:val="009D4BA8"/>
    <w:rsid w:val="009E2E93"/>
    <w:rsid w:val="009F0FB6"/>
    <w:rsid w:val="00A00EEA"/>
    <w:rsid w:val="00A03D14"/>
    <w:rsid w:val="00A105A6"/>
    <w:rsid w:val="00A33BE3"/>
    <w:rsid w:val="00A34922"/>
    <w:rsid w:val="00A4483E"/>
    <w:rsid w:val="00A54DEB"/>
    <w:rsid w:val="00A60662"/>
    <w:rsid w:val="00A63763"/>
    <w:rsid w:val="00A728A5"/>
    <w:rsid w:val="00A95EDB"/>
    <w:rsid w:val="00A9728E"/>
    <w:rsid w:val="00AA1402"/>
    <w:rsid w:val="00AA3DAD"/>
    <w:rsid w:val="00AB682E"/>
    <w:rsid w:val="00AC1E83"/>
    <w:rsid w:val="00AD3889"/>
    <w:rsid w:val="00AD4B6A"/>
    <w:rsid w:val="00AE5A82"/>
    <w:rsid w:val="00AF67D8"/>
    <w:rsid w:val="00B002EA"/>
    <w:rsid w:val="00B00DB7"/>
    <w:rsid w:val="00B112BE"/>
    <w:rsid w:val="00B14EB0"/>
    <w:rsid w:val="00B2124E"/>
    <w:rsid w:val="00B305C4"/>
    <w:rsid w:val="00B36089"/>
    <w:rsid w:val="00B51F13"/>
    <w:rsid w:val="00B55C6F"/>
    <w:rsid w:val="00B55E4B"/>
    <w:rsid w:val="00B56A87"/>
    <w:rsid w:val="00B60BDD"/>
    <w:rsid w:val="00B639D8"/>
    <w:rsid w:val="00B63C88"/>
    <w:rsid w:val="00B66435"/>
    <w:rsid w:val="00B7223C"/>
    <w:rsid w:val="00B76400"/>
    <w:rsid w:val="00B80A34"/>
    <w:rsid w:val="00B8209A"/>
    <w:rsid w:val="00B86879"/>
    <w:rsid w:val="00B94883"/>
    <w:rsid w:val="00B952DC"/>
    <w:rsid w:val="00B95899"/>
    <w:rsid w:val="00BC008D"/>
    <w:rsid w:val="00BD0DFC"/>
    <w:rsid w:val="00BD1B75"/>
    <w:rsid w:val="00BE5732"/>
    <w:rsid w:val="00BF5214"/>
    <w:rsid w:val="00C01051"/>
    <w:rsid w:val="00C014E6"/>
    <w:rsid w:val="00C065AD"/>
    <w:rsid w:val="00C06605"/>
    <w:rsid w:val="00C06E3C"/>
    <w:rsid w:val="00C135A1"/>
    <w:rsid w:val="00C174E1"/>
    <w:rsid w:val="00C4057D"/>
    <w:rsid w:val="00C405B3"/>
    <w:rsid w:val="00C44A05"/>
    <w:rsid w:val="00C60518"/>
    <w:rsid w:val="00C64D09"/>
    <w:rsid w:val="00C7447A"/>
    <w:rsid w:val="00C75363"/>
    <w:rsid w:val="00C76B63"/>
    <w:rsid w:val="00CA0DE5"/>
    <w:rsid w:val="00CA41EE"/>
    <w:rsid w:val="00CB14F4"/>
    <w:rsid w:val="00CC5571"/>
    <w:rsid w:val="00CC64A7"/>
    <w:rsid w:val="00CC724B"/>
    <w:rsid w:val="00CD2DDB"/>
    <w:rsid w:val="00CE0BCF"/>
    <w:rsid w:val="00CE3CEE"/>
    <w:rsid w:val="00CE4005"/>
    <w:rsid w:val="00CE50B4"/>
    <w:rsid w:val="00CF601C"/>
    <w:rsid w:val="00D00584"/>
    <w:rsid w:val="00D15637"/>
    <w:rsid w:val="00D16546"/>
    <w:rsid w:val="00D34438"/>
    <w:rsid w:val="00D41BEC"/>
    <w:rsid w:val="00D4252F"/>
    <w:rsid w:val="00D50B85"/>
    <w:rsid w:val="00D539CE"/>
    <w:rsid w:val="00D545C7"/>
    <w:rsid w:val="00D573EA"/>
    <w:rsid w:val="00D737F2"/>
    <w:rsid w:val="00D8024F"/>
    <w:rsid w:val="00D818D7"/>
    <w:rsid w:val="00D91CB5"/>
    <w:rsid w:val="00DA0531"/>
    <w:rsid w:val="00DC2D5B"/>
    <w:rsid w:val="00DC40A4"/>
    <w:rsid w:val="00DE10E1"/>
    <w:rsid w:val="00DE66CC"/>
    <w:rsid w:val="00DE68BB"/>
    <w:rsid w:val="00DF35E0"/>
    <w:rsid w:val="00DF6CF6"/>
    <w:rsid w:val="00E04A90"/>
    <w:rsid w:val="00E12578"/>
    <w:rsid w:val="00E16DED"/>
    <w:rsid w:val="00E333B3"/>
    <w:rsid w:val="00E33799"/>
    <w:rsid w:val="00E4019D"/>
    <w:rsid w:val="00E51654"/>
    <w:rsid w:val="00E65501"/>
    <w:rsid w:val="00E74A1E"/>
    <w:rsid w:val="00E83F26"/>
    <w:rsid w:val="00E910C9"/>
    <w:rsid w:val="00EA4DA2"/>
    <w:rsid w:val="00ED1401"/>
    <w:rsid w:val="00EE2BC2"/>
    <w:rsid w:val="00EF28D8"/>
    <w:rsid w:val="00EF7541"/>
    <w:rsid w:val="00F114E3"/>
    <w:rsid w:val="00F16813"/>
    <w:rsid w:val="00F24B38"/>
    <w:rsid w:val="00F26345"/>
    <w:rsid w:val="00F32BC8"/>
    <w:rsid w:val="00F61BB1"/>
    <w:rsid w:val="00F65C2D"/>
    <w:rsid w:val="00F6769C"/>
    <w:rsid w:val="00F71CEE"/>
    <w:rsid w:val="00F75FF9"/>
    <w:rsid w:val="00F777A7"/>
    <w:rsid w:val="00F90B23"/>
    <w:rsid w:val="00FA3679"/>
    <w:rsid w:val="00FB0A2B"/>
    <w:rsid w:val="00FB2CD0"/>
    <w:rsid w:val="00FD2CDB"/>
    <w:rsid w:val="00FD659E"/>
    <w:rsid w:val="00FF4ACA"/>
    <w:rsid w:val="00FF6A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3ABAB537"/>
  <w15:docId w15:val="{4611742E-43B7-4FC0-A3F0-AB5D637C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D3378"/>
    <w:rPr>
      <w:sz w:val="24"/>
      <w:szCs w:val="24"/>
    </w:rPr>
  </w:style>
  <w:style w:type="paragraph" w:styleId="Kop1">
    <w:name w:val="heading 1"/>
    <w:basedOn w:val="Standaard"/>
    <w:next w:val="Kop2"/>
    <w:link w:val="Kop1Char"/>
    <w:autoRedefine/>
    <w:uiPriority w:val="99"/>
    <w:qFormat/>
    <w:rsid w:val="00CA41EE"/>
    <w:pPr>
      <w:keepNext/>
      <w:tabs>
        <w:tab w:val="num" w:pos="567"/>
      </w:tabs>
      <w:spacing w:before="360" w:after="120" w:line="312" w:lineRule="auto"/>
      <w:ind w:left="567" w:hanging="567"/>
      <w:outlineLvl w:val="0"/>
    </w:pPr>
    <w:rPr>
      <w:rFonts w:ascii="Garamond" w:hAnsi="Garamond" w:cs="Arial"/>
      <w:b/>
      <w:bCs/>
      <w:kern w:val="32"/>
    </w:rPr>
  </w:style>
  <w:style w:type="paragraph" w:styleId="Kop2">
    <w:name w:val="heading 2"/>
    <w:basedOn w:val="Standaard"/>
    <w:next w:val="Standaard"/>
    <w:link w:val="Kop2Char"/>
    <w:uiPriority w:val="99"/>
    <w:qFormat/>
    <w:rsid w:val="00314E78"/>
    <w:pPr>
      <w:keepNext/>
      <w:tabs>
        <w:tab w:val="left" w:pos="4678"/>
        <w:tab w:val="left" w:pos="5245"/>
        <w:tab w:val="left" w:pos="5529"/>
      </w:tabs>
      <w:ind w:left="993"/>
      <w:outlineLvl w:val="1"/>
    </w:pPr>
    <w:rPr>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70D67"/>
    <w:rPr>
      <w:rFonts w:ascii="Cambria" w:hAnsi="Cambria" w:cs="Times New Roman"/>
      <w:b/>
      <w:bCs/>
      <w:kern w:val="32"/>
      <w:sz w:val="32"/>
      <w:szCs w:val="32"/>
    </w:rPr>
  </w:style>
  <w:style w:type="character" w:customStyle="1" w:styleId="Kop2Char">
    <w:name w:val="Kop 2 Char"/>
    <w:basedOn w:val="Standaardalinea-lettertype"/>
    <w:link w:val="Kop2"/>
    <w:uiPriority w:val="99"/>
    <w:semiHidden/>
    <w:locked/>
    <w:rsid w:val="00270D67"/>
    <w:rPr>
      <w:rFonts w:ascii="Cambria" w:hAnsi="Cambria" w:cs="Times New Roman"/>
      <w:b/>
      <w:bCs/>
      <w:i/>
      <w:iCs/>
      <w:sz w:val="28"/>
      <w:szCs w:val="28"/>
    </w:rPr>
  </w:style>
  <w:style w:type="paragraph" w:styleId="Koptekst">
    <w:name w:val="header"/>
    <w:basedOn w:val="Standaard"/>
    <w:link w:val="KoptekstChar1"/>
    <w:uiPriority w:val="99"/>
    <w:rsid w:val="007645A7"/>
    <w:pPr>
      <w:tabs>
        <w:tab w:val="center" w:pos="4536"/>
        <w:tab w:val="right" w:pos="9072"/>
      </w:tabs>
      <w:overflowPunct w:val="0"/>
      <w:autoSpaceDE w:val="0"/>
      <w:autoSpaceDN w:val="0"/>
      <w:adjustRightInd w:val="0"/>
      <w:textAlignment w:val="baseline"/>
    </w:pPr>
    <w:rPr>
      <w:rFonts w:ascii="Lucida Sans Unicode" w:hAnsi="Lucida Sans Unicode" w:cs="Lucida Sans Unicode"/>
      <w:sz w:val="20"/>
      <w:szCs w:val="20"/>
      <w:lang w:val="en-US"/>
    </w:rPr>
  </w:style>
  <w:style w:type="character" w:customStyle="1" w:styleId="KoptekstChar1">
    <w:name w:val="Koptekst Char1"/>
    <w:basedOn w:val="Standaardalinea-lettertype"/>
    <w:link w:val="Koptekst"/>
    <w:uiPriority w:val="99"/>
    <w:semiHidden/>
    <w:locked/>
    <w:rsid w:val="00270D67"/>
    <w:rPr>
      <w:rFonts w:cs="Times New Roman"/>
      <w:sz w:val="24"/>
      <w:szCs w:val="24"/>
    </w:rPr>
  </w:style>
  <w:style w:type="character" w:customStyle="1" w:styleId="KoptekstChar">
    <w:name w:val="Koptekst Char"/>
    <w:basedOn w:val="Standaardalinea-lettertype"/>
    <w:uiPriority w:val="99"/>
    <w:rsid w:val="007645A7"/>
    <w:rPr>
      <w:rFonts w:ascii="Lucida Sans Unicode" w:hAnsi="Lucida Sans Unicode" w:cs="Lucida Sans Unicode"/>
      <w:lang w:val="en-US" w:eastAsia="nl-NL" w:bidi="ar-SA"/>
    </w:rPr>
  </w:style>
  <w:style w:type="paragraph" w:styleId="Plattetekst2">
    <w:name w:val="Body Text 2"/>
    <w:basedOn w:val="Standaard"/>
    <w:link w:val="Plattetekst2Char"/>
    <w:uiPriority w:val="99"/>
    <w:rsid w:val="007645A7"/>
    <w:rPr>
      <w:rFonts w:ascii="Lucida Sans Unicode" w:hAnsi="Lucida Sans Unicode" w:cs="Lucida Sans Unicode"/>
      <w:sz w:val="20"/>
    </w:rPr>
  </w:style>
  <w:style w:type="character" w:customStyle="1" w:styleId="Plattetekst2Char">
    <w:name w:val="Platte tekst 2 Char"/>
    <w:basedOn w:val="Standaardalinea-lettertype"/>
    <w:link w:val="Plattetekst2"/>
    <w:uiPriority w:val="99"/>
    <w:semiHidden/>
    <w:locked/>
    <w:rsid w:val="00270D67"/>
    <w:rPr>
      <w:rFonts w:cs="Times New Roman"/>
      <w:sz w:val="24"/>
      <w:szCs w:val="24"/>
    </w:rPr>
  </w:style>
  <w:style w:type="paragraph" w:styleId="Ballontekst">
    <w:name w:val="Balloon Text"/>
    <w:basedOn w:val="Standaard"/>
    <w:link w:val="BallontekstChar"/>
    <w:uiPriority w:val="99"/>
    <w:semiHidden/>
    <w:rsid w:val="007645A7"/>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270D67"/>
    <w:rPr>
      <w:rFonts w:cs="Times New Roman"/>
      <w:sz w:val="2"/>
    </w:rPr>
  </w:style>
  <w:style w:type="paragraph" w:styleId="Plattetekstinspringen">
    <w:name w:val="Body Text Indent"/>
    <w:basedOn w:val="Standaard"/>
    <w:link w:val="PlattetekstinspringenChar"/>
    <w:uiPriority w:val="99"/>
    <w:rsid w:val="007645A7"/>
    <w:pPr>
      <w:tabs>
        <w:tab w:val="left" w:pos="720"/>
      </w:tabs>
      <w:ind w:left="705" w:hanging="705"/>
    </w:pPr>
    <w:rPr>
      <w:rFonts w:ascii="Lucida Sans Unicode" w:hAnsi="Lucida Sans Unicode" w:cs="Lucida Sans Unicode"/>
      <w:sz w:val="16"/>
      <w:szCs w:val="16"/>
    </w:rPr>
  </w:style>
  <w:style w:type="character" w:customStyle="1" w:styleId="PlattetekstinspringenChar">
    <w:name w:val="Platte tekst inspringen Char"/>
    <w:basedOn w:val="Standaardalinea-lettertype"/>
    <w:link w:val="Plattetekstinspringen"/>
    <w:uiPriority w:val="99"/>
    <w:semiHidden/>
    <w:locked/>
    <w:rsid w:val="00270D67"/>
    <w:rPr>
      <w:rFonts w:cs="Times New Roman"/>
      <w:sz w:val="24"/>
      <w:szCs w:val="24"/>
    </w:rPr>
  </w:style>
  <w:style w:type="paragraph" w:styleId="Plattetekstinspringen2">
    <w:name w:val="Body Text Indent 2"/>
    <w:basedOn w:val="Standaard"/>
    <w:link w:val="Plattetekstinspringen2Char"/>
    <w:uiPriority w:val="99"/>
    <w:rsid w:val="007645A7"/>
    <w:pPr>
      <w:tabs>
        <w:tab w:val="left" w:pos="720"/>
      </w:tabs>
      <w:ind w:left="705"/>
    </w:pPr>
    <w:rPr>
      <w:rFonts w:ascii="Lucida Sans Unicode" w:hAnsi="Lucida Sans Unicode" w:cs="Lucida Sans Unicode"/>
      <w:sz w:val="16"/>
      <w:szCs w:val="16"/>
    </w:rPr>
  </w:style>
  <w:style w:type="character" w:customStyle="1" w:styleId="Plattetekstinspringen2Char">
    <w:name w:val="Platte tekst inspringen 2 Char"/>
    <w:basedOn w:val="Standaardalinea-lettertype"/>
    <w:link w:val="Plattetekstinspringen2"/>
    <w:uiPriority w:val="99"/>
    <w:semiHidden/>
    <w:locked/>
    <w:rsid w:val="00270D67"/>
    <w:rPr>
      <w:rFonts w:cs="Times New Roman"/>
      <w:sz w:val="24"/>
      <w:szCs w:val="24"/>
    </w:rPr>
  </w:style>
  <w:style w:type="paragraph" w:styleId="Voettekst">
    <w:name w:val="footer"/>
    <w:basedOn w:val="Standaard"/>
    <w:link w:val="VoettekstChar"/>
    <w:uiPriority w:val="99"/>
    <w:rsid w:val="00660366"/>
    <w:pPr>
      <w:tabs>
        <w:tab w:val="center" w:pos="4536"/>
        <w:tab w:val="right" w:pos="9072"/>
      </w:tabs>
    </w:pPr>
  </w:style>
  <w:style w:type="character" w:customStyle="1" w:styleId="VoettekstChar">
    <w:name w:val="Voettekst Char"/>
    <w:basedOn w:val="Standaardalinea-lettertype"/>
    <w:link w:val="Voettekst"/>
    <w:uiPriority w:val="99"/>
    <w:semiHidden/>
    <w:locked/>
    <w:rsid w:val="00270D67"/>
    <w:rPr>
      <w:rFonts w:cs="Times New Roman"/>
      <w:sz w:val="24"/>
      <w:szCs w:val="24"/>
    </w:rPr>
  </w:style>
  <w:style w:type="character" w:styleId="Verwijzingopmerking">
    <w:name w:val="annotation reference"/>
    <w:basedOn w:val="Standaardalinea-lettertype"/>
    <w:uiPriority w:val="99"/>
    <w:semiHidden/>
    <w:rsid w:val="002D4C7D"/>
    <w:rPr>
      <w:rFonts w:cs="Times New Roman"/>
      <w:sz w:val="16"/>
      <w:szCs w:val="16"/>
    </w:rPr>
  </w:style>
  <w:style w:type="paragraph" w:styleId="Tekstopmerking">
    <w:name w:val="annotation text"/>
    <w:basedOn w:val="Standaard"/>
    <w:link w:val="TekstopmerkingChar"/>
    <w:uiPriority w:val="99"/>
    <w:semiHidden/>
    <w:rsid w:val="002D4C7D"/>
    <w:rPr>
      <w:sz w:val="20"/>
      <w:szCs w:val="20"/>
    </w:rPr>
  </w:style>
  <w:style w:type="character" w:customStyle="1" w:styleId="TekstopmerkingChar">
    <w:name w:val="Tekst opmerking Char"/>
    <w:basedOn w:val="Standaardalinea-lettertype"/>
    <w:link w:val="Tekstopmerking"/>
    <w:uiPriority w:val="99"/>
    <w:semiHidden/>
    <w:locked/>
    <w:rsid w:val="00270D67"/>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2D4C7D"/>
    <w:rPr>
      <w:b/>
      <w:bCs/>
    </w:rPr>
  </w:style>
  <w:style w:type="character" w:customStyle="1" w:styleId="OnderwerpvanopmerkingChar">
    <w:name w:val="Onderwerp van opmerking Char"/>
    <w:basedOn w:val="TekstopmerkingChar"/>
    <w:link w:val="Onderwerpvanopmerking"/>
    <w:uiPriority w:val="99"/>
    <w:semiHidden/>
    <w:locked/>
    <w:rsid w:val="00270D67"/>
    <w:rPr>
      <w:rFonts w:cs="Times New Roman"/>
      <w:b/>
      <w:bCs/>
      <w:sz w:val="20"/>
      <w:szCs w:val="20"/>
    </w:rPr>
  </w:style>
  <w:style w:type="paragraph" w:styleId="Documentstructuur">
    <w:name w:val="Document Map"/>
    <w:basedOn w:val="Standaard"/>
    <w:link w:val="DocumentstructuurChar"/>
    <w:uiPriority w:val="99"/>
    <w:semiHidden/>
    <w:rsid w:val="000536D7"/>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270D67"/>
    <w:rPr>
      <w:rFonts w:cs="Times New Roman"/>
      <w:sz w:val="2"/>
    </w:rPr>
  </w:style>
  <w:style w:type="character" w:styleId="Paginanummer">
    <w:name w:val="page number"/>
    <w:basedOn w:val="Standaardalinea-lettertype"/>
    <w:uiPriority w:val="99"/>
    <w:rsid w:val="00740EF4"/>
    <w:rPr>
      <w:rFonts w:cs="Times New Roman"/>
    </w:rPr>
  </w:style>
  <w:style w:type="paragraph" w:customStyle="1" w:styleId="Snela">
    <w:name w:val="Snel a."/>
    <w:basedOn w:val="Standaard"/>
    <w:uiPriority w:val="99"/>
    <w:rsid w:val="00314E78"/>
    <w:pPr>
      <w:widowControl w:val="0"/>
      <w:tabs>
        <w:tab w:val="num" w:pos="720"/>
      </w:tabs>
      <w:ind w:left="874" w:hanging="874"/>
    </w:pPr>
    <w:rPr>
      <w:rFonts w:ascii="Letter Gothic" w:hAnsi="Letter Gothic"/>
      <w:lang w:val="en-US"/>
    </w:rPr>
  </w:style>
  <w:style w:type="paragraph" w:customStyle="1" w:styleId="a">
    <w:name w:val="_"/>
    <w:basedOn w:val="Standaard"/>
    <w:uiPriority w:val="99"/>
    <w:rsid w:val="00314E78"/>
    <w:pPr>
      <w:widowControl w:val="0"/>
      <w:ind w:left="874" w:hanging="874"/>
    </w:pPr>
    <w:rPr>
      <w:rFonts w:ascii="Letter Gothic" w:hAnsi="Letter Gothic"/>
      <w:lang w:val="en-US"/>
    </w:rPr>
  </w:style>
  <w:style w:type="paragraph" w:customStyle="1" w:styleId="Default">
    <w:name w:val="Default"/>
    <w:uiPriority w:val="99"/>
    <w:rsid w:val="00CA41EE"/>
    <w:pPr>
      <w:autoSpaceDE w:val="0"/>
      <w:autoSpaceDN w:val="0"/>
      <w:adjustRightInd w:val="0"/>
    </w:pPr>
    <w:rPr>
      <w:color w:val="000000"/>
      <w:sz w:val="24"/>
      <w:szCs w:val="24"/>
    </w:rPr>
  </w:style>
  <w:style w:type="paragraph" w:styleId="Plattetekst">
    <w:name w:val="Body Text"/>
    <w:basedOn w:val="Default"/>
    <w:next w:val="Default"/>
    <w:link w:val="PlattetekstChar"/>
    <w:uiPriority w:val="99"/>
    <w:rsid w:val="00CA41EE"/>
    <w:rPr>
      <w:color w:val="auto"/>
    </w:rPr>
  </w:style>
  <w:style w:type="character" w:customStyle="1" w:styleId="PlattetekstChar">
    <w:name w:val="Platte tekst Char"/>
    <w:basedOn w:val="Standaardalinea-lettertype"/>
    <w:link w:val="Plattetekst"/>
    <w:uiPriority w:val="99"/>
    <w:semiHidden/>
    <w:locked/>
    <w:rsid w:val="00270D67"/>
    <w:rPr>
      <w:rFonts w:cs="Times New Roman"/>
      <w:sz w:val="24"/>
      <w:szCs w:val="24"/>
    </w:rPr>
  </w:style>
  <w:style w:type="paragraph" w:styleId="Inhopg1">
    <w:name w:val="toc 1"/>
    <w:basedOn w:val="Standaard"/>
    <w:next w:val="Standaard"/>
    <w:autoRedefine/>
    <w:uiPriority w:val="99"/>
    <w:semiHidden/>
    <w:rsid w:val="00CA41EE"/>
  </w:style>
  <w:style w:type="character" w:styleId="Hyperlink">
    <w:name w:val="Hyperlink"/>
    <w:basedOn w:val="Standaardalinea-lettertype"/>
    <w:uiPriority w:val="99"/>
    <w:rsid w:val="00CA41EE"/>
    <w:rPr>
      <w:rFonts w:cs="Times New Roman"/>
      <w:color w:val="0000FF"/>
      <w:u w:val="single"/>
    </w:rPr>
  </w:style>
  <w:style w:type="character" w:styleId="GevolgdeHyperlink">
    <w:name w:val="FollowedHyperlink"/>
    <w:basedOn w:val="Standaardalinea-lettertype"/>
    <w:uiPriority w:val="99"/>
    <w:rsid w:val="00CA41EE"/>
    <w:rPr>
      <w:rFonts w:cs="Times New Roman"/>
      <w:color w:val="800080"/>
      <w:u w:val="single"/>
    </w:rPr>
  </w:style>
  <w:style w:type="paragraph" w:styleId="Lijstalinea">
    <w:name w:val="List Paragraph"/>
    <w:basedOn w:val="Standaard"/>
    <w:uiPriority w:val="34"/>
    <w:qFormat/>
    <w:rsid w:val="00B76400"/>
    <w:pPr>
      <w:ind w:left="720"/>
      <w:contextualSpacing/>
    </w:pPr>
  </w:style>
  <w:style w:type="table" w:styleId="Tabelraster">
    <w:name w:val="Table Grid"/>
    <w:basedOn w:val="Standaardtabel"/>
    <w:locked/>
    <w:rsid w:val="00D54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4184">
      <w:marLeft w:val="0"/>
      <w:marRight w:val="0"/>
      <w:marTop w:val="0"/>
      <w:marBottom w:val="0"/>
      <w:divBdr>
        <w:top w:val="none" w:sz="0" w:space="0" w:color="auto"/>
        <w:left w:val="none" w:sz="0" w:space="0" w:color="auto"/>
        <w:bottom w:val="none" w:sz="0" w:space="0" w:color="auto"/>
        <w:right w:val="none" w:sz="0" w:space="0" w:color="auto"/>
      </w:divBdr>
    </w:div>
    <w:div w:id="213734185">
      <w:marLeft w:val="0"/>
      <w:marRight w:val="0"/>
      <w:marTop w:val="0"/>
      <w:marBottom w:val="0"/>
      <w:divBdr>
        <w:top w:val="none" w:sz="0" w:space="0" w:color="auto"/>
        <w:left w:val="none" w:sz="0" w:space="0" w:color="auto"/>
        <w:bottom w:val="none" w:sz="0" w:space="0" w:color="auto"/>
        <w:right w:val="none" w:sz="0" w:space="0" w:color="auto"/>
      </w:divBdr>
    </w:div>
    <w:div w:id="213734186">
      <w:marLeft w:val="0"/>
      <w:marRight w:val="0"/>
      <w:marTop w:val="0"/>
      <w:marBottom w:val="0"/>
      <w:divBdr>
        <w:top w:val="none" w:sz="0" w:space="0" w:color="auto"/>
        <w:left w:val="none" w:sz="0" w:space="0" w:color="auto"/>
        <w:bottom w:val="none" w:sz="0" w:space="0" w:color="auto"/>
        <w:right w:val="none" w:sz="0" w:space="0" w:color="auto"/>
      </w:divBdr>
    </w:div>
    <w:div w:id="213734187">
      <w:marLeft w:val="0"/>
      <w:marRight w:val="0"/>
      <w:marTop w:val="0"/>
      <w:marBottom w:val="0"/>
      <w:divBdr>
        <w:top w:val="none" w:sz="0" w:space="0" w:color="auto"/>
        <w:left w:val="none" w:sz="0" w:space="0" w:color="auto"/>
        <w:bottom w:val="none" w:sz="0" w:space="0" w:color="auto"/>
        <w:right w:val="none" w:sz="0" w:space="0" w:color="auto"/>
      </w:divBdr>
    </w:div>
    <w:div w:id="213734188">
      <w:marLeft w:val="0"/>
      <w:marRight w:val="0"/>
      <w:marTop w:val="0"/>
      <w:marBottom w:val="0"/>
      <w:divBdr>
        <w:top w:val="none" w:sz="0" w:space="0" w:color="auto"/>
        <w:left w:val="none" w:sz="0" w:space="0" w:color="auto"/>
        <w:bottom w:val="none" w:sz="0" w:space="0" w:color="auto"/>
        <w:right w:val="none" w:sz="0" w:space="0" w:color="auto"/>
      </w:divBdr>
    </w:div>
    <w:div w:id="213734189">
      <w:marLeft w:val="0"/>
      <w:marRight w:val="0"/>
      <w:marTop w:val="0"/>
      <w:marBottom w:val="0"/>
      <w:divBdr>
        <w:top w:val="none" w:sz="0" w:space="0" w:color="auto"/>
        <w:left w:val="none" w:sz="0" w:space="0" w:color="auto"/>
        <w:bottom w:val="none" w:sz="0" w:space="0" w:color="auto"/>
        <w:right w:val="none" w:sz="0" w:space="0" w:color="auto"/>
      </w:divBdr>
    </w:div>
    <w:div w:id="213734190">
      <w:marLeft w:val="0"/>
      <w:marRight w:val="0"/>
      <w:marTop w:val="0"/>
      <w:marBottom w:val="0"/>
      <w:divBdr>
        <w:top w:val="none" w:sz="0" w:space="0" w:color="auto"/>
        <w:left w:val="none" w:sz="0" w:space="0" w:color="auto"/>
        <w:bottom w:val="none" w:sz="0" w:space="0" w:color="auto"/>
        <w:right w:val="none" w:sz="0" w:space="0" w:color="auto"/>
      </w:divBdr>
    </w:div>
    <w:div w:id="213734191">
      <w:marLeft w:val="0"/>
      <w:marRight w:val="0"/>
      <w:marTop w:val="0"/>
      <w:marBottom w:val="0"/>
      <w:divBdr>
        <w:top w:val="none" w:sz="0" w:space="0" w:color="auto"/>
        <w:left w:val="none" w:sz="0" w:space="0" w:color="auto"/>
        <w:bottom w:val="none" w:sz="0" w:space="0" w:color="auto"/>
        <w:right w:val="none" w:sz="0" w:space="0" w:color="auto"/>
      </w:divBdr>
    </w:div>
    <w:div w:id="213734192">
      <w:marLeft w:val="0"/>
      <w:marRight w:val="0"/>
      <w:marTop w:val="0"/>
      <w:marBottom w:val="0"/>
      <w:divBdr>
        <w:top w:val="none" w:sz="0" w:space="0" w:color="auto"/>
        <w:left w:val="none" w:sz="0" w:space="0" w:color="auto"/>
        <w:bottom w:val="none" w:sz="0" w:space="0" w:color="auto"/>
        <w:right w:val="none" w:sz="0" w:space="0" w:color="auto"/>
      </w:divBdr>
    </w:div>
    <w:div w:id="213734193">
      <w:marLeft w:val="0"/>
      <w:marRight w:val="0"/>
      <w:marTop w:val="0"/>
      <w:marBottom w:val="0"/>
      <w:divBdr>
        <w:top w:val="none" w:sz="0" w:space="0" w:color="auto"/>
        <w:left w:val="none" w:sz="0" w:space="0" w:color="auto"/>
        <w:bottom w:val="none" w:sz="0" w:space="0" w:color="auto"/>
        <w:right w:val="none" w:sz="0" w:space="0" w:color="auto"/>
      </w:divBdr>
    </w:div>
    <w:div w:id="213734194">
      <w:marLeft w:val="0"/>
      <w:marRight w:val="0"/>
      <w:marTop w:val="0"/>
      <w:marBottom w:val="0"/>
      <w:divBdr>
        <w:top w:val="none" w:sz="0" w:space="0" w:color="auto"/>
        <w:left w:val="none" w:sz="0" w:space="0" w:color="auto"/>
        <w:bottom w:val="none" w:sz="0" w:space="0" w:color="auto"/>
        <w:right w:val="none" w:sz="0" w:space="0" w:color="auto"/>
      </w:divBdr>
    </w:div>
    <w:div w:id="213734195">
      <w:marLeft w:val="0"/>
      <w:marRight w:val="0"/>
      <w:marTop w:val="0"/>
      <w:marBottom w:val="0"/>
      <w:divBdr>
        <w:top w:val="none" w:sz="0" w:space="0" w:color="auto"/>
        <w:left w:val="none" w:sz="0" w:space="0" w:color="auto"/>
        <w:bottom w:val="none" w:sz="0" w:space="0" w:color="auto"/>
        <w:right w:val="none" w:sz="0" w:space="0" w:color="auto"/>
      </w:divBdr>
    </w:div>
    <w:div w:id="213734196">
      <w:marLeft w:val="0"/>
      <w:marRight w:val="0"/>
      <w:marTop w:val="0"/>
      <w:marBottom w:val="0"/>
      <w:divBdr>
        <w:top w:val="none" w:sz="0" w:space="0" w:color="auto"/>
        <w:left w:val="none" w:sz="0" w:space="0" w:color="auto"/>
        <w:bottom w:val="none" w:sz="0" w:space="0" w:color="auto"/>
        <w:right w:val="none" w:sz="0" w:space="0" w:color="auto"/>
      </w:divBdr>
    </w:div>
    <w:div w:id="1033073349">
      <w:bodyDiv w:val="1"/>
      <w:marLeft w:val="0"/>
      <w:marRight w:val="0"/>
      <w:marTop w:val="0"/>
      <w:marBottom w:val="0"/>
      <w:divBdr>
        <w:top w:val="none" w:sz="0" w:space="0" w:color="auto"/>
        <w:left w:val="none" w:sz="0" w:space="0" w:color="auto"/>
        <w:bottom w:val="none" w:sz="0" w:space="0" w:color="auto"/>
        <w:right w:val="none" w:sz="0" w:space="0" w:color="auto"/>
      </w:divBdr>
    </w:div>
    <w:div w:id="1474715659">
      <w:bodyDiv w:val="1"/>
      <w:marLeft w:val="0"/>
      <w:marRight w:val="0"/>
      <w:marTop w:val="0"/>
      <w:marBottom w:val="0"/>
      <w:divBdr>
        <w:top w:val="none" w:sz="0" w:space="0" w:color="auto"/>
        <w:left w:val="none" w:sz="0" w:space="0" w:color="auto"/>
        <w:bottom w:val="none" w:sz="0" w:space="0" w:color="auto"/>
        <w:right w:val="none" w:sz="0" w:space="0" w:color="auto"/>
      </w:divBdr>
    </w:div>
    <w:div w:id="2008559440">
      <w:bodyDiv w:val="1"/>
      <w:marLeft w:val="0"/>
      <w:marRight w:val="0"/>
      <w:marTop w:val="0"/>
      <w:marBottom w:val="0"/>
      <w:divBdr>
        <w:top w:val="none" w:sz="0" w:space="0" w:color="auto"/>
        <w:left w:val="none" w:sz="0" w:space="0" w:color="auto"/>
        <w:bottom w:val="none" w:sz="0" w:space="0" w:color="auto"/>
        <w:right w:val="none" w:sz="0" w:space="0" w:color="auto"/>
      </w:divBdr>
    </w:div>
    <w:div w:id="214453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koop.info@vumc.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CFB0CE97</Template>
  <TotalTime>108</TotalTime>
  <Pages>9</Pages>
  <Words>1415</Words>
  <Characters>7787</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Kernafspraken tussen VU medisch centrum en LEVERANCIER</vt:lpstr>
    </vt:vector>
  </TitlesOfParts>
  <Company>vumc</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Kernafspraken tussen VU medisch centrum en LEVERANCIER</dc:title>
  <dc:creator>Marcel Geven</dc:creator>
  <cp:lastModifiedBy>Bottinga, M.T. (Martin)</cp:lastModifiedBy>
  <cp:revision>4</cp:revision>
  <cp:lastPrinted>2012-02-07T14:48:00Z</cp:lastPrinted>
  <dcterms:created xsi:type="dcterms:W3CDTF">2020-02-10T10:15:00Z</dcterms:created>
  <dcterms:modified xsi:type="dcterms:W3CDTF">2020-02-14T09:11:00Z</dcterms:modified>
</cp:coreProperties>
</file>